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AC7F3" w14:textId="77777777" w:rsidR="009D3D1A" w:rsidRPr="00F10BCA" w:rsidRDefault="009D3D1A" w:rsidP="00F10BCA">
      <w:pPr>
        <w:jc w:val="center"/>
        <w:rPr>
          <w:sz w:val="4"/>
          <w:szCs w:val="4"/>
        </w:rPr>
      </w:pPr>
      <w:bookmarkStart w:id="0" w:name="_GoBack"/>
      <w:bookmarkEnd w:id="0"/>
    </w:p>
    <w:p w14:paraId="3AB59855" w14:textId="77777777" w:rsidR="009D3D1A" w:rsidRPr="00F10BCA" w:rsidRDefault="00071434" w:rsidP="00F10BCA">
      <w:pPr>
        <w:pStyle w:val="DecHTitle"/>
      </w:pPr>
      <w:r>
        <w:t>ТРЕТО ОТДЕЛЕНИЕ</w:t>
      </w:r>
    </w:p>
    <w:p w14:paraId="63A1D3A9" w14:textId="6E53725A" w:rsidR="009D3D1A" w:rsidRPr="002215E8" w:rsidRDefault="00071434" w:rsidP="00F10BCA">
      <w:pPr>
        <w:pStyle w:val="DecHTitle"/>
      </w:pPr>
      <w:r>
        <w:t>РЕШЕНИЕ</w:t>
      </w:r>
      <w:r w:rsidR="002215E8">
        <w:rPr>
          <w:lang w:val="en-US"/>
        </w:rPr>
        <w:t xml:space="preserve"> </w:t>
      </w:r>
      <w:r w:rsidR="002215E8">
        <w:t>ПО ДОПУСТИМОСТ</w:t>
      </w:r>
    </w:p>
    <w:p w14:paraId="5241F1FB" w14:textId="39D1C188" w:rsidR="00B63E4E" w:rsidRPr="00F10BCA" w:rsidRDefault="00792DD5" w:rsidP="00F10BCA">
      <w:pPr>
        <w:pStyle w:val="DecHCase"/>
        <w:contextualSpacing/>
      </w:pPr>
      <w:r>
        <w:t>Жалба №</w:t>
      </w:r>
      <w:r>
        <w:rPr>
          <w:lang w:val="en-GB"/>
        </w:rPr>
        <w:t> </w:t>
      </w:r>
      <w:r w:rsidR="00071434">
        <w:t>57180/19</w:t>
      </w:r>
      <w:r w:rsidR="00071434">
        <w:br/>
        <w:t>Цветан Ценов ДАМЯНОВ</w:t>
      </w:r>
    </w:p>
    <w:p w14:paraId="46ED0020" w14:textId="77777777" w:rsidR="00F77F69" w:rsidRPr="00F10BCA" w:rsidRDefault="00071434" w:rsidP="00F10BCA">
      <w:pPr>
        <w:pStyle w:val="DecHCase"/>
        <w:contextualSpacing/>
        <w:rPr>
          <w:rFonts w:eastAsia="PMingLiU"/>
          <w:i/>
        </w:rPr>
      </w:pPr>
      <w:r>
        <w:t>срещу България</w:t>
      </w:r>
    </w:p>
    <w:p w14:paraId="0D2AB294" w14:textId="29233DFE" w:rsidR="00253DA3" w:rsidRPr="00F10BCA" w:rsidRDefault="00071434" w:rsidP="00F10BCA">
      <w:pPr>
        <w:pStyle w:val="JuPara"/>
      </w:pPr>
      <w:r>
        <w:t>Европейският съд по правата на човека (Трето отделение</w:t>
      </w:r>
      <w:r w:rsidR="00792DD5">
        <w:t>), заседаващ на 14</w:t>
      </w:r>
      <w:r w:rsidR="00792DD5">
        <w:rPr>
          <w:lang w:val="en-GB"/>
        </w:rPr>
        <w:t> </w:t>
      </w:r>
      <w:r w:rsidR="00792DD5">
        <w:t>декември 2023</w:t>
      </w:r>
      <w:r w:rsidR="00792DD5">
        <w:rPr>
          <w:lang w:val="en-GB"/>
        </w:rPr>
        <w:t> </w:t>
      </w:r>
      <w:r w:rsidR="002215E8">
        <w:t>г. като комитет в състав</w:t>
      </w:r>
      <w:r>
        <w:t>:</w:t>
      </w:r>
    </w:p>
    <w:p w14:paraId="3A11A145" w14:textId="154C708E" w:rsidR="00253DA3" w:rsidRPr="00F10BCA" w:rsidRDefault="00792DD5" w:rsidP="00F10BCA">
      <w:pPr>
        <w:pStyle w:val="JuJudges"/>
      </w:pPr>
      <w:r>
        <w:tab/>
        <w:t>Дариан Павли [</w:t>
      </w:r>
      <w:proofErr w:type="spellStart"/>
      <w:r>
        <w:t>Darian</w:t>
      </w:r>
      <w:proofErr w:type="spellEnd"/>
      <w:r>
        <w:t xml:space="preserve"> </w:t>
      </w:r>
      <w:proofErr w:type="spellStart"/>
      <w:r>
        <w:t>Pavli</w:t>
      </w:r>
      <w:proofErr w:type="spellEnd"/>
      <w:r>
        <w:t>]</w:t>
      </w:r>
      <w:r w:rsidR="00071434">
        <w:t xml:space="preserve">, </w:t>
      </w:r>
      <w:r w:rsidR="00071434">
        <w:rPr>
          <w:i/>
          <w:iCs/>
        </w:rPr>
        <w:t>председател</w:t>
      </w:r>
      <w:r w:rsidR="00071434">
        <w:br/>
      </w:r>
      <w:r w:rsidR="00071434">
        <w:tab/>
        <w:t xml:space="preserve">Йоанис </w:t>
      </w:r>
      <w:proofErr w:type="spellStart"/>
      <w:r>
        <w:t>Кристакис</w:t>
      </w:r>
      <w:proofErr w:type="spellEnd"/>
      <w:r>
        <w:t xml:space="preserve"> [</w:t>
      </w:r>
      <w:proofErr w:type="spellStart"/>
      <w:r>
        <w:t>Ioannis</w:t>
      </w:r>
      <w:proofErr w:type="spellEnd"/>
      <w:r>
        <w:t xml:space="preserve"> </w:t>
      </w:r>
      <w:proofErr w:type="spellStart"/>
      <w:r>
        <w:t>Ktistakis</w:t>
      </w:r>
      <w:proofErr w:type="spellEnd"/>
      <w:r>
        <w:t>],</w:t>
      </w:r>
      <w:r>
        <w:br/>
      </w:r>
      <w:r>
        <w:tab/>
      </w:r>
      <w:proofErr w:type="spellStart"/>
      <w:r>
        <w:t>Одни</w:t>
      </w:r>
      <w:proofErr w:type="spellEnd"/>
      <w:r>
        <w:t xml:space="preserve"> </w:t>
      </w:r>
      <w:proofErr w:type="spellStart"/>
      <w:r>
        <w:t>Мьол</w:t>
      </w:r>
      <w:proofErr w:type="spellEnd"/>
      <w:r>
        <w:t xml:space="preserve"> </w:t>
      </w:r>
      <w:proofErr w:type="spellStart"/>
      <w:r>
        <w:t>Арнардотир</w:t>
      </w:r>
      <w:proofErr w:type="spellEnd"/>
      <w:r>
        <w:t xml:space="preserve"> [</w:t>
      </w:r>
      <w:proofErr w:type="spellStart"/>
      <w:r>
        <w:t>Oddný</w:t>
      </w:r>
      <w:proofErr w:type="spellEnd"/>
      <w:r>
        <w:t xml:space="preserve"> </w:t>
      </w:r>
      <w:proofErr w:type="spellStart"/>
      <w:r>
        <w:t>Mjöll</w:t>
      </w:r>
      <w:proofErr w:type="spellEnd"/>
      <w:r>
        <w:t xml:space="preserve"> </w:t>
      </w:r>
      <w:proofErr w:type="spellStart"/>
      <w:r>
        <w:t>Arnardóttir</w:t>
      </w:r>
      <w:proofErr w:type="spellEnd"/>
      <w:r>
        <w:t>]</w:t>
      </w:r>
      <w:r w:rsidR="00071434">
        <w:t xml:space="preserve">, </w:t>
      </w:r>
      <w:r w:rsidR="00071434">
        <w:rPr>
          <w:i/>
          <w:iCs/>
        </w:rPr>
        <w:t>съдии,</w:t>
      </w:r>
    </w:p>
    <w:p w14:paraId="5164B52C" w14:textId="3BD5BA09" w:rsidR="00253DA3" w:rsidRPr="00F10BCA" w:rsidRDefault="00071434" w:rsidP="00F10BCA">
      <w:pPr>
        <w:pStyle w:val="JuJudges"/>
        <w:rPr>
          <w:rFonts w:eastAsia="PMingLiU"/>
        </w:rPr>
      </w:pPr>
      <w:r>
        <w:t xml:space="preserve">и Виктория </w:t>
      </w:r>
      <w:proofErr w:type="spellStart"/>
      <w:r>
        <w:t>Марадудина</w:t>
      </w:r>
      <w:proofErr w:type="spellEnd"/>
      <w:r w:rsidR="00792DD5">
        <w:rPr>
          <w:lang w:val="en-GB"/>
        </w:rPr>
        <w:t>[</w:t>
      </w:r>
      <w:proofErr w:type="spellStart"/>
      <w:r w:rsidR="00792DD5" w:rsidRPr="00F10BCA">
        <w:rPr>
          <w:rFonts w:eastAsia="PMingLiU"/>
        </w:rPr>
        <w:t>Viktoriya</w:t>
      </w:r>
      <w:proofErr w:type="spellEnd"/>
      <w:r w:rsidR="00792DD5" w:rsidRPr="00F10BCA">
        <w:rPr>
          <w:rFonts w:eastAsia="PMingLiU"/>
        </w:rPr>
        <w:t xml:space="preserve"> </w:t>
      </w:r>
      <w:proofErr w:type="spellStart"/>
      <w:r w:rsidR="00792DD5" w:rsidRPr="00F10BCA">
        <w:rPr>
          <w:rFonts w:eastAsia="PMingLiU"/>
        </w:rPr>
        <w:t>Maradudina</w:t>
      </w:r>
      <w:proofErr w:type="spellEnd"/>
      <w:r w:rsidR="00792DD5">
        <w:rPr>
          <w:lang w:val="en-GB"/>
        </w:rPr>
        <w:t>]</w:t>
      </w:r>
      <w:r>
        <w:t xml:space="preserve">, </w:t>
      </w:r>
      <w:proofErr w:type="spellStart"/>
      <w:r>
        <w:rPr>
          <w:i/>
          <w:iCs/>
        </w:rPr>
        <w:t>и</w:t>
      </w:r>
      <w:r w:rsidR="00792DD5">
        <w:rPr>
          <w:i/>
          <w:iCs/>
        </w:rPr>
        <w:t>.д</w:t>
      </w:r>
      <w:proofErr w:type="spellEnd"/>
      <w:r w:rsidR="00792DD5">
        <w:rPr>
          <w:i/>
          <w:iCs/>
        </w:rPr>
        <w:t>. Заместник-секретар на отделение</w:t>
      </w:r>
      <w:r>
        <w:t>,</w:t>
      </w:r>
    </w:p>
    <w:p w14:paraId="1F874269" w14:textId="7D3EC0CC" w:rsidR="00253DA3" w:rsidRPr="00F10BCA" w:rsidRDefault="00071434" w:rsidP="00F10BCA">
      <w:pPr>
        <w:pStyle w:val="JuPara"/>
        <w:rPr>
          <w:rFonts w:eastAsia="PMingLiU"/>
        </w:rPr>
      </w:pPr>
      <w:r>
        <w:t>Като взе предвид гореп</w:t>
      </w:r>
      <w:r w:rsidR="00792DD5">
        <w:t>осочената жалба, подадена на 18</w:t>
      </w:r>
      <w:r w:rsidR="00792DD5">
        <w:rPr>
          <w:lang w:val="en-GB"/>
        </w:rPr>
        <w:t> </w:t>
      </w:r>
      <w:r w:rsidR="00792DD5">
        <w:t xml:space="preserve">октомври </w:t>
      </w:r>
      <w:r w:rsidR="00792DD5" w:rsidRPr="00792DD5">
        <w:t>2019</w:t>
      </w:r>
      <w:r w:rsidR="00792DD5">
        <w:rPr>
          <w:lang w:val="en-GB"/>
        </w:rPr>
        <w:t> </w:t>
      </w:r>
      <w:r w:rsidRPr="00792DD5">
        <w:t>г</w:t>
      </w:r>
      <w:r>
        <w:t>.,</w:t>
      </w:r>
    </w:p>
    <w:p w14:paraId="230B7F6D" w14:textId="77777777" w:rsidR="00253DA3" w:rsidRPr="00F10BCA" w:rsidRDefault="00071434" w:rsidP="00F10BCA">
      <w:pPr>
        <w:pStyle w:val="JuPara"/>
        <w:rPr>
          <w:rFonts w:eastAsia="PMingLiU"/>
        </w:rPr>
      </w:pPr>
      <w:r>
        <w:t>След като проведе обсъждане, взе следното решение:</w:t>
      </w:r>
    </w:p>
    <w:p w14:paraId="0B2444CE" w14:textId="77777777" w:rsidR="00253DA3" w:rsidRPr="00F10BCA" w:rsidRDefault="00071434" w:rsidP="00F10BCA">
      <w:pPr>
        <w:pStyle w:val="JuHHead"/>
        <w:rPr>
          <w:rFonts w:eastAsia="PMingLiU"/>
        </w:rPr>
      </w:pPr>
      <w:r>
        <w:t>ФАКТИ И ПРОЦЕДУРА</w:t>
      </w:r>
    </w:p>
    <w:p w14:paraId="09703BE6" w14:textId="724CC376" w:rsidR="00253DA3" w:rsidRPr="00F10BCA" w:rsidRDefault="00071434" w:rsidP="00F10BCA">
      <w:pPr>
        <w:pStyle w:val="JuPara"/>
      </w:pPr>
      <w:r>
        <w:t>Жалбоподателят, г-н Цветан Ценов Дамянов, е роден през 1942 г. Жал</w:t>
      </w:r>
      <w:r w:rsidR="00E224C4">
        <w:t>бата му в Съда е подадена на 18</w:t>
      </w:r>
      <w:r w:rsidR="00E224C4">
        <w:rPr>
          <w:lang w:val="en-GB"/>
        </w:rPr>
        <w:t> </w:t>
      </w:r>
      <w:r w:rsidR="00E224C4">
        <w:t>октомври 2019 г. На 18</w:t>
      </w:r>
      <w:r w:rsidR="00E224C4">
        <w:rPr>
          <w:lang w:val="en-GB"/>
        </w:rPr>
        <w:t> </w:t>
      </w:r>
      <w:r>
        <w:t>ноември 2021 г. той изпраща допълнително писмо, в което се интересува от хода на разглеждане на жалбата.</w:t>
      </w:r>
    </w:p>
    <w:p w14:paraId="31B6AEB6" w14:textId="03FACF7F" w:rsidR="00253DA3" w:rsidRPr="00F10BCA" w:rsidRDefault="00071434" w:rsidP="00F10BCA">
      <w:pPr>
        <w:pStyle w:val="JuPara"/>
        <w:rPr>
          <w:rFonts w:eastAsia="PMingLiU"/>
        </w:rPr>
      </w:pPr>
      <w:r>
        <w:t>Оплакванията на жалбоподателя по член 6 § 1 от Кон</w:t>
      </w:r>
      <w:r w:rsidR="00E224C4">
        <w:t>венцията и член 1 от Протокол №</w:t>
      </w:r>
      <w:r w:rsidR="00E224C4">
        <w:rPr>
          <w:lang w:val="en-GB"/>
        </w:rPr>
        <w:t> </w:t>
      </w:r>
      <w:r>
        <w:t xml:space="preserve">1, свързани с неизпълнението от страна на националните власти на окончателни съдебни решения в негова полза и произтичащата от това намеса в правото </w:t>
      </w:r>
      <w:r w:rsidR="002215E8">
        <w:t>му на собственост, са комуникирани</w:t>
      </w:r>
      <w:r>
        <w:t xml:space="preserve"> на българското правит</w:t>
      </w:r>
      <w:r w:rsidR="002215E8">
        <w:t>елство („п</w:t>
      </w:r>
      <w:r w:rsidR="00E224C4">
        <w:t>равителството“) на 26</w:t>
      </w:r>
      <w:r w:rsidR="00E224C4">
        <w:rPr>
          <w:lang w:val="en-GB"/>
        </w:rPr>
        <w:t> </w:t>
      </w:r>
      <w:r>
        <w:t>септември 2022 г. Писмо в този смисъл е изпратено н</w:t>
      </w:r>
      <w:r w:rsidR="00E224C4">
        <w:t>а адреса на жалбоподателя. На 4</w:t>
      </w:r>
      <w:r w:rsidR="00E224C4">
        <w:rPr>
          <w:lang w:val="en-GB"/>
        </w:rPr>
        <w:t> </w:t>
      </w:r>
      <w:r w:rsidR="00E224C4">
        <w:t>януари, 22</w:t>
      </w:r>
      <w:r w:rsidR="00E224C4">
        <w:rPr>
          <w:lang w:val="en-GB"/>
        </w:rPr>
        <w:t> </w:t>
      </w:r>
      <w:r w:rsidR="00E224C4">
        <w:t>март и 2</w:t>
      </w:r>
      <w:r w:rsidR="00E224C4">
        <w:rPr>
          <w:lang w:val="en-GB"/>
        </w:rPr>
        <w:t> </w:t>
      </w:r>
      <w:r>
        <w:t xml:space="preserve">юни 2023 г. са изпратени допълнителни писма, отнасящи се до различните етапи на производството пред Съда, и по-специално препращащи </w:t>
      </w:r>
      <w:r w:rsidR="002215E8">
        <w:t>становището на п</w:t>
      </w:r>
      <w:r>
        <w:t>равителството от</w:t>
      </w:r>
      <w:r w:rsidR="002215E8">
        <w:t>носно допустимостта и основател</w:t>
      </w:r>
      <w:r w:rsidR="00902C80">
        <w:t>н</w:t>
      </w:r>
      <w:r w:rsidR="002215E8">
        <w:t>о</w:t>
      </w:r>
      <w:r w:rsidR="00902C80">
        <w:t>стта</w:t>
      </w:r>
      <w:r>
        <w:t xml:space="preserve"> на делото. В последното писмо на ж</w:t>
      </w:r>
      <w:r w:rsidR="00E224C4">
        <w:t>албоподателя е даден срок до 13</w:t>
      </w:r>
      <w:r w:rsidR="00E224C4">
        <w:rPr>
          <w:lang w:val="en-GB"/>
        </w:rPr>
        <w:t> </w:t>
      </w:r>
      <w:r>
        <w:t xml:space="preserve">юли 2023 г. да представи </w:t>
      </w:r>
      <w:r w:rsidR="002215E8">
        <w:t xml:space="preserve">становище </w:t>
      </w:r>
      <w:r>
        <w:t xml:space="preserve">в отговор, както и да представи евентуални претенции за справедливо обезщетение по член 41 от Конвенцията. Тъй </w:t>
      </w:r>
      <w:r>
        <w:lastRenderedPageBreak/>
        <w:t xml:space="preserve">като в дадения срок не е </w:t>
      </w:r>
      <w:r w:rsidR="00E224C4">
        <w:t>получен отговор, на 11</w:t>
      </w:r>
      <w:r w:rsidR="00E224C4">
        <w:rPr>
          <w:lang w:val="en-GB"/>
        </w:rPr>
        <w:t> </w:t>
      </w:r>
      <w:r w:rsidR="002215E8">
        <w:t>септември 2023 г. Регистратурата</w:t>
      </w:r>
      <w:r>
        <w:t xml:space="preserve"> на Съда изпраща препоръчано писмо до жалбоподателя, в което отправя към него молба да заяви дали поддържа жалбата си.</w:t>
      </w:r>
    </w:p>
    <w:p w14:paraId="485952E2" w14:textId="07A98C96" w:rsidR="00253DA3" w:rsidRPr="00F10BCA" w:rsidRDefault="00E224C4" w:rsidP="00F10BCA">
      <w:pPr>
        <w:pStyle w:val="JuPara"/>
        <w:rPr>
          <w:rFonts w:eastAsia="PMingLiU"/>
        </w:rPr>
      </w:pPr>
      <w:r>
        <w:t>На 20</w:t>
      </w:r>
      <w:r>
        <w:rPr>
          <w:lang w:val="en-GB"/>
        </w:rPr>
        <w:t> </w:t>
      </w:r>
      <w:r w:rsidR="002215E8">
        <w:t>септември 2023 г. п</w:t>
      </w:r>
      <w:r w:rsidR="00071434">
        <w:t xml:space="preserve">равителството информира Съда, че </w:t>
      </w:r>
      <w:r w:rsidR="00034A3A">
        <w:t xml:space="preserve">е получило информация, че </w:t>
      </w:r>
      <w:r w:rsidR="00071434">
        <w:t xml:space="preserve">жалбоподателят е починал. Същото </w:t>
      </w:r>
      <w:r w:rsidR="00034A3A">
        <w:t xml:space="preserve">е отбелязано </w:t>
      </w:r>
      <w:r w:rsidR="00071434">
        <w:t>и при връщане</w:t>
      </w:r>
      <w:r>
        <w:t>то на препоръчаното писмо от 11</w:t>
      </w:r>
      <w:r>
        <w:rPr>
          <w:lang w:val="en-GB"/>
        </w:rPr>
        <w:t xml:space="preserve"> </w:t>
      </w:r>
      <w:r w:rsidR="00034A3A">
        <w:t>септември 2023 г. в Съда като не</w:t>
      </w:r>
      <w:r w:rsidR="00071434">
        <w:t>потърсено. Датата на смъртта на жалбоподателя не е уточнена.</w:t>
      </w:r>
    </w:p>
    <w:p w14:paraId="25CD8EFB" w14:textId="40EBD18E" w:rsidR="00253DA3" w:rsidRPr="00F10BCA" w:rsidRDefault="00071434" w:rsidP="00F10BCA">
      <w:pPr>
        <w:pStyle w:val="JuPara"/>
      </w:pPr>
      <w:r>
        <w:t xml:space="preserve">Никой от наследниците на жалбоподателя не </w:t>
      </w:r>
      <w:r w:rsidR="00034A3A">
        <w:t xml:space="preserve">е отнесъл до </w:t>
      </w:r>
      <w:r>
        <w:t>Съда</w:t>
      </w:r>
      <w:r w:rsidR="00034A3A">
        <w:t xml:space="preserve"> изявление, че</w:t>
      </w:r>
      <w:r>
        <w:t xml:space="preserve"> </w:t>
      </w:r>
      <w:r w:rsidR="00034A3A">
        <w:t>поддържа жалбата и желае да встъпи в правата му</w:t>
      </w:r>
      <w:r>
        <w:t>.</w:t>
      </w:r>
    </w:p>
    <w:p w14:paraId="59F2F5B8" w14:textId="53863024" w:rsidR="00253DA3" w:rsidRPr="00F10BCA" w:rsidRDefault="00034A3A" w:rsidP="00F10BCA">
      <w:pPr>
        <w:pStyle w:val="JuHHead"/>
        <w:rPr>
          <w:rFonts w:eastAsia="PMingLiU"/>
        </w:rPr>
      </w:pPr>
      <w:r>
        <w:t>ПО ПРАВОТО</w:t>
      </w:r>
    </w:p>
    <w:p w14:paraId="58C97912" w14:textId="2985B844" w:rsidR="00253DA3" w:rsidRPr="00F10BCA" w:rsidRDefault="00071434" w:rsidP="00F10BCA">
      <w:pPr>
        <w:pStyle w:val="JuPara"/>
        <w:rPr>
          <w:rFonts w:ascii="Times New Roman" w:eastAsia="PMingLiU" w:hAnsi="Times New Roman" w:cs="Times New Roman"/>
        </w:rPr>
      </w:pPr>
      <w:r>
        <w:t>Предвид гореизложеното Съдът стига до заключението, че наследн</w:t>
      </w:r>
      <w:r w:rsidR="00034A3A">
        <w:t xml:space="preserve">иците на жалбоподателя нямат намерение да поддържат </w:t>
      </w:r>
      <w:r>
        <w:t>жалбат</w:t>
      </w:r>
      <w:r w:rsidR="00E66706">
        <w:t>а по смисъла на член 37 § буква</w:t>
      </w:r>
      <w:r w:rsidR="00E66706">
        <w:rPr>
          <w:lang w:val="en-GB"/>
        </w:rPr>
        <w:t> </w:t>
      </w:r>
      <w:r>
        <w:t>а) от Конвенцията. Съдът е изпратил многобройни писма на адреса на жалбоподателя</w:t>
      </w:r>
      <w:r w:rsidR="00F20746">
        <w:t>, с които се съобщава за</w:t>
      </w:r>
      <w:r>
        <w:t xml:space="preserve"> жалбата, първото от които през септември 2022 г., което означава, че наследниците на жалбоподателя са </w:t>
      </w:r>
      <w:r w:rsidR="00F20746">
        <w:t>разполагали с</w:t>
      </w:r>
      <w:r>
        <w:t xml:space="preserve"> достатъчно време и възможност да се </w:t>
      </w:r>
      <w:r w:rsidR="00034A3A">
        <w:t xml:space="preserve">отнесат до </w:t>
      </w:r>
      <w:r>
        <w:t xml:space="preserve">Съда. В </w:t>
      </w:r>
      <w:r w:rsidR="00744696">
        <w:t>тази връзка</w:t>
      </w:r>
      <w:r>
        <w:t xml:space="preserve"> </w:t>
      </w:r>
      <w:r w:rsidR="00034A3A">
        <w:t xml:space="preserve">обаче </w:t>
      </w:r>
      <w:r>
        <w:t xml:space="preserve">не е </w:t>
      </w:r>
      <w:r w:rsidR="00034A3A">
        <w:t xml:space="preserve">постъпило </w:t>
      </w:r>
      <w:r>
        <w:t>нищо, като последното съобщение до Съда е писм</w:t>
      </w:r>
      <w:r w:rsidR="00E224C4">
        <w:t>ото на самия жалбоподател от 18</w:t>
      </w:r>
      <w:r w:rsidR="00E224C4">
        <w:rPr>
          <w:lang w:val="en-GB"/>
        </w:rPr>
        <w:t> </w:t>
      </w:r>
      <w:r>
        <w:t>ноември 2021 г.</w:t>
      </w:r>
    </w:p>
    <w:p w14:paraId="44369097" w14:textId="53CB8C9C" w:rsidR="00253DA3" w:rsidRPr="00F10BCA" w:rsidRDefault="00071434" w:rsidP="00F10BCA">
      <w:pPr>
        <w:pStyle w:val="JuPara"/>
      </w:pPr>
      <w:r>
        <w:t>Съот</w:t>
      </w:r>
      <w:r w:rsidR="00034A3A">
        <w:t>ветно жалбата следва да бъде заличена от списъка на делата.</w:t>
      </w:r>
    </w:p>
    <w:p w14:paraId="7C55BDA7" w14:textId="77777777" w:rsidR="00253DA3" w:rsidRPr="00F10BCA" w:rsidRDefault="00071434" w:rsidP="00F10BCA">
      <w:pPr>
        <w:pStyle w:val="JuParaLast"/>
        <w:rPr>
          <w:rFonts w:eastAsia="PMingLiU"/>
        </w:rPr>
      </w:pPr>
      <w:r>
        <w:t>По тези причини, Съдът единодушно</w:t>
      </w:r>
    </w:p>
    <w:p w14:paraId="0059B6D8" w14:textId="77777777" w:rsidR="00253DA3" w:rsidRPr="00F10BCA" w:rsidRDefault="00071434" w:rsidP="00F10BCA">
      <w:pPr>
        <w:pStyle w:val="DecList"/>
      </w:pPr>
      <w:r w:rsidRPr="00F47E50">
        <w:rPr>
          <w:i/>
        </w:rPr>
        <w:t>Решава</w:t>
      </w:r>
      <w:r>
        <w:t xml:space="preserve"> да заличи жалбата от списъка на делата си.</w:t>
      </w:r>
    </w:p>
    <w:p w14:paraId="0CC823A9" w14:textId="30AAB921" w:rsidR="00B8388F" w:rsidRPr="00F10BCA" w:rsidRDefault="00034A3A" w:rsidP="00F10BCA">
      <w:pPr>
        <w:pStyle w:val="JuParaLast"/>
      </w:pPr>
      <w:r>
        <w:t>Изготвено</w:t>
      </w:r>
      <w:r w:rsidR="00071434">
        <w:t xml:space="preserve"> на английск</w:t>
      </w:r>
      <w:r w:rsidR="00F47E50">
        <w:t>и език и съобщено писмено на 18</w:t>
      </w:r>
      <w:r w:rsidR="00F47E50">
        <w:rPr>
          <w:lang w:val="en-GB"/>
        </w:rPr>
        <w:t> </w:t>
      </w:r>
      <w:r w:rsidR="00F47E50">
        <w:t>януари 2024</w:t>
      </w:r>
      <w:r w:rsidR="00F47E50">
        <w:rPr>
          <w:lang w:val="en-GB"/>
        </w:rPr>
        <w:t> </w:t>
      </w:r>
      <w:r w:rsidR="00071434">
        <w:t>г.</w:t>
      </w:r>
    </w:p>
    <w:p w14:paraId="750CBDCB" w14:textId="77777777" w:rsidR="00B8388F" w:rsidRPr="00F10BCA" w:rsidRDefault="00071434" w:rsidP="00F10BCA">
      <w:pPr>
        <w:pStyle w:val="ECHRPlaceholder"/>
      </w:pPr>
      <w:r>
        <w:tab/>
      </w:r>
    </w:p>
    <w:p w14:paraId="04DA1432" w14:textId="5BA0C0B5" w:rsidR="00FA526E" w:rsidRPr="00F10BCA" w:rsidRDefault="00071434" w:rsidP="00F10BCA">
      <w:pPr>
        <w:pStyle w:val="JuSigned"/>
      </w:pPr>
      <w:r>
        <w:tab/>
        <w:t>Ви</w:t>
      </w:r>
      <w:r w:rsidR="00CB4314">
        <w:t xml:space="preserve">ктория </w:t>
      </w:r>
      <w:proofErr w:type="spellStart"/>
      <w:r w:rsidR="00CB4314">
        <w:t>Марадудина</w:t>
      </w:r>
      <w:proofErr w:type="spellEnd"/>
      <w:r w:rsidR="00CB4314">
        <w:tab/>
        <w:t>Дариан Павли</w:t>
      </w:r>
      <w:r w:rsidR="00CB4314">
        <w:tab/>
      </w:r>
      <w:proofErr w:type="spellStart"/>
      <w:r w:rsidR="00CB4314">
        <w:t>И</w:t>
      </w:r>
      <w:r>
        <w:t>.д</w:t>
      </w:r>
      <w:proofErr w:type="spellEnd"/>
      <w:r>
        <w:t>. заместник-секретар</w:t>
      </w:r>
      <w:r>
        <w:tab/>
        <w:t>Председател</w:t>
      </w:r>
    </w:p>
    <w:sectPr w:rsidR="00FA526E" w:rsidRPr="00F10BCA" w:rsidSect="007747D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0BE52" w14:textId="77777777" w:rsidR="00D05E23" w:rsidRDefault="00D05E23">
      <w:r>
        <w:separator/>
      </w:r>
    </w:p>
  </w:endnote>
  <w:endnote w:type="continuationSeparator" w:id="0">
    <w:p w14:paraId="452A04ED" w14:textId="77777777" w:rsidR="00D05E23" w:rsidRDefault="00D0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9481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7BB47D5" w14:textId="1A2A0F8C" w:rsidR="007747D9" w:rsidRPr="00656583" w:rsidRDefault="00071434">
        <w:pPr>
          <w:pStyle w:val="Footer"/>
          <w:jc w:val="center"/>
          <w:rPr>
            <w:sz w:val="18"/>
            <w:szCs w:val="18"/>
          </w:rPr>
        </w:pPr>
        <w:r w:rsidRPr="00656583">
          <w:rPr>
            <w:sz w:val="18"/>
          </w:rPr>
          <w:fldChar w:fldCharType="begin"/>
        </w:r>
        <w:r w:rsidRPr="00656583">
          <w:rPr>
            <w:sz w:val="18"/>
          </w:rPr>
          <w:instrText xml:space="preserve"> PAGE   \* MERGEFORMAT </w:instrText>
        </w:r>
        <w:r w:rsidRPr="00656583">
          <w:rPr>
            <w:sz w:val="18"/>
          </w:rPr>
          <w:fldChar w:fldCharType="separate"/>
        </w:r>
        <w:r w:rsidR="007E6488">
          <w:rPr>
            <w:noProof/>
            <w:sz w:val="18"/>
          </w:rPr>
          <w:t>2</w:t>
        </w:r>
        <w:r w:rsidRPr="00656583">
          <w:rPr>
            <w:sz w:val="18"/>
          </w:rPr>
          <w:fldChar w:fldCharType="end"/>
        </w:r>
      </w:p>
    </w:sdtContent>
  </w:sdt>
  <w:p w14:paraId="76BF93A9" w14:textId="77777777" w:rsidR="007747D9" w:rsidRDefault="00774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DB58C" w14:textId="77777777" w:rsidR="007747D9" w:rsidRPr="007747D9" w:rsidRDefault="00071434" w:rsidP="007747D9">
    <w:pPr>
      <w:pStyle w:val="Footer"/>
      <w:jc w:val="center"/>
    </w:pPr>
    <w:r>
      <w:rPr>
        <w:noProof/>
        <w:lang w:eastAsia="bg-BG"/>
      </w:rPr>
      <w:drawing>
        <wp:inline distT="0" distB="0" distL="0" distR="0" wp14:anchorId="6E36D470" wp14:editId="4880BF54">
          <wp:extent cx="774065" cy="621665"/>
          <wp:effectExtent l="0" t="0" r="6985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3B5C" w14:textId="77777777" w:rsidR="00D05E23" w:rsidRDefault="00D05E23">
      <w:r>
        <w:separator/>
      </w:r>
    </w:p>
  </w:footnote>
  <w:footnote w:type="continuationSeparator" w:id="0">
    <w:p w14:paraId="40B1DC2F" w14:textId="77777777" w:rsidR="00D05E23" w:rsidRDefault="00D0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470A4" w14:textId="77777777" w:rsidR="002147F5" w:rsidRPr="00263B0A" w:rsidRDefault="00071434" w:rsidP="002147F5">
    <w:pPr>
      <w:pStyle w:val="JuHeader"/>
    </w:pPr>
    <w:r>
      <w:t>РЕШЕНИЕ ДАМЯНОВ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4BA3" w14:textId="77777777" w:rsidR="002147F5" w:rsidRPr="00CD130A" w:rsidRDefault="00071434" w:rsidP="00CD130A">
    <w:pPr>
      <w:pStyle w:val="JuHeader"/>
    </w:pPr>
    <w:r>
      <w:t>РЕШЕНИЕ ДАМЯНОВ СРЕЩУ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27D1" w14:textId="77777777" w:rsidR="00253DA3" w:rsidRPr="00A45145" w:rsidRDefault="00071434" w:rsidP="00A45145">
    <w:pPr>
      <w:jc w:val="center"/>
    </w:pPr>
    <w:r>
      <w:rPr>
        <w:noProof/>
        <w:lang w:eastAsia="bg-BG"/>
      </w:rPr>
      <w:drawing>
        <wp:inline distT="0" distB="0" distL="0" distR="0" wp14:anchorId="7EE13097" wp14:editId="2012042C">
          <wp:extent cx="2962275" cy="1219200"/>
          <wp:effectExtent l="0" t="0" r="9525" b="0"/>
          <wp:docPr id="12" name="Picture 12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53605" w14:textId="77777777" w:rsidR="00E65165" w:rsidRPr="00263B0A" w:rsidRDefault="00E65165" w:rsidP="00B2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6046C9CA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C06A430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508472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0C8D97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6838C91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FFC60B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3E5EF14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9221E7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634851B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15"/>
  </w:num>
  <w:num w:numId="8">
    <w:abstractNumId w:val="16"/>
  </w:num>
  <w:num w:numId="9">
    <w:abstractNumId w:val="10"/>
  </w:num>
  <w:num w:numId="10">
    <w:abstractNumId w:val="9"/>
  </w:num>
  <w:num w:numId="11">
    <w:abstractNumId w:val="17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-1"/>
    <w:docVar w:name="EMM" w:val="0"/>
    <w:docVar w:name="NBEMMDOC" w:val="0"/>
    <w:docVar w:name="Plural" w:val="0"/>
  </w:docVars>
  <w:rsids>
    <w:rsidRoot w:val="00253DA3"/>
    <w:rsid w:val="0002300B"/>
    <w:rsid w:val="00034A3A"/>
    <w:rsid w:val="00066ABD"/>
    <w:rsid w:val="00071434"/>
    <w:rsid w:val="00087F74"/>
    <w:rsid w:val="000B0202"/>
    <w:rsid w:val="000B609D"/>
    <w:rsid w:val="000F0CA2"/>
    <w:rsid w:val="00122AE3"/>
    <w:rsid w:val="00183B8A"/>
    <w:rsid w:val="001E2E6E"/>
    <w:rsid w:val="002147F5"/>
    <w:rsid w:val="002215E8"/>
    <w:rsid w:val="00236C11"/>
    <w:rsid w:val="00253DA3"/>
    <w:rsid w:val="00263B0A"/>
    <w:rsid w:val="0029261D"/>
    <w:rsid w:val="00341D65"/>
    <w:rsid w:val="004834D0"/>
    <w:rsid w:val="0049288F"/>
    <w:rsid w:val="004A2F28"/>
    <w:rsid w:val="004F56E2"/>
    <w:rsid w:val="0056607D"/>
    <w:rsid w:val="00606A16"/>
    <w:rsid w:val="00656583"/>
    <w:rsid w:val="00683CEF"/>
    <w:rsid w:val="006B5BA5"/>
    <w:rsid w:val="00744696"/>
    <w:rsid w:val="007747D9"/>
    <w:rsid w:val="00782E44"/>
    <w:rsid w:val="00785CB8"/>
    <w:rsid w:val="00792DD5"/>
    <w:rsid w:val="007E6488"/>
    <w:rsid w:val="007F069E"/>
    <w:rsid w:val="007F347E"/>
    <w:rsid w:val="00847DAE"/>
    <w:rsid w:val="008D2B6B"/>
    <w:rsid w:val="00902C80"/>
    <w:rsid w:val="00986AE8"/>
    <w:rsid w:val="009B6619"/>
    <w:rsid w:val="009D3D1A"/>
    <w:rsid w:val="00A45145"/>
    <w:rsid w:val="00AC67AC"/>
    <w:rsid w:val="00B24960"/>
    <w:rsid w:val="00B63E4E"/>
    <w:rsid w:val="00B8388F"/>
    <w:rsid w:val="00C23696"/>
    <w:rsid w:val="00CB4314"/>
    <w:rsid w:val="00CC202A"/>
    <w:rsid w:val="00CD130A"/>
    <w:rsid w:val="00D05E23"/>
    <w:rsid w:val="00D24D1A"/>
    <w:rsid w:val="00DA61FF"/>
    <w:rsid w:val="00DC6E91"/>
    <w:rsid w:val="00E20040"/>
    <w:rsid w:val="00E224C4"/>
    <w:rsid w:val="00E53D54"/>
    <w:rsid w:val="00E65165"/>
    <w:rsid w:val="00E66706"/>
    <w:rsid w:val="00F001BB"/>
    <w:rsid w:val="00F10BCA"/>
    <w:rsid w:val="00F20746"/>
    <w:rsid w:val="00F40DF1"/>
    <w:rsid w:val="00F47E50"/>
    <w:rsid w:val="00F77F69"/>
    <w:rsid w:val="00F9674E"/>
    <w:rsid w:val="00FA526E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2A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2926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2926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29261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2926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29261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2926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2926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29261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29261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29261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semiHidden/>
    <w:rsid w:val="002926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29261D"/>
    <w:rPr>
      <w:sz w:val="24"/>
      <w:szCs w:val="24"/>
      <w:lang w:val="bg-BG"/>
    </w:r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29261D"/>
    <w:pPr>
      <w:tabs>
        <w:tab w:val="center" w:pos="1418"/>
        <w:tab w:val="center" w:pos="5954"/>
      </w:tabs>
      <w:spacing w:before="720"/>
    </w:pPr>
  </w:style>
  <w:style w:type="paragraph" w:styleId="Footer">
    <w:name w:val="footer"/>
    <w:basedOn w:val="Normal"/>
    <w:link w:val="FooterChar"/>
    <w:uiPriority w:val="99"/>
    <w:rsid w:val="0029261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61D"/>
    <w:rPr>
      <w:sz w:val="24"/>
      <w:szCs w:val="24"/>
      <w:lang w:val="bg-BG"/>
    </w:rPr>
  </w:style>
  <w:style w:type="character" w:styleId="PageNumber">
    <w:name w:val="page number"/>
    <w:uiPriority w:val="98"/>
    <w:semiHidden/>
    <w:rsid w:val="0029261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292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292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29261D"/>
    <w:rPr>
      <w:sz w:val="20"/>
      <w:szCs w:val="20"/>
      <w:lang w:val="bg-BG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29261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29261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Para">
    <w:name w:val="Ju_Para"/>
    <w:aliases w:val="_Para"/>
    <w:basedOn w:val="NormalJustified"/>
    <w:uiPriority w:val="4"/>
    <w:qFormat/>
    <w:rsid w:val="0029261D"/>
    <w:pPr>
      <w:ind w:firstLine="284"/>
    </w:pPr>
  </w:style>
  <w:style w:type="paragraph" w:customStyle="1" w:styleId="JuHeader">
    <w:name w:val="Ju_Header"/>
    <w:aliases w:val="_Header"/>
    <w:basedOn w:val="Header"/>
    <w:uiPriority w:val="29"/>
    <w:qFormat/>
    <w:rsid w:val="0029261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BalloonText">
    <w:name w:val="Balloon Text"/>
    <w:basedOn w:val="Normal"/>
    <w:link w:val="BalloonTextChar"/>
    <w:uiPriority w:val="98"/>
    <w:semiHidden/>
    <w:rsid w:val="00292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29261D"/>
    <w:rPr>
      <w:rFonts w:ascii="Tahoma" w:hAnsi="Tahoma" w:cs="Tahoma"/>
      <w:sz w:val="16"/>
      <w:szCs w:val="16"/>
      <w:lang w:val="bg-BG"/>
    </w:r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29261D"/>
    <w:pPr>
      <w:numPr>
        <w:numId w:val="7"/>
      </w:numPr>
      <w:spacing w:before="60" w:after="60"/>
    </w:pPr>
  </w:style>
  <w:style w:type="paragraph" w:customStyle="1" w:styleId="JuList">
    <w:name w:val="Ju_List"/>
    <w:aliases w:val="_List_1"/>
    <w:basedOn w:val="NormalJustified"/>
    <w:uiPriority w:val="23"/>
    <w:qFormat/>
    <w:rsid w:val="0029261D"/>
    <w:pPr>
      <w:numPr>
        <w:numId w:val="10"/>
      </w:numPr>
      <w:spacing w:before="280" w:after="60"/>
    </w:pPr>
  </w:style>
  <w:style w:type="paragraph" w:customStyle="1" w:styleId="JuQuot">
    <w:name w:val="Ju_Quot"/>
    <w:aliases w:val="_Quote"/>
    <w:basedOn w:val="NormalJustified"/>
    <w:uiPriority w:val="20"/>
    <w:qFormat/>
    <w:rsid w:val="0029261D"/>
    <w:pPr>
      <w:spacing w:before="120" w:after="120"/>
      <w:ind w:left="425" w:firstLine="142"/>
    </w:pPr>
    <w:rPr>
      <w:sz w:val="20"/>
    </w:rPr>
  </w:style>
  <w:style w:type="paragraph" w:customStyle="1" w:styleId="JuLista">
    <w:name w:val="Ju_List_a"/>
    <w:aliases w:val="_List_2"/>
    <w:basedOn w:val="NormalJustified"/>
    <w:uiPriority w:val="23"/>
    <w:rsid w:val="0029261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29261D"/>
    <w:pPr>
      <w:numPr>
        <w:ilvl w:val="2"/>
        <w:numId w:val="10"/>
      </w:numPr>
    </w:p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29261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29261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29261D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29261D"/>
    <w:pPr>
      <w:keepNext/>
      <w:keepLines/>
      <w:spacing w:before="1320" w:after="280"/>
      <w:contextualSpacing/>
      <w:jc w:val="center"/>
    </w:pPr>
    <w:rPr>
      <w:b/>
    </w:rPr>
  </w:style>
  <w:style w:type="numbering" w:customStyle="1" w:styleId="ECHRA1StyleBulletedSquare">
    <w:name w:val="ECHR_A1_Style_Bulleted_Square"/>
    <w:basedOn w:val="NoList"/>
    <w:rsid w:val="0029261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29261D"/>
    <w:pPr>
      <w:numPr>
        <w:numId w:val="5"/>
      </w:numPr>
    </w:p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29261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NumberedList">
    <w:name w:val="ECHR_A1_Style_Numbered_List"/>
    <w:basedOn w:val="NoList"/>
    <w:rsid w:val="0029261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29261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HeaderTableReduced">
    <w:name w:val="ECHR_Header_Table_Reduced"/>
    <w:basedOn w:val="TableNormal"/>
    <w:uiPriority w:val="99"/>
    <w:rsid w:val="0029261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2019">
    <w:name w:val="ECHR_Table_2019"/>
    <w:basedOn w:val="TableNormal"/>
    <w:uiPriority w:val="99"/>
    <w:rsid w:val="0029261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table" w:customStyle="1" w:styleId="ECHRTableBoxHeader">
    <w:name w:val="ECHR_Table_Box_Header"/>
    <w:basedOn w:val="TableNormal"/>
    <w:rsid w:val="0029261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table" w:customStyle="1" w:styleId="ECHRTableFax">
    <w:name w:val="ECHR_Table_Fax"/>
    <w:basedOn w:val="TableNormal"/>
    <w:uiPriority w:val="99"/>
    <w:rsid w:val="0029261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29261D"/>
    <w:pPr>
      <w:keepNext/>
      <w:keepLines/>
      <w:numPr>
        <w:ilvl w:val="1"/>
        <w:numId w:val="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29261D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29261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29261D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1">
    <w:name w:val="Ju_H_1."/>
    <w:aliases w:val="_Head_4"/>
    <w:basedOn w:val="Heading4"/>
    <w:next w:val="JuPara"/>
    <w:uiPriority w:val="17"/>
    <w:rsid w:val="0029261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29261D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Ha0">
    <w:name w:val="Ju_H_a"/>
    <w:aliases w:val="_Head_5"/>
    <w:basedOn w:val="Heading5"/>
    <w:next w:val="JuPara"/>
    <w:uiPriority w:val="17"/>
    <w:rsid w:val="0029261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29261D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Hi">
    <w:name w:val="Ju_H_i"/>
    <w:aliases w:val="_Head_6"/>
    <w:basedOn w:val="Heading6"/>
    <w:next w:val="JuPara"/>
    <w:uiPriority w:val="17"/>
    <w:rsid w:val="0029261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29261D"/>
    <w:rPr>
      <w:rFonts w:asciiTheme="majorHAnsi" w:eastAsiaTheme="majorEastAsia" w:hAnsiTheme="majorHAnsi" w:cstheme="majorBidi"/>
      <w:b/>
      <w:bCs/>
      <w:color w:val="808080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29261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29261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29261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29261D"/>
    <w:rPr>
      <w:rFonts w:asciiTheme="majorHAnsi" w:eastAsiaTheme="majorEastAsia" w:hAnsiTheme="majorHAnsi" w:cstheme="majorBidi"/>
      <w:i/>
      <w:iCs/>
      <w:lang w:val="bg-BG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29261D"/>
    <w:pPr>
      <w:keepNext/>
      <w:keepLines/>
      <w:spacing w:before="240" w:after="240"/>
      <w:ind w:firstLine="284"/>
    </w:pPr>
  </w:style>
  <w:style w:type="table" w:customStyle="1" w:styleId="ECHRTableForInternalUse">
    <w:name w:val="ECHR_Table_For_Internal_Use"/>
    <w:basedOn w:val="TableNormal"/>
    <w:uiPriority w:val="99"/>
    <w:rsid w:val="0029261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paragraph" w:customStyle="1" w:styleId="JuJudges">
    <w:name w:val="Ju_Judges"/>
    <w:aliases w:val="_Judges"/>
    <w:basedOn w:val="Normal"/>
    <w:uiPriority w:val="32"/>
    <w:qFormat/>
    <w:rsid w:val="0029261D"/>
    <w:pPr>
      <w:tabs>
        <w:tab w:val="left" w:pos="567"/>
        <w:tab w:val="left" w:pos="1134"/>
      </w:tabs>
    </w:pPr>
  </w:style>
  <w:style w:type="table" w:customStyle="1" w:styleId="ECHRTableMemo">
    <w:name w:val="ECHR_Table_Memo"/>
    <w:basedOn w:val="TableNormal"/>
    <w:uiPriority w:val="99"/>
    <w:rsid w:val="0029261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">
    <w:name w:val="ECHR_Table_No_Lines"/>
    <w:basedOn w:val="TableNormal"/>
    <w:uiPriority w:val="99"/>
    <w:rsid w:val="0029261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29261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paragraph" w:customStyle="1" w:styleId="Footer0">
    <w:name w:val="_Footer"/>
    <w:aliases w:val="Footer_"/>
    <w:basedOn w:val="Footer"/>
    <w:uiPriority w:val="57"/>
    <w:semiHidden/>
    <w:rsid w:val="00162909"/>
    <w:rPr>
      <w:sz w:val="8"/>
    </w:rPr>
  </w:style>
  <w:style w:type="paragraph" w:customStyle="1" w:styleId="JuCase">
    <w:name w:val="Ju_Case"/>
    <w:aliases w:val="_Case_Name"/>
    <w:basedOn w:val="Normal"/>
    <w:next w:val="JuPara"/>
    <w:uiPriority w:val="32"/>
    <w:rsid w:val="0029261D"/>
    <w:pPr>
      <w:ind w:firstLine="284"/>
      <w:jc w:val="both"/>
    </w:pPr>
    <w:rPr>
      <w:b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29261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29261D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29261D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2926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29261D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29261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29261D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character" w:styleId="Strong">
    <w:name w:val="Strong"/>
    <w:uiPriority w:val="98"/>
    <w:semiHidden/>
    <w:qFormat/>
    <w:rsid w:val="0029261D"/>
    <w:rPr>
      <w:b/>
      <w:bCs/>
    </w:rPr>
  </w:style>
  <w:style w:type="character" w:styleId="Emphasis">
    <w:name w:val="Emphasis"/>
    <w:uiPriority w:val="98"/>
    <w:semiHidden/>
    <w:qFormat/>
    <w:rsid w:val="002926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29261D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29261D"/>
    <w:rPr>
      <w:sz w:val="24"/>
      <w:szCs w:val="24"/>
      <w:lang w:val="bg-BG"/>
    </w:rPr>
  </w:style>
  <w:style w:type="paragraph" w:styleId="ListParagraph">
    <w:name w:val="List Paragraph"/>
    <w:basedOn w:val="Normal"/>
    <w:uiPriority w:val="98"/>
    <w:semiHidden/>
    <w:qFormat/>
    <w:rsid w:val="002926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29261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29261D"/>
    <w:rPr>
      <w:i/>
      <w:iCs/>
      <w:sz w:val="24"/>
      <w:szCs w:val="24"/>
      <w:lang w:val="bg-BG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29261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29261D"/>
    <w:rPr>
      <w:b/>
      <w:bCs/>
      <w:i/>
      <w:iCs/>
      <w:sz w:val="24"/>
      <w:szCs w:val="24"/>
      <w:lang w:val="bg-BG" w:bidi="en-US"/>
    </w:rPr>
  </w:style>
  <w:style w:type="character" w:styleId="SubtleEmphasis">
    <w:name w:val="Subtle Emphasis"/>
    <w:uiPriority w:val="98"/>
    <w:semiHidden/>
    <w:qFormat/>
    <w:rsid w:val="0029261D"/>
    <w:rPr>
      <w:i/>
      <w:iCs/>
    </w:rPr>
  </w:style>
  <w:style w:type="character" w:styleId="IntenseEmphasis">
    <w:name w:val="Intense Emphasis"/>
    <w:uiPriority w:val="98"/>
    <w:semiHidden/>
    <w:qFormat/>
    <w:rsid w:val="0029261D"/>
    <w:rPr>
      <w:b/>
      <w:bCs/>
    </w:rPr>
  </w:style>
  <w:style w:type="character" w:styleId="SubtleReference">
    <w:name w:val="Subtle Reference"/>
    <w:uiPriority w:val="98"/>
    <w:semiHidden/>
    <w:qFormat/>
    <w:rsid w:val="0029261D"/>
    <w:rPr>
      <w:smallCaps/>
    </w:rPr>
  </w:style>
  <w:style w:type="character" w:styleId="IntenseReference">
    <w:name w:val="Intense Reference"/>
    <w:uiPriority w:val="98"/>
    <w:semiHidden/>
    <w:qFormat/>
    <w:rsid w:val="0029261D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29261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29261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29261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29261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29261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29261D"/>
  </w:style>
  <w:style w:type="paragraph" w:styleId="BlockText">
    <w:name w:val="Block Text"/>
    <w:basedOn w:val="Normal"/>
    <w:uiPriority w:val="98"/>
    <w:semiHidden/>
    <w:rsid w:val="0029261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2926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29261D"/>
    <w:rPr>
      <w:sz w:val="24"/>
      <w:szCs w:val="24"/>
      <w:lang w:val="bg-BG"/>
    </w:rPr>
  </w:style>
  <w:style w:type="paragraph" w:styleId="BodyText2">
    <w:name w:val="Body Text 2"/>
    <w:basedOn w:val="Normal"/>
    <w:link w:val="BodyText2Char"/>
    <w:uiPriority w:val="98"/>
    <w:semiHidden/>
    <w:rsid w:val="002926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29261D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2926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29261D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29261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29261D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2926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29261D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29261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29261D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2926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29261D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2926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29261D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29261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29261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29261D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292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29261D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261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29261D"/>
  </w:style>
  <w:style w:type="character" w:customStyle="1" w:styleId="DateChar">
    <w:name w:val="Date Char"/>
    <w:basedOn w:val="DefaultParagraphFont"/>
    <w:link w:val="Date"/>
    <w:uiPriority w:val="98"/>
    <w:semiHidden/>
    <w:rsid w:val="0029261D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2926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29261D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29261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29261D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29261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2926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29261D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29261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29261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29261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29261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2926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29261D"/>
    <w:rPr>
      <w:sz w:val="20"/>
      <w:szCs w:val="20"/>
      <w:lang w:val="bg-BG"/>
    </w:rPr>
  </w:style>
  <w:style w:type="character" w:styleId="HTMLAcronym">
    <w:name w:val="HTML Acronym"/>
    <w:basedOn w:val="DefaultParagraphFont"/>
    <w:uiPriority w:val="98"/>
    <w:semiHidden/>
    <w:rsid w:val="0029261D"/>
  </w:style>
  <w:style w:type="paragraph" w:styleId="HTMLAddress">
    <w:name w:val="HTML Address"/>
    <w:basedOn w:val="Normal"/>
    <w:link w:val="HTMLAddressChar"/>
    <w:uiPriority w:val="98"/>
    <w:semiHidden/>
    <w:rsid w:val="0029261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29261D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29261D"/>
    <w:rPr>
      <w:i/>
      <w:iCs/>
    </w:rPr>
  </w:style>
  <w:style w:type="character" w:styleId="HTMLCode">
    <w:name w:val="HTML Code"/>
    <w:basedOn w:val="DefaultParagraphFont"/>
    <w:uiPriority w:val="98"/>
    <w:semiHidden/>
    <w:rsid w:val="0029261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29261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29261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29261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29261D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29261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29261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29261D"/>
    <w:rPr>
      <w:i/>
      <w:iCs/>
    </w:rPr>
  </w:style>
  <w:style w:type="character" w:styleId="Hyperlink">
    <w:name w:val="Hyperlink"/>
    <w:basedOn w:val="DefaultParagraphFont"/>
    <w:uiPriority w:val="98"/>
    <w:rsid w:val="0029261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29261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29261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29261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29261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29261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29261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29261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29261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29261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29261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29261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29261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261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261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261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261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261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29261D"/>
  </w:style>
  <w:style w:type="paragraph" w:styleId="List">
    <w:name w:val="List"/>
    <w:basedOn w:val="Normal"/>
    <w:uiPriority w:val="98"/>
    <w:semiHidden/>
    <w:rsid w:val="0029261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29261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29261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29261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29261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29261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29261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29261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29261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29261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29261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29261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29261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29261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29261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29261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29261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29261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29261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29261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2926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29261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261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261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261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2926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29261D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29261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29261D"/>
    <w:pPr>
      <w:ind w:left="720"/>
    </w:pPr>
  </w:style>
  <w:style w:type="paragraph" w:customStyle="1" w:styleId="JuInitialled">
    <w:name w:val="Ju_Initialled"/>
    <w:aliases w:val="_Right"/>
    <w:basedOn w:val="Normal"/>
    <w:uiPriority w:val="30"/>
    <w:qFormat/>
    <w:rsid w:val="0029261D"/>
    <w:pPr>
      <w:tabs>
        <w:tab w:val="center" w:pos="6407"/>
      </w:tabs>
      <w:spacing w:before="720"/>
      <w:jc w:val="right"/>
    </w:pPr>
  </w:style>
  <w:style w:type="character" w:customStyle="1" w:styleId="JuITMark">
    <w:name w:val="Ju_ITMark"/>
    <w:aliases w:val="_ITMark"/>
    <w:basedOn w:val="DefaultParagraphFont"/>
    <w:uiPriority w:val="54"/>
    <w:qFormat/>
    <w:rsid w:val="0029261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styleId="PlaceholderText">
    <w:name w:val="Placeholder Text"/>
    <w:basedOn w:val="DefaultParagraphFont"/>
    <w:uiPriority w:val="98"/>
    <w:semiHidden/>
    <w:rsid w:val="0029261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29261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29261D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29261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29261D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29261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29261D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261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261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261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261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261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9261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261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29261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29261D"/>
  </w:style>
  <w:style w:type="table" w:styleId="TableProfessional">
    <w:name w:val="Table Professional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261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29261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29261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29261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29261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29261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29261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29261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29261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29261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29261D"/>
    <w:pPr>
      <w:spacing w:after="100"/>
      <w:ind w:left="1920"/>
    </w:pPr>
  </w:style>
  <w:style w:type="character" w:customStyle="1" w:styleId="JUNAMES">
    <w:name w:val="JU_NAMES"/>
    <w:aliases w:val="_Ju_Names"/>
    <w:uiPriority w:val="33"/>
    <w:qFormat/>
    <w:rsid w:val="0029261D"/>
    <w:rPr>
      <w:caps w:val="0"/>
      <w:smallCaps/>
    </w:rPr>
  </w:style>
  <w:style w:type="paragraph" w:customStyle="1" w:styleId="ECHRFooter">
    <w:name w:val="ECHR_Footer"/>
    <w:aliases w:val="Footer_ECHR"/>
    <w:basedOn w:val="Footer"/>
    <w:uiPriority w:val="57"/>
    <w:semiHidden/>
    <w:rsid w:val="005044F4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29261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29261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NormalJustified">
    <w:name w:val="Normal_Justified"/>
    <w:basedOn w:val="Normal"/>
    <w:semiHidden/>
    <w:rsid w:val="0029261D"/>
    <w:pPr>
      <w:jc w:val="both"/>
    </w:pPr>
  </w:style>
  <w:style w:type="table" w:customStyle="1" w:styleId="ECHRTable">
    <w:name w:val="ECHR_Table"/>
    <w:basedOn w:val="TableNormal"/>
    <w:rsid w:val="0029261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customStyle="1" w:styleId="ECHRBullet2">
    <w:name w:val="ECHR_Bullet_2"/>
    <w:aliases w:val="_Bul_2"/>
    <w:basedOn w:val="ECHRBullet1"/>
    <w:uiPriority w:val="23"/>
    <w:semiHidden/>
    <w:rsid w:val="0029261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29261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29261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29261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29261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29261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29261D"/>
    <w:rPr>
      <w:rFonts w:ascii="Arial" w:hAnsi="Arial"/>
      <w:i/>
      <w:color w:val="002856"/>
      <w:sz w:val="32"/>
      <w:szCs w:val="24"/>
      <w:lang w:val="bg-BG"/>
    </w:rPr>
  </w:style>
  <w:style w:type="paragraph" w:customStyle="1" w:styleId="DummyStyle">
    <w:name w:val="Dummy_Style"/>
    <w:aliases w:val="_Dummy"/>
    <w:basedOn w:val="Normal"/>
    <w:semiHidden/>
    <w:qFormat/>
    <w:rsid w:val="0029261D"/>
    <w:rPr>
      <w:color w:val="00B050"/>
      <w:sz w:val="22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29261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29261D"/>
    <w:pPr>
      <w:ind w:left="567" w:hanging="567"/>
      <w:jc w:val="both"/>
    </w:pPr>
  </w:style>
  <w:style w:type="paragraph" w:customStyle="1" w:styleId="ECHRHeading9">
    <w:name w:val="ECHR_Heading_9"/>
    <w:aliases w:val="_Head_9"/>
    <w:basedOn w:val="Heading9"/>
    <w:uiPriority w:val="17"/>
    <w:semiHidden/>
    <w:rsid w:val="0029261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29261D"/>
    <w:pPr>
      <w:tabs>
        <w:tab w:val="center" w:pos="6146"/>
        <w:tab w:val="right" w:pos="13778"/>
      </w:tabs>
      <w:ind w:left="-1474" w:right="-1474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29261D"/>
    <w:pPr>
      <w:spacing w:before="120" w:after="120"/>
      <w:ind w:left="284"/>
      <w:jc w:val="both"/>
    </w:p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29261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DecList">
    <w:name w:val="Dec_List"/>
    <w:aliases w:val="_List"/>
    <w:basedOn w:val="JuList"/>
    <w:uiPriority w:val="22"/>
    <w:rsid w:val="0029261D"/>
    <w:pPr>
      <w:numPr>
        <w:numId w:val="0"/>
      </w:numPr>
      <w:ind w:left="284"/>
    </w:p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29261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29261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29261D"/>
    <w:pPr>
      <w:numPr>
        <w:ilvl w:val="2"/>
      </w:numPr>
    </w:pPr>
  </w:style>
  <w:style w:type="paragraph" w:customStyle="1" w:styleId="ECHRPlaceholder">
    <w:name w:val="ECHR_Placeholder"/>
    <w:aliases w:val="_Placeholder"/>
    <w:basedOn w:val="JuSigned"/>
    <w:uiPriority w:val="31"/>
    <w:rsid w:val="0029261D"/>
    <w:rPr>
      <w:color w:val="FFFFFF"/>
    </w:r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29261D"/>
    <w:rPr>
      <w:color w:val="C00000" w:themeColor="accent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29261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29261D"/>
    <w:pPr>
      <w:jc w:val="right"/>
    </w:pPr>
    <w:rPr>
      <w:i/>
      <w:sz w:val="20"/>
    </w:rPr>
  </w:style>
  <w:style w:type="paragraph" w:customStyle="1" w:styleId="ECHRSpacer">
    <w:name w:val="ECHR_Spacer"/>
    <w:aliases w:val="_Spacer"/>
    <w:basedOn w:val="Normal"/>
    <w:uiPriority w:val="45"/>
    <w:semiHidden/>
    <w:rsid w:val="0029261D"/>
    <w:rPr>
      <w:sz w:val="4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29261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29261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29261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29261D"/>
    <w:pPr>
      <w:outlineLvl w:val="0"/>
    </w:p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29261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29261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29261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29261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29261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29261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2">
    <w:name w:val="ECHR_Table_2"/>
    <w:basedOn w:val="TableNormal"/>
    <w:uiPriority w:val="99"/>
    <w:rsid w:val="0029261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29261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table" w:customStyle="1" w:styleId="ECHRTableGrey">
    <w:name w:val="ECHR_Table_Grey"/>
    <w:basedOn w:val="TableNormal"/>
    <w:uiPriority w:val="99"/>
    <w:rsid w:val="0029261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29261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UGTable">
    <w:name w:val="UG_Table"/>
    <w:aliases w:val="ECHR_UG_Table"/>
    <w:basedOn w:val="TableNormal"/>
    <w:uiPriority w:val="99"/>
    <w:rsid w:val="0029261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29261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styleId="NoteHeading">
    <w:name w:val="Note Heading"/>
    <w:basedOn w:val="Normal"/>
    <w:next w:val="Normal"/>
    <w:link w:val="NoteHeadingChar"/>
    <w:uiPriority w:val="98"/>
    <w:semiHidden/>
    <w:rsid w:val="0029261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29261D"/>
    <w:rPr>
      <w:sz w:val="24"/>
      <w:szCs w:val="24"/>
      <w:lang w:val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D257-D2F7-4463-A08C-6E8EF0A3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2024-03-07T06:24:00Z</dcterms:created>
  <dcterms:modified xsi:type="dcterms:W3CDTF">2024-03-20T09:30:00Z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1495190</vt:lpwstr>
  </property>
  <property fmtid="{D5CDD505-2E9C-101B-9397-08002B2CF9AE}" pid="3" name="cstLanguage">
    <vt:lpwstr>2057</vt:lpwstr>
  </property>
  <property fmtid="{D5CDD505-2E9C-101B-9397-08002B2CF9AE}" pid="4" name="RegisteredNo">
    <vt:lpwstr>57180/19</vt:lpwstr>
  </property>
  <property fmtid="{D5CDD505-2E9C-101B-9397-08002B2CF9AE}" pid="5" name="_MarkAsFinal">
    <vt:bool>true</vt:bool>
  </property>
</Properties>
</file>