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123" w:rsidRPr="00030A8A" w:rsidRDefault="00EF7123" w:rsidP="00111331">
      <w:pPr>
        <w:jc w:val="center"/>
        <w:rPr>
          <w:lang w:val="bg-BG"/>
        </w:rPr>
      </w:pPr>
      <w:bookmarkStart w:id="0" w:name="_GoBack"/>
      <w:bookmarkEnd w:id="0"/>
    </w:p>
    <w:p w:rsidR="00EF7123" w:rsidRPr="00DF34B1" w:rsidRDefault="00EF7123" w:rsidP="00111331">
      <w:pPr>
        <w:jc w:val="center"/>
      </w:pPr>
    </w:p>
    <w:p w:rsidR="00EF7123" w:rsidRPr="00DF34B1" w:rsidRDefault="00EF7123" w:rsidP="00111331">
      <w:pPr>
        <w:jc w:val="center"/>
      </w:pPr>
    </w:p>
    <w:p w:rsidR="00EF7123" w:rsidRPr="00DF34B1" w:rsidRDefault="00EF7123" w:rsidP="00111331">
      <w:pPr>
        <w:jc w:val="center"/>
      </w:pPr>
    </w:p>
    <w:p w:rsidR="00CD49A7" w:rsidRPr="000945EF" w:rsidRDefault="00030A8A" w:rsidP="00111331">
      <w:pPr>
        <w:jc w:val="center"/>
      </w:pPr>
      <w:r w:rsidRPr="000945EF">
        <w:rPr>
          <w:lang w:val="bg-BG"/>
        </w:rPr>
        <w:t>ПРЕДИШНО ВТОРО ОТДЕЛЕНИЕ</w:t>
      </w:r>
    </w:p>
    <w:p w:rsidR="00CD49A7" w:rsidRPr="000945EF" w:rsidRDefault="00CD49A7" w:rsidP="00111331">
      <w:pPr>
        <w:jc w:val="center"/>
        <w:rPr>
          <w:lang w:val="en-US"/>
        </w:rPr>
      </w:pPr>
    </w:p>
    <w:p w:rsidR="00CD49A7" w:rsidRPr="000945EF" w:rsidRDefault="00CD49A7" w:rsidP="00111331">
      <w:pPr>
        <w:jc w:val="center"/>
      </w:pPr>
    </w:p>
    <w:p w:rsidR="00CD49A7" w:rsidRPr="000945EF" w:rsidRDefault="00CD49A7" w:rsidP="00111331">
      <w:pPr>
        <w:jc w:val="center"/>
      </w:pPr>
    </w:p>
    <w:p w:rsidR="00CD49A7" w:rsidRPr="000945EF" w:rsidRDefault="00CD49A7" w:rsidP="00111331">
      <w:pPr>
        <w:jc w:val="center"/>
      </w:pPr>
    </w:p>
    <w:p w:rsidR="00CD49A7" w:rsidRPr="000945EF" w:rsidRDefault="00CD49A7" w:rsidP="00111331">
      <w:pPr>
        <w:jc w:val="center"/>
      </w:pPr>
    </w:p>
    <w:p w:rsidR="00CD49A7" w:rsidRPr="000945EF" w:rsidRDefault="00CD49A7" w:rsidP="00111331">
      <w:pPr>
        <w:jc w:val="center"/>
      </w:pPr>
    </w:p>
    <w:p w:rsidR="00CD49A7" w:rsidRPr="000945EF" w:rsidRDefault="00030A8A" w:rsidP="00111331">
      <w:pPr>
        <w:jc w:val="center"/>
        <w:rPr>
          <w:b/>
          <w:lang w:val="bg-BG"/>
        </w:rPr>
      </w:pPr>
      <w:r w:rsidRPr="000945EF">
        <w:rPr>
          <w:b/>
          <w:lang w:val="bg-BG"/>
        </w:rPr>
        <w:t>ДЕЛО</w:t>
      </w:r>
      <w:r w:rsidR="00CD49A7" w:rsidRPr="000945EF">
        <w:rPr>
          <w:b/>
        </w:rPr>
        <w:t xml:space="preserve"> </w:t>
      </w:r>
      <w:r w:rsidR="009B31B1" w:rsidRPr="009B31B1">
        <w:rPr>
          <w:b/>
        </w:rPr>
        <w:t>SHAMAYEV</w:t>
      </w:r>
      <w:r w:rsidR="00FE6BA9" w:rsidRPr="000945EF">
        <w:rPr>
          <w:b/>
        </w:rPr>
        <w:t xml:space="preserve"> </w:t>
      </w:r>
      <w:r w:rsidRPr="000945EF">
        <w:rPr>
          <w:b/>
          <w:lang w:val="bg-BG"/>
        </w:rPr>
        <w:t>И</w:t>
      </w:r>
      <w:r w:rsidR="00FE6BA9" w:rsidRPr="000945EF">
        <w:rPr>
          <w:b/>
        </w:rPr>
        <w:t xml:space="preserve"> </w:t>
      </w:r>
      <w:r w:rsidRPr="000945EF">
        <w:rPr>
          <w:b/>
          <w:lang w:val="bg-BG"/>
        </w:rPr>
        <w:t>ДРУГИ</w:t>
      </w:r>
      <w:r w:rsidR="001B0B0E" w:rsidRPr="000945EF">
        <w:rPr>
          <w:b/>
        </w:rPr>
        <w:t xml:space="preserve"> </w:t>
      </w:r>
      <w:r w:rsidR="000A0AF3" w:rsidRPr="000945EF">
        <w:rPr>
          <w:b/>
          <w:lang w:val="bg-BG"/>
        </w:rPr>
        <w:t>срещу</w:t>
      </w:r>
      <w:r w:rsidR="001B0B0E" w:rsidRPr="000945EF">
        <w:rPr>
          <w:b/>
        </w:rPr>
        <w:t xml:space="preserve"> </w:t>
      </w:r>
      <w:r w:rsidRPr="000945EF">
        <w:rPr>
          <w:b/>
          <w:lang w:val="bg-BG"/>
        </w:rPr>
        <w:t>ГРУЗИЯ</w:t>
      </w:r>
      <w:r w:rsidR="001B0B0E" w:rsidRPr="000945EF">
        <w:rPr>
          <w:b/>
        </w:rPr>
        <w:t xml:space="preserve"> </w:t>
      </w:r>
      <w:r w:rsidRPr="000945EF">
        <w:rPr>
          <w:b/>
          <w:lang w:val="bg-BG"/>
        </w:rPr>
        <w:t>И</w:t>
      </w:r>
      <w:r w:rsidR="001B0B0E" w:rsidRPr="000945EF">
        <w:rPr>
          <w:b/>
        </w:rPr>
        <w:t xml:space="preserve"> </w:t>
      </w:r>
      <w:r w:rsidRPr="000945EF">
        <w:rPr>
          <w:b/>
          <w:lang w:val="bg-BG"/>
        </w:rPr>
        <w:t>РУСИЯ</w:t>
      </w:r>
    </w:p>
    <w:p w:rsidR="00CD49A7" w:rsidRPr="000945EF" w:rsidRDefault="00CD49A7" w:rsidP="00111331">
      <w:pPr>
        <w:jc w:val="center"/>
      </w:pPr>
    </w:p>
    <w:p w:rsidR="00CD49A7" w:rsidRPr="000945EF" w:rsidRDefault="00CD49A7" w:rsidP="00111331">
      <w:pPr>
        <w:jc w:val="center"/>
        <w:rPr>
          <w:i/>
        </w:rPr>
      </w:pPr>
      <w:r w:rsidRPr="000945EF">
        <w:rPr>
          <w:i/>
        </w:rPr>
        <w:t>(</w:t>
      </w:r>
      <w:r w:rsidR="00030A8A" w:rsidRPr="000945EF">
        <w:rPr>
          <w:i/>
          <w:lang w:val="bg-BG"/>
        </w:rPr>
        <w:t>Жалба №:</w:t>
      </w:r>
      <w:r w:rsidR="001B0B0E" w:rsidRPr="000945EF">
        <w:rPr>
          <w:i/>
        </w:rPr>
        <w:t xml:space="preserve"> 36378/02</w:t>
      </w:r>
      <w:r w:rsidRPr="000945EF">
        <w:rPr>
          <w:i/>
        </w:rPr>
        <w:t>)</w:t>
      </w:r>
    </w:p>
    <w:p w:rsidR="00CD49A7" w:rsidRPr="000945EF" w:rsidRDefault="00CD49A7" w:rsidP="00111331">
      <w:pPr>
        <w:jc w:val="center"/>
      </w:pPr>
    </w:p>
    <w:p w:rsidR="00CD49A7" w:rsidRPr="000945EF" w:rsidRDefault="00CD49A7" w:rsidP="00111331">
      <w:pPr>
        <w:jc w:val="center"/>
      </w:pPr>
    </w:p>
    <w:p w:rsidR="00CD49A7" w:rsidRPr="000945EF" w:rsidRDefault="00CD49A7" w:rsidP="00111331">
      <w:pPr>
        <w:jc w:val="center"/>
      </w:pPr>
    </w:p>
    <w:p w:rsidR="00CD49A7" w:rsidRPr="000945EF" w:rsidRDefault="00CD49A7" w:rsidP="00111331">
      <w:pPr>
        <w:jc w:val="center"/>
      </w:pPr>
    </w:p>
    <w:p w:rsidR="00EF7123" w:rsidRPr="000945EF" w:rsidRDefault="00EF7123" w:rsidP="00111331">
      <w:pPr>
        <w:jc w:val="center"/>
      </w:pPr>
    </w:p>
    <w:p w:rsidR="00EF7123" w:rsidRPr="000945EF" w:rsidRDefault="00EF7123" w:rsidP="00111331">
      <w:pPr>
        <w:jc w:val="center"/>
      </w:pPr>
    </w:p>
    <w:p w:rsidR="00EF7123" w:rsidRPr="000945EF" w:rsidRDefault="00EF7123" w:rsidP="00111331">
      <w:pPr>
        <w:jc w:val="center"/>
      </w:pPr>
    </w:p>
    <w:p w:rsidR="00EF7123" w:rsidRPr="000945EF" w:rsidRDefault="00EF7123" w:rsidP="00111331">
      <w:pPr>
        <w:jc w:val="center"/>
      </w:pPr>
    </w:p>
    <w:p w:rsidR="00EF7123" w:rsidRPr="000945EF" w:rsidRDefault="00EF7123" w:rsidP="00111331">
      <w:pPr>
        <w:jc w:val="center"/>
      </w:pPr>
    </w:p>
    <w:p w:rsidR="00CD49A7" w:rsidRPr="000945EF" w:rsidRDefault="00CD49A7" w:rsidP="00111331">
      <w:pPr>
        <w:jc w:val="center"/>
      </w:pPr>
    </w:p>
    <w:p w:rsidR="00CD49A7" w:rsidRPr="000945EF" w:rsidRDefault="00CD49A7" w:rsidP="00111331">
      <w:pPr>
        <w:jc w:val="center"/>
      </w:pPr>
    </w:p>
    <w:p w:rsidR="005104E1" w:rsidRPr="000945EF" w:rsidRDefault="00030A8A" w:rsidP="00111331">
      <w:pPr>
        <w:jc w:val="center"/>
        <w:rPr>
          <w:lang w:val="bg-BG"/>
        </w:rPr>
      </w:pPr>
      <w:r w:rsidRPr="000945EF">
        <w:rPr>
          <w:lang w:val="bg-BG"/>
        </w:rPr>
        <w:t>РЕШЕНИЕ</w:t>
      </w:r>
    </w:p>
    <w:p w:rsidR="001B0B0E" w:rsidRPr="000945EF" w:rsidRDefault="001B0B0E" w:rsidP="00111331">
      <w:pPr>
        <w:jc w:val="center"/>
      </w:pPr>
    </w:p>
    <w:p w:rsidR="001B0B0E" w:rsidRPr="000945EF" w:rsidRDefault="00030A8A" w:rsidP="00111331">
      <w:pPr>
        <w:jc w:val="center"/>
        <w:rPr>
          <w:lang w:val="bg-BG"/>
        </w:rPr>
      </w:pPr>
      <w:r w:rsidRPr="000945EF">
        <w:rPr>
          <w:lang w:val="bg-BG"/>
        </w:rPr>
        <w:t>СТРАСБУРГ</w:t>
      </w:r>
    </w:p>
    <w:p w:rsidR="001B0B0E" w:rsidRPr="000945EF" w:rsidRDefault="001B0B0E" w:rsidP="00111331">
      <w:pPr>
        <w:jc w:val="center"/>
      </w:pPr>
    </w:p>
    <w:p w:rsidR="001B0B0E" w:rsidRPr="007A1C1E" w:rsidRDefault="001B0B0E" w:rsidP="00111331">
      <w:pPr>
        <w:jc w:val="center"/>
        <w:rPr>
          <w:lang w:val="bg-BG"/>
        </w:rPr>
      </w:pPr>
      <w:r w:rsidRPr="000945EF">
        <w:t xml:space="preserve">12 </w:t>
      </w:r>
      <w:r w:rsidR="00030A8A" w:rsidRPr="000945EF">
        <w:rPr>
          <w:lang w:val="bg-BG"/>
        </w:rPr>
        <w:t>април</w:t>
      </w:r>
      <w:r w:rsidRPr="000945EF">
        <w:t xml:space="preserve"> 2005</w:t>
      </w:r>
      <w:r w:rsidR="00CF77A8">
        <w:rPr>
          <w:lang w:val="bg-BG"/>
        </w:rPr>
        <w:t xml:space="preserve"> г.</w:t>
      </w:r>
    </w:p>
    <w:p w:rsidR="001B0B0E" w:rsidRPr="000945EF" w:rsidRDefault="001B0B0E" w:rsidP="00111331">
      <w:pPr>
        <w:jc w:val="center"/>
      </w:pPr>
    </w:p>
    <w:p w:rsidR="005104E1" w:rsidRPr="000945EF" w:rsidRDefault="00030A8A" w:rsidP="005104E1">
      <w:pPr>
        <w:jc w:val="center"/>
        <w:outlineLvl w:val="0"/>
        <w:rPr>
          <w:b/>
          <w:color w:val="FF0000"/>
          <w:sz w:val="36"/>
          <w:u w:val="single"/>
          <w:lang w:val="bg-BG"/>
        </w:rPr>
      </w:pPr>
      <w:r w:rsidRPr="000945EF">
        <w:rPr>
          <w:b/>
          <w:color w:val="FF0000"/>
          <w:sz w:val="36"/>
          <w:u w:val="single"/>
          <w:lang w:val="bg-BG"/>
        </w:rPr>
        <w:t>ОКОНЧАТЕЛНО</w:t>
      </w:r>
    </w:p>
    <w:p w:rsidR="005104E1" w:rsidRPr="000945EF" w:rsidRDefault="005104E1" w:rsidP="005104E1">
      <w:pPr>
        <w:jc w:val="center"/>
        <w:rPr>
          <w:i/>
          <w:color w:val="FF0000"/>
        </w:rPr>
      </w:pPr>
    </w:p>
    <w:p w:rsidR="005104E1" w:rsidRPr="000945EF" w:rsidRDefault="005104E1" w:rsidP="005104E1">
      <w:pPr>
        <w:jc w:val="center"/>
        <w:rPr>
          <w:i/>
          <w:color w:val="FF0000"/>
          <w:sz w:val="36"/>
        </w:rPr>
      </w:pPr>
      <w:r w:rsidRPr="000945EF">
        <w:rPr>
          <w:i/>
          <w:color w:val="FF0000"/>
          <w:sz w:val="36"/>
        </w:rPr>
        <w:t>12/10/2005</w:t>
      </w:r>
    </w:p>
    <w:p w:rsidR="00CD49A7" w:rsidRPr="000945EF" w:rsidRDefault="00CD49A7" w:rsidP="00111331">
      <w:pPr>
        <w:rPr>
          <w:sz w:val="22"/>
        </w:rPr>
      </w:pPr>
    </w:p>
    <w:p w:rsidR="00FC59DF" w:rsidRPr="000945EF" w:rsidRDefault="00FC59DF" w:rsidP="00FC59DF">
      <w:pPr>
        <w:pStyle w:val="JuPara"/>
      </w:pPr>
    </w:p>
    <w:p w:rsidR="00FC11C2" w:rsidRPr="000945EF" w:rsidRDefault="00FC11C2" w:rsidP="00FC11C2">
      <w:pPr>
        <w:pStyle w:val="JuCase"/>
        <w:rPr>
          <w:bCs/>
        </w:rPr>
      </w:pPr>
      <w:r w:rsidRPr="000945EF">
        <w:t xml:space="preserve">По делото </w:t>
      </w:r>
      <w:r w:rsidR="009B31B1" w:rsidRPr="009B31B1">
        <w:t>Shamayev</w:t>
      </w:r>
      <w:r w:rsidRPr="000945EF">
        <w:t xml:space="preserve"> и други срещу Грузия и Русия,</w:t>
      </w:r>
    </w:p>
    <w:p w:rsidR="00FC11C2" w:rsidRPr="000945EF" w:rsidRDefault="00FC11C2" w:rsidP="00FC11C2">
      <w:pPr>
        <w:pStyle w:val="JuPara"/>
      </w:pPr>
      <w:r w:rsidRPr="000945EF">
        <w:t xml:space="preserve">Европейският съд по правата на човека (Второ отделение), заседаващ в </w:t>
      </w:r>
      <w:r w:rsidR="000167C1">
        <w:rPr>
          <w:lang w:val="bg-BG"/>
        </w:rPr>
        <w:t xml:space="preserve">следния </w:t>
      </w:r>
      <w:r w:rsidRPr="000945EF">
        <w:t>състав:</w:t>
      </w:r>
    </w:p>
    <w:p w:rsidR="00FC11C2" w:rsidRPr="000945EF" w:rsidRDefault="00FC11C2" w:rsidP="00FC11C2">
      <w:pPr>
        <w:pStyle w:val="JuJudges"/>
      </w:pPr>
      <w:r w:rsidRPr="000945EF">
        <w:tab/>
      </w:r>
      <w:r w:rsidR="000167C1">
        <w:rPr>
          <w:lang w:val="bg-BG"/>
        </w:rPr>
        <w:t>г</w:t>
      </w:r>
      <w:r w:rsidRPr="000945EF">
        <w:t>-н Ж.</w:t>
      </w:r>
      <w:r w:rsidR="000167C1">
        <w:rPr>
          <w:lang w:val="bg-BG"/>
        </w:rPr>
        <w:t>-</w:t>
      </w:r>
      <w:r w:rsidRPr="000945EF">
        <w:t>П. Коста (</w:t>
      </w:r>
      <w:r w:rsidRPr="000945EF">
        <w:rPr>
          <w:lang w:val="en-US"/>
        </w:rPr>
        <w:t>J.</w:t>
      </w:r>
      <w:r w:rsidR="000167C1">
        <w:rPr>
          <w:lang w:val="bg-BG"/>
        </w:rPr>
        <w:t>-</w:t>
      </w:r>
      <w:r w:rsidRPr="000945EF">
        <w:rPr>
          <w:lang w:val="en-US"/>
        </w:rPr>
        <w:t>P. Costa)</w:t>
      </w:r>
      <w:r w:rsidRPr="000945EF">
        <w:t xml:space="preserve">, </w:t>
      </w:r>
      <w:r w:rsidR="000167C1">
        <w:rPr>
          <w:i/>
          <w:lang w:val="bg-BG"/>
        </w:rPr>
        <w:t>п</w:t>
      </w:r>
      <w:r w:rsidRPr="000945EF">
        <w:rPr>
          <w:i/>
        </w:rPr>
        <w:t>редседател</w:t>
      </w:r>
      <w:r w:rsidRPr="000945EF">
        <w:t>,</w:t>
      </w:r>
      <w:r w:rsidRPr="000945EF">
        <w:br/>
      </w:r>
      <w:r w:rsidRPr="000945EF">
        <w:tab/>
      </w:r>
      <w:r w:rsidR="000167C1">
        <w:rPr>
          <w:lang w:val="bg-BG"/>
        </w:rPr>
        <w:t>г</w:t>
      </w:r>
      <w:r w:rsidRPr="000945EF">
        <w:t>-н А. Б. Бака (</w:t>
      </w:r>
      <w:r w:rsidRPr="000945EF">
        <w:rPr>
          <w:lang w:val="en-US"/>
        </w:rPr>
        <w:t>A. B. Baka</w:t>
      </w:r>
      <w:r w:rsidRPr="000945EF">
        <w:t>),</w:t>
      </w:r>
      <w:r w:rsidRPr="000945EF">
        <w:br/>
      </w:r>
      <w:r w:rsidRPr="000945EF">
        <w:tab/>
      </w:r>
      <w:r w:rsidR="000167C1">
        <w:rPr>
          <w:lang w:val="bg-BG"/>
        </w:rPr>
        <w:t>г</w:t>
      </w:r>
      <w:r w:rsidRPr="000945EF">
        <w:t>-н Л. Л</w:t>
      </w:r>
      <w:r w:rsidR="000167C1">
        <w:rPr>
          <w:lang w:val="bg-BG"/>
        </w:rPr>
        <w:t>у</w:t>
      </w:r>
      <w:r w:rsidRPr="000945EF">
        <w:t>ка</w:t>
      </w:r>
      <w:r w:rsidR="000167C1">
        <w:rPr>
          <w:lang w:val="bg-BG"/>
        </w:rPr>
        <w:t>и</w:t>
      </w:r>
      <w:r w:rsidRPr="000945EF">
        <w:t>д</w:t>
      </w:r>
      <w:r w:rsidR="000167C1">
        <w:rPr>
          <w:lang w:val="bg-BG"/>
        </w:rPr>
        <w:t>е</w:t>
      </w:r>
      <w:r w:rsidRPr="000945EF">
        <w:t>с (</w:t>
      </w:r>
      <w:r w:rsidRPr="000945EF">
        <w:rPr>
          <w:lang w:val="en-US"/>
        </w:rPr>
        <w:t>L. Loucaides</w:t>
      </w:r>
      <w:r w:rsidRPr="000945EF">
        <w:t>),</w:t>
      </w:r>
      <w:r w:rsidRPr="000945EF">
        <w:br/>
      </w:r>
      <w:r w:rsidRPr="000945EF">
        <w:tab/>
      </w:r>
      <w:r w:rsidR="000167C1">
        <w:rPr>
          <w:lang w:val="bg-BG"/>
        </w:rPr>
        <w:t>г</w:t>
      </w:r>
      <w:r w:rsidRPr="000945EF">
        <w:t>-н К. Юнг</w:t>
      </w:r>
      <w:r w:rsidR="008509A3" w:rsidRPr="000945EF">
        <w:rPr>
          <w:lang w:val="bg-BG"/>
        </w:rPr>
        <w:t>в</w:t>
      </w:r>
      <w:r w:rsidR="008E4A94">
        <w:rPr>
          <w:lang w:val="bg-BG"/>
        </w:rPr>
        <w:t>и</w:t>
      </w:r>
      <w:r w:rsidR="008509A3" w:rsidRPr="000945EF">
        <w:rPr>
          <w:lang w:val="bg-BG"/>
        </w:rPr>
        <w:t>рт</w:t>
      </w:r>
      <w:r w:rsidRPr="000945EF">
        <w:t xml:space="preserve"> (</w:t>
      </w:r>
      <w:r w:rsidRPr="000945EF">
        <w:rPr>
          <w:lang w:val="en-US"/>
        </w:rPr>
        <w:t>K. Jungweirt</w:t>
      </w:r>
      <w:r w:rsidRPr="000945EF">
        <w:t>),</w:t>
      </w:r>
      <w:r w:rsidRPr="000945EF">
        <w:br/>
      </w:r>
      <w:r w:rsidRPr="000945EF">
        <w:tab/>
      </w:r>
      <w:r w:rsidR="000167C1">
        <w:rPr>
          <w:lang w:val="bg-BG"/>
        </w:rPr>
        <w:t>г</w:t>
      </w:r>
      <w:r w:rsidRPr="000945EF">
        <w:t>-н В. Буткевич</w:t>
      </w:r>
      <w:r w:rsidRPr="000945EF">
        <w:rPr>
          <w:lang w:val="en-US"/>
        </w:rPr>
        <w:t xml:space="preserve"> (V. Butkevych)</w:t>
      </w:r>
      <w:r w:rsidRPr="000945EF">
        <w:t>,</w:t>
      </w:r>
      <w:r w:rsidRPr="000945EF">
        <w:br/>
      </w:r>
      <w:r w:rsidRPr="000945EF">
        <w:tab/>
      </w:r>
      <w:r w:rsidR="000167C1">
        <w:rPr>
          <w:lang w:val="bg-BG"/>
        </w:rPr>
        <w:t>г</w:t>
      </w:r>
      <w:r w:rsidRPr="000945EF">
        <w:t xml:space="preserve">-н М. </w:t>
      </w:r>
      <w:r w:rsidR="008E4A94">
        <w:rPr>
          <w:lang w:val="bg-BG"/>
        </w:rPr>
        <w:t>У</w:t>
      </w:r>
      <w:r w:rsidR="008509A3" w:rsidRPr="000945EF">
        <w:t>гре</w:t>
      </w:r>
      <w:r w:rsidR="008E4A94">
        <w:rPr>
          <w:lang w:val="bg-BG"/>
        </w:rPr>
        <w:t>х</w:t>
      </w:r>
      <w:r w:rsidR="008509A3" w:rsidRPr="000945EF">
        <w:rPr>
          <w:lang w:val="bg-BG"/>
        </w:rPr>
        <w:t>е</w:t>
      </w:r>
      <w:r w:rsidRPr="000945EF">
        <w:t>лидзе</w:t>
      </w:r>
      <w:r w:rsidR="008E4A94">
        <w:rPr>
          <w:lang w:val="bg-BG"/>
        </w:rPr>
        <w:t xml:space="preserve"> </w:t>
      </w:r>
      <w:r w:rsidRPr="000945EF">
        <w:t>(</w:t>
      </w:r>
      <w:r w:rsidRPr="000945EF">
        <w:rPr>
          <w:lang w:val="en-US"/>
        </w:rPr>
        <w:t>M. Ugrekhelidze</w:t>
      </w:r>
      <w:r w:rsidRPr="000945EF">
        <w:t>),</w:t>
      </w:r>
      <w:r w:rsidRPr="000945EF">
        <w:br/>
      </w:r>
      <w:r w:rsidRPr="000945EF">
        <w:tab/>
      </w:r>
      <w:r w:rsidR="000167C1">
        <w:rPr>
          <w:lang w:val="bg-BG"/>
        </w:rPr>
        <w:t>г</w:t>
      </w:r>
      <w:r w:rsidRPr="000945EF">
        <w:t>-н А. Ковлер (</w:t>
      </w:r>
      <w:r w:rsidRPr="000945EF">
        <w:rPr>
          <w:lang w:val="en-US"/>
        </w:rPr>
        <w:t>A.</w:t>
      </w:r>
      <w:r w:rsidRPr="000945EF">
        <w:t xml:space="preserve"> </w:t>
      </w:r>
      <w:r w:rsidRPr="000945EF">
        <w:rPr>
          <w:lang w:val="en-US"/>
        </w:rPr>
        <w:t>Kovler</w:t>
      </w:r>
      <w:r w:rsidRPr="000945EF">
        <w:t xml:space="preserve">), </w:t>
      </w:r>
      <w:r w:rsidRPr="000945EF">
        <w:rPr>
          <w:i/>
        </w:rPr>
        <w:t>съдии</w:t>
      </w:r>
      <w:r w:rsidRPr="000945EF">
        <w:t>,</w:t>
      </w:r>
      <w:r w:rsidRPr="000945EF">
        <w:br/>
        <w:t xml:space="preserve">и </w:t>
      </w:r>
      <w:r w:rsidR="008E4A94">
        <w:rPr>
          <w:lang w:val="bg-BG"/>
        </w:rPr>
        <w:t>г</w:t>
      </w:r>
      <w:r w:rsidRPr="000945EF">
        <w:t>-</w:t>
      </w:r>
      <w:r w:rsidR="008E4A94">
        <w:rPr>
          <w:lang w:val="bg-BG"/>
        </w:rPr>
        <w:t>жа</w:t>
      </w:r>
      <w:r w:rsidRPr="000945EF">
        <w:t xml:space="preserve"> С. Дол (</w:t>
      </w:r>
      <w:r w:rsidRPr="000945EF">
        <w:rPr>
          <w:lang w:val="en-US"/>
        </w:rPr>
        <w:t>S.</w:t>
      </w:r>
      <w:r w:rsidRPr="000945EF">
        <w:t xml:space="preserve"> </w:t>
      </w:r>
      <w:r w:rsidRPr="000945EF">
        <w:rPr>
          <w:lang w:val="en-US"/>
        </w:rPr>
        <w:t>Dolle</w:t>
      </w:r>
      <w:r w:rsidRPr="000945EF">
        <w:t xml:space="preserve">), </w:t>
      </w:r>
      <w:r w:rsidRPr="000945EF">
        <w:rPr>
          <w:i/>
        </w:rPr>
        <w:t>секретар на отделението</w:t>
      </w:r>
      <w:r w:rsidRPr="000945EF">
        <w:t>,</w:t>
      </w:r>
    </w:p>
    <w:p w:rsidR="00FC11C2" w:rsidRPr="000945EF" w:rsidRDefault="00FC11C2" w:rsidP="00FC11C2">
      <w:pPr>
        <w:pStyle w:val="JuPara"/>
      </w:pPr>
      <w:r w:rsidRPr="000945EF">
        <w:t xml:space="preserve">След закрито заседание, проведено на 15 март 2005 </w:t>
      </w:r>
      <w:r w:rsidR="00576AD2" w:rsidRPr="000945EF">
        <w:t>г.</w:t>
      </w:r>
    </w:p>
    <w:p w:rsidR="00CD49A7" w:rsidRPr="000945EF" w:rsidRDefault="00FC11C2" w:rsidP="00FC11C2">
      <w:pPr>
        <w:pStyle w:val="JuPara"/>
      </w:pPr>
      <w:r w:rsidRPr="000945EF">
        <w:t>Постанови следното решение, прието на същата дата:</w:t>
      </w:r>
    </w:p>
    <w:p w:rsidR="00CD49A7" w:rsidRPr="000945EF" w:rsidRDefault="00FC11C2" w:rsidP="00111331">
      <w:pPr>
        <w:pStyle w:val="JuHHead"/>
      </w:pPr>
      <w:r w:rsidRPr="000945EF">
        <w:rPr>
          <w:lang w:val="bg-BG"/>
        </w:rPr>
        <w:t>ПРОЦЕДУРА</w:t>
      </w:r>
    </w:p>
    <w:p w:rsidR="00D47C9C" w:rsidRPr="007A1C1E" w:rsidRDefault="00A5306C" w:rsidP="00D47C9C">
      <w:pPr>
        <w:pStyle w:val="JuPara"/>
        <w:rPr>
          <w:lang w:val="bg-BG"/>
        </w:rPr>
      </w:pPr>
      <w:r w:rsidRPr="007A1C1E">
        <w:rPr>
          <w:lang w:val="bg-BG"/>
        </w:rPr>
        <w:fldChar w:fldCharType="begin"/>
      </w:r>
      <w:r w:rsidRPr="007A1C1E">
        <w:rPr>
          <w:lang w:val="bg-BG"/>
        </w:rPr>
        <w:instrText xml:space="preserve"> SEQ level0 \*arabic </w:instrText>
      </w:r>
      <w:r w:rsidRPr="007A1C1E">
        <w:rPr>
          <w:lang w:val="bg-BG"/>
        </w:rPr>
        <w:fldChar w:fldCharType="separate"/>
      </w:r>
      <w:r w:rsidR="00E84328">
        <w:rPr>
          <w:noProof/>
          <w:lang w:val="bg-BG"/>
        </w:rPr>
        <w:t>1</w:t>
      </w:r>
      <w:r w:rsidRPr="007A1C1E">
        <w:rPr>
          <w:lang w:val="bg-BG"/>
        </w:rPr>
        <w:fldChar w:fldCharType="end"/>
      </w:r>
      <w:r w:rsidRPr="007A1C1E">
        <w:rPr>
          <w:lang w:val="bg-BG"/>
        </w:rPr>
        <w:t xml:space="preserve">.  Делото е образувано по жалба </w:t>
      </w:r>
      <w:r w:rsidRPr="007A1C1E">
        <w:rPr>
          <w:szCs w:val="24"/>
          <w:lang w:val="bg-BG"/>
        </w:rPr>
        <w:t>(№ 3</w:t>
      </w:r>
      <w:r w:rsidRPr="007A1C1E">
        <w:rPr>
          <w:lang w:val="bg-BG"/>
        </w:rPr>
        <w:t>6378/02) срещу Грузия и Руската федерация, подаден</w:t>
      </w:r>
      <w:r w:rsidR="00576AD2">
        <w:rPr>
          <w:lang w:val="bg-BG"/>
        </w:rPr>
        <w:t>а</w:t>
      </w:r>
      <w:r w:rsidRPr="007A1C1E">
        <w:rPr>
          <w:lang w:val="bg-BG"/>
        </w:rPr>
        <w:t xml:space="preserve"> в Съда на основание </w:t>
      </w:r>
      <w:r w:rsidR="008509A3" w:rsidRPr="009C36FF">
        <w:rPr>
          <w:lang w:val="bg-BG"/>
        </w:rPr>
        <w:t>чл</w:t>
      </w:r>
      <w:r w:rsidR="00576AD2">
        <w:rPr>
          <w:lang w:val="bg-BG"/>
        </w:rPr>
        <w:t>.</w:t>
      </w:r>
      <w:r w:rsidRPr="007A1C1E">
        <w:rPr>
          <w:lang w:val="bg-BG"/>
        </w:rPr>
        <w:t xml:space="preserve"> 34 от Конвенцията за защита на правата на човека и основните свободи (</w:t>
      </w:r>
      <w:r w:rsidR="00576AD2">
        <w:rPr>
          <w:lang w:val="bg-BG"/>
        </w:rPr>
        <w:t>„</w:t>
      </w:r>
      <w:r w:rsidRPr="007A1C1E">
        <w:rPr>
          <w:lang w:val="bg-BG"/>
        </w:rPr>
        <w:t>Конвенцията</w:t>
      </w:r>
      <w:r w:rsidR="00576AD2">
        <w:rPr>
          <w:lang w:val="bg-BG"/>
        </w:rPr>
        <w:t>“</w:t>
      </w:r>
      <w:r w:rsidRPr="007A1C1E">
        <w:rPr>
          <w:lang w:val="bg-BG"/>
        </w:rPr>
        <w:t xml:space="preserve">) от </w:t>
      </w:r>
      <w:r w:rsidR="00FC11C2" w:rsidRPr="009C36FF">
        <w:rPr>
          <w:lang w:val="bg-BG"/>
        </w:rPr>
        <w:t>тринадесет</w:t>
      </w:r>
      <w:r w:rsidRPr="007A1C1E">
        <w:rPr>
          <w:lang w:val="bg-BG"/>
        </w:rPr>
        <w:t xml:space="preserve"> граждани на тези държави, г-н </w:t>
      </w:r>
      <w:r w:rsidR="00576AD2" w:rsidRPr="00576AD2">
        <w:t>Abdul-Vakhab Shamayev</w:t>
      </w:r>
      <w:r w:rsidRPr="007A1C1E">
        <w:rPr>
          <w:lang w:val="bg-BG"/>
        </w:rPr>
        <w:t xml:space="preserve">, г-н </w:t>
      </w:r>
      <w:r w:rsidR="00576AD2" w:rsidRPr="00576AD2">
        <w:t>Rizvan (</w:t>
      </w:r>
      <w:r w:rsidR="00576AD2">
        <w:rPr>
          <w:lang w:val="bg-BG"/>
        </w:rPr>
        <w:t>или</w:t>
      </w:r>
      <w:r w:rsidR="00576AD2" w:rsidRPr="00576AD2">
        <w:t xml:space="preserve"> Rezvan) Vissitov</w:t>
      </w:r>
      <w:r w:rsidRPr="007A1C1E">
        <w:rPr>
          <w:lang w:val="bg-BG"/>
        </w:rPr>
        <w:t xml:space="preserve">, г-н </w:t>
      </w:r>
      <w:r w:rsidR="00576AD2" w:rsidRPr="00576AD2">
        <w:t>Khusein Aziev</w:t>
      </w:r>
      <w:r w:rsidRPr="007A1C1E">
        <w:rPr>
          <w:lang w:val="bg-BG"/>
        </w:rPr>
        <w:t xml:space="preserve">, г-н </w:t>
      </w:r>
      <w:r w:rsidR="00ED59D1" w:rsidRPr="00ED59D1">
        <w:t>Adlan (</w:t>
      </w:r>
      <w:r w:rsidR="00ED59D1">
        <w:rPr>
          <w:lang w:val="bg-BG"/>
        </w:rPr>
        <w:t>или</w:t>
      </w:r>
      <w:r w:rsidR="00ED59D1" w:rsidRPr="00ED59D1">
        <w:t xml:space="preserve"> Aslan) Adayev</w:t>
      </w:r>
      <w:r w:rsidR="00ED59D1" w:rsidRPr="009C36FF" w:rsidDel="00ED59D1">
        <w:rPr>
          <w:lang w:val="bg-BG"/>
        </w:rPr>
        <w:t xml:space="preserve"> </w:t>
      </w:r>
      <w:r w:rsidR="00ED59D1" w:rsidRPr="00ED59D1">
        <w:t>(</w:t>
      </w:r>
      <w:r w:rsidR="00ED59D1">
        <w:t>или</w:t>
      </w:r>
      <w:r w:rsidR="00ED59D1" w:rsidRPr="00ED59D1">
        <w:t xml:space="preserve"> Adiev)</w:t>
      </w:r>
      <w:r w:rsidRPr="007A1C1E">
        <w:rPr>
          <w:lang w:val="bg-BG"/>
        </w:rPr>
        <w:t xml:space="preserve">, г-н </w:t>
      </w:r>
      <w:r w:rsidR="00ED59D1" w:rsidRPr="00ED59D1">
        <w:t>Khusein Khadjiev</w:t>
      </w:r>
      <w:r w:rsidRPr="007A1C1E">
        <w:rPr>
          <w:lang w:val="bg-BG"/>
        </w:rPr>
        <w:t xml:space="preserve">, г-н </w:t>
      </w:r>
      <w:r w:rsidR="00ED59D1" w:rsidRPr="00ED59D1">
        <w:t>Ruslan Gelogayev</w:t>
      </w:r>
      <w:r w:rsidRPr="007A1C1E">
        <w:rPr>
          <w:lang w:val="bg-BG"/>
        </w:rPr>
        <w:t xml:space="preserve">, г-н </w:t>
      </w:r>
      <w:r w:rsidR="00ED59D1" w:rsidRPr="00ED59D1">
        <w:t>Akhmed Magomadov</w:t>
      </w:r>
      <w:r w:rsidRPr="007A1C1E">
        <w:rPr>
          <w:lang w:val="bg-BG"/>
        </w:rPr>
        <w:t xml:space="preserve">, г-н </w:t>
      </w:r>
      <w:r w:rsidR="00ED59D1" w:rsidRPr="00ED59D1">
        <w:t>Khamzat Issayev</w:t>
      </w:r>
      <w:r w:rsidRPr="007A1C1E">
        <w:rPr>
          <w:lang w:val="bg-BG"/>
        </w:rPr>
        <w:t xml:space="preserve">, г-н </w:t>
      </w:r>
      <w:r w:rsidR="00ED59D1" w:rsidRPr="00ED59D1">
        <w:t>Robinzon Margoshvili</w:t>
      </w:r>
      <w:r w:rsidRPr="007A1C1E">
        <w:rPr>
          <w:lang w:val="bg-BG"/>
        </w:rPr>
        <w:t xml:space="preserve">, г-н </w:t>
      </w:r>
      <w:r w:rsidR="00ED59D1" w:rsidRPr="00ED59D1">
        <w:t>Giorgi Kushtanashvili</w:t>
      </w:r>
      <w:r w:rsidRPr="007A1C1E">
        <w:rPr>
          <w:lang w:val="bg-BG"/>
        </w:rPr>
        <w:t xml:space="preserve">, г-н </w:t>
      </w:r>
      <w:r w:rsidR="00ED59D1" w:rsidRPr="00ED59D1">
        <w:t>Aslambek Khanchukayev</w:t>
      </w:r>
      <w:r w:rsidRPr="007A1C1E">
        <w:rPr>
          <w:lang w:val="bg-BG"/>
        </w:rPr>
        <w:t xml:space="preserve">, г-н </w:t>
      </w:r>
      <w:r w:rsidR="00ED59D1" w:rsidRPr="00ED59D1">
        <w:t>Islam Khashiev</w:t>
      </w:r>
      <w:r w:rsidR="00ED59D1" w:rsidRPr="009C36FF">
        <w:rPr>
          <w:lang w:val="bg-BG"/>
        </w:rPr>
        <w:t xml:space="preserve">, </w:t>
      </w:r>
      <w:r w:rsidRPr="007A1C1E">
        <w:rPr>
          <w:lang w:val="bg-BG"/>
        </w:rPr>
        <w:t xml:space="preserve">наречен още </w:t>
      </w:r>
      <w:r w:rsidR="00C0394D" w:rsidRPr="00C0394D">
        <w:t>Rustam Elikhadjiev</w:t>
      </w:r>
      <w:r w:rsidR="00C0394D" w:rsidRPr="00C0394D">
        <w:rPr>
          <w:i/>
        </w:rPr>
        <w:t xml:space="preserve"> </w:t>
      </w:r>
      <w:r w:rsidR="00C0394D">
        <w:rPr>
          <w:lang w:val="bg-BG"/>
        </w:rPr>
        <w:t>наречен още</w:t>
      </w:r>
      <w:r w:rsidR="00C0394D" w:rsidRPr="00C0394D">
        <w:t xml:space="preserve"> Bekkhan Mulkoyev</w:t>
      </w:r>
      <w:r w:rsidRPr="007A1C1E">
        <w:rPr>
          <w:lang w:val="bg-BG"/>
        </w:rPr>
        <w:t xml:space="preserve"> и г-н </w:t>
      </w:r>
      <w:r w:rsidR="00C0394D" w:rsidRPr="00C0394D">
        <w:t>Timur (</w:t>
      </w:r>
      <w:r w:rsidR="00C0394D">
        <w:rPr>
          <w:lang w:val="bg-BG"/>
        </w:rPr>
        <w:t>или</w:t>
      </w:r>
      <w:r w:rsidR="00C0394D" w:rsidRPr="00C0394D">
        <w:t xml:space="preserve"> Ruslan) Baymurzayev </w:t>
      </w:r>
      <w:r w:rsidRPr="007A1C1E">
        <w:rPr>
          <w:lang w:val="bg-BG"/>
        </w:rPr>
        <w:t>наречен още</w:t>
      </w:r>
      <w:r w:rsidR="00C0394D" w:rsidRPr="00C0394D">
        <w:rPr>
          <w:i/>
        </w:rPr>
        <w:t xml:space="preserve"> </w:t>
      </w:r>
      <w:r w:rsidR="00C0394D" w:rsidRPr="00C0394D">
        <w:t>Khusein Alkhanov</w:t>
      </w:r>
      <w:r w:rsidR="00C0394D" w:rsidRPr="009C36FF" w:rsidDel="00C0394D">
        <w:rPr>
          <w:lang w:val="bg-BG"/>
        </w:rPr>
        <w:t xml:space="preserve"> </w:t>
      </w:r>
      <w:r w:rsidRPr="007A1C1E">
        <w:rPr>
          <w:lang w:val="bg-BG"/>
        </w:rPr>
        <w:t>(</w:t>
      </w:r>
      <w:r w:rsidR="00304E51">
        <w:rPr>
          <w:lang w:val="bg-BG"/>
        </w:rPr>
        <w:t>вж.</w:t>
      </w:r>
      <w:r w:rsidR="00C0394D">
        <w:rPr>
          <w:lang w:val="bg-BG"/>
        </w:rPr>
        <w:t>.</w:t>
      </w:r>
      <w:r w:rsidRPr="007A1C1E">
        <w:rPr>
          <w:lang w:val="bg-BG"/>
        </w:rPr>
        <w:t xml:space="preserve"> параграфи 54 и 55 по-долу) с чеченски и кист</w:t>
      </w:r>
      <w:r w:rsidR="008509A3" w:rsidRPr="009C36FF">
        <w:rPr>
          <w:lang w:val="bg-BG"/>
        </w:rPr>
        <w:t>ински</w:t>
      </w:r>
      <w:r w:rsidRPr="007A1C1E">
        <w:rPr>
          <w:rStyle w:val="FootnoteReference"/>
          <w:lang w:val="bg-BG"/>
        </w:rPr>
        <w:footnoteReference w:id="1"/>
      </w:r>
      <w:r w:rsidRPr="007A1C1E">
        <w:rPr>
          <w:lang w:val="bg-BG"/>
        </w:rPr>
        <w:t xml:space="preserve"> произход (</w:t>
      </w:r>
      <w:r w:rsidR="00FC5461">
        <w:rPr>
          <w:lang w:val="bg-BG"/>
        </w:rPr>
        <w:t>„</w:t>
      </w:r>
      <w:r w:rsidR="00FC11C2" w:rsidRPr="009C36FF">
        <w:rPr>
          <w:lang w:val="bg-BG"/>
        </w:rPr>
        <w:t>жалбоподателите</w:t>
      </w:r>
      <w:r w:rsidR="00FC5461">
        <w:rPr>
          <w:lang w:val="bg-BG"/>
        </w:rPr>
        <w:t>“</w:t>
      </w:r>
      <w:r w:rsidRPr="007A1C1E">
        <w:rPr>
          <w:lang w:val="bg-BG"/>
        </w:rPr>
        <w:t>)</w:t>
      </w:r>
      <w:r w:rsidR="008509A3" w:rsidRPr="009C36FF">
        <w:rPr>
          <w:lang w:val="bg-BG"/>
        </w:rPr>
        <w:t xml:space="preserve"> </w:t>
      </w:r>
      <w:r w:rsidRPr="007A1C1E">
        <w:rPr>
          <w:lang w:val="bg-BG"/>
        </w:rPr>
        <w:t>на 4 и 9 октомври 2002</w:t>
      </w:r>
      <w:r w:rsidR="008509A3" w:rsidRPr="009C36FF">
        <w:rPr>
          <w:lang w:val="bg-BG"/>
        </w:rPr>
        <w:t xml:space="preserve"> </w:t>
      </w:r>
      <w:r w:rsidRPr="007A1C1E">
        <w:rPr>
          <w:lang w:val="bg-BG"/>
        </w:rPr>
        <w:t xml:space="preserve">г. </w:t>
      </w:r>
      <w:r w:rsidR="008509A3" w:rsidRPr="009C36FF">
        <w:rPr>
          <w:lang w:val="bg-BG"/>
        </w:rPr>
        <w:t xml:space="preserve">Жалбите на г-н </w:t>
      </w:r>
      <w:r w:rsidR="00FC5461" w:rsidRPr="00FC5461">
        <w:t xml:space="preserve">Khanchukayev </w:t>
      </w:r>
      <w:r w:rsidR="00FC5461">
        <w:rPr>
          <w:lang w:val="bg-BG"/>
        </w:rPr>
        <w:t>и г-н</w:t>
      </w:r>
      <w:r w:rsidR="00FC5461" w:rsidRPr="00FC5461">
        <w:t> Adayev</w:t>
      </w:r>
      <w:r w:rsidR="00FA2ADF" w:rsidRPr="009C36FF">
        <w:rPr>
          <w:lang w:val="bg-BG"/>
        </w:rPr>
        <w:t xml:space="preserve"> са постъпили в Съда на 9 октомври 2002</w:t>
      </w:r>
      <w:r w:rsidR="008509A3" w:rsidRPr="009C36FF">
        <w:rPr>
          <w:lang w:val="bg-BG"/>
        </w:rPr>
        <w:t xml:space="preserve"> </w:t>
      </w:r>
      <w:r w:rsidR="00FA2ADF" w:rsidRPr="009C36FF">
        <w:rPr>
          <w:lang w:val="bg-BG"/>
        </w:rPr>
        <w:t>г.</w:t>
      </w:r>
      <w:r w:rsidRPr="007A1C1E">
        <w:rPr>
          <w:lang w:val="bg-BG"/>
        </w:rPr>
        <w:t xml:space="preserve"> </w:t>
      </w:r>
      <w:r w:rsidR="00FA2ADF" w:rsidRPr="009C36FF">
        <w:rPr>
          <w:lang w:val="bg-BG"/>
        </w:rPr>
        <w:t xml:space="preserve">Те са </w:t>
      </w:r>
      <w:r w:rsidR="00FC5461">
        <w:rPr>
          <w:lang w:val="bg-BG"/>
        </w:rPr>
        <w:t>присъединени към</w:t>
      </w:r>
      <w:r w:rsidR="00FA2ADF" w:rsidRPr="009C36FF">
        <w:rPr>
          <w:lang w:val="bg-BG"/>
        </w:rPr>
        <w:t xml:space="preserve"> жалбите на </w:t>
      </w:r>
      <w:r w:rsidR="008509A3" w:rsidRPr="009C36FF">
        <w:rPr>
          <w:lang w:val="bg-BG"/>
        </w:rPr>
        <w:t>останалите</w:t>
      </w:r>
      <w:r w:rsidR="00FA2ADF" w:rsidRPr="009C36FF">
        <w:rPr>
          <w:lang w:val="bg-BG"/>
        </w:rPr>
        <w:t xml:space="preserve"> жалбоподатели, подадени на 4 октомври 2002</w:t>
      </w:r>
      <w:r w:rsidR="008509A3" w:rsidRPr="009C36FF">
        <w:rPr>
          <w:lang w:val="bg-BG"/>
        </w:rPr>
        <w:t xml:space="preserve"> </w:t>
      </w:r>
      <w:r w:rsidR="00FA2ADF" w:rsidRPr="009C36FF">
        <w:rPr>
          <w:lang w:val="bg-BG"/>
        </w:rPr>
        <w:t>г.</w:t>
      </w:r>
    </w:p>
    <w:p w:rsidR="00D47C9C" w:rsidRPr="007A1C1E" w:rsidRDefault="00A5306C" w:rsidP="00D47C9C">
      <w:pPr>
        <w:pStyle w:val="JuPara"/>
        <w:rPr>
          <w:lang w:val="bg-BG"/>
        </w:rPr>
      </w:pPr>
      <w:r w:rsidRPr="007A1C1E">
        <w:rPr>
          <w:lang w:val="bg-BG"/>
        </w:rPr>
        <w:fldChar w:fldCharType="begin"/>
      </w:r>
      <w:r w:rsidRPr="007A1C1E">
        <w:rPr>
          <w:lang w:val="bg-BG"/>
        </w:rPr>
        <w:instrText xml:space="preserve"> SEQ level0 \*ARABIC </w:instrText>
      </w:r>
      <w:r w:rsidRPr="007A1C1E">
        <w:rPr>
          <w:lang w:val="bg-BG"/>
        </w:rPr>
        <w:fldChar w:fldCharType="separate"/>
      </w:r>
      <w:r w:rsidR="00E84328">
        <w:rPr>
          <w:noProof/>
          <w:lang w:val="bg-BG"/>
        </w:rPr>
        <w:t>2</w:t>
      </w:r>
      <w:r w:rsidRPr="007A1C1E">
        <w:rPr>
          <w:lang w:val="bg-BG"/>
        </w:rPr>
        <w:fldChar w:fldCharType="end"/>
      </w:r>
      <w:r w:rsidRPr="007A1C1E">
        <w:rPr>
          <w:lang w:val="bg-BG"/>
        </w:rPr>
        <w:t>.  </w:t>
      </w:r>
      <w:r w:rsidR="00FA2ADF" w:rsidRPr="009C36FF">
        <w:rPr>
          <w:lang w:val="bg-BG"/>
        </w:rPr>
        <w:t>Жалбоподателите, на седем от които е предоставена правна помощ</w:t>
      </w:r>
      <w:r w:rsidR="008509A3" w:rsidRPr="009C36FF">
        <w:rPr>
          <w:lang w:val="bg-BG"/>
        </w:rPr>
        <w:t>,</w:t>
      </w:r>
      <w:r w:rsidR="00FA2ADF" w:rsidRPr="009C36FF">
        <w:rPr>
          <w:lang w:val="bg-BG"/>
        </w:rPr>
        <w:t xml:space="preserve"> </w:t>
      </w:r>
      <w:r w:rsidR="002E7672" w:rsidRPr="009C36FF">
        <w:rPr>
          <w:lang w:val="bg-BG"/>
        </w:rPr>
        <w:t xml:space="preserve">ограничена до етапа на допустимост, са представлявани пред Съда от г-жа </w:t>
      </w:r>
      <w:r w:rsidR="00FC5461" w:rsidRPr="00FC5461">
        <w:t xml:space="preserve">L. Mukhashavria </w:t>
      </w:r>
      <w:r w:rsidR="00FC5461">
        <w:rPr>
          <w:lang w:val="bg-BG"/>
        </w:rPr>
        <w:t>и г-жа</w:t>
      </w:r>
      <w:r w:rsidR="00FC5461" w:rsidRPr="00FC5461">
        <w:t xml:space="preserve"> M. Dzamukashvili</w:t>
      </w:r>
      <w:r w:rsidR="00FC5461" w:rsidRPr="009C36FF" w:rsidDel="00FC5461">
        <w:rPr>
          <w:lang w:val="bg-BG"/>
        </w:rPr>
        <w:t xml:space="preserve"> </w:t>
      </w:r>
      <w:r w:rsidRPr="007A1C1E">
        <w:rPr>
          <w:lang w:val="bg-BG"/>
        </w:rPr>
        <w:t>(</w:t>
      </w:r>
      <w:r w:rsidR="008509A3" w:rsidRPr="009C36FF">
        <w:rPr>
          <w:lang w:val="bg-BG"/>
        </w:rPr>
        <w:t>получени адвокатски пълномощни на</w:t>
      </w:r>
      <w:r w:rsidRPr="007A1C1E">
        <w:rPr>
          <w:lang w:val="bg-BG"/>
        </w:rPr>
        <w:t xml:space="preserve"> 9 </w:t>
      </w:r>
      <w:r w:rsidR="008509A3" w:rsidRPr="009C36FF">
        <w:rPr>
          <w:lang w:val="bg-BG"/>
        </w:rPr>
        <w:t>октомври</w:t>
      </w:r>
      <w:r w:rsidRPr="007A1C1E">
        <w:rPr>
          <w:lang w:val="bg-BG"/>
        </w:rPr>
        <w:t xml:space="preserve"> </w:t>
      </w:r>
      <w:r w:rsidR="008509A3" w:rsidRPr="009C36FF">
        <w:rPr>
          <w:lang w:val="bg-BG"/>
        </w:rPr>
        <w:t>и</w:t>
      </w:r>
      <w:r w:rsidRPr="007A1C1E">
        <w:rPr>
          <w:lang w:val="bg-BG"/>
        </w:rPr>
        <w:t xml:space="preserve"> 22 </w:t>
      </w:r>
      <w:r w:rsidR="008509A3" w:rsidRPr="009C36FF">
        <w:rPr>
          <w:lang w:val="bg-BG"/>
        </w:rPr>
        <w:t>ноември</w:t>
      </w:r>
      <w:r w:rsidRPr="007A1C1E">
        <w:rPr>
          <w:lang w:val="bg-BG"/>
        </w:rPr>
        <w:t xml:space="preserve"> 2002</w:t>
      </w:r>
      <w:r w:rsidR="008509A3" w:rsidRPr="009C36FF">
        <w:rPr>
          <w:lang w:val="bg-BG"/>
        </w:rPr>
        <w:t xml:space="preserve"> г.</w:t>
      </w:r>
      <w:r w:rsidRPr="007A1C1E">
        <w:rPr>
          <w:lang w:val="bg-BG"/>
        </w:rPr>
        <w:t xml:space="preserve">), </w:t>
      </w:r>
      <w:r w:rsidR="001B1F65" w:rsidRPr="009C36FF">
        <w:rPr>
          <w:lang w:val="bg-BG"/>
        </w:rPr>
        <w:t xml:space="preserve">адвокати, които са работили за </w:t>
      </w:r>
      <w:r w:rsidR="00337B86">
        <w:rPr>
          <w:lang w:val="bg-BG"/>
        </w:rPr>
        <w:t xml:space="preserve">организацията </w:t>
      </w:r>
      <w:r w:rsidR="001B1F65" w:rsidRPr="009C36FF">
        <w:rPr>
          <w:lang w:val="bg-BG"/>
        </w:rPr>
        <w:t>„Член 42 от Конституцията“ в Тбилиси</w:t>
      </w:r>
      <w:r w:rsidRPr="007A1C1E">
        <w:rPr>
          <w:lang w:val="bg-BG"/>
        </w:rPr>
        <w:t xml:space="preserve">. </w:t>
      </w:r>
      <w:r w:rsidR="001B1F65" w:rsidRPr="009C36FF">
        <w:rPr>
          <w:lang w:val="bg-BG"/>
        </w:rPr>
        <w:t>Горепосочените седем жалбоподател</w:t>
      </w:r>
      <w:r w:rsidR="00337B86">
        <w:rPr>
          <w:lang w:val="bg-BG"/>
        </w:rPr>
        <w:t>и</w:t>
      </w:r>
      <w:r w:rsidR="001B1F65" w:rsidRPr="009C36FF">
        <w:rPr>
          <w:lang w:val="bg-BG"/>
        </w:rPr>
        <w:t xml:space="preserve"> с</w:t>
      </w:r>
      <w:r w:rsidR="008509A3" w:rsidRPr="009C36FF">
        <w:rPr>
          <w:lang w:val="bg-BG"/>
        </w:rPr>
        <w:t xml:space="preserve">а представлявани </w:t>
      </w:r>
      <w:r w:rsidR="00337B86">
        <w:rPr>
          <w:lang w:val="bg-BG"/>
        </w:rPr>
        <w:t xml:space="preserve">и </w:t>
      </w:r>
      <w:r w:rsidR="008509A3" w:rsidRPr="009C36FF">
        <w:rPr>
          <w:lang w:val="bg-BG"/>
        </w:rPr>
        <w:t xml:space="preserve">от г-жа </w:t>
      </w:r>
      <w:r w:rsidR="00337B86" w:rsidRPr="00337B86">
        <w:t>N. Kintsurashvili</w:t>
      </w:r>
      <w:r w:rsidRPr="007A1C1E">
        <w:rPr>
          <w:lang w:val="bg-BG"/>
        </w:rPr>
        <w:t xml:space="preserve">, </w:t>
      </w:r>
      <w:r w:rsidR="001B1F65" w:rsidRPr="009C36FF">
        <w:rPr>
          <w:lang w:val="bg-BG"/>
        </w:rPr>
        <w:t>адвокат</w:t>
      </w:r>
      <w:r w:rsidR="00337B86">
        <w:rPr>
          <w:lang w:val="bg-BG"/>
        </w:rPr>
        <w:t>,</w:t>
      </w:r>
      <w:r w:rsidR="001B1F65" w:rsidRPr="009C36FF">
        <w:rPr>
          <w:lang w:val="bg-BG"/>
        </w:rPr>
        <w:t xml:space="preserve"> работещ за същата асоциация</w:t>
      </w:r>
      <w:r w:rsidRPr="007A1C1E">
        <w:rPr>
          <w:lang w:val="bg-BG"/>
        </w:rPr>
        <w:t xml:space="preserve"> (</w:t>
      </w:r>
      <w:r w:rsidR="008509A3" w:rsidRPr="009C36FF">
        <w:rPr>
          <w:lang w:val="bg-BG"/>
        </w:rPr>
        <w:t xml:space="preserve">пълномощно </w:t>
      </w:r>
      <w:r w:rsidR="00337B86">
        <w:rPr>
          <w:lang w:val="bg-BG"/>
        </w:rPr>
        <w:t>от</w:t>
      </w:r>
      <w:r w:rsidRPr="007A1C1E">
        <w:rPr>
          <w:lang w:val="bg-BG"/>
        </w:rPr>
        <w:t xml:space="preserve"> 4 </w:t>
      </w:r>
      <w:r w:rsidR="001B1F65" w:rsidRPr="009C36FF">
        <w:rPr>
          <w:lang w:val="bg-BG"/>
        </w:rPr>
        <w:t>август</w:t>
      </w:r>
      <w:r w:rsidRPr="007A1C1E">
        <w:rPr>
          <w:lang w:val="bg-BG"/>
        </w:rPr>
        <w:t xml:space="preserve"> 2003</w:t>
      </w:r>
      <w:r w:rsidR="008509A3" w:rsidRPr="009C36FF">
        <w:rPr>
          <w:lang w:val="bg-BG"/>
        </w:rPr>
        <w:t xml:space="preserve"> </w:t>
      </w:r>
      <w:r w:rsidR="001B1F65" w:rsidRPr="009C36FF">
        <w:rPr>
          <w:lang w:val="bg-BG"/>
        </w:rPr>
        <w:t>г.</w:t>
      </w:r>
      <w:r w:rsidRPr="007A1C1E">
        <w:rPr>
          <w:lang w:val="bg-BG"/>
        </w:rPr>
        <w:t xml:space="preserve">). </w:t>
      </w:r>
      <w:r w:rsidR="003024F6" w:rsidRPr="009C36FF">
        <w:rPr>
          <w:lang w:val="bg-BG"/>
        </w:rPr>
        <w:t xml:space="preserve">Адвокатите </w:t>
      </w:r>
      <w:r w:rsidR="00337B86">
        <w:rPr>
          <w:lang w:val="bg-BG"/>
        </w:rPr>
        <w:t>са</w:t>
      </w:r>
      <w:r w:rsidR="00337B86" w:rsidRPr="009C36FF">
        <w:rPr>
          <w:lang w:val="bg-BG"/>
        </w:rPr>
        <w:t xml:space="preserve"> </w:t>
      </w:r>
      <w:r w:rsidR="003024F6" w:rsidRPr="009C36FF">
        <w:rPr>
          <w:lang w:val="bg-BG"/>
        </w:rPr>
        <w:t xml:space="preserve">подпомогнати от г-жа </w:t>
      </w:r>
      <w:r w:rsidR="00337B86" w:rsidRPr="00337B86">
        <w:t>V. Vandova</w:t>
      </w:r>
      <w:r w:rsidR="003024F6" w:rsidRPr="009C36FF">
        <w:rPr>
          <w:lang w:val="bg-BG"/>
        </w:rPr>
        <w:t>, съветник</w:t>
      </w:r>
      <w:r w:rsidRPr="007A1C1E">
        <w:rPr>
          <w:lang w:val="bg-BG"/>
        </w:rPr>
        <w:t>.</w:t>
      </w:r>
    </w:p>
    <w:p w:rsidR="00D47C9C" w:rsidRPr="000945EF" w:rsidRDefault="00A5306C" w:rsidP="00D47C9C">
      <w:pPr>
        <w:pStyle w:val="JuPara"/>
      </w:pPr>
      <w:r w:rsidRPr="000945EF">
        <w:lastRenderedPageBreak/>
        <w:fldChar w:fldCharType="begin"/>
      </w:r>
      <w:r w:rsidR="001B0B0E" w:rsidRPr="000945EF">
        <w:instrText xml:space="preserve"> SEQ level0 \*arabic </w:instrText>
      </w:r>
      <w:r w:rsidRPr="000945EF">
        <w:fldChar w:fldCharType="separate"/>
      </w:r>
      <w:r w:rsidR="00E84328">
        <w:rPr>
          <w:noProof/>
        </w:rPr>
        <w:t>3</w:t>
      </w:r>
      <w:r w:rsidRPr="000945EF">
        <w:fldChar w:fldCharType="end"/>
      </w:r>
      <w:r w:rsidR="001B0B0E" w:rsidRPr="000945EF">
        <w:t>.  </w:t>
      </w:r>
      <w:r w:rsidR="003024F6" w:rsidRPr="000945EF">
        <w:rPr>
          <w:lang w:val="bg-BG"/>
        </w:rPr>
        <w:t xml:space="preserve">Грузинското правителство се представлява от г-н </w:t>
      </w:r>
      <w:r w:rsidR="00337B86" w:rsidRPr="00337B86">
        <w:t>L. Chelidze</w:t>
      </w:r>
      <w:r w:rsidR="003024F6" w:rsidRPr="000945EF">
        <w:rPr>
          <w:lang w:val="bg-BG"/>
        </w:rPr>
        <w:t xml:space="preserve">, след това от г-жа </w:t>
      </w:r>
      <w:r w:rsidR="0098044B" w:rsidRPr="0098044B">
        <w:t>T. Burdjaliani</w:t>
      </w:r>
      <w:r w:rsidR="003024F6" w:rsidRPr="000945EF">
        <w:rPr>
          <w:lang w:val="bg-BG"/>
        </w:rPr>
        <w:t xml:space="preserve">, която </w:t>
      </w:r>
      <w:r w:rsidR="0098044B" w:rsidRPr="000945EF">
        <w:rPr>
          <w:lang w:val="bg-BG"/>
        </w:rPr>
        <w:t>считано от 9 август 2004 г</w:t>
      </w:r>
      <w:r w:rsidR="0098044B">
        <w:rPr>
          <w:lang w:val="bg-BG"/>
        </w:rPr>
        <w:t>.</w:t>
      </w:r>
      <w:r w:rsidR="0098044B" w:rsidRPr="000945EF" w:rsidDel="0098044B">
        <w:rPr>
          <w:lang w:val="bg-BG"/>
        </w:rPr>
        <w:t xml:space="preserve"> </w:t>
      </w:r>
      <w:r w:rsidR="003024F6" w:rsidRPr="000945EF">
        <w:rPr>
          <w:lang w:val="bg-BG"/>
        </w:rPr>
        <w:t>е заменена от г-</w:t>
      </w:r>
      <w:r w:rsidR="0098044B">
        <w:rPr>
          <w:lang w:val="bg-BG"/>
        </w:rPr>
        <w:t>ж</w:t>
      </w:r>
      <w:r w:rsidR="003024F6" w:rsidRPr="000945EF">
        <w:rPr>
          <w:lang w:val="bg-BG"/>
        </w:rPr>
        <w:t xml:space="preserve">а </w:t>
      </w:r>
      <w:r w:rsidR="0098044B" w:rsidRPr="0098044B">
        <w:t>E. Gureshidze</w:t>
      </w:r>
      <w:r w:rsidR="003024F6" w:rsidRPr="000945EF">
        <w:rPr>
          <w:lang w:val="bg-BG"/>
        </w:rPr>
        <w:t>, главен представител на Грузинското правителство пред Съда</w:t>
      </w:r>
      <w:r w:rsidR="001B0B0E" w:rsidRPr="000945EF">
        <w:t xml:space="preserve">. </w:t>
      </w:r>
      <w:r w:rsidR="003024F6" w:rsidRPr="000945EF">
        <w:rPr>
          <w:lang w:val="bg-BG"/>
        </w:rPr>
        <w:t xml:space="preserve">Руското правителство се представлява от г-н </w:t>
      </w:r>
      <w:r w:rsidR="0098044B" w:rsidRPr="0098044B">
        <w:t>P. Laptev</w:t>
      </w:r>
      <w:r w:rsidR="003024F6" w:rsidRPr="000945EF">
        <w:rPr>
          <w:lang w:val="bg-BG"/>
        </w:rPr>
        <w:t>, представител на Руската федерация пред Съда</w:t>
      </w:r>
      <w:r w:rsidR="001B0B0E" w:rsidRPr="000945EF">
        <w:t>.</w:t>
      </w:r>
    </w:p>
    <w:p w:rsidR="00D47C9C" w:rsidRPr="000945EF" w:rsidRDefault="00A5306C" w:rsidP="00D47C9C">
      <w:pPr>
        <w:pStyle w:val="JuPara"/>
      </w:pPr>
      <w:r w:rsidRPr="000945EF">
        <w:fldChar w:fldCharType="begin"/>
      </w:r>
      <w:r w:rsidR="001B0B0E" w:rsidRPr="000945EF">
        <w:instrText xml:space="preserve"> SEQ level0 \*ARABIC </w:instrText>
      </w:r>
      <w:r w:rsidRPr="000945EF">
        <w:fldChar w:fldCharType="separate"/>
      </w:r>
      <w:r w:rsidR="00E84328">
        <w:rPr>
          <w:noProof/>
        </w:rPr>
        <w:t>4</w:t>
      </w:r>
      <w:r w:rsidRPr="000945EF">
        <w:fldChar w:fldCharType="end"/>
      </w:r>
      <w:r w:rsidR="001B0B0E" w:rsidRPr="000945EF">
        <w:t>.  </w:t>
      </w:r>
      <w:r w:rsidR="000B0773" w:rsidRPr="000945EF">
        <w:rPr>
          <w:lang w:val="bg-BG"/>
        </w:rPr>
        <w:t>Жалбоподателите твърдят по-</w:t>
      </w:r>
      <w:r w:rsidR="0098044B">
        <w:rPr>
          <w:lang w:val="bg-BG"/>
        </w:rPr>
        <w:t>конкретно</w:t>
      </w:r>
      <w:r w:rsidR="000B0773" w:rsidRPr="000945EF">
        <w:rPr>
          <w:lang w:val="bg-BG"/>
        </w:rPr>
        <w:t xml:space="preserve">, че предаването им на руските органи ще бъде в противоречие </w:t>
      </w:r>
      <w:r w:rsidR="0098044B">
        <w:rPr>
          <w:lang w:val="bg-BG"/>
        </w:rPr>
        <w:t>с</w:t>
      </w:r>
      <w:r w:rsidR="000B0773" w:rsidRPr="000945EF">
        <w:rPr>
          <w:lang w:val="bg-BG"/>
        </w:rPr>
        <w:t xml:space="preserve"> членове 2 и 3 от </w:t>
      </w:r>
      <w:r w:rsidR="008509A3" w:rsidRPr="000945EF">
        <w:rPr>
          <w:lang w:val="bg-BG"/>
        </w:rPr>
        <w:t>К</w:t>
      </w:r>
      <w:r w:rsidR="000B0773" w:rsidRPr="000945EF">
        <w:rPr>
          <w:lang w:val="bg-BG"/>
        </w:rPr>
        <w:t xml:space="preserve">онвенцията. </w:t>
      </w:r>
      <w:r w:rsidR="00C6403E" w:rsidRPr="000945EF">
        <w:rPr>
          <w:lang w:val="bg-BG"/>
        </w:rPr>
        <w:t>Те молят производството</w:t>
      </w:r>
      <w:r w:rsidR="00E479A7" w:rsidRPr="000945EF">
        <w:rPr>
          <w:lang w:val="bg-BG"/>
        </w:rPr>
        <w:t xml:space="preserve"> за екстрадиция срещу тях да бъде </w:t>
      </w:r>
      <w:r w:rsidR="008509A3" w:rsidRPr="000945EF">
        <w:rPr>
          <w:lang w:val="bg-BG"/>
        </w:rPr>
        <w:t>преустанове</w:t>
      </w:r>
      <w:r w:rsidR="00387203">
        <w:rPr>
          <w:lang w:val="bg-BG"/>
        </w:rPr>
        <w:t>но</w:t>
      </w:r>
      <w:r w:rsidR="00E479A7" w:rsidRPr="000945EF">
        <w:rPr>
          <w:lang w:val="bg-BG"/>
        </w:rPr>
        <w:t xml:space="preserve">, руските власти да предоставят информация относно </w:t>
      </w:r>
      <w:r w:rsidR="00387203">
        <w:rPr>
          <w:lang w:val="bg-BG"/>
        </w:rPr>
        <w:t xml:space="preserve">това </w:t>
      </w:r>
      <w:r w:rsidR="00E479A7" w:rsidRPr="000945EF">
        <w:rPr>
          <w:lang w:val="bg-BG"/>
        </w:rPr>
        <w:t>какво ще стане с тях в Русия</w:t>
      </w:r>
      <w:r w:rsidR="008509A3" w:rsidRPr="000945EF">
        <w:rPr>
          <w:lang w:val="bg-BG"/>
        </w:rPr>
        <w:t xml:space="preserve"> и жалбите им </w:t>
      </w:r>
      <w:r w:rsidR="00E479A7" w:rsidRPr="000945EF">
        <w:rPr>
          <w:lang w:val="bg-BG"/>
        </w:rPr>
        <w:t>съгласно членове 2, 3, 6 и 13 от Конвенцията</w:t>
      </w:r>
      <w:r w:rsidR="008509A3" w:rsidRPr="000945EF">
        <w:rPr>
          <w:lang w:val="bg-BG"/>
        </w:rPr>
        <w:t xml:space="preserve"> </w:t>
      </w:r>
      <w:r w:rsidR="00E479A7" w:rsidRPr="000945EF">
        <w:rPr>
          <w:lang w:val="bg-BG"/>
        </w:rPr>
        <w:t>да бъде разгледан</w:t>
      </w:r>
      <w:r w:rsidR="008509A3" w:rsidRPr="000945EF">
        <w:rPr>
          <w:lang w:val="bg-BG"/>
        </w:rPr>
        <w:t>и</w:t>
      </w:r>
      <w:r w:rsidR="00E479A7" w:rsidRPr="000945EF">
        <w:rPr>
          <w:lang w:val="bg-BG"/>
        </w:rPr>
        <w:t xml:space="preserve"> от Съда.</w:t>
      </w:r>
    </w:p>
    <w:p w:rsidR="00266D53" w:rsidRPr="000945EF" w:rsidRDefault="00266D53" w:rsidP="00DF34B1">
      <w:pPr>
        <w:pStyle w:val="JuHA"/>
        <w:rPr>
          <w:rStyle w:val="JuHAChar"/>
        </w:rPr>
      </w:pPr>
      <w:r w:rsidRPr="000945EF">
        <w:rPr>
          <w:rStyle w:val="JuHAChar"/>
        </w:rPr>
        <w:t>A.</w:t>
      </w:r>
      <w:r w:rsidR="00E479A7" w:rsidRPr="000945EF">
        <w:rPr>
          <w:rStyle w:val="JuHAChar"/>
        </w:rPr>
        <w:t> </w:t>
      </w:r>
      <w:r w:rsidR="008509A3" w:rsidRPr="000945EF">
        <w:rPr>
          <w:rStyle w:val="JuHAChar"/>
          <w:lang w:val="bg-BG"/>
        </w:rPr>
        <w:t xml:space="preserve">Производство </w:t>
      </w:r>
      <w:r w:rsidR="00387203">
        <w:rPr>
          <w:rStyle w:val="JuHAChar"/>
          <w:lang w:val="bg-BG"/>
        </w:rPr>
        <w:t>по</w:t>
      </w:r>
      <w:r w:rsidR="008509A3" w:rsidRPr="000945EF">
        <w:rPr>
          <w:rStyle w:val="JuHAChar"/>
          <w:lang w:val="bg-BG"/>
        </w:rPr>
        <w:t xml:space="preserve"> д</w:t>
      </w:r>
      <w:r w:rsidR="00E479A7" w:rsidRPr="000945EF">
        <w:rPr>
          <w:rStyle w:val="JuHAChar"/>
          <w:lang w:val="bg-BG"/>
        </w:rPr>
        <w:t>опустимост</w:t>
      </w:r>
    </w:p>
    <w:p w:rsidR="00DF34B1" w:rsidRPr="000945EF" w:rsidRDefault="00A5306C" w:rsidP="00D47C9C">
      <w:pPr>
        <w:pStyle w:val="JuPara"/>
        <w:rPr>
          <w:color w:val="000000"/>
        </w:rPr>
      </w:pPr>
      <w:r w:rsidRPr="000945EF">
        <w:rPr>
          <w:color w:val="000000"/>
        </w:rPr>
        <w:fldChar w:fldCharType="begin"/>
      </w:r>
      <w:r w:rsidR="001B0B0E" w:rsidRPr="000945EF">
        <w:rPr>
          <w:color w:val="000000"/>
        </w:rPr>
        <w:instrText xml:space="preserve"> SEQ level0 \*ARABIC </w:instrText>
      </w:r>
      <w:r w:rsidRPr="000945EF">
        <w:rPr>
          <w:color w:val="000000"/>
        </w:rPr>
        <w:fldChar w:fldCharType="separate"/>
      </w:r>
      <w:r w:rsidR="00E84328">
        <w:rPr>
          <w:noProof/>
          <w:color w:val="000000"/>
        </w:rPr>
        <w:t>5</w:t>
      </w:r>
      <w:r w:rsidRPr="000945EF">
        <w:rPr>
          <w:color w:val="000000"/>
        </w:rPr>
        <w:fldChar w:fldCharType="end"/>
      </w:r>
      <w:r w:rsidR="001B0B0E" w:rsidRPr="000945EF">
        <w:rPr>
          <w:color w:val="000000"/>
        </w:rPr>
        <w:t>.  </w:t>
      </w:r>
      <w:r w:rsidR="00030A8A" w:rsidRPr="000945EF">
        <w:rPr>
          <w:color w:val="000000"/>
          <w:lang w:val="bg-BG"/>
        </w:rPr>
        <w:t>Между</w:t>
      </w:r>
      <w:r w:rsidR="000C12F1" w:rsidRPr="000945EF">
        <w:rPr>
          <w:color w:val="000000"/>
        </w:rPr>
        <w:t xml:space="preserve"> </w:t>
      </w:r>
      <w:r w:rsidR="000945EF">
        <w:rPr>
          <w:color w:val="000000"/>
          <w:lang w:val="bg-BG"/>
        </w:rPr>
        <w:t>15:</w:t>
      </w:r>
      <w:r w:rsidR="000C12F1" w:rsidRPr="000945EF">
        <w:rPr>
          <w:color w:val="000000"/>
        </w:rPr>
        <w:t xml:space="preserve">35 </w:t>
      </w:r>
      <w:r w:rsidR="00030A8A" w:rsidRPr="000945EF">
        <w:rPr>
          <w:color w:val="000000"/>
          <w:lang w:val="bg-BG"/>
        </w:rPr>
        <w:t>и</w:t>
      </w:r>
      <w:r w:rsidR="000C12F1" w:rsidRPr="000945EF">
        <w:rPr>
          <w:color w:val="000000"/>
        </w:rPr>
        <w:t xml:space="preserve"> </w:t>
      </w:r>
      <w:r w:rsidR="00491699" w:rsidRPr="000945EF">
        <w:rPr>
          <w:color w:val="000000"/>
          <w:lang w:val="bg-BG"/>
        </w:rPr>
        <w:t>16:20</w:t>
      </w:r>
      <w:r w:rsidR="000C12F1" w:rsidRPr="000945EF">
        <w:rPr>
          <w:color w:val="000000"/>
        </w:rPr>
        <w:t xml:space="preserve"> </w:t>
      </w:r>
      <w:r w:rsidR="004D04D9" w:rsidRPr="000945EF">
        <w:rPr>
          <w:color w:val="000000"/>
          <w:lang w:val="bg-BG"/>
        </w:rPr>
        <w:t>часа</w:t>
      </w:r>
      <w:r w:rsidR="00030A8A" w:rsidRPr="000945EF">
        <w:rPr>
          <w:color w:val="000000"/>
          <w:lang w:val="bg-BG"/>
        </w:rPr>
        <w:t xml:space="preserve"> на</w:t>
      </w:r>
      <w:r w:rsidR="001B0B0E" w:rsidRPr="000945EF">
        <w:rPr>
          <w:color w:val="000000"/>
        </w:rPr>
        <w:t xml:space="preserve"> 4 </w:t>
      </w:r>
      <w:r w:rsidR="00030A8A" w:rsidRPr="000945EF">
        <w:rPr>
          <w:color w:val="000000"/>
          <w:lang w:val="bg-BG"/>
        </w:rPr>
        <w:t>октомври</w:t>
      </w:r>
      <w:r w:rsidR="000C12F1" w:rsidRPr="000945EF">
        <w:rPr>
          <w:color w:val="000000"/>
        </w:rPr>
        <w:t xml:space="preserve"> 2002</w:t>
      </w:r>
      <w:r w:rsidR="000E1151" w:rsidRPr="000945EF">
        <w:rPr>
          <w:color w:val="000000"/>
          <w:lang w:val="bg-BG"/>
        </w:rPr>
        <w:t xml:space="preserve"> </w:t>
      </w:r>
      <w:r w:rsidR="00030A8A" w:rsidRPr="000945EF">
        <w:rPr>
          <w:color w:val="000000"/>
          <w:lang w:val="bg-BG"/>
        </w:rPr>
        <w:t>г.</w:t>
      </w:r>
      <w:r w:rsidR="004D04D9" w:rsidRPr="000945EF">
        <w:rPr>
          <w:color w:val="000000"/>
          <w:lang w:val="bg-BG"/>
        </w:rPr>
        <w:t xml:space="preserve"> представителя</w:t>
      </w:r>
      <w:r w:rsidR="000E1151" w:rsidRPr="000945EF">
        <w:rPr>
          <w:color w:val="000000"/>
          <w:lang w:val="bg-BG"/>
        </w:rPr>
        <w:t>т на жалбопода</w:t>
      </w:r>
      <w:r w:rsidR="004D04D9" w:rsidRPr="000945EF">
        <w:rPr>
          <w:color w:val="000000"/>
          <w:lang w:val="bg-BG"/>
        </w:rPr>
        <w:t>телите изпра</w:t>
      </w:r>
      <w:r w:rsidR="00387203">
        <w:rPr>
          <w:color w:val="000000"/>
          <w:lang w:val="bg-BG"/>
        </w:rPr>
        <w:t>ща</w:t>
      </w:r>
      <w:r w:rsidR="004D04D9" w:rsidRPr="000945EF">
        <w:rPr>
          <w:color w:val="000000"/>
          <w:lang w:val="bg-BG"/>
        </w:rPr>
        <w:t xml:space="preserve"> </w:t>
      </w:r>
      <w:r w:rsidR="00387203">
        <w:rPr>
          <w:color w:val="000000"/>
          <w:lang w:val="bg-BG"/>
        </w:rPr>
        <w:t>в</w:t>
      </w:r>
      <w:r w:rsidR="004D04D9" w:rsidRPr="000945EF">
        <w:rPr>
          <w:color w:val="000000"/>
          <w:lang w:val="bg-BG"/>
        </w:rPr>
        <w:t xml:space="preserve"> Съда, чрез серия от прекъснати факсове, съдържащи </w:t>
      </w:r>
      <w:r w:rsidR="000E1151" w:rsidRPr="000945EF">
        <w:rPr>
          <w:color w:val="000000"/>
          <w:lang w:val="bg-BG"/>
        </w:rPr>
        <w:t>имената на единадесет жалбопода</w:t>
      </w:r>
      <w:r w:rsidR="004D04D9" w:rsidRPr="000945EF">
        <w:rPr>
          <w:color w:val="000000"/>
          <w:lang w:val="bg-BG"/>
        </w:rPr>
        <w:t>тели</w:t>
      </w:r>
      <w:r w:rsidR="000C12F1" w:rsidRPr="000945EF">
        <w:rPr>
          <w:color w:val="000000"/>
        </w:rPr>
        <w:t xml:space="preserve"> (</w:t>
      </w:r>
      <w:r w:rsidR="004D04D9" w:rsidRPr="000945EF">
        <w:rPr>
          <w:color w:val="000000"/>
          <w:lang w:val="bg-BG"/>
        </w:rPr>
        <w:t xml:space="preserve">г-н </w:t>
      </w:r>
      <w:r w:rsidR="00387203" w:rsidRPr="00387203">
        <w:rPr>
          <w:color w:val="000000"/>
        </w:rPr>
        <w:t>Adayev</w:t>
      </w:r>
      <w:r w:rsidR="004D04D9" w:rsidRPr="000945EF">
        <w:rPr>
          <w:color w:val="000000"/>
          <w:lang w:val="bg-BG"/>
        </w:rPr>
        <w:t xml:space="preserve"> и г-н </w:t>
      </w:r>
      <w:r w:rsidR="00387203" w:rsidRPr="00387203">
        <w:rPr>
          <w:color w:val="000000"/>
        </w:rPr>
        <w:t>Khanchukayev</w:t>
      </w:r>
      <w:r w:rsidR="00387203" w:rsidRPr="00387203" w:rsidDel="00387203">
        <w:rPr>
          <w:color w:val="000000"/>
          <w:lang w:val="bg-BG"/>
        </w:rPr>
        <w:t xml:space="preserve"> </w:t>
      </w:r>
      <w:r w:rsidR="004D04D9" w:rsidRPr="000945EF">
        <w:rPr>
          <w:color w:val="000000"/>
          <w:lang w:val="bg-BG"/>
        </w:rPr>
        <w:t xml:space="preserve">не </w:t>
      </w:r>
      <w:r w:rsidR="00387203">
        <w:rPr>
          <w:color w:val="000000"/>
          <w:lang w:val="bg-BG"/>
        </w:rPr>
        <w:t>се</w:t>
      </w:r>
      <w:r w:rsidR="004D04D9" w:rsidRPr="000945EF">
        <w:rPr>
          <w:color w:val="000000"/>
          <w:lang w:val="bg-BG"/>
        </w:rPr>
        <w:t xml:space="preserve"> спомена</w:t>
      </w:r>
      <w:r w:rsidR="00387203">
        <w:rPr>
          <w:color w:val="000000"/>
          <w:lang w:val="bg-BG"/>
        </w:rPr>
        <w:t>ват</w:t>
      </w:r>
      <w:r w:rsidR="004D04D9" w:rsidRPr="000945EF">
        <w:rPr>
          <w:color w:val="000000"/>
          <w:lang w:val="bg-BG"/>
        </w:rPr>
        <w:t xml:space="preserve"> – вж</w:t>
      </w:r>
      <w:r w:rsidR="00387203">
        <w:rPr>
          <w:color w:val="000000"/>
          <w:lang w:val="bg-BG"/>
        </w:rPr>
        <w:t>.</w:t>
      </w:r>
      <w:r w:rsidR="004D04D9" w:rsidRPr="000945EF">
        <w:rPr>
          <w:color w:val="000000"/>
          <w:lang w:val="bg-BG"/>
        </w:rPr>
        <w:t xml:space="preserve"> параграф 1 по-горе</w:t>
      </w:r>
      <w:r w:rsidR="000C12F1" w:rsidRPr="000945EF">
        <w:rPr>
          <w:color w:val="000000"/>
        </w:rPr>
        <w:t xml:space="preserve">), </w:t>
      </w:r>
      <w:r w:rsidR="004D04D9" w:rsidRPr="000945EF">
        <w:rPr>
          <w:color w:val="000000"/>
          <w:lang w:val="bg-BG"/>
        </w:rPr>
        <w:t xml:space="preserve">молба за прилагане на </w:t>
      </w:r>
      <w:r w:rsidR="001470D3">
        <w:rPr>
          <w:color w:val="000000"/>
          <w:lang w:val="bg-BG"/>
        </w:rPr>
        <w:t>п</w:t>
      </w:r>
      <w:r w:rsidR="004D04D9" w:rsidRPr="000945EF">
        <w:rPr>
          <w:color w:val="000000"/>
          <w:lang w:val="bg-BG"/>
        </w:rPr>
        <w:t>равило</w:t>
      </w:r>
      <w:r w:rsidR="001B0B0E" w:rsidRPr="000945EF">
        <w:rPr>
          <w:color w:val="000000"/>
        </w:rPr>
        <w:t xml:space="preserve"> 39 </w:t>
      </w:r>
      <w:r w:rsidR="004D04D9" w:rsidRPr="000945EF">
        <w:rPr>
          <w:color w:val="000000"/>
          <w:lang w:val="bg-BG"/>
        </w:rPr>
        <w:t>от Правилника на Съда</w:t>
      </w:r>
      <w:r w:rsidR="001B0B0E" w:rsidRPr="000945EF">
        <w:rPr>
          <w:color w:val="000000"/>
        </w:rPr>
        <w:t>.</w:t>
      </w:r>
    </w:p>
    <w:p w:rsidR="00DF34B1" w:rsidRPr="000945EF" w:rsidRDefault="00A5306C" w:rsidP="00D47C9C">
      <w:pPr>
        <w:pStyle w:val="JuPara"/>
        <w:rPr>
          <w:color w:val="000000"/>
        </w:rPr>
      </w:pPr>
      <w:r w:rsidRPr="000945EF">
        <w:rPr>
          <w:color w:val="000000"/>
        </w:rPr>
        <w:fldChar w:fldCharType="begin"/>
      </w:r>
      <w:r w:rsidR="001B0B0E" w:rsidRPr="000945EF">
        <w:rPr>
          <w:color w:val="000000"/>
        </w:rPr>
        <w:instrText xml:space="preserve"> SEQ level0 \*arabic </w:instrText>
      </w:r>
      <w:r w:rsidRPr="000945EF">
        <w:rPr>
          <w:color w:val="000000"/>
        </w:rPr>
        <w:fldChar w:fldCharType="separate"/>
      </w:r>
      <w:r w:rsidR="00E84328">
        <w:rPr>
          <w:noProof/>
          <w:color w:val="000000"/>
        </w:rPr>
        <w:t>6</w:t>
      </w:r>
      <w:r w:rsidRPr="000945EF">
        <w:rPr>
          <w:color w:val="000000"/>
        </w:rPr>
        <w:fldChar w:fldCharType="end"/>
      </w:r>
      <w:r w:rsidR="001B0B0E" w:rsidRPr="000945EF">
        <w:rPr>
          <w:color w:val="000000"/>
        </w:rPr>
        <w:t>.  </w:t>
      </w:r>
      <w:r w:rsidR="004D04D9" w:rsidRPr="000945EF">
        <w:rPr>
          <w:color w:val="000000"/>
          <w:lang w:val="bg-BG"/>
        </w:rPr>
        <w:t>В</w:t>
      </w:r>
      <w:r w:rsidR="00202FC6" w:rsidRPr="000945EF">
        <w:rPr>
          <w:color w:val="000000"/>
        </w:rPr>
        <w:t xml:space="preserve"> </w:t>
      </w:r>
      <w:r w:rsidR="00491699" w:rsidRPr="000945EF">
        <w:rPr>
          <w:color w:val="000000"/>
          <w:lang w:val="bg-BG"/>
        </w:rPr>
        <w:t>17:00</w:t>
      </w:r>
      <w:r w:rsidR="00202FC6" w:rsidRPr="000945EF">
        <w:rPr>
          <w:color w:val="000000"/>
        </w:rPr>
        <w:t xml:space="preserve"> </w:t>
      </w:r>
      <w:r w:rsidR="004D04D9" w:rsidRPr="000945EF">
        <w:rPr>
          <w:color w:val="000000"/>
          <w:lang w:val="bg-BG"/>
        </w:rPr>
        <w:t xml:space="preserve">часа </w:t>
      </w:r>
      <w:r w:rsidR="001470D3">
        <w:rPr>
          <w:color w:val="000000"/>
          <w:lang w:val="bg-BG"/>
        </w:rPr>
        <w:t>на</w:t>
      </w:r>
      <w:r w:rsidR="004D04D9" w:rsidRPr="000945EF">
        <w:rPr>
          <w:color w:val="000000"/>
          <w:lang w:val="bg-BG"/>
        </w:rPr>
        <w:t xml:space="preserve"> същия ден</w:t>
      </w:r>
      <w:r w:rsidR="001B0B0E" w:rsidRPr="000945EF">
        <w:rPr>
          <w:color w:val="000000"/>
        </w:rPr>
        <w:t xml:space="preserve"> (</w:t>
      </w:r>
      <w:r w:rsidR="00491699" w:rsidRPr="000945EF">
        <w:rPr>
          <w:color w:val="000000"/>
          <w:lang w:val="bg-BG"/>
        </w:rPr>
        <w:t xml:space="preserve">20:00 </w:t>
      </w:r>
      <w:r w:rsidR="004D04D9" w:rsidRPr="000945EF">
        <w:rPr>
          <w:color w:val="000000"/>
          <w:lang w:val="bg-BG"/>
        </w:rPr>
        <w:t>часа в Тбилиси</w:t>
      </w:r>
      <w:r w:rsidR="001B0B0E" w:rsidRPr="000945EF">
        <w:rPr>
          <w:color w:val="000000"/>
        </w:rPr>
        <w:t xml:space="preserve">), </w:t>
      </w:r>
      <w:r w:rsidR="004D04D9" w:rsidRPr="000945EF">
        <w:rPr>
          <w:color w:val="000000"/>
          <w:lang w:val="bg-BG"/>
        </w:rPr>
        <w:t xml:space="preserve">тъй като </w:t>
      </w:r>
      <w:r w:rsidR="001470D3">
        <w:rPr>
          <w:color w:val="000000"/>
          <w:lang w:val="bg-BG"/>
        </w:rPr>
        <w:t>п</w:t>
      </w:r>
      <w:r w:rsidR="004D04D9" w:rsidRPr="000945EF">
        <w:rPr>
          <w:color w:val="000000"/>
          <w:lang w:val="bg-BG"/>
        </w:rPr>
        <w:t>редседателят на Второ отделение не е на разположение</w:t>
      </w:r>
      <w:r w:rsidR="001B0B0E" w:rsidRPr="000945EF">
        <w:rPr>
          <w:color w:val="000000"/>
        </w:rPr>
        <w:t xml:space="preserve">, </w:t>
      </w:r>
      <w:r w:rsidR="001470D3">
        <w:rPr>
          <w:color w:val="000000"/>
          <w:lang w:val="bg-BG"/>
        </w:rPr>
        <w:t>з</w:t>
      </w:r>
      <w:r w:rsidR="004D04D9" w:rsidRPr="000945EF">
        <w:rPr>
          <w:color w:val="000000"/>
          <w:lang w:val="bg-BG"/>
        </w:rPr>
        <w:t>аместник-председателя</w:t>
      </w:r>
      <w:r w:rsidR="001470D3">
        <w:rPr>
          <w:color w:val="000000"/>
          <w:lang w:val="bg-BG"/>
        </w:rPr>
        <w:t>т</w:t>
      </w:r>
      <w:r w:rsidR="004D04D9" w:rsidRPr="000945EF">
        <w:rPr>
          <w:color w:val="000000"/>
          <w:lang w:val="bg-BG"/>
        </w:rPr>
        <w:t xml:space="preserve"> на отделението </w:t>
      </w:r>
      <w:r w:rsidR="001B0B0E" w:rsidRPr="000945EF">
        <w:rPr>
          <w:color w:val="000000"/>
        </w:rPr>
        <w:t>(</w:t>
      </w:r>
      <w:r w:rsidR="001470D3">
        <w:rPr>
          <w:color w:val="000000"/>
          <w:lang w:val="bg-BG"/>
        </w:rPr>
        <w:t>п</w:t>
      </w:r>
      <w:r w:rsidR="004D04D9" w:rsidRPr="000945EF">
        <w:rPr>
          <w:color w:val="000000"/>
          <w:lang w:val="bg-BG"/>
        </w:rPr>
        <w:t>равило</w:t>
      </w:r>
      <w:r w:rsidR="001B0B0E" w:rsidRPr="000945EF">
        <w:rPr>
          <w:color w:val="000000"/>
        </w:rPr>
        <w:t xml:space="preserve"> 12) </w:t>
      </w:r>
      <w:r w:rsidR="00C552AF" w:rsidRPr="000945EF">
        <w:rPr>
          <w:color w:val="000000"/>
          <w:lang w:val="bg-BG"/>
        </w:rPr>
        <w:t>реш</w:t>
      </w:r>
      <w:r w:rsidR="001470D3">
        <w:rPr>
          <w:color w:val="000000"/>
          <w:lang w:val="bg-BG"/>
        </w:rPr>
        <w:t>ава</w:t>
      </w:r>
      <w:r w:rsidR="00C552AF" w:rsidRPr="000945EF">
        <w:rPr>
          <w:color w:val="000000"/>
          <w:lang w:val="bg-BG"/>
        </w:rPr>
        <w:t xml:space="preserve"> да </w:t>
      </w:r>
      <w:r w:rsidR="001470D3">
        <w:rPr>
          <w:color w:val="000000"/>
          <w:lang w:val="bg-BG"/>
        </w:rPr>
        <w:t>укаже на грузинското правителство</w:t>
      </w:r>
      <w:r w:rsidR="00C552AF" w:rsidRPr="000945EF">
        <w:rPr>
          <w:color w:val="000000"/>
          <w:lang w:val="bg-BG"/>
        </w:rPr>
        <w:t xml:space="preserve">, </w:t>
      </w:r>
      <w:r w:rsidR="001470D3">
        <w:rPr>
          <w:color w:val="000000"/>
          <w:lang w:val="bg-BG"/>
        </w:rPr>
        <w:t xml:space="preserve">като </w:t>
      </w:r>
      <w:r w:rsidR="00C552AF" w:rsidRPr="000945EF">
        <w:rPr>
          <w:color w:val="000000"/>
          <w:lang w:val="bg-BG"/>
        </w:rPr>
        <w:t xml:space="preserve">прилага </w:t>
      </w:r>
      <w:r w:rsidR="001470D3">
        <w:rPr>
          <w:color w:val="000000"/>
          <w:lang w:val="bg-BG"/>
        </w:rPr>
        <w:t>п</w:t>
      </w:r>
      <w:r w:rsidR="00C552AF" w:rsidRPr="000945EF">
        <w:rPr>
          <w:color w:val="000000"/>
          <w:lang w:val="bg-BG"/>
        </w:rPr>
        <w:t>равило 39, че ще бъде в интерес на страните и правилното развитие на производството пред Съда да не екс</w:t>
      </w:r>
      <w:r w:rsidR="000E1151" w:rsidRPr="000945EF">
        <w:rPr>
          <w:color w:val="000000"/>
          <w:lang w:val="bg-BG"/>
        </w:rPr>
        <w:t>традират единадесетте жалбопода</w:t>
      </w:r>
      <w:r w:rsidR="00C552AF" w:rsidRPr="000945EF">
        <w:rPr>
          <w:color w:val="000000"/>
          <w:lang w:val="bg-BG"/>
        </w:rPr>
        <w:t>тел</w:t>
      </w:r>
      <w:r w:rsidR="001470D3">
        <w:rPr>
          <w:color w:val="000000"/>
          <w:lang w:val="bg-BG"/>
        </w:rPr>
        <w:t>и</w:t>
      </w:r>
      <w:r w:rsidR="00C552AF" w:rsidRPr="000945EF">
        <w:rPr>
          <w:color w:val="000000"/>
          <w:lang w:val="bg-BG"/>
        </w:rPr>
        <w:t xml:space="preserve"> в Русия докато </w:t>
      </w:r>
      <w:r w:rsidR="002E1A28">
        <w:rPr>
          <w:color w:val="000000"/>
          <w:lang w:val="bg-BG"/>
        </w:rPr>
        <w:t>съставът</w:t>
      </w:r>
      <w:r w:rsidR="002E1A28" w:rsidRPr="000945EF">
        <w:rPr>
          <w:color w:val="000000"/>
          <w:lang w:val="bg-BG"/>
        </w:rPr>
        <w:t xml:space="preserve"> </w:t>
      </w:r>
      <w:r w:rsidR="000E1151" w:rsidRPr="000945EF">
        <w:rPr>
          <w:color w:val="000000"/>
          <w:lang w:val="bg-BG"/>
        </w:rPr>
        <w:t xml:space="preserve">не </w:t>
      </w:r>
      <w:r w:rsidR="00C552AF" w:rsidRPr="000945EF">
        <w:rPr>
          <w:color w:val="000000"/>
          <w:lang w:val="bg-BG"/>
        </w:rPr>
        <w:t xml:space="preserve">е имал възможност да разгледа жалбата в светлината на информацията, която </w:t>
      </w:r>
      <w:r w:rsidR="002E1A28" w:rsidRPr="000945EF">
        <w:rPr>
          <w:color w:val="000000"/>
          <w:lang w:val="bg-BG"/>
        </w:rPr>
        <w:t>ще предостави</w:t>
      </w:r>
      <w:r w:rsidR="002E1A28">
        <w:rPr>
          <w:color w:val="000000"/>
          <w:lang w:val="bg-BG"/>
        </w:rPr>
        <w:t xml:space="preserve"> г</w:t>
      </w:r>
      <w:r w:rsidR="00C552AF" w:rsidRPr="000945EF">
        <w:rPr>
          <w:color w:val="000000"/>
          <w:lang w:val="bg-BG"/>
        </w:rPr>
        <w:t>рузинското правителство</w:t>
      </w:r>
      <w:r w:rsidR="001B0B0E" w:rsidRPr="000945EF">
        <w:rPr>
          <w:color w:val="000000"/>
        </w:rPr>
        <w:t xml:space="preserve">. </w:t>
      </w:r>
      <w:r w:rsidR="00442C0E" w:rsidRPr="000945EF">
        <w:rPr>
          <w:color w:val="000000"/>
          <w:lang w:val="bg-BG"/>
        </w:rPr>
        <w:t>Последн</w:t>
      </w:r>
      <w:r w:rsidR="002E1A28">
        <w:rPr>
          <w:color w:val="000000"/>
          <w:lang w:val="bg-BG"/>
        </w:rPr>
        <w:t>о</w:t>
      </w:r>
      <w:r w:rsidR="00442C0E" w:rsidRPr="000945EF">
        <w:rPr>
          <w:color w:val="000000"/>
          <w:lang w:val="bg-BG"/>
        </w:rPr>
        <w:t>т</w:t>
      </w:r>
      <w:r w:rsidR="002E1A28">
        <w:rPr>
          <w:color w:val="000000"/>
          <w:lang w:val="bg-BG"/>
        </w:rPr>
        <w:t>о</w:t>
      </w:r>
      <w:r w:rsidR="00442C0E" w:rsidRPr="000945EF">
        <w:rPr>
          <w:color w:val="000000"/>
          <w:lang w:val="bg-BG"/>
        </w:rPr>
        <w:t xml:space="preserve"> е поканен</w:t>
      </w:r>
      <w:r w:rsidR="002E1A28">
        <w:rPr>
          <w:color w:val="000000"/>
          <w:lang w:val="bg-BG"/>
        </w:rPr>
        <w:t>о</w:t>
      </w:r>
      <w:r w:rsidR="00442C0E" w:rsidRPr="000945EF">
        <w:rPr>
          <w:color w:val="000000"/>
          <w:lang w:val="bg-BG"/>
        </w:rPr>
        <w:t xml:space="preserve"> да п</w:t>
      </w:r>
      <w:r w:rsidR="000E1151" w:rsidRPr="000945EF">
        <w:rPr>
          <w:color w:val="000000"/>
          <w:lang w:val="bg-BG"/>
        </w:rPr>
        <w:t>р</w:t>
      </w:r>
      <w:r w:rsidR="00442C0E" w:rsidRPr="000945EF">
        <w:rPr>
          <w:color w:val="000000"/>
          <w:lang w:val="bg-BG"/>
        </w:rPr>
        <w:t xml:space="preserve">едостави информация </w:t>
      </w:r>
      <w:r w:rsidR="002E1A28">
        <w:rPr>
          <w:color w:val="000000"/>
          <w:lang w:val="bg-BG"/>
        </w:rPr>
        <w:t>относно основанията</w:t>
      </w:r>
      <w:r w:rsidR="00442C0E" w:rsidRPr="000945EF">
        <w:rPr>
          <w:color w:val="000000"/>
          <w:lang w:val="bg-BG"/>
        </w:rPr>
        <w:t xml:space="preserve"> </w:t>
      </w:r>
      <w:r w:rsidR="002E1A28">
        <w:rPr>
          <w:color w:val="000000"/>
          <w:lang w:val="bg-BG"/>
        </w:rPr>
        <w:t>з</w:t>
      </w:r>
      <w:r w:rsidR="00442C0E" w:rsidRPr="000945EF">
        <w:rPr>
          <w:color w:val="000000"/>
          <w:lang w:val="bg-BG"/>
        </w:rPr>
        <w:t>а екстрадиране на жалбоподателите и мерките, които Руското правителство възнамерява да вземе</w:t>
      </w:r>
      <w:r w:rsidR="004A47C1">
        <w:rPr>
          <w:color w:val="000000"/>
          <w:lang w:val="bg-BG"/>
        </w:rPr>
        <w:t>,</w:t>
      </w:r>
      <w:r w:rsidR="00442C0E" w:rsidRPr="000945EF">
        <w:rPr>
          <w:color w:val="000000"/>
          <w:lang w:val="bg-BG"/>
        </w:rPr>
        <w:t xml:space="preserve"> в случай че </w:t>
      </w:r>
      <w:r w:rsidR="008B4F75" w:rsidRPr="000945EF">
        <w:rPr>
          <w:color w:val="000000"/>
          <w:lang w:val="bg-BG"/>
        </w:rPr>
        <w:t xml:space="preserve">екстрадицията бъде </w:t>
      </w:r>
      <w:r w:rsidR="000E1151" w:rsidRPr="000945EF">
        <w:rPr>
          <w:color w:val="000000"/>
          <w:lang w:val="bg-BG"/>
        </w:rPr>
        <w:t>изпълнена</w:t>
      </w:r>
      <w:r w:rsidR="008B4F75" w:rsidRPr="000945EF">
        <w:rPr>
          <w:color w:val="000000"/>
          <w:lang w:val="bg-BG"/>
        </w:rPr>
        <w:t>.</w:t>
      </w:r>
      <w:r w:rsidR="001B0B0E" w:rsidRPr="000945EF">
        <w:rPr>
          <w:color w:val="000000"/>
        </w:rPr>
        <w:t xml:space="preserve"> </w:t>
      </w:r>
      <w:r w:rsidR="008B4F75" w:rsidRPr="000945EF">
        <w:rPr>
          <w:color w:val="000000"/>
          <w:lang w:val="bg-BG"/>
        </w:rPr>
        <w:t>Също така</w:t>
      </w:r>
      <w:r w:rsidR="004A47C1">
        <w:rPr>
          <w:color w:val="000000"/>
          <w:lang w:val="bg-BG"/>
        </w:rPr>
        <w:t xml:space="preserve"> </w:t>
      </w:r>
      <w:r w:rsidR="008B4F75" w:rsidRPr="000945EF">
        <w:rPr>
          <w:color w:val="000000"/>
          <w:lang w:val="bg-BG"/>
        </w:rPr>
        <w:t xml:space="preserve">е решено да се уведоми </w:t>
      </w:r>
      <w:r w:rsidR="004A47C1">
        <w:rPr>
          <w:color w:val="000000"/>
          <w:lang w:val="bg-BG"/>
        </w:rPr>
        <w:t xml:space="preserve">незабавно </w:t>
      </w:r>
      <w:r w:rsidR="008B4F75" w:rsidRPr="000945EF">
        <w:rPr>
          <w:color w:val="000000"/>
          <w:lang w:val="bg-BG"/>
        </w:rPr>
        <w:t>Руското правителство за подаването на жалбата и нейния предмет</w:t>
      </w:r>
      <w:r w:rsidR="001B0B0E" w:rsidRPr="000945EF">
        <w:rPr>
          <w:color w:val="000000"/>
        </w:rPr>
        <w:t xml:space="preserve"> (</w:t>
      </w:r>
      <w:r w:rsidR="00EB70CF">
        <w:rPr>
          <w:color w:val="000000"/>
          <w:lang w:val="bg-BG"/>
        </w:rPr>
        <w:t>п</w:t>
      </w:r>
      <w:r w:rsidR="008B4F75" w:rsidRPr="000945EF">
        <w:rPr>
          <w:color w:val="000000"/>
          <w:lang w:val="bg-BG"/>
        </w:rPr>
        <w:t>равило</w:t>
      </w:r>
      <w:r w:rsidR="001B0B0E" w:rsidRPr="000945EF">
        <w:rPr>
          <w:color w:val="000000"/>
        </w:rPr>
        <w:t xml:space="preserve"> 40).</w:t>
      </w:r>
    </w:p>
    <w:p w:rsidR="005104E1" w:rsidRPr="000945EF" w:rsidRDefault="00A5306C" w:rsidP="00D47C9C">
      <w:pPr>
        <w:pStyle w:val="JuPara"/>
        <w:rPr>
          <w:color w:val="000000"/>
        </w:rPr>
      </w:pPr>
      <w:r w:rsidRPr="000945EF">
        <w:rPr>
          <w:color w:val="000000"/>
        </w:rPr>
        <w:fldChar w:fldCharType="begin"/>
      </w:r>
      <w:r w:rsidR="001B0B0E" w:rsidRPr="000945EF">
        <w:rPr>
          <w:color w:val="000000"/>
        </w:rPr>
        <w:instrText xml:space="preserve"> SEQ level0 \*arabic </w:instrText>
      </w:r>
      <w:r w:rsidRPr="000945EF">
        <w:rPr>
          <w:color w:val="000000"/>
        </w:rPr>
        <w:fldChar w:fldCharType="separate"/>
      </w:r>
      <w:r w:rsidR="00E84328">
        <w:rPr>
          <w:noProof/>
          <w:color w:val="000000"/>
        </w:rPr>
        <w:t>7</w:t>
      </w:r>
      <w:r w:rsidRPr="000945EF">
        <w:rPr>
          <w:color w:val="000000"/>
        </w:rPr>
        <w:fldChar w:fldCharType="end"/>
      </w:r>
      <w:r w:rsidR="001B0B0E" w:rsidRPr="000945EF">
        <w:rPr>
          <w:color w:val="000000"/>
        </w:rPr>
        <w:t>.  </w:t>
      </w:r>
      <w:r w:rsidR="008B4F75" w:rsidRPr="000945EF">
        <w:rPr>
          <w:color w:val="000000"/>
          <w:lang w:val="bg-BG"/>
        </w:rPr>
        <w:t>В</w:t>
      </w:r>
      <w:r w:rsidR="001B0B0E" w:rsidRPr="000945EF">
        <w:rPr>
          <w:color w:val="000000"/>
        </w:rPr>
        <w:t xml:space="preserve"> </w:t>
      </w:r>
      <w:r w:rsidR="00491699" w:rsidRPr="000945EF">
        <w:rPr>
          <w:color w:val="000000"/>
          <w:lang w:val="bg-BG"/>
        </w:rPr>
        <w:t>18:00</w:t>
      </w:r>
      <w:r w:rsidR="001B0B0E" w:rsidRPr="000945EF">
        <w:rPr>
          <w:color w:val="000000"/>
        </w:rPr>
        <w:t xml:space="preserve"> </w:t>
      </w:r>
      <w:r w:rsidR="008B4F75" w:rsidRPr="000945EF">
        <w:rPr>
          <w:color w:val="000000"/>
          <w:lang w:val="bg-BG"/>
        </w:rPr>
        <w:t>часа</w:t>
      </w:r>
      <w:r w:rsidR="001B0B0E" w:rsidRPr="000945EF">
        <w:rPr>
          <w:color w:val="000000"/>
        </w:rPr>
        <w:t xml:space="preserve"> </w:t>
      </w:r>
      <w:r w:rsidR="00BB1F74" w:rsidRPr="000945EF">
        <w:rPr>
          <w:color w:val="000000"/>
          <w:lang w:val="bg-BG"/>
        </w:rPr>
        <w:t>Секретариат</w:t>
      </w:r>
      <w:r w:rsidR="00171A11">
        <w:rPr>
          <w:color w:val="000000"/>
          <w:lang w:val="bg-BG"/>
        </w:rPr>
        <w:t>ът</w:t>
      </w:r>
      <w:r w:rsidR="00BB1F74" w:rsidRPr="000945EF">
        <w:rPr>
          <w:color w:val="000000"/>
          <w:lang w:val="bg-BG"/>
        </w:rPr>
        <w:t xml:space="preserve"> на Съда </w:t>
      </w:r>
      <w:r w:rsidR="00EB70CF">
        <w:rPr>
          <w:color w:val="000000"/>
          <w:lang w:val="bg-BG"/>
        </w:rPr>
        <w:t>телефонира</w:t>
      </w:r>
      <w:r w:rsidR="00EB70CF" w:rsidRPr="000945EF">
        <w:rPr>
          <w:color w:val="000000"/>
          <w:lang w:val="bg-BG"/>
        </w:rPr>
        <w:t xml:space="preserve"> </w:t>
      </w:r>
      <w:r w:rsidR="00BB1F74" w:rsidRPr="000945EF">
        <w:rPr>
          <w:color w:val="000000"/>
          <w:lang w:val="bg-BG"/>
        </w:rPr>
        <w:t xml:space="preserve">на главния представител на </w:t>
      </w:r>
      <w:r w:rsidR="00EB70CF">
        <w:rPr>
          <w:color w:val="000000"/>
          <w:lang w:val="bg-BG"/>
        </w:rPr>
        <w:t>г</w:t>
      </w:r>
      <w:r w:rsidR="00BB1F74" w:rsidRPr="000945EF">
        <w:rPr>
          <w:color w:val="000000"/>
          <w:lang w:val="bg-BG"/>
        </w:rPr>
        <w:t xml:space="preserve">рузинското правителство, който е в Страсбург по служебни задачи, за да го уведоми за подаването на жалбата и решението на Съда. Няколко минути по-късно асистентът му </w:t>
      </w:r>
      <w:r w:rsidR="000E1151" w:rsidRPr="000945EF">
        <w:rPr>
          <w:color w:val="000000"/>
          <w:lang w:val="bg-BG"/>
        </w:rPr>
        <w:t>се оба</w:t>
      </w:r>
      <w:r w:rsidR="00EB70CF">
        <w:rPr>
          <w:color w:val="000000"/>
          <w:lang w:val="bg-BG"/>
        </w:rPr>
        <w:t>ж</w:t>
      </w:r>
      <w:r w:rsidR="000E1151" w:rsidRPr="000945EF">
        <w:rPr>
          <w:color w:val="000000"/>
          <w:lang w:val="bg-BG"/>
        </w:rPr>
        <w:t>д</w:t>
      </w:r>
      <w:r w:rsidR="00EB70CF">
        <w:rPr>
          <w:color w:val="000000"/>
          <w:lang w:val="bg-BG"/>
        </w:rPr>
        <w:t>а</w:t>
      </w:r>
      <w:r w:rsidR="000E1151" w:rsidRPr="000945EF">
        <w:rPr>
          <w:color w:val="000000"/>
          <w:lang w:val="bg-BG"/>
        </w:rPr>
        <w:t xml:space="preserve"> на</w:t>
      </w:r>
      <w:r w:rsidR="00BB1F74" w:rsidRPr="000945EF">
        <w:rPr>
          <w:color w:val="000000"/>
          <w:lang w:val="bg-BG"/>
        </w:rPr>
        <w:t xml:space="preserve"> Съда от Тбилиси и иска да му бъдат про</w:t>
      </w:r>
      <w:r w:rsidR="000E1151" w:rsidRPr="000945EF">
        <w:rPr>
          <w:color w:val="000000"/>
          <w:lang w:val="bg-BG"/>
        </w:rPr>
        <w:t>диктувани имената на жалбопода</w:t>
      </w:r>
      <w:r w:rsidR="00BB1F74" w:rsidRPr="000945EF">
        <w:rPr>
          <w:color w:val="000000"/>
          <w:lang w:val="bg-BG"/>
        </w:rPr>
        <w:t>телите, което е направено.</w:t>
      </w:r>
    </w:p>
    <w:p w:rsidR="00DF34B1" w:rsidRPr="000945EF" w:rsidRDefault="00A5306C" w:rsidP="00D47C9C">
      <w:pPr>
        <w:pStyle w:val="JuPara"/>
        <w:rPr>
          <w:color w:val="000000"/>
        </w:rPr>
      </w:pPr>
      <w:r w:rsidRPr="000945EF">
        <w:rPr>
          <w:color w:val="000000"/>
        </w:rPr>
        <w:fldChar w:fldCharType="begin"/>
      </w:r>
      <w:r w:rsidR="001B0B0E" w:rsidRPr="000945EF">
        <w:rPr>
          <w:color w:val="000000"/>
        </w:rPr>
        <w:instrText xml:space="preserve"> SEQ level0 \*arabic </w:instrText>
      </w:r>
      <w:r w:rsidRPr="000945EF">
        <w:rPr>
          <w:color w:val="000000"/>
        </w:rPr>
        <w:fldChar w:fldCharType="separate"/>
      </w:r>
      <w:r w:rsidR="00E84328">
        <w:rPr>
          <w:noProof/>
          <w:color w:val="000000"/>
        </w:rPr>
        <w:t>8</w:t>
      </w:r>
      <w:r w:rsidRPr="000945EF">
        <w:rPr>
          <w:color w:val="000000"/>
        </w:rPr>
        <w:fldChar w:fldCharType="end"/>
      </w:r>
      <w:r w:rsidR="001B0B0E" w:rsidRPr="000945EF">
        <w:rPr>
          <w:color w:val="000000"/>
        </w:rPr>
        <w:t>.  </w:t>
      </w:r>
      <w:r w:rsidR="00BB1F74" w:rsidRPr="000945EF">
        <w:rPr>
          <w:color w:val="000000"/>
          <w:lang w:val="bg-BG"/>
        </w:rPr>
        <w:t>В</w:t>
      </w:r>
      <w:r w:rsidR="001B0B0E" w:rsidRPr="000945EF">
        <w:rPr>
          <w:color w:val="000000"/>
        </w:rPr>
        <w:t xml:space="preserve"> </w:t>
      </w:r>
      <w:r w:rsidR="00491699" w:rsidRPr="000945EF">
        <w:rPr>
          <w:color w:val="000000"/>
          <w:lang w:val="bg-BG"/>
        </w:rPr>
        <w:t>18:</w:t>
      </w:r>
      <w:r w:rsidR="001B0B0E" w:rsidRPr="000945EF">
        <w:rPr>
          <w:color w:val="000000"/>
        </w:rPr>
        <w:t xml:space="preserve">50 </w:t>
      </w:r>
      <w:r w:rsidR="00BB1F74" w:rsidRPr="000945EF">
        <w:rPr>
          <w:color w:val="000000"/>
          <w:lang w:val="bg-BG"/>
        </w:rPr>
        <w:t xml:space="preserve">часа </w:t>
      </w:r>
      <w:r w:rsidR="009B31B1">
        <w:rPr>
          <w:color w:val="000000"/>
          <w:lang w:val="bg-BG"/>
        </w:rPr>
        <w:t>р</w:t>
      </w:r>
      <w:r w:rsidR="000E1151" w:rsidRPr="000945EF">
        <w:rPr>
          <w:color w:val="000000"/>
          <w:lang w:val="bg-BG"/>
        </w:rPr>
        <w:t>уското правителство получ</w:t>
      </w:r>
      <w:r w:rsidR="00EB70CF">
        <w:rPr>
          <w:color w:val="000000"/>
          <w:lang w:val="bg-BG"/>
        </w:rPr>
        <w:t>ава</w:t>
      </w:r>
      <w:r w:rsidR="000E1151" w:rsidRPr="000945EF">
        <w:rPr>
          <w:color w:val="000000"/>
          <w:lang w:val="bg-BG"/>
        </w:rPr>
        <w:t xml:space="preserve"> факс, който посочва</w:t>
      </w:r>
      <w:r w:rsidR="00BB1F74" w:rsidRPr="000945EF">
        <w:rPr>
          <w:color w:val="000000"/>
          <w:lang w:val="bg-BG"/>
        </w:rPr>
        <w:t xml:space="preserve"> решението на Съда относно Русия, заедно с решението относно Грузия</w:t>
      </w:r>
      <w:r w:rsidR="00DF34B1" w:rsidRPr="000945EF">
        <w:rPr>
          <w:color w:val="000000"/>
        </w:rPr>
        <w:t>.</w:t>
      </w:r>
    </w:p>
    <w:p w:rsidR="005104E1" w:rsidRPr="000945EF" w:rsidRDefault="00A5306C" w:rsidP="00D47C9C">
      <w:pPr>
        <w:pStyle w:val="JuPara"/>
        <w:rPr>
          <w:color w:val="000000"/>
        </w:rPr>
      </w:pPr>
      <w:r w:rsidRPr="000945EF">
        <w:rPr>
          <w:color w:val="000000"/>
        </w:rPr>
        <w:fldChar w:fldCharType="begin"/>
      </w:r>
      <w:r w:rsidR="001B0B0E" w:rsidRPr="000945EF">
        <w:rPr>
          <w:color w:val="000000"/>
        </w:rPr>
        <w:instrText xml:space="preserve"> SEQ level0 \*arabic </w:instrText>
      </w:r>
      <w:r w:rsidRPr="000945EF">
        <w:rPr>
          <w:color w:val="000000"/>
        </w:rPr>
        <w:fldChar w:fldCharType="separate"/>
      </w:r>
      <w:r w:rsidR="00E84328">
        <w:rPr>
          <w:noProof/>
          <w:color w:val="000000"/>
        </w:rPr>
        <w:t>9</w:t>
      </w:r>
      <w:r w:rsidRPr="000945EF">
        <w:rPr>
          <w:color w:val="000000"/>
        </w:rPr>
        <w:fldChar w:fldCharType="end"/>
      </w:r>
      <w:r w:rsidR="001B0B0E" w:rsidRPr="000945EF">
        <w:rPr>
          <w:color w:val="000000"/>
        </w:rPr>
        <w:t>.  </w:t>
      </w:r>
      <w:r w:rsidR="00BB1F74" w:rsidRPr="000945EF">
        <w:rPr>
          <w:color w:val="000000"/>
          <w:lang w:val="bg-BG"/>
        </w:rPr>
        <w:t>Оказ</w:t>
      </w:r>
      <w:r w:rsidR="00EB70CF">
        <w:rPr>
          <w:color w:val="000000"/>
          <w:lang w:val="bg-BG"/>
        </w:rPr>
        <w:t>в</w:t>
      </w:r>
      <w:r w:rsidR="00BB1F74" w:rsidRPr="000945EF">
        <w:rPr>
          <w:color w:val="000000"/>
          <w:lang w:val="bg-BG"/>
        </w:rPr>
        <w:t>а се невъзможно да се изпрати решението на Съда до Грузинското правителство по факс. От другата страна на телефонната линия техническият персонал в Министерство</w:t>
      </w:r>
      <w:r w:rsidR="000E1151" w:rsidRPr="000945EF">
        <w:rPr>
          <w:color w:val="000000"/>
          <w:lang w:val="bg-BG"/>
        </w:rPr>
        <w:t>то</w:t>
      </w:r>
      <w:r w:rsidR="00BB1F74" w:rsidRPr="000945EF">
        <w:rPr>
          <w:color w:val="000000"/>
          <w:lang w:val="bg-BG"/>
        </w:rPr>
        <w:t xml:space="preserve"> на правосъдието, който </w:t>
      </w:r>
      <w:r w:rsidR="00BB1F74" w:rsidRPr="000945EF">
        <w:rPr>
          <w:color w:val="000000"/>
          <w:lang w:val="bg-BG"/>
        </w:rPr>
        <w:lastRenderedPageBreak/>
        <w:t>е дежур</w:t>
      </w:r>
      <w:r w:rsidR="000E1151" w:rsidRPr="000945EF">
        <w:rPr>
          <w:color w:val="000000"/>
          <w:lang w:val="bg-BG"/>
        </w:rPr>
        <w:t>ен</w:t>
      </w:r>
      <w:r w:rsidR="00BB1F74" w:rsidRPr="000945EF">
        <w:rPr>
          <w:color w:val="000000"/>
          <w:lang w:val="bg-BG"/>
        </w:rPr>
        <w:t xml:space="preserve">, </w:t>
      </w:r>
      <w:r w:rsidR="00067B2A" w:rsidRPr="000945EF">
        <w:rPr>
          <w:color w:val="000000"/>
          <w:lang w:val="bg-BG"/>
        </w:rPr>
        <w:t xml:space="preserve">го обяснява </w:t>
      </w:r>
      <w:r w:rsidR="00931FCD">
        <w:rPr>
          <w:color w:val="000000"/>
          <w:lang w:val="bg-BG"/>
        </w:rPr>
        <w:t xml:space="preserve">ту </w:t>
      </w:r>
      <w:r w:rsidR="00067B2A" w:rsidRPr="000945EF">
        <w:rPr>
          <w:color w:val="000000"/>
          <w:lang w:val="bg-BG"/>
        </w:rPr>
        <w:t xml:space="preserve">с проблеми с </w:t>
      </w:r>
      <w:r w:rsidR="00C6403E" w:rsidRPr="000945EF">
        <w:rPr>
          <w:color w:val="000000"/>
          <w:lang w:val="bg-BG"/>
        </w:rPr>
        <w:t>електричеството</w:t>
      </w:r>
      <w:r w:rsidR="00931FCD">
        <w:rPr>
          <w:color w:val="000000"/>
          <w:lang w:val="bg-BG"/>
        </w:rPr>
        <w:t>,</w:t>
      </w:r>
      <w:r w:rsidR="00067B2A" w:rsidRPr="000945EF">
        <w:rPr>
          <w:color w:val="000000"/>
          <w:lang w:val="bg-BG"/>
        </w:rPr>
        <w:t xml:space="preserve"> </w:t>
      </w:r>
      <w:r w:rsidR="00931FCD">
        <w:rPr>
          <w:color w:val="000000"/>
          <w:lang w:val="bg-BG"/>
        </w:rPr>
        <w:t>ту с</w:t>
      </w:r>
      <w:r w:rsidR="00067B2A" w:rsidRPr="000945EF">
        <w:rPr>
          <w:color w:val="000000"/>
          <w:lang w:val="bg-BG"/>
        </w:rPr>
        <w:t xml:space="preserve"> липса на хартия във факс машината</w:t>
      </w:r>
      <w:r w:rsidR="001B0B0E" w:rsidRPr="000945EF">
        <w:rPr>
          <w:color w:val="000000"/>
        </w:rPr>
        <w:t>.</w:t>
      </w:r>
    </w:p>
    <w:p w:rsidR="005104E1" w:rsidRPr="000945EF" w:rsidRDefault="00A5306C" w:rsidP="00DF34B1">
      <w:pPr>
        <w:pStyle w:val="JuPara"/>
      </w:pPr>
      <w:r w:rsidRPr="000945EF">
        <w:fldChar w:fldCharType="begin"/>
      </w:r>
      <w:r w:rsidR="001B0B0E" w:rsidRPr="000945EF">
        <w:instrText xml:space="preserve"> SEQ level0 \*arabic </w:instrText>
      </w:r>
      <w:r w:rsidRPr="000945EF">
        <w:fldChar w:fldCharType="separate"/>
      </w:r>
      <w:r w:rsidR="00E84328">
        <w:rPr>
          <w:noProof/>
        </w:rPr>
        <w:t>10</w:t>
      </w:r>
      <w:r w:rsidRPr="000945EF">
        <w:fldChar w:fldCharType="end"/>
      </w:r>
      <w:r w:rsidR="001B0B0E" w:rsidRPr="000945EF">
        <w:t>.  </w:t>
      </w:r>
      <w:r w:rsidR="00067B2A" w:rsidRPr="000945EF">
        <w:rPr>
          <w:lang w:val="bg-BG"/>
        </w:rPr>
        <w:t>Главният представител на Грузинското правителство е повторно потърсен.</w:t>
      </w:r>
      <w:r w:rsidR="001B0B0E" w:rsidRPr="000945EF">
        <w:t xml:space="preserve"> </w:t>
      </w:r>
      <w:r w:rsidR="00067B2A" w:rsidRPr="000945EF">
        <w:rPr>
          <w:lang w:val="bg-BG"/>
        </w:rPr>
        <w:t>Той посоч</w:t>
      </w:r>
      <w:r w:rsidR="00931FCD">
        <w:rPr>
          <w:lang w:val="bg-BG"/>
        </w:rPr>
        <w:t>ва</w:t>
      </w:r>
      <w:r w:rsidR="00067B2A" w:rsidRPr="000945EF">
        <w:rPr>
          <w:lang w:val="bg-BG"/>
        </w:rPr>
        <w:t xml:space="preserve">, че съобщението от Съда е било предадено на </w:t>
      </w:r>
      <w:r w:rsidR="00931FCD">
        <w:rPr>
          <w:lang w:val="bg-BG"/>
        </w:rPr>
        <w:t>П</w:t>
      </w:r>
      <w:r w:rsidR="00067B2A" w:rsidRPr="000945EF">
        <w:rPr>
          <w:lang w:val="bg-BG"/>
        </w:rPr>
        <w:t>равителството и обеща</w:t>
      </w:r>
      <w:r w:rsidR="00931FCD">
        <w:rPr>
          <w:lang w:val="bg-BG"/>
        </w:rPr>
        <w:t>ва</w:t>
      </w:r>
      <w:r w:rsidR="00067B2A" w:rsidRPr="000945EF">
        <w:rPr>
          <w:lang w:val="bg-BG"/>
        </w:rPr>
        <w:t xml:space="preserve"> да вземе необходимите мерки за разрешаване на проблема с факса, </w:t>
      </w:r>
      <w:r w:rsidR="00931FCD">
        <w:rPr>
          <w:lang w:val="bg-BG"/>
        </w:rPr>
        <w:t xml:space="preserve">като се </w:t>
      </w:r>
      <w:r w:rsidR="00067B2A" w:rsidRPr="000945EF">
        <w:rPr>
          <w:lang w:val="bg-BG"/>
        </w:rPr>
        <w:t xml:space="preserve">позовава </w:t>
      </w:r>
      <w:r w:rsidR="00931FCD">
        <w:rPr>
          <w:lang w:val="bg-BG"/>
        </w:rPr>
        <w:t>бегло</w:t>
      </w:r>
      <w:r w:rsidR="00067B2A" w:rsidRPr="000945EF">
        <w:rPr>
          <w:lang w:val="bg-BG"/>
        </w:rPr>
        <w:t xml:space="preserve"> на проблем извън неговия контрол</w:t>
      </w:r>
      <w:r w:rsidR="001B0B0E" w:rsidRPr="000945EF">
        <w:t>.</w:t>
      </w:r>
    </w:p>
    <w:p w:rsidR="005104E1" w:rsidRPr="000945EF" w:rsidRDefault="00A5306C" w:rsidP="00DF34B1">
      <w:pPr>
        <w:pStyle w:val="JuPara"/>
      </w:pPr>
      <w:r w:rsidRPr="000945EF">
        <w:fldChar w:fldCharType="begin"/>
      </w:r>
      <w:r w:rsidR="001B0B0E" w:rsidRPr="000945EF">
        <w:instrText xml:space="preserve"> SEQ level0 \*arabic </w:instrText>
      </w:r>
      <w:r w:rsidRPr="000945EF">
        <w:fldChar w:fldCharType="separate"/>
      </w:r>
      <w:r w:rsidR="00E84328">
        <w:rPr>
          <w:noProof/>
        </w:rPr>
        <w:t>11</w:t>
      </w:r>
      <w:r w:rsidRPr="000945EF">
        <w:fldChar w:fldCharType="end"/>
      </w:r>
      <w:r w:rsidR="001B0B0E" w:rsidRPr="000945EF">
        <w:t>.  </w:t>
      </w:r>
      <w:r w:rsidR="00067B2A" w:rsidRPr="000945EF">
        <w:rPr>
          <w:lang w:val="bg-BG"/>
        </w:rPr>
        <w:t>В</w:t>
      </w:r>
      <w:r w:rsidR="001B0B0E" w:rsidRPr="000945EF">
        <w:t xml:space="preserve"> </w:t>
      </w:r>
      <w:r w:rsidR="003757AC" w:rsidRPr="000945EF">
        <w:rPr>
          <w:lang w:val="bg-BG"/>
        </w:rPr>
        <w:t>19:</w:t>
      </w:r>
      <w:r w:rsidR="001B0B0E" w:rsidRPr="000945EF">
        <w:t>45</w:t>
      </w:r>
      <w:r w:rsidR="00126218" w:rsidRPr="000945EF">
        <w:rPr>
          <w:lang w:val="bg-BG"/>
        </w:rPr>
        <w:t xml:space="preserve"> </w:t>
      </w:r>
      <w:r w:rsidR="00067B2A" w:rsidRPr="000945EF">
        <w:rPr>
          <w:lang w:val="bg-BG"/>
        </w:rPr>
        <w:t>часа</w:t>
      </w:r>
      <w:r w:rsidR="001B0B0E" w:rsidRPr="000945EF">
        <w:t xml:space="preserve">, </w:t>
      </w:r>
      <w:r w:rsidR="00067B2A" w:rsidRPr="000945EF">
        <w:rPr>
          <w:lang w:val="bg-BG"/>
        </w:rPr>
        <w:t>след неуспешни</w:t>
      </w:r>
      <w:r w:rsidR="00931FCD">
        <w:rPr>
          <w:lang w:val="bg-BG"/>
        </w:rPr>
        <w:t>те</w:t>
      </w:r>
      <w:r w:rsidR="00067B2A" w:rsidRPr="000945EF">
        <w:rPr>
          <w:lang w:val="bg-BG"/>
        </w:rPr>
        <w:t xml:space="preserve"> опити да се изпрати факса, Секретариат</w:t>
      </w:r>
      <w:r w:rsidR="00931FCD">
        <w:rPr>
          <w:lang w:val="bg-BG"/>
        </w:rPr>
        <w:t>ът</w:t>
      </w:r>
      <w:r w:rsidR="00067B2A" w:rsidRPr="000945EF">
        <w:rPr>
          <w:lang w:val="bg-BG"/>
        </w:rPr>
        <w:t xml:space="preserve"> на Съда се свърза с</w:t>
      </w:r>
      <w:r w:rsidR="00171A11">
        <w:rPr>
          <w:lang w:val="bg-BG"/>
        </w:rPr>
        <w:t>ъс</w:t>
      </w:r>
      <w:r w:rsidR="00067B2A" w:rsidRPr="000945EF">
        <w:rPr>
          <w:lang w:val="bg-BG"/>
        </w:rPr>
        <w:t xml:space="preserve"> </w:t>
      </w:r>
      <w:r w:rsidR="00171A11">
        <w:rPr>
          <w:lang w:val="bg-BG"/>
        </w:rPr>
        <w:t>з</w:t>
      </w:r>
      <w:r w:rsidR="00067B2A" w:rsidRPr="000945EF">
        <w:rPr>
          <w:lang w:val="bg-BG"/>
        </w:rPr>
        <w:t xml:space="preserve">аместник-министъра на правосъдието, отговорен </w:t>
      </w:r>
      <w:r w:rsidR="00171A11">
        <w:rPr>
          <w:lang w:val="bg-BG"/>
        </w:rPr>
        <w:t>по</w:t>
      </w:r>
      <w:r w:rsidR="00171A11" w:rsidRPr="000945EF">
        <w:rPr>
          <w:lang w:val="bg-BG"/>
        </w:rPr>
        <w:t xml:space="preserve"> </w:t>
      </w:r>
      <w:r w:rsidR="00067B2A" w:rsidRPr="000945EF">
        <w:rPr>
          <w:lang w:val="bg-BG"/>
        </w:rPr>
        <w:t>въпросите за екстрадиция</w:t>
      </w:r>
      <w:r w:rsidR="00171A11">
        <w:rPr>
          <w:lang w:val="bg-BG"/>
        </w:rPr>
        <w:t>та</w:t>
      </w:r>
      <w:r w:rsidR="00126218" w:rsidRPr="000945EF">
        <w:rPr>
          <w:lang w:val="bg-BG"/>
        </w:rPr>
        <w:t xml:space="preserve"> и </w:t>
      </w:r>
      <w:r w:rsidR="00171A11">
        <w:rPr>
          <w:lang w:val="bg-BG"/>
        </w:rPr>
        <w:t xml:space="preserve">по </w:t>
      </w:r>
      <w:r w:rsidR="00126218" w:rsidRPr="000945EF">
        <w:rPr>
          <w:lang w:val="bg-BG"/>
        </w:rPr>
        <w:t xml:space="preserve">надзора </w:t>
      </w:r>
      <w:r w:rsidR="00171A11">
        <w:rPr>
          <w:lang w:val="bg-BG"/>
        </w:rPr>
        <w:t>върху</w:t>
      </w:r>
      <w:r w:rsidR="00171A11" w:rsidRPr="000945EF">
        <w:rPr>
          <w:lang w:val="bg-BG"/>
        </w:rPr>
        <w:t xml:space="preserve"> </w:t>
      </w:r>
      <w:r w:rsidR="00171A11">
        <w:rPr>
          <w:lang w:val="bg-BG"/>
        </w:rPr>
        <w:t>службата</w:t>
      </w:r>
      <w:r w:rsidR="00171A11" w:rsidRPr="000945EF">
        <w:rPr>
          <w:lang w:val="bg-BG"/>
        </w:rPr>
        <w:t xml:space="preserve"> </w:t>
      </w:r>
      <w:r w:rsidR="00126218" w:rsidRPr="000945EF">
        <w:rPr>
          <w:lang w:val="bg-BG"/>
        </w:rPr>
        <w:t xml:space="preserve">на главния представител на </w:t>
      </w:r>
      <w:r w:rsidR="00171A11">
        <w:rPr>
          <w:lang w:val="bg-BG"/>
        </w:rPr>
        <w:t>г</w:t>
      </w:r>
      <w:r w:rsidR="00126218" w:rsidRPr="000945EF">
        <w:rPr>
          <w:lang w:val="bg-BG"/>
        </w:rPr>
        <w:t>рузинското правителство пред Съда, на неговия мобилен телефон, за да го информира за срещнатите пречки и да повтори решението на Съда</w:t>
      </w:r>
      <w:r w:rsidR="001B0B0E" w:rsidRPr="000945EF">
        <w:t xml:space="preserve">. </w:t>
      </w:r>
      <w:r w:rsidR="00C10F80">
        <w:rPr>
          <w:lang w:val="bg-BG"/>
        </w:rPr>
        <w:t>На заместник-министъра е съобщено, че при липсата на работещ факс, тази комуникация има силата на официално уведомление относно решението на Съда</w:t>
      </w:r>
      <w:r w:rsidR="00171A11" w:rsidRPr="00171A11">
        <w:t>.</w:t>
      </w:r>
      <w:r w:rsidR="00171A11">
        <w:rPr>
          <w:lang w:val="bg-BG"/>
        </w:rPr>
        <w:t xml:space="preserve"> </w:t>
      </w:r>
      <w:r w:rsidR="00126218" w:rsidRPr="000945EF">
        <w:rPr>
          <w:lang w:val="bg-BG"/>
        </w:rPr>
        <w:t>Той вз</w:t>
      </w:r>
      <w:r w:rsidR="00C10F80">
        <w:rPr>
          <w:lang w:val="bg-BG"/>
        </w:rPr>
        <w:t>има</w:t>
      </w:r>
      <w:r w:rsidR="00126218" w:rsidRPr="000945EF">
        <w:rPr>
          <w:lang w:val="bg-BG"/>
        </w:rPr>
        <w:t xml:space="preserve"> предвид решението на Съда и обеща</w:t>
      </w:r>
      <w:r w:rsidR="00C10F80">
        <w:rPr>
          <w:lang w:val="bg-BG"/>
        </w:rPr>
        <w:t>ва</w:t>
      </w:r>
      <w:r w:rsidR="00126218" w:rsidRPr="000945EF">
        <w:rPr>
          <w:lang w:val="bg-BG"/>
        </w:rPr>
        <w:t xml:space="preserve"> да се опита да възстанови линията</w:t>
      </w:r>
      <w:r w:rsidR="001B0B0E" w:rsidRPr="000945EF">
        <w:t>.</w:t>
      </w:r>
    </w:p>
    <w:p w:rsidR="00DF34B1" w:rsidRPr="000945EF" w:rsidRDefault="00A5306C" w:rsidP="00DF34B1">
      <w:pPr>
        <w:pStyle w:val="JuPara"/>
      </w:pPr>
      <w:r w:rsidRPr="000945EF">
        <w:fldChar w:fldCharType="begin"/>
      </w:r>
      <w:r w:rsidR="001B0B0E" w:rsidRPr="000945EF">
        <w:instrText xml:space="preserve"> SEQ level0 \*arabic </w:instrText>
      </w:r>
      <w:r w:rsidRPr="000945EF">
        <w:fldChar w:fldCharType="separate"/>
      </w:r>
      <w:r w:rsidR="00E84328">
        <w:rPr>
          <w:noProof/>
        </w:rPr>
        <w:t>12</w:t>
      </w:r>
      <w:r w:rsidRPr="000945EF">
        <w:fldChar w:fldCharType="end"/>
      </w:r>
      <w:r w:rsidR="001B0B0E" w:rsidRPr="000945EF">
        <w:t>.  </w:t>
      </w:r>
      <w:r w:rsidR="00126218" w:rsidRPr="000945EF">
        <w:rPr>
          <w:lang w:val="bg-BG"/>
        </w:rPr>
        <w:t xml:space="preserve">След </w:t>
      </w:r>
      <w:r w:rsidR="00B35CB1">
        <w:rPr>
          <w:lang w:val="bg-BG"/>
        </w:rPr>
        <w:t>неуспешен опит за връзка</w:t>
      </w:r>
      <w:r w:rsidR="00126218" w:rsidRPr="000945EF">
        <w:rPr>
          <w:lang w:val="bg-BG"/>
        </w:rPr>
        <w:t xml:space="preserve"> в </w:t>
      </w:r>
      <w:r w:rsidR="003757AC" w:rsidRPr="000945EF">
        <w:rPr>
          <w:lang w:val="bg-BG"/>
        </w:rPr>
        <w:t>19:5</w:t>
      </w:r>
      <w:r w:rsidR="006676CA" w:rsidRPr="000945EF">
        <w:t>6</w:t>
      </w:r>
      <w:r w:rsidR="001B0B0E" w:rsidRPr="000945EF">
        <w:t xml:space="preserve"> </w:t>
      </w:r>
      <w:r w:rsidR="00126218" w:rsidRPr="000945EF">
        <w:rPr>
          <w:lang w:val="bg-BG"/>
        </w:rPr>
        <w:t>часа</w:t>
      </w:r>
      <w:r w:rsidR="001B0B0E" w:rsidRPr="000945EF">
        <w:t xml:space="preserve"> </w:t>
      </w:r>
      <w:r w:rsidR="00126218" w:rsidRPr="000945EF">
        <w:rPr>
          <w:lang w:val="bg-BG"/>
        </w:rPr>
        <w:t>писмото</w:t>
      </w:r>
      <w:r w:rsidR="00B35CB1">
        <w:rPr>
          <w:lang w:val="bg-BG"/>
        </w:rPr>
        <w:t>,</w:t>
      </w:r>
      <w:r w:rsidR="00126218" w:rsidRPr="000945EF">
        <w:rPr>
          <w:lang w:val="bg-BG"/>
        </w:rPr>
        <w:t xml:space="preserve"> излагащо решението на Съда</w:t>
      </w:r>
      <w:r w:rsidR="00B35CB1">
        <w:rPr>
          <w:lang w:val="bg-BG"/>
        </w:rPr>
        <w:t>,</w:t>
      </w:r>
      <w:r w:rsidR="00126218" w:rsidRPr="000945EF">
        <w:rPr>
          <w:lang w:val="bg-BG"/>
        </w:rPr>
        <w:t xml:space="preserve"> е изпратено в </w:t>
      </w:r>
      <w:r w:rsidR="003757AC" w:rsidRPr="000945EF">
        <w:rPr>
          <w:lang w:val="bg-BG"/>
        </w:rPr>
        <w:t>19:</w:t>
      </w:r>
      <w:r w:rsidR="001B0B0E" w:rsidRPr="000945EF">
        <w:t xml:space="preserve">59 </w:t>
      </w:r>
      <w:r w:rsidR="00126218" w:rsidRPr="000945EF">
        <w:rPr>
          <w:lang w:val="bg-BG"/>
        </w:rPr>
        <w:t>часа</w:t>
      </w:r>
      <w:r w:rsidR="001B0B0E" w:rsidRPr="000945EF">
        <w:t xml:space="preserve"> (</w:t>
      </w:r>
      <w:r w:rsidR="003757AC" w:rsidRPr="000945EF">
        <w:rPr>
          <w:lang w:val="bg-BG"/>
        </w:rPr>
        <w:t>22:</w:t>
      </w:r>
      <w:r w:rsidR="001B0B0E" w:rsidRPr="000945EF">
        <w:t xml:space="preserve">59 </w:t>
      </w:r>
      <w:r w:rsidR="00126218" w:rsidRPr="000945EF">
        <w:rPr>
          <w:lang w:val="bg-BG"/>
        </w:rPr>
        <w:t>часа в Тбилиси</w:t>
      </w:r>
      <w:r w:rsidR="001B0B0E" w:rsidRPr="000945EF">
        <w:t xml:space="preserve">). </w:t>
      </w:r>
      <w:r w:rsidR="00126218" w:rsidRPr="000945EF">
        <w:rPr>
          <w:lang w:val="bg-BG"/>
        </w:rPr>
        <w:t>Според документите за екстрадиция пет от жалбо</w:t>
      </w:r>
      <w:r w:rsidR="000E1151" w:rsidRPr="000945EF">
        <w:rPr>
          <w:lang w:val="bg-BG"/>
        </w:rPr>
        <w:t>пода</w:t>
      </w:r>
      <w:r w:rsidR="00126218" w:rsidRPr="000945EF">
        <w:rPr>
          <w:lang w:val="bg-BG"/>
        </w:rPr>
        <w:t xml:space="preserve">телите са предадени на </w:t>
      </w:r>
      <w:r w:rsidR="00B35CB1">
        <w:rPr>
          <w:lang w:val="bg-BG"/>
        </w:rPr>
        <w:t>р</w:t>
      </w:r>
      <w:r w:rsidR="00126218" w:rsidRPr="000945EF">
        <w:rPr>
          <w:lang w:val="bg-BG"/>
        </w:rPr>
        <w:t xml:space="preserve">уските власти на летището </w:t>
      </w:r>
      <w:r w:rsidR="00B35CB1">
        <w:rPr>
          <w:lang w:val="bg-BG"/>
        </w:rPr>
        <w:t xml:space="preserve">в </w:t>
      </w:r>
      <w:r w:rsidR="00126218" w:rsidRPr="000945EF">
        <w:rPr>
          <w:lang w:val="bg-BG"/>
        </w:rPr>
        <w:t xml:space="preserve">Тбилиси в </w:t>
      </w:r>
      <w:r w:rsidR="003757AC" w:rsidRPr="000945EF">
        <w:rPr>
          <w:lang w:val="bg-BG"/>
        </w:rPr>
        <w:t>19:</w:t>
      </w:r>
      <w:r w:rsidR="001B0B0E" w:rsidRPr="000945EF">
        <w:t xml:space="preserve">10 </w:t>
      </w:r>
      <w:r w:rsidR="00126218" w:rsidRPr="000945EF">
        <w:rPr>
          <w:lang w:val="bg-BG"/>
        </w:rPr>
        <w:t xml:space="preserve">часа </w:t>
      </w:r>
      <w:r w:rsidR="001B0B0E" w:rsidRPr="000945EF">
        <w:t>(</w:t>
      </w:r>
      <w:r w:rsidR="003757AC" w:rsidRPr="000945EF">
        <w:rPr>
          <w:lang w:val="bg-BG"/>
        </w:rPr>
        <w:t>22:</w:t>
      </w:r>
      <w:r w:rsidR="001B0B0E" w:rsidRPr="000945EF">
        <w:t xml:space="preserve">10 </w:t>
      </w:r>
      <w:r w:rsidR="00126218" w:rsidRPr="000945EF">
        <w:rPr>
          <w:lang w:val="bg-BG"/>
        </w:rPr>
        <w:t>часа</w:t>
      </w:r>
      <w:r w:rsidR="003757AC" w:rsidRPr="000945EF">
        <w:t xml:space="preserve"> </w:t>
      </w:r>
      <w:r w:rsidR="00126218" w:rsidRPr="000945EF">
        <w:rPr>
          <w:lang w:val="bg-BG"/>
        </w:rPr>
        <w:t>в Тбилиси</w:t>
      </w:r>
      <w:r w:rsidR="00DF34B1" w:rsidRPr="000945EF">
        <w:t>).</w:t>
      </w:r>
    </w:p>
    <w:p w:rsidR="005104E1" w:rsidRPr="000945EF" w:rsidRDefault="00A5306C" w:rsidP="00DF34B1">
      <w:pPr>
        <w:pStyle w:val="JuPara"/>
      </w:pPr>
      <w:r w:rsidRPr="000945EF">
        <w:fldChar w:fldCharType="begin"/>
      </w:r>
      <w:r w:rsidR="001B0B0E" w:rsidRPr="000945EF">
        <w:instrText xml:space="preserve"> SEQ level0 \*ARABIC </w:instrText>
      </w:r>
      <w:r w:rsidRPr="000945EF">
        <w:fldChar w:fldCharType="separate"/>
      </w:r>
      <w:r w:rsidR="00E84328">
        <w:rPr>
          <w:noProof/>
        </w:rPr>
        <w:t>13</w:t>
      </w:r>
      <w:r w:rsidRPr="000945EF">
        <w:fldChar w:fldCharType="end"/>
      </w:r>
      <w:r w:rsidR="001B0B0E" w:rsidRPr="000945EF">
        <w:t>.  </w:t>
      </w:r>
      <w:r w:rsidR="00F30A71" w:rsidRPr="000945EF">
        <w:rPr>
          <w:lang w:val="bg-BG"/>
        </w:rPr>
        <w:t>Жалбата е разпределена на Второ отделение на Съда (</w:t>
      </w:r>
      <w:r w:rsidR="00B35CB1">
        <w:rPr>
          <w:lang w:val="bg-BG"/>
        </w:rPr>
        <w:t>п</w:t>
      </w:r>
      <w:r w:rsidR="00F30A71" w:rsidRPr="000945EF">
        <w:rPr>
          <w:lang w:val="bg-BG"/>
        </w:rPr>
        <w:t xml:space="preserve">равило 52 </w:t>
      </w:r>
      <w:r w:rsidR="001B0B0E" w:rsidRPr="000945EF">
        <w:t>§</w:t>
      </w:r>
      <w:r w:rsidR="00FF5529" w:rsidRPr="000945EF">
        <w:t xml:space="preserve"> </w:t>
      </w:r>
      <w:r w:rsidR="001B0B0E" w:rsidRPr="000945EF">
        <w:t xml:space="preserve">1). </w:t>
      </w:r>
      <w:r w:rsidR="00B35CB1">
        <w:rPr>
          <w:lang w:val="bg-BG"/>
        </w:rPr>
        <w:t>Съставът</w:t>
      </w:r>
      <w:r w:rsidR="00B35CB1" w:rsidRPr="000945EF">
        <w:rPr>
          <w:lang w:val="bg-BG"/>
        </w:rPr>
        <w:t xml:space="preserve"> </w:t>
      </w:r>
      <w:r w:rsidR="00B35CB1">
        <w:rPr>
          <w:lang w:val="bg-BG"/>
        </w:rPr>
        <w:t>в</w:t>
      </w:r>
      <w:r w:rsidR="00455C32" w:rsidRPr="000945EF">
        <w:rPr>
          <w:lang w:val="bg-BG"/>
        </w:rPr>
        <w:t xml:space="preserve"> </w:t>
      </w:r>
      <w:r w:rsidR="00B35CB1">
        <w:rPr>
          <w:lang w:val="bg-BG"/>
        </w:rPr>
        <w:t xml:space="preserve">рамките на </w:t>
      </w:r>
      <w:r w:rsidR="00455C32" w:rsidRPr="000945EF">
        <w:rPr>
          <w:lang w:val="bg-BG"/>
        </w:rPr>
        <w:t>това отделение</w:t>
      </w:r>
      <w:r w:rsidR="00B35CB1">
        <w:rPr>
          <w:lang w:val="bg-BG"/>
        </w:rPr>
        <w:t>,</w:t>
      </w:r>
      <w:r w:rsidR="00455C32" w:rsidRPr="000945EF">
        <w:rPr>
          <w:lang w:val="bg-BG"/>
        </w:rPr>
        <w:t xml:space="preserve"> ко</w:t>
      </w:r>
      <w:r w:rsidR="00B35CB1">
        <w:rPr>
          <w:lang w:val="bg-BG"/>
        </w:rPr>
        <w:t>й</w:t>
      </w:r>
      <w:r w:rsidR="00455C32" w:rsidRPr="000945EF">
        <w:rPr>
          <w:lang w:val="bg-BG"/>
        </w:rPr>
        <w:t>то ще разглежда делото (чл. 27, ал. 1 от Конвенцията)</w:t>
      </w:r>
      <w:r w:rsidR="003A174A">
        <w:rPr>
          <w:lang w:val="bg-BG"/>
        </w:rPr>
        <w:t>,</w:t>
      </w:r>
      <w:r w:rsidR="00455C32" w:rsidRPr="000945EF">
        <w:rPr>
          <w:lang w:val="bg-BG"/>
        </w:rPr>
        <w:t xml:space="preserve"> е конституиран </w:t>
      </w:r>
      <w:r w:rsidR="003A174A">
        <w:rPr>
          <w:lang w:val="bg-BG"/>
        </w:rPr>
        <w:t>съгласно п</w:t>
      </w:r>
      <w:r w:rsidR="00455C32" w:rsidRPr="000945EF">
        <w:rPr>
          <w:lang w:val="bg-BG"/>
        </w:rPr>
        <w:t xml:space="preserve">равило 26 </w:t>
      </w:r>
      <w:r w:rsidR="001B0B0E" w:rsidRPr="000945EF">
        <w:t>§</w:t>
      </w:r>
      <w:r w:rsidR="00FF5529" w:rsidRPr="000945EF">
        <w:t xml:space="preserve"> 1</w:t>
      </w:r>
      <w:r w:rsidR="001B0B0E" w:rsidRPr="000945EF">
        <w:t xml:space="preserve">. </w:t>
      </w:r>
      <w:r w:rsidR="00DE1EC4" w:rsidRPr="000945EF">
        <w:rPr>
          <w:lang w:val="bg-BG"/>
        </w:rPr>
        <w:t>На</w:t>
      </w:r>
      <w:r w:rsidR="001B0B0E" w:rsidRPr="000945EF">
        <w:t xml:space="preserve"> 8</w:t>
      </w:r>
      <w:r w:rsidR="00FF5529" w:rsidRPr="000945EF">
        <w:t xml:space="preserve"> </w:t>
      </w:r>
      <w:r w:rsidR="00DE1EC4" w:rsidRPr="000945EF">
        <w:rPr>
          <w:lang w:val="bg-BG"/>
        </w:rPr>
        <w:t>октомври</w:t>
      </w:r>
      <w:r w:rsidR="001B0B0E" w:rsidRPr="000945EF">
        <w:t xml:space="preserve"> 2002</w:t>
      </w:r>
      <w:r w:rsidR="000E1151" w:rsidRPr="000945EF">
        <w:rPr>
          <w:lang w:val="bg-BG"/>
        </w:rPr>
        <w:t xml:space="preserve"> </w:t>
      </w:r>
      <w:r w:rsidR="00DE1EC4" w:rsidRPr="000945EF">
        <w:rPr>
          <w:lang w:val="bg-BG"/>
        </w:rPr>
        <w:t>г.</w:t>
      </w:r>
      <w:r w:rsidR="00DE1EC4" w:rsidRPr="000945EF">
        <w:t xml:space="preserve"> </w:t>
      </w:r>
      <w:r w:rsidR="003A174A">
        <w:rPr>
          <w:lang w:val="bg-BG"/>
        </w:rPr>
        <w:t>з</w:t>
      </w:r>
      <w:r w:rsidR="00DE1EC4" w:rsidRPr="000945EF">
        <w:rPr>
          <w:lang w:val="bg-BG"/>
        </w:rPr>
        <w:t>аместник-председателят на Второ отделение уведом</w:t>
      </w:r>
      <w:r w:rsidR="003A174A">
        <w:rPr>
          <w:lang w:val="bg-BG"/>
        </w:rPr>
        <w:t>ява</w:t>
      </w:r>
      <w:r w:rsidR="00DE1EC4" w:rsidRPr="000945EF">
        <w:rPr>
          <w:lang w:val="bg-BG"/>
        </w:rPr>
        <w:t xml:space="preserve"> </w:t>
      </w:r>
      <w:r w:rsidR="003A174A">
        <w:rPr>
          <w:lang w:val="bg-BG"/>
        </w:rPr>
        <w:t>състава</w:t>
      </w:r>
      <w:r w:rsidR="00DE1EC4" w:rsidRPr="000945EF">
        <w:rPr>
          <w:lang w:val="bg-BG"/>
        </w:rPr>
        <w:t xml:space="preserve"> за своето решение от 4 октомври 2002</w:t>
      </w:r>
      <w:r w:rsidR="000E1151" w:rsidRPr="000945EF">
        <w:rPr>
          <w:lang w:val="bg-BG"/>
        </w:rPr>
        <w:t xml:space="preserve"> </w:t>
      </w:r>
      <w:r w:rsidR="00DE1EC4" w:rsidRPr="000945EF">
        <w:rPr>
          <w:lang w:val="bg-BG"/>
        </w:rPr>
        <w:t>г, което е одобрено</w:t>
      </w:r>
      <w:r w:rsidR="001B0B0E" w:rsidRPr="000945EF">
        <w:t>.</w:t>
      </w:r>
    </w:p>
    <w:p w:rsidR="00DF34B1" w:rsidRPr="000945EF" w:rsidRDefault="00A5306C" w:rsidP="00DF34B1">
      <w:pPr>
        <w:pStyle w:val="JuPara"/>
      </w:pPr>
      <w:r w:rsidRPr="000945EF">
        <w:fldChar w:fldCharType="begin"/>
      </w:r>
      <w:r w:rsidR="001B0B0E" w:rsidRPr="000945EF">
        <w:instrText xml:space="preserve"> SEQ level0 \*arabic </w:instrText>
      </w:r>
      <w:r w:rsidRPr="000945EF">
        <w:fldChar w:fldCharType="separate"/>
      </w:r>
      <w:r w:rsidR="00E84328">
        <w:rPr>
          <w:noProof/>
        </w:rPr>
        <w:t>14</w:t>
      </w:r>
      <w:r w:rsidRPr="000945EF">
        <w:fldChar w:fldCharType="end"/>
      </w:r>
      <w:r w:rsidR="001B0B0E" w:rsidRPr="000945EF">
        <w:t>.  </w:t>
      </w:r>
      <w:r w:rsidR="00DE1EC4" w:rsidRPr="000945EF">
        <w:rPr>
          <w:lang w:val="bg-BG"/>
        </w:rPr>
        <w:t xml:space="preserve">На </w:t>
      </w:r>
      <w:r w:rsidR="001B0B0E" w:rsidRPr="000945EF">
        <w:t xml:space="preserve">22 </w:t>
      </w:r>
      <w:r w:rsidR="00DE1EC4" w:rsidRPr="000945EF">
        <w:rPr>
          <w:lang w:val="bg-BG"/>
        </w:rPr>
        <w:t>октомври</w:t>
      </w:r>
      <w:r w:rsidR="001B0B0E" w:rsidRPr="000945EF">
        <w:t xml:space="preserve"> 2002</w:t>
      </w:r>
      <w:r w:rsidR="003757AC" w:rsidRPr="000945EF">
        <w:rPr>
          <w:lang w:val="bg-BG"/>
        </w:rPr>
        <w:t xml:space="preserve"> </w:t>
      </w:r>
      <w:r w:rsidR="00DE1EC4" w:rsidRPr="000945EF">
        <w:rPr>
          <w:lang w:val="bg-BG"/>
        </w:rPr>
        <w:t>г.</w:t>
      </w:r>
      <w:r w:rsidR="00373189" w:rsidRPr="000945EF">
        <w:t>,</w:t>
      </w:r>
      <w:r w:rsidR="001B0B0E" w:rsidRPr="000945EF">
        <w:t xml:space="preserve"> </w:t>
      </w:r>
      <w:r w:rsidR="00DE1EC4" w:rsidRPr="000945EF">
        <w:rPr>
          <w:lang w:val="bg-BG"/>
        </w:rPr>
        <w:t xml:space="preserve">съгласно </w:t>
      </w:r>
      <w:r w:rsidR="003A174A">
        <w:rPr>
          <w:lang w:val="bg-BG"/>
        </w:rPr>
        <w:t>п</w:t>
      </w:r>
      <w:r w:rsidR="00DE1EC4" w:rsidRPr="000945EF">
        <w:rPr>
          <w:lang w:val="bg-BG"/>
        </w:rPr>
        <w:t>р</w:t>
      </w:r>
      <w:r w:rsidR="003A174A">
        <w:rPr>
          <w:lang w:val="bg-BG"/>
        </w:rPr>
        <w:t>а</w:t>
      </w:r>
      <w:r w:rsidR="00DE1EC4" w:rsidRPr="000945EF">
        <w:rPr>
          <w:lang w:val="bg-BG"/>
        </w:rPr>
        <w:t>вило</w:t>
      </w:r>
      <w:r w:rsidR="00373189" w:rsidRPr="000945EF">
        <w:t xml:space="preserve"> 47, </w:t>
      </w:r>
      <w:r w:rsidR="003A174A" w:rsidRPr="000945EF">
        <w:rPr>
          <w:lang w:val="bg-BG"/>
        </w:rPr>
        <w:t xml:space="preserve">срещу Грузия и Русия </w:t>
      </w:r>
      <w:r w:rsidR="003A174A">
        <w:rPr>
          <w:lang w:val="bg-BG"/>
        </w:rPr>
        <w:t xml:space="preserve">е подадена </w:t>
      </w:r>
      <w:r w:rsidR="00DE1EC4" w:rsidRPr="000945EF">
        <w:rPr>
          <w:lang w:val="bg-BG"/>
        </w:rPr>
        <w:t>жалба</w:t>
      </w:r>
      <w:r w:rsidR="003A174A">
        <w:rPr>
          <w:lang w:val="bg-BG"/>
        </w:rPr>
        <w:t xml:space="preserve"> </w:t>
      </w:r>
      <w:r w:rsidR="00DE1EC4" w:rsidRPr="000945EF">
        <w:rPr>
          <w:lang w:val="bg-BG"/>
        </w:rPr>
        <w:t>от името на тринадесет жалбоподател</w:t>
      </w:r>
      <w:r w:rsidR="003A174A">
        <w:rPr>
          <w:lang w:val="bg-BG"/>
        </w:rPr>
        <w:t>и</w:t>
      </w:r>
      <w:r w:rsidR="00DE1EC4" w:rsidRPr="000945EF">
        <w:rPr>
          <w:lang w:val="bg-BG"/>
        </w:rPr>
        <w:t xml:space="preserve"> от техните представители</w:t>
      </w:r>
      <w:r w:rsidR="00DF34B1" w:rsidRPr="000945EF">
        <w:t>.</w:t>
      </w:r>
    </w:p>
    <w:p w:rsidR="005104E1" w:rsidRPr="000945EF" w:rsidRDefault="00A5306C" w:rsidP="00DF34B1">
      <w:pPr>
        <w:pStyle w:val="JuPara"/>
      </w:pPr>
      <w:r w:rsidRPr="000945EF">
        <w:fldChar w:fldCharType="begin"/>
      </w:r>
      <w:r w:rsidR="001B0B0E" w:rsidRPr="000945EF">
        <w:instrText xml:space="preserve"> SEQ level0 \*ARABIC </w:instrText>
      </w:r>
      <w:r w:rsidRPr="000945EF">
        <w:fldChar w:fldCharType="separate"/>
      </w:r>
      <w:r w:rsidR="00E84328">
        <w:rPr>
          <w:noProof/>
        </w:rPr>
        <w:t>15</w:t>
      </w:r>
      <w:r w:rsidRPr="000945EF">
        <w:fldChar w:fldCharType="end"/>
      </w:r>
      <w:r w:rsidR="001B0B0E" w:rsidRPr="000945EF">
        <w:t>.  </w:t>
      </w:r>
      <w:r w:rsidR="00DE1EC4" w:rsidRPr="000945EF">
        <w:rPr>
          <w:lang w:val="bg-BG"/>
        </w:rPr>
        <w:t>На</w:t>
      </w:r>
      <w:r w:rsidR="001B0B0E" w:rsidRPr="000945EF">
        <w:t xml:space="preserve"> 23 </w:t>
      </w:r>
      <w:r w:rsidR="00DE1EC4" w:rsidRPr="000945EF">
        <w:rPr>
          <w:lang w:val="bg-BG"/>
        </w:rPr>
        <w:t>октомври</w:t>
      </w:r>
      <w:r w:rsidR="001B0B0E" w:rsidRPr="000945EF">
        <w:t xml:space="preserve"> 2002</w:t>
      </w:r>
      <w:r w:rsidR="000E1151" w:rsidRPr="000945EF">
        <w:rPr>
          <w:lang w:val="bg-BG"/>
        </w:rPr>
        <w:t xml:space="preserve"> </w:t>
      </w:r>
      <w:r w:rsidR="00DE1EC4" w:rsidRPr="000945EF">
        <w:rPr>
          <w:lang w:val="bg-BG"/>
        </w:rPr>
        <w:t>г.</w:t>
      </w:r>
      <w:r w:rsidR="001B0B0E" w:rsidRPr="000945EF">
        <w:t xml:space="preserve"> </w:t>
      </w:r>
      <w:r w:rsidR="00DE1EC4" w:rsidRPr="000945EF">
        <w:rPr>
          <w:lang w:val="bg-BG"/>
        </w:rPr>
        <w:t xml:space="preserve">Съдът иска от </w:t>
      </w:r>
      <w:r w:rsidR="003A174A">
        <w:rPr>
          <w:lang w:val="bg-BG"/>
        </w:rPr>
        <w:t>р</w:t>
      </w:r>
      <w:r w:rsidR="00DE1EC4" w:rsidRPr="000945EF">
        <w:rPr>
          <w:lang w:val="bg-BG"/>
        </w:rPr>
        <w:t xml:space="preserve">уското правителство да бъде информиран за имената и адресите на </w:t>
      </w:r>
      <w:r w:rsidR="00C6403E" w:rsidRPr="000945EF">
        <w:rPr>
          <w:lang w:val="bg-BG"/>
        </w:rPr>
        <w:t xml:space="preserve">местата за задържане, </w:t>
      </w:r>
      <w:r w:rsidR="000E1151" w:rsidRPr="000945EF">
        <w:rPr>
          <w:lang w:val="bg-BG"/>
        </w:rPr>
        <w:t xml:space="preserve">където </w:t>
      </w:r>
      <w:r w:rsidR="007468A6">
        <w:rPr>
          <w:lang w:val="bg-BG"/>
        </w:rPr>
        <w:t xml:space="preserve">са държани </w:t>
      </w:r>
      <w:r w:rsidR="000E1151" w:rsidRPr="000945EF">
        <w:rPr>
          <w:lang w:val="bg-BG"/>
        </w:rPr>
        <w:t>екстрадираните жалбопода</w:t>
      </w:r>
      <w:r w:rsidR="00C6403E" w:rsidRPr="000945EF">
        <w:rPr>
          <w:lang w:val="bg-BG"/>
        </w:rPr>
        <w:t>тели</w:t>
      </w:r>
      <w:r w:rsidR="001B0B0E" w:rsidRPr="000945EF">
        <w:t xml:space="preserve">. </w:t>
      </w:r>
      <w:r w:rsidR="00C6403E" w:rsidRPr="000945EF">
        <w:rPr>
          <w:lang w:val="bg-BG"/>
        </w:rPr>
        <w:t>Н</w:t>
      </w:r>
      <w:r w:rsidR="007468A6">
        <w:rPr>
          <w:lang w:val="bg-BG"/>
        </w:rPr>
        <w:t>а</w:t>
      </w:r>
      <w:r w:rsidR="001B0B0E" w:rsidRPr="000945EF">
        <w:t xml:space="preserve"> 1 </w:t>
      </w:r>
      <w:r w:rsidR="00C6403E" w:rsidRPr="000945EF">
        <w:rPr>
          <w:lang w:val="bg-BG"/>
        </w:rPr>
        <w:t>ноември</w:t>
      </w:r>
      <w:r w:rsidR="001B0B0E" w:rsidRPr="000945EF">
        <w:t xml:space="preserve"> 2002</w:t>
      </w:r>
      <w:r w:rsidR="000E1151" w:rsidRPr="000945EF">
        <w:rPr>
          <w:lang w:val="bg-BG"/>
        </w:rPr>
        <w:t xml:space="preserve"> </w:t>
      </w:r>
      <w:r w:rsidR="00C6403E" w:rsidRPr="000945EF">
        <w:rPr>
          <w:lang w:val="bg-BG"/>
        </w:rPr>
        <w:t xml:space="preserve">г. </w:t>
      </w:r>
      <w:r w:rsidR="007468A6">
        <w:rPr>
          <w:lang w:val="bg-BG"/>
        </w:rPr>
        <w:t>р</w:t>
      </w:r>
      <w:r w:rsidR="00C6403E" w:rsidRPr="000945EF">
        <w:rPr>
          <w:lang w:val="bg-BG"/>
        </w:rPr>
        <w:t xml:space="preserve">уското правителство </w:t>
      </w:r>
      <w:r w:rsidR="007468A6">
        <w:rPr>
          <w:lang w:val="bg-BG"/>
        </w:rPr>
        <w:t>иска от</w:t>
      </w:r>
      <w:r w:rsidR="00C6403E" w:rsidRPr="000945EF">
        <w:rPr>
          <w:lang w:val="bg-BG"/>
        </w:rPr>
        <w:t xml:space="preserve"> Съда писмен</w:t>
      </w:r>
      <w:r w:rsidR="007468A6">
        <w:rPr>
          <w:lang w:val="bg-BG"/>
        </w:rPr>
        <w:t>и</w:t>
      </w:r>
      <w:r w:rsidR="00C6403E" w:rsidRPr="000945EF">
        <w:rPr>
          <w:lang w:val="bg-BG"/>
        </w:rPr>
        <w:t xml:space="preserve"> уверени</w:t>
      </w:r>
      <w:r w:rsidR="007468A6">
        <w:rPr>
          <w:lang w:val="bg-BG"/>
        </w:rPr>
        <w:t>я</w:t>
      </w:r>
      <w:r w:rsidR="00C6403E" w:rsidRPr="000945EF">
        <w:rPr>
          <w:lang w:val="bg-BG"/>
        </w:rPr>
        <w:t>, че тази информация ще остане поверителна и няма да бъде неправомерно раз</w:t>
      </w:r>
      <w:r w:rsidR="007468A6">
        <w:rPr>
          <w:lang w:val="bg-BG"/>
        </w:rPr>
        <w:t>пространена</w:t>
      </w:r>
      <w:r w:rsidR="001B0B0E" w:rsidRPr="000945EF">
        <w:t>.</w:t>
      </w:r>
    </w:p>
    <w:p w:rsidR="005104E1" w:rsidRPr="000945EF" w:rsidRDefault="00A5306C" w:rsidP="00DF34B1">
      <w:pPr>
        <w:pStyle w:val="JuPara"/>
      </w:pPr>
      <w:r w:rsidRPr="000945EF">
        <w:fldChar w:fldCharType="begin"/>
      </w:r>
      <w:r w:rsidR="001B0B0E" w:rsidRPr="000945EF">
        <w:instrText xml:space="preserve"> SEQ level0 \*ARABIC </w:instrText>
      </w:r>
      <w:r w:rsidRPr="000945EF">
        <w:fldChar w:fldCharType="separate"/>
      </w:r>
      <w:r w:rsidR="00E84328">
        <w:rPr>
          <w:noProof/>
        </w:rPr>
        <w:t>16</w:t>
      </w:r>
      <w:r w:rsidRPr="000945EF">
        <w:fldChar w:fldCharType="end"/>
      </w:r>
      <w:r w:rsidR="001B0B0E" w:rsidRPr="000945EF">
        <w:t>.  </w:t>
      </w:r>
      <w:r w:rsidR="00C6403E" w:rsidRPr="000945EF">
        <w:rPr>
          <w:lang w:val="bg-BG"/>
        </w:rPr>
        <w:t>На</w:t>
      </w:r>
      <w:r w:rsidR="001B0B0E" w:rsidRPr="000945EF">
        <w:t xml:space="preserve"> 5 </w:t>
      </w:r>
      <w:r w:rsidR="00C6403E" w:rsidRPr="000945EF">
        <w:rPr>
          <w:lang w:val="bg-BG"/>
        </w:rPr>
        <w:t>ноември</w:t>
      </w:r>
      <w:r w:rsidR="001B0B0E" w:rsidRPr="000945EF">
        <w:t xml:space="preserve"> 2002</w:t>
      </w:r>
      <w:r w:rsidR="000E1151" w:rsidRPr="000945EF">
        <w:rPr>
          <w:lang w:val="bg-BG"/>
        </w:rPr>
        <w:t xml:space="preserve"> </w:t>
      </w:r>
      <w:r w:rsidR="00C6403E" w:rsidRPr="000945EF">
        <w:rPr>
          <w:lang w:val="bg-BG"/>
        </w:rPr>
        <w:t>г.</w:t>
      </w:r>
      <w:r w:rsidR="007468A6">
        <w:rPr>
          <w:lang w:val="bg-BG"/>
        </w:rPr>
        <w:t xml:space="preserve"> </w:t>
      </w:r>
      <w:r w:rsidR="00C6403E" w:rsidRPr="000945EF">
        <w:rPr>
          <w:lang w:val="bg-BG"/>
        </w:rPr>
        <w:t>Съдът удълж</w:t>
      </w:r>
      <w:r w:rsidR="007468A6">
        <w:rPr>
          <w:lang w:val="bg-BG"/>
        </w:rPr>
        <w:t>ава</w:t>
      </w:r>
      <w:r w:rsidR="00C6403E" w:rsidRPr="000945EF">
        <w:rPr>
          <w:lang w:val="bg-BG"/>
        </w:rPr>
        <w:t xml:space="preserve"> до </w:t>
      </w:r>
      <w:r w:rsidR="001B0B0E" w:rsidRPr="000945EF">
        <w:t xml:space="preserve">26 </w:t>
      </w:r>
      <w:r w:rsidR="00C6403E" w:rsidRPr="000945EF">
        <w:rPr>
          <w:lang w:val="bg-BG"/>
        </w:rPr>
        <w:t>ноември</w:t>
      </w:r>
      <w:r w:rsidR="001B0B0E" w:rsidRPr="000945EF">
        <w:t xml:space="preserve"> 2002</w:t>
      </w:r>
      <w:r w:rsidR="000E1151" w:rsidRPr="000945EF">
        <w:rPr>
          <w:lang w:val="bg-BG"/>
        </w:rPr>
        <w:t xml:space="preserve"> </w:t>
      </w:r>
      <w:r w:rsidR="00C6403E" w:rsidRPr="000945EF">
        <w:rPr>
          <w:lang w:val="bg-BG"/>
        </w:rPr>
        <w:t xml:space="preserve">г. временните мерки </w:t>
      </w:r>
      <w:r w:rsidR="007468A6">
        <w:rPr>
          <w:lang w:val="bg-BG"/>
        </w:rPr>
        <w:t xml:space="preserve">по </w:t>
      </w:r>
      <w:r w:rsidR="00C6403E" w:rsidRPr="000945EF">
        <w:rPr>
          <w:lang w:val="bg-BG"/>
        </w:rPr>
        <w:t>отно</w:t>
      </w:r>
      <w:r w:rsidR="007468A6">
        <w:rPr>
          <w:lang w:val="bg-BG"/>
        </w:rPr>
        <w:t>шение на</w:t>
      </w:r>
      <w:r w:rsidR="00C6403E" w:rsidRPr="000945EF">
        <w:rPr>
          <w:lang w:val="bg-BG"/>
        </w:rPr>
        <w:t xml:space="preserve"> осемте жалбоподател</w:t>
      </w:r>
      <w:r w:rsidR="007468A6">
        <w:rPr>
          <w:lang w:val="bg-BG"/>
        </w:rPr>
        <w:t>и</w:t>
      </w:r>
      <w:r w:rsidR="000E1151" w:rsidRPr="000945EF">
        <w:rPr>
          <w:lang w:val="bg-BG"/>
        </w:rPr>
        <w:t>,</w:t>
      </w:r>
      <w:r w:rsidR="00C6403E" w:rsidRPr="000945EF">
        <w:rPr>
          <w:lang w:val="bg-BG"/>
        </w:rPr>
        <w:t xml:space="preserve"> задържани в Тбилиси</w:t>
      </w:r>
      <w:r w:rsidR="001B0B0E" w:rsidRPr="000945EF">
        <w:t xml:space="preserve">. </w:t>
      </w:r>
      <w:r w:rsidR="00C6403E" w:rsidRPr="000945EF">
        <w:rPr>
          <w:lang w:val="bg-BG"/>
        </w:rPr>
        <w:t>Също така реш</w:t>
      </w:r>
      <w:r w:rsidR="007468A6">
        <w:rPr>
          <w:lang w:val="bg-BG"/>
        </w:rPr>
        <w:t>ава</w:t>
      </w:r>
      <w:r w:rsidR="00C6403E" w:rsidRPr="000945EF">
        <w:rPr>
          <w:lang w:val="bg-BG"/>
        </w:rPr>
        <w:t xml:space="preserve"> да разгледа служебно съгласно чл. </w:t>
      </w:r>
      <w:r w:rsidR="001B0B0E" w:rsidRPr="000945EF">
        <w:t>5</w:t>
      </w:r>
      <w:r w:rsidR="00FF5529" w:rsidRPr="000945EF">
        <w:t xml:space="preserve"> </w:t>
      </w:r>
      <w:r w:rsidR="001B0B0E" w:rsidRPr="000945EF">
        <w:t>§§</w:t>
      </w:r>
      <w:r w:rsidR="00FF5529" w:rsidRPr="000945EF">
        <w:t xml:space="preserve"> </w:t>
      </w:r>
      <w:r w:rsidR="001B0B0E" w:rsidRPr="000945EF">
        <w:t xml:space="preserve">1, 2 </w:t>
      </w:r>
      <w:r w:rsidR="00C6403E" w:rsidRPr="000945EF">
        <w:rPr>
          <w:lang w:val="bg-BG"/>
        </w:rPr>
        <w:t>и</w:t>
      </w:r>
      <w:r w:rsidR="001B0B0E" w:rsidRPr="000945EF">
        <w:t xml:space="preserve"> 4 </w:t>
      </w:r>
      <w:r w:rsidR="00C6403E" w:rsidRPr="000945EF">
        <w:rPr>
          <w:lang w:val="bg-BG"/>
        </w:rPr>
        <w:t>от Конвенцията</w:t>
      </w:r>
      <w:r w:rsidR="001B0B0E" w:rsidRPr="000945EF">
        <w:t xml:space="preserve">, </w:t>
      </w:r>
      <w:r w:rsidR="00E37DE6" w:rsidRPr="000945EF">
        <w:rPr>
          <w:lang w:val="bg-BG"/>
        </w:rPr>
        <w:t xml:space="preserve">което е </w:t>
      </w:r>
      <w:r w:rsidR="001B0B0E" w:rsidRPr="000945EF">
        <w:rPr>
          <w:i/>
        </w:rPr>
        <w:t>lex specialis</w:t>
      </w:r>
      <w:r w:rsidR="001B0B0E" w:rsidRPr="000945EF">
        <w:t xml:space="preserve"> </w:t>
      </w:r>
      <w:r w:rsidR="00E37DE6" w:rsidRPr="000945EF">
        <w:rPr>
          <w:lang w:val="bg-BG"/>
        </w:rPr>
        <w:t>за въпросите по задържане</w:t>
      </w:r>
      <w:r w:rsidR="001B0B0E" w:rsidRPr="000945EF">
        <w:t xml:space="preserve">, </w:t>
      </w:r>
      <w:r w:rsidR="000E1151" w:rsidRPr="000945EF">
        <w:rPr>
          <w:lang w:val="bg-BG"/>
        </w:rPr>
        <w:t>жалбите</w:t>
      </w:r>
      <w:r w:rsidR="00D57749">
        <w:rPr>
          <w:lang w:val="bg-BG"/>
        </w:rPr>
        <w:t>,</w:t>
      </w:r>
      <w:r w:rsidR="000E1151" w:rsidRPr="000945EF">
        <w:rPr>
          <w:lang w:val="bg-BG"/>
        </w:rPr>
        <w:t xml:space="preserve"> подадени от жалбопода</w:t>
      </w:r>
      <w:r w:rsidR="00E37DE6" w:rsidRPr="000945EF">
        <w:rPr>
          <w:lang w:val="bg-BG"/>
        </w:rPr>
        <w:t>телите на основание чл</w:t>
      </w:r>
      <w:r w:rsidR="00D57749">
        <w:rPr>
          <w:lang w:val="bg-BG"/>
        </w:rPr>
        <w:t>енове</w:t>
      </w:r>
      <w:r w:rsidR="00E37DE6" w:rsidRPr="000945EF">
        <w:rPr>
          <w:lang w:val="bg-BG"/>
        </w:rPr>
        <w:t xml:space="preserve"> </w:t>
      </w:r>
      <w:r w:rsidR="001B0B0E" w:rsidRPr="000945EF">
        <w:t xml:space="preserve">6 </w:t>
      </w:r>
      <w:r w:rsidR="00E37DE6" w:rsidRPr="000945EF">
        <w:rPr>
          <w:lang w:val="bg-BG"/>
        </w:rPr>
        <w:t>и</w:t>
      </w:r>
      <w:r w:rsidR="001B0B0E" w:rsidRPr="000945EF">
        <w:t xml:space="preserve"> 13,</w:t>
      </w:r>
      <w:r w:rsidR="00E37DE6" w:rsidRPr="000945EF">
        <w:rPr>
          <w:lang w:val="bg-BG"/>
        </w:rPr>
        <w:t xml:space="preserve"> и да уведоми за жалбата </w:t>
      </w:r>
      <w:r w:rsidR="000E1151" w:rsidRPr="000945EF">
        <w:rPr>
          <w:lang w:val="bg-BG"/>
        </w:rPr>
        <w:t>ответните</w:t>
      </w:r>
      <w:r w:rsidR="00E37DE6" w:rsidRPr="000945EF">
        <w:rPr>
          <w:lang w:val="bg-BG"/>
        </w:rPr>
        <w:t xml:space="preserve"> </w:t>
      </w:r>
      <w:r w:rsidR="00D57749">
        <w:rPr>
          <w:lang w:val="bg-BG"/>
        </w:rPr>
        <w:t>П</w:t>
      </w:r>
      <w:r w:rsidR="00E37DE6" w:rsidRPr="000945EF">
        <w:rPr>
          <w:lang w:val="bg-BG"/>
        </w:rPr>
        <w:t>равителства (</w:t>
      </w:r>
      <w:r w:rsidR="00D57749">
        <w:rPr>
          <w:lang w:val="bg-BG"/>
        </w:rPr>
        <w:t>п</w:t>
      </w:r>
      <w:r w:rsidR="00E37DE6" w:rsidRPr="000945EF">
        <w:rPr>
          <w:lang w:val="bg-BG"/>
        </w:rPr>
        <w:t>равило 54</w:t>
      </w:r>
      <w:r w:rsidR="00FF5529" w:rsidRPr="000945EF">
        <w:t xml:space="preserve"> </w:t>
      </w:r>
      <w:r w:rsidR="001B0B0E" w:rsidRPr="000945EF">
        <w:t>§</w:t>
      </w:r>
      <w:r w:rsidR="00FF5529" w:rsidRPr="000945EF">
        <w:t xml:space="preserve"> </w:t>
      </w:r>
      <w:r w:rsidR="001B0B0E" w:rsidRPr="000945EF">
        <w:t>2</w:t>
      </w:r>
      <w:r w:rsidR="00FF5529" w:rsidRPr="000945EF">
        <w:t xml:space="preserve"> </w:t>
      </w:r>
      <w:r w:rsidR="001B0B0E" w:rsidRPr="000945EF">
        <w:t xml:space="preserve">(b)). </w:t>
      </w:r>
      <w:r w:rsidR="00DB65BE" w:rsidRPr="000945EF">
        <w:rPr>
          <w:lang w:val="bg-BG"/>
        </w:rPr>
        <w:t>Освен това</w:t>
      </w:r>
      <w:r w:rsidR="00E37DE6" w:rsidRPr="000945EF">
        <w:rPr>
          <w:lang w:val="bg-BG"/>
        </w:rPr>
        <w:t xml:space="preserve"> реш</w:t>
      </w:r>
      <w:r w:rsidR="00D57749">
        <w:rPr>
          <w:lang w:val="bg-BG"/>
        </w:rPr>
        <w:t>ава</w:t>
      </w:r>
      <w:r w:rsidR="00E37DE6" w:rsidRPr="000945EF">
        <w:rPr>
          <w:lang w:val="bg-BG"/>
        </w:rPr>
        <w:t xml:space="preserve"> да даде приоритет на жалбата (</w:t>
      </w:r>
      <w:r w:rsidR="00D57749">
        <w:rPr>
          <w:lang w:val="bg-BG"/>
        </w:rPr>
        <w:t>п</w:t>
      </w:r>
      <w:r w:rsidR="00E37DE6" w:rsidRPr="000945EF">
        <w:rPr>
          <w:lang w:val="bg-BG"/>
        </w:rPr>
        <w:t xml:space="preserve">равило 41) и </w:t>
      </w:r>
      <w:r w:rsidR="00D57749">
        <w:rPr>
          <w:lang w:val="bg-BG"/>
        </w:rPr>
        <w:t xml:space="preserve">да </w:t>
      </w:r>
      <w:r w:rsidR="00E37DE6" w:rsidRPr="000945EF">
        <w:rPr>
          <w:lang w:val="bg-BG"/>
        </w:rPr>
        <w:lastRenderedPageBreak/>
        <w:t xml:space="preserve">държи </w:t>
      </w:r>
      <w:r w:rsidR="00D57749">
        <w:rPr>
          <w:lang w:val="bg-BG"/>
        </w:rPr>
        <w:t>п</w:t>
      </w:r>
      <w:r w:rsidR="00E37DE6" w:rsidRPr="000945EF">
        <w:rPr>
          <w:lang w:val="bg-BG"/>
        </w:rPr>
        <w:t xml:space="preserve">редседателя на отделението лично отговорен за </w:t>
      </w:r>
      <w:r w:rsidR="00FF7239" w:rsidRPr="000945EF">
        <w:rPr>
          <w:lang w:val="bg-BG"/>
        </w:rPr>
        <w:t xml:space="preserve">опазване поверителността на всяка информация, предоставена от </w:t>
      </w:r>
      <w:r w:rsidR="00D57749">
        <w:rPr>
          <w:lang w:val="bg-BG"/>
        </w:rPr>
        <w:t>р</w:t>
      </w:r>
      <w:r w:rsidR="00FF7239" w:rsidRPr="000945EF">
        <w:rPr>
          <w:lang w:val="bg-BG"/>
        </w:rPr>
        <w:t>уското правителство</w:t>
      </w:r>
      <w:r w:rsidR="001B0B0E" w:rsidRPr="000945EF">
        <w:t xml:space="preserve">. </w:t>
      </w:r>
      <w:r w:rsidR="00FF7239" w:rsidRPr="000945EF">
        <w:rPr>
          <w:lang w:val="bg-BG"/>
        </w:rPr>
        <w:t>Последн</w:t>
      </w:r>
      <w:r w:rsidR="00C3757F">
        <w:rPr>
          <w:lang w:val="bg-BG"/>
        </w:rPr>
        <w:t>ото</w:t>
      </w:r>
      <w:r w:rsidR="00FF7239" w:rsidRPr="000945EF">
        <w:rPr>
          <w:lang w:val="bg-BG"/>
        </w:rPr>
        <w:t xml:space="preserve"> </w:t>
      </w:r>
      <w:r w:rsidR="00C3757F">
        <w:rPr>
          <w:lang w:val="bg-BG"/>
        </w:rPr>
        <w:t>е</w:t>
      </w:r>
      <w:r w:rsidR="00FF7239" w:rsidRPr="000945EF">
        <w:rPr>
          <w:lang w:val="bg-BG"/>
        </w:rPr>
        <w:t xml:space="preserve"> поканен</w:t>
      </w:r>
      <w:r w:rsidR="00C3757F">
        <w:rPr>
          <w:lang w:val="bg-BG"/>
        </w:rPr>
        <w:t>о</w:t>
      </w:r>
      <w:r w:rsidR="00FF7239" w:rsidRPr="000945EF">
        <w:rPr>
          <w:lang w:val="bg-BG"/>
        </w:rPr>
        <w:t xml:space="preserve"> отново да предостав</w:t>
      </w:r>
      <w:r w:rsidR="00C3757F">
        <w:rPr>
          <w:lang w:val="bg-BG"/>
        </w:rPr>
        <w:t>и</w:t>
      </w:r>
      <w:r w:rsidR="00FF7239" w:rsidRPr="000945EF">
        <w:rPr>
          <w:lang w:val="bg-BG"/>
        </w:rPr>
        <w:t xml:space="preserve"> адреса на местата за задържане, </w:t>
      </w:r>
      <w:r w:rsidR="00DB65BE" w:rsidRPr="000945EF">
        <w:rPr>
          <w:lang w:val="bg-BG"/>
        </w:rPr>
        <w:t xml:space="preserve">където </w:t>
      </w:r>
      <w:r w:rsidR="00C3757F" w:rsidRPr="000945EF">
        <w:rPr>
          <w:lang w:val="bg-BG"/>
        </w:rPr>
        <w:t xml:space="preserve">са държани </w:t>
      </w:r>
      <w:r w:rsidR="00DB65BE" w:rsidRPr="000945EF">
        <w:rPr>
          <w:lang w:val="bg-BG"/>
        </w:rPr>
        <w:t>екстрадираните жалбопода</w:t>
      </w:r>
      <w:r w:rsidR="00FF7239" w:rsidRPr="000945EF">
        <w:rPr>
          <w:lang w:val="bg-BG"/>
        </w:rPr>
        <w:t>тели</w:t>
      </w:r>
      <w:r w:rsidR="00C3757F">
        <w:rPr>
          <w:lang w:val="bg-BG"/>
        </w:rPr>
        <w:t>,</w:t>
      </w:r>
      <w:r w:rsidR="00FF7239" w:rsidRPr="000945EF">
        <w:rPr>
          <w:lang w:val="bg-BG"/>
        </w:rPr>
        <w:t xml:space="preserve"> и данните за връзка с техните адвокати</w:t>
      </w:r>
      <w:r w:rsidR="001B0B0E" w:rsidRPr="000945EF">
        <w:t>.</w:t>
      </w:r>
    </w:p>
    <w:p w:rsidR="005104E1" w:rsidRPr="000945EF" w:rsidRDefault="00A5306C" w:rsidP="00DF34B1">
      <w:pPr>
        <w:pStyle w:val="JuPara"/>
      </w:pPr>
      <w:r w:rsidRPr="000945EF">
        <w:fldChar w:fldCharType="begin"/>
      </w:r>
      <w:r w:rsidR="001B0B0E" w:rsidRPr="000945EF">
        <w:instrText xml:space="preserve"> SEQ level0 \*ARABIC </w:instrText>
      </w:r>
      <w:r w:rsidRPr="000945EF">
        <w:fldChar w:fldCharType="separate"/>
      </w:r>
      <w:r w:rsidR="00E84328">
        <w:rPr>
          <w:noProof/>
        </w:rPr>
        <w:t>17</w:t>
      </w:r>
      <w:r w:rsidRPr="000945EF">
        <w:fldChar w:fldCharType="end"/>
      </w:r>
      <w:r w:rsidR="001B0B0E" w:rsidRPr="000945EF">
        <w:t>.  </w:t>
      </w:r>
      <w:r w:rsidR="00FF7239" w:rsidRPr="000945EF">
        <w:rPr>
          <w:lang w:val="bg-BG"/>
        </w:rPr>
        <w:t xml:space="preserve">На </w:t>
      </w:r>
      <w:r w:rsidR="00FF7239" w:rsidRPr="000945EF">
        <w:t xml:space="preserve">14 </w:t>
      </w:r>
      <w:r w:rsidR="00FF7239" w:rsidRPr="000945EF">
        <w:rPr>
          <w:lang w:val="bg-BG"/>
        </w:rPr>
        <w:t>ноември</w:t>
      </w:r>
      <w:r w:rsidR="001B0B0E" w:rsidRPr="000945EF">
        <w:t xml:space="preserve"> 2002</w:t>
      </w:r>
      <w:r w:rsidR="003757AC" w:rsidRPr="000945EF">
        <w:rPr>
          <w:lang w:val="bg-BG"/>
        </w:rPr>
        <w:t xml:space="preserve"> </w:t>
      </w:r>
      <w:r w:rsidR="00FF7239" w:rsidRPr="000945EF">
        <w:rPr>
          <w:lang w:val="bg-BG"/>
        </w:rPr>
        <w:t>г.</w:t>
      </w:r>
      <w:r w:rsidR="001B0B0E" w:rsidRPr="000945EF">
        <w:t xml:space="preserve">, </w:t>
      </w:r>
      <w:r w:rsidR="00FF7239" w:rsidRPr="000945EF">
        <w:rPr>
          <w:lang w:val="bg-BG"/>
        </w:rPr>
        <w:t xml:space="preserve">при строги условия на поверителност, </w:t>
      </w:r>
      <w:r w:rsidR="00C3757F">
        <w:rPr>
          <w:lang w:val="bg-BG"/>
        </w:rPr>
        <w:t>р</w:t>
      </w:r>
      <w:r w:rsidR="00FF7239" w:rsidRPr="000945EF">
        <w:rPr>
          <w:lang w:val="bg-BG"/>
        </w:rPr>
        <w:t>уското правителство съобщ</w:t>
      </w:r>
      <w:r w:rsidR="00C3757F">
        <w:rPr>
          <w:lang w:val="bg-BG"/>
        </w:rPr>
        <w:t>ава</w:t>
      </w:r>
      <w:r w:rsidR="00FF7239" w:rsidRPr="000945EF">
        <w:rPr>
          <w:lang w:val="bg-BG"/>
        </w:rPr>
        <w:t xml:space="preserve"> адреса на учреждението, в което са дъ</w:t>
      </w:r>
      <w:r w:rsidR="00DB65BE" w:rsidRPr="000945EF">
        <w:rPr>
          <w:lang w:val="bg-BG"/>
        </w:rPr>
        <w:t>ржани екстрадираните жалбопода</w:t>
      </w:r>
      <w:r w:rsidR="00FF7239" w:rsidRPr="000945EF">
        <w:rPr>
          <w:lang w:val="bg-BG"/>
        </w:rPr>
        <w:t>тели</w:t>
      </w:r>
      <w:r w:rsidR="001B0B0E" w:rsidRPr="000945EF">
        <w:t>.</w:t>
      </w:r>
    </w:p>
    <w:p w:rsidR="000C12F1" w:rsidRPr="000945EF" w:rsidRDefault="00A5306C" w:rsidP="00DF34B1">
      <w:pPr>
        <w:pStyle w:val="JuPara"/>
        <w:rPr>
          <w:rStyle w:val="JuParaCharChar2CharCharCharCharCharChar"/>
          <w:color w:val="000000"/>
          <w:lang w:val="en-GB"/>
        </w:rPr>
      </w:pPr>
      <w:r w:rsidRPr="000945EF">
        <w:rPr>
          <w:snapToGrid w:val="0"/>
          <w:lang w:eastAsia="en-US"/>
        </w:rPr>
        <w:fldChar w:fldCharType="begin"/>
      </w:r>
      <w:r w:rsidR="001B0B0E"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18</w:t>
      </w:r>
      <w:r w:rsidRPr="000945EF">
        <w:rPr>
          <w:snapToGrid w:val="0"/>
          <w:lang w:eastAsia="en-US"/>
        </w:rPr>
        <w:fldChar w:fldCharType="end"/>
      </w:r>
      <w:r w:rsidR="001B0B0E" w:rsidRPr="000945EF">
        <w:rPr>
          <w:snapToGrid w:val="0"/>
          <w:lang w:eastAsia="en-US"/>
        </w:rPr>
        <w:t>.  </w:t>
      </w:r>
      <w:r w:rsidR="00FF7239" w:rsidRPr="000945EF">
        <w:rPr>
          <w:snapToGrid w:val="0"/>
          <w:lang w:val="bg-BG" w:eastAsia="en-US"/>
        </w:rPr>
        <w:t>На</w:t>
      </w:r>
      <w:r w:rsidR="001B0B0E" w:rsidRPr="000945EF">
        <w:rPr>
          <w:snapToGrid w:val="0"/>
          <w:lang w:eastAsia="en-US"/>
        </w:rPr>
        <w:t xml:space="preserve"> 19 </w:t>
      </w:r>
      <w:r w:rsidR="00FF7239" w:rsidRPr="000945EF">
        <w:rPr>
          <w:snapToGrid w:val="0"/>
          <w:lang w:val="bg-BG" w:eastAsia="en-US"/>
        </w:rPr>
        <w:t>ноември</w:t>
      </w:r>
      <w:r w:rsidR="001B0B0E" w:rsidRPr="000945EF">
        <w:rPr>
          <w:snapToGrid w:val="0"/>
          <w:lang w:eastAsia="en-US"/>
        </w:rPr>
        <w:t xml:space="preserve"> 2002</w:t>
      </w:r>
      <w:r w:rsidR="003757AC" w:rsidRPr="000945EF">
        <w:rPr>
          <w:snapToGrid w:val="0"/>
          <w:lang w:val="bg-BG" w:eastAsia="en-US"/>
        </w:rPr>
        <w:t xml:space="preserve"> </w:t>
      </w:r>
      <w:r w:rsidR="00FF7239" w:rsidRPr="000945EF">
        <w:rPr>
          <w:snapToGrid w:val="0"/>
          <w:lang w:val="bg-BG" w:eastAsia="en-US"/>
        </w:rPr>
        <w:t>г.</w:t>
      </w:r>
      <w:r w:rsidR="001B0B0E" w:rsidRPr="000945EF">
        <w:rPr>
          <w:snapToGrid w:val="0"/>
          <w:lang w:eastAsia="en-US"/>
        </w:rPr>
        <w:t xml:space="preserve">, </w:t>
      </w:r>
      <w:r w:rsidR="00271118" w:rsidRPr="000945EF">
        <w:rPr>
          <w:snapToGrid w:val="0"/>
          <w:lang w:val="bg-BG" w:eastAsia="en-US"/>
        </w:rPr>
        <w:t>по искане на Съда</w:t>
      </w:r>
      <w:r w:rsidR="001B0B0E" w:rsidRPr="000945EF">
        <w:rPr>
          <w:snapToGrid w:val="0"/>
          <w:lang w:eastAsia="en-US"/>
        </w:rPr>
        <w:t xml:space="preserve">, </w:t>
      </w:r>
      <w:r w:rsidR="00C3757F">
        <w:rPr>
          <w:snapToGrid w:val="0"/>
          <w:lang w:val="bg-BG" w:eastAsia="en-US"/>
        </w:rPr>
        <w:t>р</w:t>
      </w:r>
      <w:r w:rsidR="00271118" w:rsidRPr="000945EF">
        <w:rPr>
          <w:snapToGrid w:val="0"/>
          <w:lang w:val="bg-BG" w:eastAsia="en-US"/>
        </w:rPr>
        <w:t>уското правителство пое</w:t>
      </w:r>
      <w:r w:rsidR="00C3757F">
        <w:rPr>
          <w:snapToGrid w:val="0"/>
          <w:lang w:val="bg-BG" w:eastAsia="en-US"/>
        </w:rPr>
        <w:t>ма</w:t>
      </w:r>
      <w:r w:rsidR="00271118" w:rsidRPr="000945EF">
        <w:rPr>
          <w:snapToGrid w:val="0"/>
          <w:lang w:val="bg-BG" w:eastAsia="en-US"/>
        </w:rPr>
        <w:t xml:space="preserve"> задължения пред Съда във връзка с тринадесетте жалбоподател</w:t>
      </w:r>
      <w:r w:rsidR="00E00844">
        <w:rPr>
          <w:snapToGrid w:val="0"/>
          <w:lang w:val="bg-BG" w:eastAsia="en-US"/>
        </w:rPr>
        <w:t>и</w:t>
      </w:r>
      <w:r w:rsidR="001B0B0E" w:rsidRPr="000945EF">
        <w:rPr>
          <w:snapToGrid w:val="0"/>
          <w:lang w:eastAsia="en-US"/>
        </w:rPr>
        <w:t>.</w:t>
      </w:r>
      <w:r w:rsidR="00271118" w:rsidRPr="000945EF">
        <w:rPr>
          <w:snapToGrid w:val="0"/>
          <w:lang w:val="bg-BG" w:eastAsia="en-US"/>
        </w:rPr>
        <w:t xml:space="preserve"> По-специално т</w:t>
      </w:r>
      <w:r w:rsidR="00E00844">
        <w:rPr>
          <w:snapToGrid w:val="0"/>
          <w:lang w:val="bg-BG" w:eastAsia="en-US"/>
        </w:rPr>
        <w:t>о</w:t>
      </w:r>
      <w:r w:rsidR="00271118" w:rsidRPr="000945EF">
        <w:rPr>
          <w:snapToGrid w:val="0"/>
          <w:lang w:val="bg-BG" w:eastAsia="en-US"/>
        </w:rPr>
        <w:t xml:space="preserve"> обеща</w:t>
      </w:r>
      <w:r w:rsidR="00E00844">
        <w:rPr>
          <w:snapToGrid w:val="0"/>
          <w:lang w:val="bg-BG" w:eastAsia="en-US"/>
        </w:rPr>
        <w:t>в</w:t>
      </w:r>
      <w:r w:rsidR="00271118" w:rsidRPr="000945EF">
        <w:rPr>
          <w:snapToGrid w:val="0"/>
          <w:lang w:val="bg-BG" w:eastAsia="en-US"/>
        </w:rPr>
        <w:t>а, че:</w:t>
      </w:r>
    </w:p>
    <w:p w:rsidR="000C12F1" w:rsidRPr="000945EF" w:rsidRDefault="00E00844" w:rsidP="0052686F">
      <w:pPr>
        <w:pStyle w:val="JuQuot"/>
        <w:ind w:left="426" w:firstLine="1"/>
        <w:rPr>
          <w:snapToGrid w:val="0"/>
          <w:lang w:eastAsia="en-US"/>
        </w:rPr>
      </w:pPr>
      <w:r>
        <w:rPr>
          <w:snapToGrid w:val="0"/>
          <w:lang w:val="bg-BG" w:eastAsia="en-US"/>
        </w:rPr>
        <w:t>„</w:t>
      </w:r>
      <w:r w:rsidR="001B0B0E" w:rsidRPr="000945EF">
        <w:rPr>
          <w:snapToGrid w:val="0"/>
          <w:lang w:eastAsia="en-US"/>
        </w:rPr>
        <w:t>(</w:t>
      </w:r>
      <w:r w:rsidR="00271118" w:rsidRPr="000945EF">
        <w:rPr>
          <w:snapToGrid w:val="0"/>
          <w:lang w:val="bg-BG" w:eastAsia="en-US"/>
        </w:rPr>
        <w:t>а</w:t>
      </w:r>
      <w:r w:rsidR="001B0B0E" w:rsidRPr="000945EF">
        <w:rPr>
          <w:snapToGrid w:val="0"/>
          <w:lang w:eastAsia="en-US"/>
        </w:rPr>
        <w:t>)  </w:t>
      </w:r>
      <w:r w:rsidR="00271118" w:rsidRPr="000945EF">
        <w:rPr>
          <w:snapToGrid w:val="0"/>
          <w:lang w:val="bg-BG" w:eastAsia="en-US"/>
        </w:rPr>
        <w:t xml:space="preserve">смъртното наказание няма да </w:t>
      </w:r>
      <w:r w:rsidR="00DB65BE" w:rsidRPr="000945EF">
        <w:rPr>
          <w:snapToGrid w:val="0"/>
          <w:lang w:val="bg-BG" w:eastAsia="en-US"/>
        </w:rPr>
        <w:t>им бъде приложено</w:t>
      </w:r>
      <w:r w:rsidR="001B0B0E" w:rsidRPr="000945EF">
        <w:rPr>
          <w:snapToGrid w:val="0"/>
          <w:lang w:eastAsia="en-US"/>
        </w:rPr>
        <w:t>;</w:t>
      </w:r>
      <w:r w:rsidR="001B0B0E" w:rsidRPr="000945EF">
        <w:rPr>
          <w:snapToGrid w:val="0"/>
          <w:lang w:eastAsia="en-US"/>
        </w:rPr>
        <w:cr/>
        <w:t>(b)  </w:t>
      </w:r>
      <w:r w:rsidR="00271118" w:rsidRPr="000945EF">
        <w:rPr>
          <w:snapToGrid w:val="0"/>
          <w:lang w:val="bg-BG" w:eastAsia="en-US"/>
        </w:rPr>
        <w:t xml:space="preserve">тяхната безопасност и здраве </w:t>
      </w:r>
      <w:r w:rsidR="00271118" w:rsidRPr="000945EF">
        <w:rPr>
          <w:snapToGrid w:val="0"/>
          <w:lang w:val="en-US" w:eastAsia="en-US"/>
        </w:rPr>
        <w:t>[</w:t>
      </w:r>
      <w:r w:rsidR="00271118" w:rsidRPr="000945EF">
        <w:rPr>
          <w:snapToGrid w:val="0"/>
          <w:lang w:val="bg-BG" w:eastAsia="en-US"/>
        </w:rPr>
        <w:t>ще бъдат</w:t>
      </w:r>
      <w:r w:rsidR="00271118" w:rsidRPr="000945EF">
        <w:rPr>
          <w:snapToGrid w:val="0"/>
          <w:lang w:val="en-US" w:eastAsia="en-US"/>
        </w:rPr>
        <w:t>]</w:t>
      </w:r>
      <w:r w:rsidR="00271118" w:rsidRPr="000945EF">
        <w:rPr>
          <w:snapToGrid w:val="0"/>
          <w:lang w:val="bg-BG" w:eastAsia="en-US"/>
        </w:rPr>
        <w:t xml:space="preserve"> защитени</w:t>
      </w:r>
      <w:r w:rsidR="001B0B0E" w:rsidRPr="000945EF">
        <w:rPr>
          <w:snapToGrid w:val="0"/>
          <w:lang w:eastAsia="en-US"/>
        </w:rPr>
        <w:t>;</w:t>
      </w:r>
      <w:r w:rsidR="001B0B0E" w:rsidRPr="000945EF">
        <w:rPr>
          <w:snapToGrid w:val="0"/>
          <w:lang w:eastAsia="en-US"/>
        </w:rPr>
        <w:cr/>
        <w:t>(c)  </w:t>
      </w:r>
      <w:r w:rsidR="00271118" w:rsidRPr="000945EF">
        <w:rPr>
          <w:snapToGrid w:val="0"/>
          <w:lang w:val="bg-BG" w:eastAsia="en-US"/>
        </w:rPr>
        <w:t xml:space="preserve"> ще им</w:t>
      </w:r>
      <w:r w:rsidR="001B0B0E" w:rsidRPr="000945EF">
        <w:rPr>
          <w:snapToGrid w:val="0"/>
          <w:lang w:eastAsia="en-US"/>
        </w:rPr>
        <w:t xml:space="preserve"> [</w:t>
      </w:r>
      <w:r w:rsidR="00271118" w:rsidRPr="000945EF">
        <w:rPr>
          <w:snapToGrid w:val="0"/>
          <w:lang w:val="bg-BG" w:eastAsia="en-US"/>
        </w:rPr>
        <w:t>бъде</w:t>
      </w:r>
      <w:r w:rsidR="001B0B0E" w:rsidRPr="000945EF">
        <w:rPr>
          <w:snapToGrid w:val="0"/>
          <w:lang w:eastAsia="en-US"/>
        </w:rPr>
        <w:t>]</w:t>
      </w:r>
      <w:r w:rsidR="00271118" w:rsidRPr="000945EF">
        <w:rPr>
          <w:snapToGrid w:val="0"/>
          <w:lang w:val="bg-BG" w:eastAsia="en-US"/>
        </w:rPr>
        <w:t xml:space="preserve"> гарантиран безпрепятствен достъп до </w:t>
      </w:r>
      <w:r w:rsidR="00F93710" w:rsidRPr="000945EF">
        <w:rPr>
          <w:snapToGrid w:val="0"/>
          <w:lang w:val="bg-BG" w:eastAsia="en-US"/>
        </w:rPr>
        <w:t>медицинско лечение и консултаци</w:t>
      </w:r>
      <w:r>
        <w:rPr>
          <w:snapToGrid w:val="0"/>
          <w:lang w:val="bg-BG" w:eastAsia="en-US"/>
        </w:rPr>
        <w:t>и</w:t>
      </w:r>
      <w:r w:rsidR="001B0B0E" w:rsidRPr="000945EF">
        <w:rPr>
          <w:snapToGrid w:val="0"/>
          <w:lang w:eastAsia="en-US"/>
        </w:rPr>
        <w:t>;</w:t>
      </w:r>
      <w:r w:rsidR="001B0B0E" w:rsidRPr="000945EF">
        <w:rPr>
          <w:snapToGrid w:val="0"/>
          <w:lang w:eastAsia="en-US"/>
        </w:rPr>
        <w:cr/>
        <w:t>(d)  </w:t>
      </w:r>
      <w:r w:rsidR="00F93710" w:rsidRPr="000945EF">
        <w:rPr>
          <w:snapToGrid w:val="0"/>
          <w:lang w:val="bg-BG" w:eastAsia="en-US"/>
        </w:rPr>
        <w:t>ще им</w:t>
      </w:r>
      <w:r w:rsidR="00F93710" w:rsidRPr="000945EF">
        <w:rPr>
          <w:snapToGrid w:val="0"/>
          <w:lang w:eastAsia="en-US"/>
        </w:rPr>
        <w:t xml:space="preserve"> [</w:t>
      </w:r>
      <w:r w:rsidR="00F93710" w:rsidRPr="000945EF">
        <w:rPr>
          <w:snapToGrid w:val="0"/>
          <w:lang w:val="bg-BG" w:eastAsia="en-US"/>
        </w:rPr>
        <w:t>бъде</w:t>
      </w:r>
      <w:r w:rsidR="00F93710" w:rsidRPr="000945EF">
        <w:rPr>
          <w:snapToGrid w:val="0"/>
          <w:lang w:eastAsia="en-US"/>
        </w:rPr>
        <w:t>]</w:t>
      </w:r>
      <w:r w:rsidR="00F93710" w:rsidRPr="000945EF">
        <w:rPr>
          <w:snapToGrid w:val="0"/>
          <w:lang w:val="bg-BG" w:eastAsia="en-US"/>
        </w:rPr>
        <w:t xml:space="preserve"> гарантиран безпрепятствен достъп до правна помощ и </w:t>
      </w:r>
      <w:r>
        <w:rPr>
          <w:snapToGrid w:val="0"/>
          <w:lang w:val="bg-BG" w:eastAsia="en-US"/>
        </w:rPr>
        <w:t>консултации</w:t>
      </w:r>
      <w:r w:rsidR="001B0B0E" w:rsidRPr="000945EF">
        <w:rPr>
          <w:snapToGrid w:val="0"/>
          <w:lang w:eastAsia="en-US"/>
        </w:rPr>
        <w:t>;</w:t>
      </w:r>
      <w:r w:rsidR="001B0B0E" w:rsidRPr="000945EF">
        <w:rPr>
          <w:snapToGrid w:val="0"/>
          <w:lang w:eastAsia="en-US"/>
        </w:rPr>
        <w:cr/>
        <w:t>(e)  </w:t>
      </w:r>
      <w:r w:rsidR="00F93710" w:rsidRPr="000945EF">
        <w:rPr>
          <w:snapToGrid w:val="0"/>
          <w:lang w:val="bg-BG" w:eastAsia="en-US"/>
        </w:rPr>
        <w:t>ще им</w:t>
      </w:r>
      <w:r w:rsidR="00F93710" w:rsidRPr="000945EF">
        <w:rPr>
          <w:snapToGrid w:val="0"/>
          <w:lang w:eastAsia="en-US"/>
        </w:rPr>
        <w:t xml:space="preserve"> [</w:t>
      </w:r>
      <w:r w:rsidR="00F93710" w:rsidRPr="000945EF">
        <w:rPr>
          <w:snapToGrid w:val="0"/>
          <w:lang w:val="bg-BG" w:eastAsia="en-US"/>
        </w:rPr>
        <w:t>бъде</w:t>
      </w:r>
      <w:r w:rsidR="00F93710" w:rsidRPr="000945EF">
        <w:rPr>
          <w:snapToGrid w:val="0"/>
          <w:lang w:eastAsia="en-US"/>
        </w:rPr>
        <w:t>]</w:t>
      </w:r>
      <w:r w:rsidR="00F93710" w:rsidRPr="000945EF">
        <w:rPr>
          <w:snapToGrid w:val="0"/>
          <w:lang w:val="bg-BG" w:eastAsia="en-US"/>
        </w:rPr>
        <w:t xml:space="preserve"> гарантиран безпрепятствен достъп до Съда и свободна кореспонденция с него</w:t>
      </w:r>
      <w:r w:rsidR="001B0B0E" w:rsidRPr="000945EF">
        <w:rPr>
          <w:snapToGrid w:val="0"/>
          <w:lang w:eastAsia="en-US"/>
        </w:rPr>
        <w:t>;</w:t>
      </w:r>
      <w:r w:rsidR="004214C0" w:rsidRPr="000945EF">
        <w:rPr>
          <w:snapToGrid w:val="0"/>
          <w:lang w:eastAsia="en-US"/>
        </w:rPr>
        <w:t xml:space="preserve"> </w:t>
      </w:r>
      <w:r w:rsidR="00F93710" w:rsidRPr="000945EF">
        <w:rPr>
          <w:snapToGrid w:val="0"/>
          <w:lang w:val="bg-BG" w:eastAsia="en-US"/>
        </w:rPr>
        <w:t>и</w:t>
      </w:r>
      <w:r w:rsidR="001B0B0E" w:rsidRPr="000945EF">
        <w:rPr>
          <w:snapToGrid w:val="0"/>
          <w:lang w:eastAsia="en-US"/>
        </w:rPr>
        <w:cr/>
        <w:t>(f)  </w:t>
      </w:r>
      <w:r w:rsidR="00F93710" w:rsidRPr="000945EF">
        <w:rPr>
          <w:snapToGrid w:val="0"/>
          <w:lang w:val="bg-BG" w:eastAsia="en-US"/>
        </w:rPr>
        <w:t>Съдът</w:t>
      </w:r>
      <w:r w:rsidR="00F93710" w:rsidRPr="000945EF">
        <w:rPr>
          <w:snapToGrid w:val="0"/>
          <w:lang w:eastAsia="en-US"/>
        </w:rPr>
        <w:t xml:space="preserve"> [</w:t>
      </w:r>
      <w:r w:rsidR="00F93710" w:rsidRPr="000945EF">
        <w:rPr>
          <w:snapToGrid w:val="0"/>
          <w:lang w:val="bg-BG" w:eastAsia="en-US"/>
        </w:rPr>
        <w:t>ще има</w:t>
      </w:r>
      <w:r w:rsidR="00F93710" w:rsidRPr="000945EF">
        <w:rPr>
          <w:snapToGrid w:val="0"/>
          <w:lang w:eastAsia="en-US"/>
        </w:rPr>
        <w:t>]</w:t>
      </w:r>
      <w:r w:rsidR="00F93710" w:rsidRPr="000945EF">
        <w:rPr>
          <w:snapToGrid w:val="0"/>
          <w:lang w:val="bg-BG" w:eastAsia="en-US"/>
        </w:rPr>
        <w:t xml:space="preserve"> безпрепятствен достъп до жалбоподателите, включително </w:t>
      </w:r>
      <w:r>
        <w:rPr>
          <w:snapToGrid w:val="0"/>
          <w:lang w:val="bg-BG" w:eastAsia="en-US"/>
        </w:rPr>
        <w:t xml:space="preserve">чрез </w:t>
      </w:r>
      <w:r w:rsidR="00F93710" w:rsidRPr="000945EF">
        <w:rPr>
          <w:snapToGrid w:val="0"/>
          <w:lang w:val="bg-BG" w:eastAsia="en-US"/>
        </w:rPr>
        <w:t>свободна кореспонденция с тях и евентуално организиране на проучвателна мисия</w:t>
      </w:r>
      <w:r>
        <w:rPr>
          <w:snapToGrid w:val="0"/>
          <w:lang w:val="bg-BG" w:eastAsia="en-US"/>
        </w:rPr>
        <w:t>“</w:t>
      </w:r>
      <w:r w:rsidR="004B607B" w:rsidRPr="000945EF">
        <w:rPr>
          <w:snapToGrid w:val="0"/>
          <w:lang w:eastAsia="en-US"/>
        </w:rPr>
        <w:t>.</w:t>
      </w:r>
    </w:p>
    <w:p w:rsidR="00FC59DF" w:rsidRPr="000945EF" w:rsidRDefault="00A5306C" w:rsidP="00FC59DF">
      <w:pPr>
        <w:pStyle w:val="JuPara"/>
        <w:rPr>
          <w:snapToGrid w:val="0"/>
          <w:lang w:eastAsia="en-US"/>
        </w:rPr>
      </w:pPr>
      <w:r w:rsidRPr="000945EF">
        <w:rPr>
          <w:snapToGrid w:val="0"/>
          <w:lang w:eastAsia="en-US"/>
        </w:rPr>
        <w:fldChar w:fldCharType="begin"/>
      </w:r>
      <w:r w:rsidR="001B0B0E"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19</w:t>
      </w:r>
      <w:r w:rsidRPr="000945EF">
        <w:rPr>
          <w:snapToGrid w:val="0"/>
          <w:lang w:eastAsia="en-US"/>
        </w:rPr>
        <w:fldChar w:fldCharType="end"/>
      </w:r>
      <w:r w:rsidR="001B0B0E" w:rsidRPr="000945EF">
        <w:rPr>
          <w:snapToGrid w:val="0"/>
          <w:lang w:eastAsia="en-US"/>
        </w:rPr>
        <w:t>.  </w:t>
      </w:r>
      <w:r w:rsidR="00F93710" w:rsidRPr="000945EF">
        <w:rPr>
          <w:snapToGrid w:val="0"/>
          <w:lang w:val="bg-BG" w:eastAsia="en-US"/>
        </w:rPr>
        <w:t>На</w:t>
      </w:r>
      <w:r w:rsidR="001B0B0E" w:rsidRPr="000945EF">
        <w:rPr>
          <w:snapToGrid w:val="0"/>
          <w:lang w:eastAsia="en-US"/>
        </w:rPr>
        <w:t xml:space="preserve"> 20 </w:t>
      </w:r>
      <w:r w:rsidR="00F93710" w:rsidRPr="000945EF">
        <w:rPr>
          <w:snapToGrid w:val="0"/>
          <w:lang w:val="bg-BG" w:eastAsia="en-US"/>
        </w:rPr>
        <w:t>ноември</w:t>
      </w:r>
      <w:r w:rsidR="001B0B0E" w:rsidRPr="000945EF">
        <w:rPr>
          <w:snapToGrid w:val="0"/>
          <w:lang w:eastAsia="en-US"/>
        </w:rPr>
        <w:t xml:space="preserve"> 2002</w:t>
      </w:r>
      <w:r w:rsidR="00DB65BE" w:rsidRPr="000945EF">
        <w:rPr>
          <w:snapToGrid w:val="0"/>
          <w:lang w:val="bg-BG" w:eastAsia="en-US"/>
        </w:rPr>
        <w:t xml:space="preserve"> </w:t>
      </w:r>
      <w:r w:rsidR="009F56FE" w:rsidRPr="000945EF">
        <w:rPr>
          <w:snapToGrid w:val="0"/>
          <w:lang w:val="bg-BG" w:eastAsia="en-US"/>
        </w:rPr>
        <w:t>г. г-жа</w:t>
      </w:r>
      <w:r w:rsidR="00F93710" w:rsidRPr="000945EF">
        <w:rPr>
          <w:snapToGrid w:val="0"/>
          <w:lang w:val="bg-BG" w:eastAsia="en-US"/>
        </w:rPr>
        <w:t xml:space="preserve"> </w:t>
      </w:r>
      <w:r w:rsidR="00E00844" w:rsidRPr="00E00844">
        <w:rPr>
          <w:snapToGrid w:val="0"/>
          <w:lang w:eastAsia="en-US"/>
        </w:rPr>
        <w:t>N. Devdariani</w:t>
      </w:r>
      <w:r w:rsidR="001B0B0E" w:rsidRPr="000945EF">
        <w:rPr>
          <w:snapToGrid w:val="0"/>
          <w:lang w:eastAsia="en-US"/>
        </w:rPr>
        <w:t xml:space="preserve">, </w:t>
      </w:r>
      <w:r w:rsidR="00F93710" w:rsidRPr="000945EF">
        <w:rPr>
          <w:snapToGrid w:val="0"/>
          <w:lang w:val="bg-BG" w:eastAsia="en-US"/>
        </w:rPr>
        <w:t xml:space="preserve">омбудсман на </w:t>
      </w:r>
      <w:r w:rsidR="00DC510B" w:rsidRPr="000945EF">
        <w:rPr>
          <w:snapToGrid w:val="0"/>
          <w:lang w:val="bg-BG" w:eastAsia="en-US"/>
        </w:rPr>
        <w:t xml:space="preserve">Република Грузия, </w:t>
      </w:r>
      <w:r w:rsidR="00E00844">
        <w:rPr>
          <w:snapToGrid w:val="0"/>
          <w:lang w:val="bg-BG" w:eastAsia="en-US"/>
        </w:rPr>
        <w:t>подава и</w:t>
      </w:r>
      <w:r w:rsidR="00DC510B" w:rsidRPr="000945EF">
        <w:rPr>
          <w:snapToGrid w:val="0"/>
          <w:lang w:val="bg-BG" w:eastAsia="en-US"/>
        </w:rPr>
        <w:t>ска</w:t>
      </w:r>
      <w:r w:rsidR="00E00844">
        <w:rPr>
          <w:snapToGrid w:val="0"/>
          <w:lang w:val="bg-BG" w:eastAsia="en-US"/>
        </w:rPr>
        <w:t>не</w:t>
      </w:r>
      <w:r w:rsidR="00DC510B" w:rsidRPr="000945EF">
        <w:rPr>
          <w:snapToGrid w:val="0"/>
          <w:lang w:val="bg-BG" w:eastAsia="en-US"/>
        </w:rPr>
        <w:t xml:space="preserve"> </w:t>
      </w:r>
      <w:r w:rsidR="002E70A3">
        <w:rPr>
          <w:snapToGrid w:val="0"/>
          <w:lang w:val="bg-BG" w:eastAsia="en-US"/>
        </w:rPr>
        <w:t>за присъединяване към</w:t>
      </w:r>
      <w:r w:rsidR="00DC510B" w:rsidRPr="000945EF">
        <w:rPr>
          <w:snapToGrid w:val="0"/>
          <w:lang w:val="bg-BG" w:eastAsia="en-US"/>
        </w:rPr>
        <w:t xml:space="preserve"> производството като трета страна </w:t>
      </w:r>
      <w:r w:rsidR="001B0B0E" w:rsidRPr="000945EF">
        <w:t>(</w:t>
      </w:r>
      <w:r w:rsidR="00DC510B" w:rsidRPr="000945EF">
        <w:rPr>
          <w:lang w:val="bg-BG"/>
        </w:rPr>
        <w:t xml:space="preserve">чл. </w:t>
      </w:r>
      <w:r w:rsidR="001B0B0E" w:rsidRPr="000945EF">
        <w:t xml:space="preserve">36 § 2 </w:t>
      </w:r>
      <w:r w:rsidR="00DC510B" w:rsidRPr="000945EF">
        <w:rPr>
          <w:lang w:val="bg-BG"/>
        </w:rPr>
        <w:t>от Конвенцията</w:t>
      </w:r>
      <w:r w:rsidR="001B0B0E" w:rsidRPr="000945EF">
        <w:t>).</w:t>
      </w:r>
    </w:p>
    <w:p w:rsidR="00FC59DF" w:rsidRPr="000945EF" w:rsidRDefault="00A5306C" w:rsidP="00FC59DF">
      <w:pPr>
        <w:pStyle w:val="JuPara"/>
      </w:pPr>
      <w:r w:rsidRPr="000945EF">
        <w:rPr>
          <w:snapToGrid w:val="0"/>
          <w:lang w:eastAsia="en-US"/>
        </w:rPr>
        <w:fldChar w:fldCharType="begin"/>
      </w:r>
      <w:r w:rsidR="001B0B0E"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20</w:t>
      </w:r>
      <w:r w:rsidRPr="000945EF">
        <w:rPr>
          <w:snapToGrid w:val="0"/>
          <w:lang w:eastAsia="en-US"/>
        </w:rPr>
        <w:fldChar w:fldCharType="end"/>
      </w:r>
      <w:r w:rsidR="001B0B0E" w:rsidRPr="000945EF">
        <w:rPr>
          <w:snapToGrid w:val="0"/>
          <w:lang w:eastAsia="en-US"/>
        </w:rPr>
        <w:t>.  </w:t>
      </w:r>
      <w:r w:rsidR="00DC510B" w:rsidRPr="000945EF">
        <w:rPr>
          <w:snapToGrid w:val="0"/>
          <w:lang w:val="bg-BG" w:eastAsia="en-US"/>
        </w:rPr>
        <w:t>На</w:t>
      </w:r>
      <w:r w:rsidR="001B0B0E" w:rsidRPr="000945EF">
        <w:rPr>
          <w:snapToGrid w:val="0"/>
          <w:lang w:eastAsia="en-US"/>
        </w:rPr>
        <w:t xml:space="preserve"> 23 </w:t>
      </w:r>
      <w:r w:rsidR="00DC510B" w:rsidRPr="000945EF">
        <w:rPr>
          <w:snapToGrid w:val="0"/>
          <w:lang w:val="bg-BG" w:eastAsia="en-US"/>
        </w:rPr>
        <w:t>и</w:t>
      </w:r>
      <w:r w:rsidR="001B0B0E" w:rsidRPr="000945EF">
        <w:rPr>
          <w:snapToGrid w:val="0"/>
          <w:lang w:eastAsia="en-US"/>
        </w:rPr>
        <w:t xml:space="preserve"> 25 </w:t>
      </w:r>
      <w:r w:rsidR="00DC510B" w:rsidRPr="000945EF">
        <w:rPr>
          <w:snapToGrid w:val="0"/>
          <w:lang w:val="bg-BG" w:eastAsia="en-US"/>
        </w:rPr>
        <w:t>ноември</w:t>
      </w:r>
      <w:r w:rsidR="001B0B0E" w:rsidRPr="000945EF">
        <w:rPr>
          <w:snapToGrid w:val="0"/>
          <w:lang w:eastAsia="en-US"/>
        </w:rPr>
        <w:t xml:space="preserve"> 2002</w:t>
      </w:r>
      <w:r w:rsidR="00DB65BE" w:rsidRPr="000945EF">
        <w:rPr>
          <w:snapToGrid w:val="0"/>
          <w:lang w:val="bg-BG" w:eastAsia="en-US"/>
        </w:rPr>
        <w:t xml:space="preserve"> </w:t>
      </w:r>
      <w:r w:rsidR="00DC510B" w:rsidRPr="000945EF">
        <w:rPr>
          <w:snapToGrid w:val="0"/>
          <w:lang w:val="bg-BG" w:eastAsia="en-US"/>
        </w:rPr>
        <w:t xml:space="preserve">г. </w:t>
      </w:r>
      <w:r w:rsidR="002E70A3">
        <w:rPr>
          <w:snapToGrid w:val="0"/>
          <w:lang w:val="bg-BG" w:eastAsia="en-US"/>
        </w:rPr>
        <w:t>г</w:t>
      </w:r>
      <w:r w:rsidR="00DC510B" w:rsidRPr="000945EF">
        <w:rPr>
          <w:snapToGrid w:val="0"/>
          <w:lang w:val="bg-BG" w:eastAsia="en-US"/>
        </w:rPr>
        <w:t xml:space="preserve">рузинското правителство иска временните мерки да се вдигнат, тъй като </w:t>
      </w:r>
      <w:r w:rsidR="002E70A3">
        <w:rPr>
          <w:snapToGrid w:val="0"/>
          <w:lang w:val="bg-BG" w:eastAsia="en-US"/>
        </w:rPr>
        <w:t>е</w:t>
      </w:r>
      <w:r w:rsidR="00DC510B" w:rsidRPr="000945EF">
        <w:rPr>
          <w:snapToGrid w:val="0"/>
          <w:lang w:val="bg-BG" w:eastAsia="en-US"/>
        </w:rPr>
        <w:t xml:space="preserve"> получил</w:t>
      </w:r>
      <w:r w:rsidR="002E70A3">
        <w:rPr>
          <w:snapToGrid w:val="0"/>
          <w:lang w:val="bg-BG" w:eastAsia="en-US"/>
        </w:rPr>
        <w:t>о</w:t>
      </w:r>
      <w:r w:rsidR="00DC510B" w:rsidRPr="000945EF">
        <w:rPr>
          <w:snapToGrid w:val="0"/>
          <w:lang w:val="bg-BG" w:eastAsia="en-US"/>
        </w:rPr>
        <w:t xml:space="preserve"> необходимите гаранции от </w:t>
      </w:r>
      <w:r w:rsidR="002E70A3">
        <w:rPr>
          <w:snapToGrid w:val="0"/>
          <w:lang w:val="bg-BG" w:eastAsia="en-US"/>
        </w:rPr>
        <w:t>р</w:t>
      </w:r>
      <w:r w:rsidR="00DC510B" w:rsidRPr="000945EF">
        <w:rPr>
          <w:snapToGrid w:val="0"/>
          <w:lang w:val="bg-BG" w:eastAsia="en-US"/>
        </w:rPr>
        <w:t>уското правителство относно бъдещото третиране на осемте жалбоподател</w:t>
      </w:r>
      <w:r w:rsidR="002E70A3">
        <w:rPr>
          <w:snapToGrid w:val="0"/>
          <w:lang w:val="bg-BG" w:eastAsia="en-US"/>
        </w:rPr>
        <w:t>и</w:t>
      </w:r>
      <w:r w:rsidR="00DC510B" w:rsidRPr="000945EF">
        <w:rPr>
          <w:snapToGrid w:val="0"/>
          <w:lang w:val="bg-BG" w:eastAsia="en-US"/>
        </w:rPr>
        <w:t xml:space="preserve">, </w:t>
      </w:r>
      <w:r w:rsidR="002E70A3">
        <w:rPr>
          <w:snapToGrid w:val="0"/>
          <w:lang w:val="bg-BG" w:eastAsia="en-US"/>
        </w:rPr>
        <w:t>в случай че</w:t>
      </w:r>
      <w:r w:rsidR="002E70A3" w:rsidRPr="000945EF">
        <w:rPr>
          <w:snapToGrid w:val="0"/>
          <w:lang w:val="bg-BG" w:eastAsia="en-US"/>
        </w:rPr>
        <w:t xml:space="preserve"> </w:t>
      </w:r>
      <w:r w:rsidR="00DC510B" w:rsidRPr="000945EF">
        <w:rPr>
          <w:snapToGrid w:val="0"/>
          <w:lang w:val="bg-BG" w:eastAsia="en-US"/>
        </w:rPr>
        <w:t>бъдат екстрадирани.</w:t>
      </w:r>
      <w:r w:rsidR="00B33F6A" w:rsidRPr="000945EF">
        <w:rPr>
          <w:snapToGrid w:val="0"/>
          <w:lang w:eastAsia="en-US"/>
        </w:rPr>
        <w:t xml:space="preserve"> </w:t>
      </w:r>
      <w:r w:rsidR="00DC510B" w:rsidRPr="000945EF">
        <w:rPr>
          <w:lang w:val="bg-BG"/>
        </w:rPr>
        <w:t>На</w:t>
      </w:r>
      <w:r w:rsidR="001B0B0E" w:rsidRPr="000945EF">
        <w:t xml:space="preserve"> 25 </w:t>
      </w:r>
      <w:r w:rsidR="00DC510B" w:rsidRPr="000945EF">
        <w:rPr>
          <w:lang w:val="bg-BG"/>
        </w:rPr>
        <w:t>ноември</w:t>
      </w:r>
      <w:r w:rsidR="00DC510B" w:rsidRPr="000945EF">
        <w:t xml:space="preserve"> </w:t>
      </w:r>
      <w:r w:rsidR="002E70A3">
        <w:rPr>
          <w:lang w:val="bg-BG"/>
        </w:rPr>
        <w:t xml:space="preserve">то </w:t>
      </w:r>
      <w:r w:rsidR="00DC510B" w:rsidRPr="000945EF">
        <w:rPr>
          <w:lang w:val="bg-BG"/>
        </w:rPr>
        <w:t>предостав</w:t>
      </w:r>
      <w:r w:rsidR="002E70A3">
        <w:rPr>
          <w:lang w:val="bg-BG"/>
        </w:rPr>
        <w:t>я</w:t>
      </w:r>
      <w:r w:rsidR="00DC510B" w:rsidRPr="000945EF">
        <w:rPr>
          <w:lang w:val="bg-BG"/>
        </w:rPr>
        <w:t xml:space="preserve"> снимки на </w:t>
      </w:r>
      <w:r w:rsidR="00DB65BE" w:rsidRPr="000945EF">
        <w:rPr>
          <w:lang w:val="bg-BG"/>
        </w:rPr>
        <w:t>въпросните</w:t>
      </w:r>
      <w:r w:rsidR="00DC0A99" w:rsidRPr="000945EF">
        <w:rPr>
          <w:lang w:val="bg-BG"/>
        </w:rPr>
        <w:t xml:space="preserve"> лица</w:t>
      </w:r>
      <w:r w:rsidR="001B0B0E" w:rsidRPr="000945EF">
        <w:t xml:space="preserve">. </w:t>
      </w:r>
      <w:r w:rsidR="00DC0A99" w:rsidRPr="000945EF">
        <w:rPr>
          <w:lang w:val="bg-BG"/>
        </w:rPr>
        <w:t>На</w:t>
      </w:r>
      <w:r w:rsidR="001B0B0E" w:rsidRPr="000945EF">
        <w:t xml:space="preserve"> 26 </w:t>
      </w:r>
      <w:r w:rsidR="00DC0A99" w:rsidRPr="000945EF">
        <w:rPr>
          <w:lang w:val="bg-BG"/>
        </w:rPr>
        <w:t>август</w:t>
      </w:r>
      <w:r w:rsidR="001B0B0E" w:rsidRPr="000945EF">
        <w:t xml:space="preserve"> 2003</w:t>
      </w:r>
      <w:r w:rsidR="00DB65BE" w:rsidRPr="000945EF">
        <w:rPr>
          <w:lang w:val="bg-BG"/>
        </w:rPr>
        <w:t xml:space="preserve"> </w:t>
      </w:r>
      <w:r w:rsidR="00DC0A99" w:rsidRPr="000945EF">
        <w:rPr>
          <w:lang w:val="bg-BG"/>
        </w:rPr>
        <w:t>г. предостав</w:t>
      </w:r>
      <w:r w:rsidR="002E70A3">
        <w:rPr>
          <w:lang w:val="bg-BG"/>
        </w:rPr>
        <w:t>я</w:t>
      </w:r>
      <w:r w:rsidR="00DC0A99" w:rsidRPr="000945EF">
        <w:rPr>
          <w:lang w:val="bg-BG"/>
        </w:rPr>
        <w:t xml:space="preserve"> снимки на килиите, в които не-екстрадираните жалбоподатели са държани </w:t>
      </w:r>
      <w:r w:rsidR="002E70A3">
        <w:rPr>
          <w:lang w:val="bg-BG"/>
        </w:rPr>
        <w:t>по това време</w:t>
      </w:r>
      <w:r w:rsidR="001B0B0E" w:rsidRPr="000945EF">
        <w:t xml:space="preserve">. </w:t>
      </w:r>
      <w:r w:rsidR="00DC0A99" w:rsidRPr="000945EF">
        <w:rPr>
          <w:lang w:val="bg-BG"/>
        </w:rPr>
        <w:t xml:space="preserve">Снимки на екстрадираните жалбоподатели </w:t>
      </w:r>
      <w:r w:rsidR="00A00032">
        <w:rPr>
          <w:lang w:val="bg-BG"/>
        </w:rPr>
        <w:t>са</w:t>
      </w:r>
      <w:r w:rsidR="00A00032" w:rsidRPr="000945EF">
        <w:rPr>
          <w:lang w:val="bg-BG"/>
        </w:rPr>
        <w:t xml:space="preserve"> </w:t>
      </w:r>
      <w:r w:rsidR="00DC0A99" w:rsidRPr="000945EF">
        <w:rPr>
          <w:lang w:val="bg-BG"/>
        </w:rPr>
        <w:t xml:space="preserve">предоставени от </w:t>
      </w:r>
      <w:r w:rsidR="00A00032">
        <w:rPr>
          <w:lang w:val="bg-BG"/>
        </w:rPr>
        <w:t>р</w:t>
      </w:r>
      <w:r w:rsidR="00DC0A99" w:rsidRPr="000945EF">
        <w:rPr>
          <w:lang w:val="bg-BG"/>
        </w:rPr>
        <w:t xml:space="preserve">уското правителство на </w:t>
      </w:r>
      <w:r w:rsidR="001B0B0E" w:rsidRPr="000945EF">
        <w:t>23</w:t>
      </w:r>
      <w:r w:rsidR="0052686F" w:rsidRPr="000945EF">
        <w:t xml:space="preserve"> </w:t>
      </w:r>
      <w:r w:rsidR="00DC0A99" w:rsidRPr="000945EF">
        <w:rPr>
          <w:lang w:val="bg-BG"/>
        </w:rPr>
        <w:t>ноември</w:t>
      </w:r>
      <w:r w:rsidR="001B0B0E" w:rsidRPr="000945EF">
        <w:t xml:space="preserve"> 2002</w:t>
      </w:r>
      <w:r w:rsidR="00DB65BE" w:rsidRPr="000945EF">
        <w:rPr>
          <w:lang w:val="bg-BG"/>
        </w:rPr>
        <w:t xml:space="preserve"> </w:t>
      </w:r>
      <w:r w:rsidR="00DC0A99" w:rsidRPr="000945EF">
        <w:rPr>
          <w:lang w:val="bg-BG"/>
        </w:rPr>
        <w:t>г. и на</w:t>
      </w:r>
      <w:r w:rsidR="001B0B0E" w:rsidRPr="000945EF">
        <w:t xml:space="preserve"> 22 </w:t>
      </w:r>
      <w:r w:rsidR="00DC0A99" w:rsidRPr="000945EF">
        <w:rPr>
          <w:lang w:val="bg-BG"/>
        </w:rPr>
        <w:t xml:space="preserve">януари и </w:t>
      </w:r>
      <w:r w:rsidR="00FC59DF" w:rsidRPr="000945EF">
        <w:t>15</w:t>
      </w:r>
      <w:r w:rsidR="0052686F" w:rsidRPr="000945EF">
        <w:t xml:space="preserve"> </w:t>
      </w:r>
      <w:r w:rsidR="00DC0A99" w:rsidRPr="000945EF">
        <w:rPr>
          <w:lang w:val="bg-BG"/>
        </w:rPr>
        <w:t>септември</w:t>
      </w:r>
      <w:r w:rsidR="00FC59DF" w:rsidRPr="000945EF">
        <w:t xml:space="preserve"> 2003</w:t>
      </w:r>
      <w:r w:rsidR="00DB65BE" w:rsidRPr="000945EF">
        <w:rPr>
          <w:lang w:val="bg-BG"/>
        </w:rPr>
        <w:t xml:space="preserve"> </w:t>
      </w:r>
      <w:r w:rsidR="00DC0A99" w:rsidRPr="000945EF">
        <w:rPr>
          <w:lang w:val="bg-BG"/>
        </w:rPr>
        <w:t>г</w:t>
      </w:r>
      <w:r w:rsidR="00FC59DF" w:rsidRPr="000945EF">
        <w:t>.</w:t>
      </w:r>
    </w:p>
    <w:p w:rsidR="00FC59DF" w:rsidRPr="000945EF" w:rsidRDefault="00A5306C" w:rsidP="00FC59DF">
      <w:pPr>
        <w:pStyle w:val="JuPara"/>
      </w:pPr>
      <w:r w:rsidRPr="000945EF">
        <w:fldChar w:fldCharType="begin"/>
      </w:r>
      <w:r w:rsidR="001B0B0E" w:rsidRPr="000945EF">
        <w:instrText xml:space="preserve"> SEQ level0 \*arabic </w:instrText>
      </w:r>
      <w:r w:rsidRPr="000945EF">
        <w:fldChar w:fldCharType="separate"/>
      </w:r>
      <w:r w:rsidR="00E84328">
        <w:rPr>
          <w:noProof/>
        </w:rPr>
        <w:t>21</w:t>
      </w:r>
      <w:r w:rsidRPr="000945EF">
        <w:fldChar w:fldCharType="end"/>
      </w:r>
      <w:r w:rsidR="001B0B0E" w:rsidRPr="000945EF">
        <w:t>.  </w:t>
      </w:r>
      <w:r w:rsidR="00DC0A99" w:rsidRPr="000945EF">
        <w:rPr>
          <w:lang w:val="bg-BG"/>
        </w:rPr>
        <w:t>На</w:t>
      </w:r>
      <w:r w:rsidR="001B0B0E" w:rsidRPr="000945EF">
        <w:t xml:space="preserve"> 26</w:t>
      </w:r>
      <w:r w:rsidR="00FF5529" w:rsidRPr="000945EF">
        <w:t xml:space="preserve"> </w:t>
      </w:r>
      <w:r w:rsidR="00DC0A99" w:rsidRPr="000945EF">
        <w:rPr>
          <w:lang w:val="bg-BG"/>
        </w:rPr>
        <w:t>ноември</w:t>
      </w:r>
      <w:r w:rsidR="001B0B0E" w:rsidRPr="000945EF">
        <w:t xml:space="preserve"> 2002</w:t>
      </w:r>
      <w:r w:rsidR="00A00032">
        <w:rPr>
          <w:lang w:val="bg-BG"/>
        </w:rPr>
        <w:t xml:space="preserve"> </w:t>
      </w:r>
      <w:r w:rsidR="00DC0A99" w:rsidRPr="000945EF">
        <w:rPr>
          <w:lang w:val="bg-BG"/>
        </w:rPr>
        <w:t>г.</w:t>
      </w:r>
      <w:r w:rsidR="001B0B0E" w:rsidRPr="000945EF">
        <w:t xml:space="preserve"> </w:t>
      </w:r>
      <w:r w:rsidR="00DC0A99" w:rsidRPr="000945EF">
        <w:rPr>
          <w:lang w:val="bg-BG"/>
        </w:rPr>
        <w:t xml:space="preserve">в светлината на дадените </w:t>
      </w:r>
      <w:r w:rsidR="00A00032" w:rsidRPr="000945EF">
        <w:rPr>
          <w:lang w:val="bg-BG"/>
        </w:rPr>
        <w:t>на 19 ноември 2002 г.</w:t>
      </w:r>
      <w:r w:rsidR="00A00032">
        <w:rPr>
          <w:lang w:val="bg-BG"/>
        </w:rPr>
        <w:t xml:space="preserve"> </w:t>
      </w:r>
      <w:r w:rsidR="00DC0A99" w:rsidRPr="000945EF">
        <w:rPr>
          <w:lang w:val="bg-BG"/>
        </w:rPr>
        <w:t xml:space="preserve">от </w:t>
      </w:r>
      <w:r w:rsidR="00A00032">
        <w:rPr>
          <w:lang w:val="bg-BG"/>
        </w:rPr>
        <w:t>р</w:t>
      </w:r>
      <w:r w:rsidR="00DC0A99" w:rsidRPr="000945EF">
        <w:rPr>
          <w:lang w:val="bg-BG"/>
        </w:rPr>
        <w:t xml:space="preserve">уското правителство обещания и </w:t>
      </w:r>
      <w:r w:rsidR="00DB65BE" w:rsidRPr="000945EF">
        <w:rPr>
          <w:lang w:val="bg-BG"/>
        </w:rPr>
        <w:t>като вз</w:t>
      </w:r>
      <w:r w:rsidR="00A00032">
        <w:rPr>
          <w:lang w:val="bg-BG"/>
        </w:rPr>
        <w:t>има</w:t>
      </w:r>
      <w:r w:rsidR="00DC0A99" w:rsidRPr="000945EF">
        <w:rPr>
          <w:lang w:val="bg-BG"/>
        </w:rPr>
        <w:t xml:space="preserve"> предвид, че въпрос</w:t>
      </w:r>
      <w:r w:rsidR="00A00032">
        <w:rPr>
          <w:lang w:val="bg-BG"/>
        </w:rPr>
        <w:t>ът</w:t>
      </w:r>
      <w:r w:rsidR="00DC0A99" w:rsidRPr="000945EF">
        <w:rPr>
          <w:lang w:val="bg-BG"/>
        </w:rPr>
        <w:t xml:space="preserve"> за спазване</w:t>
      </w:r>
      <w:r w:rsidR="00DB65BE" w:rsidRPr="000945EF">
        <w:rPr>
          <w:lang w:val="bg-BG"/>
        </w:rPr>
        <w:t>то</w:t>
      </w:r>
      <w:r w:rsidR="00DC0A99" w:rsidRPr="000945EF">
        <w:rPr>
          <w:lang w:val="bg-BG"/>
        </w:rPr>
        <w:t xml:space="preserve"> на тези обещания и процедурата за екстрадиране в Грузия</w:t>
      </w:r>
      <w:r w:rsidR="00DB65BE" w:rsidRPr="000945EF">
        <w:rPr>
          <w:lang w:val="bg-BG"/>
        </w:rPr>
        <w:t xml:space="preserve"> ще бъдат</w:t>
      </w:r>
      <w:r w:rsidR="00DC0A99" w:rsidRPr="000945EF">
        <w:rPr>
          <w:lang w:val="bg-BG"/>
        </w:rPr>
        <w:t xml:space="preserve"> разгледан</w:t>
      </w:r>
      <w:r w:rsidR="00DB65BE" w:rsidRPr="000945EF">
        <w:rPr>
          <w:lang w:val="bg-BG"/>
        </w:rPr>
        <w:t>и</w:t>
      </w:r>
      <w:r w:rsidR="00DC0A99" w:rsidRPr="000945EF">
        <w:rPr>
          <w:lang w:val="bg-BG"/>
        </w:rPr>
        <w:t xml:space="preserve"> по време на </w:t>
      </w:r>
      <w:r w:rsidR="003757AC" w:rsidRPr="000945EF">
        <w:rPr>
          <w:lang w:val="bg-BG"/>
        </w:rPr>
        <w:t>последвалите</w:t>
      </w:r>
      <w:r w:rsidR="00DC0A99" w:rsidRPr="000945EF">
        <w:rPr>
          <w:lang w:val="bg-BG"/>
        </w:rPr>
        <w:t xml:space="preserve"> производства, Съдът реш</w:t>
      </w:r>
      <w:r w:rsidR="00A00032">
        <w:rPr>
          <w:lang w:val="bg-BG"/>
        </w:rPr>
        <w:t>ава</w:t>
      </w:r>
      <w:r w:rsidR="00DC0A99" w:rsidRPr="000945EF">
        <w:rPr>
          <w:lang w:val="bg-BG"/>
        </w:rPr>
        <w:t xml:space="preserve"> да не удължава периода на прилагане на временната мярка, посочена на 4 октомври 2002</w:t>
      </w:r>
      <w:r w:rsidR="00DB65BE" w:rsidRPr="000945EF">
        <w:rPr>
          <w:lang w:val="bg-BG"/>
        </w:rPr>
        <w:t xml:space="preserve"> </w:t>
      </w:r>
      <w:r w:rsidR="00DC0A99" w:rsidRPr="000945EF">
        <w:rPr>
          <w:lang w:val="bg-BG"/>
        </w:rPr>
        <w:t>г.</w:t>
      </w:r>
      <w:r w:rsidR="001B0B0E" w:rsidRPr="000945EF">
        <w:t xml:space="preserve"> </w:t>
      </w:r>
      <w:r w:rsidR="00C84C19" w:rsidRPr="000945EF">
        <w:rPr>
          <w:lang w:val="bg-BG"/>
        </w:rPr>
        <w:t xml:space="preserve">С оглед чувствителността на делото, политическото му въздействие и исканията на </w:t>
      </w:r>
      <w:r w:rsidR="000408B9">
        <w:rPr>
          <w:lang w:val="bg-BG"/>
        </w:rPr>
        <w:t>П</w:t>
      </w:r>
      <w:r w:rsidR="00C84C19" w:rsidRPr="000945EF">
        <w:rPr>
          <w:lang w:val="bg-BG"/>
        </w:rPr>
        <w:t>равителствата</w:t>
      </w:r>
      <w:r w:rsidR="001B0B0E" w:rsidRPr="000945EF">
        <w:t xml:space="preserve"> </w:t>
      </w:r>
      <w:r w:rsidR="00C84C19" w:rsidRPr="000945EF">
        <w:rPr>
          <w:lang w:val="bg-BG"/>
        </w:rPr>
        <w:t xml:space="preserve">Съдът също </w:t>
      </w:r>
      <w:r w:rsidR="00794671">
        <w:rPr>
          <w:lang w:val="bg-BG"/>
        </w:rPr>
        <w:t xml:space="preserve">така </w:t>
      </w:r>
      <w:r w:rsidR="00C84C19" w:rsidRPr="000945EF">
        <w:rPr>
          <w:lang w:val="bg-BG"/>
        </w:rPr>
        <w:t>реш</w:t>
      </w:r>
      <w:r w:rsidR="00794671">
        <w:rPr>
          <w:lang w:val="bg-BG"/>
        </w:rPr>
        <w:t>ава</w:t>
      </w:r>
      <w:r w:rsidR="00C84C19" w:rsidRPr="000945EF">
        <w:rPr>
          <w:lang w:val="bg-BG"/>
        </w:rPr>
        <w:t xml:space="preserve"> да класифицира всички документи по делото като </w:t>
      </w:r>
      <w:r w:rsidR="009F56FE" w:rsidRPr="000945EF">
        <w:rPr>
          <w:lang w:val="bg-BG"/>
        </w:rPr>
        <w:t>поверителни по отношение на обществеността</w:t>
      </w:r>
      <w:r w:rsidR="0052686F" w:rsidRPr="000945EF">
        <w:t xml:space="preserve"> </w:t>
      </w:r>
      <w:r w:rsidR="00C84C19" w:rsidRPr="000945EF">
        <w:rPr>
          <w:lang w:val="bg-BG"/>
        </w:rPr>
        <w:t xml:space="preserve">съгласно </w:t>
      </w:r>
      <w:r w:rsidR="00794671">
        <w:rPr>
          <w:lang w:val="bg-BG"/>
        </w:rPr>
        <w:t>п</w:t>
      </w:r>
      <w:r w:rsidR="00C84C19" w:rsidRPr="000945EF">
        <w:rPr>
          <w:lang w:val="bg-BG"/>
        </w:rPr>
        <w:t xml:space="preserve">равило </w:t>
      </w:r>
      <w:r w:rsidR="0052686F" w:rsidRPr="000945EF">
        <w:t xml:space="preserve">33 §§ </w:t>
      </w:r>
      <w:r w:rsidR="001B0B0E" w:rsidRPr="000945EF">
        <w:t xml:space="preserve">3 </w:t>
      </w:r>
      <w:r w:rsidR="00C84C19" w:rsidRPr="000945EF">
        <w:rPr>
          <w:lang w:val="bg-BG"/>
        </w:rPr>
        <w:t>и</w:t>
      </w:r>
      <w:r w:rsidR="001B0B0E" w:rsidRPr="000945EF">
        <w:t xml:space="preserve"> 4</w:t>
      </w:r>
      <w:r w:rsidR="009F56FE" w:rsidRPr="000945EF">
        <w:rPr>
          <w:lang w:val="bg-BG"/>
        </w:rPr>
        <w:t>, което тогава е в сила</w:t>
      </w:r>
      <w:r w:rsidR="001B0B0E" w:rsidRPr="000945EF">
        <w:t>.</w:t>
      </w:r>
    </w:p>
    <w:p w:rsidR="00FC59DF" w:rsidRPr="000945EF" w:rsidRDefault="00A5306C" w:rsidP="00FC59DF">
      <w:pPr>
        <w:pStyle w:val="JuPara"/>
      </w:pPr>
      <w:r w:rsidRPr="000945EF">
        <w:lastRenderedPageBreak/>
        <w:fldChar w:fldCharType="begin"/>
      </w:r>
      <w:r w:rsidR="001B0B0E" w:rsidRPr="000945EF">
        <w:instrText xml:space="preserve"> SEQ level0 \*ARABIC </w:instrText>
      </w:r>
      <w:r w:rsidRPr="000945EF">
        <w:fldChar w:fldCharType="separate"/>
      </w:r>
      <w:r w:rsidR="00E84328">
        <w:rPr>
          <w:noProof/>
        </w:rPr>
        <w:t>22</w:t>
      </w:r>
      <w:r w:rsidRPr="000945EF">
        <w:fldChar w:fldCharType="end"/>
      </w:r>
      <w:r w:rsidR="001B0B0E" w:rsidRPr="000945EF">
        <w:t>.  </w:t>
      </w:r>
      <w:r w:rsidR="00C84C19" w:rsidRPr="000945EF">
        <w:rPr>
          <w:lang w:val="bg-BG"/>
        </w:rPr>
        <w:t>На</w:t>
      </w:r>
      <w:r w:rsidR="001B0B0E" w:rsidRPr="000945EF">
        <w:t xml:space="preserve"> 6</w:t>
      </w:r>
      <w:r w:rsidR="0052686F" w:rsidRPr="000945EF">
        <w:t xml:space="preserve"> </w:t>
      </w:r>
      <w:r w:rsidR="00C84C19" w:rsidRPr="000945EF">
        <w:rPr>
          <w:lang w:val="bg-BG"/>
        </w:rPr>
        <w:t>декември</w:t>
      </w:r>
      <w:r w:rsidR="001B0B0E" w:rsidRPr="000945EF">
        <w:t xml:space="preserve"> 2002</w:t>
      </w:r>
      <w:r w:rsidR="009F56FE" w:rsidRPr="000945EF">
        <w:rPr>
          <w:lang w:val="bg-BG"/>
        </w:rPr>
        <w:t xml:space="preserve"> </w:t>
      </w:r>
      <w:r w:rsidR="00C84C19" w:rsidRPr="000945EF">
        <w:rPr>
          <w:lang w:val="bg-BG"/>
        </w:rPr>
        <w:t>г.</w:t>
      </w:r>
      <w:r w:rsidR="001B0B0E" w:rsidRPr="000945EF">
        <w:t xml:space="preserve"> </w:t>
      </w:r>
      <w:r w:rsidR="00C84C19" w:rsidRPr="000945EF">
        <w:rPr>
          <w:lang w:val="bg-BG"/>
        </w:rPr>
        <w:t xml:space="preserve">трима жалбоподатели </w:t>
      </w:r>
      <w:r w:rsidR="0052686F" w:rsidRPr="000945EF">
        <w:t>–</w:t>
      </w:r>
      <w:r w:rsidR="004214C0" w:rsidRPr="000945EF">
        <w:t xml:space="preserve"> </w:t>
      </w:r>
      <w:r w:rsidR="00C84C19" w:rsidRPr="000945EF">
        <w:rPr>
          <w:lang w:val="bg-BG"/>
        </w:rPr>
        <w:t>г-н</w:t>
      </w:r>
      <w:r w:rsidR="0052686F" w:rsidRPr="000945EF">
        <w:t xml:space="preserve"> </w:t>
      </w:r>
      <w:r w:rsidR="00794671" w:rsidRPr="00794671">
        <w:t>Gelogayev</w:t>
      </w:r>
      <w:r w:rsidR="009F56FE" w:rsidRPr="000945EF">
        <w:rPr>
          <w:lang w:val="bg-BG"/>
        </w:rPr>
        <w:t xml:space="preserve">, г-н </w:t>
      </w:r>
      <w:r w:rsidR="00794671" w:rsidRPr="00794671">
        <w:t>Khashiev</w:t>
      </w:r>
      <w:r w:rsidR="009F56FE" w:rsidRPr="000945EF">
        <w:rPr>
          <w:lang w:val="bg-BG"/>
        </w:rPr>
        <w:t xml:space="preserve"> и г-н </w:t>
      </w:r>
      <w:r w:rsidR="00794671" w:rsidRPr="00794671">
        <w:t>Baymurzayev</w:t>
      </w:r>
      <w:r w:rsidR="00C84C19" w:rsidRPr="000945EF">
        <w:rPr>
          <w:lang w:val="bg-BG"/>
        </w:rPr>
        <w:t xml:space="preserve"> </w:t>
      </w:r>
      <w:r w:rsidR="00A1205B" w:rsidRPr="000945EF">
        <w:rPr>
          <w:lang w:val="bg-BG"/>
        </w:rPr>
        <w:t>–</w:t>
      </w:r>
      <w:r w:rsidR="00C84C19" w:rsidRPr="000945EF">
        <w:rPr>
          <w:lang w:val="bg-BG"/>
        </w:rPr>
        <w:t xml:space="preserve"> </w:t>
      </w:r>
      <w:r w:rsidR="009F56FE" w:rsidRPr="000945EF">
        <w:rPr>
          <w:lang w:val="bg-BG"/>
        </w:rPr>
        <w:t>сезира</w:t>
      </w:r>
      <w:r w:rsidR="00801A76">
        <w:rPr>
          <w:lang w:val="bg-BG"/>
        </w:rPr>
        <w:t>т</w:t>
      </w:r>
      <w:r w:rsidR="00273C13">
        <w:rPr>
          <w:lang w:val="bg-BG"/>
        </w:rPr>
        <w:t xml:space="preserve"> </w:t>
      </w:r>
      <w:r w:rsidR="00A1205B" w:rsidRPr="000945EF">
        <w:rPr>
          <w:lang w:val="bg-BG"/>
        </w:rPr>
        <w:t>Съда</w:t>
      </w:r>
      <w:r w:rsidR="00151207" w:rsidRPr="000945EF">
        <w:t xml:space="preserve"> </w:t>
      </w:r>
      <w:r w:rsidR="00A1205B" w:rsidRPr="000945EF">
        <w:rPr>
          <w:lang w:val="bg-BG"/>
        </w:rPr>
        <w:t>с искане за спиране изпълнението на заповедта за екстрадиция, издадена срещу тях на 28 ноември 2002</w:t>
      </w:r>
      <w:r w:rsidR="009F56FE" w:rsidRPr="000945EF">
        <w:rPr>
          <w:lang w:val="bg-BG"/>
        </w:rPr>
        <w:t xml:space="preserve"> </w:t>
      </w:r>
      <w:r w:rsidR="00A1205B" w:rsidRPr="000945EF">
        <w:rPr>
          <w:lang w:val="bg-BG"/>
        </w:rPr>
        <w:t>г</w:t>
      </w:r>
      <w:r w:rsidR="001B0B0E" w:rsidRPr="000945EF">
        <w:t xml:space="preserve">. </w:t>
      </w:r>
      <w:r w:rsidR="00A1205B" w:rsidRPr="000945EF">
        <w:rPr>
          <w:lang w:val="bg-BG"/>
        </w:rPr>
        <w:t>На същата дата изпълняващият длъжността председател на отделението реш</w:t>
      </w:r>
      <w:r w:rsidR="00273C13">
        <w:rPr>
          <w:lang w:val="bg-BG"/>
        </w:rPr>
        <w:t>ава</w:t>
      </w:r>
      <w:r w:rsidR="00A1205B" w:rsidRPr="000945EF">
        <w:rPr>
          <w:lang w:val="bg-BG"/>
        </w:rPr>
        <w:t xml:space="preserve"> да не </w:t>
      </w:r>
      <w:r w:rsidR="0056547E">
        <w:rPr>
          <w:lang w:val="bg-BG"/>
        </w:rPr>
        <w:t>посочва</w:t>
      </w:r>
      <w:r w:rsidR="0056547E" w:rsidRPr="000945EF">
        <w:rPr>
          <w:lang w:val="bg-BG"/>
        </w:rPr>
        <w:t xml:space="preserve"> </w:t>
      </w:r>
      <w:r w:rsidR="00A1205B" w:rsidRPr="000945EF">
        <w:rPr>
          <w:lang w:val="bg-BG"/>
        </w:rPr>
        <w:t xml:space="preserve">поисканата временна мярка на </w:t>
      </w:r>
      <w:r w:rsidR="00013A85">
        <w:rPr>
          <w:lang w:val="bg-BG"/>
        </w:rPr>
        <w:t>г</w:t>
      </w:r>
      <w:r w:rsidR="00A1205B" w:rsidRPr="000945EF">
        <w:rPr>
          <w:lang w:val="bg-BG"/>
        </w:rPr>
        <w:t>рузинското правителство</w:t>
      </w:r>
      <w:r w:rsidR="001B0B0E" w:rsidRPr="000945EF">
        <w:t>.</w:t>
      </w:r>
    </w:p>
    <w:p w:rsidR="00FC59DF" w:rsidRPr="000945EF" w:rsidRDefault="00A5306C" w:rsidP="00FC59DF">
      <w:pPr>
        <w:pStyle w:val="JuPara"/>
      </w:pPr>
      <w:r w:rsidRPr="000945EF">
        <w:fldChar w:fldCharType="begin"/>
      </w:r>
      <w:r w:rsidR="001B0B0E" w:rsidRPr="000945EF">
        <w:instrText xml:space="preserve"> SEQ level0 \*ARABIC </w:instrText>
      </w:r>
      <w:r w:rsidRPr="000945EF">
        <w:fldChar w:fldCharType="separate"/>
      </w:r>
      <w:r w:rsidR="00E84328">
        <w:rPr>
          <w:noProof/>
        </w:rPr>
        <w:t>23</w:t>
      </w:r>
      <w:r w:rsidRPr="000945EF">
        <w:fldChar w:fldCharType="end"/>
      </w:r>
      <w:r w:rsidR="001B0B0E" w:rsidRPr="000945EF">
        <w:t>.  </w:t>
      </w:r>
      <w:r w:rsidR="00A1205B" w:rsidRPr="000945EF">
        <w:rPr>
          <w:lang w:val="bg-BG"/>
        </w:rPr>
        <w:t>Н</w:t>
      </w:r>
      <w:r w:rsidR="00013A85">
        <w:rPr>
          <w:lang w:val="bg-BG"/>
        </w:rPr>
        <w:t>а</w:t>
      </w:r>
      <w:r w:rsidR="001B0B0E" w:rsidRPr="000945EF">
        <w:t xml:space="preserve"> 24 </w:t>
      </w:r>
      <w:r w:rsidR="00A1205B" w:rsidRPr="000945EF">
        <w:rPr>
          <w:lang w:val="bg-BG"/>
        </w:rPr>
        <w:t>януари</w:t>
      </w:r>
      <w:r w:rsidR="001B0B0E" w:rsidRPr="000945EF">
        <w:t xml:space="preserve"> 2003</w:t>
      </w:r>
      <w:r w:rsidR="009F56FE" w:rsidRPr="000945EF">
        <w:rPr>
          <w:lang w:val="bg-BG"/>
        </w:rPr>
        <w:t xml:space="preserve"> </w:t>
      </w:r>
      <w:r w:rsidR="00A1205B" w:rsidRPr="000945EF">
        <w:rPr>
          <w:lang w:val="bg-BG"/>
        </w:rPr>
        <w:t>г.</w:t>
      </w:r>
      <w:r w:rsidR="001B0B0E" w:rsidRPr="000945EF">
        <w:t xml:space="preserve"> </w:t>
      </w:r>
      <w:r w:rsidR="00A1205B" w:rsidRPr="000945EF">
        <w:rPr>
          <w:lang w:val="bg-BG"/>
        </w:rPr>
        <w:t>г-жа</w:t>
      </w:r>
      <w:r w:rsidR="001B0B0E" w:rsidRPr="000945EF">
        <w:t xml:space="preserve"> </w:t>
      </w:r>
      <w:r w:rsidR="00013A85" w:rsidRPr="00013A85">
        <w:t>E. Tevdoradze</w:t>
      </w:r>
      <w:r w:rsidR="001B0B0E" w:rsidRPr="000945EF">
        <w:t xml:space="preserve">, </w:t>
      </w:r>
      <w:r w:rsidR="00A1205B" w:rsidRPr="000945EF">
        <w:rPr>
          <w:lang w:val="bg-BG"/>
        </w:rPr>
        <w:t>член на грузинския парламент</w:t>
      </w:r>
      <w:r w:rsidR="001B0B0E" w:rsidRPr="000945EF">
        <w:t xml:space="preserve">, </w:t>
      </w:r>
      <w:r w:rsidR="00E97C02" w:rsidRPr="000945EF">
        <w:rPr>
          <w:lang w:val="bg-BG"/>
        </w:rPr>
        <w:t xml:space="preserve">иска от Съда разрешение за встъпване в </w:t>
      </w:r>
      <w:r w:rsidR="009F56FE" w:rsidRPr="000945EF">
        <w:rPr>
          <w:lang w:val="bg-BG"/>
        </w:rPr>
        <w:t>производството</w:t>
      </w:r>
      <w:r w:rsidR="00E97C02" w:rsidRPr="000945EF">
        <w:rPr>
          <w:lang w:val="bg-BG"/>
        </w:rPr>
        <w:t xml:space="preserve"> като трета страна </w:t>
      </w:r>
      <w:r w:rsidR="001B0B0E" w:rsidRPr="000945EF">
        <w:t>(</w:t>
      </w:r>
      <w:r w:rsidR="00E97C02" w:rsidRPr="000945EF">
        <w:rPr>
          <w:lang w:val="bg-BG"/>
        </w:rPr>
        <w:t>чл.</w:t>
      </w:r>
      <w:r w:rsidR="001B0B0E" w:rsidRPr="000945EF">
        <w:t xml:space="preserve"> 36 § 2 </w:t>
      </w:r>
      <w:r w:rsidR="00E97C02" w:rsidRPr="000945EF">
        <w:rPr>
          <w:lang w:val="bg-BG"/>
        </w:rPr>
        <w:t>от Конвенцията</w:t>
      </w:r>
      <w:r w:rsidR="00FC59DF" w:rsidRPr="000945EF">
        <w:t>).</w:t>
      </w:r>
    </w:p>
    <w:p w:rsidR="00FC59DF" w:rsidRPr="000945EF" w:rsidRDefault="00A5306C" w:rsidP="00FC59DF">
      <w:pPr>
        <w:pStyle w:val="JuPara"/>
      </w:pPr>
      <w:r w:rsidRPr="000945EF">
        <w:fldChar w:fldCharType="begin"/>
      </w:r>
      <w:r w:rsidR="001B0B0E" w:rsidRPr="000945EF">
        <w:instrText xml:space="preserve"> SEQ level0 \*ARABIC </w:instrText>
      </w:r>
      <w:r w:rsidRPr="000945EF">
        <w:fldChar w:fldCharType="separate"/>
      </w:r>
      <w:r w:rsidR="00E84328">
        <w:rPr>
          <w:noProof/>
        </w:rPr>
        <w:t>24</w:t>
      </w:r>
      <w:r w:rsidRPr="000945EF">
        <w:fldChar w:fldCharType="end"/>
      </w:r>
      <w:r w:rsidR="001B0B0E" w:rsidRPr="000945EF">
        <w:t>.  </w:t>
      </w:r>
      <w:r w:rsidR="00E97C02" w:rsidRPr="000945EF">
        <w:rPr>
          <w:lang w:val="bg-BG"/>
        </w:rPr>
        <w:t>На</w:t>
      </w:r>
      <w:r w:rsidR="001B0B0E" w:rsidRPr="000945EF">
        <w:t xml:space="preserve"> 17 </w:t>
      </w:r>
      <w:r w:rsidR="00E97C02" w:rsidRPr="000945EF">
        <w:rPr>
          <w:lang w:val="bg-BG"/>
        </w:rPr>
        <w:t>юни</w:t>
      </w:r>
      <w:r w:rsidR="001B0B0E" w:rsidRPr="000945EF">
        <w:t xml:space="preserve"> 2003</w:t>
      </w:r>
      <w:r w:rsidR="003757AC" w:rsidRPr="000945EF">
        <w:rPr>
          <w:lang w:val="bg-BG"/>
        </w:rPr>
        <w:t xml:space="preserve"> </w:t>
      </w:r>
      <w:r w:rsidR="00E97C02" w:rsidRPr="000945EF">
        <w:rPr>
          <w:lang w:val="bg-BG"/>
        </w:rPr>
        <w:t>г.</w:t>
      </w:r>
      <w:r w:rsidR="001B0B0E" w:rsidRPr="000945EF">
        <w:t xml:space="preserve"> </w:t>
      </w:r>
      <w:r w:rsidR="00E97C02" w:rsidRPr="000945EF">
        <w:rPr>
          <w:lang w:val="bg-BG"/>
        </w:rPr>
        <w:t>Съдът реш</w:t>
      </w:r>
      <w:r w:rsidR="00E07B64">
        <w:rPr>
          <w:lang w:val="bg-BG"/>
        </w:rPr>
        <w:t>ава</w:t>
      </w:r>
      <w:r w:rsidR="00E97C02" w:rsidRPr="000945EF">
        <w:rPr>
          <w:lang w:val="bg-BG"/>
        </w:rPr>
        <w:t xml:space="preserve"> да проведе изслушване относно допустимостта на молбата и да посочи на </w:t>
      </w:r>
      <w:r w:rsidR="0056547E">
        <w:rPr>
          <w:lang w:val="bg-BG"/>
        </w:rPr>
        <w:t>р</w:t>
      </w:r>
      <w:r w:rsidR="00E97C02" w:rsidRPr="000945EF">
        <w:rPr>
          <w:lang w:val="bg-BG"/>
        </w:rPr>
        <w:t xml:space="preserve">уското правителство, съгласно </w:t>
      </w:r>
      <w:r w:rsidR="0056547E">
        <w:rPr>
          <w:lang w:val="bg-BG"/>
        </w:rPr>
        <w:t>п</w:t>
      </w:r>
      <w:r w:rsidR="00E97C02" w:rsidRPr="000945EF">
        <w:rPr>
          <w:lang w:val="bg-BG"/>
        </w:rPr>
        <w:t xml:space="preserve">равило 39, </w:t>
      </w:r>
      <w:r w:rsidR="00E97C02" w:rsidRPr="000945EF">
        <w:rPr>
          <w:color w:val="000000"/>
          <w:lang w:val="bg-BG"/>
        </w:rPr>
        <w:t xml:space="preserve">че ще бъде в интерес на страните и правилното </w:t>
      </w:r>
      <w:r w:rsidR="0056547E">
        <w:rPr>
          <w:color w:val="000000"/>
          <w:lang w:val="bg-BG"/>
        </w:rPr>
        <w:t>провеждане</w:t>
      </w:r>
      <w:r w:rsidR="0056547E" w:rsidRPr="000945EF">
        <w:rPr>
          <w:color w:val="000000"/>
          <w:lang w:val="bg-BG"/>
        </w:rPr>
        <w:t xml:space="preserve"> </w:t>
      </w:r>
      <w:r w:rsidR="00E97C02" w:rsidRPr="000945EF">
        <w:rPr>
          <w:color w:val="000000"/>
          <w:lang w:val="bg-BG"/>
        </w:rPr>
        <w:t>на производството пред Съда</w:t>
      </w:r>
      <w:r w:rsidR="001B0B0E" w:rsidRPr="000945EF">
        <w:t xml:space="preserve">, </w:t>
      </w:r>
      <w:r w:rsidR="00E97C02" w:rsidRPr="000945EF">
        <w:rPr>
          <w:lang w:val="bg-BG"/>
        </w:rPr>
        <w:t xml:space="preserve">особено </w:t>
      </w:r>
      <w:r w:rsidR="0056547E">
        <w:rPr>
          <w:lang w:val="bg-BG"/>
        </w:rPr>
        <w:t xml:space="preserve">на </w:t>
      </w:r>
      <w:r w:rsidR="00E97C02" w:rsidRPr="000945EF">
        <w:rPr>
          <w:lang w:val="bg-BG"/>
        </w:rPr>
        <w:t>подготовката на изслушването</w:t>
      </w:r>
      <w:r w:rsidR="001B0B0E" w:rsidRPr="000945EF">
        <w:t xml:space="preserve">, </w:t>
      </w:r>
      <w:r w:rsidR="00E97C02" w:rsidRPr="000945EF">
        <w:rPr>
          <w:lang w:val="bg-BG"/>
        </w:rPr>
        <w:t xml:space="preserve">да предостави на г-жа </w:t>
      </w:r>
      <w:r w:rsidR="0056547E" w:rsidRPr="0056547E">
        <w:t>Mukhashavria</w:t>
      </w:r>
      <w:r w:rsidR="00E97C02" w:rsidRPr="000945EF">
        <w:rPr>
          <w:lang w:val="bg-BG"/>
        </w:rPr>
        <w:t xml:space="preserve"> и г-жа </w:t>
      </w:r>
      <w:r w:rsidR="0056547E" w:rsidRPr="0056547E">
        <w:t>Dzamukashvili</w:t>
      </w:r>
      <w:r w:rsidR="00E97C02" w:rsidRPr="000945EF">
        <w:rPr>
          <w:lang w:val="bg-BG"/>
        </w:rPr>
        <w:t xml:space="preserve"> безпрепятствен </w:t>
      </w:r>
      <w:r w:rsidR="00E97C02" w:rsidRPr="000945EF">
        <w:rPr>
          <w:snapToGrid w:val="0"/>
          <w:lang w:val="bg-BG" w:eastAsia="en-US"/>
        </w:rPr>
        <w:t>дост</w:t>
      </w:r>
      <w:r w:rsidR="009F56FE" w:rsidRPr="000945EF">
        <w:rPr>
          <w:snapToGrid w:val="0"/>
          <w:lang w:val="bg-BG" w:eastAsia="en-US"/>
        </w:rPr>
        <w:t>ъп до екстрадираните жалбопода</w:t>
      </w:r>
      <w:r w:rsidR="00E97C02" w:rsidRPr="000945EF">
        <w:rPr>
          <w:snapToGrid w:val="0"/>
          <w:lang w:val="bg-BG" w:eastAsia="en-US"/>
        </w:rPr>
        <w:t>тели</w:t>
      </w:r>
      <w:r w:rsidR="001B0B0E" w:rsidRPr="000945EF">
        <w:rPr>
          <w:snapToGrid w:val="0"/>
          <w:lang w:eastAsia="en-US"/>
        </w:rPr>
        <w:t>.</w:t>
      </w:r>
      <w:r w:rsidR="001B0B0E" w:rsidRPr="000945EF">
        <w:t xml:space="preserve"> </w:t>
      </w:r>
      <w:r w:rsidR="00E97C02" w:rsidRPr="000945EF">
        <w:rPr>
          <w:lang w:val="bg-BG"/>
        </w:rPr>
        <w:t>В допълнение</w:t>
      </w:r>
      <w:r w:rsidR="001B0B0E" w:rsidRPr="000945EF">
        <w:t xml:space="preserve"> </w:t>
      </w:r>
      <w:r w:rsidR="00E97C02" w:rsidRPr="000945EF">
        <w:rPr>
          <w:lang w:val="bg-BG"/>
        </w:rPr>
        <w:t>Съдът отхвърл</w:t>
      </w:r>
      <w:r w:rsidR="0056547E">
        <w:rPr>
          <w:lang w:val="bg-BG"/>
        </w:rPr>
        <w:t>я</w:t>
      </w:r>
      <w:r w:rsidR="00E97C02" w:rsidRPr="000945EF">
        <w:rPr>
          <w:lang w:val="bg-BG"/>
        </w:rPr>
        <w:t xml:space="preserve"> </w:t>
      </w:r>
      <w:r w:rsidR="0056547E">
        <w:rPr>
          <w:lang w:val="bg-BG"/>
        </w:rPr>
        <w:t>исканията</w:t>
      </w:r>
      <w:r w:rsidR="0056547E" w:rsidRPr="000945EF">
        <w:rPr>
          <w:lang w:val="bg-BG"/>
        </w:rPr>
        <w:t xml:space="preserve"> </w:t>
      </w:r>
      <w:r w:rsidR="00E97C02" w:rsidRPr="000945EF">
        <w:rPr>
          <w:lang w:val="bg-BG"/>
        </w:rPr>
        <w:t xml:space="preserve">за встъпване в производството като трети страни </w:t>
      </w:r>
      <w:r w:rsidR="001B0B0E" w:rsidRPr="000945EF">
        <w:t>(</w:t>
      </w:r>
      <w:r w:rsidR="00E97C02" w:rsidRPr="000945EF">
        <w:rPr>
          <w:lang w:val="bg-BG"/>
        </w:rPr>
        <w:t>чл.</w:t>
      </w:r>
      <w:r w:rsidR="001B0B0E" w:rsidRPr="000945EF">
        <w:t xml:space="preserve"> 36 § 2 </w:t>
      </w:r>
      <w:r w:rsidR="00E97C02" w:rsidRPr="000945EF">
        <w:rPr>
          <w:lang w:val="bg-BG"/>
        </w:rPr>
        <w:t>Конвенцията</w:t>
      </w:r>
      <w:r w:rsidR="001B0B0E" w:rsidRPr="000945EF">
        <w:t>)</w:t>
      </w:r>
      <w:r w:rsidR="009F56FE" w:rsidRPr="000945EF">
        <w:rPr>
          <w:lang w:val="bg-BG"/>
        </w:rPr>
        <w:t>,</w:t>
      </w:r>
      <w:r w:rsidR="001B0B0E" w:rsidRPr="000945EF">
        <w:t xml:space="preserve"> </w:t>
      </w:r>
      <w:r w:rsidR="009F56FE" w:rsidRPr="000945EF">
        <w:rPr>
          <w:lang w:val="bg-BG"/>
        </w:rPr>
        <w:t>подадени от г-жа</w:t>
      </w:r>
      <w:r w:rsidR="00E97C02" w:rsidRPr="000945EF">
        <w:rPr>
          <w:lang w:val="bg-BG"/>
        </w:rPr>
        <w:t xml:space="preserve"> </w:t>
      </w:r>
      <w:r w:rsidR="00E126F0" w:rsidRPr="00E126F0">
        <w:t>N. Devdariani</w:t>
      </w:r>
      <w:r w:rsidR="00E97C02" w:rsidRPr="000945EF">
        <w:rPr>
          <w:lang w:val="bg-BG"/>
        </w:rPr>
        <w:t xml:space="preserve"> и г-жа </w:t>
      </w:r>
      <w:r w:rsidR="00E126F0" w:rsidRPr="00E126F0">
        <w:t>E. Tevdoradze</w:t>
      </w:r>
      <w:r w:rsidR="00E126F0" w:rsidRPr="00E126F0" w:rsidDel="00E126F0">
        <w:rPr>
          <w:lang w:val="bg-BG"/>
        </w:rPr>
        <w:t xml:space="preserve"> </w:t>
      </w:r>
      <w:r w:rsidR="001B0B0E" w:rsidRPr="000945EF">
        <w:t>(</w:t>
      </w:r>
      <w:r w:rsidR="00E126F0">
        <w:rPr>
          <w:lang w:val="bg-BG"/>
        </w:rPr>
        <w:t>в</w:t>
      </w:r>
      <w:r w:rsidR="00E97C02" w:rsidRPr="000945EF">
        <w:rPr>
          <w:lang w:val="bg-BG"/>
        </w:rPr>
        <w:t>ж</w:t>
      </w:r>
      <w:r w:rsidR="00E126F0">
        <w:rPr>
          <w:lang w:val="bg-BG"/>
        </w:rPr>
        <w:t>.</w:t>
      </w:r>
      <w:r w:rsidR="00E97C02" w:rsidRPr="000945EF">
        <w:rPr>
          <w:lang w:val="bg-BG"/>
        </w:rPr>
        <w:t xml:space="preserve"> параграфи</w:t>
      </w:r>
      <w:r w:rsidR="00FF5529" w:rsidRPr="000945EF">
        <w:t xml:space="preserve"> </w:t>
      </w:r>
      <w:r w:rsidR="001B0B0E" w:rsidRPr="000945EF">
        <w:t xml:space="preserve">19 </w:t>
      </w:r>
      <w:r w:rsidR="00E97C02" w:rsidRPr="000945EF">
        <w:rPr>
          <w:lang w:val="bg-BG"/>
        </w:rPr>
        <w:t>и</w:t>
      </w:r>
      <w:r w:rsidR="001B0B0E" w:rsidRPr="000945EF">
        <w:t xml:space="preserve"> 23 </w:t>
      </w:r>
      <w:r w:rsidR="00E97C02" w:rsidRPr="000945EF">
        <w:rPr>
          <w:lang w:val="bg-BG"/>
        </w:rPr>
        <w:t>по-горе</w:t>
      </w:r>
      <w:r w:rsidR="001B0B0E" w:rsidRPr="000945EF">
        <w:t>).</w:t>
      </w:r>
    </w:p>
    <w:p w:rsidR="005104E1" w:rsidRPr="000945EF" w:rsidRDefault="00A5306C" w:rsidP="00FC59DF">
      <w:pPr>
        <w:pStyle w:val="JuPara"/>
      </w:pPr>
      <w:r w:rsidRPr="000945EF">
        <w:fldChar w:fldCharType="begin"/>
      </w:r>
      <w:r w:rsidR="001B0B0E" w:rsidRPr="000945EF">
        <w:instrText xml:space="preserve"> SEQ level0 \*ARABIC </w:instrText>
      </w:r>
      <w:r w:rsidRPr="000945EF">
        <w:fldChar w:fldCharType="separate"/>
      </w:r>
      <w:r w:rsidR="00E84328">
        <w:rPr>
          <w:noProof/>
        </w:rPr>
        <w:t>25</w:t>
      </w:r>
      <w:r w:rsidRPr="000945EF">
        <w:fldChar w:fldCharType="end"/>
      </w:r>
      <w:r w:rsidR="001B0B0E" w:rsidRPr="000945EF">
        <w:t>.  </w:t>
      </w:r>
      <w:r w:rsidR="00AB1801" w:rsidRPr="000945EF">
        <w:rPr>
          <w:lang w:val="bg-BG"/>
        </w:rPr>
        <w:t xml:space="preserve">С решение от </w:t>
      </w:r>
      <w:r w:rsidR="001B0B0E" w:rsidRPr="000945EF">
        <w:t xml:space="preserve">16 </w:t>
      </w:r>
      <w:r w:rsidR="00AB1801" w:rsidRPr="000945EF">
        <w:rPr>
          <w:lang w:val="bg-BG"/>
        </w:rPr>
        <w:t>септември</w:t>
      </w:r>
      <w:r w:rsidR="001B0B0E" w:rsidRPr="000945EF">
        <w:t xml:space="preserve"> 2003</w:t>
      </w:r>
      <w:r w:rsidR="009F56FE" w:rsidRPr="000945EF">
        <w:rPr>
          <w:lang w:val="bg-BG"/>
        </w:rPr>
        <w:t xml:space="preserve"> </w:t>
      </w:r>
      <w:r w:rsidR="00AB1801" w:rsidRPr="000945EF">
        <w:rPr>
          <w:lang w:val="bg-BG"/>
        </w:rPr>
        <w:t>г.</w:t>
      </w:r>
      <w:r w:rsidR="001B0B0E" w:rsidRPr="000945EF">
        <w:t xml:space="preserve">, </w:t>
      </w:r>
      <w:r w:rsidR="00AB1801" w:rsidRPr="000945EF">
        <w:rPr>
          <w:lang w:val="bg-BG"/>
        </w:rPr>
        <w:t xml:space="preserve">след изслушване </w:t>
      </w:r>
      <w:r w:rsidR="00E126F0">
        <w:rPr>
          <w:lang w:val="bg-BG"/>
        </w:rPr>
        <w:t>по</w:t>
      </w:r>
      <w:r w:rsidR="00AB1801" w:rsidRPr="000945EF">
        <w:rPr>
          <w:lang w:val="bg-BG"/>
        </w:rPr>
        <w:t xml:space="preserve"> допустимост</w:t>
      </w:r>
      <w:r w:rsidR="001B0B0E" w:rsidRPr="000945EF">
        <w:t xml:space="preserve"> (</w:t>
      </w:r>
      <w:r w:rsidR="00E126F0">
        <w:rPr>
          <w:lang w:val="bg-BG"/>
        </w:rPr>
        <w:t>п</w:t>
      </w:r>
      <w:r w:rsidR="00AB1801" w:rsidRPr="000945EF">
        <w:rPr>
          <w:lang w:val="bg-BG"/>
        </w:rPr>
        <w:t>равило</w:t>
      </w:r>
      <w:r w:rsidR="001B0B0E" w:rsidRPr="000945EF">
        <w:t xml:space="preserve"> 54 § 3), </w:t>
      </w:r>
      <w:r w:rsidR="00E126F0">
        <w:rPr>
          <w:lang w:val="bg-BG"/>
        </w:rPr>
        <w:t>съставът</w:t>
      </w:r>
      <w:r w:rsidR="00E126F0" w:rsidRPr="000945EF">
        <w:rPr>
          <w:lang w:val="bg-BG"/>
        </w:rPr>
        <w:t xml:space="preserve"> </w:t>
      </w:r>
      <w:r w:rsidR="00AB1801" w:rsidRPr="000945EF">
        <w:rPr>
          <w:lang w:val="bg-BG"/>
        </w:rPr>
        <w:t>обяв</w:t>
      </w:r>
      <w:r w:rsidR="00E126F0">
        <w:rPr>
          <w:lang w:val="bg-BG"/>
        </w:rPr>
        <w:t>ява</w:t>
      </w:r>
      <w:r w:rsidR="00AB1801" w:rsidRPr="000945EF">
        <w:rPr>
          <w:lang w:val="bg-BG"/>
        </w:rPr>
        <w:t xml:space="preserve"> </w:t>
      </w:r>
      <w:r w:rsidR="00E126F0">
        <w:rPr>
          <w:lang w:val="bg-BG"/>
        </w:rPr>
        <w:t xml:space="preserve">жалбата </w:t>
      </w:r>
      <w:r w:rsidR="00AB1801" w:rsidRPr="000945EF">
        <w:rPr>
          <w:lang w:val="bg-BG"/>
        </w:rPr>
        <w:t>за допустима  и присъедин</w:t>
      </w:r>
      <w:r w:rsidR="00E126F0">
        <w:rPr>
          <w:lang w:val="bg-BG"/>
        </w:rPr>
        <w:t>ява</w:t>
      </w:r>
      <w:r w:rsidR="00AB1801" w:rsidRPr="000945EF">
        <w:rPr>
          <w:lang w:val="bg-BG"/>
        </w:rPr>
        <w:t xml:space="preserve"> две </w:t>
      </w:r>
      <w:r w:rsidR="00805FB2">
        <w:rPr>
          <w:lang w:val="bg-BG"/>
        </w:rPr>
        <w:t xml:space="preserve">предварителни </w:t>
      </w:r>
      <w:r w:rsidR="00AB1801" w:rsidRPr="000945EF">
        <w:rPr>
          <w:lang w:val="bg-BG"/>
        </w:rPr>
        <w:t xml:space="preserve">възражения </w:t>
      </w:r>
      <w:r w:rsidR="00E126F0">
        <w:rPr>
          <w:lang w:val="bg-BG"/>
        </w:rPr>
        <w:t>от</w:t>
      </w:r>
      <w:r w:rsidR="00AB1801" w:rsidRPr="000945EF">
        <w:rPr>
          <w:lang w:val="bg-BG"/>
        </w:rPr>
        <w:t xml:space="preserve"> </w:t>
      </w:r>
      <w:r w:rsidR="00E126F0">
        <w:rPr>
          <w:lang w:val="bg-BG"/>
        </w:rPr>
        <w:t>р</w:t>
      </w:r>
      <w:r w:rsidR="00AB1801" w:rsidRPr="000945EF">
        <w:rPr>
          <w:lang w:val="bg-BG"/>
        </w:rPr>
        <w:t xml:space="preserve">уското правителство </w:t>
      </w:r>
      <w:r w:rsidR="00E16FC5" w:rsidRPr="000945EF">
        <w:rPr>
          <w:lang w:val="bg-BG"/>
        </w:rPr>
        <w:t xml:space="preserve">към </w:t>
      </w:r>
      <w:r w:rsidR="00AB1801" w:rsidRPr="000945EF">
        <w:rPr>
          <w:lang w:val="bg-BG"/>
        </w:rPr>
        <w:t>разглеждането по същество</w:t>
      </w:r>
      <w:r w:rsidR="001B0B0E" w:rsidRPr="000945EF">
        <w:t>.</w:t>
      </w:r>
      <w:r w:rsidR="00FF5529" w:rsidRPr="000945EF">
        <w:t xml:space="preserve"> </w:t>
      </w:r>
      <w:r w:rsidR="00AB1801" w:rsidRPr="000945EF">
        <w:rPr>
          <w:lang w:val="bg-BG"/>
        </w:rPr>
        <w:t>Съдът освен това реш</w:t>
      </w:r>
      <w:r w:rsidR="00805FB2">
        <w:rPr>
          <w:lang w:val="bg-BG"/>
        </w:rPr>
        <w:t>ава</w:t>
      </w:r>
      <w:r w:rsidR="00AB1801" w:rsidRPr="000945EF">
        <w:rPr>
          <w:lang w:val="bg-BG"/>
        </w:rPr>
        <w:t xml:space="preserve"> да организира </w:t>
      </w:r>
      <w:r w:rsidR="00E16FC5" w:rsidRPr="000945EF">
        <w:rPr>
          <w:lang w:val="bg-BG"/>
        </w:rPr>
        <w:t>посещения за установяване на фактите</w:t>
      </w:r>
      <w:r w:rsidR="000F616A" w:rsidRPr="000945EF">
        <w:rPr>
          <w:lang w:val="bg-BG"/>
        </w:rPr>
        <w:t xml:space="preserve"> </w:t>
      </w:r>
      <w:r w:rsidR="00805FB2">
        <w:rPr>
          <w:lang w:val="bg-BG"/>
        </w:rPr>
        <w:t>в</w:t>
      </w:r>
      <w:r w:rsidR="00805FB2" w:rsidRPr="000945EF">
        <w:rPr>
          <w:lang w:val="bg-BG"/>
        </w:rPr>
        <w:t xml:space="preserve"> </w:t>
      </w:r>
      <w:r w:rsidR="000F616A" w:rsidRPr="000945EF">
        <w:rPr>
          <w:lang w:val="bg-BG"/>
        </w:rPr>
        <w:t>Русия и Грузия съгласно чл. 38</w:t>
      </w:r>
      <w:r w:rsidR="001B0B0E" w:rsidRPr="000945EF">
        <w:t xml:space="preserve"> §</w:t>
      </w:r>
      <w:r w:rsidR="00FF5529" w:rsidRPr="000945EF">
        <w:t xml:space="preserve"> </w:t>
      </w:r>
      <w:r w:rsidR="001B0B0E" w:rsidRPr="000945EF">
        <w:t xml:space="preserve">1 (a) </w:t>
      </w:r>
      <w:r w:rsidR="000F616A" w:rsidRPr="000945EF">
        <w:rPr>
          <w:lang w:val="bg-BG"/>
        </w:rPr>
        <w:t>от Конвенцията</w:t>
      </w:r>
      <w:r w:rsidR="001B0B0E" w:rsidRPr="000945EF">
        <w:t xml:space="preserve"> </w:t>
      </w:r>
      <w:r w:rsidR="000F616A" w:rsidRPr="000945EF">
        <w:rPr>
          <w:lang w:val="bg-BG"/>
        </w:rPr>
        <w:t>и</w:t>
      </w:r>
      <w:r w:rsidR="001B0B0E" w:rsidRPr="000945EF">
        <w:t xml:space="preserve"> </w:t>
      </w:r>
      <w:r w:rsidR="00805FB2">
        <w:rPr>
          <w:lang w:val="bg-BG"/>
        </w:rPr>
        <w:t>п</w:t>
      </w:r>
      <w:r w:rsidR="000F616A" w:rsidRPr="000945EF">
        <w:rPr>
          <w:lang w:val="bg-BG"/>
        </w:rPr>
        <w:t>равило</w:t>
      </w:r>
      <w:r w:rsidR="001B0B0E" w:rsidRPr="000945EF">
        <w:t xml:space="preserve"> 42 § 2</w:t>
      </w:r>
      <w:r w:rsidR="00E16FC5" w:rsidRPr="000945EF">
        <w:rPr>
          <w:lang w:val="bg-BG"/>
        </w:rPr>
        <w:t xml:space="preserve"> в сила </w:t>
      </w:r>
      <w:r w:rsidR="003B5377">
        <w:rPr>
          <w:lang w:val="en-US"/>
        </w:rPr>
        <w:t>по това време</w:t>
      </w:r>
      <w:r w:rsidR="00084AA8" w:rsidRPr="000945EF">
        <w:t xml:space="preserve"> </w:t>
      </w:r>
      <w:r w:rsidR="000F616A" w:rsidRPr="000945EF">
        <w:rPr>
          <w:lang w:val="bg-BG"/>
        </w:rPr>
        <w:t>с цел установяване на фактите по делото</w:t>
      </w:r>
      <w:r w:rsidR="001B0B0E" w:rsidRPr="000945EF">
        <w:t>.</w:t>
      </w:r>
    </w:p>
    <w:p w:rsidR="00FC59DF" w:rsidRPr="000945EF" w:rsidRDefault="00BE7FB6" w:rsidP="00FC59DF">
      <w:pPr>
        <w:pStyle w:val="JuHA"/>
      </w:pPr>
      <w:r w:rsidRPr="000945EF">
        <w:rPr>
          <w:lang w:val="bg-BG"/>
        </w:rPr>
        <w:t>Б</w:t>
      </w:r>
      <w:r w:rsidR="00FC59DF" w:rsidRPr="000945EF">
        <w:t>.</w:t>
      </w:r>
      <w:r w:rsidR="001B0B0E" w:rsidRPr="000945EF">
        <w:t>  </w:t>
      </w:r>
      <w:r w:rsidR="00E16FC5" w:rsidRPr="000945EF">
        <w:rPr>
          <w:lang w:val="bg-BG"/>
        </w:rPr>
        <w:t>Производство по същество</w:t>
      </w:r>
    </w:p>
    <w:p w:rsidR="00FC59DF" w:rsidRPr="000945EF" w:rsidRDefault="00A5306C" w:rsidP="00D47C9C">
      <w:pPr>
        <w:pStyle w:val="JuPara"/>
      </w:pPr>
      <w:r w:rsidRPr="000945EF">
        <w:fldChar w:fldCharType="begin"/>
      </w:r>
      <w:r w:rsidR="001B0B0E" w:rsidRPr="000945EF">
        <w:instrText xml:space="preserve"> SEQ level0 \*ARABIC </w:instrText>
      </w:r>
      <w:r w:rsidRPr="000945EF">
        <w:fldChar w:fldCharType="separate"/>
      </w:r>
      <w:r w:rsidR="00E84328">
        <w:rPr>
          <w:noProof/>
        </w:rPr>
        <w:t>26</w:t>
      </w:r>
      <w:r w:rsidRPr="000945EF">
        <w:fldChar w:fldCharType="end"/>
      </w:r>
      <w:r w:rsidR="001B0B0E" w:rsidRPr="000945EF">
        <w:t>.  </w:t>
      </w:r>
      <w:r w:rsidR="003B5377">
        <w:rPr>
          <w:lang w:val="bg-BG"/>
        </w:rPr>
        <w:t>Съставът</w:t>
      </w:r>
      <w:r w:rsidR="003B5377" w:rsidRPr="000945EF">
        <w:rPr>
          <w:lang w:val="bg-BG"/>
        </w:rPr>
        <w:t xml:space="preserve"> </w:t>
      </w:r>
      <w:r w:rsidR="003B5377">
        <w:rPr>
          <w:lang w:val="bg-BG"/>
        </w:rPr>
        <w:t>възлага на</w:t>
      </w:r>
      <w:r w:rsidR="00184445" w:rsidRPr="000945EF">
        <w:rPr>
          <w:lang w:val="bg-BG"/>
        </w:rPr>
        <w:t xml:space="preserve"> трима делегат</w:t>
      </w:r>
      <w:r w:rsidR="003B5377">
        <w:rPr>
          <w:lang w:val="bg-BG"/>
        </w:rPr>
        <w:t>и</w:t>
      </w:r>
      <w:r w:rsidR="004214C0" w:rsidRPr="000945EF">
        <w:t xml:space="preserve"> </w:t>
      </w:r>
      <w:r w:rsidR="0052686F" w:rsidRPr="000945EF">
        <w:t>–</w:t>
      </w:r>
      <w:r w:rsidR="004214C0" w:rsidRPr="000945EF">
        <w:t xml:space="preserve"> </w:t>
      </w:r>
      <w:r w:rsidR="00184445" w:rsidRPr="000945EF">
        <w:rPr>
          <w:lang w:val="bg-BG"/>
        </w:rPr>
        <w:t>г-н Дж.-П. Коста</w:t>
      </w:r>
      <w:r w:rsidR="001B0B0E" w:rsidRPr="000945EF">
        <w:t xml:space="preserve">, </w:t>
      </w:r>
      <w:r w:rsidR="00710637" w:rsidRPr="000945EF">
        <w:rPr>
          <w:lang w:val="bg-BG"/>
        </w:rPr>
        <w:t>г-н А.Б. Бака и г-н В. Бутк</w:t>
      </w:r>
      <w:r w:rsidR="00184445" w:rsidRPr="000945EF">
        <w:rPr>
          <w:lang w:val="bg-BG"/>
        </w:rPr>
        <w:t>евич</w:t>
      </w:r>
      <w:r w:rsidR="004214C0" w:rsidRPr="000945EF">
        <w:t xml:space="preserve"> </w:t>
      </w:r>
      <w:r w:rsidR="0052686F" w:rsidRPr="000945EF">
        <w:t>–</w:t>
      </w:r>
      <w:r w:rsidR="004214C0" w:rsidRPr="000945EF">
        <w:t xml:space="preserve"> </w:t>
      </w:r>
      <w:r w:rsidR="00184445" w:rsidRPr="000945EF">
        <w:rPr>
          <w:lang w:val="bg-BG"/>
        </w:rPr>
        <w:t xml:space="preserve">да проведат разследване в двете </w:t>
      </w:r>
      <w:r w:rsidR="00E16FC5" w:rsidRPr="000945EF">
        <w:rPr>
          <w:lang w:val="bg-BG"/>
        </w:rPr>
        <w:t>държави</w:t>
      </w:r>
      <w:r w:rsidR="00184445" w:rsidRPr="000945EF">
        <w:rPr>
          <w:lang w:val="bg-BG"/>
        </w:rPr>
        <w:t>.</w:t>
      </w:r>
      <w:r w:rsidR="001B0B0E" w:rsidRPr="000945EF">
        <w:t xml:space="preserve"> </w:t>
      </w:r>
      <w:r w:rsidR="00184445" w:rsidRPr="000945EF">
        <w:rPr>
          <w:lang w:val="bg-BG"/>
        </w:rPr>
        <w:t xml:space="preserve">Визитата в Грузия трябва да се проведе от </w:t>
      </w:r>
      <w:r w:rsidR="001B0B0E" w:rsidRPr="000945EF">
        <w:t xml:space="preserve">28 </w:t>
      </w:r>
      <w:r w:rsidR="00184445" w:rsidRPr="000945EF">
        <w:rPr>
          <w:lang w:val="bg-BG"/>
        </w:rPr>
        <w:t>до</w:t>
      </w:r>
      <w:r w:rsidR="001B0B0E" w:rsidRPr="000945EF">
        <w:t xml:space="preserve"> 31 </w:t>
      </w:r>
      <w:r w:rsidR="00184445" w:rsidRPr="000945EF">
        <w:rPr>
          <w:lang w:val="bg-BG"/>
        </w:rPr>
        <w:t>октомври</w:t>
      </w:r>
      <w:r w:rsidR="001B0B0E" w:rsidRPr="000945EF">
        <w:t xml:space="preserve"> 2003</w:t>
      </w:r>
      <w:r w:rsidR="00E16FC5" w:rsidRPr="000945EF">
        <w:rPr>
          <w:lang w:val="bg-BG"/>
        </w:rPr>
        <w:t xml:space="preserve"> </w:t>
      </w:r>
      <w:r w:rsidR="00184445" w:rsidRPr="000945EF">
        <w:rPr>
          <w:lang w:val="bg-BG"/>
        </w:rPr>
        <w:t>г</w:t>
      </w:r>
      <w:r w:rsidR="001B0B0E" w:rsidRPr="000945EF">
        <w:t xml:space="preserve">. </w:t>
      </w:r>
      <w:r w:rsidR="00184445" w:rsidRPr="000945EF">
        <w:rPr>
          <w:lang w:val="bg-BG"/>
        </w:rPr>
        <w:t>На</w:t>
      </w:r>
      <w:r w:rsidR="001B0B0E" w:rsidRPr="000945EF">
        <w:t xml:space="preserve"> 3 </w:t>
      </w:r>
      <w:r w:rsidR="00184445" w:rsidRPr="000945EF">
        <w:rPr>
          <w:lang w:val="bg-BG"/>
        </w:rPr>
        <w:t>октомври</w:t>
      </w:r>
      <w:r w:rsidR="001B0B0E" w:rsidRPr="000945EF">
        <w:t xml:space="preserve"> 2003</w:t>
      </w:r>
      <w:r w:rsidR="00E16FC5" w:rsidRPr="000945EF">
        <w:rPr>
          <w:lang w:val="bg-BG"/>
        </w:rPr>
        <w:t xml:space="preserve"> </w:t>
      </w:r>
      <w:r w:rsidR="00184445" w:rsidRPr="000945EF">
        <w:rPr>
          <w:lang w:val="bg-BG"/>
        </w:rPr>
        <w:t>г.</w:t>
      </w:r>
      <w:r w:rsidR="001B0B0E" w:rsidRPr="000945EF">
        <w:t xml:space="preserve">, </w:t>
      </w:r>
      <w:r w:rsidR="00184445" w:rsidRPr="000945EF">
        <w:rPr>
          <w:lang w:val="bg-BG"/>
        </w:rPr>
        <w:t xml:space="preserve">след искане от страна на </w:t>
      </w:r>
      <w:r w:rsidR="00B42BF9">
        <w:rPr>
          <w:lang w:val="bg-BG"/>
        </w:rPr>
        <w:t>г</w:t>
      </w:r>
      <w:r w:rsidR="00184445" w:rsidRPr="000945EF">
        <w:rPr>
          <w:lang w:val="bg-BG"/>
        </w:rPr>
        <w:t>рузинското правителство</w:t>
      </w:r>
      <w:r w:rsidR="001B0B0E" w:rsidRPr="000945EF">
        <w:t xml:space="preserve">, </w:t>
      </w:r>
      <w:r w:rsidR="00184445" w:rsidRPr="000945EF">
        <w:rPr>
          <w:lang w:val="bg-BG"/>
        </w:rPr>
        <w:t xml:space="preserve">е </w:t>
      </w:r>
      <w:r w:rsidR="00B42BF9">
        <w:rPr>
          <w:lang w:val="bg-BG"/>
        </w:rPr>
        <w:t xml:space="preserve">взето </w:t>
      </w:r>
      <w:r w:rsidR="00184445" w:rsidRPr="000945EF">
        <w:rPr>
          <w:lang w:val="bg-BG"/>
        </w:rPr>
        <w:t>решен</w:t>
      </w:r>
      <w:r w:rsidR="00B42BF9">
        <w:rPr>
          <w:lang w:val="bg-BG"/>
        </w:rPr>
        <w:t>ие</w:t>
      </w:r>
      <w:r w:rsidR="00184445" w:rsidRPr="000945EF">
        <w:rPr>
          <w:lang w:val="bg-BG"/>
        </w:rPr>
        <w:t xml:space="preserve"> </w:t>
      </w:r>
      <w:r w:rsidR="00B42BF9">
        <w:rPr>
          <w:lang w:val="bg-BG"/>
        </w:rPr>
        <w:t>посещението</w:t>
      </w:r>
      <w:r w:rsidR="00184445" w:rsidRPr="000945EF">
        <w:rPr>
          <w:lang w:val="bg-BG"/>
        </w:rPr>
        <w:t xml:space="preserve"> да се отложи поради провеждането на кампани</w:t>
      </w:r>
      <w:r w:rsidR="00B42BF9">
        <w:rPr>
          <w:lang w:val="bg-BG"/>
        </w:rPr>
        <w:t>я</w:t>
      </w:r>
      <w:r w:rsidR="00184445" w:rsidRPr="000945EF">
        <w:rPr>
          <w:lang w:val="bg-BG"/>
        </w:rPr>
        <w:t xml:space="preserve"> за парламентарните избори в Грузия, </w:t>
      </w:r>
      <w:r w:rsidR="00B42BF9">
        <w:rPr>
          <w:lang w:val="bg-BG"/>
        </w:rPr>
        <w:t>насрочени</w:t>
      </w:r>
      <w:r w:rsidR="00184445" w:rsidRPr="000945EF">
        <w:rPr>
          <w:lang w:val="bg-BG"/>
        </w:rPr>
        <w:t xml:space="preserve"> за </w:t>
      </w:r>
      <w:r w:rsidR="001B0B0E" w:rsidRPr="000945EF">
        <w:t>2</w:t>
      </w:r>
      <w:r w:rsidR="0052686F" w:rsidRPr="000945EF">
        <w:t xml:space="preserve"> </w:t>
      </w:r>
      <w:r w:rsidR="00184445" w:rsidRPr="000945EF">
        <w:rPr>
          <w:lang w:val="bg-BG"/>
        </w:rPr>
        <w:t>ноември</w:t>
      </w:r>
      <w:r w:rsidR="001B0B0E" w:rsidRPr="000945EF">
        <w:t xml:space="preserve"> 2003</w:t>
      </w:r>
      <w:r w:rsidR="00E16FC5" w:rsidRPr="000945EF">
        <w:rPr>
          <w:lang w:val="bg-BG"/>
        </w:rPr>
        <w:t xml:space="preserve"> </w:t>
      </w:r>
      <w:r w:rsidR="00184445" w:rsidRPr="000945EF">
        <w:rPr>
          <w:lang w:val="bg-BG"/>
        </w:rPr>
        <w:t>г</w:t>
      </w:r>
      <w:r w:rsidR="001B0B0E" w:rsidRPr="000945EF">
        <w:t>.</w:t>
      </w:r>
    </w:p>
    <w:p w:rsidR="00FC59DF" w:rsidRPr="000945EF" w:rsidRDefault="00A5306C" w:rsidP="00D47C9C">
      <w:pPr>
        <w:pStyle w:val="JuPara"/>
      </w:pPr>
      <w:r w:rsidRPr="000945EF">
        <w:fldChar w:fldCharType="begin"/>
      </w:r>
      <w:r w:rsidR="001B0B0E" w:rsidRPr="000945EF">
        <w:instrText xml:space="preserve"> SEQ level0 \*arabic </w:instrText>
      </w:r>
      <w:r w:rsidRPr="000945EF">
        <w:fldChar w:fldCharType="separate"/>
      </w:r>
      <w:r w:rsidR="00E84328">
        <w:rPr>
          <w:noProof/>
        </w:rPr>
        <w:t>27</w:t>
      </w:r>
      <w:r w:rsidRPr="000945EF">
        <w:fldChar w:fldCharType="end"/>
      </w:r>
      <w:r w:rsidR="001B0B0E" w:rsidRPr="000945EF">
        <w:t>.  </w:t>
      </w:r>
      <w:r w:rsidR="00710637" w:rsidRPr="000945EF">
        <w:rPr>
          <w:lang w:val="bg-BG"/>
        </w:rPr>
        <w:t xml:space="preserve">От обемната кореспонденция с </w:t>
      </w:r>
      <w:r w:rsidR="00B42BF9">
        <w:rPr>
          <w:lang w:val="bg-BG"/>
        </w:rPr>
        <w:t>р</w:t>
      </w:r>
      <w:r w:rsidR="00710637" w:rsidRPr="000945EF">
        <w:rPr>
          <w:lang w:val="bg-BG"/>
        </w:rPr>
        <w:t xml:space="preserve">уското правителство, породена от </w:t>
      </w:r>
      <w:r w:rsidR="00E16FC5" w:rsidRPr="000945EF">
        <w:rPr>
          <w:lang w:val="bg-BG"/>
        </w:rPr>
        <w:t>посещението за установяване на фактите</w:t>
      </w:r>
      <w:r w:rsidR="005C738E" w:rsidRPr="000945EF">
        <w:rPr>
          <w:lang w:val="bg-BG"/>
        </w:rPr>
        <w:t>, м</w:t>
      </w:r>
      <w:r w:rsidR="00710637" w:rsidRPr="000945EF">
        <w:rPr>
          <w:lang w:val="bg-BG"/>
        </w:rPr>
        <w:t>оже да бъде отбелязано следното</w:t>
      </w:r>
      <w:r w:rsidR="005C738E" w:rsidRPr="000945EF">
        <w:rPr>
          <w:lang w:val="bg-BG"/>
        </w:rPr>
        <w:t>.</w:t>
      </w:r>
    </w:p>
    <w:p w:rsidR="005104E1" w:rsidRPr="000945EF" w:rsidRDefault="00A5306C" w:rsidP="00D47C9C">
      <w:pPr>
        <w:pStyle w:val="JuPara"/>
      </w:pPr>
      <w:r w:rsidRPr="000945EF">
        <w:fldChar w:fldCharType="begin"/>
      </w:r>
      <w:r w:rsidR="001B0B0E" w:rsidRPr="000945EF">
        <w:instrText xml:space="preserve"> SEQ level0 \*arabic </w:instrText>
      </w:r>
      <w:r w:rsidRPr="000945EF">
        <w:fldChar w:fldCharType="separate"/>
      </w:r>
      <w:r w:rsidR="00E84328">
        <w:rPr>
          <w:noProof/>
        </w:rPr>
        <w:t>28</w:t>
      </w:r>
      <w:r w:rsidRPr="000945EF">
        <w:fldChar w:fldCharType="end"/>
      </w:r>
      <w:r w:rsidR="001B0B0E" w:rsidRPr="000945EF">
        <w:t>.  </w:t>
      </w:r>
      <w:r w:rsidR="005C738E" w:rsidRPr="000945EF">
        <w:rPr>
          <w:lang w:val="bg-BG"/>
        </w:rPr>
        <w:t>На</w:t>
      </w:r>
      <w:r w:rsidR="001B0B0E" w:rsidRPr="000945EF">
        <w:t xml:space="preserve"> 30 </w:t>
      </w:r>
      <w:r w:rsidR="005C738E" w:rsidRPr="000945EF">
        <w:rPr>
          <w:lang w:val="bg-BG"/>
        </w:rPr>
        <w:t>септември</w:t>
      </w:r>
      <w:r w:rsidR="001B0B0E" w:rsidRPr="000945EF">
        <w:t xml:space="preserve"> 2003</w:t>
      </w:r>
      <w:r w:rsidR="00E16FC5" w:rsidRPr="000945EF">
        <w:rPr>
          <w:lang w:val="bg-BG"/>
        </w:rPr>
        <w:t xml:space="preserve"> </w:t>
      </w:r>
      <w:r w:rsidR="005C738E" w:rsidRPr="000945EF">
        <w:rPr>
          <w:lang w:val="bg-BG"/>
        </w:rPr>
        <w:t xml:space="preserve">г. Съдът информира </w:t>
      </w:r>
      <w:r w:rsidR="00B42BF9">
        <w:rPr>
          <w:lang w:val="bg-BG"/>
        </w:rPr>
        <w:t>р</w:t>
      </w:r>
      <w:r w:rsidR="005C738E" w:rsidRPr="000945EF">
        <w:rPr>
          <w:lang w:val="bg-BG"/>
        </w:rPr>
        <w:t xml:space="preserve">уското правителство, че неговата делегация ще посети Русия, за да изслуша екстрадираните жалбоподатели на </w:t>
      </w:r>
      <w:r w:rsidR="001B0B0E" w:rsidRPr="000945EF">
        <w:t xml:space="preserve">27 </w:t>
      </w:r>
      <w:r w:rsidR="005C738E" w:rsidRPr="000945EF">
        <w:rPr>
          <w:lang w:val="bg-BG"/>
        </w:rPr>
        <w:t>октомври</w:t>
      </w:r>
      <w:r w:rsidR="001B0B0E" w:rsidRPr="000945EF">
        <w:t xml:space="preserve"> 2003</w:t>
      </w:r>
      <w:r w:rsidR="00E16FC5" w:rsidRPr="000945EF">
        <w:rPr>
          <w:lang w:val="bg-BG"/>
        </w:rPr>
        <w:t xml:space="preserve"> </w:t>
      </w:r>
      <w:r w:rsidR="005C738E" w:rsidRPr="000945EF">
        <w:rPr>
          <w:lang w:val="bg-BG"/>
        </w:rPr>
        <w:t>г.</w:t>
      </w:r>
      <w:r w:rsidR="001B0B0E" w:rsidRPr="000945EF">
        <w:t xml:space="preserve"> </w:t>
      </w:r>
      <w:r w:rsidR="005C738E" w:rsidRPr="000945EF">
        <w:rPr>
          <w:lang w:val="bg-BG"/>
        </w:rPr>
        <w:t>и да види килиите им в центровете за предварително задържане</w:t>
      </w:r>
      <w:r w:rsidR="001B0B0E" w:rsidRPr="000945EF">
        <w:t xml:space="preserve"> (</w:t>
      </w:r>
      <w:r w:rsidR="004214C0" w:rsidRPr="000945EF">
        <w:t>“</w:t>
      </w:r>
      <w:r w:rsidR="00617C79" w:rsidRPr="000945EF">
        <w:rPr>
          <w:lang w:val="bg-BG"/>
        </w:rPr>
        <w:t>СИЗО</w:t>
      </w:r>
      <w:r w:rsidR="004214C0" w:rsidRPr="000945EF">
        <w:t>”</w:t>
      </w:r>
      <w:r w:rsidR="001B0B0E" w:rsidRPr="000945EF">
        <w:t xml:space="preserve">) </w:t>
      </w:r>
      <w:r w:rsidR="00BD74D8" w:rsidRPr="000945EF">
        <w:rPr>
          <w:lang w:val="bg-BG"/>
        </w:rPr>
        <w:t>в град Б</w:t>
      </w:r>
      <w:r w:rsidR="001B0B0E" w:rsidRPr="000945EF">
        <w:t xml:space="preserve"> (</w:t>
      </w:r>
      <w:r w:rsidR="00BD74D8" w:rsidRPr="000945EF">
        <w:rPr>
          <w:lang w:val="bg-BG"/>
        </w:rPr>
        <w:t>вж</w:t>
      </w:r>
      <w:r w:rsidR="00B42BF9">
        <w:rPr>
          <w:lang w:val="bg-BG"/>
        </w:rPr>
        <w:t>.</w:t>
      </w:r>
      <w:r w:rsidR="00BD74D8" w:rsidRPr="000945EF">
        <w:rPr>
          <w:lang w:val="bg-BG"/>
        </w:rPr>
        <w:t xml:space="preserve"> параграф </w:t>
      </w:r>
      <w:r w:rsidR="001B0B0E" w:rsidRPr="000945EF">
        <w:t xml:space="preserve">53 </w:t>
      </w:r>
      <w:r w:rsidR="00BD74D8" w:rsidRPr="000945EF">
        <w:rPr>
          <w:lang w:val="bg-BG"/>
        </w:rPr>
        <w:t>по-долу</w:t>
      </w:r>
      <w:r w:rsidR="001B0B0E" w:rsidRPr="000945EF">
        <w:t xml:space="preserve">). </w:t>
      </w:r>
      <w:r w:rsidR="00BD74D8" w:rsidRPr="000945EF">
        <w:rPr>
          <w:lang w:val="bg-BG"/>
        </w:rPr>
        <w:t xml:space="preserve">Тъй като </w:t>
      </w:r>
      <w:r w:rsidR="00013F23">
        <w:rPr>
          <w:lang w:val="bg-BG"/>
        </w:rPr>
        <w:t>П</w:t>
      </w:r>
      <w:r w:rsidR="00BD74D8" w:rsidRPr="000945EF">
        <w:rPr>
          <w:lang w:val="bg-BG"/>
        </w:rPr>
        <w:t>равителството не възра</w:t>
      </w:r>
      <w:r w:rsidR="00AE0A97">
        <w:rPr>
          <w:lang w:val="bg-BG"/>
        </w:rPr>
        <w:t>з</w:t>
      </w:r>
      <w:r w:rsidR="00BD74D8" w:rsidRPr="000945EF">
        <w:rPr>
          <w:lang w:val="bg-BG"/>
        </w:rPr>
        <w:t>я</w:t>
      </w:r>
      <w:r w:rsidR="00AE0A97">
        <w:rPr>
          <w:lang w:val="bg-BG"/>
        </w:rPr>
        <w:t>ва</w:t>
      </w:r>
      <w:r w:rsidR="00BD74D8" w:rsidRPr="000945EF">
        <w:rPr>
          <w:lang w:val="bg-BG"/>
        </w:rPr>
        <w:t xml:space="preserve"> в </w:t>
      </w:r>
      <w:r w:rsidR="00E16FC5" w:rsidRPr="000945EF">
        <w:rPr>
          <w:lang w:val="bg-BG"/>
        </w:rPr>
        <w:t>последвалата</w:t>
      </w:r>
      <w:r w:rsidR="00BD74D8" w:rsidRPr="000945EF">
        <w:rPr>
          <w:lang w:val="bg-BG"/>
        </w:rPr>
        <w:t xml:space="preserve"> кореспонденция, </w:t>
      </w:r>
      <w:r w:rsidR="00AE0A97">
        <w:rPr>
          <w:lang w:val="bg-BG"/>
        </w:rPr>
        <w:t>са</w:t>
      </w:r>
      <w:r w:rsidR="00AE0A97" w:rsidRPr="000945EF">
        <w:rPr>
          <w:lang w:val="bg-BG"/>
        </w:rPr>
        <w:t xml:space="preserve"> </w:t>
      </w:r>
      <w:r w:rsidR="00BD74D8" w:rsidRPr="000945EF">
        <w:rPr>
          <w:lang w:val="bg-BG"/>
        </w:rPr>
        <w:t>направени приготовления за визитата</w:t>
      </w:r>
      <w:r w:rsidR="001B0B0E" w:rsidRPr="000945EF">
        <w:t>.</w:t>
      </w:r>
    </w:p>
    <w:p w:rsidR="001B0B0E" w:rsidRPr="000945EF" w:rsidRDefault="00A5306C" w:rsidP="00D47C9C">
      <w:pPr>
        <w:pStyle w:val="JuPara"/>
      </w:pPr>
      <w:r w:rsidRPr="000945EF">
        <w:rPr>
          <w:snapToGrid w:val="0"/>
          <w:lang w:eastAsia="en-US"/>
        </w:rPr>
        <w:lastRenderedPageBreak/>
        <w:fldChar w:fldCharType="begin"/>
      </w:r>
      <w:r w:rsidR="001B0B0E"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29</w:t>
      </w:r>
      <w:r w:rsidRPr="000945EF">
        <w:rPr>
          <w:snapToGrid w:val="0"/>
          <w:lang w:eastAsia="en-US"/>
        </w:rPr>
        <w:fldChar w:fldCharType="end"/>
      </w:r>
      <w:r w:rsidR="001B0B0E" w:rsidRPr="000945EF">
        <w:rPr>
          <w:snapToGrid w:val="0"/>
          <w:lang w:eastAsia="en-US"/>
        </w:rPr>
        <w:t>.  </w:t>
      </w:r>
      <w:r w:rsidR="00BD74D8" w:rsidRPr="000945EF">
        <w:rPr>
          <w:snapToGrid w:val="0"/>
          <w:lang w:val="bg-BG" w:eastAsia="en-US"/>
        </w:rPr>
        <w:t>На</w:t>
      </w:r>
      <w:r w:rsidR="001B0B0E" w:rsidRPr="000945EF">
        <w:rPr>
          <w:snapToGrid w:val="0"/>
          <w:lang w:eastAsia="en-US"/>
        </w:rPr>
        <w:t xml:space="preserve"> </w:t>
      </w:r>
      <w:r w:rsidR="001B0B0E" w:rsidRPr="000945EF">
        <w:t xml:space="preserve">20 </w:t>
      </w:r>
      <w:r w:rsidR="00BD74D8" w:rsidRPr="000945EF">
        <w:rPr>
          <w:lang w:val="bg-BG"/>
        </w:rPr>
        <w:t>октомври</w:t>
      </w:r>
      <w:r w:rsidR="001B0B0E" w:rsidRPr="000945EF">
        <w:t xml:space="preserve"> 2003</w:t>
      </w:r>
      <w:r w:rsidR="00E16FC5" w:rsidRPr="000945EF">
        <w:rPr>
          <w:lang w:val="bg-BG"/>
        </w:rPr>
        <w:t xml:space="preserve"> </w:t>
      </w:r>
      <w:r w:rsidR="00BD74D8" w:rsidRPr="000945EF">
        <w:rPr>
          <w:lang w:val="bg-BG"/>
        </w:rPr>
        <w:t xml:space="preserve">г. </w:t>
      </w:r>
      <w:r w:rsidR="00AE0A97">
        <w:rPr>
          <w:lang w:val="bg-BG"/>
        </w:rPr>
        <w:t>р</w:t>
      </w:r>
      <w:r w:rsidR="00BD74D8" w:rsidRPr="000945EF">
        <w:rPr>
          <w:lang w:val="bg-BG"/>
        </w:rPr>
        <w:t>уското правителство представ</w:t>
      </w:r>
      <w:r w:rsidR="00AE0A97">
        <w:rPr>
          <w:lang w:val="bg-BG"/>
        </w:rPr>
        <w:t>я</w:t>
      </w:r>
      <w:r w:rsidR="00BD74D8" w:rsidRPr="000945EF">
        <w:rPr>
          <w:lang w:val="bg-BG"/>
        </w:rPr>
        <w:t xml:space="preserve"> </w:t>
      </w:r>
      <w:r w:rsidR="00AE0A97">
        <w:rPr>
          <w:lang w:val="bg-BG"/>
        </w:rPr>
        <w:t>определение</w:t>
      </w:r>
      <w:r w:rsidR="00AE0A97" w:rsidRPr="000945EF">
        <w:rPr>
          <w:lang w:val="bg-BG"/>
        </w:rPr>
        <w:t xml:space="preserve"> </w:t>
      </w:r>
      <w:r w:rsidR="00E16FC5" w:rsidRPr="000945EF">
        <w:rPr>
          <w:lang w:val="bg-BG"/>
        </w:rPr>
        <w:t>на</w:t>
      </w:r>
      <w:r w:rsidR="00E16FC5" w:rsidRPr="000945EF">
        <w:t xml:space="preserve"> </w:t>
      </w:r>
      <w:r w:rsidR="00AE0A97">
        <w:rPr>
          <w:lang w:val="bg-BG"/>
        </w:rPr>
        <w:t>Окръжния</w:t>
      </w:r>
      <w:r w:rsidR="00AE0A97" w:rsidRPr="000945EF">
        <w:rPr>
          <w:lang w:val="bg-BG"/>
        </w:rPr>
        <w:t xml:space="preserve"> </w:t>
      </w:r>
      <w:r w:rsidR="00E16FC5" w:rsidRPr="000945EF">
        <w:rPr>
          <w:lang w:val="bg-BG"/>
        </w:rPr>
        <w:t xml:space="preserve">съд на Ставропол </w:t>
      </w:r>
      <w:r w:rsidR="00BD74D8" w:rsidRPr="000945EF">
        <w:rPr>
          <w:lang w:val="bg-BG"/>
        </w:rPr>
        <w:t xml:space="preserve">от </w:t>
      </w:r>
      <w:r w:rsidR="00C21B75" w:rsidRPr="000945EF">
        <w:t>14</w:t>
      </w:r>
      <w:r w:rsidR="000C12F1" w:rsidRPr="000945EF">
        <w:t> </w:t>
      </w:r>
      <w:r w:rsidR="00BD74D8" w:rsidRPr="000945EF">
        <w:rPr>
          <w:lang w:val="bg-BG"/>
        </w:rPr>
        <w:t>октомври</w:t>
      </w:r>
      <w:r w:rsidR="00C21B75" w:rsidRPr="000945EF">
        <w:t xml:space="preserve"> 2003</w:t>
      </w:r>
      <w:r w:rsidR="00E16FC5" w:rsidRPr="000945EF">
        <w:rPr>
          <w:lang w:val="bg-BG"/>
        </w:rPr>
        <w:t xml:space="preserve"> </w:t>
      </w:r>
      <w:r w:rsidR="00BD74D8" w:rsidRPr="000945EF">
        <w:rPr>
          <w:lang w:val="bg-BG"/>
        </w:rPr>
        <w:t xml:space="preserve">г., </w:t>
      </w:r>
      <w:r w:rsidR="00AE0A97">
        <w:rPr>
          <w:lang w:val="bg-BG"/>
        </w:rPr>
        <w:t xml:space="preserve">с което </w:t>
      </w:r>
      <w:r w:rsidR="00BD74D8" w:rsidRPr="000945EF">
        <w:rPr>
          <w:lang w:val="bg-BG"/>
        </w:rPr>
        <w:t xml:space="preserve">отказва достъп на Съда </w:t>
      </w:r>
      <w:r w:rsidR="00E16FC5" w:rsidRPr="000945EF">
        <w:rPr>
          <w:lang w:val="bg-BG"/>
        </w:rPr>
        <w:t xml:space="preserve">до </w:t>
      </w:r>
      <w:r w:rsidR="00BD74D8" w:rsidRPr="000945EF">
        <w:rPr>
          <w:lang w:val="bg-BG"/>
        </w:rPr>
        <w:t xml:space="preserve">г-н </w:t>
      </w:r>
      <w:r w:rsidR="00AE0A97" w:rsidRPr="00AE0A97">
        <w:t>Shamayev</w:t>
      </w:r>
      <w:r w:rsidR="00BD74D8" w:rsidRPr="000945EF">
        <w:rPr>
          <w:lang w:val="bg-BG"/>
        </w:rPr>
        <w:t xml:space="preserve">, г-н </w:t>
      </w:r>
      <w:r w:rsidR="00AE0A97" w:rsidRPr="00AE0A97">
        <w:t>Vissitov</w:t>
      </w:r>
      <w:r w:rsidR="00BD74D8" w:rsidRPr="000945EF">
        <w:rPr>
          <w:lang w:val="bg-BG"/>
        </w:rPr>
        <w:t xml:space="preserve">, г-н </w:t>
      </w:r>
      <w:r w:rsidR="00AE0A97" w:rsidRPr="00AE0A97">
        <w:t>Adayev</w:t>
      </w:r>
      <w:r w:rsidR="00BD74D8" w:rsidRPr="000945EF">
        <w:rPr>
          <w:lang w:val="bg-BG"/>
        </w:rPr>
        <w:t xml:space="preserve"> и г-н </w:t>
      </w:r>
      <w:r w:rsidR="00AE0A97" w:rsidRPr="00AE0A97">
        <w:t>Khadjiev</w:t>
      </w:r>
      <w:r w:rsidR="00BD74D8" w:rsidRPr="000945EF">
        <w:rPr>
          <w:lang w:val="bg-BG"/>
        </w:rPr>
        <w:t xml:space="preserve"> на основание, че наказателното дело срещу тях </w:t>
      </w:r>
      <w:r w:rsidR="004B5A7E" w:rsidRPr="000945EF">
        <w:rPr>
          <w:lang w:val="bg-BG"/>
        </w:rPr>
        <w:t xml:space="preserve">е висящо пред </w:t>
      </w:r>
      <w:r w:rsidR="00E16FC5" w:rsidRPr="000945EF">
        <w:rPr>
          <w:lang w:val="bg-BG"/>
        </w:rPr>
        <w:t>него</w:t>
      </w:r>
      <w:r w:rsidR="001B0B0E" w:rsidRPr="000945EF">
        <w:t xml:space="preserve">. </w:t>
      </w:r>
      <w:r w:rsidR="003C6F22">
        <w:rPr>
          <w:lang w:val="bg-BG"/>
        </w:rPr>
        <w:t>Определението</w:t>
      </w:r>
      <w:r w:rsidR="003C6F22" w:rsidRPr="000945EF">
        <w:rPr>
          <w:lang w:val="bg-BG"/>
        </w:rPr>
        <w:t xml:space="preserve"> </w:t>
      </w:r>
      <w:r w:rsidR="004B5A7E" w:rsidRPr="000945EF">
        <w:rPr>
          <w:lang w:val="bg-BG"/>
        </w:rPr>
        <w:t xml:space="preserve">сочи, че делегацията на Съда </w:t>
      </w:r>
      <w:r w:rsidR="003C6F22">
        <w:rPr>
          <w:lang w:val="bg-BG"/>
        </w:rPr>
        <w:t xml:space="preserve">ще </w:t>
      </w:r>
      <w:r w:rsidR="004B5A7E" w:rsidRPr="000945EF">
        <w:rPr>
          <w:lang w:val="bg-BG"/>
        </w:rPr>
        <w:t>може да посети тези лица</w:t>
      </w:r>
      <w:r w:rsidR="003C6F22">
        <w:rPr>
          <w:lang w:val="bg-BG"/>
        </w:rPr>
        <w:t>,</w:t>
      </w:r>
      <w:r w:rsidR="004B5A7E" w:rsidRPr="000945EF">
        <w:rPr>
          <w:lang w:val="bg-BG"/>
        </w:rPr>
        <w:t xml:space="preserve"> само когато бъде произнесена присъда и тя </w:t>
      </w:r>
      <w:r w:rsidR="003C6F22">
        <w:rPr>
          <w:lang w:val="bg-BG"/>
        </w:rPr>
        <w:t>влезе в сила</w:t>
      </w:r>
      <w:r w:rsidR="001B0B0E" w:rsidRPr="000945EF">
        <w:t xml:space="preserve">. </w:t>
      </w:r>
      <w:r w:rsidR="004B5A7E" w:rsidRPr="000945EF">
        <w:rPr>
          <w:lang w:val="bg-BG"/>
        </w:rPr>
        <w:t>Също така посоч</w:t>
      </w:r>
      <w:r w:rsidR="003C6F22">
        <w:rPr>
          <w:lang w:val="bg-BG"/>
        </w:rPr>
        <w:t>ва</w:t>
      </w:r>
      <w:r w:rsidR="004B5A7E" w:rsidRPr="000945EF">
        <w:rPr>
          <w:lang w:val="bg-BG"/>
        </w:rPr>
        <w:t xml:space="preserve">, че </w:t>
      </w:r>
      <w:r w:rsidR="003C6F22">
        <w:rPr>
          <w:lang w:val="bg-BG"/>
        </w:rPr>
        <w:t xml:space="preserve">Окръжният </w:t>
      </w:r>
      <w:r w:rsidR="004B5A7E" w:rsidRPr="000945EF">
        <w:rPr>
          <w:lang w:val="bg-BG"/>
        </w:rPr>
        <w:t xml:space="preserve">съд е установил, че г-н </w:t>
      </w:r>
      <w:r w:rsidR="003C6F22" w:rsidRPr="003C6F22">
        <w:t>Shamayev</w:t>
      </w:r>
      <w:r w:rsidR="004B5A7E" w:rsidRPr="000945EF">
        <w:rPr>
          <w:lang w:val="bg-BG"/>
        </w:rPr>
        <w:t xml:space="preserve">, г-н </w:t>
      </w:r>
      <w:r w:rsidR="003C6F22" w:rsidRPr="003C6F22">
        <w:t>Vissitov</w:t>
      </w:r>
      <w:r w:rsidR="00F10745" w:rsidRPr="000945EF">
        <w:rPr>
          <w:lang w:val="bg-BG"/>
        </w:rPr>
        <w:t xml:space="preserve"> и г-н </w:t>
      </w:r>
      <w:r w:rsidR="003C6F22" w:rsidRPr="003C6F22">
        <w:t>Adayev</w:t>
      </w:r>
      <w:r w:rsidR="00F10745" w:rsidRPr="000945EF">
        <w:rPr>
          <w:lang w:val="bg-BG"/>
        </w:rPr>
        <w:t xml:space="preserve"> никога не са сезирали</w:t>
      </w:r>
      <w:r w:rsidR="004B5A7E" w:rsidRPr="000945EF">
        <w:rPr>
          <w:lang w:val="bg-BG"/>
        </w:rPr>
        <w:t xml:space="preserve"> Съда, докато г-н </w:t>
      </w:r>
      <w:r w:rsidR="00A82361" w:rsidRPr="00A82361">
        <w:t xml:space="preserve"> Khadjiev</w:t>
      </w:r>
      <w:r w:rsidR="004B5A7E" w:rsidRPr="000945EF">
        <w:rPr>
          <w:lang w:val="bg-BG"/>
        </w:rPr>
        <w:t xml:space="preserve"> твърди, че е подал жалба </w:t>
      </w:r>
      <w:r w:rsidR="00A82361">
        <w:rPr>
          <w:lang w:val="bg-BG"/>
        </w:rPr>
        <w:t>пред</w:t>
      </w:r>
      <w:r w:rsidR="004B5A7E" w:rsidRPr="000945EF">
        <w:rPr>
          <w:lang w:val="bg-BG"/>
        </w:rPr>
        <w:t xml:space="preserve"> Съда срещу Грузия, </w:t>
      </w:r>
      <w:r w:rsidR="00A82361">
        <w:rPr>
          <w:lang w:val="bg-BG"/>
        </w:rPr>
        <w:t xml:space="preserve">с която </w:t>
      </w:r>
      <w:r w:rsidR="004B5A7E" w:rsidRPr="000945EF">
        <w:rPr>
          <w:lang w:val="bg-BG"/>
        </w:rPr>
        <w:t>оспорва</w:t>
      </w:r>
      <w:r w:rsidR="00F10745" w:rsidRPr="000945EF">
        <w:rPr>
          <w:lang w:val="bg-BG"/>
        </w:rPr>
        <w:t xml:space="preserve"> незаконното му екстрадиране </w:t>
      </w:r>
      <w:r w:rsidR="004B5A7E" w:rsidRPr="000945EF">
        <w:rPr>
          <w:lang w:val="bg-BG"/>
        </w:rPr>
        <w:t xml:space="preserve">и настоява </w:t>
      </w:r>
      <w:r w:rsidR="000C5BCB">
        <w:rPr>
          <w:lang w:val="bg-BG"/>
        </w:rPr>
        <w:t>за среща</w:t>
      </w:r>
      <w:r w:rsidR="004B5A7E" w:rsidRPr="000945EF">
        <w:rPr>
          <w:lang w:val="bg-BG"/>
        </w:rPr>
        <w:t xml:space="preserve"> със съдиите </w:t>
      </w:r>
      <w:r w:rsidR="000C5BCB">
        <w:rPr>
          <w:lang w:val="bg-BG"/>
        </w:rPr>
        <w:t>от</w:t>
      </w:r>
      <w:r w:rsidR="004B5A7E" w:rsidRPr="000945EF">
        <w:rPr>
          <w:lang w:val="bg-BG"/>
        </w:rPr>
        <w:t xml:space="preserve"> Съда</w:t>
      </w:r>
      <w:r w:rsidR="001B0B0E" w:rsidRPr="000945EF">
        <w:t>.</w:t>
      </w:r>
    </w:p>
    <w:p w:rsidR="001B0B0E" w:rsidRPr="000945EF" w:rsidRDefault="00A5306C" w:rsidP="00D47C9C">
      <w:pPr>
        <w:pStyle w:val="JuPara"/>
      </w:pPr>
      <w:r w:rsidRPr="000945EF">
        <w:fldChar w:fldCharType="begin"/>
      </w:r>
      <w:r w:rsidR="001B0B0E" w:rsidRPr="000945EF">
        <w:instrText xml:space="preserve"> SEQ level0 \*arabic </w:instrText>
      </w:r>
      <w:r w:rsidRPr="000945EF">
        <w:fldChar w:fldCharType="separate"/>
      </w:r>
      <w:r w:rsidR="00E84328">
        <w:rPr>
          <w:noProof/>
        </w:rPr>
        <w:t>30</w:t>
      </w:r>
      <w:r w:rsidRPr="000945EF">
        <w:fldChar w:fldCharType="end"/>
      </w:r>
      <w:r w:rsidR="001B0B0E" w:rsidRPr="000945EF">
        <w:t>.  </w:t>
      </w:r>
      <w:r w:rsidR="00F10745" w:rsidRPr="000945EF">
        <w:rPr>
          <w:lang w:val="bg-BG"/>
        </w:rPr>
        <w:t>Комуникацията</w:t>
      </w:r>
      <w:r w:rsidR="004B5A7E" w:rsidRPr="000945EF">
        <w:rPr>
          <w:lang w:val="bg-BG"/>
        </w:rPr>
        <w:t xml:space="preserve"> от</w:t>
      </w:r>
      <w:r w:rsidR="001B0B0E" w:rsidRPr="000945EF">
        <w:t xml:space="preserve"> 20 </w:t>
      </w:r>
      <w:r w:rsidR="004B5A7E" w:rsidRPr="000945EF">
        <w:rPr>
          <w:lang w:val="bg-BG"/>
        </w:rPr>
        <w:t>октомври</w:t>
      </w:r>
      <w:r w:rsidR="001B0B0E" w:rsidRPr="000945EF">
        <w:t xml:space="preserve"> 2003</w:t>
      </w:r>
      <w:r w:rsidR="00F10745" w:rsidRPr="000945EF">
        <w:rPr>
          <w:lang w:val="bg-BG"/>
        </w:rPr>
        <w:t xml:space="preserve"> </w:t>
      </w:r>
      <w:r w:rsidR="004B5A7E" w:rsidRPr="000945EF">
        <w:rPr>
          <w:lang w:val="bg-BG"/>
        </w:rPr>
        <w:t>г.</w:t>
      </w:r>
      <w:r w:rsidR="00FE4F22" w:rsidRPr="000945EF">
        <w:rPr>
          <w:lang w:val="bg-BG"/>
        </w:rPr>
        <w:t xml:space="preserve"> съдържа </w:t>
      </w:r>
      <w:r w:rsidR="000C5BCB">
        <w:rPr>
          <w:lang w:val="bg-BG"/>
        </w:rPr>
        <w:t xml:space="preserve">и </w:t>
      </w:r>
      <w:r w:rsidR="00FE4F22" w:rsidRPr="000945EF">
        <w:rPr>
          <w:lang w:val="bg-BG"/>
        </w:rPr>
        <w:t xml:space="preserve">писмо </w:t>
      </w:r>
      <w:r w:rsidR="000C5BCB">
        <w:rPr>
          <w:lang w:val="bg-BG"/>
        </w:rPr>
        <w:t>от</w:t>
      </w:r>
      <w:r w:rsidR="000C5BCB" w:rsidRPr="000945EF">
        <w:rPr>
          <w:lang w:val="bg-BG"/>
        </w:rPr>
        <w:t xml:space="preserve"> </w:t>
      </w:r>
      <w:r w:rsidR="001B0B0E" w:rsidRPr="000945EF">
        <w:t>15 </w:t>
      </w:r>
      <w:r w:rsidR="00FE4F22" w:rsidRPr="000945EF">
        <w:rPr>
          <w:lang w:val="bg-BG"/>
        </w:rPr>
        <w:t>октомври</w:t>
      </w:r>
      <w:r w:rsidR="001B0B0E" w:rsidRPr="000945EF">
        <w:t xml:space="preserve"> 2003</w:t>
      </w:r>
      <w:r w:rsidR="00F10745" w:rsidRPr="000945EF">
        <w:rPr>
          <w:lang w:val="bg-BG"/>
        </w:rPr>
        <w:t xml:space="preserve"> г.</w:t>
      </w:r>
      <w:r w:rsidR="00C21B75" w:rsidRPr="000945EF">
        <w:t xml:space="preserve">, </w:t>
      </w:r>
      <w:r w:rsidR="00FE4F22" w:rsidRPr="000945EF">
        <w:rPr>
          <w:lang w:val="bg-BG"/>
        </w:rPr>
        <w:t xml:space="preserve">подписано от г-н </w:t>
      </w:r>
      <w:r w:rsidR="000C5BCB" w:rsidRPr="000C5BCB">
        <w:t>Kartashov</w:t>
      </w:r>
      <w:r w:rsidR="001B0B0E" w:rsidRPr="000945EF">
        <w:t xml:space="preserve">, </w:t>
      </w:r>
      <w:r w:rsidR="00FE4F22" w:rsidRPr="000945EF">
        <w:rPr>
          <w:lang w:val="bg-BG"/>
        </w:rPr>
        <w:t xml:space="preserve">съдия в </w:t>
      </w:r>
      <w:r w:rsidR="000C5BCB">
        <w:rPr>
          <w:lang w:val="bg-BG"/>
        </w:rPr>
        <w:t>Окръжния</w:t>
      </w:r>
      <w:r w:rsidR="000C5BCB" w:rsidRPr="000945EF">
        <w:rPr>
          <w:lang w:val="bg-BG"/>
        </w:rPr>
        <w:t xml:space="preserve"> </w:t>
      </w:r>
      <w:r w:rsidR="00FE4F22" w:rsidRPr="000945EF">
        <w:rPr>
          <w:lang w:val="bg-BG"/>
        </w:rPr>
        <w:t xml:space="preserve">съд </w:t>
      </w:r>
      <w:r w:rsidR="00F10745" w:rsidRPr="000945EF">
        <w:rPr>
          <w:lang w:val="bg-BG"/>
        </w:rPr>
        <w:t xml:space="preserve">на </w:t>
      </w:r>
      <w:r w:rsidR="00FE4F22" w:rsidRPr="000945EF">
        <w:rPr>
          <w:lang w:val="bg-BG"/>
        </w:rPr>
        <w:t>Ставропол</w:t>
      </w:r>
      <w:r w:rsidR="001B0B0E" w:rsidRPr="000945EF">
        <w:t xml:space="preserve">, </w:t>
      </w:r>
      <w:r w:rsidR="00EB4B1F">
        <w:rPr>
          <w:lang w:val="bg-BG"/>
        </w:rPr>
        <w:t xml:space="preserve">с което се </w:t>
      </w:r>
      <w:r w:rsidR="00FE4F22" w:rsidRPr="000945EF">
        <w:rPr>
          <w:lang w:val="bg-BG"/>
        </w:rPr>
        <w:t>отказва</w:t>
      </w:r>
      <w:r w:rsidR="00EB4B1F">
        <w:rPr>
          <w:lang w:val="bg-BG"/>
        </w:rPr>
        <w:t xml:space="preserve"> </w:t>
      </w:r>
      <w:r w:rsidR="00F10745" w:rsidRPr="000945EF">
        <w:rPr>
          <w:lang w:val="bg-BG"/>
        </w:rPr>
        <w:t xml:space="preserve">разрешение </w:t>
      </w:r>
      <w:r w:rsidR="00FE4F22" w:rsidRPr="000945EF">
        <w:rPr>
          <w:lang w:val="bg-BG"/>
        </w:rPr>
        <w:t xml:space="preserve">на Съда да изслуша г-н </w:t>
      </w:r>
      <w:r w:rsidR="00EB4B1F" w:rsidRPr="00EB4B1F">
        <w:t>Aziev</w:t>
      </w:r>
      <w:r w:rsidR="00FE4F22" w:rsidRPr="000945EF">
        <w:rPr>
          <w:lang w:val="bg-BG"/>
        </w:rPr>
        <w:t>, петия екстрадиран жалбоподател</w:t>
      </w:r>
      <w:r w:rsidR="001B0B0E" w:rsidRPr="000945EF">
        <w:t xml:space="preserve">. </w:t>
      </w:r>
      <w:r w:rsidR="00FE4F22" w:rsidRPr="000945EF">
        <w:rPr>
          <w:lang w:val="bg-BG"/>
        </w:rPr>
        <w:t xml:space="preserve">Съдията твърди, че изслушване по делото на този жалбоподател трябва да се проведе на </w:t>
      </w:r>
      <w:r w:rsidR="001B0B0E" w:rsidRPr="000945EF">
        <w:t>29</w:t>
      </w:r>
      <w:r w:rsidR="00FF5529" w:rsidRPr="000945EF">
        <w:t xml:space="preserve"> </w:t>
      </w:r>
      <w:r w:rsidR="00FE4F22" w:rsidRPr="000945EF">
        <w:rPr>
          <w:lang w:val="bg-BG"/>
        </w:rPr>
        <w:t>октомври</w:t>
      </w:r>
      <w:r w:rsidR="001B0B0E" w:rsidRPr="000945EF">
        <w:t xml:space="preserve"> 2003</w:t>
      </w:r>
      <w:r w:rsidR="00F10745" w:rsidRPr="000945EF">
        <w:rPr>
          <w:lang w:val="bg-BG"/>
        </w:rPr>
        <w:t xml:space="preserve"> </w:t>
      </w:r>
      <w:r w:rsidR="00FE4F22" w:rsidRPr="000945EF">
        <w:rPr>
          <w:lang w:val="bg-BG"/>
        </w:rPr>
        <w:t>г.</w:t>
      </w:r>
      <w:r w:rsidR="001B0B0E" w:rsidRPr="000945EF">
        <w:t xml:space="preserve"> </w:t>
      </w:r>
      <w:r w:rsidR="00F10745" w:rsidRPr="000945EF">
        <w:rPr>
          <w:lang w:val="bg-BG"/>
        </w:rPr>
        <w:t>и че</w:t>
      </w:r>
      <w:r w:rsidR="001B0B0E" w:rsidRPr="000945EF">
        <w:t xml:space="preserve"> </w:t>
      </w:r>
      <w:r w:rsidR="00EB4B1F">
        <w:rPr>
          <w:lang w:val="bg-BG"/>
        </w:rPr>
        <w:t>„р</w:t>
      </w:r>
      <w:r w:rsidR="00F10745" w:rsidRPr="000945EF">
        <w:rPr>
          <w:lang w:val="bg-BG"/>
        </w:rPr>
        <w:t>уското наказателно</w:t>
      </w:r>
      <w:r w:rsidR="00EB4B1F">
        <w:rPr>
          <w:lang w:val="bg-BG"/>
        </w:rPr>
        <w:t xml:space="preserve"> производство</w:t>
      </w:r>
      <w:r w:rsidR="009F5BB7" w:rsidRPr="000945EF">
        <w:rPr>
          <w:lang w:val="bg-BG"/>
        </w:rPr>
        <w:t xml:space="preserve"> не позволява въпрос</w:t>
      </w:r>
      <w:r w:rsidR="00EB4B1F">
        <w:rPr>
          <w:lang w:val="bg-BG"/>
        </w:rPr>
        <w:t>ът</w:t>
      </w:r>
      <w:r w:rsidR="009F5BB7" w:rsidRPr="000945EF">
        <w:rPr>
          <w:lang w:val="bg-BG"/>
        </w:rPr>
        <w:t xml:space="preserve"> за контакт между съдиите от Европейския съд и г-н </w:t>
      </w:r>
      <w:r w:rsidR="00EB4B1F" w:rsidRPr="00EB4B1F">
        <w:t>Aziev</w:t>
      </w:r>
      <w:r w:rsidR="009F5BB7" w:rsidRPr="000945EF">
        <w:rPr>
          <w:lang w:val="bg-BG"/>
        </w:rPr>
        <w:t xml:space="preserve"> да се разгледа преди изслушването и в друг контекст</w:t>
      </w:r>
      <w:r w:rsidR="005E3D88">
        <w:rPr>
          <w:lang w:val="bg-BG"/>
        </w:rPr>
        <w:t>“</w:t>
      </w:r>
      <w:r w:rsidR="001B0B0E" w:rsidRPr="000945EF">
        <w:t>.</w:t>
      </w:r>
    </w:p>
    <w:p w:rsidR="005104E1" w:rsidRPr="000945EF" w:rsidRDefault="00A5306C" w:rsidP="00D47C9C">
      <w:pPr>
        <w:pStyle w:val="JuPara"/>
      </w:pPr>
      <w:r w:rsidRPr="000945EF">
        <w:fldChar w:fldCharType="begin"/>
      </w:r>
      <w:r w:rsidR="001B0B0E" w:rsidRPr="000945EF">
        <w:instrText xml:space="preserve"> SEQ level0 \*arabic </w:instrText>
      </w:r>
      <w:r w:rsidRPr="000945EF">
        <w:fldChar w:fldCharType="separate"/>
      </w:r>
      <w:r w:rsidR="00E84328">
        <w:rPr>
          <w:noProof/>
        </w:rPr>
        <w:t>31</w:t>
      </w:r>
      <w:r w:rsidRPr="000945EF">
        <w:fldChar w:fldCharType="end"/>
      </w:r>
      <w:r w:rsidR="001B0B0E" w:rsidRPr="000945EF">
        <w:t>.  </w:t>
      </w:r>
      <w:r w:rsidR="009F5BB7" w:rsidRPr="000945EF">
        <w:rPr>
          <w:lang w:val="bg-BG"/>
        </w:rPr>
        <w:t xml:space="preserve">При предоставянето на тези документи </w:t>
      </w:r>
      <w:r w:rsidR="005E3D88">
        <w:rPr>
          <w:lang w:val="bg-BG"/>
        </w:rPr>
        <w:t>р</w:t>
      </w:r>
      <w:r w:rsidR="009F5BB7" w:rsidRPr="000945EF">
        <w:rPr>
          <w:lang w:val="bg-BG"/>
        </w:rPr>
        <w:t>уското правителство твърд</w:t>
      </w:r>
      <w:r w:rsidR="00F10745" w:rsidRPr="000945EF">
        <w:rPr>
          <w:lang w:val="bg-BG"/>
        </w:rPr>
        <w:t>и</w:t>
      </w:r>
      <w:r w:rsidR="009F5BB7" w:rsidRPr="000945EF">
        <w:rPr>
          <w:lang w:val="bg-BG"/>
        </w:rPr>
        <w:t>, че планиран</w:t>
      </w:r>
      <w:r w:rsidR="00F10745" w:rsidRPr="000945EF">
        <w:rPr>
          <w:lang w:val="bg-BG"/>
        </w:rPr>
        <w:t xml:space="preserve">ото </w:t>
      </w:r>
      <w:r w:rsidR="009F5BB7" w:rsidRPr="000945EF">
        <w:rPr>
          <w:lang w:val="bg-BG"/>
        </w:rPr>
        <w:t xml:space="preserve">от Съда </w:t>
      </w:r>
      <w:r w:rsidR="00F10745" w:rsidRPr="000945EF">
        <w:rPr>
          <w:lang w:val="bg-BG"/>
        </w:rPr>
        <w:t>посещение за установяване на фактите</w:t>
      </w:r>
      <w:r w:rsidR="009F5BB7" w:rsidRPr="000945EF">
        <w:rPr>
          <w:lang w:val="bg-BG"/>
        </w:rPr>
        <w:t xml:space="preserve"> ще наруши националното им наказателно законодателство и иска визитата да бъде отложена, докато не бъде взето окончателно</w:t>
      </w:r>
      <w:r w:rsidR="00F10745" w:rsidRPr="000945EF">
        <w:rPr>
          <w:lang w:val="bg-BG"/>
        </w:rPr>
        <w:t xml:space="preserve"> решение по делото на жалбопода</w:t>
      </w:r>
      <w:r w:rsidR="009F5BB7" w:rsidRPr="000945EF">
        <w:rPr>
          <w:lang w:val="bg-BG"/>
        </w:rPr>
        <w:t>теля.</w:t>
      </w:r>
      <w:r w:rsidR="001B0B0E" w:rsidRPr="000945EF">
        <w:t xml:space="preserve"> </w:t>
      </w:r>
      <w:r w:rsidR="005E3D88">
        <w:rPr>
          <w:lang w:val="bg-BG"/>
        </w:rPr>
        <w:t>Д</w:t>
      </w:r>
      <w:r w:rsidR="002817DB" w:rsidRPr="000945EF">
        <w:rPr>
          <w:lang w:val="bg-BG"/>
        </w:rPr>
        <w:t>обав</w:t>
      </w:r>
      <w:r w:rsidR="005E3D88">
        <w:rPr>
          <w:lang w:val="bg-BG"/>
        </w:rPr>
        <w:t>я също</w:t>
      </w:r>
      <w:r w:rsidR="002817DB" w:rsidRPr="000945EF">
        <w:rPr>
          <w:lang w:val="bg-BG"/>
        </w:rPr>
        <w:t>, че такъв подход отразява принципа на субсидиарност между националното и европейското съдопроизводство.</w:t>
      </w:r>
    </w:p>
    <w:p w:rsidR="001B0B0E" w:rsidRPr="000945EF" w:rsidRDefault="00A5306C" w:rsidP="00D47C9C">
      <w:pPr>
        <w:pStyle w:val="JuPara"/>
      </w:pPr>
      <w:r w:rsidRPr="000945EF">
        <w:fldChar w:fldCharType="begin"/>
      </w:r>
      <w:r w:rsidR="001B0B0E" w:rsidRPr="000945EF">
        <w:instrText xml:space="preserve"> SEQ level0 \*arabic </w:instrText>
      </w:r>
      <w:r w:rsidRPr="000945EF">
        <w:fldChar w:fldCharType="separate"/>
      </w:r>
      <w:r w:rsidR="00E84328">
        <w:rPr>
          <w:noProof/>
        </w:rPr>
        <w:t>32</w:t>
      </w:r>
      <w:r w:rsidRPr="000945EF">
        <w:fldChar w:fldCharType="end"/>
      </w:r>
      <w:r w:rsidR="001B0B0E" w:rsidRPr="000945EF">
        <w:t>.  </w:t>
      </w:r>
      <w:r w:rsidR="002817DB" w:rsidRPr="000945EF">
        <w:rPr>
          <w:lang w:val="bg-BG"/>
        </w:rPr>
        <w:t>На</w:t>
      </w:r>
      <w:r w:rsidR="001B0B0E" w:rsidRPr="000945EF">
        <w:t xml:space="preserve"> 22 </w:t>
      </w:r>
      <w:r w:rsidR="002817DB" w:rsidRPr="000945EF">
        <w:rPr>
          <w:lang w:val="bg-BG"/>
        </w:rPr>
        <w:t>октомври</w:t>
      </w:r>
      <w:r w:rsidR="001B0B0E" w:rsidRPr="000945EF">
        <w:t xml:space="preserve"> 2003</w:t>
      </w:r>
      <w:r w:rsidR="00F10745" w:rsidRPr="000945EF">
        <w:rPr>
          <w:lang w:val="bg-BG"/>
        </w:rPr>
        <w:t xml:space="preserve"> </w:t>
      </w:r>
      <w:r w:rsidR="002817DB" w:rsidRPr="000945EF">
        <w:rPr>
          <w:lang w:val="bg-BG"/>
        </w:rPr>
        <w:t>г.</w:t>
      </w:r>
      <w:r w:rsidR="001B0B0E" w:rsidRPr="000945EF">
        <w:t xml:space="preserve">, </w:t>
      </w:r>
      <w:r w:rsidR="00F10745" w:rsidRPr="000945EF">
        <w:rPr>
          <w:lang w:val="bg-BG"/>
        </w:rPr>
        <w:t>като вз</w:t>
      </w:r>
      <w:r w:rsidR="00925401">
        <w:rPr>
          <w:lang w:val="bg-BG"/>
        </w:rPr>
        <w:t>има</w:t>
      </w:r>
      <w:r w:rsidR="002817DB" w:rsidRPr="000945EF">
        <w:rPr>
          <w:lang w:val="bg-BG"/>
        </w:rPr>
        <w:t xml:space="preserve"> предвид тази информация</w:t>
      </w:r>
      <w:r w:rsidR="001B0B0E" w:rsidRPr="000945EF">
        <w:t xml:space="preserve">, </w:t>
      </w:r>
      <w:r w:rsidR="002817DB" w:rsidRPr="000945EF">
        <w:rPr>
          <w:lang w:val="bg-BG"/>
        </w:rPr>
        <w:t>Съдът отл</w:t>
      </w:r>
      <w:r w:rsidR="00925401">
        <w:rPr>
          <w:lang w:val="bg-BG"/>
        </w:rPr>
        <w:t>ага</w:t>
      </w:r>
      <w:r w:rsidR="002817DB" w:rsidRPr="000945EF">
        <w:rPr>
          <w:lang w:val="bg-BG"/>
        </w:rPr>
        <w:t xml:space="preserve"> визитата </w:t>
      </w:r>
      <w:r w:rsidR="00925401">
        <w:rPr>
          <w:lang w:val="bg-BG"/>
        </w:rPr>
        <w:t>за констатиране на фактите в</w:t>
      </w:r>
      <w:r w:rsidR="002817DB" w:rsidRPr="000945EF">
        <w:rPr>
          <w:lang w:val="bg-BG"/>
        </w:rPr>
        <w:t xml:space="preserve"> Русия </w:t>
      </w:r>
      <w:r w:rsidR="00BD4280" w:rsidRPr="000945EF">
        <w:rPr>
          <w:lang w:val="bg-BG"/>
        </w:rPr>
        <w:t>за по-късна дата</w:t>
      </w:r>
      <w:r w:rsidR="001B0B0E" w:rsidRPr="000945EF">
        <w:t xml:space="preserve">. </w:t>
      </w:r>
      <w:r w:rsidR="00BD4280" w:rsidRPr="000945EF">
        <w:rPr>
          <w:lang w:val="bg-BG"/>
        </w:rPr>
        <w:t>Въпреки това Съдът напомн</w:t>
      </w:r>
      <w:r w:rsidR="00925401">
        <w:rPr>
          <w:lang w:val="bg-BG"/>
        </w:rPr>
        <w:t>я</w:t>
      </w:r>
      <w:r w:rsidR="00BD4280" w:rsidRPr="000945EF">
        <w:rPr>
          <w:lang w:val="bg-BG"/>
        </w:rPr>
        <w:t xml:space="preserve"> на </w:t>
      </w:r>
      <w:r w:rsidR="00013F23">
        <w:rPr>
          <w:lang w:val="bg-BG"/>
        </w:rPr>
        <w:t>р</w:t>
      </w:r>
      <w:r w:rsidR="00BD4280" w:rsidRPr="000945EF">
        <w:rPr>
          <w:lang w:val="bg-BG"/>
        </w:rPr>
        <w:t>уското правителство за разпоредбите на чл</w:t>
      </w:r>
      <w:r w:rsidR="00925401">
        <w:rPr>
          <w:lang w:val="bg-BG"/>
        </w:rPr>
        <w:t>енове</w:t>
      </w:r>
      <w:r w:rsidR="00BD4280" w:rsidRPr="000945EF">
        <w:rPr>
          <w:lang w:val="bg-BG"/>
        </w:rPr>
        <w:t xml:space="preserve"> </w:t>
      </w:r>
      <w:r w:rsidR="001B0B0E" w:rsidRPr="000945EF">
        <w:t xml:space="preserve">34 </w:t>
      </w:r>
      <w:r w:rsidR="00BD4280" w:rsidRPr="000945EF">
        <w:rPr>
          <w:lang w:val="bg-BG"/>
        </w:rPr>
        <w:t>и</w:t>
      </w:r>
      <w:r w:rsidR="001B0B0E" w:rsidRPr="000945EF">
        <w:t xml:space="preserve"> 38 § 1 (a) </w:t>
      </w:r>
      <w:r w:rsidR="00BD4280" w:rsidRPr="000945EF">
        <w:rPr>
          <w:lang w:val="bg-BG"/>
        </w:rPr>
        <w:t>от Конвенцията</w:t>
      </w:r>
      <w:r w:rsidR="001B0B0E" w:rsidRPr="000945EF">
        <w:t>.</w:t>
      </w:r>
    </w:p>
    <w:p w:rsidR="005104E1" w:rsidRPr="000945EF" w:rsidRDefault="00A5306C" w:rsidP="00D47C9C">
      <w:pPr>
        <w:pStyle w:val="JuPara"/>
      </w:pPr>
      <w:r w:rsidRPr="000945EF">
        <w:fldChar w:fldCharType="begin"/>
      </w:r>
      <w:r w:rsidR="001B0B0E" w:rsidRPr="000945EF">
        <w:instrText xml:space="preserve"> SEQ level0 \*arabic </w:instrText>
      </w:r>
      <w:r w:rsidRPr="000945EF">
        <w:fldChar w:fldCharType="separate"/>
      </w:r>
      <w:r w:rsidR="00E84328">
        <w:rPr>
          <w:noProof/>
        </w:rPr>
        <w:t>33</w:t>
      </w:r>
      <w:r w:rsidRPr="000945EF">
        <w:fldChar w:fldCharType="end"/>
      </w:r>
      <w:r w:rsidR="001B0B0E" w:rsidRPr="000945EF">
        <w:t>.  </w:t>
      </w:r>
      <w:r w:rsidR="00BD4280" w:rsidRPr="000945EF">
        <w:rPr>
          <w:lang w:val="bg-BG"/>
        </w:rPr>
        <w:t>На</w:t>
      </w:r>
      <w:r w:rsidR="001B0B0E" w:rsidRPr="000945EF">
        <w:t xml:space="preserve"> 7 </w:t>
      </w:r>
      <w:r w:rsidR="00BD4280" w:rsidRPr="000945EF">
        <w:rPr>
          <w:lang w:val="bg-BG"/>
        </w:rPr>
        <w:t>януари</w:t>
      </w:r>
      <w:r w:rsidR="001B0B0E" w:rsidRPr="000945EF">
        <w:t xml:space="preserve"> 2004</w:t>
      </w:r>
      <w:r w:rsidR="00F10745" w:rsidRPr="000945EF">
        <w:rPr>
          <w:lang w:val="bg-BG"/>
        </w:rPr>
        <w:t xml:space="preserve"> </w:t>
      </w:r>
      <w:r w:rsidR="00BD4280" w:rsidRPr="000945EF">
        <w:rPr>
          <w:lang w:val="bg-BG"/>
        </w:rPr>
        <w:t>г.</w:t>
      </w:r>
      <w:r w:rsidR="001B0B0E" w:rsidRPr="000945EF">
        <w:t xml:space="preserve"> </w:t>
      </w:r>
      <w:r w:rsidR="00925401" w:rsidRPr="000945EF">
        <w:rPr>
          <w:lang w:val="bg-BG"/>
        </w:rPr>
        <w:t xml:space="preserve">на </w:t>
      </w:r>
      <w:r w:rsidR="00013F23">
        <w:rPr>
          <w:lang w:val="bg-BG"/>
        </w:rPr>
        <w:t>р</w:t>
      </w:r>
      <w:r w:rsidR="00925401" w:rsidRPr="000945EF">
        <w:rPr>
          <w:lang w:val="bg-BG"/>
        </w:rPr>
        <w:t>уското правителство</w:t>
      </w:r>
      <w:r w:rsidR="00925401">
        <w:rPr>
          <w:lang w:val="bg-BG"/>
        </w:rPr>
        <w:t xml:space="preserve"> са</w:t>
      </w:r>
      <w:r w:rsidR="00925401" w:rsidRPr="000945EF">
        <w:rPr>
          <w:lang w:val="bg-BG"/>
        </w:rPr>
        <w:t xml:space="preserve"> предложени </w:t>
      </w:r>
      <w:r w:rsidR="00BD4280" w:rsidRPr="000945EF">
        <w:rPr>
          <w:lang w:val="bg-BG"/>
        </w:rPr>
        <w:t xml:space="preserve">нови дати за визитата </w:t>
      </w:r>
      <w:r w:rsidR="001B0B0E" w:rsidRPr="000945EF">
        <w:t xml:space="preserve">(23-29 </w:t>
      </w:r>
      <w:r w:rsidR="00BD4280" w:rsidRPr="000945EF">
        <w:rPr>
          <w:lang w:val="bg-BG"/>
        </w:rPr>
        <w:t>февруари</w:t>
      </w:r>
      <w:r w:rsidR="001B0B0E" w:rsidRPr="000945EF">
        <w:t xml:space="preserve"> 2004</w:t>
      </w:r>
      <w:r w:rsidR="00F10745" w:rsidRPr="000945EF">
        <w:rPr>
          <w:lang w:val="bg-BG"/>
        </w:rPr>
        <w:t xml:space="preserve"> </w:t>
      </w:r>
      <w:r w:rsidR="00BD4280" w:rsidRPr="000945EF">
        <w:rPr>
          <w:lang w:val="bg-BG"/>
        </w:rPr>
        <w:t>г.</w:t>
      </w:r>
      <w:r w:rsidR="001B0B0E" w:rsidRPr="000945EF">
        <w:t xml:space="preserve">). </w:t>
      </w:r>
      <w:r w:rsidR="00925401">
        <w:rPr>
          <w:lang w:val="bg-BG"/>
        </w:rPr>
        <w:t>Правителството е</w:t>
      </w:r>
      <w:r w:rsidR="00BD4280" w:rsidRPr="000945EF">
        <w:rPr>
          <w:lang w:val="bg-BG"/>
        </w:rPr>
        <w:t xml:space="preserve"> поканен</w:t>
      </w:r>
      <w:r w:rsidR="00925401">
        <w:rPr>
          <w:lang w:val="bg-BG"/>
        </w:rPr>
        <w:t>о</w:t>
      </w:r>
      <w:r w:rsidR="00BD4280" w:rsidRPr="000945EF">
        <w:rPr>
          <w:lang w:val="bg-BG"/>
        </w:rPr>
        <w:t xml:space="preserve"> да предлож</w:t>
      </w:r>
      <w:r w:rsidR="00925401">
        <w:rPr>
          <w:lang w:val="bg-BG"/>
        </w:rPr>
        <w:t>и</w:t>
      </w:r>
      <w:r w:rsidR="00BD4280" w:rsidRPr="000945EF">
        <w:rPr>
          <w:lang w:val="bg-BG"/>
        </w:rPr>
        <w:t xml:space="preserve">, ако е необходимо, други по-удобни дати до </w:t>
      </w:r>
      <w:r w:rsidR="001B0B0E" w:rsidRPr="000945EF">
        <w:t xml:space="preserve">9 </w:t>
      </w:r>
      <w:r w:rsidR="00BD4280" w:rsidRPr="000945EF">
        <w:rPr>
          <w:lang w:val="bg-BG"/>
        </w:rPr>
        <w:t>януари</w:t>
      </w:r>
      <w:r w:rsidR="001B0B0E" w:rsidRPr="000945EF">
        <w:t xml:space="preserve"> 2004</w:t>
      </w:r>
      <w:r w:rsidR="00F10745" w:rsidRPr="000945EF">
        <w:rPr>
          <w:lang w:val="bg-BG"/>
        </w:rPr>
        <w:t xml:space="preserve"> </w:t>
      </w:r>
      <w:r w:rsidR="00BD4280" w:rsidRPr="000945EF">
        <w:rPr>
          <w:lang w:val="bg-BG"/>
        </w:rPr>
        <w:t>г</w:t>
      </w:r>
      <w:r w:rsidR="001B0B0E" w:rsidRPr="000945EF">
        <w:t xml:space="preserve">. </w:t>
      </w:r>
      <w:r w:rsidR="00F6190C" w:rsidRPr="000945EF">
        <w:rPr>
          <w:lang w:val="bg-BG"/>
        </w:rPr>
        <w:t>Съдът подчерта</w:t>
      </w:r>
      <w:r w:rsidR="00F25175">
        <w:rPr>
          <w:lang w:val="bg-BG"/>
        </w:rPr>
        <w:t>ва</w:t>
      </w:r>
      <w:r w:rsidR="00F6190C" w:rsidRPr="000945EF">
        <w:rPr>
          <w:lang w:val="bg-BG"/>
        </w:rPr>
        <w:t xml:space="preserve">, че жалбата се разглежда с приоритет </w:t>
      </w:r>
      <w:r w:rsidR="001B0B0E" w:rsidRPr="000945EF">
        <w:t>(</w:t>
      </w:r>
      <w:r w:rsidR="00F6190C" w:rsidRPr="000945EF">
        <w:rPr>
          <w:lang w:val="bg-BG"/>
        </w:rPr>
        <w:t>вж</w:t>
      </w:r>
      <w:r w:rsidR="00F25175">
        <w:rPr>
          <w:lang w:val="bg-BG"/>
        </w:rPr>
        <w:t>.</w:t>
      </w:r>
      <w:r w:rsidR="00F6190C" w:rsidRPr="000945EF">
        <w:rPr>
          <w:lang w:val="bg-BG"/>
        </w:rPr>
        <w:t xml:space="preserve"> параграф</w:t>
      </w:r>
      <w:r w:rsidR="00FF5529" w:rsidRPr="000945EF">
        <w:t xml:space="preserve"> </w:t>
      </w:r>
      <w:r w:rsidR="001B0B0E" w:rsidRPr="000945EF">
        <w:t xml:space="preserve">16 </w:t>
      </w:r>
      <w:r w:rsidR="00F6190C" w:rsidRPr="000945EF">
        <w:rPr>
          <w:lang w:val="bg-BG"/>
        </w:rPr>
        <w:t>по-горе</w:t>
      </w:r>
      <w:r w:rsidR="001B0B0E" w:rsidRPr="000945EF">
        <w:t xml:space="preserve">). </w:t>
      </w:r>
      <w:r w:rsidR="00F6190C" w:rsidRPr="000945EF">
        <w:rPr>
          <w:lang w:val="bg-BG"/>
        </w:rPr>
        <w:t xml:space="preserve">Правителство </w:t>
      </w:r>
      <w:r w:rsidR="00F25175">
        <w:rPr>
          <w:lang w:val="bg-BG"/>
        </w:rPr>
        <w:t>също така е</w:t>
      </w:r>
      <w:r w:rsidR="00F6190C" w:rsidRPr="000945EF">
        <w:rPr>
          <w:lang w:val="bg-BG"/>
        </w:rPr>
        <w:t xml:space="preserve"> информирано, че ако провеждането на визитата в цент</w:t>
      </w:r>
      <w:r w:rsidR="00F25175">
        <w:rPr>
          <w:lang w:val="bg-BG"/>
        </w:rPr>
        <w:t>ъ</w:t>
      </w:r>
      <w:r w:rsidR="00F6190C" w:rsidRPr="000945EF">
        <w:rPr>
          <w:lang w:val="bg-BG"/>
        </w:rPr>
        <w:t>р</w:t>
      </w:r>
      <w:r w:rsidR="00F25175">
        <w:rPr>
          <w:lang w:val="bg-BG"/>
        </w:rPr>
        <w:t>а</w:t>
      </w:r>
      <w:r w:rsidR="00F6190C" w:rsidRPr="000945EF">
        <w:rPr>
          <w:lang w:val="bg-BG"/>
        </w:rPr>
        <w:t xml:space="preserve"> за предварително задържане</w:t>
      </w:r>
      <w:r w:rsidR="00F10745" w:rsidRPr="000945EF">
        <w:rPr>
          <w:lang w:val="bg-BG"/>
        </w:rPr>
        <w:t>, където се намират жалбопода</w:t>
      </w:r>
      <w:r w:rsidR="00F6190C" w:rsidRPr="000945EF">
        <w:rPr>
          <w:lang w:val="bg-BG"/>
        </w:rPr>
        <w:t xml:space="preserve">телите, </w:t>
      </w:r>
      <w:r w:rsidR="00F10745" w:rsidRPr="000945EF">
        <w:rPr>
          <w:lang w:val="bg-BG"/>
        </w:rPr>
        <w:t xml:space="preserve">ще </w:t>
      </w:r>
      <w:r w:rsidR="00F6190C" w:rsidRPr="000945EF">
        <w:rPr>
          <w:lang w:val="bg-BG"/>
        </w:rPr>
        <w:t>създа</w:t>
      </w:r>
      <w:r w:rsidR="00F10745" w:rsidRPr="000945EF">
        <w:rPr>
          <w:lang w:val="bg-BG"/>
        </w:rPr>
        <w:t>де</w:t>
      </w:r>
      <w:r w:rsidR="00F6190C" w:rsidRPr="000945EF">
        <w:rPr>
          <w:lang w:val="bg-BG"/>
        </w:rPr>
        <w:t xml:space="preserve"> проблеми със сигурността, то</w:t>
      </w:r>
      <w:r w:rsidR="00F10745" w:rsidRPr="000945EF">
        <w:rPr>
          <w:lang w:val="bg-BG"/>
        </w:rPr>
        <w:t>гова</w:t>
      </w:r>
      <w:r w:rsidR="00F6190C" w:rsidRPr="000945EF">
        <w:rPr>
          <w:lang w:val="bg-BG"/>
        </w:rPr>
        <w:t xml:space="preserve"> може да бъде предложено охранявано място</w:t>
      </w:r>
      <w:r w:rsidR="004324E1">
        <w:rPr>
          <w:lang w:val="bg-BG"/>
        </w:rPr>
        <w:t>, където</w:t>
      </w:r>
      <w:r w:rsidR="00F10745" w:rsidRPr="000945EF">
        <w:rPr>
          <w:lang w:val="bg-BG"/>
        </w:rPr>
        <w:t xml:space="preserve"> </w:t>
      </w:r>
      <w:r w:rsidR="004324E1" w:rsidRPr="000945EF">
        <w:rPr>
          <w:lang w:val="bg-BG"/>
        </w:rPr>
        <w:t>да бъдат прехвърлени</w:t>
      </w:r>
      <w:r w:rsidR="00F10745" w:rsidRPr="000945EF">
        <w:rPr>
          <w:lang w:val="bg-BG"/>
        </w:rPr>
        <w:t xml:space="preserve"> жалбопода</w:t>
      </w:r>
      <w:r w:rsidR="00F6190C" w:rsidRPr="000945EF">
        <w:rPr>
          <w:lang w:val="bg-BG"/>
        </w:rPr>
        <w:t>телите</w:t>
      </w:r>
      <w:r w:rsidR="001B0B0E" w:rsidRPr="000945EF">
        <w:t>.</w:t>
      </w:r>
    </w:p>
    <w:p w:rsidR="005104E1" w:rsidRPr="007A1C1E" w:rsidRDefault="00A5306C" w:rsidP="00D47C9C">
      <w:pPr>
        <w:pStyle w:val="JuPara"/>
        <w:rPr>
          <w:lang w:val="bg-BG"/>
        </w:rPr>
      </w:pPr>
      <w:r w:rsidRPr="000945EF">
        <w:fldChar w:fldCharType="begin"/>
      </w:r>
      <w:r w:rsidR="001B0B0E" w:rsidRPr="000945EF">
        <w:instrText xml:space="preserve"> SEQ level0 \*arabic </w:instrText>
      </w:r>
      <w:r w:rsidRPr="000945EF">
        <w:fldChar w:fldCharType="separate"/>
      </w:r>
      <w:r w:rsidR="00E84328">
        <w:rPr>
          <w:noProof/>
        </w:rPr>
        <w:t>34</w:t>
      </w:r>
      <w:r w:rsidRPr="000945EF">
        <w:fldChar w:fldCharType="end"/>
      </w:r>
      <w:r w:rsidR="001B0B0E" w:rsidRPr="000945EF">
        <w:t>.  </w:t>
      </w:r>
      <w:r w:rsidR="004324E1">
        <w:rPr>
          <w:lang w:val="bg-BG"/>
        </w:rPr>
        <w:t>С</w:t>
      </w:r>
      <w:r w:rsidR="00F6190C" w:rsidRPr="000945EF">
        <w:rPr>
          <w:lang w:val="bg-BG"/>
        </w:rPr>
        <w:t xml:space="preserve"> писмо от</w:t>
      </w:r>
      <w:r w:rsidR="001B0B0E" w:rsidRPr="000945EF">
        <w:t xml:space="preserve"> 8</w:t>
      </w:r>
      <w:r w:rsidR="0054746E" w:rsidRPr="000945EF">
        <w:t xml:space="preserve"> </w:t>
      </w:r>
      <w:r w:rsidR="00F6190C" w:rsidRPr="000945EF">
        <w:rPr>
          <w:lang w:val="bg-BG"/>
        </w:rPr>
        <w:t>януари</w:t>
      </w:r>
      <w:r w:rsidR="001B0B0E" w:rsidRPr="000945EF">
        <w:t xml:space="preserve"> 2004</w:t>
      </w:r>
      <w:r w:rsidR="00F10745" w:rsidRPr="000945EF">
        <w:rPr>
          <w:lang w:val="bg-BG"/>
        </w:rPr>
        <w:t xml:space="preserve"> </w:t>
      </w:r>
      <w:r w:rsidR="00F6190C" w:rsidRPr="000945EF">
        <w:rPr>
          <w:lang w:val="bg-BG"/>
        </w:rPr>
        <w:t>г.</w:t>
      </w:r>
      <w:r w:rsidR="001B0B0E" w:rsidRPr="000945EF">
        <w:t xml:space="preserve"> </w:t>
      </w:r>
      <w:r w:rsidR="004324E1">
        <w:rPr>
          <w:lang w:val="bg-BG"/>
        </w:rPr>
        <w:t>р</w:t>
      </w:r>
      <w:r w:rsidR="00F6190C" w:rsidRPr="000945EF">
        <w:rPr>
          <w:lang w:val="bg-BG"/>
        </w:rPr>
        <w:t xml:space="preserve">уското правителство критикува изявлението на Съда </w:t>
      </w:r>
      <w:r w:rsidR="00F10745" w:rsidRPr="000945EF">
        <w:rPr>
          <w:lang w:val="bg-BG"/>
        </w:rPr>
        <w:t>в</w:t>
      </w:r>
      <w:r w:rsidR="00F6190C" w:rsidRPr="000945EF">
        <w:rPr>
          <w:lang w:val="bg-BG"/>
        </w:rPr>
        <w:t xml:space="preserve"> пресата относно отложената си визита през октомври 2003</w:t>
      </w:r>
      <w:r w:rsidR="00F10745" w:rsidRPr="000945EF">
        <w:rPr>
          <w:lang w:val="bg-BG"/>
        </w:rPr>
        <w:t xml:space="preserve"> </w:t>
      </w:r>
      <w:r w:rsidR="00F6190C" w:rsidRPr="000945EF">
        <w:rPr>
          <w:lang w:val="bg-BG"/>
        </w:rPr>
        <w:t>г. и изтък</w:t>
      </w:r>
      <w:r w:rsidR="004324E1">
        <w:rPr>
          <w:lang w:val="bg-BG"/>
        </w:rPr>
        <w:t>в</w:t>
      </w:r>
      <w:r w:rsidR="00F6190C" w:rsidRPr="000945EF">
        <w:rPr>
          <w:lang w:val="bg-BG"/>
        </w:rPr>
        <w:t xml:space="preserve">а, че съгласно </w:t>
      </w:r>
      <w:r w:rsidR="003B2C95" w:rsidRPr="000945EF">
        <w:rPr>
          <w:lang w:val="bg-BG"/>
        </w:rPr>
        <w:t xml:space="preserve">Конституцията на Русия, съдебните органи (в този случай </w:t>
      </w:r>
      <w:r w:rsidR="004324E1">
        <w:rPr>
          <w:lang w:val="bg-BG"/>
        </w:rPr>
        <w:t>Окръжният</w:t>
      </w:r>
      <w:r w:rsidR="004324E1" w:rsidRPr="000945EF">
        <w:rPr>
          <w:lang w:val="bg-BG"/>
        </w:rPr>
        <w:t xml:space="preserve"> </w:t>
      </w:r>
      <w:r w:rsidR="003B2C95" w:rsidRPr="000945EF">
        <w:rPr>
          <w:lang w:val="bg-BG"/>
        </w:rPr>
        <w:t>съд) са неза</w:t>
      </w:r>
      <w:r w:rsidR="00F10745" w:rsidRPr="000945EF">
        <w:rPr>
          <w:lang w:val="bg-BG"/>
        </w:rPr>
        <w:t xml:space="preserve">висими и освен това Конвенцията </w:t>
      </w:r>
      <w:r w:rsidR="003B2C95" w:rsidRPr="000945EF">
        <w:rPr>
          <w:lang w:val="bg-BG"/>
        </w:rPr>
        <w:t>е основана на принципа на субсидиарност</w:t>
      </w:r>
      <w:r w:rsidR="001B0B0E" w:rsidRPr="000945EF">
        <w:t>.</w:t>
      </w:r>
      <w:r w:rsidR="00925401">
        <w:rPr>
          <w:lang w:val="bg-BG"/>
        </w:rPr>
        <w:t xml:space="preserve"> </w:t>
      </w:r>
    </w:p>
    <w:p w:rsidR="005104E1" w:rsidRPr="000945EF" w:rsidRDefault="00A5306C" w:rsidP="00D47C9C">
      <w:pPr>
        <w:pStyle w:val="JuPara"/>
      </w:pPr>
      <w:r w:rsidRPr="000945EF">
        <w:lastRenderedPageBreak/>
        <w:fldChar w:fldCharType="begin"/>
      </w:r>
      <w:r w:rsidR="001B0B0E" w:rsidRPr="000945EF">
        <w:instrText xml:space="preserve"> SEQ level0 \*arabic </w:instrText>
      </w:r>
      <w:r w:rsidRPr="000945EF">
        <w:fldChar w:fldCharType="separate"/>
      </w:r>
      <w:r w:rsidR="00E84328">
        <w:rPr>
          <w:noProof/>
        </w:rPr>
        <w:t>35</w:t>
      </w:r>
      <w:r w:rsidRPr="000945EF">
        <w:fldChar w:fldCharType="end"/>
      </w:r>
      <w:r w:rsidR="001B0B0E" w:rsidRPr="000945EF">
        <w:t>.  </w:t>
      </w:r>
      <w:r w:rsidR="003B2C95" w:rsidRPr="000945EF">
        <w:rPr>
          <w:lang w:val="bg-BG"/>
        </w:rPr>
        <w:t>На</w:t>
      </w:r>
      <w:r w:rsidR="001B0B0E" w:rsidRPr="000945EF">
        <w:t xml:space="preserve"> 13 </w:t>
      </w:r>
      <w:r w:rsidR="003B2C95" w:rsidRPr="000945EF">
        <w:rPr>
          <w:lang w:val="bg-BG"/>
        </w:rPr>
        <w:t>януари</w:t>
      </w:r>
      <w:r w:rsidR="001B0B0E" w:rsidRPr="000945EF">
        <w:t xml:space="preserve"> 2004</w:t>
      </w:r>
      <w:r w:rsidR="00F10745" w:rsidRPr="000945EF">
        <w:rPr>
          <w:lang w:val="bg-BG"/>
        </w:rPr>
        <w:t xml:space="preserve"> </w:t>
      </w:r>
      <w:r w:rsidR="003B2C95" w:rsidRPr="000945EF">
        <w:rPr>
          <w:lang w:val="bg-BG"/>
        </w:rPr>
        <w:t xml:space="preserve">г. </w:t>
      </w:r>
      <w:r w:rsidR="004324E1">
        <w:rPr>
          <w:lang w:val="bg-BG"/>
        </w:rPr>
        <w:t>Правителството</w:t>
      </w:r>
      <w:r w:rsidR="003B2C95" w:rsidRPr="000945EF">
        <w:rPr>
          <w:lang w:val="bg-BG"/>
        </w:rPr>
        <w:t xml:space="preserve"> потвър</w:t>
      </w:r>
      <w:r w:rsidR="004324E1">
        <w:rPr>
          <w:lang w:val="bg-BG"/>
        </w:rPr>
        <w:t>ждава</w:t>
      </w:r>
      <w:r w:rsidR="003B2C95" w:rsidRPr="000945EF">
        <w:rPr>
          <w:lang w:val="bg-BG"/>
        </w:rPr>
        <w:t xml:space="preserve">, че наказателното дело срещу екстрадираните жалбоподатели е висящо пред </w:t>
      </w:r>
      <w:r w:rsidR="00840C5B">
        <w:rPr>
          <w:lang w:val="bg-BG"/>
        </w:rPr>
        <w:t>Окръжния</w:t>
      </w:r>
      <w:r w:rsidR="00840C5B" w:rsidRPr="000945EF">
        <w:rPr>
          <w:lang w:val="bg-BG"/>
        </w:rPr>
        <w:t xml:space="preserve"> </w:t>
      </w:r>
      <w:r w:rsidR="003B2C95" w:rsidRPr="000945EF">
        <w:rPr>
          <w:lang w:val="bg-BG"/>
        </w:rPr>
        <w:t xml:space="preserve">съд </w:t>
      </w:r>
      <w:r w:rsidR="00F10745" w:rsidRPr="000945EF">
        <w:rPr>
          <w:lang w:val="bg-BG"/>
        </w:rPr>
        <w:t xml:space="preserve">на </w:t>
      </w:r>
      <w:r w:rsidR="003B2C95" w:rsidRPr="000945EF">
        <w:rPr>
          <w:lang w:val="bg-BG"/>
        </w:rPr>
        <w:t>Ставропол и</w:t>
      </w:r>
      <w:r w:rsidR="001B0B0E" w:rsidRPr="000945EF">
        <w:t xml:space="preserve"> </w:t>
      </w:r>
      <w:r w:rsidR="003B2C95" w:rsidRPr="000945EF">
        <w:rPr>
          <w:lang w:val="bg-BG"/>
        </w:rPr>
        <w:t xml:space="preserve">че </w:t>
      </w:r>
      <w:r w:rsidR="00FD5628" w:rsidRPr="000945EF">
        <w:rPr>
          <w:lang w:val="bg-BG"/>
        </w:rPr>
        <w:t>докато не бъде взето окончателно и обвързващо решение, делегацията на Съда не може да се срещне с жалбоподателите.</w:t>
      </w:r>
      <w:r w:rsidR="00FD5628" w:rsidRPr="000945EF">
        <w:t xml:space="preserve"> </w:t>
      </w:r>
      <w:r w:rsidR="00FD5628" w:rsidRPr="000945EF">
        <w:rPr>
          <w:lang w:val="bg-BG"/>
        </w:rPr>
        <w:t xml:space="preserve">Все пак </w:t>
      </w:r>
      <w:r w:rsidR="00120E91" w:rsidRPr="000945EF">
        <w:rPr>
          <w:lang w:val="bg-BG"/>
        </w:rPr>
        <w:t xml:space="preserve">те </w:t>
      </w:r>
      <w:r w:rsidR="00FD5628" w:rsidRPr="000945EF">
        <w:rPr>
          <w:lang w:val="bg-BG"/>
        </w:rPr>
        <w:t>не отхвърл</w:t>
      </w:r>
      <w:r w:rsidR="00840C5B">
        <w:rPr>
          <w:lang w:val="bg-BG"/>
        </w:rPr>
        <w:t>ят</w:t>
      </w:r>
      <w:r w:rsidR="00FD5628" w:rsidRPr="000945EF">
        <w:rPr>
          <w:lang w:val="bg-BG"/>
        </w:rPr>
        <w:t xml:space="preserve"> възможността </w:t>
      </w:r>
      <w:r w:rsidR="00840C5B">
        <w:rPr>
          <w:lang w:val="bg-BG"/>
        </w:rPr>
        <w:t>Окръжният</w:t>
      </w:r>
      <w:r w:rsidR="00FD5628" w:rsidRPr="000945EF">
        <w:rPr>
          <w:lang w:val="bg-BG"/>
        </w:rPr>
        <w:t xml:space="preserve"> съд </w:t>
      </w:r>
      <w:r w:rsidR="00840C5B">
        <w:rPr>
          <w:lang w:val="bg-BG"/>
        </w:rPr>
        <w:t xml:space="preserve">на </w:t>
      </w:r>
      <w:r w:rsidR="00FD5628" w:rsidRPr="000945EF">
        <w:rPr>
          <w:lang w:val="bg-BG"/>
        </w:rPr>
        <w:t xml:space="preserve">Ставропол </w:t>
      </w:r>
      <w:r w:rsidR="00840C5B">
        <w:rPr>
          <w:lang w:val="bg-BG"/>
        </w:rPr>
        <w:t xml:space="preserve">да </w:t>
      </w:r>
      <w:r w:rsidR="00FD5628" w:rsidRPr="000945EF">
        <w:rPr>
          <w:lang w:val="bg-BG"/>
        </w:rPr>
        <w:t xml:space="preserve">промени решението си от </w:t>
      </w:r>
      <w:r w:rsidR="001B0B0E" w:rsidRPr="000945EF">
        <w:t>14 </w:t>
      </w:r>
      <w:r w:rsidR="00FD5628" w:rsidRPr="000945EF">
        <w:rPr>
          <w:lang w:val="bg-BG"/>
        </w:rPr>
        <w:t>октомври</w:t>
      </w:r>
      <w:r w:rsidR="001B0B0E" w:rsidRPr="000945EF">
        <w:t xml:space="preserve"> 2003</w:t>
      </w:r>
      <w:r w:rsidR="00120E91" w:rsidRPr="000945EF">
        <w:rPr>
          <w:lang w:val="bg-BG"/>
        </w:rPr>
        <w:t xml:space="preserve"> </w:t>
      </w:r>
      <w:r w:rsidR="00FD5628" w:rsidRPr="000945EF">
        <w:rPr>
          <w:lang w:val="bg-BG"/>
        </w:rPr>
        <w:t>г.</w:t>
      </w:r>
      <w:r w:rsidR="001B0B0E" w:rsidRPr="000945EF">
        <w:t xml:space="preserve"> </w:t>
      </w:r>
      <w:r w:rsidR="00FD5628" w:rsidRPr="000945EF">
        <w:rPr>
          <w:lang w:val="bg-BG"/>
        </w:rPr>
        <w:t>и съветва</w:t>
      </w:r>
      <w:r w:rsidR="00840C5B">
        <w:rPr>
          <w:lang w:val="bg-BG"/>
        </w:rPr>
        <w:t>т</w:t>
      </w:r>
      <w:r w:rsidR="00FD5628" w:rsidRPr="000945EF">
        <w:rPr>
          <w:lang w:val="bg-BG"/>
        </w:rPr>
        <w:t xml:space="preserve"> Съда да </w:t>
      </w:r>
      <w:r w:rsidR="00120E91" w:rsidRPr="000945EF">
        <w:rPr>
          <w:lang w:val="bg-BG"/>
        </w:rPr>
        <w:t xml:space="preserve">се </w:t>
      </w:r>
      <w:r w:rsidR="00FD5628" w:rsidRPr="000945EF">
        <w:rPr>
          <w:lang w:val="bg-BG"/>
        </w:rPr>
        <w:t>обърне към него с молба за това.</w:t>
      </w:r>
      <w:r w:rsidR="001B0B0E" w:rsidRPr="000945EF">
        <w:t xml:space="preserve"> </w:t>
      </w:r>
      <w:r w:rsidR="00FD5628" w:rsidRPr="000945EF">
        <w:rPr>
          <w:lang w:val="bg-BG"/>
        </w:rPr>
        <w:t>Правителството обясн</w:t>
      </w:r>
      <w:r w:rsidR="00840C5B">
        <w:rPr>
          <w:lang w:val="bg-BG"/>
        </w:rPr>
        <w:t>ява</w:t>
      </w:r>
      <w:r w:rsidR="00FD5628" w:rsidRPr="000945EF">
        <w:rPr>
          <w:lang w:val="bg-BG"/>
        </w:rPr>
        <w:t xml:space="preserve">, че съгласно принципа на субсидиарност </w:t>
      </w:r>
      <w:r w:rsidR="00120E91" w:rsidRPr="000945EF">
        <w:rPr>
          <w:lang w:val="bg-BG"/>
        </w:rPr>
        <w:t>въпрос</w:t>
      </w:r>
      <w:r w:rsidR="00840C5B">
        <w:rPr>
          <w:lang w:val="bg-BG"/>
        </w:rPr>
        <w:t>ът</w:t>
      </w:r>
      <w:r w:rsidR="00120E91" w:rsidRPr="000945EF">
        <w:rPr>
          <w:lang w:val="bg-BG"/>
        </w:rPr>
        <w:t xml:space="preserve"> за контакт с жалбопода</w:t>
      </w:r>
      <w:r w:rsidR="00FD5628" w:rsidRPr="000945EF">
        <w:rPr>
          <w:lang w:val="bg-BG"/>
        </w:rPr>
        <w:t xml:space="preserve">телите е изцяло </w:t>
      </w:r>
      <w:r w:rsidR="0013253A" w:rsidRPr="000945EF">
        <w:rPr>
          <w:lang w:val="bg-BG"/>
        </w:rPr>
        <w:t>предмет на разглеждане от</w:t>
      </w:r>
      <w:r w:rsidR="00FD5628" w:rsidRPr="000945EF">
        <w:rPr>
          <w:lang w:val="bg-BG"/>
        </w:rPr>
        <w:t xml:space="preserve"> </w:t>
      </w:r>
      <w:r w:rsidR="00246D3D">
        <w:rPr>
          <w:lang w:val="bg-BG"/>
        </w:rPr>
        <w:t>Окръжния</w:t>
      </w:r>
      <w:r w:rsidR="00246D3D" w:rsidRPr="000945EF">
        <w:rPr>
          <w:lang w:val="bg-BG"/>
        </w:rPr>
        <w:t xml:space="preserve"> </w:t>
      </w:r>
      <w:r w:rsidR="00FD5628" w:rsidRPr="000945EF">
        <w:rPr>
          <w:lang w:val="bg-BG"/>
        </w:rPr>
        <w:t xml:space="preserve">съд </w:t>
      </w:r>
      <w:r w:rsidR="00120E91" w:rsidRPr="000945EF">
        <w:rPr>
          <w:lang w:val="bg-BG"/>
        </w:rPr>
        <w:t xml:space="preserve">на </w:t>
      </w:r>
      <w:r w:rsidR="00FD5628" w:rsidRPr="000945EF">
        <w:rPr>
          <w:lang w:val="bg-BG"/>
        </w:rPr>
        <w:t>Ставропол и че никой, дори международен съдебен орган, няма право да промен</w:t>
      </w:r>
      <w:r w:rsidR="00246D3D">
        <w:rPr>
          <w:lang w:val="bg-BG"/>
        </w:rPr>
        <w:t>я</w:t>
      </w:r>
      <w:r w:rsidR="00FD5628" w:rsidRPr="000945EF">
        <w:rPr>
          <w:lang w:val="bg-BG"/>
        </w:rPr>
        <w:t xml:space="preserve"> или отмен</w:t>
      </w:r>
      <w:r w:rsidR="00246D3D">
        <w:rPr>
          <w:lang w:val="bg-BG"/>
        </w:rPr>
        <w:t>я</w:t>
      </w:r>
      <w:r w:rsidR="00FD5628" w:rsidRPr="000945EF">
        <w:rPr>
          <w:lang w:val="bg-BG"/>
        </w:rPr>
        <w:t xml:space="preserve"> неговото решение.</w:t>
      </w:r>
    </w:p>
    <w:p w:rsidR="005104E1" w:rsidRPr="000945EF" w:rsidRDefault="00A5306C" w:rsidP="00D47C9C">
      <w:pPr>
        <w:pStyle w:val="JuPara"/>
        <w:rPr>
          <w:lang w:val="bg-BG"/>
        </w:rPr>
      </w:pPr>
      <w:r w:rsidRPr="000945EF">
        <w:fldChar w:fldCharType="begin"/>
      </w:r>
      <w:r w:rsidR="001B0B0E" w:rsidRPr="000945EF">
        <w:instrText xml:space="preserve"> SEQ level0 \*arabic </w:instrText>
      </w:r>
      <w:r w:rsidRPr="000945EF">
        <w:fldChar w:fldCharType="separate"/>
      </w:r>
      <w:r w:rsidR="00E84328">
        <w:rPr>
          <w:noProof/>
        </w:rPr>
        <w:t>36</w:t>
      </w:r>
      <w:r w:rsidRPr="000945EF">
        <w:fldChar w:fldCharType="end"/>
      </w:r>
      <w:r w:rsidR="001B0B0E" w:rsidRPr="000945EF">
        <w:t>.  </w:t>
      </w:r>
      <w:r w:rsidR="00A27D71" w:rsidRPr="000945EF">
        <w:rPr>
          <w:lang w:val="bg-BG"/>
        </w:rPr>
        <w:t>Освен това</w:t>
      </w:r>
      <w:r w:rsidR="001B0B0E" w:rsidRPr="000945EF">
        <w:t xml:space="preserve"> </w:t>
      </w:r>
      <w:r w:rsidR="00246D3D">
        <w:rPr>
          <w:lang w:val="bg-BG"/>
        </w:rPr>
        <w:t>р</w:t>
      </w:r>
      <w:r w:rsidR="00A27D71" w:rsidRPr="000945EF">
        <w:rPr>
          <w:lang w:val="bg-BG"/>
        </w:rPr>
        <w:t xml:space="preserve">уското правителство иска от Съда да възприеме същия подход, който </w:t>
      </w:r>
      <w:r w:rsidR="007F27EE">
        <w:rPr>
          <w:lang w:val="bg-BG"/>
        </w:rPr>
        <w:t>е предприел</w:t>
      </w:r>
      <w:r w:rsidR="007F27EE" w:rsidRPr="000945EF">
        <w:rPr>
          <w:lang w:val="bg-BG"/>
        </w:rPr>
        <w:t xml:space="preserve"> </w:t>
      </w:r>
      <w:r w:rsidR="00A27D71" w:rsidRPr="000945EF">
        <w:rPr>
          <w:lang w:val="bg-BG"/>
        </w:rPr>
        <w:t xml:space="preserve">за Грузия </w:t>
      </w:r>
      <w:r w:rsidR="001B0B0E" w:rsidRPr="000945EF">
        <w:t>(</w:t>
      </w:r>
      <w:r w:rsidR="00DA33ED" w:rsidRPr="000945EF">
        <w:rPr>
          <w:lang w:val="bg-BG"/>
        </w:rPr>
        <w:t>вж</w:t>
      </w:r>
      <w:r w:rsidR="007F27EE">
        <w:rPr>
          <w:lang w:val="bg-BG"/>
        </w:rPr>
        <w:t>.</w:t>
      </w:r>
      <w:r w:rsidR="00DA33ED" w:rsidRPr="000945EF">
        <w:rPr>
          <w:lang w:val="bg-BG"/>
        </w:rPr>
        <w:t xml:space="preserve"> параграф </w:t>
      </w:r>
      <w:r w:rsidR="001B0B0E" w:rsidRPr="000945EF">
        <w:t xml:space="preserve">26 </w:t>
      </w:r>
      <w:r w:rsidR="00DA33ED" w:rsidRPr="000945EF">
        <w:rPr>
          <w:lang w:val="bg-BG"/>
        </w:rPr>
        <w:t>по-горе</w:t>
      </w:r>
      <w:r w:rsidR="001B0B0E" w:rsidRPr="000945EF">
        <w:t xml:space="preserve">) </w:t>
      </w:r>
      <w:r w:rsidR="00DA33ED" w:rsidRPr="000945EF">
        <w:rPr>
          <w:lang w:val="bg-BG"/>
        </w:rPr>
        <w:t>и да отложи проучвателната си мисия до Русия с оглед на насрочените за 14 март 2004</w:t>
      </w:r>
      <w:r w:rsidR="00120E91" w:rsidRPr="000945EF">
        <w:rPr>
          <w:lang w:val="bg-BG"/>
        </w:rPr>
        <w:t xml:space="preserve"> </w:t>
      </w:r>
      <w:r w:rsidR="00DA33ED" w:rsidRPr="000945EF">
        <w:rPr>
          <w:lang w:val="bg-BG"/>
        </w:rPr>
        <w:t>г. президентски избори.</w:t>
      </w:r>
      <w:r w:rsidR="001B0B0E" w:rsidRPr="000945EF">
        <w:t xml:space="preserve"> </w:t>
      </w:r>
      <w:r w:rsidR="00DA33ED" w:rsidRPr="000945EF">
        <w:rPr>
          <w:lang w:val="bg-BG"/>
        </w:rPr>
        <w:t>Също така твърд</w:t>
      </w:r>
      <w:r w:rsidR="007F27EE">
        <w:rPr>
          <w:lang w:val="bg-BG"/>
        </w:rPr>
        <w:t>и</w:t>
      </w:r>
      <w:r w:rsidR="00DA33ED" w:rsidRPr="000945EF">
        <w:rPr>
          <w:lang w:val="bg-BG"/>
        </w:rPr>
        <w:t>, че Съдът може да изпита трудности в района на Северен Кавказ</w:t>
      </w:r>
      <w:r w:rsidR="006537A0" w:rsidRPr="000945EF">
        <w:rPr>
          <w:lang w:val="bg-BG"/>
        </w:rPr>
        <w:t xml:space="preserve"> поради риск от </w:t>
      </w:r>
      <w:r w:rsidR="00120E91" w:rsidRPr="000945EF">
        <w:rPr>
          <w:lang w:val="bg-BG"/>
        </w:rPr>
        <w:t>терористични</w:t>
      </w:r>
      <w:r w:rsidR="006537A0" w:rsidRPr="000945EF">
        <w:rPr>
          <w:lang w:val="bg-BG"/>
        </w:rPr>
        <w:t xml:space="preserve"> атаки или лоши климатични условия. </w:t>
      </w:r>
    </w:p>
    <w:p w:rsidR="001B0B0E" w:rsidRPr="000945EF" w:rsidRDefault="00A5306C" w:rsidP="00D47C9C">
      <w:pPr>
        <w:pStyle w:val="JuPara"/>
      </w:pPr>
      <w:r w:rsidRPr="000945EF">
        <w:fldChar w:fldCharType="begin"/>
      </w:r>
      <w:r w:rsidR="001B0B0E" w:rsidRPr="000945EF">
        <w:instrText xml:space="preserve"> SEQ level0 \*arabic </w:instrText>
      </w:r>
      <w:r w:rsidRPr="000945EF">
        <w:fldChar w:fldCharType="separate"/>
      </w:r>
      <w:r w:rsidR="00E84328">
        <w:rPr>
          <w:noProof/>
        </w:rPr>
        <w:t>37</w:t>
      </w:r>
      <w:r w:rsidRPr="000945EF">
        <w:fldChar w:fldCharType="end"/>
      </w:r>
      <w:r w:rsidR="001B0B0E" w:rsidRPr="000945EF">
        <w:t>.  </w:t>
      </w:r>
      <w:r w:rsidR="006537A0" w:rsidRPr="000945EF">
        <w:rPr>
          <w:lang w:val="bg-BG"/>
        </w:rPr>
        <w:t>На</w:t>
      </w:r>
      <w:r w:rsidR="001B0B0E" w:rsidRPr="000945EF">
        <w:t xml:space="preserve"> 19 </w:t>
      </w:r>
      <w:r w:rsidR="006537A0" w:rsidRPr="000945EF">
        <w:rPr>
          <w:lang w:val="bg-BG"/>
        </w:rPr>
        <w:t>януари</w:t>
      </w:r>
      <w:r w:rsidR="001B0B0E" w:rsidRPr="000945EF">
        <w:t xml:space="preserve"> 2004</w:t>
      </w:r>
      <w:r w:rsidR="00120E91" w:rsidRPr="000945EF">
        <w:rPr>
          <w:lang w:val="bg-BG"/>
        </w:rPr>
        <w:t xml:space="preserve"> </w:t>
      </w:r>
      <w:r w:rsidR="006537A0" w:rsidRPr="000945EF">
        <w:rPr>
          <w:lang w:val="bg-BG"/>
        </w:rPr>
        <w:t>г.</w:t>
      </w:r>
      <w:r w:rsidR="001B0B0E" w:rsidRPr="000945EF">
        <w:t xml:space="preserve">, </w:t>
      </w:r>
      <w:r w:rsidR="007F27EE">
        <w:rPr>
          <w:lang w:val="bg-BG"/>
        </w:rPr>
        <w:t xml:space="preserve">като </w:t>
      </w:r>
      <w:r w:rsidR="006537A0" w:rsidRPr="000945EF">
        <w:rPr>
          <w:lang w:val="bg-BG"/>
        </w:rPr>
        <w:t xml:space="preserve">напомня на </w:t>
      </w:r>
      <w:r w:rsidR="00013F23">
        <w:rPr>
          <w:lang w:val="bg-BG"/>
        </w:rPr>
        <w:t>р</w:t>
      </w:r>
      <w:r w:rsidR="006537A0" w:rsidRPr="000945EF">
        <w:rPr>
          <w:lang w:val="bg-BG"/>
        </w:rPr>
        <w:t xml:space="preserve">уското правителство за </w:t>
      </w:r>
      <w:r w:rsidR="007F27EE">
        <w:rPr>
          <w:lang w:val="bg-BG"/>
        </w:rPr>
        <w:t>поетите ангажименти</w:t>
      </w:r>
      <w:r w:rsidR="006537A0" w:rsidRPr="000945EF">
        <w:rPr>
          <w:lang w:val="bg-BG"/>
        </w:rPr>
        <w:t xml:space="preserve"> от </w:t>
      </w:r>
      <w:r w:rsidR="001B0B0E" w:rsidRPr="000945EF">
        <w:t xml:space="preserve">19 </w:t>
      </w:r>
      <w:r w:rsidR="006537A0" w:rsidRPr="000945EF">
        <w:rPr>
          <w:lang w:val="bg-BG"/>
        </w:rPr>
        <w:t>ноември</w:t>
      </w:r>
      <w:r w:rsidR="001B0B0E" w:rsidRPr="000945EF">
        <w:t xml:space="preserve"> 2002</w:t>
      </w:r>
      <w:r w:rsidR="00120E91" w:rsidRPr="000945EF">
        <w:rPr>
          <w:lang w:val="bg-BG"/>
        </w:rPr>
        <w:t xml:space="preserve"> </w:t>
      </w:r>
      <w:r w:rsidR="006537A0" w:rsidRPr="000945EF">
        <w:rPr>
          <w:lang w:val="bg-BG"/>
        </w:rPr>
        <w:t>г.</w:t>
      </w:r>
      <w:r w:rsidR="001B0B0E" w:rsidRPr="000945EF">
        <w:t xml:space="preserve">, </w:t>
      </w:r>
      <w:r w:rsidR="006537A0" w:rsidRPr="000945EF">
        <w:rPr>
          <w:lang w:val="bg-BG"/>
        </w:rPr>
        <w:t>Съдът г</w:t>
      </w:r>
      <w:r w:rsidR="007F27EE">
        <w:rPr>
          <w:lang w:val="bg-BG"/>
        </w:rPr>
        <w:t>о</w:t>
      </w:r>
      <w:r w:rsidR="006537A0" w:rsidRPr="000945EF">
        <w:rPr>
          <w:lang w:val="bg-BG"/>
        </w:rPr>
        <w:t xml:space="preserve"> информира, че ще проведе визитата си в началото на май</w:t>
      </w:r>
      <w:r w:rsidR="001B0B0E" w:rsidRPr="000945EF">
        <w:t xml:space="preserve"> 2004</w:t>
      </w:r>
      <w:r w:rsidR="00120E91" w:rsidRPr="000945EF">
        <w:rPr>
          <w:lang w:val="bg-BG"/>
        </w:rPr>
        <w:t xml:space="preserve"> </w:t>
      </w:r>
      <w:r w:rsidR="006537A0" w:rsidRPr="000945EF">
        <w:rPr>
          <w:lang w:val="bg-BG"/>
        </w:rPr>
        <w:t>г</w:t>
      </w:r>
      <w:r w:rsidR="001B0B0E" w:rsidRPr="000945EF">
        <w:t>.</w:t>
      </w:r>
      <w:r w:rsidR="006537A0" w:rsidRPr="000945EF">
        <w:rPr>
          <w:lang w:val="bg-BG"/>
        </w:rPr>
        <w:t xml:space="preserve"> Въпрос</w:t>
      </w:r>
      <w:r w:rsidR="00120E91" w:rsidRPr="000945EF">
        <w:rPr>
          <w:lang w:val="bg-BG"/>
        </w:rPr>
        <w:t>ът</w:t>
      </w:r>
      <w:r w:rsidR="006537A0" w:rsidRPr="000945EF">
        <w:rPr>
          <w:lang w:val="bg-BG"/>
        </w:rPr>
        <w:t xml:space="preserve"> за възможност</w:t>
      </w:r>
      <w:r w:rsidR="00BE7FB6" w:rsidRPr="000945EF">
        <w:rPr>
          <w:lang w:val="bg-BG"/>
        </w:rPr>
        <w:t>та за прехвърляне на жалбопода</w:t>
      </w:r>
      <w:r w:rsidR="006537A0" w:rsidRPr="000945EF">
        <w:rPr>
          <w:lang w:val="bg-BG"/>
        </w:rPr>
        <w:t>телите в охранявано място е повдигнат отново</w:t>
      </w:r>
      <w:r w:rsidR="001B0B0E" w:rsidRPr="000945EF">
        <w:t xml:space="preserve">. </w:t>
      </w:r>
      <w:r w:rsidR="006537A0" w:rsidRPr="000945EF">
        <w:rPr>
          <w:lang w:val="bg-BG"/>
        </w:rPr>
        <w:t>Съдът заяв</w:t>
      </w:r>
      <w:r w:rsidR="007F27EE">
        <w:rPr>
          <w:lang w:val="bg-BG"/>
        </w:rPr>
        <w:t>ява</w:t>
      </w:r>
      <w:r w:rsidR="006537A0" w:rsidRPr="000945EF">
        <w:rPr>
          <w:lang w:val="bg-BG"/>
        </w:rPr>
        <w:t xml:space="preserve">, че ако </w:t>
      </w:r>
      <w:r w:rsidR="007F27EE" w:rsidRPr="000945EF">
        <w:rPr>
          <w:lang w:val="bg-BG"/>
        </w:rPr>
        <w:t xml:space="preserve">не са налични </w:t>
      </w:r>
      <w:r w:rsidR="006537A0" w:rsidRPr="000945EF">
        <w:rPr>
          <w:lang w:val="bg-BG"/>
        </w:rPr>
        <w:t xml:space="preserve">необходимите </w:t>
      </w:r>
      <w:r w:rsidR="003D1AF8" w:rsidRPr="000945EF">
        <w:rPr>
          <w:lang w:val="bg-BG"/>
        </w:rPr>
        <w:t xml:space="preserve">гаранции и мерки за провеждане на разследването, ще е задължен да отмени визитата </w:t>
      </w:r>
      <w:r w:rsidR="009C36FF">
        <w:rPr>
          <w:lang w:val="bg-BG"/>
        </w:rPr>
        <w:t xml:space="preserve">си </w:t>
      </w:r>
      <w:r w:rsidR="003D1AF8" w:rsidRPr="000945EF">
        <w:rPr>
          <w:lang w:val="bg-BG"/>
        </w:rPr>
        <w:t>и да направи съответните заключения съгласно Конвенцията.</w:t>
      </w:r>
      <w:r w:rsidR="009C36FF">
        <w:rPr>
          <w:lang w:val="bg-BG"/>
        </w:rPr>
        <w:t xml:space="preserve"> </w:t>
      </w:r>
    </w:p>
    <w:p w:rsidR="005104E1" w:rsidRPr="000945EF" w:rsidRDefault="00A5306C" w:rsidP="00D47C9C">
      <w:pPr>
        <w:pStyle w:val="JuPara"/>
      </w:pPr>
      <w:r w:rsidRPr="000945EF">
        <w:fldChar w:fldCharType="begin"/>
      </w:r>
      <w:r w:rsidR="001B0B0E" w:rsidRPr="000945EF">
        <w:instrText xml:space="preserve"> SEQ level0 \*arabic </w:instrText>
      </w:r>
      <w:r w:rsidRPr="000945EF">
        <w:fldChar w:fldCharType="separate"/>
      </w:r>
      <w:r w:rsidR="00E84328">
        <w:rPr>
          <w:noProof/>
        </w:rPr>
        <w:t>38</w:t>
      </w:r>
      <w:r w:rsidRPr="000945EF">
        <w:fldChar w:fldCharType="end"/>
      </w:r>
      <w:r w:rsidR="001B0B0E" w:rsidRPr="000945EF">
        <w:t>.  </w:t>
      </w:r>
      <w:r w:rsidR="003D1AF8" w:rsidRPr="000945EF">
        <w:rPr>
          <w:lang w:val="bg-BG"/>
        </w:rPr>
        <w:t>В отговор</w:t>
      </w:r>
      <w:r w:rsidR="001B0B0E" w:rsidRPr="000945EF">
        <w:t xml:space="preserve"> </w:t>
      </w:r>
      <w:r w:rsidR="009C36FF">
        <w:rPr>
          <w:lang w:val="bg-BG"/>
        </w:rPr>
        <w:t>р</w:t>
      </w:r>
      <w:r w:rsidR="003D1AF8" w:rsidRPr="000945EF">
        <w:rPr>
          <w:lang w:val="bg-BG"/>
        </w:rPr>
        <w:t>уското правителство потвър</w:t>
      </w:r>
      <w:r w:rsidR="009C36FF">
        <w:rPr>
          <w:lang w:val="bg-BG"/>
        </w:rPr>
        <w:t>ждава</w:t>
      </w:r>
      <w:r w:rsidR="003D1AF8" w:rsidRPr="000945EF">
        <w:rPr>
          <w:lang w:val="bg-BG"/>
        </w:rPr>
        <w:t xml:space="preserve"> на </w:t>
      </w:r>
      <w:r w:rsidR="001B0B0E" w:rsidRPr="000945EF">
        <w:t xml:space="preserve">23 </w:t>
      </w:r>
      <w:r w:rsidR="003D1AF8" w:rsidRPr="000945EF">
        <w:rPr>
          <w:lang w:val="bg-BG"/>
        </w:rPr>
        <w:t>януари</w:t>
      </w:r>
      <w:r w:rsidR="001B0B0E" w:rsidRPr="000945EF">
        <w:t xml:space="preserve"> 2004</w:t>
      </w:r>
      <w:r w:rsidR="00120E91" w:rsidRPr="000945EF">
        <w:rPr>
          <w:lang w:val="bg-BG"/>
        </w:rPr>
        <w:t xml:space="preserve"> г., че посещението на жалбопода</w:t>
      </w:r>
      <w:r w:rsidR="003D1AF8" w:rsidRPr="000945EF">
        <w:rPr>
          <w:lang w:val="bg-BG"/>
        </w:rPr>
        <w:t>телите ще бъде възможно само след като решението по тяхното дело стане</w:t>
      </w:r>
      <w:r w:rsidR="00120E91" w:rsidRPr="000945EF">
        <w:rPr>
          <w:lang w:val="bg-BG"/>
        </w:rPr>
        <w:t xml:space="preserve"> окончателно</w:t>
      </w:r>
      <w:r w:rsidR="001B0B0E" w:rsidRPr="000945EF">
        <w:t xml:space="preserve">. </w:t>
      </w:r>
      <w:r w:rsidR="00B21F42">
        <w:rPr>
          <w:lang w:val="bg-BG"/>
        </w:rPr>
        <w:t>Поетите</w:t>
      </w:r>
      <w:r w:rsidR="003D1AF8" w:rsidRPr="000945EF">
        <w:rPr>
          <w:lang w:val="bg-BG"/>
        </w:rPr>
        <w:t xml:space="preserve"> </w:t>
      </w:r>
      <w:r w:rsidR="007A347D">
        <w:rPr>
          <w:lang w:val="bg-BG"/>
        </w:rPr>
        <w:t>на</w:t>
      </w:r>
      <w:r w:rsidR="001B0B0E" w:rsidRPr="000945EF">
        <w:t xml:space="preserve"> 19 </w:t>
      </w:r>
      <w:r w:rsidR="003D1AF8" w:rsidRPr="000945EF">
        <w:rPr>
          <w:lang w:val="bg-BG"/>
        </w:rPr>
        <w:t>ноември</w:t>
      </w:r>
      <w:r w:rsidR="001B0B0E" w:rsidRPr="000945EF">
        <w:t xml:space="preserve"> 2002</w:t>
      </w:r>
      <w:r w:rsidR="00B21F42">
        <w:rPr>
          <w:lang w:val="bg-BG"/>
        </w:rPr>
        <w:t xml:space="preserve"> </w:t>
      </w:r>
      <w:r w:rsidR="003D1AF8" w:rsidRPr="000945EF">
        <w:rPr>
          <w:lang w:val="bg-BG"/>
        </w:rPr>
        <w:t>г.</w:t>
      </w:r>
      <w:r w:rsidR="001B0B0E" w:rsidRPr="000945EF">
        <w:t xml:space="preserve"> </w:t>
      </w:r>
      <w:r w:rsidR="007A347D">
        <w:rPr>
          <w:lang w:val="bg-BG"/>
        </w:rPr>
        <w:t xml:space="preserve">ангажименти </w:t>
      </w:r>
      <w:r w:rsidR="003D1AF8" w:rsidRPr="000945EF">
        <w:rPr>
          <w:lang w:val="bg-BG"/>
        </w:rPr>
        <w:t>пред Съда</w:t>
      </w:r>
      <w:r w:rsidR="001B0B0E" w:rsidRPr="000945EF">
        <w:t xml:space="preserve">, </w:t>
      </w:r>
      <w:r w:rsidR="003D1AF8" w:rsidRPr="000945EF">
        <w:rPr>
          <w:lang w:val="bg-BG"/>
        </w:rPr>
        <w:t>в частност относно безпрепятствения достъп до жалбопод</w:t>
      </w:r>
      <w:r w:rsidR="00120E91" w:rsidRPr="000945EF">
        <w:rPr>
          <w:lang w:val="bg-BG"/>
        </w:rPr>
        <w:t>а</w:t>
      </w:r>
      <w:r w:rsidR="003D1AF8" w:rsidRPr="000945EF">
        <w:rPr>
          <w:lang w:val="bg-BG"/>
        </w:rPr>
        <w:t>телите</w:t>
      </w:r>
      <w:r w:rsidR="001B0B0E" w:rsidRPr="000945EF">
        <w:t xml:space="preserve">, </w:t>
      </w:r>
      <w:r w:rsidR="003D1AF8" w:rsidRPr="000945EF">
        <w:rPr>
          <w:lang w:val="bg-BG"/>
        </w:rPr>
        <w:t>засяга</w:t>
      </w:r>
      <w:r w:rsidR="007A347D">
        <w:rPr>
          <w:lang w:val="bg-BG"/>
        </w:rPr>
        <w:t>т</w:t>
      </w:r>
      <w:r w:rsidR="003D1AF8" w:rsidRPr="000945EF">
        <w:rPr>
          <w:lang w:val="bg-BG"/>
        </w:rPr>
        <w:t xml:space="preserve"> само фазата на разследване</w:t>
      </w:r>
      <w:r w:rsidR="007A347D">
        <w:rPr>
          <w:lang w:val="bg-BG"/>
        </w:rPr>
        <w:t>,</w:t>
      </w:r>
      <w:r w:rsidR="003D1AF8" w:rsidRPr="000945EF">
        <w:rPr>
          <w:lang w:val="bg-BG"/>
        </w:rPr>
        <w:t xml:space="preserve"> </w:t>
      </w:r>
      <w:r w:rsidR="007A347D">
        <w:rPr>
          <w:lang w:val="bg-BG"/>
        </w:rPr>
        <w:t>а</w:t>
      </w:r>
      <w:r w:rsidR="003D1AF8" w:rsidRPr="000945EF">
        <w:rPr>
          <w:lang w:val="bg-BG"/>
        </w:rPr>
        <w:t xml:space="preserve"> не периода, в който делото се разглежда от съдилищата</w:t>
      </w:r>
      <w:r w:rsidR="001B0B0E" w:rsidRPr="000945EF">
        <w:t xml:space="preserve">. </w:t>
      </w:r>
      <w:r w:rsidR="003D1AF8" w:rsidRPr="000945EF">
        <w:rPr>
          <w:lang w:val="bg-BG"/>
        </w:rPr>
        <w:t xml:space="preserve">Във всеки случай </w:t>
      </w:r>
      <w:r w:rsidR="00AA4635" w:rsidRPr="000945EF">
        <w:rPr>
          <w:lang w:val="bg-BG"/>
        </w:rPr>
        <w:t>процес</w:t>
      </w:r>
      <w:r w:rsidR="00120E91" w:rsidRPr="000945EF">
        <w:rPr>
          <w:lang w:val="bg-BG"/>
        </w:rPr>
        <w:t>ът</w:t>
      </w:r>
      <w:r w:rsidR="00AA4635" w:rsidRPr="000945EF">
        <w:rPr>
          <w:lang w:val="bg-BG"/>
        </w:rPr>
        <w:t xml:space="preserve"> пред </w:t>
      </w:r>
      <w:r w:rsidR="007A347D">
        <w:rPr>
          <w:lang w:val="bg-BG"/>
        </w:rPr>
        <w:t>Окръжния</w:t>
      </w:r>
      <w:r w:rsidR="00AA4635" w:rsidRPr="000945EF">
        <w:rPr>
          <w:lang w:val="bg-BG"/>
        </w:rPr>
        <w:t xml:space="preserve"> съд </w:t>
      </w:r>
      <w:r w:rsidR="00120E91" w:rsidRPr="000945EF">
        <w:rPr>
          <w:lang w:val="bg-BG"/>
        </w:rPr>
        <w:t xml:space="preserve">на </w:t>
      </w:r>
      <w:r w:rsidR="00AA4635" w:rsidRPr="000945EF">
        <w:rPr>
          <w:lang w:val="bg-BG"/>
        </w:rPr>
        <w:t xml:space="preserve">Ставропол ще бъде публичен и </w:t>
      </w:r>
      <w:r w:rsidR="00120E91" w:rsidRPr="000945EF">
        <w:rPr>
          <w:lang w:val="bg-BG"/>
        </w:rPr>
        <w:t>никой</w:t>
      </w:r>
      <w:r w:rsidR="00AA4635" w:rsidRPr="000945EF">
        <w:rPr>
          <w:lang w:val="bg-BG"/>
        </w:rPr>
        <w:t xml:space="preserve"> няма да бъде възпрепятстван „да присъства на него или да следи обсъжданията и да види ответниците</w:t>
      </w:r>
      <w:r w:rsidR="007A347D">
        <w:rPr>
          <w:lang w:val="bg-BG"/>
        </w:rPr>
        <w:t>“</w:t>
      </w:r>
      <w:r w:rsidR="001B0B0E" w:rsidRPr="000945EF">
        <w:t>.</w:t>
      </w:r>
    </w:p>
    <w:p w:rsidR="005104E1" w:rsidRPr="000945EF" w:rsidRDefault="00A5306C" w:rsidP="00D47C9C">
      <w:pPr>
        <w:pStyle w:val="JuPara"/>
      </w:pPr>
      <w:r w:rsidRPr="000945EF">
        <w:fldChar w:fldCharType="begin"/>
      </w:r>
      <w:r w:rsidR="001B0B0E" w:rsidRPr="000945EF">
        <w:instrText xml:space="preserve"> SEQ level0 \*arabic </w:instrText>
      </w:r>
      <w:r w:rsidRPr="000945EF">
        <w:fldChar w:fldCharType="separate"/>
      </w:r>
      <w:r w:rsidR="00E84328">
        <w:rPr>
          <w:noProof/>
        </w:rPr>
        <w:t>39</w:t>
      </w:r>
      <w:r w:rsidRPr="000945EF">
        <w:fldChar w:fldCharType="end"/>
      </w:r>
      <w:r w:rsidR="001B0B0E" w:rsidRPr="000945EF">
        <w:t>.  </w:t>
      </w:r>
      <w:r w:rsidR="00AA4635" w:rsidRPr="000945EF">
        <w:rPr>
          <w:lang w:val="bg-BG"/>
        </w:rPr>
        <w:t xml:space="preserve">Предложените от Съда дати </w:t>
      </w:r>
      <w:r w:rsidR="007A347D">
        <w:rPr>
          <w:lang w:val="bg-BG"/>
        </w:rPr>
        <w:t>са</w:t>
      </w:r>
      <w:r w:rsidR="007A347D" w:rsidRPr="000945EF">
        <w:rPr>
          <w:lang w:val="bg-BG"/>
        </w:rPr>
        <w:t xml:space="preserve"> </w:t>
      </w:r>
      <w:r w:rsidR="00AA4635" w:rsidRPr="000945EF">
        <w:rPr>
          <w:lang w:val="bg-BG"/>
        </w:rPr>
        <w:t xml:space="preserve">отхвърлени от </w:t>
      </w:r>
      <w:r w:rsidR="007A347D">
        <w:rPr>
          <w:lang w:val="bg-BG"/>
        </w:rPr>
        <w:t>р</w:t>
      </w:r>
      <w:r w:rsidR="00AA4635" w:rsidRPr="000945EF">
        <w:rPr>
          <w:lang w:val="bg-BG"/>
        </w:rPr>
        <w:t>уското правителство на основание, че период</w:t>
      </w:r>
      <w:r w:rsidR="007A347D">
        <w:rPr>
          <w:lang w:val="bg-BG"/>
        </w:rPr>
        <w:t>ът</w:t>
      </w:r>
      <w:r w:rsidR="00AA4635" w:rsidRPr="000945EF">
        <w:rPr>
          <w:lang w:val="bg-BG"/>
        </w:rPr>
        <w:t xml:space="preserve"> между </w:t>
      </w:r>
      <w:r w:rsidR="00D20355" w:rsidRPr="000945EF">
        <w:t xml:space="preserve">1 </w:t>
      </w:r>
      <w:r w:rsidR="00AA4635" w:rsidRPr="000945EF">
        <w:rPr>
          <w:lang w:val="bg-BG"/>
        </w:rPr>
        <w:t>и</w:t>
      </w:r>
      <w:r w:rsidR="00D20355" w:rsidRPr="000945EF">
        <w:t xml:space="preserve"> 11 </w:t>
      </w:r>
      <w:r w:rsidR="00AA4635" w:rsidRPr="000945EF">
        <w:rPr>
          <w:lang w:val="bg-BG"/>
        </w:rPr>
        <w:t>май съвпада с официални празници в Русия</w:t>
      </w:r>
      <w:r w:rsidR="007A347D">
        <w:rPr>
          <w:lang w:val="bg-BG"/>
        </w:rPr>
        <w:t xml:space="preserve"> за отбелязване на </w:t>
      </w:r>
      <w:r w:rsidR="00AA4635" w:rsidRPr="000945EF">
        <w:rPr>
          <w:lang w:val="bg-BG"/>
        </w:rPr>
        <w:t xml:space="preserve">победата във Втората световна война; </w:t>
      </w:r>
      <w:r w:rsidR="007A347D">
        <w:rPr>
          <w:lang w:val="bg-BG"/>
        </w:rPr>
        <w:t xml:space="preserve">освен това </w:t>
      </w:r>
      <w:r w:rsidR="00AA4635" w:rsidRPr="000945EF">
        <w:rPr>
          <w:lang w:val="bg-BG"/>
        </w:rPr>
        <w:t>заяв</w:t>
      </w:r>
      <w:r w:rsidR="007A347D">
        <w:rPr>
          <w:lang w:val="bg-BG"/>
        </w:rPr>
        <w:t>ява</w:t>
      </w:r>
      <w:r w:rsidR="00AA4635" w:rsidRPr="000945EF">
        <w:rPr>
          <w:lang w:val="bg-BG"/>
        </w:rPr>
        <w:t>, че предприема необходимите мерки за правилното провеждане на визитата</w:t>
      </w:r>
      <w:r w:rsidR="001B0B0E" w:rsidRPr="000945EF">
        <w:t xml:space="preserve">. </w:t>
      </w:r>
      <w:r w:rsidR="00AA4635" w:rsidRPr="000945EF">
        <w:rPr>
          <w:lang w:val="bg-BG"/>
        </w:rPr>
        <w:t>Идея</w:t>
      </w:r>
      <w:r w:rsidR="00120E91" w:rsidRPr="000945EF">
        <w:rPr>
          <w:lang w:val="bg-BG"/>
        </w:rPr>
        <w:t>та за прехвърляне на жалбоподателите</w:t>
      </w:r>
      <w:r w:rsidR="00AA4635" w:rsidRPr="000945EF">
        <w:rPr>
          <w:lang w:val="bg-BG"/>
        </w:rPr>
        <w:t xml:space="preserve"> на друго място също е отхвърлена от съображения за сигурност</w:t>
      </w:r>
      <w:r w:rsidR="001B0B0E" w:rsidRPr="000945EF">
        <w:t>.</w:t>
      </w:r>
    </w:p>
    <w:p w:rsidR="001B0B0E" w:rsidRPr="000945EF" w:rsidRDefault="00A5306C" w:rsidP="00D47C9C">
      <w:pPr>
        <w:pStyle w:val="JuPara"/>
      </w:pPr>
      <w:r w:rsidRPr="000945EF">
        <w:fldChar w:fldCharType="begin"/>
      </w:r>
      <w:r w:rsidR="001B0B0E" w:rsidRPr="000945EF">
        <w:instrText xml:space="preserve"> SEQ level0 \*arabic </w:instrText>
      </w:r>
      <w:r w:rsidRPr="000945EF">
        <w:fldChar w:fldCharType="separate"/>
      </w:r>
      <w:r w:rsidR="00E84328">
        <w:rPr>
          <w:noProof/>
        </w:rPr>
        <w:t>40</w:t>
      </w:r>
      <w:r w:rsidRPr="000945EF">
        <w:fldChar w:fldCharType="end"/>
      </w:r>
      <w:r w:rsidR="001B0B0E" w:rsidRPr="000945EF">
        <w:t>.  </w:t>
      </w:r>
      <w:r w:rsidR="001B1148" w:rsidRPr="000945EF">
        <w:rPr>
          <w:lang w:val="bg-BG"/>
        </w:rPr>
        <w:t>В следващото си писмо о</w:t>
      </w:r>
      <w:r w:rsidR="005C272C">
        <w:rPr>
          <w:lang w:val="bg-BG"/>
        </w:rPr>
        <w:t>т</w:t>
      </w:r>
      <w:r w:rsidR="001B1148" w:rsidRPr="000945EF">
        <w:rPr>
          <w:lang w:val="bg-BG"/>
        </w:rPr>
        <w:t xml:space="preserve"> </w:t>
      </w:r>
      <w:r w:rsidR="001B0B0E" w:rsidRPr="000945EF">
        <w:t xml:space="preserve">5 </w:t>
      </w:r>
      <w:r w:rsidR="001B1148" w:rsidRPr="000945EF">
        <w:rPr>
          <w:lang w:val="bg-BG"/>
        </w:rPr>
        <w:t>февруари</w:t>
      </w:r>
      <w:r w:rsidR="001B0B0E" w:rsidRPr="000945EF">
        <w:t xml:space="preserve"> 2004</w:t>
      </w:r>
      <w:r w:rsidR="00120E91" w:rsidRPr="000945EF">
        <w:rPr>
          <w:lang w:val="bg-BG"/>
        </w:rPr>
        <w:t xml:space="preserve"> </w:t>
      </w:r>
      <w:r w:rsidR="001B1148" w:rsidRPr="000945EF">
        <w:rPr>
          <w:lang w:val="bg-BG"/>
        </w:rPr>
        <w:t>г.</w:t>
      </w:r>
      <w:r w:rsidR="001B0B0E" w:rsidRPr="000945EF">
        <w:t xml:space="preserve"> </w:t>
      </w:r>
      <w:r w:rsidR="005C272C">
        <w:rPr>
          <w:lang w:val="bg-BG"/>
        </w:rPr>
        <w:t>р</w:t>
      </w:r>
      <w:r w:rsidR="001B1148" w:rsidRPr="000945EF">
        <w:rPr>
          <w:lang w:val="bg-BG"/>
        </w:rPr>
        <w:t xml:space="preserve">уското правителство твърди, че </w:t>
      </w:r>
      <w:r w:rsidR="005C272C">
        <w:rPr>
          <w:lang w:val="bg-BG"/>
        </w:rPr>
        <w:t>е</w:t>
      </w:r>
      <w:r w:rsidR="001B1148" w:rsidRPr="000945EF">
        <w:rPr>
          <w:lang w:val="bg-BG"/>
        </w:rPr>
        <w:t xml:space="preserve"> взел</w:t>
      </w:r>
      <w:r w:rsidR="005C272C">
        <w:rPr>
          <w:lang w:val="bg-BG"/>
        </w:rPr>
        <w:t>о</w:t>
      </w:r>
      <w:r w:rsidR="001B1148" w:rsidRPr="000945EF">
        <w:rPr>
          <w:lang w:val="bg-BG"/>
        </w:rPr>
        <w:t xml:space="preserve"> всички мерки за </w:t>
      </w:r>
      <w:r w:rsidR="00120E91" w:rsidRPr="000945EF">
        <w:rPr>
          <w:lang w:val="bg-BG"/>
        </w:rPr>
        <w:t>сигурност,</w:t>
      </w:r>
      <w:r w:rsidR="001B1148" w:rsidRPr="000945EF">
        <w:rPr>
          <w:lang w:val="bg-BG"/>
        </w:rPr>
        <w:t xml:space="preserve"> необходими за делегацията на Съда, включително въздушен ескорт, но все пак не </w:t>
      </w:r>
      <w:r w:rsidR="001B1148" w:rsidRPr="000945EF">
        <w:rPr>
          <w:lang w:val="bg-BG"/>
        </w:rPr>
        <w:lastRenderedPageBreak/>
        <w:t>мо</w:t>
      </w:r>
      <w:r w:rsidR="005C272C">
        <w:rPr>
          <w:lang w:val="bg-BG"/>
        </w:rPr>
        <w:t>же</w:t>
      </w:r>
      <w:r w:rsidR="001B1148" w:rsidRPr="000945EF">
        <w:rPr>
          <w:lang w:val="bg-BG"/>
        </w:rPr>
        <w:t xml:space="preserve"> да изключ</w:t>
      </w:r>
      <w:r w:rsidR="005C272C">
        <w:rPr>
          <w:lang w:val="bg-BG"/>
        </w:rPr>
        <w:t>и</w:t>
      </w:r>
      <w:r w:rsidR="001B1148" w:rsidRPr="000945EF">
        <w:rPr>
          <w:lang w:val="bg-BG"/>
        </w:rPr>
        <w:t xml:space="preserve"> възможността за терористична атака</w:t>
      </w:r>
      <w:r w:rsidR="001B0B0E" w:rsidRPr="000945EF">
        <w:t xml:space="preserve">. </w:t>
      </w:r>
      <w:r w:rsidR="001B1148" w:rsidRPr="000945EF">
        <w:rPr>
          <w:lang w:val="bg-BG"/>
        </w:rPr>
        <w:t>В отговор Съдът предл</w:t>
      </w:r>
      <w:r w:rsidR="005C272C">
        <w:rPr>
          <w:lang w:val="bg-BG"/>
        </w:rPr>
        <w:t>ага</w:t>
      </w:r>
      <w:r w:rsidR="001B1148" w:rsidRPr="000945EF">
        <w:rPr>
          <w:lang w:val="bg-BG"/>
        </w:rPr>
        <w:t xml:space="preserve"> на </w:t>
      </w:r>
      <w:r w:rsidR="005C272C">
        <w:rPr>
          <w:lang w:val="bg-BG"/>
        </w:rPr>
        <w:t>р</w:t>
      </w:r>
      <w:r w:rsidR="001B1148" w:rsidRPr="000945EF">
        <w:rPr>
          <w:lang w:val="bg-BG"/>
        </w:rPr>
        <w:t xml:space="preserve">уското правителство проучвателната мисия да бъде проведена след </w:t>
      </w:r>
      <w:r w:rsidR="001B0B0E" w:rsidRPr="000945EF">
        <w:t>12 </w:t>
      </w:r>
      <w:r w:rsidR="001B1148" w:rsidRPr="000945EF">
        <w:rPr>
          <w:lang w:val="bg-BG"/>
        </w:rPr>
        <w:t>май</w:t>
      </w:r>
      <w:r w:rsidR="001B0B0E" w:rsidRPr="000945EF">
        <w:t xml:space="preserve"> 2004</w:t>
      </w:r>
      <w:r w:rsidR="00120E91" w:rsidRPr="000945EF">
        <w:rPr>
          <w:lang w:val="bg-BG"/>
        </w:rPr>
        <w:t xml:space="preserve"> </w:t>
      </w:r>
      <w:r w:rsidR="001B1148" w:rsidRPr="000945EF">
        <w:rPr>
          <w:lang w:val="bg-BG"/>
        </w:rPr>
        <w:t>г.</w:t>
      </w:r>
      <w:r w:rsidR="001B0B0E" w:rsidRPr="000945EF">
        <w:t xml:space="preserve">, </w:t>
      </w:r>
      <w:r w:rsidR="001B1148" w:rsidRPr="000945EF">
        <w:rPr>
          <w:lang w:val="bg-BG"/>
        </w:rPr>
        <w:t>с други думи след официалните празници в Русия</w:t>
      </w:r>
      <w:r w:rsidR="001B0B0E" w:rsidRPr="000945EF">
        <w:t xml:space="preserve">, </w:t>
      </w:r>
      <w:r w:rsidR="001B1148" w:rsidRPr="000945EF">
        <w:rPr>
          <w:lang w:val="bg-BG"/>
        </w:rPr>
        <w:t>при условие че дад</w:t>
      </w:r>
      <w:r w:rsidR="005C272C">
        <w:rPr>
          <w:lang w:val="bg-BG"/>
        </w:rPr>
        <w:t>е</w:t>
      </w:r>
      <w:r w:rsidR="001B1148" w:rsidRPr="000945EF">
        <w:rPr>
          <w:lang w:val="bg-BG"/>
        </w:rPr>
        <w:t xml:space="preserve"> предварителна безусловна гаранция, че делегацията ще има безп</w:t>
      </w:r>
      <w:r w:rsidR="00120E91" w:rsidRPr="000945EF">
        <w:rPr>
          <w:lang w:val="bg-BG"/>
        </w:rPr>
        <w:t>репятствен достъп до жалбопода</w:t>
      </w:r>
      <w:r w:rsidR="001B1148" w:rsidRPr="000945EF">
        <w:rPr>
          <w:lang w:val="bg-BG"/>
        </w:rPr>
        <w:t>телите в този случай.</w:t>
      </w:r>
      <w:r w:rsidR="001B0B0E" w:rsidRPr="000945EF">
        <w:t xml:space="preserve"> </w:t>
      </w:r>
      <w:r w:rsidR="001B1148" w:rsidRPr="000945EF">
        <w:rPr>
          <w:lang w:val="bg-BG"/>
        </w:rPr>
        <w:t>Щом му бъде дадено такова обещание, Съдът ще прецени рисковете</w:t>
      </w:r>
      <w:r w:rsidR="00F71FF5">
        <w:rPr>
          <w:lang w:val="bg-BG"/>
        </w:rPr>
        <w:t>,</w:t>
      </w:r>
      <w:r w:rsidR="001B1148" w:rsidRPr="000945EF">
        <w:rPr>
          <w:lang w:val="bg-BG"/>
        </w:rPr>
        <w:t xml:space="preserve"> свързани с потенциална</w:t>
      </w:r>
      <w:r w:rsidR="00F71FF5">
        <w:rPr>
          <w:lang w:val="bg-BG"/>
        </w:rPr>
        <w:t>та</w:t>
      </w:r>
      <w:r w:rsidR="001B1148" w:rsidRPr="000945EF">
        <w:rPr>
          <w:lang w:val="bg-BG"/>
        </w:rPr>
        <w:t xml:space="preserve"> терористична атака, спомената в писмото</w:t>
      </w:r>
      <w:r w:rsidR="001B0B0E" w:rsidRPr="000945EF">
        <w:t>.</w:t>
      </w:r>
    </w:p>
    <w:p w:rsidR="005104E1" w:rsidRPr="000945EF" w:rsidRDefault="00A5306C" w:rsidP="00D47C9C">
      <w:pPr>
        <w:pStyle w:val="JuPara"/>
      </w:pPr>
      <w:r w:rsidRPr="000945EF">
        <w:fldChar w:fldCharType="begin"/>
      </w:r>
      <w:r w:rsidR="001B0B0E" w:rsidRPr="000945EF">
        <w:instrText xml:space="preserve"> SEQ level0 \*ARABIC </w:instrText>
      </w:r>
      <w:r w:rsidRPr="000945EF">
        <w:fldChar w:fldCharType="separate"/>
      </w:r>
      <w:r w:rsidR="00E84328">
        <w:rPr>
          <w:noProof/>
        </w:rPr>
        <w:t>41</w:t>
      </w:r>
      <w:r w:rsidRPr="000945EF">
        <w:fldChar w:fldCharType="end"/>
      </w:r>
      <w:r w:rsidR="001B0B0E" w:rsidRPr="000945EF">
        <w:t>.  </w:t>
      </w:r>
      <w:r w:rsidR="001B1148" w:rsidRPr="000945EF">
        <w:rPr>
          <w:lang w:val="bg-BG"/>
        </w:rPr>
        <w:t>На</w:t>
      </w:r>
      <w:r w:rsidR="001B0B0E" w:rsidRPr="000945EF">
        <w:t xml:space="preserve"> 2 </w:t>
      </w:r>
      <w:r w:rsidR="001B1148" w:rsidRPr="000945EF">
        <w:rPr>
          <w:lang w:val="bg-BG"/>
        </w:rPr>
        <w:t>и</w:t>
      </w:r>
      <w:r w:rsidR="001B0B0E" w:rsidRPr="000945EF">
        <w:t xml:space="preserve"> 11 </w:t>
      </w:r>
      <w:r w:rsidR="001B1148" w:rsidRPr="000945EF">
        <w:rPr>
          <w:lang w:val="bg-BG"/>
        </w:rPr>
        <w:t>февруари</w:t>
      </w:r>
      <w:r w:rsidR="001B0B0E" w:rsidRPr="000945EF">
        <w:t xml:space="preserve"> 2004</w:t>
      </w:r>
      <w:r w:rsidR="00120E91" w:rsidRPr="000945EF">
        <w:rPr>
          <w:lang w:val="bg-BG"/>
        </w:rPr>
        <w:t xml:space="preserve"> </w:t>
      </w:r>
      <w:r w:rsidR="001B1148" w:rsidRPr="000945EF">
        <w:rPr>
          <w:lang w:val="bg-BG"/>
        </w:rPr>
        <w:t>г.</w:t>
      </w:r>
      <w:r w:rsidR="001B0B0E" w:rsidRPr="000945EF">
        <w:t xml:space="preserve"> </w:t>
      </w:r>
      <w:r w:rsidR="00F71FF5">
        <w:rPr>
          <w:lang w:val="bg-BG"/>
        </w:rPr>
        <w:t>р</w:t>
      </w:r>
      <w:r w:rsidR="008D2913" w:rsidRPr="000945EF">
        <w:rPr>
          <w:lang w:val="bg-BG"/>
        </w:rPr>
        <w:t xml:space="preserve">уското правителство иска проучвателната мисия </w:t>
      </w:r>
      <w:r w:rsidR="00F71FF5">
        <w:rPr>
          <w:lang w:val="bg-BG"/>
        </w:rPr>
        <w:t>в</w:t>
      </w:r>
      <w:r w:rsidR="00F71FF5" w:rsidRPr="000945EF">
        <w:rPr>
          <w:lang w:val="bg-BG"/>
        </w:rPr>
        <w:t xml:space="preserve"> </w:t>
      </w:r>
      <w:r w:rsidR="008D2913" w:rsidRPr="000945EF">
        <w:rPr>
          <w:lang w:val="bg-BG"/>
        </w:rPr>
        <w:t xml:space="preserve">Грузия да бъде отменена с оглед на </w:t>
      </w:r>
      <w:r w:rsidR="00120E91" w:rsidRPr="000945EF">
        <w:rPr>
          <w:lang w:val="bg-BG"/>
        </w:rPr>
        <w:t>президентските</w:t>
      </w:r>
      <w:r w:rsidR="008D2913" w:rsidRPr="000945EF">
        <w:rPr>
          <w:lang w:val="bg-BG"/>
        </w:rPr>
        <w:t xml:space="preserve"> избори в Русия, насрочени за </w:t>
      </w:r>
      <w:r w:rsidR="001B0B0E" w:rsidRPr="000945EF">
        <w:t>14</w:t>
      </w:r>
      <w:r w:rsidR="00FF5529" w:rsidRPr="000945EF">
        <w:t xml:space="preserve"> </w:t>
      </w:r>
      <w:r w:rsidR="008D2913" w:rsidRPr="000945EF">
        <w:rPr>
          <w:lang w:val="bg-BG"/>
        </w:rPr>
        <w:t>март</w:t>
      </w:r>
      <w:r w:rsidR="001B0B0E" w:rsidRPr="000945EF">
        <w:t xml:space="preserve"> 2004</w:t>
      </w:r>
      <w:r w:rsidR="00120E91" w:rsidRPr="000945EF">
        <w:rPr>
          <w:lang w:val="bg-BG"/>
        </w:rPr>
        <w:t xml:space="preserve"> </w:t>
      </w:r>
      <w:r w:rsidR="008D2913" w:rsidRPr="000945EF">
        <w:rPr>
          <w:lang w:val="bg-BG"/>
        </w:rPr>
        <w:t>г</w:t>
      </w:r>
      <w:r w:rsidR="001B0B0E" w:rsidRPr="000945EF">
        <w:t xml:space="preserve">. </w:t>
      </w:r>
      <w:r w:rsidR="008D2913" w:rsidRPr="000945EF">
        <w:rPr>
          <w:lang w:val="bg-BG"/>
        </w:rPr>
        <w:t>На</w:t>
      </w:r>
      <w:r w:rsidR="001B0B0E" w:rsidRPr="000945EF">
        <w:t xml:space="preserve"> 5 </w:t>
      </w:r>
      <w:r w:rsidR="008D2913" w:rsidRPr="000945EF">
        <w:rPr>
          <w:lang w:val="bg-BG"/>
        </w:rPr>
        <w:t>и</w:t>
      </w:r>
      <w:r w:rsidR="001B0B0E" w:rsidRPr="000945EF">
        <w:t xml:space="preserve"> 13</w:t>
      </w:r>
      <w:r w:rsidR="0023697D" w:rsidRPr="000945EF">
        <w:t> </w:t>
      </w:r>
      <w:r w:rsidR="008D2913" w:rsidRPr="000945EF">
        <w:rPr>
          <w:lang w:val="bg-BG"/>
        </w:rPr>
        <w:t>февруари</w:t>
      </w:r>
      <w:r w:rsidR="001B0B0E" w:rsidRPr="000945EF">
        <w:t xml:space="preserve"> 2004</w:t>
      </w:r>
      <w:r w:rsidR="00120E91" w:rsidRPr="000945EF">
        <w:rPr>
          <w:lang w:val="bg-BG"/>
        </w:rPr>
        <w:t xml:space="preserve"> </w:t>
      </w:r>
      <w:r w:rsidR="008D2913" w:rsidRPr="000945EF">
        <w:rPr>
          <w:lang w:val="bg-BG"/>
        </w:rPr>
        <w:t>г.</w:t>
      </w:r>
      <w:r w:rsidR="001B0B0E" w:rsidRPr="000945EF">
        <w:t xml:space="preserve"> </w:t>
      </w:r>
      <w:r w:rsidR="008D2913" w:rsidRPr="000945EF">
        <w:rPr>
          <w:lang w:val="bg-BG"/>
        </w:rPr>
        <w:t>съответно</w:t>
      </w:r>
      <w:r w:rsidR="001B0B0E" w:rsidRPr="000945EF">
        <w:t xml:space="preserve"> </w:t>
      </w:r>
      <w:r w:rsidR="008D2913" w:rsidRPr="000945EF">
        <w:rPr>
          <w:lang w:val="bg-BG"/>
        </w:rPr>
        <w:t>Съдът отхвърл</w:t>
      </w:r>
      <w:r w:rsidR="00F71FF5">
        <w:rPr>
          <w:lang w:val="bg-BG"/>
        </w:rPr>
        <w:t>я</w:t>
      </w:r>
      <w:r w:rsidR="008D2913" w:rsidRPr="000945EF">
        <w:rPr>
          <w:lang w:val="bg-BG"/>
        </w:rPr>
        <w:t xml:space="preserve"> тези искания</w:t>
      </w:r>
      <w:r w:rsidR="001B0B0E" w:rsidRPr="000945EF">
        <w:t>.</w:t>
      </w:r>
    </w:p>
    <w:p w:rsidR="005104E1" w:rsidRPr="000945EF" w:rsidRDefault="00A5306C" w:rsidP="00D47C9C">
      <w:pPr>
        <w:pStyle w:val="JuPara"/>
      </w:pPr>
      <w:r w:rsidRPr="000945EF">
        <w:fldChar w:fldCharType="begin"/>
      </w:r>
      <w:r w:rsidR="001B0B0E" w:rsidRPr="000945EF">
        <w:instrText xml:space="preserve"> SEQ level0 \*ARABIC </w:instrText>
      </w:r>
      <w:r w:rsidRPr="000945EF">
        <w:fldChar w:fldCharType="separate"/>
      </w:r>
      <w:r w:rsidR="00E84328">
        <w:rPr>
          <w:noProof/>
        </w:rPr>
        <w:t>42</w:t>
      </w:r>
      <w:r w:rsidRPr="000945EF">
        <w:fldChar w:fldCharType="end"/>
      </w:r>
      <w:r w:rsidR="001B0B0E" w:rsidRPr="000945EF">
        <w:t>.  </w:t>
      </w:r>
      <w:r w:rsidR="008D2913" w:rsidRPr="000945EF">
        <w:rPr>
          <w:lang w:val="bg-BG"/>
        </w:rPr>
        <w:t>На</w:t>
      </w:r>
      <w:r w:rsidR="001B0B0E" w:rsidRPr="000945EF">
        <w:t xml:space="preserve"> 31 </w:t>
      </w:r>
      <w:r w:rsidR="008D2913" w:rsidRPr="000945EF">
        <w:rPr>
          <w:lang w:val="bg-BG"/>
        </w:rPr>
        <w:t>октомври</w:t>
      </w:r>
      <w:r w:rsidR="001B0B0E" w:rsidRPr="000945EF">
        <w:t xml:space="preserve"> 2003</w:t>
      </w:r>
      <w:r w:rsidR="00120E91" w:rsidRPr="000945EF">
        <w:rPr>
          <w:lang w:val="bg-BG"/>
        </w:rPr>
        <w:t xml:space="preserve"> </w:t>
      </w:r>
      <w:r w:rsidR="008D2913" w:rsidRPr="000945EF">
        <w:rPr>
          <w:lang w:val="bg-BG"/>
        </w:rPr>
        <w:t>г.</w:t>
      </w:r>
      <w:r w:rsidR="001B0B0E" w:rsidRPr="000945EF">
        <w:t xml:space="preserve"> </w:t>
      </w:r>
      <w:r w:rsidR="008D2913" w:rsidRPr="000945EF">
        <w:rPr>
          <w:lang w:val="bg-BG"/>
        </w:rPr>
        <w:t>и</w:t>
      </w:r>
      <w:r w:rsidR="001B0B0E" w:rsidRPr="000945EF">
        <w:t xml:space="preserve"> 9 </w:t>
      </w:r>
      <w:r w:rsidR="008D2913" w:rsidRPr="000945EF">
        <w:rPr>
          <w:lang w:val="bg-BG"/>
        </w:rPr>
        <w:t>февруари</w:t>
      </w:r>
      <w:r w:rsidR="001B0B0E" w:rsidRPr="000945EF">
        <w:t xml:space="preserve"> 2004</w:t>
      </w:r>
      <w:r w:rsidR="00120E91" w:rsidRPr="000945EF">
        <w:rPr>
          <w:lang w:val="bg-BG"/>
        </w:rPr>
        <w:t xml:space="preserve"> </w:t>
      </w:r>
      <w:r w:rsidR="008D2913" w:rsidRPr="000945EF">
        <w:rPr>
          <w:lang w:val="bg-BG"/>
        </w:rPr>
        <w:t>г.</w:t>
      </w:r>
      <w:r w:rsidR="001B0B0E" w:rsidRPr="000945EF">
        <w:t xml:space="preserve"> </w:t>
      </w:r>
      <w:r w:rsidR="00F71FF5">
        <w:rPr>
          <w:lang w:val="bg-BG"/>
        </w:rPr>
        <w:t>г</w:t>
      </w:r>
      <w:r w:rsidR="008D2913" w:rsidRPr="000945EF">
        <w:rPr>
          <w:lang w:val="bg-BG"/>
        </w:rPr>
        <w:t>рузинското правителство избро</w:t>
      </w:r>
      <w:r w:rsidR="00F71FF5">
        <w:rPr>
          <w:lang w:val="bg-BG"/>
        </w:rPr>
        <w:t>ява</w:t>
      </w:r>
      <w:r w:rsidR="008D2913" w:rsidRPr="000945EF">
        <w:rPr>
          <w:lang w:val="bg-BG"/>
        </w:rPr>
        <w:t xml:space="preserve"> свидетелите, които смята, че е необходимо Съдът да изслуша.</w:t>
      </w:r>
      <w:r w:rsidR="001B0B0E" w:rsidRPr="000945EF">
        <w:t xml:space="preserve"> </w:t>
      </w:r>
      <w:r w:rsidR="008D2913" w:rsidRPr="000945EF">
        <w:rPr>
          <w:lang w:val="bg-BG"/>
        </w:rPr>
        <w:t xml:space="preserve">Руското правителство прави същото на </w:t>
      </w:r>
      <w:r w:rsidR="001B0B0E" w:rsidRPr="000945EF">
        <w:t xml:space="preserve">23 </w:t>
      </w:r>
      <w:r w:rsidR="008D2913" w:rsidRPr="000945EF">
        <w:rPr>
          <w:lang w:val="bg-BG"/>
        </w:rPr>
        <w:t>януари</w:t>
      </w:r>
      <w:r w:rsidR="001B0B0E" w:rsidRPr="000945EF">
        <w:t xml:space="preserve"> 2004</w:t>
      </w:r>
      <w:r w:rsidR="00120E91" w:rsidRPr="000945EF">
        <w:rPr>
          <w:lang w:val="bg-BG"/>
        </w:rPr>
        <w:t xml:space="preserve"> </w:t>
      </w:r>
      <w:r w:rsidR="008D2913" w:rsidRPr="000945EF">
        <w:rPr>
          <w:lang w:val="bg-BG"/>
        </w:rPr>
        <w:t>г.</w:t>
      </w:r>
      <w:r w:rsidR="001B0B0E" w:rsidRPr="000945EF">
        <w:t xml:space="preserve">, </w:t>
      </w:r>
      <w:r w:rsidR="008D2913" w:rsidRPr="000945EF">
        <w:rPr>
          <w:lang w:val="bg-BG"/>
        </w:rPr>
        <w:t>но на</w:t>
      </w:r>
      <w:r w:rsidR="001B0B0E" w:rsidRPr="000945EF">
        <w:t xml:space="preserve"> 19</w:t>
      </w:r>
      <w:r w:rsidR="0023697D" w:rsidRPr="000945EF">
        <w:t> </w:t>
      </w:r>
      <w:r w:rsidR="008D2913" w:rsidRPr="000945EF">
        <w:rPr>
          <w:lang w:val="bg-BG"/>
        </w:rPr>
        <w:t>февруари</w:t>
      </w:r>
      <w:r w:rsidR="001B0B0E" w:rsidRPr="000945EF">
        <w:t xml:space="preserve"> 2004</w:t>
      </w:r>
      <w:r w:rsidR="00120E91" w:rsidRPr="000945EF">
        <w:rPr>
          <w:lang w:val="bg-BG"/>
        </w:rPr>
        <w:t xml:space="preserve"> </w:t>
      </w:r>
      <w:r w:rsidR="008D2913" w:rsidRPr="000945EF">
        <w:rPr>
          <w:lang w:val="bg-BG"/>
        </w:rPr>
        <w:t>г.</w:t>
      </w:r>
      <w:r w:rsidR="001B0B0E" w:rsidRPr="000945EF">
        <w:t xml:space="preserve"> </w:t>
      </w:r>
      <w:r w:rsidR="008D2913" w:rsidRPr="000945EF">
        <w:rPr>
          <w:lang w:val="bg-BG"/>
        </w:rPr>
        <w:t>оттег</w:t>
      </w:r>
      <w:r w:rsidR="00E00586">
        <w:rPr>
          <w:lang w:val="bg-BG"/>
        </w:rPr>
        <w:t>ля</w:t>
      </w:r>
      <w:r w:rsidR="008D2913" w:rsidRPr="000945EF">
        <w:rPr>
          <w:lang w:val="bg-BG"/>
        </w:rPr>
        <w:t xml:space="preserve"> своя списък със свидетели на основание че Съдът не е изпълнил различни техни процедурни искания </w:t>
      </w:r>
      <w:r w:rsidR="001B0B0E" w:rsidRPr="000945EF">
        <w:t>(</w:t>
      </w:r>
      <w:r w:rsidR="008D2913" w:rsidRPr="000945EF">
        <w:rPr>
          <w:lang w:val="bg-BG"/>
        </w:rPr>
        <w:t>вж</w:t>
      </w:r>
      <w:r w:rsidR="00E00586">
        <w:rPr>
          <w:lang w:val="bg-BG"/>
        </w:rPr>
        <w:t>.</w:t>
      </w:r>
      <w:r w:rsidR="008D2913" w:rsidRPr="000945EF">
        <w:rPr>
          <w:lang w:val="bg-BG"/>
        </w:rPr>
        <w:t xml:space="preserve"> параграфи</w:t>
      </w:r>
      <w:r w:rsidR="001B0B0E" w:rsidRPr="000945EF">
        <w:t xml:space="preserve"> 36 </w:t>
      </w:r>
      <w:r w:rsidR="008D2913" w:rsidRPr="000945EF">
        <w:rPr>
          <w:lang w:val="bg-BG"/>
        </w:rPr>
        <w:t>и</w:t>
      </w:r>
      <w:r w:rsidR="001B0B0E" w:rsidRPr="000945EF">
        <w:t xml:space="preserve"> 41 </w:t>
      </w:r>
      <w:r w:rsidR="008D2913" w:rsidRPr="000945EF">
        <w:rPr>
          <w:lang w:val="bg-BG"/>
        </w:rPr>
        <w:t>по-горе</w:t>
      </w:r>
      <w:r w:rsidR="001B0B0E" w:rsidRPr="000945EF">
        <w:t xml:space="preserve"> </w:t>
      </w:r>
      <w:r w:rsidR="008D2913" w:rsidRPr="000945EF">
        <w:rPr>
          <w:lang w:val="bg-BG"/>
        </w:rPr>
        <w:t>и</w:t>
      </w:r>
      <w:r w:rsidR="001B0B0E" w:rsidRPr="000945EF">
        <w:t xml:space="preserve"> 243 </w:t>
      </w:r>
      <w:r w:rsidR="008D2913" w:rsidRPr="000945EF">
        <w:rPr>
          <w:lang w:val="bg-BG"/>
        </w:rPr>
        <w:t>по-долу</w:t>
      </w:r>
      <w:r w:rsidR="001B0B0E" w:rsidRPr="000945EF">
        <w:t xml:space="preserve">). </w:t>
      </w:r>
      <w:r w:rsidR="00120E91" w:rsidRPr="000945EF">
        <w:rPr>
          <w:lang w:val="bg-BG"/>
        </w:rPr>
        <w:t>Жалбопода</w:t>
      </w:r>
      <w:r w:rsidR="00A00959" w:rsidRPr="000945EF">
        <w:rPr>
          <w:lang w:val="bg-BG"/>
        </w:rPr>
        <w:t xml:space="preserve">телите не </w:t>
      </w:r>
      <w:r w:rsidR="00E00586">
        <w:rPr>
          <w:lang w:val="bg-BG"/>
        </w:rPr>
        <w:t>призовават</w:t>
      </w:r>
      <w:r w:rsidR="00A00959" w:rsidRPr="000945EF">
        <w:rPr>
          <w:lang w:val="bg-BG"/>
        </w:rPr>
        <w:t xml:space="preserve"> свидетели</w:t>
      </w:r>
      <w:r w:rsidR="001B0B0E" w:rsidRPr="000945EF">
        <w:t>.</w:t>
      </w:r>
    </w:p>
    <w:p w:rsidR="005104E1" w:rsidRPr="000945EF" w:rsidRDefault="00A5306C" w:rsidP="00D47C9C">
      <w:pPr>
        <w:pStyle w:val="JuPara"/>
      </w:pPr>
      <w:r w:rsidRPr="000945EF">
        <w:fldChar w:fldCharType="begin"/>
      </w:r>
      <w:r w:rsidR="001B0B0E" w:rsidRPr="000945EF">
        <w:instrText xml:space="preserve"> SEQ level0 \*ARABIC </w:instrText>
      </w:r>
      <w:r w:rsidRPr="000945EF">
        <w:fldChar w:fldCharType="separate"/>
      </w:r>
      <w:r w:rsidR="00E84328">
        <w:rPr>
          <w:noProof/>
        </w:rPr>
        <w:t>43</w:t>
      </w:r>
      <w:r w:rsidRPr="000945EF">
        <w:fldChar w:fldCharType="end"/>
      </w:r>
      <w:r w:rsidR="001B0B0E" w:rsidRPr="000945EF">
        <w:t>.</w:t>
      </w:r>
      <w:r w:rsidR="00FF5529" w:rsidRPr="000945EF">
        <w:t> </w:t>
      </w:r>
      <w:r w:rsidR="001B0B0E" w:rsidRPr="000945EF">
        <w:t> </w:t>
      </w:r>
      <w:r w:rsidR="00A00959" w:rsidRPr="000945EF">
        <w:rPr>
          <w:lang w:val="bg-BG"/>
        </w:rPr>
        <w:t>От</w:t>
      </w:r>
      <w:r w:rsidR="001B0B0E" w:rsidRPr="000945EF">
        <w:t xml:space="preserve"> 23 </w:t>
      </w:r>
      <w:r w:rsidR="00A00959" w:rsidRPr="000945EF">
        <w:rPr>
          <w:lang w:val="bg-BG"/>
        </w:rPr>
        <w:t>до</w:t>
      </w:r>
      <w:r w:rsidR="001B0B0E" w:rsidRPr="000945EF">
        <w:t xml:space="preserve"> 25 </w:t>
      </w:r>
      <w:r w:rsidR="00A00959" w:rsidRPr="000945EF">
        <w:rPr>
          <w:lang w:val="bg-BG"/>
        </w:rPr>
        <w:t>февруари</w:t>
      </w:r>
      <w:r w:rsidR="001B0B0E" w:rsidRPr="000945EF">
        <w:t xml:space="preserve"> 2004</w:t>
      </w:r>
      <w:r w:rsidR="00120E91" w:rsidRPr="000945EF">
        <w:rPr>
          <w:lang w:val="bg-BG"/>
        </w:rPr>
        <w:t xml:space="preserve"> </w:t>
      </w:r>
      <w:r w:rsidR="00A00959" w:rsidRPr="000945EF">
        <w:rPr>
          <w:lang w:val="bg-BG"/>
        </w:rPr>
        <w:t>г.</w:t>
      </w:r>
      <w:r w:rsidR="001B0B0E" w:rsidRPr="000945EF">
        <w:t xml:space="preserve"> </w:t>
      </w:r>
      <w:r w:rsidR="00A00959" w:rsidRPr="000945EF">
        <w:rPr>
          <w:lang w:val="bg-BG"/>
        </w:rPr>
        <w:t xml:space="preserve">шестима </w:t>
      </w:r>
      <w:r w:rsidR="00120E91" w:rsidRPr="000945EF">
        <w:rPr>
          <w:lang w:val="bg-BG"/>
        </w:rPr>
        <w:t>от не-екстрадираните жалбопода</w:t>
      </w:r>
      <w:r w:rsidR="00A00959" w:rsidRPr="000945EF">
        <w:rPr>
          <w:lang w:val="bg-BG"/>
        </w:rPr>
        <w:t>тели и дванадесет свидетел</w:t>
      </w:r>
      <w:r w:rsidR="00E00586">
        <w:rPr>
          <w:lang w:val="bg-BG"/>
        </w:rPr>
        <w:t>и</w:t>
      </w:r>
      <w:r w:rsidR="00A00959" w:rsidRPr="000945EF">
        <w:rPr>
          <w:lang w:val="bg-BG"/>
        </w:rPr>
        <w:t xml:space="preserve"> </w:t>
      </w:r>
      <w:r w:rsidR="00E00586">
        <w:rPr>
          <w:lang w:val="bg-BG"/>
        </w:rPr>
        <w:t>са</w:t>
      </w:r>
      <w:r w:rsidR="00A00959" w:rsidRPr="000945EF">
        <w:rPr>
          <w:lang w:val="bg-BG"/>
        </w:rPr>
        <w:t xml:space="preserve"> изслушани от </w:t>
      </w:r>
      <w:r w:rsidR="00E00586">
        <w:rPr>
          <w:lang w:val="bg-BG"/>
        </w:rPr>
        <w:t>г</w:t>
      </w:r>
      <w:r w:rsidR="00A00959" w:rsidRPr="000945EF">
        <w:rPr>
          <w:lang w:val="bg-BG"/>
        </w:rPr>
        <w:t>рузинския върховен съд</w:t>
      </w:r>
      <w:r w:rsidR="001B0B0E" w:rsidRPr="000945EF">
        <w:t xml:space="preserve"> </w:t>
      </w:r>
      <w:r w:rsidR="00A00959" w:rsidRPr="000945EF">
        <w:rPr>
          <w:lang w:val="bg-BG"/>
        </w:rPr>
        <w:t>в Тбилиси</w:t>
      </w:r>
      <w:r w:rsidR="001B0B0E" w:rsidRPr="000945EF">
        <w:t xml:space="preserve">. </w:t>
      </w:r>
      <w:r w:rsidR="00A00959" w:rsidRPr="000945EF">
        <w:rPr>
          <w:lang w:val="bg-BG"/>
        </w:rPr>
        <w:t xml:space="preserve">Г-жа </w:t>
      </w:r>
      <w:r w:rsidR="00E00586" w:rsidRPr="00E00586">
        <w:t>Mukhashavria</w:t>
      </w:r>
      <w:r w:rsidR="00A00959" w:rsidRPr="000945EF">
        <w:rPr>
          <w:lang w:val="bg-BG"/>
        </w:rPr>
        <w:t xml:space="preserve">, г-жа </w:t>
      </w:r>
      <w:r w:rsidR="00E00586" w:rsidRPr="00E00586">
        <w:t>Kintsurashvili</w:t>
      </w:r>
      <w:r w:rsidR="00A00959" w:rsidRPr="000945EF">
        <w:rPr>
          <w:lang w:val="bg-BG"/>
        </w:rPr>
        <w:t xml:space="preserve"> и делегации на двете правителства вз</w:t>
      </w:r>
      <w:r w:rsidR="00B6564A">
        <w:rPr>
          <w:lang w:val="bg-BG"/>
        </w:rPr>
        <w:t>имат</w:t>
      </w:r>
      <w:r w:rsidR="00A00959" w:rsidRPr="000945EF">
        <w:rPr>
          <w:lang w:val="bg-BG"/>
        </w:rPr>
        <w:t xml:space="preserve"> участие в тези съдопроизводства</w:t>
      </w:r>
      <w:r w:rsidR="001B0B0E" w:rsidRPr="000945EF">
        <w:t xml:space="preserve">. </w:t>
      </w:r>
      <w:r w:rsidR="00BE7FB6" w:rsidRPr="000945EF">
        <w:rPr>
          <w:lang w:val="bg-BG"/>
        </w:rPr>
        <w:t>Двама жалбопода</w:t>
      </w:r>
      <w:r w:rsidR="00A00959" w:rsidRPr="000945EF">
        <w:rPr>
          <w:lang w:val="bg-BG"/>
        </w:rPr>
        <w:t>тели</w:t>
      </w:r>
      <w:r w:rsidR="00980687" w:rsidRPr="000945EF">
        <w:t xml:space="preserve"> </w:t>
      </w:r>
      <w:r w:rsidR="0023697D" w:rsidRPr="000945EF">
        <w:t>–</w:t>
      </w:r>
      <w:r w:rsidR="00980687" w:rsidRPr="000945EF">
        <w:t xml:space="preserve"> </w:t>
      </w:r>
      <w:r w:rsidR="00A00959" w:rsidRPr="000945EF">
        <w:rPr>
          <w:lang w:val="bg-BG"/>
        </w:rPr>
        <w:t>г-н</w:t>
      </w:r>
      <w:r w:rsidR="001B0B0E" w:rsidRPr="000945EF">
        <w:t xml:space="preserve"> </w:t>
      </w:r>
      <w:r w:rsidR="00B6564A" w:rsidRPr="00B6564A">
        <w:t>Khashiev</w:t>
      </w:r>
      <w:r w:rsidR="00817968" w:rsidRPr="000945EF">
        <w:rPr>
          <w:lang w:val="bg-BG"/>
        </w:rPr>
        <w:t xml:space="preserve"> и г-н </w:t>
      </w:r>
      <w:r w:rsidR="00B6564A" w:rsidRPr="00B6564A">
        <w:t>Baymurzayev</w:t>
      </w:r>
      <w:r w:rsidR="00B6564A" w:rsidRPr="00B6564A" w:rsidDel="00B6564A">
        <w:rPr>
          <w:lang w:val="bg-BG"/>
        </w:rPr>
        <w:t xml:space="preserve"> </w:t>
      </w:r>
      <w:r w:rsidR="0023697D" w:rsidRPr="000945EF">
        <w:t>–</w:t>
      </w:r>
      <w:r w:rsidR="00980687" w:rsidRPr="000945EF">
        <w:t xml:space="preserve"> </w:t>
      </w:r>
      <w:r w:rsidR="00A00959" w:rsidRPr="000945EF">
        <w:rPr>
          <w:lang w:val="bg-BG"/>
        </w:rPr>
        <w:t>не се яв</w:t>
      </w:r>
      <w:r w:rsidR="00B6564A">
        <w:rPr>
          <w:lang w:val="bg-BG"/>
        </w:rPr>
        <w:t>яват</w:t>
      </w:r>
      <w:r w:rsidR="001B0B0E" w:rsidRPr="000945EF">
        <w:t xml:space="preserve">, </w:t>
      </w:r>
      <w:r w:rsidR="00A00959" w:rsidRPr="000945EF">
        <w:rPr>
          <w:lang w:val="bg-BG"/>
        </w:rPr>
        <w:t xml:space="preserve">тъй като са обявени </w:t>
      </w:r>
      <w:r w:rsidR="00B6564A" w:rsidRPr="000945EF">
        <w:rPr>
          <w:lang w:val="bg-BG"/>
        </w:rPr>
        <w:t xml:space="preserve">от </w:t>
      </w:r>
      <w:r w:rsidR="00B6564A">
        <w:rPr>
          <w:lang w:val="bg-BG"/>
        </w:rPr>
        <w:t>г</w:t>
      </w:r>
      <w:r w:rsidR="00B6564A" w:rsidRPr="000945EF">
        <w:rPr>
          <w:lang w:val="bg-BG"/>
        </w:rPr>
        <w:t xml:space="preserve">рузинските власти </w:t>
      </w:r>
      <w:r w:rsidR="00A00959" w:rsidRPr="000945EF">
        <w:rPr>
          <w:lang w:val="bg-BG"/>
        </w:rPr>
        <w:t xml:space="preserve">за изчезнали от </w:t>
      </w:r>
      <w:r w:rsidR="001B0B0E" w:rsidRPr="000945EF">
        <w:t xml:space="preserve">17 </w:t>
      </w:r>
      <w:r w:rsidR="00A00959" w:rsidRPr="000945EF">
        <w:rPr>
          <w:lang w:val="bg-BG"/>
        </w:rPr>
        <w:t>февруари</w:t>
      </w:r>
      <w:r w:rsidR="001B0B0E" w:rsidRPr="000945EF">
        <w:t xml:space="preserve"> 2004</w:t>
      </w:r>
      <w:r w:rsidR="00817968" w:rsidRPr="000945EF">
        <w:rPr>
          <w:lang w:val="bg-BG"/>
        </w:rPr>
        <w:t xml:space="preserve"> </w:t>
      </w:r>
      <w:r w:rsidR="00A00959" w:rsidRPr="000945EF">
        <w:rPr>
          <w:lang w:val="bg-BG"/>
        </w:rPr>
        <w:t>г</w:t>
      </w:r>
      <w:r w:rsidR="001B0B0E" w:rsidRPr="000945EF">
        <w:t xml:space="preserve">. </w:t>
      </w:r>
      <w:r w:rsidR="00A00959" w:rsidRPr="000945EF">
        <w:rPr>
          <w:lang w:val="bg-BG"/>
        </w:rPr>
        <w:t>Двама свидетели</w:t>
      </w:r>
      <w:r w:rsidR="00980687" w:rsidRPr="000945EF">
        <w:t xml:space="preserve"> </w:t>
      </w:r>
      <w:r w:rsidR="0023697D" w:rsidRPr="000945EF">
        <w:t>–</w:t>
      </w:r>
      <w:r w:rsidR="00980687" w:rsidRPr="000945EF">
        <w:t xml:space="preserve"> </w:t>
      </w:r>
      <w:r w:rsidR="00A00959" w:rsidRPr="000945EF">
        <w:rPr>
          <w:lang w:val="bg-BG"/>
        </w:rPr>
        <w:t xml:space="preserve">г-н </w:t>
      </w:r>
      <w:r w:rsidR="00B6564A" w:rsidRPr="00B6564A">
        <w:t xml:space="preserve">R. Markelia </w:t>
      </w:r>
      <w:r w:rsidR="00A00959" w:rsidRPr="000945EF">
        <w:rPr>
          <w:lang w:val="bg-BG"/>
        </w:rPr>
        <w:t xml:space="preserve">и г-н </w:t>
      </w:r>
      <w:r w:rsidR="00B6564A" w:rsidRPr="00B6564A">
        <w:t xml:space="preserve">A. Tskitishvili </w:t>
      </w:r>
      <w:r w:rsidR="0023697D" w:rsidRPr="000945EF">
        <w:t>–</w:t>
      </w:r>
      <w:r w:rsidR="00980687" w:rsidRPr="000945EF">
        <w:t xml:space="preserve"> </w:t>
      </w:r>
      <w:r w:rsidR="00A00959" w:rsidRPr="000945EF">
        <w:rPr>
          <w:lang w:val="bg-BG"/>
        </w:rPr>
        <w:t>не се яв</w:t>
      </w:r>
      <w:r w:rsidR="00B6564A">
        <w:rPr>
          <w:lang w:val="bg-BG"/>
        </w:rPr>
        <w:t>яват</w:t>
      </w:r>
      <w:r w:rsidR="00A00959" w:rsidRPr="000945EF">
        <w:rPr>
          <w:lang w:val="bg-BG"/>
        </w:rPr>
        <w:t>, защото са били извън страната</w:t>
      </w:r>
      <w:r w:rsidR="001B0B0E" w:rsidRPr="000945EF">
        <w:t>.</w:t>
      </w:r>
    </w:p>
    <w:p w:rsidR="001B0B0E" w:rsidRPr="000945EF" w:rsidRDefault="00A5306C" w:rsidP="00D47C9C">
      <w:pPr>
        <w:pStyle w:val="JuPara"/>
      </w:pPr>
      <w:r w:rsidRPr="000945EF">
        <w:fldChar w:fldCharType="begin"/>
      </w:r>
      <w:r w:rsidR="001B0B0E" w:rsidRPr="000945EF">
        <w:instrText xml:space="preserve"> SEQ level0 \*arabic </w:instrText>
      </w:r>
      <w:r w:rsidRPr="000945EF">
        <w:fldChar w:fldCharType="separate"/>
      </w:r>
      <w:r w:rsidR="00E84328">
        <w:rPr>
          <w:noProof/>
        </w:rPr>
        <w:t>44</w:t>
      </w:r>
      <w:r w:rsidRPr="000945EF">
        <w:fldChar w:fldCharType="end"/>
      </w:r>
      <w:r w:rsidR="001B0B0E" w:rsidRPr="000945EF">
        <w:t>.  </w:t>
      </w:r>
      <w:r w:rsidR="00A00959" w:rsidRPr="000945EF">
        <w:rPr>
          <w:lang w:val="bg-BG"/>
        </w:rPr>
        <w:t>В последния ден от производството Съдът сч</w:t>
      </w:r>
      <w:r w:rsidR="00EA417F">
        <w:rPr>
          <w:lang w:val="bg-BG"/>
        </w:rPr>
        <w:t>ита</w:t>
      </w:r>
      <w:r w:rsidR="00A00959" w:rsidRPr="000945EF">
        <w:rPr>
          <w:lang w:val="bg-BG"/>
        </w:rPr>
        <w:t xml:space="preserve"> за необходим</w:t>
      </w:r>
      <w:r w:rsidR="00817968" w:rsidRPr="000945EF">
        <w:rPr>
          <w:lang w:val="bg-BG"/>
        </w:rPr>
        <w:t>о</w:t>
      </w:r>
      <w:r w:rsidR="00A00959" w:rsidRPr="000945EF">
        <w:rPr>
          <w:lang w:val="bg-BG"/>
        </w:rPr>
        <w:t xml:space="preserve"> да изслуша г-н </w:t>
      </w:r>
      <w:r w:rsidR="00EA417F" w:rsidRPr="00EA417F">
        <w:t>Arabidze</w:t>
      </w:r>
      <w:r w:rsidR="00A00959" w:rsidRPr="000945EF">
        <w:rPr>
          <w:lang w:val="bg-BG"/>
        </w:rPr>
        <w:t xml:space="preserve">, г-н Р. </w:t>
      </w:r>
      <w:r w:rsidR="00EA417F" w:rsidRPr="00EA417F">
        <w:t>Khidjakadze</w:t>
      </w:r>
      <w:r w:rsidR="00A00959" w:rsidRPr="000945EF">
        <w:rPr>
          <w:lang w:val="bg-BG"/>
        </w:rPr>
        <w:t xml:space="preserve"> и г-н </w:t>
      </w:r>
      <w:r w:rsidR="00EA417F" w:rsidRPr="00EA417F">
        <w:t>Gabaydze</w:t>
      </w:r>
      <w:r w:rsidR="001B0B0E" w:rsidRPr="000945EF">
        <w:t xml:space="preserve">, </w:t>
      </w:r>
      <w:r w:rsidR="00A83E3B" w:rsidRPr="000945EF">
        <w:rPr>
          <w:lang w:val="bg-BG"/>
        </w:rPr>
        <w:t>представители на жалбоп</w:t>
      </w:r>
      <w:r w:rsidR="00817968" w:rsidRPr="000945EF">
        <w:rPr>
          <w:lang w:val="bg-BG"/>
        </w:rPr>
        <w:t>ода</w:t>
      </w:r>
      <w:r w:rsidR="00A83E3B" w:rsidRPr="000945EF">
        <w:rPr>
          <w:lang w:val="bg-BG"/>
        </w:rPr>
        <w:t>телите пред националните съдилища</w:t>
      </w:r>
      <w:r w:rsidR="001B0B0E" w:rsidRPr="000945EF">
        <w:t xml:space="preserve">, </w:t>
      </w:r>
      <w:r w:rsidR="00A83E3B" w:rsidRPr="000945EF">
        <w:rPr>
          <w:lang w:val="bg-BG"/>
        </w:rPr>
        <w:t>но адвокатите не мо</w:t>
      </w:r>
      <w:r w:rsidR="00EA417F">
        <w:rPr>
          <w:lang w:val="bg-BG"/>
        </w:rPr>
        <w:t>г</w:t>
      </w:r>
      <w:r w:rsidR="00A83E3B" w:rsidRPr="000945EF">
        <w:rPr>
          <w:lang w:val="bg-BG"/>
        </w:rPr>
        <w:t>а</w:t>
      </w:r>
      <w:r w:rsidR="00EA417F">
        <w:rPr>
          <w:lang w:val="bg-BG"/>
        </w:rPr>
        <w:t>т</w:t>
      </w:r>
      <w:r w:rsidR="00A83E3B" w:rsidRPr="000945EF">
        <w:rPr>
          <w:lang w:val="bg-BG"/>
        </w:rPr>
        <w:t xml:space="preserve"> да се явят незабавно</w:t>
      </w:r>
      <w:r w:rsidR="001B0B0E" w:rsidRPr="000945EF">
        <w:t xml:space="preserve">. </w:t>
      </w:r>
      <w:r w:rsidR="00EA417F">
        <w:rPr>
          <w:lang w:val="bg-BG"/>
        </w:rPr>
        <w:t>С</w:t>
      </w:r>
      <w:r w:rsidR="00A83E3B" w:rsidRPr="000945EF">
        <w:rPr>
          <w:lang w:val="bg-BG"/>
        </w:rPr>
        <w:t xml:space="preserve">ъответно </w:t>
      </w:r>
      <w:r w:rsidR="00EA417F">
        <w:rPr>
          <w:lang w:val="bg-BG"/>
        </w:rPr>
        <w:t xml:space="preserve">са им </w:t>
      </w:r>
      <w:r w:rsidR="00A83E3B" w:rsidRPr="000945EF">
        <w:rPr>
          <w:lang w:val="bg-BG"/>
        </w:rPr>
        <w:t>зададени въпроси писмено, на които Съдът получ</w:t>
      </w:r>
      <w:r w:rsidR="00EA417F">
        <w:rPr>
          <w:lang w:val="bg-BG"/>
        </w:rPr>
        <w:t>ава</w:t>
      </w:r>
      <w:r w:rsidR="00A83E3B" w:rsidRPr="000945EF">
        <w:rPr>
          <w:lang w:val="bg-BG"/>
        </w:rPr>
        <w:t xml:space="preserve"> отговори на </w:t>
      </w:r>
      <w:r w:rsidR="001B0B0E" w:rsidRPr="000945EF">
        <w:t xml:space="preserve">17 </w:t>
      </w:r>
      <w:r w:rsidR="00A83E3B" w:rsidRPr="000945EF">
        <w:rPr>
          <w:lang w:val="bg-BG"/>
        </w:rPr>
        <w:t>април</w:t>
      </w:r>
      <w:r w:rsidR="001B0B0E" w:rsidRPr="000945EF">
        <w:t xml:space="preserve"> 2004</w:t>
      </w:r>
      <w:r w:rsidR="00817968" w:rsidRPr="000945EF">
        <w:rPr>
          <w:lang w:val="bg-BG"/>
        </w:rPr>
        <w:t xml:space="preserve"> </w:t>
      </w:r>
      <w:r w:rsidR="00A83E3B" w:rsidRPr="000945EF">
        <w:rPr>
          <w:lang w:val="bg-BG"/>
        </w:rPr>
        <w:t>г.</w:t>
      </w:r>
      <w:r w:rsidR="001B0B0E" w:rsidRPr="000945EF">
        <w:t xml:space="preserve"> (</w:t>
      </w:r>
      <w:r w:rsidR="00A83E3B" w:rsidRPr="000945EF">
        <w:rPr>
          <w:lang w:val="bg-BG"/>
        </w:rPr>
        <w:t>вж</w:t>
      </w:r>
      <w:r w:rsidR="00EA417F">
        <w:rPr>
          <w:lang w:val="bg-BG"/>
        </w:rPr>
        <w:t>.</w:t>
      </w:r>
      <w:r w:rsidR="00A83E3B" w:rsidRPr="000945EF">
        <w:rPr>
          <w:lang w:val="bg-BG"/>
        </w:rPr>
        <w:t xml:space="preserve"> параграф</w:t>
      </w:r>
      <w:r w:rsidR="001B0B0E" w:rsidRPr="000945EF">
        <w:t xml:space="preserve"> 212 </w:t>
      </w:r>
      <w:r w:rsidR="00A83E3B" w:rsidRPr="000945EF">
        <w:rPr>
          <w:lang w:val="bg-BG"/>
        </w:rPr>
        <w:t>по-долу</w:t>
      </w:r>
      <w:r w:rsidR="001B0B0E" w:rsidRPr="000945EF">
        <w:t>).</w:t>
      </w:r>
    </w:p>
    <w:p w:rsidR="001B0B0E" w:rsidRPr="000945EF" w:rsidRDefault="00A5306C" w:rsidP="00D47C9C">
      <w:pPr>
        <w:pStyle w:val="JuPara"/>
      </w:pPr>
      <w:r w:rsidRPr="000945EF">
        <w:fldChar w:fldCharType="begin"/>
      </w:r>
      <w:r w:rsidR="001B0B0E" w:rsidRPr="000945EF">
        <w:instrText xml:space="preserve"> SEQ level0 \*ARABIC </w:instrText>
      </w:r>
      <w:r w:rsidRPr="000945EF">
        <w:fldChar w:fldCharType="separate"/>
      </w:r>
      <w:r w:rsidR="00E84328">
        <w:rPr>
          <w:noProof/>
        </w:rPr>
        <w:t>45</w:t>
      </w:r>
      <w:r w:rsidRPr="000945EF">
        <w:fldChar w:fldCharType="end"/>
      </w:r>
      <w:r w:rsidR="001B0B0E" w:rsidRPr="000945EF">
        <w:t>. </w:t>
      </w:r>
      <w:r w:rsidR="00FF5529" w:rsidRPr="000945EF">
        <w:t> </w:t>
      </w:r>
      <w:r w:rsidR="00A83E3B" w:rsidRPr="000945EF">
        <w:rPr>
          <w:lang w:val="bg-BG"/>
        </w:rPr>
        <w:t>На</w:t>
      </w:r>
      <w:r w:rsidR="001B0B0E" w:rsidRPr="000945EF">
        <w:t xml:space="preserve"> 8 </w:t>
      </w:r>
      <w:r w:rsidR="00A83E3B" w:rsidRPr="000945EF">
        <w:rPr>
          <w:lang w:val="bg-BG"/>
        </w:rPr>
        <w:t>март</w:t>
      </w:r>
      <w:r w:rsidR="001B0B0E" w:rsidRPr="000945EF">
        <w:t xml:space="preserve"> 2004</w:t>
      </w:r>
      <w:r w:rsidR="00817968" w:rsidRPr="000945EF">
        <w:rPr>
          <w:lang w:val="bg-BG"/>
        </w:rPr>
        <w:t xml:space="preserve"> </w:t>
      </w:r>
      <w:r w:rsidR="00A83E3B" w:rsidRPr="000945EF">
        <w:rPr>
          <w:lang w:val="bg-BG"/>
        </w:rPr>
        <w:t>г.</w:t>
      </w:r>
      <w:r w:rsidR="001B0B0E" w:rsidRPr="000945EF">
        <w:t xml:space="preserve"> </w:t>
      </w:r>
      <w:r w:rsidR="00A83E3B" w:rsidRPr="000945EF">
        <w:rPr>
          <w:lang w:val="bg-BG"/>
        </w:rPr>
        <w:t xml:space="preserve">Съдът иска от двете </w:t>
      </w:r>
      <w:r w:rsidR="00EA417F">
        <w:rPr>
          <w:lang w:val="bg-BG"/>
        </w:rPr>
        <w:t>П</w:t>
      </w:r>
      <w:r w:rsidR="00A83E3B" w:rsidRPr="000945EF">
        <w:rPr>
          <w:lang w:val="bg-BG"/>
        </w:rPr>
        <w:t xml:space="preserve">равителства да предоставят информация за изчезването на г-н </w:t>
      </w:r>
      <w:r w:rsidR="00681286" w:rsidRPr="00681286">
        <w:t>Khashiev</w:t>
      </w:r>
      <w:r w:rsidR="00A83E3B" w:rsidRPr="000945EF">
        <w:rPr>
          <w:lang w:val="bg-BG"/>
        </w:rPr>
        <w:t xml:space="preserve"> и г-н </w:t>
      </w:r>
      <w:r w:rsidR="00681286" w:rsidRPr="00681286">
        <w:t>Baymurzayev</w:t>
      </w:r>
      <w:r w:rsidR="00A83E3B" w:rsidRPr="000945EF">
        <w:rPr>
          <w:lang w:val="bg-BG"/>
        </w:rPr>
        <w:t xml:space="preserve"> и </w:t>
      </w:r>
      <w:r w:rsidR="00681286">
        <w:rPr>
          <w:lang w:val="bg-BG"/>
        </w:rPr>
        <w:t>по възможност</w:t>
      </w:r>
      <w:r w:rsidR="00A83E3B" w:rsidRPr="000945EF">
        <w:rPr>
          <w:lang w:val="bg-BG"/>
        </w:rPr>
        <w:t xml:space="preserve"> за тяхното здравословно състояние и място на задържане в Русия.</w:t>
      </w:r>
      <w:r w:rsidR="001B0B0E" w:rsidRPr="000945EF">
        <w:t xml:space="preserve"> </w:t>
      </w:r>
      <w:r w:rsidR="00A83E3B" w:rsidRPr="000945EF">
        <w:rPr>
          <w:lang w:val="bg-BG"/>
        </w:rPr>
        <w:t>На</w:t>
      </w:r>
      <w:r w:rsidR="001B0B0E" w:rsidRPr="000945EF">
        <w:t xml:space="preserve"> 13 </w:t>
      </w:r>
      <w:r w:rsidR="00A83E3B" w:rsidRPr="000945EF">
        <w:rPr>
          <w:lang w:val="bg-BG"/>
        </w:rPr>
        <w:t>и</w:t>
      </w:r>
      <w:r w:rsidR="001B0B0E" w:rsidRPr="000945EF">
        <w:t xml:space="preserve"> 29 </w:t>
      </w:r>
      <w:r w:rsidR="00A83E3B" w:rsidRPr="000945EF">
        <w:rPr>
          <w:lang w:val="bg-BG"/>
        </w:rPr>
        <w:t>март</w:t>
      </w:r>
      <w:r w:rsidR="001B0B0E" w:rsidRPr="000945EF">
        <w:t xml:space="preserve"> 2004</w:t>
      </w:r>
      <w:r w:rsidR="00817968" w:rsidRPr="000945EF">
        <w:rPr>
          <w:lang w:val="bg-BG"/>
        </w:rPr>
        <w:t xml:space="preserve"> </w:t>
      </w:r>
      <w:r w:rsidR="00A83E3B" w:rsidRPr="000945EF">
        <w:rPr>
          <w:lang w:val="bg-BG"/>
        </w:rPr>
        <w:t>г.</w:t>
      </w:r>
      <w:r w:rsidR="001B0B0E" w:rsidRPr="000945EF">
        <w:t xml:space="preserve"> </w:t>
      </w:r>
      <w:r w:rsidR="00681286">
        <w:rPr>
          <w:lang w:val="bg-BG"/>
        </w:rPr>
        <w:t>П</w:t>
      </w:r>
      <w:r w:rsidR="00A83E3B" w:rsidRPr="000945EF">
        <w:rPr>
          <w:lang w:val="bg-BG"/>
        </w:rPr>
        <w:t>равителствата предостав</w:t>
      </w:r>
      <w:r w:rsidR="00681286">
        <w:rPr>
          <w:lang w:val="bg-BG"/>
        </w:rPr>
        <w:t>ят</w:t>
      </w:r>
      <w:r w:rsidR="00A83E3B" w:rsidRPr="000945EF">
        <w:rPr>
          <w:lang w:val="bg-BG"/>
        </w:rPr>
        <w:t xml:space="preserve"> информация относно тези изчезвания </w:t>
      </w:r>
      <w:r w:rsidR="001B0B0E" w:rsidRPr="000945EF">
        <w:t>(</w:t>
      </w:r>
      <w:r w:rsidR="00A83E3B" w:rsidRPr="000945EF">
        <w:rPr>
          <w:lang w:val="bg-BG"/>
        </w:rPr>
        <w:t>вж</w:t>
      </w:r>
      <w:r w:rsidR="00681286">
        <w:rPr>
          <w:lang w:val="bg-BG"/>
        </w:rPr>
        <w:t>.</w:t>
      </w:r>
      <w:r w:rsidR="00A83E3B" w:rsidRPr="000945EF">
        <w:rPr>
          <w:lang w:val="bg-BG"/>
        </w:rPr>
        <w:t xml:space="preserve"> параграф</w:t>
      </w:r>
      <w:r w:rsidR="001B0B0E" w:rsidRPr="000945EF">
        <w:t xml:space="preserve"> 101 </w:t>
      </w:r>
      <w:r w:rsidR="00A83E3B" w:rsidRPr="000945EF">
        <w:rPr>
          <w:lang w:val="bg-BG"/>
        </w:rPr>
        <w:t>по-долу</w:t>
      </w:r>
      <w:r w:rsidR="001B0B0E" w:rsidRPr="000945EF">
        <w:t>).</w:t>
      </w:r>
    </w:p>
    <w:p w:rsidR="001B0B0E" w:rsidRPr="000945EF" w:rsidRDefault="00A5306C" w:rsidP="00D47C9C">
      <w:pPr>
        <w:pStyle w:val="JuPara"/>
      </w:pPr>
      <w:r w:rsidRPr="000945EF">
        <w:fldChar w:fldCharType="begin"/>
      </w:r>
      <w:r w:rsidR="001B0B0E" w:rsidRPr="000945EF">
        <w:instrText xml:space="preserve"> SEQ level0 \*arabic </w:instrText>
      </w:r>
      <w:r w:rsidRPr="000945EF">
        <w:fldChar w:fldCharType="separate"/>
      </w:r>
      <w:r w:rsidR="00E84328">
        <w:rPr>
          <w:noProof/>
        </w:rPr>
        <w:t>46</w:t>
      </w:r>
      <w:r w:rsidRPr="000945EF">
        <w:fldChar w:fldCharType="end"/>
      </w:r>
      <w:r w:rsidR="001B0B0E" w:rsidRPr="000945EF">
        <w:t>.  </w:t>
      </w:r>
      <w:r w:rsidR="00A83E3B" w:rsidRPr="000945EF">
        <w:rPr>
          <w:lang w:val="bg-BG"/>
        </w:rPr>
        <w:t>На</w:t>
      </w:r>
      <w:r w:rsidR="001B0B0E" w:rsidRPr="000945EF">
        <w:t xml:space="preserve"> 17 </w:t>
      </w:r>
      <w:r w:rsidR="00A83E3B" w:rsidRPr="000945EF">
        <w:rPr>
          <w:lang w:val="bg-BG"/>
        </w:rPr>
        <w:t>март</w:t>
      </w:r>
      <w:r w:rsidR="001B0B0E" w:rsidRPr="000945EF">
        <w:t xml:space="preserve"> 2004</w:t>
      </w:r>
      <w:r w:rsidR="00535279" w:rsidRPr="000945EF">
        <w:t xml:space="preserve"> </w:t>
      </w:r>
      <w:r w:rsidR="00A83E3B" w:rsidRPr="000945EF">
        <w:rPr>
          <w:lang w:val="bg-BG"/>
        </w:rPr>
        <w:t>г.</w:t>
      </w:r>
      <w:r w:rsidR="006C2570" w:rsidRPr="000945EF">
        <w:rPr>
          <w:lang w:val="bg-BG"/>
        </w:rPr>
        <w:t xml:space="preserve"> Съдът информира </w:t>
      </w:r>
      <w:r w:rsidR="00681286">
        <w:rPr>
          <w:lang w:val="bg-BG"/>
        </w:rPr>
        <w:t>р</w:t>
      </w:r>
      <w:r w:rsidR="006C2570" w:rsidRPr="000945EF">
        <w:rPr>
          <w:lang w:val="bg-BG"/>
        </w:rPr>
        <w:t xml:space="preserve">уското правителство за точните дати на своята проучвателна мисия </w:t>
      </w:r>
      <w:r w:rsidR="001B0B0E" w:rsidRPr="000945EF">
        <w:t xml:space="preserve">(5-8 </w:t>
      </w:r>
      <w:r w:rsidR="006C2570" w:rsidRPr="000945EF">
        <w:rPr>
          <w:lang w:val="bg-BG"/>
        </w:rPr>
        <w:t>юни</w:t>
      </w:r>
      <w:r w:rsidR="001B0B0E" w:rsidRPr="000945EF">
        <w:t xml:space="preserve"> 2004</w:t>
      </w:r>
      <w:r w:rsidR="00535279" w:rsidRPr="000945EF">
        <w:t xml:space="preserve"> </w:t>
      </w:r>
      <w:r w:rsidR="006C2570" w:rsidRPr="000945EF">
        <w:rPr>
          <w:lang w:val="bg-BG"/>
        </w:rPr>
        <w:t>г.</w:t>
      </w:r>
      <w:r w:rsidR="001B0B0E" w:rsidRPr="000945EF">
        <w:t xml:space="preserve">). </w:t>
      </w:r>
      <w:r w:rsidR="00681286">
        <w:rPr>
          <w:lang w:val="bg-BG"/>
        </w:rPr>
        <w:t>Като н</w:t>
      </w:r>
      <w:r w:rsidR="006C2570" w:rsidRPr="000945EF">
        <w:rPr>
          <w:lang w:val="bg-BG"/>
        </w:rPr>
        <w:t>апомня, че предишните опити за провеждане на визитата са били неуспешни</w:t>
      </w:r>
      <w:r w:rsidR="001B0B0E" w:rsidRPr="000945EF">
        <w:t xml:space="preserve">, </w:t>
      </w:r>
      <w:r w:rsidR="00681286">
        <w:rPr>
          <w:lang w:val="bg-BG"/>
        </w:rPr>
        <w:t xml:space="preserve">Съдът </w:t>
      </w:r>
      <w:r w:rsidR="006C2570" w:rsidRPr="000945EF">
        <w:rPr>
          <w:lang w:val="bg-BG"/>
        </w:rPr>
        <w:t>п</w:t>
      </w:r>
      <w:r w:rsidR="00681286">
        <w:rPr>
          <w:lang w:val="bg-BG"/>
        </w:rPr>
        <w:t>риканва</w:t>
      </w:r>
      <w:r w:rsidR="006C2570" w:rsidRPr="000945EF">
        <w:rPr>
          <w:lang w:val="bg-BG"/>
        </w:rPr>
        <w:t xml:space="preserve"> </w:t>
      </w:r>
      <w:r w:rsidR="00681286">
        <w:rPr>
          <w:lang w:val="bg-BG"/>
        </w:rPr>
        <w:t>П</w:t>
      </w:r>
      <w:r w:rsidR="006C2570" w:rsidRPr="000945EF">
        <w:rPr>
          <w:lang w:val="bg-BG"/>
        </w:rPr>
        <w:t xml:space="preserve">равителството да го информира до </w:t>
      </w:r>
      <w:r w:rsidR="001B0B0E" w:rsidRPr="000945EF">
        <w:t xml:space="preserve">8 </w:t>
      </w:r>
      <w:r w:rsidR="006C2570" w:rsidRPr="000945EF">
        <w:rPr>
          <w:lang w:val="bg-BG"/>
        </w:rPr>
        <w:t>април</w:t>
      </w:r>
      <w:r w:rsidR="001B0B0E" w:rsidRPr="000945EF">
        <w:t xml:space="preserve"> 2004</w:t>
      </w:r>
      <w:r w:rsidR="00535279" w:rsidRPr="000945EF">
        <w:t xml:space="preserve"> </w:t>
      </w:r>
      <w:r w:rsidR="006C2570" w:rsidRPr="000945EF">
        <w:rPr>
          <w:lang w:val="bg-BG"/>
        </w:rPr>
        <w:t>г.</w:t>
      </w:r>
      <w:r w:rsidR="001B0B0E" w:rsidRPr="000945EF">
        <w:t xml:space="preserve"> </w:t>
      </w:r>
      <w:r w:rsidR="006C2570" w:rsidRPr="000945EF">
        <w:rPr>
          <w:lang w:val="bg-BG"/>
        </w:rPr>
        <w:t>дали</w:t>
      </w:r>
      <w:r w:rsidR="001B0B0E" w:rsidRPr="000945EF">
        <w:t xml:space="preserve"> </w:t>
      </w:r>
      <w:r w:rsidR="00681286">
        <w:rPr>
          <w:lang w:val="bg-BG"/>
        </w:rPr>
        <w:t xml:space="preserve">в този случай </w:t>
      </w:r>
      <w:r w:rsidR="006C2570" w:rsidRPr="000945EF">
        <w:rPr>
          <w:lang w:val="bg-BG"/>
        </w:rPr>
        <w:t xml:space="preserve">се ангажира да гарантира, че </w:t>
      </w:r>
      <w:r w:rsidR="006C2570" w:rsidRPr="000945EF">
        <w:rPr>
          <w:lang w:val="bg-BG"/>
        </w:rPr>
        <w:lastRenderedPageBreak/>
        <w:t xml:space="preserve">делегацията ще има свободен и безпрепятствен достъп до четиримата жалбоподатели, които </w:t>
      </w:r>
      <w:r w:rsidR="00681286">
        <w:rPr>
          <w:lang w:val="bg-BG"/>
        </w:rPr>
        <w:t>са</w:t>
      </w:r>
      <w:r w:rsidR="00681286" w:rsidRPr="000945EF">
        <w:rPr>
          <w:lang w:val="bg-BG"/>
        </w:rPr>
        <w:t xml:space="preserve"> </w:t>
      </w:r>
      <w:r w:rsidR="006C2570" w:rsidRPr="000945EF">
        <w:rPr>
          <w:lang w:val="bg-BG"/>
        </w:rPr>
        <w:t xml:space="preserve">екстрадирани на </w:t>
      </w:r>
      <w:r w:rsidR="001B0B0E" w:rsidRPr="000945EF">
        <w:t>4</w:t>
      </w:r>
      <w:r w:rsidR="0023697D" w:rsidRPr="000945EF">
        <w:t xml:space="preserve"> </w:t>
      </w:r>
      <w:r w:rsidR="006C2570" w:rsidRPr="000945EF">
        <w:rPr>
          <w:lang w:val="bg-BG"/>
        </w:rPr>
        <w:t>октомври</w:t>
      </w:r>
      <w:r w:rsidR="001B0B0E" w:rsidRPr="000945EF">
        <w:t xml:space="preserve"> 2002</w:t>
      </w:r>
      <w:r w:rsidR="00535279" w:rsidRPr="000945EF">
        <w:t xml:space="preserve"> </w:t>
      </w:r>
      <w:r w:rsidR="006C2570" w:rsidRPr="000945EF">
        <w:rPr>
          <w:lang w:val="bg-BG"/>
        </w:rPr>
        <w:t>г.</w:t>
      </w:r>
      <w:r w:rsidR="001B0B0E" w:rsidRPr="000945EF">
        <w:t xml:space="preserve"> (</w:t>
      </w:r>
      <w:r w:rsidR="00535279" w:rsidRPr="000945EF">
        <w:rPr>
          <w:lang w:val="bg-BG"/>
        </w:rPr>
        <w:t xml:space="preserve">г-н </w:t>
      </w:r>
      <w:r w:rsidR="00DD15F0" w:rsidRPr="00DD15F0">
        <w:t>Adayev</w:t>
      </w:r>
      <w:r w:rsidR="001B0B0E" w:rsidRPr="000945EF">
        <w:t xml:space="preserve">, </w:t>
      </w:r>
      <w:r w:rsidR="00535279" w:rsidRPr="000945EF">
        <w:rPr>
          <w:lang w:val="bg-BG"/>
        </w:rPr>
        <w:t>петият жалбопода</w:t>
      </w:r>
      <w:r w:rsidR="006C2570" w:rsidRPr="000945EF">
        <w:rPr>
          <w:lang w:val="bg-BG"/>
        </w:rPr>
        <w:t>тел</w:t>
      </w:r>
      <w:r w:rsidR="001B0B0E" w:rsidRPr="000945EF">
        <w:t xml:space="preserve">, </w:t>
      </w:r>
      <w:r w:rsidR="00DD15F0" w:rsidRPr="000945EF">
        <w:rPr>
          <w:lang w:val="bg-BG"/>
        </w:rPr>
        <w:t xml:space="preserve">междувременно </w:t>
      </w:r>
      <w:r w:rsidR="006C2570" w:rsidRPr="000945EF">
        <w:rPr>
          <w:lang w:val="bg-BG"/>
        </w:rPr>
        <w:t xml:space="preserve">е бил освободен </w:t>
      </w:r>
      <w:r w:rsidR="0023697D" w:rsidRPr="000945EF">
        <w:t>–</w:t>
      </w:r>
      <w:r w:rsidR="001B0B0E" w:rsidRPr="000945EF">
        <w:t xml:space="preserve"> </w:t>
      </w:r>
      <w:r w:rsidR="006C2570" w:rsidRPr="000945EF">
        <w:rPr>
          <w:lang w:val="bg-BG"/>
        </w:rPr>
        <w:t>вж</w:t>
      </w:r>
      <w:r w:rsidR="00DD15F0">
        <w:rPr>
          <w:lang w:val="bg-BG"/>
        </w:rPr>
        <w:t>.</w:t>
      </w:r>
      <w:r w:rsidR="006C2570" w:rsidRPr="000945EF">
        <w:rPr>
          <w:lang w:val="bg-BG"/>
        </w:rPr>
        <w:t xml:space="preserve"> параграф</w:t>
      </w:r>
      <w:r w:rsidR="0023697D" w:rsidRPr="000945EF">
        <w:t xml:space="preserve"> </w:t>
      </w:r>
      <w:r w:rsidR="001B0B0E" w:rsidRPr="000945EF">
        <w:t xml:space="preserve">107 </w:t>
      </w:r>
      <w:r w:rsidR="006C2570" w:rsidRPr="000945EF">
        <w:rPr>
          <w:lang w:val="bg-BG"/>
        </w:rPr>
        <w:t>по-долу</w:t>
      </w:r>
      <w:r w:rsidR="001B0B0E" w:rsidRPr="000945EF">
        <w:t xml:space="preserve">), </w:t>
      </w:r>
      <w:r w:rsidR="00535279" w:rsidRPr="000945EF">
        <w:rPr>
          <w:lang w:val="bg-BG"/>
        </w:rPr>
        <w:t>и до двамата жалбопода</w:t>
      </w:r>
      <w:r w:rsidR="006C2570" w:rsidRPr="000945EF">
        <w:rPr>
          <w:lang w:val="bg-BG"/>
        </w:rPr>
        <w:t>тели, които са били арестувани в Русия след тяхното изчезване в Тбилиси</w:t>
      </w:r>
      <w:r w:rsidR="001B0B0E" w:rsidRPr="000945EF">
        <w:t xml:space="preserve"> (</w:t>
      </w:r>
      <w:r w:rsidR="006C2570" w:rsidRPr="000945EF">
        <w:rPr>
          <w:lang w:val="bg-BG"/>
        </w:rPr>
        <w:t>вж</w:t>
      </w:r>
      <w:r w:rsidR="00DD15F0">
        <w:rPr>
          <w:lang w:val="bg-BG"/>
        </w:rPr>
        <w:t>.</w:t>
      </w:r>
      <w:r w:rsidR="006C2570" w:rsidRPr="000945EF">
        <w:rPr>
          <w:lang w:val="bg-BG"/>
        </w:rPr>
        <w:t xml:space="preserve"> параграфи</w:t>
      </w:r>
      <w:r w:rsidR="001B0B0E" w:rsidRPr="000945EF">
        <w:t xml:space="preserve"> 100 </w:t>
      </w:r>
      <w:r w:rsidR="006C2570" w:rsidRPr="000945EF">
        <w:rPr>
          <w:lang w:val="bg-BG"/>
        </w:rPr>
        <w:t>и сл</w:t>
      </w:r>
      <w:r w:rsidR="001B0B0E" w:rsidRPr="000945EF">
        <w:t xml:space="preserve">. </w:t>
      </w:r>
      <w:r w:rsidR="006C2570" w:rsidRPr="000945EF">
        <w:rPr>
          <w:lang w:val="bg-BG"/>
        </w:rPr>
        <w:t>по-долу</w:t>
      </w:r>
      <w:r w:rsidR="001B0B0E" w:rsidRPr="000945EF">
        <w:t xml:space="preserve">). </w:t>
      </w:r>
      <w:r w:rsidR="00DD15F0">
        <w:rPr>
          <w:lang w:val="bg-BG"/>
        </w:rPr>
        <w:t>Като н</w:t>
      </w:r>
      <w:r w:rsidR="006C2570" w:rsidRPr="000945EF">
        <w:rPr>
          <w:lang w:val="bg-BG"/>
        </w:rPr>
        <w:t xml:space="preserve">асочва вниманието на </w:t>
      </w:r>
      <w:r w:rsidR="00DD15F0">
        <w:rPr>
          <w:lang w:val="bg-BG"/>
        </w:rPr>
        <w:t>П</w:t>
      </w:r>
      <w:r w:rsidR="006C2570" w:rsidRPr="000945EF">
        <w:rPr>
          <w:lang w:val="bg-BG"/>
        </w:rPr>
        <w:t xml:space="preserve">равителството към чл. </w:t>
      </w:r>
      <w:r w:rsidR="001B0B0E" w:rsidRPr="000945EF">
        <w:t xml:space="preserve">38 § 1 (a) </w:t>
      </w:r>
      <w:r w:rsidR="006C2570" w:rsidRPr="000945EF">
        <w:rPr>
          <w:lang w:val="bg-BG"/>
        </w:rPr>
        <w:t>от Конвенцията</w:t>
      </w:r>
      <w:r w:rsidR="001B0B0E" w:rsidRPr="000945EF">
        <w:t xml:space="preserve">, </w:t>
      </w:r>
      <w:r w:rsidR="006C2570" w:rsidRPr="000945EF">
        <w:rPr>
          <w:lang w:val="bg-BG"/>
        </w:rPr>
        <w:t>Съдът също напомн</w:t>
      </w:r>
      <w:r w:rsidR="00DD15F0">
        <w:rPr>
          <w:lang w:val="bg-BG"/>
        </w:rPr>
        <w:t>я</w:t>
      </w:r>
      <w:r w:rsidR="006C2570" w:rsidRPr="000945EF">
        <w:rPr>
          <w:lang w:val="bg-BG"/>
        </w:rPr>
        <w:t>, че</w:t>
      </w:r>
      <w:r w:rsidR="00694A56" w:rsidRPr="000945EF">
        <w:rPr>
          <w:lang w:val="bg-BG"/>
        </w:rPr>
        <w:t xml:space="preserve"> </w:t>
      </w:r>
      <w:r w:rsidR="00535279" w:rsidRPr="000945EF">
        <w:rPr>
          <w:lang w:val="bg-BG"/>
        </w:rPr>
        <w:t xml:space="preserve">при </w:t>
      </w:r>
      <w:r w:rsidR="00694A56" w:rsidRPr="000945EF">
        <w:rPr>
          <w:lang w:val="bg-BG"/>
        </w:rPr>
        <w:t>липсата на безусловно уверение и необходимите средства за провеждане на визитата ще бъде задължен да прекрати опита си</w:t>
      </w:r>
      <w:r w:rsidR="00535279" w:rsidRPr="000945EF">
        <w:rPr>
          <w:lang w:val="bg-BG"/>
        </w:rPr>
        <w:t xml:space="preserve"> да получи достъп до жалбопода</w:t>
      </w:r>
      <w:r w:rsidR="00694A56" w:rsidRPr="000945EF">
        <w:rPr>
          <w:lang w:val="bg-BG"/>
        </w:rPr>
        <w:t xml:space="preserve">телите и да изготви решението </w:t>
      </w:r>
      <w:r w:rsidR="00535279" w:rsidRPr="000945EF">
        <w:rPr>
          <w:lang w:val="bg-BG"/>
        </w:rPr>
        <w:t xml:space="preserve">си </w:t>
      </w:r>
      <w:r w:rsidR="00694A56" w:rsidRPr="000945EF">
        <w:rPr>
          <w:lang w:val="bg-BG"/>
        </w:rPr>
        <w:t>на базата на доказателствата, с които разполага</w:t>
      </w:r>
      <w:r w:rsidR="001B0B0E" w:rsidRPr="000945EF">
        <w:t>.</w:t>
      </w:r>
    </w:p>
    <w:p w:rsidR="001B0B0E" w:rsidRPr="000945EF" w:rsidRDefault="00A5306C" w:rsidP="00D47C9C">
      <w:pPr>
        <w:pStyle w:val="JuPara"/>
      </w:pPr>
      <w:r w:rsidRPr="000945EF">
        <w:fldChar w:fldCharType="begin"/>
      </w:r>
      <w:r w:rsidR="001B0B0E" w:rsidRPr="000945EF">
        <w:instrText xml:space="preserve"> SEQ level0 \*arabic </w:instrText>
      </w:r>
      <w:r w:rsidRPr="000945EF">
        <w:fldChar w:fldCharType="separate"/>
      </w:r>
      <w:r w:rsidR="00E84328">
        <w:rPr>
          <w:noProof/>
        </w:rPr>
        <w:t>47</w:t>
      </w:r>
      <w:r w:rsidRPr="000945EF">
        <w:fldChar w:fldCharType="end"/>
      </w:r>
      <w:r w:rsidR="001B0B0E" w:rsidRPr="000945EF">
        <w:t>.  </w:t>
      </w:r>
      <w:r w:rsidR="00694A56" w:rsidRPr="000945EF">
        <w:rPr>
          <w:lang w:val="bg-BG"/>
        </w:rPr>
        <w:t>На</w:t>
      </w:r>
      <w:r w:rsidR="001B0B0E" w:rsidRPr="000945EF">
        <w:t xml:space="preserve"> 21 </w:t>
      </w:r>
      <w:r w:rsidR="00694A56" w:rsidRPr="000945EF">
        <w:rPr>
          <w:lang w:val="bg-BG"/>
        </w:rPr>
        <w:t>април</w:t>
      </w:r>
      <w:r w:rsidR="001B0B0E" w:rsidRPr="000945EF">
        <w:t xml:space="preserve"> 2004</w:t>
      </w:r>
      <w:r w:rsidR="00535279" w:rsidRPr="000945EF">
        <w:rPr>
          <w:lang w:val="bg-BG"/>
        </w:rPr>
        <w:t xml:space="preserve"> </w:t>
      </w:r>
      <w:r w:rsidR="00694A56" w:rsidRPr="000945EF">
        <w:rPr>
          <w:lang w:val="bg-BG"/>
        </w:rPr>
        <w:t>г.</w:t>
      </w:r>
      <w:r w:rsidR="001B0B0E" w:rsidRPr="000945EF">
        <w:t xml:space="preserve"> </w:t>
      </w:r>
      <w:r w:rsidR="00DD15F0">
        <w:rPr>
          <w:lang w:val="bg-BG"/>
        </w:rPr>
        <w:t>Окръжният</w:t>
      </w:r>
      <w:r w:rsidR="00DD15F0" w:rsidRPr="000945EF">
        <w:rPr>
          <w:lang w:val="bg-BG"/>
        </w:rPr>
        <w:t xml:space="preserve"> </w:t>
      </w:r>
      <w:r w:rsidR="00694A56" w:rsidRPr="000945EF">
        <w:rPr>
          <w:lang w:val="bg-BG"/>
        </w:rPr>
        <w:t>съд</w:t>
      </w:r>
      <w:r w:rsidR="00535279" w:rsidRPr="000945EF">
        <w:rPr>
          <w:lang w:val="bg-BG"/>
        </w:rPr>
        <w:t xml:space="preserve"> на</w:t>
      </w:r>
      <w:r w:rsidR="00694A56" w:rsidRPr="000945EF">
        <w:rPr>
          <w:lang w:val="bg-BG"/>
        </w:rPr>
        <w:t xml:space="preserve"> Ставропол реш</w:t>
      </w:r>
      <w:r w:rsidR="00DD15F0">
        <w:rPr>
          <w:lang w:val="bg-BG"/>
        </w:rPr>
        <w:t>ава</w:t>
      </w:r>
      <w:r w:rsidR="00694A56" w:rsidRPr="000945EF">
        <w:rPr>
          <w:lang w:val="bg-BG"/>
        </w:rPr>
        <w:t xml:space="preserve"> да откаже достъп на Съда до г-н </w:t>
      </w:r>
      <w:r w:rsidR="00766AB3" w:rsidRPr="00766AB3">
        <w:t>Aziev</w:t>
      </w:r>
      <w:r w:rsidR="001B0B0E" w:rsidRPr="000945EF">
        <w:t xml:space="preserve">. </w:t>
      </w:r>
      <w:r w:rsidR="00694A56" w:rsidRPr="000945EF">
        <w:rPr>
          <w:lang w:val="bg-BG"/>
        </w:rPr>
        <w:t xml:space="preserve">Това решение </w:t>
      </w:r>
      <w:r w:rsidR="00766AB3">
        <w:rPr>
          <w:lang w:val="bg-BG"/>
        </w:rPr>
        <w:t>се</w:t>
      </w:r>
      <w:r w:rsidR="00694A56" w:rsidRPr="000945EF">
        <w:rPr>
          <w:lang w:val="bg-BG"/>
        </w:rPr>
        <w:t xml:space="preserve"> базира на същите основания като </w:t>
      </w:r>
      <w:r w:rsidR="00766AB3">
        <w:rPr>
          <w:lang w:val="bg-BG"/>
        </w:rPr>
        <w:t>определението</w:t>
      </w:r>
      <w:r w:rsidR="00766AB3" w:rsidRPr="000945EF">
        <w:rPr>
          <w:lang w:val="bg-BG"/>
        </w:rPr>
        <w:t xml:space="preserve"> </w:t>
      </w:r>
      <w:r w:rsidR="00694A56" w:rsidRPr="000945EF">
        <w:rPr>
          <w:lang w:val="bg-BG"/>
        </w:rPr>
        <w:t xml:space="preserve">от </w:t>
      </w:r>
      <w:r w:rsidR="001B0B0E" w:rsidRPr="000945EF">
        <w:t xml:space="preserve">14 </w:t>
      </w:r>
      <w:r w:rsidR="00694A56" w:rsidRPr="000945EF">
        <w:rPr>
          <w:lang w:val="bg-BG"/>
        </w:rPr>
        <w:t>октомври</w:t>
      </w:r>
      <w:r w:rsidR="001B0B0E" w:rsidRPr="000945EF">
        <w:t xml:space="preserve"> 2003</w:t>
      </w:r>
      <w:r w:rsidR="00535279" w:rsidRPr="000945EF">
        <w:rPr>
          <w:lang w:val="bg-BG"/>
        </w:rPr>
        <w:t xml:space="preserve"> </w:t>
      </w:r>
      <w:r w:rsidR="00694A56" w:rsidRPr="000945EF">
        <w:rPr>
          <w:lang w:val="bg-BG"/>
        </w:rPr>
        <w:t>г.</w:t>
      </w:r>
      <w:r w:rsidR="001B0B0E" w:rsidRPr="000945EF">
        <w:t xml:space="preserve"> (</w:t>
      </w:r>
      <w:r w:rsidR="00694A56" w:rsidRPr="000945EF">
        <w:rPr>
          <w:lang w:val="bg-BG"/>
        </w:rPr>
        <w:t>вж</w:t>
      </w:r>
      <w:r w:rsidR="00766AB3">
        <w:rPr>
          <w:lang w:val="bg-BG"/>
        </w:rPr>
        <w:t>.</w:t>
      </w:r>
      <w:r w:rsidR="00694A56" w:rsidRPr="000945EF">
        <w:rPr>
          <w:lang w:val="bg-BG"/>
        </w:rPr>
        <w:t xml:space="preserve"> параграф</w:t>
      </w:r>
      <w:r w:rsidR="0023697D" w:rsidRPr="000945EF">
        <w:t xml:space="preserve"> </w:t>
      </w:r>
      <w:r w:rsidR="001B0B0E" w:rsidRPr="000945EF">
        <w:t xml:space="preserve">29 </w:t>
      </w:r>
      <w:r w:rsidR="00694A56" w:rsidRPr="000945EF">
        <w:rPr>
          <w:lang w:val="bg-BG"/>
        </w:rPr>
        <w:t>по-горе</w:t>
      </w:r>
      <w:r w:rsidR="001B0B0E" w:rsidRPr="000945EF">
        <w:t>).</w:t>
      </w:r>
    </w:p>
    <w:p w:rsidR="001B0B0E" w:rsidRPr="000945EF" w:rsidRDefault="00A5306C" w:rsidP="00D47C9C">
      <w:pPr>
        <w:pStyle w:val="JuPara"/>
      </w:pPr>
      <w:r w:rsidRPr="000945EF">
        <w:fldChar w:fldCharType="begin"/>
      </w:r>
      <w:r w:rsidR="001B0B0E" w:rsidRPr="000945EF">
        <w:instrText xml:space="preserve"> SEQ level0 \*arabic </w:instrText>
      </w:r>
      <w:r w:rsidRPr="000945EF">
        <w:fldChar w:fldCharType="separate"/>
      </w:r>
      <w:r w:rsidR="00E84328">
        <w:rPr>
          <w:noProof/>
        </w:rPr>
        <w:t>48</w:t>
      </w:r>
      <w:r w:rsidRPr="000945EF">
        <w:fldChar w:fldCharType="end"/>
      </w:r>
      <w:r w:rsidR="001B0B0E" w:rsidRPr="000945EF">
        <w:t>.  </w:t>
      </w:r>
      <w:r w:rsidR="00694A56" w:rsidRPr="000945EF">
        <w:rPr>
          <w:lang w:val="bg-BG"/>
        </w:rPr>
        <w:t>На</w:t>
      </w:r>
      <w:r w:rsidR="001B0B0E" w:rsidRPr="000945EF">
        <w:t xml:space="preserve"> 8 </w:t>
      </w:r>
      <w:r w:rsidR="00694A56" w:rsidRPr="000945EF">
        <w:rPr>
          <w:lang w:val="bg-BG"/>
        </w:rPr>
        <w:t>април</w:t>
      </w:r>
      <w:r w:rsidR="001B0B0E" w:rsidRPr="000945EF">
        <w:t xml:space="preserve"> 2004</w:t>
      </w:r>
      <w:r w:rsidR="00535279" w:rsidRPr="000945EF">
        <w:rPr>
          <w:lang w:val="bg-BG"/>
        </w:rPr>
        <w:t xml:space="preserve"> </w:t>
      </w:r>
      <w:r w:rsidR="00694A56" w:rsidRPr="000945EF">
        <w:rPr>
          <w:lang w:val="bg-BG"/>
        </w:rPr>
        <w:t>г.</w:t>
      </w:r>
      <w:r w:rsidR="001B0B0E" w:rsidRPr="000945EF">
        <w:t xml:space="preserve"> </w:t>
      </w:r>
      <w:r w:rsidR="00766AB3">
        <w:rPr>
          <w:lang w:val="bg-BG"/>
        </w:rPr>
        <w:t>р</w:t>
      </w:r>
      <w:r w:rsidR="00694A56" w:rsidRPr="000945EF">
        <w:rPr>
          <w:lang w:val="bg-BG"/>
        </w:rPr>
        <w:t>уското правителство съобщ</w:t>
      </w:r>
      <w:r w:rsidR="00766AB3">
        <w:rPr>
          <w:lang w:val="bg-BG"/>
        </w:rPr>
        <w:t>ава</w:t>
      </w:r>
      <w:r w:rsidR="00694A56" w:rsidRPr="000945EF">
        <w:rPr>
          <w:lang w:val="bg-BG"/>
        </w:rPr>
        <w:t xml:space="preserve"> на Съда, че въпреки </w:t>
      </w:r>
      <w:r w:rsidR="00766AB3">
        <w:rPr>
          <w:lang w:val="bg-BG"/>
        </w:rPr>
        <w:t>неговата</w:t>
      </w:r>
      <w:r w:rsidR="00694A56" w:rsidRPr="000945EF">
        <w:rPr>
          <w:lang w:val="bg-BG"/>
        </w:rPr>
        <w:t xml:space="preserve"> решителност да </w:t>
      </w:r>
      <w:r w:rsidR="00766AB3">
        <w:rPr>
          <w:lang w:val="bg-BG"/>
        </w:rPr>
        <w:t xml:space="preserve">си </w:t>
      </w:r>
      <w:r w:rsidR="00694A56" w:rsidRPr="000945EF">
        <w:rPr>
          <w:lang w:val="bg-BG"/>
        </w:rPr>
        <w:t>съдейства</w:t>
      </w:r>
      <w:r w:rsidR="00766AB3">
        <w:rPr>
          <w:lang w:val="bg-BG"/>
        </w:rPr>
        <w:t xml:space="preserve"> с него</w:t>
      </w:r>
      <w:r w:rsidR="00694A56" w:rsidRPr="000945EF">
        <w:rPr>
          <w:lang w:val="bg-BG"/>
        </w:rPr>
        <w:t xml:space="preserve">, Съдът няма да може да изслуша г-н </w:t>
      </w:r>
      <w:r w:rsidR="006A6511" w:rsidRPr="006A6511">
        <w:t>Shamayev</w:t>
      </w:r>
      <w:r w:rsidR="00694A56" w:rsidRPr="000945EF">
        <w:rPr>
          <w:lang w:val="bg-BG"/>
        </w:rPr>
        <w:t xml:space="preserve">, г-н </w:t>
      </w:r>
      <w:r w:rsidR="006A6511" w:rsidRPr="006A6511">
        <w:t>Khadjiev</w:t>
      </w:r>
      <w:r w:rsidR="00694A56" w:rsidRPr="000945EF">
        <w:rPr>
          <w:lang w:val="bg-BG"/>
        </w:rPr>
        <w:t xml:space="preserve">, г-н </w:t>
      </w:r>
      <w:r w:rsidR="006A6511" w:rsidRPr="006A6511">
        <w:t>Adayev</w:t>
      </w:r>
      <w:r w:rsidR="00694A56" w:rsidRPr="000945EF">
        <w:rPr>
          <w:lang w:val="bg-BG"/>
        </w:rPr>
        <w:t xml:space="preserve"> и г-н </w:t>
      </w:r>
      <w:r w:rsidR="006A6511" w:rsidRPr="006A6511">
        <w:t>Vissitov</w:t>
      </w:r>
      <w:r w:rsidR="001B0B0E" w:rsidRPr="000945EF">
        <w:t xml:space="preserve">, </w:t>
      </w:r>
      <w:r w:rsidR="00694A56" w:rsidRPr="000945EF">
        <w:rPr>
          <w:lang w:val="bg-BG"/>
        </w:rPr>
        <w:t xml:space="preserve">тъй като </w:t>
      </w:r>
      <w:r w:rsidR="00E612BA" w:rsidRPr="000945EF">
        <w:rPr>
          <w:lang w:val="bg-BG"/>
        </w:rPr>
        <w:t xml:space="preserve">производствата са висящи пред </w:t>
      </w:r>
      <w:r w:rsidR="006A6511">
        <w:rPr>
          <w:lang w:val="bg-BG"/>
        </w:rPr>
        <w:t>а</w:t>
      </w:r>
      <w:r w:rsidR="00E612BA" w:rsidRPr="000945EF">
        <w:rPr>
          <w:lang w:val="bg-BG"/>
        </w:rPr>
        <w:t>пелативния съд</w:t>
      </w:r>
      <w:r w:rsidR="001B0B0E" w:rsidRPr="000945EF">
        <w:t xml:space="preserve">. </w:t>
      </w:r>
      <w:r w:rsidR="006A6511">
        <w:rPr>
          <w:lang w:val="bg-BG"/>
        </w:rPr>
        <w:t>Н</w:t>
      </w:r>
      <w:r w:rsidR="00E612BA" w:rsidRPr="000945EF">
        <w:rPr>
          <w:lang w:val="bg-BG"/>
        </w:rPr>
        <w:t xml:space="preserve">е </w:t>
      </w:r>
      <w:r w:rsidR="006A6511">
        <w:rPr>
          <w:lang w:val="bg-BG"/>
        </w:rPr>
        <w:t xml:space="preserve">се </w:t>
      </w:r>
      <w:r w:rsidR="00E612BA" w:rsidRPr="000945EF">
        <w:rPr>
          <w:lang w:val="bg-BG"/>
        </w:rPr>
        <w:t>спомена</w:t>
      </w:r>
      <w:r w:rsidR="006A6511">
        <w:rPr>
          <w:lang w:val="bg-BG"/>
        </w:rPr>
        <w:t>ва</w:t>
      </w:r>
      <w:r w:rsidR="00E612BA" w:rsidRPr="000945EF">
        <w:rPr>
          <w:lang w:val="bg-BG"/>
        </w:rPr>
        <w:t xml:space="preserve"> нищо за г</w:t>
      </w:r>
      <w:r w:rsidR="00535279" w:rsidRPr="000945EF">
        <w:rPr>
          <w:lang w:val="bg-BG"/>
        </w:rPr>
        <w:t xml:space="preserve">-н </w:t>
      </w:r>
      <w:r w:rsidR="006A6511" w:rsidRPr="006A6511">
        <w:t>Aziev</w:t>
      </w:r>
      <w:r w:rsidR="00535279" w:rsidRPr="000945EF">
        <w:rPr>
          <w:lang w:val="bg-BG"/>
        </w:rPr>
        <w:t xml:space="preserve"> или </w:t>
      </w:r>
      <w:r w:rsidR="006A6511">
        <w:rPr>
          <w:lang w:val="bg-BG"/>
        </w:rPr>
        <w:t xml:space="preserve">за </w:t>
      </w:r>
      <w:r w:rsidR="00535279" w:rsidRPr="000945EF">
        <w:rPr>
          <w:lang w:val="bg-BG"/>
        </w:rPr>
        <w:t>двамата жалбопода</w:t>
      </w:r>
      <w:r w:rsidR="00E612BA" w:rsidRPr="000945EF">
        <w:rPr>
          <w:lang w:val="bg-BG"/>
        </w:rPr>
        <w:t xml:space="preserve">тели, които </w:t>
      </w:r>
      <w:r w:rsidR="006A6511">
        <w:rPr>
          <w:lang w:val="bg-BG"/>
        </w:rPr>
        <w:t>са</w:t>
      </w:r>
      <w:r w:rsidR="006A6511" w:rsidRPr="000945EF">
        <w:rPr>
          <w:lang w:val="bg-BG"/>
        </w:rPr>
        <w:t xml:space="preserve"> </w:t>
      </w:r>
      <w:r w:rsidR="00E612BA" w:rsidRPr="000945EF">
        <w:rPr>
          <w:lang w:val="bg-BG"/>
        </w:rPr>
        <w:t xml:space="preserve">изчезнали </w:t>
      </w:r>
      <w:r w:rsidR="001B0B0E" w:rsidRPr="000945EF">
        <w:t>(</w:t>
      </w:r>
      <w:r w:rsidR="00E612BA" w:rsidRPr="000945EF">
        <w:rPr>
          <w:lang w:val="bg-BG"/>
        </w:rPr>
        <w:t>вж</w:t>
      </w:r>
      <w:r w:rsidR="006A6511">
        <w:rPr>
          <w:lang w:val="bg-BG"/>
        </w:rPr>
        <w:t>.</w:t>
      </w:r>
      <w:r w:rsidR="00E612BA" w:rsidRPr="000945EF">
        <w:rPr>
          <w:lang w:val="bg-BG"/>
        </w:rPr>
        <w:t xml:space="preserve"> параграф</w:t>
      </w:r>
      <w:r w:rsidR="001B0B0E" w:rsidRPr="000945EF">
        <w:t xml:space="preserve"> 43 </w:t>
      </w:r>
      <w:r w:rsidR="00E612BA" w:rsidRPr="000945EF">
        <w:rPr>
          <w:lang w:val="bg-BG"/>
        </w:rPr>
        <w:t>по-горе</w:t>
      </w:r>
      <w:r w:rsidR="001B0B0E" w:rsidRPr="000945EF">
        <w:t xml:space="preserve">) </w:t>
      </w:r>
      <w:r w:rsidR="00E612BA" w:rsidRPr="000945EF">
        <w:rPr>
          <w:lang w:val="bg-BG"/>
        </w:rPr>
        <w:t>и</w:t>
      </w:r>
      <w:r w:rsidR="00535279" w:rsidRPr="000945EF">
        <w:rPr>
          <w:lang w:val="bg-BG"/>
        </w:rPr>
        <w:t xml:space="preserve"> </w:t>
      </w:r>
      <w:r w:rsidR="00E612BA" w:rsidRPr="000945EF">
        <w:rPr>
          <w:lang w:val="bg-BG"/>
        </w:rPr>
        <w:t xml:space="preserve">по-късно арестувани в Русия на </w:t>
      </w:r>
      <w:r w:rsidR="001B0B0E" w:rsidRPr="000945EF">
        <w:t xml:space="preserve">19 </w:t>
      </w:r>
      <w:r w:rsidR="00E612BA" w:rsidRPr="000945EF">
        <w:rPr>
          <w:lang w:val="bg-BG"/>
        </w:rPr>
        <w:t>февруари</w:t>
      </w:r>
      <w:r w:rsidR="001B0B0E" w:rsidRPr="000945EF">
        <w:t xml:space="preserve"> 2004</w:t>
      </w:r>
      <w:r w:rsidR="00535279" w:rsidRPr="000945EF">
        <w:rPr>
          <w:lang w:val="bg-BG"/>
        </w:rPr>
        <w:t xml:space="preserve"> </w:t>
      </w:r>
      <w:r w:rsidR="00E612BA" w:rsidRPr="000945EF">
        <w:rPr>
          <w:lang w:val="bg-BG"/>
        </w:rPr>
        <w:t>г.</w:t>
      </w:r>
    </w:p>
    <w:p w:rsidR="001B0B0E" w:rsidRPr="000945EF" w:rsidRDefault="00A5306C" w:rsidP="00D47C9C">
      <w:pPr>
        <w:pStyle w:val="JuPara"/>
        <w:rPr>
          <w:b/>
        </w:rPr>
      </w:pPr>
      <w:r w:rsidRPr="000945EF">
        <w:fldChar w:fldCharType="begin"/>
      </w:r>
      <w:r w:rsidR="001B0B0E" w:rsidRPr="000945EF">
        <w:instrText xml:space="preserve"> SEQ level0 \*arabic </w:instrText>
      </w:r>
      <w:r w:rsidRPr="000945EF">
        <w:fldChar w:fldCharType="separate"/>
      </w:r>
      <w:r w:rsidR="00E84328">
        <w:rPr>
          <w:noProof/>
        </w:rPr>
        <w:t>49</w:t>
      </w:r>
      <w:r w:rsidRPr="000945EF">
        <w:fldChar w:fldCharType="end"/>
      </w:r>
      <w:r w:rsidR="001B0B0E" w:rsidRPr="000945EF">
        <w:t>.  </w:t>
      </w:r>
      <w:r w:rsidR="00E612BA" w:rsidRPr="000945EF">
        <w:rPr>
          <w:lang w:val="bg-BG"/>
        </w:rPr>
        <w:t xml:space="preserve">Предвид неуспешните му опити да убеди </w:t>
      </w:r>
      <w:r w:rsidR="006A6511">
        <w:rPr>
          <w:lang w:val="bg-BG"/>
        </w:rPr>
        <w:t>р</w:t>
      </w:r>
      <w:r w:rsidR="00E612BA" w:rsidRPr="000945EF">
        <w:rPr>
          <w:lang w:val="bg-BG"/>
        </w:rPr>
        <w:t xml:space="preserve">уското правителство </w:t>
      </w:r>
      <w:r w:rsidR="00535279" w:rsidRPr="000945EF">
        <w:rPr>
          <w:lang w:val="bg-BG"/>
        </w:rPr>
        <w:t>за</w:t>
      </w:r>
      <w:r w:rsidR="00E612BA" w:rsidRPr="000945EF">
        <w:rPr>
          <w:lang w:val="bg-BG"/>
        </w:rPr>
        <w:t xml:space="preserve"> подход в духа на сътрудничеството</w:t>
      </w:r>
      <w:r w:rsidR="001B0B0E" w:rsidRPr="000945EF">
        <w:t xml:space="preserve">, </w:t>
      </w:r>
      <w:r w:rsidR="006A6511" w:rsidRPr="000945EF">
        <w:rPr>
          <w:lang w:val="bg-BG"/>
        </w:rPr>
        <w:t xml:space="preserve">на </w:t>
      </w:r>
      <w:r w:rsidR="006A6511" w:rsidRPr="000945EF">
        <w:t xml:space="preserve">4 </w:t>
      </w:r>
      <w:r w:rsidR="006A6511" w:rsidRPr="000945EF">
        <w:rPr>
          <w:lang w:val="bg-BG"/>
        </w:rPr>
        <w:t>май</w:t>
      </w:r>
      <w:r w:rsidR="006A6511" w:rsidRPr="000945EF">
        <w:t xml:space="preserve"> 2004</w:t>
      </w:r>
      <w:r w:rsidR="006A6511" w:rsidRPr="000945EF">
        <w:rPr>
          <w:lang w:val="bg-BG"/>
        </w:rPr>
        <w:t xml:space="preserve"> г.</w:t>
      </w:r>
      <w:r w:rsidR="006A6511">
        <w:rPr>
          <w:lang w:val="bg-BG"/>
        </w:rPr>
        <w:t xml:space="preserve"> </w:t>
      </w:r>
      <w:r w:rsidR="00E612BA" w:rsidRPr="000945EF">
        <w:rPr>
          <w:lang w:val="bg-BG"/>
        </w:rPr>
        <w:t>Съдът реш</w:t>
      </w:r>
      <w:r w:rsidR="006A6511">
        <w:rPr>
          <w:lang w:val="bg-BG"/>
        </w:rPr>
        <w:t>ава</w:t>
      </w:r>
      <w:r w:rsidR="00E612BA" w:rsidRPr="000945EF">
        <w:rPr>
          <w:lang w:val="bg-BG"/>
        </w:rPr>
        <w:t xml:space="preserve"> да отмени проучвателната си </w:t>
      </w:r>
      <w:r w:rsidR="00D62E47">
        <w:rPr>
          <w:lang w:val="bg-BG"/>
        </w:rPr>
        <w:t>визита</w:t>
      </w:r>
      <w:r w:rsidR="00D62E47" w:rsidRPr="000945EF">
        <w:rPr>
          <w:lang w:val="bg-BG"/>
        </w:rPr>
        <w:t xml:space="preserve"> </w:t>
      </w:r>
      <w:r w:rsidR="00D62E47">
        <w:rPr>
          <w:lang w:val="bg-BG"/>
        </w:rPr>
        <w:t>в</w:t>
      </w:r>
      <w:r w:rsidR="00E612BA" w:rsidRPr="000945EF">
        <w:rPr>
          <w:lang w:val="bg-BG"/>
        </w:rPr>
        <w:t xml:space="preserve"> Русия и да предприеме подготовка за вземане на решение, основано на </w:t>
      </w:r>
      <w:r w:rsidR="00535279" w:rsidRPr="000945EF">
        <w:rPr>
          <w:lang w:val="bg-BG"/>
        </w:rPr>
        <w:t>доказателствата</w:t>
      </w:r>
      <w:r w:rsidR="00E612BA" w:rsidRPr="000945EF">
        <w:rPr>
          <w:lang w:val="bg-BG"/>
        </w:rPr>
        <w:t xml:space="preserve">, </w:t>
      </w:r>
      <w:r w:rsidR="00D62E47">
        <w:rPr>
          <w:lang w:val="bg-BG"/>
        </w:rPr>
        <w:t xml:space="preserve">с </w:t>
      </w:r>
      <w:r w:rsidR="00E612BA" w:rsidRPr="000945EF">
        <w:rPr>
          <w:lang w:val="bg-BG"/>
        </w:rPr>
        <w:t xml:space="preserve">които </w:t>
      </w:r>
      <w:r w:rsidR="00D62E47">
        <w:rPr>
          <w:lang w:val="bg-BG"/>
        </w:rPr>
        <w:t>разполага</w:t>
      </w:r>
      <w:r w:rsidR="00E612BA" w:rsidRPr="000945EF">
        <w:rPr>
          <w:lang w:val="bg-BG"/>
        </w:rPr>
        <w:t xml:space="preserve"> </w:t>
      </w:r>
      <w:r w:rsidR="001B0B0E" w:rsidRPr="000945EF">
        <w:t>(</w:t>
      </w:r>
      <w:r w:rsidR="00E612BA" w:rsidRPr="000945EF">
        <w:rPr>
          <w:lang w:val="bg-BG"/>
        </w:rPr>
        <w:t>вж</w:t>
      </w:r>
      <w:r w:rsidR="00D62E47">
        <w:rPr>
          <w:lang w:val="bg-BG"/>
        </w:rPr>
        <w:t>.</w:t>
      </w:r>
      <w:r w:rsidR="001B0B0E" w:rsidRPr="000945EF">
        <w:t xml:space="preserve"> </w:t>
      </w:r>
      <w:r w:rsidR="00D627F4" w:rsidRPr="000945EF">
        <w:rPr>
          <w:lang w:val="bg-BG"/>
        </w:rPr>
        <w:t>по аналогия</w:t>
      </w:r>
      <w:r w:rsidR="001B0B0E" w:rsidRPr="000945EF">
        <w:t xml:space="preserve"> </w:t>
      </w:r>
      <w:r w:rsidR="00865B88" w:rsidRPr="000945EF">
        <w:rPr>
          <w:i/>
          <w:lang w:val="bg-BG"/>
        </w:rPr>
        <w:t>Кипър срещу Турция</w:t>
      </w:r>
      <w:r w:rsidR="001B0B0E" w:rsidRPr="000945EF">
        <w:t xml:space="preserve">, </w:t>
      </w:r>
      <w:r w:rsidR="00865B88" w:rsidRPr="000945EF">
        <w:t>№</w:t>
      </w:r>
      <w:r w:rsidR="00865B88" w:rsidRPr="000945EF">
        <w:rPr>
          <w:lang w:val="bg-BG"/>
        </w:rPr>
        <w:t>:</w:t>
      </w:r>
      <w:r w:rsidR="001B0B0E" w:rsidRPr="000945EF">
        <w:t xml:space="preserve"> 8007/77, </w:t>
      </w:r>
      <w:r w:rsidR="00D627F4" w:rsidRPr="000945EF">
        <w:rPr>
          <w:lang w:val="bg-BG"/>
        </w:rPr>
        <w:t xml:space="preserve">доклад на Комисията </w:t>
      </w:r>
      <w:r w:rsidR="00865B88" w:rsidRPr="000945EF">
        <w:rPr>
          <w:lang w:val="bg-BG"/>
        </w:rPr>
        <w:t>от</w:t>
      </w:r>
      <w:r w:rsidR="001B0B0E" w:rsidRPr="000945EF">
        <w:t xml:space="preserve"> 4 </w:t>
      </w:r>
      <w:r w:rsidR="00865B88" w:rsidRPr="000945EF">
        <w:rPr>
          <w:lang w:val="bg-BG"/>
        </w:rPr>
        <w:t>октомври</w:t>
      </w:r>
      <w:r w:rsidR="0023697D" w:rsidRPr="000945EF">
        <w:t xml:space="preserve"> 1983</w:t>
      </w:r>
      <w:r w:rsidR="00535279" w:rsidRPr="000945EF">
        <w:rPr>
          <w:lang w:val="bg-BG"/>
        </w:rPr>
        <w:t xml:space="preserve"> </w:t>
      </w:r>
      <w:r w:rsidR="00865B88" w:rsidRPr="000945EF">
        <w:rPr>
          <w:lang w:val="bg-BG"/>
        </w:rPr>
        <w:t>г.</w:t>
      </w:r>
      <w:r w:rsidR="0023697D" w:rsidRPr="000945EF">
        <w:t xml:space="preserve">, </w:t>
      </w:r>
      <w:r w:rsidR="00865B88" w:rsidRPr="000945EF">
        <w:rPr>
          <w:lang w:val="bg-BG"/>
        </w:rPr>
        <w:t>Решения и Доклади</w:t>
      </w:r>
      <w:r w:rsidR="0023697D" w:rsidRPr="000945EF">
        <w:t xml:space="preserve"> 72</w:t>
      </w:r>
      <w:r w:rsidR="001B0B0E" w:rsidRPr="000945EF">
        <w:t>, 73</w:t>
      </w:r>
      <w:r w:rsidR="00865B88" w:rsidRPr="000945EF">
        <w:rPr>
          <w:lang w:val="bg-BG"/>
        </w:rPr>
        <w:t xml:space="preserve"> стр.</w:t>
      </w:r>
      <w:r w:rsidR="001B0B0E" w:rsidRPr="000945EF">
        <w:t>, § 52).</w:t>
      </w:r>
    </w:p>
    <w:p w:rsidR="005104E1" w:rsidRPr="000945EF" w:rsidRDefault="00A5306C" w:rsidP="00D47C9C">
      <w:pPr>
        <w:pStyle w:val="JuPara"/>
      </w:pPr>
      <w:r w:rsidRPr="000945EF">
        <w:fldChar w:fldCharType="begin"/>
      </w:r>
      <w:r w:rsidR="001B0B0E" w:rsidRPr="000945EF">
        <w:instrText xml:space="preserve"> SEQ level0 \*ARABIC </w:instrText>
      </w:r>
      <w:r w:rsidRPr="000945EF">
        <w:fldChar w:fldCharType="separate"/>
      </w:r>
      <w:r w:rsidR="00E84328">
        <w:rPr>
          <w:noProof/>
        </w:rPr>
        <w:t>50</w:t>
      </w:r>
      <w:r w:rsidRPr="000945EF">
        <w:fldChar w:fldCharType="end"/>
      </w:r>
      <w:r w:rsidR="001B0B0E" w:rsidRPr="000945EF">
        <w:t>.  </w:t>
      </w:r>
      <w:r w:rsidR="00D627F4" w:rsidRPr="000945EF">
        <w:rPr>
          <w:lang w:val="bg-BG"/>
        </w:rPr>
        <w:t>Също</w:t>
      </w:r>
      <w:r w:rsidR="00D62E47">
        <w:rPr>
          <w:lang w:val="bg-BG"/>
        </w:rPr>
        <w:t xml:space="preserve"> така</w:t>
      </w:r>
      <w:r w:rsidR="00D627F4" w:rsidRPr="000945EF">
        <w:rPr>
          <w:lang w:val="bg-BG"/>
        </w:rPr>
        <w:t xml:space="preserve"> на</w:t>
      </w:r>
      <w:r w:rsidR="001B0B0E" w:rsidRPr="000945EF">
        <w:t xml:space="preserve"> 4 </w:t>
      </w:r>
      <w:r w:rsidR="00D627F4" w:rsidRPr="000945EF">
        <w:rPr>
          <w:lang w:val="bg-BG"/>
        </w:rPr>
        <w:t>май</w:t>
      </w:r>
      <w:r w:rsidR="001B0B0E" w:rsidRPr="000945EF">
        <w:t xml:space="preserve"> 2004</w:t>
      </w:r>
      <w:r w:rsidR="00535279" w:rsidRPr="000945EF">
        <w:rPr>
          <w:lang w:val="bg-BG"/>
        </w:rPr>
        <w:t xml:space="preserve"> </w:t>
      </w:r>
      <w:r w:rsidR="00D627F4" w:rsidRPr="000945EF">
        <w:rPr>
          <w:lang w:val="bg-BG"/>
        </w:rPr>
        <w:t>г. прикан</w:t>
      </w:r>
      <w:r w:rsidR="00D62E47">
        <w:rPr>
          <w:lang w:val="bg-BG"/>
        </w:rPr>
        <w:t>ва</w:t>
      </w:r>
      <w:r w:rsidR="00D627F4" w:rsidRPr="000945EF">
        <w:rPr>
          <w:lang w:val="bg-BG"/>
        </w:rPr>
        <w:t xml:space="preserve"> страните да изпратят окончателните си тези </w:t>
      </w:r>
      <w:r w:rsidR="00D62E47">
        <w:rPr>
          <w:lang w:val="bg-BG"/>
        </w:rPr>
        <w:t>по</w:t>
      </w:r>
      <w:r w:rsidR="00D62E47" w:rsidRPr="000945EF">
        <w:rPr>
          <w:lang w:val="bg-BG"/>
        </w:rPr>
        <w:t xml:space="preserve"> </w:t>
      </w:r>
      <w:r w:rsidR="00D627F4" w:rsidRPr="000945EF">
        <w:rPr>
          <w:lang w:val="bg-BG"/>
        </w:rPr>
        <w:t>съществото на делото</w:t>
      </w:r>
      <w:r w:rsidR="001B0B0E" w:rsidRPr="000945EF">
        <w:t xml:space="preserve"> (</w:t>
      </w:r>
      <w:r w:rsidR="00D62E47">
        <w:rPr>
          <w:lang w:val="bg-BG"/>
        </w:rPr>
        <w:t>п</w:t>
      </w:r>
      <w:r w:rsidR="00D627F4" w:rsidRPr="000945EF">
        <w:rPr>
          <w:lang w:val="bg-BG"/>
        </w:rPr>
        <w:t>равило</w:t>
      </w:r>
      <w:r w:rsidR="001B0B0E" w:rsidRPr="000945EF">
        <w:t xml:space="preserve"> 59</w:t>
      </w:r>
      <w:r w:rsidR="00FF5529" w:rsidRPr="000945EF">
        <w:t xml:space="preserve"> </w:t>
      </w:r>
      <w:r w:rsidR="001B0B0E" w:rsidRPr="000945EF">
        <w:t>§</w:t>
      </w:r>
      <w:r w:rsidR="00FF5529" w:rsidRPr="000945EF">
        <w:t xml:space="preserve"> </w:t>
      </w:r>
      <w:r w:rsidR="001B0B0E" w:rsidRPr="000945EF">
        <w:t xml:space="preserve">1), </w:t>
      </w:r>
      <w:r w:rsidR="00D627F4" w:rsidRPr="000945EF">
        <w:rPr>
          <w:lang w:val="bg-BG"/>
        </w:rPr>
        <w:t xml:space="preserve">заедно с поправките на стенографския протокол от производството в Тбилиси </w:t>
      </w:r>
      <w:r w:rsidR="001B0B0E" w:rsidRPr="000945EF">
        <w:t>(</w:t>
      </w:r>
      <w:r w:rsidR="00D62E47">
        <w:rPr>
          <w:lang w:val="bg-BG"/>
        </w:rPr>
        <w:t>п</w:t>
      </w:r>
      <w:r w:rsidR="00D627F4" w:rsidRPr="000945EF">
        <w:rPr>
          <w:lang w:val="bg-BG"/>
        </w:rPr>
        <w:t>равило</w:t>
      </w:r>
      <w:r w:rsidR="001B0B0E" w:rsidRPr="000945EF">
        <w:t xml:space="preserve"> A8 §</w:t>
      </w:r>
      <w:r w:rsidR="00FF5529" w:rsidRPr="000945EF">
        <w:t xml:space="preserve"> </w:t>
      </w:r>
      <w:r w:rsidR="001B0B0E" w:rsidRPr="000945EF">
        <w:t xml:space="preserve">3 </w:t>
      </w:r>
      <w:r w:rsidR="00D627F4" w:rsidRPr="000945EF">
        <w:rPr>
          <w:lang w:val="bg-BG"/>
        </w:rPr>
        <w:t>от Приложението към Правилника</w:t>
      </w:r>
      <w:r w:rsidR="001B0B0E" w:rsidRPr="000945EF">
        <w:t xml:space="preserve">). </w:t>
      </w:r>
      <w:r w:rsidR="001749F3" w:rsidRPr="000945EF">
        <w:rPr>
          <w:lang w:val="bg-BG"/>
        </w:rPr>
        <w:t>На</w:t>
      </w:r>
      <w:r w:rsidR="001B0B0E" w:rsidRPr="000945EF">
        <w:t xml:space="preserve"> 11 </w:t>
      </w:r>
      <w:r w:rsidR="001749F3" w:rsidRPr="000945EF">
        <w:rPr>
          <w:lang w:val="bg-BG"/>
        </w:rPr>
        <w:t>юни</w:t>
      </w:r>
      <w:r w:rsidR="001B0B0E" w:rsidRPr="000945EF">
        <w:t xml:space="preserve"> 2004</w:t>
      </w:r>
      <w:r w:rsidR="00535279" w:rsidRPr="000945EF">
        <w:rPr>
          <w:lang w:val="bg-BG"/>
        </w:rPr>
        <w:t xml:space="preserve"> </w:t>
      </w:r>
      <w:r w:rsidR="001749F3" w:rsidRPr="000945EF">
        <w:rPr>
          <w:lang w:val="bg-BG"/>
        </w:rPr>
        <w:t>г.</w:t>
      </w:r>
      <w:r w:rsidR="001B0B0E" w:rsidRPr="000945EF">
        <w:t xml:space="preserve"> </w:t>
      </w:r>
      <w:r w:rsidR="00D62E47">
        <w:rPr>
          <w:lang w:val="bg-BG"/>
        </w:rPr>
        <w:t>г</w:t>
      </w:r>
      <w:r w:rsidR="001749F3" w:rsidRPr="000945EF">
        <w:rPr>
          <w:lang w:val="bg-BG"/>
        </w:rPr>
        <w:t>рузинското правителство пода</w:t>
      </w:r>
      <w:r w:rsidR="00D62E47">
        <w:rPr>
          <w:lang w:val="bg-BG"/>
        </w:rPr>
        <w:t>ва</w:t>
      </w:r>
      <w:r w:rsidR="001749F3" w:rsidRPr="000945EF">
        <w:rPr>
          <w:lang w:val="bg-BG"/>
        </w:rPr>
        <w:t xml:space="preserve"> писмен</w:t>
      </w:r>
      <w:r w:rsidR="00D62E47">
        <w:rPr>
          <w:lang w:val="bg-BG"/>
        </w:rPr>
        <w:t>о</w:t>
      </w:r>
      <w:r w:rsidR="001749F3" w:rsidRPr="000945EF">
        <w:rPr>
          <w:lang w:val="bg-BG"/>
        </w:rPr>
        <w:t xml:space="preserve"> становищ</w:t>
      </w:r>
      <w:r w:rsidR="00D62E47">
        <w:rPr>
          <w:lang w:val="bg-BG"/>
        </w:rPr>
        <w:t>е</w:t>
      </w:r>
      <w:r w:rsidR="001749F3" w:rsidRPr="000945EF">
        <w:rPr>
          <w:lang w:val="bg-BG"/>
        </w:rPr>
        <w:t xml:space="preserve"> по съществото на делото</w:t>
      </w:r>
      <w:r w:rsidR="001B0B0E" w:rsidRPr="000945EF">
        <w:t xml:space="preserve">. </w:t>
      </w:r>
      <w:r w:rsidR="001749F3" w:rsidRPr="000945EF">
        <w:rPr>
          <w:lang w:val="bg-BG"/>
        </w:rPr>
        <w:t xml:space="preserve">След две удължавания на съответните срокове </w:t>
      </w:r>
      <w:r w:rsidR="008F25B4">
        <w:rPr>
          <w:lang w:val="bg-BG"/>
        </w:rPr>
        <w:t>р</w:t>
      </w:r>
      <w:r w:rsidR="001749F3" w:rsidRPr="000945EF">
        <w:rPr>
          <w:lang w:val="bg-BG"/>
        </w:rPr>
        <w:t>уското правителство и жалбоподателите също пода</w:t>
      </w:r>
      <w:r w:rsidR="008F25B4">
        <w:rPr>
          <w:lang w:val="bg-BG"/>
        </w:rPr>
        <w:t>ват</w:t>
      </w:r>
      <w:r w:rsidR="001749F3" w:rsidRPr="000945EF">
        <w:rPr>
          <w:lang w:val="bg-BG"/>
        </w:rPr>
        <w:t xml:space="preserve"> становищата си </w:t>
      </w:r>
      <w:r w:rsidR="008F25B4" w:rsidRPr="000945EF">
        <w:rPr>
          <w:lang w:val="bg-BG"/>
        </w:rPr>
        <w:t xml:space="preserve">съответно </w:t>
      </w:r>
      <w:r w:rsidR="001749F3" w:rsidRPr="000945EF">
        <w:rPr>
          <w:lang w:val="bg-BG"/>
        </w:rPr>
        <w:t>на</w:t>
      </w:r>
      <w:r w:rsidR="001B0B0E" w:rsidRPr="000945EF">
        <w:t xml:space="preserve"> 20</w:t>
      </w:r>
      <w:r w:rsidR="00FF5529" w:rsidRPr="000945EF">
        <w:t xml:space="preserve"> </w:t>
      </w:r>
      <w:r w:rsidR="001749F3" w:rsidRPr="000945EF">
        <w:rPr>
          <w:lang w:val="bg-BG"/>
        </w:rPr>
        <w:t>юли</w:t>
      </w:r>
      <w:r w:rsidR="001B0B0E" w:rsidRPr="000945EF">
        <w:t xml:space="preserve"> </w:t>
      </w:r>
      <w:r w:rsidR="00535279" w:rsidRPr="000945EF">
        <w:rPr>
          <w:lang w:val="bg-BG"/>
        </w:rPr>
        <w:t>и</w:t>
      </w:r>
      <w:r w:rsidR="001B0B0E" w:rsidRPr="000945EF">
        <w:t xml:space="preserve"> 9 </w:t>
      </w:r>
      <w:r w:rsidR="001749F3" w:rsidRPr="000945EF">
        <w:rPr>
          <w:lang w:val="bg-BG"/>
        </w:rPr>
        <w:t>август</w:t>
      </w:r>
      <w:r w:rsidR="001B0B0E" w:rsidRPr="000945EF">
        <w:t xml:space="preserve"> 2004</w:t>
      </w:r>
      <w:r w:rsidR="00535279" w:rsidRPr="000945EF">
        <w:rPr>
          <w:lang w:val="bg-BG"/>
        </w:rPr>
        <w:t xml:space="preserve"> </w:t>
      </w:r>
      <w:r w:rsidR="001749F3" w:rsidRPr="000945EF">
        <w:rPr>
          <w:lang w:val="bg-BG"/>
        </w:rPr>
        <w:t>г</w:t>
      </w:r>
      <w:r w:rsidR="001B0B0E" w:rsidRPr="000945EF">
        <w:t xml:space="preserve">. </w:t>
      </w:r>
      <w:r w:rsidR="001749F3" w:rsidRPr="000945EF">
        <w:rPr>
          <w:lang w:val="bg-BG"/>
        </w:rPr>
        <w:t>На</w:t>
      </w:r>
      <w:r w:rsidR="001B0B0E" w:rsidRPr="000945EF">
        <w:t xml:space="preserve"> 11</w:t>
      </w:r>
      <w:r w:rsidR="00A32691" w:rsidRPr="000945EF">
        <w:t> </w:t>
      </w:r>
      <w:r w:rsidR="001749F3" w:rsidRPr="000945EF">
        <w:rPr>
          <w:lang w:val="bg-BG"/>
        </w:rPr>
        <w:t>юни</w:t>
      </w:r>
      <w:r w:rsidR="001B0B0E" w:rsidRPr="000945EF">
        <w:t xml:space="preserve"> </w:t>
      </w:r>
      <w:r w:rsidR="00535279" w:rsidRPr="000945EF">
        <w:rPr>
          <w:lang w:val="bg-BG"/>
        </w:rPr>
        <w:t>и</w:t>
      </w:r>
      <w:r w:rsidR="001B0B0E" w:rsidRPr="000945EF">
        <w:t xml:space="preserve"> 9</w:t>
      </w:r>
      <w:r w:rsidR="00FF5529" w:rsidRPr="000945EF">
        <w:t xml:space="preserve"> </w:t>
      </w:r>
      <w:r w:rsidR="001749F3" w:rsidRPr="000945EF">
        <w:rPr>
          <w:lang w:val="bg-BG"/>
        </w:rPr>
        <w:t>август</w:t>
      </w:r>
      <w:r w:rsidR="001B0B0E" w:rsidRPr="000945EF">
        <w:t xml:space="preserve"> 2004</w:t>
      </w:r>
      <w:r w:rsidR="00535279" w:rsidRPr="000945EF">
        <w:rPr>
          <w:lang w:val="bg-BG"/>
        </w:rPr>
        <w:t xml:space="preserve"> </w:t>
      </w:r>
      <w:r w:rsidR="001749F3" w:rsidRPr="000945EF">
        <w:rPr>
          <w:lang w:val="bg-BG"/>
        </w:rPr>
        <w:t>г.</w:t>
      </w:r>
      <w:r w:rsidR="001B0B0E" w:rsidRPr="000945EF">
        <w:t xml:space="preserve"> </w:t>
      </w:r>
      <w:r w:rsidR="008F25B4">
        <w:rPr>
          <w:lang w:val="bg-BG"/>
        </w:rPr>
        <w:t>П</w:t>
      </w:r>
      <w:r w:rsidR="001749F3" w:rsidRPr="000945EF">
        <w:rPr>
          <w:lang w:val="bg-BG"/>
        </w:rPr>
        <w:t>равителствата п</w:t>
      </w:r>
      <w:r w:rsidR="008F25B4">
        <w:rPr>
          <w:lang w:val="bg-BG"/>
        </w:rPr>
        <w:t>редоставят</w:t>
      </w:r>
      <w:r w:rsidR="001749F3" w:rsidRPr="000945EF">
        <w:rPr>
          <w:lang w:val="bg-BG"/>
        </w:rPr>
        <w:t xml:space="preserve"> своите </w:t>
      </w:r>
      <w:r w:rsidR="008F25B4">
        <w:rPr>
          <w:lang w:val="bg-BG"/>
        </w:rPr>
        <w:t>корекции на</w:t>
      </w:r>
      <w:r w:rsidR="001749F3" w:rsidRPr="000945EF">
        <w:rPr>
          <w:lang w:val="bg-BG"/>
        </w:rPr>
        <w:t xml:space="preserve"> стенографския протокол </w:t>
      </w:r>
      <w:r w:rsidR="008F25B4">
        <w:rPr>
          <w:lang w:val="bg-BG"/>
        </w:rPr>
        <w:t>от</w:t>
      </w:r>
      <w:r w:rsidR="008F25B4" w:rsidRPr="000945EF">
        <w:rPr>
          <w:lang w:val="bg-BG"/>
        </w:rPr>
        <w:t xml:space="preserve"> </w:t>
      </w:r>
      <w:r w:rsidR="001749F3" w:rsidRPr="000945EF">
        <w:rPr>
          <w:lang w:val="bg-BG"/>
        </w:rPr>
        <w:t>производството</w:t>
      </w:r>
      <w:r w:rsidR="001B0B0E" w:rsidRPr="000945EF">
        <w:t>.</w:t>
      </w:r>
    </w:p>
    <w:p w:rsidR="005104E1" w:rsidRPr="000945EF" w:rsidRDefault="00A5306C" w:rsidP="0023697D">
      <w:pPr>
        <w:pStyle w:val="JuPara"/>
      </w:pPr>
      <w:r w:rsidRPr="000945EF">
        <w:fldChar w:fldCharType="begin"/>
      </w:r>
      <w:r w:rsidR="001B0B0E" w:rsidRPr="000945EF">
        <w:instrText xml:space="preserve"> SEQ level0 \*ARABIC </w:instrText>
      </w:r>
      <w:r w:rsidRPr="000945EF">
        <w:fldChar w:fldCharType="separate"/>
      </w:r>
      <w:r w:rsidR="00E84328">
        <w:rPr>
          <w:noProof/>
        </w:rPr>
        <w:t>51</w:t>
      </w:r>
      <w:r w:rsidRPr="000945EF">
        <w:fldChar w:fldCharType="end"/>
      </w:r>
      <w:r w:rsidR="001B0B0E" w:rsidRPr="000945EF">
        <w:t>.  </w:t>
      </w:r>
      <w:r w:rsidR="001749F3" w:rsidRPr="000945EF">
        <w:rPr>
          <w:lang w:val="bg-BG"/>
        </w:rPr>
        <w:t>На</w:t>
      </w:r>
      <w:r w:rsidR="001B0B0E" w:rsidRPr="000945EF">
        <w:t xml:space="preserve"> 7 </w:t>
      </w:r>
      <w:r w:rsidR="001749F3" w:rsidRPr="000945EF">
        <w:rPr>
          <w:lang w:val="bg-BG"/>
        </w:rPr>
        <w:t>и</w:t>
      </w:r>
      <w:r w:rsidR="001B0B0E" w:rsidRPr="000945EF">
        <w:t xml:space="preserve"> 13 </w:t>
      </w:r>
      <w:r w:rsidR="001749F3" w:rsidRPr="000945EF">
        <w:rPr>
          <w:lang w:val="bg-BG"/>
        </w:rPr>
        <w:t>септември</w:t>
      </w:r>
      <w:r w:rsidR="001B0B0E" w:rsidRPr="000945EF">
        <w:t xml:space="preserve"> 2004</w:t>
      </w:r>
      <w:r w:rsidR="00535279" w:rsidRPr="000945EF">
        <w:rPr>
          <w:lang w:val="bg-BG"/>
        </w:rPr>
        <w:t xml:space="preserve"> </w:t>
      </w:r>
      <w:r w:rsidR="001749F3" w:rsidRPr="000945EF">
        <w:rPr>
          <w:lang w:val="bg-BG"/>
        </w:rPr>
        <w:t>г.</w:t>
      </w:r>
      <w:r w:rsidR="001B0B0E" w:rsidRPr="000945EF">
        <w:t xml:space="preserve"> </w:t>
      </w:r>
      <w:r w:rsidR="008F25B4">
        <w:rPr>
          <w:lang w:val="bg-BG"/>
        </w:rPr>
        <w:t>П</w:t>
      </w:r>
      <w:r w:rsidR="001749F3" w:rsidRPr="000945EF">
        <w:rPr>
          <w:lang w:val="bg-BG"/>
        </w:rPr>
        <w:t xml:space="preserve">равителствата </w:t>
      </w:r>
      <w:r w:rsidR="008F25B4">
        <w:rPr>
          <w:lang w:val="bg-BG"/>
        </w:rPr>
        <w:t>предоставят</w:t>
      </w:r>
      <w:r w:rsidR="001749F3" w:rsidRPr="000945EF">
        <w:rPr>
          <w:lang w:val="bg-BG"/>
        </w:rPr>
        <w:t xml:space="preserve"> коментари</w:t>
      </w:r>
      <w:r w:rsidR="008F25B4">
        <w:rPr>
          <w:lang w:val="bg-BG"/>
        </w:rPr>
        <w:t>те си</w:t>
      </w:r>
      <w:r w:rsidR="001749F3" w:rsidRPr="000945EF">
        <w:rPr>
          <w:lang w:val="bg-BG"/>
        </w:rPr>
        <w:t xml:space="preserve"> от</w:t>
      </w:r>
      <w:r w:rsidR="00535279" w:rsidRPr="000945EF">
        <w:rPr>
          <w:lang w:val="bg-BG"/>
        </w:rPr>
        <w:t xml:space="preserve">носно </w:t>
      </w:r>
      <w:r w:rsidR="008F25B4">
        <w:rPr>
          <w:lang w:val="bg-BG"/>
        </w:rPr>
        <w:t>исковете</w:t>
      </w:r>
      <w:r w:rsidR="008F25B4" w:rsidRPr="000945EF">
        <w:rPr>
          <w:lang w:val="bg-BG"/>
        </w:rPr>
        <w:t xml:space="preserve"> </w:t>
      </w:r>
      <w:r w:rsidR="00535279" w:rsidRPr="000945EF">
        <w:rPr>
          <w:lang w:val="bg-BG"/>
        </w:rPr>
        <w:t>на жалбопода</w:t>
      </w:r>
      <w:r w:rsidR="001749F3" w:rsidRPr="000945EF">
        <w:rPr>
          <w:lang w:val="bg-BG"/>
        </w:rPr>
        <w:t xml:space="preserve">телите за справедливо обезщетение съгласно </w:t>
      </w:r>
      <w:r w:rsidR="008F25B4">
        <w:rPr>
          <w:lang w:val="bg-BG"/>
        </w:rPr>
        <w:t>п</w:t>
      </w:r>
      <w:r w:rsidR="001749F3" w:rsidRPr="000945EF">
        <w:rPr>
          <w:lang w:val="bg-BG"/>
        </w:rPr>
        <w:t xml:space="preserve">равило </w:t>
      </w:r>
      <w:r w:rsidR="001B0B0E" w:rsidRPr="000945EF">
        <w:t xml:space="preserve">60 § </w:t>
      </w:r>
      <w:r w:rsidR="00136AED" w:rsidRPr="000945EF">
        <w:t>3</w:t>
      </w:r>
      <w:r w:rsidR="001B0B0E" w:rsidRPr="000945EF">
        <w:t>.</w:t>
      </w:r>
    </w:p>
    <w:p w:rsidR="00CD49A7" w:rsidRPr="000945EF" w:rsidRDefault="003F16CF" w:rsidP="00931328">
      <w:pPr>
        <w:pStyle w:val="JuHHead"/>
        <w:keepNext w:val="0"/>
        <w:keepLines w:val="0"/>
        <w:rPr>
          <w:lang w:val="bg-BG"/>
        </w:rPr>
      </w:pPr>
      <w:r w:rsidRPr="000945EF">
        <w:rPr>
          <w:lang w:val="bg-BG"/>
        </w:rPr>
        <w:lastRenderedPageBreak/>
        <w:t>ФАКТИТЕ</w:t>
      </w:r>
    </w:p>
    <w:p w:rsidR="004F0957" w:rsidRPr="000945EF" w:rsidRDefault="004F0957" w:rsidP="00F156C5">
      <w:pPr>
        <w:pStyle w:val="JuHIRomanCharCharCharCharCharCharCharCharCharChar"/>
        <w:spacing w:before="240"/>
        <w:rPr>
          <w:color w:val="000000"/>
          <w:lang w:val="en-GB"/>
        </w:rPr>
      </w:pPr>
      <w:r w:rsidRPr="000945EF">
        <w:rPr>
          <w:color w:val="000000"/>
          <w:lang w:val="en-GB"/>
        </w:rPr>
        <w:t>I.  </w:t>
      </w:r>
      <w:r w:rsidR="003F16CF" w:rsidRPr="000945EF">
        <w:rPr>
          <w:color w:val="000000"/>
          <w:lang w:val="bg-BG"/>
        </w:rPr>
        <w:t>ОБСТОЯТЕЛСТВА</w:t>
      </w:r>
      <w:r w:rsidR="00CA38EE">
        <w:rPr>
          <w:color w:val="000000"/>
          <w:lang w:val="bg-BG"/>
        </w:rPr>
        <w:t>ТА</w:t>
      </w:r>
      <w:r w:rsidR="003F16CF" w:rsidRPr="000945EF">
        <w:rPr>
          <w:color w:val="000000"/>
          <w:lang w:val="bg-BG"/>
        </w:rPr>
        <w:t xml:space="preserve"> ПО ДЕЛОТО</w:t>
      </w:r>
    </w:p>
    <w:p w:rsidR="005104E1" w:rsidRPr="000945EF" w:rsidRDefault="00A5306C" w:rsidP="00931328">
      <w:pPr>
        <w:pStyle w:val="JuParaCharCharCharChar1CharCharCharCharCharCharCharCharCharCharCharCharCharCharCharCharChar"/>
        <w:rPr>
          <w:color w:val="000000"/>
          <w:lang w:val="en-GB"/>
        </w:rPr>
      </w:pPr>
      <w:r w:rsidRPr="000945EF">
        <w:rPr>
          <w:color w:val="000000"/>
        </w:rPr>
        <w:fldChar w:fldCharType="begin"/>
      </w:r>
      <w:r w:rsidR="004F0957" w:rsidRPr="000945EF">
        <w:rPr>
          <w:color w:val="000000"/>
          <w:lang w:val="en-GB"/>
        </w:rPr>
        <w:instrText xml:space="preserve"> SEQ level0 \*ARABIC </w:instrText>
      </w:r>
      <w:r w:rsidRPr="000945EF">
        <w:rPr>
          <w:color w:val="000000"/>
        </w:rPr>
        <w:fldChar w:fldCharType="separate"/>
      </w:r>
      <w:r w:rsidR="00E84328">
        <w:rPr>
          <w:noProof/>
          <w:color w:val="000000"/>
          <w:lang w:val="en-GB"/>
        </w:rPr>
        <w:t>52</w:t>
      </w:r>
      <w:r w:rsidRPr="000945EF">
        <w:rPr>
          <w:color w:val="000000"/>
        </w:rPr>
        <w:fldChar w:fldCharType="end"/>
      </w:r>
      <w:r w:rsidR="004F0957" w:rsidRPr="000945EF">
        <w:rPr>
          <w:color w:val="000000"/>
          <w:lang w:val="en-GB"/>
        </w:rPr>
        <w:t>.  </w:t>
      </w:r>
      <w:r w:rsidR="00C41C50" w:rsidRPr="000945EF">
        <w:rPr>
          <w:color w:val="000000"/>
          <w:lang w:val="bg-BG"/>
        </w:rPr>
        <w:t>Жалбопода</w:t>
      </w:r>
      <w:r w:rsidR="003F16CF" w:rsidRPr="000945EF">
        <w:rPr>
          <w:color w:val="000000"/>
          <w:lang w:val="bg-BG"/>
        </w:rPr>
        <w:t>телите</w:t>
      </w:r>
      <w:r w:rsidR="004F0957" w:rsidRPr="000945EF">
        <w:rPr>
          <w:color w:val="000000"/>
          <w:lang w:val="en-GB"/>
        </w:rPr>
        <w:t xml:space="preserve">, </w:t>
      </w:r>
      <w:r w:rsidR="003F16CF" w:rsidRPr="000945EF">
        <w:rPr>
          <w:color w:val="000000"/>
          <w:lang w:val="bg-BG"/>
        </w:rPr>
        <w:t xml:space="preserve">г-н </w:t>
      </w:r>
      <w:r w:rsidR="00511B65" w:rsidRPr="00DF34B1">
        <w:rPr>
          <w:color w:val="000000"/>
          <w:lang w:val="en-GB"/>
        </w:rPr>
        <w:t>Abdul-Vakhab Shamayev</w:t>
      </w:r>
      <w:r w:rsidR="003F16CF" w:rsidRPr="000945EF">
        <w:rPr>
          <w:color w:val="000000"/>
          <w:lang w:val="bg-BG"/>
        </w:rPr>
        <w:t xml:space="preserve">, г-н </w:t>
      </w:r>
      <w:r w:rsidR="00511B65" w:rsidRPr="00DF34B1">
        <w:rPr>
          <w:color w:val="000000"/>
          <w:lang w:val="en-GB"/>
        </w:rPr>
        <w:t xml:space="preserve">Rizvan </w:t>
      </w:r>
      <w:r w:rsidR="003F16CF" w:rsidRPr="000945EF">
        <w:rPr>
          <w:color w:val="000000"/>
          <w:lang w:val="bg-BG"/>
        </w:rPr>
        <w:t xml:space="preserve">(или </w:t>
      </w:r>
      <w:r w:rsidR="00511B65" w:rsidRPr="00DF34B1">
        <w:rPr>
          <w:color w:val="000000"/>
          <w:lang w:val="en-GB"/>
        </w:rPr>
        <w:t>Rezvan</w:t>
      </w:r>
      <w:r w:rsidR="003F16CF" w:rsidRPr="000945EF">
        <w:rPr>
          <w:color w:val="000000"/>
          <w:lang w:val="bg-BG"/>
        </w:rPr>
        <w:t xml:space="preserve">) </w:t>
      </w:r>
      <w:r w:rsidR="00511B65" w:rsidRPr="00DF34B1">
        <w:rPr>
          <w:color w:val="000000"/>
          <w:lang w:val="en-GB"/>
        </w:rPr>
        <w:t>Vissitov</w:t>
      </w:r>
      <w:r w:rsidR="003F16CF" w:rsidRPr="000945EF">
        <w:rPr>
          <w:color w:val="000000"/>
          <w:lang w:val="bg-BG"/>
        </w:rPr>
        <w:t xml:space="preserve">, г-н </w:t>
      </w:r>
      <w:r w:rsidR="00511B65" w:rsidRPr="00DF34B1">
        <w:rPr>
          <w:color w:val="000000"/>
          <w:lang w:val="en-GB"/>
        </w:rPr>
        <w:t>Khusein Aziev</w:t>
      </w:r>
      <w:r w:rsidR="003F16CF" w:rsidRPr="000945EF">
        <w:rPr>
          <w:color w:val="000000"/>
          <w:lang w:val="bg-BG"/>
        </w:rPr>
        <w:t xml:space="preserve">, г-н </w:t>
      </w:r>
      <w:r w:rsidR="00511B65" w:rsidRPr="00DF34B1">
        <w:rPr>
          <w:color w:val="000000"/>
          <w:lang w:val="en-GB"/>
        </w:rPr>
        <w:t xml:space="preserve">Adlan </w:t>
      </w:r>
      <w:r w:rsidR="003F16CF" w:rsidRPr="000945EF">
        <w:rPr>
          <w:color w:val="000000"/>
          <w:lang w:val="bg-BG"/>
        </w:rPr>
        <w:t xml:space="preserve">(или </w:t>
      </w:r>
      <w:r w:rsidR="00511B65" w:rsidRPr="00DF34B1">
        <w:rPr>
          <w:color w:val="000000"/>
          <w:lang w:val="en-GB"/>
        </w:rPr>
        <w:t>Aslan</w:t>
      </w:r>
      <w:r w:rsidR="003F16CF" w:rsidRPr="000945EF">
        <w:rPr>
          <w:color w:val="000000"/>
          <w:lang w:val="bg-BG"/>
        </w:rPr>
        <w:t xml:space="preserve">) </w:t>
      </w:r>
      <w:r w:rsidR="00511B65" w:rsidRPr="00DF34B1">
        <w:rPr>
          <w:color w:val="000000"/>
          <w:lang w:val="en-GB"/>
        </w:rPr>
        <w:t xml:space="preserve">Adayev </w:t>
      </w:r>
      <w:r w:rsidR="003F16CF" w:rsidRPr="000945EF">
        <w:rPr>
          <w:color w:val="000000"/>
          <w:lang w:val="bg-BG"/>
        </w:rPr>
        <w:t xml:space="preserve">(или </w:t>
      </w:r>
      <w:r w:rsidR="00511B65" w:rsidRPr="00DF34B1">
        <w:rPr>
          <w:color w:val="000000"/>
          <w:lang w:val="en-GB"/>
        </w:rPr>
        <w:t>Adiev</w:t>
      </w:r>
      <w:r w:rsidR="003F16CF" w:rsidRPr="000945EF">
        <w:rPr>
          <w:color w:val="000000"/>
          <w:lang w:val="bg-BG"/>
        </w:rPr>
        <w:t xml:space="preserve">), г-н </w:t>
      </w:r>
      <w:r w:rsidR="00511B65" w:rsidRPr="00DF34B1">
        <w:rPr>
          <w:color w:val="000000"/>
          <w:lang w:val="en-GB"/>
        </w:rPr>
        <w:t>Khusein Khadjiev</w:t>
      </w:r>
      <w:r w:rsidR="003F16CF" w:rsidRPr="000945EF">
        <w:rPr>
          <w:color w:val="000000"/>
          <w:lang w:val="bg-BG"/>
        </w:rPr>
        <w:t xml:space="preserve">, г-н </w:t>
      </w:r>
      <w:r w:rsidR="00511B65" w:rsidRPr="00DF34B1">
        <w:rPr>
          <w:color w:val="000000"/>
          <w:lang w:val="en-GB"/>
        </w:rPr>
        <w:t>Ruslan Gelogayev</w:t>
      </w:r>
      <w:r w:rsidR="003F16CF" w:rsidRPr="000945EF">
        <w:rPr>
          <w:color w:val="000000"/>
          <w:lang w:val="bg-BG"/>
        </w:rPr>
        <w:t xml:space="preserve">, г-н </w:t>
      </w:r>
      <w:r w:rsidR="00511B65" w:rsidRPr="00DF34B1">
        <w:rPr>
          <w:color w:val="000000"/>
          <w:lang w:val="en-GB"/>
        </w:rPr>
        <w:t>Akhmed Magomadov</w:t>
      </w:r>
      <w:r w:rsidR="003F16CF" w:rsidRPr="000945EF">
        <w:rPr>
          <w:color w:val="000000"/>
          <w:lang w:val="bg-BG"/>
        </w:rPr>
        <w:t xml:space="preserve">, г-н </w:t>
      </w:r>
      <w:r w:rsidR="00511B65" w:rsidRPr="00DF34B1">
        <w:rPr>
          <w:color w:val="000000"/>
          <w:lang w:val="en-GB"/>
        </w:rPr>
        <w:t>Khamzat Issayev</w:t>
      </w:r>
      <w:r w:rsidR="003F16CF" w:rsidRPr="000945EF">
        <w:rPr>
          <w:color w:val="000000"/>
          <w:lang w:val="bg-BG"/>
        </w:rPr>
        <w:t xml:space="preserve">, г-н </w:t>
      </w:r>
      <w:r w:rsidR="00511B65" w:rsidRPr="00DF34B1">
        <w:rPr>
          <w:color w:val="000000"/>
          <w:lang w:val="en-GB"/>
        </w:rPr>
        <w:t>Robinzon Margoshvili</w:t>
      </w:r>
      <w:r w:rsidR="003F16CF" w:rsidRPr="000945EF">
        <w:rPr>
          <w:color w:val="000000"/>
          <w:lang w:val="bg-BG"/>
        </w:rPr>
        <w:t xml:space="preserve">, г-н </w:t>
      </w:r>
      <w:r w:rsidR="00511B65" w:rsidRPr="00DF34B1">
        <w:rPr>
          <w:color w:val="000000"/>
          <w:lang w:val="en-GB"/>
        </w:rPr>
        <w:t>Giorgi Kushtanashvili</w:t>
      </w:r>
      <w:r w:rsidR="003F16CF" w:rsidRPr="000945EF">
        <w:rPr>
          <w:color w:val="000000"/>
          <w:lang w:val="bg-BG"/>
        </w:rPr>
        <w:t xml:space="preserve">, г-н </w:t>
      </w:r>
      <w:r w:rsidR="00511B65" w:rsidRPr="00DF34B1">
        <w:rPr>
          <w:color w:val="000000"/>
          <w:lang w:val="en-GB"/>
        </w:rPr>
        <w:t>Aslambek Khanchukayev</w:t>
      </w:r>
      <w:r w:rsidR="003F16CF" w:rsidRPr="000945EF">
        <w:rPr>
          <w:color w:val="000000"/>
          <w:lang w:val="bg-BG"/>
        </w:rPr>
        <w:t xml:space="preserve">, г-н </w:t>
      </w:r>
      <w:r w:rsidR="00511B65" w:rsidRPr="00DF34B1">
        <w:rPr>
          <w:color w:val="000000"/>
          <w:lang w:val="en-GB"/>
        </w:rPr>
        <w:t>Islam Khashiev</w:t>
      </w:r>
      <w:r w:rsidR="00055ED5">
        <w:rPr>
          <w:color w:val="000000"/>
          <w:lang w:val="bg-BG"/>
        </w:rPr>
        <w:t>,</w:t>
      </w:r>
      <w:r w:rsidR="00511B65" w:rsidRPr="000945EF" w:rsidDel="00511B65">
        <w:rPr>
          <w:color w:val="000000"/>
          <w:lang w:val="bg-BG"/>
        </w:rPr>
        <w:t xml:space="preserve"> </w:t>
      </w:r>
      <w:r w:rsidR="003F16CF" w:rsidRPr="000945EF">
        <w:rPr>
          <w:color w:val="000000"/>
          <w:lang w:val="bg-BG"/>
        </w:rPr>
        <w:t xml:space="preserve">наричан още </w:t>
      </w:r>
      <w:r w:rsidR="00511B65" w:rsidRPr="00DF34B1">
        <w:rPr>
          <w:color w:val="000000"/>
          <w:lang w:val="en-GB"/>
        </w:rPr>
        <w:t>Rustam Elikhadjiev</w:t>
      </w:r>
      <w:r w:rsidR="00055ED5">
        <w:rPr>
          <w:color w:val="000000"/>
          <w:lang w:val="bg-BG"/>
        </w:rPr>
        <w:t>,</w:t>
      </w:r>
      <w:r w:rsidR="00511B65" w:rsidRPr="000945EF" w:rsidDel="00511B65">
        <w:rPr>
          <w:color w:val="000000"/>
          <w:lang w:val="bg-BG"/>
        </w:rPr>
        <w:t xml:space="preserve"> </w:t>
      </w:r>
      <w:r w:rsidR="003F16CF" w:rsidRPr="000945EF">
        <w:rPr>
          <w:color w:val="000000"/>
          <w:lang w:val="bg-BG"/>
        </w:rPr>
        <w:t xml:space="preserve">наричан още </w:t>
      </w:r>
      <w:r w:rsidR="00511B65" w:rsidRPr="00DF34B1">
        <w:rPr>
          <w:color w:val="000000"/>
          <w:lang w:val="en-GB"/>
        </w:rPr>
        <w:t>Bekkhan Mulkoyev</w:t>
      </w:r>
      <w:r w:rsidR="00055ED5">
        <w:rPr>
          <w:color w:val="000000"/>
          <w:lang w:val="bg-BG"/>
        </w:rPr>
        <w:t>,</w:t>
      </w:r>
      <w:r w:rsidR="003F16CF" w:rsidRPr="000945EF">
        <w:rPr>
          <w:color w:val="000000"/>
          <w:lang w:val="bg-BG"/>
        </w:rPr>
        <w:t xml:space="preserve"> и г-н </w:t>
      </w:r>
      <w:r w:rsidR="00511B65" w:rsidRPr="00DF34B1">
        <w:rPr>
          <w:color w:val="000000"/>
          <w:lang w:val="en-GB"/>
        </w:rPr>
        <w:t xml:space="preserve">Timur </w:t>
      </w:r>
      <w:r w:rsidR="003F16CF" w:rsidRPr="000945EF">
        <w:rPr>
          <w:color w:val="000000"/>
          <w:lang w:val="bg-BG"/>
        </w:rPr>
        <w:t xml:space="preserve">(или </w:t>
      </w:r>
      <w:r w:rsidR="00511B65" w:rsidRPr="00DF34B1">
        <w:rPr>
          <w:color w:val="000000"/>
          <w:lang w:val="en-GB"/>
        </w:rPr>
        <w:t>Ruslan</w:t>
      </w:r>
      <w:r w:rsidR="003F16CF" w:rsidRPr="000945EF">
        <w:rPr>
          <w:color w:val="000000"/>
          <w:lang w:val="bg-BG"/>
        </w:rPr>
        <w:t xml:space="preserve">) </w:t>
      </w:r>
      <w:r w:rsidR="00511B65" w:rsidRPr="00DF34B1">
        <w:rPr>
          <w:color w:val="000000"/>
          <w:lang w:val="en-GB"/>
        </w:rPr>
        <w:t>Baymurzayev</w:t>
      </w:r>
      <w:r w:rsidR="00055ED5">
        <w:rPr>
          <w:color w:val="000000"/>
          <w:lang w:val="bg-BG"/>
        </w:rPr>
        <w:t>,</w:t>
      </w:r>
      <w:r w:rsidR="00511B65" w:rsidRPr="00DF34B1">
        <w:rPr>
          <w:color w:val="000000"/>
          <w:lang w:val="en-GB"/>
        </w:rPr>
        <w:t xml:space="preserve"> </w:t>
      </w:r>
      <w:r w:rsidR="003F16CF" w:rsidRPr="000945EF">
        <w:rPr>
          <w:color w:val="000000"/>
          <w:lang w:val="bg-BG"/>
        </w:rPr>
        <w:t xml:space="preserve">наричан още </w:t>
      </w:r>
      <w:r w:rsidR="00511B65" w:rsidRPr="00DF34B1">
        <w:rPr>
          <w:color w:val="000000"/>
          <w:lang w:val="en-GB"/>
        </w:rPr>
        <w:t>Khusein Alkhanov</w:t>
      </w:r>
      <w:r w:rsidR="003F16CF" w:rsidRPr="000945EF">
        <w:rPr>
          <w:color w:val="000000"/>
          <w:lang w:val="bg-BG"/>
        </w:rPr>
        <w:t xml:space="preserve"> </w:t>
      </w:r>
      <w:r w:rsidR="00CC4E06" w:rsidRPr="000945EF">
        <w:rPr>
          <w:color w:val="000000"/>
          <w:lang w:val="bg-BG"/>
        </w:rPr>
        <w:t>(вж</w:t>
      </w:r>
      <w:r w:rsidR="00511B65">
        <w:rPr>
          <w:color w:val="000000"/>
          <w:lang w:val="bg-BG"/>
        </w:rPr>
        <w:t>.</w:t>
      </w:r>
      <w:r w:rsidR="00CC4E06" w:rsidRPr="000945EF">
        <w:rPr>
          <w:color w:val="000000"/>
          <w:lang w:val="bg-BG"/>
        </w:rPr>
        <w:t xml:space="preserve"> параграфи 54 и 55 по-долу</w:t>
      </w:r>
      <w:r w:rsidR="00511B65">
        <w:rPr>
          <w:color w:val="000000"/>
          <w:lang w:val="bg-BG"/>
        </w:rPr>
        <w:t>)</w:t>
      </w:r>
      <w:r w:rsidR="00931328" w:rsidRPr="000945EF">
        <w:rPr>
          <w:rStyle w:val="FootnoteReference"/>
          <w:color w:val="000000"/>
          <w:lang w:val="en-GB"/>
        </w:rPr>
        <w:footnoteReference w:id="2"/>
      </w:r>
      <w:r w:rsidR="00931328" w:rsidRPr="000945EF">
        <w:rPr>
          <w:color w:val="000000"/>
          <w:lang w:val="en-GB"/>
        </w:rPr>
        <w:t xml:space="preserve">, </w:t>
      </w:r>
      <w:r w:rsidR="00CC4E06" w:rsidRPr="000945EF">
        <w:rPr>
          <w:color w:val="000000"/>
          <w:lang w:val="bg-BG"/>
        </w:rPr>
        <w:t xml:space="preserve">са тринадесет руски и грузински граждани, родени </w:t>
      </w:r>
      <w:r w:rsidR="00511B65" w:rsidRPr="000945EF">
        <w:rPr>
          <w:color w:val="000000"/>
          <w:lang w:val="bg-BG"/>
        </w:rPr>
        <w:t xml:space="preserve">съответно </w:t>
      </w:r>
      <w:r w:rsidR="00CC4E06" w:rsidRPr="000945EF">
        <w:rPr>
          <w:color w:val="000000"/>
          <w:lang w:val="bg-BG"/>
        </w:rPr>
        <w:t>през</w:t>
      </w:r>
      <w:r w:rsidR="004F0957" w:rsidRPr="000945EF">
        <w:rPr>
          <w:color w:val="000000"/>
          <w:lang w:val="en-GB"/>
        </w:rPr>
        <w:t xml:space="preserve"> 1975</w:t>
      </w:r>
      <w:r w:rsidR="00C41C50" w:rsidRPr="000945EF">
        <w:rPr>
          <w:color w:val="000000"/>
          <w:lang w:val="bg-BG"/>
        </w:rPr>
        <w:t xml:space="preserve"> г.</w:t>
      </w:r>
      <w:r w:rsidR="004F0957" w:rsidRPr="000945EF">
        <w:rPr>
          <w:color w:val="000000"/>
          <w:lang w:val="en-GB"/>
        </w:rPr>
        <w:t>, 1977</w:t>
      </w:r>
      <w:r w:rsidR="00C41C50" w:rsidRPr="000945EF">
        <w:rPr>
          <w:color w:val="000000"/>
          <w:lang w:val="bg-BG"/>
        </w:rPr>
        <w:t xml:space="preserve"> г.</w:t>
      </w:r>
      <w:r w:rsidR="004F0957" w:rsidRPr="000945EF">
        <w:rPr>
          <w:color w:val="000000"/>
          <w:lang w:val="en-GB"/>
        </w:rPr>
        <w:t>, 1973</w:t>
      </w:r>
      <w:r w:rsidR="00C41C50" w:rsidRPr="000945EF">
        <w:rPr>
          <w:color w:val="000000"/>
          <w:lang w:val="bg-BG"/>
        </w:rPr>
        <w:t xml:space="preserve"> г.</w:t>
      </w:r>
      <w:r w:rsidR="004F0957" w:rsidRPr="000945EF">
        <w:rPr>
          <w:color w:val="000000"/>
          <w:lang w:val="en-GB"/>
        </w:rPr>
        <w:t>, 1968</w:t>
      </w:r>
      <w:r w:rsidR="00C41C50" w:rsidRPr="000945EF">
        <w:rPr>
          <w:color w:val="000000"/>
          <w:lang w:val="bg-BG"/>
        </w:rPr>
        <w:t xml:space="preserve"> г.</w:t>
      </w:r>
      <w:r w:rsidR="004F0957" w:rsidRPr="000945EF">
        <w:rPr>
          <w:color w:val="000000"/>
          <w:lang w:val="en-GB"/>
        </w:rPr>
        <w:t>, 1</w:t>
      </w:r>
      <w:r w:rsidR="004B607B" w:rsidRPr="000945EF">
        <w:rPr>
          <w:color w:val="000000"/>
          <w:lang w:val="en-GB"/>
        </w:rPr>
        <w:t>975</w:t>
      </w:r>
      <w:r w:rsidR="00C41C50" w:rsidRPr="000945EF">
        <w:rPr>
          <w:color w:val="000000"/>
          <w:lang w:val="bg-BG"/>
        </w:rPr>
        <w:t xml:space="preserve"> г.</w:t>
      </w:r>
      <w:r w:rsidR="004B607B" w:rsidRPr="000945EF">
        <w:rPr>
          <w:color w:val="000000"/>
          <w:lang w:val="en-GB"/>
        </w:rPr>
        <w:t>, 1958</w:t>
      </w:r>
      <w:r w:rsidR="00C41C50" w:rsidRPr="000945EF">
        <w:rPr>
          <w:color w:val="000000"/>
          <w:lang w:val="bg-BG"/>
        </w:rPr>
        <w:t xml:space="preserve"> г.</w:t>
      </w:r>
      <w:r w:rsidR="004B607B" w:rsidRPr="000945EF">
        <w:rPr>
          <w:color w:val="000000"/>
          <w:lang w:val="en-GB"/>
        </w:rPr>
        <w:t>, 1955</w:t>
      </w:r>
      <w:r w:rsidR="00C41C50" w:rsidRPr="000945EF">
        <w:rPr>
          <w:color w:val="000000"/>
          <w:lang w:val="bg-BG"/>
        </w:rPr>
        <w:t xml:space="preserve"> г.</w:t>
      </w:r>
      <w:r w:rsidR="004B607B" w:rsidRPr="000945EF">
        <w:rPr>
          <w:color w:val="000000"/>
          <w:lang w:val="en-GB"/>
        </w:rPr>
        <w:t>, 1975</w:t>
      </w:r>
      <w:r w:rsidR="00C41C50" w:rsidRPr="000945EF">
        <w:rPr>
          <w:color w:val="000000"/>
          <w:lang w:val="bg-BG"/>
        </w:rPr>
        <w:t xml:space="preserve"> г.</w:t>
      </w:r>
      <w:r w:rsidR="004B607B" w:rsidRPr="000945EF">
        <w:rPr>
          <w:color w:val="000000"/>
          <w:lang w:val="en-GB"/>
        </w:rPr>
        <w:t>, 1967</w:t>
      </w:r>
      <w:r w:rsidR="00C41C50" w:rsidRPr="000945EF">
        <w:rPr>
          <w:color w:val="000000"/>
          <w:lang w:val="bg-BG"/>
        </w:rPr>
        <w:t xml:space="preserve"> г.</w:t>
      </w:r>
      <w:r w:rsidR="004B607B" w:rsidRPr="000945EF">
        <w:rPr>
          <w:color w:val="000000"/>
          <w:lang w:val="en-GB"/>
        </w:rPr>
        <w:t>, 19</w:t>
      </w:r>
      <w:r w:rsidR="004F0957" w:rsidRPr="000945EF">
        <w:rPr>
          <w:color w:val="000000"/>
          <w:lang w:val="en-GB"/>
        </w:rPr>
        <w:t>.</w:t>
      </w:r>
      <w:r w:rsidR="004B607B" w:rsidRPr="000945EF">
        <w:rPr>
          <w:color w:val="000000"/>
          <w:lang w:val="en-GB"/>
        </w:rPr>
        <w:t>.</w:t>
      </w:r>
      <w:r w:rsidR="004F0957" w:rsidRPr="000945EF">
        <w:rPr>
          <w:color w:val="000000"/>
          <w:lang w:val="en-GB"/>
        </w:rPr>
        <w:t>.</w:t>
      </w:r>
      <w:r w:rsidR="004F0957" w:rsidRPr="000945EF">
        <w:rPr>
          <w:rStyle w:val="FootnoteReference"/>
          <w:color w:val="000000"/>
          <w:lang w:val="en-GB"/>
        </w:rPr>
        <w:footnoteReference w:id="3"/>
      </w:r>
      <w:r w:rsidR="004F0957" w:rsidRPr="000945EF">
        <w:rPr>
          <w:color w:val="000000"/>
          <w:lang w:val="en-GB"/>
        </w:rPr>
        <w:t>, 1981</w:t>
      </w:r>
      <w:r w:rsidR="00C41C50" w:rsidRPr="000945EF">
        <w:rPr>
          <w:color w:val="000000"/>
          <w:lang w:val="bg-BG"/>
        </w:rPr>
        <w:t xml:space="preserve"> г.</w:t>
      </w:r>
      <w:r w:rsidR="004F0957" w:rsidRPr="000945EF">
        <w:rPr>
          <w:color w:val="000000"/>
          <w:lang w:val="en-GB"/>
        </w:rPr>
        <w:t>, 1979</w:t>
      </w:r>
      <w:r w:rsidR="00C41C50" w:rsidRPr="000945EF">
        <w:rPr>
          <w:color w:val="000000"/>
          <w:lang w:val="bg-BG"/>
        </w:rPr>
        <w:t xml:space="preserve"> г.</w:t>
      </w:r>
      <w:r w:rsidR="004F0957" w:rsidRPr="000945EF">
        <w:rPr>
          <w:color w:val="000000"/>
          <w:lang w:val="en-GB"/>
        </w:rPr>
        <w:t xml:space="preserve"> (</w:t>
      </w:r>
      <w:r w:rsidR="00CC4E06" w:rsidRPr="000945EF">
        <w:rPr>
          <w:color w:val="000000"/>
          <w:lang w:val="bg-BG"/>
        </w:rPr>
        <w:t>или</w:t>
      </w:r>
      <w:r w:rsidR="004F0957" w:rsidRPr="000945EF">
        <w:rPr>
          <w:color w:val="000000"/>
          <w:lang w:val="en-GB"/>
        </w:rPr>
        <w:t xml:space="preserve"> 1980</w:t>
      </w:r>
      <w:r w:rsidR="00C41C50" w:rsidRPr="000945EF">
        <w:rPr>
          <w:color w:val="000000"/>
          <w:lang w:val="bg-BG"/>
        </w:rPr>
        <w:t xml:space="preserve"> г.</w:t>
      </w:r>
      <w:r w:rsidR="004F0957" w:rsidRPr="000945EF">
        <w:rPr>
          <w:color w:val="000000"/>
          <w:lang w:val="en-GB"/>
        </w:rPr>
        <w:t xml:space="preserve">) </w:t>
      </w:r>
      <w:r w:rsidR="00CC4E06" w:rsidRPr="000945EF">
        <w:rPr>
          <w:color w:val="000000"/>
          <w:lang w:val="bg-BG"/>
        </w:rPr>
        <w:t>и</w:t>
      </w:r>
      <w:r w:rsidR="004F0957" w:rsidRPr="000945EF">
        <w:rPr>
          <w:color w:val="000000"/>
          <w:lang w:val="en-GB"/>
        </w:rPr>
        <w:t xml:space="preserve"> 1975</w:t>
      </w:r>
      <w:r w:rsidR="00C41C50" w:rsidRPr="000945EF">
        <w:rPr>
          <w:color w:val="000000"/>
          <w:lang w:val="bg-BG"/>
        </w:rPr>
        <w:t xml:space="preserve"> г.</w:t>
      </w:r>
      <w:r w:rsidR="004F0957" w:rsidRPr="000945EF">
        <w:rPr>
          <w:color w:val="000000"/>
          <w:lang w:val="en-GB"/>
        </w:rPr>
        <w:t>.</w:t>
      </w:r>
    </w:p>
    <w:p w:rsidR="004F0957" w:rsidRPr="000945EF" w:rsidRDefault="00A5306C" w:rsidP="00111331">
      <w:pPr>
        <w:pStyle w:val="FootnoteText"/>
        <w:ind w:firstLine="284"/>
        <w:rPr>
          <w:color w:val="000000"/>
          <w:sz w:val="24"/>
        </w:rPr>
      </w:pPr>
      <w:r w:rsidRPr="000945EF">
        <w:rPr>
          <w:color w:val="000000"/>
          <w:sz w:val="24"/>
        </w:rPr>
        <w:fldChar w:fldCharType="begin"/>
      </w:r>
      <w:r w:rsidR="004F0957" w:rsidRPr="000945EF">
        <w:rPr>
          <w:color w:val="000000"/>
          <w:sz w:val="24"/>
        </w:rPr>
        <w:instrText xml:space="preserve"> SEQ level0 \*ARABIC </w:instrText>
      </w:r>
      <w:r w:rsidRPr="000945EF">
        <w:rPr>
          <w:color w:val="000000"/>
          <w:sz w:val="24"/>
        </w:rPr>
        <w:fldChar w:fldCharType="separate"/>
      </w:r>
      <w:r w:rsidR="00E84328">
        <w:rPr>
          <w:noProof/>
          <w:color w:val="000000"/>
          <w:sz w:val="24"/>
        </w:rPr>
        <w:t>53</w:t>
      </w:r>
      <w:r w:rsidRPr="000945EF">
        <w:rPr>
          <w:color w:val="000000"/>
          <w:sz w:val="24"/>
        </w:rPr>
        <w:fldChar w:fldCharType="end"/>
      </w:r>
      <w:r w:rsidR="004F0957" w:rsidRPr="000945EF">
        <w:rPr>
          <w:color w:val="000000"/>
          <w:sz w:val="24"/>
        </w:rPr>
        <w:t>.  </w:t>
      </w:r>
      <w:r w:rsidR="00CC4E06" w:rsidRPr="000945EF">
        <w:rPr>
          <w:color w:val="000000"/>
          <w:sz w:val="24"/>
          <w:lang w:val="bg-BG"/>
        </w:rPr>
        <w:t>На</w:t>
      </w:r>
      <w:r w:rsidR="00F40472" w:rsidRPr="000945EF">
        <w:rPr>
          <w:color w:val="000000"/>
          <w:sz w:val="24"/>
        </w:rPr>
        <w:t xml:space="preserve"> 17 </w:t>
      </w:r>
      <w:r w:rsidR="00CC4E06" w:rsidRPr="000945EF">
        <w:rPr>
          <w:color w:val="000000"/>
          <w:sz w:val="24"/>
          <w:lang w:val="bg-BG"/>
        </w:rPr>
        <w:t>и</w:t>
      </w:r>
      <w:r w:rsidR="00F40472" w:rsidRPr="000945EF">
        <w:rPr>
          <w:color w:val="000000"/>
          <w:sz w:val="24"/>
        </w:rPr>
        <w:t xml:space="preserve"> 18</w:t>
      </w:r>
      <w:r w:rsidR="00FF5529" w:rsidRPr="000945EF">
        <w:rPr>
          <w:color w:val="000000"/>
          <w:sz w:val="24"/>
        </w:rPr>
        <w:t xml:space="preserve"> </w:t>
      </w:r>
      <w:r w:rsidR="00CC4E06" w:rsidRPr="000945EF">
        <w:rPr>
          <w:color w:val="000000"/>
          <w:sz w:val="24"/>
          <w:lang w:val="bg-BG"/>
        </w:rPr>
        <w:t>октомври</w:t>
      </w:r>
      <w:r w:rsidR="00F40472" w:rsidRPr="000945EF">
        <w:rPr>
          <w:color w:val="000000"/>
          <w:sz w:val="24"/>
        </w:rPr>
        <w:t xml:space="preserve"> 2002</w:t>
      </w:r>
      <w:r w:rsidR="00C41C50" w:rsidRPr="000945EF">
        <w:rPr>
          <w:color w:val="000000"/>
          <w:sz w:val="24"/>
          <w:lang w:val="bg-BG"/>
        </w:rPr>
        <w:t xml:space="preserve"> </w:t>
      </w:r>
      <w:r w:rsidR="00CC4E06" w:rsidRPr="000945EF">
        <w:rPr>
          <w:color w:val="000000"/>
          <w:sz w:val="24"/>
          <w:lang w:val="bg-BG"/>
        </w:rPr>
        <w:t>г.</w:t>
      </w:r>
      <w:r w:rsidR="00F40472" w:rsidRPr="000945EF">
        <w:rPr>
          <w:color w:val="000000"/>
          <w:sz w:val="24"/>
        </w:rPr>
        <w:t xml:space="preserve"> </w:t>
      </w:r>
      <w:r w:rsidR="00CC4E06" w:rsidRPr="000945EF">
        <w:rPr>
          <w:color w:val="000000"/>
          <w:sz w:val="24"/>
          <w:lang w:val="bg-BG"/>
        </w:rPr>
        <w:t xml:space="preserve">г-н </w:t>
      </w:r>
      <w:r w:rsidR="00511B65" w:rsidRPr="00DF34B1">
        <w:rPr>
          <w:color w:val="000000"/>
          <w:sz w:val="24"/>
        </w:rPr>
        <w:t>Shamayev</w:t>
      </w:r>
      <w:r w:rsidR="004F0957" w:rsidRPr="000945EF">
        <w:rPr>
          <w:color w:val="000000"/>
          <w:sz w:val="24"/>
        </w:rPr>
        <w:t xml:space="preserve">, </w:t>
      </w:r>
      <w:r w:rsidR="00CC4E06" w:rsidRPr="000945EF">
        <w:rPr>
          <w:color w:val="000000"/>
          <w:sz w:val="24"/>
          <w:lang w:val="bg-BG"/>
        </w:rPr>
        <w:t xml:space="preserve">г-н </w:t>
      </w:r>
      <w:r w:rsidR="00511B65" w:rsidRPr="00DF34B1">
        <w:rPr>
          <w:color w:val="000000"/>
          <w:sz w:val="24"/>
        </w:rPr>
        <w:t>Vissitov</w:t>
      </w:r>
      <w:r w:rsidR="00CC4E06" w:rsidRPr="000945EF">
        <w:rPr>
          <w:color w:val="000000"/>
          <w:sz w:val="24"/>
          <w:lang w:val="bg-BG"/>
        </w:rPr>
        <w:t xml:space="preserve">, г-н </w:t>
      </w:r>
      <w:r w:rsidR="00511B65" w:rsidRPr="00DF34B1">
        <w:rPr>
          <w:color w:val="000000"/>
          <w:sz w:val="24"/>
        </w:rPr>
        <w:t>Aziev</w:t>
      </w:r>
      <w:r w:rsidR="00CC4E06" w:rsidRPr="000945EF">
        <w:rPr>
          <w:color w:val="000000"/>
          <w:sz w:val="24"/>
          <w:lang w:val="bg-BG"/>
        </w:rPr>
        <w:t xml:space="preserve">, г-н </w:t>
      </w:r>
      <w:r w:rsidR="00511B65" w:rsidRPr="00DF34B1">
        <w:rPr>
          <w:color w:val="000000"/>
          <w:sz w:val="24"/>
        </w:rPr>
        <w:t xml:space="preserve">Adayev </w:t>
      </w:r>
      <w:r w:rsidR="00CC4E06" w:rsidRPr="000945EF">
        <w:rPr>
          <w:color w:val="000000"/>
          <w:sz w:val="24"/>
          <w:lang w:val="bg-BG"/>
        </w:rPr>
        <w:t xml:space="preserve">и г-н </w:t>
      </w:r>
      <w:r w:rsidR="00511B65" w:rsidRPr="00DF34B1">
        <w:rPr>
          <w:color w:val="000000"/>
          <w:sz w:val="24"/>
        </w:rPr>
        <w:t>Khadjiev</w:t>
      </w:r>
      <w:r w:rsidR="004F0957" w:rsidRPr="000945EF">
        <w:rPr>
          <w:color w:val="000000"/>
          <w:sz w:val="24"/>
        </w:rPr>
        <w:t>,</w:t>
      </w:r>
      <w:r w:rsidR="00F156C5" w:rsidRPr="000945EF">
        <w:rPr>
          <w:color w:val="000000"/>
          <w:sz w:val="24"/>
        </w:rPr>
        <w:t xml:space="preserve"> </w:t>
      </w:r>
      <w:r w:rsidR="00C41C50" w:rsidRPr="000945EF">
        <w:rPr>
          <w:color w:val="000000"/>
          <w:sz w:val="24"/>
          <w:lang w:val="bg-BG"/>
        </w:rPr>
        <w:t>а именно жалбопода</w:t>
      </w:r>
      <w:r w:rsidR="00EC5143" w:rsidRPr="000945EF">
        <w:rPr>
          <w:color w:val="000000"/>
          <w:sz w:val="24"/>
          <w:lang w:val="bg-BG"/>
        </w:rPr>
        <w:t xml:space="preserve">телите, които са екстрадирани от Грузия в Русия на </w:t>
      </w:r>
      <w:r w:rsidR="004F0957" w:rsidRPr="000945EF">
        <w:rPr>
          <w:color w:val="000000"/>
          <w:sz w:val="24"/>
        </w:rPr>
        <w:t xml:space="preserve">4 </w:t>
      </w:r>
      <w:r w:rsidR="00EC5143" w:rsidRPr="000945EF">
        <w:rPr>
          <w:color w:val="000000"/>
          <w:sz w:val="24"/>
          <w:lang w:val="bg-BG"/>
        </w:rPr>
        <w:t>октомври</w:t>
      </w:r>
      <w:r w:rsidR="004F0957" w:rsidRPr="000945EF">
        <w:rPr>
          <w:color w:val="000000"/>
          <w:sz w:val="24"/>
        </w:rPr>
        <w:t xml:space="preserve"> 2002</w:t>
      </w:r>
      <w:r w:rsidR="00C41C50" w:rsidRPr="000945EF">
        <w:rPr>
          <w:color w:val="000000"/>
          <w:sz w:val="24"/>
          <w:lang w:val="bg-BG"/>
        </w:rPr>
        <w:t xml:space="preserve"> </w:t>
      </w:r>
      <w:r w:rsidR="00EC5143" w:rsidRPr="000945EF">
        <w:rPr>
          <w:color w:val="000000"/>
          <w:sz w:val="24"/>
          <w:lang w:val="bg-BG"/>
        </w:rPr>
        <w:t>г.</w:t>
      </w:r>
      <w:r w:rsidR="004F0957" w:rsidRPr="000945EF">
        <w:rPr>
          <w:color w:val="000000"/>
          <w:sz w:val="24"/>
        </w:rPr>
        <w:t xml:space="preserve">, </w:t>
      </w:r>
      <w:r w:rsidR="00EC5143" w:rsidRPr="000945EF">
        <w:rPr>
          <w:color w:val="000000"/>
          <w:sz w:val="24"/>
          <w:lang w:val="bg-BG"/>
        </w:rPr>
        <w:t>с</w:t>
      </w:r>
      <w:r w:rsidR="00F062A5">
        <w:rPr>
          <w:color w:val="000000"/>
          <w:sz w:val="24"/>
          <w:lang w:val="bg-BG"/>
        </w:rPr>
        <w:t>а</w:t>
      </w:r>
      <w:r w:rsidR="00EC5143" w:rsidRPr="000945EF">
        <w:rPr>
          <w:color w:val="000000"/>
          <w:sz w:val="24"/>
          <w:lang w:val="bg-BG"/>
        </w:rPr>
        <w:t xml:space="preserve"> настан</w:t>
      </w:r>
      <w:r w:rsidR="00F062A5">
        <w:rPr>
          <w:color w:val="000000"/>
          <w:sz w:val="24"/>
          <w:lang w:val="bg-BG"/>
        </w:rPr>
        <w:t>ени</w:t>
      </w:r>
      <w:r w:rsidR="00EC5143" w:rsidRPr="000945EF">
        <w:rPr>
          <w:color w:val="000000"/>
          <w:sz w:val="24"/>
          <w:lang w:val="bg-BG"/>
        </w:rPr>
        <w:t xml:space="preserve"> в център за предварително задържане </w:t>
      </w:r>
      <w:r w:rsidR="004F0957" w:rsidRPr="00EB6D98">
        <w:rPr>
          <w:color w:val="000000"/>
          <w:sz w:val="24"/>
          <w:szCs w:val="24"/>
        </w:rPr>
        <w:t>(</w:t>
      </w:r>
      <w:r w:rsidR="00980687" w:rsidRPr="00EB6D98">
        <w:rPr>
          <w:color w:val="000000"/>
          <w:sz w:val="24"/>
          <w:szCs w:val="24"/>
        </w:rPr>
        <w:t>“</w:t>
      </w:r>
      <w:r w:rsidR="00617C79" w:rsidRPr="001B77D3">
        <w:rPr>
          <w:sz w:val="24"/>
          <w:szCs w:val="24"/>
          <w:lang w:val="bg-BG"/>
        </w:rPr>
        <w:t>СИЗО</w:t>
      </w:r>
      <w:r w:rsidR="00980687" w:rsidRPr="00EB6D98">
        <w:rPr>
          <w:color w:val="000000"/>
          <w:sz w:val="24"/>
          <w:szCs w:val="24"/>
        </w:rPr>
        <w:t>”</w:t>
      </w:r>
      <w:r w:rsidR="004F0957" w:rsidRPr="000945EF">
        <w:rPr>
          <w:color w:val="000000"/>
          <w:sz w:val="24"/>
        </w:rPr>
        <w:t xml:space="preserve">) </w:t>
      </w:r>
      <w:r w:rsidR="00EC5143" w:rsidRPr="000945EF">
        <w:rPr>
          <w:color w:val="000000"/>
          <w:sz w:val="24"/>
          <w:lang w:val="bg-BG"/>
        </w:rPr>
        <w:t>в</w:t>
      </w:r>
      <w:r w:rsidR="00F40472" w:rsidRPr="000945EF">
        <w:rPr>
          <w:color w:val="000000"/>
          <w:sz w:val="24"/>
        </w:rPr>
        <w:t xml:space="preserve"> </w:t>
      </w:r>
      <w:r w:rsidR="004F0957" w:rsidRPr="000945EF">
        <w:rPr>
          <w:color w:val="000000"/>
          <w:sz w:val="24"/>
        </w:rPr>
        <w:t xml:space="preserve">A, </w:t>
      </w:r>
      <w:r w:rsidR="00EC5143" w:rsidRPr="000945EF">
        <w:rPr>
          <w:color w:val="000000"/>
          <w:sz w:val="24"/>
          <w:lang w:val="bg-BG"/>
        </w:rPr>
        <w:t xml:space="preserve">град </w:t>
      </w:r>
      <w:r w:rsidR="00C41C50" w:rsidRPr="000945EF">
        <w:rPr>
          <w:color w:val="000000"/>
          <w:sz w:val="24"/>
          <w:lang w:val="bg-BG"/>
        </w:rPr>
        <w:t xml:space="preserve">в </w:t>
      </w:r>
      <w:r w:rsidR="00994257" w:rsidRPr="000945EF">
        <w:rPr>
          <w:color w:val="000000"/>
          <w:sz w:val="24"/>
          <w:lang w:val="bg-BG"/>
        </w:rPr>
        <w:t>Ставрополски регион в С</w:t>
      </w:r>
      <w:r w:rsidR="00693E5E" w:rsidRPr="000945EF">
        <w:rPr>
          <w:color w:val="000000"/>
          <w:sz w:val="24"/>
          <w:lang w:val="bg-BG"/>
        </w:rPr>
        <w:t xml:space="preserve">еверен Кавказ </w:t>
      </w:r>
      <w:r w:rsidR="004F0957" w:rsidRPr="000945EF">
        <w:rPr>
          <w:color w:val="000000"/>
          <w:sz w:val="24"/>
        </w:rPr>
        <w:t>(</w:t>
      </w:r>
      <w:r w:rsidR="00693E5E" w:rsidRPr="000945EF">
        <w:rPr>
          <w:color w:val="000000"/>
          <w:sz w:val="24"/>
          <w:lang w:val="bg-BG"/>
        </w:rPr>
        <w:t>вж</w:t>
      </w:r>
      <w:r w:rsidR="00511B65">
        <w:rPr>
          <w:color w:val="000000"/>
          <w:sz w:val="24"/>
          <w:lang w:val="bg-BG"/>
        </w:rPr>
        <w:t>.</w:t>
      </w:r>
      <w:r w:rsidR="00693E5E" w:rsidRPr="000945EF">
        <w:rPr>
          <w:color w:val="000000"/>
          <w:sz w:val="24"/>
          <w:lang w:val="bg-BG"/>
        </w:rPr>
        <w:t xml:space="preserve"> параграф</w:t>
      </w:r>
      <w:r w:rsidR="004F0957" w:rsidRPr="000945EF">
        <w:rPr>
          <w:color w:val="000000"/>
          <w:sz w:val="24"/>
        </w:rPr>
        <w:t xml:space="preserve"> 17 </w:t>
      </w:r>
      <w:r w:rsidR="00693E5E" w:rsidRPr="000945EF">
        <w:rPr>
          <w:color w:val="000000"/>
          <w:sz w:val="24"/>
          <w:lang w:val="bg-BG"/>
        </w:rPr>
        <w:t>по-горе</w:t>
      </w:r>
      <w:r w:rsidR="004F0957" w:rsidRPr="000945EF">
        <w:rPr>
          <w:color w:val="000000"/>
          <w:sz w:val="24"/>
        </w:rPr>
        <w:t xml:space="preserve">). </w:t>
      </w:r>
      <w:r w:rsidR="00693E5E" w:rsidRPr="000945EF">
        <w:rPr>
          <w:color w:val="000000"/>
          <w:sz w:val="24"/>
          <w:lang w:val="bg-BG"/>
        </w:rPr>
        <w:t>Мястото на временното им задържане между</w:t>
      </w:r>
      <w:r w:rsidR="004B607B" w:rsidRPr="000945EF">
        <w:rPr>
          <w:color w:val="000000"/>
          <w:sz w:val="24"/>
        </w:rPr>
        <w:t xml:space="preserve"> 4 </w:t>
      </w:r>
      <w:r w:rsidR="00693E5E" w:rsidRPr="000945EF">
        <w:rPr>
          <w:color w:val="000000"/>
          <w:sz w:val="24"/>
          <w:lang w:val="bg-BG"/>
        </w:rPr>
        <w:t>и</w:t>
      </w:r>
      <w:r w:rsidR="004B607B" w:rsidRPr="000945EF">
        <w:rPr>
          <w:color w:val="000000"/>
          <w:sz w:val="24"/>
        </w:rPr>
        <w:t xml:space="preserve"> 17/</w:t>
      </w:r>
      <w:r w:rsidR="004F0957" w:rsidRPr="000945EF">
        <w:rPr>
          <w:color w:val="000000"/>
          <w:sz w:val="24"/>
        </w:rPr>
        <w:t>18</w:t>
      </w:r>
      <w:r w:rsidR="00F156C5" w:rsidRPr="000945EF">
        <w:rPr>
          <w:color w:val="000000"/>
          <w:sz w:val="24"/>
        </w:rPr>
        <w:t xml:space="preserve"> </w:t>
      </w:r>
      <w:r w:rsidR="00693E5E" w:rsidRPr="000945EF">
        <w:rPr>
          <w:color w:val="000000"/>
          <w:sz w:val="24"/>
          <w:lang w:val="bg-BG"/>
        </w:rPr>
        <w:t>октомври</w:t>
      </w:r>
      <w:r w:rsidR="004F0957" w:rsidRPr="000945EF">
        <w:rPr>
          <w:color w:val="000000"/>
          <w:sz w:val="24"/>
        </w:rPr>
        <w:t xml:space="preserve"> 2002</w:t>
      </w:r>
      <w:r w:rsidR="00C41C50" w:rsidRPr="000945EF">
        <w:rPr>
          <w:color w:val="000000"/>
          <w:sz w:val="24"/>
          <w:lang w:val="bg-BG"/>
        </w:rPr>
        <w:t xml:space="preserve"> </w:t>
      </w:r>
      <w:r w:rsidR="00693E5E" w:rsidRPr="000945EF">
        <w:rPr>
          <w:color w:val="000000"/>
          <w:sz w:val="24"/>
          <w:lang w:val="bg-BG"/>
        </w:rPr>
        <w:t>г.</w:t>
      </w:r>
      <w:r w:rsidR="004F0957" w:rsidRPr="000945EF">
        <w:rPr>
          <w:color w:val="000000"/>
          <w:sz w:val="24"/>
        </w:rPr>
        <w:t xml:space="preserve"> </w:t>
      </w:r>
      <w:r w:rsidR="00DC4ED0">
        <w:rPr>
          <w:color w:val="000000"/>
          <w:sz w:val="24"/>
          <w:lang w:val="bg-BG"/>
        </w:rPr>
        <w:t>е</w:t>
      </w:r>
      <w:r w:rsidR="00DC4ED0" w:rsidRPr="000945EF">
        <w:rPr>
          <w:color w:val="000000"/>
          <w:sz w:val="24"/>
          <w:lang w:val="bg-BG"/>
        </w:rPr>
        <w:t xml:space="preserve"> </w:t>
      </w:r>
      <w:r w:rsidR="00693E5E" w:rsidRPr="000945EF">
        <w:rPr>
          <w:color w:val="000000"/>
          <w:sz w:val="24"/>
          <w:lang w:val="bg-BG"/>
        </w:rPr>
        <w:t>неизвестно</w:t>
      </w:r>
      <w:r w:rsidR="004F0957" w:rsidRPr="000945EF">
        <w:rPr>
          <w:color w:val="000000"/>
          <w:sz w:val="24"/>
        </w:rPr>
        <w:t xml:space="preserve">. </w:t>
      </w:r>
      <w:r w:rsidR="00693E5E" w:rsidRPr="000945EF">
        <w:rPr>
          <w:color w:val="000000"/>
          <w:sz w:val="24"/>
          <w:lang w:val="bg-BG"/>
        </w:rPr>
        <w:t>На</w:t>
      </w:r>
      <w:r w:rsidR="004F0957" w:rsidRPr="000945EF">
        <w:rPr>
          <w:color w:val="000000"/>
          <w:sz w:val="24"/>
        </w:rPr>
        <w:t xml:space="preserve"> 26 </w:t>
      </w:r>
      <w:r w:rsidR="003757AC" w:rsidRPr="000945EF">
        <w:rPr>
          <w:color w:val="000000"/>
          <w:sz w:val="24"/>
          <w:lang w:val="bg-BG"/>
        </w:rPr>
        <w:t>ю</w:t>
      </w:r>
      <w:r w:rsidR="00693E5E" w:rsidRPr="000945EF">
        <w:rPr>
          <w:color w:val="000000"/>
          <w:sz w:val="24"/>
          <w:lang w:val="bg-BG"/>
        </w:rPr>
        <w:t>ли</w:t>
      </w:r>
      <w:r w:rsidR="004F0957" w:rsidRPr="000945EF">
        <w:rPr>
          <w:color w:val="000000"/>
          <w:sz w:val="24"/>
        </w:rPr>
        <w:t xml:space="preserve"> 2003</w:t>
      </w:r>
      <w:r w:rsidR="00C41C50" w:rsidRPr="000945EF">
        <w:rPr>
          <w:color w:val="000000"/>
          <w:sz w:val="24"/>
          <w:lang w:val="bg-BG"/>
        </w:rPr>
        <w:t xml:space="preserve"> </w:t>
      </w:r>
      <w:r w:rsidR="00693E5E" w:rsidRPr="000945EF">
        <w:rPr>
          <w:color w:val="000000"/>
          <w:sz w:val="24"/>
          <w:lang w:val="bg-BG"/>
        </w:rPr>
        <w:t>г.</w:t>
      </w:r>
      <w:r w:rsidR="004F0957" w:rsidRPr="000945EF">
        <w:rPr>
          <w:color w:val="000000"/>
          <w:sz w:val="24"/>
        </w:rPr>
        <w:t xml:space="preserve"> </w:t>
      </w:r>
      <w:r w:rsidR="00693E5E" w:rsidRPr="000945EF">
        <w:rPr>
          <w:color w:val="000000"/>
          <w:sz w:val="24"/>
          <w:lang w:val="bg-BG"/>
        </w:rPr>
        <w:t xml:space="preserve">г-н </w:t>
      </w:r>
      <w:r w:rsidR="00DC4ED0" w:rsidRPr="00DF34B1">
        <w:rPr>
          <w:color w:val="000000"/>
          <w:sz w:val="24"/>
        </w:rPr>
        <w:t>Shamayev</w:t>
      </w:r>
      <w:r w:rsidR="00693E5E" w:rsidRPr="000945EF">
        <w:rPr>
          <w:color w:val="000000"/>
          <w:sz w:val="24"/>
          <w:lang w:val="bg-BG"/>
        </w:rPr>
        <w:t xml:space="preserve">, г-н </w:t>
      </w:r>
      <w:r w:rsidR="00DC4ED0" w:rsidRPr="00DF34B1">
        <w:rPr>
          <w:color w:val="000000"/>
          <w:sz w:val="24"/>
        </w:rPr>
        <w:t>Khadjiev</w:t>
      </w:r>
      <w:r w:rsidR="00693E5E" w:rsidRPr="000945EF">
        <w:rPr>
          <w:color w:val="000000"/>
          <w:sz w:val="24"/>
          <w:lang w:val="bg-BG"/>
        </w:rPr>
        <w:t xml:space="preserve">, г-н </w:t>
      </w:r>
      <w:r w:rsidR="00DC4ED0" w:rsidRPr="00DF34B1">
        <w:rPr>
          <w:color w:val="000000"/>
          <w:sz w:val="24"/>
        </w:rPr>
        <w:t xml:space="preserve">Vissitov </w:t>
      </w:r>
      <w:r w:rsidR="00693E5E" w:rsidRPr="000945EF">
        <w:rPr>
          <w:color w:val="000000"/>
          <w:sz w:val="24"/>
          <w:lang w:val="bg-BG"/>
        </w:rPr>
        <w:t xml:space="preserve">и г-н </w:t>
      </w:r>
      <w:r w:rsidR="00DC4ED0" w:rsidRPr="00DF34B1">
        <w:rPr>
          <w:color w:val="000000"/>
          <w:sz w:val="24"/>
        </w:rPr>
        <w:t xml:space="preserve">Adayev </w:t>
      </w:r>
      <w:r w:rsidR="00693E5E" w:rsidRPr="000945EF">
        <w:rPr>
          <w:color w:val="000000"/>
          <w:sz w:val="24"/>
          <w:lang w:val="bg-BG"/>
        </w:rPr>
        <w:t>с</w:t>
      </w:r>
      <w:r w:rsidR="00F062A5">
        <w:rPr>
          <w:color w:val="000000"/>
          <w:sz w:val="24"/>
          <w:lang w:val="bg-BG"/>
        </w:rPr>
        <w:t>а</w:t>
      </w:r>
      <w:r w:rsidR="00693E5E" w:rsidRPr="000945EF">
        <w:rPr>
          <w:color w:val="000000"/>
          <w:sz w:val="24"/>
          <w:lang w:val="bg-BG"/>
        </w:rPr>
        <w:t xml:space="preserve"> прехвърл</w:t>
      </w:r>
      <w:r w:rsidR="00F062A5">
        <w:rPr>
          <w:color w:val="000000"/>
          <w:sz w:val="24"/>
          <w:lang w:val="bg-BG"/>
        </w:rPr>
        <w:t>ени</w:t>
      </w:r>
      <w:r w:rsidR="00693E5E" w:rsidRPr="000945EF">
        <w:rPr>
          <w:color w:val="000000"/>
          <w:sz w:val="24"/>
          <w:lang w:val="bg-BG"/>
        </w:rPr>
        <w:t xml:space="preserve"> в </w:t>
      </w:r>
      <w:r w:rsidR="00617C79" w:rsidRPr="001B77D3">
        <w:rPr>
          <w:sz w:val="24"/>
          <w:szCs w:val="24"/>
          <w:lang w:val="bg-BG"/>
        </w:rPr>
        <w:t>СИЗО</w:t>
      </w:r>
      <w:r w:rsidR="00617C79" w:rsidRPr="000945EF">
        <w:rPr>
          <w:color w:val="000000"/>
          <w:sz w:val="24"/>
          <w:lang w:val="bg-BG"/>
        </w:rPr>
        <w:t xml:space="preserve"> </w:t>
      </w:r>
      <w:r w:rsidR="00693E5E" w:rsidRPr="000945EF">
        <w:rPr>
          <w:color w:val="000000"/>
          <w:sz w:val="24"/>
          <w:lang w:val="bg-BG"/>
        </w:rPr>
        <w:t>в град Б, в Ставрополски регион</w:t>
      </w:r>
      <w:r w:rsidR="004F0957" w:rsidRPr="000945EF">
        <w:rPr>
          <w:color w:val="000000"/>
          <w:sz w:val="24"/>
        </w:rPr>
        <w:t xml:space="preserve">. </w:t>
      </w:r>
      <w:r w:rsidR="00DC4ED0">
        <w:rPr>
          <w:color w:val="000000"/>
          <w:sz w:val="24"/>
          <w:lang w:val="bg-BG"/>
        </w:rPr>
        <w:t>След</w:t>
      </w:r>
      <w:r w:rsidR="002502FB" w:rsidRPr="000945EF">
        <w:rPr>
          <w:color w:val="000000"/>
          <w:sz w:val="24"/>
          <w:lang w:val="bg-BG"/>
        </w:rPr>
        <w:t xml:space="preserve"> искане от Съда, на</w:t>
      </w:r>
      <w:r w:rsidR="004F0957" w:rsidRPr="000945EF">
        <w:rPr>
          <w:color w:val="000000"/>
          <w:sz w:val="24"/>
        </w:rPr>
        <w:t xml:space="preserve"> 7</w:t>
      </w:r>
      <w:r w:rsidR="00985AC4" w:rsidRPr="000945EF">
        <w:rPr>
          <w:color w:val="000000"/>
          <w:sz w:val="24"/>
        </w:rPr>
        <w:t> </w:t>
      </w:r>
      <w:r w:rsidR="002502FB" w:rsidRPr="000945EF">
        <w:rPr>
          <w:color w:val="000000"/>
          <w:sz w:val="24"/>
          <w:lang w:val="bg-BG"/>
        </w:rPr>
        <w:t>октомври</w:t>
      </w:r>
      <w:r w:rsidR="004F0957" w:rsidRPr="000945EF">
        <w:rPr>
          <w:color w:val="000000"/>
          <w:sz w:val="24"/>
        </w:rPr>
        <w:t xml:space="preserve"> 2003</w:t>
      </w:r>
      <w:r w:rsidR="00C41C50" w:rsidRPr="000945EF">
        <w:rPr>
          <w:color w:val="000000"/>
          <w:sz w:val="24"/>
          <w:lang w:val="bg-BG"/>
        </w:rPr>
        <w:t xml:space="preserve"> </w:t>
      </w:r>
      <w:r w:rsidR="002502FB" w:rsidRPr="000945EF">
        <w:rPr>
          <w:color w:val="000000"/>
          <w:sz w:val="24"/>
          <w:lang w:val="bg-BG"/>
        </w:rPr>
        <w:t xml:space="preserve">г. </w:t>
      </w:r>
      <w:r w:rsidR="00DC4ED0">
        <w:rPr>
          <w:color w:val="000000"/>
          <w:sz w:val="24"/>
          <w:lang w:val="bg-BG"/>
        </w:rPr>
        <w:t>р</w:t>
      </w:r>
      <w:r w:rsidR="002502FB" w:rsidRPr="000945EF">
        <w:rPr>
          <w:color w:val="000000"/>
          <w:sz w:val="24"/>
          <w:lang w:val="bg-BG"/>
        </w:rPr>
        <w:t>уското правителство съобщ</w:t>
      </w:r>
      <w:r w:rsidR="00DC4ED0">
        <w:rPr>
          <w:color w:val="000000"/>
          <w:sz w:val="24"/>
          <w:lang w:val="bg-BG"/>
        </w:rPr>
        <w:t>ава</w:t>
      </w:r>
      <w:r w:rsidR="002502FB" w:rsidRPr="000945EF">
        <w:rPr>
          <w:color w:val="000000"/>
          <w:sz w:val="24"/>
          <w:lang w:val="bg-BG"/>
        </w:rPr>
        <w:t xml:space="preserve"> адреса на този </w:t>
      </w:r>
      <w:r w:rsidR="00617C79" w:rsidRPr="001B77D3">
        <w:rPr>
          <w:sz w:val="24"/>
          <w:szCs w:val="24"/>
          <w:lang w:val="bg-BG"/>
        </w:rPr>
        <w:t>СИЗО</w:t>
      </w:r>
      <w:r w:rsidR="00617C79" w:rsidRPr="000945EF">
        <w:rPr>
          <w:color w:val="000000"/>
          <w:sz w:val="24"/>
          <w:lang w:val="bg-BG"/>
        </w:rPr>
        <w:t xml:space="preserve"> </w:t>
      </w:r>
      <w:r w:rsidR="002502FB" w:rsidRPr="000945EF">
        <w:rPr>
          <w:color w:val="000000"/>
          <w:sz w:val="24"/>
          <w:lang w:val="bg-BG"/>
        </w:rPr>
        <w:t>и потвър</w:t>
      </w:r>
      <w:r w:rsidR="00DC4ED0">
        <w:rPr>
          <w:color w:val="000000"/>
          <w:sz w:val="24"/>
          <w:lang w:val="bg-BG"/>
        </w:rPr>
        <w:t>ж</w:t>
      </w:r>
      <w:r w:rsidR="002502FB" w:rsidRPr="000945EF">
        <w:rPr>
          <w:color w:val="000000"/>
          <w:sz w:val="24"/>
          <w:lang w:val="bg-BG"/>
        </w:rPr>
        <w:t>д</w:t>
      </w:r>
      <w:r w:rsidR="00DC4ED0">
        <w:rPr>
          <w:color w:val="000000"/>
          <w:sz w:val="24"/>
          <w:lang w:val="bg-BG"/>
        </w:rPr>
        <w:t>ава</w:t>
      </w:r>
      <w:r w:rsidR="002502FB" w:rsidRPr="000945EF">
        <w:rPr>
          <w:color w:val="000000"/>
          <w:sz w:val="24"/>
          <w:lang w:val="bg-BG"/>
        </w:rPr>
        <w:t xml:space="preserve">, че г-н </w:t>
      </w:r>
      <w:r w:rsidR="00DC4ED0" w:rsidRPr="00DF34B1">
        <w:rPr>
          <w:color w:val="000000"/>
          <w:sz w:val="24"/>
        </w:rPr>
        <w:t xml:space="preserve">Aziev </w:t>
      </w:r>
      <w:r w:rsidR="002502FB" w:rsidRPr="000945EF">
        <w:rPr>
          <w:color w:val="000000"/>
          <w:sz w:val="24"/>
          <w:lang w:val="bg-BG"/>
        </w:rPr>
        <w:t>също е задържан в него</w:t>
      </w:r>
      <w:r w:rsidR="004F0957" w:rsidRPr="000945EF">
        <w:rPr>
          <w:color w:val="000000"/>
          <w:sz w:val="24"/>
        </w:rPr>
        <w:t xml:space="preserve"> (</w:t>
      </w:r>
      <w:r w:rsidR="002502FB" w:rsidRPr="000945EF">
        <w:rPr>
          <w:color w:val="000000"/>
          <w:sz w:val="24"/>
          <w:lang w:val="bg-BG"/>
        </w:rPr>
        <w:t>вж</w:t>
      </w:r>
      <w:r w:rsidR="00DC4ED0">
        <w:rPr>
          <w:color w:val="000000"/>
          <w:sz w:val="24"/>
          <w:lang w:val="bg-BG"/>
        </w:rPr>
        <w:t>.</w:t>
      </w:r>
      <w:r w:rsidR="002502FB" w:rsidRPr="000945EF">
        <w:rPr>
          <w:color w:val="000000"/>
          <w:sz w:val="24"/>
          <w:lang w:val="bg-BG"/>
        </w:rPr>
        <w:t xml:space="preserve"> също параграф</w:t>
      </w:r>
      <w:r w:rsidR="004F0957" w:rsidRPr="000945EF">
        <w:rPr>
          <w:color w:val="000000"/>
          <w:sz w:val="24"/>
        </w:rPr>
        <w:t xml:space="preserve"> 242 </w:t>
      </w:r>
      <w:r w:rsidR="002502FB" w:rsidRPr="000945EF">
        <w:rPr>
          <w:color w:val="000000"/>
          <w:sz w:val="24"/>
          <w:lang w:val="bg-BG"/>
        </w:rPr>
        <w:t>по-долу</w:t>
      </w:r>
      <w:r w:rsidR="004F0957" w:rsidRPr="000945EF">
        <w:rPr>
          <w:color w:val="000000"/>
          <w:sz w:val="24"/>
        </w:rPr>
        <w:t xml:space="preserve">). </w:t>
      </w:r>
      <w:r w:rsidR="002502FB" w:rsidRPr="000945EF">
        <w:rPr>
          <w:color w:val="000000"/>
          <w:sz w:val="24"/>
          <w:lang w:val="bg-BG"/>
        </w:rPr>
        <w:t>Те не уточн</w:t>
      </w:r>
      <w:r w:rsidR="00DC4ED0">
        <w:rPr>
          <w:color w:val="000000"/>
          <w:sz w:val="24"/>
          <w:lang w:val="bg-BG"/>
        </w:rPr>
        <w:t>яват</w:t>
      </w:r>
      <w:r w:rsidR="002502FB" w:rsidRPr="000945EF">
        <w:rPr>
          <w:color w:val="000000"/>
          <w:sz w:val="24"/>
          <w:lang w:val="bg-BG"/>
        </w:rPr>
        <w:t xml:space="preserve"> датата, на която той е прехвърл</w:t>
      </w:r>
      <w:r w:rsidR="00305EA4">
        <w:rPr>
          <w:color w:val="000000"/>
          <w:sz w:val="24"/>
          <w:lang w:val="bg-BG"/>
        </w:rPr>
        <w:t>ен</w:t>
      </w:r>
      <w:r w:rsidR="002502FB" w:rsidRPr="000945EF">
        <w:rPr>
          <w:color w:val="000000"/>
          <w:sz w:val="24"/>
          <w:lang w:val="bg-BG"/>
        </w:rPr>
        <w:t xml:space="preserve"> там</w:t>
      </w:r>
      <w:r w:rsidR="004F0957" w:rsidRPr="000945EF">
        <w:rPr>
          <w:color w:val="000000"/>
          <w:sz w:val="24"/>
        </w:rPr>
        <w:t>.</w:t>
      </w:r>
    </w:p>
    <w:p w:rsidR="004F0957" w:rsidRPr="007A1C1E" w:rsidRDefault="00A5306C" w:rsidP="00111331">
      <w:pPr>
        <w:pStyle w:val="FootnoteText"/>
        <w:ind w:firstLine="284"/>
        <w:rPr>
          <w:color w:val="000000"/>
          <w:sz w:val="24"/>
          <w:lang w:val="bg-BG"/>
        </w:rPr>
      </w:pPr>
      <w:r w:rsidRPr="000945EF">
        <w:rPr>
          <w:color w:val="000000"/>
          <w:sz w:val="24"/>
        </w:rPr>
        <w:fldChar w:fldCharType="begin"/>
      </w:r>
      <w:r w:rsidR="004F0957" w:rsidRPr="000945EF">
        <w:rPr>
          <w:color w:val="000000"/>
          <w:sz w:val="24"/>
        </w:rPr>
        <w:instrText xml:space="preserve"> SEQ level0 \*arabic </w:instrText>
      </w:r>
      <w:r w:rsidRPr="000945EF">
        <w:rPr>
          <w:color w:val="000000"/>
          <w:sz w:val="24"/>
        </w:rPr>
        <w:fldChar w:fldCharType="separate"/>
      </w:r>
      <w:r w:rsidR="00E84328">
        <w:rPr>
          <w:noProof/>
          <w:color w:val="000000"/>
          <w:sz w:val="24"/>
        </w:rPr>
        <w:t>54</w:t>
      </w:r>
      <w:r w:rsidRPr="000945EF">
        <w:rPr>
          <w:color w:val="000000"/>
          <w:sz w:val="24"/>
        </w:rPr>
        <w:fldChar w:fldCharType="end"/>
      </w:r>
      <w:r w:rsidR="004F0957" w:rsidRPr="000945EF">
        <w:rPr>
          <w:color w:val="000000"/>
          <w:sz w:val="24"/>
        </w:rPr>
        <w:t>.  </w:t>
      </w:r>
      <w:r w:rsidR="002502FB" w:rsidRPr="000945EF">
        <w:rPr>
          <w:color w:val="000000"/>
          <w:sz w:val="24"/>
          <w:lang w:val="bg-BG"/>
        </w:rPr>
        <w:t>След като не успя</w:t>
      </w:r>
      <w:r w:rsidR="00DC4ED0">
        <w:rPr>
          <w:color w:val="000000"/>
          <w:sz w:val="24"/>
          <w:lang w:val="bg-BG"/>
        </w:rPr>
        <w:t>ва</w:t>
      </w:r>
      <w:r w:rsidR="002502FB" w:rsidRPr="000945EF">
        <w:rPr>
          <w:color w:val="000000"/>
          <w:sz w:val="24"/>
          <w:lang w:val="bg-BG"/>
        </w:rPr>
        <w:t xml:space="preserve"> да изслуша жалбоподателите, екстрадирани в Русия</w:t>
      </w:r>
      <w:r w:rsidR="004F0957" w:rsidRPr="000945EF">
        <w:rPr>
          <w:color w:val="000000"/>
          <w:sz w:val="24"/>
        </w:rPr>
        <w:t xml:space="preserve"> (</w:t>
      </w:r>
      <w:r w:rsidR="002502FB" w:rsidRPr="000945EF">
        <w:rPr>
          <w:color w:val="000000"/>
          <w:sz w:val="24"/>
          <w:lang w:val="bg-BG"/>
        </w:rPr>
        <w:t>вж</w:t>
      </w:r>
      <w:r w:rsidR="00DC4ED0">
        <w:rPr>
          <w:color w:val="000000"/>
          <w:sz w:val="24"/>
          <w:lang w:val="bg-BG"/>
        </w:rPr>
        <w:t>.</w:t>
      </w:r>
      <w:r w:rsidR="002502FB" w:rsidRPr="000945EF">
        <w:rPr>
          <w:color w:val="000000"/>
          <w:sz w:val="24"/>
          <w:lang w:val="bg-BG"/>
        </w:rPr>
        <w:t xml:space="preserve"> параграф</w:t>
      </w:r>
      <w:r w:rsidR="004F0957" w:rsidRPr="000945EF">
        <w:rPr>
          <w:color w:val="000000"/>
          <w:sz w:val="24"/>
        </w:rPr>
        <w:t xml:space="preserve"> 49 </w:t>
      </w:r>
      <w:r w:rsidR="002502FB" w:rsidRPr="000945EF">
        <w:rPr>
          <w:color w:val="000000"/>
          <w:sz w:val="24"/>
          <w:lang w:val="bg-BG"/>
        </w:rPr>
        <w:t>по-горе</w:t>
      </w:r>
      <w:r w:rsidR="004F0957" w:rsidRPr="000945EF">
        <w:rPr>
          <w:color w:val="000000"/>
          <w:sz w:val="24"/>
        </w:rPr>
        <w:t xml:space="preserve">), </w:t>
      </w:r>
      <w:r w:rsidR="002502FB" w:rsidRPr="000945EF">
        <w:rPr>
          <w:color w:val="000000"/>
          <w:sz w:val="24"/>
          <w:lang w:val="bg-BG"/>
        </w:rPr>
        <w:t>Съдът използва фамилните имена</w:t>
      </w:r>
      <w:r w:rsidR="00DC4ED0">
        <w:rPr>
          <w:color w:val="000000"/>
          <w:sz w:val="24"/>
          <w:lang w:val="bg-BG"/>
        </w:rPr>
        <w:t xml:space="preserve"> </w:t>
      </w:r>
      <w:r w:rsidR="00DC4ED0" w:rsidRPr="000945EF">
        <w:rPr>
          <w:color w:val="000000"/>
          <w:sz w:val="24"/>
          <w:lang w:val="bg-BG"/>
        </w:rPr>
        <w:t>за четирима от тях</w:t>
      </w:r>
      <w:r w:rsidR="00DC4ED0">
        <w:rPr>
          <w:color w:val="000000"/>
          <w:sz w:val="24"/>
          <w:lang w:val="bg-BG"/>
        </w:rPr>
        <w:t>,</w:t>
      </w:r>
      <w:r w:rsidR="002502FB" w:rsidRPr="000945EF">
        <w:rPr>
          <w:color w:val="000000"/>
          <w:sz w:val="24"/>
          <w:lang w:val="bg-BG"/>
        </w:rPr>
        <w:t xml:space="preserve"> предоставени от г-жа </w:t>
      </w:r>
      <w:r w:rsidR="00DC4ED0" w:rsidRPr="00DF34B1">
        <w:rPr>
          <w:color w:val="000000"/>
          <w:sz w:val="24"/>
        </w:rPr>
        <w:t xml:space="preserve">Mukhashavria </w:t>
      </w:r>
      <w:r w:rsidR="002502FB" w:rsidRPr="000945EF">
        <w:rPr>
          <w:color w:val="000000"/>
          <w:sz w:val="24"/>
          <w:lang w:val="bg-BG"/>
        </w:rPr>
        <w:t xml:space="preserve">и г-жа </w:t>
      </w:r>
      <w:r w:rsidR="00DC4ED0" w:rsidRPr="00DF34B1">
        <w:rPr>
          <w:color w:val="000000"/>
          <w:sz w:val="24"/>
        </w:rPr>
        <w:t xml:space="preserve">Dzamukashvili </w:t>
      </w:r>
      <w:r w:rsidR="004F0957" w:rsidRPr="000945EF">
        <w:rPr>
          <w:color w:val="000000"/>
          <w:sz w:val="24"/>
        </w:rPr>
        <w:t xml:space="preserve">. </w:t>
      </w:r>
      <w:r w:rsidR="002502FB" w:rsidRPr="000945EF">
        <w:rPr>
          <w:color w:val="000000"/>
          <w:sz w:val="24"/>
          <w:lang w:val="bg-BG"/>
        </w:rPr>
        <w:t xml:space="preserve">Името на г-н </w:t>
      </w:r>
      <w:r w:rsidR="00305EA4" w:rsidRPr="00305EA4">
        <w:rPr>
          <w:color w:val="000000"/>
          <w:sz w:val="24"/>
        </w:rPr>
        <w:t>Khusein Khadjiev</w:t>
      </w:r>
      <w:r w:rsidR="004F0957" w:rsidRPr="000945EF">
        <w:rPr>
          <w:color w:val="000000"/>
          <w:sz w:val="24"/>
        </w:rPr>
        <w:t xml:space="preserve">, </w:t>
      </w:r>
      <w:r w:rsidR="002502FB" w:rsidRPr="000945EF">
        <w:rPr>
          <w:color w:val="000000"/>
          <w:sz w:val="24"/>
          <w:lang w:val="bg-BG"/>
        </w:rPr>
        <w:t>петият жалбоподател</w:t>
      </w:r>
      <w:r w:rsidR="004F0957" w:rsidRPr="000945EF">
        <w:rPr>
          <w:color w:val="000000"/>
          <w:sz w:val="24"/>
        </w:rPr>
        <w:t xml:space="preserve">, </w:t>
      </w:r>
      <w:r w:rsidR="002502FB" w:rsidRPr="000945EF">
        <w:rPr>
          <w:color w:val="000000"/>
          <w:sz w:val="24"/>
          <w:lang w:val="bg-BG"/>
        </w:rPr>
        <w:t>е същото като споменато</w:t>
      </w:r>
      <w:r w:rsidR="00305EA4">
        <w:rPr>
          <w:color w:val="000000"/>
          <w:sz w:val="24"/>
          <w:lang w:val="bg-BG"/>
        </w:rPr>
        <w:t>то</w:t>
      </w:r>
      <w:r w:rsidR="002502FB" w:rsidRPr="000945EF">
        <w:rPr>
          <w:color w:val="000000"/>
          <w:sz w:val="24"/>
          <w:lang w:val="bg-BG"/>
        </w:rPr>
        <w:t xml:space="preserve"> в неговата жалба, която достига </w:t>
      </w:r>
      <w:r w:rsidR="00DC4ED0">
        <w:rPr>
          <w:color w:val="000000"/>
          <w:sz w:val="24"/>
          <w:lang w:val="bg-BG"/>
        </w:rPr>
        <w:t xml:space="preserve">до </w:t>
      </w:r>
      <w:r w:rsidR="002502FB" w:rsidRPr="000945EF">
        <w:rPr>
          <w:color w:val="000000"/>
          <w:sz w:val="24"/>
          <w:lang w:val="bg-BG"/>
        </w:rPr>
        <w:t xml:space="preserve">Съда на </w:t>
      </w:r>
      <w:r w:rsidR="004F0957" w:rsidRPr="000945EF">
        <w:rPr>
          <w:color w:val="000000"/>
          <w:sz w:val="24"/>
        </w:rPr>
        <w:t xml:space="preserve">27 </w:t>
      </w:r>
      <w:r w:rsidR="002502FB" w:rsidRPr="000945EF">
        <w:rPr>
          <w:color w:val="000000"/>
          <w:sz w:val="24"/>
          <w:lang w:val="bg-BG"/>
        </w:rPr>
        <w:t>октомври</w:t>
      </w:r>
      <w:r w:rsidR="004F0957" w:rsidRPr="000945EF">
        <w:rPr>
          <w:color w:val="000000"/>
          <w:sz w:val="24"/>
        </w:rPr>
        <w:t xml:space="preserve"> 2003</w:t>
      </w:r>
      <w:r w:rsidR="00C41C50" w:rsidRPr="000945EF">
        <w:rPr>
          <w:color w:val="000000"/>
          <w:sz w:val="24"/>
          <w:lang w:val="bg-BG"/>
        </w:rPr>
        <w:t xml:space="preserve"> </w:t>
      </w:r>
      <w:r w:rsidR="002502FB" w:rsidRPr="000945EF">
        <w:rPr>
          <w:color w:val="000000"/>
          <w:sz w:val="24"/>
          <w:lang w:val="bg-BG"/>
        </w:rPr>
        <w:t>г.</w:t>
      </w:r>
      <w:r w:rsidR="004F0957" w:rsidRPr="000945EF">
        <w:rPr>
          <w:color w:val="000000"/>
          <w:sz w:val="24"/>
        </w:rPr>
        <w:t xml:space="preserve"> (</w:t>
      </w:r>
      <w:r w:rsidR="002502FB" w:rsidRPr="000945EF">
        <w:rPr>
          <w:color w:val="000000"/>
          <w:sz w:val="24"/>
          <w:lang w:val="bg-BG"/>
        </w:rPr>
        <w:t>вж</w:t>
      </w:r>
      <w:r w:rsidR="00305EA4">
        <w:rPr>
          <w:color w:val="000000"/>
          <w:sz w:val="24"/>
          <w:lang w:val="bg-BG"/>
        </w:rPr>
        <w:t>.</w:t>
      </w:r>
      <w:r w:rsidR="004F0957" w:rsidRPr="000945EF">
        <w:rPr>
          <w:color w:val="000000"/>
          <w:sz w:val="24"/>
        </w:rPr>
        <w:t xml:space="preserve"> </w:t>
      </w:r>
      <w:r w:rsidR="002502FB" w:rsidRPr="000945EF">
        <w:rPr>
          <w:color w:val="000000"/>
          <w:sz w:val="24"/>
          <w:lang w:val="bg-BG"/>
        </w:rPr>
        <w:t>параграф</w:t>
      </w:r>
      <w:r w:rsidR="004F0957" w:rsidRPr="000945EF">
        <w:rPr>
          <w:color w:val="000000"/>
          <w:sz w:val="24"/>
        </w:rPr>
        <w:t xml:space="preserve"> 235 </w:t>
      </w:r>
      <w:r w:rsidR="002502FB" w:rsidRPr="000945EF">
        <w:rPr>
          <w:color w:val="000000"/>
          <w:sz w:val="24"/>
          <w:lang w:val="bg-BG"/>
        </w:rPr>
        <w:t>по-долу</w:t>
      </w:r>
      <w:r w:rsidR="004F0957" w:rsidRPr="000945EF">
        <w:rPr>
          <w:color w:val="000000"/>
          <w:sz w:val="24"/>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55</w:t>
      </w:r>
      <w:r w:rsidRPr="000945EF">
        <w:rPr>
          <w:color w:val="000000"/>
        </w:rPr>
        <w:fldChar w:fldCharType="end"/>
      </w:r>
      <w:r w:rsidR="004F0957" w:rsidRPr="000945EF">
        <w:rPr>
          <w:color w:val="000000"/>
        </w:rPr>
        <w:t>.  </w:t>
      </w:r>
      <w:r w:rsidR="002502FB" w:rsidRPr="000945EF">
        <w:rPr>
          <w:color w:val="000000"/>
          <w:lang w:val="bg-BG"/>
        </w:rPr>
        <w:t>Относно неекстрадираните жалбоподатели</w:t>
      </w:r>
      <w:r w:rsidR="004F0957" w:rsidRPr="000945EF">
        <w:rPr>
          <w:color w:val="000000"/>
        </w:rPr>
        <w:t xml:space="preserve">, </w:t>
      </w:r>
      <w:r w:rsidR="002502FB" w:rsidRPr="000945EF">
        <w:rPr>
          <w:color w:val="000000"/>
          <w:lang w:val="bg-BG"/>
        </w:rPr>
        <w:t xml:space="preserve">г-н </w:t>
      </w:r>
      <w:r w:rsidR="00DC4ED0" w:rsidRPr="00DF34B1">
        <w:rPr>
          <w:color w:val="000000"/>
        </w:rPr>
        <w:t xml:space="preserve">Margoshvili </w:t>
      </w:r>
      <w:r w:rsidR="00FA4A85" w:rsidRPr="000945EF">
        <w:rPr>
          <w:color w:val="000000"/>
          <w:lang w:val="bg-BG"/>
        </w:rPr>
        <w:t xml:space="preserve">е свободен от неговото оправдаване на </w:t>
      </w:r>
      <w:r w:rsidR="004F0957" w:rsidRPr="000945EF">
        <w:rPr>
          <w:color w:val="000000"/>
        </w:rPr>
        <w:t xml:space="preserve">8 </w:t>
      </w:r>
      <w:r w:rsidR="00FA4A85" w:rsidRPr="000945EF">
        <w:rPr>
          <w:color w:val="000000"/>
          <w:lang w:val="bg-BG"/>
        </w:rPr>
        <w:t>април</w:t>
      </w:r>
      <w:r w:rsidR="004F0957" w:rsidRPr="000945EF">
        <w:rPr>
          <w:color w:val="000000"/>
        </w:rPr>
        <w:t xml:space="preserve"> 2003</w:t>
      </w:r>
      <w:r w:rsidR="00C41C50" w:rsidRPr="000945EF">
        <w:rPr>
          <w:color w:val="000000"/>
          <w:lang w:val="bg-BG"/>
        </w:rPr>
        <w:t xml:space="preserve"> </w:t>
      </w:r>
      <w:r w:rsidR="00FA4A85" w:rsidRPr="000945EF">
        <w:rPr>
          <w:color w:val="000000"/>
          <w:lang w:val="bg-BG"/>
        </w:rPr>
        <w:t>г.</w:t>
      </w:r>
      <w:r w:rsidR="004F0957" w:rsidRPr="000945EF">
        <w:rPr>
          <w:color w:val="000000"/>
        </w:rPr>
        <w:t xml:space="preserve"> (</w:t>
      </w:r>
      <w:r w:rsidR="00FA4A85" w:rsidRPr="000945EF">
        <w:rPr>
          <w:color w:val="000000"/>
          <w:lang w:val="bg-BG"/>
        </w:rPr>
        <w:t>вж</w:t>
      </w:r>
      <w:r w:rsidR="00DC4ED0">
        <w:rPr>
          <w:color w:val="000000"/>
          <w:lang w:val="bg-BG"/>
        </w:rPr>
        <w:t>.</w:t>
      </w:r>
      <w:r w:rsidR="004F0957" w:rsidRPr="000945EF">
        <w:rPr>
          <w:color w:val="000000"/>
        </w:rPr>
        <w:t xml:space="preserve"> </w:t>
      </w:r>
      <w:r w:rsidR="00FA4A85" w:rsidRPr="000945EF">
        <w:rPr>
          <w:color w:val="000000"/>
          <w:lang w:val="bg-BG"/>
        </w:rPr>
        <w:t>параграф</w:t>
      </w:r>
      <w:r w:rsidR="004F0957" w:rsidRPr="000945EF">
        <w:rPr>
          <w:color w:val="000000"/>
        </w:rPr>
        <w:t xml:space="preserve"> 94 </w:t>
      </w:r>
      <w:r w:rsidR="00FA4A85" w:rsidRPr="000945EF">
        <w:rPr>
          <w:color w:val="000000"/>
          <w:lang w:val="bg-BG"/>
        </w:rPr>
        <w:t>по-долу</w:t>
      </w:r>
      <w:r w:rsidR="004F0957" w:rsidRPr="000945EF">
        <w:rPr>
          <w:color w:val="000000"/>
        </w:rPr>
        <w:t xml:space="preserve">); </w:t>
      </w:r>
      <w:r w:rsidR="00FA4A85" w:rsidRPr="000945EF">
        <w:rPr>
          <w:color w:val="000000"/>
          <w:lang w:val="bg-BG"/>
        </w:rPr>
        <w:t xml:space="preserve">г-н </w:t>
      </w:r>
      <w:r w:rsidR="00DC4ED0" w:rsidRPr="00DF34B1">
        <w:rPr>
          <w:color w:val="000000"/>
        </w:rPr>
        <w:t xml:space="preserve">Gelogayev </w:t>
      </w:r>
      <w:r w:rsidR="00DC4ED0">
        <w:rPr>
          <w:color w:val="000000"/>
          <w:lang w:val="bg-BG"/>
        </w:rPr>
        <w:t>е</w:t>
      </w:r>
      <w:r w:rsidR="00DC4ED0" w:rsidRPr="000945EF">
        <w:rPr>
          <w:color w:val="000000"/>
          <w:lang w:val="bg-BG"/>
        </w:rPr>
        <w:t xml:space="preserve"> </w:t>
      </w:r>
      <w:r w:rsidR="00FA4A85" w:rsidRPr="000945EF">
        <w:rPr>
          <w:color w:val="000000"/>
          <w:lang w:val="bg-BG"/>
        </w:rPr>
        <w:t xml:space="preserve">освободен след решение на съда от </w:t>
      </w:r>
      <w:r w:rsidR="004F0957" w:rsidRPr="000945EF">
        <w:rPr>
          <w:color w:val="000000"/>
        </w:rPr>
        <w:t xml:space="preserve">6 </w:t>
      </w:r>
      <w:r w:rsidR="00FA4A85" w:rsidRPr="000945EF">
        <w:rPr>
          <w:color w:val="000000"/>
          <w:lang w:val="bg-BG"/>
        </w:rPr>
        <w:t>февруари</w:t>
      </w:r>
      <w:r w:rsidR="004F0957" w:rsidRPr="000945EF">
        <w:rPr>
          <w:color w:val="000000"/>
        </w:rPr>
        <w:t xml:space="preserve"> 2004</w:t>
      </w:r>
      <w:r w:rsidR="00C41C50" w:rsidRPr="000945EF">
        <w:rPr>
          <w:color w:val="000000"/>
          <w:lang w:val="bg-BG"/>
        </w:rPr>
        <w:t xml:space="preserve"> </w:t>
      </w:r>
      <w:r w:rsidR="00FA4A85" w:rsidRPr="000945EF">
        <w:rPr>
          <w:color w:val="000000"/>
          <w:lang w:val="bg-BG"/>
        </w:rPr>
        <w:t>г.</w:t>
      </w:r>
      <w:r w:rsidR="004F0957" w:rsidRPr="000945EF">
        <w:rPr>
          <w:color w:val="000000"/>
        </w:rPr>
        <w:t xml:space="preserve"> (</w:t>
      </w:r>
      <w:r w:rsidR="00FA4A85" w:rsidRPr="000945EF">
        <w:rPr>
          <w:color w:val="000000"/>
          <w:lang w:val="bg-BG"/>
        </w:rPr>
        <w:t>вж</w:t>
      </w:r>
      <w:r w:rsidR="00DC4ED0">
        <w:rPr>
          <w:color w:val="000000"/>
          <w:lang w:val="bg-BG"/>
        </w:rPr>
        <w:t>.</w:t>
      </w:r>
      <w:r w:rsidR="00FA4A85" w:rsidRPr="000945EF">
        <w:rPr>
          <w:color w:val="000000"/>
          <w:lang w:val="bg-BG"/>
        </w:rPr>
        <w:t xml:space="preserve"> параграф</w:t>
      </w:r>
      <w:r w:rsidR="004F0957" w:rsidRPr="000945EF">
        <w:rPr>
          <w:color w:val="000000"/>
        </w:rPr>
        <w:t xml:space="preserve"> 99 </w:t>
      </w:r>
      <w:r w:rsidR="00FA4A85" w:rsidRPr="000945EF">
        <w:rPr>
          <w:color w:val="000000"/>
          <w:lang w:val="bg-BG"/>
        </w:rPr>
        <w:t>по-долу</w:t>
      </w:r>
      <w:r w:rsidR="004F0957" w:rsidRPr="000945EF">
        <w:rPr>
          <w:color w:val="000000"/>
        </w:rPr>
        <w:t xml:space="preserve">); </w:t>
      </w:r>
      <w:r w:rsidR="00FA4A85" w:rsidRPr="000945EF">
        <w:rPr>
          <w:color w:val="000000"/>
          <w:lang w:val="bg-BG"/>
        </w:rPr>
        <w:t xml:space="preserve">г-н </w:t>
      </w:r>
      <w:r w:rsidR="00DC4ED0" w:rsidRPr="00DF34B1">
        <w:rPr>
          <w:color w:val="000000"/>
        </w:rPr>
        <w:t>Khanchukayev</w:t>
      </w:r>
      <w:r w:rsidR="004F0957" w:rsidRPr="000945EF">
        <w:rPr>
          <w:color w:val="000000"/>
        </w:rPr>
        <w:t xml:space="preserve">, </w:t>
      </w:r>
      <w:r w:rsidR="00FA4A85" w:rsidRPr="000945EF">
        <w:rPr>
          <w:color w:val="000000"/>
          <w:lang w:val="bg-BG"/>
        </w:rPr>
        <w:t xml:space="preserve">г-н </w:t>
      </w:r>
      <w:r w:rsidR="00DC4ED0" w:rsidRPr="00DF34B1">
        <w:rPr>
          <w:color w:val="000000"/>
        </w:rPr>
        <w:t>Issayev</w:t>
      </w:r>
      <w:r w:rsidR="004F0957" w:rsidRPr="000945EF">
        <w:rPr>
          <w:color w:val="000000"/>
        </w:rPr>
        <w:t xml:space="preserve">, </w:t>
      </w:r>
      <w:r w:rsidR="00FA4A85" w:rsidRPr="000945EF">
        <w:rPr>
          <w:color w:val="000000"/>
          <w:lang w:val="bg-BG"/>
        </w:rPr>
        <w:t xml:space="preserve">г-н </w:t>
      </w:r>
      <w:r w:rsidR="00DC4ED0" w:rsidRPr="00DF34B1">
        <w:rPr>
          <w:color w:val="000000"/>
        </w:rPr>
        <w:t xml:space="preserve">Magomadov </w:t>
      </w:r>
      <w:r w:rsidR="00FA4A85" w:rsidRPr="000945EF">
        <w:rPr>
          <w:color w:val="000000"/>
          <w:lang w:val="bg-BG"/>
        </w:rPr>
        <w:t xml:space="preserve">и г-н </w:t>
      </w:r>
      <w:r w:rsidR="00DC4ED0" w:rsidRPr="00DF34B1">
        <w:rPr>
          <w:color w:val="000000"/>
        </w:rPr>
        <w:t xml:space="preserve">Kushtanashvili </w:t>
      </w:r>
      <w:r w:rsidR="00DC4ED0">
        <w:rPr>
          <w:color w:val="000000"/>
          <w:lang w:val="bg-BG"/>
        </w:rPr>
        <w:t xml:space="preserve"> са</w:t>
      </w:r>
      <w:r w:rsidR="00DC4ED0" w:rsidRPr="000945EF">
        <w:rPr>
          <w:color w:val="000000"/>
          <w:lang w:val="bg-BG"/>
        </w:rPr>
        <w:t xml:space="preserve"> </w:t>
      </w:r>
      <w:r w:rsidR="00FA4A85" w:rsidRPr="000945EF">
        <w:rPr>
          <w:color w:val="000000"/>
          <w:lang w:val="bg-BG"/>
        </w:rPr>
        <w:t xml:space="preserve">освободени на </w:t>
      </w:r>
      <w:r w:rsidR="004F0957" w:rsidRPr="000945EF">
        <w:rPr>
          <w:color w:val="000000"/>
        </w:rPr>
        <w:t xml:space="preserve">5 </w:t>
      </w:r>
      <w:r w:rsidR="00FA4A85" w:rsidRPr="000945EF">
        <w:rPr>
          <w:color w:val="000000"/>
          <w:lang w:val="bg-BG"/>
        </w:rPr>
        <w:t>и</w:t>
      </w:r>
      <w:r w:rsidR="004F0957" w:rsidRPr="000945EF">
        <w:rPr>
          <w:color w:val="000000"/>
        </w:rPr>
        <w:t xml:space="preserve"> 6 </w:t>
      </w:r>
      <w:r w:rsidR="00FA4A85" w:rsidRPr="000945EF">
        <w:rPr>
          <w:color w:val="000000"/>
          <w:lang w:val="bg-BG"/>
        </w:rPr>
        <w:t>януари</w:t>
      </w:r>
      <w:r w:rsidR="004F0957" w:rsidRPr="000945EF">
        <w:rPr>
          <w:color w:val="000000"/>
        </w:rPr>
        <w:t xml:space="preserve"> 2005</w:t>
      </w:r>
      <w:r w:rsidR="00C41C50" w:rsidRPr="000945EF">
        <w:rPr>
          <w:color w:val="000000"/>
          <w:lang w:val="bg-BG"/>
        </w:rPr>
        <w:t xml:space="preserve"> </w:t>
      </w:r>
      <w:r w:rsidR="00FA4A85" w:rsidRPr="000945EF">
        <w:rPr>
          <w:color w:val="000000"/>
          <w:lang w:val="bg-BG"/>
        </w:rPr>
        <w:t>г.</w:t>
      </w:r>
      <w:r w:rsidR="004F0957" w:rsidRPr="000945EF">
        <w:rPr>
          <w:color w:val="000000"/>
        </w:rPr>
        <w:t xml:space="preserve"> </w:t>
      </w:r>
      <w:r w:rsidR="00FA4A85" w:rsidRPr="000945EF">
        <w:rPr>
          <w:color w:val="000000"/>
          <w:lang w:val="bg-BG"/>
        </w:rPr>
        <w:t>и</w:t>
      </w:r>
      <w:r w:rsidR="004F0957" w:rsidRPr="000945EF">
        <w:rPr>
          <w:color w:val="000000"/>
        </w:rPr>
        <w:t xml:space="preserve"> </w:t>
      </w:r>
      <w:r w:rsidR="003977AD">
        <w:rPr>
          <w:color w:val="000000"/>
          <w:lang w:val="bg-BG"/>
        </w:rPr>
        <w:t xml:space="preserve">на </w:t>
      </w:r>
      <w:r w:rsidR="004F0957" w:rsidRPr="000945EF">
        <w:rPr>
          <w:color w:val="000000"/>
        </w:rPr>
        <w:t xml:space="preserve">18 </w:t>
      </w:r>
      <w:r w:rsidR="00FA4A85" w:rsidRPr="000945EF">
        <w:rPr>
          <w:color w:val="000000"/>
          <w:lang w:val="bg-BG"/>
        </w:rPr>
        <w:t>февруари</w:t>
      </w:r>
      <w:r w:rsidR="004F0957" w:rsidRPr="000945EF">
        <w:rPr>
          <w:color w:val="000000"/>
        </w:rPr>
        <w:t xml:space="preserve"> 2005</w:t>
      </w:r>
      <w:r w:rsidR="00C41C50" w:rsidRPr="000945EF">
        <w:rPr>
          <w:color w:val="000000"/>
          <w:lang w:val="bg-BG"/>
        </w:rPr>
        <w:t xml:space="preserve"> </w:t>
      </w:r>
      <w:r w:rsidR="00FA4A85" w:rsidRPr="000945EF">
        <w:rPr>
          <w:color w:val="000000"/>
          <w:lang w:val="bg-BG"/>
        </w:rPr>
        <w:t>г.</w:t>
      </w:r>
      <w:r w:rsidR="004F0957" w:rsidRPr="000945EF">
        <w:rPr>
          <w:color w:val="000000"/>
        </w:rPr>
        <w:t xml:space="preserve"> (</w:t>
      </w:r>
      <w:r w:rsidR="00FA4A85" w:rsidRPr="000945EF">
        <w:rPr>
          <w:color w:val="000000"/>
          <w:lang w:val="bg-BG"/>
        </w:rPr>
        <w:t>вж</w:t>
      </w:r>
      <w:r w:rsidR="00DC4ED0">
        <w:rPr>
          <w:color w:val="000000"/>
          <w:lang w:val="bg-BG"/>
        </w:rPr>
        <w:t>.</w:t>
      </w:r>
      <w:r w:rsidR="00FA4A85" w:rsidRPr="000945EF">
        <w:rPr>
          <w:color w:val="000000"/>
          <w:lang w:val="bg-BG"/>
        </w:rPr>
        <w:t xml:space="preserve"> параграф </w:t>
      </w:r>
      <w:r w:rsidR="004F0957" w:rsidRPr="000945EF">
        <w:rPr>
          <w:color w:val="000000"/>
        </w:rPr>
        <w:t xml:space="preserve">98 </w:t>
      </w:r>
      <w:r w:rsidR="00FA4A85" w:rsidRPr="000945EF">
        <w:rPr>
          <w:color w:val="000000"/>
          <w:lang w:val="bg-BG"/>
        </w:rPr>
        <w:t>по-долу</w:t>
      </w:r>
      <w:r w:rsidR="004F0957" w:rsidRPr="000945EF">
        <w:rPr>
          <w:color w:val="000000"/>
        </w:rPr>
        <w:t xml:space="preserve">). </w:t>
      </w:r>
      <w:r w:rsidR="00FA4A85" w:rsidRPr="000945EF">
        <w:rPr>
          <w:color w:val="000000"/>
          <w:lang w:val="bg-BG"/>
        </w:rPr>
        <w:t>Самоличн</w:t>
      </w:r>
      <w:r w:rsidR="00C41C50" w:rsidRPr="000945EF">
        <w:rPr>
          <w:color w:val="000000"/>
          <w:lang w:val="bg-BG"/>
        </w:rPr>
        <w:t>остта на тези шестима жалбопода</w:t>
      </w:r>
      <w:r w:rsidR="00FA4A85" w:rsidRPr="000945EF">
        <w:rPr>
          <w:color w:val="000000"/>
          <w:lang w:val="bg-BG"/>
        </w:rPr>
        <w:t xml:space="preserve">тели е установена от Съда </w:t>
      </w:r>
      <w:r w:rsidR="004F0957" w:rsidRPr="000945EF">
        <w:rPr>
          <w:color w:val="000000"/>
        </w:rPr>
        <w:t>(</w:t>
      </w:r>
      <w:r w:rsidR="00FA4A85" w:rsidRPr="000945EF">
        <w:rPr>
          <w:color w:val="000000"/>
          <w:lang w:val="bg-BG"/>
        </w:rPr>
        <w:t>вж</w:t>
      </w:r>
      <w:r w:rsidR="00DC4ED0">
        <w:rPr>
          <w:color w:val="000000"/>
          <w:lang w:val="bg-BG"/>
        </w:rPr>
        <w:t>.</w:t>
      </w:r>
      <w:r w:rsidR="00FA4A85" w:rsidRPr="000945EF">
        <w:rPr>
          <w:color w:val="000000"/>
          <w:lang w:val="bg-BG"/>
        </w:rPr>
        <w:t xml:space="preserve"> параграфи</w:t>
      </w:r>
      <w:r w:rsidR="004F0957" w:rsidRPr="000945EF">
        <w:rPr>
          <w:color w:val="000000"/>
        </w:rPr>
        <w:t xml:space="preserve"> 110-15 </w:t>
      </w:r>
      <w:r w:rsidR="00FA4A85" w:rsidRPr="000945EF">
        <w:rPr>
          <w:color w:val="000000"/>
          <w:lang w:val="bg-BG"/>
        </w:rPr>
        <w:t>по-долу</w:t>
      </w:r>
      <w:r w:rsidR="004F0957" w:rsidRPr="000945EF">
        <w:rPr>
          <w:color w:val="000000"/>
        </w:rPr>
        <w:t xml:space="preserve">). </w:t>
      </w:r>
      <w:r w:rsidR="00FA4A85" w:rsidRPr="000945EF">
        <w:rPr>
          <w:color w:val="000000"/>
          <w:lang w:val="bg-BG"/>
        </w:rPr>
        <w:t xml:space="preserve">След </w:t>
      </w:r>
      <w:r w:rsidR="00DC4ED0">
        <w:rPr>
          <w:color w:val="000000"/>
          <w:lang w:val="bg-BG"/>
        </w:rPr>
        <w:t>като</w:t>
      </w:r>
      <w:r w:rsidR="00DC4ED0" w:rsidRPr="000945EF">
        <w:rPr>
          <w:color w:val="000000"/>
          <w:lang w:val="bg-BG"/>
        </w:rPr>
        <w:t xml:space="preserve"> </w:t>
      </w:r>
      <w:r w:rsidR="00FA4A85" w:rsidRPr="000945EF">
        <w:rPr>
          <w:color w:val="000000"/>
          <w:lang w:val="bg-BG"/>
        </w:rPr>
        <w:t>изчезва</w:t>
      </w:r>
      <w:r w:rsidR="00DC4ED0">
        <w:rPr>
          <w:color w:val="000000"/>
          <w:lang w:val="bg-BG"/>
        </w:rPr>
        <w:t>т</w:t>
      </w:r>
      <w:r w:rsidR="00FA4A85" w:rsidRPr="000945EF">
        <w:rPr>
          <w:color w:val="000000"/>
          <w:lang w:val="bg-BG"/>
        </w:rPr>
        <w:t xml:space="preserve"> в Тбилиси на </w:t>
      </w:r>
      <w:r w:rsidR="008B1AA6" w:rsidRPr="000945EF">
        <w:rPr>
          <w:color w:val="000000"/>
        </w:rPr>
        <w:t xml:space="preserve">16 </w:t>
      </w:r>
      <w:r w:rsidR="00FA4A85" w:rsidRPr="000945EF">
        <w:rPr>
          <w:color w:val="000000"/>
          <w:lang w:val="bg-BG"/>
        </w:rPr>
        <w:t>или</w:t>
      </w:r>
      <w:r w:rsidR="008B1AA6" w:rsidRPr="000945EF">
        <w:rPr>
          <w:color w:val="000000"/>
        </w:rPr>
        <w:t xml:space="preserve"> 17 </w:t>
      </w:r>
      <w:r w:rsidR="00FA4A85" w:rsidRPr="000945EF">
        <w:rPr>
          <w:color w:val="000000"/>
          <w:lang w:val="bg-BG"/>
        </w:rPr>
        <w:t>февруари</w:t>
      </w:r>
      <w:r w:rsidR="008B1AA6" w:rsidRPr="000945EF">
        <w:rPr>
          <w:color w:val="000000"/>
        </w:rPr>
        <w:t xml:space="preserve"> 2004</w:t>
      </w:r>
      <w:r w:rsidR="00C41C50" w:rsidRPr="000945EF">
        <w:rPr>
          <w:color w:val="000000"/>
          <w:lang w:val="bg-BG"/>
        </w:rPr>
        <w:t xml:space="preserve"> </w:t>
      </w:r>
      <w:r w:rsidR="00FA4A85" w:rsidRPr="000945EF">
        <w:rPr>
          <w:color w:val="000000"/>
          <w:lang w:val="bg-BG"/>
        </w:rPr>
        <w:t>г.</w:t>
      </w:r>
      <w:r w:rsidR="008B1AA6" w:rsidRPr="000945EF">
        <w:rPr>
          <w:color w:val="000000"/>
        </w:rPr>
        <w:t xml:space="preserve">, </w:t>
      </w:r>
      <w:r w:rsidR="00FA4A85" w:rsidRPr="000945EF">
        <w:rPr>
          <w:color w:val="000000"/>
          <w:lang w:val="bg-BG"/>
        </w:rPr>
        <w:t xml:space="preserve">г-н </w:t>
      </w:r>
      <w:r w:rsidR="00DC4ED0" w:rsidRPr="00DF34B1">
        <w:rPr>
          <w:color w:val="000000"/>
        </w:rPr>
        <w:t xml:space="preserve">Khashiev </w:t>
      </w:r>
      <w:r w:rsidR="00FA4A85" w:rsidRPr="000945EF">
        <w:rPr>
          <w:color w:val="000000"/>
          <w:lang w:val="bg-BG"/>
        </w:rPr>
        <w:t xml:space="preserve">и г-н </w:t>
      </w:r>
      <w:r w:rsidR="00DC4ED0" w:rsidRPr="00DF34B1">
        <w:rPr>
          <w:color w:val="000000"/>
        </w:rPr>
        <w:t xml:space="preserve">Baymurzayev </w:t>
      </w:r>
      <w:r w:rsidR="00FA4A85" w:rsidRPr="000945EF">
        <w:rPr>
          <w:color w:val="000000"/>
          <w:lang w:val="bg-BG"/>
        </w:rPr>
        <w:t xml:space="preserve">са арестувани от </w:t>
      </w:r>
      <w:r w:rsidR="003977AD">
        <w:rPr>
          <w:color w:val="000000"/>
          <w:lang w:val="bg-BG"/>
        </w:rPr>
        <w:t>р</w:t>
      </w:r>
      <w:r w:rsidR="00FA4A85" w:rsidRPr="000945EF">
        <w:rPr>
          <w:color w:val="000000"/>
          <w:lang w:val="bg-BG"/>
        </w:rPr>
        <w:t xml:space="preserve">уските власти </w:t>
      </w:r>
      <w:r w:rsidR="00C41C50" w:rsidRPr="000945EF">
        <w:rPr>
          <w:color w:val="000000"/>
          <w:lang w:val="bg-BG"/>
        </w:rPr>
        <w:t xml:space="preserve">на </w:t>
      </w:r>
      <w:r w:rsidR="008B1AA6" w:rsidRPr="000945EF">
        <w:rPr>
          <w:color w:val="000000"/>
        </w:rPr>
        <w:t>19</w:t>
      </w:r>
      <w:r w:rsidR="00FF5529" w:rsidRPr="000945EF">
        <w:rPr>
          <w:color w:val="000000"/>
        </w:rPr>
        <w:t xml:space="preserve"> </w:t>
      </w:r>
      <w:r w:rsidR="00FA4A85" w:rsidRPr="000945EF">
        <w:rPr>
          <w:color w:val="000000"/>
          <w:lang w:val="bg-BG"/>
        </w:rPr>
        <w:lastRenderedPageBreak/>
        <w:t>февруари</w:t>
      </w:r>
      <w:r w:rsidR="008B1AA6" w:rsidRPr="000945EF">
        <w:rPr>
          <w:color w:val="000000"/>
        </w:rPr>
        <w:t xml:space="preserve"> 2004</w:t>
      </w:r>
      <w:r w:rsidR="00C41C50" w:rsidRPr="000945EF">
        <w:rPr>
          <w:color w:val="000000"/>
          <w:lang w:val="bg-BG"/>
        </w:rPr>
        <w:t xml:space="preserve"> </w:t>
      </w:r>
      <w:r w:rsidR="00FA4A85" w:rsidRPr="000945EF">
        <w:rPr>
          <w:color w:val="000000"/>
          <w:lang w:val="bg-BG"/>
        </w:rPr>
        <w:t>г</w:t>
      </w:r>
      <w:r w:rsidR="004F0957" w:rsidRPr="000945EF">
        <w:rPr>
          <w:color w:val="000000"/>
        </w:rPr>
        <w:t xml:space="preserve">. </w:t>
      </w:r>
      <w:r w:rsidR="00601E36" w:rsidRPr="000945EF">
        <w:rPr>
          <w:color w:val="000000"/>
          <w:lang w:val="bg-BG"/>
        </w:rPr>
        <w:t>Както изглежда, в момента те с</w:t>
      </w:r>
      <w:r w:rsidR="003977AD">
        <w:rPr>
          <w:color w:val="000000"/>
          <w:lang w:val="bg-BG"/>
        </w:rPr>
        <w:t>а</w:t>
      </w:r>
      <w:r w:rsidR="00601E36" w:rsidRPr="000945EF">
        <w:rPr>
          <w:color w:val="000000"/>
          <w:lang w:val="bg-BG"/>
        </w:rPr>
        <w:t xml:space="preserve"> </w:t>
      </w:r>
      <w:r w:rsidR="003977AD">
        <w:rPr>
          <w:color w:val="000000"/>
          <w:lang w:val="bg-BG"/>
        </w:rPr>
        <w:t>за</w:t>
      </w:r>
      <w:r w:rsidR="00601E36" w:rsidRPr="000945EF">
        <w:rPr>
          <w:color w:val="000000"/>
          <w:lang w:val="bg-BG"/>
        </w:rPr>
        <w:t>държа</w:t>
      </w:r>
      <w:r w:rsidR="003977AD">
        <w:rPr>
          <w:color w:val="000000"/>
          <w:lang w:val="bg-BG"/>
        </w:rPr>
        <w:t>ни</w:t>
      </w:r>
      <w:r w:rsidR="00601E36" w:rsidRPr="000945EF">
        <w:rPr>
          <w:color w:val="000000"/>
          <w:lang w:val="bg-BG"/>
        </w:rPr>
        <w:t xml:space="preserve"> в центъра за предварително задържане </w:t>
      </w:r>
      <w:r w:rsidR="004F0957" w:rsidRPr="000945EF">
        <w:rPr>
          <w:color w:val="000000"/>
        </w:rPr>
        <w:t>Essentuki</w:t>
      </w:r>
      <w:r w:rsidR="00002844" w:rsidRPr="000945EF">
        <w:rPr>
          <w:color w:val="000000"/>
        </w:rPr>
        <w:t xml:space="preserve"> </w:t>
      </w:r>
      <w:r w:rsidR="004F0957" w:rsidRPr="000945EF">
        <w:rPr>
          <w:color w:val="000000"/>
        </w:rPr>
        <w:t>(</w:t>
      </w:r>
      <w:r w:rsidR="00601E36" w:rsidRPr="000945EF">
        <w:rPr>
          <w:color w:val="000000"/>
          <w:lang w:val="bg-BG"/>
        </w:rPr>
        <w:t>вж</w:t>
      </w:r>
      <w:r w:rsidR="00A56C51">
        <w:rPr>
          <w:color w:val="000000"/>
          <w:lang w:val="bg-BG"/>
        </w:rPr>
        <w:t>.</w:t>
      </w:r>
      <w:r w:rsidR="00601E36" w:rsidRPr="000945EF">
        <w:rPr>
          <w:color w:val="000000"/>
          <w:lang w:val="bg-BG"/>
        </w:rPr>
        <w:t xml:space="preserve"> параграф</w:t>
      </w:r>
      <w:r w:rsidR="004F0957" w:rsidRPr="000945EF">
        <w:rPr>
          <w:color w:val="000000"/>
        </w:rPr>
        <w:t xml:space="preserve"> 101 </w:t>
      </w:r>
      <w:r w:rsidR="00601E36" w:rsidRPr="000945EF">
        <w:rPr>
          <w:color w:val="000000"/>
          <w:lang w:val="bg-BG"/>
        </w:rPr>
        <w:t>по-долу</w:t>
      </w:r>
      <w:r w:rsidR="004F0957" w:rsidRPr="000945EF">
        <w:rPr>
          <w:color w:val="000000"/>
        </w:rPr>
        <w:t xml:space="preserve">). </w:t>
      </w:r>
      <w:r w:rsidR="00601E36" w:rsidRPr="000945EF">
        <w:rPr>
          <w:color w:val="000000"/>
          <w:lang w:val="bg-BG"/>
        </w:rPr>
        <w:t>След като не успя</w:t>
      </w:r>
      <w:r w:rsidR="00A56C51">
        <w:rPr>
          <w:color w:val="000000"/>
          <w:lang w:val="bg-BG"/>
        </w:rPr>
        <w:t>ва</w:t>
      </w:r>
      <w:r w:rsidR="00601E36" w:rsidRPr="000945EF">
        <w:rPr>
          <w:color w:val="000000"/>
          <w:lang w:val="bg-BG"/>
        </w:rPr>
        <w:t xml:space="preserve"> да ги изслуша в Русия </w:t>
      </w:r>
      <w:r w:rsidR="004F0957" w:rsidRPr="000945EF">
        <w:rPr>
          <w:color w:val="000000"/>
        </w:rPr>
        <w:t>(</w:t>
      </w:r>
      <w:r w:rsidR="00601E36" w:rsidRPr="000945EF">
        <w:rPr>
          <w:color w:val="000000"/>
          <w:lang w:val="bg-BG"/>
        </w:rPr>
        <w:t>вж</w:t>
      </w:r>
      <w:r w:rsidR="00A56C51">
        <w:rPr>
          <w:color w:val="000000"/>
          <w:lang w:val="bg-BG"/>
        </w:rPr>
        <w:t>.</w:t>
      </w:r>
      <w:r w:rsidR="00601E36" w:rsidRPr="000945EF">
        <w:rPr>
          <w:color w:val="000000"/>
          <w:lang w:val="bg-BG"/>
        </w:rPr>
        <w:t xml:space="preserve"> параграфи</w:t>
      </w:r>
      <w:r w:rsidR="004F0957" w:rsidRPr="000945EF">
        <w:rPr>
          <w:color w:val="000000"/>
        </w:rPr>
        <w:t xml:space="preserve"> 46 </w:t>
      </w:r>
      <w:r w:rsidR="00601E36" w:rsidRPr="000945EF">
        <w:rPr>
          <w:color w:val="000000"/>
          <w:lang w:val="bg-BG"/>
        </w:rPr>
        <w:t>и сл</w:t>
      </w:r>
      <w:r w:rsidR="00601E36" w:rsidRPr="000945EF">
        <w:rPr>
          <w:color w:val="000000"/>
          <w:lang w:val="en-US"/>
        </w:rPr>
        <w:t>.</w:t>
      </w:r>
      <w:r w:rsidR="004F0957" w:rsidRPr="000945EF">
        <w:rPr>
          <w:color w:val="000000"/>
        </w:rPr>
        <w:t xml:space="preserve"> </w:t>
      </w:r>
      <w:r w:rsidR="00601E36" w:rsidRPr="000945EF">
        <w:rPr>
          <w:color w:val="000000"/>
          <w:lang w:val="bg-BG"/>
        </w:rPr>
        <w:t>по-горе</w:t>
      </w:r>
      <w:r w:rsidR="004F0957" w:rsidRPr="000945EF">
        <w:rPr>
          <w:color w:val="000000"/>
        </w:rPr>
        <w:t>)</w:t>
      </w:r>
      <w:r w:rsidR="00601E36" w:rsidRPr="000945EF">
        <w:rPr>
          <w:color w:val="000000"/>
        </w:rPr>
        <w:t>,</w:t>
      </w:r>
      <w:r w:rsidR="00601E36" w:rsidRPr="000945EF">
        <w:rPr>
          <w:color w:val="000000"/>
          <w:lang w:val="bg-BG"/>
        </w:rPr>
        <w:t xml:space="preserve"> Съдът ще се обръща към тях с фамилните имена, съобщени от техните представители при подаването на жалбата</w:t>
      </w:r>
      <w:r w:rsidR="004F0957" w:rsidRPr="000945EF">
        <w:rPr>
          <w:color w:val="000000"/>
        </w:rPr>
        <w:t>.</w:t>
      </w:r>
    </w:p>
    <w:p w:rsidR="004F0957" w:rsidRPr="007A1C1E" w:rsidRDefault="00A5306C" w:rsidP="00111331">
      <w:pPr>
        <w:pStyle w:val="JuParaCharCharCharChar1CharCharCharCharCharCharCharCharCharCharCharCharCharCharCharCharChar"/>
        <w:rPr>
          <w:color w:val="000000"/>
          <w:lang w:val="bg-BG"/>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56</w:t>
      </w:r>
      <w:r w:rsidRPr="000945EF">
        <w:rPr>
          <w:color w:val="000000"/>
          <w:lang w:val="en-GB"/>
        </w:rPr>
        <w:fldChar w:fldCharType="end"/>
      </w:r>
      <w:r w:rsidR="004F0957" w:rsidRPr="000945EF">
        <w:rPr>
          <w:color w:val="000000"/>
          <w:lang w:val="en-GB"/>
        </w:rPr>
        <w:t>.  </w:t>
      </w:r>
      <w:r w:rsidR="00601E36" w:rsidRPr="000945EF">
        <w:rPr>
          <w:color w:val="000000"/>
          <w:lang w:val="bg-BG"/>
        </w:rPr>
        <w:t xml:space="preserve">Обстоятелствата по делото, </w:t>
      </w:r>
      <w:r w:rsidR="00DA1510" w:rsidRPr="000945EF">
        <w:rPr>
          <w:color w:val="000000"/>
          <w:lang w:val="bg-BG"/>
        </w:rPr>
        <w:t>предста</w:t>
      </w:r>
      <w:r w:rsidR="00663129">
        <w:rPr>
          <w:color w:val="000000"/>
          <w:lang w:val="bg-BG"/>
        </w:rPr>
        <w:t>вени</w:t>
      </w:r>
      <w:r w:rsidR="00DA1510" w:rsidRPr="000945EF">
        <w:rPr>
          <w:color w:val="000000"/>
          <w:lang w:val="bg-BG"/>
        </w:rPr>
        <w:t xml:space="preserve"> от страните и установ</w:t>
      </w:r>
      <w:r w:rsidR="00A87DC2">
        <w:rPr>
          <w:color w:val="000000"/>
          <w:lang w:val="bg-BG"/>
        </w:rPr>
        <w:t>ени</w:t>
      </w:r>
      <w:r w:rsidR="00DA1510" w:rsidRPr="000945EF">
        <w:rPr>
          <w:color w:val="000000"/>
          <w:lang w:val="bg-BG"/>
        </w:rPr>
        <w:t xml:space="preserve"> от Съда по време на проучвателната мисия в Тбилиси, могат да се обобщят, както следва</w:t>
      </w:r>
      <w:r w:rsidR="004F0957" w:rsidRPr="000945EF">
        <w:rPr>
          <w:color w:val="000000"/>
          <w:lang w:val="en-GB"/>
        </w:rPr>
        <w:t>.</w:t>
      </w:r>
    </w:p>
    <w:p w:rsidR="004F0957" w:rsidRPr="000945EF" w:rsidRDefault="004F0957" w:rsidP="00F156C5">
      <w:pPr>
        <w:pStyle w:val="JuHA"/>
      </w:pPr>
      <w:r w:rsidRPr="000945EF">
        <w:t>A.  </w:t>
      </w:r>
      <w:r w:rsidR="00DA1510" w:rsidRPr="000945EF">
        <w:rPr>
          <w:lang w:val="bg-BG"/>
        </w:rPr>
        <w:t>Събития</w:t>
      </w:r>
      <w:r w:rsidR="00A87DC2">
        <w:rPr>
          <w:lang w:val="bg-BG"/>
        </w:rPr>
        <w:t>,</w:t>
      </w:r>
      <w:r w:rsidR="00DA1510" w:rsidRPr="000945EF">
        <w:rPr>
          <w:lang w:val="bg-BG"/>
        </w:rPr>
        <w:t xml:space="preserve"> засягащи производството по екстрадиция</w:t>
      </w:r>
    </w:p>
    <w:p w:rsidR="004F0957" w:rsidRPr="000945EF" w:rsidRDefault="004F0957" w:rsidP="00F156C5">
      <w:pPr>
        <w:pStyle w:val="JuH1"/>
      </w:pPr>
      <w:r w:rsidRPr="000945EF">
        <w:t>1.  </w:t>
      </w:r>
      <w:r w:rsidR="002B6BE6" w:rsidRPr="000945EF">
        <w:rPr>
          <w:lang w:val="bg-BG"/>
        </w:rPr>
        <w:t>Периода преди подаване на жалбата в Съда</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57</w:t>
      </w:r>
      <w:r w:rsidRPr="000945EF">
        <w:rPr>
          <w:color w:val="000000"/>
          <w:lang w:val="en-GB"/>
        </w:rPr>
        <w:fldChar w:fldCharType="end"/>
      </w:r>
      <w:r w:rsidR="004F0957" w:rsidRPr="000945EF">
        <w:rPr>
          <w:color w:val="000000"/>
          <w:lang w:val="en-GB"/>
        </w:rPr>
        <w:t>.  </w:t>
      </w:r>
      <w:r w:rsidR="002B6BE6" w:rsidRPr="000945EF">
        <w:rPr>
          <w:color w:val="000000"/>
          <w:lang w:val="bg-BG"/>
        </w:rPr>
        <w:t>Между</w:t>
      </w:r>
      <w:r w:rsidR="004F0957" w:rsidRPr="000945EF">
        <w:rPr>
          <w:color w:val="000000"/>
          <w:lang w:val="en-GB"/>
        </w:rPr>
        <w:t xml:space="preserve"> 3 </w:t>
      </w:r>
      <w:r w:rsidR="002B6BE6" w:rsidRPr="000945EF">
        <w:rPr>
          <w:color w:val="000000"/>
          <w:lang w:val="bg-BG"/>
        </w:rPr>
        <w:t>и</w:t>
      </w:r>
      <w:r w:rsidR="004F0957" w:rsidRPr="000945EF">
        <w:rPr>
          <w:color w:val="000000"/>
          <w:lang w:val="en-GB"/>
        </w:rPr>
        <w:t xml:space="preserve"> 5 </w:t>
      </w:r>
      <w:r w:rsidR="002B6BE6" w:rsidRPr="000945EF">
        <w:rPr>
          <w:color w:val="000000"/>
          <w:lang w:val="bg-BG"/>
        </w:rPr>
        <w:t>август</w:t>
      </w:r>
      <w:r w:rsidR="004F0957" w:rsidRPr="000945EF">
        <w:rPr>
          <w:color w:val="000000"/>
          <w:lang w:val="en-GB"/>
        </w:rPr>
        <w:t xml:space="preserve"> 2002</w:t>
      </w:r>
      <w:r w:rsidR="00C41C50" w:rsidRPr="000945EF">
        <w:rPr>
          <w:color w:val="000000"/>
          <w:lang w:val="bg-BG"/>
        </w:rPr>
        <w:t xml:space="preserve"> </w:t>
      </w:r>
      <w:r w:rsidR="002B6BE6" w:rsidRPr="000945EF">
        <w:rPr>
          <w:color w:val="000000"/>
          <w:lang w:val="bg-BG"/>
        </w:rPr>
        <w:t>г.</w:t>
      </w:r>
      <w:r w:rsidR="004F0957" w:rsidRPr="000945EF">
        <w:rPr>
          <w:color w:val="000000"/>
          <w:lang w:val="en-GB"/>
        </w:rPr>
        <w:t xml:space="preserve"> </w:t>
      </w:r>
      <w:r w:rsidR="00C41C50" w:rsidRPr="000945EF">
        <w:rPr>
          <w:color w:val="000000"/>
          <w:lang w:val="bg-BG"/>
        </w:rPr>
        <w:t>жалбопода</w:t>
      </w:r>
      <w:r w:rsidR="002B6BE6" w:rsidRPr="000945EF">
        <w:rPr>
          <w:color w:val="000000"/>
          <w:lang w:val="bg-BG"/>
        </w:rPr>
        <w:t>телите прекос</w:t>
      </w:r>
      <w:r w:rsidR="00A56C51">
        <w:rPr>
          <w:color w:val="000000"/>
          <w:lang w:val="bg-BG"/>
        </w:rPr>
        <w:t>яват</w:t>
      </w:r>
      <w:r w:rsidR="002B6BE6" w:rsidRPr="000945EF">
        <w:rPr>
          <w:color w:val="000000"/>
          <w:lang w:val="bg-BG"/>
        </w:rPr>
        <w:t xml:space="preserve"> </w:t>
      </w:r>
      <w:r w:rsidR="00A87DC2">
        <w:rPr>
          <w:color w:val="000000"/>
          <w:lang w:val="bg-BG"/>
        </w:rPr>
        <w:t>р</w:t>
      </w:r>
      <w:r w:rsidR="002B6BE6" w:rsidRPr="000945EF">
        <w:rPr>
          <w:color w:val="000000"/>
          <w:lang w:val="bg-BG"/>
        </w:rPr>
        <w:t xml:space="preserve">уско-грузинската граница близо до </w:t>
      </w:r>
      <w:r w:rsidR="002B6BE6" w:rsidRPr="000945EF">
        <w:t>контролно-пропускател</w:t>
      </w:r>
      <w:r w:rsidR="002B6BE6" w:rsidRPr="000945EF">
        <w:rPr>
          <w:lang w:val="bg-BG"/>
        </w:rPr>
        <w:t>ния</w:t>
      </w:r>
      <w:r w:rsidR="002B6BE6" w:rsidRPr="000945EF">
        <w:t xml:space="preserve"> пункт</w:t>
      </w:r>
      <w:r w:rsidR="002B6BE6" w:rsidRPr="000945EF">
        <w:rPr>
          <w:color w:val="000000"/>
          <w:lang w:val="en-GB"/>
        </w:rPr>
        <w:t xml:space="preserve"> </w:t>
      </w:r>
      <w:r w:rsidR="004F0957" w:rsidRPr="000945EF">
        <w:rPr>
          <w:color w:val="000000"/>
          <w:lang w:val="en-GB"/>
        </w:rPr>
        <w:t>Guir</w:t>
      </w:r>
      <w:r w:rsidR="00623083" w:rsidRPr="000945EF">
        <w:rPr>
          <w:color w:val="000000"/>
          <w:lang w:val="en-GB"/>
        </w:rPr>
        <w:t>e</w:t>
      </w:r>
      <w:r w:rsidR="004F0957" w:rsidRPr="000945EF">
        <w:rPr>
          <w:color w:val="000000"/>
          <w:lang w:val="en-GB"/>
        </w:rPr>
        <w:t>vi (</w:t>
      </w:r>
      <w:r w:rsidR="002B6BE6" w:rsidRPr="000945EF">
        <w:rPr>
          <w:color w:val="000000"/>
          <w:lang w:val="bg-BG"/>
        </w:rPr>
        <w:t>Грузия</w:t>
      </w:r>
      <w:r w:rsidR="004F0957" w:rsidRPr="000945EF">
        <w:rPr>
          <w:color w:val="000000"/>
          <w:lang w:val="en-GB"/>
        </w:rPr>
        <w:t xml:space="preserve">). </w:t>
      </w:r>
      <w:r w:rsidR="00192449" w:rsidRPr="000945EF">
        <w:rPr>
          <w:color w:val="000000"/>
          <w:lang w:val="bg-BG"/>
        </w:rPr>
        <w:t xml:space="preserve">Някои от тях </w:t>
      </w:r>
      <w:r w:rsidR="00A87DC2">
        <w:rPr>
          <w:color w:val="000000"/>
          <w:lang w:val="bg-BG"/>
        </w:rPr>
        <w:t>са</w:t>
      </w:r>
      <w:r w:rsidR="00A87DC2" w:rsidRPr="000945EF">
        <w:rPr>
          <w:color w:val="000000"/>
          <w:lang w:val="bg-BG"/>
        </w:rPr>
        <w:t xml:space="preserve"> </w:t>
      </w:r>
      <w:r w:rsidR="00192449" w:rsidRPr="000945EF">
        <w:rPr>
          <w:color w:val="000000"/>
          <w:lang w:val="bg-BG"/>
        </w:rPr>
        <w:t>ранени и нос</w:t>
      </w:r>
      <w:r w:rsidR="00A56C51">
        <w:rPr>
          <w:color w:val="000000"/>
          <w:lang w:val="bg-BG"/>
        </w:rPr>
        <w:t>ят</w:t>
      </w:r>
      <w:r w:rsidR="00192449" w:rsidRPr="000945EF">
        <w:rPr>
          <w:color w:val="000000"/>
          <w:lang w:val="bg-BG"/>
        </w:rPr>
        <w:t xml:space="preserve"> картечни пистолети и гранати</w:t>
      </w:r>
      <w:r w:rsidR="004F0957" w:rsidRPr="000945EF">
        <w:rPr>
          <w:color w:val="000000"/>
          <w:lang w:val="en-GB"/>
        </w:rPr>
        <w:t xml:space="preserve">. </w:t>
      </w:r>
      <w:r w:rsidR="00192449" w:rsidRPr="000945EF">
        <w:rPr>
          <w:color w:val="000000"/>
          <w:lang w:val="bg-BG"/>
        </w:rPr>
        <w:t>След като иска</w:t>
      </w:r>
      <w:r w:rsidR="00A56C51">
        <w:rPr>
          <w:color w:val="000000"/>
          <w:lang w:val="bg-BG"/>
        </w:rPr>
        <w:t>т</w:t>
      </w:r>
      <w:r w:rsidR="00192449" w:rsidRPr="000945EF">
        <w:rPr>
          <w:color w:val="000000"/>
          <w:lang w:val="bg-BG"/>
        </w:rPr>
        <w:t xml:space="preserve"> помощ от </w:t>
      </w:r>
      <w:r w:rsidR="00A87DC2">
        <w:rPr>
          <w:color w:val="000000"/>
          <w:lang w:val="bg-BG"/>
        </w:rPr>
        <w:t>г</w:t>
      </w:r>
      <w:r w:rsidR="00192449" w:rsidRPr="000945EF">
        <w:rPr>
          <w:color w:val="000000"/>
          <w:lang w:val="bg-BG"/>
        </w:rPr>
        <w:t>рузинските гранични власти, те очевидно преда</w:t>
      </w:r>
      <w:r w:rsidR="00A56C51">
        <w:rPr>
          <w:color w:val="000000"/>
          <w:lang w:val="bg-BG"/>
        </w:rPr>
        <w:t>ват</w:t>
      </w:r>
      <w:r w:rsidR="00192449" w:rsidRPr="000945EF">
        <w:rPr>
          <w:color w:val="000000"/>
          <w:lang w:val="bg-BG"/>
        </w:rPr>
        <w:t xml:space="preserve"> оръжията си доброволно</w:t>
      </w:r>
      <w:r w:rsidR="004F0957" w:rsidRPr="000945EF">
        <w:rPr>
          <w:color w:val="000000"/>
          <w:lang w:val="en-GB"/>
        </w:rPr>
        <w:t xml:space="preserve">. </w:t>
      </w:r>
      <w:r w:rsidR="00192449" w:rsidRPr="000945EF">
        <w:rPr>
          <w:color w:val="000000"/>
          <w:lang w:val="bg-BG"/>
        </w:rPr>
        <w:t>Извърш</w:t>
      </w:r>
      <w:r w:rsidR="00846BA2">
        <w:rPr>
          <w:color w:val="000000"/>
          <w:lang w:val="bg-BG"/>
        </w:rPr>
        <w:t>ва</w:t>
      </w:r>
      <w:r w:rsidR="00192449" w:rsidRPr="000945EF">
        <w:rPr>
          <w:color w:val="000000"/>
          <w:lang w:val="bg-BG"/>
        </w:rPr>
        <w:t xml:space="preserve"> </w:t>
      </w:r>
      <w:r w:rsidR="00846BA2">
        <w:rPr>
          <w:color w:val="000000"/>
          <w:lang w:val="bg-BG"/>
        </w:rPr>
        <w:t>с</w:t>
      </w:r>
      <w:r w:rsidR="00192449" w:rsidRPr="000945EF">
        <w:rPr>
          <w:color w:val="000000"/>
          <w:lang w:val="bg-BG"/>
        </w:rPr>
        <w:t>е проверка на самоличността.</w:t>
      </w:r>
      <w:r w:rsidR="004F0957" w:rsidRPr="000945EF">
        <w:rPr>
          <w:color w:val="000000"/>
          <w:lang w:val="en-GB"/>
        </w:rPr>
        <w:t xml:space="preserve"> </w:t>
      </w:r>
      <w:r w:rsidR="00192449" w:rsidRPr="000945EF">
        <w:rPr>
          <w:color w:val="000000"/>
          <w:lang w:val="bg-BG"/>
        </w:rPr>
        <w:t xml:space="preserve">В резултат </w:t>
      </w:r>
      <w:r w:rsidR="00631146" w:rsidRPr="000945EF">
        <w:rPr>
          <w:color w:val="000000"/>
          <w:lang w:val="bg-BG"/>
        </w:rPr>
        <w:t xml:space="preserve">на </w:t>
      </w:r>
      <w:r w:rsidR="00005E9A">
        <w:rPr>
          <w:color w:val="000000"/>
          <w:lang w:val="bg-BG"/>
        </w:rPr>
        <w:t>това</w:t>
      </w:r>
      <w:r w:rsidR="0050789D">
        <w:rPr>
          <w:color w:val="000000"/>
          <w:lang w:val="bg-BG"/>
        </w:rPr>
        <w:t xml:space="preserve"> са записани</w:t>
      </w:r>
      <w:r w:rsidR="00631146" w:rsidRPr="000945EF">
        <w:rPr>
          <w:color w:val="000000"/>
          <w:lang w:val="bg-BG"/>
        </w:rPr>
        <w:t xml:space="preserve"> имената на лицата, </w:t>
      </w:r>
      <w:r w:rsidR="00846BA2">
        <w:rPr>
          <w:color w:val="000000"/>
          <w:lang w:val="bg-BG"/>
        </w:rPr>
        <w:t xml:space="preserve">които </w:t>
      </w:r>
      <w:r w:rsidR="00631146" w:rsidRPr="000945EF">
        <w:rPr>
          <w:color w:val="000000"/>
          <w:lang w:val="bg-BG"/>
        </w:rPr>
        <w:t>твърдя</w:t>
      </w:r>
      <w:r w:rsidR="00846BA2">
        <w:rPr>
          <w:color w:val="000000"/>
          <w:lang w:val="bg-BG"/>
        </w:rPr>
        <w:t>т</w:t>
      </w:r>
      <w:r w:rsidR="00631146" w:rsidRPr="000945EF">
        <w:rPr>
          <w:color w:val="000000"/>
          <w:lang w:val="bg-BG"/>
        </w:rPr>
        <w:t xml:space="preserve"> че са </w:t>
      </w:r>
      <w:r w:rsidR="00846BA2" w:rsidRPr="00DF34B1">
        <w:rPr>
          <w:color w:val="000000"/>
          <w:lang w:val="en-GB"/>
        </w:rPr>
        <w:t>Abdul</w:t>
      </w:r>
      <w:r w:rsidR="00846BA2" w:rsidRPr="00DF34B1">
        <w:rPr>
          <w:color w:val="000000"/>
          <w:lang w:val="en-GB"/>
        </w:rPr>
        <w:noBreakHyphen/>
        <w:t>Vakhab Shamayev</w:t>
      </w:r>
      <w:r w:rsidR="00631146" w:rsidRPr="000945EF">
        <w:rPr>
          <w:color w:val="000000"/>
          <w:lang w:val="bg-BG"/>
        </w:rPr>
        <w:t xml:space="preserve">, </w:t>
      </w:r>
      <w:r w:rsidR="00846BA2" w:rsidRPr="00DF34B1">
        <w:rPr>
          <w:color w:val="000000"/>
          <w:lang w:val="en-GB"/>
        </w:rPr>
        <w:t xml:space="preserve">Rizvan </w:t>
      </w:r>
      <w:r w:rsidR="00631146" w:rsidRPr="000945EF">
        <w:rPr>
          <w:color w:val="000000"/>
          <w:lang w:val="bg-BG"/>
        </w:rPr>
        <w:t xml:space="preserve">(или </w:t>
      </w:r>
      <w:r w:rsidR="00846BA2" w:rsidRPr="00DF34B1">
        <w:rPr>
          <w:color w:val="000000"/>
          <w:lang w:val="en-GB"/>
        </w:rPr>
        <w:t>Rezvan</w:t>
      </w:r>
      <w:r w:rsidR="00631146" w:rsidRPr="000945EF">
        <w:rPr>
          <w:color w:val="000000"/>
          <w:lang w:val="bg-BG"/>
        </w:rPr>
        <w:t xml:space="preserve">) </w:t>
      </w:r>
      <w:r w:rsidR="00846BA2" w:rsidRPr="00DF34B1">
        <w:rPr>
          <w:color w:val="000000"/>
          <w:lang w:val="en-GB"/>
        </w:rPr>
        <w:t>Vissitov</w:t>
      </w:r>
      <w:r w:rsidR="00631146" w:rsidRPr="000945EF">
        <w:rPr>
          <w:color w:val="000000"/>
          <w:lang w:val="bg-BG"/>
        </w:rPr>
        <w:t xml:space="preserve">, </w:t>
      </w:r>
      <w:r w:rsidR="00846BA2" w:rsidRPr="00DF34B1">
        <w:rPr>
          <w:color w:val="000000"/>
          <w:lang w:val="en-GB"/>
        </w:rPr>
        <w:t>Khusein Aziev</w:t>
      </w:r>
      <w:r w:rsidR="00631146" w:rsidRPr="000945EF">
        <w:rPr>
          <w:color w:val="000000"/>
          <w:lang w:val="bg-BG"/>
        </w:rPr>
        <w:t xml:space="preserve">, </w:t>
      </w:r>
      <w:r w:rsidR="00846BA2" w:rsidRPr="00DF34B1">
        <w:rPr>
          <w:color w:val="000000"/>
          <w:lang w:val="en-GB"/>
        </w:rPr>
        <w:t xml:space="preserve">Adlan </w:t>
      </w:r>
      <w:r w:rsidR="00631146" w:rsidRPr="000945EF">
        <w:rPr>
          <w:color w:val="000000"/>
          <w:lang w:val="bg-BG"/>
        </w:rPr>
        <w:t xml:space="preserve">(или </w:t>
      </w:r>
      <w:r w:rsidR="00846BA2" w:rsidRPr="00DF34B1">
        <w:rPr>
          <w:color w:val="000000"/>
          <w:lang w:val="en-GB"/>
        </w:rPr>
        <w:t>Aslan</w:t>
      </w:r>
      <w:r w:rsidR="00631146" w:rsidRPr="000945EF">
        <w:rPr>
          <w:color w:val="000000"/>
          <w:lang w:val="bg-BG"/>
        </w:rPr>
        <w:t xml:space="preserve">) </w:t>
      </w:r>
      <w:r w:rsidR="00846BA2" w:rsidRPr="00DF34B1">
        <w:rPr>
          <w:color w:val="000000"/>
          <w:lang w:val="en-GB"/>
        </w:rPr>
        <w:t xml:space="preserve">Adayev </w:t>
      </w:r>
      <w:r w:rsidR="00631146" w:rsidRPr="000945EF">
        <w:rPr>
          <w:color w:val="000000"/>
          <w:lang w:val="bg-BG"/>
        </w:rPr>
        <w:t xml:space="preserve">(или </w:t>
      </w:r>
      <w:r w:rsidR="00846BA2" w:rsidRPr="00DF34B1">
        <w:rPr>
          <w:color w:val="000000"/>
          <w:lang w:val="en-GB"/>
        </w:rPr>
        <w:t>Adiev</w:t>
      </w:r>
      <w:r w:rsidR="00631146" w:rsidRPr="000945EF">
        <w:rPr>
          <w:color w:val="000000"/>
          <w:lang w:val="bg-BG"/>
        </w:rPr>
        <w:t xml:space="preserve">), </w:t>
      </w:r>
      <w:r w:rsidR="00846BA2" w:rsidRPr="00DF34B1">
        <w:rPr>
          <w:color w:val="000000"/>
          <w:lang w:val="en-GB"/>
        </w:rPr>
        <w:t>Khusein Khadjiev</w:t>
      </w:r>
      <w:r w:rsidR="00846BA2" w:rsidRPr="000945EF" w:rsidDel="00846BA2">
        <w:rPr>
          <w:color w:val="000000"/>
          <w:lang w:val="bg-BG"/>
        </w:rPr>
        <w:t xml:space="preserve"> </w:t>
      </w:r>
      <w:r w:rsidR="00631146" w:rsidRPr="000945EF">
        <w:rPr>
          <w:color w:val="000000"/>
          <w:lang w:val="bg-BG"/>
        </w:rPr>
        <w:t xml:space="preserve">(или </w:t>
      </w:r>
      <w:r w:rsidR="00846BA2" w:rsidRPr="00DF34B1">
        <w:rPr>
          <w:color w:val="000000"/>
          <w:lang w:val="en-GB"/>
        </w:rPr>
        <w:t>Khosiin Khadjayev</w:t>
      </w:r>
      <w:r w:rsidR="00846BA2">
        <w:rPr>
          <w:color w:val="000000"/>
          <w:lang w:val="bg-BG"/>
        </w:rPr>
        <w:t xml:space="preserve">, </w:t>
      </w:r>
      <w:r w:rsidR="00846BA2" w:rsidRPr="00DF34B1">
        <w:rPr>
          <w:color w:val="000000"/>
          <w:lang w:val="en-GB"/>
        </w:rPr>
        <w:t>Khajiev</w:t>
      </w:r>
      <w:r w:rsidR="00631146" w:rsidRPr="000945EF">
        <w:rPr>
          <w:color w:val="000000"/>
          <w:lang w:val="bg-BG"/>
        </w:rPr>
        <w:t xml:space="preserve">), </w:t>
      </w:r>
      <w:r w:rsidR="00846BA2" w:rsidRPr="00DF34B1">
        <w:rPr>
          <w:color w:val="000000"/>
          <w:lang w:val="en-GB"/>
        </w:rPr>
        <w:t>Ruslan Mirjoyev</w:t>
      </w:r>
      <w:r w:rsidR="00631146" w:rsidRPr="000945EF">
        <w:rPr>
          <w:color w:val="000000"/>
          <w:lang w:val="bg-BG"/>
        </w:rPr>
        <w:t xml:space="preserve">, </w:t>
      </w:r>
      <w:r w:rsidR="00846BA2" w:rsidRPr="00DF34B1">
        <w:rPr>
          <w:color w:val="000000"/>
          <w:lang w:val="en-GB"/>
        </w:rPr>
        <w:t xml:space="preserve">Adlan </w:t>
      </w:r>
      <w:r w:rsidR="00631146" w:rsidRPr="000945EF">
        <w:rPr>
          <w:color w:val="000000"/>
          <w:lang w:val="bg-BG"/>
        </w:rPr>
        <w:t>(</w:t>
      </w:r>
      <w:r w:rsidR="00846BA2" w:rsidRPr="00DF34B1">
        <w:rPr>
          <w:color w:val="000000"/>
          <w:lang w:val="en-GB"/>
        </w:rPr>
        <w:t>Aldan</w:t>
      </w:r>
      <w:r w:rsidR="00631146" w:rsidRPr="000945EF">
        <w:rPr>
          <w:color w:val="000000"/>
          <w:lang w:val="bg-BG"/>
        </w:rPr>
        <w:t xml:space="preserve">) </w:t>
      </w:r>
      <w:r w:rsidR="00846BA2" w:rsidRPr="00DF34B1">
        <w:rPr>
          <w:color w:val="000000"/>
          <w:lang w:val="en-GB"/>
        </w:rPr>
        <w:t>Usmanov</w:t>
      </w:r>
      <w:r w:rsidR="00631146" w:rsidRPr="000945EF">
        <w:rPr>
          <w:color w:val="000000"/>
          <w:lang w:val="bg-BG"/>
        </w:rPr>
        <w:t xml:space="preserve">, </w:t>
      </w:r>
      <w:r w:rsidR="00846BA2" w:rsidRPr="00DF34B1">
        <w:rPr>
          <w:color w:val="000000"/>
          <w:lang w:val="en-GB"/>
        </w:rPr>
        <w:t>Khamzat Issiev</w:t>
      </w:r>
      <w:r w:rsidR="00631146" w:rsidRPr="000945EF">
        <w:rPr>
          <w:color w:val="000000"/>
          <w:lang w:val="bg-BG"/>
        </w:rPr>
        <w:t xml:space="preserve">, </w:t>
      </w:r>
      <w:r w:rsidR="00846BA2" w:rsidRPr="00DF34B1">
        <w:rPr>
          <w:color w:val="000000"/>
          <w:lang w:val="en-GB"/>
        </w:rPr>
        <w:t>Ruslan Tepsayev</w:t>
      </w:r>
      <w:r w:rsidR="00631146" w:rsidRPr="000945EF">
        <w:rPr>
          <w:color w:val="000000"/>
          <w:lang w:val="bg-BG"/>
        </w:rPr>
        <w:t xml:space="preserve">, </w:t>
      </w:r>
      <w:r w:rsidR="00846BA2" w:rsidRPr="00DF34B1">
        <w:rPr>
          <w:color w:val="000000"/>
          <w:lang w:val="en-GB"/>
        </w:rPr>
        <w:t xml:space="preserve">Seibul </w:t>
      </w:r>
      <w:r w:rsidR="00631146" w:rsidRPr="000945EF">
        <w:rPr>
          <w:color w:val="000000"/>
          <w:lang w:val="bg-BG"/>
        </w:rPr>
        <w:t xml:space="preserve">(или </w:t>
      </w:r>
      <w:r w:rsidR="00846BA2" w:rsidRPr="00DF34B1">
        <w:rPr>
          <w:color w:val="000000"/>
          <w:lang w:val="en-GB"/>
        </w:rPr>
        <w:t>Feisul</w:t>
      </w:r>
      <w:r w:rsidR="00631146" w:rsidRPr="000945EF">
        <w:rPr>
          <w:color w:val="000000"/>
          <w:lang w:val="bg-BG"/>
        </w:rPr>
        <w:t xml:space="preserve">) </w:t>
      </w:r>
      <w:r w:rsidR="00846BA2" w:rsidRPr="00DF34B1">
        <w:rPr>
          <w:color w:val="000000"/>
          <w:lang w:val="en-GB"/>
        </w:rPr>
        <w:t>Bayssarov</w:t>
      </w:r>
      <w:r w:rsidR="00631146" w:rsidRPr="000945EF">
        <w:rPr>
          <w:color w:val="000000"/>
          <w:lang w:val="bg-BG"/>
        </w:rPr>
        <w:t xml:space="preserve">, </w:t>
      </w:r>
      <w:r w:rsidR="00846BA2" w:rsidRPr="00DF34B1">
        <w:rPr>
          <w:color w:val="000000"/>
          <w:lang w:val="en-GB"/>
        </w:rPr>
        <w:t>Aslan Khanoyev</w:t>
      </w:r>
      <w:r w:rsidR="00631146" w:rsidRPr="000945EF">
        <w:rPr>
          <w:color w:val="000000"/>
          <w:lang w:val="bg-BG"/>
        </w:rPr>
        <w:t xml:space="preserve">, </w:t>
      </w:r>
      <w:r w:rsidR="00846BA2" w:rsidRPr="00DF34B1">
        <w:rPr>
          <w:color w:val="000000"/>
          <w:lang w:val="en-GB"/>
        </w:rPr>
        <w:t xml:space="preserve">Timur </w:t>
      </w:r>
      <w:r w:rsidR="00631146" w:rsidRPr="000945EF">
        <w:rPr>
          <w:color w:val="000000"/>
          <w:lang w:val="bg-BG"/>
        </w:rPr>
        <w:t xml:space="preserve">(или </w:t>
      </w:r>
      <w:r w:rsidR="00846BA2" w:rsidRPr="00DF34B1">
        <w:rPr>
          <w:color w:val="000000"/>
          <w:lang w:val="en-GB"/>
        </w:rPr>
        <w:t>Ruslan</w:t>
      </w:r>
      <w:r w:rsidR="00631146" w:rsidRPr="000945EF">
        <w:rPr>
          <w:color w:val="000000"/>
          <w:lang w:val="bg-BG"/>
        </w:rPr>
        <w:t xml:space="preserve">) </w:t>
      </w:r>
      <w:r w:rsidR="00846BA2" w:rsidRPr="00DF34B1">
        <w:rPr>
          <w:color w:val="000000"/>
          <w:lang w:val="en-GB"/>
        </w:rPr>
        <w:t xml:space="preserve">Baymurzayev </w:t>
      </w:r>
      <w:r w:rsidR="00631146" w:rsidRPr="000945EF">
        <w:rPr>
          <w:color w:val="000000"/>
          <w:lang w:val="bg-BG"/>
        </w:rPr>
        <w:t xml:space="preserve">(или </w:t>
      </w:r>
      <w:r w:rsidR="00846BA2" w:rsidRPr="00DF34B1">
        <w:rPr>
          <w:color w:val="000000"/>
          <w:lang w:val="en-GB"/>
        </w:rPr>
        <w:t>Baemurzayev</w:t>
      </w:r>
      <w:r w:rsidR="00631146" w:rsidRPr="000945EF">
        <w:rPr>
          <w:color w:val="000000"/>
          <w:lang w:val="bg-BG"/>
        </w:rPr>
        <w:t xml:space="preserve">) и </w:t>
      </w:r>
      <w:r w:rsidR="00846BA2" w:rsidRPr="00DF34B1">
        <w:rPr>
          <w:color w:val="000000"/>
          <w:lang w:val="en-GB"/>
        </w:rPr>
        <w:t>Islam Khashiev</w:t>
      </w:r>
      <w:r w:rsidR="00F65F84" w:rsidRPr="000945EF">
        <w:rPr>
          <w:color w:val="000000"/>
          <w:lang w:val="bg-BG"/>
        </w:rPr>
        <w:t>.</w:t>
      </w:r>
      <w:r w:rsidR="004F0957" w:rsidRPr="000945EF">
        <w:rPr>
          <w:color w:val="000000"/>
          <w:lang w:val="en-GB"/>
        </w:rPr>
        <w:t xml:space="preserve"> </w:t>
      </w:r>
      <w:r w:rsidR="00F65F84" w:rsidRPr="000945EF">
        <w:rPr>
          <w:color w:val="000000"/>
          <w:lang w:val="bg-BG"/>
        </w:rPr>
        <w:t>Само първите петима жалбоподатели изглежда има</w:t>
      </w:r>
      <w:r w:rsidR="00846BA2">
        <w:rPr>
          <w:color w:val="000000"/>
          <w:lang w:val="bg-BG"/>
        </w:rPr>
        <w:t>т</w:t>
      </w:r>
      <w:r w:rsidR="00F65F84" w:rsidRPr="000945EF">
        <w:rPr>
          <w:color w:val="000000"/>
          <w:lang w:val="bg-BG"/>
        </w:rPr>
        <w:t xml:space="preserve"> </w:t>
      </w:r>
      <w:r w:rsidR="0050789D">
        <w:rPr>
          <w:color w:val="000000"/>
          <w:lang w:val="bg-BG"/>
        </w:rPr>
        <w:t>р</w:t>
      </w:r>
      <w:r w:rsidR="00F65F84" w:rsidRPr="000945EF">
        <w:rPr>
          <w:color w:val="000000"/>
          <w:lang w:val="bg-BG"/>
        </w:rPr>
        <w:t>уски паспорти.</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58</w:t>
      </w:r>
      <w:r w:rsidRPr="000945EF">
        <w:rPr>
          <w:color w:val="000000"/>
          <w:lang w:val="en-GB"/>
        </w:rPr>
        <w:fldChar w:fldCharType="end"/>
      </w:r>
      <w:r w:rsidR="004F0957" w:rsidRPr="000945EF">
        <w:rPr>
          <w:color w:val="000000"/>
          <w:lang w:val="en-GB"/>
        </w:rPr>
        <w:t>.  </w:t>
      </w:r>
      <w:r w:rsidR="00C41C50" w:rsidRPr="000945EF">
        <w:rPr>
          <w:color w:val="000000"/>
          <w:lang w:val="bg-BG"/>
        </w:rPr>
        <w:t>Жалбопода</w:t>
      </w:r>
      <w:r w:rsidR="00F65F84" w:rsidRPr="000945EF">
        <w:rPr>
          <w:color w:val="000000"/>
          <w:lang w:val="bg-BG"/>
        </w:rPr>
        <w:t xml:space="preserve">телите веднага </w:t>
      </w:r>
      <w:r w:rsidR="00846BA2">
        <w:rPr>
          <w:color w:val="000000"/>
          <w:lang w:val="bg-BG"/>
        </w:rPr>
        <w:t>с</w:t>
      </w:r>
      <w:r w:rsidR="0050789D">
        <w:rPr>
          <w:color w:val="000000"/>
          <w:lang w:val="bg-BG"/>
        </w:rPr>
        <w:t>а</w:t>
      </w:r>
      <w:r w:rsidR="00846BA2" w:rsidRPr="000945EF">
        <w:rPr>
          <w:color w:val="000000"/>
          <w:lang w:val="bg-BG"/>
        </w:rPr>
        <w:t xml:space="preserve"> </w:t>
      </w:r>
      <w:r w:rsidR="00F65F84" w:rsidRPr="000945EF">
        <w:rPr>
          <w:color w:val="000000"/>
          <w:lang w:val="bg-BG"/>
        </w:rPr>
        <w:t>премест</w:t>
      </w:r>
      <w:r w:rsidR="0050789D">
        <w:rPr>
          <w:color w:val="000000"/>
          <w:lang w:val="bg-BG"/>
        </w:rPr>
        <w:t>ени</w:t>
      </w:r>
      <w:r w:rsidR="00F65F84" w:rsidRPr="000945EF">
        <w:rPr>
          <w:color w:val="000000"/>
          <w:lang w:val="bg-BG"/>
        </w:rPr>
        <w:t xml:space="preserve"> с хеликоптер до Тбилиси; </w:t>
      </w:r>
      <w:r w:rsidR="00C41C50" w:rsidRPr="000945EF">
        <w:rPr>
          <w:color w:val="000000"/>
          <w:lang w:val="bg-BG"/>
        </w:rPr>
        <w:t>първоначално</w:t>
      </w:r>
      <w:r w:rsidR="00F65F84" w:rsidRPr="000945EF">
        <w:rPr>
          <w:color w:val="000000"/>
          <w:lang w:val="bg-BG"/>
        </w:rPr>
        <w:t xml:space="preserve"> с</w:t>
      </w:r>
      <w:r w:rsidR="0050789D">
        <w:rPr>
          <w:color w:val="000000"/>
          <w:lang w:val="bg-BG"/>
        </w:rPr>
        <w:t>а</w:t>
      </w:r>
      <w:r w:rsidR="00F65F84" w:rsidRPr="000945EF">
        <w:rPr>
          <w:color w:val="000000"/>
          <w:lang w:val="bg-BG"/>
        </w:rPr>
        <w:t xml:space="preserve"> настан</w:t>
      </w:r>
      <w:r w:rsidR="0050789D">
        <w:rPr>
          <w:color w:val="000000"/>
          <w:lang w:val="bg-BG"/>
        </w:rPr>
        <w:t>ени</w:t>
      </w:r>
      <w:r w:rsidR="00F65F84" w:rsidRPr="000945EF">
        <w:rPr>
          <w:color w:val="000000"/>
          <w:lang w:val="bg-BG"/>
        </w:rPr>
        <w:t xml:space="preserve"> в </w:t>
      </w:r>
      <w:r w:rsidR="003757AC" w:rsidRPr="000945EF">
        <w:rPr>
          <w:color w:val="000000"/>
          <w:lang w:val="bg-BG"/>
        </w:rPr>
        <w:t>държавна</w:t>
      </w:r>
      <w:r w:rsidR="00F65F84" w:rsidRPr="000945EF">
        <w:rPr>
          <w:color w:val="000000"/>
          <w:lang w:val="bg-BG"/>
        </w:rPr>
        <w:t xml:space="preserve"> болница, където ранените с</w:t>
      </w:r>
      <w:r w:rsidR="0050789D">
        <w:rPr>
          <w:color w:val="000000"/>
          <w:lang w:val="bg-BG"/>
        </w:rPr>
        <w:t>а</w:t>
      </w:r>
      <w:r w:rsidR="00F65F84" w:rsidRPr="000945EF">
        <w:rPr>
          <w:color w:val="000000"/>
          <w:lang w:val="bg-BG"/>
        </w:rPr>
        <w:t xml:space="preserve"> оперира</w:t>
      </w:r>
      <w:r w:rsidR="0050789D">
        <w:rPr>
          <w:color w:val="000000"/>
          <w:lang w:val="bg-BG"/>
        </w:rPr>
        <w:t>ни</w:t>
      </w:r>
      <w:r w:rsidR="00B322FB" w:rsidRPr="000945EF">
        <w:rPr>
          <w:color w:val="000000"/>
          <w:lang w:val="en-GB"/>
        </w:rPr>
        <w:t xml:space="preserve">. </w:t>
      </w:r>
      <w:r w:rsidR="00F65F84" w:rsidRPr="000945EF">
        <w:rPr>
          <w:color w:val="000000"/>
          <w:lang w:val="bg-BG"/>
        </w:rPr>
        <w:t>На</w:t>
      </w:r>
      <w:r w:rsidR="004F0957" w:rsidRPr="000945EF">
        <w:rPr>
          <w:color w:val="000000"/>
          <w:lang w:val="en-GB"/>
        </w:rPr>
        <w:t xml:space="preserve"> 5</w:t>
      </w:r>
      <w:r w:rsidR="00FF5529" w:rsidRPr="000945EF">
        <w:rPr>
          <w:color w:val="000000"/>
          <w:lang w:val="en-GB"/>
        </w:rPr>
        <w:t xml:space="preserve"> </w:t>
      </w:r>
      <w:r w:rsidR="00F65F84" w:rsidRPr="000945EF">
        <w:rPr>
          <w:color w:val="000000"/>
          <w:lang w:val="bg-BG"/>
        </w:rPr>
        <w:t>август</w:t>
      </w:r>
      <w:r w:rsidR="004F0957" w:rsidRPr="000945EF">
        <w:rPr>
          <w:color w:val="000000"/>
          <w:lang w:val="en-GB"/>
        </w:rPr>
        <w:t xml:space="preserve"> 2002</w:t>
      </w:r>
      <w:r w:rsidR="00C41C50" w:rsidRPr="000945EF">
        <w:rPr>
          <w:color w:val="000000"/>
          <w:lang w:val="bg-BG"/>
        </w:rPr>
        <w:t xml:space="preserve"> </w:t>
      </w:r>
      <w:r w:rsidR="00F65F84" w:rsidRPr="000945EF">
        <w:rPr>
          <w:color w:val="000000"/>
          <w:lang w:val="bg-BG"/>
        </w:rPr>
        <w:t>г. на</w:t>
      </w:r>
      <w:r w:rsidR="004F0957" w:rsidRPr="000945EF">
        <w:rPr>
          <w:color w:val="000000"/>
          <w:lang w:val="en-GB"/>
        </w:rPr>
        <w:t xml:space="preserve"> </w:t>
      </w:r>
      <w:r w:rsidR="00F65F84" w:rsidRPr="000945EF">
        <w:rPr>
          <w:color w:val="000000"/>
          <w:lang w:val="bg-BG"/>
        </w:rPr>
        <w:t xml:space="preserve">г-н </w:t>
      </w:r>
      <w:r w:rsidR="00846BA2" w:rsidRPr="00DF34B1">
        <w:rPr>
          <w:color w:val="000000"/>
          <w:lang w:val="en-GB"/>
        </w:rPr>
        <w:t xml:space="preserve">Tepsayev </w:t>
      </w:r>
      <w:r w:rsidR="00F65F84" w:rsidRPr="000945EF">
        <w:rPr>
          <w:color w:val="000000"/>
          <w:lang w:val="bg-BG"/>
        </w:rPr>
        <w:t>(</w:t>
      </w:r>
      <w:r w:rsidR="00846BA2" w:rsidRPr="00DF34B1">
        <w:rPr>
          <w:color w:val="000000"/>
          <w:lang w:val="en-GB"/>
        </w:rPr>
        <w:t>Margoshvili</w:t>
      </w:r>
      <w:r w:rsidR="00F65F84" w:rsidRPr="000945EF">
        <w:rPr>
          <w:color w:val="000000"/>
          <w:lang w:val="bg-BG"/>
        </w:rPr>
        <w:t>)</w:t>
      </w:r>
      <w:r w:rsidR="004F0957" w:rsidRPr="000945EF">
        <w:rPr>
          <w:color w:val="000000"/>
          <w:lang w:val="en-GB"/>
        </w:rPr>
        <w:t xml:space="preserve">, </w:t>
      </w:r>
      <w:r w:rsidR="00F65F84" w:rsidRPr="000945EF">
        <w:rPr>
          <w:color w:val="000000"/>
          <w:lang w:val="bg-BG"/>
        </w:rPr>
        <w:t xml:space="preserve">г-н </w:t>
      </w:r>
      <w:r w:rsidR="00846BA2" w:rsidRPr="00DF34B1">
        <w:rPr>
          <w:color w:val="000000"/>
          <w:lang w:val="en-GB"/>
        </w:rPr>
        <w:t>Vissitov</w:t>
      </w:r>
      <w:r w:rsidR="004F0957" w:rsidRPr="000945EF">
        <w:rPr>
          <w:color w:val="000000"/>
          <w:lang w:val="en-GB"/>
        </w:rPr>
        <w:t xml:space="preserve">, </w:t>
      </w:r>
      <w:r w:rsidR="00F65F84" w:rsidRPr="000945EF">
        <w:rPr>
          <w:color w:val="000000"/>
          <w:lang w:val="bg-BG"/>
        </w:rPr>
        <w:t xml:space="preserve">г-н </w:t>
      </w:r>
      <w:r w:rsidR="00846BA2" w:rsidRPr="00DF34B1">
        <w:rPr>
          <w:color w:val="000000"/>
          <w:lang w:val="en-GB"/>
        </w:rPr>
        <w:t xml:space="preserve">Baysarov </w:t>
      </w:r>
      <w:r w:rsidR="004F0957" w:rsidRPr="000945EF">
        <w:rPr>
          <w:color w:val="000000"/>
          <w:lang w:val="en-GB"/>
        </w:rPr>
        <w:t>(</w:t>
      </w:r>
      <w:r w:rsidR="00846BA2" w:rsidRPr="00DF34B1">
        <w:rPr>
          <w:color w:val="000000"/>
          <w:lang w:val="en-GB"/>
        </w:rPr>
        <w:t>Kushtanashvili</w:t>
      </w:r>
      <w:r w:rsidR="004F0957" w:rsidRPr="000945EF">
        <w:rPr>
          <w:color w:val="000000"/>
          <w:lang w:val="en-GB"/>
        </w:rPr>
        <w:t xml:space="preserve">), </w:t>
      </w:r>
      <w:r w:rsidR="00F65F84" w:rsidRPr="000945EF">
        <w:rPr>
          <w:color w:val="000000"/>
          <w:lang w:val="bg-BG"/>
        </w:rPr>
        <w:t xml:space="preserve">г-н </w:t>
      </w:r>
      <w:r w:rsidR="00846BA2" w:rsidRPr="00DF34B1">
        <w:rPr>
          <w:color w:val="000000"/>
          <w:lang w:val="en-GB"/>
        </w:rPr>
        <w:t>Aziev</w:t>
      </w:r>
      <w:r w:rsidR="004F0957" w:rsidRPr="000945EF">
        <w:rPr>
          <w:color w:val="000000"/>
          <w:lang w:val="en-GB"/>
        </w:rPr>
        <w:t xml:space="preserve">, </w:t>
      </w:r>
      <w:r w:rsidR="00F65F84" w:rsidRPr="000945EF">
        <w:rPr>
          <w:color w:val="000000"/>
          <w:lang w:val="bg-BG"/>
        </w:rPr>
        <w:t xml:space="preserve">г-н </w:t>
      </w:r>
      <w:r w:rsidR="00846BA2" w:rsidRPr="00DF34B1">
        <w:rPr>
          <w:color w:val="000000"/>
          <w:lang w:val="en-GB"/>
        </w:rPr>
        <w:t>Shamayev</w:t>
      </w:r>
      <w:r w:rsidR="004F0957" w:rsidRPr="000945EF">
        <w:rPr>
          <w:color w:val="000000"/>
          <w:lang w:val="en-GB"/>
        </w:rPr>
        <w:t xml:space="preserve">, </w:t>
      </w:r>
      <w:r w:rsidR="00F65F84" w:rsidRPr="000945EF">
        <w:rPr>
          <w:color w:val="000000"/>
          <w:lang w:val="bg-BG"/>
        </w:rPr>
        <w:t xml:space="preserve">г-н </w:t>
      </w:r>
      <w:r w:rsidR="00846BA2" w:rsidRPr="00DF34B1">
        <w:rPr>
          <w:color w:val="000000"/>
          <w:lang w:val="en-GB"/>
        </w:rPr>
        <w:t xml:space="preserve">Khadjiev </w:t>
      </w:r>
      <w:r w:rsidR="00F65F84" w:rsidRPr="000945EF">
        <w:rPr>
          <w:color w:val="000000"/>
          <w:lang w:val="bg-BG"/>
        </w:rPr>
        <w:t xml:space="preserve">и г-н </w:t>
      </w:r>
      <w:r w:rsidR="00846BA2" w:rsidRPr="00DF34B1">
        <w:rPr>
          <w:color w:val="000000"/>
          <w:lang w:val="en-GB"/>
        </w:rPr>
        <w:t xml:space="preserve">Issiev </w:t>
      </w:r>
      <w:r w:rsidR="00F65F84" w:rsidRPr="000945EF">
        <w:rPr>
          <w:color w:val="000000"/>
          <w:lang w:val="bg-BG"/>
        </w:rPr>
        <w:t>(</w:t>
      </w:r>
      <w:r w:rsidR="00846BA2" w:rsidRPr="00DF34B1">
        <w:rPr>
          <w:color w:val="000000"/>
          <w:lang w:val="en-GB"/>
        </w:rPr>
        <w:t>Issayev</w:t>
      </w:r>
      <w:r w:rsidR="00F65F84" w:rsidRPr="000945EF">
        <w:rPr>
          <w:color w:val="000000"/>
          <w:lang w:val="bg-BG"/>
        </w:rPr>
        <w:t>)</w:t>
      </w:r>
      <w:r w:rsidR="004F0957" w:rsidRPr="000945EF">
        <w:rPr>
          <w:color w:val="000000"/>
          <w:lang w:val="en-GB"/>
        </w:rPr>
        <w:t xml:space="preserve"> </w:t>
      </w:r>
      <w:r w:rsidR="00846BA2">
        <w:rPr>
          <w:color w:val="000000"/>
          <w:lang w:val="bg-BG"/>
        </w:rPr>
        <w:t>с</w:t>
      </w:r>
      <w:r w:rsidR="00F65F84" w:rsidRPr="000945EF">
        <w:rPr>
          <w:color w:val="000000"/>
          <w:lang w:val="bg-BG"/>
        </w:rPr>
        <w:t>е повдига</w:t>
      </w:r>
      <w:r w:rsidR="0050789D">
        <w:rPr>
          <w:color w:val="000000"/>
          <w:lang w:val="bg-BG"/>
        </w:rPr>
        <w:t>т</w:t>
      </w:r>
      <w:r w:rsidR="00F65F84" w:rsidRPr="000945EF">
        <w:rPr>
          <w:color w:val="000000"/>
          <w:lang w:val="bg-BG"/>
        </w:rPr>
        <w:t xml:space="preserve"> обвинени</w:t>
      </w:r>
      <w:r w:rsidR="0050789D">
        <w:rPr>
          <w:color w:val="000000"/>
          <w:lang w:val="bg-BG"/>
        </w:rPr>
        <w:t>я</w:t>
      </w:r>
      <w:r w:rsidR="00F65F84" w:rsidRPr="000945EF">
        <w:rPr>
          <w:color w:val="000000"/>
          <w:lang w:val="bg-BG"/>
        </w:rPr>
        <w:t xml:space="preserve"> за внос на оръжия в нарушение на митническите разпоредби </w:t>
      </w:r>
      <w:r w:rsidR="004F0957" w:rsidRPr="000945EF">
        <w:rPr>
          <w:color w:val="000000"/>
          <w:lang w:val="en-GB"/>
        </w:rPr>
        <w:t>(</w:t>
      </w:r>
      <w:r w:rsidR="00F65F84" w:rsidRPr="000945EF">
        <w:rPr>
          <w:color w:val="000000"/>
          <w:lang w:val="bg-BG"/>
        </w:rPr>
        <w:t>чл.</w:t>
      </w:r>
      <w:r w:rsidR="004F0957" w:rsidRPr="000945EF">
        <w:rPr>
          <w:color w:val="000000"/>
          <w:lang w:val="en-GB"/>
        </w:rPr>
        <w:t xml:space="preserve"> 214 § 4 </w:t>
      </w:r>
      <w:r w:rsidR="00F65F84" w:rsidRPr="000945EF">
        <w:rPr>
          <w:color w:val="000000"/>
          <w:lang w:val="bg-BG"/>
        </w:rPr>
        <w:t>от Наказателния кодекс</w:t>
      </w:r>
      <w:r w:rsidR="004F0957" w:rsidRPr="000945EF">
        <w:rPr>
          <w:color w:val="000000"/>
          <w:lang w:val="en-GB"/>
        </w:rPr>
        <w:t xml:space="preserve">), </w:t>
      </w:r>
      <w:r w:rsidR="009E2B39" w:rsidRPr="000945EF">
        <w:rPr>
          <w:color w:val="000000"/>
          <w:lang w:val="bg-BG"/>
        </w:rPr>
        <w:t xml:space="preserve">незаконно пренасяне, боравене и транспортиране на оръжия </w:t>
      </w:r>
      <w:r w:rsidR="004F0957" w:rsidRPr="000945EF">
        <w:rPr>
          <w:color w:val="000000"/>
          <w:lang w:val="en-GB"/>
        </w:rPr>
        <w:t>(</w:t>
      </w:r>
      <w:r w:rsidR="009E2B39" w:rsidRPr="000945EF">
        <w:rPr>
          <w:color w:val="000000"/>
          <w:lang w:val="bg-BG"/>
        </w:rPr>
        <w:t>чл.</w:t>
      </w:r>
      <w:r w:rsidR="004F0957" w:rsidRPr="000945EF">
        <w:rPr>
          <w:color w:val="000000"/>
          <w:lang w:val="en-GB"/>
        </w:rPr>
        <w:t xml:space="preserve"> 236 §§ 1, 2 </w:t>
      </w:r>
      <w:r w:rsidR="009E2B39" w:rsidRPr="000945EF">
        <w:rPr>
          <w:color w:val="000000"/>
          <w:lang w:val="bg-BG"/>
        </w:rPr>
        <w:t>и</w:t>
      </w:r>
      <w:r w:rsidR="004F0957" w:rsidRPr="000945EF">
        <w:rPr>
          <w:color w:val="000000"/>
          <w:lang w:val="en-GB"/>
        </w:rPr>
        <w:t xml:space="preserve"> 3 </w:t>
      </w:r>
      <w:r w:rsidR="009E2B39" w:rsidRPr="000945EF">
        <w:rPr>
          <w:color w:val="000000"/>
          <w:lang w:val="bg-BG"/>
        </w:rPr>
        <w:t xml:space="preserve">от </w:t>
      </w:r>
      <w:r w:rsidR="000A2F04">
        <w:rPr>
          <w:color w:val="000000"/>
          <w:lang w:val="bg-BG"/>
        </w:rPr>
        <w:t>к</w:t>
      </w:r>
      <w:r w:rsidR="009E2B39" w:rsidRPr="000945EF">
        <w:rPr>
          <w:color w:val="000000"/>
          <w:lang w:val="bg-BG"/>
        </w:rPr>
        <w:t>одекса</w:t>
      </w:r>
      <w:r w:rsidR="004F0957" w:rsidRPr="000945EF">
        <w:rPr>
          <w:color w:val="000000"/>
          <w:lang w:val="en-GB"/>
        </w:rPr>
        <w:t xml:space="preserve">) </w:t>
      </w:r>
      <w:r w:rsidR="009E2B39" w:rsidRPr="000945EF">
        <w:rPr>
          <w:color w:val="000000"/>
          <w:lang w:val="bg-BG"/>
        </w:rPr>
        <w:t>и незаконно преминаване на границата</w:t>
      </w:r>
      <w:r w:rsidR="004F0957" w:rsidRPr="000945EF">
        <w:rPr>
          <w:color w:val="000000"/>
          <w:lang w:val="en-GB"/>
        </w:rPr>
        <w:t xml:space="preserve"> (</w:t>
      </w:r>
      <w:r w:rsidR="009E2B39" w:rsidRPr="000945EF">
        <w:rPr>
          <w:color w:val="000000"/>
          <w:lang w:val="bg-BG"/>
        </w:rPr>
        <w:t>чл.</w:t>
      </w:r>
      <w:r w:rsidR="004F0957" w:rsidRPr="000945EF">
        <w:rPr>
          <w:color w:val="000000"/>
          <w:lang w:val="en-GB"/>
        </w:rPr>
        <w:t xml:space="preserve"> 344 </w:t>
      </w:r>
      <w:r w:rsidR="009E2B39" w:rsidRPr="000945EF">
        <w:rPr>
          <w:color w:val="000000"/>
          <w:lang w:val="bg-BG"/>
        </w:rPr>
        <w:t xml:space="preserve">от </w:t>
      </w:r>
      <w:r w:rsidR="000A2F04">
        <w:rPr>
          <w:color w:val="000000"/>
          <w:lang w:val="bg-BG"/>
        </w:rPr>
        <w:t>к</w:t>
      </w:r>
      <w:r w:rsidR="009E2B39" w:rsidRPr="000945EF">
        <w:rPr>
          <w:color w:val="000000"/>
          <w:lang w:val="bg-BG"/>
        </w:rPr>
        <w:t>одекса</w:t>
      </w:r>
      <w:r w:rsidR="004F0957" w:rsidRPr="000945EF">
        <w:rPr>
          <w:color w:val="000000"/>
          <w:lang w:val="en-GB"/>
        </w:rPr>
        <w:t xml:space="preserve">). </w:t>
      </w:r>
      <w:r w:rsidR="009E2B39" w:rsidRPr="000945EF">
        <w:rPr>
          <w:color w:val="000000"/>
          <w:lang w:val="bg-BG"/>
        </w:rPr>
        <w:t>На</w:t>
      </w:r>
      <w:r w:rsidR="004F0957" w:rsidRPr="000945EF">
        <w:rPr>
          <w:color w:val="000000"/>
          <w:lang w:val="en-GB"/>
        </w:rPr>
        <w:t xml:space="preserve"> 6</w:t>
      </w:r>
      <w:r w:rsidR="00F156C5" w:rsidRPr="000945EF">
        <w:rPr>
          <w:color w:val="000000"/>
          <w:lang w:val="en-GB"/>
        </w:rPr>
        <w:t xml:space="preserve"> </w:t>
      </w:r>
      <w:r w:rsidR="009E2B39" w:rsidRPr="000945EF">
        <w:rPr>
          <w:color w:val="000000"/>
          <w:lang w:val="bg-BG"/>
        </w:rPr>
        <w:t>август</w:t>
      </w:r>
      <w:r w:rsidR="004F0957" w:rsidRPr="000945EF">
        <w:rPr>
          <w:color w:val="000000"/>
          <w:lang w:val="en-GB"/>
        </w:rPr>
        <w:t xml:space="preserve"> 2002</w:t>
      </w:r>
      <w:r w:rsidR="00C41C50" w:rsidRPr="000945EF">
        <w:rPr>
          <w:color w:val="000000"/>
          <w:lang w:val="bg-BG"/>
        </w:rPr>
        <w:t xml:space="preserve"> </w:t>
      </w:r>
      <w:r w:rsidR="009E2B39" w:rsidRPr="000945EF">
        <w:rPr>
          <w:color w:val="000000"/>
          <w:lang w:val="bg-BG"/>
        </w:rPr>
        <w:t>г.</w:t>
      </w:r>
      <w:r w:rsidR="004F0957" w:rsidRPr="000945EF">
        <w:rPr>
          <w:color w:val="000000"/>
          <w:lang w:val="en-GB"/>
        </w:rPr>
        <w:t xml:space="preserve">, </w:t>
      </w:r>
      <w:r w:rsidR="009E2B39" w:rsidRPr="000945EF">
        <w:rPr>
          <w:color w:val="000000"/>
          <w:lang w:val="bg-BG"/>
        </w:rPr>
        <w:t xml:space="preserve">след </w:t>
      </w:r>
      <w:r w:rsidR="00846BA2">
        <w:rPr>
          <w:color w:val="000000"/>
          <w:lang w:val="bg-BG"/>
        </w:rPr>
        <w:t>жалба</w:t>
      </w:r>
      <w:r w:rsidR="00846BA2" w:rsidRPr="000945EF">
        <w:rPr>
          <w:color w:val="000000"/>
          <w:lang w:val="bg-BG"/>
        </w:rPr>
        <w:t xml:space="preserve"> </w:t>
      </w:r>
      <w:r w:rsidR="009E2B39" w:rsidRPr="000945EF">
        <w:rPr>
          <w:color w:val="000000"/>
          <w:lang w:val="bg-BG"/>
        </w:rPr>
        <w:t xml:space="preserve">от разследващия орган на Министерството на сигурността, </w:t>
      </w:r>
      <w:r w:rsidR="00F57F0B" w:rsidRPr="000945EF">
        <w:rPr>
          <w:color w:val="000000"/>
          <w:lang w:val="bg-BG"/>
        </w:rPr>
        <w:t xml:space="preserve">Първоинстанционният съд на </w:t>
      </w:r>
      <w:r w:rsidR="004F0957" w:rsidRPr="000945EF">
        <w:rPr>
          <w:color w:val="000000"/>
          <w:lang w:val="en-GB"/>
        </w:rPr>
        <w:t>Vak</w:t>
      </w:r>
      <w:r w:rsidR="005B5A7A" w:rsidRPr="000945EF">
        <w:rPr>
          <w:color w:val="000000"/>
          <w:lang w:val="en-GB"/>
        </w:rPr>
        <w:t>e</w:t>
      </w:r>
      <w:r w:rsidR="004F0957" w:rsidRPr="000945EF">
        <w:rPr>
          <w:color w:val="000000"/>
          <w:lang w:val="en-GB"/>
        </w:rPr>
        <w:t>-Saburtalo</w:t>
      </w:r>
      <w:r w:rsidR="00F57F0B" w:rsidRPr="000945EF">
        <w:rPr>
          <w:color w:val="000000"/>
          <w:lang w:val="bg-BG"/>
        </w:rPr>
        <w:t xml:space="preserve"> в Тбилиси разпоре</w:t>
      </w:r>
      <w:r w:rsidR="00846BA2">
        <w:rPr>
          <w:color w:val="000000"/>
          <w:lang w:val="bg-BG"/>
        </w:rPr>
        <w:t>ж</w:t>
      </w:r>
      <w:r w:rsidR="00F57F0B" w:rsidRPr="000945EF">
        <w:rPr>
          <w:color w:val="000000"/>
          <w:lang w:val="bg-BG"/>
        </w:rPr>
        <w:t>д</w:t>
      </w:r>
      <w:r w:rsidR="00846BA2">
        <w:rPr>
          <w:color w:val="000000"/>
          <w:lang w:val="bg-BG"/>
        </w:rPr>
        <w:t>а</w:t>
      </w:r>
      <w:r w:rsidR="00F57F0B" w:rsidRPr="000945EF">
        <w:rPr>
          <w:color w:val="000000"/>
          <w:lang w:val="bg-BG"/>
        </w:rPr>
        <w:t xml:space="preserve"> да им </w:t>
      </w:r>
      <w:r w:rsidR="00846BA2">
        <w:rPr>
          <w:color w:val="000000"/>
          <w:lang w:val="bg-BG"/>
        </w:rPr>
        <w:t>се</w:t>
      </w:r>
      <w:r w:rsidR="00846BA2" w:rsidRPr="000945EF">
        <w:rPr>
          <w:color w:val="000000"/>
          <w:lang w:val="bg-BG"/>
        </w:rPr>
        <w:t xml:space="preserve"> </w:t>
      </w:r>
      <w:r w:rsidR="00F57F0B" w:rsidRPr="000945EF">
        <w:rPr>
          <w:color w:val="000000"/>
          <w:lang w:val="bg-BG"/>
        </w:rPr>
        <w:t>налож</w:t>
      </w:r>
      <w:r w:rsidR="00846BA2">
        <w:rPr>
          <w:color w:val="000000"/>
          <w:lang w:val="bg-BG"/>
        </w:rPr>
        <w:t>и</w:t>
      </w:r>
      <w:r w:rsidR="00F57F0B" w:rsidRPr="000945EF">
        <w:rPr>
          <w:color w:val="000000"/>
          <w:lang w:val="bg-BG"/>
        </w:rPr>
        <w:t xml:space="preserve"> предварително задържане за три месеца.</w:t>
      </w:r>
      <w:r w:rsidR="004F0957" w:rsidRPr="000945EF">
        <w:rPr>
          <w:color w:val="000000"/>
          <w:lang w:val="en-GB"/>
        </w:rPr>
        <w:t xml:space="preserve"> </w:t>
      </w:r>
      <w:r w:rsidR="00F57F0B" w:rsidRPr="000945EF">
        <w:rPr>
          <w:color w:val="000000"/>
          <w:lang w:val="bg-BG"/>
        </w:rPr>
        <w:t xml:space="preserve">Съгласно заповедите от </w:t>
      </w:r>
      <w:r w:rsidR="004F0957" w:rsidRPr="000945EF">
        <w:rPr>
          <w:color w:val="000000"/>
          <w:lang w:val="en-GB"/>
        </w:rPr>
        <w:t xml:space="preserve">5 </w:t>
      </w:r>
      <w:r w:rsidR="00F57F0B" w:rsidRPr="000945EF">
        <w:rPr>
          <w:color w:val="000000"/>
          <w:lang w:val="bg-BG"/>
        </w:rPr>
        <w:t>и</w:t>
      </w:r>
      <w:r w:rsidR="004F0957" w:rsidRPr="000945EF">
        <w:rPr>
          <w:color w:val="000000"/>
          <w:lang w:val="en-GB"/>
        </w:rPr>
        <w:t xml:space="preserve"> 6 </w:t>
      </w:r>
      <w:r w:rsidR="00F57F0B" w:rsidRPr="000945EF">
        <w:rPr>
          <w:color w:val="000000"/>
          <w:lang w:val="bg-BG"/>
        </w:rPr>
        <w:t>август</w:t>
      </w:r>
      <w:r w:rsidR="004F0957" w:rsidRPr="000945EF">
        <w:rPr>
          <w:color w:val="000000"/>
          <w:lang w:val="en-GB"/>
        </w:rPr>
        <w:t xml:space="preserve">, </w:t>
      </w:r>
      <w:r w:rsidR="00F57F0B" w:rsidRPr="000945EF">
        <w:rPr>
          <w:color w:val="000000"/>
          <w:lang w:val="bg-BG"/>
        </w:rPr>
        <w:t xml:space="preserve">г-н </w:t>
      </w:r>
      <w:r w:rsidR="00846BA2" w:rsidRPr="00DF34B1">
        <w:rPr>
          <w:color w:val="000000"/>
          <w:lang w:val="en-GB"/>
        </w:rPr>
        <w:t xml:space="preserve">Shamayev </w:t>
      </w:r>
      <w:r w:rsidR="00F57F0B" w:rsidRPr="000945EF">
        <w:rPr>
          <w:color w:val="000000"/>
          <w:lang w:val="bg-BG"/>
        </w:rPr>
        <w:t xml:space="preserve">е арестуван на </w:t>
      </w:r>
      <w:r w:rsidR="004F0957" w:rsidRPr="000945EF">
        <w:rPr>
          <w:color w:val="000000"/>
          <w:lang w:val="en-GB"/>
        </w:rPr>
        <w:t>3 </w:t>
      </w:r>
      <w:r w:rsidR="00F57F0B" w:rsidRPr="000945EF">
        <w:rPr>
          <w:color w:val="000000"/>
          <w:lang w:val="bg-BG"/>
        </w:rPr>
        <w:t>август</w:t>
      </w:r>
      <w:r w:rsidR="00406634">
        <w:rPr>
          <w:color w:val="000000"/>
          <w:lang w:val="bg-BG"/>
        </w:rPr>
        <w:t>,</w:t>
      </w:r>
      <w:r w:rsidR="00515FC0" w:rsidRPr="000945EF">
        <w:rPr>
          <w:color w:val="000000"/>
          <w:lang w:val="bg-BG"/>
        </w:rPr>
        <w:t xml:space="preserve"> </w:t>
      </w:r>
      <w:r w:rsidR="00406634">
        <w:rPr>
          <w:color w:val="000000"/>
          <w:lang w:val="bg-BG"/>
        </w:rPr>
        <w:t>а</w:t>
      </w:r>
      <w:r w:rsidR="00515FC0" w:rsidRPr="000945EF">
        <w:rPr>
          <w:color w:val="000000"/>
          <w:lang w:val="bg-BG"/>
        </w:rPr>
        <w:t xml:space="preserve"> други шестима жалбоподатели на </w:t>
      </w:r>
      <w:r w:rsidR="004F0957" w:rsidRPr="000945EF">
        <w:rPr>
          <w:color w:val="000000"/>
          <w:lang w:val="en-GB"/>
        </w:rPr>
        <w:t>6</w:t>
      </w:r>
      <w:r w:rsidR="00FF5529" w:rsidRPr="000945EF">
        <w:rPr>
          <w:color w:val="000000"/>
          <w:lang w:val="en-GB"/>
        </w:rPr>
        <w:t xml:space="preserve"> </w:t>
      </w:r>
      <w:r w:rsidR="00515FC0" w:rsidRPr="000945EF">
        <w:rPr>
          <w:color w:val="000000"/>
          <w:lang w:val="bg-BG"/>
        </w:rPr>
        <w:t>август</w:t>
      </w:r>
      <w:r w:rsidR="004F0957" w:rsidRPr="000945EF">
        <w:rPr>
          <w:color w:val="000000"/>
          <w:lang w:val="en-GB"/>
        </w:rPr>
        <w:t xml:space="preserve"> 2002</w:t>
      </w:r>
      <w:r w:rsidR="00C41C50" w:rsidRPr="000945EF">
        <w:rPr>
          <w:color w:val="000000"/>
          <w:lang w:val="bg-BG"/>
        </w:rPr>
        <w:t xml:space="preserve"> </w:t>
      </w:r>
      <w:r w:rsidR="00515FC0" w:rsidRPr="000945EF">
        <w:rPr>
          <w:color w:val="000000"/>
          <w:lang w:val="bg-BG"/>
        </w:rPr>
        <w:t>г.</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59</w:t>
      </w:r>
      <w:r w:rsidRPr="000945EF">
        <w:rPr>
          <w:color w:val="000000"/>
          <w:lang w:val="en-GB"/>
        </w:rPr>
        <w:fldChar w:fldCharType="end"/>
      </w:r>
      <w:r w:rsidR="004F0957" w:rsidRPr="000945EF">
        <w:rPr>
          <w:color w:val="000000"/>
          <w:lang w:val="en-GB"/>
        </w:rPr>
        <w:t>.  </w:t>
      </w:r>
      <w:r w:rsidR="00515FC0" w:rsidRPr="000945EF">
        <w:rPr>
          <w:color w:val="000000"/>
          <w:lang w:val="bg-BG"/>
        </w:rPr>
        <w:t>На</w:t>
      </w:r>
      <w:r w:rsidR="004F0957" w:rsidRPr="000945EF">
        <w:rPr>
          <w:color w:val="000000"/>
          <w:lang w:val="en-GB"/>
        </w:rPr>
        <w:t xml:space="preserve"> 6</w:t>
      </w:r>
      <w:r w:rsidR="00F156C5" w:rsidRPr="000945EF">
        <w:rPr>
          <w:color w:val="000000"/>
          <w:lang w:val="en-GB"/>
        </w:rPr>
        <w:t xml:space="preserve"> </w:t>
      </w:r>
      <w:r w:rsidR="00515FC0" w:rsidRPr="000945EF">
        <w:rPr>
          <w:color w:val="000000"/>
          <w:lang w:val="bg-BG"/>
        </w:rPr>
        <w:t>август</w:t>
      </w:r>
      <w:r w:rsidR="004F0957" w:rsidRPr="000945EF">
        <w:rPr>
          <w:color w:val="000000"/>
          <w:lang w:val="en-GB"/>
        </w:rPr>
        <w:t xml:space="preserve"> 2002</w:t>
      </w:r>
      <w:r w:rsidR="00C41C50" w:rsidRPr="000945EF">
        <w:rPr>
          <w:color w:val="000000"/>
          <w:lang w:val="bg-BG"/>
        </w:rPr>
        <w:t xml:space="preserve"> </w:t>
      </w:r>
      <w:r w:rsidR="00515FC0" w:rsidRPr="000945EF">
        <w:rPr>
          <w:color w:val="000000"/>
          <w:lang w:val="bg-BG"/>
        </w:rPr>
        <w:t>г.</w:t>
      </w:r>
      <w:r w:rsidR="004F0957" w:rsidRPr="000945EF">
        <w:rPr>
          <w:color w:val="000000"/>
          <w:lang w:val="en-GB"/>
        </w:rPr>
        <w:t xml:space="preserve"> </w:t>
      </w:r>
      <w:r w:rsidR="00E06058">
        <w:rPr>
          <w:color w:val="000000"/>
          <w:lang w:val="bg-BG"/>
        </w:rPr>
        <w:t xml:space="preserve">срещу </w:t>
      </w:r>
      <w:r w:rsidR="00515FC0" w:rsidRPr="000945EF">
        <w:rPr>
          <w:color w:val="000000"/>
          <w:lang w:val="bg-BG"/>
        </w:rPr>
        <w:t xml:space="preserve">г-н </w:t>
      </w:r>
      <w:r w:rsidR="00E71A5C" w:rsidRPr="00DF34B1">
        <w:rPr>
          <w:color w:val="000000"/>
          <w:lang w:val="en-GB"/>
        </w:rPr>
        <w:t xml:space="preserve">Khanoyev </w:t>
      </w:r>
      <w:r w:rsidR="004F0957" w:rsidRPr="000945EF">
        <w:rPr>
          <w:color w:val="000000"/>
          <w:lang w:val="en-GB"/>
        </w:rPr>
        <w:t>(</w:t>
      </w:r>
      <w:r w:rsidR="00E71A5C" w:rsidRPr="00DF34B1">
        <w:rPr>
          <w:color w:val="000000"/>
          <w:lang w:val="en-GB"/>
        </w:rPr>
        <w:t>Khanchukayev</w:t>
      </w:r>
      <w:r w:rsidR="004F0957" w:rsidRPr="000945EF">
        <w:rPr>
          <w:color w:val="000000"/>
          <w:lang w:val="en-GB"/>
        </w:rPr>
        <w:t xml:space="preserve">), </w:t>
      </w:r>
      <w:r w:rsidR="0017345A" w:rsidRPr="000945EF">
        <w:rPr>
          <w:color w:val="000000"/>
          <w:lang w:val="bg-BG"/>
        </w:rPr>
        <w:t xml:space="preserve">г-н </w:t>
      </w:r>
      <w:r w:rsidR="00E71A5C" w:rsidRPr="00DF34B1">
        <w:rPr>
          <w:color w:val="000000"/>
          <w:lang w:val="en-GB"/>
        </w:rPr>
        <w:t>Baymurzayev</w:t>
      </w:r>
      <w:r w:rsidR="0017345A" w:rsidRPr="000945EF">
        <w:rPr>
          <w:color w:val="000000"/>
          <w:lang w:val="bg-BG"/>
        </w:rPr>
        <w:t xml:space="preserve">, г-н </w:t>
      </w:r>
      <w:r w:rsidR="00E71A5C" w:rsidRPr="00DF34B1">
        <w:rPr>
          <w:color w:val="000000"/>
          <w:lang w:val="en-GB"/>
        </w:rPr>
        <w:t>Khashiev</w:t>
      </w:r>
      <w:r w:rsidR="0017345A" w:rsidRPr="000945EF">
        <w:rPr>
          <w:color w:val="000000"/>
          <w:lang w:val="bg-BG"/>
        </w:rPr>
        <w:t xml:space="preserve">, г-н </w:t>
      </w:r>
      <w:r w:rsidR="00E71A5C" w:rsidRPr="00DF34B1">
        <w:rPr>
          <w:color w:val="000000"/>
          <w:lang w:val="en-GB"/>
        </w:rPr>
        <w:t xml:space="preserve">Usmanov </w:t>
      </w:r>
      <w:r w:rsidR="0017345A" w:rsidRPr="000945EF">
        <w:rPr>
          <w:color w:val="000000"/>
          <w:lang w:val="bg-BG"/>
        </w:rPr>
        <w:t>(</w:t>
      </w:r>
      <w:r w:rsidR="00E71A5C" w:rsidRPr="00DF34B1">
        <w:rPr>
          <w:color w:val="000000"/>
          <w:lang w:val="en-GB"/>
        </w:rPr>
        <w:t>Magomadov</w:t>
      </w:r>
      <w:r w:rsidR="0017345A" w:rsidRPr="000945EF">
        <w:rPr>
          <w:color w:val="000000"/>
          <w:lang w:val="bg-BG"/>
        </w:rPr>
        <w:t xml:space="preserve">), г-н </w:t>
      </w:r>
      <w:r w:rsidR="00E71A5C" w:rsidRPr="00DF34B1">
        <w:rPr>
          <w:color w:val="000000"/>
          <w:lang w:val="en-GB"/>
        </w:rPr>
        <w:t xml:space="preserve">Mirjoyev </w:t>
      </w:r>
      <w:r w:rsidR="0017345A" w:rsidRPr="000945EF">
        <w:rPr>
          <w:color w:val="000000"/>
          <w:lang w:val="bg-BG"/>
        </w:rPr>
        <w:t>(</w:t>
      </w:r>
      <w:r w:rsidR="00E71A5C" w:rsidRPr="00DF34B1">
        <w:rPr>
          <w:color w:val="000000"/>
          <w:lang w:val="en-GB"/>
        </w:rPr>
        <w:t>Gelogayev</w:t>
      </w:r>
      <w:r w:rsidR="0017345A" w:rsidRPr="000945EF">
        <w:rPr>
          <w:color w:val="000000"/>
          <w:lang w:val="bg-BG"/>
        </w:rPr>
        <w:t xml:space="preserve">) и г-н </w:t>
      </w:r>
      <w:r w:rsidR="00E71A5C" w:rsidRPr="00DF34B1">
        <w:rPr>
          <w:color w:val="000000"/>
          <w:lang w:val="en-GB"/>
        </w:rPr>
        <w:t xml:space="preserve">Adayev </w:t>
      </w:r>
      <w:r w:rsidR="00E06058">
        <w:rPr>
          <w:color w:val="000000"/>
          <w:lang w:val="bg-BG"/>
        </w:rPr>
        <w:t>започва</w:t>
      </w:r>
      <w:r w:rsidR="0017345A" w:rsidRPr="000945EF">
        <w:rPr>
          <w:color w:val="000000"/>
          <w:lang w:val="bg-BG"/>
        </w:rPr>
        <w:t xml:space="preserve"> разследване по същите обвинения</w:t>
      </w:r>
      <w:r w:rsidR="00000833" w:rsidRPr="000945EF">
        <w:rPr>
          <w:color w:val="000000"/>
          <w:lang w:val="en-GB"/>
        </w:rPr>
        <w:t xml:space="preserve">. </w:t>
      </w:r>
      <w:r w:rsidR="00F3528A" w:rsidRPr="000945EF">
        <w:rPr>
          <w:color w:val="000000"/>
          <w:lang w:val="bg-BG"/>
        </w:rPr>
        <w:t>На</w:t>
      </w:r>
      <w:r w:rsidR="004F0957" w:rsidRPr="000945EF">
        <w:rPr>
          <w:color w:val="000000"/>
          <w:lang w:val="en-GB"/>
        </w:rPr>
        <w:t xml:space="preserve"> 7 </w:t>
      </w:r>
      <w:r w:rsidR="00F3528A" w:rsidRPr="000945EF">
        <w:rPr>
          <w:color w:val="000000"/>
          <w:lang w:val="bg-BG"/>
        </w:rPr>
        <w:t>август</w:t>
      </w:r>
      <w:r w:rsidR="004F0957" w:rsidRPr="000945EF">
        <w:rPr>
          <w:color w:val="000000"/>
          <w:lang w:val="en-GB"/>
        </w:rPr>
        <w:t xml:space="preserve"> 2002</w:t>
      </w:r>
      <w:r w:rsidR="00435BEC" w:rsidRPr="000945EF">
        <w:rPr>
          <w:color w:val="000000"/>
          <w:lang w:val="bg-BG"/>
        </w:rPr>
        <w:t xml:space="preserve"> </w:t>
      </w:r>
      <w:r w:rsidR="00F3528A" w:rsidRPr="000945EF">
        <w:rPr>
          <w:color w:val="000000"/>
          <w:lang w:val="bg-BG"/>
        </w:rPr>
        <w:t>г.</w:t>
      </w:r>
      <w:r w:rsidR="004F0957" w:rsidRPr="000945EF">
        <w:rPr>
          <w:color w:val="000000"/>
          <w:lang w:val="en-GB"/>
        </w:rPr>
        <w:t xml:space="preserve"> </w:t>
      </w:r>
      <w:r w:rsidR="00F3528A" w:rsidRPr="000945EF">
        <w:rPr>
          <w:color w:val="000000"/>
          <w:lang w:val="bg-BG"/>
        </w:rPr>
        <w:t xml:space="preserve">Първоинстанционният съд на </w:t>
      </w:r>
      <w:r w:rsidR="00F3528A" w:rsidRPr="000945EF">
        <w:rPr>
          <w:color w:val="000000"/>
          <w:lang w:val="en-GB"/>
        </w:rPr>
        <w:t>Vake-Saburtalo</w:t>
      </w:r>
      <w:r w:rsidR="00F3528A" w:rsidRPr="000945EF">
        <w:rPr>
          <w:color w:val="000000"/>
          <w:lang w:val="bg-BG"/>
        </w:rPr>
        <w:t xml:space="preserve"> </w:t>
      </w:r>
      <w:r w:rsidR="00F3528A" w:rsidRPr="000945EF">
        <w:rPr>
          <w:color w:val="000000"/>
          <w:lang w:val="bg-BG"/>
        </w:rPr>
        <w:lastRenderedPageBreak/>
        <w:t>разпоре</w:t>
      </w:r>
      <w:r w:rsidR="0039540F">
        <w:rPr>
          <w:color w:val="000000"/>
          <w:lang w:val="bg-BG"/>
        </w:rPr>
        <w:t>ж</w:t>
      </w:r>
      <w:r w:rsidR="00F3528A" w:rsidRPr="000945EF">
        <w:rPr>
          <w:color w:val="000000"/>
          <w:lang w:val="bg-BG"/>
        </w:rPr>
        <w:t>д</w:t>
      </w:r>
      <w:r w:rsidR="0039540F">
        <w:rPr>
          <w:color w:val="000000"/>
          <w:lang w:val="bg-BG"/>
        </w:rPr>
        <w:t>а</w:t>
      </w:r>
      <w:r w:rsidR="00F3528A" w:rsidRPr="000945EF">
        <w:rPr>
          <w:color w:val="000000"/>
          <w:lang w:val="bg-BG"/>
        </w:rPr>
        <w:t xml:space="preserve"> да им </w:t>
      </w:r>
      <w:r w:rsidR="0039540F">
        <w:rPr>
          <w:color w:val="000000"/>
          <w:lang w:val="bg-BG"/>
        </w:rPr>
        <w:t>се</w:t>
      </w:r>
      <w:r w:rsidR="0039540F" w:rsidRPr="000945EF">
        <w:rPr>
          <w:color w:val="000000"/>
          <w:lang w:val="bg-BG"/>
        </w:rPr>
        <w:t xml:space="preserve"> </w:t>
      </w:r>
      <w:r w:rsidR="00F3528A" w:rsidRPr="000945EF">
        <w:rPr>
          <w:color w:val="000000"/>
          <w:lang w:val="bg-BG"/>
        </w:rPr>
        <w:t>налож</w:t>
      </w:r>
      <w:r w:rsidR="0039540F">
        <w:rPr>
          <w:color w:val="000000"/>
          <w:lang w:val="bg-BG"/>
        </w:rPr>
        <w:t>и</w:t>
      </w:r>
      <w:r w:rsidR="00F3528A" w:rsidRPr="000945EF">
        <w:rPr>
          <w:color w:val="000000"/>
          <w:lang w:val="bg-BG"/>
        </w:rPr>
        <w:t xml:space="preserve"> предварително задържане за три месеца</w:t>
      </w:r>
      <w:r w:rsidR="004F0957" w:rsidRPr="000945EF">
        <w:rPr>
          <w:color w:val="000000"/>
          <w:lang w:val="en-GB"/>
        </w:rPr>
        <w:t xml:space="preserve">. </w:t>
      </w:r>
      <w:r w:rsidR="00F3528A" w:rsidRPr="000945EF">
        <w:rPr>
          <w:color w:val="000000"/>
          <w:lang w:val="bg-BG"/>
        </w:rPr>
        <w:t>От тези разпореждания изглежда</w:t>
      </w:r>
      <w:r w:rsidR="00E06058">
        <w:rPr>
          <w:color w:val="000000"/>
          <w:lang w:val="bg-BG"/>
        </w:rPr>
        <w:t>,</w:t>
      </w:r>
      <w:r w:rsidR="00F3528A" w:rsidRPr="000945EF">
        <w:rPr>
          <w:color w:val="000000"/>
          <w:lang w:val="bg-BG"/>
        </w:rPr>
        <w:t xml:space="preserve"> че г-н </w:t>
      </w:r>
      <w:r w:rsidR="0039540F" w:rsidRPr="00DF34B1">
        <w:rPr>
          <w:color w:val="000000"/>
          <w:lang w:val="en-GB"/>
        </w:rPr>
        <w:t xml:space="preserve">Usmanov </w:t>
      </w:r>
      <w:r w:rsidR="00F3528A" w:rsidRPr="000945EF">
        <w:rPr>
          <w:color w:val="000000"/>
          <w:lang w:val="bg-BG"/>
        </w:rPr>
        <w:t>(</w:t>
      </w:r>
      <w:r w:rsidR="0039540F" w:rsidRPr="00DF34B1">
        <w:rPr>
          <w:color w:val="000000"/>
          <w:lang w:val="en-GB"/>
        </w:rPr>
        <w:t>Magomadov</w:t>
      </w:r>
      <w:r w:rsidR="00F3528A" w:rsidRPr="000945EF">
        <w:rPr>
          <w:color w:val="000000"/>
          <w:lang w:val="bg-BG"/>
        </w:rPr>
        <w:t xml:space="preserve">) и г-н </w:t>
      </w:r>
      <w:r w:rsidR="0039540F" w:rsidRPr="00DF34B1">
        <w:rPr>
          <w:color w:val="000000"/>
          <w:lang w:val="en-GB"/>
        </w:rPr>
        <w:t xml:space="preserve">Mirjoyev </w:t>
      </w:r>
      <w:r w:rsidR="00F3528A" w:rsidRPr="000945EF">
        <w:rPr>
          <w:color w:val="000000"/>
          <w:lang w:val="bg-BG"/>
        </w:rPr>
        <w:t>(</w:t>
      </w:r>
      <w:r w:rsidR="0039540F" w:rsidRPr="00DF34B1">
        <w:rPr>
          <w:color w:val="000000"/>
          <w:lang w:val="en-GB"/>
        </w:rPr>
        <w:t>Gelogayev</w:t>
      </w:r>
      <w:r w:rsidR="00F3528A" w:rsidRPr="000945EF">
        <w:rPr>
          <w:color w:val="000000"/>
          <w:lang w:val="bg-BG"/>
        </w:rPr>
        <w:t xml:space="preserve">) са арестувани на </w:t>
      </w:r>
      <w:r w:rsidR="004F0957" w:rsidRPr="000945EF">
        <w:rPr>
          <w:color w:val="000000"/>
          <w:lang w:val="en-GB"/>
        </w:rPr>
        <w:t>7</w:t>
      </w:r>
      <w:r w:rsidR="00FF5529" w:rsidRPr="000945EF">
        <w:rPr>
          <w:color w:val="000000"/>
          <w:lang w:val="en-GB"/>
        </w:rPr>
        <w:t xml:space="preserve"> </w:t>
      </w:r>
      <w:r w:rsidR="00F3528A" w:rsidRPr="000945EF">
        <w:rPr>
          <w:color w:val="000000"/>
          <w:lang w:val="bg-BG"/>
        </w:rPr>
        <w:t>август</w:t>
      </w:r>
      <w:r w:rsidR="004F0957" w:rsidRPr="000945EF">
        <w:rPr>
          <w:color w:val="000000"/>
          <w:lang w:val="en-GB"/>
        </w:rPr>
        <w:t xml:space="preserve">, </w:t>
      </w:r>
      <w:r w:rsidR="00F3528A" w:rsidRPr="000945EF">
        <w:rPr>
          <w:color w:val="000000"/>
          <w:lang w:val="bg-BG"/>
        </w:rPr>
        <w:t xml:space="preserve">г-н </w:t>
      </w:r>
      <w:r w:rsidR="0039540F" w:rsidRPr="00DF34B1">
        <w:rPr>
          <w:color w:val="000000"/>
          <w:lang w:val="en-GB"/>
        </w:rPr>
        <w:t xml:space="preserve">Adayev </w:t>
      </w:r>
      <w:r w:rsidR="00F3528A" w:rsidRPr="000945EF">
        <w:rPr>
          <w:color w:val="000000"/>
          <w:lang w:val="bg-BG"/>
        </w:rPr>
        <w:t xml:space="preserve">на </w:t>
      </w:r>
      <w:r w:rsidR="004F0957" w:rsidRPr="000945EF">
        <w:rPr>
          <w:color w:val="000000"/>
          <w:lang w:val="en-GB"/>
        </w:rPr>
        <w:t>5</w:t>
      </w:r>
      <w:r w:rsidR="00FF5529" w:rsidRPr="000945EF">
        <w:rPr>
          <w:color w:val="000000"/>
          <w:lang w:val="en-GB"/>
        </w:rPr>
        <w:t xml:space="preserve"> </w:t>
      </w:r>
      <w:r w:rsidR="00F3528A" w:rsidRPr="000945EF">
        <w:rPr>
          <w:color w:val="000000"/>
          <w:lang w:val="bg-BG"/>
        </w:rPr>
        <w:t>август</w:t>
      </w:r>
      <w:r w:rsidR="00E06058">
        <w:rPr>
          <w:color w:val="000000"/>
          <w:lang w:val="bg-BG"/>
        </w:rPr>
        <w:t>,</w:t>
      </w:r>
      <w:r w:rsidR="004F0957" w:rsidRPr="000945EF">
        <w:rPr>
          <w:color w:val="000000"/>
          <w:lang w:val="en-GB"/>
        </w:rPr>
        <w:t xml:space="preserve"> </w:t>
      </w:r>
      <w:r w:rsidR="00E06058">
        <w:rPr>
          <w:color w:val="000000"/>
          <w:lang w:val="bg-BG"/>
        </w:rPr>
        <w:t>а</w:t>
      </w:r>
      <w:r w:rsidR="00435BEC" w:rsidRPr="000945EF">
        <w:rPr>
          <w:color w:val="000000"/>
          <w:lang w:val="bg-BG"/>
        </w:rPr>
        <w:t xml:space="preserve"> останалите трима жалбопода</w:t>
      </w:r>
      <w:r w:rsidR="00F3528A" w:rsidRPr="000945EF">
        <w:rPr>
          <w:color w:val="000000"/>
          <w:lang w:val="bg-BG"/>
        </w:rPr>
        <w:t xml:space="preserve">тели на </w:t>
      </w:r>
      <w:r w:rsidR="004F0957" w:rsidRPr="000945EF">
        <w:rPr>
          <w:color w:val="000000"/>
          <w:lang w:val="en-GB"/>
        </w:rPr>
        <w:t>6</w:t>
      </w:r>
      <w:r w:rsidR="00FF5529" w:rsidRPr="000945EF">
        <w:rPr>
          <w:color w:val="000000"/>
          <w:lang w:val="en-GB"/>
        </w:rPr>
        <w:t xml:space="preserve"> </w:t>
      </w:r>
      <w:r w:rsidR="00F3528A" w:rsidRPr="000945EF">
        <w:rPr>
          <w:color w:val="000000"/>
          <w:lang w:val="bg-BG"/>
        </w:rPr>
        <w:t>август</w:t>
      </w:r>
      <w:r w:rsidR="004F0957" w:rsidRPr="000945EF">
        <w:rPr>
          <w:color w:val="000000"/>
          <w:lang w:val="en-GB"/>
        </w:rPr>
        <w:t xml:space="preserve"> 2002</w:t>
      </w:r>
      <w:r w:rsidR="00435BEC" w:rsidRPr="000945EF">
        <w:rPr>
          <w:color w:val="000000"/>
          <w:lang w:val="bg-BG"/>
        </w:rPr>
        <w:t xml:space="preserve"> </w:t>
      </w:r>
      <w:r w:rsidR="00F3528A" w:rsidRPr="000945EF">
        <w:rPr>
          <w:color w:val="000000"/>
          <w:lang w:val="bg-BG"/>
        </w:rPr>
        <w:t>г</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60</w:t>
      </w:r>
      <w:r w:rsidRPr="000945EF">
        <w:rPr>
          <w:color w:val="000000"/>
          <w:lang w:val="en-GB"/>
        </w:rPr>
        <w:fldChar w:fldCharType="end"/>
      </w:r>
      <w:r w:rsidR="004F0957" w:rsidRPr="000945EF">
        <w:rPr>
          <w:color w:val="000000"/>
          <w:lang w:val="en-GB"/>
        </w:rPr>
        <w:t>.  </w:t>
      </w:r>
      <w:r w:rsidR="00F3528A" w:rsidRPr="000945EF">
        <w:rPr>
          <w:color w:val="000000"/>
          <w:lang w:val="bg-BG"/>
        </w:rPr>
        <w:t>На базата н</w:t>
      </w:r>
      <w:r w:rsidR="00435BEC" w:rsidRPr="000945EF">
        <w:rPr>
          <w:color w:val="000000"/>
          <w:lang w:val="bg-BG"/>
        </w:rPr>
        <w:t>а</w:t>
      </w:r>
      <w:r w:rsidR="00F3528A" w:rsidRPr="000945EF">
        <w:rPr>
          <w:color w:val="000000"/>
          <w:lang w:val="bg-BG"/>
        </w:rPr>
        <w:t xml:space="preserve"> тези разпореждания на</w:t>
      </w:r>
      <w:r w:rsidR="004F0957" w:rsidRPr="000945EF">
        <w:rPr>
          <w:color w:val="000000"/>
          <w:lang w:val="en-GB"/>
        </w:rPr>
        <w:t xml:space="preserve"> 6 </w:t>
      </w:r>
      <w:r w:rsidR="00F3528A" w:rsidRPr="000945EF">
        <w:rPr>
          <w:color w:val="000000"/>
          <w:lang w:val="bg-BG"/>
        </w:rPr>
        <w:t>и</w:t>
      </w:r>
      <w:r w:rsidR="004F0957" w:rsidRPr="000945EF">
        <w:rPr>
          <w:color w:val="000000"/>
          <w:lang w:val="en-GB"/>
        </w:rPr>
        <w:t xml:space="preserve"> 7</w:t>
      </w:r>
      <w:r w:rsidR="00FF5529" w:rsidRPr="000945EF">
        <w:rPr>
          <w:color w:val="000000"/>
          <w:lang w:val="en-GB"/>
        </w:rPr>
        <w:t xml:space="preserve"> </w:t>
      </w:r>
      <w:r w:rsidR="00F3528A" w:rsidRPr="000945EF">
        <w:rPr>
          <w:color w:val="000000"/>
          <w:lang w:val="bg-BG"/>
        </w:rPr>
        <w:t>август</w:t>
      </w:r>
      <w:r w:rsidR="004F0957" w:rsidRPr="000945EF">
        <w:rPr>
          <w:color w:val="000000"/>
          <w:lang w:val="en-GB"/>
        </w:rPr>
        <w:t xml:space="preserve"> 2002</w:t>
      </w:r>
      <w:r w:rsidR="00435BEC" w:rsidRPr="000945EF">
        <w:rPr>
          <w:color w:val="000000"/>
          <w:lang w:val="bg-BG"/>
        </w:rPr>
        <w:t xml:space="preserve"> </w:t>
      </w:r>
      <w:r w:rsidR="00F3528A" w:rsidRPr="000945EF">
        <w:rPr>
          <w:color w:val="000000"/>
          <w:lang w:val="bg-BG"/>
        </w:rPr>
        <w:t>г.</w:t>
      </w:r>
      <w:r w:rsidR="004F0957" w:rsidRPr="000945EF">
        <w:rPr>
          <w:color w:val="000000"/>
          <w:lang w:val="en-GB"/>
        </w:rPr>
        <w:t xml:space="preserve"> </w:t>
      </w:r>
      <w:r w:rsidR="00435BEC" w:rsidRPr="000945EF">
        <w:rPr>
          <w:color w:val="000000"/>
          <w:lang w:val="bg-BG"/>
        </w:rPr>
        <w:t>жалбопода</w:t>
      </w:r>
      <w:r w:rsidR="00F3528A" w:rsidRPr="000945EF">
        <w:rPr>
          <w:color w:val="000000"/>
          <w:lang w:val="bg-BG"/>
        </w:rPr>
        <w:t xml:space="preserve">телите са прехвърлени в Затвор Тбилиси № </w:t>
      </w:r>
      <w:r w:rsidR="004F0957" w:rsidRPr="000945EF">
        <w:rPr>
          <w:color w:val="000000"/>
          <w:lang w:val="en-GB"/>
        </w:rPr>
        <w:t xml:space="preserve">5, </w:t>
      </w:r>
      <w:r w:rsidR="00F3528A" w:rsidRPr="000945EF">
        <w:rPr>
          <w:color w:val="000000"/>
          <w:lang w:val="bg-BG"/>
        </w:rPr>
        <w:t xml:space="preserve">с изключение на г-н </w:t>
      </w:r>
      <w:r w:rsidR="0039540F" w:rsidRPr="00DF34B1">
        <w:rPr>
          <w:color w:val="000000"/>
          <w:lang w:val="en-GB"/>
        </w:rPr>
        <w:t>Margoshvili</w:t>
      </w:r>
      <w:r w:rsidR="004F0957" w:rsidRPr="000945EF">
        <w:rPr>
          <w:color w:val="000000"/>
          <w:lang w:val="en-GB"/>
        </w:rPr>
        <w:t xml:space="preserve">, </w:t>
      </w:r>
      <w:r w:rsidR="00F3528A" w:rsidRPr="000945EF">
        <w:rPr>
          <w:color w:val="000000"/>
          <w:lang w:val="bg-BG"/>
        </w:rPr>
        <w:t>който е настанен в болницата на централния затвор</w:t>
      </w:r>
      <w:r w:rsidR="004F0957" w:rsidRPr="000945EF">
        <w:rPr>
          <w:color w:val="000000"/>
          <w:lang w:val="en-GB"/>
        </w:rPr>
        <w:t xml:space="preserve">. </w:t>
      </w:r>
      <w:r w:rsidR="00C81833" w:rsidRPr="000945EF">
        <w:rPr>
          <w:color w:val="000000"/>
          <w:lang w:val="bg-BG"/>
        </w:rPr>
        <w:t xml:space="preserve">На неопределена по-късна дата г-н </w:t>
      </w:r>
      <w:r w:rsidR="0039540F" w:rsidRPr="00DF34B1">
        <w:rPr>
          <w:color w:val="000000"/>
          <w:lang w:val="en-GB"/>
        </w:rPr>
        <w:t xml:space="preserve">Adayev </w:t>
      </w:r>
      <w:r w:rsidR="00C81833" w:rsidRPr="000945EF">
        <w:rPr>
          <w:color w:val="000000"/>
          <w:lang w:val="bg-BG"/>
        </w:rPr>
        <w:t xml:space="preserve">също е хоспитализиран </w:t>
      </w:r>
      <w:r w:rsidR="004F0957" w:rsidRPr="000945EF">
        <w:rPr>
          <w:color w:val="000000"/>
          <w:lang w:val="en-GB"/>
        </w:rPr>
        <w:t>(</w:t>
      </w:r>
      <w:r w:rsidR="00C81833" w:rsidRPr="000945EF">
        <w:rPr>
          <w:color w:val="000000"/>
          <w:lang w:val="bg-BG"/>
        </w:rPr>
        <w:t>вж</w:t>
      </w:r>
      <w:r w:rsidR="0039540F">
        <w:rPr>
          <w:color w:val="000000"/>
          <w:lang w:val="bg-BG"/>
        </w:rPr>
        <w:t>.</w:t>
      </w:r>
      <w:r w:rsidR="00C81833" w:rsidRPr="000945EF">
        <w:rPr>
          <w:color w:val="000000"/>
          <w:lang w:val="bg-BG"/>
        </w:rPr>
        <w:t xml:space="preserve"> параграф</w:t>
      </w:r>
      <w:r w:rsidR="004F0957" w:rsidRPr="000945EF">
        <w:rPr>
          <w:color w:val="000000"/>
          <w:lang w:val="en-GB"/>
        </w:rPr>
        <w:t xml:space="preserve"> 142 </w:t>
      </w:r>
      <w:r w:rsidR="00C81833" w:rsidRPr="000945EF">
        <w:rPr>
          <w:color w:val="000000"/>
          <w:lang w:val="bg-BG"/>
        </w:rPr>
        <w:t>по-долу</w:t>
      </w:r>
      <w:r w:rsidR="004F0957" w:rsidRPr="000945EF">
        <w:rPr>
          <w:color w:val="000000"/>
          <w:lang w:val="en-GB"/>
        </w:rPr>
        <w:t xml:space="preserve">). </w:t>
      </w:r>
      <w:r w:rsidR="00C81833" w:rsidRPr="000945EF">
        <w:rPr>
          <w:color w:val="000000"/>
          <w:lang w:val="bg-BG"/>
        </w:rPr>
        <w:t>Според заповедите</w:t>
      </w:r>
      <w:r w:rsidR="00435BEC" w:rsidRPr="000945EF">
        <w:rPr>
          <w:color w:val="000000"/>
          <w:lang w:val="bg-BG"/>
        </w:rPr>
        <w:t xml:space="preserve"> за задържане всички жалбопода</w:t>
      </w:r>
      <w:r w:rsidR="00C81833" w:rsidRPr="000945EF">
        <w:rPr>
          <w:color w:val="000000"/>
          <w:lang w:val="bg-BG"/>
        </w:rPr>
        <w:t xml:space="preserve">тели имат </w:t>
      </w:r>
      <w:r w:rsidR="0039540F">
        <w:rPr>
          <w:color w:val="000000"/>
          <w:lang w:val="bg-BG"/>
        </w:rPr>
        <w:t>р</w:t>
      </w:r>
      <w:r w:rsidR="00C81833" w:rsidRPr="000945EF">
        <w:rPr>
          <w:color w:val="000000"/>
          <w:lang w:val="bg-BG"/>
        </w:rPr>
        <w:t>уско гражданство</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61</w:t>
      </w:r>
      <w:r w:rsidRPr="000945EF">
        <w:rPr>
          <w:color w:val="000000"/>
          <w:lang w:val="en-GB"/>
        </w:rPr>
        <w:fldChar w:fldCharType="end"/>
      </w:r>
      <w:r w:rsidR="004F0957" w:rsidRPr="000945EF">
        <w:rPr>
          <w:color w:val="000000"/>
          <w:lang w:val="en-GB"/>
        </w:rPr>
        <w:t>.  </w:t>
      </w:r>
      <w:r w:rsidR="00C81833" w:rsidRPr="000945EF">
        <w:rPr>
          <w:color w:val="000000"/>
          <w:lang w:val="bg-BG"/>
        </w:rPr>
        <w:t>На</w:t>
      </w:r>
      <w:r w:rsidR="004F0957" w:rsidRPr="000945EF">
        <w:rPr>
          <w:color w:val="000000"/>
          <w:lang w:val="en-GB"/>
        </w:rPr>
        <w:t xml:space="preserve"> 1 </w:t>
      </w:r>
      <w:r w:rsidR="00C81833" w:rsidRPr="000945EF">
        <w:rPr>
          <w:color w:val="000000"/>
          <w:lang w:val="bg-BG"/>
        </w:rPr>
        <w:t>ноември</w:t>
      </w:r>
      <w:r w:rsidR="004F0957" w:rsidRPr="000945EF">
        <w:rPr>
          <w:color w:val="000000"/>
          <w:lang w:val="en-GB"/>
        </w:rPr>
        <w:t xml:space="preserve"> 2002</w:t>
      </w:r>
      <w:r w:rsidR="00435BEC" w:rsidRPr="000945EF">
        <w:rPr>
          <w:color w:val="000000"/>
          <w:lang w:val="bg-BG"/>
        </w:rPr>
        <w:t xml:space="preserve"> </w:t>
      </w:r>
      <w:r w:rsidR="00C81833" w:rsidRPr="000945EF">
        <w:rPr>
          <w:color w:val="000000"/>
          <w:lang w:val="bg-BG"/>
        </w:rPr>
        <w:t>г.</w:t>
      </w:r>
      <w:r w:rsidR="004F0957" w:rsidRPr="000945EF">
        <w:rPr>
          <w:color w:val="000000"/>
          <w:lang w:val="en-GB"/>
        </w:rPr>
        <w:t xml:space="preserve"> </w:t>
      </w:r>
      <w:r w:rsidR="00D96F52">
        <w:rPr>
          <w:color w:val="000000"/>
          <w:lang w:val="bg-BG"/>
        </w:rPr>
        <w:t>заповедите</w:t>
      </w:r>
      <w:r w:rsidR="00D96F52" w:rsidRPr="000945EF">
        <w:rPr>
          <w:color w:val="000000"/>
          <w:lang w:val="bg-BG"/>
        </w:rPr>
        <w:t xml:space="preserve"> </w:t>
      </w:r>
      <w:r w:rsidR="00D463A6" w:rsidRPr="000945EF">
        <w:rPr>
          <w:color w:val="000000"/>
          <w:lang w:val="bg-BG"/>
        </w:rPr>
        <w:t xml:space="preserve">за предварително задържане </w:t>
      </w:r>
      <w:r w:rsidR="00D96F52">
        <w:rPr>
          <w:color w:val="000000"/>
          <w:lang w:val="bg-BG"/>
        </w:rPr>
        <w:t>на</w:t>
      </w:r>
      <w:r w:rsidR="00D96F52" w:rsidRPr="000945EF">
        <w:rPr>
          <w:color w:val="000000"/>
          <w:lang w:val="bg-BG"/>
        </w:rPr>
        <w:t xml:space="preserve"> </w:t>
      </w:r>
      <w:r w:rsidR="00D463A6" w:rsidRPr="000945EF">
        <w:rPr>
          <w:color w:val="000000"/>
          <w:lang w:val="bg-BG"/>
        </w:rPr>
        <w:t xml:space="preserve">г-н </w:t>
      </w:r>
      <w:r w:rsidR="0039540F" w:rsidRPr="00DF34B1">
        <w:rPr>
          <w:color w:val="000000"/>
          <w:lang w:val="en-GB"/>
        </w:rPr>
        <w:t>Margoshvili</w:t>
      </w:r>
      <w:r w:rsidR="00D463A6" w:rsidRPr="000945EF">
        <w:rPr>
          <w:color w:val="000000"/>
          <w:lang w:val="bg-BG"/>
        </w:rPr>
        <w:t xml:space="preserve">, г-н </w:t>
      </w:r>
      <w:r w:rsidR="0039540F" w:rsidRPr="00DF34B1">
        <w:rPr>
          <w:color w:val="000000"/>
          <w:lang w:val="en-GB"/>
        </w:rPr>
        <w:t xml:space="preserve">Issayev </w:t>
      </w:r>
      <w:r w:rsidR="00D463A6" w:rsidRPr="000945EF">
        <w:rPr>
          <w:color w:val="000000"/>
          <w:lang w:val="bg-BG"/>
        </w:rPr>
        <w:t xml:space="preserve">и г-н </w:t>
      </w:r>
      <w:r w:rsidR="0039540F" w:rsidRPr="00DF34B1">
        <w:rPr>
          <w:color w:val="000000"/>
          <w:lang w:val="en-GB"/>
        </w:rPr>
        <w:t xml:space="preserve">Kushtanashvili </w:t>
      </w:r>
      <w:r w:rsidR="00D463A6" w:rsidRPr="000945EF">
        <w:rPr>
          <w:color w:val="000000"/>
          <w:lang w:val="bg-BG"/>
        </w:rPr>
        <w:t xml:space="preserve">са удължени с три месеца от Апелативния съд </w:t>
      </w:r>
      <w:r w:rsidR="00D96F52">
        <w:rPr>
          <w:color w:val="000000"/>
          <w:lang w:val="bg-BG"/>
        </w:rPr>
        <w:t xml:space="preserve">на </w:t>
      </w:r>
      <w:r w:rsidR="00D463A6" w:rsidRPr="000945EF">
        <w:rPr>
          <w:color w:val="000000"/>
          <w:lang w:val="bg-BG"/>
        </w:rPr>
        <w:t>Тбилиси</w:t>
      </w:r>
      <w:r w:rsidR="004F0957" w:rsidRPr="000945EF">
        <w:rPr>
          <w:color w:val="000000"/>
          <w:lang w:val="en-GB"/>
        </w:rPr>
        <w:t xml:space="preserve">. </w:t>
      </w:r>
      <w:r w:rsidR="00D463A6" w:rsidRPr="000945EF">
        <w:rPr>
          <w:color w:val="000000"/>
          <w:lang w:val="bg-BG"/>
        </w:rPr>
        <w:t>На</w:t>
      </w:r>
      <w:r w:rsidR="004F0957" w:rsidRPr="000945EF">
        <w:rPr>
          <w:color w:val="000000"/>
          <w:lang w:val="en-GB"/>
        </w:rPr>
        <w:t xml:space="preserve"> 4</w:t>
      </w:r>
      <w:r w:rsidR="00F156C5" w:rsidRPr="000945EF">
        <w:rPr>
          <w:color w:val="000000"/>
          <w:lang w:val="en-GB"/>
        </w:rPr>
        <w:t xml:space="preserve"> </w:t>
      </w:r>
      <w:r w:rsidR="00D463A6" w:rsidRPr="000945EF">
        <w:rPr>
          <w:color w:val="000000"/>
          <w:lang w:val="bg-BG"/>
        </w:rPr>
        <w:t>ноември</w:t>
      </w:r>
      <w:r w:rsidR="004F0957" w:rsidRPr="000945EF">
        <w:rPr>
          <w:color w:val="000000"/>
          <w:lang w:val="en-GB"/>
        </w:rPr>
        <w:t xml:space="preserve"> 2002</w:t>
      </w:r>
      <w:r w:rsidR="00435BEC" w:rsidRPr="000945EF">
        <w:rPr>
          <w:color w:val="000000"/>
          <w:lang w:val="bg-BG"/>
        </w:rPr>
        <w:t xml:space="preserve"> </w:t>
      </w:r>
      <w:r w:rsidR="00D463A6" w:rsidRPr="000945EF">
        <w:rPr>
          <w:color w:val="000000"/>
          <w:lang w:val="bg-BG"/>
        </w:rPr>
        <w:t>г.</w:t>
      </w:r>
      <w:r w:rsidR="004F0957" w:rsidRPr="000945EF">
        <w:rPr>
          <w:color w:val="000000"/>
          <w:lang w:val="en-GB"/>
        </w:rPr>
        <w:t xml:space="preserve"> </w:t>
      </w:r>
      <w:r w:rsidR="00D463A6" w:rsidRPr="000945EF">
        <w:rPr>
          <w:color w:val="000000"/>
          <w:lang w:val="bg-BG"/>
        </w:rPr>
        <w:t>същият съд удълж</w:t>
      </w:r>
      <w:r w:rsidR="0039540F">
        <w:rPr>
          <w:color w:val="000000"/>
          <w:lang w:val="bg-BG"/>
        </w:rPr>
        <w:t>ава</w:t>
      </w:r>
      <w:r w:rsidR="00D96F52">
        <w:rPr>
          <w:color w:val="000000"/>
          <w:lang w:val="bg-BG"/>
        </w:rPr>
        <w:t xml:space="preserve"> и заповедите</w:t>
      </w:r>
      <w:r w:rsidR="00D96F52" w:rsidRPr="000945EF">
        <w:rPr>
          <w:color w:val="000000"/>
          <w:lang w:val="bg-BG"/>
        </w:rPr>
        <w:t xml:space="preserve"> </w:t>
      </w:r>
      <w:r w:rsidR="00D463A6" w:rsidRPr="000945EF">
        <w:rPr>
          <w:color w:val="000000"/>
          <w:lang w:val="bg-BG"/>
        </w:rPr>
        <w:t>за предварително задържане на г-н</w:t>
      </w:r>
      <w:r w:rsidR="00435BEC" w:rsidRPr="000945EF">
        <w:rPr>
          <w:color w:val="000000"/>
          <w:lang w:val="bg-BG"/>
        </w:rPr>
        <w:t xml:space="preserve"> </w:t>
      </w:r>
      <w:r w:rsidR="0039540F" w:rsidRPr="00DF34B1">
        <w:rPr>
          <w:color w:val="000000"/>
          <w:lang w:val="en-GB"/>
        </w:rPr>
        <w:t>Khanchukayev</w:t>
      </w:r>
      <w:r w:rsidR="00D463A6" w:rsidRPr="000945EF">
        <w:rPr>
          <w:color w:val="000000"/>
          <w:lang w:val="bg-BG"/>
        </w:rPr>
        <w:t xml:space="preserve">, г-н </w:t>
      </w:r>
      <w:r w:rsidR="0039540F" w:rsidRPr="00DF34B1">
        <w:rPr>
          <w:color w:val="000000"/>
          <w:lang w:val="en-GB"/>
        </w:rPr>
        <w:t>Gelogayev</w:t>
      </w:r>
      <w:r w:rsidR="00D463A6" w:rsidRPr="000945EF">
        <w:rPr>
          <w:color w:val="000000"/>
          <w:lang w:val="bg-BG"/>
        </w:rPr>
        <w:t xml:space="preserve">, г-н </w:t>
      </w:r>
      <w:r w:rsidR="0039540F" w:rsidRPr="00DF34B1">
        <w:rPr>
          <w:color w:val="000000"/>
          <w:lang w:val="en-GB"/>
        </w:rPr>
        <w:t>Khashiev</w:t>
      </w:r>
      <w:r w:rsidR="00D463A6" w:rsidRPr="000945EF">
        <w:rPr>
          <w:color w:val="000000"/>
          <w:lang w:val="bg-BG"/>
        </w:rPr>
        <w:t xml:space="preserve">, г-н </w:t>
      </w:r>
      <w:r w:rsidR="0039540F" w:rsidRPr="00DF34B1">
        <w:rPr>
          <w:color w:val="000000"/>
          <w:lang w:val="en-GB"/>
        </w:rPr>
        <w:t xml:space="preserve">Magomadov </w:t>
      </w:r>
      <w:r w:rsidR="00D463A6" w:rsidRPr="000945EF">
        <w:rPr>
          <w:color w:val="000000"/>
          <w:lang w:val="bg-BG"/>
        </w:rPr>
        <w:t xml:space="preserve">и г-н </w:t>
      </w:r>
      <w:r w:rsidR="0039540F" w:rsidRPr="00DF34B1">
        <w:rPr>
          <w:color w:val="000000"/>
          <w:lang w:val="en-GB"/>
        </w:rPr>
        <w:t>Baymurzayev</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62</w:t>
      </w:r>
      <w:r w:rsidRPr="000945EF">
        <w:rPr>
          <w:color w:val="000000"/>
          <w:lang w:val="en-GB"/>
        </w:rPr>
        <w:fldChar w:fldCharType="end"/>
      </w:r>
      <w:r w:rsidR="004F0957" w:rsidRPr="000945EF">
        <w:rPr>
          <w:color w:val="000000"/>
          <w:lang w:val="en-GB"/>
        </w:rPr>
        <w:t>.  </w:t>
      </w:r>
      <w:r w:rsidR="00D463A6" w:rsidRPr="000945EF">
        <w:rPr>
          <w:color w:val="000000"/>
          <w:lang w:val="bg-BG"/>
        </w:rPr>
        <w:t>На</w:t>
      </w:r>
      <w:r w:rsidR="004F0957" w:rsidRPr="000945EF">
        <w:rPr>
          <w:color w:val="000000"/>
          <w:lang w:val="en-GB"/>
        </w:rPr>
        <w:t xml:space="preserve"> 6</w:t>
      </w:r>
      <w:r w:rsidR="00F156C5" w:rsidRPr="000945EF">
        <w:rPr>
          <w:color w:val="000000"/>
          <w:lang w:val="en-GB"/>
        </w:rPr>
        <w:t xml:space="preserve"> </w:t>
      </w:r>
      <w:r w:rsidR="00D463A6" w:rsidRPr="000945EF">
        <w:rPr>
          <w:color w:val="000000"/>
          <w:lang w:val="bg-BG"/>
        </w:rPr>
        <w:t>август</w:t>
      </w:r>
      <w:r w:rsidR="004F0957" w:rsidRPr="000945EF">
        <w:rPr>
          <w:color w:val="000000"/>
          <w:lang w:val="en-GB"/>
        </w:rPr>
        <w:t xml:space="preserve"> 2002</w:t>
      </w:r>
      <w:r w:rsidR="00435BEC" w:rsidRPr="000945EF">
        <w:rPr>
          <w:color w:val="000000"/>
          <w:lang w:val="bg-BG"/>
        </w:rPr>
        <w:t xml:space="preserve"> </w:t>
      </w:r>
      <w:r w:rsidR="00D463A6" w:rsidRPr="000945EF">
        <w:rPr>
          <w:color w:val="000000"/>
          <w:lang w:val="bg-BG"/>
        </w:rPr>
        <w:t>г.</w:t>
      </w:r>
      <w:r w:rsidR="004F0957" w:rsidRPr="000945EF">
        <w:rPr>
          <w:color w:val="000000"/>
          <w:lang w:val="en-GB"/>
        </w:rPr>
        <w:t xml:space="preserve"> </w:t>
      </w:r>
      <w:r w:rsidR="00D463A6" w:rsidRPr="000945EF">
        <w:rPr>
          <w:color w:val="000000"/>
          <w:lang w:val="bg-BG"/>
        </w:rPr>
        <w:t xml:space="preserve">г-н </w:t>
      </w:r>
      <w:r w:rsidR="0039540F" w:rsidRPr="00DF34B1">
        <w:rPr>
          <w:color w:val="000000"/>
          <w:lang w:val="en-GB"/>
        </w:rPr>
        <w:t>V.V. Ustinov</w:t>
      </w:r>
      <w:r w:rsidR="00435BEC" w:rsidRPr="000945EF">
        <w:rPr>
          <w:color w:val="000000"/>
          <w:lang w:val="bg-BG"/>
        </w:rPr>
        <w:t>, Главен прокурор на Руската Ф</w:t>
      </w:r>
      <w:r w:rsidR="00D463A6" w:rsidRPr="000945EF">
        <w:rPr>
          <w:color w:val="000000"/>
          <w:lang w:val="bg-BG"/>
        </w:rPr>
        <w:t>едерация</w:t>
      </w:r>
      <w:r w:rsidR="004F0957" w:rsidRPr="000945EF">
        <w:rPr>
          <w:color w:val="000000"/>
          <w:lang w:val="en-GB"/>
        </w:rPr>
        <w:t xml:space="preserve">, </w:t>
      </w:r>
      <w:r w:rsidR="00154BEA" w:rsidRPr="000945EF">
        <w:rPr>
          <w:color w:val="000000"/>
          <w:lang w:val="bg-BG"/>
        </w:rPr>
        <w:t>пътува до Тбили</w:t>
      </w:r>
      <w:r w:rsidR="00435BEC" w:rsidRPr="000945EF">
        <w:rPr>
          <w:color w:val="000000"/>
          <w:lang w:val="bg-BG"/>
        </w:rPr>
        <w:t>си</w:t>
      </w:r>
      <w:r w:rsidR="00154BEA" w:rsidRPr="000945EF">
        <w:rPr>
          <w:color w:val="000000"/>
          <w:lang w:val="bg-BG"/>
        </w:rPr>
        <w:t xml:space="preserve"> и се среща с </w:t>
      </w:r>
      <w:r w:rsidR="0039540F">
        <w:rPr>
          <w:color w:val="000000"/>
          <w:lang w:val="bg-BG"/>
        </w:rPr>
        <w:t>г</w:t>
      </w:r>
      <w:r w:rsidR="00154BEA" w:rsidRPr="000945EF">
        <w:rPr>
          <w:color w:val="000000"/>
          <w:lang w:val="bg-BG"/>
        </w:rPr>
        <w:t>рузинския си колега</w:t>
      </w:r>
      <w:r w:rsidR="004F0957" w:rsidRPr="000945EF">
        <w:rPr>
          <w:color w:val="000000"/>
          <w:lang w:val="en-GB"/>
        </w:rPr>
        <w:t xml:space="preserve">. </w:t>
      </w:r>
      <w:r w:rsidR="00154BEA" w:rsidRPr="000945EF">
        <w:rPr>
          <w:color w:val="000000"/>
          <w:lang w:val="bg-BG"/>
        </w:rPr>
        <w:t>Той преда</w:t>
      </w:r>
      <w:r w:rsidR="0039540F">
        <w:rPr>
          <w:color w:val="000000"/>
          <w:lang w:val="bg-BG"/>
        </w:rPr>
        <w:t>ва</w:t>
      </w:r>
      <w:r w:rsidR="00154BEA" w:rsidRPr="000945EF">
        <w:rPr>
          <w:color w:val="000000"/>
          <w:lang w:val="bg-BG"/>
        </w:rPr>
        <w:t xml:space="preserve"> искането за екстрадиция на жалбоподателите</w:t>
      </w:r>
      <w:r w:rsidR="004F0957" w:rsidRPr="000945EF">
        <w:rPr>
          <w:color w:val="000000"/>
          <w:lang w:val="en-GB"/>
        </w:rPr>
        <w:t xml:space="preserve">. </w:t>
      </w:r>
      <w:r w:rsidR="00154BEA" w:rsidRPr="000945EF">
        <w:rPr>
          <w:color w:val="000000"/>
          <w:lang w:val="bg-BG"/>
        </w:rPr>
        <w:t>Тъй като последнит</w:t>
      </w:r>
      <w:r w:rsidR="00A86FD2">
        <w:rPr>
          <w:color w:val="000000"/>
          <w:lang w:val="bg-BG"/>
        </w:rPr>
        <w:t>е</w:t>
      </w:r>
      <w:r w:rsidR="00154BEA" w:rsidRPr="000945EF">
        <w:rPr>
          <w:color w:val="000000"/>
          <w:lang w:val="bg-BG"/>
        </w:rPr>
        <w:t xml:space="preserve"> </w:t>
      </w:r>
      <w:r w:rsidR="00A86FD2">
        <w:rPr>
          <w:color w:val="000000"/>
          <w:lang w:val="bg-BG"/>
        </w:rPr>
        <w:t>са</w:t>
      </w:r>
      <w:r w:rsidR="00154BEA" w:rsidRPr="000945EF">
        <w:rPr>
          <w:color w:val="000000"/>
          <w:lang w:val="bg-BG"/>
        </w:rPr>
        <w:t xml:space="preserve"> </w:t>
      </w:r>
      <w:r w:rsidR="00A86FD2">
        <w:rPr>
          <w:color w:val="000000"/>
          <w:lang w:val="bg-BG"/>
        </w:rPr>
        <w:t xml:space="preserve">били </w:t>
      </w:r>
      <w:r w:rsidR="00154BEA" w:rsidRPr="000945EF">
        <w:rPr>
          <w:color w:val="000000"/>
          <w:lang w:val="bg-BG"/>
        </w:rPr>
        <w:t>обект на разследване в Грузия и документите, подадени в подкрепа на искането за екстрадиция</w:t>
      </w:r>
      <w:r w:rsidR="00A86FD2">
        <w:rPr>
          <w:color w:val="000000"/>
          <w:lang w:val="bg-BG"/>
        </w:rPr>
        <w:t>,</w:t>
      </w:r>
      <w:r w:rsidR="00154BEA" w:rsidRPr="000945EF">
        <w:rPr>
          <w:color w:val="000000"/>
          <w:lang w:val="bg-BG"/>
        </w:rPr>
        <w:t xml:space="preserve"> с</w:t>
      </w:r>
      <w:r w:rsidR="0039540F">
        <w:rPr>
          <w:color w:val="000000"/>
          <w:lang w:val="bg-BG"/>
        </w:rPr>
        <w:t>е</w:t>
      </w:r>
      <w:r w:rsidR="00154BEA" w:rsidRPr="000945EF">
        <w:rPr>
          <w:color w:val="000000"/>
          <w:lang w:val="bg-BG"/>
        </w:rPr>
        <w:t xml:space="preserve"> сч</w:t>
      </w:r>
      <w:r w:rsidR="0039540F">
        <w:rPr>
          <w:color w:val="000000"/>
          <w:lang w:val="bg-BG"/>
        </w:rPr>
        <w:t>итат</w:t>
      </w:r>
      <w:r w:rsidR="00154BEA" w:rsidRPr="000945EF">
        <w:rPr>
          <w:color w:val="000000"/>
          <w:lang w:val="bg-BG"/>
        </w:rPr>
        <w:t xml:space="preserve"> за незадоволителни с оглед на </w:t>
      </w:r>
      <w:r w:rsidR="0039540F">
        <w:rPr>
          <w:color w:val="000000"/>
          <w:lang w:val="bg-BG"/>
        </w:rPr>
        <w:t>г</w:t>
      </w:r>
      <w:r w:rsidR="00154BEA" w:rsidRPr="000945EF">
        <w:rPr>
          <w:color w:val="000000"/>
          <w:lang w:val="bg-BG"/>
        </w:rPr>
        <w:t>рузинското законодателство и международн</w:t>
      </w:r>
      <w:r w:rsidR="0039540F">
        <w:rPr>
          <w:color w:val="000000"/>
          <w:lang w:val="bg-BG"/>
        </w:rPr>
        <w:t>ото</w:t>
      </w:r>
      <w:r w:rsidR="00154BEA" w:rsidRPr="000945EF">
        <w:rPr>
          <w:color w:val="000000"/>
          <w:lang w:val="bg-BG"/>
        </w:rPr>
        <w:t xml:space="preserve"> право</w:t>
      </w:r>
      <w:r w:rsidR="004F0957" w:rsidRPr="000945EF">
        <w:rPr>
          <w:color w:val="000000"/>
          <w:lang w:val="en-GB"/>
        </w:rPr>
        <w:t xml:space="preserve">, </w:t>
      </w:r>
      <w:r w:rsidR="00154BEA" w:rsidRPr="000945EF">
        <w:rPr>
          <w:color w:val="000000"/>
          <w:lang w:val="bg-BG"/>
        </w:rPr>
        <w:t xml:space="preserve">г-н </w:t>
      </w:r>
      <w:r w:rsidR="0039540F" w:rsidRPr="00DF34B1">
        <w:rPr>
          <w:color w:val="000000"/>
          <w:lang w:val="en-GB"/>
        </w:rPr>
        <w:t>N. Gabrichidze</w:t>
      </w:r>
      <w:r w:rsidR="00154BEA" w:rsidRPr="000945EF">
        <w:rPr>
          <w:color w:val="000000"/>
          <w:lang w:val="bg-BG"/>
        </w:rPr>
        <w:t>, грузинският Главен прокурор</w:t>
      </w:r>
      <w:r w:rsidR="004F0957" w:rsidRPr="000945EF">
        <w:rPr>
          <w:color w:val="000000"/>
          <w:lang w:val="en-GB"/>
        </w:rPr>
        <w:t xml:space="preserve">, </w:t>
      </w:r>
      <w:r w:rsidR="00154BEA" w:rsidRPr="000945EF">
        <w:rPr>
          <w:color w:val="000000"/>
          <w:lang w:val="bg-BG"/>
        </w:rPr>
        <w:t>устно</w:t>
      </w:r>
      <w:r w:rsidR="00435BEC" w:rsidRPr="000945EF">
        <w:rPr>
          <w:color w:val="000000"/>
          <w:lang w:val="bg-BG"/>
        </w:rPr>
        <w:t xml:space="preserve"> отказ</w:t>
      </w:r>
      <w:r w:rsidR="0039540F">
        <w:rPr>
          <w:color w:val="000000"/>
          <w:lang w:val="bg-BG"/>
        </w:rPr>
        <w:t>в</w:t>
      </w:r>
      <w:r w:rsidR="00435BEC" w:rsidRPr="000945EF">
        <w:rPr>
          <w:color w:val="000000"/>
          <w:lang w:val="bg-BG"/>
        </w:rPr>
        <w:t>а да екстрадира жалбопода</w:t>
      </w:r>
      <w:r w:rsidR="00154BEA" w:rsidRPr="000945EF">
        <w:rPr>
          <w:color w:val="000000"/>
          <w:lang w:val="bg-BG"/>
        </w:rPr>
        <w:t xml:space="preserve">телите </w:t>
      </w:r>
      <w:r w:rsidR="004F0957" w:rsidRPr="000945EF">
        <w:rPr>
          <w:color w:val="000000"/>
          <w:lang w:val="en-GB"/>
        </w:rPr>
        <w:t>(</w:t>
      </w:r>
      <w:r w:rsidR="00154BEA" w:rsidRPr="000945EF">
        <w:rPr>
          <w:color w:val="000000"/>
          <w:lang w:val="bg-BG"/>
        </w:rPr>
        <w:t>вж</w:t>
      </w:r>
      <w:r w:rsidR="0039540F">
        <w:rPr>
          <w:color w:val="000000"/>
          <w:lang w:val="bg-BG"/>
        </w:rPr>
        <w:t>.</w:t>
      </w:r>
      <w:r w:rsidR="00154BEA" w:rsidRPr="000945EF">
        <w:rPr>
          <w:color w:val="000000"/>
          <w:lang w:val="bg-BG"/>
        </w:rPr>
        <w:t xml:space="preserve"> параграфи</w:t>
      </w:r>
      <w:r w:rsidR="004F0957" w:rsidRPr="000945EF">
        <w:rPr>
          <w:color w:val="000000"/>
          <w:lang w:val="en-GB"/>
        </w:rPr>
        <w:t xml:space="preserve"> 182 </w:t>
      </w:r>
      <w:r w:rsidR="00154BEA" w:rsidRPr="000945EF">
        <w:rPr>
          <w:color w:val="000000"/>
          <w:lang w:val="bg-BG"/>
        </w:rPr>
        <w:t>и сл.</w:t>
      </w:r>
      <w:r w:rsidR="004F0957" w:rsidRPr="000945EF">
        <w:rPr>
          <w:color w:val="000000"/>
          <w:lang w:val="en-GB"/>
        </w:rPr>
        <w:t xml:space="preserve"> </w:t>
      </w:r>
      <w:r w:rsidR="00435BEC" w:rsidRPr="000945EF">
        <w:rPr>
          <w:color w:val="000000"/>
          <w:lang w:val="bg-BG"/>
        </w:rPr>
        <w:t>п</w:t>
      </w:r>
      <w:r w:rsidR="00154BEA" w:rsidRPr="000945EF">
        <w:rPr>
          <w:color w:val="000000"/>
          <w:lang w:val="bg-BG"/>
        </w:rPr>
        <w:t>о-долу</w:t>
      </w:r>
      <w:r w:rsidR="004F0957" w:rsidRPr="000945EF">
        <w:rPr>
          <w:color w:val="000000"/>
          <w:lang w:val="en-GB"/>
        </w:rPr>
        <w:t xml:space="preserve">). </w:t>
      </w:r>
      <w:r w:rsidR="00154BEA" w:rsidRPr="000945EF">
        <w:rPr>
          <w:color w:val="000000"/>
          <w:lang w:val="bg-BG"/>
        </w:rPr>
        <w:t xml:space="preserve">По време на същата среща </w:t>
      </w:r>
      <w:r w:rsidR="0039540F">
        <w:rPr>
          <w:color w:val="000000"/>
          <w:lang w:val="bg-BG"/>
        </w:rPr>
        <w:t xml:space="preserve">грузинската </w:t>
      </w:r>
      <w:r w:rsidR="006156C6">
        <w:rPr>
          <w:color w:val="000000"/>
          <w:lang w:val="bg-BG"/>
        </w:rPr>
        <w:t>главна п</w:t>
      </w:r>
      <w:r w:rsidR="00435BEC" w:rsidRPr="000945EF">
        <w:rPr>
          <w:color w:val="000000"/>
          <w:lang w:val="bg-BG"/>
        </w:rPr>
        <w:t>рокуратура</w:t>
      </w:r>
      <w:r w:rsidR="00154BEA" w:rsidRPr="000945EF">
        <w:rPr>
          <w:color w:val="000000"/>
          <w:lang w:val="bg-BG"/>
        </w:rPr>
        <w:t xml:space="preserve"> иска от руски</w:t>
      </w:r>
      <w:r w:rsidR="006156C6">
        <w:rPr>
          <w:color w:val="000000"/>
          <w:lang w:val="bg-BG"/>
        </w:rPr>
        <w:t>те</w:t>
      </w:r>
      <w:r w:rsidR="00154BEA" w:rsidRPr="000945EF">
        <w:rPr>
          <w:color w:val="000000"/>
          <w:lang w:val="bg-BG"/>
        </w:rPr>
        <w:t xml:space="preserve"> </w:t>
      </w:r>
      <w:r w:rsidR="006156C6">
        <w:rPr>
          <w:color w:val="000000"/>
          <w:lang w:val="bg-BG"/>
        </w:rPr>
        <w:t>си колеги</w:t>
      </w:r>
      <w:r w:rsidR="00154BEA" w:rsidRPr="000945EF">
        <w:rPr>
          <w:color w:val="000000"/>
          <w:lang w:val="bg-BG"/>
        </w:rPr>
        <w:t xml:space="preserve"> да представ</w:t>
      </w:r>
      <w:r w:rsidR="006156C6">
        <w:rPr>
          <w:color w:val="000000"/>
          <w:lang w:val="bg-BG"/>
        </w:rPr>
        <w:t>ят</w:t>
      </w:r>
      <w:r w:rsidR="00154BEA" w:rsidRPr="000945EF">
        <w:rPr>
          <w:color w:val="000000"/>
          <w:lang w:val="bg-BG"/>
        </w:rPr>
        <w:t xml:space="preserve"> </w:t>
      </w:r>
      <w:r w:rsidR="003A2959" w:rsidRPr="000945EF">
        <w:rPr>
          <w:color w:val="000000"/>
          <w:lang w:val="bg-BG"/>
        </w:rPr>
        <w:t>съответните документи в подкрепа на искането за екстрадиция, заедно с уверения з</w:t>
      </w:r>
      <w:r w:rsidR="00435BEC" w:rsidRPr="000945EF">
        <w:rPr>
          <w:color w:val="000000"/>
          <w:lang w:val="bg-BG"/>
        </w:rPr>
        <w:t xml:space="preserve">а </w:t>
      </w:r>
      <w:r w:rsidR="006156C6">
        <w:rPr>
          <w:color w:val="000000"/>
          <w:lang w:val="bg-BG"/>
        </w:rPr>
        <w:t>отношението</w:t>
      </w:r>
      <w:r w:rsidR="00435BEC" w:rsidRPr="000945EF">
        <w:rPr>
          <w:color w:val="000000"/>
          <w:lang w:val="bg-BG"/>
        </w:rPr>
        <w:t>, което жалбопода</w:t>
      </w:r>
      <w:r w:rsidR="003A2959" w:rsidRPr="000945EF">
        <w:rPr>
          <w:color w:val="000000"/>
          <w:lang w:val="bg-BG"/>
        </w:rPr>
        <w:t>телите ще получат в случай на екстрадиция</w:t>
      </w:r>
      <w:r w:rsidR="006156C6">
        <w:rPr>
          <w:color w:val="000000"/>
          <w:lang w:val="bg-BG"/>
        </w:rPr>
        <w:t>,</w:t>
      </w:r>
      <w:r w:rsidR="003A2959" w:rsidRPr="000945EF">
        <w:rPr>
          <w:color w:val="000000"/>
          <w:lang w:val="bg-BG"/>
        </w:rPr>
        <w:t xml:space="preserve"> и потвърждение, че техните права ще бъдат спазени</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63</w:t>
      </w:r>
      <w:r w:rsidRPr="000945EF">
        <w:rPr>
          <w:color w:val="000000"/>
          <w:lang w:val="en-GB"/>
        </w:rPr>
        <w:fldChar w:fldCharType="end"/>
      </w:r>
      <w:r w:rsidR="004F0957" w:rsidRPr="000945EF">
        <w:rPr>
          <w:color w:val="000000"/>
          <w:lang w:val="en-GB"/>
        </w:rPr>
        <w:t>.  </w:t>
      </w:r>
      <w:r w:rsidR="003A2959" w:rsidRPr="000945EF">
        <w:rPr>
          <w:color w:val="000000"/>
          <w:lang w:val="bg-BG"/>
        </w:rPr>
        <w:t xml:space="preserve">От досието изглежда, че </w:t>
      </w:r>
      <w:r w:rsidR="00245155">
        <w:rPr>
          <w:color w:val="000000"/>
          <w:lang w:val="bg-BG"/>
        </w:rPr>
        <w:t>г</w:t>
      </w:r>
      <w:r w:rsidR="003A2959" w:rsidRPr="000945EF">
        <w:rPr>
          <w:color w:val="000000"/>
          <w:lang w:val="bg-BG"/>
        </w:rPr>
        <w:t>рузинския</w:t>
      </w:r>
      <w:r w:rsidR="0039540F">
        <w:rPr>
          <w:color w:val="000000"/>
          <w:lang w:val="bg-BG"/>
        </w:rPr>
        <w:t>т</w:t>
      </w:r>
      <w:r w:rsidR="003A2959" w:rsidRPr="000945EF">
        <w:rPr>
          <w:color w:val="000000"/>
          <w:lang w:val="bg-BG"/>
        </w:rPr>
        <w:t xml:space="preserve"> </w:t>
      </w:r>
      <w:r w:rsidR="00245155">
        <w:rPr>
          <w:color w:val="000000"/>
          <w:lang w:val="bg-BG"/>
        </w:rPr>
        <w:t>г</w:t>
      </w:r>
      <w:r w:rsidR="003A2959" w:rsidRPr="000945EF">
        <w:rPr>
          <w:color w:val="000000"/>
          <w:lang w:val="bg-BG"/>
        </w:rPr>
        <w:t>лавен прокурор отправ</w:t>
      </w:r>
      <w:r w:rsidR="0039540F">
        <w:rPr>
          <w:color w:val="000000"/>
          <w:lang w:val="bg-BG"/>
        </w:rPr>
        <w:t>я</w:t>
      </w:r>
      <w:r w:rsidR="003A2959" w:rsidRPr="000945EF">
        <w:rPr>
          <w:color w:val="000000"/>
          <w:lang w:val="bg-BG"/>
        </w:rPr>
        <w:t xml:space="preserve"> тези искания писмено на същата дата</w:t>
      </w:r>
      <w:r w:rsidR="004F0957" w:rsidRPr="000945EF">
        <w:rPr>
          <w:color w:val="000000"/>
          <w:lang w:val="en-GB"/>
        </w:rPr>
        <w:t xml:space="preserve">. </w:t>
      </w:r>
      <w:r w:rsidR="0094306F" w:rsidRPr="000945EF">
        <w:rPr>
          <w:color w:val="000000"/>
          <w:lang w:val="bg-BG"/>
        </w:rPr>
        <w:t>Той информира руски</w:t>
      </w:r>
      <w:r w:rsidR="003E056F">
        <w:rPr>
          <w:color w:val="000000"/>
          <w:lang w:val="bg-BG"/>
        </w:rPr>
        <w:t>я</w:t>
      </w:r>
      <w:r w:rsidR="0094306F" w:rsidRPr="000945EF">
        <w:rPr>
          <w:color w:val="000000"/>
          <w:lang w:val="bg-BG"/>
        </w:rPr>
        <w:t xml:space="preserve"> си колег</w:t>
      </w:r>
      <w:r w:rsidR="003E056F">
        <w:rPr>
          <w:color w:val="000000"/>
          <w:lang w:val="bg-BG"/>
        </w:rPr>
        <w:t>а</w:t>
      </w:r>
      <w:r w:rsidR="0094306F" w:rsidRPr="000945EF">
        <w:rPr>
          <w:color w:val="000000"/>
          <w:lang w:val="bg-BG"/>
        </w:rPr>
        <w:t xml:space="preserve">, че на </w:t>
      </w:r>
      <w:r w:rsidR="004F0957" w:rsidRPr="000945EF">
        <w:rPr>
          <w:color w:val="000000"/>
          <w:lang w:val="en-GB"/>
        </w:rPr>
        <w:t>6</w:t>
      </w:r>
      <w:r w:rsidR="00FF5529" w:rsidRPr="000945EF">
        <w:rPr>
          <w:color w:val="000000"/>
          <w:lang w:val="en-GB"/>
        </w:rPr>
        <w:t xml:space="preserve"> </w:t>
      </w:r>
      <w:r w:rsidR="0094306F" w:rsidRPr="000945EF">
        <w:rPr>
          <w:color w:val="000000"/>
          <w:lang w:val="bg-BG"/>
        </w:rPr>
        <w:t>август</w:t>
      </w:r>
      <w:r w:rsidR="004F0957" w:rsidRPr="000945EF">
        <w:rPr>
          <w:color w:val="000000"/>
          <w:lang w:val="en-GB"/>
        </w:rPr>
        <w:t xml:space="preserve"> 2002</w:t>
      </w:r>
      <w:r w:rsidR="00435BEC" w:rsidRPr="000945EF">
        <w:rPr>
          <w:color w:val="000000"/>
          <w:lang w:val="bg-BG"/>
        </w:rPr>
        <w:t xml:space="preserve"> </w:t>
      </w:r>
      <w:r w:rsidR="0094306F" w:rsidRPr="000945EF">
        <w:rPr>
          <w:color w:val="000000"/>
          <w:lang w:val="bg-BG"/>
        </w:rPr>
        <w:t xml:space="preserve">г. </w:t>
      </w:r>
      <w:r w:rsidR="003E056F">
        <w:rPr>
          <w:color w:val="000000"/>
          <w:lang w:val="bg-BG"/>
        </w:rPr>
        <w:t>е образувано</w:t>
      </w:r>
      <w:r w:rsidR="0094306F" w:rsidRPr="000945EF">
        <w:rPr>
          <w:color w:val="000000"/>
          <w:lang w:val="bg-BG"/>
        </w:rPr>
        <w:t xml:space="preserve"> наказателн</w:t>
      </w:r>
      <w:r w:rsidR="003E056F">
        <w:rPr>
          <w:color w:val="000000"/>
          <w:lang w:val="bg-BG"/>
        </w:rPr>
        <w:t>о</w:t>
      </w:r>
      <w:r w:rsidR="0094306F" w:rsidRPr="000945EF">
        <w:rPr>
          <w:color w:val="000000"/>
          <w:lang w:val="bg-BG"/>
        </w:rPr>
        <w:t xml:space="preserve"> производств</w:t>
      </w:r>
      <w:r w:rsidR="003E056F">
        <w:rPr>
          <w:color w:val="000000"/>
          <w:lang w:val="bg-BG"/>
        </w:rPr>
        <w:t>о</w:t>
      </w:r>
      <w:r w:rsidR="0094306F" w:rsidRPr="000945EF">
        <w:rPr>
          <w:color w:val="000000"/>
          <w:lang w:val="bg-BG"/>
        </w:rPr>
        <w:t xml:space="preserve"> в</w:t>
      </w:r>
      <w:r w:rsidR="00435BEC" w:rsidRPr="000945EF">
        <w:rPr>
          <w:color w:val="000000"/>
          <w:lang w:val="bg-BG"/>
        </w:rPr>
        <w:t xml:space="preserve"> Грузия срещу всички жалбопода</w:t>
      </w:r>
      <w:r w:rsidR="0094306F" w:rsidRPr="000945EF">
        <w:rPr>
          <w:color w:val="000000"/>
          <w:lang w:val="bg-BG"/>
        </w:rPr>
        <w:t>тели</w:t>
      </w:r>
      <w:r w:rsidR="004F0957" w:rsidRPr="000945EF">
        <w:rPr>
          <w:color w:val="000000"/>
          <w:lang w:val="en-GB"/>
        </w:rPr>
        <w:t xml:space="preserve">, </w:t>
      </w:r>
      <w:r w:rsidR="0094306F" w:rsidRPr="000945EF">
        <w:rPr>
          <w:color w:val="000000"/>
          <w:lang w:val="bg-BG"/>
        </w:rPr>
        <w:t>че седем са предварително задържан</w:t>
      </w:r>
      <w:r w:rsidR="003E056F">
        <w:rPr>
          <w:color w:val="000000"/>
          <w:lang w:val="bg-BG"/>
        </w:rPr>
        <w:t>и</w:t>
      </w:r>
      <w:r w:rsidR="0094306F" w:rsidRPr="000945EF">
        <w:rPr>
          <w:color w:val="000000"/>
          <w:lang w:val="bg-BG"/>
        </w:rPr>
        <w:t xml:space="preserve"> и че останалите шестима скоро ще бъдат изправени пред съда, за да </w:t>
      </w:r>
      <w:r w:rsidR="00F25093" w:rsidRPr="000945EF">
        <w:rPr>
          <w:color w:val="000000"/>
          <w:lang w:val="bg-BG"/>
        </w:rPr>
        <w:t xml:space="preserve">се </w:t>
      </w:r>
      <w:r w:rsidR="0094306F" w:rsidRPr="000945EF">
        <w:rPr>
          <w:color w:val="000000"/>
          <w:lang w:val="bg-BG"/>
        </w:rPr>
        <w:t xml:space="preserve">произнесе </w:t>
      </w:r>
      <w:r w:rsidR="00F25093" w:rsidRPr="000945EF">
        <w:rPr>
          <w:color w:val="000000"/>
          <w:lang w:val="bg-BG"/>
        </w:rPr>
        <w:t>относно</w:t>
      </w:r>
      <w:r w:rsidR="0094306F" w:rsidRPr="000945EF">
        <w:rPr>
          <w:color w:val="000000"/>
          <w:lang w:val="bg-BG"/>
        </w:rPr>
        <w:t xml:space="preserve"> тяхното задържане</w:t>
      </w:r>
      <w:r w:rsidR="004F0957" w:rsidRPr="000945EF">
        <w:rPr>
          <w:color w:val="000000"/>
          <w:lang w:val="en-GB"/>
        </w:rPr>
        <w:t xml:space="preserve">. </w:t>
      </w:r>
      <w:r w:rsidR="00F25093" w:rsidRPr="000945EF">
        <w:rPr>
          <w:color w:val="000000"/>
          <w:lang w:val="bg-BG"/>
        </w:rPr>
        <w:t>Той отбел</w:t>
      </w:r>
      <w:r w:rsidR="0039540F">
        <w:rPr>
          <w:color w:val="000000"/>
          <w:lang w:val="bg-BG"/>
        </w:rPr>
        <w:t>язва</w:t>
      </w:r>
      <w:r w:rsidR="00F25093" w:rsidRPr="000945EF">
        <w:rPr>
          <w:color w:val="000000"/>
          <w:lang w:val="bg-BG"/>
        </w:rPr>
        <w:t xml:space="preserve">, че искането за </w:t>
      </w:r>
      <w:r w:rsidR="00435BEC" w:rsidRPr="000945EF">
        <w:rPr>
          <w:color w:val="000000"/>
          <w:lang w:val="bg-BG"/>
        </w:rPr>
        <w:t>екстрадиция</w:t>
      </w:r>
      <w:r w:rsidR="00F25093" w:rsidRPr="000945EF">
        <w:rPr>
          <w:color w:val="000000"/>
          <w:lang w:val="bg-BG"/>
        </w:rPr>
        <w:t xml:space="preserve"> не съдържа информация за самоличността, националността и домашните адреси на засегнатите лица</w:t>
      </w:r>
      <w:r w:rsidR="003E056F">
        <w:rPr>
          <w:color w:val="000000"/>
          <w:lang w:val="bg-BG"/>
        </w:rPr>
        <w:t>,</w:t>
      </w:r>
      <w:r w:rsidR="00F25093" w:rsidRPr="000945EF">
        <w:rPr>
          <w:color w:val="000000"/>
          <w:lang w:val="bg-BG"/>
        </w:rPr>
        <w:t xml:space="preserve"> документи или нормативни </w:t>
      </w:r>
      <w:r w:rsidR="00060F2B" w:rsidRPr="000945EF">
        <w:rPr>
          <w:color w:val="000000"/>
          <w:lang w:val="bg-BG"/>
        </w:rPr>
        <w:t>разпоредби, касаещи престъпленията, в които са обвинени в Русия</w:t>
      </w:r>
      <w:r w:rsidR="003E056F">
        <w:rPr>
          <w:color w:val="000000"/>
          <w:lang w:val="bg-BG"/>
        </w:rPr>
        <w:t>,</w:t>
      </w:r>
      <w:r w:rsidR="00060F2B" w:rsidRPr="000945EF">
        <w:rPr>
          <w:color w:val="000000"/>
          <w:lang w:val="bg-BG"/>
        </w:rPr>
        <w:t xml:space="preserve"> или надлежно заверени заповеди за задържане</w:t>
      </w:r>
      <w:r w:rsidR="004F0957" w:rsidRPr="000945EF">
        <w:rPr>
          <w:color w:val="000000"/>
          <w:lang w:val="en-GB"/>
        </w:rPr>
        <w:t xml:space="preserve">. </w:t>
      </w:r>
      <w:r w:rsidR="00060F2B" w:rsidRPr="000945EF">
        <w:rPr>
          <w:color w:val="000000"/>
          <w:lang w:val="bg-BG"/>
        </w:rPr>
        <w:t xml:space="preserve">Грузинският </w:t>
      </w:r>
      <w:r w:rsidR="003E056F">
        <w:rPr>
          <w:color w:val="000000"/>
          <w:lang w:val="bg-BG"/>
        </w:rPr>
        <w:t>г</w:t>
      </w:r>
      <w:r w:rsidR="00060F2B" w:rsidRPr="000945EF">
        <w:rPr>
          <w:color w:val="000000"/>
          <w:lang w:val="bg-BG"/>
        </w:rPr>
        <w:t>лавен прокурор заключ</w:t>
      </w:r>
      <w:r w:rsidR="003E056F">
        <w:rPr>
          <w:color w:val="000000"/>
          <w:lang w:val="bg-BG"/>
        </w:rPr>
        <w:t>а</w:t>
      </w:r>
      <w:r w:rsidR="0039540F">
        <w:rPr>
          <w:color w:val="000000"/>
          <w:lang w:val="bg-BG"/>
        </w:rPr>
        <w:t>ва</w:t>
      </w:r>
      <w:r w:rsidR="00060F2B" w:rsidRPr="000945EF">
        <w:rPr>
          <w:color w:val="000000"/>
          <w:lang w:val="bg-BG"/>
        </w:rPr>
        <w:t xml:space="preserve">, че с оглед на тези обстоятелства „той не </w:t>
      </w:r>
      <w:r w:rsidR="00060F2B" w:rsidRPr="000945EF">
        <w:rPr>
          <w:color w:val="000000"/>
          <w:lang w:val="en-US"/>
        </w:rPr>
        <w:t>[</w:t>
      </w:r>
      <w:r w:rsidR="0039540F">
        <w:rPr>
          <w:color w:val="000000"/>
          <w:lang w:val="bg-BG"/>
        </w:rPr>
        <w:t>е</w:t>
      </w:r>
      <w:r w:rsidR="00060F2B" w:rsidRPr="000945EF">
        <w:rPr>
          <w:color w:val="000000"/>
          <w:lang w:val="en-US"/>
        </w:rPr>
        <w:t>]</w:t>
      </w:r>
      <w:r w:rsidR="00060F2B" w:rsidRPr="000945EF">
        <w:rPr>
          <w:color w:val="000000"/>
          <w:lang w:val="bg-BG"/>
        </w:rPr>
        <w:t xml:space="preserve"> в състояние да разгледа искането за екстрадиция по отношение на тези лица</w:t>
      </w:r>
      <w:r w:rsidR="00737F53">
        <w:rPr>
          <w:color w:val="000000"/>
          <w:lang w:val="bg-BG"/>
        </w:rPr>
        <w:t>“</w:t>
      </w:r>
      <w:r w:rsidR="00F156C5"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64</w:t>
      </w:r>
      <w:r w:rsidRPr="000945EF">
        <w:rPr>
          <w:color w:val="000000"/>
          <w:lang w:val="en-GB"/>
        </w:rPr>
        <w:fldChar w:fldCharType="end"/>
      </w:r>
      <w:r w:rsidR="004F0957" w:rsidRPr="000945EF">
        <w:rPr>
          <w:color w:val="000000"/>
          <w:lang w:val="en-GB"/>
        </w:rPr>
        <w:t>.  </w:t>
      </w:r>
      <w:r w:rsidR="00060F2B" w:rsidRPr="000945EF">
        <w:rPr>
          <w:color w:val="000000"/>
          <w:lang w:val="bg-BG"/>
        </w:rPr>
        <w:t>На</w:t>
      </w:r>
      <w:r w:rsidR="004F0957" w:rsidRPr="000945EF">
        <w:rPr>
          <w:color w:val="000000"/>
          <w:lang w:val="en-GB"/>
        </w:rPr>
        <w:t xml:space="preserve"> 12 </w:t>
      </w:r>
      <w:r w:rsidR="00060F2B" w:rsidRPr="000945EF">
        <w:rPr>
          <w:color w:val="000000"/>
          <w:lang w:val="bg-BG"/>
        </w:rPr>
        <w:t>и</w:t>
      </w:r>
      <w:r w:rsidR="004F0957" w:rsidRPr="000945EF">
        <w:rPr>
          <w:color w:val="000000"/>
          <w:lang w:val="en-GB"/>
        </w:rPr>
        <w:t xml:space="preserve"> 19 </w:t>
      </w:r>
      <w:r w:rsidR="00060F2B" w:rsidRPr="000945EF">
        <w:rPr>
          <w:color w:val="000000"/>
          <w:lang w:val="bg-BG"/>
        </w:rPr>
        <w:t>август</w:t>
      </w:r>
      <w:r w:rsidR="004F0957" w:rsidRPr="000945EF">
        <w:rPr>
          <w:color w:val="000000"/>
          <w:lang w:val="en-GB"/>
        </w:rPr>
        <w:t xml:space="preserve"> </w:t>
      </w:r>
      <w:r w:rsidR="00060F2B" w:rsidRPr="000945EF">
        <w:rPr>
          <w:color w:val="000000"/>
          <w:lang w:val="bg-BG"/>
        </w:rPr>
        <w:t>и</w:t>
      </w:r>
      <w:r w:rsidR="004F0957" w:rsidRPr="000945EF">
        <w:rPr>
          <w:color w:val="000000"/>
          <w:lang w:val="en-GB"/>
        </w:rPr>
        <w:t xml:space="preserve"> </w:t>
      </w:r>
      <w:r w:rsidR="00737F53">
        <w:rPr>
          <w:color w:val="000000"/>
          <w:lang w:val="bg-BG"/>
        </w:rPr>
        <w:t xml:space="preserve">на </w:t>
      </w:r>
      <w:r w:rsidR="004F0957" w:rsidRPr="000945EF">
        <w:rPr>
          <w:color w:val="000000"/>
          <w:lang w:val="en-GB"/>
        </w:rPr>
        <w:t xml:space="preserve">30 </w:t>
      </w:r>
      <w:r w:rsidR="00060F2B" w:rsidRPr="000945EF">
        <w:rPr>
          <w:color w:val="000000"/>
          <w:lang w:val="bg-BG"/>
        </w:rPr>
        <w:t>септември</w:t>
      </w:r>
      <w:r w:rsidR="004F0957" w:rsidRPr="000945EF">
        <w:rPr>
          <w:color w:val="000000"/>
          <w:lang w:val="en-GB"/>
        </w:rPr>
        <w:t xml:space="preserve"> 2002 </w:t>
      </w:r>
      <w:r w:rsidR="00435BEC" w:rsidRPr="000945EF">
        <w:rPr>
          <w:color w:val="000000"/>
          <w:lang w:val="bg-BG"/>
        </w:rPr>
        <w:t>г. р</w:t>
      </w:r>
      <w:r w:rsidR="00060F2B" w:rsidRPr="000945EF">
        <w:rPr>
          <w:color w:val="000000"/>
          <w:lang w:val="bg-BG"/>
        </w:rPr>
        <w:t>уските власти изпра</w:t>
      </w:r>
      <w:r w:rsidR="0039540F">
        <w:rPr>
          <w:color w:val="000000"/>
          <w:lang w:val="bg-BG"/>
        </w:rPr>
        <w:t>щат</w:t>
      </w:r>
      <w:r w:rsidR="00060F2B" w:rsidRPr="000945EF">
        <w:rPr>
          <w:color w:val="000000"/>
          <w:lang w:val="bg-BG"/>
        </w:rPr>
        <w:t xml:space="preserve"> на грузинските си колеги</w:t>
      </w:r>
      <w:r w:rsidR="00C045F7" w:rsidRPr="000945EF">
        <w:rPr>
          <w:color w:val="000000"/>
          <w:lang w:val="bg-BG"/>
        </w:rPr>
        <w:t xml:space="preserve"> изисканите документи, а именно</w:t>
      </w:r>
      <w:r w:rsidR="004F0957" w:rsidRPr="000945EF">
        <w:rPr>
          <w:color w:val="000000"/>
          <w:lang w:val="en-GB"/>
        </w:rPr>
        <w:t>:</w:t>
      </w:r>
    </w:p>
    <w:p w:rsidR="004F0957" w:rsidRPr="000945EF" w:rsidRDefault="00272AA7" w:rsidP="00272AA7">
      <w:pPr>
        <w:pStyle w:val="JuPara"/>
      </w:pPr>
      <w:r w:rsidRPr="000945EF">
        <w:lastRenderedPageBreak/>
        <w:t>(i)</w:t>
      </w:r>
      <w:r w:rsidR="00F156C5" w:rsidRPr="000945EF">
        <w:t>  </w:t>
      </w:r>
      <w:r w:rsidR="00C045F7" w:rsidRPr="000945EF">
        <w:rPr>
          <w:lang w:val="bg-BG"/>
        </w:rPr>
        <w:t>заповедите за разследване</w:t>
      </w:r>
      <w:r w:rsidR="00435BEC" w:rsidRPr="000945EF">
        <w:rPr>
          <w:lang w:val="bg-BG"/>
        </w:rPr>
        <w:t>,</w:t>
      </w:r>
      <w:r w:rsidR="00C045F7" w:rsidRPr="000945EF">
        <w:rPr>
          <w:lang w:val="bg-BG"/>
        </w:rPr>
        <w:t xml:space="preserve"> по отношение на всеки жалбоподател, издадени от децентрализираната служба на федералн</w:t>
      </w:r>
      <w:r w:rsidR="00737F53">
        <w:rPr>
          <w:lang w:val="bg-BG"/>
        </w:rPr>
        <w:t>ата</w:t>
      </w:r>
      <w:r w:rsidR="00C045F7" w:rsidRPr="000945EF">
        <w:rPr>
          <w:lang w:val="bg-BG"/>
        </w:rPr>
        <w:t xml:space="preserve"> </w:t>
      </w:r>
      <w:r w:rsidR="00737F53">
        <w:rPr>
          <w:lang w:val="bg-BG"/>
        </w:rPr>
        <w:t>главна</w:t>
      </w:r>
      <w:r w:rsidR="00C045F7" w:rsidRPr="000945EF">
        <w:rPr>
          <w:lang w:val="bg-BG"/>
        </w:rPr>
        <w:t xml:space="preserve"> </w:t>
      </w:r>
      <w:r w:rsidR="00737F53">
        <w:rPr>
          <w:lang w:val="bg-BG"/>
        </w:rPr>
        <w:t>п</w:t>
      </w:r>
      <w:r w:rsidR="003757AC" w:rsidRPr="000945EF">
        <w:rPr>
          <w:lang w:val="bg-BG"/>
        </w:rPr>
        <w:t>рокуратурата</w:t>
      </w:r>
      <w:r w:rsidR="00C045F7" w:rsidRPr="000945EF">
        <w:rPr>
          <w:lang w:val="bg-BG"/>
        </w:rPr>
        <w:t xml:space="preserve"> в Чеч</w:t>
      </w:r>
      <w:r w:rsidR="00737F53">
        <w:rPr>
          <w:lang w:val="bg-BG"/>
        </w:rPr>
        <w:t>н</w:t>
      </w:r>
      <w:r w:rsidR="00C045F7" w:rsidRPr="000945EF">
        <w:rPr>
          <w:lang w:val="bg-BG"/>
        </w:rPr>
        <w:t>я</w:t>
      </w:r>
      <w:r w:rsidR="00737F53">
        <w:rPr>
          <w:lang w:val="bg-BG"/>
        </w:rPr>
        <w:t>,</w:t>
      </w:r>
      <w:r w:rsidR="004F0957" w:rsidRPr="000945EF">
        <w:t xml:space="preserve"> </w:t>
      </w:r>
      <w:r w:rsidR="00C045F7" w:rsidRPr="000945EF">
        <w:rPr>
          <w:lang w:val="bg-BG"/>
        </w:rPr>
        <w:t>от</w:t>
      </w:r>
      <w:r w:rsidR="004F0957" w:rsidRPr="000945EF">
        <w:t xml:space="preserve"> 8 </w:t>
      </w:r>
      <w:r w:rsidR="00C045F7" w:rsidRPr="000945EF">
        <w:rPr>
          <w:lang w:val="bg-BG"/>
        </w:rPr>
        <w:t>август</w:t>
      </w:r>
      <w:r w:rsidR="004F0957" w:rsidRPr="000945EF">
        <w:t xml:space="preserve"> 2002</w:t>
      </w:r>
      <w:r w:rsidR="00435BEC" w:rsidRPr="000945EF">
        <w:rPr>
          <w:lang w:val="bg-BG"/>
        </w:rPr>
        <w:t xml:space="preserve"> </w:t>
      </w:r>
      <w:r w:rsidR="00C045F7" w:rsidRPr="000945EF">
        <w:rPr>
          <w:lang w:val="bg-BG"/>
        </w:rPr>
        <w:t>г.</w:t>
      </w:r>
      <w:r w:rsidR="004F0957" w:rsidRPr="000945EF">
        <w:t>;</w:t>
      </w:r>
    </w:p>
    <w:p w:rsidR="004F0957" w:rsidRPr="000945EF" w:rsidRDefault="00272AA7" w:rsidP="00272AA7">
      <w:pPr>
        <w:pStyle w:val="JuPara"/>
      </w:pPr>
      <w:r w:rsidRPr="000945EF">
        <w:t>(ii)</w:t>
      </w:r>
      <w:r w:rsidR="00F156C5" w:rsidRPr="000945EF">
        <w:t>  </w:t>
      </w:r>
      <w:r w:rsidR="003757AC" w:rsidRPr="000945EF">
        <w:rPr>
          <w:lang w:val="bg-BG"/>
        </w:rPr>
        <w:t>заповед за международно издирване</w:t>
      </w:r>
      <w:r w:rsidR="00C045F7" w:rsidRPr="000945EF">
        <w:rPr>
          <w:lang w:val="bg-BG"/>
        </w:rPr>
        <w:t xml:space="preserve"> по от</w:t>
      </w:r>
      <w:r w:rsidR="00435BEC" w:rsidRPr="000945EF">
        <w:rPr>
          <w:lang w:val="bg-BG"/>
        </w:rPr>
        <w:t>ношение на жалбопода</w:t>
      </w:r>
      <w:r w:rsidR="00C045F7" w:rsidRPr="000945EF">
        <w:rPr>
          <w:lang w:val="bg-BG"/>
        </w:rPr>
        <w:t xml:space="preserve">телите, издадена от руските власти на </w:t>
      </w:r>
      <w:r w:rsidR="004F0957" w:rsidRPr="000945EF">
        <w:t xml:space="preserve">15 </w:t>
      </w:r>
      <w:r w:rsidR="00C045F7" w:rsidRPr="000945EF">
        <w:rPr>
          <w:lang w:val="bg-BG"/>
        </w:rPr>
        <w:t>август</w:t>
      </w:r>
      <w:r w:rsidR="004F0957" w:rsidRPr="000945EF">
        <w:t xml:space="preserve"> 2002</w:t>
      </w:r>
      <w:r w:rsidR="00435BEC" w:rsidRPr="000945EF">
        <w:rPr>
          <w:lang w:val="bg-BG"/>
        </w:rPr>
        <w:t xml:space="preserve"> </w:t>
      </w:r>
      <w:r w:rsidR="00C045F7" w:rsidRPr="000945EF">
        <w:rPr>
          <w:lang w:val="bg-BG"/>
        </w:rPr>
        <w:t>г.</w:t>
      </w:r>
      <w:r w:rsidR="004F0957" w:rsidRPr="000945EF">
        <w:t>;</w:t>
      </w:r>
    </w:p>
    <w:p w:rsidR="004F0957" w:rsidRPr="000945EF" w:rsidRDefault="00272AA7" w:rsidP="00272AA7">
      <w:pPr>
        <w:pStyle w:val="JuPara"/>
      </w:pPr>
      <w:r w:rsidRPr="000945EF">
        <w:t>(iii)  </w:t>
      </w:r>
      <w:r w:rsidR="00C045F7" w:rsidRPr="000945EF">
        <w:rPr>
          <w:lang w:val="bg-BG"/>
        </w:rPr>
        <w:t>заверени копия на заповедите за предварително задържане на всеки жалбоподател</w:t>
      </w:r>
      <w:r w:rsidR="004F0957" w:rsidRPr="000945EF">
        <w:t xml:space="preserve">, </w:t>
      </w:r>
      <w:r w:rsidR="006808D3" w:rsidRPr="000945EF">
        <w:rPr>
          <w:lang w:val="bg-BG"/>
        </w:rPr>
        <w:t>издадени на</w:t>
      </w:r>
      <w:r w:rsidR="004F0957" w:rsidRPr="000945EF">
        <w:t xml:space="preserve"> 16 </w:t>
      </w:r>
      <w:r w:rsidR="006808D3" w:rsidRPr="000945EF">
        <w:rPr>
          <w:lang w:val="bg-BG"/>
        </w:rPr>
        <w:t>август</w:t>
      </w:r>
      <w:r w:rsidR="004F0957" w:rsidRPr="000945EF">
        <w:t xml:space="preserve"> 2002</w:t>
      </w:r>
      <w:r w:rsidR="00435BEC" w:rsidRPr="000945EF">
        <w:rPr>
          <w:lang w:val="bg-BG"/>
        </w:rPr>
        <w:t xml:space="preserve"> </w:t>
      </w:r>
      <w:r w:rsidR="006808D3" w:rsidRPr="000945EF">
        <w:rPr>
          <w:lang w:val="bg-BG"/>
        </w:rPr>
        <w:t>г.</w:t>
      </w:r>
      <w:r w:rsidR="004F0957" w:rsidRPr="000945EF">
        <w:t xml:space="preserve"> </w:t>
      </w:r>
      <w:r w:rsidR="006808D3" w:rsidRPr="000945EF">
        <w:rPr>
          <w:lang w:val="bg-BG"/>
        </w:rPr>
        <w:t>съгласно</w:t>
      </w:r>
      <w:r w:rsidR="00C31753" w:rsidRPr="000945EF">
        <w:t xml:space="preserve"> </w:t>
      </w:r>
      <w:r w:rsidR="006808D3" w:rsidRPr="000945EF">
        <w:rPr>
          <w:lang w:val="bg-BG"/>
        </w:rPr>
        <w:t>чл.</w:t>
      </w:r>
      <w:r w:rsidR="004F0957" w:rsidRPr="000945EF">
        <w:t xml:space="preserve"> 108 </w:t>
      </w:r>
      <w:r w:rsidR="006808D3" w:rsidRPr="000945EF">
        <w:rPr>
          <w:lang w:val="bg-BG"/>
        </w:rPr>
        <w:t>от новия Наказателнопроцесуал</w:t>
      </w:r>
      <w:r w:rsidR="001F305F">
        <w:rPr>
          <w:lang w:val="bg-BG"/>
        </w:rPr>
        <w:t>е</w:t>
      </w:r>
      <w:r w:rsidR="006808D3" w:rsidRPr="000945EF">
        <w:rPr>
          <w:lang w:val="bg-BG"/>
        </w:rPr>
        <w:t>н кодекс от Старопромисловс</w:t>
      </w:r>
      <w:r w:rsidR="00435BEC" w:rsidRPr="000945EF">
        <w:rPr>
          <w:lang w:val="bg-BG"/>
        </w:rPr>
        <w:t>к</w:t>
      </w:r>
      <w:r w:rsidR="006808D3" w:rsidRPr="000945EF">
        <w:rPr>
          <w:lang w:val="bg-BG"/>
        </w:rPr>
        <w:t xml:space="preserve">ия </w:t>
      </w:r>
      <w:r w:rsidR="007566DA">
        <w:rPr>
          <w:lang w:val="bg-BG"/>
        </w:rPr>
        <w:t>п</w:t>
      </w:r>
      <w:r w:rsidR="006808D3" w:rsidRPr="000945EF">
        <w:rPr>
          <w:lang w:val="bg-BG"/>
        </w:rPr>
        <w:t xml:space="preserve">ървоинстанционен съд (Грозни) </w:t>
      </w:r>
      <w:r w:rsidR="007566DA">
        <w:rPr>
          <w:lang w:val="bg-BG"/>
        </w:rPr>
        <w:t>по искане</w:t>
      </w:r>
      <w:r w:rsidR="006808D3" w:rsidRPr="000945EF">
        <w:rPr>
          <w:lang w:val="bg-BG"/>
        </w:rPr>
        <w:t xml:space="preserve"> </w:t>
      </w:r>
      <w:r w:rsidR="007566DA">
        <w:rPr>
          <w:lang w:val="bg-BG"/>
        </w:rPr>
        <w:t>на</w:t>
      </w:r>
      <w:r w:rsidR="006808D3" w:rsidRPr="000945EF">
        <w:rPr>
          <w:lang w:val="bg-BG"/>
        </w:rPr>
        <w:t xml:space="preserve"> следователя</w:t>
      </w:r>
      <w:r w:rsidR="007566DA">
        <w:rPr>
          <w:lang w:val="bg-BG"/>
        </w:rPr>
        <w:t>,</w:t>
      </w:r>
      <w:r w:rsidR="006808D3" w:rsidRPr="000945EF">
        <w:rPr>
          <w:lang w:val="bg-BG"/>
        </w:rPr>
        <w:t xml:space="preserve"> отговар</w:t>
      </w:r>
      <w:r w:rsidR="00C268A8" w:rsidRPr="000945EF">
        <w:rPr>
          <w:lang w:val="bg-BG"/>
        </w:rPr>
        <w:t>я</w:t>
      </w:r>
      <w:r w:rsidR="006808D3" w:rsidRPr="000945EF">
        <w:rPr>
          <w:lang w:val="bg-BG"/>
        </w:rPr>
        <w:t>щ за</w:t>
      </w:r>
      <w:r w:rsidR="00C268A8" w:rsidRPr="000945EF">
        <w:rPr>
          <w:lang w:val="bg-BG"/>
        </w:rPr>
        <w:t xml:space="preserve"> делото</w:t>
      </w:r>
      <w:r w:rsidR="004F0957" w:rsidRPr="000945EF">
        <w:t>;</w:t>
      </w:r>
    </w:p>
    <w:p w:rsidR="004F0957" w:rsidRPr="000945EF" w:rsidRDefault="00272AA7" w:rsidP="00272AA7">
      <w:pPr>
        <w:pStyle w:val="JuPara"/>
      </w:pPr>
      <w:r w:rsidRPr="000945EF">
        <w:t>(iv)  </w:t>
      </w:r>
      <w:r w:rsidR="00C268A8" w:rsidRPr="000945EF">
        <w:rPr>
          <w:lang w:val="bg-BG"/>
        </w:rPr>
        <w:t xml:space="preserve">извадки от </w:t>
      </w:r>
      <w:r w:rsidR="007566DA">
        <w:rPr>
          <w:lang w:val="bg-BG"/>
        </w:rPr>
        <w:t>преписката</w:t>
      </w:r>
      <w:r w:rsidR="007566DA" w:rsidRPr="000945EF">
        <w:rPr>
          <w:lang w:val="bg-BG"/>
        </w:rPr>
        <w:t xml:space="preserve"> </w:t>
      </w:r>
      <w:r w:rsidR="00C268A8" w:rsidRPr="000945EF">
        <w:rPr>
          <w:lang w:val="bg-BG"/>
        </w:rPr>
        <w:t>по делото за наказателн</w:t>
      </w:r>
      <w:r w:rsidR="00435BEC" w:rsidRPr="000945EF">
        <w:rPr>
          <w:lang w:val="bg-BG"/>
        </w:rPr>
        <w:t>о</w:t>
      </w:r>
      <w:r w:rsidR="007566DA">
        <w:rPr>
          <w:lang w:val="bg-BG"/>
        </w:rPr>
        <w:t>то</w:t>
      </w:r>
      <w:r w:rsidR="00435BEC" w:rsidRPr="000945EF">
        <w:rPr>
          <w:lang w:val="bg-BG"/>
        </w:rPr>
        <w:t xml:space="preserve"> производство срещу жалбопода</w:t>
      </w:r>
      <w:r w:rsidR="00C268A8" w:rsidRPr="000945EF">
        <w:rPr>
          <w:lang w:val="bg-BG"/>
        </w:rPr>
        <w:t>телите в Русия, излагащи обвиненията срещу тях</w:t>
      </w:r>
      <w:r w:rsidR="004F0957" w:rsidRPr="000945EF">
        <w:t>;</w:t>
      </w:r>
    </w:p>
    <w:p w:rsidR="004F0957" w:rsidRPr="000945EF" w:rsidRDefault="00272AA7" w:rsidP="00272AA7">
      <w:pPr>
        <w:pStyle w:val="JuPara"/>
      </w:pPr>
      <w:r w:rsidRPr="000945EF">
        <w:t>(v)  </w:t>
      </w:r>
      <w:r w:rsidR="00C268A8" w:rsidRPr="000945EF">
        <w:rPr>
          <w:lang w:val="bg-BG"/>
        </w:rPr>
        <w:t>снимки</w:t>
      </w:r>
      <w:r w:rsidR="004F0957" w:rsidRPr="000945EF">
        <w:t>;</w:t>
      </w:r>
    </w:p>
    <w:p w:rsidR="004F0957" w:rsidRPr="000945EF" w:rsidRDefault="00272AA7" w:rsidP="00272AA7">
      <w:pPr>
        <w:pStyle w:val="JuPara"/>
      </w:pPr>
      <w:r w:rsidRPr="000945EF">
        <w:t>(vi)  </w:t>
      </w:r>
      <w:r w:rsidR="00C268A8" w:rsidRPr="000945EF">
        <w:rPr>
          <w:lang w:val="bg-BG"/>
        </w:rPr>
        <w:t>копия на паспорти със снимки</w:t>
      </w:r>
      <w:r w:rsidR="004F0957" w:rsidRPr="000945EF">
        <w:t>;</w:t>
      </w:r>
    </w:p>
    <w:p w:rsidR="005104E1" w:rsidRPr="000945EF" w:rsidRDefault="00272AA7" w:rsidP="00272AA7">
      <w:pPr>
        <w:pStyle w:val="JuPara"/>
      </w:pPr>
      <w:r w:rsidRPr="000945EF">
        <w:t>(vii)  </w:t>
      </w:r>
      <w:r w:rsidR="00C268A8" w:rsidRPr="000945EF">
        <w:rPr>
          <w:lang w:val="bg-BG"/>
        </w:rPr>
        <w:t>копия на Формуляр 1</w:t>
      </w:r>
      <w:r w:rsidR="004F0957" w:rsidRPr="000945EF">
        <w:rPr>
          <w:rStyle w:val="FootnoteReference"/>
          <w:color w:val="000000"/>
        </w:rPr>
        <w:footnoteReference w:id="4"/>
      </w:r>
      <w:r w:rsidR="004F0957" w:rsidRPr="000945EF">
        <w:t>;</w:t>
      </w:r>
    </w:p>
    <w:p w:rsidR="004F0957" w:rsidRPr="000945EF" w:rsidRDefault="00272AA7" w:rsidP="00272AA7">
      <w:pPr>
        <w:pStyle w:val="JuPara"/>
      </w:pPr>
      <w:r w:rsidRPr="000945EF">
        <w:t>(viii)  </w:t>
      </w:r>
      <w:r w:rsidR="00C268A8" w:rsidRPr="000945EF">
        <w:rPr>
          <w:lang w:val="bg-BG"/>
        </w:rPr>
        <w:t>друга информация за националностт</w:t>
      </w:r>
      <w:r w:rsidR="00435BEC" w:rsidRPr="000945EF">
        <w:rPr>
          <w:lang w:val="bg-BG"/>
        </w:rPr>
        <w:t>а и самоличността на жалбопода</w:t>
      </w:r>
      <w:r w:rsidR="00C268A8" w:rsidRPr="000945EF">
        <w:rPr>
          <w:lang w:val="bg-BG"/>
        </w:rPr>
        <w:t>телите</w:t>
      </w:r>
      <w:r w:rsidR="004F0957" w:rsidRPr="000945EF">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rPr>
        <w:fldChar w:fldCharType="begin"/>
      </w:r>
      <w:r w:rsidR="004F0957" w:rsidRPr="000945EF">
        <w:rPr>
          <w:color w:val="000000"/>
          <w:lang w:val="en-GB"/>
        </w:rPr>
        <w:instrText xml:space="preserve"> SEQ level0 \*arabic </w:instrText>
      </w:r>
      <w:r w:rsidRPr="000945EF">
        <w:rPr>
          <w:color w:val="000000"/>
        </w:rPr>
        <w:fldChar w:fldCharType="separate"/>
      </w:r>
      <w:r w:rsidR="00E84328">
        <w:rPr>
          <w:noProof/>
          <w:color w:val="000000"/>
          <w:lang w:val="en-GB"/>
        </w:rPr>
        <w:t>65</w:t>
      </w:r>
      <w:r w:rsidRPr="000945EF">
        <w:rPr>
          <w:color w:val="000000"/>
        </w:rPr>
        <w:fldChar w:fldCharType="end"/>
      </w:r>
      <w:r w:rsidR="004F0957" w:rsidRPr="000945EF">
        <w:rPr>
          <w:color w:val="000000"/>
          <w:lang w:val="en-GB"/>
        </w:rPr>
        <w:t>.  </w:t>
      </w:r>
      <w:r w:rsidR="00C268A8" w:rsidRPr="000945EF">
        <w:rPr>
          <w:color w:val="000000"/>
          <w:lang w:val="bg-BG"/>
        </w:rPr>
        <w:t>Грузинското правителство предостав</w:t>
      </w:r>
      <w:r w:rsidR="0039540F">
        <w:rPr>
          <w:color w:val="000000"/>
          <w:lang w:val="bg-BG"/>
        </w:rPr>
        <w:t>я</w:t>
      </w:r>
      <w:r w:rsidR="00C268A8" w:rsidRPr="000945EF">
        <w:rPr>
          <w:color w:val="000000"/>
          <w:lang w:val="bg-BG"/>
        </w:rPr>
        <w:t xml:space="preserve"> на Съда само копия на документите</w:t>
      </w:r>
      <w:r w:rsidR="006C0758">
        <w:rPr>
          <w:color w:val="000000"/>
          <w:lang w:val="bg-BG"/>
        </w:rPr>
        <w:t>,</w:t>
      </w:r>
      <w:r w:rsidR="00C268A8" w:rsidRPr="000945EF">
        <w:rPr>
          <w:color w:val="000000"/>
          <w:lang w:val="bg-BG"/>
        </w:rPr>
        <w:t xml:space="preserve"> изброени по точки </w:t>
      </w:r>
      <w:r w:rsidR="00272AA7" w:rsidRPr="000945EF">
        <w:rPr>
          <w:color w:val="000000"/>
          <w:lang w:val="en-GB"/>
        </w:rPr>
        <w:t>(i)</w:t>
      </w:r>
      <w:r w:rsidR="004F0957" w:rsidRPr="000945EF">
        <w:rPr>
          <w:color w:val="000000"/>
          <w:lang w:val="en-GB"/>
        </w:rPr>
        <w:t xml:space="preserve">, </w:t>
      </w:r>
      <w:r w:rsidR="00272AA7" w:rsidRPr="000945EF">
        <w:rPr>
          <w:color w:val="000000"/>
          <w:lang w:val="en-GB"/>
        </w:rPr>
        <w:t>(ii)</w:t>
      </w:r>
      <w:r w:rsidR="004F0957" w:rsidRPr="000945EF">
        <w:rPr>
          <w:color w:val="000000"/>
          <w:lang w:val="en-GB"/>
        </w:rPr>
        <w:t xml:space="preserve"> </w:t>
      </w:r>
      <w:r w:rsidR="00C268A8" w:rsidRPr="000945EF">
        <w:rPr>
          <w:color w:val="000000"/>
          <w:lang w:val="bg-BG"/>
        </w:rPr>
        <w:t>и</w:t>
      </w:r>
      <w:r w:rsidR="004F0957" w:rsidRPr="000945EF">
        <w:rPr>
          <w:color w:val="000000"/>
          <w:lang w:val="en-GB"/>
        </w:rPr>
        <w:t xml:space="preserve"> </w:t>
      </w:r>
      <w:r w:rsidR="00272AA7" w:rsidRPr="000945EF">
        <w:rPr>
          <w:color w:val="000000"/>
          <w:lang w:val="en-GB"/>
        </w:rPr>
        <w:t>(iii)</w:t>
      </w:r>
      <w:r w:rsidR="004F0957" w:rsidRPr="000945EF">
        <w:rPr>
          <w:color w:val="000000"/>
          <w:lang w:val="en-GB"/>
        </w:rPr>
        <w:t xml:space="preserve">. </w:t>
      </w:r>
      <w:r w:rsidR="000306B3" w:rsidRPr="000945EF">
        <w:rPr>
          <w:color w:val="000000"/>
          <w:lang w:val="bg-BG"/>
        </w:rPr>
        <w:t>Документите</w:t>
      </w:r>
      <w:r w:rsidR="006C0758">
        <w:rPr>
          <w:color w:val="000000"/>
          <w:lang w:val="bg-BG"/>
        </w:rPr>
        <w:t>,</w:t>
      </w:r>
      <w:r w:rsidR="000306B3" w:rsidRPr="000945EF">
        <w:rPr>
          <w:color w:val="000000"/>
          <w:lang w:val="bg-BG"/>
        </w:rPr>
        <w:t xml:space="preserve"> изброени по точка</w:t>
      </w:r>
      <w:r w:rsidR="00272AA7" w:rsidRPr="000945EF">
        <w:rPr>
          <w:color w:val="000000"/>
          <w:lang w:val="en-GB"/>
        </w:rPr>
        <w:t> (iv)</w:t>
      </w:r>
      <w:r w:rsidR="000306B3" w:rsidRPr="000945EF">
        <w:rPr>
          <w:color w:val="000000"/>
          <w:lang w:val="bg-BG"/>
        </w:rPr>
        <w:t xml:space="preserve">, както изглежда са класифицирани като </w:t>
      </w:r>
      <w:r w:rsidR="004F0957" w:rsidRPr="000945EF">
        <w:rPr>
          <w:color w:val="000000"/>
          <w:lang w:val="en-GB"/>
        </w:rPr>
        <w:t>“</w:t>
      </w:r>
      <w:r w:rsidR="000306B3" w:rsidRPr="000945EF">
        <w:rPr>
          <w:color w:val="000000"/>
          <w:lang w:val="bg-BG"/>
        </w:rPr>
        <w:t>конфиденциални</w:t>
      </w:r>
      <w:r w:rsidR="004F0957" w:rsidRPr="000945EF">
        <w:rPr>
          <w:color w:val="000000"/>
          <w:lang w:val="en-GB"/>
        </w:rPr>
        <w:t xml:space="preserve">” </w:t>
      </w:r>
      <w:r w:rsidR="000306B3" w:rsidRPr="000945EF">
        <w:rPr>
          <w:color w:val="000000"/>
          <w:lang w:val="bg-BG"/>
        </w:rPr>
        <w:t xml:space="preserve">от </w:t>
      </w:r>
      <w:r w:rsidR="0039540F">
        <w:rPr>
          <w:color w:val="000000"/>
          <w:lang w:val="bg-BG"/>
        </w:rPr>
        <w:t>р</w:t>
      </w:r>
      <w:r w:rsidR="000306B3" w:rsidRPr="000945EF">
        <w:rPr>
          <w:color w:val="000000"/>
          <w:lang w:val="bg-BG"/>
        </w:rPr>
        <w:t>уските власти в интерес на доброто правораздаване</w:t>
      </w:r>
      <w:r w:rsidR="004F0957" w:rsidRPr="000945EF">
        <w:rPr>
          <w:color w:val="000000"/>
          <w:lang w:val="en-GB"/>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66</w:t>
      </w:r>
      <w:r w:rsidRPr="000945EF">
        <w:rPr>
          <w:color w:val="000000"/>
        </w:rPr>
        <w:fldChar w:fldCharType="end"/>
      </w:r>
      <w:r w:rsidR="004F0957" w:rsidRPr="000945EF">
        <w:rPr>
          <w:color w:val="000000"/>
        </w:rPr>
        <w:t>.  </w:t>
      </w:r>
      <w:r w:rsidR="000306B3" w:rsidRPr="000945EF">
        <w:rPr>
          <w:color w:val="000000"/>
          <w:lang w:val="bg-BG"/>
        </w:rPr>
        <w:t xml:space="preserve">Съгласно заповедите от </w:t>
      </w:r>
      <w:r w:rsidR="004F0957" w:rsidRPr="000945EF">
        <w:rPr>
          <w:color w:val="000000"/>
        </w:rPr>
        <w:t xml:space="preserve">8 </w:t>
      </w:r>
      <w:r w:rsidR="000306B3" w:rsidRPr="000945EF">
        <w:rPr>
          <w:color w:val="000000"/>
          <w:lang w:val="bg-BG"/>
        </w:rPr>
        <w:t>август</w:t>
      </w:r>
      <w:r w:rsidR="004F0957" w:rsidRPr="000945EF">
        <w:rPr>
          <w:color w:val="000000"/>
        </w:rPr>
        <w:t xml:space="preserve"> 2002</w:t>
      </w:r>
      <w:r w:rsidR="00435BEC" w:rsidRPr="000945EF">
        <w:rPr>
          <w:color w:val="000000"/>
          <w:lang w:val="bg-BG"/>
        </w:rPr>
        <w:t xml:space="preserve"> </w:t>
      </w:r>
      <w:r w:rsidR="000306B3" w:rsidRPr="000945EF">
        <w:rPr>
          <w:color w:val="000000"/>
          <w:lang w:val="bg-BG"/>
        </w:rPr>
        <w:t>г.</w:t>
      </w:r>
      <w:r w:rsidR="004F0957" w:rsidRPr="000945EF">
        <w:rPr>
          <w:color w:val="000000"/>
        </w:rPr>
        <w:t xml:space="preserve">, </w:t>
      </w:r>
      <w:r w:rsidR="000306B3" w:rsidRPr="000945EF">
        <w:rPr>
          <w:color w:val="000000"/>
          <w:lang w:val="bg-BG"/>
        </w:rPr>
        <w:t xml:space="preserve">представени на Съда от </w:t>
      </w:r>
      <w:r w:rsidR="0039540F">
        <w:rPr>
          <w:color w:val="000000"/>
          <w:lang w:val="bg-BG"/>
        </w:rPr>
        <w:t>г</w:t>
      </w:r>
      <w:r w:rsidR="000306B3" w:rsidRPr="000945EF">
        <w:rPr>
          <w:color w:val="000000"/>
          <w:lang w:val="bg-BG"/>
        </w:rPr>
        <w:t>рузинското правителство</w:t>
      </w:r>
      <w:r w:rsidR="004F0957" w:rsidRPr="000945EF">
        <w:rPr>
          <w:color w:val="000000"/>
        </w:rPr>
        <w:t xml:space="preserve">, </w:t>
      </w:r>
      <w:r w:rsidR="00435BEC" w:rsidRPr="000945EF">
        <w:rPr>
          <w:color w:val="000000"/>
          <w:lang w:val="bg-BG"/>
        </w:rPr>
        <w:t>жалбопода</w:t>
      </w:r>
      <w:r w:rsidR="000306B3" w:rsidRPr="000945EF">
        <w:rPr>
          <w:color w:val="000000"/>
          <w:lang w:val="bg-BG"/>
        </w:rPr>
        <w:t xml:space="preserve">телите са обект на разследване в Русия за нанасяне на телесна повреда на служители на полицейските сили и силите за сигурност </w:t>
      </w:r>
      <w:r w:rsidR="004F0957" w:rsidRPr="000945EF">
        <w:rPr>
          <w:color w:val="000000"/>
        </w:rPr>
        <w:t>(</w:t>
      </w:r>
      <w:r w:rsidR="000306B3" w:rsidRPr="000945EF">
        <w:rPr>
          <w:color w:val="000000"/>
          <w:lang w:val="bg-BG"/>
        </w:rPr>
        <w:t>престъпление</w:t>
      </w:r>
      <w:r w:rsidR="006C0758">
        <w:rPr>
          <w:color w:val="000000"/>
          <w:lang w:val="bg-BG"/>
        </w:rPr>
        <w:t>,</w:t>
      </w:r>
      <w:r w:rsidR="000306B3" w:rsidRPr="000945EF">
        <w:rPr>
          <w:color w:val="000000"/>
          <w:lang w:val="bg-BG"/>
        </w:rPr>
        <w:t xml:space="preserve"> наказуемо с доживотен затвор или смъртно наказание </w:t>
      </w:r>
      <w:r w:rsidR="004F0957" w:rsidRPr="000945EF">
        <w:rPr>
          <w:color w:val="000000"/>
        </w:rPr>
        <w:t xml:space="preserve">– </w:t>
      </w:r>
      <w:r w:rsidR="000306B3" w:rsidRPr="000945EF">
        <w:rPr>
          <w:color w:val="000000"/>
          <w:lang w:val="bg-BG"/>
        </w:rPr>
        <w:t>вж</w:t>
      </w:r>
      <w:r w:rsidR="0039540F">
        <w:rPr>
          <w:color w:val="000000"/>
          <w:lang w:val="bg-BG"/>
        </w:rPr>
        <w:t>.</w:t>
      </w:r>
      <w:r w:rsidR="00ED3CCD" w:rsidRPr="000945EF">
        <w:rPr>
          <w:color w:val="000000"/>
        </w:rPr>
        <w:t xml:space="preserve"> </w:t>
      </w:r>
      <w:r w:rsidR="000306B3" w:rsidRPr="000945EF">
        <w:rPr>
          <w:color w:val="000000"/>
          <w:lang w:val="bg-BG"/>
        </w:rPr>
        <w:t>чл.</w:t>
      </w:r>
      <w:r w:rsidR="004F0957" w:rsidRPr="000945EF">
        <w:rPr>
          <w:color w:val="000000"/>
        </w:rPr>
        <w:t xml:space="preserve"> 317 </w:t>
      </w:r>
      <w:r w:rsidR="00CE1336" w:rsidRPr="000945EF">
        <w:rPr>
          <w:color w:val="000000"/>
          <w:lang w:val="bg-BG"/>
        </w:rPr>
        <w:t xml:space="preserve">от Наказателния кодекс, параграф </w:t>
      </w:r>
      <w:r w:rsidR="004F0957" w:rsidRPr="000945EF">
        <w:rPr>
          <w:color w:val="000000"/>
        </w:rPr>
        <w:t xml:space="preserve">260 </w:t>
      </w:r>
      <w:r w:rsidR="00CE1336" w:rsidRPr="000945EF">
        <w:rPr>
          <w:color w:val="000000"/>
          <w:lang w:val="bg-BG"/>
        </w:rPr>
        <w:t>по-долу</w:t>
      </w:r>
      <w:r w:rsidR="004F0957" w:rsidRPr="000945EF">
        <w:rPr>
          <w:color w:val="000000"/>
        </w:rPr>
        <w:t>)</w:t>
      </w:r>
      <w:r w:rsidR="00655C63" w:rsidRPr="000945EF">
        <w:rPr>
          <w:color w:val="000000"/>
        </w:rPr>
        <w:t>;</w:t>
      </w:r>
      <w:r w:rsidR="004F0957" w:rsidRPr="000945EF">
        <w:rPr>
          <w:color w:val="000000"/>
        </w:rPr>
        <w:t xml:space="preserve"> </w:t>
      </w:r>
      <w:r w:rsidR="00CE1336" w:rsidRPr="000945EF">
        <w:rPr>
          <w:color w:val="000000"/>
          <w:lang w:val="bg-BG"/>
        </w:rPr>
        <w:t>организиране на незаконни въоръжени групи и участие в такива</w:t>
      </w:r>
      <w:r w:rsidR="004F0957" w:rsidRPr="000945EF">
        <w:rPr>
          <w:color w:val="000000"/>
        </w:rPr>
        <w:t xml:space="preserve"> </w:t>
      </w:r>
      <w:r w:rsidR="00CE1336" w:rsidRPr="000945EF">
        <w:rPr>
          <w:color w:val="000000"/>
          <w:lang w:val="bg-BG"/>
        </w:rPr>
        <w:t>при утежняващи вината обстоятелства</w:t>
      </w:r>
      <w:r w:rsidR="004F0957" w:rsidRPr="000945EF">
        <w:rPr>
          <w:color w:val="000000"/>
        </w:rPr>
        <w:t xml:space="preserve"> (</w:t>
      </w:r>
      <w:r w:rsidR="00CE1336" w:rsidRPr="000945EF">
        <w:rPr>
          <w:color w:val="000000"/>
          <w:lang w:val="bg-BG"/>
        </w:rPr>
        <w:t xml:space="preserve">наказуеми с присъда до пет години лишаване от свобода съгласно чл. </w:t>
      </w:r>
      <w:r w:rsidR="004F0957" w:rsidRPr="000945EF">
        <w:rPr>
          <w:color w:val="000000"/>
        </w:rPr>
        <w:t xml:space="preserve">208 § 2 </w:t>
      </w:r>
      <w:r w:rsidR="00CE1336" w:rsidRPr="000945EF">
        <w:rPr>
          <w:color w:val="000000"/>
          <w:lang w:val="bg-BG"/>
        </w:rPr>
        <w:t>от Наказателния кодекс</w:t>
      </w:r>
      <w:r w:rsidR="004F0957" w:rsidRPr="000945EF">
        <w:rPr>
          <w:color w:val="000000"/>
        </w:rPr>
        <w:t>)</w:t>
      </w:r>
      <w:r w:rsidR="00655C63" w:rsidRPr="000945EF">
        <w:rPr>
          <w:color w:val="000000"/>
        </w:rPr>
        <w:t>;</w:t>
      </w:r>
      <w:r w:rsidR="004F0957" w:rsidRPr="000945EF">
        <w:rPr>
          <w:color w:val="000000"/>
        </w:rPr>
        <w:t xml:space="preserve"> </w:t>
      </w:r>
      <w:r w:rsidR="00CE1336" w:rsidRPr="000945EF">
        <w:rPr>
          <w:color w:val="000000"/>
          <w:lang w:val="bg-BG"/>
        </w:rPr>
        <w:t xml:space="preserve">контрабанда </w:t>
      </w:r>
      <w:r w:rsidR="00796E7D">
        <w:rPr>
          <w:color w:val="000000"/>
          <w:lang w:val="bg-BG"/>
        </w:rPr>
        <w:t>на</w:t>
      </w:r>
      <w:r w:rsidR="00CE1336" w:rsidRPr="000945EF">
        <w:rPr>
          <w:color w:val="000000"/>
          <w:lang w:val="bg-BG"/>
        </w:rPr>
        <w:t xml:space="preserve"> оръжи</w:t>
      </w:r>
      <w:r w:rsidR="00796E7D">
        <w:rPr>
          <w:color w:val="000000"/>
          <w:lang w:val="bg-BG"/>
        </w:rPr>
        <w:t>е</w:t>
      </w:r>
      <w:r w:rsidR="00CE1336" w:rsidRPr="000945EF">
        <w:rPr>
          <w:color w:val="000000"/>
          <w:lang w:val="bg-BG"/>
        </w:rPr>
        <w:t xml:space="preserve"> с утежняващи обстоятелства </w:t>
      </w:r>
      <w:r w:rsidR="004F0957" w:rsidRPr="000945EF">
        <w:rPr>
          <w:color w:val="000000"/>
        </w:rPr>
        <w:t>(</w:t>
      </w:r>
      <w:r w:rsidR="00CE1336" w:rsidRPr="000945EF">
        <w:rPr>
          <w:color w:val="000000"/>
          <w:lang w:val="bg-BG"/>
        </w:rPr>
        <w:t>наказуем</w:t>
      </w:r>
      <w:r w:rsidR="00796E7D">
        <w:rPr>
          <w:color w:val="000000"/>
          <w:lang w:val="bg-BG"/>
        </w:rPr>
        <w:t>а</w:t>
      </w:r>
      <w:r w:rsidR="00CE1336" w:rsidRPr="000945EF">
        <w:rPr>
          <w:color w:val="000000"/>
          <w:lang w:val="bg-BG"/>
        </w:rPr>
        <w:t xml:space="preserve"> с две до шест години лишаване от свобода съгласно чл.</w:t>
      </w:r>
      <w:r w:rsidR="004F0957" w:rsidRPr="000945EF">
        <w:rPr>
          <w:color w:val="000000"/>
        </w:rPr>
        <w:t xml:space="preserve"> 222 § 2 </w:t>
      </w:r>
      <w:r w:rsidR="00CE1336" w:rsidRPr="000945EF">
        <w:rPr>
          <w:color w:val="000000"/>
          <w:lang w:val="bg-BG"/>
        </w:rPr>
        <w:t>от Наказателния кодекс</w:t>
      </w:r>
      <w:r w:rsidR="004F0957" w:rsidRPr="000945EF">
        <w:rPr>
          <w:color w:val="000000"/>
        </w:rPr>
        <w:t>)</w:t>
      </w:r>
      <w:r w:rsidR="00272AA7" w:rsidRPr="000945EF">
        <w:rPr>
          <w:color w:val="000000"/>
        </w:rPr>
        <w:t>;</w:t>
      </w:r>
      <w:r w:rsidR="004F0957" w:rsidRPr="000945EF">
        <w:rPr>
          <w:color w:val="000000"/>
        </w:rPr>
        <w:t xml:space="preserve"> </w:t>
      </w:r>
      <w:r w:rsidR="008861CA" w:rsidRPr="000945EF">
        <w:rPr>
          <w:color w:val="000000"/>
          <w:lang w:val="bg-BG"/>
        </w:rPr>
        <w:t>и незаконно преми</w:t>
      </w:r>
      <w:r w:rsidR="00435BEC" w:rsidRPr="000945EF">
        <w:rPr>
          <w:color w:val="000000"/>
          <w:lang w:val="bg-BG"/>
        </w:rPr>
        <w:t>наване на границата на Руската Ф</w:t>
      </w:r>
      <w:r w:rsidR="008861CA" w:rsidRPr="000945EF">
        <w:rPr>
          <w:color w:val="000000"/>
          <w:lang w:val="bg-BG"/>
        </w:rPr>
        <w:t>едерация през юли</w:t>
      </w:r>
      <w:r w:rsidR="00CA4415">
        <w:rPr>
          <w:color w:val="000000"/>
          <w:lang w:val="bg-BG"/>
        </w:rPr>
        <w:t xml:space="preserve"> 2002 г.</w:t>
      </w:r>
      <w:r w:rsidR="004F0957" w:rsidRPr="000945EF">
        <w:rPr>
          <w:color w:val="000000"/>
        </w:rPr>
        <w:t xml:space="preserve"> </w:t>
      </w:r>
      <w:r w:rsidR="008861CA" w:rsidRPr="000945EF">
        <w:rPr>
          <w:color w:val="000000"/>
          <w:lang w:val="bg-BG"/>
        </w:rPr>
        <w:t>с утежняващи обстоятелства</w:t>
      </w:r>
      <w:r w:rsidR="004F0957" w:rsidRPr="000945EF">
        <w:rPr>
          <w:color w:val="000000"/>
        </w:rPr>
        <w:t xml:space="preserve"> (</w:t>
      </w:r>
      <w:r w:rsidR="008861CA" w:rsidRPr="000945EF">
        <w:rPr>
          <w:color w:val="000000"/>
          <w:lang w:val="bg-BG"/>
        </w:rPr>
        <w:t xml:space="preserve">наказуемо с до пет години лишаване от свобода съгласно чл. </w:t>
      </w:r>
      <w:r w:rsidR="00272AA7" w:rsidRPr="000945EF">
        <w:rPr>
          <w:color w:val="000000"/>
        </w:rPr>
        <w:t> </w:t>
      </w:r>
      <w:r w:rsidR="004F0957" w:rsidRPr="000945EF">
        <w:rPr>
          <w:color w:val="000000"/>
        </w:rPr>
        <w:t>322 §</w:t>
      </w:r>
      <w:r w:rsidR="00FF5529" w:rsidRPr="000945EF">
        <w:rPr>
          <w:color w:val="000000"/>
        </w:rPr>
        <w:t xml:space="preserve"> </w:t>
      </w:r>
      <w:r w:rsidR="004F0957" w:rsidRPr="000945EF">
        <w:rPr>
          <w:color w:val="000000"/>
        </w:rPr>
        <w:t xml:space="preserve">2 </w:t>
      </w:r>
      <w:r w:rsidR="008861CA" w:rsidRPr="000945EF">
        <w:rPr>
          <w:color w:val="000000"/>
          <w:lang w:val="bg-BG"/>
        </w:rPr>
        <w:t>от Наказателния кодекс</w:t>
      </w:r>
      <w:r w:rsidR="004F0957" w:rsidRPr="000945EF">
        <w:rPr>
          <w:color w:val="000000"/>
        </w:rPr>
        <w:t>). (</w:t>
      </w:r>
      <w:r w:rsidR="008861CA" w:rsidRPr="000945EF">
        <w:rPr>
          <w:color w:val="000000"/>
          <w:lang w:val="bg-BG"/>
        </w:rPr>
        <w:t xml:space="preserve">Същите документи, подадени от </w:t>
      </w:r>
      <w:r w:rsidR="0039540F">
        <w:rPr>
          <w:color w:val="000000"/>
          <w:lang w:val="bg-BG"/>
        </w:rPr>
        <w:t>р</w:t>
      </w:r>
      <w:r w:rsidR="008861CA" w:rsidRPr="000945EF">
        <w:rPr>
          <w:color w:val="000000"/>
          <w:lang w:val="bg-BG"/>
        </w:rPr>
        <w:t xml:space="preserve">уското правителство </w:t>
      </w:r>
      <w:r w:rsidR="0039540F" w:rsidRPr="000945EF">
        <w:rPr>
          <w:color w:val="000000"/>
          <w:lang w:val="bg-BG"/>
        </w:rPr>
        <w:t xml:space="preserve">относно г-н </w:t>
      </w:r>
      <w:r w:rsidR="0039540F" w:rsidRPr="00DF34B1">
        <w:rPr>
          <w:color w:val="000000"/>
        </w:rPr>
        <w:t xml:space="preserve">Adayev </w:t>
      </w:r>
      <w:r w:rsidR="0039540F" w:rsidRPr="000945EF">
        <w:rPr>
          <w:color w:val="000000"/>
          <w:lang w:val="bg-BG"/>
        </w:rPr>
        <w:t xml:space="preserve">и г-н </w:t>
      </w:r>
      <w:r w:rsidR="0039540F" w:rsidRPr="00DF34B1">
        <w:rPr>
          <w:color w:val="000000"/>
        </w:rPr>
        <w:t>Vissitov</w:t>
      </w:r>
      <w:r w:rsidR="00CA4415">
        <w:rPr>
          <w:color w:val="000000"/>
          <w:lang w:val="bg-BG"/>
        </w:rPr>
        <w:t>,</w:t>
      </w:r>
      <w:r w:rsidR="0039540F" w:rsidRPr="000945EF">
        <w:rPr>
          <w:color w:val="000000"/>
          <w:lang w:val="bg-BG"/>
        </w:rPr>
        <w:t xml:space="preserve"> </w:t>
      </w:r>
      <w:r w:rsidR="008861CA" w:rsidRPr="000945EF">
        <w:rPr>
          <w:color w:val="000000"/>
          <w:lang w:val="bg-BG"/>
        </w:rPr>
        <w:t xml:space="preserve">са от дата </w:t>
      </w:r>
      <w:r w:rsidR="004F0957" w:rsidRPr="000945EF">
        <w:rPr>
          <w:color w:val="000000"/>
        </w:rPr>
        <w:t xml:space="preserve">13 </w:t>
      </w:r>
      <w:r w:rsidR="008861CA" w:rsidRPr="000945EF">
        <w:rPr>
          <w:color w:val="000000"/>
          <w:lang w:val="bg-BG"/>
        </w:rPr>
        <w:t>август</w:t>
      </w:r>
      <w:r w:rsidR="004F0957" w:rsidRPr="000945EF">
        <w:rPr>
          <w:color w:val="000000"/>
        </w:rPr>
        <w:t xml:space="preserve"> 2002</w:t>
      </w:r>
      <w:r w:rsidR="00435BEC" w:rsidRPr="000945EF">
        <w:rPr>
          <w:color w:val="000000"/>
          <w:lang w:val="bg-BG"/>
        </w:rPr>
        <w:t xml:space="preserve"> </w:t>
      </w:r>
      <w:r w:rsidR="008861CA" w:rsidRPr="000945EF">
        <w:rPr>
          <w:color w:val="000000"/>
          <w:lang w:val="bg-BG"/>
        </w:rPr>
        <w:t>г</w:t>
      </w:r>
      <w:r w:rsidR="00272AA7" w:rsidRPr="000945EF">
        <w:rPr>
          <w:color w:val="000000"/>
        </w:rPr>
        <w:t>.</w:t>
      </w:r>
      <w:r w:rsidR="004F0957" w:rsidRPr="000945EF">
        <w:rPr>
          <w:color w:val="000000"/>
        </w:rPr>
        <w:t>)</w:t>
      </w:r>
    </w:p>
    <w:p w:rsidR="005104E1"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67</w:t>
      </w:r>
      <w:r w:rsidRPr="000945EF">
        <w:rPr>
          <w:color w:val="000000"/>
          <w:lang w:val="en-GB"/>
        </w:rPr>
        <w:fldChar w:fldCharType="end"/>
      </w:r>
      <w:r w:rsidR="004F0957" w:rsidRPr="000945EF">
        <w:rPr>
          <w:color w:val="000000"/>
          <w:lang w:val="en-GB"/>
        </w:rPr>
        <w:t>.  </w:t>
      </w:r>
      <w:r w:rsidR="008861CA" w:rsidRPr="000945EF">
        <w:rPr>
          <w:color w:val="000000"/>
          <w:lang w:val="bg-BG"/>
        </w:rPr>
        <w:t>Тъй като чл.</w:t>
      </w:r>
      <w:r w:rsidR="00ED66E3" w:rsidRPr="000945EF">
        <w:rPr>
          <w:color w:val="000000"/>
          <w:lang w:val="en-GB"/>
        </w:rPr>
        <w:t xml:space="preserve"> 6 </w:t>
      </w:r>
      <w:r w:rsidR="008861CA" w:rsidRPr="000945EF">
        <w:rPr>
          <w:color w:val="000000"/>
          <w:lang w:val="bg-BG"/>
        </w:rPr>
        <w:t>от грузинския Наказателен кодекс забранява екстрадицията на лице в страна, където престъплението, в което е обвинен</w:t>
      </w:r>
      <w:r w:rsidR="00ED66E3" w:rsidRPr="000945EF">
        <w:rPr>
          <w:color w:val="000000"/>
          <w:lang w:val="bg-BG"/>
        </w:rPr>
        <w:t>о</w:t>
      </w:r>
      <w:r w:rsidR="002961D2">
        <w:rPr>
          <w:color w:val="000000"/>
          <w:lang w:val="bg-BG"/>
        </w:rPr>
        <w:t>,</w:t>
      </w:r>
      <w:r w:rsidR="008861CA" w:rsidRPr="000945EF">
        <w:rPr>
          <w:color w:val="000000"/>
          <w:lang w:val="bg-BG"/>
        </w:rPr>
        <w:t xml:space="preserve"> е наказуемо със смъртно наказание </w:t>
      </w:r>
      <w:r w:rsidR="004F0957" w:rsidRPr="000945EF">
        <w:rPr>
          <w:color w:val="000000"/>
          <w:lang w:val="en-GB"/>
        </w:rPr>
        <w:t>(</w:t>
      </w:r>
      <w:r w:rsidR="008861CA" w:rsidRPr="000945EF">
        <w:rPr>
          <w:color w:val="000000"/>
          <w:lang w:val="bg-BG"/>
        </w:rPr>
        <w:t>вж</w:t>
      </w:r>
      <w:r w:rsidR="0039540F">
        <w:rPr>
          <w:color w:val="000000"/>
          <w:lang w:val="bg-BG"/>
        </w:rPr>
        <w:t>.</w:t>
      </w:r>
      <w:r w:rsidR="008861CA" w:rsidRPr="000945EF">
        <w:rPr>
          <w:color w:val="000000"/>
          <w:lang w:val="bg-BG"/>
        </w:rPr>
        <w:t xml:space="preserve"> параграф</w:t>
      </w:r>
      <w:r w:rsidR="004F0957" w:rsidRPr="000945EF">
        <w:rPr>
          <w:color w:val="000000"/>
          <w:lang w:val="en-GB"/>
        </w:rPr>
        <w:t xml:space="preserve"> 256 </w:t>
      </w:r>
      <w:r w:rsidR="008861CA" w:rsidRPr="000945EF">
        <w:rPr>
          <w:color w:val="000000"/>
          <w:lang w:val="bg-BG"/>
        </w:rPr>
        <w:t>по-долу</w:t>
      </w:r>
      <w:r w:rsidR="004F0957" w:rsidRPr="000945EF">
        <w:rPr>
          <w:color w:val="000000"/>
          <w:lang w:val="en-GB"/>
        </w:rPr>
        <w:t xml:space="preserve">), </w:t>
      </w:r>
      <w:r w:rsidR="002961D2">
        <w:rPr>
          <w:color w:val="000000"/>
          <w:lang w:val="bg-BG"/>
        </w:rPr>
        <w:t>службата</w:t>
      </w:r>
      <w:r w:rsidR="002961D2" w:rsidRPr="000945EF">
        <w:rPr>
          <w:color w:val="000000"/>
          <w:lang w:val="bg-BG"/>
        </w:rPr>
        <w:t xml:space="preserve"> </w:t>
      </w:r>
      <w:r w:rsidR="008861CA" w:rsidRPr="000945EF">
        <w:rPr>
          <w:color w:val="000000"/>
          <w:lang w:val="bg-BG"/>
        </w:rPr>
        <w:t xml:space="preserve">на грузинския </w:t>
      </w:r>
      <w:r w:rsidR="002961D2">
        <w:rPr>
          <w:color w:val="000000"/>
          <w:lang w:val="bg-BG"/>
        </w:rPr>
        <w:t>г</w:t>
      </w:r>
      <w:r w:rsidR="008861CA" w:rsidRPr="000945EF">
        <w:rPr>
          <w:color w:val="000000"/>
          <w:lang w:val="bg-BG"/>
        </w:rPr>
        <w:t xml:space="preserve">лавен прокурор иска от </w:t>
      </w:r>
      <w:r w:rsidR="0039540F">
        <w:rPr>
          <w:color w:val="000000"/>
          <w:lang w:val="bg-BG"/>
        </w:rPr>
        <w:t>р</w:t>
      </w:r>
      <w:r w:rsidR="008861CA" w:rsidRPr="000945EF">
        <w:rPr>
          <w:color w:val="000000"/>
          <w:lang w:val="bg-BG"/>
        </w:rPr>
        <w:t xml:space="preserve">уските власти </w:t>
      </w:r>
      <w:r w:rsidR="008861CA" w:rsidRPr="000945EF">
        <w:rPr>
          <w:color w:val="000000"/>
          <w:lang w:val="bg-BG"/>
        </w:rPr>
        <w:lastRenderedPageBreak/>
        <w:t xml:space="preserve">да гарантират, че </w:t>
      </w:r>
      <w:r w:rsidR="0039540F">
        <w:rPr>
          <w:color w:val="000000"/>
          <w:lang w:val="bg-BG"/>
        </w:rPr>
        <w:t xml:space="preserve">това </w:t>
      </w:r>
      <w:r w:rsidR="008861CA" w:rsidRPr="000945EF">
        <w:rPr>
          <w:color w:val="000000"/>
          <w:lang w:val="bg-BG"/>
        </w:rPr>
        <w:t>наказание няма</w:t>
      </w:r>
      <w:r w:rsidR="00ED66E3" w:rsidRPr="000945EF">
        <w:rPr>
          <w:color w:val="000000"/>
          <w:lang w:val="bg-BG"/>
        </w:rPr>
        <w:t xml:space="preserve"> да бъде наложено на жалбопода</w:t>
      </w:r>
      <w:r w:rsidR="008861CA" w:rsidRPr="000945EF">
        <w:rPr>
          <w:color w:val="000000"/>
          <w:lang w:val="bg-BG"/>
        </w:rPr>
        <w:t>телите</w:t>
      </w:r>
      <w:r w:rsidR="004F0957" w:rsidRPr="000945EF">
        <w:rPr>
          <w:color w:val="000000"/>
          <w:lang w:val="en-GB"/>
        </w:rPr>
        <w:t>.</w:t>
      </w:r>
    </w:p>
    <w:p w:rsidR="005104E1"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68</w:t>
      </w:r>
      <w:r w:rsidRPr="000945EF">
        <w:rPr>
          <w:color w:val="000000"/>
          <w:lang w:val="en-GB"/>
        </w:rPr>
        <w:fldChar w:fldCharType="end"/>
      </w:r>
      <w:r w:rsidR="004F0957" w:rsidRPr="000945EF">
        <w:rPr>
          <w:color w:val="000000"/>
          <w:lang w:val="en-GB"/>
        </w:rPr>
        <w:t>.  </w:t>
      </w:r>
      <w:r w:rsidR="008861CA" w:rsidRPr="000945EF">
        <w:rPr>
          <w:color w:val="000000"/>
          <w:lang w:val="bg-BG"/>
        </w:rPr>
        <w:t>В писмото си от</w:t>
      </w:r>
      <w:r w:rsidR="004F0957" w:rsidRPr="000945EF">
        <w:rPr>
          <w:color w:val="000000"/>
          <w:lang w:val="en-GB"/>
        </w:rPr>
        <w:t xml:space="preserve"> 26 </w:t>
      </w:r>
      <w:r w:rsidR="008861CA" w:rsidRPr="000945EF">
        <w:rPr>
          <w:color w:val="000000"/>
          <w:lang w:val="bg-BG"/>
        </w:rPr>
        <w:t>август</w:t>
      </w:r>
      <w:r w:rsidR="004F0957" w:rsidRPr="000945EF">
        <w:rPr>
          <w:color w:val="000000"/>
          <w:lang w:val="en-GB"/>
        </w:rPr>
        <w:t xml:space="preserve"> 2002</w:t>
      </w:r>
      <w:r w:rsidR="00ED66E3" w:rsidRPr="000945EF">
        <w:rPr>
          <w:color w:val="000000"/>
          <w:lang w:val="bg-BG"/>
        </w:rPr>
        <w:t xml:space="preserve"> </w:t>
      </w:r>
      <w:r w:rsidR="008861CA" w:rsidRPr="000945EF">
        <w:rPr>
          <w:color w:val="000000"/>
          <w:lang w:val="bg-BG"/>
        </w:rPr>
        <w:t>г.</w:t>
      </w:r>
      <w:r w:rsidR="004F0957" w:rsidRPr="000945EF">
        <w:rPr>
          <w:color w:val="000000"/>
          <w:lang w:val="en-GB"/>
        </w:rPr>
        <w:t xml:space="preserve"> </w:t>
      </w:r>
      <w:r w:rsidR="008861CA" w:rsidRPr="000945EF">
        <w:rPr>
          <w:color w:val="000000"/>
          <w:lang w:val="bg-BG"/>
        </w:rPr>
        <w:t xml:space="preserve">г-н </w:t>
      </w:r>
      <w:r w:rsidR="009A6D88" w:rsidRPr="00DF34B1">
        <w:rPr>
          <w:color w:val="000000"/>
          <w:lang w:val="en-GB"/>
        </w:rPr>
        <w:t>V.V. Kolmogorov</w:t>
      </w:r>
      <w:r w:rsidR="008861CA" w:rsidRPr="000945EF">
        <w:rPr>
          <w:color w:val="000000"/>
          <w:lang w:val="bg-BG"/>
        </w:rPr>
        <w:t xml:space="preserve">, временно изпълняващ длъжността </w:t>
      </w:r>
      <w:r w:rsidR="00FB16A0">
        <w:rPr>
          <w:color w:val="000000"/>
          <w:lang w:val="bg-BG"/>
        </w:rPr>
        <w:t>г</w:t>
      </w:r>
      <w:r w:rsidR="008861CA" w:rsidRPr="000945EF">
        <w:rPr>
          <w:color w:val="000000"/>
          <w:lang w:val="bg-BG"/>
        </w:rPr>
        <w:t>лавен прокурор</w:t>
      </w:r>
      <w:r w:rsidR="00FB16A0">
        <w:rPr>
          <w:color w:val="000000"/>
          <w:lang w:val="bg-BG"/>
        </w:rPr>
        <w:t xml:space="preserve"> на Русия</w:t>
      </w:r>
      <w:r w:rsidR="004F0957" w:rsidRPr="000945EF">
        <w:rPr>
          <w:color w:val="000000"/>
          <w:lang w:val="en-GB"/>
        </w:rPr>
        <w:t xml:space="preserve">, </w:t>
      </w:r>
      <w:r w:rsidR="008861CA" w:rsidRPr="000945EF">
        <w:rPr>
          <w:color w:val="000000"/>
          <w:lang w:val="bg-BG"/>
        </w:rPr>
        <w:t>информира своя грузински колега, че в Русия</w:t>
      </w:r>
      <w:r w:rsidR="009A6D88">
        <w:rPr>
          <w:color w:val="000000"/>
          <w:lang w:val="bg-BG"/>
        </w:rPr>
        <w:t xml:space="preserve"> </w:t>
      </w:r>
      <w:r w:rsidR="009A6D88" w:rsidRPr="000945EF">
        <w:rPr>
          <w:color w:val="000000"/>
          <w:lang w:val="bg-BG"/>
        </w:rPr>
        <w:t>е започна</w:t>
      </w:r>
      <w:r w:rsidR="00026D8A">
        <w:rPr>
          <w:color w:val="000000"/>
          <w:lang w:val="bg-BG"/>
        </w:rPr>
        <w:t>л</w:t>
      </w:r>
      <w:r w:rsidR="009A6D88" w:rsidRPr="000945EF">
        <w:rPr>
          <w:color w:val="000000"/>
          <w:lang w:val="bg-BG"/>
        </w:rPr>
        <w:t>о разследване</w:t>
      </w:r>
      <w:r w:rsidR="008861CA" w:rsidRPr="000945EF">
        <w:rPr>
          <w:color w:val="000000"/>
          <w:lang w:val="bg-BG"/>
        </w:rPr>
        <w:t xml:space="preserve"> </w:t>
      </w:r>
      <w:r w:rsidR="0087339D" w:rsidRPr="000945EF">
        <w:rPr>
          <w:color w:val="000000"/>
          <w:lang w:val="bg-BG"/>
        </w:rPr>
        <w:t xml:space="preserve">след </w:t>
      </w:r>
      <w:r w:rsidR="00026D8A">
        <w:rPr>
          <w:color w:val="000000"/>
          <w:lang w:val="bg-BG"/>
        </w:rPr>
        <w:t>нападение над</w:t>
      </w:r>
      <w:r w:rsidR="0087339D" w:rsidRPr="000945EF">
        <w:rPr>
          <w:color w:val="000000"/>
          <w:lang w:val="bg-BG"/>
        </w:rPr>
        <w:t xml:space="preserve"> руски военни части </w:t>
      </w:r>
      <w:r w:rsidR="009A6D88">
        <w:rPr>
          <w:color w:val="000000"/>
          <w:lang w:val="bg-BG"/>
        </w:rPr>
        <w:t>от</w:t>
      </w:r>
      <w:r w:rsidR="009A6D88" w:rsidRPr="000945EF">
        <w:rPr>
          <w:color w:val="000000"/>
          <w:lang w:val="bg-BG"/>
        </w:rPr>
        <w:t xml:space="preserve"> </w:t>
      </w:r>
      <w:r w:rsidR="0087339D" w:rsidRPr="000945EF">
        <w:rPr>
          <w:color w:val="000000"/>
          <w:lang w:val="bg-BG"/>
        </w:rPr>
        <w:t xml:space="preserve">незаконни въоръжени групи в гранична област на </w:t>
      </w:r>
      <w:r w:rsidR="004F0957" w:rsidRPr="000945EF">
        <w:rPr>
          <w:color w:val="000000"/>
          <w:lang w:val="en-GB"/>
        </w:rPr>
        <w:t xml:space="preserve">27 </w:t>
      </w:r>
      <w:r w:rsidR="0087339D" w:rsidRPr="000945EF">
        <w:rPr>
          <w:color w:val="000000"/>
          <w:lang w:val="bg-BG"/>
        </w:rPr>
        <w:t>юли</w:t>
      </w:r>
      <w:r w:rsidR="004F0957" w:rsidRPr="000945EF">
        <w:rPr>
          <w:color w:val="000000"/>
          <w:lang w:val="en-GB"/>
        </w:rPr>
        <w:t xml:space="preserve"> 2002</w:t>
      </w:r>
      <w:r w:rsidR="00ED66E3" w:rsidRPr="000945EF">
        <w:rPr>
          <w:color w:val="000000"/>
          <w:lang w:val="bg-BG"/>
        </w:rPr>
        <w:t xml:space="preserve"> </w:t>
      </w:r>
      <w:r w:rsidR="0087339D" w:rsidRPr="000945EF">
        <w:rPr>
          <w:color w:val="000000"/>
          <w:lang w:val="bg-BG"/>
        </w:rPr>
        <w:t>г</w:t>
      </w:r>
      <w:r w:rsidR="004F0957" w:rsidRPr="000945EF">
        <w:rPr>
          <w:color w:val="000000"/>
          <w:lang w:val="en-GB"/>
        </w:rPr>
        <w:t xml:space="preserve">. </w:t>
      </w:r>
      <w:r w:rsidR="0087339D" w:rsidRPr="000945EF">
        <w:rPr>
          <w:color w:val="000000"/>
          <w:lang w:val="bg-BG"/>
        </w:rPr>
        <w:t>След като научават, че тринадесет лица, които са преминали незаконно границата скоро след т</w:t>
      </w:r>
      <w:r w:rsidR="00026D8A">
        <w:rPr>
          <w:color w:val="000000"/>
          <w:lang w:val="bg-BG"/>
        </w:rPr>
        <w:t>ова</w:t>
      </w:r>
      <w:r w:rsidR="0087339D" w:rsidRPr="000945EF">
        <w:rPr>
          <w:color w:val="000000"/>
          <w:lang w:val="bg-BG"/>
        </w:rPr>
        <w:t xml:space="preserve"> </w:t>
      </w:r>
      <w:r w:rsidR="00026D8A">
        <w:rPr>
          <w:color w:val="000000"/>
          <w:lang w:val="bg-BG"/>
        </w:rPr>
        <w:t>нападение</w:t>
      </w:r>
      <w:r w:rsidR="0087339D" w:rsidRPr="000945EF">
        <w:rPr>
          <w:color w:val="000000"/>
          <w:lang w:val="bg-BG"/>
        </w:rPr>
        <w:t xml:space="preserve">, са арестувани в Грузия и след </w:t>
      </w:r>
      <w:r w:rsidR="009A6D88">
        <w:rPr>
          <w:color w:val="000000"/>
          <w:lang w:val="bg-BG"/>
        </w:rPr>
        <w:t xml:space="preserve">като </w:t>
      </w:r>
      <w:r w:rsidR="0087339D" w:rsidRPr="000945EF">
        <w:rPr>
          <w:color w:val="000000"/>
          <w:lang w:val="bg-BG"/>
        </w:rPr>
        <w:t>разпит</w:t>
      </w:r>
      <w:r w:rsidR="009A6D88">
        <w:rPr>
          <w:color w:val="000000"/>
          <w:lang w:val="bg-BG"/>
        </w:rPr>
        <w:t>ват</w:t>
      </w:r>
      <w:r w:rsidR="0087339D" w:rsidRPr="000945EF">
        <w:rPr>
          <w:color w:val="000000"/>
          <w:lang w:val="bg-BG"/>
        </w:rPr>
        <w:t xml:space="preserve"> трима свидетели, </w:t>
      </w:r>
      <w:r w:rsidR="009A6D88">
        <w:rPr>
          <w:color w:val="000000"/>
          <w:lang w:val="bg-BG"/>
        </w:rPr>
        <w:t>р</w:t>
      </w:r>
      <w:r w:rsidR="0087339D" w:rsidRPr="000945EF">
        <w:rPr>
          <w:color w:val="000000"/>
          <w:lang w:val="bg-BG"/>
        </w:rPr>
        <w:t xml:space="preserve">уските власти </w:t>
      </w:r>
      <w:r w:rsidR="00026D8A">
        <w:rPr>
          <w:color w:val="000000"/>
          <w:lang w:val="bg-BG"/>
        </w:rPr>
        <w:t>започват разследване срещу</w:t>
      </w:r>
      <w:r w:rsidR="00026D8A" w:rsidRPr="000945EF">
        <w:rPr>
          <w:color w:val="000000"/>
          <w:lang w:val="bg-BG"/>
        </w:rPr>
        <w:t xml:space="preserve"> </w:t>
      </w:r>
      <w:r w:rsidR="0087339D" w:rsidRPr="000945EF">
        <w:rPr>
          <w:color w:val="000000"/>
          <w:lang w:val="bg-BG"/>
        </w:rPr>
        <w:t>тези лица</w:t>
      </w:r>
      <w:r w:rsidR="000E572D" w:rsidRPr="000945EF">
        <w:rPr>
          <w:color w:val="000000"/>
          <w:lang w:val="en-GB"/>
        </w:rPr>
        <w:t xml:space="preserve">. </w:t>
      </w:r>
      <w:r w:rsidR="0087339D" w:rsidRPr="000945EF">
        <w:rPr>
          <w:color w:val="000000"/>
          <w:lang w:val="bg-BG"/>
        </w:rPr>
        <w:t xml:space="preserve">Предвид това, че </w:t>
      </w:r>
      <w:r w:rsidR="00026D8A">
        <w:rPr>
          <w:color w:val="000000"/>
          <w:lang w:val="bg-BG"/>
        </w:rPr>
        <w:t>въпросните</w:t>
      </w:r>
      <w:r w:rsidR="00026D8A" w:rsidRPr="000945EF">
        <w:rPr>
          <w:color w:val="000000"/>
          <w:lang w:val="bg-BG"/>
        </w:rPr>
        <w:t xml:space="preserve"> </w:t>
      </w:r>
      <w:r w:rsidR="0087339D" w:rsidRPr="000945EF">
        <w:rPr>
          <w:color w:val="000000"/>
          <w:lang w:val="bg-BG"/>
        </w:rPr>
        <w:t>лица са били въоръжени, когато прес</w:t>
      </w:r>
      <w:r w:rsidR="009A6D88">
        <w:rPr>
          <w:color w:val="000000"/>
          <w:lang w:val="bg-BG"/>
        </w:rPr>
        <w:t>ичат</w:t>
      </w:r>
      <w:r w:rsidR="0087339D" w:rsidRPr="000945EF">
        <w:rPr>
          <w:color w:val="000000"/>
          <w:lang w:val="bg-BG"/>
        </w:rPr>
        <w:t xml:space="preserve"> границата и като взе</w:t>
      </w:r>
      <w:r w:rsidR="009A6D88">
        <w:rPr>
          <w:color w:val="000000"/>
          <w:lang w:val="bg-BG"/>
        </w:rPr>
        <w:t>мат</w:t>
      </w:r>
      <w:r w:rsidR="0087339D" w:rsidRPr="000945EF">
        <w:rPr>
          <w:color w:val="000000"/>
          <w:lang w:val="bg-BG"/>
        </w:rPr>
        <w:t xml:space="preserve"> предвид други доказателства</w:t>
      </w:r>
      <w:r w:rsidR="00026D8A">
        <w:rPr>
          <w:color w:val="000000"/>
          <w:lang w:val="bg-BG"/>
        </w:rPr>
        <w:t>,</w:t>
      </w:r>
      <w:r w:rsidR="0087339D" w:rsidRPr="000945EF">
        <w:rPr>
          <w:color w:val="000000"/>
          <w:lang w:val="bg-BG"/>
        </w:rPr>
        <w:t xml:space="preserve"> </w:t>
      </w:r>
      <w:r w:rsidR="009A6D88">
        <w:rPr>
          <w:color w:val="000000"/>
          <w:lang w:val="bg-BG"/>
        </w:rPr>
        <w:t>р</w:t>
      </w:r>
      <w:r w:rsidR="0087339D" w:rsidRPr="000945EF">
        <w:rPr>
          <w:color w:val="000000"/>
          <w:lang w:val="bg-BG"/>
        </w:rPr>
        <w:t>уските власти вярват, че т</w:t>
      </w:r>
      <w:r w:rsidR="00026D8A">
        <w:rPr>
          <w:color w:val="000000"/>
          <w:lang w:val="bg-BG"/>
        </w:rPr>
        <w:t>ова</w:t>
      </w:r>
      <w:r w:rsidR="0087339D" w:rsidRPr="000945EF">
        <w:rPr>
          <w:color w:val="000000"/>
          <w:lang w:val="bg-BG"/>
        </w:rPr>
        <w:t xml:space="preserve"> са извършители</w:t>
      </w:r>
      <w:r w:rsidR="00C27C47">
        <w:rPr>
          <w:color w:val="000000"/>
          <w:lang w:val="bg-BG"/>
        </w:rPr>
        <w:t>те</w:t>
      </w:r>
      <w:r w:rsidR="0087339D" w:rsidRPr="000945EF">
        <w:rPr>
          <w:color w:val="000000"/>
          <w:lang w:val="bg-BG"/>
        </w:rPr>
        <w:t xml:space="preserve"> на </w:t>
      </w:r>
      <w:r w:rsidR="00D51951" w:rsidRPr="000945EF">
        <w:rPr>
          <w:color w:val="000000"/>
          <w:lang w:val="bg-BG"/>
        </w:rPr>
        <w:t>гореспоменатата атака.</w:t>
      </w:r>
      <w:r w:rsidR="004F0957" w:rsidRPr="000945EF">
        <w:rPr>
          <w:color w:val="000000"/>
          <w:lang w:val="en-GB"/>
        </w:rPr>
        <w:t xml:space="preserve"> </w:t>
      </w:r>
      <w:r w:rsidR="00D51951" w:rsidRPr="000945EF">
        <w:rPr>
          <w:color w:val="000000"/>
          <w:lang w:val="bg-BG"/>
        </w:rPr>
        <w:t xml:space="preserve">Г-н </w:t>
      </w:r>
      <w:r w:rsidR="009A6D88" w:rsidRPr="00DF34B1">
        <w:rPr>
          <w:color w:val="000000"/>
          <w:lang w:val="en-GB"/>
        </w:rPr>
        <w:t xml:space="preserve">Kolmogorov </w:t>
      </w:r>
      <w:r w:rsidR="00D51951" w:rsidRPr="000945EF">
        <w:rPr>
          <w:color w:val="000000"/>
          <w:lang w:val="bg-BG"/>
        </w:rPr>
        <w:t>изтък</w:t>
      </w:r>
      <w:r w:rsidR="009A6D88">
        <w:rPr>
          <w:color w:val="000000"/>
          <w:lang w:val="bg-BG"/>
        </w:rPr>
        <w:t>ва</w:t>
      </w:r>
      <w:r w:rsidR="00D51951" w:rsidRPr="000945EF">
        <w:rPr>
          <w:color w:val="000000"/>
          <w:lang w:val="bg-BG"/>
        </w:rPr>
        <w:t xml:space="preserve">, че </w:t>
      </w:r>
      <w:r w:rsidR="009A6D88">
        <w:rPr>
          <w:color w:val="000000"/>
          <w:lang w:val="bg-BG"/>
        </w:rPr>
        <w:t>г</w:t>
      </w:r>
      <w:r w:rsidR="00D51951" w:rsidRPr="000945EF">
        <w:rPr>
          <w:color w:val="000000"/>
          <w:lang w:val="bg-BG"/>
        </w:rPr>
        <w:t xml:space="preserve">рузинските власти са заявили, че </w:t>
      </w:r>
      <w:r w:rsidR="00C27C47">
        <w:rPr>
          <w:color w:val="000000"/>
          <w:lang w:val="bg-BG"/>
        </w:rPr>
        <w:t xml:space="preserve">ще </w:t>
      </w:r>
      <w:r w:rsidR="009A6D88">
        <w:rPr>
          <w:color w:val="000000"/>
          <w:lang w:val="bg-BG"/>
        </w:rPr>
        <w:t>са</w:t>
      </w:r>
      <w:r w:rsidR="00D51951" w:rsidRPr="000945EF">
        <w:rPr>
          <w:color w:val="000000"/>
          <w:lang w:val="bg-BG"/>
        </w:rPr>
        <w:t xml:space="preserve"> г</w:t>
      </w:r>
      <w:r w:rsidR="00ED66E3" w:rsidRPr="000945EF">
        <w:rPr>
          <w:color w:val="000000"/>
          <w:lang w:val="bg-BG"/>
        </w:rPr>
        <w:t>отови да екстрадират жа</w:t>
      </w:r>
      <w:r w:rsidR="00C27C47">
        <w:rPr>
          <w:color w:val="000000"/>
          <w:lang w:val="bg-BG"/>
        </w:rPr>
        <w:t>л</w:t>
      </w:r>
      <w:r w:rsidR="00ED66E3" w:rsidRPr="000945EF">
        <w:rPr>
          <w:color w:val="000000"/>
          <w:lang w:val="bg-BG"/>
        </w:rPr>
        <w:t>бопода</w:t>
      </w:r>
      <w:r w:rsidR="00D51951" w:rsidRPr="000945EF">
        <w:rPr>
          <w:color w:val="000000"/>
          <w:lang w:val="bg-BG"/>
        </w:rPr>
        <w:t>телите</w:t>
      </w:r>
      <w:r w:rsidR="00ED66E3" w:rsidRPr="000945EF">
        <w:rPr>
          <w:color w:val="000000"/>
          <w:lang w:val="bg-BG"/>
        </w:rPr>
        <w:t>,</w:t>
      </w:r>
      <w:r w:rsidR="00D51951" w:rsidRPr="000945EF">
        <w:rPr>
          <w:color w:val="000000"/>
          <w:lang w:val="bg-BG"/>
        </w:rPr>
        <w:t xml:space="preserve"> ако </w:t>
      </w:r>
      <w:r w:rsidR="00C27C47">
        <w:rPr>
          <w:color w:val="000000"/>
          <w:lang w:val="bg-BG"/>
        </w:rPr>
        <w:t>р</w:t>
      </w:r>
      <w:r w:rsidR="00D51951" w:rsidRPr="000945EF">
        <w:rPr>
          <w:color w:val="000000"/>
          <w:lang w:val="bg-BG"/>
        </w:rPr>
        <w:t>уската страна предостави необходимите документи</w:t>
      </w:r>
      <w:r w:rsidR="004F0957" w:rsidRPr="000945EF">
        <w:rPr>
          <w:color w:val="000000"/>
          <w:lang w:val="en-GB"/>
        </w:rPr>
        <w:t xml:space="preserve">. </w:t>
      </w:r>
      <w:r w:rsidR="00D51951" w:rsidRPr="000945EF">
        <w:rPr>
          <w:color w:val="000000"/>
          <w:lang w:val="bg-BG"/>
        </w:rPr>
        <w:t xml:space="preserve">Тъй като всички тези документи са предоставени на </w:t>
      </w:r>
      <w:r w:rsidR="004F0957" w:rsidRPr="000945EF">
        <w:rPr>
          <w:color w:val="000000"/>
          <w:lang w:val="en-GB"/>
        </w:rPr>
        <w:t>19</w:t>
      </w:r>
      <w:r w:rsidR="00B552BF" w:rsidRPr="000945EF">
        <w:rPr>
          <w:color w:val="000000"/>
          <w:lang w:val="en-GB"/>
        </w:rPr>
        <w:t xml:space="preserve"> </w:t>
      </w:r>
      <w:r w:rsidR="00D51951" w:rsidRPr="000945EF">
        <w:rPr>
          <w:color w:val="000000"/>
          <w:lang w:val="bg-BG"/>
        </w:rPr>
        <w:t>август</w:t>
      </w:r>
      <w:r w:rsidR="004F0957" w:rsidRPr="000945EF">
        <w:rPr>
          <w:color w:val="000000"/>
          <w:lang w:val="en-GB"/>
        </w:rPr>
        <w:t xml:space="preserve"> 2002</w:t>
      </w:r>
      <w:r w:rsidR="00ED66E3" w:rsidRPr="000945EF">
        <w:rPr>
          <w:color w:val="000000"/>
          <w:lang w:val="bg-BG"/>
        </w:rPr>
        <w:t xml:space="preserve"> </w:t>
      </w:r>
      <w:r w:rsidR="00D51951" w:rsidRPr="000945EF">
        <w:rPr>
          <w:color w:val="000000"/>
          <w:lang w:val="bg-BG"/>
        </w:rPr>
        <w:t>г.</w:t>
      </w:r>
      <w:r w:rsidR="004F0957" w:rsidRPr="000945EF">
        <w:rPr>
          <w:color w:val="000000"/>
          <w:lang w:val="en-GB"/>
        </w:rPr>
        <w:t xml:space="preserve">, </w:t>
      </w:r>
      <w:r w:rsidR="009A6D88">
        <w:rPr>
          <w:color w:val="000000"/>
          <w:lang w:val="bg-BG"/>
        </w:rPr>
        <w:t>р</w:t>
      </w:r>
      <w:r w:rsidR="00D51951" w:rsidRPr="000945EF">
        <w:rPr>
          <w:color w:val="000000"/>
          <w:lang w:val="bg-BG"/>
        </w:rPr>
        <w:t>уските власти повт</w:t>
      </w:r>
      <w:r w:rsidR="00C27C47">
        <w:rPr>
          <w:color w:val="000000"/>
          <w:lang w:val="bg-BG"/>
        </w:rPr>
        <w:t>а</w:t>
      </w:r>
      <w:r w:rsidR="00D51951" w:rsidRPr="000945EF">
        <w:rPr>
          <w:color w:val="000000"/>
          <w:lang w:val="bg-BG"/>
        </w:rPr>
        <w:t>р</w:t>
      </w:r>
      <w:r w:rsidR="009A6D88">
        <w:rPr>
          <w:color w:val="000000"/>
          <w:lang w:val="bg-BG"/>
        </w:rPr>
        <w:t>ят</w:t>
      </w:r>
      <w:r w:rsidR="00D51951" w:rsidRPr="000945EF">
        <w:rPr>
          <w:color w:val="000000"/>
          <w:lang w:val="bg-BG"/>
        </w:rPr>
        <w:t xml:space="preserve"> искането </w:t>
      </w:r>
      <w:r w:rsidR="009A6D88">
        <w:rPr>
          <w:color w:val="000000"/>
          <w:lang w:val="bg-BG"/>
        </w:rPr>
        <w:t xml:space="preserve">си </w:t>
      </w:r>
      <w:r w:rsidR="00D51951" w:rsidRPr="000945EF">
        <w:rPr>
          <w:color w:val="000000"/>
          <w:lang w:val="bg-BG"/>
        </w:rPr>
        <w:t xml:space="preserve">за екстрадиция на </w:t>
      </w:r>
      <w:r w:rsidR="00C27C47">
        <w:rPr>
          <w:color w:val="000000"/>
          <w:lang w:val="bg-BG"/>
        </w:rPr>
        <w:t>въпросните</w:t>
      </w:r>
      <w:r w:rsidR="00C27C47" w:rsidRPr="000945EF">
        <w:rPr>
          <w:color w:val="000000"/>
          <w:lang w:val="bg-BG"/>
        </w:rPr>
        <w:t xml:space="preserve"> </w:t>
      </w:r>
      <w:r w:rsidR="00D51951" w:rsidRPr="000945EF">
        <w:rPr>
          <w:color w:val="000000"/>
          <w:lang w:val="bg-BG"/>
        </w:rPr>
        <w:t>лица</w:t>
      </w:r>
      <w:r w:rsidR="009A6D88">
        <w:rPr>
          <w:color w:val="000000"/>
          <w:lang w:val="bg-BG"/>
        </w:rPr>
        <w:t xml:space="preserve"> въз основа</w:t>
      </w:r>
      <w:r w:rsidR="00D51951" w:rsidRPr="000945EF">
        <w:rPr>
          <w:color w:val="000000"/>
          <w:lang w:val="bg-BG"/>
        </w:rPr>
        <w:t xml:space="preserve"> на Минската конвенция</w:t>
      </w:r>
      <w:r w:rsidR="004F0957" w:rsidRPr="000945EF">
        <w:rPr>
          <w:color w:val="000000"/>
          <w:lang w:val="en-GB"/>
        </w:rPr>
        <w:t xml:space="preserve">, </w:t>
      </w:r>
      <w:r w:rsidR="00D51951" w:rsidRPr="000945EF">
        <w:rPr>
          <w:color w:val="000000"/>
          <w:lang w:val="en-GB"/>
        </w:rPr>
        <w:t>сключена под егидат</w:t>
      </w:r>
      <w:r w:rsidR="00D51951" w:rsidRPr="000945EF">
        <w:rPr>
          <w:color w:val="000000"/>
          <w:lang w:val="bg-BG"/>
        </w:rPr>
        <w:t>а на</w:t>
      </w:r>
      <w:r w:rsidR="004F0957" w:rsidRPr="000945EF">
        <w:rPr>
          <w:color w:val="000000"/>
          <w:lang w:val="en-GB"/>
        </w:rPr>
        <w:t xml:space="preserve"> </w:t>
      </w:r>
      <w:r w:rsidR="00D51951" w:rsidRPr="000945EF">
        <w:rPr>
          <w:color w:val="000000"/>
          <w:lang w:val="en-GB"/>
        </w:rPr>
        <w:t>Общност</w:t>
      </w:r>
      <w:r w:rsidR="00D51951" w:rsidRPr="000945EF">
        <w:rPr>
          <w:color w:val="000000"/>
          <w:lang w:val="bg-BG"/>
        </w:rPr>
        <w:t>та</w:t>
      </w:r>
      <w:r w:rsidR="00D51951" w:rsidRPr="000945EF">
        <w:rPr>
          <w:color w:val="000000"/>
          <w:lang w:val="en-GB"/>
        </w:rPr>
        <w:t xml:space="preserve"> на независимите държави </w:t>
      </w:r>
      <w:r w:rsidR="004F0957" w:rsidRPr="000945EF">
        <w:rPr>
          <w:color w:val="000000"/>
          <w:lang w:val="en-GB"/>
        </w:rPr>
        <w:t>(</w:t>
      </w:r>
      <w:r w:rsidR="00D51951" w:rsidRPr="000945EF">
        <w:rPr>
          <w:color w:val="000000"/>
          <w:lang w:val="bg-BG"/>
        </w:rPr>
        <w:t>ОНД</w:t>
      </w:r>
      <w:r w:rsidR="00B552BF" w:rsidRPr="000945EF">
        <w:rPr>
          <w:color w:val="000000"/>
          <w:lang w:val="en-GB"/>
        </w:rPr>
        <w:t xml:space="preserve"> – </w:t>
      </w:r>
      <w:r w:rsidR="00D51951" w:rsidRPr="000945EF">
        <w:rPr>
          <w:color w:val="000000"/>
          <w:lang w:val="bg-BG"/>
        </w:rPr>
        <w:t>вж</w:t>
      </w:r>
      <w:r w:rsidR="009A6D88">
        <w:rPr>
          <w:color w:val="000000"/>
          <w:lang w:val="bg-BG"/>
        </w:rPr>
        <w:t>.</w:t>
      </w:r>
      <w:r w:rsidR="00D51951" w:rsidRPr="000945EF">
        <w:rPr>
          <w:color w:val="000000"/>
          <w:lang w:val="bg-BG"/>
        </w:rPr>
        <w:t xml:space="preserve"> параграф</w:t>
      </w:r>
      <w:r w:rsidR="004F0957" w:rsidRPr="000945EF">
        <w:rPr>
          <w:color w:val="000000"/>
          <w:lang w:val="en-GB"/>
        </w:rPr>
        <w:t xml:space="preserve"> 266 </w:t>
      </w:r>
      <w:r w:rsidR="00D51951" w:rsidRPr="000945EF">
        <w:rPr>
          <w:color w:val="000000"/>
          <w:lang w:val="bg-BG"/>
        </w:rPr>
        <w:t>по-долу</w:t>
      </w:r>
      <w:r w:rsidR="004F0957" w:rsidRPr="000945EF">
        <w:rPr>
          <w:color w:val="000000"/>
          <w:lang w:val="en-GB"/>
        </w:rPr>
        <w:t xml:space="preserve">). </w:t>
      </w:r>
      <w:r w:rsidR="00D51951" w:rsidRPr="000945EF">
        <w:rPr>
          <w:color w:val="000000"/>
          <w:lang w:val="bg-BG"/>
        </w:rPr>
        <w:t xml:space="preserve">Г-н </w:t>
      </w:r>
      <w:r w:rsidR="009A6D88" w:rsidRPr="00DF34B1">
        <w:rPr>
          <w:color w:val="000000"/>
          <w:lang w:val="en-GB"/>
        </w:rPr>
        <w:t xml:space="preserve">Kolmogorov </w:t>
      </w:r>
      <w:r w:rsidR="009E70A2" w:rsidRPr="000945EF">
        <w:rPr>
          <w:color w:val="000000"/>
          <w:lang w:val="bg-BG"/>
        </w:rPr>
        <w:t>предостав</w:t>
      </w:r>
      <w:r w:rsidR="009A6D88">
        <w:rPr>
          <w:color w:val="000000"/>
          <w:lang w:val="bg-BG"/>
        </w:rPr>
        <w:t>я</w:t>
      </w:r>
      <w:r w:rsidR="009E70A2" w:rsidRPr="000945EF">
        <w:rPr>
          <w:color w:val="000000"/>
          <w:lang w:val="bg-BG"/>
        </w:rPr>
        <w:t xml:space="preserve"> гаранции, че предвид мораториума върху смъртното наказание в Русия от </w:t>
      </w:r>
      <w:r w:rsidR="000E572D" w:rsidRPr="000945EF">
        <w:rPr>
          <w:color w:val="000000"/>
          <w:lang w:val="en-GB"/>
        </w:rPr>
        <w:t>1996</w:t>
      </w:r>
      <w:r w:rsidR="00CB7EE5">
        <w:rPr>
          <w:color w:val="000000"/>
          <w:lang w:val="bg-BG"/>
        </w:rPr>
        <w:t xml:space="preserve"> г.</w:t>
      </w:r>
      <w:r w:rsidR="000E572D" w:rsidRPr="000945EF">
        <w:rPr>
          <w:color w:val="000000"/>
          <w:lang w:val="en-GB"/>
        </w:rPr>
        <w:t xml:space="preserve">, </w:t>
      </w:r>
      <w:r w:rsidR="009E70A2" w:rsidRPr="000945EF">
        <w:rPr>
          <w:color w:val="000000"/>
          <w:lang w:val="bg-BG"/>
        </w:rPr>
        <w:t>въпросните лица няма да бъдат осъдени на смърт</w:t>
      </w:r>
      <w:r w:rsidR="004F0957" w:rsidRPr="000945EF">
        <w:rPr>
          <w:color w:val="000000"/>
          <w:lang w:val="en-GB"/>
        </w:rPr>
        <w:t xml:space="preserve">. </w:t>
      </w:r>
      <w:r w:rsidR="009E70A2" w:rsidRPr="000945EF">
        <w:rPr>
          <w:color w:val="000000"/>
          <w:lang w:val="bg-BG"/>
        </w:rPr>
        <w:t xml:space="preserve">В същото време той иска </w:t>
      </w:r>
      <w:r w:rsidR="00CB7EE5">
        <w:rPr>
          <w:color w:val="000000"/>
          <w:lang w:val="bg-BG"/>
        </w:rPr>
        <w:t>преписката</w:t>
      </w:r>
      <w:r w:rsidR="009E70A2" w:rsidRPr="000945EF">
        <w:rPr>
          <w:color w:val="000000"/>
          <w:lang w:val="bg-BG"/>
        </w:rPr>
        <w:t xml:space="preserve"> по наказателно</w:t>
      </w:r>
      <w:r w:rsidR="00ED66E3" w:rsidRPr="000945EF">
        <w:rPr>
          <w:color w:val="000000"/>
          <w:lang w:val="bg-BG"/>
        </w:rPr>
        <w:t>то производство срещу жалбопода</w:t>
      </w:r>
      <w:r w:rsidR="009E70A2" w:rsidRPr="000945EF">
        <w:rPr>
          <w:color w:val="000000"/>
          <w:lang w:val="bg-BG"/>
        </w:rPr>
        <w:t>телите в Грузия да бъде изпратен</w:t>
      </w:r>
      <w:r w:rsidR="00CB7EE5">
        <w:rPr>
          <w:color w:val="000000"/>
          <w:lang w:val="bg-BG"/>
        </w:rPr>
        <w:t>а</w:t>
      </w:r>
      <w:r w:rsidR="009E70A2" w:rsidRPr="000945EF">
        <w:rPr>
          <w:color w:val="000000"/>
          <w:lang w:val="bg-BG"/>
        </w:rPr>
        <w:t xml:space="preserve"> на </w:t>
      </w:r>
      <w:r w:rsidR="00CB7EE5">
        <w:rPr>
          <w:color w:val="000000"/>
          <w:lang w:val="bg-BG"/>
        </w:rPr>
        <w:t>р</w:t>
      </w:r>
      <w:r w:rsidR="009E70A2" w:rsidRPr="000945EF">
        <w:rPr>
          <w:color w:val="000000"/>
          <w:lang w:val="bg-BG"/>
        </w:rPr>
        <w:t xml:space="preserve">уските власти, които </w:t>
      </w:r>
      <w:r w:rsidR="00CB7EE5">
        <w:rPr>
          <w:color w:val="000000"/>
          <w:lang w:val="bg-BG"/>
        </w:rPr>
        <w:t>да</w:t>
      </w:r>
      <w:r w:rsidR="00CB7EE5" w:rsidRPr="000945EF">
        <w:rPr>
          <w:color w:val="000000"/>
          <w:lang w:val="bg-BG"/>
        </w:rPr>
        <w:t xml:space="preserve"> </w:t>
      </w:r>
      <w:r w:rsidR="009E70A2" w:rsidRPr="000945EF">
        <w:rPr>
          <w:color w:val="000000"/>
          <w:lang w:val="bg-BG"/>
        </w:rPr>
        <w:t>поемат отговорност за последващото производство</w:t>
      </w:r>
      <w:r w:rsidR="004F0957" w:rsidRPr="000945EF">
        <w:rPr>
          <w:color w:val="000000"/>
          <w:lang w:val="en-GB"/>
        </w:rPr>
        <w:t>.</w:t>
      </w:r>
    </w:p>
    <w:p w:rsidR="005104E1" w:rsidRPr="000945EF" w:rsidRDefault="00A5306C" w:rsidP="00111331">
      <w:pPr>
        <w:pStyle w:val="JuParaCharCharCharChar1CharCharCharCharCharCharCharCharCharCharCharCharCharCharCharCharChar"/>
        <w:rPr>
          <w:color w:val="000000"/>
          <w:lang w:val="en-GB"/>
        </w:rPr>
      </w:pPr>
      <w:r w:rsidRPr="000945EF">
        <w:rPr>
          <w:color w:val="000000"/>
        </w:rPr>
        <w:fldChar w:fldCharType="begin"/>
      </w:r>
      <w:r w:rsidR="004F0957" w:rsidRPr="000945EF">
        <w:rPr>
          <w:color w:val="000000"/>
          <w:lang w:val="en-GB"/>
        </w:rPr>
        <w:instrText xml:space="preserve"> SEQ level0 \*ARABIC </w:instrText>
      </w:r>
      <w:r w:rsidRPr="000945EF">
        <w:rPr>
          <w:color w:val="000000"/>
        </w:rPr>
        <w:fldChar w:fldCharType="separate"/>
      </w:r>
      <w:r w:rsidR="00E84328">
        <w:rPr>
          <w:noProof/>
          <w:color w:val="000000"/>
          <w:lang w:val="en-GB"/>
        </w:rPr>
        <w:t>69</w:t>
      </w:r>
      <w:r w:rsidRPr="000945EF">
        <w:rPr>
          <w:color w:val="000000"/>
        </w:rPr>
        <w:fldChar w:fldCharType="end"/>
      </w:r>
      <w:r w:rsidR="004F0957" w:rsidRPr="000945EF">
        <w:rPr>
          <w:color w:val="000000"/>
          <w:lang w:val="en-GB"/>
        </w:rPr>
        <w:t>.  </w:t>
      </w:r>
      <w:r w:rsidR="00D573D1" w:rsidRPr="000945EF">
        <w:rPr>
          <w:color w:val="000000"/>
          <w:lang w:val="bg-BG"/>
        </w:rPr>
        <w:t>На</w:t>
      </w:r>
      <w:r w:rsidR="004F0957" w:rsidRPr="000945EF">
        <w:rPr>
          <w:color w:val="000000"/>
          <w:lang w:val="en-GB"/>
        </w:rPr>
        <w:t xml:space="preserve"> 27 </w:t>
      </w:r>
      <w:r w:rsidR="00D573D1" w:rsidRPr="000945EF">
        <w:rPr>
          <w:color w:val="000000"/>
          <w:lang w:val="bg-BG"/>
        </w:rPr>
        <w:t>август</w:t>
      </w:r>
      <w:r w:rsidR="004F0957" w:rsidRPr="000945EF">
        <w:rPr>
          <w:color w:val="000000"/>
          <w:lang w:val="en-GB"/>
        </w:rPr>
        <w:t xml:space="preserve"> 2002</w:t>
      </w:r>
      <w:r w:rsidR="00ED66E3" w:rsidRPr="000945EF">
        <w:rPr>
          <w:color w:val="000000"/>
          <w:lang w:val="bg-BG"/>
        </w:rPr>
        <w:t xml:space="preserve"> </w:t>
      </w:r>
      <w:r w:rsidR="00D573D1" w:rsidRPr="000945EF">
        <w:rPr>
          <w:color w:val="000000"/>
          <w:lang w:val="bg-BG"/>
        </w:rPr>
        <w:t>г.</w:t>
      </w:r>
      <w:r w:rsidR="004F0957" w:rsidRPr="000945EF">
        <w:rPr>
          <w:color w:val="000000"/>
          <w:lang w:val="en-GB"/>
        </w:rPr>
        <w:t xml:space="preserve"> </w:t>
      </w:r>
      <w:r w:rsidR="00D573D1" w:rsidRPr="000945EF">
        <w:rPr>
          <w:color w:val="000000"/>
          <w:lang w:val="bg-BG"/>
        </w:rPr>
        <w:t xml:space="preserve">г-н </w:t>
      </w:r>
      <w:r w:rsidR="009A6D88" w:rsidRPr="00DF34B1">
        <w:rPr>
          <w:color w:val="000000"/>
          <w:lang w:val="en-GB"/>
        </w:rPr>
        <w:t>V.I. Zaytsev</w:t>
      </w:r>
      <w:r w:rsidR="004F0957" w:rsidRPr="000945EF">
        <w:rPr>
          <w:color w:val="000000"/>
          <w:lang w:val="en-GB"/>
        </w:rPr>
        <w:t xml:space="preserve">, </w:t>
      </w:r>
      <w:r w:rsidR="009A6D88">
        <w:rPr>
          <w:color w:val="000000"/>
          <w:lang w:val="bg-BG"/>
        </w:rPr>
        <w:t>з</w:t>
      </w:r>
      <w:r w:rsidR="00D573D1" w:rsidRPr="000945EF">
        <w:rPr>
          <w:color w:val="000000"/>
          <w:lang w:val="bg-BG"/>
        </w:rPr>
        <w:t>аместник- главен прокурор</w:t>
      </w:r>
      <w:r w:rsidR="00CB7EE5">
        <w:rPr>
          <w:color w:val="000000"/>
          <w:lang w:val="bg-BG"/>
        </w:rPr>
        <w:t xml:space="preserve"> на Русия</w:t>
      </w:r>
      <w:r w:rsidR="004F0957" w:rsidRPr="000945EF">
        <w:rPr>
          <w:color w:val="000000"/>
          <w:lang w:val="en-GB"/>
        </w:rPr>
        <w:t xml:space="preserve">, </w:t>
      </w:r>
      <w:r w:rsidR="00D573D1" w:rsidRPr="000945EF">
        <w:rPr>
          <w:color w:val="000000"/>
          <w:lang w:val="bg-BG"/>
        </w:rPr>
        <w:t xml:space="preserve">информира </w:t>
      </w:r>
      <w:r w:rsidR="009A6D88">
        <w:rPr>
          <w:color w:val="000000"/>
          <w:lang w:val="bg-BG"/>
        </w:rPr>
        <w:t>г</w:t>
      </w:r>
      <w:r w:rsidR="00D573D1" w:rsidRPr="000945EF">
        <w:rPr>
          <w:color w:val="000000"/>
          <w:lang w:val="bg-BG"/>
        </w:rPr>
        <w:t>рузинските власти, че</w:t>
      </w:r>
      <w:r w:rsidR="009A6D88">
        <w:rPr>
          <w:color w:val="000000"/>
          <w:lang w:val="bg-BG"/>
        </w:rPr>
        <w:t xml:space="preserve"> </w:t>
      </w:r>
      <w:r w:rsidR="009A6D88" w:rsidRPr="000945EF">
        <w:rPr>
          <w:color w:val="000000"/>
          <w:lang w:val="bg-BG"/>
        </w:rPr>
        <w:t>в Русия</w:t>
      </w:r>
      <w:r w:rsidR="00D573D1" w:rsidRPr="000945EF">
        <w:rPr>
          <w:color w:val="000000"/>
          <w:lang w:val="bg-BG"/>
        </w:rPr>
        <w:t xml:space="preserve"> </w:t>
      </w:r>
      <w:r w:rsidR="009A6D88" w:rsidRPr="000945EF">
        <w:rPr>
          <w:color w:val="000000"/>
          <w:lang w:val="bg-BG"/>
        </w:rPr>
        <w:t xml:space="preserve">е в сила </w:t>
      </w:r>
      <w:r w:rsidR="00D573D1" w:rsidRPr="000945EF">
        <w:rPr>
          <w:color w:val="000000"/>
          <w:lang w:val="bg-BG"/>
        </w:rPr>
        <w:t xml:space="preserve">мораториум върху смъртното наказание и съгласно решение на Конституционния съд от </w:t>
      </w:r>
      <w:r w:rsidR="004F0957" w:rsidRPr="000945EF">
        <w:rPr>
          <w:color w:val="000000"/>
          <w:lang w:val="en-GB"/>
        </w:rPr>
        <w:t xml:space="preserve">2 </w:t>
      </w:r>
      <w:r w:rsidR="00D573D1" w:rsidRPr="000945EF">
        <w:rPr>
          <w:color w:val="000000"/>
          <w:lang w:val="bg-BG"/>
        </w:rPr>
        <w:t>февруари</w:t>
      </w:r>
      <w:r w:rsidR="004F0957" w:rsidRPr="000945EF">
        <w:rPr>
          <w:color w:val="000000"/>
          <w:lang w:val="en-GB"/>
        </w:rPr>
        <w:t xml:space="preserve"> 1999</w:t>
      </w:r>
      <w:r w:rsidR="00ED66E3" w:rsidRPr="000945EF">
        <w:rPr>
          <w:color w:val="000000"/>
          <w:lang w:val="bg-BG"/>
        </w:rPr>
        <w:t xml:space="preserve"> </w:t>
      </w:r>
      <w:r w:rsidR="00D573D1" w:rsidRPr="000945EF">
        <w:rPr>
          <w:color w:val="000000"/>
          <w:lang w:val="bg-BG"/>
        </w:rPr>
        <w:t>г.</w:t>
      </w:r>
      <w:r w:rsidR="004F0957" w:rsidRPr="000945EF">
        <w:rPr>
          <w:color w:val="000000"/>
          <w:lang w:val="en-GB"/>
        </w:rPr>
        <w:t xml:space="preserve"> (</w:t>
      </w:r>
      <w:r w:rsidR="00D573D1" w:rsidRPr="000945EF">
        <w:rPr>
          <w:color w:val="000000"/>
          <w:lang w:val="bg-BG"/>
        </w:rPr>
        <w:t>вж</w:t>
      </w:r>
      <w:r w:rsidR="009A6D88">
        <w:rPr>
          <w:color w:val="000000"/>
          <w:lang w:val="bg-BG"/>
        </w:rPr>
        <w:t>.</w:t>
      </w:r>
      <w:r w:rsidR="00D573D1" w:rsidRPr="000945EF">
        <w:rPr>
          <w:color w:val="000000"/>
          <w:lang w:val="bg-BG"/>
        </w:rPr>
        <w:t xml:space="preserve"> параграф</w:t>
      </w:r>
      <w:r w:rsidR="004F0957" w:rsidRPr="000945EF">
        <w:rPr>
          <w:color w:val="000000"/>
          <w:lang w:val="en-GB"/>
        </w:rPr>
        <w:t xml:space="preserve"> 262 </w:t>
      </w:r>
      <w:r w:rsidR="00D573D1" w:rsidRPr="000945EF">
        <w:rPr>
          <w:color w:val="000000"/>
          <w:lang w:val="bg-BG"/>
        </w:rPr>
        <w:t>по-долу</w:t>
      </w:r>
      <w:r w:rsidR="004F0957" w:rsidRPr="000945EF">
        <w:rPr>
          <w:color w:val="000000"/>
          <w:lang w:val="en-GB"/>
        </w:rPr>
        <w:t xml:space="preserve">), </w:t>
      </w:r>
      <w:r w:rsidR="00D573D1" w:rsidRPr="000945EF">
        <w:rPr>
          <w:color w:val="000000"/>
          <w:lang w:val="bg-BG"/>
        </w:rPr>
        <w:t>никой не може да бъде осъден на смърт от съд, подчинен на Федерацията</w:t>
      </w:r>
      <w:r w:rsidR="004F0957" w:rsidRPr="000945EF">
        <w:rPr>
          <w:color w:val="000000"/>
          <w:lang w:val="en-GB"/>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70</w:t>
      </w:r>
      <w:r w:rsidRPr="000945EF">
        <w:rPr>
          <w:color w:val="000000"/>
        </w:rPr>
        <w:fldChar w:fldCharType="end"/>
      </w:r>
      <w:r w:rsidR="004F0957" w:rsidRPr="000945EF">
        <w:rPr>
          <w:color w:val="000000"/>
        </w:rPr>
        <w:t>.  </w:t>
      </w:r>
      <w:r w:rsidR="00D573D1" w:rsidRPr="000945EF">
        <w:rPr>
          <w:color w:val="000000"/>
          <w:lang w:val="bg-BG"/>
        </w:rPr>
        <w:t>На</w:t>
      </w:r>
      <w:r w:rsidR="004F0957" w:rsidRPr="000945EF">
        <w:rPr>
          <w:color w:val="000000"/>
        </w:rPr>
        <w:t xml:space="preserve"> 22 </w:t>
      </w:r>
      <w:r w:rsidR="00D573D1" w:rsidRPr="000945EF">
        <w:rPr>
          <w:color w:val="000000"/>
          <w:lang w:val="bg-BG"/>
        </w:rPr>
        <w:t>септември</w:t>
      </w:r>
      <w:r w:rsidR="004F0957" w:rsidRPr="000945EF">
        <w:rPr>
          <w:color w:val="000000"/>
        </w:rPr>
        <w:t xml:space="preserve"> 2002</w:t>
      </w:r>
      <w:r w:rsidR="00ED66E3" w:rsidRPr="000945EF">
        <w:rPr>
          <w:color w:val="000000"/>
          <w:lang w:val="bg-BG"/>
        </w:rPr>
        <w:t xml:space="preserve"> </w:t>
      </w:r>
      <w:r w:rsidR="00D573D1" w:rsidRPr="000945EF">
        <w:rPr>
          <w:color w:val="000000"/>
          <w:lang w:val="bg-BG"/>
        </w:rPr>
        <w:t xml:space="preserve">г. обвиненията срещу жалбоподателите в Русия </w:t>
      </w:r>
      <w:r w:rsidR="008D5917">
        <w:rPr>
          <w:color w:val="000000"/>
          <w:lang w:val="bg-BG"/>
        </w:rPr>
        <w:t>са</w:t>
      </w:r>
      <w:r w:rsidR="008D5917" w:rsidRPr="000945EF">
        <w:rPr>
          <w:color w:val="000000"/>
          <w:lang w:val="bg-BG"/>
        </w:rPr>
        <w:t xml:space="preserve"> </w:t>
      </w:r>
      <w:r w:rsidR="00D573D1" w:rsidRPr="000945EF">
        <w:rPr>
          <w:color w:val="000000"/>
          <w:lang w:val="bg-BG"/>
        </w:rPr>
        <w:t>пре</w:t>
      </w:r>
      <w:r w:rsidR="005768E8">
        <w:rPr>
          <w:color w:val="000000"/>
          <w:lang w:val="bg-BG"/>
        </w:rPr>
        <w:t>разгледани</w:t>
      </w:r>
      <w:r w:rsidR="00D573D1" w:rsidRPr="000945EF">
        <w:rPr>
          <w:color w:val="000000"/>
          <w:lang w:val="bg-BG"/>
        </w:rPr>
        <w:t xml:space="preserve"> и удължени</w:t>
      </w:r>
      <w:r w:rsidR="004F0957" w:rsidRPr="000945EF">
        <w:rPr>
          <w:color w:val="000000"/>
        </w:rPr>
        <w:t xml:space="preserve">. </w:t>
      </w:r>
      <w:r w:rsidR="005768E8">
        <w:rPr>
          <w:color w:val="000000"/>
          <w:lang w:val="bg-BG"/>
        </w:rPr>
        <w:t>Срещу ж</w:t>
      </w:r>
      <w:r w:rsidR="00ED66E3" w:rsidRPr="000945EF">
        <w:rPr>
          <w:color w:val="000000"/>
          <w:lang w:val="bg-BG"/>
        </w:rPr>
        <w:t>албопода</w:t>
      </w:r>
      <w:r w:rsidR="00D573D1" w:rsidRPr="000945EF">
        <w:rPr>
          <w:color w:val="000000"/>
          <w:lang w:val="bg-BG"/>
        </w:rPr>
        <w:t>телите</w:t>
      </w:r>
      <w:r w:rsidR="005768E8">
        <w:rPr>
          <w:color w:val="000000"/>
          <w:lang w:val="bg-BG"/>
        </w:rPr>
        <w:t xml:space="preserve"> започва и</w:t>
      </w:r>
      <w:r w:rsidR="008D5917" w:rsidRPr="000945EF">
        <w:rPr>
          <w:color w:val="000000"/>
          <w:lang w:val="bg-BG"/>
        </w:rPr>
        <w:t xml:space="preserve"> </w:t>
      </w:r>
      <w:r w:rsidR="00D573D1" w:rsidRPr="000945EF">
        <w:rPr>
          <w:color w:val="000000"/>
          <w:lang w:val="bg-BG"/>
        </w:rPr>
        <w:t>разследване за тероризъм.</w:t>
      </w:r>
      <w:r w:rsidR="004F0957" w:rsidRPr="000945EF">
        <w:rPr>
          <w:color w:val="000000"/>
        </w:rPr>
        <w:t xml:space="preserve"> </w:t>
      </w:r>
      <w:r w:rsidR="00B81A92" w:rsidRPr="000945EF">
        <w:rPr>
          <w:color w:val="000000"/>
          <w:lang w:val="bg-BG"/>
        </w:rPr>
        <w:t xml:space="preserve">Текстовете на съответните заповеди, издадени по отделно за всеки жалбоподател, са идентични, както тези от </w:t>
      </w:r>
      <w:r w:rsidR="004F0957" w:rsidRPr="000945EF">
        <w:rPr>
          <w:color w:val="000000"/>
        </w:rPr>
        <w:t xml:space="preserve">8 </w:t>
      </w:r>
      <w:r w:rsidR="00B81A92" w:rsidRPr="000945EF">
        <w:rPr>
          <w:color w:val="000000"/>
          <w:lang w:val="bg-BG"/>
        </w:rPr>
        <w:t>август</w:t>
      </w:r>
      <w:r w:rsidR="004F0957" w:rsidRPr="000945EF">
        <w:rPr>
          <w:color w:val="000000"/>
        </w:rPr>
        <w:t xml:space="preserve"> 2002</w:t>
      </w:r>
      <w:r w:rsidR="00ED66E3" w:rsidRPr="000945EF">
        <w:rPr>
          <w:color w:val="000000"/>
          <w:lang w:val="bg-BG"/>
        </w:rPr>
        <w:t xml:space="preserve"> </w:t>
      </w:r>
      <w:r w:rsidR="00B81A92" w:rsidRPr="000945EF">
        <w:rPr>
          <w:color w:val="000000"/>
          <w:lang w:val="bg-BG"/>
        </w:rPr>
        <w:t>г.</w:t>
      </w:r>
      <w:r w:rsidR="004F0957" w:rsidRPr="000945EF">
        <w:rPr>
          <w:color w:val="000000"/>
        </w:rPr>
        <w:t xml:space="preserve"> (</w:t>
      </w:r>
      <w:r w:rsidR="00B81A92" w:rsidRPr="000945EF">
        <w:rPr>
          <w:color w:val="000000"/>
          <w:lang w:val="bg-BG"/>
        </w:rPr>
        <w:t>вж</w:t>
      </w:r>
      <w:r w:rsidR="008D5917">
        <w:rPr>
          <w:color w:val="000000"/>
          <w:lang w:val="bg-BG"/>
        </w:rPr>
        <w:t>.</w:t>
      </w:r>
      <w:r w:rsidR="00B81A92" w:rsidRPr="000945EF">
        <w:rPr>
          <w:color w:val="000000"/>
          <w:lang w:val="bg-BG"/>
        </w:rPr>
        <w:t xml:space="preserve"> параграф</w:t>
      </w:r>
      <w:r w:rsidR="004F0957" w:rsidRPr="000945EF">
        <w:rPr>
          <w:color w:val="000000"/>
        </w:rPr>
        <w:t xml:space="preserve"> 66 </w:t>
      </w:r>
      <w:r w:rsidR="00B81A92" w:rsidRPr="000945EF">
        <w:rPr>
          <w:color w:val="000000"/>
          <w:lang w:val="bg-BG"/>
        </w:rPr>
        <w:t>по-горе</w:t>
      </w:r>
      <w:r w:rsidR="004F0957" w:rsidRPr="000945EF">
        <w:rPr>
          <w:color w:val="000000"/>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rPr>
        <w:fldChar w:fldCharType="begin"/>
      </w:r>
      <w:r w:rsidR="004F0957" w:rsidRPr="000945EF">
        <w:rPr>
          <w:color w:val="000000"/>
          <w:lang w:val="en-GB"/>
        </w:rPr>
        <w:instrText xml:space="preserve"> SEQ level0 \*ARABIC </w:instrText>
      </w:r>
      <w:r w:rsidRPr="000945EF">
        <w:rPr>
          <w:color w:val="000000"/>
        </w:rPr>
        <w:fldChar w:fldCharType="separate"/>
      </w:r>
      <w:r w:rsidR="00E84328">
        <w:rPr>
          <w:noProof/>
          <w:color w:val="000000"/>
          <w:lang w:val="en-GB"/>
        </w:rPr>
        <w:t>71</w:t>
      </w:r>
      <w:r w:rsidRPr="000945EF">
        <w:rPr>
          <w:color w:val="000000"/>
        </w:rPr>
        <w:fldChar w:fldCharType="end"/>
      </w:r>
      <w:r w:rsidR="004F0957" w:rsidRPr="000945EF">
        <w:rPr>
          <w:color w:val="000000"/>
          <w:lang w:val="en-GB"/>
        </w:rPr>
        <w:t>.  </w:t>
      </w:r>
      <w:r w:rsidR="005D0976">
        <w:rPr>
          <w:color w:val="000000"/>
          <w:lang w:val="bg-BG"/>
        </w:rPr>
        <w:t>С</w:t>
      </w:r>
      <w:r w:rsidR="00EA3BED" w:rsidRPr="000945EF">
        <w:rPr>
          <w:color w:val="000000"/>
          <w:lang w:val="bg-BG"/>
        </w:rPr>
        <w:t xml:space="preserve"> писмо от </w:t>
      </w:r>
      <w:r w:rsidR="004F0957" w:rsidRPr="000945EF">
        <w:rPr>
          <w:color w:val="000000"/>
          <w:lang w:val="en-GB"/>
        </w:rPr>
        <w:t xml:space="preserve">27 </w:t>
      </w:r>
      <w:r w:rsidR="00EA3BED" w:rsidRPr="000945EF">
        <w:rPr>
          <w:color w:val="000000"/>
          <w:lang w:val="bg-BG"/>
        </w:rPr>
        <w:t>септември</w:t>
      </w:r>
      <w:r w:rsidR="004F0957" w:rsidRPr="000945EF">
        <w:rPr>
          <w:color w:val="000000"/>
          <w:lang w:val="en-GB"/>
        </w:rPr>
        <w:t xml:space="preserve"> 2002</w:t>
      </w:r>
      <w:r w:rsidR="00ED66E3" w:rsidRPr="000945EF">
        <w:rPr>
          <w:color w:val="000000"/>
          <w:lang w:val="bg-BG"/>
        </w:rPr>
        <w:t xml:space="preserve"> </w:t>
      </w:r>
      <w:r w:rsidR="00EA3BED" w:rsidRPr="000945EF">
        <w:rPr>
          <w:color w:val="000000"/>
          <w:lang w:val="bg-BG"/>
        </w:rPr>
        <w:t>г.</w:t>
      </w:r>
      <w:r w:rsidR="004F0957" w:rsidRPr="000945EF">
        <w:rPr>
          <w:color w:val="000000"/>
          <w:lang w:val="en-GB"/>
        </w:rPr>
        <w:t xml:space="preserve"> </w:t>
      </w:r>
      <w:r w:rsidR="00EA3BED" w:rsidRPr="000945EF">
        <w:rPr>
          <w:color w:val="000000"/>
          <w:lang w:val="bg-BG"/>
        </w:rPr>
        <w:t xml:space="preserve">г-н </w:t>
      </w:r>
      <w:r w:rsidR="009A6D88" w:rsidRPr="00DF34B1">
        <w:rPr>
          <w:color w:val="000000"/>
          <w:lang w:val="en-GB"/>
        </w:rPr>
        <w:t xml:space="preserve">Kolmogorov </w:t>
      </w:r>
      <w:r w:rsidR="00EA3BED" w:rsidRPr="000945EF">
        <w:rPr>
          <w:color w:val="000000"/>
          <w:lang w:val="bg-BG"/>
        </w:rPr>
        <w:t xml:space="preserve">информира </w:t>
      </w:r>
      <w:r w:rsidR="00ED66E3" w:rsidRPr="000945EF">
        <w:rPr>
          <w:color w:val="000000"/>
          <w:lang w:val="bg-BG"/>
        </w:rPr>
        <w:t>грузински</w:t>
      </w:r>
      <w:r w:rsidR="005D0976">
        <w:rPr>
          <w:color w:val="000000"/>
          <w:lang w:val="bg-BG"/>
        </w:rPr>
        <w:t>я</w:t>
      </w:r>
      <w:r w:rsidR="00ED66E3" w:rsidRPr="000945EF">
        <w:rPr>
          <w:color w:val="000000"/>
          <w:lang w:val="bg-BG"/>
        </w:rPr>
        <w:t xml:space="preserve"> </w:t>
      </w:r>
      <w:r w:rsidR="005D0976">
        <w:rPr>
          <w:color w:val="000000"/>
          <w:lang w:val="bg-BG"/>
        </w:rPr>
        <w:t xml:space="preserve">си </w:t>
      </w:r>
      <w:r w:rsidR="00ED66E3" w:rsidRPr="000945EF">
        <w:rPr>
          <w:color w:val="000000"/>
          <w:lang w:val="bg-BG"/>
        </w:rPr>
        <w:t>колег</w:t>
      </w:r>
      <w:r w:rsidR="005D0976">
        <w:rPr>
          <w:color w:val="000000"/>
          <w:lang w:val="bg-BG"/>
        </w:rPr>
        <w:t>а</w:t>
      </w:r>
      <w:r w:rsidR="00ED66E3" w:rsidRPr="000945EF">
        <w:rPr>
          <w:color w:val="000000"/>
          <w:lang w:val="bg-BG"/>
        </w:rPr>
        <w:t>, че жалбопода</w:t>
      </w:r>
      <w:r w:rsidR="00EA3BED" w:rsidRPr="000945EF">
        <w:rPr>
          <w:color w:val="000000"/>
          <w:lang w:val="bg-BG"/>
        </w:rPr>
        <w:t xml:space="preserve">телите са обект на разследване </w:t>
      </w:r>
      <w:r w:rsidR="005D0976">
        <w:rPr>
          <w:color w:val="000000"/>
          <w:lang w:val="bg-BG"/>
        </w:rPr>
        <w:t xml:space="preserve">и </w:t>
      </w:r>
      <w:r w:rsidR="00EA3BED" w:rsidRPr="000945EF">
        <w:rPr>
          <w:color w:val="000000"/>
          <w:lang w:val="bg-BG"/>
        </w:rPr>
        <w:t xml:space="preserve">за тероризъм и </w:t>
      </w:r>
      <w:r w:rsidR="005D0976">
        <w:rPr>
          <w:color w:val="000000"/>
          <w:lang w:val="bg-BG"/>
        </w:rPr>
        <w:t>бандитизъм</w:t>
      </w:r>
      <w:r w:rsidR="005D0976" w:rsidRPr="000945EF">
        <w:rPr>
          <w:color w:val="000000"/>
          <w:lang w:val="bg-BG"/>
        </w:rPr>
        <w:t xml:space="preserve"> </w:t>
      </w:r>
      <w:r w:rsidR="00EA3BED" w:rsidRPr="000945EF">
        <w:rPr>
          <w:color w:val="000000"/>
          <w:lang w:val="bg-BG"/>
        </w:rPr>
        <w:t xml:space="preserve">с утежняващи </w:t>
      </w:r>
      <w:r w:rsidR="00530FEB" w:rsidRPr="000945EF">
        <w:rPr>
          <w:color w:val="000000"/>
          <w:lang w:val="bg-BG"/>
        </w:rPr>
        <w:t>обстоятелства</w:t>
      </w:r>
      <w:r w:rsidR="005D0976">
        <w:rPr>
          <w:color w:val="000000"/>
          <w:lang w:val="bg-BG"/>
        </w:rPr>
        <w:t xml:space="preserve"> – </w:t>
      </w:r>
      <w:r w:rsidR="00530FEB" w:rsidRPr="000945EF">
        <w:rPr>
          <w:color w:val="000000"/>
          <w:lang w:val="bg-BG"/>
        </w:rPr>
        <w:t>престъпления</w:t>
      </w:r>
      <w:r w:rsidR="005D0976">
        <w:rPr>
          <w:color w:val="000000"/>
          <w:lang w:val="bg-BG"/>
        </w:rPr>
        <w:t>,</w:t>
      </w:r>
      <w:r w:rsidR="00530FEB" w:rsidRPr="000945EF">
        <w:rPr>
          <w:color w:val="000000"/>
          <w:lang w:val="bg-BG"/>
        </w:rPr>
        <w:t xml:space="preserve"> наказуеми с осем до двадесет години лишаване от свобода</w:t>
      </w:r>
      <w:r w:rsidR="004F0957" w:rsidRPr="000945EF">
        <w:rPr>
          <w:color w:val="000000"/>
          <w:lang w:val="en-GB"/>
        </w:rPr>
        <w:t xml:space="preserve"> (</w:t>
      </w:r>
      <w:r w:rsidR="00530FEB" w:rsidRPr="000945EF">
        <w:rPr>
          <w:color w:val="000000"/>
          <w:lang w:val="bg-BG"/>
        </w:rPr>
        <w:t>чл.</w:t>
      </w:r>
      <w:r w:rsidR="004F0957" w:rsidRPr="000945EF">
        <w:rPr>
          <w:color w:val="000000"/>
          <w:lang w:val="en-GB"/>
        </w:rPr>
        <w:t xml:space="preserve"> 205 § 3 </w:t>
      </w:r>
      <w:r w:rsidR="00530FEB" w:rsidRPr="000945EF">
        <w:rPr>
          <w:color w:val="000000"/>
          <w:lang w:val="bg-BG"/>
        </w:rPr>
        <w:t>и</w:t>
      </w:r>
      <w:r w:rsidR="004F0957" w:rsidRPr="000945EF">
        <w:rPr>
          <w:color w:val="000000"/>
          <w:lang w:val="en-GB"/>
        </w:rPr>
        <w:t xml:space="preserve"> </w:t>
      </w:r>
      <w:r w:rsidR="005D0976">
        <w:rPr>
          <w:color w:val="000000"/>
          <w:lang w:val="bg-BG"/>
        </w:rPr>
        <w:t xml:space="preserve">чл. </w:t>
      </w:r>
      <w:r w:rsidR="004F0957" w:rsidRPr="000945EF">
        <w:rPr>
          <w:color w:val="000000"/>
          <w:lang w:val="en-GB"/>
        </w:rPr>
        <w:t xml:space="preserve">209 § 2 </w:t>
      </w:r>
      <w:r w:rsidR="00530FEB" w:rsidRPr="000945EF">
        <w:rPr>
          <w:color w:val="000000"/>
          <w:lang w:val="bg-BG"/>
        </w:rPr>
        <w:t>от Наказателния кодекс</w:t>
      </w:r>
      <w:r w:rsidR="004F0957" w:rsidRPr="000945EF">
        <w:rPr>
          <w:color w:val="000000"/>
          <w:lang w:val="en-GB"/>
        </w:rPr>
        <w:t xml:space="preserve">). </w:t>
      </w:r>
      <w:r w:rsidR="00530FEB" w:rsidRPr="000945EF">
        <w:rPr>
          <w:color w:val="000000"/>
          <w:lang w:val="bg-BG"/>
        </w:rPr>
        <w:t>Той да</w:t>
      </w:r>
      <w:r w:rsidR="008D5917">
        <w:rPr>
          <w:color w:val="000000"/>
          <w:lang w:val="bg-BG"/>
        </w:rPr>
        <w:t>ва</w:t>
      </w:r>
      <w:r w:rsidR="00530FEB" w:rsidRPr="000945EF">
        <w:rPr>
          <w:color w:val="000000"/>
          <w:lang w:val="bg-BG"/>
        </w:rPr>
        <w:t xml:space="preserve"> </w:t>
      </w:r>
      <w:r w:rsidR="00795DD4">
        <w:rPr>
          <w:color w:val="000000"/>
          <w:lang w:val="bg-BG"/>
        </w:rPr>
        <w:t>уверения</w:t>
      </w:r>
      <w:r w:rsidR="00530FEB" w:rsidRPr="000945EF">
        <w:rPr>
          <w:color w:val="000000"/>
          <w:lang w:val="bg-BG"/>
        </w:rPr>
        <w:t xml:space="preserve">, че </w:t>
      </w:r>
      <w:r w:rsidR="00795DD4">
        <w:rPr>
          <w:color w:val="000000"/>
          <w:lang w:val="bg-BG"/>
        </w:rPr>
        <w:t>службата на руския г</w:t>
      </w:r>
      <w:r w:rsidR="00530FEB" w:rsidRPr="000945EF">
        <w:rPr>
          <w:color w:val="000000"/>
          <w:lang w:val="bg-BG"/>
        </w:rPr>
        <w:t>лав</w:t>
      </w:r>
      <w:r w:rsidR="00795DD4">
        <w:rPr>
          <w:color w:val="000000"/>
          <w:lang w:val="bg-BG"/>
        </w:rPr>
        <w:t>е</w:t>
      </w:r>
      <w:r w:rsidR="00530FEB" w:rsidRPr="000945EF">
        <w:rPr>
          <w:color w:val="000000"/>
          <w:lang w:val="bg-BG"/>
        </w:rPr>
        <w:t xml:space="preserve">н прокурор </w:t>
      </w:r>
      <w:r w:rsidR="004F0957" w:rsidRPr="000945EF">
        <w:rPr>
          <w:color w:val="000000"/>
          <w:lang w:val="en-GB"/>
        </w:rPr>
        <w:t>“[</w:t>
      </w:r>
      <w:r w:rsidR="00530FEB" w:rsidRPr="000945EF">
        <w:rPr>
          <w:color w:val="000000"/>
          <w:lang w:val="bg-BG"/>
        </w:rPr>
        <w:t>обеща</w:t>
      </w:r>
      <w:r w:rsidR="009A6D88">
        <w:rPr>
          <w:color w:val="000000"/>
          <w:lang w:val="bg-BG"/>
        </w:rPr>
        <w:t>ва</w:t>
      </w:r>
      <w:r w:rsidR="004F0957" w:rsidRPr="000945EF">
        <w:rPr>
          <w:color w:val="000000"/>
          <w:lang w:val="en-GB"/>
        </w:rPr>
        <w:t xml:space="preserve">] </w:t>
      </w:r>
      <w:r w:rsidR="00530FEB" w:rsidRPr="000945EF">
        <w:rPr>
          <w:color w:val="000000"/>
          <w:lang w:val="bg-BG"/>
        </w:rPr>
        <w:t xml:space="preserve">на </w:t>
      </w:r>
      <w:r w:rsidR="009A6D88">
        <w:rPr>
          <w:color w:val="000000"/>
          <w:lang w:val="bg-BG"/>
        </w:rPr>
        <w:t>г</w:t>
      </w:r>
      <w:r w:rsidR="00530FEB" w:rsidRPr="000945EF">
        <w:rPr>
          <w:color w:val="000000"/>
          <w:lang w:val="bg-BG"/>
        </w:rPr>
        <w:t>рузинските власти</w:t>
      </w:r>
      <w:r w:rsidR="00795DD4">
        <w:rPr>
          <w:color w:val="000000"/>
          <w:lang w:val="bg-BG"/>
        </w:rPr>
        <w:t>,</w:t>
      </w:r>
      <w:r w:rsidR="00530FEB" w:rsidRPr="000945EF">
        <w:rPr>
          <w:color w:val="000000"/>
          <w:lang w:val="bg-BG"/>
        </w:rPr>
        <w:t xml:space="preserve"> че</w:t>
      </w:r>
      <w:r w:rsidR="004F0957" w:rsidRPr="000945EF">
        <w:rPr>
          <w:color w:val="000000"/>
          <w:lang w:val="en-GB"/>
        </w:rPr>
        <w:t xml:space="preserve"> </w:t>
      </w:r>
      <w:r w:rsidR="00530FEB" w:rsidRPr="000945EF">
        <w:rPr>
          <w:color w:val="000000"/>
          <w:lang w:val="bg-BG"/>
        </w:rPr>
        <w:t xml:space="preserve">съгласно </w:t>
      </w:r>
      <w:r w:rsidR="00795DD4">
        <w:rPr>
          <w:color w:val="000000"/>
          <w:lang w:val="bg-BG"/>
        </w:rPr>
        <w:t>нормите</w:t>
      </w:r>
      <w:r w:rsidR="00530FEB" w:rsidRPr="000945EF">
        <w:rPr>
          <w:color w:val="000000"/>
          <w:lang w:val="bg-BG"/>
        </w:rPr>
        <w:t xml:space="preserve"> на международното право</w:t>
      </w:r>
      <w:r w:rsidR="004F0957" w:rsidRPr="000945EF">
        <w:rPr>
          <w:color w:val="000000"/>
          <w:lang w:val="en-GB"/>
        </w:rPr>
        <w:t xml:space="preserve"> </w:t>
      </w:r>
      <w:r w:rsidR="00530FEB" w:rsidRPr="000945EF">
        <w:rPr>
          <w:color w:val="000000"/>
          <w:lang w:val="bg-BG"/>
        </w:rPr>
        <w:t>тези лица</w:t>
      </w:r>
      <w:r w:rsidR="004F0957" w:rsidRPr="000945EF">
        <w:rPr>
          <w:color w:val="000000"/>
          <w:lang w:val="en-GB"/>
        </w:rPr>
        <w:t xml:space="preserve"> [</w:t>
      </w:r>
      <w:r w:rsidR="00530FEB" w:rsidRPr="000945EF">
        <w:rPr>
          <w:color w:val="000000"/>
          <w:lang w:val="bg-BG"/>
        </w:rPr>
        <w:t>ще се възползват</w:t>
      </w:r>
      <w:r w:rsidR="004F0957" w:rsidRPr="000945EF">
        <w:rPr>
          <w:color w:val="000000"/>
          <w:lang w:val="en-GB"/>
        </w:rPr>
        <w:t xml:space="preserve">] </w:t>
      </w:r>
      <w:r w:rsidR="00530FEB" w:rsidRPr="000945EF">
        <w:rPr>
          <w:color w:val="000000"/>
          <w:lang w:val="bg-BG"/>
        </w:rPr>
        <w:t>от всички права за защита</w:t>
      </w:r>
      <w:r w:rsidR="00795DD4">
        <w:rPr>
          <w:color w:val="000000"/>
          <w:lang w:val="bg-BG"/>
        </w:rPr>
        <w:t>,</w:t>
      </w:r>
      <w:r w:rsidR="00530FEB" w:rsidRPr="000945EF">
        <w:rPr>
          <w:color w:val="000000"/>
          <w:lang w:val="bg-BG"/>
        </w:rPr>
        <w:t xml:space="preserve"> осигурени от закона, </w:t>
      </w:r>
      <w:r w:rsidR="00530FEB" w:rsidRPr="000945EF">
        <w:rPr>
          <w:color w:val="000000"/>
          <w:lang w:val="bg-BG"/>
        </w:rPr>
        <w:lastRenderedPageBreak/>
        <w:t>включително правото на помощ от адвокат</w:t>
      </w:r>
      <w:r w:rsidR="004F0957" w:rsidRPr="000945EF">
        <w:rPr>
          <w:color w:val="000000"/>
          <w:lang w:val="en-GB"/>
        </w:rPr>
        <w:t>, [</w:t>
      </w:r>
      <w:r w:rsidR="00530FEB" w:rsidRPr="000945EF">
        <w:rPr>
          <w:color w:val="000000"/>
          <w:lang w:val="bg-BG"/>
        </w:rPr>
        <w:t>и няма</w:t>
      </w:r>
      <w:r w:rsidR="004F0957" w:rsidRPr="000945EF">
        <w:rPr>
          <w:color w:val="000000"/>
          <w:lang w:val="en-GB"/>
        </w:rPr>
        <w:t xml:space="preserve">] </w:t>
      </w:r>
      <w:r w:rsidR="00530FEB" w:rsidRPr="000945EF">
        <w:rPr>
          <w:color w:val="000000"/>
          <w:lang w:val="bg-BG"/>
        </w:rPr>
        <w:t xml:space="preserve">да бъдат подложени на мъчения или </w:t>
      </w:r>
      <w:r w:rsidR="00795DD4">
        <w:rPr>
          <w:color w:val="000000"/>
          <w:lang w:val="bg-BG"/>
        </w:rPr>
        <w:t>отношение</w:t>
      </w:r>
      <w:r w:rsidR="00795DD4" w:rsidRPr="000945EF">
        <w:rPr>
          <w:color w:val="000000"/>
          <w:lang w:val="bg-BG"/>
        </w:rPr>
        <w:t xml:space="preserve"> </w:t>
      </w:r>
      <w:r w:rsidR="00530FEB" w:rsidRPr="000945EF">
        <w:rPr>
          <w:color w:val="000000"/>
          <w:lang w:val="bg-BG"/>
        </w:rPr>
        <w:t xml:space="preserve">или наказание, което е жестоко, </w:t>
      </w:r>
      <w:r w:rsidR="00795DD4">
        <w:rPr>
          <w:color w:val="000000"/>
          <w:lang w:val="bg-BG"/>
        </w:rPr>
        <w:t>нечовешко</w:t>
      </w:r>
      <w:r w:rsidR="00795DD4" w:rsidRPr="000945EF">
        <w:rPr>
          <w:color w:val="000000"/>
          <w:lang w:val="bg-BG"/>
        </w:rPr>
        <w:t xml:space="preserve"> </w:t>
      </w:r>
      <w:r w:rsidR="00530FEB" w:rsidRPr="000945EF">
        <w:rPr>
          <w:color w:val="000000"/>
          <w:lang w:val="bg-BG"/>
        </w:rPr>
        <w:t xml:space="preserve">или </w:t>
      </w:r>
      <w:r w:rsidR="008A4FDF">
        <w:rPr>
          <w:color w:val="000000"/>
          <w:lang w:val="bg-BG"/>
        </w:rPr>
        <w:t>унизително</w:t>
      </w:r>
      <w:r w:rsidR="004F0957" w:rsidRPr="000945EF">
        <w:rPr>
          <w:color w:val="000000"/>
          <w:lang w:val="en-GB"/>
        </w:rPr>
        <w:t xml:space="preserve">”. </w:t>
      </w:r>
      <w:r w:rsidR="00530FEB" w:rsidRPr="000945EF">
        <w:rPr>
          <w:color w:val="000000"/>
          <w:lang w:val="bg-BG"/>
        </w:rPr>
        <w:t>В допълнение той изтък</w:t>
      </w:r>
      <w:r w:rsidR="008D5917">
        <w:rPr>
          <w:color w:val="000000"/>
          <w:lang w:val="bg-BG"/>
        </w:rPr>
        <w:t>в</w:t>
      </w:r>
      <w:r w:rsidR="00530FEB" w:rsidRPr="000945EF">
        <w:rPr>
          <w:color w:val="000000"/>
          <w:lang w:val="bg-BG"/>
        </w:rPr>
        <w:t>а, че</w:t>
      </w:r>
      <w:r w:rsidR="004F0957" w:rsidRPr="000945EF">
        <w:rPr>
          <w:color w:val="000000"/>
          <w:lang w:val="en-GB"/>
        </w:rPr>
        <w:t xml:space="preserve"> “</w:t>
      </w:r>
      <w:r w:rsidR="00530FEB" w:rsidRPr="000945EF">
        <w:rPr>
          <w:color w:val="000000"/>
          <w:lang w:val="bg-BG"/>
        </w:rPr>
        <w:t>от</w:t>
      </w:r>
      <w:r w:rsidR="004F0957" w:rsidRPr="000945EF">
        <w:rPr>
          <w:color w:val="000000"/>
          <w:lang w:val="en-GB"/>
        </w:rPr>
        <w:t xml:space="preserve"> 1996</w:t>
      </w:r>
      <w:r w:rsidR="00ED66E3" w:rsidRPr="000945EF">
        <w:rPr>
          <w:color w:val="000000"/>
          <w:lang w:val="bg-BG"/>
        </w:rPr>
        <w:t xml:space="preserve"> </w:t>
      </w:r>
      <w:r w:rsidR="00530FEB" w:rsidRPr="000945EF">
        <w:rPr>
          <w:color w:val="000000"/>
          <w:lang w:val="bg-BG"/>
        </w:rPr>
        <w:t>г.</w:t>
      </w:r>
      <w:r w:rsidR="000D21E0">
        <w:rPr>
          <w:color w:val="000000"/>
          <w:lang w:val="bg-BG"/>
        </w:rPr>
        <w:t xml:space="preserve"> </w:t>
      </w:r>
      <w:r w:rsidR="000D21E0" w:rsidRPr="000945EF">
        <w:rPr>
          <w:color w:val="000000"/>
          <w:lang w:val="en-GB"/>
        </w:rPr>
        <w:t>[</w:t>
      </w:r>
      <w:r w:rsidR="000D21E0" w:rsidRPr="000945EF">
        <w:rPr>
          <w:color w:val="000000"/>
          <w:lang w:val="bg-BG"/>
        </w:rPr>
        <w:t>е</w:t>
      </w:r>
      <w:r w:rsidR="000D21E0" w:rsidRPr="000945EF">
        <w:rPr>
          <w:color w:val="000000"/>
          <w:lang w:val="en-GB"/>
        </w:rPr>
        <w:t xml:space="preserve">] </w:t>
      </w:r>
      <w:r w:rsidR="000D21E0" w:rsidRPr="000945EF">
        <w:rPr>
          <w:color w:val="000000"/>
          <w:lang w:val="bg-BG"/>
        </w:rPr>
        <w:t>в сила</w:t>
      </w:r>
      <w:r w:rsidR="004F0957" w:rsidRPr="000945EF">
        <w:rPr>
          <w:color w:val="000000"/>
          <w:lang w:val="en-GB"/>
        </w:rPr>
        <w:t xml:space="preserve"> </w:t>
      </w:r>
      <w:r w:rsidR="00530FEB" w:rsidRPr="000945EF">
        <w:rPr>
          <w:color w:val="000000"/>
          <w:lang w:val="bg-BG"/>
        </w:rPr>
        <w:t>мораториум върху смъртното наказание и че</w:t>
      </w:r>
      <w:r w:rsidR="004F0957" w:rsidRPr="000945EF">
        <w:rPr>
          <w:color w:val="000000"/>
          <w:lang w:val="en-GB"/>
        </w:rPr>
        <w:t xml:space="preserve"> </w:t>
      </w:r>
      <w:r w:rsidR="00BF121E" w:rsidRPr="000945EF">
        <w:rPr>
          <w:color w:val="000000"/>
          <w:lang w:val="bg-BG"/>
        </w:rPr>
        <w:t>следователно</w:t>
      </w:r>
      <w:r w:rsidR="00BF121E" w:rsidRPr="000945EF">
        <w:rPr>
          <w:color w:val="000000"/>
          <w:lang w:val="en-GB"/>
        </w:rPr>
        <w:t xml:space="preserve"> </w:t>
      </w:r>
      <w:r w:rsidR="0083444A">
        <w:rPr>
          <w:color w:val="000000"/>
          <w:lang w:val="bg-BG"/>
        </w:rPr>
        <w:t xml:space="preserve">за </w:t>
      </w:r>
      <w:r w:rsidR="00BF121E" w:rsidRPr="000945EF">
        <w:rPr>
          <w:color w:val="000000"/>
          <w:lang w:val="bg-BG"/>
        </w:rPr>
        <w:t>лицата, които трябва да бъдат екстрадирани,</w:t>
      </w:r>
      <w:r w:rsidR="004F0957" w:rsidRPr="000945EF">
        <w:rPr>
          <w:color w:val="000000"/>
          <w:lang w:val="en-GB"/>
        </w:rPr>
        <w:t xml:space="preserve"> </w:t>
      </w:r>
      <w:r w:rsidR="0083444A">
        <w:rPr>
          <w:color w:val="000000"/>
          <w:lang w:val="bg-BG"/>
        </w:rPr>
        <w:t>няма опасност</w:t>
      </w:r>
      <w:r w:rsidR="00BF121E" w:rsidRPr="000945EF">
        <w:rPr>
          <w:color w:val="000000"/>
          <w:lang w:val="bg-BG"/>
        </w:rPr>
        <w:t xml:space="preserve"> да бъдат осъдени на смърт</w:t>
      </w:r>
      <w:r w:rsidR="004F0957" w:rsidRPr="000945EF">
        <w:rPr>
          <w:color w:val="000000"/>
          <w:lang w:val="en-GB"/>
        </w:rPr>
        <w:t xml:space="preserve">”. </w:t>
      </w:r>
      <w:r w:rsidR="00BF121E" w:rsidRPr="000945EF">
        <w:rPr>
          <w:color w:val="000000"/>
          <w:lang w:val="bg-BG"/>
        </w:rPr>
        <w:t>Ка</w:t>
      </w:r>
      <w:r w:rsidR="0083444A">
        <w:rPr>
          <w:color w:val="000000"/>
          <w:lang w:val="bg-BG"/>
        </w:rPr>
        <w:t>к</w:t>
      </w:r>
      <w:r w:rsidR="00BF121E" w:rsidRPr="000945EF">
        <w:rPr>
          <w:color w:val="000000"/>
          <w:lang w:val="bg-BG"/>
        </w:rPr>
        <w:t xml:space="preserve">то в писмото от </w:t>
      </w:r>
      <w:r w:rsidR="004F0957" w:rsidRPr="000945EF">
        <w:rPr>
          <w:color w:val="000000"/>
          <w:lang w:val="en-GB"/>
        </w:rPr>
        <w:t xml:space="preserve">26 </w:t>
      </w:r>
      <w:r w:rsidR="00BF121E" w:rsidRPr="000945EF">
        <w:rPr>
          <w:color w:val="000000"/>
          <w:lang w:val="bg-BG"/>
        </w:rPr>
        <w:t>август</w:t>
      </w:r>
      <w:r w:rsidR="004F0957" w:rsidRPr="000945EF">
        <w:rPr>
          <w:color w:val="000000"/>
          <w:lang w:val="en-GB"/>
        </w:rPr>
        <w:t xml:space="preserve"> 2002</w:t>
      </w:r>
      <w:r w:rsidR="00ED66E3" w:rsidRPr="000945EF">
        <w:rPr>
          <w:color w:val="000000"/>
          <w:lang w:val="bg-BG"/>
        </w:rPr>
        <w:t xml:space="preserve"> </w:t>
      </w:r>
      <w:r w:rsidR="00BF121E" w:rsidRPr="000945EF">
        <w:rPr>
          <w:color w:val="000000"/>
          <w:lang w:val="bg-BG"/>
        </w:rPr>
        <w:t>г.</w:t>
      </w:r>
      <w:r w:rsidR="004F0957" w:rsidRPr="000945EF">
        <w:rPr>
          <w:color w:val="000000"/>
          <w:lang w:val="en-GB"/>
        </w:rPr>
        <w:t xml:space="preserve">, </w:t>
      </w:r>
      <w:r w:rsidR="00ED66E3" w:rsidRPr="000945EF">
        <w:rPr>
          <w:color w:val="000000"/>
          <w:lang w:val="bg-BG"/>
        </w:rPr>
        <w:t>тринадесетте жалбопод</w:t>
      </w:r>
      <w:r w:rsidR="0083444A">
        <w:rPr>
          <w:color w:val="000000"/>
          <w:lang w:val="bg-BG"/>
        </w:rPr>
        <w:t>а</w:t>
      </w:r>
      <w:r w:rsidR="00BF121E" w:rsidRPr="000945EF">
        <w:rPr>
          <w:color w:val="000000"/>
          <w:lang w:val="bg-BG"/>
        </w:rPr>
        <w:t>тели с</w:t>
      </w:r>
      <w:r w:rsidR="0083444A">
        <w:rPr>
          <w:color w:val="000000"/>
          <w:lang w:val="bg-BG"/>
        </w:rPr>
        <w:t>а</w:t>
      </w:r>
      <w:r w:rsidR="00BF121E" w:rsidRPr="000945EF">
        <w:rPr>
          <w:color w:val="000000"/>
          <w:lang w:val="bg-BG"/>
        </w:rPr>
        <w:t xml:space="preserve"> </w:t>
      </w:r>
      <w:r w:rsidR="0083444A">
        <w:rPr>
          <w:color w:val="000000"/>
          <w:lang w:val="bg-BG"/>
        </w:rPr>
        <w:t>изброени</w:t>
      </w:r>
      <w:r w:rsidR="00BF121E" w:rsidRPr="000945EF">
        <w:rPr>
          <w:color w:val="000000"/>
          <w:lang w:val="bg-BG"/>
        </w:rPr>
        <w:t xml:space="preserve"> по име, без изключение</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72</w:t>
      </w:r>
      <w:r w:rsidRPr="000945EF">
        <w:rPr>
          <w:color w:val="000000"/>
          <w:lang w:val="en-GB"/>
        </w:rPr>
        <w:fldChar w:fldCharType="end"/>
      </w:r>
      <w:r w:rsidR="004F0957" w:rsidRPr="000945EF">
        <w:rPr>
          <w:color w:val="000000"/>
          <w:lang w:val="en-GB"/>
        </w:rPr>
        <w:t>.  </w:t>
      </w:r>
      <w:r w:rsidR="00BF121E" w:rsidRPr="000945EF">
        <w:rPr>
          <w:color w:val="000000"/>
          <w:lang w:val="bg-BG"/>
        </w:rPr>
        <w:t>След преглед</w:t>
      </w:r>
      <w:r w:rsidR="0083444A">
        <w:rPr>
          <w:color w:val="000000"/>
          <w:lang w:val="bg-BG"/>
        </w:rPr>
        <w:t xml:space="preserve"> на</w:t>
      </w:r>
      <w:r w:rsidR="00BF121E" w:rsidRPr="000945EF">
        <w:rPr>
          <w:color w:val="000000"/>
          <w:lang w:val="bg-BG"/>
        </w:rPr>
        <w:t xml:space="preserve"> документите</w:t>
      </w:r>
      <w:r w:rsidR="000D21E0">
        <w:rPr>
          <w:color w:val="000000"/>
          <w:lang w:val="bg-BG"/>
        </w:rPr>
        <w:t>,</w:t>
      </w:r>
      <w:r w:rsidR="00BF121E" w:rsidRPr="000945EF">
        <w:rPr>
          <w:color w:val="000000"/>
          <w:lang w:val="bg-BG"/>
        </w:rPr>
        <w:t xml:space="preserve"> представени от </w:t>
      </w:r>
      <w:r w:rsidR="009A6D88">
        <w:rPr>
          <w:color w:val="000000"/>
          <w:lang w:val="bg-BG"/>
        </w:rPr>
        <w:t>р</w:t>
      </w:r>
      <w:r w:rsidR="00BF121E" w:rsidRPr="000945EF">
        <w:rPr>
          <w:color w:val="000000"/>
          <w:lang w:val="bg-BG"/>
        </w:rPr>
        <w:t>уските власти</w:t>
      </w:r>
      <w:r w:rsidR="004F0957" w:rsidRPr="000945EF">
        <w:rPr>
          <w:color w:val="000000"/>
          <w:lang w:val="en-GB"/>
        </w:rPr>
        <w:t xml:space="preserve">, </w:t>
      </w:r>
      <w:r w:rsidR="00ED66E3" w:rsidRPr="000945EF">
        <w:rPr>
          <w:color w:val="000000"/>
          <w:lang w:val="bg-BG"/>
        </w:rPr>
        <w:t>информацията от г</w:t>
      </w:r>
      <w:r w:rsidR="00BF121E" w:rsidRPr="000945EF">
        <w:rPr>
          <w:color w:val="000000"/>
          <w:lang w:val="bg-BG"/>
        </w:rPr>
        <w:t>рузинското Министерство на сигурността и доказателства</w:t>
      </w:r>
      <w:r w:rsidR="0083444A">
        <w:rPr>
          <w:color w:val="000000"/>
          <w:lang w:val="bg-BG"/>
        </w:rPr>
        <w:t>та</w:t>
      </w:r>
      <w:r w:rsidR="00BF121E" w:rsidRPr="000945EF">
        <w:rPr>
          <w:color w:val="000000"/>
          <w:lang w:val="bg-BG"/>
        </w:rPr>
        <w:t>, събрани по време на ареста, грузинск</w:t>
      </w:r>
      <w:r w:rsidR="0083444A">
        <w:rPr>
          <w:color w:val="000000"/>
          <w:lang w:val="bg-BG"/>
        </w:rPr>
        <w:t>ата</w:t>
      </w:r>
      <w:r w:rsidR="00BF121E" w:rsidRPr="000945EF">
        <w:rPr>
          <w:color w:val="000000"/>
          <w:lang w:val="bg-BG"/>
        </w:rPr>
        <w:t xml:space="preserve"> </w:t>
      </w:r>
      <w:r w:rsidR="0083444A">
        <w:rPr>
          <w:color w:val="000000"/>
          <w:lang w:val="bg-BG"/>
        </w:rPr>
        <w:t>г</w:t>
      </w:r>
      <w:r w:rsidR="00BF121E" w:rsidRPr="000945EF">
        <w:rPr>
          <w:color w:val="000000"/>
          <w:lang w:val="bg-BG"/>
        </w:rPr>
        <w:t>лавн</w:t>
      </w:r>
      <w:r w:rsidR="0083444A">
        <w:rPr>
          <w:color w:val="000000"/>
          <w:lang w:val="bg-BG"/>
        </w:rPr>
        <w:t>а</w:t>
      </w:r>
      <w:r w:rsidR="00BF121E" w:rsidRPr="000945EF">
        <w:rPr>
          <w:color w:val="000000"/>
          <w:lang w:val="bg-BG"/>
        </w:rPr>
        <w:t xml:space="preserve"> прокур</w:t>
      </w:r>
      <w:r w:rsidR="0083444A">
        <w:rPr>
          <w:color w:val="000000"/>
          <w:lang w:val="bg-BG"/>
        </w:rPr>
        <w:t>атура</w:t>
      </w:r>
      <w:r w:rsidR="00BF121E" w:rsidRPr="000945EF">
        <w:rPr>
          <w:color w:val="000000"/>
          <w:lang w:val="bg-BG"/>
        </w:rPr>
        <w:t xml:space="preserve"> удостовер</w:t>
      </w:r>
      <w:r w:rsidR="000D21E0">
        <w:rPr>
          <w:color w:val="000000"/>
          <w:lang w:val="bg-BG"/>
        </w:rPr>
        <w:t>ява</w:t>
      </w:r>
      <w:r w:rsidR="00BF121E" w:rsidRPr="000945EF">
        <w:rPr>
          <w:color w:val="000000"/>
          <w:lang w:val="bg-BG"/>
        </w:rPr>
        <w:t xml:space="preserve"> самоличността на</w:t>
      </w:r>
      <w:r w:rsidR="000D21E0">
        <w:rPr>
          <w:color w:val="000000"/>
          <w:lang w:val="bg-BG"/>
        </w:rPr>
        <w:t>:</w:t>
      </w:r>
      <w:r w:rsidR="004F0957" w:rsidRPr="000945EF">
        <w:rPr>
          <w:color w:val="000000"/>
          <w:lang w:val="en-GB"/>
        </w:rPr>
        <w:t xml:space="preserve"> </w:t>
      </w:r>
      <w:r w:rsidR="00BF121E" w:rsidRPr="000945EF">
        <w:rPr>
          <w:color w:val="000000"/>
          <w:lang w:val="bg-BG"/>
        </w:rPr>
        <w:t>първо</w:t>
      </w:r>
      <w:r w:rsidR="004F0957" w:rsidRPr="000945EF">
        <w:rPr>
          <w:color w:val="000000"/>
          <w:lang w:val="en-GB"/>
        </w:rPr>
        <w:t xml:space="preserve">, </w:t>
      </w:r>
      <w:r w:rsidR="00BF121E" w:rsidRPr="000945EF">
        <w:rPr>
          <w:color w:val="000000"/>
          <w:lang w:val="bg-BG"/>
        </w:rPr>
        <w:t xml:space="preserve">г-н </w:t>
      </w:r>
      <w:r w:rsidR="009A6D88" w:rsidRPr="00DF34B1">
        <w:rPr>
          <w:color w:val="000000"/>
          <w:lang w:val="en-GB"/>
        </w:rPr>
        <w:t>Abdul-Vakhab Akhmedovich Shamayev</w:t>
      </w:r>
      <w:r w:rsidR="004F0957" w:rsidRPr="000945EF">
        <w:rPr>
          <w:color w:val="000000"/>
          <w:lang w:val="en-GB"/>
        </w:rPr>
        <w:t xml:space="preserve">, </w:t>
      </w:r>
      <w:r w:rsidR="00BF121E" w:rsidRPr="000945EF">
        <w:rPr>
          <w:color w:val="000000"/>
          <w:lang w:val="bg-BG"/>
        </w:rPr>
        <w:t xml:space="preserve">г-н </w:t>
      </w:r>
      <w:r w:rsidR="009A6D88" w:rsidRPr="00DF34B1">
        <w:rPr>
          <w:color w:val="000000"/>
          <w:lang w:val="en-GB"/>
        </w:rPr>
        <w:t>Khosiin Khamidovich Khadjiev</w:t>
      </w:r>
      <w:r w:rsidR="004F0957" w:rsidRPr="000945EF">
        <w:rPr>
          <w:color w:val="000000"/>
          <w:lang w:val="en-GB"/>
        </w:rPr>
        <w:t xml:space="preserve">, </w:t>
      </w:r>
      <w:r w:rsidR="00BF121E" w:rsidRPr="000945EF">
        <w:rPr>
          <w:color w:val="000000"/>
          <w:lang w:val="bg-BG"/>
        </w:rPr>
        <w:t xml:space="preserve">г-н </w:t>
      </w:r>
      <w:r w:rsidR="009A6D88" w:rsidRPr="00DF34B1">
        <w:rPr>
          <w:color w:val="000000"/>
          <w:lang w:val="en-GB"/>
        </w:rPr>
        <w:t>Khusein Mukhamedovich Aziev</w:t>
      </w:r>
      <w:r w:rsidR="004F0957" w:rsidRPr="000945EF">
        <w:rPr>
          <w:color w:val="000000"/>
          <w:lang w:val="en-GB"/>
        </w:rPr>
        <w:t xml:space="preserve">, </w:t>
      </w:r>
      <w:r w:rsidR="00EB3152" w:rsidRPr="000945EF">
        <w:rPr>
          <w:color w:val="000000"/>
          <w:lang w:val="bg-BG"/>
        </w:rPr>
        <w:t xml:space="preserve">г-н </w:t>
      </w:r>
      <w:r w:rsidR="009A6D88" w:rsidRPr="00DF34B1">
        <w:rPr>
          <w:color w:val="000000"/>
          <w:lang w:val="en-GB"/>
        </w:rPr>
        <w:t>Rezvan Vakhidovich Vissitov</w:t>
      </w:r>
      <w:r w:rsidR="009A6D88" w:rsidRPr="000945EF" w:rsidDel="009A6D88">
        <w:rPr>
          <w:color w:val="000000"/>
          <w:lang w:val="bg-BG"/>
        </w:rPr>
        <w:t xml:space="preserve"> </w:t>
      </w:r>
      <w:r w:rsidR="00EB3152" w:rsidRPr="000945EF">
        <w:rPr>
          <w:color w:val="000000"/>
          <w:lang w:val="bg-BG"/>
        </w:rPr>
        <w:t xml:space="preserve">и г-н </w:t>
      </w:r>
      <w:r w:rsidR="009A6D88" w:rsidRPr="00DF34B1">
        <w:rPr>
          <w:color w:val="000000"/>
          <w:lang w:val="en-GB"/>
        </w:rPr>
        <w:t xml:space="preserve">Adlan Lechievich Adayev </w:t>
      </w:r>
      <w:r w:rsidR="004F0957" w:rsidRPr="000945EF">
        <w:rPr>
          <w:color w:val="000000"/>
          <w:lang w:val="en-GB"/>
        </w:rPr>
        <w:t>(</w:t>
      </w:r>
      <w:r w:rsidR="00EB3152" w:rsidRPr="000945EF">
        <w:rPr>
          <w:color w:val="000000"/>
          <w:lang w:val="bg-BG"/>
        </w:rPr>
        <w:t>имената са изписани така, както са изписани в заповедите за екстрадиция</w:t>
      </w:r>
      <w:r w:rsidR="004F0957" w:rsidRPr="000945EF">
        <w:rPr>
          <w:color w:val="000000"/>
          <w:lang w:val="en-GB"/>
        </w:rPr>
        <w:t xml:space="preserve">). </w:t>
      </w:r>
      <w:r w:rsidR="00EB3152" w:rsidRPr="000945EF">
        <w:rPr>
          <w:color w:val="000000"/>
          <w:lang w:val="bg-BG"/>
        </w:rPr>
        <w:t xml:space="preserve">С оглед </w:t>
      </w:r>
      <w:r w:rsidR="00EF48E7" w:rsidRPr="000945EF">
        <w:rPr>
          <w:color w:val="000000"/>
          <w:lang w:val="bg-BG"/>
        </w:rPr>
        <w:t>сериозността на обвиненията</w:t>
      </w:r>
      <w:r w:rsidR="00ED66E3" w:rsidRPr="000945EF">
        <w:rPr>
          <w:color w:val="000000"/>
          <w:lang w:val="bg-BG"/>
        </w:rPr>
        <w:t>,</w:t>
      </w:r>
      <w:r w:rsidR="00EF48E7" w:rsidRPr="000945EF">
        <w:rPr>
          <w:color w:val="000000"/>
          <w:lang w:val="bg-BG"/>
        </w:rPr>
        <w:t xml:space="preserve"> повдигнати срещу тях в Русия, грузинския</w:t>
      </w:r>
      <w:r w:rsidR="000D21E0">
        <w:rPr>
          <w:color w:val="000000"/>
          <w:lang w:val="bg-BG"/>
        </w:rPr>
        <w:t>т</w:t>
      </w:r>
      <w:r w:rsidR="00EF48E7" w:rsidRPr="000945EF">
        <w:rPr>
          <w:color w:val="000000"/>
          <w:lang w:val="bg-BG"/>
        </w:rPr>
        <w:t xml:space="preserve"> </w:t>
      </w:r>
      <w:r w:rsidR="000D21E0">
        <w:rPr>
          <w:color w:val="000000"/>
          <w:lang w:val="bg-BG"/>
        </w:rPr>
        <w:t>з</w:t>
      </w:r>
      <w:r w:rsidR="00EF48E7" w:rsidRPr="000945EF">
        <w:rPr>
          <w:color w:val="000000"/>
          <w:lang w:val="bg-BG"/>
        </w:rPr>
        <w:t>аместник-главен прокурор подпис</w:t>
      </w:r>
      <w:r w:rsidR="000D21E0">
        <w:rPr>
          <w:color w:val="000000"/>
          <w:lang w:val="bg-BG"/>
        </w:rPr>
        <w:t>в</w:t>
      </w:r>
      <w:r w:rsidR="00EF48E7" w:rsidRPr="000945EF">
        <w:rPr>
          <w:color w:val="000000"/>
          <w:lang w:val="bg-BG"/>
        </w:rPr>
        <w:t xml:space="preserve">а заповедите за екстрадиция на </w:t>
      </w:r>
      <w:r w:rsidR="004F0957" w:rsidRPr="000945EF">
        <w:rPr>
          <w:color w:val="000000"/>
          <w:lang w:val="en-GB"/>
        </w:rPr>
        <w:t>2</w:t>
      </w:r>
      <w:r w:rsidR="00B552BF" w:rsidRPr="000945EF">
        <w:rPr>
          <w:color w:val="000000"/>
          <w:lang w:val="en-GB"/>
        </w:rPr>
        <w:t xml:space="preserve"> </w:t>
      </w:r>
      <w:r w:rsidR="00EF48E7" w:rsidRPr="000945EF">
        <w:rPr>
          <w:color w:val="000000"/>
          <w:lang w:val="bg-BG"/>
        </w:rPr>
        <w:t>октомври</w:t>
      </w:r>
      <w:r w:rsidR="004F0957" w:rsidRPr="000945EF">
        <w:rPr>
          <w:color w:val="000000"/>
          <w:lang w:val="en-GB"/>
        </w:rPr>
        <w:t xml:space="preserve"> 2002</w:t>
      </w:r>
      <w:r w:rsidR="00ED66E3" w:rsidRPr="000945EF">
        <w:rPr>
          <w:color w:val="000000"/>
          <w:lang w:val="bg-BG"/>
        </w:rPr>
        <w:t xml:space="preserve"> </w:t>
      </w:r>
      <w:r w:rsidR="00EF48E7" w:rsidRPr="000945EF">
        <w:rPr>
          <w:color w:val="000000"/>
          <w:lang w:val="bg-BG"/>
        </w:rPr>
        <w:t>г</w:t>
      </w:r>
      <w:r w:rsidR="004F0957" w:rsidRPr="000945EF">
        <w:rPr>
          <w:color w:val="000000"/>
          <w:lang w:val="en-GB"/>
        </w:rPr>
        <w:t xml:space="preserve">. </w:t>
      </w:r>
      <w:r w:rsidR="00EF48E7" w:rsidRPr="000945EF">
        <w:rPr>
          <w:color w:val="000000"/>
          <w:lang w:val="bg-BG"/>
        </w:rPr>
        <w:t>На следващия</w:t>
      </w:r>
      <w:r w:rsidR="002C4062" w:rsidRPr="000945EF">
        <w:rPr>
          <w:color w:val="000000"/>
          <w:lang w:val="bg-BG"/>
        </w:rPr>
        <w:t xml:space="preserve"> ден г-н </w:t>
      </w:r>
      <w:r w:rsidR="009A6D88" w:rsidRPr="00DF34B1">
        <w:rPr>
          <w:color w:val="000000"/>
          <w:lang w:val="en-GB"/>
        </w:rPr>
        <w:t>P. Mskhiladze</w:t>
      </w:r>
      <w:r w:rsidR="002C4062" w:rsidRPr="000945EF">
        <w:rPr>
          <w:color w:val="000000"/>
          <w:lang w:val="bg-BG"/>
        </w:rPr>
        <w:t xml:space="preserve">, </w:t>
      </w:r>
      <w:r w:rsidR="00B5299D">
        <w:rPr>
          <w:color w:val="000000"/>
          <w:lang w:val="bg-BG"/>
        </w:rPr>
        <w:t>д</w:t>
      </w:r>
      <w:r w:rsidR="002C4062" w:rsidRPr="000945EF">
        <w:rPr>
          <w:color w:val="000000"/>
          <w:lang w:val="bg-BG"/>
        </w:rPr>
        <w:t xml:space="preserve">иректор </w:t>
      </w:r>
      <w:r w:rsidR="00B5299D">
        <w:rPr>
          <w:color w:val="000000"/>
          <w:lang w:val="bg-BG"/>
        </w:rPr>
        <w:t>по м</w:t>
      </w:r>
      <w:r w:rsidR="002C4062" w:rsidRPr="000945EF">
        <w:rPr>
          <w:color w:val="000000"/>
          <w:lang w:val="bg-BG"/>
        </w:rPr>
        <w:t xml:space="preserve">еждународни отношения в кабинета на </w:t>
      </w:r>
      <w:r w:rsidR="00B5299D">
        <w:rPr>
          <w:color w:val="000000"/>
          <w:lang w:val="bg-BG"/>
        </w:rPr>
        <w:t>г</w:t>
      </w:r>
      <w:r w:rsidR="002C4062" w:rsidRPr="000945EF">
        <w:rPr>
          <w:color w:val="000000"/>
          <w:lang w:val="bg-BG"/>
        </w:rPr>
        <w:t>лавния прокурор, пи</w:t>
      </w:r>
      <w:r w:rsidR="00297675">
        <w:rPr>
          <w:color w:val="000000"/>
          <w:lang w:val="bg-BG"/>
        </w:rPr>
        <w:t>ше</w:t>
      </w:r>
      <w:r w:rsidR="002C4062" w:rsidRPr="000945EF">
        <w:rPr>
          <w:color w:val="000000"/>
          <w:lang w:val="bg-BG"/>
        </w:rPr>
        <w:t xml:space="preserve"> на </w:t>
      </w:r>
      <w:r w:rsidR="00B5299D">
        <w:rPr>
          <w:color w:val="000000"/>
          <w:lang w:val="bg-BG"/>
        </w:rPr>
        <w:t>о</w:t>
      </w:r>
      <w:r w:rsidR="002C4062" w:rsidRPr="000945EF">
        <w:rPr>
          <w:color w:val="000000"/>
          <w:lang w:val="bg-BG"/>
        </w:rPr>
        <w:t>тдел „Затвори“ към Министерство</w:t>
      </w:r>
      <w:r w:rsidR="00B5299D">
        <w:rPr>
          <w:color w:val="000000"/>
          <w:lang w:val="bg-BG"/>
        </w:rPr>
        <w:t>то</w:t>
      </w:r>
      <w:r w:rsidR="002C4062" w:rsidRPr="000945EF">
        <w:rPr>
          <w:color w:val="000000"/>
          <w:lang w:val="bg-BG"/>
        </w:rPr>
        <w:t xml:space="preserve"> на правосъдието, за да организира изпълнението на заповедите </w:t>
      </w:r>
      <w:r w:rsidR="004F0957" w:rsidRPr="000945EF">
        <w:rPr>
          <w:color w:val="000000"/>
          <w:lang w:val="en-GB"/>
        </w:rPr>
        <w:t>(</w:t>
      </w:r>
      <w:r w:rsidR="002C4062" w:rsidRPr="000945EF">
        <w:rPr>
          <w:color w:val="000000"/>
          <w:lang w:val="bg-BG"/>
        </w:rPr>
        <w:t>вж</w:t>
      </w:r>
      <w:r w:rsidR="00297675">
        <w:rPr>
          <w:color w:val="000000"/>
          <w:lang w:val="bg-BG"/>
        </w:rPr>
        <w:t>.</w:t>
      </w:r>
      <w:r w:rsidR="002C4062" w:rsidRPr="000945EF">
        <w:rPr>
          <w:color w:val="000000"/>
          <w:lang w:val="bg-BG"/>
        </w:rPr>
        <w:t xml:space="preserve"> параграф</w:t>
      </w:r>
      <w:r w:rsidR="004F0957" w:rsidRPr="000945EF">
        <w:rPr>
          <w:color w:val="000000"/>
          <w:lang w:val="en-GB"/>
        </w:rPr>
        <w:t xml:space="preserve"> 178 </w:t>
      </w:r>
      <w:r w:rsidR="002C4062" w:rsidRPr="000945EF">
        <w:rPr>
          <w:color w:val="000000"/>
          <w:lang w:val="bg-BG"/>
        </w:rPr>
        <w:t>по-долу</w:t>
      </w:r>
      <w:r w:rsidR="004F0957" w:rsidRPr="000945EF">
        <w:rPr>
          <w:color w:val="000000"/>
          <w:lang w:val="en-GB"/>
        </w:rPr>
        <w:t xml:space="preserve">). </w:t>
      </w:r>
      <w:r w:rsidR="00ED66E3" w:rsidRPr="000945EF">
        <w:rPr>
          <w:color w:val="000000"/>
          <w:lang w:val="bg-BG"/>
        </w:rPr>
        <w:t>Петимата жалбопода</w:t>
      </w:r>
      <w:r w:rsidR="002C4062" w:rsidRPr="000945EF">
        <w:rPr>
          <w:color w:val="000000"/>
          <w:lang w:val="bg-BG"/>
        </w:rPr>
        <w:t>тели трябва да бъдат транспортирани от затвора до летището в 9</w:t>
      </w:r>
      <w:r w:rsidR="000945EF">
        <w:rPr>
          <w:color w:val="000000"/>
          <w:lang w:val="bg-BG"/>
        </w:rPr>
        <w:t>:00</w:t>
      </w:r>
      <w:r w:rsidR="002C4062" w:rsidRPr="000945EF">
        <w:rPr>
          <w:color w:val="000000"/>
          <w:lang w:val="bg-BG"/>
        </w:rPr>
        <w:t xml:space="preserve"> ч</w:t>
      </w:r>
      <w:r w:rsidR="00E10983">
        <w:rPr>
          <w:color w:val="000000"/>
          <w:lang w:val="bg-BG"/>
        </w:rPr>
        <w:t>.</w:t>
      </w:r>
      <w:r w:rsidR="002C4062" w:rsidRPr="000945EF">
        <w:rPr>
          <w:color w:val="000000"/>
          <w:lang w:val="bg-BG"/>
        </w:rPr>
        <w:t xml:space="preserve">  на </w:t>
      </w:r>
      <w:r w:rsidR="004F0957" w:rsidRPr="000945EF">
        <w:rPr>
          <w:color w:val="000000"/>
          <w:lang w:val="en-GB"/>
        </w:rPr>
        <w:t>4</w:t>
      </w:r>
      <w:r w:rsidR="00FF5529" w:rsidRPr="000945EF">
        <w:rPr>
          <w:color w:val="000000"/>
          <w:lang w:val="en-GB"/>
        </w:rPr>
        <w:t xml:space="preserve"> </w:t>
      </w:r>
      <w:r w:rsidR="002C4062" w:rsidRPr="000945EF">
        <w:rPr>
          <w:color w:val="000000"/>
          <w:lang w:val="bg-BG"/>
        </w:rPr>
        <w:t>октомври</w:t>
      </w:r>
      <w:r w:rsidR="004F0957" w:rsidRPr="000945EF">
        <w:rPr>
          <w:color w:val="000000"/>
          <w:lang w:val="en-GB"/>
        </w:rPr>
        <w:t xml:space="preserve"> 2002</w:t>
      </w:r>
      <w:r w:rsidR="00ED66E3" w:rsidRPr="000945EF">
        <w:rPr>
          <w:color w:val="000000"/>
          <w:lang w:val="bg-BG"/>
        </w:rPr>
        <w:t xml:space="preserve"> </w:t>
      </w:r>
      <w:r w:rsidR="002C4062" w:rsidRPr="000945EF">
        <w:rPr>
          <w:color w:val="000000"/>
          <w:lang w:val="bg-BG"/>
        </w:rPr>
        <w:t>г</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rPr>
        <w:fldChar w:fldCharType="begin"/>
      </w:r>
      <w:r w:rsidR="004F0957" w:rsidRPr="000945EF">
        <w:rPr>
          <w:color w:val="000000"/>
          <w:lang w:val="en-GB"/>
        </w:rPr>
        <w:instrText xml:space="preserve"> SEQ level0 \*ARABIC </w:instrText>
      </w:r>
      <w:r w:rsidRPr="000945EF">
        <w:rPr>
          <w:color w:val="000000"/>
        </w:rPr>
        <w:fldChar w:fldCharType="separate"/>
      </w:r>
      <w:r w:rsidR="00E84328">
        <w:rPr>
          <w:noProof/>
          <w:color w:val="000000"/>
          <w:lang w:val="en-GB"/>
        </w:rPr>
        <w:t>73</w:t>
      </w:r>
      <w:r w:rsidRPr="000945EF">
        <w:rPr>
          <w:color w:val="000000"/>
        </w:rPr>
        <w:fldChar w:fldCharType="end"/>
      </w:r>
      <w:r w:rsidR="004F0957" w:rsidRPr="000945EF">
        <w:rPr>
          <w:color w:val="000000"/>
          <w:lang w:val="en-GB"/>
        </w:rPr>
        <w:t>.  </w:t>
      </w:r>
      <w:r w:rsidR="00E10983">
        <w:rPr>
          <w:color w:val="000000"/>
          <w:lang w:val="bg-BG"/>
        </w:rPr>
        <w:t>Вечерта н</w:t>
      </w:r>
      <w:r w:rsidR="00143F1B" w:rsidRPr="000945EF">
        <w:rPr>
          <w:color w:val="000000"/>
          <w:lang w:val="bg-BG"/>
        </w:rPr>
        <w:t>а 3</w:t>
      </w:r>
      <w:r w:rsidR="00FF5529" w:rsidRPr="000945EF">
        <w:rPr>
          <w:color w:val="000000"/>
          <w:lang w:val="en-GB"/>
        </w:rPr>
        <w:t xml:space="preserve"> </w:t>
      </w:r>
      <w:r w:rsidR="00143F1B" w:rsidRPr="000945EF">
        <w:rPr>
          <w:color w:val="000000"/>
          <w:lang w:val="bg-BG"/>
        </w:rPr>
        <w:t>октомври</w:t>
      </w:r>
      <w:r w:rsidR="004F0957" w:rsidRPr="000945EF">
        <w:rPr>
          <w:color w:val="000000"/>
          <w:lang w:val="en-GB"/>
        </w:rPr>
        <w:t xml:space="preserve"> 2002</w:t>
      </w:r>
      <w:r w:rsidR="00ED66E3" w:rsidRPr="000945EF">
        <w:rPr>
          <w:color w:val="000000"/>
          <w:lang w:val="bg-BG"/>
        </w:rPr>
        <w:t xml:space="preserve"> </w:t>
      </w:r>
      <w:r w:rsidR="00143F1B" w:rsidRPr="000945EF">
        <w:rPr>
          <w:color w:val="000000"/>
          <w:lang w:val="bg-BG"/>
        </w:rPr>
        <w:t xml:space="preserve">г. </w:t>
      </w:r>
      <w:r w:rsidR="00ED66E3" w:rsidRPr="000945EF">
        <w:rPr>
          <w:color w:val="000000"/>
          <w:lang w:val="bg-BG"/>
        </w:rPr>
        <w:t>обаче</w:t>
      </w:r>
      <w:r w:rsidR="004F0957" w:rsidRPr="000945EF">
        <w:rPr>
          <w:color w:val="000000"/>
          <w:lang w:val="en-GB"/>
        </w:rPr>
        <w:t xml:space="preserve"> </w:t>
      </w:r>
      <w:r w:rsidR="00143F1B" w:rsidRPr="000945EF">
        <w:rPr>
          <w:color w:val="000000"/>
          <w:lang w:val="bg-BG"/>
        </w:rPr>
        <w:t xml:space="preserve">г-н </w:t>
      </w:r>
      <w:r w:rsidR="0044557D" w:rsidRPr="00DF34B1">
        <w:rPr>
          <w:color w:val="000000"/>
          <w:lang w:val="en-GB"/>
        </w:rPr>
        <w:t>Gabaydze</w:t>
      </w:r>
      <w:r w:rsidR="004F0957" w:rsidRPr="000945EF">
        <w:rPr>
          <w:color w:val="000000"/>
          <w:lang w:val="en-GB"/>
        </w:rPr>
        <w:t xml:space="preserve">, </w:t>
      </w:r>
      <w:r w:rsidR="00143F1B" w:rsidRPr="000945EF">
        <w:rPr>
          <w:color w:val="000000"/>
          <w:lang w:val="bg-BG"/>
        </w:rPr>
        <w:t>а</w:t>
      </w:r>
      <w:r w:rsidR="00ED66E3" w:rsidRPr="000945EF">
        <w:rPr>
          <w:color w:val="000000"/>
          <w:lang w:val="bg-BG"/>
        </w:rPr>
        <w:t>двокат на няколко от жалбопода</w:t>
      </w:r>
      <w:r w:rsidR="00143F1B" w:rsidRPr="000945EF">
        <w:rPr>
          <w:color w:val="000000"/>
          <w:lang w:val="bg-BG"/>
        </w:rPr>
        <w:t xml:space="preserve">телите пред </w:t>
      </w:r>
      <w:r w:rsidR="00E10983">
        <w:rPr>
          <w:color w:val="000000"/>
          <w:lang w:val="bg-BG"/>
        </w:rPr>
        <w:t>националните</w:t>
      </w:r>
      <w:r w:rsidR="00E10983" w:rsidRPr="000945EF">
        <w:rPr>
          <w:color w:val="000000"/>
          <w:lang w:val="bg-BG"/>
        </w:rPr>
        <w:t xml:space="preserve"> </w:t>
      </w:r>
      <w:r w:rsidR="00143F1B" w:rsidRPr="000945EF">
        <w:rPr>
          <w:color w:val="000000"/>
          <w:lang w:val="bg-BG"/>
        </w:rPr>
        <w:t>съдилища</w:t>
      </w:r>
      <w:r w:rsidR="004F0957" w:rsidRPr="000945EF">
        <w:rPr>
          <w:color w:val="000000"/>
          <w:lang w:val="en-GB"/>
        </w:rPr>
        <w:t xml:space="preserve">, </w:t>
      </w:r>
      <w:r w:rsidR="00143F1B" w:rsidRPr="000945EF">
        <w:rPr>
          <w:color w:val="000000"/>
          <w:lang w:val="bg-BG"/>
        </w:rPr>
        <w:t>се появ</w:t>
      </w:r>
      <w:r w:rsidR="00297675">
        <w:rPr>
          <w:color w:val="000000"/>
          <w:lang w:val="bg-BG"/>
        </w:rPr>
        <w:t>ява</w:t>
      </w:r>
      <w:r w:rsidR="00143F1B" w:rsidRPr="000945EF">
        <w:rPr>
          <w:color w:val="000000"/>
          <w:lang w:val="bg-BG"/>
        </w:rPr>
        <w:t xml:space="preserve"> по телевизията </w:t>
      </w:r>
      <w:r w:rsidR="002D6E7F">
        <w:rPr>
          <w:color w:val="000000"/>
          <w:lang w:val="bg-BG"/>
        </w:rPr>
        <w:t>като</w:t>
      </w:r>
      <w:r w:rsidR="00297675">
        <w:rPr>
          <w:color w:val="000000"/>
          <w:lang w:val="bg-BG"/>
        </w:rPr>
        <w:t xml:space="preserve"> </w:t>
      </w:r>
      <w:r w:rsidR="00143F1B" w:rsidRPr="000945EF">
        <w:rPr>
          <w:color w:val="000000"/>
          <w:lang w:val="bg-BG"/>
        </w:rPr>
        <w:t>твърд</w:t>
      </w:r>
      <w:r w:rsidR="002D6E7F">
        <w:rPr>
          <w:color w:val="000000"/>
          <w:lang w:val="bg-BG"/>
        </w:rPr>
        <w:t>и</w:t>
      </w:r>
      <w:r w:rsidR="00143F1B" w:rsidRPr="000945EF">
        <w:rPr>
          <w:color w:val="000000"/>
          <w:lang w:val="bg-BG"/>
        </w:rPr>
        <w:t>, че се е сдобил с тревожна информация от поверителен източник, а именно</w:t>
      </w:r>
      <w:r w:rsidR="002D6E7F">
        <w:rPr>
          <w:color w:val="000000"/>
          <w:lang w:val="bg-BG"/>
        </w:rPr>
        <w:t>,</w:t>
      </w:r>
      <w:r w:rsidR="00143F1B" w:rsidRPr="000945EF">
        <w:rPr>
          <w:color w:val="000000"/>
          <w:lang w:val="bg-BG"/>
        </w:rPr>
        <w:t xml:space="preserve"> че </w:t>
      </w:r>
      <w:r w:rsidR="00E10983">
        <w:rPr>
          <w:color w:val="000000"/>
          <w:lang w:val="bg-BG"/>
        </w:rPr>
        <w:t xml:space="preserve">предстои </w:t>
      </w:r>
      <w:r w:rsidR="00143F1B" w:rsidRPr="000945EF">
        <w:rPr>
          <w:color w:val="000000"/>
          <w:lang w:val="bg-BG"/>
        </w:rPr>
        <w:t xml:space="preserve">екстрадицията на определени жалбоподатели </w:t>
      </w:r>
      <w:r w:rsidR="004F0957" w:rsidRPr="000945EF">
        <w:rPr>
          <w:color w:val="000000"/>
          <w:lang w:val="en-GB"/>
        </w:rPr>
        <w:t>(</w:t>
      </w:r>
      <w:r w:rsidR="00143F1B" w:rsidRPr="000945EF">
        <w:rPr>
          <w:color w:val="000000"/>
          <w:lang w:val="bg-BG"/>
        </w:rPr>
        <w:t>вж</w:t>
      </w:r>
      <w:r w:rsidR="002D6E7F">
        <w:rPr>
          <w:color w:val="000000"/>
          <w:lang w:val="bg-BG"/>
        </w:rPr>
        <w:t>.</w:t>
      </w:r>
      <w:r w:rsidR="00143F1B" w:rsidRPr="000945EF">
        <w:rPr>
          <w:color w:val="000000"/>
          <w:lang w:val="bg-BG"/>
        </w:rPr>
        <w:t xml:space="preserve"> параграфи</w:t>
      </w:r>
      <w:r w:rsidR="004F0957" w:rsidRPr="000945EF">
        <w:rPr>
          <w:color w:val="000000"/>
          <w:lang w:val="en-GB"/>
        </w:rPr>
        <w:t xml:space="preserve"> 124, 214 </w:t>
      </w:r>
      <w:r w:rsidR="00143F1B" w:rsidRPr="000945EF">
        <w:rPr>
          <w:color w:val="000000"/>
          <w:lang w:val="bg-BG"/>
        </w:rPr>
        <w:t>и</w:t>
      </w:r>
      <w:r w:rsidR="004F0957" w:rsidRPr="000945EF">
        <w:rPr>
          <w:color w:val="000000"/>
          <w:lang w:val="en-GB"/>
        </w:rPr>
        <w:t xml:space="preserve"> 216 </w:t>
      </w:r>
      <w:r w:rsidR="00143F1B" w:rsidRPr="000945EF">
        <w:rPr>
          <w:color w:val="000000"/>
          <w:lang w:val="bg-BG"/>
        </w:rPr>
        <w:t>по-долу</w:t>
      </w:r>
      <w:r w:rsidR="004F0957" w:rsidRPr="000945EF">
        <w:rPr>
          <w:color w:val="000000"/>
          <w:lang w:val="en-GB"/>
        </w:rPr>
        <w:t xml:space="preserve">). </w:t>
      </w:r>
      <w:r w:rsidR="00143F1B" w:rsidRPr="000945EF">
        <w:rPr>
          <w:color w:val="000000"/>
          <w:lang w:val="bg-BG"/>
        </w:rPr>
        <w:t>На следващата сутрин адвокатът на жалбоподателите, роднини</w:t>
      </w:r>
      <w:r w:rsidR="002D6E7F">
        <w:rPr>
          <w:color w:val="000000"/>
          <w:lang w:val="bg-BG"/>
        </w:rPr>
        <w:t>,</w:t>
      </w:r>
      <w:r w:rsidR="00143F1B" w:rsidRPr="000945EF">
        <w:rPr>
          <w:color w:val="000000"/>
          <w:lang w:val="bg-BG"/>
        </w:rPr>
        <w:t xml:space="preserve"> приятели и представители на чеченското малцинство в Грузия блокира</w:t>
      </w:r>
      <w:r w:rsidR="002D6E7F">
        <w:rPr>
          <w:color w:val="000000"/>
          <w:lang w:val="bg-BG"/>
        </w:rPr>
        <w:t>т</w:t>
      </w:r>
      <w:r w:rsidR="00143F1B" w:rsidRPr="000945EF">
        <w:rPr>
          <w:color w:val="000000"/>
          <w:lang w:val="bg-BG"/>
        </w:rPr>
        <w:t xml:space="preserve"> района около затвора и прове</w:t>
      </w:r>
      <w:r w:rsidR="002D6E7F">
        <w:rPr>
          <w:color w:val="000000"/>
          <w:lang w:val="bg-BG"/>
        </w:rPr>
        <w:t>ж</w:t>
      </w:r>
      <w:r w:rsidR="00143F1B" w:rsidRPr="000945EF">
        <w:rPr>
          <w:color w:val="000000"/>
          <w:lang w:val="bg-BG"/>
        </w:rPr>
        <w:t>д</w:t>
      </w:r>
      <w:r w:rsidR="002D6E7F">
        <w:rPr>
          <w:color w:val="000000"/>
          <w:lang w:val="bg-BG"/>
        </w:rPr>
        <w:t>ат</w:t>
      </w:r>
      <w:r w:rsidR="00143F1B" w:rsidRPr="000945EF">
        <w:rPr>
          <w:color w:val="000000"/>
          <w:lang w:val="bg-BG"/>
        </w:rPr>
        <w:t xml:space="preserve"> демонстрация</w:t>
      </w:r>
      <w:r w:rsidR="004F0957" w:rsidRPr="000945EF">
        <w:rPr>
          <w:color w:val="000000"/>
          <w:lang w:val="en-GB"/>
        </w:rPr>
        <w:t>.</w:t>
      </w:r>
    </w:p>
    <w:p w:rsidR="004F0957" w:rsidRPr="000945EF" w:rsidRDefault="004F0957" w:rsidP="00111331">
      <w:pPr>
        <w:pStyle w:val="JuH1CharCharCharCharCharCharCharCharCharChar"/>
        <w:rPr>
          <w:b w:val="0"/>
          <w:color w:val="000000"/>
          <w:lang w:val="bg-BG"/>
        </w:rPr>
      </w:pPr>
      <w:r w:rsidRPr="000945EF">
        <w:rPr>
          <w:b w:val="0"/>
          <w:color w:val="000000"/>
          <w:lang w:val="en-GB"/>
        </w:rPr>
        <w:t>2.  </w:t>
      </w:r>
      <w:r w:rsidR="00143F1B" w:rsidRPr="000945EF">
        <w:rPr>
          <w:b w:val="0"/>
          <w:color w:val="000000"/>
          <w:lang w:val="bg-BG"/>
        </w:rPr>
        <w:t xml:space="preserve">Период след подаване на жалбата в Съда на </w:t>
      </w:r>
      <w:r w:rsidRPr="000945EF">
        <w:rPr>
          <w:b w:val="0"/>
          <w:color w:val="000000"/>
          <w:lang w:val="en-GB"/>
        </w:rPr>
        <w:t xml:space="preserve">4 </w:t>
      </w:r>
      <w:r w:rsidR="00143F1B" w:rsidRPr="000945EF">
        <w:rPr>
          <w:b w:val="0"/>
          <w:color w:val="000000"/>
          <w:lang w:val="bg-BG"/>
        </w:rPr>
        <w:t>октомври</w:t>
      </w:r>
      <w:r w:rsidRPr="000945EF">
        <w:rPr>
          <w:b w:val="0"/>
          <w:color w:val="000000"/>
          <w:lang w:val="en-GB"/>
        </w:rPr>
        <w:t xml:space="preserve"> 2002</w:t>
      </w:r>
      <w:r w:rsidR="00ED66E3" w:rsidRPr="000945EF">
        <w:rPr>
          <w:b w:val="0"/>
          <w:color w:val="000000"/>
          <w:lang w:val="bg-BG"/>
        </w:rPr>
        <w:t xml:space="preserve"> </w:t>
      </w:r>
      <w:r w:rsidR="00143F1B" w:rsidRPr="000945EF">
        <w:rPr>
          <w:b w:val="0"/>
          <w:color w:val="000000"/>
          <w:lang w:val="bg-BG"/>
        </w:rPr>
        <w:t>г.</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74</w:t>
      </w:r>
      <w:r w:rsidRPr="000945EF">
        <w:rPr>
          <w:color w:val="000000"/>
          <w:lang w:val="en-GB"/>
        </w:rPr>
        <w:fldChar w:fldCharType="end"/>
      </w:r>
      <w:r w:rsidR="004F0957" w:rsidRPr="000945EF">
        <w:rPr>
          <w:color w:val="000000"/>
          <w:lang w:val="en-GB"/>
        </w:rPr>
        <w:t>.  </w:t>
      </w:r>
      <w:r w:rsidR="00143F1B" w:rsidRPr="000945EF">
        <w:rPr>
          <w:color w:val="000000"/>
          <w:lang w:val="bg-BG"/>
        </w:rPr>
        <w:t>В</w:t>
      </w:r>
      <w:r w:rsidR="004F0957" w:rsidRPr="000945EF">
        <w:rPr>
          <w:color w:val="000000"/>
          <w:lang w:val="en-GB"/>
        </w:rPr>
        <w:t xml:space="preserve"> </w:t>
      </w:r>
      <w:r w:rsidR="0042122D" w:rsidRPr="000945EF">
        <w:rPr>
          <w:color w:val="000000"/>
          <w:lang w:val="en-GB"/>
        </w:rPr>
        <w:t>22:</w:t>
      </w:r>
      <w:r w:rsidR="004F0957" w:rsidRPr="000945EF">
        <w:rPr>
          <w:color w:val="000000"/>
          <w:lang w:val="en-GB"/>
        </w:rPr>
        <w:t xml:space="preserve">10 </w:t>
      </w:r>
      <w:r w:rsidR="00143F1B" w:rsidRPr="000945EF">
        <w:rPr>
          <w:color w:val="000000"/>
          <w:lang w:val="bg-BG"/>
        </w:rPr>
        <w:t>ч</w:t>
      </w:r>
      <w:r w:rsidR="00E10983">
        <w:rPr>
          <w:color w:val="000000"/>
          <w:lang w:val="bg-BG"/>
        </w:rPr>
        <w:t>.</w:t>
      </w:r>
      <w:r w:rsidR="00143F1B" w:rsidRPr="000945EF">
        <w:rPr>
          <w:color w:val="000000"/>
          <w:lang w:val="bg-BG"/>
        </w:rPr>
        <w:t xml:space="preserve"> на</w:t>
      </w:r>
      <w:r w:rsidR="004F0957" w:rsidRPr="000945EF">
        <w:rPr>
          <w:color w:val="000000"/>
          <w:lang w:val="en-GB"/>
        </w:rPr>
        <w:t xml:space="preserve"> 4 </w:t>
      </w:r>
      <w:r w:rsidR="00143F1B" w:rsidRPr="000945EF">
        <w:rPr>
          <w:color w:val="000000"/>
          <w:lang w:val="bg-BG"/>
        </w:rPr>
        <w:t>октомври</w:t>
      </w:r>
      <w:r w:rsidR="004F0957" w:rsidRPr="000945EF">
        <w:rPr>
          <w:color w:val="000000"/>
          <w:lang w:val="en-GB"/>
        </w:rPr>
        <w:t xml:space="preserve"> 2002</w:t>
      </w:r>
      <w:r w:rsidR="00ED66E3" w:rsidRPr="000945EF">
        <w:rPr>
          <w:color w:val="000000"/>
          <w:lang w:val="bg-BG"/>
        </w:rPr>
        <w:t xml:space="preserve"> г. петимата жалбопода</w:t>
      </w:r>
      <w:r w:rsidR="00143F1B" w:rsidRPr="000945EF">
        <w:rPr>
          <w:color w:val="000000"/>
          <w:lang w:val="bg-BG"/>
        </w:rPr>
        <w:t xml:space="preserve">тели </w:t>
      </w:r>
      <w:r w:rsidR="00F85EEB">
        <w:rPr>
          <w:color w:val="000000"/>
          <w:lang w:val="bg-BG"/>
        </w:rPr>
        <w:t>са</w:t>
      </w:r>
      <w:r w:rsidR="00F85EEB" w:rsidRPr="000945EF">
        <w:rPr>
          <w:color w:val="000000"/>
          <w:lang w:val="bg-BG"/>
        </w:rPr>
        <w:t xml:space="preserve"> </w:t>
      </w:r>
      <w:r w:rsidR="00143F1B" w:rsidRPr="000945EF">
        <w:rPr>
          <w:color w:val="000000"/>
          <w:lang w:val="bg-BG"/>
        </w:rPr>
        <w:t xml:space="preserve">предадени на </w:t>
      </w:r>
      <w:r w:rsidR="0097460A" w:rsidRPr="000945EF">
        <w:rPr>
          <w:color w:val="000000"/>
          <w:lang w:val="bg-BG"/>
        </w:rPr>
        <w:t xml:space="preserve">представители на </w:t>
      </w:r>
      <w:r w:rsidR="00F85EEB">
        <w:rPr>
          <w:color w:val="000000"/>
          <w:lang w:val="bg-BG"/>
        </w:rPr>
        <w:t>р</w:t>
      </w:r>
      <w:r w:rsidR="0097460A" w:rsidRPr="000945EF">
        <w:rPr>
          <w:color w:val="000000"/>
          <w:lang w:val="bg-BG"/>
        </w:rPr>
        <w:t xml:space="preserve">уската </w:t>
      </w:r>
      <w:r w:rsidR="00F85EEB">
        <w:rPr>
          <w:color w:val="000000"/>
          <w:lang w:val="bg-BG"/>
        </w:rPr>
        <w:t>ф</w:t>
      </w:r>
      <w:r w:rsidR="0097460A" w:rsidRPr="000945EF">
        <w:rPr>
          <w:color w:val="000000"/>
          <w:lang w:val="bg-BG"/>
        </w:rPr>
        <w:t xml:space="preserve">едерална служба за сигурност </w:t>
      </w:r>
      <w:r w:rsidR="0097460A" w:rsidRPr="000945EF">
        <w:rPr>
          <w:color w:val="000000"/>
          <w:lang w:val="en-GB"/>
        </w:rPr>
        <w:t>(</w:t>
      </w:r>
      <w:r w:rsidR="0097460A" w:rsidRPr="000945EF">
        <w:rPr>
          <w:color w:val="000000"/>
          <w:lang w:val="bg-BG"/>
        </w:rPr>
        <w:t>ФСБ</w:t>
      </w:r>
      <w:r w:rsidR="004F0957" w:rsidRPr="000945EF">
        <w:rPr>
          <w:color w:val="000000"/>
          <w:lang w:val="en-GB"/>
        </w:rPr>
        <w:t xml:space="preserve">) </w:t>
      </w:r>
      <w:r w:rsidR="00B501C9" w:rsidRPr="000945EF">
        <w:rPr>
          <w:color w:val="000000"/>
          <w:lang w:val="bg-BG"/>
        </w:rPr>
        <w:t>на</w:t>
      </w:r>
      <w:r w:rsidR="0097460A" w:rsidRPr="000945EF">
        <w:rPr>
          <w:color w:val="000000"/>
          <w:lang w:val="bg-BG"/>
        </w:rPr>
        <w:t xml:space="preserve"> територията на </w:t>
      </w:r>
      <w:r w:rsidR="00F85EEB">
        <w:rPr>
          <w:color w:val="000000"/>
          <w:lang w:val="bg-BG"/>
        </w:rPr>
        <w:t>л</w:t>
      </w:r>
      <w:r w:rsidR="0097460A" w:rsidRPr="000945EF">
        <w:rPr>
          <w:color w:val="000000"/>
          <w:lang w:val="bg-BG"/>
        </w:rPr>
        <w:t>етище Тбилиси</w:t>
      </w:r>
      <w:r w:rsidR="004F0957" w:rsidRPr="000945EF">
        <w:rPr>
          <w:color w:val="000000"/>
          <w:lang w:val="en-GB"/>
        </w:rPr>
        <w:t xml:space="preserve">. </w:t>
      </w:r>
      <w:r w:rsidR="00ED66E3" w:rsidRPr="000945EF">
        <w:rPr>
          <w:color w:val="000000"/>
          <w:lang w:val="bg-BG"/>
        </w:rPr>
        <w:t>Представителите на жалбопода</w:t>
      </w:r>
      <w:r w:rsidR="0097460A" w:rsidRPr="000945EF">
        <w:rPr>
          <w:color w:val="000000"/>
          <w:lang w:val="bg-BG"/>
        </w:rPr>
        <w:t xml:space="preserve">телите </w:t>
      </w:r>
      <w:r w:rsidR="00B501C9" w:rsidRPr="000945EF">
        <w:rPr>
          <w:color w:val="000000"/>
          <w:lang w:val="bg-BG"/>
        </w:rPr>
        <w:t>предостав</w:t>
      </w:r>
      <w:r w:rsidR="002D6E7F">
        <w:rPr>
          <w:color w:val="000000"/>
          <w:lang w:val="bg-BG"/>
        </w:rPr>
        <w:t>ят</w:t>
      </w:r>
      <w:r w:rsidR="0097460A" w:rsidRPr="000945EF">
        <w:rPr>
          <w:color w:val="000000"/>
          <w:lang w:val="bg-BG"/>
        </w:rPr>
        <w:t xml:space="preserve"> видеозапис на определени сцени от екстрадицията, излъчени по грузинския канал </w:t>
      </w:r>
      <w:r w:rsidR="00594658" w:rsidRPr="000945EF">
        <w:rPr>
          <w:color w:val="000000"/>
          <w:lang w:val="en-GB"/>
        </w:rPr>
        <w:t xml:space="preserve">Rustavi-2 </w:t>
      </w:r>
      <w:r w:rsidR="0097460A" w:rsidRPr="000945EF">
        <w:rPr>
          <w:color w:val="000000"/>
          <w:lang w:val="bg-BG"/>
        </w:rPr>
        <w:t xml:space="preserve">на </w:t>
      </w:r>
      <w:r w:rsidR="004F0957" w:rsidRPr="000945EF">
        <w:rPr>
          <w:color w:val="000000"/>
          <w:lang w:val="en-GB"/>
        </w:rPr>
        <w:t xml:space="preserve">4 </w:t>
      </w:r>
      <w:r w:rsidR="0097460A" w:rsidRPr="000945EF">
        <w:rPr>
          <w:color w:val="000000"/>
          <w:lang w:val="bg-BG"/>
        </w:rPr>
        <w:t>октомври</w:t>
      </w:r>
      <w:r w:rsidR="004F0957" w:rsidRPr="000945EF">
        <w:rPr>
          <w:color w:val="000000"/>
          <w:lang w:val="en-GB"/>
        </w:rPr>
        <w:t xml:space="preserve"> 2002</w:t>
      </w:r>
      <w:r w:rsidR="00B501C9" w:rsidRPr="000945EF">
        <w:rPr>
          <w:color w:val="000000"/>
          <w:lang w:val="bg-BG"/>
        </w:rPr>
        <w:t xml:space="preserve"> </w:t>
      </w:r>
      <w:r w:rsidR="0097460A" w:rsidRPr="000945EF">
        <w:rPr>
          <w:color w:val="000000"/>
          <w:lang w:val="bg-BG"/>
        </w:rPr>
        <w:t>г. вечерта</w:t>
      </w:r>
      <w:r w:rsidR="004F0957" w:rsidRPr="000945EF">
        <w:rPr>
          <w:color w:val="000000"/>
          <w:lang w:val="en-GB"/>
        </w:rPr>
        <w:t xml:space="preserve">. </w:t>
      </w:r>
      <w:r w:rsidR="0097460A" w:rsidRPr="000945EF">
        <w:rPr>
          <w:color w:val="000000"/>
          <w:lang w:val="bg-BG"/>
        </w:rPr>
        <w:t xml:space="preserve">Вижда се как четири лица са изтеглени на самолет от </w:t>
      </w:r>
      <w:r w:rsidR="00604B15">
        <w:rPr>
          <w:color w:val="000000"/>
          <w:lang w:val="bg-BG"/>
        </w:rPr>
        <w:t>г</w:t>
      </w:r>
      <w:r w:rsidR="0097460A" w:rsidRPr="000945EF">
        <w:rPr>
          <w:color w:val="000000"/>
          <w:lang w:val="bg-BG"/>
        </w:rPr>
        <w:t>рузинските специални сили, к</w:t>
      </w:r>
      <w:r w:rsidR="00B501C9" w:rsidRPr="000945EF">
        <w:rPr>
          <w:color w:val="000000"/>
          <w:lang w:val="bg-BG"/>
        </w:rPr>
        <w:t xml:space="preserve">оито </w:t>
      </w:r>
      <w:r w:rsidR="003C1439" w:rsidRPr="000945EF">
        <w:rPr>
          <w:color w:val="000000"/>
          <w:lang w:val="bg-BG"/>
        </w:rPr>
        <w:t>повдигат</w:t>
      </w:r>
      <w:r w:rsidR="0097460A" w:rsidRPr="000945EF">
        <w:rPr>
          <w:color w:val="000000"/>
          <w:lang w:val="bg-BG"/>
        </w:rPr>
        <w:t xml:space="preserve"> брадичките на </w:t>
      </w:r>
      <w:r w:rsidR="003C1439" w:rsidRPr="000945EF">
        <w:rPr>
          <w:color w:val="000000"/>
          <w:lang w:val="bg-BG"/>
        </w:rPr>
        <w:t>затворници по груб начин за камерите</w:t>
      </w:r>
      <w:r w:rsidR="004F0957" w:rsidRPr="000945EF">
        <w:rPr>
          <w:color w:val="000000"/>
          <w:lang w:val="en-GB"/>
        </w:rPr>
        <w:t xml:space="preserve">. </w:t>
      </w:r>
      <w:r w:rsidR="003C1439" w:rsidRPr="000945EF">
        <w:rPr>
          <w:color w:val="000000"/>
          <w:lang w:val="bg-BG"/>
        </w:rPr>
        <w:t xml:space="preserve">Самоличността на г-н </w:t>
      </w:r>
      <w:r w:rsidR="0044557D" w:rsidRPr="00DF34B1">
        <w:rPr>
          <w:color w:val="000000"/>
          <w:lang w:val="en-GB"/>
        </w:rPr>
        <w:t>Shamayev</w:t>
      </w:r>
      <w:r w:rsidR="004F0957" w:rsidRPr="000945EF">
        <w:rPr>
          <w:color w:val="000000"/>
          <w:lang w:val="en-GB"/>
        </w:rPr>
        <w:t xml:space="preserve">, </w:t>
      </w:r>
      <w:r w:rsidR="003C1439" w:rsidRPr="000945EF">
        <w:rPr>
          <w:color w:val="000000"/>
          <w:lang w:val="bg-BG"/>
        </w:rPr>
        <w:t xml:space="preserve">г-н </w:t>
      </w:r>
      <w:r w:rsidR="0044557D" w:rsidRPr="00DF34B1">
        <w:rPr>
          <w:color w:val="000000"/>
          <w:lang w:val="en-GB"/>
        </w:rPr>
        <w:t>Adayev</w:t>
      </w:r>
      <w:r w:rsidR="004F0957" w:rsidRPr="000945EF">
        <w:rPr>
          <w:color w:val="000000"/>
          <w:lang w:val="en-GB"/>
        </w:rPr>
        <w:t xml:space="preserve">, </w:t>
      </w:r>
      <w:r w:rsidR="003C1439" w:rsidRPr="000945EF">
        <w:rPr>
          <w:color w:val="000000"/>
          <w:lang w:val="bg-BG"/>
        </w:rPr>
        <w:t xml:space="preserve">г-н </w:t>
      </w:r>
      <w:r w:rsidR="0044557D" w:rsidRPr="00DF34B1">
        <w:rPr>
          <w:color w:val="000000"/>
          <w:lang w:val="en-GB"/>
        </w:rPr>
        <w:t xml:space="preserve">Vissitov </w:t>
      </w:r>
      <w:r w:rsidR="003C1439" w:rsidRPr="000945EF">
        <w:rPr>
          <w:color w:val="000000"/>
          <w:lang w:val="bg-BG"/>
        </w:rPr>
        <w:t xml:space="preserve">и г-н </w:t>
      </w:r>
      <w:r w:rsidR="0044557D" w:rsidRPr="00DF34B1">
        <w:rPr>
          <w:color w:val="000000"/>
          <w:lang w:val="en-GB"/>
        </w:rPr>
        <w:t xml:space="preserve">Khadjiev </w:t>
      </w:r>
      <w:r w:rsidR="003C1439" w:rsidRPr="000945EF">
        <w:rPr>
          <w:color w:val="000000"/>
          <w:lang w:val="bg-BG"/>
        </w:rPr>
        <w:t xml:space="preserve">може да </w:t>
      </w:r>
      <w:r w:rsidR="00D6635E">
        <w:rPr>
          <w:color w:val="000000"/>
          <w:lang w:val="bg-BG"/>
        </w:rPr>
        <w:t>бъде</w:t>
      </w:r>
      <w:r w:rsidR="00D6635E" w:rsidRPr="000945EF">
        <w:rPr>
          <w:color w:val="000000"/>
          <w:lang w:val="bg-BG"/>
        </w:rPr>
        <w:t xml:space="preserve"> </w:t>
      </w:r>
      <w:r w:rsidR="003C1439" w:rsidRPr="000945EF">
        <w:rPr>
          <w:color w:val="000000"/>
          <w:lang w:val="bg-BG"/>
        </w:rPr>
        <w:t>установ</w:t>
      </w:r>
      <w:r w:rsidR="00D6635E">
        <w:rPr>
          <w:color w:val="000000"/>
          <w:lang w:val="bg-BG"/>
        </w:rPr>
        <w:t>ена</w:t>
      </w:r>
      <w:r w:rsidR="003C1439" w:rsidRPr="000945EF">
        <w:rPr>
          <w:color w:val="000000"/>
          <w:lang w:val="bg-BG"/>
        </w:rPr>
        <w:t xml:space="preserve"> от снимките, </w:t>
      </w:r>
      <w:r w:rsidR="00604B15">
        <w:rPr>
          <w:color w:val="000000"/>
          <w:lang w:val="bg-BG"/>
        </w:rPr>
        <w:t>предоставени на</w:t>
      </w:r>
      <w:r w:rsidR="003C1439" w:rsidRPr="000945EF">
        <w:rPr>
          <w:color w:val="000000"/>
          <w:lang w:val="bg-BG"/>
        </w:rPr>
        <w:t xml:space="preserve"> Съда </w:t>
      </w:r>
      <w:r w:rsidR="004F0957" w:rsidRPr="000945EF">
        <w:rPr>
          <w:color w:val="000000"/>
          <w:lang w:val="en-GB"/>
        </w:rPr>
        <w:t>(</w:t>
      </w:r>
      <w:r w:rsidR="003C1439" w:rsidRPr="000945EF">
        <w:rPr>
          <w:color w:val="000000"/>
          <w:lang w:val="bg-BG"/>
        </w:rPr>
        <w:t>вж</w:t>
      </w:r>
      <w:r w:rsidR="00D6635E">
        <w:rPr>
          <w:color w:val="000000"/>
          <w:lang w:val="bg-BG"/>
        </w:rPr>
        <w:t>.</w:t>
      </w:r>
      <w:r w:rsidR="003C1439" w:rsidRPr="000945EF">
        <w:rPr>
          <w:color w:val="000000"/>
          <w:lang w:val="bg-BG"/>
        </w:rPr>
        <w:t xml:space="preserve"> параграф</w:t>
      </w:r>
      <w:r w:rsidR="00FF5529" w:rsidRPr="000945EF">
        <w:rPr>
          <w:color w:val="000000"/>
          <w:lang w:val="en-GB"/>
        </w:rPr>
        <w:t xml:space="preserve"> </w:t>
      </w:r>
      <w:r w:rsidR="004F0957" w:rsidRPr="000945EF">
        <w:rPr>
          <w:color w:val="000000"/>
          <w:lang w:val="en-GB"/>
        </w:rPr>
        <w:t xml:space="preserve">20 </w:t>
      </w:r>
      <w:r w:rsidR="003C1439" w:rsidRPr="000945EF">
        <w:rPr>
          <w:color w:val="000000"/>
          <w:lang w:val="bg-BG"/>
        </w:rPr>
        <w:t>по-горе</w:t>
      </w:r>
      <w:r w:rsidR="004F0957" w:rsidRPr="000945EF">
        <w:rPr>
          <w:color w:val="000000"/>
          <w:lang w:val="en-GB"/>
        </w:rPr>
        <w:t xml:space="preserve">). </w:t>
      </w:r>
      <w:r w:rsidR="00DE033C" w:rsidRPr="000945EF">
        <w:rPr>
          <w:color w:val="000000"/>
          <w:lang w:val="bg-BG"/>
        </w:rPr>
        <w:t xml:space="preserve">Г-н </w:t>
      </w:r>
      <w:r w:rsidR="00DA6CF6" w:rsidRPr="00DF34B1">
        <w:rPr>
          <w:color w:val="000000"/>
          <w:lang w:val="en-GB"/>
        </w:rPr>
        <w:t xml:space="preserve">Aziev </w:t>
      </w:r>
      <w:r w:rsidR="00DE033C" w:rsidRPr="000945EF">
        <w:rPr>
          <w:color w:val="000000"/>
          <w:lang w:val="bg-BG"/>
        </w:rPr>
        <w:t>не се вижда никъде</w:t>
      </w:r>
      <w:r w:rsidR="004F0957" w:rsidRPr="000945EF">
        <w:rPr>
          <w:color w:val="000000"/>
          <w:lang w:val="en-GB"/>
        </w:rPr>
        <w:t xml:space="preserve">. </w:t>
      </w:r>
      <w:r w:rsidR="00DE033C" w:rsidRPr="000945EF">
        <w:rPr>
          <w:color w:val="000000"/>
          <w:lang w:val="bg-BG"/>
        </w:rPr>
        <w:t xml:space="preserve">Г-н </w:t>
      </w:r>
      <w:r w:rsidR="00DA6CF6" w:rsidRPr="00DF34B1">
        <w:rPr>
          <w:color w:val="000000"/>
          <w:lang w:val="en-GB"/>
        </w:rPr>
        <w:t xml:space="preserve">Khadjiev </w:t>
      </w:r>
      <w:r w:rsidR="00DE033C" w:rsidRPr="000945EF">
        <w:rPr>
          <w:color w:val="000000"/>
          <w:lang w:val="bg-BG"/>
        </w:rPr>
        <w:t xml:space="preserve">има нараняване на врата и червени следи около </w:t>
      </w:r>
      <w:r w:rsidR="00DE033C" w:rsidRPr="000945EF">
        <w:rPr>
          <w:color w:val="000000"/>
          <w:lang w:val="bg-BG"/>
        </w:rPr>
        <w:lastRenderedPageBreak/>
        <w:t>челюстта</w:t>
      </w:r>
      <w:r w:rsidR="004F0957" w:rsidRPr="000945EF">
        <w:rPr>
          <w:color w:val="000000"/>
          <w:lang w:val="en-GB"/>
        </w:rPr>
        <w:t xml:space="preserve">. </w:t>
      </w:r>
      <w:r w:rsidR="00DE033C" w:rsidRPr="000945EF">
        <w:rPr>
          <w:color w:val="000000"/>
          <w:lang w:val="bg-BG"/>
        </w:rPr>
        <w:t xml:space="preserve">Г-н </w:t>
      </w:r>
      <w:r w:rsidR="00DA6CF6" w:rsidRPr="00DF34B1">
        <w:rPr>
          <w:color w:val="000000"/>
          <w:lang w:val="en-GB"/>
        </w:rPr>
        <w:t xml:space="preserve">Vissitov </w:t>
      </w:r>
      <w:r w:rsidR="00DE033C" w:rsidRPr="000945EF">
        <w:rPr>
          <w:color w:val="000000"/>
          <w:lang w:val="bg-BG"/>
        </w:rPr>
        <w:t>има нараняване на лявото око</w:t>
      </w:r>
      <w:r w:rsidR="004F0957" w:rsidRPr="000945EF">
        <w:rPr>
          <w:color w:val="000000"/>
          <w:lang w:val="en-GB"/>
        </w:rPr>
        <w:t xml:space="preserve">. </w:t>
      </w:r>
      <w:r w:rsidR="00DE033C" w:rsidRPr="000945EF">
        <w:rPr>
          <w:color w:val="000000"/>
          <w:lang w:val="bg-BG"/>
        </w:rPr>
        <w:t>Въпреки това</w:t>
      </w:r>
      <w:r w:rsidR="00DA6CF6">
        <w:rPr>
          <w:color w:val="000000"/>
          <w:lang w:val="bg-BG"/>
        </w:rPr>
        <w:t xml:space="preserve"> е</w:t>
      </w:r>
      <w:r w:rsidR="004F0957" w:rsidRPr="000945EF">
        <w:rPr>
          <w:color w:val="000000"/>
          <w:lang w:val="en-GB"/>
        </w:rPr>
        <w:t xml:space="preserve"> </w:t>
      </w:r>
      <w:r w:rsidR="00DE033C" w:rsidRPr="000945EF">
        <w:rPr>
          <w:color w:val="000000"/>
          <w:lang w:val="bg-BG"/>
        </w:rPr>
        <w:t>невъзможно да се установи степента на наранявания</w:t>
      </w:r>
      <w:r w:rsidR="00D6635E">
        <w:rPr>
          <w:color w:val="000000"/>
          <w:lang w:val="bg-BG"/>
        </w:rPr>
        <w:t>т</w:t>
      </w:r>
      <w:r w:rsidR="00B501C9" w:rsidRPr="000945EF">
        <w:rPr>
          <w:color w:val="000000"/>
          <w:lang w:val="en-US"/>
        </w:rPr>
        <w:t>a</w:t>
      </w:r>
      <w:r w:rsidR="00DE033C" w:rsidRPr="000945EF">
        <w:rPr>
          <w:color w:val="000000"/>
          <w:lang w:val="bg-BG"/>
        </w:rPr>
        <w:t xml:space="preserve"> от записа, който също по</w:t>
      </w:r>
      <w:r w:rsidR="00B501C9" w:rsidRPr="000945EF">
        <w:rPr>
          <w:color w:val="000000"/>
          <w:lang w:val="bg-BG"/>
        </w:rPr>
        <w:t>казва пристигането на жалбопода</w:t>
      </w:r>
      <w:r w:rsidR="00DE033C" w:rsidRPr="000945EF">
        <w:rPr>
          <w:color w:val="000000"/>
          <w:lang w:val="bg-BG"/>
        </w:rPr>
        <w:t>телите в Русия</w:t>
      </w:r>
      <w:r w:rsidR="004F0957" w:rsidRPr="000945EF">
        <w:rPr>
          <w:color w:val="000000"/>
          <w:lang w:val="en-GB"/>
        </w:rPr>
        <w:t xml:space="preserve">. </w:t>
      </w:r>
      <w:r w:rsidR="00EB2260">
        <w:rPr>
          <w:color w:val="000000"/>
          <w:lang w:val="bg-BG"/>
        </w:rPr>
        <w:t>Показва се ка</w:t>
      </w:r>
      <w:r w:rsidR="00604B15">
        <w:rPr>
          <w:color w:val="000000"/>
          <w:lang w:val="bg-BG"/>
        </w:rPr>
        <w:t>к</w:t>
      </w:r>
      <w:r w:rsidR="00EB2260">
        <w:rPr>
          <w:color w:val="000000"/>
          <w:lang w:val="bg-BG"/>
        </w:rPr>
        <w:t xml:space="preserve"> е</w:t>
      </w:r>
      <w:r w:rsidR="00DE033C" w:rsidRPr="000945EF">
        <w:rPr>
          <w:color w:val="000000"/>
          <w:lang w:val="bg-BG"/>
        </w:rPr>
        <w:t xml:space="preserve">кстрадираните мъже, </w:t>
      </w:r>
      <w:r w:rsidR="00EB2260">
        <w:rPr>
          <w:color w:val="000000"/>
          <w:lang w:val="bg-BG"/>
        </w:rPr>
        <w:t>които носят превръзки на очите</w:t>
      </w:r>
      <w:r w:rsidR="00DE033C" w:rsidRPr="000945EF">
        <w:rPr>
          <w:color w:val="000000"/>
          <w:lang w:val="bg-BG"/>
        </w:rPr>
        <w:t xml:space="preserve">,  </w:t>
      </w:r>
      <w:r w:rsidR="00B501C9" w:rsidRPr="000945EF">
        <w:rPr>
          <w:color w:val="000000"/>
          <w:lang w:val="bg-BG"/>
        </w:rPr>
        <w:t>с</w:t>
      </w:r>
      <w:r w:rsidR="00EB2260">
        <w:rPr>
          <w:color w:val="000000"/>
          <w:lang w:val="bg-BG"/>
        </w:rPr>
        <w:t>е</w:t>
      </w:r>
      <w:r w:rsidR="00DE033C" w:rsidRPr="000945EF">
        <w:rPr>
          <w:color w:val="000000"/>
          <w:lang w:val="bg-BG"/>
        </w:rPr>
        <w:t xml:space="preserve"> </w:t>
      </w:r>
      <w:r w:rsidR="008D3524" w:rsidRPr="000945EF">
        <w:rPr>
          <w:color w:val="000000"/>
          <w:lang w:val="bg-BG"/>
        </w:rPr>
        <w:t>свал</w:t>
      </w:r>
      <w:r w:rsidR="00EB2260">
        <w:rPr>
          <w:color w:val="000000"/>
          <w:lang w:val="bg-BG"/>
        </w:rPr>
        <w:t>ят</w:t>
      </w:r>
      <w:r w:rsidR="008D3524" w:rsidRPr="000945EF">
        <w:rPr>
          <w:color w:val="000000"/>
          <w:lang w:val="bg-BG"/>
        </w:rPr>
        <w:t xml:space="preserve"> от самолета от униформени мъже</w:t>
      </w:r>
      <w:r w:rsidR="00604B15">
        <w:rPr>
          <w:color w:val="000000"/>
          <w:lang w:val="bg-BG"/>
        </w:rPr>
        <w:t xml:space="preserve"> с маски</w:t>
      </w:r>
      <w:r w:rsidR="008D3524" w:rsidRPr="000945EF">
        <w:rPr>
          <w:color w:val="000000"/>
          <w:lang w:val="bg-BG"/>
        </w:rPr>
        <w:t>, по един от всяка страна на затворниците, к</w:t>
      </w:r>
      <w:r w:rsidR="00EB2260">
        <w:rPr>
          <w:color w:val="000000"/>
          <w:lang w:val="bg-BG"/>
        </w:rPr>
        <w:t>а</w:t>
      </w:r>
      <w:r w:rsidR="008D3524" w:rsidRPr="000945EF">
        <w:rPr>
          <w:color w:val="000000"/>
          <w:lang w:val="bg-BG"/>
        </w:rPr>
        <w:t xml:space="preserve">то са държани превити на две с кръстосани ръце зад гърба и </w:t>
      </w:r>
      <w:r w:rsidR="00873484">
        <w:rPr>
          <w:color w:val="000000"/>
          <w:lang w:val="bg-BG"/>
        </w:rPr>
        <w:t xml:space="preserve">наведени към земята </w:t>
      </w:r>
      <w:r w:rsidR="008D3524" w:rsidRPr="000945EF">
        <w:rPr>
          <w:color w:val="000000"/>
          <w:lang w:val="bg-BG"/>
        </w:rPr>
        <w:t>глави</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75</w:t>
      </w:r>
      <w:r w:rsidRPr="000945EF">
        <w:rPr>
          <w:color w:val="000000"/>
          <w:lang w:val="en-GB"/>
        </w:rPr>
        <w:fldChar w:fldCharType="end"/>
      </w:r>
      <w:r w:rsidR="004F0957" w:rsidRPr="000945EF">
        <w:rPr>
          <w:color w:val="000000"/>
          <w:lang w:val="en-GB"/>
        </w:rPr>
        <w:t>.  </w:t>
      </w:r>
      <w:r w:rsidR="008D3524" w:rsidRPr="000945EF">
        <w:rPr>
          <w:color w:val="000000"/>
          <w:lang w:val="bg-BG"/>
        </w:rPr>
        <w:t xml:space="preserve">Записът свършва със следните думи </w:t>
      </w:r>
      <w:r w:rsidR="00873484">
        <w:rPr>
          <w:color w:val="000000"/>
          <w:lang w:val="bg-BG"/>
        </w:rPr>
        <w:t>на</w:t>
      </w:r>
      <w:r w:rsidR="008D3524" w:rsidRPr="000945EF">
        <w:rPr>
          <w:color w:val="000000"/>
          <w:lang w:val="bg-BG"/>
        </w:rPr>
        <w:t xml:space="preserve"> грузински журналист</w:t>
      </w:r>
      <w:r w:rsidR="004F0957" w:rsidRPr="000945EF">
        <w:rPr>
          <w:color w:val="000000"/>
          <w:lang w:val="en-GB"/>
        </w:rPr>
        <w:t>: “...</w:t>
      </w:r>
      <w:r w:rsidR="00073E1A" w:rsidRPr="000945EF">
        <w:rPr>
          <w:color w:val="000000"/>
          <w:lang w:val="bg-BG"/>
        </w:rPr>
        <w:t xml:space="preserve">Освен ако </w:t>
      </w:r>
      <w:r w:rsidR="00EB2260">
        <w:rPr>
          <w:color w:val="000000"/>
          <w:lang w:val="bg-BG"/>
        </w:rPr>
        <w:t>г</w:t>
      </w:r>
      <w:r w:rsidR="00073E1A" w:rsidRPr="000945EF">
        <w:rPr>
          <w:color w:val="000000"/>
          <w:lang w:val="bg-BG"/>
        </w:rPr>
        <w:t>рузинските власти не предоставят бърз</w:t>
      </w:r>
      <w:r w:rsidR="00873484">
        <w:rPr>
          <w:color w:val="000000"/>
          <w:lang w:val="bg-BG"/>
        </w:rPr>
        <w:t>и</w:t>
      </w:r>
      <w:r w:rsidR="00073E1A" w:rsidRPr="000945EF">
        <w:rPr>
          <w:color w:val="000000"/>
          <w:lang w:val="bg-BG"/>
        </w:rPr>
        <w:t xml:space="preserve"> доказателства, че не </w:t>
      </w:r>
      <w:r w:rsidR="00B501C9" w:rsidRPr="000945EF">
        <w:rPr>
          <w:color w:val="000000"/>
          <w:lang w:val="bg-BG"/>
        </w:rPr>
        <w:t xml:space="preserve">са </w:t>
      </w:r>
      <w:r w:rsidR="00073E1A" w:rsidRPr="000945EF">
        <w:rPr>
          <w:color w:val="000000"/>
          <w:lang w:val="bg-BG"/>
        </w:rPr>
        <w:t>предали невинни неидентифицирани лица на Русия</w:t>
      </w:r>
      <w:r w:rsidR="004F0957" w:rsidRPr="000945EF">
        <w:rPr>
          <w:color w:val="000000"/>
          <w:lang w:val="en-GB"/>
        </w:rPr>
        <w:t xml:space="preserve">, </w:t>
      </w:r>
      <w:r w:rsidR="00073E1A" w:rsidRPr="000945EF">
        <w:rPr>
          <w:color w:val="000000"/>
          <w:lang w:val="bg-BG"/>
        </w:rPr>
        <w:t xml:space="preserve">ще бъде съвсем очевидно, че тази екстрадиция е подарък за г-н Путин в навечерието на </w:t>
      </w:r>
      <w:r w:rsidR="00873484">
        <w:rPr>
          <w:color w:val="000000"/>
          <w:lang w:val="bg-BG"/>
        </w:rPr>
        <w:t>с</w:t>
      </w:r>
      <w:r w:rsidR="00073E1A" w:rsidRPr="000945EF">
        <w:rPr>
          <w:color w:val="000000"/>
          <w:lang w:val="bg-BG"/>
        </w:rPr>
        <w:t xml:space="preserve">рещата на </w:t>
      </w:r>
      <w:r w:rsidR="00873484">
        <w:rPr>
          <w:color w:val="000000"/>
          <w:lang w:val="bg-BG"/>
        </w:rPr>
        <w:t xml:space="preserve">върха на </w:t>
      </w:r>
      <w:r w:rsidR="00073E1A" w:rsidRPr="000945EF">
        <w:rPr>
          <w:color w:val="000000"/>
          <w:lang w:val="bg-BG"/>
        </w:rPr>
        <w:t xml:space="preserve">държавите-членки </w:t>
      </w:r>
      <w:r w:rsidR="00594658" w:rsidRPr="000945EF">
        <w:rPr>
          <w:color w:val="000000"/>
          <w:lang w:val="en-GB"/>
        </w:rPr>
        <w:t>[</w:t>
      </w:r>
      <w:r w:rsidR="00073E1A" w:rsidRPr="000945EF">
        <w:rPr>
          <w:color w:val="000000"/>
          <w:lang w:val="bg-BG"/>
        </w:rPr>
        <w:t xml:space="preserve">на </w:t>
      </w:r>
      <w:r w:rsidR="00073E1A" w:rsidRPr="000945EF">
        <w:rPr>
          <w:color w:val="000000"/>
          <w:lang w:val="en-GB"/>
        </w:rPr>
        <w:t>Общността на независимите държави</w:t>
      </w:r>
      <w:r w:rsidR="004F0957" w:rsidRPr="000945EF">
        <w:rPr>
          <w:color w:val="000000"/>
          <w:lang w:val="en-GB"/>
        </w:rPr>
        <w:t>]” (</w:t>
      </w:r>
      <w:r w:rsidR="00073E1A" w:rsidRPr="000945EF">
        <w:rPr>
          <w:color w:val="000000"/>
          <w:lang w:val="bg-BG"/>
        </w:rPr>
        <w:t xml:space="preserve">проведена в Кишинев на </w:t>
      </w:r>
      <w:r w:rsidR="004F0957" w:rsidRPr="000945EF">
        <w:rPr>
          <w:color w:val="000000"/>
          <w:lang w:val="en-GB"/>
        </w:rPr>
        <w:t xml:space="preserve">6 </w:t>
      </w:r>
      <w:r w:rsidR="00073E1A" w:rsidRPr="000945EF">
        <w:rPr>
          <w:color w:val="000000"/>
          <w:lang w:val="bg-BG"/>
        </w:rPr>
        <w:t>и</w:t>
      </w:r>
      <w:r w:rsidR="004F0957" w:rsidRPr="000945EF">
        <w:rPr>
          <w:color w:val="000000"/>
          <w:lang w:val="en-GB"/>
        </w:rPr>
        <w:t xml:space="preserve"> 7 </w:t>
      </w:r>
      <w:r w:rsidR="00073E1A" w:rsidRPr="000945EF">
        <w:rPr>
          <w:color w:val="000000"/>
          <w:lang w:val="bg-BG"/>
        </w:rPr>
        <w:t>октомври</w:t>
      </w:r>
      <w:r w:rsidR="004F0957" w:rsidRPr="000945EF">
        <w:rPr>
          <w:color w:val="000000"/>
          <w:lang w:val="en-GB"/>
        </w:rPr>
        <w:t xml:space="preserve"> 2002</w:t>
      </w:r>
      <w:r w:rsidR="00B501C9" w:rsidRPr="000945EF">
        <w:rPr>
          <w:color w:val="000000"/>
          <w:lang w:val="bg-BG"/>
        </w:rPr>
        <w:t xml:space="preserve"> </w:t>
      </w:r>
      <w:r w:rsidR="00073E1A" w:rsidRPr="000945EF">
        <w:rPr>
          <w:color w:val="000000"/>
          <w:lang w:val="bg-BG"/>
        </w:rPr>
        <w:t>г.</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rPr>
        <w:fldChar w:fldCharType="begin"/>
      </w:r>
      <w:r w:rsidR="004F0957" w:rsidRPr="000945EF">
        <w:rPr>
          <w:color w:val="000000"/>
          <w:lang w:val="en-GB"/>
        </w:rPr>
        <w:instrText xml:space="preserve"> SEQ level0 \*ARABIC </w:instrText>
      </w:r>
      <w:r w:rsidRPr="000945EF">
        <w:rPr>
          <w:color w:val="000000"/>
        </w:rPr>
        <w:fldChar w:fldCharType="separate"/>
      </w:r>
      <w:r w:rsidR="00E84328">
        <w:rPr>
          <w:noProof/>
          <w:color w:val="000000"/>
          <w:lang w:val="en-GB"/>
        </w:rPr>
        <w:t>76</w:t>
      </w:r>
      <w:r w:rsidRPr="000945EF">
        <w:rPr>
          <w:color w:val="000000"/>
        </w:rPr>
        <w:fldChar w:fldCharType="end"/>
      </w:r>
      <w:r w:rsidR="004F0957" w:rsidRPr="000945EF">
        <w:rPr>
          <w:color w:val="000000"/>
          <w:lang w:val="en-GB"/>
        </w:rPr>
        <w:t>.  </w:t>
      </w:r>
      <w:r w:rsidR="00073E1A" w:rsidRPr="000945EF">
        <w:rPr>
          <w:color w:val="000000"/>
          <w:lang w:val="bg-BG"/>
        </w:rPr>
        <w:t>На</w:t>
      </w:r>
      <w:r w:rsidR="004F0957" w:rsidRPr="000945EF">
        <w:rPr>
          <w:color w:val="000000"/>
          <w:lang w:val="en-GB"/>
        </w:rPr>
        <w:t xml:space="preserve"> 8 </w:t>
      </w:r>
      <w:r w:rsidR="00073E1A" w:rsidRPr="000945EF">
        <w:rPr>
          <w:color w:val="000000"/>
          <w:lang w:val="bg-BG"/>
        </w:rPr>
        <w:t>октомври</w:t>
      </w:r>
      <w:r w:rsidR="004F0957" w:rsidRPr="000945EF">
        <w:rPr>
          <w:color w:val="000000"/>
          <w:lang w:val="en-GB"/>
        </w:rPr>
        <w:t xml:space="preserve"> 2002</w:t>
      </w:r>
      <w:r w:rsidR="00B501C9" w:rsidRPr="000945EF">
        <w:rPr>
          <w:color w:val="000000"/>
          <w:lang w:val="bg-BG"/>
        </w:rPr>
        <w:t xml:space="preserve"> </w:t>
      </w:r>
      <w:r w:rsidR="00073E1A" w:rsidRPr="000945EF">
        <w:rPr>
          <w:color w:val="000000"/>
          <w:lang w:val="bg-BG"/>
        </w:rPr>
        <w:t>г.</w:t>
      </w:r>
      <w:r w:rsidR="004F0957" w:rsidRPr="000945EF">
        <w:rPr>
          <w:color w:val="000000"/>
          <w:lang w:val="en-GB"/>
        </w:rPr>
        <w:t xml:space="preserve"> </w:t>
      </w:r>
      <w:r w:rsidR="00073E1A" w:rsidRPr="000945EF">
        <w:rPr>
          <w:color w:val="000000"/>
          <w:lang w:val="bg-BG"/>
        </w:rPr>
        <w:t xml:space="preserve">г-н </w:t>
      </w:r>
      <w:r w:rsidR="00DA6CF6" w:rsidRPr="00DF34B1">
        <w:rPr>
          <w:color w:val="000000"/>
          <w:lang w:val="en-GB"/>
        </w:rPr>
        <w:t xml:space="preserve">Ustinov </w:t>
      </w:r>
      <w:r w:rsidR="00073E1A" w:rsidRPr="000945EF">
        <w:rPr>
          <w:color w:val="000000"/>
          <w:lang w:val="bg-BG"/>
        </w:rPr>
        <w:t>информира представител</w:t>
      </w:r>
      <w:r w:rsidR="00873484">
        <w:rPr>
          <w:color w:val="000000"/>
          <w:lang w:val="bg-BG"/>
        </w:rPr>
        <w:t>я</w:t>
      </w:r>
      <w:r w:rsidR="00073E1A" w:rsidRPr="000945EF">
        <w:rPr>
          <w:color w:val="000000"/>
          <w:lang w:val="bg-BG"/>
        </w:rPr>
        <w:t xml:space="preserve"> на Руската федерация, че руските власти са предоставили на своите грузински колеги всички необходими гаранции от</w:t>
      </w:r>
      <w:r w:rsidR="00B501C9" w:rsidRPr="000945EF">
        <w:rPr>
          <w:color w:val="000000"/>
          <w:lang w:val="bg-BG"/>
        </w:rPr>
        <w:t>носно третирането на жалбопода</w:t>
      </w:r>
      <w:r w:rsidR="00073E1A" w:rsidRPr="000945EF">
        <w:rPr>
          <w:color w:val="000000"/>
          <w:lang w:val="bg-BG"/>
        </w:rPr>
        <w:t>телите в случай на екстрадиция</w:t>
      </w:r>
      <w:r w:rsidR="004F0957" w:rsidRPr="000945EF">
        <w:rPr>
          <w:color w:val="000000"/>
          <w:lang w:val="en-GB"/>
        </w:rPr>
        <w:t xml:space="preserve">. </w:t>
      </w:r>
      <w:r w:rsidR="00073E1A" w:rsidRPr="000945EF">
        <w:rPr>
          <w:color w:val="000000"/>
          <w:lang w:val="bg-BG"/>
        </w:rPr>
        <w:t>По негови думи</w:t>
      </w:r>
      <w:r w:rsidR="004F0957" w:rsidRPr="000945EF">
        <w:rPr>
          <w:color w:val="000000"/>
          <w:lang w:val="en-GB"/>
        </w:rPr>
        <w:t xml:space="preserve"> “</w:t>
      </w:r>
      <w:r w:rsidR="00073E1A" w:rsidRPr="000945EF">
        <w:rPr>
          <w:color w:val="000000"/>
          <w:lang w:val="bg-BG"/>
        </w:rPr>
        <w:t xml:space="preserve">петима от тринадесетте чеченски терористи </w:t>
      </w:r>
      <w:r w:rsidR="00D75264">
        <w:rPr>
          <w:color w:val="000000"/>
          <w:lang w:val="bg-BG"/>
        </w:rPr>
        <w:t>са</w:t>
      </w:r>
      <w:r w:rsidR="00D75264" w:rsidRPr="000945EF">
        <w:rPr>
          <w:color w:val="000000"/>
          <w:lang w:val="bg-BG"/>
        </w:rPr>
        <w:t xml:space="preserve"> </w:t>
      </w:r>
      <w:r w:rsidR="00073E1A" w:rsidRPr="000945EF">
        <w:rPr>
          <w:color w:val="000000"/>
          <w:lang w:val="bg-BG"/>
        </w:rPr>
        <w:t xml:space="preserve">предадени, </w:t>
      </w:r>
      <w:r w:rsidR="00D75264">
        <w:rPr>
          <w:color w:val="000000"/>
          <w:lang w:val="bg-BG"/>
        </w:rPr>
        <w:t>г</w:t>
      </w:r>
      <w:r w:rsidR="00073E1A" w:rsidRPr="000945EF">
        <w:rPr>
          <w:color w:val="000000"/>
          <w:lang w:val="bg-BG"/>
        </w:rPr>
        <w:t>рузинската страна ненужно отлага екстрадицията на останалите</w:t>
      </w:r>
      <w:r w:rsidR="000D0955" w:rsidRPr="000945EF">
        <w:rPr>
          <w:color w:val="000000"/>
          <w:lang w:val="bg-BG"/>
        </w:rPr>
        <w:t xml:space="preserve"> </w:t>
      </w:r>
      <w:r w:rsidR="001168F7">
        <w:rPr>
          <w:color w:val="000000"/>
          <w:lang w:val="bg-BG"/>
        </w:rPr>
        <w:t xml:space="preserve">на </w:t>
      </w:r>
      <w:r w:rsidR="000D0955" w:rsidRPr="000945EF">
        <w:rPr>
          <w:color w:val="000000"/>
          <w:lang w:val="bg-BG"/>
        </w:rPr>
        <w:t>единствено</w:t>
      </w:r>
      <w:r w:rsidR="001168F7">
        <w:rPr>
          <w:color w:val="000000"/>
          <w:lang w:val="bg-BG"/>
        </w:rPr>
        <w:t>то</w:t>
      </w:r>
      <w:r w:rsidR="000D0955" w:rsidRPr="000945EF">
        <w:rPr>
          <w:color w:val="000000"/>
          <w:lang w:val="bg-BG"/>
        </w:rPr>
        <w:t xml:space="preserve"> основа</w:t>
      </w:r>
      <w:r w:rsidR="001168F7">
        <w:rPr>
          <w:color w:val="000000"/>
          <w:lang w:val="bg-BG"/>
        </w:rPr>
        <w:t>ние</w:t>
      </w:r>
      <w:r w:rsidR="000D0955" w:rsidRPr="000945EF">
        <w:rPr>
          <w:color w:val="000000"/>
          <w:lang w:val="bg-BG"/>
        </w:rPr>
        <w:t xml:space="preserve">, че </w:t>
      </w:r>
      <w:r w:rsidR="001168F7">
        <w:rPr>
          <w:color w:val="000000"/>
          <w:lang w:val="bg-BG"/>
        </w:rPr>
        <w:t xml:space="preserve">трябва да се установи </w:t>
      </w:r>
      <w:r w:rsidR="000D0955" w:rsidRPr="000945EF">
        <w:rPr>
          <w:color w:val="000000"/>
          <w:lang w:val="bg-BG"/>
        </w:rPr>
        <w:t>тяхната самоличност</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77</w:t>
      </w:r>
      <w:r w:rsidRPr="000945EF">
        <w:rPr>
          <w:color w:val="000000"/>
          <w:lang w:val="en-GB"/>
        </w:rPr>
        <w:fldChar w:fldCharType="end"/>
      </w:r>
      <w:r w:rsidR="004F0957" w:rsidRPr="000945EF">
        <w:rPr>
          <w:color w:val="000000"/>
          <w:lang w:val="en-GB"/>
        </w:rPr>
        <w:t>.  </w:t>
      </w:r>
      <w:r w:rsidR="001168F7">
        <w:rPr>
          <w:color w:val="000000"/>
          <w:lang w:val="bg-BG"/>
        </w:rPr>
        <w:t>С</w:t>
      </w:r>
      <w:r w:rsidR="000D0955" w:rsidRPr="000945EF">
        <w:rPr>
          <w:color w:val="000000"/>
          <w:lang w:val="bg-BG"/>
        </w:rPr>
        <w:t xml:space="preserve"> писмо от </w:t>
      </w:r>
      <w:r w:rsidR="004F0957" w:rsidRPr="000945EF">
        <w:rPr>
          <w:color w:val="000000"/>
          <w:lang w:val="en-GB"/>
        </w:rPr>
        <w:t xml:space="preserve">16 </w:t>
      </w:r>
      <w:r w:rsidR="000D0955" w:rsidRPr="000945EF">
        <w:rPr>
          <w:color w:val="000000"/>
          <w:lang w:val="bg-BG"/>
        </w:rPr>
        <w:t>октомври</w:t>
      </w:r>
      <w:r w:rsidR="004F0957" w:rsidRPr="000945EF">
        <w:rPr>
          <w:color w:val="000000"/>
          <w:lang w:val="en-GB"/>
        </w:rPr>
        <w:t xml:space="preserve"> 2002</w:t>
      </w:r>
      <w:r w:rsidR="00B501C9" w:rsidRPr="000945EF">
        <w:rPr>
          <w:color w:val="000000"/>
          <w:lang w:val="bg-BG"/>
        </w:rPr>
        <w:t xml:space="preserve"> </w:t>
      </w:r>
      <w:r w:rsidR="000D0955" w:rsidRPr="000945EF">
        <w:rPr>
          <w:color w:val="000000"/>
          <w:lang w:val="bg-BG"/>
        </w:rPr>
        <w:t>г.</w:t>
      </w:r>
      <w:r w:rsidR="004F0957" w:rsidRPr="000945EF">
        <w:rPr>
          <w:color w:val="000000"/>
          <w:lang w:val="en-GB"/>
        </w:rPr>
        <w:t xml:space="preserve"> </w:t>
      </w:r>
      <w:r w:rsidR="000D0955" w:rsidRPr="000945EF">
        <w:rPr>
          <w:color w:val="000000"/>
          <w:lang w:val="bg-BG"/>
        </w:rPr>
        <w:t xml:space="preserve">руският </w:t>
      </w:r>
      <w:r w:rsidR="00D75264">
        <w:rPr>
          <w:color w:val="000000"/>
          <w:lang w:val="bg-BG"/>
        </w:rPr>
        <w:t>з</w:t>
      </w:r>
      <w:r w:rsidR="000D0955" w:rsidRPr="000945EF">
        <w:rPr>
          <w:color w:val="000000"/>
          <w:lang w:val="bg-BG"/>
        </w:rPr>
        <w:t xml:space="preserve">аместник-главен прокурор благодари на грузинските власти </w:t>
      </w:r>
      <w:r w:rsidR="004F0957" w:rsidRPr="000945EF">
        <w:rPr>
          <w:color w:val="000000"/>
          <w:lang w:val="en-GB"/>
        </w:rPr>
        <w:t>“</w:t>
      </w:r>
      <w:r w:rsidR="000D0955" w:rsidRPr="000945EF">
        <w:rPr>
          <w:color w:val="000000"/>
          <w:lang w:val="bg-BG"/>
        </w:rPr>
        <w:t>че удовлетвориха искането за екстрадиция на петима терористи</w:t>
      </w:r>
      <w:r w:rsidR="004F0957" w:rsidRPr="000945EF">
        <w:rPr>
          <w:color w:val="000000"/>
          <w:lang w:val="en-GB"/>
        </w:rPr>
        <w:t xml:space="preserve">”. </w:t>
      </w:r>
      <w:r w:rsidR="00B501C9" w:rsidRPr="000945EF">
        <w:rPr>
          <w:color w:val="000000"/>
          <w:lang w:val="bg-BG"/>
        </w:rPr>
        <w:t>Той твърди, че жалбопода</w:t>
      </w:r>
      <w:r w:rsidR="000D0955" w:rsidRPr="000945EF">
        <w:rPr>
          <w:color w:val="000000"/>
          <w:lang w:val="bg-BG"/>
        </w:rPr>
        <w:t>телите са прегл</w:t>
      </w:r>
      <w:r w:rsidR="00D75264">
        <w:rPr>
          <w:color w:val="000000"/>
          <w:lang w:val="bg-BG"/>
        </w:rPr>
        <w:t>е</w:t>
      </w:r>
      <w:r w:rsidR="000D0955" w:rsidRPr="000945EF">
        <w:rPr>
          <w:color w:val="000000"/>
          <w:lang w:val="bg-BG"/>
        </w:rPr>
        <w:t>д</w:t>
      </w:r>
      <w:r w:rsidR="00D75264">
        <w:rPr>
          <w:color w:val="000000"/>
          <w:lang w:val="bg-BG"/>
        </w:rPr>
        <w:t>ан</w:t>
      </w:r>
      <w:r w:rsidR="000D0955" w:rsidRPr="000945EF">
        <w:rPr>
          <w:color w:val="000000"/>
          <w:lang w:val="bg-BG"/>
        </w:rPr>
        <w:t>и от лекари при своето пристигане в Русия</w:t>
      </w:r>
      <w:r w:rsidR="004F0957" w:rsidRPr="000945EF">
        <w:rPr>
          <w:color w:val="000000"/>
          <w:lang w:val="en-GB"/>
        </w:rPr>
        <w:t>, “</w:t>
      </w:r>
      <w:r w:rsidR="000D0955" w:rsidRPr="000945EF">
        <w:rPr>
          <w:color w:val="000000"/>
          <w:lang w:val="bg-BG"/>
        </w:rPr>
        <w:t>тяхното здравословно състояние</w:t>
      </w:r>
      <w:r w:rsidR="004F0957" w:rsidRPr="000945EF">
        <w:rPr>
          <w:color w:val="000000"/>
          <w:lang w:val="en-GB"/>
        </w:rPr>
        <w:t xml:space="preserve"> [</w:t>
      </w:r>
      <w:r w:rsidR="000D0955" w:rsidRPr="000945EF">
        <w:rPr>
          <w:color w:val="000000"/>
          <w:lang w:val="bg-BG"/>
        </w:rPr>
        <w:t>е</w:t>
      </w:r>
      <w:r w:rsidR="004F0957" w:rsidRPr="000945EF">
        <w:rPr>
          <w:color w:val="000000"/>
          <w:lang w:val="en-GB"/>
        </w:rPr>
        <w:t xml:space="preserve">] </w:t>
      </w:r>
      <w:r w:rsidR="000D0955" w:rsidRPr="000945EF">
        <w:rPr>
          <w:color w:val="000000"/>
          <w:lang w:val="bg-BG"/>
        </w:rPr>
        <w:t>оценено като задоволително</w:t>
      </w:r>
      <w:r w:rsidR="004F0957" w:rsidRPr="000945EF">
        <w:rPr>
          <w:color w:val="000000"/>
          <w:lang w:val="en-GB"/>
        </w:rPr>
        <w:t xml:space="preserve">”, </w:t>
      </w:r>
      <w:r w:rsidR="000D0955" w:rsidRPr="000945EF">
        <w:rPr>
          <w:color w:val="000000"/>
          <w:lang w:val="bg-BG"/>
        </w:rPr>
        <w:t xml:space="preserve">адвокати са </w:t>
      </w:r>
      <w:r w:rsidR="00D75264">
        <w:rPr>
          <w:color w:val="000000"/>
          <w:lang w:val="bg-BG"/>
        </w:rPr>
        <w:t xml:space="preserve">им </w:t>
      </w:r>
      <w:r w:rsidR="004F0957" w:rsidRPr="000945EF">
        <w:rPr>
          <w:color w:val="000000"/>
          <w:lang w:val="en-GB"/>
        </w:rPr>
        <w:t>“</w:t>
      </w:r>
      <w:r w:rsidR="000D0955" w:rsidRPr="000945EF">
        <w:rPr>
          <w:color w:val="000000"/>
          <w:lang w:val="bg-BG"/>
        </w:rPr>
        <w:t>назначени</w:t>
      </w:r>
      <w:r w:rsidR="004F0957" w:rsidRPr="000945EF">
        <w:rPr>
          <w:color w:val="000000"/>
          <w:lang w:val="en-GB"/>
        </w:rPr>
        <w:t>”,</w:t>
      </w:r>
      <w:r w:rsidR="007B60D8" w:rsidRPr="000945EF">
        <w:rPr>
          <w:color w:val="000000"/>
          <w:lang w:val="bg-BG"/>
        </w:rPr>
        <w:t xml:space="preserve"> разследването се провежда при </w:t>
      </w:r>
      <w:r w:rsidR="004F0957" w:rsidRPr="000945EF">
        <w:rPr>
          <w:color w:val="000000"/>
          <w:lang w:val="en-GB"/>
        </w:rPr>
        <w:t>“</w:t>
      </w:r>
      <w:r w:rsidR="007B60D8" w:rsidRPr="000945EF">
        <w:rPr>
          <w:color w:val="000000"/>
          <w:lang w:val="bg-BG"/>
        </w:rPr>
        <w:t xml:space="preserve">строго спазване изискванията на законодателството относно </w:t>
      </w:r>
      <w:r w:rsidR="002169C7">
        <w:rPr>
          <w:color w:val="000000"/>
          <w:lang w:val="bg-BG"/>
        </w:rPr>
        <w:t>р</w:t>
      </w:r>
      <w:r w:rsidR="007B60D8" w:rsidRPr="000945EF">
        <w:rPr>
          <w:color w:val="000000"/>
          <w:lang w:val="bg-BG"/>
        </w:rPr>
        <w:t>уското наказателно производство</w:t>
      </w:r>
      <w:r w:rsidR="004F0957" w:rsidRPr="000945EF">
        <w:rPr>
          <w:color w:val="000000"/>
          <w:lang w:val="en-GB"/>
        </w:rPr>
        <w:t xml:space="preserve">” </w:t>
      </w:r>
      <w:r w:rsidR="007B60D8" w:rsidRPr="000945EF">
        <w:rPr>
          <w:color w:val="000000"/>
          <w:lang w:val="bg-BG"/>
        </w:rPr>
        <w:t>и</w:t>
      </w:r>
      <w:r w:rsidR="004F0957" w:rsidRPr="000945EF">
        <w:rPr>
          <w:color w:val="000000"/>
          <w:lang w:val="en-GB"/>
        </w:rPr>
        <w:t xml:space="preserve"> </w:t>
      </w:r>
      <w:r w:rsidR="007B60D8" w:rsidRPr="000945EF">
        <w:rPr>
          <w:color w:val="000000"/>
          <w:lang w:val="bg-BG"/>
        </w:rPr>
        <w:t>че</w:t>
      </w:r>
      <w:r w:rsidR="004F0957" w:rsidRPr="000945EF">
        <w:rPr>
          <w:color w:val="000000"/>
          <w:lang w:val="en-GB"/>
        </w:rPr>
        <w:t xml:space="preserve"> “[</w:t>
      </w:r>
      <w:r w:rsidR="007B60D8" w:rsidRPr="000945EF">
        <w:rPr>
          <w:color w:val="000000"/>
          <w:lang w:val="bg-BG"/>
        </w:rPr>
        <w:t>съществуват</w:t>
      </w:r>
      <w:r w:rsidR="004F0957" w:rsidRPr="000945EF">
        <w:rPr>
          <w:color w:val="000000"/>
          <w:lang w:val="en-GB"/>
        </w:rPr>
        <w:t>]</w:t>
      </w:r>
      <w:r w:rsidR="007B60D8" w:rsidRPr="000945EF">
        <w:rPr>
          <w:color w:val="000000"/>
          <w:lang w:val="bg-BG"/>
        </w:rPr>
        <w:t xml:space="preserve"> документи</w:t>
      </w:r>
      <w:r w:rsidR="002169C7">
        <w:rPr>
          <w:color w:val="000000"/>
          <w:lang w:val="bg-BG"/>
        </w:rPr>
        <w:t>,</w:t>
      </w:r>
      <w:r w:rsidR="007B60D8" w:rsidRPr="000945EF">
        <w:rPr>
          <w:color w:val="000000"/>
          <w:lang w:val="bg-BG"/>
        </w:rPr>
        <w:t xml:space="preserve"> доказващи, че те </w:t>
      </w:r>
      <w:r w:rsidR="004F0957" w:rsidRPr="000945EF">
        <w:rPr>
          <w:color w:val="000000"/>
          <w:lang w:val="en-GB"/>
        </w:rPr>
        <w:t>[</w:t>
      </w:r>
      <w:r w:rsidR="0062245B" w:rsidRPr="000945EF">
        <w:rPr>
          <w:color w:val="000000"/>
          <w:lang w:val="bg-BG"/>
        </w:rPr>
        <w:t>има</w:t>
      </w:r>
      <w:r w:rsidR="00D75264">
        <w:rPr>
          <w:color w:val="000000"/>
          <w:lang w:val="bg-BG"/>
        </w:rPr>
        <w:t>т</w:t>
      </w:r>
      <w:r w:rsidR="004F0957" w:rsidRPr="000945EF">
        <w:rPr>
          <w:color w:val="000000"/>
          <w:lang w:val="en-GB"/>
        </w:rPr>
        <w:t xml:space="preserve">] </w:t>
      </w:r>
      <w:r w:rsidR="0062245B" w:rsidRPr="000945EF">
        <w:rPr>
          <w:color w:val="000000"/>
          <w:lang w:val="bg-BG"/>
        </w:rPr>
        <w:t>руско гражданство</w:t>
      </w:r>
      <w:r w:rsidR="004F0957" w:rsidRPr="000945EF">
        <w:rPr>
          <w:color w:val="000000"/>
          <w:lang w:val="en-GB"/>
        </w:rPr>
        <w:t xml:space="preserve">”. </w:t>
      </w:r>
      <w:r w:rsidR="0062245B" w:rsidRPr="000945EF">
        <w:rPr>
          <w:color w:val="000000"/>
          <w:lang w:val="bg-BG"/>
        </w:rPr>
        <w:t>Той повт</w:t>
      </w:r>
      <w:r w:rsidR="008F3DAF">
        <w:rPr>
          <w:color w:val="000000"/>
          <w:lang w:val="bg-BG"/>
        </w:rPr>
        <w:t>а</w:t>
      </w:r>
      <w:r w:rsidR="0062245B" w:rsidRPr="000945EF">
        <w:rPr>
          <w:color w:val="000000"/>
          <w:lang w:val="bg-BG"/>
        </w:rPr>
        <w:t>р</w:t>
      </w:r>
      <w:r w:rsidR="008F3DAF">
        <w:rPr>
          <w:color w:val="000000"/>
          <w:lang w:val="bg-BG"/>
        </w:rPr>
        <w:t>я</w:t>
      </w:r>
      <w:r w:rsidR="0062245B" w:rsidRPr="000945EF">
        <w:rPr>
          <w:color w:val="000000"/>
          <w:lang w:val="bg-BG"/>
        </w:rPr>
        <w:t xml:space="preserve"> </w:t>
      </w:r>
      <w:r w:rsidR="002169C7">
        <w:rPr>
          <w:color w:val="000000"/>
          <w:lang w:val="bg-BG"/>
        </w:rPr>
        <w:t>уверението</w:t>
      </w:r>
      <w:r w:rsidR="004F0957" w:rsidRPr="000945EF">
        <w:rPr>
          <w:color w:val="000000"/>
          <w:lang w:val="en-GB"/>
        </w:rPr>
        <w:t>, “</w:t>
      </w:r>
      <w:r w:rsidR="0062245B" w:rsidRPr="000945EF">
        <w:rPr>
          <w:color w:val="000000"/>
          <w:lang w:val="bg-BG"/>
        </w:rPr>
        <w:t>даден</w:t>
      </w:r>
      <w:r w:rsidR="002169C7">
        <w:rPr>
          <w:color w:val="000000"/>
          <w:lang w:val="bg-BG"/>
        </w:rPr>
        <w:t>о</w:t>
      </w:r>
      <w:r w:rsidR="0062245B" w:rsidRPr="000945EF">
        <w:rPr>
          <w:color w:val="000000"/>
          <w:lang w:val="bg-BG"/>
        </w:rPr>
        <w:t xml:space="preserve"> на грузинските власти много</w:t>
      </w:r>
      <w:r w:rsidR="008F3DAF">
        <w:rPr>
          <w:color w:val="000000"/>
          <w:lang w:val="bg-BG"/>
        </w:rPr>
        <w:t>кратно</w:t>
      </w:r>
      <w:r w:rsidR="004F0957" w:rsidRPr="000945EF">
        <w:rPr>
          <w:color w:val="000000"/>
          <w:lang w:val="en-GB"/>
        </w:rPr>
        <w:t xml:space="preserve">”, </w:t>
      </w:r>
      <w:r w:rsidR="0062245B" w:rsidRPr="000945EF">
        <w:rPr>
          <w:color w:val="000000"/>
          <w:lang w:val="bg-BG"/>
        </w:rPr>
        <w:t>че</w:t>
      </w:r>
      <w:r w:rsidR="004F0957" w:rsidRPr="000945EF">
        <w:rPr>
          <w:color w:val="000000"/>
          <w:lang w:val="en-GB"/>
        </w:rPr>
        <w:t xml:space="preserve"> “</w:t>
      </w:r>
      <w:r w:rsidR="0062245B" w:rsidRPr="000945EF">
        <w:rPr>
          <w:color w:val="000000"/>
          <w:lang w:val="bg-BG"/>
        </w:rPr>
        <w:t>съгласно изискванията на чл.</w:t>
      </w:r>
      <w:r w:rsidR="004F0957" w:rsidRPr="000945EF">
        <w:rPr>
          <w:color w:val="000000"/>
          <w:lang w:val="en-GB"/>
        </w:rPr>
        <w:t xml:space="preserve"> 2</w:t>
      </w:r>
      <w:r w:rsidR="002169C7">
        <w:rPr>
          <w:color w:val="000000"/>
          <w:lang w:val="bg-BG"/>
        </w:rPr>
        <w:t xml:space="preserve"> </w:t>
      </w:r>
      <w:r w:rsidR="0062245B" w:rsidRPr="000945EF">
        <w:rPr>
          <w:color w:val="000000"/>
          <w:lang w:val="bg-BG"/>
        </w:rPr>
        <w:t>и</w:t>
      </w:r>
      <w:r w:rsidR="004F0957" w:rsidRPr="000945EF">
        <w:rPr>
          <w:color w:val="000000"/>
          <w:lang w:val="en-GB"/>
        </w:rPr>
        <w:t xml:space="preserve"> </w:t>
      </w:r>
      <w:r w:rsidR="002169C7">
        <w:rPr>
          <w:color w:val="000000"/>
          <w:lang w:val="bg-BG"/>
        </w:rPr>
        <w:t xml:space="preserve">чл. </w:t>
      </w:r>
      <w:r w:rsidR="004F0957" w:rsidRPr="000945EF">
        <w:rPr>
          <w:color w:val="000000"/>
          <w:lang w:val="en-GB"/>
        </w:rPr>
        <w:t xml:space="preserve">3 </w:t>
      </w:r>
      <w:r w:rsidR="0062245B" w:rsidRPr="000945EF">
        <w:rPr>
          <w:color w:val="000000"/>
          <w:lang w:val="bg-BG"/>
        </w:rPr>
        <w:t xml:space="preserve">от Конвенцията и на Протокол № </w:t>
      </w:r>
      <w:r w:rsidR="004F0957" w:rsidRPr="000945EF">
        <w:rPr>
          <w:color w:val="000000"/>
          <w:lang w:val="en-GB"/>
        </w:rPr>
        <w:t>6 </w:t>
      </w:r>
      <w:r w:rsidR="0062245B" w:rsidRPr="000945EF">
        <w:rPr>
          <w:color w:val="000000"/>
          <w:lang w:val="bg-BG"/>
        </w:rPr>
        <w:t>тези лица</w:t>
      </w:r>
      <w:r w:rsidR="004F0957" w:rsidRPr="000945EF">
        <w:rPr>
          <w:color w:val="000000"/>
          <w:lang w:val="en-GB"/>
        </w:rPr>
        <w:t xml:space="preserve"> </w:t>
      </w:r>
      <w:r w:rsidR="0062245B" w:rsidRPr="000945EF">
        <w:rPr>
          <w:color w:val="000000"/>
          <w:lang w:val="bg-BG"/>
        </w:rPr>
        <w:t xml:space="preserve">няма да </w:t>
      </w:r>
      <w:r w:rsidR="004F0957" w:rsidRPr="000945EF">
        <w:rPr>
          <w:color w:val="000000"/>
          <w:lang w:val="en-GB"/>
        </w:rPr>
        <w:t>[</w:t>
      </w:r>
      <w:r w:rsidR="0062245B" w:rsidRPr="000945EF">
        <w:rPr>
          <w:color w:val="000000"/>
          <w:lang w:val="bg-BG"/>
        </w:rPr>
        <w:t>бъдат</w:t>
      </w:r>
      <w:r w:rsidR="004F0957" w:rsidRPr="000945EF">
        <w:rPr>
          <w:color w:val="000000"/>
          <w:lang w:val="en-GB"/>
        </w:rPr>
        <w:t xml:space="preserve">] </w:t>
      </w:r>
      <w:r w:rsidR="0062245B" w:rsidRPr="000945EF">
        <w:rPr>
          <w:color w:val="000000"/>
          <w:lang w:val="bg-BG"/>
        </w:rPr>
        <w:t>осъдени на смъртно наказание и няма да</w:t>
      </w:r>
      <w:r w:rsidR="00594658" w:rsidRPr="000945EF">
        <w:rPr>
          <w:color w:val="000000"/>
          <w:lang w:val="en-GB"/>
        </w:rPr>
        <w:t xml:space="preserve"> </w:t>
      </w:r>
      <w:r w:rsidR="004F0957" w:rsidRPr="000945EF">
        <w:rPr>
          <w:color w:val="000000"/>
          <w:lang w:val="en-GB"/>
        </w:rPr>
        <w:t>[</w:t>
      </w:r>
      <w:r w:rsidR="0062245B" w:rsidRPr="000945EF">
        <w:rPr>
          <w:color w:val="000000"/>
          <w:lang w:val="bg-BG"/>
        </w:rPr>
        <w:t>бъдат</w:t>
      </w:r>
      <w:r w:rsidR="004F0957" w:rsidRPr="000945EF">
        <w:rPr>
          <w:color w:val="000000"/>
          <w:lang w:val="en-GB"/>
        </w:rPr>
        <w:t xml:space="preserve">] </w:t>
      </w:r>
      <w:r w:rsidR="0062245B" w:rsidRPr="000945EF">
        <w:rPr>
          <w:color w:val="000000"/>
          <w:lang w:val="bg-BG"/>
        </w:rPr>
        <w:t>подложени на мъчения или нечовешко, жестоко или унизително отношение</w:t>
      </w:r>
      <w:r w:rsidR="004F0957" w:rsidRPr="000945EF">
        <w:rPr>
          <w:color w:val="000000"/>
          <w:lang w:val="en-GB"/>
        </w:rPr>
        <w:t xml:space="preserve">”. </w:t>
      </w:r>
      <w:r w:rsidR="0062245B" w:rsidRPr="000945EF">
        <w:rPr>
          <w:color w:val="000000"/>
          <w:lang w:val="bg-BG"/>
        </w:rPr>
        <w:t>Освен това</w:t>
      </w:r>
      <w:r w:rsidR="004F0957" w:rsidRPr="000945EF">
        <w:rPr>
          <w:color w:val="000000"/>
          <w:lang w:val="en-GB"/>
        </w:rPr>
        <w:t xml:space="preserve"> </w:t>
      </w:r>
      <w:r w:rsidR="0062245B" w:rsidRPr="000945EF">
        <w:rPr>
          <w:color w:val="000000"/>
          <w:lang w:val="bg-BG"/>
        </w:rPr>
        <w:t>мерки</w:t>
      </w:r>
      <w:r w:rsidR="00B501C9" w:rsidRPr="000945EF">
        <w:rPr>
          <w:color w:val="000000"/>
          <w:lang w:val="bg-BG"/>
        </w:rPr>
        <w:t>те</w:t>
      </w:r>
      <w:r w:rsidR="0062245B" w:rsidRPr="000945EF">
        <w:rPr>
          <w:color w:val="000000"/>
          <w:lang w:val="bg-BG"/>
        </w:rPr>
        <w:t xml:space="preserve"> за идентифициране на неекстрадираните жалбоподатели от снимките прав</w:t>
      </w:r>
      <w:r w:rsidR="008F3DAF">
        <w:rPr>
          <w:color w:val="000000"/>
          <w:lang w:val="bg-BG"/>
        </w:rPr>
        <w:t>ят</w:t>
      </w:r>
      <w:r w:rsidR="0062245B" w:rsidRPr="000945EF">
        <w:rPr>
          <w:color w:val="000000"/>
          <w:lang w:val="bg-BG"/>
        </w:rPr>
        <w:t xml:space="preserve"> възможно тяхното идентифициране като извършителите на атаката срещу </w:t>
      </w:r>
      <w:r w:rsidR="00514789">
        <w:rPr>
          <w:color w:val="000000"/>
          <w:lang w:val="bg-BG"/>
        </w:rPr>
        <w:t>р</w:t>
      </w:r>
      <w:r w:rsidR="0062245B" w:rsidRPr="000945EF">
        <w:rPr>
          <w:color w:val="000000"/>
          <w:lang w:val="bg-BG"/>
        </w:rPr>
        <w:t xml:space="preserve">уската армия на </w:t>
      </w:r>
      <w:r w:rsidR="004F0957" w:rsidRPr="000945EF">
        <w:rPr>
          <w:color w:val="000000"/>
          <w:lang w:val="en-GB"/>
        </w:rPr>
        <w:t xml:space="preserve">27 </w:t>
      </w:r>
      <w:r w:rsidR="0062245B" w:rsidRPr="000945EF">
        <w:rPr>
          <w:color w:val="000000"/>
          <w:lang w:val="bg-BG"/>
        </w:rPr>
        <w:t>юли</w:t>
      </w:r>
      <w:r w:rsidR="004F0957" w:rsidRPr="000945EF">
        <w:rPr>
          <w:color w:val="000000"/>
          <w:lang w:val="en-GB"/>
        </w:rPr>
        <w:t xml:space="preserve"> 2002</w:t>
      </w:r>
      <w:r w:rsidR="00B501C9" w:rsidRPr="000945EF">
        <w:rPr>
          <w:color w:val="000000"/>
          <w:lang w:val="bg-BG"/>
        </w:rPr>
        <w:t xml:space="preserve"> </w:t>
      </w:r>
      <w:r w:rsidR="0062245B" w:rsidRPr="000945EF">
        <w:rPr>
          <w:color w:val="000000"/>
          <w:lang w:val="bg-BG"/>
        </w:rPr>
        <w:t>г. в</w:t>
      </w:r>
      <w:r w:rsidR="004F0957" w:rsidRPr="000945EF">
        <w:rPr>
          <w:color w:val="000000"/>
          <w:lang w:val="en-GB"/>
        </w:rPr>
        <w:t xml:space="preserve"> </w:t>
      </w:r>
      <w:r w:rsidR="0062245B" w:rsidRPr="000945EF">
        <w:rPr>
          <w:color w:val="000000"/>
          <w:lang w:val="bg-BG"/>
        </w:rPr>
        <w:t xml:space="preserve">Итум-Калинския </w:t>
      </w:r>
      <w:r w:rsidR="00D63409" w:rsidRPr="000945EF">
        <w:rPr>
          <w:color w:val="000000"/>
          <w:lang w:val="bg-BG"/>
        </w:rPr>
        <w:t>район</w:t>
      </w:r>
      <w:r w:rsidR="0062245B" w:rsidRPr="000945EF">
        <w:rPr>
          <w:color w:val="000000"/>
          <w:lang w:val="bg-BG"/>
        </w:rPr>
        <w:t xml:space="preserve"> </w:t>
      </w:r>
      <w:r w:rsidR="004F0957" w:rsidRPr="000945EF">
        <w:rPr>
          <w:color w:val="000000"/>
          <w:lang w:val="en-GB"/>
        </w:rPr>
        <w:t>(</w:t>
      </w:r>
      <w:r w:rsidR="0062245B" w:rsidRPr="000945EF">
        <w:rPr>
          <w:color w:val="000000"/>
          <w:lang w:val="bg-BG"/>
        </w:rPr>
        <w:t>Чеченска Република</w:t>
      </w:r>
      <w:r w:rsidR="004F0957" w:rsidRPr="000945EF">
        <w:rPr>
          <w:color w:val="000000"/>
          <w:lang w:val="en-GB"/>
        </w:rPr>
        <w:t xml:space="preserve">). </w:t>
      </w:r>
      <w:r w:rsidR="008F3DAF">
        <w:rPr>
          <w:color w:val="000000"/>
          <w:lang w:val="bg-BG"/>
        </w:rPr>
        <w:t>Като дава о</w:t>
      </w:r>
      <w:r w:rsidR="0062245B" w:rsidRPr="000945EF">
        <w:rPr>
          <w:color w:val="000000"/>
          <w:lang w:val="bg-BG"/>
        </w:rPr>
        <w:t>беща</w:t>
      </w:r>
      <w:r w:rsidR="008F3DAF">
        <w:rPr>
          <w:color w:val="000000"/>
          <w:lang w:val="bg-BG"/>
        </w:rPr>
        <w:t>ние</w:t>
      </w:r>
      <w:r w:rsidR="0062245B" w:rsidRPr="000945EF">
        <w:rPr>
          <w:color w:val="000000"/>
          <w:lang w:val="bg-BG"/>
        </w:rPr>
        <w:t xml:space="preserve">, че </w:t>
      </w:r>
      <w:r w:rsidR="004F0957" w:rsidRPr="000945EF">
        <w:rPr>
          <w:color w:val="000000"/>
          <w:lang w:val="en-GB"/>
        </w:rPr>
        <w:t>“</w:t>
      </w:r>
      <w:r w:rsidR="0062245B" w:rsidRPr="000945EF">
        <w:rPr>
          <w:color w:val="000000"/>
          <w:lang w:val="bg-BG"/>
        </w:rPr>
        <w:t xml:space="preserve">други </w:t>
      </w:r>
      <w:r w:rsidR="00523119" w:rsidRPr="000945EF">
        <w:rPr>
          <w:color w:val="000000"/>
          <w:lang w:val="bg-BG"/>
        </w:rPr>
        <w:t xml:space="preserve">обстойни процедури за идентифициране </w:t>
      </w:r>
      <w:r w:rsidR="004F0957" w:rsidRPr="000945EF">
        <w:rPr>
          <w:color w:val="000000"/>
          <w:lang w:val="en-GB"/>
        </w:rPr>
        <w:t>[</w:t>
      </w:r>
      <w:r w:rsidR="00523119" w:rsidRPr="000945EF">
        <w:rPr>
          <w:color w:val="000000"/>
          <w:lang w:val="bg-BG"/>
        </w:rPr>
        <w:t>ще се</w:t>
      </w:r>
      <w:r w:rsidR="004F0957" w:rsidRPr="000945EF">
        <w:rPr>
          <w:color w:val="000000"/>
          <w:lang w:val="en-GB"/>
        </w:rPr>
        <w:t xml:space="preserve">] </w:t>
      </w:r>
      <w:r w:rsidR="00523119" w:rsidRPr="000945EF">
        <w:rPr>
          <w:color w:val="000000"/>
          <w:lang w:val="bg-BG"/>
        </w:rPr>
        <w:t>проведат след тяхната екстрадиция</w:t>
      </w:r>
      <w:r w:rsidR="004F0957" w:rsidRPr="000945EF">
        <w:rPr>
          <w:color w:val="000000"/>
          <w:lang w:val="en-GB"/>
        </w:rPr>
        <w:t xml:space="preserve">”, </w:t>
      </w:r>
      <w:r w:rsidR="00523119" w:rsidRPr="000945EF">
        <w:rPr>
          <w:color w:val="000000"/>
          <w:lang w:val="bg-BG"/>
        </w:rPr>
        <w:t xml:space="preserve">руският </w:t>
      </w:r>
      <w:r w:rsidR="008F3DAF">
        <w:rPr>
          <w:color w:val="000000"/>
          <w:lang w:val="bg-BG"/>
        </w:rPr>
        <w:t>з</w:t>
      </w:r>
      <w:r w:rsidR="00523119" w:rsidRPr="000945EF">
        <w:rPr>
          <w:color w:val="000000"/>
          <w:lang w:val="bg-BG"/>
        </w:rPr>
        <w:t>аместник-главен прокурор повтор</w:t>
      </w:r>
      <w:r w:rsidR="008F3DAF">
        <w:rPr>
          <w:color w:val="000000"/>
          <w:lang w:val="bg-BG"/>
        </w:rPr>
        <w:t>я</w:t>
      </w:r>
      <w:r w:rsidR="00523119" w:rsidRPr="000945EF">
        <w:rPr>
          <w:color w:val="000000"/>
          <w:lang w:val="bg-BG"/>
        </w:rPr>
        <w:t xml:space="preserve"> искането си</w:t>
      </w:r>
      <w:r w:rsidR="00B501C9" w:rsidRPr="000945EF">
        <w:rPr>
          <w:color w:val="000000"/>
          <w:lang w:val="bg-BG"/>
        </w:rPr>
        <w:t xml:space="preserve"> за екстрадиция на жалбопода</w:t>
      </w:r>
      <w:r w:rsidR="00523119" w:rsidRPr="000945EF">
        <w:rPr>
          <w:color w:val="000000"/>
          <w:lang w:val="bg-BG"/>
        </w:rPr>
        <w:t xml:space="preserve">телите, които </w:t>
      </w:r>
      <w:r w:rsidR="00514789">
        <w:rPr>
          <w:color w:val="000000"/>
          <w:lang w:val="bg-BG"/>
        </w:rPr>
        <w:t xml:space="preserve">са </w:t>
      </w:r>
      <w:r w:rsidR="00523119" w:rsidRPr="000945EF">
        <w:rPr>
          <w:color w:val="000000"/>
          <w:lang w:val="bg-BG"/>
        </w:rPr>
        <w:t xml:space="preserve">все още </w:t>
      </w:r>
      <w:r w:rsidR="00514789">
        <w:rPr>
          <w:color w:val="000000"/>
          <w:lang w:val="bg-BG"/>
        </w:rPr>
        <w:t>за</w:t>
      </w:r>
      <w:r w:rsidR="00523119" w:rsidRPr="000945EF">
        <w:rPr>
          <w:color w:val="000000"/>
          <w:lang w:val="bg-BG"/>
        </w:rPr>
        <w:t>държа</w:t>
      </w:r>
      <w:r w:rsidR="00514789">
        <w:rPr>
          <w:color w:val="000000"/>
          <w:lang w:val="bg-BG"/>
        </w:rPr>
        <w:t>ни</w:t>
      </w:r>
      <w:r w:rsidR="00523119" w:rsidRPr="000945EF">
        <w:rPr>
          <w:color w:val="000000"/>
          <w:lang w:val="bg-BG"/>
        </w:rPr>
        <w:t xml:space="preserve"> в Тбилиси, съгласно чл</w:t>
      </w:r>
      <w:r w:rsidR="00514789">
        <w:rPr>
          <w:color w:val="000000"/>
          <w:lang w:val="bg-BG"/>
        </w:rPr>
        <w:t>енове</w:t>
      </w:r>
      <w:r w:rsidR="00523119" w:rsidRPr="000945EF">
        <w:rPr>
          <w:color w:val="000000"/>
          <w:lang w:val="bg-BG"/>
        </w:rPr>
        <w:t xml:space="preserve"> </w:t>
      </w:r>
      <w:r w:rsidR="004F0957" w:rsidRPr="000945EF">
        <w:rPr>
          <w:color w:val="000000"/>
          <w:lang w:val="en-GB"/>
        </w:rPr>
        <w:t xml:space="preserve">56, 67 </w:t>
      </w:r>
      <w:r w:rsidR="00523119" w:rsidRPr="000945EF">
        <w:rPr>
          <w:color w:val="000000"/>
          <w:lang w:val="bg-BG"/>
        </w:rPr>
        <w:t>и</w:t>
      </w:r>
      <w:r w:rsidR="004F0957" w:rsidRPr="000945EF">
        <w:rPr>
          <w:color w:val="000000"/>
          <w:lang w:val="en-GB"/>
        </w:rPr>
        <w:t xml:space="preserve"> 80 </w:t>
      </w:r>
      <w:r w:rsidR="00523119" w:rsidRPr="000945EF">
        <w:rPr>
          <w:color w:val="000000"/>
          <w:lang w:val="bg-BG"/>
        </w:rPr>
        <w:t>от Минската конвенция</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78</w:t>
      </w:r>
      <w:r w:rsidRPr="000945EF">
        <w:rPr>
          <w:color w:val="000000"/>
          <w:lang w:val="en-GB"/>
        </w:rPr>
        <w:fldChar w:fldCharType="end"/>
      </w:r>
      <w:r w:rsidR="004F0957" w:rsidRPr="000945EF">
        <w:rPr>
          <w:color w:val="000000"/>
          <w:lang w:val="en-GB"/>
        </w:rPr>
        <w:t>.  </w:t>
      </w:r>
      <w:r w:rsidR="00523119" w:rsidRPr="000945EF">
        <w:rPr>
          <w:color w:val="000000"/>
          <w:lang w:val="bg-BG"/>
        </w:rPr>
        <w:t>На</w:t>
      </w:r>
      <w:r w:rsidR="004F0957" w:rsidRPr="000945EF">
        <w:rPr>
          <w:color w:val="000000"/>
          <w:lang w:val="en-GB"/>
        </w:rPr>
        <w:t xml:space="preserve"> 28 </w:t>
      </w:r>
      <w:r w:rsidR="00523119" w:rsidRPr="000945EF">
        <w:rPr>
          <w:color w:val="000000"/>
          <w:lang w:val="bg-BG"/>
        </w:rPr>
        <w:t>октомври</w:t>
      </w:r>
      <w:r w:rsidR="004F0957" w:rsidRPr="000945EF">
        <w:rPr>
          <w:color w:val="000000"/>
          <w:lang w:val="en-GB"/>
        </w:rPr>
        <w:t xml:space="preserve"> 2002</w:t>
      </w:r>
      <w:r w:rsidR="00B501C9" w:rsidRPr="000945EF">
        <w:rPr>
          <w:color w:val="000000"/>
          <w:lang w:val="bg-BG"/>
        </w:rPr>
        <w:t xml:space="preserve"> </w:t>
      </w:r>
      <w:r w:rsidR="00523119" w:rsidRPr="000945EF">
        <w:rPr>
          <w:color w:val="000000"/>
          <w:lang w:val="bg-BG"/>
        </w:rPr>
        <w:t>г.</w:t>
      </w:r>
      <w:r w:rsidR="004F0957" w:rsidRPr="000945EF">
        <w:rPr>
          <w:color w:val="000000"/>
          <w:lang w:val="en-GB"/>
        </w:rPr>
        <w:t xml:space="preserve"> </w:t>
      </w:r>
      <w:r w:rsidR="00514789">
        <w:rPr>
          <w:color w:val="000000"/>
          <w:lang w:val="bg-BG"/>
        </w:rPr>
        <w:t xml:space="preserve">главната прокуратура </w:t>
      </w:r>
      <w:r w:rsidR="00B501C9" w:rsidRPr="000945EF">
        <w:rPr>
          <w:color w:val="000000"/>
          <w:lang w:val="bg-BG"/>
        </w:rPr>
        <w:t>на Русия</w:t>
      </w:r>
      <w:r w:rsidR="00523119" w:rsidRPr="000945EF">
        <w:rPr>
          <w:color w:val="000000"/>
          <w:lang w:val="bg-BG"/>
        </w:rPr>
        <w:t xml:space="preserve"> отново изпра</w:t>
      </w:r>
      <w:r w:rsidR="008F3DAF">
        <w:rPr>
          <w:color w:val="000000"/>
          <w:lang w:val="bg-BG"/>
        </w:rPr>
        <w:t>ща</w:t>
      </w:r>
      <w:r w:rsidR="00523119" w:rsidRPr="000945EF">
        <w:rPr>
          <w:color w:val="000000"/>
          <w:lang w:val="bg-BG"/>
        </w:rPr>
        <w:t xml:space="preserve"> на грузинските власти заповедите за съдебно разследване по </w:t>
      </w:r>
      <w:r w:rsidR="00523119" w:rsidRPr="000945EF">
        <w:rPr>
          <w:color w:val="000000"/>
          <w:lang w:val="bg-BG"/>
        </w:rPr>
        <w:lastRenderedPageBreak/>
        <w:t xml:space="preserve">отношение на г-н </w:t>
      </w:r>
      <w:r w:rsidR="00DA6CF6" w:rsidRPr="00DF34B1">
        <w:rPr>
          <w:color w:val="000000"/>
          <w:lang w:val="en-GB"/>
        </w:rPr>
        <w:t xml:space="preserve">Gelogayev </w:t>
      </w:r>
      <w:r w:rsidR="00523119" w:rsidRPr="000945EF">
        <w:rPr>
          <w:color w:val="000000"/>
          <w:lang w:val="bg-BG"/>
        </w:rPr>
        <w:t xml:space="preserve">(известен като </w:t>
      </w:r>
      <w:r w:rsidR="00DA6CF6" w:rsidRPr="00DF34B1">
        <w:rPr>
          <w:color w:val="000000"/>
          <w:lang w:val="en-GB"/>
        </w:rPr>
        <w:t>Mirjoyev</w:t>
      </w:r>
      <w:r w:rsidR="00523119" w:rsidRPr="000945EF">
        <w:rPr>
          <w:color w:val="000000"/>
          <w:lang w:val="bg-BG"/>
        </w:rPr>
        <w:t>)</w:t>
      </w:r>
      <w:r w:rsidR="004F0957" w:rsidRPr="000945EF">
        <w:rPr>
          <w:color w:val="000000"/>
          <w:lang w:val="en-GB"/>
        </w:rPr>
        <w:t xml:space="preserve">, </w:t>
      </w:r>
      <w:r w:rsidR="00523119" w:rsidRPr="000945EF">
        <w:rPr>
          <w:color w:val="000000"/>
          <w:lang w:val="bg-BG"/>
        </w:rPr>
        <w:t xml:space="preserve">г-н </w:t>
      </w:r>
      <w:r w:rsidR="00DA6CF6" w:rsidRPr="00DF34B1">
        <w:rPr>
          <w:color w:val="000000"/>
          <w:lang w:val="en-GB"/>
        </w:rPr>
        <w:t xml:space="preserve">Khashiev </w:t>
      </w:r>
      <w:r w:rsidR="00523119" w:rsidRPr="000945EF">
        <w:rPr>
          <w:color w:val="000000"/>
          <w:lang w:val="bg-BG"/>
        </w:rPr>
        <w:t xml:space="preserve">и г-н </w:t>
      </w:r>
      <w:r w:rsidR="00DA6CF6" w:rsidRPr="00DF34B1">
        <w:rPr>
          <w:color w:val="000000"/>
          <w:lang w:val="en-GB"/>
        </w:rPr>
        <w:t>Baymurzayev</w:t>
      </w:r>
      <w:r w:rsidR="00DA6CF6" w:rsidRPr="000945EF" w:rsidDel="00DA6CF6">
        <w:rPr>
          <w:color w:val="000000"/>
          <w:lang w:val="bg-BG"/>
        </w:rPr>
        <w:t xml:space="preserve"> </w:t>
      </w:r>
      <w:r w:rsidR="00523119" w:rsidRPr="000945EF">
        <w:rPr>
          <w:color w:val="000000"/>
          <w:lang w:val="bg-BG"/>
        </w:rPr>
        <w:t>и</w:t>
      </w:r>
      <w:r w:rsidR="004F0957" w:rsidRPr="000945EF">
        <w:rPr>
          <w:color w:val="000000"/>
          <w:lang w:val="en-GB"/>
        </w:rPr>
        <w:t xml:space="preserve"> </w:t>
      </w:r>
      <w:r w:rsidR="00523119" w:rsidRPr="000945EF">
        <w:rPr>
          <w:color w:val="000000"/>
          <w:lang w:val="bg-BG"/>
        </w:rPr>
        <w:t>иска тяхното екстрадиране</w:t>
      </w:r>
      <w:r w:rsidR="004F0957" w:rsidRPr="000945EF">
        <w:rPr>
          <w:color w:val="000000"/>
          <w:lang w:val="en-GB"/>
        </w:rPr>
        <w:t>. (</w:t>
      </w:r>
      <w:r w:rsidR="00523119" w:rsidRPr="000945EF">
        <w:rPr>
          <w:color w:val="000000"/>
          <w:lang w:val="bg-BG"/>
        </w:rPr>
        <w:t>Адвокатите изтък</w:t>
      </w:r>
      <w:r w:rsidR="008F3DAF">
        <w:rPr>
          <w:color w:val="000000"/>
          <w:lang w:val="bg-BG"/>
        </w:rPr>
        <w:t>ват</w:t>
      </w:r>
      <w:r w:rsidR="00523119" w:rsidRPr="000945EF">
        <w:rPr>
          <w:color w:val="000000"/>
          <w:lang w:val="bg-BG"/>
        </w:rPr>
        <w:t xml:space="preserve">, че до тази дата въпросните три лица вече са отрекли, че тези фамилни имена, </w:t>
      </w:r>
      <w:r w:rsidR="00A351A0" w:rsidRPr="000945EF">
        <w:rPr>
          <w:color w:val="000000"/>
          <w:lang w:val="bg-BG"/>
        </w:rPr>
        <w:t>първоначално дадени на грузинските власти, са техни</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rPr>
        <w:fldChar w:fldCharType="begin"/>
      </w:r>
      <w:r w:rsidR="004F0957" w:rsidRPr="000945EF">
        <w:rPr>
          <w:color w:val="000000"/>
          <w:lang w:val="en-GB"/>
        </w:rPr>
        <w:instrText xml:space="preserve"> SEQ level0 \*arabic </w:instrText>
      </w:r>
      <w:r w:rsidRPr="000945EF">
        <w:rPr>
          <w:color w:val="000000"/>
        </w:rPr>
        <w:fldChar w:fldCharType="separate"/>
      </w:r>
      <w:r w:rsidR="00E84328">
        <w:rPr>
          <w:noProof/>
          <w:color w:val="000000"/>
          <w:lang w:val="en-GB"/>
        </w:rPr>
        <w:t>79</w:t>
      </w:r>
      <w:r w:rsidRPr="000945EF">
        <w:rPr>
          <w:color w:val="000000"/>
        </w:rPr>
        <w:fldChar w:fldCharType="end"/>
      </w:r>
      <w:r w:rsidR="004F0957" w:rsidRPr="000945EF">
        <w:rPr>
          <w:color w:val="000000"/>
          <w:lang w:val="en-GB"/>
        </w:rPr>
        <w:t>.  </w:t>
      </w:r>
      <w:r w:rsidR="00A351A0" w:rsidRPr="000945EF">
        <w:rPr>
          <w:color w:val="000000"/>
          <w:lang w:val="bg-BG"/>
        </w:rPr>
        <w:t xml:space="preserve">В своя отговор от </w:t>
      </w:r>
      <w:r w:rsidR="004F0957" w:rsidRPr="000945EF">
        <w:rPr>
          <w:color w:val="000000"/>
          <w:lang w:val="en-GB"/>
        </w:rPr>
        <w:t xml:space="preserve">29 </w:t>
      </w:r>
      <w:r w:rsidR="00A351A0" w:rsidRPr="000945EF">
        <w:rPr>
          <w:color w:val="000000"/>
          <w:lang w:val="bg-BG"/>
        </w:rPr>
        <w:t>октомври</w:t>
      </w:r>
      <w:r w:rsidR="004F0957" w:rsidRPr="000945EF">
        <w:rPr>
          <w:color w:val="000000"/>
          <w:lang w:val="en-GB"/>
        </w:rPr>
        <w:t xml:space="preserve"> 2002</w:t>
      </w:r>
      <w:r w:rsidR="004033A7" w:rsidRPr="000945EF">
        <w:rPr>
          <w:color w:val="000000"/>
          <w:lang w:val="bg-BG"/>
        </w:rPr>
        <w:t xml:space="preserve"> </w:t>
      </w:r>
      <w:r w:rsidR="00A351A0" w:rsidRPr="000945EF">
        <w:rPr>
          <w:color w:val="000000"/>
          <w:lang w:val="bg-BG"/>
        </w:rPr>
        <w:t>г.</w:t>
      </w:r>
      <w:r w:rsidR="004F0957" w:rsidRPr="000945EF">
        <w:rPr>
          <w:color w:val="000000"/>
          <w:lang w:val="en-GB"/>
        </w:rPr>
        <w:t xml:space="preserve"> </w:t>
      </w:r>
      <w:r w:rsidR="00A351A0" w:rsidRPr="000945EF">
        <w:rPr>
          <w:color w:val="000000"/>
          <w:lang w:val="bg-BG"/>
        </w:rPr>
        <w:t xml:space="preserve">грузинският </w:t>
      </w:r>
      <w:r w:rsidR="002B5D6F">
        <w:rPr>
          <w:color w:val="000000"/>
          <w:lang w:val="bg-BG"/>
        </w:rPr>
        <w:t>г</w:t>
      </w:r>
      <w:r w:rsidR="00A351A0" w:rsidRPr="000945EF">
        <w:rPr>
          <w:color w:val="000000"/>
          <w:lang w:val="bg-BG"/>
        </w:rPr>
        <w:t>лавен прокурор посоч</w:t>
      </w:r>
      <w:r w:rsidR="00C41DAA">
        <w:rPr>
          <w:color w:val="000000"/>
          <w:lang w:val="bg-BG"/>
        </w:rPr>
        <w:t>ва</w:t>
      </w:r>
      <w:r w:rsidR="00A351A0" w:rsidRPr="000945EF">
        <w:rPr>
          <w:color w:val="000000"/>
          <w:lang w:val="bg-BG"/>
        </w:rPr>
        <w:t>, че имената, които фигурират в заповедите за временно задържане</w:t>
      </w:r>
      <w:r w:rsidR="00C41DAA">
        <w:rPr>
          <w:color w:val="000000"/>
          <w:lang w:val="bg-BG"/>
        </w:rPr>
        <w:t>,</w:t>
      </w:r>
      <w:r w:rsidR="00A351A0" w:rsidRPr="000945EF">
        <w:rPr>
          <w:color w:val="000000"/>
          <w:lang w:val="bg-BG"/>
        </w:rPr>
        <w:t xml:space="preserve"> издадени от рус</w:t>
      </w:r>
      <w:r w:rsidR="004033A7" w:rsidRPr="000945EF">
        <w:rPr>
          <w:color w:val="000000"/>
          <w:lang w:val="bg-BG"/>
        </w:rPr>
        <w:t>кия съд срещу осемте жалбопода</w:t>
      </w:r>
      <w:r w:rsidR="00A351A0" w:rsidRPr="000945EF">
        <w:rPr>
          <w:color w:val="000000"/>
          <w:lang w:val="bg-BG"/>
        </w:rPr>
        <w:t>тели</w:t>
      </w:r>
      <w:r w:rsidR="002B5D6F">
        <w:rPr>
          <w:color w:val="000000"/>
          <w:lang w:val="bg-BG"/>
        </w:rPr>
        <w:t>,</w:t>
      </w:r>
      <w:r w:rsidR="00C41DAA">
        <w:rPr>
          <w:color w:val="000000"/>
          <w:lang w:val="bg-BG"/>
        </w:rPr>
        <w:t xml:space="preserve"> </w:t>
      </w:r>
      <w:r w:rsidR="00A351A0" w:rsidRPr="000945EF">
        <w:rPr>
          <w:color w:val="000000"/>
          <w:lang w:val="bg-BG"/>
        </w:rPr>
        <w:t>държани в Тбилиси, не са и</w:t>
      </w:r>
      <w:r w:rsidR="004033A7" w:rsidRPr="000945EF">
        <w:rPr>
          <w:color w:val="000000"/>
          <w:lang w:val="bg-BG"/>
        </w:rPr>
        <w:t>стинските им фамилни имена и че жалбопода</w:t>
      </w:r>
      <w:r w:rsidR="00A351A0" w:rsidRPr="000945EF">
        <w:rPr>
          <w:color w:val="000000"/>
          <w:lang w:val="bg-BG"/>
        </w:rPr>
        <w:t>телите трябва да бъдат идентифицирани</w:t>
      </w:r>
      <w:r w:rsidR="002B5D6F">
        <w:rPr>
          <w:color w:val="000000"/>
          <w:lang w:val="bg-BG"/>
        </w:rPr>
        <w:t>,</w:t>
      </w:r>
      <w:r w:rsidR="00A351A0" w:rsidRPr="000945EF">
        <w:rPr>
          <w:color w:val="000000"/>
          <w:lang w:val="bg-BG"/>
        </w:rPr>
        <w:t xml:space="preserve"> преди екстрадицията </w:t>
      </w:r>
      <w:r w:rsidR="002B5D6F">
        <w:rPr>
          <w:color w:val="000000"/>
          <w:lang w:val="bg-BG"/>
        </w:rPr>
        <w:t xml:space="preserve">им </w:t>
      </w:r>
      <w:r w:rsidR="00A351A0" w:rsidRPr="000945EF">
        <w:rPr>
          <w:color w:val="000000"/>
          <w:lang w:val="bg-BG"/>
        </w:rPr>
        <w:t>да бъде одобрена</w:t>
      </w:r>
      <w:r w:rsidR="004F0957" w:rsidRPr="000945EF">
        <w:rPr>
          <w:color w:val="000000"/>
          <w:lang w:val="en-GB"/>
        </w:rPr>
        <w:t xml:space="preserve">. </w:t>
      </w:r>
      <w:r w:rsidR="00A351A0" w:rsidRPr="000945EF">
        <w:rPr>
          <w:color w:val="000000"/>
          <w:lang w:val="bg-BG"/>
        </w:rPr>
        <w:t>Той обясн</w:t>
      </w:r>
      <w:r w:rsidR="00C41DAA">
        <w:rPr>
          <w:color w:val="000000"/>
          <w:lang w:val="bg-BG"/>
        </w:rPr>
        <w:t>ява</w:t>
      </w:r>
      <w:r w:rsidR="00A351A0" w:rsidRPr="000945EF">
        <w:rPr>
          <w:color w:val="000000"/>
          <w:lang w:val="bg-BG"/>
        </w:rPr>
        <w:t xml:space="preserve">, че </w:t>
      </w:r>
      <w:r w:rsidR="004F0957" w:rsidRPr="000945EF">
        <w:rPr>
          <w:color w:val="000000"/>
          <w:lang w:val="en-GB"/>
        </w:rPr>
        <w:t>“</w:t>
      </w:r>
      <w:r w:rsidR="00A351A0" w:rsidRPr="000945EF">
        <w:rPr>
          <w:color w:val="000000"/>
          <w:lang w:val="bg-BG"/>
        </w:rPr>
        <w:t xml:space="preserve">за разлика от имената на петте лица, екстрадирани на </w:t>
      </w:r>
      <w:r w:rsidR="004F0957" w:rsidRPr="000945EF">
        <w:rPr>
          <w:color w:val="000000"/>
          <w:lang w:val="en-GB"/>
        </w:rPr>
        <w:t xml:space="preserve">4 </w:t>
      </w:r>
      <w:r w:rsidR="00A351A0" w:rsidRPr="000945EF">
        <w:rPr>
          <w:color w:val="000000"/>
          <w:lang w:val="bg-BG"/>
        </w:rPr>
        <w:t>октомври</w:t>
      </w:r>
      <w:r w:rsidR="004F0957" w:rsidRPr="000945EF">
        <w:rPr>
          <w:color w:val="000000"/>
          <w:lang w:val="en-GB"/>
        </w:rPr>
        <w:t xml:space="preserve"> 2002</w:t>
      </w:r>
      <w:r w:rsidR="004033A7" w:rsidRPr="000945EF">
        <w:rPr>
          <w:color w:val="000000"/>
          <w:lang w:val="bg-BG"/>
        </w:rPr>
        <w:t xml:space="preserve"> </w:t>
      </w:r>
      <w:r w:rsidR="00A351A0" w:rsidRPr="000945EF">
        <w:rPr>
          <w:color w:val="000000"/>
          <w:lang w:val="bg-BG"/>
        </w:rPr>
        <w:t>г.</w:t>
      </w:r>
      <w:r w:rsidR="004F0957" w:rsidRPr="000945EF">
        <w:rPr>
          <w:color w:val="000000"/>
          <w:lang w:val="en-GB"/>
        </w:rPr>
        <w:t xml:space="preserve">”, </w:t>
      </w:r>
      <w:r w:rsidR="00A351A0" w:rsidRPr="000945EF">
        <w:rPr>
          <w:color w:val="000000"/>
          <w:lang w:val="bg-BG"/>
        </w:rPr>
        <w:t>има</w:t>
      </w:r>
      <w:r w:rsidR="004F0957" w:rsidRPr="000945EF">
        <w:rPr>
          <w:color w:val="000000"/>
          <w:lang w:val="en-GB"/>
        </w:rPr>
        <w:t xml:space="preserve"> “</w:t>
      </w:r>
      <w:r w:rsidR="004033A7" w:rsidRPr="000945EF">
        <w:rPr>
          <w:color w:val="000000"/>
          <w:lang w:val="bg-BG"/>
        </w:rPr>
        <w:t>сериозни</w:t>
      </w:r>
      <w:r w:rsidR="00A351A0" w:rsidRPr="000945EF">
        <w:rPr>
          <w:color w:val="000000"/>
          <w:lang w:val="bg-BG"/>
        </w:rPr>
        <w:t xml:space="preserve"> съмнения</w:t>
      </w:r>
      <w:r w:rsidR="004F0957" w:rsidRPr="000945EF">
        <w:rPr>
          <w:color w:val="000000"/>
          <w:lang w:val="en-GB"/>
        </w:rPr>
        <w:t xml:space="preserve">” </w:t>
      </w:r>
      <w:r w:rsidR="00A351A0" w:rsidRPr="000945EF">
        <w:rPr>
          <w:color w:val="000000"/>
          <w:lang w:val="bg-BG"/>
        </w:rPr>
        <w:t xml:space="preserve">относно </w:t>
      </w:r>
      <w:r w:rsidR="007B2509" w:rsidRPr="000945EF">
        <w:rPr>
          <w:color w:val="000000"/>
          <w:lang w:val="bg-BG"/>
        </w:rPr>
        <w:t>имената на шестимата затворници, и</w:t>
      </w:r>
      <w:r w:rsidR="004033A7" w:rsidRPr="000945EF">
        <w:rPr>
          <w:color w:val="000000"/>
          <w:lang w:val="bg-BG"/>
        </w:rPr>
        <w:t>здирвани от руските власти</w:t>
      </w:r>
      <w:r w:rsidR="002B5D6F">
        <w:rPr>
          <w:color w:val="000000"/>
          <w:lang w:val="bg-BG"/>
        </w:rPr>
        <w:t>,</w:t>
      </w:r>
      <w:r w:rsidR="004033A7" w:rsidRPr="000945EF">
        <w:rPr>
          <w:color w:val="000000"/>
          <w:lang w:val="bg-BG"/>
        </w:rPr>
        <w:t xml:space="preserve"> и че</w:t>
      </w:r>
      <w:r w:rsidR="007B2509" w:rsidRPr="000945EF">
        <w:rPr>
          <w:color w:val="000000"/>
          <w:lang w:val="bg-BG"/>
        </w:rPr>
        <w:t xml:space="preserve"> седмият и осмият затворни</w:t>
      </w:r>
      <w:r w:rsidR="00C41DAA">
        <w:rPr>
          <w:color w:val="000000"/>
          <w:lang w:val="bg-BG"/>
        </w:rPr>
        <w:t>к</w:t>
      </w:r>
      <w:r w:rsidR="007B2509" w:rsidRPr="000945EF">
        <w:rPr>
          <w:color w:val="000000"/>
          <w:lang w:val="bg-BG"/>
        </w:rPr>
        <w:t xml:space="preserve">, </w:t>
      </w:r>
      <w:r w:rsidR="002B5D6F">
        <w:rPr>
          <w:color w:val="000000"/>
          <w:lang w:val="bg-BG"/>
        </w:rPr>
        <w:t>наричани с</w:t>
      </w:r>
      <w:r w:rsidR="007B2509" w:rsidRPr="000945EF">
        <w:rPr>
          <w:color w:val="000000"/>
          <w:lang w:val="bg-BG"/>
        </w:rPr>
        <w:t xml:space="preserve"> фамилните имена </w:t>
      </w:r>
      <w:r w:rsidR="00DA6CF6" w:rsidRPr="00DF34B1">
        <w:rPr>
          <w:color w:val="000000"/>
          <w:lang w:val="en-GB"/>
        </w:rPr>
        <w:t xml:space="preserve">Tepsayev </w:t>
      </w:r>
      <w:r w:rsidR="007B2509" w:rsidRPr="000945EF">
        <w:rPr>
          <w:color w:val="000000"/>
          <w:lang w:val="bg-BG"/>
        </w:rPr>
        <w:t xml:space="preserve">и </w:t>
      </w:r>
      <w:r w:rsidR="00DA6CF6" w:rsidRPr="00DF34B1">
        <w:rPr>
          <w:color w:val="000000"/>
          <w:lang w:val="en-GB"/>
        </w:rPr>
        <w:t>Bayssarov</w:t>
      </w:r>
      <w:r w:rsidR="007B2509" w:rsidRPr="000945EF">
        <w:rPr>
          <w:color w:val="000000"/>
          <w:lang w:val="bg-BG"/>
        </w:rPr>
        <w:t xml:space="preserve">, всъщност се казват </w:t>
      </w:r>
      <w:r w:rsidR="00DA6CF6" w:rsidRPr="00DF34B1">
        <w:rPr>
          <w:color w:val="000000"/>
          <w:lang w:val="en-GB"/>
        </w:rPr>
        <w:t xml:space="preserve">Margoshvili </w:t>
      </w:r>
      <w:r w:rsidR="007B2509" w:rsidRPr="000945EF">
        <w:rPr>
          <w:color w:val="000000"/>
          <w:lang w:val="bg-BG"/>
        </w:rPr>
        <w:t xml:space="preserve">и </w:t>
      </w:r>
      <w:r w:rsidR="00DA6CF6" w:rsidRPr="00DF34B1">
        <w:rPr>
          <w:color w:val="000000"/>
          <w:lang w:val="en-GB"/>
        </w:rPr>
        <w:t>Kushtanashvili</w:t>
      </w:r>
      <w:r w:rsidR="004F0957" w:rsidRPr="000945EF">
        <w:rPr>
          <w:color w:val="000000"/>
          <w:lang w:val="en-GB"/>
        </w:rPr>
        <w:t xml:space="preserve">. </w:t>
      </w:r>
      <w:r w:rsidR="007B2509" w:rsidRPr="000945EF">
        <w:rPr>
          <w:color w:val="000000"/>
          <w:lang w:val="bg-BG"/>
        </w:rPr>
        <w:t>Те са родени в Грузия, не в Чеч</w:t>
      </w:r>
      <w:r w:rsidR="00950B0E">
        <w:rPr>
          <w:color w:val="000000"/>
          <w:lang w:val="bg-BG"/>
        </w:rPr>
        <w:t>н</w:t>
      </w:r>
      <w:r w:rsidR="007B2509" w:rsidRPr="000945EF">
        <w:rPr>
          <w:color w:val="000000"/>
          <w:lang w:val="bg-BG"/>
        </w:rPr>
        <w:t>я</w:t>
      </w:r>
      <w:r w:rsidR="004F0957" w:rsidRPr="000945EF">
        <w:rPr>
          <w:color w:val="000000"/>
          <w:lang w:val="en-GB"/>
        </w:rPr>
        <w:t xml:space="preserve">. </w:t>
      </w:r>
      <w:r w:rsidR="007B2509" w:rsidRPr="000945EF">
        <w:rPr>
          <w:color w:val="000000"/>
          <w:lang w:val="bg-BG"/>
        </w:rPr>
        <w:t xml:space="preserve">Главният прокурор </w:t>
      </w:r>
      <w:r w:rsidR="00950B0E">
        <w:rPr>
          <w:color w:val="000000"/>
          <w:lang w:val="bg-BG"/>
        </w:rPr>
        <w:t xml:space="preserve">изразява </w:t>
      </w:r>
      <w:r w:rsidR="007B2509" w:rsidRPr="000945EF">
        <w:rPr>
          <w:color w:val="000000"/>
          <w:lang w:val="bg-BG"/>
        </w:rPr>
        <w:t>съжал</w:t>
      </w:r>
      <w:r w:rsidR="00950B0E">
        <w:rPr>
          <w:color w:val="000000"/>
          <w:lang w:val="bg-BG"/>
        </w:rPr>
        <w:t>ение</w:t>
      </w:r>
      <w:r w:rsidR="007B2509" w:rsidRPr="000945EF">
        <w:rPr>
          <w:color w:val="000000"/>
          <w:lang w:val="bg-BG"/>
        </w:rPr>
        <w:t xml:space="preserve">, че </w:t>
      </w:r>
      <w:r w:rsidR="004F0957" w:rsidRPr="000945EF">
        <w:rPr>
          <w:color w:val="000000"/>
          <w:lang w:val="en-GB"/>
        </w:rPr>
        <w:t>“</w:t>
      </w:r>
      <w:r w:rsidR="007B2509" w:rsidRPr="000945EF">
        <w:rPr>
          <w:color w:val="000000"/>
          <w:lang w:val="bg-BG"/>
        </w:rPr>
        <w:t xml:space="preserve">руските власти </w:t>
      </w:r>
      <w:r w:rsidR="004F0957" w:rsidRPr="000945EF">
        <w:rPr>
          <w:color w:val="000000"/>
          <w:lang w:val="en-GB"/>
        </w:rPr>
        <w:t xml:space="preserve"> </w:t>
      </w:r>
      <w:r w:rsidR="007B2509" w:rsidRPr="000945EF">
        <w:rPr>
          <w:color w:val="000000"/>
          <w:lang w:val="bg-BG"/>
        </w:rPr>
        <w:t>настоява</w:t>
      </w:r>
      <w:r w:rsidR="0030661C">
        <w:rPr>
          <w:color w:val="000000"/>
          <w:lang w:val="bg-BG"/>
        </w:rPr>
        <w:t>т</w:t>
      </w:r>
      <w:r w:rsidR="007B2509" w:rsidRPr="000945EF">
        <w:rPr>
          <w:color w:val="000000"/>
          <w:lang w:val="bg-BG"/>
        </w:rPr>
        <w:t xml:space="preserve"> за екстрадицията на г-н </w:t>
      </w:r>
      <w:r w:rsidR="00DA6CF6" w:rsidRPr="00DF34B1">
        <w:rPr>
          <w:color w:val="000000"/>
          <w:lang w:val="en-GB"/>
        </w:rPr>
        <w:t xml:space="preserve">Tepsayev </w:t>
      </w:r>
      <w:r w:rsidR="007B2509" w:rsidRPr="000945EF">
        <w:rPr>
          <w:color w:val="000000"/>
          <w:lang w:val="bg-BG"/>
        </w:rPr>
        <w:t xml:space="preserve">и г-н </w:t>
      </w:r>
      <w:r w:rsidR="00DA6CF6" w:rsidRPr="00DF34B1">
        <w:rPr>
          <w:color w:val="000000"/>
          <w:lang w:val="en-GB"/>
        </w:rPr>
        <w:t>Baymurzayev</w:t>
      </w:r>
      <w:r w:rsidR="004F0957" w:rsidRPr="000945EF">
        <w:rPr>
          <w:color w:val="000000"/>
          <w:lang w:val="en-GB"/>
        </w:rPr>
        <w:t xml:space="preserve">, </w:t>
      </w:r>
      <w:r w:rsidR="007B2509" w:rsidRPr="000945EF">
        <w:rPr>
          <w:color w:val="000000"/>
          <w:lang w:val="bg-BG"/>
        </w:rPr>
        <w:t xml:space="preserve">при условие че </w:t>
      </w:r>
      <w:r w:rsidR="004033A7" w:rsidRPr="000945EF">
        <w:rPr>
          <w:color w:val="000000"/>
          <w:lang w:val="bg-BG"/>
        </w:rPr>
        <w:t>зна</w:t>
      </w:r>
      <w:r w:rsidR="0030661C">
        <w:rPr>
          <w:color w:val="000000"/>
          <w:lang w:val="bg-BG"/>
        </w:rPr>
        <w:t>ят</w:t>
      </w:r>
      <w:r w:rsidR="007B2509" w:rsidRPr="000945EF">
        <w:rPr>
          <w:color w:val="000000"/>
          <w:lang w:val="bg-BG"/>
        </w:rPr>
        <w:t xml:space="preserve"> много добре, че </w:t>
      </w:r>
      <w:r w:rsidR="00DA6CF6" w:rsidRPr="00DF34B1">
        <w:rPr>
          <w:color w:val="000000"/>
          <w:lang w:val="en-GB"/>
        </w:rPr>
        <w:t xml:space="preserve">Tepsayev </w:t>
      </w:r>
      <w:r w:rsidR="007B2509" w:rsidRPr="000945EF">
        <w:rPr>
          <w:color w:val="000000"/>
          <w:lang w:val="bg-BG"/>
        </w:rPr>
        <w:t xml:space="preserve">не е </w:t>
      </w:r>
      <w:r w:rsidR="00950B0E" w:rsidRPr="00DF34B1">
        <w:rPr>
          <w:color w:val="000000"/>
          <w:lang w:val="en-GB"/>
        </w:rPr>
        <w:t>Tepsayev</w:t>
      </w:r>
      <w:r w:rsidR="00950B0E">
        <w:rPr>
          <w:color w:val="000000"/>
          <w:lang w:val="bg-BG"/>
        </w:rPr>
        <w:t>,</w:t>
      </w:r>
      <w:r w:rsidR="007B2509" w:rsidRPr="000945EF">
        <w:rPr>
          <w:color w:val="000000"/>
          <w:lang w:val="bg-BG"/>
        </w:rPr>
        <w:t xml:space="preserve"> </w:t>
      </w:r>
      <w:r w:rsidR="00950B0E">
        <w:rPr>
          <w:color w:val="000000"/>
          <w:lang w:val="bg-BG"/>
        </w:rPr>
        <w:t>а</w:t>
      </w:r>
      <w:r w:rsidR="007B2509" w:rsidRPr="000945EF">
        <w:rPr>
          <w:color w:val="000000"/>
          <w:lang w:val="bg-BG"/>
        </w:rPr>
        <w:t xml:space="preserve"> </w:t>
      </w:r>
      <w:r w:rsidR="00950B0E" w:rsidRPr="00950B0E">
        <w:rPr>
          <w:color w:val="000000"/>
          <w:lang w:val="en-GB"/>
        </w:rPr>
        <w:t>Baymurzayev</w:t>
      </w:r>
      <w:r w:rsidR="007B2509" w:rsidRPr="000945EF">
        <w:rPr>
          <w:color w:val="000000"/>
          <w:lang w:val="bg-BG"/>
        </w:rPr>
        <w:t xml:space="preserve"> не </w:t>
      </w:r>
      <w:r w:rsidR="0030661C">
        <w:rPr>
          <w:color w:val="000000"/>
          <w:lang w:val="bg-BG"/>
        </w:rPr>
        <w:t>е</w:t>
      </w:r>
      <w:r w:rsidR="0030661C" w:rsidRPr="000945EF">
        <w:rPr>
          <w:color w:val="000000"/>
          <w:lang w:val="bg-BG"/>
        </w:rPr>
        <w:t xml:space="preserve"> </w:t>
      </w:r>
      <w:r w:rsidR="00DA6CF6" w:rsidRPr="00DF34B1">
        <w:rPr>
          <w:color w:val="000000"/>
          <w:lang w:val="en-GB"/>
        </w:rPr>
        <w:t>Baymurzayev</w:t>
      </w:r>
      <w:r w:rsidR="004F0957" w:rsidRPr="000945EF">
        <w:rPr>
          <w:color w:val="000000"/>
          <w:lang w:val="en-GB"/>
        </w:rPr>
        <w:t xml:space="preserve">”. </w:t>
      </w:r>
      <w:r w:rsidR="007B2509" w:rsidRPr="000945EF">
        <w:rPr>
          <w:color w:val="000000"/>
          <w:lang w:val="bg-BG"/>
        </w:rPr>
        <w:t>Според него</w:t>
      </w:r>
      <w:r w:rsidR="004F0957" w:rsidRPr="000945EF">
        <w:rPr>
          <w:color w:val="000000"/>
          <w:lang w:val="en-GB"/>
        </w:rPr>
        <w:t xml:space="preserve"> </w:t>
      </w:r>
      <w:r w:rsidR="007B2509" w:rsidRPr="000945EF">
        <w:rPr>
          <w:color w:val="000000"/>
          <w:lang w:val="bg-BG"/>
        </w:rPr>
        <w:t xml:space="preserve">това повдига </w:t>
      </w:r>
      <w:r w:rsidR="00950B0E">
        <w:rPr>
          <w:color w:val="000000"/>
          <w:lang w:val="bg-BG"/>
        </w:rPr>
        <w:t xml:space="preserve">и </w:t>
      </w:r>
      <w:r w:rsidR="007B2509" w:rsidRPr="000945EF">
        <w:rPr>
          <w:color w:val="000000"/>
          <w:lang w:val="bg-BG"/>
        </w:rPr>
        <w:t xml:space="preserve">съмнения </w:t>
      </w:r>
      <w:r w:rsidR="004033A7" w:rsidRPr="000945EF">
        <w:rPr>
          <w:color w:val="000000"/>
          <w:lang w:val="bg-BG"/>
        </w:rPr>
        <w:t xml:space="preserve">за </w:t>
      </w:r>
      <w:r w:rsidR="007B2509" w:rsidRPr="000945EF">
        <w:rPr>
          <w:color w:val="000000"/>
          <w:lang w:val="bg-BG"/>
        </w:rPr>
        <w:t>истинността на информацията, предоставена от руските вла</w:t>
      </w:r>
      <w:r w:rsidR="004033A7" w:rsidRPr="000945EF">
        <w:rPr>
          <w:color w:val="000000"/>
          <w:lang w:val="bg-BG"/>
        </w:rPr>
        <w:t>с</w:t>
      </w:r>
      <w:r w:rsidR="007B2509" w:rsidRPr="000945EF">
        <w:rPr>
          <w:color w:val="000000"/>
          <w:lang w:val="bg-BG"/>
        </w:rPr>
        <w:t xml:space="preserve">ти относно </w:t>
      </w:r>
      <w:r w:rsidR="00950B0E">
        <w:rPr>
          <w:color w:val="000000"/>
          <w:lang w:val="bg-BG"/>
        </w:rPr>
        <w:t>останалите</w:t>
      </w:r>
      <w:r w:rsidR="00950B0E" w:rsidRPr="000945EF">
        <w:rPr>
          <w:color w:val="000000"/>
          <w:lang w:val="bg-BG"/>
        </w:rPr>
        <w:t xml:space="preserve"> </w:t>
      </w:r>
      <w:r w:rsidR="007B2509" w:rsidRPr="000945EF">
        <w:rPr>
          <w:color w:val="000000"/>
          <w:lang w:val="bg-BG"/>
        </w:rPr>
        <w:t>шестима жалбоподатели</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80</w:t>
      </w:r>
      <w:r w:rsidRPr="000945EF">
        <w:rPr>
          <w:color w:val="000000"/>
          <w:lang w:val="en-GB"/>
        </w:rPr>
        <w:fldChar w:fldCharType="end"/>
      </w:r>
      <w:r w:rsidR="004F0957" w:rsidRPr="000945EF">
        <w:rPr>
          <w:color w:val="000000"/>
          <w:lang w:val="en-GB"/>
        </w:rPr>
        <w:t>.  </w:t>
      </w:r>
      <w:r w:rsidR="007B2509" w:rsidRPr="000945EF">
        <w:rPr>
          <w:color w:val="000000"/>
          <w:lang w:val="bg-BG"/>
        </w:rPr>
        <w:t>На</w:t>
      </w:r>
      <w:r w:rsidR="004F0957" w:rsidRPr="000945EF">
        <w:rPr>
          <w:color w:val="000000"/>
          <w:lang w:val="en-GB"/>
        </w:rPr>
        <w:t xml:space="preserve"> 21 </w:t>
      </w:r>
      <w:r w:rsidR="007B2509" w:rsidRPr="000945EF">
        <w:rPr>
          <w:color w:val="000000"/>
          <w:lang w:val="bg-BG"/>
        </w:rPr>
        <w:t>ноември</w:t>
      </w:r>
      <w:r w:rsidR="004F0957" w:rsidRPr="000945EF">
        <w:rPr>
          <w:color w:val="000000"/>
          <w:lang w:val="en-GB"/>
        </w:rPr>
        <w:t xml:space="preserve"> 2002</w:t>
      </w:r>
      <w:r w:rsidR="004033A7" w:rsidRPr="000945EF">
        <w:rPr>
          <w:color w:val="000000"/>
          <w:lang w:val="bg-BG"/>
        </w:rPr>
        <w:t xml:space="preserve"> </w:t>
      </w:r>
      <w:r w:rsidR="007B2509" w:rsidRPr="000945EF">
        <w:rPr>
          <w:color w:val="000000"/>
          <w:lang w:val="bg-BG"/>
        </w:rPr>
        <w:t>г.</w:t>
      </w:r>
      <w:r w:rsidR="004F0957" w:rsidRPr="000945EF">
        <w:rPr>
          <w:color w:val="000000"/>
          <w:lang w:val="en-GB"/>
        </w:rPr>
        <w:t xml:space="preserve"> </w:t>
      </w:r>
      <w:r w:rsidR="007B2509" w:rsidRPr="000945EF">
        <w:rPr>
          <w:color w:val="000000"/>
          <w:lang w:val="bg-BG"/>
        </w:rPr>
        <w:t xml:space="preserve">г-н </w:t>
      </w:r>
      <w:r w:rsidR="00DA6CF6" w:rsidRPr="00DF34B1">
        <w:rPr>
          <w:color w:val="000000"/>
          <w:lang w:val="en-GB"/>
        </w:rPr>
        <w:t>Gelogayev</w:t>
      </w:r>
      <w:r w:rsidR="007B2509" w:rsidRPr="000945EF">
        <w:rPr>
          <w:color w:val="000000"/>
          <w:lang w:val="bg-BG"/>
        </w:rPr>
        <w:t xml:space="preserve">, г-н </w:t>
      </w:r>
      <w:r w:rsidR="00DA6CF6" w:rsidRPr="00DF34B1">
        <w:rPr>
          <w:color w:val="000000"/>
          <w:lang w:val="en-GB"/>
        </w:rPr>
        <w:t>Magomadov</w:t>
      </w:r>
      <w:r w:rsidR="007B2509" w:rsidRPr="000945EF">
        <w:rPr>
          <w:color w:val="000000"/>
          <w:lang w:val="bg-BG"/>
        </w:rPr>
        <w:t xml:space="preserve">, г-н </w:t>
      </w:r>
      <w:r w:rsidR="00DA6CF6" w:rsidRPr="00DF34B1">
        <w:rPr>
          <w:color w:val="000000"/>
          <w:lang w:val="en-GB"/>
        </w:rPr>
        <w:t>Kushtanashvili</w:t>
      </w:r>
      <w:r w:rsidR="007B2509" w:rsidRPr="000945EF">
        <w:rPr>
          <w:color w:val="000000"/>
          <w:lang w:val="bg-BG"/>
        </w:rPr>
        <w:t xml:space="preserve">, г-н </w:t>
      </w:r>
      <w:r w:rsidR="00DA6CF6" w:rsidRPr="00DF34B1">
        <w:rPr>
          <w:color w:val="000000"/>
          <w:lang w:val="en-GB"/>
        </w:rPr>
        <w:t>Issayev</w:t>
      </w:r>
      <w:r w:rsidR="007B2509" w:rsidRPr="000945EF">
        <w:rPr>
          <w:color w:val="000000"/>
          <w:lang w:val="bg-BG"/>
        </w:rPr>
        <w:t xml:space="preserve">, г-н </w:t>
      </w:r>
      <w:r w:rsidR="00DA6CF6" w:rsidRPr="00DF34B1">
        <w:rPr>
          <w:color w:val="000000"/>
          <w:lang w:val="en-GB"/>
        </w:rPr>
        <w:t>Khanchukayev</w:t>
      </w:r>
      <w:r w:rsidR="007B2509" w:rsidRPr="000945EF">
        <w:rPr>
          <w:color w:val="000000"/>
          <w:lang w:val="bg-BG"/>
        </w:rPr>
        <w:t xml:space="preserve">, г-н </w:t>
      </w:r>
      <w:r w:rsidR="00DA6CF6" w:rsidRPr="00DF34B1">
        <w:rPr>
          <w:color w:val="000000"/>
          <w:lang w:val="en-GB"/>
        </w:rPr>
        <w:t xml:space="preserve">Baymurzayev </w:t>
      </w:r>
      <w:r w:rsidR="007B2509" w:rsidRPr="000945EF">
        <w:rPr>
          <w:color w:val="000000"/>
          <w:lang w:val="bg-BG"/>
        </w:rPr>
        <w:t xml:space="preserve">и г-н </w:t>
      </w:r>
      <w:r w:rsidR="00DA6CF6" w:rsidRPr="00DF34B1">
        <w:rPr>
          <w:color w:val="000000"/>
          <w:lang w:val="en-GB"/>
        </w:rPr>
        <w:t xml:space="preserve">Khashiev </w:t>
      </w:r>
      <w:r w:rsidR="0072091B" w:rsidRPr="000945EF">
        <w:rPr>
          <w:color w:val="000000"/>
          <w:lang w:val="bg-BG"/>
        </w:rPr>
        <w:t>се свърз</w:t>
      </w:r>
      <w:r w:rsidR="0030661C">
        <w:rPr>
          <w:color w:val="000000"/>
          <w:lang w:val="bg-BG"/>
        </w:rPr>
        <w:t>в</w:t>
      </w:r>
      <w:r w:rsidR="0072091B" w:rsidRPr="000945EF">
        <w:rPr>
          <w:color w:val="000000"/>
          <w:lang w:val="bg-BG"/>
        </w:rPr>
        <w:t>а</w:t>
      </w:r>
      <w:r w:rsidR="0030661C">
        <w:rPr>
          <w:color w:val="000000"/>
          <w:lang w:val="bg-BG"/>
        </w:rPr>
        <w:t>т</w:t>
      </w:r>
      <w:r w:rsidR="0072091B" w:rsidRPr="000945EF">
        <w:rPr>
          <w:color w:val="000000"/>
          <w:lang w:val="bg-BG"/>
        </w:rPr>
        <w:t xml:space="preserve"> с президента на Грузия и </w:t>
      </w:r>
      <w:r w:rsidR="009D4094">
        <w:rPr>
          <w:color w:val="000000"/>
          <w:lang w:val="bg-BG"/>
        </w:rPr>
        <w:t>с п</w:t>
      </w:r>
      <w:r w:rsidR="0072091B" w:rsidRPr="000945EF">
        <w:t>редседател</w:t>
      </w:r>
      <w:r w:rsidR="0072091B" w:rsidRPr="000945EF">
        <w:rPr>
          <w:lang w:val="bg-BG"/>
        </w:rPr>
        <w:t>я</w:t>
      </w:r>
      <w:r w:rsidR="0072091B" w:rsidRPr="000945EF">
        <w:t xml:space="preserve"> на </w:t>
      </w:r>
      <w:r w:rsidR="009D4094">
        <w:rPr>
          <w:lang w:val="bg-BG"/>
        </w:rPr>
        <w:t>грузинския п</w:t>
      </w:r>
      <w:r w:rsidR="0072091B" w:rsidRPr="000945EF">
        <w:t>арламент</w:t>
      </w:r>
      <w:r w:rsidR="004F0957" w:rsidRPr="000945EF">
        <w:rPr>
          <w:color w:val="000000"/>
          <w:lang w:val="en-GB"/>
        </w:rPr>
        <w:t xml:space="preserve">. </w:t>
      </w:r>
      <w:r w:rsidR="0072091B" w:rsidRPr="000945EF">
        <w:rPr>
          <w:color w:val="000000"/>
          <w:lang w:val="bg-BG"/>
        </w:rPr>
        <w:t>Те иска</w:t>
      </w:r>
      <w:r w:rsidR="00981550">
        <w:rPr>
          <w:color w:val="000000"/>
          <w:lang w:val="bg-BG"/>
        </w:rPr>
        <w:t>т</w:t>
      </w:r>
      <w:r w:rsidR="0072091B" w:rsidRPr="000945EF">
        <w:rPr>
          <w:color w:val="000000"/>
          <w:lang w:val="bg-BG"/>
        </w:rPr>
        <w:t xml:space="preserve"> да не бъдат екстрадирани в Русия, </w:t>
      </w:r>
      <w:r w:rsidR="00981550">
        <w:rPr>
          <w:color w:val="000000"/>
          <w:lang w:val="bg-BG"/>
        </w:rPr>
        <w:t xml:space="preserve">като </w:t>
      </w:r>
      <w:r w:rsidR="0072091B" w:rsidRPr="000945EF">
        <w:rPr>
          <w:color w:val="000000"/>
          <w:lang w:val="bg-BG"/>
        </w:rPr>
        <w:t>твърд</w:t>
      </w:r>
      <w:r w:rsidR="00981550">
        <w:rPr>
          <w:color w:val="000000"/>
          <w:lang w:val="bg-BG"/>
        </w:rPr>
        <w:t>ят,</w:t>
      </w:r>
      <w:r w:rsidR="0072091B" w:rsidRPr="000945EF">
        <w:rPr>
          <w:color w:val="000000"/>
          <w:lang w:val="bg-BG"/>
        </w:rPr>
        <w:t xml:space="preserve"> че са </w:t>
      </w:r>
      <w:r w:rsidR="004F0957" w:rsidRPr="000945EF">
        <w:rPr>
          <w:color w:val="000000"/>
          <w:lang w:val="en-GB"/>
        </w:rPr>
        <w:t>“</w:t>
      </w:r>
      <w:r w:rsidR="0072091B" w:rsidRPr="000945EF">
        <w:rPr>
          <w:color w:val="000000"/>
          <w:lang w:val="bg-BG"/>
        </w:rPr>
        <w:t xml:space="preserve">напълно убедени, че ще бъдат подложени на мъчения и </w:t>
      </w:r>
      <w:r w:rsidR="009D4094" w:rsidRPr="000945EF">
        <w:rPr>
          <w:color w:val="000000"/>
          <w:lang w:val="bg-BG"/>
        </w:rPr>
        <w:t>не</w:t>
      </w:r>
      <w:r w:rsidR="009D4094">
        <w:rPr>
          <w:color w:val="000000"/>
          <w:lang w:val="bg-BG"/>
        </w:rPr>
        <w:t>човешко</w:t>
      </w:r>
      <w:r w:rsidR="009D4094" w:rsidRPr="000945EF">
        <w:rPr>
          <w:color w:val="000000"/>
          <w:lang w:val="bg-BG"/>
        </w:rPr>
        <w:t xml:space="preserve"> </w:t>
      </w:r>
      <w:r w:rsidR="0072091B" w:rsidRPr="000945EF">
        <w:rPr>
          <w:color w:val="000000"/>
          <w:lang w:val="bg-BG"/>
        </w:rPr>
        <w:t>отношение от страна на рус</w:t>
      </w:r>
      <w:r w:rsidR="004033A7" w:rsidRPr="000945EF">
        <w:rPr>
          <w:color w:val="000000"/>
          <w:lang w:val="bg-BG"/>
        </w:rPr>
        <w:t>ките военни и други власти и че</w:t>
      </w:r>
      <w:r w:rsidR="0072091B" w:rsidRPr="000945EF">
        <w:rPr>
          <w:color w:val="000000"/>
          <w:lang w:val="bg-BG"/>
        </w:rPr>
        <w:t xml:space="preserve"> ще бъдат застреляни</w:t>
      </w:r>
      <w:r w:rsidR="009D4094">
        <w:rPr>
          <w:color w:val="000000"/>
          <w:lang w:val="bg-BG"/>
        </w:rPr>
        <w:t>,</w:t>
      </w:r>
      <w:r w:rsidR="0072091B" w:rsidRPr="000945EF">
        <w:rPr>
          <w:color w:val="000000"/>
          <w:lang w:val="bg-BG"/>
        </w:rPr>
        <w:t xml:space="preserve"> без</w:t>
      </w:r>
      <w:r w:rsidR="004F0957" w:rsidRPr="000945EF">
        <w:rPr>
          <w:color w:val="000000"/>
          <w:lang w:val="en-GB"/>
        </w:rPr>
        <w:t xml:space="preserve"> </w:t>
      </w:r>
      <w:r w:rsidR="0072091B" w:rsidRPr="000945EF">
        <w:rPr>
          <w:color w:val="000000"/>
          <w:lang w:val="bg-BG"/>
        </w:rPr>
        <w:t>да бъдат изправени пред съд</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81</w:t>
      </w:r>
      <w:r w:rsidRPr="000945EF">
        <w:rPr>
          <w:color w:val="000000"/>
          <w:lang w:val="en-GB"/>
        </w:rPr>
        <w:fldChar w:fldCharType="end"/>
      </w:r>
      <w:r w:rsidR="004F0957" w:rsidRPr="000945EF">
        <w:rPr>
          <w:color w:val="000000"/>
          <w:lang w:val="en-GB"/>
        </w:rPr>
        <w:t>.  </w:t>
      </w:r>
      <w:r w:rsidR="0072091B" w:rsidRPr="000945EF">
        <w:rPr>
          <w:color w:val="000000"/>
          <w:lang w:val="bg-BG"/>
        </w:rPr>
        <w:t xml:space="preserve">В изявление от </w:t>
      </w:r>
      <w:r w:rsidR="004F0957" w:rsidRPr="000945EF">
        <w:rPr>
          <w:color w:val="000000"/>
          <w:lang w:val="en-GB"/>
        </w:rPr>
        <w:t xml:space="preserve">15 </w:t>
      </w:r>
      <w:r w:rsidR="0072091B" w:rsidRPr="000945EF">
        <w:rPr>
          <w:color w:val="000000"/>
          <w:lang w:val="bg-BG"/>
        </w:rPr>
        <w:t>октомври</w:t>
      </w:r>
      <w:r w:rsidR="004F0957" w:rsidRPr="000945EF">
        <w:rPr>
          <w:color w:val="000000"/>
          <w:lang w:val="en-GB"/>
        </w:rPr>
        <w:t xml:space="preserve"> 2002</w:t>
      </w:r>
      <w:r w:rsidR="004033A7" w:rsidRPr="000945EF">
        <w:rPr>
          <w:color w:val="000000"/>
          <w:lang w:val="bg-BG"/>
        </w:rPr>
        <w:t xml:space="preserve"> </w:t>
      </w:r>
      <w:r w:rsidR="0072091B" w:rsidRPr="000945EF">
        <w:rPr>
          <w:color w:val="000000"/>
          <w:lang w:val="bg-BG"/>
        </w:rPr>
        <w:t>г. Министерството на външните работи на</w:t>
      </w:r>
      <w:r w:rsidR="004F0957" w:rsidRPr="000945EF">
        <w:rPr>
          <w:color w:val="000000"/>
          <w:lang w:val="en-GB"/>
        </w:rPr>
        <w:t xml:space="preserve"> “</w:t>
      </w:r>
      <w:r w:rsidR="0072091B" w:rsidRPr="000945EF">
        <w:rPr>
          <w:color w:val="000000"/>
          <w:lang w:val="en-GB"/>
        </w:rPr>
        <w:t>Чеченска република Ичкерия</w:t>
      </w:r>
      <w:r w:rsidR="004F0957" w:rsidRPr="000945EF">
        <w:rPr>
          <w:color w:val="000000"/>
          <w:lang w:val="en-GB"/>
        </w:rPr>
        <w:t xml:space="preserve">” </w:t>
      </w:r>
      <w:r w:rsidR="0072091B" w:rsidRPr="000945EF">
        <w:rPr>
          <w:color w:val="000000"/>
          <w:lang w:val="bg-BG"/>
        </w:rPr>
        <w:t>обяв</w:t>
      </w:r>
      <w:r w:rsidR="00981550">
        <w:rPr>
          <w:color w:val="000000"/>
          <w:lang w:val="bg-BG"/>
        </w:rPr>
        <w:t>ява</w:t>
      </w:r>
      <w:r w:rsidR="0072091B" w:rsidRPr="000945EF">
        <w:rPr>
          <w:color w:val="000000"/>
          <w:lang w:val="bg-BG"/>
        </w:rPr>
        <w:t xml:space="preserve">, че на </w:t>
      </w:r>
      <w:r w:rsidR="004F0957" w:rsidRPr="000945EF">
        <w:rPr>
          <w:color w:val="000000"/>
          <w:lang w:val="en-GB"/>
        </w:rPr>
        <w:t>5</w:t>
      </w:r>
      <w:r w:rsidR="00DF55AC" w:rsidRPr="000945EF">
        <w:rPr>
          <w:color w:val="000000"/>
          <w:lang w:val="en-GB"/>
        </w:rPr>
        <w:t xml:space="preserve"> </w:t>
      </w:r>
      <w:r w:rsidR="0072091B" w:rsidRPr="000945EF">
        <w:rPr>
          <w:color w:val="000000"/>
          <w:lang w:val="bg-BG"/>
        </w:rPr>
        <w:t>октомври</w:t>
      </w:r>
      <w:r w:rsidR="004F0957" w:rsidRPr="000945EF">
        <w:rPr>
          <w:color w:val="000000"/>
          <w:lang w:val="en-GB"/>
        </w:rPr>
        <w:t xml:space="preserve"> 2002</w:t>
      </w:r>
      <w:r w:rsidR="004033A7" w:rsidRPr="000945EF">
        <w:rPr>
          <w:color w:val="000000"/>
          <w:lang w:val="bg-BG"/>
        </w:rPr>
        <w:t xml:space="preserve"> </w:t>
      </w:r>
      <w:r w:rsidR="0072091B" w:rsidRPr="000945EF">
        <w:rPr>
          <w:color w:val="000000"/>
          <w:lang w:val="bg-BG"/>
        </w:rPr>
        <w:t>г.</w:t>
      </w:r>
      <w:r w:rsidR="004F0957" w:rsidRPr="000945EF">
        <w:rPr>
          <w:color w:val="000000"/>
          <w:lang w:val="en-GB"/>
        </w:rPr>
        <w:t xml:space="preserve"> </w:t>
      </w:r>
      <w:r w:rsidR="0072091B" w:rsidRPr="000945EF">
        <w:rPr>
          <w:color w:val="000000"/>
          <w:lang w:val="bg-BG"/>
        </w:rPr>
        <w:t xml:space="preserve">г-н </w:t>
      </w:r>
      <w:r w:rsidR="00DA6CF6" w:rsidRPr="00DF34B1">
        <w:rPr>
          <w:color w:val="000000"/>
          <w:lang w:val="en-GB"/>
        </w:rPr>
        <w:t>Khusein Aziev</w:t>
      </w:r>
      <w:r w:rsidR="0072091B" w:rsidRPr="000945EF">
        <w:rPr>
          <w:color w:val="000000"/>
          <w:lang w:val="bg-BG"/>
        </w:rPr>
        <w:t>, екстрадиран жалбоподател, почи</w:t>
      </w:r>
      <w:r w:rsidR="00981550">
        <w:rPr>
          <w:color w:val="000000"/>
          <w:lang w:val="bg-BG"/>
        </w:rPr>
        <w:t>ва</w:t>
      </w:r>
      <w:r w:rsidR="0072091B" w:rsidRPr="000945EF">
        <w:rPr>
          <w:color w:val="000000"/>
          <w:lang w:val="bg-BG"/>
        </w:rPr>
        <w:t xml:space="preserve"> в</w:t>
      </w:r>
      <w:r w:rsidR="00843B08" w:rsidRPr="000945EF">
        <w:rPr>
          <w:color w:val="000000"/>
          <w:lang w:val="bg-BG"/>
        </w:rPr>
        <w:t>следствие</w:t>
      </w:r>
      <w:r w:rsidR="0072091B" w:rsidRPr="000945EF">
        <w:rPr>
          <w:color w:val="000000"/>
          <w:lang w:val="bg-BG"/>
        </w:rPr>
        <w:t xml:space="preserve"> на </w:t>
      </w:r>
      <w:r w:rsidR="00E62B17">
        <w:rPr>
          <w:color w:val="000000"/>
          <w:lang w:val="bg-BG"/>
        </w:rPr>
        <w:t>мал</w:t>
      </w:r>
      <w:r w:rsidR="00843B08" w:rsidRPr="000945EF">
        <w:rPr>
          <w:color w:val="000000"/>
          <w:lang w:val="bg-BG"/>
        </w:rPr>
        <w:t>третиране</w:t>
      </w:r>
      <w:r w:rsidR="004F0957" w:rsidRPr="000945EF">
        <w:rPr>
          <w:color w:val="000000"/>
          <w:lang w:val="en-GB"/>
        </w:rPr>
        <w:t xml:space="preserve">. </w:t>
      </w:r>
      <w:r w:rsidR="00843B08" w:rsidRPr="000945EF">
        <w:rPr>
          <w:color w:val="000000"/>
          <w:lang w:val="bg-BG"/>
        </w:rPr>
        <w:t>На</w:t>
      </w:r>
      <w:r w:rsidR="004F0957" w:rsidRPr="000945EF">
        <w:rPr>
          <w:color w:val="000000"/>
          <w:lang w:val="en-GB"/>
        </w:rPr>
        <w:t xml:space="preserve"> 18 </w:t>
      </w:r>
      <w:r w:rsidR="00843B08" w:rsidRPr="000945EF">
        <w:rPr>
          <w:color w:val="000000"/>
          <w:lang w:val="bg-BG"/>
        </w:rPr>
        <w:t>октомври</w:t>
      </w:r>
      <w:r w:rsidR="004F0957" w:rsidRPr="000945EF">
        <w:rPr>
          <w:color w:val="000000"/>
          <w:lang w:val="en-GB"/>
        </w:rPr>
        <w:t xml:space="preserve"> 2002</w:t>
      </w:r>
      <w:r w:rsidR="004033A7" w:rsidRPr="000945EF">
        <w:rPr>
          <w:color w:val="000000"/>
          <w:lang w:val="bg-BG"/>
        </w:rPr>
        <w:t xml:space="preserve"> </w:t>
      </w:r>
      <w:r w:rsidR="00843B08" w:rsidRPr="000945EF">
        <w:rPr>
          <w:color w:val="000000"/>
          <w:lang w:val="bg-BG"/>
        </w:rPr>
        <w:t>г.</w:t>
      </w:r>
      <w:r w:rsidR="004F0957" w:rsidRPr="000945EF">
        <w:rPr>
          <w:color w:val="000000"/>
          <w:lang w:val="en-GB"/>
        </w:rPr>
        <w:t xml:space="preserve"> </w:t>
      </w:r>
      <w:r w:rsidR="00981550">
        <w:rPr>
          <w:color w:val="000000"/>
          <w:lang w:val="bg-BG"/>
        </w:rPr>
        <w:t>р</w:t>
      </w:r>
      <w:r w:rsidR="00843B08" w:rsidRPr="000945EF">
        <w:rPr>
          <w:color w:val="000000"/>
          <w:lang w:val="bg-BG"/>
        </w:rPr>
        <w:t xml:space="preserve">уското правителство информира Съда че, тази информация е </w:t>
      </w:r>
      <w:r w:rsidR="004033A7" w:rsidRPr="000945EF">
        <w:rPr>
          <w:color w:val="000000"/>
          <w:lang w:val="bg-BG"/>
        </w:rPr>
        <w:t>невярна</w:t>
      </w:r>
      <w:r w:rsidR="00843B08" w:rsidRPr="000945EF">
        <w:rPr>
          <w:color w:val="000000"/>
          <w:lang w:val="bg-BG"/>
        </w:rPr>
        <w:t xml:space="preserve"> и твърди</w:t>
      </w:r>
      <w:r w:rsidR="004033A7" w:rsidRPr="000945EF">
        <w:rPr>
          <w:color w:val="000000"/>
          <w:lang w:val="bg-BG"/>
        </w:rPr>
        <w:t>,</w:t>
      </w:r>
      <w:r w:rsidR="00843B08" w:rsidRPr="000945EF">
        <w:rPr>
          <w:color w:val="000000"/>
          <w:lang w:val="bg-BG"/>
        </w:rPr>
        <w:t xml:space="preserve"> че всички екстрадирани жалбоподатели, включително г-н </w:t>
      </w:r>
      <w:r w:rsidR="00DA6CF6" w:rsidRPr="00DF34B1">
        <w:rPr>
          <w:color w:val="000000"/>
          <w:lang w:val="en-GB"/>
        </w:rPr>
        <w:t>Aziev</w:t>
      </w:r>
      <w:r w:rsidR="00843B08" w:rsidRPr="000945EF">
        <w:rPr>
          <w:color w:val="000000"/>
          <w:lang w:val="bg-BG"/>
        </w:rPr>
        <w:t xml:space="preserve">, са невредими, в добро здравословно състояние и са държани при добри условия в </w:t>
      </w:r>
      <w:r w:rsidR="00617C79" w:rsidRPr="000945EF">
        <w:rPr>
          <w:lang w:val="bg-BG"/>
        </w:rPr>
        <w:t>СИЗО</w:t>
      </w:r>
      <w:r w:rsidR="00617C79" w:rsidRPr="000945EF">
        <w:rPr>
          <w:color w:val="000000"/>
          <w:lang w:val="bg-BG"/>
        </w:rPr>
        <w:t xml:space="preserve"> </w:t>
      </w:r>
      <w:r w:rsidR="00843B08" w:rsidRPr="000945EF">
        <w:rPr>
          <w:color w:val="000000"/>
          <w:lang w:val="bg-BG"/>
        </w:rPr>
        <w:t>в Ставрополски регион. На</w:t>
      </w:r>
      <w:r w:rsidR="004F0957" w:rsidRPr="000945EF">
        <w:rPr>
          <w:color w:val="000000"/>
          <w:lang w:val="en-GB"/>
        </w:rPr>
        <w:t xml:space="preserve"> 23 </w:t>
      </w:r>
      <w:r w:rsidR="00843B08" w:rsidRPr="000945EF">
        <w:rPr>
          <w:color w:val="000000"/>
          <w:lang w:val="bg-BG"/>
        </w:rPr>
        <w:t>октомври</w:t>
      </w:r>
      <w:r w:rsidR="004F0957" w:rsidRPr="000945EF">
        <w:rPr>
          <w:color w:val="000000"/>
          <w:lang w:val="en-GB"/>
        </w:rPr>
        <w:t xml:space="preserve"> 2002</w:t>
      </w:r>
      <w:r w:rsidR="004033A7" w:rsidRPr="000945EF">
        <w:rPr>
          <w:color w:val="000000"/>
          <w:lang w:val="bg-BG"/>
        </w:rPr>
        <w:t xml:space="preserve"> </w:t>
      </w:r>
      <w:r w:rsidR="00843B08" w:rsidRPr="000945EF">
        <w:rPr>
          <w:color w:val="000000"/>
          <w:lang w:val="bg-BG"/>
        </w:rPr>
        <w:t xml:space="preserve">г. Съдът иска от </w:t>
      </w:r>
      <w:r w:rsidR="00981550">
        <w:rPr>
          <w:color w:val="000000"/>
          <w:lang w:val="bg-BG"/>
        </w:rPr>
        <w:t>р</w:t>
      </w:r>
      <w:r w:rsidR="00843B08" w:rsidRPr="000945EF">
        <w:rPr>
          <w:color w:val="000000"/>
          <w:lang w:val="bg-BG"/>
        </w:rPr>
        <w:t>уското правителство да изпрати точните адреси на това учреждение, за да мо</w:t>
      </w:r>
      <w:r w:rsidR="004033A7" w:rsidRPr="000945EF">
        <w:rPr>
          <w:color w:val="000000"/>
          <w:lang w:val="bg-BG"/>
        </w:rPr>
        <w:t>же да кореспондира с жалбопода</w:t>
      </w:r>
      <w:r w:rsidR="00843B08" w:rsidRPr="000945EF">
        <w:rPr>
          <w:color w:val="000000"/>
          <w:lang w:val="bg-BG"/>
        </w:rPr>
        <w:t xml:space="preserve">телите </w:t>
      </w:r>
      <w:r w:rsidR="004F0957" w:rsidRPr="000945EF">
        <w:rPr>
          <w:color w:val="000000"/>
          <w:lang w:val="en-GB"/>
        </w:rPr>
        <w:t>(</w:t>
      </w:r>
      <w:r w:rsidR="00843B08" w:rsidRPr="000945EF">
        <w:rPr>
          <w:color w:val="000000"/>
          <w:lang w:val="bg-BG"/>
        </w:rPr>
        <w:t>вж</w:t>
      </w:r>
      <w:r w:rsidR="00981550">
        <w:rPr>
          <w:color w:val="000000"/>
          <w:lang w:val="bg-BG"/>
        </w:rPr>
        <w:t>.</w:t>
      </w:r>
      <w:r w:rsidR="00843B08" w:rsidRPr="000945EF">
        <w:rPr>
          <w:color w:val="000000"/>
          <w:lang w:val="bg-BG"/>
        </w:rPr>
        <w:t xml:space="preserve"> параграф </w:t>
      </w:r>
      <w:r w:rsidR="004F0957" w:rsidRPr="000945EF">
        <w:rPr>
          <w:color w:val="000000"/>
          <w:lang w:val="en-GB"/>
        </w:rPr>
        <w:t xml:space="preserve">15 </w:t>
      </w:r>
      <w:r w:rsidR="00843B08" w:rsidRPr="000945EF">
        <w:rPr>
          <w:color w:val="000000"/>
          <w:lang w:val="bg-BG"/>
        </w:rPr>
        <w:t>по-горе</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82</w:t>
      </w:r>
      <w:r w:rsidRPr="000945EF">
        <w:rPr>
          <w:color w:val="000000"/>
          <w:lang w:val="en-GB"/>
        </w:rPr>
        <w:fldChar w:fldCharType="end"/>
      </w:r>
      <w:r w:rsidR="00843B08" w:rsidRPr="000945EF">
        <w:rPr>
          <w:color w:val="000000"/>
          <w:lang w:val="en-GB"/>
        </w:rPr>
        <w:t>.  </w:t>
      </w:r>
      <w:r w:rsidR="00843B08" w:rsidRPr="000945EF">
        <w:rPr>
          <w:color w:val="000000"/>
          <w:lang w:val="bg-BG"/>
        </w:rPr>
        <w:t xml:space="preserve">Представителите на жалбоподателите имат опасения </w:t>
      </w:r>
      <w:r w:rsidR="00E62B17">
        <w:rPr>
          <w:color w:val="000000"/>
          <w:lang w:val="bg-BG"/>
        </w:rPr>
        <w:t>относно</w:t>
      </w:r>
      <w:r w:rsidR="00E62B17" w:rsidRPr="000945EF">
        <w:rPr>
          <w:color w:val="000000"/>
          <w:lang w:val="bg-BG"/>
        </w:rPr>
        <w:t xml:space="preserve"> </w:t>
      </w:r>
      <w:r w:rsidR="00843B08" w:rsidRPr="000945EF">
        <w:rPr>
          <w:color w:val="000000"/>
          <w:lang w:val="bg-BG"/>
        </w:rPr>
        <w:t xml:space="preserve">правдоподобността на отговора на </w:t>
      </w:r>
      <w:r w:rsidR="00981550">
        <w:rPr>
          <w:color w:val="000000"/>
          <w:lang w:val="bg-BG"/>
        </w:rPr>
        <w:t>р</w:t>
      </w:r>
      <w:r w:rsidR="00843B08" w:rsidRPr="000945EF">
        <w:rPr>
          <w:color w:val="000000"/>
          <w:lang w:val="bg-BG"/>
        </w:rPr>
        <w:t>уското правителство</w:t>
      </w:r>
      <w:r w:rsidR="004F0957" w:rsidRPr="000945EF">
        <w:rPr>
          <w:color w:val="000000"/>
          <w:lang w:val="en-GB"/>
        </w:rPr>
        <w:t xml:space="preserve">. </w:t>
      </w:r>
      <w:r w:rsidR="00843B08" w:rsidRPr="000945EF">
        <w:rPr>
          <w:color w:val="000000"/>
          <w:lang w:val="bg-BG"/>
        </w:rPr>
        <w:t xml:space="preserve">Те споменават </w:t>
      </w:r>
      <w:r w:rsidR="00E62B17">
        <w:rPr>
          <w:color w:val="000000"/>
          <w:lang w:val="bg-BG"/>
        </w:rPr>
        <w:t>за</w:t>
      </w:r>
      <w:r w:rsidR="00E62B17" w:rsidRPr="000945EF">
        <w:rPr>
          <w:color w:val="000000"/>
          <w:lang w:val="bg-BG"/>
        </w:rPr>
        <w:t xml:space="preserve"> </w:t>
      </w:r>
      <w:r w:rsidR="00DA6CF6" w:rsidRPr="00DF34B1">
        <w:rPr>
          <w:color w:val="000000"/>
          <w:lang w:val="en-GB"/>
        </w:rPr>
        <w:t>Khusein Yusupov</w:t>
      </w:r>
      <w:r w:rsidR="00E1483A" w:rsidRPr="000945EF">
        <w:rPr>
          <w:color w:val="000000"/>
          <w:lang w:val="bg-BG"/>
        </w:rPr>
        <w:t xml:space="preserve">, лице </w:t>
      </w:r>
      <w:r w:rsidR="00E62B17">
        <w:rPr>
          <w:color w:val="000000"/>
          <w:lang w:val="bg-BG"/>
        </w:rPr>
        <w:t>от</w:t>
      </w:r>
      <w:r w:rsidR="00E1483A" w:rsidRPr="000945EF">
        <w:rPr>
          <w:color w:val="000000"/>
          <w:lang w:val="bg-BG"/>
        </w:rPr>
        <w:t xml:space="preserve"> чеченски произход, задържано в грузинското Министерство на сигурността до края на септември 2002</w:t>
      </w:r>
      <w:r w:rsidR="004033A7" w:rsidRPr="000945EF">
        <w:rPr>
          <w:color w:val="000000"/>
          <w:lang w:val="bg-BG"/>
        </w:rPr>
        <w:t xml:space="preserve"> </w:t>
      </w:r>
      <w:r w:rsidR="00E1483A" w:rsidRPr="000945EF">
        <w:rPr>
          <w:color w:val="000000"/>
          <w:lang w:val="bg-BG"/>
        </w:rPr>
        <w:t>г., който впоследствие изглежда е изчезнал</w:t>
      </w:r>
      <w:r w:rsidR="004F0957" w:rsidRPr="000945EF">
        <w:rPr>
          <w:color w:val="000000"/>
          <w:lang w:val="en-GB"/>
        </w:rPr>
        <w:t xml:space="preserve">. </w:t>
      </w:r>
      <w:r w:rsidR="00E1483A" w:rsidRPr="000945EF">
        <w:rPr>
          <w:color w:val="000000"/>
          <w:lang w:val="bg-BG"/>
        </w:rPr>
        <w:t>Според грузинските власти той е освободен</w:t>
      </w:r>
      <w:r w:rsidR="004F0957" w:rsidRPr="000945EF">
        <w:rPr>
          <w:color w:val="000000"/>
          <w:lang w:val="en-GB"/>
        </w:rPr>
        <w:t xml:space="preserve">. </w:t>
      </w:r>
      <w:r w:rsidR="00E1483A" w:rsidRPr="000945EF">
        <w:rPr>
          <w:color w:val="000000"/>
          <w:lang w:val="bg-BG"/>
        </w:rPr>
        <w:t xml:space="preserve">Според майката на г-н </w:t>
      </w:r>
      <w:r w:rsidR="00DA6CF6" w:rsidRPr="00DF34B1">
        <w:rPr>
          <w:color w:val="000000"/>
          <w:lang w:val="en-GB"/>
        </w:rPr>
        <w:t>Yusupov</w:t>
      </w:r>
      <w:r w:rsidR="00E1483A" w:rsidRPr="000945EF">
        <w:rPr>
          <w:color w:val="000000"/>
          <w:lang w:val="bg-BG"/>
        </w:rPr>
        <w:t>, която оти</w:t>
      </w:r>
      <w:r w:rsidR="00981550">
        <w:rPr>
          <w:color w:val="000000"/>
          <w:lang w:val="bg-BG"/>
        </w:rPr>
        <w:t>ва</w:t>
      </w:r>
      <w:r w:rsidR="00E1483A" w:rsidRPr="000945EF">
        <w:rPr>
          <w:color w:val="000000"/>
          <w:lang w:val="bg-BG"/>
        </w:rPr>
        <w:t xml:space="preserve"> да го </w:t>
      </w:r>
      <w:r w:rsidR="00E1483A" w:rsidRPr="000945EF">
        <w:rPr>
          <w:color w:val="000000"/>
          <w:lang w:val="bg-BG"/>
        </w:rPr>
        <w:lastRenderedPageBreak/>
        <w:t xml:space="preserve">посрещне в деня на неговото освобождаване, нейният син не </w:t>
      </w:r>
      <w:r w:rsidR="00981550">
        <w:rPr>
          <w:color w:val="000000"/>
          <w:lang w:val="bg-BG"/>
        </w:rPr>
        <w:t xml:space="preserve">е </w:t>
      </w:r>
      <w:r w:rsidR="00E1483A" w:rsidRPr="000945EF">
        <w:rPr>
          <w:color w:val="000000"/>
          <w:lang w:val="bg-BG"/>
        </w:rPr>
        <w:t>напус</w:t>
      </w:r>
      <w:r w:rsidR="00981550">
        <w:rPr>
          <w:color w:val="000000"/>
          <w:lang w:val="bg-BG"/>
        </w:rPr>
        <w:t>к</w:t>
      </w:r>
      <w:r w:rsidR="00E1483A" w:rsidRPr="000945EF">
        <w:rPr>
          <w:color w:val="000000"/>
          <w:lang w:val="bg-BG"/>
        </w:rPr>
        <w:t>ал затвора</w:t>
      </w:r>
      <w:r w:rsidR="004F0957" w:rsidRPr="000945EF">
        <w:rPr>
          <w:color w:val="000000"/>
          <w:lang w:val="en-GB"/>
        </w:rPr>
        <w:t xml:space="preserve">. </w:t>
      </w:r>
      <w:r w:rsidR="00E1483A" w:rsidRPr="000945EF">
        <w:rPr>
          <w:color w:val="000000"/>
          <w:lang w:val="bg-BG"/>
        </w:rPr>
        <w:t xml:space="preserve">Адвокатите допускат, че той може </w:t>
      </w:r>
      <w:r w:rsidR="004033A7" w:rsidRPr="000945EF">
        <w:rPr>
          <w:color w:val="000000"/>
          <w:lang w:val="bg-BG"/>
        </w:rPr>
        <w:t xml:space="preserve">да </w:t>
      </w:r>
      <w:r w:rsidR="00E1483A" w:rsidRPr="000945EF">
        <w:rPr>
          <w:color w:val="000000"/>
          <w:lang w:val="bg-BG"/>
        </w:rPr>
        <w:t xml:space="preserve">е </w:t>
      </w:r>
      <w:r w:rsidR="00B734EA" w:rsidRPr="000945EF">
        <w:rPr>
          <w:color w:val="000000"/>
          <w:lang w:val="en-GB"/>
        </w:rPr>
        <w:t>“</w:t>
      </w:r>
      <w:r w:rsidR="00E1483A" w:rsidRPr="000945EF">
        <w:rPr>
          <w:color w:val="000000"/>
          <w:lang w:val="bg-BG"/>
        </w:rPr>
        <w:t>неофициално</w:t>
      </w:r>
      <w:r w:rsidR="00B734EA" w:rsidRPr="000945EF">
        <w:rPr>
          <w:color w:val="000000"/>
          <w:lang w:val="en-GB"/>
        </w:rPr>
        <w:t xml:space="preserve">” </w:t>
      </w:r>
      <w:r w:rsidR="004033A7" w:rsidRPr="000945EF">
        <w:rPr>
          <w:color w:val="000000"/>
          <w:lang w:val="bg-BG"/>
        </w:rPr>
        <w:t>предаден на руските власти</w:t>
      </w:r>
      <w:r w:rsidR="00E1483A" w:rsidRPr="000945EF">
        <w:rPr>
          <w:color w:val="000000"/>
          <w:lang w:val="bg-BG"/>
        </w:rPr>
        <w:t xml:space="preserve"> </w:t>
      </w:r>
      <w:r w:rsidR="004033A7" w:rsidRPr="000945EF">
        <w:rPr>
          <w:color w:val="000000"/>
          <w:lang w:val="bg-BG"/>
        </w:rPr>
        <w:t>в</w:t>
      </w:r>
      <w:r w:rsidR="00981550">
        <w:rPr>
          <w:color w:val="000000"/>
          <w:lang w:val="bg-BG"/>
        </w:rPr>
        <w:t xml:space="preserve"> </w:t>
      </w:r>
      <w:r w:rsidR="004F0957" w:rsidRPr="000945EF">
        <w:rPr>
          <w:color w:val="000000"/>
          <w:lang w:val="en-GB"/>
        </w:rPr>
        <w:t>“</w:t>
      </w:r>
      <w:r w:rsidR="00E1483A" w:rsidRPr="000945EF">
        <w:rPr>
          <w:color w:val="000000"/>
          <w:lang w:val="bg-BG"/>
        </w:rPr>
        <w:t>замяна</w:t>
      </w:r>
      <w:r w:rsidR="004F0957" w:rsidRPr="000945EF">
        <w:rPr>
          <w:color w:val="000000"/>
          <w:lang w:val="en-GB"/>
        </w:rPr>
        <w:t xml:space="preserve">” </w:t>
      </w:r>
      <w:r w:rsidR="00E1483A" w:rsidRPr="000945EF">
        <w:rPr>
          <w:color w:val="000000"/>
          <w:lang w:val="bg-BG"/>
        </w:rPr>
        <w:t>на починалия жалбоподател</w:t>
      </w:r>
      <w:r w:rsidR="004F0957" w:rsidRPr="000945EF">
        <w:rPr>
          <w:color w:val="000000"/>
          <w:lang w:val="en-GB"/>
        </w:rPr>
        <w:t xml:space="preserve">. </w:t>
      </w:r>
      <w:r w:rsidR="00E1483A" w:rsidRPr="000945EF">
        <w:rPr>
          <w:color w:val="000000"/>
          <w:lang w:val="bg-BG"/>
        </w:rPr>
        <w:t xml:space="preserve">Те </w:t>
      </w:r>
      <w:r w:rsidR="00981550">
        <w:rPr>
          <w:color w:val="000000"/>
          <w:lang w:val="bg-BG"/>
        </w:rPr>
        <w:t>насочват</w:t>
      </w:r>
      <w:r w:rsidR="00981550" w:rsidRPr="000945EF">
        <w:rPr>
          <w:color w:val="000000"/>
          <w:lang w:val="bg-BG"/>
        </w:rPr>
        <w:t xml:space="preserve"> </w:t>
      </w:r>
      <w:r w:rsidR="00E1483A" w:rsidRPr="000945EF">
        <w:rPr>
          <w:color w:val="000000"/>
          <w:lang w:val="bg-BG"/>
        </w:rPr>
        <w:t xml:space="preserve">вниманието на Съда към </w:t>
      </w:r>
      <w:r w:rsidR="001D3F2F">
        <w:rPr>
          <w:color w:val="000000"/>
          <w:lang w:val="bg-BG"/>
        </w:rPr>
        <w:t>малтретирането</w:t>
      </w:r>
      <w:r w:rsidR="00E1483A" w:rsidRPr="000945EF">
        <w:rPr>
          <w:color w:val="000000"/>
          <w:lang w:val="bg-BG"/>
        </w:rPr>
        <w:t>, на което се твърди</w:t>
      </w:r>
      <w:r w:rsidR="004033A7" w:rsidRPr="000945EF">
        <w:rPr>
          <w:color w:val="000000"/>
          <w:lang w:val="bg-BG"/>
        </w:rPr>
        <w:t>,</w:t>
      </w:r>
      <w:r w:rsidR="00E1483A" w:rsidRPr="000945EF">
        <w:rPr>
          <w:color w:val="000000"/>
          <w:lang w:val="bg-BG"/>
        </w:rPr>
        <w:t xml:space="preserve"> че е подложен г-н </w:t>
      </w:r>
      <w:r w:rsidR="00DA6CF6" w:rsidRPr="00DF34B1">
        <w:rPr>
          <w:color w:val="000000"/>
          <w:lang w:val="en-GB"/>
        </w:rPr>
        <w:t>Aziev</w:t>
      </w:r>
      <w:r w:rsidR="001D3F2F">
        <w:rPr>
          <w:color w:val="000000"/>
          <w:lang w:val="bg-BG"/>
        </w:rPr>
        <w:t>,</w:t>
      </w:r>
      <w:r w:rsidR="00E1483A" w:rsidRPr="000945EF">
        <w:rPr>
          <w:color w:val="000000"/>
          <w:lang w:val="bg-BG"/>
        </w:rPr>
        <w:t xml:space="preserve"> преди неговата екстрадиция </w:t>
      </w:r>
      <w:r w:rsidR="004F0957" w:rsidRPr="000945EF">
        <w:rPr>
          <w:color w:val="000000"/>
          <w:lang w:val="en-GB"/>
        </w:rPr>
        <w:t>(</w:t>
      </w:r>
      <w:r w:rsidR="00E1483A" w:rsidRPr="000945EF">
        <w:rPr>
          <w:color w:val="000000"/>
          <w:lang w:val="bg-BG"/>
        </w:rPr>
        <w:t>вж</w:t>
      </w:r>
      <w:r w:rsidR="00981550">
        <w:rPr>
          <w:color w:val="000000"/>
          <w:lang w:val="bg-BG"/>
        </w:rPr>
        <w:t>.</w:t>
      </w:r>
      <w:r w:rsidR="00E1483A" w:rsidRPr="000945EF">
        <w:rPr>
          <w:color w:val="000000"/>
          <w:lang w:val="bg-BG"/>
        </w:rPr>
        <w:t xml:space="preserve"> параграфи</w:t>
      </w:r>
      <w:r w:rsidR="00FF5529" w:rsidRPr="000945EF">
        <w:rPr>
          <w:color w:val="000000"/>
          <w:lang w:val="en-GB"/>
        </w:rPr>
        <w:t xml:space="preserve"> </w:t>
      </w:r>
      <w:r w:rsidR="004F0957" w:rsidRPr="000945EF">
        <w:rPr>
          <w:color w:val="000000"/>
          <w:lang w:val="en-GB"/>
        </w:rPr>
        <w:t xml:space="preserve">125 </w:t>
      </w:r>
      <w:r w:rsidR="00E1483A" w:rsidRPr="000945EF">
        <w:rPr>
          <w:color w:val="000000"/>
          <w:lang w:val="bg-BG"/>
        </w:rPr>
        <w:t>и</w:t>
      </w:r>
      <w:r w:rsidR="004F0957" w:rsidRPr="000945EF">
        <w:rPr>
          <w:color w:val="000000"/>
          <w:lang w:val="en-GB"/>
        </w:rPr>
        <w:t xml:space="preserve"> 135 </w:t>
      </w:r>
      <w:r w:rsidR="00E1483A" w:rsidRPr="000945EF">
        <w:rPr>
          <w:color w:val="000000"/>
          <w:lang w:val="bg-BG"/>
        </w:rPr>
        <w:t>по-долу</w:t>
      </w:r>
      <w:r w:rsidR="004F0957" w:rsidRPr="000945EF">
        <w:rPr>
          <w:color w:val="000000"/>
          <w:lang w:val="en-GB"/>
        </w:rPr>
        <w:t>).</w:t>
      </w:r>
    </w:p>
    <w:p w:rsidR="004F0957" w:rsidRPr="000945EF" w:rsidRDefault="004F0957" w:rsidP="00111331">
      <w:pPr>
        <w:pStyle w:val="JuH1CharCharCharCharCharCharCharCharCharChar"/>
        <w:rPr>
          <w:b w:val="0"/>
          <w:color w:val="000000"/>
          <w:lang w:val="bg-BG"/>
        </w:rPr>
      </w:pPr>
      <w:r w:rsidRPr="000945EF">
        <w:rPr>
          <w:b w:val="0"/>
          <w:color w:val="000000"/>
          <w:lang w:val="en-GB"/>
        </w:rPr>
        <w:t>3.  </w:t>
      </w:r>
      <w:r w:rsidR="00D97FAA" w:rsidRPr="000945EF">
        <w:rPr>
          <w:b w:val="0"/>
          <w:color w:val="000000"/>
          <w:lang w:val="bg-BG"/>
        </w:rPr>
        <w:t xml:space="preserve">Процедура за екстрадиция след вдигането на временната мярка от Съда на </w:t>
      </w:r>
      <w:r w:rsidR="008C7A35" w:rsidRPr="000945EF">
        <w:rPr>
          <w:b w:val="0"/>
          <w:color w:val="000000"/>
          <w:lang w:val="en-GB"/>
        </w:rPr>
        <w:t>26</w:t>
      </w:r>
      <w:r w:rsidR="00DF55AC" w:rsidRPr="000945EF">
        <w:rPr>
          <w:b w:val="0"/>
          <w:color w:val="000000"/>
          <w:lang w:val="en-GB"/>
        </w:rPr>
        <w:t xml:space="preserve"> </w:t>
      </w:r>
      <w:r w:rsidR="00D97FAA" w:rsidRPr="000945EF">
        <w:rPr>
          <w:b w:val="0"/>
          <w:color w:val="000000"/>
          <w:lang w:val="bg-BG"/>
        </w:rPr>
        <w:t>ноември</w:t>
      </w:r>
      <w:r w:rsidRPr="000945EF">
        <w:rPr>
          <w:b w:val="0"/>
          <w:color w:val="000000"/>
          <w:lang w:val="en-GB"/>
        </w:rPr>
        <w:t xml:space="preserve"> 2002</w:t>
      </w:r>
      <w:r w:rsidR="004033A7" w:rsidRPr="000945EF">
        <w:rPr>
          <w:b w:val="0"/>
          <w:color w:val="000000"/>
          <w:lang w:val="bg-BG"/>
        </w:rPr>
        <w:t xml:space="preserve"> </w:t>
      </w:r>
      <w:r w:rsidR="00D97FAA" w:rsidRPr="000945EF">
        <w:rPr>
          <w:b w:val="0"/>
          <w:color w:val="000000"/>
          <w:lang w:val="bg-BG"/>
        </w:rPr>
        <w:t>г.</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83</w:t>
      </w:r>
      <w:r w:rsidRPr="000945EF">
        <w:rPr>
          <w:color w:val="000000"/>
          <w:lang w:val="en-GB"/>
        </w:rPr>
        <w:fldChar w:fldCharType="end"/>
      </w:r>
      <w:r w:rsidR="004F0957" w:rsidRPr="000945EF">
        <w:rPr>
          <w:color w:val="000000"/>
          <w:lang w:val="en-GB"/>
        </w:rPr>
        <w:t>.  </w:t>
      </w:r>
      <w:r w:rsidR="00D97FAA" w:rsidRPr="000945EF">
        <w:rPr>
          <w:color w:val="000000"/>
          <w:lang w:val="bg-BG"/>
        </w:rPr>
        <w:t>На</w:t>
      </w:r>
      <w:r w:rsidR="004F0957" w:rsidRPr="000945EF">
        <w:rPr>
          <w:color w:val="000000"/>
          <w:lang w:val="en-GB"/>
        </w:rPr>
        <w:t xml:space="preserve"> 28 </w:t>
      </w:r>
      <w:r w:rsidR="00D97FAA" w:rsidRPr="000945EF">
        <w:rPr>
          <w:color w:val="000000"/>
          <w:lang w:val="bg-BG"/>
        </w:rPr>
        <w:t>ноември</w:t>
      </w:r>
      <w:r w:rsidR="004F0957" w:rsidRPr="000945EF">
        <w:rPr>
          <w:color w:val="000000"/>
          <w:lang w:val="en-GB"/>
        </w:rPr>
        <w:t xml:space="preserve"> 2002</w:t>
      </w:r>
      <w:r w:rsidR="004033A7" w:rsidRPr="000945EF">
        <w:rPr>
          <w:color w:val="000000"/>
          <w:lang w:val="bg-BG"/>
        </w:rPr>
        <w:t xml:space="preserve"> </w:t>
      </w:r>
      <w:r w:rsidR="00D97FAA" w:rsidRPr="000945EF">
        <w:rPr>
          <w:color w:val="000000"/>
          <w:lang w:val="bg-BG"/>
        </w:rPr>
        <w:t>г.</w:t>
      </w:r>
      <w:r w:rsidR="004F0957" w:rsidRPr="000945EF">
        <w:rPr>
          <w:color w:val="000000"/>
          <w:lang w:val="en-GB"/>
        </w:rPr>
        <w:t xml:space="preserve">, </w:t>
      </w:r>
      <w:r w:rsidR="00D97FAA" w:rsidRPr="000945EF">
        <w:rPr>
          <w:color w:val="000000"/>
          <w:lang w:val="bg-BG"/>
        </w:rPr>
        <w:t>след като заключ</w:t>
      </w:r>
      <w:r w:rsidR="00E71DFD">
        <w:rPr>
          <w:color w:val="000000"/>
          <w:lang w:val="bg-BG"/>
        </w:rPr>
        <w:t>а</w:t>
      </w:r>
      <w:r w:rsidR="00CA16EF">
        <w:rPr>
          <w:color w:val="000000"/>
          <w:lang w:val="bg-BG"/>
        </w:rPr>
        <w:t>ва</w:t>
      </w:r>
      <w:r w:rsidR="00D97FAA" w:rsidRPr="000945EF">
        <w:rPr>
          <w:color w:val="000000"/>
          <w:lang w:val="bg-BG"/>
        </w:rPr>
        <w:t xml:space="preserve">, че г-н </w:t>
      </w:r>
      <w:r w:rsidR="00DA6CF6" w:rsidRPr="00DF34B1">
        <w:rPr>
          <w:color w:val="000000"/>
          <w:lang w:val="en-GB"/>
        </w:rPr>
        <w:t>Baymurzayev</w:t>
      </w:r>
      <w:r w:rsidR="00D97FAA" w:rsidRPr="000945EF">
        <w:rPr>
          <w:color w:val="000000"/>
          <w:lang w:val="bg-BG"/>
        </w:rPr>
        <w:t xml:space="preserve">, г-н </w:t>
      </w:r>
      <w:r w:rsidR="00DA6CF6" w:rsidRPr="00DF34B1">
        <w:rPr>
          <w:color w:val="000000"/>
          <w:lang w:val="en-GB"/>
        </w:rPr>
        <w:t xml:space="preserve">Mirjoyev </w:t>
      </w:r>
      <w:r w:rsidR="00D97FAA" w:rsidRPr="000945EF">
        <w:rPr>
          <w:color w:val="000000"/>
          <w:lang w:val="bg-BG"/>
        </w:rPr>
        <w:t xml:space="preserve">и г-н </w:t>
      </w:r>
      <w:r w:rsidR="00DA6CF6" w:rsidRPr="00DF34B1">
        <w:rPr>
          <w:color w:val="000000"/>
          <w:lang w:val="en-GB"/>
        </w:rPr>
        <w:t xml:space="preserve">Khashiev </w:t>
      </w:r>
      <w:r w:rsidR="00D97FAA" w:rsidRPr="000945EF">
        <w:rPr>
          <w:color w:val="000000"/>
          <w:lang w:val="bg-BG"/>
        </w:rPr>
        <w:t xml:space="preserve">се казват </w:t>
      </w:r>
      <w:r w:rsidR="00E71DFD" w:rsidRPr="000945EF">
        <w:rPr>
          <w:color w:val="000000"/>
          <w:lang w:val="bg-BG"/>
        </w:rPr>
        <w:t>съответно</w:t>
      </w:r>
      <w:r w:rsidR="00E71DFD" w:rsidRPr="00DF34B1">
        <w:rPr>
          <w:color w:val="000000"/>
          <w:lang w:val="en-GB"/>
        </w:rPr>
        <w:t xml:space="preserve"> </w:t>
      </w:r>
      <w:r w:rsidR="00DA6CF6" w:rsidRPr="00DF34B1">
        <w:rPr>
          <w:color w:val="000000"/>
          <w:lang w:val="en-GB"/>
        </w:rPr>
        <w:t>Alkhanov Khusein Mauladinovich</w:t>
      </w:r>
      <w:r w:rsidR="00BB3EAE" w:rsidRPr="000945EF">
        <w:rPr>
          <w:color w:val="000000"/>
          <w:lang w:val="bg-BG"/>
        </w:rPr>
        <w:t xml:space="preserve">, </w:t>
      </w:r>
      <w:r w:rsidR="00DA6CF6" w:rsidRPr="00DF34B1">
        <w:rPr>
          <w:color w:val="000000"/>
          <w:lang w:val="en-GB"/>
        </w:rPr>
        <w:t xml:space="preserve">Gelogayev Ruslan Akhmedovich </w:t>
      </w:r>
      <w:r w:rsidR="00BB3EAE" w:rsidRPr="000945EF">
        <w:rPr>
          <w:color w:val="000000"/>
          <w:lang w:val="bg-BG"/>
        </w:rPr>
        <w:t xml:space="preserve">и </w:t>
      </w:r>
      <w:r w:rsidR="00DA6CF6" w:rsidRPr="00DF34B1">
        <w:rPr>
          <w:color w:val="000000"/>
          <w:lang w:val="en-GB"/>
        </w:rPr>
        <w:t>Elikhadjiev Rustam Osmanovich</w:t>
      </w:r>
      <w:r w:rsidR="00DA6CF6" w:rsidRPr="000945EF" w:rsidDel="00DA6CF6">
        <w:rPr>
          <w:color w:val="000000"/>
          <w:lang w:val="bg-BG"/>
        </w:rPr>
        <w:t xml:space="preserve"> </w:t>
      </w:r>
      <w:r w:rsidR="00BB3EAE" w:rsidRPr="000945EF">
        <w:rPr>
          <w:color w:val="000000"/>
          <w:lang w:val="bg-BG"/>
        </w:rPr>
        <w:t xml:space="preserve">и че те са руски </w:t>
      </w:r>
      <w:r w:rsidR="004033A7" w:rsidRPr="000945EF">
        <w:rPr>
          <w:color w:val="000000"/>
          <w:lang w:val="bg-BG"/>
        </w:rPr>
        <w:t xml:space="preserve">граждани, грузинската </w:t>
      </w:r>
      <w:r w:rsidR="00E71DFD">
        <w:rPr>
          <w:color w:val="000000"/>
          <w:lang w:val="bg-BG"/>
        </w:rPr>
        <w:t>главна п</w:t>
      </w:r>
      <w:r w:rsidR="004033A7" w:rsidRPr="000945EF">
        <w:rPr>
          <w:color w:val="000000"/>
          <w:lang w:val="bg-BG"/>
        </w:rPr>
        <w:t>рокуратура</w:t>
      </w:r>
      <w:r w:rsidR="00BB3EAE" w:rsidRPr="000945EF">
        <w:rPr>
          <w:color w:val="000000"/>
          <w:lang w:val="bg-BG"/>
        </w:rPr>
        <w:t xml:space="preserve"> </w:t>
      </w:r>
      <w:r w:rsidR="00E71DFD">
        <w:rPr>
          <w:color w:val="000000"/>
          <w:lang w:val="bg-BG"/>
        </w:rPr>
        <w:t>дава</w:t>
      </w:r>
      <w:r w:rsidR="00BB3EAE" w:rsidRPr="000945EF">
        <w:rPr>
          <w:color w:val="000000"/>
          <w:lang w:val="bg-BG"/>
        </w:rPr>
        <w:t xml:space="preserve"> съглас</w:t>
      </w:r>
      <w:r w:rsidR="00E71DFD">
        <w:rPr>
          <w:color w:val="000000"/>
          <w:lang w:val="bg-BG"/>
        </w:rPr>
        <w:t>ие</w:t>
      </w:r>
      <w:r w:rsidR="00BB3EAE" w:rsidRPr="000945EF">
        <w:rPr>
          <w:color w:val="000000"/>
          <w:lang w:val="bg-BG"/>
        </w:rPr>
        <w:t xml:space="preserve"> </w:t>
      </w:r>
      <w:r w:rsidR="00E71DFD">
        <w:rPr>
          <w:color w:val="000000"/>
          <w:lang w:val="bg-BG"/>
        </w:rPr>
        <w:t>за</w:t>
      </w:r>
      <w:r w:rsidR="00BB3EAE" w:rsidRPr="000945EF">
        <w:rPr>
          <w:color w:val="000000"/>
          <w:lang w:val="bg-BG"/>
        </w:rPr>
        <w:t xml:space="preserve"> тяхната екстрадиция в Русия</w:t>
      </w:r>
      <w:r w:rsidR="004F0957" w:rsidRPr="000945EF">
        <w:rPr>
          <w:color w:val="000000"/>
          <w:lang w:val="en-GB"/>
        </w:rPr>
        <w:t xml:space="preserve">. </w:t>
      </w:r>
      <w:r w:rsidR="00E71DFD">
        <w:rPr>
          <w:color w:val="000000"/>
          <w:lang w:val="bg-BG"/>
        </w:rPr>
        <w:t>В за</w:t>
      </w:r>
      <w:r w:rsidR="00BB3EAE" w:rsidRPr="000945EF">
        <w:rPr>
          <w:color w:val="000000"/>
          <w:lang w:val="bg-BG"/>
        </w:rPr>
        <w:t xml:space="preserve">поведта за екстрадиция изрично </w:t>
      </w:r>
      <w:r w:rsidR="00E71DFD">
        <w:rPr>
          <w:color w:val="000000"/>
          <w:lang w:val="bg-BG"/>
        </w:rPr>
        <w:t xml:space="preserve">се </w:t>
      </w:r>
      <w:r w:rsidR="00BB3EAE" w:rsidRPr="000945EF">
        <w:rPr>
          <w:color w:val="000000"/>
          <w:lang w:val="bg-BG"/>
        </w:rPr>
        <w:t xml:space="preserve">посочва, че </w:t>
      </w:r>
      <w:r w:rsidR="00E71DFD">
        <w:rPr>
          <w:color w:val="000000"/>
          <w:lang w:val="bg-BG"/>
        </w:rPr>
        <w:t xml:space="preserve">тя </w:t>
      </w:r>
      <w:r w:rsidR="00BB3EAE" w:rsidRPr="000945EF">
        <w:rPr>
          <w:color w:val="000000"/>
          <w:lang w:val="bg-BG"/>
        </w:rPr>
        <w:t>т</w:t>
      </w:r>
      <w:r w:rsidR="004033A7" w:rsidRPr="000945EF">
        <w:rPr>
          <w:color w:val="000000"/>
          <w:lang w:val="bg-BG"/>
        </w:rPr>
        <w:t>рябва да се връчи на жалбопода</w:t>
      </w:r>
      <w:r w:rsidR="00BB3EAE" w:rsidRPr="000945EF">
        <w:rPr>
          <w:color w:val="000000"/>
          <w:lang w:val="bg-BG"/>
        </w:rPr>
        <w:t xml:space="preserve">телите и че трябва да им се обясни, че </w:t>
      </w:r>
      <w:r w:rsidR="00DB392B">
        <w:rPr>
          <w:color w:val="000000"/>
          <w:lang w:val="en-US"/>
        </w:rPr>
        <w:t>подлежи на обжалване</w:t>
      </w:r>
      <w:r w:rsidR="00BB3EAE" w:rsidRPr="000945EF">
        <w:rPr>
          <w:color w:val="000000"/>
          <w:lang w:val="bg-BG"/>
        </w:rPr>
        <w:t xml:space="preserve"> в съдилищата</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84</w:t>
      </w:r>
      <w:r w:rsidRPr="000945EF">
        <w:rPr>
          <w:color w:val="000000"/>
          <w:lang w:val="en-GB"/>
        </w:rPr>
        <w:fldChar w:fldCharType="end"/>
      </w:r>
      <w:r w:rsidR="004F0957" w:rsidRPr="000945EF">
        <w:rPr>
          <w:color w:val="000000"/>
          <w:lang w:val="en-GB"/>
        </w:rPr>
        <w:t>.  </w:t>
      </w:r>
      <w:r w:rsidR="00177390" w:rsidRPr="000945EF">
        <w:rPr>
          <w:color w:val="000000"/>
          <w:lang w:val="bg-BG"/>
        </w:rPr>
        <w:t>На</w:t>
      </w:r>
      <w:r w:rsidR="004F0957" w:rsidRPr="000945EF">
        <w:rPr>
          <w:color w:val="000000"/>
          <w:lang w:val="en-GB"/>
        </w:rPr>
        <w:t xml:space="preserve"> 29 </w:t>
      </w:r>
      <w:r w:rsidR="00177390" w:rsidRPr="000945EF">
        <w:rPr>
          <w:color w:val="000000"/>
          <w:lang w:val="bg-BG"/>
        </w:rPr>
        <w:t>ноември</w:t>
      </w:r>
      <w:r w:rsidR="004F0957" w:rsidRPr="000945EF">
        <w:rPr>
          <w:color w:val="000000"/>
          <w:lang w:val="en-GB"/>
        </w:rPr>
        <w:t xml:space="preserve"> 2002</w:t>
      </w:r>
      <w:r w:rsidR="004033A7" w:rsidRPr="000945EF">
        <w:rPr>
          <w:color w:val="000000"/>
          <w:lang w:val="bg-BG"/>
        </w:rPr>
        <w:t xml:space="preserve"> </w:t>
      </w:r>
      <w:r w:rsidR="00177390" w:rsidRPr="000945EF">
        <w:rPr>
          <w:color w:val="000000"/>
          <w:lang w:val="bg-BG"/>
        </w:rPr>
        <w:t>г.</w:t>
      </w:r>
      <w:r w:rsidR="004F0957" w:rsidRPr="000945EF">
        <w:rPr>
          <w:color w:val="000000"/>
          <w:lang w:val="en-GB"/>
        </w:rPr>
        <w:t xml:space="preserve"> </w:t>
      </w:r>
      <w:r w:rsidR="004033A7" w:rsidRPr="000945EF">
        <w:rPr>
          <w:color w:val="000000"/>
          <w:lang w:val="bg-BG"/>
        </w:rPr>
        <w:t>жалбопода</w:t>
      </w:r>
      <w:r w:rsidR="00177390" w:rsidRPr="000945EF">
        <w:rPr>
          <w:color w:val="000000"/>
          <w:lang w:val="bg-BG"/>
        </w:rPr>
        <w:t>телите обжалва</w:t>
      </w:r>
      <w:r w:rsidR="00CA16EF">
        <w:rPr>
          <w:color w:val="000000"/>
          <w:lang w:val="bg-BG"/>
        </w:rPr>
        <w:t>т</w:t>
      </w:r>
      <w:r w:rsidR="00177390" w:rsidRPr="000945EF">
        <w:rPr>
          <w:color w:val="000000"/>
          <w:lang w:val="bg-BG"/>
        </w:rPr>
        <w:t xml:space="preserve"> пред Първоинстанционния съд на Крцаниси-Мт</w:t>
      </w:r>
      <w:r w:rsidR="00DB392B">
        <w:rPr>
          <w:color w:val="000000"/>
          <w:lang w:val="bg-BG"/>
        </w:rPr>
        <w:t>а</w:t>
      </w:r>
      <w:r w:rsidR="00177390" w:rsidRPr="000945EF">
        <w:rPr>
          <w:color w:val="000000"/>
          <w:lang w:val="bg-BG"/>
        </w:rPr>
        <w:t>цминда (Тбилиси).</w:t>
      </w:r>
      <w:r w:rsidR="004F0957" w:rsidRPr="000945EF">
        <w:rPr>
          <w:color w:val="000000"/>
          <w:lang w:val="en-GB"/>
        </w:rPr>
        <w:t xml:space="preserve"> </w:t>
      </w:r>
      <w:r w:rsidR="00177390" w:rsidRPr="000945EF">
        <w:rPr>
          <w:color w:val="000000"/>
          <w:lang w:val="bg-BG"/>
        </w:rPr>
        <w:t>Техните адвокати изтък</w:t>
      </w:r>
      <w:r w:rsidR="00CA16EF">
        <w:rPr>
          <w:color w:val="000000"/>
          <w:lang w:val="bg-BG"/>
        </w:rPr>
        <w:t>ват</w:t>
      </w:r>
      <w:r w:rsidR="00177390" w:rsidRPr="000945EF">
        <w:rPr>
          <w:color w:val="000000"/>
          <w:lang w:val="bg-BG"/>
        </w:rPr>
        <w:t xml:space="preserve">, че </w:t>
      </w:r>
      <w:r w:rsidR="00EB1443" w:rsidRPr="000945EF">
        <w:rPr>
          <w:color w:val="000000"/>
          <w:lang w:val="bg-BG"/>
        </w:rPr>
        <w:t>искането</w:t>
      </w:r>
      <w:r w:rsidR="00177390" w:rsidRPr="000945EF">
        <w:rPr>
          <w:color w:val="000000"/>
          <w:lang w:val="bg-BG"/>
        </w:rPr>
        <w:t xml:space="preserve"> за екстрадиция не </w:t>
      </w:r>
      <w:r w:rsidR="00EB1443" w:rsidRPr="000945EF">
        <w:rPr>
          <w:color w:val="000000"/>
          <w:lang w:val="bg-BG"/>
        </w:rPr>
        <w:t>е съставено</w:t>
      </w:r>
      <w:r w:rsidR="00177390" w:rsidRPr="000945EF">
        <w:rPr>
          <w:color w:val="000000"/>
          <w:lang w:val="bg-BG"/>
        </w:rPr>
        <w:t xml:space="preserve"> </w:t>
      </w:r>
      <w:r w:rsidR="00CA16EF">
        <w:rPr>
          <w:color w:val="000000"/>
          <w:lang w:val="bg-BG"/>
        </w:rPr>
        <w:t>с</w:t>
      </w:r>
      <w:r w:rsidR="00CA16EF" w:rsidRPr="000945EF">
        <w:rPr>
          <w:color w:val="000000"/>
          <w:lang w:val="bg-BG"/>
        </w:rPr>
        <w:t xml:space="preserve"> </w:t>
      </w:r>
      <w:r w:rsidR="00177390" w:rsidRPr="000945EF">
        <w:rPr>
          <w:color w:val="000000"/>
          <w:lang w:val="bg-BG"/>
        </w:rPr>
        <w:t>истинските имена на техните клиенти</w:t>
      </w:r>
      <w:r w:rsidR="00EB1443" w:rsidRPr="000945EF">
        <w:rPr>
          <w:color w:val="000000"/>
          <w:lang w:val="bg-BG"/>
        </w:rPr>
        <w:t xml:space="preserve"> и че съдържа снимки на клиентите им, направени от грузинските власти по време на тяхното задържане в Затвор Тбилиси № </w:t>
      </w:r>
      <w:r w:rsidR="004F0957" w:rsidRPr="000945EF">
        <w:rPr>
          <w:color w:val="000000"/>
          <w:lang w:val="en-GB"/>
        </w:rPr>
        <w:t xml:space="preserve">5. </w:t>
      </w:r>
      <w:r w:rsidR="00EB1443" w:rsidRPr="000945EF">
        <w:rPr>
          <w:color w:val="000000"/>
          <w:lang w:val="bg-BG"/>
        </w:rPr>
        <w:t>Оплак</w:t>
      </w:r>
      <w:r w:rsidR="00CA16EF">
        <w:rPr>
          <w:color w:val="000000"/>
          <w:lang w:val="bg-BG"/>
        </w:rPr>
        <w:t>ват</w:t>
      </w:r>
      <w:r w:rsidR="00EB1443" w:rsidRPr="000945EF">
        <w:rPr>
          <w:color w:val="000000"/>
          <w:lang w:val="bg-BG"/>
        </w:rPr>
        <w:t xml:space="preserve"> се, че </w:t>
      </w:r>
      <w:r w:rsidR="006F2023">
        <w:rPr>
          <w:color w:val="000000"/>
          <w:lang w:val="bg-BG"/>
        </w:rPr>
        <w:t xml:space="preserve">в </w:t>
      </w:r>
      <w:r w:rsidR="00EB1443" w:rsidRPr="000945EF">
        <w:rPr>
          <w:color w:val="000000"/>
          <w:lang w:val="bg-BG"/>
        </w:rPr>
        <w:t xml:space="preserve">заповедите за задържане на клиентите им, издадени на </w:t>
      </w:r>
      <w:r w:rsidR="004F0957" w:rsidRPr="000945EF">
        <w:rPr>
          <w:color w:val="000000"/>
          <w:lang w:val="en-GB"/>
        </w:rPr>
        <w:t xml:space="preserve">16 </w:t>
      </w:r>
      <w:r w:rsidR="00EB1443" w:rsidRPr="000945EF">
        <w:rPr>
          <w:color w:val="000000"/>
          <w:lang w:val="bg-BG"/>
        </w:rPr>
        <w:t>август</w:t>
      </w:r>
      <w:r w:rsidR="004F0957" w:rsidRPr="000945EF">
        <w:rPr>
          <w:color w:val="000000"/>
          <w:lang w:val="en-GB"/>
        </w:rPr>
        <w:t xml:space="preserve"> 2002</w:t>
      </w:r>
      <w:r w:rsidR="004033A7" w:rsidRPr="000945EF">
        <w:rPr>
          <w:color w:val="000000"/>
          <w:lang w:val="bg-BG"/>
        </w:rPr>
        <w:t xml:space="preserve"> </w:t>
      </w:r>
      <w:r w:rsidR="00EB1443" w:rsidRPr="000945EF">
        <w:rPr>
          <w:color w:val="000000"/>
          <w:lang w:val="bg-BG"/>
        </w:rPr>
        <w:t>г.</w:t>
      </w:r>
      <w:r w:rsidR="004F0957" w:rsidRPr="000945EF">
        <w:rPr>
          <w:color w:val="000000"/>
          <w:lang w:val="en-GB"/>
        </w:rPr>
        <w:t xml:space="preserve"> </w:t>
      </w:r>
      <w:r w:rsidR="00EB1443" w:rsidRPr="000945EF">
        <w:rPr>
          <w:color w:val="000000"/>
          <w:lang w:val="bg-BG"/>
        </w:rPr>
        <w:t xml:space="preserve">от </w:t>
      </w:r>
      <w:r w:rsidR="00EB1443" w:rsidRPr="000945EF">
        <w:rPr>
          <w:lang w:val="bg-BG"/>
        </w:rPr>
        <w:t xml:space="preserve">Старопромисловксия </w:t>
      </w:r>
      <w:r w:rsidR="006F2023">
        <w:rPr>
          <w:lang w:val="bg-BG"/>
        </w:rPr>
        <w:t>п</w:t>
      </w:r>
      <w:r w:rsidR="00EB1443" w:rsidRPr="000945EF">
        <w:rPr>
          <w:lang w:val="bg-BG"/>
        </w:rPr>
        <w:t>ървоинстанционен съд</w:t>
      </w:r>
      <w:r w:rsidR="008714F9" w:rsidRPr="000945EF">
        <w:rPr>
          <w:color w:val="000000"/>
          <w:lang w:val="en-GB"/>
        </w:rPr>
        <w:t xml:space="preserve"> (</w:t>
      </w:r>
      <w:r w:rsidR="00EB1443" w:rsidRPr="000945EF">
        <w:rPr>
          <w:color w:val="000000"/>
          <w:lang w:val="bg-BG"/>
        </w:rPr>
        <w:t>Грозни</w:t>
      </w:r>
      <w:r w:rsidR="008714F9" w:rsidRPr="000945EF">
        <w:rPr>
          <w:color w:val="000000"/>
          <w:lang w:val="en-GB"/>
        </w:rPr>
        <w:t xml:space="preserve">) </w:t>
      </w:r>
      <w:r w:rsidR="004F0957" w:rsidRPr="000945EF">
        <w:rPr>
          <w:color w:val="000000"/>
          <w:lang w:val="en-GB"/>
        </w:rPr>
        <w:t>(</w:t>
      </w:r>
      <w:r w:rsidR="00EB1443" w:rsidRPr="000945EF">
        <w:rPr>
          <w:color w:val="000000"/>
          <w:lang w:val="bg-BG"/>
        </w:rPr>
        <w:t>вж</w:t>
      </w:r>
      <w:r w:rsidR="00CA16EF">
        <w:rPr>
          <w:color w:val="000000"/>
          <w:lang w:val="bg-BG"/>
        </w:rPr>
        <w:t>.</w:t>
      </w:r>
      <w:r w:rsidR="00EB1443" w:rsidRPr="000945EF">
        <w:rPr>
          <w:color w:val="000000"/>
          <w:lang w:val="bg-BG"/>
        </w:rPr>
        <w:t xml:space="preserve"> параграф</w:t>
      </w:r>
      <w:r w:rsidR="004F0957" w:rsidRPr="000945EF">
        <w:rPr>
          <w:color w:val="000000"/>
          <w:lang w:val="en-GB"/>
        </w:rPr>
        <w:t xml:space="preserve"> 64 </w:t>
      </w:r>
      <w:r w:rsidR="00EB1443" w:rsidRPr="000945EF">
        <w:rPr>
          <w:color w:val="000000"/>
          <w:lang w:val="bg-BG"/>
        </w:rPr>
        <w:t>по-горе</w:t>
      </w:r>
      <w:r w:rsidR="004F0957" w:rsidRPr="000945EF">
        <w:rPr>
          <w:color w:val="000000"/>
          <w:lang w:val="en-GB"/>
        </w:rPr>
        <w:t xml:space="preserve">), </w:t>
      </w:r>
      <w:r w:rsidR="00EB1443" w:rsidRPr="000945EF">
        <w:rPr>
          <w:color w:val="000000"/>
          <w:lang w:val="bg-BG"/>
        </w:rPr>
        <w:t xml:space="preserve">не </w:t>
      </w:r>
      <w:r w:rsidR="006F2023">
        <w:rPr>
          <w:color w:val="000000"/>
          <w:lang w:val="bg-BG"/>
        </w:rPr>
        <w:t>се</w:t>
      </w:r>
      <w:r w:rsidR="006F2023" w:rsidRPr="000945EF">
        <w:rPr>
          <w:color w:val="000000"/>
          <w:lang w:val="bg-BG"/>
        </w:rPr>
        <w:t xml:space="preserve"> </w:t>
      </w:r>
      <w:r w:rsidR="006F2023">
        <w:rPr>
          <w:color w:val="000000"/>
          <w:lang w:val="bg-BG"/>
        </w:rPr>
        <w:t>с</w:t>
      </w:r>
      <w:r w:rsidR="00EB1443" w:rsidRPr="000945EF">
        <w:rPr>
          <w:color w:val="000000"/>
          <w:lang w:val="bg-BG"/>
        </w:rPr>
        <w:t>поменава максималн</w:t>
      </w:r>
      <w:r w:rsidR="006F2023">
        <w:rPr>
          <w:color w:val="000000"/>
          <w:lang w:val="bg-BG"/>
        </w:rPr>
        <w:t>ия</w:t>
      </w:r>
      <w:r w:rsidR="00EB1443" w:rsidRPr="000945EF">
        <w:rPr>
          <w:color w:val="000000"/>
          <w:lang w:val="bg-BG"/>
        </w:rPr>
        <w:t xml:space="preserve"> </w:t>
      </w:r>
      <w:r w:rsidR="006F2023">
        <w:rPr>
          <w:color w:val="000000"/>
          <w:lang w:val="bg-BG"/>
        </w:rPr>
        <w:t>срок</w:t>
      </w:r>
      <w:r w:rsidR="004033A7" w:rsidRPr="000945EF">
        <w:rPr>
          <w:color w:val="000000"/>
          <w:lang w:val="bg-BG"/>
        </w:rPr>
        <w:t xml:space="preserve"> на задържане и че правото на защита на жалбопода</w:t>
      </w:r>
      <w:r w:rsidR="00EB1443" w:rsidRPr="000945EF">
        <w:rPr>
          <w:color w:val="000000"/>
          <w:lang w:val="bg-BG"/>
        </w:rPr>
        <w:t>телите е напълно нарушено по време на производството, дове</w:t>
      </w:r>
      <w:r w:rsidR="0009764D">
        <w:rPr>
          <w:color w:val="000000"/>
          <w:lang w:val="bg-BG"/>
        </w:rPr>
        <w:t>ло</w:t>
      </w:r>
      <w:r w:rsidR="00EB1443" w:rsidRPr="000945EF">
        <w:rPr>
          <w:color w:val="000000"/>
          <w:lang w:val="bg-BG"/>
        </w:rPr>
        <w:t xml:space="preserve"> до издаването на тези заповеди</w:t>
      </w:r>
      <w:r w:rsidR="001C19FE" w:rsidRPr="000945EF">
        <w:rPr>
          <w:color w:val="000000"/>
          <w:lang w:val="en-GB"/>
        </w:rPr>
        <w:t xml:space="preserve">. </w:t>
      </w:r>
      <w:r w:rsidR="00EB1443" w:rsidRPr="000945EF">
        <w:rPr>
          <w:color w:val="000000"/>
          <w:lang w:val="bg-BG"/>
        </w:rPr>
        <w:t>Предвид тези недостатъци</w:t>
      </w:r>
      <w:r w:rsidR="00DF55AC" w:rsidRPr="000945EF">
        <w:rPr>
          <w:color w:val="000000"/>
          <w:lang w:val="en-GB"/>
        </w:rPr>
        <w:t>,</w:t>
      </w:r>
      <w:r w:rsidR="004F0957" w:rsidRPr="000945EF">
        <w:rPr>
          <w:color w:val="000000"/>
          <w:lang w:val="en-GB"/>
        </w:rPr>
        <w:t xml:space="preserve"> </w:t>
      </w:r>
      <w:r w:rsidR="00EB1443" w:rsidRPr="000945EF">
        <w:rPr>
          <w:color w:val="000000"/>
          <w:lang w:val="bg-BG"/>
        </w:rPr>
        <w:t>те иска</w:t>
      </w:r>
      <w:r w:rsidR="00CA16EF">
        <w:rPr>
          <w:color w:val="000000"/>
          <w:lang w:val="bg-BG"/>
        </w:rPr>
        <w:t>т</w:t>
      </w:r>
      <w:r w:rsidR="00EB1443" w:rsidRPr="000945EF">
        <w:rPr>
          <w:color w:val="000000"/>
          <w:lang w:val="bg-BG"/>
        </w:rPr>
        <w:t xml:space="preserve"> </w:t>
      </w:r>
      <w:r w:rsidR="00CA16EF">
        <w:rPr>
          <w:color w:val="000000"/>
          <w:lang w:val="bg-BG"/>
        </w:rPr>
        <w:t xml:space="preserve">да се </w:t>
      </w:r>
      <w:r w:rsidR="00EB1443" w:rsidRPr="000945EF">
        <w:rPr>
          <w:color w:val="000000"/>
          <w:lang w:val="bg-BG"/>
        </w:rPr>
        <w:t>отм</w:t>
      </w:r>
      <w:r w:rsidR="00CA16EF">
        <w:rPr>
          <w:color w:val="000000"/>
          <w:lang w:val="bg-BG"/>
        </w:rPr>
        <w:t>е</w:t>
      </w:r>
      <w:r w:rsidR="00EB1443" w:rsidRPr="000945EF">
        <w:rPr>
          <w:color w:val="000000"/>
          <w:lang w:val="bg-BG"/>
        </w:rPr>
        <w:t>н</w:t>
      </w:r>
      <w:r w:rsidR="00CA16EF">
        <w:rPr>
          <w:color w:val="000000"/>
          <w:lang w:val="bg-BG"/>
        </w:rPr>
        <w:t>и</w:t>
      </w:r>
      <w:r w:rsidR="00EB1443" w:rsidRPr="000945EF">
        <w:rPr>
          <w:color w:val="000000"/>
          <w:lang w:val="bg-BG"/>
        </w:rPr>
        <w:t xml:space="preserve"> обжалваното искане за екстрадиция</w:t>
      </w:r>
      <w:r w:rsidR="004F0957" w:rsidRPr="000945EF">
        <w:rPr>
          <w:color w:val="000000"/>
          <w:lang w:val="en-GB"/>
        </w:rPr>
        <w:t xml:space="preserve">. </w:t>
      </w:r>
      <w:r w:rsidR="0009764D">
        <w:rPr>
          <w:color w:val="000000"/>
          <w:lang w:val="bg-BG"/>
        </w:rPr>
        <w:t>Освен това</w:t>
      </w:r>
      <w:r w:rsidR="007508AB" w:rsidRPr="000945EF">
        <w:rPr>
          <w:color w:val="000000"/>
          <w:lang w:val="bg-BG"/>
        </w:rPr>
        <w:t xml:space="preserve">, </w:t>
      </w:r>
      <w:r w:rsidR="0009764D">
        <w:rPr>
          <w:color w:val="000000"/>
          <w:lang w:val="bg-BG"/>
        </w:rPr>
        <w:t xml:space="preserve">като </w:t>
      </w:r>
      <w:r w:rsidR="007508AB" w:rsidRPr="000945EF">
        <w:rPr>
          <w:color w:val="000000"/>
          <w:lang w:val="bg-BG"/>
        </w:rPr>
        <w:t>базира</w:t>
      </w:r>
      <w:r w:rsidR="0009764D">
        <w:rPr>
          <w:color w:val="000000"/>
          <w:lang w:val="bg-BG"/>
        </w:rPr>
        <w:t>т</w:t>
      </w:r>
      <w:r w:rsidR="007508AB" w:rsidRPr="000945EF">
        <w:rPr>
          <w:color w:val="000000"/>
          <w:lang w:val="bg-BG"/>
        </w:rPr>
        <w:t xml:space="preserve"> довода си на </w:t>
      </w:r>
      <w:r w:rsidR="0009764D">
        <w:rPr>
          <w:color w:val="000000"/>
          <w:lang w:val="bg-BG"/>
        </w:rPr>
        <w:t xml:space="preserve">това, че </w:t>
      </w:r>
      <w:r w:rsidR="007508AB" w:rsidRPr="000945EF">
        <w:rPr>
          <w:color w:val="000000"/>
          <w:lang w:val="bg-BG"/>
        </w:rPr>
        <w:t xml:space="preserve">Русия </w:t>
      </w:r>
      <w:r w:rsidR="0009764D">
        <w:rPr>
          <w:color w:val="000000"/>
          <w:lang w:val="bg-BG"/>
        </w:rPr>
        <w:t>не е</w:t>
      </w:r>
      <w:r w:rsidR="007508AB" w:rsidRPr="000945EF">
        <w:rPr>
          <w:color w:val="000000"/>
          <w:lang w:val="bg-BG"/>
        </w:rPr>
        <w:t xml:space="preserve"> </w:t>
      </w:r>
      <w:r w:rsidR="0009764D">
        <w:rPr>
          <w:color w:val="000000"/>
          <w:lang w:val="bg-BG"/>
        </w:rPr>
        <w:t>ратифицирала</w:t>
      </w:r>
      <w:r w:rsidR="0009764D" w:rsidRPr="000945EF">
        <w:rPr>
          <w:color w:val="000000"/>
          <w:lang w:val="bg-BG"/>
        </w:rPr>
        <w:t xml:space="preserve"> </w:t>
      </w:r>
      <w:r w:rsidR="007508AB" w:rsidRPr="000945EF">
        <w:rPr>
          <w:color w:val="000000"/>
          <w:lang w:val="bg-BG"/>
        </w:rPr>
        <w:t xml:space="preserve">Протокол № </w:t>
      </w:r>
      <w:r w:rsidR="004F0957" w:rsidRPr="000945EF">
        <w:rPr>
          <w:color w:val="000000"/>
          <w:lang w:val="en-GB"/>
        </w:rPr>
        <w:t xml:space="preserve">6 </w:t>
      </w:r>
      <w:r w:rsidR="007508AB" w:rsidRPr="000945EF">
        <w:rPr>
          <w:color w:val="000000"/>
          <w:lang w:val="bg-BG"/>
        </w:rPr>
        <w:t>към Европейската конвенция за права</w:t>
      </w:r>
      <w:r w:rsidR="004033A7" w:rsidRPr="000945EF">
        <w:rPr>
          <w:color w:val="000000"/>
          <w:lang w:val="bg-BG"/>
        </w:rPr>
        <w:t>та на човека</w:t>
      </w:r>
      <w:r w:rsidR="004F0957" w:rsidRPr="000945EF">
        <w:rPr>
          <w:color w:val="000000"/>
          <w:lang w:val="en-GB"/>
        </w:rPr>
        <w:t xml:space="preserve">, </w:t>
      </w:r>
      <w:r w:rsidR="007508AB" w:rsidRPr="000945EF">
        <w:rPr>
          <w:color w:val="000000"/>
          <w:lang w:val="bg-BG"/>
        </w:rPr>
        <w:t>те заключ</w:t>
      </w:r>
      <w:r w:rsidR="0009764D">
        <w:rPr>
          <w:color w:val="000000"/>
          <w:lang w:val="bg-BG"/>
        </w:rPr>
        <w:t>а</w:t>
      </w:r>
      <w:r w:rsidR="00CA16EF">
        <w:rPr>
          <w:color w:val="000000"/>
          <w:lang w:val="bg-BG"/>
        </w:rPr>
        <w:t>ват</w:t>
      </w:r>
      <w:r w:rsidR="004033A7" w:rsidRPr="000945EF">
        <w:rPr>
          <w:color w:val="000000"/>
          <w:lang w:val="bg-BG"/>
        </w:rPr>
        <w:t>,</w:t>
      </w:r>
      <w:r w:rsidR="007508AB" w:rsidRPr="000945EF">
        <w:rPr>
          <w:color w:val="000000"/>
          <w:lang w:val="bg-BG"/>
        </w:rPr>
        <w:t xml:space="preserve"> че </w:t>
      </w:r>
      <w:r w:rsidR="0009764D">
        <w:rPr>
          <w:color w:val="000000"/>
          <w:lang w:val="bg-BG"/>
        </w:rPr>
        <w:t xml:space="preserve">уверенията от руската страна </w:t>
      </w:r>
      <w:r w:rsidR="007508AB" w:rsidRPr="000945EF">
        <w:rPr>
          <w:color w:val="000000"/>
          <w:lang w:val="bg-BG"/>
        </w:rPr>
        <w:t xml:space="preserve">са недостатъчни </w:t>
      </w:r>
      <w:r w:rsidR="0009764D">
        <w:rPr>
          <w:color w:val="000000"/>
          <w:lang w:val="bg-BG"/>
        </w:rPr>
        <w:t>по смисъла</w:t>
      </w:r>
      <w:r w:rsidR="007508AB" w:rsidRPr="000945EF">
        <w:rPr>
          <w:color w:val="000000"/>
          <w:lang w:val="bg-BG"/>
        </w:rPr>
        <w:t xml:space="preserve"> на Европейската конвенция за екстрадиция</w:t>
      </w:r>
      <w:r w:rsidR="004F0957" w:rsidRPr="000945EF">
        <w:rPr>
          <w:color w:val="000000"/>
          <w:lang w:val="en-GB"/>
        </w:rPr>
        <w:t xml:space="preserve">. </w:t>
      </w:r>
      <w:r w:rsidR="007508AB" w:rsidRPr="000945EF">
        <w:rPr>
          <w:color w:val="000000"/>
          <w:lang w:val="bg-BG"/>
        </w:rPr>
        <w:t>Те сч</w:t>
      </w:r>
      <w:r w:rsidR="00CA16EF">
        <w:rPr>
          <w:color w:val="000000"/>
          <w:lang w:val="bg-BG"/>
        </w:rPr>
        <w:t>и</w:t>
      </w:r>
      <w:r w:rsidR="007508AB" w:rsidRPr="000945EF">
        <w:rPr>
          <w:color w:val="000000"/>
          <w:lang w:val="bg-BG"/>
        </w:rPr>
        <w:t>т</w:t>
      </w:r>
      <w:r w:rsidR="00CA16EF">
        <w:rPr>
          <w:color w:val="000000"/>
          <w:lang w:val="bg-BG"/>
        </w:rPr>
        <w:t>ат</w:t>
      </w:r>
      <w:r w:rsidR="0009764D">
        <w:rPr>
          <w:color w:val="000000"/>
          <w:lang w:val="bg-BG"/>
        </w:rPr>
        <w:t>,</w:t>
      </w:r>
      <w:r w:rsidR="007508AB" w:rsidRPr="000945EF">
        <w:rPr>
          <w:color w:val="000000"/>
          <w:lang w:val="bg-BG"/>
        </w:rPr>
        <w:t xml:space="preserve"> че за да бъдат задоволителн</w:t>
      </w:r>
      <w:r w:rsidR="004033A7" w:rsidRPr="000945EF">
        <w:rPr>
          <w:color w:val="000000"/>
          <w:lang w:val="bg-BG"/>
        </w:rPr>
        <w:t>и</w:t>
      </w:r>
      <w:r w:rsidR="007508AB" w:rsidRPr="000945EF">
        <w:rPr>
          <w:color w:val="000000"/>
          <w:lang w:val="bg-BG"/>
        </w:rPr>
        <w:t xml:space="preserve"> тези гаранции  трябва да </w:t>
      </w:r>
      <w:r w:rsidR="00CA16EF">
        <w:rPr>
          <w:color w:val="000000"/>
          <w:lang w:val="bg-BG"/>
        </w:rPr>
        <w:t>се</w:t>
      </w:r>
      <w:r w:rsidR="00CA16EF" w:rsidRPr="000945EF">
        <w:rPr>
          <w:color w:val="000000"/>
          <w:lang w:val="bg-BG"/>
        </w:rPr>
        <w:t xml:space="preserve"> </w:t>
      </w:r>
      <w:r w:rsidR="007508AB" w:rsidRPr="000945EF">
        <w:rPr>
          <w:color w:val="000000"/>
          <w:lang w:val="bg-BG"/>
        </w:rPr>
        <w:t>д</w:t>
      </w:r>
      <w:r w:rsidR="004033A7" w:rsidRPr="000945EF">
        <w:rPr>
          <w:color w:val="000000"/>
          <w:lang w:val="bg-BG"/>
        </w:rPr>
        <w:t>ад</w:t>
      </w:r>
      <w:r w:rsidR="00CA16EF">
        <w:rPr>
          <w:color w:val="000000"/>
          <w:lang w:val="bg-BG"/>
        </w:rPr>
        <w:t>ат</w:t>
      </w:r>
      <w:r w:rsidR="004033A7" w:rsidRPr="000945EF">
        <w:rPr>
          <w:color w:val="000000"/>
          <w:lang w:val="bg-BG"/>
        </w:rPr>
        <w:t xml:space="preserve"> от президента на Руската </w:t>
      </w:r>
      <w:r w:rsidR="00EA6A75">
        <w:rPr>
          <w:color w:val="000000"/>
          <w:lang w:val="bg-BG"/>
        </w:rPr>
        <w:t>ф</w:t>
      </w:r>
      <w:r w:rsidR="007508AB" w:rsidRPr="000945EF">
        <w:rPr>
          <w:color w:val="000000"/>
          <w:lang w:val="bg-BG"/>
        </w:rPr>
        <w:t>едерация</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85</w:t>
      </w:r>
      <w:r w:rsidRPr="000945EF">
        <w:rPr>
          <w:color w:val="000000"/>
          <w:lang w:val="en-GB"/>
        </w:rPr>
        <w:fldChar w:fldCharType="end"/>
      </w:r>
      <w:r w:rsidR="004F0957" w:rsidRPr="000945EF">
        <w:rPr>
          <w:color w:val="000000"/>
          <w:lang w:val="en-GB"/>
        </w:rPr>
        <w:t>.  </w:t>
      </w:r>
      <w:r w:rsidR="00A14713" w:rsidRPr="000945EF">
        <w:rPr>
          <w:color w:val="000000"/>
          <w:lang w:val="bg-BG"/>
        </w:rPr>
        <w:t>На</w:t>
      </w:r>
      <w:r w:rsidR="004F0957" w:rsidRPr="000945EF">
        <w:rPr>
          <w:color w:val="000000"/>
          <w:lang w:val="en-GB"/>
        </w:rPr>
        <w:t xml:space="preserve"> 5 </w:t>
      </w:r>
      <w:r w:rsidR="00A14713" w:rsidRPr="000945EF">
        <w:rPr>
          <w:color w:val="000000"/>
          <w:lang w:val="bg-BG"/>
        </w:rPr>
        <w:t>декември</w:t>
      </w:r>
      <w:r w:rsidR="004F0957" w:rsidRPr="000945EF">
        <w:rPr>
          <w:color w:val="000000"/>
          <w:lang w:val="en-GB"/>
        </w:rPr>
        <w:t xml:space="preserve"> 2002</w:t>
      </w:r>
      <w:r w:rsidR="004033A7" w:rsidRPr="000945EF">
        <w:rPr>
          <w:color w:val="000000"/>
          <w:lang w:val="bg-BG"/>
        </w:rPr>
        <w:t xml:space="preserve"> </w:t>
      </w:r>
      <w:r w:rsidR="00A14713" w:rsidRPr="000945EF">
        <w:rPr>
          <w:color w:val="000000"/>
          <w:lang w:val="bg-BG"/>
        </w:rPr>
        <w:t>г.</w:t>
      </w:r>
      <w:r w:rsidR="004F0957" w:rsidRPr="000945EF">
        <w:rPr>
          <w:color w:val="000000"/>
          <w:lang w:val="en-GB"/>
        </w:rPr>
        <w:t xml:space="preserve"> </w:t>
      </w:r>
      <w:r w:rsidR="00A14713" w:rsidRPr="000945EF">
        <w:rPr>
          <w:color w:val="000000"/>
          <w:lang w:val="bg-BG"/>
        </w:rPr>
        <w:t xml:space="preserve">това обжалване </w:t>
      </w:r>
      <w:r w:rsidR="00CA16EF">
        <w:rPr>
          <w:color w:val="000000"/>
          <w:lang w:val="bg-BG"/>
        </w:rPr>
        <w:t>с</w:t>
      </w:r>
      <w:r w:rsidR="00A14713" w:rsidRPr="000945EF">
        <w:rPr>
          <w:color w:val="000000"/>
          <w:lang w:val="bg-BG"/>
        </w:rPr>
        <w:t>е отхвърл</w:t>
      </w:r>
      <w:r w:rsidR="00CA16EF">
        <w:rPr>
          <w:color w:val="000000"/>
          <w:lang w:val="bg-BG"/>
        </w:rPr>
        <w:t>я</w:t>
      </w:r>
      <w:r w:rsidR="004F0957" w:rsidRPr="000945EF">
        <w:rPr>
          <w:color w:val="000000"/>
          <w:lang w:val="en-GB"/>
        </w:rPr>
        <w:t xml:space="preserve">. </w:t>
      </w:r>
      <w:r w:rsidR="00A14713" w:rsidRPr="000945EF">
        <w:rPr>
          <w:color w:val="000000"/>
          <w:lang w:val="bg-BG"/>
        </w:rPr>
        <w:t>На</w:t>
      </w:r>
      <w:r w:rsidR="004F0957" w:rsidRPr="000945EF">
        <w:rPr>
          <w:color w:val="000000"/>
          <w:lang w:val="en-GB"/>
        </w:rPr>
        <w:t xml:space="preserve"> 25 </w:t>
      </w:r>
      <w:r w:rsidR="00A14713" w:rsidRPr="000945EF">
        <w:rPr>
          <w:color w:val="000000"/>
          <w:lang w:val="bg-BG"/>
        </w:rPr>
        <w:t>декември</w:t>
      </w:r>
      <w:r w:rsidR="004F0957" w:rsidRPr="000945EF">
        <w:rPr>
          <w:color w:val="000000"/>
          <w:lang w:val="en-GB"/>
        </w:rPr>
        <w:t xml:space="preserve"> 2002</w:t>
      </w:r>
      <w:r w:rsidR="004033A7" w:rsidRPr="000945EF">
        <w:rPr>
          <w:color w:val="000000"/>
          <w:lang w:val="bg-BG"/>
        </w:rPr>
        <w:t xml:space="preserve"> </w:t>
      </w:r>
      <w:r w:rsidR="00A14713" w:rsidRPr="000945EF">
        <w:rPr>
          <w:color w:val="000000"/>
          <w:lang w:val="bg-BG"/>
        </w:rPr>
        <w:t xml:space="preserve">г. </w:t>
      </w:r>
      <w:r w:rsidR="00EA6A75">
        <w:rPr>
          <w:color w:val="000000"/>
          <w:lang w:val="bg-BG"/>
        </w:rPr>
        <w:t>г</w:t>
      </w:r>
      <w:r w:rsidR="00A14713" w:rsidRPr="000945EF">
        <w:rPr>
          <w:color w:val="000000"/>
          <w:lang w:val="bg-BG"/>
        </w:rPr>
        <w:t>рузинският Върховен съд отмен</w:t>
      </w:r>
      <w:r w:rsidR="00CA16EF">
        <w:rPr>
          <w:color w:val="000000"/>
          <w:lang w:val="bg-BG"/>
        </w:rPr>
        <w:t>я</w:t>
      </w:r>
      <w:r w:rsidR="00A14713" w:rsidRPr="000945EF">
        <w:rPr>
          <w:color w:val="000000"/>
          <w:lang w:val="bg-BG"/>
        </w:rPr>
        <w:t xml:space="preserve"> решението и </w:t>
      </w:r>
      <w:r w:rsidR="00CA16EF">
        <w:rPr>
          <w:color w:val="000000"/>
          <w:lang w:val="bg-BG"/>
        </w:rPr>
        <w:t>връща</w:t>
      </w:r>
      <w:r w:rsidR="00CA16EF" w:rsidRPr="000945EF">
        <w:rPr>
          <w:color w:val="000000"/>
          <w:lang w:val="bg-BG"/>
        </w:rPr>
        <w:t xml:space="preserve"> </w:t>
      </w:r>
      <w:r w:rsidR="00A14713" w:rsidRPr="000945EF">
        <w:rPr>
          <w:color w:val="000000"/>
          <w:lang w:val="bg-BG"/>
        </w:rPr>
        <w:t>делото</w:t>
      </w:r>
      <w:r w:rsidR="004F0957" w:rsidRPr="000945EF">
        <w:rPr>
          <w:color w:val="000000"/>
          <w:lang w:val="en-GB"/>
        </w:rPr>
        <w:t>.</w:t>
      </w:r>
    </w:p>
    <w:p w:rsidR="005104E1"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86</w:t>
      </w:r>
      <w:r w:rsidRPr="000945EF">
        <w:rPr>
          <w:color w:val="000000"/>
          <w:lang w:val="en-GB"/>
        </w:rPr>
        <w:fldChar w:fldCharType="end"/>
      </w:r>
      <w:r w:rsidR="004F0957" w:rsidRPr="000945EF">
        <w:rPr>
          <w:color w:val="000000"/>
          <w:lang w:val="en-GB"/>
        </w:rPr>
        <w:t>.  </w:t>
      </w:r>
      <w:r w:rsidR="00A14713" w:rsidRPr="000945EF">
        <w:rPr>
          <w:color w:val="000000"/>
          <w:lang w:val="bg-BG"/>
        </w:rPr>
        <w:t>На</w:t>
      </w:r>
      <w:r w:rsidR="004F0957" w:rsidRPr="000945EF">
        <w:rPr>
          <w:color w:val="000000"/>
          <w:lang w:val="en-GB"/>
        </w:rPr>
        <w:t xml:space="preserve"> 13 </w:t>
      </w:r>
      <w:r w:rsidR="00A14713" w:rsidRPr="000945EF">
        <w:rPr>
          <w:color w:val="000000"/>
          <w:lang w:val="bg-BG"/>
        </w:rPr>
        <w:t>март</w:t>
      </w:r>
      <w:r w:rsidR="004F0957" w:rsidRPr="000945EF">
        <w:rPr>
          <w:color w:val="000000"/>
          <w:lang w:val="en-GB"/>
        </w:rPr>
        <w:t xml:space="preserve"> 2003</w:t>
      </w:r>
      <w:r w:rsidR="004033A7" w:rsidRPr="000945EF">
        <w:rPr>
          <w:color w:val="000000"/>
          <w:lang w:val="bg-BG"/>
        </w:rPr>
        <w:t xml:space="preserve"> </w:t>
      </w:r>
      <w:r w:rsidR="00A14713" w:rsidRPr="000945EF">
        <w:rPr>
          <w:color w:val="000000"/>
          <w:lang w:val="bg-BG"/>
        </w:rPr>
        <w:t>г.</w:t>
      </w:r>
      <w:r w:rsidR="004F0957" w:rsidRPr="000945EF">
        <w:rPr>
          <w:color w:val="000000"/>
          <w:lang w:val="en-GB"/>
        </w:rPr>
        <w:t xml:space="preserve"> </w:t>
      </w:r>
      <w:r w:rsidR="00A14713" w:rsidRPr="000945EF">
        <w:rPr>
          <w:color w:val="000000"/>
          <w:lang w:val="bg-BG"/>
        </w:rPr>
        <w:t xml:space="preserve">съдът, </w:t>
      </w:r>
      <w:r w:rsidR="00EA6A75">
        <w:rPr>
          <w:color w:val="000000"/>
          <w:lang w:val="bg-BG"/>
        </w:rPr>
        <w:t xml:space="preserve">на който </w:t>
      </w:r>
      <w:r w:rsidR="00A14713" w:rsidRPr="000945EF">
        <w:rPr>
          <w:color w:val="000000"/>
          <w:lang w:val="bg-BG"/>
        </w:rPr>
        <w:t xml:space="preserve">е върнато делото, </w:t>
      </w:r>
      <w:r w:rsidR="00EA6A75">
        <w:rPr>
          <w:color w:val="000000"/>
          <w:lang w:val="bg-BG"/>
        </w:rPr>
        <w:t>приема</w:t>
      </w:r>
      <w:r w:rsidR="00A9666A">
        <w:rPr>
          <w:color w:val="000000"/>
          <w:lang w:val="bg-BG"/>
        </w:rPr>
        <w:t>,</w:t>
      </w:r>
      <w:r w:rsidR="00A14713" w:rsidRPr="000945EF">
        <w:rPr>
          <w:color w:val="000000"/>
          <w:lang w:val="bg-BG"/>
        </w:rPr>
        <w:t xml:space="preserve"> че екстрадицията на г-н </w:t>
      </w:r>
      <w:r w:rsidR="00DA6CF6" w:rsidRPr="00DF34B1">
        <w:rPr>
          <w:color w:val="000000"/>
          <w:lang w:val="en-GB"/>
        </w:rPr>
        <w:t xml:space="preserve">Khashiev </w:t>
      </w:r>
      <w:r w:rsidR="00A14713" w:rsidRPr="000945EF">
        <w:rPr>
          <w:color w:val="000000"/>
          <w:lang w:val="bg-BG"/>
        </w:rPr>
        <w:t xml:space="preserve">и г-н </w:t>
      </w:r>
      <w:r w:rsidR="00DA6CF6" w:rsidRPr="00DF34B1">
        <w:rPr>
          <w:color w:val="000000"/>
          <w:lang w:val="en-GB"/>
        </w:rPr>
        <w:t xml:space="preserve">Gelogayev </w:t>
      </w:r>
      <w:r w:rsidR="00A14713" w:rsidRPr="000945EF">
        <w:rPr>
          <w:color w:val="000000"/>
          <w:lang w:val="bg-BG"/>
        </w:rPr>
        <w:t>е законн</w:t>
      </w:r>
      <w:r w:rsidR="00A9666A">
        <w:rPr>
          <w:color w:val="000000"/>
          <w:lang w:val="bg-BG"/>
        </w:rPr>
        <w:t>а</w:t>
      </w:r>
      <w:r w:rsidR="00A14713" w:rsidRPr="000945EF">
        <w:rPr>
          <w:color w:val="000000"/>
          <w:lang w:val="bg-BG"/>
        </w:rPr>
        <w:t>.</w:t>
      </w:r>
      <w:r w:rsidR="004F0957" w:rsidRPr="000945EF">
        <w:rPr>
          <w:color w:val="000000"/>
          <w:lang w:val="en-GB"/>
        </w:rPr>
        <w:t xml:space="preserve"> </w:t>
      </w:r>
      <w:r w:rsidR="00A14713" w:rsidRPr="000945EF">
        <w:rPr>
          <w:color w:val="000000"/>
          <w:lang w:val="bg-BG"/>
        </w:rPr>
        <w:t xml:space="preserve">За първи път </w:t>
      </w:r>
      <w:r w:rsidR="00A9666A">
        <w:rPr>
          <w:color w:val="000000"/>
          <w:lang w:val="bg-BG"/>
        </w:rPr>
        <w:t>с</w:t>
      </w:r>
      <w:r w:rsidR="00A14713" w:rsidRPr="000945EF">
        <w:rPr>
          <w:color w:val="000000"/>
          <w:lang w:val="bg-BG"/>
        </w:rPr>
        <w:t>е заяв</w:t>
      </w:r>
      <w:r w:rsidR="00A9666A">
        <w:rPr>
          <w:color w:val="000000"/>
          <w:lang w:val="bg-BG"/>
        </w:rPr>
        <w:t>ява</w:t>
      </w:r>
      <w:r w:rsidR="00A14713" w:rsidRPr="000945EF">
        <w:rPr>
          <w:color w:val="000000"/>
          <w:lang w:val="bg-BG"/>
        </w:rPr>
        <w:t xml:space="preserve"> пред съда, че на </w:t>
      </w:r>
      <w:r w:rsidR="004F0957" w:rsidRPr="000945EF">
        <w:rPr>
          <w:color w:val="000000"/>
          <w:lang w:val="en-GB"/>
        </w:rPr>
        <w:t xml:space="preserve">27 </w:t>
      </w:r>
      <w:r w:rsidR="00A14713" w:rsidRPr="000945EF">
        <w:rPr>
          <w:color w:val="000000"/>
          <w:lang w:val="bg-BG"/>
        </w:rPr>
        <w:t>октомври</w:t>
      </w:r>
      <w:r w:rsidR="004F0957" w:rsidRPr="000945EF">
        <w:rPr>
          <w:color w:val="000000"/>
          <w:lang w:val="en-GB"/>
        </w:rPr>
        <w:t xml:space="preserve"> 2000</w:t>
      </w:r>
      <w:r w:rsidR="00A14713" w:rsidRPr="000945EF">
        <w:rPr>
          <w:color w:val="000000"/>
          <w:lang w:val="bg-BG"/>
        </w:rPr>
        <w:t xml:space="preserve"> г.</w:t>
      </w:r>
      <w:r w:rsidR="004F0957" w:rsidRPr="000945EF">
        <w:rPr>
          <w:color w:val="000000"/>
          <w:lang w:val="en-GB"/>
        </w:rPr>
        <w:t xml:space="preserve"> </w:t>
      </w:r>
      <w:r w:rsidR="00A14713" w:rsidRPr="000945EF">
        <w:rPr>
          <w:color w:val="000000"/>
          <w:lang w:val="bg-BG"/>
        </w:rPr>
        <w:t>и</w:t>
      </w:r>
      <w:r w:rsidR="00EA6A75">
        <w:rPr>
          <w:color w:val="000000"/>
          <w:lang w:val="bg-BG"/>
        </w:rPr>
        <w:t xml:space="preserve"> на</w:t>
      </w:r>
      <w:r w:rsidR="004F0957" w:rsidRPr="000945EF">
        <w:rPr>
          <w:color w:val="000000"/>
          <w:lang w:val="en-GB"/>
        </w:rPr>
        <w:t xml:space="preserve"> 1 </w:t>
      </w:r>
      <w:r w:rsidR="00A14713" w:rsidRPr="000945EF">
        <w:rPr>
          <w:color w:val="000000"/>
          <w:lang w:val="bg-BG"/>
        </w:rPr>
        <w:t>ноември</w:t>
      </w:r>
      <w:r w:rsidR="004F0957" w:rsidRPr="000945EF">
        <w:rPr>
          <w:color w:val="000000"/>
          <w:lang w:val="en-GB"/>
        </w:rPr>
        <w:t xml:space="preserve"> 2001</w:t>
      </w:r>
      <w:r w:rsidR="00A14713" w:rsidRPr="000945EF">
        <w:rPr>
          <w:color w:val="000000"/>
          <w:lang w:val="bg-BG"/>
        </w:rPr>
        <w:t xml:space="preserve"> г.</w:t>
      </w:r>
      <w:r w:rsidR="004F0957" w:rsidRPr="000945EF">
        <w:rPr>
          <w:color w:val="000000"/>
          <w:lang w:val="en-GB"/>
        </w:rPr>
        <w:t xml:space="preserve"> (1 </w:t>
      </w:r>
      <w:r w:rsidR="00A14713" w:rsidRPr="000945EF">
        <w:rPr>
          <w:color w:val="000000"/>
          <w:lang w:val="bg-BG"/>
        </w:rPr>
        <w:t>февруари</w:t>
      </w:r>
      <w:r w:rsidR="004F0957" w:rsidRPr="000945EF">
        <w:rPr>
          <w:color w:val="000000"/>
          <w:lang w:val="en-GB"/>
        </w:rPr>
        <w:t xml:space="preserve"> 2002 </w:t>
      </w:r>
      <w:r w:rsidR="00A14713" w:rsidRPr="000945EF">
        <w:rPr>
          <w:color w:val="000000"/>
          <w:lang w:val="bg-BG"/>
        </w:rPr>
        <w:t>г. според Върховния съд</w:t>
      </w:r>
      <w:r w:rsidR="004F0957" w:rsidRPr="000945EF">
        <w:rPr>
          <w:color w:val="000000"/>
          <w:lang w:val="en-GB"/>
        </w:rPr>
        <w:t xml:space="preserve"> – </w:t>
      </w:r>
      <w:r w:rsidR="00A14713" w:rsidRPr="000945EF">
        <w:rPr>
          <w:color w:val="000000"/>
          <w:lang w:val="bg-BG"/>
        </w:rPr>
        <w:t>вж</w:t>
      </w:r>
      <w:r w:rsidR="00A9666A">
        <w:rPr>
          <w:color w:val="000000"/>
          <w:lang w:val="bg-BG"/>
        </w:rPr>
        <w:t>.</w:t>
      </w:r>
      <w:r w:rsidR="00A14713" w:rsidRPr="000945EF">
        <w:rPr>
          <w:color w:val="000000"/>
          <w:lang w:val="bg-BG"/>
        </w:rPr>
        <w:t xml:space="preserve"> параграф</w:t>
      </w:r>
      <w:r w:rsidR="004F0957" w:rsidRPr="000945EF">
        <w:rPr>
          <w:color w:val="000000"/>
          <w:lang w:val="en-GB"/>
        </w:rPr>
        <w:t xml:space="preserve"> 88 </w:t>
      </w:r>
      <w:r w:rsidR="00A14713" w:rsidRPr="000945EF">
        <w:rPr>
          <w:color w:val="000000"/>
          <w:lang w:val="bg-BG"/>
        </w:rPr>
        <w:t>по-долу</w:t>
      </w:r>
      <w:r w:rsidR="004F0957" w:rsidRPr="000945EF">
        <w:rPr>
          <w:color w:val="000000"/>
          <w:lang w:val="en-GB"/>
        </w:rPr>
        <w:t xml:space="preserve">) </w:t>
      </w:r>
      <w:r w:rsidR="009728C4" w:rsidRPr="000945EF">
        <w:rPr>
          <w:color w:val="000000"/>
          <w:lang w:val="bg-BG"/>
        </w:rPr>
        <w:t xml:space="preserve">на </w:t>
      </w:r>
      <w:r w:rsidR="00A14713" w:rsidRPr="000945EF">
        <w:rPr>
          <w:color w:val="000000"/>
          <w:lang w:val="bg-BG"/>
        </w:rPr>
        <w:t xml:space="preserve">г-н </w:t>
      </w:r>
      <w:r w:rsidR="00DA6CF6" w:rsidRPr="00DF34B1">
        <w:rPr>
          <w:color w:val="000000"/>
          <w:lang w:val="en-GB"/>
        </w:rPr>
        <w:t xml:space="preserve">Baymurzayev </w:t>
      </w:r>
      <w:r w:rsidR="00A14713" w:rsidRPr="000945EF">
        <w:rPr>
          <w:color w:val="000000"/>
          <w:lang w:val="bg-BG"/>
        </w:rPr>
        <w:t xml:space="preserve">и г-н </w:t>
      </w:r>
      <w:r w:rsidR="00DA6CF6" w:rsidRPr="00DF34B1">
        <w:rPr>
          <w:color w:val="000000"/>
          <w:lang w:val="en-GB"/>
        </w:rPr>
        <w:t xml:space="preserve">Gelogayev </w:t>
      </w:r>
      <w:r w:rsidR="009728C4" w:rsidRPr="000945EF">
        <w:rPr>
          <w:color w:val="000000"/>
          <w:lang w:val="bg-BG"/>
        </w:rPr>
        <w:t>е предоставен статут на бежанци на територията на Грузия</w:t>
      </w:r>
      <w:r w:rsidR="004F0957" w:rsidRPr="000945EF">
        <w:rPr>
          <w:color w:val="000000"/>
          <w:lang w:val="en-GB"/>
        </w:rPr>
        <w:t xml:space="preserve">. </w:t>
      </w:r>
      <w:r w:rsidR="00DE0432">
        <w:rPr>
          <w:color w:val="000000"/>
          <w:lang w:val="bg-BG"/>
        </w:rPr>
        <w:t>Изпълняващият</w:t>
      </w:r>
      <w:r w:rsidR="00DE0432" w:rsidRPr="000945EF">
        <w:rPr>
          <w:color w:val="000000"/>
          <w:lang w:val="bg-BG"/>
        </w:rPr>
        <w:t xml:space="preserve"> </w:t>
      </w:r>
      <w:r w:rsidR="00DE0432">
        <w:rPr>
          <w:color w:val="000000"/>
          <w:lang w:val="bg-BG"/>
        </w:rPr>
        <w:t>длъжността м</w:t>
      </w:r>
      <w:r w:rsidR="009728C4" w:rsidRPr="000945EF">
        <w:rPr>
          <w:color w:val="000000"/>
          <w:lang w:val="bg-BG"/>
        </w:rPr>
        <w:t xml:space="preserve">инистър </w:t>
      </w:r>
      <w:r w:rsidR="004033A7" w:rsidRPr="000945EF">
        <w:rPr>
          <w:color w:val="000000"/>
          <w:lang w:val="bg-BG"/>
        </w:rPr>
        <w:t xml:space="preserve">за </w:t>
      </w:r>
      <w:r w:rsidR="004033A7" w:rsidRPr="000945EF">
        <w:rPr>
          <w:color w:val="000000"/>
          <w:lang w:val="bg-BG"/>
        </w:rPr>
        <w:lastRenderedPageBreak/>
        <w:t>бежанците заяв</w:t>
      </w:r>
      <w:r w:rsidR="00A9666A">
        <w:rPr>
          <w:color w:val="000000"/>
          <w:lang w:val="bg-BG"/>
        </w:rPr>
        <w:t>ява</w:t>
      </w:r>
      <w:r w:rsidR="004033A7" w:rsidRPr="000945EF">
        <w:rPr>
          <w:color w:val="000000"/>
          <w:lang w:val="bg-BG"/>
        </w:rPr>
        <w:t xml:space="preserve"> пред съда, че</w:t>
      </w:r>
      <w:r w:rsidR="009728C4" w:rsidRPr="000945EF">
        <w:rPr>
          <w:color w:val="000000"/>
          <w:lang w:val="bg-BG"/>
        </w:rPr>
        <w:t xml:space="preserve"> този статут е предоставен по силата на Закона за бежанците </w:t>
      </w:r>
      <w:r w:rsidR="004F0957" w:rsidRPr="000945EF">
        <w:rPr>
          <w:color w:val="000000"/>
          <w:lang w:val="en-GB"/>
        </w:rPr>
        <w:t>(</w:t>
      </w:r>
      <w:r w:rsidR="009728C4" w:rsidRPr="000945EF">
        <w:rPr>
          <w:color w:val="000000"/>
          <w:lang w:val="bg-BG"/>
        </w:rPr>
        <w:t>вж</w:t>
      </w:r>
      <w:r w:rsidR="00A9666A">
        <w:rPr>
          <w:color w:val="000000"/>
          <w:lang w:val="bg-BG"/>
        </w:rPr>
        <w:t>.</w:t>
      </w:r>
      <w:r w:rsidR="009728C4" w:rsidRPr="000945EF">
        <w:rPr>
          <w:color w:val="000000"/>
          <w:lang w:val="bg-BG"/>
        </w:rPr>
        <w:t xml:space="preserve"> параграф</w:t>
      </w:r>
      <w:r w:rsidR="004F0957" w:rsidRPr="000945EF">
        <w:rPr>
          <w:color w:val="000000"/>
          <w:lang w:val="en-GB"/>
        </w:rPr>
        <w:t xml:space="preserve"> 257 </w:t>
      </w:r>
      <w:r w:rsidR="009728C4" w:rsidRPr="000945EF">
        <w:rPr>
          <w:color w:val="000000"/>
          <w:lang w:val="bg-BG"/>
        </w:rPr>
        <w:t>по-долу</w:t>
      </w:r>
      <w:r w:rsidR="004F0957" w:rsidRPr="000945EF">
        <w:rPr>
          <w:color w:val="000000"/>
          <w:lang w:val="en-GB"/>
        </w:rPr>
        <w:t xml:space="preserve">). </w:t>
      </w:r>
      <w:r w:rsidR="00101537" w:rsidRPr="000945EF">
        <w:rPr>
          <w:color w:val="000000"/>
          <w:lang w:val="bg-BG"/>
        </w:rPr>
        <w:t xml:space="preserve">След като </w:t>
      </w:r>
      <w:r w:rsidR="004033A7" w:rsidRPr="000945EF">
        <w:rPr>
          <w:color w:val="000000"/>
          <w:lang w:val="bg-BG"/>
        </w:rPr>
        <w:t>установ</w:t>
      </w:r>
      <w:r w:rsidR="00A9666A">
        <w:rPr>
          <w:color w:val="000000"/>
          <w:lang w:val="bg-BG"/>
        </w:rPr>
        <w:t>ява</w:t>
      </w:r>
      <w:r w:rsidR="00101537" w:rsidRPr="000945EF">
        <w:rPr>
          <w:color w:val="000000"/>
          <w:lang w:val="bg-BG"/>
        </w:rPr>
        <w:t xml:space="preserve">, че г-н </w:t>
      </w:r>
      <w:r w:rsidR="00DA6CF6" w:rsidRPr="00DF34B1">
        <w:rPr>
          <w:color w:val="000000"/>
          <w:lang w:val="en-GB"/>
        </w:rPr>
        <w:t xml:space="preserve">Baymurzayev </w:t>
      </w:r>
      <w:r w:rsidR="004033A7" w:rsidRPr="000945EF">
        <w:rPr>
          <w:color w:val="000000"/>
          <w:lang w:val="bg-BG"/>
        </w:rPr>
        <w:t>никога</w:t>
      </w:r>
      <w:r w:rsidR="00101537" w:rsidRPr="000945EF">
        <w:rPr>
          <w:color w:val="000000"/>
          <w:lang w:val="bg-BG"/>
        </w:rPr>
        <w:t xml:space="preserve"> не</w:t>
      </w:r>
      <w:r w:rsidR="004033A7" w:rsidRPr="000945EF">
        <w:rPr>
          <w:color w:val="000000"/>
          <w:lang w:val="bg-BG"/>
        </w:rPr>
        <w:t xml:space="preserve"> е</w:t>
      </w:r>
      <w:r w:rsidR="00101537" w:rsidRPr="000945EF">
        <w:rPr>
          <w:color w:val="000000"/>
          <w:lang w:val="bg-BG"/>
        </w:rPr>
        <w:t xml:space="preserve"> лишаван от статута </w:t>
      </w:r>
      <w:r w:rsidR="00FB427E">
        <w:rPr>
          <w:color w:val="000000"/>
          <w:lang w:val="bg-BG"/>
        </w:rPr>
        <w:t>му</w:t>
      </w:r>
      <w:r w:rsidR="00FB427E" w:rsidRPr="000945EF">
        <w:rPr>
          <w:color w:val="000000"/>
          <w:lang w:val="bg-BG"/>
        </w:rPr>
        <w:t xml:space="preserve"> </w:t>
      </w:r>
      <w:r w:rsidR="00101537" w:rsidRPr="000945EF">
        <w:rPr>
          <w:color w:val="000000"/>
          <w:lang w:val="bg-BG"/>
        </w:rPr>
        <w:t>на бежанец в съответствие с процедура</w:t>
      </w:r>
      <w:r w:rsidR="00DE0432">
        <w:rPr>
          <w:color w:val="000000"/>
          <w:lang w:val="bg-BG"/>
        </w:rPr>
        <w:t>,</w:t>
      </w:r>
      <w:r w:rsidR="00101537" w:rsidRPr="000945EF">
        <w:rPr>
          <w:color w:val="000000"/>
          <w:lang w:val="bg-BG"/>
        </w:rPr>
        <w:t xml:space="preserve"> предвидена в закона, съдът заключ</w:t>
      </w:r>
      <w:r w:rsidR="00DE0432">
        <w:rPr>
          <w:color w:val="000000"/>
          <w:lang w:val="bg-BG"/>
        </w:rPr>
        <w:t>а</w:t>
      </w:r>
      <w:r w:rsidR="00FB427E">
        <w:rPr>
          <w:color w:val="000000"/>
          <w:lang w:val="bg-BG"/>
        </w:rPr>
        <w:t>ва</w:t>
      </w:r>
      <w:r w:rsidR="004033A7" w:rsidRPr="000945EF">
        <w:rPr>
          <w:color w:val="000000"/>
          <w:lang w:val="bg-BG"/>
        </w:rPr>
        <w:t>,</w:t>
      </w:r>
      <w:r w:rsidR="00101537" w:rsidRPr="000945EF">
        <w:rPr>
          <w:color w:val="000000"/>
          <w:lang w:val="bg-BG"/>
        </w:rPr>
        <w:t xml:space="preserve"> че е невъзможно той да бъде екстрадиран в Русия</w:t>
      </w:r>
      <w:r w:rsidR="004F0957" w:rsidRPr="000945EF">
        <w:rPr>
          <w:color w:val="000000"/>
          <w:lang w:val="en-GB"/>
        </w:rPr>
        <w:t xml:space="preserve">. </w:t>
      </w:r>
      <w:r w:rsidR="00101537" w:rsidRPr="000945EF">
        <w:rPr>
          <w:color w:val="000000"/>
          <w:lang w:val="bg-BG"/>
        </w:rPr>
        <w:t xml:space="preserve">Относно г-н </w:t>
      </w:r>
      <w:r w:rsidR="00DA6CF6" w:rsidRPr="00DF34B1">
        <w:rPr>
          <w:color w:val="000000"/>
          <w:lang w:val="en-GB"/>
        </w:rPr>
        <w:t>Gelogayev</w:t>
      </w:r>
      <w:r w:rsidR="00101537" w:rsidRPr="000945EF">
        <w:rPr>
          <w:color w:val="000000"/>
          <w:lang w:val="bg-BG"/>
        </w:rPr>
        <w:t xml:space="preserve"> съдът отбел</w:t>
      </w:r>
      <w:r w:rsidR="00FB427E">
        <w:rPr>
          <w:color w:val="000000"/>
          <w:lang w:val="bg-BG"/>
        </w:rPr>
        <w:t>язва</w:t>
      </w:r>
      <w:r w:rsidR="00101537" w:rsidRPr="000945EF">
        <w:rPr>
          <w:color w:val="000000"/>
          <w:lang w:val="bg-BG"/>
        </w:rPr>
        <w:t xml:space="preserve">, че с решение от </w:t>
      </w:r>
      <w:r w:rsidR="004F0957" w:rsidRPr="000945EF">
        <w:rPr>
          <w:color w:val="000000"/>
          <w:lang w:val="en-GB"/>
        </w:rPr>
        <w:t>25</w:t>
      </w:r>
      <w:r w:rsidR="00FF5529" w:rsidRPr="000945EF">
        <w:rPr>
          <w:color w:val="000000"/>
          <w:lang w:val="en-GB"/>
        </w:rPr>
        <w:t xml:space="preserve"> </w:t>
      </w:r>
      <w:r w:rsidR="00101537" w:rsidRPr="000945EF">
        <w:rPr>
          <w:color w:val="000000"/>
          <w:lang w:val="bg-BG"/>
        </w:rPr>
        <w:t>ноември</w:t>
      </w:r>
      <w:r w:rsidR="004F0957" w:rsidRPr="000945EF">
        <w:rPr>
          <w:color w:val="000000"/>
          <w:lang w:val="en-GB"/>
        </w:rPr>
        <w:t xml:space="preserve"> 2002</w:t>
      </w:r>
      <w:r w:rsidR="00101537" w:rsidRPr="000945EF">
        <w:rPr>
          <w:color w:val="000000"/>
          <w:lang w:val="bg-BG"/>
        </w:rPr>
        <w:t xml:space="preserve"> г.</w:t>
      </w:r>
      <w:r w:rsidR="004F0957" w:rsidRPr="000945EF">
        <w:rPr>
          <w:color w:val="000000"/>
          <w:lang w:val="en-GB"/>
        </w:rPr>
        <w:t xml:space="preserve"> </w:t>
      </w:r>
      <w:r w:rsidR="00101537" w:rsidRPr="000945EF">
        <w:rPr>
          <w:color w:val="000000"/>
          <w:lang w:val="bg-BG"/>
        </w:rPr>
        <w:t xml:space="preserve">Министерството </w:t>
      </w:r>
      <w:r w:rsidR="00DE0432">
        <w:rPr>
          <w:color w:val="000000"/>
          <w:lang w:val="bg-BG"/>
        </w:rPr>
        <w:t>з</w:t>
      </w:r>
      <w:r w:rsidR="00101537" w:rsidRPr="000945EF">
        <w:rPr>
          <w:color w:val="000000"/>
          <w:lang w:val="bg-BG"/>
        </w:rPr>
        <w:t>а бежанците оттегл</w:t>
      </w:r>
      <w:r w:rsidR="00FB427E">
        <w:rPr>
          <w:color w:val="000000"/>
          <w:lang w:val="bg-BG"/>
        </w:rPr>
        <w:t>я</w:t>
      </w:r>
      <w:r w:rsidR="00101537" w:rsidRPr="000945EF">
        <w:rPr>
          <w:color w:val="000000"/>
          <w:lang w:val="bg-BG"/>
        </w:rPr>
        <w:t xml:space="preserve"> неговия статут на бежанец въз основа на писмо от Министерството на вътрешните работи от </w:t>
      </w:r>
      <w:r w:rsidR="004F0957" w:rsidRPr="000945EF">
        <w:rPr>
          <w:color w:val="000000"/>
          <w:lang w:val="en-GB"/>
        </w:rPr>
        <w:t>20</w:t>
      </w:r>
      <w:r w:rsidR="00FF5529" w:rsidRPr="000945EF">
        <w:rPr>
          <w:color w:val="000000"/>
          <w:lang w:val="en-GB"/>
        </w:rPr>
        <w:t xml:space="preserve"> </w:t>
      </w:r>
      <w:r w:rsidR="00101537" w:rsidRPr="000945EF">
        <w:rPr>
          <w:color w:val="000000"/>
          <w:lang w:val="bg-BG"/>
        </w:rPr>
        <w:t>ноември</w:t>
      </w:r>
      <w:r w:rsidR="004F0957" w:rsidRPr="000945EF">
        <w:rPr>
          <w:color w:val="000000"/>
          <w:lang w:val="en-GB"/>
        </w:rPr>
        <w:t xml:space="preserve"> 2002</w:t>
      </w:r>
      <w:r w:rsidR="00101537" w:rsidRPr="000945EF">
        <w:rPr>
          <w:color w:val="000000"/>
          <w:lang w:val="bg-BG"/>
        </w:rPr>
        <w:t xml:space="preserve"> г.</w:t>
      </w:r>
      <w:r w:rsidR="001C19FE" w:rsidRPr="000945EF">
        <w:rPr>
          <w:color w:val="000000"/>
          <w:lang w:val="en-GB"/>
        </w:rPr>
        <w:t xml:space="preserve"> </w:t>
      </w:r>
      <w:r w:rsidR="00101537" w:rsidRPr="000945EF">
        <w:rPr>
          <w:color w:val="000000"/>
          <w:lang w:val="bg-BG"/>
        </w:rPr>
        <w:t>и</w:t>
      </w:r>
      <w:r w:rsidR="001C19FE" w:rsidRPr="000945EF">
        <w:rPr>
          <w:color w:val="000000"/>
          <w:lang w:val="en-GB"/>
        </w:rPr>
        <w:t xml:space="preserve"> </w:t>
      </w:r>
      <w:r w:rsidR="00101537" w:rsidRPr="000945EF">
        <w:rPr>
          <w:color w:val="000000"/>
          <w:lang w:val="bg-BG"/>
        </w:rPr>
        <w:t xml:space="preserve">доклад </w:t>
      </w:r>
      <w:r w:rsidR="00FB427E">
        <w:rPr>
          <w:color w:val="000000"/>
          <w:lang w:val="bg-BG"/>
        </w:rPr>
        <w:t>на</w:t>
      </w:r>
      <w:r w:rsidR="00FB427E" w:rsidRPr="000945EF">
        <w:rPr>
          <w:color w:val="000000"/>
          <w:lang w:val="bg-BG"/>
        </w:rPr>
        <w:t xml:space="preserve"> </w:t>
      </w:r>
      <w:r w:rsidR="00101537" w:rsidRPr="000945EF">
        <w:rPr>
          <w:color w:val="000000"/>
          <w:lang w:val="bg-BG"/>
        </w:rPr>
        <w:t>Комитета за бежански статут</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87</w:t>
      </w:r>
      <w:r w:rsidRPr="000945EF">
        <w:rPr>
          <w:color w:val="000000"/>
          <w:lang w:val="en-GB"/>
        </w:rPr>
        <w:fldChar w:fldCharType="end"/>
      </w:r>
      <w:r w:rsidR="004F0957" w:rsidRPr="000945EF">
        <w:rPr>
          <w:color w:val="000000"/>
          <w:lang w:val="en-GB"/>
        </w:rPr>
        <w:t>.  </w:t>
      </w:r>
      <w:r w:rsidR="00A1161D">
        <w:rPr>
          <w:color w:val="000000"/>
          <w:lang w:val="bg-BG"/>
        </w:rPr>
        <w:t>Като б</w:t>
      </w:r>
      <w:r w:rsidR="00CB29F6" w:rsidRPr="000945EF">
        <w:rPr>
          <w:color w:val="000000"/>
          <w:lang w:val="bg-BG"/>
        </w:rPr>
        <w:t>азира своето решение на експертен доклад и обяснения, предоставени от представителите</w:t>
      </w:r>
      <w:r w:rsidR="00BF064E" w:rsidRPr="000945EF">
        <w:rPr>
          <w:color w:val="000000"/>
          <w:lang w:val="bg-BG"/>
        </w:rPr>
        <w:t xml:space="preserve"> на</w:t>
      </w:r>
      <w:r w:rsidR="00CB29F6" w:rsidRPr="000945EF">
        <w:rPr>
          <w:color w:val="000000"/>
          <w:lang w:val="bg-BG"/>
        </w:rPr>
        <w:t xml:space="preserve"> </w:t>
      </w:r>
      <w:r w:rsidR="00A1161D">
        <w:rPr>
          <w:color w:val="000000"/>
          <w:lang w:val="bg-BG"/>
        </w:rPr>
        <w:t>п</w:t>
      </w:r>
      <w:r w:rsidR="004033A7" w:rsidRPr="000945EF">
        <w:rPr>
          <w:color w:val="000000"/>
          <w:lang w:val="bg-BG"/>
        </w:rPr>
        <w:t>рокуратурата</w:t>
      </w:r>
      <w:r w:rsidR="004F0957" w:rsidRPr="000945EF">
        <w:rPr>
          <w:color w:val="000000"/>
          <w:lang w:val="en-GB"/>
        </w:rPr>
        <w:t xml:space="preserve">, </w:t>
      </w:r>
      <w:r w:rsidR="00CB29F6" w:rsidRPr="000945EF">
        <w:rPr>
          <w:color w:val="000000"/>
          <w:lang w:val="bg-BG"/>
        </w:rPr>
        <w:t>съдът постанов</w:t>
      </w:r>
      <w:r w:rsidR="00FB427E">
        <w:rPr>
          <w:color w:val="000000"/>
          <w:lang w:val="bg-BG"/>
        </w:rPr>
        <w:t>ява</w:t>
      </w:r>
      <w:r w:rsidR="00CB29F6" w:rsidRPr="000945EF">
        <w:rPr>
          <w:color w:val="000000"/>
          <w:lang w:val="bg-BG"/>
        </w:rPr>
        <w:t xml:space="preserve">, че  </w:t>
      </w:r>
      <w:r w:rsidR="00FB427E">
        <w:rPr>
          <w:color w:val="000000"/>
          <w:lang w:val="bg-BG"/>
        </w:rPr>
        <w:t>с</w:t>
      </w:r>
      <w:r w:rsidR="00CB29F6" w:rsidRPr="000945EF">
        <w:rPr>
          <w:color w:val="000000"/>
          <w:lang w:val="bg-BG"/>
        </w:rPr>
        <w:t>е установ</w:t>
      </w:r>
      <w:r w:rsidR="00FB427E">
        <w:rPr>
          <w:color w:val="000000"/>
          <w:lang w:val="bg-BG"/>
        </w:rPr>
        <w:t>ява</w:t>
      </w:r>
      <w:r w:rsidR="00CB29F6" w:rsidRPr="000945EF">
        <w:rPr>
          <w:color w:val="000000"/>
          <w:lang w:val="bg-BG"/>
        </w:rPr>
        <w:t xml:space="preserve">, че искането </w:t>
      </w:r>
      <w:r w:rsidR="00FB427E">
        <w:rPr>
          <w:color w:val="000000"/>
          <w:lang w:val="bg-BG"/>
        </w:rPr>
        <w:t xml:space="preserve">на </w:t>
      </w:r>
      <w:r w:rsidR="00FB427E" w:rsidRPr="000945EF">
        <w:rPr>
          <w:color w:val="000000"/>
          <w:lang w:val="bg-BG"/>
        </w:rPr>
        <w:t xml:space="preserve">руските власти </w:t>
      </w:r>
      <w:r w:rsidR="00CB29F6" w:rsidRPr="000945EF">
        <w:rPr>
          <w:color w:val="000000"/>
          <w:lang w:val="bg-BG"/>
        </w:rPr>
        <w:t xml:space="preserve">за екстрадиция е </w:t>
      </w:r>
      <w:r w:rsidR="00A1161D">
        <w:rPr>
          <w:color w:val="000000"/>
          <w:lang w:val="bg-BG"/>
        </w:rPr>
        <w:t xml:space="preserve">било </w:t>
      </w:r>
      <w:r w:rsidR="00CB29F6" w:rsidRPr="000945EF">
        <w:rPr>
          <w:color w:val="000000"/>
          <w:lang w:val="bg-BG"/>
        </w:rPr>
        <w:t>пр</w:t>
      </w:r>
      <w:r w:rsidR="00BF064E" w:rsidRPr="000945EF">
        <w:rPr>
          <w:color w:val="000000"/>
          <w:lang w:val="bg-BG"/>
        </w:rPr>
        <w:t>идружено от снимки на жалбопода</w:t>
      </w:r>
      <w:r w:rsidR="00CB29F6" w:rsidRPr="000945EF">
        <w:rPr>
          <w:color w:val="000000"/>
          <w:lang w:val="bg-BG"/>
        </w:rPr>
        <w:t xml:space="preserve">телите, направени на </w:t>
      </w:r>
      <w:r w:rsidR="004F0957" w:rsidRPr="000945EF">
        <w:rPr>
          <w:color w:val="000000"/>
          <w:lang w:val="en-GB"/>
        </w:rPr>
        <w:t xml:space="preserve">7 </w:t>
      </w:r>
      <w:r w:rsidR="00CB29F6" w:rsidRPr="000945EF">
        <w:rPr>
          <w:color w:val="000000"/>
          <w:lang w:val="bg-BG"/>
        </w:rPr>
        <w:t>август</w:t>
      </w:r>
      <w:r w:rsidR="004F0957" w:rsidRPr="000945EF">
        <w:rPr>
          <w:color w:val="000000"/>
          <w:lang w:val="en-GB"/>
        </w:rPr>
        <w:t xml:space="preserve"> 2002</w:t>
      </w:r>
      <w:r w:rsidR="00CB29F6" w:rsidRPr="000945EF">
        <w:rPr>
          <w:color w:val="000000"/>
          <w:lang w:val="bg-BG"/>
        </w:rPr>
        <w:t xml:space="preserve"> г. от грузинските власти, докато тези лица са </w:t>
      </w:r>
      <w:r w:rsidR="00BF064E" w:rsidRPr="000945EF">
        <w:rPr>
          <w:color w:val="000000"/>
          <w:lang w:val="bg-BG"/>
        </w:rPr>
        <w:t>лишени от свобода</w:t>
      </w:r>
      <w:r w:rsidR="00CB29F6" w:rsidRPr="000945EF">
        <w:rPr>
          <w:color w:val="000000"/>
          <w:lang w:val="bg-BG"/>
        </w:rPr>
        <w:t xml:space="preserve"> в Затвор Тбилиси №</w:t>
      </w:r>
      <w:r w:rsidR="004F0957" w:rsidRPr="000945EF">
        <w:rPr>
          <w:color w:val="000000"/>
          <w:lang w:val="en-GB"/>
        </w:rPr>
        <w:t xml:space="preserve"> 5. </w:t>
      </w:r>
      <w:r w:rsidR="00CB29F6" w:rsidRPr="000945EF">
        <w:rPr>
          <w:color w:val="000000"/>
          <w:lang w:val="bg-BG"/>
        </w:rPr>
        <w:t xml:space="preserve">Според съда </w:t>
      </w:r>
      <w:r w:rsidR="00F473EB" w:rsidRPr="000945EF">
        <w:rPr>
          <w:color w:val="000000"/>
          <w:lang w:val="bg-BG"/>
        </w:rPr>
        <w:t xml:space="preserve">предаването на снимките на руските власти е </w:t>
      </w:r>
      <w:r w:rsidR="00A1161D">
        <w:rPr>
          <w:color w:val="000000"/>
          <w:lang w:val="bg-BG"/>
        </w:rPr>
        <w:t xml:space="preserve">било </w:t>
      </w:r>
      <w:r w:rsidR="00F473EB" w:rsidRPr="000945EF">
        <w:rPr>
          <w:color w:val="000000"/>
          <w:lang w:val="bg-BG"/>
        </w:rPr>
        <w:t xml:space="preserve">оправдано, тъй като е </w:t>
      </w:r>
      <w:r w:rsidR="00A1161D">
        <w:rPr>
          <w:color w:val="000000"/>
          <w:lang w:val="bg-BG"/>
        </w:rPr>
        <w:t xml:space="preserve">било </w:t>
      </w:r>
      <w:r w:rsidR="00F473EB" w:rsidRPr="000945EF">
        <w:rPr>
          <w:color w:val="000000"/>
          <w:lang w:val="bg-BG"/>
        </w:rPr>
        <w:t>необходимо за идентифициране на съответните лица</w:t>
      </w:r>
      <w:r w:rsidR="004F0957" w:rsidRPr="000945EF">
        <w:rPr>
          <w:color w:val="000000"/>
          <w:lang w:val="en-GB"/>
        </w:rPr>
        <w:t>.</w:t>
      </w:r>
    </w:p>
    <w:p w:rsidR="004F0957" w:rsidRPr="007A1C1E" w:rsidRDefault="00A5306C" w:rsidP="00111331">
      <w:pPr>
        <w:pStyle w:val="JuParaCharCharCharChar1CharCharCharCharCharCharCharCharCharCharCharCharCharCharCharCharChar"/>
        <w:rPr>
          <w:color w:val="000000"/>
          <w:lang w:val="bg-BG"/>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88</w:t>
      </w:r>
      <w:r w:rsidRPr="000945EF">
        <w:rPr>
          <w:color w:val="000000"/>
          <w:lang w:val="en-GB"/>
        </w:rPr>
        <w:fldChar w:fldCharType="end"/>
      </w:r>
      <w:r w:rsidR="004F0957" w:rsidRPr="000945EF">
        <w:rPr>
          <w:color w:val="000000"/>
          <w:lang w:val="en-GB"/>
        </w:rPr>
        <w:t>.  </w:t>
      </w:r>
      <w:r w:rsidR="00F473EB" w:rsidRPr="000945EF">
        <w:rPr>
          <w:color w:val="000000"/>
          <w:lang w:val="bg-BG"/>
        </w:rPr>
        <w:t>На</w:t>
      </w:r>
      <w:r w:rsidR="004F0957" w:rsidRPr="000945EF">
        <w:rPr>
          <w:color w:val="000000"/>
          <w:lang w:val="en-GB"/>
        </w:rPr>
        <w:t xml:space="preserve"> 16 </w:t>
      </w:r>
      <w:r w:rsidR="00F473EB" w:rsidRPr="000945EF">
        <w:rPr>
          <w:color w:val="000000"/>
          <w:lang w:val="bg-BG"/>
        </w:rPr>
        <w:t>май</w:t>
      </w:r>
      <w:r w:rsidR="004F0957" w:rsidRPr="000945EF">
        <w:rPr>
          <w:color w:val="000000"/>
          <w:lang w:val="en-GB"/>
        </w:rPr>
        <w:t xml:space="preserve"> 2003</w:t>
      </w:r>
      <w:r w:rsidR="00F473EB" w:rsidRPr="000945EF">
        <w:rPr>
          <w:color w:val="000000"/>
          <w:lang w:val="bg-BG"/>
        </w:rPr>
        <w:t xml:space="preserve"> г.</w:t>
      </w:r>
      <w:r w:rsidR="00F473EB" w:rsidRPr="000945EF">
        <w:rPr>
          <w:color w:val="000000"/>
          <w:lang w:val="en-GB"/>
        </w:rPr>
        <w:t xml:space="preserve"> </w:t>
      </w:r>
      <w:r w:rsidR="00F473EB" w:rsidRPr="000945EF">
        <w:rPr>
          <w:color w:val="000000"/>
          <w:lang w:val="bg-BG"/>
        </w:rPr>
        <w:t>Върховният съд потвър</w:t>
      </w:r>
      <w:r w:rsidR="00FB427E">
        <w:rPr>
          <w:color w:val="000000"/>
          <w:lang w:val="bg-BG"/>
        </w:rPr>
        <w:t>ж</w:t>
      </w:r>
      <w:r w:rsidR="00F473EB" w:rsidRPr="000945EF">
        <w:rPr>
          <w:color w:val="000000"/>
          <w:lang w:val="bg-BG"/>
        </w:rPr>
        <w:t>д</w:t>
      </w:r>
      <w:r w:rsidR="00FB427E">
        <w:rPr>
          <w:color w:val="000000"/>
          <w:lang w:val="bg-BG"/>
        </w:rPr>
        <w:t>ава</w:t>
      </w:r>
      <w:r w:rsidR="00F473EB" w:rsidRPr="000945EF">
        <w:rPr>
          <w:color w:val="000000"/>
          <w:lang w:val="bg-BG"/>
        </w:rPr>
        <w:t xml:space="preserve"> това решение, доколкото то засяга невъзможността за екстрадиране на г-н </w:t>
      </w:r>
      <w:r w:rsidR="00DA6CF6" w:rsidRPr="00DF34B1">
        <w:rPr>
          <w:color w:val="000000"/>
          <w:lang w:val="en-GB"/>
        </w:rPr>
        <w:t>Baymurzayev</w:t>
      </w:r>
      <w:r w:rsidR="004F0957" w:rsidRPr="000945EF">
        <w:rPr>
          <w:color w:val="000000"/>
          <w:lang w:val="en-GB"/>
        </w:rPr>
        <w:t xml:space="preserve">. </w:t>
      </w:r>
      <w:r w:rsidR="00F473EB" w:rsidRPr="000945EF">
        <w:rPr>
          <w:color w:val="000000"/>
          <w:lang w:val="bg-BG"/>
        </w:rPr>
        <w:t xml:space="preserve">Той </w:t>
      </w:r>
      <w:r w:rsidR="00375BF7">
        <w:rPr>
          <w:color w:val="000000"/>
          <w:lang w:val="bg-BG"/>
        </w:rPr>
        <w:t>разпо</w:t>
      </w:r>
      <w:r w:rsidR="00F473EB" w:rsidRPr="000945EF">
        <w:rPr>
          <w:color w:val="000000"/>
          <w:lang w:val="bg-BG"/>
        </w:rPr>
        <w:t>ре</w:t>
      </w:r>
      <w:r w:rsidR="00261E6A">
        <w:rPr>
          <w:color w:val="000000"/>
          <w:lang w:val="bg-BG"/>
        </w:rPr>
        <w:t>ж</w:t>
      </w:r>
      <w:r w:rsidR="00F473EB" w:rsidRPr="000945EF">
        <w:rPr>
          <w:color w:val="000000"/>
          <w:lang w:val="bg-BG"/>
        </w:rPr>
        <w:t>д</w:t>
      </w:r>
      <w:r w:rsidR="00261E6A">
        <w:rPr>
          <w:color w:val="000000"/>
          <w:lang w:val="bg-BG"/>
        </w:rPr>
        <w:t>а</w:t>
      </w:r>
      <w:r w:rsidR="00F473EB" w:rsidRPr="000945EF">
        <w:rPr>
          <w:color w:val="000000"/>
          <w:lang w:val="bg-BG"/>
        </w:rPr>
        <w:t xml:space="preserve"> екстрадицията на г-н </w:t>
      </w:r>
      <w:r w:rsidR="00DA6CF6" w:rsidRPr="00DF34B1">
        <w:rPr>
          <w:color w:val="000000"/>
          <w:lang w:val="en-GB"/>
        </w:rPr>
        <w:t>Gelogayev</w:t>
      </w:r>
      <w:r w:rsidR="00DA6CF6">
        <w:rPr>
          <w:color w:val="000000"/>
          <w:lang w:val="bg-BG"/>
        </w:rPr>
        <w:t xml:space="preserve"> </w:t>
      </w:r>
      <w:r w:rsidR="00F473EB" w:rsidRPr="000945EF">
        <w:rPr>
          <w:color w:val="000000"/>
          <w:lang w:val="bg-BG"/>
        </w:rPr>
        <w:t>да бъде отложена до приключване на административното производство</w:t>
      </w:r>
      <w:r w:rsidR="00BF064E" w:rsidRPr="000945EF">
        <w:rPr>
          <w:color w:val="000000"/>
          <w:lang w:val="bg-BG"/>
        </w:rPr>
        <w:t>,</w:t>
      </w:r>
      <w:r w:rsidR="00F473EB" w:rsidRPr="000945EF">
        <w:rPr>
          <w:color w:val="000000"/>
          <w:lang w:val="bg-BG"/>
        </w:rPr>
        <w:t xml:space="preserve"> </w:t>
      </w:r>
      <w:r w:rsidR="00375BF7">
        <w:rPr>
          <w:color w:val="000000"/>
          <w:lang w:val="bg-BG"/>
        </w:rPr>
        <w:t>образувано</w:t>
      </w:r>
      <w:r w:rsidR="00375BF7" w:rsidRPr="000945EF">
        <w:rPr>
          <w:color w:val="000000"/>
          <w:lang w:val="bg-BG"/>
        </w:rPr>
        <w:t xml:space="preserve"> </w:t>
      </w:r>
      <w:r w:rsidR="00F473EB" w:rsidRPr="000945EF">
        <w:rPr>
          <w:color w:val="000000"/>
          <w:lang w:val="bg-BG"/>
        </w:rPr>
        <w:t xml:space="preserve">от него срещу решението от </w:t>
      </w:r>
      <w:r w:rsidR="004F0957" w:rsidRPr="000945EF">
        <w:rPr>
          <w:color w:val="000000"/>
          <w:lang w:val="en-GB"/>
        </w:rPr>
        <w:t>25 </w:t>
      </w:r>
      <w:r w:rsidR="00F473EB" w:rsidRPr="000945EF">
        <w:rPr>
          <w:color w:val="000000"/>
          <w:lang w:val="bg-BG"/>
        </w:rPr>
        <w:t>ноември</w:t>
      </w:r>
      <w:r w:rsidR="004F0957" w:rsidRPr="000945EF">
        <w:rPr>
          <w:color w:val="000000"/>
          <w:lang w:val="en-GB"/>
        </w:rPr>
        <w:t xml:space="preserve"> 2002</w:t>
      </w:r>
      <w:r w:rsidR="00F473EB" w:rsidRPr="000945EF">
        <w:rPr>
          <w:color w:val="000000"/>
          <w:lang w:val="bg-BG"/>
        </w:rPr>
        <w:t xml:space="preserve"> г.</w:t>
      </w:r>
      <w:r w:rsidR="004F0957" w:rsidRPr="000945EF">
        <w:rPr>
          <w:color w:val="000000"/>
          <w:lang w:val="en-GB"/>
        </w:rPr>
        <w:t xml:space="preserve"> </w:t>
      </w:r>
      <w:r w:rsidR="00F473EB" w:rsidRPr="000945EF">
        <w:rPr>
          <w:color w:val="000000"/>
          <w:lang w:val="bg-BG"/>
        </w:rPr>
        <w:t>за отнемане на статута му на бежанец</w:t>
      </w:r>
      <w:r w:rsidR="004F0957" w:rsidRPr="000945EF">
        <w:rPr>
          <w:color w:val="000000"/>
          <w:lang w:val="en-GB"/>
        </w:rPr>
        <w:t xml:space="preserve">. </w:t>
      </w:r>
      <w:r w:rsidR="00683A9F" w:rsidRPr="000945EF">
        <w:rPr>
          <w:color w:val="000000"/>
          <w:lang w:val="bg-BG"/>
        </w:rPr>
        <w:t xml:space="preserve">Що се отнася до г-н </w:t>
      </w:r>
      <w:r w:rsidR="00DA6CF6" w:rsidRPr="00DF34B1">
        <w:rPr>
          <w:color w:val="000000"/>
          <w:lang w:val="en-GB"/>
        </w:rPr>
        <w:t>Khashiev</w:t>
      </w:r>
      <w:r w:rsidR="00683A9F" w:rsidRPr="000945EF">
        <w:rPr>
          <w:color w:val="000000"/>
          <w:lang w:val="bg-BG"/>
        </w:rPr>
        <w:t>, Върховният съд отбел</w:t>
      </w:r>
      <w:r w:rsidR="00261E6A">
        <w:rPr>
          <w:color w:val="000000"/>
          <w:lang w:val="bg-BG"/>
        </w:rPr>
        <w:t>язва,</w:t>
      </w:r>
      <w:r w:rsidR="00683A9F" w:rsidRPr="000945EF">
        <w:rPr>
          <w:color w:val="000000"/>
          <w:lang w:val="bg-BG"/>
        </w:rPr>
        <w:t xml:space="preserve"> че неговата</w:t>
      </w:r>
      <w:r w:rsidR="00BF064E" w:rsidRPr="000945EF">
        <w:rPr>
          <w:color w:val="000000"/>
          <w:lang w:val="bg-BG"/>
        </w:rPr>
        <w:t xml:space="preserve"> </w:t>
      </w:r>
      <w:r w:rsidR="00683A9F" w:rsidRPr="000945EF">
        <w:rPr>
          <w:color w:val="000000"/>
          <w:lang w:val="bg-BG"/>
        </w:rPr>
        <w:t>снимка</w:t>
      </w:r>
      <w:r w:rsidR="00375BF7">
        <w:rPr>
          <w:color w:val="000000"/>
          <w:lang w:val="bg-BG"/>
        </w:rPr>
        <w:t>,</w:t>
      </w:r>
      <w:r w:rsidR="00683A9F" w:rsidRPr="000945EF">
        <w:rPr>
          <w:color w:val="000000"/>
          <w:lang w:val="bg-BG"/>
        </w:rPr>
        <w:t xml:space="preserve"> направена от грузинските власти, е </w:t>
      </w:r>
      <w:r w:rsidR="00375BF7">
        <w:rPr>
          <w:color w:val="000000"/>
          <w:lang w:val="bg-BG"/>
        </w:rPr>
        <w:t xml:space="preserve">била </w:t>
      </w:r>
      <w:r w:rsidR="00683A9F" w:rsidRPr="000945EF">
        <w:rPr>
          <w:color w:val="000000"/>
          <w:lang w:val="bg-BG"/>
        </w:rPr>
        <w:t xml:space="preserve">изпратена на руските власти с цел неговото идентифициране, но това е </w:t>
      </w:r>
      <w:r w:rsidR="00375BF7">
        <w:rPr>
          <w:color w:val="000000"/>
          <w:lang w:val="bg-BG"/>
        </w:rPr>
        <w:t xml:space="preserve">било </w:t>
      </w:r>
      <w:r w:rsidR="00683A9F" w:rsidRPr="000945EF">
        <w:rPr>
          <w:color w:val="000000"/>
          <w:lang w:val="bg-BG"/>
        </w:rPr>
        <w:t>безуспешно</w:t>
      </w:r>
      <w:r w:rsidR="004F0957" w:rsidRPr="000945EF">
        <w:rPr>
          <w:color w:val="000000"/>
          <w:lang w:val="en-GB"/>
        </w:rPr>
        <w:t xml:space="preserve">. </w:t>
      </w:r>
      <w:r w:rsidR="00683A9F" w:rsidRPr="000945EF">
        <w:rPr>
          <w:color w:val="000000"/>
          <w:lang w:val="bg-BG"/>
        </w:rPr>
        <w:t>Освен това</w:t>
      </w:r>
      <w:r w:rsidR="004F0957" w:rsidRPr="000945EF">
        <w:rPr>
          <w:color w:val="000000"/>
          <w:lang w:val="en-GB"/>
        </w:rPr>
        <w:t xml:space="preserve"> </w:t>
      </w:r>
      <w:r w:rsidR="00683A9F" w:rsidRPr="000945EF">
        <w:rPr>
          <w:color w:val="000000"/>
          <w:lang w:val="bg-BG"/>
        </w:rPr>
        <w:t>защитата представ</w:t>
      </w:r>
      <w:r w:rsidR="00261E6A">
        <w:rPr>
          <w:color w:val="000000"/>
          <w:lang w:val="bg-BG"/>
        </w:rPr>
        <w:t xml:space="preserve">я </w:t>
      </w:r>
      <w:r w:rsidR="00683A9F" w:rsidRPr="000945EF">
        <w:rPr>
          <w:color w:val="000000"/>
          <w:lang w:val="bg-BG"/>
        </w:rPr>
        <w:t>копие на руски паспорт, показващ</w:t>
      </w:r>
      <w:r w:rsidR="00375BF7">
        <w:rPr>
          <w:color w:val="000000"/>
          <w:lang w:val="bg-BG"/>
        </w:rPr>
        <w:t>о</w:t>
      </w:r>
      <w:r w:rsidR="00261E6A">
        <w:rPr>
          <w:color w:val="000000"/>
          <w:lang w:val="bg-BG"/>
        </w:rPr>
        <w:t>,</w:t>
      </w:r>
      <w:r w:rsidR="00683A9F" w:rsidRPr="000945EF">
        <w:rPr>
          <w:color w:val="000000"/>
          <w:lang w:val="bg-BG"/>
        </w:rPr>
        <w:t xml:space="preserve"> че г-н </w:t>
      </w:r>
      <w:r w:rsidR="00DA6CF6" w:rsidRPr="00DF34B1">
        <w:rPr>
          <w:color w:val="000000"/>
          <w:lang w:val="en-GB"/>
        </w:rPr>
        <w:t xml:space="preserve">Khashiev </w:t>
      </w:r>
      <w:r w:rsidR="00683A9F" w:rsidRPr="000945EF">
        <w:rPr>
          <w:color w:val="000000"/>
          <w:lang w:val="bg-BG"/>
        </w:rPr>
        <w:t xml:space="preserve">всъщност не се казва нито </w:t>
      </w:r>
      <w:r w:rsidR="00DA6CF6" w:rsidRPr="00DF34B1">
        <w:rPr>
          <w:color w:val="000000"/>
          <w:lang w:val="en-GB"/>
        </w:rPr>
        <w:t>Khashiev</w:t>
      </w:r>
      <w:r w:rsidR="00375BF7">
        <w:rPr>
          <w:color w:val="000000"/>
          <w:lang w:val="bg-BG"/>
        </w:rPr>
        <w:t>,</w:t>
      </w:r>
      <w:r w:rsidR="00DA6CF6" w:rsidRPr="00DF34B1">
        <w:rPr>
          <w:color w:val="000000"/>
          <w:lang w:val="en-GB"/>
        </w:rPr>
        <w:t xml:space="preserve"> </w:t>
      </w:r>
      <w:r w:rsidR="00683A9F" w:rsidRPr="000945EF">
        <w:rPr>
          <w:color w:val="000000"/>
          <w:lang w:val="bg-BG"/>
        </w:rPr>
        <w:t xml:space="preserve">нито </w:t>
      </w:r>
      <w:r w:rsidR="00DA6CF6" w:rsidRPr="00DF34B1">
        <w:rPr>
          <w:color w:val="000000"/>
          <w:lang w:val="en-GB"/>
        </w:rPr>
        <w:t>Elikhadjiev</w:t>
      </w:r>
      <w:r w:rsidR="00683A9F" w:rsidRPr="000945EF">
        <w:rPr>
          <w:color w:val="000000"/>
          <w:lang w:val="bg-BG"/>
        </w:rPr>
        <w:t xml:space="preserve">, а </w:t>
      </w:r>
      <w:r w:rsidR="00DA6CF6" w:rsidRPr="00DF34B1">
        <w:rPr>
          <w:color w:val="000000"/>
          <w:lang w:val="en-GB"/>
        </w:rPr>
        <w:t xml:space="preserve">Mulkoyev </w:t>
      </w:r>
      <w:r w:rsidR="004F0957" w:rsidRPr="000945EF">
        <w:rPr>
          <w:color w:val="000000"/>
          <w:lang w:val="en-GB"/>
        </w:rPr>
        <w:t>(</w:t>
      </w:r>
      <w:r w:rsidR="00683A9F" w:rsidRPr="000945EF">
        <w:rPr>
          <w:color w:val="000000"/>
          <w:lang w:val="bg-BG"/>
        </w:rPr>
        <w:t>вж</w:t>
      </w:r>
      <w:r w:rsidR="00261E6A">
        <w:rPr>
          <w:color w:val="000000"/>
          <w:lang w:val="bg-BG"/>
        </w:rPr>
        <w:t>.</w:t>
      </w:r>
      <w:r w:rsidR="00683A9F" w:rsidRPr="000945EF">
        <w:rPr>
          <w:color w:val="000000"/>
          <w:lang w:val="bg-BG"/>
        </w:rPr>
        <w:t xml:space="preserve"> параграфи</w:t>
      </w:r>
      <w:r w:rsidR="004F0957" w:rsidRPr="000945EF">
        <w:rPr>
          <w:color w:val="000000"/>
          <w:lang w:val="en-GB"/>
        </w:rPr>
        <w:t xml:space="preserve"> 83 </w:t>
      </w:r>
      <w:r w:rsidR="00683A9F" w:rsidRPr="000945EF">
        <w:rPr>
          <w:color w:val="000000"/>
          <w:lang w:val="bg-BG"/>
        </w:rPr>
        <w:t>по-горе</w:t>
      </w:r>
      <w:r w:rsidR="004F0957" w:rsidRPr="000945EF">
        <w:rPr>
          <w:color w:val="000000"/>
          <w:lang w:val="en-GB"/>
        </w:rPr>
        <w:t xml:space="preserve"> </w:t>
      </w:r>
      <w:r w:rsidR="00683A9F" w:rsidRPr="000945EF">
        <w:rPr>
          <w:color w:val="000000"/>
          <w:lang w:val="bg-BG"/>
        </w:rPr>
        <w:t>и</w:t>
      </w:r>
      <w:r w:rsidR="004F0957" w:rsidRPr="000945EF">
        <w:rPr>
          <w:color w:val="000000"/>
          <w:lang w:val="en-GB"/>
        </w:rPr>
        <w:t xml:space="preserve"> 101 </w:t>
      </w:r>
      <w:r w:rsidR="00683A9F" w:rsidRPr="000945EF">
        <w:rPr>
          <w:color w:val="000000"/>
          <w:lang w:val="bg-BG"/>
        </w:rPr>
        <w:t>по-долу</w:t>
      </w:r>
      <w:r w:rsidR="004F0957" w:rsidRPr="000945EF">
        <w:rPr>
          <w:color w:val="000000"/>
          <w:lang w:val="en-GB"/>
        </w:rPr>
        <w:t xml:space="preserve">). </w:t>
      </w:r>
      <w:r w:rsidR="00683A9F" w:rsidRPr="000945EF">
        <w:rPr>
          <w:color w:val="000000"/>
          <w:lang w:val="bg-BG"/>
        </w:rPr>
        <w:t>По искане на грузинск</w:t>
      </w:r>
      <w:r w:rsidR="00BF064E" w:rsidRPr="000945EF">
        <w:rPr>
          <w:color w:val="000000"/>
          <w:lang w:val="bg-BG"/>
        </w:rPr>
        <w:t xml:space="preserve">ата </w:t>
      </w:r>
      <w:r w:rsidR="00375BF7">
        <w:rPr>
          <w:color w:val="000000"/>
          <w:lang w:val="bg-BG"/>
        </w:rPr>
        <w:t>главна п</w:t>
      </w:r>
      <w:r w:rsidR="00BF064E" w:rsidRPr="000945EF">
        <w:rPr>
          <w:color w:val="000000"/>
          <w:lang w:val="bg-BG"/>
        </w:rPr>
        <w:t>рокуратура</w:t>
      </w:r>
      <w:r w:rsidR="00683A9F" w:rsidRPr="000945EF">
        <w:rPr>
          <w:color w:val="000000"/>
          <w:lang w:val="bg-BG"/>
        </w:rPr>
        <w:t xml:space="preserve"> руските власти очевидно </w:t>
      </w:r>
      <w:r w:rsidR="004B12D1">
        <w:rPr>
          <w:color w:val="000000"/>
          <w:lang w:val="bg-BG"/>
        </w:rPr>
        <w:t xml:space="preserve">са </w:t>
      </w:r>
      <w:r w:rsidR="00683A9F" w:rsidRPr="000945EF">
        <w:rPr>
          <w:color w:val="000000"/>
          <w:lang w:val="bg-BG"/>
        </w:rPr>
        <w:t>провер</w:t>
      </w:r>
      <w:r w:rsidR="004B12D1">
        <w:rPr>
          <w:color w:val="000000"/>
          <w:lang w:val="bg-BG"/>
        </w:rPr>
        <w:t>или</w:t>
      </w:r>
      <w:r w:rsidR="00683A9F" w:rsidRPr="000945EF">
        <w:rPr>
          <w:color w:val="000000"/>
          <w:lang w:val="bg-BG"/>
        </w:rPr>
        <w:t xml:space="preserve"> автентичността на това копие и </w:t>
      </w:r>
      <w:r w:rsidR="004B12D1">
        <w:rPr>
          <w:color w:val="000000"/>
          <w:lang w:val="bg-BG"/>
        </w:rPr>
        <w:t xml:space="preserve">са </w:t>
      </w:r>
      <w:r w:rsidR="00683A9F" w:rsidRPr="000945EF">
        <w:rPr>
          <w:color w:val="000000"/>
          <w:lang w:val="bg-BG"/>
        </w:rPr>
        <w:t>отгов</w:t>
      </w:r>
      <w:r w:rsidR="004B12D1">
        <w:rPr>
          <w:color w:val="000000"/>
          <w:lang w:val="bg-BG"/>
        </w:rPr>
        <w:t>орили</w:t>
      </w:r>
      <w:r w:rsidR="00683A9F" w:rsidRPr="000945EF">
        <w:rPr>
          <w:color w:val="000000"/>
          <w:lang w:val="bg-BG"/>
        </w:rPr>
        <w:t xml:space="preserve"> на </w:t>
      </w:r>
      <w:r w:rsidR="007F1504" w:rsidRPr="000945EF">
        <w:rPr>
          <w:color w:val="000000"/>
          <w:lang w:val="en-GB"/>
        </w:rPr>
        <w:t>6</w:t>
      </w:r>
      <w:r w:rsidR="00FF5529" w:rsidRPr="000945EF">
        <w:rPr>
          <w:color w:val="000000"/>
          <w:lang w:val="en-GB"/>
        </w:rPr>
        <w:t xml:space="preserve"> </w:t>
      </w:r>
      <w:r w:rsidR="00683A9F" w:rsidRPr="000945EF">
        <w:rPr>
          <w:color w:val="000000"/>
          <w:lang w:val="bg-BG"/>
        </w:rPr>
        <w:t>май</w:t>
      </w:r>
      <w:r w:rsidR="007F1504" w:rsidRPr="000945EF">
        <w:rPr>
          <w:color w:val="000000"/>
          <w:lang w:val="en-GB"/>
        </w:rPr>
        <w:t xml:space="preserve"> 2003</w:t>
      </w:r>
      <w:r w:rsidR="00683A9F" w:rsidRPr="000945EF">
        <w:rPr>
          <w:color w:val="000000"/>
          <w:lang w:val="bg-BG"/>
        </w:rPr>
        <w:t xml:space="preserve"> г., че</w:t>
      </w:r>
      <w:r w:rsidR="000C7B0C" w:rsidRPr="000945EF">
        <w:rPr>
          <w:color w:val="000000"/>
          <w:lang w:val="en-GB"/>
        </w:rPr>
        <w:t xml:space="preserve"> </w:t>
      </w:r>
      <w:r w:rsidR="00683A9F" w:rsidRPr="000945EF">
        <w:rPr>
          <w:color w:val="000000"/>
          <w:lang w:val="bg-BG"/>
        </w:rPr>
        <w:t>такъв паспорт никога не е издаван</w:t>
      </w:r>
      <w:r w:rsidR="004F0957" w:rsidRPr="000945EF">
        <w:rPr>
          <w:color w:val="000000"/>
          <w:lang w:val="en-GB"/>
        </w:rPr>
        <w:t xml:space="preserve">. </w:t>
      </w:r>
      <w:r w:rsidR="00683A9F" w:rsidRPr="000945EF">
        <w:rPr>
          <w:color w:val="000000"/>
          <w:lang w:val="bg-BG"/>
        </w:rPr>
        <w:t>Предвид тези обстоятелства Върховният съд сч</w:t>
      </w:r>
      <w:r w:rsidR="004B12D1">
        <w:rPr>
          <w:color w:val="000000"/>
          <w:lang w:val="bg-BG"/>
        </w:rPr>
        <w:t>и</w:t>
      </w:r>
      <w:r w:rsidR="00683A9F" w:rsidRPr="000945EF">
        <w:rPr>
          <w:color w:val="000000"/>
          <w:lang w:val="bg-BG"/>
        </w:rPr>
        <w:t>т</w:t>
      </w:r>
      <w:r w:rsidR="00261E6A">
        <w:rPr>
          <w:color w:val="000000"/>
          <w:lang w:val="bg-BG"/>
        </w:rPr>
        <w:t>а</w:t>
      </w:r>
      <w:r w:rsidR="004B12D1">
        <w:rPr>
          <w:color w:val="000000"/>
          <w:lang w:val="bg-BG"/>
        </w:rPr>
        <w:t>,</w:t>
      </w:r>
      <w:r w:rsidR="00683A9F" w:rsidRPr="000945EF">
        <w:rPr>
          <w:color w:val="000000"/>
          <w:lang w:val="bg-BG"/>
        </w:rPr>
        <w:t xml:space="preserve"> че самоличността на г-н </w:t>
      </w:r>
      <w:r w:rsidR="00DA6CF6" w:rsidRPr="00DF34B1">
        <w:rPr>
          <w:color w:val="000000"/>
          <w:lang w:val="en-GB"/>
        </w:rPr>
        <w:t>Khashiev</w:t>
      </w:r>
      <w:r w:rsidR="004B12D1">
        <w:rPr>
          <w:color w:val="000000"/>
          <w:lang w:val="bg-BG"/>
        </w:rPr>
        <w:t xml:space="preserve"> </w:t>
      </w:r>
      <w:r w:rsidR="00683A9F" w:rsidRPr="000945EF">
        <w:rPr>
          <w:color w:val="000000"/>
          <w:lang w:val="bg-BG"/>
        </w:rPr>
        <w:t xml:space="preserve">не е </w:t>
      </w:r>
      <w:r w:rsidR="004B12D1">
        <w:rPr>
          <w:color w:val="000000"/>
          <w:lang w:val="bg-BG"/>
        </w:rPr>
        <w:t xml:space="preserve">била </w:t>
      </w:r>
      <w:r w:rsidR="00683A9F" w:rsidRPr="000945EF">
        <w:rPr>
          <w:color w:val="000000"/>
          <w:lang w:val="bg-BG"/>
        </w:rPr>
        <w:t>установена и реш</w:t>
      </w:r>
      <w:r w:rsidR="00261E6A">
        <w:rPr>
          <w:color w:val="000000"/>
          <w:lang w:val="bg-BG"/>
        </w:rPr>
        <w:t>ава</w:t>
      </w:r>
      <w:r w:rsidR="00683A9F" w:rsidRPr="000945EF">
        <w:rPr>
          <w:color w:val="000000"/>
          <w:lang w:val="bg-BG"/>
        </w:rPr>
        <w:t xml:space="preserve"> да отложи неговата екстрадиция</w:t>
      </w:r>
      <w:r w:rsidR="00781D21" w:rsidRPr="000945EF">
        <w:rPr>
          <w:color w:val="000000"/>
          <w:lang w:val="bg-BG"/>
        </w:rPr>
        <w:t xml:space="preserve">; </w:t>
      </w:r>
      <w:r w:rsidR="00BF064E" w:rsidRPr="000945EF">
        <w:rPr>
          <w:color w:val="000000"/>
          <w:lang w:val="bg-BG"/>
        </w:rPr>
        <w:t>той</w:t>
      </w:r>
      <w:r w:rsidR="00781D21" w:rsidRPr="000945EF">
        <w:rPr>
          <w:color w:val="000000"/>
          <w:lang w:val="bg-BG"/>
        </w:rPr>
        <w:t xml:space="preserve"> </w:t>
      </w:r>
      <w:r w:rsidR="004B12D1">
        <w:rPr>
          <w:color w:val="000000"/>
          <w:lang w:val="bg-BG"/>
        </w:rPr>
        <w:t>връща</w:t>
      </w:r>
      <w:r w:rsidR="00781D21" w:rsidRPr="000945EF">
        <w:rPr>
          <w:color w:val="000000"/>
          <w:lang w:val="bg-BG"/>
        </w:rPr>
        <w:t xml:space="preserve"> </w:t>
      </w:r>
      <w:r w:rsidR="004B12D1">
        <w:rPr>
          <w:color w:val="000000"/>
          <w:lang w:val="bg-BG"/>
        </w:rPr>
        <w:t xml:space="preserve">тази </w:t>
      </w:r>
      <w:r w:rsidR="00781D21" w:rsidRPr="000945EF">
        <w:rPr>
          <w:color w:val="000000"/>
          <w:lang w:val="bg-BG"/>
        </w:rPr>
        <w:t xml:space="preserve">част от </w:t>
      </w:r>
      <w:r w:rsidR="004B12D1">
        <w:rPr>
          <w:color w:val="000000"/>
          <w:lang w:val="bg-BG"/>
        </w:rPr>
        <w:t>делото</w:t>
      </w:r>
      <w:r w:rsidR="00781D21" w:rsidRPr="000945EF">
        <w:rPr>
          <w:color w:val="000000"/>
          <w:lang w:val="bg-BG"/>
        </w:rPr>
        <w:t xml:space="preserve"> </w:t>
      </w:r>
      <w:r w:rsidR="004B12D1">
        <w:rPr>
          <w:color w:val="000000"/>
          <w:lang w:val="bg-BG"/>
        </w:rPr>
        <w:t>на главната п</w:t>
      </w:r>
      <w:r w:rsidR="00BF064E" w:rsidRPr="000945EF">
        <w:rPr>
          <w:color w:val="000000"/>
          <w:lang w:val="bg-BG"/>
        </w:rPr>
        <w:t>рокуратура</w:t>
      </w:r>
      <w:r w:rsidR="00781D21" w:rsidRPr="000945EF">
        <w:rPr>
          <w:color w:val="000000"/>
          <w:lang w:val="bg-BG"/>
        </w:rPr>
        <w:t xml:space="preserve"> за </w:t>
      </w:r>
      <w:r w:rsidR="00BF064E" w:rsidRPr="000945EF">
        <w:rPr>
          <w:color w:val="000000"/>
          <w:lang w:val="bg-BG"/>
        </w:rPr>
        <w:t>допълнително</w:t>
      </w:r>
      <w:r w:rsidR="00781D21" w:rsidRPr="000945EF">
        <w:rPr>
          <w:color w:val="000000"/>
          <w:lang w:val="bg-BG"/>
        </w:rPr>
        <w:t xml:space="preserve"> разследване.</w:t>
      </w:r>
    </w:p>
    <w:p w:rsidR="004F0957" w:rsidRPr="000945EF" w:rsidRDefault="00BE7FB6" w:rsidP="00111331">
      <w:pPr>
        <w:pStyle w:val="JuHACharCharCharCharCharCharCharCharCharChar"/>
        <w:rPr>
          <w:color w:val="000000"/>
          <w:lang w:val="en-GB"/>
        </w:rPr>
      </w:pPr>
      <w:r w:rsidRPr="000945EF">
        <w:rPr>
          <w:color w:val="000000"/>
          <w:lang w:val="bg-BG"/>
        </w:rPr>
        <w:t>Б</w:t>
      </w:r>
      <w:r w:rsidR="004F0957" w:rsidRPr="000945EF">
        <w:rPr>
          <w:color w:val="000000"/>
          <w:lang w:val="en-GB"/>
        </w:rPr>
        <w:t>.  </w:t>
      </w:r>
      <w:r w:rsidR="00781D21" w:rsidRPr="000945EF">
        <w:rPr>
          <w:color w:val="000000"/>
          <w:lang w:val="bg-BG"/>
        </w:rPr>
        <w:t>Наказателно производс</w:t>
      </w:r>
      <w:r w:rsidR="00BF064E" w:rsidRPr="000945EF">
        <w:rPr>
          <w:color w:val="000000"/>
          <w:lang w:val="bg-BG"/>
        </w:rPr>
        <w:t>тво</w:t>
      </w:r>
      <w:r w:rsidR="004B12D1">
        <w:rPr>
          <w:color w:val="000000"/>
          <w:lang w:val="bg-BG"/>
        </w:rPr>
        <w:t>,</w:t>
      </w:r>
      <w:r w:rsidR="00BF064E" w:rsidRPr="000945EF">
        <w:rPr>
          <w:color w:val="000000"/>
          <w:lang w:val="bg-BG"/>
        </w:rPr>
        <w:t xml:space="preserve"> образувано срещу жалбопода</w:t>
      </w:r>
      <w:r w:rsidR="00781D21" w:rsidRPr="000945EF">
        <w:rPr>
          <w:color w:val="000000"/>
          <w:lang w:val="bg-BG"/>
        </w:rPr>
        <w:t>телите от грузинските и руските власти</w:t>
      </w:r>
    </w:p>
    <w:p w:rsidR="005104E1" w:rsidRPr="000945EF" w:rsidRDefault="004F0957" w:rsidP="00111331">
      <w:pPr>
        <w:pStyle w:val="JuH1CharCharCharCharCharCharCharCharCharChar"/>
        <w:rPr>
          <w:b w:val="0"/>
          <w:color w:val="000000"/>
          <w:lang w:val="en-GB"/>
        </w:rPr>
      </w:pPr>
      <w:r w:rsidRPr="000945EF">
        <w:rPr>
          <w:b w:val="0"/>
          <w:color w:val="000000"/>
          <w:lang w:val="en-GB"/>
        </w:rPr>
        <w:t>1.  </w:t>
      </w:r>
      <w:r w:rsidR="00781D21" w:rsidRPr="000945EF">
        <w:rPr>
          <w:b w:val="0"/>
          <w:color w:val="000000"/>
          <w:lang w:val="bg-BG"/>
        </w:rPr>
        <w:t>Производство пред грузинските съдилища за незаконно преминаване на границата</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89</w:t>
      </w:r>
      <w:r w:rsidRPr="000945EF">
        <w:rPr>
          <w:color w:val="000000"/>
          <w:lang w:val="en-GB"/>
        </w:rPr>
        <w:fldChar w:fldCharType="end"/>
      </w:r>
      <w:r w:rsidR="004F0957" w:rsidRPr="000945EF">
        <w:rPr>
          <w:color w:val="000000"/>
          <w:lang w:val="en-GB"/>
        </w:rPr>
        <w:t>.  </w:t>
      </w:r>
      <w:r w:rsidR="00781D21" w:rsidRPr="000945EF">
        <w:rPr>
          <w:color w:val="000000"/>
          <w:lang w:val="bg-BG"/>
        </w:rPr>
        <w:t xml:space="preserve">Г-н </w:t>
      </w:r>
      <w:r w:rsidR="005C1A7D" w:rsidRPr="00DF34B1">
        <w:rPr>
          <w:color w:val="000000"/>
          <w:lang w:val="en-GB"/>
        </w:rPr>
        <w:t xml:space="preserve">Khanchukayev </w:t>
      </w:r>
      <w:r w:rsidR="00781D21" w:rsidRPr="000945EF">
        <w:rPr>
          <w:color w:val="000000"/>
          <w:lang w:val="bg-BG"/>
        </w:rPr>
        <w:t xml:space="preserve">и г-н </w:t>
      </w:r>
      <w:r w:rsidR="005C1A7D" w:rsidRPr="00DF34B1">
        <w:rPr>
          <w:color w:val="000000"/>
          <w:lang w:val="en-GB"/>
        </w:rPr>
        <w:t xml:space="preserve">Magomadov </w:t>
      </w:r>
      <w:r w:rsidR="00261E6A">
        <w:rPr>
          <w:color w:val="000000"/>
          <w:lang w:val="bg-BG"/>
        </w:rPr>
        <w:t>са</w:t>
      </w:r>
      <w:r w:rsidR="00261E6A" w:rsidRPr="000945EF">
        <w:rPr>
          <w:color w:val="000000"/>
          <w:lang w:val="bg-BG"/>
        </w:rPr>
        <w:t xml:space="preserve"> </w:t>
      </w:r>
      <w:r w:rsidR="00781D21" w:rsidRPr="000945EF">
        <w:rPr>
          <w:color w:val="000000"/>
          <w:lang w:val="bg-BG"/>
        </w:rPr>
        <w:t xml:space="preserve">съдени </w:t>
      </w:r>
      <w:r w:rsidR="00781D21" w:rsidRPr="005C1A7D">
        <w:rPr>
          <w:color w:val="000000"/>
          <w:lang w:val="bg-BG"/>
        </w:rPr>
        <w:t xml:space="preserve">от </w:t>
      </w:r>
      <w:r w:rsidRPr="007A1C1E">
        <w:rPr>
          <w:color w:val="000000"/>
          <w:lang w:val="bg-BG"/>
        </w:rPr>
        <w:t>Окръжния съд</w:t>
      </w:r>
      <w:r w:rsidR="00781D21" w:rsidRPr="005C1A7D">
        <w:rPr>
          <w:color w:val="000000"/>
          <w:lang w:val="bg-BG"/>
        </w:rPr>
        <w:t xml:space="preserve"> на Тбилиси за незаконно преминаване на</w:t>
      </w:r>
      <w:r w:rsidR="00BF064E" w:rsidRPr="00304E51">
        <w:rPr>
          <w:color w:val="000000"/>
          <w:lang w:val="bg-BG"/>
        </w:rPr>
        <w:t xml:space="preserve"> границата и </w:t>
      </w:r>
      <w:r w:rsidR="00E053C4" w:rsidRPr="00304E51">
        <w:rPr>
          <w:color w:val="000000"/>
          <w:lang w:val="bg-BG"/>
        </w:rPr>
        <w:t xml:space="preserve">са </w:t>
      </w:r>
      <w:r w:rsidR="00BF064E" w:rsidRPr="00304E51">
        <w:rPr>
          <w:color w:val="000000"/>
          <w:lang w:val="bg-BG"/>
        </w:rPr>
        <w:t xml:space="preserve">оправдани на </w:t>
      </w:r>
      <w:r w:rsidR="004F0957" w:rsidRPr="00304E51">
        <w:rPr>
          <w:color w:val="000000"/>
          <w:lang w:val="en-GB"/>
        </w:rPr>
        <w:lastRenderedPageBreak/>
        <w:t>15</w:t>
      </w:r>
      <w:r w:rsidR="000C7B0C" w:rsidRPr="00304E51">
        <w:rPr>
          <w:color w:val="000000"/>
          <w:lang w:val="en-GB"/>
        </w:rPr>
        <w:t> </w:t>
      </w:r>
      <w:r w:rsidR="00781D21" w:rsidRPr="00304E51">
        <w:rPr>
          <w:color w:val="000000"/>
          <w:lang w:val="bg-BG"/>
        </w:rPr>
        <w:t>юли</w:t>
      </w:r>
      <w:r w:rsidR="004F0957" w:rsidRPr="00304E51">
        <w:rPr>
          <w:color w:val="000000"/>
          <w:lang w:val="en-GB"/>
        </w:rPr>
        <w:t xml:space="preserve"> 2003 </w:t>
      </w:r>
      <w:r w:rsidR="00781D21" w:rsidRPr="00853103">
        <w:rPr>
          <w:color w:val="000000"/>
          <w:lang w:val="bg-BG"/>
        </w:rPr>
        <w:t>г. на основание</w:t>
      </w:r>
      <w:r w:rsidR="00E053C4" w:rsidRPr="00853103">
        <w:rPr>
          <w:color w:val="000000"/>
          <w:lang w:val="bg-BG"/>
        </w:rPr>
        <w:t>,</w:t>
      </w:r>
      <w:r w:rsidR="00781D21" w:rsidRPr="007A1C1E">
        <w:rPr>
          <w:color w:val="000000"/>
          <w:lang w:val="bg-BG"/>
        </w:rPr>
        <w:t xml:space="preserve"> че </w:t>
      </w:r>
      <w:r w:rsidR="00152F1C">
        <w:rPr>
          <w:color w:val="000000"/>
          <w:lang w:val="bg-BG"/>
        </w:rPr>
        <w:t xml:space="preserve">в действията им </w:t>
      </w:r>
      <w:r w:rsidR="00E053C4" w:rsidRPr="007A1C1E">
        <w:rPr>
          <w:color w:val="000000"/>
          <w:lang w:val="bg-BG"/>
        </w:rPr>
        <w:t>няма</w:t>
      </w:r>
      <w:r w:rsidR="00BF064E" w:rsidRPr="007A1C1E">
        <w:rPr>
          <w:color w:val="000000"/>
          <w:lang w:val="bg-BG"/>
        </w:rPr>
        <w:t xml:space="preserve"> </w:t>
      </w:r>
      <w:r w:rsidR="00152F1C" w:rsidRPr="001B77D3">
        <w:rPr>
          <w:color w:val="000000"/>
          <w:lang w:val="bg-BG"/>
        </w:rPr>
        <w:t>престъпен състав</w:t>
      </w:r>
      <w:r w:rsidR="004F0957" w:rsidRPr="007A1C1E">
        <w:rPr>
          <w:color w:val="000000"/>
          <w:lang w:val="en-GB"/>
        </w:rPr>
        <w:t xml:space="preserve">. </w:t>
      </w:r>
      <w:r w:rsidR="00E961CC" w:rsidRPr="007A1C1E">
        <w:rPr>
          <w:color w:val="000000"/>
          <w:lang w:val="bg-BG"/>
        </w:rPr>
        <w:t>По-</w:t>
      </w:r>
      <w:r w:rsidR="00152F1C">
        <w:rPr>
          <w:color w:val="000000"/>
          <w:lang w:val="bg-BG"/>
        </w:rPr>
        <w:t>конкретно</w:t>
      </w:r>
      <w:r w:rsidR="00152F1C" w:rsidRPr="007A1C1E">
        <w:rPr>
          <w:color w:val="000000"/>
          <w:lang w:val="bg-BG"/>
        </w:rPr>
        <w:t xml:space="preserve"> </w:t>
      </w:r>
      <w:r w:rsidR="00E053C4" w:rsidRPr="007A1C1E">
        <w:rPr>
          <w:color w:val="000000"/>
          <w:lang w:val="bg-BG"/>
        </w:rPr>
        <w:t>с</w:t>
      </w:r>
      <w:r w:rsidR="00E961CC" w:rsidRPr="007A1C1E">
        <w:rPr>
          <w:color w:val="000000"/>
          <w:lang w:val="bg-BG"/>
        </w:rPr>
        <w:t>е уста</w:t>
      </w:r>
      <w:r w:rsidR="00BF064E" w:rsidRPr="007A1C1E">
        <w:rPr>
          <w:color w:val="000000"/>
          <w:lang w:val="bg-BG"/>
        </w:rPr>
        <w:t>нов</w:t>
      </w:r>
      <w:r w:rsidR="00E053C4" w:rsidRPr="007A1C1E">
        <w:rPr>
          <w:color w:val="000000"/>
          <w:lang w:val="bg-BG"/>
        </w:rPr>
        <w:t>ява</w:t>
      </w:r>
      <w:r w:rsidR="00BF064E" w:rsidRPr="007A1C1E">
        <w:rPr>
          <w:color w:val="000000"/>
          <w:lang w:val="bg-BG"/>
        </w:rPr>
        <w:t>, че и двамата жалбопода</w:t>
      </w:r>
      <w:r w:rsidR="00E961CC" w:rsidRPr="007A1C1E">
        <w:rPr>
          <w:color w:val="000000"/>
          <w:lang w:val="bg-BG"/>
        </w:rPr>
        <w:t xml:space="preserve">тели са </w:t>
      </w:r>
      <w:r w:rsidR="00CB74CF">
        <w:rPr>
          <w:color w:val="000000"/>
          <w:lang w:val="bg-BG"/>
        </w:rPr>
        <w:t xml:space="preserve">били </w:t>
      </w:r>
      <w:r w:rsidR="00E961CC" w:rsidRPr="007A1C1E">
        <w:rPr>
          <w:color w:val="000000"/>
          <w:lang w:val="bg-BG"/>
        </w:rPr>
        <w:t xml:space="preserve">ранени и са </w:t>
      </w:r>
      <w:r w:rsidR="00CB74CF">
        <w:rPr>
          <w:color w:val="000000"/>
          <w:lang w:val="bg-BG"/>
        </w:rPr>
        <w:t xml:space="preserve">били </w:t>
      </w:r>
      <w:r w:rsidR="00E961CC" w:rsidRPr="007A1C1E">
        <w:rPr>
          <w:color w:val="000000"/>
          <w:lang w:val="bg-BG"/>
        </w:rPr>
        <w:t xml:space="preserve">принудени да преминат </w:t>
      </w:r>
      <w:r w:rsidR="00CB74CF">
        <w:rPr>
          <w:color w:val="000000"/>
          <w:lang w:val="bg-BG"/>
        </w:rPr>
        <w:t>р</w:t>
      </w:r>
      <w:r w:rsidR="00E961CC" w:rsidRPr="007A1C1E">
        <w:rPr>
          <w:color w:val="000000"/>
          <w:lang w:val="bg-BG"/>
        </w:rPr>
        <w:t>уско-</w:t>
      </w:r>
      <w:r w:rsidR="00CB74CF">
        <w:rPr>
          <w:color w:val="000000"/>
          <w:lang w:val="bg-BG"/>
        </w:rPr>
        <w:t>г</w:t>
      </w:r>
      <w:r w:rsidR="00E961CC" w:rsidRPr="007A1C1E">
        <w:rPr>
          <w:color w:val="000000"/>
          <w:lang w:val="bg-BG"/>
        </w:rPr>
        <w:t>рузинската граница при обстоятелства на „</w:t>
      </w:r>
      <w:r w:rsidR="00CB74CF">
        <w:rPr>
          <w:color w:val="000000"/>
          <w:lang w:val="bg-BG"/>
        </w:rPr>
        <w:t>строга</w:t>
      </w:r>
      <w:r w:rsidR="00CB74CF" w:rsidRPr="007A1C1E">
        <w:rPr>
          <w:color w:val="000000"/>
          <w:lang w:val="bg-BG"/>
        </w:rPr>
        <w:t xml:space="preserve"> </w:t>
      </w:r>
      <w:r w:rsidR="00E961CC" w:rsidRPr="007A1C1E">
        <w:rPr>
          <w:color w:val="000000"/>
          <w:lang w:val="bg-BG"/>
        </w:rPr>
        <w:t>необходимост“, при които</w:t>
      </w:r>
      <w:r w:rsidR="00CB74CF">
        <w:rPr>
          <w:color w:val="000000"/>
          <w:lang w:val="bg-BG"/>
        </w:rPr>
        <w:t xml:space="preserve"> е</w:t>
      </w:r>
      <w:r w:rsidR="00E961CC" w:rsidRPr="007A1C1E">
        <w:rPr>
          <w:color w:val="000000"/>
          <w:lang w:val="bg-BG"/>
        </w:rPr>
        <w:t xml:space="preserve"> трябва</w:t>
      </w:r>
      <w:r w:rsidR="00CB74CF">
        <w:rPr>
          <w:color w:val="000000"/>
          <w:lang w:val="bg-BG"/>
        </w:rPr>
        <w:t>ло</w:t>
      </w:r>
      <w:r w:rsidR="00E961CC" w:rsidRPr="007A1C1E">
        <w:rPr>
          <w:color w:val="000000"/>
          <w:lang w:val="bg-BG"/>
        </w:rPr>
        <w:t xml:space="preserve"> да избегнат конфронтация с </w:t>
      </w:r>
      <w:r w:rsidR="00CB74CF">
        <w:rPr>
          <w:color w:val="000000"/>
          <w:lang w:val="bg-BG"/>
        </w:rPr>
        <w:t>р</w:t>
      </w:r>
      <w:r w:rsidR="00E961CC" w:rsidRPr="007A1C1E">
        <w:rPr>
          <w:color w:val="000000"/>
          <w:lang w:val="bg-BG"/>
        </w:rPr>
        <w:t>уските въоръжени сили и обсада</w:t>
      </w:r>
      <w:r w:rsidR="00CB74CF">
        <w:rPr>
          <w:color w:val="000000"/>
          <w:lang w:val="bg-BG"/>
        </w:rPr>
        <w:t>та</w:t>
      </w:r>
      <w:r w:rsidR="00E961CC" w:rsidRPr="007A1C1E">
        <w:rPr>
          <w:color w:val="000000"/>
          <w:lang w:val="bg-BG"/>
        </w:rPr>
        <w:t xml:space="preserve">, в чийто капан са </w:t>
      </w:r>
      <w:r w:rsidR="00CB74CF">
        <w:rPr>
          <w:color w:val="000000"/>
          <w:lang w:val="bg-BG"/>
        </w:rPr>
        <w:t xml:space="preserve">били </w:t>
      </w:r>
      <w:r w:rsidR="00E961CC" w:rsidRPr="007A1C1E">
        <w:rPr>
          <w:color w:val="000000"/>
          <w:lang w:val="bg-BG"/>
        </w:rPr>
        <w:t xml:space="preserve">от </w:t>
      </w:r>
      <w:r w:rsidR="004F0957" w:rsidRPr="007A1C1E">
        <w:rPr>
          <w:color w:val="000000"/>
          <w:lang w:val="en-GB"/>
        </w:rPr>
        <w:t xml:space="preserve">25 </w:t>
      </w:r>
      <w:r w:rsidR="00E961CC" w:rsidRPr="007A1C1E">
        <w:rPr>
          <w:color w:val="000000"/>
          <w:lang w:val="bg-BG"/>
        </w:rPr>
        <w:t>юли</w:t>
      </w:r>
      <w:r w:rsidR="004F0957" w:rsidRPr="007A1C1E">
        <w:rPr>
          <w:color w:val="000000"/>
          <w:lang w:val="en-GB"/>
        </w:rPr>
        <w:t xml:space="preserve"> 2002</w:t>
      </w:r>
      <w:r w:rsidR="00E961CC" w:rsidRPr="007A1C1E">
        <w:rPr>
          <w:color w:val="000000"/>
          <w:lang w:val="bg-BG"/>
        </w:rPr>
        <w:t xml:space="preserve"> г</w:t>
      </w:r>
      <w:r w:rsidR="004F0957" w:rsidRPr="007A1C1E">
        <w:rPr>
          <w:color w:val="000000"/>
          <w:lang w:val="en-GB"/>
        </w:rPr>
        <w:t xml:space="preserve">. </w:t>
      </w:r>
      <w:r w:rsidRPr="007A1C1E">
        <w:rPr>
          <w:color w:val="000000"/>
          <w:lang w:val="bg-BG"/>
        </w:rPr>
        <w:t>Окръжният съд</w:t>
      </w:r>
      <w:r w:rsidR="00E961CC" w:rsidRPr="005C1A7D">
        <w:rPr>
          <w:color w:val="000000"/>
          <w:lang w:val="bg-BG"/>
        </w:rPr>
        <w:t xml:space="preserve"> </w:t>
      </w:r>
      <w:r w:rsidR="00790B99" w:rsidRPr="005C1A7D">
        <w:rPr>
          <w:color w:val="000000"/>
          <w:lang w:val="bg-BG"/>
        </w:rPr>
        <w:t>установ</w:t>
      </w:r>
      <w:r w:rsidR="00E053C4" w:rsidRPr="00304E51">
        <w:rPr>
          <w:color w:val="000000"/>
          <w:lang w:val="bg-BG"/>
        </w:rPr>
        <w:t>ява</w:t>
      </w:r>
      <w:r w:rsidR="00790B99" w:rsidRPr="00304E51">
        <w:rPr>
          <w:color w:val="000000"/>
          <w:lang w:val="bg-BG"/>
        </w:rPr>
        <w:t xml:space="preserve">, че те са </w:t>
      </w:r>
      <w:r w:rsidR="00CB74CF">
        <w:rPr>
          <w:color w:val="000000"/>
          <w:lang w:val="bg-BG"/>
        </w:rPr>
        <w:t xml:space="preserve">били </w:t>
      </w:r>
      <w:r w:rsidR="00790B99" w:rsidRPr="00304E51">
        <w:rPr>
          <w:color w:val="000000"/>
          <w:lang w:val="bg-BG"/>
        </w:rPr>
        <w:t>принудени да извършат престъплението, защото</w:t>
      </w:r>
      <w:r w:rsidR="00790B99" w:rsidRPr="000945EF">
        <w:rPr>
          <w:color w:val="000000"/>
          <w:lang w:val="bg-BG"/>
        </w:rPr>
        <w:t xml:space="preserve"> </w:t>
      </w:r>
      <w:r w:rsidR="00D031EF">
        <w:rPr>
          <w:color w:val="000000"/>
          <w:lang w:val="bg-BG"/>
        </w:rPr>
        <w:t>не са имали</w:t>
      </w:r>
      <w:r w:rsidR="00D031EF" w:rsidRPr="000945EF">
        <w:rPr>
          <w:color w:val="000000"/>
          <w:lang w:val="bg-BG"/>
        </w:rPr>
        <w:t xml:space="preserve"> </w:t>
      </w:r>
      <w:r w:rsidR="00790B99" w:rsidRPr="000945EF">
        <w:rPr>
          <w:color w:val="000000"/>
          <w:lang w:val="bg-BG"/>
        </w:rPr>
        <w:t xml:space="preserve">друг избор и че </w:t>
      </w:r>
      <w:r w:rsidR="004F0957" w:rsidRPr="000945EF">
        <w:rPr>
          <w:color w:val="000000"/>
          <w:lang w:val="en-GB"/>
        </w:rPr>
        <w:t>“</w:t>
      </w:r>
      <w:r w:rsidR="00790B99" w:rsidRPr="000945EF">
        <w:rPr>
          <w:color w:val="000000"/>
          <w:lang w:val="bg-BG"/>
        </w:rPr>
        <w:t>те естествено са</w:t>
      </w:r>
      <w:r w:rsidR="004F0957" w:rsidRPr="000945EF">
        <w:rPr>
          <w:color w:val="000000"/>
          <w:lang w:val="en-GB"/>
        </w:rPr>
        <w:t xml:space="preserve"> </w:t>
      </w:r>
      <w:r w:rsidR="00790B99" w:rsidRPr="000945EF">
        <w:rPr>
          <w:color w:val="000000"/>
          <w:lang w:val="bg-BG"/>
        </w:rPr>
        <w:t>реш</w:t>
      </w:r>
      <w:r w:rsidR="00D031EF">
        <w:rPr>
          <w:color w:val="000000"/>
          <w:lang w:val="bg-BG"/>
        </w:rPr>
        <w:t>или</w:t>
      </w:r>
      <w:r w:rsidR="00790B99" w:rsidRPr="000945EF">
        <w:rPr>
          <w:color w:val="000000"/>
          <w:lang w:val="bg-BG"/>
        </w:rPr>
        <w:t>, че това което</w:t>
      </w:r>
      <w:r w:rsidR="00BF064E" w:rsidRPr="000945EF">
        <w:rPr>
          <w:color w:val="000000"/>
          <w:lang w:val="bg-BG"/>
        </w:rPr>
        <w:t xml:space="preserve"> е</w:t>
      </w:r>
      <w:r w:rsidR="00790B99" w:rsidRPr="000945EF">
        <w:rPr>
          <w:color w:val="000000"/>
          <w:lang w:val="bg-BG"/>
        </w:rPr>
        <w:t xml:space="preserve"> нарушено </w:t>
      </w:r>
      <w:r w:rsidR="004F0957" w:rsidRPr="000945EF">
        <w:rPr>
          <w:color w:val="000000"/>
          <w:lang w:val="en-GB"/>
        </w:rPr>
        <w:t>[</w:t>
      </w:r>
      <w:r w:rsidR="00790B99" w:rsidRPr="000945EF">
        <w:rPr>
          <w:color w:val="000000"/>
          <w:lang w:val="bg-BG"/>
        </w:rPr>
        <w:t>национална</w:t>
      </w:r>
      <w:r w:rsidR="00D031EF">
        <w:rPr>
          <w:color w:val="000000"/>
          <w:lang w:val="bg-BG"/>
        </w:rPr>
        <w:t>та</w:t>
      </w:r>
      <w:r w:rsidR="00790B99" w:rsidRPr="000945EF">
        <w:rPr>
          <w:color w:val="000000"/>
          <w:lang w:val="bg-BG"/>
        </w:rPr>
        <w:t xml:space="preserve"> сигурност</w:t>
      </w:r>
      <w:r w:rsidR="004F0957" w:rsidRPr="000945EF">
        <w:rPr>
          <w:color w:val="000000"/>
          <w:lang w:val="en-GB"/>
        </w:rPr>
        <w:t xml:space="preserve">, </w:t>
      </w:r>
      <w:r w:rsidR="00790B99" w:rsidRPr="000945EF">
        <w:rPr>
          <w:color w:val="000000"/>
          <w:lang w:val="bg-BG"/>
        </w:rPr>
        <w:t>границата</w:t>
      </w:r>
      <w:r w:rsidR="004F0957" w:rsidRPr="000945EF">
        <w:rPr>
          <w:color w:val="000000"/>
          <w:lang w:val="en-GB"/>
        </w:rPr>
        <w:t xml:space="preserve"> </w:t>
      </w:r>
      <w:r w:rsidR="00D031EF">
        <w:rPr>
          <w:color w:val="000000"/>
          <w:lang w:val="bg-BG"/>
        </w:rPr>
        <w:t xml:space="preserve">и </w:t>
      </w:r>
      <w:r w:rsidR="00790B99" w:rsidRPr="000945EF">
        <w:rPr>
          <w:color w:val="000000"/>
          <w:lang w:val="bg-BG"/>
        </w:rPr>
        <w:t>т.н</w:t>
      </w:r>
      <w:r w:rsidR="004F0957" w:rsidRPr="000945EF">
        <w:rPr>
          <w:color w:val="000000"/>
          <w:lang w:val="en-GB"/>
        </w:rPr>
        <w:t xml:space="preserve">.] </w:t>
      </w:r>
      <w:r w:rsidR="00790B99" w:rsidRPr="000945EF">
        <w:rPr>
          <w:color w:val="000000"/>
          <w:lang w:val="bg-BG"/>
        </w:rPr>
        <w:t>е по-малко важно от това</w:t>
      </w:r>
      <w:r w:rsidR="00BF064E" w:rsidRPr="000945EF">
        <w:rPr>
          <w:color w:val="000000"/>
          <w:lang w:val="bg-BG"/>
        </w:rPr>
        <w:t>,</w:t>
      </w:r>
      <w:r w:rsidR="00790B99" w:rsidRPr="000945EF">
        <w:rPr>
          <w:color w:val="000000"/>
          <w:lang w:val="bg-BG"/>
        </w:rPr>
        <w:t xml:space="preserve"> което е запазено, а именно техния</w:t>
      </w:r>
      <w:r w:rsidR="00D031EF">
        <w:rPr>
          <w:color w:val="000000"/>
          <w:lang w:val="bg-BG"/>
        </w:rPr>
        <w:t>т</w:t>
      </w:r>
      <w:r w:rsidR="00790B99" w:rsidRPr="000945EF">
        <w:rPr>
          <w:color w:val="000000"/>
          <w:lang w:val="bg-BG"/>
        </w:rPr>
        <w:t xml:space="preserve"> собствен живот</w:t>
      </w:r>
      <w:r w:rsidR="004F0957" w:rsidRPr="000945EF">
        <w:rPr>
          <w:color w:val="000000"/>
          <w:lang w:val="en-GB"/>
        </w:rPr>
        <w:t xml:space="preserve">”. </w:t>
      </w:r>
      <w:r w:rsidR="00E053C4">
        <w:rPr>
          <w:color w:val="000000"/>
          <w:lang w:val="bg-BG"/>
        </w:rPr>
        <w:t>О</w:t>
      </w:r>
      <w:r w:rsidR="00790B99" w:rsidRPr="000945EF">
        <w:rPr>
          <w:color w:val="000000"/>
          <w:lang w:val="bg-BG"/>
        </w:rPr>
        <w:t>тбеляз</w:t>
      </w:r>
      <w:r w:rsidR="00E053C4">
        <w:rPr>
          <w:color w:val="000000"/>
          <w:lang w:val="bg-BG"/>
        </w:rPr>
        <w:t>в</w:t>
      </w:r>
      <w:r w:rsidR="00790B99" w:rsidRPr="000945EF">
        <w:rPr>
          <w:color w:val="000000"/>
          <w:lang w:val="bg-BG"/>
        </w:rPr>
        <w:t>а</w:t>
      </w:r>
      <w:r w:rsidR="00E053C4">
        <w:rPr>
          <w:color w:val="000000"/>
          <w:lang w:val="bg-BG"/>
        </w:rPr>
        <w:t xml:space="preserve"> се</w:t>
      </w:r>
      <w:r w:rsidR="00790B99" w:rsidRPr="000945EF">
        <w:rPr>
          <w:color w:val="000000"/>
          <w:lang w:val="bg-BG"/>
        </w:rPr>
        <w:t xml:space="preserve">, че разследващите власти не </w:t>
      </w:r>
      <w:r w:rsidR="00D031EF">
        <w:rPr>
          <w:color w:val="000000"/>
          <w:lang w:val="bg-BG"/>
        </w:rPr>
        <w:t xml:space="preserve">са </w:t>
      </w:r>
      <w:r w:rsidR="00790B99" w:rsidRPr="000945EF">
        <w:rPr>
          <w:color w:val="000000"/>
          <w:lang w:val="bg-BG"/>
        </w:rPr>
        <w:t>разпит</w:t>
      </w:r>
      <w:r w:rsidR="00E053C4">
        <w:rPr>
          <w:color w:val="000000"/>
          <w:lang w:val="bg-BG"/>
        </w:rPr>
        <w:t>а</w:t>
      </w:r>
      <w:r w:rsidR="00D031EF">
        <w:rPr>
          <w:color w:val="000000"/>
          <w:lang w:val="bg-BG"/>
        </w:rPr>
        <w:t>ли</w:t>
      </w:r>
      <w:r w:rsidR="00790B99" w:rsidRPr="000945EF">
        <w:rPr>
          <w:color w:val="000000"/>
          <w:lang w:val="bg-BG"/>
        </w:rPr>
        <w:t xml:space="preserve"> граничната охрана и </w:t>
      </w:r>
      <w:r w:rsidR="00D031EF">
        <w:rPr>
          <w:color w:val="000000"/>
          <w:lang w:val="bg-BG"/>
        </w:rPr>
        <w:t xml:space="preserve">са </w:t>
      </w:r>
      <w:r w:rsidR="00790B99" w:rsidRPr="000945EF">
        <w:rPr>
          <w:color w:val="000000"/>
          <w:lang w:val="bg-BG"/>
        </w:rPr>
        <w:t>вод</w:t>
      </w:r>
      <w:r w:rsidR="00D031EF">
        <w:rPr>
          <w:color w:val="000000"/>
          <w:lang w:val="bg-BG"/>
        </w:rPr>
        <w:t>или</w:t>
      </w:r>
      <w:r w:rsidR="00790B99" w:rsidRPr="000945EF">
        <w:rPr>
          <w:color w:val="000000"/>
          <w:lang w:val="bg-BG"/>
        </w:rPr>
        <w:t xml:space="preserve"> </w:t>
      </w:r>
      <w:r w:rsidR="00D031EF">
        <w:rPr>
          <w:color w:val="000000"/>
          <w:lang w:val="bg-BG"/>
        </w:rPr>
        <w:t xml:space="preserve">наказателно преследване </w:t>
      </w:r>
      <w:r w:rsidR="00790B99" w:rsidRPr="000945EF">
        <w:rPr>
          <w:color w:val="000000"/>
          <w:lang w:val="bg-BG"/>
        </w:rPr>
        <w:t xml:space="preserve">срещу двамата жалбоподатели единствено </w:t>
      </w:r>
      <w:r w:rsidR="00D031EF">
        <w:rPr>
          <w:color w:val="000000"/>
          <w:lang w:val="bg-BG"/>
        </w:rPr>
        <w:t>въз основа</w:t>
      </w:r>
      <w:r w:rsidR="00790B99" w:rsidRPr="000945EF">
        <w:rPr>
          <w:color w:val="000000"/>
          <w:lang w:val="bg-BG"/>
        </w:rPr>
        <w:t xml:space="preserve"> н</w:t>
      </w:r>
      <w:r w:rsidR="00D031EF">
        <w:rPr>
          <w:color w:val="000000"/>
          <w:lang w:val="bg-BG"/>
        </w:rPr>
        <w:t>а</w:t>
      </w:r>
      <w:r w:rsidR="00790B99" w:rsidRPr="000945EF">
        <w:rPr>
          <w:color w:val="000000"/>
          <w:lang w:val="bg-BG"/>
        </w:rPr>
        <w:t xml:space="preserve"> техните показания</w:t>
      </w:r>
      <w:r w:rsidR="00BE0EF9" w:rsidRPr="000945EF">
        <w:rPr>
          <w:color w:val="000000"/>
          <w:lang w:val="en-GB"/>
        </w:rPr>
        <w:t xml:space="preserve">. </w:t>
      </w:r>
      <w:r w:rsidRPr="007A1C1E">
        <w:rPr>
          <w:color w:val="000000"/>
          <w:lang w:val="bg-BG"/>
        </w:rPr>
        <w:t>Окръжният съд</w:t>
      </w:r>
      <w:r w:rsidR="00790B99" w:rsidRPr="005C1A7D">
        <w:rPr>
          <w:color w:val="000000"/>
          <w:lang w:val="bg-BG"/>
        </w:rPr>
        <w:t xml:space="preserve"> </w:t>
      </w:r>
      <w:r w:rsidR="005E5673">
        <w:rPr>
          <w:color w:val="000000"/>
          <w:lang w:val="bg-BG"/>
        </w:rPr>
        <w:t xml:space="preserve">е </w:t>
      </w:r>
      <w:r w:rsidR="00790B99" w:rsidRPr="005C1A7D">
        <w:rPr>
          <w:color w:val="000000"/>
          <w:lang w:val="bg-BG"/>
        </w:rPr>
        <w:t>разпит</w:t>
      </w:r>
      <w:r w:rsidR="00790B99" w:rsidRPr="00304E51">
        <w:rPr>
          <w:color w:val="000000"/>
          <w:lang w:val="bg-BG"/>
        </w:rPr>
        <w:t>а</w:t>
      </w:r>
      <w:r w:rsidR="005E5673">
        <w:rPr>
          <w:color w:val="000000"/>
          <w:lang w:val="bg-BG"/>
        </w:rPr>
        <w:t>л</w:t>
      </w:r>
      <w:r w:rsidR="00790B99" w:rsidRPr="00304E51">
        <w:rPr>
          <w:color w:val="000000"/>
          <w:lang w:val="bg-BG"/>
        </w:rPr>
        <w:t xml:space="preserve"> граничната охрана, ко</w:t>
      </w:r>
      <w:r w:rsidR="00E053C4" w:rsidRPr="00304E51">
        <w:rPr>
          <w:color w:val="000000"/>
          <w:lang w:val="bg-BG"/>
        </w:rPr>
        <w:t>я</w:t>
      </w:r>
      <w:r w:rsidR="00790B99" w:rsidRPr="00304E51">
        <w:rPr>
          <w:color w:val="000000"/>
          <w:lang w:val="bg-BG"/>
        </w:rPr>
        <w:t>то заяв</w:t>
      </w:r>
      <w:r w:rsidR="00E053C4" w:rsidRPr="00304E51">
        <w:rPr>
          <w:color w:val="000000"/>
          <w:lang w:val="bg-BG"/>
        </w:rPr>
        <w:t>ява</w:t>
      </w:r>
      <w:r w:rsidR="00BF064E" w:rsidRPr="00304E51">
        <w:rPr>
          <w:color w:val="000000"/>
          <w:lang w:val="bg-BG"/>
        </w:rPr>
        <w:t>, че</w:t>
      </w:r>
      <w:r w:rsidR="00BF064E" w:rsidRPr="000945EF">
        <w:rPr>
          <w:color w:val="000000"/>
          <w:lang w:val="bg-BG"/>
        </w:rPr>
        <w:t xml:space="preserve"> на мястото</w:t>
      </w:r>
      <w:r w:rsidR="005E5673">
        <w:rPr>
          <w:color w:val="000000"/>
          <w:lang w:val="bg-BG"/>
        </w:rPr>
        <w:t>,</w:t>
      </w:r>
      <w:r w:rsidR="00BF064E" w:rsidRPr="000945EF">
        <w:rPr>
          <w:color w:val="000000"/>
          <w:lang w:val="bg-BG"/>
        </w:rPr>
        <w:t xml:space="preserve"> където жалбопода</w:t>
      </w:r>
      <w:r w:rsidR="00790B99" w:rsidRPr="000945EF">
        <w:rPr>
          <w:color w:val="000000"/>
          <w:lang w:val="bg-BG"/>
        </w:rPr>
        <w:t>телите премина</w:t>
      </w:r>
      <w:r w:rsidR="00E053C4">
        <w:rPr>
          <w:color w:val="000000"/>
          <w:lang w:val="bg-BG"/>
        </w:rPr>
        <w:t>ват</w:t>
      </w:r>
      <w:r w:rsidR="00790B99" w:rsidRPr="000945EF">
        <w:rPr>
          <w:color w:val="000000"/>
          <w:lang w:val="bg-BG"/>
        </w:rPr>
        <w:t xml:space="preserve"> в Грузия, границата не е отбелязана</w:t>
      </w:r>
      <w:r w:rsidR="00EB27C9" w:rsidRPr="000945EF">
        <w:rPr>
          <w:color w:val="000000"/>
          <w:lang w:val="bg-BG"/>
        </w:rPr>
        <w:t xml:space="preserve"> дори с флаг и като такава е </w:t>
      </w:r>
      <w:r w:rsidR="005E5673">
        <w:rPr>
          <w:color w:val="000000"/>
          <w:lang w:val="bg-BG"/>
        </w:rPr>
        <w:t>не</w:t>
      </w:r>
      <w:r w:rsidR="00EB27C9" w:rsidRPr="000945EF">
        <w:rPr>
          <w:color w:val="000000"/>
          <w:lang w:val="bg-BG"/>
        </w:rPr>
        <w:t xml:space="preserve">определима и разграничима по приблизителен начин от двете засегнати </w:t>
      </w:r>
      <w:r w:rsidR="005E5673">
        <w:rPr>
          <w:color w:val="000000"/>
          <w:lang w:val="bg-BG"/>
        </w:rPr>
        <w:t>държави</w:t>
      </w:r>
      <w:r w:rsidR="004F0957" w:rsidRPr="000945EF">
        <w:rPr>
          <w:color w:val="000000"/>
          <w:lang w:val="en-GB"/>
        </w:rPr>
        <w:t xml:space="preserve">. </w:t>
      </w:r>
      <w:r w:rsidR="00EB27C9" w:rsidRPr="000945EF">
        <w:rPr>
          <w:color w:val="000000"/>
          <w:lang w:val="bg-BG"/>
        </w:rPr>
        <w:t>Те потвър</w:t>
      </w:r>
      <w:r w:rsidR="00E053C4">
        <w:rPr>
          <w:color w:val="000000"/>
          <w:lang w:val="bg-BG"/>
        </w:rPr>
        <w:t>ж</w:t>
      </w:r>
      <w:r w:rsidR="00EB27C9" w:rsidRPr="000945EF">
        <w:rPr>
          <w:color w:val="000000"/>
          <w:lang w:val="bg-BG"/>
        </w:rPr>
        <w:t>д</w:t>
      </w:r>
      <w:r w:rsidR="00E053C4">
        <w:rPr>
          <w:color w:val="000000"/>
          <w:lang w:val="bg-BG"/>
        </w:rPr>
        <w:t>ават</w:t>
      </w:r>
      <w:r w:rsidR="00BF064E" w:rsidRPr="000945EF">
        <w:rPr>
          <w:color w:val="000000"/>
          <w:lang w:val="bg-BG"/>
        </w:rPr>
        <w:t>, че</w:t>
      </w:r>
      <w:r w:rsidR="00EB27C9" w:rsidRPr="000945EF">
        <w:rPr>
          <w:color w:val="000000"/>
          <w:lang w:val="bg-BG"/>
        </w:rPr>
        <w:t xml:space="preserve"> в мо</w:t>
      </w:r>
      <w:r w:rsidR="00BF064E" w:rsidRPr="000945EF">
        <w:rPr>
          <w:color w:val="000000"/>
          <w:lang w:val="bg-BG"/>
        </w:rPr>
        <w:t xml:space="preserve">мента на настъпване на фактите </w:t>
      </w:r>
      <w:r w:rsidR="00EB27C9" w:rsidRPr="000945EF">
        <w:rPr>
          <w:color w:val="000000"/>
          <w:lang w:val="bg-BG"/>
        </w:rPr>
        <w:t xml:space="preserve">територията в близост до границата и самата граница </w:t>
      </w:r>
      <w:r w:rsidR="005E5673">
        <w:rPr>
          <w:color w:val="000000"/>
          <w:lang w:val="bg-BG"/>
        </w:rPr>
        <w:t>са</w:t>
      </w:r>
      <w:r w:rsidR="00EB27C9" w:rsidRPr="000945EF">
        <w:rPr>
          <w:color w:val="000000"/>
          <w:lang w:val="bg-BG"/>
        </w:rPr>
        <w:t xml:space="preserve"> обстрелван</w:t>
      </w:r>
      <w:r w:rsidR="005E5673">
        <w:rPr>
          <w:color w:val="000000"/>
          <w:lang w:val="bg-BG"/>
        </w:rPr>
        <w:t>и</w:t>
      </w:r>
      <w:r w:rsidR="00EB27C9" w:rsidRPr="000945EF">
        <w:rPr>
          <w:color w:val="000000"/>
          <w:lang w:val="bg-BG"/>
        </w:rPr>
        <w:t xml:space="preserve"> о</w:t>
      </w:r>
      <w:r w:rsidR="00BF064E" w:rsidRPr="000945EF">
        <w:rPr>
          <w:color w:val="000000"/>
          <w:lang w:val="bg-BG"/>
        </w:rPr>
        <w:t>т руската армия и че жалбопода</w:t>
      </w:r>
      <w:r w:rsidR="00EB27C9" w:rsidRPr="000945EF">
        <w:rPr>
          <w:color w:val="000000"/>
          <w:lang w:val="bg-BG"/>
        </w:rPr>
        <w:t xml:space="preserve">телите не </w:t>
      </w:r>
      <w:r w:rsidR="005E5673">
        <w:rPr>
          <w:color w:val="000000"/>
          <w:lang w:val="bg-BG"/>
        </w:rPr>
        <w:t xml:space="preserve">са </w:t>
      </w:r>
      <w:r w:rsidR="00EB27C9" w:rsidRPr="000945EF">
        <w:rPr>
          <w:color w:val="000000"/>
          <w:lang w:val="bg-BG"/>
        </w:rPr>
        <w:t>оказа</w:t>
      </w:r>
      <w:r w:rsidR="005E5673">
        <w:rPr>
          <w:color w:val="000000"/>
          <w:lang w:val="bg-BG"/>
        </w:rPr>
        <w:t>ли</w:t>
      </w:r>
      <w:r w:rsidR="00EB27C9" w:rsidRPr="000945EF">
        <w:rPr>
          <w:color w:val="000000"/>
          <w:lang w:val="bg-BG"/>
        </w:rPr>
        <w:t xml:space="preserve"> </w:t>
      </w:r>
      <w:r w:rsidR="005E5673">
        <w:rPr>
          <w:color w:val="000000"/>
          <w:lang w:val="bg-BG"/>
        </w:rPr>
        <w:t>абсолютно никаква</w:t>
      </w:r>
      <w:r w:rsidR="00EB27C9" w:rsidRPr="000945EF">
        <w:rPr>
          <w:color w:val="000000"/>
          <w:lang w:val="bg-BG"/>
        </w:rPr>
        <w:t xml:space="preserve"> съпротива при предаване на своите оръжия и </w:t>
      </w:r>
      <w:r w:rsidR="002C13F6">
        <w:rPr>
          <w:color w:val="000000"/>
          <w:lang w:val="bg-BG"/>
        </w:rPr>
        <w:t>са по</w:t>
      </w:r>
      <w:r w:rsidR="00EB27C9" w:rsidRPr="000945EF">
        <w:rPr>
          <w:color w:val="000000"/>
          <w:lang w:val="bg-BG"/>
        </w:rPr>
        <w:t>иска</w:t>
      </w:r>
      <w:r w:rsidR="002C13F6">
        <w:rPr>
          <w:color w:val="000000"/>
          <w:lang w:val="bg-BG"/>
        </w:rPr>
        <w:t>ли</w:t>
      </w:r>
      <w:r w:rsidR="00EB27C9" w:rsidRPr="000945EF">
        <w:rPr>
          <w:color w:val="000000"/>
          <w:lang w:val="bg-BG"/>
        </w:rPr>
        <w:t xml:space="preserve"> убежище в Грузия</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90</w:t>
      </w:r>
      <w:r w:rsidRPr="000945EF">
        <w:rPr>
          <w:color w:val="000000"/>
          <w:lang w:val="en-GB"/>
        </w:rPr>
        <w:fldChar w:fldCharType="end"/>
      </w:r>
      <w:r w:rsidR="004F0957" w:rsidRPr="000945EF">
        <w:rPr>
          <w:color w:val="000000"/>
          <w:lang w:val="en-GB"/>
        </w:rPr>
        <w:t>.  </w:t>
      </w:r>
      <w:r w:rsidR="00AE2DFE" w:rsidRPr="000945EF">
        <w:rPr>
          <w:color w:val="000000"/>
          <w:lang w:val="bg-BG"/>
        </w:rPr>
        <w:t>Това решение е потвърд</w:t>
      </w:r>
      <w:r w:rsidR="002C13F6">
        <w:rPr>
          <w:color w:val="000000"/>
          <w:lang w:val="bg-BG"/>
        </w:rPr>
        <w:t>ено</w:t>
      </w:r>
      <w:r w:rsidR="00AE2DFE" w:rsidRPr="000945EF">
        <w:rPr>
          <w:color w:val="000000"/>
          <w:lang w:val="bg-BG"/>
        </w:rPr>
        <w:t xml:space="preserve"> при обжалване на </w:t>
      </w:r>
      <w:r w:rsidR="004F0957" w:rsidRPr="000945EF">
        <w:rPr>
          <w:color w:val="000000"/>
          <w:lang w:val="en-GB"/>
        </w:rPr>
        <w:t xml:space="preserve">2 </w:t>
      </w:r>
      <w:r w:rsidR="00AE2DFE" w:rsidRPr="000945EF">
        <w:rPr>
          <w:color w:val="000000"/>
          <w:lang w:val="bg-BG"/>
        </w:rPr>
        <w:t>декември</w:t>
      </w:r>
      <w:r w:rsidR="004F0957" w:rsidRPr="000945EF">
        <w:rPr>
          <w:color w:val="000000"/>
          <w:lang w:val="en-GB"/>
        </w:rPr>
        <w:t xml:space="preserve"> 2003</w:t>
      </w:r>
      <w:r w:rsidR="00BF064E" w:rsidRPr="000945EF">
        <w:rPr>
          <w:color w:val="000000"/>
          <w:lang w:val="bg-BG"/>
        </w:rPr>
        <w:t xml:space="preserve"> </w:t>
      </w:r>
      <w:r w:rsidR="00AE2DFE" w:rsidRPr="000945EF">
        <w:rPr>
          <w:color w:val="000000"/>
          <w:lang w:val="bg-BG"/>
        </w:rPr>
        <w:t>г.</w:t>
      </w:r>
      <w:r w:rsidR="004F0957" w:rsidRPr="000945EF">
        <w:rPr>
          <w:color w:val="000000"/>
          <w:lang w:val="en-GB"/>
        </w:rPr>
        <w:t xml:space="preserve">; </w:t>
      </w:r>
      <w:r w:rsidR="00AE2DFE" w:rsidRPr="000945EF">
        <w:rPr>
          <w:color w:val="000000"/>
          <w:lang w:val="bg-BG"/>
        </w:rPr>
        <w:t>въпреки това</w:t>
      </w:r>
      <w:r w:rsidR="004F0957" w:rsidRPr="000945EF">
        <w:rPr>
          <w:color w:val="000000"/>
          <w:lang w:val="en-GB"/>
        </w:rPr>
        <w:t xml:space="preserve"> </w:t>
      </w:r>
      <w:r w:rsidR="00AE2DFE" w:rsidRPr="000945EF">
        <w:rPr>
          <w:color w:val="000000"/>
          <w:lang w:val="bg-BG"/>
        </w:rPr>
        <w:t xml:space="preserve">г-н </w:t>
      </w:r>
      <w:r w:rsidR="005C1A7D" w:rsidRPr="00DF34B1">
        <w:rPr>
          <w:color w:val="000000"/>
          <w:lang w:val="en-GB"/>
        </w:rPr>
        <w:t xml:space="preserve">Khanchukayev </w:t>
      </w:r>
      <w:r w:rsidR="00AE2DFE" w:rsidRPr="000945EF">
        <w:rPr>
          <w:color w:val="000000"/>
          <w:lang w:val="bg-BG"/>
        </w:rPr>
        <w:t xml:space="preserve">и г-н </w:t>
      </w:r>
      <w:r w:rsidR="005C1A7D" w:rsidRPr="00DF34B1">
        <w:rPr>
          <w:color w:val="000000"/>
          <w:lang w:val="en-GB"/>
        </w:rPr>
        <w:t xml:space="preserve">Magomadov </w:t>
      </w:r>
      <w:r w:rsidR="00AE2DFE" w:rsidRPr="000945EF">
        <w:rPr>
          <w:color w:val="000000"/>
          <w:lang w:val="bg-BG"/>
        </w:rPr>
        <w:t xml:space="preserve">не </w:t>
      </w:r>
      <w:r w:rsidR="00755CD3">
        <w:rPr>
          <w:color w:val="000000"/>
          <w:lang w:val="bg-BG"/>
        </w:rPr>
        <w:t>са</w:t>
      </w:r>
      <w:r w:rsidR="00755CD3" w:rsidRPr="000945EF">
        <w:rPr>
          <w:color w:val="000000"/>
          <w:lang w:val="bg-BG"/>
        </w:rPr>
        <w:t xml:space="preserve"> </w:t>
      </w:r>
      <w:r w:rsidR="00AE2DFE" w:rsidRPr="000945EF">
        <w:rPr>
          <w:color w:val="000000"/>
          <w:lang w:val="bg-BG"/>
        </w:rPr>
        <w:t xml:space="preserve">освободени, тъй като </w:t>
      </w:r>
      <w:r w:rsidR="00755CD3">
        <w:rPr>
          <w:color w:val="000000"/>
          <w:lang w:val="bg-BG"/>
        </w:rPr>
        <w:t>са</w:t>
      </w:r>
      <w:r w:rsidR="002C13F6">
        <w:rPr>
          <w:color w:val="000000"/>
          <w:lang w:val="bg-BG"/>
        </w:rPr>
        <w:t xml:space="preserve"> </w:t>
      </w:r>
      <w:r w:rsidR="00AE2DFE" w:rsidRPr="000945EF">
        <w:rPr>
          <w:color w:val="000000"/>
          <w:lang w:val="bg-BG"/>
        </w:rPr>
        <w:t xml:space="preserve">поставени в предварително задържане на </w:t>
      </w:r>
      <w:r w:rsidR="004F0957" w:rsidRPr="000945EF">
        <w:rPr>
          <w:color w:val="000000"/>
          <w:lang w:val="en-GB"/>
        </w:rPr>
        <w:t xml:space="preserve">18 </w:t>
      </w:r>
      <w:r w:rsidR="00AE2DFE" w:rsidRPr="000945EF">
        <w:rPr>
          <w:color w:val="000000"/>
          <w:lang w:val="bg-BG"/>
        </w:rPr>
        <w:t>декември</w:t>
      </w:r>
      <w:r w:rsidR="004F0957" w:rsidRPr="000945EF">
        <w:rPr>
          <w:color w:val="000000"/>
          <w:lang w:val="en-GB"/>
        </w:rPr>
        <w:t xml:space="preserve"> 2002</w:t>
      </w:r>
      <w:r w:rsidR="00AE2DFE" w:rsidRPr="000945EF">
        <w:rPr>
          <w:color w:val="000000"/>
          <w:lang w:val="bg-BG"/>
        </w:rPr>
        <w:t xml:space="preserve"> г. във връзка с наказателно</w:t>
      </w:r>
      <w:r w:rsidR="002C13F6">
        <w:rPr>
          <w:color w:val="000000"/>
          <w:lang w:val="bg-BG"/>
        </w:rPr>
        <w:t>то</w:t>
      </w:r>
      <w:r w:rsidR="00AE2DFE" w:rsidRPr="000945EF">
        <w:rPr>
          <w:color w:val="000000"/>
          <w:lang w:val="bg-BG"/>
        </w:rPr>
        <w:t xml:space="preserve"> дело</w:t>
      </w:r>
      <w:r w:rsidR="00755CD3">
        <w:rPr>
          <w:color w:val="000000"/>
          <w:lang w:val="bg-BG"/>
        </w:rPr>
        <w:t>,</w:t>
      </w:r>
      <w:r w:rsidR="00AE2DFE" w:rsidRPr="000945EF">
        <w:rPr>
          <w:color w:val="000000"/>
          <w:lang w:val="bg-BG"/>
        </w:rPr>
        <w:t xml:space="preserve"> </w:t>
      </w:r>
      <w:r w:rsidR="0054627A" w:rsidRPr="000945EF">
        <w:rPr>
          <w:color w:val="000000"/>
          <w:lang w:val="bg-BG"/>
        </w:rPr>
        <w:t>повдигнато за</w:t>
      </w:r>
      <w:r w:rsidR="00AE2DFE" w:rsidRPr="000945EF">
        <w:rPr>
          <w:color w:val="000000"/>
          <w:lang w:val="bg-BG"/>
        </w:rPr>
        <w:t xml:space="preserve"> актове на насилие срещу държавни служители </w:t>
      </w:r>
      <w:r w:rsidR="002C13F6">
        <w:rPr>
          <w:color w:val="000000"/>
          <w:lang w:val="bg-BG"/>
        </w:rPr>
        <w:t>в</w:t>
      </w:r>
      <w:r w:rsidR="00AE2DFE" w:rsidRPr="000945EF">
        <w:rPr>
          <w:color w:val="000000"/>
          <w:lang w:val="bg-BG"/>
        </w:rPr>
        <w:t xml:space="preserve"> нощта на </w:t>
      </w:r>
      <w:r w:rsidR="004F0957" w:rsidRPr="000945EF">
        <w:rPr>
          <w:color w:val="000000"/>
          <w:lang w:val="en-GB"/>
        </w:rPr>
        <w:t xml:space="preserve">3 </w:t>
      </w:r>
      <w:r w:rsidR="00AA0F61" w:rsidRPr="000945EF">
        <w:rPr>
          <w:color w:val="000000"/>
          <w:lang w:val="bg-BG"/>
        </w:rPr>
        <w:t>срещу</w:t>
      </w:r>
      <w:r w:rsidR="004F0957" w:rsidRPr="000945EF">
        <w:rPr>
          <w:color w:val="000000"/>
          <w:lang w:val="en-GB"/>
        </w:rPr>
        <w:t xml:space="preserve"> 4 </w:t>
      </w:r>
      <w:r w:rsidR="00AE2DFE" w:rsidRPr="000945EF">
        <w:rPr>
          <w:color w:val="000000"/>
          <w:lang w:val="bg-BG"/>
        </w:rPr>
        <w:t>октомври</w:t>
      </w:r>
      <w:r w:rsidR="004F0957" w:rsidRPr="000945EF">
        <w:rPr>
          <w:color w:val="000000"/>
          <w:lang w:val="en-GB"/>
        </w:rPr>
        <w:t xml:space="preserve"> 2002 </w:t>
      </w:r>
      <w:r w:rsidR="00AE2DFE" w:rsidRPr="000945EF">
        <w:rPr>
          <w:color w:val="000000"/>
          <w:lang w:val="bg-BG"/>
        </w:rPr>
        <w:t xml:space="preserve">г. </w:t>
      </w:r>
      <w:r w:rsidR="004F0957" w:rsidRPr="000945EF">
        <w:rPr>
          <w:color w:val="000000"/>
          <w:lang w:val="en-GB"/>
        </w:rPr>
        <w:t>(</w:t>
      </w:r>
      <w:r w:rsidR="00AE2DFE" w:rsidRPr="000945EF">
        <w:rPr>
          <w:color w:val="000000"/>
          <w:lang w:val="bg-BG"/>
        </w:rPr>
        <w:t>вж</w:t>
      </w:r>
      <w:r w:rsidR="00755CD3">
        <w:rPr>
          <w:color w:val="000000"/>
          <w:lang w:val="bg-BG"/>
        </w:rPr>
        <w:t>.</w:t>
      </w:r>
      <w:r w:rsidR="00AE2DFE" w:rsidRPr="000945EF">
        <w:rPr>
          <w:color w:val="000000"/>
          <w:lang w:val="bg-BG"/>
        </w:rPr>
        <w:t xml:space="preserve"> параграфи</w:t>
      </w:r>
      <w:r w:rsidR="004F0957" w:rsidRPr="000945EF">
        <w:rPr>
          <w:color w:val="000000"/>
          <w:lang w:val="en-GB"/>
        </w:rPr>
        <w:t xml:space="preserve"> 96 </w:t>
      </w:r>
      <w:r w:rsidR="00AE2DFE" w:rsidRPr="000945EF">
        <w:rPr>
          <w:color w:val="000000"/>
          <w:lang w:val="bg-BG"/>
        </w:rPr>
        <w:t>и сл.</w:t>
      </w:r>
      <w:r w:rsidR="004F0957" w:rsidRPr="000945EF">
        <w:rPr>
          <w:color w:val="000000"/>
          <w:lang w:val="en-GB"/>
        </w:rPr>
        <w:t xml:space="preserve"> </w:t>
      </w:r>
      <w:r w:rsidR="00AE2DFE" w:rsidRPr="000945EF">
        <w:rPr>
          <w:color w:val="000000"/>
          <w:lang w:val="bg-BG"/>
        </w:rPr>
        <w:t>по-долу</w:t>
      </w:r>
      <w:r w:rsidR="004F0957" w:rsidRPr="000945EF">
        <w:rPr>
          <w:color w:val="000000"/>
          <w:lang w:val="en-GB"/>
        </w:rPr>
        <w:t>).</w:t>
      </w:r>
    </w:p>
    <w:p w:rsidR="004F0957" w:rsidRPr="001B77D3" w:rsidRDefault="00A5306C" w:rsidP="00111331">
      <w:pPr>
        <w:pStyle w:val="JuParaCharCharCharChar1CharCharCharCharCharCharCharCharCharCharCharCharCharCharCharCharChar"/>
        <w:rPr>
          <w:color w:val="000000"/>
          <w:lang w:val="bg-BG"/>
        </w:rPr>
      </w:pPr>
      <w:r w:rsidRPr="000945EF">
        <w:rPr>
          <w:color w:val="000000"/>
        </w:rPr>
        <w:fldChar w:fldCharType="begin"/>
      </w:r>
      <w:r w:rsidR="004F0957" w:rsidRPr="000945EF">
        <w:rPr>
          <w:color w:val="000000"/>
          <w:lang w:val="en-GB"/>
        </w:rPr>
        <w:instrText xml:space="preserve"> SEQ level0 \*arabic </w:instrText>
      </w:r>
      <w:r w:rsidRPr="000945EF">
        <w:rPr>
          <w:color w:val="000000"/>
        </w:rPr>
        <w:fldChar w:fldCharType="separate"/>
      </w:r>
      <w:r w:rsidR="00E84328">
        <w:rPr>
          <w:noProof/>
          <w:color w:val="000000"/>
          <w:lang w:val="en-GB"/>
        </w:rPr>
        <w:t>91</w:t>
      </w:r>
      <w:r w:rsidRPr="000945EF">
        <w:rPr>
          <w:color w:val="000000"/>
        </w:rPr>
        <w:fldChar w:fldCharType="end"/>
      </w:r>
      <w:r w:rsidR="004F0957" w:rsidRPr="000945EF">
        <w:rPr>
          <w:color w:val="000000"/>
          <w:lang w:val="en-GB"/>
        </w:rPr>
        <w:t>.  </w:t>
      </w:r>
      <w:r w:rsidR="00AE2DFE" w:rsidRPr="000945EF">
        <w:rPr>
          <w:color w:val="000000"/>
          <w:lang w:val="bg-BG"/>
        </w:rPr>
        <w:t>На</w:t>
      </w:r>
      <w:r w:rsidR="004F0957" w:rsidRPr="000945EF">
        <w:rPr>
          <w:color w:val="000000"/>
          <w:lang w:val="en-GB"/>
        </w:rPr>
        <w:t xml:space="preserve"> 9 </w:t>
      </w:r>
      <w:r w:rsidR="00AE2DFE" w:rsidRPr="000945EF">
        <w:rPr>
          <w:color w:val="000000"/>
          <w:lang w:val="bg-BG"/>
        </w:rPr>
        <w:t>октомври</w:t>
      </w:r>
      <w:r w:rsidR="004F0957" w:rsidRPr="000945EF">
        <w:rPr>
          <w:color w:val="000000"/>
          <w:lang w:val="en-GB"/>
        </w:rPr>
        <w:t xml:space="preserve"> 2003</w:t>
      </w:r>
      <w:r w:rsidR="00AE2DFE" w:rsidRPr="000945EF">
        <w:rPr>
          <w:color w:val="000000"/>
          <w:lang w:val="bg-BG"/>
        </w:rPr>
        <w:t xml:space="preserve"> г.</w:t>
      </w:r>
      <w:r w:rsidR="004F0957" w:rsidRPr="000945EF">
        <w:rPr>
          <w:color w:val="000000"/>
          <w:lang w:val="en-GB"/>
        </w:rPr>
        <w:t xml:space="preserve"> </w:t>
      </w:r>
      <w:r w:rsidR="007540E0" w:rsidRPr="000945EF">
        <w:rPr>
          <w:color w:val="000000"/>
          <w:lang w:val="bg-BG"/>
        </w:rPr>
        <w:t>на същите основания като в случа</w:t>
      </w:r>
      <w:r w:rsidR="00755CD3">
        <w:rPr>
          <w:color w:val="000000"/>
          <w:lang w:val="bg-BG"/>
        </w:rPr>
        <w:t>я</w:t>
      </w:r>
      <w:r w:rsidR="007540E0" w:rsidRPr="000945EF">
        <w:rPr>
          <w:color w:val="000000"/>
          <w:lang w:val="bg-BG"/>
        </w:rPr>
        <w:t xml:space="preserve"> на г-н </w:t>
      </w:r>
      <w:r w:rsidR="005C1A7D" w:rsidRPr="00DF34B1">
        <w:rPr>
          <w:color w:val="000000"/>
          <w:lang w:val="en-GB"/>
        </w:rPr>
        <w:t xml:space="preserve">Khanchukayev </w:t>
      </w:r>
      <w:r w:rsidR="007540E0" w:rsidRPr="000945EF">
        <w:rPr>
          <w:color w:val="000000"/>
          <w:lang w:val="bg-BG"/>
        </w:rPr>
        <w:t xml:space="preserve">и г-н </w:t>
      </w:r>
      <w:r w:rsidR="005C1A7D" w:rsidRPr="00DF34B1">
        <w:rPr>
          <w:color w:val="000000"/>
          <w:lang w:val="en-GB"/>
        </w:rPr>
        <w:t>Magomadov</w:t>
      </w:r>
      <w:r w:rsidR="00755CD3">
        <w:rPr>
          <w:color w:val="000000"/>
          <w:lang w:val="bg-BG"/>
        </w:rPr>
        <w:t>,</w:t>
      </w:r>
      <w:r w:rsidR="004F0957" w:rsidRPr="000945EF">
        <w:rPr>
          <w:color w:val="000000"/>
          <w:lang w:val="en-GB"/>
        </w:rPr>
        <w:t xml:space="preserve"> </w:t>
      </w:r>
      <w:r w:rsidRPr="007A1C1E">
        <w:rPr>
          <w:color w:val="000000"/>
          <w:lang w:val="bg-BG"/>
        </w:rPr>
        <w:t>Окръжният съд</w:t>
      </w:r>
      <w:r w:rsidR="007540E0" w:rsidRPr="005C1A7D">
        <w:rPr>
          <w:color w:val="000000"/>
          <w:lang w:val="bg-BG"/>
        </w:rPr>
        <w:t xml:space="preserve"> на Тбилиси оправда</w:t>
      </w:r>
      <w:r w:rsidR="00755CD3" w:rsidRPr="005C1A7D">
        <w:rPr>
          <w:color w:val="000000"/>
          <w:lang w:val="bg-BG"/>
        </w:rPr>
        <w:t>ва</w:t>
      </w:r>
      <w:r w:rsidR="007540E0" w:rsidRPr="005C1A7D">
        <w:rPr>
          <w:color w:val="000000"/>
          <w:lang w:val="bg-BG"/>
        </w:rPr>
        <w:t xml:space="preserve"> г-н </w:t>
      </w:r>
      <w:r w:rsidR="005C1A7D" w:rsidRPr="00DF34B1">
        <w:rPr>
          <w:color w:val="000000"/>
          <w:lang w:val="en-GB"/>
        </w:rPr>
        <w:t xml:space="preserve">Issayev </w:t>
      </w:r>
      <w:r w:rsidR="007540E0" w:rsidRPr="005C1A7D">
        <w:rPr>
          <w:color w:val="000000"/>
          <w:lang w:val="bg-BG"/>
        </w:rPr>
        <w:t>за незаконно премин</w:t>
      </w:r>
      <w:r w:rsidR="007540E0" w:rsidRPr="000945EF">
        <w:rPr>
          <w:color w:val="000000"/>
          <w:lang w:val="bg-BG"/>
        </w:rPr>
        <w:t>аване на границата. По-</w:t>
      </w:r>
      <w:r w:rsidR="002C13F6">
        <w:rPr>
          <w:color w:val="000000"/>
          <w:lang w:val="bg-BG"/>
        </w:rPr>
        <w:t>конкретно той</w:t>
      </w:r>
      <w:r w:rsidR="007540E0" w:rsidRPr="000945EF">
        <w:rPr>
          <w:color w:val="000000"/>
          <w:lang w:val="bg-BG"/>
        </w:rPr>
        <w:t xml:space="preserve"> установ</w:t>
      </w:r>
      <w:r w:rsidR="00755CD3">
        <w:rPr>
          <w:color w:val="000000"/>
          <w:lang w:val="bg-BG"/>
        </w:rPr>
        <w:t>ява,</w:t>
      </w:r>
      <w:r w:rsidR="007540E0" w:rsidRPr="000945EF">
        <w:rPr>
          <w:color w:val="000000"/>
          <w:lang w:val="bg-BG"/>
        </w:rPr>
        <w:t xml:space="preserve"> че г-н </w:t>
      </w:r>
      <w:r w:rsidR="005C1A7D" w:rsidRPr="00DF34B1">
        <w:rPr>
          <w:color w:val="000000"/>
          <w:lang w:val="en-GB"/>
        </w:rPr>
        <w:t xml:space="preserve">Issayev </w:t>
      </w:r>
      <w:r w:rsidR="007540E0" w:rsidRPr="000945EF">
        <w:rPr>
          <w:color w:val="000000"/>
          <w:lang w:val="bg-BG"/>
        </w:rPr>
        <w:t xml:space="preserve">има две огнестрелни рани </w:t>
      </w:r>
      <w:r w:rsidR="00755CD3">
        <w:rPr>
          <w:color w:val="000000"/>
          <w:lang w:val="bg-BG"/>
        </w:rPr>
        <w:t>в</w:t>
      </w:r>
      <w:r w:rsidR="00755CD3" w:rsidRPr="000945EF">
        <w:rPr>
          <w:color w:val="000000"/>
          <w:lang w:val="bg-BG"/>
        </w:rPr>
        <w:t xml:space="preserve"> </w:t>
      </w:r>
      <w:r w:rsidR="007540E0" w:rsidRPr="000945EF">
        <w:rPr>
          <w:color w:val="000000"/>
          <w:lang w:val="bg-BG"/>
        </w:rPr>
        <w:t>лявата ръка</w:t>
      </w:r>
      <w:r w:rsidR="00C45AC5">
        <w:rPr>
          <w:color w:val="000000"/>
          <w:lang w:val="bg-BG"/>
        </w:rPr>
        <w:t>,</w:t>
      </w:r>
      <w:r w:rsidR="007540E0" w:rsidRPr="000945EF">
        <w:rPr>
          <w:color w:val="000000"/>
          <w:lang w:val="bg-BG"/>
        </w:rPr>
        <w:t xml:space="preserve"> когато вл</w:t>
      </w:r>
      <w:r w:rsidR="00C45AC5">
        <w:rPr>
          <w:color w:val="000000"/>
          <w:lang w:val="bg-BG"/>
        </w:rPr>
        <w:t>и</w:t>
      </w:r>
      <w:r w:rsidR="007540E0" w:rsidRPr="000945EF">
        <w:rPr>
          <w:color w:val="000000"/>
          <w:lang w:val="bg-BG"/>
        </w:rPr>
        <w:t>з</w:t>
      </w:r>
      <w:r w:rsidR="00755CD3">
        <w:rPr>
          <w:color w:val="000000"/>
          <w:lang w:val="bg-BG"/>
        </w:rPr>
        <w:t>а</w:t>
      </w:r>
      <w:r w:rsidR="007540E0" w:rsidRPr="000945EF">
        <w:rPr>
          <w:color w:val="000000"/>
          <w:lang w:val="bg-BG"/>
        </w:rPr>
        <w:t xml:space="preserve"> в Грузия</w:t>
      </w:r>
      <w:r w:rsidR="004F0957" w:rsidRPr="000945EF">
        <w:rPr>
          <w:color w:val="000000"/>
          <w:lang w:val="en-GB"/>
        </w:rPr>
        <w:t xml:space="preserve">. </w:t>
      </w:r>
      <w:r w:rsidR="007540E0" w:rsidRPr="000945EF">
        <w:rPr>
          <w:color w:val="000000"/>
          <w:lang w:val="bg-BG"/>
        </w:rPr>
        <w:t xml:space="preserve">Той </w:t>
      </w:r>
      <w:r w:rsidR="00C45AC5">
        <w:rPr>
          <w:color w:val="000000"/>
          <w:lang w:val="bg-BG"/>
        </w:rPr>
        <w:t xml:space="preserve">е </w:t>
      </w:r>
      <w:r w:rsidR="007540E0" w:rsidRPr="000945EF">
        <w:rPr>
          <w:color w:val="000000"/>
          <w:lang w:val="bg-BG"/>
        </w:rPr>
        <w:t>срещ</w:t>
      </w:r>
      <w:r w:rsidR="00C45AC5">
        <w:rPr>
          <w:color w:val="000000"/>
          <w:lang w:val="bg-BG"/>
        </w:rPr>
        <w:t>нал</w:t>
      </w:r>
      <w:r w:rsidR="007540E0" w:rsidRPr="000945EF">
        <w:rPr>
          <w:color w:val="000000"/>
          <w:lang w:val="bg-BG"/>
        </w:rPr>
        <w:t xml:space="preserve"> г-н </w:t>
      </w:r>
      <w:r w:rsidR="005C1A7D" w:rsidRPr="00DF34B1">
        <w:rPr>
          <w:color w:val="000000"/>
          <w:lang w:val="en-GB"/>
        </w:rPr>
        <w:t xml:space="preserve">Khadjiev </w:t>
      </w:r>
      <w:r w:rsidR="007540E0" w:rsidRPr="000945EF">
        <w:rPr>
          <w:color w:val="000000"/>
          <w:lang w:val="bg-BG"/>
        </w:rPr>
        <w:t xml:space="preserve">и г-н </w:t>
      </w:r>
      <w:r w:rsidR="005C1A7D" w:rsidRPr="00DF34B1">
        <w:rPr>
          <w:color w:val="000000"/>
          <w:lang w:val="en-GB"/>
        </w:rPr>
        <w:t>Aziev</w:t>
      </w:r>
      <w:r w:rsidR="007540E0" w:rsidRPr="000945EF">
        <w:rPr>
          <w:color w:val="000000"/>
          <w:lang w:val="bg-BG"/>
        </w:rPr>
        <w:t>, които също бяга</w:t>
      </w:r>
      <w:r w:rsidR="00755CD3">
        <w:rPr>
          <w:color w:val="000000"/>
          <w:lang w:val="bg-BG"/>
        </w:rPr>
        <w:t>т</w:t>
      </w:r>
      <w:r w:rsidR="007540E0" w:rsidRPr="000945EF">
        <w:rPr>
          <w:color w:val="000000"/>
          <w:lang w:val="bg-BG"/>
        </w:rPr>
        <w:t xml:space="preserve"> </w:t>
      </w:r>
      <w:r w:rsidR="00C45AC5" w:rsidRPr="000945EF">
        <w:rPr>
          <w:color w:val="000000"/>
          <w:lang w:val="bg-BG"/>
        </w:rPr>
        <w:t xml:space="preserve">в гората </w:t>
      </w:r>
      <w:r w:rsidR="007540E0" w:rsidRPr="000945EF">
        <w:rPr>
          <w:color w:val="000000"/>
          <w:lang w:val="bg-BG"/>
        </w:rPr>
        <w:t>от руската стрелба</w:t>
      </w:r>
      <w:r w:rsidR="004F0957" w:rsidRPr="000945EF">
        <w:rPr>
          <w:color w:val="000000"/>
          <w:lang w:val="en-GB"/>
        </w:rPr>
        <w:t xml:space="preserve">. </w:t>
      </w:r>
      <w:r w:rsidR="007540E0" w:rsidRPr="000945EF">
        <w:rPr>
          <w:color w:val="000000"/>
          <w:lang w:val="bg-BG"/>
        </w:rPr>
        <w:t>И тримата търс</w:t>
      </w:r>
      <w:r w:rsidR="00755CD3">
        <w:rPr>
          <w:color w:val="000000"/>
          <w:lang w:val="bg-BG"/>
        </w:rPr>
        <w:t>ят</w:t>
      </w:r>
      <w:r w:rsidR="007540E0" w:rsidRPr="000945EF">
        <w:rPr>
          <w:color w:val="000000"/>
          <w:lang w:val="bg-BG"/>
        </w:rPr>
        <w:t xml:space="preserve"> убежище в колибата на грузински пастир на име </w:t>
      </w:r>
      <w:r w:rsidR="005C1A7D" w:rsidRPr="00DF34B1">
        <w:rPr>
          <w:color w:val="000000"/>
          <w:lang w:val="en-GB"/>
        </w:rPr>
        <w:t>Levan</w:t>
      </w:r>
      <w:r w:rsidR="004F0957" w:rsidRPr="000945EF">
        <w:rPr>
          <w:color w:val="000000"/>
          <w:lang w:val="en-GB"/>
        </w:rPr>
        <w:t xml:space="preserve">. </w:t>
      </w:r>
      <w:r w:rsidR="007540E0" w:rsidRPr="000945EF">
        <w:rPr>
          <w:color w:val="000000"/>
          <w:lang w:val="bg-BG"/>
        </w:rPr>
        <w:t xml:space="preserve">Друга група чеченци също се </w:t>
      </w:r>
      <w:r w:rsidR="00C45AC5">
        <w:rPr>
          <w:color w:val="000000"/>
          <w:lang w:val="bg-BG"/>
        </w:rPr>
        <w:t>е у</w:t>
      </w:r>
      <w:r w:rsidR="007540E0" w:rsidRPr="000945EF">
        <w:rPr>
          <w:color w:val="000000"/>
          <w:lang w:val="bg-BG"/>
        </w:rPr>
        <w:t>кри</w:t>
      </w:r>
      <w:r w:rsidR="00C45AC5">
        <w:rPr>
          <w:color w:val="000000"/>
          <w:lang w:val="bg-BG"/>
        </w:rPr>
        <w:t>вала</w:t>
      </w:r>
      <w:r w:rsidR="007540E0" w:rsidRPr="000945EF">
        <w:rPr>
          <w:color w:val="000000"/>
          <w:lang w:val="bg-BG"/>
        </w:rPr>
        <w:t xml:space="preserve"> там</w:t>
      </w:r>
      <w:r w:rsidR="004F0957" w:rsidRPr="000945EF">
        <w:rPr>
          <w:color w:val="000000"/>
          <w:lang w:val="en-GB"/>
        </w:rPr>
        <w:t xml:space="preserve">. </w:t>
      </w:r>
      <w:r w:rsidR="007540E0" w:rsidRPr="000945EF">
        <w:rPr>
          <w:color w:val="000000"/>
          <w:lang w:val="bg-BG"/>
        </w:rPr>
        <w:t>След като науч</w:t>
      </w:r>
      <w:r w:rsidR="00755CD3">
        <w:rPr>
          <w:color w:val="000000"/>
          <w:lang w:val="bg-BG"/>
        </w:rPr>
        <w:t>ават</w:t>
      </w:r>
      <w:r w:rsidR="007540E0" w:rsidRPr="000945EF">
        <w:rPr>
          <w:color w:val="000000"/>
          <w:lang w:val="bg-BG"/>
        </w:rPr>
        <w:t xml:space="preserve"> от пастира, че вече са </w:t>
      </w:r>
      <w:r w:rsidR="0075225B" w:rsidRPr="000945EF">
        <w:rPr>
          <w:color w:val="000000"/>
          <w:lang w:val="bg-BG"/>
        </w:rPr>
        <w:t>на</w:t>
      </w:r>
      <w:r w:rsidR="007540E0" w:rsidRPr="000945EF">
        <w:rPr>
          <w:color w:val="000000"/>
          <w:lang w:val="bg-BG"/>
        </w:rPr>
        <w:t xml:space="preserve"> грузинска територия </w:t>
      </w:r>
      <w:r w:rsidR="00906F81" w:rsidRPr="000945EF">
        <w:rPr>
          <w:color w:val="000000"/>
          <w:lang w:val="bg-BG"/>
        </w:rPr>
        <w:t>бегълците изпра</w:t>
      </w:r>
      <w:r w:rsidR="00755CD3">
        <w:rPr>
          <w:color w:val="000000"/>
          <w:lang w:val="bg-BG"/>
        </w:rPr>
        <w:t>ща</w:t>
      </w:r>
      <w:r w:rsidR="00906F81" w:rsidRPr="000945EF">
        <w:rPr>
          <w:color w:val="000000"/>
          <w:lang w:val="bg-BG"/>
        </w:rPr>
        <w:t xml:space="preserve">т своя </w:t>
      </w:r>
      <w:r w:rsidR="00CC0102" w:rsidRPr="000945EF">
        <w:rPr>
          <w:color w:val="000000"/>
          <w:lang w:val="bg-BG"/>
        </w:rPr>
        <w:t>домакин да иска помощ от грузинската гранична охрана</w:t>
      </w:r>
      <w:r w:rsidR="004F0957" w:rsidRPr="000945EF">
        <w:rPr>
          <w:color w:val="000000"/>
          <w:lang w:val="en-GB"/>
        </w:rPr>
        <w:t xml:space="preserve">. </w:t>
      </w:r>
      <w:r w:rsidR="00B647F5" w:rsidRPr="000945EF">
        <w:rPr>
          <w:color w:val="000000"/>
          <w:lang w:val="bg-BG"/>
        </w:rPr>
        <w:t>Те преда</w:t>
      </w:r>
      <w:r w:rsidR="00755CD3">
        <w:rPr>
          <w:color w:val="000000"/>
          <w:lang w:val="bg-BG"/>
        </w:rPr>
        <w:t>ват</w:t>
      </w:r>
      <w:r w:rsidR="00B647F5" w:rsidRPr="000945EF">
        <w:rPr>
          <w:color w:val="000000"/>
          <w:lang w:val="bg-BG"/>
        </w:rPr>
        <w:t xml:space="preserve"> доброволно оръжията си и иска</w:t>
      </w:r>
      <w:r w:rsidR="00755CD3">
        <w:rPr>
          <w:color w:val="000000"/>
          <w:lang w:val="bg-BG"/>
        </w:rPr>
        <w:t>т</w:t>
      </w:r>
      <w:r w:rsidR="00B647F5" w:rsidRPr="000945EF">
        <w:rPr>
          <w:color w:val="000000"/>
          <w:lang w:val="bg-BG"/>
        </w:rPr>
        <w:t xml:space="preserve"> </w:t>
      </w:r>
      <w:r w:rsidR="0075225B" w:rsidRPr="000945EF">
        <w:rPr>
          <w:color w:val="000000"/>
          <w:lang w:val="bg-BG"/>
        </w:rPr>
        <w:t>убежище</w:t>
      </w:r>
      <w:r w:rsidR="00B647F5" w:rsidRPr="000945EF">
        <w:rPr>
          <w:color w:val="000000"/>
          <w:lang w:val="bg-BG"/>
        </w:rPr>
        <w:t xml:space="preserve"> в Грузия</w:t>
      </w:r>
      <w:r w:rsidR="004F0957" w:rsidRPr="000945EF">
        <w:rPr>
          <w:color w:val="000000"/>
          <w:lang w:val="en-GB"/>
        </w:rPr>
        <w:t xml:space="preserve">. </w:t>
      </w:r>
      <w:r w:rsidR="00B647F5" w:rsidRPr="000945EF">
        <w:rPr>
          <w:color w:val="000000"/>
          <w:lang w:val="bg-BG"/>
        </w:rPr>
        <w:t>Тези елементи с</w:t>
      </w:r>
      <w:r w:rsidR="00735505">
        <w:rPr>
          <w:color w:val="000000"/>
          <w:lang w:val="bg-BG"/>
        </w:rPr>
        <w:t>е</w:t>
      </w:r>
      <w:r w:rsidR="00B647F5" w:rsidRPr="000945EF">
        <w:rPr>
          <w:color w:val="000000"/>
          <w:lang w:val="bg-BG"/>
        </w:rPr>
        <w:t xml:space="preserve"> потвър</w:t>
      </w:r>
      <w:r w:rsidR="00735505">
        <w:rPr>
          <w:color w:val="000000"/>
          <w:lang w:val="bg-BG"/>
        </w:rPr>
        <w:t>ж</w:t>
      </w:r>
      <w:r w:rsidR="00B647F5" w:rsidRPr="000945EF">
        <w:rPr>
          <w:color w:val="000000"/>
          <w:lang w:val="bg-BG"/>
        </w:rPr>
        <w:t>д</w:t>
      </w:r>
      <w:r w:rsidR="00735505">
        <w:rPr>
          <w:color w:val="000000"/>
          <w:lang w:val="bg-BG"/>
        </w:rPr>
        <w:t>ават</w:t>
      </w:r>
      <w:r w:rsidR="00B647F5" w:rsidRPr="000945EF">
        <w:rPr>
          <w:color w:val="000000"/>
          <w:lang w:val="bg-BG"/>
        </w:rPr>
        <w:t xml:space="preserve"> </w:t>
      </w:r>
      <w:r w:rsidR="00B647F5" w:rsidRPr="005C1A7D">
        <w:rPr>
          <w:color w:val="000000"/>
          <w:lang w:val="bg-BG"/>
        </w:rPr>
        <w:t xml:space="preserve">пред </w:t>
      </w:r>
      <w:r w:rsidRPr="007A1C1E">
        <w:rPr>
          <w:color w:val="000000"/>
          <w:lang w:val="bg-BG"/>
        </w:rPr>
        <w:t>Окръжния съд</w:t>
      </w:r>
      <w:r w:rsidR="00B647F5" w:rsidRPr="000945EF">
        <w:rPr>
          <w:color w:val="000000"/>
          <w:lang w:val="bg-BG"/>
        </w:rPr>
        <w:t xml:space="preserve"> от </w:t>
      </w:r>
      <w:r w:rsidR="005505C3">
        <w:rPr>
          <w:color w:val="000000"/>
          <w:lang w:val="bg-BG"/>
        </w:rPr>
        <w:t>въпросните</w:t>
      </w:r>
      <w:r w:rsidR="005505C3" w:rsidRPr="000945EF">
        <w:rPr>
          <w:color w:val="000000"/>
          <w:lang w:val="bg-BG"/>
        </w:rPr>
        <w:t xml:space="preserve"> </w:t>
      </w:r>
      <w:r w:rsidR="00B647F5" w:rsidRPr="000945EF">
        <w:rPr>
          <w:color w:val="000000"/>
          <w:lang w:val="bg-BG"/>
        </w:rPr>
        <w:t xml:space="preserve">гранични служители </w:t>
      </w:r>
      <w:r w:rsidR="004F0957" w:rsidRPr="000945EF">
        <w:rPr>
          <w:color w:val="000000"/>
          <w:lang w:val="en-GB"/>
        </w:rPr>
        <w:t>(</w:t>
      </w:r>
      <w:r w:rsidR="00B647F5" w:rsidRPr="000945EF">
        <w:rPr>
          <w:color w:val="000000"/>
          <w:lang w:val="bg-BG"/>
        </w:rPr>
        <w:t>вж</w:t>
      </w:r>
      <w:r w:rsidR="00735505">
        <w:rPr>
          <w:color w:val="000000"/>
          <w:lang w:val="bg-BG"/>
        </w:rPr>
        <w:t>.</w:t>
      </w:r>
      <w:r w:rsidR="004F0957" w:rsidRPr="000945EF">
        <w:rPr>
          <w:color w:val="000000"/>
          <w:lang w:val="en-GB"/>
        </w:rPr>
        <w:t xml:space="preserve"> </w:t>
      </w:r>
      <w:r w:rsidR="00B647F5" w:rsidRPr="000945EF">
        <w:rPr>
          <w:color w:val="000000"/>
          <w:lang w:val="bg-BG"/>
        </w:rPr>
        <w:t>параграф</w:t>
      </w:r>
      <w:r w:rsidR="004F0957" w:rsidRPr="000945EF">
        <w:rPr>
          <w:color w:val="000000"/>
          <w:lang w:val="en-GB"/>
        </w:rPr>
        <w:t xml:space="preserve"> 89 </w:t>
      </w:r>
      <w:r w:rsidR="00B647F5" w:rsidRPr="000945EF">
        <w:rPr>
          <w:color w:val="000000"/>
          <w:lang w:val="bg-BG"/>
        </w:rPr>
        <w:t>по-горе</w:t>
      </w:r>
      <w:r w:rsidR="004F0957" w:rsidRPr="000945EF">
        <w:rPr>
          <w:color w:val="000000"/>
          <w:lang w:val="en-GB"/>
        </w:rPr>
        <w:t>).</w:t>
      </w:r>
      <w:r w:rsidR="00C45AC5">
        <w:rPr>
          <w:color w:val="000000"/>
          <w:lang w:val="bg-BG"/>
        </w:rPr>
        <w:t xml:space="preserve"> </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92</w:t>
      </w:r>
      <w:r w:rsidRPr="000945EF">
        <w:rPr>
          <w:color w:val="000000"/>
          <w:lang w:val="en-GB"/>
        </w:rPr>
        <w:fldChar w:fldCharType="end"/>
      </w:r>
      <w:r w:rsidR="004F0957" w:rsidRPr="000945EF">
        <w:rPr>
          <w:color w:val="000000"/>
          <w:lang w:val="en-GB"/>
        </w:rPr>
        <w:t>.  </w:t>
      </w:r>
      <w:r w:rsidR="00B647F5" w:rsidRPr="000945EF">
        <w:rPr>
          <w:color w:val="000000"/>
          <w:lang w:val="bg-BG"/>
        </w:rPr>
        <w:t xml:space="preserve">Съдът също </w:t>
      </w:r>
      <w:r w:rsidR="005505C3">
        <w:rPr>
          <w:color w:val="000000"/>
          <w:lang w:val="bg-BG"/>
        </w:rPr>
        <w:t xml:space="preserve">така </w:t>
      </w:r>
      <w:r w:rsidR="00B647F5" w:rsidRPr="000945EF">
        <w:rPr>
          <w:color w:val="000000"/>
          <w:lang w:val="bg-BG"/>
        </w:rPr>
        <w:t>установ</w:t>
      </w:r>
      <w:r w:rsidR="00735505">
        <w:rPr>
          <w:color w:val="000000"/>
          <w:lang w:val="bg-BG"/>
        </w:rPr>
        <w:t>ява</w:t>
      </w:r>
      <w:r w:rsidR="00B647F5" w:rsidRPr="000945EF">
        <w:rPr>
          <w:color w:val="000000"/>
          <w:lang w:val="bg-BG"/>
        </w:rPr>
        <w:t>, че арест</w:t>
      </w:r>
      <w:r w:rsidR="00735505">
        <w:rPr>
          <w:color w:val="000000"/>
          <w:lang w:val="bg-BG"/>
        </w:rPr>
        <w:t>ът</w:t>
      </w:r>
      <w:r w:rsidR="00B647F5" w:rsidRPr="000945EF">
        <w:rPr>
          <w:color w:val="000000"/>
          <w:lang w:val="bg-BG"/>
        </w:rPr>
        <w:t xml:space="preserve"> на г-н </w:t>
      </w:r>
      <w:r w:rsidR="005C1A7D" w:rsidRPr="00DF34B1">
        <w:rPr>
          <w:color w:val="000000"/>
          <w:lang w:val="en-GB"/>
        </w:rPr>
        <w:t>Issayev</w:t>
      </w:r>
      <w:r w:rsidR="005C1A7D">
        <w:rPr>
          <w:color w:val="000000"/>
          <w:lang w:val="bg-BG"/>
        </w:rPr>
        <w:t xml:space="preserve"> </w:t>
      </w:r>
      <w:r w:rsidR="00B647F5" w:rsidRPr="000945EF">
        <w:rPr>
          <w:color w:val="000000"/>
          <w:lang w:val="bg-BG"/>
        </w:rPr>
        <w:t>е представ</w:t>
      </w:r>
      <w:r w:rsidR="005505C3">
        <w:rPr>
          <w:color w:val="000000"/>
          <w:lang w:val="bg-BG"/>
        </w:rPr>
        <w:t>ен</w:t>
      </w:r>
      <w:r w:rsidR="00B647F5" w:rsidRPr="000945EF">
        <w:rPr>
          <w:color w:val="000000"/>
          <w:lang w:val="bg-BG"/>
        </w:rPr>
        <w:t xml:space="preserve"> на вниманието на руските власти от грузинското Министерство на сигурността</w:t>
      </w:r>
      <w:r w:rsidR="004F0957" w:rsidRPr="000945EF">
        <w:rPr>
          <w:color w:val="000000"/>
          <w:lang w:val="en-GB"/>
        </w:rPr>
        <w:t xml:space="preserve">. </w:t>
      </w:r>
      <w:r w:rsidR="00B647F5" w:rsidRPr="000945EF">
        <w:rPr>
          <w:color w:val="000000"/>
          <w:lang w:val="bg-BG"/>
        </w:rPr>
        <w:t>След арест</w:t>
      </w:r>
      <w:r w:rsidR="005505C3">
        <w:rPr>
          <w:color w:val="000000"/>
          <w:lang w:val="bg-BG"/>
        </w:rPr>
        <w:t>а си</w:t>
      </w:r>
      <w:r w:rsidR="00B647F5" w:rsidRPr="000945EF">
        <w:rPr>
          <w:color w:val="000000"/>
          <w:lang w:val="bg-BG"/>
        </w:rPr>
        <w:t xml:space="preserve"> г-н </w:t>
      </w:r>
      <w:r w:rsidR="005C1A7D" w:rsidRPr="00DF34B1">
        <w:rPr>
          <w:color w:val="000000"/>
          <w:lang w:val="en-GB"/>
        </w:rPr>
        <w:t>Issayev</w:t>
      </w:r>
      <w:r w:rsidR="005C1A7D">
        <w:rPr>
          <w:color w:val="000000"/>
          <w:lang w:val="bg-BG"/>
        </w:rPr>
        <w:t xml:space="preserve"> </w:t>
      </w:r>
      <w:r w:rsidR="00B647F5" w:rsidRPr="000945EF">
        <w:rPr>
          <w:color w:val="000000"/>
          <w:lang w:val="bg-BG"/>
        </w:rPr>
        <w:t>поправ</w:t>
      </w:r>
      <w:r w:rsidR="00735505">
        <w:rPr>
          <w:color w:val="000000"/>
          <w:lang w:val="bg-BG"/>
        </w:rPr>
        <w:t>я</w:t>
      </w:r>
      <w:r w:rsidR="00B647F5" w:rsidRPr="000945EF">
        <w:rPr>
          <w:color w:val="000000"/>
          <w:lang w:val="bg-BG"/>
        </w:rPr>
        <w:t xml:space="preserve"> бащиното си име три пъти</w:t>
      </w:r>
      <w:r w:rsidR="00735505">
        <w:rPr>
          <w:color w:val="000000"/>
          <w:lang w:val="bg-BG"/>
        </w:rPr>
        <w:t>,</w:t>
      </w:r>
      <w:r w:rsidR="00B647F5" w:rsidRPr="000945EF">
        <w:rPr>
          <w:color w:val="000000"/>
          <w:lang w:val="bg-BG"/>
        </w:rPr>
        <w:t xml:space="preserve"> преди да </w:t>
      </w:r>
      <w:r w:rsidR="00735505">
        <w:rPr>
          <w:color w:val="000000"/>
          <w:lang w:val="bg-BG"/>
        </w:rPr>
        <w:t>се установи</w:t>
      </w:r>
      <w:r w:rsidR="00735505" w:rsidRPr="000945EF">
        <w:rPr>
          <w:color w:val="000000"/>
          <w:lang w:val="bg-BG"/>
        </w:rPr>
        <w:t xml:space="preserve"> </w:t>
      </w:r>
      <w:r w:rsidR="00B647F5" w:rsidRPr="000945EF">
        <w:rPr>
          <w:color w:val="000000"/>
          <w:lang w:val="bg-BG"/>
        </w:rPr>
        <w:t xml:space="preserve">окончателно, че той е син на някой си </w:t>
      </w:r>
      <w:r w:rsidR="005C1A7D" w:rsidRPr="00DF34B1">
        <w:rPr>
          <w:color w:val="000000"/>
          <w:lang w:val="en-GB"/>
        </w:rPr>
        <w:t>Movli</w:t>
      </w:r>
      <w:r w:rsidR="004F0957" w:rsidRPr="000945EF">
        <w:rPr>
          <w:color w:val="000000"/>
          <w:lang w:val="en-GB"/>
        </w:rPr>
        <w:t xml:space="preserve">. </w:t>
      </w:r>
      <w:r w:rsidR="00B647F5" w:rsidRPr="000945EF">
        <w:rPr>
          <w:color w:val="000000"/>
          <w:lang w:val="bg-BG"/>
        </w:rPr>
        <w:t xml:space="preserve">В съответствие с </w:t>
      </w:r>
      <w:r w:rsidR="002C6622" w:rsidRPr="000945EF">
        <w:rPr>
          <w:color w:val="000000"/>
          <w:lang w:val="bg-BG"/>
        </w:rPr>
        <w:t xml:space="preserve">тези </w:t>
      </w:r>
      <w:r w:rsidR="005505C3">
        <w:rPr>
          <w:color w:val="000000"/>
          <w:lang w:val="bg-BG"/>
        </w:rPr>
        <w:t>промени</w:t>
      </w:r>
      <w:r w:rsidR="002C6622" w:rsidRPr="000945EF">
        <w:rPr>
          <w:color w:val="000000"/>
          <w:lang w:val="bg-BG"/>
        </w:rPr>
        <w:t xml:space="preserve"> руските власти </w:t>
      </w:r>
      <w:r w:rsidR="002C6622" w:rsidRPr="000945EF">
        <w:rPr>
          <w:color w:val="000000"/>
          <w:lang w:val="bg-BG"/>
        </w:rPr>
        <w:lastRenderedPageBreak/>
        <w:t xml:space="preserve">също </w:t>
      </w:r>
      <w:r w:rsidR="005505C3">
        <w:rPr>
          <w:color w:val="000000"/>
          <w:lang w:val="bg-BG"/>
        </w:rPr>
        <w:t xml:space="preserve">са </w:t>
      </w:r>
      <w:r w:rsidR="002C6622" w:rsidRPr="000945EF">
        <w:rPr>
          <w:color w:val="000000"/>
          <w:lang w:val="bg-BG"/>
        </w:rPr>
        <w:t>промен</w:t>
      </w:r>
      <w:r w:rsidR="005505C3">
        <w:rPr>
          <w:color w:val="000000"/>
          <w:lang w:val="bg-BG"/>
        </w:rPr>
        <w:t>или</w:t>
      </w:r>
      <w:r w:rsidR="002C6622" w:rsidRPr="000945EF">
        <w:rPr>
          <w:color w:val="000000"/>
          <w:lang w:val="bg-BG"/>
        </w:rPr>
        <w:t xml:space="preserve"> документите </w:t>
      </w:r>
      <w:r w:rsidR="00A8426D">
        <w:rPr>
          <w:color w:val="000000"/>
          <w:lang w:val="bg-BG"/>
        </w:rPr>
        <w:t>в</w:t>
      </w:r>
      <w:r w:rsidR="00735505">
        <w:rPr>
          <w:color w:val="000000"/>
          <w:lang w:val="bg-BG"/>
        </w:rPr>
        <w:t xml:space="preserve"> </w:t>
      </w:r>
      <w:r w:rsidR="002C6622" w:rsidRPr="000945EF">
        <w:rPr>
          <w:color w:val="000000"/>
          <w:lang w:val="bg-BG"/>
        </w:rPr>
        <w:t>подкреп</w:t>
      </w:r>
      <w:r w:rsidR="00A8426D">
        <w:rPr>
          <w:color w:val="000000"/>
          <w:lang w:val="bg-BG"/>
        </w:rPr>
        <w:t>а</w:t>
      </w:r>
      <w:r w:rsidR="002C6622" w:rsidRPr="000945EF">
        <w:rPr>
          <w:color w:val="000000"/>
          <w:lang w:val="bg-BG"/>
        </w:rPr>
        <w:t xml:space="preserve"> </w:t>
      </w:r>
      <w:r w:rsidR="00A8426D">
        <w:rPr>
          <w:color w:val="000000"/>
          <w:lang w:val="bg-BG"/>
        </w:rPr>
        <w:t xml:space="preserve">на </w:t>
      </w:r>
      <w:r w:rsidR="002C6622" w:rsidRPr="000945EF">
        <w:rPr>
          <w:color w:val="000000"/>
          <w:lang w:val="bg-BG"/>
        </w:rPr>
        <w:t>тяхното искане за екстрадиция на този жалбоподател</w:t>
      </w:r>
      <w:r w:rsidR="004F0957" w:rsidRPr="000945EF">
        <w:rPr>
          <w:color w:val="000000"/>
          <w:lang w:val="en-GB"/>
        </w:rPr>
        <w:t xml:space="preserve">. </w:t>
      </w:r>
      <w:r w:rsidR="002C6622" w:rsidRPr="000945EF">
        <w:rPr>
          <w:color w:val="000000"/>
          <w:lang w:val="bg-BG"/>
        </w:rPr>
        <w:t xml:space="preserve">Съдът </w:t>
      </w:r>
      <w:r w:rsidR="00A8426D">
        <w:rPr>
          <w:color w:val="000000"/>
          <w:lang w:val="bg-BG"/>
        </w:rPr>
        <w:t>счита</w:t>
      </w:r>
      <w:r w:rsidR="002C6622" w:rsidRPr="000945EF">
        <w:rPr>
          <w:color w:val="000000"/>
          <w:lang w:val="bg-BG"/>
        </w:rPr>
        <w:t xml:space="preserve">, че </w:t>
      </w:r>
      <w:r w:rsidR="004F0957" w:rsidRPr="000945EF">
        <w:rPr>
          <w:color w:val="000000"/>
          <w:lang w:val="en-GB"/>
        </w:rPr>
        <w:t>“</w:t>
      </w:r>
      <w:r w:rsidR="002C6622" w:rsidRPr="000945EF">
        <w:rPr>
          <w:color w:val="000000"/>
          <w:lang w:val="bg-BG"/>
        </w:rPr>
        <w:t>документите</w:t>
      </w:r>
      <w:r w:rsidR="00A8426D">
        <w:rPr>
          <w:color w:val="000000"/>
          <w:lang w:val="bg-BG"/>
        </w:rPr>
        <w:t>,</w:t>
      </w:r>
      <w:r w:rsidR="002C6622" w:rsidRPr="000945EF">
        <w:rPr>
          <w:color w:val="000000"/>
          <w:lang w:val="bg-BG"/>
        </w:rPr>
        <w:t xml:space="preserve"> предоставени от </w:t>
      </w:r>
      <w:r w:rsidR="00A8426D">
        <w:rPr>
          <w:color w:val="000000"/>
          <w:lang w:val="bg-BG"/>
        </w:rPr>
        <w:t>п</w:t>
      </w:r>
      <w:r w:rsidR="002C6622" w:rsidRPr="000945EF">
        <w:rPr>
          <w:color w:val="000000"/>
          <w:lang w:val="bg-BG"/>
        </w:rPr>
        <w:t xml:space="preserve">рокуратура на Русия и включени в </w:t>
      </w:r>
      <w:r w:rsidR="00A8426D">
        <w:rPr>
          <w:color w:val="000000"/>
          <w:lang w:val="bg-BG"/>
        </w:rPr>
        <w:t xml:space="preserve">преписката </w:t>
      </w:r>
      <w:r w:rsidR="002C6622" w:rsidRPr="000945EF">
        <w:rPr>
          <w:color w:val="000000"/>
          <w:lang w:val="bg-BG"/>
        </w:rPr>
        <w:t>по делото</w:t>
      </w:r>
      <w:r w:rsidR="009B309A" w:rsidRPr="000945EF">
        <w:rPr>
          <w:color w:val="000000"/>
          <w:lang w:val="bg-BG"/>
        </w:rPr>
        <w:t xml:space="preserve">, изглежда </w:t>
      </w:r>
      <w:r w:rsidR="00A8426D">
        <w:rPr>
          <w:color w:val="000000"/>
          <w:lang w:val="bg-BG"/>
        </w:rPr>
        <w:t>са били</w:t>
      </w:r>
      <w:r w:rsidR="009B309A" w:rsidRPr="000945EF">
        <w:rPr>
          <w:color w:val="000000"/>
          <w:lang w:val="bg-BG"/>
        </w:rPr>
        <w:t xml:space="preserve"> изготвени по </w:t>
      </w:r>
      <w:r w:rsidR="00A8426D">
        <w:rPr>
          <w:color w:val="000000"/>
          <w:lang w:val="bg-BG"/>
        </w:rPr>
        <w:t>скалъпен</w:t>
      </w:r>
      <w:r w:rsidR="00A8426D" w:rsidRPr="000945EF">
        <w:rPr>
          <w:color w:val="000000"/>
          <w:lang w:val="bg-BG"/>
        </w:rPr>
        <w:t xml:space="preserve"> </w:t>
      </w:r>
      <w:r w:rsidR="009B309A" w:rsidRPr="000945EF">
        <w:rPr>
          <w:color w:val="000000"/>
          <w:lang w:val="bg-BG"/>
        </w:rPr>
        <w:t xml:space="preserve">начин с оглед да осигурят екстрадицията на </w:t>
      </w:r>
      <w:r w:rsidR="00A8426D">
        <w:rPr>
          <w:color w:val="000000"/>
          <w:lang w:val="bg-BG"/>
        </w:rPr>
        <w:t>въпросно</w:t>
      </w:r>
      <w:r w:rsidR="00A8426D" w:rsidRPr="000945EF">
        <w:rPr>
          <w:color w:val="000000"/>
          <w:lang w:val="bg-BG"/>
        </w:rPr>
        <w:t xml:space="preserve">то </w:t>
      </w:r>
      <w:r w:rsidR="009B309A" w:rsidRPr="000945EF">
        <w:rPr>
          <w:color w:val="000000"/>
          <w:lang w:val="bg-BG"/>
        </w:rPr>
        <w:t>лице</w:t>
      </w:r>
      <w:r w:rsidR="004F0957" w:rsidRPr="000945EF">
        <w:rPr>
          <w:color w:val="000000"/>
          <w:lang w:val="en-GB"/>
        </w:rPr>
        <w:t>”</w:t>
      </w:r>
      <w:r w:rsidR="00C31753" w:rsidRPr="000945EF">
        <w:rPr>
          <w:color w:val="000000"/>
          <w:lang w:val="en-GB"/>
        </w:rPr>
        <w:t xml:space="preserve">. </w:t>
      </w:r>
      <w:r w:rsidR="009B309A" w:rsidRPr="000945EF">
        <w:rPr>
          <w:color w:val="000000"/>
          <w:lang w:val="bg-BG"/>
        </w:rPr>
        <w:t>Те не намек</w:t>
      </w:r>
      <w:r w:rsidR="00735505">
        <w:rPr>
          <w:color w:val="000000"/>
          <w:lang w:val="bg-BG"/>
        </w:rPr>
        <w:t>ват</w:t>
      </w:r>
      <w:r w:rsidR="009B309A" w:rsidRPr="000945EF">
        <w:rPr>
          <w:color w:val="000000"/>
          <w:lang w:val="bg-BG"/>
        </w:rPr>
        <w:t xml:space="preserve">, че това лице </w:t>
      </w:r>
      <w:r w:rsidR="004F0957" w:rsidRPr="000945EF">
        <w:rPr>
          <w:color w:val="000000"/>
          <w:lang w:val="en-GB"/>
        </w:rPr>
        <w:t>“</w:t>
      </w:r>
      <w:r w:rsidR="009B309A" w:rsidRPr="000945EF">
        <w:rPr>
          <w:color w:val="000000"/>
          <w:lang w:val="bg-BG"/>
        </w:rPr>
        <w:t>е известно</w:t>
      </w:r>
      <w:r w:rsidR="004F0957" w:rsidRPr="000945EF">
        <w:rPr>
          <w:color w:val="000000"/>
          <w:lang w:val="en-GB"/>
        </w:rPr>
        <w:t xml:space="preserve"> </w:t>
      </w:r>
      <w:r w:rsidR="009B309A" w:rsidRPr="000945EF">
        <w:rPr>
          <w:color w:val="000000"/>
          <w:lang w:val="bg-BG"/>
        </w:rPr>
        <w:t xml:space="preserve">на руските правоприлагащи органи </w:t>
      </w:r>
      <w:r w:rsidR="000C7B0C" w:rsidRPr="000945EF">
        <w:rPr>
          <w:color w:val="000000"/>
          <w:lang w:val="en-GB"/>
        </w:rPr>
        <w:t>.</w:t>
      </w:r>
      <w:r w:rsidR="004F0957" w:rsidRPr="000945EF">
        <w:rPr>
          <w:color w:val="000000"/>
          <w:lang w:val="en-GB"/>
        </w:rPr>
        <w:t xml:space="preserve">.. </w:t>
      </w:r>
      <w:r w:rsidR="009B309A" w:rsidRPr="000945EF">
        <w:rPr>
          <w:color w:val="000000"/>
          <w:lang w:val="bg-BG"/>
        </w:rPr>
        <w:t>преди неговия арест в Грузия</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7A1C1E">
        <w:rPr>
          <w:color w:val="000000"/>
        </w:rPr>
        <w:fldChar w:fldCharType="begin"/>
      </w:r>
      <w:r w:rsidRPr="007A1C1E">
        <w:rPr>
          <w:color w:val="000000"/>
          <w:lang w:val="en-GB"/>
        </w:rPr>
        <w:instrText xml:space="preserve"> SEQ level0 \*arabic </w:instrText>
      </w:r>
      <w:r w:rsidRPr="007A1C1E">
        <w:rPr>
          <w:color w:val="000000"/>
        </w:rPr>
        <w:fldChar w:fldCharType="separate"/>
      </w:r>
      <w:r w:rsidR="00E84328">
        <w:rPr>
          <w:noProof/>
          <w:color w:val="000000"/>
          <w:lang w:val="en-GB"/>
        </w:rPr>
        <w:t>93</w:t>
      </w:r>
      <w:r w:rsidRPr="007A1C1E">
        <w:rPr>
          <w:color w:val="000000"/>
        </w:rPr>
        <w:fldChar w:fldCharType="end"/>
      </w:r>
      <w:r w:rsidRPr="007A1C1E">
        <w:rPr>
          <w:color w:val="000000"/>
          <w:lang w:val="en-GB"/>
        </w:rPr>
        <w:t>.  </w:t>
      </w:r>
      <w:r w:rsidRPr="007A1C1E">
        <w:rPr>
          <w:color w:val="000000"/>
          <w:lang w:val="bg-BG"/>
        </w:rPr>
        <w:t>Оправда</w:t>
      </w:r>
      <w:r w:rsidR="00A8426D">
        <w:rPr>
          <w:color w:val="000000"/>
          <w:lang w:val="bg-BG"/>
        </w:rPr>
        <w:t>телната присъда</w:t>
      </w:r>
      <w:r w:rsidRPr="007A1C1E">
        <w:rPr>
          <w:color w:val="000000"/>
          <w:lang w:val="bg-BG"/>
        </w:rPr>
        <w:t xml:space="preserve"> се потвърждава при обжалване на </w:t>
      </w:r>
      <w:r w:rsidRPr="007A1C1E">
        <w:rPr>
          <w:color w:val="000000"/>
          <w:lang w:val="en-GB"/>
        </w:rPr>
        <w:t xml:space="preserve">11 </w:t>
      </w:r>
      <w:r w:rsidRPr="007A1C1E">
        <w:rPr>
          <w:color w:val="000000"/>
          <w:lang w:val="bg-BG"/>
        </w:rPr>
        <w:t>декември</w:t>
      </w:r>
      <w:r w:rsidRPr="007A1C1E">
        <w:rPr>
          <w:color w:val="000000"/>
          <w:lang w:val="en-GB"/>
        </w:rPr>
        <w:t xml:space="preserve"> 2003</w:t>
      </w:r>
      <w:r w:rsidRPr="007A1C1E">
        <w:rPr>
          <w:color w:val="000000"/>
          <w:lang w:val="bg-BG"/>
        </w:rPr>
        <w:t xml:space="preserve"> г</w:t>
      </w:r>
      <w:r w:rsidRPr="007A1C1E">
        <w:rPr>
          <w:color w:val="000000"/>
          <w:lang w:val="en-GB"/>
        </w:rPr>
        <w:t xml:space="preserve">. </w:t>
      </w:r>
      <w:r w:rsidRPr="007A1C1E">
        <w:rPr>
          <w:color w:val="000000"/>
          <w:lang w:val="bg-BG"/>
        </w:rPr>
        <w:t xml:space="preserve">Въпреки това г-н </w:t>
      </w:r>
      <w:r w:rsidR="00304E51" w:rsidRPr="00304E51">
        <w:rPr>
          <w:color w:val="000000"/>
          <w:lang w:val="en-GB"/>
        </w:rPr>
        <w:t xml:space="preserve">Issayev </w:t>
      </w:r>
      <w:r w:rsidRPr="007A1C1E">
        <w:rPr>
          <w:color w:val="000000"/>
          <w:lang w:val="bg-BG"/>
        </w:rPr>
        <w:t>не е освободен, защото е обект на разследване в наказателно</w:t>
      </w:r>
      <w:r w:rsidR="008C63AD">
        <w:rPr>
          <w:color w:val="000000"/>
          <w:lang w:val="bg-BG"/>
        </w:rPr>
        <w:t>то</w:t>
      </w:r>
      <w:r w:rsidRPr="007A1C1E">
        <w:rPr>
          <w:color w:val="000000"/>
          <w:lang w:val="bg-BG"/>
        </w:rPr>
        <w:t xml:space="preserve"> производство, повдигнато за актове на насилие срещу държавни служители </w:t>
      </w:r>
      <w:r w:rsidRPr="007A1C1E">
        <w:rPr>
          <w:color w:val="000000"/>
          <w:lang w:val="en-GB"/>
        </w:rPr>
        <w:t>(</w:t>
      </w:r>
      <w:r w:rsidRPr="007A1C1E">
        <w:rPr>
          <w:color w:val="000000"/>
          <w:lang w:val="bg-BG"/>
        </w:rPr>
        <w:t>вж. параграфи</w:t>
      </w:r>
      <w:r w:rsidRPr="007A1C1E">
        <w:rPr>
          <w:color w:val="000000"/>
          <w:lang w:val="en-GB"/>
        </w:rPr>
        <w:t xml:space="preserve"> 96 </w:t>
      </w:r>
      <w:r w:rsidRPr="007A1C1E">
        <w:rPr>
          <w:color w:val="000000"/>
          <w:lang w:val="bg-BG"/>
        </w:rPr>
        <w:t>и сл.</w:t>
      </w:r>
      <w:r w:rsidRPr="007A1C1E">
        <w:rPr>
          <w:color w:val="000000"/>
          <w:lang w:val="en-GB"/>
        </w:rPr>
        <w:t xml:space="preserve"> </w:t>
      </w:r>
      <w:r w:rsidRPr="007A1C1E">
        <w:rPr>
          <w:color w:val="000000"/>
          <w:lang w:val="bg-BG"/>
        </w:rPr>
        <w:t>по-долу</w:t>
      </w:r>
      <w:r w:rsidRPr="007A1C1E">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94</w:t>
      </w:r>
      <w:r w:rsidRPr="000945EF">
        <w:rPr>
          <w:color w:val="000000"/>
          <w:lang w:val="en-GB"/>
        </w:rPr>
        <w:fldChar w:fldCharType="end"/>
      </w:r>
      <w:r w:rsidR="004F0957" w:rsidRPr="000945EF">
        <w:rPr>
          <w:color w:val="000000"/>
          <w:lang w:val="en-GB"/>
        </w:rPr>
        <w:t>.  </w:t>
      </w:r>
      <w:r w:rsidR="0054627A" w:rsidRPr="000945EF">
        <w:rPr>
          <w:color w:val="000000"/>
          <w:lang w:val="bg-BG"/>
        </w:rPr>
        <w:t>На</w:t>
      </w:r>
      <w:r w:rsidR="004F0957" w:rsidRPr="000945EF">
        <w:rPr>
          <w:color w:val="000000"/>
          <w:lang w:val="en-GB"/>
        </w:rPr>
        <w:t xml:space="preserve"> 8 </w:t>
      </w:r>
      <w:r w:rsidR="0054627A" w:rsidRPr="000945EF">
        <w:rPr>
          <w:color w:val="000000"/>
          <w:lang w:val="bg-BG"/>
        </w:rPr>
        <w:t>април</w:t>
      </w:r>
      <w:r w:rsidR="004F0957" w:rsidRPr="000945EF">
        <w:rPr>
          <w:color w:val="000000"/>
          <w:lang w:val="en-GB"/>
        </w:rPr>
        <w:t xml:space="preserve"> 2003</w:t>
      </w:r>
      <w:r w:rsidR="0054627A" w:rsidRPr="000945EF">
        <w:rPr>
          <w:color w:val="000000"/>
          <w:lang w:val="bg-BG"/>
        </w:rPr>
        <w:t xml:space="preserve"> г.</w:t>
      </w:r>
      <w:r w:rsidR="004F0957" w:rsidRPr="000945EF">
        <w:rPr>
          <w:color w:val="000000"/>
          <w:lang w:val="en-GB"/>
        </w:rPr>
        <w:t xml:space="preserve"> </w:t>
      </w:r>
      <w:r w:rsidR="0054627A" w:rsidRPr="000945EF">
        <w:rPr>
          <w:color w:val="000000"/>
          <w:lang w:val="bg-BG"/>
        </w:rPr>
        <w:t>г-н</w:t>
      </w:r>
      <w:r w:rsidR="004F0957" w:rsidRPr="000945EF">
        <w:rPr>
          <w:color w:val="000000"/>
          <w:lang w:val="en-GB"/>
        </w:rPr>
        <w:t xml:space="preserve"> </w:t>
      </w:r>
      <w:r w:rsidR="0050001F" w:rsidRPr="00DF34B1">
        <w:rPr>
          <w:color w:val="000000"/>
          <w:lang w:val="en-GB"/>
        </w:rPr>
        <w:t xml:space="preserve">Kushtanashvili </w:t>
      </w:r>
      <w:r w:rsidR="0054627A" w:rsidRPr="000945EF">
        <w:rPr>
          <w:color w:val="000000"/>
          <w:lang w:val="bg-BG"/>
        </w:rPr>
        <w:t xml:space="preserve">и г-н </w:t>
      </w:r>
      <w:r w:rsidR="0050001F" w:rsidRPr="00DF34B1">
        <w:rPr>
          <w:color w:val="000000"/>
          <w:lang w:val="en-GB"/>
        </w:rPr>
        <w:t>Margoshvili</w:t>
      </w:r>
      <w:r w:rsidR="0054627A" w:rsidRPr="000945EF">
        <w:rPr>
          <w:color w:val="000000"/>
          <w:lang w:val="bg-BG"/>
        </w:rPr>
        <w:t xml:space="preserve">, грузински граждани, </w:t>
      </w:r>
      <w:r w:rsidR="008C63AD">
        <w:rPr>
          <w:color w:val="000000"/>
          <w:lang w:val="bg-BG"/>
        </w:rPr>
        <w:t>са</w:t>
      </w:r>
      <w:r w:rsidR="008C63AD" w:rsidRPr="000945EF">
        <w:rPr>
          <w:color w:val="000000"/>
          <w:lang w:val="bg-BG"/>
        </w:rPr>
        <w:t xml:space="preserve"> </w:t>
      </w:r>
      <w:r w:rsidR="0054627A" w:rsidRPr="000945EF">
        <w:rPr>
          <w:color w:val="000000"/>
          <w:lang w:val="bg-BG"/>
        </w:rPr>
        <w:t>оправдани по обвинения за незаконно пренасяне, боравене и транспортиране на оръжия</w:t>
      </w:r>
      <w:r w:rsidR="004F0957" w:rsidRPr="000945EF">
        <w:rPr>
          <w:color w:val="000000"/>
          <w:lang w:val="en-GB"/>
        </w:rPr>
        <w:t xml:space="preserve">. </w:t>
      </w:r>
      <w:r w:rsidR="0054627A" w:rsidRPr="000945EF">
        <w:rPr>
          <w:color w:val="000000"/>
          <w:lang w:val="bg-BG"/>
        </w:rPr>
        <w:t xml:space="preserve">Другият аспект от това дело </w:t>
      </w:r>
      <w:r w:rsidR="004F0957" w:rsidRPr="000945EF">
        <w:rPr>
          <w:color w:val="000000"/>
          <w:lang w:val="en-GB"/>
        </w:rPr>
        <w:t>(</w:t>
      </w:r>
      <w:r w:rsidR="0054627A" w:rsidRPr="000945EF">
        <w:rPr>
          <w:color w:val="000000"/>
          <w:lang w:val="bg-BG"/>
        </w:rPr>
        <w:t>незаконно преминаване на границата и нарушаване на митническите разпоредби</w:t>
      </w:r>
      <w:r w:rsidR="004F0957" w:rsidRPr="000945EF">
        <w:rPr>
          <w:color w:val="000000"/>
          <w:lang w:val="en-GB"/>
        </w:rPr>
        <w:t xml:space="preserve">) </w:t>
      </w:r>
      <w:r w:rsidR="0050001F">
        <w:rPr>
          <w:color w:val="000000"/>
          <w:lang w:val="bg-BG"/>
        </w:rPr>
        <w:t>се</w:t>
      </w:r>
      <w:r w:rsidR="0050001F" w:rsidRPr="000945EF">
        <w:rPr>
          <w:color w:val="000000"/>
          <w:lang w:val="bg-BG"/>
        </w:rPr>
        <w:t xml:space="preserve"> </w:t>
      </w:r>
      <w:r w:rsidR="0050001F">
        <w:rPr>
          <w:color w:val="000000"/>
          <w:lang w:val="bg-BG"/>
        </w:rPr>
        <w:t>връща</w:t>
      </w:r>
      <w:r w:rsidR="0050001F" w:rsidRPr="000945EF">
        <w:rPr>
          <w:color w:val="000000"/>
          <w:lang w:val="bg-BG"/>
        </w:rPr>
        <w:t xml:space="preserve"> </w:t>
      </w:r>
      <w:r w:rsidR="0054627A" w:rsidRPr="000945EF">
        <w:rPr>
          <w:color w:val="000000"/>
          <w:lang w:val="bg-BG"/>
        </w:rPr>
        <w:t>за допълнително разследване</w:t>
      </w:r>
      <w:r w:rsidR="004F0957" w:rsidRPr="000945EF">
        <w:rPr>
          <w:color w:val="000000"/>
          <w:lang w:val="en-GB"/>
        </w:rPr>
        <w:t xml:space="preserve">. </w:t>
      </w:r>
      <w:r w:rsidR="00B25437" w:rsidRPr="000945EF">
        <w:rPr>
          <w:color w:val="000000"/>
          <w:lang w:val="bg-BG"/>
        </w:rPr>
        <w:t xml:space="preserve">Тяхното предварително задържане </w:t>
      </w:r>
      <w:r w:rsidR="0050001F">
        <w:rPr>
          <w:color w:val="000000"/>
          <w:lang w:val="bg-BG"/>
        </w:rPr>
        <w:t>се</w:t>
      </w:r>
      <w:r w:rsidR="00B25437" w:rsidRPr="000945EF">
        <w:rPr>
          <w:color w:val="000000"/>
          <w:lang w:val="bg-BG"/>
        </w:rPr>
        <w:t xml:space="preserve"> замен</w:t>
      </w:r>
      <w:r w:rsidR="0050001F">
        <w:rPr>
          <w:color w:val="000000"/>
          <w:lang w:val="bg-BG"/>
        </w:rPr>
        <w:t>я</w:t>
      </w:r>
      <w:r w:rsidR="00B25437" w:rsidRPr="000945EF">
        <w:rPr>
          <w:color w:val="000000"/>
          <w:lang w:val="bg-BG"/>
        </w:rPr>
        <w:t xml:space="preserve"> със съдебен надзор и те </w:t>
      </w:r>
      <w:r w:rsidR="0050001F">
        <w:rPr>
          <w:color w:val="000000"/>
          <w:lang w:val="bg-BG"/>
        </w:rPr>
        <w:t>са</w:t>
      </w:r>
      <w:r w:rsidR="0050001F" w:rsidRPr="000945EF">
        <w:rPr>
          <w:color w:val="000000"/>
          <w:lang w:val="bg-BG"/>
        </w:rPr>
        <w:t xml:space="preserve"> </w:t>
      </w:r>
      <w:r w:rsidR="00B25437" w:rsidRPr="000945EF">
        <w:rPr>
          <w:color w:val="000000"/>
          <w:lang w:val="bg-BG"/>
        </w:rPr>
        <w:t>незабавно освободени</w:t>
      </w:r>
      <w:r w:rsidR="004F0957" w:rsidRPr="000945EF">
        <w:rPr>
          <w:color w:val="000000"/>
          <w:lang w:val="en-GB"/>
        </w:rPr>
        <w:t xml:space="preserve">. </w:t>
      </w:r>
      <w:r w:rsidR="00B25437" w:rsidRPr="000945EF">
        <w:rPr>
          <w:color w:val="000000"/>
          <w:lang w:val="bg-BG"/>
        </w:rPr>
        <w:t>На</w:t>
      </w:r>
      <w:r w:rsidR="004F0957" w:rsidRPr="000945EF">
        <w:rPr>
          <w:color w:val="000000"/>
          <w:lang w:val="en-GB"/>
        </w:rPr>
        <w:t xml:space="preserve"> 20 </w:t>
      </w:r>
      <w:r w:rsidR="00B25437" w:rsidRPr="000945EF">
        <w:rPr>
          <w:color w:val="000000"/>
          <w:lang w:val="bg-BG"/>
        </w:rPr>
        <w:t>май</w:t>
      </w:r>
      <w:r w:rsidR="004F0957" w:rsidRPr="000945EF">
        <w:rPr>
          <w:color w:val="000000"/>
          <w:lang w:val="en-GB"/>
        </w:rPr>
        <w:t xml:space="preserve"> 2003</w:t>
      </w:r>
      <w:r w:rsidR="0075225B" w:rsidRPr="000945EF">
        <w:rPr>
          <w:color w:val="000000"/>
          <w:lang w:val="bg-BG"/>
        </w:rPr>
        <w:t xml:space="preserve"> </w:t>
      </w:r>
      <w:r w:rsidR="00B25437" w:rsidRPr="000945EF">
        <w:rPr>
          <w:color w:val="000000"/>
          <w:lang w:val="bg-BG"/>
        </w:rPr>
        <w:t>г.</w:t>
      </w:r>
      <w:r w:rsidR="004F0957" w:rsidRPr="000945EF">
        <w:rPr>
          <w:color w:val="000000"/>
          <w:lang w:val="en-GB"/>
        </w:rPr>
        <w:t xml:space="preserve"> </w:t>
      </w:r>
      <w:r w:rsidR="00B25437" w:rsidRPr="000945EF">
        <w:rPr>
          <w:color w:val="000000"/>
          <w:lang w:val="bg-BG"/>
        </w:rPr>
        <w:t xml:space="preserve">г-н </w:t>
      </w:r>
      <w:r w:rsidR="0050001F" w:rsidRPr="00DF34B1">
        <w:rPr>
          <w:color w:val="000000"/>
          <w:lang w:val="en-GB"/>
        </w:rPr>
        <w:t xml:space="preserve">Kushtanashvili </w:t>
      </w:r>
      <w:r w:rsidR="00B25437" w:rsidRPr="000945EF">
        <w:rPr>
          <w:color w:val="000000"/>
          <w:lang w:val="bg-BG"/>
        </w:rPr>
        <w:t xml:space="preserve">е арестуван отново въз основа на решението от </w:t>
      </w:r>
      <w:r w:rsidR="004F0957" w:rsidRPr="000945EF">
        <w:rPr>
          <w:color w:val="000000"/>
          <w:lang w:val="en-GB"/>
        </w:rPr>
        <w:t xml:space="preserve">28 </w:t>
      </w:r>
      <w:r w:rsidR="00B25437" w:rsidRPr="000945EF">
        <w:rPr>
          <w:color w:val="000000"/>
          <w:lang w:val="bg-BG"/>
        </w:rPr>
        <w:t>февруари</w:t>
      </w:r>
      <w:r w:rsidR="004F0957" w:rsidRPr="000945EF">
        <w:rPr>
          <w:color w:val="000000"/>
          <w:lang w:val="en-GB"/>
        </w:rPr>
        <w:t xml:space="preserve"> 2003 </w:t>
      </w:r>
      <w:r w:rsidR="00B25437" w:rsidRPr="000945EF">
        <w:rPr>
          <w:color w:val="000000"/>
          <w:lang w:val="bg-BG"/>
        </w:rPr>
        <w:t xml:space="preserve">г., </w:t>
      </w:r>
      <w:r w:rsidR="0050001F">
        <w:rPr>
          <w:color w:val="000000"/>
          <w:lang w:val="bg-BG"/>
        </w:rPr>
        <w:t xml:space="preserve">което </w:t>
      </w:r>
      <w:r w:rsidR="00B25437" w:rsidRPr="000945EF">
        <w:rPr>
          <w:color w:val="000000"/>
          <w:lang w:val="bg-BG"/>
        </w:rPr>
        <w:t>нарежда той да бъде поставен под предварително задържане</w:t>
      </w:r>
      <w:r w:rsidR="0050001F">
        <w:rPr>
          <w:color w:val="000000"/>
          <w:lang w:val="bg-BG"/>
        </w:rPr>
        <w:t xml:space="preserve"> във връзка с актове на насилие срещу държавни служители</w:t>
      </w:r>
      <w:r w:rsidR="00B25437" w:rsidRPr="000945EF">
        <w:rPr>
          <w:color w:val="000000"/>
          <w:lang w:val="bg-BG"/>
        </w:rPr>
        <w:t xml:space="preserve"> </w:t>
      </w:r>
      <w:r w:rsidR="004F0957" w:rsidRPr="000945EF">
        <w:rPr>
          <w:color w:val="000000"/>
          <w:lang w:val="en-GB"/>
        </w:rPr>
        <w:t>(</w:t>
      </w:r>
      <w:r w:rsidR="00B25437" w:rsidRPr="000945EF">
        <w:rPr>
          <w:color w:val="000000"/>
          <w:lang w:val="bg-BG"/>
        </w:rPr>
        <w:t>вж</w:t>
      </w:r>
      <w:r w:rsidR="0050001F">
        <w:rPr>
          <w:color w:val="000000"/>
          <w:lang w:val="bg-BG"/>
        </w:rPr>
        <w:t>.</w:t>
      </w:r>
      <w:r w:rsidR="004F0957" w:rsidRPr="000945EF">
        <w:rPr>
          <w:color w:val="000000"/>
          <w:lang w:val="en-GB"/>
        </w:rPr>
        <w:t xml:space="preserve"> </w:t>
      </w:r>
      <w:r w:rsidR="00B25437" w:rsidRPr="000945EF">
        <w:rPr>
          <w:color w:val="000000"/>
          <w:lang w:val="bg-BG"/>
        </w:rPr>
        <w:t>параграфи</w:t>
      </w:r>
      <w:r w:rsidR="004F0957" w:rsidRPr="000945EF">
        <w:rPr>
          <w:color w:val="000000"/>
          <w:lang w:val="en-GB"/>
        </w:rPr>
        <w:t xml:space="preserve"> 96 </w:t>
      </w:r>
      <w:r w:rsidR="00B25437" w:rsidRPr="000945EF">
        <w:rPr>
          <w:color w:val="000000"/>
          <w:lang w:val="bg-BG"/>
        </w:rPr>
        <w:t>и сл.</w:t>
      </w:r>
      <w:r w:rsidR="004F0957" w:rsidRPr="000945EF">
        <w:rPr>
          <w:color w:val="000000"/>
          <w:lang w:val="en-GB"/>
        </w:rPr>
        <w:t xml:space="preserve"> </w:t>
      </w:r>
      <w:r w:rsidR="00B25437" w:rsidRPr="000945EF">
        <w:rPr>
          <w:color w:val="000000"/>
          <w:lang w:val="bg-BG"/>
        </w:rPr>
        <w:t>по-долу</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95</w:t>
      </w:r>
      <w:r w:rsidRPr="000945EF">
        <w:rPr>
          <w:color w:val="000000"/>
          <w:lang w:val="en-GB"/>
        </w:rPr>
        <w:fldChar w:fldCharType="end"/>
      </w:r>
      <w:r w:rsidR="004F0957" w:rsidRPr="000945EF">
        <w:rPr>
          <w:color w:val="000000"/>
          <w:lang w:val="en-GB"/>
        </w:rPr>
        <w:t>.  </w:t>
      </w:r>
      <w:r w:rsidR="00B25437" w:rsidRPr="000945EF">
        <w:rPr>
          <w:color w:val="000000"/>
          <w:lang w:val="bg-BG"/>
        </w:rPr>
        <w:t>На</w:t>
      </w:r>
      <w:r w:rsidR="004F0957" w:rsidRPr="000945EF">
        <w:rPr>
          <w:color w:val="000000"/>
          <w:lang w:val="en-GB"/>
        </w:rPr>
        <w:t xml:space="preserve"> 6 </w:t>
      </w:r>
      <w:r w:rsidR="00B25437" w:rsidRPr="000945EF">
        <w:rPr>
          <w:color w:val="000000"/>
          <w:lang w:val="bg-BG"/>
        </w:rPr>
        <w:t>февруари</w:t>
      </w:r>
      <w:r w:rsidR="004F0957" w:rsidRPr="000945EF">
        <w:rPr>
          <w:color w:val="000000"/>
          <w:lang w:val="en-GB"/>
        </w:rPr>
        <w:t xml:space="preserve"> 2004</w:t>
      </w:r>
      <w:r w:rsidR="0075225B" w:rsidRPr="000945EF">
        <w:rPr>
          <w:color w:val="000000"/>
          <w:lang w:val="bg-BG"/>
        </w:rPr>
        <w:t xml:space="preserve"> </w:t>
      </w:r>
      <w:r w:rsidR="00B25437" w:rsidRPr="000945EF">
        <w:rPr>
          <w:color w:val="000000"/>
          <w:lang w:val="bg-BG"/>
        </w:rPr>
        <w:t>г.</w:t>
      </w:r>
      <w:r w:rsidR="004F0957" w:rsidRPr="000945EF">
        <w:rPr>
          <w:color w:val="000000"/>
          <w:lang w:val="en-GB"/>
        </w:rPr>
        <w:t xml:space="preserve"> </w:t>
      </w:r>
      <w:r w:rsidR="00B25437" w:rsidRPr="000945EF">
        <w:rPr>
          <w:color w:val="000000"/>
          <w:lang w:val="bg-BG"/>
        </w:rPr>
        <w:t xml:space="preserve">г-н </w:t>
      </w:r>
      <w:r w:rsidR="0050001F" w:rsidRPr="00DF34B1">
        <w:rPr>
          <w:color w:val="000000"/>
          <w:lang w:val="en-GB"/>
        </w:rPr>
        <w:t>Gelogayev</w:t>
      </w:r>
      <w:r w:rsidR="00B25437" w:rsidRPr="000945EF">
        <w:rPr>
          <w:color w:val="000000"/>
          <w:lang w:val="bg-BG"/>
        </w:rPr>
        <w:t xml:space="preserve">, г-н </w:t>
      </w:r>
      <w:r w:rsidR="0050001F" w:rsidRPr="00DF34B1">
        <w:rPr>
          <w:color w:val="000000"/>
          <w:lang w:val="en-GB"/>
        </w:rPr>
        <w:t xml:space="preserve">Khashiev </w:t>
      </w:r>
      <w:r w:rsidR="00B25437" w:rsidRPr="000945EF">
        <w:rPr>
          <w:color w:val="000000"/>
          <w:lang w:val="bg-BG"/>
        </w:rPr>
        <w:t xml:space="preserve">и г-н </w:t>
      </w:r>
      <w:r w:rsidR="0050001F" w:rsidRPr="00DF34B1">
        <w:rPr>
          <w:color w:val="000000"/>
          <w:lang w:val="en-GB"/>
        </w:rPr>
        <w:t xml:space="preserve">Baymurzayev </w:t>
      </w:r>
      <w:r w:rsidR="00B25437" w:rsidRPr="000945EF">
        <w:rPr>
          <w:color w:val="000000"/>
          <w:lang w:val="bg-BG"/>
        </w:rPr>
        <w:t xml:space="preserve">също </w:t>
      </w:r>
      <w:r w:rsidR="0050001F">
        <w:rPr>
          <w:color w:val="000000"/>
          <w:lang w:val="bg-BG"/>
        </w:rPr>
        <w:t>са</w:t>
      </w:r>
      <w:r w:rsidR="0050001F" w:rsidRPr="000945EF">
        <w:rPr>
          <w:color w:val="000000"/>
          <w:lang w:val="bg-BG"/>
        </w:rPr>
        <w:t xml:space="preserve"> </w:t>
      </w:r>
      <w:r w:rsidR="00B25437" w:rsidRPr="000945EF">
        <w:rPr>
          <w:color w:val="000000"/>
          <w:lang w:val="bg-BG"/>
        </w:rPr>
        <w:t xml:space="preserve">оправдани </w:t>
      </w:r>
      <w:r w:rsidR="0050001F" w:rsidRPr="000945EF">
        <w:rPr>
          <w:color w:val="000000"/>
          <w:lang w:val="bg-BG"/>
        </w:rPr>
        <w:t xml:space="preserve">за незаконно преминаване на границата </w:t>
      </w:r>
      <w:r w:rsidR="00B25437" w:rsidRPr="000945EF">
        <w:rPr>
          <w:color w:val="000000"/>
          <w:lang w:val="bg-BG"/>
        </w:rPr>
        <w:t>от Окръжния съд на Тбилиси</w:t>
      </w:r>
      <w:r w:rsidR="004F0957" w:rsidRPr="000945EF">
        <w:rPr>
          <w:color w:val="000000"/>
          <w:lang w:val="en-GB"/>
        </w:rPr>
        <w:t xml:space="preserve">. </w:t>
      </w:r>
      <w:r w:rsidR="00B25437" w:rsidRPr="000945EF">
        <w:rPr>
          <w:color w:val="000000"/>
          <w:lang w:val="bg-BG"/>
        </w:rPr>
        <w:t>На</w:t>
      </w:r>
      <w:r w:rsidR="004F0957" w:rsidRPr="000945EF">
        <w:rPr>
          <w:color w:val="000000"/>
          <w:lang w:val="en-GB"/>
        </w:rPr>
        <w:t xml:space="preserve"> 16 </w:t>
      </w:r>
      <w:r w:rsidR="00B25437" w:rsidRPr="000945EF">
        <w:rPr>
          <w:color w:val="000000"/>
          <w:lang w:val="bg-BG"/>
        </w:rPr>
        <w:t>април</w:t>
      </w:r>
      <w:r w:rsidR="004F0957" w:rsidRPr="000945EF">
        <w:rPr>
          <w:color w:val="000000"/>
          <w:lang w:val="en-GB"/>
        </w:rPr>
        <w:t xml:space="preserve"> 2004</w:t>
      </w:r>
      <w:r w:rsidR="0075225B" w:rsidRPr="000945EF">
        <w:rPr>
          <w:color w:val="000000"/>
          <w:lang w:val="bg-BG"/>
        </w:rPr>
        <w:t xml:space="preserve"> </w:t>
      </w:r>
      <w:r w:rsidR="00B25437" w:rsidRPr="000945EF">
        <w:rPr>
          <w:color w:val="000000"/>
          <w:lang w:val="bg-BG"/>
        </w:rPr>
        <w:t>г. Върховният съд на Грузия отмен</w:t>
      </w:r>
      <w:r w:rsidR="0050001F">
        <w:rPr>
          <w:color w:val="000000"/>
          <w:lang w:val="bg-BG"/>
        </w:rPr>
        <w:t>я</w:t>
      </w:r>
      <w:r w:rsidR="00B25437" w:rsidRPr="000945EF">
        <w:rPr>
          <w:color w:val="000000"/>
          <w:lang w:val="bg-BG"/>
        </w:rPr>
        <w:t xml:space="preserve"> това решение и </w:t>
      </w:r>
      <w:r w:rsidR="0050001F">
        <w:rPr>
          <w:color w:val="000000"/>
          <w:lang w:val="bg-BG"/>
        </w:rPr>
        <w:t>връща</w:t>
      </w:r>
      <w:r w:rsidR="0050001F" w:rsidRPr="000945EF">
        <w:rPr>
          <w:color w:val="000000"/>
          <w:lang w:val="bg-BG"/>
        </w:rPr>
        <w:t xml:space="preserve"> </w:t>
      </w:r>
      <w:r w:rsidR="00B25437" w:rsidRPr="000945EF">
        <w:rPr>
          <w:color w:val="000000"/>
          <w:lang w:val="bg-BG"/>
        </w:rPr>
        <w:t>делото за допълнително разглеждане</w:t>
      </w:r>
      <w:r w:rsidR="004F0957" w:rsidRPr="000945EF">
        <w:rPr>
          <w:color w:val="000000"/>
          <w:lang w:val="en-GB"/>
        </w:rPr>
        <w:t>.</w:t>
      </w:r>
    </w:p>
    <w:p w:rsidR="004F0957" w:rsidRPr="000945EF" w:rsidRDefault="004F0957" w:rsidP="00111331">
      <w:pPr>
        <w:pStyle w:val="JuH1CharCharCharCharCharCharCharCharCharChar"/>
        <w:rPr>
          <w:b w:val="0"/>
          <w:color w:val="000000"/>
          <w:lang w:val="bg-BG"/>
        </w:rPr>
      </w:pPr>
      <w:r w:rsidRPr="000945EF">
        <w:rPr>
          <w:b w:val="0"/>
          <w:color w:val="000000"/>
          <w:lang w:val="en-GB"/>
        </w:rPr>
        <w:t>2.  </w:t>
      </w:r>
      <w:r w:rsidR="00B25437" w:rsidRPr="000945EF">
        <w:rPr>
          <w:b w:val="0"/>
          <w:color w:val="000000"/>
          <w:lang w:val="bg-BG"/>
        </w:rPr>
        <w:t>Дело относно актове на насилие сре</w:t>
      </w:r>
      <w:r w:rsidR="009E4207" w:rsidRPr="000945EF">
        <w:rPr>
          <w:b w:val="0"/>
          <w:color w:val="000000"/>
          <w:lang w:val="bg-BG"/>
        </w:rPr>
        <w:t>щу грузински държавни служители</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96</w:t>
      </w:r>
      <w:r w:rsidRPr="000945EF">
        <w:rPr>
          <w:color w:val="000000"/>
          <w:lang w:val="en-GB"/>
        </w:rPr>
        <w:fldChar w:fldCharType="end"/>
      </w:r>
      <w:r w:rsidR="004F0957" w:rsidRPr="000945EF">
        <w:rPr>
          <w:color w:val="000000"/>
          <w:lang w:val="en-GB"/>
        </w:rPr>
        <w:t>.  </w:t>
      </w:r>
      <w:r w:rsidR="009E4207" w:rsidRPr="000945EF">
        <w:rPr>
          <w:color w:val="000000"/>
          <w:lang w:val="bg-BG"/>
        </w:rPr>
        <w:t>В</w:t>
      </w:r>
      <w:r w:rsidR="0035132D" w:rsidRPr="000945EF">
        <w:rPr>
          <w:color w:val="000000"/>
          <w:lang w:val="en-GB"/>
        </w:rPr>
        <w:t xml:space="preserve"> 9</w:t>
      </w:r>
      <w:r w:rsidR="0075225B" w:rsidRPr="000945EF">
        <w:rPr>
          <w:color w:val="000000"/>
          <w:lang w:val="bg-BG"/>
        </w:rPr>
        <w:t>:00</w:t>
      </w:r>
      <w:r w:rsidR="0035132D" w:rsidRPr="000945EF">
        <w:rPr>
          <w:color w:val="000000"/>
          <w:lang w:val="en-GB"/>
        </w:rPr>
        <w:t xml:space="preserve"> </w:t>
      </w:r>
      <w:r w:rsidR="009E4207" w:rsidRPr="000945EF">
        <w:rPr>
          <w:color w:val="000000"/>
          <w:lang w:val="bg-BG"/>
        </w:rPr>
        <w:t>ч</w:t>
      </w:r>
      <w:r w:rsidR="00126716">
        <w:rPr>
          <w:color w:val="000000"/>
          <w:lang w:val="bg-BG"/>
        </w:rPr>
        <w:t>.</w:t>
      </w:r>
      <w:r w:rsidR="009E4207" w:rsidRPr="000945EF">
        <w:rPr>
          <w:color w:val="000000"/>
          <w:lang w:val="bg-BG"/>
        </w:rPr>
        <w:t xml:space="preserve"> на</w:t>
      </w:r>
      <w:r w:rsidR="0035132D" w:rsidRPr="000945EF">
        <w:rPr>
          <w:color w:val="000000"/>
          <w:lang w:val="en-GB"/>
        </w:rPr>
        <w:t xml:space="preserve"> 4 </w:t>
      </w:r>
      <w:r w:rsidR="009E4207" w:rsidRPr="000945EF">
        <w:rPr>
          <w:color w:val="000000"/>
          <w:lang w:val="bg-BG"/>
        </w:rPr>
        <w:t>октомври</w:t>
      </w:r>
      <w:r w:rsidR="0035132D" w:rsidRPr="000945EF">
        <w:rPr>
          <w:color w:val="000000"/>
          <w:lang w:val="en-GB"/>
        </w:rPr>
        <w:t xml:space="preserve"> 2002</w:t>
      </w:r>
      <w:r w:rsidR="009E4207" w:rsidRPr="000945EF">
        <w:rPr>
          <w:color w:val="000000"/>
          <w:lang w:val="bg-BG"/>
        </w:rPr>
        <w:t xml:space="preserve"> г.</w:t>
      </w:r>
      <w:r w:rsidR="004F0957" w:rsidRPr="000945EF">
        <w:rPr>
          <w:color w:val="000000"/>
          <w:lang w:val="en-GB"/>
        </w:rPr>
        <w:t xml:space="preserve">, </w:t>
      </w:r>
      <w:r w:rsidR="009E4207" w:rsidRPr="000945EF">
        <w:rPr>
          <w:color w:val="000000"/>
          <w:lang w:val="bg-BG"/>
        </w:rPr>
        <w:t>в присъствието на двама свидетели</w:t>
      </w:r>
      <w:r w:rsidR="004F0957" w:rsidRPr="000945EF">
        <w:rPr>
          <w:color w:val="000000"/>
          <w:lang w:val="en-GB"/>
        </w:rPr>
        <w:t xml:space="preserve">, </w:t>
      </w:r>
      <w:r w:rsidR="009E4207" w:rsidRPr="000945EF">
        <w:rPr>
          <w:color w:val="000000"/>
          <w:lang w:val="bg-BG"/>
        </w:rPr>
        <w:t xml:space="preserve">г-н </w:t>
      </w:r>
      <w:r w:rsidR="00126716">
        <w:rPr>
          <w:color w:val="000000"/>
          <w:lang w:val="en-US"/>
        </w:rPr>
        <w:t>R</w:t>
      </w:r>
      <w:r w:rsidR="009E4207" w:rsidRPr="000945EF">
        <w:rPr>
          <w:color w:val="000000"/>
          <w:lang w:val="bg-BG"/>
        </w:rPr>
        <w:t xml:space="preserve">. </w:t>
      </w:r>
      <w:r w:rsidR="0050001F" w:rsidRPr="00DF34B1">
        <w:rPr>
          <w:color w:val="000000"/>
          <w:lang w:val="en-GB"/>
        </w:rPr>
        <w:t>Markelia</w:t>
      </w:r>
      <w:r w:rsidR="004F0957" w:rsidRPr="000945EF">
        <w:rPr>
          <w:color w:val="000000"/>
          <w:lang w:val="en-GB"/>
        </w:rPr>
        <w:t xml:space="preserve">, </w:t>
      </w:r>
      <w:r w:rsidR="009E4207" w:rsidRPr="000945EF">
        <w:rPr>
          <w:color w:val="000000"/>
          <w:lang w:val="bg-BG"/>
        </w:rPr>
        <w:t>следовател</w:t>
      </w:r>
      <w:r w:rsidR="004F0957" w:rsidRPr="000945EF">
        <w:rPr>
          <w:color w:val="000000"/>
          <w:lang w:val="en-GB"/>
        </w:rPr>
        <w:t xml:space="preserve">, </w:t>
      </w:r>
      <w:r w:rsidR="009E4207" w:rsidRPr="000945EF">
        <w:rPr>
          <w:color w:val="000000"/>
          <w:lang w:val="bg-BG"/>
        </w:rPr>
        <w:t>изготв</w:t>
      </w:r>
      <w:r w:rsidR="0050001F">
        <w:rPr>
          <w:color w:val="000000"/>
          <w:lang w:val="bg-BG"/>
        </w:rPr>
        <w:t>я</w:t>
      </w:r>
      <w:r w:rsidR="009E4207" w:rsidRPr="000945EF">
        <w:rPr>
          <w:color w:val="000000"/>
          <w:lang w:val="bg-BG"/>
        </w:rPr>
        <w:t xml:space="preserve"> </w:t>
      </w:r>
      <w:r w:rsidR="00126716">
        <w:rPr>
          <w:color w:val="000000"/>
          <w:lang w:val="bg-BG"/>
        </w:rPr>
        <w:t>д</w:t>
      </w:r>
      <w:r w:rsidR="009E4207" w:rsidRPr="000945EF">
        <w:rPr>
          <w:color w:val="000000"/>
          <w:lang w:val="bg-BG"/>
        </w:rPr>
        <w:t>оклад за оценка на пораженията за килия №</w:t>
      </w:r>
      <w:r w:rsidR="004F0957" w:rsidRPr="000945EF">
        <w:rPr>
          <w:color w:val="000000"/>
          <w:lang w:val="en-GB"/>
        </w:rPr>
        <w:t xml:space="preserve"> 88, </w:t>
      </w:r>
      <w:r w:rsidR="009E4207" w:rsidRPr="000945EF">
        <w:rPr>
          <w:color w:val="000000"/>
          <w:lang w:val="bg-BG"/>
        </w:rPr>
        <w:t xml:space="preserve">където </w:t>
      </w:r>
      <w:r w:rsidR="00126716" w:rsidRPr="000945EF">
        <w:rPr>
          <w:color w:val="000000"/>
          <w:lang w:val="bg-BG"/>
        </w:rPr>
        <w:t xml:space="preserve">са задържани </w:t>
      </w:r>
      <w:r w:rsidR="009E4207" w:rsidRPr="000945EF">
        <w:rPr>
          <w:color w:val="000000"/>
          <w:lang w:val="bg-BG"/>
        </w:rPr>
        <w:t>единадесет жалб</w:t>
      </w:r>
      <w:r w:rsidR="0075225B" w:rsidRPr="000945EF">
        <w:rPr>
          <w:color w:val="000000"/>
          <w:lang w:val="bg-BG"/>
        </w:rPr>
        <w:t>опода</w:t>
      </w:r>
      <w:r w:rsidR="009E4207" w:rsidRPr="000945EF">
        <w:rPr>
          <w:color w:val="000000"/>
          <w:lang w:val="bg-BG"/>
        </w:rPr>
        <w:t>тели</w:t>
      </w:r>
      <w:r w:rsidR="00126716">
        <w:rPr>
          <w:color w:val="000000"/>
          <w:lang w:val="bg-BG"/>
        </w:rPr>
        <w:t>,</w:t>
      </w:r>
      <w:r w:rsidR="009E4207" w:rsidRPr="000945EF">
        <w:rPr>
          <w:color w:val="000000"/>
          <w:lang w:val="bg-BG"/>
        </w:rPr>
        <w:t xml:space="preserve"> преди да бъдат преместени няколко часа по-рано </w:t>
      </w:r>
      <w:r w:rsidR="004F0957" w:rsidRPr="000945EF">
        <w:rPr>
          <w:color w:val="000000"/>
          <w:lang w:val="en-GB"/>
        </w:rPr>
        <w:t>(</w:t>
      </w:r>
      <w:r w:rsidR="009E4207" w:rsidRPr="000945EF">
        <w:rPr>
          <w:color w:val="000000"/>
          <w:lang w:val="bg-BG"/>
        </w:rPr>
        <w:t>вж</w:t>
      </w:r>
      <w:r w:rsidR="0050001F">
        <w:rPr>
          <w:color w:val="000000"/>
          <w:lang w:val="bg-BG"/>
        </w:rPr>
        <w:t>.</w:t>
      </w:r>
      <w:r w:rsidR="004F0957" w:rsidRPr="000945EF">
        <w:rPr>
          <w:color w:val="000000"/>
          <w:lang w:val="en-GB"/>
        </w:rPr>
        <w:t xml:space="preserve"> </w:t>
      </w:r>
      <w:r w:rsidR="009E4207" w:rsidRPr="000945EF">
        <w:rPr>
          <w:color w:val="000000"/>
          <w:lang w:val="bg-BG"/>
        </w:rPr>
        <w:t>параграф</w:t>
      </w:r>
      <w:r w:rsidR="004F0957" w:rsidRPr="000945EF">
        <w:rPr>
          <w:color w:val="000000"/>
          <w:lang w:val="en-GB"/>
        </w:rPr>
        <w:t xml:space="preserve"> 123 </w:t>
      </w:r>
      <w:r w:rsidR="009E4207" w:rsidRPr="000945EF">
        <w:rPr>
          <w:color w:val="000000"/>
          <w:lang w:val="bg-BG"/>
        </w:rPr>
        <w:t>по-долу</w:t>
      </w:r>
      <w:r w:rsidR="004F0957" w:rsidRPr="000945EF">
        <w:rPr>
          <w:color w:val="000000"/>
          <w:lang w:val="en-GB"/>
        </w:rPr>
        <w:t xml:space="preserve">). </w:t>
      </w:r>
      <w:r w:rsidR="0075225B" w:rsidRPr="000945EF">
        <w:rPr>
          <w:color w:val="000000"/>
          <w:lang w:val="bg-BG"/>
        </w:rPr>
        <w:t>К</w:t>
      </w:r>
      <w:r w:rsidR="009E4207" w:rsidRPr="000945EF">
        <w:rPr>
          <w:color w:val="000000"/>
          <w:lang w:val="bg-BG"/>
        </w:rPr>
        <w:t>онстатира</w:t>
      </w:r>
      <w:r w:rsidR="0050001F">
        <w:rPr>
          <w:color w:val="000000"/>
          <w:lang w:val="bg-BG"/>
        </w:rPr>
        <w:t>т</w:t>
      </w:r>
      <w:r w:rsidR="0075225B" w:rsidRPr="000945EF">
        <w:rPr>
          <w:color w:val="000000"/>
          <w:lang w:val="bg-BG"/>
        </w:rPr>
        <w:t xml:space="preserve"> се щети</w:t>
      </w:r>
      <w:r w:rsidR="004F0957" w:rsidRPr="000945EF">
        <w:rPr>
          <w:color w:val="000000"/>
          <w:lang w:val="en-GB"/>
        </w:rPr>
        <w:t xml:space="preserve">: </w:t>
      </w:r>
      <w:r w:rsidR="009E4207" w:rsidRPr="000945EF">
        <w:rPr>
          <w:color w:val="000000"/>
          <w:lang w:val="bg-BG"/>
        </w:rPr>
        <w:t>по-</w:t>
      </w:r>
      <w:r w:rsidR="0050001F">
        <w:rPr>
          <w:color w:val="000000"/>
          <w:lang w:val="bg-BG"/>
        </w:rPr>
        <w:t>конкретно</w:t>
      </w:r>
      <w:r w:rsidR="009E4207" w:rsidRPr="000945EF">
        <w:rPr>
          <w:color w:val="000000"/>
          <w:lang w:val="bg-BG"/>
        </w:rPr>
        <w:t xml:space="preserve"> мебелите са разглобени и стените са повредени</w:t>
      </w:r>
      <w:r w:rsidR="004F0957" w:rsidRPr="000945EF">
        <w:rPr>
          <w:color w:val="000000"/>
          <w:lang w:val="en-GB"/>
        </w:rPr>
        <w:t xml:space="preserve">. </w:t>
      </w:r>
      <w:r w:rsidR="000B2EAC" w:rsidRPr="000945EF">
        <w:rPr>
          <w:color w:val="000000"/>
          <w:lang w:val="bg-BG"/>
        </w:rPr>
        <w:t>На</w:t>
      </w:r>
      <w:r w:rsidR="004F0957" w:rsidRPr="000945EF">
        <w:rPr>
          <w:color w:val="000000"/>
          <w:lang w:val="en-GB"/>
        </w:rPr>
        <w:t xml:space="preserve"> 9 </w:t>
      </w:r>
      <w:r w:rsidR="000B2EAC" w:rsidRPr="000945EF">
        <w:rPr>
          <w:color w:val="000000"/>
          <w:lang w:val="bg-BG"/>
        </w:rPr>
        <w:t>октомври</w:t>
      </w:r>
      <w:r w:rsidR="004F0957" w:rsidRPr="000945EF">
        <w:rPr>
          <w:color w:val="000000"/>
          <w:lang w:val="en-GB"/>
        </w:rPr>
        <w:t xml:space="preserve"> 2002 </w:t>
      </w:r>
      <w:r w:rsidR="000B2EAC" w:rsidRPr="000945EF">
        <w:rPr>
          <w:color w:val="000000"/>
          <w:lang w:val="bg-BG"/>
        </w:rPr>
        <w:t>г. е образува</w:t>
      </w:r>
      <w:r w:rsidR="001877CA">
        <w:rPr>
          <w:color w:val="000000"/>
          <w:lang w:val="bg-BG"/>
        </w:rPr>
        <w:t>но</w:t>
      </w:r>
      <w:r w:rsidR="000B2EAC" w:rsidRPr="000945EF">
        <w:rPr>
          <w:color w:val="000000"/>
          <w:lang w:val="bg-BG"/>
        </w:rPr>
        <w:t xml:space="preserve"> производство</w:t>
      </w:r>
      <w:r w:rsidR="004F0957" w:rsidRPr="000945EF">
        <w:rPr>
          <w:color w:val="000000"/>
          <w:lang w:val="en-GB"/>
        </w:rPr>
        <w:t xml:space="preserve">. </w:t>
      </w:r>
      <w:r w:rsidR="000B2EAC" w:rsidRPr="000945EF">
        <w:rPr>
          <w:color w:val="000000"/>
          <w:lang w:val="bg-BG"/>
        </w:rPr>
        <w:t>На</w:t>
      </w:r>
      <w:r w:rsidR="004F0957" w:rsidRPr="000945EF">
        <w:rPr>
          <w:color w:val="000000"/>
          <w:lang w:val="en-GB"/>
        </w:rPr>
        <w:t xml:space="preserve"> 1 </w:t>
      </w:r>
      <w:r w:rsidR="000B2EAC" w:rsidRPr="000945EF">
        <w:rPr>
          <w:color w:val="000000"/>
          <w:lang w:val="bg-BG"/>
        </w:rPr>
        <w:t>ноември</w:t>
      </w:r>
      <w:r w:rsidR="004F0957" w:rsidRPr="000945EF">
        <w:rPr>
          <w:color w:val="000000"/>
          <w:lang w:val="en-GB"/>
        </w:rPr>
        <w:t xml:space="preserve"> 2002</w:t>
      </w:r>
      <w:r w:rsidR="000B2EAC" w:rsidRPr="000945EF">
        <w:rPr>
          <w:color w:val="000000"/>
          <w:lang w:val="bg-BG"/>
        </w:rPr>
        <w:t xml:space="preserve"> г.</w:t>
      </w:r>
      <w:r w:rsidR="004F0957" w:rsidRPr="000945EF">
        <w:rPr>
          <w:color w:val="000000"/>
          <w:lang w:val="en-GB"/>
        </w:rPr>
        <w:t xml:space="preserve"> </w:t>
      </w:r>
      <w:r w:rsidR="001877CA">
        <w:rPr>
          <w:color w:val="000000"/>
          <w:lang w:val="bg-BG"/>
        </w:rPr>
        <w:t>главна п</w:t>
      </w:r>
      <w:r w:rsidR="0075225B" w:rsidRPr="000945EF">
        <w:rPr>
          <w:color w:val="000000"/>
          <w:lang w:val="bg-BG"/>
        </w:rPr>
        <w:t>рокуратура</w:t>
      </w:r>
      <w:r w:rsidR="000B2EAC" w:rsidRPr="000945EF">
        <w:rPr>
          <w:color w:val="000000"/>
          <w:lang w:val="bg-BG"/>
        </w:rPr>
        <w:t xml:space="preserve"> преда</w:t>
      </w:r>
      <w:r w:rsidR="0050001F">
        <w:rPr>
          <w:color w:val="000000"/>
          <w:lang w:val="bg-BG"/>
        </w:rPr>
        <w:t>ва</w:t>
      </w:r>
      <w:r w:rsidR="000B2EAC" w:rsidRPr="000945EF">
        <w:rPr>
          <w:color w:val="000000"/>
          <w:lang w:val="bg-BG"/>
        </w:rPr>
        <w:t xml:space="preserve"> няколко предмета за анализ, с цел да се установи дали са част от обзавеждането в килия № </w:t>
      </w:r>
      <w:r w:rsidR="004F0957" w:rsidRPr="000945EF">
        <w:rPr>
          <w:color w:val="000000"/>
          <w:lang w:val="en-GB"/>
        </w:rPr>
        <w:t xml:space="preserve">88. </w:t>
      </w:r>
      <w:r w:rsidR="0097101E" w:rsidRPr="000945EF">
        <w:rPr>
          <w:color w:val="000000"/>
          <w:lang w:val="bg-BG"/>
        </w:rPr>
        <w:t xml:space="preserve">Експертният доклад от </w:t>
      </w:r>
      <w:r w:rsidR="004F0957" w:rsidRPr="000945EF">
        <w:rPr>
          <w:color w:val="000000"/>
          <w:lang w:val="en-GB"/>
        </w:rPr>
        <w:t xml:space="preserve">25 </w:t>
      </w:r>
      <w:r w:rsidR="0097101E" w:rsidRPr="000945EF">
        <w:rPr>
          <w:color w:val="000000"/>
          <w:lang w:val="bg-BG"/>
        </w:rPr>
        <w:t>декември</w:t>
      </w:r>
      <w:r w:rsidR="004F0957" w:rsidRPr="000945EF">
        <w:rPr>
          <w:color w:val="000000"/>
          <w:lang w:val="en-GB"/>
        </w:rPr>
        <w:t xml:space="preserve"> 2002</w:t>
      </w:r>
      <w:r w:rsidR="0075225B" w:rsidRPr="000945EF">
        <w:rPr>
          <w:color w:val="000000"/>
          <w:lang w:val="bg-BG"/>
        </w:rPr>
        <w:t xml:space="preserve"> </w:t>
      </w:r>
      <w:r w:rsidR="0097101E" w:rsidRPr="000945EF">
        <w:rPr>
          <w:color w:val="000000"/>
          <w:lang w:val="bg-BG"/>
        </w:rPr>
        <w:t>г.</w:t>
      </w:r>
      <w:r w:rsidR="004F0957" w:rsidRPr="000945EF">
        <w:rPr>
          <w:color w:val="000000"/>
          <w:lang w:val="en-GB"/>
        </w:rPr>
        <w:t xml:space="preserve"> </w:t>
      </w:r>
      <w:r w:rsidR="0097101E" w:rsidRPr="000945EF">
        <w:rPr>
          <w:color w:val="000000"/>
          <w:lang w:val="bg-BG"/>
        </w:rPr>
        <w:t>идентифицира следните предмети</w:t>
      </w:r>
      <w:r w:rsidR="004F0957" w:rsidRPr="000945EF">
        <w:rPr>
          <w:color w:val="000000"/>
          <w:lang w:val="en-GB"/>
        </w:rPr>
        <w:t xml:space="preserve">: </w:t>
      </w:r>
      <w:r w:rsidR="0097101E" w:rsidRPr="000945EF">
        <w:rPr>
          <w:color w:val="000000"/>
          <w:lang w:val="bg-BG"/>
        </w:rPr>
        <w:t>парчета метал във формата на пръчки и метални дискове, премахнати с ръка от решетките на прозорците и леглата в килия №</w:t>
      </w:r>
      <w:r w:rsidR="004F0957" w:rsidRPr="000945EF">
        <w:rPr>
          <w:color w:val="000000"/>
          <w:lang w:val="en-GB"/>
        </w:rPr>
        <w:t xml:space="preserve"> 88; </w:t>
      </w:r>
      <w:r w:rsidR="0097101E" w:rsidRPr="000945EF">
        <w:rPr>
          <w:color w:val="000000"/>
          <w:lang w:val="bg-BG"/>
        </w:rPr>
        <w:t>основата на вентилатора в килията</w:t>
      </w:r>
      <w:r w:rsidR="001F4AE9" w:rsidRPr="000945EF">
        <w:rPr>
          <w:color w:val="000000"/>
          <w:lang w:val="en-GB"/>
        </w:rPr>
        <w:t>;</w:t>
      </w:r>
      <w:r w:rsidR="004F0957" w:rsidRPr="000945EF">
        <w:rPr>
          <w:color w:val="000000"/>
          <w:lang w:val="en-GB"/>
        </w:rPr>
        <w:t xml:space="preserve"> </w:t>
      </w:r>
      <w:r w:rsidR="0097101E" w:rsidRPr="000945EF">
        <w:rPr>
          <w:color w:val="000000"/>
          <w:lang w:val="bg-BG"/>
        </w:rPr>
        <w:t>парчета тухл</w:t>
      </w:r>
      <w:r w:rsidR="008E43BC">
        <w:rPr>
          <w:color w:val="000000"/>
          <w:lang w:val="bg-BG"/>
        </w:rPr>
        <w:t>и,</w:t>
      </w:r>
      <w:r w:rsidR="0097101E" w:rsidRPr="000945EF">
        <w:rPr>
          <w:color w:val="000000"/>
          <w:lang w:val="bg-BG"/>
        </w:rPr>
        <w:t xml:space="preserve"> махнати от стената и поставени в чифт дънки, чиито крачоли са били завързани</w:t>
      </w:r>
      <w:r w:rsidR="004F0957" w:rsidRPr="000945EF">
        <w:rPr>
          <w:color w:val="000000"/>
          <w:lang w:val="en-GB"/>
        </w:rPr>
        <w:t xml:space="preserve">; </w:t>
      </w:r>
      <w:r w:rsidR="0097101E" w:rsidRPr="000945EF">
        <w:rPr>
          <w:color w:val="000000"/>
          <w:lang w:val="bg-BG"/>
        </w:rPr>
        <w:t>заострена лъжица</w:t>
      </w:r>
      <w:r w:rsidR="0050001F">
        <w:rPr>
          <w:color w:val="000000"/>
          <w:lang w:val="bg-BG"/>
        </w:rPr>
        <w:t>,</w:t>
      </w:r>
      <w:r w:rsidR="0097101E" w:rsidRPr="000945EF">
        <w:rPr>
          <w:color w:val="000000"/>
          <w:lang w:val="bg-BG"/>
        </w:rPr>
        <w:t xml:space="preserve"> вградена в пластмасова запалка за цигари за </w:t>
      </w:r>
      <w:r w:rsidR="0097101E" w:rsidRPr="000945EF">
        <w:rPr>
          <w:color w:val="000000"/>
          <w:lang w:val="bg-BG"/>
        </w:rPr>
        <w:lastRenderedPageBreak/>
        <w:t xml:space="preserve">направата </w:t>
      </w:r>
      <w:r w:rsidR="0075225B" w:rsidRPr="000945EF">
        <w:rPr>
          <w:color w:val="000000"/>
          <w:lang w:val="bg-BG"/>
        </w:rPr>
        <w:t xml:space="preserve">на </w:t>
      </w:r>
      <w:r w:rsidR="0097101E" w:rsidRPr="000945EF">
        <w:rPr>
          <w:color w:val="000000"/>
          <w:lang w:val="bg-BG"/>
        </w:rPr>
        <w:t>нож</w:t>
      </w:r>
      <w:r w:rsidR="004F0957" w:rsidRPr="000945EF">
        <w:rPr>
          <w:color w:val="000000"/>
          <w:lang w:val="en-GB"/>
        </w:rPr>
        <w:t xml:space="preserve">; </w:t>
      </w:r>
      <w:r w:rsidR="0097101E" w:rsidRPr="000945EF">
        <w:rPr>
          <w:color w:val="000000"/>
          <w:lang w:val="bg-BG"/>
        </w:rPr>
        <w:t xml:space="preserve">супена лъжица, подострена </w:t>
      </w:r>
      <w:r w:rsidR="00232032" w:rsidRPr="000945EF">
        <w:rPr>
          <w:color w:val="000000"/>
          <w:lang w:val="bg-BG"/>
        </w:rPr>
        <w:t>по дължината на едната страна;</w:t>
      </w:r>
      <w:r w:rsidR="0097101E" w:rsidRPr="000945EF">
        <w:rPr>
          <w:color w:val="000000"/>
          <w:lang w:val="bg-BG"/>
        </w:rPr>
        <w:t xml:space="preserve"> и други предмети</w:t>
      </w:r>
      <w:r w:rsidR="00232032" w:rsidRPr="000945EF">
        <w:rPr>
          <w:color w:val="000000"/>
          <w:lang w:val="bg-BG"/>
        </w:rPr>
        <w:t>, които са били част от килията и нейните принадлежности</w:t>
      </w:r>
      <w:r w:rsidR="004F0957" w:rsidRPr="000945EF">
        <w:rPr>
          <w:color w:val="000000"/>
          <w:lang w:val="en-GB"/>
        </w:rPr>
        <w:t>.</w:t>
      </w:r>
    </w:p>
    <w:p w:rsidR="004F0957" w:rsidRPr="00203896" w:rsidRDefault="00A5306C" w:rsidP="00111331">
      <w:pPr>
        <w:pStyle w:val="JuParaCharCharCharChar1CharCharCharCharCharCharCharCharCharCharCharCharCharCharCharCharChar"/>
        <w:rPr>
          <w:color w:val="000000"/>
          <w:lang w:val="bg-BG"/>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97</w:t>
      </w:r>
      <w:r w:rsidRPr="000945EF">
        <w:rPr>
          <w:color w:val="000000"/>
          <w:lang w:val="en-GB"/>
        </w:rPr>
        <w:fldChar w:fldCharType="end"/>
      </w:r>
      <w:r w:rsidR="004F0957" w:rsidRPr="000945EF">
        <w:rPr>
          <w:color w:val="000000"/>
          <w:lang w:val="en-GB"/>
        </w:rPr>
        <w:t>.  </w:t>
      </w:r>
      <w:r w:rsidR="00232032" w:rsidRPr="000945EF">
        <w:rPr>
          <w:color w:val="000000"/>
          <w:lang w:val="bg-BG"/>
        </w:rPr>
        <w:t>На</w:t>
      </w:r>
      <w:r w:rsidR="004F0957" w:rsidRPr="000945EF">
        <w:rPr>
          <w:color w:val="000000"/>
          <w:lang w:val="en-GB"/>
        </w:rPr>
        <w:t xml:space="preserve"> 29 </w:t>
      </w:r>
      <w:r w:rsidR="00232032" w:rsidRPr="000945EF">
        <w:rPr>
          <w:color w:val="000000"/>
          <w:lang w:val="bg-BG"/>
        </w:rPr>
        <w:t>и</w:t>
      </w:r>
      <w:r w:rsidR="004F0957" w:rsidRPr="000945EF">
        <w:rPr>
          <w:color w:val="000000"/>
          <w:lang w:val="en-GB"/>
        </w:rPr>
        <w:t xml:space="preserve"> 30 </w:t>
      </w:r>
      <w:r w:rsidR="00232032" w:rsidRPr="000945EF">
        <w:rPr>
          <w:color w:val="000000"/>
          <w:lang w:val="bg-BG"/>
        </w:rPr>
        <w:t>ноември</w:t>
      </w:r>
      <w:r w:rsidR="004F0957" w:rsidRPr="000945EF">
        <w:rPr>
          <w:color w:val="000000"/>
          <w:lang w:val="en-GB"/>
        </w:rPr>
        <w:t xml:space="preserve"> </w:t>
      </w:r>
      <w:r w:rsidR="00232032" w:rsidRPr="000945EF">
        <w:rPr>
          <w:color w:val="000000"/>
          <w:lang w:val="bg-BG"/>
        </w:rPr>
        <w:t>и</w:t>
      </w:r>
      <w:r w:rsidR="004F0957" w:rsidRPr="000945EF">
        <w:rPr>
          <w:color w:val="000000"/>
          <w:lang w:val="en-GB"/>
        </w:rPr>
        <w:t xml:space="preserve"> </w:t>
      </w:r>
      <w:r w:rsidR="008E43BC">
        <w:rPr>
          <w:color w:val="000000"/>
          <w:lang w:val="bg-BG"/>
        </w:rPr>
        <w:t xml:space="preserve">на </w:t>
      </w:r>
      <w:r w:rsidR="004F0957" w:rsidRPr="000945EF">
        <w:rPr>
          <w:color w:val="000000"/>
          <w:lang w:val="en-GB"/>
        </w:rPr>
        <w:t xml:space="preserve">16 </w:t>
      </w:r>
      <w:r w:rsidR="00232032" w:rsidRPr="000945EF">
        <w:rPr>
          <w:color w:val="000000"/>
          <w:lang w:val="bg-BG"/>
        </w:rPr>
        <w:t>декември</w:t>
      </w:r>
      <w:r w:rsidR="004F0957" w:rsidRPr="000945EF">
        <w:rPr>
          <w:color w:val="000000"/>
          <w:lang w:val="en-GB"/>
        </w:rPr>
        <w:t xml:space="preserve"> 2002</w:t>
      </w:r>
      <w:r w:rsidR="0075225B" w:rsidRPr="000945EF">
        <w:rPr>
          <w:color w:val="000000"/>
          <w:lang w:val="bg-BG"/>
        </w:rPr>
        <w:t xml:space="preserve"> г. неекстрадираните жалбопода</w:t>
      </w:r>
      <w:r w:rsidR="00232032" w:rsidRPr="000945EF">
        <w:rPr>
          <w:color w:val="000000"/>
          <w:lang w:val="bg-BG"/>
        </w:rPr>
        <w:t>тели</w:t>
      </w:r>
      <w:r w:rsidR="004F0957" w:rsidRPr="000945EF">
        <w:rPr>
          <w:color w:val="000000"/>
          <w:lang w:val="en-GB"/>
        </w:rPr>
        <w:t xml:space="preserve">, </w:t>
      </w:r>
      <w:r w:rsidR="00232032" w:rsidRPr="000945EF">
        <w:rPr>
          <w:color w:val="000000"/>
          <w:lang w:val="bg-BG"/>
        </w:rPr>
        <w:t xml:space="preserve">с изключение на г-н </w:t>
      </w:r>
      <w:r w:rsidR="0050001F" w:rsidRPr="00DF34B1">
        <w:rPr>
          <w:color w:val="000000"/>
          <w:lang w:val="en-GB"/>
        </w:rPr>
        <w:t>Margoshvili</w:t>
      </w:r>
      <w:r w:rsidR="004F0957" w:rsidRPr="000945EF">
        <w:rPr>
          <w:color w:val="000000"/>
          <w:lang w:val="en-GB"/>
        </w:rPr>
        <w:t xml:space="preserve">, </w:t>
      </w:r>
      <w:r w:rsidR="00232032" w:rsidRPr="000945EF">
        <w:rPr>
          <w:color w:val="000000"/>
          <w:lang w:val="bg-BG"/>
        </w:rPr>
        <w:t xml:space="preserve">са обвинени </w:t>
      </w:r>
      <w:r w:rsidR="008E43BC" w:rsidRPr="000945EF">
        <w:rPr>
          <w:color w:val="000000"/>
          <w:lang w:val="bg-BG"/>
        </w:rPr>
        <w:t xml:space="preserve">в умишлена съпротива </w:t>
      </w:r>
      <w:r w:rsidR="0050001F" w:rsidRPr="000945EF">
        <w:rPr>
          <w:color w:val="000000"/>
          <w:lang w:val="bg-BG"/>
        </w:rPr>
        <w:t>от група затворници</w:t>
      </w:r>
      <w:r w:rsidR="0075225B" w:rsidRPr="000945EF">
        <w:rPr>
          <w:color w:val="000000"/>
          <w:lang w:val="bg-BG"/>
        </w:rPr>
        <w:t>,</w:t>
      </w:r>
      <w:r w:rsidR="00232032" w:rsidRPr="000945EF">
        <w:rPr>
          <w:color w:val="000000"/>
          <w:lang w:val="bg-BG"/>
        </w:rPr>
        <w:t xml:space="preserve"> </w:t>
      </w:r>
      <w:r w:rsidR="007614D3">
        <w:rPr>
          <w:color w:val="000000"/>
          <w:lang w:val="bg-BG"/>
        </w:rPr>
        <w:t xml:space="preserve">която </w:t>
      </w:r>
      <w:r w:rsidR="00232032" w:rsidRPr="000945EF">
        <w:rPr>
          <w:color w:val="000000"/>
          <w:lang w:val="bg-BG"/>
        </w:rPr>
        <w:t>включва използването на сила срещу държавни служители</w:t>
      </w:r>
      <w:r w:rsidR="0075225B" w:rsidRPr="000945EF">
        <w:rPr>
          <w:color w:val="000000"/>
          <w:lang w:val="bg-BG"/>
        </w:rPr>
        <w:t xml:space="preserve"> </w:t>
      </w:r>
      <w:r w:rsidR="00232032" w:rsidRPr="000945EF">
        <w:rPr>
          <w:color w:val="000000"/>
          <w:lang w:val="bg-BG"/>
        </w:rPr>
        <w:t xml:space="preserve">и в отказ да </w:t>
      </w:r>
      <w:r w:rsidR="0075225B" w:rsidRPr="000945EF">
        <w:rPr>
          <w:color w:val="000000"/>
          <w:lang w:val="bg-BG"/>
        </w:rPr>
        <w:t xml:space="preserve">се </w:t>
      </w:r>
      <w:r w:rsidR="00232032" w:rsidRPr="000945EF">
        <w:rPr>
          <w:color w:val="000000"/>
          <w:lang w:val="bg-BG"/>
        </w:rPr>
        <w:t xml:space="preserve">подчинят на законни заповеди </w:t>
      </w:r>
      <w:r w:rsidR="008E43BC">
        <w:rPr>
          <w:color w:val="000000"/>
          <w:lang w:val="bg-BG"/>
        </w:rPr>
        <w:t>на</w:t>
      </w:r>
      <w:r w:rsidR="00232032" w:rsidRPr="000945EF">
        <w:rPr>
          <w:color w:val="000000"/>
          <w:lang w:val="bg-BG"/>
        </w:rPr>
        <w:t xml:space="preserve"> затворническите надзиратели</w:t>
      </w:r>
      <w:r w:rsidR="0075225B" w:rsidRPr="000945EF">
        <w:rPr>
          <w:color w:val="000000"/>
          <w:lang w:val="bg-BG"/>
        </w:rPr>
        <w:t>,</w:t>
      </w:r>
      <w:r w:rsidR="00232032" w:rsidRPr="000945EF">
        <w:rPr>
          <w:color w:val="000000"/>
          <w:lang w:val="bg-BG"/>
        </w:rPr>
        <w:t xml:space="preserve"> с цел да навредят на нормалното функциониране на затвора</w:t>
      </w:r>
      <w:r w:rsidR="004F0957" w:rsidRPr="000945EF">
        <w:rPr>
          <w:color w:val="000000"/>
          <w:lang w:val="en-GB"/>
        </w:rPr>
        <w:t xml:space="preserve">. </w:t>
      </w:r>
      <w:r w:rsidR="00232032" w:rsidRPr="000945EF">
        <w:rPr>
          <w:color w:val="000000"/>
          <w:lang w:val="bg-BG"/>
        </w:rPr>
        <w:t>На</w:t>
      </w:r>
      <w:r w:rsidR="004F0957" w:rsidRPr="000945EF">
        <w:rPr>
          <w:color w:val="000000"/>
          <w:lang w:val="en-GB"/>
        </w:rPr>
        <w:t xml:space="preserve"> 30 </w:t>
      </w:r>
      <w:r w:rsidR="00232032" w:rsidRPr="000945EF">
        <w:rPr>
          <w:color w:val="000000"/>
          <w:lang w:val="bg-BG"/>
        </w:rPr>
        <w:t>ноември</w:t>
      </w:r>
      <w:r w:rsidR="004F0957" w:rsidRPr="000945EF">
        <w:rPr>
          <w:color w:val="000000"/>
          <w:lang w:val="en-GB"/>
        </w:rPr>
        <w:t xml:space="preserve"> </w:t>
      </w:r>
      <w:r w:rsidR="00232032" w:rsidRPr="000945EF">
        <w:rPr>
          <w:color w:val="000000"/>
          <w:lang w:val="bg-BG"/>
        </w:rPr>
        <w:t>и</w:t>
      </w:r>
      <w:r w:rsidR="004F0957" w:rsidRPr="000945EF">
        <w:rPr>
          <w:color w:val="000000"/>
          <w:lang w:val="en-GB"/>
        </w:rPr>
        <w:t xml:space="preserve"> </w:t>
      </w:r>
      <w:r w:rsidR="00DB04D7">
        <w:rPr>
          <w:color w:val="000000"/>
          <w:lang w:val="bg-BG"/>
        </w:rPr>
        <w:t xml:space="preserve">на </w:t>
      </w:r>
      <w:r w:rsidR="004F0957" w:rsidRPr="000945EF">
        <w:rPr>
          <w:color w:val="000000"/>
          <w:lang w:val="en-GB"/>
        </w:rPr>
        <w:t xml:space="preserve">16 </w:t>
      </w:r>
      <w:r w:rsidR="00232032" w:rsidRPr="000945EF">
        <w:rPr>
          <w:color w:val="000000"/>
          <w:lang w:val="bg-BG"/>
        </w:rPr>
        <w:t>декември</w:t>
      </w:r>
      <w:r w:rsidR="004F0957" w:rsidRPr="000945EF">
        <w:rPr>
          <w:color w:val="000000"/>
          <w:lang w:val="en-GB"/>
        </w:rPr>
        <w:t xml:space="preserve"> 2002</w:t>
      </w:r>
      <w:r w:rsidR="0075225B" w:rsidRPr="000945EF">
        <w:rPr>
          <w:color w:val="000000"/>
          <w:lang w:val="bg-BG"/>
        </w:rPr>
        <w:t xml:space="preserve"> </w:t>
      </w:r>
      <w:r w:rsidR="00232032" w:rsidRPr="000945EF">
        <w:rPr>
          <w:color w:val="000000"/>
          <w:lang w:val="bg-BG"/>
        </w:rPr>
        <w:t xml:space="preserve">г. </w:t>
      </w:r>
      <w:r w:rsidR="00DB04D7" w:rsidRPr="000945EF">
        <w:rPr>
          <w:color w:val="000000"/>
          <w:lang w:val="bg-BG"/>
        </w:rPr>
        <w:t>обвин</w:t>
      </w:r>
      <w:r w:rsidR="00DB04D7">
        <w:rPr>
          <w:color w:val="000000"/>
          <w:lang w:val="bg-BG"/>
        </w:rPr>
        <w:t>ителните актове</w:t>
      </w:r>
      <w:r w:rsidR="00232032" w:rsidRPr="000945EF">
        <w:rPr>
          <w:color w:val="000000"/>
          <w:lang w:val="bg-BG"/>
        </w:rPr>
        <w:t>, заедно с преводи на руск</w:t>
      </w:r>
      <w:r w:rsidR="0075225B" w:rsidRPr="000945EF">
        <w:rPr>
          <w:color w:val="000000"/>
          <w:lang w:val="bg-BG"/>
        </w:rPr>
        <w:t>и език, с</w:t>
      </w:r>
      <w:r w:rsidR="007614D3">
        <w:rPr>
          <w:color w:val="000000"/>
          <w:lang w:val="bg-BG"/>
        </w:rPr>
        <w:t>е</w:t>
      </w:r>
      <w:r w:rsidR="0075225B" w:rsidRPr="000945EF">
        <w:rPr>
          <w:color w:val="000000"/>
          <w:lang w:val="bg-BG"/>
        </w:rPr>
        <w:t xml:space="preserve"> връч</w:t>
      </w:r>
      <w:r w:rsidR="007614D3">
        <w:rPr>
          <w:color w:val="000000"/>
          <w:lang w:val="bg-BG"/>
        </w:rPr>
        <w:t>ват</w:t>
      </w:r>
      <w:r w:rsidR="0075225B" w:rsidRPr="000945EF">
        <w:rPr>
          <w:color w:val="000000"/>
          <w:lang w:val="bg-BG"/>
        </w:rPr>
        <w:t xml:space="preserve"> на жалбопода</w:t>
      </w:r>
      <w:r w:rsidR="00232032" w:rsidRPr="000945EF">
        <w:rPr>
          <w:color w:val="000000"/>
          <w:lang w:val="bg-BG"/>
        </w:rPr>
        <w:t>телите</w:t>
      </w:r>
      <w:r w:rsidR="004F0957" w:rsidRPr="000945EF">
        <w:rPr>
          <w:color w:val="000000"/>
          <w:lang w:val="en-GB"/>
        </w:rPr>
        <w:t>.</w:t>
      </w:r>
      <w:r w:rsidR="008E43BC">
        <w:rPr>
          <w:color w:val="000000"/>
          <w:lang w:val="bg-BG"/>
        </w:rPr>
        <w:t xml:space="preserve"> </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rPr>
        <w:fldChar w:fldCharType="begin"/>
      </w:r>
      <w:r w:rsidR="004F0957" w:rsidRPr="000945EF">
        <w:rPr>
          <w:color w:val="000000"/>
          <w:lang w:val="en-GB"/>
        </w:rPr>
        <w:instrText xml:space="preserve"> SEQ level0 \*arabic </w:instrText>
      </w:r>
      <w:r w:rsidRPr="000945EF">
        <w:rPr>
          <w:color w:val="000000"/>
        </w:rPr>
        <w:fldChar w:fldCharType="separate"/>
      </w:r>
      <w:r w:rsidR="00E84328">
        <w:rPr>
          <w:noProof/>
          <w:color w:val="000000"/>
          <w:lang w:val="en-GB"/>
        </w:rPr>
        <w:t>98</w:t>
      </w:r>
      <w:r w:rsidRPr="000945EF">
        <w:rPr>
          <w:color w:val="000000"/>
        </w:rPr>
        <w:fldChar w:fldCharType="end"/>
      </w:r>
      <w:r w:rsidR="004F0957" w:rsidRPr="000945EF">
        <w:rPr>
          <w:color w:val="000000"/>
          <w:lang w:val="en-GB"/>
        </w:rPr>
        <w:t>.  </w:t>
      </w:r>
      <w:r w:rsidR="00232032" w:rsidRPr="000945EF">
        <w:rPr>
          <w:color w:val="000000"/>
          <w:lang w:val="bg-BG"/>
        </w:rPr>
        <w:t>На</w:t>
      </w:r>
      <w:r w:rsidR="004F0957" w:rsidRPr="000945EF">
        <w:rPr>
          <w:color w:val="000000"/>
          <w:lang w:val="en-GB"/>
        </w:rPr>
        <w:t xml:space="preserve"> 24 </w:t>
      </w:r>
      <w:r w:rsidR="00232032" w:rsidRPr="000945EF">
        <w:rPr>
          <w:color w:val="000000"/>
          <w:lang w:val="bg-BG"/>
        </w:rPr>
        <w:t>май</w:t>
      </w:r>
      <w:r w:rsidR="004F0957" w:rsidRPr="000945EF">
        <w:rPr>
          <w:color w:val="000000"/>
          <w:lang w:val="en-GB"/>
        </w:rPr>
        <w:t xml:space="preserve"> 2004</w:t>
      </w:r>
      <w:r w:rsidR="0075225B" w:rsidRPr="000945EF">
        <w:rPr>
          <w:color w:val="000000"/>
          <w:lang w:val="bg-BG"/>
        </w:rPr>
        <w:t xml:space="preserve"> </w:t>
      </w:r>
      <w:r w:rsidR="00DE7E39" w:rsidRPr="000945EF">
        <w:rPr>
          <w:color w:val="000000"/>
          <w:lang w:val="bg-BG"/>
        </w:rPr>
        <w:t>г.</w:t>
      </w:r>
      <w:r w:rsidR="004F0957" w:rsidRPr="000945EF">
        <w:rPr>
          <w:color w:val="000000"/>
          <w:lang w:val="en-GB"/>
        </w:rPr>
        <w:t xml:space="preserve"> </w:t>
      </w:r>
      <w:r w:rsidR="00DE7E39" w:rsidRPr="000945EF">
        <w:rPr>
          <w:color w:val="000000"/>
          <w:lang w:val="bg-BG"/>
        </w:rPr>
        <w:t xml:space="preserve">г-н </w:t>
      </w:r>
      <w:r w:rsidR="007614D3" w:rsidRPr="00DF34B1">
        <w:rPr>
          <w:color w:val="000000"/>
          <w:lang w:val="en-GB"/>
        </w:rPr>
        <w:t>Kushtanashvili</w:t>
      </w:r>
      <w:r w:rsidR="00DE7E39" w:rsidRPr="000945EF">
        <w:rPr>
          <w:color w:val="000000"/>
          <w:lang w:val="bg-BG"/>
        </w:rPr>
        <w:t xml:space="preserve">, г-н </w:t>
      </w:r>
      <w:r w:rsidR="007614D3" w:rsidRPr="00DF34B1">
        <w:rPr>
          <w:color w:val="000000"/>
          <w:lang w:val="en-GB"/>
        </w:rPr>
        <w:t>Magomadov</w:t>
      </w:r>
      <w:r w:rsidR="00DE7E39" w:rsidRPr="000945EF">
        <w:rPr>
          <w:color w:val="000000"/>
          <w:lang w:val="bg-BG"/>
        </w:rPr>
        <w:t xml:space="preserve">, г-н </w:t>
      </w:r>
      <w:r w:rsidR="007614D3" w:rsidRPr="00DF34B1">
        <w:rPr>
          <w:color w:val="000000"/>
          <w:lang w:val="en-GB"/>
        </w:rPr>
        <w:t xml:space="preserve">Issayev </w:t>
      </w:r>
      <w:r w:rsidR="00DE7E39" w:rsidRPr="000945EF">
        <w:rPr>
          <w:color w:val="000000"/>
          <w:lang w:val="bg-BG"/>
        </w:rPr>
        <w:t xml:space="preserve">и г-н </w:t>
      </w:r>
      <w:r w:rsidR="007614D3" w:rsidRPr="00DF34B1">
        <w:rPr>
          <w:color w:val="000000"/>
          <w:lang w:val="en-GB"/>
        </w:rPr>
        <w:t xml:space="preserve">Khanchukayev </w:t>
      </w:r>
      <w:r w:rsidR="007614D3">
        <w:rPr>
          <w:color w:val="000000"/>
          <w:lang w:val="bg-BG"/>
        </w:rPr>
        <w:t>са</w:t>
      </w:r>
      <w:r w:rsidR="007614D3" w:rsidRPr="000945EF">
        <w:rPr>
          <w:color w:val="000000"/>
          <w:lang w:val="bg-BG"/>
        </w:rPr>
        <w:t xml:space="preserve"> </w:t>
      </w:r>
      <w:r w:rsidR="00DE7E39" w:rsidRPr="000945EF">
        <w:rPr>
          <w:color w:val="000000"/>
          <w:lang w:val="bg-BG"/>
        </w:rPr>
        <w:t>осъдени на първа инстанция и всеки от тях е осъден на четири години лишаване от свобода</w:t>
      </w:r>
      <w:r w:rsidR="004F0957" w:rsidRPr="000945EF">
        <w:rPr>
          <w:color w:val="000000"/>
          <w:lang w:val="en-GB"/>
        </w:rPr>
        <w:t xml:space="preserve">. </w:t>
      </w:r>
      <w:r w:rsidR="00DE7E39" w:rsidRPr="000945EF">
        <w:rPr>
          <w:color w:val="000000"/>
          <w:lang w:val="bg-BG"/>
        </w:rPr>
        <w:t xml:space="preserve">Според решението затворниците в килия № </w:t>
      </w:r>
      <w:r w:rsidR="004F0957" w:rsidRPr="000945EF">
        <w:rPr>
          <w:color w:val="000000"/>
          <w:lang w:val="en-GB"/>
        </w:rPr>
        <w:t xml:space="preserve">88 </w:t>
      </w:r>
      <w:r w:rsidR="00DB04D7">
        <w:rPr>
          <w:color w:val="000000"/>
          <w:lang w:val="bg-BG"/>
        </w:rPr>
        <w:t>са видели</w:t>
      </w:r>
      <w:r w:rsidR="00DB04D7" w:rsidRPr="000945EF">
        <w:rPr>
          <w:color w:val="000000"/>
          <w:lang w:val="bg-BG"/>
        </w:rPr>
        <w:t xml:space="preserve"> </w:t>
      </w:r>
      <w:r w:rsidR="00DE7E39" w:rsidRPr="000945EF">
        <w:rPr>
          <w:color w:val="000000"/>
          <w:lang w:val="bg-BG"/>
        </w:rPr>
        <w:t xml:space="preserve">по телевизията, че </w:t>
      </w:r>
      <w:r w:rsidR="004F0957" w:rsidRPr="000945EF">
        <w:rPr>
          <w:color w:val="000000"/>
          <w:lang w:val="en-GB"/>
        </w:rPr>
        <w:t>“</w:t>
      </w:r>
      <w:r w:rsidR="00DE7E39" w:rsidRPr="000945EF">
        <w:rPr>
          <w:color w:val="000000"/>
          <w:lang w:val="bg-BG"/>
        </w:rPr>
        <w:t>определени чеченци</w:t>
      </w:r>
      <w:r w:rsidR="004F0957" w:rsidRPr="000945EF">
        <w:rPr>
          <w:color w:val="000000"/>
          <w:lang w:val="en-GB"/>
        </w:rPr>
        <w:t xml:space="preserve">” </w:t>
      </w:r>
      <w:r w:rsidR="00DE7E39" w:rsidRPr="000945EF">
        <w:rPr>
          <w:color w:val="000000"/>
          <w:lang w:val="bg-BG"/>
        </w:rPr>
        <w:t xml:space="preserve">ще бъдат екстрадирани, но </w:t>
      </w:r>
      <w:r w:rsidR="00DB04D7">
        <w:rPr>
          <w:color w:val="000000"/>
          <w:lang w:val="bg-BG"/>
        </w:rPr>
        <w:t xml:space="preserve">тъй </w:t>
      </w:r>
      <w:r w:rsidR="007614D3">
        <w:rPr>
          <w:color w:val="000000"/>
          <w:lang w:val="bg-BG"/>
        </w:rPr>
        <w:t>като не</w:t>
      </w:r>
      <w:r w:rsidR="00DB04D7">
        <w:rPr>
          <w:color w:val="000000"/>
          <w:lang w:val="bg-BG"/>
        </w:rPr>
        <w:t xml:space="preserve"> </w:t>
      </w:r>
      <w:r w:rsidR="007614D3">
        <w:rPr>
          <w:color w:val="000000"/>
          <w:lang w:val="bg-BG"/>
        </w:rPr>
        <w:t>знаят</w:t>
      </w:r>
      <w:r w:rsidR="007614D3" w:rsidRPr="000945EF">
        <w:rPr>
          <w:color w:val="000000"/>
          <w:lang w:val="bg-BG"/>
        </w:rPr>
        <w:t xml:space="preserve"> </w:t>
      </w:r>
      <w:r w:rsidR="00DE7E39" w:rsidRPr="000945EF">
        <w:rPr>
          <w:color w:val="000000"/>
          <w:lang w:val="bg-BG"/>
        </w:rPr>
        <w:t>кои от тях са засегнати от тази мярка</w:t>
      </w:r>
      <w:r w:rsidR="004F0957" w:rsidRPr="000945EF">
        <w:rPr>
          <w:color w:val="000000"/>
          <w:lang w:val="en-GB"/>
        </w:rPr>
        <w:t xml:space="preserve">, </w:t>
      </w:r>
      <w:r w:rsidR="00DE7E39" w:rsidRPr="000945EF">
        <w:rPr>
          <w:color w:val="000000"/>
          <w:lang w:val="bg-BG"/>
        </w:rPr>
        <w:t>те с</w:t>
      </w:r>
      <w:r w:rsidR="00DB04D7">
        <w:rPr>
          <w:color w:val="000000"/>
          <w:lang w:val="bg-BG"/>
        </w:rPr>
        <w:t>а</w:t>
      </w:r>
      <w:r w:rsidR="00DE7E39" w:rsidRPr="000945EF">
        <w:rPr>
          <w:color w:val="000000"/>
          <w:lang w:val="bg-BG"/>
        </w:rPr>
        <w:t xml:space="preserve"> </w:t>
      </w:r>
      <w:r w:rsidR="00DB04D7">
        <w:rPr>
          <w:color w:val="000000"/>
          <w:lang w:val="bg-BG"/>
        </w:rPr>
        <w:t xml:space="preserve">се </w:t>
      </w:r>
      <w:r w:rsidR="00DE7E39" w:rsidRPr="000945EF">
        <w:rPr>
          <w:color w:val="000000"/>
          <w:lang w:val="bg-BG"/>
        </w:rPr>
        <w:t>противопостав</w:t>
      </w:r>
      <w:r w:rsidR="00DB04D7">
        <w:rPr>
          <w:color w:val="000000"/>
          <w:lang w:val="bg-BG"/>
        </w:rPr>
        <w:t>или</w:t>
      </w:r>
      <w:r w:rsidR="00DE7E39" w:rsidRPr="000945EF">
        <w:rPr>
          <w:color w:val="000000"/>
          <w:lang w:val="bg-BG"/>
        </w:rPr>
        <w:t xml:space="preserve"> на затворническите надзиратели, които с</w:t>
      </w:r>
      <w:r w:rsidR="00DB04D7">
        <w:rPr>
          <w:color w:val="000000"/>
          <w:lang w:val="bg-BG"/>
        </w:rPr>
        <w:t>а</w:t>
      </w:r>
      <w:r w:rsidR="00DE7E39" w:rsidRPr="000945EF">
        <w:rPr>
          <w:color w:val="000000"/>
          <w:lang w:val="bg-BG"/>
        </w:rPr>
        <w:t xml:space="preserve"> опит</w:t>
      </w:r>
      <w:r w:rsidR="00DB04D7">
        <w:rPr>
          <w:color w:val="000000"/>
          <w:lang w:val="bg-BG"/>
        </w:rPr>
        <w:t>али</w:t>
      </w:r>
      <w:r w:rsidR="00DE7E39" w:rsidRPr="000945EF">
        <w:rPr>
          <w:color w:val="000000"/>
          <w:lang w:val="bg-BG"/>
        </w:rPr>
        <w:t xml:space="preserve"> да ги изведат от килията</w:t>
      </w:r>
      <w:r w:rsidR="004F0957" w:rsidRPr="00304E51">
        <w:rPr>
          <w:color w:val="000000"/>
          <w:lang w:val="en-GB"/>
        </w:rPr>
        <w:t xml:space="preserve">. </w:t>
      </w:r>
      <w:r w:rsidRPr="007A1C1E">
        <w:rPr>
          <w:color w:val="000000"/>
          <w:lang w:val="bg-BG"/>
        </w:rPr>
        <w:t xml:space="preserve">Те са </w:t>
      </w:r>
      <w:r w:rsidR="00DB04D7">
        <w:rPr>
          <w:color w:val="000000"/>
          <w:lang w:val="bg-BG"/>
        </w:rPr>
        <w:t xml:space="preserve">били </w:t>
      </w:r>
      <w:r w:rsidRPr="007A1C1E">
        <w:rPr>
          <w:color w:val="000000"/>
          <w:lang w:val="bg-BG"/>
        </w:rPr>
        <w:t xml:space="preserve">въоръжени с метални предмети, които взимат от рамките на леглата и водопроводи и със </w:t>
      </w:r>
      <w:r w:rsidR="000F55BD">
        <w:rPr>
          <w:color w:val="000000"/>
          <w:lang w:val="bg-BG"/>
        </w:rPr>
        <w:t xml:space="preserve">самоделни </w:t>
      </w:r>
      <w:r w:rsidRPr="007A1C1E">
        <w:rPr>
          <w:color w:val="000000"/>
          <w:lang w:val="bg-BG"/>
        </w:rPr>
        <w:t>снаряди, направени от парчета тухла, увит</w:t>
      </w:r>
      <w:r w:rsidR="000F55BD">
        <w:rPr>
          <w:color w:val="000000"/>
          <w:lang w:val="bg-BG"/>
        </w:rPr>
        <w:t>и</w:t>
      </w:r>
      <w:r w:rsidRPr="007A1C1E">
        <w:rPr>
          <w:color w:val="000000"/>
          <w:lang w:val="bg-BG"/>
        </w:rPr>
        <w:t xml:space="preserve"> в чаршафи и дрехи</w:t>
      </w:r>
      <w:r w:rsidRPr="007A1C1E">
        <w:rPr>
          <w:color w:val="000000"/>
          <w:lang w:val="en-GB"/>
        </w:rPr>
        <w:t xml:space="preserve">. </w:t>
      </w:r>
      <w:r w:rsidRPr="007A1C1E">
        <w:rPr>
          <w:color w:val="000000"/>
          <w:lang w:val="bg-BG"/>
        </w:rPr>
        <w:t xml:space="preserve">Те </w:t>
      </w:r>
      <w:r w:rsidR="000F55BD">
        <w:rPr>
          <w:color w:val="000000"/>
          <w:lang w:val="bg-BG"/>
        </w:rPr>
        <w:t xml:space="preserve">са </w:t>
      </w:r>
      <w:r w:rsidRPr="007A1C1E">
        <w:rPr>
          <w:color w:val="000000"/>
          <w:lang w:val="bg-BG"/>
        </w:rPr>
        <w:t>причин</w:t>
      </w:r>
      <w:r w:rsidR="000F55BD">
        <w:rPr>
          <w:color w:val="000000"/>
          <w:lang w:val="bg-BG"/>
        </w:rPr>
        <w:t>или</w:t>
      </w:r>
      <w:r w:rsidRPr="007A1C1E">
        <w:rPr>
          <w:color w:val="000000"/>
          <w:lang w:val="bg-BG"/>
        </w:rPr>
        <w:t xml:space="preserve"> наранявания на </w:t>
      </w:r>
      <w:r w:rsidR="000F55BD">
        <w:rPr>
          <w:color w:val="000000"/>
          <w:lang w:val="bg-BG"/>
        </w:rPr>
        <w:t>надзиратели</w:t>
      </w:r>
      <w:r w:rsidRPr="007A1C1E">
        <w:rPr>
          <w:color w:val="000000"/>
          <w:lang w:val="bg-BG"/>
        </w:rPr>
        <w:t xml:space="preserve"> и </w:t>
      </w:r>
      <w:r w:rsidR="000F55BD">
        <w:rPr>
          <w:color w:val="000000"/>
          <w:lang w:val="bg-BG"/>
        </w:rPr>
        <w:t>представители</w:t>
      </w:r>
      <w:r w:rsidRPr="007A1C1E">
        <w:rPr>
          <w:color w:val="000000"/>
          <w:lang w:val="bg-BG"/>
        </w:rPr>
        <w:t xml:space="preserve"> на специалните </w:t>
      </w:r>
      <w:r w:rsidR="000F55BD">
        <w:rPr>
          <w:color w:val="000000"/>
          <w:lang w:val="bg-BG"/>
        </w:rPr>
        <w:t>части</w:t>
      </w:r>
      <w:r w:rsidR="004F0957" w:rsidRPr="00304E51">
        <w:rPr>
          <w:color w:val="000000"/>
          <w:lang w:val="en-GB"/>
        </w:rPr>
        <w:t xml:space="preserve">. </w:t>
      </w:r>
      <w:r w:rsidR="00DE7E39" w:rsidRPr="00304E51">
        <w:rPr>
          <w:color w:val="000000"/>
          <w:lang w:val="bg-BG"/>
        </w:rPr>
        <w:t>На</w:t>
      </w:r>
      <w:r w:rsidR="004F0957" w:rsidRPr="00304E51">
        <w:rPr>
          <w:color w:val="000000"/>
          <w:lang w:val="en-GB"/>
        </w:rPr>
        <w:t xml:space="preserve"> 26 </w:t>
      </w:r>
      <w:r w:rsidR="00DE7E39" w:rsidRPr="00304E51">
        <w:rPr>
          <w:color w:val="000000"/>
          <w:lang w:val="bg-BG"/>
        </w:rPr>
        <w:t>август</w:t>
      </w:r>
      <w:r w:rsidR="004F0957" w:rsidRPr="000945EF">
        <w:rPr>
          <w:color w:val="000000"/>
          <w:lang w:val="en-GB"/>
        </w:rPr>
        <w:t xml:space="preserve"> 2004</w:t>
      </w:r>
      <w:r w:rsidR="00DE7E39" w:rsidRPr="000945EF">
        <w:rPr>
          <w:color w:val="000000"/>
          <w:lang w:val="bg-BG"/>
        </w:rPr>
        <w:t xml:space="preserve"> г.</w:t>
      </w:r>
      <w:r w:rsidR="004F0957" w:rsidRPr="000945EF">
        <w:rPr>
          <w:color w:val="000000"/>
          <w:lang w:val="en-GB"/>
        </w:rPr>
        <w:t xml:space="preserve"> </w:t>
      </w:r>
      <w:r w:rsidR="009D5771" w:rsidRPr="000945EF">
        <w:rPr>
          <w:color w:val="000000"/>
          <w:lang w:val="bg-BG"/>
        </w:rPr>
        <w:t>Апелативният съд на Тбилиси потвър</w:t>
      </w:r>
      <w:r w:rsidR="007614D3">
        <w:rPr>
          <w:color w:val="000000"/>
          <w:lang w:val="bg-BG"/>
        </w:rPr>
        <w:t>ж</w:t>
      </w:r>
      <w:r w:rsidR="009D5771" w:rsidRPr="000945EF">
        <w:rPr>
          <w:color w:val="000000"/>
          <w:lang w:val="bg-BG"/>
        </w:rPr>
        <w:t>д</w:t>
      </w:r>
      <w:r w:rsidR="007614D3">
        <w:rPr>
          <w:color w:val="000000"/>
          <w:lang w:val="bg-BG"/>
        </w:rPr>
        <w:t>ава</w:t>
      </w:r>
      <w:r w:rsidR="009D5771" w:rsidRPr="000945EF">
        <w:rPr>
          <w:color w:val="000000"/>
          <w:lang w:val="bg-BG"/>
        </w:rPr>
        <w:t xml:space="preserve"> това решение</w:t>
      </w:r>
      <w:r w:rsidR="004F0957" w:rsidRPr="000945EF">
        <w:rPr>
          <w:color w:val="000000"/>
          <w:lang w:val="en-GB"/>
        </w:rPr>
        <w:t xml:space="preserve">. </w:t>
      </w:r>
      <w:r w:rsidR="009D5771" w:rsidRPr="000945EF">
        <w:rPr>
          <w:color w:val="000000"/>
          <w:lang w:val="bg-BG"/>
        </w:rPr>
        <w:t>На</w:t>
      </w:r>
      <w:r w:rsidR="004F0957" w:rsidRPr="000945EF">
        <w:rPr>
          <w:color w:val="000000"/>
          <w:lang w:val="en-GB"/>
        </w:rPr>
        <w:t xml:space="preserve"> 25 </w:t>
      </w:r>
      <w:r w:rsidR="009D5771" w:rsidRPr="000945EF">
        <w:rPr>
          <w:color w:val="000000"/>
          <w:lang w:val="bg-BG"/>
        </w:rPr>
        <w:t>ноември</w:t>
      </w:r>
      <w:r w:rsidR="004F0957" w:rsidRPr="000945EF">
        <w:rPr>
          <w:color w:val="000000"/>
          <w:lang w:val="en-GB"/>
        </w:rPr>
        <w:t xml:space="preserve"> 2004</w:t>
      </w:r>
      <w:r w:rsidR="009D5771" w:rsidRPr="000945EF">
        <w:rPr>
          <w:color w:val="000000"/>
          <w:lang w:val="bg-BG"/>
        </w:rPr>
        <w:t xml:space="preserve"> г.</w:t>
      </w:r>
      <w:r w:rsidR="004F0957" w:rsidRPr="000945EF">
        <w:rPr>
          <w:color w:val="000000"/>
          <w:lang w:val="en-GB"/>
        </w:rPr>
        <w:t xml:space="preserve">, </w:t>
      </w:r>
      <w:r w:rsidR="004C00B2">
        <w:rPr>
          <w:color w:val="000000"/>
          <w:lang w:val="bg-BG"/>
        </w:rPr>
        <w:t xml:space="preserve">като се </w:t>
      </w:r>
      <w:r w:rsidR="009C31FF" w:rsidRPr="000945EF">
        <w:rPr>
          <w:color w:val="000000"/>
          <w:lang w:val="bg-BG"/>
        </w:rPr>
        <w:t xml:space="preserve">произнася по </w:t>
      </w:r>
      <w:r w:rsidR="004C00B2">
        <w:rPr>
          <w:color w:val="000000"/>
          <w:lang w:val="bg-BG"/>
        </w:rPr>
        <w:t xml:space="preserve">въззивна </w:t>
      </w:r>
      <w:r w:rsidR="009C31FF" w:rsidRPr="000945EF">
        <w:rPr>
          <w:color w:val="000000"/>
          <w:lang w:val="bg-BG"/>
        </w:rPr>
        <w:t xml:space="preserve">жалба </w:t>
      </w:r>
      <w:r w:rsidR="008B617D">
        <w:rPr>
          <w:color w:val="000000"/>
          <w:lang w:val="bg-BG"/>
        </w:rPr>
        <w:t xml:space="preserve">по правни въпроси </w:t>
      </w:r>
      <w:r w:rsidR="00E80C3A">
        <w:rPr>
          <w:color w:val="000000"/>
          <w:lang w:val="bg-BG"/>
        </w:rPr>
        <w:t>на</w:t>
      </w:r>
      <w:r w:rsidR="00FB575C" w:rsidRPr="000945EF">
        <w:rPr>
          <w:color w:val="000000"/>
          <w:lang w:val="bg-BG"/>
        </w:rPr>
        <w:t xml:space="preserve"> жалбопода</w:t>
      </w:r>
      <w:r w:rsidR="009C31FF" w:rsidRPr="000945EF">
        <w:rPr>
          <w:color w:val="000000"/>
          <w:lang w:val="bg-BG"/>
        </w:rPr>
        <w:t>телите, Върховният съд на Грузия отмен</w:t>
      </w:r>
      <w:r w:rsidR="00E80C3A">
        <w:rPr>
          <w:color w:val="000000"/>
          <w:lang w:val="bg-BG"/>
        </w:rPr>
        <w:t>я</w:t>
      </w:r>
      <w:r w:rsidR="009C31FF" w:rsidRPr="000945EF">
        <w:rPr>
          <w:color w:val="000000"/>
          <w:lang w:val="bg-BG"/>
        </w:rPr>
        <w:t xml:space="preserve"> обжалва</w:t>
      </w:r>
      <w:r w:rsidR="00FB575C" w:rsidRPr="000945EF">
        <w:rPr>
          <w:color w:val="000000"/>
          <w:lang w:val="bg-BG"/>
        </w:rPr>
        <w:t>ното решение и осъ</w:t>
      </w:r>
      <w:r w:rsidR="00E80C3A">
        <w:rPr>
          <w:color w:val="000000"/>
          <w:lang w:val="bg-BG"/>
        </w:rPr>
        <w:t>ж</w:t>
      </w:r>
      <w:r w:rsidR="00FB575C" w:rsidRPr="000945EF">
        <w:rPr>
          <w:color w:val="000000"/>
          <w:lang w:val="bg-BG"/>
        </w:rPr>
        <w:t>д</w:t>
      </w:r>
      <w:r w:rsidR="00E80C3A">
        <w:rPr>
          <w:color w:val="000000"/>
          <w:lang w:val="bg-BG"/>
        </w:rPr>
        <w:t>а</w:t>
      </w:r>
      <w:r w:rsidR="00FB575C" w:rsidRPr="000945EF">
        <w:rPr>
          <w:color w:val="000000"/>
          <w:lang w:val="bg-BG"/>
        </w:rPr>
        <w:t xml:space="preserve"> жалбопода</w:t>
      </w:r>
      <w:r w:rsidR="009C31FF" w:rsidRPr="000945EF">
        <w:rPr>
          <w:color w:val="000000"/>
          <w:lang w:val="bg-BG"/>
        </w:rPr>
        <w:t>телите на две години и пет месеца лишаване от свобода</w:t>
      </w:r>
      <w:r w:rsidR="004F0957" w:rsidRPr="000945EF">
        <w:rPr>
          <w:color w:val="000000"/>
          <w:lang w:val="en-GB"/>
        </w:rPr>
        <w:t xml:space="preserve">. </w:t>
      </w:r>
      <w:r w:rsidR="009C31FF" w:rsidRPr="000945EF">
        <w:rPr>
          <w:color w:val="000000"/>
          <w:lang w:val="bg-BG"/>
        </w:rPr>
        <w:t>Период</w:t>
      </w:r>
      <w:r w:rsidR="00E80C3A">
        <w:rPr>
          <w:color w:val="000000"/>
          <w:lang w:val="bg-BG"/>
        </w:rPr>
        <w:t>ът</w:t>
      </w:r>
      <w:r w:rsidR="008B617D">
        <w:rPr>
          <w:color w:val="000000"/>
          <w:lang w:val="bg-BG"/>
        </w:rPr>
        <w:t>,</w:t>
      </w:r>
      <w:r w:rsidR="009C31FF" w:rsidRPr="000945EF">
        <w:rPr>
          <w:color w:val="000000"/>
          <w:lang w:val="bg-BG"/>
        </w:rPr>
        <w:t xml:space="preserve"> прекаран в задържане </w:t>
      </w:r>
      <w:r w:rsidR="00E80C3A">
        <w:rPr>
          <w:color w:val="000000"/>
          <w:lang w:val="bg-BG"/>
        </w:rPr>
        <w:t>след</w:t>
      </w:r>
      <w:r w:rsidR="00E80C3A" w:rsidRPr="000945EF">
        <w:rPr>
          <w:color w:val="000000"/>
          <w:lang w:val="bg-BG"/>
        </w:rPr>
        <w:t xml:space="preserve"> </w:t>
      </w:r>
      <w:r w:rsidR="009C31FF" w:rsidRPr="000945EF">
        <w:rPr>
          <w:color w:val="000000"/>
          <w:lang w:val="bg-BG"/>
        </w:rPr>
        <w:t>техния арест</w:t>
      </w:r>
      <w:r w:rsidR="008B617D">
        <w:rPr>
          <w:color w:val="000000"/>
          <w:lang w:val="bg-BG"/>
        </w:rPr>
        <w:t>,</w:t>
      </w:r>
      <w:r w:rsidR="009C31FF" w:rsidRPr="000945EF">
        <w:rPr>
          <w:color w:val="000000"/>
          <w:lang w:val="bg-BG"/>
        </w:rPr>
        <w:t xml:space="preserve"> се </w:t>
      </w:r>
      <w:r w:rsidR="00E80C3A" w:rsidRPr="000945EF">
        <w:rPr>
          <w:color w:val="000000"/>
          <w:lang w:val="bg-BG"/>
        </w:rPr>
        <w:t>зач</w:t>
      </w:r>
      <w:r w:rsidR="00E80C3A">
        <w:rPr>
          <w:color w:val="000000"/>
          <w:lang w:val="bg-BG"/>
        </w:rPr>
        <w:t>и</w:t>
      </w:r>
      <w:r w:rsidR="00E80C3A" w:rsidRPr="000945EF">
        <w:rPr>
          <w:color w:val="000000"/>
          <w:lang w:val="bg-BG"/>
        </w:rPr>
        <w:t>т</w:t>
      </w:r>
      <w:r w:rsidR="00E80C3A">
        <w:rPr>
          <w:color w:val="000000"/>
          <w:lang w:val="bg-BG"/>
        </w:rPr>
        <w:t>а</w:t>
      </w:r>
      <w:r w:rsidR="00E80C3A" w:rsidRPr="000945EF">
        <w:rPr>
          <w:color w:val="000000"/>
          <w:lang w:val="bg-BG"/>
        </w:rPr>
        <w:t xml:space="preserve"> </w:t>
      </w:r>
      <w:r w:rsidR="009C31FF" w:rsidRPr="000945EF">
        <w:rPr>
          <w:color w:val="000000"/>
          <w:lang w:val="bg-BG"/>
        </w:rPr>
        <w:t>като част от тази присъда</w:t>
      </w:r>
      <w:r w:rsidR="00C03B1C" w:rsidRPr="000945EF">
        <w:rPr>
          <w:color w:val="000000"/>
          <w:lang w:val="bg-BG"/>
        </w:rPr>
        <w:t>.</w:t>
      </w:r>
      <w:r w:rsidR="004F0957" w:rsidRPr="000945EF">
        <w:rPr>
          <w:color w:val="000000"/>
          <w:lang w:val="en-GB"/>
        </w:rPr>
        <w:t xml:space="preserve"> </w:t>
      </w:r>
      <w:r w:rsidR="00C03B1C" w:rsidRPr="000945EF">
        <w:rPr>
          <w:color w:val="000000"/>
          <w:lang w:val="bg-BG"/>
        </w:rPr>
        <w:t xml:space="preserve">Г-н </w:t>
      </w:r>
      <w:r w:rsidR="00E80C3A" w:rsidRPr="00DF34B1">
        <w:rPr>
          <w:color w:val="000000"/>
          <w:lang w:val="en-GB"/>
        </w:rPr>
        <w:t xml:space="preserve">Khanchukayev </w:t>
      </w:r>
      <w:r w:rsidR="00C03B1C" w:rsidRPr="000945EF">
        <w:rPr>
          <w:color w:val="000000"/>
          <w:lang w:val="bg-BG"/>
        </w:rPr>
        <w:t xml:space="preserve">е освободен на </w:t>
      </w:r>
      <w:r w:rsidR="004F0957" w:rsidRPr="000945EF">
        <w:rPr>
          <w:color w:val="000000"/>
          <w:lang w:val="en-GB"/>
        </w:rPr>
        <w:t>5</w:t>
      </w:r>
      <w:r w:rsidR="008714F9" w:rsidRPr="000945EF">
        <w:rPr>
          <w:color w:val="000000"/>
          <w:lang w:val="en-GB"/>
        </w:rPr>
        <w:t> </w:t>
      </w:r>
      <w:r w:rsidR="00C03B1C" w:rsidRPr="000945EF">
        <w:rPr>
          <w:color w:val="000000"/>
          <w:lang w:val="bg-BG"/>
        </w:rPr>
        <w:t>януари</w:t>
      </w:r>
      <w:r w:rsidR="004F0957" w:rsidRPr="000945EF">
        <w:rPr>
          <w:color w:val="000000"/>
          <w:lang w:val="en-GB"/>
        </w:rPr>
        <w:t xml:space="preserve"> 2005</w:t>
      </w:r>
      <w:r w:rsidR="00FB575C" w:rsidRPr="000945EF">
        <w:rPr>
          <w:color w:val="000000"/>
          <w:lang w:val="bg-BG"/>
        </w:rPr>
        <w:t xml:space="preserve"> </w:t>
      </w:r>
      <w:r w:rsidR="00C03B1C" w:rsidRPr="000945EF">
        <w:rPr>
          <w:color w:val="000000"/>
          <w:lang w:val="bg-BG"/>
        </w:rPr>
        <w:t>г.</w:t>
      </w:r>
      <w:r w:rsidR="004F0957" w:rsidRPr="000945EF">
        <w:rPr>
          <w:color w:val="000000"/>
          <w:lang w:val="en-GB"/>
        </w:rPr>
        <w:t xml:space="preserve">, </w:t>
      </w:r>
      <w:r w:rsidR="00C03B1C" w:rsidRPr="000945EF">
        <w:rPr>
          <w:color w:val="000000"/>
          <w:lang w:val="bg-BG"/>
        </w:rPr>
        <w:t xml:space="preserve">г-н </w:t>
      </w:r>
      <w:r w:rsidR="00E80C3A" w:rsidRPr="00DF34B1">
        <w:rPr>
          <w:color w:val="000000"/>
          <w:lang w:val="en-GB"/>
        </w:rPr>
        <w:t xml:space="preserve">Magomadov </w:t>
      </w:r>
      <w:r w:rsidR="00C03B1C" w:rsidRPr="000945EF">
        <w:rPr>
          <w:color w:val="000000"/>
          <w:lang w:val="bg-BG"/>
        </w:rPr>
        <w:t xml:space="preserve">и г-н </w:t>
      </w:r>
      <w:r w:rsidR="00E80C3A" w:rsidRPr="00DF34B1">
        <w:rPr>
          <w:color w:val="000000"/>
          <w:lang w:val="en-GB"/>
        </w:rPr>
        <w:t xml:space="preserve">Issayev </w:t>
      </w:r>
      <w:r w:rsidR="00C03B1C" w:rsidRPr="000945EF">
        <w:rPr>
          <w:color w:val="000000"/>
          <w:lang w:val="bg-BG"/>
        </w:rPr>
        <w:t xml:space="preserve">на </w:t>
      </w:r>
      <w:r w:rsidR="004F0957" w:rsidRPr="000945EF">
        <w:rPr>
          <w:color w:val="000000"/>
          <w:lang w:val="en-GB"/>
        </w:rPr>
        <w:t xml:space="preserve">6 </w:t>
      </w:r>
      <w:r w:rsidR="00C03B1C" w:rsidRPr="000945EF">
        <w:rPr>
          <w:color w:val="000000"/>
          <w:lang w:val="bg-BG"/>
        </w:rPr>
        <w:t>януари</w:t>
      </w:r>
      <w:r w:rsidR="004F0957" w:rsidRPr="000945EF">
        <w:rPr>
          <w:color w:val="000000"/>
          <w:lang w:val="en-GB"/>
        </w:rPr>
        <w:t xml:space="preserve"> 2005</w:t>
      </w:r>
      <w:r w:rsidR="00FB575C" w:rsidRPr="000945EF">
        <w:rPr>
          <w:color w:val="000000"/>
          <w:lang w:val="bg-BG"/>
        </w:rPr>
        <w:t xml:space="preserve"> </w:t>
      </w:r>
      <w:r w:rsidR="00C03B1C" w:rsidRPr="000945EF">
        <w:rPr>
          <w:color w:val="000000"/>
          <w:lang w:val="bg-BG"/>
        </w:rPr>
        <w:t>г.</w:t>
      </w:r>
      <w:r w:rsidR="008B617D">
        <w:rPr>
          <w:color w:val="000000"/>
          <w:lang w:val="bg-BG"/>
        </w:rPr>
        <w:t>,</w:t>
      </w:r>
      <w:r w:rsidR="00C03B1C" w:rsidRPr="000945EF">
        <w:rPr>
          <w:color w:val="000000"/>
          <w:lang w:val="bg-BG"/>
        </w:rPr>
        <w:t xml:space="preserve"> </w:t>
      </w:r>
      <w:r w:rsidR="008B617D">
        <w:rPr>
          <w:color w:val="000000"/>
          <w:lang w:val="bg-BG"/>
        </w:rPr>
        <w:t>а</w:t>
      </w:r>
      <w:r w:rsidR="00C03B1C" w:rsidRPr="000945EF">
        <w:rPr>
          <w:color w:val="000000"/>
          <w:lang w:val="bg-BG"/>
        </w:rPr>
        <w:t xml:space="preserve"> г-н </w:t>
      </w:r>
      <w:r w:rsidR="00E80C3A" w:rsidRPr="00DF34B1">
        <w:rPr>
          <w:color w:val="000000"/>
          <w:lang w:val="en-GB"/>
        </w:rPr>
        <w:t xml:space="preserve">Kushtanashvili </w:t>
      </w:r>
      <w:r w:rsidR="00C03B1C" w:rsidRPr="000945EF">
        <w:rPr>
          <w:color w:val="000000"/>
          <w:lang w:val="bg-BG"/>
        </w:rPr>
        <w:t xml:space="preserve">на </w:t>
      </w:r>
      <w:r w:rsidR="004F0957" w:rsidRPr="000945EF">
        <w:rPr>
          <w:color w:val="000000"/>
          <w:lang w:val="en-GB"/>
        </w:rPr>
        <w:t xml:space="preserve">18 </w:t>
      </w:r>
      <w:r w:rsidR="00C03B1C" w:rsidRPr="000945EF">
        <w:rPr>
          <w:color w:val="000000"/>
          <w:lang w:val="bg-BG"/>
        </w:rPr>
        <w:t>февруари</w:t>
      </w:r>
      <w:r w:rsidR="004F0957" w:rsidRPr="000945EF">
        <w:rPr>
          <w:color w:val="000000"/>
          <w:lang w:val="en-GB"/>
        </w:rPr>
        <w:t xml:space="preserve"> 2005</w:t>
      </w:r>
      <w:r w:rsidR="00FB575C" w:rsidRPr="000945EF">
        <w:rPr>
          <w:color w:val="000000"/>
          <w:lang w:val="bg-BG"/>
        </w:rPr>
        <w:t xml:space="preserve"> </w:t>
      </w:r>
      <w:r w:rsidR="00C03B1C" w:rsidRPr="000945EF">
        <w:rPr>
          <w:color w:val="000000"/>
          <w:lang w:val="bg-BG"/>
        </w:rPr>
        <w:t>г</w:t>
      </w:r>
      <w:r w:rsidR="004F0957" w:rsidRPr="000945EF">
        <w:rPr>
          <w:color w:val="000000"/>
          <w:lang w:val="en-GB"/>
        </w:rPr>
        <w:t>.</w:t>
      </w:r>
    </w:p>
    <w:p w:rsidR="005104E1" w:rsidRPr="000945EF" w:rsidRDefault="00A5306C" w:rsidP="00111331">
      <w:pPr>
        <w:pStyle w:val="JuParaCharCharCharChar1CharCharCharCharCharCharCharCharCharCharCharCharCharCharCharCharChar"/>
        <w:rPr>
          <w:color w:val="000000"/>
          <w:lang w:val="en-GB"/>
        </w:rPr>
      </w:pPr>
      <w:r w:rsidRPr="000945EF">
        <w:rPr>
          <w:color w:val="000000"/>
        </w:rPr>
        <w:fldChar w:fldCharType="begin"/>
      </w:r>
      <w:r w:rsidR="004F0957" w:rsidRPr="000945EF">
        <w:rPr>
          <w:color w:val="000000"/>
          <w:lang w:val="en-GB"/>
        </w:rPr>
        <w:instrText xml:space="preserve"> SEQ level0 \*arabic </w:instrText>
      </w:r>
      <w:r w:rsidRPr="000945EF">
        <w:rPr>
          <w:color w:val="000000"/>
        </w:rPr>
        <w:fldChar w:fldCharType="separate"/>
      </w:r>
      <w:r w:rsidR="00E84328">
        <w:rPr>
          <w:noProof/>
          <w:color w:val="000000"/>
          <w:lang w:val="en-GB"/>
        </w:rPr>
        <w:t>99</w:t>
      </w:r>
      <w:r w:rsidRPr="000945EF">
        <w:rPr>
          <w:color w:val="000000"/>
        </w:rPr>
        <w:fldChar w:fldCharType="end"/>
      </w:r>
      <w:r w:rsidR="004F0957" w:rsidRPr="000945EF">
        <w:rPr>
          <w:color w:val="000000"/>
          <w:lang w:val="en-GB"/>
        </w:rPr>
        <w:t>.  </w:t>
      </w:r>
      <w:r w:rsidR="00C03B1C" w:rsidRPr="000945EF">
        <w:rPr>
          <w:color w:val="000000"/>
          <w:lang w:val="bg-BG"/>
        </w:rPr>
        <w:t>На</w:t>
      </w:r>
      <w:r w:rsidR="004F0957" w:rsidRPr="000945EF">
        <w:rPr>
          <w:color w:val="000000"/>
          <w:lang w:val="en-GB"/>
        </w:rPr>
        <w:t xml:space="preserve"> 6 </w:t>
      </w:r>
      <w:r w:rsidR="00C03B1C" w:rsidRPr="000945EF">
        <w:rPr>
          <w:color w:val="000000"/>
          <w:lang w:val="bg-BG"/>
        </w:rPr>
        <w:t>февруари</w:t>
      </w:r>
      <w:r w:rsidR="004F0957" w:rsidRPr="000945EF">
        <w:rPr>
          <w:color w:val="000000"/>
          <w:lang w:val="en-GB"/>
        </w:rPr>
        <w:t xml:space="preserve"> 2004</w:t>
      </w:r>
      <w:r w:rsidR="00FB575C" w:rsidRPr="000945EF">
        <w:rPr>
          <w:color w:val="000000"/>
          <w:lang w:val="bg-BG"/>
        </w:rPr>
        <w:t xml:space="preserve"> </w:t>
      </w:r>
      <w:r w:rsidR="00C03B1C" w:rsidRPr="000945EF">
        <w:rPr>
          <w:color w:val="000000"/>
          <w:lang w:val="bg-BG"/>
        </w:rPr>
        <w:t>г.</w:t>
      </w:r>
      <w:r w:rsidR="004F0957" w:rsidRPr="000945EF">
        <w:rPr>
          <w:color w:val="000000"/>
          <w:lang w:val="en-GB"/>
        </w:rPr>
        <w:t xml:space="preserve"> </w:t>
      </w:r>
      <w:r w:rsidR="00C03B1C" w:rsidRPr="000945EF">
        <w:rPr>
          <w:color w:val="000000"/>
          <w:lang w:val="bg-BG"/>
        </w:rPr>
        <w:t>по същото дело</w:t>
      </w:r>
      <w:r w:rsidR="004F0957" w:rsidRPr="000945EF">
        <w:rPr>
          <w:color w:val="000000"/>
          <w:lang w:val="en-GB"/>
        </w:rPr>
        <w:t xml:space="preserve"> </w:t>
      </w:r>
      <w:r w:rsidR="00C03B1C" w:rsidRPr="000945EF">
        <w:rPr>
          <w:color w:val="000000"/>
          <w:lang w:val="bg-BG"/>
        </w:rPr>
        <w:t xml:space="preserve">г-н </w:t>
      </w:r>
      <w:r w:rsidR="00645053" w:rsidRPr="00DF34B1">
        <w:rPr>
          <w:color w:val="000000"/>
          <w:lang w:val="en-GB"/>
        </w:rPr>
        <w:t>Gelogayev</w:t>
      </w:r>
      <w:r w:rsidR="00C03B1C" w:rsidRPr="000945EF">
        <w:rPr>
          <w:color w:val="000000"/>
          <w:lang w:val="bg-BG"/>
        </w:rPr>
        <w:t xml:space="preserve">, г-н </w:t>
      </w:r>
      <w:r w:rsidR="00645053" w:rsidRPr="00DF34B1">
        <w:rPr>
          <w:color w:val="000000"/>
          <w:lang w:val="en-GB"/>
        </w:rPr>
        <w:t xml:space="preserve">Khashiev </w:t>
      </w:r>
      <w:r w:rsidR="00C03B1C" w:rsidRPr="000945EF">
        <w:rPr>
          <w:color w:val="000000"/>
          <w:lang w:val="bg-BG"/>
        </w:rPr>
        <w:t xml:space="preserve">и г-н </w:t>
      </w:r>
      <w:r w:rsidR="00645053" w:rsidRPr="00DF34B1">
        <w:rPr>
          <w:color w:val="000000"/>
          <w:lang w:val="en-GB"/>
        </w:rPr>
        <w:t xml:space="preserve">Baymurzayev </w:t>
      </w:r>
      <w:r w:rsidR="00645053">
        <w:rPr>
          <w:color w:val="000000"/>
          <w:lang w:val="bg-BG"/>
        </w:rPr>
        <w:t>са</w:t>
      </w:r>
      <w:r w:rsidR="00645053" w:rsidRPr="000945EF">
        <w:rPr>
          <w:color w:val="000000"/>
          <w:lang w:val="bg-BG"/>
        </w:rPr>
        <w:t xml:space="preserve"> </w:t>
      </w:r>
      <w:r w:rsidR="00C03B1C" w:rsidRPr="000945EF">
        <w:rPr>
          <w:color w:val="000000"/>
          <w:lang w:val="bg-BG"/>
        </w:rPr>
        <w:t xml:space="preserve">осъдени на първа инстанция </w:t>
      </w:r>
      <w:r w:rsidR="008B617D">
        <w:rPr>
          <w:color w:val="000000"/>
          <w:lang w:val="bg-BG"/>
        </w:rPr>
        <w:t>с</w:t>
      </w:r>
      <w:r w:rsidR="00C03B1C" w:rsidRPr="000945EF">
        <w:rPr>
          <w:color w:val="000000"/>
          <w:lang w:val="bg-BG"/>
        </w:rPr>
        <w:t xml:space="preserve"> присъда </w:t>
      </w:r>
      <w:r w:rsidR="00645053">
        <w:rPr>
          <w:color w:val="000000"/>
          <w:lang w:val="bg-BG"/>
        </w:rPr>
        <w:t>за</w:t>
      </w:r>
      <w:r w:rsidR="00645053" w:rsidRPr="000945EF">
        <w:rPr>
          <w:color w:val="000000"/>
          <w:lang w:val="bg-BG"/>
        </w:rPr>
        <w:t xml:space="preserve"> </w:t>
      </w:r>
      <w:r w:rsidR="00C03B1C" w:rsidRPr="000945EF">
        <w:rPr>
          <w:color w:val="000000"/>
          <w:lang w:val="bg-BG"/>
        </w:rPr>
        <w:t>една година затвор</w:t>
      </w:r>
      <w:r w:rsidR="004F0957" w:rsidRPr="000945EF">
        <w:rPr>
          <w:color w:val="000000"/>
          <w:lang w:val="en-GB"/>
        </w:rPr>
        <w:t xml:space="preserve">. </w:t>
      </w:r>
      <w:r w:rsidR="00C03B1C" w:rsidRPr="000945EF">
        <w:rPr>
          <w:color w:val="000000"/>
          <w:lang w:val="bg-BG"/>
        </w:rPr>
        <w:t>Тъй като престоя</w:t>
      </w:r>
      <w:r w:rsidR="008B617D">
        <w:rPr>
          <w:color w:val="000000"/>
          <w:lang w:val="bg-BG"/>
        </w:rPr>
        <w:t>т</w:t>
      </w:r>
      <w:r w:rsidR="00C03B1C" w:rsidRPr="000945EF">
        <w:rPr>
          <w:color w:val="000000"/>
          <w:lang w:val="bg-BG"/>
        </w:rPr>
        <w:t xml:space="preserve"> в предварително задържане </w:t>
      </w:r>
      <w:r w:rsidR="00645053">
        <w:rPr>
          <w:color w:val="000000"/>
          <w:lang w:val="bg-BG"/>
        </w:rPr>
        <w:t>с</w:t>
      </w:r>
      <w:r w:rsidR="00C03B1C" w:rsidRPr="000945EF">
        <w:rPr>
          <w:color w:val="000000"/>
          <w:lang w:val="bg-BG"/>
        </w:rPr>
        <w:t xml:space="preserve">е приспада от присъдата, тези лица </w:t>
      </w:r>
      <w:r w:rsidR="00645053">
        <w:rPr>
          <w:color w:val="000000"/>
          <w:lang w:val="bg-BG"/>
        </w:rPr>
        <w:t>са</w:t>
      </w:r>
      <w:r w:rsidR="00645053" w:rsidRPr="000945EF">
        <w:rPr>
          <w:color w:val="000000"/>
          <w:lang w:val="bg-BG"/>
        </w:rPr>
        <w:t xml:space="preserve"> </w:t>
      </w:r>
      <w:r w:rsidR="00C03B1C" w:rsidRPr="000945EF">
        <w:rPr>
          <w:color w:val="000000"/>
          <w:lang w:val="bg-BG"/>
        </w:rPr>
        <w:t>незабавно освободени</w:t>
      </w:r>
      <w:r w:rsidR="008714F9" w:rsidRPr="000945EF">
        <w:rPr>
          <w:color w:val="000000"/>
          <w:lang w:val="en-GB"/>
        </w:rPr>
        <w:t xml:space="preserve">. </w:t>
      </w:r>
      <w:r w:rsidR="00C03B1C" w:rsidRPr="000945EF">
        <w:rPr>
          <w:color w:val="000000"/>
          <w:lang w:val="bg-BG"/>
        </w:rPr>
        <w:t>На</w:t>
      </w:r>
      <w:r w:rsidR="008714F9" w:rsidRPr="000945EF">
        <w:rPr>
          <w:color w:val="000000"/>
          <w:lang w:val="en-GB"/>
        </w:rPr>
        <w:t xml:space="preserve"> 16 </w:t>
      </w:r>
      <w:r w:rsidR="00C03B1C" w:rsidRPr="000945EF">
        <w:rPr>
          <w:color w:val="000000"/>
          <w:lang w:val="bg-BG"/>
        </w:rPr>
        <w:t>април</w:t>
      </w:r>
      <w:r w:rsidR="004F0957" w:rsidRPr="000945EF">
        <w:rPr>
          <w:color w:val="000000"/>
          <w:lang w:val="en-GB"/>
        </w:rPr>
        <w:t xml:space="preserve"> 2004</w:t>
      </w:r>
      <w:r w:rsidR="00FB575C" w:rsidRPr="000945EF">
        <w:rPr>
          <w:color w:val="000000"/>
          <w:lang w:val="bg-BG"/>
        </w:rPr>
        <w:t xml:space="preserve"> </w:t>
      </w:r>
      <w:r w:rsidR="00C03B1C" w:rsidRPr="000945EF">
        <w:rPr>
          <w:color w:val="000000"/>
          <w:lang w:val="bg-BG"/>
        </w:rPr>
        <w:t>г.</w:t>
      </w:r>
      <w:r w:rsidR="004F0957" w:rsidRPr="000945EF">
        <w:rPr>
          <w:color w:val="000000"/>
          <w:lang w:val="en-GB"/>
        </w:rPr>
        <w:t xml:space="preserve"> </w:t>
      </w:r>
      <w:r w:rsidR="00C03B1C" w:rsidRPr="000945EF">
        <w:rPr>
          <w:color w:val="000000"/>
          <w:lang w:val="bg-BG"/>
        </w:rPr>
        <w:t>Върховният съд отмен</w:t>
      </w:r>
      <w:r w:rsidR="00645053">
        <w:rPr>
          <w:color w:val="000000"/>
          <w:lang w:val="bg-BG"/>
        </w:rPr>
        <w:t>я</w:t>
      </w:r>
      <w:r w:rsidR="00C03B1C" w:rsidRPr="000945EF">
        <w:rPr>
          <w:color w:val="000000"/>
          <w:lang w:val="bg-BG"/>
        </w:rPr>
        <w:t xml:space="preserve"> това решение и </w:t>
      </w:r>
      <w:r w:rsidR="00645053">
        <w:rPr>
          <w:color w:val="000000"/>
          <w:lang w:val="bg-BG"/>
        </w:rPr>
        <w:t>връща</w:t>
      </w:r>
      <w:r w:rsidR="00645053" w:rsidRPr="000945EF">
        <w:rPr>
          <w:color w:val="000000"/>
          <w:lang w:val="bg-BG"/>
        </w:rPr>
        <w:t xml:space="preserve"> </w:t>
      </w:r>
      <w:r w:rsidR="00C03B1C" w:rsidRPr="000945EF">
        <w:rPr>
          <w:color w:val="000000"/>
          <w:lang w:val="bg-BG"/>
        </w:rPr>
        <w:t>делото за ново разглеждане</w:t>
      </w:r>
      <w:r w:rsidR="00E22F7B" w:rsidRPr="000945EF">
        <w:rPr>
          <w:color w:val="000000"/>
          <w:lang w:val="en-GB"/>
        </w:rPr>
        <w:t>.</w:t>
      </w:r>
    </w:p>
    <w:p w:rsidR="005104E1" w:rsidRPr="000945EF" w:rsidRDefault="00C03B1C" w:rsidP="008714F9">
      <w:pPr>
        <w:pStyle w:val="JuHa0"/>
        <w:tabs>
          <w:tab w:val="clear" w:pos="975"/>
        </w:tabs>
        <w:ind w:left="567" w:firstLine="0"/>
        <w:rPr>
          <w:color w:val="000000"/>
        </w:rPr>
      </w:pPr>
      <w:r w:rsidRPr="000945EF">
        <w:rPr>
          <w:color w:val="000000"/>
          <w:lang w:val="bg-BG"/>
        </w:rPr>
        <w:t xml:space="preserve">Изчезване на г-н </w:t>
      </w:r>
      <w:r w:rsidR="00645053" w:rsidRPr="00DF34B1">
        <w:rPr>
          <w:color w:val="000000"/>
        </w:rPr>
        <w:t xml:space="preserve">Khashiev </w:t>
      </w:r>
      <w:r w:rsidR="004F0957" w:rsidRPr="000945EF">
        <w:rPr>
          <w:snapToGrid w:val="0"/>
          <w:color w:val="000000"/>
          <w:lang w:eastAsia="en-US"/>
        </w:rPr>
        <w:t>(</w:t>
      </w:r>
      <w:r w:rsidR="00645053" w:rsidRPr="00DF34B1">
        <w:rPr>
          <w:snapToGrid w:val="0"/>
          <w:color w:val="000000"/>
          <w:lang w:eastAsia="en-US"/>
        </w:rPr>
        <w:t>Elikhadjiev, Mulkoyev</w:t>
      </w:r>
      <w:r w:rsidR="004F0957" w:rsidRPr="000945EF">
        <w:rPr>
          <w:snapToGrid w:val="0"/>
          <w:color w:val="000000"/>
          <w:lang w:eastAsia="en-US"/>
        </w:rPr>
        <w:t xml:space="preserve">) </w:t>
      </w:r>
      <w:r w:rsidRPr="000945EF">
        <w:rPr>
          <w:snapToGrid w:val="0"/>
          <w:color w:val="000000"/>
          <w:lang w:val="bg-BG" w:eastAsia="en-US"/>
        </w:rPr>
        <w:t xml:space="preserve">и г-н </w:t>
      </w:r>
      <w:r w:rsidR="00645053" w:rsidRPr="00DF34B1">
        <w:rPr>
          <w:color w:val="000000"/>
        </w:rPr>
        <w:t xml:space="preserve">Baymurzayev </w:t>
      </w:r>
      <w:r w:rsidR="004F0957" w:rsidRPr="000945EF">
        <w:rPr>
          <w:color w:val="000000"/>
        </w:rPr>
        <w:t>(</w:t>
      </w:r>
      <w:r w:rsidR="00645053" w:rsidRPr="00DF34B1">
        <w:rPr>
          <w:color w:val="000000"/>
        </w:rPr>
        <w:t>Alkhanov</w:t>
      </w:r>
      <w:r w:rsidR="004F0957" w:rsidRPr="000945EF">
        <w:rPr>
          <w:color w:val="000000"/>
        </w:rPr>
        <w:t xml:space="preserve">) </w:t>
      </w:r>
      <w:r w:rsidRPr="000945EF">
        <w:rPr>
          <w:color w:val="000000"/>
          <w:lang w:val="bg-BG"/>
        </w:rPr>
        <w:t>след тяхното освобождаване</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100</w:t>
      </w:r>
      <w:r w:rsidRPr="000945EF">
        <w:rPr>
          <w:color w:val="000000"/>
        </w:rPr>
        <w:fldChar w:fldCharType="end"/>
      </w:r>
      <w:r w:rsidR="004F0957" w:rsidRPr="000945EF">
        <w:rPr>
          <w:color w:val="000000"/>
        </w:rPr>
        <w:t>.  </w:t>
      </w:r>
      <w:r w:rsidR="00C03B1C" w:rsidRPr="000945EF">
        <w:rPr>
          <w:color w:val="000000"/>
          <w:lang w:val="bg-BG"/>
        </w:rPr>
        <w:t xml:space="preserve">След тяхното освобождаване на </w:t>
      </w:r>
      <w:r w:rsidR="004F0957" w:rsidRPr="000945EF">
        <w:rPr>
          <w:color w:val="000000"/>
        </w:rPr>
        <w:t xml:space="preserve">6 </w:t>
      </w:r>
      <w:r w:rsidR="00C03B1C" w:rsidRPr="000945EF">
        <w:rPr>
          <w:color w:val="000000"/>
          <w:lang w:val="bg-BG"/>
        </w:rPr>
        <w:t>февруари</w:t>
      </w:r>
      <w:r w:rsidR="004F0957" w:rsidRPr="000945EF">
        <w:rPr>
          <w:color w:val="000000"/>
        </w:rPr>
        <w:t xml:space="preserve"> 2004</w:t>
      </w:r>
      <w:r w:rsidR="00FB575C" w:rsidRPr="000945EF">
        <w:rPr>
          <w:color w:val="000000"/>
          <w:lang w:val="bg-BG"/>
        </w:rPr>
        <w:t xml:space="preserve"> </w:t>
      </w:r>
      <w:r w:rsidR="00C03B1C" w:rsidRPr="000945EF">
        <w:rPr>
          <w:color w:val="000000"/>
          <w:lang w:val="bg-BG"/>
        </w:rPr>
        <w:t>г.</w:t>
      </w:r>
      <w:r w:rsidR="004F0957" w:rsidRPr="000945EF">
        <w:rPr>
          <w:color w:val="000000"/>
        </w:rPr>
        <w:t xml:space="preserve"> </w:t>
      </w:r>
      <w:r w:rsidR="00C03B1C" w:rsidRPr="000945EF">
        <w:rPr>
          <w:color w:val="000000"/>
          <w:lang w:val="bg-BG"/>
        </w:rPr>
        <w:t xml:space="preserve">г-н </w:t>
      </w:r>
      <w:r w:rsidR="00645053" w:rsidRPr="00DF34B1">
        <w:rPr>
          <w:color w:val="000000"/>
        </w:rPr>
        <w:t xml:space="preserve">Khashiev </w:t>
      </w:r>
      <w:r w:rsidR="00C03B1C" w:rsidRPr="000945EF">
        <w:rPr>
          <w:color w:val="000000"/>
          <w:lang w:val="bg-BG"/>
        </w:rPr>
        <w:t xml:space="preserve">и г-н </w:t>
      </w:r>
      <w:r w:rsidR="00645053" w:rsidRPr="00DF34B1">
        <w:rPr>
          <w:color w:val="000000"/>
        </w:rPr>
        <w:t xml:space="preserve">Baymurzayev </w:t>
      </w:r>
      <w:r w:rsidR="008C385D" w:rsidRPr="000945EF">
        <w:rPr>
          <w:color w:val="000000"/>
          <w:lang w:val="bg-BG"/>
        </w:rPr>
        <w:t>се премест</w:t>
      </w:r>
      <w:r w:rsidR="00645053">
        <w:rPr>
          <w:color w:val="000000"/>
          <w:lang w:val="bg-BG"/>
        </w:rPr>
        <w:t>ват</w:t>
      </w:r>
      <w:r w:rsidR="008C385D" w:rsidRPr="000945EF">
        <w:rPr>
          <w:color w:val="000000"/>
          <w:lang w:val="bg-BG"/>
        </w:rPr>
        <w:t xml:space="preserve"> да живеят с роднина в Тбилиси</w:t>
      </w:r>
      <w:r w:rsidR="004F0957" w:rsidRPr="000945EF">
        <w:rPr>
          <w:color w:val="000000"/>
        </w:rPr>
        <w:t xml:space="preserve">; </w:t>
      </w:r>
      <w:r w:rsidR="008C385D" w:rsidRPr="000945EF">
        <w:rPr>
          <w:color w:val="000000"/>
          <w:lang w:val="bg-BG"/>
        </w:rPr>
        <w:t>към тях се присъедин</w:t>
      </w:r>
      <w:r w:rsidR="00645053">
        <w:rPr>
          <w:color w:val="000000"/>
          <w:lang w:val="bg-BG"/>
        </w:rPr>
        <w:t>ява</w:t>
      </w:r>
      <w:r w:rsidR="008C385D" w:rsidRPr="000945EF">
        <w:rPr>
          <w:color w:val="000000"/>
          <w:lang w:val="bg-BG"/>
        </w:rPr>
        <w:t xml:space="preserve"> и г-н </w:t>
      </w:r>
      <w:r w:rsidR="00645053" w:rsidRPr="00DF34B1">
        <w:rPr>
          <w:color w:val="000000"/>
        </w:rPr>
        <w:t>Gelogayev</w:t>
      </w:r>
      <w:r w:rsidR="004F0957" w:rsidRPr="000945EF">
        <w:rPr>
          <w:color w:val="000000"/>
        </w:rPr>
        <w:t xml:space="preserve">. </w:t>
      </w:r>
      <w:r w:rsidR="008C385D" w:rsidRPr="000945EF">
        <w:rPr>
          <w:color w:val="000000"/>
          <w:lang w:val="bg-BG"/>
        </w:rPr>
        <w:t>На</w:t>
      </w:r>
      <w:r w:rsidR="004F0957" w:rsidRPr="000945EF">
        <w:rPr>
          <w:color w:val="000000"/>
        </w:rPr>
        <w:t xml:space="preserve"> 16 </w:t>
      </w:r>
      <w:r w:rsidR="008C385D" w:rsidRPr="000945EF">
        <w:rPr>
          <w:color w:val="000000"/>
          <w:lang w:val="bg-BG"/>
        </w:rPr>
        <w:t>февруари</w:t>
      </w:r>
      <w:r w:rsidR="004F0957" w:rsidRPr="000945EF">
        <w:rPr>
          <w:color w:val="000000"/>
        </w:rPr>
        <w:t xml:space="preserve"> 2004</w:t>
      </w:r>
      <w:r w:rsidR="00FB575C" w:rsidRPr="000945EF">
        <w:rPr>
          <w:color w:val="000000"/>
          <w:lang w:val="bg-BG"/>
        </w:rPr>
        <w:t xml:space="preserve"> </w:t>
      </w:r>
      <w:r w:rsidR="008C385D" w:rsidRPr="000945EF">
        <w:rPr>
          <w:color w:val="000000"/>
          <w:lang w:val="bg-BG"/>
        </w:rPr>
        <w:t>г.</w:t>
      </w:r>
      <w:r w:rsidR="004F0957" w:rsidRPr="000945EF">
        <w:rPr>
          <w:color w:val="000000"/>
        </w:rPr>
        <w:t xml:space="preserve"> </w:t>
      </w:r>
      <w:r w:rsidR="008C385D" w:rsidRPr="000945EF">
        <w:rPr>
          <w:color w:val="000000"/>
          <w:lang w:val="bg-BG"/>
        </w:rPr>
        <w:t>те изл</w:t>
      </w:r>
      <w:r w:rsidR="00645053">
        <w:rPr>
          <w:color w:val="000000"/>
          <w:lang w:val="bg-BG"/>
        </w:rPr>
        <w:t>изат</w:t>
      </w:r>
      <w:r w:rsidR="008C385D" w:rsidRPr="000945EF">
        <w:rPr>
          <w:color w:val="000000"/>
          <w:lang w:val="bg-BG"/>
        </w:rPr>
        <w:t xml:space="preserve"> от къщата за среща в Министерството за бежанци</w:t>
      </w:r>
      <w:r w:rsidR="00645053">
        <w:rPr>
          <w:color w:val="000000"/>
          <w:lang w:val="bg-BG"/>
        </w:rPr>
        <w:t>те</w:t>
      </w:r>
      <w:r w:rsidR="004F0957" w:rsidRPr="000945EF">
        <w:rPr>
          <w:color w:val="000000"/>
        </w:rPr>
        <w:t xml:space="preserve">, </w:t>
      </w:r>
      <w:r w:rsidR="008C385D" w:rsidRPr="000945EF">
        <w:rPr>
          <w:color w:val="000000"/>
          <w:lang w:val="bg-BG"/>
        </w:rPr>
        <w:t>но изчез</w:t>
      </w:r>
      <w:r w:rsidR="00645053">
        <w:rPr>
          <w:color w:val="000000"/>
          <w:lang w:val="bg-BG"/>
        </w:rPr>
        <w:t>ват</w:t>
      </w:r>
      <w:r w:rsidR="00563F28">
        <w:rPr>
          <w:color w:val="000000"/>
          <w:lang w:val="bg-BG"/>
        </w:rPr>
        <w:t>,</w:t>
      </w:r>
      <w:r w:rsidR="008C385D" w:rsidRPr="000945EF">
        <w:rPr>
          <w:color w:val="000000"/>
          <w:lang w:val="bg-BG"/>
        </w:rPr>
        <w:t xml:space="preserve"> преди да пристигнат там</w:t>
      </w:r>
      <w:r w:rsidR="004F0957" w:rsidRPr="000945EF">
        <w:rPr>
          <w:color w:val="000000"/>
        </w:rPr>
        <w:t xml:space="preserve">. </w:t>
      </w:r>
      <w:r w:rsidR="008C385D" w:rsidRPr="000945EF">
        <w:rPr>
          <w:color w:val="000000"/>
          <w:lang w:val="bg-BG"/>
        </w:rPr>
        <w:t>На</w:t>
      </w:r>
      <w:r w:rsidR="004F0957" w:rsidRPr="000945EF">
        <w:rPr>
          <w:color w:val="000000"/>
        </w:rPr>
        <w:t xml:space="preserve"> 25 </w:t>
      </w:r>
      <w:r w:rsidR="008C385D" w:rsidRPr="000945EF">
        <w:rPr>
          <w:color w:val="000000"/>
          <w:lang w:val="bg-BG"/>
        </w:rPr>
        <w:t>февруари</w:t>
      </w:r>
      <w:r w:rsidR="004F0957" w:rsidRPr="000945EF">
        <w:rPr>
          <w:color w:val="000000"/>
        </w:rPr>
        <w:t xml:space="preserve"> 2004</w:t>
      </w:r>
      <w:r w:rsidR="00FB575C" w:rsidRPr="000945EF">
        <w:rPr>
          <w:color w:val="000000"/>
          <w:lang w:val="bg-BG"/>
        </w:rPr>
        <w:t xml:space="preserve"> </w:t>
      </w:r>
      <w:r w:rsidR="008C385D" w:rsidRPr="000945EF">
        <w:rPr>
          <w:color w:val="000000"/>
          <w:lang w:val="bg-BG"/>
        </w:rPr>
        <w:t>г.</w:t>
      </w:r>
      <w:r w:rsidR="004F0957" w:rsidRPr="000945EF">
        <w:rPr>
          <w:color w:val="000000"/>
        </w:rPr>
        <w:t xml:space="preserve"> </w:t>
      </w:r>
      <w:r w:rsidR="008C385D" w:rsidRPr="000945EF">
        <w:rPr>
          <w:color w:val="000000"/>
          <w:lang w:val="bg-BG"/>
        </w:rPr>
        <w:t>грузинските медии</w:t>
      </w:r>
      <w:r w:rsidR="004F0957" w:rsidRPr="000945EF">
        <w:rPr>
          <w:color w:val="000000"/>
        </w:rPr>
        <w:t>,</w:t>
      </w:r>
      <w:r w:rsidR="00645053">
        <w:rPr>
          <w:color w:val="000000"/>
          <w:lang w:val="bg-BG"/>
        </w:rPr>
        <w:t xml:space="preserve"> като</w:t>
      </w:r>
      <w:r w:rsidR="00E22F7B" w:rsidRPr="000945EF">
        <w:rPr>
          <w:color w:val="000000"/>
        </w:rPr>
        <w:t xml:space="preserve"> </w:t>
      </w:r>
      <w:r w:rsidR="008C385D" w:rsidRPr="000945EF">
        <w:rPr>
          <w:color w:val="000000"/>
          <w:lang w:val="bg-BG"/>
        </w:rPr>
        <w:lastRenderedPageBreak/>
        <w:t>цитира</w:t>
      </w:r>
      <w:r w:rsidR="00645053">
        <w:rPr>
          <w:color w:val="000000"/>
          <w:lang w:val="bg-BG"/>
        </w:rPr>
        <w:t xml:space="preserve">т </w:t>
      </w:r>
      <w:r w:rsidR="008C385D" w:rsidRPr="000945EF">
        <w:rPr>
          <w:color w:val="000000"/>
          <w:lang w:val="bg-BG"/>
        </w:rPr>
        <w:t>доклад на руска агенция</w:t>
      </w:r>
      <w:r w:rsidR="004F0957" w:rsidRPr="000945EF">
        <w:rPr>
          <w:color w:val="000000"/>
        </w:rPr>
        <w:t xml:space="preserve">, </w:t>
      </w:r>
      <w:r w:rsidR="00645053">
        <w:rPr>
          <w:color w:val="000000"/>
          <w:lang w:val="bg-BG"/>
        </w:rPr>
        <w:t>съобщават,</w:t>
      </w:r>
      <w:r w:rsidR="008C385D" w:rsidRPr="000945EF">
        <w:rPr>
          <w:color w:val="000000"/>
          <w:lang w:val="bg-BG"/>
        </w:rPr>
        <w:t xml:space="preserve"> че изчезналите мъже с</w:t>
      </w:r>
      <w:r w:rsidR="00563F28">
        <w:rPr>
          <w:color w:val="000000"/>
          <w:lang w:val="bg-BG"/>
        </w:rPr>
        <w:t>а</w:t>
      </w:r>
      <w:r w:rsidR="008C385D" w:rsidRPr="000945EF">
        <w:rPr>
          <w:color w:val="000000"/>
          <w:lang w:val="bg-BG"/>
        </w:rPr>
        <w:t xml:space="preserve"> държа</w:t>
      </w:r>
      <w:r w:rsidR="00563F28">
        <w:rPr>
          <w:color w:val="000000"/>
          <w:lang w:val="bg-BG"/>
        </w:rPr>
        <w:t>ни</w:t>
      </w:r>
      <w:r w:rsidR="008C385D" w:rsidRPr="000945EF">
        <w:rPr>
          <w:color w:val="000000"/>
          <w:lang w:val="bg-BG"/>
        </w:rPr>
        <w:t xml:space="preserve"> в руски затвор в град Есентуки по подозрение за незаконно преминаване на руско-грузинската граница</w:t>
      </w:r>
      <w:r w:rsidR="004F0957" w:rsidRPr="000945EF">
        <w:rPr>
          <w:color w:val="000000"/>
        </w:rPr>
        <w:t xml:space="preserve">. </w:t>
      </w:r>
      <w:r w:rsidR="008C385D" w:rsidRPr="000945EF">
        <w:rPr>
          <w:color w:val="000000"/>
          <w:lang w:val="bg-BG"/>
        </w:rPr>
        <w:t>На</w:t>
      </w:r>
      <w:r w:rsidR="004F0957" w:rsidRPr="000945EF">
        <w:rPr>
          <w:color w:val="000000"/>
        </w:rPr>
        <w:t xml:space="preserve"> 5 </w:t>
      </w:r>
      <w:r w:rsidR="008C385D" w:rsidRPr="000945EF">
        <w:rPr>
          <w:color w:val="000000"/>
          <w:lang w:val="bg-BG"/>
        </w:rPr>
        <w:t>март</w:t>
      </w:r>
      <w:r w:rsidR="004F0957" w:rsidRPr="000945EF">
        <w:rPr>
          <w:color w:val="000000"/>
        </w:rPr>
        <w:t xml:space="preserve"> 2004</w:t>
      </w:r>
      <w:r w:rsidR="00FB575C" w:rsidRPr="000945EF">
        <w:rPr>
          <w:color w:val="000000"/>
          <w:lang w:val="bg-BG"/>
        </w:rPr>
        <w:t xml:space="preserve"> </w:t>
      </w:r>
      <w:r w:rsidR="008C385D" w:rsidRPr="000945EF">
        <w:rPr>
          <w:color w:val="000000"/>
          <w:lang w:val="bg-BG"/>
        </w:rPr>
        <w:t xml:space="preserve">г. г-жа </w:t>
      </w:r>
      <w:r w:rsidR="00645053" w:rsidRPr="00DF34B1">
        <w:rPr>
          <w:color w:val="000000"/>
        </w:rPr>
        <w:t xml:space="preserve">Mukhashavria </w:t>
      </w:r>
      <w:r w:rsidR="008C385D" w:rsidRPr="000945EF">
        <w:rPr>
          <w:color w:val="000000"/>
          <w:lang w:val="bg-BG"/>
        </w:rPr>
        <w:t>информира Съда за това и заяв</w:t>
      </w:r>
      <w:r w:rsidR="00645053">
        <w:rPr>
          <w:color w:val="000000"/>
          <w:lang w:val="bg-BG"/>
        </w:rPr>
        <w:t>ява</w:t>
      </w:r>
      <w:r w:rsidR="008C385D" w:rsidRPr="000945EF">
        <w:rPr>
          <w:color w:val="000000"/>
          <w:lang w:val="bg-BG"/>
        </w:rPr>
        <w:t xml:space="preserve">, че е </w:t>
      </w:r>
      <w:r w:rsidR="0033727E">
        <w:rPr>
          <w:color w:val="000000"/>
          <w:lang w:val="bg-BG"/>
        </w:rPr>
        <w:t>притеснена</w:t>
      </w:r>
      <w:r w:rsidR="0033727E" w:rsidRPr="000945EF">
        <w:rPr>
          <w:color w:val="000000"/>
          <w:lang w:val="bg-BG"/>
        </w:rPr>
        <w:t xml:space="preserve"> </w:t>
      </w:r>
      <w:r w:rsidR="008C385D" w:rsidRPr="000945EF">
        <w:rPr>
          <w:color w:val="000000"/>
          <w:lang w:val="bg-BG"/>
        </w:rPr>
        <w:t xml:space="preserve">за здравословното състояние на г-н </w:t>
      </w:r>
      <w:r w:rsidR="00645053" w:rsidRPr="00DF34B1">
        <w:rPr>
          <w:color w:val="000000"/>
        </w:rPr>
        <w:t>Baymurzayev</w:t>
      </w:r>
      <w:r w:rsidR="008C385D" w:rsidRPr="000945EF">
        <w:rPr>
          <w:color w:val="000000"/>
          <w:lang w:val="bg-BG"/>
        </w:rPr>
        <w:t xml:space="preserve">, който </w:t>
      </w:r>
      <w:r w:rsidR="00645053">
        <w:rPr>
          <w:color w:val="000000"/>
          <w:lang w:val="bg-BG"/>
        </w:rPr>
        <w:t>видимо</w:t>
      </w:r>
      <w:r w:rsidR="00645053" w:rsidRPr="000945EF">
        <w:rPr>
          <w:color w:val="000000"/>
          <w:lang w:val="bg-BG"/>
        </w:rPr>
        <w:t xml:space="preserve"> </w:t>
      </w:r>
      <w:r w:rsidR="008C385D" w:rsidRPr="000945EF">
        <w:rPr>
          <w:color w:val="000000"/>
          <w:lang w:val="bg-BG"/>
        </w:rPr>
        <w:t>има нужда от операция на челюстта</w:t>
      </w:r>
      <w:r w:rsidR="004F0957" w:rsidRPr="000945EF">
        <w:rPr>
          <w:color w:val="000000"/>
        </w:rPr>
        <w:t xml:space="preserve">. </w:t>
      </w:r>
      <w:r w:rsidR="008C385D" w:rsidRPr="000945EF">
        <w:rPr>
          <w:color w:val="000000"/>
          <w:lang w:val="bg-BG"/>
        </w:rPr>
        <w:t>Тя обясн</w:t>
      </w:r>
      <w:r w:rsidR="00645053">
        <w:rPr>
          <w:color w:val="000000"/>
          <w:lang w:val="bg-BG"/>
        </w:rPr>
        <w:t>ява,</w:t>
      </w:r>
      <w:r w:rsidR="00FE0BA8" w:rsidRPr="000945EF">
        <w:rPr>
          <w:color w:val="000000"/>
          <w:lang w:val="bg-BG"/>
        </w:rPr>
        <w:t xml:space="preserve"> че след освобождаване</w:t>
      </w:r>
      <w:r w:rsidR="0033727E">
        <w:rPr>
          <w:color w:val="000000"/>
          <w:lang w:val="bg-BG"/>
        </w:rPr>
        <w:t>то</w:t>
      </w:r>
      <w:r w:rsidR="00645053">
        <w:rPr>
          <w:color w:val="000000"/>
          <w:lang w:val="bg-BG"/>
        </w:rPr>
        <w:t xml:space="preserve"> им</w:t>
      </w:r>
      <w:r w:rsidR="00FE0BA8" w:rsidRPr="000945EF">
        <w:rPr>
          <w:color w:val="000000"/>
          <w:lang w:val="bg-BG"/>
        </w:rPr>
        <w:t xml:space="preserve"> тримата жалбоподатели не са напускали своето жилище</w:t>
      </w:r>
      <w:r w:rsidR="00FB575C" w:rsidRPr="000945EF">
        <w:rPr>
          <w:color w:val="000000"/>
          <w:lang w:val="bg-BG"/>
        </w:rPr>
        <w:t>,</w:t>
      </w:r>
      <w:r w:rsidR="00FE0BA8" w:rsidRPr="000945EF">
        <w:rPr>
          <w:color w:val="000000"/>
          <w:lang w:val="bg-BG"/>
        </w:rPr>
        <w:t xml:space="preserve"> освен ако не са придружавани от техните представители</w:t>
      </w:r>
      <w:r w:rsidR="004F0957" w:rsidRPr="000945EF">
        <w:rPr>
          <w:color w:val="000000"/>
        </w:rPr>
        <w:t xml:space="preserve">. </w:t>
      </w:r>
      <w:r w:rsidR="00FE0BA8" w:rsidRPr="000945EF">
        <w:rPr>
          <w:color w:val="000000"/>
          <w:lang w:val="bg-BG"/>
        </w:rPr>
        <w:t>Тъй като последн</w:t>
      </w:r>
      <w:r w:rsidR="0033727E">
        <w:rPr>
          <w:color w:val="000000"/>
          <w:lang w:val="bg-BG"/>
        </w:rPr>
        <w:t>ите са</w:t>
      </w:r>
      <w:r w:rsidR="00FE0BA8" w:rsidRPr="000945EF">
        <w:rPr>
          <w:color w:val="000000"/>
          <w:lang w:val="bg-BG"/>
        </w:rPr>
        <w:t xml:space="preserve"> ги уверил</w:t>
      </w:r>
      <w:r w:rsidR="0033727E">
        <w:rPr>
          <w:color w:val="000000"/>
          <w:lang w:val="bg-BG"/>
        </w:rPr>
        <w:t>и</w:t>
      </w:r>
      <w:r w:rsidR="00FE0BA8" w:rsidRPr="000945EF">
        <w:rPr>
          <w:color w:val="000000"/>
          <w:lang w:val="bg-BG"/>
        </w:rPr>
        <w:t>, че няма от какво да се страхуват в Тбилиси</w:t>
      </w:r>
      <w:r w:rsidR="0033727E">
        <w:rPr>
          <w:color w:val="000000"/>
          <w:lang w:val="bg-BG"/>
        </w:rPr>
        <w:t>,</w:t>
      </w:r>
      <w:r w:rsidR="00FE0BA8" w:rsidRPr="000945EF">
        <w:rPr>
          <w:color w:val="000000"/>
          <w:lang w:val="bg-BG"/>
        </w:rPr>
        <w:t xml:space="preserve"> г-н </w:t>
      </w:r>
      <w:r w:rsidR="00645053" w:rsidRPr="00DF34B1">
        <w:rPr>
          <w:color w:val="000000"/>
        </w:rPr>
        <w:t xml:space="preserve">Khashiev </w:t>
      </w:r>
      <w:r w:rsidR="00FE0BA8" w:rsidRPr="000945EF">
        <w:rPr>
          <w:color w:val="000000"/>
          <w:lang w:val="bg-BG"/>
        </w:rPr>
        <w:t xml:space="preserve">и г-н </w:t>
      </w:r>
      <w:r w:rsidR="00645053" w:rsidRPr="00DF34B1">
        <w:rPr>
          <w:color w:val="000000"/>
        </w:rPr>
        <w:t xml:space="preserve">Baymurzayev </w:t>
      </w:r>
      <w:r w:rsidR="0033727E">
        <w:rPr>
          <w:color w:val="000000"/>
          <w:lang w:val="bg-BG"/>
        </w:rPr>
        <w:t xml:space="preserve">са </w:t>
      </w:r>
      <w:r w:rsidR="00FE0BA8" w:rsidRPr="000945EF">
        <w:rPr>
          <w:color w:val="000000"/>
          <w:lang w:val="bg-BG"/>
        </w:rPr>
        <w:t>се осмел</w:t>
      </w:r>
      <w:r w:rsidR="0033727E">
        <w:rPr>
          <w:color w:val="000000"/>
          <w:lang w:val="bg-BG"/>
        </w:rPr>
        <w:t>или</w:t>
      </w:r>
      <w:r w:rsidR="00FE0BA8" w:rsidRPr="000945EF">
        <w:rPr>
          <w:color w:val="000000"/>
          <w:lang w:val="bg-BG"/>
        </w:rPr>
        <w:t xml:space="preserve"> да </w:t>
      </w:r>
      <w:r w:rsidR="00742E39" w:rsidRPr="000945EF">
        <w:rPr>
          <w:color w:val="000000"/>
          <w:lang w:val="bg-BG"/>
        </w:rPr>
        <w:t xml:space="preserve">излязат за пръв път </w:t>
      </w:r>
      <w:r w:rsidR="00645053" w:rsidRPr="000945EF">
        <w:rPr>
          <w:color w:val="000000"/>
          <w:lang w:val="bg-BG"/>
        </w:rPr>
        <w:t xml:space="preserve">навън </w:t>
      </w:r>
      <w:r w:rsidR="00742E39" w:rsidRPr="000945EF">
        <w:rPr>
          <w:color w:val="000000"/>
          <w:lang w:val="bg-BG"/>
        </w:rPr>
        <w:t>във въпросния ден</w:t>
      </w:r>
      <w:r w:rsidR="004F0957" w:rsidRPr="000945EF">
        <w:rPr>
          <w:color w:val="000000"/>
        </w:rPr>
        <w:t>.</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101</w:t>
      </w:r>
      <w:r w:rsidRPr="000945EF">
        <w:rPr>
          <w:color w:val="000000"/>
        </w:rPr>
        <w:fldChar w:fldCharType="end"/>
      </w:r>
      <w:r w:rsidR="004F0957" w:rsidRPr="000945EF">
        <w:rPr>
          <w:color w:val="000000"/>
        </w:rPr>
        <w:t>.  </w:t>
      </w:r>
      <w:r w:rsidR="00742E39" w:rsidRPr="000945EF">
        <w:rPr>
          <w:color w:val="000000"/>
          <w:lang w:val="bg-BG"/>
        </w:rPr>
        <w:t>На</w:t>
      </w:r>
      <w:r w:rsidR="004F0957" w:rsidRPr="000945EF">
        <w:rPr>
          <w:color w:val="000000"/>
        </w:rPr>
        <w:t xml:space="preserve"> 13 </w:t>
      </w:r>
      <w:r w:rsidR="00742E39" w:rsidRPr="000945EF">
        <w:rPr>
          <w:color w:val="000000"/>
          <w:lang w:val="bg-BG"/>
        </w:rPr>
        <w:t>март</w:t>
      </w:r>
      <w:r w:rsidR="004F0957" w:rsidRPr="000945EF">
        <w:rPr>
          <w:color w:val="000000"/>
        </w:rPr>
        <w:t xml:space="preserve"> 2004</w:t>
      </w:r>
      <w:r w:rsidR="00FB575C" w:rsidRPr="000945EF">
        <w:rPr>
          <w:color w:val="000000"/>
          <w:lang w:val="bg-BG"/>
        </w:rPr>
        <w:t xml:space="preserve"> </w:t>
      </w:r>
      <w:r w:rsidR="00742E39" w:rsidRPr="000945EF">
        <w:rPr>
          <w:color w:val="000000"/>
          <w:lang w:val="bg-BG"/>
        </w:rPr>
        <w:t>г.</w:t>
      </w:r>
      <w:r w:rsidR="004F0957" w:rsidRPr="000945EF">
        <w:rPr>
          <w:color w:val="000000"/>
        </w:rPr>
        <w:t xml:space="preserve"> </w:t>
      </w:r>
      <w:r w:rsidR="00645053">
        <w:rPr>
          <w:color w:val="000000"/>
          <w:lang w:val="bg-BG"/>
        </w:rPr>
        <w:t>г</w:t>
      </w:r>
      <w:r w:rsidR="00742E39" w:rsidRPr="000945EF">
        <w:rPr>
          <w:color w:val="000000"/>
          <w:lang w:val="bg-BG"/>
        </w:rPr>
        <w:t xml:space="preserve">рузинското правителство твърди, че разследване на Министерството на вътрешните работи </w:t>
      </w:r>
      <w:r w:rsidR="00645053">
        <w:rPr>
          <w:color w:val="000000"/>
          <w:lang w:val="bg-BG"/>
        </w:rPr>
        <w:t xml:space="preserve">е </w:t>
      </w:r>
      <w:r w:rsidR="00742E39" w:rsidRPr="000945EF">
        <w:rPr>
          <w:color w:val="000000"/>
          <w:lang w:val="bg-BG"/>
        </w:rPr>
        <w:t>потвърди</w:t>
      </w:r>
      <w:r w:rsidR="00FB575C" w:rsidRPr="000945EF">
        <w:rPr>
          <w:color w:val="000000"/>
          <w:lang w:val="bg-BG"/>
        </w:rPr>
        <w:t>ло, че двамата жалбопода</w:t>
      </w:r>
      <w:r w:rsidR="00742E39" w:rsidRPr="000945EF">
        <w:rPr>
          <w:color w:val="000000"/>
          <w:lang w:val="bg-BG"/>
        </w:rPr>
        <w:t xml:space="preserve">тели са изчезнали на </w:t>
      </w:r>
      <w:r w:rsidR="004F0957" w:rsidRPr="000945EF">
        <w:rPr>
          <w:color w:val="000000"/>
        </w:rPr>
        <w:t>16</w:t>
      </w:r>
      <w:r w:rsidR="008714F9" w:rsidRPr="000945EF">
        <w:rPr>
          <w:color w:val="000000"/>
        </w:rPr>
        <w:t xml:space="preserve"> </w:t>
      </w:r>
      <w:r w:rsidR="00742E39" w:rsidRPr="000945EF">
        <w:rPr>
          <w:color w:val="000000"/>
          <w:lang w:val="bg-BG"/>
        </w:rPr>
        <w:t>февруари</w:t>
      </w:r>
      <w:r w:rsidR="004F0957" w:rsidRPr="000945EF">
        <w:rPr>
          <w:color w:val="000000"/>
        </w:rPr>
        <w:t xml:space="preserve"> 2004</w:t>
      </w:r>
      <w:r w:rsidR="00FB575C" w:rsidRPr="000945EF">
        <w:rPr>
          <w:color w:val="000000"/>
          <w:lang w:val="bg-BG"/>
        </w:rPr>
        <w:t xml:space="preserve"> </w:t>
      </w:r>
      <w:r w:rsidR="00742E39" w:rsidRPr="000945EF">
        <w:rPr>
          <w:color w:val="000000"/>
          <w:lang w:val="bg-BG"/>
        </w:rPr>
        <w:t>г.</w:t>
      </w:r>
      <w:r w:rsidR="004F0957" w:rsidRPr="000945EF">
        <w:rPr>
          <w:color w:val="000000"/>
        </w:rPr>
        <w:t xml:space="preserve"> </w:t>
      </w:r>
      <w:r w:rsidR="00742E39" w:rsidRPr="000945EF">
        <w:rPr>
          <w:color w:val="000000"/>
          <w:lang w:val="bg-BG"/>
        </w:rPr>
        <w:t>в</w:t>
      </w:r>
      <w:r w:rsidR="004F0957" w:rsidRPr="000945EF">
        <w:rPr>
          <w:color w:val="000000"/>
        </w:rPr>
        <w:t xml:space="preserve"> 10</w:t>
      </w:r>
      <w:r w:rsidR="00FB575C" w:rsidRPr="000945EF">
        <w:rPr>
          <w:color w:val="000000"/>
          <w:lang w:val="bg-BG"/>
        </w:rPr>
        <w:t>:</w:t>
      </w:r>
      <w:r w:rsidR="004F0957" w:rsidRPr="000945EF">
        <w:rPr>
          <w:color w:val="000000"/>
        </w:rPr>
        <w:t xml:space="preserve">30 </w:t>
      </w:r>
      <w:r w:rsidR="00742E39" w:rsidRPr="000945EF">
        <w:rPr>
          <w:color w:val="000000"/>
          <w:lang w:val="bg-BG"/>
        </w:rPr>
        <w:t>ч</w:t>
      </w:r>
      <w:r w:rsidR="004F0957" w:rsidRPr="000945EF">
        <w:rPr>
          <w:color w:val="000000"/>
        </w:rPr>
        <w:t xml:space="preserve">. </w:t>
      </w:r>
      <w:r w:rsidR="00742E39" w:rsidRPr="000945EF">
        <w:rPr>
          <w:color w:val="000000"/>
          <w:lang w:val="bg-BG"/>
        </w:rPr>
        <w:t xml:space="preserve">По-късно </w:t>
      </w:r>
      <w:r w:rsidR="00C12143">
        <w:rPr>
          <w:color w:val="000000"/>
          <w:lang w:val="bg-BG"/>
        </w:rPr>
        <w:t xml:space="preserve">те </w:t>
      </w:r>
      <w:r w:rsidR="00742E39" w:rsidRPr="000945EF">
        <w:rPr>
          <w:color w:val="000000"/>
          <w:lang w:val="bg-BG"/>
        </w:rPr>
        <w:t xml:space="preserve">са арестувани </w:t>
      </w:r>
      <w:r w:rsidR="00C12143">
        <w:rPr>
          <w:color w:val="000000"/>
          <w:lang w:val="bg-BG"/>
        </w:rPr>
        <w:t xml:space="preserve">от руските власти </w:t>
      </w:r>
      <w:r w:rsidR="00742E39" w:rsidRPr="000945EF">
        <w:rPr>
          <w:color w:val="000000"/>
          <w:lang w:val="bg-BG"/>
        </w:rPr>
        <w:t>близо до село Ларси (</w:t>
      </w:r>
      <w:r w:rsidR="00C43723" w:rsidRPr="000945EF">
        <w:rPr>
          <w:color w:val="000000"/>
          <w:lang w:val="bg-BG"/>
        </w:rPr>
        <w:t>Република Северна Осетия</w:t>
      </w:r>
      <w:r w:rsidR="004F0957" w:rsidRPr="000945EF">
        <w:rPr>
          <w:color w:val="000000"/>
        </w:rPr>
        <w:t xml:space="preserve">) </w:t>
      </w:r>
      <w:r w:rsidR="00C43723" w:rsidRPr="000945EF">
        <w:rPr>
          <w:color w:val="000000"/>
          <w:lang w:val="bg-BG"/>
        </w:rPr>
        <w:t>за незаконно преминаване на границата</w:t>
      </w:r>
      <w:r w:rsidR="004F0957" w:rsidRPr="000945EF">
        <w:rPr>
          <w:color w:val="000000"/>
        </w:rPr>
        <w:t xml:space="preserve">. </w:t>
      </w:r>
      <w:r w:rsidR="00C43723" w:rsidRPr="000945EF">
        <w:rPr>
          <w:color w:val="000000"/>
          <w:lang w:val="bg-BG"/>
        </w:rPr>
        <w:t>На</w:t>
      </w:r>
      <w:r w:rsidR="004F0957" w:rsidRPr="000945EF">
        <w:rPr>
          <w:color w:val="000000"/>
        </w:rPr>
        <w:t xml:space="preserve"> 29</w:t>
      </w:r>
      <w:r w:rsidR="008714F9" w:rsidRPr="000945EF">
        <w:rPr>
          <w:color w:val="000000"/>
        </w:rPr>
        <w:t> </w:t>
      </w:r>
      <w:r w:rsidR="00C43723" w:rsidRPr="000945EF">
        <w:rPr>
          <w:color w:val="000000"/>
          <w:lang w:val="bg-BG"/>
        </w:rPr>
        <w:t>март</w:t>
      </w:r>
      <w:r w:rsidR="004F0957" w:rsidRPr="000945EF">
        <w:rPr>
          <w:color w:val="000000"/>
        </w:rPr>
        <w:t xml:space="preserve"> 2004</w:t>
      </w:r>
      <w:r w:rsidR="00FB575C" w:rsidRPr="000945EF">
        <w:rPr>
          <w:color w:val="000000"/>
          <w:lang w:val="bg-BG"/>
        </w:rPr>
        <w:t xml:space="preserve"> </w:t>
      </w:r>
      <w:r w:rsidR="00C43723" w:rsidRPr="000945EF">
        <w:rPr>
          <w:color w:val="000000"/>
          <w:lang w:val="bg-BG"/>
        </w:rPr>
        <w:t>г.</w:t>
      </w:r>
      <w:r w:rsidR="00FB575C" w:rsidRPr="000945EF">
        <w:rPr>
          <w:color w:val="000000"/>
          <w:lang w:val="bg-BG"/>
        </w:rPr>
        <w:t xml:space="preserve"> </w:t>
      </w:r>
      <w:r w:rsidR="00CB279E">
        <w:rPr>
          <w:color w:val="000000"/>
          <w:lang w:val="bg-BG"/>
        </w:rPr>
        <w:t>р</w:t>
      </w:r>
      <w:r w:rsidR="00C43723" w:rsidRPr="000945EF">
        <w:rPr>
          <w:color w:val="000000"/>
          <w:lang w:val="bg-BG"/>
        </w:rPr>
        <w:t>уското правителст</w:t>
      </w:r>
      <w:r w:rsidR="00FB575C" w:rsidRPr="000945EF">
        <w:rPr>
          <w:color w:val="000000"/>
          <w:lang w:val="bg-BG"/>
        </w:rPr>
        <w:t xml:space="preserve">во </w:t>
      </w:r>
      <w:r w:rsidR="00CB279E">
        <w:rPr>
          <w:color w:val="000000"/>
          <w:lang w:val="bg-BG"/>
        </w:rPr>
        <w:t>твърд</w:t>
      </w:r>
      <w:r w:rsidR="00FB575C" w:rsidRPr="000945EF">
        <w:rPr>
          <w:color w:val="000000"/>
          <w:lang w:val="bg-BG"/>
        </w:rPr>
        <w:t>и, че двамата жалбопода</w:t>
      </w:r>
      <w:r w:rsidR="00C43723" w:rsidRPr="000945EF">
        <w:rPr>
          <w:color w:val="000000"/>
          <w:lang w:val="bg-BG"/>
        </w:rPr>
        <w:t xml:space="preserve">тели са арестувани в Ларси на </w:t>
      </w:r>
      <w:r w:rsidR="004F0957" w:rsidRPr="000945EF">
        <w:rPr>
          <w:color w:val="000000"/>
        </w:rPr>
        <w:t>19</w:t>
      </w:r>
      <w:r w:rsidR="00F4197D" w:rsidRPr="000945EF">
        <w:rPr>
          <w:color w:val="000000"/>
        </w:rPr>
        <w:t xml:space="preserve"> </w:t>
      </w:r>
      <w:r w:rsidR="00C43723" w:rsidRPr="000945EF">
        <w:rPr>
          <w:color w:val="000000"/>
          <w:lang w:val="bg-BG"/>
        </w:rPr>
        <w:t>февруари</w:t>
      </w:r>
      <w:r w:rsidR="004F0957" w:rsidRPr="000945EF">
        <w:rPr>
          <w:color w:val="000000"/>
        </w:rPr>
        <w:t xml:space="preserve"> 2004</w:t>
      </w:r>
      <w:r w:rsidR="00FB575C" w:rsidRPr="000945EF">
        <w:rPr>
          <w:color w:val="000000"/>
          <w:lang w:val="bg-BG"/>
        </w:rPr>
        <w:t xml:space="preserve"> </w:t>
      </w:r>
      <w:r w:rsidR="00C43723" w:rsidRPr="000945EF">
        <w:rPr>
          <w:color w:val="000000"/>
          <w:lang w:val="bg-BG"/>
        </w:rPr>
        <w:t>г. от</w:t>
      </w:r>
      <w:r w:rsidR="004F0957" w:rsidRPr="000945EF">
        <w:rPr>
          <w:color w:val="000000"/>
        </w:rPr>
        <w:t xml:space="preserve"> </w:t>
      </w:r>
      <w:r w:rsidR="00C43723" w:rsidRPr="000945EF">
        <w:t>Федералната служба за сигурност</w:t>
      </w:r>
      <w:r w:rsidR="00C43723" w:rsidRPr="000945EF">
        <w:rPr>
          <w:lang w:val="bg-BG"/>
        </w:rPr>
        <w:t xml:space="preserve"> на основание</w:t>
      </w:r>
      <w:r w:rsidR="00FB575C" w:rsidRPr="000945EF">
        <w:rPr>
          <w:lang w:val="bg-BG"/>
        </w:rPr>
        <w:t>,</w:t>
      </w:r>
      <w:r w:rsidR="00C43723" w:rsidRPr="000945EF">
        <w:rPr>
          <w:lang w:val="bg-BG"/>
        </w:rPr>
        <w:t xml:space="preserve"> че те са в списъка с издирвани лица</w:t>
      </w:r>
      <w:r w:rsidR="004F0957" w:rsidRPr="000945EF">
        <w:rPr>
          <w:color w:val="000000"/>
        </w:rPr>
        <w:t xml:space="preserve">. </w:t>
      </w:r>
      <w:r w:rsidR="00C43723" w:rsidRPr="000945EF">
        <w:rPr>
          <w:color w:val="000000"/>
          <w:lang w:val="bg-BG"/>
        </w:rPr>
        <w:t>По време на ареста</w:t>
      </w:r>
      <w:r w:rsidR="00CB279E">
        <w:rPr>
          <w:color w:val="000000"/>
          <w:lang w:val="bg-BG"/>
        </w:rPr>
        <w:t xml:space="preserve"> си</w:t>
      </w:r>
      <w:r w:rsidR="00C43723" w:rsidRPr="000945EF">
        <w:rPr>
          <w:color w:val="000000"/>
          <w:lang w:val="bg-BG"/>
        </w:rPr>
        <w:t xml:space="preserve"> г-н </w:t>
      </w:r>
      <w:r w:rsidR="00CB279E" w:rsidRPr="00DF34B1">
        <w:rPr>
          <w:color w:val="000000"/>
        </w:rPr>
        <w:t xml:space="preserve">Khashiev </w:t>
      </w:r>
      <w:r w:rsidR="00CB749C">
        <w:rPr>
          <w:color w:val="000000"/>
          <w:lang w:val="bg-BG"/>
        </w:rPr>
        <w:t>е</w:t>
      </w:r>
      <w:r w:rsidR="00C43723" w:rsidRPr="000945EF">
        <w:rPr>
          <w:color w:val="000000"/>
          <w:lang w:val="bg-BG"/>
        </w:rPr>
        <w:t xml:space="preserve"> носи</w:t>
      </w:r>
      <w:r w:rsidR="00CB749C">
        <w:rPr>
          <w:color w:val="000000"/>
          <w:lang w:val="bg-BG"/>
        </w:rPr>
        <w:t>л</w:t>
      </w:r>
      <w:r w:rsidR="00C43723" w:rsidRPr="000945EF">
        <w:rPr>
          <w:color w:val="000000"/>
          <w:lang w:val="bg-BG"/>
        </w:rPr>
        <w:t xml:space="preserve"> фалшив паспорт на името на </w:t>
      </w:r>
      <w:r w:rsidR="00CB279E" w:rsidRPr="00DF34B1">
        <w:rPr>
          <w:color w:val="000000"/>
        </w:rPr>
        <w:t xml:space="preserve">Mulkoyev </w:t>
      </w:r>
      <w:r w:rsidR="004F0957" w:rsidRPr="000945EF">
        <w:rPr>
          <w:color w:val="000000"/>
        </w:rPr>
        <w:t>(</w:t>
      </w:r>
      <w:r w:rsidR="00C43723" w:rsidRPr="000945EF">
        <w:rPr>
          <w:color w:val="000000"/>
          <w:lang w:val="bg-BG"/>
        </w:rPr>
        <w:t>вж</w:t>
      </w:r>
      <w:r w:rsidR="00CB279E">
        <w:rPr>
          <w:color w:val="000000"/>
          <w:lang w:val="bg-BG"/>
        </w:rPr>
        <w:t>.</w:t>
      </w:r>
      <w:r w:rsidR="00C43723" w:rsidRPr="000945EF">
        <w:rPr>
          <w:color w:val="000000"/>
          <w:lang w:val="bg-BG"/>
        </w:rPr>
        <w:t xml:space="preserve"> параграф</w:t>
      </w:r>
      <w:r w:rsidR="004F0957" w:rsidRPr="000945EF">
        <w:rPr>
          <w:color w:val="000000"/>
        </w:rPr>
        <w:t xml:space="preserve"> 88 </w:t>
      </w:r>
      <w:r w:rsidR="00C43723" w:rsidRPr="000945EF">
        <w:rPr>
          <w:color w:val="000000"/>
          <w:lang w:val="bg-BG"/>
        </w:rPr>
        <w:t>по-горе</w:t>
      </w:r>
      <w:r w:rsidR="004F0957" w:rsidRPr="000945EF">
        <w:rPr>
          <w:color w:val="000000"/>
        </w:rPr>
        <w:t xml:space="preserve">). </w:t>
      </w:r>
      <w:r w:rsidR="00C43723" w:rsidRPr="000945EF">
        <w:rPr>
          <w:color w:val="000000"/>
          <w:lang w:val="bg-BG"/>
        </w:rPr>
        <w:t>На</w:t>
      </w:r>
      <w:r w:rsidR="004F0957" w:rsidRPr="000945EF">
        <w:rPr>
          <w:color w:val="000000"/>
        </w:rPr>
        <w:t xml:space="preserve"> 20 </w:t>
      </w:r>
      <w:r w:rsidR="00C43723" w:rsidRPr="000945EF">
        <w:rPr>
          <w:color w:val="000000"/>
          <w:lang w:val="bg-BG"/>
        </w:rPr>
        <w:t>февруари</w:t>
      </w:r>
      <w:r w:rsidR="004F0957" w:rsidRPr="000945EF">
        <w:rPr>
          <w:color w:val="000000"/>
        </w:rPr>
        <w:t xml:space="preserve"> 2004</w:t>
      </w:r>
      <w:r w:rsidR="00FB575C" w:rsidRPr="000945EF">
        <w:rPr>
          <w:color w:val="000000"/>
          <w:lang w:val="bg-BG"/>
        </w:rPr>
        <w:t xml:space="preserve"> </w:t>
      </w:r>
      <w:r w:rsidR="00C43723" w:rsidRPr="000945EF">
        <w:rPr>
          <w:color w:val="000000"/>
          <w:lang w:val="bg-BG"/>
        </w:rPr>
        <w:t xml:space="preserve">г. г-н </w:t>
      </w:r>
      <w:r w:rsidR="00CB279E" w:rsidRPr="00DF34B1">
        <w:rPr>
          <w:color w:val="000000"/>
        </w:rPr>
        <w:t xml:space="preserve">Khashiev </w:t>
      </w:r>
      <w:r w:rsidR="00C43723" w:rsidRPr="000945EF">
        <w:rPr>
          <w:color w:val="000000"/>
          <w:lang w:val="bg-BG"/>
        </w:rPr>
        <w:t xml:space="preserve">и г-н </w:t>
      </w:r>
      <w:r w:rsidR="00CB279E" w:rsidRPr="00DF34B1">
        <w:rPr>
          <w:color w:val="000000"/>
        </w:rPr>
        <w:t>Baymurzayev</w:t>
      </w:r>
      <w:r w:rsidR="00C43723" w:rsidRPr="000945EF">
        <w:rPr>
          <w:color w:val="000000"/>
          <w:lang w:val="bg-BG"/>
        </w:rPr>
        <w:t xml:space="preserve">, под имената </w:t>
      </w:r>
      <w:r w:rsidR="00CB279E" w:rsidRPr="00DF34B1">
        <w:rPr>
          <w:color w:val="000000"/>
        </w:rPr>
        <w:t xml:space="preserve">Rustam Usmanovich Elikhadjiev </w:t>
      </w:r>
      <w:r w:rsidR="00C43723" w:rsidRPr="000945EF">
        <w:rPr>
          <w:color w:val="000000"/>
          <w:lang w:val="bg-BG"/>
        </w:rPr>
        <w:t xml:space="preserve">и </w:t>
      </w:r>
      <w:r w:rsidR="00CB279E" w:rsidRPr="00DF34B1">
        <w:rPr>
          <w:color w:val="000000"/>
        </w:rPr>
        <w:t>Khusein Mauladinovich Alkhanov</w:t>
      </w:r>
      <w:r w:rsidR="004F0957" w:rsidRPr="000945EF">
        <w:rPr>
          <w:color w:val="000000"/>
        </w:rPr>
        <w:t>,</w:t>
      </w:r>
      <w:r w:rsidR="00FB575C" w:rsidRPr="000945EF">
        <w:rPr>
          <w:color w:val="000000"/>
          <w:lang w:val="bg-BG"/>
        </w:rPr>
        <w:t xml:space="preserve"> </w:t>
      </w:r>
      <w:r w:rsidR="00CB279E">
        <w:rPr>
          <w:color w:val="000000"/>
          <w:lang w:val="bg-BG"/>
        </w:rPr>
        <w:t>биват</w:t>
      </w:r>
      <w:r w:rsidR="00C43723" w:rsidRPr="000945EF">
        <w:rPr>
          <w:color w:val="000000"/>
          <w:lang w:val="bg-BG"/>
        </w:rPr>
        <w:t xml:space="preserve"> поставен</w:t>
      </w:r>
      <w:r w:rsidR="00FB575C" w:rsidRPr="000945EF">
        <w:rPr>
          <w:color w:val="000000"/>
          <w:lang w:val="bg-BG"/>
        </w:rPr>
        <w:t>и</w:t>
      </w:r>
      <w:r w:rsidR="00C43723" w:rsidRPr="000945EF">
        <w:rPr>
          <w:color w:val="000000"/>
          <w:lang w:val="bg-BG"/>
        </w:rPr>
        <w:t xml:space="preserve"> под разследван</w:t>
      </w:r>
      <w:r w:rsidR="00FB575C" w:rsidRPr="000945EF">
        <w:rPr>
          <w:color w:val="000000"/>
          <w:lang w:val="bg-BG"/>
        </w:rPr>
        <w:t>е</w:t>
      </w:r>
      <w:r w:rsidR="00C43723" w:rsidRPr="000945EF">
        <w:rPr>
          <w:color w:val="000000"/>
          <w:lang w:val="bg-BG"/>
        </w:rPr>
        <w:t xml:space="preserve"> и </w:t>
      </w:r>
      <w:r w:rsidR="00A71010">
        <w:rPr>
          <w:color w:val="000000"/>
          <w:lang w:val="bg-BG"/>
        </w:rPr>
        <w:t>задржани</w:t>
      </w:r>
      <w:r w:rsidR="00A71010" w:rsidRPr="000945EF">
        <w:rPr>
          <w:color w:val="000000"/>
          <w:lang w:val="bg-BG"/>
        </w:rPr>
        <w:t xml:space="preserve"> </w:t>
      </w:r>
      <w:r w:rsidR="00C43723" w:rsidRPr="000945EF">
        <w:rPr>
          <w:color w:val="000000"/>
          <w:lang w:val="bg-BG"/>
        </w:rPr>
        <w:t xml:space="preserve">в </w:t>
      </w:r>
      <w:r w:rsidR="00A71010">
        <w:rPr>
          <w:color w:val="000000"/>
          <w:lang w:val="bg-BG"/>
        </w:rPr>
        <w:t>з</w:t>
      </w:r>
      <w:r w:rsidR="00C43723" w:rsidRPr="000945EF">
        <w:rPr>
          <w:color w:val="000000"/>
          <w:lang w:val="bg-BG"/>
        </w:rPr>
        <w:t>атвор</w:t>
      </w:r>
      <w:r w:rsidR="00A71010">
        <w:rPr>
          <w:color w:val="000000"/>
          <w:lang w:val="bg-BG"/>
        </w:rPr>
        <w:t>а</w:t>
      </w:r>
      <w:r w:rsidR="00C43723" w:rsidRPr="000945EF">
        <w:rPr>
          <w:color w:val="000000"/>
          <w:lang w:val="bg-BG"/>
        </w:rPr>
        <w:t xml:space="preserve"> </w:t>
      </w:r>
      <w:r w:rsidR="00A71010">
        <w:rPr>
          <w:color w:val="000000"/>
          <w:lang w:val="bg-BG"/>
        </w:rPr>
        <w:t xml:space="preserve">в </w:t>
      </w:r>
      <w:r w:rsidR="00C43723" w:rsidRPr="000945EF">
        <w:rPr>
          <w:color w:val="000000"/>
          <w:lang w:val="bg-BG"/>
        </w:rPr>
        <w:t>Есентуки</w:t>
      </w:r>
      <w:r w:rsidR="00AF0257" w:rsidRPr="000945EF">
        <w:rPr>
          <w:color w:val="000000"/>
        </w:rPr>
        <w:t xml:space="preserve"> </w:t>
      </w:r>
      <w:r w:rsidR="00C43723" w:rsidRPr="000945EF">
        <w:rPr>
          <w:color w:val="000000"/>
          <w:lang w:val="bg-BG"/>
        </w:rPr>
        <w:t>съгласно решение на Старопроми</w:t>
      </w:r>
      <w:r w:rsidR="00711E20" w:rsidRPr="000945EF">
        <w:rPr>
          <w:color w:val="000000"/>
          <w:lang w:val="bg-BG"/>
        </w:rPr>
        <w:t>словския съд (Грозни)</w:t>
      </w:r>
      <w:r w:rsidR="004F0957" w:rsidRPr="000945EF">
        <w:rPr>
          <w:color w:val="000000"/>
        </w:rPr>
        <w:t xml:space="preserve">. </w:t>
      </w:r>
      <w:r w:rsidR="00711E20" w:rsidRPr="000945EF">
        <w:rPr>
          <w:color w:val="000000"/>
          <w:lang w:val="bg-BG"/>
        </w:rPr>
        <w:t xml:space="preserve">Прехвърлени </w:t>
      </w:r>
      <w:r w:rsidR="00A71010">
        <w:rPr>
          <w:color w:val="000000"/>
          <w:lang w:val="bg-BG"/>
        </w:rPr>
        <w:t xml:space="preserve">са </w:t>
      </w:r>
      <w:r w:rsidR="00711E20" w:rsidRPr="000945EF">
        <w:rPr>
          <w:color w:val="000000"/>
          <w:lang w:val="bg-BG"/>
        </w:rPr>
        <w:t xml:space="preserve">на </w:t>
      </w:r>
      <w:r w:rsidR="004F0957" w:rsidRPr="000945EF">
        <w:rPr>
          <w:color w:val="000000"/>
        </w:rPr>
        <w:t>6</w:t>
      </w:r>
      <w:r w:rsidR="00F4197D" w:rsidRPr="000945EF">
        <w:rPr>
          <w:color w:val="000000"/>
        </w:rPr>
        <w:t xml:space="preserve"> </w:t>
      </w:r>
      <w:r w:rsidR="00711E20" w:rsidRPr="000945EF">
        <w:rPr>
          <w:color w:val="000000"/>
          <w:lang w:val="bg-BG"/>
        </w:rPr>
        <w:t>март</w:t>
      </w:r>
      <w:r w:rsidR="004F0957" w:rsidRPr="000945EF">
        <w:rPr>
          <w:color w:val="000000"/>
        </w:rPr>
        <w:t xml:space="preserve"> 2004</w:t>
      </w:r>
      <w:r w:rsidR="00FB575C" w:rsidRPr="000945EF">
        <w:rPr>
          <w:color w:val="000000"/>
          <w:lang w:val="bg-BG"/>
        </w:rPr>
        <w:t xml:space="preserve"> </w:t>
      </w:r>
      <w:r w:rsidR="00711E20" w:rsidRPr="000945EF">
        <w:rPr>
          <w:color w:val="000000"/>
          <w:lang w:val="bg-BG"/>
        </w:rPr>
        <w:t>г. в</w:t>
      </w:r>
      <w:r w:rsidR="004F0957" w:rsidRPr="000945EF">
        <w:rPr>
          <w:color w:val="000000"/>
        </w:rPr>
        <w:t xml:space="preserve"> </w:t>
      </w:r>
      <w:r w:rsidR="00617C79" w:rsidRPr="000945EF">
        <w:rPr>
          <w:lang w:val="bg-BG"/>
        </w:rPr>
        <w:t>СИЗО</w:t>
      </w:r>
      <w:r w:rsidR="00617C79" w:rsidRPr="000945EF">
        <w:rPr>
          <w:color w:val="000000"/>
          <w:lang w:val="bg-BG"/>
        </w:rPr>
        <w:t xml:space="preserve"> </w:t>
      </w:r>
      <w:r w:rsidR="00711E20" w:rsidRPr="000945EF">
        <w:rPr>
          <w:color w:val="000000"/>
          <w:lang w:val="bg-BG"/>
        </w:rPr>
        <w:t>в град</w:t>
      </w:r>
      <w:r w:rsidR="004F0957" w:rsidRPr="000945EF">
        <w:rPr>
          <w:color w:val="000000"/>
        </w:rPr>
        <w:t xml:space="preserve"> A </w:t>
      </w:r>
      <w:r w:rsidR="00A71010">
        <w:rPr>
          <w:color w:val="000000"/>
          <w:lang w:val="bg-BG"/>
        </w:rPr>
        <w:t>и</w:t>
      </w:r>
      <w:r w:rsidR="00711E20" w:rsidRPr="000945EF">
        <w:rPr>
          <w:color w:val="000000"/>
          <w:lang w:val="bg-BG"/>
        </w:rPr>
        <w:t xml:space="preserve"> са върнати в Есентуки на </w:t>
      </w:r>
      <w:r w:rsidR="004F0957" w:rsidRPr="000945EF">
        <w:rPr>
          <w:color w:val="000000"/>
        </w:rPr>
        <w:t xml:space="preserve">22 </w:t>
      </w:r>
      <w:r w:rsidR="00711E20" w:rsidRPr="000945EF">
        <w:rPr>
          <w:color w:val="000000"/>
          <w:lang w:val="bg-BG"/>
        </w:rPr>
        <w:t>март</w:t>
      </w:r>
      <w:r w:rsidR="004F0957" w:rsidRPr="000945EF">
        <w:rPr>
          <w:color w:val="000000"/>
        </w:rPr>
        <w:t xml:space="preserve"> 2004</w:t>
      </w:r>
      <w:r w:rsidR="00FB575C" w:rsidRPr="000945EF">
        <w:rPr>
          <w:color w:val="000000"/>
          <w:lang w:val="bg-BG"/>
        </w:rPr>
        <w:t xml:space="preserve"> </w:t>
      </w:r>
      <w:r w:rsidR="00711E20" w:rsidRPr="000945EF">
        <w:rPr>
          <w:color w:val="000000"/>
          <w:lang w:val="bg-BG"/>
        </w:rPr>
        <w:t>г. за целите на разследването</w:t>
      </w:r>
      <w:r w:rsidR="004F0957" w:rsidRPr="000945EF">
        <w:rPr>
          <w:color w:val="000000"/>
        </w:rPr>
        <w:t>.</w:t>
      </w:r>
    </w:p>
    <w:p w:rsidR="005104E1"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102</w:t>
      </w:r>
      <w:r w:rsidRPr="000945EF">
        <w:rPr>
          <w:color w:val="000000"/>
          <w:lang w:val="en-GB"/>
        </w:rPr>
        <w:fldChar w:fldCharType="end"/>
      </w:r>
      <w:r w:rsidR="004F0957" w:rsidRPr="000945EF">
        <w:rPr>
          <w:color w:val="000000"/>
          <w:lang w:val="en-GB"/>
        </w:rPr>
        <w:t>.  </w:t>
      </w:r>
      <w:r w:rsidR="00711E20" w:rsidRPr="000945EF">
        <w:rPr>
          <w:color w:val="000000"/>
          <w:lang w:val="bg-BG"/>
        </w:rPr>
        <w:t>На</w:t>
      </w:r>
      <w:r w:rsidR="004F0957" w:rsidRPr="000945EF">
        <w:rPr>
          <w:color w:val="000000"/>
          <w:lang w:val="en-GB"/>
        </w:rPr>
        <w:t xml:space="preserve"> 8 </w:t>
      </w:r>
      <w:r w:rsidR="00711E20" w:rsidRPr="000945EF">
        <w:rPr>
          <w:color w:val="000000"/>
          <w:lang w:val="bg-BG"/>
        </w:rPr>
        <w:t>април</w:t>
      </w:r>
      <w:r w:rsidR="004F0957" w:rsidRPr="000945EF">
        <w:rPr>
          <w:color w:val="000000"/>
          <w:lang w:val="en-GB"/>
        </w:rPr>
        <w:t xml:space="preserve"> 2004</w:t>
      </w:r>
      <w:r w:rsidR="00FB575C" w:rsidRPr="000945EF">
        <w:rPr>
          <w:color w:val="000000"/>
          <w:lang w:val="bg-BG"/>
        </w:rPr>
        <w:t xml:space="preserve"> </w:t>
      </w:r>
      <w:r w:rsidR="00711E20" w:rsidRPr="000945EF">
        <w:rPr>
          <w:color w:val="000000"/>
          <w:lang w:val="bg-BG"/>
        </w:rPr>
        <w:t xml:space="preserve">г. </w:t>
      </w:r>
      <w:r w:rsidR="00CB279E">
        <w:rPr>
          <w:color w:val="000000"/>
          <w:lang w:val="bg-BG"/>
        </w:rPr>
        <w:t>р</w:t>
      </w:r>
      <w:r w:rsidR="00711E20" w:rsidRPr="000945EF">
        <w:rPr>
          <w:color w:val="000000"/>
          <w:lang w:val="bg-BG"/>
        </w:rPr>
        <w:t>уското правителство предостав</w:t>
      </w:r>
      <w:r w:rsidR="00CB279E">
        <w:rPr>
          <w:color w:val="000000"/>
          <w:lang w:val="bg-BG"/>
        </w:rPr>
        <w:t>я</w:t>
      </w:r>
      <w:r w:rsidR="00711E20" w:rsidRPr="000945EF">
        <w:rPr>
          <w:color w:val="000000"/>
          <w:lang w:val="bg-BG"/>
        </w:rPr>
        <w:t xml:space="preserve"> снимки на тези жалбоподатели, техните килии и на </w:t>
      </w:r>
      <w:r w:rsidR="00617C79" w:rsidRPr="000945EF">
        <w:rPr>
          <w:lang w:val="bg-BG"/>
        </w:rPr>
        <w:t>СИЗО</w:t>
      </w:r>
      <w:r w:rsidR="00CB279E">
        <w:rPr>
          <w:lang w:val="bg-BG"/>
        </w:rPr>
        <w:t>-то</w:t>
      </w:r>
      <w:r w:rsidR="00617C79" w:rsidRPr="000945EF">
        <w:rPr>
          <w:color w:val="000000"/>
          <w:lang w:val="bg-BG"/>
        </w:rPr>
        <w:t xml:space="preserve"> </w:t>
      </w:r>
      <w:r w:rsidR="00711E20" w:rsidRPr="000945EF">
        <w:rPr>
          <w:color w:val="000000"/>
          <w:lang w:val="bg-BG"/>
        </w:rPr>
        <w:t>в град</w:t>
      </w:r>
      <w:r w:rsidR="004F0957" w:rsidRPr="000945EF">
        <w:rPr>
          <w:color w:val="000000"/>
          <w:lang w:val="en-GB"/>
        </w:rPr>
        <w:t xml:space="preserve"> A (</w:t>
      </w:r>
      <w:r w:rsidR="008C6179">
        <w:rPr>
          <w:color w:val="000000"/>
          <w:lang w:val="bg-BG"/>
        </w:rPr>
        <w:t>баня</w:t>
      </w:r>
      <w:r w:rsidR="004F0957" w:rsidRPr="000945EF">
        <w:rPr>
          <w:color w:val="000000"/>
          <w:lang w:val="en-GB"/>
        </w:rPr>
        <w:t xml:space="preserve">, </w:t>
      </w:r>
      <w:r w:rsidR="00711E20" w:rsidRPr="000945EF">
        <w:rPr>
          <w:color w:val="000000"/>
          <w:lang w:val="bg-BG"/>
        </w:rPr>
        <w:t>медицинско отделение и кухня</w:t>
      </w:r>
      <w:r w:rsidR="004F0957" w:rsidRPr="000945EF">
        <w:rPr>
          <w:color w:val="000000"/>
          <w:lang w:val="en-GB"/>
        </w:rPr>
        <w:t xml:space="preserve">). </w:t>
      </w:r>
      <w:r w:rsidR="00711E20" w:rsidRPr="000945EF">
        <w:rPr>
          <w:color w:val="000000"/>
          <w:lang w:val="bg-BG"/>
        </w:rPr>
        <w:t xml:space="preserve">Г-н </w:t>
      </w:r>
      <w:r w:rsidR="00CB279E" w:rsidRPr="00DF34B1">
        <w:rPr>
          <w:color w:val="000000"/>
          <w:lang w:val="en-GB"/>
        </w:rPr>
        <w:t xml:space="preserve">Khashiev </w:t>
      </w:r>
      <w:r w:rsidR="00711E20" w:rsidRPr="000945EF">
        <w:rPr>
          <w:color w:val="000000"/>
          <w:lang w:val="bg-BG"/>
        </w:rPr>
        <w:t xml:space="preserve">и г-н </w:t>
      </w:r>
      <w:r w:rsidR="00CB279E" w:rsidRPr="00DF34B1">
        <w:rPr>
          <w:color w:val="000000"/>
          <w:lang w:val="en-GB"/>
        </w:rPr>
        <w:t xml:space="preserve">Baymurzayev </w:t>
      </w:r>
      <w:r w:rsidR="00711E20" w:rsidRPr="000945EF">
        <w:rPr>
          <w:color w:val="000000"/>
          <w:lang w:val="bg-BG"/>
        </w:rPr>
        <w:t>очевидно са задържани поотделно</w:t>
      </w:r>
      <w:r w:rsidR="004F0957" w:rsidRPr="000945EF">
        <w:rPr>
          <w:color w:val="000000"/>
          <w:lang w:val="en-GB"/>
        </w:rPr>
        <w:t xml:space="preserve">; </w:t>
      </w:r>
      <w:r w:rsidR="00711E20" w:rsidRPr="000945EF">
        <w:rPr>
          <w:color w:val="000000"/>
          <w:lang w:val="bg-BG"/>
        </w:rPr>
        <w:t xml:space="preserve">всеки от тях е държан в килия с размери </w:t>
      </w:r>
      <w:r w:rsidR="004F0957" w:rsidRPr="000945EF">
        <w:rPr>
          <w:color w:val="000000"/>
          <w:lang w:val="en-GB"/>
        </w:rPr>
        <w:t>16.4</w:t>
      </w:r>
      <w:r w:rsidR="008C7A35" w:rsidRPr="000945EF">
        <w:rPr>
          <w:color w:val="000000"/>
          <w:lang w:val="en-GB"/>
        </w:rPr>
        <w:t> </w:t>
      </w:r>
      <w:r w:rsidR="00711E20" w:rsidRPr="000945EF">
        <w:rPr>
          <w:color w:val="000000"/>
          <w:lang w:val="bg-BG"/>
        </w:rPr>
        <w:t>кв. м.</w:t>
      </w:r>
      <w:r w:rsidR="004F0957" w:rsidRPr="000945EF">
        <w:rPr>
          <w:color w:val="000000"/>
          <w:lang w:val="en-GB"/>
        </w:rPr>
        <w:t xml:space="preserve">, </w:t>
      </w:r>
      <w:r w:rsidR="00711E20" w:rsidRPr="000945EF">
        <w:rPr>
          <w:color w:val="000000"/>
          <w:lang w:val="bg-BG"/>
        </w:rPr>
        <w:t>оборудван</w:t>
      </w:r>
      <w:r w:rsidR="001F7A4A">
        <w:rPr>
          <w:color w:val="000000"/>
          <w:lang w:val="bg-BG"/>
        </w:rPr>
        <w:t>а</w:t>
      </w:r>
      <w:r w:rsidR="00711E20" w:rsidRPr="000945EF">
        <w:rPr>
          <w:color w:val="000000"/>
          <w:lang w:val="bg-BG"/>
        </w:rPr>
        <w:t xml:space="preserve"> с прозорец, тоалетн</w:t>
      </w:r>
      <w:r w:rsidR="008C6179">
        <w:rPr>
          <w:color w:val="000000"/>
          <w:lang w:val="bg-BG"/>
        </w:rPr>
        <w:t>а</w:t>
      </w:r>
      <w:r w:rsidR="00711E20" w:rsidRPr="000945EF">
        <w:rPr>
          <w:color w:val="000000"/>
          <w:lang w:val="bg-BG"/>
        </w:rPr>
        <w:t xml:space="preserve"> и радио връзка</w:t>
      </w:r>
      <w:r w:rsidR="004F0957" w:rsidRPr="000945EF">
        <w:rPr>
          <w:color w:val="000000"/>
          <w:lang w:val="en-GB"/>
        </w:rPr>
        <w:t xml:space="preserve">. </w:t>
      </w:r>
      <w:r w:rsidR="00FB575C" w:rsidRPr="000945EF">
        <w:rPr>
          <w:color w:val="000000"/>
          <w:lang w:val="bg-BG"/>
        </w:rPr>
        <w:t>В килиите с</w:t>
      </w:r>
      <w:r w:rsidR="001F7A4A">
        <w:rPr>
          <w:color w:val="000000"/>
          <w:lang w:val="bg-BG"/>
        </w:rPr>
        <w:t>е</w:t>
      </w:r>
      <w:r w:rsidR="00FB575C" w:rsidRPr="000945EF">
        <w:rPr>
          <w:color w:val="000000"/>
          <w:lang w:val="bg-BG"/>
        </w:rPr>
        <w:t xml:space="preserve"> държа</w:t>
      </w:r>
      <w:r w:rsidR="001F7A4A">
        <w:rPr>
          <w:color w:val="000000"/>
          <w:lang w:val="bg-BG"/>
        </w:rPr>
        <w:t>т</w:t>
      </w:r>
      <w:r w:rsidR="00FB575C" w:rsidRPr="000945EF">
        <w:rPr>
          <w:color w:val="000000"/>
          <w:lang w:val="bg-BG"/>
        </w:rPr>
        <w:t xml:space="preserve"> по четирима затворници, броят за които са предвидени</w:t>
      </w:r>
      <w:r w:rsidR="00AF0257" w:rsidRPr="000945EF">
        <w:rPr>
          <w:color w:val="000000"/>
          <w:lang w:val="en-GB"/>
        </w:rPr>
        <w:t xml:space="preserve">. </w:t>
      </w:r>
      <w:r w:rsidR="00711E20" w:rsidRPr="000945EF">
        <w:rPr>
          <w:color w:val="000000"/>
          <w:lang w:val="bg-BG"/>
        </w:rPr>
        <w:t>Според „</w:t>
      </w:r>
      <w:r w:rsidR="006D5C3B" w:rsidRPr="000945EF">
        <w:rPr>
          <w:color w:val="000000"/>
          <w:lang w:val="bg-BG"/>
        </w:rPr>
        <w:t>затворническ</w:t>
      </w:r>
      <w:r w:rsidR="008C6179">
        <w:rPr>
          <w:color w:val="000000"/>
          <w:lang w:val="bg-BG"/>
        </w:rPr>
        <w:t>ия</w:t>
      </w:r>
      <w:r w:rsidR="006D5C3B" w:rsidRPr="000945EF">
        <w:rPr>
          <w:color w:val="000000"/>
          <w:lang w:val="bg-BG"/>
        </w:rPr>
        <w:t xml:space="preserve"> карт</w:t>
      </w:r>
      <w:r w:rsidR="008C6179">
        <w:rPr>
          <w:color w:val="000000"/>
          <w:lang w:val="bg-BG"/>
        </w:rPr>
        <w:t>он</w:t>
      </w:r>
      <w:r w:rsidR="004F0957" w:rsidRPr="000945EF">
        <w:rPr>
          <w:color w:val="000000"/>
          <w:lang w:val="en-GB"/>
        </w:rPr>
        <w:t>”</w:t>
      </w:r>
      <w:r w:rsidR="006D5C3B" w:rsidRPr="000945EF">
        <w:rPr>
          <w:color w:val="000000"/>
          <w:lang w:val="bg-BG"/>
        </w:rPr>
        <w:t xml:space="preserve"> на г-н </w:t>
      </w:r>
      <w:r w:rsidR="001F7A4A" w:rsidRPr="00DF34B1">
        <w:rPr>
          <w:color w:val="000000"/>
          <w:lang w:val="en-GB"/>
        </w:rPr>
        <w:t>Khashiev</w:t>
      </w:r>
      <w:r w:rsidR="006D5C3B" w:rsidRPr="000945EF">
        <w:rPr>
          <w:color w:val="000000"/>
          <w:lang w:val="bg-BG"/>
        </w:rPr>
        <w:t xml:space="preserve">, той е </w:t>
      </w:r>
      <w:r w:rsidR="008C6179">
        <w:rPr>
          <w:color w:val="000000"/>
          <w:lang w:val="bg-BG"/>
        </w:rPr>
        <w:t xml:space="preserve">бил </w:t>
      </w:r>
      <w:r w:rsidR="006D5C3B" w:rsidRPr="000945EF">
        <w:rPr>
          <w:color w:val="000000"/>
          <w:lang w:val="bg-BG"/>
        </w:rPr>
        <w:t>поставен под стриктно наблюдение</w:t>
      </w:r>
      <w:r w:rsidR="004F0957" w:rsidRPr="000945EF">
        <w:rPr>
          <w:color w:val="000000"/>
          <w:lang w:val="en-GB"/>
        </w:rPr>
        <w:t xml:space="preserve">. </w:t>
      </w:r>
      <w:r w:rsidR="006808B5" w:rsidRPr="000945EF">
        <w:rPr>
          <w:color w:val="000000"/>
          <w:lang w:val="bg-BG"/>
        </w:rPr>
        <w:t>Жалбоподателите никога не са се оплаквали от условията им на задържане</w:t>
      </w:r>
      <w:r w:rsidR="004F0957" w:rsidRPr="000945EF">
        <w:rPr>
          <w:color w:val="000000"/>
          <w:lang w:val="en-GB"/>
        </w:rPr>
        <w:t xml:space="preserve">. </w:t>
      </w:r>
      <w:r w:rsidR="006808B5" w:rsidRPr="000945EF">
        <w:rPr>
          <w:color w:val="000000"/>
          <w:lang w:val="bg-BG"/>
        </w:rPr>
        <w:t>Снимките ги показват в лице и стра</w:t>
      </w:r>
      <w:r w:rsidR="00FB575C" w:rsidRPr="000945EF">
        <w:rPr>
          <w:color w:val="000000"/>
          <w:lang w:val="bg-BG"/>
        </w:rPr>
        <w:t>нично</w:t>
      </w:r>
      <w:r w:rsidR="006808B5" w:rsidRPr="000945EF">
        <w:rPr>
          <w:color w:val="000000"/>
          <w:lang w:val="bg-BG"/>
        </w:rPr>
        <w:t xml:space="preserve"> и са направени в две различни стаи, които изглежда</w:t>
      </w:r>
      <w:r w:rsidR="00FB575C" w:rsidRPr="000945EF">
        <w:rPr>
          <w:color w:val="000000"/>
          <w:lang w:val="bg-BG"/>
        </w:rPr>
        <w:t xml:space="preserve"> не са същите като килиите, </w:t>
      </w:r>
      <w:r w:rsidR="006808B5" w:rsidRPr="000945EF">
        <w:rPr>
          <w:color w:val="000000"/>
          <w:lang w:val="bg-BG"/>
        </w:rPr>
        <w:t>показани на гореспоменатите снимки</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103</w:t>
      </w:r>
      <w:r w:rsidRPr="000945EF">
        <w:rPr>
          <w:color w:val="000000"/>
          <w:lang w:val="en-GB"/>
        </w:rPr>
        <w:fldChar w:fldCharType="end"/>
      </w:r>
      <w:r w:rsidR="004F0957" w:rsidRPr="000945EF">
        <w:rPr>
          <w:color w:val="000000"/>
          <w:lang w:val="en-GB"/>
        </w:rPr>
        <w:t>.  </w:t>
      </w:r>
      <w:r w:rsidR="006808B5" w:rsidRPr="000945EF">
        <w:rPr>
          <w:color w:val="000000"/>
          <w:lang w:val="bg-BG"/>
        </w:rPr>
        <w:t xml:space="preserve">Съгласно медицинските </w:t>
      </w:r>
      <w:r w:rsidR="006A43FD">
        <w:rPr>
          <w:color w:val="000000"/>
          <w:lang w:val="bg-BG"/>
        </w:rPr>
        <w:t>свидетелства</w:t>
      </w:r>
      <w:r w:rsidR="006A43FD" w:rsidRPr="000945EF">
        <w:rPr>
          <w:color w:val="000000"/>
          <w:lang w:val="bg-BG"/>
        </w:rPr>
        <w:t xml:space="preserve"> </w:t>
      </w:r>
      <w:r w:rsidR="006808B5" w:rsidRPr="000945EF">
        <w:rPr>
          <w:color w:val="000000"/>
          <w:lang w:val="bg-BG"/>
        </w:rPr>
        <w:t xml:space="preserve">от </w:t>
      </w:r>
      <w:r w:rsidR="004F0957" w:rsidRPr="000945EF">
        <w:rPr>
          <w:color w:val="000000"/>
          <w:lang w:val="en-GB"/>
        </w:rPr>
        <w:t xml:space="preserve">24 </w:t>
      </w:r>
      <w:r w:rsidR="006808B5" w:rsidRPr="000945EF">
        <w:rPr>
          <w:color w:val="000000"/>
          <w:lang w:val="bg-BG"/>
        </w:rPr>
        <w:t>март</w:t>
      </w:r>
      <w:r w:rsidR="004F0957" w:rsidRPr="000945EF">
        <w:rPr>
          <w:color w:val="000000"/>
          <w:lang w:val="en-GB"/>
        </w:rPr>
        <w:t xml:space="preserve"> 2004</w:t>
      </w:r>
      <w:r w:rsidR="00FB575C" w:rsidRPr="000945EF">
        <w:rPr>
          <w:color w:val="000000"/>
          <w:lang w:val="bg-BG"/>
        </w:rPr>
        <w:t xml:space="preserve"> </w:t>
      </w:r>
      <w:r w:rsidR="006808B5" w:rsidRPr="000945EF">
        <w:rPr>
          <w:color w:val="000000"/>
          <w:lang w:val="bg-BG"/>
        </w:rPr>
        <w:t>г.</w:t>
      </w:r>
      <w:r w:rsidR="004F0957" w:rsidRPr="000945EF">
        <w:rPr>
          <w:color w:val="000000"/>
          <w:lang w:val="en-GB"/>
        </w:rPr>
        <w:t xml:space="preserve"> </w:t>
      </w:r>
      <w:r w:rsidR="006808B5" w:rsidRPr="000945EF">
        <w:rPr>
          <w:color w:val="000000"/>
          <w:lang w:val="bg-BG"/>
        </w:rPr>
        <w:t xml:space="preserve">г-н </w:t>
      </w:r>
      <w:r w:rsidR="001F7A4A" w:rsidRPr="00DF34B1">
        <w:rPr>
          <w:color w:val="000000"/>
          <w:lang w:val="en-GB"/>
        </w:rPr>
        <w:t xml:space="preserve">Khashiev </w:t>
      </w:r>
      <w:r w:rsidR="006808B5" w:rsidRPr="000945EF">
        <w:rPr>
          <w:color w:val="000000"/>
          <w:lang w:val="bg-BG"/>
        </w:rPr>
        <w:t>е в добро здравословно състояние и няма скорошни наранявания</w:t>
      </w:r>
      <w:r w:rsidR="004F0957" w:rsidRPr="000945EF">
        <w:rPr>
          <w:color w:val="000000"/>
          <w:lang w:val="en-GB"/>
        </w:rPr>
        <w:t xml:space="preserve">. </w:t>
      </w:r>
      <w:r w:rsidR="006808B5" w:rsidRPr="000945EF">
        <w:rPr>
          <w:color w:val="000000"/>
          <w:lang w:val="bg-BG"/>
        </w:rPr>
        <w:t xml:space="preserve">Г-н </w:t>
      </w:r>
      <w:r w:rsidR="001F7A4A" w:rsidRPr="00DF34B1">
        <w:rPr>
          <w:color w:val="000000"/>
          <w:lang w:val="en-GB"/>
        </w:rPr>
        <w:t xml:space="preserve">Baymurzayev </w:t>
      </w:r>
      <w:r w:rsidR="006808B5" w:rsidRPr="000945EF">
        <w:rPr>
          <w:color w:val="000000"/>
          <w:lang w:val="bg-BG"/>
        </w:rPr>
        <w:t xml:space="preserve"> страда </w:t>
      </w:r>
      <w:r w:rsidR="00FB575C" w:rsidRPr="000945EF">
        <w:rPr>
          <w:color w:val="000000"/>
          <w:lang w:val="bg-BG"/>
        </w:rPr>
        <w:t xml:space="preserve">от </w:t>
      </w:r>
      <w:r w:rsidR="006808B5" w:rsidRPr="000945EF">
        <w:rPr>
          <w:color w:val="000000"/>
          <w:lang w:val="bg-BG"/>
        </w:rPr>
        <w:t>счупена долна челюст, усложнен</w:t>
      </w:r>
      <w:r w:rsidR="001F7A4A">
        <w:rPr>
          <w:color w:val="000000"/>
          <w:lang w:val="bg-BG"/>
        </w:rPr>
        <w:t>а</w:t>
      </w:r>
      <w:r w:rsidR="006808B5" w:rsidRPr="000945EF">
        <w:rPr>
          <w:color w:val="000000"/>
          <w:lang w:val="bg-BG"/>
        </w:rPr>
        <w:t xml:space="preserve"> от остеомиелит</w:t>
      </w:r>
      <w:r w:rsidR="004F0957" w:rsidRPr="000945EF">
        <w:rPr>
          <w:color w:val="000000"/>
          <w:lang w:val="en-GB"/>
        </w:rPr>
        <w:t xml:space="preserve">. </w:t>
      </w:r>
      <w:r w:rsidR="009A768B" w:rsidRPr="000945EF">
        <w:rPr>
          <w:color w:val="000000"/>
          <w:lang w:val="bg-BG"/>
        </w:rPr>
        <w:t>През</w:t>
      </w:r>
      <w:r w:rsidR="004F0957" w:rsidRPr="000945EF">
        <w:rPr>
          <w:color w:val="000000"/>
          <w:lang w:val="en-GB"/>
        </w:rPr>
        <w:t xml:space="preserve"> 2000</w:t>
      </w:r>
      <w:r w:rsidR="00FB575C" w:rsidRPr="000945EF">
        <w:rPr>
          <w:color w:val="000000"/>
          <w:lang w:val="bg-BG"/>
        </w:rPr>
        <w:t xml:space="preserve"> </w:t>
      </w:r>
      <w:r w:rsidR="009A768B" w:rsidRPr="000945EF">
        <w:rPr>
          <w:color w:val="000000"/>
          <w:lang w:val="bg-BG"/>
        </w:rPr>
        <w:t>г.</w:t>
      </w:r>
      <w:r w:rsidR="004F0957" w:rsidRPr="000945EF">
        <w:rPr>
          <w:color w:val="000000"/>
          <w:lang w:val="en-GB"/>
        </w:rPr>
        <w:t xml:space="preserve"> </w:t>
      </w:r>
      <w:r w:rsidR="009A768B" w:rsidRPr="000945EF">
        <w:rPr>
          <w:color w:val="000000"/>
          <w:lang w:val="bg-BG"/>
        </w:rPr>
        <w:t xml:space="preserve">той </w:t>
      </w:r>
      <w:r w:rsidR="006A43FD">
        <w:rPr>
          <w:color w:val="000000"/>
          <w:lang w:val="bg-BG"/>
        </w:rPr>
        <w:t xml:space="preserve">е </w:t>
      </w:r>
      <w:r w:rsidR="009A768B" w:rsidRPr="000945EF">
        <w:rPr>
          <w:color w:val="000000"/>
          <w:lang w:val="bg-BG"/>
        </w:rPr>
        <w:t>получ</w:t>
      </w:r>
      <w:r w:rsidR="006A43FD">
        <w:rPr>
          <w:color w:val="000000"/>
          <w:lang w:val="bg-BG"/>
        </w:rPr>
        <w:t>ил</w:t>
      </w:r>
      <w:r w:rsidR="009A768B" w:rsidRPr="000945EF">
        <w:rPr>
          <w:color w:val="000000"/>
          <w:lang w:val="bg-BG"/>
        </w:rPr>
        <w:t xml:space="preserve"> нараняване от шрапнел в брадичката и</w:t>
      </w:r>
      <w:r w:rsidR="006A43FD">
        <w:rPr>
          <w:color w:val="000000"/>
          <w:lang w:val="bg-BG"/>
        </w:rPr>
        <w:t xml:space="preserve"> е</w:t>
      </w:r>
      <w:r w:rsidR="009A768B" w:rsidRPr="000945EF">
        <w:rPr>
          <w:color w:val="000000"/>
          <w:lang w:val="bg-BG"/>
        </w:rPr>
        <w:t xml:space="preserve"> претърпя</w:t>
      </w:r>
      <w:r w:rsidR="006A43FD">
        <w:rPr>
          <w:color w:val="000000"/>
          <w:lang w:val="bg-BG"/>
        </w:rPr>
        <w:t>л</w:t>
      </w:r>
      <w:r w:rsidR="009A768B" w:rsidRPr="000945EF">
        <w:rPr>
          <w:color w:val="000000"/>
          <w:lang w:val="bg-BG"/>
        </w:rPr>
        <w:t xml:space="preserve"> операция на челюстта през </w:t>
      </w:r>
      <w:r w:rsidR="00164FBC" w:rsidRPr="000945EF">
        <w:rPr>
          <w:color w:val="000000"/>
          <w:lang w:val="en-GB"/>
        </w:rPr>
        <w:t>2002</w:t>
      </w:r>
      <w:r w:rsidR="00FB575C" w:rsidRPr="000945EF">
        <w:rPr>
          <w:color w:val="000000"/>
          <w:lang w:val="bg-BG"/>
        </w:rPr>
        <w:t xml:space="preserve"> </w:t>
      </w:r>
      <w:r w:rsidR="009A768B" w:rsidRPr="000945EF">
        <w:rPr>
          <w:color w:val="000000"/>
          <w:lang w:val="bg-BG"/>
        </w:rPr>
        <w:t>г.</w:t>
      </w:r>
      <w:r w:rsidR="004F0957" w:rsidRPr="000945EF">
        <w:rPr>
          <w:color w:val="000000"/>
          <w:lang w:val="en-GB"/>
        </w:rPr>
        <w:t xml:space="preserve"> </w:t>
      </w:r>
      <w:r w:rsidR="009A768B" w:rsidRPr="000945EF">
        <w:rPr>
          <w:color w:val="000000"/>
          <w:lang w:val="bg-BG"/>
        </w:rPr>
        <w:t xml:space="preserve">Той </w:t>
      </w:r>
      <w:r w:rsidR="006A43FD">
        <w:rPr>
          <w:color w:val="000000"/>
          <w:lang w:val="bg-BG"/>
        </w:rPr>
        <w:t xml:space="preserve">е </w:t>
      </w:r>
      <w:r w:rsidR="009A768B" w:rsidRPr="000945EF">
        <w:rPr>
          <w:color w:val="000000"/>
          <w:lang w:val="bg-BG"/>
        </w:rPr>
        <w:t>счуп</w:t>
      </w:r>
      <w:r w:rsidR="006A43FD">
        <w:rPr>
          <w:color w:val="000000"/>
          <w:lang w:val="bg-BG"/>
        </w:rPr>
        <w:t>ил</w:t>
      </w:r>
      <w:r w:rsidR="009A768B" w:rsidRPr="000945EF">
        <w:rPr>
          <w:color w:val="000000"/>
          <w:lang w:val="bg-BG"/>
        </w:rPr>
        <w:t xml:space="preserve"> същата кост </w:t>
      </w:r>
      <w:r w:rsidR="006A43FD">
        <w:rPr>
          <w:color w:val="000000"/>
          <w:lang w:val="bg-BG"/>
        </w:rPr>
        <w:t xml:space="preserve">отново </w:t>
      </w:r>
      <w:r w:rsidR="009A768B" w:rsidRPr="000945EF">
        <w:rPr>
          <w:color w:val="000000"/>
          <w:lang w:val="bg-BG"/>
        </w:rPr>
        <w:t xml:space="preserve">през </w:t>
      </w:r>
      <w:r w:rsidR="004F0957" w:rsidRPr="000945EF">
        <w:rPr>
          <w:color w:val="000000"/>
          <w:lang w:val="en-GB"/>
        </w:rPr>
        <w:t>2003</w:t>
      </w:r>
      <w:r w:rsidR="00FB575C" w:rsidRPr="000945EF">
        <w:rPr>
          <w:color w:val="000000"/>
          <w:lang w:val="bg-BG"/>
        </w:rPr>
        <w:t xml:space="preserve"> </w:t>
      </w:r>
      <w:r w:rsidR="009A768B" w:rsidRPr="000945EF">
        <w:rPr>
          <w:color w:val="000000"/>
          <w:lang w:val="bg-BG"/>
        </w:rPr>
        <w:t>г</w:t>
      </w:r>
      <w:r w:rsidR="004F0957" w:rsidRPr="000945EF">
        <w:rPr>
          <w:color w:val="000000"/>
          <w:lang w:val="en-GB"/>
        </w:rPr>
        <w:t xml:space="preserve">. </w:t>
      </w:r>
      <w:r w:rsidR="009A768B" w:rsidRPr="000945EF">
        <w:rPr>
          <w:color w:val="000000"/>
          <w:lang w:val="bg-BG"/>
        </w:rPr>
        <w:t>На</w:t>
      </w:r>
      <w:r w:rsidR="004F0957" w:rsidRPr="000945EF">
        <w:rPr>
          <w:color w:val="000000"/>
          <w:lang w:val="en-GB"/>
        </w:rPr>
        <w:t xml:space="preserve"> 12</w:t>
      </w:r>
      <w:r w:rsidR="00FF5529" w:rsidRPr="000945EF">
        <w:rPr>
          <w:color w:val="000000"/>
          <w:lang w:val="en-GB"/>
        </w:rPr>
        <w:t xml:space="preserve"> </w:t>
      </w:r>
      <w:r w:rsidR="009A768B" w:rsidRPr="000945EF">
        <w:rPr>
          <w:color w:val="000000"/>
          <w:lang w:val="bg-BG"/>
        </w:rPr>
        <w:t>март</w:t>
      </w:r>
      <w:r w:rsidR="004F0957" w:rsidRPr="000945EF">
        <w:rPr>
          <w:color w:val="000000"/>
          <w:lang w:val="en-GB"/>
        </w:rPr>
        <w:t xml:space="preserve"> 2004 </w:t>
      </w:r>
      <w:r w:rsidR="009A768B" w:rsidRPr="000945EF">
        <w:rPr>
          <w:color w:val="000000"/>
          <w:lang w:val="bg-BG"/>
        </w:rPr>
        <w:t xml:space="preserve">г. </w:t>
      </w:r>
      <w:r w:rsidR="006A43FD">
        <w:rPr>
          <w:color w:val="000000"/>
          <w:lang w:val="bg-BG"/>
        </w:rPr>
        <w:t>му</w:t>
      </w:r>
      <w:r w:rsidR="006A43FD" w:rsidRPr="000945EF">
        <w:rPr>
          <w:color w:val="000000"/>
          <w:lang w:val="bg-BG"/>
        </w:rPr>
        <w:t xml:space="preserve"> </w:t>
      </w:r>
      <w:r w:rsidR="003C5DF8" w:rsidRPr="000945EF">
        <w:rPr>
          <w:color w:val="000000"/>
          <w:lang w:val="bg-BG"/>
        </w:rPr>
        <w:t xml:space="preserve">е </w:t>
      </w:r>
      <w:r w:rsidR="006A43FD">
        <w:rPr>
          <w:color w:val="000000"/>
          <w:lang w:val="bg-BG"/>
        </w:rPr>
        <w:t>направено</w:t>
      </w:r>
      <w:r w:rsidR="003C5DF8" w:rsidRPr="000945EF">
        <w:rPr>
          <w:color w:val="000000"/>
          <w:lang w:val="bg-BG"/>
        </w:rPr>
        <w:t xml:space="preserve"> рентген</w:t>
      </w:r>
      <w:r w:rsidR="006A43FD">
        <w:rPr>
          <w:color w:val="000000"/>
          <w:lang w:val="bg-BG"/>
        </w:rPr>
        <w:t>ово изследване</w:t>
      </w:r>
      <w:r w:rsidR="003C5DF8" w:rsidRPr="000945EF">
        <w:rPr>
          <w:color w:val="000000"/>
          <w:lang w:val="bg-BG"/>
        </w:rPr>
        <w:t xml:space="preserve"> </w:t>
      </w:r>
      <w:r w:rsidR="009A768B" w:rsidRPr="000945EF">
        <w:rPr>
          <w:color w:val="000000"/>
          <w:lang w:val="bg-BG"/>
        </w:rPr>
        <w:t>в Русия</w:t>
      </w:r>
      <w:r w:rsidR="006A43FD">
        <w:rPr>
          <w:color w:val="000000"/>
          <w:lang w:val="bg-BG"/>
        </w:rPr>
        <w:t>,</w:t>
      </w:r>
      <w:r w:rsidR="004F0957" w:rsidRPr="000945EF">
        <w:rPr>
          <w:color w:val="000000"/>
          <w:lang w:val="en-GB"/>
        </w:rPr>
        <w:t xml:space="preserve"> </w:t>
      </w:r>
      <w:r w:rsidR="006A43FD">
        <w:rPr>
          <w:color w:val="000000"/>
          <w:lang w:val="bg-BG"/>
        </w:rPr>
        <w:t>а</w:t>
      </w:r>
      <w:r w:rsidR="009A768B" w:rsidRPr="000945EF">
        <w:rPr>
          <w:color w:val="000000"/>
          <w:lang w:val="bg-BG"/>
        </w:rPr>
        <w:t xml:space="preserve"> на</w:t>
      </w:r>
      <w:r w:rsidR="004F0957" w:rsidRPr="000945EF">
        <w:rPr>
          <w:color w:val="000000"/>
          <w:lang w:val="en-GB"/>
        </w:rPr>
        <w:t xml:space="preserve"> 15</w:t>
      </w:r>
      <w:r w:rsidR="00FF5529" w:rsidRPr="000945EF">
        <w:rPr>
          <w:color w:val="000000"/>
          <w:lang w:val="en-GB"/>
        </w:rPr>
        <w:t xml:space="preserve"> </w:t>
      </w:r>
      <w:r w:rsidR="009A768B" w:rsidRPr="000945EF">
        <w:rPr>
          <w:color w:val="000000"/>
          <w:lang w:val="bg-BG"/>
        </w:rPr>
        <w:t>март</w:t>
      </w:r>
      <w:r w:rsidR="004F0957" w:rsidRPr="000945EF">
        <w:rPr>
          <w:color w:val="000000"/>
          <w:lang w:val="en-GB"/>
        </w:rPr>
        <w:t xml:space="preserve"> 2004</w:t>
      </w:r>
      <w:r w:rsidR="00FB575C" w:rsidRPr="000945EF">
        <w:rPr>
          <w:color w:val="000000"/>
          <w:lang w:val="bg-BG"/>
        </w:rPr>
        <w:t xml:space="preserve"> </w:t>
      </w:r>
      <w:r w:rsidR="009A768B" w:rsidRPr="000945EF">
        <w:rPr>
          <w:color w:val="000000"/>
          <w:lang w:val="bg-BG"/>
        </w:rPr>
        <w:t xml:space="preserve">г. е </w:t>
      </w:r>
      <w:r w:rsidR="009A768B" w:rsidRPr="000945EF">
        <w:rPr>
          <w:color w:val="000000"/>
          <w:lang w:val="bg-BG"/>
        </w:rPr>
        <w:lastRenderedPageBreak/>
        <w:t>прегледан от стоматолог, който препоръч</w:t>
      </w:r>
      <w:r w:rsidR="001F7A4A">
        <w:rPr>
          <w:color w:val="000000"/>
          <w:lang w:val="bg-BG"/>
        </w:rPr>
        <w:t>в</w:t>
      </w:r>
      <w:r w:rsidR="009A768B" w:rsidRPr="000945EF">
        <w:rPr>
          <w:color w:val="000000"/>
          <w:lang w:val="bg-BG"/>
        </w:rPr>
        <w:t xml:space="preserve">а </w:t>
      </w:r>
      <w:r w:rsidR="003C5DF8" w:rsidRPr="000945EF">
        <w:rPr>
          <w:color w:val="000000"/>
          <w:lang w:val="bg-BG"/>
        </w:rPr>
        <w:t>болнично</w:t>
      </w:r>
      <w:r w:rsidR="004F0957" w:rsidRPr="000945EF">
        <w:rPr>
          <w:color w:val="000000"/>
          <w:lang w:val="en-GB"/>
        </w:rPr>
        <w:t xml:space="preserve"> </w:t>
      </w:r>
      <w:r w:rsidR="009A768B" w:rsidRPr="000945EF">
        <w:rPr>
          <w:color w:val="000000"/>
          <w:lang w:val="bg-BG"/>
        </w:rPr>
        <w:t>хирургично лечение</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rPr>
        <w:fldChar w:fldCharType="begin"/>
      </w:r>
      <w:r w:rsidR="004F0957" w:rsidRPr="000945EF">
        <w:rPr>
          <w:color w:val="000000"/>
          <w:lang w:val="en-GB"/>
        </w:rPr>
        <w:instrText xml:space="preserve"> SEQ level0 \*arabic </w:instrText>
      </w:r>
      <w:r w:rsidRPr="000945EF">
        <w:rPr>
          <w:color w:val="000000"/>
        </w:rPr>
        <w:fldChar w:fldCharType="separate"/>
      </w:r>
      <w:r w:rsidR="00E84328">
        <w:rPr>
          <w:noProof/>
          <w:color w:val="000000"/>
          <w:lang w:val="en-GB"/>
        </w:rPr>
        <w:t>104</w:t>
      </w:r>
      <w:r w:rsidRPr="000945EF">
        <w:rPr>
          <w:color w:val="000000"/>
        </w:rPr>
        <w:fldChar w:fldCharType="end"/>
      </w:r>
      <w:r w:rsidR="004F0957" w:rsidRPr="000945EF">
        <w:rPr>
          <w:color w:val="000000"/>
          <w:lang w:val="en-GB"/>
        </w:rPr>
        <w:t>.  </w:t>
      </w:r>
      <w:r w:rsidR="0033646F">
        <w:rPr>
          <w:color w:val="000000"/>
          <w:lang w:val="bg-BG"/>
        </w:rPr>
        <w:t xml:space="preserve"> Съдът изслушва </w:t>
      </w:r>
      <w:r w:rsidR="009A768B" w:rsidRPr="000945EF">
        <w:rPr>
          <w:color w:val="000000"/>
          <w:lang w:val="bg-BG"/>
        </w:rPr>
        <w:t xml:space="preserve">Г-н </w:t>
      </w:r>
      <w:r w:rsidR="001F7A4A" w:rsidRPr="00DF34B1">
        <w:rPr>
          <w:color w:val="000000"/>
          <w:lang w:val="en-GB"/>
        </w:rPr>
        <w:t xml:space="preserve">Gelogayev </w:t>
      </w:r>
      <w:r w:rsidR="0011149F">
        <w:rPr>
          <w:color w:val="000000"/>
          <w:lang w:val="bg-BG"/>
        </w:rPr>
        <w:t>, който</w:t>
      </w:r>
      <w:r w:rsidR="009A768B" w:rsidRPr="000945EF">
        <w:rPr>
          <w:color w:val="000000"/>
          <w:lang w:val="bg-BG"/>
        </w:rPr>
        <w:t xml:space="preserve"> говори за </w:t>
      </w:r>
      <w:r w:rsidR="00517766">
        <w:rPr>
          <w:color w:val="000000"/>
          <w:lang w:val="bg-BG"/>
        </w:rPr>
        <w:t>страданието,</w:t>
      </w:r>
      <w:r w:rsidR="00517766" w:rsidRPr="000945EF">
        <w:rPr>
          <w:color w:val="000000"/>
          <w:lang w:val="en-GB"/>
        </w:rPr>
        <w:t xml:space="preserve"> </w:t>
      </w:r>
      <w:r w:rsidR="009A768B" w:rsidRPr="000945EF">
        <w:rPr>
          <w:color w:val="000000"/>
          <w:lang w:val="bg-BG"/>
        </w:rPr>
        <w:t>причинен</w:t>
      </w:r>
      <w:r w:rsidR="00517766">
        <w:rPr>
          <w:color w:val="000000"/>
          <w:lang w:val="bg-BG"/>
        </w:rPr>
        <w:t>о</w:t>
      </w:r>
      <w:r w:rsidR="009A768B" w:rsidRPr="000945EF">
        <w:rPr>
          <w:color w:val="000000"/>
          <w:lang w:val="bg-BG"/>
        </w:rPr>
        <w:t xml:space="preserve"> от изчезването на двамата му </w:t>
      </w:r>
      <w:r w:rsidR="00517766">
        <w:rPr>
          <w:color w:val="000000"/>
          <w:lang w:val="bg-BG"/>
        </w:rPr>
        <w:t>другари</w:t>
      </w:r>
      <w:r w:rsidR="00F4197D" w:rsidRPr="000945EF">
        <w:rPr>
          <w:color w:val="000000"/>
          <w:lang w:val="en-GB"/>
        </w:rPr>
        <w:t xml:space="preserve">. </w:t>
      </w:r>
      <w:r w:rsidR="009A768B" w:rsidRPr="000945EF">
        <w:rPr>
          <w:color w:val="000000"/>
          <w:lang w:val="bg-BG"/>
        </w:rPr>
        <w:t xml:space="preserve">Той </w:t>
      </w:r>
      <w:r w:rsidR="00517766">
        <w:rPr>
          <w:color w:val="000000"/>
          <w:lang w:val="bg-BG"/>
        </w:rPr>
        <w:t>предполага</w:t>
      </w:r>
      <w:r w:rsidR="009A768B" w:rsidRPr="000945EF">
        <w:rPr>
          <w:color w:val="000000"/>
          <w:lang w:val="bg-BG"/>
        </w:rPr>
        <w:t xml:space="preserve">, че може би те са тайно екстрадирани в замяна на определени </w:t>
      </w:r>
      <w:r w:rsidR="003C5DF8" w:rsidRPr="000945EF">
        <w:rPr>
          <w:color w:val="000000"/>
          <w:lang w:val="bg-BG"/>
        </w:rPr>
        <w:t>политически отстъпки,</w:t>
      </w:r>
      <w:r w:rsidR="004F0957" w:rsidRPr="000945EF">
        <w:rPr>
          <w:color w:val="000000"/>
          <w:lang w:val="en-GB"/>
        </w:rPr>
        <w:t xml:space="preserve"> </w:t>
      </w:r>
      <w:r w:rsidR="009A768B" w:rsidRPr="000945EF">
        <w:rPr>
          <w:color w:val="000000"/>
          <w:lang w:val="bg-BG"/>
        </w:rPr>
        <w:t>получени от президента на Грузия по време на първата му официална визита в Русия след неговото избиране през януари 2004</w:t>
      </w:r>
      <w:r w:rsidR="00FB575C" w:rsidRPr="000945EF">
        <w:rPr>
          <w:color w:val="000000"/>
          <w:lang w:val="bg-BG"/>
        </w:rPr>
        <w:t xml:space="preserve"> </w:t>
      </w:r>
      <w:r w:rsidR="009A768B" w:rsidRPr="000945EF">
        <w:rPr>
          <w:color w:val="000000"/>
          <w:lang w:val="bg-BG"/>
        </w:rPr>
        <w:t>г.</w:t>
      </w:r>
    </w:p>
    <w:p w:rsidR="004F0957" w:rsidRPr="007A1C1E" w:rsidRDefault="00A5306C" w:rsidP="00111331">
      <w:pPr>
        <w:ind w:firstLine="284"/>
        <w:jc w:val="both"/>
        <w:rPr>
          <w:color w:val="000000"/>
          <w:lang w:val="bg-BG"/>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105</w:t>
      </w:r>
      <w:r w:rsidRPr="000945EF">
        <w:rPr>
          <w:color w:val="000000"/>
        </w:rPr>
        <w:fldChar w:fldCharType="end"/>
      </w:r>
      <w:r w:rsidR="004F0957" w:rsidRPr="000945EF">
        <w:rPr>
          <w:color w:val="000000"/>
        </w:rPr>
        <w:t>.  </w:t>
      </w:r>
      <w:r w:rsidR="003C5DF8" w:rsidRPr="000945EF">
        <w:rPr>
          <w:color w:val="000000"/>
          <w:lang w:val="bg-BG"/>
        </w:rPr>
        <w:t>От документи</w:t>
      </w:r>
      <w:r w:rsidR="0011149F">
        <w:rPr>
          <w:color w:val="000000"/>
          <w:lang w:val="bg-BG"/>
        </w:rPr>
        <w:t>те, които</w:t>
      </w:r>
      <w:r w:rsidR="003C5DF8" w:rsidRPr="000945EF">
        <w:rPr>
          <w:color w:val="000000"/>
          <w:lang w:val="bg-BG"/>
        </w:rPr>
        <w:t xml:space="preserve"> </w:t>
      </w:r>
      <w:r w:rsidR="0011149F">
        <w:rPr>
          <w:color w:val="000000"/>
          <w:lang w:val="bg-BG"/>
        </w:rPr>
        <w:t>г</w:t>
      </w:r>
      <w:r w:rsidR="003C5DF8" w:rsidRPr="000945EF">
        <w:rPr>
          <w:color w:val="000000"/>
          <w:lang w:val="bg-BG"/>
        </w:rPr>
        <w:t>рузинското правителство</w:t>
      </w:r>
      <w:r w:rsidR="0011149F">
        <w:rPr>
          <w:color w:val="000000"/>
          <w:lang w:val="bg-BG"/>
        </w:rPr>
        <w:t xml:space="preserve"> </w:t>
      </w:r>
      <w:r w:rsidR="0011149F" w:rsidRPr="000945EF">
        <w:rPr>
          <w:color w:val="000000"/>
          <w:lang w:val="bg-BG"/>
        </w:rPr>
        <w:t>пода</w:t>
      </w:r>
      <w:r w:rsidR="0011149F">
        <w:rPr>
          <w:color w:val="000000"/>
          <w:lang w:val="bg-BG"/>
        </w:rPr>
        <w:t>ва</w:t>
      </w:r>
      <w:r w:rsidR="0011149F" w:rsidRPr="000945EF">
        <w:rPr>
          <w:color w:val="000000"/>
          <w:lang w:val="bg-BG"/>
        </w:rPr>
        <w:t xml:space="preserve"> на 19 септември</w:t>
      </w:r>
      <w:r w:rsidR="003C5DF8" w:rsidRPr="000945EF">
        <w:rPr>
          <w:color w:val="000000"/>
          <w:lang w:val="bg-BG"/>
        </w:rPr>
        <w:t xml:space="preserve"> изглежда, че </w:t>
      </w:r>
      <w:r w:rsidR="00FB575C" w:rsidRPr="000945EF">
        <w:rPr>
          <w:color w:val="000000"/>
          <w:lang w:val="bg-BG"/>
        </w:rPr>
        <w:t xml:space="preserve">на </w:t>
      </w:r>
      <w:r w:rsidR="004F0957" w:rsidRPr="000945EF">
        <w:rPr>
          <w:color w:val="000000"/>
        </w:rPr>
        <w:t xml:space="preserve">28 </w:t>
      </w:r>
      <w:r w:rsidR="003C5DF8" w:rsidRPr="000945EF">
        <w:rPr>
          <w:color w:val="000000"/>
          <w:lang w:val="bg-BG"/>
        </w:rPr>
        <w:t>март</w:t>
      </w:r>
      <w:r w:rsidR="004F0957" w:rsidRPr="000945EF">
        <w:rPr>
          <w:color w:val="000000"/>
        </w:rPr>
        <w:t xml:space="preserve"> 2004</w:t>
      </w:r>
      <w:r w:rsidR="0011149F">
        <w:rPr>
          <w:color w:val="000000"/>
          <w:lang w:val="bg-BG"/>
        </w:rPr>
        <w:t xml:space="preserve"> </w:t>
      </w:r>
      <w:r w:rsidR="003C5DF8" w:rsidRPr="000945EF">
        <w:rPr>
          <w:color w:val="000000"/>
          <w:lang w:val="bg-BG"/>
        </w:rPr>
        <w:t xml:space="preserve">г. </w:t>
      </w:r>
      <w:r w:rsidR="00B52225">
        <w:rPr>
          <w:color w:val="000000"/>
          <w:lang w:val="bg-BG"/>
        </w:rPr>
        <w:t>п</w:t>
      </w:r>
      <w:r w:rsidR="003C5DF8" w:rsidRPr="000945EF">
        <w:rPr>
          <w:color w:val="000000"/>
          <w:lang w:val="bg-BG"/>
        </w:rPr>
        <w:t xml:space="preserve">рокуратурата </w:t>
      </w:r>
      <w:r w:rsidR="00B52225">
        <w:rPr>
          <w:color w:val="000000"/>
          <w:lang w:val="bg-BG"/>
        </w:rPr>
        <w:t>на</w:t>
      </w:r>
      <w:r w:rsidR="003C5DF8" w:rsidRPr="000945EF">
        <w:rPr>
          <w:color w:val="000000"/>
          <w:lang w:val="bg-BG"/>
        </w:rPr>
        <w:t xml:space="preserve"> Тбилиси </w:t>
      </w:r>
      <w:r w:rsidR="00B52225">
        <w:rPr>
          <w:color w:val="000000"/>
          <w:lang w:val="bg-BG"/>
        </w:rPr>
        <w:t>започва</w:t>
      </w:r>
      <w:r w:rsidR="00B52225" w:rsidRPr="000945EF">
        <w:rPr>
          <w:color w:val="000000"/>
          <w:lang w:val="bg-BG"/>
        </w:rPr>
        <w:t xml:space="preserve"> </w:t>
      </w:r>
      <w:r w:rsidR="003C5DF8" w:rsidRPr="000945EF">
        <w:rPr>
          <w:color w:val="000000"/>
          <w:lang w:val="bg-BG"/>
        </w:rPr>
        <w:t xml:space="preserve">разследване </w:t>
      </w:r>
      <w:r w:rsidR="009A24BC" w:rsidRPr="000945EF">
        <w:rPr>
          <w:color w:val="000000"/>
          <w:lang w:val="bg-BG"/>
        </w:rPr>
        <w:t xml:space="preserve">за отвличането на г-н </w:t>
      </w:r>
      <w:r w:rsidR="0011149F" w:rsidRPr="00DF34B1">
        <w:rPr>
          <w:color w:val="000000"/>
        </w:rPr>
        <w:t xml:space="preserve">Khashiev </w:t>
      </w:r>
      <w:r w:rsidR="009A24BC" w:rsidRPr="000945EF">
        <w:rPr>
          <w:color w:val="000000"/>
          <w:lang w:val="bg-BG"/>
        </w:rPr>
        <w:t xml:space="preserve">и г-н </w:t>
      </w:r>
      <w:r w:rsidR="0011149F" w:rsidRPr="00DF34B1">
        <w:rPr>
          <w:color w:val="000000"/>
        </w:rPr>
        <w:t>Baymurzayev</w:t>
      </w:r>
      <w:r w:rsidR="004F0957" w:rsidRPr="000945EF">
        <w:rPr>
          <w:color w:val="000000"/>
        </w:rPr>
        <w:t xml:space="preserve">. </w:t>
      </w:r>
      <w:r w:rsidR="009A24BC" w:rsidRPr="000945EF">
        <w:rPr>
          <w:color w:val="000000"/>
          <w:lang w:val="bg-BG"/>
        </w:rPr>
        <w:t>Грузинското правителство не предостав</w:t>
      </w:r>
      <w:r w:rsidR="0011149F">
        <w:rPr>
          <w:color w:val="000000"/>
          <w:lang w:val="bg-BG"/>
        </w:rPr>
        <w:t>я</w:t>
      </w:r>
      <w:r w:rsidR="009A24BC" w:rsidRPr="000945EF">
        <w:rPr>
          <w:color w:val="000000"/>
          <w:lang w:val="bg-BG"/>
        </w:rPr>
        <w:t xml:space="preserve"> обяснение по този въпрос</w:t>
      </w:r>
      <w:r w:rsidR="004F0957" w:rsidRPr="000945EF">
        <w:rPr>
          <w:color w:val="000000"/>
        </w:rPr>
        <w:t>.</w:t>
      </w:r>
    </w:p>
    <w:p w:rsidR="004F0957" w:rsidRPr="000945EF" w:rsidRDefault="00A5306C" w:rsidP="00111331">
      <w:pPr>
        <w:pStyle w:val="JuParaCharChar"/>
        <w:rPr>
          <w:snapToGrid w:val="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106</w:t>
      </w:r>
      <w:r w:rsidRPr="000945EF">
        <w:rPr>
          <w:color w:val="000000"/>
          <w:lang w:val="en-GB"/>
        </w:rPr>
        <w:fldChar w:fldCharType="end"/>
      </w:r>
      <w:r w:rsidR="004F0957" w:rsidRPr="000945EF">
        <w:rPr>
          <w:color w:val="000000"/>
          <w:lang w:val="en-GB"/>
        </w:rPr>
        <w:t>.  </w:t>
      </w:r>
      <w:r w:rsidR="009A24BC" w:rsidRPr="000945EF">
        <w:rPr>
          <w:color w:val="000000"/>
          <w:lang w:val="bg-BG"/>
        </w:rPr>
        <w:t>На</w:t>
      </w:r>
      <w:r w:rsidR="004F0957" w:rsidRPr="000945EF">
        <w:rPr>
          <w:color w:val="000000"/>
          <w:lang w:val="en-GB"/>
        </w:rPr>
        <w:t xml:space="preserve"> 5 </w:t>
      </w:r>
      <w:r w:rsidR="009A24BC" w:rsidRPr="000945EF">
        <w:rPr>
          <w:color w:val="000000"/>
          <w:lang w:val="bg-BG"/>
        </w:rPr>
        <w:t>и</w:t>
      </w:r>
      <w:r w:rsidR="004F0957" w:rsidRPr="000945EF">
        <w:rPr>
          <w:color w:val="000000"/>
          <w:lang w:val="en-GB"/>
        </w:rPr>
        <w:t xml:space="preserve"> 30 </w:t>
      </w:r>
      <w:r w:rsidR="009A24BC" w:rsidRPr="000945EF">
        <w:rPr>
          <w:color w:val="000000"/>
          <w:lang w:val="bg-BG"/>
        </w:rPr>
        <w:t>ноември</w:t>
      </w:r>
      <w:r w:rsidR="004F0957" w:rsidRPr="000945EF">
        <w:rPr>
          <w:color w:val="000000"/>
          <w:lang w:val="en-GB"/>
        </w:rPr>
        <w:t xml:space="preserve"> 2004</w:t>
      </w:r>
      <w:r w:rsidR="00E34235" w:rsidRPr="000945EF">
        <w:rPr>
          <w:color w:val="000000"/>
          <w:lang w:val="bg-BG"/>
        </w:rPr>
        <w:t xml:space="preserve"> </w:t>
      </w:r>
      <w:r w:rsidR="009A24BC" w:rsidRPr="000945EF">
        <w:rPr>
          <w:color w:val="000000"/>
          <w:lang w:val="bg-BG"/>
        </w:rPr>
        <w:t xml:space="preserve">г. г-жа </w:t>
      </w:r>
      <w:r w:rsidR="0011149F" w:rsidRPr="00DF34B1">
        <w:rPr>
          <w:color w:val="000000"/>
          <w:lang w:val="en-GB"/>
        </w:rPr>
        <w:t xml:space="preserve">Mukhashavria </w:t>
      </w:r>
      <w:r w:rsidR="009A24BC" w:rsidRPr="000945EF">
        <w:rPr>
          <w:color w:val="000000"/>
          <w:lang w:val="bg-BG"/>
        </w:rPr>
        <w:t>пода</w:t>
      </w:r>
      <w:r w:rsidR="0011149F">
        <w:rPr>
          <w:color w:val="000000"/>
          <w:lang w:val="bg-BG"/>
        </w:rPr>
        <w:t>ва</w:t>
      </w:r>
      <w:r w:rsidR="009A24BC" w:rsidRPr="000945EF">
        <w:rPr>
          <w:color w:val="000000"/>
          <w:lang w:val="bg-BG"/>
        </w:rPr>
        <w:t xml:space="preserve"> копия на решенията</w:t>
      </w:r>
      <w:r w:rsidR="00E34235" w:rsidRPr="000945EF">
        <w:rPr>
          <w:color w:val="000000"/>
          <w:lang w:val="bg-BG"/>
        </w:rPr>
        <w:t>,</w:t>
      </w:r>
      <w:r w:rsidR="009A24BC" w:rsidRPr="000945EF">
        <w:rPr>
          <w:color w:val="000000"/>
          <w:lang w:val="bg-BG"/>
        </w:rPr>
        <w:t xml:space="preserve"> взети от Върховния съд на </w:t>
      </w:r>
      <w:r w:rsidR="00E34235" w:rsidRPr="000945EF">
        <w:rPr>
          <w:color w:val="000000"/>
          <w:lang w:val="bg-BG"/>
        </w:rPr>
        <w:t>Р</w:t>
      </w:r>
      <w:r w:rsidR="009A24BC" w:rsidRPr="000945EF">
        <w:rPr>
          <w:color w:val="000000"/>
          <w:lang w:val="bg-BG"/>
        </w:rPr>
        <w:t xml:space="preserve">епублика </w:t>
      </w:r>
      <w:r w:rsidR="00E34235" w:rsidRPr="000945EF">
        <w:rPr>
          <w:color w:val="000000"/>
          <w:lang w:val="bg-BG"/>
        </w:rPr>
        <w:t xml:space="preserve">Чечня </w:t>
      </w:r>
      <w:r w:rsidR="009A24BC" w:rsidRPr="000945EF">
        <w:rPr>
          <w:color w:val="000000"/>
          <w:lang w:val="bg-BG"/>
        </w:rPr>
        <w:t xml:space="preserve">на </w:t>
      </w:r>
      <w:r w:rsidR="004F0957" w:rsidRPr="000945EF">
        <w:rPr>
          <w:snapToGrid w:val="0"/>
          <w:color w:val="000000"/>
          <w:lang w:val="en-GB"/>
        </w:rPr>
        <w:t>14</w:t>
      </w:r>
      <w:r w:rsidR="00ED35B5" w:rsidRPr="000945EF">
        <w:rPr>
          <w:snapToGrid w:val="0"/>
          <w:color w:val="000000"/>
          <w:lang w:val="en-GB"/>
        </w:rPr>
        <w:t> </w:t>
      </w:r>
      <w:r w:rsidR="009A24BC" w:rsidRPr="000945EF">
        <w:rPr>
          <w:snapToGrid w:val="0"/>
          <w:color w:val="000000"/>
          <w:lang w:val="bg-BG"/>
        </w:rPr>
        <w:t>септември</w:t>
      </w:r>
      <w:r w:rsidR="004F0957" w:rsidRPr="000945EF">
        <w:rPr>
          <w:snapToGrid w:val="0"/>
          <w:color w:val="000000"/>
          <w:lang w:val="en-GB"/>
        </w:rPr>
        <w:t xml:space="preserve"> </w:t>
      </w:r>
      <w:r w:rsidR="009A24BC" w:rsidRPr="000945EF">
        <w:rPr>
          <w:snapToGrid w:val="0"/>
          <w:color w:val="000000"/>
          <w:lang w:val="bg-BG"/>
        </w:rPr>
        <w:t>и</w:t>
      </w:r>
      <w:r w:rsidR="004F0957" w:rsidRPr="000945EF">
        <w:rPr>
          <w:snapToGrid w:val="0"/>
          <w:color w:val="000000"/>
          <w:lang w:val="en-GB"/>
        </w:rPr>
        <w:t xml:space="preserve"> 11 </w:t>
      </w:r>
      <w:r w:rsidR="009A24BC" w:rsidRPr="000945EF">
        <w:rPr>
          <w:snapToGrid w:val="0"/>
          <w:color w:val="000000"/>
          <w:lang w:val="bg-BG"/>
        </w:rPr>
        <w:t>октомври</w:t>
      </w:r>
      <w:r w:rsidR="004F0957" w:rsidRPr="000945EF">
        <w:rPr>
          <w:snapToGrid w:val="0"/>
          <w:color w:val="000000"/>
          <w:lang w:val="en-GB"/>
        </w:rPr>
        <w:t xml:space="preserve"> 2004</w:t>
      </w:r>
      <w:r w:rsidR="00E34235" w:rsidRPr="000945EF">
        <w:rPr>
          <w:snapToGrid w:val="0"/>
          <w:color w:val="000000"/>
          <w:lang w:val="bg-BG"/>
        </w:rPr>
        <w:t xml:space="preserve"> </w:t>
      </w:r>
      <w:r w:rsidR="009A24BC" w:rsidRPr="000945EF">
        <w:rPr>
          <w:snapToGrid w:val="0"/>
          <w:color w:val="000000"/>
          <w:lang w:val="bg-BG"/>
        </w:rPr>
        <w:t>г.</w:t>
      </w:r>
      <w:r w:rsidR="004F0957" w:rsidRPr="000945EF">
        <w:rPr>
          <w:snapToGrid w:val="0"/>
          <w:color w:val="000000"/>
          <w:lang w:val="en-GB"/>
        </w:rPr>
        <w:t xml:space="preserve"> </w:t>
      </w:r>
      <w:r w:rsidR="009A24BC" w:rsidRPr="000945EF">
        <w:rPr>
          <w:snapToGrid w:val="0"/>
          <w:color w:val="000000"/>
          <w:lang w:val="bg-BG"/>
        </w:rPr>
        <w:t xml:space="preserve">съответно по делата на г-н </w:t>
      </w:r>
      <w:r w:rsidR="0011149F" w:rsidRPr="00DF34B1">
        <w:rPr>
          <w:snapToGrid w:val="0"/>
          <w:lang w:val="en-GB"/>
        </w:rPr>
        <w:t xml:space="preserve">Khashiev </w:t>
      </w:r>
      <w:r w:rsidR="004F0957" w:rsidRPr="000945EF">
        <w:rPr>
          <w:snapToGrid w:val="0"/>
          <w:lang w:val="en-GB"/>
        </w:rPr>
        <w:t>(</w:t>
      </w:r>
      <w:r w:rsidR="009A24BC" w:rsidRPr="000945EF">
        <w:rPr>
          <w:snapToGrid w:val="0"/>
          <w:lang w:val="bg-BG"/>
        </w:rPr>
        <w:t xml:space="preserve">г-н </w:t>
      </w:r>
      <w:r w:rsidR="0011149F" w:rsidRPr="00DF34B1">
        <w:rPr>
          <w:snapToGrid w:val="0"/>
          <w:lang w:val="en-GB"/>
        </w:rPr>
        <w:t>Elikhadjiev</w:t>
      </w:r>
      <w:r w:rsidR="004F0957" w:rsidRPr="000945EF">
        <w:rPr>
          <w:snapToGrid w:val="0"/>
          <w:lang w:val="en-GB"/>
        </w:rPr>
        <w:t xml:space="preserve">, </w:t>
      </w:r>
      <w:r w:rsidR="009A24BC" w:rsidRPr="000945EF">
        <w:rPr>
          <w:snapToGrid w:val="0"/>
          <w:lang w:val="bg-BG"/>
        </w:rPr>
        <w:t>г-н</w:t>
      </w:r>
      <w:r w:rsidR="004F0957" w:rsidRPr="000945EF">
        <w:rPr>
          <w:snapToGrid w:val="0"/>
          <w:lang w:val="en-GB"/>
        </w:rPr>
        <w:t xml:space="preserve"> </w:t>
      </w:r>
      <w:r w:rsidR="0011149F" w:rsidRPr="00DF34B1">
        <w:rPr>
          <w:snapToGrid w:val="0"/>
          <w:lang w:val="en-GB"/>
        </w:rPr>
        <w:t>Mulkoyev</w:t>
      </w:r>
      <w:r w:rsidR="004F0957" w:rsidRPr="000945EF">
        <w:rPr>
          <w:snapToGrid w:val="0"/>
          <w:lang w:val="en-GB"/>
        </w:rPr>
        <w:t xml:space="preserve">) </w:t>
      </w:r>
      <w:r w:rsidR="009A24BC" w:rsidRPr="000945EF">
        <w:rPr>
          <w:snapToGrid w:val="0"/>
          <w:lang w:val="bg-BG"/>
        </w:rPr>
        <w:t xml:space="preserve">и г-н </w:t>
      </w:r>
      <w:r w:rsidR="0011149F" w:rsidRPr="00DF34B1">
        <w:rPr>
          <w:lang w:val="en-GB"/>
        </w:rPr>
        <w:t xml:space="preserve">Baymurzayev </w:t>
      </w:r>
      <w:r w:rsidR="004F0957" w:rsidRPr="000945EF">
        <w:rPr>
          <w:snapToGrid w:val="0"/>
          <w:lang w:val="en-GB"/>
        </w:rPr>
        <w:t>(</w:t>
      </w:r>
      <w:r w:rsidR="009A24BC" w:rsidRPr="000945EF">
        <w:rPr>
          <w:snapToGrid w:val="0"/>
          <w:lang w:val="bg-BG"/>
        </w:rPr>
        <w:t>г-н</w:t>
      </w:r>
      <w:r w:rsidR="00352308" w:rsidRPr="000945EF">
        <w:rPr>
          <w:snapToGrid w:val="0"/>
          <w:lang w:val="en-GB"/>
        </w:rPr>
        <w:t> </w:t>
      </w:r>
      <w:r w:rsidR="0011149F" w:rsidRPr="00DF34B1">
        <w:rPr>
          <w:snapToGrid w:val="0"/>
          <w:lang w:val="en-GB"/>
        </w:rPr>
        <w:t>Alkhanov</w:t>
      </w:r>
      <w:r w:rsidR="004F0957" w:rsidRPr="000945EF">
        <w:rPr>
          <w:snapToGrid w:val="0"/>
          <w:lang w:val="en-GB"/>
        </w:rPr>
        <w:t xml:space="preserve">). </w:t>
      </w:r>
      <w:r w:rsidR="009A24BC" w:rsidRPr="000945EF">
        <w:rPr>
          <w:snapToGrid w:val="0"/>
          <w:lang w:val="bg-BG"/>
        </w:rPr>
        <w:t xml:space="preserve">Тя твърди, че се е сдобила с тях </w:t>
      </w:r>
      <w:r w:rsidR="0011149F">
        <w:rPr>
          <w:snapToGrid w:val="0"/>
          <w:lang w:val="bg-BG"/>
        </w:rPr>
        <w:t>с помощта на</w:t>
      </w:r>
      <w:r w:rsidR="00E34235" w:rsidRPr="000945EF">
        <w:rPr>
          <w:snapToGrid w:val="0"/>
          <w:lang w:val="bg-BG"/>
        </w:rPr>
        <w:t xml:space="preserve"> лица, приближени на жалбопода</w:t>
      </w:r>
      <w:r w:rsidR="009A24BC" w:rsidRPr="000945EF">
        <w:rPr>
          <w:snapToGrid w:val="0"/>
          <w:lang w:val="bg-BG"/>
        </w:rPr>
        <w:t>телите</w:t>
      </w:r>
      <w:r w:rsidR="004F0957" w:rsidRPr="000945EF">
        <w:rPr>
          <w:snapToGrid w:val="0"/>
          <w:lang w:val="en-GB"/>
        </w:rPr>
        <w:t xml:space="preserve">. </w:t>
      </w:r>
      <w:r w:rsidR="009A24BC" w:rsidRPr="000945EF">
        <w:rPr>
          <w:snapToGrid w:val="0"/>
          <w:lang w:val="bg-BG"/>
        </w:rPr>
        <w:t xml:space="preserve">В решенията към г-н </w:t>
      </w:r>
      <w:r w:rsidR="0011149F" w:rsidRPr="00DF34B1">
        <w:rPr>
          <w:snapToGrid w:val="0"/>
          <w:lang w:val="en-GB"/>
        </w:rPr>
        <w:t xml:space="preserve">Khashiev </w:t>
      </w:r>
      <w:r w:rsidR="009A24BC" w:rsidRPr="000945EF">
        <w:rPr>
          <w:snapToGrid w:val="0"/>
          <w:lang w:val="bg-BG"/>
        </w:rPr>
        <w:t>се обръща</w:t>
      </w:r>
      <w:r w:rsidR="0011149F">
        <w:rPr>
          <w:snapToGrid w:val="0"/>
          <w:lang w:val="bg-BG"/>
        </w:rPr>
        <w:t>т</w:t>
      </w:r>
      <w:r w:rsidR="009A24BC" w:rsidRPr="000945EF">
        <w:rPr>
          <w:snapToGrid w:val="0"/>
          <w:lang w:val="bg-BG"/>
        </w:rPr>
        <w:t xml:space="preserve"> като </w:t>
      </w:r>
      <w:r w:rsidR="0011149F" w:rsidRPr="00DF34B1">
        <w:rPr>
          <w:snapToGrid w:val="0"/>
          <w:lang w:val="en-GB"/>
        </w:rPr>
        <w:t>Elikhadjiev Rustam Usmanovich</w:t>
      </w:r>
      <w:r w:rsidR="00B52225">
        <w:rPr>
          <w:snapToGrid w:val="0"/>
          <w:lang w:val="bg-BG"/>
        </w:rPr>
        <w:t>,</w:t>
      </w:r>
      <w:r w:rsidR="0011149F" w:rsidRPr="000945EF" w:rsidDel="0011149F">
        <w:rPr>
          <w:snapToGrid w:val="0"/>
          <w:lang w:val="bg-BG"/>
        </w:rPr>
        <w:t xml:space="preserve"> </w:t>
      </w:r>
      <w:r w:rsidR="00B52225">
        <w:rPr>
          <w:snapToGrid w:val="0"/>
          <w:lang w:val="bg-BG"/>
        </w:rPr>
        <w:t>а</w:t>
      </w:r>
      <w:r w:rsidR="009A24BC" w:rsidRPr="000945EF">
        <w:rPr>
          <w:snapToGrid w:val="0"/>
          <w:lang w:val="bg-BG"/>
        </w:rPr>
        <w:t xml:space="preserve"> към г-н </w:t>
      </w:r>
      <w:r w:rsidR="0011149F" w:rsidRPr="00DF34B1">
        <w:rPr>
          <w:snapToGrid w:val="0"/>
          <w:lang w:val="en-GB"/>
        </w:rPr>
        <w:t xml:space="preserve">Baymurzayev </w:t>
      </w:r>
      <w:r w:rsidR="009A24BC" w:rsidRPr="000945EF">
        <w:rPr>
          <w:snapToGrid w:val="0"/>
          <w:lang w:val="bg-BG"/>
        </w:rPr>
        <w:t xml:space="preserve">като </w:t>
      </w:r>
      <w:r w:rsidR="0011149F" w:rsidRPr="00DF34B1">
        <w:rPr>
          <w:snapToGrid w:val="0"/>
          <w:lang w:val="en-GB"/>
        </w:rPr>
        <w:t>Alkhanov Khusein Mauladinovich</w:t>
      </w:r>
      <w:r w:rsidR="0011149F" w:rsidRPr="000945EF" w:rsidDel="0011149F">
        <w:rPr>
          <w:snapToGrid w:val="0"/>
          <w:lang w:val="bg-BG"/>
        </w:rPr>
        <w:t xml:space="preserve"> </w:t>
      </w:r>
      <w:r w:rsidR="004F0957" w:rsidRPr="000945EF">
        <w:rPr>
          <w:snapToGrid w:val="0"/>
          <w:lang w:val="en-GB"/>
        </w:rPr>
        <w:t>(</w:t>
      </w:r>
      <w:r w:rsidR="009A24BC" w:rsidRPr="000945EF">
        <w:rPr>
          <w:snapToGrid w:val="0"/>
          <w:lang w:val="bg-BG"/>
        </w:rPr>
        <w:t>вж</w:t>
      </w:r>
      <w:r w:rsidR="0011149F">
        <w:rPr>
          <w:snapToGrid w:val="0"/>
          <w:lang w:val="bg-BG"/>
        </w:rPr>
        <w:t>.</w:t>
      </w:r>
      <w:r w:rsidR="009A24BC" w:rsidRPr="000945EF">
        <w:rPr>
          <w:snapToGrid w:val="0"/>
          <w:lang w:val="bg-BG"/>
        </w:rPr>
        <w:t xml:space="preserve"> параграф</w:t>
      </w:r>
      <w:r w:rsidR="004F0957" w:rsidRPr="000945EF">
        <w:rPr>
          <w:snapToGrid w:val="0"/>
          <w:lang w:val="en-GB"/>
        </w:rPr>
        <w:t xml:space="preserve"> 83 </w:t>
      </w:r>
      <w:r w:rsidR="009A24BC" w:rsidRPr="000945EF">
        <w:rPr>
          <w:snapToGrid w:val="0"/>
          <w:lang w:val="bg-BG"/>
        </w:rPr>
        <w:t>по-горе</w:t>
      </w:r>
      <w:r w:rsidR="004F0957" w:rsidRPr="000945EF">
        <w:rPr>
          <w:snapToGrid w:val="0"/>
          <w:lang w:val="en-GB"/>
        </w:rPr>
        <w:t xml:space="preserve">). </w:t>
      </w:r>
      <w:r w:rsidR="009A24BC" w:rsidRPr="000945EF">
        <w:rPr>
          <w:snapToGrid w:val="0"/>
          <w:lang w:val="bg-BG"/>
        </w:rPr>
        <w:t xml:space="preserve">Първият се цитира, че е роден през </w:t>
      </w:r>
      <w:r w:rsidR="004F0957" w:rsidRPr="000945EF">
        <w:rPr>
          <w:snapToGrid w:val="0"/>
          <w:lang w:val="en-GB"/>
        </w:rPr>
        <w:t>1980</w:t>
      </w:r>
      <w:r w:rsidR="00E34235" w:rsidRPr="000945EF">
        <w:rPr>
          <w:snapToGrid w:val="0"/>
          <w:lang w:val="bg-BG"/>
        </w:rPr>
        <w:t xml:space="preserve"> </w:t>
      </w:r>
      <w:r w:rsidR="009A24BC" w:rsidRPr="000945EF">
        <w:rPr>
          <w:snapToGrid w:val="0"/>
          <w:lang w:val="bg-BG"/>
        </w:rPr>
        <w:t>г. в Грозни</w:t>
      </w:r>
      <w:r w:rsidR="00AD67F5">
        <w:rPr>
          <w:snapToGrid w:val="0"/>
          <w:lang w:val="bg-BG"/>
        </w:rPr>
        <w:t>,</w:t>
      </w:r>
      <w:r w:rsidR="009A24BC" w:rsidRPr="000945EF">
        <w:rPr>
          <w:snapToGrid w:val="0"/>
          <w:lang w:val="bg-BG"/>
        </w:rPr>
        <w:t xml:space="preserve"> </w:t>
      </w:r>
      <w:r w:rsidR="00AD67F5">
        <w:rPr>
          <w:snapToGrid w:val="0"/>
          <w:lang w:val="bg-BG"/>
        </w:rPr>
        <w:t>а</w:t>
      </w:r>
      <w:r w:rsidR="009A24BC" w:rsidRPr="000945EF">
        <w:rPr>
          <w:snapToGrid w:val="0"/>
          <w:lang w:val="bg-BG"/>
        </w:rPr>
        <w:t xml:space="preserve"> вторият през</w:t>
      </w:r>
      <w:r w:rsidR="004F0957" w:rsidRPr="000945EF">
        <w:rPr>
          <w:snapToGrid w:val="0"/>
          <w:lang w:val="en-GB"/>
        </w:rPr>
        <w:t xml:space="preserve"> 1975</w:t>
      </w:r>
      <w:r w:rsidR="00E34235" w:rsidRPr="000945EF">
        <w:rPr>
          <w:snapToGrid w:val="0"/>
          <w:lang w:val="bg-BG"/>
        </w:rPr>
        <w:t xml:space="preserve"> </w:t>
      </w:r>
      <w:r w:rsidR="009A24BC" w:rsidRPr="000945EF">
        <w:rPr>
          <w:snapToGrid w:val="0"/>
          <w:lang w:val="bg-BG"/>
        </w:rPr>
        <w:t>г. в село Аки-Юрт в Ингушетия</w:t>
      </w:r>
      <w:r w:rsidR="004F0957" w:rsidRPr="000945EF">
        <w:rPr>
          <w:snapToGrid w:val="0"/>
          <w:lang w:val="en-GB"/>
        </w:rPr>
        <w:t xml:space="preserve">. </w:t>
      </w:r>
      <w:r w:rsidR="009A24BC" w:rsidRPr="000945EF">
        <w:rPr>
          <w:snapToGrid w:val="0"/>
          <w:lang w:val="bg-BG"/>
        </w:rPr>
        <w:t xml:space="preserve">По време на съдебното дело г-н </w:t>
      </w:r>
      <w:r w:rsidR="00AD67F5" w:rsidRPr="00DF34B1">
        <w:rPr>
          <w:snapToGrid w:val="0"/>
          <w:lang w:val="en-GB"/>
        </w:rPr>
        <w:t xml:space="preserve">Khashiev </w:t>
      </w:r>
      <w:r w:rsidR="0001271D" w:rsidRPr="000945EF">
        <w:rPr>
          <w:snapToGrid w:val="0"/>
          <w:lang w:val="bg-BG"/>
        </w:rPr>
        <w:t xml:space="preserve">твърди, че е арестуван на </w:t>
      </w:r>
      <w:r w:rsidR="00ED35B5" w:rsidRPr="000945EF">
        <w:rPr>
          <w:snapToGrid w:val="0"/>
          <w:lang w:val="en-GB"/>
        </w:rPr>
        <w:t>16</w:t>
      </w:r>
      <w:r w:rsidR="00FF5529" w:rsidRPr="000945EF">
        <w:rPr>
          <w:snapToGrid w:val="0"/>
          <w:lang w:val="en-GB"/>
        </w:rPr>
        <w:t xml:space="preserve"> </w:t>
      </w:r>
      <w:r w:rsidR="0001271D" w:rsidRPr="000945EF">
        <w:rPr>
          <w:snapToGrid w:val="0"/>
          <w:lang w:val="bg-BG"/>
        </w:rPr>
        <w:t>февруари</w:t>
      </w:r>
      <w:r w:rsidR="00ED35B5" w:rsidRPr="000945EF">
        <w:rPr>
          <w:snapToGrid w:val="0"/>
          <w:lang w:val="en-GB"/>
        </w:rPr>
        <w:t xml:space="preserve"> 2004</w:t>
      </w:r>
      <w:r w:rsidR="00E34235" w:rsidRPr="000945EF">
        <w:rPr>
          <w:snapToGrid w:val="0"/>
          <w:lang w:val="bg-BG"/>
        </w:rPr>
        <w:t xml:space="preserve"> </w:t>
      </w:r>
      <w:r w:rsidR="0001271D" w:rsidRPr="000945EF">
        <w:rPr>
          <w:snapToGrid w:val="0"/>
          <w:lang w:val="bg-BG"/>
        </w:rPr>
        <w:t>г.</w:t>
      </w:r>
      <w:r w:rsidR="00AD67F5">
        <w:rPr>
          <w:snapToGrid w:val="0"/>
          <w:lang w:val="bg-BG"/>
        </w:rPr>
        <w:t xml:space="preserve"> </w:t>
      </w:r>
      <w:r w:rsidR="0001271D" w:rsidRPr="000945EF">
        <w:rPr>
          <w:snapToGrid w:val="0"/>
          <w:lang w:val="bg-BG"/>
        </w:rPr>
        <w:t>не на руската граница</w:t>
      </w:r>
      <w:r w:rsidR="004F0957" w:rsidRPr="000945EF">
        <w:rPr>
          <w:snapToGrid w:val="0"/>
          <w:lang w:val="en-GB"/>
        </w:rPr>
        <w:t xml:space="preserve">, </w:t>
      </w:r>
      <w:r w:rsidR="0001271D" w:rsidRPr="000945EF">
        <w:rPr>
          <w:snapToGrid w:val="0"/>
          <w:lang w:val="bg-BG"/>
        </w:rPr>
        <w:t xml:space="preserve">а на </w:t>
      </w:r>
      <w:r w:rsidR="00BE049F">
        <w:rPr>
          <w:snapToGrid w:val="0"/>
          <w:lang w:val="bg-BG"/>
        </w:rPr>
        <w:t>булевард</w:t>
      </w:r>
      <w:r w:rsidR="0001271D" w:rsidRPr="000945EF">
        <w:rPr>
          <w:snapToGrid w:val="0"/>
          <w:lang w:val="bg-BG"/>
        </w:rPr>
        <w:t xml:space="preserve"> „</w:t>
      </w:r>
      <w:r w:rsidR="00BE049F">
        <w:rPr>
          <w:snapToGrid w:val="0"/>
          <w:lang w:val="bg-BG"/>
        </w:rPr>
        <w:t>Руставели</w:t>
      </w:r>
      <w:r w:rsidR="0001271D" w:rsidRPr="000945EF">
        <w:rPr>
          <w:snapToGrid w:val="0"/>
          <w:lang w:val="bg-BG"/>
        </w:rPr>
        <w:t>“</w:t>
      </w:r>
      <w:r w:rsidR="00BE049F">
        <w:rPr>
          <w:snapToGrid w:val="0"/>
          <w:lang w:val="bg-BG"/>
        </w:rPr>
        <w:t xml:space="preserve"> в Тбилиси</w:t>
      </w:r>
      <w:r w:rsidR="004F0957" w:rsidRPr="000945EF">
        <w:rPr>
          <w:snapToGrid w:val="0"/>
          <w:lang w:val="en-GB"/>
        </w:rPr>
        <w:t xml:space="preserve">. </w:t>
      </w:r>
      <w:r w:rsidR="00BE049F">
        <w:rPr>
          <w:snapToGrid w:val="0"/>
          <w:lang w:val="bg-BG"/>
        </w:rPr>
        <w:t>След това</w:t>
      </w:r>
      <w:r w:rsidR="00BE049F" w:rsidRPr="000945EF">
        <w:rPr>
          <w:snapToGrid w:val="0"/>
          <w:lang w:val="bg-BG"/>
        </w:rPr>
        <w:t xml:space="preserve"> </w:t>
      </w:r>
      <w:r w:rsidR="0001271D" w:rsidRPr="000945EF">
        <w:rPr>
          <w:snapToGrid w:val="0"/>
          <w:lang w:val="bg-BG"/>
        </w:rPr>
        <w:t xml:space="preserve">е </w:t>
      </w:r>
      <w:r w:rsidR="00BE049F">
        <w:rPr>
          <w:snapToGrid w:val="0"/>
          <w:lang w:val="bg-BG"/>
        </w:rPr>
        <w:t xml:space="preserve">бил </w:t>
      </w:r>
      <w:r w:rsidR="0001271D" w:rsidRPr="000945EF">
        <w:rPr>
          <w:snapToGrid w:val="0"/>
          <w:lang w:val="bg-BG"/>
        </w:rPr>
        <w:t xml:space="preserve">прехвърлен в Есентуки </w:t>
      </w:r>
      <w:r w:rsidR="004F0957" w:rsidRPr="000945EF">
        <w:rPr>
          <w:snapToGrid w:val="0"/>
          <w:lang w:val="en-GB"/>
        </w:rPr>
        <w:t>(</w:t>
      </w:r>
      <w:r w:rsidR="0001271D" w:rsidRPr="000945EF">
        <w:rPr>
          <w:snapToGrid w:val="0"/>
          <w:lang w:val="bg-BG"/>
        </w:rPr>
        <w:t>вж</w:t>
      </w:r>
      <w:r w:rsidR="00AD67F5">
        <w:rPr>
          <w:snapToGrid w:val="0"/>
          <w:lang w:val="bg-BG"/>
        </w:rPr>
        <w:t>.</w:t>
      </w:r>
      <w:r w:rsidR="004F0957" w:rsidRPr="000945EF">
        <w:rPr>
          <w:snapToGrid w:val="0"/>
          <w:lang w:val="en-GB"/>
        </w:rPr>
        <w:t xml:space="preserve"> </w:t>
      </w:r>
      <w:r w:rsidR="0001271D" w:rsidRPr="000945EF">
        <w:rPr>
          <w:snapToGrid w:val="0"/>
          <w:lang w:val="bg-BG"/>
        </w:rPr>
        <w:t>параграф</w:t>
      </w:r>
      <w:r w:rsidR="004F0957" w:rsidRPr="000945EF">
        <w:rPr>
          <w:snapToGrid w:val="0"/>
          <w:lang w:val="en-GB"/>
        </w:rPr>
        <w:t xml:space="preserve"> 101 </w:t>
      </w:r>
      <w:r w:rsidR="0001271D" w:rsidRPr="000945EF">
        <w:rPr>
          <w:snapToGrid w:val="0"/>
          <w:lang w:val="bg-BG"/>
        </w:rPr>
        <w:t>по-горе</w:t>
      </w:r>
      <w:r w:rsidR="004F0957" w:rsidRPr="000945EF">
        <w:rPr>
          <w:snapToGrid w:val="0"/>
          <w:lang w:val="en-GB"/>
        </w:rPr>
        <w:t>).</w:t>
      </w:r>
    </w:p>
    <w:p w:rsidR="004F0957" w:rsidRPr="007A1C1E" w:rsidRDefault="0001271D" w:rsidP="00111331">
      <w:pPr>
        <w:pStyle w:val="JuParaCharChar"/>
        <w:rPr>
          <w:snapToGrid w:val="0"/>
          <w:lang w:val="bg-BG"/>
        </w:rPr>
      </w:pPr>
      <w:r w:rsidRPr="000945EF">
        <w:rPr>
          <w:snapToGrid w:val="0"/>
          <w:lang w:val="bg-BG"/>
        </w:rPr>
        <w:t>Съгласно решенията</w:t>
      </w:r>
      <w:r w:rsidR="004F0957" w:rsidRPr="000945EF">
        <w:rPr>
          <w:snapToGrid w:val="0"/>
          <w:lang w:val="en-GB"/>
        </w:rPr>
        <w:t xml:space="preserve"> </w:t>
      </w:r>
      <w:r w:rsidRPr="000945EF">
        <w:rPr>
          <w:snapToGrid w:val="0"/>
          <w:lang w:val="bg-BG"/>
        </w:rPr>
        <w:t xml:space="preserve">г-н </w:t>
      </w:r>
      <w:r w:rsidR="00AD67F5" w:rsidRPr="00DF34B1">
        <w:rPr>
          <w:snapToGrid w:val="0"/>
          <w:lang w:val="en-GB"/>
        </w:rPr>
        <w:t xml:space="preserve">Khashiev </w:t>
      </w:r>
      <w:r w:rsidRPr="000945EF">
        <w:rPr>
          <w:snapToGrid w:val="0"/>
          <w:lang w:val="bg-BG"/>
        </w:rPr>
        <w:t xml:space="preserve">и г-н </w:t>
      </w:r>
      <w:r w:rsidR="00AD67F5" w:rsidRPr="00DF34B1">
        <w:rPr>
          <w:snapToGrid w:val="0"/>
          <w:lang w:val="en-GB"/>
        </w:rPr>
        <w:t xml:space="preserve">Baymurzayev </w:t>
      </w:r>
      <w:r w:rsidRPr="000945EF">
        <w:rPr>
          <w:snapToGrid w:val="0"/>
          <w:lang w:val="bg-BG"/>
        </w:rPr>
        <w:t xml:space="preserve">са част от въоръжена група, формирана в Панкиското дефиле </w:t>
      </w:r>
      <w:r w:rsidR="004F0957" w:rsidRPr="000945EF">
        <w:rPr>
          <w:snapToGrid w:val="0"/>
          <w:lang w:val="en-GB"/>
        </w:rPr>
        <w:t>(</w:t>
      </w:r>
      <w:r w:rsidRPr="000945EF">
        <w:rPr>
          <w:snapToGrid w:val="0"/>
          <w:lang w:val="bg-BG"/>
        </w:rPr>
        <w:t>Грузия</w:t>
      </w:r>
      <w:r w:rsidR="004F0957" w:rsidRPr="000945EF">
        <w:rPr>
          <w:snapToGrid w:val="0"/>
          <w:lang w:val="en-GB"/>
        </w:rPr>
        <w:t xml:space="preserve">) </w:t>
      </w:r>
      <w:r w:rsidRPr="000945EF">
        <w:rPr>
          <w:snapToGrid w:val="0"/>
          <w:lang w:val="bg-BG"/>
        </w:rPr>
        <w:t xml:space="preserve">от някой си </w:t>
      </w:r>
      <w:r w:rsidR="00A14E6F" w:rsidRPr="00A14E6F">
        <w:rPr>
          <w:snapToGrid w:val="0"/>
          <w:lang w:val="en-GB"/>
        </w:rPr>
        <w:t>Issabayev</w:t>
      </w:r>
      <w:r w:rsidRPr="000945EF">
        <w:rPr>
          <w:snapToGrid w:val="0"/>
          <w:lang w:val="bg-BG"/>
        </w:rPr>
        <w:t xml:space="preserve"> с цел  изби</w:t>
      </w:r>
      <w:r w:rsidR="00AD67F5">
        <w:rPr>
          <w:snapToGrid w:val="0"/>
          <w:lang w:val="bg-BG"/>
        </w:rPr>
        <w:t>ване на</w:t>
      </w:r>
      <w:r w:rsidRPr="000945EF">
        <w:rPr>
          <w:snapToGrid w:val="0"/>
          <w:lang w:val="bg-BG"/>
        </w:rPr>
        <w:t xml:space="preserve"> членовете на федералните въоръжени сили в Чечня и местни жители, които сътрудничат </w:t>
      </w:r>
      <w:r w:rsidR="00AD67F5">
        <w:rPr>
          <w:snapToGrid w:val="0"/>
          <w:lang w:val="bg-BG"/>
        </w:rPr>
        <w:t>на</w:t>
      </w:r>
      <w:r w:rsidRPr="000945EF">
        <w:rPr>
          <w:snapToGrid w:val="0"/>
          <w:lang w:val="bg-BG"/>
        </w:rPr>
        <w:t xml:space="preserve"> т</w:t>
      </w:r>
      <w:r w:rsidR="00AD67F5">
        <w:rPr>
          <w:snapToGrid w:val="0"/>
          <w:lang w:val="bg-BG"/>
        </w:rPr>
        <w:t>е</w:t>
      </w:r>
      <w:r w:rsidRPr="000945EF">
        <w:rPr>
          <w:snapToGrid w:val="0"/>
          <w:lang w:val="bg-BG"/>
        </w:rPr>
        <w:t>зи вой</w:t>
      </w:r>
      <w:r w:rsidR="00A14E6F">
        <w:rPr>
          <w:snapToGrid w:val="0"/>
          <w:lang w:val="bg-BG"/>
        </w:rPr>
        <w:t>ск</w:t>
      </w:r>
      <w:r w:rsidR="00AD67F5">
        <w:rPr>
          <w:snapToGrid w:val="0"/>
          <w:lang w:val="bg-BG"/>
        </w:rPr>
        <w:t>и</w:t>
      </w:r>
      <w:r w:rsidR="004F0957" w:rsidRPr="000945EF">
        <w:rPr>
          <w:snapToGrid w:val="0"/>
          <w:lang w:val="en-GB"/>
        </w:rPr>
        <w:t xml:space="preserve">. </w:t>
      </w:r>
      <w:r w:rsidR="00D63409" w:rsidRPr="000945EF">
        <w:rPr>
          <w:snapToGrid w:val="0"/>
          <w:lang w:val="bg-BG"/>
        </w:rPr>
        <w:t>През юли</w:t>
      </w:r>
      <w:r w:rsidR="004F0957" w:rsidRPr="000945EF">
        <w:rPr>
          <w:snapToGrid w:val="0"/>
          <w:lang w:val="en-GB"/>
        </w:rPr>
        <w:t xml:space="preserve"> 2002</w:t>
      </w:r>
      <w:r w:rsidR="00E34235" w:rsidRPr="000945EF">
        <w:rPr>
          <w:snapToGrid w:val="0"/>
          <w:lang w:val="bg-BG"/>
        </w:rPr>
        <w:t xml:space="preserve"> </w:t>
      </w:r>
      <w:r w:rsidR="00D63409" w:rsidRPr="000945EF">
        <w:rPr>
          <w:snapToGrid w:val="0"/>
          <w:lang w:val="bg-BG"/>
        </w:rPr>
        <w:t>г. се предполага, че незаконно премина</w:t>
      </w:r>
      <w:r w:rsidR="00AD67F5">
        <w:rPr>
          <w:snapToGrid w:val="0"/>
          <w:lang w:val="bg-BG"/>
        </w:rPr>
        <w:t>ват</w:t>
      </w:r>
      <w:r w:rsidR="00D63409" w:rsidRPr="000945EF">
        <w:rPr>
          <w:snapToGrid w:val="0"/>
          <w:lang w:val="bg-BG"/>
        </w:rPr>
        <w:t xml:space="preserve"> в </w:t>
      </w:r>
      <w:r w:rsidR="00D63409" w:rsidRPr="000945EF">
        <w:rPr>
          <w:color w:val="000000"/>
          <w:lang w:val="bg-BG"/>
        </w:rPr>
        <w:t xml:space="preserve">Итум-Калинския регион в </w:t>
      </w:r>
      <w:r w:rsidR="00E34235" w:rsidRPr="000945EF">
        <w:rPr>
          <w:snapToGrid w:val="0"/>
          <w:lang w:val="bg-BG"/>
        </w:rPr>
        <w:t>Чечня</w:t>
      </w:r>
      <w:r w:rsidR="004F0957" w:rsidRPr="000945EF">
        <w:rPr>
          <w:snapToGrid w:val="0"/>
          <w:lang w:val="en-GB"/>
        </w:rPr>
        <w:t xml:space="preserve"> </w:t>
      </w:r>
      <w:r w:rsidR="00D63409" w:rsidRPr="000945EF">
        <w:rPr>
          <w:snapToGrid w:val="0"/>
          <w:lang w:val="bg-BG"/>
        </w:rPr>
        <w:t>заедно с около шестдесет член</w:t>
      </w:r>
      <w:r w:rsidR="007E3FE3">
        <w:rPr>
          <w:snapToGrid w:val="0"/>
          <w:lang w:val="bg-BG"/>
        </w:rPr>
        <w:t>ове</w:t>
      </w:r>
      <w:r w:rsidR="00D63409" w:rsidRPr="000945EF">
        <w:rPr>
          <w:snapToGrid w:val="0"/>
          <w:lang w:val="bg-BG"/>
        </w:rPr>
        <w:t xml:space="preserve"> на въпросната въоръжена група</w:t>
      </w:r>
      <w:r w:rsidR="004F0957" w:rsidRPr="000945EF">
        <w:rPr>
          <w:snapToGrid w:val="0"/>
          <w:lang w:val="en-GB"/>
        </w:rPr>
        <w:t xml:space="preserve">. </w:t>
      </w:r>
      <w:r w:rsidR="00D63409" w:rsidRPr="000945EF">
        <w:rPr>
          <w:snapToGrid w:val="0"/>
          <w:lang w:val="bg-BG"/>
        </w:rPr>
        <w:t>На</w:t>
      </w:r>
      <w:r w:rsidR="004F0957" w:rsidRPr="000945EF">
        <w:rPr>
          <w:snapToGrid w:val="0"/>
          <w:lang w:val="en-GB"/>
        </w:rPr>
        <w:t xml:space="preserve"> 27 </w:t>
      </w:r>
      <w:r w:rsidR="00D63409" w:rsidRPr="000945EF">
        <w:rPr>
          <w:snapToGrid w:val="0"/>
          <w:lang w:val="bg-BG"/>
        </w:rPr>
        <w:t>юли</w:t>
      </w:r>
      <w:r w:rsidR="004F0957" w:rsidRPr="000945EF">
        <w:rPr>
          <w:snapToGrid w:val="0"/>
          <w:lang w:val="en-GB"/>
        </w:rPr>
        <w:t xml:space="preserve"> 2002</w:t>
      </w:r>
      <w:r w:rsidR="00E34235" w:rsidRPr="000945EF">
        <w:rPr>
          <w:snapToGrid w:val="0"/>
          <w:lang w:val="bg-BG"/>
        </w:rPr>
        <w:t xml:space="preserve"> </w:t>
      </w:r>
      <w:r w:rsidR="00D63409" w:rsidRPr="000945EF">
        <w:rPr>
          <w:snapToGrid w:val="0"/>
          <w:lang w:val="bg-BG"/>
        </w:rPr>
        <w:t>г.</w:t>
      </w:r>
      <w:r w:rsidR="004F0957" w:rsidRPr="000945EF">
        <w:rPr>
          <w:snapToGrid w:val="0"/>
          <w:lang w:val="en-GB"/>
        </w:rPr>
        <w:t xml:space="preserve">, </w:t>
      </w:r>
      <w:r w:rsidR="00D63409" w:rsidRPr="000945EF">
        <w:rPr>
          <w:snapToGrid w:val="0"/>
          <w:lang w:val="bg-BG"/>
        </w:rPr>
        <w:t>об</w:t>
      </w:r>
      <w:r w:rsidR="007E3FE3">
        <w:rPr>
          <w:snapToGrid w:val="0"/>
          <w:lang w:val="bg-BG"/>
        </w:rPr>
        <w:t>кръж</w:t>
      </w:r>
      <w:r w:rsidR="00D63409" w:rsidRPr="000945EF">
        <w:rPr>
          <w:snapToGrid w:val="0"/>
          <w:lang w:val="bg-BG"/>
        </w:rPr>
        <w:t>ен</w:t>
      </w:r>
      <w:r w:rsidR="007E3FE3">
        <w:rPr>
          <w:snapToGrid w:val="0"/>
          <w:lang w:val="bg-BG"/>
        </w:rPr>
        <w:t>а</w:t>
      </w:r>
      <w:r w:rsidR="00D63409" w:rsidRPr="000945EF">
        <w:rPr>
          <w:snapToGrid w:val="0"/>
          <w:lang w:val="bg-BG"/>
        </w:rPr>
        <w:t xml:space="preserve"> от руск</w:t>
      </w:r>
      <w:r w:rsidR="007E3FE3">
        <w:rPr>
          <w:snapToGrid w:val="0"/>
          <w:lang w:val="bg-BG"/>
        </w:rPr>
        <w:t>а</w:t>
      </w:r>
      <w:r w:rsidR="00D63409" w:rsidRPr="000945EF">
        <w:rPr>
          <w:snapToGrid w:val="0"/>
          <w:lang w:val="bg-BG"/>
        </w:rPr>
        <w:t>т</w:t>
      </w:r>
      <w:r w:rsidR="007E3FE3">
        <w:rPr>
          <w:snapToGrid w:val="0"/>
          <w:lang w:val="bg-BG"/>
        </w:rPr>
        <w:t>а</w:t>
      </w:r>
      <w:r w:rsidR="00D63409" w:rsidRPr="000945EF">
        <w:rPr>
          <w:snapToGrid w:val="0"/>
          <w:lang w:val="bg-BG"/>
        </w:rPr>
        <w:t xml:space="preserve"> гранични </w:t>
      </w:r>
      <w:r w:rsidR="007E3FE3">
        <w:rPr>
          <w:snapToGrid w:val="0"/>
          <w:lang w:val="bg-BG"/>
        </w:rPr>
        <w:t>охрана</w:t>
      </w:r>
      <w:r w:rsidR="004F0957" w:rsidRPr="000945EF">
        <w:rPr>
          <w:snapToGrid w:val="0"/>
          <w:lang w:val="en-GB"/>
        </w:rPr>
        <w:t xml:space="preserve">, </w:t>
      </w:r>
      <w:r w:rsidR="00D63409" w:rsidRPr="000945EF">
        <w:rPr>
          <w:snapToGrid w:val="0"/>
          <w:lang w:val="bg-BG"/>
        </w:rPr>
        <w:t>групата откри</w:t>
      </w:r>
      <w:r w:rsidR="00AD67F5">
        <w:rPr>
          <w:snapToGrid w:val="0"/>
          <w:lang w:val="bg-BG"/>
        </w:rPr>
        <w:t>в</w:t>
      </w:r>
      <w:r w:rsidR="00D63409" w:rsidRPr="000945EF">
        <w:rPr>
          <w:snapToGrid w:val="0"/>
          <w:lang w:val="bg-BG"/>
        </w:rPr>
        <w:t>а огън и атакува служителите</w:t>
      </w:r>
      <w:r w:rsidR="004F0957" w:rsidRPr="000945EF">
        <w:rPr>
          <w:snapToGrid w:val="0"/>
          <w:lang w:val="en-GB"/>
        </w:rPr>
        <w:t xml:space="preserve">. </w:t>
      </w:r>
      <w:r w:rsidR="0015393C" w:rsidRPr="000945EF">
        <w:rPr>
          <w:snapToGrid w:val="0"/>
          <w:lang w:val="bg-BG"/>
        </w:rPr>
        <w:t>Осем руски войници са убити и няколко други ранени</w:t>
      </w:r>
      <w:r w:rsidR="004F0957" w:rsidRPr="000945EF">
        <w:rPr>
          <w:snapToGrid w:val="0"/>
          <w:lang w:val="en-GB"/>
        </w:rPr>
        <w:t xml:space="preserve">. </w:t>
      </w:r>
      <w:r w:rsidR="0015393C" w:rsidRPr="000945EF">
        <w:rPr>
          <w:snapToGrid w:val="0"/>
          <w:lang w:val="bg-BG"/>
        </w:rPr>
        <w:t xml:space="preserve">Предвид липсата на доказателства за тяхното пряко </w:t>
      </w:r>
      <w:r w:rsidR="00E34235" w:rsidRPr="000945EF">
        <w:rPr>
          <w:snapToGrid w:val="0"/>
          <w:lang w:val="bg-BG"/>
        </w:rPr>
        <w:t>участие</w:t>
      </w:r>
      <w:r w:rsidR="0015393C" w:rsidRPr="000945EF">
        <w:rPr>
          <w:snapToGrid w:val="0"/>
          <w:lang w:val="bg-BG"/>
        </w:rPr>
        <w:t xml:space="preserve"> в </w:t>
      </w:r>
      <w:r w:rsidR="007E3FE3">
        <w:rPr>
          <w:snapToGrid w:val="0"/>
          <w:lang w:val="bg-BG"/>
        </w:rPr>
        <w:t>нападението</w:t>
      </w:r>
      <w:r w:rsidR="0015393C" w:rsidRPr="000945EF">
        <w:rPr>
          <w:snapToGrid w:val="0"/>
          <w:lang w:val="bg-BG"/>
        </w:rPr>
        <w:t xml:space="preserve">, г-н </w:t>
      </w:r>
      <w:r w:rsidR="00AD67F5" w:rsidRPr="00DF34B1">
        <w:rPr>
          <w:lang w:val="en-GB"/>
        </w:rPr>
        <w:t xml:space="preserve">Khashiev </w:t>
      </w:r>
      <w:r w:rsidR="0015393C" w:rsidRPr="000945EF">
        <w:rPr>
          <w:snapToGrid w:val="0"/>
          <w:lang w:val="bg-BG"/>
        </w:rPr>
        <w:t xml:space="preserve">и </w:t>
      </w:r>
      <w:r w:rsidR="007E3FE3">
        <w:rPr>
          <w:snapToGrid w:val="0"/>
          <w:lang w:val="bg-BG"/>
        </w:rPr>
        <w:t xml:space="preserve">  </w:t>
      </w:r>
      <w:r w:rsidR="0015393C" w:rsidRPr="000945EF">
        <w:rPr>
          <w:snapToGrid w:val="0"/>
          <w:lang w:val="bg-BG"/>
        </w:rPr>
        <w:t xml:space="preserve">г-н </w:t>
      </w:r>
      <w:r w:rsidR="00AD67F5" w:rsidRPr="00DF34B1">
        <w:rPr>
          <w:lang w:val="en-GB"/>
        </w:rPr>
        <w:t>Baymurzayev</w:t>
      </w:r>
      <w:r w:rsidR="00AD67F5" w:rsidRPr="00DF34B1">
        <w:rPr>
          <w:snapToGrid w:val="0"/>
          <w:lang w:val="en-GB"/>
        </w:rPr>
        <w:t xml:space="preserve"> </w:t>
      </w:r>
      <w:r w:rsidR="0015393C" w:rsidRPr="000945EF">
        <w:rPr>
          <w:snapToGrid w:val="0"/>
          <w:lang w:val="bg-BG"/>
        </w:rPr>
        <w:t xml:space="preserve">са оправдани по обвинението за тероризъм и </w:t>
      </w:r>
      <w:r w:rsidR="007E3FE3">
        <w:rPr>
          <w:snapToGrid w:val="0"/>
          <w:lang w:val="bg-BG"/>
        </w:rPr>
        <w:t>престъпленията</w:t>
      </w:r>
      <w:r w:rsidR="0015393C" w:rsidRPr="000945EF">
        <w:rPr>
          <w:snapToGrid w:val="0"/>
          <w:lang w:val="bg-BG"/>
        </w:rPr>
        <w:t xml:space="preserve">, изложени в чл. </w:t>
      </w:r>
      <w:r w:rsidR="004F0957" w:rsidRPr="000945EF">
        <w:rPr>
          <w:snapToGrid w:val="0"/>
          <w:lang w:val="en-GB"/>
        </w:rPr>
        <w:t xml:space="preserve">205 § 3 </w:t>
      </w:r>
      <w:r w:rsidR="0015393C" w:rsidRPr="000945EF">
        <w:rPr>
          <w:snapToGrid w:val="0"/>
          <w:lang w:val="bg-BG"/>
        </w:rPr>
        <w:t>и</w:t>
      </w:r>
      <w:r w:rsidR="004F0957" w:rsidRPr="000945EF">
        <w:rPr>
          <w:snapToGrid w:val="0"/>
          <w:lang w:val="en-GB"/>
        </w:rPr>
        <w:t xml:space="preserve"> </w:t>
      </w:r>
      <w:r w:rsidR="0015393C" w:rsidRPr="000945EF">
        <w:rPr>
          <w:snapToGrid w:val="0"/>
          <w:lang w:val="bg-BG"/>
        </w:rPr>
        <w:t>чл.</w:t>
      </w:r>
      <w:r w:rsidR="00ED35B5" w:rsidRPr="000945EF">
        <w:rPr>
          <w:snapToGrid w:val="0"/>
          <w:lang w:val="en-GB"/>
        </w:rPr>
        <w:t xml:space="preserve"> </w:t>
      </w:r>
      <w:r w:rsidR="004F0957" w:rsidRPr="000945EF">
        <w:rPr>
          <w:snapToGrid w:val="0"/>
          <w:lang w:val="en-GB"/>
        </w:rPr>
        <w:t xml:space="preserve">317 </w:t>
      </w:r>
      <w:r w:rsidR="0015393C" w:rsidRPr="000945EF">
        <w:rPr>
          <w:snapToGrid w:val="0"/>
          <w:lang w:val="bg-BG"/>
        </w:rPr>
        <w:t>от Наказателния кодекс</w:t>
      </w:r>
      <w:r w:rsidR="004F0957" w:rsidRPr="000945EF">
        <w:rPr>
          <w:snapToGrid w:val="0"/>
          <w:lang w:val="en-GB"/>
        </w:rPr>
        <w:t xml:space="preserve"> (</w:t>
      </w:r>
      <w:r w:rsidR="0015393C" w:rsidRPr="000945EF">
        <w:rPr>
          <w:snapToGrid w:val="0"/>
          <w:lang w:val="bg-BG"/>
        </w:rPr>
        <w:t>вж</w:t>
      </w:r>
      <w:r w:rsidR="00AD67F5">
        <w:rPr>
          <w:snapToGrid w:val="0"/>
          <w:lang w:val="bg-BG"/>
        </w:rPr>
        <w:t>.</w:t>
      </w:r>
      <w:r w:rsidR="0015393C" w:rsidRPr="000945EF">
        <w:rPr>
          <w:snapToGrid w:val="0"/>
          <w:lang w:val="bg-BG"/>
        </w:rPr>
        <w:t xml:space="preserve"> </w:t>
      </w:r>
      <w:r w:rsidR="00E34235" w:rsidRPr="000945EF">
        <w:rPr>
          <w:snapToGrid w:val="0"/>
          <w:lang w:val="bg-BG"/>
        </w:rPr>
        <w:t>п</w:t>
      </w:r>
      <w:r w:rsidR="0015393C" w:rsidRPr="000945EF">
        <w:rPr>
          <w:snapToGrid w:val="0"/>
          <w:lang w:val="bg-BG"/>
        </w:rPr>
        <w:t>ар</w:t>
      </w:r>
      <w:r w:rsidR="00E34235" w:rsidRPr="000945EF">
        <w:rPr>
          <w:snapToGrid w:val="0"/>
          <w:lang w:val="bg-BG"/>
        </w:rPr>
        <w:t>а</w:t>
      </w:r>
      <w:r w:rsidR="0015393C" w:rsidRPr="000945EF">
        <w:rPr>
          <w:snapToGrid w:val="0"/>
          <w:lang w:val="bg-BG"/>
        </w:rPr>
        <w:t>графи</w:t>
      </w:r>
      <w:r w:rsidR="004F0957" w:rsidRPr="000945EF">
        <w:rPr>
          <w:snapToGrid w:val="0"/>
          <w:lang w:val="en-GB"/>
        </w:rPr>
        <w:t xml:space="preserve"> 66 </w:t>
      </w:r>
      <w:r w:rsidR="0015393C" w:rsidRPr="000945EF">
        <w:rPr>
          <w:snapToGrid w:val="0"/>
          <w:lang w:val="bg-BG"/>
        </w:rPr>
        <w:t>и</w:t>
      </w:r>
      <w:r w:rsidR="004F0957" w:rsidRPr="000945EF">
        <w:rPr>
          <w:snapToGrid w:val="0"/>
          <w:lang w:val="en-GB"/>
        </w:rPr>
        <w:t xml:space="preserve"> 71 </w:t>
      </w:r>
      <w:r w:rsidR="0015393C" w:rsidRPr="000945EF">
        <w:rPr>
          <w:snapToGrid w:val="0"/>
          <w:lang w:val="bg-BG"/>
        </w:rPr>
        <w:t>по-горе</w:t>
      </w:r>
      <w:r w:rsidR="004F0957" w:rsidRPr="000945EF">
        <w:rPr>
          <w:snapToGrid w:val="0"/>
          <w:lang w:val="en-GB"/>
        </w:rPr>
        <w:t xml:space="preserve">). </w:t>
      </w:r>
      <w:r w:rsidR="0015393C" w:rsidRPr="000945EF">
        <w:rPr>
          <w:snapToGrid w:val="0"/>
          <w:lang w:val="bg-BG"/>
        </w:rPr>
        <w:t xml:space="preserve">Те </w:t>
      </w:r>
      <w:r w:rsidR="00AD67F5">
        <w:rPr>
          <w:snapToGrid w:val="0"/>
          <w:lang w:val="bg-BG"/>
        </w:rPr>
        <w:t>са</w:t>
      </w:r>
      <w:r w:rsidR="00AD67F5" w:rsidRPr="000945EF">
        <w:rPr>
          <w:snapToGrid w:val="0"/>
          <w:lang w:val="bg-BG"/>
        </w:rPr>
        <w:t xml:space="preserve"> </w:t>
      </w:r>
      <w:r w:rsidR="0015393C" w:rsidRPr="000945EF">
        <w:rPr>
          <w:snapToGrid w:val="0"/>
          <w:lang w:val="bg-BG"/>
        </w:rPr>
        <w:t>оправдани</w:t>
      </w:r>
      <w:r w:rsidR="007E3FE3">
        <w:rPr>
          <w:snapToGrid w:val="0"/>
          <w:lang w:val="bg-BG"/>
        </w:rPr>
        <w:t xml:space="preserve"> и</w:t>
      </w:r>
      <w:r w:rsidR="0015393C" w:rsidRPr="000945EF">
        <w:rPr>
          <w:snapToGrid w:val="0"/>
          <w:lang w:val="bg-BG"/>
        </w:rPr>
        <w:t xml:space="preserve"> за </w:t>
      </w:r>
      <w:r w:rsidR="007E3FE3">
        <w:rPr>
          <w:snapToGrid w:val="0"/>
          <w:lang w:val="bg-BG"/>
        </w:rPr>
        <w:t>престъпленията</w:t>
      </w:r>
      <w:r w:rsidR="0015393C" w:rsidRPr="000945EF">
        <w:rPr>
          <w:snapToGrid w:val="0"/>
          <w:lang w:val="bg-BG"/>
        </w:rPr>
        <w:t>, изброени в чл.</w:t>
      </w:r>
      <w:r w:rsidR="004F0957" w:rsidRPr="000945EF">
        <w:rPr>
          <w:snapToGrid w:val="0"/>
          <w:lang w:val="en-GB"/>
        </w:rPr>
        <w:t xml:space="preserve"> 188 § 4 </w:t>
      </w:r>
      <w:r w:rsidR="0015393C" w:rsidRPr="000945EF">
        <w:rPr>
          <w:snapToGrid w:val="0"/>
          <w:lang w:val="bg-BG"/>
        </w:rPr>
        <w:t>и</w:t>
      </w:r>
      <w:r w:rsidR="004F0957" w:rsidRPr="000945EF">
        <w:rPr>
          <w:snapToGrid w:val="0"/>
          <w:lang w:val="en-GB"/>
        </w:rPr>
        <w:t xml:space="preserve"> </w:t>
      </w:r>
      <w:r w:rsidR="0015393C" w:rsidRPr="000945EF">
        <w:rPr>
          <w:snapToGrid w:val="0"/>
          <w:lang w:val="bg-BG"/>
        </w:rPr>
        <w:t>чл.</w:t>
      </w:r>
      <w:r w:rsidR="00ED35B5" w:rsidRPr="000945EF">
        <w:rPr>
          <w:snapToGrid w:val="0"/>
          <w:lang w:val="en-GB"/>
        </w:rPr>
        <w:t xml:space="preserve"> </w:t>
      </w:r>
      <w:r w:rsidR="004F0957" w:rsidRPr="000945EF">
        <w:rPr>
          <w:snapToGrid w:val="0"/>
          <w:lang w:val="en-GB"/>
        </w:rPr>
        <w:t xml:space="preserve">208 § 2 </w:t>
      </w:r>
      <w:r w:rsidR="0015393C" w:rsidRPr="000945EF">
        <w:rPr>
          <w:snapToGrid w:val="0"/>
          <w:lang w:val="bg-BG"/>
        </w:rPr>
        <w:t>от същия кодекс</w:t>
      </w:r>
      <w:r w:rsidR="004F0957" w:rsidRPr="000945EF">
        <w:rPr>
          <w:snapToGrid w:val="0"/>
          <w:lang w:val="en-GB"/>
        </w:rPr>
        <w:t xml:space="preserve"> (</w:t>
      </w:r>
      <w:r w:rsidR="0015393C" w:rsidRPr="000945EF">
        <w:rPr>
          <w:snapToGrid w:val="0"/>
          <w:lang w:val="bg-BG"/>
        </w:rPr>
        <w:t>вж</w:t>
      </w:r>
      <w:r w:rsidR="00AD67F5">
        <w:rPr>
          <w:snapToGrid w:val="0"/>
          <w:lang w:val="bg-BG"/>
        </w:rPr>
        <w:t>.</w:t>
      </w:r>
      <w:r w:rsidR="0015393C" w:rsidRPr="000945EF">
        <w:rPr>
          <w:snapToGrid w:val="0"/>
          <w:lang w:val="bg-BG"/>
        </w:rPr>
        <w:t xml:space="preserve"> параграф</w:t>
      </w:r>
      <w:r w:rsidR="004F0957" w:rsidRPr="000945EF">
        <w:rPr>
          <w:snapToGrid w:val="0"/>
          <w:lang w:val="en-GB"/>
        </w:rPr>
        <w:t xml:space="preserve"> 66 </w:t>
      </w:r>
      <w:r w:rsidR="0015393C" w:rsidRPr="000945EF">
        <w:rPr>
          <w:snapToGrid w:val="0"/>
          <w:lang w:val="bg-BG"/>
        </w:rPr>
        <w:t>по-горе</w:t>
      </w:r>
      <w:r w:rsidR="0015393C" w:rsidRPr="000945EF">
        <w:rPr>
          <w:snapToGrid w:val="0"/>
          <w:lang w:val="en-GB"/>
        </w:rPr>
        <w:t>)</w:t>
      </w:r>
      <w:r w:rsidR="0015393C" w:rsidRPr="000945EF">
        <w:rPr>
          <w:snapToGrid w:val="0"/>
          <w:lang w:val="bg-BG"/>
        </w:rPr>
        <w:t xml:space="preserve">, </w:t>
      </w:r>
      <w:r w:rsidR="00AD67F5">
        <w:rPr>
          <w:snapToGrid w:val="0"/>
          <w:lang w:val="bg-BG"/>
        </w:rPr>
        <w:t>тъй като</w:t>
      </w:r>
      <w:r w:rsidR="0015393C" w:rsidRPr="000945EF">
        <w:rPr>
          <w:snapToGrid w:val="0"/>
          <w:lang w:val="bg-BG"/>
        </w:rPr>
        <w:t xml:space="preserve"> н</w:t>
      </w:r>
      <w:r w:rsidR="00AD67F5">
        <w:rPr>
          <w:snapToGrid w:val="0"/>
          <w:lang w:val="bg-BG"/>
        </w:rPr>
        <w:t>яма</w:t>
      </w:r>
      <w:r w:rsidR="00164FBC" w:rsidRPr="000945EF">
        <w:rPr>
          <w:snapToGrid w:val="0"/>
          <w:lang w:val="en-GB"/>
        </w:rPr>
        <w:t xml:space="preserve"> </w:t>
      </w:r>
      <w:r w:rsidR="004F2F43">
        <w:rPr>
          <w:snapToGrid w:val="0"/>
          <w:lang w:val="bg-BG"/>
        </w:rPr>
        <w:t>престъпен състав</w:t>
      </w:r>
      <w:r w:rsidR="0015393C" w:rsidRPr="000945EF">
        <w:rPr>
          <w:snapToGrid w:val="0"/>
          <w:lang w:val="en-GB"/>
        </w:rPr>
        <w:t xml:space="preserve"> </w:t>
      </w:r>
      <w:r w:rsidR="0015393C" w:rsidRPr="000945EF">
        <w:rPr>
          <w:snapToGrid w:val="0"/>
          <w:lang w:val="bg-BG"/>
        </w:rPr>
        <w:t>в техните действия</w:t>
      </w:r>
      <w:r w:rsidR="004F0957" w:rsidRPr="000945EF">
        <w:rPr>
          <w:snapToGrid w:val="0"/>
          <w:lang w:val="en-GB"/>
        </w:rPr>
        <w:t xml:space="preserve">. </w:t>
      </w:r>
      <w:r w:rsidR="0015393C" w:rsidRPr="000945EF">
        <w:rPr>
          <w:snapToGrid w:val="0"/>
          <w:lang w:val="bg-BG"/>
        </w:rPr>
        <w:t xml:space="preserve">Г-н </w:t>
      </w:r>
      <w:r w:rsidR="00AD67F5" w:rsidRPr="00DF34B1">
        <w:rPr>
          <w:lang w:val="en-GB"/>
        </w:rPr>
        <w:t>Khashiev</w:t>
      </w:r>
      <w:r w:rsidR="00AD67F5" w:rsidRPr="00DF34B1">
        <w:rPr>
          <w:snapToGrid w:val="0"/>
          <w:lang w:val="en-GB"/>
        </w:rPr>
        <w:t xml:space="preserve"> </w:t>
      </w:r>
      <w:r w:rsidR="0015393C" w:rsidRPr="000945EF">
        <w:rPr>
          <w:snapToGrid w:val="0"/>
          <w:lang w:val="bg-BG"/>
        </w:rPr>
        <w:t xml:space="preserve">и г-н </w:t>
      </w:r>
      <w:r w:rsidR="00AD67F5" w:rsidRPr="00DF34B1">
        <w:rPr>
          <w:lang w:val="en-GB"/>
        </w:rPr>
        <w:t>Baymurzayev</w:t>
      </w:r>
      <w:r w:rsidR="00AD67F5" w:rsidRPr="00DF34B1">
        <w:rPr>
          <w:snapToGrid w:val="0"/>
          <w:lang w:val="en-GB"/>
        </w:rPr>
        <w:t xml:space="preserve"> </w:t>
      </w:r>
      <w:r w:rsidR="00AD67F5">
        <w:rPr>
          <w:snapToGrid w:val="0"/>
          <w:lang w:val="bg-BG"/>
        </w:rPr>
        <w:t>са</w:t>
      </w:r>
      <w:r w:rsidR="00AD67F5" w:rsidRPr="000945EF">
        <w:rPr>
          <w:snapToGrid w:val="0"/>
          <w:lang w:val="bg-BG"/>
        </w:rPr>
        <w:t xml:space="preserve"> </w:t>
      </w:r>
      <w:r w:rsidR="0015393C" w:rsidRPr="000945EF">
        <w:rPr>
          <w:snapToGrid w:val="0"/>
          <w:lang w:val="bg-BG"/>
        </w:rPr>
        <w:t>осъдени за участие в незаконна въоръжена група</w:t>
      </w:r>
      <w:r w:rsidR="004F0957" w:rsidRPr="000945EF">
        <w:rPr>
          <w:snapToGrid w:val="0"/>
          <w:lang w:val="en-GB"/>
        </w:rPr>
        <w:t xml:space="preserve">, </w:t>
      </w:r>
      <w:r w:rsidR="0015393C" w:rsidRPr="000945EF">
        <w:rPr>
          <w:snapToGrid w:val="0"/>
          <w:lang w:val="bg-BG"/>
        </w:rPr>
        <w:t>незаконно преминаване на границата и за незаконно пренасяне, транспортиране и боравене с оръжия</w:t>
      </w:r>
      <w:r w:rsidR="004F0957" w:rsidRPr="000945EF">
        <w:rPr>
          <w:snapToGrid w:val="0"/>
          <w:lang w:val="en-GB"/>
        </w:rPr>
        <w:t xml:space="preserve">; </w:t>
      </w:r>
      <w:r w:rsidR="0015393C" w:rsidRPr="000945EF">
        <w:rPr>
          <w:snapToGrid w:val="0"/>
          <w:lang w:val="bg-BG"/>
        </w:rPr>
        <w:t xml:space="preserve">те </w:t>
      </w:r>
      <w:r w:rsidR="00AD67F5">
        <w:rPr>
          <w:snapToGrid w:val="0"/>
          <w:lang w:val="bg-BG"/>
        </w:rPr>
        <w:t>са</w:t>
      </w:r>
      <w:r w:rsidR="00AD67F5" w:rsidRPr="000945EF">
        <w:rPr>
          <w:snapToGrid w:val="0"/>
          <w:lang w:val="bg-BG"/>
        </w:rPr>
        <w:t xml:space="preserve"> </w:t>
      </w:r>
      <w:r w:rsidR="0015393C" w:rsidRPr="000945EF">
        <w:rPr>
          <w:snapToGrid w:val="0"/>
          <w:lang w:val="bg-BG"/>
        </w:rPr>
        <w:t>осъдени</w:t>
      </w:r>
      <w:r w:rsidR="00AD67F5">
        <w:rPr>
          <w:snapToGrid w:val="0"/>
          <w:lang w:val="bg-BG"/>
        </w:rPr>
        <w:t xml:space="preserve"> </w:t>
      </w:r>
      <w:r w:rsidR="00AD67F5" w:rsidRPr="000945EF">
        <w:rPr>
          <w:snapToGrid w:val="0"/>
          <w:lang w:val="bg-BG"/>
        </w:rPr>
        <w:t>съответно</w:t>
      </w:r>
      <w:r w:rsidR="0015393C" w:rsidRPr="000945EF">
        <w:rPr>
          <w:snapToGrid w:val="0"/>
          <w:lang w:val="bg-BG"/>
        </w:rPr>
        <w:t xml:space="preserve"> на тринадесет и дванадесет години лишаване от свобода</w:t>
      </w:r>
      <w:r w:rsidR="004F0957" w:rsidRPr="000945EF">
        <w:rPr>
          <w:snapToGrid w:val="0"/>
          <w:lang w:val="en-GB"/>
        </w:rPr>
        <w:t xml:space="preserve">, </w:t>
      </w:r>
      <w:r w:rsidR="004F2F43">
        <w:rPr>
          <w:snapToGrid w:val="0"/>
          <w:lang w:val="bg-BG"/>
        </w:rPr>
        <w:t>които</w:t>
      </w:r>
      <w:r w:rsidR="004F2F43" w:rsidRPr="000945EF">
        <w:rPr>
          <w:snapToGrid w:val="0"/>
          <w:lang w:val="bg-BG"/>
        </w:rPr>
        <w:t xml:space="preserve"> </w:t>
      </w:r>
      <w:r w:rsidR="004F2F43">
        <w:rPr>
          <w:snapToGrid w:val="0"/>
          <w:lang w:val="bg-BG"/>
        </w:rPr>
        <w:t>да</w:t>
      </w:r>
      <w:r w:rsidR="00A84DEC" w:rsidRPr="000945EF">
        <w:rPr>
          <w:snapToGrid w:val="0"/>
          <w:lang w:val="bg-BG"/>
        </w:rPr>
        <w:t xml:space="preserve"> </w:t>
      </w:r>
      <w:r w:rsidR="004F2F43">
        <w:rPr>
          <w:snapToGrid w:val="0"/>
          <w:lang w:val="bg-BG"/>
        </w:rPr>
        <w:t xml:space="preserve">бъдат </w:t>
      </w:r>
      <w:r w:rsidR="00A84DEC" w:rsidRPr="000945EF">
        <w:rPr>
          <w:snapToGrid w:val="0"/>
          <w:lang w:val="bg-BG"/>
        </w:rPr>
        <w:t>изтърп</w:t>
      </w:r>
      <w:r w:rsidR="004F2F43">
        <w:rPr>
          <w:snapToGrid w:val="0"/>
          <w:lang w:val="bg-BG"/>
        </w:rPr>
        <w:t>ени</w:t>
      </w:r>
      <w:r w:rsidR="00A84DEC" w:rsidRPr="000945EF">
        <w:rPr>
          <w:snapToGrid w:val="0"/>
          <w:lang w:val="bg-BG"/>
        </w:rPr>
        <w:t xml:space="preserve"> в затвор</w:t>
      </w:r>
      <w:r w:rsidR="003B07E4">
        <w:rPr>
          <w:snapToGrid w:val="0"/>
          <w:lang w:val="bg-BG"/>
        </w:rPr>
        <w:t xml:space="preserve"> от затворен тип</w:t>
      </w:r>
      <w:r w:rsidR="004F0957" w:rsidRPr="000945EF">
        <w:rPr>
          <w:snapToGrid w:val="0"/>
          <w:lang w:val="en-GB"/>
        </w:rPr>
        <w:t xml:space="preserve">. </w:t>
      </w:r>
      <w:r w:rsidR="00A84DEC" w:rsidRPr="000945EF">
        <w:rPr>
          <w:snapToGrid w:val="0"/>
          <w:lang w:val="bg-BG"/>
        </w:rPr>
        <w:t xml:space="preserve">Г-н </w:t>
      </w:r>
      <w:r w:rsidR="00AD67F5" w:rsidRPr="00DF34B1">
        <w:rPr>
          <w:snapToGrid w:val="0"/>
          <w:lang w:val="en-GB"/>
        </w:rPr>
        <w:t>Khashiev</w:t>
      </w:r>
      <w:r w:rsidR="00A84DEC" w:rsidRPr="000945EF">
        <w:rPr>
          <w:snapToGrid w:val="0"/>
          <w:lang w:val="bg-BG"/>
        </w:rPr>
        <w:t xml:space="preserve"> също </w:t>
      </w:r>
      <w:r w:rsidR="00A84DEC" w:rsidRPr="000945EF">
        <w:rPr>
          <w:snapToGrid w:val="0"/>
          <w:lang w:val="bg-BG"/>
        </w:rPr>
        <w:lastRenderedPageBreak/>
        <w:t>така</w:t>
      </w:r>
      <w:r w:rsidR="00AD67F5">
        <w:rPr>
          <w:snapToGrid w:val="0"/>
          <w:lang w:val="bg-BG"/>
        </w:rPr>
        <w:t xml:space="preserve"> </w:t>
      </w:r>
      <w:r w:rsidR="00A84DEC" w:rsidRPr="000945EF">
        <w:rPr>
          <w:snapToGrid w:val="0"/>
          <w:lang w:val="bg-BG"/>
        </w:rPr>
        <w:t>е осъден за използване на ф</w:t>
      </w:r>
      <w:r w:rsidR="00E34235" w:rsidRPr="000945EF">
        <w:rPr>
          <w:snapToGrid w:val="0"/>
          <w:lang w:val="bg-BG"/>
        </w:rPr>
        <w:t>а</w:t>
      </w:r>
      <w:r w:rsidR="00A84DEC" w:rsidRPr="000945EF">
        <w:rPr>
          <w:snapToGrid w:val="0"/>
          <w:lang w:val="bg-BG"/>
        </w:rPr>
        <w:t xml:space="preserve">лшив паспорт под името </w:t>
      </w:r>
      <w:r w:rsidR="00AD67F5" w:rsidRPr="00DF34B1">
        <w:rPr>
          <w:snapToGrid w:val="0"/>
          <w:lang w:val="en-GB"/>
        </w:rPr>
        <w:t xml:space="preserve">Mulkoyev </w:t>
      </w:r>
      <w:r w:rsidR="004F0957" w:rsidRPr="000945EF">
        <w:rPr>
          <w:snapToGrid w:val="0"/>
          <w:lang w:val="en-GB"/>
        </w:rPr>
        <w:t>(</w:t>
      </w:r>
      <w:r w:rsidR="00A84DEC" w:rsidRPr="000945EF">
        <w:rPr>
          <w:snapToGrid w:val="0"/>
          <w:lang w:val="bg-BG"/>
        </w:rPr>
        <w:t>вж</w:t>
      </w:r>
      <w:r w:rsidR="00AD67F5">
        <w:rPr>
          <w:snapToGrid w:val="0"/>
          <w:lang w:val="bg-BG"/>
        </w:rPr>
        <w:t>.</w:t>
      </w:r>
      <w:r w:rsidR="004F0957" w:rsidRPr="000945EF">
        <w:rPr>
          <w:snapToGrid w:val="0"/>
          <w:lang w:val="en-GB"/>
        </w:rPr>
        <w:t xml:space="preserve"> </w:t>
      </w:r>
      <w:r w:rsidR="00A84DEC" w:rsidRPr="000945EF">
        <w:rPr>
          <w:snapToGrid w:val="0"/>
          <w:lang w:val="bg-BG"/>
        </w:rPr>
        <w:t>параграф</w:t>
      </w:r>
      <w:r w:rsidR="004F0957" w:rsidRPr="000945EF">
        <w:rPr>
          <w:snapToGrid w:val="0"/>
          <w:lang w:val="en-GB"/>
        </w:rPr>
        <w:t xml:space="preserve"> 101 </w:t>
      </w:r>
      <w:r w:rsidR="00A84DEC" w:rsidRPr="000945EF">
        <w:rPr>
          <w:snapToGrid w:val="0"/>
          <w:lang w:val="bg-BG"/>
        </w:rPr>
        <w:t>по-горе</w:t>
      </w:r>
      <w:r w:rsidR="004F0957" w:rsidRPr="000945EF">
        <w:rPr>
          <w:snapToGrid w:val="0"/>
          <w:lang w:val="en-GB"/>
        </w:rPr>
        <w:t xml:space="preserve">). </w:t>
      </w:r>
      <w:r w:rsidR="00A84DEC" w:rsidRPr="000945EF">
        <w:rPr>
          <w:snapToGrid w:val="0"/>
          <w:lang w:val="bg-BG"/>
        </w:rPr>
        <w:t>При налагането на тези присъди Върховният съд заяв</w:t>
      </w:r>
      <w:r w:rsidR="00C14196">
        <w:rPr>
          <w:snapToGrid w:val="0"/>
          <w:lang w:val="bg-BG"/>
        </w:rPr>
        <w:t>ява</w:t>
      </w:r>
      <w:r w:rsidR="00A84DEC" w:rsidRPr="000945EF">
        <w:rPr>
          <w:snapToGrid w:val="0"/>
          <w:lang w:val="bg-BG"/>
        </w:rPr>
        <w:t>, че е взел</w:t>
      </w:r>
      <w:r w:rsidR="00E34235" w:rsidRPr="000945EF">
        <w:rPr>
          <w:snapToGrid w:val="0"/>
          <w:lang w:val="bg-BG"/>
        </w:rPr>
        <w:t xml:space="preserve"> предвид възрастта на жалбопода</w:t>
      </w:r>
      <w:r w:rsidR="00A84DEC" w:rsidRPr="000945EF">
        <w:rPr>
          <w:snapToGrid w:val="0"/>
          <w:lang w:val="bg-BG"/>
        </w:rPr>
        <w:t>телите и факта, че нямат криминални досиета</w:t>
      </w:r>
      <w:r w:rsidR="004F0957" w:rsidRPr="000945EF">
        <w:rPr>
          <w:snapToGrid w:val="0"/>
          <w:lang w:val="en-GB"/>
        </w:rPr>
        <w:t xml:space="preserve">. </w:t>
      </w:r>
      <w:r w:rsidR="00A84DEC" w:rsidRPr="000945EF">
        <w:rPr>
          <w:snapToGrid w:val="0"/>
          <w:lang w:val="bg-BG"/>
        </w:rPr>
        <w:t xml:space="preserve">Здравословното състояние на г-н </w:t>
      </w:r>
      <w:r w:rsidR="00C14196" w:rsidRPr="00DF34B1">
        <w:rPr>
          <w:snapToGrid w:val="0"/>
          <w:lang w:val="en-GB"/>
        </w:rPr>
        <w:t>Baymurzayev</w:t>
      </w:r>
      <w:r w:rsidR="003B07E4">
        <w:rPr>
          <w:snapToGrid w:val="0"/>
          <w:lang w:val="bg-BG"/>
        </w:rPr>
        <w:t xml:space="preserve"> </w:t>
      </w:r>
      <w:r w:rsidR="00A84DEC" w:rsidRPr="000945EF">
        <w:rPr>
          <w:snapToGrid w:val="0"/>
          <w:lang w:val="bg-BG"/>
        </w:rPr>
        <w:t>(сериозна деформация на долната челюст) също е взе</w:t>
      </w:r>
      <w:r w:rsidR="00E34235" w:rsidRPr="000945EF">
        <w:rPr>
          <w:snapToGrid w:val="0"/>
          <w:lang w:val="bg-BG"/>
        </w:rPr>
        <w:t>то</w:t>
      </w:r>
      <w:r w:rsidR="00A84DEC" w:rsidRPr="000945EF">
        <w:rPr>
          <w:snapToGrid w:val="0"/>
          <w:lang w:val="bg-BG"/>
        </w:rPr>
        <w:t xml:space="preserve"> предвид</w:t>
      </w:r>
      <w:r w:rsidR="004F0957" w:rsidRPr="000945EF">
        <w:rPr>
          <w:snapToGrid w:val="0"/>
          <w:lang w:val="en-GB"/>
        </w:rPr>
        <w:t xml:space="preserve">. </w:t>
      </w:r>
      <w:r w:rsidR="003B07E4">
        <w:rPr>
          <w:snapToGrid w:val="0"/>
          <w:lang w:val="bg-BG"/>
        </w:rPr>
        <w:t>Т</w:t>
      </w:r>
      <w:r w:rsidR="00C14196" w:rsidRPr="000945EF">
        <w:rPr>
          <w:snapToGrid w:val="0"/>
          <w:lang w:val="bg-BG"/>
        </w:rPr>
        <w:t xml:space="preserve">ези решения </w:t>
      </w:r>
      <w:r w:rsidR="003B07E4">
        <w:rPr>
          <w:snapToGrid w:val="0"/>
          <w:lang w:val="bg-BG"/>
        </w:rPr>
        <w:t xml:space="preserve">подлежат на обжалване </w:t>
      </w:r>
      <w:r w:rsidR="008C653B" w:rsidRPr="000945EF">
        <w:rPr>
          <w:snapToGrid w:val="0"/>
          <w:lang w:val="bg-BG"/>
        </w:rPr>
        <w:t xml:space="preserve">във Върховния съд </w:t>
      </w:r>
      <w:r w:rsidR="00E34235" w:rsidRPr="000945EF">
        <w:rPr>
          <w:snapToGrid w:val="0"/>
          <w:lang w:val="bg-BG"/>
        </w:rPr>
        <w:t xml:space="preserve">на Руската </w:t>
      </w:r>
      <w:r w:rsidR="003B07E4">
        <w:rPr>
          <w:snapToGrid w:val="0"/>
          <w:lang w:val="bg-BG"/>
        </w:rPr>
        <w:t>ф</w:t>
      </w:r>
      <w:r w:rsidR="008C653B" w:rsidRPr="000945EF">
        <w:rPr>
          <w:snapToGrid w:val="0"/>
          <w:lang w:val="bg-BG"/>
        </w:rPr>
        <w:t>едерация</w:t>
      </w:r>
      <w:r w:rsidR="00C14196">
        <w:rPr>
          <w:snapToGrid w:val="0"/>
          <w:lang w:val="bg-BG"/>
        </w:rPr>
        <w:t>.</w:t>
      </w:r>
    </w:p>
    <w:p w:rsidR="005104E1" w:rsidRPr="000945EF" w:rsidRDefault="004B26ED" w:rsidP="00111331">
      <w:pPr>
        <w:pStyle w:val="JuH1CharCharCharCharCharCharCharCharCharChar"/>
        <w:rPr>
          <w:b w:val="0"/>
          <w:color w:val="000000"/>
          <w:lang w:val="en-GB"/>
        </w:rPr>
      </w:pPr>
      <w:r w:rsidRPr="000945EF">
        <w:rPr>
          <w:b w:val="0"/>
          <w:color w:val="000000"/>
          <w:lang w:val="en-GB"/>
        </w:rPr>
        <w:t>3.  </w:t>
      </w:r>
      <w:r w:rsidR="008C653B" w:rsidRPr="000945EF">
        <w:rPr>
          <w:b w:val="0"/>
          <w:color w:val="000000"/>
          <w:lang w:val="bg-BG"/>
        </w:rPr>
        <w:t xml:space="preserve">Наказателно производство срещу </w:t>
      </w:r>
      <w:r w:rsidR="00C14196" w:rsidRPr="000945EF">
        <w:rPr>
          <w:b w:val="0"/>
          <w:color w:val="000000"/>
          <w:lang w:val="bg-BG"/>
        </w:rPr>
        <w:t>екстрадирани</w:t>
      </w:r>
      <w:r w:rsidR="00C14196">
        <w:rPr>
          <w:b w:val="0"/>
          <w:color w:val="000000"/>
          <w:lang w:val="bg-BG"/>
        </w:rPr>
        <w:t>те</w:t>
      </w:r>
      <w:r w:rsidR="00C14196" w:rsidRPr="000945EF">
        <w:rPr>
          <w:b w:val="0"/>
          <w:color w:val="000000"/>
          <w:lang w:val="bg-BG"/>
        </w:rPr>
        <w:t xml:space="preserve"> в Русия </w:t>
      </w:r>
      <w:r w:rsidR="008C653B" w:rsidRPr="000945EF">
        <w:rPr>
          <w:b w:val="0"/>
          <w:color w:val="000000"/>
          <w:lang w:val="bg-BG"/>
        </w:rPr>
        <w:t xml:space="preserve">жалбоподатели </w:t>
      </w:r>
    </w:p>
    <w:p w:rsidR="005104E1" w:rsidRPr="001B77D3" w:rsidRDefault="00A5306C" w:rsidP="00111331">
      <w:pPr>
        <w:pStyle w:val="JuParaCharCharCharChar1CharCharCharCharCharCharCharCharCharCharCharCharCharCharCharCharChar"/>
        <w:rPr>
          <w:color w:val="000000"/>
          <w:lang w:val="bg-BG"/>
        </w:rPr>
      </w:pPr>
      <w:r w:rsidRPr="000945EF">
        <w:rPr>
          <w:snapToGrid w:val="0"/>
          <w:color w:val="000000"/>
          <w:lang w:eastAsia="en-US"/>
        </w:rPr>
        <w:fldChar w:fldCharType="begin"/>
      </w:r>
      <w:r w:rsidR="004F0957" w:rsidRPr="000945EF">
        <w:rPr>
          <w:snapToGrid w:val="0"/>
          <w:color w:val="000000"/>
          <w:lang w:val="en-GB" w:eastAsia="en-US"/>
        </w:rPr>
        <w:instrText xml:space="preserve"> SEQ level0 \*arabic </w:instrText>
      </w:r>
      <w:r w:rsidRPr="000945EF">
        <w:rPr>
          <w:snapToGrid w:val="0"/>
          <w:color w:val="000000"/>
          <w:lang w:eastAsia="en-US"/>
        </w:rPr>
        <w:fldChar w:fldCharType="separate"/>
      </w:r>
      <w:r w:rsidR="00E84328">
        <w:rPr>
          <w:noProof/>
          <w:snapToGrid w:val="0"/>
          <w:color w:val="000000"/>
          <w:lang w:val="en-GB" w:eastAsia="en-US"/>
        </w:rPr>
        <w:t>107</w:t>
      </w:r>
      <w:r w:rsidRPr="000945EF">
        <w:rPr>
          <w:snapToGrid w:val="0"/>
          <w:color w:val="000000"/>
          <w:lang w:eastAsia="en-US"/>
        </w:rPr>
        <w:fldChar w:fldCharType="end"/>
      </w:r>
      <w:r w:rsidR="004F0957" w:rsidRPr="000945EF">
        <w:rPr>
          <w:snapToGrid w:val="0"/>
          <w:color w:val="000000"/>
          <w:lang w:val="en-GB" w:eastAsia="en-US"/>
        </w:rPr>
        <w:t>.  </w:t>
      </w:r>
      <w:r w:rsidR="0032593B" w:rsidRPr="000945EF">
        <w:rPr>
          <w:snapToGrid w:val="0"/>
          <w:color w:val="000000"/>
          <w:lang w:val="bg-BG" w:eastAsia="en-US"/>
        </w:rPr>
        <w:t xml:space="preserve">Според </w:t>
      </w:r>
      <w:r w:rsidR="00C14196">
        <w:rPr>
          <w:snapToGrid w:val="0"/>
          <w:color w:val="000000"/>
          <w:lang w:val="bg-BG" w:eastAsia="en-US"/>
        </w:rPr>
        <w:t>р</w:t>
      </w:r>
      <w:r w:rsidR="0032593B" w:rsidRPr="000945EF">
        <w:rPr>
          <w:snapToGrid w:val="0"/>
          <w:color w:val="000000"/>
          <w:lang w:val="bg-BG" w:eastAsia="en-US"/>
        </w:rPr>
        <w:t>уското правителство</w:t>
      </w:r>
      <w:r w:rsidR="004F0957" w:rsidRPr="000945EF">
        <w:rPr>
          <w:snapToGrid w:val="0"/>
          <w:color w:val="000000"/>
          <w:lang w:val="en-GB" w:eastAsia="en-US"/>
        </w:rPr>
        <w:t xml:space="preserve"> </w:t>
      </w:r>
      <w:r w:rsidR="0032593B" w:rsidRPr="000945EF">
        <w:rPr>
          <w:snapToGrid w:val="0"/>
          <w:color w:val="000000"/>
          <w:lang w:val="bg-BG" w:eastAsia="en-US"/>
        </w:rPr>
        <w:t xml:space="preserve">г-н </w:t>
      </w:r>
      <w:r w:rsidR="00C14196" w:rsidRPr="00DF34B1">
        <w:rPr>
          <w:snapToGrid w:val="0"/>
          <w:color w:val="000000"/>
          <w:lang w:val="en-GB" w:eastAsia="en-US"/>
        </w:rPr>
        <w:t>Shamayev</w:t>
      </w:r>
      <w:r w:rsidR="0032593B" w:rsidRPr="000945EF">
        <w:rPr>
          <w:snapToGrid w:val="0"/>
          <w:color w:val="000000"/>
          <w:lang w:val="bg-BG" w:eastAsia="en-US"/>
        </w:rPr>
        <w:t xml:space="preserve">, г-н </w:t>
      </w:r>
      <w:r w:rsidR="00C14196" w:rsidRPr="00DF34B1">
        <w:rPr>
          <w:snapToGrid w:val="0"/>
          <w:color w:val="000000"/>
          <w:lang w:val="en-GB" w:eastAsia="en-US"/>
        </w:rPr>
        <w:t>Khadjiev</w:t>
      </w:r>
      <w:r w:rsidR="00C14196">
        <w:rPr>
          <w:snapToGrid w:val="0"/>
          <w:color w:val="000000"/>
          <w:lang w:val="bg-BG" w:eastAsia="en-US"/>
        </w:rPr>
        <w:t xml:space="preserve">, г-н </w:t>
      </w:r>
      <w:r w:rsidR="00C14196" w:rsidRPr="00DF34B1">
        <w:rPr>
          <w:snapToGrid w:val="0"/>
          <w:color w:val="000000"/>
          <w:lang w:val="en-GB" w:eastAsia="en-US"/>
        </w:rPr>
        <w:t xml:space="preserve">Vissitov </w:t>
      </w:r>
      <w:r w:rsidR="0032593B" w:rsidRPr="000945EF">
        <w:rPr>
          <w:snapToGrid w:val="0"/>
          <w:color w:val="000000"/>
          <w:lang w:val="bg-BG" w:eastAsia="en-US"/>
        </w:rPr>
        <w:t xml:space="preserve">и г-н </w:t>
      </w:r>
      <w:r w:rsidR="00C14196" w:rsidRPr="00DF34B1">
        <w:rPr>
          <w:snapToGrid w:val="0"/>
          <w:color w:val="000000"/>
          <w:lang w:val="en-GB" w:eastAsia="en-US"/>
        </w:rPr>
        <w:t xml:space="preserve">Adayev </w:t>
      </w:r>
      <w:r w:rsidR="0032593B" w:rsidRPr="000945EF">
        <w:rPr>
          <w:snapToGrid w:val="0"/>
          <w:color w:val="000000"/>
          <w:lang w:val="bg-BG" w:eastAsia="en-US"/>
        </w:rPr>
        <w:t xml:space="preserve">са изправени пред Окръжния съд на Ставропол за дело </w:t>
      </w:r>
      <w:r w:rsidR="00962127" w:rsidRPr="000945EF">
        <w:rPr>
          <w:snapToGrid w:val="0"/>
          <w:color w:val="000000"/>
          <w:lang w:val="en-GB" w:eastAsia="en-US"/>
        </w:rPr>
        <w:t>“</w:t>
      </w:r>
      <w:r w:rsidR="0032593B" w:rsidRPr="000945EF">
        <w:rPr>
          <w:snapToGrid w:val="0"/>
          <w:color w:val="000000"/>
          <w:lang w:val="bg-BG" w:eastAsia="en-US"/>
        </w:rPr>
        <w:t xml:space="preserve">през лятото на </w:t>
      </w:r>
      <w:r w:rsidR="00962127" w:rsidRPr="000945EF">
        <w:rPr>
          <w:snapToGrid w:val="0"/>
          <w:color w:val="000000"/>
          <w:lang w:val="en-GB" w:eastAsia="en-US"/>
        </w:rPr>
        <w:t>2003</w:t>
      </w:r>
      <w:r w:rsidR="00E34235" w:rsidRPr="000945EF">
        <w:rPr>
          <w:snapToGrid w:val="0"/>
          <w:color w:val="000000"/>
          <w:lang w:val="bg-BG" w:eastAsia="en-US"/>
        </w:rPr>
        <w:t xml:space="preserve"> </w:t>
      </w:r>
      <w:r w:rsidR="0032593B" w:rsidRPr="000945EF">
        <w:rPr>
          <w:snapToGrid w:val="0"/>
          <w:color w:val="000000"/>
          <w:lang w:val="bg-BG" w:eastAsia="en-US"/>
        </w:rPr>
        <w:t>г.</w:t>
      </w:r>
      <w:r w:rsidR="00962127" w:rsidRPr="000945EF">
        <w:rPr>
          <w:snapToGrid w:val="0"/>
          <w:color w:val="000000"/>
          <w:lang w:val="en-GB" w:eastAsia="en-US"/>
        </w:rPr>
        <w:t>”</w:t>
      </w:r>
      <w:r w:rsidR="004F0957" w:rsidRPr="000945EF">
        <w:rPr>
          <w:snapToGrid w:val="0"/>
          <w:color w:val="000000"/>
          <w:lang w:val="en-GB" w:eastAsia="en-US"/>
        </w:rPr>
        <w:t xml:space="preserve">. </w:t>
      </w:r>
      <w:r w:rsidR="0032593B" w:rsidRPr="000945EF">
        <w:rPr>
          <w:snapToGrid w:val="0"/>
          <w:color w:val="000000"/>
          <w:lang w:val="bg-BG" w:eastAsia="en-US"/>
        </w:rPr>
        <w:t xml:space="preserve">Г-н </w:t>
      </w:r>
      <w:r w:rsidR="00C14196" w:rsidRPr="00DF34B1">
        <w:rPr>
          <w:snapToGrid w:val="0"/>
          <w:color w:val="000000"/>
          <w:lang w:val="en-GB" w:eastAsia="en-US"/>
        </w:rPr>
        <w:t xml:space="preserve">Aziev </w:t>
      </w:r>
      <w:r w:rsidR="0032593B" w:rsidRPr="000945EF">
        <w:rPr>
          <w:snapToGrid w:val="0"/>
          <w:color w:val="000000"/>
          <w:lang w:val="bg-BG" w:eastAsia="en-US"/>
        </w:rPr>
        <w:t xml:space="preserve">предполагаемо е </w:t>
      </w:r>
      <w:r w:rsidR="00E34235" w:rsidRPr="000945EF">
        <w:rPr>
          <w:snapToGrid w:val="0"/>
          <w:color w:val="000000"/>
          <w:lang w:val="bg-BG" w:eastAsia="en-US"/>
        </w:rPr>
        <w:t>изправен</w:t>
      </w:r>
      <w:r w:rsidR="0032593B" w:rsidRPr="000945EF">
        <w:rPr>
          <w:snapToGrid w:val="0"/>
          <w:color w:val="000000"/>
          <w:lang w:val="bg-BG" w:eastAsia="en-US"/>
        </w:rPr>
        <w:t xml:space="preserve"> пред същия съд на </w:t>
      </w:r>
      <w:r w:rsidR="004F0957" w:rsidRPr="000945EF">
        <w:rPr>
          <w:snapToGrid w:val="0"/>
          <w:color w:val="000000"/>
          <w:lang w:val="en-GB" w:eastAsia="en-US"/>
        </w:rPr>
        <w:t xml:space="preserve">26 </w:t>
      </w:r>
      <w:r w:rsidR="0032593B" w:rsidRPr="000945EF">
        <w:rPr>
          <w:snapToGrid w:val="0"/>
          <w:color w:val="000000"/>
          <w:lang w:val="bg-BG" w:eastAsia="en-US"/>
        </w:rPr>
        <w:t>август</w:t>
      </w:r>
      <w:r w:rsidR="004F0957" w:rsidRPr="000945EF">
        <w:rPr>
          <w:snapToGrid w:val="0"/>
          <w:color w:val="000000"/>
          <w:lang w:val="en-GB" w:eastAsia="en-US"/>
        </w:rPr>
        <w:t xml:space="preserve"> 2003</w:t>
      </w:r>
      <w:r w:rsidR="00E34235" w:rsidRPr="000945EF">
        <w:rPr>
          <w:snapToGrid w:val="0"/>
          <w:color w:val="000000"/>
          <w:lang w:val="bg-BG" w:eastAsia="en-US"/>
        </w:rPr>
        <w:t xml:space="preserve"> </w:t>
      </w:r>
      <w:r w:rsidR="0032593B" w:rsidRPr="000945EF">
        <w:rPr>
          <w:snapToGrid w:val="0"/>
          <w:color w:val="000000"/>
          <w:lang w:val="bg-BG" w:eastAsia="en-US"/>
        </w:rPr>
        <w:t>г</w:t>
      </w:r>
      <w:r w:rsidR="004F0957" w:rsidRPr="000945EF">
        <w:rPr>
          <w:snapToGrid w:val="0"/>
          <w:color w:val="000000"/>
          <w:lang w:val="en-GB" w:eastAsia="en-US"/>
        </w:rPr>
        <w:t xml:space="preserve">. </w:t>
      </w:r>
      <w:r w:rsidR="0032593B" w:rsidRPr="000945EF">
        <w:rPr>
          <w:snapToGrid w:val="0"/>
          <w:color w:val="000000"/>
          <w:lang w:val="bg-BG" w:eastAsia="en-US"/>
        </w:rPr>
        <w:t>Н</w:t>
      </w:r>
      <w:r w:rsidR="00C14196">
        <w:rPr>
          <w:snapToGrid w:val="0"/>
          <w:color w:val="000000"/>
          <w:lang w:val="bg-BG" w:eastAsia="en-US"/>
        </w:rPr>
        <w:t>а</w:t>
      </w:r>
      <w:r w:rsidR="004F0957" w:rsidRPr="000945EF">
        <w:rPr>
          <w:snapToGrid w:val="0"/>
          <w:color w:val="000000"/>
          <w:lang w:val="en-GB" w:eastAsia="en-US"/>
        </w:rPr>
        <w:t xml:space="preserve"> </w:t>
      </w:r>
      <w:r w:rsidR="004F0957" w:rsidRPr="000945EF">
        <w:rPr>
          <w:color w:val="000000"/>
          <w:lang w:val="en-GB"/>
        </w:rPr>
        <w:t xml:space="preserve">24 </w:t>
      </w:r>
      <w:r w:rsidR="0032593B" w:rsidRPr="000945EF">
        <w:rPr>
          <w:color w:val="000000"/>
          <w:lang w:val="bg-BG"/>
        </w:rPr>
        <w:t>февруари</w:t>
      </w:r>
      <w:r w:rsidR="004F0957" w:rsidRPr="000945EF">
        <w:rPr>
          <w:color w:val="000000"/>
          <w:lang w:val="en-GB"/>
        </w:rPr>
        <w:t xml:space="preserve"> 2004</w:t>
      </w:r>
      <w:r w:rsidR="00E34235" w:rsidRPr="000945EF">
        <w:rPr>
          <w:color w:val="000000"/>
          <w:lang w:val="bg-BG"/>
        </w:rPr>
        <w:t xml:space="preserve"> </w:t>
      </w:r>
      <w:r w:rsidR="0032593B" w:rsidRPr="000945EF">
        <w:rPr>
          <w:color w:val="000000"/>
          <w:lang w:val="bg-BG"/>
        </w:rPr>
        <w:t xml:space="preserve">г. </w:t>
      </w:r>
      <w:r w:rsidR="00C14196">
        <w:rPr>
          <w:color w:val="000000"/>
          <w:lang w:val="bg-BG"/>
        </w:rPr>
        <w:t>р</w:t>
      </w:r>
      <w:r w:rsidR="0032593B" w:rsidRPr="000945EF">
        <w:rPr>
          <w:color w:val="000000"/>
          <w:lang w:val="bg-BG"/>
        </w:rPr>
        <w:t>уското правителство информира</w:t>
      </w:r>
      <w:r w:rsidR="00C14196">
        <w:rPr>
          <w:color w:val="000000"/>
          <w:lang w:val="bg-BG"/>
        </w:rPr>
        <w:t xml:space="preserve"> </w:t>
      </w:r>
      <w:r w:rsidR="0025016D" w:rsidRPr="000945EF">
        <w:rPr>
          <w:color w:val="000000"/>
          <w:lang w:val="bg-BG"/>
        </w:rPr>
        <w:t xml:space="preserve">Съда </w:t>
      </w:r>
      <w:r w:rsidR="00C14196" w:rsidRPr="000945EF">
        <w:rPr>
          <w:color w:val="000000"/>
          <w:lang w:val="bg-BG"/>
        </w:rPr>
        <w:t>устно</w:t>
      </w:r>
      <w:r w:rsidR="0032593B" w:rsidRPr="000945EF">
        <w:rPr>
          <w:color w:val="000000"/>
          <w:lang w:val="bg-BG"/>
        </w:rPr>
        <w:t xml:space="preserve"> в Тбилиси</w:t>
      </w:r>
      <w:r w:rsidR="00E34235" w:rsidRPr="000945EF">
        <w:rPr>
          <w:color w:val="000000"/>
          <w:lang w:val="bg-BG"/>
        </w:rPr>
        <w:t>,</w:t>
      </w:r>
      <w:r w:rsidR="0032593B" w:rsidRPr="000945EF">
        <w:rPr>
          <w:color w:val="000000"/>
          <w:lang w:val="bg-BG"/>
        </w:rPr>
        <w:t xml:space="preserve"> че</w:t>
      </w:r>
      <w:r w:rsidR="004F0957" w:rsidRPr="000945EF">
        <w:rPr>
          <w:snapToGrid w:val="0"/>
          <w:color w:val="000000"/>
          <w:lang w:val="en-GB" w:eastAsia="en-US"/>
        </w:rPr>
        <w:t xml:space="preserve"> </w:t>
      </w:r>
      <w:r w:rsidR="0032593B" w:rsidRPr="000945EF">
        <w:rPr>
          <w:snapToGrid w:val="0"/>
          <w:color w:val="000000"/>
          <w:lang w:val="bg-BG" w:eastAsia="en-US"/>
        </w:rPr>
        <w:t>на</w:t>
      </w:r>
      <w:r w:rsidR="004F0957" w:rsidRPr="000945EF">
        <w:rPr>
          <w:snapToGrid w:val="0"/>
          <w:color w:val="000000"/>
          <w:lang w:val="en-GB" w:eastAsia="en-US"/>
        </w:rPr>
        <w:t xml:space="preserve"> </w:t>
      </w:r>
      <w:r w:rsidR="004F0957" w:rsidRPr="000945EF">
        <w:rPr>
          <w:color w:val="000000"/>
          <w:lang w:val="en-GB"/>
        </w:rPr>
        <w:t xml:space="preserve">18 </w:t>
      </w:r>
      <w:r w:rsidR="0032593B" w:rsidRPr="000945EF">
        <w:rPr>
          <w:color w:val="000000"/>
          <w:lang w:val="bg-BG"/>
        </w:rPr>
        <w:t>февруари</w:t>
      </w:r>
      <w:r w:rsidR="004F0957" w:rsidRPr="000945EF">
        <w:rPr>
          <w:color w:val="000000"/>
          <w:lang w:val="en-GB"/>
        </w:rPr>
        <w:t xml:space="preserve"> 2004</w:t>
      </w:r>
      <w:r w:rsidR="00E34235" w:rsidRPr="000945EF">
        <w:rPr>
          <w:color w:val="000000"/>
          <w:lang w:val="bg-BG"/>
        </w:rPr>
        <w:t xml:space="preserve"> </w:t>
      </w:r>
      <w:r w:rsidR="0032593B" w:rsidRPr="000945EF">
        <w:rPr>
          <w:color w:val="000000"/>
          <w:lang w:val="bg-BG"/>
        </w:rPr>
        <w:t>г.</w:t>
      </w:r>
      <w:r w:rsidR="004F0957" w:rsidRPr="000945EF">
        <w:rPr>
          <w:color w:val="000000"/>
          <w:lang w:val="en-GB"/>
        </w:rPr>
        <w:t xml:space="preserve"> </w:t>
      </w:r>
      <w:r w:rsidR="0032593B" w:rsidRPr="000945EF">
        <w:rPr>
          <w:color w:val="000000"/>
          <w:lang w:val="bg-BG"/>
        </w:rPr>
        <w:t xml:space="preserve">Окръжният съд на Ставропол е </w:t>
      </w:r>
      <w:r w:rsidR="00C14196">
        <w:rPr>
          <w:color w:val="000000"/>
          <w:lang w:val="bg-BG"/>
        </w:rPr>
        <w:t>постановил</w:t>
      </w:r>
      <w:r w:rsidR="00C14196" w:rsidRPr="000945EF">
        <w:rPr>
          <w:color w:val="000000"/>
          <w:lang w:val="bg-BG"/>
        </w:rPr>
        <w:t xml:space="preserve"> </w:t>
      </w:r>
      <w:r w:rsidR="0032593B" w:rsidRPr="000945EF">
        <w:rPr>
          <w:color w:val="000000"/>
          <w:lang w:val="bg-BG"/>
        </w:rPr>
        <w:t>решение срещу първите четирима жалбоподатели</w:t>
      </w:r>
      <w:r w:rsidR="004F0957" w:rsidRPr="000945EF">
        <w:rPr>
          <w:color w:val="000000"/>
          <w:lang w:val="en-GB"/>
        </w:rPr>
        <w:t xml:space="preserve">. </w:t>
      </w:r>
      <w:r w:rsidR="0032593B" w:rsidRPr="000945EF">
        <w:rPr>
          <w:color w:val="000000"/>
          <w:lang w:val="bg-BG"/>
        </w:rPr>
        <w:t xml:space="preserve">Обвинението е </w:t>
      </w:r>
      <w:r w:rsidR="00E34235" w:rsidRPr="000945EF">
        <w:rPr>
          <w:color w:val="000000"/>
          <w:lang w:val="bg-BG"/>
        </w:rPr>
        <w:t>поискало</w:t>
      </w:r>
      <w:r w:rsidR="0032593B" w:rsidRPr="000945EF">
        <w:rPr>
          <w:color w:val="000000"/>
          <w:lang w:val="bg-BG"/>
        </w:rPr>
        <w:t xml:space="preserve"> присъди от деветнадесет години лишаване от свобода за г-н </w:t>
      </w:r>
      <w:r w:rsidR="00C14196" w:rsidRPr="00DF34B1">
        <w:rPr>
          <w:color w:val="000000"/>
          <w:lang w:val="en-GB"/>
        </w:rPr>
        <w:t xml:space="preserve">Shamayev </w:t>
      </w:r>
      <w:r w:rsidR="0032593B" w:rsidRPr="000945EF">
        <w:rPr>
          <w:color w:val="000000"/>
          <w:lang w:val="bg-BG"/>
        </w:rPr>
        <w:t xml:space="preserve">и г-н </w:t>
      </w:r>
      <w:r w:rsidR="00C14196">
        <w:rPr>
          <w:color w:val="000000"/>
          <w:lang w:val="en-GB"/>
        </w:rPr>
        <w:t>Khadjiev</w:t>
      </w:r>
      <w:r w:rsidR="00C14196">
        <w:rPr>
          <w:color w:val="000000"/>
          <w:lang w:val="bg-BG"/>
        </w:rPr>
        <w:t xml:space="preserve"> </w:t>
      </w:r>
      <w:r w:rsidR="0032593B" w:rsidRPr="000945EF">
        <w:rPr>
          <w:color w:val="000000"/>
          <w:lang w:val="bg-BG"/>
        </w:rPr>
        <w:t xml:space="preserve">и осемнадесет години лишаване от свобода за г-н </w:t>
      </w:r>
      <w:r w:rsidR="00C14196" w:rsidRPr="00DF34B1">
        <w:rPr>
          <w:color w:val="000000"/>
          <w:lang w:val="en-GB"/>
        </w:rPr>
        <w:t xml:space="preserve">Vissitov </w:t>
      </w:r>
      <w:r w:rsidR="0032593B" w:rsidRPr="000945EF">
        <w:rPr>
          <w:color w:val="000000"/>
          <w:lang w:val="bg-BG"/>
        </w:rPr>
        <w:t xml:space="preserve">и г-н </w:t>
      </w:r>
      <w:r w:rsidR="00C14196" w:rsidRPr="00DF34B1">
        <w:rPr>
          <w:color w:val="000000"/>
          <w:lang w:val="en-GB"/>
        </w:rPr>
        <w:t>Adayev</w:t>
      </w:r>
      <w:r w:rsidR="004F0957" w:rsidRPr="000945EF">
        <w:rPr>
          <w:color w:val="000000"/>
          <w:lang w:val="en-GB"/>
        </w:rPr>
        <w:t xml:space="preserve">. </w:t>
      </w:r>
      <w:r w:rsidR="0032593B" w:rsidRPr="000945EF">
        <w:rPr>
          <w:color w:val="000000"/>
          <w:lang w:val="bg-BG"/>
        </w:rPr>
        <w:t>Съдът осъ</w:t>
      </w:r>
      <w:r w:rsidR="00C14196">
        <w:rPr>
          <w:color w:val="000000"/>
          <w:lang w:val="bg-BG"/>
        </w:rPr>
        <w:t>ж</w:t>
      </w:r>
      <w:r w:rsidR="0032593B" w:rsidRPr="000945EF">
        <w:rPr>
          <w:color w:val="000000"/>
          <w:lang w:val="bg-BG"/>
        </w:rPr>
        <w:t>д</w:t>
      </w:r>
      <w:r w:rsidR="00C14196">
        <w:rPr>
          <w:color w:val="000000"/>
          <w:lang w:val="bg-BG"/>
        </w:rPr>
        <w:t>а</w:t>
      </w:r>
      <w:r w:rsidR="0032593B" w:rsidRPr="000945EF">
        <w:rPr>
          <w:color w:val="000000"/>
          <w:lang w:val="bg-BG"/>
        </w:rPr>
        <w:t xml:space="preserve"> г-н </w:t>
      </w:r>
      <w:r w:rsidR="00C14196" w:rsidRPr="00DF34B1">
        <w:rPr>
          <w:color w:val="000000"/>
          <w:lang w:val="en-GB"/>
        </w:rPr>
        <w:t xml:space="preserve">Shamayev </w:t>
      </w:r>
      <w:r w:rsidR="0032593B" w:rsidRPr="000945EF">
        <w:rPr>
          <w:color w:val="000000"/>
          <w:lang w:val="bg-BG"/>
        </w:rPr>
        <w:t xml:space="preserve">и г-н </w:t>
      </w:r>
      <w:r w:rsidR="00C14196" w:rsidRPr="00DF34B1">
        <w:rPr>
          <w:color w:val="000000"/>
          <w:lang w:val="en-GB"/>
        </w:rPr>
        <w:t xml:space="preserve">Khadjiev </w:t>
      </w:r>
      <w:r w:rsidR="00C14196">
        <w:rPr>
          <w:color w:val="000000"/>
          <w:lang w:val="bg-BG"/>
        </w:rPr>
        <w:t xml:space="preserve"> </w:t>
      </w:r>
      <w:r w:rsidR="00C14196" w:rsidRPr="000945EF">
        <w:rPr>
          <w:color w:val="000000"/>
          <w:lang w:val="bg-BG"/>
        </w:rPr>
        <w:t xml:space="preserve">съответно </w:t>
      </w:r>
      <w:r w:rsidR="0032593B" w:rsidRPr="000945EF">
        <w:rPr>
          <w:color w:val="000000"/>
          <w:lang w:val="bg-BG"/>
        </w:rPr>
        <w:t>на три години и шест години</w:t>
      </w:r>
      <w:r w:rsidR="00121BC5" w:rsidRPr="000945EF">
        <w:rPr>
          <w:color w:val="000000"/>
          <w:lang w:val="bg-BG"/>
        </w:rPr>
        <w:t xml:space="preserve"> </w:t>
      </w:r>
      <w:r w:rsidR="0032593B" w:rsidRPr="000945EF">
        <w:rPr>
          <w:color w:val="000000"/>
          <w:lang w:val="bg-BG"/>
        </w:rPr>
        <w:t xml:space="preserve"> </w:t>
      </w:r>
      <w:r w:rsidR="00121BC5" w:rsidRPr="000945EF">
        <w:rPr>
          <w:color w:val="000000"/>
          <w:lang w:val="bg-BG"/>
        </w:rPr>
        <w:t>лишаване от свобода</w:t>
      </w:r>
      <w:r w:rsidR="004F0957" w:rsidRPr="000945EF">
        <w:rPr>
          <w:color w:val="000000"/>
          <w:lang w:val="en-GB"/>
        </w:rPr>
        <w:t xml:space="preserve">, </w:t>
      </w:r>
      <w:r w:rsidR="0096368D">
        <w:rPr>
          <w:color w:val="000000"/>
          <w:lang w:val="bg-BG"/>
        </w:rPr>
        <w:t xml:space="preserve">които </w:t>
      </w:r>
      <w:r w:rsidR="00121BC5" w:rsidRPr="000945EF">
        <w:rPr>
          <w:color w:val="000000"/>
          <w:lang w:val="bg-BG"/>
        </w:rPr>
        <w:t>да бъдат излежани в обикновен затвор</w:t>
      </w:r>
      <w:r w:rsidR="004F0957" w:rsidRPr="000945EF">
        <w:rPr>
          <w:color w:val="000000"/>
          <w:lang w:val="en-GB"/>
        </w:rPr>
        <w:t xml:space="preserve"> </w:t>
      </w:r>
      <w:r w:rsidR="00121BC5" w:rsidRPr="000945EF">
        <w:rPr>
          <w:color w:val="000000"/>
          <w:lang w:val="bg-BG"/>
        </w:rPr>
        <w:t>и осъ</w:t>
      </w:r>
      <w:r w:rsidR="00C14196">
        <w:rPr>
          <w:color w:val="000000"/>
          <w:lang w:val="bg-BG"/>
        </w:rPr>
        <w:t>ж</w:t>
      </w:r>
      <w:r w:rsidR="00121BC5" w:rsidRPr="000945EF">
        <w:rPr>
          <w:color w:val="000000"/>
          <w:lang w:val="bg-BG"/>
        </w:rPr>
        <w:t>д</w:t>
      </w:r>
      <w:r w:rsidR="00C14196">
        <w:rPr>
          <w:color w:val="000000"/>
          <w:lang w:val="bg-BG"/>
        </w:rPr>
        <w:t>а</w:t>
      </w:r>
      <w:r w:rsidR="00121BC5" w:rsidRPr="000945EF">
        <w:rPr>
          <w:color w:val="000000"/>
          <w:lang w:val="bg-BG"/>
        </w:rPr>
        <w:t xml:space="preserve"> г-н </w:t>
      </w:r>
      <w:r w:rsidR="00C14196" w:rsidRPr="00DF34B1">
        <w:rPr>
          <w:color w:val="000000"/>
          <w:lang w:val="en-GB"/>
        </w:rPr>
        <w:t xml:space="preserve">Vissitov </w:t>
      </w:r>
      <w:r w:rsidR="00121BC5" w:rsidRPr="000945EF">
        <w:rPr>
          <w:color w:val="000000"/>
          <w:lang w:val="bg-BG"/>
        </w:rPr>
        <w:t xml:space="preserve">на десет години лишаване от свобода в затвор </w:t>
      </w:r>
      <w:r w:rsidR="0096368D">
        <w:rPr>
          <w:color w:val="000000"/>
          <w:lang w:val="bg-BG"/>
        </w:rPr>
        <w:t xml:space="preserve">от </w:t>
      </w:r>
      <w:r w:rsidR="0096368D" w:rsidRPr="000945EF">
        <w:rPr>
          <w:color w:val="000000"/>
          <w:lang w:val="bg-BG"/>
        </w:rPr>
        <w:t xml:space="preserve">затворен </w:t>
      </w:r>
      <w:r w:rsidR="0096368D">
        <w:rPr>
          <w:color w:val="000000"/>
          <w:lang w:val="bg-BG"/>
        </w:rPr>
        <w:t xml:space="preserve">тип </w:t>
      </w:r>
      <w:r w:rsidR="00121BC5" w:rsidRPr="000945EF">
        <w:rPr>
          <w:color w:val="000000"/>
          <w:lang w:val="bg-BG"/>
        </w:rPr>
        <w:t xml:space="preserve">и г-н </w:t>
      </w:r>
      <w:r w:rsidR="00C14196" w:rsidRPr="00DF34B1">
        <w:rPr>
          <w:color w:val="000000"/>
          <w:lang w:val="en-GB"/>
        </w:rPr>
        <w:t xml:space="preserve">Adayev </w:t>
      </w:r>
      <w:r w:rsidR="00121BC5" w:rsidRPr="000945EF">
        <w:rPr>
          <w:color w:val="000000"/>
          <w:lang w:val="bg-BG"/>
        </w:rPr>
        <w:t>на една година и шест месеца лишаване от свобода в обикновен затвор</w:t>
      </w:r>
      <w:r w:rsidR="004F0957" w:rsidRPr="000945EF">
        <w:rPr>
          <w:color w:val="000000"/>
          <w:lang w:val="en-GB"/>
        </w:rPr>
        <w:t xml:space="preserve">. </w:t>
      </w:r>
      <w:r w:rsidR="00121BC5" w:rsidRPr="000945EF">
        <w:rPr>
          <w:color w:val="000000"/>
          <w:lang w:val="bg-BG"/>
        </w:rPr>
        <w:t xml:space="preserve">Г-н </w:t>
      </w:r>
      <w:r w:rsidR="00AF35A8" w:rsidRPr="00DF34B1">
        <w:rPr>
          <w:color w:val="000000"/>
          <w:lang w:val="en-GB"/>
        </w:rPr>
        <w:t xml:space="preserve">Adayev </w:t>
      </w:r>
      <w:r w:rsidR="00121BC5" w:rsidRPr="000945EF">
        <w:rPr>
          <w:color w:val="000000"/>
          <w:lang w:val="bg-BG"/>
        </w:rPr>
        <w:t xml:space="preserve">е освободен незабавно, тъй като вече е </w:t>
      </w:r>
      <w:r w:rsidR="0096368D">
        <w:rPr>
          <w:color w:val="000000"/>
          <w:lang w:val="bg-BG"/>
        </w:rPr>
        <w:t>бил за</w:t>
      </w:r>
      <w:r w:rsidR="00121BC5" w:rsidRPr="000945EF">
        <w:rPr>
          <w:color w:val="000000"/>
          <w:lang w:val="bg-BG"/>
        </w:rPr>
        <w:t>държан за този период от време</w:t>
      </w:r>
      <w:r w:rsidR="00962127" w:rsidRPr="000945EF">
        <w:rPr>
          <w:color w:val="000000"/>
          <w:lang w:val="en-GB"/>
        </w:rPr>
        <w:t xml:space="preserve">. </w:t>
      </w:r>
      <w:r w:rsidR="00121BC5" w:rsidRPr="000945EF">
        <w:rPr>
          <w:color w:val="000000"/>
          <w:lang w:val="bg-BG"/>
        </w:rPr>
        <w:t xml:space="preserve">Г-н </w:t>
      </w:r>
      <w:r w:rsidR="00075BF6" w:rsidRPr="00DF34B1">
        <w:rPr>
          <w:color w:val="000000"/>
          <w:lang w:val="en-GB"/>
        </w:rPr>
        <w:t xml:space="preserve">Aziev </w:t>
      </w:r>
      <w:r w:rsidR="005D0D1F">
        <w:rPr>
          <w:color w:val="000000"/>
          <w:lang w:val="bg-BG"/>
        </w:rPr>
        <w:t>е по</w:t>
      </w:r>
      <w:r w:rsidR="00121BC5" w:rsidRPr="000945EF">
        <w:rPr>
          <w:color w:val="000000"/>
          <w:lang w:val="bg-BG"/>
        </w:rPr>
        <w:t>иска</w:t>
      </w:r>
      <w:r w:rsidR="005D0D1F">
        <w:rPr>
          <w:color w:val="000000"/>
          <w:lang w:val="bg-BG"/>
        </w:rPr>
        <w:t>л</w:t>
      </w:r>
      <w:r w:rsidR="00121BC5" w:rsidRPr="000945EF">
        <w:rPr>
          <w:color w:val="000000"/>
          <w:lang w:val="bg-BG"/>
        </w:rPr>
        <w:t xml:space="preserve"> помощта на преводач и </w:t>
      </w:r>
      <w:r w:rsidR="005D0D1F">
        <w:rPr>
          <w:color w:val="000000"/>
          <w:lang w:val="bg-BG"/>
        </w:rPr>
        <w:t xml:space="preserve">е </w:t>
      </w:r>
      <w:r w:rsidR="00121BC5" w:rsidRPr="000945EF">
        <w:rPr>
          <w:color w:val="000000"/>
          <w:lang w:val="bg-BG"/>
        </w:rPr>
        <w:t>подал редица процедурни искания</w:t>
      </w:r>
      <w:r w:rsidR="004F0957" w:rsidRPr="000945EF">
        <w:rPr>
          <w:color w:val="000000"/>
          <w:lang w:val="en-GB"/>
        </w:rPr>
        <w:t xml:space="preserve">, </w:t>
      </w:r>
      <w:r w:rsidR="00121BC5" w:rsidRPr="000945EF">
        <w:rPr>
          <w:color w:val="000000"/>
          <w:lang w:val="bg-BG"/>
        </w:rPr>
        <w:t xml:space="preserve">в резултат на което неговото дело е отделено от това на </w:t>
      </w:r>
      <w:r w:rsidR="005D0D1F">
        <w:rPr>
          <w:color w:val="000000"/>
          <w:lang w:val="bg-BG"/>
        </w:rPr>
        <w:t>останалите</w:t>
      </w:r>
      <w:r w:rsidR="005D0D1F" w:rsidRPr="000945EF">
        <w:rPr>
          <w:color w:val="000000"/>
          <w:lang w:val="bg-BG"/>
        </w:rPr>
        <w:t xml:space="preserve"> </w:t>
      </w:r>
      <w:r w:rsidR="00121BC5" w:rsidRPr="000945EF">
        <w:rPr>
          <w:color w:val="000000"/>
          <w:lang w:val="bg-BG"/>
        </w:rPr>
        <w:t xml:space="preserve">и разследването </w:t>
      </w:r>
      <w:r w:rsidR="00D364B6" w:rsidRPr="000945EF">
        <w:rPr>
          <w:color w:val="000000"/>
          <w:lang w:val="bg-BG"/>
        </w:rPr>
        <w:t>относно него все още тече</w:t>
      </w:r>
      <w:r w:rsidR="004F0957" w:rsidRPr="000945EF">
        <w:rPr>
          <w:color w:val="000000"/>
          <w:lang w:val="en-GB"/>
        </w:rPr>
        <w:t>.</w:t>
      </w:r>
      <w:r w:rsidR="0025016D">
        <w:rPr>
          <w:color w:val="000000"/>
          <w:lang w:val="bg-BG"/>
        </w:rPr>
        <w:t xml:space="preserve"> </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108</w:t>
      </w:r>
      <w:r w:rsidRPr="000945EF">
        <w:rPr>
          <w:color w:val="000000"/>
          <w:lang w:val="en-GB"/>
        </w:rPr>
        <w:fldChar w:fldCharType="end"/>
      </w:r>
      <w:r w:rsidR="004F0957" w:rsidRPr="000945EF">
        <w:rPr>
          <w:color w:val="000000"/>
          <w:lang w:val="en-GB"/>
        </w:rPr>
        <w:t>.  </w:t>
      </w:r>
      <w:r w:rsidR="00D364B6" w:rsidRPr="000945EF">
        <w:rPr>
          <w:color w:val="000000"/>
          <w:lang w:val="bg-BG"/>
        </w:rPr>
        <w:t xml:space="preserve">Руското правителство </w:t>
      </w:r>
      <w:r w:rsidR="00075BF6">
        <w:rPr>
          <w:color w:val="000000"/>
          <w:lang w:val="bg-BG"/>
        </w:rPr>
        <w:t>твърди</w:t>
      </w:r>
      <w:r w:rsidR="00D364B6" w:rsidRPr="000945EF">
        <w:rPr>
          <w:color w:val="000000"/>
          <w:lang w:val="bg-BG"/>
        </w:rPr>
        <w:t xml:space="preserve">, че не е в състояние да предостави на Съда копие </w:t>
      </w:r>
      <w:r w:rsidR="00075BF6">
        <w:rPr>
          <w:color w:val="000000"/>
          <w:lang w:val="bg-BG"/>
        </w:rPr>
        <w:t>на</w:t>
      </w:r>
      <w:r w:rsidR="00075BF6" w:rsidRPr="000945EF">
        <w:rPr>
          <w:color w:val="000000"/>
          <w:lang w:val="bg-BG"/>
        </w:rPr>
        <w:t xml:space="preserve"> </w:t>
      </w:r>
      <w:r w:rsidR="00D364B6" w:rsidRPr="000945EF">
        <w:rPr>
          <w:color w:val="000000"/>
          <w:lang w:val="bg-BG"/>
        </w:rPr>
        <w:t>решението</w:t>
      </w:r>
      <w:r w:rsidR="00075BF6">
        <w:rPr>
          <w:color w:val="000000"/>
          <w:lang w:val="bg-BG"/>
        </w:rPr>
        <w:t xml:space="preserve"> от</w:t>
      </w:r>
      <w:r w:rsidR="00D364B6" w:rsidRPr="000945EF">
        <w:rPr>
          <w:color w:val="000000"/>
          <w:lang w:val="bg-BG"/>
        </w:rPr>
        <w:t xml:space="preserve"> </w:t>
      </w:r>
      <w:r w:rsidR="004F0957" w:rsidRPr="000945EF">
        <w:rPr>
          <w:color w:val="000000"/>
          <w:lang w:val="en-GB"/>
        </w:rPr>
        <w:t xml:space="preserve">18 </w:t>
      </w:r>
      <w:r w:rsidR="00D364B6" w:rsidRPr="000945EF">
        <w:rPr>
          <w:color w:val="000000"/>
          <w:lang w:val="bg-BG"/>
        </w:rPr>
        <w:t>февруари</w:t>
      </w:r>
      <w:r w:rsidR="004F0957" w:rsidRPr="000945EF">
        <w:rPr>
          <w:color w:val="000000"/>
          <w:lang w:val="en-GB"/>
        </w:rPr>
        <w:t xml:space="preserve"> 2004</w:t>
      </w:r>
      <w:r w:rsidR="00E34235" w:rsidRPr="000945EF">
        <w:rPr>
          <w:color w:val="000000"/>
          <w:lang w:val="bg-BG"/>
        </w:rPr>
        <w:t xml:space="preserve"> </w:t>
      </w:r>
      <w:r w:rsidR="00D364B6" w:rsidRPr="000945EF">
        <w:rPr>
          <w:color w:val="000000"/>
          <w:lang w:val="bg-BG"/>
        </w:rPr>
        <w:t>г</w:t>
      </w:r>
      <w:r w:rsidR="004F0957" w:rsidRPr="000945EF">
        <w:rPr>
          <w:color w:val="000000"/>
          <w:lang w:val="en-GB"/>
        </w:rPr>
        <w:t xml:space="preserve">. </w:t>
      </w:r>
      <w:r w:rsidR="00D364B6" w:rsidRPr="000945EF">
        <w:rPr>
          <w:color w:val="000000"/>
          <w:lang w:val="bg-BG"/>
        </w:rPr>
        <w:t>Т</w:t>
      </w:r>
      <w:r w:rsidR="00075BF6">
        <w:rPr>
          <w:color w:val="000000"/>
          <w:lang w:val="bg-BG"/>
        </w:rPr>
        <w:t>о</w:t>
      </w:r>
      <w:r w:rsidR="00D364B6" w:rsidRPr="000945EF">
        <w:rPr>
          <w:color w:val="000000"/>
          <w:lang w:val="bg-BG"/>
        </w:rPr>
        <w:t xml:space="preserve"> твърд</w:t>
      </w:r>
      <w:r w:rsidR="00075BF6">
        <w:rPr>
          <w:color w:val="000000"/>
          <w:lang w:val="bg-BG"/>
        </w:rPr>
        <w:t>и</w:t>
      </w:r>
      <w:r w:rsidR="00D364B6" w:rsidRPr="000945EF">
        <w:rPr>
          <w:color w:val="000000"/>
          <w:lang w:val="bg-BG"/>
        </w:rPr>
        <w:t>, че съгласно новия Наказателнопроцес</w:t>
      </w:r>
      <w:r w:rsidR="00E34235" w:rsidRPr="000945EF">
        <w:rPr>
          <w:color w:val="000000"/>
          <w:lang w:val="bg-BG"/>
        </w:rPr>
        <w:t>уале</w:t>
      </w:r>
      <w:r w:rsidR="00D364B6" w:rsidRPr="000945EF">
        <w:rPr>
          <w:color w:val="000000"/>
          <w:lang w:val="bg-BG"/>
        </w:rPr>
        <w:t>н кодекс, приет от Държавна дума в съответствие с препоръките на Съвета на Европа, само осъденото лице може да получи копие от решението относно неговото дело</w:t>
      </w:r>
      <w:r w:rsidR="004F0957" w:rsidRPr="000945EF">
        <w:rPr>
          <w:color w:val="000000"/>
          <w:lang w:val="en-GB"/>
        </w:rPr>
        <w:t xml:space="preserve">. </w:t>
      </w:r>
      <w:r w:rsidR="00D364B6" w:rsidRPr="000945EF">
        <w:rPr>
          <w:color w:val="000000"/>
          <w:lang w:val="bg-BG"/>
        </w:rPr>
        <w:t>Правителството израз</w:t>
      </w:r>
      <w:r w:rsidR="00075BF6">
        <w:rPr>
          <w:color w:val="000000"/>
          <w:lang w:val="bg-BG"/>
        </w:rPr>
        <w:t>ява</w:t>
      </w:r>
      <w:r w:rsidR="00D364B6" w:rsidRPr="000945EF">
        <w:rPr>
          <w:color w:val="000000"/>
          <w:lang w:val="bg-BG"/>
        </w:rPr>
        <w:t xml:space="preserve"> своето желание да съдейства на Съда, но съжал</w:t>
      </w:r>
      <w:r w:rsidR="00075BF6">
        <w:rPr>
          <w:color w:val="000000"/>
          <w:lang w:val="bg-BG"/>
        </w:rPr>
        <w:t>ява</w:t>
      </w:r>
      <w:r w:rsidR="00D364B6" w:rsidRPr="000945EF">
        <w:rPr>
          <w:color w:val="000000"/>
          <w:lang w:val="bg-BG"/>
        </w:rPr>
        <w:t xml:space="preserve">, </w:t>
      </w:r>
      <w:r w:rsidR="00E34235" w:rsidRPr="000945EF">
        <w:rPr>
          <w:color w:val="000000"/>
          <w:lang w:val="bg-BG"/>
        </w:rPr>
        <w:t xml:space="preserve">че </w:t>
      </w:r>
      <w:r w:rsidR="00075BF6" w:rsidRPr="000945EF">
        <w:rPr>
          <w:color w:val="000000"/>
          <w:lang w:val="bg-BG"/>
        </w:rPr>
        <w:t xml:space="preserve">в този случай </w:t>
      </w:r>
      <w:r w:rsidR="00D364B6" w:rsidRPr="000945EF">
        <w:rPr>
          <w:color w:val="000000"/>
          <w:lang w:val="bg-BG"/>
        </w:rPr>
        <w:t>това съдействие е невъзможно въз основа на препоръките на Съвета на Европа</w:t>
      </w:r>
      <w:r w:rsidR="004F0957" w:rsidRPr="000945EF">
        <w:rPr>
          <w:color w:val="000000"/>
          <w:lang w:val="en-GB"/>
        </w:rPr>
        <w:t xml:space="preserve">. </w:t>
      </w:r>
      <w:r w:rsidR="00C517FE" w:rsidRPr="000945EF">
        <w:rPr>
          <w:color w:val="000000"/>
          <w:lang w:val="bg-BG"/>
        </w:rPr>
        <w:t>Т</w:t>
      </w:r>
      <w:r w:rsidR="00075BF6">
        <w:rPr>
          <w:color w:val="000000"/>
          <w:lang w:val="bg-BG"/>
        </w:rPr>
        <w:t>о</w:t>
      </w:r>
      <w:r w:rsidR="00C517FE" w:rsidRPr="000945EF">
        <w:rPr>
          <w:color w:val="000000"/>
          <w:lang w:val="bg-BG"/>
        </w:rPr>
        <w:t xml:space="preserve"> </w:t>
      </w:r>
      <w:r w:rsidR="005D0D1F">
        <w:rPr>
          <w:color w:val="000000"/>
          <w:lang w:val="bg-BG"/>
        </w:rPr>
        <w:t>информира</w:t>
      </w:r>
      <w:r w:rsidR="005D0D1F" w:rsidRPr="000945EF">
        <w:rPr>
          <w:color w:val="000000"/>
          <w:lang w:val="bg-BG"/>
        </w:rPr>
        <w:t xml:space="preserve"> </w:t>
      </w:r>
      <w:r w:rsidR="00C517FE" w:rsidRPr="000945EF">
        <w:rPr>
          <w:color w:val="000000"/>
          <w:lang w:val="bg-BG"/>
        </w:rPr>
        <w:t xml:space="preserve">Съда, че ако той желае да получи въпросния документ, трябва да пише до съответния </w:t>
      </w:r>
      <w:r w:rsidR="009513C2">
        <w:rPr>
          <w:color w:val="000000"/>
          <w:lang w:val="bg-BG"/>
        </w:rPr>
        <w:t>р</w:t>
      </w:r>
      <w:r w:rsidR="00C517FE" w:rsidRPr="000945EF">
        <w:rPr>
          <w:color w:val="000000"/>
          <w:lang w:val="bg-BG"/>
        </w:rPr>
        <w:t>уски съд</w:t>
      </w:r>
      <w:r w:rsidR="004F0957" w:rsidRPr="000945EF">
        <w:rPr>
          <w:color w:val="000000"/>
          <w:lang w:val="en-GB"/>
        </w:rPr>
        <w:t xml:space="preserve">. </w:t>
      </w:r>
      <w:r w:rsidR="00C637A4" w:rsidRPr="000945EF">
        <w:rPr>
          <w:color w:val="000000"/>
          <w:lang w:val="bg-BG"/>
        </w:rPr>
        <w:t>Съдът науч</w:t>
      </w:r>
      <w:r w:rsidR="00075BF6">
        <w:rPr>
          <w:color w:val="000000"/>
          <w:lang w:val="bg-BG"/>
        </w:rPr>
        <w:t>ава</w:t>
      </w:r>
      <w:r w:rsidR="00C637A4" w:rsidRPr="000945EF">
        <w:rPr>
          <w:color w:val="000000"/>
          <w:lang w:val="bg-BG"/>
        </w:rPr>
        <w:t xml:space="preserve"> от писмо </w:t>
      </w:r>
      <w:r w:rsidR="00075BF6">
        <w:rPr>
          <w:color w:val="000000"/>
          <w:lang w:val="bg-BG"/>
        </w:rPr>
        <w:t xml:space="preserve">на </w:t>
      </w:r>
      <w:r w:rsidR="00075BF6" w:rsidRPr="000945EF">
        <w:rPr>
          <w:color w:val="000000"/>
          <w:lang w:val="bg-BG"/>
        </w:rPr>
        <w:t xml:space="preserve">руското правителство </w:t>
      </w:r>
      <w:r w:rsidR="00C637A4" w:rsidRPr="000945EF">
        <w:rPr>
          <w:color w:val="000000"/>
          <w:lang w:val="bg-BG"/>
        </w:rPr>
        <w:t xml:space="preserve">от </w:t>
      </w:r>
      <w:r w:rsidR="004F0957" w:rsidRPr="000945EF">
        <w:rPr>
          <w:color w:val="000000"/>
          <w:lang w:val="en-GB"/>
        </w:rPr>
        <w:t>8</w:t>
      </w:r>
      <w:r w:rsidR="00FF5529" w:rsidRPr="000945EF">
        <w:rPr>
          <w:color w:val="000000"/>
          <w:lang w:val="en-GB"/>
        </w:rPr>
        <w:t xml:space="preserve"> </w:t>
      </w:r>
      <w:r w:rsidR="00C637A4" w:rsidRPr="000945EF">
        <w:rPr>
          <w:color w:val="000000"/>
          <w:lang w:val="bg-BG"/>
        </w:rPr>
        <w:t>април</w:t>
      </w:r>
      <w:r w:rsidR="004F0957" w:rsidRPr="000945EF">
        <w:rPr>
          <w:color w:val="000000"/>
          <w:lang w:val="en-GB"/>
        </w:rPr>
        <w:t xml:space="preserve"> 2004</w:t>
      </w:r>
      <w:r w:rsidR="00E34235" w:rsidRPr="000945EF">
        <w:rPr>
          <w:color w:val="000000"/>
          <w:lang w:val="bg-BG"/>
        </w:rPr>
        <w:t xml:space="preserve"> </w:t>
      </w:r>
      <w:r w:rsidR="00C637A4" w:rsidRPr="000945EF">
        <w:rPr>
          <w:color w:val="000000"/>
          <w:lang w:val="bg-BG"/>
        </w:rPr>
        <w:t xml:space="preserve">г., че е подадена </w:t>
      </w:r>
      <w:r w:rsidR="009513C2" w:rsidRPr="000945EF">
        <w:rPr>
          <w:color w:val="000000"/>
          <w:lang w:val="bg-BG"/>
        </w:rPr>
        <w:t>апела</w:t>
      </w:r>
      <w:r w:rsidR="009513C2">
        <w:rPr>
          <w:color w:val="000000"/>
          <w:lang w:val="bg-BG"/>
        </w:rPr>
        <w:t>тивна</w:t>
      </w:r>
      <w:r w:rsidR="009513C2" w:rsidRPr="000945EF">
        <w:rPr>
          <w:color w:val="000000"/>
          <w:lang w:val="bg-BG"/>
        </w:rPr>
        <w:t xml:space="preserve"> </w:t>
      </w:r>
      <w:r w:rsidR="00075BF6" w:rsidRPr="000945EF">
        <w:rPr>
          <w:color w:val="000000"/>
          <w:lang w:val="bg-BG"/>
        </w:rPr>
        <w:t xml:space="preserve">жалба </w:t>
      </w:r>
      <w:r w:rsidR="00C637A4" w:rsidRPr="000945EF">
        <w:rPr>
          <w:color w:val="000000"/>
          <w:lang w:val="bg-BG"/>
        </w:rPr>
        <w:t xml:space="preserve">срещу решението от </w:t>
      </w:r>
      <w:r w:rsidR="004F0957" w:rsidRPr="000945EF">
        <w:rPr>
          <w:color w:val="000000"/>
          <w:lang w:val="en-GB"/>
        </w:rPr>
        <w:t xml:space="preserve">18 </w:t>
      </w:r>
      <w:r w:rsidR="00C637A4" w:rsidRPr="000945EF">
        <w:rPr>
          <w:color w:val="000000"/>
          <w:lang w:val="bg-BG"/>
        </w:rPr>
        <w:t>февруари</w:t>
      </w:r>
      <w:r w:rsidR="004F0957" w:rsidRPr="000945EF">
        <w:rPr>
          <w:color w:val="000000"/>
          <w:lang w:val="en-GB"/>
        </w:rPr>
        <w:t xml:space="preserve"> 2004</w:t>
      </w:r>
      <w:r w:rsidR="00E34235" w:rsidRPr="000945EF">
        <w:rPr>
          <w:color w:val="000000"/>
          <w:lang w:val="bg-BG"/>
        </w:rPr>
        <w:t xml:space="preserve"> </w:t>
      </w:r>
      <w:r w:rsidR="00C637A4" w:rsidRPr="000945EF">
        <w:rPr>
          <w:color w:val="000000"/>
          <w:lang w:val="bg-BG"/>
        </w:rPr>
        <w:t>г.</w:t>
      </w:r>
      <w:r w:rsidR="004F0957" w:rsidRPr="000945EF">
        <w:rPr>
          <w:color w:val="000000"/>
          <w:lang w:val="en-GB"/>
        </w:rPr>
        <w:t xml:space="preserve"> (</w:t>
      </w:r>
      <w:r w:rsidR="00C637A4" w:rsidRPr="000945EF">
        <w:rPr>
          <w:color w:val="000000"/>
          <w:lang w:val="bg-BG"/>
        </w:rPr>
        <w:t>вж</w:t>
      </w:r>
      <w:r w:rsidR="00075BF6">
        <w:rPr>
          <w:color w:val="000000"/>
          <w:lang w:val="bg-BG"/>
        </w:rPr>
        <w:t>.</w:t>
      </w:r>
      <w:r w:rsidR="004F0957" w:rsidRPr="000945EF">
        <w:rPr>
          <w:color w:val="000000"/>
          <w:lang w:val="en-GB"/>
        </w:rPr>
        <w:t xml:space="preserve"> </w:t>
      </w:r>
      <w:r w:rsidR="00C637A4" w:rsidRPr="000945EF">
        <w:rPr>
          <w:color w:val="000000"/>
          <w:lang w:val="bg-BG"/>
        </w:rPr>
        <w:t>параграф</w:t>
      </w:r>
      <w:r w:rsidR="004F0957" w:rsidRPr="000945EF">
        <w:rPr>
          <w:color w:val="000000"/>
          <w:lang w:val="en-GB"/>
        </w:rPr>
        <w:t xml:space="preserve"> 48 </w:t>
      </w:r>
      <w:r w:rsidR="00C637A4" w:rsidRPr="000945EF">
        <w:rPr>
          <w:color w:val="000000"/>
          <w:lang w:val="bg-BG"/>
        </w:rPr>
        <w:t>по-горе</w:t>
      </w:r>
      <w:r w:rsidR="004F0957" w:rsidRPr="000945EF">
        <w:rPr>
          <w:color w:val="000000"/>
          <w:lang w:val="en-GB"/>
        </w:rPr>
        <w:t xml:space="preserve">). </w:t>
      </w:r>
      <w:r w:rsidR="00075BF6">
        <w:rPr>
          <w:color w:val="000000"/>
          <w:lang w:val="bg-BG"/>
        </w:rPr>
        <w:t>В</w:t>
      </w:r>
      <w:r w:rsidR="00075BF6" w:rsidRPr="000945EF">
        <w:rPr>
          <w:color w:val="000000"/>
          <w:lang w:val="bg-BG"/>
        </w:rPr>
        <w:t xml:space="preserve"> </w:t>
      </w:r>
      <w:r w:rsidR="00075BF6">
        <w:rPr>
          <w:color w:val="000000"/>
          <w:lang w:val="bg-BG"/>
        </w:rPr>
        <w:t>изложението</w:t>
      </w:r>
      <w:r w:rsidR="00075BF6" w:rsidRPr="000945EF">
        <w:rPr>
          <w:color w:val="000000"/>
          <w:lang w:val="bg-BG"/>
        </w:rPr>
        <w:t xml:space="preserve"> </w:t>
      </w:r>
      <w:r w:rsidR="00075BF6">
        <w:rPr>
          <w:color w:val="000000"/>
          <w:lang w:val="bg-BG"/>
        </w:rPr>
        <w:t>си</w:t>
      </w:r>
      <w:r w:rsidR="00075BF6" w:rsidRPr="000945EF">
        <w:rPr>
          <w:color w:val="000000"/>
          <w:lang w:val="bg-BG"/>
        </w:rPr>
        <w:t xml:space="preserve"> </w:t>
      </w:r>
      <w:r w:rsidR="00C637A4" w:rsidRPr="000945EF">
        <w:rPr>
          <w:color w:val="000000"/>
          <w:lang w:val="bg-BG"/>
        </w:rPr>
        <w:t>от</w:t>
      </w:r>
      <w:r w:rsidR="004F0957" w:rsidRPr="000945EF">
        <w:rPr>
          <w:color w:val="000000"/>
          <w:lang w:val="en-GB"/>
        </w:rPr>
        <w:t xml:space="preserve"> 20 </w:t>
      </w:r>
      <w:r w:rsidR="00C637A4" w:rsidRPr="000945EF">
        <w:rPr>
          <w:color w:val="000000"/>
          <w:lang w:val="bg-BG"/>
        </w:rPr>
        <w:t>юли</w:t>
      </w:r>
      <w:r w:rsidR="004F0957" w:rsidRPr="000945EF">
        <w:rPr>
          <w:color w:val="000000"/>
          <w:lang w:val="en-GB"/>
        </w:rPr>
        <w:t xml:space="preserve"> 2004</w:t>
      </w:r>
      <w:r w:rsidR="00E34235" w:rsidRPr="000945EF">
        <w:rPr>
          <w:color w:val="000000"/>
          <w:lang w:val="bg-BG"/>
        </w:rPr>
        <w:t xml:space="preserve"> </w:t>
      </w:r>
      <w:r w:rsidR="00C637A4" w:rsidRPr="000945EF">
        <w:rPr>
          <w:color w:val="000000"/>
          <w:lang w:val="bg-BG"/>
        </w:rPr>
        <w:t>г.</w:t>
      </w:r>
      <w:r w:rsidR="004F0957" w:rsidRPr="000945EF">
        <w:rPr>
          <w:color w:val="000000"/>
          <w:lang w:val="en-GB"/>
        </w:rPr>
        <w:t xml:space="preserve"> </w:t>
      </w:r>
      <w:r w:rsidR="009513C2">
        <w:rPr>
          <w:color w:val="000000"/>
          <w:lang w:val="bg-BG"/>
        </w:rPr>
        <w:t>П</w:t>
      </w:r>
      <w:r w:rsidR="00C637A4" w:rsidRPr="000945EF">
        <w:rPr>
          <w:color w:val="000000"/>
          <w:lang w:val="bg-BG"/>
        </w:rPr>
        <w:t>равителството да</w:t>
      </w:r>
      <w:r w:rsidR="00075BF6">
        <w:rPr>
          <w:color w:val="000000"/>
          <w:lang w:val="bg-BG"/>
        </w:rPr>
        <w:t>ва</w:t>
      </w:r>
      <w:r w:rsidR="00C637A4" w:rsidRPr="000945EF">
        <w:rPr>
          <w:color w:val="000000"/>
          <w:lang w:val="bg-BG"/>
        </w:rPr>
        <w:t xml:space="preserve"> на Съда да разбере, че </w:t>
      </w:r>
      <w:r w:rsidR="009513C2" w:rsidRPr="000945EF">
        <w:rPr>
          <w:color w:val="000000"/>
          <w:lang w:val="bg-BG"/>
        </w:rPr>
        <w:t>апела</w:t>
      </w:r>
      <w:r w:rsidR="009513C2">
        <w:rPr>
          <w:color w:val="000000"/>
          <w:lang w:val="bg-BG"/>
        </w:rPr>
        <w:t>тив</w:t>
      </w:r>
      <w:r w:rsidR="009513C2" w:rsidRPr="000945EF">
        <w:rPr>
          <w:color w:val="000000"/>
          <w:lang w:val="bg-BG"/>
        </w:rPr>
        <w:t xml:space="preserve">ният </w:t>
      </w:r>
      <w:r w:rsidR="00C637A4" w:rsidRPr="000945EF">
        <w:rPr>
          <w:color w:val="000000"/>
          <w:lang w:val="bg-BG"/>
        </w:rPr>
        <w:t xml:space="preserve">съд е отменил въпросното решение в неговата цялост </w:t>
      </w:r>
      <w:r w:rsidR="004F0957" w:rsidRPr="000945EF">
        <w:rPr>
          <w:color w:val="000000"/>
          <w:lang w:val="en-GB"/>
        </w:rPr>
        <w:t>(</w:t>
      </w:r>
      <w:r w:rsidR="0099594C" w:rsidRPr="000945EF">
        <w:rPr>
          <w:color w:val="000000"/>
          <w:lang w:val="bg-BG"/>
        </w:rPr>
        <w:t>вж</w:t>
      </w:r>
      <w:r w:rsidR="00075BF6">
        <w:rPr>
          <w:color w:val="000000"/>
          <w:lang w:val="bg-BG"/>
        </w:rPr>
        <w:t>.</w:t>
      </w:r>
      <w:r w:rsidR="0099594C" w:rsidRPr="000945EF">
        <w:rPr>
          <w:color w:val="000000"/>
          <w:lang w:val="bg-BG"/>
        </w:rPr>
        <w:t xml:space="preserve"> параграф</w:t>
      </w:r>
      <w:r w:rsidR="004F0957" w:rsidRPr="000945EF">
        <w:rPr>
          <w:color w:val="000000"/>
          <w:lang w:val="en-GB"/>
        </w:rPr>
        <w:t xml:space="preserve"> 272 </w:t>
      </w:r>
      <w:r w:rsidR="0099594C" w:rsidRPr="000945EF">
        <w:rPr>
          <w:color w:val="000000"/>
          <w:lang w:val="bg-BG"/>
        </w:rPr>
        <w:t>по-долу</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109</w:t>
      </w:r>
      <w:r w:rsidRPr="000945EF">
        <w:rPr>
          <w:color w:val="000000"/>
          <w:lang w:val="en-GB"/>
        </w:rPr>
        <w:fldChar w:fldCharType="end"/>
      </w:r>
      <w:r w:rsidR="004F0957" w:rsidRPr="000945EF">
        <w:rPr>
          <w:color w:val="000000"/>
          <w:lang w:val="en-GB"/>
        </w:rPr>
        <w:t>.  </w:t>
      </w:r>
      <w:r w:rsidR="0099594C" w:rsidRPr="000945EF">
        <w:rPr>
          <w:color w:val="000000"/>
          <w:lang w:val="bg-BG"/>
        </w:rPr>
        <w:t>На</w:t>
      </w:r>
      <w:r w:rsidR="004F0957" w:rsidRPr="000945EF">
        <w:rPr>
          <w:color w:val="000000"/>
          <w:lang w:val="en-GB"/>
        </w:rPr>
        <w:t xml:space="preserve"> 25 </w:t>
      </w:r>
      <w:r w:rsidR="0099594C" w:rsidRPr="000945EF">
        <w:rPr>
          <w:color w:val="000000"/>
          <w:lang w:val="bg-BG"/>
        </w:rPr>
        <w:t>февруари</w:t>
      </w:r>
      <w:r w:rsidR="004F0957" w:rsidRPr="000945EF">
        <w:rPr>
          <w:color w:val="000000"/>
          <w:lang w:val="en-GB"/>
        </w:rPr>
        <w:t xml:space="preserve"> </w:t>
      </w:r>
      <w:r w:rsidR="00D830D4" w:rsidRPr="000945EF">
        <w:rPr>
          <w:color w:val="000000"/>
          <w:lang w:val="en-GB"/>
        </w:rPr>
        <w:t>2004</w:t>
      </w:r>
      <w:r w:rsidR="00E34235" w:rsidRPr="000945EF">
        <w:rPr>
          <w:color w:val="000000"/>
          <w:lang w:val="bg-BG"/>
        </w:rPr>
        <w:t xml:space="preserve"> </w:t>
      </w:r>
      <w:r w:rsidR="0099594C" w:rsidRPr="000945EF">
        <w:rPr>
          <w:color w:val="000000"/>
          <w:lang w:val="bg-BG"/>
        </w:rPr>
        <w:t xml:space="preserve">г. </w:t>
      </w:r>
      <w:r w:rsidR="00075BF6">
        <w:rPr>
          <w:color w:val="000000"/>
          <w:lang w:val="bg-BG"/>
        </w:rPr>
        <w:t>р</w:t>
      </w:r>
      <w:r w:rsidR="0099594C" w:rsidRPr="000945EF">
        <w:rPr>
          <w:color w:val="000000"/>
          <w:lang w:val="bg-BG"/>
        </w:rPr>
        <w:t xml:space="preserve">уското правителство </w:t>
      </w:r>
      <w:r w:rsidR="00075BF6">
        <w:rPr>
          <w:color w:val="000000"/>
          <w:lang w:val="bg-BG"/>
        </w:rPr>
        <w:t>представя</w:t>
      </w:r>
      <w:r w:rsidR="00075BF6" w:rsidRPr="000945EF">
        <w:rPr>
          <w:color w:val="000000"/>
          <w:lang w:val="bg-BG"/>
        </w:rPr>
        <w:t xml:space="preserve"> </w:t>
      </w:r>
      <w:r w:rsidR="00075BF6">
        <w:rPr>
          <w:color w:val="000000"/>
          <w:lang w:val="bg-BG"/>
        </w:rPr>
        <w:t>на</w:t>
      </w:r>
      <w:r w:rsidR="00075BF6" w:rsidRPr="000945EF">
        <w:rPr>
          <w:color w:val="000000"/>
          <w:lang w:val="bg-BG"/>
        </w:rPr>
        <w:t xml:space="preserve"> </w:t>
      </w:r>
      <w:r w:rsidR="0099594C" w:rsidRPr="000945EF">
        <w:rPr>
          <w:color w:val="000000"/>
          <w:lang w:val="bg-BG"/>
        </w:rPr>
        <w:t xml:space="preserve">Съда в Тбилиси снимки на </w:t>
      </w:r>
      <w:r w:rsidR="00617C79" w:rsidRPr="000945EF">
        <w:rPr>
          <w:lang w:val="bg-BG"/>
        </w:rPr>
        <w:t>СИЗО</w:t>
      </w:r>
      <w:r w:rsidR="00617C79" w:rsidRPr="000945EF">
        <w:rPr>
          <w:color w:val="000000"/>
          <w:lang w:val="bg-BG"/>
        </w:rPr>
        <w:t xml:space="preserve"> </w:t>
      </w:r>
      <w:r w:rsidR="0099594C" w:rsidRPr="000945EF">
        <w:rPr>
          <w:color w:val="000000"/>
          <w:lang w:val="bg-BG"/>
        </w:rPr>
        <w:t xml:space="preserve">в град Б и </w:t>
      </w:r>
      <w:r w:rsidR="009513C2">
        <w:rPr>
          <w:color w:val="000000"/>
          <w:lang w:val="bg-BG"/>
        </w:rPr>
        <w:t xml:space="preserve">на </w:t>
      </w:r>
      <w:r w:rsidR="0099594C" w:rsidRPr="000945EF">
        <w:rPr>
          <w:color w:val="000000"/>
          <w:lang w:val="bg-BG"/>
        </w:rPr>
        <w:t xml:space="preserve">килиите на четиримата </w:t>
      </w:r>
      <w:r w:rsidR="0099594C" w:rsidRPr="000945EF">
        <w:rPr>
          <w:color w:val="000000"/>
          <w:lang w:val="bg-BG"/>
        </w:rPr>
        <w:lastRenderedPageBreak/>
        <w:t xml:space="preserve">екстрадирани жалбоподатели, направени на </w:t>
      </w:r>
      <w:r w:rsidR="004F0957" w:rsidRPr="000945EF">
        <w:rPr>
          <w:color w:val="000000"/>
          <w:lang w:val="en-GB"/>
        </w:rPr>
        <w:t xml:space="preserve">19 </w:t>
      </w:r>
      <w:r w:rsidR="0099594C" w:rsidRPr="000945EF">
        <w:rPr>
          <w:color w:val="000000"/>
          <w:lang w:val="bg-BG"/>
        </w:rPr>
        <w:t>февруари</w:t>
      </w:r>
      <w:r w:rsidR="004F0957" w:rsidRPr="000945EF">
        <w:rPr>
          <w:color w:val="000000"/>
          <w:lang w:val="en-GB"/>
        </w:rPr>
        <w:t xml:space="preserve"> 2004</w:t>
      </w:r>
      <w:r w:rsidR="00E34235" w:rsidRPr="000945EF">
        <w:rPr>
          <w:color w:val="000000"/>
          <w:lang w:val="bg-BG"/>
        </w:rPr>
        <w:t xml:space="preserve"> </w:t>
      </w:r>
      <w:r w:rsidR="0099594C" w:rsidRPr="000945EF">
        <w:rPr>
          <w:color w:val="000000"/>
          <w:lang w:val="bg-BG"/>
        </w:rPr>
        <w:t>г.</w:t>
      </w:r>
      <w:r w:rsidR="004F0957" w:rsidRPr="000945EF">
        <w:rPr>
          <w:color w:val="000000"/>
          <w:lang w:val="en-GB"/>
        </w:rPr>
        <w:t xml:space="preserve"> (</w:t>
      </w:r>
      <w:r w:rsidR="0099594C" w:rsidRPr="000945EF">
        <w:rPr>
          <w:color w:val="000000"/>
          <w:lang w:val="bg-BG"/>
        </w:rPr>
        <w:t xml:space="preserve">г-н </w:t>
      </w:r>
      <w:r w:rsidR="00075BF6" w:rsidRPr="00DF34B1">
        <w:rPr>
          <w:color w:val="000000"/>
          <w:lang w:val="en-GB"/>
        </w:rPr>
        <w:t>Adayev</w:t>
      </w:r>
      <w:r w:rsidR="004F0957" w:rsidRPr="000945EF">
        <w:rPr>
          <w:color w:val="000000"/>
          <w:lang w:val="en-GB"/>
        </w:rPr>
        <w:t xml:space="preserve">, </w:t>
      </w:r>
      <w:r w:rsidR="00E34235" w:rsidRPr="000945EF">
        <w:rPr>
          <w:color w:val="000000"/>
          <w:lang w:val="bg-BG"/>
        </w:rPr>
        <w:t>петият жалбопода</w:t>
      </w:r>
      <w:r w:rsidR="0099594C" w:rsidRPr="000945EF">
        <w:rPr>
          <w:color w:val="000000"/>
          <w:lang w:val="bg-BG"/>
        </w:rPr>
        <w:t>тел</w:t>
      </w:r>
      <w:r w:rsidR="004F0957" w:rsidRPr="000945EF">
        <w:rPr>
          <w:color w:val="000000"/>
          <w:lang w:val="en-GB"/>
        </w:rPr>
        <w:t xml:space="preserve">, </w:t>
      </w:r>
      <w:r w:rsidR="0099594C" w:rsidRPr="000945EF">
        <w:rPr>
          <w:color w:val="000000"/>
          <w:lang w:val="bg-BG"/>
        </w:rPr>
        <w:t>е освободен</w:t>
      </w:r>
      <w:r w:rsidR="00075BF6">
        <w:rPr>
          <w:color w:val="000000"/>
          <w:lang w:val="bg-BG"/>
        </w:rPr>
        <w:t xml:space="preserve"> на предходния</w:t>
      </w:r>
      <w:r w:rsidR="00075BF6" w:rsidRPr="000945EF">
        <w:rPr>
          <w:color w:val="000000"/>
          <w:lang w:val="bg-BG"/>
        </w:rPr>
        <w:t xml:space="preserve"> </w:t>
      </w:r>
      <w:r w:rsidR="0099594C" w:rsidRPr="000945EF">
        <w:rPr>
          <w:color w:val="000000"/>
          <w:lang w:val="bg-BG"/>
        </w:rPr>
        <w:t>ден</w:t>
      </w:r>
      <w:r w:rsidR="004F0957" w:rsidRPr="000945EF">
        <w:rPr>
          <w:color w:val="000000"/>
          <w:lang w:val="en-GB"/>
        </w:rPr>
        <w:t xml:space="preserve">). </w:t>
      </w:r>
      <w:r w:rsidR="0099594C" w:rsidRPr="000945EF">
        <w:rPr>
          <w:color w:val="000000"/>
          <w:lang w:val="bg-BG"/>
        </w:rPr>
        <w:t>Т</w:t>
      </w:r>
      <w:r w:rsidR="003F2175" w:rsidRPr="000945EF">
        <w:rPr>
          <w:color w:val="000000"/>
          <w:lang w:val="bg-BG"/>
        </w:rPr>
        <w:t>е</w:t>
      </w:r>
      <w:r w:rsidR="0099594C" w:rsidRPr="000945EF">
        <w:rPr>
          <w:color w:val="000000"/>
          <w:lang w:val="bg-BG"/>
        </w:rPr>
        <w:t>зи снимки показват просторна и добре оборудвана кухня и помещения за пране и вземане на душ</w:t>
      </w:r>
      <w:r w:rsidR="004F0957" w:rsidRPr="000945EF">
        <w:rPr>
          <w:color w:val="000000"/>
          <w:lang w:val="en-GB"/>
        </w:rPr>
        <w:t xml:space="preserve">. </w:t>
      </w:r>
      <w:r w:rsidR="0099594C" w:rsidRPr="000945EF">
        <w:rPr>
          <w:color w:val="000000"/>
          <w:lang w:val="bg-BG"/>
        </w:rPr>
        <w:t xml:space="preserve">Килиите на </w:t>
      </w:r>
      <w:r w:rsidR="00077800" w:rsidRPr="000945EF">
        <w:rPr>
          <w:color w:val="000000"/>
          <w:lang w:val="bg-BG"/>
        </w:rPr>
        <w:t>жалбопода</w:t>
      </w:r>
      <w:r w:rsidR="003F2175" w:rsidRPr="000945EF">
        <w:rPr>
          <w:color w:val="000000"/>
          <w:lang w:val="bg-BG"/>
        </w:rPr>
        <w:t>телите</w:t>
      </w:r>
      <w:r w:rsidR="0099594C" w:rsidRPr="000945EF">
        <w:rPr>
          <w:color w:val="000000"/>
          <w:lang w:val="bg-BG"/>
        </w:rPr>
        <w:t xml:space="preserve"> са големи и добре осветени и всяка има голям прозорец</w:t>
      </w:r>
      <w:r w:rsidR="004F0957" w:rsidRPr="000945EF">
        <w:rPr>
          <w:color w:val="000000"/>
          <w:lang w:val="en-GB"/>
        </w:rPr>
        <w:t xml:space="preserve">. </w:t>
      </w:r>
      <w:r w:rsidR="00E02FCA">
        <w:rPr>
          <w:color w:val="000000"/>
          <w:lang w:val="bg-BG"/>
        </w:rPr>
        <w:t>В тях</w:t>
      </w:r>
      <w:r w:rsidR="0099594C" w:rsidRPr="000945EF">
        <w:rPr>
          <w:color w:val="000000"/>
          <w:lang w:val="bg-BG"/>
        </w:rPr>
        <w:t xml:space="preserve"> </w:t>
      </w:r>
      <w:r w:rsidR="00E02FCA">
        <w:rPr>
          <w:color w:val="000000"/>
          <w:lang w:val="bg-BG"/>
        </w:rPr>
        <w:t>има</w:t>
      </w:r>
      <w:r w:rsidR="00E02FCA" w:rsidRPr="000945EF">
        <w:rPr>
          <w:color w:val="000000"/>
          <w:lang w:val="bg-BG"/>
        </w:rPr>
        <w:t xml:space="preserve"> </w:t>
      </w:r>
      <w:r w:rsidR="0099594C" w:rsidRPr="000945EF">
        <w:rPr>
          <w:color w:val="000000"/>
          <w:lang w:val="bg-BG"/>
        </w:rPr>
        <w:t>дълги маси и пейки</w:t>
      </w:r>
      <w:r w:rsidR="004F0957" w:rsidRPr="000945EF">
        <w:rPr>
          <w:color w:val="000000"/>
          <w:lang w:val="en-GB"/>
        </w:rPr>
        <w:t xml:space="preserve">. </w:t>
      </w:r>
      <w:r w:rsidR="0099594C" w:rsidRPr="000945EF">
        <w:rPr>
          <w:color w:val="000000"/>
          <w:lang w:val="bg-BG"/>
        </w:rPr>
        <w:t>Тоалетните са отворени, но са отделени с ниска стена от останалата част на стаята</w:t>
      </w:r>
      <w:r w:rsidR="004F0957" w:rsidRPr="000945EF">
        <w:rPr>
          <w:color w:val="000000"/>
          <w:lang w:val="en-GB"/>
        </w:rPr>
        <w:t xml:space="preserve">. </w:t>
      </w:r>
      <w:r w:rsidR="0099594C" w:rsidRPr="000945EF">
        <w:rPr>
          <w:color w:val="000000"/>
          <w:lang w:val="bg-BG"/>
        </w:rPr>
        <w:t>Има мивки със сапун и паста за зъби, метли и контейнери за вода във всяка килия и отоплителни тръби под прозорците</w:t>
      </w:r>
      <w:r w:rsidR="004F0957" w:rsidRPr="000945EF">
        <w:rPr>
          <w:color w:val="000000"/>
          <w:lang w:val="en-GB"/>
        </w:rPr>
        <w:t xml:space="preserve">. </w:t>
      </w:r>
      <w:r w:rsidR="00E02FCA">
        <w:rPr>
          <w:color w:val="000000"/>
          <w:lang w:val="bg-BG"/>
        </w:rPr>
        <w:t>В някои</w:t>
      </w:r>
      <w:r w:rsidR="0099594C" w:rsidRPr="000945EF">
        <w:rPr>
          <w:color w:val="000000"/>
          <w:lang w:val="bg-BG"/>
        </w:rPr>
        <w:t xml:space="preserve"> килии</w:t>
      </w:r>
      <w:r w:rsidR="00E02FCA" w:rsidRPr="00E02FCA">
        <w:rPr>
          <w:color w:val="000000"/>
          <w:lang w:val="bg-BG"/>
        </w:rPr>
        <w:t xml:space="preserve"> </w:t>
      </w:r>
      <w:r w:rsidR="00E02FCA">
        <w:rPr>
          <w:color w:val="000000"/>
          <w:lang w:val="bg-BG"/>
        </w:rPr>
        <w:t>се виждат р</w:t>
      </w:r>
      <w:r w:rsidR="00E02FCA" w:rsidRPr="000945EF">
        <w:rPr>
          <w:color w:val="000000"/>
          <w:lang w:val="bg-BG"/>
        </w:rPr>
        <w:t>адиоприемници</w:t>
      </w:r>
      <w:r w:rsidR="004F0957" w:rsidRPr="000945EF">
        <w:rPr>
          <w:color w:val="000000"/>
          <w:lang w:val="en-GB"/>
        </w:rPr>
        <w:t xml:space="preserve">. </w:t>
      </w:r>
      <w:r w:rsidR="0099594C" w:rsidRPr="000945EF">
        <w:rPr>
          <w:color w:val="000000"/>
          <w:lang w:val="bg-BG"/>
        </w:rPr>
        <w:t xml:space="preserve">Пакетът от </w:t>
      </w:r>
      <w:r w:rsidR="00E02FCA">
        <w:rPr>
          <w:color w:val="000000"/>
          <w:lang w:val="bg-BG"/>
        </w:rPr>
        <w:t>П</w:t>
      </w:r>
      <w:r w:rsidR="0099594C" w:rsidRPr="000945EF">
        <w:rPr>
          <w:color w:val="000000"/>
          <w:lang w:val="bg-BG"/>
        </w:rPr>
        <w:t xml:space="preserve">равителството съдържа </w:t>
      </w:r>
      <w:r w:rsidR="00E02FCA">
        <w:rPr>
          <w:color w:val="000000"/>
          <w:lang w:val="bg-BG"/>
        </w:rPr>
        <w:t xml:space="preserve">и </w:t>
      </w:r>
      <w:r w:rsidR="0099594C" w:rsidRPr="000945EF">
        <w:rPr>
          <w:color w:val="000000"/>
          <w:lang w:val="bg-BG"/>
        </w:rPr>
        <w:t>видео касета</w:t>
      </w:r>
      <w:r w:rsidR="004F0957" w:rsidRPr="000945EF">
        <w:rPr>
          <w:color w:val="000000"/>
          <w:lang w:val="en-GB"/>
        </w:rPr>
        <w:t xml:space="preserve">. </w:t>
      </w:r>
      <w:r w:rsidR="0099594C" w:rsidRPr="000945EF">
        <w:rPr>
          <w:color w:val="000000"/>
          <w:lang w:val="bg-BG"/>
        </w:rPr>
        <w:t xml:space="preserve">Този запис показва четирите килии </w:t>
      </w:r>
      <w:r w:rsidR="00392EE2">
        <w:rPr>
          <w:color w:val="000000"/>
          <w:lang w:val="bg-BG"/>
        </w:rPr>
        <w:t>по начина,</w:t>
      </w:r>
      <w:r w:rsidR="0099594C" w:rsidRPr="000945EF">
        <w:rPr>
          <w:color w:val="000000"/>
          <w:lang w:val="bg-BG"/>
        </w:rPr>
        <w:t xml:space="preserve"> описан по-горе</w:t>
      </w:r>
      <w:r w:rsidR="004F0957" w:rsidRPr="000945EF">
        <w:rPr>
          <w:color w:val="000000"/>
          <w:lang w:val="en-GB"/>
        </w:rPr>
        <w:t xml:space="preserve">. </w:t>
      </w:r>
      <w:r w:rsidR="0099594C" w:rsidRPr="000945EF">
        <w:rPr>
          <w:color w:val="000000"/>
          <w:lang w:val="bg-BG"/>
        </w:rPr>
        <w:t>Въз основа на снимките</w:t>
      </w:r>
      <w:r w:rsidR="003F2175" w:rsidRPr="000945EF">
        <w:rPr>
          <w:color w:val="000000"/>
          <w:lang w:val="bg-BG"/>
        </w:rPr>
        <w:t xml:space="preserve"> на жалбоподателите</w:t>
      </w:r>
      <w:r w:rsidR="00077800" w:rsidRPr="000945EF">
        <w:rPr>
          <w:color w:val="000000"/>
          <w:lang w:val="bg-BG"/>
        </w:rPr>
        <w:t>,</w:t>
      </w:r>
      <w:r w:rsidR="003F2175" w:rsidRPr="000945EF">
        <w:rPr>
          <w:color w:val="000000"/>
          <w:lang w:val="bg-BG"/>
        </w:rPr>
        <w:t xml:space="preserve"> с които Съдът разполага </w:t>
      </w:r>
      <w:r w:rsidR="004F0957" w:rsidRPr="000945EF">
        <w:rPr>
          <w:color w:val="000000"/>
          <w:lang w:val="en-GB"/>
        </w:rPr>
        <w:t>(</w:t>
      </w:r>
      <w:r w:rsidR="003F2175" w:rsidRPr="000945EF">
        <w:rPr>
          <w:color w:val="000000"/>
          <w:lang w:val="bg-BG"/>
        </w:rPr>
        <w:t>вж</w:t>
      </w:r>
      <w:r w:rsidR="009D6577">
        <w:rPr>
          <w:color w:val="000000"/>
          <w:lang w:val="bg-BG"/>
        </w:rPr>
        <w:t>.</w:t>
      </w:r>
      <w:r w:rsidR="003F2175" w:rsidRPr="000945EF">
        <w:rPr>
          <w:color w:val="000000"/>
          <w:lang w:val="bg-BG"/>
        </w:rPr>
        <w:t xml:space="preserve"> параграф</w:t>
      </w:r>
      <w:r w:rsidR="004F0957" w:rsidRPr="000945EF">
        <w:rPr>
          <w:color w:val="000000"/>
          <w:lang w:val="en-GB"/>
        </w:rPr>
        <w:t xml:space="preserve"> 20 </w:t>
      </w:r>
      <w:r w:rsidR="003F2175" w:rsidRPr="000945EF">
        <w:rPr>
          <w:color w:val="000000"/>
          <w:lang w:val="bg-BG"/>
        </w:rPr>
        <w:t>по-горе</w:t>
      </w:r>
      <w:r w:rsidR="004F0957" w:rsidRPr="000945EF">
        <w:rPr>
          <w:color w:val="000000"/>
          <w:lang w:val="en-GB"/>
        </w:rPr>
        <w:t xml:space="preserve">), </w:t>
      </w:r>
      <w:r w:rsidR="003F2175" w:rsidRPr="000945EF">
        <w:rPr>
          <w:color w:val="000000"/>
          <w:lang w:val="bg-BG"/>
        </w:rPr>
        <w:t xml:space="preserve">е възможно да се идентифицира г-н </w:t>
      </w:r>
      <w:r w:rsidR="009D6577" w:rsidRPr="00DF34B1">
        <w:rPr>
          <w:color w:val="000000"/>
          <w:lang w:val="en-GB"/>
        </w:rPr>
        <w:t xml:space="preserve">Shamayev </w:t>
      </w:r>
      <w:r w:rsidR="003F2175" w:rsidRPr="000945EF">
        <w:rPr>
          <w:color w:val="000000"/>
          <w:lang w:val="bg-BG"/>
        </w:rPr>
        <w:t xml:space="preserve">в килия № </w:t>
      </w:r>
      <w:r w:rsidR="004F0957" w:rsidRPr="000945EF">
        <w:rPr>
          <w:color w:val="000000"/>
          <w:lang w:val="en-GB"/>
        </w:rPr>
        <w:t>22</w:t>
      </w:r>
      <w:r w:rsidR="00164FBC" w:rsidRPr="000945EF">
        <w:rPr>
          <w:color w:val="000000"/>
          <w:lang w:val="en-GB"/>
        </w:rPr>
        <w:t xml:space="preserve"> </w:t>
      </w:r>
      <w:r w:rsidR="003F2175" w:rsidRPr="000945EF">
        <w:rPr>
          <w:color w:val="000000"/>
          <w:lang w:val="bg-BG"/>
        </w:rPr>
        <w:t xml:space="preserve">и да се разпознае г-н </w:t>
      </w:r>
      <w:r w:rsidR="009D6577" w:rsidRPr="00DF34B1">
        <w:rPr>
          <w:color w:val="000000"/>
          <w:lang w:val="en-GB"/>
        </w:rPr>
        <w:t xml:space="preserve">Khadjiev </w:t>
      </w:r>
      <w:r w:rsidR="003F2175" w:rsidRPr="000945EF">
        <w:rPr>
          <w:color w:val="000000"/>
          <w:lang w:val="bg-BG"/>
        </w:rPr>
        <w:t>в килия №</w:t>
      </w:r>
      <w:r w:rsidR="00164FBC" w:rsidRPr="000945EF">
        <w:rPr>
          <w:color w:val="000000"/>
          <w:lang w:val="en-GB"/>
        </w:rPr>
        <w:t xml:space="preserve"> </w:t>
      </w:r>
      <w:r w:rsidR="004F0957" w:rsidRPr="000945EF">
        <w:rPr>
          <w:color w:val="000000"/>
          <w:lang w:val="en-GB"/>
        </w:rPr>
        <w:t xml:space="preserve">15. </w:t>
      </w:r>
      <w:r w:rsidR="003F2175" w:rsidRPr="000945EF">
        <w:rPr>
          <w:color w:val="000000"/>
          <w:lang w:val="bg-BG"/>
        </w:rPr>
        <w:t xml:space="preserve">От друга страна е много трудно, ако не </w:t>
      </w:r>
      <w:r w:rsidR="00392EE2">
        <w:rPr>
          <w:color w:val="000000"/>
          <w:lang w:val="bg-BG"/>
        </w:rPr>
        <w:t xml:space="preserve">и </w:t>
      </w:r>
      <w:r w:rsidR="003F2175" w:rsidRPr="000945EF">
        <w:rPr>
          <w:color w:val="000000"/>
          <w:lang w:val="bg-BG"/>
        </w:rPr>
        <w:t xml:space="preserve">невъзможно, да се забележи г-н </w:t>
      </w:r>
      <w:r w:rsidR="009D6577" w:rsidRPr="00DF34B1">
        <w:rPr>
          <w:color w:val="000000"/>
          <w:lang w:val="en-GB"/>
        </w:rPr>
        <w:t xml:space="preserve">Vissitov </w:t>
      </w:r>
      <w:r w:rsidR="003F2175" w:rsidRPr="000945EF">
        <w:rPr>
          <w:color w:val="000000"/>
          <w:lang w:val="bg-BG"/>
        </w:rPr>
        <w:t>в килия №</w:t>
      </w:r>
      <w:r w:rsidR="004F0957" w:rsidRPr="000945EF">
        <w:rPr>
          <w:color w:val="000000"/>
          <w:lang w:val="en-GB"/>
        </w:rPr>
        <w:t xml:space="preserve"> 18 </w:t>
      </w:r>
      <w:r w:rsidR="00392EE2">
        <w:rPr>
          <w:color w:val="000000"/>
          <w:lang w:val="bg-BG"/>
        </w:rPr>
        <w:t>поради</w:t>
      </w:r>
      <w:r w:rsidR="003F2175" w:rsidRPr="000945EF">
        <w:rPr>
          <w:color w:val="000000"/>
          <w:lang w:val="bg-BG"/>
        </w:rPr>
        <w:t xml:space="preserve"> фоновото осветление и липсата на близък план</w:t>
      </w:r>
      <w:r w:rsidR="004F0957" w:rsidRPr="000945EF">
        <w:rPr>
          <w:color w:val="000000"/>
          <w:lang w:val="en-GB"/>
        </w:rPr>
        <w:t xml:space="preserve">. </w:t>
      </w:r>
      <w:r w:rsidR="003F2175" w:rsidRPr="000945EF">
        <w:rPr>
          <w:color w:val="000000"/>
          <w:lang w:val="bg-BG"/>
        </w:rPr>
        <w:t>Според гласа извън обсега на камерата</w:t>
      </w:r>
      <w:r w:rsidR="00D90CF9" w:rsidRPr="000945EF">
        <w:rPr>
          <w:color w:val="000000"/>
          <w:lang w:val="bg-BG"/>
        </w:rPr>
        <w:t xml:space="preserve">, </w:t>
      </w:r>
      <w:r w:rsidR="009D6577">
        <w:rPr>
          <w:color w:val="000000"/>
          <w:lang w:val="bg-BG"/>
        </w:rPr>
        <w:t xml:space="preserve">който </w:t>
      </w:r>
      <w:r w:rsidR="00D90CF9" w:rsidRPr="000945EF">
        <w:rPr>
          <w:color w:val="000000"/>
          <w:lang w:val="bg-BG"/>
        </w:rPr>
        <w:t xml:space="preserve">коментира снимките, г-н </w:t>
      </w:r>
      <w:r w:rsidR="009D6577" w:rsidRPr="00DF34B1">
        <w:rPr>
          <w:color w:val="000000"/>
          <w:lang w:val="en-GB"/>
        </w:rPr>
        <w:t xml:space="preserve">Aziev </w:t>
      </w:r>
      <w:r w:rsidR="00D90CF9" w:rsidRPr="000945EF">
        <w:rPr>
          <w:color w:val="000000"/>
          <w:lang w:val="bg-BG"/>
        </w:rPr>
        <w:t>отказ</w:t>
      </w:r>
      <w:r w:rsidR="009D6577">
        <w:rPr>
          <w:color w:val="000000"/>
          <w:lang w:val="bg-BG"/>
        </w:rPr>
        <w:t>в</w:t>
      </w:r>
      <w:r w:rsidR="00D90CF9" w:rsidRPr="000945EF">
        <w:rPr>
          <w:color w:val="000000"/>
          <w:lang w:val="bg-BG"/>
        </w:rPr>
        <w:t>а да бъде заснет</w:t>
      </w:r>
      <w:r w:rsidR="004F0957" w:rsidRPr="000945EF">
        <w:rPr>
          <w:color w:val="000000"/>
          <w:lang w:val="en-GB"/>
        </w:rPr>
        <w:t xml:space="preserve">. </w:t>
      </w:r>
      <w:r w:rsidR="00D90CF9" w:rsidRPr="000945EF">
        <w:rPr>
          <w:color w:val="000000"/>
          <w:lang w:val="bg-BG"/>
        </w:rPr>
        <w:t xml:space="preserve">Въпреки това е направен запис на неговата килия </w:t>
      </w:r>
      <w:r w:rsidR="004F0957" w:rsidRPr="000945EF">
        <w:rPr>
          <w:color w:val="000000"/>
          <w:lang w:val="en-GB"/>
        </w:rPr>
        <w:t>(</w:t>
      </w:r>
      <w:r w:rsidR="00D90CF9" w:rsidRPr="000945EF">
        <w:rPr>
          <w:color w:val="000000"/>
          <w:lang w:val="en-GB"/>
        </w:rPr>
        <w:t>№</w:t>
      </w:r>
      <w:r w:rsidR="004F0957" w:rsidRPr="000945EF">
        <w:rPr>
          <w:color w:val="000000"/>
          <w:lang w:val="en-GB"/>
        </w:rPr>
        <w:t> 98)</w:t>
      </w:r>
      <w:r w:rsidR="00D90CF9" w:rsidRPr="000945EF">
        <w:rPr>
          <w:color w:val="000000"/>
          <w:lang w:val="bg-BG"/>
        </w:rPr>
        <w:t>, на който лицата на затворниците не  се различа</w:t>
      </w:r>
      <w:r w:rsidR="009D6577">
        <w:rPr>
          <w:color w:val="000000"/>
          <w:lang w:val="bg-BG"/>
        </w:rPr>
        <w:t>ва</w:t>
      </w:r>
      <w:r w:rsidR="00D90CF9" w:rsidRPr="000945EF">
        <w:rPr>
          <w:color w:val="000000"/>
          <w:lang w:val="bg-BG"/>
        </w:rPr>
        <w:t>т, но техните силуети се виждат от разстояние</w:t>
      </w:r>
      <w:r w:rsidR="004F0957" w:rsidRPr="000945EF">
        <w:rPr>
          <w:color w:val="000000"/>
          <w:lang w:val="en-GB"/>
        </w:rPr>
        <w:t xml:space="preserve">. </w:t>
      </w:r>
      <w:r w:rsidR="00D90CF9" w:rsidRPr="000945EF">
        <w:rPr>
          <w:color w:val="000000"/>
          <w:lang w:val="bg-BG"/>
        </w:rPr>
        <w:t xml:space="preserve">Във всяка килия броят на леглата е равен </w:t>
      </w:r>
      <w:r w:rsidR="00077800" w:rsidRPr="000945EF">
        <w:rPr>
          <w:color w:val="000000"/>
          <w:lang w:val="bg-BG"/>
        </w:rPr>
        <w:t>и</w:t>
      </w:r>
      <w:r w:rsidR="00D90CF9" w:rsidRPr="000945EF">
        <w:rPr>
          <w:color w:val="000000"/>
          <w:lang w:val="bg-BG"/>
        </w:rPr>
        <w:t>ли по-голям от броя затворници</w:t>
      </w:r>
      <w:r w:rsidR="00077800" w:rsidRPr="000945EF">
        <w:rPr>
          <w:color w:val="000000"/>
          <w:lang w:val="bg-BG"/>
        </w:rPr>
        <w:t>,</w:t>
      </w:r>
      <w:r w:rsidR="00D90CF9" w:rsidRPr="000945EF">
        <w:rPr>
          <w:color w:val="000000"/>
          <w:lang w:val="bg-BG"/>
        </w:rPr>
        <w:t xml:space="preserve"> присъстващи на записа</w:t>
      </w:r>
      <w:r w:rsidR="004F0957" w:rsidRPr="000945EF">
        <w:rPr>
          <w:color w:val="000000"/>
          <w:lang w:val="en-GB"/>
        </w:rPr>
        <w:t>.</w:t>
      </w:r>
    </w:p>
    <w:p w:rsidR="004F0957" w:rsidRPr="000945EF" w:rsidRDefault="00BE7FB6" w:rsidP="00111331">
      <w:pPr>
        <w:pStyle w:val="JuHACharCharCharCharCharCharCharCharCharChar"/>
        <w:rPr>
          <w:color w:val="000000"/>
          <w:lang w:val="en-GB"/>
        </w:rPr>
      </w:pPr>
      <w:r w:rsidRPr="000945EF">
        <w:rPr>
          <w:color w:val="000000"/>
          <w:lang w:val="bg-BG"/>
        </w:rPr>
        <w:t>В</w:t>
      </w:r>
      <w:r w:rsidR="004F0957" w:rsidRPr="000945EF">
        <w:rPr>
          <w:color w:val="000000"/>
          <w:lang w:val="en-GB"/>
        </w:rPr>
        <w:t>.  </w:t>
      </w:r>
      <w:r w:rsidR="00D90CF9" w:rsidRPr="000945EF">
        <w:rPr>
          <w:color w:val="000000"/>
          <w:lang w:val="bg-BG"/>
        </w:rPr>
        <w:t>Информация</w:t>
      </w:r>
      <w:r w:rsidR="00392EE2">
        <w:rPr>
          <w:color w:val="000000"/>
          <w:lang w:val="bg-BG"/>
        </w:rPr>
        <w:t>,</w:t>
      </w:r>
      <w:r w:rsidR="00D90CF9" w:rsidRPr="000945EF">
        <w:rPr>
          <w:color w:val="000000"/>
          <w:lang w:val="bg-BG"/>
        </w:rPr>
        <w:t xml:space="preserve"> придобита от Съда</w:t>
      </w:r>
    </w:p>
    <w:p w:rsidR="004F0957" w:rsidRPr="000945EF" w:rsidRDefault="004F0957" w:rsidP="00111331">
      <w:pPr>
        <w:pStyle w:val="JuH1CharCharCharCharCharCharCharCharCharChar"/>
        <w:ind w:left="431"/>
        <w:rPr>
          <w:b w:val="0"/>
          <w:color w:val="000000"/>
          <w:lang w:val="en-GB"/>
        </w:rPr>
      </w:pPr>
      <w:r w:rsidRPr="000945EF">
        <w:rPr>
          <w:b w:val="0"/>
          <w:color w:val="000000"/>
          <w:lang w:val="en-GB"/>
        </w:rPr>
        <w:t>1.  </w:t>
      </w:r>
      <w:r w:rsidR="00D90CF9" w:rsidRPr="000945EF">
        <w:rPr>
          <w:b w:val="0"/>
          <w:color w:val="000000"/>
          <w:lang w:val="bg-BG"/>
        </w:rPr>
        <w:t>Самоличност на жалбоподателите</w:t>
      </w:r>
      <w:r w:rsidR="00392EE2">
        <w:rPr>
          <w:b w:val="0"/>
          <w:color w:val="000000"/>
          <w:lang w:val="bg-BG"/>
        </w:rPr>
        <w:t>,</w:t>
      </w:r>
      <w:r w:rsidR="00D90CF9" w:rsidRPr="000945EF">
        <w:rPr>
          <w:b w:val="0"/>
          <w:color w:val="000000"/>
          <w:lang w:val="bg-BG"/>
        </w:rPr>
        <w:t xml:space="preserve"> изслушани от Съда</w:t>
      </w:r>
    </w:p>
    <w:p w:rsidR="004F0957" w:rsidRPr="000945EF" w:rsidRDefault="00A5306C" w:rsidP="00111331">
      <w:pPr>
        <w:pStyle w:val="JuParaCharChar"/>
        <w:rPr>
          <w:lang w:val="en-GB"/>
        </w:rPr>
      </w:pPr>
      <w:r w:rsidRPr="000945EF">
        <w:rPr>
          <w:lang w:val="en-GB"/>
        </w:rPr>
        <w:fldChar w:fldCharType="begin"/>
      </w:r>
      <w:r w:rsidR="004F0957" w:rsidRPr="000945EF">
        <w:rPr>
          <w:lang w:val="en-GB"/>
        </w:rPr>
        <w:instrText xml:space="preserve"> SEQ level0 \*arabic </w:instrText>
      </w:r>
      <w:r w:rsidRPr="000945EF">
        <w:rPr>
          <w:lang w:val="en-GB"/>
        </w:rPr>
        <w:fldChar w:fldCharType="separate"/>
      </w:r>
      <w:r w:rsidR="00E84328">
        <w:rPr>
          <w:noProof/>
          <w:lang w:val="en-GB"/>
        </w:rPr>
        <w:t>110</w:t>
      </w:r>
      <w:r w:rsidRPr="000945EF">
        <w:rPr>
          <w:lang w:val="en-GB"/>
        </w:rPr>
        <w:fldChar w:fldCharType="end"/>
      </w:r>
      <w:r w:rsidR="004F0957" w:rsidRPr="000945EF">
        <w:rPr>
          <w:lang w:val="en-GB"/>
        </w:rPr>
        <w:t>.  </w:t>
      </w:r>
      <w:r w:rsidR="00D90CF9" w:rsidRPr="000945EF">
        <w:rPr>
          <w:lang w:val="bg-BG"/>
        </w:rPr>
        <w:t xml:space="preserve">Г-н </w:t>
      </w:r>
      <w:r w:rsidR="009D6577" w:rsidRPr="00DF34B1">
        <w:rPr>
          <w:lang w:val="en-GB"/>
        </w:rPr>
        <w:t>Khamzad(t)</w:t>
      </w:r>
      <w:r w:rsidR="004F0957" w:rsidRPr="000945EF">
        <w:rPr>
          <w:lang w:val="en-GB"/>
        </w:rPr>
        <w:t xml:space="preserve"> </w:t>
      </w:r>
      <w:r w:rsidR="009D6577" w:rsidRPr="00DF34B1">
        <w:rPr>
          <w:lang w:val="en-GB"/>
        </w:rPr>
        <w:t>Movlievich Issiev (Issayev)</w:t>
      </w:r>
      <w:r w:rsidR="004F0957" w:rsidRPr="000945EF">
        <w:rPr>
          <w:lang w:val="en-GB"/>
        </w:rPr>
        <w:t xml:space="preserve">, </w:t>
      </w:r>
      <w:r w:rsidR="00D90CF9" w:rsidRPr="001B77D3">
        <w:rPr>
          <w:lang w:val="bg-BG"/>
        </w:rPr>
        <w:t>наречен още</w:t>
      </w:r>
      <w:r w:rsidR="001653D1" w:rsidRPr="000945EF">
        <w:rPr>
          <w:lang w:val="en-GB"/>
        </w:rPr>
        <w:t xml:space="preserve"> </w:t>
      </w:r>
      <w:r w:rsidR="009D6577" w:rsidRPr="00DF34B1">
        <w:rPr>
          <w:lang w:val="en-GB"/>
        </w:rPr>
        <w:t>Khamzat Movlitgalievich Issayev</w:t>
      </w:r>
      <w:r w:rsidR="004F0957" w:rsidRPr="000945EF">
        <w:rPr>
          <w:lang w:val="en-GB"/>
        </w:rPr>
        <w:t xml:space="preserve">, </w:t>
      </w:r>
      <w:r w:rsidR="00D90CF9" w:rsidRPr="000945EF">
        <w:rPr>
          <w:lang w:val="bg-BG"/>
        </w:rPr>
        <w:t>заяв</w:t>
      </w:r>
      <w:r w:rsidR="009D6577">
        <w:rPr>
          <w:lang w:val="bg-BG"/>
        </w:rPr>
        <w:t>ява,</w:t>
      </w:r>
      <w:r w:rsidR="00D90CF9" w:rsidRPr="000945EF">
        <w:rPr>
          <w:lang w:val="bg-BG"/>
        </w:rPr>
        <w:t xml:space="preserve"> че истинското му име е </w:t>
      </w:r>
      <w:r w:rsidR="009D6577" w:rsidRPr="00DF34B1">
        <w:rPr>
          <w:lang w:val="en-GB"/>
        </w:rPr>
        <w:t>Khamzat Movlievich Issayev</w:t>
      </w:r>
      <w:r w:rsidR="004F0957" w:rsidRPr="000945EF">
        <w:rPr>
          <w:lang w:val="en-GB"/>
        </w:rPr>
        <w:t xml:space="preserve">, </w:t>
      </w:r>
      <w:r w:rsidR="00D90CF9" w:rsidRPr="000945EF">
        <w:rPr>
          <w:lang w:val="bg-BG"/>
        </w:rPr>
        <w:t xml:space="preserve">че той е с чеченски произход и е роден на </w:t>
      </w:r>
      <w:r w:rsidR="004F0957" w:rsidRPr="000945EF">
        <w:rPr>
          <w:lang w:val="en-GB"/>
        </w:rPr>
        <w:t>18 </w:t>
      </w:r>
      <w:r w:rsidR="00D90CF9" w:rsidRPr="000945EF">
        <w:rPr>
          <w:lang w:val="bg-BG"/>
        </w:rPr>
        <w:t>октомври</w:t>
      </w:r>
      <w:r w:rsidR="004F0957" w:rsidRPr="000945EF">
        <w:rPr>
          <w:lang w:val="en-GB"/>
        </w:rPr>
        <w:t xml:space="preserve"> 1975</w:t>
      </w:r>
      <w:r w:rsidR="00077800" w:rsidRPr="000945EF">
        <w:rPr>
          <w:lang w:val="bg-BG"/>
        </w:rPr>
        <w:t xml:space="preserve"> </w:t>
      </w:r>
      <w:r w:rsidR="00D90CF9" w:rsidRPr="000945EF">
        <w:rPr>
          <w:lang w:val="bg-BG"/>
        </w:rPr>
        <w:t>г. в село Самачки</w:t>
      </w:r>
      <w:r w:rsidR="004F0957" w:rsidRPr="000945EF">
        <w:rPr>
          <w:lang w:val="en-GB"/>
        </w:rPr>
        <w:t xml:space="preserve"> </w:t>
      </w:r>
      <w:r w:rsidR="00D90CF9" w:rsidRPr="000945EF">
        <w:rPr>
          <w:lang w:val="bg-BG"/>
        </w:rPr>
        <w:t>в</w:t>
      </w:r>
      <w:r w:rsidR="004F0957" w:rsidRPr="000945EF">
        <w:rPr>
          <w:lang w:val="en-GB"/>
        </w:rPr>
        <w:t xml:space="preserve"> </w:t>
      </w:r>
      <w:r w:rsidR="00077800" w:rsidRPr="000945EF">
        <w:rPr>
          <w:snapToGrid w:val="0"/>
          <w:lang w:val="bg-BG"/>
        </w:rPr>
        <w:t>Чечня</w:t>
      </w:r>
      <w:r w:rsidR="004F0957" w:rsidRPr="000945EF">
        <w:rPr>
          <w:lang w:val="en-GB"/>
        </w:rPr>
        <w:t>.</w:t>
      </w:r>
    </w:p>
    <w:p w:rsidR="004F0957" w:rsidRPr="000945EF" w:rsidRDefault="00A5306C" w:rsidP="00111331">
      <w:pPr>
        <w:pStyle w:val="JuParaCharChar"/>
        <w:rPr>
          <w:lang w:val="en-GB"/>
        </w:rPr>
      </w:pPr>
      <w:r w:rsidRPr="000945EF">
        <w:rPr>
          <w:lang w:val="en-GB"/>
        </w:rPr>
        <w:fldChar w:fldCharType="begin"/>
      </w:r>
      <w:r w:rsidR="004F0957" w:rsidRPr="000945EF">
        <w:rPr>
          <w:lang w:val="en-GB"/>
        </w:rPr>
        <w:instrText xml:space="preserve"> SEQ level0 \*arabic </w:instrText>
      </w:r>
      <w:r w:rsidRPr="000945EF">
        <w:rPr>
          <w:lang w:val="en-GB"/>
        </w:rPr>
        <w:fldChar w:fldCharType="separate"/>
      </w:r>
      <w:r w:rsidR="00E84328">
        <w:rPr>
          <w:noProof/>
          <w:lang w:val="en-GB"/>
        </w:rPr>
        <w:t>111</w:t>
      </w:r>
      <w:r w:rsidRPr="000945EF">
        <w:rPr>
          <w:lang w:val="en-GB"/>
        </w:rPr>
        <w:fldChar w:fldCharType="end"/>
      </w:r>
      <w:r w:rsidR="004F0957" w:rsidRPr="000945EF">
        <w:rPr>
          <w:lang w:val="en-GB"/>
        </w:rPr>
        <w:t>.  </w:t>
      </w:r>
      <w:r w:rsidR="00D90CF9" w:rsidRPr="000945EF">
        <w:rPr>
          <w:lang w:val="bg-BG"/>
        </w:rPr>
        <w:t xml:space="preserve">Г-н </w:t>
      </w:r>
      <w:r w:rsidR="009D6577" w:rsidRPr="00DF34B1">
        <w:rPr>
          <w:lang w:val="en-GB"/>
        </w:rPr>
        <w:t>Seibul (Feisul) Ba</w:t>
      </w:r>
      <w:r w:rsidR="009D6577">
        <w:rPr>
          <w:lang w:val="en-GB"/>
        </w:rPr>
        <w:t>y</w:t>
      </w:r>
      <w:r w:rsidR="009D6577" w:rsidRPr="00DF34B1">
        <w:rPr>
          <w:lang w:val="en-GB"/>
        </w:rPr>
        <w:t xml:space="preserve">ssarov </w:t>
      </w:r>
      <w:r w:rsidR="00D90CF9" w:rsidRPr="000945EF">
        <w:rPr>
          <w:lang w:val="bg-BG"/>
        </w:rPr>
        <w:t>заяв</w:t>
      </w:r>
      <w:r w:rsidR="009D6577">
        <w:rPr>
          <w:lang w:val="bg-BG"/>
        </w:rPr>
        <w:t>ява</w:t>
      </w:r>
      <w:r w:rsidR="00D90CF9" w:rsidRPr="000945EF">
        <w:rPr>
          <w:lang w:val="bg-BG"/>
        </w:rPr>
        <w:t xml:space="preserve">, че се казва </w:t>
      </w:r>
      <w:r w:rsidR="00BB507E" w:rsidRPr="00DF34B1">
        <w:rPr>
          <w:lang w:val="en-GB"/>
        </w:rPr>
        <w:t>Giorg</w:t>
      </w:r>
      <w:r w:rsidR="00BB507E">
        <w:rPr>
          <w:lang w:val="en-GB"/>
        </w:rPr>
        <w:t>i</w:t>
      </w:r>
      <w:r w:rsidR="00BB507E" w:rsidRPr="00DF34B1">
        <w:rPr>
          <w:lang w:val="en-GB"/>
        </w:rPr>
        <w:t xml:space="preserve"> Kushtanashvili</w:t>
      </w:r>
      <w:r w:rsidR="004F0957" w:rsidRPr="000945EF">
        <w:rPr>
          <w:lang w:val="en-GB"/>
        </w:rPr>
        <w:t xml:space="preserve">, </w:t>
      </w:r>
      <w:r w:rsidR="00D90CF9" w:rsidRPr="000945EF">
        <w:rPr>
          <w:lang w:val="bg-BG"/>
        </w:rPr>
        <w:t>че е грузински гражданин</w:t>
      </w:r>
      <w:r w:rsidR="005A45B6" w:rsidRPr="000945EF">
        <w:rPr>
          <w:lang w:val="bg-BG"/>
        </w:rPr>
        <w:t xml:space="preserve">, който принадлежи към </w:t>
      </w:r>
      <w:r w:rsidR="00EE18F9">
        <w:rPr>
          <w:lang w:val="bg-BG"/>
        </w:rPr>
        <w:t>кист</w:t>
      </w:r>
      <w:r w:rsidR="00760A49">
        <w:rPr>
          <w:lang w:val="bg-BG"/>
        </w:rPr>
        <w:t>инс</w:t>
      </w:r>
      <w:r w:rsidR="00EE18F9">
        <w:rPr>
          <w:lang w:val="bg-BG"/>
        </w:rPr>
        <w:t>ката</w:t>
      </w:r>
      <w:r w:rsidR="00EE18F9" w:rsidRPr="000945EF">
        <w:rPr>
          <w:lang w:val="bg-BG"/>
        </w:rPr>
        <w:t xml:space="preserve"> </w:t>
      </w:r>
      <w:r w:rsidR="005A45B6" w:rsidRPr="000945EF">
        <w:rPr>
          <w:lang w:val="bg-BG"/>
        </w:rPr>
        <w:t xml:space="preserve">етническа група и е роден в село Дуиси в Ахметския </w:t>
      </w:r>
      <w:r w:rsidR="007F7006">
        <w:rPr>
          <w:lang w:val="bg-BG"/>
        </w:rPr>
        <w:t>район</w:t>
      </w:r>
      <w:r w:rsidR="007F7006" w:rsidRPr="000945EF">
        <w:rPr>
          <w:lang w:val="bg-BG"/>
        </w:rPr>
        <w:t xml:space="preserve"> </w:t>
      </w:r>
      <w:r w:rsidR="005A45B6" w:rsidRPr="000945EF">
        <w:rPr>
          <w:lang w:val="bg-BG"/>
        </w:rPr>
        <w:t>на Грузия</w:t>
      </w:r>
      <w:r w:rsidR="004F0957" w:rsidRPr="000945EF">
        <w:rPr>
          <w:lang w:val="en-GB"/>
        </w:rPr>
        <w:t>.</w:t>
      </w:r>
    </w:p>
    <w:p w:rsidR="004F0957" w:rsidRPr="000945EF" w:rsidRDefault="00A5306C" w:rsidP="00111331">
      <w:pPr>
        <w:pStyle w:val="JuParaCharChar"/>
        <w:rPr>
          <w:lang w:val="en-GB"/>
        </w:rPr>
      </w:pPr>
      <w:r w:rsidRPr="000945EF">
        <w:rPr>
          <w:lang w:val="en-GB"/>
        </w:rPr>
        <w:fldChar w:fldCharType="begin"/>
      </w:r>
      <w:r w:rsidR="004F0957" w:rsidRPr="000945EF">
        <w:rPr>
          <w:lang w:val="en-GB"/>
        </w:rPr>
        <w:instrText xml:space="preserve"> SEQ level0 \*arabic </w:instrText>
      </w:r>
      <w:r w:rsidRPr="000945EF">
        <w:rPr>
          <w:lang w:val="en-GB"/>
        </w:rPr>
        <w:fldChar w:fldCharType="separate"/>
      </w:r>
      <w:r w:rsidR="00E84328">
        <w:rPr>
          <w:noProof/>
          <w:lang w:val="en-GB"/>
        </w:rPr>
        <w:t>112</w:t>
      </w:r>
      <w:r w:rsidRPr="000945EF">
        <w:rPr>
          <w:lang w:val="en-GB"/>
        </w:rPr>
        <w:fldChar w:fldCharType="end"/>
      </w:r>
      <w:r w:rsidR="004F0957" w:rsidRPr="000945EF">
        <w:rPr>
          <w:lang w:val="en-GB"/>
        </w:rPr>
        <w:t>.  </w:t>
      </w:r>
      <w:r w:rsidR="005A45B6" w:rsidRPr="000945EF">
        <w:rPr>
          <w:lang w:val="bg-BG"/>
        </w:rPr>
        <w:t xml:space="preserve">Г-н </w:t>
      </w:r>
      <w:r w:rsidR="00BB507E" w:rsidRPr="00DF34B1">
        <w:rPr>
          <w:lang w:val="en-GB"/>
        </w:rPr>
        <w:t>Aslan Khano</w:t>
      </w:r>
      <w:r w:rsidR="00BB507E">
        <w:rPr>
          <w:lang w:val="en-GB"/>
        </w:rPr>
        <w:t>y</w:t>
      </w:r>
      <w:r w:rsidR="00BB507E" w:rsidRPr="00DF34B1">
        <w:rPr>
          <w:lang w:val="en-GB"/>
        </w:rPr>
        <w:t xml:space="preserve">ev </w:t>
      </w:r>
      <w:r w:rsidR="005A45B6" w:rsidRPr="000945EF">
        <w:rPr>
          <w:lang w:val="bg-BG"/>
        </w:rPr>
        <w:t>заяв</w:t>
      </w:r>
      <w:r w:rsidR="00BB507E">
        <w:rPr>
          <w:lang w:val="bg-BG"/>
        </w:rPr>
        <w:t>ява</w:t>
      </w:r>
      <w:r w:rsidR="005A45B6" w:rsidRPr="000945EF">
        <w:rPr>
          <w:lang w:val="bg-BG"/>
        </w:rPr>
        <w:t xml:space="preserve">, че истинското му име е </w:t>
      </w:r>
      <w:r w:rsidR="00BB507E" w:rsidRPr="00DF34B1">
        <w:rPr>
          <w:lang w:val="en-GB"/>
        </w:rPr>
        <w:t>Aslambek Atuievich Khanchukayev</w:t>
      </w:r>
      <w:r w:rsidR="004F0957" w:rsidRPr="000945EF">
        <w:rPr>
          <w:lang w:val="en-GB"/>
        </w:rPr>
        <w:t xml:space="preserve">, </w:t>
      </w:r>
      <w:r w:rsidR="005A45B6" w:rsidRPr="000945EF">
        <w:rPr>
          <w:lang w:val="bg-BG"/>
        </w:rPr>
        <w:t>че е руски гражданин с чеченски произход</w:t>
      </w:r>
      <w:r w:rsidR="004F0957" w:rsidRPr="000945EF">
        <w:rPr>
          <w:lang w:val="en-GB"/>
        </w:rPr>
        <w:t xml:space="preserve"> </w:t>
      </w:r>
      <w:r w:rsidR="005A45B6" w:rsidRPr="000945EF">
        <w:rPr>
          <w:lang w:val="bg-BG"/>
        </w:rPr>
        <w:t xml:space="preserve">и е роден на </w:t>
      </w:r>
      <w:r w:rsidR="004F0957" w:rsidRPr="000945EF">
        <w:rPr>
          <w:lang w:val="en-GB"/>
        </w:rPr>
        <w:t>25</w:t>
      </w:r>
      <w:r w:rsidR="003112BD" w:rsidRPr="000945EF">
        <w:rPr>
          <w:lang w:val="en-GB"/>
        </w:rPr>
        <w:t xml:space="preserve"> </w:t>
      </w:r>
      <w:r w:rsidR="005A45B6" w:rsidRPr="000945EF">
        <w:rPr>
          <w:lang w:val="bg-BG"/>
        </w:rPr>
        <w:t>февруари</w:t>
      </w:r>
      <w:r w:rsidR="004F0957" w:rsidRPr="000945EF">
        <w:rPr>
          <w:lang w:val="en-GB"/>
        </w:rPr>
        <w:t xml:space="preserve"> 1981</w:t>
      </w:r>
      <w:r w:rsidR="00077800" w:rsidRPr="000945EF">
        <w:rPr>
          <w:lang w:val="bg-BG"/>
        </w:rPr>
        <w:t xml:space="preserve"> </w:t>
      </w:r>
      <w:r w:rsidR="005A45B6" w:rsidRPr="000945EF">
        <w:rPr>
          <w:lang w:val="bg-BG"/>
        </w:rPr>
        <w:t xml:space="preserve">г. в село Селноводск в </w:t>
      </w:r>
      <w:r w:rsidR="00077800" w:rsidRPr="000945EF">
        <w:rPr>
          <w:snapToGrid w:val="0"/>
          <w:lang w:val="bg-BG"/>
        </w:rPr>
        <w:t>Чечня</w:t>
      </w:r>
      <w:r w:rsidR="004F0957" w:rsidRPr="000945EF">
        <w:rPr>
          <w:lang w:val="en-GB"/>
        </w:rPr>
        <w:t>.</w:t>
      </w:r>
    </w:p>
    <w:p w:rsidR="005104E1" w:rsidRPr="000945EF" w:rsidRDefault="00A5306C" w:rsidP="00111331">
      <w:pPr>
        <w:pStyle w:val="JuParaCharChar"/>
        <w:rPr>
          <w:lang w:val="en-GB"/>
        </w:rPr>
      </w:pPr>
      <w:r w:rsidRPr="000945EF">
        <w:fldChar w:fldCharType="begin"/>
      </w:r>
      <w:r w:rsidR="004F0957" w:rsidRPr="000945EF">
        <w:rPr>
          <w:lang w:val="en-GB"/>
        </w:rPr>
        <w:instrText xml:space="preserve"> SEQ level0 \*arabic </w:instrText>
      </w:r>
      <w:r w:rsidRPr="000945EF">
        <w:fldChar w:fldCharType="separate"/>
      </w:r>
      <w:r w:rsidR="00E84328">
        <w:rPr>
          <w:noProof/>
          <w:lang w:val="en-GB"/>
        </w:rPr>
        <w:t>113</w:t>
      </w:r>
      <w:r w:rsidRPr="000945EF">
        <w:fldChar w:fldCharType="end"/>
      </w:r>
      <w:r w:rsidR="004F0957" w:rsidRPr="000945EF">
        <w:rPr>
          <w:lang w:val="en-GB"/>
        </w:rPr>
        <w:t>.  </w:t>
      </w:r>
      <w:r w:rsidR="005A45B6" w:rsidRPr="000945EF">
        <w:rPr>
          <w:lang w:val="bg-BG"/>
        </w:rPr>
        <w:t xml:space="preserve">Г-н </w:t>
      </w:r>
      <w:r w:rsidR="00BB507E" w:rsidRPr="00DF34B1">
        <w:rPr>
          <w:lang w:val="en-GB"/>
        </w:rPr>
        <w:t xml:space="preserve">Adlan (Aldan) Usmanov </w:t>
      </w:r>
      <w:r w:rsidR="005A45B6" w:rsidRPr="000945EF">
        <w:rPr>
          <w:lang w:val="bg-BG"/>
        </w:rPr>
        <w:t>заяв</w:t>
      </w:r>
      <w:r w:rsidR="00BB507E">
        <w:rPr>
          <w:lang w:val="bg-BG"/>
        </w:rPr>
        <w:t>ява</w:t>
      </w:r>
      <w:r w:rsidR="005A45B6" w:rsidRPr="000945EF">
        <w:rPr>
          <w:lang w:val="bg-BG"/>
        </w:rPr>
        <w:t xml:space="preserve">, че той всъщност се казва </w:t>
      </w:r>
      <w:r w:rsidR="00BB507E" w:rsidRPr="00DF34B1">
        <w:rPr>
          <w:lang w:val="en-GB"/>
        </w:rPr>
        <w:t>Akhmed Lecha</w:t>
      </w:r>
      <w:r w:rsidR="00BB507E">
        <w:rPr>
          <w:lang w:val="en-GB"/>
        </w:rPr>
        <w:t>y</w:t>
      </w:r>
      <w:r w:rsidR="00BB507E" w:rsidRPr="00DF34B1">
        <w:rPr>
          <w:lang w:val="en-GB"/>
        </w:rPr>
        <w:t>evich Magomadov</w:t>
      </w:r>
      <w:r w:rsidR="005A45B6" w:rsidRPr="000945EF">
        <w:rPr>
          <w:lang w:val="en-GB"/>
        </w:rPr>
        <w:t xml:space="preserve">, </w:t>
      </w:r>
      <w:r w:rsidR="005A45B6" w:rsidRPr="000945EF">
        <w:rPr>
          <w:lang w:val="bg-BG"/>
        </w:rPr>
        <w:t xml:space="preserve">че е роден на </w:t>
      </w:r>
      <w:r w:rsidR="004F0957" w:rsidRPr="000945EF">
        <w:rPr>
          <w:lang w:val="en-GB"/>
        </w:rPr>
        <w:t xml:space="preserve">4 </w:t>
      </w:r>
      <w:r w:rsidR="005A45B6" w:rsidRPr="000945EF">
        <w:rPr>
          <w:lang w:val="bg-BG"/>
        </w:rPr>
        <w:t>юли</w:t>
      </w:r>
      <w:r w:rsidR="004F0957" w:rsidRPr="000945EF">
        <w:rPr>
          <w:lang w:val="en-GB"/>
        </w:rPr>
        <w:t xml:space="preserve"> </w:t>
      </w:r>
      <w:r w:rsidR="002826E9" w:rsidRPr="000945EF">
        <w:rPr>
          <w:lang w:val="en-GB"/>
        </w:rPr>
        <w:t>19</w:t>
      </w:r>
      <w:r w:rsidR="004F0957" w:rsidRPr="000945EF">
        <w:rPr>
          <w:lang w:val="en-GB"/>
        </w:rPr>
        <w:t>55</w:t>
      </w:r>
      <w:r w:rsidR="00077800" w:rsidRPr="000945EF">
        <w:rPr>
          <w:lang w:val="bg-BG"/>
        </w:rPr>
        <w:t xml:space="preserve"> </w:t>
      </w:r>
      <w:r w:rsidR="005A45B6" w:rsidRPr="000945EF">
        <w:rPr>
          <w:lang w:val="bg-BG"/>
        </w:rPr>
        <w:t xml:space="preserve">г. в Павлодар </w:t>
      </w:r>
      <w:r w:rsidR="00077800" w:rsidRPr="000945EF">
        <w:rPr>
          <w:lang w:val="bg-BG"/>
        </w:rPr>
        <w:t>в</w:t>
      </w:r>
      <w:r w:rsidR="005A45B6" w:rsidRPr="000945EF">
        <w:rPr>
          <w:lang w:val="bg-BG"/>
        </w:rPr>
        <w:t xml:space="preserve"> Казахстан</w:t>
      </w:r>
      <w:r w:rsidR="004F0957" w:rsidRPr="000945EF">
        <w:rPr>
          <w:lang w:val="en-GB"/>
        </w:rPr>
        <w:t xml:space="preserve"> </w:t>
      </w:r>
      <w:r w:rsidR="005A45B6" w:rsidRPr="000945EF">
        <w:rPr>
          <w:lang w:val="bg-BG"/>
        </w:rPr>
        <w:t>и е с чеченски произход</w:t>
      </w:r>
      <w:r w:rsidR="004F0957" w:rsidRPr="000945EF">
        <w:rPr>
          <w:lang w:val="en-GB"/>
        </w:rPr>
        <w:t>.</w:t>
      </w:r>
    </w:p>
    <w:p w:rsidR="004F0957" w:rsidRPr="000945EF" w:rsidRDefault="00A5306C" w:rsidP="00111331">
      <w:pPr>
        <w:pStyle w:val="JuParaCharChar"/>
        <w:rPr>
          <w:lang w:val="en-GB"/>
        </w:rPr>
      </w:pPr>
      <w:r w:rsidRPr="000945EF">
        <w:rPr>
          <w:lang w:val="en-GB"/>
        </w:rPr>
        <w:fldChar w:fldCharType="begin"/>
      </w:r>
      <w:r w:rsidR="004F0957" w:rsidRPr="000945EF">
        <w:rPr>
          <w:lang w:val="en-GB"/>
        </w:rPr>
        <w:instrText xml:space="preserve"> SEQ level0 \*arabic </w:instrText>
      </w:r>
      <w:r w:rsidRPr="000945EF">
        <w:rPr>
          <w:lang w:val="en-GB"/>
        </w:rPr>
        <w:fldChar w:fldCharType="separate"/>
      </w:r>
      <w:r w:rsidR="00E84328">
        <w:rPr>
          <w:noProof/>
          <w:lang w:val="en-GB"/>
        </w:rPr>
        <w:t>114</w:t>
      </w:r>
      <w:r w:rsidRPr="000945EF">
        <w:rPr>
          <w:lang w:val="en-GB"/>
        </w:rPr>
        <w:fldChar w:fldCharType="end"/>
      </w:r>
      <w:r w:rsidR="004F0957" w:rsidRPr="000945EF">
        <w:rPr>
          <w:lang w:val="en-GB"/>
        </w:rPr>
        <w:t>.  </w:t>
      </w:r>
      <w:r w:rsidR="005A45B6" w:rsidRPr="000945EF">
        <w:rPr>
          <w:lang w:val="bg-BG"/>
        </w:rPr>
        <w:t xml:space="preserve">Г-н </w:t>
      </w:r>
      <w:r w:rsidR="00BB507E" w:rsidRPr="00DF34B1">
        <w:rPr>
          <w:lang w:val="en-GB"/>
        </w:rPr>
        <w:t>Ruslan Mirjo</w:t>
      </w:r>
      <w:r w:rsidR="00BB507E">
        <w:rPr>
          <w:lang w:val="en-GB"/>
        </w:rPr>
        <w:t>y</w:t>
      </w:r>
      <w:r w:rsidR="00BB507E" w:rsidRPr="00DF34B1">
        <w:rPr>
          <w:lang w:val="en-GB"/>
        </w:rPr>
        <w:t xml:space="preserve">ev </w:t>
      </w:r>
      <w:r w:rsidR="005A45B6" w:rsidRPr="000945EF">
        <w:rPr>
          <w:lang w:val="bg-BG"/>
        </w:rPr>
        <w:t>заяв</w:t>
      </w:r>
      <w:r w:rsidR="00BB507E">
        <w:rPr>
          <w:lang w:val="bg-BG"/>
        </w:rPr>
        <w:t>ява</w:t>
      </w:r>
      <w:r w:rsidR="005A45B6" w:rsidRPr="000945EF">
        <w:rPr>
          <w:lang w:val="bg-BG"/>
        </w:rPr>
        <w:t xml:space="preserve">, че неговото истинско име е </w:t>
      </w:r>
      <w:r w:rsidR="00BB507E" w:rsidRPr="00DF34B1">
        <w:rPr>
          <w:lang w:val="en-GB"/>
        </w:rPr>
        <w:t>Ruslan Akhmedovich Gelogayev</w:t>
      </w:r>
      <w:r w:rsidR="004F0957" w:rsidRPr="000945EF">
        <w:rPr>
          <w:lang w:val="en-GB"/>
        </w:rPr>
        <w:t xml:space="preserve">, </w:t>
      </w:r>
      <w:r w:rsidR="005A45B6" w:rsidRPr="000945EF">
        <w:rPr>
          <w:lang w:val="bg-BG"/>
        </w:rPr>
        <w:t xml:space="preserve">че е с чеченски произход и е роден на </w:t>
      </w:r>
      <w:r w:rsidR="004F0957" w:rsidRPr="000945EF">
        <w:rPr>
          <w:lang w:val="en-GB"/>
        </w:rPr>
        <w:t>16</w:t>
      </w:r>
      <w:r w:rsidR="00711EAD" w:rsidRPr="000945EF">
        <w:rPr>
          <w:lang w:val="en-GB"/>
        </w:rPr>
        <w:t xml:space="preserve"> </w:t>
      </w:r>
      <w:r w:rsidR="005A45B6" w:rsidRPr="000945EF">
        <w:rPr>
          <w:lang w:val="bg-BG"/>
        </w:rPr>
        <w:t>юли</w:t>
      </w:r>
      <w:r w:rsidR="004F0957" w:rsidRPr="000945EF">
        <w:rPr>
          <w:lang w:val="en-GB"/>
        </w:rPr>
        <w:t xml:space="preserve"> 1958</w:t>
      </w:r>
      <w:r w:rsidR="00077800" w:rsidRPr="000945EF">
        <w:rPr>
          <w:lang w:val="bg-BG"/>
        </w:rPr>
        <w:t xml:space="preserve"> </w:t>
      </w:r>
      <w:r w:rsidR="005A45B6" w:rsidRPr="000945EF">
        <w:rPr>
          <w:lang w:val="bg-BG"/>
        </w:rPr>
        <w:t>г</w:t>
      </w:r>
      <w:r w:rsidR="004F0957" w:rsidRPr="000945EF">
        <w:rPr>
          <w:lang w:val="en-GB"/>
        </w:rPr>
        <w:t>.</w:t>
      </w:r>
    </w:p>
    <w:p w:rsidR="004F0957" w:rsidRPr="000945EF" w:rsidRDefault="00A5306C" w:rsidP="00111331">
      <w:pPr>
        <w:pStyle w:val="JuParaCharChar"/>
        <w:rPr>
          <w:lang w:val="en-GB"/>
        </w:rPr>
      </w:pPr>
      <w:r w:rsidRPr="000945EF">
        <w:rPr>
          <w:lang w:val="en-GB"/>
        </w:rPr>
        <w:lastRenderedPageBreak/>
        <w:fldChar w:fldCharType="begin"/>
      </w:r>
      <w:r w:rsidR="004F0957" w:rsidRPr="000945EF">
        <w:rPr>
          <w:lang w:val="en-GB"/>
        </w:rPr>
        <w:instrText xml:space="preserve"> SEQ level0 \*arabic </w:instrText>
      </w:r>
      <w:r w:rsidRPr="000945EF">
        <w:rPr>
          <w:lang w:val="en-GB"/>
        </w:rPr>
        <w:fldChar w:fldCharType="separate"/>
      </w:r>
      <w:r w:rsidR="00E84328">
        <w:rPr>
          <w:noProof/>
          <w:lang w:val="en-GB"/>
        </w:rPr>
        <w:t>115</w:t>
      </w:r>
      <w:r w:rsidRPr="000945EF">
        <w:rPr>
          <w:lang w:val="en-GB"/>
        </w:rPr>
        <w:fldChar w:fldCharType="end"/>
      </w:r>
      <w:r w:rsidR="004F0957" w:rsidRPr="000945EF">
        <w:rPr>
          <w:lang w:val="en-GB"/>
        </w:rPr>
        <w:t>.  </w:t>
      </w:r>
      <w:r w:rsidR="005A45B6" w:rsidRPr="000945EF">
        <w:rPr>
          <w:lang w:val="bg-BG"/>
        </w:rPr>
        <w:t xml:space="preserve">Г-н </w:t>
      </w:r>
      <w:r w:rsidR="00BB507E" w:rsidRPr="00DF34B1">
        <w:rPr>
          <w:lang w:val="en-GB"/>
        </w:rPr>
        <w:t xml:space="preserve">Tepsayev </w:t>
      </w:r>
      <w:r w:rsidR="005A45B6" w:rsidRPr="000945EF">
        <w:rPr>
          <w:lang w:val="bg-BG"/>
        </w:rPr>
        <w:t>заяв</w:t>
      </w:r>
      <w:r w:rsidR="00BB507E">
        <w:rPr>
          <w:lang w:val="bg-BG"/>
        </w:rPr>
        <w:t>ява</w:t>
      </w:r>
      <w:r w:rsidR="005A45B6" w:rsidRPr="000945EF">
        <w:rPr>
          <w:lang w:val="bg-BG"/>
        </w:rPr>
        <w:t xml:space="preserve">, че всъщност е </w:t>
      </w:r>
      <w:r w:rsidR="00BB507E" w:rsidRPr="00DF34B1">
        <w:rPr>
          <w:lang w:val="en-GB"/>
        </w:rPr>
        <w:t>Robinzon Margoshvili</w:t>
      </w:r>
      <w:r w:rsidR="005A45B6" w:rsidRPr="000945EF">
        <w:rPr>
          <w:lang w:val="bg-BG"/>
        </w:rPr>
        <w:t xml:space="preserve">, син на </w:t>
      </w:r>
      <w:r w:rsidR="00CD31E5" w:rsidRPr="00DF34B1">
        <w:rPr>
          <w:lang w:val="en-GB"/>
        </w:rPr>
        <w:t>Parola</w:t>
      </w:r>
      <w:r w:rsidR="005A45B6" w:rsidRPr="000945EF">
        <w:rPr>
          <w:lang w:val="bg-BG"/>
        </w:rPr>
        <w:t>, че е грузински граждани с кист</w:t>
      </w:r>
      <w:r w:rsidR="00CD31E5">
        <w:rPr>
          <w:lang w:val="bg-BG"/>
        </w:rPr>
        <w:t>ински</w:t>
      </w:r>
      <w:r w:rsidR="005A45B6" w:rsidRPr="000945EF">
        <w:rPr>
          <w:lang w:val="bg-BG"/>
        </w:rPr>
        <w:t xml:space="preserve"> произход</w:t>
      </w:r>
      <w:r w:rsidR="004F0957" w:rsidRPr="000945EF">
        <w:rPr>
          <w:lang w:val="en-GB"/>
        </w:rPr>
        <w:t xml:space="preserve"> </w:t>
      </w:r>
      <w:r w:rsidR="005A45B6" w:rsidRPr="000945EF">
        <w:rPr>
          <w:lang w:val="bg-BG"/>
        </w:rPr>
        <w:t>и е роден на</w:t>
      </w:r>
      <w:r w:rsidR="004F0957" w:rsidRPr="000945EF">
        <w:rPr>
          <w:lang w:val="en-GB"/>
        </w:rPr>
        <w:t xml:space="preserve"> 19 </w:t>
      </w:r>
      <w:r w:rsidR="005A45B6" w:rsidRPr="000945EF">
        <w:rPr>
          <w:lang w:val="bg-BG"/>
        </w:rPr>
        <w:t>април</w:t>
      </w:r>
      <w:r w:rsidR="004F0957" w:rsidRPr="000945EF">
        <w:rPr>
          <w:lang w:val="en-GB"/>
        </w:rPr>
        <w:t xml:space="preserve"> 1967</w:t>
      </w:r>
      <w:r w:rsidR="00077800" w:rsidRPr="000945EF">
        <w:rPr>
          <w:lang w:val="bg-BG"/>
        </w:rPr>
        <w:t xml:space="preserve"> </w:t>
      </w:r>
      <w:r w:rsidR="005A45B6" w:rsidRPr="000945EF">
        <w:rPr>
          <w:lang w:val="bg-BG"/>
        </w:rPr>
        <w:t xml:space="preserve">г. в село Дуиси, в </w:t>
      </w:r>
      <w:r w:rsidR="00DF4E72" w:rsidRPr="000945EF">
        <w:rPr>
          <w:lang w:val="bg-BG"/>
        </w:rPr>
        <w:t xml:space="preserve">Ахметския </w:t>
      </w:r>
      <w:r w:rsidR="00760A49">
        <w:rPr>
          <w:lang w:val="bg-BG"/>
        </w:rPr>
        <w:t>район</w:t>
      </w:r>
      <w:r w:rsidR="00760A49" w:rsidRPr="000945EF">
        <w:rPr>
          <w:lang w:val="bg-BG"/>
        </w:rPr>
        <w:t xml:space="preserve"> </w:t>
      </w:r>
      <w:r w:rsidR="00DF4E72" w:rsidRPr="000945EF">
        <w:rPr>
          <w:lang w:val="bg-BG"/>
        </w:rPr>
        <w:t>на Грузия</w:t>
      </w:r>
      <w:r w:rsidR="004F0957" w:rsidRPr="000945EF">
        <w:rPr>
          <w:lang w:val="en-GB"/>
        </w:rPr>
        <w:t>.</w:t>
      </w:r>
    </w:p>
    <w:p w:rsidR="004F0957" w:rsidRPr="000945EF" w:rsidRDefault="00A5306C" w:rsidP="00111331">
      <w:pPr>
        <w:pStyle w:val="JuParaCharChar"/>
        <w:rPr>
          <w:lang w:val="en-GB"/>
        </w:rPr>
      </w:pPr>
      <w:r w:rsidRPr="000945EF">
        <w:rPr>
          <w:lang w:val="en-GB"/>
        </w:rPr>
        <w:fldChar w:fldCharType="begin"/>
      </w:r>
      <w:r w:rsidR="004F0957" w:rsidRPr="000945EF">
        <w:rPr>
          <w:lang w:val="en-GB"/>
        </w:rPr>
        <w:instrText xml:space="preserve"> SEQ level0 \*arabic </w:instrText>
      </w:r>
      <w:r w:rsidRPr="000945EF">
        <w:rPr>
          <w:lang w:val="en-GB"/>
        </w:rPr>
        <w:fldChar w:fldCharType="separate"/>
      </w:r>
      <w:r w:rsidR="00E84328">
        <w:rPr>
          <w:noProof/>
          <w:lang w:val="en-GB"/>
        </w:rPr>
        <w:t>116</w:t>
      </w:r>
      <w:r w:rsidRPr="000945EF">
        <w:rPr>
          <w:lang w:val="en-GB"/>
        </w:rPr>
        <w:fldChar w:fldCharType="end"/>
      </w:r>
      <w:r w:rsidR="004F0957" w:rsidRPr="000945EF">
        <w:rPr>
          <w:lang w:val="en-GB"/>
        </w:rPr>
        <w:t>.  </w:t>
      </w:r>
      <w:r w:rsidR="00DF4E72" w:rsidRPr="000945EF">
        <w:rPr>
          <w:lang w:val="bg-BG"/>
        </w:rPr>
        <w:t xml:space="preserve">С изключение на г-н </w:t>
      </w:r>
      <w:r w:rsidR="00CD31E5" w:rsidRPr="00DF34B1">
        <w:rPr>
          <w:lang w:val="en-GB"/>
        </w:rPr>
        <w:t>Margoshvili</w:t>
      </w:r>
      <w:r w:rsidR="00DF4E72" w:rsidRPr="000945EF">
        <w:rPr>
          <w:lang w:val="bg-BG"/>
        </w:rPr>
        <w:t xml:space="preserve">, който е </w:t>
      </w:r>
      <w:r w:rsidR="00DF4E72" w:rsidRPr="000945EF">
        <w:rPr>
          <w:color w:val="000000"/>
          <w:lang w:val="bg-BG"/>
        </w:rPr>
        <w:t>настанен в болницата</w:t>
      </w:r>
      <w:r w:rsidR="00077800" w:rsidRPr="000945EF">
        <w:rPr>
          <w:color w:val="000000"/>
          <w:lang w:val="bg-BG"/>
        </w:rPr>
        <w:t xml:space="preserve"> на</w:t>
      </w:r>
      <w:r w:rsidR="00DF4E72" w:rsidRPr="000945EF">
        <w:rPr>
          <w:color w:val="000000"/>
          <w:lang w:val="bg-BG"/>
        </w:rPr>
        <w:t xml:space="preserve"> затвора</w:t>
      </w:r>
      <w:r w:rsidR="00DF4E72" w:rsidRPr="000945EF">
        <w:rPr>
          <w:lang w:val="bg-BG"/>
        </w:rPr>
        <w:t xml:space="preserve"> </w:t>
      </w:r>
      <w:r w:rsidR="004F0957" w:rsidRPr="000945EF">
        <w:rPr>
          <w:lang w:val="en-GB"/>
        </w:rPr>
        <w:t>(</w:t>
      </w:r>
      <w:r w:rsidR="00DF4E72" w:rsidRPr="000945EF">
        <w:rPr>
          <w:lang w:val="bg-BG"/>
        </w:rPr>
        <w:t>вж</w:t>
      </w:r>
      <w:r w:rsidR="00CD31E5">
        <w:rPr>
          <w:lang w:val="bg-BG"/>
        </w:rPr>
        <w:t>.</w:t>
      </w:r>
      <w:r w:rsidR="00DF4E72" w:rsidRPr="000945EF">
        <w:rPr>
          <w:lang w:val="bg-BG"/>
        </w:rPr>
        <w:t xml:space="preserve"> параграф</w:t>
      </w:r>
      <w:r w:rsidR="004F0957" w:rsidRPr="000945EF">
        <w:rPr>
          <w:lang w:val="en-GB"/>
        </w:rPr>
        <w:t xml:space="preserve"> 60 </w:t>
      </w:r>
      <w:r w:rsidR="00DF4E72" w:rsidRPr="000945EF">
        <w:rPr>
          <w:lang w:val="bg-BG"/>
        </w:rPr>
        <w:t>по-горе</w:t>
      </w:r>
      <w:r w:rsidR="004F0957" w:rsidRPr="000945EF">
        <w:rPr>
          <w:lang w:val="en-GB"/>
        </w:rPr>
        <w:t xml:space="preserve">), </w:t>
      </w:r>
      <w:r w:rsidR="00DF4E72" w:rsidRPr="000945EF">
        <w:rPr>
          <w:lang w:val="bg-BG"/>
        </w:rPr>
        <w:t>тези жалбоподатели потвър</w:t>
      </w:r>
      <w:r w:rsidR="00CD31E5">
        <w:rPr>
          <w:lang w:val="bg-BG"/>
        </w:rPr>
        <w:t>ж</w:t>
      </w:r>
      <w:r w:rsidR="00DF4E72" w:rsidRPr="000945EF">
        <w:rPr>
          <w:lang w:val="bg-BG"/>
        </w:rPr>
        <w:t>д</w:t>
      </w:r>
      <w:r w:rsidR="00CD31E5">
        <w:rPr>
          <w:lang w:val="bg-BG"/>
        </w:rPr>
        <w:t>ават</w:t>
      </w:r>
      <w:r w:rsidR="00DF4E72" w:rsidRPr="000945EF">
        <w:rPr>
          <w:lang w:val="bg-BG"/>
        </w:rPr>
        <w:t xml:space="preserve">, че </w:t>
      </w:r>
      <w:r w:rsidR="00760A49">
        <w:rPr>
          <w:lang w:val="bg-BG"/>
        </w:rPr>
        <w:t>са познавали</w:t>
      </w:r>
      <w:r w:rsidR="00760A49" w:rsidRPr="000945EF">
        <w:rPr>
          <w:lang w:val="bg-BG"/>
        </w:rPr>
        <w:t xml:space="preserve"> </w:t>
      </w:r>
      <w:r w:rsidR="00DF4E72" w:rsidRPr="000945EF">
        <w:rPr>
          <w:lang w:val="bg-BG"/>
        </w:rPr>
        <w:t>екстрадираните</w:t>
      </w:r>
      <w:r w:rsidR="00CD31E5">
        <w:rPr>
          <w:lang w:val="bg-BG"/>
        </w:rPr>
        <w:t xml:space="preserve"> </w:t>
      </w:r>
      <w:r w:rsidR="00760A49">
        <w:rPr>
          <w:lang w:val="bg-BG"/>
        </w:rPr>
        <w:t>жалбоподатели</w:t>
      </w:r>
      <w:r w:rsidR="00760A49" w:rsidRPr="000945EF">
        <w:rPr>
          <w:lang w:val="bg-BG"/>
        </w:rPr>
        <w:t xml:space="preserve"> </w:t>
      </w:r>
      <w:r w:rsidR="00DF4E72" w:rsidRPr="000945EF">
        <w:rPr>
          <w:lang w:val="bg-BG"/>
        </w:rPr>
        <w:t xml:space="preserve">в затвора и са </w:t>
      </w:r>
      <w:r w:rsidR="00760A49">
        <w:rPr>
          <w:lang w:val="bg-BG"/>
        </w:rPr>
        <w:t>били за</w:t>
      </w:r>
      <w:r w:rsidR="00DF4E72" w:rsidRPr="000945EF">
        <w:rPr>
          <w:lang w:val="bg-BG"/>
        </w:rPr>
        <w:t xml:space="preserve">държани в </w:t>
      </w:r>
      <w:r w:rsidR="005C6E63">
        <w:rPr>
          <w:lang w:val="bg-BG"/>
        </w:rPr>
        <w:t>една</w:t>
      </w:r>
      <w:r w:rsidR="00DF4E72" w:rsidRPr="000945EF">
        <w:rPr>
          <w:lang w:val="bg-BG"/>
        </w:rPr>
        <w:t xml:space="preserve"> килия</w:t>
      </w:r>
      <w:r w:rsidR="005C6E63">
        <w:rPr>
          <w:lang w:val="bg-BG"/>
        </w:rPr>
        <w:t xml:space="preserve"> с тях</w:t>
      </w:r>
      <w:r w:rsidR="004F0957" w:rsidRPr="000945EF">
        <w:rPr>
          <w:lang w:val="en-GB"/>
        </w:rPr>
        <w:t xml:space="preserve">. </w:t>
      </w:r>
      <w:r w:rsidR="00DF4E72" w:rsidRPr="000945EF">
        <w:rPr>
          <w:lang w:val="bg-BG"/>
        </w:rPr>
        <w:t xml:space="preserve">Снимките на жалбоподателите, предоставени от </w:t>
      </w:r>
      <w:r w:rsidR="005C6E63">
        <w:rPr>
          <w:lang w:val="bg-BG"/>
        </w:rPr>
        <w:t>П</w:t>
      </w:r>
      <w:r w:rsidR="00DF4E72" w:rsidRPr="000945EF">
        <w:rPr>
          <w:lang w:val="bg-BG"/>
        </w:rPr>
        <w:t xml:space="preserve">равителствата на </w:t>
      </w:r>
      <w:r w:rsidR="004F0957" w:rsidRPr="000945EF">
        <w:rPr>
          <w:lang w:val="en-GB"/>
        </w:rPr>
        <w:t xml:space="preserve">23 </w:t>
      </w:r>
      <w:r w:rsidR="00DF4E72" w:rsidRPr="000945EF">
        <w:rPr>
          <w:lang w:val="bg-BG"/>
        </w:rPr>
        <w:t>и</w:t>
      </w:r>
      <w:r w:rsidR="004F0957" w:rsidRPr="000945EF">
        <w:rPr>
          <w:lang w:val="en-GB"/>
        </w:rPr>
        <w:t xml:space="preserve"> 25 </w:t>
      </w:r>
      <w:r w:rsidR="00DF4E72" w:rsidRPr="000945EF">
        <w:rPr>
          <w:lang w:val="bg-BG"/>
        </w:rPr>
        <w:t>ноември</w:t>
      </w:r>
      <w:r w:rsidR="004F0957" w:rsidRPr="000945EF">
        <w:rPr>
          <w:lang w:val="en-GB"/>
        </w:rPr>
        <w:t xml:space="preserve"> 2002</w:t>
      </w:r>
      <w:r w:rsidR="00077800" w:rsidRPr="000945EF">
        <w:rPr>
          <w:lang w:val="bg-BG"/>
        </w:rPr>
        <w:t xml:space="preserve"> </w:t>
      </w:r>
      <w:r w:rsidR="00DF4E72" w:rsidRPr="000945EF">
        <w:rPr>
          <w:lang w:val="bg-BG"/>
        </w:rPr>
        <w:t>г.</w:t>
      </w:r>
      <w:r w:rsidR="004F0957" w:rsidRPr="000945EF">
        <w:rPr>
          <w:lang w:val="en-GB"/>
        </w:rPr>
        <w:t xml:space="preserve">, </w:t>
      </w:r>
      <w:r w:rsidR="005C6E63">
        <w:rPr>
          <w:lang w:val="bg-BG"/>
        </w:rPr>
        <w:t xml:space="preserve">са </w:t>
      </w:r>
      <w:r w:rsidR="00DF4E72" w:rsidRPr="000945EF">
        <w:rPr>
          <w:lang w:val="bg-BG"/>
        </w:rPr>
        <w:t>им показани за идентифициране</w:t>
      </w:r>
      <w:r w:rsidR="004F0957" w:rsidRPr="000945EF">
        <w:rPr>
          <w:lang w:val="en-GB"/>
        </w:rPr>
        <w:t xml:space="preserve">. </w:t>
      </w:r>
      <w:r w:rsidR="00DF4E72" w:rsidRPr="000945EF">
        <w:rPr>
          <w:lang w:val="bg-BG"/>
        </w:rPr>
        <w:t xml:space="preserve">Имената върху снимките </w:t>
      </w:r>
      <w:r w:rsidR="00CD31E5" w:rsidRPr="000945EF">
        <w:rPr>
          <w:lang w:val="bg-BG"/>
        </w:rPr>
        <w:t xml:space="preserve">предварително </w:t>
      </w:r>
      <w:r w:rsidR="00DF4E72" w:rsidRPr="000945EF">
        <w:rPr>
          <w:lang w:val="bg-BG"/>
        </w:rPr>
        <w:t>с</w:t>
      </w:r>
      <w:r w:rsidR="00D91DC2" w:rsidRPr="000945EF">
        <w:rPr>
          <w:lang w:val="bg-BG"/>
        </w:rPr>
        <w:t>а покрити от Секретариата на Съда</w:t>
      </w:r>
      <w:r w:rsidR="004F0957" w:rsidRPr="000945EF">
        <w:rPr>
          <w:lang w:val="en-GB"/>
        </w:rPr>
        <w:t>.</w:t>
      </w:r>
    </w:p>
    <w:p w:rsidR="004F0957" w:rsidRPr="000945EF" w:rsidRDefault="00A5306C" w:rsidP="00111331">
      <w:pPr>
        <w:pStyle w:val="JuParaCharChar"/>
        <w:rPr>
          <w:lang w:val="en-GB"/>
        </w:rPr>
      </w:pPr>
      <w:r w:rsidRPr="000945EF">
        <w:rPr>
          <w:lang w:val="en-GB"/>
        </w:rPr>
        <w:fldChar w:fldCharType="begin"/>
      </w:r>
      <w:r w:rsidR="004F0957" w:rsidRPr="000945EF">
        <w:rPr>
          <w:lang w:val="en-GB"/>
        </w:rPr>
        <w:instrText xml:space="preserve"> SEQ level0 \*arabic </w:instrText>
      </w:r>
      <w:r w:rsidRPr="000945EF">
        <w:rPr>
          <w:lang w:val="en-GB"/>
        </w:rPr>
        <w:fldChar w:fldCharType="separate"/>
      </w:r>
      <w:r w:rsidR="00E84328">
        <w:rPr>
          <w:noProof/>
          <w:lang w:val="en-GB"/>
        </w:rPr>
        <w:t>117</w:t>
      </w:r>
      <w:r w:rsidRPr="000945EF">
        <w:rPr>
          <w:lang w:val="en-GB"/>
        </w:rPr>
        <w:fldChar w:fldCharType="end"/>
      </w:r>
      <w:r w:rsidR="004F0957" w:rsidRPr="000945EF">
        <w:rPr>
          <w:lang w:val="en-GB"/>
        </w:rPr>
        <w:t>.  </w:t>
      </w:r>
      <w:r w:rsidR="00F57A6F" w:rsidRPr="000945EF">
        <w:rPr>
          <w:lang w:val="bg-BG"/>
        </w:rPr>
        <w:t>Всеки от жалбоподателите</w:t>
      </w:r>
      <w:r w:rsidR="004F0957" w:rsidRPr="000945EF">
        <w:rPr>
          <w:lang w:val="en-GB"/>
        </w:rPr>
        <w:t xml:space="preserve"> (</w:t>
      </w:r>
      <w:r w:rsidR="00F57A6F" w:rsidRPr="000945EF">
        <w:rPr>
          <w:lang w:val="bg-BG"/>
        </w:rPr>
        <w:t xml:space="preserve">с изключение на г-н </w:t>
      </w:r>
      <w:r w:rsidR="00CD31E5" w:rsidRPr="00DF34B1">
        <w:rPr>
          <w:lang w:val="en-GB"/>
        </w:rPr>
        <w:t>Margoshvili</w:t>
      </w:r>
      <w:r w:rsidR="008C7A35" w:rsidRPr="000945EF">
        <w:rPr>
          <w:lang w:val="en-GB"/>
        </w:rPr>
        <w:t xml:space="preserve">) </w:t>
      </w:r>
      <w:r w:rsidR="00F57A6F" w:rsidRPr="000945EF">
        <w:rPr>
          <w:lang w:val="bg-BG"/>
        </w:rPr>
        <w:t>се разпозна</w:t>
      </w:r>
      <w:r w:rsidR="00CD31E5">
        <w:rPr>
          <w:lang w:val="bg-BG"/>
        </w:rPr>
        <w:t>ва</w:t>
      </w:r>
      <w:r w:rsidR="00F57A6F" w:rsidRPr="000945EF">
        <w:rPr>
          <w:lang w:val="bg-BG"/>
        </w:rPr>
        <w:t xml:space="preserve"> в съответните снимки</w:t>
      </w:r>
      <w:r w:rsidR="005C6E63">
        <w:rPr>
          <w:lang w:val="bg-BG"/>
        </w:rPr>
        <w:t>,</w:t>
      </w:r>
      <w:r w:rsidR="00F57A6F" w:rsidRPr="000945EF">
        <w:rPr>
          <w:lang w:val="bg-BG"/>
        </w:rPr>
        <w:t xml:space="preserve"> предоставени от </w:t>
      </w:r>
      <w:r w:rsidR="00CD31E5">
        <w:rPr>
          <w:lang w:val="bg-BG"/>
        </w:rPr>
        <w:t>г</w:t>
      </w:r>
      <w:r w:rsidR="00F57A6F" w:rsidRPr="000945EF">
        <w:rPr>
          <w:lang w:val="bg-BG"/>
        </w:rPr>
        <w:t>рузинското правителство</w:t>
      </w:r>
      <w:r w:rsidR="004F0957" w:rsidRPr="000945EF">
        <w:rPr>
          <w:lang w:val="en-GB"/>
        </w:rPr>
        <w:t xml:space="preserve">. </w:t>
      </w:r>
      <w:r w:rsidR="00F57A6F" w:rsidRPr="000945EF">
        <w:rPr>
          <w:lang w:val="bg-BG"/>
        </w:rPr>
        <w:t xml:space="preserve">Г-н </w:t>
      </w:r>
      <w:r w:rsidR="00CD31E5" w:rsidRPr="00DF34B1">
        <w:rPr>
          <w:lang w:val="en-GB"/>
        </w:rPr>
        <w:t>Robinzon Margoshvili</w:t>
      </w:r>
      <w:r w:rsidR="004F0957" w:rsidRPr="000945EF">
        <w:rPr>
          <w:lang w:val="en-GB"/>
        </w:rPr>
        <w:t xml:space="preserve"> (</w:t>
      </w:r>
      <w:r w:rsidR="00F57A6F" w:rsidRPr="000945EF">
        <w:rPr>
          <w:lang w:val="bg-BG"/>
        </w:rPr>
        <w:t xml:space="preserve">преди </w:t>
      </w:r>
      <w:r w:rsidR="00CD31E5" w:rsidRPr="00DF34B1">
        <w:rPr>
          <w:lang w:val="en-GB"/>
        </w:rPr>
        <w:t>Ruslan Tepsayev</w:t>
      </w:r>
      <w:r w:rsidR="004F0957" w:rsidRPr="000945EF">
        <w:rPr>
          <w:lang w:val="en-GB"/>
        </w:rPr>
        <w:t xml:space="preserve">) </w:t>
      </w:r>
      <w:r w:rsidR="00F57A6F" w:rsidRPr="000945EF">
        <w:rPr>
          <w:lang w:val="bg-BG"/>
        </w:rPr>
        <w:t xml:space="preserve">е идентифициран от другите жалбоподатели като </w:t>
      </w:r>
      <w:r w:rsidR="00CD31E5" w:rsidRPr="00DF34B1">
        <w:rPr>
          <w:lang w:val="en-GB"/>
        </w:rPr>
        <w:t xml:space="preserve">Ruslan </w:t>
      </w:r>
      <w:r w:rsidR="004F0957" w:rsidRPr="000945EF">
        <w:rPr>
          <w:lang w:val="en-GB"/>
        </w:rPr>
        <w:t>(</w:t>
      </w:r>
      <w:r w:rsidR="00F57A6F" w:rsidRPr="000945EF">
        <w:rPr>
          <w:lang w:val="bg-BG"/>
        </w:rPr>
        <w:t>четири пъти</w:t>
      </w:r>
      <w:r w:rsidR="004F0957" w:rsidRPr="000945EF">
        <w:rPr>
          <w:lang w:val="en-GB"/>
        </w:rPr>
        <w:t xml:space="preserve">) </w:t>
      </w:r>
      <w:r w:rsidR="00F57A6F" w:rsidRPr="000945EF">
        <w:rPr>
          <w:lang w:val="bg-BG"/>
        </w:rPr>
        <w:t>и</w:t>
      </w:r>
      <w:r w:rsidR="004F0957" w:rsidRPr="000945EF">
        <w:rPr>
          <w:lang w:val="en-GB"/>
        </w:rPr>
        <w:t xml:space="preserve"> </w:t>
      </w:r>
      <w:r w:rsidR="00CD31E5">
        <w:rPr>
          <w:lang w:val="bg-BG"/>
        </w:rPr>
        <w:t xml:space="preserve">като </w:t>
      </w:r>
      <w:r w:rsidR="00CD31E5" w:rsidRPr="00DF34B1">
        <w:rPr>
          <w:lang w:val="en-GB"/>
        </w:rPr>
        <w:t xml:space="preserve">Ruslan Tepsayev </w:t>
      </w:r>
      <w:r w:rsidR="004F0957" w:rsidRPr="000945EF">
        <w:rPr>
          <w:lang w:val="en-GB"/>
        </w:rPr>
        <w:t>(</w:t>
      </w:r>
      <w:r w:rsidR="00F57A6F" w:rsidRPr="000945EF">
        <w:rPr>
          <w:lang w:val="bg-BG"/>
        </w:rPr>
        <w:t>един път</w:t>
      </w:r>
      <w:r w:rsidR="004F0957" w:rsidRPr="000945EF">
        <w:rPr>
          <w:lang w:val="en-GB"/>
        </w:rPr>
        <w:t>).</w:t>
      </w:r>
    </w:p>
    <w:p w:rsidR="004F0957" w:rsidRPr="000945EF" w:rsidRDefault="00A5306C" w:rsidP="00111331">
      <w:pPr>
        <w:pStyle w:val="JuParaCharChar"/>
        <w:rPr>
          <w:lang w:val="en-GB"/>
        </w:rPr>
      </w:pPr>
      <w:r w:rsidRPr="000945EF">
        <w:rPr>
          <w:lang w:val="en-GB"/>
        </w:rPr>
        <w:fldChar w:fldCharType="begin"/>
      </w:r>
      <w:r w:rsidR="004F0957" w:rsidRPr="000945EF">
        <w:rPr>
          <w:lang w:val="en-GB"/>
        </w:rPr>
        <w:instrText xml:space="preserve"> SEQ level0 \*arabic </w:instrText>
      </w:r>
      <w:r w:rsidRPr="000945EF">
        <w:rPr>
          <w:lang w:val="en-GB"/>
        </w:rPr>
        <w:fldChar w:fldCharType="separate"/>
      </w:r>
      <w:r w:rsidR="00E84328">
        <w:rPr>
          <w:noProof/>
          <w:lang w:val="en-GB"/>
        </w:rPr>
        <w:t>118</w:t>
      </w:r>
      <w:r w:rsidRPr="000945EF">
        <w:rPr>
          <w:lang w:val="en-GB"/>
        </w:rPr>
        <w:fldChar w:fldCharType="end"/>
      </w:r>
      <w:r w:rsidR="004F0957" w:rsidRPr="000945EF">
        <w:rPr>
          <w:lang w:val="en-GB"/>
        </w:rPr>
        <w:t>.  </w:t>
      </w:r>
      <w:r w:rsidR="00FB53FB" w:rsidRPr="000945EF">
        <w:rPr>
          <w:lang w:val="bg-BG"/>
        </w:rPr>
        <w:t>Относно двамата изчезнали жалбоподатели</w:t>
      </w:r>
      <w:r w:rsidR="002826E9" w:rsidRPr="000945EF">
        <w:rPr>
          <w:lang w:val="en-GB"/>
        </w:rPr>
        <w:t xml:space="preserve">, </w:t>
      </w:r>
      <w:r w:rsidR="00FB53FB" w:rsidRPr="000945EF">
        <w:rPr>
          <w:lang w:val="bg-BG"/>
        </w:rPr>
        <w:t>а именно</w:t>
      </w:r>
      <w:r w:rsidR="002826E9" w:rsidRPr="000945EF">
        <w:rPr>
          <w:lang w:val="en-GB"/>
        </w:rPr>
        <w:t xml:space="preserve"> </w:t>
      </w:r>
      <w:r w:rsidR="00FB53FB" w:rsidRPr="000945EF">
        <w:rPr>
          <w:lang w:val="bg-BG"/>
        </w:rPr>
        <w:t xml:space="preserve">г- </w:t>
      </w:r>
      <w:r w:rsidR="00CD31E5" w:rsidRPr="00DF34B1">
        <w:rPr>
          <w:lang w:val="en-GB"/>
        </w:rPr>
        <w:t>Timur (Ruslan) Baymurzayev</w:t>
      </w:r>
      <w:r w:rsidR="00CD31E5">
        <w:rPr>
          <w:lang w:val="bg-BG"/>
        </w:rPr>
        <w:t xml:space="preserve">, </w:t>
      </w:r>
      <w:r w:rsidR="00FB53FB" w:rsidRPr="001B77D3">
        <w:rPr>
          <w:lang w:val="bg-BG"/>
        </w:rPr>
        <w:t>наричан още</w:t>
      </w:r>
      <w:r w:rsidR="004F0957" w:rsidRPr="000945EF">
        <w:rPr>
          <w:lang w:val="en-GB"/>
        </w:rPr>
        <w:t xml:space="preserve"> </w:t>
      </w:r>
      <w:r w:rsidR="00CD31E5" w:rsidRPr="00DF34B1">
        <w:rPr>
          <w:lang w:val="en-GB"/>
        </w:rPr>
        <w:t>Khusein Alkhanov</w:t>
      </w:r>
      <w:r w:rsidR="005C6E63">
        <w:rPr>
          <w:lang w:val="bg-BG"/>
        </w:rPr>
        <w:t>,</w:t>
      </w:r>
      <w:r w:rsidR="004F0957" w:rsidRPr="000945EF">
        <w:rPr>
          <w:lang w:val="en-GB"/>
        </w:rPr>
        <w:t xml:space="preserve"> </w:t>
      </w:r>
      <w:r w:rsidR="00FB53FB" w:rsidRPr="000945EF">
        <w:rPr>
          <w:lang w:val="bg-BG"/>
        </w:rPr>
        <w:t xml:space="preserve">и г-н </w:t>
      </w:r>
      <w:r w:rsidR="00CD31E5" w:rsidRPr="00DF34B1">
        <w:rPr>
          <w:lang w:val="en-GB"/>
        </w:rPr>
        <w:t>Islam Khashiev</w:t>
      </w:r>
      <w:r w:rsidR="005C6E63">
        <w:rPr>
          <w:lang w:val="bg-BG"/>
        </w:rPr>
        <w:t>,</w:t>
      </w:r>
      <w:r w:rsidR="00CD31E5" w:rsidRPr="00DF34B1">
        <w:rPr>
          <w:lang w:val="en-GB"/>
        </w:rPr>
        <w:t xml:space="preserve"> </w:t>
      </w:r>
      <w:r w:rsidR="00FB53FB" w:rsidRPr="001B77D3">
        <w:rPr>
          <w:lang w:val="bg-BG"/>
        </w:rPr>
        <w:t>наричан още</w:t>
      </w:r>
      <w:r w:rsidR="004F0957" w:rsidRPr="000945EF">
        <w:rPr>
          <w:lang w:val="en-GB"/>
        </w:rPr>
        <w:t xml:space="preserve"> </w:t>
      </w:r>
      <w:r w:rsidR="00CD31E5" w:rsidRPr="00DF34B1">
        <w:rPr>
          <w:lang w:val="en-GB"/>
        </w:rPr>
        <w:t>Rustam Elikhadjiev</w:t>
      </w:r>
      <w:r w:rsidR="00CD31E5">
        <w:rPr>
          <w:lang w:val="bg-BG"/>
        </w:rPr>
        <w:t xml:space="preserve">, </w:t>
      </w:r>
      <w:r w:rsidR="00FB53FB" w:rsidRPr="001B77D3">
        <w:rPr>
          <w:lang w:val="bg-BG"/>
        </w:rPr>
        <w:t>наричан още</w:t>
      </w:r>
      <w:r w:rsidR="00FB53FB" w:rsidRPr="000945EF">
        <w:rPr>
          <w:lang w:val="en-GB"/>
        </w:rPr>
        <w:t xml:space="preserve"> </w:t>
      </w:r>
      <w:r w:rsidR="00CD31E5" w:rsidRPr="00DF34B1">
        <w:rPr>
          <w:lang w:val="en-GB"/>
        </w:rPr>
        <w:t xml:space="preserve">Bekkhan Mulkoyev </w:t>
      </w:r>
      <w:r w:rsidR="004F0957" w:rsidRPr="000945EF">
        <w:rPr>
          <w:lang w:val="en-GB"/>
        </w:rPr>
        <w:t>(</w:t>
      </w:r>
      <w:r w:rsidR="00FB53FB" w:rsidRPr="000945EF">
        <w:rPr>
          <w:lang w:val="bg-BG"/>
        </w:rPr>
        <w:t>вж</w:t>
      </w:r>
      <w:r w:rsidR="00CD31E5">
        <w:rPr>
          <w:lang w:val="bg-BG"/>
        </w:rPr>
        <w:t>.</w:t>
      </w:r>
      <w:r w:rsidR="00FB53FB" w:rsidRPr="000945EF">
        <w:rPr>
          <w:lang w:val="bg-BG"/>
        </w:rPr>
        <w:t xml:space="preserve"> параграф</w:t>
      </w:r>
      <w:r w:rsidR="004F0957" w:rsidRPr="000945EF">
        <w:rPr>
          <w:lang w:val="en-GB"/>
        </w:rPr>
        <w:t xml:space="preserve"> 43 </w:t>
      </w:r>
      <w:r w:rsidR="00FB53FB" w:rsidRPr="000945EF">
        <w:rPr>
          <w:lang w:val="bg-BG"/>
        </w:rPr>
        <w:t>по-горе</w:t>
      </w:r>
      <w:r w:rsidR="004F0957" w:rsidRPr="000945EF">
        <w:rPr>
          <w:lang w:val="en-GB"/>
        </w:rPr>
        <w:t xml:space="preserve">), </w:t>
      </w:r>
      <w:r w:rsidR="00FB53FB" w:rsidRPr="000945EF">
        <w:rPr>
          <w:lang w:val="bg-BG"/>
        </w:rPr>
        <w:t>първият е идентифициран като</w:t>
      </w:r>
      <w:r w:rsidR="004F0957" w:rsidRPr="000945EF">
        <w:rPr>
          <w:lang w:val="en-GB"/>
        </w:rPr>
        <w:t xml:space="preserve"> </w:t>
      </w:r>
      <w:r w:rsidR="00CD31E5" w:rsidRPr="00DF34B1">
        <w:rPr>
          <w:lang w:val="en-GB"/>
        </w:rPr>
        <w:t xml:space="preserve">Baymurzayev </w:t>
      </w:r>
      <w:r w:rsidR="004F0957" w:rsidRPr="000945EF">
        <w:rPr>
          <w:lang w:val="en-GB"/>
        </w:rPr>
        <w:t>(</w:t>
      </w:r>
      <w:r w:rsidR="00FB53FB" w:rsidRPr="000945EF">
        <w:rPr>
          <w:lang w:val="bg-BG"/>
        </w:rPr>
        <w:t>един път</w:t>
      </w:r>
      <w:r w:rsidR="004F0957" w:rsidRPr="000945EF">
        <w:rPr>
          <w:lang w:val="en-GB"/>
        </w:rPr>
        <w:t xml:space="preserve">), </w:t>
      </w:r>
      <w:r w:rsidR="00CD31E5" w:rsidRPr="00DF34B1">
        <w:rPr>
          <w:lang w:val="en-GB"/>
        </w:rPr>
        <w:t xml:space="preserve">Timur </w:t>
      </w:r>
      <w:r w:rsidR="004F0957" w:rsidRPr="000945EF">
        <w:rPr>
          <w:lang w:val="en-GB"/>
        </w:rPr>
        <w:t>(</w:t>
      </w:r>
      <w:r w:rsidR="00FB53FB" w:rsidRPr="000945EF">
        <w:rPr>
          <w:lang w:val="bg-BG"/>
        </w:rPr>
        <w:t>един път</w:t>
      </w:r>
      <w:r w:rsidR="004F0957" w:rsidRPr="000945EF">
        <w:rPr>
          <w:lang w:val="en-GB"/>
        </w:rPr>
        <w:t xml:space="preserve">), </w:t>
      </w:r>
      <w:r w:rsidR="00CD31E5" w:rsidRPr="00DF34B1">
        <w:rPr>
          <w:lang w:val="en-GB"/>
        </w:rPr>
        <w:t xml:space="preserve">Khusein </w:t>
      </w:r>
      <w:r w:rsidR="004F0957" w:rsidRPr="000945EF">
        <w:rPr>
          <w:lang w:val="en-GB"/>
        </w:rPr>
        <w:t>(</w:t>
      </w:r>
      <w:r w:rsidR="00FB53FB" w:rsidRPr="000945EF">
        <w:rPr>
          <w:lang w:val="bg-BG"/>
        </w:rPr>
        <w:t>два пъти</w:t>
      </w:r>
      <w:r w:rsidR="004F0957" w:rsidRPr="000945EF">
        <w:rPr>
          <w:lang w:val="en-GB"/>
        </w:rPr>
        <w:t xml:space="preserve">) </w:t>
      </w:r>
      <w:r w:rsidR="00FB53FB" w:rsidRPr="000945EF">
        <w:rPr>
          <w:lang w:val="bg-BG"/>
        </w:rPr>
        <w:t xml:space="preserve">и </w:t>
      </w:r>
      <w:r w:rsidR="00CD31E5" w:rsidRPr="00DF34B1">
        <w:rPr>
          <w:lang w:val="en-GB"/>
        </w:rPr>
        <w:t>Khusein Alkhanov</w:t>
      </w:r>
      <w:r w:rsidR="004F0957" w:rsidRPr="000945EF">
        <w:rPr>
          <w:lang w:val="en-GB"/>
        </w:rPr>
        <w:t xml:space="preserve"> (</w:t>
      </w:r>
      <w:r w:rsidR="00FB53FB" w:rsidRPr="000945EF">
        <w:rPr>
          <w:lang w:val="bg-BG"/>
        </w:rPr>
        <w:t>един път</w:t>
      </w:r>
      <w:r w:rsidR="004F0957" w:rsidRPr="000945EF">
        <w:rPr>
          <w:lang w:val="en-GB"/>
        </w:rPr>
        <w:t xml:space="preserve">). </w:t>
      </w:r>
      <w:r w:rsidR="00FB53FB" w:rsidRPr="000945EF">
        <w:rPr>
          <w:lang w:val="bg-BG"/>
        </w:rPr>
        <w:t xml:space="preserve">Вторият е назован като </w:t>
      </w:r>
      <w:r w:rsidR="00CD31E5" w:rsidRPr="00DF34B1">
        <w:rPr>
          <w:lang w:val="en-GB"/>
        </w:rPr>
        <w:t xml:space="preserve">Islam </w:t>
      </w:r>
      <w:r w:rsidR="004F0957" w:rsidRPr="000945EF">
        <w:rPr>
          <w:lang w:val="en-GB"/>
        </w:rPr>
        <w:t>(</w:t>
      </w:r>
      <w:r w:rsidR="00FB53FB" w:rsidRPr="000945EF">
        <w:rPr>
          <w:lang w:val="bg-BG"/>
        </w:rPr>
        <w:t>два пъти</w:t>
      </w:r>
      <w:r w:rsidR="004F0957" w:rsidRPr="000945EF">
        <w:rPr>
          <w:lang w:val="en-GB"/>
        </w:rPr>
        <w:t xml:space="preserve">), </w:t>
      </w:r>
      <w:r w:rsidR="00CD31E5" w:rsidRPr="00DF34B1">
        <w:rPr>
          <w:lang w:val="en-GB"/>
        </w:rPr>
        <w:t xml:space="preserve">Bekkhan </w:t>
      </w:r>
      <w:r w:rsidR="004F0957" w:rsidRPr="000945EF">
        <w:rPr>
          <w:lang w:val="en-GB"/>
        </w:rPr>
        <w:t>(</w:t>
      </w:r>
      <w:r w:rsidR="00FB53FB" w:rsidRPr="000945EF">
        <w:rPr>
          <w:lang w:val="bg-BG"/>
        </w:rPr>
        <w:t>два пъти</w:t>
      </w:r>
      <w:r w:rsidR="004F0957" w:rsidRPr="000945EF">
        <w:rPr>
          <w:lang w:val="en-GB"/>
        </w:rPr>
        <w:t xml:space="preserve">), </w:t>
      </w:r>
      <w:r w:rsidR="00CD31E5" w:rsidRPr="00DF34B1">
        <w:rPr>
          <w:lang w:val="en-GB"/>
        </w:rPr>
        <w:t xml:space="preserve">Mulkoyev </w:t>
      </w:r>
      <w:r w:rsidR="004F0957" w:rsidRPr="000945EF">
        <w:rPr>
          <w:lang w:val="en-GB"/>
        </w:rPr>
        <w:t>(</w:t>
      </w:r>
      <w:r w:rsidR="00FB53FB" w:rsidRPr="000945EF">
        <w:rPr>
          <w:lang w:val="bg-BG"/>
        </w:rPr>
        <w:t>един път</w:t>
      </w:r>
      <w:r w:rsidR="004F0957" w:rsidRPr="000945EF">
        <w:rPr>
          <w:lang w:val="en-GB"/>
        </w:rPr>
        <w:t xml:space="preserve">) </w:t>
      </w:r>
      <w:r w:rsidR="00FB53FB" w:rsidRPr="000945EF">
        <w:rPr>
          <w:lang w:val="bg-BG"/>
        </w:rPr>
        <w:t>и</w:t>
      </w:r>
      <w:r w:rsidR="004F0957" w:rsidRPr="000945EF">
        <w:rPr>
          <w:lang w:val="en-GB"/>
        </w:rPr>
        <w:t xml:space="preserve"> </w:t>
      </w:r>
      <w:r w:rsidR="00CD31E5" w:rsidRPr="00DF34B1">
        <w:rPr>
          <w:lang w:val="en-GB"/>
        </w:rPr>
        <w:t xml:space="preserve">Bekkhan Mulkoyev </w:t>
      </w:r>
      <w:r w:rsidR="004F0957" w:rsidRPr="000945EF">
        <w:rPr>
          <w:lang w:val="en-GB"/>
        </w:rPr>
        <w:t>(</w:t>
      </w:r>
      <w:r w:rsidR="00FB53FB" w:rsidRPr="000945EF">
        <w:rPr>
          <w:lang w:val="bg-BG"/>
        </w:rPr>
        <w:t>един път</w:t>
      </w:r>
      <w:r w:rsidR="004F0957" w:rsidRPr="000945EF">
        <w:rPr>
          <w:lang w:val="en-GB"/>
        </w:rPr>
        <w:t>).</w:t>
      </w:r>
    </w:p>
    <w:p w:rsidR="004F0957" w:rsidRPr="000945EF" w:rsidRDefault="00A5306C" w:rsidP="00111331">
      <w:pPr>
        <w:pStyle w:val="JuParaCharChar"/>
        <w:rPr>
          <w:lang w:val="en-GB"/>
        </w:rPr>
      </w:pPr>
      <w:r w:rsidRPr="000945EF">
        <w:rPr>
          <w:lang w:val="en-GB"/>
        </w:rPr>
        <w:fldChar w:fldCharType="begin"/>
      </w:r>
      <w:r w:rsidR="004F0957" w:rsidRPr="000945EF">
        <w:rPr>
          <w:lang w:val="en-GB"/>
        </w:rPr>
        <w:instrText xml:space="preserve"> SEQ level0 \*arabic </w:instrText>
      </w:r>
      <w:r w:rsidRPr="000945EF">
        <w:rPr>
          <w:lang w:val="en-GB"/>
        </w:rPr>
        <w:fldChar w:fldCharType="separate"/>
      </w:r>
      <w:r w:rsidR="00E84328">
        <w:rPr>
          <w:noProof/>
          <w:lang w:val="en-GB"/>
        </w:rPr>
        <w:t>119</w:t>
      </w:r>
      <w:r w:rsidRPr="000945EF">
        <w:rPr>
          <w:lang w:val="en-GB"/>
        </w:rPr>
        <w:fldChar w:fldCharType="end"/>
      </w:r>
      <w:r w:rsidR="004F0957" w:rsidRPr="000945EF">
        <w:rPr>
          <w:lang w:val="en-GB"/>
        </w:rPr>
        <w:t>.  </w:t>
      </w:r>
      <w:r w:rsidR="00FB53FB" w:rsidRPr="000945EF">
        <w:rPr>
          <w:lang w:val="bg-BG"/>
        </w:rPr>
        <w:t>Относно екстрадираните жалбоподатели</w:t>
      </w:r>
      <w:r w:rsidR="004F0957" w:rsidRPr="000945EF">
        <w:rPr>
          <w:lang w:val="en-GB"/>
        </w:rPr>
        <w:t xml:space="preserve">, </w:t>
      </w:r>
      <w:r w:rsidR="00FB53FB" w:rsidRPr="000945EF">
        <w:rPr>
          <w:lang w:val="bg-BG"/>
        </w:rPr>
        <w:t>четири</w:t>
      </w:r>
      <w:r w:rsidR="00D263DD" w:rsidRPr="000945EF">
        <w:rPr>
          <w:lang w:val="bg-BG"/>
        </w:rPr>
        <w:t>ма</w:t>
      </w:r>
      <w:r w:rsidR="004F0957" w:rsidRPr="000945EF">
        <w:rPr>
          <w:lang w:val="en-GB"/>
        </w:rPr>
        <w:t xml:space="preserve"> </w:t>
      </w:r>
      <w:r w:rsidR="00D263DD" w:rsidRPr="000945EF">
        <w:rPr>
          <w:lang w:val="bg-BG"/>
        </w:rPr>
        <w:t>жалбоподатели идентифицира</w:t>
      </w:r>
      <w:r w:rsidR="00CD31E5">
        <w:rPr>
          <w:lang w:val="bg-BG"/>
        </w:rPr>
        <w:t>т</w:t>
      </w:r>
      <w:r w:rsidR="00D263DD" w:rsidRPr="000945EF">
        <w:rPr>
          <w:lang w:val="bg-BG"/>
        </w:rPr>
        <w:t xml:space="preserve"> </w:t>
      </w:r>
      <w:r w:rsidR="003B0DC9" w:rsidRPr="00DF34B1">
        <w:rPr>
          <w:lang w:val="en-GB"/>
        </w:rPr>
        <w:t xml:space="preserve">Abdul-Vakhab </w:t>
      </w:r>
      <w:r w:rsidR="00D263DD" w:rsidRPr="000945EF">
        <w:rPr>
          <w:lang w:val="bg-BG"/>
        </w:rPr>
        <w:t xml:space="preserve">и един жалбоподател идентифицира </w:t>
      </w:r>
      <w:r w:rsidR="00CD31E5">
        <w:rPr>
          <w:lang w:val="en-GB"/>
        </w:rPr>
        <w:t xml:space="preserve">Abdul-Vakhab Shamayev </w:t>
      </w:r>
      <w:r w:rsidR="00D263DD" w:rsidRPr="000945EF">
        <w:rPr>
          <w:lang w:val="bg-BG"/>
        </w:rPr>
        <w:t xml:space="preserve">на снимката, предоставена от </w:t>
      </w:r>
      <w:r w:rsidR="003B0DC9">
        <w:rPr>
          <w:lang w:val="bg-BG"/>
        </w:rPr>
        <w:t>р</w:t>
      </w:r>
      <w:r w:rsidR="00D263DD" w:rsidRPr="000945EF">
        <w:rPr>
          <w:lang w:val="bg-BG"/>
        </w:rPr>
        <w:t xml:space="preserve">уското правителство като </w:t>
      </w:r>
      <w:r w:rsidR="003B0DC9">
        <w:rPr>
          <w:lang w:val="bg-BG"/>
        </w:rPr>
        <w:t>такава</w:t>
      </w:r>
      <w:r w:rsidR="003B0DC9" w:rsidRPr="000945EF">
        <w:rPr>
          <w:lang w:val="bg-BG"/>
        </w:rPr>
        <w:t xml:space="preserve"> </w:t>
      </w:r>
      <w:r w:rsidR="00D263DD" w:rsidRPr="000945EF">
        <w:rPr>
          <w:lang w:val="bg-BG"/>
        </w:rPr>
        <w:t xml:space="preserve">на г-н </w:t>
      </w:r>
      <w:r w:rsidR="00CD31E5">
        <w:rPr>
          <w:lang w:val="en-GB"/>
        </w:rPr>
        <w:t>Abdul-Vakhab Shamayev</w:t>
      </w:r>
      <w:r w:rsidR="004F0957" w:rsidRPr="000945EF">
        <w:rPr>
          <w:lang w:val="en-GB"/>
        </w:rPr>
        <w:t xml:space="preserve">. </w:t>
      </w:r>
      <w:r w:rsidR="00D263DD" w:rsidRPr="000945EF">
        <w:rPr>
          <w:lang w:val="bg-BG"/>
        </w:rPr>
        <w:t xml:space="preserve">Снимката на г-н </w:t>
      </w:r>
      <w:r w:rsidR="003B0DC9" w:rsidRPr="00DF34B1">
        <w:rPr>
          <w:lang w:val="en-GB"/>
        </w:rPr>
        <w:t xml:space="preserve">Khusein Khadjiev </w:t>
      </w:r>
      <w:r w:rsidR="003B0DC9">
        <w:rPr>
          <w:lang w:val="bg-BG"/>
        </w:rPr>
        <w:t>е</w:t>
      </w:r>
      <w:r w:rsidR="003B0DC9" w:rsidRPr="000945EF">
        <w:rPr>
          <w:lang w:val="bg-BG"/>
        </w:rPr>
        <w:t xml:space="preserve"> </w:t>
      </w:r>
      <w:r w:rsidR="00D263DD" w:rsidRPr="000945EF">
        <w:rPr>
          <w:lang w:val="bg-BG"/>
        </w:rPr>
        <w:t xml:space="preserve">идентифицирана като </w:t>
      </w:r>
      <w:r w:rsidR="003B0DC9" w:rsidRPr="00DF34B1">
        <w:rPr>
          <w:lang w:val="en-GB"/>
        </w:rPr>
        <w:t xml:space="preserve">Khusein </w:t>
      </w:r>
      <w:r w:rsidR="004F0957" w:rsidRPr="000945EF">
        <w:rPr>
          <w:lang w:val="en-GB"/>
        </w:rPr>
        <w:t>(</w:t>
      </w:r>
      <w:r w:rsidR="00D263DD" w:rsidRPr="000945EF">
        <w:rPr>
          <w:lang w:val="bg-BG"/>
        </w:rPr>
        <w:t>три пъти)</w:t>
      </w:r>
      <w:r w:rsidR="004F0957" w:rsidRPr="000945EF">
        <w:rPr>
          <w:lang w:val="en-GB"/>
        </w:rPr>
        <w:t xml:space="preserve">, </w:t>
      </w:r>
      <w:r w:rsidR="003B0DC9" w:rsidRPr="00DF34B1">
        <w:rPr>
          <w:lang w:val="en-GB"/>
        </w:rPr>
        <w:t xml:space="preserve">Khusein Khadjiev </w:t>
      </w:r>
      <w:r w:rsidR="004F0957" w:rsidRPr="000945EF">
        <w:rPr>
          <w:lang w:val="en-GB"/>
        </w:rPr>
        <w:t>(</w:t>
      </w:r>
      <w:r w:rsidR="00D263DD" w:rsidRPr="000945EF">
        <w:rPr>
          <w:lang w:val="bg-BG"/>
        </w:rPr>
        <w:t>един път</w:t>
      </w:r>
      <w:r w:rsidR="004F0957" w:rsidRPr="000945EF">
        <w:rPr>
          <w:lang w:val="en-GB"/>
        </w:rPr>
        <w:t xml:space="preserve">) </w:t>
      </w:r>
      <w:r w:rsidR="00D263DD" w:rsidRPr="000945EF">
        <w:rPr>
          <w:lang w:val="bg-BG"/>
        </w:rPr>
        <w:t>и</w:t>
      </w:r>
      <w:r w:rsidR="004F0957" w:rsidRPr="000945EF">
        <w:rPr>
          <w:lang w:val="en-GB"/>
        </w:rPr>
        <w:t xml:space="preserve"> </w:t>
      </w:r>
      <w:r w:rsidR="003B0DC9" w:rsidRPr="00DF34B1">
        <w:rPr>
          <w:lang w:val="en-GB"/>
        </w:rPr>
        <w:t>Khusein Nakhadja</w:t>
      </w:r>
      <w:r w:rsidR="003B0DC9">
        <w:rPr>
          <w:lang w:val="en-GB"/>
        </w:rPr>
        <w:t>y</w:t>
      </w:r>
      <w:r w:rsidR="003B0DC9" w:rsidRPr="00DF34B1">
        <w:rPr>
          <w:lang w:val="en-GB"/>
        </w:rPr>
        <w:t xml:space="preserve">ev </w:t>
      </w:r>
      <w:r w:rsidR="004F0957" w:rsidRPr="000945EF">
        <w:rPr>
          <w:lang w:val="en-GB"/>
        </w:rPr>
        <w:t>(</w:t>
      </w:r>
      <w:r w:rsidR="00D263DD" w:rsidRPr="000945EF">
        <w:rPr>
          <w:lang w:val="bg-BG"/>
        </w:rPr>
        <w:t>един път</w:t>
      </w:r>
      <w:r w:rsidR="004F0957" w:rsidRPr="000945EF">
        <w:rPr>
          <w:lang w:val="en-GB"/>
        </w:rPr>
        <w:t xml:space="preserve">). </w:t>
      </w:r>
      <w:r w:rsidR="00D263DD" w:rsidRPr="000945EF">
        <w:rPr>
          <w:lang w:val="bg-BG"/>
        </w:rPr>
        <w:t>Трима жалбоподатели идентифицира</w:t>
      </w:r>
      <w:r w:rsidR="003B0DC9">
        <w:rPr>
          <w:lang w:val="bg-BG"/>
        </w:rPr>
        <w:t>т</w:t>
      </w:r>
      <w:r w:rsidR="00D263DD" w:rsidRPr="000945EF">
        <w:rPr>
          <w:lang w:val="bg-BG"/>
        </w:rPr>
        <w:t xml:space="preserve"> </w:t>
      </w:r>
      <w:r w:rsidR="003B0DC9" w:rsidRPr="00DF34B1">
        <w:rPr>
          <w:lang w:val="en-GB"/>
        </w:rPr>
        <w:t xml:space="preserve">Khusein Aziev </w:t>
      </w:r>
      <w:r w:rsidR="00D263DD" w:rsidRPr="000945EF">
        <w:rPr>
          <w:lang w:val="bg-BG"/>
        </w:rPr>
        <w:t>и двама жалбоподатели идентифицира</w:t>
      </w:r>
      <w:r w:rsidR="003B0DC9">
        <w:rPr>
          <w:lang w:val="bg-BG"/>
        </w:rPr>
        <w:t>т</w:t>
      </w:r>
      <w:r w:rsidR="00D263DD" w:rsidRPr="000945EF">
        <w:rPr>
          <w:lang w:val="bg-BG"/>
        </w:rPr>
        <w:t xml:space="preserve"> </w:t>
      </w:r>
      <w:r w:rsidR="003B0DC9" w:rsidRPr="00DF34B1">
        <w:rPr>
          <w:lang w:val="en-GB"/>
        </w:rPr>
        <w:t>Khusein</w:t>
      </w:r>
      <w:r w:rsidR="003B0DC9" w:rsidRPr="000945EF" w:rsidDel="003B0DC9">
        <w:rPr>
          <w:lang w:val="bg-BG"/>
        </w:rPr>
        <w:t xml:space="preserve"> </w:t>
      </w:r>
      <w:r w:rsidR="00D263DD" w:rsidRPr="000945EF">
        <w:rPr>
          <w:lang w:val="bg-BG"/>
        </w:rPr>
        <w:t>на снимката</w:t>
      </w:r>
      <w:r w:rsidR="003B0DC9">
        <w:rPr>
          <w:lang w:val="bg-BG"/>
        </w:rPr>
        <w:t>,</w:t>
      </w:r>
      <w:r w:rsidR="00D263DD" w:rsidRPr="000945EF">
        <w:rPr>
          <w:lang w:val="bg-BG"/>
        </w:rPr>
        <w:t xml:space="preserve"> предоставена като такава на г-н </w:t>
      </w:r>
      <w:r w:rsidR="003B0DC9" w:rsidRPr="00DF34B1">
        <w:rPr>
          <w:lang w:val="en-GB"/>
        </w:rPr>
        <w:t>Khusein Aziev</w:t>
      </w:r>
      <w:r w:rsidR="004F0957" w:rsidRPr="000945EF">
        <w:rPr>
          <w:lang w:val="en-GB"/>
        </w:rPr>
        <w:t xml:space="preserve">. </w:t>
      </w:r>
      <w:r w:rsidR="00D263DD" w:rsidRPr="000945EF">
        <w:rPr>
          <w:lang w:val="bg-BG"/>
        </w:rPr>
        <w:t xml:space="preserve">Г-н </w:t>
      </w:r>
      <w:r w:rsidR="003B0DC9" w:rsidRPr="00DF34B1">
        <w:rPr>
          <w:lang w:val="en-GB"/>
        </w:rPr>
        <w:t xml:space="preserve">Adlan (Aslan) Adayev (Adiev) </w:t>
      </w:r>
      <w:r w:rsidR="00D263DD" w:rsidRPr="000945EF">
        <w:rPr>
          <w:lang w:val="bg-BG"/>
        </w:rPr>
        <w:t xml:space="preserve">е идентифициран като </w:t>
      </w:r>
      <w:r w:rsidR="003B0DC9" w:rsidRPr="00DF34B1">
        <w:rPr>
          <w:lang w:val="en-GB"/>
        </w:rPr>
        <w:t xml:space="preserve">Aslan Adayev </w:t>
      </w:r>
      <w:r w:rsidR="004F0957" w:rsidRPr="000945EF">
        <w:rPr>
          <w:lang w:val="en-GB"/>
        </w:rPr>
        <w:t>(</w:t>
      </w:r>
      <w:r w:rsidR="00D263DD" w:rsidRPr="000945EF">
        <w:rPr>
          <w:lang w:val="bg-BG"/>
        </w:rPr>
        <w:t>два пъти</w:t>
      </w:r>
      <w:r w:rsidR="004F0957" w:rsidRPr="000945EF">
        <w:rPr>
          <w:lang w:val="en-GB"/>
        </w:rPr>
        <w:t xml:space="preserve">) </w:t>
      </w:r>
      <w:r w:rsidR="00D263DD" w:rsidRPr="000945EF">
        <w:rPr>
          <w:lang w:val="bg-BG"/>
        </w:rPr>
        <w:t>и</w:t>
      </w:r>
      <w:r w:rsidR="004F0957" w:rsidRPr="000945EF">
        <w:rPr>
          <w:lang w:val="en-GB"/>
        </w:rPr>
        <w:t xml:space="preserve"> </w:t>
      </w:r>
      <w:r w:rsidR="003B0DC9" w:rsidRPr="00DF34B1">
        <w:rPr>
          <w:lang w:val="en-GB"/>
        </w:rPr>
        <w:t xml:space="preserve">Aslan </w:t>
      </w:r>
      <w:r w:rsidR="004F0957" w:rsidRPr="000945EF">
        <w:rPr>
          <w:lang w:val="en-GB"/>
        </w:rPr>
        <w:t>(</w:t>
      </w:r>
      <w:r w:rsidR="00D263DD" w:rsidRPr="000945EF">
        <w:rPr>
          <w:lang w:val="bg-BG"/>
        </w:rPr>
        <w:t>три пъти)</w:t>
      </w:r>
      <w:r w:rsidR="004F0957" w:rsidRPr="000945EF">
        <w:rPr>
          <w:lang w:val="en-GB"/>
        </w:rPr>
        <w:t xml:space="preserve">. </w:t>
      </w:r>
      <w:r w:rsidR="002D49AB" w:rsidRPr="000945EF">
        <w:rPr>
          <w:lang w:val="bg-BG"/>
        </w:rPr>
        <w:t>От друга страна и петима</w:t>
      </w:r>
      <w:r w:rsidR="00824004">
        <w:rPr>
          <w:lang w:val="bg-BG"/>
        </w:rPr>
        <w:t>та</w:t>
      </w:r>
      <w:r w:rsidR="002D49AB" w:rsidRPr="000945EF">
        <w:rPr>
          <w:lang w:val="bg-BG"/>
        </w:rPr>
        <w:t xml:space="preserve"> жалбопо</w:t>
      </w:r>
      <w:r w:rsidR="00A753D5" w:rsidRPr="000945EF">
        <w:rPr>
          <w:lang w:val="bg-BG"/>
        </w:rPr>
        <w:t>да</w:t>
      </w:r>
      <w:r w:rsidR="002D49AB" w:rsidRPr="000945EF">
        <w:rPr>
          <w:lang w:val="bg-BG"/>
        </w:rPr>
        <w:t>тели идентифицира</w:t>
      </w:r>
      <w:r w:rsidR="003B0DC9">
        <w:rPr>
          <w:lang w:val="bg-BG"/>
        </w:rPr>
        <w:t>т</w:t>
      </w:r>
      <w:r w:rsidR="002D49AB" w:rsidRPr="000945EF">
        <w:rPr>
          <w:lang w:val="bg-BG"/>
        </w:rPr>
        <w:t xml:space="preserve"> лицето на снимката, предоставена от </w:t>
      </w:r>
      <w:r w:rsidR="003B0DC9">
        <w:rPr>
          <w:lang w:val="bg-BG"/>
        </w:rPr>
        <w:t>р</w:t>
      </w:r>
      <w:r w:rsidR="002D49AB" w:rsidRPr="000945EF">
        <w:rPr>
          <w:lang w:val="bg-BG"/>
        </w:rPr>
        <w:t>уското правителство като</w:t>
      </w:r>
      <w:r w:rsidR="003B0DC9">
        <w:rPr>
          <w:lang w:val="bg-BG"/>
        </w:rPr>
        <w:t xml:space="preserve"> такава на </w:t>
      </w:r>
      <w:r w:rsidR="002D49AB" w:rsidRPr="000945EF">
        <w:rPr>
          <w:lang w:val="bg-BG"/>
        </w:rPr>
        <w:t xml:space="preserve">г-н </w:t>
      </w:r>
      <w:r w:rsidR="003B0DC9">
        <w:rPr>
          <w:lang w:val="en-GB"/>
        </w:rPr>
        <w:t>Rizvan (Rezvan) Vissitov</w:t>
      </w:r>
      <w:r w:rsidR="003B0DC9">
        <w:rPr>
          <w:lang w:val="bg-BG"/>
        </w:rPr>
        <w:t xml:space="preserve">, </w:t>
      </w:r>
      <w:r w:rsidR="002D49AB" w:rsidRPr="000945EF">
        <w:rPr>
          <w:lang w:val="bg-BG"/>
        </w:rPr>
        <w:t xml:space="preserve">като някой си </w:t>
      </w:r>
      <w:r w:rsidR="003B0DC9" w:rsidRPr="00DF34B1">
        <w:rPr>
          <w:lang w:val="en-GB"/>
        </w:rPr>
        <w:t>Musa</w:t>
      </w:r>
      <w:r w:rsidR="004F0957" w:rsidRPr="000945EF">
        <w:rPr>
          <w:lang w:val="en-GB"/>
        </w:rPr>
        <w:t>.</w:t>
      </w:r>
    </w:p>
    <w:p w:rsidR="005104E1" w:rsidRPr="000945EF" w:rsidRDefault="004F0957" w:rsidP="00111331">
      <w:pPr>
        <w:pStyle w:val="JuH1CharCharCharCharCharCharCharCharCharChar"/>
        <w:rPr>
          <w:b w:val="0"/>
          <w:color w:val="000000"/>
          <w:lang w:val="bg-BG"/>
        </w:rPr>
      </w:pPr>
      <w:r w:rsidRPr="000945EF">
        <w:rPr>
          <w:b w:val="0"/>
          <w:color w:val="000000"/>
          <w:lang w:val="en-GB"/>
        </w:rPr>
        <w:t>2.  </w:t>
      </w:r>
      <w:r w:rsidR="002D49AB" w:rsidRPr="000945EF">
        <w:rPr>
          <w:b w:val="0"/>
          <w:color w:val="000000"/>
          <w:lang w:val="bg-BG"/>
        </w:rPr>
        <w:t>Представителство на жалбоподателите</w:t>
      </w:r>
      <w:r w:rsidR="007B3E99">
        <w:rPr>
          <w:b w:val="0"/>
          <w:color w:val="000000"/>
          <w:lang w:val="bg-BG"/>
        </w:rPr>
        <w:t>,</w:t>
      </w:r>
      <w:r w:rsidR="002D49AB" w:rsidRPr="000945EF">
        <w:rPr>
          <w:b w:val="0"/>
          <w:color w:val="000000"/>
          <w:lang w:val="bg-BG"/>
        </w:rPr>
        <w:t xml:space="preserve"> изслушани от Съда</w:t>
      </w:r>
      <w:r w:rsidR="007B3E99">
        <w:rPr>
          <w:b w:val="0"/>
          <w:color w:val="000000"/>
          <w:lang w:val="bg-BG"/>
        </w:rPr>
        <w:t>,</w:t>
      </w:r>
      <w:r w:rsidR="002D49AB" w:rsidRPr="000945EF">
        <w:rPr>
          <w:b w:val="0"/>
          <w:color w:val="000000"/>
          <w:lang w:val="bg-BG"/>
        </w:rPr>
        <w:t xml:space="preserve"> и предмет на тяхната жалба до него</w:t>
      </w:r>
    </w:p>
    <w:p w:rsidR="004F0957" w:rsidRPr="000945EF" w:rsidRDefault="00A5306C" w:rsidP="00111331">
      <w:pPr>
        <w:pStyle w:val="JuParaCharChar"/>
        <w:rPr>
          <w:lang w:val="en-GB"/>
        </w:rPr>
      </w:pPr>
      <w:r w:rsidRPr="000945EF">
        <w:rPr>
          <w:lang w:val="en-GB"/>
        </w:rPr>
        <w:fldChar w:fldCharType="begin"/>
      </w:r>
      <w:r w:rsidR="004F0957" w:rsidRPr="000945EF">
        <w:rPr>
          <w:lang w:val="en-GB"/>
        </w:rPr>
        <w:instrText xml:space="preserve"> SEQ level0 \*arabic </w:instrText>
      </w:r>
      <w:r w:rsidRPr="000945EF">
        <w:rPr>
          <w:lang w:val="en-GB"/>
        </w:rPr>
        <w:fldChar w:fldCharType="separate"/>
      </w:r>
      <w:r w:rsidR="00E84328">
        <w:rPr>
          <w:noProof/>
          <w:lang w:val="en-GB"/>
        </w:rPr>
        <w:t>120</w:t>
      </w:r>
      <w:r w:rsidRPr="000945EF">
        <w:rPr>
          <w:lang w:val="en-GB"/>
        </w:rPr>
        <w:fldChar w:fldCharType="end"/>
      </w:r>
      <w:r w:rsidR="004F0957" w:rsidRPr="000945EF">
        <w:rPr>
          <w:lang w:val="en-GB"/>
        </w:rPr>
        <w:t>.  </w:t>
      </w:r>
      <w:r w:rsidR="00E24008" w:rsidRPr="000945EF">
        <w:rPr>
          <w:lang w:val="bg-BG"/>
        </w:rPr>
        <w:t xml:space="preserve">По силата на </w:t>
      </w:r>
      <w:r w:rsidR="00A753D5" w:rsidRPr="000945EF">
        <w:rPr>
          <w:lang w:val="bg-BG"/>
        </w:rPr>
        <w:t>адвокатските пълномощни,</w:t>
      </w:r>
      <w:r w:rsidR="00E24008" w:rsidRPr="000945EF">
        <w:rPr>
          <w:lang w:val="bg-BG"/>
        </w:rPr>
        <w:t xml:space="preserve"> </w:t>
      </w:r>
      <w:r w:rsidR="00A753D5" w:rsidRPr="000945EF">
        <w:rPr>
          <w:lang w:val="bg-BG"/>
        </w:rPr>
        <w:t>представени</w:t>
      </w:r>
      <w:r w:rsidR="00E24008" w:rsidRPr="000945EF">
        <w:rPr>
          <w:lang w:val="bg-BG"/>
        </w:rPr>
        <w:t xml:space="preserve"> на </w:t>
      </w:r>
      <w:r w:rsidR="004F0957" w:rsidRPr="000945EF">
        <w:rPr>
          <w:lang w:val="en-GB"/>
        </w:rPr>
        <w:t xml:space="preserve">9 </w:t>
      </w:r>
      <w:r w:rsidR="00E24008" w:rsidRPr="000945EF">
        <w:rPr>
          <w:lang w:val="bg-BG"/>
        </w:rPr>
        <w:t>октомври</w:t>
      </w:r>
      <w:r w:rsidR="004F0957" w:rsidRPr="000945EF">
        <w:rPr>
          <w:lang w:val="en-GB"/>
        </w:rPr>
        <w:t xml:space="preserve"> 2002</w:t>
      </w:r>
      <w:r w:rsidR="00A753D5" w:rsidRPr="000945EF">
        <w:rPr>
          <w:lang w:val="bg-BG"/>
        </w:rPr>
        <w:t xml:space="preserve"> </w:t>
      </w:r>
      <w:r w:rsidR="00E24008" w:rsidRPr="000945EF">
        <w:rPr>
          <w:lang w:val="bg-BG"/>
        </w:rPr>
        <w:t>г.</w:t>
      </w:r>
      <w:r w:rsidR="004F0957" w:rsidRPr="000945EF">
        <w:rPr>
          <w:lang w:val="en-GB"/>
        </w:rPr>
        <w:t xml:space="preserve">, </w:t>
      </w:r>
      <w:r w:rsidR="00E24008" w:rsidRPr="000945EF">
        <w:rPr>
          <w:lang w:val="bg-BG"/>
        </w:rPr>
        <w:t>шестимата неекстрадирани жалбоподатели с</w:t>
      </w:r>
      <w:r w:rsidR="003B0DC9">
        <w:rPr>
          <w:lang w:val="bg-BG"/>
        </w:rPr>
        <w:t>е</w:t>
      </w:r>
      <w:r w:rsidR="00E24008" w:rsidRPr="000945EF">
        <w:rPr>
          <w:lang w:val="bg-BG"/>
        </w:rPr>
        <w:t xml:space="preserve"> представлява</w:t>
      </w:r>
      <w:r w:rsidR="003B0DC9">
        <w:rPr>
          <w:lang w:val="bg-BG"/>
        </w:rPr>
        <w:t>т</w:t>
      </w:r>
      <w:r w:rsidR="00E24008" w:rsidRPr="000945EF">
        <w:rPr>
          <w:lang w:val="bg-BG"/>
        </w:rPr>
        <w:t xml:space="preserve"> пред Съда от г-жа </w:t>
      </w:r>
      <w:r w:rsidR="003B0DC9" w:rsidRPr="00DF34B1">
        <w:rPr>
          <w:lang w:val="en-GB"/>
        </w:rPr>
        <w:t xml:space="preserve">Mukhashavria </w:t>
      </w:r>
      <w:r w:rsidR="00E24008" w:rsidRPr="000945EF">
        <w:rPr>
          <w:lang w:val="bg-BG"/>
        </w:rPr>
        <w:t xml:space="preserve">и г-жа </w:t>
      </w:r>
      <w:r w:rsidR="003B0DC9" w:rsidRPr="00DF34B1">
        <w:rPr>
          <w:lang w:val="en-GB"/>
        </w:rPr>
        <w:t>Dzamukashvili</w:t>
      </w:r>
      <w:r w:rsidR="004F0957" w:rsidRPr="000945EF">
        <w:rPr>
          <w:lang w:val="en-GB"/>
        </w:rPr>
        <w:t xml:space="preserve">. </w:t>
      </w:r>
      <w:r w:rsidR="00E24008" w:rsidRPr="000945EF">
        <w:rPr>
          <w:lang w:val="bg-BG"/>
        </w:rPr>
        <w:t xml:space="preserve">Въз основа на </w:t>
      </w:r>
      <w:r w:rsidR="00A753D5" w:rsidRPr="000945EF">
        <w:rPr>
          <w:lang w:val="bg-BG"/>
        </w:rPr>
        <w:t>адвокатск</w:t>
      </w:r>
      <w:r w:rsidR="00AB5A10">
        <w:rPr>
          <w:lang w:val="bg-BG"/>
        </w:rPr>
        <w:t>ите</w:t>
      </w:r>
      <w:r w:rsidR="00A753D5" w:rsidRPr="000945EF">
        <w:rPr>
          <w:lang w:val="bg-BG"/>
        </w:rPr>
        <w:t xml:space="preserve"> пълномощн</w:t>
      </w:r>
      <w:r w:rsidR="00AB5A10">
        <w:rPr>
          <w:lang w:val="bg-BG"/>
        </w:rPr>
        <w:t>и</w:t>
      </w:r>
      <w:r w:rsidR="00E24008" w:rsidRPr="000945EF">
        <w:rPr>
          <w:lang w:val="bg-BG"/>
        </w:rPr>
        <w:t xml:space="preserve"> от </w:t>
      </w:r>
      <w:r w:rsidR="004F0957" w:rsidRPr="000945EF">
        <w:rPr>
          <w:lang w:val="en-GB"/>
        </w:rPr>
        <w:t>4</w:t>
      </w:r>
      <w:r w:rsidR="00711EAD" w:rsidRPr="000945EF">
        <w:rPr>
          <w:lang w:val="en-GB"/>
        </w:rPr>
        <w:t xml:space="preserve"> </w:t>
      </w:r>
      <w:r w:rsidR="00E24008" w:rsidRPr="000945EF">
        <w:rPr>
          <w:lang w:val="bg-BG"/>
        </w:rPr>
        <w:t>август</w:t>
      </w:r>
      <w:r w:rsidR="004F0957" w:rsidRPr="000945EF">
        <w:rPr>
          <w:lang w:val="en-GB"/>
        </w:rPr>
        <w:t xml:space="preserve"> 2003</w:t>
      </w:r>
      <w:r w:rsidR="00A753D5" w:rsidRPr="000945EF">
        <w:rPr>
          <w:lang w:val="bg-BG"/>
        </w:rPr>
        <w:t xml:space="preserve"> </w:t>
      </w:r>
      <w:r w:rsidR="00E24008" w:rsidRPr="000945EF">
        <w:rPr>
          <w:lang w:val="bg-BG"/>
        </w:rPr>
        <w:t>г.</w:t>
      </w:r>
      <w:r w:rsidR="004F0957" w:rsidRPr="000945EF">
        <w:rPr>
          <w:lang w:val="en-GB"/>
        </w:rPr>
        <w:t xml:space="preserve"> </w:t>
      </w:r>
      <w:r w:rsidR="00A753D5" w:rsidRPr="000945EF">
        <w:rPr>
          <w:lang w:val="bg-BG"/>
        </w:rPr>
        <w:t>тези жалбопода</w:t>
      </w:r>
      <w:r w:rsidR="00E24008" w:rsidRPr="000945EF">
        <w:rPr>
          <w:lang w:val="bg-BG"/>
        </w:rPr>
        <w:t>тели</w:t>
      </w:r>
      <w:r w:rsidR="004F0957" w:rsidRPr="000945EF">
        <w:rPr>
          <w:lang w:val="en-GB"/>
        </w:rPr>
        <w:t xml:space="preserve">, </w:t>
      </w:r>
      <w:r w:rsidR="00E24008" w:rsidRPr="000945EF">
        <w:rPr>
          <w:lang w:val="bg-BG"/>
        </w:rPr>
        <w:t xml:space="preserve">с изключение на г-н </w:t>
      </w:r>
      <w:r w:rsidR="003B0DC9" w:rsidRPr="00DF34B1">
        <w:rPr>
          <w:lang w:val="en-GB"/>
        </w:rPr>
        <w:t>Margoshvili</w:t>
      </w:r>
      <w:r w:rsidR="004F0957" w:rsidRPr="000945EF">
        <w:rPr>
          <w:lang w:val="en-GB"/>
        </w:rPr>
        <w:t xml:space="preserve">, </w:t>
      </w:r>
      <w:r w:rsidR="00E24008" w:rsidRPr="000945EF">
        <w:rPr>
          <w:lang w:val="bg-BG"/>
        </w:rPr>
        <w:t>с</w:t>
      </w:r>
      <w:r w:rsidR="003B0DC9">
        <w:rPr>
          <w:lang w:val="bg-BG"/>
        </w:rPr>
        <w:t>е</w:t>
      </w:r>
      <w:r w:rsidR="00E24008" w:rsidRPr="000945EF">
        <w:rPr>
          <w:lang w:val="bg-BG"/>
        </w:rPr>
        <w:t xml:space="preserve"> представлява</w:t>
      </w:r>
      <w:r w:rsidR="003B0DC9">
        <w:rPr>
          <w:lang w:val="bg-BG"/>
        </w:rPr>
        <w:t>т</w:t>
      </w:r>
      <w:r w:rsidR="007B3E99">
        <w:rPr>
          <w:lang w:val="bg-BG"/>
        </w:rPr>
        <w:t xml:space="preserve"> и</w:t>
      </w:r>
      <w:r w:rsidR="00E24008" w:rsidRPr="000945EF">
        <w:rPr>
          <w:lang w:val="bg-BG"/>
        </w:rPr>
        <w:t xml:space="preserve"> от г-жа </w:t>
      </w:r>
      <w:r w:rsidR="003B0DC9" w:rsidRPr="00DF34B1">
        <w:rPr>
          <w:lang w:val="en-GB"/>
        </w:rPr>
        <w:t>Kintsurashvili</w:t>
      </w:r>
      <w:r w:rsidR="004F0957" w:rsidRPr="000945EF">
        <w:rPr>
          <w:lang w:val="en-GB"/>
        </w:rPr>
        <w:t>.</w:t>
      </w:r>
    </w:p>
    <w:p w:rsidR="004F0957" w:rsidRPr="000945EF" w:rsidRDefault="00A5306C" w:rsidP="00111331">
      <w:pPr>
        <w:pStyle w:val="JuParaCharChar"/>
        <w:rPr>
          <w:lang w:val="en-GB"/>
        </w:rPr>
      </w:pPr>
      <w:r w:rsidRPr="000945EF">
        <w:rPr>
          <w:lang w:val="en-GB"/>
        </w:rPr>
        <w:lastRenderedPageBreak/>
        <w:fldChar w:fldCharType="begin"/>
      </w:r>
      <w:r w:rsidR="004F0957" w:rsidRPr="000945EF">
        <w:rPr>
          <w:lang w:val="en-GB"/>
        </w:rPr>
        <w:instrText xml:space="preserve"> SEQ level0 \*arabic </w:instrText>
      </w:r>
      <w:r w:rsidRPr="000945EF">
        <w:rPr>
          <w:lang w:val="en-GB"/>
        </w:rPr>
        <w:fldChar w:fldCharType="separate"/>
      </w:r>
      <w:r w:rsidR="00E84328">
        <w:rPr>
          <w:noProof/>
          <w:lang w:val="en-GB"/>
        </w:rPr>
        <w:t>121</w:t>
      </w:r>
      <w:r w:rsidRPr="000945EF">
        <w:rPr>
          <w:lang w:val="en-GB"/>
        </w:rPr>
        <w:fldChar w:fldCharType="end"/>
      </w:r>
      <w:r w:rsidR="004F0957" w:rsidRPr="000945EF">
        <w:rPr>
          <w:lang w:val="en-GB"/>
        </w:rPr>
        <w:t>.  </w:t>
      </w:r>
      <w:r w:rsidR="00E24008" w:rsidRPr="000945EF">
        <w:rPr>
          <w:lang w:val="bg-BG"/>
        </w:rPr>
        <w:t>По време на производството в Тбилиси</w:t>
      </w:r>
      <w:r w:rsidR="004F0957" w:rsidRPr="000945EF">
        <w:rPr>
          <w:lang w:val="en-GB"/>
        </w:rPr>
        <w:t xml:space="preserve">, </w:t>
      </w:r>
      <w:r w:rsidR="00E24008" w:rsidRPr="000945EF">
        <w:rPr>
          <w:lang w:val="bg-BG"/>
        </w:rPr>
        <w:t>на което присъства</w:t>
      </w:r>
      <w:r w:rsidR="00AB5A10">
        <w:rPr>
          <w:lang w:val="bg-BG"/>
        </w:rPr>
        <w:t>т</w:t>
      </w:r>
      <w:r w:rsidR="00E24008" w:rsidRPr="000945EF">
        <w:rPr>
          <w:lang w:val="bg-BG"/>
        </w:rPr>
        <w:t xml:space="preserve"> само г-жа </w:t>
      </w:r>
      <w:r w:rsidR="00AB5A10" w:rsidRPr="00DF34B1">
        <w:rPr>
          <w:lang w:val="en-GB"/>
        </w:rPr>
        <w:t xml:space="preserve">Mukhashavria </w:t>
      </w:r>
      <w:r w:rsidR="00E24008" w:rsidRPr="000945EF">
        <w:rPr>
          <w:lang w:val="bg-BG"/>
        </w:rPr>
        <w:t xml:space="preserve">и г-жа </w:t>
      </w:r>
      <w:r w:rsidR="00AB5A10" w:rsidRPr="00DF34B1">
        <w:rPr>
          <w:lang w:val="en-GB"/>
        </w:rPr>
        <w:t>Kintsurashvili</w:t>
      </w:r>
      <w:r w:rsidR="004F0957" w:rsidRPr="000945EF">
        <w:rPr>
          <w:lang w:val="en-GB"/>
        </w:rPr>
        <w:t xml:space="preserve">, </w:t>
      </w:r>
      <w:r w:rsidR="00A753D5" w:rsidRPr="000945EF">
        <w:rPr>
          <w:lang w:val="bg-BG"/>
        </w:rPr>
        <w:t>петима жалбопода</w:t>
      </w:r>
      <w:r w:rsidR="00E24008" w:rsidRPr="000945EF">
        <w:rPr>
          <w:lang w:val="bg-BG"/>
        </w:rPr>
        <w:t>тели потвър</w:t>
      </w:r>
      <w:r w:rsidR="00AB5A10">
        <w:rPr>
          <w:lang w:val="bg-BG"/>
        </w:rPr>
        <w:t>ж</w:t>
      </w:r>
      <w:r w:rsidR="00E24008" w:rsidRPr="000945EF">
        <w:rPr>
          <w:lang w:val="bg-BG"/>
        </w:rPr>
        <w:t>д</w:t>
      </w:r>
      <w:r w:rsidR="00AB5A10">
        <w:rPr>
          <w:lang w:val="bg-BG"/>
        </w:rPr>
        <w:t>ават</w:t>
      </w:r>
      <w:r w:rsidR="00E24008" w:rsidRPr="000945EF">
        <w:rPr>
          <w:lang w:val="bg-BG"/>
        </w:rPr>
        <w:t xml:space="preserve">, че с помощта на г-жа </w:t>
      </w:r>
      <w:r w:rsidR="00AB5A10" w:rsidRPr="00DF34B1">
        <w:rPr>
          <w:lang w:val="en-GB"/>
        </w:rPr>
        <w:t xml:space="preserve">Mukhashavria </w:t>
      </w:r>
      <w:r w:rsidR="00E24008" w:rsidRPr="000945EF">
        <w:rPr>
          <w:lang w:val="bg-BG"/>
        </w:rPr>
        <w:t xml:space="preserve">и г-жа </w:t>
      </w:r>
      <w:r w:rsidR="00AB5A10" w:rsidRPr="00DF34B1">
        <w:rPr>
          <w:lang w:val="en-GB"/>
        </w:rPr>
        <w:t>Dzamukashvili</w:t>
      </w:r>
      <w:r w:rsidR="00E24008" w:rsidRPr="000945EF">
        <w:rPr>
          <w:lang w:val="bg-BG"/>
        </w:rPr>
        <w:t xml:space="preserve"> </w:t>
      </w:r>
      <w:r w:rsidR="007B3E99">
        <w:rPr>
          <w:lang w:val="bg-BG"/>
        </w:rPr>
        <w:t xml:space="preserve">са </w:t>
      </w:r>
      <w:r w:rsidR="00AB5A10">
        <w:rPr>
          <w:lang w:val="bg-BG"/>
        </w:rPr>
        <w:t>сезира</w:t>
      </w:r>
      <w:r w:rsidR="007B3E99">
        <w:rPr>
          <w:lang w:val="bg-BG"/>
        </w:rPr>
        <w:t>ли</w:t>
      </w:r>
      <w:r w:rsidR="00E24008" w:rsidRPr="000945EF">
        <w:rPr>
          <w:lang w:val="bg-BG"/>
        </w:rPr>
        <w:t xml:space="preserve"> Съда </w:t>
      </w:r>
      <w:r w:rsidR="007B3E99">
        <w:rPr>
          <w:lang w:val="bg-BG"/>
        </w:rPr>
        <w:t>с</w:t>
      </w:r>
      <w:r w:rsidR="00AB5A10">
        <w:rPr>
          <w:lang w:val="bg-BG"/>
        </w:rPr>
        <w:t xml:space="preserve"> жалба </w:t>
      </w:r>
      <w:r w:rsidR="00E24008" w:rsidRPr="000945EF">
        <w:rPr>
          <w:lang w:val="bg-BG"/>
        </w:rPr>
        <w:t xml:space="preserve">срещу Грузия и Русия, за да оспорят </w:t>
      </w:r>
      <w:r w:rsidR="007B3E99">
        <w:rPr>
          <w:lang w:val="bg-BG"/>
        </w:rPr>
        <w:t xml:space="preserve">своята </w:t>
      </w:r>
      <w:r w:rsidR="00E24008" w:rsidRPr="000945EF">
        <w:rPr>
          <w:lang w:val="bg-BG"/>
        </w:rPr>
        <w:t xml:space="preserve">екстрадиция и да я </w:t>
      </w:r>
      <w:r w:rsidR="00AB5A10" w:rsidRPr="000945EF">
        <w:rPr>
          <w:lang w:val="bg-BG"/>
        </w:rPr>
        <w:t>преустановят</w:t>
      </w:r>
      <w:r w:rsidR="004F0957" w:rsidRPr="000945EF">
        <w:rPr>
          <w:lang w:val="en-GB"/>
        </w:rPr>
        <w:t xml:space="preserve">. </w:t>
      </w:r>
      <w:r w:rsidR="00E24008" w:rsidRPr="000945EF">
        <w:rPr>
          <w:lang w:val="bg-BG"/>
        </w:rPr>
        <w:t>Те заяв</w:t>
      </w:r>
      <w:r w:rsidR="00AB5A10">
        <w:rPr>
          <w:lang w:val="bg-BG"/>
        </w:rPr>
        <w:t>яват</w:t>
      </w:r>
      <w:r w:rsidR="00E24008" w:rsidRPr="000945EF">
        <w:rPr>
          <w:lang w:val="bg-BG"/>
        </w:rPr>
        <w:t>, че желаят</w:t>
      </w:r>
      <w:r w:rsidR="007B0B7C" w:rsidRPr="000945EF">
        <w:rPr>
          <w:lang w:val="bg-BG"/>
        </w:rPr>
        <w:t xml:space="preserve"> жалбата им да бъде разгледана </w:t>
      </w:r>
      <w:r w:rsidR="00E24008" w:rsidRPr="000945EF">
        <w:rPr>
          <w:lang w:val="bg-BG"/>
        </w:rPr>
        <w:t xml:space="preserve">и да продължат да </w:t>
      </w:r>
      <w:r w:rsidR="00AB5A10">
        <w:rPr>
          <w:lang w:val="bg-BG"/>
        </w:rPr>
        <w:t>се</w:t>
      </w:r>
      <w:r w:rsidR="00AB5A10" w:rsidRPr="000945EF">
        <w:rPr>
          <w:lang w:val="bg-BG"/>
        </w:rPr>
        <w:t xml:space="preserve"> </w:t>
      </w:r>
      <w:r w:rsidR="00E24008" w:rsidRPr="000945EF">
        <w:rPr>
          <w:lang w:val="bg-BG"/>
        </w:rPr>
        <w:t>представлява</w:t>
      </w:r>
      <w:r w:rsidR="00AB5A10">
        <w:rPr>
          <w:lang w:val="bg-BG"/>
        </w:rPr>
        <w:t>т</w:t>
      </w:r>
      <w:r w:rsidR="00E24008" w:rsidRPr="000945EF">
        <w:rPr>
          <w:lang w:val="bg-BG"/>
        </w:rPr>
        <w:t xml:space="preserve"> от същите адвокати в производството</w:t>
      </w:r>
      <w:r w:rsidR="00854BAD" w:rsidRPr="000945EF">
        <w:rPr>
          <w:lang w:val="bg-BG"/>
        </w:rPr>
        <w:t xml:space="preserve">, което ще последва пред Съда </w:t>
      </w:r>
      <w:r w:rsidR="004F0957" w:rsidRPr="000945EF">
        <w:rPr>
          <w:lang w:val="en-GB"/>
        </w:rPr>
        <w:t>(</w:t>
      </w:r>
      <w:r w:rsidR="00854BAD" w:rsidRPr="000945EF">
        <w:rPr>
          <w:lang w:val="bg-BG"/>
        </w:rPr>
        <w:t>или</w:t>
      </w:r>
      <w:r w:rsidR="004F0957" w:rsidRPr="000945EF">
        <w:rPr>
          <w:lang w:val="en-GB"/>
        </w:rPr>
        <w:t xml:space="preserve"> </w:t>
      </w:r>
      <w:r w:rsidR="00854BAD" w:rsidRPr="000945EF">
        <w:rPr>
          <w:lang w:val="bg-BG"/>
        </w:rPr>
        <w:t>в някои случаи</w:t>
      </w:r>
      <w:r w:rsidR="004F0957" w:rsidRPr="000945EF">
        <w:rPr>
          <w:lang w:val="en-GB"/>
        </w:rPr>
        <w:t xml:space="preserve"> </w:t>
      </w:r>
      <w:r w:rsidR="00854BAD" w:rsidRPr="000945EF">
        <w:rPr>
          <w:lang w:val="bg-BG"/>
        </w:rPr>
        <w:t>от адвокатите, които тогава присъства</w:t>
      </w:r>
      <w:r w:rsidR="00AB5A10">
        <w:rPr>
          <w:lang w:val="bg-BG"/>
        </w:rPr>
        <w:t>т</w:t>
      </w:r>
      <w:r w:rsidR="00854BAD" w:rsidRPr="000945EF">
        <w:rPr>
          <w:lang w:val="bg-BG"/>
        </w:rPr>
        <w:t xml:space="preserve"> в залата</w:t>
      </w:r>
      <w:r w:rsidR="004F0957" w:rsidRPr="000945EF">
        <w:rPr>
          <w:lang w:val="en-GB"/>
        </w:rPr>
        <w:t xml:space="preserve">). </w:t>
      </w:r>
      <w:r w:rsidR="00854BAD" w:rsidRPr="000945EF">
        <w:rPr>
          <w:lang w:val="bg-BG"/>
        </w:rPr>
        <w:t xml:space="preserve">Тъй като </w:t>
      </w:r>
      <w:r w:rsidR="0075199B">
        <w:rPr>
          <w:lang w:val="bg-BG"/>
        </w:rPr>
        <w:t xml:space="preserve">г-н </w:t>
      </w:r>
      <w:r w:rsidR="0075199B" w:rsidRPr="00DF34B1">
        <w:rPr>
          <w:lang w:val="en-GB"/>
        </w:rPr>
        <w:t>Margoshvili</w:t>
      </w:r>
      <w:r w:rsidR="0075199B">
        <w:rPr>
          <w:lang w:val="bg-BG"/>
        </w:rPr>
        <w:t xml:space="preserve">, </w:t>
      </w:r>
      <w:r w:rsidR="0075199B" w:rsidRPr="000945EF">
        <w:rPr>
          <w:lang w:val="bg-BG"/>
        </w:rPr>
        <w:t>шестият жалбоподател, който е изслушан</w:t>
      </w:r>
      <w:r w:rsidR="0075199B">
        <w:rPr>
          <w:lang w:val="bg-BG"/>
        </w:rPr>
        <w:t>,</w:t>
      </w:r>
      <w:r w:rsidR="0075199B" w:rsidRPr="000945EF">
        <w:rPr>
          <w:lang w:val="bg-BG"/>
        </w:rPr>
        <w:t xml:space="preserve"> </w:t>
      </w:r>
      <w:r w:rsidR="00854BAD" w:rsidRPr="000945EF">
        <w:rPr>
          <w:lang w:val="bg-BG"/>
        </w:rPr>
        <w:t xml:space="preserve">има основни познания по грузински език, </w:t>
      </w:r>
      <w:r w:rsidR="0075199B">
        <w:rPr>
          <w:lang w:val="bg-BG"/>
        </w:rPr>
        <w:t>той се</w:t>
      </w:r>
      <w:r w:rsidR="0075199B" w:rsidRPr="000945EF">
        <w:rPr>
          <w:lang w:val="bg-BG"/>
        </w:rPr>
        <w:t xml:space="preserve"> </w:t>
      </w:r>
      <w:r w:rsidR="00854BAD" w:rsidRPr="000945EF">
        <w:rPr>
          <w:lang w:val="bg-BG"/>
        </w:rPr>
        <w:t>затрудня</w:t>
      </w:r>
      <w:r w:rsidR="0075199B">
        <w:rPr>
          <w:lang w:val="bg-BG"/>
        </w:rPr>
        <w:t>ва</w:t>
      </w:r>
      <w:r w:rsidR="00854BAD" w:rsidRPr="000945EF">
        <w:rPr>
          <w:lang w:val="bg-BG"/>
        </w:rPr>
        <w:t xml:space="preserve"> с разбирането на поставени</w:t>
      </w:r>
      <w:r w:rsidR="00C236B4">
        <w:rPr>
          <w:lang w:val="bg-BG"/>
        </w:rPr>
        <w:t>те</w:t>
      </w:r>
      <w:r w:rsidR="00854BAD" w:rsidRPr="000945EF">
        <w:rPr>
          <w:lang w:val="bg-BG"/>
        </w:rPr>
        <w:t xml:space="preserve"> от Съда</w:t>
      </w:r>
      <w:r w:rsidR="00C236B4">
        <w:rPr>
          <w:lang w:val="bg-BG"/>
        </w:rPr>
        <w:t xml:space="preserve"> </w:t>
      </w:r>
      <w:r w:rsidR="00C236B4" w:rsidRPr="000945EF">
        <w:rPr>
          <w:lang w:val="bg-BG"/>
        </w:rPr>
        <w:t>въпроси</w:t>
      </w:r>
      <w:r w:rsidR="004F0957" w:rsidRPr="000945EF">
        <w:rPr>
          <w:lang w:val="en-GB"/>
        </w:rPr>
        <w:t xml:space="preserve">. </w:t>
      </w:r>
      <w:r w:rsidR="00854BAD" w:rsidRPr="000945EF">
        <w:rPr>
          <w:lang w:val="bg-BG"/>
        </w:rPr>
        <w:t>Въпреки това</w:t>
      </w:r>
      <w:r w:rsidR="004F0957" w:rsidRPr="000945EF">
        <w:rPr>
          <w:lang w:val="en-GB"/>
        </w:rPr>
        <w:t xml:space="preserve"> </w:t>
      </w:r>
      <w:r w:rsidR="00854BAD" w:rsidRPr="000945EF">
        <w:rPr>
          <w:lang w:val="bg-BG"/>
        </w:rPr>
        <w:t xml:space="preserve">той </w:t>
      </w:r>
      <w:r w:rsidR="00C236B4">
        <w:rPr>
          <w:lang w:val="bg-BG"/>
        </w:rPr>
        <w:t>твърди</w:t>
      </w:r>
      <w:r w:rsidR="0075199B">
        <w:rPr>
          <w:lang w:val="bg-BG"/>
        </w:rPr>
        <w:t>,</w:t>
      </w:r>
      <w:r w:rsidR="00854BAD" w:rsidRPr="000945EF">
        <w:rPr>
          <w:lang w:val="bg-BG"/>
        </w:rPr>
        <w:t xml:space="preserve"> че се оплаква от своя арест под чеченското име </w:t>
      </w:r>
      <w:r w:rsidR="0075199B" w:rsidRPr="00DF34B1">
        <w:rPr>
          <w:lang w:val="en-GB"/>
        </w:rPr>
        <w:t>Tepsayev</w:t>
      </w:r>
      <w:r w:rsidR="004F0957" w:rsidRPr="000945EF">
        <w:rPr>
          <w:lang w:val="en-GB"/>
        </w:rPr>
        <w:t xml:space="preserve">, </w:t>
      </w:r>
      <w:r w:rsidR="00854BAD" w:rsidRPr="000945EF">
        <w:rPr>
          <w:lang w:val="bg-BG"/>
        </w:rPr>
        <w:t>тъй като той е обикновен грузински пастир</w:t>
      </w:r>
      <w:r w:rsidR="004F0957" w:rsidRPr="000945EF">
        <w:rPr>
          <w:lang w:val="en-GB"/>
        </w:rPr>
        <w:t xml:space="preserve">. </w:t>
      </w:r>
      <w:r w:rsidR="00854BAD" w:rsidRPr="000945EF">
        <w:rPr>
          <w:lang w:val="bg-BG"/>
        </w:rPr>
        <w:t xml:space="preserve">Г-н </w:t>
      </w:r>
      <w:r w:rsidR="00C236B4" w:rsidRPr="00DF34B1">
        <w:rPr>
          <w:lang w:val="en-GB"/>
        </w:rPr>
        <w:t xml:space="preserve">Margoshvili </w:t>
      </w:r>
      <w:r w:rsidR="00854BAD" w:rsidRPr="000945EF">
        <w:rPr>
          <w:lang w:val="bg-BG"/>
        </w:rPr>
        <w:t>потвър</w:t>
      </w:r>
      <w:r w:rsidR="00C236B4">
        <w:rPr>
          <w:lang w:val="bg-BG"/>
        </w:rPr>
        <w:t>ж</w:t>
      </w:r>
      <w:r w:rsidR="00854BAD" w:rsidRPr="000945EF">
        <w:rPr>
          <w:lang w:val="bg-BG"/>
        </w:rPr>
        <w:t>д</w:t>
      </w:r>
      <w:r w:rsidR="00C236B4">
        <w:rPr>
          <w:lang w:val="bg-BG"/>
        </w:rPr>
        <w:t>ава</w:t>
      </w:r>
      <w:r w:rsidR="00854BAD" w:rsidRPr="000945EF">
        <w:rPr>
          <w:lang w:val="bg-BG"/>
        </w:rPr>
        <w:t xml:space="preserve">, че </w:t>
      </w:r>
      <w:r w:rsidR="007B0B7C" w:rsidRPr="000945EF">
        <w:rPr>
          <w:lang w:val="bg-BG"/>
        </w:rPr>
        <w:t xml:space="preserve">е </w:t>
      </w:r>
      <w:r w:rsidR="00C236B4">
        <w:rPr>
          <w:lang w:val="bg-BG"/>
        </w:rPr>
        <w:t>сезирал</w:t>
      </w:r>
      <w:r w:rsidR="007B0B7C" w:rsidRPr="000945EF">
        <w:rPr>
          <w:lang w:val="bg-BG"/>
        </w:rPr>
        <w:t xml:space="preserve"> Съда, </w:t>
      </w:r>
      <w:r w:rsidR="006808A3">
        <w:rPr>
          <w:lang w:val="bg-BG"/>
        </w:rPr>
        <w:t xml:space="preserve">че </w:t>
      </w:r>
      <w:r w:rsidR="007B0B7C" w:rsidRPr="000945EF">
        <w:rPr>
          <w:lang w:val="bg-BG"/>
        </w:rPr>
        <w:t>адвокатите</w:t>
      </w:r>
      <w:r w:rsidR="00C236B4">
        <w:rPr>
          <w:lang w:val="bg-BG"/>
        </w:rPr>
        <w:t>, които</w:t>
      </w:r>
      <w:r w:rsidR="007B0B7C" w:rsidRPr="000945EF">
        <w:rPr>
          <w:lang w:val="bg-BG"/>
        </w:rPr>
        <w:t xml:space="preserve"> присъства</w:t>
      </w:r>
      <w:r w:rsidR="00C236B4">
        <w:rPr>
          <w:lang w:val="bg-BG"/>
        </w:rPr>
        <w:t>т</w:t>
      </w:r>
      <w:r w:rsidR="007B0B7C" w:rsidRPr="000945EF">
        <w:rPr>
          <w:lang w:val="bg-BG"/>
        </w:rPr>
        <w:t xml:space="preserve"> в </w:t>
      </w:r>
      <w:r w:rsidR="006808A3">
        <w:rPr>
          <w:lang w:val="bg-BG"/>
        </w:rPr>
        <w:t>залата,</w:t>
      </w:r>
      <w:r w:rsidR="006808A3" w:rsidRPr="000945EF">
        <w:rPr>
          <w:lang w:val="bg-BG"/>
        </w:rPr>
        <w:t xml:space="preserve"> </w:t>
      </w:r>
      <w:r w:rsidR="007B0B7C" w:rsidRPr="000945EF">
        <w:rPr>
          <w:lang w:val="bg-BG"/>
        </w:rPr>
        <w:t>са негови представители и че желае жалба</w:t>
      </w:r>
      <w:r w:rsidR="00C236B4">
        <w:rPr>
          <w:lang w:val="bg-BG"/>
        </w:rPr>
        <w:t>та м</w:t>
      </w:r>
      <w:r w:rsidR="006808A3">
        <w:rPr>
          <w:lang w:val="bg-BG"/>
        </w:rPr>
        <w:t>у</w:t>
      </w:r>
      <w:r w:rsidR="007B0B7C" w:rsidRPr="000945EF">
        <w:rPr>
          <w:lang w:val="bg-BG"/>
        </w:rPr>
        <w:t xml:space="preserve"> да </w:t>
      </w:r>
      <w:r w:rsidR="00C236B4">
        <w:rPr>
          <w:lang w:val="bg-BG"/>
        </w:rPr>
        <w:t>се</w:t>
      </w:r>
      <w:r w:rsidR="00C236B4" w:rsidRPr="000945EF">
        <w:rPr>
          <w:lang w:val="bg-BG"/>
        </w:rPr>
        <w:t xml:space="preserve"> </w:t>
      </w:r>
      <w:r w:rsidR="007B0B7C" w:rsidRPr="000945EF">
        <w:rPr>
          <w:lang w:val="bg-BG"/>
        </w:rPr>
        <w:t>разгледа.</w:t>
      </w:r>
    </w:p>
    <w:p w:rsidR="004F0957" w:rsidRPr="000945EF" w:rsidRDefault="004F0957" w:rsidP="00111331">
      <w:pPr>
        <w:pStyle w:val="JuH1"/>
        <w:rPr>
          <w:lang w:val="bg-BG"/>
        </w:rPr>
      </w:pPr>
      <w:r w:rsidRPr="000945EF">
        <w:t>3.  </w:t>
      </w:r>
      <w:r w:rsidR="007B0B7C" w:rsidRPr="000945EF">
        <w:rPr>
          <w:lang w:val="bg-BG"/>
        </w:rPr>
        <w:t>Събитията</w:t>
      </w:r>
      <w:r w:rsidR="00C236B4">
        <w:rPr>
          <w:lang w:val="bg-BG"/>
        </w:rPr>
        <w:t>,</w:t>
      </w:r>
      <w:r w:rsidR="007B0B7C" w:rsidRPr="000945EF">
        <w:rPr>
          <w:lang w:val="bg-BG"/>
        </w:rPr>
        <w:t xml:space="preserve"> засягащи екстрадицията на </w:t>
      </w:r>
      <w:r w:rsidRPr="000945EF">
        <w:t xml:space="preserve">4 </w:t>
      </w:r>
      <w:r w:rsidR="007B0B7C" w:rsidRPr="000945EF">
        <w:rPr>
          <w:lang w:val="bg-BG"/>
        </w:rPr>
        <w:t>октомври</w:t>
      </w:r>
      <w:r w:rsidRPr="000945EF">
        <w:t xml:space="preserve"> 2002</w:t>
      </w:r>
      <w:r w:rsidR="00A753D5" w:rsidRPr="000945EF">
        <w:rPr>
          <w:lang w:val="bg-BG"/>
        </w:rPr>
        <w:t xml:space="preserve"> </w:t>
      </w:r>
      <w:r w:rsidR="007B0B7C" w:rsidRPr="000945EF">
        <w:rPr>
          <w:lang w:val="bg-BG"/>
        </w:rPr>
        <w:t>г.</w:t>
      </w:r>
    </w:p>
    <w:p w:rsidR="004F0957" w:rsidRPr="000945EF" w:rsidRDefault="00486289" w:rsidP="00111331">
      <w:pPr>
        <w:pStyle w:val="JuHa0"/>
        <w:rPr>
          <w:color w:val="000000"/>
        </w:rPr>
      </w:pPr>
      <w:r w:rsidRPr="000945EF">
        <w:rPr>
          <w:color w:val="000000"/>
        </w:rPr>
        <w:t>(</w:t>
      </w:r>
      <w:r w:rsidR="004F0957" w:rsidRPr="000945EF">
        <w:rPr>
          <w:color w:val="000000"/>
        </w:rPr>
        <w:t>a)  </w:t>
      </w:r>
      <w:r w:rsidR="007B0B7C" w:rsidRPr="000945EF">
        <w:rPr>
          <w:color w:val="000000"/>
          <w:lang w:val="bg-BG"/>
        </w:rPr>
        <w:t>Факти</w:t>
      </w:r>
      <w:r w:rsidR="00D04540">
        <w:rPr>
          <w:color w:val="000000"/>
          <w:lang w:val="bg-BG"/>
        </w:rPr>
        <w:t>,</w:t>
      </w:r>
      <w:r w:rsidR="007B0B7C" w:rsidRPr="000945EF">
        <w:rPr>
          <w:color w:val="000000"/>
          <w:lang w:val="bg-BG"/>
        </w:rPr>
        <w:t xml:space="preserve"> изложени от жалбоподателите, изслушани от Съда</w:t>
      </w:r>
    </w:p>
    <w:p w:rsidR="004F0957" w:rsidRPr="000945EF" w:rsidRDefault="00486289" w:rsidP="00111331">
      <w:pPr>
        <w:pStyle w:val="JuHi"/>
        <w:rPr>
          <w:color w:val="000000"/>
        </w:rPr>
      </w:pPr>
      <w:r w:rsidRPr="000945EF">
        <w:rPr>
          <w:color w:val="000000"/>
        </w:rPr>
        <w:t>(</w:t>
      </w:r>
      <w:r w:rsidR="004F0957" w:rsidRPr="000945EF">
        <w:rPr>
          <w:color w:val="000000"/>
        </w:rPr>
        <w:t>i)  </w:t>
      </w:r>
      <w:r w:rsidR="007B0B7C" w:rsidRPr="000945EF">
        <w:rPr>
          <w:color w:val="000000"/>
          <w:lang w:val="bg-BG"/>
        </w:rPr>
        <w:t>Ф</w:t>
      </w:r>
      <w:r w:rsidR="00A753D5" w:rsidRPr="000945EF">
        <w:rPr>
          <w:color w:val="000000"/>
          <w:lang w:val="bg-BG"/>
        </w:rPr>
        <w:t>акти, общи за всички жалбопода</w:t>
      </w:r>
      <w:r w:rsidR="007B0B7C" w:rsidRPr="000945EF">
        <w:rPr>
          <w:color w:val="000000"/>
          <w:lang w:val="bg-BG"/>
        </w:rPr>
        <w:t>тели</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122</w:t>
      </w:r>
      <w:r w:rsidRPr="000945EF">
        <w:rPr>
          <w:color w:val="000000"/>
        </w:rPr>
        <w:fldChar w:fldCharType="end"/>
      </w:r>
      <w:r w:rsidR="004F0957" w:rsidRPr="000945EF">
        <w:rPr>
          <w:color w:val="000000"/>
        </w:rPr>
        <w:t>.  </w:t>
      </w:r>
      <w:r w:rsidR="00A753D5" w:rsidRPr="000945EF">
        <w:rPr>
          <w:color w:val="000000"/>
          <w:lang w:val="bg-BG"/>
        </w:rPr>
        <w:t>Петима от жалбопода</w:t>
      </w:r>
      <w:r w:rsidR="007B0B7C" w:rsidRPr="000945EF">
        <w:rPr>
          <w:color w:val="000000"/>
          <w:lang w:val="bg-BG"/>
        </w:rPr>
        <w:t>телите, които се яв</w:t>
      </w:r>
      <w:r w:rsidR="00C236B4">
        <w:rPr>
          <w:color w:val="000000"/>
          <w:lang w:val="bg-BG"/>
        </w:rPr>
        <w:t>яват,</w:t>
      </w:r>
      <w:r w:rsidR="007B0B7C" w:rsidRPr="000945EF">
        <w:rPr>
          <w:color w:val="000000"/>
          <w:lang w:val="bg-BG"/>
        </w:rPr>
        <w:t xml:space="preserve"> </w:t>
      </w:r>
      <w:r w:rsidR="00C236B4">
        <w:rPr>
          <w:color w:val="000000"/>
          <w:lang w:val="bg-BG"/>
        </w:rPr>
        <w:t>с</w:t>
      </w:r>
      <w:r w:rsidR="00D04540">
        <w:rPr>
          <w:color w:val="000000"/>
          <w:lang w:val="bg-BG"/>
        </w:rPr>
        <w:t>а</w:t>
      </w:r>
      <w:r w:rsidR="00C236B4" w:rsidRPr="000945EF">
        <w:rPr>
          <w:color w:val="000000"/>
          <w:lang w:val="bg-BG"/>
        </w:rPr>
        <w:t xml:space="preserve"> </w:t>
      </w:r>
      <w:r w:rsidR="007B0B7C" w:rsidRPr="000945EF">
        <w:rPr>
          <w:color w:val="000000"/>
          <w:lang w:val="bg-BG"/>
        </w:rPr>
        <w:t>изслуша</w:t>
      </w:r>
      <w:r w:rsidR="00D04540">
        <w:rPr>
          <w:color w:val="000000"/>
          <w:lang w:val="bg-BG"/>
        </w:rPr>
        <w:t>ни</w:t>
      </w:r>
      <w:r w:rsidR="00C236B4">
        <w:rPr>
          <w:color w:val="000000"/>
          <w:lang w:val="bg-BG"/>
        </w:rPr>
        <w:t xml:space="preserve"> </w:t>
      </w:r>
      <w:r w:rsidR="007B0B7C" w:rsidRPr="000945EF">
        <w:rPr>
          <w:color w:val="000000"/>
          <w:lang w:val="bg-BG"/>
        </w:rPr>
        <w:t xml:space="preserve">от Съда </w:t>
      </w:r>
      <w:r w:rsidR="00D04540">
        <w:rPr>
          <w:color w:val="000000"/>
          <w:lang w:val="bg-BG"/>
        </w:rPr>
        <w:t>на руски</w:t>
      </w:r>
      <w:r w:rsidR="007B0B7C" w:rsidRPr="000945EF">
        <w:rPr>
          <w:color w:val="000000"/>
          <w:lang w:val="bg-BG"/>
        </w:rPr>
        <w:t xml:space="preserve"> с превод на английски език, един от двата официални езици на Съда</w:t>
      </w:r>
      <w:r w:rsidR="004F0957" w:rsidRPr="000945EF">
        <w:rPr>
          <w:color w:val="000000"/>
        </w:rPr>
        <w:t xml:space="preserve">. </w:t>
      </w:r>
      <w:r w:rsidR="007B0B7C" w:rsidRPr="000945EF">
        <w:rPr>
          <w:color w:val="000000"/>
          <w:lang w:val="bg-BG"/>
        </w:rPr>
        <w:t>След като заяв</w:t>
      </w:r>
      <w:r w:rsidR="00C236B4">
        <w:rPr>
          <w:color w:val="000000"/>
          <w:lang w:val="bg-BG"/>
        </w:rPr>
        <w:t>ява</w:t>
      </w:r>
      <w:r w:rsidR="007B0B7C" w:rsidRPr="000945EF">
        <w:rPr>
          <w:color w:val="000000"/>
          <w:lang w:val="bg-BG"/>
        </w:rPr>
        <w:t xml:space="preserve">, че не може да чете на руски език г-н </w:t>
      </w:r>
      <w:r w:rsidR="00C236B4" w:rsidRPr="00DF34B1">
        <w:rPr>
          <w:color w:val="000000"/>
        </w:rPr>
        <w:t>Margoshvili</w:t>
      </w:r>
      <w:r w:rsidR="007B0B7C" w:rsidRPr="000945EF">
        <w:rPr>
          <w:color w:val="000000"/>
          <w:lang w:val="bg-BG"/>
        </w:rPr>
        <w:t>, шестият жалбоподател, пол</w:t>
      </w:r>
      <w:r w:rsidR="00C236B4">
        <w:rPr>
          <w:color w:val="000000"/>
          <w:lang w:val="bg-BG"/>
        </w:rPr>
        <w:t>ага</w:t>
      </w:r>
      <w:r w:rsidR="007B0B7C" w:rsidRPr="000945EF">
        <w:rPr>
          <w:color w:val="000000"/>
          <w:lang w:val="bg-BG"/>
        </w:rPr>
        <w:t xml:space="preserve"> клетва на грузински език; той също се изразява на този език</w:t>
      </w:r>
      <w:r w:rsidR="004F0957" w:rsidRPr="000945EF">
        <w:rPr>
          <w:color w:val="000000"/>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123</w:t>
      </w:r>
      <w:r w:rsidRPr="000945EF">
        <w:rPr>
          <w:color w:val="000000"/>
        </w:rPr>
        <w:fldChar w:fldCharType="end"/>
      </w:r>
      <w:r w:rsidR="004F0957" w:rsidRPr="000945EF">
        <w:rPr>
          <w:color w:val="000000"/>
        </w:rPr>
        <w:t>.  </w:t>
      </w:r>
      <w:r w:rsidR="009A70B2" w:rsidRPr="000945EF">
        <w:rPr>
          <w:color w:val="000000"/>
          <w:lang w:val="bg-BG"/>
        </w:rPr>
        <w:t xml:space="preserve">По време на няколкото седмици преди </w:t>
      </w:r>
      <w:r w:rsidR="004F0957" w:rsidRPr="000945EF">
        <w:rPr>
          <w:color w:val="000000"/>
        </w:rPr>
        <w:t xml:space="preserve">4 </w:t>
      </w:r>
      <w:r w:rsidR="009A70B2" w:rsidRPr="000945EF">
        <w:rPr>
          <w:color w:val="000000"/>
          <w:lang w:val="bg-BG"/>
        </w:rPr>
        <w:t>октомври</w:t>
      </w:r>
      <w:r w:rsidR="004F0957" w:rsidRPr="000945EF">
        <w:rPr>
          <w:color w:val="000000"/>
        </w:rPr>
        <w:t xml:space="preserve"> 2002</w:t>
      </w:r>
      <w:r w:rsidR="000D0BD6" w:rsidRPr="000945EF">
        <w:rPr>
          <w:color w:val="000000"/>
          <w:lang w:val="bg-BG"/>
        </w:rPr>
        <w:t xml:space="preserve"> </w:t>
      </w:r>
      <w:r w:rsidR="009A70B2" w:rsidRPr="000945EF">
        <w:rPr>
          <w:color w:val="000000"/>
          <w:lang w:val="bg-BG"/>
        </w:rPr>
        <w:t>г.</w:t>
      </w:r>
      <w:r w:rsidR="004F0957" w:rsidRPr="000945EF">
        <w:rPr>
          <w:color w:val="000000"/>
        </w:rPr>
        <w:t xml:space="preserve"> </w:t>
      </w:r>
      <w:r w:rsidR="000D0BD6" w:rsidRPr="000945EF">
        <w:rPr>
          <w:color w:val="000000"/>
          <w:lang w:val="bg-BG"/>
        </w:rPr>
        <w:t>единадесет жалбопода</w:t>
      </w:r>
      <w:r w:rsidR="009A70B2" w:rsidRPr="000945EF">
        <w:rPr>
          <w:color w:val="000000"/>
          <w:lang w:val="bg-BG"/>
        </w:rPr>
        <w:t xml:space="preserve">тели  </w:t>
      </w:r>
      <w:r w:rsidR="00D04540">
        <w:rPr>
          <w:color w:val="000000"/>
          <w:lang w:val="bg-BG"/>
        </w:rPr>
        <w:t>са били</w:t>
      </w:r>
      <w:r w:rsidR="009A70B2" w:rsidRPr="000945EF">
        <w:rPr>
          <w:color w:val="000000"/>
          <w:lang w:val="bg-BG"/>
        </w:rPr>
        <w:t xml:space="preserve"> държани в </w:t>
      </w:r>
      <w:r w:rsidR="00C236B4">
        <w:rPr>
          <w:color w:val="000000"/>
          <w:lang w:val="bg-BG"/>
        </w:rPr>
        <w:t xml:space="preserve">една и </w:t>
      </w:r>
      <w:r w:rsidR="009A70B2" w:rsidRPr="000945EF">
        <w:rPr>
          <w:color w:val="000000"/>
          <w:lang w:val="bg-BG"/>
        </w:rPr>
        <w:t>съща килия</w:t>
      </w:r>
      <w:r w:rsidR="004F0957" w:rsidRPr="000945EF">
        <w:rPr>
          <w:color w:val="000000"/>
        </w:rPr>
        <w:t xml:space="preserve"> (</w:t>
      </w:r>
      <w:r w:rsidR="009A70B2" w:rsidRPr="000945EF">
        <w:rPr>
          <w:color w:val="000000"/>
        </w:rPr>
        <w:t>№</w:t>
      </w:r>
      <w:r w:rsidR="004F0957" w:rsidRPr="000945EF">
        <w:rPr>
          <w:color w:val="000000"/>
        </w:rPr>
        <w:t xml:space="preserve"> 88) </w:t>
      </w:r>
      <w:r w:rsidR="009A70B2" w:rsidRPr="000945EF">
        <w:rPr>
          <w:color w:val="000000"/>
          <w:lang w:val="bg-BG"/>
        </w:rPr>
        <w:t>в Затвор Тбилиси №</w:t>
      </w:r>
      <w:r w:rsidR="004F0957" w:rsidRPr="000945EF">
        <w:rPr>
          <w:color w:val="000000"/>
        </w:rPr>
        <w:t xml:space="preserve"> </w:t>
      </w:r>
      <w:r w:rsidR="00A733AA" w:rsidRPr="000945EF">
        <w:rPr>
          <w:color w:val="000000"/>
        </w:rPr>
        <w:t>5</w:t>
      </w:r>
      <w:r w:rsidR="004F0957" w:rsidRPr="000945EF">
        <w:rPr>
          <w:color w:val="000000"/>
        </w:rPr>
        <w:t xml:space="preserve">. </w:t>
      </w:r>
      <w:r w:rsidR="009A70B2" w:rsidRPr="000945EF">
        <w:rPr>
          <w:color w:val="000000"/>
          <w:lang w:val="bg-BG"/>
        </w:rPr>
        <w:t>Общо четиринадесет жалбоподатели са държани в тази килия</w:t>
      </w:r>
      <w:r w:rsidR="004F0957" w:rsidRPr="000945EF">
        <w:rPr>
          <w:color w:val="000000"/>
        </w:rPr>
        <w:t xml:space="preserve">. </w:t>
      </w:r>
      <w:r w:rsidR="009A70B2" w:rsidRPr="000945EF">
        <w:rPr>
          <w:color w:val="000000"/>
          <w:lang w:val="bg-BG"/>
        </w:rPr>
        <w:t xml:space="preserve">Г-н </w:t>
      </w:r>
      <w:r w:rsidR="00C236B4" w:rsidRPr="00DF34B1">
        <w:rPr>
          <w:color w:val="000000"/>
        </w:rPr>
        <w:t xml:space="preserve">Adayev </w:t>
      </w:r>
      <w:r w:rsidR="009A70B2" w:rsidRPr="000945EF">
        <w:rPr>
          <w:color w:val="000000"/>
          <w:lang w:val="bg-BG"/>
        </w:rPr>
        <w:t xml:space="preserve">и г-н </w:t>
      </w:r>
      <w:r w:rsidR="00C236B4" w:rsidRPr="00DF34B1">
        <w:rPr>
          <w:color w:val="000000"/>
        </w:rPr>
        <w:t>Margoshvili</w:t>
      </w:r>
      <w:r w:rsidR="004F0957" w:rsidRPr="000945EF">
        <w:rPr>
          <w:color w:val="000000"/>
        </w:rPr>
        <w:t xml:space="preserve">, </w:t>
      </w:r>
      <w:r w:rsidR="009A70B2" w:rsidRPr="000945EF">
        <w:rPr>
          <w:color w:val="000000"/>
          <w:lang w:val="bg-BG"/>
        </w:rPr>
        <w:t>дванадес</w:t>
      </w:r>
      <w:r w:rsidR="000D0BD6" w:rsidRPr="000945EF">
        <w:rPr>
          <w:color w:val="000000"/>
          <w:lang w:val="bg-BG"/>
        </w:rPr>
        <w:t>етият и тринадесетият жалбопода</w:t>
      </w:r>
      <w:r w:rsidR="009A70B2" w:rsidRPr="000945EF">
        <w:rPr>
          <w:color w:val="000000"/>
          <w:lang w:val="bg-BG"/>
        </w:rPr>
        <w:t>тели</w:t>
      </w:r>
      <w:r w:rsidR="004F0957" w:rsidRPr="000945EF">
        <w:rPr>
          <w:color w:val="000000"/>
        </w:rPr>
        <w:t xml:space="preserve">, </w:t>
      </w:r>
      <w:r w:rsidR="00C236B4" w:rsidRPr="000945EF">
        <w:rPr>
          <w:color w:val="000000"/>
          <w:lang w:val="bg-BG"/>
        </w:rPr>
        <w:t xml:space="preserve">по това време </w:t>
      </w:r>
      <w:r w:rsidR="009A70B2" w:rsidRPr="000945EF">
        <w:rPr>
          <w:color w:val="000000"/>
          <w:lang w:val="bg-BG"/>
        </w:rPr>
        <w:t xml:space="preserve">са </w:t>
      </w:r>
      <w:r w:rsidR="00891DFB">
        <w:rPr>
          <w:color w:val="000000"/>
          <w:lang w:val="bg-BG"/>
        </w:rPr>
        <w:t xml:space="preserve">били </w:t>
      </w:r>
      <w:r w:rsidR="009A70B2" w:rsidRPr="000945EF">
        <w:rPr>
          <w:color w:val="000000"/>
          <w:lang w:val="bg-BG"/>
        </w:rPr>
        <w:t>в болницата на затвора</w:t>
      </w:r>
      <w:r w:rsidR="004F0957" w:rsidRPr="000945EF">
        <w:rPr>
          <w:color w:val="000000"/>
        </w:rPr>
        <w:t>.</w:t>
      </w:r>
    </w:p>
    <w:p w:rsidR="005104E1" w:rsidRPr="001B77D3" w:rsidRDefault="00A5306C" w:rsidP="00111331">
      <w:pPr>
        <w:ind w:firstLine="284"/>
        <w:jc w:val="both"/>
        <w:rPr>
          <w:color w:val="000000"/>
          <w:lang w:val="bg-BG"/>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124</w:t>
      </w:r>
      <w:r w:rsidRPr="000945EF">
        <w:rPr>
          <w:color w:val="000000"/>
        </w:rPr>
        <w:fldChar w:fldCharType="end"/>
      </w:r>
      <w:r w:rsidR="004F0957" w:rsidRPr="000945EF">
        <w:rPr>
          <w:color w:val="000000"/>
        </w:rPr>
        <w:t>.  </w:t>
      </w:r>
      <w:r w:rsidR="009A70B2" w:rsidRPr="000945EF">
        <w:rPr>
          <w:color w:val="000000"/>
          <w:lang w:val="bg-BG"/>
        </w:rPr>
        <w:t>Жалбоподателите са имали телевизор в килията си</w:t>
      </w:r>
      <w:r w:rsidR="004F0957" w:rsidRPr="000945EF">
        <w:rPr>
          <w:color w:val="000000"/>
        </w:rPr>
        <w:t xml:space="preserve">. </w:t>
      </w:r>
      <w:r w:rsidR="009A70B2" w:rsidRPr="000945EF">
        <w:rPr>
          <w:color w:val="000000"/>
          <w:lang w:val="bg-BG"/>
        </w:rPr>
        <w:t xml:space="preserve">Въпреки слуховете, които са разпространявани за известно време относно тяхната евентуална екстрадиция в Русия, чак на </w:t>
      </w:r>
      <w:r w:rsidR="00A733AA" w:rsidRPr="000945EF">
        <w:rPr>
          <w:color w:val="000000"/>
        </w:rPr>
        <w:t>3</w:t>
      </w:r>
      <w:r w:rsidR="00307BB5" w:rsidRPr="000945EF">
        <w:rPr>
          <w:color w:val="000000"/>
        </w:rPr>
        <w:t xml:space="preserve"> </w:t>
      </w:r>
      <w:r w:rsidR="009A70B2" w:rsidRPr="000945EF">
        <w:rPr>
          <w:color w:val="000000"/>
          <w:lang w:val="bg-BG"/>
        </w:rPr>
        <w:t>октомври</w:t>
      </w:r>
      <w:r w:rsidR="00A733AA" w:rsidRPr="000945EF">
        <w:rPr>
          <w:color w:val="000000"/>
        </w:rPr>
        <w:t xml:space="preserve"> 2002</w:t>
      </w:r>
      <w:r w:rsidR="000D0BD6" w:rsidRPr="000945EF">
        <w:rPr>
          <w:color w:val="000000"/>
          <w:lang w:val="bg-BG"/>
        </w:rPr>
        <w:t xml:space="preserve"> </w:t>
      </w:r>
      <w:r w:rsidR="009A70B2" w:rsidRPr="000945EF">
        <w:rPr>
          <w:color w:val="000000"/>
          <w:lang w:val="bg-BG"/>
        </w:rPr>
        <w:t>г. те науч</w:t>
      </w:r>
      <w:r w:rsidR="00C236B4">
        <w:rPr>
          <w:color w:val="000000"/>
          <w:lang w:val="bg-BG"/>
        </w:rPr>
        <w:t>ават</w:t>
      </w:r>
      <w:r w:rsidR="009A70B2" w:rsidRPr="000945EF">
        <w:rPr>
          <w:color w:val="000000"/>
          <w:lang w:val="bg-BG"/>
        </w:rPr>
        <w:t xml:space="preserve"> от </w:t>
      </w:r>
      <w:r w:rsidR="00AE6F18" w:rsidRPr="000945EF">
        <w:rPr>
          <w:color w:val="000000"/>
          <w:lang w:val="bg-BG"/>
        </w:rPr>
        <w:t xml:space="preserve">осведомителната емисия в </w:t>
      </w:r>
      <w:r w:rsidR="000945EF">
        <w:rPr>
          <w:color w:val="000000"/>
          <w:lang w:val="bg-BG"/>
        </w:rPr>
        <w:t>23</w:t>
      </w:r>
      <w:r w:rsidR="000D0BD6" w:rsidRPr="000945EF">
        <w:rPr>
          <w:color w:val="000000"/>
          <w:lang w:val="bg-BG"/>
        </w:rPr>
        <w:t xml:space="preserve">:00 </w:t>
      </w:r>
      <w:r w:rsidR="00AE6F18" w:rsidRPr="000945EF">
        <w:rPr>
          <w:color w:val="000000"/>
          <w:lang w:val="bg-BG"/>
        </w:rPr>
        <w:t>ч</w:t>
      </w:r>
      <w:r w:rsidR="00891DFB">
        <w:rPr>
          <w:color w:val="000000"/>
          <w:lang w:val="bg-BG"/>
        </w:rPr>
        <w:t>.</w:t>
      </w:r>
      <w:r w:rsidR="00AE6F18" w:rsidRPr="000945EF">
        <w:rPr>
          <w:color w:val="000000"/>
          <w:lang w:val="bg-BG"/>
        </w:rPr>
        <w:t xml:space="preserve"> по </w:t>
      </w:r>
      <w:r w:rsidR="004F0957" w:rsidRPr="000945EF">
        <w:rPr>
          <w:color w:val="000000"/>
        </w:rPr>
        <w:t>Rustavi-2</w:t>
      </w:r>
      <w:r w:rsidR="00AE6F18" w:rsidRPr="000945EF">
        <w:rPr>
          <w:color w:val="000000"/>
          <w:lang w:val="bg-BG"/>
        </w:rPr>
        <w:t xml:space="preserve">, че </w:t>
      </w:r>
      <w:r w:rsidR="00891DFB">
        <w:rPr>
          <w:color w:val="000000"/>
          <w:lang w:val="bg-BG"/>
        </w:rPr>
        <w:t xml:space="preserve">предстои </w:t>
      </w:r>
      <w:r w:rsidR="00AE6F18" w:rsidRPr="000945EF">
        <w:rPr>
          <w:color w:val="000000"/>
          <w:lang w:val="bg-BG"/>
        </w:rPr>
        <w:t>екстрадицията на петима или шестима от тях</w:t>
      </w:r>
      <w:r w:rsidR="004F0957" w:rsidRPr="000945EF">
        <w:rPr>
          <w:color w:val="000000"/>
        </w:rPr>
        <w:t xml:space="preserve"> (</w:t>
      </w:r>
      <w:r w:rsidR="00AE6F18" w:rsidRPr="000945EF">
        <w:rPr>
          <w:color w:val="000000"/>
          <w:lang w:val="bg-BG"/>
        </w:rPr>
        <w:t>вж</w:t>
      </w:r>
      <w:r w:rsidR="00C236B4">
        <w:rPr>
          <w:color w:val="000000"/>
          <w:lang w:val="bg-BG"/>
        </w:rPr>
        <w:t>.</w:t>
      </w:r>
      <w:r w:rsidR="00AE6F18" w:rsidRPr="000945EF">
        <w:rPr>
          <w:color w:val="000000"/>
          <w:lang w:val="bg-BG"/>
        </w:rPr>
        <w:t xml:space="preserve"> параграф</w:t>
      </w:r>
      <w:r w:rsidR="004F0957" w:rsidRPr="000945EF">
        <w:rPr>
          <w:color w:val="000000"/>
        </w:rPr>
        <w:t xml:space="preserve"> 216 </w:t>
      </w:r>
      <w:r w:rsidR="00AE6F18" w:rsidRPr="000945EF">
        <w:rPr>
          <w:color w:val="000000"/>
          <w:lang w:val="bg-BG"/>
        </w:rPr>
        <w:t>по-долу</w:t>
      </w:r>
      <w:r w:rsidR="004F0957" w:rsidRPr="000945EF">
        <w:rPr>
          <w:color w:val="000000"/>
        </w:rPr>
        <w:t xml:space="preserve">). </w:t>
      </w:r>
      <w:r w:rsidR="00AE6F18" w:rsidRPr="000945EF">
        <w:rPr>
          <w:color w:val="000000"/>
          <w:lang w:val="bg-BG"/>
        </w:rPr>
        <w:t>Тъй като не с</w:t>
      </w:r>
      <w:r w:rsidR="00C236B4">
        <w:rPr>
          <w:color w:val="000000"/>
          <w:lang w:val="bg-BG"/>
        </w:rPr>
        <w:t>е</w:t>
      </w:r>
      <w:r w:rsidR="00AE6F18" w:rsidRPr="000945EF">
        <w:rPr>
          <w:color w:val="000000"/>
          <w:lang w:val="bg-BG"/>
        </w:rPr>
        <w:t xml:space="preserve"> спомена</w:t>
      </w:r>
      <w:r w:rsidR="00C236B4">
        <w:rPr>
          <w:color w:val="000000"/>
          <w:lang w:val="bg-BG"/>
        </w:rPr>
        <w:t>ва</w:t>
      </w:r>
      <w:r w:rsidR="00AE6F18" w:rsidRPr="000945EF">
        <w:rPr>
          <w:color w:val="000000"/>
          <w:lang w:val="bg-BG"/>
        </w:rPr>
        <w:t>т имена, те не са наясно кои от тях ще бъдат засегнати от тази операция</w:t>
      </w:r>
      <w:r w:rsidR="004F0957" w:rsidRPr="000945EF">
        <w:rPr>
          <w:color w:val="000000"/>
        </w:rPr>
        <w:t xml:space="preserve">. </w:t>
      </w:r>
      <w:r w:rsidR="00AE6F18" w:rsidRPr="000945EF">
        <w:rPr>
          <w:color w:val="000000"/>
          <w:lang w:val="bg-BG"/>
        </w:rPr>
        <w:t>Те не са получили предварителна информация или официално извести</w:t>
      </w:r>
      <w:r w:rsidR="000D0BD6" w:rsidRPr="000945EF">
        <w:rPr>
          <w:color w:val="000000"/>
          <w:lang w:val="bg-BG"/>
        </w:rPr>
        <w:t>е</w:t>
      </w:r>
      <w:r w:rsidR="00AE6F18" w:rsidRPr="000945EF">
        <w:rPr>
          <w:color w:val="000000"/>
          <w:lang w:val="bg-BG"/>
        </w:rPr>
        <w:t xml:space="preserve"> по този въпрос</w:t>
      </w:r>
      <w:r w:rsidR="004F0957" w:rsidRPr="000945EF">
        <w:rPr>
          <w:color w:val="000000"/>
        </w:rPr>
        <w:t xml:space="preserve">. </w:t>
      </w:r>
      <w:r w:rsidR="000D0BD6" w:rsidRPr="000945EF">
        <w:rPr>
          <w:color w:val="000000"/>
          <w:lang w:val="bg-BG"/>
        </w:rPr>
        <w:t>Жалбопода</w:t>
      </w:r>
      <w:r w:rsidR="00AE6F18" w:rsidRPr="000945EF">
        <w:rPr>
          <w:color w:val="000000"/>
          <w:lang w:val="bg-BG"/>
        </w:rPr>
        <w:t>телите разб</w:t>
      </w:r>
      <w:r w:rsidR="007940A7">
        <w:rPr>
          <w:color w:val="000000"/>
          <w:lang w:val="bg-BG"/>
        </w:rPr>
        <w:t>и</w:t>
      </w:r>
      <w:r w:rsidR="00AE6F18" w:rsidRPr="000945EF">
        <w:rPr>
          <w:color w:val="000000"/>
          <w:lang w:val="bg-BG"/>
        </w:rPr>
        <w:t>ра</w:t>
      </w:r>
      <w:r w:rsidR="007940A7">
        <w:rPr>
          <w:color w:val="000000"/>
          <w:lang w:val="bg-BG"/>
        </w:rPr>
        <w:t>т</w:t>
      </w:r>
      <w:r w:rsidR="00AE6F18" w:rsidRPr="000945EF">
        <w:rPr>
          <w:color w:val="000000"/>
          <w:lang w:val="bg-BG"/>
        </w:rPr>
        <w:t>, че информацията</w:t>
      </w:r>
      <w:r w:rsidR="00891DFB">
        <w:rPr>
          <w:color w:val="000000"/>
          <w:lang w:val="bg-BG"/>
        </w:rPr>
        <w:t>,</w:t>
      </w:r>
      <w:r w:rsidR="00AE6F18" w:rsidRPr="000945EF">
        <w:rPr>
          <w:color w:val="000000"/>
          <w:lang w:val="bg-BG"/>
        </w:rPr>
        <w:t xml:space="preserve"> видяна по телевизията</w:t>
      </w:r>
      <w:r w:rsidR="00891DFB">
        <w:rPr>
          <w:color w:val="000000"/>
          <w:lang w:val="bg-BG"/>
        </w:rPr>
        <w:t>,</w:t>
      </w:r>
      <w:r w:rsidR="00AE6F18" w:rsidRPr="000945EF">
        <w:rPr>
          <w:color w:val="000000"/>
          <w:lang w:val="bg-BG"/>
        </w:rPr>
        <w:t xml:space="preserve"> е вярна</w:t>
      </w:r>
      <w:r w:rsidR="007940A7">
        <w:rPr>
          <w:color w:val="000000"/>
          <w:lang w:val="bg-BG"/>
        </w:rPr>
        <w:t>,</w:t>
      </w:r>
      <w:r w:rsidR="00AE6F18" w:rsidRPr="000945EF">
        <w:rPr>
          <w:color w:val="000000"/>
          <w:lang w:val="bg-BG"/>
        </w:rPr>
        <w:t xml:space="preserve"> когато между </w:t>
      </w:r>
      <w:r w:rsidR="000D0BD6" w:rsidRPr="000945EF">
        <w:rPr>
          <w:color w:val="000000"/>
          <w:lang w:val="bg-BG"/>
        </w:rPr>
        <w:t>15:00</w:t>
      </w:r>
      <w:r w:rsidR="00AE6F18" w:rsidRPr="000945EF">
        <w:rPr>
          <w:color w:val="000000"/>
          <w:lang w:val="bg-BG"/>
        </w:rPr>
        <w:t xml:space="preserve"> и </w:t>
      </w:r>
      <w:r w:rsidR="000D0BD6" w:rsidRPr="000945EF">
        <w:rPr>
          <w:color w:val="000000"/>
          <w:lang w:val="bg-BG"/>
        </w:rPr>
        <w:t>16:00</w:t>
      </w:r>
      <w:r w:rsidR="00AE6F18" w:rsidRPr="000945EF">
        <w:rPr>
          <w:color w:val="000000"/>
          <w:lang w:val="bg-BG"/>
        </w:rPr>
        <w:t xml:space="preserve"> ч</w:t>
      </w:r>
      <w:r w:rsidR="00891DFB">
        <w:rPr>
          <w:color w:val="000000"/>
          <w:lang w:val="bg-BG"/>
        </w:rPr>
        <w:t>.</w:t>
      </w:r>
      <w:r w:rsidR="00AE6F18" w:rsidRPr="000945EF">
        <w:rPr>
          <w:color w:val="000000"/>
          <w:lang w:val="bg-BG"/>
        </w:rPr>
        <w:t xml:space="preserve"> </w:t>
      </w:r>
      <w:r w:rsidR="00891DFB" w:rsidRPr="000945EF">
        <w:rPr>
          <w:color w:val="000000"/>
          <w:lang w:val="bg-BG"/>
        </w:rPr>
        <w:t>пристиг</w:t>
      </w:r>
      <w:r w:rsidR="00891DFB">
        <w:rPr>
          <w:color w:val="000000"/>
          <w:lang w:val="bg-BG"/>
        </w:rPr>
        <w:t>ат</w:t>
      </w:r>
      <w:r w:rsidR="00891DFB" w:rsidRPr="000945EF" w:rsidDel="00891DFB">
        <w:rPr>
          <w:color w:val="000000"/>
          <w:lang w:val="bg-BG"/>
        </w:rPr>
        <w:t xml:space="preserve"> </w:t>
      </w:r>
      <w:r w:rsidR="00891DFB">
        <w:rPr>
          <w:color w:val="000000"/>
          <w:lang w:val="bg-BG"/>
        </w:rPr>
        <w:t>надзиратели</w:t>
      </w:r>
      <w:r w:rsidR="00AE6F18" w:rsidRPr="000945EF">
        <w:rPr>
          <w:color w:val="000000"/>
          <w:lang w:val="bg-BG"/>
        </w:rPr>
        <w:t xml:space="preserve"> и иска</w:t>
      </w:r>
      <w:r w:rsidR="007940A7">
        <w:rPr>
          <w:color w:val="000000"/>
          <w:lang w:val="bg-BG"/>
        </w:rPr>
        <w:t xml:space="preserve">т </w:t>
      </w:r>
      <w:r w:rsidR="00AE6F18" w:rsidRPr="000945EF">
        <w:rPr>
          <w:color w:val="000000"/>
          <w:lang w:val="bg-BG"/>
        </w:rPr>
        <w:t xml:space="preserve">от тях да излязат от килията, за да бъде дезинфекцирана </w:t>
      </w:r>
      <w:r w:rsidR="004F0957" w:rsidRPr="000945EF">
        <w:rPr>
          <w:color w:val="000000"/>
        </w:rPr>
        <w:t>(</w:t>
      </w:r>
      <w:r w:rsidR="00AE6F18" w:rsidRPr="000945EF">
        <w:rPr>
          <w:color w:val="000000"/>
          <w:lang w:val="bg-BG"/>
        </w:rPr>
        <w:t xml:space="preserve">или претърсена според г-н </w:t>
      </w:r>
      <w:r w:rsidR="007940A7" w:rsidRPr="00DF34B1">
        <w:rPr>
          <w:color w:val="000000"/>
        </w:rPr>
        <w:t>Kushtanashvili</w:t>
      </w:r>
      <w:r w:rsidR="004F0957" w:rsidRPr="000945EF">
        <w:rPr>
          <w:color w:val="000000"/>
        </w:rPr>
        <w:t xml:space="preserve">). </w:t>
      </w:r>
      <w:r w:rsidR="00AE6F18" w:rsidRPr="000945EF">
        <w:rPr>
          <w:color w:val="000000"/>
          <w:lang w:val="bg-BG"/>
        </w:rPr>
        <w:t>Жалбоподателите категорично отказ</w:t>
      </w:r>
      <w:r w:rsidR="007940A7">
        <w:rPr>
          <w:color w:val="000000"/>
          <w:lang w:val="bg-BG"/>
        </w:rPr>
        <w:t>в</w:t>
      </w:r>
      <w:r w:rsidR="00AE6F18" w:rsidRPr="000945EF">
        <w:rPr>
          <w:color w:val="000000"/>
          <w:lang w:val="bg-BG"/>
        </w:rPr>
        <w:t>а</w:t>
      </w:r>
      <w:r w:rsidR="007940A7">
        <w:rPr>
          <w:color w:val="000000"/>
          <w:lang w:val="bg-BG"/>
        </w:rPr>
        <w:t>т</w:t>
      </w:r>
      <w:r w:rsidR="00AE6F18" w:rsidRPr="000945EF">
        <w:rPr>
          <w:color w:val="000000"/>
          <w:lang w:val="bg-BG"/>
        </w:rPr>
        <w:t xml:space="preserve"> да се подчинят, </w:t>
      </w:r>
      <w:r w:rsidR="00AE6F18" w:rsidRPr="000945EF">
        <w:rPr>
          <w:color w:val="000000"/>
          <w:lang w:val="bg-BG"/>
        </w:rPr>
        <w:lastRenderedPageBreak/>
        <w:t xml:space="preserve">в резултат на което </w:t>
      </w:r>
      <w:r w:rsidR="00080E2A">
        <w:rPr>
          <w:color w:val="000000"/>
          <w:lang w:val="bg-BG"/>
        </w:rPr>
        <w:t>директорът</w:t>
      </w:r>
      <w:r w:rsidR="00080E2A" w:rsidRPr="000945EF">
        <w:rPr>
          <w:color w:val="000000"/>
          <w:lang w:val="bg-BG"/>
        </w:rPr>
        <w:t xml:space="preserve"> </w:t>
      </w:r>
      <w:r w:rsidR="00AE6F18" w:rsidRPr="000945EF">
        <w:rPr>
          <w:color w:val="000000"/>
          <w:lang w:val="bg-BG"/>
        </w:rPr>
        <w:t>на затвора назова</w:t>
      </w:r>
      <w:r w:rsidR="007940A7">
        <w:rPr>
          <w:color w:val="000000"/>
          <w:lang w:val="bg-BG"/>
        </w:rPr>
        <w:t>ва</w:t>
      </w:r>
      <w:r w:rsidR="00AE6F18" w:rsidRPr="000945EF">
        <w:rPr>
          <w:color w:val="000000"/>
          <w:lang w:val="bg-BG"/>
        </w:rPr>
        <w:t xml:space="preserve"> четирима жалбоподатели и поиск</w:t>
      </w:r>
      <w:r w:rsidR="007940A7">
        <w:rPr>
          <w:color w:val="000000"/>
          <w:lang w:val="bg-BG"/>
        </w:rPr>
        <w:t>в</w:t>
      </w:r>
      <w:r w:rsidR="00AE6F18" w:rsidRPr="000945EF">
        <w:rPr>
          <w:color w:val="000000"/>
          <w:lang w:val="bg-BG"/>
        </w:rPr>
        <w:t>а от тях да напуснат килията</w:t>
      </w:r>
      <w:r w:rsidR="004F0957" w:rsidRPr="000945EF">
        <w:rPr>
          <w:color w:val="000000"/>
        </w:rPr>
        <w:t xml:space="preserve">. </w:t>
      </w:r>
      <w:r w:rsidR="00CB0180" w:rsidRPr="000945EF">
        <w:rPr>
          <w:color w:val="000000"/>
          <w:lang w:val="bg-BG"/>
        </w:rPr>
        <w:t>В отговор жалбоподателите иска</w:t>
      </w:r>
      <w:r w:rsidR="007940A7">
        <w:rPr>
          <w:color w:val="000000"/>
          <w:lang w:val="bg-BG"/>
        </w:rPr>
        <w:t>т</w:t>
      </w:r>
      <w:r w:rsidR="00CB0180" w:rsidRPr="000945EF">
        <w:rPr>
          <w:color w:val="000000"/>
          <w:lang w:val="bg-BG"/>
        </w:rPr>
        <w:t xml:space="preserve"> да не се прави</w:t>
      </w:r>
      <w:r w:rsidR="007940A7">
        <w:rPr>
          <w:color w:val="000000"/>
          <w:lang w:val="bg-BG"/>
        </w:rPr>
        <w:t xml:space="preserve"> </w:t>
      </w:r>
      <w:r w:rsidR="007940A7" w:rsidRPr="000945EF">
        <w:rPr>
          <w:color w:val="000000"/>
          <w:lang w:val="bg-BG"/>
        </w:rPr>
        <w:t>нищо</w:t>
      </w:r>
      <w:r w:rsidR="00CB0180" w:rsidRPr="000945EF">
        <w:rPr>
          <w:color w:val="000000"/>
          <w:lang w:val="bg-BG"/>
        </w:rPr>
        <w:t xml:space="preserve"> до настъпването на новия ден и техните адвокати</w:t>
      </w:r>
      <w:r w:rsidR="007940A7">
        <w:rPr>
          <w:color w:val="000000"/>
          <w:lang w:val="bg-BG"/>
        </w:rPr>
        <w:t xml:space="preserve"> </w:t>
      </w:r>
      <w:r w:rsidR="007940A7" w:rsidRPr="000945EF">
        <w:rPr>
          <w:color w:val="000000"/>
          <w:lang w:val="bg-BG"/>
        </w:rPr>
        <w:t>да бъдат извикани</w:t>
      </w:r>
      <w:r w:rsidR="00CB0180" w:rsidRPr="000945EF">
        <w:rPr>
          <w:color w:val="000000"/>
          <w:lang w:val="bg-BG"/>
        </w:rPr>
        <w:t>; това искане би</w:t>
      </w:r>
      <w:r w:rsidR="007940A7">
        <w:rPr>
          <w:color w:val="000000"/>
          <w:lang w:val="bg-BG"/>
        </w:rPr>
        <w:t>ва</w:t>
      </w:r>
      <w:r w:rsidR="00CB0180" w:rsidRPr="000945EF">
        <w:rPr>
          <w:color w:val="000000"/>
          <w:lang w:val="bg-BG"/>
        </w:rPr>
        <w:t xml:space="preserve"> отказано</w:t>
      </w:r>
      <w:r w:rsidR="004F0957" w:rsidRPr="000945EF">
        <w:rPr>
          <w:color w:val="000000"/>
        </w:rPr>
        <w:t xml:space="preserve">. </w:t>
      </w:r>
      <w:r w:rsidR="00CB0180" w:rsidRPr="000945EF">
        <w:rPr>
          <w:color w:val="000000"/>
          <w:lang w:val="bg-BG"/>
        </w:rPr>
        <w:t xml:space="preserve">Около петнадесет членове на специалните сили към грузинското Министерство на правосъдието </w:t>
      </w:r>
      <w:r w:rsidR="00080E2A" w:rsidRPr="000945EF">
        <w:rPr>
          <w:color w:val="000000"/>
          <w:lang w:val="bg-BG"/>
        </w:rPr>
        <w:t>с качулки</w:t>
      </w:r>
      <w:r w:rsidR="00080E2A">
        <w:rPr>
          <w:color w:val="000000"/>
          <w:lang w:val="bg-BG"/>
        </w:rPr>
        <w:t xml:space="preserve"> </w:t>
      </w:r>
      <w:r w:rsidR="007940A7">
        <w:rPr>
          <w:color w:val="000000"/>
          <w:lang w:val="bg-BG"/>
        </w:rPr>
        <w:t xml:space="preserve">влизат </w:t>
      </w:r>
      <w:r w:rsidR="00CB0180" w:rsidRPr="000945EF">
        <w:rPr>
          <w:color w:val="000000"/>
          <w:lang w:val="bg-BG"/>
        </w:rPr>
        <w:t xml:space="preserve">в килията и </w:t>
      </w:r>
      <w:r w:rsidR="007940A7">
        <w:rPr>
          <w:color w:val="000000"/>
          <w:lang w:val="bg-BG"/>
        </w:rPr>
        <w:t>извеждат</w:t>
      </w:r>
      <w:r w:rsidR="00CB0180" w:rsidRPr="000945EF">
        <w:rPr>
          <w:color w:val="000000"/>
          <w:lang w:val="bg-BG"/>
        </w:rPr>
        <w:t xml:space="preserve"> жалбоподателите един по един</w:t>
      </w:r>
      <w:r w:rsidR="004F0957" w:rsidRPr="000945EF">
        <w:rPr>
          <w:color w:val="000000"/>
        </w:rPr>
        <w:t xml:space="preserve">. </w:t>
      </w:r>
      <w:r w:rsidR="00CB0180" w:rsidRPr="000945EF">
        <w:rPr>
          <w:color w:val="000000"/>
          <w:lang w:val="bg-BG"/>
        </w:rPr>
        <w:t>Те използва</w:t>
      </w:r>
      <w:r w:rsidR="007940A7">
        <w:rPr>
          <w:color w:val="000000"/>
          <w:lang w:val="bg-BG"/>
        </w:rPr>
        <w:t>т</w:t>
      </w:r>
      <w:r w:rsidR="00CB0180" w:rsidRPr="000945EF">
        <w:rPr>
          <w:color w:val="000000"/>
          <w:lang w:val="bg-BG"/>
        </w:rPr>
        <w:t xml:space="preserve"> палки и електрически шок.</w:t>
      </w:r>
      <w:r w:rsidR="004F0957" w:rsidRPr="000945EF">
        <w:rPr>
          <w:color w:val="000000"/>
        </w:rPr>
        <w:t xml:space="preserve"> </w:t>
      </w:r>
      <w:r w:rsidR="00CB0180" w:rsidRPr="000945EF">
        <w:rPr>
          <w:color w:val="000000"/>
          <w:lang w:val="bg-BG"/>
        </w:rPr>
        <w:t>Жалбоподателите са бити</w:t>
      </w:r>
      <w:r w:rsidR="000D0BD6" w:rsidRPr="000945EF">
        <w:rPr>
          <w:color w:val="000000"/>
          <w:lang w:val="bg-BG"/>
        </w:rPr>
        <w:t>,</w:t>
      </w:r>
      <w:r w:rsidR="00CB0180" w:rsidRPr="000945EF">
        <w:rPr>
          <w:color w:val="000000"/>
          <w:lang w:val="bg-BG"/>
        </w:rPr>
        <w:t xml:space="preserve"> докато лежа</w:t>
      </w:r>
      <w:r w:rsidR="007940A7">
        <w:rPr>
          <w:color w:val="000000"/>
          <w:lang w:val="bg-BG"/>
        </w:rPr>
        <w:t>т</w:t>
      </w:r>
      <w:r w:rsidR="00CB0180" w:rsidRPr="000945EF">
        <w:rPr>
          <w:color w:val="000000"/>
          <w:lang w:val="bg-BG"/>
        </w:rPr>
        <w:t xml:space="preserve"> на пода в коридора</w:t>
      </w:r>
      <w:r w:rsidR="004F0957" w:rsidRPr="000945EF">
        <w:rPr>
          <w:color w:val="000000"/>
        </w:rPr>
        <w:t xml:space="preserve">. </w:t>
      </w:r>
      <w:r w:rsidR="00CB0180" w:rsidRPr="000945EF">
        <w:rPr>
          <w:color w:val="000000"/>
          <w:lang w:val="bg-BG"/>
        </w:rPr>
        <w:t xml:space="preserve">Четиримата жалбоподатели, засегнати от заповедта за екстрадиция, незабавно </w:t>
      </w:r>
      <w:r w:rsidR="007940A7">
        <w:rPr>
          <w:color w:val="000000"/>
          <w:lang w:val="bg-BG"/>
        </w:rPr>
        <w:t xml:space="preserve">са </w:t>
      </w:r>
      <w:r w:rsidR="00617257" w:rsidRPr="000945EF">
        <w:rPr>
          <w:color w:val="000000"/>
          <w:lang w:val="bg-BG"/>
        </w:rPr>
        <w:t>преместени</w:t>
      </w:r>
      <w:r w:rsidR="007940A7">
        <w:rPr>
          <w:color w:val="000000"/>
          <w:lang w:val="bg-BG"/>
        </w:rPr>
        <w:t>, а</w:t>
      </w:r>
      <w:r w:rsidR="00617257" w:rsidRPr="000945EF">
        <w:rPr>
          <w:color w:val="000000"/>
          <w:lang w:val="bg-BG"/>
        </w:rPr>
        <w:t xml:space="preserve"> </w:t>
      </w:r>
      <w:r w:rsidR="00080E2A">
        <w:rPr>
          <w:color w:val="000000"/>
          <w:lang w:val="bg-BG"/>
        </w:rPr>
        <w:t>останалите</w:t>
      </w:r>
      <w:r w:rsidR="00080E2A" w:rsidRPr="000945EF">
        <w:rPr>
          <w:color w:val="000000"/>
          <w:lang w:val="bg-BG"/>
        </w:rPr>
        <w:t xml:space="preserve"> </w:t>
      </w:r>
      <w:r w:rsidR="00617257" w:rsidRPr="000945EF">
        <w:rPr>
          <w:color w:val="000000"/>
          <w:lang w:val="bg-BG"/>
        </w:rPr>
        <w:t xml:space="preserve">са поставени в </w:t>
      </w:r>
      <w:r w:rsidR="00617257" w:rsidRPr="000945EF">
        <w:t>условия на строг тъмничен затвор.</w:t>
      </w:r>
      <w:r w:rsidR="004F0957" w:rsidRPr="000945EF">
        <w:rPr>
          <w:color w:val="000000"/>
        </w:rPr>
        <w:t xml:space="preserve"> </w:t>
      </w:r>
      <w:r w:rsidR="000D0BD6" w:rsidRPr="000945EF">
        <w:rPr>
          <w:color w:val="000000"/>
          <w:lang w:val="bg-BG"/>
        </w:rPr>
        <w:t>О</w:t>
      </w:r>
      <w:r w:rsidR="00617257" w:rsidRPr="000945EF">
        <w:rPr>
          <w:color w:val="000000"/>
          <w:lang w:val="bg-BG"/>
        </w:rPr>
        <w:t>коло</w:t>
      </w:r>
      <w:r w:rsidR="00A733AA" w:rsidRPr="000945EF">
        <w:rPr>
          <w:color w:val="000000"/>
        </w:rPr>
        <w:t xml:space="preserve"> </w:t>
      </w:r>
      <w:r w:rsidR="00307BB5" w:rsidRPr="000945EF">
        <w:rPr>
          <w:color w:val="000000"/>
        </w:rPr>
        <w:t>4</w:t>
      </w:r>
      <w:r w:rsidR="000D0BD6" w:rsidRPr="000945EF">
        <w:rPr>
          <w:color w:val="000000"/>
          <w:lang w:val="bg-BG"/>
        </w:rPr>
        <w:t>:00</w:t>
      </w:r>
      <w:r w:rsidR="00307BB5" w:rsidRPr="000945EF">
        <w:rPr>
          <w:color w:val="000000"/>
        </w:rPr>
        <w:t xml:space="preserve"> </w:t>
      </w:r>
      <w:r w:rsidR="00617257" w:rsidRPr="000945EF">
        <w:rPr>
          <w:color w:val="000000"/>
          <w:lang w:val="bg-BG"/>
        </w:rPr>
        <w:t>ч</w:t>
      </w:r>
      <w:r w:rsidR="007B6F9C">
        <w:rPr>
          <w:color w:val="000000"/>
          <w:lang w:val="bg-BG"/>
        </w:rPr>
        <w:t>.</w:t>
      </w:r>
      <w:r w:rsidR="00617257" w:rsidRPr="000945EF">
        <w:rPr>
          <w:color w:val="000000"/>
          <w:lang w:val="bg-BG"/>
        </w:rPr>
        <w:t xml:space="preserve"> г-н </w:t>
      </w:r>
      <w:r w:rsidR="007940A7" w:rsidRPr="00DF34B1">
        <w:rPr>
          <w:color w:val="000000"/>
        </w:rPr>
        <w:t>Adayev</w:t>
      </w:r>
      <w:r w:rsidR="00617257" w:rsidRPr="000945EF">
        <w:rPr>
          <w:color w:val="000000"/>
          <w:lang w:val="bg-BG"/>
        </w:rPr>
        <w:t>, петият жалбопо</w:t>
      </w:r>
      <w:r w:rsidR="000D0BD6" w:rsidRPr="000945EF">
        <w:rPr>
          <w:color w:val="000000"/>
          <w:lang w:val="bg-BG"/>
        </w:rPr>
        <w:t>дат</w:t>
      </w:r>
      <w:r w:rsidR="00617257" w:rsidRPr="000945EF">
        <w:rPr>
          <w:color w:val="000000"/>
          <w:lang w:val="bg-BG"/>
        </w:rPr>
        <w:t>ел срещу когото е издадена заповед за екстрадиция, е прехвърлен директно от болницата на затвора</w:t>
      </w:r>
      <w:r w:rsidR="004F0957" w:rsidRPr="000945EF">
        <w:rPr>
          <w:color w:val="000000"/>
        </w:rPr>
        <w:t>.</w:t>
      </w:r>
      <w:r w:rsidR="00080E2A">
        <w:rPr>
          <w:color w:val="000000"/>
          <w:lang w:val="bg-BG"/>
        </w:rPr>
        <w:t xml:space="preserve"> </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125</w:t>
      </w:r>
      <w:r w:rsidRPr="000945EF">
        <w:rPr>
          <w:color w:val="000000"/>
        </w:rPr>
        <w:fldChar w:fldCharType="end"/>
      </w:r>
      <w:r w:rsidR="004F0957" w:rsidRPr="000945EF">
        <w:rPr>
          <w:color w:val="000000"/>
        </w:rPr>
        <w:t>.  </w:t>
      </w:r>
      <w:r w:rsidR="00617257" w:rsidRPr="000945EF">
        <w:rPr>
          <w:color w:val="000000"/>
          <w:lang w:val="bg-BG"/>
        </w:rPr>
        <w:t xml:space="preserve">Всички изслушани жалбоподатели твърдят, че са оказали само устна съпротива </w:t>
      </w:r>
      <w:r w:rsidR="007B6F9C">
        <w:rPr>
          <w:color w:val="000000"/>
          <w:lang w:val="bg-BG"/>
        </w:rPr>
        <w:t>з</w:t>
      </w:r>
      <w:r w:rsidR="007940A7">
        <w:rPr>
          <w:color w:val="000000"/>
          <w:lang w:val="bg-BG"/>
        </w:rPr>
        <w:t>а</w:t>
      </w:r>
      <w:r w:rsidR="007940A7" w:rsidRPr="000945EF">
        <w:rPr>
          <w:color w:val="000000"/>
          <w:lang w:val="bg-BG"/>
        </w:rPr>
        <w:t xml:space="preserve"> </w:t>
      </w:r>
      <w:r w:rsidR="00617257" w:rsidRPr="000945EF">
        <w:rPr>
          <w:color w:val="000000"/>
          <w:lang w:val="bg-BG"/>
        </w:rPr>
        <w:t>напускането на килията</w:t>
      </w:r>
      <w:r w:rsidR="004F0957" w:rsidRPr="000945EF">
        <w:rPr>
          <w:color w:val="000000"/>
        </w:rPr>
        <w:t xml:space="preserve">. </w:t>
      </w:r>
      <w:r w:rsidR="00617257" w:rsidRPr="000945EF">
        <w:rPr>
          <w:color w:val="000000"/>
          <w:lang w:val="bg-BG"/>
        </w:rPr>
        <w:t>Те се оплак</w:t>
      </w:r>
      <w:r w:rsidR="007940A7">
        <w:rPr>
          <w:color w:val="000000"/>
          <w:lang w:val="bg-BG"/>
        </w:rPr>
        <w:t>ват</w:t>
      </w:r>
      <w:r w:rsidR="00617257" w:rsidRPr="000945EF">
        <w:rPr>
          <w:color w:val="000000"/>
          <w:lang w:val="bg-BG"/>
        </w:rPr>
        <w:t xml:space="preserve">, че </w:t>
      </w:r>
      <w:r w:rsidR="007940A7">
        <w:rPr>
          <w:color w:val="000000"/>
          <w:lang w:val="bg-BG"/>
        </w:rPr>
        <w:t>са</w:t>
      </w:r>
      <w:r w:rsidR="007940A7" w:rsidRPr="000945EF">
        <w:rPr>
          <w:color w:val="000000"/>
          <w:lang w:val="bg-BG"/>
        </w:rPr>
        <w:t xml:space="preserve"> </w:t>
      </w:r>
      <w:r w:rsidR="00617257" w:rsidRPr="000945EF">
        <w:rPr>
          <w:color w:val="000000"/>
          <w:lang w:val="bg-BG"/>
        </w:rPr>
        <w:t>бити, обиждани и „третирани като животни</w:t>
      </w:r>
      <w:r w:rsidR="004F0957" w:rsidRPr="000945EF">
        <w:rPr>
          <w:color w:val="000000"/>
        </w:rPr>
        <w:t xml:space="preserve">” </w:t>
      </w:r>
      <w:r w:rsidR="00617257" w:rsidRPr="000945EF">
        <w:rPr>
          <w:color w:val="000000"/>
          <w:lang w:val="bg-BG"/>
        </w:rPr>
        <w:t>от специалните сили</w:t>
      </w:r>
      <w:r w:rsidR="004F0957" w:rsidRPr="000945EF">
        <w:rPr>
          <w:color w:val="000000"/>
        </w:rPr>
        <w:t xml:space="preserve">. </w:t>
      </w:r>
      <w:r w:rsidR="000D0BD6" w:rsidRPr="000945EF">
        <w:rPr>
          <w:color w:val="000000"/>
          <w:lang w:val="bg-BG"/>
        </w:rPr>
        <w:t>След та</w:t>
      </w:r>
      <w:r w:rsidR="00617257" w:rsidRPr="000945EF">
        <w:rPr>
          <w:color w:val="000000"/>
          <w:lang w:val="bg-BG"/>
        </w:rPr>
        <w:t xml:space="preserve">зи случка г-н </w:t>
      </w:r>
      <w:r w:rsidR="007940A7" w:rsidRPr="00DF34B1">
        <w:rPr>
          <w:color w:val="000000"/>
        </w:rPr>
        <w:t xml:space="preserve">Issayev </w:t>
      </w:r>
      <w:r w:rsidR="00617257" w:rsidRPr="000945EF">
        <w:rPr>
          <w:color w:val="000000"/>
          <w:lang w:val="bg-BG"/>
        </w:rPr>
        <w:t xml:space="preserve"> има две счупени ребра и нараняване на окото, белега от което все още </w:t>
      </w:r>
      <w:r w:rsidR="007940A7">
        <w:rPr>
          <w:color w:val="000000"/>
          <w:lang w:val="bg-BG"/>
        </w:rPr>
        <w:t>с</w:t>
      </w:r>
      <w:r w:rsidR="00617257" w:rsidRPr="000945EF">
        <w:rPr>
          <w:color w:val="000000"/>
          <w:lang w:val="bg-BG"/>
        </w:rPr>
        <w:t xml:space="preserve">е </w:t>
      </w:r>
      <w:r w:rsidR="007940A7">
        <w:rPr>
          <w:color w:val="000000"/>
          <w:lang w:val="bg-BG"/>
        </w:rPr>
        <w:t>вижда</w:t>
      </w:r>
      <w:r w:rsidR="004F0957" w:rsidRPr="000945EF">
        <w:rPr>
          <w:color w:val="000000"/>
        </w:rPr>
        <w:t xml:space="preserve">. </w:t>
      </w:r>
      <w:r w:rsidR="00617257" w:rsidRPr="000945EF">
        <w:rPr>
          <w:color w:val="000000"/>
          <w:lang w:val="bg-BG"/>
        </w:rPr>
        <w:t xml:space="preserve">Г-н </w:t>
      </w:r>
      <w:r w:rsidR="007940A7" w:rsidRPr="00DF34B1">
        <w:rPr>
          <w:color w:val="000000"/>
        </w:rPr>
        <w:t xml:space="preserve">Kushtanashvili </w:t>
      </w:r>
      <w:r w:rsidR="00617257" w:rsidRPr="000945EF">
        <w:rPr>
          <w:color w:val="000000"/>
          <w:lang w:val="bg-BG"/>
        </w:rPr>
        <w:t xml:space="preserve"> претърпя</w:t>
      </w:r>
      <w:r w:rsidR="007940A7">
        <w:rPr>
          <w:color w:val="000000"/>
          <w:lang w:val="bg-BG"/>
        </w:rPr>
        <w:t>ва</w:t>
      </w:r>
      <w:r w:rsidR="00617257" w:rsidRPr="000945EF">
        <w:rPr>
          <w:color w:val="000000"/>
          <w:lang w:val="bg-BG"/>
        </w:rPr>
        <w:t xml:space="preserve"> значителни </w:t>
      </w:r>
      <w:r w:rsidR="007B6F9C">
        <w:rPr>
          <w:color w:val="000000"/>
          <w:lang w:val="bg-BG"/>
        </w:rPr>
        <w:t>наранявания</w:t>
      </w:r>
      <w:r w:rsidR="007B6F9C" w:rsidRPr="000945EF">
        <w:rPr>
          <w:color w:val="000000"/>
          <w:lang w:val="bg-BG"/>
        </w:rPr>
        <w:t xml:space="preserve"> </w:t>
      </w:r>
      <w:r w:rsidR="003A5A8A" w:rsidRPr="000945EF">
        <w:rPr>
          <w:color w:val="000000"/>
          <w:lang w:val="bg-BG"/>
        </w:rPr>
        <w:t>от удари с палка</w:t>
      </w:r>
      <w:r w:rsidR="004F0957" w:rsidRPr="000945EF">
        <w:rPr>
          <w:color w:val="000000"/>
        </w:rPr>
        <w:t xml:space="preserve">. </w:t>
      </w:r>
      <w:r w:rsidR="003A5A8A" w:rsidRPr="000945EF">
        <w:rPr>
          <w:color w:val="000000"/>
          <w:lang w:val="bg-BG"/>
        </w:rPr>
        <w:t xml:space="preserve">Г-н </w:t>
      </w:r>
      <w:r w:rsidR="007940A7" w:rsidRPr="00DF34B1">
        <w:rPr>
          <w:color w:val="000000"/>
        </w:rPr>
        <w:t xml:space="preserve">Khanchukayev </w:t>
      </w:r>
      <w:r w:rsidR="003A5A8A" w:rsidRPr="000945EF">
        <w:rPr>
          <w:color w:val="000000"/>
          <w:lang w:val="bg-BG"/>
        </w:rPr>
        <w:t xml:space="preserve"> претърпя</w:t>
      </w:r>
      <w:r w:rsidR="007940A7">
        <w:rPr>
          <w:color w:val="000000"/>
          <w:lang w:val="bg-BG"/>
        </w:rPr>
        <w:t>ва</w:t>
      </w:r>
      <w:r w:rsidR="003A5A8A" w:rsidRPr="000945EF">
        <w:rPr>
          <w:color w:val="000000"/>
          <w:lang w:val="bg-BG"/>
        </w:rPr>
        <w:t xml:space="preserve"> значителни натъртвания. </w:t>
      </w:r>
      <w:r w:rsidR="00617257" w:rsidRPr="000945EF">
        <w:rPr>
          <w:color w:val="000000"/>
          <w:lang w:val="bg-BG"/>
        </w:rPr>
        <w:t xml:space="preserve">Г-н </w:t>
      </w:r>
      <w:r w:rsidR="007940A7" w:rsidRPr="00DF34B1">
        <w:rPr>
          <w:color w:val="000000"/>
        </w:rPr>
        <w:t xml:space="preserve">Magomadov </w:t>
      </w:r>
      <w:r w:rsidR="00617257" w:rsidRPr="000945EF">
        <w:rPr>
          <w:color w:val="000000"/>
          <w:lang w:val="bg-BG"/>
        </w:rPr>
        <w:t xml:space="preserve"> има счупен зъб</w:t>
      </w:r>
      <w:r w:rsidR="004F0957" w:rsidRPr="000945EF">
        <w:rPr>
          <w:color w:val="000000"/>
        </w:rPr>
        <w:t xml:space="preserve">, </w:t>
      </w:r>
      <w:r w:rsidR="003A5A8A" w:rsidRPr="000945EF">
        <w:rPr>
          <w:color w:val="000000"/>
          <w:lang w:val="bg-BG"/>
        </w:rPr>
        <w:t>разкъсване на ухото</w:t>
      </w:r>
      <w:r w:rsidR="004F0957" w:rsidRPr="000945EF">
        <w:rPr>
          <w:color w:val="000000"/>
        </w:rPr>
        <w:t xml:space="preserve">, </w:t>
      </w:r>
      <w:r w:rsidR="003A5A8A" w:rsidRPr="000945EF">
        <w:rPr>
          <w:color w:val="000000"/>
          <w:lang w:val="bg-BG"/>
        </w:rPr>
        <w:t>нараняване на челната кост</w:t>
      </w:r>
      <w:r w:rsidR="00CE1D17" w:rsidRPr="000945EF">
        <w:rPr>
          <w:color w:val="000000"/>
        </w:rPr>
        <w:t xml:space="preserve"> </w:t>
      </w:r>
      <w:r w:rsidR="003A5A8A" w:rsidRPr="000945EF">
        <w:rPr>
          <w:color w:val="000000"/>
          <w:lang w:val="bg-BG"/>
        </w:rPr>
        <w:t xml:space="preserve">и значителни натъртвания </w:t>
      </w:r>
      <w:r w:rsidR="007940A7">
        <w:rPr>
          <w:color w:val="000000"/>
          <w:lang w:val="bg-BG"/>
        </w:rPr>
        <w:t>по</w:t>
      </w:r>
      <w:r w:rsidR="007940A7" w:rsidRPr="000945EF">
        <w:rPr>
          <w:color w:val="000000"/>
          <w:lang w:val="bg-BG"/>
        </w:rPr>
        <w:t xml:space="preserve"> </w:t>
      </w:r>
      <w:r w:rsidR="003A5A8A" w:rsidRPr="000945EF">
        <w:rPr>
          <w:color w:val="000000"/>
          <w:lang w:val="bg-BG"/>
        </w:rPr>
        <w:t>гърба и краката</w:t>
      </w:r>
      <w:r w:rsidR="004F0957" w:rsidRPr="000945EF">
        <w:rPr>
          <w:color w:val="000000"/>
        </w:rPr>
        <w:t xml:space="preserve">. </w:t>
      </w:r>
      <w:r w:rsidR="003A5A8A" w:rsidRPr="000945EF">
        <w:rPr>
          <w:color w:val="000000"/>
          <w:lang w:val="bg-BG"/>
        </w:rPr>
        <w:t xml:space="preserve">Г-н </w:t>
      </w:r>
      <w:r w:rsidR="007940A7" w:rsidRPr="00DF34B1">
        <w:rPr>
          <w:color w:val="000000"/>
        </w:rPr>
        <w:t xml:space="preserve">Gelogayev </w:t>
      </w:r>
      <w:r w:rsidR="003A5A8A" w:rsidRPr="000945EF">
        <w:rPr>
          <w:color w:val="000000"/>
          <w:lang w:val="bg-BG"/>
        </w:rPr>
        <w:t xml:space="preserve"> има значителни натъртвания по тялото и други наранявания </w:t>
      </w:r>
      <w:r w:rsidR="004F0957" w:rsidRPr="000945EF">
        <w:rPr>
          <w:color w:val="000000"/>
        </w:rPr>
        <w:t>(</w:t>
      </w:r>
      <w:r w:rsidR="003A5A8A" w:rsidRPr="000945EF">
        <w:rPr>
          <w:color w:val="000000"/>
          <w:lang w:val="bg-BG"/>
        </w:rPr>
        <w:t>на рамото и бузата</w:t>
      </w:r>
      <w:r w:rsidR="004F0957" w:rsidRPr="000945EF">
        <w:rPr>
          <w:color w:val="000000"/>
        </w:rPr>
        <w:t xml:space="preserve">) </w:t>
      </w:r>
      <w:r w:rsidR="003A5A8A" w:rsidRPr="000945EF">
        <w:rPr>
          <w:color w:val="000000"/>
          <w:lang w:val="bg-BG"/>
        </w:rPr>
        <w:t xml:space="preserve">и </w:t>
      </w:r>
      <w:r w:rsidR="00082AB1">
        <w:rPr>
          <w:color w:val="000000"/>
          <w:lang w:val="bg-BG"/>
        </w:rPr>
        <w:t xml:space="preserve">е </w:t>
      </w:r>
      <w:r w:rsidR="003A5A8A" w:rsidRPr="000945EF">
        <w:rPr>
          <w:color w:val="000000"/>
          <w:lang w:val="bg-BG"/>
        </w:rPr>
        <w:t>претърпя</w:t>
      </w:r>
      <w:r w:rsidR="00082AB1">
        <w:rPr>
          <w:color w:val="000000"/>
          <w:lang w:val="bg-BG"/>
        </w:rPr>
        <w:t>л</w:t>
      </w:r>
      <w:r w:rsidR="003A5A8A" w:rsidRPr="000945EF">
        <w:rPr>
          <w:color w:val="000000"/>
          <w:lang w:val="bg-BG"/>
        </w:rPr>
        <w:t xml:space="preserve"> възпаление на левия бъбрек, наранявания, които той сам опис</w:t>
      </w:r>
      <w:r w:rsidR="00DC5590">
        <w:rPr>
          <w:color w:val="000000"/>
          <w:lang w:val="bg-BG"/>
        </w:rPr>
        <w:t>в</w:t>
      </w:r>
      <w:r w:rsidR="003A5A8A" w:rsidRPr="000945EF">
        <w:rPr>
          <w:color w:val="000000"/>
          <w:lang w:val="bg-BG"/>
        </w:rPr>
        <w:t xml:space="preserve">а като </w:t>
      </w:r>
      <w:r w:rsidR="004F0957" w:rsidRPr="000945EF">
        <w:rPr>
          <w:color w:val="000000"/>
        </w:rPr>
        <w:t>“</w:t>
      </w:r>
      <w:r w:rsidR="003A5A8A" w:rsidRPr="000945EF">
        <w:rPr>
          <w:color w:val="000000"/>
          <w:lang w:val="bg-BG"/>
        </w:rPr>
        <w:t>незначителни</w:t>
      </w:r>
      <w:r w:rsidR="004F0957" w:rsidRPr="000945EF">
        <w:rPr>
          <w:color w:val="000000"/>
        </w:rPr>
        <w:t>” (</w:t>
      </w:r>
      <w:r w:rsidR="003A5A8A" w:rsidRPr="000945EF">
        <w:rPr>
          <w:color w:val="000000"/>
          <w:lang w:val="bg-BG"/>
        </w:rPr>
        <w:t>вж</w:t>
      </w:r>
      <w:r w:rsidR="00DC5590">
        <w:rPr>
          <w:color w:val="000000"/>
          <w:lang w:val="bg-BG"/>
        </w:rPr>
        <w:t>.</w:t>
      </w:r>
      <w:r w:rsidR="003A5A8A" w:rsidRPr="000945EF">
        <w:rPr>
          <w:color w:val="000000"/>
          <w:lang w:val="bg-BG"/>
        </w:rPr>
        <w:t xml:space="preserve"> параграфи</w:t>
      </w:r>
      <w:r w:rsidR="004F0957" w:rsidRPr="000945EF">
        <w:rPr>
          <w:color w:val="000000"/>
        </w:rPr>
        <w:t xml:space="preserve"> 200, 201 </w:t>
      </w:r>
      <w:r w:rsidR="003A5A8A" w:rsidRPr="000945EF">
        <w:rPr>
          <w:color w:val="000000"/>
          <w:lang w:val="bg-BG"/>
        </w:rPr>
        <w:t>и</w:t>
      </w:r>
      <w:r w:rsidR="004F0957" w:rsidRPr="000945EF">
        <w:rPr>
          <w:color w:val="000000"/>
        </w:rPr>
        <w:t xml:space="preserve"> 211 </w:t>
      </w:r>
      <w:r w:rsidR="003A5A8A" w:rsidRPr="000945EF">
        <w:rPr>
          <w:color w:val="000000"/>
          <w:lang w:val="bg-BG"/>
        </w:rPr>
        <w:t>по-долу</w:t>
      </w:r>
      <w:r w:rsidR="004F0957" w:rsidRPr="000945EF">
        <w:rPr>
          <w:color w:val="000000"/>
        </w:rPr>
        <w:t xml:space="preserve">). </w:t>
      </w:r>
      <w:r w:rsidR="003A5A8A" w:rsidRPr="000945EF">
        <w:rPr>
          <w:color w:val="000000"/>
          <w:lang w:val="bg-BG"/>
        </w:rPr>
        <w:t xml:space="preserve">Всички затворници </w:t>
      </w:r>
      <w:r w:rsidR="00DC5590">
        <w:rPr>
          <w:color w:val="000000"/>
          <w:lang w:val="bg-BG"/>
        </w:rPr>
        <w:t xml:space="preserve">претърпяват </w:t>
      </w:r>
      <w:r w:rsidR="007F0510" w:rsidRPr="000945EF">
        <w:rPr>
          <w:color w:val="000000"/>
          <w:lang w:val="bg-BG"/>
        </w:rPr>
        <w:t xml:space="preserve"> повече или по-малко сериозн</w:t>
      </w:r>
      <w:r w:rsidR="00082AB1">
        <w:rPr>
          <w:color w:val="000000"/>
          <w:lang w:val="bg-BG"/>
        </w:rPr>
        <w:t>и</w:t>
      </w:r>
      <w:r w:rsidR="003A5A8A" w:rsidRPr="000945EF">
        <w:rPr>
          <w:color w:val="000000"/>
          <w:lang w:val="bg-BG"/>
        </w:rPr>
        <w:t xml:space="preserve"> наран</w:t>
      </w:r>
      <w:r w:rsidR="00DC5590">
        <w:rPr>
          <w:color w:val="000000"/>
          <w:lang w:val="bg-BG"/>
        </w:rPr>
        <w:t>явания</w:t>
      </w:r>
      <w:r w:rsidR="004F0957" w:rsidRPr="000945EF">
        <w:rPr>
          <w:color w:val="000000"/>
        </w:rPr>
        <w:t xml:space="preserve">. </w:t>
      </w:r>
      <w:r w:rsidR="007F0510" w:rsidRPr="000945EF">
        <w:rPr>
          <w:color w:val="000000"/>
          <w:lang w:val="bg-BG"/>
        </w:rPr>
        <w:t>По-</w:t>
      </w:r>
      <w:r w:rsidR="00DC5590">
        <w:rPr>
          <w:color w:val="000000"/>
          <w:lang w:val="bg-BG"/>
        </w:rPr>
        <w:t>конкретно</w:t>
      </w:r>
      <w:r w:rsidR="007F0510" w:rsidRPr="000945EF">
        <w:rPr>
          <w:color w:val="000000"/>
          <w:lang w:val="bg-BG"/>
        </w:rPr>
        <w:t xml:space="preserve"> жалб</w:t>
      </w:r>
      <w:r w:rsidR="000D0BD6" w:rsidRPr="000945EF">
        <w:rPr>
          <w:color w:val="000000"/>
          <w:lang w:val="bg-BG"/>
        </w:rPr>
        <w:t>опода</w:t>
      </w:r>
      <w:r w:rsidR="007F0510" w:rsidRPr="000945EF">
        <w:rPr>
          <w:color w:val="000000"/>
          <w:lang w:val="bg-BG"/>
        </w:rPr>
        <w:t>телите се позова</w:t>
      </w:r>
      <w:r w:rsidR="00DC5590">
        <w:rPr>
          <w:color w:val="000000"/>
          <w:lang w:val="bg-BG"/>
        </w:rPr>
        <w:t>ват</w:t>
      </w:r>
      <w:r w:rsidR="007F0510" w:rsidRPr="000945EF">
        <w:rPr>
          <w:color w:val="000000"/>
          <w:lang w:val="bg-BG"/>
        </w:rPr>
        <w:t xml:space="preserve"> на счупени ребра и </w:t>
      </w:r>
      <w:r w:rsidR="00082AB1">
        <w:rPr>
          <w:color w:val="000000"/>
          <w:lang w:val="bg-BG"/>
        </w:rPr>
        <w:t>счупено</w:t>
      </w:r>
      <w:r w:rsidR="00082AB1" w:rsidRPr="000945EF">
        <w:rPr>
          <w:color w:val="000000"/>
          <w:lang w:val="bg-BG"/>
        </w:rPr>
        <w:t xml:space="preserve"> </w:t>
      </w:r>
      <w:r w:rsidR="007F0510" w:rsidRPr="000945EF">
        <w:rPr>
          <w:color w:val="000000"/>
          <w:lang w:val="bg-BG"/>
        </w:rPr>
        <w:t>рамо в някои случаи</w:t>
      </w:r>
      <w:r w:rsidR="00082AB1">
        <w:rPr>
          <w:color w:val="000000"/>
          <w:lang w:val="bg-BG"/>
        </w:rPr>
        <w:t>,</w:t>
      </w:r>
      <w:r w:rsidR="004F0957" w:rsidRPr="000945EF">
        <w:rPr>
          <w:color w:val="000000"/>
        </w:rPr>
        <w:t xml:space="preserve"> </w:t>
      </w:r>
      <w:r w:rsidR="007F0510" w:rsidRPr="000945EF">
        <w:rPr>
          <w:color w:val="000000"/>
          <w:lang w:val="bg-BG"/>
        </w:rPr>
        <w:t>и</w:t>
      </w:r>
      <w:r w:rsidR="004F0957" w:rsidRPr="000945EF">
        <w:rPr>
          <w:color w:val="000000"/>
        </w:rPr>
        <w:t xml:space="preserve"> </w:t>
      </w:r>
      <w:r w:rsidR="00082AB1">
        <w:rPr>
          <w:color w:val="000000"/>
          <w:lang w:val="bg-BG"/>
        </w:rPr>
        <w:t>о</w:t>
      </w:r>
      <w:r w:rsidR="00082AB1" w:rsidRPr="000945EF">
        <w:rPr>
          <w:color w:val="000000"/>
          <w:lang w:val="bg-BG"/>
        </w:rPr>
        <w:t xml:space="preserve">пръскани </w:t>
      </w:r>
      <w:r w:rsidR="007A0803" w:rsidRPr="000945EF">
        <w:rPr>
          <w:color w:val="000000"/>
          <w:lang w:val="bg-BG"/>
        </w:rPr>
        <w:t>с кръв глави в други</w:t>
      </w:r>
      <w:r w:rsidR="004F0957" w:rsidRPr="000945EF">
        <w:rPr>
          <w:color w:val="000000"/>
        </w:rPr>
        <w:t xml:space="preserve">. </w:t>
      </w:r>
      <w:r w:rsidR="007A0803" w:rsidRPr="000945EF">
        <w:rPr>
          <w:color w:val="000000"/>
          <w:lang w:val="bg-BG"/>
        </w:rPr>
        <w:t xml:space="preserve">Според г-н </w:t>
      </w:r>
      <w:r w:rsidR="00DC5590" w:rsidRPr="00DF34B1">
        <w:rPr>
          <w:color w:val="000000"/>
        </w:rPr>
        <w:t xml:space="preserve">Kushtanashvili </w:t>
      </w:r>
      <w:r w:rsidR="007A0803" w:rsidRPr="000945EF">
        <w:rPr>
          <w:color w:val="000000"/>
          <w:lang w:val="bg-BG"/>
        </w:rPr>
        <w:t xml:space="preserve">и г-н </w:t>
      </w:r>
      <w:r w:rsidR="00DC5590" w:rsidRPr="00DF34B1">
        <w:rPr>
          <w:color w:val="000000"/>
        </w:rPr>
        <w:t>Khanchukayev</w:t>
      </w:r>
      <w:r w:rsidR="004F0957" w:rsidRPr="000945EF">
        <w:rPr>
          <w:color w:val="000000"/>
        </w:rPr>
        <w:t xml:space="preserve"> </w:t>
      </w:r>
      <w:r w:rsidR="000D0BD6" w:rsidRPr="000945EF">
        <w:rPr>
          <w:color w:val="000000"/>
          <w:lang w:val="bg-BG"/>
        </w:rPr>
        <w:t>жалбопода</w:t>
      </w:r>
      <w:r w:rsidR="007A0803" w:rsidRPr="000945EF">
        <w:rPr>
          <w:color w:val="000000"/>
          <w:lang w:val="bg-BG"/>
        </w:rPr>
        <w:t>телите, които е трябвало да бъдат екстрадирани, са били подложени на най-жестокия побои</w:t>
      </w:r>
      <w:r w:rsidR="004F0957" w:rsidRPr="000945EF">
        <w:rPr>
          <w:color w:val="000000"/>
        </w:rPr>
        <w:t xml:space="preserve">. </w:t>
      </w:r>
      <w:r w:rsidR="007A0803" w:rsidRPr="000945EF">
        <w:rPr>
          <w:color w:val="000000"/>
          <w:lang w:val="bg-BG"/>
        </w:rPr>
        <w:t xml:space="preserve">Г-н </w:t>
      </w:r>
      <w:r w:rsidR="00DC5590" w:rsidRPr="00DF34B1">
        <w:rPr>
          <w:color w:val="000000"/>
        </w:rPr>
        <w:t>Issayev</w:t>
      </w:r>
      <w:r w:rsidR="007A0803" w:rsidRPr="000945EF">
        <w:rPr>
          <w:color w:val="000000"/>
          <w:lang w:val="bg-BG"/>
        </w:rPr>
        <w:t xml:space="preserve">, г-н </w:t>
      </w:r>
      <w:r w:rsidR="00DC5590" w:rsidRPr="00DF34B1">
        <w:rPr>
          <w:color w:val="000000"/>
        </w:rPr>
        <w:t xml:space="preserve">Magomadov </w:t>
      </w:r>
      <w:r w:rsidR="007A0803" w:rsidRPr="000945EF">
        <w:rPr>
          <w:color w:val="000000"/>
          <w:lang w:val="bg-BG"/>
        </w:rPr>
        <w:t xml:space="preserve">и г-н </w:t>
      </w:r>
      <w:r w:rsidR="00DC5590" w:rsidRPr="00DF34B1">
        <w:rPr>
          <w:color w:val="000000"/>
        </w:rPr>
        <w:t xml:space="preserve">Khanchukayev </w:t>
      </w:r>
      <w:r w:rsidR="007A0803" w:rsidRPr="000945EF">
        <w:rPr>
          <w:color w:val="000000"/>
          <w:lang w:val="bg-BG"/>
        </w:rPr>
        <w:t xml:space="preserve"> чу</w:t>
      </w:r>
      <w:r w:rsidR="00DC5590">
        <w:rPr>
          <w:color w:val="000000"/>
          <w:lang w:val="bg-BG"/>
        </w:rPr>
        <w:t>ват</w:t>
      </w:r>
      <w:r w:rsidR="007A0803" w:rsidRPr="000945EF">
        <w:rPr>
          <w:color w:val="000000"/>
          <w:lang w:val="bg-BG"/>
        </w:rPr>
        <w:t xml:space="preserve">, че г-н Азиев </w:t>
      </w:r>
      <w:r w:rsidR="00FA6766">
        <w:rPr>
          <w:color w:val="000000"/>
          <w:lang w:val="bg-BG"/>
        </w:rPr>
        <w:t xml:space="preserve">е </w:t>
      </w:r>
      <w:r w:rsidR="007A0803" w:rsidRPr="000945EF">
        <w:rPr>
          <w:color w:val="000000"/>
          <w:lang w:val="bg-BG"/>
        </w:rPr>
        <w:t>почи</w:t>
      </w:r>
      <w:r w:rsidR="00FA6766">
        <w:rPr>
          <w:color w:val="000000"/>
          <w:lang w:val="bg-BG"/>
        </w:rPr>
        <w:t>н</w:t>
      </w:r>
      <w:r w:rsidR="00DC5590">
        <w:rPr>
          <w:color w:val="000000"/>
          <w:lang w:val="bg-BG"/>
        </w:rPr>
        <w:t>а</w:t>
      </w:r>
      <w:r w:rsidR="00FA6766">
        <w:rPr>
          <w:color w:val="000000"/>
          <w:lang w:val="bg-BG"/>
        </w:rPr>
        <w:t>л</w:t>
      </w:r>
      <w:r w:rsidR="007A0803" w:rsidRPr="000945EF">
        <w:rPr>
          <w:color w:val="000000"/>
          <w:lang w:val="bg-BG"/>
        </w:rPr>
        <w:t xml:space="preserve"> в</w:t>
      </w:r>
      <w:r w:rsidR="000D0BD6" w:rsidRPr="000945EF">
        <w:rPr>
          <w:color w:val="000000"/>
          <w:lang w:val="bg-BG"/>
        </w:rPr>
        <w:t>следствие</w:t>
      </w:r>
      <w:r w:rsidR="007A0803" w:rsidRPr="000945EF">
        <w:rPr>
          <w:color w:val="000000"/>
          <w:lang w:val="bg-BG"/>
        </w:rPr>
        <w:t xml:space="preserve"> на нараняванията си</w:t>
      </w:r>
      <w:r w:rsidR="004F0957" w:rsidRPr="000945EF">
        <w:rPr>
          <w:color w:val="000000"/>
        </w:rPr>
        <w:t xml:space="preserve">. </w:t>
      </w:r>
      <w:r w:rsidR="007A0803" w:rsidRPr="000945EF">
        <w:rPr>
          <w:color w:val="000000"/>
          <w:lang w:val="bg-BG"/>
        </w:rPr>
        <w:t xml:space="preserve">Според г-н </w:t>
      </w:r>
      <w:r w:rsidR="00DC5590" w:rsidRPr="00DF34B1">
        <w:rPr>
          <w:color w:val="000000"/>
        </w:rPr>
        <w:t>Gelogayev</w:t>
      </w:r>
      <w:r w:rsidR="007A0803" w:rsidRPr="000945EF">
        <w:rPr>
          <w:color w:val="000000"/>
          <w:lang w:val="bg-BG"/>
        </w:rPr>
        <w:t xml:space="preserve">, г-н </w:t>
      </w:r>
      <w:r w:rsidR="00DC5590" w:rsidRPr="00DF34B1">
        <w:rPr>
          <w:color w:val="000000"/>
        </w:rPr>
        <w:t xml:space="preserve">Aziev </w:t>
      </w:r>
      <w:r w:rsidR="00FA6766">
        <w:rPr>
          <w:color w:val="000000"/>
          <w:lang w:val="bg-BG"/>
        </w:rPr>
        <w:t>сигурно е бил със</w:t>
      </w:r>
      <w:r w:rsidR="007A0803" w:rsidRPr="000945EF">
        <w:rPr>
          <w:color w:val="000000"/>
          <w:lang w:val="bg-BG"/>
        </w:rPr>
        <w:t xml:space="preserve"> счупен гръбна</w:t>
      </w:r>
      <w:r w:rsidR="000D0BD6" w:rsidRPr="000945EF">
        <w:rPr>
          <w:color w:val="000000"/>
          <w:lang w:val="bg-BG"/>
        </w:rPr>
        <w:t>чен стълб</w:t>
      </w:r>
      <w:r w:rsidR="007A0803" w:rsidRPr="000945EF">
        <w:rPr>
          <w:color w:val="000000"/>
          <w:lang w:val="bg-BG"/>
        </w:rPr>
        <w:t xml:space="preserve">, тъй като вече не е бил способен да върви и </w:t>
      </w:r>
      <w:r w:rsidR="00FA6766">
        <w:rPr>
          <w:color w:val="000000"/>
          <w:lang w:val="bg-BG"/>
        </w:rPr>
        <w:t xml:space="preserve">е </w:t>
      </w:r>
      <w:r w:rsidR="007A0803" w:rsidRPr="000945EF">
        <w:rPr>
          <w:color w:val="000000"/>
          <w:lang w:val="bg-BG"/>
        </w:rPr>
        <w:t>бил влачен по коридора от двама членове на специалните сили</w:t>
      </w:r>
      <w:r w:rsidR="004F0957" w:rsidRPr="000945EF">
        <w:rPr>
          <w:color w:val="000000"/>
        </w:rPr>
        <w:t xml:space="preserve">. </w:t>
      </w:r>
      <w:r w:rsidR="007A0803" w:rsidRPr="000945EF">
        <w:rPr>
          <w:color w:val="000000"/>
          <w:lang w:val="bg-BG"/>
        </w:rPr>
        <w:t xml:space="preserve">Също така изглежда </w:t>
      </w:r>
      <w:r w:rsidR="00DC5590">
        <w:rPr>
          <w:color w:val="000000"/>
          <w:lang w:val="bg-BG"/>
        </w:rPr>
        <w:t xml:space="preserve">е </w:t>
      </w:r>
      <w:r w:rsidR="007A0803" w:rsidRPr="000945EF">
        <w:rPr>
          <w:color w:val="000000"/>
          <w:lang w:val="bg-BG"/>
        </w:rPr>
        <w:t>има</w:t>
      </w:r>
      <w:r w:rsidR="00DC5590">
        <w:rPr>
          <w:color w:val="000000"/>
          <w:lang w:val="bg-BG"/>
        </w:rPr>
        <w:t>л</w:t>
      </w:r>
      <w:r w:rsidR="007A0803" w:rsidRPr="000945EF">
        <w:rPr>
          <w:color w:val="000000"/>
          <w:lang w:val="bg-BG"/>
        </w:rPr>
        <w:t xml:space="preserve"> </w:t>
      </w:r>
      <w:r w:rsidR="00203896">
        <w:rPr>
          <w:color w:val="000000"/>
          <w:lang w:val="bg-BG"/>
        </w:rPr>
        <w:t>изскочило</w:t>
      </w:r>
      <w:r w:rsidR="007A0803" w:rsidRPr="000945EF">
        <w:rPr>
          <w:color w:val="000000"/>
          <w:lang w:val="bg-BG"/>
        </w:rPr>
        <w:t xml:space="preserve"> око</w:t>
      </w:r>
      <w:r w:rsidR="004F0957" w:rsidRPr="000945EF">
        <w:rPr>
          <w:color w:val="000000"/>
        </w:rPr>
        <w:t xml:space="preserve">. </w:t>
      </w:r>
      <w:r w:rsidR="007A0803" w:rsidRPr="000945EF">
        <w:rPr>
          <w:color w:val="000000"/>
          <w:lang w:val="bg-BG"/>
        </w:rPr>
        <w:t xml:space="preserve">Според г-н </w:t>
      </w:r>
      <w:r w:rsidR="00DC5590" w:rsidRPr="00DF34B1">
        <w:rPr>
          <w:color w:val="000000"/>
        </w:rPr>
        <w:t>Gelogayev</w:t>
      </w:r>
      <w:r w:rsidR="007A0803" w:rsidRPr="000945EF">
        <w:rPr>
          <w:color w:val="000000"/>
          <w:lang w:val="bg-BG"/>
        </w:rPr>
        <w:t xml:space="preserve"> снимката на г-н </w:t>
      </w:r>
      <w:r w:rsidR="00DC5590" w:rsidRPr="00DF34B1">
        <w:rPr>
          <w:color w:val="000000"/>
        </w:rPr>
        <w:t>Aziev</w:t>
      </w:r>
      <w:r w:rsidR="007A0803" w:rsidRPr="000945EF">
        <w:rPr>
          <w:color w:val="000000"/>
          <w:lang w:val="bg-BG"/>
        </w:rPr>
        <w:t xml:space="preserve">, </w:t>
      </w:r>
      <w:r w:rsidR="00DC5590">
        <w:rPr>
          <w:color w:val="000000"/>
          <w:lang w:val="bg-BG"/>
        </w:rPr>
        <w:t xml:space="preserve">която </w:t>
      </w:r>
      <w:r w:rsidR="007A0803" w:rsidRPr="000945EF">
        <w:rPr>
          <w:color w:val="000000"/>
          <w:lang w:val="bg-BG"/>
        </w:rPr>
        <w:t xml:space="preserve">предполагаемо </w:t>
      </w:r>
      <w:r w:rsidR="00DC5590">
        <w:rPr>
          <w:color w:val="000000"/>
          <w:lang w:val="bg-BG"/>
        </w:rPr>
        <w:t xml:space="preserve">е </w:t>
      </w:r>
      <w:r w:rsidR="007A0803" w:rsidRPr="000945EF">
        <w:rPr>
          <w:color w:val="000000"/>
          <w:lang w:val="bg-BG"/>
        </w:rPr>
        <w:t>направена от руските власти след неговия арест, може да е копие на стара снимка</w:t>
      </w:r>
      <w:r w:rsidR="004F0957" w:rsidRPr="000945EF">
        <w:rPr>
          <w:color w:val="000000"/>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126</w:t>
      </w:r>
      <w:r w:rsidRPr="000945EF">
        <w:rPr>
          <w:color w:val="000000"/>
        </w:rPr>
        <w:fldChar w:fldCharType="end"/>
      </w:r>
      <w:r w:rsidR="004F0957" w:rsidRPr="000945EF">
        <w:rPr>
          <w:color w:val="000000"/>
        </w:rPr>
        <w:t>.  </w:t>
      </w:r>
      <w:r w:rsidR="00F77418">
        <w:rPr>
          <w:color w:val="000000"/>
          <w:lang w:val="bg-BG"/>
        </w:rPr>
        <w:t>П</w:t>
      </w:r>
      <w:r w:rsidR="007A0803" w:rsidRPr="000945EF">
        <w:rPr>
          <w:color w:val="000000"/>
          <w:lang w:val="bg-BG"/>
        </w:rPr>
        <w:t xml:space="preserve">оставени в условия на строг тъмничен затвор, неекстрадираните жалбоподатели са прегледани от </w:t>
      </w:r>
      <w:r w:rsidR="00F77418">
        <w:rPr>
          <w:color w:val="000000"/>
          <w:lang w:val="bg-BG"/>
        </w:rPr>
        <w:t>лекар</w:t>
      </w:r>
      <w:r w:rsidR="007A0803" w:rsidRPr="000945EF">
        <w:rPr>
          <w:color w:val="000000"/>
          <w:lang w:val="bg-BG"/>
        </w:rPr>
        <w:t xml:space="preserve">, който </w:t>
      </w:r>
      <w:r w:rsidR="00DC5590">
        <w:rPr>
          <w:color w:val="000000"/>
          <w:lang w:val="bg-BG"/>
        </w:rPr>
        <w:t>изброява</w:t>
      </w:r>
      <w:r w:rsidR="007A0803" w:rsidRPr="000945EF">
        <w:rPr>
          <w:color w:val="000000"/>
          <w:lang w:val="bg-BG"/>
        </w:rPr>
        <w:t xml:space="preserve"> </w:t>
      </w:r>
      <w:r w:rsidR="00DC5590" w:rsidRPr="000945EF">
        <w:rPr>
          <w:color w:val="000000"/>
          <w:lang w:val="bg-BG"/>
        </w:rPr>
        <w:t xml:space="preserve">писмено </w:t>
      </w:r>
      <w:r w:rsidR="007A0803" w:rsidRPr="000945EF">
        <w:rPr>
          <w:color w:val="000000"/>
          <w:lang w:val="bg-BG"/>
        </w:rPr>
        <w:t>всичките им наранявания</w:t>
      </w:r>
      <w:r w:rsidR="00CE1D17" w:rsidRPr="000945EF">
        <w:rPr>
          <w:color w:val="000000"/>
        </w:rPr>
        <w:t xml:space="preserve">. </w:t>
      </w:r>
      <w:r w:rsidR="007A0803" w:rsidRPr="000945EF">
        <w:rPr>
          <w:color w:val="000000"/>
          <w:lang w:val="bg-BG"/>
        </w:rPr>
        <w:t>Той просто измер</w:t>
      </w:r>
      <w:r w:rsidR="00DC5590">
        <w:rPr>
          <w:color w:val="000000"/>
          <w:lang w:val="bg-BG"/>
        </w:rPr>
        <w:t>ва</w:t>
      </w:r>
      <w:r w:rsidR="007A0803" w:rsidRPr="000945EF">
        <w:rPr>
          <w:color w:val="000000"/>
          <w:lang w:val="bg-BG"/>
        </w:rPr>
        <w:t xml:space="preserve"> </w:t>
      </w:r>
      <w:r w:rsidR="00DC5590" w:rsidRPr="000945EF">
        <w:rPr>
          <w:color w:val="000000"/>
          <w:lang w:val="bg-BG"/>
        </w:rPr>
        <w:t xml:space="preserve">с линия </w:t>
      </w:r>
      <w:r w:rsidR="00B1124D" w:rsidRPr="000945EF">
        <w:rPr>
          <w:color w:val="000000"/>
          <w:lang w:val="bg-BG"/>
        </w:rPr>
        <w:t>обхвата на натърт</w:t>
      </w:r>
      <w:r w:rsidR="00DC5590">
        <w:rPr>
          <w:color w:val="000000"/>
          <w:lang w:val="bg-BG"/>
        </w:rPr>
        <w:t>ванията</w:t>
      </w:r>
      <w:r w:rsidR="00B1124D" w:rsidRPr="000945EF">
        <w:rPr>
          <w:color w:val="000000"/>
          <w:lang w:val="bg-BG"/>
        </w:rPr>
        <w:t xml:space="preserve"> им и не предостав</w:t>
      </w:r>
      <w:r w:rsidR="00DC5590">
        <w:rPr>
          <w:color w:val="000000"/>
          <w:lang w:val="bg-BG"/>
        </w:rPr>
        <w:t>я</w:t>
      </w:r>
      <w:r w:rsidR="00B1124D" w:rsidRPr="000945EF">
        <w:rPr>
          <w:color w:val="000000"/>
          <w:lang w:val="bg-BG"/>
        </w:rPr>
        <w:t xml:space="preserve"> лечение</w:t>
      </w:r>
      <w:r w:rsidR="004F0957" w:rsidRPr="000945EF">
        <w:rPr>
          <w:color w:val="000000"/>
        </w:rPr>
        <w:t xml:space="preserve">. </w:t>
      </w:r>
      <w:r w:rsidR="000D0BD6" w:rsidRPr="000945EF">
        <w:rPr>
          <w:color w:val="000000"/>
          <w:lang w:val="bg-BG"/>
        </w:rPr>
        <w:t>Жалбопода</w:t>
      </w:r>
      <w:r w:rsidR="00B1124D" w:rsidRPr="000945EF">
        <w:rPr>
          <w:color w:val="000000"/>
          <w:lang w:val="bg-BG"/>
        </w:rPr>
        <w:t>телите впоследствие не получ</w:t>
      </w:r>
      <w:r w:rsidR="00C6062E">
        <w:rPr>
          <w:color w:val="000000"/>
          <w:lang w:val="bg-BG"/>
        </w:rPr>
        <w:t>ават</w:t>
      </w:r>
      <w:r w:rsidR="00B1124D" w:rsidRPr="000945EF">
        <w:rPr>
          <w:color w:val="000000"/>
          <w:lang w:val="bg-BG"/>
        </w:rPr>
        <w:t xml:space="preserve"> други медицински грижи</w:t>
      </w:r>
      <w:r w:rsidR="004F0957" w:rsidRPr="000945EF">
        <w:rPr>
          <w:color w:val="000000"/>
        </w:rPr>
        <w:t>.</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127</w:t>
      </w:r>
      <w:r w:rsidRPr="000945EF">
        <w:rPr>
          <w:color w:val="000000"/>
        </w:rPr>
        <w:fldChar w:fldCharType="end"/>
      </w:r>
      <w:r w:rsidR="004F0957" w:rsidRPr="000945EF">
        <w:rPr>
          <w:color w:val="000000"/>
        </w:rPr>
        <w:t>.  </w:t>
      </w:r>
      <w:r w:rsidR="000D0BD6" w:rsidRPr="000945EF">
        <w:rPr>
          <w:color w:val="000000"/>
          <w:lang w:val="bg-BG"/>
        </w:rPr>
        <w:t>Никой от жалбопода</w:t>
      </w:r>
      <w:r w:rsidR="00A6224B" w:rsidRPr="000945EF">
        <w:rPr>
          <w:color w:val="000000"/>
          <w:lang w:val="bg-BG"/>
        </w:rPr>
        <w:t>телите не потвър</w:t>
      </w:r>
      <w:r w:rsidR="00437AFC">
        <w:rPr>
          <w:color w:val="000000"/>
          <w:lang w:val="bg-BG"/>
        </w:rPr>
        <w:t>ж</w:t>
      </w:r>
      <w:r w:rsidR="00A6224B" w:rsidRPr="000945EF">
        <w:rPr>
          <w:color w:val="000000"/>
          <w:lang w:val="bg-BG"/>
        </w:rPr>
        <w:t>д</w:t>
      </w:r>
      <w:r w:rsidR="00437AFC">
        <w:rPr>
          <w:color w:val="000000"/>
          <w:lang w:val="bg-BG"/>
        </w:rPr>
        <w:t>ава</w:t>
      </w:r>
      <w:r w:rsidR="00A6224B" w:rsidRPr="000945EF">
        <w:rPr>
          <w:color w:val="000000"/>
          <w:lang w:val="bg-BG"/>
        </w:rPr>
        <w:t xml:space="preserve">, че е информиран от </w:t>
      </w:r>
      <w:r w:rsidR="00F77418">
        <w:rPr>
          <w:color w:val="000000"/>
          <w:lang w:val="bg-BG"/>
        </w:rPr>
        <w:t>п</w:t>
      </w:r>
      <w:r w:rsidR="00F77418" w:rsidRPr="000945EF">
        <w:rPr>
          <w:color w:val="000000"/>
          <w:lang w:val="bg-BG"/>
        </w:rPr>
        <w:t xml:space="preserve">рокуратурата </w:t>
      </w:r>
      <w:r w:rsidR="00A6224B" w:rsidRPr="000945EF">
        <w:rPr>
          <w:color w:val="000000"/>
          <w:lang w:val="bg-BG"/>
        </w:rPr>
        <w:t>за предстояща процедура за екстрадиция срещу него</w:t>
      </w:r>
      <w:r w:rsidR="004F0957" w:rsidRPr="000945EF">
        <w:rPr>
          <w:color w:val="000000"/>
        </w:rPr>
        <w:t xml:space="preserve">. </w:t>
      </w:r>
      <w:r w:rsidR="00A6224B" w:rsidRPr="000945EF">
        <w:rPr>
          <w:color w:val="000000"/>
          <w:lang w:val="bg-BG"/>
        </w:rPr>
        <w:lastRenderedPageBreak/>
        <w:t>Всички твърдя</w:t>
      </w:r>
      <w:r w:rsidR="00437AFC">
        <w:rPr>
          <w:color w:val="000000"/>
          <w:lang w:val="bg-BG"/>
        </w:rPr>
        <w:t>т</w:t>
      </w:r>
      <w:r w:rsidR="00A6224B" w:rsidRPr="000945EF">
        <w:rPr>
          <w:color w:val="000000"/>
          <w:lang w:val="bg-BG"/>
        </w:rPr>
        <w:t xml:space="preserve">, че са посетени от множество хора докато са в затвора </w:t>
      </w:r>
      <w:r w:rsidR="004F0957" w:rsidRPr="000945EF">
        <w:rPr>
          <w:color w:val="000000"/>
        </w:rPr>
        <w:t>(</w:t>
      </w:r>
      <w:r w:rsidR="00F77418">
        <w:rPr>
          <w:color w:val="000000"/>
          <w:lang w:val="bg-BG"/>
        </w:rPr>
        <w:t>служебно</w:t>
      </w:r>
      <w:r w:rsidR="00F77418" w:rsidRPr="000945EF">
        <w:rPr>
          <w:color w:val="000000"/>
          <w:lang w:val="bg-BG"/>
        </w:rPr>
        <w:t xml:space="preserve"> </w:t>
      </w:r>
      <w:r w:rsidR="00A6224B" w:rsidRPr="000945EF">
        <w:rPr>
          <w:color w:val="000000"/>
          <w:lang w:val="bg-BG"/>
        </w:rPr>
        <w:t>назначени адвокати, следователи и прокурори</w:t>
      </w:r>
      <w:r w:rsidR="004F0957" w:rsidRPr="000945EF">
        <w:rPr>
          <w:color w:val="000000"/>
        </w:rPr>
        <w:t xml:space="preserve">), </w:t>
      </w:r>
      <w:r w:rsidR="00A6224B" w:rsidRPr="000945EF">
        <w:rPr>
          <w:color w:val="000000"/>
          <w:lang w:val="bg-BG"/>
        </w:rPr>
        <w:t>чиито имена не помнят</w:t>
      </w:r>
      <w:r w:rsidR="004F0957" w:rsidRPr="000945EF">
        <w:rPr>
          <w:color w:val="000000"/>
        </w:rPr>
        <w:t xml:space="preserve">. </w:t>
      </w:r>
      <w:r w:rsidR="00A6224B" w:rsidRPr="000945EF">
        <w:rPr>
          <w:color w:val="000000"/>
          <w:lang w:val="bg-BG"/>
        </w:rPr>
        <w:t xml:space="preserve">Те си спомнят, че са се срещнали веднъж, без присъствието на техните адвокати, с мъж и млада жена </w:t>
      </w:r>
      <w:r w:rsidR="004F0957" w:rsidRPr="000945EF">
        <w:rPr>
          <w:color w:val="000000"/>
        </w:rPr>
        <w:t>(</w:t>
      </w:r>
      <w:r w:rsidR="00A6224B" w:rsidRPr="000945EF">
        <w:rPr>
          <w:color w:val="000000"/>
          <w:lang w:val="bg-BG"/>
        </w:rPr>
        <w:t>вж</w:t>
      </w:r>
      <w:r w:rsidR="00437AFC">
        <w:rPr>
          <w:color w:val="000000"/>
          <w:lang w:val="bg-BG"/>
        </w:rPr>
        <w:t>.</w:t>
      </w:r>
      <w:r w:rsidR="00A6224B" w:rsidRPr="000945EF">
        <w:rPr>
          <w:color w:val="000000"/>
          <w:lang w:val="bg-BG"/>
        </w:rPr>
        <w:t xml:space="preserve"> параграфи</w:t>
      </w:r>
      <w:r w:rsidR="004F0957" w:rsidRPr="000945EF">
        <w:rPr>
          <w:color w:val="000000"/>
        </w:rPr>
        <w:t xml:space="preserve"> 162-66 </w:t>
      </w:r>
      <w:r w:rsidR="00A6224B" w:rsidRPr="000945EF">
        <w:rPr>
          <w:color w:val="000000"/>
          <w:lang w:val="bg-BG"/>
        </w:rPr>
        <w:t>по-долу</w:t>
      </w:r>
      <w:r w:rsidR="00A6224B" w:rsidRPr="000945EF">
        <w:rPr>
          <w:color w:val="000000"/>
        </w:rPr>
        <w:t>)</w:t>
      </w:r>
      <w:r w:rsidR="00A6224B" w:rsidRPr="000945EF">
        <w:rPr>
          <w:color w:val="000000"/>
          <w:lang w:val="bg-BG"/>
        </w:rPr>
        <w:t>, които са поискали от тях да подпишат документи</w:t>
      </w:r>
      <w:r w:rsidR="000D0BD6" w:rsidRPr="000945EF">
        <w:rPr>
          <w:color w:val="000000"/>
          <w:lang w:val="bg-BG"/>
        </w:rPr>
        <w:t>,</w:t>
      </w:r>
      <w:r w:rsidR="00A6224B" w:rsidRPr="000945EF">
        <w:rPr>
          <w:color w:val="000000"/>
          <w:lang w:val="bg-BG"/>
        </w:rPr>
        <w:t xml:space="preserve"> изготвени на руски език </w:t>
      </w:r>
      <w:r w:rsidR="004F0957" w:rsidRPr="000945EF">
        <w:rPr>
          <w:color w:val="000000"/>
        </w:rPr>
        <w:t>(</w:t>
      </w:r>
      <w:r w:rsidR="00A6224B" w:rsidRPr="000945EF">
        <w:rPr>
          <w:color w:val="000000"/>
          <w:lang w:val="bg-BG"/>
        </w:rPr>
        <w:t xml:space="preserve">на грузински език според г-н </w:t>
      </w:r>
      <w:r w:rsidR="00437AFC" w:rsidRPr="00DF34B1">
        <w:rPr>
          <w:color w:val="000000"/>
        </w:rPr>
        <w:t>Kushtanashvili</w:t>
      </w:r>
      <w:r w:rsidR="004F0957" w:rsidRPr="000945EF">
        <w:rPr>
          <w:color w:val="000000"/>
        </w:rPr>
        <w:t xml:space="preserve">), </w:t>
      </w:r>
      <w:r w:rsidR="00A6224B" w:rsidRPr="000945EF">
        <w:rPr>
          <w:color w:val="000000"/>
          <w:lang w:val="bg-BG"/>
        </w:rPr>
        <w:t xml:space="preserve">което </w:t>
      </w:r>
      <w:r w:rsidR="00437AFC">
        <w:rPr>
          <w:color w:val="000000"/>
          <w:lang w:val="bg-BG"/>
        </w:rPr>
        <w:t>те</w:t>
      </w:r>
      <w:r w:rsidR="00A6224B" w:rsidRPr="000945EF">
        <w:rPr>
          <w:color w:val="000000"/>
          <w:lang w:val="bg-BG"/>
        </w:rPr>
        <w:t xml:space="preserve"> отказ</w:t>
      </w:r>
      <w:r w:rsidR="004D1755">
        <w:rPr>
          <w:color w:val="000000"/>
          <w:lang w:val="bg-BG"/>
        </w:rPr>
        <w:t>в</w:t>
      </w:r>
      <w:r w:rsidR="00A6224B" w:rsidRPr="000945EF">
        <w:rPr>
          <w:color w:val="000000"/>
          <w:lang w:val="bg-BG"/>
        </w:rPr>
        <w:t>а</w:t>
      </w:r>
      <w:r w:rsidR="00437AFC">
        <w:rPr>
          <w:color w:val="000000"/>
          <w:lang w:val="bg-BG"/>
        </w:rPr>
        <w:t>т</w:t>
      </w:r>
      <w:r w:rsidR="00A6224B" w:rsidRPr="000945EF">
        <w:rPr>
          <w:color w:val="000000"/>
          <w:lang w:val="bg-BG"/>
        </w:rPr>
        <w:t xml:space="preserve"> да направят</w:t>
      </w:r>
      <w:r w:rsidR="004F0957" w:rsidRPr="000945EF">
        <w:rPr>
          <w:color w:val="000000"/>
        </w:rPr>
        <w:t>.</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128</w:t>
      </w:r>
      <w:r w:rsidRPr="000945EF">
        <w:rPr>
          <w:color w:val="000000"/>
        </w:rPr>
        <w:fldChar w:fldCharType="end"/>
      </w:r>
      <w:r w:rsidR="004F0957" w:rsidRPr="000945EF">
        <w:rPr>
          <w:color w:val="000000"/>
        </w:rPr>
        <w:t>.  </w:t>
      </w:r>
      <w:r w:rsidR="00A6224B" w:rsidRPr="000945EF">
        <w:rPr>
          <w:color w:val="000000"/>
          <w:lang w:val="bg-BG"/>
        </w:rPr>
        <w:t xml:space="preserve">С изключение на г-н </w:t>
      </w:r>
      <w:r w:rsidR="00437AFC" w:rsidRPr="00DF34B1">
        <w:rPr>
          <w:color w:val="000000"/>
        </w:rPr>
        <w:t xml:space="preserve">Kushtanashvili </w:t>
      </w:r>
      <w:r w:rsidR="00A6224B" w:rsidRPr="000945EF">
        <w:rPr>
          <w:color w:val="000000"/>
          <w:lang w:val="bg-BG"/>
        </w:rPr>
        <w:t xml:space="preserve">и г-н </w:t>
      </w:r>
      <w:r w:rsidR="00437AFC" w:rsidRPr="00DF34B1">
        <w:rPr>
          <w:color w:val="000000"/>
        </w:rPr>
        <w:t>Margoshvili</w:t>
      </w:r>
      <w:r w:rsidR="004F0957" w:rsidRPr="000945EF">
        <w:rPr>
          <w:color w:val="000000"/>
        </w:rPr>
        <w:t xml:space="preserve">, </w:t>
      </w:r>
      <w:r w:rsidR="00A6224B" w:rsidRPr="000945EF">
        <w:rPr>
          <w:color w:val="000000"/>
          <w:lang w:val="bg-BG"/>
        </w:rPr>
        <w:t>жалбоподатели</w:t>
      </w:r>
      <w:r w:rsidR="00437AFC">
        <w:rPr>
          <w:color w:val="000000"/>
          <w:lang w:val="bg-BG"/>
        </w:rPr>
        <w:t>те</w:t>
      </w:r>
      <w:r w:rsidR="000D0BD6" w:rsidRPr="000945EF">
        <w:rPr>
          <w:color w:val="000000"/>
          <w:lang w:val="bg-BG"/>
        </w:rPr>
        <w:t xml:space="preserve"> твърдят</w:t>
      </w:r>
      <w:r w:rsidR="00A6224B" w:rsidRPr="000945EF">
        <w:rPr>
          <w:color w:val="000000"/>
          <w:lang w:val="bg-BG"/>
        </w:rPr>
        <w:t xml:space="preserve">, че </w:t>
      </w:r>
      <w:r w:rsidR="004D1755">
        <w:rPr>
          <w:color w:val="000000"/>
          <w:lang w:val="bg-BG"/>
        </w:rPr>
        <w:t xml:space="preserve">са </w:t>
      </w:r>
      <w:r w:rsidR="00A6224B" w:rsidRPr="000945EF">
        <w:rPr>
          <w:color w:val="000000"/>
          <w:lang w:val="bg-BG"/>
        </w:rPr>
        <w:t>вл</w:t>
      </w:r>
      <w:r w:rsidR="004D1755">
        <w:rPr>
          <w:color w:val="000000"/>
          <w:lang w:val="bg-BG"/>
        </w:rPr>
        <w:t>езли</w:t>
      </w:r>
      <w:r w:rsidR="00A6224B" w:rsidRPr="000945EF">
        <w:rPr>
          <w:color w:val="000000"/>
          <w:lang w:val="bg-BG"/>
        </w:rPr>
        <w:t xml:space="preserve"> в Грузия, за да потърсят убежище от въоръжената борба в </w:t>
      </w:r>
      <w:r w:rsidR="000D0BD6" w:rsidRPr="000945EF">
        <w:rPr>
          <w:snapToGrid w:val="0"/>
          <w:lang w:val="bg-BG"/>
        </w:rPr>
        <w:t>Чечня</w:t>
      </w:r>
      <w:r w:rsidR="004F0957" w:rsidRPr="000945EF">
        <w:rPr>
          <w:color w:val="000000"/>
        </w:rPr>
        <w:t xml:space="preserve">. </w:t>
      </w:r>
      <w:r w:rsidR="00A6224B" w:rsidRPr="000945EF">
        <w:rPr>
          <w:color w:val="000000"/>
          <w:lang w:val="bg-BG"/>
        </w:rPr>
        <w:t>Те отричат да са били въоръжени при преминаване</w:t>
      </w:r>
      <w:r w:rsidR="004D1755">
        <w:rPr>
          <w:color w:val="000000"/>
          <w:lang w:val="bg-BG"/>
        </w:rPr>
        <w:t>то</w:t>
      </w:r>
      <w:r w:rsidR="00A6224B" w:rsidRPr="000945EF">
        <w:rPr>
          <w:color w:val="000000"/>
          <w:lang w:val="bg-BG"/>
        </w:rPr>
        <w:t xml:space="preserve"> на границата</w:t>
      </w:r>
      <w:r w:rsidR="004F0957" w:rsidRPr="000945EF">
        <w:rPr>
          <w:color w:val="000000"/>
        </w:rPr>
        <w:t xml:space="preserve">. </w:t>
      </w:r>
      <w:r w:rsidR="00A6224B" w:rsidRPr="000945EF">
        <w:rPr>
          <w:color w:val="000000"/>
          <w:lang w:val="bg-BG"/>
        </w:rPr>
        <w:t>Те не са арестувани на границата, а доброволно са се предали на грузинските гранични служители</w:t>
      </w:r>
      <w:r w:rsidR="004F0957" w:rsidRPr="000945EF">
        <w:rPr>
          <w:color w:val="000000"/>
        </w:rPr>
        <w:t xml:space="preserve">, </w:t>
      </w:r>
      <w:r w:rsidR="00A6224B" w:rsidRPr="000945EF">
        <w:rPr>
          <w:color w:val="000000"/>
          <w:lang w:val="bg-BG"/>
        </w:rPr>
        <w:t>от които са поискали помощ</w:t>
      </w:r>
      <w:r w:rsidR="004F0957" w:rsidRPr="000945EF">
        <w:rPr>
          <w:color w:val="000000"/>
        </w:rPr>
        <w:t xml:space="preserve">. </w:t>
      </w:r>
      <w:r w:rsidR="00A6224B" w:rsidRPr="000945EF">
        <w:rPr>
          <w:color w:val="000000"/>
          <w:lang w:val="bg-BG"/>
        </w:rPr>
        <w:t xml:space="preserve">Последните </w:t>
      </w:r>
      <w:r w:rsidR="004D1755">
        <w:rPr>
          <w:color w:val="000000"/>
          <w:lang w:val="bg-BG"/>
        </w:rPr>
        <w:t>са се погрижили за</w:t>
      </w:r>
      <w:r w:rsidR="004D1755" w:rsidRPr="000945EF">
        <w:rPr>
          <w:color w:val="000000"/>
          <w:lang w:val="bg-BG"/>
        </w:rPr>
        <w:t xml:space="preserve"> </w:t>
      </w:r>
      <w:r w:rsidR="00A6224B" w:rsidRPr="000945EF">
        <w:rPr>
          <w:color w:val="000000"/>
          <w:lang w:val="bg-BG"/>
        </w:rPr>
        <w:t>раните им</w:t>
      </w:r>
      <w:r w:rsidR="004D1755">
        <w:rPr>
          <w:color w:val="000000"/>
          <w:lang w:val="bg-BG"/>
        </w:rPr>
        <w:t>,</w:t>
      </w:r>
      <w:r w:rsidR="00A6224B" w:rsidRPr="000945EF">
        <w:rPr>
          <w:color w:val="000000"/>
          <w:lang w:val="bg-BG"/>
        </w:rPr>
        <w:t xml:space="preserve"> преди да повикат хеликоптер</w:t>
      </w:r>
      <w:r w:rsidR="004D1755">
        <w:rPr>
          <w:color w:val="000000"/>
          <w:lang w:val="bg-BG"/>
        </w:rPr>
        <w:t>, който</w:t>
      </w:r>
      <w:r w:rsidR="00A6224B" w:rsidRPr="000945EF">
        <w:rPr>
          <w:color w:val="000000"/>
          <w:lang w:val="bg-BG"/>
        </w:rPr>
        <w:t xml:space="preserve"> да ги транспортира до Тбилиси</w:t>
      </w:r>
      <w:r w:rsidR="004F0957" w:rsidRPr="000945EF">
        <w:rPr>
          <w:color w:val="000000"/>
        </w:rPr>
        <w:t>.</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129</w:t>
      </w:r>
      <w:r w:rsidRPr="000945EF">
        <w:rPr>
          <w:color w:val="000000"/>
        </w:rPr>
        <w:fldChar w:fldCharType="end"/>
      </w:r>
      <w:r w:rsidR="004F0957" w:rsidRPr="000945EF">
        <w:rPr>
          <w:color w:val="000000"/>
        </w:rPr>
        <w:t>.  </w:t>
      </w:r>
      <w:r w:rsidR="009C5300" w:rsidRPr="000945EF">
        <w:rPr>
          <w:color w:val="000000"/>
          <w:lang w:val="bg-BG"/>
        </w:rPr>
        <w:t>Жалбопода</w:t>
      </w:r>
      <w:r w:rsidR="000F67F0" w:rsidRPr="000945EF">
        <w:rPr>
          <w:color w:val="000000"/>
          <w:lang w:val="bg-BG"/>
        </w:rPr>
        <w:t>телите потвър</w:t>
      </w:r>
      <w:r w:rsidR="00437AFC">
        <w:rPr>
          <w:color w:val="000000"/>
          <w:lang w:val="bg-BG"/>
        </w:rPr>
        <w:t>ж</w:t>
      </w:r>
      <w:r w:rsidR="000F67F0" w:rsidRPr="000945EF">
        <w:rPr>
          <w:color w:val="000000"/>
          <w:lang w:val="bg-BG"/>
        </w:rPr>
        <w:t>д</w:t>
      </w:r>
      <w:r w:rsidR="00437AFC">
        <w:rPr>
          <w:color w:val="000000"/>
          <w:lang w:val="bg-BG"/>
        </w:rPr>
        <w:t>ават</w:t>
      </w:r>
      <w:r w:rsidR="000F67F0" w:rsidRPr="000945EF">
        <w:rPr>
          <w:color w:val="000000"/>
          <w:lang w:val="bg-BG"/>
        </w:rPr>
        <w:t>, че всички са предоставили фалшиви имена на грузинските власти</w:t>
      </w:r>
      <w:r w:rsidR="004F0957" w:rsidRPr="000945EF">
        <w:rPr>
          <w:color w:val="000000"/>
        </w:rPr>
        <w:t xml:space="preserve">. </w:t>
      </w:r>
      <w:r w:rsidR="000F67F0" w:rsidRPr="000945EF">
        <w:rPr>
          <w:color w:val="000000"/>
          <w:lang w:val="bg-BG"/>
        </w:rPr>
        <w:t xml:space="preserve">С изключение на г-н </w:t>
      </w:r>
      <w:r w:rsidR="00437AFC" w:rsidRPr="00DF34B1">
        <w:rPr>
          <w:color w:val="000000"/>
        </w:rPr>
        <w:t xml:space="preserve">Kushtanashvili </w:t>
      </w:r>
      <w:r w:rsidR="000F67F0" w:rsidRPr="000945EF">
        <w:rPr>
          <w:color w:val="000000"/>
          <w:lang w:val="bg-BG"/>
        </w:rPr>
        <w:t xml:space="preserve">и г-н </w:t>
      </w:r>
      <w:r w:rsidR="00437AFC" w:rsidRPr="00DF34B1">
        <w:rPr>
          <w:color w:val="000000"/>
        </w:rPr>
        <w:t xml:space="preserve">Margoshvili </w:t>
      </w:r>
      <w:r w:rsidR="004F0957" w:rsidRPr="000945EF">
        <w:rPr>
          <w:color w:val="000000"/>
        </w:rPr>
        <w:t>(</w:t>
      </w:r>
      <w:r w:rsidR="000F67F0" w:rsidRPr="000945EF">
        <w:rPr>
          <w:color w:val="000000"/>
          <w:lang w:val="bg-BG"/>
        </w:rPr>
        <w:t>вж</w:t>
      </w:r>
      <w:r w:rsidR="00437AFC">
        <w:rPr>
          <w:color w:val="000000"/>
          <w:lang w:val="bg-BG"/>
        </w:rPr>
        <w:t>.</w:t>
      </w:r>
      <w:r w:rsidR="000F67F0" w:rsidRPr="000945EF">
        <w:rPr>
          <w:color w:val="000000"/>
          <w:lang w:val="bg-BG"/>
        </w:rPr>
        <w:t xml:space="preserve"> параграфи </w:t>
      </w:r>
      <w:r w:rsidR="004F0957" w:rsidRPr="000945EF">
        <w:rPr>
          <w:color w:val="000000"/>
        </w:rPr>
        <w:t xml:space="preserve">135 </w:t>
      </w:r>
      <w:r w:rsidR="000F67F0" w:rsidRPr="000945EF">
        <w:rPr>
          <w:color w:val="000000"/>
          <w:lang w:val="bg-BG"/>
        </w:rPr>
        <w:t>и</w:t>
      </w:r>
      <w:r w:rsidR="00CE1D17" w:rsidRPr="000945EF">
        <w:rPr>
          <w:color w:val="000000"/>
        </w:rPr>
        <w:t xml:space="preserve"> </w:t>
      </w:r>
      <w:r w:rsidR="004F0957" w:rsidRPr="000945EF">
        <w:rPr>
          <w:color w:val="000000"/>
        </w:rPr>
        <w:t xml:space="preserve">143 </w:t>
      </w:r>
      <w:r w:rsidR="000F67F0" w:rsidRPr="000945EF">
        <w:rPr>
          <w:color w:val="000000"/>
          <w:lang w:val="bg-BG"/>
        </w:rPr>
        <w:t>по-долу</w:t>
      </w:r>
      <w:r w:rsidR="004F0957" w:rsidRPr="000945EF">
        <w:rPr>
          <w:color w:val="000000"/>
        </w:rPr>
        <w:t xml:space="preserve">), </w:t>
      </w:r>
      <w:r w:rsidR="000F67F0" w:rsidRPr="000945EF">
        <w:rPr>
          <w:color w:val="000000"/>
          <w:lang w:val="bg-BG"/>
        </w:rPr>
        <w:t xml:space="preserve">те </w:t>
      </w:r>
      <w:r w:rsidR="0066375E">
        <w:rPr>
          <w:color w:val="000000"/>
          <w:lang w:val="bg-BG"/>
        </w:rPr>
        <w:t xml:space="preserve">са </w:t>
      </w:r>
      <w:r w:rsidR="000F67F0" w:rsidRPr="000945EF">
        <w:rPr>
          <w:color w:val="000000"/>
          <w:lang w:val="bg-BG"/>
        </w:rPr>
        <w:t>постъп</w:t>
      </w:r>
      <w:r w:rsidR="0066375E">
        <w:rPr>
          <w:color w:val="000000"/>
          <w:lang w:val="bg-BG"/>
        </w:rPr>
        <w:t>или</w:t>
      </w:r>
      <w:r w:rsidR="000F67F0" w:rsidRPr="000945EF">
        <w:rPr>
          <w:color w:val="000000"/>
          <w:lang w:val="bg-BG"/>
        </w:rPr>
        <w:t xml:space="preserve"> по този начин, за да избегнат екстрадиция в Русия и да не изложат на опасност членовете на техните семействата и приятелите им, които все още са в Русия, ако те </w:t>
      </w:r>
      <w:r w:rsidR="00CE1D17" w:rsidRPr="000945EF">
        <w:rPr>
          <w:color w:val="000000"/>
        </w:rPr>
        <w:t>(</w:t>
      </w:r>
      <w:r w:rsidR="00DF364D" w:rsidRPr="000945EF">
        <w:rPr>
          <w:color w:val="000000"/>
          <w:lang w:val="bg-BG"/>
        </w:rPr>
        <w:t>жалбопода</w:t>
      </w:r>
      <w:r w:rsidR="000F67F0" w:rsidRPr="000945EF">
        <w:rPr>
          <w:color w:val="000000"/>
          <w:lang w:val="bg-BG"/>
        </w:rPr>
        <w:t>телите</w:t>
      </w:r>
      <w:r w:rsidR="00CE1D17" w:rsidRPr="000945EF">
        <w:rPr>
          <w:color w:val="000000"/>
        </w:rPr>
        <w:t xml:space="preserve">) </w:t>
      </w:r>
      <w:r w:rsidR="000F67F0" w:rsidRPr="000945EF">
        <w:rPr>
          <w:color w:val="000000"/>
          <w:lang w:val="bg-BG"/>
        </w:rPr>
        <w:t>попаднат в ръцете на руските власти</w:t>
      </w:r>
      <w:r w:rsidR="004F0957" w:rsidRPr="000945EF">
        <w:rPr>
          <w:color w:val="000000"/>
        </w:rPr>
        <w:t xml:space="preserve">. </w:t>
      </w:r>
      <w:r w:rsidR="000F67F0" w:rsidRPr="000945EF">
        <w:rPr>
          <w:color w:val="000000"/>
          <w:lang w:val="bg-BG"/>
        </w:rPr>
        <w:t xml:space="preserve">Г-н </w:t>
      </w:r>
      <w:r w:rsidR="00437AFC" w:rsidRPr="00DF34B1">
        <w:rPr>
          <w:color w:val="000000"/>
        </w:rPr>
        <w:t xml:space="preserve">Issayev </w:t>
      </w:r>
      <w:r w:rsidR="000F67F0" w:rsidRPr="000945EF">
        <w:rPr>
          <w:color w:val="000000"/>
          <w:lang w:val="bg-BG"/>
        </w:rPr>
        <w:t xml:space="preserve">твърди, че е уморен от десетгодишната война в Чечня и ако това ще го избави от опасност, той </w:t>
      </w:r>
      <w:r w:rsidR="004F0957" w:rsidRPr="000945EF">
        <w:rPr>
          <w:color w:val="000000"/>
        </w:rPr>
        <w:t>“</w:t>
      </w:r>
      <w:r w:rsidR="00164FBC" w:rsidRPr="000945EF">
        <w:rPr>
          <w:color w:val="000000"/>
        </w:rPr>
        <w:t>[</w:t>
      </w:r>
      <w:r w:rsidR="000F67F0" w:rsidRPr="000945EF">
        <w:rPr>
          <w:color w:val="000000"/>
          <w:lang w:val="bg-BG"/>
        </w:rPr>
        <w:t>ще</w:t>
      </w:r>
      <w:r w:rsidR="00164FBC" w:rsidRPr="000945EF">
        <w:rPr>
          <w:color w:val="000000"/>
        </w:rPr>
        <w:t>]</w:t>
      </w:r>
      <w:r w:rsidR="000F67F0" w:rsidRPr="000945EF">
        <w:rPr>
          <w:color w:val="000000"/>
          <w:lang w:val="bg-BG"/>
        </w:rPr>
        <w:t xml:space="preserve"> смени охотно</w:t>
      </w:r>
      <w:r w:rsidR="000F67F0" w:rsidRPr="000945EF">
        <w:rPr>
          <w:color w:val="000000"/>
        </w:rPr>
        <w:t xml:space="preserve"> </w:t>
      </w:r>
      <w:r w:rsidR="000F67F0" w:rsidRPr="000945EF">
        <w:rPr>
          <w:color w:val="000000"/>
          <w:lang w:val="bg-BG"/>
        </w:rPr>
        <w:t>не само името си, но и външния си вид</w:t>
      </w:r>
      <w:r w:rsidR="004F0957" w:rsidRPr="000945EF">
        <w:rPr>
          <w:color w:val="000000"/>
        </w:rPr>
        <w:t xml:space="preserve">”. </w:t>
      </w:r>
      <w:r w:rsidR="000F67F0" w:rsidRPr="000945EF">
        <w:rPr>
          <w:color w:val="000000"/>
          <w:lang w:val="bg-BG"/>
        </w:rPr>
        <w:t xml:space="preserve">Той е </w:t>
      </w:r>
      <w:r w:rsidR="00437AFC" w:rsidRPr="000945EF">
        <w:rPr>
          <w:color w:val="000000"/>
          <w:lang w:val="bg-BG"/>
        </w:rPr>
        <w:t xml:space="preserve"> </w:t>
      </w:r>
      <w:r w:rsidR="000F67F0" w:rsidRPr="000945EF">
        <w:rPr>
          <w:color w:val="000000"/>
          <w:lang w:val="bg-BG"/>
        </w:rPr>
        <w:t xml:space="preserve">убеден, че е избегнал екстрадиция </w:t>
      </w:r>
      <w:r w:rsidR="0066375E">
        <w:rPr>
          <w:color w:val="000000"/>
          <w:lang w:val="bg-BG"/>
        </w:rPr>
        <w:t xml:space="preserve">благодарение на </w:t>
      </w:r>
      <w:r w:rsidR="000F67F0" w:rsidRPr="000945EF">
        <w:rPr>
          <w:color w:val="000000"/>
          <w:lang w:val="bg-BG"/>
        </w:rPr>
        <w:t>фалшивата си самоличност</w:t>
      </w:r>
      <w:r w:rsidR="004F0957" w:rsidRPr="000945EF">
        <w:rPr>
          <w:color w:val="000000"/>
        </w:rPr>
        <w:t>.</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130</w:t>
      </w:r>
      <w:r w:rsidRPr="000945EF">
        <w:rPr>
          <w:color w:val="000000"/>
        </w:rPr>
        <w:fldChar w:fldCharType="end"/>
      </w:r>
      <w:r w:rsidR="004F0957" w:rsidRPr="000945EF">
        <w:rPr>
          <w:color w:val="000000"/>
        </w:rPr>
        <w:t>.  </w:t>
      </w:r>
      <w:r w:rsidR="00AA0F61" w:rsidRPr="000945EF">
        <w:rPr>
          <w:color w:val="000000"/>
          <w:lang w:val="bg-BG"/>
        </w:rPr>
        <w:t xml:space="preserve">Г-н </w:t>
      </w:r>
      <w:r w:rsidR="00437AFC" w:rsidRPr="00DF34B1">
        <w:rPr>
          <w:color w:val="000000"/>
        </w:rPr>
        <w:t xml:space="preserve">Gelogayev </w:t>
      </w:r>
      <w:r w:rsidR="00AA0F61" w:rsidRPr="000945EF">
        <w:rPr>
          <w:color w:val="000000"/>
          <w:lang w:val="bg-BG"/>
        </w:rPr>
        <w:t xml:space="preserve">и г-н </w:t>
      </w:r>
      <w:r w:rsidR="00437AFC" w:rsidRPr="00DF34B1">
        <w:rPr>
          <w:color w:val="000000"/>
        </w:rPr>
        <w:t xml:space="preserve">Khanchukayev </w:t>
      </w:r>
      <w:r w:rsidR="00AA0F61" w:rsidRPr="000945EF">
        <w:rPr>
          <w:color w:val="000000"/>
          <w:lang w:val="bg-BG"/>
        </w:rPr>
        <w:t>посоч</w:t>
      </w:r>
      <w:r w:rsidR="00437AFC">
        <w:rPr>
          <w:color w:val="000000"/>
          <w:lang w:val="bg-BG"/>
        </w:rPr>
        <w:t>ват</w:t>
      </w:r>
      <w:r w:rsidR="00AA0F61" w:rsidRPr="000945EF">
        <w:rPr>
          <w:color w:val="000000"/>
          <w:lang w:val="bg-BG"/>
        </w:rPr>
        <w:t>, че техни</w:t>
      </w:r>
      <w:r w:rsidR="00DF364D" w:rsidRPr="000945EF">
        <w:rPr>
          <w:color w:val="000000"/>
          <w:lang w:val="bg-BG"/>
        </w:rPr>
        <w:t xml:space="preserve">те </w:t>
      </w:r>
      <w:r w:rsidR="0066375E">
        <w:rPr>
          <w:color w:val="000000"/>
          <w:lang w:val="bg-BG"/>
        </w:rPr>
        <w:t>служебно</w:t>
      </w:r>
      <w:r w:rsidR="0066375E" w:rsidRPr="000945EF">
        <w:rPr>
          <w:color w:val="000000"/>
          <w:lang w:val="bg-BG"/>
        </w:rPr>
        <w:t xml:space="preserve"> </w:t>
      </w:r>
      <w:r w:rsidR="00DF364D" w:rsidRPr="000945EF">
        <w:rPr>
          <w:color w:val="000000"/>
          <w:lang w:val="bg-BG"/>
        </w:rPr>
        <w:t>назначени адвокати</w:t>
      </w:r>
      <w:r w:rsidR="004F0957" w:rsidRPr="000945EF">
        <w:rPr>
          <w:color w:val="000000"/>
        </w:rPr>
        <w:t xml:space="preserve"> (</w:t>
      </w:r>
      <w:r w:rsidR="00AA0F61" w:rsidRPr="000945EF">
        <w:rPr>
          <w:color w:val="000000"/>
          <w:lang w:val="bg-BG"/>
        </w:rPr>
        <w:t xml:space="preserve">включително г-жа </w:t>
      </w:r>
      <w:r w:rsidR="00437AFC" w:rsidRPr="00DF34B1">
        <w:rPr>
          <w:color w:val="000000"/>
        </w:rPr>
        <w:t>Magradze</w:t>
      </w:r>
      <w:r w:rsidR="004F0957" w:rsidRPr="000945EF">
        <w:rPr>
          <w:color w:val="000000"/>
        </w:rPr>
        <w:t xml:space="preserve"> </w:t>
      </w:r>
      <w:r w:rsidR="00AA0F61" w:rsidRPr="000945EF">
        <w:rPr>
          <w:color w:val="000000"/>
          <w:lang w:val="bg-BG"/>
        </w:rPr>
        <w:t xml:space="preserve">според г-н </w:t>
      </w:r>
      <w:r w:rsidR="00437AFC" w:rsidRPr="00DF34B1">
        <w:rPr>
          <w:color w:val="000000"/>
        </w:rPr>
        <w:t>Khanchukayev</w:t>
      </w:r>
      <w:r w:rsidR="004F0957" w:rsidRPr="000945EF">
        <w:rPr>
          <w:color w:val="000000"/>
        </w:rPr>
        <w:t>)</w:t>
      </w:r>
      <w:r w:rsidR="00437AFC">
        <w:rPr>
          <w:color w:val="000000"/>
          <w:lang w:val="bg-BG"/>
        </w:rPr>
        <w:t xml:space="preserve"> </w:t>
      </w:r>
      <w:r w:rsidR="00AA0F61" w:rsidRPr="000945EF">
        <w:rPr>
          <w:color w:val="000000"/>
          <w:lang w:val="bg-BG"/>
        </w:rPr>
        <w:t>и</w:t>
      </w:r>
      <w:r w:rsidR="004F0957" w:rsidRPr="000945EF">
        <w:rPr>
          <w:color w:val="000000"/>
        </w:rPr>
        <w:t xml:space="preserve"> </w:t>
      </w:r>
      <w:r w:rsidR="00AA0F61" w:rsidRPr="000945EF">
        <w:rPr>
          <w:color w:val="000000"/>
          <w:lang w:val="bg-BG"/>
        </w:rPr>
        <w:t>следовател от Министерството на сигурността са посъветвали жалбоподателите да кажа</w:t>
      </w:r>
      <w:r w:rsidR="00DF364D" w:rsidRPr="000945EF">
        <w:rPr>
          <w:color w:val="000000"/>
          <w:lang w:val="bg-BG"/>
        </w:rPr>
        <w:t>т</w:t>
      </w:r>
      <w:r w:rsidR="00AA0F61" w:rsidRPr="000945EF">
        <w:rPr>
          <w:color w:val="000000"/>
          <w:lang w:val="bg-BG"/>
        </w:rPr>
        <w:t>, че са били въоръжени</w:t>
      </w:r>
      <w:r w:rsidR="007A4BF7">
        <w:rPr>
          <w:color w:val="000000"/>
          <w:lang w:val="bg-BG"/>
        </w:rPr>
        <w:t>,</w:t>
      </w:r>
      <w:r w:rsidR="00AA0F61" w:rsidRPr="000945EF">
        <w:rPr>
          <w:color w:val="000000"/>
          <w:lang w:val="bg-BG"/>
        </w:rPr>
        <w:t xml:space="preserve"> когато са преминали границата, тъй като това ще гарантира тяхното оставане в Грузия </w:t>
      </w:r>
      <w:r w:rsidR="00F625AC">
        <w:rPr>
          <w:color w:val="000000"/>
          <w:lang w:val="bg-BG"/>
        </w:rPr>
        <w:t>до</w:t>
      </w:r>
      <w:r w:rsidR="00F625AC" w:rsidRPr="000945EF">
        <w:rPr>
          <w:color w:val="000000"/>
          <w:lang w:val="bg-BG"/>
        </w:rPr>
        <w:t xml:space="preserve"> </w:t>
      </w:r>
      <w:r w:rsidR="00AA0F61" w:rsidRPr="000945EF">
        <w:rPr>
          <w:color w:val="000000"/>
          <w:lang w:val="bg-BG"/>
        </w:rPr>
        <w:t>дело</w:t>
      </w:r>
      <w:r w:rsidR="00F625AC">
        <w:rPr>
          <w:color w:val="000000"/>
          <w:lang w:val="bg-BG"/>
        </w:rPr>
        <w:t>то</w:t>
      </w:r>
      <w:r w:rsidR="004F0957" w:rsidRPr="000945EF">
        <w:rPr>
          <w:color w:val="000000"/>
        </w:rPr>
        <w:t xml:space="preserve">. </w:t>
      </w:r>
      <w:r w:rsidR="00DF364D" w:rsidRPr="000945EF">
        <w:rPr>
          <w:color w:val="000000"/>
          <w:lang w:val="bg-BG"/>
        </w:rPr>
        <w:t>Жалбопода</w:t>
      </w:r>
      <w:r w:rsidR="00AA0F61" w:rsidRPr="000945EF">
        <w:rPr>
          <w:color w:val="000000"/>
          <w:lang w:val="bg-BG"/>
        </w:rPr>
        <w:t>телите са последвали този съвет</w:t>
      </w:r>
      <w:r w:rsidR="004F0957" w:rsidRPr="000945EF">
        <w:rPr>
          <w:color w:val="000000"/>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131</w:t>
      </w:r>
      <w:r w:rsidRPr="000945EF">
        <w:rPr>
          <w:color w:val="000000"/>
        </w:rPr>
        <w:fldChar w:fldCharType="end"/>
      </w:r>
      <w:r w:rsidR="004F0957" w:rsidRPr="000945EF">
        <w:rPr>
          <w:color w:val="000000"/>
        </w:rPr>
        <w:t>.  </w:t>
      </w:r>
      <w:r w:rsidR="00AA0F61" w:rsidRPr="000945EF">
        <w:rPr>
          <w:color w:val="000000"/>
          <w:lang w:val="bg-BG"/>
        </w:rPr>
        <w:t xml:space="preserve">Всички жалбоподатели отричат категорично, че са оказали каквато и да било съпротива на държавните служители в нощта на </w:t>
      </w:r>
      <w:r w:rsidR="004F0957" w:rsidRPr="000945EF">
        <w:rPr>
          <w:color w:val="000000"/>
        </w:rPr>
        <w:t xml:space="preserve">3 </w:t>
      </w:r>
      <w:r w:rsidR="00AA0F61" w:rsidRPr="000945EF">
        <w:rPr>
          <w:color w:val="000000"/>
          <w:lang w:val="bg-BG"/>
        </w:rPr>
        <w:t>срещу</w:t>
      </w:r>
      <w:r w:rsidR="004F0957" w:rsidRPr="000945EF">
        <w:rPr>
          <w:color w:val="000000"/>
        </w:rPr>
        <w:t xml:space="preserve"> 4 </w:t>
      </w:r>
      <w:r w:rsidR="00AA0F61" w:rsidRPr="000945EF">
        <w:rPr>
          <w:color w:val="000000"/>
          <w:lang w:val="bg-BG"/>
        </w:rPr>
        <w:t>октомври</w:t>
      </w:r>
      <w:r w:rsidR="004F0957" w:rsidRPr="000945EF">
        <w:rPr>
          <w:color w:val="000000"/>
        </w:rPr>
        <w:t xml:space="preserve"> 2002</w:t>
      </w:r>
      <w:r w:rsidR="00DF364D" w:rsidRPr="000945EF">
        <w:rPr>
          <w:color w:val="000000"/>
          <w:lang w:val="bg-BG"/>
        </w:rPr>
        <w:t xml:space="preserve"> </w:t>
      </w:r>
      <w:r w:rsidR="00AA0F61" w:rsidRPr="000945EF">
        <w:rPr>
          <w:color w:val="000000"/>
          <w:lang w:val="bg-BG"/>
        </w:rPr>
        <w:t>г</w:t>
      </w:r>
      <w:r w:rsidR="004F0957" w:rsidRPr="000945EF">
        <w:rPr>
          <w:color w:val="000000"/>
        </w:rPr>
        <w:t>.</w:t>
      </w:r>
    </w:p>
    <w:p w:rsidR="005104E1" w:rsidRPr="000945EF" w:rsidRDefault="00CE1D17" w:rsidP="00111331">
      <w:pPr>
        <w:pStyle w:val="JuHi"/>
        <w:rPr>
          <w:color w:val="000000"/>
        </w:rPr>
      </w:pPr>
      <w:r w:rsidRPr="000945EF">
        <w:rPr>
          <w:color w:val="000000"/>
        </w:rPr>
        <w:t>(</w:t>
      </w:r>
      <w:r w:rsidR="004F0957" w:rsidRPr="000945EF">
        <w:rPr>
          <w:color w:val="000000"/>
        </w:rPr>
        <w:t>ii)</w:t>
      </w:r>
      <w:r w:rsidR="00FF5529" w:rsidRPr="000945EF">
        <w:rPr>
          <w:color w:val="000000"/>
        </w:rPr>
        <w:t>  </w:t>
      </w:r>
      <w:r w:rsidR="00AA0F61" w:rsidRPr="000945EF">
        <w:rPr>
          <w:color w:val="000000"/>
          <w:lang w:val="bg-BG"/>
        </w:rPr>
        <w:t>Конкретни факти</w:t>
      </w:r>
      <w:r w:rsidR="007A4BF7">
        <w:rPr>
          <w:color w:val="000000"/>
          <w:lang w:val="bg-BG"/>
        </w:rPr>
        <w:t>,</w:t>
      </w:r>
      <w:r w:rsidR="00AA0F61" w:rsidRPr="000945EF">
        <w:rPr>
          <w:color w:val="000000"/>
          <w:lang w:val="bg-BG"/>
        </w:rPr>
        <w:t xml:space="preserve"> изложени от всеки жалбоподател</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132</w:t>
      </w:r>
      <w:r w:rsidRPr="000945EF">
        <w:rPr>
          <w:color w:val="000000"/>
        </w:rPr>
        <w:fldChar w:fldCharType="end"/>
      </w:r>
      <w:r w:rsidR="004F0957" w:rsidRPr="000945EF">
        <w:rPr>
          <w:color w:val="000000"/>
        </w:rPr>
        <w:t>.  </w:t>
      </w:r>
      <w:r w:rsidR="00AA0F61" w:rsidRPr="000945EF">
        <w:rPr>
          <w:color w:val="000000"/>
          <w:lang w:val="bg-BG"/>
        </w:rPr>
        <w:t xml:space="preserve">Г-н </w:t>
      </w:r>
      <w:r w:rsidR="00F625AC" w:rsidRPr="00DF34B1">
        <w:rPr>
          <w:color w:val="000000"/>
        </w:rPr>
        <w:t xml:space="preserve">Issayev </w:t>
      </w:r>
      <w:r w:rsidR="00AA0F61" w:rsidRPr="000945EF">
        <w:rPr>
          <w:color w:val="000000"/>
          <w:lang w:val="bg-BG"/>
        </w:rPr>
        <w:t>заяв</w:t>
      </w:r>
      <w:r w:rsidR="00F625AC">
        <w:rPr>
          <w:color w:val="000000"/>
          <w:lang w:val="bg-BG"/>
        </w:rPr>
        <w:t>ява</w:t>
      </w:r>
      <w:r w:rsidR="00AA0F61" w:rsidRPr="000945EF">
        <w:rPr>
          <w:color w:val="000000"/>
          <w:lang w:val="bg-BG"/>
        </w:rPr>
        <w:t xml:space="preserve">, че той е против неговата екстрадиция в Русия, тъй като </w:t>
      </w:r>
      <w:r w:rsidR="004F0957" w:rsidRPr="000945EF">
        <w:rPr>
          <w:color w:val="000000"/>
        </w:rPr>
        <w:t>“</w:t>
      </w:r>
      <w:r w:rsidR="00AA0F61" w:rsidRPr="000945EF">
        <w:rPr>
          <w:color w:val="000000"/>
          <w:lang w:val="bg-BG"/>
        </w:rPr>
        <w:t xml:space="preserve">там не се прави разлика между </w:t>
      </w:r>
      <w:r w:rsidR="00FA058A" w:rsidRPr="000945EF">
        <w:rPr>
          <w:color w:val="000000"/>
          <w:lang w:val="bg-BG"/>
        </w:rPr>
        <w:t xml:space="preserve">мирни граждани, терористи и </w:t>
      </w:r>
      <w:r w:rsidR="00DF364D" w:rsidRPr="000945EF">
        <w:rPr>
          <w:color w:val="000000"/>
          <w:lang w:val="bg-BG"/>
        </w:rPr>
        <w:t>бойци</w:t>
      </w:r>
      <w:r w:rsidR="004F0957" w:rsidRPr="000945EF">
        <w:rPr>
          <w:color w:val="000000"/>
        </w:rPr>
        <w:t xml:space="preserve">”. </w:t>
      </w:r>
      <w:r w:rsidR="00FA058A" w:rsidRPr="000945EF">
        <w:rPr>
          <w:color w:val="000000"/>
          <w:lang w:val="bg-BG"/>
        </w:rPr>
        <w:t>При разговорите с представителите на прокуратурата, които ги посещава</w:t>
      </w:r>
      <w:r w:rsidR="00043C6F">
        <w:rPr>
          <w:color w:val="000000"/>
          <w:lang w:val="bg-BG"/>
        </w:rPr>
        <w:t>т</w:t>
      </w:r>
      <w:r w:rsidR="00FA058A" w:rsidRPr="000945EF">
        <w:rPr>
          <w:color w:val="000000"/>
          <w:lang w:val="bg-BG"/>
        </w:rPr>
        <w:t xml:space="preserve"> в затвора, той и другите затворници винаги са изразявали желанието си да не бъдат екстрадирани в Русия и страха </w:t>
      </w:r>
      <w:r w:rsidR="00F625AC">
        <w:rPr>
          <w:color w:val="000000"/>
          <w:lang w:val="bg-BG"/>
        </w:rPr>
        <w:t>си</w:t>
      </w:r>
      <w:r w:rsidR="00FA058A" w:rsidRPr="000945EF">
        <w:rPr>
          <w:color w:val="000000"/>
          <w:lang w:val="bg-BG"/>
        </w:rPr>
        <w:t>, че ще бъдат малтретирани в тази страна</w:t>
      </w:r>
      <w:r w:rsidR="004F0957" w:rsidRPr="000945EF">
        <w:rPr>
          <w:color w:val="000000"/>
        </w:rPr>
        <w:t xml:space="preserve">. </w:t>
      </w:r>
      <w:r w:rsidR="00FA058A" w:rsidRPr="000945EF">
        <w:rPr>
          <w:color w:val="000000"/>
          <w:lang w:val="bg-BG"/>
        </w:rPr>
        <w:t xml:space="preserve">Те </w:t>
      </w:r>
      <w:r w:rsidR="00394F01">
        <w:rPr>
          <w:color w:val="000000"/>
          <w:lang w:val="bg-BG"/>
        </w:rPr>
        <w:t>са по</w:t>
      </w:r>
      <w:r w:rsidR="00FA058A" w:rsidRPr="000945EF">
        <w:rPr>
          <w:color w:val="000000"/>
          <w:lang w:val="bg-BG"/>
        </w:rPr>
        <w:t>иска</w:t>
      </w:r>
      <w:r w:rsidR="00394F01">
        <w:rPr>
          <w:color w:val="000000"/>
          <w:lang w:val="bg-BG"/>
        </w:rPr>
        <w:t>ли</w:t>
      </w:r>
      <w:r w:rsidR="00FA058A" w:rsidRPr="000945EF">
        <w:rPr>
          <w:color w:val="000000"/>
          <w:lang w:val="bg-BG"/>
        </w:rPr>
        <w:t xml:space="preserve"> да бъдат съдени в Грузия</w:t>
      </w:r>
      <w:r w:rsidR="004F0957" w:rsidRPr="000945EF">
        <w:rPr>
          <w:color w:val="000000"/>
        </w:rPr>
        <w:t xml:space="preserve">. </w:t>
      </w:r>
      <w:r w:rsidR="00FA058A" w:rsidRPr="000945EF">
        <w:rPr>
          <w:color w:val="000000"/>
          <w:lang w:val="bg-BG"/>
        </w:rPr>
        <w:t xml:space="preserve">Те </w:t>
      </w:r>
      <w:r w:rsidR="00394F01">
        <w:rPr>
          <w:color w:val="000000"/>
          <w:lang w:val="bg-BG"/>
        </w:rPr>
        <w:t>не са и</w:t>
      </w:r>
      <w:r w:rsidR="00F625AC">
        <w:rPr>
          <w:color w:val="000000"/>
          <w:lang w:val="bg-BG"/>
        </w:rPr>
        <w:t>ма</w:t>
      </w:r>
      <w:r w:rsidR="00394F01">
        <w:rPr>
          <w:color w:val="000000"/>
          <w:lang w:val="bg-BG"/>
        </w:rPr>
        <w:t>ли</w:t>
      </w:r>
      <w:r w:rsidR="00FA058A" w:rsidRPr="000945EF">
        <w:rPr>
          <w:color w:val="000000"/>
          <w:lang w:val="bg-BG"/>
        </w:rPr>
        <w:t xml:space="preserve"> достъп до документите за екстрадиция</w:t>
      </w:r>
      <w:r w:rsidR="004F0957" w:rsidRPr="000945EF">
        <w:rPr>
          <w:color w:val="000000"/>
        </w:rPr>
        <w:t xml:space="preserve">. </w:t>
      </w:r>
      <w:r w:rsidR="00FA058A" w:rsidRPr="000945EF">
        <w:rPr>
          <w:color w:val="000000"/>
          <w:lang w:val="bg-BG"/>
        </w:rPr>
        <w:t xml:space="preserve">Според г-н </w:t>
      </w:r>
      <w:r w:rsidR="00F625AC">
        <w:rPr>
          <w:color w:val="000000"/>
        </w:rPr>
        <w:t xml:space="preserve">Issayev </w:t>
      </w:r>
      <w:r w:rsidR="00307BB5" w:rsidRPr="000945EF">
        <w:rPr>
          <w:color w:val="000000"/>
        </w:rPr>
        <w:t>(</w:t>
      </w:r>
      <w:r w:rsidR="00394F01">
        <w:rPr>
          <w:color w:val="000000"/>
          <w:lang w:val="bg-BG"/>
        </w:rPr>
        <w:t>а</w:t>
      </w:r>
      <w:r w:rsidR="00FA058A" w:rsidRPr="000945EF">
        <w:rPr>
          <w:color w:val="000000"/>
          <w:lang w:val="bg-BG"/>
        </w:rPr>
        <w:t xml:space="preserve"> също г-н </w:t>
      </w:r>
      <w:r w:rsidR="00F625AC" w:rsidRPr="00DF34B1">
        <w:rPr>
          <w:color w:val="000000"/>
        </w:rPr>
        <w:t>Kushtanashvili</w:t>
      </w:r>
      <w:r w:rsidR="004F0957" w:rsidRPr="000945EF">
        <w:rPr>
          <w:color w:val="000000"/>
        </w:rPr>
        <w:t xml:space="preserve">) </w:t>
      </w:r>
      <w:r w:rsidR="00394F01">
        <w:rPr>
          <w:color w:val="000000"/>
          <w:lang w:val="bg-BG"/>
        </w:rPr>
        <w:t>служебно</w:t>
      </w:r>
      <w:r w:rsidR="00394F01" w:rsidRPr="000945EF">
        <w:rPr>
          <w:color w:val="000000"/>
          <w:lang w:val="bg-BG"/>
        </w:rPr>
        <w:t xml:space="preserve"> </w:t>
      </w:r>
      <w:r w:rsidR="00FA058A" w:rsidRPr="000945EF">
        <w:rPr>
          <w:color w:val="000000"/>
          <w:lang w:val="bg-BG"/>
        </w:rPr>
        <w:lastRenderedPageBreak/>
        <w:t xml:space="preserve">назначените адвокати, следователят и представителите на прокуратурата </w:t>
      </w:r>
      <w:r w:rsidR="00394F01">
        <w:rPr>
          <w:color w:val="000000"/>
          <w:lang w:val="bg-BG"/>
        </w:rPr>
        <w:t>са по</w:t>
      </w:r>
      <w:r w:rsidR="00FA058A" w:rsidRPr="000945EF">
        <w:rPr>
          <w:color w:val="000000"/>
          <w:lang w:val="bg-BG"/>
        </w:rPr>
        <w:t>иска</w:t>
      </w:r>
      <w:r w:rsidR="00394F01">
        <w:rPr>
          <w:color w:val="000000"/>
          <w:lang w:val="bg-BG"/>
        </w:rPr>
        <w:t>ли</w:t>
      </w:r>
      <w:r w:rsidR="00FA058A" w:rsidRPr="000945EF">
        <w:rPr>
          <w:color w:val="000000"/>
          <w:lang w:val="bg-BG"/>
        </w:rPr>
        <w:t xml:space="preserve"> от тях да кажат истинските си имена, за да могат да им помогнат да избегнат екстрадиция</w:t>
      </w:r>
      <w:r w:rsidR="004F0957" w:rsidRPr="000945EF">
        <w:rPr>
          <w:color w:val="000000"/>
        </w:rPr>
        <w:t xml:space="preserve">. </w:t>
      </w:r>
      <w:r w:rsidR="00FA058A" w:rsidRPr="000945EF">
        <w:rPr>
          <w:color w:val="000000"/>
          <w:lang w:val="bg-BG"/>
        </w:rPr>
        <w:t xml:space="preserve">Тези, които </w:t>
      </w:r>
      <w:r w:rsidR="00394F01">
        <w:rPr>
          <w:color w:val="000000"/>
          <w:lang w:val="bg-BG"/>
        </w:rPr>
        <w:t xml:space="preserve">са </w:t>
      </w:r>
      <w:r w:rsidR="00FA058A" w:rsidRPr="000945EF">
        <w:rPr>
          <w:color w:val="000000"/>
          <w:lang w:val="bg-BG"/>
        </w:rPr>
        <w:t>съдейства</w:t>
      </w:r>
      <w:r w:rsidR="00394F01">
        <w:rPr>
          <w:color w:val="000000"/>
          <w:lang w:val="bg-BG"/>
        </w:rPr>
        <w:t>ли</w:t>
      </w:r>
      <w:r w:rsidR="00DF364D" w:rsidRPr="000945EF">
        <w:rPr>
          <w:color w:val="000000"/>
          <w:lang w:val="bg-BG"/>
        </w:rPr>
        <w:t>,</w:t>
      </w:r>
      <w:r w:rsidR="00FA058A" w:rsidRPr="000945EF">
        <w:rPr>
          <w:color w:val="000000"/>
          <w:lang w:val="bg-BG"/>
        </w:rPr>
        <w:t xml:space="preserve"> </w:t>
      </w:r>
      <w:r w:rsidR="00394F01">
        <w:rPr>
          <w:color w:val="000000"/>
          <w:lang w:val="bg-BG"/>
        </w:rPr>
        <w:t>са били екстрадирани незабавно</w:t>
      </w:r>
      <w:r w:rsidR="004F0957" w:rsidRPr="000945EF">
        <w:rPr>
          <w:color w:val="000000"/>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133</w:t>
      </w:r>
      <w:r w:rsidRPr="000945EF">
        <w:rPr>
          <w:color w:val="000000"/>
        </w:rPr>
        <w:fldChar w:fldCharType="end"/>
      </w:r>
      <w:r w:rsidR="004F0957" w:rsidRPr="000945EF">
        <w:rPr>
          <w:color w:val="000000"/>
        </w:rPr>
        <w:t>.  </w:t>
      </w:r>
      <w:r w:rsidR="00FA058A" w:rsidRPr="000945EF">
        <w:rPr>
          <w:color w:val="000000"/>
          <w:lang w:val="bg-BG"/>
        </w:rPr>
        <w:t>Преди неговия арест през август</w:t>
      </w:r>
      <w:r w:rsidR="004F0957" w:rsidRPr="000945EF">
        <w:rPr>
          <w:color w:val="000000"/>
        </w:rPr>
        <w:t xml:space="preserve"> 2002</w:t>
      </w:r>
      <w:r w:rsidR="00DF364D" w:rsidRPr="000945EF">
        <w:rPr>
          <w:color w:val="000000"/>
          <w:lang w:val="bg-BG"/>
        </w:rPr>
        <w:t xml:space="preserve"> </w:t>
      </w:r>
      <w:r w:rsidR="00FA058A" w:rsidRPr="000945EF">
        <w:rPr>
          <w:color w:val="000000"/>
          <w:lang w:val="bg-BG"/>
        </w:rPr>
        <w:t>г.</w:t>
      </w:r>
      <w:r w:rsidR="004F0957" w:rsidRPr="000945EF">
        <w:rPr>
          <w:color w:val="000000"/>
        </w:rPr>
        <w:t xml:space="preserve"> </w:t>
      </w:r>
      <w:r w:rsidR="00FA058A" w:rsidRPr="000945EF">
        <w:rPr>
          <w:color w:val="000000"/>
          <w:lang w:val="bg-BG"/>
        </w:rPr>
        <w:t xml:space="preserve">г-н </w:t>
      </w:r>
      <w:r w:rsidR="00043C6F" w:rsidRPr="00DF34B1">
        <w:rPr>
          <w:color w:val="000000"/>
        </w:rPr>
        <w:t>Issayev</w:t>
      </w:r>
      <w:r w:rsidR="00164FBC" w:rsidRPr="000945EF">
        <w:rPr>
          <w:color w:val="000000"/>
        </w:rPr>
        <w:t xml:space="preserve"> </w:t>
      </w:r>
      <w:r w:rsidR="009D1511" w:rsidRPr="000945EF">
        <w:rPr>
          <w:color w:val="000000"/>
          <w:lang w:val="bg-BG"/>
        </w:rPr>
        <w:t>твърди</w:t>
      </w:r>
      <w:r w:rsidR="00164FBC" w:rsidRPr="000945EF">
        <w:rPr>
          <w:color w:val="000000"/>
        </w:rPr>
        <w:t xml:space="preserve">, </w:t>
      </w:r>
      <w:r w:rsidR="009D1511" w:rsidRPr="000945EF">
        <w:rPr>
          <w:color w:val="000000"/>
          <w:lang w:val="bg-BG"/>
        </w:rPr>
        <w:t xml:space="preserve">че неуспешно се </w:t>
      </w:r>
      <w:r w:rsidR="003E2665">
        <w:rPr>
          <w:color w:val="000000"/>
          <w:lang w:val="bg-BG"/>
        </w:rPr>
        <w:t xml:space="preserve">е </w:t>
      </w:r>
      <w:r w:rsidR="009D1511" w:rsidRPr="000945EF">
        <w:rPr>
          <w:color w:val="000000"/>
          <w:lang w:val="bg-BG"/>
        </w:rPr>
        <w:t>опита</w:t>
      </w:r>
      <w:r w:rsidR="003E2665">
        <w:rPr>
          <w:color w:val="000000"/>
          <w:lang w:val="bg-BG"/>
        </w:rPr>
        <w:t>л</w:t>
      </w:r>
      <w:r w:rsidR="009D1511" w:rsidRPr="000945EF">
        <w:rPr>
          <w:color w:val="000000"/>
          <w:lang w:val="bg-BG"/>
        </w:rPr>
        <w:t xml:space="preserve"> да получи статут на бежанец в Грузия</w:t>
      </w:r>
      <w:r w:rsidR="004F0957" w:rsidRPr="000945EF">
        <w:rPr>
          <w:color w:val="000000"/>
        </w:rPr>
        <w:t>.</w:t>
      </w:r>
    </w:p>
    <w:p w:rsidR="005104E1" w:rsidRPr="000945EF" w:rsidRDefault="00A5306C" w:rsidP="00111331">
      <w:pPr>
        <w:ind w:firstLine="284"/>
        <w:jc w:val="both"/>
        <w:rPr>
          <w:color w:val="000000"/>
          <w:lang w:val="bg-BG"/>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134</w:t>
      </w:r>
      <w:r w:rsidRPr="000945EF">
        <w:rPr>
          <w:color w:val="000000"/>
        </w:rPr>
        <w:fldChar w:fldCharType="end"/>
      </w:r>
      <w:r w:rsidR="004F0957" w:rsidRPr="000945EF">
        <w:rPr>
          <w:color w:val="000000"/>
        </w:rPr>
        <w:t>.  </w:t>
      </w:r>
      <w:r w:rsidR="009D1511" w:rsidRPr="000945EF">
        <w:rPr>
          <w:color w:val="000000"/>
          <w:lang w:val="bg-BG"/>
        </w:rPr>
        <w:t xml:space="preserve">Г-н </w:t>
      </w:r>
      <w:r w:rsidR="00043C6F" w:rsidRPr="00DF34B1">
        <w:rPr>
          <w:color w:val="000000"/>
        </w:rPr>
        <w:t xml:space="preserve">Kushtanashvili </w:t>
      </w:r>
      <w:r w:rsidR="009D1511" w:rsidRPr="000945EF">
        <w:rPr>
          <w:color w:val="000000"/>
          <w:lang w:val="bg-BG"/>
        </w:rPr>
        <w:t>твърди, че е грузинец</w:t>
      </w:r>
      <w:r w:rsidR="004F0957" w:rsidRPr="000945EF">
        <w:rPr>
          <w:color w:val="000000"/>
        </w:rPr>
        <w:t xml:space="preserve"> (</w:t>
      </w:r>
      <w:r w:rsidR="003E2665">
        <w:rPr>
          <w:color w:val="000000"/>
          <w:lang w:val="bg-BG"/>
        </w:rPr>
        <w:t>от</w:t>
      </w:r>
      <w:r w:rsidR="004F0957" w:rsidRPr="000945EF">
        <w:rPr>
          <w:color w:val="000000"/>
        </w:rPr>
        <w:t xml:space="preserve"> </w:t>
      </w:r>
      <w:r w:rsidR="009D1511" w:rsidRPr="000945EF">
        <w:rPr>
          <w:color w:val="000000"/>
          <w:lang w:val="bg-BG"/>
        </w:rPr>
        <w:t>кист</w:t>
      </w:r>
      <w:r w:rsidR="00043C6F">
        <w:rPr>
          <w:color w:val="000000"/>
          <w:lang w:val="bg-BG"/>
        </w:rPr>
        <w:t>ински</w:t>
      </w:r>
      <w:r w:rsidR="004F0957" w:rsidRPr="000945EF">
        <w:rPr>
          <w:color w:val="000000"/>
        </w:rPr>
        <w:t xml:space="preserve"> </w:t>
      </w:r>
      <w:r w:rsidR="009D1511" w:rsidRPr="000945EF">
        <w:rPr>
          <w:color w:val="000000"/>
          <w:lang w:val="bg-BG"/>
        </w:rPr>
        <w:t>произход</w:t>
      </w:r>
      <w:r w:rsidR="004F0957" w:rsidRPr="000945EF">
        <w:rPr>
          <w:color w:val="000000"/>
        </w:rPr>
        <w:t xml:space="preserve">) </w:t>
      </w:r>
      <w:r w:rsidR="009D1511" w:rsidRPr="000945EF">
        <w:rPr>
          <w:color w:val="000000"/>
          <w:lang w:val="bg-BG"/>
        </w:rPr>
        <w:t>и е пастир в района</w:t>
      </w:r>
      <w:r w:rsidR="00043C6F">
        <w:rPr>
          <w:color w:val="000000"/>
          <w:lang w:val="bg-BG"/>
        </w:rPr>
        <w:t>, който</w:t>
      </w:r>
      <w:r w:rsidR="009D1511" w:rsidRPr="000945EF">
        <w:rPr>
          <w:color w:val="000000"/>
          <w:lang w:val="bg-BG"/>
        </w:rPr>
        <w:t xml:space="preserve"> грани</w:t>
      </w:r>
      <w:r w:rsidR="00043C6F">
        <w:rPr>
          <w:color w:val="000000"/>
          <w:lang w:val="bg-BG"/>
        </w:rPr>
        <w:t>чи</w:t>
      </w:r>
      <w:r w:rsidR="009D1511" w:rsidRPr="000945EF">
        <w:rPr>
          <w:color w:val="000000"/>
          <w:lang w:val="bg-BG"/>
        </w:rPr>
        <w:t xml:space="preserve"> с </w:t>
      </w:r>
      <w:r w:rsidR="00DF364D" w:rsidRPr="000945EF">
        <w:rPr>
          <w:color w:val="000000"/>
          <w:lang w:val="bg-BG"/>
        </w:rPr>
        <w:t>Чечня</w:t>
      </w:r>
      <w:r w:rsidR="004F0957" w:rsidRPr="000945EF">
        <w:rPr>
          <w:color w:val="000000"/>
        </w:rPr>
        <w:t xml:space="preserve">. </w:t>
      </w:r>
      <w:r w:rsidR="009D1511" w:rsidRPr="000945EF">
        <w:rPr>
          <w:color w:val="000000"/>
          <w:lang w:val="bg-BG"/>
        </w:rPr>
        <w:t>Когато район</w:t>
      </w:r>
      <w:r w:rsidR="003E2665">
        <w:rPr>
          <w:color w:val="000000"/>
          <w:lang w:val="bg-BG"/>
        </w:rPr>
        <w:t>ът</w:t>
      </w:r>
      <w:r w:rsidR="009D1511" w:rsidRPr="000945EF">
        <w:rPr>
          <w:color w:val="000000"/>
          <w:lang w:val="bg-BG"/>
        </w:rPr>
        <w:t xml:space="preserve"> е бил обстрелван от </w:t>
      </w:r>
      <w:r w:rsidR="003E2665">
        <w:rPr>
          <w:color w:val="000000"/>
          <w:lang w:val="bg-BG"/>
        </w:rPr>
        <w:t>р</w:t>
      </w:r>
      <w:r w:rsidR="009D1511" w:rsidRPr="000945EF">
        <w:rPr>
          <w:color w:val="000000"/>
          <w:lang w:val="bg-BG"/>
        </w:rPr>
        <w:t>уските въоръжени сили през август</w:t>
      </w:r>
      <w:r w:rsidR="004F0957" w:rsidRPr="000945EF">
        <w:rPr>
          <w:color w:val="000000"/>
        </w:rPr>
        <w:t xml:space="preserve"> 2002</w:t>
      </w:r>
      <w:r w:rsidR="00DF364D" w:rsidRPr="000945EF">
        <w:rPr>
          <w:color w:val="000000"/>
          <w:lang w:val="bg-BG"/>
        </w:rPr>
        <w:t xml:space="preserve"> </w:t>
      </w:r>
      <w:r w:rsidR="009D1511" w:rsidRPr="000945EF">
        <w:rPr>
          <w:color w:val="000000"/>
          <w:lang w:val="bg-BG"/>
        </w:rPr>
        <w:t>г.</w:t>
      </w:r>
      <w:r w:rsidR="004F0957" w:rsidRPr="000945EF">
        <w:rPr>
          <w:color w:val="000000"/>
        </w:rPr>
        <w:t xml:space="preserve">, </w:t>
      </w:r>
      <w:r w:rsidR="009D1511" w:rsidRPr="000945EF">
        <w:rPr>
          <w:color w:val="000000"/>
          <w:lang w:val="bg-BG"/>
        </w:rPr>
        <w:t xml:space="preserve">той </w:t>
      </w:r>
      <w:r w:rsidR="003E2665">
        <w:rPr>
          <w:color w:val="000000"/>
          <w:lang w:val="bg-BG"/>
        </w:rPr>
        <w:t xml:space="preserve">е </w:t>
      </w:r>
      <w:r w:rsidR="009D1511" w:rsidRPr="000945EF">
        <w:rPr>
          <w:color w:val="000000"/>
          <w:lang w:val="bg-BG"/>
        </w:rPr>
        <w:t>срещ</w:t>
      </w:r>
      <w:r w:rsidR="003E2665">
        <w:rPr>
          <w:color w:val="000000"/>
          <w:lang w:val="bg-BG"/>
        </w:rPr>
        <w:t>н</w:t>
      </w:r>
      <w:r w:rsidR="009D1511" w:rsidRPr="000945EF">
        <w:rPr>
          <w:color w:val="000000"/>
          <w:lang w:val="bg-BG"/>
        </w:rPr>
        <w:t>а</w:t>
      </w:r>
      <w:r w:rsidR="003E2665">
        <w:rPr>
          <w:color w:val="000000"/>
          <w:lang w:val="bg-BG"/>
        </w:rPr>
        <w:t>л</w:t>
      </w:r>
      <w:r w:rsidR="009D1511" w:rsidRPr="000945EF">
        <w:rPr>
          <w:color w:val="000000"/>
          <w:lang w:val="bg-BG"/>
        </w:rPr>
        <w:t xml:space="preserve"> седем ранени чеченци, които са бягали</w:t>
      </w:r>
      <w:r w:rsidR="006E15E3" w:rsidRPr="000945EF">
        <w:rPr>
          <w:color w:val="000000"/>
        </w:rPr>
        <w:t xml:space="preserve">. </w:t>
      </w:r>
      <w:r w:rsidR="009D1511" w:rsidRPr="000945EF">
        <w:rPr>
          <w:color w:val="000000"/>
          <w:lang w:val="bg-BG"/>
        </w:rPr>
        <w:t xml:space="preserve">Той </w:t>
      </w:r>
      <w:r w:rsidR="003E2665">
        <w:rPr>
          <w:color w:val="000000"/>
          <w:lang w:val="bg-BG"/>
        </w:rPr>
        <w:t xml:space="preserve">се е </w:t>
      </w:r>
      <w:r w:rsidR="009D1511" w:rsidRPr="000945EF">
        <w:rPr>
          <w:color w:val="000000"/>
          <w:lang w:val="bg-BG"/>
        </w:rPr>
        <w:t>спус</w:t>
      </w:r>
      <w:r w:rsidR="003E2665">
        <w:rPr>
          <w:color w:val="000000"/>
          <w:lang w:val="bg-BG"/>
        </w:rPr>
        <w:t>н</w:t>
      </w:r>
      <w:r w:rsidR="00043C6F">
        <w:rPr>
          <w:color w:val="000000"/>
          <w:lang w:val="bg-BG"/>
        </w:rPr>
        <w:t>а</w:t>
      </w:r>
      <w:r w:rsidR="003E2665">
        <w:rPr>
          <w:color w:val="000000"/>
          <w:lang w:val="bg-BG"/>
        </w:rPr>
        <w:t>л</w:t>
      </w:r>
      <w:r w:rsidR="009D1511" w:rsidRPr="000945EF">
        <w:rPr>
          <w:color w:val="000000"/>
          <w:lang w:val="bg-BG"/>
        </w:rPr>
        <w:t xml:space="preserve"> </w:t>
      </w:r>
      <w:r w:rsidR="003E2665">
        <w:rPr>
          <w:color w:val="000000"/>
          <w:lang w:val="bg-BG"/>
        </w:rPr>
        <w:t xml:space="preserve">по </w:t>
      </w:r>
      <w:r w:rsidR="009D1511" w:rsidRPr="000945EF">
        <w:rPr>
          <w:color w:val="000000"/>
          <w:lang w:val="bg-BG"/>
        </w:rPr>
        <w:t xml:space="preserve">планинските склонове с тях и ги </w:t>
      </w:r>
      <w:r w:rsidR="003E2665">
        <w:rPr>
          <w:color w:val="000000"/>
          <w:lang w:val="bg-BG"/>
        </w:rPr>
        <w:t xml:space="preserve">е </w:t>
      </w:r>
      <w:r w:rsidR="009D1511" w:rsidRPr="000945EF">
        <w:rPr>
          <w:color w:val="000000"/>
          <w:lang w:val="bg-BG"/>
        </w:rPr>
        <w:t>отве</w:t>
      </w:r>
      <w:r w:rsidR="003E2665">
        <w:rPr>
          <w:color w:val="000000"/>
          <w:lang w:val="bg-BG"/>
        </w:rPr>
        <w:t>л</w:t>
      </w:r>
      <w:r w:rsidR="009D1511" w:rsidRPr="000945EF">
        <w:rPr>
          <w:color w:val="000000"/>
          <w:lang w:val="bg-BG"/>
        </w:rPr>
        <w:t xml:space="preserve"> до </w:t>
      </w:r>
      <w:r w:rsidR="003E2665">
        <w:rPr>
          <w:color w:val="000000"/>
          <w:lang w:val="bg-BG"/>
        </w:rPr>
        <w:t xml:space="preserve">пастирска </w:t>
      </w:r>
      <w:r w:rsidR="00043C6F">
        <w:rPr>
          <w:color w:val="000000"/>
          <w:lang w:val="bg-BG"/>
        </w:rPr>
        <w:t>колиба</w:t>
      </w:r>
      <w:r w:rsidR="004F0957" w:rsidRPr="000945EF">
        <w:rPr>
          <w:color w:val="000000"/>
        </w:rPr>
        <w:t xml:space="preserve">. </w:t>
      </w:r>
      <w:r w:rsidR="009D1511" w:rsidRPr="000945EF">
        <w:rPr>
          <w:color w:val="000000"/>
          <w:lang w:val="bg-BG"/>
        </w:rPr>
        <w:t xml:space="preserve">Той самият </w:t>
      </w:r>
      <w:r w:rsidR="003E2665">
        <w:rPr>
          <w:color w:val="000000"/>
          <w:lang w:val="bg-BG"/>
        </w:rPr>
        <w:t xml:space="preserve">е </w:t>
      </w:r>
      <w:r w:rsidR="009D1511" w:rsidRPr="000945EF">
        <w:rPr>
          <w:color w:val="000000"/>
          <w:lang w:val="bg-BG"/>
        </w:rPr>
        <w:t>претърпя</w:t>
      </w:r>
      <w:r w:rsidR="003E2665">
        <w:rPr>
          <w:color w:val="000000"/>
          <w:lang w:val="bg-BG"/>
        </w:rPr>
        <w:t>л</w:t>
      </w:r>
      <w:r w:rsidR="009D1511" w:rsidRPr="000945EF">
        <w:rPr>
          <w:color w:val="000000"/>
          <w:lang w:val="bg-BG"/>
        </w:rPr>
        <w:t xml:space="preserve"> нараняване на главата тази нощ</w:t>
      </w:r>
      <w:r w:rsidR="004F0957" w:rsidRPr="000945EF">
        <w:rPr>
          <w:color w:val="000000"/>
        </w:rPr>
        <w:t xml:space="preserve">. </w:t>
      </w:r>
      <w:r w:rsidR="009D1511" w:rsidRPr="000945EF">
        <w:rPr>
          <w:color w:val="000000"/>
          <w:lang w:val="bg-BG"/>
        </w:rPr>
        <w:t>Той нееднократно твърди, че няма ясни спомени за въпросните събития поради травмата си.</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135</w:t>
      </w:r>
      <w:r w:rsidRPr="000945EF">
        <w:rPr>
          <w:color w:val="000000"/>
        </w:rPr>
        <w:fldChar w:fldCharType="end"/>
      </w:r>
      <w:r w:rsidR="004F0957" w:rsidRPr="000945EF">
        <w:rPr>
          <w:color w:val="000000"/>
        </w:rPr>
        <w:t>.  </w:t>
      </w:r>
      <w:r w:rsidR="009D1511" w:rsidRPr="000945EF">
        <w:rPr>
          <w:color w:val="000000"/>
          <w:lang w:val="bg-BG"/>
        </w:rPr>
        <w:t xml:space="preserve">Г-на </w:t>
      </w:r>
      <w:r w:rsidR="00043C6F" w:rsidRPr="00DF34B1">
        <w:rPr>
          <w:color w:val="000000"/>
        </w:rPr>
        <w:t xml:space="preserve">Kushtanashvili </w:t>
      </w:r>
      <w:r w:rsidR="009D1511" w:rsidRPr="000945EF">
        <w:rPr>
          <w:color w:val="000000"/>
          <w:lang w:val="bg-BG"/>
        </w:rPr>
        <w:t>обясн</w:t>
      </w:r>
      <w:r w:rsidR="00043C6F">
        <w:rPr>
          <w:color w:val="000000"/>
          <w:lang w:val="bg-BG"/>
        </w:rPr>
        <w:t>ява</w:t>
      </w:r>
      <w:r w:rsidR="009D1511" w:rsidRPr="000945EF">
        <w:rPr>
          <w:color w:val="000000"/>
          <w:lang w:val="bg-BG"/>
        </w:rPr>
        <w:t>, че понеже н</w:t>
      </w:r>
      <w:r w:rsidR="00043C6F">
        <w:rPr>
          <w:color w:val="000000"/>
          <w:lang w:val="bg-BG"/>
        </w:rPr>
        <w:t>яма</w:t>
      </w:r>
      <w:r w:rsidR="009D1511" w:rsidRPr="000945EF">
        <w:rPr>
          <w:color w:val="000000"/>
          <w:lang w:val="bg-BG"/>
        </w:rPr>
        <w:t xml:space="preserve"> пари</w:t>
      </w:r>
      <w:r w:rsidR="000133D8">
        <w:rPr>
          <w:color w:val="000000"/>
          <w:lang w:val="bg-BG"/>
        </w:rPr>
        <w:t>,</w:t>
      </w:r>
      <w:r w:rsidR="009D1511" w:rsidRPr="000945EF">
        <w:rPr>
          <w:color w:val="000000"/>
          <w:lang w:val="bg-BG"/>
        </w:rPr>
        <w:t xml:space="preserve"> да</w:t>
      </w:r>
      <w:r w:rsidR="00043C6F">
        <w:rPr>
          <w:color w:val="000000"/>
          <w:lang w:val="bg-BG"/>
        </w:rPr>
        <w:t>ва</w:t>
      </w:r>
      <w:r w:rsidR="009D1511" w:rsidRPr="000945EF">
        <w:rPr>
          <w:color w:val="000000"/>
          <w:lang w:val="bg-BG"/>
        </w:rPr>
        <w:t xml:space="preserve"> на грузинските власти и лекарите фалшиво чеченско име, за да мине за беглец и така да получи безплатни медицински грижи</w:t>
      </w:r>
      <w:r w:rsidR="004F0957" w:rsidRPr="000945EF">
        <w:rPr>
          <w:color w:val="000000"/>
        </w:rPr>
        <w:t xml:space="preserve">. </w:t>
      </w:r>
      <w:r w:rsidR="002E7693" w:rsidRPr="000945EF">
        <w:rPr>
          <w:color w:val="000000"/>
          <w:lang w:val="bg-BG"/>
        </w:rPr>
        <w:t xml:space="preserve">Той не </w:t>
      </w:r>
      <w:r w:rsidR="000133D8">
        <w:rPr>
          <w:color w:val="000000"/>
          <w:lang w:val="bg-BG"/>
        </w:rPr>
        <w:t>счита</w:t>
      </w:r>
      <w:r w:rsidR="002E7693" w:rsidRPr="000945EF">
        <w:rPr>
          <w:color w:val="000000"/>
          <w:lang w:val="bg-BG"/>
        </w:rPr>
        <w:t>, че грузинското му гражданство представлява пречка за екстрадицията</w:t>
      </w:r>
      <w:r w:rsidR="00F91952">
        <w:rPr>
          <w:color w:val="000000"/>
          <w:lang w:val="bg-BG"/>
        </w:rPr>
        <w:t xml:space="preserve"> му</w:t>
      </w:r>
      <w:r w:rsidR="002E7693" w:rsidRPr="000945EF">
        <w:rPr>
          <w:color w:val="000000"/>
          <w:lang w:val="bg-BG"/>
        </w:rPr>
        <w:t xml:space="preserve"> и мисл</w:t>
      </w:r>
      <w:r w:rsidR="00F91952">
        <w:rPr>
          <w:color w:val="000000"/>
          <w:lang w:val="bg-BG"/>
        </w:rPr>
        <w:t>и</w:t>
      </w:r>
      <w:r w:rsidR="002E7693" w:rsidRPr="000945EF">
        <w:rPr>
          <w:color w:val="000000"/>
          <w:lang w:val="bg-BG"/>
        </w:rPr>
        <w:t>, че все още е в опасно</w:t>
      </w:r>
      <w:r w:rsidR="00DF364D" w:rsidRPr="000945EF">
        <w:rPr>
          <w:color w:val="000000"/>
          <w:lang w:val="bg-BG"/>
        </w:rPr>
        <w:t>ст</w:t>
      </w:r>
      <w:r w:rsidR="002E7693" w:rsidRPr="000945EF">
        <w:rPr>
          <w:color w:val="000000"/>
          <w:lang w:val="bg-BG"/>
        </w:rPr>
        <w:t xml:space="preserve"> поради чеченския си произход</w:t>
      </w:r>
      <w:r w:rsidR="004F0957" w:rsidRPr="000945EF">
        <w:rPr>
          <w:color w:val="000000"/>
        </w:rPr>
        <w:t>.</w:t>
      </w:r>
      <w:r w:rsidR="005104E1" w:rsidRPr="000945EF">
        <w:rPr>
          <w:color w:val="000000"/>
        </w:rPr>
        <w:t xml:space="preserve"> </w:t>
      </w:r>
      <w:r w:rsidR="002E7693" w:rsidRPr="000945EF">
        <w:rPr>
          <w:color w:val="000000"/>
          <w:lang w:val="bg-BG"/>
        </w:rPr>
        <w:t>В писмо</w:t>
      </w:r>
      <w:r w:rsidR="00F91952">
        <w:rPr>
          <w:color w:val="000000"/>
          <w:lang w:val="bg-BG"/>
        </w:rPr>
        <w:t xml:space="preserve">, което </w:t>
      </w:r>
      <w:r w:rsidR="002E7693" w:rsidRPr="000945EF">
        <w:rPr>
          <w:color w:val="000000"/>
          <w:lang w:val="bg-BG"/>
        </w:rPr>
        <w:t>изпра</w:t>
      </w:r>
      <w:r w:rsidR="00F91952">
        <w:rPr>
          <w:color w:val="000000"/>
          <w:lang w:val="bg-BG"/>
        </w:rPr>
        <w:t>ща</w:t>
      </w:r>
      <w:r w:rsidR="002E7693" w:rsidRPr="000945EF">
        <w:rPr>
          <w:color w:val="000000"/>
          <w:lang w:val="bg-BG"/>
        </w:rPr>
        <w:t xml:space="preserve"> до Съда на </w:t>
      </w:r>
      <w:r w:rsidR="004F0957" w:rsidRPr="000945EF">
        <w:rPr>
          <w:color w:val="000000"/>
        </w:rPr>
        <w:t>13</w:t>
      </w:r>
      <w:r w:rsidR="00307BB5" w:rsidRPr="000945EF">
        <w:rPr>
          <w:color w:val="000000"/>
        </w:rPr>
        <w:t xml:space="preserve"> </w:t>
      </w:r>
      <w:r w:rsidR="002E7693" w:rsidRPr="000945EF">
        <w:rPr>
          <w:color w:val="000000"/>
          <w:lang w:val="bg-BG"/>
        </w:rPr>
        <w:t>ноември</w:t>
      </w:r>
      <w:r w:rsidR="004F0957" w:rsidRPr="000945EF">
        <w:rPr>
          <w:color w:val="000000"/>
        </w:rPr>
        <w:t xml:space="preserve"> 2002</w:t>
      </w:r>
      <w:r w:rsidR="00DF364D" w:rsidRPr="000945EF">
        <w:rPr>
          <w:color w:val="000000"/>
          <w:lang w:val="bg-BG"/>
        </w:rPr>
        <w:t xml:space="preserve"> </w:t>
      </w:r>
      <w:r w:rsidR="002E7693" w:rsidRPr="000945EF">
        <w:rPr>
          <w:color w:val="000000"/>
          <w:lang w:val="bg-BG"/>
        </w:rPr>
        <w:t>г.</w:t>
      </w:r>
      <w:r w:rsidR="000133D8">
        <w:rPr>
          <w:color w:val="000000"/>
          <w:lang w:val="bg-BG"/>
        </w:rPr>
        <w:t>,</w:t>
      </w:r>
      <w:r w:rsidR="004F0957" w:rsidRPr="000945EF">
        <w:rPr>
          <w:color w:val="000000"/>
        </w:rPr>
        <w:t xml:space="preserve"> </w:t>
      </w:r>
      <w:r w:rsidR="002E7693" w:rsidRPr="000945EF">
        <w:rPr>
          <w:color w:val="000000"/>
          <w:lang w:val="bg-BG"/>
        </w:rPr>
        <w:t>той твърди</w:t>
      </w:r>
      <w:r w:rsidR="00DF364D" w:rsidRPr="000945EF">
        <w:rPr>
          <w:color w:val="000000"/>
          <w:lang w:val="bg-BG"/>
        </w:rPr>
        <w:t>,</w:t>
      </w:r>
      <w:r w:rsidR="004F0957" w:rsidRPr="000945EF">
        <w:rPr>
          <w:color w:val="000000"/>
        </w:rPr>
        <w:t xml:space="preserve"> </w:t>
      </w:r>
      <w:r w:rsidR="002E7693" w:rsidRPr="000945EF">
        <w:rPr>
          <w:color w:val="000000"/>
          <w:lang w:val="bg-BG"/>
        </w:rPr>
        <w:t>че</w:t>
      </w:r>
      <w:r w:rsidR="004F0957" w:rsidRPr="000945EF">
        <w:rPr>
          <w:color w:val="000000"/>
        </w:rPr>
        <w:t xml:space="preserve"> </w:t>
      </w:r>
      <w:r w:rsidR="00F91952">
        <w:rPr>
          <w:color w:val="000000"/>
          <w:lang w:val="bg-BG"/>
        </w:rPr>
        <w:t>в</w:t>
      </w:r>
      <w:r w:rsidR="002E7693" w:rsidRPr="000945EF">
        <w:rPr>
          <w:color w:val="000000"/>
          <w:lang w:val="bg-BG"/>
        </w:rPr>
        <w:t xml:space="preserve"> нощта на</w:t>
      </w:r>
      <w:r w:rsidR="004F0957" w:rsidRPr="000945EF">
        <w:rPr>
          <w:color w:val="000000"/>
        </w:rPr>
        <w:t xml:space="preserve"> 3 </w:t>
      </w:r>
      <w:r w:rsidR="002E7693" w:rsidRPr="000945EF">
        <w:rPr>
          <w:color w:val="000000"/>
          <w:lang w:val="bg-BG"/>
        </w:rPr>
        <w:t>срещу</w:t>
      </w:r>
      <w:r w:rsidR="004F0957" w:rsidRPr="000945EF">
        <w:rPr>
          <w:color w:val="000000"/>
        </w:rPr>
        <w:t xml:space="preserve"> 4</w:t>
      </w:r>
      <w:r w:rsidR="00307BB5" w:rsidRPr="000945EF">
        <w:rPr>
          <w:color w:val="000000"/>
        </w:rPr>
        <w:t xml:space="preserve"> </w:t>
      </w:r>
      <w:r w:rsidR="002E7693" w:rsidRPr="000945EF">
        <w:rPr>
          <w:color w:val="000000"/>
          <w:lang w:val="bg-BG"/>
        </w:rPr>
        <w:t>октомври</w:t>
      </w:r>
      <w:r w:rsidR="004F0957" w:rsidRPr="000945EF">
        <w:rPr>
          <w:color w:val="000000"/>
        </w:rPr>
        <w:t xml:space="preserve"> 2002</w:t>
      </w:r>
      <w:r w:rsidR="00DF364D" w:rsidRPr="000945EF">
        <w:rPr>
          <w:color w:val="000000"/>
          <w:lang w:val="bg-BG"/>
        </w:rPr>
        <w:t xml:space="preserve"> </w:t>
      </w:r>
      <w:r w:rsidR="002E7693" w:rsidRPr="000945EF">
        <w:rPr>
          <w:color w:val="000000"/>
          <w:lang w:val="bg-BG"/>
        </w:rPr>
        <w:t>г.</w:t>
      </w:r>
      <w:r w:rsidR="004F0957" w:rsidRPr="000945EF">
        <w:rPr>
          <w:color w:val="000000"/>
        </w:rPr>
        <w:t xml:space="preserve"> </w:t>
      </w:r>
      <w:r w:rsidR="00DF364D" w:rsidRPr="000945EF">
        <w:rPr>
          <w:color w:val="000000"/>
          <w:lang w:val="bg-BG"/>
        </w:rPr>
        <w:t>жалбопода</w:t>
      </w:r>
      <w:r w:rsidR="002E7693" w:rsidRPr="000945EF">
        <w:rPr>
          <w:color w:val="000000"/>
          <w:lang w:val="bg-BG"/>
        </w:rPr>
        <w:t xml:space="preserve">телите са поискали да </w:t>
      </w:r>
      <w:r w:rsidR="000133D8">
        <w:rPr>
          <w:color w:val="000000"/>
          <w:lang w:val="bg-BG"/>
        </w:rPr>
        <w:t xml:space="preserve">се </w:t>
      </w:r>
      <w:r w:rsidR="002E7693" w:rsidRPr="000945EF">
        <w:rPr>
          <w:color w:val="000000"/>
          <w:lang w:val="bg-BG"/>
        </w:rPr>
        <w:t xml:space="preserve">видят </w:t>
      </w:r>
      <w:r w:rsidR="000133D8">
        <w:rPr>
          <w:color w:val="000000"/>
          <w:lang w:val="bg-BG"/>
        </w:rPr>
        <w:t xml:space="preserve">с </w:t>
      </w:r>
      <w:r w:rsidR="002E7693" w:rsidRPr="000945EF">
        <w:rPr>
          <w:color w:val="000000"/>
          <w:lang w:val="bg-BG"/>
        </w:rPr>
        <w:t>адвокатите си</w:t>
      </w:r>
      <w:r w:rsidR="000133D8">
        <w:rPr>
          <w:color w:val="000000"/>
          <w:lang w:val="bg-BG"/>
        </w:rPr>
        <w:t>,</w:t>
      </w:r>
      <w:r w:rsidR="002E7693" w:rsidRPr="000945EF">
        <w:rPr>
          <w:color w:val="000000"/>
          <w:lang w:val="bg-BG"/>
        </w:rPr>
        <w:t xml:space="preserve"> преди да напуснат килията, ка</w:t>
      </w:r>
      <w:r w:rsidR="00DF364D" w:rsidRPr="000945EF">
        <w:rPr>
          <w:color w:val="000000"/>
          <w:lang w:val="bg-BG"/>
        </w:rPr>
        <w:t>к</w:t>
      </w:r>
      <w:r w:rsidR="002E7693" w:rsidRPr="000945EF">
        <w:rPr>
          <w:color w:val="000000"/>
          <w:lang w:val="bg-BG"/>
        </w:rPr>
        <w:t>то е поискано</w:t>
      </w:r>
      <w:r w:rsidR="00DF364D" w:rsidRPr="000945EF">
        <w:rPr>
          <w:color w:val="000000"/>
          <w:lang w:val="bg-BG"/>
        </w:rPr>
        <w:t xml:space="preserve"> от тях</w:t>
      </w:r>
      <w:r w:rsidR="004F0957" w:rsidRPr="000945EF">
        <w:rPr>
          <w:color w:val="000000"/>
        </w:rPr>
        <w:t xml:space="preserve">. </w:t>
      </w:r>
      <w:r w:rsidR="000133D8">
        <w:rPr>
          <w:color w:val="000000"/>
          <w:lang w:val="bg-BG"/>
        </w:rPr>
        <w:t>Директорът</w:t>
      </w:r>
      <w:r w:rsidR="000133D8" w:rsidRPr="000945EF">
        <w:rPr>
          <w:color w:val="000000"/>
          <w:lang w:val="bg-BG"/>
        </w:rPr>
        <w:t xml:space="preserve"> </w:t>
      </w:r>
      <w:r w:rsidR="002E7693" w:rsidRPr="000945EF">
        <w:rPr>
          <w:color w:val="000000"/>
          <w:lang w:val="bg-BG"/>
        </w:rPr>
        <w:t>на затвора отговори</w:t>
      </w:r>
      <w:r w:rsidR="00DF364D" w:rsidRPr="000945EF">
        <w:rPr>
          <w:color w:val="000000"/>
          <w:lang w:val="bg-BG"/>
        </w:rPr>
        <w:t>л</w:t>
      </w:r>
      <w:r w:rsidR="002E7693" w:rsidRPr="000945EF">
        <w:rPr>
          <w:color w:val="000000"/>
          <w:lang w:val="bg-BG"/>
        </w:rPr>
        <w:t>, че</w:t>
      </w:r>
      <w:r w:rsidR="004F0957" w:rsidRPr="000945EF">
        <w:rPr>
          <w:color w:val="000000"/>
        </w:rPr>
        <w:t xml:space="preserve"> </w:t>
      </w:r>
      <w:r w:rsidR="007E3325">
        <w:rPr>
          <w:color w:val="000000"/>
          <w:lang w:val="bg-BG"/>
        </w:rPr>
        <w:t xml:space="preserve">няма да дойде </w:t>
      </w:r>
      <w:r w:rsidR="004F0957" w:rsidRPr="000945EF">
        <w:rPr>
          <w:color w:val="000000"/>
        </w:rPr>
        <w:t>“</w:t>
      </w:r>
      <w:r w:rsidR="002E7693" w:rsidRPr="000945EF">
        <w:rPr>
          <w:color w:val="000000"/>
          <w:lang w:val="bg-BG"/>
        </w:rPr>
        <w:t>нито</w:t>
      </w:r>
      <w:r w:rsidR="004F0957" w:rsidRPr="000945EF">
        <w:rPr>
          <w:color w:val="000000"/>
        </w:rPr>
        <w:t xml:space="preserve"> </w:t>
      </w:r>
      <w:r w:rsidR="002E7693" w:rsidRPr="000945EF">
        <w:rPr>
          <w:color w:val="000000"/>
          <w:lang w:val="bg-BG"/>
        </w:rPr>
        <w:t>адвокат</w:t>
      </w:r>
      <w:r w:rsidR="000133D8">
        <w:rPr>
          <w:color w:val="000000"/>
          <w:lang w:val="bg-BG"/>
        </w:rPr>
        <w:t>,</w:t>
      </w:r>
      <w:r w:rsidR="002E7693" w:rsidRPr="000945EF">
        <w:rPr>
          <w:color w:val="000000"/>
          <w:lang w:val="bg-BG"/>
        </w:rPr>
        <w:t xml:space="preserve"> нито следовател</w:t>
      </w:r>
      <w:r w:rsidR="004F0957" w:rsidRPr="000945EF">
        <w:rPr>
          <w:color w:val="000000"/>
        </w:rPr>
        <w:t>”</w:t>
      </w:r>
      <w:r w:rsidR="002E7693" w:rsidRPr="000945EF">
        <w:rPr>
          <w:color w:val="000000"/>
          <w:lang w:val="bg-BG"/>
        </w:rPr>
        <w:t xml:space="preserve"> и</w:t>
      </w:r>
      <w:r w:rsidR="004F0957" w:rsidRPr="000945EF">
        <w:rPr>
          <w:color w:val="000000"/>
        </w:rPr>
        <w:t xml:space="preserve"> “[</w:t>
      </w:r>
      <w:r w:rsidR="002E7693" w:rsidRPr="000945EF">
        <w:rPr>
          <w:color w:val="000000"/>
          <w:lang w:val="bg-BG"/>
        </w:rPr>
        <w:t>те трябва</w:t>
      </w:r>
      <w:r w:rsidR="004F0957" w:rsidRPr="000945EF">
        <w:rPr>
          <w:color w:val="000000"/>
        </w:rPr>
        <w:t xml:space="preserve">] </w:t>
      </w:r>
      <w:r w:rsidR="002E7693" w:rsidRPr="000945EF">
        <w:rPr>
          <w:color w:val="000000"/>
          <w:lang w:val="bg-BG"/>
        </w:rPr>
        <w:t>да напуснат килията доброволно преди</w:t>
      </w:r>
      <w:r w:rsidR="004F0957" w:rsidRPr="000945EF">
        <w:rPr>
          <w:color w:val="000000"/>
        </w:rPr>
        <w:t xml:space="preserve"> [</w:t>
      </w:r>
      <w:r w:rsidR="002E7693" w:rsidRPr="000945EF">
        <w:rPr>
          <w:color w:val="000000"/>
          <w:lang w:val="bg-BG"/>
        </w:rPr>
        <w:t>той да приложи</w:t>
      </w:r>
      <w:r w:rsidR="004F0957" w:rsidRPr="000945EF">
        <w:rPr>
          <w:color w:val="000000"/>
        </w:rPr>
        <w:t xml:space="preserve">] </w:t>
      </w:r>
      <w:r w:rsidR="002E7693" w:rsidRPr="000945EF">
        <w:rPr>
          <w:color w:val="000000"/>
          <w:lang w:val="bg-BG"/>
        </w:rPr>
        <w:t>сила</w:t>
      </w:r>
      <w:r w:rsidR="004F0957" w:rsidRPr="000945EF">
        <w:rPr>
          <w:color w:val="000000"/>
        </w:rPr>
        <w:t xml:space="preserve">”. </w:t>
      </w:r>
      <w:r w:rsidR="002E7693" w:rsidRPr="000945EF">
        <w:rPr>
          <w:color w:val="000000"/>
          <w:lang w:val="bg-BG"/>
        </w:rPr>
        <w:t xml:space="preserve">В </w:t>
      </w:r>
      <w:r w:rsidR="00DF364D" w:rsidRPr="000945EF">
        <w:rPr>
          <w:color w:val="000000"/>
          <w:lang w:val="bg-BG"/>
        </w:rPr>
        <w:t xml:space="preserve">същото писмо г-н </w:t>
      </w:r>
      <w:r w:rsidR="00F91952" w:rsidRPr="00DF34B1">
        <w:rPr>
          <w:color w:val="000000"/>
        </w:rPr>
        <w:t xml:space="preserve">Kushtanashvili </w:t>
      </w:r>
      <w:r w:rsidR="002E7693" w:rsidRPr="000945EF">
        <w:rPr>
          <w:color w:val="000000"/>
          <w:lang w:val="bg-BG"/>
        </w:rPr>
        <w:t>твърди</w:t>
      </w:r>
      <w:r w:rsidR="00F91952">
        <w:rPr>
          <w:color w:val="000000"/>
          <w:lang w:val="bg-BG"/>
        </w:rPr>
        <w:t xml:space="preserve"> </w:t>
      </w:r>
      <w:r w:rsidR="00F91952" w:rsidRPr="000945EF">
        <w:rPr>
          <w:color w:val="000000"/>
          <w:lang w:val="bg-BG"/>
        </w:rPr>
        <w:t>още</w:t>
      </w:r>
      <w:r w:rsidR="002E7693" w:rsidRPr="000945EF">
        <w:rPr>
          <w:color w:val="000000"/>
          <w:lang w:val="bg-BG"/>
        </w:rPr>
        <w:t xml:space="preserve">, че г-н </w:t>
      </w:r>
      <w:r w:rsidR="00F91952" w:rsidRPr="00DF34B1">
        <w:rPr>
          <w:color w:val="000000"/>
        </w:rPr>
        <w:t xml:space="preserve">Aziev </w:t>
      </w:r>
      <w:r w:rsidR="002E7693" w:rsidRPr="000945EF">
        <w:rPr>
          <w:color w:val="000000"/>
          <w:lang w:val="bg-BG"/>
        </w:rPr>
        <w:t xml:space="preserve">е получил </w:t>
      </w:r>
      <w:r w:rsidR="00FE07BF" w:rsidRPr="000945EF">
        <w:rPr>
          <w:color w:val="000000"/>
          <w:lang w:val="bg-BG"/>
        </w:rPr>
        <w:t>силен удар в главата и едното му око практически е излязло от очната кухина</w:t>
      </w:r>
      <w:r w:rsidR="004F0957" w:rsidRPr="000945EF">
        <w:rPr>
          <w:color w:val="000000"/>
        </w:rPr>
        <w:t xml:space="preserve">. </w:t>
      </w:r>
      <w:r w:rsidR="00FE07BF" w:rsidRPr="000945EF">
        <w:rPr>
          <w:color w:val="000000"/>
          <w:lang w:val="bg-BG"/>
        </w:rPr>
        <w:t xml:space="preserve">За последно го </w:t>
      </w:r>
      <w:r w:rsidR="007E3325">
        <w:rPr>
          <w:color w:val="000000"/>
          <w:lang w:val="bg-BG"/>
        </w:rPr>
        <w:t xml:space="preserve">е </w:t>
      </w:r>
      <w:r w:rsidR="00FE07BF" w:rsidRPr="000945EF">
        <w:rPr>
          <w:color w:val="000000"/>
          <w:lang w:val="bg-BG"/>
        </w:rPr>
        <w:t>ви</w:t>
      </w:r>
      <w:r w:rsidR="007E3325">
        <w:rPr>
          <w:color w:val="000000"/>
          <w:lang w:val="bg-BG"/>
        </w:rPr>
        <w:t>дял,</w:t>
      </w:r>
      <w:r w:rsidR="00FE07BF" w:rsidRPr="000945EF">
        <w:rPr>
          <w:color w:val="000000"/>
          <w:lang w:val="bg-BG"/>
        </w:rPr>
        <w:t xml:space="preserve"> когато член на специалните сили </w:t>
      </w:r>
      <w:r w:rsidR="004F0957" w:rsidRPr="000945EF">
        <w:rPr>
          <w:color w:val="000000"/>
        </w:rPr>
        <w:t>“</w:t>
      </w:r>
      <w:r w:rsidR="00FE07BF" w:rsidRPr="000945EF">
        <w:rPr>
          <w:color w:val="000000"/>
          <w:lang w:val="bg-BG"/>
        </w:rPr>
        <w:t>го влачи по коридора като труп</w:t>
      </w:r>
      <w:r w:rsidR="004F0957" w:rsidRPr="000945EF">
        <w:rPr>
          <w:color w:val="000000"/>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136</w:t>
      </w:r>
      <w:r w:rsidRPr="000945EF">
        <w:rPr>
          <w:color w:val="000000"/>
        </w:rPr>
        <w:fldChar w:fldCharType="end"/>
      </w:r>
      <w:r w:rsidR="004F0957" w:rsidRPr="000945EF">
        <w:rPr>
          <w:color w:val="000000"/>
        </w:rPr>
        <w:t>.  </w:t>
      </w:r>
      <w:r w:rsidR="00FE07BF" w:rsidRPr="000945EF">
        <w:rPr>
          <w:color w:val="000000"/>
          <w:lang w:val="bg-BG"/>
        </w:rPr>
        <w:t xml:space="preserve">Г-н </w:t>
      </w:r>
      <w:r w:rsidR="00F91952" w:rsidRPr="00DF34B1">
        <w:rPr>
          <w:color w:val="000000"/>
        </w:rPr>
        <w:t xml:space="preserve">Khanchukayev </w:t>
      </w:r>
      <w:r w:rsidR="00FE07BF" w:rsidRPr="000945EF">
        <w:rPr>
          <w:color w:val="000000"/>
          <w:lang w:val="bg-BG"/>
        </w:rPr>
        <w:t>заяв</w:t>
      </w:r>
      <w:r w:rsidR="00F91952">
        <w:rPr>
          <w:color w:val="000000"/>
          <w:lang w:val="bg-BG"/>
        </w:rPr>
        <w:t>ява</w:t>
      </w:r>
      <w:r w:rsidR="00FE07BF" w:rsidRPr="000945EF">
        <w:rPr>
          <w:color w:val="000000"/>
          <w:lang w:val="bg-BG"/>
        </w:rPr>
        <w:t>, че скоро след ареста му</w:t>
      </w:r>
      <w:r w:rsidR="004F0957" w:rsidRPr="000945EF">
        <w:rPr>
          <w:color w:val="000000"/>
        </w:rPr>
        <w:t xml:space="preserve"> “</w:t>
      </w:r>
      <w:r w:rsidR="00FE07BF" w:rsidRPr="000945EF">
        <w:rPr>
          <w:color w:val="000000"/>
          <w:lang w:val="bg-BG"/>
        </w:rPr>
        <w:t>започ</w:t>
      </w:r>
      <w:r w:rsidR="00F91952">
        <w:rPr>
          <w:color w:val="000000"/>
          <w:lang w:val="bg-BG"/>
        </w:rPr>
        <w:t>в</w:t>
      </w:r>
      <w:r w:rsidR="00FE07BF" w:rsidRPr="000945EF">
        <w:rPr>
          <w:color w:val="000000"/>
          <w:lang w:val="bg-BG"/>
        </w:rPr>
        <w:t>а да се спомена</w:t>
      </w:r>
      <w:r w:rsidR="007E3325">
        <w:rPr>
          <w:color w:val="000000"/>
          <w:lang w:val="bg-BG"/>
        </w:rPr>
        <w:t>ва</w:t>
      </w:r>
      <w:r w:rsidR="00FE07BF" w:rsidRPr="000945EF">
        <w:rPr>
          <w:color w:val="000000"/>
          <w:lang w:val="bg-BG"/>
        </w:rPr>
        <w:t xml:space="preserve"> екстрадиция</w:t>
      </w:r>
      <w:r w:rsidR="004F0957" w:rsidRPr="000945EF">
        <w:rPr>
          <w:color w:val="000000"/>
        </w:rPr>
        <w:t xml:space="preserve">”. </w:t>
      </w:r>
      <w:r w:rsidR="00DF364D" w:rsidRPr="000945EF">
        <w:rPr>
          <w:color w:val="000000"/>
          <w:lang w:val="bg-BG"/>
        </w:rPr>
        <w:t>Жалбопода</w:t>
      </w:r>
      <w:r w:rsidR="00FE07BF" w:rsidRPr="000945EF">
        <w:rPr>
          <w:color w:val="000000"/>
          <w:lang w:val="bg-BG"/>
        </w:rPr>
        <w:t>телят, който се е страхувал</w:t>
      </w:r>
      <w:r w:rsidR="00F91952">
        <w:rPr>
          <w:color w:val="000000"/>
          <w:lang w:val="bg-BG"/>
        </w:rPr>
        <w:t xml:space="preserve"> да не бъде </w:t>
      </w:r>
      <w:r w:rsidR="00FE07BF" w:rsidRPr="000945EF">
        <w:rPr>
          <w:color w:val="000000"/>
          <w:lang w:val="bg-BG"/>
        </w:rPr>
        <w:t>измъчван в Русия</w:t>
      </w:r>
      <w:r w:rsidR="004F0957" w:rsidRPr="000945EF">
        <w:rPr>
          <w:color w:val="000000"/>
        </w:rPr>
        <w:t xml:space="preserve">, </w:t>
      </w:r>
      <w:r w:rsidR="007E3325">
        <w:rPr>
          <w:color w:val="000000"/>
          <w:lang w:val="bg-BG"/>
        </w:rPr>
        <w:t xml:space="preserve">е </w:t>
      </w:r>
      <w:r w:rsidR="00FE07BF" w:rsidRPr="000945EF">
        <w:rPr>
          <w:color w:val="000000"/>
          <w:lang w:val="bg-BG"/>
        </w:rPr>
        <w:t>подписа</w:t>
      </w:r>
      <w:r w:rsidR="007E3325">
        <w:rPr>
          <w:color w:val="000000"/>
          <w:lang w:val="bg-BG"/>
        </w:rPr>
        <w:t>л</w:t>
      </w:r>
      <w:r w:rsidR="00FE07BF" w:rsidRPr="000945EF">
        <w:rPr>
          <w:color w:val="000000"/>
          <w:lang w:val="bg-BG"/>
        </w:rPr>
        <w:t xml:space="preserve"> документи</w:t>
      </w:r>
      <w:r w:rsidR="00D02DE2" w:rsidRPr="000945EF">
        <w:rPr>
          <w:color w:val="000000"/>
        </w:rPr>
        <w:t xml:space="preserve">, </w:t>
      </w:r>
      <w:r w:rsidR="00FE07BF" w:rsidRPr="000945EF">
        <w:rPr>
          <w:color w:val="000000"/>
          <w:lang w:val="bg-BG"/>
        </w:rPr>
        <w:t>чието съдържание не помни, с надеждата да бъде съден в Грузия и да избегне екстрадиция</w:t>
      </w:r>
      <w:r w:rsidR="004F0957" w:rsidRPr="000945EF">
        <w:rPr>
          <w:color w:val="000000"/>
        </w:rPr>
        <w:t xml:space="preserve">. </w:t>
      </w:r>
      <w:r w:rsidR="001F7C81" w:rsidRPr="000945EF">
        <w:rPr>
          <w:color w:val="000000"/>
          <w:lang w:val="bg-BG"/>
        </w:rPr>
        <w:t>В определени случаи жалбоподателите предполагаемо са заплашвани с екстрадиция</w:t>
      </w:r>
      <w:r w:rsidR="007E3325">
        <w:rPr>
          <w:color w:val="000000"/>
          <w:lang w:val="bg-BG"/>
        </w:rPr>
        <w:t>,</w:t>
      </w:r>
      <w:r w:rsidR="001F7C81" w:rsidRPr="000945EF">
        <w:rPr>
          <w:color w:val="000000"/>
          <w:lang w:val="bg-BG"/>
        </w:rPr>
        <w:t xml:space="preserve"> ако откажат да се подпишат</w:t>
      </w:r>
      <w:r w:rsidR="004F0957" w:rsidRPr="000945EF">
        <w:rPr>
          <w:color w:val="000000"/>
        </w:rPr>
        <w:t xml:space="preserve">. </w:t>
      </w:r>
      <w:r w:rsidR="001F7C81" w:rsidRPr="000945EF">
        <w:rPr>
          <w:color w:val="000000"/>
          <w:lang w:val="bg-BG"/>
        </w:rPr>
        <w:t>След</w:t>
      </w:r>
      <w:r w:rsidR="004F0957" w:rsidRPr="000945EF">
        <w:rPr>
          <w:color w:val="000000"/>
        </w:rPr>
        <w:t xml:space="preserve"> 4 </w:t>
      </w:r>
      <w:r w:rsidR="001F7C81" w:rsidRPr="000945EF">
        <w:rPr>
          <w:color w:val="000000"/>
          <w:lang w:val="bg-BG"/>
        </w:rPr>
        <w:t>октомври</w:t>
      </w:r>
      <w:r w:rsidR="004F0957" w:rsidRPr="000945EF">
        <w:rPr>
          <w:color w:val="000000"/>
        </w:rPr>
        <w:t xml:space="preserve"> 2002</w:t>
      </w:r>
      <w:r w:rsidR="00DF364D" w:rsidRPr="000945EF">
        <w:rPr>
          <w:color w:val="000000"/>
          <w:lang w:val="bg-BG"/>
        </w:rPr>
        <w:t xml:space="preserve"> </w:t>
      </w:r>
      <w:r w:rsidR="001F7C81" w:rsidRPr="000945EF">
        <w:rPr>
          <w:color w:val="000000"/>
          <w:lang w:val="bg-BG"/>
        </w:rPr>
        <w:t>г. той пи</w:t>
      </w:r>
      <w:r w:rsidR="00F91952">
        <w:rPr>
          <w:color w:val="000000"/>
          <w:lang w:val="bg-BG"/>
        </w:rPr>
        <w:t>ше</w:t>
      </w:r>
      <w:r w:rsidR="001F7C81" w:rsidRPr="000945EF">
        <w:rPr>
          <w:color w:val="000000"/>
          <w:lang w:val="bg-BG"/>
        </w:rPr>
        <w:t xml:space="preserve"> до президента на Грузия</w:t>
      </w:r>
      <w:r w:rsidR="00F91952">
        <w:rPr>
          <w:color w:val="000000"/>
          <w:lang w:val="bg-BG"/>
        </w:rPr>
        <w:t>, като</w:t>
      </w:r>
      <w:r w:rsidR="001F7C81" w:rsidRPr="000945EF">
        <w:rPr>
          <w:color w:val="000000"/>
          <w:lang w:val="bg-BG"/>
        </w:rPr>
        <w:t xml:space="preserve"> иска</w:t>
      </w:r>
      <w:r w:rsidR="00F91952">
        <w:rPr>
          <w:color w:val="000000"/>
          <w:lang w:val="bg-BG"/>
        </w:rPr>
        <w:t xml:space="preserve"> от него</w:t>
      </w:r>
      <w:r w:rsidR="001F7C81" w:rsidRPr="000945EF">
        <w:rPr>
          <w:color w:val="000000"/>
          <w:lang w:val="bg-BG"/>
        </w:rPr>
        <w:t xml:space="preserve"> </w:t>
      </w:r>
      <w:r w:rsidR="00F91952">
        <w:rPr>
          <w:color w:val="000000"/>
          <w:lang w:val="bg-BG"/>
        </w:rPr>
        <w:t>да не одобрява</w:t>
      </w:r>
      <w:r w:rsidR="00870054">
        <w:rPr>
          <w:color w:val="000000"/>
          <w:lang w:val="bg-BG"/>
        </w:rPr>
        <w:t xml:space="preserve"> </w:t>
      </w:r>
      <w:r w:rsidR="001F7C81" w:rsidRPr="000945EF">
        <w:rPr>
          <w:color w:val="000000"/>
          <w:lang w:val="bg-BG"/>
        </w:rPr>
        <w:t>екстрадиция</w:t>
      </w:r>
      <w:r w:rsidR="00870054">
        <w:rPr>
          <w:color w:val="000000"/>
          <w:lang w:val="bg-BG"/>
        </w:rPr>
        <w:t>та</w:t>
      </w:r>
      <w:r w:rsidR="004F0957" w:rsidRPr="000945EF">
        <w:rPr>
          <w:color w:val="000000"/>
        </w:rPr>
        <w:t xml:space="preserve"> </w:t>
      </w:r>
      <w:r w:rsidR="00F91952">
        <w:rPr>
          <w:color w:val="000000"/>
          <w:lang w:val="bg-BG"/>
        </w:rPr>
        <w:t xml:space="preserve">му </w:t>
      </w:r>
      <w:r w:rsidR="004F0957" w:rsidRPr="000945EF">
        <w:rPr>
          <w:color w:val="000000"/>
        </w:rPr>
        <w:t>(</w:t>
      </w:r>
      <w:r w:rsidR="001F7C81" w:rsidRPr="000945EF">
        <w:rPr>
          <w:color w:val="000000"/>
          <w:lang w:val="bg-BG"/>
        </w:rPr>
        <w:t>вж</w:t>
      </w:r>
      <w:r w:rsidR="00F91952">
        <w:rPr>
          <w:color w:val="000000"/>
          <w:lang w:val="bg-BG"/>
        </w:rPr>
        <w:t>.</w:t>
      </w:r>
      <w:r w:rsidR="001F7C81" w:rsidRPr="000945EF">
        <w:rPr>
          <w:color w:val="000000"/>
          <w:lang w:val="bg-BG"/>
        </w:rPr>
        <w:t xml:space="preserve"> параграф</w:t>
      </w:r>
      <w:r w:rsidR="004F0957" w:rsidRPr="000945EF">
        <w:rPr>
          <w:color w:val="000000"/>
        </w:rPr>
        <w:t xml:space="preserve"> 80 </w:t>
      </w:r>
      <w:r w:rsidR="001F7C81" w:rsidRPr="000945EF">
        <w:rPr>
          <w:color w:val="000000"/>
          <w:lang w:val="bg-BG"/>
        </w:rPr>
        <w:t>по-горе</w:t>
      </w:r>
      <w:r w:rsidR="004F0957" w:rsidRPr="000945EF">
        <w:rPr>
          <w:color w:val="000000"/>
        </w:rPr>
        <w:t xml:space="preserve">). </w:t>
      </w:r>
      <w:r w:rsidR="001F7C81" w:rsidRPr="000945EF">
        <w:rPr>
          <w:color w:val="000000"/>
          <w:lang w:val="bg-BG"/>
        </w:rPr>
        <w:t>Той призна</w:t>
      </w:r>
      <w:r w:rsidR="00F91952">
        <w:rPr>
          <w:color w:val="000000"/>
          <w:lang w:val="bg-BG"/>
        </w:rPr>
        <w:t>ва</w:t>
      </w:r>
      <w:r w:rsidR="001F7C81" w:rsidRPr="000945EF">
        <w:rPr>
          <w:color w:val="000000"/>
          <w:lang w:val="bg-BG"/>
        </w:rPr>
        <w:t>, че все още се страхува от екстрадиция и живее в състояние на несигурност</w:t>
      </w:r>
      <w:r w:rsidR="004F0957" w:rsidRPr="000945EF">
        <w:rPr>
          <w:color w:val="000000"/>
        </w:rPr>
        <w:t xml:space="preserve">. </w:t>
      </w:r>
      <w:r w:rsidR="00247B1D" w:rsidRPr="000945EF">
        <w:rPr>
          <w:color w:val="000000"/>
          <w:lang w:val="bg-BG"/>
        </w:rPr>
        <w:t>В първоначалния етап от производст</w:t>
      </w:r>
      <w:r w:rsidR="00DF364D" w:rsidRPr="000945EF">
        <w:rPr>
          <w:color w:val="000000"/>
          <w:lang w:val="bg-BG"/>
        </w:rPr>
        <w:t>вото пред Съда този жалбопода</w:t>
      </w:r>
      <w:r w:rsidR="00247B1D" w:rsidRPr="000945EF">
        <w:rPr>
          <w:color w:val="000000"/>
          <w:lang w:val="bg-BG"/>
        </w:rPr>
        <w:t xml:space="preserve">тел твърди, че не може да се върне в Русия заради </w:t>
      </w:r>
      <w:r w:rsidR="004F0957" w:rsidRPr="000945EF">
        <w:rPr>
          <w:color w:val="000000"/>
        </w:rPr>
        <w:t>“</w:t>
      </w:r>
      <w:r w:rsidR="00247B1D" w:rsidRPr="000945EF">
        <w:rPr>
          <w:color w:val="000000"/>
          <w:lang w:val="bg-BG"/>
        </w:rPr>
        <w:t>геноцид</w:t>
      </w:r>
      <w:r w:rsidR="00DF364D" w:rsidRPr="000945EF">
        <w:rPr>
          <w:color w:val="000000"/>
          <w:lang w:val="bg-BG"/>
        </w:rPr>
        <w:t>а</w:t>
      </w:r>
      <w:r w:rsidR="004F0957" w:rsidRPr="000945EF">
        <w:rPr>
          <w:color w:val="000000"/>
        </w:rPr>
        <w:t xml:space="preserve"> </w:t>
      </w:r>
      <w:r w:rsidR="00247B1D" w:rsidRPr="000945EF">
        <w:rPr>
          <w:color w:val="000000"/>
          <w:lang w:val="bg-BG"/>
        </w:rPr>
        <w:t>над чеченското население</w:t>
      </w:r>
      <w:r w:rsidR="00D02DE2" w:rsidRPr="000945EF">
        <w:rPr>
          <w:color w:val="000000"/>
        </w:rPr>
        <w:t>”</w:t>
      </w:r>
      <w:r w:rsidR="00DF364D" w:rsidRPr="000945EF">
        <w:rPr>
          <w:color w:val="000000"/>
          <w:lang w:val="bg-BG"/>
        </w:rPr>
        <w:t>,</w:t>
      </w:r>
      <w:r w:rsidR="00D02DE2" w:rsidRPr="000945EF">
        <w:rPr>
          <w:color w:val="000000"/>
        </w:rPr>
        <w:t xml:space="preserve"> </w:t>
      </w:r>
      <w:r w:rsidR="00247B1D" w:rsidRPr="000945EF">
        <w:rPr>
          <w:color w:val="000000"/>
          <w:lang w:val="bg-BG"/>
        </w:rPr>
        <w:t>който се извършва</w:t>
      </w:r>
      <w:r w:rsidR="00D02DE2" w:rsidRPr="000945EF">
        <w:rPr>
          <w:color w:val="000000"/>
        </w:rPr>
        <w:t xml:space="preserve"> </w:t>
      </w:r>
      <w:r w:rsidR="004F0957" w:rsidRPr="000945EF">
        <w:rPr>
          <w:color w:val="000000"/>
        </w:rPr>
        <w:t>“</w:t>
      </w:r>
      <w:r w:rsidR="00247B1D" w:rsidRPr="000945EF">
        <w:rPr>
          <w:color w:val="000000"/>
          <w:lang w:val="bg-BG"/>
        </w:rPr>
        <w:t>от</w:t>
      </w:r>
      <w:r w:rsidR="00D02DE2" w:rsidRPr="000945EF">
        <w:rPr>
          <w:color w:val="000000"/>
        </w:rPr>
        <w:t xml:space="preserve"> </w:t>
      </w:r>
      <w:r w:rsidR="00247B1D" w:rsidRPr="000945EF">
        <w:rPr>
          <w:color w:val="000000"/>
          <w:lang w:val="bg-BG"/>
        </w:rPr>
        <w:t>Русия в цялата страна</w:t>
      </w:r>
      <w:r w:rsidR="004F0957" w:rsidRPr="000945EF">
        <w:rPr>
          <w:color w:val="000000"/>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137</w:t>
      </w:r>
      <w:r w:rsidRPr="000945EF">
        <w:rPr>
          <w:color w:val="000000"/>
        </w:rPr>
        <w:fldChar w:fldCharType="end"/>
      </w:r>
      <w:r w:rsidR="004F0957" w:rsidRPr="000945EF">
        <w:rPr>
          <w:color w:val="000000"/>
        </w:rPr>
        <w:t>.  </w:t>
      </w:r>
      <w:r w:rsidR="00247B1D" w:rsidRPr="000945EF">
        <w:rPr>
          <w:color w:val="000000"/>
          <w:lang w:val="bg-BG"/>
        </w:rPr>
        <w:t xml:space="preserve">Г-н </w:t>
      </w:r>
      <w:r w:rsidR="00F91952" w:rsidRPr="00DF34B1">
        <w:rPr>
          <w:color w:val="000000"/>
        </w:rPr>
        <w:t xml:space="preserve">Khanchukayev </w:t>
      </w:r>
      <w:r w:rsidR="00247B1D" w:rsidRPr="000945EF">
        <w:rPr>
          <w:color w:val="000000"/>
          <w:lang w:val="bg-BG"/>
        </w:rPr>
        <w:t>не разпозна</w:t>
      </w:r>
      <w:r w:rsidR="00F91952">
        <w:rPr>
          <w:color w:val="000000"/>
          <w:lang w:val="bg-BG"/>
        </w:rPr>
        <w:t>ва</w:t>
      </w:r>
      <w:r w:rsidR="00247B1D" w:rsidRPr="000945EF">
        <w:rPr>
          <w:color w:val="000000"/>
          <w:lang w:val="bg-BG"/>
        </w:rPr>
        <w:t xml:space="preserve"> изложението на мотивите от </w:t>
      </w:r>
      <w:r w:rsidR="004F0957" w:rsidRPr="000945EF">
        <w:rPr>
          <w:color w:val="000000"/>
        </w:rPr>
        <w:t>23 </w:t>
      </w:r>
      <w:r w:rsidR="00247B1D" w:rsidRPr="000945EF">
        <w:rPr>
          <w:color w:val="000000"/>
          <w:lang w:val="bg-BG"/>
        </w:rPr>
        <w:t>август</w:t>
      </w:r>
      <w:r w:rsidR="004F0957" w:rsidRPr="000945EF">
        <w:rPr>
          <w:color w:val="000000"/>
        </w:rPr>
        <w:t xml:space="preserve"> 2002</w:t>
      </w:r>
      <w:r w:rsidR="00DF364D" w:rsidRPr="000945EF">
        <w:rPr>
          <w:color w:val="000000"/>
          <w:lang w:val="bg-BG"/>
        </w:rPr>
        <w:t xml:space="preserve"> </w:t>
      </w:r>
      <w:r w:rsidR="00247B1D" w:rsidRPr="000945EF">
        <w:rPr>
          <w:color w:val="000000"/>
          <w:lang w:val="bg-BG"/>
        </w:rPr>
        <w:t>г.</w:t>
      </w:r>
      <w:r w:rsidR="00F91952">
        <w:rPr>
          <w:color w:val="000000"/>
          <w:lang w:val="bg-BG"/>
        </w:rPr>
        <w:t>,</w:t>
      </w:r>
      <w:r w:rsidR="00247B1D" w:rsidRPr="000945EF">
        <w:rPr>
          <w:color w:val="000000"/>
          <w:lang w:val="bg-BG"/>
        </w:rPr>
        <w:t xml:space="preserve"> което</w:t>
      </w:r>
      <w:r w:rsidR="004F0957" w:rsidRPr="000945EF">
        <w:rPr>
          <w:color w:val="000000"/>
        </w:rPr>
        <w:t xml:space="preserve"> </w:t>
      </w:r>
      <w:r w:rsidR="00247B1D" w:rsidRPr="000945EF">
        <w:rPr>
          <w:color w:val="000000"/>
          <w:lang w:val="bg-BG"/>
        </w:rPr>
        <w:t xml:space="preserve">според г-н </w:t>
      </w:r>
      <w:r w:rsidR="00F91952" w:rsidRPr="00DF34B1">
        <w:rPr>
          <w:color w:val="000000"/>
        </w:rPr>
        <w:t>Darbaydze</w:t>
      </w:r>
      <w:r w:rsidR="00247B1D" w:rsidRPr="000945EF">
        <w:rPr>
          <w:color w:val="000000"/>
        </w:rPr>
        <w:t xml:space="preserve"> </w:t>
      </w:r>
      <w:r w:rsidR="00247B1D" w:rsidRPr="000945EF">
        <w:rPr>
          <w:color w:val="000000"/>
          <w:lang w:val="bg-BG"/>
        </w:rPr>
        <w:t xml:space="preserve">той е отказал да подпише </w:t>
      </w:r>
      <w:r w:rsidR="004F0957" w:rsidRPr="000945EF">
        <w:rPr>
          <w:color w:val="000000"/>
        </w:rPr>
        <w:t>(</w:t>
      </w:r>
      <w:r w:rsidR="00247B1D" w:rsidRPr="000945EF">
        <w:rPr>
          <w:color w:val="000000"/>
          <w:lang w:val="bg-BG"/>
        </w:rPr>
        <w:t>вж</w:t>
      </w:r>
      <w:r w:rsidR="00F91952">
        <w:rPr>
          <w:color w:val="000000"/>
          <w:lang w:val="bg-BG"/>
        </w:rPr>
        <w:t>.</w:t>
      </w:r>
      <w:r w:rsidR="00247B1D" w:rsidRPr="000945EF">
        <w:rPr>
          <w:color w:val="000000"/>
          <w:lang w:val="bg-BG"/>
        </w:rPr>
        <w:t xml:space="preserve"> параграфи</w:t>
      </w:r>
      <w:r w:rsidR="004F0957" w:rsidRPr="000945EF">
        <w:rPr>
          <w:color w:val="000000"/>
        </w:rPr>
        <w:t xml:space="preserve"> 163-64 </w:t>
      </w:r>
      <w:r w:rsidR="00247B1D" w:rsidRPr="000945EF">
        <w:rPr>
          <w:color w:val="000000"/>
          <w:lang w:val="bg-BG"/>
        </w:rPr>
        <w:t>по-долу</w:t>
      </w:r>
      <w:r w:rsidR="004F0957" w:rsidRPr="000945EF">
        <w:rPr>
          <w:color w:val="000000"/>
        </w:rPr>
        <w:t>).</w:t>
      </w:r>
    </w:p>
    <w:p w:rsidR="004F0957" w:rsidRPr="000945EF" w:rsidRDefault="00A5306C" w:rsidP="00111331">
      <w:pPr>
        <w:ind w:firstLine="284"/>
        <w:jc w:val="both"/>
        <w:rPr>
          <w:color w:val="000000"/>
        </w:rPr>
      </w:pPr>
      <w:r w:rsidRPr="000945EF">
        <w:rPr>
          <w:color w:val="000000"/>
        </w:rPr>
        <w:lastRenderedPageBreak/>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138</w:t>
      </w:r>
      <w:r w:rsidRPr="000945EF">
        <w:rPr>
          <w:color w:val="000000"/>
        </w:rPr>
        <w:fldChar w:fldCharType="end"/>
      </w:r>
      <w:r w:rsidR="004F0957" w:rsidRPr="000945EF">
        <w:rPr>
          <w:color w:val="000000"/>
        </w:rPr>
        <w:t>.  </w:t>
      </w:r>
      <w:r w:rsidR="00247B1D" w:rsidRPr="000945EF">
        <w:rPr>
          <w:color w:val="000000"/>
          <w:lang w:val="bg-BG"/>
        </w:rPr>
        <w:t xml:space="preserve">Г-н </w:t>
      </w:r>
      <w:r w:rsidR="00F91952" w:rsidRPr="00DF34B1">
        <w:rPr>
          <w:color w:val="000000"/>
        </w:rPr>
        <w:t xml:space="preserve">Magomadov </w:t>
      </w:r>
      <w:r w:rsidR="00247B1D" w:rsidRPr="000945EF">
        <w:rPr>
          <w:color w:val="000000"/>
          <w:lang w:val="bg-BG"/>
        </w:rPr>
        <w:t>твърди, че не знае от коя страна на границата е ранен, тъй като граничната линия не е означена във въпросния район</w:t>
      </w:r>
      <w:r w:rsidR="004F0957" w:rsidRPr="000945EF">
        <w:rPr>
          <w:color w:val="000000"/>
        </w:rPr>
        <w:t xml:space="preserve"> (</w:t>
      </w:r>
      <w:r w:rsidR="00247B1D" w:rsidRPr="000945EF">
        <w:rPr>
          <w:color w:val="000000"/>
          <w:lang w:val="bg-BG"/>
        </w:rPr>
        <w:t>вж</w:t>
      </w:r>
      <w:r w:rsidR="00F91952">
        <w:rPr>
          <w:color w:val="000000"/>
          <w:lang w:val="bg-BG"/>
        </w:rPr>
        <w:t>.</w:t>
      </w:r>
      <w:r w:rsidR="004F0957" w:rsidRPr="000945EF">
        <w:rPr>
          <w:color w:val="000000"/>
        </w:rPr>
        <w:t xml:space="preserve"> </w:t>
      </w:r>
      <w:r w:rsidR="00247B1D" w:rsidRPr="000945EF">
        <w:rPr>
          <w:color w:val="000000"/>
          <w:lang w:val="bg-BG"/>
        </w:rPr>
        <w:t>параграф</w:t>
      </w:r>
      <w:r w:rsidR="00FF5529" w:rsidRPr="000945EF">
        <w:rPr>
          <w:color w:val="000000"/>
        </w:rPr>
        <w:t xml:space="preserve"> </w:t>
      </w:r>
      <w:r w:rsidR="004F0957" w:rsidRPr="000945EF">
        <w:rPr>
          <w:color w:val="000000"/>
        </w:rPr>
        <w:t xml:space="preserve">89 </w:t>
      </w:r>
      <w:r w:rsidR="00247B1D" w:rsidRPr="000945EF">
        <w:rPr>
          <w:color w:val="000000"/>
          <w:lang w:val="bg-BG"/>
        </w:rPr>
        <w:t>по-горе</w:t>
      </w:r>
      <w:r w:rsidR="004F0957" w:rsidRPr="000945EF">
        <w:rPr>
          <w:color w:val="000000"/>
        </w:rPr>
        <w:t xml:space="preserve">). </w:t>
      </w:r>
      <w:r w:rsidR="00A665A4" w:rsidRPr="000945EF">
        <w:rPr>
          <w:color w:val="000000"/>
          <w:lang w:val="bg-BG"/>
        </w:rPr>
        <w:t xml:space="preserve">След като е </w:t>
      </w:r>
      <w:r w:rsidR="00DF364D" w:rsidRPr="000945EF">
        <w:rPr>
          <w:color w:val="000000"/>
          <w:lang w:val="bg-BG"/>
        </w:rPr>
        <w:t>повален</w:t>
      </w:r>
      <w:r w:rsidR="00A665A4" w:rsidRPr="000945EF">
        <w:rPr>
          <w:color w:val="000000"/>
          <w:lang w:val="bg-BG"/>
        </w:rPr>
        <w:t xml:space="preserve"> от рана на главата си</w:t>
      </w:r>
      <w:r w:rsidR="00574A47">
        <w:rPr>
          <w:color w:val="000000"/>
          <w:lang w:val="bg-BG"/>
        </w:rPr>
        <w:t>,</w:t>
      </w:r>
      <w:r w:rsidR="00A665A4" w:rsidRPr="000945EF">
        <w:rPr>
          <w:color w:val="000000"/>
          <w:lang w:val="bg-BG"/>
        </w:rPr>
        <w:t xml:space="preserve"> </w:t>
      </w:r>
      <w:r w:rsidR="00DF364D" w:rsidRPr="000945EF">
        <w:rPr>
          <w:color w:val="000000"/>
          <w:lang w:val="bg-BG"/>
        </w:rPr>
        <w:t xml:space="preserve">причинена </w:t>
      </w:r>
      <w:r w:rsidR="00A665A4" w:rsidRPr="000945EF">
        <w:rPr>
          <w:color w:val="000000"/>
          <w:lang w:val="bg-BG"/>
        </w:rPr>
        <w:t>от снаряд</w:t>
      </w:r>
      <w:r w:rsidR="00574A47">
        <w:rPr>
          <w:color w:val="000000"/>
          <w:lang w:val="bg-BG"/>
        </w:rPr>
        <w:t>,</w:t>
      </w:r>
      <w:r w:rsidR="00A665A4" w:rsidRPr="000945EF">
        <w:rPr>
          <w:color w:val="000000"/>
          <w:lang w:val="bg-BG"/>
        </w:rPr>
        <w:t xml:space="preserve"> той е носен от своите другари</w:t>
      </w:r>
      <w:r w:rsidR="004F0957" w:rsidRPr="000945EF">
        <w:rPr>
          <w:color w:val="000000"/>
        </w:rPr>
        <w:t xml:space="preserve">. </w:t>
      </w:r>
      <w:r w:rsidR="00A665A4" w:rsidRPr="000945EF">
        <w:rPr>
          <w:color w:val="000000"/>
          <w:lang w:val="bg-BG"/>
        </w:rPr>
        <w:t xml:space="preserve">Грузински </w:t>
      </w:r>
      <w:r w:rsidR="00574A47">
        <w:rPr>
          <w:color w:val="000000"/>
          <w:lang w:val="bg-BG"/>
        </w:rPr>
        <w:t>г</w:t>
      </w:r>
      <w:r w:rsidR="00A665A4" w:rsidRPr="000945EF">
        <w:rPr>
          <w:color w:val="000000"/>
          <w:lang w:val="bg-BG"/>
        </w:rPr>
        <w:t>енерал пристига с хеликоптер и се представ</w:t>
      </w:r>
      <w:r w:rsidR="00F91952">
        <w:rPr>
          <w:color w:val="000000"/>
          <w:lang w:val="bg-BG"/>
        </w:rPr>
        <w:t>я</w:t>
      </w:r>
      <w:r w:rsidR="00A665A4" w:rsidRPr="000945EF">
        <w:rPr>
          <w:color w:val="000000"/>
          <w:lang w:val="bg-BG"/>
        </w:rPr>
        <w:t xml:space="preserve"> като командир на граничн</w:t>
      </w:r>
      <w:r w:rsidR="00574A47">
        <w:rPr>
          <w:color w:val="000000"/>
          <w:lang w:val="bg-BG"/>
        </w:rPr>
        <w:t>и</w:t>
      </w:r>
      <w:r w:rsidR="00A665A4" w:rsidRPr="000945EF">
        <w:rPr>
          <w:color w:val="000000"/>
          <w:lang w:val="bg-BG"/>
        </w:rPr>
        <w:t xml:space="preserve"> войск</w:t>
      </w:r>
      <w:r w:rsidR="00574A47">
        <w:rPr>
          <w:color w:val="000000"/>
          <w:lang w:val="bg-BG"/>
        </w:rPr>
        <w:t>и</w:t>
      </w:r>
      <w:r w:rsidR="004F0957" w:rsidRPr="000945EF">
        <w:rPr>
          <w:color w:val="000000"/>
        </w:rPr>
        <w:t xml:space="preserve">. </w:t>
      </w:r>
      <w:r w:rsidR="00DF364D" w:rsidRPr="000945EF">
        <w:rPr>
          <w:color w:val="000000"/>
          <w:lang w:val="bg-BG"/>
        </w:rPr>
        <w:t>Той обеща</w:t>
      </w:r>
      <w:r w:rsidR="00F91952">
        <w:rPr>
          <w:color w:val="000000"/>
          <w:lang w:val="bg-BG"/>
        </w:rPr>
        <w:t>ва</w:t>
      </w:r>
      <w:r w:rsidR="00DF364D" w:rsidRPr="000945EF">
        <w:rPr>
          <w:color w:val="000000"/>
          <w:lang w:val="bg-BG"/>
        </w:rPr>
        <w:t xml:space="preserve"> на жалбопода</w:t>
      </w:r>
      <w:r w:rsidR="00A665A4" w:rsidRPr="000945EF">
        <w:rPr>
          <w:color w:val="000000"/>
          <w:lang w:val="bg-BG"/>
        </w:rPr>
        <w:t xml:space="preserve">телите, че </w:t>
      </w:r>
      <w:r w:rsidR="00AD24D8" w:rsidRPr="000945EF">
        <w:rPr>
          <w:color w:val="000000"/>
          <w:lang w:val="bg-BG"/>
        </w:rPr>
        <w:t xml:space="preserve">лично </w:t>
      </w:r>
      <w:r w:rsidR="00A665A4" w:rsidRPr="000945EF">
        <w:rPr>
          <w:color w:val="000000"/>
          <w:lang w:val="bg-BG"/>
        </w:rPr>
        <w:t>ще докладва фактите на президента на Грузия и че те ще получат статут на бежанци</w:t>
      </w:r>
      <w:r w:rsidR="004F0957" w:rsidRPr="000945EF">
        <w:rPr>
          <w:color w:val="000000"/>
        </w:rPr>
        <w:t xml:space="preserve">. </w:t>
      </w:r>
      <w:r w:rsidR="00A665A4" w:rsidRPr="000945EF">
        <w:rPr>
          <w:color w:val="000000"/>
          <w:lang w:val="bg-BG"/>
        </w:rPr>
        <w:t xml:space="preserve">Генералът </w:t>
      </w:r>
      <w:r w:rsidR="00574A47">
        <w:rPr>
          <w:color w:val="000000"/>
          <w:lang w:val="bg-BG"/>
        </w:rPr>
        <w:t xml:space="preserve">преди това </w:t>
      </w:r>
      <w:r w:rsidR="00A665A4" w:rsidRPr="000945EF">
        <w:rPr>
          <w:color w:val="000000"/>
          <w:lang w:val="bg-BG"/>
        </w:rPr>
        <w:t xml:space="preserve">е дал </w:t>
      </w:r>
      <w:r w:rsidR="00574A47">
        <w:rPr>
          <w:color w:val="000000"/>
          <w:lang w:val="bg-BG"/>
        </w:rPr>
        <w:t>разпореждане</w:t>
      </w:r>
      <w:r w:rsidR="00DF364D" w:rsidRPr="000945EF">
        <w:rPr>
          <w:color w:val="000000"/>
          <w:lang w:val="bg-BG"/>
        </w:rPr>
        <w:t xml:space="preserve"> жалбопода</w:t>
      </w:r>
      <w:r w:rsidR="00A665A4" w:rsidRPr="000945EF">
        <w:rPr>
          <w:color w:val="000000"/>
          <w:lang w:val="bg-BG"/>
        </w:rPr>
        <w:t>телите да получат болнично лечение</w:t>
      </w:r>
      <w:r w:rsidR="004F0957" w:rsidRPr="000945EF">
        <w:rPr>
          <w:color w:val="000000"/>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139</w:t>
      </w:r>
      <w:r w:rsidRPr="000945EF">
        <w:rPr>
          <w:color w:val="000000"/>
        </w:rPr>
        <w:fldChar w:fldCharType="end"/>
      </w:r>
      <w:r w:rsidR="004F0957" w:rsidRPr="000945EF">
        <w:rPr>
          <w:color w:val="000000"/>
        </w:rPr>
        <w:t>.  </w:t>
      </w:r>
      <w:r w:rsidR="00A665A4" w:rsidRPr="000945EF">
        <w:rPr>
          <w:color w:val="000000"/>
          <w:lang w:val="bg-BG"/>
        </w:rPr>
        <w:t xml:space="preserve">По време на срещата с мъж и млада жена от </w:t>
      </w:r>
      <w:r w:rsidR="001C3FF7">
        <w:rPr>
          <w:color w:val="000000"/>
          <w:lang w:val="bg-BG"/>
        </w:rPr>
        <w:t>п</w:t>
      </w:r>
      <w:r w:rsidR="00DF364D" w:rsidRPr="000945EF">
        <w:rPr>
          <w:color w:val="000000"/>
          <w:lang w:val="bg-BG"/>
        </w:rPr>
        <w:t>рокуратурата</w:t>
      </w:r>
      <w:r w:rsidR="00A665A4" w:rsidRPr="000945EF">
        <w:rPr>
          <w:color w:val="000000"/>
          <w:lang w:val="bg-BG"/>
        </w:rPr>
        <w:t xml:space="preserve"> </w:t>
      </w:r>
      <w:r w:rsidR="004F0957" w:rsidRPr="000945EF">
        <w:rPr>
          <w:color w:val="000000"/>
        </w:rPr>
        <w:t>(</w:t>
      </w:r>
      <w:r w:rsidR="00A665A4" w:rsidRPr="000945EF">
        <w:rPr>
          <w:color w:val="000000"/>
          <w:lang w:val="bg-BG"/>
        </w:rPr>
        <w:t>вж</w:t>
      </w:r>
      <w:r w:rsidR="00DE769A">
        <w:rPr>
          <w:color w:val="000000"/>
          <w:lang w:val="bg-BG"/>
        </w:rPr>
        <w:t>.</w:t>
      </w:r>
      <w:r w:rsidR="00A665A4" w:rsidRPr="000945EF">
        <w:rPr>
          <w:color w:val="000000"/>
          <w:lang w:val="bg-BG"/>
        </w:rPr>
        <w:t xml:space="preserve"> параграфи</w:t>
      </w:r>
      <w:r w:rsidR="007922FE" w:rsidRPr="000945EF">
        <w:rPr>
          <w:color w:val="000000"/>
        </w:rPr>
        <w:t xml:space="preserve"> </w:t>
      </w:r>
      <w:r w:rsidR="003C0AB6" w:rsidRPr="000945EF">
        <w:rPr>
          <w:color w:val="000000"/>
        </w:rPr>
        <w:t>162-</w:t>
      </w:r>
      <w:r w:rsidR="004F0957" w:rsidRPr="000945EF">
        <w:rPr>
          <w:color w:val="000000"/>
        </w:rPr>
        <w:t xml:space="preserve">66 </w:t>
      </w:r>
      <w:r w:rsidR="00A665A4" w:rsidRPr="000945EF">
        <w:rPr>
          <w:color w:val="000000"/>
          <w:lang w:val="bg-BG"/>
        </w:rPr>
        <w:t>по-долу</w:t>
      </w:r>
      <w:r w:rsidR="004F0957" w:rsidRPr="000945EF">
        <w:rPr>
          <w:color w:val="000000"/>
        </w:rPr>
        <w:t xml:space="preserve">) </w:t>
      </w:r>
      <w:r w:rsidR="00DF364D" w:rsidRPr="000945EF">
        <w:rPr>
          <w:color w:val="000000"/>
          <w:lang w:val="bg-BG"/>
        </w:rPr>
        <w:t>от жалбопода</w:t>
      </w:r>
      <w:r w:rsidR="00A665A4" w:rsidRPr="000945EF">
        <w:rPr>
          <w:color w:val="000000"/>
          <w:lang w:val="bg-BG"/>
        </w:rPr>
        <w:t xml:space="preserve">телите </w:t>
      </w:r>
      <w:r w:rsidR="00DE769A">
        <w:rPr>
          <w:color w:val="000000"/>
          <w:lang w:val="bg-BG"/>
        </w:rPr>
        <w:t>с</w:t>
      </w:r>
      <w:r w:rsidR="00A665A4" w:rsidRPr="000945EF">
        <w:rPr>
          <w:color w:val="000000"/>
          <w:lang w:val="bg-BG"/>
        </w:rPr>
        <w:t xml:space="preserve">е иска да подпишат документи, без да </w:t>
      </w:r>
      <w:r w:rsidR="00DE769A">
        <w:rPr>
          <w:color w:val="000000"/>
          <w:lang w:val="bg-BG"/>
        </w:rPr>
        <w:t>са</w:t>
      </w:r>
      <w:r w:rsidR="00DE769A" w:rsidRPr="000945EF">
        <w:rPr>
          <w:color w:val="000000"/>
          <w:lang w:val="bg-BG"/>
        </w:rPr>
        <w:t xml:space="preserve"> </w:t>
      </w:r>
      <w:r w:rsidR="00A665A4" w:rsidRPr="000945EF">
        <w:rPr>
          <w:color w:val="000000"/>
          <w:lang w:val="bg-BG"/>
        </w:rPr>
        <w:t>информирани за тяхното съдържани</w:t>
      </w:r>
      <w:r w:rsidR="00DE769A">
        <w:rPr>
          <w:color w:val="000000"/>
          <w:lang w:val="bg-BG"/>
        </w:rPr>
        <w:t>е</w:t>
      </w:r>
      <w:r w:rsidR="004F0957" w:rsidRPr="000945EF">
        <w:rPr>
          <w:color w:val="000000"/>
        </w:rPr>
        <w:t xml:space="preserve">. </w:t>
      </w:r>
      <w:r w:rsidR="00A76BD0" w:rsidRPr="000945EF">
        <w:rPr>
          <w:color w:val="000000"/>
          <w:lang w:val="bg-BG"/>
        </w:rPr>
        <w:t>Всички неекстрадирани жалбоподатели се срещ</w:t>
      </w:r>
      <w:r w:rsidR="00DE769A">
        <w:rPr>
          <w:color w:val="000000"/>
          <w:lang w:val="bg-BG"/>
        </w:rPr>
        <w:t>ат</w:t>
      </w:r>
      <w:r w:rsidR="00A76BD0" w:rsidRPr="000945EF">
        <w:rPr>
          <w:color w:val="000000"/>
          <w:lang w:val="bg-BG"/>
        </w:rPr>
        <w:t xml:space="preserve"> с тези лица, но на малки групи</w:t>
      </w:r>
      <w:r w:rsidR="004F0957" w:rsidRPr="000945EF">
        <w:rPr>
          <w:color w:val="000000"/>
        </w:rPr>
        <w:t xml:space="preserve">. </w:t>
      </w:r>
      <w:r w:rsidR="00A76BD0" w:rsidRPr="000945EF">
        <w:rPr>
          <w:color w:val="000000"/>
          <w:lang w:val="bg-BG"/>
        </w:rPr>
        <w:t xml:space="preserve">Самият г-н </w:t>
      </w:r>
      <w:r w:rsidR="00DE769A" w:rsidRPr="00DF34B1">
        <w:rPr>
          <w:color w:val="000000"/>
        </w:rPr>
        <w:t xml:space="preserve">Magomadov </w:t>
      </w:r>
      <w:r w:rsidR="00DE769A">
        <w:rPr>
          <w:color w:val="000000"/>
          <w:lang w:val="bg-BG"/>
        </w:rPr>
        <w:t>с</w:t>
      </w:r>
      <w:r w:rsidR="00A76BD0" w:rsidRPr="000945EF">
        <w:rPr>
          <w:color w:val="000000"/>
          <w:lang w:val="bg-BG"/>
        </w:rPr>
        <w:t>е изправ</w:t>
      </w:r>
      <w:r w:rsidR="00DE769A">
        <w:rPr>
          <w:color w:val="000000"/>
          <w:lang w:val="bg-BG"/>
        </w:rPr>
        <w:t>я</w:t>
      </w:r>
      <w:r w:rsidR="00A76BD0" w:rsidRPr="000945EF">
        <w:rPr>
          <w:color w:val="000000"/>
          <w:lang w:val="bg-BG"/>
        </w:rPr>
        <w:t xml:space="preserve"> пред двамата член</w:t>
      </w:r>
      <w:r w:rsidR="001C3FF7">
        <w:rPr>
          <w:color w:val="000000"/>
          <w:lang w:val="bg-BG"/>
        </w:rPr>
        <w:t>ове</w:t>
      </w:r>
      <w:r w:rsidR="00A76BD0" w:rsidRPr="000945EF">
        <w:rPr>
          <w:color w:val="000000"/>
          <w:lang w:val="bg-BG"/>
        </w:rPr>
        <w:t xml:space="preserve"> на прокуратурата в компанията на </w:t>
      </w:r>
      <w:r w:rsidR="00DE769A" w:rsidRPr="00DF34B1">
        <w:rPr>
          <w:color w:val="000000"/>
        </w:rPr>
        <w:t xml:space="preserve">Aslan </w:t>
      </w:r>
      <w:r w:rsidR="00DE769A">
        <w:rPr>
          <w:color w:val="000000"/>
        </w:rPr>
        <w:t>(</w:t>
      </w:r>
      <w:r w:rsidR="00DE769A" w:rsidRPr="007922FE">
        <w:rPr>
          <w:color w:val="000000"/>
        </w:rPr>
        <w:t>Khanoyev</w:t>
      </w:r>
      <w:r w:rsidR="00E80A89">
        <w:rPr>
          <w:color w:val="000000"/>
          <w:lang w:val="bg-BG"/>
        </w:rPr>
        <w:t>,</w:t>
      </w:r>
      <w:r w:rsidR="00DE769A" w:rsidRPr="00DF34B1">
        <w:rPr>
          <w:i/>
          <w:color w:val="000000"/>
        </w:rPr>
        <w:t xml:space="preserve"> </w:t>
      </w:r>
      <w:r w:rsidR="00A76BD0" w:rsidRPr="001B77D3">
        <w:rPr>
          <w:color w:val="000000"/>
          <w:lang w:val="bg-BG"/>
        </w:rPr>
        <w:t>наричан още</w:t>
      </w:r>
      <w:r w:rsidR="004F0957" w:rsidRPr="000945EF">
        <w:rPr>
          <w:color w:val="000000"/>
        </w:rPr>
        <w:t xml:space="preserve"> </w:t>
      </w:r>
      <w:r w:rsidR="00DE769A" w:rsidRPr="007922FE">
        <w:rPr>
          <w:color w:val="000000"/>
        </w:rPr>
        <w:t>Khanchukayev</w:t>
      </w:r>
      <w:r w:rsidR="007922FE" w:rsidRPr="000945EF">
        <w:rPr>
          <w:color w:val="000000"/>
        </w:rPr>
        <w:t>)</w:t>
      </w:r>
      <w:r w:rsidR="004F0957" w:rsidRPr="000945EF">
        <w:rPr>
          <w:color w:val="000000"/>
        </w:rPr>
        <w:t xml:space="preserve"> </w:t>
      </w:r>
      <w:r w:rsidR="00A76BD0" w:rsidRPr="000945EF">
        <w:rPr>
          <w:color w:val="000000"/>
          <w:lang w:val="bg-BG"/>
        </w:rPr>
        <w:t>и</w:t>
      </w:r>
      <w:r w:rsidR="004F0957" w:rsidRPr="000945EF">
        <w:rPr>
          <w:color w:val="000000"/>
        </w:rPr>
        <w:t xml:space="preserve"> </w:t>
      </w:r>
      <w:r w:rsidR="00DE769A" w:rsidRPr="00DF34B1">
        <w:rPr>
          <w:color w:val="000000"/>
        </w:rPr>
        <w:t xml:space="preserve">Bekkhan </w:t>
      </w:r>
      <w:r w:rsidR="00DE769A">
        <w:rPr>
          <w:color w:val="000000"/>
        </w:rPr>
        <w:t>(</w:t>
      </w:r>
      <w:r w:rsidR="00DE769A" w:rsidRPr="007922FE">
        <w:rPr>
          <w:color w:val="000000"/>
        </w:rPr>
        <w:t>Khashiev</w:t>
      </w:r>
      <w:r w:rsidR="00E80A89">
        <w:rPr>
          <w:color w:val="000000"/>
          <w:lang w:val="bg-BG"/>
        </w:rPr>
        <w:t>,</w:t>
      </w:r>
      <w:r w:rsidR="00DE769A" w:rsidRPr="00DF34B1">
        <w:rPr>
          <w:i/>
          <w:color w:val="000000"/>
        </w:rPr>
        <w:t xml:space="preserve"> </w:t>
      </w:r>
      <w:r w:rsidR="00A76BD0" w:rsidRPr="001B77D3">
        <w:rPr>
          <w:color w:val="000000"/>
          <w:lang w:val="bg-BG"/>
        </w:rPr>
        <w:t>наричан още</w:t>
      </w:r>
      <w:r w:rsidR="004F0957" w:rsidRPr="000945EF">
        <w:rPr>
          <w:i/>
          <w:color w:val="000000"/>
        </w:rPr>
        <w:t xml:space="preserve"> </w:t>
      </w:r>
      <w:r w:rsidR="00DE769A" w:rsidRPr="007922FE">
        <w:rPr>
          <w:color w:val="000000"/>
        </w:rPr>
        <w:t>Mulkoyev</w:t>
      </w:r>
      <w:r w:rsidR="007922FE" w:rsidRPr="000945EF">
        <w:rPr>
          <w:color w:val="000000"/>
        </w:rPr>
        <w:t>)</w:t>
      </w:r>
      <w:r w:rsidR="004F0957" w:rsidRPr="000945EF">
        <w:rPr>
          <w:color w:val="000000"/>
        </w:rPr>
        <w:t xml:space="preserve"> (</w:t>
      </w:r>
      <w:r w:rsidR="00A76BD0" w:rsidRPr="000945EF">
        <w:rPr>
          <w:color w:val="000000"/>
          <w:lang w:val="bg-BG"/>
        </w:rPr>
        <w:t>вж</w:t>
      </w:r>
      <w:r w:rsidR="00DE769A">
        <w:rPr>
          <w:color w:val="000000"/>
          <w:lang w:val="bg-BG"/>
        </w:rPr>
        <w:t>.</w:t>
      </w:r>
      <w:r w:rsidR="00A76BD0" w:rsidRPr="000945EF">
        <w:rPr>
          <w:color w:val="000000"/>
          <w:lang w:val="bg-BG"/>
        </w:rPr>
        <w:t xml:space="preserve"> параграф</w:t>
      </w:r>
      <w:r w:rsidR="007922FE" w:rsidRPr="000945EF">
        <w:rPr>
          <w:color w:val="000000"/>
        </w:rPr>
        <w:t> </w:t>
      </w:r>
      <w:r w:rsidR="004F0957" w:rsidRPr="000945EF">
        <w:rPr>
          <w:color w:val="000000"/>
        </w:rPr>
        <w:t xml:space="preserve">419 </w:t>
      </w:r>
      <w:r w:rsidR="00A76BD0" w:rsidRPr="000945EF">
        <w:rPr>
          <w:color w:val="000000"/>
          <w:lang w:val="bg-BG"/>
        </w:rPr>
        <w:t>по-долу</w:t>
      </w:r>
      <w:r w:rsidR="004F0957" w:rsidRPr="000945EF">
        <w:rPr>
          <w:color w:val="000000"/>
        </w:rPr>
        <w:t xml:space="preserve">). </w:t>
      </w:r>
      <w:r w:rsidR="00A76BD0" w:rsidRPr="000945EF">
        <w:rPr>
          <w:color w:val="000000"/>
          <w:lang w:val="bg-BG"/>
        </w:rPr>
        <w:t xml:space="preserve">Г-н </w:t>
      </w:r>
      <w:r w:rsidR="00DE769A" w:rsidRPr="00DF34B1">
        <w:rPr>
          <w:color w:val="000000"/>
        </w:rPr>
        <w:t xml:space="preserve">Magomadov </w:t>
      </w:r>
      <w:r w:rsidR="00A76BD0" w:rsidRPr="000945EF">
        <w:rPr>
          <w:color w:val="000000"/>
          <w:lang w:val="bg-BG"/>
        </w:rPr>
        <w:t>твърди, че той все още се страхува от екстрадиция</w:t>
      </w:r>
      <w:r w:rsidR="004F0957" w:rsidRPr="000945EF">
        <w:rPr>
          <w:color w:val="000000"/>
        </w:rPr>
        <w:t>.</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140</w:t>
      </w:r>
      <w:r w:rsidRPr="000945EF">
        <w:rPr>
          <w:color w:val="000000"/>
        </w:rPr>
        <w:fldChar w:fldCharType="end"/>
      </w:r>
      <w:r w:rsidR="004F0957" w:rsidRPr="000945EF">
        <w:rPr>
          <w:color w:val="000000"/>
        </w:rPr>
        <w:t>.  </w:t>
      </w:r>
      <w:r w:rsidR="00A76BD0" w:rsidRPr="000945EF">
        <w:rPr>
          <w:color w:val="000000"/>
          <w:lang w:val="bg-BG"/>
        </w:rPr>
        <w:t xml:space="preserve">Г-н </w:t>
      </w:r>
      <w:r w:rsidR="00B75A91" w:rsidRPr="00DF34B1">
        <w:rPr>
          <w:color w:val="000000"/>
        </w:rPr>
        <w:t>Gelogayev</w:t>
      </w:r>
      <w:r w:rsidR="00B75A91" w:rsidRPr="00DF34B1">
        <w:rPr>
          <w:b/>
          <w:color w:val="000000"/>
        </w:rPr>
        <w:t xml:space="preserve"> </w:t>
      </w:r>
      <w:r w:rsidR="00A76BD0" w:rsidRPr="000945EF">
        <w:rPr>
          <w:color w:val="000000"/>
          <w:lang w:val="bg-BG"/>
        </w:rPr>
        <w:t>твърди, че той има статут на бежанец в Грузия от февруари</w:t>
      </w:r>
      <w:r w:rsidR="004F0957" w:rsidRPr="000945EF">
        <w:rPr>
          <w:color w:val="000000"/>
        </w:rPr>
        <w:t xml:space="preserve"> 2002</w:t>
      </w:r>
      <w:r w:rsidR="00DF364D" w:rsidRPr="000945EF">
        <w:rPr>
          <w:color w:val="000000"/>
          <w:lang w:val="bg-BG"/>
        </w:rPr>
        <w:t xml:space="preserve"> </w:t>
      </w:r>
      <w:r w:rsidR="00A76BD0" w:rsidRPr="000945EF">
        <w:rPr>
          <w:color w:val="000000"/>
          <w:lang w:val="bg-BG"/>
        </w:rPr>
        <w:t>г.</w:t>
      </w:r>
      <w:r w:rsidR="004F0957" w:rsidRPr="000945EF">
        <w:rPr>
          <w:color w:val="000000"/>
        </w:rPr>
        <w:t xml:space="preserve"> (</w:t>
      </w:r>
      <w:r w:rsidR="00A76BD0" w:rsidRPr="000945EF">
        <w:rPr>
          <w:color w:val="000000"/>
          <w:lang w:val="bg-BG"/>
        </w:rPr>
        <w:t>вж</w:t>
      </w:r>
      <w:r w:rsidR="00B75A91">
        <w:rPr>
          <w:color w:val="000000"/>
          <w:lang w:val="bg-BG"/>
        </w:rPr>
        <w:t>.</w:t>
      </w:r>
      <w:r w:rsidR="00A76BD0" w:rsidRPr="000945EF">
        <w:rPr>
          <w:color w:val="000000"/>
          <w:lang w:val="bg-BG"/>
        </w:rPr>
        <w:t xml:space="preserve"> параграф</w:t>
      </w:r>
      <w:r w:rsidR="004F0957" w:rsidRPr="000945EF">
        <w:rPr>
          <w:color w:val="000000"/>
        </w:rPr>
        <w:t xml:space="preserve"> 86 </w:t>
      </w:r>
      <w:r w:rsidR="00A76BD0" w:rsidRPr="000945EF">
        <w:rPr>
          <w:color w:val="000000"/>
          <w:lang w:val="bg-BG"/>
        </w:rPr>
        <w:t>по-горе</w:t>
      </w:r>
      <w:r w:rsidR="004F0957" w:rsidRPr="000945EF">
        <w:rPr>
          <w:color w:val="000000"/>
        </w:rPr>
        <w:t xml:space="preserve">) </w:t>
      </w:r>
      <w:r w:rsidR="00A76BD0" w:rsidRPr="000945EF">
        <w:rPr>
          <w:color w:val="000000"/>
          <w:lang w:val="bg-BG"/>
        </w:rPr>
        <w:t>и че е получил този статут в Ахметския р</w:t>
      </w:r>
      <w:r w:rsidR="00E80A89">
        <w:rPr>
          <w:color w:val="000000"/>
          <w:lang w:val="bg-BG"/>
        </w:rPr>
        <w:t>ай</w:t>
      </w:r>
      <w:r w:rsidR="00A76BD0" w:rsidRPr="000945EF">
        <w:rPr>
          <w:color w:val="000000"/>
          <w:lang w:val="bg-BG"/>
        </w:rPr>
        <w:t>он</w:t>
      </w:r>
      <w:r w:rsidR="004F0957" w:rsidRPr="000945EF">
        <w:rPr>
          <w:color w:val="000000"/>
        </w:rPr>
        <w:t xml:space="preserve">, </w:t>
      </w:r>
      <w:r w:rsidR="00DF364D" w:rsidRPr="000945EF">
        <w:rPr>
          <w:color w:val="000000"/>
          <w:lang w:val="bg-BG"/>
        </w:rPr>
        <w:t>кой</w:t>
      </w:r>
      <w:r w:rsidR="00A76BD0" w:rsidRPr="000945EF">
        <w:rPr>
          <w:color w:val="000000"/>
          <w:lang w:val="bg-BG"/>
        </w:rPr>
        <w:t xml:space="preserve">то граничи с </w:t>
      </w:r>
      <w:r w:rsidR="00DF364D" w:rsidRPr="000945EF">
        <w:rPr>
          <w:color w:val="000000"/>
          <w:lang w:val="bg-BG"/>
        </w:rPr>
        <w:t>Чечня</w:t>
      </w:r>
      <w:r w:rsidR="004F0957" w:rsidRPr="000945EF">
        <w:rPr>
          <w:color w:val="000000"/>
        </w:rPr>
        <w:t xml:space="preserve">. </w:t>
      </w:r>
      <w:r w:rsidR="00A76BD0" w:rsidRPr="000945EF">
        <w:rPr>
          <w:color w:val="000000"/>
          <w:lang w:val="bg-BG"/>
        </w:rPr>
        <w:t xml:space="preserve">Тогава законно е тръгнал за </w:t>
      </w:r>
      <w:r w:rsidR="00DF364D" w:rsidRPr="000945EF">
        <w:rPr>
          <w:color w:val="000000"/>
          <w:lang w:val="bg-BG"/>
        </w:rPr>
        <w:t>Чечня</w:t>
      </w:r>
      <w:r w:rsidR="00A76BD0" w:rsidRPr="000945EF">
        <w:rPr>
          <w:color w:val="000000"/>
          <w:lang w:val="bg-BG"/>
        </w:rPr>
        <w:t xml:space="preserve">, </w:t>
      </w:r>
      <w:r w:rsidR="00B75A91">
        <w:rPr>
          <w:color w:val="000000"/>
          <w:lang w:val="bg-BG"/>
        </w:rPr>
        <w:t xml:space="preserve">като </w:t>
      </w:r>
      <w:r w:rsidR="00A76BD0" w:rsidRPr="000945EF">
        <w:rPr>
          <w:color w:val="000000"/>
          <w:lang w:val="bg-BG"/>
        </w:rPr>
        <w:t xml:space="preserve">пътува през Баку (Азербайджан) с надеждата да </w:t>
      </w:r>
      <w:r w:rsidR="00752C6D" w:rsidRPr="000945EF">
        <w:rPr>
          <w:color w:val="000000"/>
          <w:lang w:val="bg-BG"/>
        </w:rPr>
        <w:t>доведе семейството си в Грузия</w:t>
      </w:r>
      <w:r w:rsidR="004F0957" w:rsidRPr="000945EF">
        <w:rPr>
          <w:color w:val="000000"/>
        </w:rPr>
        <w:t xml:space="preserve">. </w:t>
      </w:r>
      <w:r w:rsidR="00E80A89">
        <w:rPr>
          <w:color w:val="000000"/>
          <w:lang w:val="bg-BG"/>
        </w:rPr>
        <w:t>Щом пристига</w:t>
      </w:r>
      <w:r w:rsidR="00752C6D" w:rsidRPr="000945EF">
        <w:rPr>
          <w:color w:val="000000"/>
          <w:lang w:val="bg-BG"/>
        </w:rPr>
        <w:t xml:space="preserve"> в </w:t>
      </w:r>
      <w:r w:rsidR="00DF364D" w:rsidRPr="000945EF">
        <w:rPr>
          <w:color w:val="000000"/>
          <w:lang w:val="bg-BG"/>
        </w:rPr>
        <w:t>Чечня</w:t>
      </w:r>
      <w:r w:rsidR="00752C6D" w:rsidRPr="000945EF">
        <w:rPr>
          <w:color w:val="000000"/>
          <w:lang w:val="bg-BG"/>
        </w:rPr>
        <w:t>, той започ</w:t>
      </w:r>
      <w:r w:rsidR="00E80A89">
        <w:rPr>
          <w:color w:val="000000"/>
          <w:lang w:val="bg-BG"/>
        </w:rPr>
        <w:t>н</w:t>
      </w:r>
      <w:r w:rsidR="00B75A91">
        <w:rPr>
          <w:color w:val="000000"/>
          <w:lang w:val="bg-BG"/>
        </w:rPr>
        <w:t>а</w:t>
      </w:r>
      <w:r w:rsidR="00E80A89">
        <w:rPr>
          <w:color w:val="000000"/>
          <w:lang w:val="bg-BG"/>
        </w:rPr>
        <w:t>л</w:t>
      </w:r>
      <w:r w:rsidR="00752C6D" w:rsidRPr="000945EF">
        <w:rPr>
          <w:color w:val="000000"/>
          <w:lang w:val="bg-BG"/>
        </w:rPr>
        <w:t xml:space="preserve"> да търси член на семейството, който е изчезнал </w:t>
      </w:r>
      <w:r w:rsidR="00B75A91">
        <w:rPr>
          <w:color w:val="000000"/>
          <w:lang w:val="bg-BG"/>
        </w:rPr>
        <w:t>от</w:t>
      </w:r>
      <w:r w:rsidR="00B75A91" w:rsidRPr="000945EF">
        <w:rPr>
          <w:color w:val="000000"/>
          <w:lang w:val="bg-BG"/>
        </w:rPr>
        <w:t xml:space="preserve"> </w:t>
      </w:r>
      <w:r w:rsidR="00752C6D" w:rsidRPr="000945EF">
        <w:rPr>
          <w:color w:val="000000"/>
          <w:lang w:val="bg-BG"/>
        </w:rPr>
        <w:t>повече от година</w:t>
      </w:r>
      <w:r w:rsidR="00BF6A32">
        <w:rPr>
          <w:color w:val="000000"/>
          <w:lang w:val="bg-BG"/>
        </w:rPr>
        <w:t>,</w:t>
      </w:r>
      <w:r w:rsidR="004F0957" w:rsidRPr="000945EF">
        <w:rPr>
          <w:color w:val="000000"/>
        </w:rPr>
        <w:t xml:space="preserve"> </w:t>
      </w:r>
      <w:r w:rsidR="00752C6D" w:rsidRPr="000945EF">
        <w:rPr>
          <w:color w:val="000000"/>
          <w:lang w:val="bg-BG"/>
        </w:rPr>
        <w:t>и</w:t>
      </w:r>
      <w:r w:rsidR="00BF6A32">
        <w:rPr>
          <w:color w:val="000000"/>
          <w:lang w:val="bg-BG"/>
        </w:rPr>
        <w:t xml:space="preserve"> </w:t>
      </w:r>
      <w:r w:rsidR="00752C6D" w:rsidRPr="000945EF">
        <w:rPr>
          <w:color w:val="000000"/>
          <w:lang w:val="bg-BG"/>
        </w:rPr>
        <w:t>пристига в Итум-Калинския регион</w:t>
      </w:r>
      <w:r w:rsidR="004F0957" w:rsidRPr="000945EF">
        <w:rPr>
          <w:color w:val="000000"/>
        </w:rPr>
        <w:t xml:space="preserve">. </w:t>
      </w:r>
      <w:r w:rsidR="00752C6D" w:rsidRPr="000945EF">
        <w:rPr>
          <w:color w:val="000000"/>
          <w:lang w:val="bg-BG"/>
        </w:rPr>
        <w:t>Там той ста</w:t>
      </w:r>
      <w:r w:rsidR="00B75A91">
        <w:rPr>
          <w:color w:val="000000"/>
          <w:lang w:val="bg-BG"/>
        </w:rPr>
        <w:t>ва</w:t>
      </w:r>
      <w:r w:rsidR="00752C6D" w:rsidRPr="000945EF">
        <w:rPr>
          <w:color w:val="000000"/>
          <w:lang w:val="bg-BG"/>
        </w:rPr>
        <w:t xml:space="preserve"> свидетел на въоръжена битка между </w:t>
      </w:r>
      <w:r w:rsidR="00BF6A32">
        <w:rPr>
          <w:color w:val="000000"/>
          <w:lang w:val="bg-BG"/>
        </w:rPr>
        <w:t>р</w:t>
      </w:r>
      <w:r w:rsidR="00752C6D" w:rsidRPr="000945EF">
        <w:rPr>
          <w:color w:val="000000"/>
          <w:lang w:val="bg-BG"/>
        </w:rPr>
        <w:t>уската федерална армия и чеченските бойци</w:t>
      </w:r>
      <w:r w:rsidR="004F0957" w:rsidRPr="000945EF">
        <w:rPr>
          <w:color w:val="000000"/>
        </w:rPr>
        <w:t xml:space="preserve">, </w:t>
      </w:r>
      <w:r w:rsidR="00752C6D" w:rsidRPr="000945EF">
        <w:rPr>
          <w:color w:val="000000"/>
          <w:lang w:val="bg-BG"/>
        </w:rPr>
        <w:t xml:space="preserve">които са обкръжени на </w:t>
      </w:r>
      <w:r w:rsidR="004F0957" w:rsidRPr="000945EF">
        <w:rPr>
          <w:color w:val="000000"/>
        </w:rPr>
        <w:t>25</w:t>
      </w:r>
      <w:r w:rsidR="00FF5529" w:rsidRPr="000945EF">
        <w:rPr>
          <w:color w:val="000000"/>
        </w:rPr>
        <w:t xml:space="preserve"> </w:t>
      </w:r>
      <w:r w:rsidR="00752C6D" w:rsidRPr="000945EF">
        <w:rPr>
          <w:color w:val="000000"/>
          <w:lang w:val="bg-BG"/>
        </w:rPr>
        <w:t>юли</w:t>
      </w:r>
      <w:r w:rsidR="004F0957" w:rsidRPr="000945EF">
        <w:rPr>
          <w:color w:val="000000"/>
        </w:rPr>
        <w:t xml:space="preserve"> 2002</w:t>
      </w:r>
      <w:r w:rsidR="00687191" w:rsidRPr="000945EF">
        <w:rPr>
          <w:color w:val="000000"/>
          <w:lang w:val="bg-BG"/>
        </w:rPr>
        <w:t xml:space="preserve"> </w:t>
      </w:r>
      <w:r w:rsidR="00752C6D" w:rsidRPr="000945EF">
        <w:rPr>
          <w:color w:val="000000"/>
          <w:lang w:val="bg-BG"/>
        </w:rPr>
        <w:t>г</w:t>
      </w:r>
      <w:r w:rsidR="004F0957" w:rsidRPr="000945EF">
        <w:rPr>
          <w:color w:val="000000"/>
        </w:rPr>
        <w:t xml:space="preserve">. </w:t>
      </w:r>
      <w:r w:rsidR="00752C6D" w:rsidRPr="000945EF">
        <w:rPr>
          <w:color w:val="000000"/>
          <w:lang w:val="bg-BG"/>
        </w:rPr>
        <w:t>Грузия е единствения</w:t>
      </w:r>
      <w:r w:rsidR="00BF6A32">
        <w:rPr>
          <w:color w:val="000000"/>
          <w:lang w:val="bg-BG"/>
        </w:rPr>
        <w:t>т</w:t>
      </w:r>
      <w:r w:rsidR="00752C6D" w:rsidRPr="000945EF">
        <w:rPr>
          <w:color w:val="000000"/>
          <w:lang w:val="bg-BG"/>
        </w:rPr>
        <w:t xml:space="preserve"> изход</w:t>
      </w:r>
      <w:r w:rsidR="004F0957" w:rsidRPr="000945EF">
        <w:rPr>
          <w:color w:val="000000"/>
        </w:rPr>
        <w:t xml:space="preserve">. </w:t>
      </w:r>
      <w:r w:rsidR="00752C6D" w:rsidRPr="000945EF">
        <w:rPr>
          <w:color w:val="000000"/>
          <w:lang w:val="bg-BG"/>
        </w:rPr>
        <w:t>Той получ</w:t>
      </w:r>
      <w:r w:rsidR="00B75A91">
        <w:rPr>
          <w:color w:val="000000"/>
          <w:lang w:val="bg-BG"/>
        </w:rPr>
        <w:t>ава</w:t>
      </w:r>
      <w:r w:rsidR="00752C6D" w:rsidRPr="000945EF">
        <w:rPr>
          <w:color w:val="000000"/>
          <w:lang w:val="bg-BG"/>
        </w:rPr>
        <w:t xml:space="preserve"> рана от шрапнел в крака, но въпреки това върв</w:t>
      </w:r>
      <w:r w:rsidR="00B75A91">
        <w:rPr>
          <w:color w:val="000000"/>
          <w:lang w:val="bg-BG"/>
        </w:rPr>
        <w:t>и</w:t>
      </w:r>
      <w:r w:rsidR="00752C6D" w:rsidRPr="000945EF">
        <w:rPr>
          <w:color w:val="000000"/>
          <w:lang w:val="bg-BG"/>
        </w:rPr>
        <w:t xml:space="preserve"> до </w:t>
      </w:r>
      <w:r w:rsidR="00B75A91">
        <w:rPr>
          <w:color w:val="000000"/>
          <w:lang w:val="bg-BG"/>
        </w:rPr>
        <w:t>г</w:t>
      </w:r>
      <w:r w:rsidR="00752C6D" w:rsidRPr="000945EF">
        <w:rPr>
          <w:color w:val="000000"/>
          <w:lang w:val="bg-BG"/>
        </w:rPr>
        <w:t>рузинската граница, която премина</w:t>
      </w:r>
      <w:r w:rsidR="00B75A91">
        <w:rPr>
          <w:color w:val="000000"/>
          <w:lang w:val="bg-BG"/>
        </w:rPr>
        <w:t>ва</w:t>
      </w:r>
      <w:r w:rsidR="00752C6D" w:rsidRPr="000945EF">
        <w:rPr>
          <w:color w:val="000000"/>
          <w:lang w:val="bg-BG"/>
        </w:rPr>
        <w:t xml:space="preserve"> на </w:t>
      </w:r>
      <w:r w:rsidR="004F0957" w:rsidRPr="000945EF">
        <w:rPr>
          <w:color w:val="000000"/>
        </w:rPr>
        <w:t>3</w:t>
      </w:r>
      <w:r w:rsidR="00FF5529" w:rsidRPr="000945EF">
        <w:rPr>
          <w:color w:val="000000"/>
        </w:rPr>
        <w:t xml:space="preserve"> </w:t>
      </w:r>
      <w:r w:rsidR="00752C6D" w:rsidRPr="000945EF">
        <w:rPr>
          <w:color w:val="000000"/>
          <w:lang w:val="bg-BG"/>
        </w:rPr>
        <w:t>август</w:t>
      </w:r>
      <w:r w:rsidR="004F0957" w:rsidRPr="000945EF">
        <w:rPr>
          <w:color w:val="000000"/>
        </w:rPr>
        <w:t xml:space="preserve"> 2002</w:t>
      </w:r>
      <w:r w:rsidR="00687191" w:rsidRPr="000945EF">
        <w:rPr>
          <w:color w:val="000000"/>
          <w:lang w:val="bg-BG"/>
        </w:rPr>
        <w:t xml:space="preserve"> </w:t>
      </w:r>
      <w:r w:rsidR="00752C6D" w:rsidRPr="000945EF">
        <w:rPr>
          <w:color w:val="000000"/>
          <w:lang w:val="bg-BG"/>
        </w:rPr>
        <w:t>г</w:t>
      </w:r>
      <w:r w:rsidR="004F0957" w:rsidRPr="000945EF">
        <w:rPr>
          <w:color w:val="000000"/>
        </w:rPr>
        <w:t xml:space="preserve">. </w:t>
      </w:r>
      <w:r w:rsidR="00752C6D" w:rsidRPr="000945EF">
        <w:rPr>
          <w:color w:val="000000"/>
          <w:lang w:val="bg-BG"/>
        </w:rPr>
        <w:t>Той поиск</w:t>
      </w:r>
      <w:r w:rsidR="00B75A91">
        <w:rPr>
          <w:color w:val="000000"/>
          <w:lang w:val="bg-BG"/>
        </w:rPr>
        <w:t>в</w:t>
      </w:r>
      <w:r w:rsidR="00752C6D" w:rsidRPr="000945EF">
        <w:rPr>
          <w:color w:val="000000"/>
          <w:lang w:val="bg-BG"/>
        </w:rPr>
        <w:t>а убежище от грузинските войници, които са пристигнали на мястото с хеликоптер</w:t>
      </w:r>
      <w:r w:rsidR="004F0957" w:rsidRPr="000945EF">
        <w:rPr>
          <w:color w:val="000000"/>
        </w:rPr>
        <w:t xml:space="preserve">. </w:t>
      </w:r>
      <w:r w:rsidR="00752C6D" w:rsidRPr="000945EF">
        <w:rPr>
          <w:color w:val="000000"/>
          <w:lang w:val="bg-BG"/>
        </w:rPr>
        <w:t>Той е хоспитализиран и опериран в Тбилиси, след това прехвърлен в болницата на затвора два дни по-късно</w:t>
      </w:r>
      <w:r w:rsidR="004F0957" w:rsidRPr="000945EF">
        <w:rPr>
          <w:color w:val="000000"/>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141</w:t>
      </w:r>
      <w:r w:rsidRPr="000945EF">
        <w:rPr>
          <w:color w:val="000000"/>
        </w:rPr>
        <w:fldChar w:fldCharType="end"/>
      </w:r>
      <w:r w:rsidR="004F0957" w:rsidRPr="000945EF">
        <w:rPr>
          <w:color w:val="000000"/>
        </w:rPr>
        <w:t>.  </w:t>
      </w:r>
      <w:r w:rsidR="000865AF" w:rsidRPr="000945EF">
        <w:rPr>
          <w:color w:val="000000"/>
          <w:lang w:val="bg-BG"/>
        </w:rPr>
        <w:t xml:space="preserve">Г-н </w:t>
      </w:r>
      <w:r w:rsidR="00B75A91" w:rsidRPr="00DF34B1">
        <w:rPr>
          <w:color w:val="000000"/>
        </w:rPr>
        <w:t xml:space="preserve">Margoshvili </w:t>
      </w:r>
      <w:r w:rsidR="000865AF" w:rsidRPr="000945EF">
        <w:rPr>
          <w:color w:val="000000"/>
          <w:lang w:val="bg-BG"/>
        </w:rPr>
        <w:t>заяв</w:t>
      </w:r>
      <w:r w:rsidR="00B75A91">
        <w:rPr>
          <w:color w:val="000000"/>
          <w:lang w:val="bg-BG"/>
        </w:rPr>
        <w:t>ява</w:t>
      </w:r>
      <w:r w:rsidR="000865AF" w:rsidRPr="000945EF">
        <w:rPr>
          <w:color w:val="000000"/>
          <w:lang w:val="bg-BG"/>
        </w:rPr>
        <w:t>, че през август</w:t>
      </w:r>
      <w:r w:rsidR="004F0957" w:rsidRPr="000945EF">
        <w:rPr>
          <w:color w:val="000000"/>
        </w:rPr>
        <w:t xml:space="preserve"> 2002</w:t>
      </w:r>
      <w:r w:rsidR="00687191" w:rsidRPr="000945EF">
        <w:rPr>
          <w:color w:val="000000"/>
          <w:lang w:val="bg-BG"/>
        </w:rPr>
        <w:t xml:space="preserve"> г. е ранен, </w:t>
      </w:r>
      <w:r w:rsidR="000865AF" w:rsidRPr="000945EF">
        <w:rPr>
          <w:color w:val="000000"/>
          <w:lang w:val="bg-BG"/>
        </w:rPr>
        <w:t>докато гледа стадото си в пасище близо до границата</w:t>
      </w:r>
      <w:r w:rsidR="004F0957" w:rsidRPr="000945EF">
        <w:rPr>
          <w:color w:val="000000"/>
        </w:rPr>
        <w:t xml:space="preserve">. </w:t>
      </w:r>
      <w:r w:rsidR="000865AF" w:rsidRPr="000945EF">
        <w:rPr>
          <w:color w:val="000000"/>
          <w:lang w:val="bg-BG"/>
        </w:rPr>
        <w:t>Той не знае дали е ранен от грузинци, руснаци или чеченци</w:t>
      </w:r>
      <w:r w:rsidR="004F0957" w:rsidRPr="000945EF">
        <w:rPr>
          <w:color w:val="000000"/>
        </w:rPr>
        <w:t xml:space="preserve">. </w:t>
      </w:r>
      <w:r w:rsidR="000865AF" w:rsidRPr="000945EF">
        <w:rPr>
          <w:color w:val="000000"/>
          <w:lang w:val="bg-BG"/>
        </w:rPr>
        <w:t>След като е отведен в Тбилиси, той е лекуван в болницата на затвора, където е задържан за три месеца</w:t>
      </w:r>
      <w:r w:rsidR="004F0957" w:rsidRPr="000945EF">
        <w:rPr>
          <w:color w:val="000000"/>
        </w:rPr>
        <w:t xml:space="preserve">. </w:t>
      </w:r>
      <w:r w:rsidR="000865AF" w:rsidRPr="000945EF">
        <w:rPr>
          <w:color w:val="000000"/>
          <w:lang w:val="bg-BG"/>
        </w:rPr>
        <w:t xml:space="preserve">Той е информиран, че е </w:t>
      </w:r>
      <w:r w:rsidR="004278EE">
        <w:rPr>
          <w:color w:val="000000"/>
          <w:lang w:val="bg-BG"/>
        </w:rPr>
        <w:t xml:space="preserve">бил </w:t>
      </w:r>
      <w:r w:rsidR="000865AF" w:rsidRPr="000945EF">
        <w:rPr>
          <w:color w:val="000000"/>
          <w:lang w:val="bg-BG"/>
        </w:rPr>
        <w:t>арестуван, защото е носел оръжи</w:t>
      </w:r>
      <w:r w:rsidR="004278EE">
        <w:rPr>
          <w:color w:val="000000"/>
          <w:lang w:val="bg-BG"/>
        </w:rPr>
        <w:t>е</w:t>
      </w:r>
      <w:r w:rsidR="004F0957" w:rsidRPr="000945EF">
        <w:rPr>
          <w:color w:val="000000"/>
        </w:rPr>
        <w:t xml:space="preserve">. </w:t>
      </w:r>
      <w:r w:rsidR="000865AF" w:rsidRPr="000945EF">
        <w:rPr>
          <w:color w:val="000000"/>
          <w:lang w:val="bg-BG"/>
        </w:rPr>
        <w:t xml:space="preserve">Той твърди, че не е задържан </w:t>
      </w:r>
      <w:r w:rsidR="004F0957" w:rsidRPr="000945EF">
        <w:rPr>
          <w:color w:val="000000"/>
        </w:rPr>
        <w:t>“</w:t>
      </w:r>
      <w:r w:rsidR="000865AF" w:rsidRPr="000945EF">
        <w:rPr>
          <w:color w:val="000000"/>
          <w:lang w:val="bg-BG"/>
        </w:rPr>
        <w:t>с оръжие, а с ватирано яке и овчарски ботуши</w:t>
      </w:r>
      <w:r w:rsidR="004F0957" w:rsidRPr="000945EF">
        <w:rPr>
          <w:color w:val="000000"/>
        </w:rPr>
        <w:t>”.</w:t>
      </w:r>
    </w:p>
    <w:p w:rsidR="005104E1" w:rsidRPr="000945EF" w:rsidRDefault="00A5306C" w:rsidP="00111331">
      <w:pPr>
        <w:pStyle w:val="BodyTextIndent"/>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142</w:t>
      </w:r>
      <w:r w:rsidRPr="000945EF">
        <w:rPr>
          <w:color w:val="000000"/>
          <w:lang w:val="en-GB"/>
        </w:rPr>
        <w:fldChar w:fldCharType="end"/>
      </w:r>
      <w:r w:rsidR="004F0957" w:rsidRPr="000945EF">
        <w:rPr>
          <w:color w:val="000000"/>
          <w:lang w:val="en-GB"/>
        </w:rPr>
        <w:t>.  </w:t>
      </w:r>
      <w:r w:rsidR="000865AF" w:rsidRPr="000945EF">
        <w:rPr>
          <w:color w:val="000000"/>
          <w:lang w:val="bg-BG"/>
        </w:rPr>
        <w:t xml:space="preserve">Г-н </w:t>
      </w:r>
      <w:r w:rsidR="00B75A91" w:rsidRPr="00DF34B1">
        <w:rPr>
          <w:color w:val="000000"/>
          <w:lang w:val="en-GB"/>
        </w:rPr>
        <w:t xml:space="preserve">Margoshvili </w:t>
      </w:r>
      <w:r w:rsidR="000865AF" w:rsidRPr="000945EF">
        <w:rPr>
          <w:color w:val="000000"/>
          <w:lang w:val="bg-BG"/>
        </w:rPr>
        <w:t>потвър</w:t>
      </w:r>
      <w:r w:rsidR="00B75A91">
        <w:rPr>
          <w:color w:val="000000"/>
          <w:lang w:val="bg-BG"/>
        </w:rPr>
        <w:t>ж</w:t>
      </w:r>
      <w:r w:rsidR="000865AF" w:rsidRPr="000945EF">
        <w:rPr>
          <w:color w:val="000000"/>
          <w:lang w:val="bg-BG"/>
        </w:rPr>
        <w:t>д</w:t>
      </w:r>
      <w:r w:rsidR="00B75A91">
        <w:rPr>
          <w:color w:val="000000"/>
          <w:lang w:val="bg-BG"/>
        </w:rPr>
        <w:t>ава</w:t>
      </w:r>
      <w:r w:rsidR="000865AF" w:rsidRPr="000945EF">
        <w:rPr>
          <w:color w:val="000000"/>
          <w:lang w:val="bg-BG"/>
        </w:rPr>
        <w:t xml:space="preserve">, че е бил в същото болнично отделение като г-н </w:t>
      </w:r>
      <w:r w:rsidR="00B75A91" w:rsidRPr="00DF34B1">
        <w:rPr>
          <w:color w:val="000000"/>
          <w:lang w:val="en-GB"/>
        </w:rPr>
        <w:t>Adayev</w:t>
      </w:r>
      <w:r w:rsidR="004F0957" w:rsidRPr="000945EF">
        <w:rPr>
          <w:color w:val="000000"/>
          <w:lang w:val="en-GB"/>
        </w:rPr>
        <w:t xml:space="preserve">, </w:t>
      </w:r>
      <w:r w:rsidR="000865AF" w:rsidRPr="000945EF">
        <w:rPr>
          <w:color w:val="000000"/>
          <w:lang w:val="bg-BG"/>
        </w:rPr>
        <w:t xml:space="preserve">един от </w:t>
      </w:r>
      <w:r w:rsidR="00687191" w:rsidRPr="000945EF">
        <w:rPr>
          <w:color w:val="000000"/>
          <w:lang w:val="bg-BG"/>
        </w:rPr>
        <w:t>петимата екстрадирани жалбопода</w:t>
      </w:r>
      <w:r w:rsidR="000865AF" w:rsidRPr="000945EF">
        <w:rPr>
          <w:color w:val="000000"/>
          <w:lang w:val="bg-BG"/>
        </w:rPr>
        <w:t>тели</w:t>
      </w:r>
      <w:r w:rsidR="004F0957" w:rsidRPr="000945EF">
        <w:rPr>
          <w:color w:val="000000"/>
          <w:lang w:val="en-GB"/>
        </w:rPr>
        <w:t xml:space="preserve">. </w:t>
      </w:r>
      <w:r w:rsidR="000865AF" w:rsidRPr="000945EF">
        <w:rPr>
          <w:color w:val="000000"/>
          <w:lang w:val="bg-BG"/>
        </w:rPr>
        <w:t>Той не спомена</w:t>
      </w:r>
      <w:r w:rsidR="00B75A91">
        <w:rPr>
          <w:color w:val="000000"/>
          <w:lang w:val="bg-BG"/>
        </w:rPr>
        <w:t>ва</w:t>
      </w:r>
      <w:r w:rsidR="000865AF" w:rsidRPr="000945EF">
        <w:rPr>
          <w:color w:val="000000"/>
          <w:lang w:val="bg-BG"/>
        </w:rPr>
        <w:t xml:space="preserve"> телевизор или друг източник на информация, който би позволил на г-н </w:t>
      </w:r>
      <w:r w:rsidR="00496742" w:rsidRPr="00DF34B1">
        <w:rPr>
          <w:color w:val="000000"/>
          <w:lang w:val="en-GB"/>
        </w:rPr>
        <w:t xml:space="preserve">Adayev </w:t>
      </w:r>
      <w:r w:rsidR="000865AF" w:rsidRPr="000945EF">
        <w:rPr>
          <w:color w:val="000000"/>
          <w:lang w:val="bg-BG"/>
        </w:rPr>
        <w:t xml:space="preserve">да научи, както другите екстрадирани жалбоподатели са научили, че </w:t>
      </w:r>
      <w:r w:rsidR="00F048B8" w:rsidRPr="000945EF">
        <w:rPr>
          <w:color w:val="000000"/>
          <w:lang w:val="bg-BG"/>
        </w:rPr>
        <w:t>е в</w:t>
      </w:r>
      <w:r w:rsidR="00687191" w:rsidRPr="000945EF">
        <w:rPr>
          <w:color w:val="000000"/>
          <w:lang w:val="bg-BG"/>
        </w:rPr>
        <w:t>ер</w:t>
      </w:r>
      <w:r w:rsidR="00F048B8" w:rsidRPr="000945EF">
        <w:rPr>
          <w:color w:val="000000"/>
          <w:lang w:val="bg-BG"/>
        </w:rPr>
        <w:t>оятно да бъде предаден на руските власти в близко бъдеще</w:t>
      </w:r>
      <w:r w:rsidR="004F0957" w:rsidRPr="000945EF">
        <w:rPr>
          <w:color w:val="000000"/>
          <w:lang w:val="en-GB"/>
        </w:rPr>
        <w:t xml:space="preserve">. </w:t>
      </w:r>
      <w:r w:rsidR="004278EE">
        <w:rPr>
          <w:color w:val="000000"/>
          <w:lang w:val="bg-BG"/>
        </w:rPr>
        <w:t>Към</w:t>
      </w:r>
      <w:r w:rsidR="00D64EBC" w:rsidRPr="000945EF">
        <w:rPr>
          <w:color w:val="000000"/>
          <w:lang w:val="en-GB"/>
        </w:rPr>
        <w:t xml:space="preserve"> 4</w:t>
      </w:r>
      <w:r w:rsidR="00687191" w:rsidRPr="000945EF">
        <w:rPr>
          <w:color w:val="000000"/>
          <w:lang w:val="bg-BG"/>
        </w:rPr>
        <w:t>:00</w:t>
      </w:r>
      <w:r w:rsidR="007922FE" w:rsidRPr="000945EF">
        <w:rPr>
          <w:color w:val="000000"/>
          <w:lang w:val="en-GB"/>
        </w:rPr>
        <w:t xml:space="preserve"> </w:t>
      </w:r>
      <w:r w:rsidR="00F048B8" w:rsidRPr="000945EF">
        <w:rPr>
          <w:color w:val="000000"/>
          <w:lang w:val="bg-BG"/>
        </w:rPr>
        <w:t>ч</w:t>
      </w:r>
      <w:r w:rsidR="004278EE">
        <w:rPr>
          <w:color w:val="000000"/>
          <w:lang w:val="bg-BG"/>
        </w:rPr>
        <w:t>.</w:t>
      </w:r>
      <w:r w:rsidR="00F048B8" w:rsidRPr="000945EF">
        <w:rPr>
          <w:color w:val="000000"/>
          <w:lang w:val="bg-BG"/>
        </w:rPr>
        <w:t xml:space="preserve"> на</w:t>
      </w:r>
      <w:r w:rsidR="004F0957" w:rsidRPr="000945EF">
        <w:rPr>
          <w:color w:val="000000"/>
          <w:lang w:val="en-GB"/>
        </w:rPr>
        <w:t xml:space="preserve"> 4</w:t>
      </w:r>
      <w:r w:rsidR="007922FE" w:rsidRPr="000945EF">
        <w:rPr>
          <w:color w:val="000000"/>
          <w:lang w:val="en-GB"/>
        </w:rPr>
        <w:t xml:space="preserve"> </w:t>
      </w:r>
      <w:r w:rsidR="00F048B8" w:rsidRPr="000945EF">
        <w:rPr>
          <w:color w:val="000000"/>
          <w:lang w:val="bg-BG"/>
        </w:rPr>
        <w:t>октомври</w:t>
      </w:r>
      <w:r w:rsidR="004F0957" w:rsidRPr="000945EF">
        <w:rPr>
          <w:color w:val="000000"/>
          <w:lang w:val="en-GB"/>
        </w:rPr>
        <w:t xml:space="preserve"> </w:t>
      </w:r>
      <w:r w:rsidR="004F0957" w:rsidRPr="000945EF">
        <w:rPr>
          <w:color w:val="000000"/>
          <w:lang w:val="en-GB"/>
        </w:rPr>
        <w:lastRenderedPageBreak/>
        <w:t>2002</w:t>
      </w:r>
      <w:r w:rsidR="00687191" w:rsidRPr="000945EF">
        <w:rPr>
          <w:color w:val="000000"/>
          <w:lang w:val="bg-BG"/>
        </w:rPr>
        <w:t xml:space="preserve"> </w:t>
      </w:r>
      <w:r w:rsidR="00F048B8" w:rsidRPr="000945EF">
        <w:rPr>
          <w:color w:val="000000"/>
          <w:lang w:val="bg-BG"/>
        </w:rPr>
        <w:t>г.</w:t>
      </w:r>
      <w:r w:rsidR="004F0957" w:rsidRPr="000945EF">
        <w:rPr>
          <w:color w:val="000000"/>
          <w:lang w:val="en-GB"/>
        </w:rPr>
        <w:t xml:space="preserve"> </w:t>
      </w:r>
      <w:r w:rsidR="00F048B8" w:rsidRPr="000945EF">
        <w:rPr>
          <w:color w:val="000000"/>
          <w:lang w:val="bg-BG"/>
        </w:rPr>
        <w:t xml:space="preserve">г-н </w:t>
      </w:r>
      <w:r w:rsidR="00496742" w:rsidRPr="00DF34B1">
        <w:rPr>
          <w:color w:val="000000"/>
          <w:lang w:val="en-GB"/>
        </w:rPr>
        <w:t xml:space="preserve">Adayev </w:t>
      </w:r>
      <w:r w:rsidR="00F048B8" w:rsidRPr="000945EF">
        <w:rPr>
          <w:color w:val="000000"/>
          <w:lang w:val="bg-BG"/>
        </w:rPr>
        <w:t>е отведен</w:t>
      </w:r>
      <w:r w:rsidR="004278EE">
        <w:rPr>
          <w:color w:val="000000"/>
          <w:lang w:val="bg-BG"/>
        </w:rPr>
        <w:t>,</w:t>
      </w:r>
      <w:r w:rsidR="00F048B8" w:rsidRPr="000945EF">
        <w:rPr>
          <w:color w:val="000000"/>
          <w:lang w:val="bg-BG"/>
        </w:rPr>
        <w:t xml:space="preserve"> след като ста</w:t>
      </w:r>
      <w:r w:rsidR="00496742">
        <w:rPr>
          <w:color w:val="000000"/>
          <w:lang w:val="bg-BG"/>
        </w:rPr>
        <w:t>ва</w:t>
      </w:r>
      <w:r w:rsidR="00F048B8" w:rsidRPr="000945EF">
        <w:rPr>
          <w:color w:val="000000"/>
          <w:lang w:val="bg-BG"/>
        </w:rPr>
        <w:t xml:space="preserve"> и </w:t>
      </w:r>
      <w:r w:rsidR="004278EE">
        <w:rPr>
          <w:color w:val="000000"/>
          <w:lang w:val="bg-BG"/>
        </w:rPr>
        <w:t>по</w:t>
      </w:r>
      <w:r w:rsidR="00F048B8" w:rsidRPr="000945EF">
        <w:rPr>
          <w:color w:val="000000"/>
          <w:lang w:val="bg-BG"/>
        </w:rPr>
        <w:t>следва членове</w:t>
      </w:r>
      <w:r w:rsidR="00F234E9">
        <w:rPr>
          <w:color w:val="000000"/>
          <w:lang w:val="bg-BG"/>
        </w:rPr>
        <w:t>те</w:t>
      </w:r>
      <w:r w:rsidR="00F048B8" w:rsidRPr="000945EF">
        <w:rPr>
          <w:color w:val="000000"/>
          <w:lang w:val="bg-BG"/>
        </w:rPr>
        <w:t xml:space="preserve"> на болничния персонал без нито дума</w:t>
      </w:r>
      <w:r w:rsidR="004F0957" w:rsidRPr="000945EF">
        <w:rPr>
          <w:color w:val="000000"/>
          <w:lang w:val="en-GB"/>
        </w:rPr>
        <w:t xml:space="preserve">. </w:t>
      </w:r>
      <w:r w:rsidR="00F048B8" w:rsidRPr="000945EF">
        <w:rPr>
          <w:color w:val="000000"/>
          <w:lang w:val="bg-BG"/>
        </w:rPr>
        <w:t xml:space="preserve">Маскирани мъже са го </w:t>
      </w:r>
      <w:r w:rsidR="00F234E9" w:rsidRPr="000945EF">
        <w:rPr>
          <w:color w:val="000000"/>
          <w:lang w:val="bg-BG"/>
        </w:rPr>
        <w:t>чака</w:t>
      </w:r>
      <w:r w:rsidR="00F234E9">
        <w:rPr>
          <w:color w:val="000000"/>
          <w:lang w:val="bg-BG"/>
        </w:rPr>
        <w:t>т</w:t>
      </w:r>
      <w:r w:rsidR="00F234E9" w:rsidRPr="000945EF">
        <w:rPr>
          <w:color w:val="000000"/>
          <w:lang w:val="bg-BG"/>
        </w:rPr>
        <w:t xml:space="preserve"> </w:t>
      </w:r>
      <w:r w:rsidR="00F048B8" w:rsidRPr="000945EF">
        <w:rPr>
          <w:color w:val="000000"/>
          <w:lang w:val="bg-BG"/>
        </w:rPr>
        <w:t>в двора на болницата</w:t>
      </w:r>
      <w:r w:rsidR="004F0957" w:rsidRPr="000945EF">
        <w:rPr>
          <w:color w:val="000000"/>
          <w:lang w:val="en-GB"/>
        </w:rPr>
        <w:t xml:space="preserve">. </w:t>
      </w:r>
      <w:r w:rsidR="00F048B8" w:rsidRPr="000945EF">
        <w:rPr>
          <w:color w:val="000000"/>
          <w:lang w:val="bg-BG"/>
        </w:rPr>
        <w:t xml:space="preserve">По време на своя престой в болницата, г-н </w:t>
      </w:r>
      <w:r w:rsidR="00496742" w:rsidRPr="00DF34B1">
        <w:rPr>
          <w:color w:val="000000"/>
          <w:lang w:val="en-GB"/>
        </w:rPr>
        <w:t xml:space="preserve">Adayev </w:t>
      </w:r>
      <w:r w:rsidR="00F048B8" w:rsidRPr="000945EF">
        <w:rPr>
          <w:color w:val="000000"/>
          <w:lang w:val="bg-BG"/>
        </w:rPr>
        <w:t xml:space="preserve">често иска от г-н </w:t>
      </w:r>
      <w:r w:rsidR="00496742" w:rsidRPr="00DF34B1">
        <w:rPr>
          <w:color w:val="000000"/>
          <w:lang w:val="en-GB"/>
        </w:rPr>
        <w:t xml:space="preserve">Margoshvili </w:t>
      </w:r>
      <w:r w:rsidR="00F048B8" w:rsidRPr="000945EF">
        <w:rPr>
          <w:color w:val="000000"/>
          <w:lang w:val="bg-BG"/>
        </w:rPr>
        <w:t xml:space="preserve">да отреже езика му </w:t>
      </w:r>
      <w:r w:rsidR="00496742">
        <w:rPr>
          <w:color w:val="000000"/>
          <w:lang w:val="bg-BG"/>
        </w:rPr>
        <w:t xml:space="preserve">като </w:t>
      </w:r>
      <w:r w:rsidR="00F234E9">
        <w:rPr>
          <w:color w:val="000000"/>
          <w:lang w:val="bg-BG"/>
        </w:rPr>
        <w:t>твърди</w:t>
      </w:r>
      <w:r w:rsidR="00496742">
        <w:rPr>
          <w:color w:val="000000"/>
          <w:lang w:val="bg-BG"/>
        </w:rPr>
        <w:t>,</w:t>
      </w:r>
      <w:r w:rsidR="00F048B8" w:rsidRPr="000945EF">
        <w:rPr>
          <w:color w:val="000000"/>
          <w:lang w:val="bg-BG"/>
        </w:rPr>
        <w:t xml:space="preserve"> че това ще му помогне да издържи по-лесно разпитите</w:t>
      </w:r>
      <w:r w:rsidR="00F234E9">
        <w:rPr>
          <w:color w:val="000000"/>
          <w:lang w:val="bg-BG"/>
        </w:rPr>
        <w:t>,</w:t>
      </w:r>
      <w:r w:rsidR="00F048B8" w:rsidRPr="000945EF">
        <w:rPr>
          <w:color w:val="000000"/>
          <w:lang w:val="bg-BG"/>
        </w:rPr>
        <w:t xml:space="preserve"> ако бъде екстрадиран</w:t>
      </w:r>
      <w:r w:rsidR="004F0957" w:rsidRPr="000945EF">
        <w:rPr>
          <w:color w:val="000000"/>
          <w:lang w:val="en-GB"/>
        </w:rPr>
        <w:t xml:space="preserve">. </w:t>
      </w:r>
      <w:r w:rsidR="00F048B8" w:rsidRPr="000945EF">
        <w:rPr>
          <w:color w:val="000000"/>
          <w:lang w:val="bg-BG"/>
        </w:rPr>
        <w:t xml:space="preserve">Г-н </w:t>
      </w:r>
      <w:r w:rsidR="00496742" w:rsidRPr="00DF34B1">
        <w:rPr>
          <w:color w:val="000000"/>
          <w:lang w:val="en-GB"/>
        </w:rPr>
        <w:t xml:space="preserve">Margoshvili </w:t>
      </w:r>
      <w:r w:rsidR="00F048B8" w:rsidRPr="000945EF">
        <w:rPr>
          <w:color w:val="000000"/>
          <w:lang w:val="bg-BG"/>
        </w:rPr>
        <w:t>твърдо отказ</w:t>
      </w:r>
      <w:r w:rsidR="00496742">
        <w:rPr>
          <w:color w:val="000000"/>
          <w:lang w:val="bg-BG"/>
        </w:rPr>
        <w:t>в</w:t>
      </w:r>
      <w:r w:rsidR="00F048B8" w:rsidRPr="000945EF">
        <w:rPr>
          <w:color w:val="000000"/>
          <w:lang w:val="bg-BG"/>
        </w:rPr>
        <w:t>а да го направи</w:t>
      </w:r>
      <w:r w:rsidR="004F0957" w:rsidRPr="000945EF">
        <w:rPr>
          <w:color w:val="000000"/>
          <w:lang w:val="en-GB"/>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143</w:t>
      </w:r>
      <w:r w:rsidRPr="000945EF">
        <w:rPr>
          <w:color w:val="000000"/>
        </w:rPr>
        <w:fldChar w:fldCharType="end"/>
      </w:r>
      <w:r w:rsidR="004F0957" w:rsidRPr="000945EF">
        <w:rPr>
          <w:color w:val="000000"/>
        </w:rPr>
        <w:t>.  </w:t>
      </w:r>
      <w:r w:rsidR="00F048B8" w:rsidRPr="000945EF">
        <w:rPr>
          <w:color w:val="000000"/>
          <w:lang w:val="bg-BG"/>
        </w:rPr>
        <w:t xml:space="preserve">Г-н </w:t>
      </w:r>
      <w:r w:rsidR="00496742" w:rsidRPr="00DF34B1">
        <w:rPr>
          <w:color w:val="000000"/>
        </w:rPr>
        <w:t xml:space="preserve">Margoshvili </w:t>
      </w:r>
      <w:r w:rsidR="00F048B8" w:rsidRPr="000945EF">
        <w:rPr>
          <w:color w:val="000000"/>
          <w:lang w:val="bg-BG"/>
        </w:rPr>
        <w:t>твърди, че не е използ</w:t>
      </w:r>
      <w:r w:rsidR="006F7269" w:rsidRPr="000945EF">
        <w:rPr>
          <w:color w:val="000000"/>
          <w:lang w:val="bg-BG"/>
        </w:rPr>
        <w:t>вал фалшиво име по свое желание</w:t>
      </w:r>
      <w:r w:rsidR="004F0957" w:rsidRPr="000945EF">
        <w:rPr>
          <w:color w:val="000000"/>
        </w:rPr>
        <w:t>.</w:t>
      </w:r>
      <w:r w:rsidR="005104E1" w:rsidRPr="000945EF">
        <w:rPr>
          <w:color w:val="000000"/>
        </w:rPr>
        <w:t xml:space="preserve"> </w:t>
      </w:r>
      <w:r w:rsidR="006F7269" w:rsidRPr="000945EF">
        <w:rPr>
          <w:color w:val="000000"/>
          <w:lang w:val="bg-BG"/>
        </w:rPr>
        <w:t>След като е откаран в болница в сериозно състояние</w:t>
      </w:r>
      <w:r w:rsidR="00F234E9">
        <w:rPr>
          <w:color w:val="000000"/>
          <w:lang w:val="bg-BG"/>
        </w:rPr>
        <w:t>,</w:t>
      </w:r>
      <w:r w:rsidR="006F7269" w:rsidRPr="000945EF">
        <w:rPr>
          <w:color w:val="000000"/>
          <w:lang w:val="bg-BG"/>
        </w:rPr>
        <w:t xml:space="preserve"> той </w:t>
      </w:r>
      <w:r w:rsidR="00496742">
        <w:rPr>
          <w:color w:val="000000"/>
          <w:lang w:val="bg-BG"/>
        </w:rPr>
        <w:t>научава</w:t>
      </w:r>
      <w:r w:rsidR="006F7269" w:rsidRPr="000945EF">
        <w:rPr>
          <w:color w:val="000000"/>
          <w:lang w:val="bg-BG"/>
        </w:rPr>
        <w:t xml:space="preserve"> при </w:t>
      </w:r>
      <w:r w:rsidR="00F234E9">
        <w:rPr>
          <w:color w:val="000000"/>
          <w:lang w:val="bg-BG"/>
        </w:rPr>
        <w:t>идването</w:t>
      </w:r>
      <w:r w:rsidR="00F234E9" w:rsidRPr="000945EF">
        <w:rPr>
          <w:color w:val="000000"/>
          <w:lang w:val="bg-BG"/>
        </w:rPr>
        <w:t xml:space="preserve"> </w:t>
      </w:r>
      <w:r w:rsidR="006F7269" w:rsidRPr="000945EF">
        <w:rPr>
          <w:color w:val="000000"/>
          <w:lang w:val="bg-BG"/>
        </w:rPr>
        <w:t xml:space="preserve">си в съзнание, че се обръщат към него като г-н </w:t>
      </w:r>
      <w:r w:rsidR="00496742" w:rsidRPr="00DF34B1">
        <w:rPr>
          <w:color w:val="000000"/>
        </w:rPr>
        <w:t>Tepsayev</w:t>
      </w:r>
      <w:r w:rsidR="004F0957" w:rsidRPr="000945EF">
        <w:rPr>
          <w:color w:val="000000"/>
        </w:rPr>
        <w:t xml:space="preserve">. </w:t>
      </w:r>
      <w:r w:rsidR="006F7269" w:rsidRPr="000945EF">
        <w:rPr>
          <w:color w:val="000000"/>
          <w:lang w:val="bg-BG"/>
        </w:rPr>
        <w:t>Първоначално</w:t>
      </w:r>
      <w:r w:rsidR="00496742">
        <w:rPr>
          <w:color w:val="000000"/>
          <w:lang w:val="bg-BG"/>
        </w:rPr>
        <w:t xml:space="preserve"> той</w:t>
      </w:r>
      <w:r w:rsidR="006F7269" w:rsidRPr="000945EF">
        <w:rPr>
          <w:color w:val="000000"/>
          <w:lang w:val="bg-BG"/>
        </w:rPr>
        <w:t xml:space="preserve"> е </w:t>
      </w:r>
      <w:r w:rsidR="00F234E9">
        <w:rPr>
          <w:color w:val="000000"/>
          <w:lang w:val="bg-BG"/>
        </w:rPr>
        <w:t>доволен,</w:t>
      </w:r>
      <w:r w:rsidR="00F234E9" w:rsidRPr="000945EF">
        <w:rPr>
          <w:color w:val="000000"/>
          <w:lang w:val="bg-BG"/>
        </w:rPr>
        <w:t xml:space="preserve"> </w:t>
      </w:r>
      <w:r w:rsidR="00F234E9">
        <w:rPr>
          <w:color w:val="000000"/>
          <w:lang w:val="bg-BG"/>
        </w:rPr>
        <w:t>че</w:t>
      </w:r>
      <w:r w:rsidR="006F7269" w:rsidRPr="000945EF">
        <w:rPr>
          <w:color w:val="000000"/>
          <w:lang w:val="bg-BG"/>
        </w:rPr>
        <w:t xml:space="preserve"> получ</w:t>
      </w:r>
      <w:r w:rsidR="00F234E9">
        <w:rPr>
          <w:color w:val="000000"/>
          <w:lang w:val="bg-BG"/>
        </w:rPr>
        <w:t>ава</w:t>
      </w:r>
      <w:r w:rsidR="006F7269" w:rsidRPr="000945EF">
        <w:rPr>
          <w:color w:val="000000"/>
          <w:lang w:val="bg-BG"/>
        </w:rPr>
        <w:t xml:space="preserve"> безплатно лечение вследствие на </w:t>
      </w:r>
      <w:r w:rsidR="0040674E">
        <w:rPr>
          <w:color w:val="000000"/>
          <w:lang w:val="bg-BG"/>
        </w:rPr>
        <w:t xml:space="preserve">това </w:t>
      </w:r>
      <w:r w:rsidR="006F7269" w:rsidRPr="000945EF">
        <w:rPr>
          <w:color w:val="000000"/>
          <w:lang w:val="bg-BG"/>
        </w:rPr>
        <w:t>име</w:t>
      </w:r>
      <w:r w:rsidR="0040674E">
        <w:rPr>
          <w:color w:val="000000"/>
          <w:lang w:val="bg-BG"/>
        </w:rPr>
        <w:t>,</w:t>
      </w:r>
      <w:r w:rsidR="006F7269" w:rsidRPr="000945EF">
        <w:rPr>
          <w:color w:val="000000"/>
          <w:lang w:val="bg-BG"/>
        </w:rPr>
        <w:t xml:space="preserve"> но по</w:t>
      </w:r>
      <w:r w:rsidR="008A55FD" w:rsidRPr="000945EF">
        <w:rPr>
          <w:color w:val="000000"/>
          <w:lang w:val="bg-BG"/>
        </w:rPr>
        <w:t>сле</w:t>
      </w:r>
      <w:r w:rsidR="006F7269" w:rsidRPr="000945EF">
        <w:rPr>
          <w:color w:val="000000"/>
          <w:lang w:val="bg-BG"/>
        </w:rPr>
        <w:t xml:space="preserve"> </w:t>
      </w:r>
      <w:r w:rsidR="008A55FD" w:rsidRPr="000945EF">
        <w:rPr>
          <w:color w:val="000000"/>
          <w:lang w:val="bg-BG"/>
        </w:rPr>
        <w:t>бързо о</w:t>
      </w:r>
      <w:r w:rsidR="006F7269" w:rsidRPr="000945EF">
        <w:rPr>
          <w:color w:val="000000"/>
          <w:lang w:val="bg-BG"/>
        </w:rPr>
        <w:t>спор</w:t>
      </w:r>
      <w:r w:rsidR="00496742">
        <w:rPr>
          <w:color w:val="000000"/>
          <w:lang w:val="bg-BG"/>
        </w:rPr>
        <w:t>ва</w:t>
      </w:r>
      <w:r w:rsidR="006F7269" w:rsidRPr="000945EF">
        <w:rPr>
          <w:color w:val="000000"/>
          <w:lang w:val="bg-BG"/>
        </w:rPr>
        <w:t xml:space="preserve"> </w:t>
      </w:r>
      <w:r w:rsidR="0040674E">
        <w:rPr>
          <w:color w:val="000000"/>
          <w:lang w:val="bg-BG"/>
        </w:rPr>
        <w:t xml:space="preserve">тази </w:t>
      </w:r>
      <w:r w:rsidR="006F7269" w:rsidRPr="000945EF">
        <w:rPr>
          <w:color w:val="000000"/>
          <w:lang w:val="bg-BG"/>
        </w:rPr>
        <w:t xml:space="preserve">самоличност в болницата и </w:t>
      </w:r>
      <w:r w:rsidR="008A55FD" w:rsidRPr="000945EF">
        <w:rPr>
          <w:color w:val="000000"/>
          <w:lang w:val="bg-BG"/>
        </w:rPr>
        <w:t>по-късно пред съдия</w:t>
      </w:r>
      <w:r w:rsidR="004F0957" w:rsidRPr="000945EF">
        <w:rPr>
          <w:color w:val="000000"/>
        </w:rPr>
        <w:t>.</w:t>
      </w:r>
    </w:p>
    <w:p w:rsidR="004F0957" w:rsidRPr="000945EF" w:rsidRDefault="00D64EBC" w:rsidP="00111331">
      <w:pPr>
        <w:pStyle w:val="JuHa0"/>
        <w:rPr>
          <w:color w:val="000000"/>
        </w:rPr>
      </w:pPr>
      <w:r w:rsidRPr="000945EF">
        <w:rPr>
          <w:color w:val="000000"/>
        </w:rPr>
        <w:t>(</w:t>
      </w:r>
      <w:r w:rsidR="00BE7FB6" w:rsidRPr="000945EF">
        <w:rPr>
          <w:color w:val="000000"/>
          <w:lang w:val="bg-BG"/>
        </w:rPr>
        <w:t>б</w:t>
      </w:r>
      <w:r w:rsidR="004F0957" w:rsidRPr="000945EF">
        <w:rPr>
          <w:color w:val="000000"/>
        </w:rPr>
        <w:t>)  </w:t>
      </w:r>
      <w:r w:rsidR="008A55FD" w:rsidRPr="000945EF">
        <w:rPr>
          <w:color w:val="000000"/>
          <w:lang w:val="bg-BG"/>
        </w:rPr>
        <w:t>Факти</w:t>
      </w:r>
      <w:r w:rsidR="0040674E">
        <w:rPr>
          <w:color w:val="000000"/>
          <w:lang w:val="bg-BG"/>
        </w:rPr>
        <w:t>,</w:t>
      </w:r>
      <w:r w:rsidR="008A55FD" w:rsidRPr="000945EF">
        <w:rPr>
          <w:color w:val="000000"/>
          <w:lang w:val="bg-BG"/>
        </w:rPr>
        <w:t xml:space="preserve"> изложени от държавните служители</w:t>
      </w:r>
    </w:p>
    <w:p w:rsidR="005104E1" w:rsidRPr="000945EF" w:rsidRDefault="00D64EBC" w:rsidP="00111331">
      <w:pPr>
        <w:pStyle w:val="JuHi"/>
        <w:rPr>
          <w:color w:val="000000"/>
        </w:rPr>
      </w:pPr>
      <w:r w:rsidRPr="000945EF">
        <w:rPr>
          <w:color w:val="000000"/>
        </w:rPr>
        <w:t>(</w:t>
      </w:r>
      <w:r w:rsidR="004F0957" w:rsidRPr="000945EF">
        <w:rPr>
          <w:color w:val="000000"/>
        </w:rPr>
        <w:t>i)  </w:t>
      </w:r>
      <w:r w:rsidR="008A55FD" w:rsidRPr="000945EF">
        <w:rPr>
          <w:color w:val="000000"/>
          <w:lang w:val="bg-BG"/>
        </w:rPr>
        <w:t>Персоналът на затвора</w:t>
      </w:r>
    </w:p>
    <w:p w:rsidR="004F0957" w:rsidRPr="007A1C1E" w:rsidRDefault="00A5306C" w:rsidP="00111331">
      <w:pPr>
        <w:ind w:firstLine="284"/>
        <w:jc w:val="both"/>
        <w:rPr>
          <w:color w:val="000000"/>
          <w:lang w:val="bg-BG"/>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144</w:t>
      </w:r>
      <w:r w:rsidRPr="000945EF">
        <w:rPr>
          <w:color w:val="000000"/>
        </w:rPr>
        <w:fldChar w:fldCharType="end"/>
      </w:r>
      <w:r w:rsidR="004F0957" w:rsidRPr="000945EF">
        <w:rPr>
          <w:color w:val="000000"/>
        </w:rPr>
        <w:t>.  </w:t>
      </w:r>
      <w:r w:rsidR="008A55FD" w:rsidRPr="000945EF">
        <w:rPr>
          <w:color w:val="000000"/>
          <w:lang w:val="bg-BG"/>
        </w:rPr>
        <w:t>Съдът изслуш</w:t>
      </w:r>
      <w:r w:rsidR="00496742">
        <w:rPr>
          <w:color w:val="000000"/>
          <w:lang w:val="bg-BG"/>
        </w:rPr>
        <w:t>ва</w:t>
      </w:r>
      <w:r w:rsidR="008A55FD" w:rsidRPr="000945EF">
        <w:rPr>
          <w:color w:val="000000"/>
          <w:lang w:val="bg-BG"/>
        </w:rPr>
        <w:t xml:space="preserve"> г-н А. </w:t>
      </w:r>
      <w:r w:rsidR="00496742" w:rsidRPr="00DF34B1">
        <w:rPr>
          <w:color w:val="000000"/>
        </w:rPr>
        <w:t>Dalakishvili</w:t>
      </w:r>
      <w:r w:rsidR="008A55FD" w:rsidRPr="000945EF">
        <w:rPr>
          <w:color w:val="000000"/>
          <w:lang w:val="bg-BG"/>
        </w:rPr>
        <w:t xml:space="preserve">, </w:t>
      </w:r>
      <w:r w:rsidR="0040674E">
        <w:rPr>
          <w:color w:val="000000"/>
          <w:lang w:val="bg-BG"/>
        </w:rPr>
        <w:t>щатен</w:t>
      </w:r>
      <w:r w:rsidR="0040674E" w:rsidRPr="000945EF">
        <w:rPr>
          <w:color w:val="000000"/>
          <w:lang w:val="bg-BG"/>
        </w:rPr>
        <w:t xml:space="preserve"> </w:t>
      </w:r>
      <w:r w:rsidR="006E1F56" w:rsidRPr="000945EF">
        <w:rPr>
          <w:color w:val="000000"/>
          <w:lang w:val="bg-BG"/>
        </w:rPr>
        <w:t>инспектор</w:t>
      </w:r>
      <w:r w:rsidR="008A55FD" w:rsidRPr="000945EF">
        <w:rPr>
          <w:color w:val="000000"/>
          <w:lang w:val="bg-BG"/>
        </w:rPr>
        <w:t xml:space="preserve"> в Затвор Тбилиси №</w:t>
      </w:r>
      <w:r w:rsidR="004F0957" w:rsidRPr="000945EF">
        <w:rPr>
          <w:color w:val="000000"/>
        </w:rPr>
        <w:t xml:space="preserve"> 5 (</w:t>
      </w:r>
      <w:r w:rsidR="008A55FD" w:rsidRPr="000945EF">
        <w:rPr>
          <w:color w:val="000000"/>
          <w:lang w:val="bg-BG"/>
        </w:rPr>
        <w:t xml:space="preserve">който е бил дежурен в нощта на </w:t>
      </w:r>
      <w:r w:rsidR="004F0957" w:rsidRPr="000945EF">
        <w:rPr>
          <w:color w:val="000000"/>
        </w:rPr>
        <w:t xml:space="preserve">3 </w:t>
      </w:r>
      <w:r w:rsidR="008A55FD" w:rsidRPr="000945EF">
        <w:rPr>
          <w:color w:val="000000"/>
          <w:lang w:val="bg-BG"/>
        </w:rPr>
        <w:t>срещу</w:t>
      </w:r>
      <w:r w:rsidR="004F0957" w:rsidRPr="000945EF">
        <w:rPr>
          <w:color w:val="000000"/>
        </w:rPr>
        <w:t xml:space="preserve"> 4 </w:t>
      </w:r>
      <w:r w:rsidR="008A55FD" w:rsidRPr="000945EF">
        <w:rPr>
          <w:color w:val="000000"/>
          <w:lang w:val="bg-BG"/>
        </w:rPr>
        <w:t>октомври</w:t>
      </w:r>
      <w:r w:rsidR="004F0957" w:rsidRPr="000945EF">
        <w:rPr>
          <w:color w:val="000000"/>
        </w:rPr>
        <w:t xml:space="preserve"> 2002</w:t>
      </w:r>
      <w:r w:rsidR="00687191" w:rsidRPr="000945EF">
        <w:rPr>
          <w:color w:val="000000"/>
          <w:lang w:val="bg-BG"/>
        </w:rPr>
        <w:t xml:space="preserve"> </w:t>
      </w:r>
      <w:r w:rsidR="008A55FD" w:rsidRPr="000945EF">
        <w:rPr>
          <w:color w:val="000000"/>
          <w:lang w:val="bg-BG"/>
        </w:rPr>
        <w:t>г.</w:t>
      </w:r>
      <w:r w:rsidR="004F0957" w:rsidRPr="000945EF">
        <w:rPr>
          <w:color w:val="000000"/>
        </w:rPr>
        <w:t xml:space="preserve">), </w:t>
      </w:r>
      <w:r w:rsidR="008A55FD" w:rsidRPr="000945EF">
        <w:rPr>
          <w:color w:val="000000"/>
          <w:lang w:val="bg-BG"/>
        </w:rPr>
        <w:t xml:space="preserve">г-н </w:t>
      </w:r>
      <w:r w:rsidR="00496742" w:rsidRPr="00DF34B1">
        <w:rPr>
          <w:color w:val="000000"/>
        </w:rPr>
        <w:t>Buchukuri</w:t>
      </w:r>
      <w:r w:rsidR="008A55FD" w:rsidRPr="000945EF">
        <w:rPr>
          <w:color w:val="000000"/>
          <w:lang w:val="bg-BG"/>
        </w:rPr>
        <w:t xml:space="preserve">, служител на </w:t>
      </w:r>
      <w:r w:rsidR="00B816D0">
        <w:rPr>
          <w:color w:val="000000"/>
          <w:lang w:val="bg-BG"/>
        </w:rPr>
        <w:t>о</w:t>
      </w:r>
      <w:r w:rsidR="008A55FD" w:rsidRPr="000945EF">
        <w:rPr>
          <w:color w:val="000000"/>
          <w:lang w:val="bg-BG"/>
        </w:rPr>
        <w:t>тдел „Затвори“ към Министерство</w:t>
      </w:r>
      <w:r w:rsidR="00B816D0">
        <w:rPr>
          <w:color w:val="000000"/>
          <w:lang w:val="bg-BG"/>
        </w:rPr>
        <w:t>то</w:t>
      </w:r>
      <w:r w:rsidR="008A55FD" w:rsidRPr="000945EF">
        <w:rPr>
          <w:color w:val="000000"/>
          <w:lang w:val="bg-BG"/>
        </w:rPr>
        <w:t xml:space="preserve"> на правосъдието (който също е бил дежурен тази нощ), г-н Е. </w:t>
      </w:r>
      <w:r w:rsidR="00496742" w:rsidRPr="00DF34B1">
        <w:rPr>
          <w:color w:val="000000"/>
        </w:rPr>
        <w:t>Kerdikoshvili</w:t>
      </w:r>
      <w:r w:rsidR="008A55FD" w:rsidRPr="000945EF">
        <w:rPr>
          <w:color w:val="000000"/>
          <w:lang w:val="bg-BG"/>
        </w:rPr>
        <w:t>, главен инспектор</w:t>
      </w:r>
      <w:r w:rsidR="00E969A8" w:rsidRPr="000945EF">
        <w:rPr>
          <w:color w:val="000000"/>
          <w:lang w:val="bg-BG"/>
        </w:rPr>
        <w:t xml:space="preserve"> на службата в </w:t>
      </w:r>
      <w:r w:rsidR="00B816D0">
        <w:rPr>
          <w:color w:val="000000"/>
          <w:lang w:val="bg-BG"/>
        </w:rPr>
        <w:t>о</w:t>
      </w:r>
      <w:r w:rsidR="00687191" w:rsidRPr="000945EF">
        <w:rPr>
          <w:color w:val="000000"/>
          <w:lang w:val="bg-BG"/>
        </w:rPr>
        <w:t xml:space="preserve">тдел „Затвори“, </w:t>
      </w:r>
      <w:r w:rsidR="00E969A8" w:rsidRPr="000945EF">
        <w:rPr>
          <w:color w:val="000000"/>
          <w:lang w:val="bg-BG"/>
        </w:rPr>
        <w:t>отговорна за</w:t>
      </w:r>
      <w:r w:rsidR="008A55FD" w:rsidRPr="000945EF">
        <w:rPr>
          <w:color w:val="000000"/>
          <w:lang w:val="bg-BG"/>
        </w:rPr>
        <w:t xml:space="preserve"> тра</w:t>
      </w:r>
      <w:r w:rsidR="00687191" w:rsidRPr="000945EF">
        <w:rPr>
          <w:color w:val="000000"/>
          <w:lang w:val="bg-BG"/>
        </w:rPr>
        <w:t>нспортирането на чужди граждани</w:t>
      </w:r>
      <w:r w:rsidR="00B816D0">
        <w:rPr>
          <w:color w:val="000000"/>
          <w:lang w:val="bg-BG"/>
        </w:rPr>
        <w:t>,</w:t>
      </w:r>
      <w:r w:rsidR="00687191" w:rsidRPr="000945EF">
        <w:rPr>
          <w:color w:val="000000"/>
          <w:lang w:val="bg-BG"/>
        </w:rPr>
        <w:t xml:space="preserve"> </w:t>
      </w:r>
      <w:r w:rsidR="008A55FD" w:rsidRPr="000945EF">
        <w:rPr>
          <w:color w:val="000000"/>
          <w:lang w:val="bg-BG"/>
        </w:rPr>
        <w:t xml:space="preserve">и г-н </w:t>
      </w:r>
      <w:r w:rsidR="00496742" w:rsidRPr="00DF34B1">
        <w:rPr>
          <w:color w:val="000000"/>
        </w:rPr>
        <w:t>N.</w:t>
      </w:r>
      <w:r w:rsidR="008A55FD" w:rsidRPr="000945EF">
        <w:rPr>
          <w:color w:val="000000"/>
          <w:lang w:val="bg-BG"/>
        </w:rPr>
        <w:t xml:space="preserve"> </w:t>
      </w:r>
      <w:r w:rsidR="00496742" w:rsidRPr="00DF34B1">
        <w:rPr>
          <w:color w:val="000000"/>
        </w:rPr>
        <w:t>Chikviladze</w:t>
      </w:r>
      <w:r w:rsidR="008A55FD" w:rsidRPr="000945EF">
        <w:rPr>
          <w:color w:val="000000"/>
          <w:lang w:val="bg-BG"/>
        </w:rPr>
        <w:t xml:space="preserve">, служител на </w:t>
      </w:r>
      <w:r w:rsidR="00B816D0">
        <w:rPr>
          <w:color w:val="000000"/>
          <w:lang w:val="bg-BG"/>
        </w:rPr>
        <w:t>о</w:t>
      </w:r>
      <w:r w:rsidR="008A55FD" w:rsidRPr="000945EF">
        <w:rPr>
          <w:color w:val="000000"/>
          <w:lang w:val="bg-BG"/>
        </w:rPr>
        <w:t>тдел „Затвори“ и началник на сигурността в Затвор №</w:t>
      </w:r>
      <w:r w:rsidR="004F0957" w:rsidRPr="000945EF">
        <w:rPr>
          <w:color w:val="000000"/>
        </w:rPr>
        <w:t xml:space="preserve"> 1.</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145</w:t>
      </w:r>
      <w:r w:rsidRPr="000945EF">
        <w:rPr>
          <w:color w:val="000000"/>
        </w:rPr>
        <w:fldChar w:fldCharType="end"/>
      </w:r>
      <w:r w:rsidR="004F0957" w:rsidRPr="000945EF">
        <w:rPr>
          <w:color w:val="000000"/>
        </w:rPr>
        <w:t>.  </w:t>
      </w:r>
      <w:r w:rsidR="006E1F56" w:rsidRPr="000945EF">
        <w:rPr>
          <w:color w:val="000000"/>
          <w:lang w:val="bg-BG"/>
        </w:rPr>
        <w:t xml:space="preserve">Всички тези лица </w:t>
      </w:r>
      <w:r w:rsidR="00496742">
        <w:rPr>
          <w:color w:val="000000"/>
          <w:lang w:val="bg-BG"/>
        </w:rPr>
        <w:t>заявяват</w:t>
      </w:r>
      <w:r w:rsidR="006E1F56" w:rsidRPr="000945EF">
        <w:rPr>
          <w:color w:val="000000"/>
          <w:lang w:val="bg-BG"/>
        </w:rPr>
        <w:t>, че не са били официално информирани за предст</w:t>
      </w:r>
      <w:r w:rsidR="00687191" w:rsidRPr="000945EF">
        <w:rPr>
          <w:color w:val="000000"/>
          <w:lang w:val="bg-BG"/>
        </w:rPr>
        <w:t>оящата екстрадиция на жалбопода</w:t>
      </w:r>
      <w:r w:rsidR="006E1F56" w:rsidRPr="000945EF">
        <w:rPr>
          <w:color w:val="000000"/>
          <w:lang w:val="bg-BG"/>
        </w:rPr>
        <w:t>телите и са разбрали по-късно</w:t>
      </w:r>
      <w:r w:rsidR="00B816D0">
        <w:rPr>
          <w:color w:val="000000"/>
          <w:lang w:val="bg-BG"/>
        </w:rPr>
        <w:t>,</w:t>
      </w:r>
      <w:r w:rsidR="006E1F56" w:rsidRPr="000945EF">
        <w:rPr>
          <w:color w:val="000000"/>
          <w:lang w:val="bg-BG"/>
        </w:rPr>
        <w:t xml:space="preserve"> на сутринта на </w:t>
      </w:r>
      <w:r w:rsidR="004F0957" w:rsidRPr="000945EF">
        <w:rPr>
          <w:color w:val="000000"/>
        </w:rPr>
        <w:t xml:space="preserve">4 </w:t>
      </w:r>
      <w:r w:rsidR="006E1F56" w:rsidRPr="000945EF">
        <w:rPr>
          <w:color w:val="000000"/>
          <w:lang w:val="bg-BG"/>
        </w:rPr>
        <w:t>октомври</w:t>
      </w:r>
      <w:r w:rsidR="004F0957" w:rsidRPr="000945EF">
        <w:rPr>
          <w:color w:val="000000"/>
        </w:rPr>
        <w:t xml:space="preserve"> 2002</w:t>
      </w:r>
      <w:r w:rsidR="00687191" w:rsidRPr="000945EF">
        <w:rPr>
          <w:color w:val="000000"/>
          <w:lang w:val="bg-BG"/>
        </w:rPr>
        <w:t xml:space="preserve"> </w:t>
      </w:r>
      <w:r w:rsidR="006E1F56" w:rsidRPr="000945EF">
        <w:rPr>
          <w:color w:val="000000"/>
          <w:lang w:val="bg-BG"/>
        </w:rPr>
        <w:t>г.</w:t>
      </w:r>
      <w:r w:rsidR="004F0957" w:rsidRPr="000945EF">
        <w:rPr>
          <w:color w:val="000000"/>
        </w:rPr>
        <w:t xml:space="preserve">, </w:t>
      </w:r>
      <w:r w:rsidR="006E1F56" w:rsidRPr="000945EF">
        <w:rPr>
          <w:color w:val="000000"/>
          <w:lang w:val="bg-BG"/>
        </w:rPr>
        <w:t>че петима чеченски затворници ще бъдат екстрадирани</w:t>
      </w:r>
      <w:r w:rsidR="004F0957" w:rsidRPr="000945EF">
        <w:rPr>
          <w:color w:val="000000"/>
        </w:rPr>
        <w:t xml:space="preserve">. </w:t>
      </w:r>
      <w:r w:rsidR="006E1F56" w:rsidRPr="000945EF">
        <w:rPr>
          <w:color w:val="000000"/>
          <w:lang w:val="bg-BG"/>
        </w:rPr>
        <w:t xml:space="preserve">Г-н </w:t>
      </w:r>
      <w:r w:rsidR="00496742" w:rsidRPr="00DF34B1">
        <w:rPr>
          <w:color w:val="000000"/>
        </w:rPr>
        <w:t xml:space="preserve">Buchukuri </w:t>
      </w:r>
      <w:r w:rsidR="006E1F56" w:rsidRPr="000945EF">
        <w:rPr>
          <w:color w:val="000000"/>
          <w:lang w:val="bg-BG"/>
        </w:rPr>
        <w:t xml:space="preserve">и г-н </w:t>
      </w:r>
      <w:r w:rsidR="00496742" w:rsidRPr="00DF34B1">
        <w:rPr>
          <w:color w:val="000000"/>
        </w:rPr>
        <w:t xml:space="preserve">Dalakishvili </w:t>
      </w:r>
      <w:r w:rsidR="00496742">
        <w:rPr>
          <w:color w:val="000000"/>
          <w:lang w:val="bg-BG"/>
        </w:rPr>
        <w:t>твърдят</w:t>
      </w:r>
      <w:r w:rsidR="006E1F56" w:rsidRPr="000945EF">
        <w:rPr>
          <w:color w:val="000000"/>
          <w:lang w:val="bg-BG"/>
        </w:rPr>
        <w:t>, че тъй като са били на работа</w:t>
      </w:r>
      <w:r w:rsidR="00B816D0">
        <w:rPr>
          <w:color w:val="000000"/>
          <w:lang w:val="bg-BG"/>
        </w:rPr>
        <w:t>,</w:t>
      </w:r>
      <w:r w:rsidR="006E1F56" w:rsidRPr="000945EF">
        <w:rPr>
          <w:color w:val="000000"/>
          <w:lang w:val="bg-BG"/>
        </w:rPr>
        <w:t xml:space="preserve"> не </w:t>
      </w:r>
      <w:r w:rsidR="00687191" w:rsidRPr="000945EF">
        <w:rPr>
          <w:color w:val="000000"/>
          <w:lang w:val="bg-BG"/>
        </w:rPr>
        <w:t xml:space="preserve">са </w:t>
      </w:r>
      <w:r w:rsidR="006E1F56" w:rsidRPr="000945EF">
        <w:rPr>
          <w:color w:val="000000"/>
          <w:lang w:val="bg-BG"/>
        </w:rPr>
        <w:t>имали възможност да гледат телевизия, за да бъдат информирани</w:t>
      </w:r>
      <w:r w:rsidR="004F0957" w:rsidRPr="000945EF">
        <w:rPr>
          <w:color w:val="000000"/>
        </w:rPr>
        <w:t xml:space="preserve">. </w:t>
      </w:r>
      <w:r w:rsidR="006E1F56" w:rsidRPr="000945EF">
        <w:rPr>
          <w:color w:val="000000"/>
          <w:lang w:val="bg-BG"/>
        </w:rPr>
        <w:t xml:space="preserve">Според г-н </w:t>
      </w:r>
      <w:r w:rsidR="00496742" w:rsidRPr="00DF34B1">
        <w:rPr>
          <w:color w:val="000000"/>
        </w:rPr>
        <w:t>Chikviladze</w:t>
      </w:r>
      <w:r w:rsidR="004F0957" w:rsidRPr="000945EF">
        <w:rPr>
          <w:color w:val="000000"/>
        </w:rPr>
        <w:t xml:space="preserve"> </w:t>
      </w:r>
      <w:r w:rsidR="006E1F56" w:rsidRPr="000945EF">
        <w:rPr>
          <w:color w:val="000000"/>
          <w:lang w:val="bg-BG"/>
        </w:rPr>
        <w:t xml:space="preserve">само </w:t>
      </w:r>
      <w:r w:rsidR="00B816D0">
        <w:rPr>
          <w:color w:val="000000"/>
          <w:lang w:val="bg-BG"/>
        </w:rPr>
        <w:t>директорът</w:t>
      </w:r>
      <w:r w:rsidR="00B816D0" w:rsidRPr="000945EF">
        <w:rPr>
          <w:color w:val="000000"/>
          <w:lang w:val="bg-BG"/>
        </w:rPr>
        <w:t xml:space="preserve"> </w:t>
      </w:r>
      <w:r w:rsidR="006E1F56" w:rsidRPr="000945EF">
        <w:rPr>
          <w:color w:val="000000"/>
          <w:lang w:val="bg-BG"/>
        </w:rPr>
        <w:t xml:space="preserve">на затвора, неговите </w:t>
      </w:r>
      <w:r w:rsidR="00687191" w:rsidRPr="000945EF">
        <w:rPr>
          <w:color w:val="000000"/>
          <w:lang w:val="bg-BG"/>
        </w:rPr>
        <w:t>замест</w:t>
      </w:r>
      <w:r w:rsidR="006E1F56" w:rsidRPr="000945EF">
        <w:rPr>
          <w:color w:val="000000"/>
          <w:lang w:val="bg-BG"/>
        </w:rPr>
        <w:t>ници и началник</w:t>
      </w:r>
      <w:r w:rsidR="00B816D0">
        <w:rPr>
          <w:color w:val="000000"/>
          <w:lang w:val="bg-BG"/>
        </w:rPr>
        <w:t>ът</w:t>
      </w:r>
      <w:r w:rsidR="006E1F56" w:rsidRPr="000945EF">
        <w:rPr>
          <w:color w:val="000000"/>
          <w:lang w:val="bg-BG"/>
        </w:rPr>
        <w:t xml:space="preserve"> на Секретариата на затвора </w:t>
      </w:r>
      <w:r w:rsidR="004F0957" w:rsidRPr="000945EF">
        <w:rPr>
          <w:color w:val="000000"/>
        </w:rPr>
        <w:t>(</w:t>
      </w:r>
      <w:r w:rsidR="006E1F56" w:rsidRPr="000945EF">
        <w:rPr>
          <w:color w:val="000000"/>
          <w:lang w:val="bg-BG"/>
        </w:rPr>
        <w:t>специален отдел</w:t>
      </w:r>
      <w:r w:rsidR="004F0957" w:rsidRPr="000945EF">
        <w:rPr>
          <w:color w:val="000000"/>
        </w:rPr>
        <w:t xml:space="preserve">) </w:t>
      </w:r>
      <w:r w:rsidR="006E1F56" w:rsidRPr="000945EF">
        <w:rPr>
          <w:color w:val="000000"/>
          <w:lang w:val="bg-BG"/>
        </w:rPr>
        <w:t>са били информирани за предстоящото преместване на жалбоподателите</w:t>
      </w:r>
      <w:r w:rsidR="004F0957" w:rsidRPr="000945EF">
        <w:rPr>
          <w:color w:val="000000"/>
        </w:rPr>
        <w:t xml:space="preserve">. </w:t>
      </w:r>
      <w:r w:rsidR="006E1F56" w:rsidRPr="000945EF">
        <w:rPr>
          <w:color w:val="000000"/>
          <w:lang w:val="bg-BG"/>
        </w:rPr>
        <w:t>Той науч</w:t>
      </w:r>
      <w:r w:rsidR="00496742">
        <w:rPr>
          <w:color w:val="000000"/>
          <w:lang w:val="bg-BG"/>
        </w:rPr>
        <w:t>ава</w:t>
      </w:r>
      <w:r w:rsidR="006E1F56" w:rsidRPr="000945EF">
        <w:rPr>
          <w:color w:val="000000"/>
          <w:lang w:val="bg-BG"/>
        </w:rPr>
        <w:t xml:space="preserve"> от медиите, че четирима или петима чеченски затворни</w:t>
      </w:r>
      <w:r w:rsidR="007006F2">
        <w:rPr>
          <w:color w:val="000000"/>
          <w:lang w:val="bg-BG"/>
        </w:rPr>
        <w:t>ци</w:t>
      </w:r>
      <w:r w:rsidR="006E1F56" w:rsidRPr="000945EF">
        <w:rPr>
          <w:color w:val="000000"/>
          <w:lang w:val="bg-BG"/>
        </w:rPr>
        <w:t xml:space="preserve"> ще бъдат екстрадирани, но на никой от персонала на затвора не са казани техните имена</w:t>
      </w:r>
      <w:r w:rsidR="004F0957" w:rsidRPr="000945EF">
        <w:rPr>
          <w:color w:val="000000"/>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146</w:t>
      </w:r>
      <w:r w:rsidRPr="000945EF">
        <w:rPr>
          <w:color w:val="000000"/>
        </w:rPr>
        <w:fldChar w:fldCharType="end"/>
      </w:r>
      <w:r w:rsidR="004F0957" w:rsidRPr="000945EF">
        <w:rPr>
          <w:color w:val="000000"/>
        </w:rPr>
        <w:t>.  </w:t>
      </w:r>
      <w:r w:rsidR="006E1F56" w:rsidRPr="000945EF">
        <w:rPr>
          <w:color w:val="000000"/>
          <w:lang w:val="bg-BG"/>
        </w:rPr>
        <w:t>Гореспоменатите лица потвър</w:t>
      </w:r>
      <w:r w:rsidR="001350CB">
        <w:rPr>
          <w:color w:val="000000"/>
          <w:lang w:val="bg-BG"/>
        </w:rPr>
        <w:t>ж</w:t>
      </w:r>
      <w:r w:rsidR="006E1F56" w:rsidRPr="000945EF">
        <w:rPr>
          <w:color w:val="000000"/>
          <w:lang w:val="bg-BG"/>
        </w:rPr>
        <w:t>д</w:t>
      </w:r>
      <w:r w:rsidR="001350CB">
        <w:rPr>
          <w:color w:val="000000"/>
          <w:lang w:val="bg-BG"/>
        </w:rPr>
        <w:t>ават</w:t>
      </w:r>
      <w:r w:rsidR="006E1F56" w:rsidRPr="000945EF">
        <w:rPr>
          <w:color w:val="000000"/>
          <w:lang w:val="bg-BG"/>
        </w:rPr>
        <w:t>, че тринадесет от четиринадесетте чеченски затворни</w:t>
      </w:r>
      <w:r w:rsidR="007006F2">
        <w:rPr>
          <w:color w:val="000000"/>
          <w:lang w:val="bg-BG"/>
        </w:rPr>
        <w:t>ци</w:t>
      </w:r>
      <w:r w:rsidR="006E1F56" w:rsidRPr="000945EF">
        <w:rPr>
          <w:color w:val="000000"/>
          <w:lang w:val="bg-BG"/>
        </w:rPr>
        <w:t xml:space="preserve"> са държани в една и съща килия</w:t>
      </w:r>
      <w:r w:rsidR="004F0957" w:rsidRPr="000945EF">
        <w:rPr>
          <w:color w:val="000000"/>
        </w:rPr>
        <w:t xml:space="preserve">. </w:t>
      </w:r>
      <w:r w:rsidR="006E1F56" w:rsidRPr="000945EF">
        <w:rPr>
          <w:color w:val="000000"/>
          <w:lang w:val="bg-BG"/>
        </w:rPr>
        <w:t xml:space="preserve">Според г-н </w:t>
      </w:r>
      <w:r w:rsidR="001350CB" w:rsidRPr="00DF34B1">
        <w:rPr>
          <w:color w:val="000000"/>
        </w:rPr>
        <w:t>Tchikviladze</w:t>
      </w:r>
      <w:r w:rsidR="004F0957" w:rsidRPr="000945EF">
        <w:rPr>
          <w:color w:val="000000"/>
        </w:rPr>
        <w:t xml:space="preserve"> </w:t>
      </w:r>
      <w:r w:rsidR="00454B3B" w:rsidRPr="000945EF">
        <w:rPr>
          <w:color w:val="000000"/>
          <w:lang w:val="bg-BG"/>
        </w:rPr>
        <w:t xml:space="preserve">решението тези затворници да </w:t>
      </w:r>
      <w:r w:rsidR="007006F2">
        <w:rPr>
          <w:color w:val="000000"/>
          <w:lang w:val="bg-BG"/>
        </w:rPr>
        <w:t>бъдат държани</w:t>
      </w:r>
      <w:r w:rsidR="00454B3B" w:rsidRPr="000945EF">
        <w:rPr>
          <w:color w:val="000000"/>
          <w:lang w:val="bg-BG"/>
        </w:rPr>
        <w:t xml:space="preserve"> заедно е базирано на техните религиозни убеждения, така че да не бъдат възпрепятствани да извършват техните ежедневни обреди</w:t>
      </w:r>
      <w:r w:rsidR="004F0957" w:rsidRPr="000945EF">
        <w:rPr>
          <w:color w:val="000000"/>
        </w:rPr>
        <w:t>.</w:t>
      </w:r>
    </w:p>
    <w:p w:rsidR="005104E1" w:rsidRPr="000945EF" w:rsidRDefault="00A5306C" w:rsidP="00111331">
      <w:pPr>
        <w:ind w:firstLine="284"/>
        <w:jc w:val="both"/>
        <w:rPr>
          <w:color w:val="000000"/>
          <w:lang w:val="bg-BG"/>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147</w:t>
      </w:r>
      <w:r w:rsidRPr="000945EF">
        <w:rPr>
          <w:color w:val="000000"/>
        </w:rPr>
        <w:fldChar w:fldCharType="end"/>
      </w:r>
      <w:r w:rsidR="004F0957" w:rsidRPr="000945EF">
        <w:rPr>
          <w:color w:val="000000"/>
        </w:rPr>
        <w:t>.  </w:t>
      </w:r>
      <w:r w:rsidR="007006F2">
        <w:rPr>
          <w:color w:val="000000"/>
          <w:lang w:val="bg-BG"/>
        </w:rPr>
        <w:t>Към</w:t>
      </w:r>
      <w:r w:rsidR="00DF6663" w:rsidRPr="000945EF">
        <w:rPr>
          <w:color w:val="000000"/>
        </w:rPr>
        <w:t xml:space="preserve"> 4</w:t>
      </w:r>
      <w:r w:rsidR="00687191" w:rsidRPr="000945EF">
        <w:rPr>
          <w:color w:val="000000"/>
          <w:lang w:val="bg-BG"/>
        </w:rPr>
        <w:t>:00</w:t>
      </w:r>
      <w:r w:rsidR="00DF6663" w:rsidRPr="000945EF">
        <w:rPr>
          <w:color w:val="000000"/>
        </w:rPr>
        <w:t xml:space="preserve"> </w:t>
      </w:r>
      <w:r w:rsidR="00454B3B" w:rsidRPr="000945EF">
        <w:rPr>
          <w:color w:val="000000"/>
          <w:lang w:val="bg-BG"/>
        </w:rPr>
        <w:t>ч</w:t>
      </w:r>
      <w:r w:rsidR="007006F2">
        <w:rPr>
          <w:color w:val="000000"/>
          <w:lang w:val="bg-BG"/>
        </w:rPr>
        <w:t>.</w:t>
      </w:r>
      <w:r w:rsidR="00454B3B" w:rsidRPr="000945EF">
        <w:rPr>
          <w:color w:val="000000"/>
          <w:lang w:val="bg-BG"/>
        </w:rPr>
        <w:t xml:space="preserve"> на </w:t>
      </w:r>
      <w:r w:rsidR="004F0957" w:rsidRPr="000945EF">
        <w:rPr>
          <w:color w:val="000000"/>
        </w:rPr>
        <w:t xml:space="preserve">4 </w:t>
      </w:r>
      <w:r w:rsidR="00454B3B" w:rsidRPr="000945EF">
        <w:rPr>
          <w:color w:val="000000"/>
          <w:lang w:val="bg-BG"/>
        </w:rPr>
        <w:t>октомври</w:t>
      </w:r>
      <w:r w:rsidR="004F0957" w:rsidRPr="000945EF">
        <w:rPr>
          <w:color w:val="000000"/>
        </w:rPr>
        <w:t xml:space="preserve"> 2002</w:t>
      </w:r>
      <w:r w:rsidR="00687191" w:rsidRPr="000945EF">
        <w:rPr>
          <w:color w:val="000000"/>
          <w:lang w:val="bg-BG"/>
        </w:rPr>
        <w:t xml:space="preserve"> </w:t>
      </w:r>
      <w:r w:rsidR="00454B3B" w:rsidRPr="000945EF">
        <w:rPr>
          <w:color w:val="000000"/>
          <w:lang w:val="bg-BG"/>
        </w:rPr>
        <w:t>г.</w:t>
      </w:r>
      <w:r w:rsidR="004F0957" w:rsidRPr="000945EF">
        <w:rPr>
          <w:color w:val="000000"/>
        </w:rPr>
        <w:t xml:space="preserve"> </w:t>
      </w:r>
      <w:r w:rsidR="00454B3B" w:rsidRPr="000945EF">
        <w:rPr>
          <w:color w:val="000000"/>
          <w:lang w:val="bg-BG"/>
        </w:rPr>
        <w:t xml:space="preserve">гореспоменатият персонал на затвора </w:t>
      </w:r>
      <w:r w:rsidR="00687191" w:rsidRPr="000945EF">
        <w:rPr>
          <w:color w:val="000000"/>
          <w:lang w:val="bg-BG"/>
        </w:rPr>
        <w:t xml:space="preserve">е </w:t>
      </w:r>
      <w:r w:rsidR="00454B3B" w:rsidRPr="000945EF">
        <w:rPr>
          <w:color w:val="000000"/>
          <w:lang w:val="bg-BG"/>
        </w:rPr>
        <w:t xml:space="preserve">информиран, че </w:t>
      </w:r>
      <w:r w:rsidR="007006F2" w:rsidRPr="000945EF">
        <w:rPr>
          <w:color w:val="000000"/>
          <w:lang w:val="bg-BG"/>
        </w:rPr>
        <w:t xml:space="preserve">от килия № </w:t>
      </w:r>
      <w:r w:rsidR="007006F2" w:rsidRPr="000945EF">
        <w:rPr>
          <w:color w:val="000000"/>
        </w:rPr>
        <w:t>88</w:t>
      </w:r>
      <w:r w:rsidR="007006F2">
        <w:rPr>
          <w:color w:val="000000"/>
          <w:lang w:val="bg-BG"/>
        </w:rPr>
        <w:t xml:space="preserve"> </w:t>
      </w:r>
      <w:r w:rsidR="007006F2" w:rsidRPr="000945EF">
        <w:rPr>
          <w:color w:val="000000"/>
          <w:lang w:val="bg-BG"/>
        </w:rPr>
        <w:t xml:space="preserve">идва </w:t>
      </w:r>
      <w:r w:rsidR="00454B3B" w:rsidRPr="000945EF">
        <w:rPr>
          <w:color w:val="000000"/>
          <w:lang w:val="bg-BG"/>
        </w:rPr>
        <w:t>силен шум</w:t>
      </w:r>
      <w:r w:rsidR="004F0957" w:rsidRPr="000945EF">
        <w:rPr>
          <w:color w:val="000000"/>
        </w:rPr>
        <w:t xml:space="preserve">. </w:t>
      </w:r>
      <w:r w:rsidR="00454B3B" w:rsidRPr="000945EF">
        <w:rPr>
          <w:color w:val="000000"/>
          <w:lang w:val="bg-BG"/>
        </w:rPr>
        <w:t xml:space="preserve">Г-н </w:t>
      </w:r>
      <w:r w:rsidR="001350CB" w:rsidRPr="00DF34B1">
        <w:rPr>
          <w:color w:val="000000"/>
        </w:rPr>
        <w:t xml:space="preserve">Dalakishvili </w:t>
      </w:r>
      <w:r w:rsidR="00454B3B" w:rsidRPr="000945EF">
        <w:rPr>
          <w:color w:val="000000"/>
          <w:lang w:val="bg-BG"/>
        </w:rPr>
        <w:t>инструктира надз</w:t>
      </w:r>
      <w:r w:rsidR="007006F2">
        <w:rPr>
          <w:color w:val="000000"/>
          <w:lang w:val="bg-BG"/>
        </w:rPr>
        <w:t>ирател</w:t>
      </w:r>
      <w:r w:rsidR="00454B3B" w:rsidRPr="000945EF">
        <w:rPr>
          <w:color w:val="000000"/>
          <w:lang w:val="bg-BG"/>
        </w:rPr>
        <w:t xml:space="preserve"> да разбере какво се случва</w:t>
      </w:r>
      <w:r w:rsidR="004F0957" w:rsidRPr="000945EF">
        <w:rPr>
          <w:color w:val="000000"/>
        </w:rPr>
        <w:t xml:space="preserve">. </w:t>
      </w:r>
      <w:r w:rsidR="00454B3B" w:rsidRPr="000945EF">
        <w:rPr>
          <w:color w:val="000000"/>
          <w:lang w:val="bg-BG"/>
        </w:rPr>
        <w:t>Последният погле</w:t>
      </w:r>
      <w:r w:rsidR="001350CB">
        <w:rPr>
          <w:color w:val="000000"/>
          <w:lang w:val="bg-BG"/>
        </w:rPr>
        <w:t>ж</w:t>
      </w:r>
      <w:r w:rsidR="00454B3B" w:rsidRPr="000945EF">
        <w:rPr>
          <w:color w:val="000000"/>
          <w:lang w:val="bg-BG"/>
        </w:rPr>
        <w:t>да през шпионката на вратата на килията и ви</w:t>
      </w:r>
      <w:r w:rsidR="001350CB">
        <w:rPr>
          <w:color w:val="000000"/>
          <w:lang w:val="bg-BG"/>
        </w:rPr>
        <w:t>ж</w:t>
      </w:r>
      <w:r w:rsidR="00454B3B" w:rsidRPr="000945EF">
        <w:rPr>
          <w:color w:val="000000"/>
          <w:lang w:val="bg-BG"/>
        </w:rPr>
        <w:t>д</w:t>
      </w:r>
      <w:r w:rsidR="001350CB">
        <w:rPr>
          <w:color w:val="000000"/>
          <w:lang w:val="bg-BG"/>
        </w:rPr>
        <w:t>а</w:t>
      </w:r>
      <w:r w:rsidR="00454B3B" w:rsidRPr="000945EF">
        <w:rPr>
          <w:color w:val="000000"/>
          <w:lang w:val="bg-BG"/>
        </w:rPr>
        <w:t xml:space="preserve">, </w:t>
      </w:r>
      <w:r w:rsidR="00454B3B" w:rsidRPr="000945EF">
        <w:rPr>
          <w:color w:val="000000"/>
          <w:lang w:val="bg-BG"/>
        </w:rPr>
        <w:lastRenderedPageBreak/>
        <w:t>че затворниците разглобява</w:t>
      </w:r>
      <w:r w:rsidR="001350CB">
        <w:rPr>
          <w:color w:val="000000"/>
          <w:lang w:val="bg-BG"/>
        </w:rPr>
        <w:t>т</w:t>
      </w:r>
      <w:r w:rsidR="00454B3B" w:rsidRPr="000945EF">
        <w:rPr>
          <w:color w:val="000000"/>
          <w:lang w:val="bg-BG"/>
        </w:rPr>
        <w:t xml:space="preserve"> легла и крещ</w:t>
      </w:r>
      <w:r w:rsidR="001350CB">
        <w:rPr>
          <w:color w:val="000000"/>
          <w:lang w:val="bg-BG"/>
        </w:rPr>
        <w:t>ят</w:t>
      </w:r>
      <w:r w:rsidR="00454B3B" w:rsidRPr="000945EF">
        <w:rPr>
          <w:color w:val="000000"/>
          <w:lang w:val="bg-BG"/>
        </w:rPr>
        <w:t xml:space="preserve"> на чужд език</w:t>
      </w:r>
      <w:r w:rsidR="004F0957" w:rsidRPr="000945EF">
        <w:rPr>
          <w:color w:val="000000"/>
        </w:rPr>
        <w:t xml:space="preserve">. </w:t>
      </w:r>
      <w:r w:rsidR="00454B3B" w:rsidRPr="000945EF">
        <w:rPr>
          <w:color w:val="000000"/>
          <w:lang w:val="bg-BG"/>
        </w:rPr>
        <w:t xml:space="preserve">Според г-н </w:t>
      </w:r>
      <w:r w:rsidR="001350CB" w:rsidRPr="00DF34B1">
        <w:rPr>
          <w:color w:val="000000"/>
        </w:rPr>
        <w:t>Chikviladze</w:t>
      </w:r>
      <w:r w:rsidR="00454B3B" w:rsidRPr="000945EF">
        <w:rPr>
          <w:color w:val="000000"/>
          <w:lang w:val="bg-BG"/>
        </w:rPr>
        <w:t xml:space="preserve"> след </w:t>
      </w:r>
      <w:r w:rsidR="00082EB3">
        <w:rPr>
          <w:color w:val="000000"/>
          <w:lang w:val="bg-BG"/>
        </w:rPr>
        <w:t>известно време</w:t>
      </w:r>
      <w:r w:rsidR="00454B3B" w:rsidRPr="000945EF">
        <w:rPr>
          <w:color w:val="000000"/>
          <w:lang w:val="bg-BG"/>
        </w:rPr>
        <w:t xml:space="preserve"> надз</w:t>
      </w:r>
      <w:r w:rsidR="00082EB3">
        <w:rPr>
          <w:color w:val="000000"/>
          <w:lang w:val="bg-BG"/>
        </w:rPr>
        <w:t>ирателят</w:t>
      </w:r>
      <w:r w:rsidR="00454B3B" w:rsidRPr="000945EF">
        <w:rPr>
          <w:color w:val="000000"/>
          <w:lang w:val="bg-BG"/>
        </w:rPr>
        <w:t xml:space="preserve"> </w:t>
      </w:r>
      <w:r w:rsidR="00082EB3">
        <w:rPr>
          <w:color w:val="000000"/>
          <w:lang w:val="bg-BG"/>
        </w:rPr>
        <w:t xml:space="preserve">вече </w:t>
      </w:r>
      <w:r w:rsidR="00454B3B" w:rsidRPr="000945EF">
        <w:rPr>
          <w:color w:val="000000"/>
          <w:lang w:val="bg-BG"/>
        </w:rPr>
        <w:t>не мо</w:t>
      </w:r>
      <w:r w:rsidR="00082EB3">
        <w:rPr>
          <w:color w:val="000000"/>
          <w:lang w:val="bg-BG"/>
        </w:rPr>
        <w:t>же</w:t>
      </w:r>
      <w:r w:rsidR="00454B3B" w:rsidRPr="000945EF">
        <w:rPr>
          <w:color w:val="000000"/>
          <w:lang w:val="bg-BG"/>
        </w:rPr>
        <w:t>л да наблюдава какво се случва, тъй като затворниците покрили шпионката от вътрешната страна</w:t>
      </w:r>
      <w:r w:rsidR="004F0957" w:rsidRPr="000945EF">
        <w:rPr>
          <w:color w:val="000000"/>
        </w:rPr>
        <w:t xml:space="preserve">. </w:t>
      </w:r>
      <w:r w:rsidR="00687191" w:rsidRPr="000945EF">
        <w:rPr>
          <w:color w:val="000000"/>
          <w:lang w:val="bg-BG"/>
        </w:rPr>
        <w:t xml:space="preserve">Г-н </w:t>
      </w:r>
      <w:r w:rsidR="001350CB" w:rsidRPr="00DF34B1">
        <w:rPr>
          <w:color w:val="000000"/>
        </w:rPr>
        <w:t xml:space="preserve">Dalakishvili </w:t>
      </w:r>
      <w:r w:rsidR="00454B3B" w:rsidRPr="000945EF">
        <w:rPr>
          <w:color w:val="000000"/>
          <w:lang w:val="bg-BG"/>
        </w:rPr>
        <w:t xml:space="preserve"> пода</w:t>
      </w:r>
      <w:r w:rsidR="001350CB">
        <w:rPr>
          <w:color w:val="000000"/>
          <w:lang w:val="bg-BG"/>
        </w:rPr>
        <w:t>ва</w:t>
      </w:r>
      <w:r w:rsidR="00454B3B" w:rsidRPr="000945EF">
        <w:rPr>
          <w:color w:val="000000"/>
          <w:lang w:val="bg-BG"/>
        </w:rPr>
        <w:t xml:space="preserve"> писмен доклад за ситуацията до управителя на затвора, който все още е бил в </w:t>
      </w:r>
      <w:r w:rsidR="00400B46">
        <w:rPr>
          <w:color w:val="000000"/>
          <w:lang w:val="bg-BG"/>
        </w:rPr>
        <w:t>кабинета</w:t>
      </w:r>
      <w:r w:rsidR="00400B46" w:rsidRPr="000945EF">
        <w:rPr>
          <w:color w:val="000000"/>
          <w:lang w:val="bg-BG"/>
        </w:rPr>
        <w:t xml:space="preserve"> </w:t>
      </w:r>
      <w:r w:rsidR="00454B3B" w:rsidRPr="000945EF">
        <w:rPr>
          <w:color w:val="000000"/>
          <w:lang w:val="bg-BG"/>
        </w:rPr>
        <w:t>си</w:t>
      </w:r>
      <w:r w:rsidR="009B73FD" w:rsidRPr="000945EF">
        <w:rPr>
          <w:color w:val="000000"/>
        </w:rPr>
        <w:t xml:space="preserve">. </w:t>
      </w:r>
      <w:r w:rsidR="00454B3B" w:rsidRPr="000945EF">
        <w:rPr>
          <w:color w:val="000000"/>
          <w:lang w:val="bg-BG"/>
        </w:rPr>
        <w:t>По искане не последния</w:t>
      </w:r>
      <w:r w:rsidR="004F0957" w:rsidRPr="000945EF">
        <w:rPr>
          <w:color w:val="000000"/>
        </w:rPr>
        <w:t xml:space="preserve"> </w:t>
      </w:r>
      <w:r w:rsidR="00454B3B" w:rsidRPr="000945EF">
        <w:rPr>
          <w:color w:val="000000"/>
          <w:lang w:val="bg-BG"/>
        </w:rPr>
        <w:t xml:space="preserve">г-н </w:t>
      </w:r>
      <w:r w:rsidR="001350CB" w:rsidRPr="00DF34B1">
        <w:rPr>
          <w:color w:val="000000"/>
        </w:rPr>
        <w:t>Dalakishvili</w:t>
      </w:r>
      <w:r w:rsidR="00454B3B" w:rsidRPr="000945EF">
        <w:rPr>
          <w:color w:val="000000"/>
          <w:lang w:val="bg-BG"/>
        </w:rPr>
        <w:t xml:space="preserve">, г-н </w:t>
      </w:r>
      <w:r w:rsidR="001350CB" w:rsidRPr="00DF34B1">
        <w:rPr>
          <w:color w:val="000000"/>
        </w:rPr>
        <w:t xml:space="preserve">Buchukuri </w:t>
      </w:r>
      <w:r w:rsidR="00454B3B" w:rsidRPr="000945EF">
        <w:rPr>
          <w:color w:val="000000"/>
          <w:lang w:val="bg-BG"/>
        </w:rPr>
        <w:t xml:space="preserve">и г-н </w:t>
      </w:r>
      <w:r w:rsidR="001350CB" w:rsidRPr="00DF34B1">
        <w:rPr>
          <w:color w:val="000000"/>
        </w:rPr>
        <w:t>Chikviladze</w:t>
      </w:r>
      <w:r w:rsidR="001350CB">
        <w:rPr>
          <w:color w:val="000000"/>
          <w:lang w:val="bg-BG"/>
        </w:rPr>
        <w:t>,</w:t>
      </w:r>
      <w:r w:rsidR="00454B3B" w:rsidRPr="000945EF">
        <w:rPr>
          <w:color w:val="000000"/>
          <w:lang w:val="bg-BG"/>
        </w:rPr>
        <w:t xml:space="preserve"> придруж</w:t>
      </w:r>
      <w:r w:rsidR="001350CB">
        <w:rPr>
          <w:color w:val="000000"/>
          <w:lang w:val="bg-BG"/>
        </w:rPr>
        <w:t>ава</w:t>
      </w:r>
      <w:r w:rsidR="00454B3B" w:rsidRPr="000945EF">
        <w:rPr>
          <w:color w:val="000000"/>
          <w:lang w:val="bg-BG"/>
        </w:rPr>
        <w:t>ни от други членове на персонала и заместник-</w:t>
      </w:r>
      <w:r w:rsidR="00400B46">
        <w:rPr>
          <w:color w:val="000000"/>
          <w:lang w:val="bg-BG"/>
        </w:rPr>
        <w:t>директора</w:t>
      </w:r>
      <w:r w:rsidR="004F0957" w:rsidRPr="000945EF">
        <w:rPr>
          <w:color w:val="000000"/>
        </w:rPr>
        <w:t xml:space="preserve">, </w:t>
      </w:r>
      <w:r w:rsidR="00454B3B" w:rsidRPr="000945EF">
        <w:rPr>
          <w:color w:val="000000"/>
          <w:lang w:val="bg-BG"/>
        </w:rPr>
        <w:t>оти</w:t>
      </w:r>
      <w:r w:rsidR="001350CB">
        <w:rPr>
          <w:color w:val="000000"/>
          <w:lang w:val="bg-BG"/>
        </w:rPr>
        <w:t>ват</w:t>
      </w:r>
      <w:r w:rsidR="00454B3B" w:rsidRPr="000945EF">
        <w:rPr>
          <w:color w:val="000000"/>
          <w:lang w:val="bg-BG"/>
        </w:rPr>
        <w:t xml:space="preserve"> до килията да видят какво става</w:t>
      </w:r>
      <w:r w:rsidR="009B73FD" w:rsidRPr="000945EF">
        <w:rPr>
          <w:color w:val="000000"/>
        </w:rPr>
        <w:t xml:space="preserve">. </w:t>
      </w:r>
      <w:r w:rsidR="00454B3B" w:rsidRPr="000945EF">
        <w:rPr>
          <w:color w:val="000000"/>
          <w:lang w:val="bg-BG"/>
        </w:rPr>
        <w:t>Заместник-</w:t>
      </w:r>
      <w:r w:rsidR="00400B46">
        <w:rPr>
          <w:color w:val="000000"/>
          <w:lang w:val="bg-BG"/>
        </w:rPr>
        <w:t>директорът</w:t>
      </w:r>
      <w:r w:rsidR="00400B46" w:rsidRPr="000945EF">
        <w:rPr>
          <w:color w:val="000000"/>
          <w:lang w:val="bg-BG"/>
        </w:rPr>
        <w:t xml:space="preserve"> </w:t>
      </w:r>
      <w:r w:rsidR="00454B3B" w:rsidRPr="000945EF">
        <w:rPr>
          <w:color w:val="000000"/>
          <w:lang w:val="bg-BG"/>
        </w:rPr>
        <w:t>наре</w:t>
      </w:r>
      <w:r w:rsidR="001350CB">
        <w:rPr>
          <w:color w:val="000000"/>
          <w:lang w:val="bg-BG"/>
        </w:rPr>
        <w:t>ж</w:t>
      </w:r>
      <w:r w:rsidR="00454B3B" w:rsidRPr="000945EF">
        <w:rPr>
          <w:color w:val="000000"/>
          <w:lang w:val="bg-BG"/>
        </w:rPr>
        <w:t>д</w:t>
      </w:r>
      <w:r w:rsidR="001350CB">
        <w:rPr>
          <w:color w:val="000000"/>
          <w:lang w:val="bg-BG"/>
        </w:rPr>
        <w:t>а</w:t>
      </w:r>
      <w:r w:rsidR="00454B3B" w:rsidRPr="000945EF">
        <w:rPr>
          <w:color w:val="000000"/>
          <w:lang w:val="bg-BG"/>
        </w:rPr>
        <w:t xml:space="preserve"> да се отвори килията</w:t>
      </w:r>
      <w:r w:rsidR="004F0957" w:rsidRPr="000945EF">
        <w:rPr>
          <w:color w:val="000000"/>
        </w:rPr>
        <w:t xml:space="preserve">. </w:t>
      </w:r>
      <w:r w:rsidR="00454B3B" w:rsidRPr="000945EF">
        <w:rPr>
          <w:color w:val="000000"/>
          <w:lang w:val="bg-BG"/>
        </w:rPr>
        <w:t xml:space="preserve">Според г-н </w:t>
      </w:r>
      <w:r w:rsidR="001350CB" w:rsidRPr="00DF34B1">
        <w:rPr>
          <w:color w:val="000000"/>
        </w:rPr>
        <w:t>Dalakishvili</w:t>
      </w:r>
      <w:r w:rsidR="00454B3B" w:rsidRPr="000945EF">
        <w:rPr>
          <w:color w:val="000000"/>
          <w:lang w:val="bg-BG"/>
        </w:rPr>
        <w:t xml:space="preserve"> те се надя</w:t>
      </w:r>
      <w:r w:rsidR="00687191" w:rsidRPr="000945EF">
        <w:rPr>
          <w:color w:val="000000"/>
          <w:lang w:val="bg-BG"/>
        </w:rPr>
        <w:t>вали да разговарят с жалбопода</w:t>
      </w:r>
      <w:r w:rsidR="00454B3B" w:rsidRPr="000945EF">
        <w:rPr>
          <w:color w:val="000000"/>
          <w:lang w:val="bg-BG"/>
        </w:rPr>
        <w:t>телите</w:t>
      </w:r>
      <w:r w:rsidR="004F0957" w:rsidRPr="000945EF">
        <w:rPr>
          <w:color w:val="000000"/>
        </w:rPr>
        <w:t xml:space="preserve">. </w:t>
      </w:r>
      <w:r w:rsidR="00D258B9" w:rsidRPr="000945EF">
        <w:rPr>
          <w:color w:val="000000"/>
          <w:lang w:val="bg-BG"/>
        </w:rPr>
        <w:t xml:space="preserve">Когато </w:t>
      </w:r>
      <w:r w:rsidR="00400B46">
        <w:rPr>
          <w:color w:val="000000"/>
          <w:lang w:val="bg-BG"/>
        </w:rPr>
        <w:t xml:space="preserve">отварят </w:t>
      </w:r>
      <w:r w:rsidR="00D258B9" w:rsidRPr="000945EF">
        <w:rPr>
          <w:color w:val="000000"/>
          <w:lang w:val="bg-BG"/>
        </w:rPr>
        <w:t>врата</w:t>
      </w:r>
      <w:r w:rsidR="00400B46">
        <w:rPr>
          <w:color w:val="000000"/>
          <w:lang w:val="bg-BG"/>
        </w:rPr>
        <w:t>та,</w:t>
      </w:r>
      <w:r w:rsidR="00D258B9" w:rsidRPr="000945EF">
        <w:rPr>
          <w:color w:val="000000"/>
          <w:lang w:val="bg-BG"/>
        </w:rPr>
        <w:t xml:space="preserve"> те завар</w:t>
      </w:r>
      <w:r w:rsidR="001350CB">
        <w:rPr>
          <w:color w:val="000000"/>
          <w:lang w:val="bg-BG"/>
        </w:rPr>
        <w:t>ват</w:t>
      </w:r>
      <w:r w:rsidR="00D258B9" w:rsidRPr="000945EF">
        <w:rPr>
          <w:color w:val="000000"/>
          <w:lang w:val="bg-BG"/>
        </w:rPr>
        <w:t xml:space="preserve"> килията в хаос, чу</w:t>
      </w:r>
      <w:r w:rsidR="001350CB">
        <w:rPr>
          <w:color w:val="000000"/>
          <w:lang w:val="bg-BG"/>
        </w:rPr>
        <w:t>ват</w:t>
      </w:r>
      <w:r w:rsidR="00D258B9" w:rsidRPr="000945EF">
        <w:rPr>
          <w:color w:val="000000"/>
          <w:lang w:val="bg-BG"/>
        </w:rPr>
        <w:t xml:space="preserve"> викове и ви</w:t>
      </w:r>
      <w:r w:rsidR="001350CB">
        <w:rPr>
          <w:color w:val="000000"/>
          <w:lang w:val="bg-BG"/>
        </w:rPr>
        <w:t>ж</w:t>
      </w:r>
      <w:r w:rsidR="00D258B9" w:rsidRPr="000945EF">
        <w:rPr>
          <w:color w:val="000000"/>
          <w:lang w:val="bg-BG"/>
        </w:rPr>
        <w:t>д</w:t>
      </w:r>
      <w:r w:rsidR="001350CB">
        <w:rPr>
          <w:color w:val="000000"/>
          <w:lang w:val="bg-BG"/>
        </w:rPr>
        <w:t>ат</w:t>
      </w:r>
      <w:r w:rsidR="00D258B9" w:rsidRPr="000945EF">
        <w:rPr>
          <w:color w:val="000000"/>
          <w:lang w:val="bg-BG"/>
        </w:rPr>
        <w:t xml:space="preserve"> парчета метал и тухл</w:t>
      </w:r>
      <w:r w:rsidR="00400B46">
        <w:rPr>
          <w:color w:val="000000"/>
          <w:lang w:val="bg-BG"/>
        </w:rPr>
        <w:t>и</w:t>
      </w:r>
      <w:r w:rsidR="00D258B9" w:rsidRPr="000945EF">
        <w:rPr>
          <w:color w:val="000000"/>
          <w:lang w:val="bg-BG"/>
        </w:rPr>
        <w:t xml:space="preserve"> </w:t>
      </w:r>
      <w:r w:rsidR="00400B46">
        <w:rPr>
          <w:color w:val="000000"/>
          <w:lang w:val="bg-BG"/>
        </w:rPr>
        <w:t xml:space="preserve">да летят към </w:t>
      </w:r>
      <w:r w:rsidR="00D258B9" w:rsidRPr="000945EF">
        <w:rPr>
          <w:color w:val="000000"/>
          <w:lang w:val="bg-BG"/>
        </w:rPr>
        <w:t>тях</w:t>
      </w:r>
      <w:r w:rsidR="004F0957" w:rsidRPr="000945EF">
        <w:rPr>
          <w:color w:val="000000"/>
        </w:rPr>
        <w:t xml:space="preserve">. </w:t>
      </w:r>
      <w:r w:rsidR="00D258B9" w:rsidRPr="000945EF">
        <w:rPr>
          <w:color w:val="000000"/>
          <w:lang w:val="bg-BG"/>
        </w:rPr>
        <w:t xml:space="preserve">Г-н </w:t>
      </w:r>
      <w:r w:rsidR="001350CB" w:rsidRPr="00DF34B1">
        <w:rPr>
          <w:color w:val="000000"/>
        </w:rPr>
        <w:t xml:space="preserve">Chikviladze </w:t>
      </w:r>
      <w:r w:rsidR="001350CB">
        <w:rPr>
          <w:color w:val="000000"/>
          <w:lang w:val="bg-BG"/>
        </w:rPr>
        <w:t>дава</w:t>
      </w:r>
      <w:r w:rsidR="001350CB" w:rsidRPr="000945EF">
        <w:rPr>
          <w:color w:val="000000"/>
          <w:lang w:val="bg-BG"/>
        </w:rPr>
        <w:t xml:space="preserve"> </w:t>
      </w:r>
      <w:r w:rsidR="00D258B9" w:rsidRPr="000945EF">
        <w:rPr>
          <w:color w:val="000000"/>
          <w:lang w:val="bg-BG"/>
        </w:rPr>
        <w:t>заповед да се затвори бързо вратата</w:t>
      </w:r>
      <w:r w:rsidR="004F0957" w:rsidRPr="000945EF">
        <w:rPr>
          <w:color w:val="000000"/>
        </w:rPr>
        <w:t xml:space="preserve">. </w:t>
      </w:r>
      <w:r w:rsidR="00D258B9" w:rsidRPr="000945EF">
        <w:rPr>
          <w:color w:val="000000"/>
          <w:lang w:val="bg-BG"/>
        </w:rPr>
        <w:t xml:space="preserve">Той искал тя да остане затворена докато той не докладва на </w:t>
      </w:r>
      <w:r w:rsidR="00687191" w:rsidRPr="000945EF">
        <w:rPr>
          <w:color w:val="000000"/>
          <w:lang w:val="bg-BG"/>
        </w:rPr>
        <w:t>висшестоящите</w:t>
      </w:r>
      <w:r w:rsidR="00D258B9" w:rsidRPr="000945EF">
        <w:rPr>
          <w:color w:val="000000"/>
          <w:lang w:val="bg-BG"/>
        </w:rPr>
        <w:t xml:space="preserve"> в </w:t>
      </w:r>
      <w:r w:rsidR="009A6564">
        <w:rPr>
          <w:color w:val="000000"/>
          <w:lang w:val="bg-BG"/>
        </w:rPr>
        <w:t>о</w:t>
      </w:r>
      <w:r w:rsidR="00D258B9" w:rsidRPr="000945EF">
        <w:rPr>
          <w:color w:val="000000"/>
          <w:lang w:val="bg-BG"/>
        </w:rPr>
        <w:t>тдел „Затвори“</w:t>
      </w:r>
      <w:r w:rsidR="004F0957" w:rsidRPr="000945EF">
        <w:rPr>
          <w:color w:val="000000"/>
        </w:rPr>
        <w:t xml:space="preserve">. </w:t>
      </w:r>
      <w:r w:rsidR="00D258B9" w:rsidRPr="000945EF">
        <w:rPr>
          <w:color w:val="000000"/>
          <w:lang w:val="bg-BG"/>
        </w:rPr>
        <w:t xml:space="preserve">Г-н </w:t>
      </w:r>
      <w:r w:rsidR="001350CB" w:rsidRPr="00DF34B1">
        <w:rPr>
          <w:color w:val="000000"/>
        </w:rPr>
        <w:t>Dalakishvili</w:t>
      </w:r>
      <w:r w:rsidR="00D258B9" w:rsidRPr="000945EF">
        <w:rPr>
          <w:color w:val="000000"/>
          <w:lang w:val="bg-BG"/>
        </w:rPr>
        <w:t>, който не разбра</w:t>
      </w:r>
      <w:r w:rsidR="009A6564">
        <w:rPr>
          <w:color w:val="000000"/>
          <w:lang w:val="bg-BG"/>
        </w:rPr>
        <w:t>л</w:t>
      </w:r>
      <w:r w:rsidR="00D258B9" w:rsidRPr="000945EF">
        <w:rPr>
          <w:color w:val="000000"/>
          <w:lang w:val="bg-BG"/>
        </w:rPr>
        <w:t xml:space="preserve"> причината за </w:t>
      </w:r>
      <w:r w:rsidR="009A6564">
        <w:rPr>
          <w:color w:val="000000"/>
          <w:lang w:val="bg-BG"/>
        </w:rPr>
        <w:t>това насилие</w:t>
      </w:r>
      <w:r w:rsidR="001350CB">
        <w:rPr>
          <w:color w:val="000000"/>
          <w:lang w:val="bg-BG"/>
        </w:rPr>
        <w:t>,</w:t>
      </w:r>
      <w:r w:rsidR="00D258B9" w:rsidRPr="000945EF">
        <w:rPr>
          <w:color w:val="000000"/>
          <w:lang w:val="bg-BG"/>
        </w:rPr>
        <w:t xml:space="preserve"> </w:t>
      </w:r>
      <w:r w:rsidR="009A6564">
        <w:rPr>
          <w:color w:val="000000"/>
          <w:lang w:val="bg-BG"/>
        </w:rPr>
        <w:t xml:space="preserve">помислил, </w:t>
      </w:r>
      <w:r w:rsidR="00D258B9" w:rsidRPr="000945EF">
        <w:rPr>
          <w:color w:val="000000"/>
          <w:lang w:val="bg-BG"/>
        </w:rPr>
        <w:t>че започ</w:t>
      </w:r>
      <w:r w:rsidR="009A6564">
        <w:rPr>
          <w:color w:val="000000"/>
          <w:lang w:val="bg-BG"/>
        </w:rPr>
        <w:t>ва</w:t>
      </w:r>
      <w:r w:rsidR="00687191" w:rsidRPr="000945EF">
        <w:rPr>
          <w:color w:val="000000"/>
          <w:lang w:val="bg-BG"/>
        </w:rPr>
        <w:t xml:space="preserve"> бунт</w:t>
      </w:r>
      <w:r w:rsidR="00D258B9" w:rsidRPr="000945EF">
        <w:rPr>
          <w:color w:val="000000"/>
          <w:lang w:val="bg-BG"/>
        </w:rPr>
        <w:t xml:space="preserve"> и увелич</w:t>
      </w:r>
      <w:r w:rsidR="001350CB">
        <w:rPr>
          <w:color w:val="000000"/>
          <w:lang w:val="bg-BG"/>
        </w:rPr>
        <w:t>ава</w:t>
      </w:r>
      <w:r w:rsidR="00D258B9" w:rsidRPr="000945EF">
        <w:rPr>
          <w:color w:val="000000"/>
          <w:lang w:val="bg-BG"/>
        </w:rPr>
        <w:t xml:space="preserve"> броя </w:t>
      </w:r>
      <w:r w:rsidR="009A6564">
        <w:rPr>
          <w:color w:val="000000"/>
          <w:lang w:val="bg-BG"/>
        </w:rPr>
        <w:t xml:space="preserve">на </w:t>
      </w:r>
      <w:r w:rsidR="00D258B9" w:rsidRPr="000945EF">
        <w:rPr>
          <w:color w:val="000000"/>
          <w:lang w:val="bg-BG"/>
        </w:rPr>
        <w:t>надзиратели</w:t>
      </w:r>
      <w:r w:rsidR="009A6564">
        <w:rPr>
          <w:color w:val="000000"/>
          <w:lang w:val="bg-BG"/>
        </w:rPr>
        <w:t>те</w:t>
      </w:r>
      <w:r w:rsidR="00D258B9" w:rsidRPr="000945EF">
        <w:rPr>
          <w:color w:val="000000"/>
          <w:lang w:val="bg-BG"/>
        </w:rPr>
        <w:t xml:space="preserve"> на въпросния етаж</w:t>
      </w:r>
      <w:r w:rsidR="004F0957" w:rsidRPr="000945EF">
        <w:rPr>
          <w:color w:val="000000"/>
        </w:rPr>
        <w:t>.</w:t>
      </w:r>
      <w:r w:rsidR="00687191" w:rsidRPr="000945EF">
        <w:rPr>
          <w:color w:val="000000"/>
          <w:lang w:val="bg-BG"/>
        </w:rPr>
        <w:t xml:space="preserve"> </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148</w:t>
      </w:r>
      <w:r w:rsidRPr="000945EF">
        <w:rPr>
          <w:color w:val="000000"/>
        </w:rPr>
        <w:fldChar w:fldCharType="end"/>
      </w:r>
      <w:r w:rsidR="004F0957" w:rsidRPr="000945EF">
        <w:rPr>
          <w:color w:val="000000"/>
        </w:rPr>
        <w:t>.  </w:t>
      </w:r>
      <w:r w:rsidR="009A6564">
        <w:rPr>
          <w:color w:val="000000"/>
          <w:lang w:val="bg-BG"/>
        </w:rPr>
        <w:t>Когато се връща</w:t>
      </w:r>
      <w:r w:rsidR="00D258B9" w:rsidRPr="000945EF">
        <w:rPr>
          <w:color w:val="000000"/>
          <w:lang w:val="bg-BG"/>
        </w:rPr>
        <w:t xml:space="preserve"> в административното крило на затвора г-н </w:t>
      </w:r>
      <w:r w:rsidR="001350CB" w:rsidRPr="00DF34B1">
        <w:rPr>
          <w:color w:val="000000"/>
        </w:rPr>
        <w:t xml:space="preserve">Chikviladze </w:t>
      </w:r>
      <w:r w:rsidR="00D258B9" w:rsidRPr="000945EF">
        <w:rPr>
          <w:color w:val="000000"/>
          <w:lang w:val="bg-BG"/>
        </w:rPr>
        <w:t>ви</w:t>
      </w:r>
      <w:r w:rsidR="001350CB">
        <w:rPr>
          <w:color w:val="000000"/>
          <w:lang w:val="bg-BG"/>
        </w:rPr>
        <w:t>ж</w:t>
      </w:r>
      <w:r w:rsidR="00D258B9" w:rsidRPr="000945EF">
        <w:rPr>
          <w:color w:val="000000"/>
          <w:lang w:val="bg-BG"/>
        </w:rPr>
        <w:t>д</w:t>
      </w:r>
      <w:r w:rsidR="001350CB">
        <w:rPr>
          <w:color w:val="000000"/>
          <w:lang w:val="bg-BG"/>
        </w:rPr>
        <w:t>а</w:t>
      </w:r>
      <w:r w:rsidR="00D258B9" w:rsidRPr="000945EF">
        <w:rPr>
          <w:color w:val="000000"/>
          <w:lang w:val="bg-BG"/>
        </w:rPr>
        <w:t>, че директор</w:t>
      </w:r>
      <w:r w:rsidR="00E77906">
        <w:rPr>
          <w:color w:val="000000"/>
          <w:lang w:val="en-US"/>
        </w:rPr>
        <w:t>ът</w:t>
      </w:r>
      <w:r w:rsidR="00D258B9" w:rsidRPr="000945EF">
        <w:rPr>
          <w:color w:val="000000"/>
          <w:lang w:val="bg-BG"/>
        </w:rPr>
        <w:t xml:space="preserve"> на затвора вече е там с около десети</w:t>
      </w:r>
      <w:r w:rsidR="00687191" w:rsidRPr="000945EF">
        <w:rPr>
          <w:color w:val="000000"/>
          <w:lang w:val="bg-BG"/>
        </w:rPr>
        <w:t>на</w:t>
      </w:r>
      <w:r w:rsidR="00D258B9" w:rsidRPr="000945EF">
        <w:rPr>
          <w:color w:val="000000"/>
          <w:lang w:val="bg-BG"/>
        </w:rPr>
        <w:t xml:space="preserve"> други лица</w:t>
      </w:r>
      <w:r w:rsidR="004F0957" w:rsidRPr="000945EF">
        <w:rPr>
          <w:color w:val="000000"/>
        </w:rPr>
        <w:t xml:space="preserve">. </w:t>
      </w:r>
      <w:r w:rsidR="00D258B9" w:rsidRPr="000945EF">
        <w:rPr>
          <w:color w:val="000000"/>
          <w:lang w:val="bg-BG"/>
        </w:rPr>
        <w:t xml:space="preserve">Тогава той </w:t>
      </w:r>
      <w:r w:rsidR="001350CB">
        <w:rPr>
          <w:color w:val="000000"/>
          <w:lang w:val="bg-BG"/>
        </w:rPr>
        <w:t xml:space="preserve">официално </w:t>
      </w:r>
      <w:r w:rsidR="00D258B9" w:rsidRPr="000945EF">
        <w:rPr>
          <w:color w:val="000000"/>
          <w:lang w:val="bg-BG"/>
        </w:rPr>
        <w:t>е информиран, че четирима затворници ще бъдат изведени с цел тяхната екстрадиция</w:t>
      </w:r>
      <w:r w:rsidR="004F0957" w:rsidRPr="000945EF">
        <w:rPr>
          <w:color w:val="000000"/>
        </w:rPr>
        <w:t xml:space="preserve">. </w:t>
      </w:r>
      <w:r w:rsidR="001350CB">
        <w:rPr>
          <w:color w:val="000000"/>
          <w:lang w:val="bg-BG"/>
        </w:rPr>
        <w:t>Както изглежда</w:t>
      </w:r>
      <w:r w:rsidR="00E77906">
        <w:rPr>
          <w:color w:val="000000"/>
          <w:lang w:val="bg-BG"/>
        </w:rPr>
        <w:t>,</w:t>
      </w:r>
      <w:r w:rsidR="001350CB">
        <w:rPr>
          <w:color w:val="000000"/>
          <w:lang w:val="bg-BG"/>
        </w:rPr>
        <w:t xml:space="preserve"> </w:t>
      </w:r>
      <w:r w:rsidR="00E77906">
        <w:rPr>
          <w:color w:val="000000"/>
          <w:lang w:val="bg-BG"/>
        </w:rPr>
        <w:t xml:space="preserve">има готово </w:t>
      </w:r>
      <w:r w:rsidR="001350CB">
        <w:rPr>
          <w:color w:val="000000"/>
          <w:lang w:val="bg-BG"/>
        </w:rPr>
        <w:t>п</w:t>
      </w:r>
      <w:r w:rsidR="00D258B9" w:rsidRPr="000945EF">
        <w:rPr>
          <w:color w:val="000000"/>
          <w:lang w:val="bg-BG"/>
        </w:rPr>
        <w:t>ревозно средство в съседен двор и летищните власти са информирани</w:t>
      </w:r>
      <w:r w:rsidR="004F0957" w:rsidRPr="000945EF">
        <w:rPr>
          <w:color w:val="000000"/>
        </w:rPr>
        <w:t xml:space="preserve">. </w:t>
      </w:r>
      <w:r w:rsidR="002E6367" w:rsidRPr="000945EF">
        <w:rPr>
          <w:color w:val="000000"/>
          <w:lang w:val="bg-BG"/>
        </w:rPr>
        <w:t>Придружен</w:t>
      </w:r>
      <w:r w:rsidR="009E7FE5">
        <w:rPr>
          <w:color w:val="000000"/>
          <w:lang w:val="bg-BG"/>
        </w:rPr>
        <w:t>и</w:t>
      </w:r>
      <w:r w:rsidR="002E6367" w:rsidRPr="000945EF">
        <w:rPr>
          <w:color w:val="000000"/>
          <w:lang w:val="bg-BG"/>
        </w:rPr>
        <w:t xml:space="preserve"> от директора на </w:t>
      </w:r>
      <w:r w:rsidR="00E77906">
        <w:rPr>
          <w:color w:val="000000"/>
          <w:lang w:val="bg-BG"/>
        </w:rPr>
        <w:t>о</w:t>
      </w:r>
      <w:r w:rsidR="002E6367" w:rsidRPr="000945EF">
        <w:rPr>
          <w:color w:val="000000"/>
          <w:lang w:val="bg-BG"/>
        </w:rPr>
        <w:t>тдел „Затвори“</w:t>
      </w:r>
      <w:r w:rsidR="001350CB">
        <w:rPr>
          <w:color w:val="000000"/>
          <w:lang w:val="bg-BG"/>
        </w:rPr>
        <w:t>,</w:t>
      </w:r>
      <w:r w:rsidR="002E6367" w:rsidRPr="000945EF">
        <w:rPr>
          <w:color w:val="000000"/>
          <w:lang w:val="bg-BG"/>
        </w:rPr>
        <w:t xml:space="preserve"> </w:t>
      </w:r>
      <w:r w:rsidR="00E77906">
        <w:rPr>
          <w:color w:val="000000"/>
          <w:lang w:val="bg-BG"/>
        </w:rPr>
        <w:t>директора</w:t>
      </w:r>
      <w:r w:rsidR="002E6367" w:rsidRPr="000945EF">
        <w:rPr>
          <w:color w:val="000000"/>
          <w:lang w:val="bg-BG"/>
        </w:rPr>
        <w:t xml:space="preserve"> на затвора и техните заместници, надз</w:t>
      </w:r>
      <w:r w:rsidR="00687191" w:rsidRPr="000945EF">
        <w:rPr>
          <w:color w:val="000000"/>
          <w:lang w:val="bg-BG"/>
        </w:rPr>
        <w:t xml:space="preserve">ирателите </w:t>
      </w:r>
      <w:r w:rsidR="002E6367" w:rsidRPr="000945EF">
        <w:rPr>
          <w:color w:val="000000"/>
          <w:lang w:val="bg-BG"/>
        </w:rPr>
        <w:t>отново се събра</w:t>
      </w:r>
      <w:r w:rsidR="009E7FE5">
        <w:rPr>
          <w:color w:val="000000"/>
          <w:lang w:val="bg-BG"/>
        </w:rPr>
        <w:t>т</w:t>
      </w:r>
      <w:r w:rsidR="002E6367" w:rsidRPr="000945EF">
        <w:rPr>
          <w:color w:val="000000"/>
          <w:lang w:val="bg-BG"/>
        </w:rPr>
        <w:t xml:space="preserve"> пред килията</w:t>
      </w:r>
      <w:r w:rsidR="004F0957" w:rsidRPr="000945EF">
        <w:rPr>
          <w:color w:val="000000"/>
        </w:rPr>
        <w:t xml:space="preserve">. </w:t>
      </w:r>
      <w:r w:rsidR="00E77906">
        <w:rPr>
          <w:color w:val="000000"/>
          <w:lang w:val="bg-BG"/>
        </w:rPr>
        <w:t>Директорът</w:t>
      </w:r>
      <w:r w:rsidR="00E77906" w:rsidRPr="000945EF">
        <w:rPr>
          <w:color w:val="000000"/>
          <w:lang w:val="bg-BG"/>
        </w:rPr>
        <w:t xml:space="preserve"> </w:t>
      </w:r>
      <w:r w:rsidR="002E6367" w:rsidRPr="000945EF">
        <w:rPr>
          <w:color w:val="000000"/>
          <w:lang w:val="bg-BG"/>
        </w:rPr>
        <w:t>на затвор</w:t>
      </w:r>
      <w:r w:rsidR="009E7FE5">
        <w:rPr>
          <w:color w:val="000000"/>
          <w:lang w:val="bg-BG"/>
        </w:rPr>
        <w:t>а</w:t>
      </w:r>
      <w:r w:rsidR="002E6367" w:rsidRPr="000945EF">
        <w:rPr>
          <w:color w:val="000000"/>
          <w:lang w:val="bg-BG"/>
        </w:rPr>
        <w:t xml:space="preserve"> </w:t>
      </w:r>
      <w:r w:rsidR="009E7FE5">
        <w:rPr>
          <w:color w:val="000000"/>
          <w:lang w:val="bg-BG"/>
        </w:rPr>
        <w:t>влиза</w:t>
      </w:r>
      <w:r w:rsidR="009E7FE5" w:rsidRPr="000945EF">
        <w:rPr>
          <w:color w:val="000000"/>
          <w:lang w:val="bg-BG"/>
        </w:rPr>
        <w:t xml:space="preserve"> </w:t>
      </w:r>
      <w:r w:rsidR="002E6367" w:rsidRPr="000945EF">
        <w:rPr>
          <w:color w:val="000000"/>
          <w:lang w:val="bg-BG"/>
        </w:rPr>
        <w:t xml:space="preserve">първи с четири запечатани </w:t>
      </w:r>
      <w:r w:rsidR="00E77906">
        <w:rPr>
          <w:color w:val="000000"/>
          <w:lang w:val="bg-BG"/>
        </w:rPr>
        <w:t>папки</w:t>
      </w:r>
      <w:r w:rsidR="00E77906" w:rsidRPr="000945EF">
        <w:rPr>
          <w:color w:val="000000"/>
          <w:lang w:val="bg-BG"/>
        </w:rPr>
        <w:t xml:space="preserve"> </w:t>
      </w:r>
      <w:r w:rsidR="002E6367" w:rsidRPr="000945EF">
        <w:rPr>
          <w:color w:val="000000"/>
          <w:lang w:val="bg-BG"/>
        </w:rPr>
        <w:t>подмишница</w:t>
      </w:r>
      <w:r w:rsidR="00DD41B8" w:rsidRPr="000945EF">
        <w:rPr>
          <w:color w:val="000000"/>
        </w:rPr>
        <w:t xml:space="preserve">, </w:t>
      </w:r>
      <w:r w:rsidR="002E6367" w:rsidRPr="000945EF">
        <w:rPr>
          <w:color w:val="000000"/>
          <w:lang w:val="bg-BG"/>
        </w:rPr>
        <w:t>по едн</w:t>
      </w:r>
      <w:r w:rsidR="00E77906">
        <w:rPr>
          <w:color w:val="000000"/>
          <w:lang w:val="bg-BG"/>
        </w:rPr>
        <w:t>а</w:t>
      </w:r>
      <w:r w:rsidR="002E6367" w:rsidRPr="000945EF">
        <w:rPr>
          <w:color w:val="000000"/>
          <w:lang w:val="bg-BG"/>
        </w:rPr>
        <w:t xml:space="preserve"> за всеки от засегнатите от заповедта за екстрадиция затворници</w:t>
      </w:r>
      <w:r w:rsidR="004F0957" w:rsidRPr="000945EF">
        <w:rPr>
          <w:color w:val="000000"/>
        </w:rPr>
        <w:t xml:space="preserve">. </w:t>
      </w:r>
      <w:r w:rsidR="002E6367" w:rsidRPr="000945EF">
        <w:rPr>
          <w:color w:val="000000"/>
          <w:lang w:val="bg-BG"/>
        </w:rPr>
        <w:t>Другите го последва</w:t>
      </w:r>
      <w:r w:rsidR="009E7FE5">
        <w:rPr>
          <w:color w:val="000000"/>
          <w:lang w:val="bg-BG"/>
        </w:rPr>
        <w:t>т</w:t>
      </w:r>
      <w:r w:rsidR="002E6367" w:rsidRPr="000945EF">
        <w:rPr>
          <w:color w:val="000000"/>
          <w:lang w:val="bg-BG"/>
        </w:rPr>
        <w:t xml:space="preserve"> в килията</w:t>
      </w:r>
      <w:r w:rsidR="004F0957" w:rsidRPr="000945EF">
        <w:rPr>
          <w:color w:val="000000"/>
        </w:rPr>
        <w:t xml:space="preserve">. </w:t>
      </w:r>
      <w:r w:rsidR="002E6367" w:rsidRPr="000945EF">
        <w:rPr>
          <w:color w:val="000000"/>
          <w:lang w:val="bg-BG"/>
        </w:rPr>
        <w:t xml:space="preserve">Според г-н </w:t>
      </w:r>
      <w:r w:rsidR="009E7FE5" w:rsidRPr="00DF34B1">
        <w:rPr>
          <w:color w:val="000000"/>
        </w:rPr>
        <w:t>Kerdikoshvili</w:t>
      </w:r>
      <w:r w:rsidR="002E6367" w:rsidRPr="000945EF">
        <w:rPr>
          <w:color w:val="000000"/>
          <w:lang w:val="bg-BG"/>
        </w:rPr>
        <w:t xml:space="preserve"> затворниците са стояли върху леглата си и са хвърляли купи, чинии и други предмети по тях</w:t>
      </w:r>
      <w:r w:rsidR="004F0957" w:rsidRPr="000945EF">
        <w:rPr>
          <w:color w:val="000000"/>
        </w:rPr>
        <w:t xml:space="preserve">. </w:t>
      </w:r>
      <w:r w:rsidR="007F2BC4">
        <w:rPr>
          <w:color w:val="000000"/>
          <w:lang w:val="bg-BG"/>
        </w:rPr>
        <w:t>Директорът</w:t>
      </w:r>
      <w:r w:rsidR="007F2BC4" w:rsidRPr="000945EF">
        <w:rPr>
          <w:color w:val="000000"/>
          <w:lang w:val="bg-BG"/>
        </w:rPr>
        <w:t xml:space="preserve"> </w:t>
      </w:r>
      <w:r w:rsidR="002E6367" w:rsidRPr="000945EF">
        <w:rPr>
          <w:color w:val="000000"/>
          <w:lang w:val="bg-BG"/>
        </w:rPr>
        <w:t xml:space="preserve">ги е информирал, че </w:t>
      </w:r>
      <w:r w:rsidR="007F2BC4" w:rsidRPr="000945EF">
        <w:rPr>
          <w:color w:val="000000"/>
          <w:lang w:val="bg-BG"/>
        </w:rPr>
        <w:t xml:space="preserve">в килията ще се </w:t>
      </w:r>
      <w:r w:rsidR="007F2BC4">
        <w:rPr>
          <w:color w:val="000000"/>
          <w:lang w:val="bg-BG"/>
        </w:rPr>
        <w:t>изпълни</w:t>
      </w:r>
      <w:r w:rsidR="007F2BC4" w:rsidRPr="000945EF">
        <w:rPr>
          <w:color w:val="000000"/>
          <w:lang w:val="bg-BG"/>
        </w:rPr>
        <w:t xml:space="preserve"> </w:t>
      </w:r>
      <w:r w:rsidR="002E6367" w:rsidRPr="000945EF">
        <w:rPr>
          <w:color w:val="000000"/>
          <w:lang w:val="bg-BG"/>
        </w:rPr>
        <w:t xml:space="preserve">вътрешна </w:t>
      </w:r>
      <w:r w:rsidR="007F2BC4">
        <w:rPr>
          <w:color w:val="000000"/>
          <w:lang w:val="bg-BG"/>
        </w:rPr>
        <w:t>мярка</w:t>
      </w:r>
      <w:r w:rsidR="007F2BC4" w:rsidRPr="000945EF">
        <w:rPr>
          <w:color w:val="000000"/>
          <w:lang w:val="bg-BG"/>
        </w:rPr>
        <w:t xml:space="preserve"> </w:t>
      </w:r>
      <w:r w:rsidR="002E6367" w:rsidRPr="000945EF">
        <w:rPr>
          <w:color w:val="000000"/>
          <w:lang w:val="bg-BG"/>
        </w:rPr>
        <w:t>и те</w:t>
      </w:r>
      <w:r w:rsidR="00687191" w:rsidRPr="000945EF">
        <w:rPr>
          <w:color w:val="000000"/>
          <w:lang w:val="bg-BG"/>
        </w:rPr>
        <w:t>,</w:t>
      </w:r>
      <w:r w:rsidR="002E6367" w:rsidRPr="000945EF">
        <w:rPr>
          <w:color w:val="000000"/>
          <w:lang w:val="bg-BG"/>
        </w:rPr>
        <w:t xml:space="preserve"> затворниците</w:t>
      </w:r>
      <w:r w:rsidR="00687191" w:rsidRPr="000945EF">
        <w:rPr>
          <w:color w:val="000000"/>
          <w:lang w:val="bg-BG"/>
        </w:rPr>
        <w:t>,</w:t>
      </w:r>
      <w:r w:rsidR="002E6367" w:rsidRPr="000945EF">
        <w:rPr>
          <w:color w:val="000000"/>
          <w:lang w:val="bg-BG"/>
        </w:rPr>
        <w:t xml:space="preserve"> трябва да излязат</w:t>
      </w:r>
      <w:r w:rsidR="004F0957" w:rsidRPr="000945EF">
        <w:rPr>
          <w:color w:val="000000"/>
        </w:rPr>
        <w:t xml:space="preserve">. </w:t>
      </w:r>
      <w:r w:rsidR="002E6367" w:rsidRPr="000945EF">
        <w:rPr>
          <w:color w:val="000000"/>
          <w:lang w:val="bg-BG"/>
        </w:rPr>
        <w:t xml:space="preserve">Според г-н </w:t>
      </w:r>
      <w:r w:rsidR="009E7FE5" w:rsidRPr="00DF34B1">
        <w:rPr>
          <w:color w:val="000000"/>
        </w:rPr>
        <w:t>Chikviladze</w:t>
      </w:r>
      <w:r w:rsidR="002E6367" w:rsidRPr="000945EF">
        <w:rPr>
          <w:color w:val="000000"/>
          <w:lang w:val="bg-BG"/>
        </w:rPr>
        <w:t xml:space="preserve"> </w:t>
      </w:r>
      <w:r w:rsidR="007F2BC4">
        <w:rPr>
          <w:color w:val="000000"/>
          <w:lang w:val="bg-BG"/>
        </w:rPr>
        <w:t>директорът</w:t>
      </w:r>
      <w:r w:rsidR="007F2BC4" w:rsidRPr="000945EF">
        <w:rPr>
          <w:color w:val="000000"/>
          <w:lang w:val="bg-BG"/>
        </w:rPr>
        <w:t xml:space="preserve"> </w:t>
      </w:r>
      <w:r w:rsidR="002E6367" w:rsidRPr="000945EF">
        <w:rPr>
          <w:color w:val="000000"/>
          <w:lang w:val="bg-BG"/>
        </w:rPr>
        <w:t>е споменал нуждата да се претърси стаята</w:t>
      </w:r>
      <w:r w:rsidR="004F0957" w:rsidRPr="000945EF">
        <w:rPr>
          <w:color w:val="000000"/>
        </w:rPr>
        <w:t xml:space="preserve">. </w:t>
      </w:r>
      <w:r w:rsidR="002E6367" w:rsidRPr="000945EF">
        <w:rPr>
          <w:color w:val="000000"/>
          <w:lang w:val="bg-BG"/>
        </w:rPr>
        <w:t>Затворници</w:t>
      </w:r>
      <w:r w:rsidR="007F2BC4">
        <w:rPr>
          <w:color w:val="000000"/>
          <w:lang w:val="bg-BG"/>
        </w:rPr>
        <w:t>те</w:t>
      </w:r>
      <w:r w:rsidR="002E6367" w:rsidRPr="000945EF">
        <w:rPr>
          <w:color w:val="000000"/>
          <w:lang w:val="bg-BG"/>
        </w:rPr>
        <w:t xml:space="preserve"> категорично отказ</w:t>
      </w:r>
      <w:r w:rsidR="009E7FE5">
        <w:rPr>
          <w:color w:val="000000"/>
          <w:lang w:val="bg-BG"/>
        </w:rPr>
        <w:t>в</w:t>
      </w:r>
      <w:r w:rsidR="002E6367" w:rsidRPr="000945EF">
        <w:rPr>
          <w:color w:val="000000"/>
          <w:lang w:val="bg-BG"/>
        </w:rPr>
        <w:t>а</w:t>
      </w:r>
      <w:r w:rsidR="009E7FE5">
        <w:rPr>
          <w:color w:val="000000"/>
          <w:lang w:val="bg-BG"/>
        </w:rPr>
        <w:t>т</w:t>
      </w:r>
      <w:r w:rsidR="002E6367" w:rsidRPr="000945EF">
        <w:rPr>
          <w:color w:val="000000"/>
          <w:lang w:val="bg-BG"/>
        </w:rPr>
        <w:t xml:space="preserve"> да се подчинят и започ</w:t>
      </w:r>
      <w:r w:rsidR="009E7FE5">
        <w:rPr>
          <w:color w:val="000000"/>
          <w:lang w:val="bg-BG"/>
        </w:rPr>
        <w:t>ват</w:t>
      </w:r>
      <w:r w:rsidR="002E6367" w:rsidRPr="000945EF">
        <w:rPr>
          <w:color w:val="000000"/>
          <w:lang w:val="bg-BG"/>
        </w:rPr>
        <w:t xml:space="preserve"> директна атака</w:t>
      </w:r>
      <w:r w:rsidR="00DD41B8" w:rsidRPr="000945EF">
        <w:rPr>
          <w:color w:val="000000"/>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149</w:t>
      </w:r>
      <w:r w:rsidRPr="000945EF">
        <w:rPr>
          <w:color w:val="000000"/>
        </w:rPr>
        <w:fldChar w:fldCharType="end"/>
      </w:r>
      <w:r w:rsidR="004F0957" w:rsidRPr="000945EF">
        <w:rPr>
          <w:color w:val="000000"/>
        </w:rPr>
        <w:t>.  </w:t>
      </w:r>
      <w:r w:rsidR="002E6367" w:rsidRPr="000945EF">
        <w:rPr>
          <w:color w:val="000000"/>
          <w:lang w:val="bg-BG"/>
        </w:rPr>
        <w:t>Надзирателите, изслушани от Съда, потвър</w:t>
      </w:r>
      <w:r w:rsidR="009E7FE5">
        <w:rPr>
          <w:color w:val="000000"/>
          <w:lang w:val="bg-BG"/>
        </w:rPr>
        <w:t>ж</w:t>
      </w:r>
      <w:r w:rsidR="002E6367" w:rsidRPr="000945EF">
        <w:rPr>
          <w:color w:val="000000"/>
          <w:lang w:val="bg-BG"/>
        </w:rPr>
        <w:t>д</w:t>
      </w:r>
      <w:r w:rsidR="009E7FE5">
        <w:rPr>
          <w:color w:val="000000"/>
          <w:lang w:val="bg-BG"/>
        </w:rPr>
        <w:t>ават,</w:t>
      </w:r>
      <w:r w:rsidR="002E6367" w:rsidRPr="000945EF">
        <w:rPr>
          <w:color w:val="000000"/>
          <w:lang w:val="bg-BG"/>
        </w:rPr>
        <w:t xml:space="preserve"> че всички жалбоподатели са били въоръжени с парчета метал, които са взети от леглата, метални</w:t>
      </w:r>
      <w:r w:rsidR="007F2BC4">
        <w:rPr>
          <w:color w:val="000000"/>
          <w:lang w:val="bg-BG"/>
        </w:rPr>
        <w:t>те</w:t>
      </w:r>
      <w:r w:rsidR="002E6367" w:rsidRPr="000945EF">
        <w:rPr>
          <w:color w:val="000000"/>
          <w:lang w:val="bg-BG"/>
        </w:rPr>
        <w:t xml:space="preserve"> решетки, които са взети от прозорците</w:t>
      </w:r>
      <w:r w:rsidR="007F2BC4">
        <w:rPr>
          <w:color w:val="000000"/>
          <w:lang w:val="bg-BG"/>
        </w:rPr>
        <w:t>,</w:t>
      </w:r>
      <w:r w:rsidR="002E6367" w:rsidRPr="000945EF">
        <w:rPr>
          <w:color w:val="000000"/>
          <w:lang w:val="bg-BG"/>
        </w:rPr>
        <w:t xml:space="preserve"> и панталони</w:t>
      </w:r>
      <w:r w:rsidR="00E34751" w:rsidRPr="000945EF">
        <w:rPr>
          <w:color w:val="000000"/>
          <w:lang w:val="bg-BG"/>
        </w:rPr>
        <w:t>, напълнени с тухли и вързани в краищата на крачолите, които са използва</w:t>
      </w:r>
      <w:r w:rsidR="00231C1F">
        <w:rPr>
          <w:color w:val="000000"/>
          <w:lang w:val="bg-BG"/>
        </w:rPr>
        <w:t>л</w:t>
      </w:r>
      <w:r w:rsidR="009E7FE5">
        <w:rPr>
          <w:color w:val="000000"/>
          <w:lang w:val="bg-BG"/>
        </w:rPr>
        <w:t>и</w:t>
      </w:r>
      <w:r w:rsidR="00E34751" w:rsidRPr="000945EF">
        <w:rPr>
          <w:color w:val="000000"/>
          <w:lang w:val="bg-BG"/>
        </w:rPr>
        <w:t xml:space="preserve"> като предмети за хвърляне</w:t>
      </w:r>
      <w:r w:rsidR="004F0957" w:rsidRPr="000945EF">
        <w:rPr>
          <w:color w:val="000000"/>
        </w:rPr>
        <w:t>.</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150</w:t>
      </w:r>
      <w:r w:rsidRPr="000945EF">
        <w:rPr>
          <w:color w:val="000000"/>
        </w:rPr>
        <w:fldChar w:fldCharType="end"/>
      </w:r>
      <w:r w:rsidR="004F0957" w:rsidRPr="000945EF">
        <w:rPr>
          <w:color w:val="000000"/>
        </w:rPr>
        <w:t>.  </w:t>
      </w:r>
      <w:r w:rsidR="00E34751" w:rsidRPr="000945EF">
        <w:rPr>
          <w:color w:val="000000"/>
          <w:lang w:val="bg-BG"/>
        </w:rPr>
        <w:t xml:space="preserve">В тази връзка г-н </w:t>
      </w:r>
      <w:r w:rsidR="009E7FE5" w:rsidRPr="00DF34B1">
        <w:rPr>
          <w:color w:val="000000"/>
        </w:rPr>
        <w:t xml:space="preserve">Chikviladze </w:t>
      </w:r>
      <w:r w:rsidR="00E34751" w:rsidRPr="000945EF">
        <w:rPr>
          <w:color w:val="000000"/>
          <w:lang w:val="bg-BG"/>
        </w:rPr>
        <w:t>обясн</w:t>
      </w:r>
      <w:r w:rsidR="009E7FE5">
        <w:rPr>
          <w:color w:val="000000"/>
          <w:lang w:val="bg-BG"/>
        </w:rPr>
        <w:t>ява,</w:t>
      </w:r>
      <w:r w:rsidR="00E34751" w:rsidRPr="000945EF">
        <w:rPr>
          <w:color w:val="000000"/>
          <w:lang w:val="bg-BG"/>
        </w:rPr>
        <w:t xml:space="preserve"> че Затвор № </w:t>
      </w:r>
      <w:r w:rsidR="004F0957" w:rsidRPr="000945EF">
        <w:rPr>
          <w:color w:val="000000"/>
        </w:rPr>
        <w:t xml:space="preserve">5 </w:t>
      </w:r>
      <w:r w:rsidR="00E34751" w:rsidRPr="000945EF">
        <w:rPr>
          <w:color w:val="000000"/>
          <w:lang w:val="bg-BG"/>
        </w:rPr>
        <w:t>се намира в сграда</w:t>
      </w:r>
      <w:r w:rsidR="00231C1F">
        <w:rPr>
          <w:color w:val="000000"/>
          <w:lang w:val="bg-BG"/>
        </w:rPr>
        <w:t>,</w:t>
      </w:r>
      <w:r w:rsidR="00E34751" w:rsidRPr="000945EF">
        <w:rPr>
          <w:color w:val="000000"/>
          <w:lang w:val="bg-BG"/>
        </w:rPr>
        <w:t xml:space="preserve"> построена през </w:t>
      </w:r>
      <w:r w:rsidR="004F0957" w:rsidRPr="000945EF">
        <w:rPr>
          <w:color w:val="000000"/>
        </w:rPr>
        <w:t>1887</w:t>
      </w:r>
      <w:r w:rsidR="009E7FE5">
        <w:rPr>
          <w:color w:val="000000"/>
          <w:lang w:val="bg-BG"/>
        </w:rPr>
        <w:t xml:space="preserve"> </w:t>
      </w:r>
      <w:r w:rsidR="00E34751" w:rsidRPr="000945EF">
        <w:rPr>
          <w:color w:val="000000"/>
          <w:lang w:val="bg-BG"/>
        </w:rPr>
        <w:t>г.</w:t>
      </w:r>
      <w:r w:rsidR="00231C1F">
        <w:rPr>
          <w:color w:val="000000"/>
          <w:lang w:val="bg-BG"/>
        </w:rPr>
        <w:t>,</w:t>
      </w:r>
      <w:r w:rsidR="00DD41B8" w:rsidRPr="000945EF">
        <w:rPr>
          <w:color w:val="000000"/>
        </w:rPr>
        <w:t xml:space="preserve"> </w:t>
      </w:r>
      <w:r w:rsidR="00E34751" w:rsidRPr="000945EF">
        <w:rPr>
          <w:color w:val="000000"/>
          <w:lang w:val="bg-BG"/>
        </w:rPr>
        <w:t>и че стените са толкова износени, че тухли</w:t>
      </w:r>
      <w:r w:rsidR="00231C1F">
        <w:rPr>
          <w:color w:val="000000"/>
          <w:lang w:val="bg-BG"/>
        </w:rPr>
        <w:t>те</w:t>
      </w:r>
      <w:r w:rsidR="00E34751" w:rsidRPr="000945EF">
        <w:rPr>
          <w:color w:val="000000"/>
          <w:lang w:val="bg-BG"/>
        </w:rPr>
        <w:t xml:space="preserve"> могат </w:t>
      </w:r>
      <w:r w:rsidR="00231C1F">
        <w:rPr>
          <w:color w:val="000000"/>
          <w:lang w:val="bg-BG"/>
        </w:rPr>
        <w:t xml:space="preserve">да </w:t>
      </w:r>
      <w:r w:rsidR="009E7FE5">
        <w:rPr>
          <w:color w:val="000000"/>
          <w:lang w:val="bg-BG"/>
        </w:rPr>
        <w:t>се</w:t>
      </w:r>
      <w:r w:rsidR="009E7FE5" w:rsidRPr="000945EF">
        <w:rPr>
          <w:color w:val="000000"/>
          <w:lang w:val="bg-BG"/>
        </w:rPr>
        <w:t xml:space="preserve"> </w:t>
      </w:r>
      <w:r w:rsidR="00E34751" w:rsidRPr="000945EF">
        <w:rPr>
          <w:color w:val="000000"/>
          <w:lang w:val="bg-BG"/>
        </w:rPr>
        <w:t>махнат с ръце</w:t>
      </w:r>
      <w:r w:rsidR="004F0957" w:rsidRPr="000945EF">
        <w:rPr>
          <w:color w:val="000000"/>
        </w:rPr>
        <w:t xml:space="preserve">. </w:t>
      </w:r>
      <w:r w:rsidR="00E34751" w:rsidRPr="000945EF">
        <w:rPr>
          <w:color w:val="000000"/>
          <w:lang w:val="bg-BG"/>
        </w:rPr>
        <w:t xml:space="preserve">Г-н </w:t>
      </w:r>
      <w:r w:rsidR="009E7FE5" w:rsidRPr="00DF34B1">
        <w:rPr>
          <w:color w:val="000000"/>
        </w:rPr>
        <w:t xml:space="preserve">Dalakishvili </w:t>
      </w:r>
      <w:r w:rsidR="00E34751" w:rsidRPr="000945EF">
        <w:rPr>
          <w:color w:val="000000"/>
          <w:lang w:val="bg-BG"/>
        </w:rPr>
        <w:t>също заяв</w:t>
      </w:r>
      <w:r w:rsidR="009E7FE5">
        <w:rPr>
          <w:color w:val="000000"/>
          <w:lang w:val="bg-BG"/>
        </w:rPr>
        <w:t>ява</w:t>
      </w:r>
      <w:r w:rsidR="00E34751" w:rsidRPr="000945EF">
        <w:rPr>
          <w:color w:val="000000"/>
          <w:lang w:val="bg-BG"/>
        </w:rPr>
        <w:t>, че стените са в отчайващо състояние и че тухли</w:t>
      </w:r>
      <w:r w:rsidR="00231C1F">
        <w:rPr>
          <w:color w:val="000000"/>
          <w:lang w:val="bg-BG"/>
        </w:rPr>
        <w:t>те</w:t>
      </w:r>
      <w:r w:rsidR="00E34751" w:rsidRPr="000945EF">
        <w:rPr>
          <w:color w:val="000000"/>
          <w:lang w:val="bg-BG"/>
        </w:rPr>
        <w:t xml:space="preserve"> могат да се извадят с голи ръце</w:t>
      </w:r>
      <w:r w:rsidR="004F0957" w:rsidRPr="000945EF">
        <w:rPr>
          <w:color w:val="000000"/>
        </w:rPr>
        <w:t xml:space="preserve">. </w:t>
      </w:r>
      <w:r w:rsidR="009E7FE5">
        <w:rPr>
          <w:color w:val="000000"/>
          <w:lang w:val="bg-BG"/>
        </w:rPr>
        <w:t xml:space="preserve">Като участва </w:t>
      </w:r>
      <w:r w:rsidR="00687191" w:rsidRPr="000945EF">
        <w:rPr>
          <w:color w:val="000000"/>
          <w:lang w:val="bg-BG"/>
        </w:rPr>
        <w:t xml:space="preserve">по-късно </w:t>
      </w:r>
      <w:r w:rsidR="00E34751" w:rsidRPr="000945EF">
        <w:rPr>
          <w:color w:val="000000"/>
          <w:lang w:val="bg-BG"/>
        </w:rPr>
        <w:t xml:space="preserve">в изготвянето на </w:t>
      </w:r>
      <w:r w:rsidR="00231C1F">
        <w:rPr>
          <w:color w:val="000000"/>
          <w:lang w:val="bg-BG"/>
        </w:rPr>
        <w:t>д</w:t>
      </w:r>
      <w:r w:rsidR="00E34751" w:rsidRPr="000945EF">
        <w:rPr>
          <w:color w:val="000000"/>
          <w:lang w:val="bg-BG"/>
        </w:rPr>
        <w:t xml:space="preserve">оклада за оценка на щетите </w:t>
      </w:r>
      <w:r w:rsidR="004F0957" w:rsidRPr="000945EF">
        <w:rPr>
          <w:color w:val="000000"/>
        </w:rPr>
        <w:t>(</w:t>
      </w:r>
      <w:r w:rsidR="00E34751" w:rsidRPr="000945EF">
        <w:rPr>
          <w:color w:val="000000"/>
          <w:lang w:val="bg-BG"/>
        </w:rPr>
        <w:t>вж</w:t>
      </w:r>
      <w:r w:rsidR="009E7FE5">
        <w:rPr>
          <w:color w:val="000000"/>
          <w:lang w:val="bg-BG"/>
        </w:rPr>
        <w:t>.</w:t>
      </w:r>
      <w:r w:rsidR="00E34751" w:rsidRPr="000945EF">
        <w:rPr>
          <w:color w:val="000000"/>
          <w:lang w:val="bg-BG"/>
        </w:rPr>
        <w:t xml:space="preserve"> параграф</w:t>
      </w:r>
      <w:r w:rsidR="00FF5529" w:rsidRPr="000945EF">
        <w:rPr>
          <w:color w:val="000000"/>
        </w:rPr>
        <w:t xml:space="preserve"> </w:t>
      </w:r>
      <w:r w:rsidR="004F0957" w:rsidRPr="000945EF">
        <w:rPr>
          <w:color w:val="000000"/>
        </w:rPr>
        <w:t xml:space="preserve">96 </w:t>
      </w:r>
      <w:r w:rsidR="00E34751" w:rsidRPr="000945EF">
        <w:rPr>
          <w:color w:val="000000"/>
          <w:lang w:val="bg-BG"/>
        </w:rPr>
        <w:t>по-горе</w:t>
      </w:r>
      <w:r w:rsidR="004F0957" w:rsidRPr="000945EF">
        <w:rPr>
          <w:color w:val="000000"/>
        </w:rPr>
        <w:t xml:space="preserve">), </w:t>
      </w:r>
      <w:r w:rsidR="00E34751" w:rsidRPr="000945EF">
        <w:rPr>
          <w:color w:val="000000"/>
          <w:lang w:val="bg-BG"/>
        </w:rPr>
        <w:t xml:space="preserve">г-н </w:t>
      </w:r>
      <w:r w:rsidR="009E7FE5" w:rsidRPr="00DF34B1">
        <w:rPr>
          <w:color w:val="000000"/>
        </w:rPr>
        <w:t xml:space="preserve">Chikviladze </w:t>
      </w:r>
      <w:r w:rsidR="00E34751" w:rsidRPr="000945EF">
        <w:rPr>
          <w:color w:val="000000"/>
          <w:lang w:val="bg-BG"/>
        </w:rPr>
        <w:t>отбеляз</w:t>
      </w:r>
      <w:r w:rsidR="009E7FE5">
        <w:rPr>
          <w:color w:val="000000"/>
          <w:lang w:val="bg-BG"/>
        </w:rPr>
        <w:t>в</w:t>
      </w:r>
      <w:r w:rsidR="00E34751" w:rsidRPr="000945EF">
        <w:rPr>
          <w:color w:val="000000"/>
          <w:lang w:val="bg-BG"/>
        </w:rPr>
        <w:t xml:space="preserve">а, че стените </w:t>
      </w:r>
      <w:r w:rsidR="00E34751" w:rsidRPr="000945EF">
        <w:rPr>
          <w:color w:val="000000"/>
          <w:lang w:val="bg-BG"/>
        </w:rPr>
        <w:lastRenderedPageBreak/>
        <w:t>на килията са п</w:t>
      </w:r>
      <w:r w:rsidR="00687191" w:rsidRPr="000945EF">
        <w:rPr>
          <w:color w:val="000000"/>
          <w:lang w:val="bg-BG"/>
        </w:rPr>
        <w:t>о</w:t>
      </w:r>
      <w:r w:rsidR="00E34751" w:rsidRPr="000945EF">
        <w:rPr>
          <w:color w:val="000000"/>
          <w:lang w:val="bg-BG"/>
        </w:rPr>
        <w:t>вредени и че металните рамки на леглата са на парчета</w:t>
      </w:r>
      <w:r w:rsidR="004F0957" w:rsidRPr="000945EF">
        <w:rPr>
          <w:color w:val="000000"/>
        </w:rPr>
        <w:t xml:space="preserve">. </w:t>
      </w:r>
      <w:r w:rsidR="008249C8" w:rsidRPr="000945EF">
        <w:rPr>
          <w:color w:val="000000"/>
          <w:lang w:val="bg-BG"/>
        </w:rPr>
        <w:t xml:space="preserve">Водопроводната тръба над мивката </w:t>
      </w:r>
      <w:r w:rsidR="009E7FE5">
        <w:rPr>
          <w:color w:val="000000"/>
          <w:lang w:val="bg-BG"/>
        </w:rPr>
        <w:t>явно</w:t>
      </w:r>
      <w:r w:rsidR="009E7FE5" w:rsidRPr="000945EF">
        <w:rPr>
          <w:color w:val="000000"/>
          <w:lang w:val="bg-BG"/>
        </w:rPr>
        <w:t xml:space="preserve"> </w:t>
      </w:r>
      <w:r w:rsidR="008249C8" w:rsidRPr="000945EF">
        <w:rPr>
          <w:color w:val="000000"/>
          <w:lang w:val="bg-BG"/>
        </w:rPr>
        <w:t>е била изтръгната от стената</w:t>
      </w:r>
      <w:r w:rsidR="004F0957" w:rsidRPr="000945EF">
        <w:rPr>
          <w:color w:val="000000"/>
        </w:rPr>
        <w:t>.</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151</w:t>
      </w:r>
      <w:r w:rsidRPr="000945EF">
        <w:rPr>
          <w:color w:val="000000"/>
        </w:rPr>
        <w:fldChar w:fldCharType="end"/>
      </w:r>
      <w:r w:rsidR="004F0957" w:rsidRPr="000945EF">
        <w:rPr>
          <w:color w:val="000000"/>
        </w:rPr>
        <w:t>.  </w:t>
      </w:r>
      <w:r w:rsidR="008249C8" w:rsidRPr="000945EF">
        <w:rPr>
          <w:color w:val="000000"/>
          <w:lang w:val="bg-BG"/>
        </w:rPr>
        <w:t xml:space="preserve">Тъй като появата на </w:t>
      </w:r>
      <w:r w:rsidR="00231C1F">
        <w:rPr>
          <w:color w:val="000000"/>
          <w:lang w:val="bg-BG"/>
        </w:rPr>
        <w:t>директора</w:t>
      </w:r>
      <w:r w:rsidR="00231C1F" w:rsidRPr="000945EF">
        <w:rPr>
          <w:color w:val="000000"/>
          <w:lang w:val="bg-BG"/>
        </w:rPr>
        <w:t xml:space="preserve"> </w:t>
      </w:r>
      <w:r w:rsidR="008249C8" w:rsidRPr="000945EF">
        <w:rPr>
          <w:color w:val="000000"/>
          <w:lang w:val="bg-BG"/>
        </w:rPr>
        <w:t xml:space="preserve">в килията </w:t>
      </w:r>
      <w:r w:rsidR="009E7FE5">
        <w:rPr>
          <w:color w:val="000000"/>
          <w:lang w:val="bg-BG"/>
        </w:rPr>
        <w:t>довежда</w:t>
      </w:r>
      <w:r w:rsidR="009E7FE5" w:rsidRPr="000945EF">
        <w:rPr>
          <w:color w:val="000000"/>
          <w:lang w:val="bg-BG"/>
        </w:rPr>
        <w:t xml:space="preserve"> </w:t>
      </w:r>
      <w:r w:rsidR="008249C8" w:rsidRPr="000945EF">
        <w:rPr>
          <w:color w:val="000000"/>
          <w:lang w:val="bg-BG"/>
        </w:rPr>
        <w:t>до открит</w:t>
      </w:r>
      <w:r w:rsidR="00B065CF">
        <w:rPr>
          <w:color w:val="000000"/>
          <w:lang w:val="bg-BG"/>
        </w:rPr>
        <w:t>о</w:t>
      </w:r>
      <w:r w:rsidR="008249C8" w:rsidRPr="000945EF">
        <w:rPr>
          <w:color w:val="000000"/>
          <w:lang w:val="bg-BG"/>
        </w:rPr>
        <w:t xml:space="preserve"> </w:t>
      </w:r>
      <w:r w:rsidR="00B065CF">
        <w:rPr>
          <w:color w:val="000000"/>
          <w:lang w:val="bg-BG"/>
        </w:rPr>
        <w:t>нападение</w:t>
      </w:r>
      <w:r w:rsidR="008249C8" w:rsidRPr="000945EF">
        <w:rPr>
          <w:color w:val="000000"/>
          <w:lang w:val="bg-BG"/>
        </w:rPr>
        <w:t>, маскирани членове на специалните части</w:t>
      </w:r>
      <w:r w:rsidR="004F0957" w:rsidRPr="000945EF">
        <w:rPr>
          <w:color w:val="000000"/>
        </w:rPr>
        <w:t xml:space="preserve">, </w:t>
      </w:r>
      <w:r w:rsidR="008249C8" w:rsidRPr="000945EF">
        <w:rPr>
          <w:color w:val="000000"/>
          <w:lang w:val="bg-BG"/>
        </w:rPr>
        <w:t xml:space="preserve">които по-рано са </w:t>
      </w:r>
      <w:r w:rsidR="00B065CF">
        <w:rPr>
          <w:color w:val="000000"/>
          <w:lang w:val="bg-BG"/>
        </w:rPr>
        <w:t xml:space="preserve">били </w:t>
      </w:r>
      <w:r w:rsidR="008249C8" w:rsidRPr="000945EF">
        <w:rPr>
          <w:color w:val="000000"/>
          <w:lang w:val="bg-BG"/>
        </w:rPr>
        <w:t>позиционирани на стълбището</w:t>
      </w:r>
      <w:r w:rsidR="004F0957" w:rsidRPr="000945EF">
        <w:rPr>
          <w:color w:val="000000"/>
        </w:rPr>
        <w:t xml:space="preserve">, </w:t>
      </w:r>
      <w:r w:rsidR="009E7FE5">
        <w:rPr>
          <w:color w:val="000000"/>
          <w:lang w:val="bg-BG"/>
        </w:rPr>
        <w:t>влизат</w:t>
      </w:r>
      <w:r w:rsidR="009E7FE5" w:rsidRPr="000945EF">
        <w:rPr>
          <w:color w:val="000000"/>
          <w:lang w:val="bg-BG"/>
        </w:rPr>
        <w:t xml:space="preserve"> </w:t>
      </w:r>
      <w:r w:rsidR="008249C8" w:rsidRPr="000945EF">
        <w:rPr>
          <w:color w:val="000000"/>
          <w:lang w:val="bg-BG"/>
        </w:rPr>
        <w:t xml:space="preserve">в помещението по искане на </w:t>
      </w:r>
      <w:r w:rsidR="00B065CF">
        <w:rPr>
          <w:color w:val="000000"/>
          <w:lang w:val="bg-BG"/>
        </w:rPr>
        <w:t>директора</w:t>
      </w:r>
      <w:r w:rsidR="004F0957" w:rsidRPr="000945EF">
        <w:rPr>
          <w:color w:val="000000"/>
        </w:rPr>
        <w:t xml:space="preserve">. </w:t>
      </w:r>
      <w:r w:rsidR="008249C8" w:rsidRPr="000945EF">
        <w:rPr>
          <w:color w:val="000000"/>
          <w:lang w:val="bg-BG"/>
        </w:rPr>
        <w:t xml:space="preserve">Г-н </w:t>
      </w:r>
      <w:r w:rsidR="009E7FE5" w:rsidRPr="00DF34B1">
        <w:rPr>
          <w:color w:val="000000"/>
        </w:rPr>
        <w:t xml:space="preserve">Dalakishvili </w:t>
      </w:r>
      <w:r w:rsidR="008249C8" w:rsidRPr="000945EF">
        <w:rPr>
          <w:color w:val="000000"/>
          <w:lang w:val="bg-BG"/>
        </w:rPr>
        <w:t xml:space="preserve">и г-н </w:t>
      </w:r>
      <w:r w:rsidR="009E7FE5" w:rsidRPr="00DF34B1">
        <w:rPr>
          <w:color w:val="000000"/>
        </w:rPr>
        <w:t xml:space="preserve">Chikviladze </w:t>
      </w:r>
      <w:r w:rsidR="009E7FE5">
        <w:rPr>
          <w:color w:val="000000"/>
          <w:lang w:val="bg-BG"/>
        </w:rPr>
        <w:t>считат</w:t>
      </w:r>
      <w:r w:rsidR="008249C8" w:rsidRPr="000945EF">
        <w:rPr>
          <w:color w:val="000000"/>
          <w:lang w:val="bg-BG"/>
        </w:rPr>
        <w:t>, че използването на специалните части е било необходим</w:t>
      </w:r>
      <w:r w:rsidR="00687191" w:rsidRPr="000945EF">
        <w:rPr>
          <w:color w:val="000000"/>
          <w:lang w:val="bg-BG"/>
        </w:rPr>
        <w:t>о</w:t>
      </w:r>
      <w:r w:rsidR="008249C8" w:rsidRPr="000945EF">
        <w:rPr>
          <w:color w:val="000000"/>
          <w:lang w:val="bg-BG"/>
        </w:rPr>
        <w:t xml:space="preserve"> с оглед</w:t>
      </w:r>
      <w:r w:rsidR="00687191" w:rsidRPr="000945EF">
        <w:rPr>
          <w:color w:val="000000"/>
          <w:lang w:val="bg-BG"/>
        </w:rPr>
        <w:t xml:space="preserve"> </w:t>
      </w:r>
      <w:r w:rsidR="008249C8" w:rsidRPr="000945EF">
        <w:rPr>
          <w:color w:val="000000"/>
          <w:lang w:val="bg-BG"/>
        </w:rPr>
        <w:t>мащаба на съпротивата</w:t>
      </w:r>
      <w:r w:rsidR="009E7FE5">
        <w:rPr>
          <w:color w:val="000000"/>
          <w:lang w:val="bg-BG"/>
        </w:rPr>
        <w:t>,</w:t>
      </w:r>
      <w:r w:rsidR="008249C8" w:rsidRPr="000945EF">
        <w:rPr>
          <w:color w:val="000000"/>
          <w:lang w:val="bg-BG"/>
        </w:rPr>
        <w:t xml:space="preserve"> оказана от затворниците</w:t>
      </w:r>
      <w:r w:rsidR="004F0957" w:rsidRPr="000945EF">
        <w:rPr>
          <w:color w:val="000000"/>
        </w:rPr>
        <w:t xml:space="preserve">. </w:t>
      </w:r>
      <w:r w:rsidR="008249C8" w:rsidRPr="000945EF">
        <w:rPr>
          <w:color w:val="000000"/>
          <w:lang w:val="bg-BG"/>
        </w:rPr>
        <w:t>И двамата се съглас</w:t>
      </w:r>
      <w:r w:rsidR="009E7FE5">
        <w:rPr>
          <w:color w:val="000000"/>
          <w:lang w:val="bg-BG"/>
        </w:rPr>
        <w:t>яват</w:t>
      </w:r>
      <w:r w:rsidR="008249C8" w:rsidRPr="000945EF">
        <w:rPr>
          <w:color w:val="000000"/>
          <w:lang w:val="bg-BG"/>
        </w:rPr>
        <w:t xml:space="preserve">, че е имало ръкопашна борба между затворниците и </w:t>
      </w:r>
      <w:r w:rsidR="00734D67" w:rsidRPr="000945EF">
        <w:rPr>
          <w:color w:val="000000"/>
          <w:lang w:val="bg-BG"/>
        </w:rPr>
        <w:t>членовете</w:t>
      </w:r>
      <w:r w:rsidR="008249C8" w:rsidRPr="000945EF">
        <w:rPr>
          <w:color w:val="000000"/>
          <w:lang w:val="bg-BG"/>
        </w:rPr>
        <w:t xml:space="preserve"> на специалните части</w:t>
      </w:r>
      <w:r w:rsidR="004F0957" w:rsidRPr="000945EF">
        <w:rPr>
          <w:color w:val="000000"/>
        </w:rPr>
        <w:t xml:space="preserve">. </w:t>
      </w:r>
      <w:r w:rsidR="008249C8" w:rsidRPr="000945EF">
        <w:rPr>
          <w:color w:val="000000"/>
          <w:lang w:val="bg-BG"/>
        </w:rPr>
        <w:t xml:space="preserve">Според г-н </w:t>
      </w:r>
      <w:r w:rsidR="009E7FE5" w:rsidRPr="00DF34B1">
        <w:rPr>
          <w:color w:val="000000"/>
        </w:rPr>
        <w:t>Buchukuri</w:t>
      </w:r>
      <w:r w:rsidR="004F0957" w:rsidRPr="000945EF">
        <w:rPr>
          <w:color w:val="000000"/>
        </w:rPr>
        <w:t xml:space="preserve"> </w:t>
      </w:r>
      <w:r w:rsidR="008249C8" w:rsidRPr="000945EF">
        <w:rPr>
          <w:color w:val="000000"/>
          <w:lang w:val="bg-BG"/>
        </w:rPr>
        <w:t>специалните сили</w:t>
      </w:r>
      <w:r w:rsidR="00DD41B8" w:rsidRPr="000945EF">
        <w:rPr>
          <w:color w:val="000000"/>
        </w:rPr>
        <w:t xml:space="preserve">, </w:t>
      </w:r>
      <w:r w:rsidR="008249C8" w:rsidRPr="000945EF">
        <w:rPr>
          <w:color w:val="000000"/>
          <w:lang w:val="bg-BG"/>
        </w:rPr>
        <w:t xml:space="preserve">които са били на разположение на администрацията </w:t>
      </w:r>
      <w:r w:rsidR="00B065CF">
        <w:rPr>
          <w:color w:val="000000"/>
          <w:lang w:val="bg-BG"/>
        </w:rPr>
        <w:t>на</w:t>
      </w:r>
      <w:r w:rsidR="008249C8" w:rsidRPr="000945EF">
        <w:rPr>
          <w:color w:val="000000"/>
          <w:lang w:val="bg-BG"/>
        </w:rPr>
        <w:t xml:space="preserve"> затвора </w:t>
      </w:r>
      <w:r w:rsidR="009E7FE5">
        <w:rPr>
          <w:color w:val="000000"/>
          <w:lang w:val="bg-BG"/>
        </w:rPr>
        <w:t>при</w:t>
      </w:r>
      <w:r w:rsidR="008249C8" w:rsidRPr="000945EF">
        <w:rPr>
          <w:color w:val="000000"/>
          <w:lang w:val="bg-BG"/>
        </w:rPr>
        <w:t xml:space="preserve"> нужда</w:t>
      </w:r>
      <w:r w:rsidR="004F0957" w:rsidRPr="000945EF">
        <w:rPr>
          <w:color w:val="000000"/>
        </w:rPr>
        <w:t xml:space="preserve">, </w:t>
      </w:r>
      <w:r w:rsidR="008249C8" w:rsidRPr="000945EF">
        <w:rPr>
          <w:color w:val="000000"/>
          <w:lang w:val="bg-BG"/>
        </w:rPr>
        <w:t xml:space="preserve">обикновено носят полицейски палки и </w:t>
      </w:r>
      <w:r w:rsidR="00B065CF">
        <w:rPr>
          <w:color w:val="000000"/>
          <w:lang w:val="bg-BG"/>
        </w:rPr>
        <w:t>едва ли</w:t>
      </w:r>
      <w:r w:rsidR="008249C8" w:rsidRPr="000945EF">
        <w:rPr>
          <w:color w:val="000000"/>
          <w:lang w:val="bg-BG"/>
        </w:rPr>
        <w:t xml:space="preserve"> могат да влязат в затвора</w:t>
      </w:r>
      <w:r w:rsidR="00B065CF">
        <w:rPr>
          <w:color w:val="000000"/>
          <w:lang w:val="bg-BG"/>
        </w:rPr>
        <w:t>,</w:t>
      </w:r>
      <w:r w:rsidR="008249C8" w:rsidRPr="000945EF">
        <w:rPr>
          <w:color w:val="000000"/>
          <w:lang w:val="bg-BG"/>
        </w:rPr>
        <w:t xml:space="preserve"> въоръжени по друг начин</w:t>
      </w:r>
      <w:r w:rsidR="004F0957" w:rsidRPr="000945EF">
        <w:rPr>
          <w:color w:val="000000"/>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152</w:t>
      </w:r>
      <w:r w:rsidRPr="000945EF">
        <w:rPr>
          <w:color w:val="000000"/>
        </w:rPr>
        <w:fldChar w:fldCharType="end"/>
      </w:r>
      <w:r w:rsidR="004F0957" w:rsidRPr="000945EF">
        <w:rPr>
          <w:color w:val="000000"/>
        </w:rPr>
        <w:t>.  </w:t>
      </w:r>
      <w:r w:rsidR="008249C8" w:rsidRPr="000945EF">
        <w:rPr>
          <w:color w:val="000000"/>
          <w:lang w:val="bg-BG"/>
        </w:rPr>
        <w:t xml:space="preserve">Според г-н </w:t>
      </w:r>
      <w:r w:rsidR="009E7FE5" w:rsidRPr="00DF34B1">
        <w:rPr>
          <w:color w:val="000000"/>
        </w:rPr>
        <w:t>Dalakishvili</w:t>
      </w:r>
      <w:r w:rsidR="004F0957" w:rsidRPr="000945EF">
        <w:rPr>
          <w:color w:val="000000"/>
        </w:rPr>
        <w:t xml:space="preserve"> </w:t>
      </w:r>
      <w:r w:rsidR="008249C8" w:rsidRPr="000945EF">
        <w:rPr>
          <w:color w:val="000000"/>
          <w:lang w:val="bg-BG"/>
        </w:rPr>
        <w:t xml:space="preserve">жалбоподателите са чули слухове </w:t>
      </w:r>
      <w:r w:rsidR="009E7FE5">
        <w:rPr>
          <w:color w:val="000000"/>
          <w:lang w:val="bg-BG"/>
        </w:rPr>
        <w:t>за</w:t>
      </w:r>
      <w:r w:rsidR="009E7FE5" w:rsidRPr="000945EF">
        <w:rPr>
          <w:color w:val="000000"/>
          <w:lang w:val="bg-BG"/>
        </w:rPr>
        <w:t xml:space="preserve"> </w:t>
      </w:r>
      <w:r w:rsidR="008249C8" w:rsidRPr="000945EF">
        <w:rPr>
          <w:color w:val="000000"/>
          <w:lang w:val="bg-BG"/>
        </w:rPr>
        <w:t>заповед</w:t>
      </w:r>
      <w:r w:rsidR="009E7FE5">
        <w:rPr>
          <w:color w:val="000000"/>
          <w:lang w:val="bg-BG"/>
        </w:rPr>
        <w:t>та</w:t>
      </w:r>
      <w:r w:rsidR="008249C8" w:rsidRPr="000945EF">
        <w:rPr>
          <w:color w:val="000000"/>
          <w:lang w:val="bg-BG"/>
        </w:rPr>
        <w:t xml:space="preserve"> за екстрадиция</w:t>
      </w:r>
      <w:r w:rsidR="00312557" w:rsidRPr="000945EF">
        <w:rPr>
          <w:color w:val="000000"/>
          <w:lang w:val="bg-BG"/>
        </w:rPr>
        <w:t xml:space="preserve"> по телевизията</w:t>
      </w:r>
      <w:r w:rsidR="004F0957" w:rsidRPr="000945EF">
        <w:rPr>
          <w:color w:val="000000"/>
        </w:rPr>
        <w:t xml:space="preserve">. </w:t>
      </w:r>
      <w:r w:rsidR="00312557" w:rsidRPr="000945EF">
        <w:rPr>
          <w:color w:val="000000"/>
          <w:lang w:val="bg-BG"/>
        </w:rPr>
        <w:t xml:space="preserve">Г-н </w:t>
      </w:r>
      <w:r w:rsidR="009E7FE5" w:rsidRPr="00DF34B1">
        <w:rPr>
          <w:color w:val="000000"/>
        </w:rPr>
        <w:t xml:space="preserve">Chikviladze </w:t>
      </w:r>
      <w:r w:rsidR="00312557" w:rsidRPr="000945EF">
        <w:rPr>
          <w:color w:val="000000"/>
          <w:lang w:val="bg-BG"/>
        </w:rPr>
        <w:t>предполага, че те може незаконно да са</w:t>
      </w:r>
      <w:r w:rsidR="004F0957" w:rsidRPr="000945EF">
        <w:rPr>
          <w:color w:val="000000"/>
        </w:rPr>
        <w:t xml:space="preserve"> </w:t>
      </w:r>
      <w:r w:rsidR="00312557" w:rsidRPr="000945EF">
        <w:rPr>
          <w:color w:val="000000"/>
          <w:lang w:val="bg-BG"/>
        </w:rPr>
        <w:t>държали мобилни телефони в килията си или може да са слушали радио</w:t>
      </w:r>
      <w:r w:rsidR="004F0957" w:rsidRPr="000945EF">
        <w:rPr>
          <w:color w:val="000000"/>
        </w:rPr>
        <w:t xml:space="preserve">. </w:t>
      </w:r>
      <w:r w:rsidR="00681E31">
        <w:rPr>
          <w:color w:val="000000"/>
          <w:lang w:val="bg-BG"/>
        </w:rPr>
        <w:t>Освен това</w:t>
      </w:r>
      <w:r w:rsidR="00312557" w:rsidRPr="000945EF">
        <w:rPr>
          <w:color w:val="000000"/>
          <w:lang w:val="bg-BG"/>
        </w:rPr>
        <w:t xml:space="preserve"> </w:t>
      </w:r>
      <w:r w:rsidR="00681E31">
        <w:rPr>
          <w:color w:val="000000"/>
          <w:lang w:val="bg-BG"/>
        </w:rPr>
        <w:t>в някои от</w:t>
      </w:r>
      <w:r w:rsidR="00681E31" w:rsidRPr="000945EF">
        <w:rPr>
          <w:color w:val="000000"/>
          <w:lang w:val="bg-BG"/>
        </w:rPr>
        <w:t xml:space="preserve"> </w:t>
      </w:r>
      <w:r w:rsidR="00312557" w:rsidRPr="000945EF">
        <w:rPr>
          <w:color w:val="000000"/>
          <w:lang w:val="bg-BG"/>
        </w:rPr>
        <w:t>съседни</w:t>
      </w:r>
      <w:r w:rsidR="00681E31">
        <w:rPr>
          <w:color w:val="000000"/>
          <w:lang w:val="bg-BG"/>
        </w:rPr>
        <w:t>те</w:t>
      </w:r>
      <w:r w:rsidR="00312557" w:rsidRPr="000945EF">
        <w:rPr>
          <w:color w:val="000000"/>
          <w:lang w:val="bg-BG"/>
        </w:rPr>
        <w:t xml:space="preserve"> килии </w:t>
      </w:r>
      <w:r w:rsidR="00681E31">
        <w:rPr>
          <w:color w:val="000000"/>
          <w:lang w:val="bg-BG"/>
        </w:rPr>
        <w:t>е имало</w:t>
      </w:r>
      <w:r w:rsidR="00312557" w:rsidRPr="000945EF">
        <w:rPr>
          <w:color w:val="000000"/>
          <w:lang w:val="bg-BG"/>
        </w:rPr>
        <w:t xml:space="preserve"> телевизори и техните обитатели лесно може да с</w:t>
      </w:r>
      <w:r w:rsidR="00734D67" w:rsidRPr="000945EF">
        <w:rPr>
          <w:color w:val="000000"/>
          <w:lang w:val="bg-BG"/>
        </w:rPr>
        <w:t>а предали новините на жалбопода</w:t>
      </w:r>
      <w:r w:rsidR="00312557" w:rsidRPr="000945EF">
        <w:rPr>
          <w:color w:val="000000"/>
          <w:lang w:val="bg-BG"/>
        </w:rPr>
        <w:t>телите</w:t>
      </w:r>
      <w:r w:rsidR="004F0957" w:rsidRPr="000945EF">
        <w:rPr>
          <w:color w:val="000000"/>
        </w:rPr>
        <w:t>.</w:t>
      </w:r>
    </w:p>
    <w:p w:rsidR="004F0957" w:rsidRPr="000945EF" w:rsidRDefault="00A5306C" w:rsidP="00111331">
      <w:pPr>
        <w:ind w:firstLine="284"/>
        <w:jc w:val="both"/>
        <w:rPr>
          <w:color w:val="000000"/>
        </w:rPr>
      </w:pPr>
      <w:r w:rsidRPr="000945EF">
        <w:rPr>
          <w:color w:val="000000"/>
          <w:szCs w:val="24"/>
        </w:rPr>
        <w:fldChar w:fldCharType="begin"/>
      </w:r>
      <w:r w:rsidR="004F0957" w:rsidRPr="000945EF">
        <w:rPr>
          <w:color w:val="000000"/>
          <w:szCs w:val="24"/>
        </w:rPr>
        <w:instrText xml:space="preserve"> SEQ level0 \*arabic </w:instrText>
      </w:r>
      <w:r w:rsidRPr="000945EF">
        <w:rPr>
          <w:color w:val="000000"/>
          <w:szCs w:val="24"/>
        </w:rPr>
        <w:fldChar w:fldCharType="separate"/>
      </w:r>
      <w:r w:rsidR="00E84328">
        <w:rPr>
          <w:noProof/>
          <w:color w:val="000000"/>
          <w:szCs w:val="24"/>
        </w:rPr>
        <w:t>153</w:t>
      </w:r>
      <w:r w:rsidRPr="000945EF">
        <w:rPr>
          <w:color w:val="000000"/>
          <w:szCs w:val="24"/>
        </w:rPr>
        <w:fldChar w:fldCharType="end"/>
      </w:r>
      <w:r w:rsidR="004F0957" w:rsidRPr="000945EF">
        <w:rPr>
          <w:color w:val="000000"/>
        </w:rPr>
        <w:t>.  </w:t>
      </w:r>
      <w:r w:rsidR="00312557" w:rsidRPr="000945EF">
        <w:rPr>
          <w:color w:val="000000"/>
          <w:lang w:val="bg-BG"/>
        </w:rPr>
        <w:t xml:space="preserve">Г-н Далакишвили твърди, че при влизането си в килията </w:t>
      </w:r>
      <w:r w:rsidR="00681E31">
        <w:rPr>
          <w:color w:val="000000"/>
          <w:lang w:val="bg-BG"/>
        </w:rPr>
        <w:t>след</w:t>
      </w:r>
      <w:r w:rsidR="00312557" w:rsidRPr="000945EF">
        <w:rPr>
          <w:color w:val="000000"/>
          <w:lang w:val="bg-BG"/>
        </w:rPr>
        <w:t xml:space="preserve"> </w:t>
      </w:r>
      <w:r w:rsidR="00681E31">
        <w:rPr>
          <w:color w:val="000000"/>
          <w:lang w:val="bg-BG"/>
        </w:rPr>
        <w:t>директора</w:t>
      </w:r>
      <w:r w:rsidR="00681E31" w:rsidRPr="000945EF">
        <w:rPr>
          <w:color w:val="000000"/>
          <w:lang w:val="bg-BG"/>
        </w:rPr>
        <w:t xml:space="preserve"> </w:t>
      </w:r>
      <w:r w:rsidR="00312557" w:rsidRPr="000945EF">
        <w:rPr>
          <w:color w:val="000000"/>
          <w:lang w:val="bg-BG"/>
        </w:rPr>
        <w:t>на затвора</w:t>
      </w:r>
      <w:r w:rsidR="004F0957" w:rsidRPr="000945EF">
        <w:rPr>
          <w:color w:val="000000"/>
        </w:rPr>
        <w:t xml:space="preserve"> </w:t>
      </w:r>
      <w:r w:rsidR="00312557" w:rsidRPr="000945EF">
        <w:rPr>
          <w:color w:val="000000"/>
          <w:lang w:val="bg-BG"/>
        </w:rPr>
        <w:t>е бил ранен в лакътя и коляното от „снаряди“</w:t>
      </w:r>
      <w:r w:rsidR="000066AA" w:rsidRPr="000945EF">
        <w:rPr>
          <w:color w:val="000000"/>
          <w:lang w:val="bg-BG"/>
        </w:rPr>
        <w:t>,</w:t>
      </w:r>
      <w:r w:rsidR="00312557" w:rsidRPr="000945EF">
        <w:rPr>
          <w:color w:val="000000"/>
          <w:lang w:val="bg-BG"/>
        </w:rPr>
        <w:t xml:space="preserve"> направени на място от затворниците </w:t>
      </w:r>
      <w:r w:rsidR="004F0957" w:rsidRPr="000945EF">
        <w:rPr>
          <w:color w:val="000000"/>
        </w:rPr>
        <w:t>(</w:t>
      </w:r>
      <w:r w:rsidR="00312557" w:rsidRPr="000945EF">
        <w:rPr>
          <w:color w:val="000000"/>
          <w:lang w:val="bg-BG"/>
        </w:rPr>
        <w:t>вж</w:t>
      </w:r>
      <w:r w:rsidR="009E7FE5">
        <w:rPr>
          <w:color w:val="000000"/>
          <w:lang w:val="bg-BG"/>
        </w:rPr>
        <w:t>.</w:t>
      </w:r>
      <w:r w:rsidR="00312557" w:rsidRPr="000945EF">
        <w:rPr>
          <w:color w:val="000000"/>
          <w:lang w:val="bg-BG"/>
        </w:rPr>
        <w:t xml:space="preserve"> параграф</w:t>
      </w:r>
      <w:r w:rsidR="004F0957" w:rsidRPr="000945EF">
        <w:rPr>
          <w:color w:val="000000"/>
        </w:rPr>
        <w:t xml:space="preserve"> 205 </w:t>
      </w:r>
      <w:r w:rsidR="00312557" w:rsidRPr="000945EF">
        <w:rPr>
          <w:color w:val="000000"/>
          <w:lang w:val="bg-BG"/>
        </w:rPr>
        <w:t>по-долу</w:t>
      </w:r>
      <w:r w:rsidR="004F0957" w:rsidRPr="000945EF">
        <w:rPr>
          <w:color w:val="000000"/>
        </w:rPr>
        <w:t xml:space="preserve">). </w:t>
      </w:r>
      <w:r w:rsidR="00312557" w:rsidRPr="000945EF">
        <w:rPr>
          <w:color w:val="000000"/>
          <w:lang w:val="bg-BG"/>
        </w:rPr>
        <w:t xml:space="preserve">Той все пак се </w:t>
      </w:r>
      <w:r w:rsidR="009E7FE5">
        <w:rPr>
          <w:color w:val="000000"/>
          <w:lang w:val="bg-BG"/>
        </w:rPr>
        <w:t>връща</w:t>
      </w:r>
      <w:r w:rsidR="009E7FE5" w:rsidRPr="000945EF">
        <w:rPr>
          <w:color w:val="000000"/>
          <w:lang w:val="bg-BG"/>
        </w:rPr>
        <w:t xml:space="preserve"> </w:t>
      </w:r>
      <w:r w:rsidR="00312557" w:rsidRPr="000945EF">
        <w:rPr>
          <w:color w:val="000000"/>
          <w:lang w:val="bg-BG"/>
        </w:rPr>
        <w:t xml:space="preserve">в </w:t>
      </w:r>
      <w:r w:rsidR="00B5610F">
        <w:rPr>
          <w:color w:val="000000"/>
          <w:lang w:val="bg-BG"/>
        </w:rPr>
        <w:t>кабинета</w:t>
      </w:r>
      <w:r w:rsidR="00312557" w:rsidRPr="000945EF">
        <w:rPr>
          <w:color w:val="000000"/>
          <w:lang w:val="bg-BG"/>
        </w:rPr>
        <w:t xml:space="preserve"> си, където неекстрадираните затворници са отведени, за да бъдат прегледани</w:t>
      </w:r>
      <w:r w:rsidR="004F0957" w:rsidRPr="000945EF">
        <w:rPr>
          <w:color w:val="000000"/>
        </w:rPr>
        <w:t xml:space="preserve">. </w:t>
      </w:r>
      <w:r w:rsidR="00312557" w:rsidRPr="000945EF">
        <w:rPr>
          <w:color w:val="000000"/>
          <w:lang w:val="bg-BG"/>
        </w:rPr>
        <w:t xml:space="preserve">Г-н </w:t>
      </w:r>
      <w:r w:rsidR="009E7FE5" w:rsidRPr="00DF34B1">
        <w:rPr>
          <w:color w:val="000000"/>
        </w:rPr>
        <w:t xml:space="preserve">Dalakishvili </w:t>
      </w:r>
      <w:r w:rsidR="000066AA" w:rsidRPr="000945EF">
        <w:rPr>
          <w:color w:val="000000"/>
          <w:lang w:val="bg-BG"/>
        </w:rPr>
        <w:t>отбеляз</w:t>
      </w:r>
      <w:r w:rsidR="00DE66C8">
        <w:rPr>
          <w:color w:val="000000"/>
          <w:lang w:val="bg-BG"/>
        </w:rPr>
        <w:t>в</w:t>
      </w:r>
      <w:r w:rsidR="000066AA" w:rsidRPr="000945EF">
        <w:rPr>
          <w:color w:val="000000"/>
          <w:lang w:val="bg-BG"/>
        </w:rPr>
        <w:t>а, че всички жалбопода</w:t>
      </w:r>
      <w:r w:rsidR="00312557" w:rsidRPr="000945EF">
        <w:rPr>
          <w:color w:val="000000"/>
          <w:lang w:val="bg-BG"/>
        </w:rPr>
        <w:t xml:space="preserve">тели са </w:t>
      </w:r>
      <w:r w:rsidR="00B5610F">
        <w:rPr>
          <w:color w:val="000000"/>
          <w:lang w:val="bg-BG"/>
        </w:rPr>
        <w:t xml:space="preserve">били </w:t>
      </w:r>
      <w:r w:rsidR="00312557" w:rsidRPr="000945EF">
        <w:rPr>
          <w:color w:val="000000"/>
          <w:lang w:val="bg-BG"/>
        </w:rPr>
        <w:t xml:space="preserve">покрити с прах, но никой не </w:t>
      </w:r>
      <w:r w:rsidR="00B5610F">
        <w:rPr>
          <w:color w:val="000000"/>
          <w:lang w:val="bg-BG"/>
        </w:rPr>
        <w:t xml:space="preserve">е </w:t>
      </w:r>
      <w:r w:rsidR="00312557" w:rsidRPr="000945EF">
        <w:rPr>
          <w:color w:val="000000"/>
          <w:lang w:val="bg-BG"/>
        </w:rPr>
        <w:t>кърв</w:t>
      </w:r>
      <w:r w:rsidR="00B5610F">
        <w:rPr>
          <w:color w:val="000000"/>
          <w:lang w:val="bg-BG"/>
        </w:rPr>
        <w:t>ял</w:t>
      </w:r>
      <w:r w:rsidR="004F0957" w:rsidRPr="000945EF">
        <w:rPr>
          <w:color w:val="000000"/>
        </w:rPr>
        <w:t xml:space="preserve">. </w:t>
      </w:r>
      <w:r w:rsidR="00312557" w:rsidRPr="000945EF">
        <w:rPr>
          <w:color w:val="000000"/>
          <w:lang w:val="bg-BG"/>
        </w:rPr>
        <w:t>Той заяв</w:t>
      </w:r>
      <w:r w:rsidR="00DE66C8">
        <w:rPr>
          <w:color w:val="000000"/>
          <w:lang w:val="bg-BG"/>
        </w:rPr>
        <w:t>ява</w:t>
      </w:r>
      <w:r w:rsidR="00312557" w:rsidRPr="000945EF">
        <w:rPr>
          <w:color w:val="000000"/>
          <w:lang w:val="bg-BG"/>
        </w:rPr>
        <w:t xml:space="preserve">, че ако г-н </w:t>
      </w:r>
      <w:r w:rsidR="00DE66C8" w:rsidRPr="00DF34B1">
        <w:rPr>
          <w:color w:val="000000"/>
        </w:rPr>
        <w:t xml:space="preserve">Magomadov </w:t>
      </w:r>
      <w:r w:rsidR="00312557" w:rsidRPr="000945EF">
        <w:rPr>
          <w:color w:val="000000"/>
          <w:lang w:val="bg-BG"/>
        </w:rPr>
        <w:t xml:space="preserve">е имал разкъсано ухо, е щял да забележи </w:t>
      </w:r>
      <w:r w:rsidR="004F0957" w:rsidRPr="000945EF">
        <w:rPr>
          <w:color w:val="000000"/>
        </w:rPr>
        <w:t>(</w:t>
      </w:r>
      <w:r w:rsidR="00312557" w:rsidRPr="000945EF">
        <w:rPr>
          <w:color w:val="000000"/>
          <w:lang w:val="bg-BG"/>
        </w:rPr>
        <w:t>вж</w:t>
      </w:r>
      <w:r w:rsidR="00DE66C8">
        <w:rPr>
          <w:color w:val="000000"/>
          <w:lang w:val="bg-BG"/>
        </w:rPr>
        <w:t>.</w:t>
      </w:r>
      <w:r w:rsidR="00312557" w:rsidRPr="000945EF">
        <w:rPr>
          <w:color w:val="000000"/>
          <w:lang w:val="bg-BG"/>
        </w:rPr>
        <w:t xml:space="preserve"> параграф</w:t>
      </w:r>
      <w:r w:rsidR="004F0957" w:rsidRPr="000945EF">
        <w:rPr>
          <w:color w:val="000000"/>
        </w:rPr>
        <w:t xml:space="preserve"> 125 </w:t>
      </w:r>
      <w:r w:rsidR="00312557" w:rsidRPr="000945EF">
        <w:rPr>
          <w:color w:val="000000"/>
          <w:lang w:val="bg-BG"/>
        </w:rPr>
        <w:t>по-горе</w:t>
      </w:r>
      <w:r w:rsidR="004F0957" w:rsidRPr="000945EF">
        <w:rPr>
          <w:color w:val="000000"/>
        </w:rPr>
        <w:t xml:space="preserve">). </w:t>
      </w:r>
      <w:r w:rsidR="00312557" w:rsidRPr="000945EF">
        <w:rPr>
          <w:color w:val="000000"/>
          <w:lang w:val="bg-BG"/>
        </w:rPr>
        <w:t>Тъй като той не забеляз</w:t>
      </w:r>
      <w:r w:rsidR="00DE66C8">
        <w:rPr>
          <w:color w:val="000000"/>
          <w:lang w:val="bg-BG"/>
        </w:rPr>
        <w:t>в</w:t>
      </w:r>
      <w:r w:rsidR="00312557" w:rsidRPr="000945EF">
        <w:rPr>
          <w:color w:val="000000"/>
          <w:lang w:val="bg-BG"/>
        </w:rPr>
        <w:t>а н</w:t>
      </w:r>
      <w:r w:rsidR="00B5610F">
        <w:rPr>
          <w:color w:val="000000"/>
          <w:lang w:val="bg-BG"/>
        </w:rPr>
        <w:t>и</w:t>
      </w:r>
      <w:r w:rsidR="00312557" w:rsidRPr="000945EF">
        <w:rPr>
          <w:color w:val="000000"/>
          <w:lang w:val="bg-BG"/>
        </w:rPr>
        <w:t xml:space="preserve">какви наранявания и жалбоподателите не </w:t>
      </w:r>
      <w:r w:rsidR="00B5610F">
        <w:rPr>
          <w:color w:val="000000"/>
          <w:lang w:val="bg-BG"/>
        </w:rPr>
        <w:t>искат</w:t>
      </w:r>
      <w:r w:rsidR="00B5610F" w:rsidRPr="000945EF">
        <w:rPr>
          <w:color w:val="000000"/>
          <w:lang w:val="bg-BG"/>
        </w:rPr>
        <w:t xml:space="preserve"> </w:t>
      </w:r>
      <w:r w:rsidR="00312557" w:rsidRPr="000945EF">
        <w:rPr>
          <w:color w:val="000000"/>
          <w:lang w:val="bg-BG"/>
        </w:rPr>
        <w:t xml:space="preserve">медицинска помощ, г-н </w:t>
      </w:r>
      <w:r w:rsidR="00DE66C8" w:rsidRPr="00DF34B1">
        <w:rPr>
          <w:color w:val="000000"/>
        </w:rPr>
        <w:t xml:space="preserve">Dalakishvili </w:t>
      </w:r>
      <w:r w:rsidR="00312557" w:rsidRPr="000945EF">
        <w:rPr>
          <w:color w:val="000000"/>
          <w:lang w:val="bg-BG"/>
        </w:rPr>
        <w:t xml:space="preserve">не </w:t>
      </w:r>
      <w:r w:rsidR="00DE66C8">
        <w:rPr>
          <w:color w:val="000000"/>
          <w:lang w:val="bg-BG"/>
        </w:rPr>
        <w:t xml:space="preserve">е </w:t>
      </w:r>
      <w:r w:rsidR="00312557" w:rsidRPr="000945EF">
        <w:rPr>
          <w:color w:val="000000"/>
          <w:lang w:val="bg-BG"/>
        </w:rPr>
        <w:t>бил задължен да повика лекар тогава</w:t>
      </w:r>
      <w:r w:rsidR="004F0957" w:rsidRPr="000945EF">
        <w:rPr>
          <w:color w:val="000000"/>
        </w:rPr>
        <w:t xml:space="preserve">. </w:t>
      </w:r>
      <w:r w:rsidR="009971E5" w:rsidRPr="000945EF">
        <w:rPr>
          <w:color w:val="000000"/>
          <w:lang w:val="bg-BG"/>
        </w:rPr>
        <w:t>Тъй като затворниците, които е трябвало да бъдат екстрадирани</w:t>
      </w:r>
      <w:r w:rsidR="00B5610F">
        <w:rPr>
          <w:color w:val="000000"/>
          <w:lang w:val="bg-BG"/>
        </w:rPr>
        <w:t>,</w:t>
      </w:r>
      <w:r w:rsidR="009971E5" w:rsidRPr="000945EF">
        <w:rPr>
          <w:color w:val="000000"/>
          <w:lang w:val="bg-BG"/>
        </w:rPr>
        <w:t xml:space="preserve"> са отведени веднага, той не ги </w:t>
      </w:r>
      <w:r w:rsidR="00B5610F">
        <w:rPr>
          <w:color w:val="000000"/>
          <w:lang w:val="bg-BG"/>
        </w:rPr>
        <w:t xml:space="preserve">е </w:t>
      </w:r>
      <w:r w:rsidR="009971E5" w:rsidRPr="000945EF">
        <w:rPr>
          <w:color w:val="000000"/>
          <w:lang w:val="bg-BG"/>
        </w:rPr>
        <w:t>вид</w:t>
      </w:r>
      <w:r w:rsidR="00B5610F">
        <w:rPr>
          <w:color w:val="000000"/>
          <w:lang w:val="bg-BG"/>
        </w:rPr>
        <w:t>ял</w:t>
      </w:r>
      <w:r w:rsidR="009971E5" w:rsidRPr="000945EF">
        <w:rPr>
          <w:color w:val="000000"/>
          <w:lang w:val="bg-BG"/>
        </w:rPr>
        <w:t xml:space="preserve"> отново в </w:t>
      </w:r>
      <w:r w:rsidR="00B5610F">
        <w:rPr>
          <w:color w:val="000000"/>
          <w:lang w:val="bg-BG"/>
        </w:rPr>
        <w:t>кабинета</w:t>
      </w:r>
      <w:r w:rsidR="009971E5" w:rsidRPr="000945EF">
        <w:rPr>
          <w:color w:val="000000"/>
          <w:lang w:val="bg-BG"/>
        </w:rPr>
        <w:t xml:space="preserve"> си и затова не е вид</w:t>
      </w:r>
      <w:r w:rsidR="00B5610F">
        <w:rPr>
          <w:color w:val="000000"/>
          <w:lang w:val="bg-BG"/>
        </w:rPr>
        <w:t>я</w:t>
      </w:r>
      <w:r w:rsidR="009971E5" w:rsidRPr="000945EF">
        <w:rPr>
          <w:color w:val="000000"/>
          <w:lang w:val="bg-BG"/>
        </w:rPr>
        <w:t xml:space="preserve">л г-н </w:t>
      </w:r>
      <w:r w:rsidR="00DE66C8" w:rsidRPr="00DF34B1">
        <w:rPr>
          <w:color w:val="000000"/>
        </w:rPr>
        <w:t>Aziev</w:t>
      </w:r>
      <w:r w:rsidR="004F0957" w:rsidRPr="000945EF">
        <w:rPr>
          <w:color w:val="000000"/>
        </w:rPr>
        <w:t>.</w:t>
      </w:r>
    </w:p>
    <w:p w:rsidR="005104E1" w:rsidRPr="001B77D3" w:rsidRDefault="00A5306C" w:rsidP="00111331">
      <w:pPr>
        <w:ind w:firstLine="284"/>
        <w:jc w:val="both"/>
        <w:rPr>
          <w:color w:val="000000"/>
          <w:lang w:val="bg-BG"/>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154</w:t>
      </w:r>
      <w:r w:rsidRPr="000945EF">
        <w:rPr>
          <w:color w:val="000000"/>
        </w:rPr>
        <w:fldChar w:fldCharType="end"/>
      </w:r>
      <w:r w:rsidR="004F0957" w:rsidRPr="000945EF">
        <w:rPr>
          <w:color w:val="000000"/>
        </w:rPr>
        <w:t>.  </w:t>
      </w:r>
      <w:r w:rsidR="009A37E1" w:rsidRPr="000945EF">
        <w:rPr>
          <w:color w:val="000000"/>
          <w:lang w:val="bg-BG"/>
        </w:rPr>
        <w:t>В края на смята си</w:t>
      </w:r>
      <w:r w:rsidR="004F0957" w:rsidRPr="000945EF">
        <w:rPr>
          <w:color w:val="000000"/>
        </w:rPr>
        <w:t xml:space="preserve">, </w:t>
      </w:r>
      <w:r w:rsidR="009A37E1" w:rsidRPr="000945EF">
        <w:rPr>
          <w:color w:val="000000"/>
          <w:lang w:val="bg-BG"/>
        </w:rPr>
        <w:t>след като се натъква на демонстрации извън затвора</w:t>
      </w:r>
      <w:r w:rsidR="004F0957" w:rsidRPr="000945EF">
        <w:rPr>
          <w:color w:val="000000"/>
        </w:rPr>
        <w:t xml:space="preserve">, </w:t>
      </w:r>
      <w:r w:rsidR="009A37E1" w:rsidRPr="000945EF">
        <w:rPr>
          <w:color w:val="000000"/>
          <w:lang w:val="bg-BG"/>
        </w:rPr>
        <w:t xml:space="preserve">г-н </w:t>
      </w:r>
      <w:r w:rsidR="00DE66C8" w:rsidRPr="00DF34B1">
        <w:rPr>
          <w:color w:val="000000"/>
        </w:rPr>
        <w:t xml:space="preserve">Dalakishvili </w:t>
      </w:r>
      <w:r w:rsidR="009A37E1" w:rsidRPr="000945EF">
        <w:rPr>
          <w:color w:val="000000"/>
          <w:lang w:val="bg-BG"/>
        </w:rPr>
        <w:t>науч</w:t>
      </w:r>
      <w:r w:rsidR="00DE66C8">
        <w:rPr>
          <w:color w:val="000000"/>
          <w:lang w:val="bg-BG"/>
        </w:rPr>
        <w:t>ава</w:t>
      </w:r>
      <w:r w:rsidR="009A37E1" w:rsidRPr="000945EF">
        <w:rPr>
          <w:color w:val="000000"/>
          <w:lang w:val="bg-BG"/>
        </w:rPr>
        <w:t>, че са екстрадирани</w:t>
      </w:r>
      <w:r w:rsidR="00DE66C8">
        <w:rPr>
          <w:color w:val="000000"/>
          <w:lang w:val="bg-BG"/>
        </w:rPr>
        <w:t xml:space="preserve"> </w:t>
      </w:r>
      <w:r w:rsidR="00DE66C8" w:rsidRPr="000945EF">
        <w:rPr>
          <w:color w:val="000000"/>
          <w:lang w:val="bg-BG"/>
        </w:rPr>
        <w:t>затворници</w:t>
      </w:r>
      <w:r w:rsidR="004F0957" w:rsidRPr="000945EF">
        <w:rPr>
          <w:color w:val="000000"/>
        </w:rPr>
        <w:t xml:space="preserve">. </w:t>
      </w:r>
      <w:r w:rsidR="009A37E1" w:rsidRPr="000945EF">
        <w:rPr>
          <w:color w:val="000000"/>
          <w:lang w:val="bg-BG"/>
        </w:rPr>
        <w:t>Предвид неговата позиция</w:t>
      </w:r>
      <w:r w:rsidR="001F16D9">
        <w:rPr>
          <w:color w:val="000000"/>
          <w:lang w:val="bg-BG"/>
        </w:rPr>
        <w:t>,</w:t>
      </w:r>
      <w:r w:rsidR="009A37E1" w:rsidRPr="000945EF">
        <w:rPr>
          <w:color w:val="000000"/>
          <w:lang w:val="bg-BG"/>
        </w:rPr>
        <w:t xml:space="preserve"> той </w:t>
      </w:r>
      <w:r w:rsidR="00DE66C8">
        <w:rPr>
          <w:color w:val="000000"/>
          <w:lang w:val="bg-BG"/>
        </w:rPr>
        <w:t>с</w:t>
      </w:r>
      <w:r w:rsidR="009A37E1" w:rsidRPr="000945EF">
        <w:rPr>
          <w:color w:val="000000"/>
          <w:lang w:val="bg-BG"/>
        </w:rPr>
        <w:t>е изненад</w:t>
      </w:r>
      <w:r w:rsidR="00DE66C8">
        <w:rPr>
          <w:color w:val="000000"/>
          <w:lang w:val="bg-BG"/>
        </w:rPr>
        <w:t>в</w:t>
      </w:r>
      <w:r w:rsidR="009A37E1" w:rsidRPr="000945EF">
        <w:rPr>
          <w:color w:val="000000"/>
          <w:lang w:val="bg-BG"/>
        </w:rPr>
        <w:t>а, че властите не са го уведомили така че той, както е обичайно, да може да информира засегнатите затворници в деня преди тяхната екстрадиция</w:t>
      </w:r>
      <w:r w:rsidR="004F0957" w:rsidRPr="000945EF">
        <w:rPr>
          <w:color w:val="000000"/>
        </w:rPr>
        <w:t>.</w:t>
      </w:r>
      <w:r w:rsidR="005104E1" w:rsidRPr="000945EF">
        <w:rPr>
          <w:color w:val="000000"/>
        </w:rPr>
        <w:t xml:space="preserve"> </w:t>
      </w:r>
      <w:r w:rsidR="009A37E1" w:rsidRPr="000945EF">
        <w:rPr>
          <w:color w:val="000000"/>
          <w:lang w:val="bg-BG"/>
        </w:rPr>
        <w:t>Той обясн</w:t>
      </w:r>
      <w:r w:rsidR="00DE66C8">
        <w:rPr>
          <w:color w:val="000000"/>
          <w:lang w:val="bg-BG"/>
        </w:rPr>
        <w:t>ява</w:t>
      </w:r>
      <w:r w:rsidR="009A37E1" w:rsidRPr="000945EF">
        <w:rPr>
          <w:color w:val="000000"/>
          <w:lang w:val="bg-BG"/>
        </w:rPr>
        <w:t xml:space="preserve"> на Съда, че при нормални обстоятелства </w:t>
      </w:r>
      <w:r w:rsidR="001F16D9" w:rsidRPr="000945EF">
        <w:rPr>
          <w:color w:val="000000"/>
          <w:lang w:val="bg-BG"/>
        </w:rPr>
        <w:t xml:space="preserve">му се изпраща </w:t>
      </w:r>
      <w:r w:rsidR="00B03A24">
        <w:rPr>
          <w:color w:val="000000"/>
          <w:lang w:val="bg-BG"/>
        </w:rPr>
        <w:t xml:space="preserve">писмено </w:t>
      </w:r>
      <w:r w:rsidR="009A37E1" w:rsidRPr="000945EF">
        <w:rPr>
          <w:color w:val="000000"/>
          <w:lang w:val="bg-BG"/>
        </w:rPr>
        <w:t>известие, подписано и подпечатано от началника на Секретариата на затвора, който администрира личните досиета на затворниците</w:t>
      </w:r>
      <w:r w:rsidR="004F0957" w:rsidRPr="000945EF">
        <w:rPr>
          <w:color w:val="000000"/>
        </w:rPr>
        <w:t xml:space="preserve">; </w:t>
      </w:r>
      <w:r w:rsidR="009A37E1" w:rsidRPr="000945EF">
        <w:rPr>
          <w:color w:val="000000"/>
          <w:lang w:val="bg-BG"/>
        </w:rPr>
        <w:t xml:space="preserve">ролята на г-н </w:t>
      </w:r>
      <w:r w:rsidR="00B03A24" w:rsidRPr="00DF34B1">
        <w:rPr>
          <w:color w:val="000000"/>
        </w:rPr>
        <w:t>Dalakishvili</w:t>
      </w:r>
      <w:r w:rsidR="00B03A24">
        <w:rPr>
          <w:color w:val="000000"/>
          <w:lang w:val="bg-BG"/>
        </w:rPr>
        <w:t xml:space="preserve"> </w:t>
      </w:r>
      <w:r w:rsidR="00F0569C" w:rsidRPr="000945EF">
        <w:rPr>
          <w:color w:val="000000"/>
          <w:lang w:val="bg-BG"/>
        </w:rPr>
        <w:t>е да проверява документите, за които е отговорен</w:t>
      </w:r>
      <w:r w:rsidR="001F16D9">
        <w:rPr>
          <w:color w:val="000000"/>
          <w:lang w:val="bg-BG"/>
        </w:rPr>
        <w:t>,</w:t>
      </w:r>
      <w:r w:rsidR="00F0569C" w:rsidRPr="000945EF">
        <w:rPr>
          <w:color w:val="000000"/>
          <w:lang w:val="bg-BG"/>
        </w:rPr>
        <w:t xml:space="preserve"> и да уведомява засегнатите лица за времето </w:t>
      </w:r>
      <w:r w:rsidR="00B03A24">
        <w:rPr>
          <w:color w:val="000000"/>
          <w:lang w:val="bg-BG"/>
        </w:rPr>
        <w:t xml:space="preserve">им </w:t>
      </w:r>
      <w:r w:rsidR="00F0569C" w:rsidRPr="000945EF">
        <w:rPr>
          <w:color w:val="000000"/>
          <w:lang w:val="bg-BG"/>
        </w:rPr>
        <w:t xml:space="preserve">на заминаване, за да може </w:t>
      </w:r>
      <w:r w:rsidR="000066AA" w:rsidRPr="000945EF">
        <w:rPr>
          <w:color w:val="000000"/>
          <w:lang w:val="bg-BG"/>
        </w:rPr>
        <w:t>те да</w:t>
      </w:r>
      <w:r w:rsidR="00F0569C" w:rsidRPr="000945EF">
        <w:rPr>
          <w:color w:val="000000"/>
          <w:lang w:val="bg-BG"/>
        </w:rPr>
        <w:t xml:space="preserve"> има</w:t>
      </w:r>
      <w:r w:rsidR="000066AA" w:rsidRPr="000945EF">
        <w:rPr>
          <w:color w:val="000000"/>
          <w:lang w:val="bg-BG"/>
        </w:rPr>
        <w:t>т</w:t>
      </w:r>
      <w:r w:rsidR="00F0569C" w:rsidRPr="000945EF">
        <w:rPr>
          <w:color w:val="000000"/>
          <w:lang w:val="bg-BG"/>
        </w:rPr>
        <w:t xml:space="preserve"> време да се приготв</w:t>
      </w:r>
      <w:r w:rsidR="000066AA" w:rsidRPr="000945EF">
        <w:rPr>
          <w:color w:val="000000"/>
          <w:lang w:val="bg-BG"/>
        </w:rPr>
        <w:t>ят</w:t>
      </w:r>
      <w:r w:rsidR="004F0957" w:rsidRPr="000945EF">
        <w:rPr>
          <w:color w:val="000000"/>
        </w:rPr>
        <w:t xml:space="preserve">. </w:t>
      </w:r>
      <w:r w:rsidR="00F0569C" w:rsidRPr="000945EF">
        <w:rPr>
          <w:color w:val="000000"/>
          <w:lang w:val="bg-BG"/>
        </w:rPr>
        <w:t>Тази процедура не е спазена в конкретния случай</w:t>
      </w:r>
      <w:r w:rsidR="004F0957" w:rsidRPr="000945EF">
        <w:rPr>
          <w:color w:val="000000"/>
        </w:rPr>
        <w:t>.</w:t>
      </w:r>
      <w:r w:rsidR="001F16D9">
        <w:rPr>
          <w:color w:val="000000"/>
          <w:lang w:val="bg-BG"/>
        </w:rPr>
        <w:t xml:space="preserve"> </w:t>
      </w:r>
    </w:p>
    <w:p w:rsidR="004F0957" w:rsidRPr="000945EF" w:rsidRDefault="00A5306C" w:rsidP="00111331">
      <w:pPr>
        <w:ind w:firstLine="284"/>
        <w:jc w:val="both"/>
        <w:rPr>
          <w:color w:val="000000"/>
        </w:rPr>
      </w:pPr>
      <w:r w:rsidRPr="000945EF">
        <w:rPr>
          <w:color w:val="000000"/>
        </w:rPr>
        <w:lastRenderedPageBreak/>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155</w:t>
      </w:r>
      <w:r w:rsidRPr="000945EF">
        <w:rPr>
          <w:color w:val="000000"/>
        </w:rPr>
        <w:fldChar w:fldCharType="end"/>
      </w:r>
      <w:r w:rsidR="004F0957" w:rsidRPr="000945EF">
        <w:rPr>
          <w:color w:val="000000"/>
        </w:rPr>
        <w:t>.  </w:t>
      </w:r>
      <w:r w:rsidR="00F0569C" w:rsidRPr="000945EF">
        <w:rPr>
          <w:color w:val="000000"/>
          <w:lang w:val="bg-BG"/>
        </w:rPr>
        <w:t xml:space="preserve">Г-н </w:t>
      </w:r>
      <w:r w:rsidR="00B03A24" w:rsidRPr="00DF34B1">
        <w:rPr>
          <w:color w:val="000000"/>
        </w:rPr>
        <w:t xml:space="preserve">Buchukuri </w:t>
      </w:r>
      <w:r w:rsidR="00F0569C" w:rsidRPr="000945EF">
        <w:rPr>
          <w:color w:val="000000"/>
          <w:lang w:val="bg-BG"/>
        </w:rPr>
        <w:t xml:space="preserve">твърди, че е ранен в крака от парче метал </w:t>
      </w:r>
      <w:r w:rsidR="004F0957" w:rsidRPr="000945EF">
        <w:rPr>
          <w:color w:val="000000"/>
        </w:rPr>
        <w:t>(</w:t>
      </w:r>
      <w:r w:rsidR="00F0569C" w:rsidRPr="000945EF">
        <w:rPr>
          <w:color w:val="000000"/>
          <w:lang w:val="bg-BG"/>
        </w:rPr>
        <w:t>вж</w:t>
      </w:r>
      <w:r w:rsidR="00B03A24">
        <w:rPr>
          <w:color w:val="000000"/>
          <w:lang w:val="bg-BG"/>
        </w:rPr>
        <w:t>.</w:t>
      </w:r>
      <w:r w:rsidR="00F0569C" w:rsidRPr="000945EF">
        <w:rPr>
          <w:color w:val="000000"/>
          <w:lang w:val="bg-BG"/>
        </w:rPr>
        <w:t xml:space="preserve"> параграф</w:t>
      </w:r>
      <w:r w:rsidR="004F0957" w:rsidRPr="000945EF">
        <w:rPr>
          <w:color w:val="000000"/>
        </w:rPr>
        <w:t xml:space="preserve"> 204 </w:t>
      </w:r>
      <w:r w:rsidR="00F0569C" w:rsidRPr="000945EF">
        <w:rPr>
          <w:color w:val="000000"/>
          <w:lang w:val="bg-BG"/>
        </w:rPr>
        <w:t>по-долу</w:t>
      </w:r>
      <w:r w:rsidR="004F0957" w:rsidRPr="000945EF">
        <w:rPr>
          <w:color w:val="000000"/>
        </w:rPr>
        <w:t xml:space="preserve">), </w:t>
      </w:r>
      <w:r w:rsidR="00365885" w:rsidRPr="000945EF">
        <w:rPr>
          <w:color w:val="000000"/>
          <w:lang w:val="bg-BG"/>
        </w:rPr>
        <w:t xml:space="preserve">че раната </w:t>
      </w:r>
      <w:r w:rsidR="000066AA" w:rsidRPr="000945EF">
        <w:rPr>
          <w:color w:val="000000"/>
          <w:lang w:val="bg-BG"/>
        </w:rPr>
        <w:t>му</w:t>
      </w:r>
      <w:r w:rsidR="00B03A24">
        <w:rPr>
          <w:color w:val="000000"/>
          <w:lang w:val="bg-BG"/>
        </w:rPr>
        <w:t xml:space="preserve"> е</w:t>
      </w:r>
      <w:r w:rsidR="00365885" w:rsidRPr="000945EF">
        <w:rPr>
          <w:color w:val="000000"/>
          <w:lang w:val="bg-BG"/>
        </w:rPr>
        <w:t xml:space="preserve"> кървяла и веднага е отишъл до административните помещения на затвора за лечение</w:t>
      </w:r>
      <w:r w:rsidR="004F0957" w:rsidRPr="000945EF">
        <w:rPr>
          <w:color w:val="000000"/>
        </w:rPr>
        <w:t xml:space="preserve">. </w:t>
      </w:r>
      <w:r w:rsidR="00365885" w:rsidRPr="000945EF">
        <w:rPr>
          <w:color w:val="000000"/>
          <w:lang w:val="bg-BG"/>
        </w:rPr>
        <w:t>Въпреки че раната м</w:t>
      </w:r>
      <w:r w:rsidR="000A4C3D" w:rsidRPr="000945EF">
        <w:rPr>
          <w:color w:val="000000"/>
          <w:lang w:val="bg-BG"/>
        </w:rPr>
        <w:t>у</w:t>
      </w:r>
      <w:r w:rsidR="00365885" w:rsidRPr="000945EF">
        <w:rPr>
          <w:color w:val="000000"/>
          <w:lang w:val="bg-BG"/>
        </w:rPr>
        <w:t xml:space="preserve"> не е била сериозна</w:t>
      </w:r>
      <w:r w:rsidR="001F16D9">
        <w:rPr>
          <w:color w:val="000000"/>
          <w:lang w:val="bg-BG"/>
        </w:rPr>
        <w:t>,</w:t>
      </w:r>
      <w:r w:rsidR="00365885" w:rsidRPr="000945EF">
        <w:rPr>
          <w:color w:val="000000"/>
          <w:lang w:val="bg-BG"/>
        </w:rPr>
        <w:t xml:space="preserve"> </w:t>
      </w:r>
      <w:r w:rsidR="000A4C3D" w:rsidRPr="000945EF">
        <w:rPr>
          <w:color w:val="000000"/>
          <w:lang w:val="bg-BG"/>
        </w:rPr>
        <w:t xml:space="preserve">е </w:t>
      </w:r>
      <w:r w:rsidR="00365885" w:rsidRPr="000945EF">
        <w:rPr>
          <w:color w:val="000000"/>
          <w:lang w:val="bg-BG"/>
        </w:rPr>
        <w:t xml:space="preserve">трябвало е да се проведе лечение </w:t>
      </w:r>
      <w:r w:rsidR="001F16D9">
        <w:rPr>
          <w:color w:val="000000"/>
          <w:lang w:val="bg-BG"/>
        </w:rPr>
        <w:t>в продължение на</w:t>
      </w:r>
      <w:r w:rsidR="000A4C3D" w:rsidRPr="000945EF">
        <w:rPr>
          <w:color w:val="000000"/>
          <w:lang w:val="bg-BG"/>
        </w:rPr>
        <w:t xml:space="preserve"> около десет дни</w:t>
      </w:r>
      <w:r w:rsidR="004F0957" w:rsidRPr="000945EF">
        <w:rPr>
          <w:color w:val="000000"/>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156</w:t>
      </w:r>
      <w:r w:rsidRPr="000945EF">
        <w:rPr>
          <w:color w:val="000000"/>
        </w:rPr>
        <w:fldChar w:fldCharType="end"/>
      </w:r>
      <w:r w:rsidR="004F0957" w:rsidRPr="000945EF">
        <w:rPr>
          <w:color w:val="000000"/>
        </w:rPr>
        <w:t>.  </w:t>
      </w:r>
      <w:r w:rsidR="000A4C3D" w:rsidRPr="000945EF">
        <w:rPr>
          <w:color w:val="000000"/>
          <w:lang w:val="bg-BG"/>
        </w:rPr>
        <w:t xml:space="preserve">Г-н </w:t>
      </w:r>
      <w:r w:rsidR="00B03A24" w:rsidRPr="00DF34B1">
        <w:rPr>
          <w:color w:val="000000"/>
        </w:rPr>
        <w:t xml:space="preserve">Kerdikoshvili </w:t>
      </w:r>
      <w:r w:rsidR="000A4C3D" w:rsidRPr="000945EF">
        <w:rPr>
          <w:color w:val="000000"/>
          <w:lang w:val="bg-BG"/>
        </w:rPr>
        <w:t>заяв</w:t>
      </w:r>
      <w:r w:rsidR="00B03A24">
        <w:rPr>
          <w:color w:val="000000"/>
          <w:lang w:val="bg-BG"/>
        </w:rPr>
        <w:t>ява</w:t>
      </w:r>
      <w:r w:rsidR="000A4C3D" w:rsidRPr="000945EF">
        <w:rPr>
          <w:color w:val="000000"/>
          <w:lang w:val="bg-BG"/>
        </w:rPr>
        <w:t>, че при пристигането си в затвора науч</w:t>
      </w:r>
      <w:r w:rsidR="00B03A24">
        <w:rPr>
          <w:color w:val="000000"/>
          <w:lang w:val="bg-BG"/>
        </w:rPr>
        <w:t>ава</w:t>
      </w:r>
      <w:r w:rsidR="000066AA" w:rsidRPr="000945EF">
        <w:rPr>
          <w:color w:val="000000"/>
          <w:lang w:val="bg-BG"/>
        </w:rPr>
        <w:t>,</w:t>
      </w:r>
      <w:r w:rsidR="000A4C3D" w:rsidRPr="000945EF">
        <w:rPr>
          <w:color w:val="000000"/>
          <w:lang w:val="bg-BG"/>
        </w:rPr>
        <w:t xml:space="preserve"> че затворниците отказват да напуснат килията си, но никой не му обясн</w:t>
      </w:r>
      <w:r w:rsidR="00B03A24">
        <w:rPr>
          <w:color w:val="000000"/>
          <w:lang w:val="bg-BG"/>
        </w:rPr>
        <w:t>ява</w:t>
      </w:r>
      <w:r w:rsidR="000A4C3D" w:rsidRPr="000945EF">
        <w:rPr>
          <w:color w:val="000000"/>
          <w:lang w:val="bg-BG"/>
        </w:rPr>
        <w:t xml:space="preserve"> защо затворниците отказват да го направят и защо те трябва да бъдат преместени</w:t>
      </w:r>
      <w:r w:rsidR="004F0957" w:rsidRPr="000945EF">
        <w:rPr>
          <w:color w:val="000000"/>
        </w:rPr>
        <w:t xml:space="preserve">. </w:t>
      </w:r>
      <w:r w:rsidR="000A4C3D" w:rsidRPr="000945EF">
        <w:rPr>
          <w:color w:val="000000"/>
          <w:lang w:val="bg-BG"/>
        </w:rPr>
        <w:t>След като е последва</w:t>
      </w:r>
      <w:r w:rsidR="000066AA" w:rsidRPr="000945EF">
        <w:rPr>
          <w:color w:val="000000"/>
          <w:lang w:val="bg-BG"/>
        </w:rPr>
        <w:t>л</w:t>
      </w:r>
      <w:r w:rsidR="000A4C3D" w:rsidRPr="000945EF">
        <w:rPr>
          <w:color w:val="000000"/>
          <w:lang w:val="bg-BG"/>
        </w:rPr>
        <w:t xml:space="preserve"> </w:t>
      </w:r>
      <w:r w:rsidR="00C27A3E">
        <w:rPr>
          <w:color w:val="000000"/>
          <w:lang w:val="bg-BG"/>
        </w:rPr>
        <w:t>директора</w:t>
      </w:r>
      <w:r w:rsidR="00C27A3E" w:rsidRPr="000945EF">
        <w:rPr>
          <w:color w:val="000000"/>
          <w:lang w:val="bg-BG"/>
        </w:rPr>
        <w:t xml:space="preserve"> </w:t>
      </w:r>
      <w:r w:rsidR="000A4C3D" w:rsidRPr="000945EF">
        <w:rPr>
          <w:color w:val="000000"/>
          <w:lang w:val="bg-BG"/>
        </w:rPr>
        <w:t xml:space="preserve">на затвора в килията, той е ранен в ръката </w:t>
      </w:r>
      <w:r w:rsidR="004F0957" w:rsidRPr="000945EF">
        <w:rPr>
          <w:color w:val="000000"/>
        </w:rPr>
        <w:t>(</w:t>
      </w:r>
      <w:r w:rsidR="000A4C3D" w:rsidRPr="000945EF">
        <w:rPr>
          <w:color w:val="000000"/>
          <w:lang w:val="bg-BG"/>
        </w:rPr>
        <w:t>вж</w:t>
      </w:r>
      <w:r w:rsidR="00B03A24">
        <w:rPr>
          <w:color w:val="000000"/>
          <w:lang w:val="bg-BG"/>
        </w:rPr>
        <w:t>.</w:t>
      </w:r>
      <w:r w:rsidR="000A4C3D" w:rsidRPr="000945EF">
        <w:rPr>
          <w:color w:val="000000"/>
          <w:lang w:val="bg-BG"/>
        </w:rPr>
        <w:t xml:space="preserve"> параграф</w:t>
      </w:r>
      <w:r w:rsidR="00FF5529" w:rsidRPr="000945EF">
        <w:rPr>
          <w:color w:val="000000"/>
        </w:rPr>
        <w:t xml:space="preserve"> </w:t>
      </w:r>
      <w:r w:rsidR="004F0957" w:rsidRPr="000945EF">
        <w:rPr>
          <w:color w:val="000000"/>
        </w:rPr>
        <w:t xml:space="preserve">204 </w:t>
      </w:r>
      <w:r w:rsidR="000A4C3D" w:rsidRPr="000945EF">
        <w:rPr>
          <w:color w:val="000000"/>
          <w:lang w:val="bg-BG"/>
        </w:rPr>
        <w:t>по-долу</w:t>
      </w:r>
      <w:r w:rsidR="004F0957" w:rsidRPr="000945EF">
        <w:rPr>
          <w:color w:val="000000"/>
        </w:rPr>
        <w:t xml:space="preserve">) </w:t>
      </w:r>
      <w:r w:rsidR="000A4C3D" w:rsidRPr="000945EF">
        <w:rPr>
          <w:color w:val="000000"/>
          <w:lang w:val="bg-BG"/>
        </w:rPr>
        <w:t>и веднага е слязъл до болницата</w:t>
      </w:r>
      <w:r w:rsidR="004F0957" w:rsidRPr="000945EF">
        <w:rPr>
          <w:color w:val="000000"/>
        </w:rPr>
        <w:t xml:space="preserve">. </w:t>
      </w:r>
      <w:r w:rsidR="00C27A3E">
        <w:rPr>
          <w:color w:val="000000"/>
          <w:lang w:val="bg-BG"/>
        </w:rPr>
        <w:t>Ранени са и д</w:t>
      </w:r>
      <w:r w:rsidR="000A4C3D" w:rsidRPr="000945EF">
        <w:rPr>
          <w:color w:val="000000"/>
          <w:lang w:val="bg-BG"/>
        </w:rPr>
        <w:t>руги надз</w:t>
      </w:r>
      <w:r w:rsidR="00C27A3E">
        <w:rPr>
          <w:color w:val="000000"/>
          <w:lang w:val="bg-BG"/>
        </w:rPr>
        <w:t>иратели</w:t>
      </w:r>
      <w:r w:rsidR="000A4C3D" w:rsidRPr="000945EF">
        <w:rPr>
          <w:color w:val="000000"/>
          <w:lang w:val="bg-BG"/>
        </w:rPr>
        <w:t xml:space="preserve"> и лекаря</w:t>
      </w:r>
      <w:r w:rsidR="000066AA" w:rsidRPr="000945EF">
        <w:rPr>
          <w:color w:val="000000"/>
          <w:lang w:val="bg-BG"/>
        </w:rPr>
        <w:t>т</w:t>
      </w:r>
      <w:r w:rsidR="000A4C3D" w:rsidRPr="000945EF">
        <w:rPr>
          <w:color w:val="000000"/>
          <w:lang w:val="bg-BG"/>
        </w:rPr>
        <w:t xml:space="preserve"> на затвора им предостав</w:t>
      </w:r>
      <w:r w:rsidR="00B03A24">
        <w:rPr>
          <w:color w:val="000000"/>
          <w:lang w:val="bg-BG"/>
        </w:rPr>
        <w:t>я</w:t>
      </w:r>
      <w:r w:rsidR="000A4C3D" w:rsidRPr="000945EF">
        <w:rPr>
          <w:color w:val="000000"/>
          <w:lang w:val="bg-BG"/>
        </w:rPr>
        <w:t xml:space="preserve"> медицинско лечение</w:t>
      </w:r>
      <w:r w:rsidR="004F0957" w:rsidRPr="000945EF">
        <w:rPr>
          <w:color w:val="000000"/>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157</w:t>
      </w:r>
      <w:r w:rsidRPr="000945EF">
        <w:rPr>
          <w:color w:val="000000"/>
        </w:rPr>
        <w:fldChar w:fldCharType="end"/>
      </w:r>
      <w:r w:rsidR="004F0957" w:rsidRPr="000945EF">
        <w:rPr>
          <w:color w:val="000000"/>
        </w:rPr>
        <w:t>.  </w:t>
      </w:r>
      <w:r w:rsidR="000A4C3D" w:rsidRPr="000945EF">
        <w:rPr>
          <w:color w:val="000000"/>
          <w:lang w:val="bg-BG"/>
        </w:rPr>
        <w:t xml:space="preserve">Според г-н </w:t>
      </w:r>
      <w:r w:rsidR="00B03A24" w:rsidRPr="00DF34B1">
        <w:rPr>
          <w:color w:val="000000"/>
        </w:rPr>
        <w:t>Chikviladze</w:t>
      </w:r>
      <w:r w:rsidR="004F0957" w:rsidRPr="000945EF">
        <w:rPr>
          <w:color w:val="000000"/>
        </w:rPr>
        <w:t xml:space="preserve"> </w:t>
      </w:r>
      <w:r w:rsidR="0009672B" w:rsidRPr="000945EF">
        <w:rPr>
          <w:color w:val="000000"/>
          <w:lang w:val="bg-BG"/>
        </w:rPr>
        <w:t>двама или трима затворници, въоръжени с парчета метал, са се покатерили на леглата</w:t>
      </w:r>
      <w:r w:rsidR="00C27A3E">
        <w:rPr>
          <w:color w:val="000000"/>
          <w:lang w:val="bg-BG"/>
        </w:rPr>
        <w:t>,</w:t>
      </w:r>
      <w:r w:rsidR="0009672B" w:rsidRPr="000945EF">
        <w:rPr>
          <w:color w:val="000000"/>
          <w:lang w:val="bg-BG"/>
        </w:rPr>
        <w:t xml:space="preserve"> когато </w:t>
      </w:r>
      <w:r w:rsidR="00C27A3E">
        <w:rPr>
          <w:color w:val="000000"/>
          <w:lang w:val="bg-BG"/>
        </w:rPr>
        <w:t>директорът</w:t>
      </w:r>
      <w:r w:rsidR="00C27A3E" w:rsidRPr="000945EF">
        <w:rPr>
          <w:color w:val="000000"/>
          <w:lang w:val="bg-BG"/>
        </w:rPr>
        <w:t xml:space="preserve"> </w:t>
      </w:r>
      <w:r w:rsidR="0009672B" w:rsidRPr="000945EF">
        <w:rPr>
          <w:color w:val="000000"/>
          <w:lang w:val="bg-BG"/>
        </w:rPr>
        <w:t xml:space="preserve">на затвора </w:t>
      </w:r>
      <w:r w:rsidR="00B03A24">
        <w:rPr>
          <w:color w:val="000000"/>
          <w:lang w:val="bg-BG"/>
        </w:rPr>
        <w:t>влиза</w:t>
      </w:r>
      <w:r w:rsidR="00B03A24" w:rsidRPr="000945EF">
        <w:rPr>
          <w:color w:val="000000"/>
          <w:lang w:val="bg-BG"/>
        </w:rPr>
        <w:t xml:space="preserve"> </w:t>
      </w:r>
      <w:r w:rsidR="0009672B" w:rsidRPr="000945EF">
        <w:rPr>
          <w:color w:val="000000"/>
          <w:lang w:val="bg-BG"/>
        </w:rPr>
        <w:t>в килията</w:t>
      </w:r>
      <w:r w:rsidR="004F0957" w:rsidRPr="000945EF">
        <w:rPr>
          <w:color w:val="000000"/>
        </w:rPr>
        <w:t xml:space="preserve">. </w:t>
      </w:r>
      <w:r w:rsidR="0009672B" w:rsidRPr="000945EF">
        <w:rPr>
          <w:color w:val="000000"/>
          <w:lang w:val="bg-BG"/>
        </w:rPr>
        <w:t xml:space="preserve">Един от тях няколко пъти се е целил в г-н </w:t>
      </w:r>
      <w:r w:rsidR="00B03A24" w:rsidRPr="00DF34B1">
        <w:rPr>
          <w:color w:val="000000"/>
        </w:rPr>
        <w:t>Chikviladze</w:t>
      </w:r>
      <w:r w:rsidR="0009672B" w:rsidRPr="000945EF">
        <w:rPr>
          <w:color w:val="000000"/>
          <w:lang w:val="bg-BG"/>
        </w:rPr>
        <w:t>, но не е успял да го удари</w:t>
      </w:r>
      <w:r w:rsidR="004F0957" w:rsidRPr="000945EF">
        <w:rPr>
          <w:color w:val="000000"/>
        </w:rPr>
        <w:t xml:space="preserve">. </w:t>
      </w:r>
      <w:r w:rsidR="00C27A3E">
        <w:rPr>
          <w:color w:val="000000"/>
          <w:lang w:val="bg-BG"/>
        </w:rPr>
        <w:t>Тогава ч</w:t>
      </w:r>
      <w:r w:rsidR="0009672B" w:rsidRPr="000945EF">
        <w:rPr>
          <w:color w:val="000000"/>
          <w:lang w:val="bg-BG"/>
        </w:rPr>
        <w:t xml:space="preserve">лен на специалните сили е избутал г-н </w:t>
      </w:r>
      <w:r w:rsidR="00B03A24" w:rsidRPr="00DF34B1">
        <w:rPr>
          <w:color w:val="000000"/>
        </w:rPr>
        <w:t xml:space="preserve">Chikviladze </w:t>
      </w:r>
      <w:r w:rsidR="0009672B" w:rsidRPr="000945EF">
        <w:rPr>
          <w:color w:val="000000"/>
          <w:lang w:val="bg-BG"/>
        </w:rPr>
        <w:t>настрани за негова сигурност</w:t>
      </w:r>
      <w:r w:rsidR="004F0957" w:rsidRPr="000945EF">
        <w:rPr>
          <w:color w:val="000000"/>
        </w:rPr>
        <w:t xml:space="preserve">. </w:t>
      </w:r>
      <w:r w:rsidR="0009672B" w:rsidRPr="000945EF">
        <w:rPr>
          <w:color w:val="000000"/>
          <w:lang w:val="bg-BG"/>
        </w:rPr>
        <w:t xml:space="preserve">Най-буйните затворници </w:t>
      </w:r>
      <w:r w:rsidR="00B03A24">
        <w:rPr>
          <w:color w:val="000000"/>
          <w:lang w:val="bg-BG"/>
        </w:rPr>
        <w:t>са</w:t>
      </w:r>
      <w:r w:rsidR="00B03A24" w:rsidRPr="000945EF">
        <w:rPr>
          <w:color w:val="000000"/>
          <w:lang w:val="bg-BG"/>
        </w:rPr>
        <w:t xml:space="preserve"> </w:t>
      </w:r>
      <w:r w:rsidR="0009672B" w:rsidRPr="000945EF">
        <w:rPr>
          <w:color w:val="000000"/>
          <w:lang w:val="bg-BG"/>
        </w:rPr>
        <w:t>четирите ли</w:t>
      </w:r>
      <w:r w:rsidR="000066AA" w:rsidRPr="000945EF">
        <w:rPr>
          <w:color w:val="000000"/>
          <w:lang w:val="bg-BG"/>
        </w:rPr>
        <w:t>ц</w:t>
      </w:r>
      <w:r w:rsidR="0009672B" w:rsidRPr="000945EF">
        <w:rPr>
          <w:color w:val="000000"/>
          <w:lang w:val="bg-BG"/>
        </w:rPr>
        <w:t>а, чиито запечатани досиета управителят на затвора е размахвал</w:t>
      </w:r>
      <w:r w:rsidR="004F0957" w:rsidRPr="000945EF">
        <w:rPr>
          <w:color w:val="000000"/>
        </w:rPr>
        <w:t xml:space="preserve">; </w:t>
      </w:r>
      <w:r w:rsidR="0009672B" w:rsidRPr="000945EF">
        <w:rPr>
          <w:color w:val="000000"/>
          <w:lang w:val="bg-BG"/>
        </w:rPr>
        <w:t>други двама затворници са се опитали безуспешно да ги успокоят</w:t>
      </w:r>
      <w:r w:rsidR="004F0957" w:rsidRPr="000945EF">
        <w:rPr>
          <w:color w:val="000000"/>
        </w:rPr>
        <w:t>.</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158</w:t>
      </w:r>
      <w:r w:rsidRPr="000945EF">
        <w:rPr>
          <w:color w:val="000000"/>
        </w:rPr>
        <w:fldChar w:fldCharType="end"/>
      </w:r>
      <w:r w:rsidR="004F0957" w:rsidRPr="000945EF">
        <w:rPr>
          <w:color w:val="000000"/>
        </w:rPr>
        <w:t>.  </w:t>
      </w:r>
      <w:r w:rsidR="0009672B" w:rsidRPr="000945EF">
        <w:rPr>
          <w:color w:val="000000"/>
          <w:lang w:val="bg-BG"/>
        </w:rPr>
        <w:t xml:space="preserve">Г-н </w:t>
      </w:r>
      <w:r w:rsidR="00B03A24" w:rsidRPr="00DF34B1">
        <w:rPr>
          <w:color w:val="000000"/>
        </w:rPr>
        <w:t xml:space="preserve">Chikviladze </w:t>
      </w:r>
      <w:r w:rsidR="00B03A24">
        <w:rPr>
          <w:color w:val="000000"/>
          <w:lang w:val="bg-BG"/>
        </w:rPr>
        <w:t>счита</w:t>
      </w:r>
      <w:r w:rsidR="0009672B" w:rsidRPr="000945EF">
        <w:rPr>
          <w:color w:val="000000"/>
          <w:lang w:val="bg-BG"/>
        </w:rPr>
        <w:t>, че е възможно подобно на държавните служители, затворниците също да са пострадали</w:t>
      </w:r>
      <w:r w:rsidR="004A3C7E">
        <w:rPr>
          <w:color w:val="000000"/>
          <w:lang w:val="bg-BG"/>
        </w:rPr>
        <w:t>,</w:t>
      </w:r>
      <w:r w:rsidR="0009672B" w:rsidRPr="000945EF">
        <w:rPr>
          <w:color w:val="000000"/>
          <w:lang w:val="bg-BG"/>
        </w:rPr>
        <w:t xml:space="preserve"> като се има предвид ръкопашната борба, която се е провела в килията</w:t>
      </w:r>
      <w:r w:rsidR="004F0957" w:rsidRPr="000945EF">
        <w:rPr>
          <w:color w:val="000000"/>
        </w:rPr>
        <w:t>.</w:t>
      </w:r>
    </w:p>
    <w:p w:rsidR="004F0957" w:rsidRPr="000945EF" w:rsidRDefault="00EF40D1" w:rsidP="00111331">
      <w:pPr>
        <w:pStyle w:val="JuHi"/>
        <w:rPr>
          <w:color w:val="000000"/>
          <w:lang w:val="bg-BG"/>
        </w:rPr>
      </w:pPr>
      <w:r w:rsidRPr="000945EF">
        <w:rPr>
          <w:color w:val="000000"/>
        </w:rPr>
        <w:t>(</w:t>
      </w:r>
      <w:r w:rsidR="004F0957" w:rsidRPr="000945EF">
        <w:rPr>
          <w:color w:val="000000"/>
        </w:rPr>
        <w:t>ii)  </w:t>
      </w:r>
      <w:r w:rsidR="0009672B" w:rsidRPr="000945EF">
        <w:rPr>
          <w:color w:val="000000"/>
          <w:lang w:val="bg-BG"/>
        </w:rPr>
        <w:t>Член на специалните сили от Министерството на правосъдието</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159</w:t>
      </w:r>
      <w:r w:rsidRPr="000945EF">
        <w:rPr>
          <w:color w:val="000000"/>
        </w:rPr>
        <w:fldChar w:fldCharType="end"/>
      </w:r>
      <w:r w:rsidR="004F0957" w:rsidRPr="000945EF">
        <w:rPr>
          <w:color w:val="000000"/>
        </w:rPr>
        <w:t>.  </w:t>
      </w:r>
      <w:r w:rsidR="0009672B" w:rsidRPr="000945EF">
        <w:rPr>
          <w:color w:val="000000"/>
          <w:lang w:val="bg-BG"/>
        </w:rPr>
        <w:t xml:space="preserve">Г-н </w:t>
      </w:r>
      <w:r w:rsidR="00B03A24" w:rsidRPr="00DF34B1">
        <w:rPr>
          <w:color w:val="000000"/>
        </w:rPr>
        <w:t>Z.</w:t>
      </w:r>
      <w:r w:rsidR="00B03A24">
        <w:rPr>
          <w:color w:val="000000"/>
          <w:lang w:val="bg-BG"/>
        </w:rPr>
        <w:t xml:space="preserve"> </w:t>
      </w:r>
      <w:r w:rsidR="00B03A24" w:rsidRPr="00DF34B1">
        <w:rPr>
          <w:color w:val="000000"/>
        </w:rPr>
        <w:t xml:space="preserve">Sheshberidze </w:t>
      </w:r>
      <w:r w:rsidR="00544692" w:rsidRPr="000945EF">
        <w:rPr>
          <w:color w:val="000000"/>
          <w:lang w:val="bg-BG"/>
        </w:rPr>
        <w:t>обясн</w:t>
      </w:r>
      <w:r w:rsidR="00B03A24">
        <w:rPr>
          <w:color w:val="000000"/>
          <w:lang w:val="bg-BG"/>
        </w:rPr>
        <w:t>ява</w:t>
      </w:r>
      <w:r w:rsidR="00544692" w:rsidRPr="000945EF">
        <w:rPr>
          <w:color w:val="000000"/>
          <w:lang w:val="bg-BG"/>
        </w:rPr>
        <w:t>, че специалните сили са базирани недалеч от Затвор №</w:t>
      </w:r>
      <w:r w:rsidR="004F0957" w:rsidRPr="000945EF">
        <w:rPr>
          <w:color w:val="000000"/>
        </w:rPr>
        <w:t xml:space="preserve"> 5, </w:t>
      </w:r>
      <w:r w:rsidR="004A3C7E">
        <w:rPr>
          <w:color w:val="000000"/>
          <w:lang w:val="bg-BG"/>
        </w:rPr>
        <w:t xml:space="preserve">до </w:t>
      </w:r>
      <w:r w:rsidR="00544692" w:rsidRPr="000945EF">
        <w:rPr>
          <w:color w:val="000000"/>
          <w:lang w:val="bg-BG"/>
        </w:rPr>
        <w:t>който могат да достигнат за десет минути тичешком</w:t>
      </w:r>
      <w:r w:rsidR="004F0957" w:rsidRPr="000945EF">
        <w:rPr>
          <w:color w:val="000000"/>
        </w:rPr>
        <w:t xml:space="preserve">. </w:t>
      </w:r>
      <w:r w:rsidR="00544692" w:rsidRPr="000945EF">
        <w:rPr>
          <w:color w:val="000000"/>
          <w:lang w:val="bg-BG"/>
        </w:rPr>
        <w:t xml:space="preserve">Във въпросната нощ той и </w:t>
      </w:r>
      <w:r w:rsidR="004A3C7E">
        <w:rPr>
          <w:color w:val="000000"/>
          <w:lang w:val="bg-BG"/>
        </w:rPr>
        <w:t>близо</w:t>
      </w:r>
      <w:r w:rsidR="004A3C7E" w:rsidRPr="000945EF">
        <w:rPr>
          <w:color w:val="000000"/>
          <w:lang w:val="bg-BG"/>
        </w:rPr>
        <w:t xml:space="preserve"> </w:t>
      </w:r>
      <w:r w:rsidR="00544692" w:rsidRPr="000945EF">
        <w:rPr>
          <w:color w:val="000000"/>
          <w:lang w:val="bg-BG"/>
        </w:rPr>
        <w:t>петнадесет негови колеги са инструктирани да обезвредят ситуацията в килия №</w:t>
      </w:r>
      <w:r w:rsidR="004F0957" w:rsidRPr="000945EF">
        <w:rPr>
          <w:color w:val="000000"/>
        </w:rPr>
        <w:t xml:space="preserve"> 88. </w:t>
      </w:r>
      <w:r w:rsidR="00544692" w:rsidRPr="000945EF">
        <w:rPr>
          <w:color w:val="000000"/>
          <w:lang w:val="bg-BG"/>
        </w:rPr>
        <w:t>Незнаеща причината за безредиц</w:t>
      </w:r>
      <w:r w:rsidR="00A81034">
        <w:rPr>
          <w:color w:val="000000"/>
          <w:lang w:val="bg-BG"/>
        </w:rPr>
        <w:t>и</w:t>
      </w:r>
      <w:r w:rsidR="00544692" w:rsidRPr="000945EF">
        <w:rPr>
          <w:color w:val="000000"/>
          <w:lang w:val="bg-BG"/>
        </w:rPr>
        <w:t>т</w:t>
      </w:r>
      <w:r w:rsidR="00BF38D0">
        <w:rPr>
          <w:color w:val="000000"/>
          <w:lang w:val="bg-BG"/>
        </w:rPr>
        <w:t>е</w:t>
      </w:r>
      <w:r w:rsidR="00544692" w:rsidRPr="000945EF">
        <w:rPr>
          <w:color w:val="000000"/>
          <w:lang w:val="bg-BG"/>
        </w:rPr>
        <w:t xml:space="preserve">, групата </w:t>
      </w:r>
      <w:r w:rsidR="00BF38D0">
        <w:rPr>
          <w:color w:val="000000"/>
          <w:lang w:val="bg-BG"/>
        </w:rPr>
        <w:t>е</w:t>
      </w:r>
      <w:r w:rsidR="00BF38D0" w:rsidRPr="000945EF">
        <w:rPr>
          <w:color w:val="000000"/>
          <w:lang w:val="bg-BG"/>
        </w:rPr>
        <w:t xml:space="preserve"> </w:t>
      </w:r>
      <w:r w:rsidR="00544692" w:rsidRPr="000945EF">
        <w:rPr>
          <w:color w:val="000000"/>
          <w:lang w:val="bg-BG"/>
        </w:rPr>
        <w:t>позиционирана на стълбищ</w:t>
      </w:r>
      <w:r w:rsidR="00A81034">
        <w:rPr>
          <w:color w:val="000000"/>
          <w:lang w:val="bg-BG"/>
        </w:rPr>
        <w:t>е</w:t>
      </w:r>
      <w:r w:rsidR="000066AA" w:rsidRPr="000945EF">
        <w:rPr>
          <w:color w:val="000000"/>
          <w:lang w:val="bg-BG"/>
        </w:rPr>
        <w:t>т</w:t>
      </w:r>
      <w:r w:rsidR="00A81034">
        <w:rPr>
          <w:color w:val="000000"/>
          <w:lang w:val="bg-BG"/>
        </w:rPr>
        <w:t>о</w:t>
      </w:r>
      <w:r w:rsidR="00544692" w:rsidRPr="000945EF">
        <w:rPr>
          <w:color w:val="000000"/>
          <w:lang w:val="bg-BG"/>
        </w:rPr>
        <w:t xml:space="preserve"> </w:t>
      </w:r>
      <w:r w:rsidR="00A81034">
        <w:rPr>
          <w:color w:val="000000"/>
          <w:lang w:val="bg-BG"/>
        </w:rPr>
        <w:t xml:space="preserve">в </w:t>
      </w:r>
      <w:r w:rsidR="00544692" w:rsidRPr="000945EF">
        <w:rPr>
          <w:color w:val="000000"/>
          <w:lang w:val="bg-BG"/>
        </w:rPr>
        <w:t>близо</w:t>
      </w:r>
      <w:r w:rsidR="00A81034">
        <w:rPr>
          <w:color w:val="000000"/>
          <w:lang w:val="bg-BG"/>
        </w:rPr>
        <w:t>ст</w:t>
      </w:r>
      <w:r w:rsidR="00544692" w:rsidRPr="000945EF">
        <w:rPr>
          <w:color w:val="000000"/>
          <w:lang w:val="bg-BG"/>
        </w:rPr>
        <w:t xml:space="preserve"> до килията</w:t>
      </w:r>
      <w:r w:rsidR="00A81034">
        <w:rPr>
          <w:color w:val="000000"/>
          <w:lang w:val="bg-BG"/>
        </w:rPr>
        <w:t>,</w:t>
      </w:r>
      <w:r w:rsidR="00544692" w:rsidRPr="000945EF">
        <w:rPr>
          <w:color w:val="000000"/>
          <w:lang w:val="bg-BG"/>
        </w:rPr>
        <w:t xml:space="preserve"> откъдето се чували шум и викове на чужд език</w:t>
      </w:r>
      <w:r w:rsidR="004F0957" w:rsidRPr="000945EF">
        <w:rPr>
          <w:color w:val="000000"/>
        </w:rPr>
        <w:t xml:space="preserve">. </w:t>
      </w:r>
      <w:r w:rsidR="00A81034">
        <w:rPr>
          <w:color w:val="000000"/>
          <w:lang w:val="bg-BG"/>
        </w:rPr>
        <w:t>Директорът</w:t>
      </w:r>
      <w:r w:rsidR="00A81034" w:rsidRPr="000945EF">
        <w:rPr>
          <w:color w:val="000000"/>
          <w:lang w:val="bg-BG"/>
        </w:rPr>
        <w:t xml:space="preserve"> </w:t>
      </w:r>
      <w:r w:rsidR="00544692" w:rsidRPr="000945EF">
        <w:rPr>
          <w:color w:val="000000"/>
          <w:lang w:val="bg-BG"/>
        </w:rPr>
        <w:t>на затвора вл</w:t>
      </w:r>
      <w:r w:rsidR="00BF38D0">
        <w:rPr>
          <w:color w:val="000000"/>
          <w:lang w:val="bg-BG"/>
        </w:rPr>
        <w:t>иза</w:t>
      </w:r>
      <w:r w:rsidR="00544692" w:rsidRPr="000945EF">
        <w:rPr>
          <w:color w:val="000000"/>
          <w:lang w:val="bg-BG"/>
        </w:rPr>
        <w:t xml:space="preserve"> в килията, но се </w:t>
      </w:r>
      <w:r w:rsidR="00BF38D0">
        <w:rPr>
          <w:color w:val="000000"/>
          <w:lang w:val="bg-BG"/>
        </w:rPr>
        <w:t>връща</w:t>
      </w:r>
      <w:r w:rsidR="00BF38D0" w:rsidRPr="000945EF">
        <w:rPr>
          <w:color w:val="000000"/>
          <w:lang w:val="bg-BG"/>
        </w:rPr>
        <w:t xml:space="preserve"> </w:t>
      </w:r>
      <w:r w:rsidR="00544692" w:rsidRPr="000945EF">
        <w:rPr>
          <w:color w:val="000000"/>
          <w:lang w:val="bg-BG"/>
        </w:rPr>
        <w:t xml:space="preserve">след няколко минути и иска </w:t>
      </w:r>
      <w:r w:rsidR="00A81034">
        <w:rPr>
          <w:color w:val="000000"/>
          <w:lang w:val="bg-BG"/>
        </w:rPr>
        <w:t>частите</w:t>
      </w:r>
      <w:r w:rsidR="00A81034" w:rsidRPr="000945EF">
        <w:rPr>
          <w:color w:val="000000"/>
          <w:lang w:val="bg-BG"/>
        </w:rPr>
        <w:t xml:space="preserve"> </w:t>
      </w:r>
      <w:r w:rsidR="00544692" w:rsidRPr="000945EF">
        <w:rPr>
          <w:color w:val="000000"/>
          <w:lang w:val="bg-BG"/>
        </w:rPr>
        <w:t>да се намесят</w:t>
      </w:r>
      <w:r w:rsidR="004F0957" w:rsidRPr="000945EF">
        <w:rPr>
          <w:color w:val="000000"/>
        </w:rPr>
        <w:t xml:space="preserve">. </w:t>
      </w:r>
      <w:r w:rsidR="00544692" w:rsidRPr="000945EF">
        <w:rPr>
          <w:color w:val="000000"/>
          <w:lang w:val="bg-BG"/>
        </w:rPr>
        <w:t>Те се подчин</w:t>
      </w:r>
      <w:r w:rsidR="00BF38D0">
        <w:rPr>
          <w:color w:val="000000"/>
          <w:lang w:val="bg-BG"/>
        </w:rPr>
        <w:t>яват</w:t>
      </w:r>
      <w:r w:rsidR="00544692" w:rsidRPr="000945EF">
        <w:rPr>
          <w:color w:val="000000"/>
          <w:lang w:val="bg-BG"/>
        </w:rPr>
        <w:t xml:space="preserve"> и изпълн</w:t>
      </w:r>
      <w:r w:rsidR="00BF38D0">
        <w:rPr>
          <w:color w:val="000000"/>
          <w:lang w:val="bg-BG"/>
        </w:rPr>
        <w:t>яват</w:t>
      </w:r>
      <w:r w:rsidR="00544692" w:rsidRPr="000945EF">
        <w:rPr>
          <w:color w:val="000000"/>
          <w:lang w:val="bg-BG"/>
        </w:rPr>
        <w:t xml:space="preserve"> задачата си </w:t>
      </w:r>
      <w:r w:rsidR="003C0AB6" w:rsidRPr="000945EF">
        <w:rPr>
          <w:color w:val="000000"/>
        </w:rPr>
        <w:t>“</w:t>
      </w:r>
      <w:r w:rsidR="00544692" w:rsidRPr="000945EF">
        <w:rPr>
          <w:color w:val="000000"/>
          <w:lang w:val="bg-BG"/>
        </w:rPr>
        <w:t>след като се сблъск</w:t>
      </w:r>
      <w:r w:rsidR="00BF38D0">
        <w:rPr>
          <w:color w:val="000000"/>
          <w:lang w:val="bg-BG"/>
        </w:rPr>
        <w:t>в</w:t>
      </w:r>
      <w:r w:rsidR="00544692" w:rsidRPr="000945EF">
        <w:rPr>
          <w:color w:val="000000"/>
          <w:lang w:val="bg-BG"/>
        </w:rPr>
        <w:t>а</w:t>
      </w:r>
      <w:r w:rsidR="00BF38D0">
        <w:rPr>
          <w:color w:val="000000"/>
          <w:lang w:val="bg-BG"/>
        </w:rPr>
        <w:t>т</w:t>
      </w:r>
      <w:r w:rsidR="00544692" w:rsidRPr="000945EF">
        <w:rPr>
          <w:color w:val="000000"/>
          <w:lang w:val="bg-BG"/>
        </w:rPr>
        <w:t xml:space="preserve"> с ограничена съпротива</w:t>
      </w:r>
      <w:r w:rsidR="004F0957" w:rsidRPr="000945EF">
        <w:rPr>
          <w:color w:val="000000"/>
        </w:rPr>
        <w:t xml:space="preserve">”. </w:t>
      </w:r>
      <w:r w:rsidR="00544692" w:rsidRPr="000945EF">
        <w:rPr>
          <w:color w:val="000000"/>
          <w:lang w:val="bg-BG"/>
        </w:rPr>
        <w:t xml:space="preserve">Затворниците </w:t>
      </w:r>
      <w:r w:rsidR="00BF38D0">
        <w:rPr>
          <w:color w:val="000000"/>
          <w:lang w:val="bg-BG"/>
        </w:rPr>
        <w:t>са</w:t>
      </w:r>
      <w:r w:rsidR="00544692" w:rsidRPr="000945EF">
        <w:rPr>
          <w:color w:val="000000"/>
          <w:lang w:val="bg-BG"/>
        </w:rPr>
        <w:t xml:space="preserve"> въоръжени с парчета метал и снарядоподобни предмети</w:t>
      </w:r>
      <w:r w:rsidR="0047561A">
        <w:rPr>
          <w:color w:val="000000"/>
          <w:lang w:val="bg-BG"/>
        </w:rPr>
        <w:t>,</w:t>
      </w:r>
      <w:r w:rsidR="00544692" w:rsidRPr="000945EF">
        <w:rPr>
          <w:color w:val="000000"/>
          <w:lang w:val="bg-BG"/>
        </w:rPr>
        <w:t xml:space="preserve"> направени от панталони</w:t>
      </w:r>
      <w:r w:rsidR="000066AA" w:rsidRPr="000945EF">
        <w:rPr>
          <w:color w:val="000000"/>
          <w:lang w:val="bg-BG"/>
        </w:rPr>
        <w:t>,</w:t>
      </w:r>
      <w:r w:rsidR="00544692" w:rsidRPr="000945EF">
        <w:rPr>
          <w:color w:val="000000"/>
          <w:lang w:val="bg-BG"/>
        </w:rPr>
        <w:t xml:space="preserve"> пълни с </w:t>
      </w:r>
      <w:r w:rsidR="00CC0F8B" w:rsidRPr="000945EF">
        <w:rPr>
          <w:color w:val="000000"/>
          <w:lang w:val="bg-BG"/>
        </w:rPr>
        <w:t xml:space="preserve">плътна маса. Г-н </w:t>
      </w:r>
      <w:r w:rsidR="00BF38D0" w:rsidRPr="00DF34B1">
        <w:rPr>
          <w:color w:val="000000"/>
        </w:rPr>
        <w:t xml:space="preserve">Sheshberidze </w:t>
      </w:r>
      <w:r w:rsidR="00CC0F8B" w:rsidRPr="000945EF">
        <w:rPr>
          <w:color w:val="000000"/>
          <w:lang w:val="bg-BG"/>
        </w:rPr>
        <w:t>заяв</w:t>
      </w:r>
      <w:r w:rsidR="00BF38D0">
        <w:rPr>
          <w:color w:val="000000"/>
          <w:lang w:val="bg-BG"/>
        </w:rPr>
        <w:t>ява</w:t>
      </w:r>
      <w:r w:rsidR="00CC0F8B" w:rsidRPr="000945EF">
        <w:rPr>
          <w:color w:val="000000"/>
          <w:lang w:val="bg-BG"/>
        </w:rPr>
        <w:t>, че той и колегите му наистина са носили маски съгласно правилата</w:t>
      </w:r>
      <w:r w:rsidR="004F0957" w:rsidRPr="000945EF">
        <w:rPr>
          <w:color w:val="000000"/>
        </w:rPr>
        <w:t xml:space="preserve">. </w:t>
      </w:r>
      <w:r w:rsidR="003C3933" w:rsidRPr="000945EF">
        <w:rPr>
          <w:color w:val="000000"/>
          <w:lang w:val="bg-BG"/>
        </w:rPr>
        <w:t>От друга страна те не са носили специални жилетки или други защитни средства</w:t>
      </w:r>
      <w:r w:rsidR="004F0957" w:rsidRPr="000945EF">
        <w:rPr>
          <w:color w:val="000000"/>
        </w:rPr>
        <w:t xml:space="preserve">. </w:t>
      </w:r>
      <w:r w:rsidR="003C3933" w:rsidRPr="000945EF">
        <w:rPr>
          <w:color w:val="000000"/>
          <w:lang w:val="bg-BG"/>
        </w:rPr>
        <w:t>Въоръжени само с гумени палки</w:t>
      </w:r>
      <w:r w:rsidR="004F0957" w:rsidRPr="000945EF">
        <w:rPr>
          <w:color w:val="000000"/>
        </w:rPr>
        <w:t xml:space="preserve">, </w:t>
      </w:r>
      <w:r w:rsidR="003C3933" w:rsidRPr="000945EF">
        <w:rPr>
          <w:color w:val="000000"/>
          <w:lang w:val="bg-BG"/>
        </w:rPr>
        <w:t>не са носили електрошокови палки или други оръжия</w:t>
      </w:r>
      <w:r w:rsidR="004F0957" w:rsidRPr="000945EF">
        <w:rPr>
          <w:color w:val="000000"/>
        </w:rPr>
        <w:t xml:space="preserve">. </w:t>
      </w:r>
      <w:r w:rsidR="003C3933" w:rsidRPr="000945EF">
        <w:rPr>
          <w:color w:val="000000"/>
          <w:lang w:val="bg-BG"/>
        </w:rPr>
        <w:t>Те са нак</w:t>
      </w:r>
      <w:r w:rsidR="000066AA" w:rsidRPr="000945EF">
        <w:rPr>
          <w:color w:val="000000"/>
          <w:lang w:val="bg-BG"/>
        </w:rPr>
        <w:t>а</w:t>
      </w:r>
      <w:r w:rsidR="003C3933" w:rsidRPr="000945EF">
        <w:rPr>
          <w:color w:val="000000"/>
          <w:lang w:val="bg-BG"/>
        </w:rPr>
        <w:t>рали затворниците да легнат в коридора и са ги предали на затворническите надзиратели</w:t>
      </w:r>
      <w:r w:rsidR="0047561A">
        <w:rPr>
          <w:color w:val="000000"/>
          <w:lang w:val="bg-BG"/>
        </w:rPr>
        <w:t>,</w:t>
      </w:r>
      <w:r w:rsidR="003C3933" w:rsidRPr="000945EF">
        <w:rPr>
          <w:color w:val="000000"/>
          <w:lang w:val="bg-BG"/>
        </w:rPr>
        <w:t xml:space="preserve"> преди да напуснат сградата</w:t>
      </w:r>
      <w:r w:rsidR="004F0957" w:rsidRPr="000945EF">
        <w:rPr>
          <w:color w:val="000000"/>
        </w:rPr>
        <w:t xml:space="preserve">. </w:t>
      </w:r>
      <w:r w:rsidR="003C3933" w:rsidRPr="000945EF">
        <w:rPr>
          <w:color w:val="000000"/>
          <w:lang w:val="bg-BG"/>
        </w:rPr>
        <w:t xml:space="preserve">Г-н </w:t>
      </w:r>
      <w:r w:rsidR="00BF38D0" w:rsidRPr="00DF34B1">
        <w:rPr>
          <w:color w:val="000000"/>
        </w:rPr>
        <w:t xml:space="preserve">Sheshberidze </w:t>
      </w:r>
      <w:r w:rsidR="003C3933" w:rsidRPr="000945EF">
        <w:rPr>
          <w:color w:val="000000"/>
          <w:lang w:val="bg-BG"/>
        </w:rPr>
        <w:t>науч</w:t>
      </w:r>
      <w:r w:rsidR="00BF38D0">
        <w:rPr>
          <w:color w:val="000000"/>
          <w:lang w:val="bg-BG"/>
        </w:rPr>
        <w:t>ава</w:t>
      </w:r>
      <w:r w:rsidR="003C3933" w:rsidRPr="000945EF">
        <w:rPr>
          <w:color w:val="000000"/>
          <w:lang w:val="bg-BG"/>
        </w:rPr>
        <w:t xml:space="preserve"> от телевизията, че жалбоподателите са изведени от килията, за да бъдат екстрадирани</w:t>
      </w:r>
      <w:r w:rsidR="004F0957" w:rsidRPr="000945EF">
        <w:rPr>
          <w:color w:val="000000"/>
        </w:rPr>
        <w:t>.</w:t>
      </w:r>
    </w:p>
    <w:p w:rsidR="005104E1" w:rsidRPr="000945EF" w:rsidRDefault="00A5306C" w:rsidP="00111331">
      <w:pPr>
        <w:ind w:firstLine="284"/>
        <w:jc w:val="both"/>
        <w:rPr>
          <w:color w:val="000000"/>
        </w:rPr>
      </w:pPr>
      <w:r w:rsidRPr="000945EF">
        <w:rPr>
          <w:color w:val="000000"/>
        </w:rPr>
        <w:lastRenderedPageBreak/>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160</w:t>
      </w:r>
      <w:r w:rsidRPr="000945EF">
        <w:rPr>
          <w:color w:val="000000"/>
        </w:rPr>
        <w:fldChar w:fldCharType="end"/>
      </w:r>
      <w:r w:rsidR="004F0957" w:rsidRPr="000945EF">
        <w:rPr>
          <w:color w:val="000000"/>
        </w:rPr>
        <w:t>.  </w:t>
      </w:r>
      <w:r w:rsidR="00A708FD" w:rsidRPr="000945EF">
        <w:rPr>
          <w:color w:val="000000"/>
          <w:lang w:val="bg-BG"/>
        </w:rPr>
        <w:t xml:space="preserve">Г-н </w:t>
      </w:r>
      <w:r w:rsidR="00BF38D0" w:rsidRPr="00DF34B1">
        <w:rPr>
          <w:color w:val="000000"/>
        </w:rPr>
        <w:t xml:space="preserve">Sheshberidze </w:t>
      </w:r>
      <w:r w:rsidR="00A708FD" w:rsidRPr="000945EF">
        <w:rPr>
          <w:color w:val="000000"/>
          <w:lang w:val="bg-BG"/>
        </w:rPr>
        <w:t xml:space="preserve">твърди, че </w:t>
      </w:r>
      <w:r w:rsidR="00BF38D0">
        <w:rPr>
          <w:color w:val="000000"/>
          <w:lang w:val="bg-BG"/>
        </w:rPr>
        <w:t xml:space="preserve">е </w:t>
      </w:r>
      <w:r w:rsidR="00A708FD" w:rsidRPr="000945EF">
        <w:rPr>
          <w:color w:val="000000"/>
          <w:lang w:val="bg-BG"/>
        </w:rPr>
        <w:t xml:space="preserve">претърпял лека телесна повреда </w:t>
      </w:r>
      <w:r w:rsidR="004F0957" w:rsidRPr="000945EF">
        <w:rPr>
          <w:color w:val="000000"/>
        </w:rPr>
        <w:t>(</w:t>
      </w:r>
      <w:r w:rsidR="00A708FD" w:rsidRPr="000945EF">
        <w:rPr>
          <w:color w:val="000000"/>
          <w:lang w:val="bg-BG"/>
        </w:rPr>
        <w:t>вж</w:t>
      </w:r>
      <w:r w:rsidR="00BF38D0">
        <w:rPr>
          <w:color w:val="000000"/>
          <w:lang w:val="bg-BG"/>
        </w:rPr>
        <w:t>.</w:t>
      </w:r>
      <w:r w:rsidR="00A708FD" w:rsidRPr="000945EF">
        <w:rPr>
          <w:color w:val="000000"/>
          <w:lang w:val="bg-BG"/>
        </w:rPr>
        <w:t xml:space="preserve"> параграф</w:t>
      </w:r>
      <w:r w:rsidR="004F0957" w:rsidRPr="000945EF">
        <w:rPr>
          <w:color w:val="000000"/>
        </w:rPr>
        <w:t xml:space="preserve"> 204 </w:t>
      </w:r>
      <w:r w:rsidR="00A708FD" w:rsidRPr="000945EF">
        <w:rPr>
          <w:color w:val="000000"/>
          <w:lang w:val="bg-BG"/>
        </w:rPr>
        <w:t>по-долу</w:t>
      </w:r>
      <w:r w:rsidR="004F0957" w:rsidRPr="000945EF">
        <w:rPr>
          <w:color w:val="000000"/>
        </w:rPr>
        <w:t xml:space="preserve">). </w:t>
      </w:r>
      <w:r w:rsidR="00A708FD" w:rsidRPr="000945EF">
        <w:rPr>
          <w:color w:val="000000"/>
          <w:lang w:val="bg-BG"/>
        </w:rPr>
        <w:t>Той отр</w:t>
      </w:r>
      <w:r w:rsidR="00BF38D0">
        <w:rPr>
          <w:color w:val="000000"/>
          <w:lang w:val="bg-BG"/>
        </w:rPr>
        <w:t>ича</w:t>
      </w:r>
      <w:r w:rsidR="00A708FD" w:rsidRPr="000945EF">
        <w:rPr>
          <w:color w:val="000000"/>
          <w:lang w:val="bg-BG"/>
        </w:rPr>
        <w:t xml:space="preserve"> твърдението, че той и неговите колеги са били безмилостно затворниците и че са ги обиждали</w:t>
      </w:r>
      <w:r w:rsidR="004F0957" w:rsidRPr="000945EF">
        <w:rPr>
          <w:color w:val="000000"/>
        </w:rPr>
        <w:t>.</w:t>
      </w:r>
    </w:p>
    <w:p w:rsidR="004F0957" w:rsidRPr="000945EF" w:rsidRDefault="00951CAC" w:rsidP="00111331">
      <w:pPr>
        <w:pStyle w:val="JuHi"/>
        <w:rPr>
          <w:color w:val="000000"/>
        </w:rPr>
      </w:pPr>
      <w:r w:rsidRPr="000945EF">
        <w:rPr>
          <w:color w:val="000000"/>
        </w:rPr>
        <w:t>(</w:t>
      </w:r>
      <w:r w:rsidR="004F0957" w:rsidRPr="000945EF">
        <w:rPr>
          <w:color w:val="000000"/>
        </w:rPr>
        <w:t>iii)  </w:t>
      </w:r>
      <w:r w:rsidR="00A708FD" w:rsidRPr="000945EF">
        <w:rPr>
          <w:color w:val="000000"/>
          <w:lang w:val="bg-BG"/>
        </w:rPr>
        <w:t xml:space="preserve">Представители на </w:t>
      </w:r>
      <w:r w:rsidR="0047561A">
        <w:rPr>
          <w:color w:val="000000"/>
          <w:lang w:val="bg-BG"/>
        </w:rPr>
        <w:t>главна п</w:t>
      </w:r>
      <w:r w:rsidR="000066AA" w:rsidRPr="000945EF">
        <w:rPr>
          <w:color w:val="000000"/>
          <w:lang w:val="bg-BG"/>
        </w:rPr>
        <w:t>рокуратура</w:t>
      </w:r>
    </w:p>
    <w:p w:rsidR="005104E1" w:rsidRPr="007A1C1E" w:rsidRDefault="00A5306C" w:rsidP="00111331">
      <w:pPr>
        <w:ind w:firstLine="284"/>
        <w:jc w:val="both"/>
        <w:rPr>
          <w:color w:val="000000"/>
          <w:lang w:val="bg-BG"/>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161</w:t>
      </w:r>
      <w:r w:rsidRPr="000945EF">
        <w:rPr>
          <w:color w:val="000000"/>
        </w:rPr>
        <w:fldChar w:fldCharType="end"/>
      </w:r>
      <w:r w:rsidR="004F0957" w:rsidRPr="000945EF">
        <w:rPr>
          <w:color w:val="000000"/>
        </w:rPr>
        <w:t>.  </w:t>
      </w:r>
      <w:r w:rsidR="00403B4E" w:rsidRPr="000945EF">
        <w:rPr>
          <w:color w:val="000000"/>
          <w:lang w:val="bg-BG"/>
        </w:rPr>
        <w:t>Съдът разпит</w:t>
      </w:r>
      <w:r w:rsidR="00BF38D0">
        <w:rPr>
          <w:color w:val="000000"/>
          <w:lang w:val="bg-BG"/>
        </w:rPr>
        <w:t>в</w:t>
      </w:r>
      <w:r w:rsidR="00403B4E" w:rsidRPr="000945EF">
        <w:rPr>
          <w:color w:val="000000"/>
          <w:lang w:val="bg-BG"/>
        </w:rPr>
        <w:t xml:space="preserve">а г-н </w:t>
      </w:r>
      <w:r w:rsidR="00BF38D0" w:rsidRPr="00DF34B1">
        <w:rPr>
          <w:color w:val="000000"/>
        </w:rPr>
        <w:t xml:space="preserve">L. Darbaydze </w:t>
      </w:r>
      <w:r w:rsidR="00403B4E" w:rsidRPr="000945EF">
        <w:rPr>
          <w:color w:val="000000"/>
          <w:lang w:val="bg-BG"/>
        </w:rPr>
        <w:t xml:space="preserve">и г-жа А. </w:t>
      </w:r>
      <w:r w:rsidR="00BF38D0" w:rsidRPr="00DF34B1">
        <w:rPr>
          <w:color w:val="000000"/>
        </w:rPr>
        <w:t>Nadareishvili</w:t>
      </w:r>
      <w:r w:rsidR="004F0957" w:rsidRPr="000945EF">
        <w:rPr>
          <w:color w:val="000000"/>
        </w:rPr>
        <w:t xml:space="preserve">, </w:t>
      </w:r>
      <w:r w:rsidR="00403B4E" w:rsidRPr="000945EF">
        <w:rPr>
          <w:color w:val="000000"/>
          <w:lang w:val="bg-BG"/>
        </w:rPr>
        <w:t xml:space="preserve">стажант прокурори в </w:t>
      </w:r>
      <w:r w:rsidR="00742F68">
        <w:rPr>
          <w:color w:val="000000"/>
          <w:lang w:val="bg-BG"/>
        </w:rPr>
        <w:t>главна п</w:t>
      </w:r>
      <w:r w:rsidR="000066AA" w:rsidRPr="000945EF">
        <w:rPr>
          <w:color w:val="000000"/>
          <w:lang w:val="bg-BG"/>
        </w:rPr>
        <w:t>рокуратура</w:t>
      </w:r>
      <w:r w:rsidR="00403B4E" w:rsidRPr="000945EF">
        <w:rPr>
          <w:color w:val="000000"/>
          <w:lang w:val="bg-BG"/>
        </w:rPr>
        <w:t xml:space="preserve"> към съответната дата</w:t>
      </w:r>
      <w:r w:rsidR="004F0957" w:rsidRPr="000945EF">
        <w:rPr>
          <w:color w:val="000000"/>
        </w:rPr>
        <w:t xml:space="preserve">, </w:t>
      </w:r>
      <w:r w:rsidR="00403B4E" w:rsidRPr="000945EF">
        <w:rPr>
          <w:color w:val="000000"/>
          <w:lang w:val="bg-BG"/>
        </w:rPr>
        <w:t xml:space="preserve">г-н </w:t>
      </w:r>
      <w:r w:rsidR="00BF38D0" w:rsidRPr="00DF34B1">
        <w:rPr>
          <w:color w:val="000000"/>
        </w:rPr>
        <w:t>P. Mskhiladze</w:t>
      </w:r>
      <w:r w:rsidR="004F0957" w:rsidRPr="000945EF">
        <w:rPr>
          <w:color w:val="000000"/>
        </w:rPr>
        <w:t xml:space="preserve">, </w:t>
      </w:r>
      <w:r w:rsidR="00742F68">
        <w:rPr>
          <w:color w:val="000000"/>
          <w:lang w:val="bg-BG"/>
        </w:rPr>
        <w:t>д</w:t>
      </w:r>
      <w:r w:rsidR="00403B4E" w:rsidRPr="000945EF">
        <w:rPr>
          <w:color w:val="000000"/>
          <w:lang w:val="bg-BG"/>
        </w:rPr>
        <w:t xml:space="preserve">иректор международни отношения към </w:t>
      </w:r>
      <w:r w:rsidR="00C53B87">
        <w:rPr>
          <w:color w:val="000000"/>
          <w:lang w:val="bg-BG"/>
        </w:rPr>
        <w:t>п</w:t>
      </w:r>
      <w:r w:rsidR="000066AA" w:rsidRPr="000945EF">
        <w:rPr>
          <w:color w:val="000000"/>
          <w:lang w:val="bg-BG"/>
        </w:rPr>
        <w:t>рокуратурата</w:t>
      </w:r>
      <w:r w:rsidR="00C53B87">
        <w:rPr>
          <w:color w:val="000000"/>
          <w:lang w:val="bg-BG"/>
        </w:rPr>
        <w:t>,</w:t>
      </w:r>
      <w:r w:rsidR="004F0957" w:rsidRPr="000945EF">
        <w:rPr>
          <w:color w:val="000000"/>
        </w:rPr>
        <w:t xml:space="preserve"> </w:t>
      </w:r>
      <w:r w:rsidR="00403B4E" w:rsidRPr="000945EF">
        <w:rPr>
          <w:color w:val="000000"/>
          <w:lang w:val="bg-BG"/>
        </w:rPr>
        <w:t xml:space="preserve">и г-н </w:t>
      </w:r>
      <w:r w:rsidR="00BF38D0" w:rsidRPr="00DF34B1">
        <w:rPr>
          <w:color w:val="000000"/>
        </w:rPr>
        <w:t>N. Gabrichidze</w:t>
      </w:r>
      <w:r w:rsidR="004F0957" w:rsidRPr="000945EF">
        <w:rPr>
          <w:color w:val="000000"/>
        </w:rPr>
        <w:t xml:space="preserve">, </w:t>
      </w:r>
      <w:r w:rsidR="00403B4E" w:rsidRPr="000945EF">
        <w:rPr>
          <w:color w:val="000000"/>
          <w:lang w:val="bg-BG"/>
        </w:rPr>
        <w:t xml:space="preserve">бивш </w:t>
      </w:r>
      <w:r w:rsidR="00C53B87">
        <w:rPr>
          <w:color w:val="000000"/>
          <w:lang w:val="bg-BG"/>
        </w:rPr>
        <w:t>г</w:t>
      </w:r>
      <w:r w:rsidR="00403B4E" w:rsidRPr="000945EF">
        <w:rPr>
          <w:color w:val="000000"/>
          <w:lang w:val="bg-BG"/>
        </w:rPr>
        <w:t>лавен прокурор на Грузия</w:t>
      </w:r>
      <w:r w:rsidR="004F0957" w:rsidRPr="000945EF">
        <w:rPr>
          <w:color w:val="000000"/>
        </w:rPr>
        <w:t>.</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162</w:t>
      </w:r>
      <w:r w:rsidRPr="000945EF">
        <w:rPr>
          <w:color w:val="000000"/>
        </w:rPr>
        <w:fldChar w:fldCharType="end"/>
      </w:r>
      <w:r w:rsidR="004F0957" w:rsidRPr="000945EF">
        <w:rPr>
          <w:color w:val="000000"/>
        </w:rPr>
        <w:t>.  </w:t>
      </w:r>
      <w:r w:rsidR="00403B4E" w:rsidRPr="000945EF">
        <w:rPr>
          <w:color w:val="000000"/>
          <w:lang w:val="bg-BG"/>
        </w:rPr>
        <w:t xml:space="preserve">Г-н </w:t>
      </w:r>
      <w:r w:rsidR="00BF38D0" w:rsidRPr="00DF34B1">
        <w:rPr>
          <w:color w:val="000000"/>
        </w:rPr>
        <w:t xml:space="preserve">Darbaydze </w:t>
      </w:r>
      <w:r w:rsidR="00403B4E" w:rsidRPr="000945EF">
        <w:rPr>
          <w:color w:val="000000"/>
          <w:lang w:val="bg-BG"/>
        </w:rPr>
        <w:t>обясн</w:t>
      </w:r>
      <w:r w:rsidR="00BF38D0">
        <w:rPr>
          <w:color w:val="000000"/>
          <w:lang w:val="bg-BG"/>
        </w:rPr>
        <w:t>ява</w:t>
      </w:r>
      <w:r w:rsidR="00403B4E" w:rsidRPr="000945EF">
        <w:rPr>
          <w:color w:val="000000"/>
          <w:lang w:val="bg-BG"/>
        </w:rPr>
        <w:t>, че под надзора на</w:t>
      </w:r>
      <w:r w:rsidR="00BF38D0">
        <w:rPr>
          <w:color w:val="000000"/>
          <w:lang w:val="bg-BG"/>
        </w:rPr>
        <w:t xml:space="preserve"> </w:t>
      </w:r>
      <w:r w:rsidR="00BF38D0" w:rsidRPr="000945EF">
        <w:rPr>
          <w:color w:val="000000"/>
        </w:rPr>
        <w:t xml:space="preserve">неговия </w:t>
      </w:r>
      <w:r w:rsidR="00C53B87">
        <w:rPr>
          <w:color w:val="000000"/>
          <w:lang w:val="bg-BG"/>
        </w:rPr>
        <w:t>пряк ръководител</w:t>
      </w:r>
      <w:r w:rsidR="00403B4E" w:rsidRPr="000945EF">
        <w:rPr>
          <w:color w:val="000000"/>
          <w:lang w:val="bg-BG"/>
        </w:rPr>
        <w:t xml:space="preserve"> г-н </w:t>
      </w:r>
      <w:r w:rsidR="00BF38D0" w:rsidRPr="00DF34B1">
        <w:rPr>
          <w:color w:val="000000"/>
        </w:rPr>
        <w:t>Mskhiladze</w:t>
      </w:r>
      <w:r w:rsidR="004F0957" w:rsidRPr="000945EF">
        <w:rPr>
          <w:color w:val="000000"/>
        </w:rPr>
        <w:t xml:space="preserve">, </w:t>
      </w:r>
      <w:r w:rsidR="00403B4E" w:rsidRPr="000945EF">
        <w:rPr>
          <w:color w:val="000000"/>
          <w:lang w:val="bg-BG"/>
        </w:rPr>
        <w:t xml:space="preserve">той е </w:t>
      </w:r>
      <w:r w:rsidR="00C53B87">
        <w:rPr>
          <w:color w:val="000000"/>
          <w:lang w:val="bg-BG"/>
        </w:rPr>
        <w:t xml:space="preserve">бил </w:t>
      </w:r>
      <w:r w:rsidR="00403B4E" w:rsidRPr="000945EF">
        <w:rPr>
          <w:color w:val="000000"/>
          <w:lang w:val="bg-BG"/>
        </w:rPr>
        <w:t>отговорен за различни задачи</w:t>
      </w:r>
      <w:r w:rsidR="00C53B87">
        <w:rPr>
          <w:color w:val="000000"/>
          <w:lang w:val="bg-BG"/>
        </w:rPr>
        <w:t>,</w:t>
      </w:r>
      <w:r w:rsidR="00BF38D0">
        <w:rPr>
          <w:color w:val="000000"/>
          <w:lang w:val="bg-BG"/>
        </w:rPr>
        <w:t xml:space="preserve"> </w:t>
      </w:r>
      <w:r w:rsidR="00403B4E" w:rsidRPr="000945EF">
        <w:rPr>
          <w:color w:val="000000"/>
          <w:lang w:val="bg-BG"/>
        </w:rPr>
        <w:t>свързани с оспорваните екстрадиции</w:t>
      </w:r>
      <w:r w:rsidR="004F0957" w:rsidRPr="000945EF">
        <w:rPr>
          <w:color w:val="000000"/>
        </w:rPr>
        <w:t xml:space="preserve">. </w:t>
      </w:r>
      <w:r w:rsidR="00403B4E" w:rsidRPr="000945EF">
        <w:rPr>
          <w:color w:val="000000"/>
          <w:lang w:val="bg-BG"/>
        </w:rPr>
        <w:t>По-</w:t>
      </w:r>
      <w:r w:rsidR="00C53B87">
        <w:rPr>
          <w:color w:val="000000"/>
          <w:lang w:val="bg-BG"/>
        </w:rPr>
        <w:t>конкретно</w:t>
      </w:r>
      <w:r w:rsidR="004F0957" w:rsidRPr="000945EF">
        <w:rPr>
          <w:color w:val="000000"/>
        </w:rPr>
        <w:t xml:space="preserve"> </w:t>
      </w:r>
      <w:r w:rsidR="00403B4E" w:rsidRPr="000945EF">
        <w:rPr>
          <w:color w:val="000000"/>
          <w:lang w:val="bg-BG"/>
        </w:rPr>
        <w:t xml:space="preserve">г-н </w:t>
      </w:r>
      <w:r w:rsidR="00BF38D0" w:rsidRPr="00DF34B1">
        <w:rPr>
          <w:color w:val="000000"/>
        </w:rPr>
        <w:t>Mskhiladze</w:t>
      </w:r>
      <w:r w:rsidR="00BF38D0" w:rsidRPr="000945EF" w:rsidDel="00BF38D0">
        <w:rPr>
          <w:color w:val="000000"/>
          <w:lang w:val="bg-BG"/>
        </w:rPr>
        <w:t xml:space="preserve"> </w:t>
      </w:r>
      <w:r w:rsidR="00403B4E" w:rsidRPr="000945EF">
        <w:rPr>
          <w:color w:val="000000"/>
          <w:lang w:val="bg-BG"/>
        </w:rPr>
        <w:t xml:space="preserve">е поискал от него да посети жалбоподателите в затвора, да ги информира, че въпросът относно тяхната екстрадиция се разглежда от </w:t>
      </w:r>
      <w:r w:rsidR="00C53B87">
        <w:rPr>
          <w:color w:val="000000"/>
          <w:lang w:val="bg-BG"/>
        </w:rPr>
        <w:t>п</w:t>
      </w:r>
      <w:r w:rsidR="000066AA" w:rsidRPr="000945EF">
        <w:rPr>
          <w:color w:val="000000"/>
          <w:lang w:val="bg-BG"/>
        </w:rPr>
        <w:t>рокуратурата</w:t>
      </w:r>
      <w:r w:rsidR="00403B4E" w:rsidRPr="000945EF">
        <w:rPr>
          <w:color w:val="000000"/>
          <w:lang w:val="bg-BG"/>
        </w:rPr>
        <w:t xml:space="preserve"> и да поиска разяснения за тяхната национална принадлежност</w:t>
      </w:r>
      <w:r w:rsidR="004F0957" w:rsidRPr="000945EF">
        <w:rPr>
          <w:color w:val="000000"/>
        </w:rPr>
        <w:t xml:space="preserve">. </w:t>
      </w:r>
      <w:r w:rsidR="00403B4E" w:rsidRPr="000945EF">
        <w:rPr>
          <w:color w:val="000000"/>
          <w:lang w:val="bg-BG"/>
        </w:rPr>
        <w:t>Той прове</w:t>
      </w:r>
      <w:r w:rsidR="00BF38D0">
        <w:rPr>
          <w:color w:val="000000"/>
          <w:lang w:val="bg-BG"/>
        </w:rPr>
        <w:t>жда</w:t>
      </w:r>
      <w:r w:rsidR="00403B4E" w:rsidRPr="000945EF">
        <w:rPr>
          <w:color w:val="000000"/>
          <w:lang w:val="bg-BG"/>
        </w:rPr>
        <w:t xml:space="preserve"> това посещение на </w:t>
      </w:r>
      <w:r w:rsidR="004F0957" w:rsidRPr="000945EF">
        <w:rPr>
          <w:color w:val="000000"/>
        </w:rPr>
        <w:t xml:space="preserve">23 </w:t>
      </w:r>
      <w:r w:rsidR="00403B4E" w:rsidRPr="000945EF">
        <w:rPr>
          <w:color w:val="000000"/>
          <w:lang w:val="bg-BG"/>
        </w:rPr>
        <w:t>август</w:t>
      </w:r>
      <w:r w:rsidR="004F0957" w:rsidRPr="000945EF">
        <w:rPr>
          <w:color w:val="000000"/>
        </w:rPr>
        <w:t xml:space="preserve"> 2002</w:t>
      </w:r>
      <w:r w:rsidR="000066AA" w:rsidRPr="000945EF">
        <w:rPr>
          <w:color w:val="000000"/>
          <w:lang w:val="bg-BG"/>
        </w:rPr>
        <w:t xml:space="preserve"> </w:t>
      </w:r>
      <w:r w:rsidR="00403B4E" w:rsidRPr="000945EF">
        <w:rPr>
          <w:color w:val="000000"/>
          <w:lang w:val="bg-BG"/>
        </w:rPr>
        <w:t>г.</w:t>
      </w:r>
      <w:r w:rsidR="004F0957" w:rsidRPr="000945EF">
        <w:rPr>
          <w:color w:val="000000"/>
        </w:rPr>
        <w:t xml:space="preserve"> </w:t>
      </w:r>
      <w:r w:rsidR="00403B4E" w:rsidRPr="000945EF">
        <w:rPr>
          <w:color w:val="000000"/>
          <w:lang w:val="bg-BG"/>
        </w:rPr>
        <w:t>заедно с колегата си стажант</w:t>
      </w:r>
      <w:r w:rsidR="004F0957" w:rsidRPr="000945EF">
        <w:rPr>
          <w:color w:val="000000"/>
        </w:rPr>
        <w:t xml:space="preserve"> </w:t>
      </w:r>
      <w:r w:rsidR="009C1320" w:rsidRPr="000945EF">
        <w:rPr>
          <w:color w:val="000000"/>
          <w:lang w:val="bg-BG"/>
        </w:rPr>
        <w:t xml:space="preserve">г-жа </w:t>
      </w:r>
      <w:r w:rsidR="00BF38D0" w:rsidRPr="00DF34B1">
        <w:rPr>
          <w:color w:val="000000"/>
        </w:rPr>
        <w:t>Nadareishvili</w:t>
      </w:r>
      <w:r w:rsidR="00BF38D0" w:rsidRPr="000945EF" w:rsidDel="00BF38D0">
        <w:rPr>
          <w:color w:val="000000"/>
          <w:lang w:val="bg-BG"/>
        </w:rPr>
        <w:t xml:space="preserve"> </w:t>
      </w:r>
      <w:r w:rsidR="009C1320" w:rsidRPr="000945EF">
        <w:rPr>
          <w:color w:val="000000"/>
          <w:lang w:val="bg-BG"/>
        </w:rPr>
        <w:t>и без присъствието на адвокатите</w:t>
      </w:r>
      <w:r w:rsidR="004F0957" w:rsidRPr="000945EF">
        <w:rPr>
          <w:color w:val="000000"/>
        </w:rPr>
        <w:t xml:space="preserve">, </w:t>
      </w:r>
      <w:r w:rsidR="009C1320" w:rsidRPr="000945EF">
        <w:rPr>
          <w:color w:val="000000"/>
          <w:lang w:val="bg-BG"/>
        </w:rPr>
        <w:t>тъй като</w:t>
      </w:r>
      <w:r w:rsidR="004F0957" w:rsidRPr="000945EF">
        <w:rPr>
          <w:color w:val="000000"/>
        </w:rPr>
        <w:t xml:space="preserve"> “</w:t>
      </w:r>
      <w:r w:rsidR="009C1320" w:rsidRPr="000945EF">
        <w:rPr>
          <w:color w:val="000000"/>
          <w:lang w:val="bg-BG"/>
        </w:rPr>
        <w:t>не е било официален разпит, а искане за информация</w:t>
      </w:r>
      <w:r w:rsidR="004F0957" w:rsidRPr="000945EF">
        <w:rPr>
          <w:color w:val="000000"/>
        </w:rPr>
        <w:t xml:space="preserve">”. </w:t>
      </w:r>
      <w:r w:rsidR="009C1320" w:rsidRPr="000945EF">
        <w:rPr>
          <w:color w:val="000000"/>
          <w:lang w:val="bg-BG"/>
        </w:rPr>
        <w:t>На тази дата те се ср</w:t>
      </w:r>
      <w:r w:rsidR="000066AA" w:rsidRPr="000945EF">
        <w:rPr>
          <w:color w:val="000000"/>
          <w:lang w:val="bg-BG"/>
        </w:rPr>
        <w:t>ещ</w:t>
      </w:r>
      <w:r w:rsidR="00BF38D0">
        <w:rPr>
          <w:color w:val="000000"/>
          <w:lang w:val="bg-BG"/>
        </w:rPr>
        <w:t>ат</w:t>
      </w:r>
      <w:r w:rsidR="000066AA" w:rsidRPr="000945EF">
        <w:rPr>
          <w:color w:val="000000"/>
          <w:lang w:val="bg-BG"/>
        </w:rPr>
        <w:t xml:space="preserve"> само с петима жалбопода</w:t>
      </w:r>
      <w:r w:rsidR="009C1320" w:rsidRPr="000945EF">
        <w:rPr>
          <w:color w:val="000000"/>
          <w:lang w:val="bg-BG"/>
        </w:rPr>
        <w:t>тели</w:t>
      </w:r>
      <w:r w:rsidR="004F0957" w:rsidRPr="000945EF">
        <w:rPr>
          <w:color w:val="000000"/>
        </w:rPr>
        <w:t>.</w:t>
      </w:r>
    </w:p>
    <w:p w:rsidR="005104E1" w:rsidRPr="001B77D3" w:rsidRDefault="00A5306C" w:rsidP="00111331">
      <w:pPr>
        <w:ind w:firstLine="284"/>
        <w:jc w:val="both"/>
        <w:rPr>
          <w:color w:val="000000"/>
          <w:lang w:val="bg-BG"/>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163</w:t>
      </w:r>
      <w:r w:rsidRPr="000945EF">
        <w:rPr>
          <w:color w:val="000000"/>
        </w:rPr>
        <w:fldChar w:fldCharType="end"/>
      </w:r>
      <w:r w:rsidR="004F0957" w:rsidRPr="000945EF">
        <w:rPr>
          <w:color w:val="000000"/>
        </w:rPr>
        <w:t xml:space="preserve">.   </w:t>
      </w:r>
      <w:r w:rsidR="009C1320" w:rsidRPr="000945EF">
        <w:rPr>
          <w:color w:val="000000"/>
          <w:lang w:val="bg-BG"/>
        </w:rPr>
        <w:t xml:space="preserve">Г-н </w:t>
      </w:r>
      <w:r w:rsidR="00BF38D0" w:rsidRPr="00DF34B1">
        <w:rPr>
          <w:color w:val="000000"/>
        </w:rPr>
        <w:t xml:space="preserve">Darbaydze </w:t>
      </w:r>
      <w:r w:rsidR="009C1320" w:rsidRPr="000945EF">
        <w:rPr>
          <w:color w:val="000000"/>
          <w:lang w:val="bg-BG"/>
        </w:rPr>
        <w:t xml:space="preserve">първо </w:t>
      </w:r>
      <w:r w:rsidR="00BF38D0">
        <w:rPr>
          <w:color w:val="000000"/>
          <w:lang w:val="bg-BG"/>
        </w:rPr>
        <w:t>раз</w:t>
      </w:r>
      <w:r w:rsidR="009C1320" w:rsidRPr="000945EF">
        <w:rPr>
          <w:color w:val="000000"/>
          <w:lang w:val="bg-BG"/>
        </w:rPr>
        <w:t>гов</w:t>
      </w:r>
      <w:r w:rsidR="00BF38D0">
        <w:rPr>
          <w:color w:val="000000"/>
          <w:lang w:val="bg-BG"/>
        </w:rPr>
        <w:t>аря</w:t>
      </w:r>
      <w:r w:rsidR="009C1320" w:rsidRPr="000945EF">
        <w:rPr>
          <w:color w:val="000000"/>
          <w:lang w:val="bg-BG"/>
        </w:rPr>
        <w:t xml:space="preserve"> с г-н </w:t>
      </w:r>
      <w:r w:rsidR="00BF38D0" w:rsidRPr="00DF34B1">
        <w:rPr>
          <w:color w:val="000000"/>
        </w:rPr>
        <w:t xml:space="preserve">Khanchukayev </w:t>
      </w:r>
      <w:r w:rsidR="009C1320" w:rsidRPr="000945EF">
        <w:rPr>
          <w:color w:val="000000"/>
          <w:lang w:val="bg-BG"/>
        </w:rPr>
        <w:t>на руски език в отделна стая</w:t>
      </w:r>
      <w:r w:rsidR="004F0957" w:rsidRPr="000945EF">
        <w:rPr>
          <w:color w:val="000000"/>
        </w:rPr>
        <w:t xml:space="preserve">. </w:t>
      </w:r>
      <w:r w:rsidR="009C1320" w:rsidRPr="000945EF">
        <w:rPr>
          <w:color w:val="000000"/>
          <w:lang w:val="bg-BG"/>
        </w:rPr>
        <w:t>Последният предостав</w:t>
      </w:r>
      <w:r w:rsidR="00BF38D0">
        <w:rPr>
          <w:color w:val="000000"/>
          <w:lang w:val="bg-BG"/>
        </w:rPr>
        <w:t>я</w:t>
      </w:r>
      <w:r w:rsidR="009C1320" w:rsidRPr="000945EF">
        <w:rPr>
          <w:color w:val="000000"/>
          <w:lang w:val="bg-BG"/>
        </w:rPr>
        <w:t xml:space="preserve"> информация устно, но отказ</w:t>
      </w:r>
      <w:r w:rsidR="00BF38D0">
        <w:rPr>
          <w:color w:val="000000"/>
          <w:lang w:val="bg-BG"/>
        </w:rPr>
        <w:t>в</w:t>
      </w:r>
      <w:r w:rsidR="009C1320" w:rsidRPr="000945EF">
        <w:rPr>
          <w:color w:val="000000"/>
          <w:lang w:val="bg-BG"/>
        </w:rPr>
        <w:t>а да подпише съответния документ, който предостав</w:t>
      </w:r>
      <w:r w:rsidR="00BF38D0">
        <w:rPr>
          <w:color w:val="000000"/>
          <w:lang w:val="bg-BG"/>
        </w:rPr>
        <w:t>я</w:t>
      </w:r>
      <w:r w:rsidR="009C1320" w:rsidRPr="000945EF">
        <w:rPr>
          <w:color w:val="000000"/>
          <w:lang w:val="bg-BG"/>
        </w:rPr>
        <w:t xml:space="preserve"> официално потвърждение на него</w:t>
      </w:r>
      <w:r w:rsidR="00944C4F" w:rsidRPr="000945EF">
        <w:rPr>
          <w:color w:val="000000"/>
          <w:lang w:val="bg-BG"/>
        </w:rPr>
        <w:t xml:space="preserve">вите изказвания </w:t>
      </w:r>
      <w:r w:rsidR="004F0957" w:rsidRPr="000945EF">
        <w:rPr>
          <w:color w:val="000000"/>
        </w:rPr>
        <w:t>(</w:t>
      </w:r>
      <w:r w:rsidR="00944C4F" w:rsidRPr="000945EF">
        <w:rPr>
          <w:color w:val="000000"/>
          <w:lang w:val="bg-BG"/>
        </w:rPr>
        <w:t>вж</w:t>
      </w:r>
      <w:r w:rsidR="00BF38D0">
        <w:rPr>
          <w:color w:val="000000"/>
          <w:lang w:val="bg-BG"/>
        </w:rPr>
        <w:t>.</w:t>
      </w:r>
      <w:r w:rsidR="00944C4F" w:rsidRPr="000945EF">
        <w:rPr>
          <w:color w:val="000000"/>
          <w:lang w:val="bg-BG"/>
        </w:rPr>
        <w:t xml:space="preserve"> параграф</w:t>
      </w:r>
      <w:r w:rsidR="004F0957" w:rsidRPr="000945EF">
        <w:rPr>
          <w:color w:val="000000"/>
        </w:rPr>
        <w:t xml:space="preserve"> 137 </w:t>
      </w:r>
      <w:r w:rsidR="00944C4F" w:rsidRPr="000945EF">
        <w:rPr>
          <w:color w:val="000000"/>
          <w:lang w:val="bg-BG"/>
        </w:rPr>
        <w:t>по-горе</w:t>
      </w:r>
      <w:r w:rsidR="004F0957" w:rsidRPr="000945EF">
        <w:rPr>
          <w:color w:val="000000"/>
        </w:rPr>
        <w:t xml:space="preserve">). </w:t>
      </w:r>
      <w:r w:rsidR="00944C4F" w:rsidRPr="000945EF">
        <w:rPr>
          <w:color w:val="000000"/>
          <w:lang w:val="bg-BG"/>
        </w:rPr>
        <w:t xml:space="preserve">При връщането му в стаята, където </w:t>
      </w:r>
      <w:r w:rsidR="00A70943" w:rsidRPr="000945EF">
        <w:rPr>
          <w:color w:val="000000"/>
          <w:lang w:val="bg-BG"/>
        </w:rPr>
        <w:t xml:space="preserve">са били държани </w:t>
      </w:r>
      <w:r w:rsidR="00944C4F" w:rsidRPr="000945EF">
        <w:rPr>
          <w:color w:val="000000"/>
          <w:lang w:val="bg-BG"/>
        </w:rPr>
        <w:t xml:space="preserve">другите затворници, г-н </w:t>
      </w:r>
      <w:r w:rsidR="00BF38D0" w:rsidRPr="00DF34B1">
        <w:rPr>
          <w:color w:val="000000"/>
        </w:rPr>
        <w:t xml:space="preserve">Khanchukayev </w:t>
      </w:r>
      <w:r w:rsidR="00944C4F" w:rsidRPr="000945EF">
        <w:rPr>
          <w:color w:val="000000"/>
          <w:lang w:val="bg-BG"/>
        </w:rPr>
        <w:t>им каз</w:t>
      </w:r>
      <w:r w:rsidR="00BF38D0">
        <w:rPr>
          <w:color w:val="000000"/>
          <w:lang w:val="bg-BG"/>
        </w:rPr>
        <w:t>в</w:t>
      </w:r>
      <w:r w:rsidR="00944C4F" w:rsidRPr="000945EF">
        <w:rPr>
          <w:color w:val="000000"/>
          <w:lang w:val="bg-BG"/>
        </w:rPr>
        <w:t>а нещо на чеченски език</w:t>
      </w:r>
      <w:r w:rsidR="004F0957" w:rsidRPr="000945EF">
        <w:rPr>
          <w:color w:val="000000"/>
        </w:rPr>
        <w:t xml:space="preserve">. </w:t>
      </w:r>
      <w:r w:rsidR="00944C4F" w:rsidRPr="000945EF">
        <w:rPr>
          <w:color w:val="000000"/>
          <w:lang w:val="bg-BG"/>
        </w:rPr>
        <w:t xml:space="preserve">Затворниците тогава </w:t>
      </w:r>
      <w:r w:rsidR="00A540FD" w:rsidRPr="000945EF">
        <w:rPr>
          <w:color w:val="000000"/>
          <w:lang w:val="bg-BG"/>
        </w:rPr>
        <w:t>колективно отказ</w:t>
      </w:r>
      <w:r w:rsidR="00BF38D0">
        <w:rPr>
          <w:color w:val="000000"/>
          <w:lang w:val="bg-BG"/>
        </w:rPr>
        <w:t>в</w:t>
      </w:r>
      <w:r w:rsidR="00A540FD" w:rsidRPr="000945EF">
        <w:rPr>
          <w:color w:val="000000"/>
          <w:lang w:val="bg-BG"/>
        </w:rPr>
        <w:t>а</w:t>
      </w:r>
      <w:r w:rsidR="00BF38D0">
        <w:rPr>
          <w:color w:val="000000"/>
          <w:lang w:val="bg-BG"/>
        </w:rPr>
        <w:t>т</w:t>
      </w:r>
      <w:r w:rsidR="00DD18C0" w:rsidRPr="000945EF">
        <w:rPr>
          <w:color w:val="000000"/>
          <w:lang w:val="bg-BG"/>
        </w:rPr>
        <w:t xml:space="preserve"> да</w:t>
      </w:r>
      <w:r w:rsidR="00A540FD" w:rsidRPr="000945EF">
        <w:rPr>
          <w:color w:val="000000"/>
          <w:lang w:val="bg-BG"/>
        </w:rPr>
        <w:t xml:space="preserve"> </w:t>
      </w:r>
      <w:r w:rsidR="004F0957" w:rsidRPr="000945EF">
        <w:rPr>
          <w:color w:val="000000"/>
        </w:rPr>
        <w:t>“</w:t>
      </w:r>
      <w:r w:rsidR="00A540FD" w:rsidRPr="000945EF">
        <w:rPr>
          <w:color w:val="000000"/>
          <w:lang w:val="bg-BG"/>
        </w:rPr>
        <w:t>предоставят изисканите обяснения и да подпишат съответния документ</w:t>
      </w:r>
      <w:r w:rsidR="004F0957" w:rsidRPr="000945EF">
        <w:rPr>
          <w:color w:val="000000"/>
        </w:rPr>
        <w:t xml:space="preserve">” </w:t>
      </w:r>
      <w:r w:rsidR="00A540FD" w:rsidRPr="000945EF">
        <w:rPr>
          <w:color w:val="000000"/>
          <w:lang w:val="bg-BG"/>
        </w:rPr>
        <w:t>на основание, че н</w:t>
      </w:r>
      <w:r w:rsidR="00DD18C0" w:rsidRPr="000945EF">
        <w:rPr>
          <w:color w:val="000000"/>
          <w:lang w:val="bg-BG"/>
        </w:rPr>
        <w:t>е</w:t>
      </w:r>
      <w:r w:rsidR="00A540FD" w:rsidRPr="000945EF">
        <w:rPr>
          <w:color w:val="000000"/>
          <w:lang w:val="bg-BG"/>
        </w:rPr>
        <w:t xml:space="preserve"> </w:t>
      </w:r>
      <w:r w:rsidR="00A70943">
        <w:rPr>
          <w:color w:val="000000"/>
          <w:lang w:val="bg-BG"/>
        </w:rPr>
        <w:t xml:space="preserve">им е предоставена помощ </w:t>
      </w:r>
      <w:r w:rsidR="00A540FD" w:rsidRPr="000945EF">
        <w:rPr>
          <w:color w:val="000000"/>
          <w:lang w:val="bg-BG"/>
        </w:rPr>
        <w:t>от адвокат и преводач на чеченски език</w:t>
      </w:r>
      <w:r w:rsidR="004F0957" w:rsidRPr="000945EF">
        <w:rPr>
          <w:color w:val="000000"/>
        </w:rPr>
        <w:t>.</w:t>
      </w:r>
      <w:r w:rsidR="00A70943">
        <w:rPr>
          <w:color w:val="000000"/>
          <w:lang w:val="bg-BG"/>
        </w:rPr>
        <w:t xml:space="preserve"> </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164</w:t>
      </w:r>
      <w:r w:rsidRPr="000945EF">
        <w:rPr>
          <w:color w:val="000000"/>
        </w:rPr>
        <w:fldChar w:fldCharType="end"/>
      </w:r>
      <w:r w:rsidR="004F0957" w:rsidRPr="000945EF">
        <w:rPr>
          <w:color w:val="000000"/>
        </w:rPr>
        <w:t>.  </w:t>
      </w:r>
      <w:r w:rsidR="00A540FD" w:rsidRPr="000945EF">
        <w:rPr>
          <w:color w:val="000000"/>
          <w:lang w:val="bg-BG"/>
        </w:rPr>
        <w:t xml:space="preserve">Документът, който г-н </w:t>
      </w:r>
      <w:r w:rsidR="00E35497" w:rsidRPr="00DF34B1">
        <w:rPr>
          <w:color w:val="000000"/>
        </w:rPr>
        <w:t xml:space="preserve">Khanchukayev </w:t>
      </w:r>
      <w:r w:rsidR="00A540FD" w:rsidRPr="000945EF">
        <w:rPr>
          <w:color w:val="000000"/>
          <w:lang w:val="bg-BG"/>
        </w:rPr>
        <w:t xml:space="preserve"> отказ</w:t>
      </w:r>
      <w:r w:rsidR="00E35497">
        <w:rPr>
          <w:color w:val="000000"/>
          <w:lang w:val="bg-BG"/>
        </w:rPr>
        <w:t>в</w:t>
      </w:r>
      <w:r w:rsidR="00A540FD" w:rsidRPr="000945EF">
        <w:rPr>
          <w:color w:val="000000"/>
          <w:lang w:val="bg-BG"/>
        </w:rPr>
        <w:t>а да подпише</w:t>
      </w:r>
      <w:r w:rsidR="00A70943">
        <w:rPr>
          <w:color w:val="000000"/>
          <w:lang w:val="bg-BG"/>
        </w:rPr>
        <w:t>,</w:t>
      </w:r>
      <w:r w:rsidR="00A540FD" w:rsidRPr="000945EF">
        <w:rPr>
          <w:color w:val="000000"/>
          <w:lang w:val="bg-BG"/>
        </w:rPr>
        <w:t xml:space="preserve"> е изложение на мотивите, предназначено за </w:t>
      </w:r>
      <w:r w:rsidR="00A70943">
        <w:rPr>
          <w:color w:val="000000"/>
          <w:lang w:val="bg-BG"/>
        </w:rPr>
        <w:t>г</w:t>
      </w:r>
      <w:r w:rsidR="00A540FD" w:rsidRPr="000945EF">
        <w:rPr>
          <w:color w:val="000000"/>
          <w:lang w:val="bg-BG"/>
        </w:rPr>
        <w:t>лавния прокурор</w:t>
      </w:r>
      <w:r w:rsidR="004F0957" w:rsidRPr="000945EF">
        <w:rPr>
          <w:color w:val="000000"/>
        </w:rPr>
        <w:t xml:space="preserve">. </w:t>
      </w:r>
      <w:r w:rsidR="00A540FD" w:rsidRPr="000945EF">
        <w:rPr>
          <w:color w:val="000000"/>
          <w:lang w:val="bg-BG"/>
        </w:rPr>
        <w:t xml:space="preserve">Той съдържа твърденията на жалбоподателя, според които той е чеченец и е роден в Грозни през </w:t>
      </w:r>
      <w:r w:rsidR="004F0957" w:rsidRPr="000945EF">
        <w:rPr>
          <w:color w:val="000000"/>
        </w:rPr>
        <w:t>1981</w:t>
      </w:r>
      <w:r w:rsidR="000066AA" w:rsidRPr="000945EF">
        <w:rPr>
          <w:color w:val="000000"/>
          <w:lang w:val="bg-BG"/>
        </w:rPr>
        <w:t xml:space="preserve"> </w:t>
      </w:r>
      <w:r w:rsidR="00A540FD" w:rsidRPr="000945EF">
        <w:rPr>
          <w:color w:val="000000"/>
          <w:lang w:val="bg-BG"/>
        </w:rPr>
        <w:t>г.</w:t>
      </w:r>
      <w:r w:rsidR="004F0957" w:rsidRPr="000945EF">
        <w:rPr>
          <w:color w:val="000000"/>
        </w:rPr>
        <w:t xml:space="preserve">; </w:t>
      </w:r>
      <w:r w:rsidR="00A540FD" w:rsidRPr="000945EF">
        <w:rPr>
          <w:color w:val="000000"/>
          <w:lang w:val="bg-BG"/>
        </w:rPr>
        <w:t xml:space="preserve">пристигнал е в Грузия на </w:t>
      </w:r>
      <w:r w:rsidR="004F0957" w:rsidRPr="000945EF">
        <w:rPr>
          <w:color w:val="000000"/>
        </w:rPr>
        <w:t>4</w:t>
      </w:r>
      <w:r w:rsidR="00F514C7" w:rsidRPr="000945EF">
        <w:rPr>
          <w:color w:val="000000"/>
        </w:rPr>
        <w:t xml:space="preserve"> </w:t>
      </w:r>
      <w:r w:rsidR="00A540FD" w:rsidRPr="000945EF">
        <w:rPr>
          <w:color w:val="000000"/>
          <w:lang w:val="bg-BG"/>
        </w:rPr>
        <w:t>август</w:t>
      </w:r>
      <w:r w:rsidR="004F0957" w:rsidRPr="000945EF">
        <w:rPr>
          <w:color w:val="000000"/>
        </w:rPr>
        <w:t xml:space="preserve"> 2002</w:t>
      </w:r>
      <w:r w:rsidR="000066AA" w:rsidRPr="000945EF">
        <w:rPr>
          <w:color w:val="000000"/>
          <w:lang w:val="bg-BG"/>
        </w:rPr>
        <w:t xml:space="preserve"> </w:t>
      </w:r>
      <w:r w:rsidR="00A540FD" w:rsidRPr="000945EF">
        <w:rPr>
          <w:color w:val="000000"/>
          <w:lang w:val="bg-BG"/>
        </w:rPr>
        <w:t>г.</w:t>
      </w:r>
      <w:r w:rsidR="004F0957" w:rsidRPr="000945EF">
        <w:rPr>
          <w:color w:val="000000"/>
        </w:rPr>
        <w:t xml:space="preserve"> </w:t>
      </w:r>
      <w:r w:rsidR="00A540FD" w:rsidRPr="000945EF">
        <w:rPr>
          <w:color w:val="000000"/>
          <w:lang w:val="bg-BG"/>
        </w:rPr>
        <w:t>и е арестуван от грузинските власти</w:t>
      </w:r>
      <w:r w:rsidR="004F0957" w:rsidRPr="000945EF">
        <w:rPr>
          <w:color w:val="000000"/>
        </w:rPr>
        <w:t>;</w:t>
      </w:r>
      <w:r w:rsidR="000066AA" w:rsidRPr="000945EF">
        <w:rPr>
          <w:color w:val="000000"/>
          <w:lang w:val="bg-BG"/>
        </w:rPr>
        <w:t xml:space="preserve"> </w:t>
      </w:r>
      <w:r w:rsidR="00A540FD" w:rsidRPr="000945EF">
        <w:rPr>
          <w:color w:val="000000"/>
          <w:lang w:val="bg-BG"/>
        </w:rPr>
        <w:t xml:space="preserve">държан </w:t>
      </w:r>
      <w:r w:rsidR="00E35497">
        <w:rPr>
          <w:color w:val="000000"/>
          <w:lang w:val="bg-BG"/>
        </w:rPr>
        <w:t xml:space="preserve">е </w:t>
      </w:r>
      <w:r w:rsidR="00A540FD" w:rsidRPr="000945EF">
        <w:rPr>
          <w:color w:val="000000"/>
          <w:lang w:val="bg-BG"/>
        </w:rPr>
        <w:t>няколко дни в затвора за разследване към Министерството на сигурността</w:t>
      </w:r>
      <w:r w:rsidR="000066AA" w:rsidRPr="000945EF">
        <w:rPr>
          <w:color w:val="000000"/>
          <w:lang w:val="bg-BG"/>
        </w:rPr>
        <w:t>,</w:t>
      </w:r>
      <w:r w:rsidR="00A540FD" w:rsidRPr="000945EF">
        <w:rPr>
          <w:color w:val="000000"/>
          <w:lang w:val="bg-BG"/>
        </w:rPr>
        <w:t xml:space="preserve"> след което е прехвърлен в Затвор № </w:t>
      </w:r>
      <w:r w:rsidR="004F0957" w:rsidRPr="000945EF">
        <w:rPr>
          <w:color w:val="000000"/>
        </w:rPr>
        <w:t xml:space="preserve">5 </w:t>
      </w:r>
      <w:r w:rsidR="00A540FD" w:rsidRPr="000945EF">
        <w:rPr>
          <w:color w:val="000000"/>
          <w:lang w:val="bg-BG"/>
        </w:rPr>
        <w:t>в Тбилиси</w:t>
      </w:r>
      <w:r w:rsidR="004F0957" w:rsidRPr="000945EF">
        <w:rPr>
          <w:color w:val="000000"/>
        </w:rPr>
        <w:t xml:space="preserve">; </w:t>
      </w:r>
      <w:r w:rsidR="00A540FD" w:rsidRPr="000945EF">
        <w:rPr>
          <w:color w:val="000000"/>
          <w:lang w:val="bg-BG"/>
        </w:rPr>
        <w:t>и е информиран при ареста си, че е арестув</w:t>
      </w:r>
      <w:r w:rsidR="00D15B1E" w:rsidRPr="000945EF">
        <w:rPr>
          <w:color w:val="000000"/>
          <w:lang w:val="bg-BG"/>
        </w:rPr>
        <w:t>ан</w:t>
      </w:r>
      <w:r w:rsidR="00A540FD" w:rsidRPr="000945EF">
        <w:rPr>
          <w:color w:val="000000"/>
          <w:lang w:val="bg-BG"/>
        </w:rPr>
        <w:t xml:space="preserve"> за незаконно преминаване на границата</w:t>
      </w:r>
      <w:r w:rsidR="004F0957" w:rsidRPr="000945EF">
        <w:rPr>
          <w:color w:val="000000"/>
        </w:rPr>
        <w:t xml:space="preserve">. </w:t>
      </w:r>
      <w:r w:rsidR="00035D24">
        <w:rPr>
          <w:color w:val="000000"/>
          <w:lang w:val="bg-BG"/>
        </w:rPr>
        <w:t>В</w:t>
      </w:r>
      <w:r w:rsidR="00035D24" w:rsidRPr="000945EF">
        <w:rPr>
          <w:color w:val="000000"/>
          <w:lang w:val="bg-BG"/>
        </w:rPr>
        <w:t xml:space="preserve"> края на страницата може да се прочете</w:t>
      </w:r>
      <w:r w:rsidR="00035D24" w:rsidRPr="000945EF" w:rsidDel="00035D24">
        <w:rPr>
          <w:color w:val="000000"/>
          <w:lang w:val="bg-BG"/>
        </w:rPr>
        <w:t xml:space="preserve"> </w:t>
      </w:r>
      <w:r w:rsidR="00035D24">
        <w:rPr>
          <w:color w:val="000000"/>
          <w:lang w:val="bg-BG"/>
        </w:rPr>
        <w:t>с</w:t>
      </w:r>
      <w:r w:rsidR="00DD18C0" w:rsidRPr="000945EF">
        <w:rPr>
          <w:color w:val="000000"/>
          <w:lang w:val="bg-BG"/>
        </w:rPr>
        <w:t>ледното изречение</w:t>
      </w:r>
      <w:r w:rsidR="004F0957" w:rsidRPr="000945EF">
        <w:rPr>
          <w:color w:val="000000"/>
        </w:rPr>
        <w:t>: “</w:t>
      </w:r>
      <w:r w:rsidR="00DD18C0" w:rsidRPr="000945EF">
        <w:rPr>
          <w:color w:val="000000"/>
          <w:lang w:val="bg-BG"/>
        </w:rPr>
        <w:t>Затворникът отказ</w:t>
      </w:r>
      <w:r w:rsidR="00E35497">
        <w:rPr>
          <w:color w:val="000000"/>
          <w:lang w:val="bg-BG"/>
        </w:rPr>
        <w:t>ва</w:t>
      </w:r>
      <w:r w:rsidR="00DD18C0" w:rsidRPr="000945EF">
        <w:rPr>
          <w:color w:val="000000"/>
          <w:lang w:val="bg-BG"/>
        </w:rPr>
        <w:t xml:space="preserve"> да подпише настоящия документ и иска съдействието на адвокат</w:t>
      </w:r>
      <w:r w:rsidR="00F514C7" w:rsidRPr="000945EF">
        <w:rPr>
          <w:color w:val="000000"/>
        </w:rPr>
        <w:t>.</w:t>
      </w:r>
      <w:r w:rsidR="004F0957" w:rsidRPr="000945EF">
        <w:rPr>
          <w:color w:val="000000"/>
        </w:rPr>
        <w:t xml:space="preserve">” </w:t>
      </w:r>
      <w:r w:rsidR="00DD18C0" w:rsidRPr="000945EF">
        <w:rPr>
          <w:color w:val="000000"/>
          <w:lang w:val="bg-BG"/>
        </w:rPr>
        <w:t xml:space="preserve">Документът е изготвен от г-н </w:t>
      </w:r>
      <w:r w:rsidR="00E35497" w:rsidRPr="00DF34B1">
        <w:rPr>
          <w:color w:val="000000"/>
        </w:rPr>
        <w:t>L. Darbaydze</w:t>
      </w:r>
      <w:r w:rsidR="00DD18C0" w:rsidRPr="000945EF">
        <w:rPr>
          <w:color w:val="000000"/>
          <w:lang w:val="bg-BG"/>
        </w:rPr>
        <w:t>, стажант прокурор</w:t>
      </w:r>
      <w:r w:rsidR="004F0957" w:rsidRPr="000945EF">
        <w:rPr>
          <w:color w:val="000000"/>
        </w:rPr>
        <w:t xml:space="preserve">. </w:t>
      </w:r>
      <w:r w:rsidR="00DD18C0" w:rsidRPr="000945EF">
        <w:rPr>
          <w:color w:val="000000"/>
          <w:lang w:val="bg-BG"/>
        </w:rPr>
        <w:t>Съгласно протокола</w:t>
      </w:r>
      <w:r w:rsidR="00E35497">
        <w:rPr>
          <w:color w:val="000000"/>
          <w:lang w:val="bg-BG"/>
        </w:rPr>
        <w:t xml:space="preserve"> </w:t>
      </w:r>
      <w:r w:rsidR="00DD18C0" w:rsidRPr="000945EF">
        <w:rPr>
          <w:color w:val="000000"/>
          <w:lang w:val="bg-BG"/>
        </w:rPr>
        <w:t xml:space="preserve">от срещата, подписан само от г-н </w:t>
      </w:r>
      <w:r w:rsidR="00E35497" w:rsidRPr="00DF34B1">
        <w:rPr>
          <w:color w:val="000000"/>
        </w:rPr>
        <w:t>Darbaydze</w:t>
      </w:r>
      <w:r w:rsidR="00E35497" w:rsidRPr="000945EF" w:rsidDel="00E35497">
        <w:rPr>
          <w:color w:val="000000"/>
          <w:lang w:val="bg-BG"/>
        </w:rPr>
        <w:t xml:space="preserve"> </w:t>
      </w:r>
      <w:r w:rsidR="00DD18C0" w:rsidRPr="000945EF">
        <w:rPr>
          <w:color w:val="000000"/>
          <w:lang w:val="bg-BG"/>
        </w:rPr>
        <w:t xml:space="preserve">и г-жа </w:t>
      </w:r>
      <w:r w:rsidR="00E35497" w:rsidRPr="00DF34B1">
        <w:rPr>
          <w:color w:val="000000"/>
        </w:rPr>
        <w:t>Nadareishvili</w:t>
      </w:r>
      <w:r w:rsidR="00DD18C0" w:rsidRPr="000945EF">
        <w:rPr>
          <w:color w:val="000000"/>
          <w:lang w:val="bg-BG"/>
        </w:rPr>
        <w:t xml:space="preserve">, те са направили безуспешен опит </w:t>
      </w:r>
      <w:r w:rsidR="0048378C" w:rsidRPr="000945EF">
        <w:rPr>
          <w:color w:val="000000"/>
        </w:rPr>
        <w:t>“</w:t>
      </w:r>
      <w:r w:rsidR="00DD18C0" w:rsidRPr="000945EF">
        <w:rPr>
          <w:color w:val="000000"/>
          <w:lang w:val="bg-BG"/>
        </w:rPr>
        <w:t>да се сдобият с изло</w:t>
      </w:r>
      <w:r w:rsidR="00D15B1E" w:rsidRPr="000945EF">
        <w:rPr>
          <w:color w:val="000000"/>
          <w:lang w:val="bg-BG"/>
        </w:rPr>
        <w:t>жение на мотивите от жалбопода</w:t>
      </w:r>
      <w:r w:rsidR="00DD18C0" w:rsidRPr="000945EF">
        <w:rPr>
          <w:color w:val="000000"/>
          <w:lang w:val="bg-BG"/>
        </w:rPr>
        <w:t>теля във връзка с неговата екстрадиция</w:t>
      </w:r>
      <w:r w:rsidR="004F0957" w:rsidRPr="000945EF">
        <w:rPr>
          <w:color w:val="000000"/>
        </w:rPr>
        <w:t>”.</w:t>
      </w:r>
    </w:p>
    <w:p w:rsidR="005104E1" w:rsidRPr="000945EF" w:rsidRDefault="00A5306C" w:rsidP="00111331">
      <w:pPr>
        <w:ind w:firstLine="284"/>
        <w:jc w:val="both"/>
        <w:rPr>
          <w:color w:val="000000"/>
        </w:rPr>
      </w:pPr>
      <w:r w:rsidRPr="000945EF">
        <w:rPr>
          <w:color w:val="000000"/>
        </w:rPr>
        <w:lastRenderedPageBreak/>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165</w:t>
      </w:r>
      <w:r w:rsidRPr="000945EF">
        <w:rPr>
          <w:color w:val="000000"/>
        </w:rPr>
        <w:fldChar w:fldCharType="end"/>
      </w:r>
      <w:r w:rsidR="004F0957" w:rsidRPr="000945EF">
        <w:rPr>
          <w:color w:val="000000"/>
        </w:rPr>
        <w:t>.  </w:t>
      </w:r>
      <w:r w:rsidR="00E825AE" w:rsidRPr="000945EF">
        <w:rPr>
          <w:color w:val="000000"/>
          <w:lang w:val="bg-BG"/>
        </w:rPr>
        <w:t xml:space="preserve">След </w:t>
      </w:r>
      <w:r w:rsidR="00D15B1E" w:rsidRPr="000945EF">
        <w:rPr>
          <w:color w:val="000000"/>
          <w:lang w:val="bg-BG"/>
        </w:rPr>
        <w:t>отказа</w:t>
      </w:r>
      <w:r w:rsidR="00E825AE" w:rsidRPr="000945EF">
        <w:rPr>
          <w:color w:val="000000"/>
          <w:lang w:val="bg-BG"/>
        </w:rPr>
        <w:t xml:space="preserve"> да комуникира,</w:t>
      </w:r>
      <w:r w:rsidR="004F0957" w:rsidRPr="000945EF">
        <w:rPr>
          <w:color w:val="000000"/>
        </w:rPr>
        <w:t xml:space="preserve"> </w:t>
      </w:r>
      <w:r w:rsidR="00E825AE" w:rsidRPr="000945EF">
        <w:rPr>
          <w:color w:val="000000"/>
          <w:lang w:val="bg-BG"/>
        </w:rPr>
        <w:t xml:space="preserve">г-н </w:t>
      </w:r>
      <w:r w:rsidR="00E35497" w:rsidRPr="00DF34B1">
        <w:rPr>
          <w:color w:val="000000"/>
        </w:rPr>
        <w:t xml:space="preserve">Darbaydze </w:t>
      </w:r>
      <w:r w:rsidR="00E825AE" w:rsidRPr="000945EF">
        <w:rPr>
          <w:color w:val="000000"/>
          <w:lang w:val="bg-BG"/>
        </w:rPr>
        <w:t>отл</w:t>
      </w:r>
      <w:r w:rsidR="00E35497">
        <w:rPr>
          <w:color w:val="000000"/>
          <w:lang w:val="bg-BG"/>
        </w:rPr>
        <w:t>ага</w:t>
      </w:r>
      <w:r w:rsidR="00E825AE" w:rsidRPr="000945EF">
        <w:rPr>
          <w:color w:val="000000"/>
          <w:lang w:val="bg-BG"/>
        </w:rPr>
        <w:t xml:space="preserve"> разговора, за да потърси услугите на преводач</w:t>
      </w:r>
      <w:r w:rsidR="004F0957" w:rsidRPr="000945EF">
        <w:rPr>
          <w:color w:val="000000"/>
        </w:rPr>
        <w:t xml:space="preserve">. </w:t>
      </w:r>
      <w:r w:rsidR="00E825AE" w:rsidRPr="000945EF">
        <w:rPr>
          <w:color w:val="000000"/>
          <w:lang w:val="bg-BG"/>
        </w:rPr>
        <w:t xml:space="preserve">Г-н </w:t>
      </w:r>
      <w:r w:rsidR="00E35497" w:rsidRPr="00DF34B1">
        <w:rPr>
          <w:color w:val="000000"/>
        </w:rPr>
        <w:t>P. Mskhiladze</w:t>
      </w:r>
      <w:r w:rsidR="004F0957" w:rsidRPr="000945EF">
        <w:rPr>
          <w:color w:val="000000"/>
        </w:rPr>
        <w:t xml:space="preserve">, </w:t>
      </w:r>
      <w:r w:rsidR="00B77EFF" w:rsidRPr="000945EF">
        <w:rPr>
          <w:color w:val="000000"/>
          <w:lang w:val="bg-BG"/>
        </w:rPr>
        <w:t>неговия</w:t>
      </w:r>
      <w:r w:rsidR="00D15B1E" w:rsidRPr="000945EF">
        <w:rPr>
          <w:color w:val="000000"/>
          <w:lang w:val="bg-BG"/>
        </w:rPr>
        <w:t>т</w:t>
      </w:r>
      <w:r w:rsidR="00B77EFF" w:rsidRPr="000945EF">
        <w:rPr>
          <w:color w:val="000000"/>
          <w:lang w:val="bg-BG"/>
        </w:rPr>
        <w:t xml:space="preserve"> </w:t>
      </w:r>
      <w:r w:rsidR="00D21E62">
        <w:rPr>
          <w:color w:val="000000"/>
          <w:lang w:val="bg-BG"/>
        </w:rPr>
        <w:t>пряк ръководител</w:t>
      </w:r>
      <w:r w:rsidR="00B77EFF" w:rsidRPr="000945EF">
        <w:rPr>
          <w:color w:val="000000"/>
          <w:lang w:val="bg-BG"/>
        </w:rPr>
        <w:t>, угов</w:t>
      </w:r>
      <w:r w:rsidR="00E35497">
        <w:rPr>
          <w:color w:val="000000"/>
          <w:lang w:val="bg-BG"/>
        </w:rPr>
        <w:t>аря</w:t>
      </w:r>
      <w:r w:rsidR="00B77EFF" w:rsidRPr="000945EF">
        <w:rPr>
          <w:color w:val="000000"/>
          <w:lang w:val="bg-BG"/>
        </w:rPr>
        <w:t xml:space="preserve"> с екипа разследващи към Министерството на сигурността </w:t>
      </w:r>
      <w:r w:rsidR="004F0957" w:rsidRPr="000945EF">
        <w:rPr>
          <w:color w:val="000000"/>
        </w:rPr>
        <w:t>(</w:t>
      </w:r>
      <w:r w:rsidR="00B77EFF" w:rsidRPr="000945EF">
        <w:rPr>
          <w:color w:val="000000"/>
          <w:lang w:val="bg-BG"/>
        </w:rPr>
        <w:t>вж</w:t>
      </w:r>
      <w:r w:rsidR="00E35497">
        <w:rPr>
          <w:color w:val="000000"/>
          <w:lang w:val="bg-BG"/>
        </w:rPr>
        <w:t>.</w:t>
      </w:r>
      <w:r w:rsidR="00B77EFF" w:rsidRPr="000945EF">
        <w:rPr>
          <w:color w:val="000000"/>
          <w:lang w:val="bg-BG"/>
        </w:rPr>
        <w:t xml:space="preserve"> параграф</w:t>
      </w:r>
      <w:r w:rsidR="004F0957" w:rsidRPr="000945EF">
        <w:rPr>
          <w:color w:val="000000"/>
        </w:rPr>
        <w:t xml:space="preserve"> 190 </w:t>
      </w:r>
      <w:r w:rsidR="00B77EFF" w:rsidRPr="000945EF">
        <w:rPr>
          <w:color w:val="000000"/>
          <w:lang w:val="bg-BG"/>
        </w:rPr>
        <w:t>по-долу</w:t>
      </w:r>
      <w:r w:rsidR="004F0957" w:rsidRPr="000945EF">
        <w:rPr>
          <w:color w:val="000000"/>
        </w:rPr>
        <w:t>)</w:t>
      </w:r>
      <w:r w:rsidR="00D15B1E" w:rsidRPr="000945EF">
        <w:rPr>
          <w:color w:val="000000"/>
          <w:lang w:val="bg-BG"/>
        </w:rPr>
        <w:t>,</w:t>
      </w:r>
      <w:r w:rsidR="004F0957" w:rsidRPr="000945EF">
        <w:rPr>
          <w:color w:val="000000"/>
        </w:rPr>
        <w:t xml:space="preserve"> </w:t>
      </w:r>
      <w:r w:rsidR="00B77EFF" w:rsidRPr="000945EF">
        <w:rPr>
          <w:color w:val="000000"/>
          <w:lang w:val="bg-BG"/>
        </w:rPr>
        <w:t>че</w:t>
      </w:r>
      <w:r w:rsidR="004F0957" w:rsidRPr="000945EF">
        <w:rPr>
          <w:color w:val="000000"/>
        </w:rPr>
        <w:t xml:space="preserve"> </w:t>
      </w:r>
      <w:r w:rsidR="00B77EFF" w:rsidRPr="000945EF">
        <w:rPr>
          <w:color w:val="000000"/>
          <w:lang w:val="bg-BG"/>
        </w:rPr>
        <w:t>след интервюто</w:t>
      </w:r>
      <w:r w:rsidR="004436A0">
        <w:rPr>
          <w:color w:val="000000"/>
          <w:lang w:val="bg-BG"/>
        </w:rPr>
        <w:t>,</w:t>
      </w:r>
      <w:r w:rsidR="00B77EFF" w:rsidRPr="000945EF">
        <w:rPr>
          <w:color w:val="000000"/>
          <w:lang w:val="bg-BG"/>
        </w:rPr>
        <w:t xml:space="preserve"> </w:t>
      </w:r>
      <w:r w:rsidR="004436A0">
        <w:rPr>
          <w:color w:val="000000"/>
          <w:lang w:val="bg-BG"/>
        </w:rPr>
        <w:t>насрочено</w:t>
      </w:r>
      <w:r w:rsidR="00B77EFF" w:rsidRPr="000945EF">
        <w:rPr>
          <w:color w:val="000000"/>
          <w:lang w:val="bg-BG"/>
        </w:rPr>
        <w:t xml:space="preserve"> за </w:t>
      </w:r>
      <w:r w:rsidR="004F0957" w:rsidRPr="000945EF">
        <w:rPr>
          <w:color w:val="000000"/>
        </w:rPr>
        <w:t xml:space="preserve">13 </w:t>
      </w:r>
      <w:r w:rsidR="00D15B1E" w:rsidRPr="000945EF">
        <w:rPr>
          <w:color w:val="000000"/>
          <w:lang w:val="bg-BG"/>
        </w:rPr>
        <w:t>септември</w:t>
      </w:r>
      <w:r w:rsidR="004F0957" w:rsidRPr="000945EF">
        <w:rPr>
          <w:color w:val="000000"/>
        </w:rPr>
        <w:t xml:space="preserve"> 2002</w:t>
      </w:r>
      <w:r w:rsidR="00D15B1E" w:rsidRPr="000945EF">
        <w:rPr>
          <w:color w:val="000000"/>
          <w:lang w:val="bg-BG"/>
        </w:rPr>
        <w:t xml:space="preserve"> </w:t>
      </w:r>
      <w:r w:rsidR="00B77EFF" w:rsidRPr="000945EF">
        <w:rPr>
          <w:color w:val="000000"/>
          <w:lang w:val="bg-BG"/>
        </w:rPr>
        <w:t>г.</w:t>
      </w:r>
      <w:r w:rsidR="004436A0">
        <w:rPr>
          <w:color w:val="000000"/>
          <w:lang w:val="bg-BG"/>
        </w:rPr>
        <w:t>,</w:t>
      </w:r>
      <w:r w:rsidR="004F0957" w:rsidRPr="000945EF">
        <w:rPr>
          <w:color w:val="000000"/>
        </w:rPr>
        <w:t xml:space="preserve"> </w:t>
      </w:r>
      <w:r w:rsidR="00B77EFF" w:rsidRPr="000945EF">
        <w:rPr>
          <w:color w:val="000000"/>
          <w:lang w:val="bg-BG"/>
        </w:rPr>
        <w:t xml:space="preserve">г-н </w:t>
      </w:r>
      <w:r w:rsidR="00E35497" w:rsidRPr="00DF34B1">
        <w:rPr>
          <w:color w:val="000000"/>
        </w:rPr>
        <w:t xml:space="preserve">Darbaydze </w:t>
      </w:r>
      <w:r w:rsidR="00B77EFF" w:rsidRPr="000945EF">
        <w:rPr>
          <w:color w:val="000000"/>
          <w:lang w:val="bg-BG"/>
        </w:rPr>
        <w:t>ще може да се срещне с жалбоподателите.</w:t>
      </w:r>
      <w:r w:rsidR="00E35497">
        <w:rPr>
          <w:color w:val="000000"/>
          <w:lang w:val="bg-BG"/>
        </w:rPr>
        <w:t xml:space="preserve"> Така</w:t>
      </w:r>
      <w:r w:rsidR="00B77EFF" w:rsidRPr="000945EF">
        <w:rPr>
          <w:color w:val="000000"/>
          <w:lang w:val="bg-BG"/>
        </w:rPr>
        <w:t xml:space="preserve"> </w:t>
      </w:r>
      <w:r w:rsidR="00E35497">
        <w:rPr>
          <w:color w:val="000000"/>
          <w:lang w:val="bg-BG"/>
        </w:rPr>
        <w:t>г</w:t>
      </w:r>
      <w:r w:rsidR="00B77EFF" w:rsidRPr="000945EF">
        <w:rPr>
          <w:color w:val="000000"/>
          <w:lang w:val="bg-BG"/>
        </w:rPr>
        <w:t xml:space="preserve">-н </w:t>
      </w:r>
      <w:r w:rsidR="00E35497" w:rsidRPr="00DF34B1">
        <w:rPr>
          <w:color w:val="000000"/>
        </w:rPr>
        <w:t xml:space="preserve">Darbaydze </w:t>
      </w:r>
      <w:r w:rsidR="00B77EFF" w:rsidRPr="000945EF">
        <w:rPr>
          <w:color w:val="000000"/>
          <w:lang w:val="bg-BG"/>
        </w:rPr>
        <w:t>получ</w:t>
      </w:r>
      <w:r w:rsidR="00E35497">
        <w:rPr>
          <w:color w:val="000000"/>
          <w:lang w:val="bg-BG"/>
        </w:rPr>
        <w:t>ава</w:t>
      </w:r>
      <w:r w:rsidR="00B77EFF" w:rsidRPr="000945EF">
        <w:rPr>
          <w:color w:val="000000"/>
          <w:lang w:val="bg-BG"/>
        </w:rPr>
        <w:t xml:space="preserve"> </w:t>
      </w:r>
      <w:r w:rsidR="00D15B1E" w:rsidRPr="000945EF">
        <w:rPr>
          <w:color w:val="000000"/>
          <w:lang w:val="bg-BG"/>
        </w:rPr>
        <w:t>уверение</w:t>
      </w:r>
      <w:r w:rsidR="00B77EFF" w:rsidRPr="000945EF">
        <w:rPr>
          <w:color w:val="000000"/>
          <w:lang w:val="bg-BG"/>
        </w:rPr>
        <w:t xml:space="preserve">, че </w:t>
      </w:r>
      <w:r w:rsidR="004436A0" w:rsidRPr="000945EF">
        <w:rPr>
          <w:color w:val="000000"/>
          <w:lang w:val="bg-BG"/>
        </w:rPr>
        <w:t xml:space="preserve">на срещата ще присъстват </w:t>
      </w:r>
      <w:r w:rsidR="00B77EFF" w:rsidRPr="000945EF">
        <w:rPr>
          <w:color w:val="000000"/>
          <w:lang w:val="bg-BG"/>
        </w:rPr>
        <w:t>адвокати и преводач</w:t>
      </w:r>
      <w:r w:rsidR="004436A0">
        <w:rPr>
          <w:color w:val="000000"/>
          <w:lang w:val="bg-BG"/>
        </w:rPr>
        <w:t>,</w:t>
      </w:r>
      <w:r w:rsidR="00B77EFF" w:rsidRPr="000945EF">
        <w:rPr>
          <w:color w:val="000000"/>
          <w:lang w:val="bg-BG"/>
        </w:rPr>
        <w:t xml:space="preserve"> говорещ чеченски език</w:t>
      </w:r>
      <w:r w:rsidR="004F0957" w:rsidRPr="000945EF">
        <w:rPr>
          <w:color w:val="000000"/>
        </w:rPr>
        <w:t>.</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166</w:t>
      </w:r>
      <w:r w:rsidRPr="000945EF">
        <w:rPr>
          <w:color w:val="000000"/>
        </w:rPr>
        <w:fldChar w:fldCharType="end"/>
      </w:r>
      <w:r w:rsidR="004F0957" w:rsidRPr="000945EF">
        <w:rPr>
          <w:color w:val="000000"/>
        </w:rPr>
        <w:t>.  </w:t>
      </w:r>
      <w:r w:rsidR="00B77EFF" w:rsidRPr="000945EF">
        <w:rPr>
          <w:color w:val="000000"/>
          <w:lang w:val="bg-BG"/>
        </w:rPr>
        <w:t>На</w:t>
      </w:r>
      <w:r w:rsidR="004F0957" w:rsidRPr="000945EF">
        <w:rPr>
          <w:color w:val="000000"/>
        </w:rPr>
        <w:t xml:space="preserve"> 13 </w:t>
      </w:r>
      <w:r w:rsidR="00B77EFF" w:rsidRPr="000945EF">
        <w:rPr>
          <w:color w:val="000000"/>
          <w:lang w:val="bg-BG"/>
        </w:rPr>
        <w:t>септември</w:t>
      </w:r>
      <w:r w:rsidR="004F0957" w:rsidRPr="000945EF">
        <w:rPr>
          <w:color w:val="000000"/>
        </w:rPr>
        <w:t xml:space="preserve"> 2002</w:t>
      </w:r>
      <w:r w:rsidR="00D15B1E" w:rsidRPr="000945EF">
        <w:rPr>
          <w:color w:val="000000"/>
          <w:lang w:val="bg-BG"/>
        </w:rPr>
        <w:t xml:space="preserve"> </w:t>
      </w:r>
      <w:r w:rsidR="00B77EFF" w:rsidRPr="000945EF">
        <w:rPr>
          <w:color w:val="000000"/>
          <w:lang w:val="bg-BG"/>
        </w:rPr>
        <w:t>г.</w:t>
      </w:r>
      <w:r w:rsidR="007A3782">
        <w:rPr>
          <w:color w:val="000000"/>
          <w:lang w:val="bg-BG"/>
        </w:rPr>
        <w:t xml:space="preserve"> </w:t>
      </w:r>
      <w:r w:rsidR="007A3782" w:rsidRPr="000945EF">
        <w:rPr>
          <w:color w:val="000000"/>
          <w:lang w:val="bg-BG"/>
        </w:rPr>
        <w:t xml:space="preserve">г-н </w:t>
      </w:r>
      <w:r w:rsidR="007A3782" w:rsidRPr="00DF34B1">
        <w:rPr>
          <w:color w:val="000000"/>
        </w:rPr>
        <w:t>Darbaydze</w:t>
      </w:r>
      <w:r w:rsidR="007A3782">
        <w:rPr>
          <w:color w:val="000000"/>
          <w:lang w:val="bg-BG"/>
        </w:rPr>
        <w:t>,</w:t>
      </w:r>
      <w:r w:rsidR="004F0957" w:rsidRPr="000945EF">
        <w:rPr>
          <w:color w:val="000000"/>
        </w:rPr>
        <w:t xml:space="preserve"> </w:t>
      </w:r>
      <w:r w:rsidR="00B77EFF" w:rsidRPr="000945EF">
        <w:rPr>
          <w:color w:val="000000"/>
          <w:lang w:val="bg-BG"/>
        </w:rPr>
        <w:t xml:space="preserve">съпроводен от своя колега г-жа </w:t>
      </w:r>
      <w:r w:rsidR="007A3782" w:rsidRPr="00DF34B1">
        <w:rPr>
          <w:color w:val="000000"/>
        </w:rPr>
        <w:t>Kherianova</w:t>
      </w:r>
      <w:r w:rsidR="00B77EFF" w:rsidRPr="000945EF">
        <w:rPr>
          <w:color w:val="000000"/>
          <w:lang w:val="bg-BG"/>
        </w:rPr>
        <w:t>, оти</w:t>
      </w:r>
      <w:r w:rsidR="007A3782">
        <w:rPr>
          <w:color w:val="000000"/>
          <w:lang w:val="bg-BG"/>
        </w:rPr>
        <w:t>ва</w:t>
      </w:r>
      <w:r w:rsidR="00B77EFF" w:rsidRPr="000945EF">
        <w:rPr>
          <w:color w:val="000000"/>
          <w:lang w:val="bg-BG"/>
        </w:rPr>
        <w:t xml:space="preserve"> в затвора</w:t>
      </w:r>
      <w:r w:rsidR="004F0957" w:rsidRPr="000945EF">
        <w:rPr>
          <w:color w:val="000000"/>
        </w:rPr>
        <w:t xml:space="preserve">. </w:t>
      </w:r>
      <w:r w:rsidR="00C05DF2" w:rsidRPr="000945EF">
        <w:rPr>
          <w:color w:val="000000"/>
          <w:lang w:val="bg-BG"/>
        </w:rPr>
        <w:t xml:space="preserve">Той се </w:t>
      </w:r>
      <w:r w:rsidR="00AD6599" w:rsidRPr="000945EF">
        <w:rPr>
          <w:color w:val="000000"/>
          <w:lang w:val="bg-BG"/>
        </w:rPr>
        <w:t>среща</w:t>
      </w:r>
      <w:r w:rsidR="00C05DF2" w:rsidRPr="000945EF">
        <w:rPr>
          <w:color w:val="000000"/>
          <w:lang w:val="bg-BG"/>
        </w:rPr>
        <w:t xml:space="preserve"> с г-н </w:t>
      </w:r>
      <w:r w:rsidR="007A3782">
        <w:rPr>
          <w:color w:val="000000"/>
        </w:rPr>
        <w:t xml:space="preserve">T. </w:t>
      </w:r>
      <w:r w:rsidR="007A3782" w:rsidRPr="00DF34B1">
        <w:rPr>
          <w:color w:val="000000"/>
        </w:rPr>
        <w:t>Sa</w:t>
      </w:r>
      <w:r w:rsidR="007A3782">
        <w:rPr>
          <w:color w:val="000000"/>
        </w:rPr>
        <w:t>y</w:t>
      </w:r>
      <w:r w:rsidR="007A3782" w:rsidRPr="00DF34B1">
        <w:rPr>
          <w:color w:val="000000"/>
        </w:rPr>
        <w:t>dayev</w:t>
      </w:r>
      <w:r w:rsidR="00C05DF2" w:rsidRPr="000945EF">
        <w:rPr>
          <w:color w:val="000000"/>
          <w:lang w:val="bg-BG"/>
        </w:rPr>
        <w:t>, преводач</w:t>
      </w:r>
      <w:r w:rsidR="004436A0">
        <w:rPr>
          <w:color w:val="000000"/>
          <w:lang w:val="bg-BG"/>
        </w:rPr>
        <w:t>,</w:t>
      </w:r>
      <w:r w:rsidR="00C05DF2" w:rsidRPr="000945EF">
        <w:rPr>
          <w:color w:val="000000"/>
          <w:lang w:val="bg-BG"/>
        </w:rPr>
        <w:t xml:space="preserve"> нае</w:t>
      </w:r>
      <w:r w:rsidR="00AD6599" w:rsidRPr="000945EF">
        <w:rPr>
          <w:color w:val="000000"/>
          <w:lang w:val="bg-BG"/>
        </w:rPr>
        <w:t>т</w:t>
      </w:r>
      <w:r w:rsidR="00C05DF2" w:rsidRPr="000945EF">
        <w:rPr>
          <w:color w:val="000000"/>
          <w:lang w:val="bg-BG"/>
        </w:rPr>
        <w:t xml:space="preserve"> от Министерството на сигурността </w:t>
      </w:r>
      <w:r w:rsidR="004F0957" w:rsidRPr="000945EF">
        <w:rPr>
          <w:color w:val="000000"/>
        </w:rPr>
        <w:t>(</w:t>
      </w:r>
      <w:r w:rsidR="00AD6599" w:rsidRPr="000945EF">
        <w:rPr>
          <w:color w:val="000000"/>
          <w:lang w:val="bg-BG"/>
        </w:rPr>
        <w:t>вж</w:t>
      </w:r>
      <w:r w:rsidR="007A3782">
        <w:rPr>
          <w:color w:val="000000"/>
          <w:lang w:val="bg-BG"/>
        </w:rPr>
        <w:t>.</w:t>
      </w:r>
      <w:r w:rsidR="00AD6599" w:rsidRPr="000945EF">
        <w:rPr>
          <w:color w:val="000000"/>
          <w:lang w:val="bg-BG"/>
        </w:rPr>
        <w:t xml:space="preserve"> параграф</w:t>
      </w:r>
      <w:r w:rsidR="004F0957" w:rsidRPr="000945EF">
        <w:rPr>
          <w:color w:val="000000"/>
        </w:rPr>
        <w:t xml:space="preserve"> 189 </w:t>
      </w:r>
      <w:r w:rsidR="00AD6599" w:rsidRPr="000945EF">
        <w:rPr>
          <w:color w:val="000000"/>
          <w:lang w:val="bg-BG"/>
        </w:rPr>
        <w:t>по-долу</w:t>
      </w:r>
      <w:r w:rsidR="004F0957" w:rsidRPr="000945EF">
        <w:rPr>
          <w:color w:val="000000"/>
        </w:rPr>
        <w:t>)</w:t>
      </w:r>
      <w:r w:rsidR="004436A0">
        <w:rPr>
          <w:color w:val="000000"/>
          <w:lang w:val="bg-BG"/>
        </w:rPr>
        <w:t>,</w:t>
      </w:r>
      <w:r w:rsidR="0048378C" w:rsidRPr="000945EF">
        <w:rPr>
          <w:color w:val="000000"/>
        </w:rPr>
        <w:t xml:space="preserve"> </w:t>
      </w:r>
      <w:r w:rsidR="00AD6599" w:rsidRPr="000945EF">
        <w:rPr>
          <w:color w:val="000000"/>
          <w:lang w:val="bg-BG"/>
        </w:rPr>
        <w:t>и му обясн</w:t>
      </w:r>
      <w:r w:rsidR="007A3782">
        <w:rPr>
          <w:color w:val="000000"/>
          <w:lang w:val="bg-BG"/>
        </w:rPr>
        <w:t>ява</w:t>
      </w:r>
      <w:r w:rsidR="00AD6599" w:rsidRPr="000945EF">
        <w:rPr>
          <w:color w:val="000000"/>
          <w:lang w:val="bg-BG"/>
        </w:rPr>
        <w:t xml:space="preserve">, че </w:t>
      </w:r>
      <w:r w:rsidR="004F0957" w:rsidRPr="000945EF">
        <w:rPr>
          <w:color w:val="000000"/>
        </w:rPr>
        <w:t>“</w:t>
      </w:r>
      <w:r w:rsidR="00AD6599" w:rsidRPr="000945EF">
        <w:rPr>
          <w:color w:val="000000"/>
          <w:lang w:val="bg-BG"/>
        </w:rPr>
        <w:t xml:space="preserve">по повод на текуща процедура за екстрадиция, </w:t>
      </w:r>
      <w:r w:rsidR="004F0957" w:rsidRPr="000945EF">
        <w:rPr>
          <w:color w:val="000000"/>
        </w:rPr>
        <w:t>[</w:t>
      </w:r>
      <w:r w:rsidR="00AD6599" w:rsidRPr="000945EF">
        <w:rPr>
          <w:color w:val="000000"/>
          <w:lang w:val="bg-BG"/>
        </w:rPr>
        <w:t>той желае</w:t>
      </w:r>
      <w:r w:rsidR="004F0957" w:rsidRPr="000945EF">
        <w:rPr>
          <w:color w:val="000000"/>
        </w:rPr>
        <w:t>]</w:t>
      </w:r>
      <w:r w:rsidR="00AD6599" w:rsidRPr="000945EF">
        <w:rPr>
          <w:color w:val="000000"/>
          <w:lang w:val="bg-BG"/>
        </w:rPr>
        <w:t xml:space="preserve"> да получи информация от чеченските затворници, което ще помогне да се установи тяхната самоличност</w:t>
      </w:r>
      <w:r w:rsidR="004F0957" w:rsidRPr="000945EF">
        <w:rPr>
          <w:color w:val="000000"/>
        </w:rPr>
        <w:t xml:space="preserve">”. </w:t>
      </w:r>
      <w:r w:rsidR="00AD6599" w:rsidRPr="000945EF">
        <w:rPr>
          <w:color w:val="000000"/>
          <w:lang w:val="bg-BG"/>
        </w:rPr>
        <w:t>Преводачът прев</w:t>
      </w:r>
      <w:r w:rsidR="004436A0">
        <w:rPr>
          <w:color w:val="000000"/>
          <w:lang w:val="bg-BG"/>
        </w:rPr>
        <w:t>е</w:t>
      </w:r>
      <w:r w:rsidR="007A3782">
        <w:rPr>
          <w:color w:val="000000"/>
          <w:lang w:val="bg-BG"/>
        </w:rPr>
        <w:t>жда</w:t>
      </w:r>
      <w:r w:rsidR="00AD6599" w:rsidRPr="000945EF">
        <w:rPr>
          <w:color w:val="000000"/>
          <w:lang w:val="bg-BG"/>
        </w:rPr>
        <w:t xml:space="preserve"> тези изказвания,</w:t>
      </w:r>
      <w:r w:rsidR="007A3782">
        <w:rPr>
          <w:color w:val="000000"/>
          <w:lang w:val="bg-BG"/>
        </w:rPr>
        <w:t xml:space="preserve"> но</w:t>
      </w:r>
      <w:r w:rsidR="00AD6599" w:rsidRPr="000945EF">
        <w:rPr>
          <w:color w:val="000000"/>
          <w:lang w:val="bg-BG"/>
        </w:rPr>
        <w:t xml:space="preserve"> тъй като </w:t>
      </w:r>
      <w:r w:rsidR="007A3782" w:rsidRPr="000945EF">
        <w:rPr>
          <w:color w:val="000000"/>
          <w:lang w:val="bg-BG"/>
        </w:rPr>
        <w:t xml:space="preserve">г-н </w:t>
      </w:r>
      <w:r w:rsidR="007A3782" w:rsidRPr="00DF34B1">
        <w:rPr>
          <w:color w:val="000000"/>
        </w:rPr>
        <w:t xml:space="preserve">Darbaydze </w:t>
      </w:r>
      <w:r w:rsidR="00AD6599" w:rsidRPr="000945EF">
        <w:rPr>
          <w:color w:val="000000"/>
          <w:lang w:val="bg-BG"/>
        </w:rPr>
        <w:t xml:space="preserve">не говори чеченски език, </w:t>
      </w:r>
      <w:r w:rsidR="007A3782">
        <w:rPr>
          <w:color w:val="000000"/>
          <w:lang w:val="bg-BG"/>
        </w:rPr>
        <w:t xml:space="preserve">той </w:t>
      </w:r>
      <w:r w:rsidR="00AD6599" w:rsidRPr="000945EF">
        <w:rPr>
          <w:color w:val="000000"/>
          <w:lang w:val="bg-BG"/>
        </w:rPr>
        <w:t>не мо</w:t>
      </w:r>
      <w:r w:rsidR="007A3782">
        <w:rPr>
          <w:color w:val="000000"/>
          <w:lang w:val="bg-BG"/>
        </w:rPr>
        <w:t>же</w:t>
      </w:r>
      <w:r w:rsidR="00AD6599" w:rsidRPr="000945EF">
        <w:rPr>
          <w:color w:val="000000"/>
          <w:lang w:val="bg-BG"/>
        </w:rPr>
        <w:t xml:space="preserve"> да </w:t>
      </w:r>
      <w:r w:rsidR="004436A0">
        <w:rPr>
          <w:color w:val="000000"/>
          <w:lang w:val="bg-BG"/>
        </w:rPr>
        <w:t>пре</w:t>
      </w:r>
      <w:r w:rsidR="00AD6599" w:rsidRPr="000945EF">
        <w:rPr>
          <w:color w:val="000000"/>
          <w:lang w:val="bg-BG"/>
        </w:rPr>
        <w:t>цени истинността на превода</w:t>
      </w:r>
      <w:r w:rsidR="004F0957" w:rsidRPr="000945EF">
        <w:rPr>
          <w:color w:val="000000"/>
        </w:rPr>
        <w:t xml:space="preserve">. </w:t>
      </w:r>
      <w:r w:rsidR="00AD6599" w:rsidRPr="000945EF">
        <w:rPr>
          <w:color w:val="000000"/>
          <w:lang w:val="bg-BG"/>
        </w:rPr>
        <w:t>В отговор жалбоподателите повт</w:t>
      </w:r>
      <w:r w:rsidR="00A30C68">
        <w:rPr>
          <w:color w:val="000000"/>
          <w:lang w:val="bg-BG"/>
        </w:rPr>
        <w:t>а</w:t>
      </w:r>
      <w:r w:rsidR="00AD6599" w:rsidRPr="000945EF">
        <w:rPr>
          <w:color w:val="000000"/>
          <w:lang w:val="bg-BG"/>
        </w:rPr>
        <w:t>р</w:t>
      </w:r>
      <w:r w:rsidR="007A3782">
        <w:rPr>
          <w:color w:val="000000"/>
          <w:lang w:val="bg-BG"/>
        </w:rPr>
        <w:t>ят</w:t>
      </w:r>
      <w:r w:rsidR="00AD6599" w:rsidRPr="000945EF">
        <w:rPr>
          <w:color w:val="000000"/>
          <w:lang w:val="bg-BG"/>
        </w:rPr>
        <w:t xml:space="preserve"> своя отказ да предоставят информация и да подпишат съответните документи, които са изготвени на руски език</w:t>
      </w:r>
      <w:r w:rsidR="004F0957" w:rsidRPr="000945EF">
        <w:rPr>
          <w:color w:val="000000"/>
        </w:rPr>
        <w:t xml:space="preserve">. </w:t>
      </w:r>
      <w:r w:rsidR="00AD6599" w:rsidRPr="000945EF">
        <w:rPr>
          <w:color w:val="000000"/>
          <w:lang w:val="bg-BG"/>
        </w:rPr>
        <w:t xml:space="preserve">Въпреки това документите им </w:t>
      </w:r>
      <w:r w:rsidR="007A3782">
        <w:rPr>
          <w:color w:val="000000"/>
          <w:lang w:val="bg-BG"/>
        </w:rPr>
        <w:t>се</w:t>
      </w:r>
      <w:r w:rsidR="007A3782" w:rsidRPr="000945EF">
        <w:rPr>
          <w:color w:val="000000"/>
          <w:lang w:val="bg-BG"/>
        </w:rPr>
        <w:t xml:space="preserve"> </w:t>
      </w:r>
      <w:r w:rsidR="00AD6599" w:rsidRPr="000945EF">
        <w:rPr>
          <w:color w:val="000000"/>
          <w:lang w:val="bg-BG"/>
        </w:rPr>
        <w:t>проч</w:t>
      </w:r>
      <w:r w:rsidR="007A3782">
        <w:rPr>
          <w:color w:val="000000"/>
          <w:lang w:val="bg-BG"/>
        </w:rPr>
        <w:t>итат</w:t>
      </w:r>
      <w:r w:rsidR="004F0957" w:rsidRPr="000945EF">
        <w:rPr>
          <w:color w:val="000000"/>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167</w:t>
      </w:r>
      <w:r w:rsidRPr="000945EF">
        <w:rPr>
          <w:color w:val="000000"/>
        </w:rPr>
        <w:fldChar w:fldCharType="end"/>
      </w:r>
      <w:r w:rsidR="004F0957" w:rsidRPr="000945EF">
        <w:rPr>
          <w:color w:val="000000"/>
        </w:rPr>
        <w:t>.  </w:t>
      </w:r>
      <w:r w:rsidR="00DA2326" w:rsidRPr="000945EF">
        <w:rPr>
          <w:color w:val="000000"/>
          <w:lang w:val="bg-BG"/>
        </w:rPr>
        <w:t xml:space="preserve">Както </w:t>
      </w:r>
      <w:r w:rsidR="00A30C68" w:rsidRPr="000945EF">
        <w:rPr>
          <w:color w:val="000000"/>
          <w:lang w:val="bg-BG"/>
        </w:rPr>
        <w:t>са отбеляз</w:t>
      </w:r>
      <w:r w:rsidR="00A30C68">
        <w:rPr>
          <w:color w:val="000000"/>
          <w:lang w:val="bg-BG"/>
        </w:rPr>
        <w:t>али</w:t>
      </w:r>
      <w:r w:rsidR="00A30C68" w:rsidRPr="000945EF">
        <w:rPr>
          <w:color w:val="000000"/>
          <w:lang w:val="bg-BG"/>
        </w:rPr>
        <w:t xml:space="preserve"> </w:t>
      </w:r>
      <w:r w:rsidR="00DA2326" w:rsidRPr="000945EF">
        <w:rPr>
          <w:color w:val="000000"/>
          <w:lang w:val="bg-BG"/>
        </w:rPr>
        <w:t xml:space="preserve">представителите на жалбоподателите, името на г-н </w:t>
      </w:r>
      <w:r w:rsidR="007A3782" w:rsidRPr="00DF34B1">
        <w:rPr>
          <w:color w:val="000000"/>
        </w:rPr>
        <w:t>Darbaydze</w:t>
      </w:r>
      <w:r w:rsidR="007A3782">
        <w:rPr>
          <w:color w:val="000000"/>
          <w:lang w:val="bg-BG"/>
        </w:rPr>
        <w:t xml:space="preserve"> </w:t>
      </w:r>
      <w:r w:rsidR="00DA2326" w:rsidRPr="000945EF">
        <w:rPr>
          <w:color w:val="000000"/>
          <w:lang w:val="bg-BG"/>
        </w:rPr>
        <w:t xml:space="preserve">не присъства в нито един от двата „посетителски“ дневника </w:t>
      </w:r>
      <w:r w:rsidR="004F0957" w:rsidRPr="000945EF">
        <w:rPr>
          <w:color w:val="000000"/>
        </w:rPr>
        <w:t>(</w:t>
      </w:r>
      <w:r w:rsidR="00DA2326" w:rsidRPr="000945EF">
        <w:rPr>
          <w:color w:val="000000"/>
          <w:lang w:val="bg-BG"/>
        </w:rPr>
        <w:t>граждани, адвокати и следователи</w:t>
      </w:r>
      <w:r w:rsidR="004F0957" w:rsidRPr="000945EF">
        <w:rPr>
          <w:color w:val="000000"/>
        </w:rPr>
        <w:t xml:space="preserve">) </w:t>
      </w:r>
      <w:r w:rsidR="00DA2326" w:rsidRPr="000945EF">
        <w:rPr>
          <w:color w:val="000000"/>
          <w:lang w:val="bg-BG"/>
        </w:rPr>
        <w:t>на Затвор №</w:t>
      </w:r>
      <w:r w:rsidR="004F0957" w:rsidRPr="000945EF">
        <w:rPr>
          <w:color w:val="000000"/>
        </w:rPr>
        <w:t xml:space="preserve"> 5</w:t>
      </w:r>
      <w:r w:rsidR="00DA2326" w:rsidRPr="000945EF">
        <w:rPr>
          <w:color w:val="000000"/>
          <w:lang w:val="bg-BG"/>
        </w:rPr>
        <w:t xml:space="preserve"> </w:t>
      </w:r>
      <w:r w:rsidR="00DA2326" w:rsidRPr="000945EF">
        <w:rPr>
          <w:color w:val="000000"/>
        </w:rPr>
        <w:t>”</w:t>
      </w:r>
      <w:r w:rsidR="00D15B1E" w:rsidRPr="000945EF">
        <w:rPr>
          <w:color w:val="000000"/>
          <w:lang w:val="bg-BG"/>
        </w:rPr>
        <w:t xml:space="preserve"> </w:t>
      </w:r>
      <w:r w:rsidR="00DA2326" w:rsidRPr="000945EF">
        <w:rPr>
          <w:color w:val="000000"/>
          <w:lang w:val="bg-BG"/>
        </w:rPr>
        <w:t xml:space="preserve">относно периодите от </w:t>
      </w:r>
      <w:r w:rsidR="004F0957" w:rsidRPr="000945EF">
        <w:rPr>
          <w:color w:val="000000"/>
        </w:rPr>
        <w:t xml:space="preserve">5 </w:t>
      </w:r>
      <w:r w:rsidR="00DA2326" w:rsidRPr="000945EF">
        <w:rPr>
          <w:color w:val="000000"/>
          <w:lang w:val="bg-BG"/>
        </w:rPr>
        <w:t>август</w:t>
      </w:r>
      <w:r w:rsidR="004F0957" w:rsidRPr="000945EF">
        <w:rPr>
          <w:color w:val="000000"/>
        </w:rPr>
        <w:t xml:space="preserve"> </w:t>
      </w:r>
      <w:r w:rsidR="00DA2326" w:rsidRPr="000945EF">
        <w:rPr>
          <w:color w:val="000000"/>
          <w:lang w:val="bg-BG"/>
        </w:rPr>
        <w:t>до</w:t>
      </w:r>
      <w:r w:rsidR="004F0957" w:rsidRPr="000945EF">
        <w:rPr>
          <w:color w:val="000000"/>
        </w:rPr>
        <w:t xml:space="preserve"> 12 </w:t>
      </w:r>
      <w:r w:rsidR="00DA2326" w:rsidRPr="000945EF">
        <w:rPr>
          <w:color w:val="000000"/>
          <w:lang w:val="bg-BG"/>
        </w:rPr>
        <w:t>септември</w:t>
      </w:r>
      <w:r w:rsidR="004F0957" w:rsidRPr="000945EF">
        <w:rPr>
          <w:color w:val="000000"/>
        </w:rPr>
        <w:t xml:space="preserve"> </w:t>
      </w:r>
      <w:r w:rsidR="00DA2326" w:rsidRPr="000945EF">
        <w:rPr>
          <w:color w:val="000000"/>
          <w:lang w:val="bg-BG"/>
        </w:rPr>
        <w:t>и</w:t>
      </w:r>
      <w:r w:rsidR="004F0957" w:rsidRPr="000945EF">
        <w:rPr>
          <w:color w:val="000000"/>
        </w:rPr>
        <w:t xml:space="preserve"> </w:t>
      </w:r>
      <w:r w:rsidR="00A30C68">
        <w:rPr>
          <w:color w:val="000000"/>
          <w:lang w:val="bg-BG"/>
        </w:rPr>
        <w:t xml:space="preserve">от </w:t>
      </w:r>
      <w:r w:rsidR="004F0957" w:rsidRPr="000945EF">
        <w:rPr>
          <w:color w:val="000000"/>
        </w:rPr>
        <w:t xml:space="preserve">13 </w:t>
      </w:r>
      <w:r w:rsidR="00DA2326" w:rsidRPr="000945EF">
        <w:rPr>
          <w:color w:val="000000"/>
          <w:lang w:val="bg-BG"/>
        </w:rPr>
        <w:t>септември</w:t>
      </w:r>
      <w:r w:rsidR="004F0957" w:rsidRPr="000945EF">
        <w:rPr>
          <w:color w:val="000000"/>
        </w:rPr>
        <w:t xml:space="preserve"> </w:t>
      </w:r>
      <w:r w:rsidR="00DA2326" w:rsidRPr="000945EF">
        <w:rPr>
          <w:color w:val="000000"/>
          <w:lang w:val="bg-BG"/>
        </w:rPr>
        <w:t>до</w:t>
      </w:r>
      <w:r w:rsidR="004F0957" w:rsidRPr="000945EF">
        <w:rPr>
          <w:color w:val="000000"/>
        </w:rPr>
        <w:t xml:space="preserve"> 17 </w:t>
      </w:r>
      <w:r w:rsidR="00DA2326" w:rsidRPr="000945EF">
        <w:rPr>
          <w:color w:val="000000"/>
          <w:lang w:val="bg-BG"/>
        </w:rPr>
        <w:t>октомври</w:t>
      </w:r>
      <w:r w:rsidR="004F0957" w:rsidRPr="000945EF">
        <w:rPr>
          <w:color w:val="000000"/>
        </w:rPr>
        <w:t xml:space="preserve"> 2002</w:t>
      </w:r>
      <w:r w:rsidR="00D15B1E" w:rsidRPr="000945EF">
        <w:rPr>
          <w:color w:val="000000"/>
          <w:lang w:val="bg-BG"/>
        </w:rPr>
        <w:t xml:space="preserve"> </w:t>
      </w:r>
      <w:r w:rsidR="00DA2326" w:rsidRPr="000945EF">
        <w:rPr>
          <w:color w:val="000000"/>
          <w:lang w:val="bg-BG"/>
        </w:rPr>
        <w:t>г.</w:t>
      </w:r>
      <w:r w:rsidR="004F0957" w:rsidRPr="000945EF">
        <w:rPr>
          <w:color w:val="000000"/>
        </w:rPr>
        <w:t xml:space="preserve"> </w:t>
      </w:r>
      <w:r w:rsidR="00DA2326" w:rsidRPr="000945EF">
        <w:rPr>
          <w:color w:val="000000"/>
          <w:lang w:val="bg-BG"/>
        </w:rPr>
        <w:t>съответно</w:t>
      </w:r>
      <w:r w:rsidR="00A30C68">
        <w:rPr>
          <w:color w:val="000000"/>
          <w:lang w:val="bg-BG"/>
        </w:rPr>
        <w:t>;</w:t>
      </w:r>
      <w:r w:rsidR="004F0957" w:rsidRPr="000945EF">
        <w:rPr>
          <w:color w:val="000000"/>
        </w:rPr>
        <w:t xml:space="preserve"> </w:t>
      </w:r>
      <w:r w:rsidR="00DA2326" w:rsidRPr="000945EF">
        <w:rPr>
          <w:color w:val="000000"/>
          <w:lang w:val="bg-BG"/>
        </w:rPr>
        <w:t xml:space="preserve">г-н </w:t>
      </w:r>
      <w:r w:rsidR="007A3782" w:rsidRPr="00DF34B1">
        <w:rPr>
          <w:color w:val="000000"/>
        </w:rPr>
        <w:t xml:space="preserve">Darbaydze </w:t>
      </w:r>
      <w:r w:rsidR="00DA2326" w:rsidRPr="000945EF">
        <w:rPr>
          <w:color w:val="000000"/>
          <w:lang w:val="bg-BG"/>
        </w:rPr>
        <w:t>обясн</w:t>
      </w:r>
      <w:r w:rsidR="007A3782">
        <w:rPr>
          <w:color w:val="000000"/>
          <w:lang w:val="bg-BG"/>
        </w:rPr>
        <w:t>ява</w:t>
      </w:r>
      <w:r w:rsidR="00DA2326" w:rsidRPr="000945EF">
        <w:rPr>
          <w:color w:val="000000"/>
          <w:lang w:val="bg-BG"/>
        </w:rPr>
        <w:t xml:space="preserve">, че на </w:t>
      </w:r>
      <w:r w:rsidR="004F0957" w:rsidRPr="000945EF">
        <w:rPr>
          <w:color w:val="000000"/>
        </w:rPr>
        <w:t xml:space="preserve">23 </w:t>
      </w:r>
      <w:r w:rsidR="00DA2326" w:rsidRPr="000945EF">
        <w:rPr>
          <w:color w:val="000000"/>
          <w:lang w:val="bg-BG"/>
        </w:rPr>
        <w:t>август</w:t>
      </w:r>
      <w:r w:rsidR="004F0957" w:rsidRPr="000945EF">
        <w:rPr>
          <w:color w:val="000000"/>
        </w:rPr>
        <w:t xml:space="preserve"> </w:t>
      </w:r>
      <w:r w:rsidR="00DA2326" w:rsidRPr="000945EF">
        <w:rPr>
          <w:color w:val="000000"/>
          <w:lang w:val="bg-BG"/>
        </w:rPr>
        <w:t>и</w:t>
      </w:r>
      <w:r w:rsidR="004F0957" w:rsidRPr="000945EF">
        <w:rPr>
          <w:color w:val="000000"/>
        </w:rPr>
        <w:t xml:space="preserve"> 13 </w:t>
      </w:r>
      <w:r w:rsidR="00DA2326" w:rsidRPr="000945EF">
        <w:rPr>
          <w:color w:val="000000"/>
          <w:lang w:val="bg-BG"/>
        </w:rPr>
        <w:t>септември</w:t>
      </w:r>
      <w:r w:rsidR="004F0957" w:rsidRPr="000945EF">
        <w:rPr>
          <w:color w:val="000000"/>
        </w:rPr>
        <w:t xml:space="preserve"> 2002</w:t>
      </w:r>
      <w:r w:rsidR="00D15B1E" w:rsidRPr="000945EF">
        <w:rPr>
          <w:color w:val="000000"/>
          <w:lang w:val="bg-BG"/>
        </w:rPr>
        <w:t xml:space="preserve"> </w:t>
      </w:r>
      <w:r w:rsidR="00DA2326" w:rsidRPr="000945EF">
        <w:rPr>
          <w:color w:val="000000"/>
          <w:lang w:val="bg-BG"/>
        </w:rPr>
        <w:t>г.</w:t>
      </w:r>
      <w:r w:rsidR="004F0957" w:rsidRPr="000945EF">
        <w:rPr>
          <w:color w:val="000000"/>
        </w:rPr>
        <w:t xml:space="preserve"> </w:t>
      </w:r>
      <w:r w:rsidR="00DA2326" w:rsidRPr="000945EF">
        <w:rPr>
          <w:color w:val="000000"/>
          <w:lang w:val="bg-BG"/>
        </w:rPr>
        <w:t xml:space="preserve">името му не </w:t>
      </w:r>
      <w:r w:rsidR="007A3782">
        <w:rPr>
          <w:color w:val="000000"/>
          <w:lang w:val="bg-BG"/>
        </w:rPr>
        <w:t>е</w:t>
      </w:r>
      <w:r w:rsidR="007A3782" w:rsidRPr="000945EF">
        <w:rPr>
          <w:color w:val="000000"/>
          <w:lang w:val="bg-BG"/>
        </w:rPr>
        <w:t xml:space="preserve"> </w:t>
      </w:r>
      <w:r w:rsidR="00DA2326" w:rsidRPr="000945EF">
        <w:rPr>
          <w:color w:val="000000"/>
          <w:lang w:val="bg-BG"/>
        </w:rPr>
        <w:t xml:space="preserve">въведено в тези дневници, а в затворническия </w:t>
      </w:r>
      <w:r w:rsidR="004F0957" w:rsidRPr="000945EF">
        <w:rPr>
          <w:color w:val="000000"/>
        </w:rPr>
        <w:t>“</w:t>
      </w:r>
      <w:r w:rsidR="00DA2326" w:rsidRPr="000945EF">
        <w:rPr>
          <w:color w:val="000000"/>
          <w:lang w:val="bg-BG"/>
        </w:rPr>
        <w:t xml:space="preserve">регистър за достъп до стаята за </w:t>
      </w:r>
      <w:r w:rsidR="00D15B1E" w:rsidRPr="000945EF">
        <w:rPr>
          <w:color w:val="000000"/>
          <w:lang w:val="bg-BG"/>
        </w:rPr>
        <w:t>разпити</w:t>
      </w:r>
      <w:r w:rsidR="004F0957" w:rsidRPr="000945EF">
        <w:rPr>
          <w:color w:val="000000"/>
        </w:rPr>
        <w:t xml:space="preserve">”. </w:t>
      </w:r>
      <w:r w:rsidR="00DA2326" w:rsidRPr="000945EF">
        <w:rPr>
          <w:color w:val="000000"/>
          <w:lang w:val="bg-BG"/>
        </w:rPr>
        <w:t>Тъй като прокурорите</w:t>
      </w:r>
      <w:r w:rsidR="004F0957" w:rsidRPr="000945EF">
        <w:rPr>
          <w:color w:val="000000"/>
        </w:rPr>
        <w:t xml:space="preserve"> </w:t>
      </w:r>
      <w:r w:rsidR="000778A4" w:rsidRPr="000945EF">
        <w:rPr>
          <w:color w:val="000000"/>
        </w:rPr>
        <w:t xml:space="preserve">– </w:t>
      </w:r>
      <w:r w:rsidR="00DA2326" w:rsidRPr="000945EF">
        <w:rPr>
          <w:color w:val="000000"/>
          <w:lang w:val="bg-BG"/>
        </w:rPr>
        <w:t>за разлика от посетители, адвокати и следователи</w:t>
      </w:r>
      <w:r w:rsidR="000778A4" w:rsidRPr="000945EF">
        <w:rPr>
          <w:color w:val="000000"/>
        </w:rPr>
        <w:t xml:space="preserve"> – </w:t>
      </w:r>
      <w:r w:rsidR="00DA2326" w:rsidRPr="000945EF">
        <w:rPr>
          <w:color w:val="000000"/>
          <w:lang w:val="bg-BG"/>
        </w:rPr>
        <w:t xml:space="preserve">нямат нужда от пропуск и могат да влязат в затвора само </w:t>
      </w:r>
      <w:r w:rsidR="00A14973">
        <w:rPr>
          <w:color w:val="000000"/>
          <w:lang w:val="bg-BG"/>
        </w:rPr>
        <w:t>с</w:t>
      </w:r>
      <w:r w:rsidR="00DA2326" w:rsidRPr="000945EF">
        <w:rPr>
          <w:color w:val="000000"/>
          <w:lang w:val="bg-BG"/>
        </w:rPr>
        <w:t xml:space="preserve"> професионалната им значка</w:t>
      </w:r>
      <w:r w:rsidR="004F0957" w:rsidRPr="000945EF">
        <w:rPr>
          <w:color w:val="000000"/>
        </w:rPr>
        <w:t xml:space="preserve">, </w:t>
      </w:r>
      <w:r w:rsidR="00DA2326" w:rsidRPr="000945EF">
        <w:rPr>
          <w:color w:val="000000"/>
          <w:lang w:val="bg-BG"/>
        </w:rPr>
        <w:t>той не вярва, че името му е могл</w:t>
      </w:r>
      <w:r w:rsidR="00D15B1E" w:rsidRPr="000945EF">
        <w:rPr>
          <w:color w:val="000000"/>
          <w:lang w:val="bg-BG"/>
        </w:rPr>
        <w:t>о</w:t>
      </w:r>
      <w:r w:rsidR="00DA2326" w:rsidRPr="000945EF">
        <w:rPr>
          <w:color w:val="000000"/>
          <w:lang w:val="bg-BG"/>
        </w:rPr>
        <w:t xml:space="preserve"> да се въведе в посетителските дневници</w:t>
      </w:r>
      <w:r w:rsidR="00D15B1E" w:rsidRPr="000945EF">
        <w:rPr>
          <w:color w:val="000000"/>
          <w:lang w:val="bg-BG"/>
        </w:rPr>
        <w:t>,</w:t>
      </w:r>
      <w:r w:rsidR="00DA2326" w:rsidRPr="000945EF">
        <w:rPr>
          <w:color w:val="000000"/>
          <w:lang w:val="bg-BG"/>
        </w:rPr>
        <w:t xml:space="preserve"> споменати от адвокатите</w:t>
      </w:r>
      <w:r w:rsidR="004F0957" w:rsidRPr="000945EF">
        <w:rPr>
          <w:color w:val="000000"/>
        </w:rPr>
        <w:t xml:space="preserve">. </w:t>
      </w:r>
      <w:r w:rsidR="006C6BCD" w:rsidRPr="000945EF">
        <w:rPr>
          <w:color w:val="000000"/>
          <w:lang w:val="bg-BG"/>
        </w:rPr>
        <w:t xml:space="preserve">По същата </w:t>
      </w:r>
      <w:r w:rsidR="00D15B1E" w:rsidRPr="000945EF">
        <w:rPr>
          <w:color w:val="000000"/>
          <w:lang w:val="bg-BG"/>
        </w:rPr>
        <w:t>причина</w:t>
      </w:r>
      <w:r w:rsidR="006C6BCD" w:rsidRPr="000945EF">
        <w:rPr>
          <w:color w:val="000000"/>
          <w:lang w:val="bg-BG"/>
        </w:rPr>
        <w:t xml:space="preserve"> неговото име не присъства в „регистър</w:t>
      </w:r>
      <w:r w:rsidR="00D15B1E" w:rsidRPr="000945EF">
        <w:rPr>
          <w:color w:val="000000"/>
          <w:lang w:val="bg-BG"/>
        </w:rPr>
        <w:t>а</w:t>
      </w:r>
      <w:r w:rsidR="006C6BCD" w:rsidRPr="000945EF">
        <w:rPr>
          <w:color w:val="000000"/>
          <w:lang w:val="bg-BG"/>
        </w:rPr>
        <w:t xml:space="preserve"> за искания да се изведе затворник </w:t>
      </w:r>
      <w:r w:rsidR="004F0957" w:rsidRPr="000945EF">
        <w:rPr>
          <w:color w:val="000000"/>
        </w:rPr>
        <w:t>[</w:t>
      </w:r>
      <w:r w:rsidR="006C6BCD" w:rsidRPr="000945EF">
        <w:rPr>
          <w:color w:val="000000"/>
          <w:lang w:val="bg-BG"/>
        </w:rPr>
        <w:t>от неговата или нейната килия</w:t>
      </w:r>
      <w:r w:rsidR="004F0957" w:rsidRPr="000945EF">
        <w:rPr>
          <w:color w:val="000000"/>
        </w:rPr>
        <w:t>]”</w:t>
      </w:r>
      <w:r w:rsidR="00D15B1E" w:rsidRPr="000945EF">
        <w:rPr>
          <w:color w:val="000000"/>
          <w:lang w:val="bg-BG"/>
        </w:rPr>
        <w:t>,</w:t>
      </w:r>
      <w:r w:rsidR="004F0957" w:rsidRPr="000945EF">
        <w:rPr>
          <w:color w:val="000000"/>
        </w:rPr>
        <w:t xml:space="preserve"> </w:t>
      </w:r>
      <w:r w:rsidR="006C6BCD" w:rsidRPr="000945EF">
        <w:rPr>
          <w:color w:val="000000"/>
          <w:lang w:val="bg-BG"/>
        </w:rPr>
        <w:t>защото</w:t>
      </w:r>
      <w:r w:rsidR="004F0957" w:rsidRPr="000945EF">
        <w:rPr>
          <w:color w:val="000000"/>
        </w:rPr>
        <w:t xml:space="preserve"> </w:t>
      </w:r>
      <w:r w:rsidR="006C6BCD" w:rsidRPr="000945EF">
        <w:rPr>
          <w:color w:val="000000"/>
          <w:lang w:val="bg-BG"/>
        </w:rPr>
        <w:t>на двете въпросни дати</w:t>
      </w:r>
      <w:r w:rsidR="004F0957" w:rsidRPr="000945EF">
        <w:rPr>
          <w:color w:val="000000"/>
        </w:rPr>
        <w:t xml:space="preserve"> </w:t>
      </w:r>
      <w:r w:rsidR="006C6BCD" w:rsidRPr="000945EF">
        <w:rPr>
          <w:color w:val="000000"/>
          <w:lang w:val="bg-BG"/>
        </w:rPr>
        <w:t>той се е присъединил към</w:t>
      </w:r>
      <w:r w:rsidR="00D15B1E" w:rsidRPr="000945EF">
        <w:rPr>
          <w:color w:val="000000"/>
          <w:lang w:val="bg-BG"/>
        </w:rPr>
        <w:t xml:space="preserve"> жалбопода</w:t>
      </w:r>
      <w:r w:rsidR="006C6BCD" w:rsidRPr="000945EF">
        <w:rPr>
          <w:color w:val="000000"/>
          <w:lang w:val="bg-BG"/>
        </w:rPr>
        <w:t xml:space="preserve">телите в стаята за </w:t>
      </w:r>
      <w:r w:rsidR="00D15B1E" w:rsidRPr="000945EF">
        <w:rPr>
          <w:color w:val="000000"/>
          <w:lang w:val="bg-BG"/>
        </w:rPr>
        <w:t>разпити</w:t>
      </w:r>
      <w:r w:rsidR="00A14973">
        <w:rPr>
          <w:color w:val="000000"/>
          <w:lang w:val="bg-BG"/>
        </w:rPr>
        <w:t>,</w:t>
      </w:r>
      <w:r w:rsidR="004F0957" w:rsidRPr="000945EF">
        <w:rPr>
          <w:color w:val="000000"/>
        </w:rPr>
        <w:t xml:space="preserve"> </w:t>
      </w:r>
      <w:r w:rsidR="006C6BCD" w:rsidRPr="000945EF">
        <w:rPr>
          <w:color w:val="000000"/>
          <w:lang w:val="bg-BG"/>
        </w:rPr>
        <w:t xml:space="preserve">към която те са насочени по искане на следователите </w:t>
      </w:r>
      <w:r w:rsidR="007A3782">
        <w:rPr>
          <w:color w:val="000000"/>
          <w:lang w:val="bg-BG"/>
        </w:rPr>
        <w:t>от</w:t>
      </w:r>
      <w:r w:rsidR="007A3782" w:rsidRPr="000945EF">
        <w:rPr>
          <w:color w:val="000000"/>
          <w:lang w:val="bg-BG"/>
        </w:rPr>
        <w:t xml:space="preserve"> </w:t>
      </w:r>
      <w:r w:rsidR="006C6BCD" w:rsidRPr="000945EF">
        <w:rPr>
          <w:color w:val="000000"/>
          <w:lang w:val="bg-BG"/>
        </w:rPr>
        <w:t xml:space="preserve">Министерството на сигурността </w:t>
      </w:r>
      <w:r w:rsidR="004F0957" w:rsidRPr="000945EF">
        <w:rPr>
          <w:color w:val="000000"/>
        </w:rPr>
        <w:t>(</w:t>
      </w:r>
      <w:r w:rsidR="006C6BCD" w:rsidRPr="000945EF">
        <w:rPr>
          <w:color w:val="000000"/>
          <w:lang w:val="bg-BG"/>
        </w:rPr>
        <w:t>вж</w:t>
      </w:r>
      <w:r w:rsidR="007A3782">
        <w:rPr>
          <w:color w:val="000000"/>
          <w:lang w:val="bg-BG"/>
        </w:rPr>
        <w:t>.</w:t>
      </w:r>
      <w:r w:rsidR="006C6BCD" w:rsidRPr="000945EF">
        <w:rPr>
          <w:color w:val="000000"/>
          <w:lang w:val="bg-BG"/>
        </w:rPr>
        <w:t xml:space="preserve"> параграф</w:t>
      </w:r>
      <w:r w:rsidR="004F0957" w:rsidRPr="000945EF">
        <w:rPr>
          <w:color w:val="000000"/>
        </w:rPr>
        <w:t xml:space="preserve"> 190 </w:t>
      </w:r>
      <w:r w:rsidR="006C6BCD" w:rsidRPr="000945EF">
        <w:rPr>
          <w:color w:val="000000"/>
          <w:lang w:val="bg-BG"/>
        </w:rPr>
        <w:t>по-долу</w:t>
      </w:r>
      <w:r w:rsidR="004F0957" w:rsidRPr="000945EF">
        <w:rPr>
          <w:color w:val="000000"/>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168</w:t>
      </w:r>
      <w:r w:rsidRPr="000945EF">
        <w:rPr>
          <w:color w:val="000000"/>
        </w:rPr>
        <w:fldChar w:fldCharType="end"/>
      </w:r>
      <w:r w:rsidR="004F0957" w:rsidRPr="000945EF">
        <w:rPr>
          <w:color w:val="000000"/>
        </w:rPr>
        <w:t>.  </w:t>
      </w:r>
      <w:r w:rsidR="006C6BCD" w:rsidRPr="000945EF">
        <w:rPr>
          <w:color w:val="000000"/>
          <w:lang w:val="bg-BG"/>
        </w:rPr>
        <w:t xml:space="preserve">Г-н </w:t>
      </w:r>
      <w:r w:rsidR="007A3782" w:rsidRPr="00DF34B1">
        <w:rPr>
          <w:color w:val="000000"/>
        </w:rPr>
        <w:t xml:space="preserve">Darbaydze </w:t>
      </w:r>
      <w:r w:rsidR="006C6BCD" w:rsidRPr="000945EF">
        <w:rPr>
          <w:color w:val="000000"/>
          <w:lang w:val="bg-BG"/>
        </w:rPr>
        <w:t>обясн</w:t>
      </w:r>
      <w:r w:rsidR="007A3782">
        <w:rPr>
          <w:color w:val="000000"/>
          <w:lang w:val="bg-BG"/>
        </w:rPr>
        <w:t>ява</w:t>
      </w:r>
      <w:r w:rsidR="006C6BCD" w:rsidRPr="000945EF">
        <w:rPr>
          <w:color w:val="000000"/>
          <w:lang w:val="bg-BG"/>
        </w:rPr>
        <w:t xml:space="preserve">, че Министерството на правосъдието, което е отговорно за изпълнението на заповедите за екстрадиция, </w:t>
      </w:r>
      <w:r w:rsidR="00A14973">
        <w:rPr>
          <w:color w:val="000000"/>
          <w:lang w:val="bg-BG"/>
        </w:rPr>
        <w:t xml:space="preserve">е било </w:t>
      </w:r>
      <w:r w:rsidR="006C6BCD" w:rsidRPr="000945EF">
        <w:rPr>
          <w:color w:val="000000"/>
          <w:lang w:val="bg-BG"/>
        </w:rPr>
        <w:t xml:space="preserve">незабавно информирано за решението от </w:t>
      </w:r>
      <w:r w:rsidR="004F0957" w:rsidRPr="000945EF">
        <w:rPr>
          <w:color w:val="000000"/>
        </w:rPr>
        <w:t xml:space="preserve">2 </w:t>
      </w:r>
      <w:r w:rsidR="006C6BCD" w:rsidRPr="000945EF">
        <w:rPr>
          <w:color w:val="000000"/>
          <w:lang w:val="bg-BG"/>
        </w:rPr>
        <w:t>октомври</w:t>
      </w:r>
      <w:r w:rsidR="004F0957" w:rsidRPr="000945EF">
        <w:rPr>
          <w:color w:val="000000"/>
        </w:rPr>
        <w:t xml:space="preserve"> 2002</w:t>
      </w:r>
      <w:r w:rsidR="00D15B1E" w:rsidRPr="000945EF">
        <w:rPr>
          <w:color w:val="000000"/>
          <w:lang w:val="bg-BG"/>
        </w:rPr>
        <w:t xml:space="preserve"> </w:t>
      </w:r>
      <w:r w:rsidR="006C6BCD" w:rsidRPr="000945EF">
        <w:rPr>
          <w:color w:val="000000"/>
          <w:lang w:val="bg-BG"/>
        </w:rPr>
        <w:t>г.</w:t>
      </w:r>
      <w:r w:rsidR="004F0957" w:rsidRPr="000945EF">
        <w:rPr>
          <w:color w:val="000000"/>
        </w:rPr>
        <w:t xml:space="preserve"> (</w:t>
      </w:r>
      <w:r w:rsidR="006C6BCD" w:rsidRPr="000945EF">
        <w:rPr>
          <w:color w:val="000000"/>
          <w:lang w:val="bg-BG"/>
        </w:rPr>
        <w:t>вж</w:t>
      </w:r>
      <w:r w:rsidR="007A3782">
        <w:rPr>
          <w:color w:val="000000"/>
          <w:lang w:val="bg-BG"/>
        </w:rPr>
        <w:t>.</w:t>
      </w:r>
      <w:r w:rsidR="006C6BCD" w:rsidRPr="000945EF">
        <w:rPr>
          <w:color w:val="000000"/>
          <w:lang w:val="bg-BG"/>
        </w:rPr>
        <w:t xml:space="preserve"> параграф</w:t>
      </w:r>
      <w:r w:rsidR="004F0957" w:rsidRPr="000945EF">
        <w:rPr>
          <w:color w:val="000000"/>
        </w:rPr>
        <w:t xml:space="preserve"> 178 </w:t>
      </w:r>
      <w:r w:rsidR="006C6BCD" w:rsidRPr="000945EF">
        <w:rPr>
          <w:color w:val="000000"/>
          <w:lang w:val="bg-BG"/>
        </w:rPr>
        <w:t>по-долу</w:t>
      </w:r>
      <w:r w:rsidR="004F0957" w:rsidRPr="000945EF">
        <w:rPr>
          <w:color w:val="000000"/>
        </w:rPr>
        <w:t xml:space="preserve">). </w:t>
      </w:r>
      <w:r w:rsidR="006C6BCD" w:rsidRPr="000945EF">
        <w:rPr>
          <w:color w:val="000000"/>
          <w:lang w:val="bg-BG"/>
        </w:rPr>
        <w:t xml:space="preserve">На същата дата г-н </w:t>
      </w:r>
      <w:r w:rsidR="007A3782" w:rsidRPr="00DF34B1">
        <w:rPr>
          <w:color w:val="000000"/>
        </w:rPr>
        <w:t xml:space="preserve">Mskhiladze </w:t>
      </w:r>
      <w:r w:rsidR="006C6BCD" w:rsidRPr="000945EF">
        <w:rPr>
          <w:color w:val="000000"/>
          <w:lang w:val="bg-BG"/>
        </w:rPr>
        <w:t>лично информира наци</w:t>
      </w:r>
      <w:r w:rsidR="00D15B1E" w:rsidRPr="000945EF">
        <w:rPr>
          <w:color w:val="000000"/>
          <w:lang w:val="bg-BG"/>
        </w:rPr>
        <w:t>оналните адвокати на жалбопода</w:t>
      </w:r>
      <w:r w:rsidR="006C6BCD" w:rsidRPr="000945EF">
        <w:rPr>
          <w:color w:val="000000"/>
          <w:lang w:val="bg-BG"/>
        </w:rPr>
        <w:t xml:space="preserve">телите по телефона и също </w:t>
      </w:r>
      <w:r w:rsidR="00A14973">
        <w:rPr>
          <w:color w:val="000000"/>
          <w:lang w:val="bg-BG"/>
        </w:rPr>
        <w:t xml:space="preserve">така </w:t>
      </w:r>
      <w:r w:rsidR="006C6BCD" w:rsidRPr="000945EF">
        <w:rPr>
          <w:color w:val="000000"/>
          <w:lang w:val="bg-BG"/>
        </w:rPr>
        <w:t>им връч</w:t>
      </w:r>
      <w:r w:rsidR="007A3782">
        <w:rPr>
          <w:color w:val="000000"/>
          <w:lang w:val="bg-BG"/>
        </w:rPr>
        <w:t>ва</w:t>
      </w:r>
      <w:r w:rsidR="006C6BCD" w:rsidRPr="000945EF">
        <w:rPr>
          <w:color w:val="000000"/>
          <w:lang w:val="bg-BG"/>
        </w:rPr>
        <w:t xml:space="preserve"> писмените заповеди за екстрадиция</w:t>
      </w:r>
      <w:r w:rsidR="004F0957" w:rsidRPr="000945EF">
        <w:rPr>
          <w:color w:val="000000"/>
        </w:rPr>
        <w:t xml:space="preserve">. </w:t>
      </w:r>
      <w:r w:rsidR="006C0BD4" w:rsidRPr="000945EF">
        <w:rPr>
          <w:color w:val="000000"/>
          <w:lang w:val="bg-BG"/>
        </w:rPr>
        <w:t xml:space="preserve">Г-н </w:t>
      </w:r>
      <w:r w:rsidR="007A3782" w:rsidRPr="00DF34B1">
        <w:rPr>
          <w:color w:val="000000"/>
        </w:rPr>
        <w:t xml:space="preserve">Darbaydze </w:t>
      </w:r>
      <w:r w:rsidR="006C0BD4" w:rsidRPr="000945EF">
        <w:rPr>
          <w:color w:val="000000"/>
          <w:lang w:val="bg-BG"/>
        </w:rPr>
        <w:t>изглежда си спомня, че е отишъл до офисите на адвокатите за тази цел</w:t>
      </w:r>
      <w:r w:rsidR="004F0957" w:rsidRPr="000945EF">
        <w:rPr>
          <w:color w:val="000000"/>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169</w:t>
      </w:r>
      <w:r w:rsidRPr="000945EF">
        <w:rPr>
          <w:color w:val="000000"/>
        </w:rPr>
        <w:fldChar w:fldCharType="end"/>
      </w:r>
      <w:r w:rsidR="004F0957" w:rsidRPr="000945EF">
        <w:rPr>
          <w:color w:val="000000"/>
        </w:rPr>
        <w:t>.  </w:t>
      </w:r>
      <w:r w:rsidR="006C0BD4" w:rsidRPr="000945EF">
        <w:rPr>
          <w:color w:val="000000"/>
          <w:lang w:val="bg-BG"/>
        </w:rPr>
        <w:t xml:space="preserve">Според г-н </w:t>
      </w:r>
      <w:r w:rsidR="007A3782" w:rsidRPr="00DF34B1">
        <w:rPr>
          <w:color w:val="000000"/>
        </w:rPr>
        <w:t>Darbaydze</w:t>
      </w:r>
      <w:r w:rsidR="006C0BD4" w:rsidRPr="000945EF">
        <w:rPr>
          <w:color w:val="000000"/>
          <w:lang w:val="bg-BG"/>
        </w:rPr>
        <w:t xml:space="preserve"> към онзи момент нито Наказателнопроцесуалният кодекс на Грузия</w:t>
      </w:r>
      <w:r w:rsidR="00D15B1E" w:rsidRPr="000945EF">
        <w:rPr>
          <w:color w:val="000000"/>
          <w:lang w:val="bg-BG"/>
        </w:rPr>
        <w:t>,</w:t>
      </w:r>
      <w:r w:rsidR="006C0BD4" w:rsidRPr="000945EF">
        <w:rPr>
          <w:color w:val="000000"/>
          <w:lang w:val="bg-BG"/>
        </w:rPr>
        <w:t xml:space="preserve"> нито друга регулаторна мярка не определят процедурата, която </w:t>
      </w:r>
      <w:r w:rsidR="00E763AA">
        <w:rPr>
          <w:color w:val="000000"/>
          <w:lang w:val="bg-BG"/>
        </w:rPr>
        <w:t xml:space="preserve">да </w:t>
      </w:r>
      <w:r w:rsidR="006C0BD4" w:rsidRPr="000945EF">
        <w:rPr>
          <w:color w:val="000000"/>
          <w:lang w:val="bg-BG"/>
        </w:rPr>
        <w:t xml:space="preserve">се следва при оспорване на </w:t>
      </w:r>
      <w:r w:rsidR="006C0BD4" w:rsidRPr="000945EF">
        <w:rPr>
          <w:color w:val="000000"/>
          <w:lang w:val="bg-BG"/>
        </w:rPr>
        <w:lastRenderedPageBreak/>
        <w:t>заповед за екстрадиция</w:t>
      </w:r>
      <w:r w:rsidR="004F0957" w:rsidRPr="000945EF">
        <w:rPr>
          <w:color w:val="000000"/>
        </w:rPr>
        <w:t xml:space="preserve">. </w:t>
      </w:r>
      <w:r w:rsidR="006C0BD4" w:rsidRPr="000945EF">
        <w:rPr>
          <w:color w:val="000000"/>
          <w:lang w:val="bg-BG"/>
        </w:rPr>
        <w:t>Член</w:t>
      </w:r>
      <w:r w:rsidR="00FF5529" w:rsidRPr="000945EF">
        <w:rPr>
          <w:color w:val="000000"/>
        </w:rPr>
        <w:t xml:space="preserve"> </w:t>
      </w:r>
      <w:r w:rsidR="004F0957" w:rsidRPr="000945EF">
        <w:rPr>
          <w:color w:val="000000"/>
        </w:rPr>
        <w:t xml:space="preserve">259 § 4 </w:t>
      </w:r>
      <w:r w:rsidR="006C0BD4" w:rsidRPr="000945EF">
        <w:rPr>
          <w:color w:val="000000"/>
          <w:lang w:val="bg-BG"/>
        </w:rPr>
        <w:t xml:space="preserve">от гореспоменатия кодекс я упоменава само бегло </w:t>
      </w:r>
      <w:r w:rsidR="004F0957" w:rsidRPr="000945EF">
        <w:rPr>
          <w:color w:val="000000"/>
        </w:rPr>
        <w:t>(</w:t>
      </w:r>
      <w:r w:rsidR="006C0BD4" w:rsidRPr="000945EF">
        <w:rPr>
          <w:color w:val="000000"/>
          <w:lang w:val="bg-BG"/>
        </w:rPr>
        <w:t>вж</w:t>
      </w:r>
      <w:r w:rsidR="007A3782">
        <w:rPr>
          <w:color w:val="000000"/>
          <w:lang w:val="bg-BG"/>
        </w:rPr>
        <w:t>.</w:t>
      </w:r>
      <w:r w:rsidR="006C0BD4" w:rsidRPr="000945EF">
        <w:rPr>
          <w:color w:val="000000"/>
          <w:lang w:val="bg-BG"/>
        </w:rPr>
        <w:t xml:space="preserve"> параграф </w:t>
      </w:r>
      <w:r w:rsidR="004F0957" w:rsidRPr="000945EF">
        <w:rPr>
          <w:color w:val="000000"/>
        </w:rPr>
        <w:t xml:space="preserve">254 </w:t>
      </w:r>
      <w:r w:rsidR="006C0BD4" w:rsidRPr="000945EF">
        <w:rPr>
          <w:color w:val="000000"/>
          <w:lang w:val="bg-BG"/>
        </w:rPr>
        <w:t>по-долу</w:t>
      </w:r>
      <w:r w:rsidR="004F0957" w:rsidRPr="000945EF">
        <w:rPr>
          <w:color w:val="000000"/>
        </w:rPr>
        <w:t xml:space="preserve">). </w:t>
      </w:r>
      <w:r w:rsidR="006C0BD4" w:rsidRPr="000945EF">
        <w:rPr>
          <w:color w:val="000000"/>
          <w:lang w:val="bg-BG"/>
        </w:rPr>
        <w:t xml:space="preserve">Тази вратичка е </w:t>
      </w:r>
      <w:r w:rsidR="004134D3" w:rsidRPr="000945EF">
        <w:rPr>
          <w:color w:val="000000"/>
          <w:lang w:val="bg-BG"/>
        </w:rPr>
        <w:t xml:space="preserve">премахната от </w:t>
      </w:r>
      <w:r w:rsidR="00D15B1E" w:rsidRPr="000945EF">
        <w:rPr>
          <w:color w:val="000000"/>
          <w:lang w:val="bg-BG"/>
        </w:rPr>
        <w:t>съдебната практика</w:t>
      </w:r>
      <w:r w:rsidR="004134D3" w:rsidRPr="000945EF">
        <w:rPr>
          <w:color w:val="000000"/>
          <w:lang w:val="bg-BG"/>
        </w:rPr>
        <w:t xml:space="preserve"> на Върховния съд на Грузия в делото </w:t>
      </w:r>
      <w:r w:rsidR="004134D3" w:rsidRPr="000945EF">
        <w:rPr>
          <w:i/>
          <w:color w:val="000000"/>
          <w:lang w:val="bg-BG"/>
        </w:rPr>
        <w:t>Алиев</w:t>
      </w:r>
      <w:r w:rsidR="004F0957" w:rsidRPr="000945EF">
        <w:rPr>
          <w:color w:val="000000"/>
        </w:rPr>
        <w:t xml:space="preserve"> (</w:t>
      </w:r>
      <w:r w:rsidR="004134D3" w:rsidRPr="000945EF">
        <w:rPr>
          <w:color w:val="000000"/>
          <w:lang w:val="bg-BG"/>
        </w:rPr>
        <w:t>вж</w:t>
      </w:r>
      <w:r w:rsidR="007A3782">
        <w:rPr>
          <w:color w:val="000000"/>
          <w:lang w:val="bg-BG"/>
        </w:rPr>
        <w:t>.</w:t>
      </w:r>
      <w:r w:rsidR="004134D3" w:rsidRPr="000945EF">
        <w:rPr>
          <w:color w:val="000000"/>
          <w:lang w:val="bg-BG"/>
        </w:rPr>
        <w:t xml:space="preserve"> параграф</w:t>
      </w:r>
      <w:r w:rsidR="004F0957" w:rsidRPr="000945EF">
        <w:rPr>
          <w:color w:val="000000"/>
        </w:rPr>
        <w:t xml:space="preserve"> 258 </w:t>
      </w:r>
      <w:r w:rsidR="004134D3" w:rsidRPr="000945EF">
        <w:rPr>
          <w:color w:val="000000"/>
          <w:lang w:val="bg-BG"/>
        </w:rPr>
        <w:t>по-долу</w:t>
      </w:r>
      <w:r w:rsidR="004F0957" w:rsidRPr="000945EF">
        <w:rPr>
          <w:color w:val="000000"/>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170</w:t>
      </w:r>
      <w:r w:rsidRPr="000945EF">
        <w:rPr>
          <w:color w:val="000000"/>
        </w:rPr>
        <w:fldChar w:fldCharType="end"/>
      </w:r>
      <w:r w:rsidR="004F0957" w:rsidRPr="000945EF">
        <w:rPr>
          <w:color w:val="000000"/>
        </w:rPr>
        <w:t>.  </w:t>
      </w:r>
      <w:r w:rsidR="004134D3" w:rsidRPr="000945EF">
        <w:rPr>
          <w:color w:val="000000"/>
          <w:lang w:val="bg-BG"/>
        </w:rPr>
        <w:t xml:space="preserve">Г-н </w:t>
      </w:r>
      <w:r w:rsidR="007A3782" w:rsidRPr="00DF34B1">
        <w:rPr>
          <w:color w:val="000000"/>
        </w:rPr>
        <w:t xml:space="preserve">Darbaydze </w:t>
      </w:r>
      <w:r w:rsidR="004134D3" w:rsidRPr="000945EF">
        <w:rPr>
          <w:color w:val="000000"/>
          <w:lang w:val="bg-BG"/>
        </w:rPr>
        <w:t>заяв</w:t>
      </w:r>
      <w:r w:rsidR="007A3782">
        <w:rPr>
          <w:color w:val="000000"/>
          <w:lang w:val="bg-BG"/>
        </w:rPr>
        <w:t>ява</w:t>
      </w:r>
      <w:r w:rsidR="004134D3" w:rsidRPr="000945EF">
        <w:rPr>
          <w:color w:val="000000"/>
          <w:lang w:val="bg-BG"/>
        </w:rPr>
        <w:t xml:space="preserve">, че предвид </w:t>
      </w:r>
      <w:r w:rsidR="00A96E24" w:rsidRPr="000945EF">
        <w:rPr>
          <w:color w:val="000000"/>
          <w:lang w:val="bg-BG"/>
        </w:rPr>
        <w:t>критик</w:t>
      </w:r>
      <w:r w:rsidR="00E763AA">
        <w:rPr>
          <w:color w:val="000000"/>
          <w:lang w:val="bg-BG"/>
        </w:rPr>
        <w:t>и</w:t>
      </w:r>
      <w:r w:rsidR="00A96E24" w:rsidRPr="000945EF">
        <w:rPr>
          <w:color w:val="000000"/>
          <w:lang w:val="bg-BG"/>
        </w:rPr>
        <w:t>т</w:t>
      </w:r>
      <w:r w:rsidR="00E763AA">
        <w:rPr>
          <w:color w:val="000000"/>
          <w:lang w:val="bg-BG"/>
        </w:rPr>
        <w:t>е</w:t>
      </w:r>
      <w:r w:rsidR="004134D3" w:rsidRPr="000945EF">
        <w:rPr>
          <w:color w:val="000000"/>
          <w:lang w:val="bg-BG"/>
        </w:rPr>
        <w:t xml:space="preserve"> на </w:t>
      </w:r>
      <w:r w:rsidR="00A96E24" w:rsidRPr="000945EF">
        <w:rPr>
          <w:color w:val="000000"/>
          <w:lang w:val="bg-BG"/>
        </w:rPr>
        <w:t>а</w:t>
      </w:r>
      <w:r w:rsidR="00D15B1E" w:rsidRPr="000945EF">
        <w:rPr>
          <w:color w:val="000000"/>
          <w:lang w:val="bg-BG"/>
        </w:rPr>
        <w:t xml:space="preserve">двокатите, че нито те, </w:t>
      </w:r>
      <w:r w:rsidR="004134D3" w:rsidRPr="000945EF">
        <w:rPr>
          <w:color w:val="000000"/>
          <w:lang w:val="bg-BG"/>
        </w:rPr>
        <w:t xml:space="preserve">нито техните клиенти са информирани за процедурите </w:t>
      </w:r>
      <w:r w:rsidR="007A3782" w:rsidRPr="000945EF">
        <w:rPr>
          <w:color w:val="000000"/>
          <w:lang w:val="bg-BG"/>
        </w:rPr>
        <w:t xml:space="preserve">и заповедите </w:t>
      </w:r>
      <w:r w:rsidR="004134D3" w:rsidRPr="000945EF">
        <w:rPr>
          <w:color w:val="000000"/>
          <w:lang w:val="bg-BG"/>
        </w:rPr>
        <w:t>за екстрадиция</w:t>
      </w:r>
      <w:r w:rsidR="004F0957" w:rsidRPr="000945EF">
        <w:rPr>
          <w:color w:val="000000"/>
        </w:rPr>
        <w:t xml:space="preserve">, </w:t>
      </w:r>
      <w:r w:rsidR="004134D3" w:rsidRPr="000945EF">
        <w:rPr>
          <w:color w:val="000000"/>
          <w:lang w:val="bg-BG"/>
        </w:rPr>
        <w:t>той се свърз</w:t>
      </w:r>
      <w:r w:rsidR="007A3782">
        <w:rPr>
          <w:color w:val="000000"/>
          <w:lang w:val="bg-BG"/>
        </w:rPr>
        <w:t>в</w:t>
      </w:r>
      <w:r w:rsidR="004134D3" w:rsidRPr="000945EF">
        <w:rPr>
          <w:color w:val="000000"/>
          <w:lang w:val="bg-BG"/>
        </w:rPr>
        <w:t xml:space="preserve">а с г-н </w:t>
      </w:r>
      <w:r w:rsidR="007A3782" w:rsidRPr="00DF34B1">
        <w:rPr>
          <w:color w:val="000000"/>
        </w:rPr>
        <w:t>Sa</w:t>
      </w:r>
      <w:r w:rsidR="007A3782">
        <w:rPr>
          <w:color w:val="000000"/>
        </w:rPr>
        <w:t>y</w:t>
      </w:r>
      <w:r w:rsidR="007A3782" w:rsidRPr="00DF34B1">
        <w:rPr>
          <w:color w:val="000000"/>
        </w:rPr>
        <w:t xml:space="preserve">dayev </w:t>
      </w:r>
      <w:r w:rsidR="004134D3" w:rsidRPr="000945EF">
        <w:rPr>
          <w:color w:val="000000"/>
          <w:lang w:val="bg-BG"/>
        </w:rPr>
        <w:t>през декември</w:t>
      </w:r>
      <w:r w:rsidR="004F0957" w:rsidRPr="000945EF">
        <w:rPr>
          <w:color w:val="000000"/>
        </w:rPr>
        <w:t xml:space="preserve"> 2002</w:t>
      </w:r>
      <w:r w:rsidR="00D15B1E" w:rsidRPr="000945EF">
        <w:rPr>
          <w:color w:val="000000"/>
          <w:lang w:val="bg-BG"/>
        </w:rPr>
        <w:t xml:space="preserve"> </w:t>
      </w:r>
      <w:r w:rsidR="004134D3" w:rsidRPr="000945EF">
        <w:rPr>
          <w:color w:val="000000"/>
          <w:lang w:val="bg-BG"/>
        </w:rPr>
        <w:t>г.</w:t>
      </w:r>
      <w:r w:rsidR="004F0957" w:rsidRPr="000945EF">
        <w:rPr>
          <w:color w:val="000000"/>
        </w:rPr>
        <w:t xml:space="preserve"> </w:t>
      </w:r>
      <w:r w:rsidR="004134D3" w:rsidRPr="000945EF">
        <w:rPr>
          <w:color w:val="000000"/>
          <w:lang w:val="bg-BG"/>
        </w:rPr>
        <w:t xml:space="preserve">и иска </w:t>
      </w:r>
      <w:r w:rsidR="00AA341E">
        <w:rPr>
          <w:color w:val="000000"/>
          <w:lang w:val="bg-BG"/>
        </w:rPr>
        <w:t xml:space="preserve">от него </w:t>
      </w:r>
      <w:r w:rsidR="004134D3" w:rsidRPr="000945EF">
        <w:rPr>
          <w:color w:val="000000"/>
          <w:lang w:val="bg-BG"/>
        </w:rPr>
        <w:t xml:space="preserve">да удостовери с </w:t>
      </w:r>
      <w:r w:rsidR="00E763AA">
        <w:rPr>
          <w:color w:val="000000"/>
          <w:lang w:val="bg-BG"/>
        </w:rPr>
        <w:t xml:space="preserve">клетвена </w:t>
      </w:r>
      <w:r w:rsidR="004134D3" w:rsidRPr="000945EF">
        <w:rPr>
          <w:color w:val="000000"/>
          <w:lang w:val="bg-BG"/>
        </w:rPr>
        <w:t xml:space="preserve">декларация, че наистина е </w:t>
      </w:r>
      <w:r w:rsidR="00E763AA">
        <w:rPr>
          <w:color w:val="000000"/>
          <w:lang w:val="bg-BG"/>
        </w:rPr>
        <w:t xml:space="preserve">постъпил </w:t>
      </w:r>
      <w:r w:rsidR="004134D3" w:rsidRPr="000945EF">
        <w:rPr>
          <w:color w:val="000000"/>
          <w:lang w:val="bg-BG"/>
        </w:rPr>
        <w:t xml:space="preserve">в затвора на </w:t>
      </w:r>
      <w:r w:rsidR="004F0957" w:rsidRPr="000945EF">
        <w:rPr>
          <w:color w:val="000000"/>
        </w:rPr>
        <w:t>13</w:t>
      </w:r>
      <w:r w:rsidR="00B46A9C" w:rsidRPr="000945EF">
        <w:rPr>
          <w:color w:val="000000"/>
        </w:rPr>
        <w:t> </w:t>
      </w:r>
      <w:r w:rsidR="004134D3" w:rsidRPr="000945EF">
        <w:rPr>
          <w:color w:val="000000"/>
          <w:lang w:val="bg-BG"/>
        </w:rPr>
        <w:t>септември</w:t>
      </w:r>
      <w:r w:rsidR="004F0957" w:rsidRPr="000945EF">
        <w:rPr>
          <w:color w:val="000000"/>
        </w:rPr>
        <w:t xml:space="preserve"> 2002</w:t>
      </w:r>
      <w:r w:rsidR="00D15B1E" w:rsidRPr="000945EF">
        <w:rPr>
          <w:color w:val="000000"/>
          <w:lang w:val="bg-BG"/>
        </w:rPr>
        <w:t xml:space="preserve"> </w:t>
      </w:r>
      <w:r w:rsidR="004134D3" w:rsidRPr="000945EF">
        <w:rPr>
          <w:color w:val="000000"/>
          <w:lang w:val="bg-BG"/>
        </w:rPr>
        <w:t>г. и е информирал жалбоподателите за процедурите за екстрадиция срещу тях</w:t>
      </w:r>
      <w:r w:rsidR="004F0957" w:rsidRPr="000945EF">
        <w:rPr>
          <w:color w:val="000000"/>
        </w:rPr>
        <w:t xml:space="preserve">. </w:t>
      </w:r>
      <w:r w:rsidR="004134D3" w:rsidRPr="000945EF">
        <w:rPr>
          <w:color w:val="000000"/>
          <w:lang w:val="bg-BG"/>
        </w:rPr>
        <w:t xml:space="preserve">Г-н </w:t>
      </w:r>
      <w:r w:rsidR="00AA341E" w:rsidRPr="00DF34B1">
        <w:rPr>
          <w:color w:val="000000"/>
        </w:rPr>
        <w:t xml:space="preserve">Darbaydze </w:t>
      </w:r>
      <w:r w:rsidR="004134D3" w:rsidRPr="000945EF">
        <w:rPr>
          <w:color w:val="000000"/>
          <w:lang w:val="bg-BG"/>
        </w:rPr>
        <w:t>представ</w:t>
      </w:r>
      <w:r w:rsidR="00AA341E">
        <w:rPr>
          <w:color w:val="000000"/>
          <w:lang w:val="bg-BG"/>
        </w:rPr>
        <w:t>я</w:t>
      </w:r>
      <w:r w:rsidR="004134D3" w:rsidRPr="000945EF">
        <w:rPr>
          <w:color w:val="000000"/>
          <w:lang w:val="bg-BG"/>
        </w:rPr>
        <w:t xml:space="preserve"> въпросната декларация пред Съда </w:t>
      </w:r>
      <w:r w:rsidR="004F0957" w:rsidRPr="000945EF">
        <w:rPr>
          <w:color w:val="000000"/>
        </w:rPr>
        <w:t>(</w:t>
      </w:r>
      <w:r w:rsidR="004134D3" w:rsidRPr="000945EF">
        <w:rPr>
          <w:color w:val="000000"/>
          <w:lang w:val="bg-BG"/>
        </w:rPr>
        <w:t>вж</w:t>
      </w:r>
      <w:r w:rsidR="00AA341E">
        <w:rPr>
          <w:color w:val="000000"/>
          <w:lang w:val="bg-BG"/>
        </w:rPr>
        <w:t>.</w:t>
      </w:r>
      <w:r w:rsidR="004134D3" w:rsidRPr="000945EF">
        <w:rPr>
          <w:color w:val="000000"/>
          <w:lang w:val="bg-BG"/>
        </w:rPr>
        <w:t xml:space="preserve"> параграф</w:t>
      </w:r>
      <w:r w:rsidR="00FF5529" w:rsidRPr="000945EF">
        <w:rPr>
          <w:color w:val="000000"/>
        </w:rPr>
        <w:t xml:space="preserve"> </w:t>
      </w:r>
      <w:r w:rsidR="004F0957" w:rsidRPr="000945EF">
        <w:rPr>
          <w:color w:val="000000"/>
        </w:rPr>
        <w:t xml:space="preserve">196 </w:t>
      </w:r>
      <w:r w:rsidR="00F5362A" w:rsidRPr="000945EF">
        <w:rPr>
          <w:color w:val="000000"/>
          <w:lang w:val="bg-BG"/>
        </w:rPr>
        <w:t>по-долу</w:t>
      </w:r>
      <w:r w:rsidR="004F0957" w:rsidRPr="000945EF">
        <w:rPr>
          <w:color w:val="000000"/>
        </w:rPr>
        <w:t>).</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171</w:t>
      </w:r>
      <w:r w:rsidRPr="000945EF">
        <w:rPr>
          <w:color w:val="000000"/>
        </w:rPr>
        <w:fldChar w:fldCharType="end"/>
      </w:r>
      <w:r w:rsidR="004F0957" w:rsidRPr="000945EF">
        <w:rPr>
          <w:color w:val="000000"/>
        </w:rPr>
        <w:t>.  </w:t>
      </w:r>
      <w:r w:rsidR="00F5362A" w:rsidRPr="000945EF">
        <w:rPr>
          <w:color w:val="000000"/>
          <w:lang w:val="bg-BG"/>
        </w:rPr>
        <w:t xml:space="preserve">Г-жа </w:t>
      </w:r>
      <w:r w:rsidR="00AA341E" w:rsidRPr="00DF34B1">
        <w:rPr>
          <w:color w:val="000000"/>
        </w:rPr>
        <w:t xml:space="preserve">Nadareishvili </w:t>
      </w:r>
      <w:r w:rsidR="00F5362A" w:rsidRPr="000945EF">
        <w:rPr>
          <w:color w:val="000000"/>
          <w:lang w:val="bg-BG"/>
        </w:rPr>
        <w:t>потвър</w:t>
      </w:r>
      <w:r w:rsidR="00AA341E">
        <w:rPr>
          <w:color w:val="000000"/>
          <w:lang w:val="bg-BG"/>
        </w:rPr>
        <w:t>ж</w:t>
      </w:r>
      <w:r w:rsidR="00F5362A" w:rsidRPr="000945EF">
        <w:rPr>
          <w:color w:val="000000"/>
          <w:lang w:val="bg-BG"/>
        </w:rPr>
        <w:t>д</w:t>
      </w:r>
      <w:r w:rsidR="00AA341E">
        <w:rPr>
          <w:color w:val="000000"/>
          <w:lang w:val="bg-BG"/>
        </w:rPr>
        <w:t>ава</w:t>
      </w:r>
      <w:r w:rsidR="00F5362A" w:rsidRPr="000945EF">
        <w:rPr>
          <w:color w:val="000000"/>
          <w:lang w:val="bg-BG"/>
        </w:rPr>
        <w:t>, че е отгова</w:t>
      </w:r>
      <w:r w:rsidR="00963BAD">
        <w:rPr>
          <w:color w:val="000000"/>
          <w:lang w:val="bg-BG"/>
        </w:rPr>
        <w:t>ряла</w:t>
      </w:r>
      <w:r w:rsidR="00F5362A" w:rsidRPr="000945EF">
        <w:rPr>
          <w:color w:val="000000"/>
          <w:lang w:val="bg-BG"/>
        </w:rPr>
        <w:t xml:space="preserve"> за въпросния случай </w:t>
      </w:r>
      <w:r w:rsidR="00963BAD">
        <w:rPr>
          <w:color w:val="000000"/>
          <w:lang w:val="bg-BG"/>
        </w:rPr>
        <w:t>н</w:t>
      </w:r>
      <w:r w:rsidR="00F5362A" w:rsidRPr="000945EF">
        <w:rPr>
          <w:color w:val="000000"/>
          <w:lang w:val="bg-BG"/>
        </w:rPr>
        <w:t xml:space="preserve">а екстрадиция в </w:t>
      </w:r>
      <w:r w:rsidR="00963BAD">
        <w:rPr>
          <w:color w:val="000000"/>
          <w:lang w:val="bg-BG"/>
        </w:rPr>
        <w:t>главната п</w:t>
      </w:r>
      <w:r w:rsidR="00D15B1E" w:rsidRPr="000945EF">
        <w:rPr>
          <w:color w:val="000000"/>
          <w:lang w:val="bg-BG"/>
        </w:rPr>
        <w:t>рокуратура</w:t>
      </w:r>
      <w:r w:rsidR="004F0957" w:rsidRPr="000945EF">
        <w:rPr>
          <w:color w:val="000000"/>
        </w:rPr>
        <w:t xml:space="preserve">. </w:t>
      </w:r>
      <w:r w:rsidR="00F5362A" w:rsidRPr="000945EF">
        <w:rPr>
          <w:color w:val="000000"/>
          <w:lang w:val="bg-BG"/>
        </w:rPr>
        <w:t>На</w:t>
      </w:r>
      <w:r w:rsidR="004F0957" w:rsidRPr="000945EF">
        <w:rPr>
          <w:color w:val="000000"/>
        </w:rPr>
        <w:t xml:space="preserve"> 23</w:t>
      </w:r>
      <w:r w:rsidR="00B46A9C" w:rsidRPr="000945EF">
        <w:rPr>
          <w:color w:val="000000"/>
        </w:rPr>
        <w:t> </w:t>
      </w:r>
      <w:r w:rsidR="00F5362A" w:rsidRPr="000945EF">
        <w:rPr>
          <w:color w:val="000000"/>
          <w:lang w:val="bg-BG"/>
        </w:rPr>
        <w:t>август</w:t>
      </w:r>
      <w:r w:rsidR="004F0957" w:rsidRPr="000945EF">
        <w:rPr>
          <w:color w:val="000000"/>
        </w:rPr>
        <w:t xml:space="preserve"> 2002</w:t>
      </w:r>
      <w:r w:rsidR="00D15B1E" w:rsidRPr="000945EF">
        <w:rPr>
          <w:color w:val="000000"/>
          <w:lang w:val="bg-BG"/>
        </w:rPr>
        <w:t xml:space="preserve"> </w:t>
      </w:r>
      <w:r w:rsidR="00F5362A" w:rsidRPr="000945EF">
        <w:rPr>
          <w:color w:val="000000"/>
          <w:lang w:val="bg-BG"/>
        </w:rPr>
        <w:t>г.</w:t>
      </w:r>
      <w:r w:rsidR="00963BAD">
        <w:rPr>
          <w:color w:val="000000"/>
          <w:lang w:val="bg-BG"/>
        </w:rPr>
        <w:t>,</w:t>
      </w:r>
      <w:r w:rsidR="004F0957" w:rsidRPr="000945EF">
        <w:rPr>
          <w:color w:val="000000"/>
        </w:rPr>
        <w:t xml:space="preserve"> </w:t>
      </w:r>
      <w:r w:rsidR="00F5362A" w:rsidRPr="000945EF">
        <w:rPr>
          <w:color w:val="000000"/>
          <w:lang w:val="bg-BG"/>
        </w:rPr>
        <w:t xml:space="preserve">заедно с г-н </w:t>
      </w:r>
      <w:r w:rsidR="00AA341E" w:rsidRPr="00DF34B1">
        <w:rPr>
          <w:color w:val="000000"/>
        </w:rPr>
        <w:t>Darbaydze</w:t>
      </w:r>
      <w:r w:rsidR="00F5362A" w:rsidRPr="000945EF">
        <w:rPr>
          <w:color w:val="000000"/>
          <w:lang w:val="bg-BG"/>
        </w:rPr>
        <w:t>,</w:t>
      </w:r>
      <w:r w:rsidR="00963BAD">
        <w:rPr>
          <w:color w:val="000000"/>
          <w:lang w:val="bg-BG"/>
        </w:rPr>
        <w:t xml:space="preserve"> </w:t>
      </w:r>
      <w:r w:rsidR="00F5362A" w:rsidRPr="000945EF">
        <w:rPr>
          <w:color w:val="000000"/>
          <w:lang w:val="bg-BG"/>
        </w:rPr>
        <w:t xml:space="preserve">тя се </w:t>
      </w:r>
      <w:r w:rsidR="00D15B1E" w:rsidRPr="000945EF">
        <w:rPr>
          <w:color w:val="000000"/>
          <w:lang w:val="bg-BG"/>
        </w:rPr>
        <w:t>среща с петима от жалбопода</w:t>
      </w:r>
      <w:r w:rsidR="00F5362A" w:rsidRPr="000945EF">
        <w:rPr>
          <w:color w:val="000000"/>
          <w:lang w:val="bg-BG"/>
        </w:rPr>
        <w:t xml:space="preserve">телите в стаята за </w:t>
      </w:r>
      <w:r w:rsidR="00D15B1E" w:rsidRPr="000945EF">
        <w:rPr>
          <w:color w:val="000000"/>
          <w:lang w:val="bg-BG"/>
        </w:rPr>
        <w:t>разпити</w:t>
      </w:r>
      <w:r w:rsidR="00F5362A" w:rsidRPr="000945EF">
        <w:rPr>
          <w:color w:val="000000"/>
          <w:lang w:val="bg-BG"/>
        </w:rPr>
        <w:t xml:space="preserve"> на Затвор № </w:t>
      </w:r>
      <w:r w:rsidR="004F0957" w:rsidRPr="000945EF">
        <w:rPr>
          <w:color w:val="000000"/>
        </w:rPr>
        <w:t xml:space="preserve">5. </w:t>
      </w:r>
      <w:r w:rsidR="00F5362A" w:rsidRPr="000945EF">
        <w:rPr>
          <w:color w:val="000000"/>
          <w:lang w:val="bg-BG"/>
        </w:rPr>
        <w:t xml:space="preserve">След отказа на тези пет лица да съдействат, тя и колегата </w:t>
      </w:r>
      <w:r w:rsidR="00963BAD">
        <w:rPr>
          <w:color w:val="000000"/>
          <w:lang w:val="bg-BG"/>
        </w:rPr>
        <w:t>ѝ</w:t>
      </w:r>
      <w:r w:rsidR="00F5362A" w:rsidRPr="000945EF">
        <w:rPr>
          <w:color w:val="000000"/>
          <w:lang w:val="bg-BG"/>
        </w:rPr>
        <w:t xml:space="preserve"> реш</w:t>
      </w:r>
      <w:r w:rsidR="00AA341E">
        <w:rPr>
          <w:color w:val="000000"/>
          <w:lang w:val="bg-BG"/>
        </w:rPr>
        <w:t>ават</w:t>
      </w:r>
      <w:r w:rsidR="00F5362A" w:rsidRPr="000945EF">
        <w:rPr>
          <w:color w:val="000000"/>
          <w:lang w:val="bg-BG"/>
        </w:rPr>
        <w:t xml:space="preserve"> да не искат другите жалбоподатели да бъдат изправени пред тях, както е планирано първоначално</w:t>
      </w:r>
      <w:r w:rsidR="004F0957" w:rsidRPr="000945EF">
        <w:rPr>
          <w:color w:val="000000"/>
        </w:rPr>
        <w:t xml:space="preserve">. </w:t>
      </w:r>
      <w:r w:rsidR="00261519" w:rsidRPr="000945EF">
        <w:rPr>
          <w:color w:val="000000"/>
          <w:lang w:val="bg-BG"/>
        </w:rPr>
        <w:t xml:space="preserve">Г-жа </w:t>
      </w:r>
      <w:r w:rsidR="00AA341E" w:rsidRPr="00DF34B1">
        <w:rPr>
          <w:color w:val="000000"/>
        </w:rPr>
        <w:t xml:space="preserve">Nadareishvili </w:t>
      </w:r>
      <w:r w:rsidR="00261519" w:rsidRPr="000945EF">
        <w:rPr>
          <w:color w:val="000000"/>
          <w:lang w:val="bg-BG"/>
        </w:rPr>
        <w:t xml:space="preserve">и г-н </w:t>
      </w:r>
      <w:r w:rsidR="00AA341E" w:rsidRPr="00DF34B1">
        <w:rPr>
          <w:color w:val="000000"/>
        </w:rPr>
        <w:t xml:space="preserve">Darbaydze </w:t>
      </w:r>
      <w:r w:rsidR="00261519" w:rsidRPr="000945EF">
        <w:rPr>
          <w:color w:val="000000"/>
          <w:lang w:val="bg-BG"/>
        </w:rPr>
        <w:t>са искали да получат информация за датите и местата на раждане на жалбоподателите и техните националности</w:t>
      </w:r>
      <w:r w:rsidR="004F0957" w:rsidRPr="000945EF">
        <w:rPr>
          <w:color w:val="000000"/>
        </w:rPr>
        <w:t xml:space="preserve">. </w:t>
      </w:r>
      <w:r w:rsidR="00D15B1E" w:rsidRPr="000945EF">
        <w:rPr>
          <w:color w:val="000000"/>
          <w:lang w:val="bg-BG"/>
        </w:rPr>
        <w:t>Те информира</w:t>
      </w:r>
      <w:r w:rsidR="00BC18DD">
        <w:rPr>
          <w:color w:val="000000"/>
          <w:lang w:val="bg-BG"/>
        </w:rPr>
        <w:t>т</w:t>
      </w:r>
      <w:r w:rsidR="00D15B1E" w:rsidRPr="000945EF">
        <w:rPr>
          <w:color w:val="000000"/>
          <w:lang w:val="bg-BG"/>
        </w:rPr>
        <w:t xml:space="preserve"> жалбопода</w:t>
      </w:r>
      <w:r w:rsidR="00261519" w:rsidRPr="000945EF">
        <w:rPr>
          <w:color w:val="000000"/>
          <w:lang w:val="bg-BG"/>
        </w:rPr>
        <w:t xml:space="preserve">телите, че работят </w:t>
      </w:r>
      <w:r w:rsidR="00BC18DD" w:rsidRPr="000945EF">
        <w:rPr>
          <w:color w:val="000000"/>
          <w:lang w:val="bg-BG"/>
        </w:rPr>
        <w:t xml:space="preserve">към </w:t>
      </w:r>
      <w:r w:rsidR="00963BAD">
        <w:rPr>
          <w:color w:val="000000"/>
          <w:lang w:val="bg-BG"/>
        </w:rPr>
        <w:t>п</w:t>
      </w:r>
      <w:r w:rsidR="00BC18DD" w:rsidRPr="000945EF">
        <w:rPr>
          <w:color w:val="000000"/>
          <w:lang w:val="bg-BG"/>
        </w:rPr>
        <w:t xml:space="preserve">рокуратурата </w:t>
      </w:r>
      <w:r w:rsidR="00261519" w:rsidRPr="000945EF">
        <w:rPr>
          <w:color w:val="000000"/>
          <w:lang w:val="bg-BG"/>
        </w:rPr>
        <w:t>по въпроса за тяхната екстрадиция и че не са следователи</w:t>
      </w:r>
      <w:r w:rsidR="004F0957" w:rsidRPr="000945EF">
        <w:rPr>
          <w:color w:val="000000"/>
        </w:rPr>
        <w:t xml:space="preserve">. </w:t>
      </w:r>
      <w:r w:rsidR="00261519" w:rsidRPr="000945EF">
        <w:rPr>
          <w:color w:val="000000"/>
          <w:lang w:val="bg-BG"/>
        </w:rPr>
        <w:t>Жалбоподателите първо се преструва</w:t>
      </w:r>
      <w:r w:rsidR="00BC18DD">
        <w:rPr>
          <w:color w:val="000000"/>
          <w:lang w:val="bg-BG"/>
        </w:rPr>
        <w:t>т</w:t>
      </w:r>
      <w:r w:rsidR="00261519" w:rsidRPr="000945EF">
        <w:rPr>
          <w:color w:val="000000"/>
          <w:lang w:val="bg-BG"/>
        </w:rPr>
        <w:t>, че не говорят руски език, но по-късно заяв</w:t>
      </w:r>
      <w:r w:rsidR="00BC18DD">
        <w:rPr>
          <w:color w:val="000000"/>
          <w:lang w:val="bg-BG"/>
        </w:rPr>
        <w:t xml:space="preserve">яват </w:t>
      </w:r>
      <w:r w:rsidR="00261519" w:rsidRPr="000945EF">
        <w:rPr>
          <w:color w:val="000000"/>
          <w:lang w:val="bg-BG"/>
        </w:rPr>
        <w:t>на същия език, че не желаят да се връщат в Русия и че някои от тях имат грузинско гражданство</w:t>
      </w:r>
      <w:r w:rsidR="004F0957" w:rsidRPr="000945EF">
        <w:rPr>
          <w:color w:val="000000"/>
        </w:rPr>
        <w:t xml:space="preserve">. </w:t>
      </w:r>
      <w:r w:rsidR="00261519" w:rsidRPr="000945EF">
        <w:rPr>
          <w:color w:val="000000"/>
          <w:lang w:val="bg-BG"/>
        </w:rPr>
        <w:t>Този разговор се прове</w:t>
      </w:r>
      <w:r w:rsidR="00BC18DD">
        <w:rPr>
          <w:color w:val="000000"/>
          <w:lang w:val="bg-BG"/>
        </w:rPr>
        <w:t>жда</w:t>
      </w:r>
      <w:r w:rsidR="00261519" w:rsidRPr="000945EF">
        <w:rPr>
          <w:color w:val="000000"/>
          <w:lang w:val="bg-BG"/>
        </w:rPr>
        <w:t xml:space="preserve"> без присъствието на адвокат и преводач</w:t>
      </w:r>
      <w:r w:rsidR="004F0957" w:rsidRPr="000945EF">
        <w:rPr>
          <w:color w:val="000000"/>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172</w:t>
      </w:r>
      <w:r w:rsidRPr="000945EF">
        <w:rPr>
          <w:color w:val="000000"/>
        </w:rPr>
        <w:fldChar w:fldCharType="end"/>
      </w:r>
      <w:r w:rsidR="004F0957" w:rsidRPr="000945EF">
        <w:rPr>
          <w:color w:val="000000"/>
        </w:rPr>
        <w:t>.  </w:t>
      </w:r>
      <w:r w:rsidR="00D15B1E" w:rsidRPr="000945EF">
        <w:rPr>
          <w:color w:val="000000"/>
          <w:lang w:val="bg-BG"/>
        </w:rPr>
        <w:t>Относно фактът</w:t>
      </w:r>
      <w:r w:rsidR="00261519" w:rsidRPr="000945EF">
        <w:rPr>
          <w:color w:val="000000"/>
          <w:lang w:val="bg-BG"/>
        </w:rPr>
        <w:t xml:space="preserve">, че името </w:t>
      </w:r>
      <w:r w:rsidR="00C54425">
        <w:rPr>
          <w:color w:val="000000"/>
          <w:lang w:val="bg-BG"/>
        </w:rPr>
        <w:t>ѝ</w:t>
      </w:r>
      <w:r w:rsidR="00261519" w:rsidRPr="000945EF">
        <w:rPr>
          <w:color w:val="000000"/>
          <w:lang w:val="bg-BG"/>
        </w:rPr>
        <w:t xml:space="preserve"> не присъства в посетителския дневник на затвора г-жа </w:t>
      </w:r>
      <w:r w:rsidR="00BC18DD" w:rsidRPr="00DF34B1">
        <w:rPr>
          <w:color w:val="000000"/>
        </w:rPr>
        <w:t xml:space="preserve">Nadareishvili </w:t>
      </w:r>
      <w:r w:rsidR="00261519" w:rsidRPr="000945EF">
        <w:rPr>
          <w:color w:val="000000"/>
          <w:lang w:val="bg-BG"/>
        </w:rPr>
        <w:t xml:space="preserve">твърди, че не е запозната с процедурата за достъп в затвора, тъй като </w:t>
      </w:r>
      <w:r w:rsidR="00F556A2" w:rsidRPr="000945EF">
        <w:rPr>
          <w:color w:val="000000"/>
          <w:lang w:val="bg-BG"/>
        </w:rPr>
        <w:t xml:space="preserve">тя го е посетила за първи и последен път на </w:t>
      </w:r>
      <w:r w:rsidR="004F0957" w:rsidRPr="000945EF">
        <w:rPr>
          <w:color w:val="000000"/>
        </w:rPr>
        <w:t>23</w:t>
      </w:r>
      <w:r w:rsidR="00FF5529" w:rsidRPr="000945EF">
        <w:rPr>
          <w:color w:val="000000"/>
        </w:rPr>
        <w:t xml:space="preserve"> </w:t>
      </w:r>
      <w:r w:rsidR="00F556A2" w:rsidRPr="000945EF">
        <w:rPr>
          <w:color w:val="000000"/>
          <w:lang w:val="bg-BG"/>
        </w:rPr>
        <w:t>август</w:t>
      </w:r>
      <w:r w:rsidR="004F0957" w:rsidRPr="000945EF">
        <w:rPr>
          <w:color w:val="000000"/>
        </w:rPr>
        <w:t xml:space="preserve"> 2002</w:t>
      </w:r>
      <w:r w:rsidR="00D15B1E" w:rsidRPr="000945EF">
        <w:rPr>
          <w:color w:val="000000"/>
          <w:lang w:val="bg-BG"/>
        </w:rPr>
        <w:t xml:space="preserve"> </w:t>
      </w:r>
      <w:r w:rsidR="00F556A2" w:rsidRPr="000945EF">
        <w:rPr>
          <w:color w:val="000000"/>
          <w:lang w:val="bg-BG"/>
        </w:rPr>
        <w:t>г.</w:t>
      </w:r>
    </w:p>
    <w:p w:rsidR="005104E1" w:rsidRPr="001B77D3" w:rsidRDefault="00A5306C" w:rsidP="00111331">
      <w:pPr>
        <w:ind w:firstLine="284"/>
        <w:jc w:val="both"/>
        <w:rPr>
          <w:color w:val="000000"/>
          <w:lang w:val="bg-BG"/>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173</w:t>
      </w:r>
      <w:r w:rsidRPr="000945EF">
        <w:rPr>
          <w:color w:val="000000"/>
        </w:rPr>
        <w:fldChar w:fldCharType="end"/>
      </w:r>
      <w:r w:rsidR="004F0957" w:rsidRPr="000945EF">
        <w:rPr>
          <w:color w:val="000000"/>
        </w:rPr>
        <w:t>.  </w:t>
      </w:r>
      <w:r w:rsidR="00F556A2" w:rsidRPr="000945EF">
        <w:rPr>
          <w:color w:val="000000"/>
          <w:lang w:val="bg-BG"/>
        </w:rPr>
        <w:t xml:space="preserve">Г-н </w:t>
      </w:r>
      <w:r w:rsidR="00BC18DD" w:rsidRPr="00DF34B1">
        <w:rPr>
          <w:color w:val="000000"/>
        </w:rPr>
        <w:t>Mskhiladze</w:t>
      </w:r>
      <w:r w:rsidR="00F556A2" w:rsidRPr="000945EF">
        <w:rPr>
          <w:color w:val="000000"/>
          <w:lang w:val="bg-BG"/>
        </w:rPr>
        <w:t xml:space="preserve">, който е </w:t>
      </w:r>
      <w:r w:rsidR="00C54425">
        <w:rPr>
          <w:color w:val="000000"/>
          <w:lang w:val="bg-BG"/>
        </w:rPr>
        <w:t>пряк ръководител</w:t>
      </w:r>
      <w:r w:rsidR="00C54425" w:rsidRPr="000945EF">
        <w:rPr>
          <w:color w:val="000000"/>
          <w:lang w:val="bg-BG"/>
        </w:rPr>
        <w:t xml:space="preserve"> </w:t>
      </w:r>
      <w:r w:rsidR="00F556A2" w:rsidRPr="000945EF">
        <w:rPr>
          <w:color w:val="000000"/>
          <w:lang w:val="bg-BG"/>
        </w:rPr>
        <w:t xml:space="preserve">на г-н </w:t>
      </w:r>
      <w:r w:rsidR="00BC18DD" w:rsidRPr="00DF34B1">
        <w:rPr>
          <w:color w:val="000000"/>
        </w:rPr>
        <w:t>Darbaydze</w:t>
      </w:r>
      <w:r w:rsidR="00BC18DD">
        <w:rPr>
          <w:color w:val="000000"/>
          <w:lang w:val="bg-BG"/>
        </w:rPr>
        <w:t xml:space="preserve"> </w:t>
      </w:r>
      <w:r w:rsidR="00F556A2" w:rsidRPr="000945EF">
        <w:rPr>
          <w:color w:val="000000"/>
          <w:lang w:val="bg-BG"/>
        </w:rPr>
        <w:t xml:space="preserve">и г-жа </w:t>
      </w:r>
      <w:r w:rsidR="00BC18DD" w:rsidRPr="00DF34B1">
        <w:rPr>
          <w:color w:val="000000"/>
        </w:rPr>
        <w:t>Nadareishvili</w:t>
      </w:r>
      <w:r w:rsidR="004F0957" w:rsidRPr="000945EF">
        <w:rPr>
          <w:color w:val="000000"/>
        </w:rPr>
        <w:t xml:space="preserve">, </w:t>
      </w:r>
      <w:r w:rsidR="00F556A2" w:rsidRPr="000945EF">
        <w:rPr>
          <w:color w:val="000000"/>
          <w:lang w:val="bg-BG"/>
        </w:rPr>
        <w:t>обясн</w:t>
      </w:r>
      <w:r w:rsidR="00BC18DD">
        <w:rPr>
          <w:color w:val="000000"/>
          <w:lang w:val="bg-BG"/>
        </w:rPr>
        <w:t>ява</w:t>
      </w:r>
      <w:r w:rsidR="00F556A2" w:rsidRPr="000945EF">
        <w:rPr>
          <w:color w:val="000000"/>
          <w:lang w:val="bg-BG"/>
        </w:rPr>
        <w:t>, че грузинск</w:t>
      </w:r>
      <w:r w:rsidR="00D15B1E" w:rsidRPr="000945EF">
        <w:rPr>
          <w:color w:val="000000"/>
          <w:lang w:val="bg-BG"/>
        </w:rPr>
        <w:t>ата</w:t>
      </w:r>
      <w:r w:rsidR="00F556A2" w:rsidRPr="000945EF">
        <w:rPr>
          <w:color w:val="000000"/>
          <w:lang w:val="bg-BG"/>
        </w:rPr>
        <w:t xml:space="preserve"> </w:t>
      </w:r>
      <w:r w:rsidR="00C54425">
        <w:rPr>
          <w:color w:val="000000"/>
          <w:lang w:val="bg-BG"/>
        </w:rPr>
        <w:t>главна п</w:t>
      </w:r>
      <w:r w:rsidR="00D15B1E" w:rsidRPr="000945EF">
        <w:rPr>
          <w:color w:val="000000"/>
          <w:lang w:val="bg-BG"/>
        </w:rPr>
        <w:t>рокуратура</w:t>
      </w:r>
      <w:r w:rsidR="00F556A2" w:rsidRPr="000945EF">
        <w:rPr>
          <w:color w:val="000000"/>
          <w:lang w:val="bg-BG"/>
        </w:rPr>
        <w:t xml:space="preserve"> не </w:t>
      </w:r>
      <w:r w:rsidR="00D15B1E" w:rsidRPr="000945EF">
        <w:rPr>
          <w:color w:val="000000"/>
          <w:lang w:val="bg-BG"/>
        </w:rPr>
        <w:t xml:space="preserve">е </w:t>
      </w:r>
      <w:r w:rsidR="00C54425">
        <w:rPr>
          <w:color w:val="000000"/>
          <w:lang w:val="bg-BG"/>
        </w:rPr>
        <w:t>била удовлетворена</w:t>
      </w:r>
      <w:r w:rsidR="00C54425" w:rsidRPr="000945EF">
        <w:rPr>
          <w:color w:val="000000"/>
          <w:lang w:val="bg-BG"/>
        </w:rPr>
        <w:t xml:space="preserve"> </w:t>
      </w:r>
      <w:r w:rsidR="00F556A2" w:rsidRPr="000945EF">
        <w:rPr>
          <w:color w:val="000000"/>
          <w:lang w:val="bg-BG"/>
        </w:rPr>
        <w:t xml:space="preserve">от подадените от руските власти документи </w:t>
      </w:r>
      <w:r w:rsidR="00C54425">
        <w:rPr>
          <w:color w:val="000000"/>
          <w:lang w:val="bg-BG"/>
        </w:rPr>
        <w:t xml:space="preserve">в </w:t>
      </w:r>
      <w:r w:rsidR="00F556A2" w:rsidRPr="000945EF">
        <w:rPr>
          <w:color w:val="000000"/>
          <w:lang w:val="bg-BG"/>
        </w:rPr>
        <w:t>подкреп</w:t>
      </w:r>
      <w:r w:rsidR="00C54425">
        <w:rPr>
          <w:color w:val="000000"/>
          <w:lang w:val="bg-BG"/>
        </w:rPr>
        <w:t>а</w:t>
      </w:r>
      <w:r w:rsidR="00F556A2" w:rsidRPr="000945EF">
        <w:rPr>
          <w:color w:val="000000"/>
          <w:lang w:val="bg-BG"/>
        </w:rPr>
        <w:t xml:space="preserve"> </w:t>
      </w:r>
      <w:r w:rsidR="00C54425">
        <w:rPr>
          <w:color w:val="000000"/>
          <w:lang w:val="bg-BG"/>
        </w:rPr>
        <w:t xml:space="preserve">на </w:t>
      </w:r>
      <w:r w:rsidR="00F556A2" w:rsidRPr="000945EF">
        <w:rPr>
          <w:color w:val="000000"/>
          <w:lang w:val="bg-BG"/>
        </w:rPr>
        <w:t xml:space="preserve">искането за екстрадиция </w:t>
      </w:r>
      <w:r w:rsidR="00C54425">
        <w:rPr>
          <w:color w:val="000000"/>
          <w:lang w:val="bg-BG"/>
        </w:rPr>
        <w:t>на</w:t>
      </w:r>
      <w:r w:rsidR="00C54425" w:rsidRPr="000945EF">
        <w:rPr>
          <w:color w:val="000000"/>
          <w:lang w:val="bg-BG"/>
        </w:rPr>
        <w:t xml:space="preserve"> </w:t>
      </w:r>
      <w:r w:rsidR="00F556A2" w:rsidRPr="000945EF">
        <w:rPr>
          <w:color w:val="000000"/>
          <w:lang w:val="bg-BG"/>
        </w:rPr>
        <w:t>жалбоподателите</w:t>
      </w:r>
      <w:r w:rsidR="004F0957" w:rsidRPr="000945EF">
        <w:rPr>
          <w:color w:val="000000"/>
        </w:rPr>
        <w:t xml:space="preserve">; </w:t>
      </w:r>
      <w:r w:rsidR="00012716" w:rsidRPr="000945EF">
        <w:rPr>
          <w:color w:val="000000"/>
          <w:lang w:val="bg-BG"/>
        </w:rPr>
        <w:t xml:space="preserve">тези документи са предадени по време на посещението на г-н </w:t>
      </w:r>
      <w:r w:rsidR="00BC18DD" w:rsidRPr="00DF34B1">
        <w:rPr>
          <w:color w:val="000000"/>
        </w:rPr>
        <w:t>Ustinov</w:t>
      </w:r>
      <w:r w:rsidR="00C54425">
        <w:rPr>
          <w:color w:val="000000"/>
          <w:lang w:val="bg-BG"/>
        </w:rPr>
        <w:t xml:space="preserve"> </w:t>
      </w:r>
      <w:r w:rsidR="00012716" w:rsidRPr="000945EF">
        <w:rPr>
          <w:color w:val="000000"/>
          <w:lang w:val="bg-BG"/>
        </w:rPr>
        <w:t xml:space="preserve">в Грузия </w:t>
      </w:r>
      <w:r w:rsidR="004F0957" w:rsidRPr="000945EF">
        <w:rPr>
          <w:color w:val="000000"/>
        </w:rPr>
        <w:t>(</w:t>
      </w:r>
      <w:r w:rsidR="00012716" w:rsidRPr="000945EF">
        <w:rPr>
          <w:color w:val="000000"/>
          <w:lang w:val="bg-BG"/>
        </w:rPr>
        <w:t>вж</w:t>
      </w:r>
      <w:r w:rsidR="00BC18DD">
        <w:rPr>
          <w:color w:val="000000"/>
          <w:lang w:val="bg-BG"/>
        </w:rPr>
        <w:t>.</w:t>
      </w:r>
      <w:r w:rsidR="00012716" w:rsidRPr="000945EF">
        <w:rPr>
          <w:color w:val="000000"/>
          <w:lang w:val="bg-BG"/>
        </w:rPr>
        <w:t xml:space="preserve"> параграфи</w:t>
      </w:r>
      <w:r w:rsidR="004F0957" w:rsidRPr="000945EF">
        <w:rPr>
          <w:color w:val="000000"/>
        </w:rPr>
        <w:t xml:space="preserve"> 62 </w:t>
      </w:r>
      <w:r w:rsidR="00012716" w:rsidRPr="000945EF">
        <w:rPr>
          <w:color w:val="000000"/>
          <w:lang w:val="bg-BG"/>
        </w:rPr>
        <w:t>и</w:t>
      </w:r>
      <w:r w:rsidR="004F0957" w:rsidRPr="000945EF">
        <w:rPr>
          <w:color w:val="000000"/>
        </w:rPr>
        <w:t xml:space="preserve"> 63 </w:t>
      </w:r>
      <w:r w:rsidR="00012716" w:rsidRPr="000945EF">
        <w:rPr>
          <w:color w:val="000000"/>
          <w:lang w:val="bg-BG"/>
        </w:rPr>
        <w:t>по-горе</w:t>
      </w:r>
      <w:r w:rsidR="004F0957" w:rsidRPr="000945EF">
        <w:rPr>
          <w:color w:val="000000"/>
        </w:rPr>
        <w:t xml:space="preserve">). </w:t>
      </w:r>
      <w:r w:rsidR="00BC18DD">
        <w:rPr>
          <w:color w:val="000000"/>
          <w:lang w:val="bg-BG"/>
        </w:rPr>
        <w:t>Като п</w:t>
      </w:r>
      <w:r w:rsidR="00012716" w:rsidRPr="000945EF">
        <w:rPr>
          <w:color w:val="000000"/>
          <w:lang w:val="bg-BG"/>
        </w:rPr>
        <w:t>отвърждава фактите</w:t>
      </w:r>
      <w:r w:rsidR="00DE34D8">
        <w:rPr>
          <w:color w:val="000000"/>
          <w:lang w:val="bg-BG"/>
        </w:rPr>
        <w:t>,</w:t>
      </w:r>
      <w:r w:rsidR="00012716" w:rsidRPr="000945EF">
        <w:rPr>
          <w:color w:val="000000"/>
          <w:lang w:val="bg-BG"/>
        </w:rPr>
        <w:t xml:space="preserve"> изложени в параграфи </w:t>
      </w:r>
      <w:r w:rsidR="004F0957" w:rsidRPr="000945EF">
        <w:rPr>
          <w:color w:val="000000"/>
        </w:rPr>
        <w:t xml:space="preserve">62-64, 67-69 </w:t>
      </w:r>
      <w:r w:rsidR="00012716" w:rsidRPr="000945EF">
        <w:rPr>
          <w:color w:val="000000"/>
          <w:lang w:val="bg-BG"/>
        </w:rPr>
        <w:t>и</w:t>
      </w:r>
      <w:r w:rsidR="004F0957" w:rsidRPr="000945EF">
        <w:rPr>
          <w:color w:val="000000"/>
        </w:rPr>
        <w:t xml:space="preserve"> 71-72 </w:t>
      </w:r>
      <w:r w:rsidR="00012716" w:rsidRPr="000945EF">
        <w:rPr>
          <w:color w:val="000000"/>
          <w:lang w:val="bg-BG"/>
        </w:rPr>
        <w:t>по-горе</w:t>
      </w:r>
      <w:r w:rsidR="004F0957" w:rsidRPr="000945EF">
        <w:rPr>
          <w:color w:val="000000"/>
        </w:rPr>
        <w:t xml:space="preserve">, </w:t>
      </w:r>
      <w:r w:rsidR="00012716" w:rsidRPr="000945EF">
        <w:rPr>
          <w:color w:val="000000"/>
          <w:lang w:val="bg-BG"/>
        </w:rPr>
        <w:t xml:space="preserve">г-н </w:t>
      </w:r>
      <w:r w:rsidR="00BC18DD" w:rsidRPr="00DF34B1">
        <w:rPr>
          <w:color w:val="000000"/>
        </w:rPr>
        <w:t xml:space="preserve">Mskhiladze </w:t>
      </w:r>
      <w:r w:rsidR="00012716" w:rsidRPr="000945EF">
        <w:rPr>
          <w:color w:val="000000"/>
          <w:lang w:val="bg-BG"/>
        </w:rPr>
        <w:t>набл</w:t>
      </w:r>
      <w:r w:rsidR="00BC18DD">
        <w:rPr>
          <w:color w:val="000000"/>
          <w:lang w:val="bg-BG"/>
        </w:rPr>
        <w:t>яга</w:t>
      </w:r>
      <w:r w:rsidR="00012716" w:rsidRPr="000945EF">
        <w:rPr>
          <w:color w:val="000000"/>
          <w:lang w:val="bg-BG"/>
        </w:rPr>
        <w:t>, че грузинските власти са поискали от руските си колеги твърди уверения</w:t>
      </w:r>
      <w:r w:rsidR="00F514C7" w:rsidRPr="000945EF">
        <w:rPr>
          <w:color w:val="000000"/>
        </w:rPr>
        <w:t xml:space="preserve"> </w:t>
      </w:r>
      <w:r w:rsidR="00BC18DD">
        <w:rPr>
          <w:color w:val="000000"/>
          <w:lang w:val="bg-BG"/>
        </w:rPr>
        <w:t>за</w:t>
      </w:r>
      <w:r w:rsidR="00BC18DD" w:rsidRPr="000945EF">
        <w:rPr>
          <w:color w:val="000000"/>
          <w:lang w:val="bg-BG"/>
        </w:rPr>
        <w:t xml:space="preserve"> </w:t>
      </w:r>
      <w:r w:rsidR="00D15B1E" w:rsidRPr="000945EF">
        <w:rPr>
          <w:color w:val="000000"/>
          <w:lang w:val="bg-BG"/>
        </w:rPr>
        <w:t>отношението към жалбопода</w:t>
      </w:r>
      <w:r w:rsidR="00012716" w:rsidRPr="000945EF">
        <w:rPr>
          <w:color w:val="000000"/>
          <w:lang w:val="bg-BG"/>
        </w:rPr>
        <w:t>телите</w:t>
      </w:r>
      <w:r w:rsidR="00DE34D8">
        <w:rPr>
          <w:color w:val="000000"/>
          <w:lang w:val="bg-BG"/>
        </w:rPr>
        <w:t>,</w:t>
      </w:r>
      <w:r w:rsidR="00012716" w:rsidRPr="000945EF">
        <w:rPr>
          <w:color w:val="000000"/>
          <w:lang w:val="bg-BG"/>
        </w:rPr>
        <w:t xml:space="preserve"> в случай че бъда</w:t>
      </w:r>
      <w:r w:rsidR="00D15B1E" w:rsidRPr="000945EF">
        <w:rPr>
          <w:color w:val="000000"/>
          <w:lang w:val="bg-BG"/>
        </w:rPr>
        <w:t>т</w:t>
      </w:r>
      <w:r w:rsidR="00012716" w:rsidRPr="000945EF">
        <w:rPr>
          <w:color w:val="000000"/>
          <w:lang w:val="bg-BG"/>
        </w:rPr>
        <w:t xml:space="preserve"> екстрадирани</w:t>
      </w:r>
      <w:r w:rsidR="004F0957" w:rsidRPr="000945EF">
        <w:rPr>
          <w:color w:val="000000"/>
        </w:rPr>
        <w:t xml:space="preserve">. </w:t>
      </w:r>
      <w:r w:rsidR="00012716" w:rsidRPr="000945EF">
        <w:rPr>
          <w:color w:val="000000"/>
          <w:lang w:val="bg-BG"/>
        </w:rPr>
        <w:t>Той посоч</w:t>
      </w:r>
      <w:r w:rsidR="00521AA7">
        <w:rPr>
          <w:color w:val="000000"/>
          <w:lang w:val="bg-BG"/>
        </w:rPr>
        <w:t>ва</w:t>
      </w:r>
      <w:r w:rsidR="00012716" w:rsidRPr="000945EF">
        <w:rPr>
          <w:color w:val="000000"/>
          <w:lang w:val="bg-BG"/>
        </w:rPr>
        <w:t xml:space="preserve">, че това не са </w:t>
      </w:r>
      <w:r w:rsidR="00DE34D8">
        <w:rPr>
          <w:color w:val="000000"/>
          <w:lang w:val="bg-BG"/>
        </w:rPr>
        <w:t xml:space="preserve">били </w:t>
      </w:r>
      <w:r w:rsidR="00012716" w:rsidRPr="000945EF">
        <w:rPr>
          <w:color w:val="000000"/>
          <w:lang w:val="bg-BG"/>
        </w:rPr>
        <w:t>общи уверения, а индивидуални гаранции по отношение на всеки жалбоподател, цитиран по име в съответните писма</w:t>
      </w:r>
      <w:r w:rsidR="004F0957" w:rsidRPr="000945EF">
        <w:rPr>
          <w:color w:val="000000"/>
        </w:rPr>
        <w:t xml:space="preserve">. </w:t>
      </w:r>
      <w:r w:rsidR="00521AA7">
        <w:rPr>
          <w:color w:val="000000"/>
          <w:lang w:val="bg-BG"/>
        </w:rPr>
        <w:t xml:space="preserve">Като </w:t>
      </w:r>
      <w:r w:rsidR="00DE34D8">
        <w:rPr>
          <w:color w:val="000000"/>
          <w:lang w:val="bg-BG"/>
        </w:rPr>
        <w:t xml:space="preserve">се </w:t>
      </w:r>
      <w:r w:rsidR="00521AA7">
        <w:rPr>
          <w:color w:val="000000"/>
          <w:lang w:val="bg-BG"/>
        </w:rPr>
        <w:t>има</w:t>
      </w:r>
      <w:r w:rsidR="00012716" w:rsidRPr="000945EF">
        <w:rPr>
          <w:color w:val="000000"/>
          <w:lang w:val="bg-BG"/>
        </w:rPr>
        <w:t xml:space="preserve"> предвид, че уверенията са дошли от </w:t>
      </w:r>
      <w:r w:rsidR="00521AA7">
        <w:rPr>
          <w:color w:val="000000"/>
          <w:lang w:val="bg-BG"/>
        </w:rPr>
        <w:t xml:space="preserve">руската </w:t>
      </w:r>
      <w:r w:rsidR="00DE34D8">
        <w:rPr>
          <w:color w:val="000000"/>
          <w:lang w:val="bg-BG"/>
        </w:rPr>
        <w:t xml:space="preserve">главна </w:t>
      </w:r>
      <w:r w:rsidR="00521AA7">
        <w:rPr>
          <w:color w:val="000000"/>
          <w:lang w:val="bg-BG"/>
        </w:rPr>
        <w:t>п</w:t>
      </w:r>
      <w:r w:rsidR="00D15B1E" w:rsidRPr="000945EF">
        <w:rPr>
          <w:color w:val="000000"/>
          <w:lang w:val="bg-BG"/>
        </w:rPr>
        <w:t xml:space="preserve">рокуратура и че </w:t>
      </w:r>
      <w:r w:rsidR="00DE34D8">
        <w:rPr>
          <w:color w:val="000000"/>
          <w:lang w:val="bg-BG"/>
        </w:rPr>
        <w:t>тя</w:t>
      </w:r>
      <w:r w:rsidR="00D15B1E" w:rsidRPr="000945EF">
        <w:rPr>
          <w:color w:val="000000"/>
          <w:lang w:val="bg-BG"/>
        </w:rPr>
        <w:t xml:space="preserve"> </w:t>
      </w:r>
      <w:r w:rsidR="00DE34D8">
        <w:rPr>
          <w:color w:val="000000"/>
          <w:lang w:val="bg-BG"/>
        </w:rPr>
        <w:t>изпълнява</w:t>
      </w:r>
      <w:r w:rsidR="00012716" w:rsidRPr="000945EF">
        <w:rPr>
          <w:color w:val="000000"/>
          <w:lang w:val="bg-BG"/>
        </w:rPr>
        <w:t xml:space="preserve"> ролята на </w:t>
      </w:r>
      <w:r w:rsidR="00DE34D8">
        <w:rPr>
          <w:color w:val="000000"/>
          <w:lang w:val="bg-BG"/>
        </w:rPr>
        <w:t>обвинител</w:t>
      </w:r>
      <w:r w:rsidR="00012716" w:rsidRPr="000945EF">
        <w:rPr>
          <w:color w:val="000000"/>
          <w:lang w:val="bg-BG"/>
        </w:rPr>
        <w:t xml:space="preserve"> по наказателните дела в Русия</w:t>
      </w:r>
      <w:r w:rsidR="004F0957" w:rsidRPr="000945EF">
        <w:rPr>
          <w:color w:val="000000"/>
        </w:rPr>
        <w:t xml:space="preserve">, </w:t>
      </w:r>
      <w:r w:rsidR="00012716" w:rsidRPr="000945EF">
        <w:rPr>
          <w:color w:val="000000"/>
          <w:lang w:val="bg-BG"/>
        </w:rPr>
        <w:t>грузинските власти има</w:t>
      </w:r>
      <w:r w:rsidR="00521AA7">
        <w:rPr>
          <w:color w:val="000000"/>
          <w:lang w:val="bg-BG"/>
        </w:rPr>
        <w:t xml:space="preserve">т </w:t>
      </w:r>
      <w:r w:rsidR="00012716" w:rsidRPr="000945EF">
        <w:rPr>
          <w:color w:val="000000"/>
          <w:lang w:val="bg-BG"/>
        </w:rPr>
        <w:t xml:space="preserve">пълното </w:t>
      </w:r>
      <w:r w:rsidR="00012716" w:rsidRPr="000945EF">
        <w:rPr>
          <w:color w:val="000000"/>
          <w:lang w:val="bg-BG"/>
        </w:rPr>
        <w:lastRenderedPageBreak/>
        <w:t xml:space="preserve">основание да вярват, че </w:t>
      </w:r>
      <w:r w:rsidR="008A4FDF" w:rsidRPr="000945EF">
        <w:rPr>
          <w:color w:val="000000"/>
          <w:lang w:val="bg-BG"/>
        </w:rPr>
        <w:t xml:space="preserve">няма да бъде търсено </w:t>
      </w:r>
      <w:r w:rsidR="00012716" w:rsidRPr="000945EF">
        <w:rPr>
          <w:color w:val="000000"/>
          <w:lang w:val="bg-BG"/>
        </w:rPr>
        <w:t xml:space="preserve">смъртно наказание </w:t>
      </w:r>
      <w:r w:rsidR="00D15B1E" w:rsidRPr="000945EF">
        <w:rPr>
          <w:color w:val="000000"/>
          <w:lang w:val="bg-BG"/>
        </w:rPr>
        <w:t>по отношение на жалбопода</w:t>
      </w:r>
      <w:r w:rsidR="00012716" w:rsidRPr="000945EF">
        <w:rPr>
          <w:color w:val="000000"/>
          <w:lang w:val="bg-BG"/>
        </w:rPr>
        <w:t>телите</w:t>
      </w:r>
      <w:r w:rsidR="004F0957" w:rsidRPr="000945EF">
        <w:rPr>
          <w:color w:val="000000"/>
        </w:rPr>
        <w:t xml:space="preserve">. </w:t>
      </w:r>
      <w:r w:rsidR="00012716" w:rsidRPr="000945EF">
        <w:rPr>
          <w:color w:val="000000"/>
          <w:lang w:val="bg-BG"/>
        </w:rPr>
        <w:t xml:space="preserve">Те също </w:t>
      </w:r>
      <w:r w:rsidR="008A4FDF">
        <w:rPr>
          <w:color w:val="000000"/>
          <w:lang w:val="bg-BG"/>
        </w:rPr>
        <w:t>са взели</w:t>
      </w:r>
      <w:r w:rsidR="008A4FDF" w:rsidRPr="000945EF">
        <w:rPr>
          <w:color w:val="000000"/>
          <w:lang w:val="bg-BG"/>
        </w:rPr>
        <w:t xml:space="preserve"> </w:t>
      </w:r>
      <w:r w:rsidR="00012716" w:rsidRPr="000945EF">
        <w:rPr>
          <w:color w:val="000000"/>
          <w:lang w:val="bg-BG"/>
        </w:rPr>
        <w:t xml:space="preserve">предвид, че </w:t>
      </w:r>
      <w:r w:rsidR="008A4FDF" w:rsidRPr="000945EF">
        <w:rPr>
          <w:color w:val="000000"/>
          <w:lang w:val="bg-BG"/>
        </w:rPr>
        <w:t xml:space="preserve">в Русия е в сила </w:t>
      </w:r>
      <w:r w:rsidR="00012716" w:rsidRPr="000945EF">
        <w:rPr>
          <w:color w:val="000000"/>
          <w:lang w:val="bg-BG"/>
        </w:rPr>
        <w:t xml:space="preserve">мораториум върху смъртното наказание от </w:t>
      </w:r>
      <w:r w:rsidR="004F0957" w:rsidRPr="000945EF">
        <w:rPr>
          <w:color w:val="000000"/>
        </w:rPr>
        <w:t>1996</w:t>
      </w:r>
      <w:r w:rsidR="00D15B1E" w:rsidRPr="000945EF">
        <w:rPr>
          <w:color w:val="000000"/>
          <w:lang w:val="bg-BG"/>
        </w:rPr>
        <w:t xml:space="preserve"> </w:t>
      </w:r>
      <w:r w:rsidR="00DF6AFC" w:rsidRPr="000945EF">
        <w:rPr>
          <w:color w:val="000000"/>
          <w:lang w:val="bg-BG"/>
        </w:rPr>
        <w:t xml:space="preserve">г. и че налагането на такова наказание е забранено </w:t>
      </w:r>
      <w:r w:rsidR="008A4FDF">
        <w:rPr>
          <w:color w:val="000000"/>
          <w:lang w:val="bg-BG"/>
        </w:rPr>
        <w:t>с</w:t>
      </w:r>
      <w:r w:rsidR="00DF6AFC" w:rsidRPr="000945EF">
        <w:rPr>
          <w:color w:val="000000"/>
          <w:lang w:val="bg-BG"/>
        </w:rPr>
        <w:t xml:space="preserve"> решение на Конституционния съд от </w:t>
      </w:r>
      <w:r w:rsidR="004F0957" w:rsidRPr="000945EF">
        <w:rPr>
          <w:color w:val="000000"/>
        </w:rPr>
        <w:t xml:space="preserve">2 </w:t>
      </w:r>
      <w:r w:rsidR="00DF6AFC" w:rsidRPr="000945EF">
        <w:rPr>
          <w:color w:val="000000"/>
          <w:lang w:val="bg-BG"/>
        </w:rPr>
        <w:t>февруари</w:t>
      </w:r>
      <w:r w:rsidR="004F0957" w:rsidRPr="000945EF">
        <w:rPr>
          <w:color w:val="000000"/>
        </w:rPr>
        <w:t xml:space="preserve"> 1999</w:t>
      </w:r>
      <w:r w:rsidR="00D15B1E" w:rsidRPr="000945EF">
        <w:rPr>
          <w:color w:val="000000"/>
          <w:lang w:val="bg-BG"/>
        </w:rPr>
        <w:t xml:space="preserve"> </w:t>
      </w:r>
      <w:r w:rsidR="00DF6AFC" w:rsidRPr="000945EF">
        <w:rPr>
          <w:color w:val="000000"/>
          <w:lang w:val="bg-BG"/>
        </w:rPr>
        <w:t>г.</w:t>
      </w:r>
      <w:r w:rsidR="004F0957" w:rsidRPr="000945EF">
        <w:rPr>
          <w:color w:val="000000"/>
        </w:rPr>
        <w:t xml:space="preserve"> </w:t>
      </w:r>
      <w:r w:rsidR="00DF6AFC" w:rsidRPr="000945EF">
        <w:rPr>
          <w:color w:val="000000"/>
          <w:lang w:val="bg-BG"/>
        </w:rPr>
        <w:t xml:space="preserve">Изпълнени с </w:t>
      </w:r>
      <w:r w:rsidR="00AF3AD9" w:rsidRPr="000945EF">
        <w:rPr>
          <w:color w:val="000000"/>
        </w:rPr>
        <w:t>“</w:t>
      </w:r>
      <w:r w:rsidR="00DF6AFC" w:rsidRPr="000945EF">
        <w:rPr>
          <w:color w:val="000000"/>
          <w:lang w:val="bg-BG"/>
        </w:rPr>
        <w:t>определени съмнения</w:t>
      </w:r>
      <w:r w:rsidR="004F0957" w:rsidRPr="000945EF">
        <w:rPr>
          <w:color w:val="000000"/>
        </w:rPr>
        <w:t xml:space="preserve">”, </w:t>
      </w:r>
      <w:r w:rsidR="00DF6AFC" w:rsidRPr="000945EF">
        <w:rPr>
          <w:color w:val="000000"/>
          <w:lang w:val="bg-BG"/>
        </w:rPr>
        <w:t>грузинските власти изиск</w:t>
      </w:r>
      <w:r w:rsidR="00521AA7">
        <w:rPr>
          <w:color w:val="000000"/>
          <w:lang w:val="bg-BG"/>
        </w:rPr>
        <w:t>в</w:t>
      </w:r>
      <w:r w:rsidR="00DF6AFC" w:rsidRPr="000945EF">
        <w:rPr>
          <w:color w:val="000000"/>
          <w:lang w:val="bg-BG"/>
        </w:rPr>
        <w:t>а</w:t>
      </w:r>
      <w:r w:rsidR="008A4FDF">
        <w:rPr>
          <w:color w:val="000000"/>
          <w:lang w:val="bg-BG"/>
        </w:rPr>
        <w:t>т</w:t>
      </w:r>
      <w:r w:rsidR="00DF6AFC" w:rsidRPr="000945EF">
        <w:rPr>
          <w:color w:val="000000"/>
          <w:lang w:val="bg-BG"/>
        </w:rPr>
        <w:t xml:space="preserve"> същите уверения </w:t>
      </w:r>
      <w:r w:rsidR="008A4FDF">
        <w:rPr>
          <w:color w:val="000000"/>
          <w:lang w:val="bg-BG"/>
        </w:rPr>
        <w:t>във връзка с</w:t>
      </w:r>
      <w:r w:rsidR="008A4FDF" w:rsidRPr="000945EF">
        <w:rPr>
          <w:color w:val="000000"/>
          <w:lang w:val="bg-BG"/>
        </w:rPr>
        <w:t xml:space="preserve"> </w:t>
      </w:r>
      <w:r w:rsidR="00DF6AFC" w:rsidRPr="000945EF">
        <w:rPr>
          <w:color w:val="000000"/>
          <w:lang w:val="bg-BG"/>
        </w:rPr>
        <w:t>не</w:t>
      </w:r>
      <w:r w:rsidR="008A4FDF">
        <w:rPr>
          <w:color w:val="000000"/>
          <w:lang w:val="bg-BG"/>
        </w:rPr>
        <w:t>човешко</w:t>
      </w:r>
      <w:r w:rsidR="00DF6AFC" w:rsidRPr="000945EF">
        <w:rPr>
          <w:color w:val="000000"/>
          <w:lang w:val="bg-BG"/>
        </w:rPr>
        <w:t xml:space="preserve"> или </w:t>
      </w:r>
      <w:r w:rsidR="008A4FDF">
        <w:rPr>
          <w:color w:val="000000"/>
          <w:lang w:val="bg-BG"/>
        </w:rPr>
        <w:t>унизително</w:t>
      </w:r>
      <w:r w:rsidR="00DF6AFC" w:rsidRPr="000945EF">
        <w:rPr>
          <w:color w:val="000000"/>
          <w:lang w:val="bg-BG"/>
        </w:rPr>
        <w:t xml:space="preserve"> отношение</w:t>
      </w:r>
      <w:r w:rsidR="004F0957" w:rsidRPr="000945EF">
        <w:rPr>
          <w:color w:val="000000"/>
        </w:rPr>
        <w:t xml:space="preserve">. </w:t>
      </w:r>
      <w:r w:rsidR="008D02AF">
        <w:rPr>
          <w:color w:val="000000"/>
          <w:lang w:val="bg-BG"/>
        </w:rPr>
        <w:t>Едва</w:t>
      </w:r>
      <w:r w:rsidR="0008174E" w:rsidRPr="000945EF">
        <w:rPr>
          <w:color w:val="000000"/>
          <w:lang w:val="bg-BG"/>
        </w:rPr>
        <w:t xml:space="preserve"> след като получ</w:t>
      </w:r>
      <w:r w:rsidR="00521AA7">
        <w:rPr>
          <w:color w:val="000000"/>
          <w:lang w:val="bg-BG"/>
        </w:rPr>
        <w:t>ава</w:t>
      </w:r>
      <w:r w:rsidR="0008174E" w:rsidRPr="000945EF">
        <w:rPr>
          <w:color w:val="000000"/>
          <w:lang w:val="bg-BG"/>
        </w:rPr>
        <w:t xml:space="preserve"> задоволителни уверения по този въпрос</w:t>
      </w:r>
      <w:r w:rsidR="008D02AF">
        <w:rPr>
          <w:color w:val="000000"/>
          <w:lang w:val="bg-BG"/>
        </w:rPr>
        <w:t>,</w:t>
      </w:r>
      <w:r w:rsidR="0008174E" w:rsidRPr="000945EF">
        <w:rPr>
          <w:color w:val="000000"/>
          <w:lang w:val="bg-BG"/>
        </w:rPr>
        <w:t xml:space="preserve"> </w:t>
      </w:r>
      <w:r w:rsidR="008D02AF">
        <w:rPr>
          <w:color w:val="000000"/>
          <w:lang w:val="bg-BG"/>
        </w:rPr>
        <w:t>п</w:t>
      </w:r>
      <w:r w:rsidR="006043A4" w:rsidRPr="000945EF">
        <w:rPr>
          <w:color w:val="000000"/>
          <w:lang w:val="bg-BG"/>
        </w:rPr>
        <w:t>рокуратурата</w:t>
      </w:r>
      <w:r w:rsidR="0008174E" w:rsidRPr="000945EF">
        <w:rPr>
          <w:color w:val="000000"/>
          <w:lang w:val="bg-BG"/>
        </w:rPr>
        <w:t xml:space="preserve"> започ</w:t>
      </w:r>
      <w:r w:rsidR="00521AA7">
        <w:rPr>
          <w:color w:val="000000"/>
          <w:lang w:val="bg-BG"/>
        </w:rPr>
        <w:t>ва</w:t>
      </w:r>
      <w:r w:rsidR="0008174E" w:rsidRPr="000945EF">
        <w:rPr>
          <w:color w:val="000000"/>
          <w:lang w:val="bg-BG"/>
        </w:rPr>
        <w:t xml:space="preserve"> да разглежда искането за екстрадиция</w:t>
      </w:r>
      <w:r w:rsidR="00AF3AD9" w:rsidRPr="000945EF">
        <w:rPr>
          <w:color w:val="000000"/>
        </w:rPr>
        <w:t>.</w:t>
      </w:r>
      <w:r w:rsidR="008A4FDF">
        <w:rPr>
          <w:color w:val="000000"/>
          <w:lang w:val="bg-BG"/>
        </w:rPr>
        <w:t xml:space="preserve">  </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174</w:t>
      </w:r>
      <w:r w:rsidRPr="000945EF">
        <w:rPr>
          <w:color w:val="000000"/>
        </w:rPr>
        <w:fldChar w:fldCharType="end"/>
      </w:r>
      <w:r w:rsidR="004F0957" w:rsidRPr="000945EF">
        <w:rPr>
          <w:color w:val="000000"/>
        </w:rPr>
        <w:t>.  </w:t>
      </w:r>
      <w:r w:rsidR="00381C48" w:rsidRPr="000945EF">
        <w:rPr>
          <w:color w:val="000000"/>
          <w:lang w:val="bg-BG"/>
        </w:rPr>
        <w:t xml:space="preserve">Без да отрича, че </w:t>
      </w:r>
      <w:r w:rsidR="008D02AF">
        <w:rPr>
          <w:color w:val="000000"/>
          <w:lang w:val="bg-BG"/>
        </w:rPr>
        <w:t>п</w:t>
      </w:r>
      <w:r w:rsidR="006043A4" w:rsidRPr="000945EF">
        <w:rPr>
          <w:color w:val="000000"/>
          <w:lang w:val="bg-BG"/>
        </w:rPr>
        <w:t>рокуратурата</w:t>
      </w:r>
      <w:r w:rsidR="00381C48" w:rsidRPr="000945EF">
        <w:rPr>
          <w:color w:val="000000"/>
          <w:lang w:val="bg-BG"/>
        </w:rPr>
        <w:t xml:space="preserve"> е изпратил</w:t>
      </w:r>
      <w:r w:rsidR="006043A4" w:rsidRPr="000945EF">
        <w:rPr>
          <w:color w:val="000000"/>
          <w:lang w:val="bg-BG"/>
        </w:rPr>
        <w:t>а</w:t>
      </w:r>
      <w:r w:rsidR="00381C48" w:rsidRPr="000945EF">
        <w:rPr>
          <w:color w:val="000000"/>
          <w:lang w:val="bg-BG"/>
        </w:rPr>
        <w:t xml:space="preserve"> на руските власти снимки на жалбоподателите, които са направени в Грузия, г-н </w:t>
      </w:r>
      <w:r w:rsidR="00521AA7" w:rsidRPr="00DF34B1">
        <w:rPr>
          <w:color w:val="000000"/>
        </w:rPr>
        <w:t xml:space="preserve">Mskhiladze </w:t>
      </w:r>
      <w:r w:rsidR="00381C48" w:rsidRPr="000945EF">
        <w:rPr>
          <w:color w:val="000000"/>
          <w:lang w:val="bg-BG"/>
        </w:rPr>
        <w:t>твърдо отр</w:t>
      </w:r>
      <w:r w:rsidR="00521AA7">
        <w:rPr>
          <w:color w:val="000000"/>
          <w:lang w:val="bg-BG"/>
        </w:rPr>
        <w:t>ича</w:t>
      </w:r>
      <w:r w:rsidR="00381C48" w:rsidRPr="000945EF">
        <w:rPr>
          <w:color w:val="000000"/>
          <w:lang w:val="bg-BG"/>
        </w:rPr>
        <w:t xml:space="preserve"> руската страна да е използвала тези снимки в своето искане за екстрадиция или в подкрепа на искането</w:t>
      </w:r>
      <w:r w:rsidR="004F0957" w:rsidRPr="000945EF">
        <w:rPr>
          <w:color w:val="000000"/>
        </w:rPr>
        <w:t xml:space="preserve">. </w:t>
      </w:r>
      <w:r w:rsidR="00381C48" w:rsidRPr="000945EF">
        <w:rPr>
          <w:color w:val="000000"/>
          <w:lang w:val="bg-BG"/>
        </w:rPr>
        <w:t>Руските власти наистина са подали снимки на жалбоподателите, които са включени с копията на Формуляр №</w:t>
      </w:r>
      <w:r w:rsidR="00AF3AD9" w:rsidRPr="000945EF">
        <w:rPr>
          <w:color w:val="000000"/>
        </w:rPr>
        <w:t xml:space="preserve"> </w:t>
      </w:r>
      <w:r w:rsidR="004F0957" w:rsidRPr="000945EF">
        <w:rPr>
          <w:color w:val="000000"/>
        </w:rPr>
        <w:t>1 (</w:t>
      </w:r>
      <w:r w:rsidR="00381C48" w:rsidRPr="000945EF">
        <w:rPr>
          <w:color w:val="000000"/>
          <w:lang w:val="bg-BG"/>
        </w:rPr>
        <w:t>вж</w:t>
      </w:r>
      <w:r w:rsidR="00521AA7">
        <w:rPr>
          <w:color w:val="000000"/>
          <w:lang w:val="bg-BG"/>
        </w:rPr>
        <w:t>.</w:t>
      </w:r>
      <w:r w:rsidR="00381C48" w:rsidRPr="000945EF">
        <w:rPr>
          <w:color w:val="000000"/>
          <w:lang w:val="bg-BG"/>
        </w:rPr>
        <w:t xml:space="preserve"> бележката под линия на страница</w:t>
      </w:r>
      <w:r w:rsidR="004F0957" w:rsidRPr="000945EF">
        <w:rPr>
          <w:color w:val="000000"/>
        </w:rPr>
        <w:t xml:space="preserve"> </w:t>
      </w:r>
      <w:r w:rsidR="00E67A8B" w:rsidRPr="000945EF">
        <w:rPr>
          <w:color w:val="000000"/>
        </w:rPr>
        <w:t>1</w:t>
      </w:r>
      <w:r w:rsidR="00FC5EDA">
        <w:rPr>
          <w:color w:val="000000"/>
          <w:lang w:val="bg-BG"/>
        </w:rPr>
        <w:t>3</w:t>
      </w:r>
      <w:r w:rsidR="00F514C7" w:rsidRPr="000945EF">
        <w:rPr>
          <w:color w:val="000000"/>
        </w:rPr>
        <w:t xml:space="preserve"> </w:t>
      </w:r>
      <w:r w:rsidR="00381C48" w:rsidRPr="000945EF">
        <w:rPr>
          <w:color w:val="000000"/>
          <w:lang w:val="bg-BG"/>
        </w:rPr>
        <w:t>по-горе</w:t>
      </w:r>
      <w:r w:rsidR="004F0957" w:rsidRPr="000945EF">
        <w:rPr>
          <w:color w:val="000000"/>
        </w:rPr>
        <w:t xml:space="preserve">). </w:t>
      </w:r>
      <w:r w:rsidR="00381C48" w:rsidRPr="000945EF">
        <w:rPr>
          <w:color w:val="000000"/>
          <w:lang w:val="bg-BG"/>
        </w:rPr>
        <w:t xml:space="preserve">Според г-н </w:t>
      </w:r>
      <w:r w:rsidR="00521AA7" w:rsidRPr="00DF34B1">
        <w:rPr>
          <w:color w:val="000000"/>
        </w:rPr>
        <w:t>Mskhiladze</w:t>
      </w:r>
      <w:r w:rsidR="00381C48" w:rsidRPr="000945EF">
        <w:rPr>
          <w:color w:val="000000"/>
          <w:lang w:val="bg-BG"/>
        </w:rPr>
        <w:t xml:space="preserve"> това се обяснява от факта, че по искане на екипа от разследващи на Министерството на сигурността, отговарящ за разглеждането на незаконното преминаване на границата, </w:t>
      </w:r>
      <w:r w:rsidR="00FC5EDA">
        <w:rPr>
          <w:color w:val="000000"/>
          <w:lang w:val="bg-BG"/>
        </w:rPr>
        <w:t>п</w:t>
      </w:r>
      <w:r w:rsidR="006043A4" w:rsidRPr="000945EF">
        <w:rPr>
          <w:color w:val="000000"/>
          <w:lang w:val="bg-BG"/>
        </w:rPr>
        <w:t>рокуратурата</w:t>
      </w:r>
      <w:r w:rsidR="00381C48" w:rsidRPr="000945EF">
        <w:rPr>
          <w:color w:val="000000"/>
          <w:lang w:val="bg-BG"/>
        </w:rPr>
        <w:t xml:space="preserve"> е подал</w:t>
      </w:r>
      <w:r w:rsidR="006043A4" w:rsidRPr="000945EF">
        <w:rPr>
          <w:color w:val="000000"/>
          <w:lang w:val="bg-BG"/>
        </w:rPr>
        <w:t>а</w:t>
      </w:r>
      <w:r w:rsidR="00381C48" w:rsidRPr="000945EF">
        <w:rPr>
          <w:color w:val="000000"/>
          <w:lang w:val="bg-BG"/>
        </w:rPr>
        <w:t xml:space="preserve"> искане за съдействие по това наказателно дело до руските власт</w:t>
      </w:r>
      <w:r w:rsidR="00BB14EB" w:rsidRPr="000945EF">
        <w:rPr>
          <w:color w:val="000000"/>
          <w:lang w:val="bg-BG"/>
        </w:rPr>
        <w:t>и съгласно Минската конвенция</w:t>
      </w:r>
      <w:r w:rsidR="004F0957" w:rsidRPr="000945EF">
        <w:rPr>
          <w:color w:val="000000"/>
        </w:rPr>
        <w:t xml:space="preserve">. </w:t>
      </w:r>
      <w:r w:rsidR="00BB14EB" w:rsidRPr="000945EF">
        <w:rPr>
          <w:color w:val="000000"/>
          <w:lang w:val="bg-BG"/>
        </w:rPr>
        <w:t xml:space="preserve">Искането, придружено </w:t>
      </w:r>
      <w:r w:rsidR="00FC5EDA">
        <w:rPr>
          <w:color w:val="000000"/>
          <w:lang w:val="bg-BG"/>
        </w:rPr>
        <w:t>със</w:t>
      </w:r>
      <w:r w:rsidR="00FC5EDA" w:rsidRPr="000945EF">
        <w:rPr>
          <w:color w:val="000000"/>
          <w:lang w:val="bg-BG"/>
        </w:rPr>
        <w:t xml:space="preserve"> </w:t>
      </w:r>
      <w:r w:rsidR="00BB14EB" w:rsidRPr="000945EF">
        <w:rPr>
          <w:color w:val="000000"/>
          <w:lang w:val="bg-BG"/>
        </w:rPr>
        <w:t>сн</w:t>
      </w:r>
      <w:r w:rsidR="006043A4" w:rsidRPr="000945EF">
        <w:rPr>
          <w:color w:val="000000"/>
          <w:lang w:val="bg-BG"/>
        </w:rPr>
        <w:t xml:space="preserve">имки и </w:t>
      </w:r>
      <w:r w:rsidR="00FC5EDA">
        <w:rPr>
          <w:color w:val="000000"/>
          <w:lang w:val="bg-BG"/>
        </w:rPr>
        <w:t xml:space="preserve">пръстови </w:t>
      </w:r>
      <w:r w:rsidR="006043A4" w:rsidRPr="000945EF">
        <w:rPr>
          <w:color w:val="000000"/>
          <w:lang w:val="bg-BG"/>
        </w:rPr>
        <w:t>отпечатъци на жалбопода</w:t>
      </w:r>
      <w:r w:rsidR="00BB14EB" w:rsidRPr="000945EF">
        <w:rPr>
          <w:color w:val="000000"/>
          <w:lang w:val="bg-BG"/>
        </w:rPr>
        <w:t xml:space="preserve">телите, има за цел да се идентифицират въпросните лица и </w:t>
      </w:r>
      <w:r w:rsidR="00521AA7">
        <w:rPr>
          <w:color w:val="000000"/>
          <w:lang w:val="bg-BG"/>
        </w:rPr>
        <w:t>е</w:t>
      </w:r>
      <w:r w:rsidR="00521AA7" w:rsidRPr="000945EF">
        <w:rPr>
          <w:color w:val="000000"/>
          <w:lang w:val="bg-BG"/>
        </w:rPr>
        <w:t xml:space="preserve"> </w:t>
      </w:r>
      <w:r w:rsidR="00BB14EB" w:rsidRPr="000945EF">
        <w:rPr>
          <w:color w:val="000000"/>
          <w:lang w:val="bg-BG"/>
        </w:rPr>
        <w:t xml:space="preserve">изготвено в края на август </w:t>
      </w:r>
      <w:r w:rsidR="004F0957" w:rsidRPr="000945EF">
        <w:rPr>
          <w:color w:val="000000"/>
        </w:rPr>
        <w:t>2002</w:t>
      </w:r>
      <w:r w:rsidR="006043A4" w:rsidRPr="000945EF">
        <w:rPr>
          <w:color w:val="000000"/>
          <w:lang w:val="bg-BG"/>
        </w:rPr>
        <w:t xml:space="preserve"> </w:t>
      </w:r>
      <w:r w:rsidR="00BB14EB" w:rsidRPr="000945EF">
        <w:rPr>
          <w:color w:val="000000"/>
          <w:lang w:val="bg-BG"/>
        </w:rPr>
        <w:t>г</w:t>
      </w:r>
      <w:r w:rsidR="004F0957" w:rsidRPr="000945EF">
        <w:rPr>
          <w:color w:val="000000"/>
        </w:rPr>
        <w:t xml:space="preserve">. </w:t>
      </w:r>
      <w:r w:rsidR="00BB14EB" w:rsidRPr="000945EF">
        <w:rPr>
          <w:color w:val="000000"/>
          <w:lang w:val="bg-BG"/>
        </w:rPr>
        <w:t xml:space="preserve">Тъй като искането за екстрадиция, подкрепено от снимки на жалбоподателите и други документи, е подадено на </w:t>
      </w:r>
      <w:r w:rsidR="004F0957" w:rsidRPr="000945EF">
        <w:rPr>
          <w:color w:val="000000"/>
        </w:rPr>
        <w:t>6 </w:t>
      </w:r>
      <w:r w:rsidR="00BB14EB" w:rsidRPr="000945EF">
        <w:rPr>
          <w:color w:val="000000"/>
          <w:lang w:val="bg-BG"/>
        </w:rPr>
        <w:t>август</w:t>
      </w:r>
      <w:r w:rsidR="004F0957" w:rsidRPr="000945EF">
        <w:rPr>
          <w:color w:val="000000"/>
        </w:rPr>
        <w:t xml:space="preserve"> 2002</w:t>
      </w:r>
      <w:r w:rsidR="006043A4" w:rsidRPr="000945EF">
        <w:rPr>
          <w:color w:val="000000"/>
          <w:lang w:val="bg-BG"/>
        </w:rPr>
        <w:t xml:space="preserve"> </w:t>
      </w:r>
      <w:r w:rsidR="00BB14EB" w:rsidRPr="000945EF">
        <w:rPr>
          <w:color w:val="000000"/>
          <w:lang w:val="bg-BG"/>
        </w:rPr>
        <w:t>г.</w:t>
      </w:r>
      <w:r w:rsidR="004F0957" w:rsidRPr="000945EF">
        <w:rPr>
          <w:color w:val="000000"/>
        </w:rPr>
        <w:t xml:space="preserve">, </w:t>
      </w:r>
      <w:r w:rsidR="00BB14EB" w:rsidRPr="000945EF">
        <w:rPr>
          <w:color w:val="000000"/>
          <w:lang w:val="bg-BG"/>
        </w:rPr>
        <w:t xml:space="preserve">г-н </w:t>
      </w:r>
      <w:r w:rsidR="00521AA7" w:rsidRPr="00DF34B1">
        <w:rPr>
          <w:color w:val="000000"/>
        </w:rPr>
        <w:t xml:space="preserve">Mskhiladze </w:t>
      </w:r>
      <w:r w:rsidR="00BB14EB" w:rsidRPr="000945EF">
        <w:rPr>
          <w:color w:val="000000"/>
          <w:lang w:val="bg-BG"/>
        </w:rPr>
        <w:t>не вярва, че двата комплекта снимки може да са еднакви</w:t>
      </w:r>
      <w:r w:rsidR="004F0957" w:rsidRPr="000945EF">
        <w:rPr>
          <w:color w:val="000000"/>
        </w:rPr>
        <w:t>.</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175</w:t>
      </w:r>
      <w:r w:rsidRPr="000945EF">
        <w:rPr>
          <w:color w:val="000000"/>
        </w:rPr>
        <w:fldChar w:fldCharType="end"/>
      </w:r>
      <w:r w:rsidR="004F0957" w:rsidRPr="000945EF">
        <w:rPr>
          <w:color w:val="000000"/>
        </w:rPr>
        <w:t>.  </w:t>
      </w:r>
      <w:r w:rsidR="00BB14EB" w:rsidRPr="000945EF">
        <w:rPr>
          <w:color w:val="000000"/>
          <w:lang w:val="bg-BG"/>
        </w:rPr>
        <w:t>Относно идентифициране</w:t>
      </w:r>
      <w:r w:rsidR="006043A4" w:rsidRPr="000945EF">
        <w:rPr>
          <w:color w:val="000000"/>
          <w:lang w:val="bg-BG"/>
        </w:rPr>
        <w:t>то на екстрадираните жалбопода</w:t>
      </w:r>
      <w:r w:rsidR="00BB14EB" w:rsidRPr="000945EF">
        <w:rPr>
          <w:color w:val="000000"/>
          <w:lang w:val="bg-BG"/>
        </w:rPr>
        <w:t xml:space="preserve">тели г-н </w:t>
      </w:r>
      <w:r w:rsidR="00521AA7" w:rsidRPr="00DF34B1">
        <w:rPr>
          <w:color w:val="000000"/>
        </w:rPr>
        <w:t xml:space="preserve">Mskhiladze </w:t>
      </w:r>
      <w:r w:rsidR="00BB14EB" w:rsidRPr="000945EF">
        <w:rPr>
          <w:color w:val="000000"/>
          <w:lang w:val="bg-BG"/>
        </w:rPr>
        <w:t>обясн</w:t>
      </w:r>
      <w:r w:rsidR="00521AA7">
        <w:rPr>
          <w:color w:val="000000"/>
          <w:lang w:val="bg-BG"/>
        </w:rPr>
        <w:t>ява</w:t>
      </w:r>
      <w:r w:rsidR="00BB14EB" w:rsidRPr="000945EF">
        <w:rPr>
          <w:color w:val="000000"/>
          <w:lang w:val="bg-BG"/>
        </w:rPr>
        <w:t xml:space="preserve">, че </w:t>
      </w:r>
      <w:r w:rsidR="00FC5EDA">
        <w:rPr>
          <w:color w:val="000000"/>
          <w:lang w:val="bg-BG"/>
        </w:rPr>
        <w:t xml:space="preserve">в </w:t>
      </w:r>
      <w:r w:rsidR="00BB14EB" w:rsidRPr="000945EF">
        <w:rPr>
          <w:color w:val="000000"/>
          <w:lang w:val="bg-BG"/>
        </w:rPr>
        <w:t xml:space="preserve">руските заповеди за разследване </w:t>
      </w:r>
      <w:r w:rsidR="00FC5EDA">
        <w:rPr>
          <w:color w:val="000000"/>
          <w:lang w:val="bg-BG"/>
        </w:rPr>
        <w:t xml:space="preserve">се </w:t>
      </w:r>
      <w:r w:rsidR="006043A4" w:rsidRPr="000945EF">
        <w:rPr>
          <w:color w:val="000000"/>
          <w:lang w:val="bg-BG"/>
        </w:rPr>
        <w:t>съдържа</w:t>
      </w:r>
      <w:r w:rsidR="00521AA7">
        <w:rPr>
          <w:color w:val="000000"/>
          <w:lang w:val="bg-BG"/>
        </w:rPr>
        <w:t>т</w:t>
      </w:r>
      <w:r w:rsidR="006043A4" w:rsidRPr="000945EF">
        <w:rPr>
          <w:color w:val="000000"/>
          <w:lang w:val="bg-BG"/>
        </w:rPr>
        <w:t xml:space="preserve"> истинските им имена и че жалбопода</w:t>
      </w:r>
      <w:r w:rsidR="00BB14EB" w:rsidRPr="000945EF">
        <w:rPr>
          <w:color w:val="000000"/>
          <w:lang w:val="bg-BG"/>
        </w:rPr>
        <w:t>телите не са оспорили това</w:t>
      </w:r>
      <w:r w:rsidR="004F0957" w:rsidRPr="000945EF">
        <w:rPr>
          <w:color w:val="000000"/>
        </w:rPr>
        <w:t xml:space="preserve">. </w:t>
      </w:r>
      <w:r w:rsidR="003122E5" w:rsidRPr="000945EF">
        <w:rPr>
          <w:color w:val="000000"/>
          <w:lang w:val="bg-BG"/>
        </w:rPr>
        <w:t xml:space="preserve">Те също така са идентифицирани чрез процедури за установяване на самоличността в Русия, снимки, документи за самоличност и копия на Формуляр </w:t>
      </w:r>
      <w:r w:rsidR="004F0957" w:rsidRPr="000945EF">
        <w:rPr>
          <w:color w:val="000000"/>
        </w:rPr>
        <w:t>1</w:t>
      </w:r>
      <w:r w:rsidR="0008580F">
        <w:rPr>
          <w:color w:val="000000"/>
          <w:lang w:val="bg-BG"/>
        </w:rPr>
        <w:t>,</w:t>
      </w:r>
      <w:r w:rsidR="004F0957" w:rsidRPr="000945EF">
        <w:rPr>
          <w:color w:val="000000"/>
        </w:rPr>
        <w:t xml:space="preserve"> </w:t>
      </w:r>
      <w:r w:rsidR="003122E5" w:rsidRPr="000945EF">
        <w:rPr>
          <w:color w:val="000000"/>
          <w:lang w:val="bg-BG"/>
        </w:rPr>
        <w:t>подадени от руските власти</w:t>
      </w:r>
      <w:r w:rsidR="004F0957" w:rsidRPr="000945EF">
        <w:rPr>
          <w:color w:val="000000"/>
        </w:rPr>
        <w:t>.</w:t>
      </w:r>
      <w:r w:rsidR="003122E5" w:rsidRPr="000945EF">
        <w:rPr>
          <w:color w:val="000000"/>
          <w:lang w:val="bg-BG"/>
        </w:rPr>
        <w:t xml:space="preserve"> В допълнение, според Министерството на правосъдието в Грузия тези лица </w:t>
      </w:r>
      <w:r w:rsidR="0008580F">
        <w:rPr>
          <w:color w:val="000000"/>
          <w:lang w:val="bg-BG"/>
        </w:rPr>
        <w:t>нямат</w:t>
      </w:r>
      <w:r w:rsidR="003122E5" w:rsidRPr="000945EF">
        <w:rPr>
          <w:color w:val="000000"/>
          <w:lang w:val="bg-BG"/>
        </w:rPr>
        <w:t xml:space="preserve"> и никога не са </w:t>
      </w:r>
      <w:r w:rsidR="0008580F">
        <w:rPr>
          <w:color w:val="000000"/>
          <w:lang w:val="bg-BG"/>
        </w:rPr>
        <w:t>имали</w:t>
      </w:r>
      <w:r w:rsidR="0008580F" w:rsidRPr="000945EF">
        <w:rPr>
          <w:color w:val="000000"/>
          <w:lang w:val="bg-BG"/>
        </w:rPr>
        <w:t xml:space="preserve"> </w:t>
      </w:r>
      <w:r w:rsidR="003122E5" w:rsidRPr="000945EF">
        <w:rPr>
          <w:color w:val="000000"/>
          <w:lang w:val="bg-BG"/>
        </w:rPr>
        <w:t>грузинско гражданство</w:t>
      </w:r>
      <w:r w:rsidR="004F0957" w:rsidRPr="000945EF">
        <w:rPr>
          <w:color w:val="000000"/>
        </w:rPr>
        <w:t xml:space="preserve">. </w:t>
      </w:r>
      <w:r w:rsidR="003122E5" w:rsidRPr="000945EF">
        <w:rPr>
          <w:color w:val="000000"/>
          <w:lang w:val="bg-BG"/>
        </w:rPr>
        <w:t xml:space="preserve">Министерството </w:t>
      </w:r>
      <w:r w:rsidR="0008580F">
        <w:rPr>
          <w:color w:val="000000"/>
          <w:lang w:val="bg-BG"/>
        </w:rPr>
        <w:t>з</w:t>
      </w:r>
      <w:r w:rsidR="003122E5" w:rsidRPr="000945EF">
        <w:rPr>
          <w:color w:val="000000"/>
          <w:lang w:val="bg-BG"/>
        </w:rPr>
        <w:t>а бежанците също посоч</w:t>
      </w:r>
      <w:r w:rsidR="00521AA7">
        <w:rPr>
          <w:color w:val="000000"/>
          <w:lang w:val="bg-BG"/>
        </w:rPr>
        <w:t>ва</w:t>
      </w:r>
      <w:r w:rsidR="003122E5" w:rsidRPr="000945EF">
        <w:rPr>
          <w:color w:val="000000"/>
          <w:lang w:val="bg-BG"/>
        </w:rPr>
        <w:t>, че те не са част от списъка с бежанците</w:t>
      </w:r>
      <w:r w:rsidR="004F0957" w:rsidRPr="000945EF">
        <w:rPr>
          <w:color w:val="000000"/>
        </w:rPr>
        <w:t xml:space="preserve">. </w:t>
      </w:r>
      <w:r w:rsidR="003122E5" w:rsidRPr="000945EF">
        <w:rPr>
          <w:color w:val="000000"/>
          <w:lang w:val="bg-BG"/>
        </w:rPr>
        <w:t>Следователно</w:t>
      </w:r>
      <w:r w:rsidR="004F0957" w:rsidRPr="000945EF">
        <w:rPr>
          <w:color w:val="000000"/>
        </w:rPr>
        <w:t xml:space="preserve"> </w:t>
      </w:r>
      <w:r w:rsidR="003122E5" w:rsidRPr="000945EF">
        <w:rPr>
          <w:color w:val="000000"/>
          <w:lang w:val="bg-BG"/>
        </w:rPr>
        <w:t xml:space="preserve">заповедите за екстрадиция от </w:t>
      </w:r>
      <w:r w:rsidR="004F0957" w:rsidRPr="000945EF">
        <w:rPr>
          <w:color w:val="000000"/>
        </w:rPr>
        <w:t>2</w:t>
      </w:r>
      <w:r w:rsidR="00FF5529" w:rsidRPr="000945EF">
        <w:rPr>
          <w:color w:val="000000"/>
        </w:rPr>
        <w:t xml:space="preserve"> </w:t>
      </w:r>
      <w:r w:rsidR="003122E5" w:rsidRPr="000945EF">
        <w:rPr>
          <w:color w:val="000000"/>
          <w:lang w:val="bg-BG"/>
        </w:rPr>
        <w:t>октомври</w:t>
      </w:r>
      <w:r w:rsidR="004F0957" w:rsidRPr="000945EF">
        <w:rPr>
          <w:color w:val="000000"/>
        </w:rPr>
        <w:t xml:space="preserve"> 2002</w:t>
      </w:r>
      <w:r w:rsidR="006043A4" w:rsidRPr="000945EF">
        <w:rPr>
          <w:color w:val="000000"/>
          <w:lang w:val="bg-BG"/>
        </w:rPr>
        <w:t xml:space="preserve"> </w:t>
      </w:r>
      <w:r w:rsidR="003122E5" w:rsidRPr="000945EF">
        <w:rPr>
          <w:color w:val="000000"/>
          <w:lang w:val="bg-BG"/>
        </w:rPr>
        <w:t>г.</w:t>
      </w:r>
      <w:r w:rsidR="004F0957" w:rsidRPr="000945EF">
        <w:rPr>
          <w:color w:val="000000"/>
        </w:rPr>
        <w:t xml:space="preserve"> </w:t>
      </w:r>
      <w:r w:rsidR="003122E5" w:rsidRPr="000945EF">
        <w:rPr>
          <w:color w:val="000000"/>
          <w:lang w:val="bg-BG"/>
        </w:rPr>
        <w:t>не са резултат от прибързана процедура</w:t>
      </w:r>
      <w:r w:rsidR="004F0957" w:rsidRPr="000945EF">
        <w:rPr>
          <w:color w:val="000000"/>
        </w:rPr>
        <w:t xml:space="preserve">. </w:t>
      </w:r>
      <w:r w:rsidR="00A501ED" w:rsidRPr="000945EF">
        <w:rPr>
          <w:color w:val="000000"/>
          <w:lang w:val="bg-BG"/>
        </w:rPr>
        <w:t xml:space="preserve">В продължение на два месеца </w:t>
      </w:r>
      <w:r w:rsidR="0008580F">
        <w:rPr>
          <w:color w:val="000000"/>
          <w:lang w:val="bg-BG"/>
        </w:rPr>
        <w:t>п</w:t>
      </w:r>
      <w:r w:rsidR="006043A4" w:rsidRPr="000945EF">
        <w:rPr>
          <w:color w:val="000000"/>
          <w:lang w:val="bg-BG"/>
        </w:rPr>
        <w:t>рокуратурата</w:t>
      </w:r>
      <w:r w:rsidR="00A501ED" w:rsidRPr="000945EF">
        <w:rPr>
          <w:color w:val="000000"/>
          <w:lang w:val="bg-BG"/>
        </w:rPr>
        <w:t xml:space="preserve"> разглежда щателно документите</w:t>
      </w:r>
      <w:r w:rsidR="0008580F">
        <w:rPr>
          <w:color w:val="000000"/>
          <w:lang w:val="bg-BG"/>
        </w:rPr>
        <w:t>,</w:t>
      </w:r>
      <w:r w:rsidR="00A501ED" w:rsidRPr="000945EF">
        <w:rPr>
          <w:color w:val="000000"/>
          <w:lang w:val="bg-BG"/>
        </w:rPr>
        <w:t xml:space="preserve"> показващи</w:t>
      </w:r>
      <w:r w:rsidR="006043A4" w:rsidRPr="000945EF">
        <w:rPr>
          <w:color w:val="000000"/>
          <w:lang w:val="bg-BG"/>
        </w:rPr>
        <w:t>, че жалбопода</w:t>
      </w:r>
      <w:r w:rsidR="00A501ED" w:rsidRPr="000945EF">
        <w:rPr>
          <w:color w:val="000000"/>
          <w:lang w:val="bg-BG"/>
        </w:rPr>
        <w:t>телите са обвинени в сериозни престъпления в Русия, са руски граждани и са защитени от твърди уверения на руските власти</w:t>
      </w:r>
      <w:r w:rsidR="004F0957" w:rsidRPr="000945EF">
        <w:rPr>
          <w:color w:val="000000"/>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176</w:t>
      </w:r>
      <w:r w:rsidRPr="000945EF">
        <w:rPr>
          <w:color w:val="000000"/>
        </w:rPr>
        <w:fldChar w:fldCharType="end"/>
      </w:r>
      <w:r w:rsidR="004F0957" w:rsidRPr="000945EF">
        <w:rPr>
          <w:color w:val="000000"/>
        </w:rPr>
        <w:t>.  </w:t>
      </w:r>
      <w:r w:rsidR="00A501ED" w:rsidRPr="000945EF">
        <w:rPr>
          <w:color w:val="000000"/>
          <w:lang w:val="bg-BG"/>
        </w:rPr>
        <w:t xml:space="preserve">Г-н </w:t>
      </w:r>
      <w:r w:rsidR="00521AA7" w:rsidRPr="00DF34B1">
        <w:rPr>
          <w:color w:val="000000"/>
        </w:rPr>
        <w:t xml:space="preserve">Mskhiladze </w:t>
      </w:r>
      <w:r w:rsidR="00A501ED" w:rsidRPr="000945EF">
        <w:rPr>
          <w:color w:val="000000"/>
          <w:lang w:val="bg-BG"/>
        </w:rPr>
        <w:t>сч</w:t>
      </w:r>
      <w:r w:rsidR="00521AA7">
        <w:rPr>
          <w:color w:val="000000"/>
          <w:lang w:val="bg-BG"/>
        </w:rPr>
        <w:t>ита</w:t>
      </w:r>
      <w:r w:rsidR="00A501ED" w:rsidRPr="000945EF">
        <w:rPr>
          <w:color w:val="000000"/>
          <w:lang w:val="bg-BG"/>
        </w:rPr>
        <w:t xml:space="preserve">, че процедурата за екстрадиция е </w:t>
      </w:r>
      <w:r w:rsidR="0008580F">
        <w:rPr>
          <w:color w:val="000000"/>
          <w:lang w:val="bg-BG"/>
        </w:rPr>
        <w:t xml:space="preserve">била </w:t>
      </w:r>
      <w:r w:rsidR="00A501ED" w:rsidRPr="000945EF">
        <w:rPr>
          <w:color w:val="000000"/>
          <w:lang w:val="bg-BG"/>
        </w:rPr>
        <w:t>прозрачна</w:t>
      </w:r>
      <w:r w:rsidR="004F0957" w:rsidRPr="000945EF">
        <w:rPr>
          <w:color w:val="000000"/>
        </w:rPr>
        <w:t xml:space="preserve">. </w:t>
      </w:r>
      <w:r w:rsidR="00A501ED" w:rsidRPr="000945EF">
        <w:rPr>
          <w:color w:val="000000"/>
          <w:lang w:val="bg-BG"/>
        </w:rPr>
        <w:t xml:space="preserve">По негово искане стажант прокурори </w:t>
      </w:r>
      <w:r w:rsidR="00175B4E">
        <w:rPr>
          <w:color w:val="000000"/>
          <w:lang w:val="bg-BG"/>
        </w:rPr>
        <w:t>под негов надзор</w:t>
      </w:r>
      <w:r w:rsidR="00A501ED" w:rsidRPr="000945EF">
        <w:rPr>
          <w:color w:val="000000"/>
          <w:lang w:val="bg-BG"/>
        </w:rPr>
        <w:t xml:space="preserve"> </w:t>
      </w:r>
      <w:r w:rsidR="00175B4E">
        <w:rPr>
          <w:color w:val="000000"/>
          <w:lang w:val="bg-BG"/>
        </w:rPr>
        <w:t xml:space="preserve">са </w:t>
      </w:r>
      <w:r w:rsidR="00A501ED" w:rsidRPr="000945EF">
        <w:rPr>
          <w:color w:val="000000"/>
          <w:lang w:val="bg-BG"/>
        </w:rPr>
        <w:t>информира</w:t>
      </w:r>
      <w:r w:rsidR="00175B4E">
        <w:rPr>
          <w:color w:val="000000"/>
          <w:lang w:val="bg-BG"/>
        </w:rPr>
        <w:t>ли</w:t>
      </w:r>
      <w:r w:rsidR="00A501ED" w:rsidRPr="000945EF">
        <w:rPr>
          <w:color w:val="000000"/>
          <w:lang w:val="bg-BG"/>
        </w:rPr>
        <w:t xml:space="preserve"> жалбоподателите за процедурата за екстрадиция и </w:t>
      </w:r>
      <w:r w:rsidR="00175B4E">
        <w:rPr>
          <w:color w:val="000000"/>
          <w:lang w:val="bg-BG"/>
        </w:rPr>
        <w:t xml:space="preserve">са </w:t>
      </w:r>
      <w:r w:rsidR="00A501ED" w:rsidRPr="000945EF">
        <w:rPr>
          <w:color w:val="000000"/>
          <w:lang w:val="bg-BG"/>
        </w:rPr>
        <w:t>получ</w:t>
      </w:r>
      <w:r w:rsidR="00175B4E">
        <w:rPr>
          <w:color w:val="000000"/>
          <w:lang w:val="bg-BG"/>
        </w:rPr>
        <w:t>или</w:t>
      </w:r>
      <w:r w:rsidR="00A501ED" w:rsidRPr="000945EF">
        <w:rPr>
          <w:color w:val="000000"/>
          <w:lang w:val="bg-BG"/>
        </w:rPr>
        <w:t xml:space="preserve"> информация за т</w:t>
      </w:r>
      <w:r w:rsidR="00175B4E">
        <w:rPr>
          <w:color w:val="000000"/>
          <w:lang w:val="bg-BG"/>
        </w:rPr>
        <w:t>я</w:t>
      </w:r>
      <w:r w:rsidR="00A501ED" w:rsidRPr="000945EF">
        <w:rPr>
          <w:color w:val="000000"/>
          <w:lang w:val="bg-BG"/>
        </w:rPr>
        <w:t>хн</w:t>
      </w:r>
      <w:r w:rsidR="00175B4E">
        <w:rPr>
          <w:color w:val="000000"/>
          <w:lang w:val="bg-BG"/>
        </w:rPr>
        <w:t>а</w:t>
      </w:r>
      <w:r w:rsidR="00A501ED" w:rsidRPr="000945EF">
        <w:rPr>
          <w:color w:val="000000"/>
          <w:lang w:val="bg-BG"/>
        </w:rPr>
        <w:t>т</w:t>
      </w:r>
      <w:r w:rsidR="00175B4E">
        <w:rPr>
          <w:color w:val="000000"/>
          <w:lang w:val="bg-BG"/>
        </w:rPr>
        <w:t>а</w:t>
      </w:r>
      <w:r w:rsidR="00A501ED" w:rsidRPr="000945EF">
        <w:rPr>
          <w:color w:val="000000"/>
          <w:lang w:val="bg-BG"/>
        </w:rPr>
        <w:t xml:space="preserve"> националност</w:t>
      </w:r>
      <w:r w:rsidR="004F0957" w:rsidRPr="000945EF">
        <w:rPr>
          <w:color w:val="000000"/>
        </w:rPr>
        <w:t xml:space="preserve">. </w:t>
      </w:r>
      <w:r w:rsidR="00175B4E">
        <w:rPr>
          <w:color w:val="000000"/>
          <w:lang w:val="bg-BG"/>
        </w:rPr>
        <w:t>Освен това</w:t>
      </w:r>
      <w:r w:rsidR="006043A4" w:rsidRPr="000945EF">
        <w:rPr>
          <w:color w:val="000000"/>
          <w:lang w:val="bg-BG"/>
        </w:rPr>
        <w:t xml:space="preserve"> </w:t>
      </w:r>
      <w:r w:rsidR="006043A4" w:rsidRPr="000945EF">
        <w:rPr>
          <w:color w:val="000000"/>
          <w:lang w:val="bg-BG"/>
        </w:rPr>
        <w:lastRenderedPageBreak/>
        <w:t>жалбоподат</w:t>
      </w:r>
      <w:r w:rsidR="00A501ED" w:rsidRPr="000945EF">
        <w:rPr>
          <w:color w:val="000000"/>
          <w:lang w:val="bg-BG"/>
        </w:rPr>
        <w:t xml:space="preserve">елите са </w:t>
      </w:r>
      <w:r w:rsidR="00175B4E">
        <w:rPr>
          <w:color w:val="000000"/>
          <w:lang w:val="bg-BG"/>
        </w:rPr>
        <w:t xml:space="preserve">се </w:t>
      </w:r>
      <w:r w:rsidR="00A501ED" w:rsidRPr="000945EF">
        <w:rPr>
          <w:color w:val="000000"/>
          <w:lang w:val="bg-BG"/>
        </w:rPr>
        <w:t>информира</w:t>
      </w:r>
      <w:r w:rsidR="004B3039">
        <w:rPr>
          <w:color w:val="000000"/>
          <w:lang w:val="bg-BG"/>
        </w:rPr>
        <w:t>л</w:t>
      </w:r>
      <w:r w:rsidR="00A501ED" w:rsidRPr="000945EF">
        <w:rPr>
          <w:color w:val="000000"/>
          <w:lang w:val="bg-BG"/>
        </w:rPr>
        <w:t>и редовно от медиите</w:t>
      </w:r>
      <w:r w:rsidR="004F0957" w:rsidRPr="000945EF">
        <w:rPr>
          <w:color w:val="000000"/>
        </w:rPr>
        <w:t xml:space="preserve">. </w:t>
      </w:r>
      <w:r w:rsidR="00A501ED" w:rsidRPr="000945EF">
        <w:rPr>
          <w:color w:val="000000"/>
          <w:lang w:val="bg-BG"/>
        </w:rPr>
        <w:t xml:space="preserve">Г-н </w:t>
      </w:r>
      <w:r w:rsidR="00521AA7" w:rsidRPr="00DF34B1">
        <w:rPr>
          <w:color w:val="000000"/>
        </w:rPr>
        <w:t xml:space="preserve">Mskhiladze </w:t>
      </w:r>
      <w:r w:rsidR="00A501ED" w:rsidRPr="000945EF">
        <w:rPr>
          <w:color w:val="000000"/>
          <w:lang w:val="bg-BG"/>
        </w:rPr>
        <w:t>заяв</w:t>
      </w:r>
      <w:r w:rsidR="00521AA7">
        <w:rPr>
          <w:color w:val="000000"/>
          <w:lang w:val="bg-BG"/>
        </w:rPr>
        <w:t>ява</w:t>
      </w:r>
      <w:r w:rsidR="00A501ED" w:rsidRPr="000945EF">
        <w:rPr>
          <w:color w:val="000000"/>
          <w:lang w:val="bg-BG"/>
        </w:rPr>
        <w:t xml:space="preserve">, че </w:t>
      </w:r>
      <w:r w:rsidR="00521AA7" w:rsidRPr="000945EF">
        <w:rPr>
          <w:color w:val="000000"/>
          <w:lang w:val="bg-BG"/>
        </w:rPr>
        <w:t xml:space="preserve">следователно </w:t>
      </w:r>
      <w:r w:rsidR="00A501ED" w:rsidRPr="000945EF">
        <w:rPr>
          <w:color w:val="000000"/>
          <w:lang w:val="bg-BG"/>
        </w:rPr>
        <w:t>адвокати</w:t>
      </w:r>
      <w:r w:rsidR="006043A4" w:rsidRPr="000945EF">
        <w:rPr>
          <w:color w:val="000000"/>
          <w:lang w:val="bg-BG"/>
        </w:rPr>
        <w:t>те на екстрадираните жалбопода</w:t>
      </w:r>
      <w:r w:rsidR="00A501ED" w:rsidRPr="000945EF">
        <w:rPr>
          <w:color w:val="000000"/>
          <w:lang w:val="bg-BG"/>
        </w:rPr>
        <w:t xml:space="preserve">тели са могли да се позоват на чл. </w:t>
      </w:r>
      <w:r w:rsidR="004F0957" w:rsidRPr="000945EF">
        <w:rPr>
          <w:color w:val="000000"/>
        </w:rPr>
        <w:t xml:space="preserve">259 § 4 </w:t>
      </w:r>
      <w:r w:rsidR="00C91951" w:rsidRPr="000945EF">
        <w:rPr>
          <w:color w:val="000000"/>
          <w:lang w:val="bg-BG"/>
        </w:rPr>
        <w:t xml:space="preserve">от </w:t>
      </w:r>
      <w:r w:rsidR="00A501ED" w:rsidRPr="000945EF">
        <w:rPr>
          <w:color w:val="000000"/>
          <w:lang w:val="bg-BG"/>
        </w:rPr>
        <w:t>Наказателнопроцесу</w:t>
      </w:r>
      <w:r w:rsidR="006043A4" w:rsidRPr="000945EF">
        <w:rPr>
          <w:color w:val="000000"/>
          <w:lang w:val="bg-BG"/>
        </w:rPr>
        <w:t>а</w:t>
      </w:r>
      <w:r w:rsidR="00A501ED" w:rsidRPr="000945EF">
        <w:rPr>
          <w:color w:val="000000"/>
          <w:lang w:val="bg-BG"/>
        </w:rPr>
        <w:t>лния кодекс</w:t>
      </w:r>
      <w:r w:rsidR="004F0957" w:rsidRPr="000945EF">
        <w:rPr>
          <w:color w:val="000000"/>
        </w:rPr>
        <w:t xml:space="preserve"> (</w:t>
      </w:r>
      <w:r w:rsidR="00A501ED" w:rsidRPr="000945EF">
        <w:rPr>
          <w:color w:val="000000"/>
          <w:lang w:val="bg-BG"/>
        </w:rPr>
        <w:t>вж</w:t>
      </w:r>
      <w:r w:rsidR="00521AA7">
        <w:rPr>
          <w:color w:val="000000"/>
          <w:lang w:val="bg-BG"/>
        </w:rPr>
        <w:t>.</w:t>
      </w:r>
      <w:r w:rsidR="004F0957" w:rsidRPr="000945EF">
        <w:rPr>
          <w:color w:val="000000"/>
        </w:rPr>
        <w:t xml:space="preserve"> </w:t>
      </w:r>
      <w:r w:rsidR="00A501ED" w:rsidRPr="000945EF">
        <w:rPr>
          <w:color w:val="000000"/>
          <w:lang w:val="bg-BG"/>
        </w:rPr>
        <w:t>параграф</w:t>
      </w:r>
      <w:r w:rsidR="004F0957" w:rsidRPr="000945EF">
        <w:rPr>
          <w:color w:val="000000"/>
        </w:rPr>
        <w:t xml:space="preserve"> 254 </w:t>
      </w:r>
      <w:r w:rsidR="00A501ED" w:rsidRPr="000945EF">
        <w:rPr>
          <w:color w:val="000000"/>
          <w:lang w:val="bg-BG"/>
        </w:rPr>
        <w:t>по-долу</w:t>
      </w:r>
      <w:r w:rsidR="004F0957" w:rsidRPr="000945EF">
        <w:rPr>
          <w:color w:val="000000"/>
        </w:rPr>
        <w:t xml:space="preserve">) </w:t>
      </w:r>
      <w:r w:rsidR="00A501ED" w:rsidRPr="000945EF">
        <w:rPr>
          <w:color w:val="000000"/>
          <w:lang w:val="bg-BG"/>
        </w:rPr>
        <w:t>и да се обърнат към съд във всеки етап от процедурата, особено тъй като та</w:t>
      </w:r>
      <w:r w:rsidR="00E169AE" w:rsidRPr="000945EF">
        <w:rPr>
          <w:color w:val="000000"/>
          <w:lang w:val="bg-BG"/>
        </w:rPr>
        <w:t>кава молба е щяла да спре изпълнението на заповедите за екстрадиция</w:t>
      </w:r>
      <w:r w:rsidR="004F0957" w:rsidRPr="000945EF">
        <w:rPr>
          <w:color w:val="000000"/>
        </w:rPr>
        <w:t xml:space="preserve">. </w:t>
      </w:r>
      <w:r w:rsidR="00E169AE" w:rsidRPr="000945EF">
        <w:rPr>
          <w:color w:val="000000"/>
          <w:lang w:val="bg-BG"/>
        </w:rPr>
        <w:t xml:space="preserve">Въпреки това г-н </w:t>
      </w:r>
      <w:r w:rsidR="00521AA7" w:rsidRPr="00DF34B1">
        <w:rPr>
          <w:color w:val="000000"/>
        </w:rPr>
        <w:t xml:space="preserve">Mskhiladze </w:t>
      </w:r>
      <w:r w:rsidR="00C91951" w:rsidRPr="000945EF">
        <w:rPr>
          <w:color w:val="000000"/>
          <w:lang w:val="bg-BG"/>
        </w:rPr>
        <w:t>призна</w:t>
      </w:r>
      <w:r w:rsidR="00521AA7">
        <w:rPr>
          <w:color w:val="000000"/>
          <w:lang w:val="bg-BG"/>
        </w:rPr>
        <w:t>ва</w:t>
      </w:r>
      <w:r w:rsidR="00C91951" w:rsidRPr="000945EF">
        <w:rPr>
          <w:color w:val="000000"/>
          <w:lang w:val="bg-BG"/>
        </w:rPr>
        <w:t>, че не са му известни случаи</w:t>
      </w:r>
      <w:r w:rsidR="004B3039">
        <w:rPr>
          <w:color w:val="000000"/>
          <w:lang w:val="bg-BG"/>
        </w:rPr>
        <w:t>,</w:t>
      </w:r>
      <w:r w:rsidR="00C91951" w:rsidRPr="000945EF">
        <w:rPr>
          <w:color w:val="000000"/>
          <w:lang w:val="bg-BG"/>
        </w:rPr>
        <w:t xml:space="preserve"> в които чл.</w:t>
      </w:r>
      <w:r w:rsidR="004F0957" w:rsidRPr="000945EF">
        <w:rPr>
          <w:color w:val="000000"/>
        </w:rPr>
        <w:t xml:space="preserve"> 259 §</w:t>
      </w:r>
      <w:r w:rsidR="00FF5529" w:rsidRPr="000945EF">
        <w:rPr>
          <w:color w:val="000000"/>
        </w:rPr>
        <w:t xml:space="preserve"> </w:t>
      </w:r>
      <w:r w:rsidR="004F0957" w:rsidRPr="000945EF">
        <w:rPr>
          <w:color w:val="000000"/>
        </w:rPr>
        <w:t xml:space="preserve">4 </w:t>
      </w:r>
      <w:r w:rsidR="00C91951" w:rsidRPr="000945EF">
        <w:rPr>
          <w:color w:val="000000"/>
          <w:lang w:val="bg-BG"/>
        </w:rPr>
        <w:t>е използван преди делото</w:t>
      </w:r>
      <w:r w:rsidR="004F0957" w:rsidRPr="000945EF">
        <w:rPr>
          <w:color w:val="000000"/>
        </w:rPr>
        <w:t xml:space="preserve"> </w:t>
      </w:r>
      <w:r w:rsidR="00C91951" w:rsidRPr="000945EF">
        <w:rPr>
          <w:i/>
          <w:color w:val="000000"/>
          <w:lang w:val="bg-BG"/>
        </w:rPr>
        <w:t>Алиев</w:t>
      </w:r>
      <w:r w:rsidR="004F0957" w:rsidRPr="000945EF">
        <w:rPr>
          <w:color w:val="000000"/>
        </w:rPr>
        <w:t xml:space="preserve"> (</w:t>
      </w:r>
      <w:r w:rsidR="00C91951" w:rsidRPr="000945EF">
        <w:rPr>
          <w:color w:val="000000"/>
          <w:lang w:val="bg-BG"/>
        </w:rPr>
        <w:t>вж</w:t>
      </w:r>
      <w:r w:rsidR="00521AA7">
        <w:rPr>
          <w:color w:val="000000"/>
          <w:lang w:val="bg-BG"/>
        </w:rPr>
        <w:t>.</w:t>
      </w:r>
      <w:r w:rsidR="00C91951" w:rsidRPr="000945EF">
        <w:rPr>
          <w:color w:val="000000"/>
          <w:lang w:val="bg-BG"/>
        </w:rPr>
        <w:t xml:space="preserve"> параграф</w:t>
      </w:r>
      <w:r w:rsidR="00FF5529" w:rsidRPr="000945EF">
        <w:rPr>
          <w:color w:val="000000"/>
        </w:rPr>
        <w:t xml:space="preserve"> </w:t>
      </w:r>
      <w:r w:rsidR="004F0957" w:rsidRPr="000945EF">
        <w:rPr>
          <w:color w:val="000000"/>
        </w:rPr>
        <w:t xml:space="preserve">258 </w:t>
      </w:r>
      <w:r w:rsidR="00C91951" w:rsidRPr="000945EF">
        <w:rPr>
          <w:color w:val="000000"/>
          <w:lang w:val="bg-BG"/>
        </w:rPr>
        <w:t>по-долу</w:t>
      </w:r>
      <w:r w:rsidR="004F0957" w:rsidRPr="000945EF">
        <w:rPr>
          <w:color w:val="000000"/>
        </w:rPr>
        <w:t xml:space="preserve">). </w:t>
      </w:r>
      <w:r w:rsidR="00C91951" w:rsidRPr="000945EF">
        <w:rPr>
          <w:color w:val="000000"/>
          <w:lang w:val="bg-BG"/>
        </w:rPr>
        <w:t>Той изтък</w:t>
      </w:r>
      <w:r w:rsidR="00521AA7">
        <w:rPr>
          <w:color w:val="000000"/>
          <w:lang w:val="bg-BG"/>
        </w:rPr>
        <w:t>ва</w:t>
      </w:r>
      <w:r w:rsidR="00C91951" w:rsidRPr="000945EF">
        <w:rPr>
          <w:color w:val="000000"/>
          <w:lang w:val="bg-BG"/>
        </w:rPr>
        <w:t xml:space="preserve">, че след решението на Върховния съд по това дело, трима жалбоподатели </w:t>
      </w:r>
      <w:r w:rsidR="004B3039">
        <w:rPr>
          <w:color w:val="000000"/>
          <w:lang w:val="bg-BG"/>
        </w:rPr>
        <w:t xml:space="preserve">са </w:t>
      </w:r>
      <w:r w:rsidR="00C91951" w:rsidRPr="000945EF">
        <w:rPr>
          <w:color w:val="000000"/>
          <w:lang w:val="bg-BG"/>
        </w:rPr>
        <w:t>усп</w:t>
      </w:r>
      <w:r w:rsidR="004B3039">
        <w:rPr>
          <w:color w:val="000000"/>
          <w:lang w:val="bg-BG"/>
        </w:rPr>
        <w:t>ели</w:t>
      </w:r>
      <w:r w:rsidR="00C91951" w:rsidRPr="000945EF">
        <w:rPr>
          <w:color w:val="000000"/>
          <w:lang w:val="bg-BG"/>
        </w:rPr>
        <w:t xml:space="preserve"> да оспорят заповедите за екстрадиция</w:t>
      </w:r>
      <w:r w:rsidR="004B3039">
        <w:rPr>
          <w:color w:val="000000"/>
          <w:lang w:val="bg-BG"/>
        </w:rPr>
        <w:t>,</w:t>
      </w:r>
      <w:r w:rsidR="00C91951" w:rsidRPr="000945EF">
        <w:rPr>
          <w:color w:val="000000"/>
          <w:lang w:val="bg-BG"/>
        </w:rPr>
        <w:t xml:space="preserve"> издадени срещу тях </w:t>
      </w:r>
      <w:r w:rsidR="004F0957" w:rsidRPr="000945EF">
        <w:rPr>
          <w:color w:val="000000"/>
        </w:rPr>
        <w:t>(</w:t>
      </w:r>
      <w:r w:rsidR="00C91951" w:rsidRPr="000945EF">
        <w:rPr>
          <w:color w:val="000000"/>
          <w:lang w:val="bg-BG"/>
        </w:rPr>
        <w:t>вж</w:t>
      </w:r>
      <w:r w:rsidR="00521AA7">
        <w:rPr>
          <w:color w:val="000000"/>
          <w:lang w:val="bg-BG"/>
        </w:rPr>
        <w:t>.</w:t>
      </w:r>
      <w:r w:rsidR="00C91951" w:rsidRPr="000945EF">
        <w:rPr>
          <w:color w:val="000000"/>
          <w:lang w:val="bg-BG"/>
        </w:rPr>
        <w:t xml:space="preserve"> параграфи</w:t>
      </w:r>
      <w:r w:rsidR="004F0957" w:rsidRPr="000945EF">
        <w:rPr>
          <w:color w:val="000000"/>
        </w:rPr>
        <w:t xml:space="preserve"> 83 </w:t>
      </w:r>
      <w:r w:rsidR="00C91951" w:rsidRPr="000945EF">
        <w:rPr>
          <w:color w:val="000000"/>
          <w:lang w:val="bg-BG"/>
        </w:rPr>
        <w:t>и</w:t>
      </w:r>
      <w:r w:rsidR="004F0957" w:rsidRPr="000945EF">
        <w:rPr>
          <w:color w:val="000000"/>
        </w:rPr>
        <w:t xml:space="preserve"> 84 </w:t>
      </w:r>
      <w:r w:rsidR="00C91951" w:rsidRPr="000945EF">
        <w:rPr>
          <w:color w:val="000000"/>
          <w:lang w:val="bg-BG"/>
        </w:rPr>
        <w:t>по-горе</w:t>
      </w:r>
      <w:r w:rsidR="004F0957" w:rsidRPr="000945EF">
        <w:rPr>
          <w:color w:val="000000"/>
        </w:rPr>
        <w:t>).</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177</w:t>
      </w:r>
      <w:r w:rsidRPr="000945EF">
        <w:rPr>
          <w:color w:val="000000"/>
        </w:rPr>
        <w:fldChar w:fldCharType="end"/>
      </w:r>
      <w:r w:rsidR="004F0957" w:rsidRPr="000945EF">
        <w:rPr>
          <w:color w:val="000000"/>
        </w:rPr>
        <w:t>.  </w:t>
      </w:r>
      <w:r w:rsidR="00C91951" w:rsidRPr="000945EF">
        <w:rPr>
          <w:color w:val="000000"/>
          <w:lang w:val="bg-BG"/>
        </w:rPr>
        <w:t xml:space="preserve">Относно въпроса за достъп до </w:t>
      </w:r>
      <w:r w:rsidR="00036657">
        <w:rPr>
          <w:color w:val="000000"/>
          <w:lang w:val="bg-BG"/>
        </w:rPr>
        <w:t>преписките</w:t>
      </w:r>
      <w:r w:rsidR="00036657" w:rsidRPr="000945EF">
        <w:rPr>
          <w:color w:val="000000"/>
          <w:lang w:val="bg-BG"/>
        </w:rPr>
        <w:t xml:space="preserve"> </w:t>
      </w:r>
      <w:r w:rsidR="00C07D03" w:rsidRPr="000945EF">
        <w:rPr>
          <w:color w:val="000000"/>
          <w:lang w:val="bg-BG"/>
        </w:rPr>
        <w:t xml:space="preserve">за екстрадиция г-н </w:t>
      </w:r>
      <w:r w:rsidR="00521AA7" w:rsidRPr="00DF34B1">
        <w:rPr>
          <w:color w:val="000000"/>
        </w:rPr>
        <w:t xml:space="preserve">Mskhiladze </w:t>
      </w:r>
      <w:r w:rsidR="00C07D03" w:rsidRPr="000945EF">
        <w:rPr>
          <w:color w:val="000000"/>
          <w:lang w:val="bg-BG"/>
        </w:rPr>
        <w:t>обясн</w:t>
      </w:r>
      <w:r w:rsidR="00521AA7">
        <w:rPr>
          <w:color w:val="000000"/>
          <w:lang w:val="bg-BG"/>
        </w:rPr>
        <w:t>ява</w:t>
      </w:r>
      <w:r w:rsidR="00C07D03" w:rsidRPr="000945EF">
        <w:rPr>
          <w:color w:val="000000"/>
          <w:lang w:val="bg-BG"/>
        </w:rPr>
        <w:t xml:space="preserve">, че адвокатите на жалбоподателите са поискали да разгледат </w:t>
      </w:r>
      <w:r w:rsidR="00036657">
        <w:rPr>
          <w:color w:val="000000"/>
          <w:lang w:val="bg-BG"/>
        </w:rPr>
        <w:t>преписките</w:t>
      </w:r>
      <w:r w:rsidR="00C07D03" w:rsidRPr="000945EF">
        <w:rPr>
          <w:color w:val="000000"/>
          <w:lang w:val="bg-BG"/>
        </w:rPr>
        <w:t xml:space="preserve">, но това им </w:t>
      </w:r>
      <w:r w:rsidR="007B2556">
        <w:rPr>
          <w:color w:val="000000"/>
          <w:lang w:val="bg-BG"/>
        </w:rPr>
        <w:t>е</w:t>
      </w:r>
      <w:r w:rsidR="007B2556" w:rsidRPr="000945EF">
        <w:rPr>
          <w:color w:val="000000"/>
          <w:lang w:val="bg-BG"/>
        </w:rPr>
        <w:t xml:space="preserve"> </w:t>
      </w:r>
      <w:r w:rsidR="00036657">
        <w:rPr>
          <w:color w:val="000000"/>
          <w:lang w:val="bg-BG"/>
        </w:rPr>
        <w:t xml:space="preserve">било </w:t>
      </w:r>
      <w:r w:rsidR="00C07D03" w:rsidRPr="000945EF">
        <w:rPr>
          <w:color w:val="000000"/>
          <w:lang w:val="bg-BG"/>
        </w:rPr>
        <w:t>отказа</w:t>
      </w:r>
      <w:r w:rsidR="00036657">
        <w:rPr>
          <w:color w:val="000000"/>
          <w:lang w:val="bg-BG"/>
        </w:rPr>
        <w:t>но</w:t>
      </w:r>
      <w:r w:rsidR="00C07D03" w:rsidRPr="000945EF">
        <w:rPr>
          <w:color w:val="000000"/>
          <w:lang w:val="bg-BG"/>
        </w:rPr>
        <w:t xml:space="preserve"> на основани</w:t>
      </w:r>
      <w:r w:rsidR="006043A4" w:rsidRPr="000945EF">
        <w:rPr>
          <w:color w:val="000000"/>
          <w:lang w:val="bg-BG"/>
        </w:rPr>
        <w:t>е</w:t>
      </w:r>
      <w:r w:rsidR="00C07D03" w:rsidRPr="000945EF">
        <w:rPr>
          <w:color w:val="000000"/>
          <w:lang w:val="bg-BG"/>
        </w:rPr>
        <w:t xml:space="preserve">, че служителите на </w:t>
      </w:r>
      <w:r w:rsidR="00036657">
        <w:rPr>
          <w:color w:val="000000"/>
          <w:lang w:val="bg-BG"/>
        </w:rPr>
        <w:t>п</w:t>
      </w:r>
      <w:r w:rsidR="006043A4" w:rsidRPr="000945EF">
        <w:rPr>
          <w:color w:val="000000"/>
          <w:lang w:val="bg-BG"/>
        </w:rPr>
        <w:t>рокуратурата</w:t>
      </w:r>
      <w:r w:rsidR="00036657">
        <w:rPr>
          <w:color w:val="000000"/>
          <w:lang w:val="bg-BG"/>
        </w:rPr>
        <w:t>,</w:t>
      </w:r>
      <w:r w:rsidR="00C07D03" w:rsidRPr="000945EF">
        <w:rPr>
          <w:color w:val="000000"/>
          <w:lang w:val="bg-BG"/>
        </w:rPr>
        <w:t xml:space="preserve"> отговорни за делото</w:t>
      </w:r>
      <w:r w:rsidR="00036657">
        <w:rPr>
          <w:color w:val="000000"/>
          <w:lang w:val="bg-BG"/>
        </w:rPr>
        <w:t>,</w:t>
      </w:r>
      <w:r w:rsidR="00C07D03" w:rsidRPr="000945EF">
        <w:rPr>
          <w:color w:val="000000"/>
          <w:lang w:val="bg-BG"/>
        </w:rPr>
        <w:t xml:space="preserve"> трябва да могат да разгледат тези </w:t>
      </w:r>
      <w:r w:rsidR="00036657">
        <w:rPr>
          <w:color w:val="000000"/>
          <w:lang w:val="bg-BG"/>
        </w:rPr>
        <w:t>преписки</w:t>
      </w:r>
      <w:r w:rsidR="004F0957" w:rsidRPr="000945EF">
        <w:rPr>
          <w:color w:val="000000"/>
        </w:rPr>
        <w:t xml:space="preserve">. </w:t>
      </w:r>
      <w:r w:rsidR="00C07D03" w:rsidRPr="000945EF">
        <w:rPr>
          <w:color w:val="000000"/>
          <w:lang w:val="bg-BG"/>
        </w:rPr>
        <w:t xml:space="preserve">Във всеки случай според г-н </w:t>
      </w:r>
      <w:r w:rsidR="007B2556" w:rsidRPr="00DF34B1">
        <w:rPr>
          <w:color w:val="000000"/>
        </w:rPr>
        <w:t>Mskhiladze</w:t>
      </w:r>
      <w:r w:rsidR="00C07D03" w:rsidRPr="000945EF">
        <w:rPr>
          <w:color w:val="000000"/>
          <w:lang w:val="bg-BG"/>
        </w:rPr>
        <w:t xml:space="preserve"> адвокатите са мог</w:t>
      </w:r>
      <w:r w:rsidR="007B2556">
        <w:rPr>
          <w:color w:val="000000"/>
          <w:lang w:val="bg-BG"/>
        </w:rPr>
        <w:t>ли</w:t>
      </w:r>
      <w:r w:rsidR="00C07D03" w:rsidRPr="000945EF">
        <w:rPr>
          <w:color w:val="000000"/>
          <w:lang w:val="bg-BG"/>
        </w:rPr>
        <w:t xml:space="preserve"> да разгледат </w:t>
      </w:r>
      <w:r w:rsidR="00036657">
        <w:rPr>
          <w:color w:val="000000"/>
          <w:lang w:val="bg-BG"/>
        </w:rPr>
        <w:t>преписките</w:t>
      </w:r>
      <w:r w:rsidR="006043A4" w:rsidRPr="000945EF">
        <w:rPr>
          <w:color w:val="000000"/>
          <w:lang w:val="bg-BG"/>
        </w:rPr>
        <w:t>,</w:t>
      </w:r>
      <w:r w:rsidR="00C07D03" w:rsidRPr="000945EF">
        <w:rPr>
          <w:color w:val="000000"/>
          <w:lang w:val="bg-BG"/>
        </w:rPr>
        <w:t xml:space="preserve"> само ако са решили да обжалват пред съд процедурата за екстрадиция</w:t>
      </w:r>
      <w:r w:rsidR="004F0957" w:rsidRPr="000945EF">
        <w:rPr>
          <w:color w:val="000000"/>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178</w:t>
      </w:r>
      <w:r w:rsidRPr="000945EF">
        <w:rPr>
          <w:color w:val="000000"/>
        </w:rPr>
        <w:fldChar w:fldCharType="end"/>
      </w:r>
      <w:r w:rsidR="004F0957" w:rsidRPr="000945EF">
        <w:rPr>
          <w:color w:val="000000"/>
        </w:rPr>
        <w:t>.  </w:t>
      </w:r>
      <w:r w:rsidR="00C07D03" w:rsidRPr="000945EF">
        <w:rPr>
          <w:color w:val="000000"/>
          <w:lang w:val="bg-BG"/>
        </w:rPr>
        <w:t xml:space="preserve">Г-н </w:t>
      </w:r>
      <w:r w:rsidR="007B2556" w:rsidRPr="00DF34B1">
        <w:rPr>
          <w:color w:val="000000"/>
        </w:rPr>
        <w:t xml:space="preserve">Mskhiladze </w:t>
      </w:r>
      <w:r w:rsidR="00C07D03" w:rsidRPr="000945EF">
        <w:rPr>
          <w:color w:val="000000"/>
          <w:lang w:val="bg-BG"/>
        </w:rPr>
        <w:t>заяв</w:t>
      </w:r>
      <w:r w:rsidR="007B2556">
        <w:rPr>
          <w:color w:val="000000"/>
          <w:lang w:val="bg-BG"/>
        </w:rPr>
        <w:t>ява</w:t>
      </w:r>
      <w:r w:rsidR="00C07D03" w:rsidRPr="000945EF">
        <w:rPr>
          <w:color w:val="000000"/>
          <w:lang w:val="bg-BG"/>
        </w:rPr>
        <w:t xml:space="preserve">, че около </w:t>
      </w:r>
      <w:r w:rsidR="0037651D" w:rsidRPr="000945EF">
        <w:rPr>
          <w:color w:val="000000"/>
        </w:rPr>
        <w:t>1</w:t>
      </w:r>
      <w:r w:rsidR="006043A4" w:rsidRPr="000945EF">
        <w:rPr>
          <w:color w:val="000000"/>
          <w:lang w:val="bg-BG"/>
        </w:rPr>
        <w:t>3:00</w:t>
      </w:r>
      <w:r w:rsidR="0037651D" w:rsidRPr="000945EF">
        <w:rPr>
          <w:color w:val="000000"/>
        </w:rPr>
        <w:t xml:space="preserve"> </w:t>
      </w:r>
      <w:r w:rsidR="00C07D03" w:rsidRPr="000945EF">
        <w:rPr>
          <w:color w:val="000000"/>
          <w:lang w:val="bg-BG"/>
        </w:rPr>
        <w:t>ч</w:t>
      </w:r>
      <w:r w:rsidR="00036657">
        <w:rPr>
          <w:color w:val="000000"/>
          <w:lang w:val="bg-BG"/>
        </w:rPr>
        <w:t>.</w:t>
      </w:r>
      <w:r w:rsidR="00C07D03" w:rsidRPr="000945EF">
        <w:rPr>
          <w:color w:val="000000"/>
          <w:lang w:val="bg-BG"/>
        </w:rPr>
        <w:t xml:space="preserve"> на</w:t>
      </w:r>
      <w:r w:rsidR="004F0957" w:rsidRPr="000945EF">
        <w:rPr>
          <w:color w:val="000000"/>
        </w:rPr>
        <w:t xml:space="preserve"> 2 </w:t>
      </w:r>
      <w:r w:rsidR="00C07D03" w:rsidRPr="000945EF">
        <w:rPr>
          <w:color w:val="000000"/>
          <w:lang w:val="bg-BG"/>
        </w:rPr>
        <w:t>октомври</w:t>
      </w:r>
      <w:r w:rsidR="004F0957" w:rsidRPr="000945EF">
        <w:rPr>
          <w:color w:val="000000"/>
        </w:rPr>
        <w:t xml:space="preserve"> 2002</w:t>
      </w:r>
      <w:r w:rsidR="006043A4" w:rsidRPr="000945EF">
        <w:rPr>
          <w:color w:val="000000"/>
          <w:lang w:val="bg-BG"/>
        </w:rPr>
        <w:t xml:space="preserve"> </w:t>
      </w:r>
      <w:r w:rsidR="00C07D03" w:rsidRPr="000945EF">
        <w:rPr>
          <w:color w:val="000000"/>
          <w:lang w:val="bg-BG"/>
        </w:rPr>
        <w:t>г.</w:t>
      </w:r>
      <w:r w:rsidR="004F0957" w:rsidRPr="000945EF">
        <w:rPr>
          <w:color w:val="000000"/>
        </w:rPr>
        <w:t xml:space="preserve"> </w:t>
      </w:r>
      <w:r w:rsidR="00C07D03" w:rsidRPr="000945EF">
        <w:rPr>
          <w:color w:val="000000"/>
          <w:lang w:val="bg-BG"/>
        </w:rPr>
        <w:t xml:space="preserve">той лично </w:t>
      </w:r>
      <w:r w:rsidR="00036657">
        <w:rPr>
          <w:color w:val="000000"/>
          <w:lang w:val="bg-BG"/>
        </w:rPr>
        <w:t xml:space="preserve">е </w:t>
      </w:r>
      <w:r w:rsidR="00C07D03" w:rsidRPr="000945EF">
        <w:rPr>
          <w:color w:val="000000"/>
          <w:lang w:val="bg-BG"/>
        </w:rPr>
        <w:t>връч</w:t>
      </w:r>
      <w:r w:rsidR="00036657">
        <w:rPr>
          <w:color w:val="000000"/>
          <w:lang w:val="bg-BG"/>
        </w:rPr>
        <w:t>ил</w:t>
      </w:r>
      <w:r w:rsidR="00C07D03" w:rsidRPr="000945EF">
        <w:rPr>
          <w:color w:val="000000"/>
          <w:lang w:val="bg-BG"/>
        </w:rPr>
        <w:t xml:space="preserve"> копия на заповедите за екстрадиция </w:t>
      </w:r>
      <w:r w:rsidR="004F0957" w:rsidRPr="000945EF">
        <w:rPr>
          <w:color w:val="000000"/>
        </w:rPr>
        <w:t xml:space="preserve">– </w:t>
      </w:r>
      <w:r w:rsidR="00C07D03" w:rsidRPr="000945EF">
        <w:rPr>
          <w:color w:val="000000"/>
          <w:lang w:val="bg-BG"/>
        </w:rPr>
        <w:t>издадени на същия ден на обяд</w:t>
      </w:r>
      <w:r w:rsidR="004F0957" w:rsidRPr="000945EF">
        <w:rPr>
          <w:color w:val="000000"/>
        </w:rPr>
        <w:t xml:space="preserve"> – </w:t>
      </w:r>
      <w:r w:rsidR="00C07D03" w:rsidRPr="000945EF">
        <w:rPr>
          <w:color w:val="000000"/>
          <w:lang w:val="bg-BG"/>
        </w:rPr>
        <w:t>на съответн</w:t>
      </w:r>
      <w:r w:rsidR="00036657">
        <w:rPr>
          <w:color w:val="000000"/>
          <w:lang w:val="bg-BG"/>
        </w:rPr>
        <w:t>о</w:t>
      </w:r>
      <w:r w:rsidR="00C07D03" w:rsidRPr="000945EF">
        <w:rPr>
          <w:color w:val="000000"/>
          <w:lang w:val="bg-BG"/>
        </w:rPr>
        <w:t>т</w:t>
      </w:r>
      <w:r w:rsidR="00036657">
        <w:rPr>
          <w:color w:val="000000"/>
          <w:lang w:val="bg-BG"/>
        </w:rPr>
        <w:t>о</w:t>
      </w:r>
      <w:r w:rsidR="00C07D03" w:rsidRPr="000945EF">
        <w:rPr>
          <w:color w:val="000000"/>
          <w:lang w:val="bg-BG"/>
        </w:rPr>
        <w:t xml:space="preserve"> лиц</w:t>
      </w:r>
      <w:r w:rsidR="00036657">
        <w:rPr>
          <w:color w:val="000000"/>
          <w:lang w:val="bg-BG"/>
        </w:rPr>
        <w:t>е</w:t>
      </w:r>
      <w:r w:rsidR="00C07D03" w:rsidRPr="000945EF">
        <w:rPr>
          <w:color w:val="000000"/>
          <w:lang w:val="bg-BG"/>
        </w:rPr>
        <w:t xml:space="preserve"> в Министерството на правосъдието с цел тяхното изпълнение</w:t>
      </w:r>
      <w:r w:rsidR="0037651D" w:rsidRPr="000945EF">
        <w:rPr>
          <w:color w:val="000000"/>
        </w:rPr>
        <w:t xml:space="preserve">. </w:t>
      </w:r>
      <w:r w:rsidR="001F0FFA" w:rsidRPr="000945EF">
        <w:rPr>
          <w:color w:val="000000"/>
          <w:lang w:val="bg-BG"/>
        </w:rPr>
        <w:t xml:space="preserve">Той също </w:t>
      </w:r>
      <w:r w:rsidR="00E9331D">
        <w:rPr>
          <w:color w:val="000000"/>
          <w:lang w:val="bg-BG"/>
        </w:rPr>
        <w:t xml:space="preserve">е </w:t>
      </w:r>
      <w:r w:rsidR="001F0FFA" w:rsidRPr="000945EF">
        <w:rPr>
          <w:color w:val="000000"/>
          <w:lang w:val="bg-BG"/>
        </w:rPr>
        <w:t>информира</w:t>
      </w:r>
      <w:r w:rsidR="00E9331D">
        <w:rPr>
          <w:color w:val="000000"/>
          <w:lang w:val="bg-BG"/>
        </w:rPr>
        <w:t>л</w:t>
      </w:r>
      <w:r w:rsidR="001F0FFA" w:rsidRPr="000945EF">
        <w:rPr>
          <w:color w:val="000000"/>
          <w:lang w:val="bg-BG"/>
        </w:rPr>
        <w:t xml:space="preserve"> </w:t>
      </w:r>
      <w:r w:rsidR="007B2556" w:rsidRPr="000945EF">
        <w:rPr>
          <w:color w:val="000000"/>
          <w:lang w:val="bg-BG"/>
        </w:rPr>
        <w:t>адвокатите на жалбоподателите</w:t>
      </w:r>
      <w:r w:rsidR="00E9331D">
        <w:rPr>
          <w:color w:val="000000"/>
          <w:lang w:val="bg-BG"/>
        </w:rPr>
        <w:t>,</w:t>
      </w:r>
      <w:r w:rsidR="007B2556" w:rsidRPr="000945EF">
        <w:rPr>
          <w:color w:val="000000"/>
          <w:lang w:val="bg-BG"/>
        </w:rPr>
        <w:t xml:space="preserve"> </w:t>
      </w:r>
      <w:r w:rsidR="001F0FFA" w:rsidRPr="000945EF">
        <w:rPr>
          <w:color w:val="000000"/>
          <w:lang w:val="bg-BG"/>
        </w:rPr>
        <w:t xml:space="preserve">г-н </w:t>
      </w:r>
      <w:r w:rsidR="007B2556" w:rsidRPr="00DF34B1">
        <w:rPr>
          <w:color w:val="000000"/>
        </w:rPr>
        <w:t xml:space="preserve">Khidjakadze </w:t>
      </w:r>
      <w:r w:rsidR="001F0FFA" w:rsidRPr="000945EF">
        <w:rPr>
          <w:color w:val="000000"/>
          <w:lang w:val="bg-BG"/>
        </w:rPr>
        <w:t xml:space="preserve">и г-н </w:t>
      </w:r>
      <w:r w:rsidR="007B2556" w:rsidRPr="00DF34B1">
        <w:rPr>
          <w:color w:val="000000"/>
        </w:rPr>
        <w:t>Gaba</w:t>
      </w:r>
      <w:r w:rsidR="007B2556">
        <w:rPr>
          <w:color w:val="000000"/>
        </w:rPr>
        <w:t>y</w:t>
      </w:r>
      <w:r w:rsidR="007B2556" w:rsidRPr="00DF34B1">
        <w:rPr>
          <w:color w:val="000000"/>
        </w:rPr>
        <w:t>dze</w:t>
      </w:r>
      <w:r w:rsidR="00E9331D">
        <w:rPr>
          <w:color w:val="000000"/>
          <w:lang w:val="bg-BG"/>
        </w:rPr>
        <w:t>,</w:t>
      </w:r>
      <w:r w:rsidR="001F0FFA" w:rsidRPr="000945EF">
        <w:rPr>
          <w:color w:val="000000"/>
          <w:lang w:val="bg-BG"/>
        </w:rPr>
        <w:t xml:space="preserve"> за заповедите по телефона </w:t>
      </w:r>
      <w:r w:rsidR="004F0957" w:rsidRPr="000945EF">
        <w:rPr>
          <w:color w:val="000000"/>
        </w:rPr>
        <w:t>(</w:t>
      </w:r>
      <w:r w:rsidR="001F0FFA" w:rsidRPr="000945EF">
        <w:rPr>
          <w:color w:val="000000"/>
          <w:lang w:val="bg-BG"/>
        </w:rPr>
        <w:t>вж</w:t>
      </w:r>
      <w:r w:rsidR="007B2556">
        <w:rPr>
          <w:color w:val="000000"/>
          <w:lang w:val="bg-BG"/>
        </w:rPr>
        <w:t>.</w:t>
      </w:r>
      <w:r w:rsidR="001F0FFA" w:rsidRPr="000945EF">
        <w:rPr>
          <w:color w:val="000000"/>
          <w:lang w:val="bg-BG"/>
        </w:rPr>
        <w:t xml:space="preserve"> параграфи</w:t>
      </w:r>
      <w:r w:rsidR="004F0957" w:rsidRPr="000945EF">
        <w:rPr>
          <w:color w:val="000000"/>
        </w:rPr>
        <w:t xml:space="preserve"> 212 </w:t>
      </w:r>
      <w:r w:rsidR="001F0FFA" w:rsidRPr="000945EF">
        <w:rPr>
          <w:color w:val="000000"/>
          <w:lang w:val="bg-BG"/>
        </w:rPr>
        <w:t>и сл.</w:t>
      </w:r>
      <w:r w:rsidR="004F0957" w:rsidRPr="000945EF">
        <w:rPr>
          <w:color w:val="000000"/>
        </w:rPr>
        <w:t xml:space="preserve"> </w:t>
      </w:r>
      <w:r w:rsidR="001F0FFA" w:rsidRPr="000945EF">
        <w:rPr>
          <w:color w:val="000000"/>
          <w:lang w:val="bg-BG"/>
        </w:rPr>
        <w:t>по-долу</w:t>
      </w:r>
      <w:r w:rsidR="004F0957" w:rsidRPr="000945EF">
        <w:rPr>
          <w:color w:val="000000"/>
        </w:rPr>
        <w:t xml:space="preserve">). </w:t>
      </w:r>
      <w:r w:rsidR="001F0FFA" w:rsidRPr="000945EF">
        <w:rPr>
          <w:color w:val="000000"/>
          <w:lang w:val="bg-BG"/>
        </w:rPr>
        <w:t>Тъй като не успя</w:t>
      </w:r>
      <w:r w:rsidR="007B2556">
        <w:rPr>
          <w:color w:val="000000"/>
          <w:lang w:val="bg-BG"/>
        </w:rPr>
        <w:t>ва</w:t>
      </w:r>
      <w:r w:rsidR="001F0FFA" w:rsidRPr="000945EF">
        <w:rPr>
          <w:color w:val="000000"/>
          <w:lang w:val="bg-BG"/>
        </w:rPr>
        <w:t xml:space="preserve"> да се свърже с г-н </w:t>
      </w:r>
      <w:r w:rsidR="007B2556" w:rsidRPr="00DF34B1">
        <w:rPr>
          <w:color w:val="000000"/>
        </w:rPr>
        <w:t>Arabidze</w:t>
      </w:r>
      <w:r w:rsidR="001F0FFA" w:rsidRPr="000945EF">
        <w:rPr>
          <w:color w:val="000000"/>
          <w:lang w:val="bg-BG"/>
        </w:rPr>
        <w:t>,</w:t>
      </w:r>
      <w:r w:rsidR="007B2556">
        <w:rPr>
          <w:color w:val="000000"/>
          <w:lang w:val="bg-BG"/>
        </w:rPr>
        <w:t xml:space="preserve"> той</w:t>
      </w:r>
      <w:r w:rsidR="001F0FFA" w:rsidRPr="000945EF">
        <w:rPr>
          <w:color w:val="000000"/>
          <w:lang w:val="bg-BG"/>
        </w:rPr>
        <w:t xml:space="preserve"> </w:t>
      </w:r>
      <w:r w:rsidR="00E9331D">
        <w:rPr>
          <w:color w:val="000000"/>
          <w:lang w:val="bg-BG"/>
        </w:rPr>
        <w:t>е помолил</w:t>
      </w:r>
      <w:r w:rsidR="007B2556" w:rsidRPr="000945EF">
        <w:rPr>
          <w:color w:val="000000"/>
          <w:lang w:val="bg-BG"/>
        </w:rPr>
        <w:t xml:space="preserve"> </w:t>
      </w:r>
      <w:r w:rsidR="001F0FFA" w:rsidRPr="000945EF">
        <w:rPr>
          <w:color w:val="000000"/>
          <w:lang w:val="bg-BG"/>
        </w:rPr>
        <w:t>колегите на последния да го информират</w:t>
      </w:r>
      <w:r w:rsidR="004F0957" w:rsidRPr="000945EF">
        <w:rPr>
          <w:color w:val="000000"/>
        </w:rPr>
        <w:t xml:space="preserve">. </w:t>
      </w:r>
      <w:r w:rsidR="001F0FFA" w:rsidRPr="000945EF">
        <w:rPr>
          <w:color w:val="000000"/>
          <w:lang w:val="bg-BG"/>
        </w:rPr>
        <w:t>След това изпра</w:t>
      </w:r>
      <w:r w:rsidR="007B2556">
        <w:rPr>
          <w:color w:val="000000"/>
          <w:lang w:val="bg-BG"/>
        </w:rPr>
        <w:t>ща</w:t>
      </w:r>
      <w:r w:rsidR="001F0FFA" w:rsidRPr="000945EF">
        <w:rPr>
          <w:color w:val="000000"/>
          <w:lang w:val="bg-BG"/>
        </w:rPr>
        <w:t xml:space="preserve"> на адвокатите писмо, съдържащо копия на заповедите</w:t>
      </w:r>
      <w:r w:rsidR="004F0957" w:rsidRPr="000945EF">
        <w:rPr>
          <w:color w:val="000000"/>
        </w:rPr>
        <w:t xml:space="preserve">. </w:t>
      </w:r>
      <w:r w:rsidR="001F0FFA" w:rsidRPr="000945EF">
        <w:rPr>
          <w:color w:val="000000"/>
          <w:lang w:val="bg-BG"/>
        </w:rPr>
        <w:t xml:space="preserve">Г-н </w:t>
      </w:r>
      <w:r w:rsidR="007B2556" w:rsidRPr="00DF34B1">
        <w:rPr>
          <w:color w:val="000000"/>
        </w:rPr>
        <w:t xml:space="preserve">Mskhiladze </w:t>
      </w:r>
      <w:r w:rsidR="006043A4" w:rsidRPr="000945EF">
        <w:rPr>
          <w:color w:val="000000"/>
          <w:lang w:val="bg-BG"/>
        </w:rPr>
        <w:t>представ</w:t>
      </w:r>
      <w:r w:rsidR="007B2556">
        <w:rPr>
          <w:color w:val="000000"/>
          <w:lang w:val="bg-BG"/>
        </w:rPr>
        <w:t>я</w:t>
      </w:r>
      <w:r w:rsidR="001F0FFA" w:rsidRPr="000945EF">
        <w:rPr>
          <w:color w:val="000000"/>
          <w:lang w:val="bg-BG"/>
        </w:rPr>
        <w:t xml:space="preserve"> пред Съда копие на това уведомително писмо, </w:t>
      </w:r>
      <w:r w:rsidR="007E679B">
        <w:rPr>
          <w:color w:val="000000"/>
          <w:lang w:val="bg-BG"/>
        </w:rPr>
        <w:t>с</w:t>
      </w:r>
      <w:r w:rsidR="007E679B">
        <w:rPr>
          <w:color w:val="000000"/>
          <w:lang w:val="en-US"/>
        </w:rPr>
        <w:t xml:space="preserve"> </w:t>
      </w:r>
      <w:r w:rsidR="001F0FFA" w:rsidRPr="000945EF">
        <w:rPr>
          <w:color w:val="000000"/>
          <w:lang w:val="bg-BG"/>
        </w:rPr>
        <w:t xml:space="preserve">което също </w:t>
      </w:r>
      <w:r w:rsidR="007E679B">
        <w:rPr>
          <w:color w:val="000000"/>
          <w:lang w:val="bg-BG"/>
        </w:rPr>
        <w:t xml:space="preserve">така се </w:t>
      </w:r>
      <w:r w:rsidR="001F0FFA" w:rsidRPr="000945EF">
        <w:rPr>
          <w:color w:val="000000"/>
          <w:lang w:val="bg-BG"/>
        </w:rPr>
        <w:t>информира</w:t>
      </w:r>
      <w:r w:rsidR="007E679B">
        <w:rPr>
          <w:color w:val="000000"/>
          <w:lang w:val="bg-BG"/>
        </w:rPr>
        <w:t>т</w:t>
      </w:r>
      <w:r w:rsidR="001F0FFA" w:rsidRPr="000945EF">
        <w:rPr>
          <w:color w:val="000000"/>
          <w:lang w:val="bg-BG"/>
        </w:rPr>
        <w:t xml:space="preserve"> адвокатите, че имат право да се обърнат към съд от името на техните клиенти</w:t>
      </w:r>
      <w:r w:rsidR="004F0957" w:rsidRPr="000945EF">
        <w:rPr>
          <w:color w:val="000000"/>
        </w:rPr>
        <w:t xml:space="preserve">. </w:t>
      </w:r>
      <w:r w:rsidR="00A04243" w:rsidRPr="000945EF">
        <w:rPr>
          <w:color w:val="000000"/>
          <w:lang w:val="bg-BG"/>
        </w:rPr>
        <w:t>Тъй като не успя</w:t>
      </w:r>
      <w:r w:rsidR="007B2556">
        <w:rPr>
          <w:color w:val="000000"/>
          <w:lang w:val="bg-BG"/>
        </w:rPr>
        <w:t>ва</w:t>
      </w:r>
      <w:r w:rsidR="00A04243" w:rsidRPr="000945EF">
        <w:rPr>
          <w:color w:val="000000"/>
          <w:lang w:val="bg-BG"/>
        </w:rPr>
        <w:t xml:space="preserve"> да изпрати писмото по факс поради проблеми с електричеството </w:t>
      </w:r>
      <w:r w:rsidR="004F0957" w:rsidRPr="000945EF">
        <w:rPr>
          <w:color w:val="000000"/>
        </w:rPr>
        <w:t xml:space="preserve">– </w:t>
      </w:r>
      <w:r w:rsidR="00A04243" w:rsidRPr="000945EF">
        <w:rPr>
          <w:color w:val="000000"/>
          <w:lang w:val="bg-BG"/>
        </w:rPr>
        <w:t>често явление в Грузия</w:t>
      </w:r>
      <w:r w:rsidR="004F0957" w:rsidRPr="000945EF">
        <w:rPr>
          <w:color w:val="000000"/>
        </w:rPr>
        <w:t xml:space="preserve"> – </w:t>
      </w:r>
      <w:r w:rsidR="00A04243" w:rsidRPr="000945EF">
        <w:rPr>
          <w:color w:val="000000"/>
          <w:lang w:val="bg-BG"/>
        </w:rPr>
        <w:t xml:space="preserve">г-н </w:t>
      </w:r>
      <w:r w:rsidR="007B2556" w:rsidRPr="00DF34B1">
        <w:rPr>
          <w:color w:val="000000"/>
        </w:rPr>
        <w:t xml:space="preserve">Mskhiladze </w:t>
      </w:r>
      <w:r w:rsidR="00A04243" w:rsidRPr="000945EF">
        <w:rPr>
          <w:color w:val="000000"/>
          <w:lang w:val="bg-BG"/>
        </w:rPr>
        <w:t xml:space="preserve">инструктира г-н </w:t>
      </w:r>
      <w:r w:rsidR="007B2556" w:rsidRPr="00DF34B1">
        <w:rPr>
          <w:color w:val="000000"/>
        </w:rPr>
        <w:t xml:space="preserve">Darbaydze </w:t>
      </w:r>
      <w:r w:rsidR="00A04243" w:rsidRPr="000945EF">
        <w:rPr>
          <w:color w:val="000000"/>
          <w:lang w:val="bg-BG"/>
        </w:rPr>
        <w:t xml:space="preserve">да остави писмото в </w:t>
      </w:r>
      <w:r w:rsidR="007E679B">
        <w:rPr>
          <w:color w:val="000000"/>
          <w:lang w:val="bg-BG"/>
        </w:rPr>
        <w:t>канторите</w:t>
      </w:r>
      <w:r w:rsidR="007E679B" w:rsidRPr="000945EF">
        <w:rPr>
          <w:color w:val="000000"/>
          <w:lang w:val="bg-BG"/>
        </w:rPr>
        <w:t xml:space="preserve"> </w:t>
      </w:r>
      <w:r w:rsidR="00A04243" w:rsidRPr="000945EF">
        <w:rPr>
          <w:color w:val="000000"/>
          <w:lang w:val="bg-BG"/>
        </w:rPr>
        <w:t>на адвокатите</w:t>
      </w:r>
      <w:r w:rsidR="00FF5529" w:rsidRPr="000945EF">
        <w:rPr>
          <w:color w:val="000000"/>
        </w:rPr>
        <w:t xml:space="preserve"> </w:t>
      </w:r>
      <w:r w:rsidR="004F0957" w:rsidRPr="000945EF">
        <w:rPr>
          <w:color w:val="000000"/>
        </w:rPr>
        <w:t>(</w:t>
      </w:r>
      <w:r w:rsidR="00A04243" w:rsidRPr="000945EF">
        <w:rPr>
          <w:color w:val="000000"/>
          <w:lang w:val="bg-BG"/>
        </w:rPr>
        <w:t>вж</w:t>
      </w:r>
      <w:r w:rsidR="007B2556">
        <w:rPr>
          <w:color w:val="000000"/>
          <w:lang w:val="bg-BG"/>
        </w:rPr>
        <w:t>.</w:t>
      </w:r>
      <w:r w:rsidR="00A04243" w:rsidRPr="000945EF">
        <w:rPr>
          <w:color w:val="000000"/>
          <w:lang w:val="bg-BG"/>
        </w:rPr>
        <w:t xml:space="preserve"> параграф</w:t>
      </w:r>
      <w:r w:rsidR="004F0957" w:rsidRPr="000945EF">
        <w:rPr>
          <w:color w:val="000000"/>
        </w:rPr>
        <w:t xml:space="preserve"> 168 </w:t>
      </w:r>
      <w:r w:rsidR="00A04243" w:rsidRPr="000945EF">
        <w:rPr>
          <w:color w:val="000000"/>
          <w:lang w:val="bg-BG"/>
        </w:rPr>
        <w:t>по-горе</w:t>
      </w:r>
      <w:r w:rsidR="004F0957" w:rsidRPr="000945EF">
        <w:rPr>
          <w:color w:val="000000"/>
        </w:rPr>
        <w:t xml:space="preserve">). </w:t>
      </w:r>
      <w:r w:rsidR="007B2556">
        <w:rPr>
          <w:color w:val="000000"/>
          <w:lang w:val="bg-BG"/>
        </w:rPr>
        <w:t>Понеже</w:t>
      </w:r>
      <w:r w:rsidR="00A04243" w:rsidRPr="000945EF">
        <w:rPr>
          <w:color w:val="000000"/>
          <w:lang w:val="bg-BG"/>
        </w:rPr>
        <w:t xml:space="preserve"> адвокатите отсъства</w:t>
      </w:r>
      <w:r w:rsidR="007B2556">
        <w:rPr>
          <w:color w:val="000000"/>
          <w:lang w:val="bg-BG"/>
        </w:rPr>
        <w:t>т</w:t>
      </w:r>
      <w:r w:rsidR="007E679B">
        <w:rPr>
          <w:color w:val="000000"/>
          <w:lang w:val="bg-BG"/>
        </w:rPr>
        <w:t>,</w:t>
      </w:r>
      <w:r w:rsidR="00A04243" w:rsidRPr="000945EF">
        <w:rPr>
          <w:color w:val="000000"/>
          <w:lang w:val="bg-BG"/>
        </w:rPr>
        <w:t xml:space="preserve"> г-н </w:t>
      </w:r>
      <w:r w:rsidR="007B2556" w:rsidRPr="00DF34B1">
        <w:rPr>
          <w:color w:val="000000"/>
        </w:rPr>
        <w:t xml:space="preserve">Darbaydze </w:t>
      </w:r>
      <w:r w:rsidR="00A04243" w:rsidRPr="000945EF">
        <w:rPr>
          <w:color w:val="000000"/>
          <w:lang w:val="bg-BG"/>
        </w:rPr>
        <w:t>преда</w:t>
      </w:r>
      <w:r w:rsidR="007B2556">
        <w:rPr>
          <w:color w:val="000000"/>
          <w:lang w:val="bg-BG"/>
        </w:rPr>
        <w:t>ва</w:t>
      </w:r>
      <w:r w:rsidR="00A04243" w:rsidRPr="000945EF">
        <w:rPr>
          <w:color w:val="000000"/>
          <w:lang w:val="bg-BG"/>
        </w:rPr>
        <w:t xml:space="preserve"> плика на служител от </w:t>
      </w:r>
      <w:r w:rsidR="007E679B">
        <w:rPr>
          <w:color w:val="000000"/>
          <w:lang w:val="bg-BG"/>
        </w:rPr>
        <w:t>кантората</w:t>
      </w:r>
      <w:r w:rsidR="004F0957" w:rsidRPr="000945EF">
        <w:rPr>
          <w:color w:val="000000"/>
        </w:rPr>
        <w:t xml:space="preserve">. </w:t>
      </w:r>
      <w:r w:rsidR="00A04243" w:rsidRPr="000945EF">
        <w:rPr>
          <w:color w:val="000000"/>
          <w:lang w:val="bg-BG"/>
        </w:rPr>
        <w:t>Копието на писмото</w:t>
      </w:r>
      <w:r w:rsidR="006043A4" w:rsidRPr="000945EF">
        <w:rPr>
          <w:color w:val="000000"/>
          <w:lang w:val="bg-BG"/>
        </w:rPr>
        <w:t>,</w:t>
      </w:r>
      <w:r w:rsidR="007B2556">
        <w:rPr>
          <w:color w:val="000000"/>
          <w:lang w:val="bg-BG"/>
        </w:rPr>
        <w:t xml:space="preserve"> което г-н </w:t>
      </w:r>
      <w:r w:rsidR="007B2556" w:rsidRPr="00DF34B1">
        <w:rPr>
          <w:color w:val="000000"/>
        </w:rPr>
        <w:t xml:space="preserve">Mskhiladze </w:t>
      </w:r>
      <w:r w:rsidR="00A04243" w:rsidRPr="000945EF">
        <w:rPr>
          <w:color w:val="000000"/>
          <w:lang w:val="bg-BG"/>
        </w:rPr>
        <w:t>представ</w:t>
      </w:r>
      <w:r w:rsidR="007B2556">
        <w:rPr>
          <w:color w:val="000000"/>
          <w:lang w:val="bg-BG"/>
        </w:rPr>
        <w:t>я</w:t>
      </w:r>
      <w:r w:rsidR="006043A4" w:rsidRPr="000945EF">
        <w:rPr>
          <w:color w:val="000000"/>
          <w:lang w:val="bg-BG"/>
        </w:rPr>
        <w:t>,</w:t>
      </w:r>
      <w:r w:rsidR="00A04243" w:rsidRPr="000945EF">
        <w:rPr>
          <w:color w:val="000000"/>
          <w:lang w:val="bg-BG"/>
        </w:rPr>
        <w:t xml:space="preserve"> </w:t>
      </w:r>
      <w:r w:rsidR="007E679B">
        <w:rPr>
          <w:color w:val="000000"/>
          <w:lang w:val="bg-BG"/>
        </w:rPr>
        <w:t xml:space="preserve">е с </w:t>
      </w:r>
      <w:r w:rsidR="00A04243" w:rsidRPr="000945EF">
        <w:rPr>
          <w:color w:val="000000"/>
          <w:lang w:val="bg-BG"/>
        </w:rPr>
        <w:t xml:space="preserve">почти изцяло нечетлив и избелял подпис, предхождан от думите „Потвърждавам получаването на </w:t>
      </w:r>
      <w:r w:rsidR="004F0957" w:rsidRPr="000945EF">
        <w:rPr>
          <w:color w:val="000000"/>
        </w:rPr>
        <w:t xml:space="preserve">2 </w:t>
      </w:r>
      <w:r w:rsidR="00A04243" w:rsidRPr="000945EF">
        <w:rPr>
          <w:color w:val="000000"/>
          <w:lang w:val="bg-BG"/>
        </w:rPr>
        <w:t>октомври</w:t>
      </w:r>
      <w:r w:rsidR="004F0957" w:rsidRPr="000945EF">
        <w:rPr>
          <w:color w:val="000000"/>
        </w:rPr>
        <w:t xml:space="preserve"> 2002</w:t>
      </w:r>
      <w:r w:rsidR="006043A4" w:rsidRPr="000945EF">
        <w:rPr>
          <w:color w:val="000000"/>
          <w:lang w:val="bg-BG"/>
        </w:rPr>
        <w:t xml:space="preserve"> </w:t>
      </w:r>
      <w:r w:rsidR="00A04243" w:rsidRPr="000945EF">
        <w:rPr>
          <w:color w:val="000000"/>
          <w:lang w:val="bg-BG"/>
        </w:rPr>
        <w:t>г.</w:t>
      </w:r>
      <w:r w:rsidR="004F0957" w:rsidRPr="000945EF">
        <w:rPr>
          <w:color w:val="000000"/>
        </w:rPr>
        <w:t>”.</w:t>
      </w:r>
    </w:p>
    <w:p w:rsidR="005104E1" w:rsidRPr="000945EF" w:rsidRDefault="00A5306C" w:rsidP="00111331">
      <w:pPr>
        <w:pStyle w:val="JuParaCharCharCharChar1CharCharCharCharCharCharCharCharCharCharCharCharCharCharCharCharChar"/>
        <w:rPr>
          <w:color w:val="000000"/>
          <w:lang w:val="en-GB"/>
        </w:rPr>
      </w:pPr>
      <w:r w:rsidRPr="000945EF">
        <w:rPr>
          <w:color w:val="000000"/>
          <w:szCs w:val="24"/>
          <w:lang w:val="en-GB"/>
        </w:rPr>
        <w:fldChar w:fldCharType="begin"/>
      </w:r>
      <w:r w:rsidR="004F0957" w:rsidRPr="000945EF">
        <w:rPr>
          <w:color w:val="000000"/>
          <w:szCs w:val="24"/>
          <w:lang w:val="en-GB"/>
        </w:rPr>
        <w:instrText xml:space="preserve"> SEQ level0 \*arabic </w:instrText>
      </w:r>
      <w:r w:rsidRPr="000945EF">
        <w:rPr>
          <w:color w:val="000000"/>
          <w:szCs w:val="24"/>
          <w:lang w:val="en-GB"/>
        </w:rPr>
        <w:fldChar w:fldCharType="separate"/>
      </w:r>
      <w:r w:rsidR="00E84328">
        <w:rPr>
          <w:noProof/>
          <w:color w:val="000000"/>
          <w:szCs w:val="24"/>
          <w:lang w:val="en-GB"/>
        </w:rPr>
        <w:t>179</w:t>
      </w:r>
      <w:r w:rsidRPr="000945EF">
        <w:rPr>
          <w:color w:val="000000"/>
          <w:szCs w:val="24"/>
          <w:lang w:val="en-GB"/>
        </w:rPr>
        <w:fldChar w:fldCharType="end"/>
      </w:r>
      <w:r w:rsidR="004F0957" w:rsidRPr="000945EF">
        <w:rPr>
          <w:color w:val="000000"/>
          <w:lang w:val="en-GB"/>
        </w:rPr>
        <w:t>.  </w:t>
      </w:r>
      <w:r w:rsidR="00A04243" w:rsidRPr="000945EF">
        <w:rPr>
          <w:color w:val="000000"/>
          <w:lang w:val="bg-BG"/>
        </w:rPr>
        <w:t xml:space="preserve">Г-н </w:t>
      </w:r>
      <w:r w:rsidR="007B2556" w:rsidRPr="00DF34B1">
        <w:rPr>
          <w:color w:val="000000"/>
          <w:lang w:val="en-GB"/>
        </w:rPr>
        <w:t xml:space="preserve">Mskhiladze </w:t>
      </w:r>
      <w:r w:rsidR="00A04243" w:rsidRPr="000945EF">
        <w:rPr>
          <w:color w:val="000000"/>
          <w:lang w:val="bg-BG"/>
        </w:rPr>
        <w:t>категорично отхвърл</w:t>
      </w:r>
      <w:r w:rsidR="007B2556">
        <w:rPr>
          <w:color w:val="000000"/>
          <w:lang w:val="bg-BG"/>
        </w:rPr>
        <w:t>я</w:t>
      </w:r>
      <w:r w:rsidR="00A04243" w:rsidRPr="000945EF">
        <w:rPr>
          <w:color w:val="000000"/>
          <w:lang w:val="bg-BG"/>
        </w:rPr>
        <w:t xml:space="preserve"> </w:t>
      </w:r>
      <w:r w:rsidR="000E045B" w:rsidRPr="000945EF">
        <w:rPr>
          <w:color w:val="000000"/>
          <w:lang w:val="bg-BG"/>
        </w:rPr>
        <w:t>довода</w:t>
      </w:r>
      <w:r w:rsidR="00A04243" w:rsidRPr="000945EF">
        <w:rPr>
          <w:color w:val="000000"/>
          <w:lang w:val="bg-BG"/>
        </w:rPr>
        <w:t xml:space="preserve"> на горепосочените адвокати, че екстрадицията е </w:t>
      </w:r>
      <w:r w:rsidR="003E5EF6">
        <w:rPr>
          <w:color w:val="000000"/>
          <w:lang w:val="bg-BG"/>
        </w:rPr>
        <w:t xml:space="preserve">била </w:t>
      </w:r>
      <w:r w:rsidR="00A04243" w:rsidRPr="000945EF">
        <w:rPr>
          <w:color w:val="000000"/>
          <w:lang w:val="bg-BG"/>
        </w:rPr>
        <w:t>прове</w:t>
      </w:r>
      <w:r w:rsidR="007B2556">
        <w:rPr>
          <w:color w:val="000000"/>
          <w:lang w:val="bg-BG"/>
        </w:rPr>
        <w:t>дена</w:t>
      </w:r>
      <w:r w:rsidR="00A04243" w:rsidRPr="000945EF">
        <w:rPr>
          <w:color w:val="000000"/>
          <w:lang w:val="bg-BG"/>
        </w:rPr>
        <w:t xml:space="preserve"> тайно</w:t>
      </w:r>
      <w:r w:rsidR="004F0957" w:rsidRPr="000945EF">
        <w:rPr>
          <w:color w:val="000000"/>
          <w:lang w:val="en-GB"/>
        </w:rPr>
        <w:t xml:space="preserve">. </w:t>
      </w:r>
      <w:r w:rsidR="00A04243" w:rsidRPr="000945EF">
        <w:rPr>
          <w:color w:val="000000"/>
          <w:lang w:val="bg-BG"/>
        </w:rPr>
        <w:t xml:space="preserve">Той </w:t>
      </w:r>
      <w:r w:rsidR="007B2556">
        <w:rPr>
          <w:color w:val="000000"/>
          <w:lang w:val="bg-BG"/>
        </w:rPr>
        <w:t>счита</w:t>
      </w:r>
      <w:r w:rsidR="00A04243" w:rsidRPr="000945EF">
        <w:rPr>
          <w:color w:val="000000"/>
          <w:lang w:val="bg-BG"/>
        </w:rPr>
        <w:t xml:space="preserve">, че понеже не </w:t>
      </w:r>
      <w:r w:rsidR="007B2556">
        <w:rPr>
          <w:color w:val="000000"/>
          <w:lang w:val="bg-BG"/>
        </w:rPr>
        <w:t>е</w:t>
      </w:r>
      <w:r w:rsidR="007B2556" w:rsidRPr="000945EF">
        <w:rPr>
          <w:color w:val="000000"/>
          <w:lang w:val="bg-BG"/>
        </w:rPr>
        <w:t xml:space="preserve"> </w:t>
      </w:r>
      <w:r w:rsidR="00A04243" w:rsidRPr="000945EF">
        <w:rPr>
          <w:color w:val="000000"/>
          <w:lang w:val="bg-BG"/>
        </w:rPr>
        <w:t xml:space="preserve">посочена дата на изпълнение </w:t>
      </w:r>
      <w:r w:rsidR="007B2556">
        <w:rPr>
          <w:color w:val="000000"/>
          <w:lang w:val="bg-BG"/>
        </w:rPr>
        <w:t>в</w:t>
      </w:r>
      <w:r w:rsidR="007B2556" w:rsidRPr="000945EF">
        <w:rPr>
          <w:color w:val="000000"/>
          <w:lang w:val="bg-BG"/>
        </w:rPr>
        <w:t xml:space="preserve"> </w:t>
      </w:r>
      <w:r w:rsidR="00A04243" w:rsidRPr="000945EF">
        <w:rPr>
          <w:color w:val="000000"/>
          <w:lang w:val="bg-BG"/>
        </w:rPr>
        <w:t xml:space="preserve">заповедите за екстрадиция, адвокатите са имали достатъчно време да се обърнат към съд между </w:t>
      </w:r>
      <w:r w:rsidR="004F0957" w:rsidRPr="000945EF">
        <w:rPr>
          <w:color w:val="000000"/>
          <w:lang w:val="en-GB"/>
        </w:rPr>
        <w:t xml:space="preserve">2 </w:t>
      </w:r>
      <w:r w:rsidR="00A04243" w:rsidRPr="000945EF">
        <w:rPr>
          <w:color w:val="000000"/>
          <w:lang w:val="bg-BG"/>
        </w:rPr>
        <w:t>и</w:t>
      </w:r>
      <w:r w:rsidR="004F0957" w:rsidRPr="000945EF">
        <w:rPr>
          <w:color w:val="000000"/>
          <w:lang w:val="en-GB"/>
        </w:rPr>
        <w:t xml:space="preserve"> 4</w:t>
      </w:r>
      <w:r w:rsidR="00FF5529" w:rsidRPr="000945EF">
        <w:rPr>
          <w:color w:val="000000"/>
          <w:lang w:val="en-GB"/>
        </w:rPr>
        <w:t xml:space="preserve"> </w:t>
      </w:r>
      <w:r w:rsidR="00A04243" w:rsidRPr="000945EF">
        <w:rPr>
          <w:color w:val="000000"/>
          <w:lang w:val="bg-BG"/>
        </w:rPr>
        <w:t>октомври</w:t>
      </w:r>
      <w:r w:rsidR="004F0957" w:rsidRPr="000945EF">
        <w:rPr>
          <w:color w:val="000000"/>
          <w:lang w:val="en-GB"/>
        </w:rPr>
        <w:t>.</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180</w:t>
      </w:r>
      <w:r w:rsidRPr="000945EF">
        <w:rPr>
          <w:color w:val="000000"/>
        </w:rPr>
        <w:fldChar w:fldCharType="end"/>
      </w:r>
      <w:r w:rsidR="004F0957" w:rsidRPr="000945EF">
        <w:rPr>
          <w:color w:val="000000"/>
        </w:rPr>
        <w:t>.  </w:t>
      </w:r>
      <w:r w:rsidR="003E5EF6">
        <w:rPr>
          <w:color w:val="000000"/>
          <w:lang w:val="bg-BG"/>
        </w:rPr>
        <w:t>Що се отнася до</w:t>
      </w:r>
      <w:r w:rsidR="003E5EF6" w:rsidRPr="000945EF">
        <w:rPr>
          <w:color w:val="000000"/>
          <w:lang w:val="bg-BG"/>
        </w:rPr>
        <w:t xml:space="preserve"> </w:t>
      </w:r>
      <w:r w:rsidR="003E5EF6">
        <w:rPr>
          <w:color w:val="000000"/>
          <w:lang w:val="bg-BG"/>
        </w:rPr>
        <w:t>твърдяното</w:t>
      </w:r>
      <w:r w:rsidR="000E045B" w:rsidRPr="000945EF">
        <w:rPr>
          <w:color w:val="000000"/>
          <w:lang w:val="bg-BG"/>
        </w:rPr>
        <w:t xml:space="preserve"> тревожно състояние на г-н </w:t>
      </w:r>
      <w:r w:rsidR="007B2556" w:rsidRPr="00DF34B1">
        <w:rPr>
          <w:color w:val="000000"/>
        </w:rPr>
        <w:t>Aziev</w:t>
      </w:r>
      <w:r w:rsidR="000E045B" w:rsidRPr="000945EF">
        <w:rPr>
          <w:color w:val="000000"/>
          <w:lang w:val="bg-BG"/>
        </w:rPr>
        <w:t xml:space="preserve">, г-н </w:t>
      </w:r>
      <w:r w:rsidR="007B2556" w:rsidRPr="00DF34B1">
        <w:rPr>
          <w:color w:val="000000"/>
        </w:rPr>
        <w:t xml:space="preserve">Mskhiladze </w:t>
      </w:r>
      <w:r w:rsidR="000E045B" w:rsidRPr="000945EF">
        <w:rPr>
          <w:color w:val="000000"/>
          <w:lang w:val="bg-BG"/>
        </w:rPr>
        <w:t>не отхвърл</w:t>
      </w:r>
      <w:r w:rsidR="007B2556">
        <w:rPr>
          <w:color w:val="000000"/>
          <w:lang w:val="bg-BG"/>
        </w:rPr>
        <w:t>я</w:t>
      </w:r>
      <w:r w:rsidR="000E045B" w:rsidRPr="000945EF">
        <w:rPr>
          <w:color w:val="000000"/>
          <w:lang w:val="bg-BG"/>
        </w:rPr>
        <w:t xml:space="preserve"> възможността той да е </w:t>
      </w:r>
      <w:r w:rsidR="003E5EF6">
        <w:rPr>
          <w:color w:val="000000"/>
          <w:lang w:val="bg-BG"/>
        </w:rPr>
        <w:t xml:space="preserve">бил </w:t>
      </w:r>
      <w:r w:rsidR="000E045B" w:rsidRPr="000945EF">
        <w:rPr>
          <w:color w:val="000000"/>
          <w:lang w:val="bg-BG"/>
        </w:rPr>
        <w:t xml:space="preserve">ранен по време </w:t>
      </w:r>
      <w:r w:rsidR="000E045B" w:rsidRPr="000945EF">
        <w:rPr>
          <w:color w:val="000000"/>
          <w:lang w:val="bg-BG"/>
        </w:rPr>
        <w:lastRenderedPageBreak/>
        <w:t>на инцидента между затворниците и специалните сили и че журналистите не са пожелали да го заснемат на летището</w:t>
      </w:r>
      <w:r w:rsidR="004F0957" w:rsidRPr="000945EF">
        <w:rPr>
          <w:color w:val="000000"/>
        </w:rPr>
        <w:t xml:space="preserve">. </w:t>
      </w:r>
      <w:r w:rsidR="000E045B" w:rsidRPr="000945EF">
        <w:rPr>
          <w:color w:val="000000"/>
          <w:lang w:val="bg-BG"/>
        </w:rPr>
        <w:t>Във всеки случай представители на Червения кръ</w:t>
      </w:r>
      <w:r w:rsidR="006043A4" w:rsidRPr="000945EF">
        <w:rPr>
          <w:color w:val="000000"/>
          <w:lang w:val="bg-BG"/>
        </w:rPr>
        <w:t>ст са посетили всеки жалбопода</w:t>
      </w:r>
      <w:r w:rsidR="000E045B" w:rsidRPr="000945EF">
        <w:rPr>
          <w:color w:val="000000"/>
          <w:lang w:val="bg-BG"/>
        </w:rPr>
        <w:t>тел на летището</w:t>
      </w:r>
      <w:r w:rsidR="004F0957" w:rsidRPr="000945EF">
        <w:rPr>
          <w:color w:val="000000"/>
        </w:rPr>
        <w:t xml:space="preserve">. </w:t>
      </w:r>
      <w:r w:rsidR="000E045B" w:rsidRPr="000945EF">
        <w:rPr>
          <w:color w:val="000000"/>
          <w:lang w:val="bg-BG"/>
        </w:rPr>
        <w:t>Руска телевизия впоследствие показ</w:t>
      </w:r>
      <w:r w:rsidR="007B2556">
        <w:rPr>
          <w:color w:val="000000"/>
          <w:lang w:val="bg-BG"/>
        </w:rPr>
        <w:t>в</w:t>
      </w:r>
      <w:r w:rsidR="000E045B" w:rsidRPr="000945EF">
        <w:rPr>
          <w:color w:val="000000"/>
          <w:lang w:val="bg-BG"/>
        </w:rPr>
        <w:t xml:space="preserve">а как г-н </w:t>
      </w:r>
      <w:r w:rsidR="007B2556" w:rsidRPr="00DF34B1">
        <w:rPr>
          <w:color w:val="000000"/>
        </w:rPr>
        <w:t xml:space="preserve">Aziev </w:t>
      </w:r>
      <w:r w:rsidR="003E5EF6">
        <w:rPr>
          <w:color w:val="000000"/>
          <w:lang w:val="bg-BG"/>
        </w:rPr>
        <w:t>постъпва</w:t>
      </w:r>
      <w:r w:rsidR="000E045B" w:rsidRPr="000945EF">
        <w:rPr>
          <w:color w:val="000000"/>
          <w:lang w:val="bg-BG"/>
        </w:rPr>
        <w:t xml:space="preserve"> в затвора</w:t>
      </w:r>
      <w:r w:rsidR="004F0957" w:rsidRPr="000945EF">
        <w:rPr>
          <w:color w:val="000000"/>
        </w:rPr>
        <w:t>.</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181</w:t>
      </w:r>
      <w:r w:rsidRPr="000945EF">
        <w:rPr>
          <w:color w:val="000000"/>
        </w:rPr>
        <w:fldChar w:fldCharType="end"/>
      </w:r>
      <w:r w:rsidR="004F0957" w:rsidRPr="000945EF">
        <w:rPr>
          <w:color w:val="000000"/>
        </w:rPr>
        <w:t>.  </w:t>
      </w:r>
      <w:r w:rsidR="000E045B" w:rsidRPr="000945EF">
        <w:rPr>
          <w:color w:val="000000"/>
          <w:lang w:val="bg-BG"/>
        </w:rPr>
        <w:t xml:space="preserve">Г-н </w:t>
      </w:r>
      <w:r w:rsidR="007B2556" w:rsidRPr="00DF34B1">
        <w:rPr>
          <w:color w:val="000000"/>
        </w:rPr>
        <w:t xml:space="preserve">Mskhiladze </w:t>
      </w:r>
      <w:r w:rsidR="000E045B" w:rsidRPr="000945EF">
        <w:rPr>
          <w:color w:val="000000"/>
          <w:lang w:val="bg-BG"/>
        </w:rPr>
        <w:t>отхвърл</w:t>
      </w:r>
      <w:r w:rsidR="007B2556">
        <w:rPr>
          <w:color w:val="000000"/>
          <w:lang w:val="bg-BG"/>
        </w:rPr>
        <w:t>я</w:t>
      </w:r>
      <w:r w:rsidR="000E045B" w:rsidRPr="000945EF">
        <w:rPr>
          <w:color w:val="000000"/>
          <w:lang w:val="bg-BG"/>
        </w:rPr>
        <w:t xml:space="preserve"> довода на г-жа </w:t>
      </w:r>
      <w:r w:rsidR="007B2556" w:rsidRPr="00DF34B1">
        <w:rPr>
          <w:color w:val="000000"/>
        </w:rPr>
        <w:t>Mukhashavria</w:t>
      </w:r>
      <w:r w:rsidR="000E045B" w:rsidRPr="000945EF">
        <w:rPr>
          <w:color w:val="000000"/>
          <w:lang w:val="bg-BG"/>
        </w:rPr>
        <w:t xml:space="preserve">, че задържането на жалбоподателите е пряко свързано с подаването на искане за екстрадиция </w:t>
      </w:r>
      <w:r w:rsidR="007B2556" w:rsidRPr="000945EF">
        <w:rPr>
          <w:color w:val="000000"/>
          <w:lang w:val="bg-BG"/>
        </w:rPr>
        <w:t xml:space="preserve">срещу тях </w:t>
      </w:r>
      <w:r w:rsidR="000E045B" w:rsidRPr="000945EF">
        <w:rPr>
          <w:color w:val="000000"/>
          <w:lang w:val="bg-BG"/>
        </w:rPr>
        <w:t xml:space="preserve">от г-н </w:t>
      </w:r>
      <w:r w:rsidR="007B2556" w:rsidRPr="00DF34B1">
        <w:rPr>
          <w:color w:val="000000"/>
        </w:rPr>
        <w:t>Ustinov</w:t>
      </w:r>
      <w:r w:rsidR="004F0957" w:rsidRPr="000945EF">
        <w:rPr>
          <w:color w:val="000000"/>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182</w:t>
      </w:r>
      <w:r w:rsidRPr="000945EF">
        <w:rPr>
          <w:color w:val="000000"/>
        </w:rPr>
        <w:fldChar w:fldCharType="end"/>
      </w:r>
      <w:r w:rsidR="004F0957" w:rsidRPr="000945EF">
        <w:rPr>
          <w:color w:val="000000"/>
        </w:rPr>
        <w:t>.  </w:t>
      </w:r>
      <w:r w:rsidR="000E045B" w:rsidRPr="000945EF">
        <w:rPr>
          <w:color w:val="000000"/>
          <w:lang w:val="bg-BG"/>
        </w:rPr>
        <w:t xml:space="preserve">Г-н </w:t>
      </w:r>
      <w:r w:rsidR="007B2556" w:rsidRPr="00DF34B1">
        <w:rPr>
          <w:color w:val="000000"/>
        </w:rPr>
        <w:t xml:space="preserve">Gabrichidze </w:t>
      </w:r>
      <w:r w:rsidR="000E045B" w:rsidRPr="000945EF">
        <w:rPr>
          <w:color w:val="000000"/>
          <w:lang w:val="bg-BG"/>
        </w:rPr>
        <w:t>каз</w:t>
      </w:r>
      <w:r w:rsidR="007B2556">
        <w:rPr>
          <w:color w:val="000000"/>
          <w:lang w:val="bg-BG"/>
        </w:rPr>
        <w:t>в</w:t>
      </w:r>
      <w:r w:rsidR="000E045B" w:rsidRPr="000945EF">
        <w:rPr>
          <w:color w:val="000000"/>
          <w:lang w:val="bg-BG"/>
        </w:rPr>
        <w:t xml:space="preserve">а, че на </w:t>
      </w:r>
      <w:r w:rsidR="004F0957" w:rsidRPr="000945EF">
        <w:rPr>
          <w:color w:val="000000"/>
        </w:rPr>
        <w:t xml:space="preserve">6 </w:t>
      </w:r>
      <w:r w:rsidR="000E045B" w:rsidRPr="000945EF">
        <w:rPr>
          <w:color w:val="000000"/>
          <w:lang w:val="bg-BG"/>
        </w:rPr>
        <w:t>август</w:t>
      </w:r>
      <w:r w:rsidR="004F0957" w:rsidRPr="000945EF">
        <w:rPr>
          <w:color w:val="000000"/>
        </w:rPr>
        <w:t xml:space="preserve"> 2002</w:t>
      </w:r>
      <w:r w:rsidR="006043A4" w:rsidRPr="000945EF">
        <w:rPr>
          <w:color w:val="000000"/>
          <w:lang w:val="bg-BG"/>
        </w:rPr>
        <w:t xml:space="preserve"> </w:t>
      </w:r>
      <w:r w:rsidR="000E045B" w:rsidRPr="000945EF">
        <w:rPr>
          <w:color w:val="000000"/>
          <w:lang w:val="bg-BG"/>
        </w:rPr>
        <w:t>г.</w:t>
      </w:r>
      <w:r w:rsidR="004F0957" w:rsidRPr="000945EF">
        <w:rPr>
          <w:color w:val="000000"/>
        </w:rPr>
        <w:t xml:space="preserve"> </w:t>
      </w:r>
      <w:r w:rsidR="000E045B" w:rsidRPr="000945EF">
        <w:rPr>
          <w:color w:val="000000"/>
          <w:lang w:val="bg-BG"/>
        </w:rPr>
        <w:t xml:space="preserve">г-н </w:t>
      </w:r>
      <w:r w:rsidR="007B2556">
        <w:rPr>
          <w:color w:val="000000"/>
        </w:rPr>
        <w:t>Ustinov</w:t>
      </w:r>
      <w:r w:rsidR="00480092">
        <w:rPr>
          <w:color w:val="000000"/>
          <w:lang w:val="bg-BG"/>
        </w:rPr>
        <w:t xml:space="preserve"> </w:t>
      </w:r>
      <w:r w:rsidR="000E045B" w:rsidRPr="000945EF">
        <w:rPr>
          <w:color w:val="000000"/>
          <w:lang w:val="bg-BG"/>
        </w:rPr>
        <w:t>е посетил Грузия заедно с неговия заместник, няколко служител</w:t>
      </w:r>
      <w:r w:rsidR="00480092">
        <w:rPr>
          <w:color w:val="000000"/>
          <w:lang w:val="bg-BG"/>
        </w:rPr>
        <w:t>и</w:t>
      </w:r>
      <w:r w:rsidR="000E045B" w:rsidRPr="000945EF">
        <w:rPr>
          <w:color w:val="000000"/>
          <w:lang w:val="bg-BG"/>
        </w:rPr>
        <w:t xml:space="preserve"> на </w:t>
      </w:r>
      <w:r w:rsidR="00591C9F">
        <w:rPr>
          <w:color w:val="000000"/>
          <w:lang w:val="bg-BG"/>
        </w:rPr>
        <w:t xml:space="preserve">руската </w:t>
      </w:r>
      <w:r w:rsidR="00480092">
        <w:rPr>
          <w:color w:val="000000"/>
          <w:lang w:val="bg-BG"/>
        </w:rPr>
        <w:t xml:space="preserve">главна </w:t>
      </w:r>
      <w:r w:rsidR="00591C9F">
        <w:rPr>
          <w:color w:val="000000"/>
          <w:lang w:val="bg-BG"/>
        </w:rPr>
        <w:t>п</w:t>
      </w:r>
      <w:r w:rsidR="006043A4" w:rsidRPr="000945EF">
        <w:rPr>
          <w:color w:val="000000"/>
          <w:lang w:val="bg-BG"/>
        </w:rPr>
        <w:t xml:space="preserve">рокуратура </w:t>
      </w:r>
      <w:r w:rsidR="000E045B" w:rsidRPr="000945EF">
        <w:rPr>
          <w:color w:val="000000"/>
          <w:lang w:val="bg-BG"/>
        </w:rPr>
        <w:t>и специална охрана</w:t>
      </w:r>
      <w:r w:rsidR="004F0957" w:rsidRPr="000945EF">
        <w:rPr>
          <w:color w:val="000000"/>
        </w:rPr>
        <w:t xml:space="preserve">. </w:t>
      </w:r>
      <w:r w:rsidR="000E045B" w:rsidRPr="000945EF">
        <w:rPr>
          <w:color w:val="000000"/>
          <w:lang w:val="bg-BG"/>
        </w:rPr>
        <w:t xml:space="preserve">Основната цел на неговото посещение е </w:t>
      </w:r>
      <w:r w:rsidR="009B1005" w:rsidRPr="000945EF">
        <w:rPr>
          <w:color w:val="000000"/>
          <w:lang w:val="bg-BG"/>
        </w:rPr>
        <w:t xml:space="preserve">обсъждането на </w:t>
      </w:r>
      <w:r w:rsidR="009B1005" w:rsidRPr="000945EF">
        <w:rPr>
          <w:lang w:val="bg-BG"/>
        </w:rPr>
        <w:t>обезпокоителната ситуация в Панкиското дефиле</w:t>
      </w:r>
      <w:r w:rsidR="00480092">
        <w:rPr>
          <w:lang w:val="bg-BG"/>
        </w:rPr>
        <w:t xml:space="preserve"> – </w:t>
      </w:r>
      <w:r w:rsidR="009B1005" w:rsidRPr="000945EF">
        <w:rPr>
          <w:lang w:val="bg-BG"/>
        </w:rPr>
        <w:t xml:space="preserve">грузинска долина, която граничи с </w:t>
      </w:r>
      <w:r w:rsidR="006043A4" w:rsidRPr="000945EF">
        <w:rPr>
          <w:lang w:val="bg-BG"/>
        </w:rPr>
        <w:t>Чечня</w:t>
      </w:r>
      <w:r w:rsidR="004F0957" w:rsidRPr="000945EF">
        <w:rPr>
          <w:color w:val="000000"/>
        </w:rPr>
        <w:t xml:space="preserve">. </w:t>
      </w:r>
      <w:r w:rsidR="009B1005" w:rsidRPr="000945EF">
        <w:rPr>
          <w:color w:val="000000"/>
          <w:lang w:val="bg-BG"/>
        </w:rPr>
        <w:t>При този случай той пода</w:t>
      </w:r>
      <w:r w:rsidR="00591C9F">
        <w:rPr>
          <w:color w:val="000000"/>
          <w:lang w:val="bg-BG"/>
        </w:rPr>
        <w:t>ва</w:t>
      </w:r>
      <w:r w:rsidR="009B1005" w:rsidRPr="000945EF">
        <w:rPr>
          <w:color w:val="000000"/>
          <w:lang w:val="bg-BG"/>
        </w:rPr>
        <w:t xml:space="preserve"> искането за екстрадиция на жалбоподателите и определени </w:t>
      </w:r>
      <w:r w:rsidR="00480092">
        <w:rPr>
          <w:color w:val="000000"/>
          <w:lang w:val="bg-BG"/>
        </w:rPr>
        <w:t>придружаващи</w:t>
      </w:r>
      <w:r w:rsidR="00480092" w:rsidRPr="000945EF">
        <w:rPr>
          <w:color w:val="000000"/>
          <w:lang w:val="bg-BG"/>
        </w:rPr>
        <w:t xml:space="preserve"> </w:t>
      </w:r>
      <w:r w:rsidR="009B1005" w:rsidRPr="000945EF">
        <w:rPr>
          <w:color w:val="000000"/>
          <w:lang w:val="bg-BG"/>
        </w:rPr>
        <w:t>документи</w:t>
      </w:r>
      <w:r w:rsidR="004F0957" w:rsidRPr="000945EF">
        <w:rPr>
          <w:color w:val="000000"/>
        </w:rPr>
        <w:t xml:space="preserve">. </w:t>
      </w:r>
      <w:r w:rsidR="009B1005" w:rsidRPr="000945EF">
        <w:rPr>
          <w:color w:val="000000"/>
          <w:lang w:val="bg-BG"/>
        </w:rPr>
        <w:t xml:space="preserve">Г-н </w:t>
      </w:r>
      <w:r w:rsidR="00591C9F" w:rsidRPr="00DF34B1">
        <w:rPr>
          <w:color w:val="000000"/>
        </w:rPr>
        <w:t xml:space="preserve">Gabrichidze </w:t>
      </w:r>
      <w:r w:rsidR="009B1005" w:rsidRPr="000945EF">
        <w:rPr>
          <w:color w:val="000000"/>
          <w:lang w:val="bg-BG"/>
        </w:rPr>
        <w:t>първоначално отказ</w:t>
      </w:r>
      <w:r w:rsidR="00591C9F">
        <w:rPr>
          <w:color w:val="000000"/>
          <w:lang w:val="bg-BG"/>
        </w:rPr>
        <w:t>в</w:t>
      </w:r>
      <w:r w:rsidR="009B1005" w:rsidRPr="000945EF">
        <w:rPr>
          <w:color w:val="000000"/>
          <w:lang w:val="bg-BG"/>
        </w:rPr>
        <w:t>а това искане по причините</w:t>
      </w:r>
      <w:r w:rsidR="00644EB3">
        <w:rPr>
          <w:color w:val="000000"/>
          <w:lang w:val="bg-BG"/>
        </w:rPr>
        <w:t>,</w:t>
      </w:r>
      <w:r w:rsidR="009B1005" w:rsidRPr="000945EF">
        <w:rPr>
          <w:color w:val="000000"/>
          <w:lang w:val="bg-BG"/>
        </w:rPr>
        <w:t xml:space="preserve"> посочени в параграфи </w:t>
      </w:r>
      <w:r w:rsidR="004F0957" w:rsidRPr="000945EF">
        <w:rPr>
          <w:color w:val="000000"/>
        </w:rPr>
        <w:t xml:space="preserve">62 </w:t>
      </w:r>
      <w:r w:rsidR="009B1005" w:rsidRPr="000945EF">
        <w:rPr>
          <w:color w:val="000000"/>
          <w:lang w:val="bg-BG"/>
        </w:rPr>
        <w:t>и</w:t>
      </w:r>
      <w:r w:rsidR="004F0957" w:rsidRPr="000945EF">
        <w:rPr>
          <w:color w:val="000000"/>
        </w:rPr>
        <w:t xml:space="preserve"> 63 </w:t>
      </w:r>
      <w:r w:rsidR="009B1005" w:rsidRPr="000945EF">
        <w:rPr>
          <w:color w:val="000000"/>
          <w:lang w:val="bg-BG"/>
        </w:rPr>
        <w:t>по-горе</w:t>
      </w:r>
      <w:r w:rsidR="004F0957" w:rsidRPr="000945EF">
        <w:rPr>
          <w:color w:val="000000"/>
        </w:rPr>
        <w:t xml:space="preserve">. </w:t>
      </w:r>
      <w:r w:rsidR="009B1005" w:rsidRPr="000945EF">
        <w:rPr>
          <w:color w:val="000000"/>
          <w:lang w:val="bg-BG"/>
        </w:rPr>
        <w:t xml:space="preserve">Г-н </w:t>
      </w:r>
      <w:r w:rsidR="00591C9F" w:rsidRPr="00DF34B1">
        <w:rPr>
          <w:color w:val="000000"/>
        </w:rPr>
        <w:t xml:space="preserve">Ustinov </w:t>
      </w:r>
      <w:r w:rsidR="009B1005" w:rsidRPr="000945EF">
        <w:rPr>
          <w:color w:val="000000"/>
          <w:lang w:val="bg-BG"/>
        </w:rPr>
        <w:t>не оспор</w:t>
      </w:r>
      <w:r w:rsidR="00591C9F">
        <w:rPr>
          <w:color w:val="000000"/>
          <w:lang w:val="bg-BG"/>
        </w:rPr>
        <w:t>ва</w:t>
      </w:r>
      <w:r w:rsidR="009B1005" w:rsidRPr="000945EF">
        <w:rPr>
          <w:color w:val="000000"/>
          <w:lang w:val="bg-BG"/>
        </w:rPr>
        <w:t xml:space="preserve"> това решение, но въпреки това иска процедурата да се</w:t>
      </w:r>
      <w:r w:rsidR="0031031E" w:rsidRPr="000945EF">
        <w:rPr>
          <w:color w:val="000000"/>
          <w:lang w:val="bg-BG"/>
        </w:rPr>
        <w:t xml:space="preserve"> ускори</w:t>
      </w:r>
      <w:r w:rsidR="004F0957" w:rsidRPr="000945EF">
        <w:rPr>
          <w:color w:val="000000"/>
        </w:rPr>
        <w:t>.</w:t>
      </w:r>
    </w:p>
    <w:p w:rsidR="004F0957" w:rsidRPr="001B77D3" w:rsidRDefault="00A5306C" w:rsidP="00111331">
      <w:pPr>
        <w:ind w:firstLine="284"/>
        <w:jc w:val="both"/>
        <w:rPr>
          <w:color w:val="000000"/>
          <w:lang w:val="bg-BG"/>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183</w:t>
      </w:r>
      <w:r w:rsidRPr="000945EF">
        <w:rPr>
          <w:color w:val="000000"/>
        </w:rPr>
        <w:fldChar w:fldCharType="end"/>
      </w:r>
      <w:r w:rsidR="004F0957" w:rsidRPr="000945EF">
        <w:rPr>
          <w:color w:val="000000"/>
        </w:rPr>
        <w:t>.  </w:t>
      </w:r>
      <w:r w:rsidR="0031031E" w:rsidRPr="000945EF">
        <w:rPr>
          <w:color w:val="000000"/>
          <w:lang w:val="bg-BG"/>
        </w:rPr>
        <w:t xml:space="preserve">Според г-н </w:t>
      </w:r>
      <w:r w:rsidR="00591C9F" w:rsidRPr="00DF34B1">
        <w:rPr>
          <w:color w:val="000000"/>
        </w:rPr>
        <w:t>Gabrichidze</w:t>
      </w:r>
      <w:r w:rsidR="0031031E" w:rsidRPr="000945EF">
        <w:rPr>
          <w:color w:val="000000"/>
          <w:lang w:val="bg-BG"/>
        </w:rPr>
        <w:t xml:space="preserve"> процедурата </w:t>
      </w:r>
      <w:r w:rsidR="006043A4" w:rsidRPr="000945EF">
        <w:rPr>
          <w:color w:val="000000"/>
          <w:lang w:val="bg-BG"/>
        </w:rPr>
        <w:t>за</w:t>
      </w:r>
      <w:r w:rsidR="0031031E" w:rsidRPr="000945EF">
        <w:rPr>
          <w:color w:val="000000"/>
          <w:lang w:val="bg-BG"/>
        </w:rPr>
        <w:t xml:space="preserve"> екстрадиция е извършена при максимална прозрачност с оглед на това, че е отразена от медиите и че </w:t>
      </w:r>
      <w:r w:rsidR="00644EB3">
        <w:rPr>
          <w:color w:val="000000"/>
          <w:lang w:val="bg-BG"/>
        </w:rPr>
        <w:t>п</w:t>
      </w:r>
      <w:r w:rsidR="006043A4" w:rsidRPr="000945EF">
        <w:rPr>
          <w:color w:val="000000"/>
          <w:lang w:val="bg-BG"/>
        </w:rPr>
        <w:t>рокуратурата</w:t>
      </w:r>
      <w:r w:rsidR="0031031E" w:rsidRPr="000945EF">
        <w:rPr>
          <w:color w:val="000000"/>
          <w:lang w:val="bg-BG"/>
        </w:rPr>
        <w:t xml:space="preserve"> е организирал</w:t>
      </w:r>
      <w:r w:rsidR="006043A4" w:rsidRPr="000945EF">
        <w:rPr>
          <w:color w:val="000000"/>
          <w:lang w:val="bg-BG"/>
        </w:rPr>
        <w:t>а</w:t>
      </w:r>
      <w:r w:rsidR="0031031E" w:rsidRPr="000945EF">
        <w:rPr>
          <w:color w:val="000000"/>
          <w:lang w:val="bg-BG"/>
        </w:rPr>
        <w:t xml:space="preserve"> редовни пресконференции по въпроса</w:t>
      </w:r>
      <w:r w:rsidR="004F0957" w:rsidRPr="000945EF">
        <w:rPr>
          <w:color w:val="000000"/>
        </w:rPr>
        <w:t xml:space="preserve">. </w:t>
      </w:r>
      <w:r w:rsidR="0031031E" w:rsidRPr="000945EF">
        <w:rPr>
          <w:color w:val="000000"/>
          <w:lang w:val="bg-BG"/>
        </w:rPr>
        <w:t>По време на процедурата</w:t>
      </w:r>
      <w:r w:rsidR="00591C9F" w:rsidRPr="00591C9F">
        <w:rPr>
          <w:color w:val="000000"/>
          <w:lang w:val="bg-BG"/>
        </w:rPr>
        <w:t xml:space="preserve"> </w:t>
      </w:r>
      <w:r w:rsidR="00591C9F" w:rsidRPr="000945EF">
        <w:rPr>
          <w:color w:val="000000"/>
          <w:lang w:val="bg-BG"/>
        </w:rPr>
        <w:t>руските власти</w:t>
      </w:r>
      <w:r w:rsidR="00591C9F">
        <w:rPr>
          <w:color w:val="000000"/>
          <w:lang w:val="bg-BG"/>
        </w:rPr>
        <w:t xml:space="preserve"> дават</w:t>
      </w:r>
      <w:r w:rsidR="0031031E" w:rsidRPr="000945EF">
        <w:rPr>
          <w:color w:val="000000"/>
          <w:lang w:val="bg-BG"/>
        </w:rPr>
        <w:t xml:space="preserve"> твърди уверения, че смъртното наказание н</w:t>
      </w:r>
      <w:r w:rsidR="006043A4" w:rsidRPr="000945EF">
        <w:rPr>
          <w:color w:val="000000"/>
          <w:lang w:val="bg-BG"/>
        </w:rPr>
        <w:t>яма да бъде приложено</w:t>
      </w:r>
      <w:r w:rsidR="0031031E" w:rsidRPr="000945EF">
        <w:rPr>
          <w:color w:val="000000"/>
          <w:lang w:val="bg-BG"/>
        </w:rPr>
        <w:t xml:space="preserve"> и че екстрадираните жалбоподатели няма да бъдат подложени на не</w:t>
      </w:r>
      <w:r w:rsidR="00644EB3">
        <w:rPr>
          <w:color w:val="000000"/>
          <w:lang w:val="bg-BG"/>
        </w:rPr>
        <w:t>човешко</w:t>
      </w:r>
      <w:r w:rsidR="0031031E" w:rsidRPr="000945EF">
        <w:rPr>
          <w:color w:val="000000"/>
          <w:lang w:val="bg-BG"/>
        </w:rPr>
        <w:t xml:space="preserve"> и </w:t>
      </w:r>
      <w:r w:rsidR="00644EB3">
        <w:rPr>
          <w:color w:val="000000"/>
          <w:lang w:val="bg-BG"/>
        </w:rPr>
        <w:t>унизително</w:t>
      </w:r>
      <w:r w:rsidR="0031031E" w:rsidRPr="000945EF">
        <w:rPr>
          <w:color w:val="000000"/>
          <w:lang w:val="bg-BG"/>
        </w:rPr>
        <w:t xml:space="preserve"> отношение и ще получат правна помощ</w:t>
      </w:r>
      <w:r w:rsidR="004F0957" w:rsidRPr="000945EF">
        <w:rPr>
          <w:color w:val="000000"/>
        </w:rPr>
        <w:t xml:space="preserve">. </w:t>
      </w:r>
      <w:r w:rsidR="006043A4" w:rsidRPr="000945EF">
        <w:rPr>
          <w:color w:val="000000"/>
          <w:lang w:val="bg-BG"/>
        </w:rPr>
        <w:t xml:space="preserve">В допълнение, </w:t>
      </w:r>
      <w:r w:rsidR="00591C9F">
        <w:rPr>
          <w:color w:val="000000"/>
          <w:lang w:val="bg-BG"/>
        </w:rPr>
        <w:t>с</w:t>
      </w:r>
      <w:r w:rsidR="006043A4" w:rsidRPr="000945EF">
        <w:rPr>
          <w:color w:val="000000"/>
          <w:lang w:val="bg-BG"/>
        </w:rPr>
        <w:t>е взе</w:t>
      </w:r>
      <w:r w:rsidR="00591C9F">
        <w:rPr>
          <w:color w:val="000000"/>
          <w:lang w:val="bg-BG"/>
        </w:rPr>
        <w:t>ма</w:t>
      </w:r>
      <w:r w:rsidR="006043A4" w:rsidRPr="000945EF">
        <w:rPr>
          <w:color w:val="000000"/>
          <w:lang w:val="bg-BG"/>
        </w:rPr>
        <w:t xml:space="preserve"> </w:t>
      </w:r>
      <w:r w:rsidR="0031031E" w:rsidRPr="000945EF">
        <w:rPr>
          <w:color w:val="000000"/>
          <w:lang w:val="bg-BG"/>
        </w:rPr>
        <w:t>предвид факт</w:t>
      </w:r>
      <w:r w:rsidR="00AB77BA" w:rsidRPr="000945EF">
        <w:rPr>
          <w:color w:val="000000"/>
          <w:lang w:val="bg-BG"/>
        </w:rPr>
        <w:t>ът</w:t>
      </w:r>
      <w:r w:rsidR="0031031E" w:rsidRPr="000945EF">
        <w:rPr>
          <w:color w:val="000000"/>
          <w:lang w:val="bg-BG"/>
        </w:rPr>
        <w:t xml:space="preserve">, че </w:t>
      </w:r>
      <w:r w:rsidR="00644EB3" w:rsidRPr="000945EF">
        <w:rPr>
          <w:color w:val="000000"/>
          <w:lang w:val="bg-BG"/>
        </w:rPr>
        <w:t xml:space="preserve">в Русия е в сила </w:t>
      </w:r>
      <w:r w:rsidR="0031031E" w:rsidRPr="000945EF">
        <w:rPr>
          <w:color w:val="000000"/>
          <w:lang w:val="bg-BG"/>
        </w:rPr>
        <w:t xml:space="preserve">мораториум върху смъртното наказание от </w:t>
      </w:r>
      <w:r w:rsidR="004F0957" w:rsidRPr="000945EF">
        <w:rPr>
          <w:color w:val="000000"/>
        </w:rPr>
        <w:t>1996</w:t>
      </w:r>
      <w:r w:rsidR="006043A4" w:rsidRPr="000945EF">
        <w:rPr>
          <w:color w:val="000000"/>
          <w:lang w:val="bg-BG"/>
        </w:rPr>
        <w:t xml:space="preserve"> </w:t>
      </w:r>
      <w:r w:rsidR="0031031E" w:rsidRPr="000945EF">
        <w:rPr>
          <w:color w:val="000000"/>
          <w:lang w:val="bg-BG"/>
        </w:rPr>
        <w:t>г. и налагането на това наказание е</w:t>
      </w:r>
      <w:r w:rsidR="00644EB3">
        <w:rPr>
          <w:color w:val="000000"/>
          <w:lang w:val="bg-BG"/>
        </w:rPr>
        <w:t>два</w:t>
      </w:r>
      <w:r w:rsidR="00AB77BA" w:rsidRPr="000945EF">
        <w:rPr>
          <w:color w:val="000000"/>
          <w:lang w:val="bg-BG"/>
        </w:rPr>
        <w:t xml:space="preserve"> </w:t>
      </w:r>
      <w:r w:rsidR="00644EB3">
        <w:rPr>
          <w:color w:val="000000"/>
          <w:lang w:val="bg-BG"/>
        </w:rPr>
        <w:t>ли е възможно</w:t>
      </w:r>
      <w:r w:rsidR="00AB77BA" w:rsidRPr="000945EF">
        <w:rPr>
          <w:color w:val="000000"/>
          <w:lang w:val="bg-BG"/>
        </w:rPr>
        <w:t xml:space="preserve"> след решението на Конституционния съд от </w:t>
      </w:r>
      <w:r w:rsidR="004F0957" w:rsidRPr="000945EF">
        <w:rPr>
          <w:color w:val="000000"/>
        </w:rPr>
        <w:t xml:space="preserve">2 </w:t>
      </w:r>
      <w:r w:rsidR="00AB77BA" w:rsidRPr="000945EF">
        <w:rPr>
          <w:color w:val="000000"/>
          <w:lang w:val="bg-BG"/>
        </w:rPr>
        <w:t>февруари</w:t>
      </w:r>
      <w:r w:rsidR="004F0957" w:rsidRPr="000945EF">
        <w:rPr>
          <w:color w:val="000000"/>
        </w:rPr>
        <w:t xml:space="preserve"> 1999</w:t>
      </w:r>
      <w:r w:rsidR="006043A4" w:rsidRPr="000945EF">
        <w:rPr>
          <w:color w:val="000000"/>
          <w:lang w:val="bg-BG"/>
        </w:rPr>
        <w:t xml:space="preserve"> </w:t>
      </w:r>
      <w:r w:rsidR="00AB77BA" w:rsidRPr="000945EF">
        <w:rPr>
          <w:color w:val="000000"/>
          <w:lang w:val="bg-BG"/>
        </w:rPr>
        <w:t>г</w:t>
      </w:r>
      <w:r w:rsidR="004F0957" w:rsidRPr="000945EF">
        <w:rPr>
          <w:color w:val="000000"/>
        </w:rPr>
        <w:t xml:space="preserve">. </w:t>
      </w:r>
      <w:r w:rsidR="00AB77BA" w:rsidRPr="000945EF">
        <w:rPr>
          <w:color w:val="000000"/>
          <w:lang w:val="bg-BG"/>
        </w:rPr>
        <w:t xml:space="preserve">Като </w:t>
      </w:r>
      <w:r w:rsidR="00EE5915">
        <w:rPr>
          <w:color w:val="000000"/>
          <w:lang w:val="bg-BG"/>
        </w:rPr>
        <w:t>г</w:t>
      </w:r>
      <w:r w:rsidR="00AB77BA" w:rsidRPr="000945EF">
        <w:rPr>
          <w:color w:val="000000"/>
          <w:lang w:val="bg-BG"/>
        </w:rPr>
        <w:t>лавен прокурор</w:t>
      </w:r>
      <w:r w:rsidR="00EE5915">
        <w:rPr>
          <w:color w:val="000000"/>
          <w:lang w:val="bg-BG"/>
        </w:rPr>
        <w:t>,</w:t>
      </w:r>
      <w:r w:rsidR="004F0957" w:rsidRPr="000945EF">
        <w:rPr>
          <w:color w:val="000000"/>
        </w:rPr>
        <w:t xml:space="preserve"> </w:t>
      </w:r>
      <w:r w:rsidR="00AB77BA" w:rsidRPr="000945EF">
        <w:rPr>
          <w:color w:val="000000"/>
          <w:lang w:val="bg-BG"/>
        </w:rPr>
        <w:t xml:space="preserve">г-н </w:t>
      </w:r>
      <w:r w:rsidR="00591C9F" w:rsidRPr="00DF34B1">
        <w:rPr>
          <w:color w:val="000000"/>
        </w:rPr>
        <w:t xml:space="preserve">Gabrichidze </w:t>
      </w:r>
      <w:r w:rsidR="00591C9F">
        <w:rPr>
          <w:color w:val="000000"/>
          <w:lang w:val="bg-BG"/>
        </w:rPr>
        <w:t xml:space="preserve">няма </w:t>
      </w:r>
      <w:r w:rsidR="00AB77BA" w:rsidRPr="000945EF">
        <w:rPr>
          <w:color w:val="000000"/>
          <w:lang w:val="bg-BG"/>
        </w:rPr>
        <w:t xml:space="preserve">причина да се съмнява в </w:t>
      </w:r>
      <w:r w:rsidR="00AB77BA" w:rsidRPr="000945EF">
        <w:rPr>
          <w:lang w:val="bg-BG"/>
        </w:rPr>
        <w:t>правдоподобността на гаранциите, дадени от държава-членка на Съвета на Европа</w:t>
      </w:r>
      <w:r w:rsidR="004F0957" w:rsidRPr="000945EF">
        <w:rPr>
          <w:color w:val="000000"/>
        </w:rPr>
        <w:t>.</w:t>
      </w:r>
      <w:r w:rsidR="00644EB3">
        <w:rPr>
          <w:color w:val="000000"/>
          <w:lang w:val="bg-BG"/>
        </w:rPr>
        <w:t xml:space="preserve"> </w:t>
      </w:r>
    </w:p>
    <w:p w:rsidR="004F0957" w:rsidRPr="000945EF" w:rsidRDefault="00A5306C" w:rsidP="00111331">
      <w:pPr>
        <w:ind w:firstLine="284"/>
        <w:jc w:val="both"/>
        <w:rPr>
          <w:color w:val="000000"/>
          <w:lang w:val="bg-BG"/>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184</w:t>
      </w:r>
      <w:r w:rsidRPr="000945EF">
        <w:rPr>
          <w:color w:val="000000"/>
        </w:rPr>
        <w:fldChar w:fldCharType="end"/>
      </w:r>
      <w:r w:rsidR="004F0957" w:rsidRPr="000945EF">
        <w:rPr>
          <w:color w:val="000000"/>
        </w:rPr>
        <w:t>.  </w:t>
      </w:r>
      <w:r w:rsidR="00AB77BA" w:rsidRPr="000945EF">
        <w:rPr>
          <w:color w:val="000000"/>
          <w:lang w:val="bg-BG"/>
        </w:rPr>
        <w:t>Като достиг</w:t>
      </w:r>
      <w:r w:rsidR="00591C9F">
        <w:rPr>
          <w:color w:val="000000"/>
          <w:lang w:val="bg-BG"/>
        </w:rPr>
        <w:t>а</w:t>
      </w:r>
      <w:r w:rsidR="00AB77BA" w:rsidRPr="000945EF">
        <w:rPr>
          <w:color w:val="000000"/>
          <w:lang w:val="bg-BG"/>
        </w:rPr>
        <w:t xml:space="preserve"> до заключението, че материалите</w:t>
      </w:r>
      <w:r w:rsidR="001F23C8">
        <w:rPr>
          <w:color w:val="000000"/>
          <w:lang w:val="bg-BG"/>
        </w:rPr>
        <w:t>,</w:t>
      </w:r>
      <w:r w:rsidR="00AB77BA" w:rsidRPr="000945EF">
        <w:rPr>
          <w:color w:val="000000"/>
          <w:lang w:val="bg-BG"/>
        </w:rPr>
        <w:t xml:space="preserve"> с които разполага</w:t>
      </w:r>
      <w:r w:rsidR="001F23C8">
        <w:rPr>
          <w:color w:val="000000"/>
          <w:lang w:val="bg-BG"/>
        </w:rPr>
        <w:t>,</w:t>
      </w:r>
      <w:r w:rsidR="00AB77BA" w:rsidRPr="000945EF">
        <w:rPr>
          <w:color w:val="000000"/>
          <w:lang w:val="bg-BG"/>
        </w:rPr>
        <w:t xml:space="preserve"> му позволяват да се съгласи с екстр</w:t>
      </w:r>
      <w:r w:rsidR="006043A4" w:rsidRPr="000945EF">
        <w:rPr>
          <w:color w:val="000000"/>
          <w:lang w:val="bg-BG"/>
        </w:rPr>
        <w:t>адицията на петима жалбопода</w:t>
      </w:r>
      <w:r w:rsidR="00AB77BA" w:rsidRPr="000945EF">
        <w:rPr>
          <w:color w:val="000000"/>
          <w:lang w:val="bg-BG"/>
        </w:rPr>
        <w:t>тели, той се свърз</w:t>
      </w:r>
      <w:r w:rsidR="00591C9F">
        <w:rPr>
          <w:color w:val="000000"/>
          <w:lang w:val="bg-BG"/>
        </w:rPr>
        <w:t>в</w:t>
      </w:r>
      <w:r w:rsidR="00AB77BA" w:rsidRPr="000945EF">
        <w:rPr>
          <w:color w:val="000000"/>
          <w:lang w:val="bg-BG"/>
        </w:rPr>
        <w:t xml:space="preserve">а с руския си колега с искане лично да надзирава процедурата </w:t>
      </w:r>
      <w:r w:rsidR="001F23C8">
        <w:rPr>
          <w:color w:val="000000"/>
          <w:lang w:val="bg-BG"/>
        </w:rPr>
        <w:t>по</w:t>
      </w:r>
      <w:r w:rsidR="001F23C8" w:rsidRPr="000945EF">
        <w:rPr>
          <w:color w:val="000000"/>
          <w:lang w:val="bg-BG"/>
        </w:rPr>
        <w:t xml:space="preserve"> </w:t>
      </w:r>
      <w:r w:rsidR="00AB77BA" w:rsidRPr="000945EF">
        <w:rPr>
          <w:color w:val="000000"/>
          <w:lang w:val="bg-BG"/>
        </w:rPr>
        <w:t xml:space="preserve">разследване в Русия и да се увери, че техните процесуални права </w:t>
      </w:r>
      <w:r w:rsidR="008C3DF2" w:rsidRPr="000945EF">
        <w:rPr>
          <w:color w:val="000000"/>
          <w:lang w:val="bg-BG"/>
        </w:rPr>
        <w:t xml:space="preserve">са </w:t>
      </w:r>
      <w:r w:rsidR="001F23C8">
        <w:rPr>
          <w:color w:val="000000"/>
          <w:lang w:val="bg-BG"/>
        </w:rPr>
        <w:t xml:space="preserve">изцяло </w:t>
      </w:r>
      <w:r w:rsidR="008C3DF2" w:rsidRPr="000945EF">
        <w:rPr>
          <w:color w:val="000000"/>
          <w:lang w:val="bg-BG"/>
        </w:rPr>
        <w:t>спазени</w:t>
      </w:r>
      <w:r w:rsidR="004F0957" w:rsidRPr="000945EF">
        <w:rPr>
          <w:color w:val="000000"/>
        </w:rPr>
        <w:t xml:space="preserve">. </w:t>
      </w:r>
      <w:r w:rsidR="006043A4" w:rsidRPr="000945EF">
        <w:rPr>
          <w:color w:val="000000"/>
          <w:lang w:val="bg-BG"/>
        </w:rPr>
        <w:t xml:space="preserve">Той дори </w:t>
      </w:r>
      <w:r w:rsidR="00591C9F">
        <w:rPr>
          <w:color w:val="000000"/>
          <w:lang w:val="bg-BG"/>
        </w:rPr>
        <w:t>телефонира</w:t>
      </w:r>
      <w:r w:rsidR="00591C9F" w:rsidRPr="000945EF">
        <w:rPr>
          <w:color w:val="000000"/>
          <w:lang w:val="bg-BG"/>
        </w:rPr>
        <w:t xml:space="preserve"> </w:t>
      </w:r>
      <w:r w:rsidR="008C3DF2" w:rsidRPr="000945EF">
        <w:rPr>
          <w:color w:val="000000"/>
          <w:lang w:val="bg-BG"/>
        </w:rPr>
        <w:t xml:space="preserve">на г-н </w:t>
      </w:r>
      <w:r w:rsidR="00591C9F" w:rsidRPr="00DF34B1">
        <w:rPr>
          <w:color w:val="000000"/>
        </w:rPr>
        <w:t>Fridinskiy</w:t>
      </w:r>
      <w:r w:rsidR="008C3DF2" w:rsidRPr="000945EF">
        <w:rPr>
          <w:color w:val="000000"/>
          <w:lang w:val="bg-BG"/>
        </w:rPr>
        <w:t xml:space="preserve">, </w:t>
      </w:r>
      <w:r w:rsidR="001F23C8">
        <w:rPr>
          <w:color w:val="000000"/>
          <w:lang w:val="bg-BG"/>
        </w:rPr>
        <w:t>з</w:t>
      </w:r>
      <w:r w:rsidR="008C3DF2" w:rsidRPr="000945EF">
        <w:rPr>
          <w:color w:val="000000"/>
          <w:lang w:val="bg-BG"/>
        </w:rPr>
        <w:t>аместник</w:t>
      </w:r>
      <w:r w:rsidR="001F23C8">
        <w:rPr>
          <w:color w:val="000000"/>
          <w:lang w:val="bg-BG"/>
        </w:rPr>
        <w:t>-</w:t>
      </w:r>
      <w:r w:rsidR="008C3DF2" w:rsidRPr="000945EF">
        <w:rPr>
          <w:color w:val="000000"/>
          <w:lang w:val="bg-BG"/>
        </w:rPr>
        <w:t xml:space="preserve">главен прокурор </w:t>
      </w:r>
      <w:r w:rsidR="001F23C8">
        <w:rPr>
          <w:color w:val="000000"/>
          <w:lang w:val="bg-BG"/>
        </w:rPr>
        <w:t xml:space="preserve">на Русия, </w:t>
      </w:r>
      <w:r w:rsidR="008C3DF2" w:rsidRPr="000945EF">
        <w:rPr>
          <w:color w:val="000000"/>
          <w:lang w:val="bg-BG"/>
        </w:rPr>
        <w:t>отговорен за района на Северен Кавказ</w:t>
      </w:r>
      <w:r w:rsidR="004F0957" w:rsidRPr="000945EF">
        <w:rPr>
          <w:color w:val="000000"/>
        </w:rPr>
        <w:t xml:space="preserve">, </w:t>
      </w:r>
      <w:r w:rsidR="008C3DF2" w:rsidRPr="000945EF">
        <w:rPr>
          <w:color w:val="000000"/>
          <w:lang w:val="bg-BG"/>
        </w:rPr>
        <w:t>който му да</w:t>
      </w:r>
      <w:r w:rsidR="00591C9F">
        <w:rPr>
          <w:color w:val="000000"/>
          <w:lang w:val="bg-BG"/>
        </w:rPr>
        <w:t>ва</w:t>
      </w:r>
      <w:r w:rsidR="008C3DF2" w:rsidRPr="000945EF">
        <w:rPr>
          <w:color w:val="000000"/>
          <w:lang w:val="bg-BG"/>
        </w:rPr>
        <w:t xml:space="preserve"> устни гаранции и го увер</w:t>
      </w:r>
      <w:r w:rsidR="00591C9F">
        <w:rPr>
          <w:color w:val="000000"/>
          <w:lang w:val="bg-BG"/>
        </w:rPr>
        <w:t>ява</w:t>
      </w:r>
      <w:r w:rsidR="008C3DF2" w:rsidRPr="000945EF">
        <w:rPr>
          <w:color w:val="000000"/>
          <w:lang w:val="bg-BG"/>
        </w:rPr>
        <w:t xml:space="preserve"> отново,</w:t>
      </w:r>
      <w:r w:rsidR="00591C9F">
        <w:rPr>
          <w:color w:val="000000"/>
          <w:lang w:val="bg-BG"/>
        </w:rPr>
        <w:t xml:space="preserve"> като се</w:t>
      </w:r>
      <w:r w:rsidR="008C3DF2" w:rsidRPr="000945EF">
        <w:rPr>
          <w:color w:val="000000"/>
          <w:lang w:val="bg-BG"/>
        </w:rPr>
        <w:t xml:space="preserve"> позовава на вече предоставените писмен</w:t>
      </w:r>
      <w:r w:rsidR="001F23C8">
        <w:rPr>
          <w:color w:val="000000"/>
          <w:lang w:val="bg-BG"/>
        </w:rPr>
        <w:t>и</w:t>
      </w:r>
      <w:r w:rsidR="008C3DF2" w:rsidRPr="000945EF">
        <w:rPr>
          <w:color w:val="000000"/>
          <w:lang w:val="bg-BG"/>
        </w:rPr>
        <w:t xml:space="preserve"> уверения.</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185</w:t>
      </w:r>
      <w:r w:rsidRPr="000945EF">
        <w:rPr>
          <w:color w:val="000000"/>
        </w:rPr>
        <w:fldChar w:fldCharType="end"/>
      </w:r>
      <w:r w:rsidR="004F0957" w:rsidRPr="000945EF">
        <w:rPr>
          <w:color w:val="000000"/>
        </w:rPr>
        <w:t>.  </w:t>
      </w:r>
      <w:r w:rsidR="008C3DF2" w:rsidRPr="000945EF">
        <w:rPr>
          <w:color w:val="000000"/>
          <w:lang w:val="bg-BG"/>
        </w:rPr>
        <w:t xml:space="preserve">След като </w:t>
      </w:r>
      <w:r w:rsidR="00591C9F">
        <w:rPr>
          <w:color w:val="000000"/>
          <w:lang w:val="bg-BG"/>
        </w:rPr>
        <w:t>е</w:t>
      </w:r>
      <w:r w:rsidR="008C3DF2" w:rsidRPr="000945EF">
        <w:rPr>
          <w:color w:val="000000"/>
          <w:lang w:val="bg-BG"/>
        </w:rPr>
        <w:t xml:space="preserve"> </w:t>
      </w:r>
      <w:r w:rsidR="00591C9F">
        <w:rPr>
          <w:color w:val="000000"/>
          <w:lang w:val="bg-BG"/>
        </w:rPr>
        <w:t>реш</w:t>
      </w:r>
      <w:r w:rsidR="00D31A73">
        <w:rPr>
          <w:color w:val="000000"/>
          <w:lang w:val="bg-BG"/>
        </w:rPr>
        <w:t>ено</w:t>
      </w:r>
      <w:r w:rsidR="00591C9F" w:rsidRPr="000945EF">
        <w:rPr>
          <w:color w:val="000000"/>
          <w:lang w:val="bg-BG"/>
        </w:rPr>
        <w:t xml:space="preserve"> </w:t>
      </w:r>
      <w:r w:rsidR="008C3DF2" w:rsidRPr="000945EF">
        <w:rPr>
          <w:color w:val="000000"/>
          <w:lang w:val="bg-BG"/>
        </w:rPr>
        <w:t xml:space="preserve">да се </w:t>
      </w:r>
      <w:r w:rsidR="006043A4" w:rsidRPr="000945EF">
        <w:rPr>
          <w:color w:val="000000"/>
          <w:lang w:val="bg-BG"/>
        </w:rPr>
        <w:t>екстрадират петимата жалбопода</w:t>
      </w:r>
      <w:r w:rsidR="008C3DF2" w:rsidRPr="000945EF">
        <w:rPr>
          <w:color w:val="000000"/>
          <w:lang w:val="bg-BG"/>
        </w:rPr>
        <w:t>тели, изпълнението на тази мярка завис</w:t>
      </w:r>
      <w:r w:rsidR="00591C9F">
        <w:rPr>
          <w:color w:val="000000"/>
          <w:lang w:val="bg-BG"/>
        </w:rPr>
        <w:t>и</w:t>
      </w:r>
      <w:r w:rsidR="008C3DF2" w:rsidRPr="000945EF">
        <w:rPr>
          <w:color w:val="000000"/>
          <w:lang w:val="bg-BG"/>
        </w:rPr>
        <w:t xml:space="preserve"> само от пристигането на самолет от Русия</w:t>
      </w:r>
      <w:r w:rsidR="004F0957" w:rsidRPr="000945EF">
        <w:rPr>
          <w:color w:val="000000"/>
        </w:rPr>
        <w:t xml:space="preserve">. </w:t>
      </w:r>
      <w:r w:rsidR="008C3DF2" w:rsidRPr="000945EF">
        <w:rPr>
          <w:color w:val="000000"/>
          <w:lang w:val="bg-BG"/>
        </w:rPr>
        <w:t xml:space="preserve">Г-н </w:t>
      </w:r>
      <w:r w:rsidR="00591C9F" w:rsidRPr="00DF34B1">
        <w:rPr>
          <w:color w:val="000000"/>
        </w:rPr>
        <w:t xml:space="preserve">Gabrichidze </w:t>
      </w:r>
      <w:r w:rsidR="008C3DF2" w:rsidRPr="000945EF">
        <w:rPr>
          <w:color w:val="000000"/>
          <w:lang w:val="bg-BG"/>
        </w:rPr>
        <w:t xml:space="preserve">инструктира г-н </w:t>
      </w:r>
      <w:r w:rsidR="00591C9F" w:rsidRPr="00DF34B1">
        <w:rPr>
          <w:color w:val="000000"/>
        </w:rPr>
        <w:t xml:space="preserve">Mskhiladze </w:t>
      </w:r>
      <w:r w:rsidR="008C3DF2" w:rsidRPr="000945EF">
        <w:rPr>
          <w:color w:val="000000"/>
          <w:lang w:val="bg-BG"/>
        </w:rPr>
        <w:t xml:space="preserve">да информира </w:t>
      </w:r>
      <w:r w:rsidR="00591C9F" w:rsidRPr="000945EF">
        <w:rPr>
          <w:color w:val="000000"/>
          <w:lang w:val="bg-BG"/>
        </w:rPr>
        <w:t xml:space="preserve">незабавно адвокатите на жалбоподателите </w:t>
      </w:r>
      <w:r w:rsidR="0011586A" w:rsidRPr="000945EF">
        <w:rPr>
          <w:color w:val="000000"/>
          <w:lang w:val="bg-BG"/>
        </w:rPr>
        <w:t>за решението</w:t>
      </w:r>
      <w:r w:rsidR="004F0957" w:rsidRPr="000945EF">
        <w:rPr>
          <w:color w:val="000000"/>
        </w:rPr>
        <w:t xml:space="preserve">. </w:t>
      </w:r>
      <w:r w:rsidR="00D31A73">
        <w:rPr>
          <w:color w:val="000000"/>
          <w:lang w:val="bg-BG"/>
        </w:rPr>
        <w:t xml:space="preserve">След като са </w:t>
      </w:r>
      <w:r w:rsidR="0011586A" w:rsidRPr="000945EF">
        <w:rPr>
          <w:color w:val="000000"/>
          <w:lang w:val="bg-BG"/>
        </w:rPr>
        <w:t xml:space="preserve">информирани, последните са могли да оспорят екстрадицията пред </w:t>
      </w:r>
      <w:r w:rsidR="0011586A" w:rsidRPr="000945EF">
        <w:rPr>
          <w:color w:val="000000"/>
          <w:lang w:val="bg-BG"/>
        </w:rPr>
        <w:lastRenderedPageBreak/>
        <w:t>съдилищата</w:t>
      </w:r>
      <w:r w:rsidR="004F0957" w:rsidRPr="000945EF">
        <w:rPr>
          <w:color w:val="000000"/>
        </w:rPr>
        <w:t xml:space="preserve">. </w:t>
      </w:r>
      <w:r w:rsidR="0011586A" w:rsidRPr="000945EF">
        <w:rPr>
          <w:color w:val="000000"/>
          <w:lang w:val="bg-BG"/>
        </w:rPr>
        <w:t>Въпреки това</w:t>
      </w:r>
      <w:r w:rsidR="004F0957" w:rsidRPr="000945EF">
        <w:rPr>
          <w:color w:val="000000"/>
        </w:rPr>
        <w:t xml:space="preserve"> </w:t>
      </w:r>
      <w:r w:rsidR="0011586A" w:rsidRPr="000945EF">
        <w:rPr>
          <w:color w:val="000000"/>
          <w:lang w:val="bg-BG"/>
        </w:rPr>
        <w:t xml:space="preserve">г-н </w:t>
      </w:r>
      <w:r w:rsidR="00591C9F" w:rsidRPr="00DF34B1">
        <w:rPr>
          <w:color w:val="000000"/>
        </w:rPr>
        <w:t xml:space="preserve">Gabrichidze </w:t>
      </w:r>
      <w:r w:rsidR="0011586A" w:rsidRPr="000945EF">
        <w:rPr>
          <w:color w:val="000000"/>
          <w:lang w:val="bg-BG"/>
        </w:rPr>
        <w:t>отбеляз</w:t>
      </w:r>
      <w:r w:rsidR="00591C9F">
        <w:rPr>
          <w:color w:val="000000"/>
          <w:lang w:val="bg-BG"/>
        </w:rPr>
        <w:t>в</w:t>
      </w:r>
      <w:r w:rsidR="0011586A" w:rsidRPr="000945EF">
        <w:rPr>
          <w:color w:val="000000"/>
          <w:lang w:val="bg-BG"/>
        </w:rPr>
        <w:t>а, че Наказателнопроцесуалният кодекс съдържа само една разпоредба по този въпрос, която е формулирана най-общо, не излага нито процедурата</w:t>
      </w:r>
      <w:r w:rsidR="00CB0053" w:rsidRPr="000945EF">
        <w:rPr>
          <w:color w:val="000000"/>
          <w:lang w:val="bg-BG"/>
        </w:rPr>
        <w:t>,</w:t>
      </w:r>
      <w:r w:rsidR="0011586A" w:rsidRPr="000945EF">
        <w:rPr>
          <w:color w:val="000000"/>
          <w:lang w:val="bg-BG"/>
        </w:rPr>
        <w:t xml:space="preserve"> нито срока за подаване на жалба и не определя </w:t>
      </w:r>
      <w:r w:rsidR="00D31A73">
        <w:rPr>
          <w:color w:val="000000"/>
          <w:lang w:val="bg-BG"/>
        </w:rPr>
        <w:t>съответния</w:t>
      </w:r>
      <w:r w:rsidR="00D31A73" w:rsidRPr="000945EF">
        <w:rPr>
          <w:color w:val="000000"/>
          <w:lang w:val="bg-BG"/>
        </w:rPr>
        <w:t xml:space="preserve"> </w:t>
      </w:r>
      <w:r w:rsidR="0011586A" w:rsidRPr="000945EF">
        <w:rPr>
          <w:color w:val="000000"/>
          <w:lang w:val="bg-BG"/>
        </w:rPr>
        <w:t>съд</w:t>
      </w:r>
      <w:r w:rsidR="004F0957" w:rsidRPr="000945EF">
        <w:rPr>
          <w:color w:val="000000"/>
        </w:rPr>
        <w:t xml:space="preserve">. </w:t>
      </w:r>
      <w:r w:rsidR="0011586A" w:rsidRPr="000945EF">
        <w:rPr>
          <w:color w:val="000000"/>
          <w:lang w:val="bg-BG"/>
        </w:rPr>
        <w:t>Той призна</w:t>
      </w:r>
      <w:r w:rsidR="00144C66">
        <w:rPr>
          <w:color w:val="000000"/>
          <w:lang w:val="bg-BG"/>
        </w:rPr>
        <w:t>ва</w:t>
      </w:r>
      <w:r w:rsidR="0011586A" w:rsidRPr="000945EF">
        <w:rPr>
          <w:color w:val="000000"/>
          <w:lang w:val="bg-BG"/>
        </w:rPr>
        <w:t xml:space="preserve">, че с оглед на този недостатък в законодателството и </w:t>
      </w:r>
      <w:r w:rsidR="00D31A73">
        <w:rPr>
          <w:color w:val="000000"/>
          <w:lang w:val="bg-BG"/>
        </w:rPr>
        <w:t xml:space="preserve">пълната </w:t>
      </w:r>
      <w:r w:rsidR="0011586A" w:rsidRPr="000945EF">
        <w:rPr>
          <w:color w:val="000000"/>
          <w:lang w:val="bg-BG"/>
        </w:rPr>
        <w:t>липса на прецедент</w:t>
      </w:r>
      <w:r w:rsidR="004F0957" w:rsidRPr="000945EF">
        <w:rPr>
          <w:color w:val="000000"/>
        </w:rPr>
        <w:t xml:space="preserve">, </w:t>
      </w:r>
      <w:r w:rsidR="0011586A" w:rsidRPr="000945EF">
        <w:rPr>
          <w:color w:val="000000"/>
          <w:lang w:val="bg-BG"/>
        </w:rPr>
        <w:t xml:space="preserve">фактът, че не е подадена жалба </w:t>
      </w:r>
      <w:r w:rsidR="00543BF3" w:rsidRPr="000945EF">
        <w:rPr>
          <w:color w:val="000000"/>
          <w:lang w:val="bg-BG"/>
        </w:rPr>
        <w:t>не може изцяло да се припише на адвокатите</w:t>
      </w:r>
      <w:r w:rsidR="004F0957" w:rsidRPr="000945EF">
        <w:rPr>
          <w:color w:val="000000"/>
        </w:rPr>
        <w:t xml:space="preserve">. </w:t>
      </w:r>
      <w:r w:rsidR="00543BF3" w:rsidRPr="000945EF">
        <w:rPr>
          <w:color w:val="000000"/>
          <w:lang w:val="bg-BG"/>
        </w:rPr>
        <w:t>Между</w:t>
      </w:r>
      <w:r w:rsidR="004F0957" w:rsidRPr="000945EF">
        <w:rPr>
          <w:color w:val="000000"/>
        </w:rPr>
        <w:t xml:space="preserve"> 1996</w:t>
      </w:r>
      <w:r w:rsidR="00CB0053" w:rsidRPr="000945EF">
        <w:rPr>
          <w:color w:val="000000"/>
          <w:lang w:val="bg-BG"/>
        </w:rPr>
        <w:t xml:space="preserve"> </w:t>
      </w:r>
      <w:r w:rsidR="00543BF3" w:rsidRPr="000945EF">
        <w:rPr>
          <w:color w:val="000000"/>
          <w:lang w:val="bg-BG"/>
        </w:rPr>
        <w:t>г.</w:t>
      </w:r>
      <w:r w:rsidR="004F0957" w:rsidRPr="000945EF">
        <w:rPr>
          <w:color w:val="000000"/>
        </w:rPr>
        <w:t xml:space="preserve"> (</w:t>
      </w:r>
      <w:r w:rsidR="00543BF3" w:rsidRPr="000945EF">
        <w:rPr>
          <w:color w:val="000000"/>
          <w:lang w:val="bg-BG"/>
        </w:rPr>
        <w:t xml:space="preserve">годината, в която Минската конвенция </w:t>
      </w:r>
      <w:r w:rsidR="00144C66">
        <w:rPr>
          <w:color w:val="000000"/>
          <w:lang w:val="bg-BG"/>
        </w:rPr>
        <w:t>влиза</w:t>
      </w:r>
      <w:r w:rsidR="00144C66" w:rsidRPr="000945EF">
        <w:rPr>
          <w:color w:val="000000"/>
          <w:lang w:val="bg-BG"/>
        </w:rPr>
        <w:t xml:space="preserve"> </w:t>
      </w:r>
      <w:r w:rsidR="00543BF3" w:rsidRPr="000945EF">
        <w:rPr>
          <w:color w:val="000000"/>
          <w:lang w:val="bg-BG"/>
        </w:rPr>
        <w:t xml:space="preserve">в сила </w:t>
      </w:r>
      <w:r w:rsidR="00144C66">
        <w:rPr>
          <w:color w:val="000000"/>
          <w:lang w:val="bg-BG"/>
        </w:rPr>
        <w:t>за</w:t>
      </w:r>
      <w:r w:rsidR="00144C66" w:rsidRPr="000945EF">
        <w:rPr>
          <w:color w:val="000000"/>
          <w:lang w:val="bg-BG"/>
        </w:rPr>
        <w:t xml:space="preserve"> </w:t>
      </w:r>
      <w:r w:rsidR="00543BF3" w:rsidRPr="000945EF">
        <w:rPr>
          <w:color w:val="000000"/>
          <w:lang w:val="bg-BG"/>
        </w:rPr>
        <w:t>Грузия</w:t>
      </w:r>
      <w:r w:rsidR="004F0957" w:rsidRPr="000945EF">
        <w:rPr>
          <w:color w:val="000000"/>
        </w:rPr>
        <w:t xml:space="preserve">) </w:t>
      </w:r>
      <w:r w:rsidR="00543BF3" w:rsidRPr="000945EF">
        <w:rPr>
          <w:color w:val="000000"/>
          <w:lang w:val="bg-BG"/>
        </w:rPr>
        <w:t>и</w:t>
      </w:r>
      <w:r w:rsidR="004F0957" w:rsidRPr="000945EF">
        <w:rPr>
          <w:color w:val="000000"/>
        </w:rPr>
        <w:t xml:space="preserve"> </w:t>
      </w:r>
      <w:r w:rsidR="00543BF3" w:rsidRPr="000945EF">
        <w:rPr>
          <w:color w:val="000000"/>
          <w:lang w:val="bg-BG"/>
        </w:rPr>
        <w:t>октомври</w:t>
      </w:r>
      <w:r w:rsidR="004F0957" w:rsidRPr="000945EF">
        <w:rPr>
          <w:color w:val="000000"/>
        </w:rPr>
        <w:t xml:space="preserve"> 2002</w:t>
      </w:r>
      <w:r w:rsidR="00CB0053" w:rsidRPr="000945EF">
        <w:rPr>
          <w:color w:val="000000"/>
          <w:lang w:val="bg-BG"/>
        </w:rPr>
        <w:t xml:space="preserve"> </w:t>
      </w:r>
      <w:r w:rsidR="00543BF3" w:rsidRPr="000945EF">
        <w:rPr>
          <w:color w:val="000000"/>
          <w:lang w:val="bg-BG"/>
        </w:rPr>
        <w:t>г.</w:t>
      </w:r>
      <w:r w:rsidR="004F0957" w:rsidRPr="000945EF">
        <w:rPr>
          <w:color w:val="000000"/>
        </w:rPr>
        <w:t xml:space="preserve"> </w:t>
      </w:r>
      <w:r w:rsidR="00144C66">
        <w:rPr>
          <w:color w:val="000000"/>
          <w:lang w:val="bg-BG"/>
        </w:rPr>
        <w:t>няма</w:t>
      </w:r>
      <w:r w:rsidR="00543BF3" w:rsidRPr="000945EF">
        <w:rPr>
          <w:color w:val="000000"/>
          <w:lang w:val="bg-BG"/>
        </w:rPr>
        <w:t xml:space="preserve"> случаи в Грузия </w:t>
      </w:r>
      <w:r w:rsidR="006307A9">
        <w:rPr>
          <w:color w:val="000000"/>
          <w:lang w:val="bg-BG"/>
        </w:rPr>
        <w:t>н</w:t>
      </w:r>
      <w:r w:rsidR="00144C66">
        <w:rPr>
          <w:color w:val="000000"/>
          <w:lang w:val="bg-BG"/>
        </w:rPr>
        <w:t>а</w:t>
      </w:r>
      <w:r w:rsidR="00144C66" w:rsidRPr="000945EF">
        <w:rPr>
          <w:color w:val="000000"/>
          <w:lang w:val="bg-BG"/>
        </w:rPr>
        <w:t xml:space="preserve"> </w:t>
      </w:r>
      <w:r w:rsidR="00543BF3" w:rsidRPr="000945EF">
        <w:rPr>
          <w:color w:val="000000"/>
          <w:lang w:val="bg-BG"/>
        </w:rPr>
        <w:t>съдебна жалба срещу заповед за екстрадиция</w:t>
      </w:r>
      <w:r w:rsidR="004F0957" w:rsidRPr="000945EF">
        <w:rPr>
          <w:color w:val="000000"/>
        </w:rPr>
        <w:t xml:space="preserve">. </w:t>
      </w:r>
      <w:r w:rsidR="00543BF3" w:rsidRPr="000945EF">
        <w:rPr>
          <w:color w:val="000000"/>
          <w:lang w:val="bg-BG"/>
        </w:rPr>
        <w:t xml:space="preserve">Г-н </w:t>
      </w:r>
      <w:r w:rsidR="00144C66" w:rsidRPr="00DF34B1">
        <w:rPr>
          <w:color w:val="000000"/>
        </w:rPr>
        <w:t xml:space="preserve">Gabrichidze </w:t>
      </w:r>
      <w:r w:rsidR="00144C66">
        <w:rPr>
          <w:color w:val="000000"/>
          <w:lang w:val="bg-BG"/>
        </w:rPr>
        <w:t>набляга</w:t>
      </w:r>
      <w:r w:rsidR="00144C66" w:rsidRPr="000945EF">
        <w:rPr>
          <w:color w:val="000000"/>
          <w:lang w:val="bg-BG"/>
        </w:rPr>
        <w:t xml:space="preserve"> </w:t>
      </w:r>
      <w:r w:rsidR="00543BF3" w:rsidRPr="000945EF">
        <w:rPr>
          <w:color w:val="000000"/>
          <w:lang w:val="bg-BG"/>
        </w:rPr>
        <w:t>на нуждата да се реформира грузинското законодателство в тази област</w:t>
      </w:r>
      <w:r w:rsidR="004F0957" w:rsidRPr="000945EF">
        <w:rPr>
          <w:color w:val="000000"/>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186</w:t>
      </w:r>
      <w:r w:rsidRPr="000945EF">
        <w:rPr>
          <w:color w:val="000000"/>
          <w:lang w:val="en-GB"/>
        </w:rPr>
        <w:fldChar w:fldCharType="end"/>
      </w:r>
      <w:r w:rsidR="004F0957" w:rsidRPr="000945EF">
        <w:rPr>
          <w:color w:val="000000"/>
          <w:lang w:val="en-GB"/>
        </w:rPr>
        <w:t>.  </w:t>
      </w:r>
      <w:r w:rsidR="00543BF3" w:rsidRPr="000945EF">
        <w:rPr>
          <w:color w:val="000000"/>
          <w:lang w:val="bg-BG"/>
        </w:rPr>
        <w:t xml:space="preserve">Предвид слуховете </w:t>
      </w:r>
      <w:r w:rsidR="006307A9">
        <w:rPr>
          <w:color w:val="000000"/>
          <w:lang w:val="bg-BG"/>
        </w:rPr>
        <w:t>за</w:t>
      </w:r>
      <w:r w:rsidR="006307A9" w:rsidRPr="000945EF">
        <w:rPr>
          <w:color w:val="000000"/>
          <w:lang w:val="bg-BG"/>
        </w:rPr>
        <w:t xml:space="preserve"> </w:t>
      </w:r>
      <w:r w:rsidR="00543BF3" w:rsidRPr="000945EF">
        <w:rPr>
          <w:color w:val="000000"/>
          <w:lang w:val="bg-BG"/>
        </w:rPr>
        <w:t xml:space="preserve">смъртта на г-н </w:t>
      </w:r>
      <w:r w:rsidR="00144C66" w:rsidRPr="00DF34B1">
        <w:rPr>
          <w:color w:val="000000"/>
          <w:lang w:val="en-GB"/>
        </w:rPr>
        <w:t>Aziev</w:t>
      </w:r>
      <w:r w:rsidR="004F0957" w:rsidRPr="000945EF">
        <w:rPr>
          <w:color w:val="000000"/>
          <w:lang w:val="en-GB"/>
        </w:rPr>
        <w:t xml:space="preserve">, </w:t>
      </w:r>
      <w:r w:rsidR="00CB0053" w:rsidRPr="000945EF">
        <w:rPr>
          <w:color w:val="000000"/>
          <w:lang w:val="bg-BG"/>
        </w:rPr>
        <w:t xml:space="preserve">г-н </w:t>
      </w:r>
      <w:r w:rsidR="00144C66" w:rsidRPr="00DF34B1">
        <w:rPr>
          <w:color w:val="000000"/>
          <w:lang w:val="en-GB"/>
        </w:rPr>
        <w:t xml:space="preserve">Gabrichidze </w:t>
      </w:r>
      <w:r w:rsidR="00CB0053" w:rsidRPr="000945EF">
        <w:rPr>
          <w:color w:val="000000"/>
          <w:lang w:val="bg-BG"/>
        </w:rPr>
        <w:t xml:space="preserve"> </w:t>
      </w:r>
      <w:r w:rsidR="00144C66">
        <w:rPr>
          <w:color w:val="000000"/>
          <w:lang w:val="bg-BG"/>
        </w:rPr>
        <w:t>телефонира</w:t>
      </w:r>
      <w:r w:rsidR="00144C66" w:rsidRPr="000945EF">
        <w:rPr>
          <w:color w:val="000000"/>
          <w:lang w:val="bg-BG"/>
        </w:rPr>
        <w:t xml:space="preserve"> </w:t>
      </w:r>
      <w:r w:rsidR="006307A9">
        <w:rPr>
          <w:color w:val="000000"/>
          <w:lang w:val="bg-BG"/>
        </w:rPr>
        <w:t xml:space="preserve">на </w:t>
      </w:r>
      <w:r w:rsidR="00543BF3" w:rsidRPr="000945EF">
        <w:rPr>
          <w:color w:val="000000"/>
          <w:lang w:val="bg-BG"/>
        </w:rPr>
        <w:t>руските си колеги</w:t>
      </w:r>
      <w:r w:rsidR="00005546" w:rsidRPr="000945EF">
        <w:rPr>
          <w:color w:val="000000"/>
          <w:lang w:val="en-GB"/>
        </w:rPr>
        <w:t xml:space="preserve">; </w:t>
      </w:r>
      <w:r w:rsidR="00543BF3" w:rsidRPr="000945EF">
        <w:rPr>
          <w:color w:val="000000"/>
          <w:lang w:val="bg-BG"/>
        </w:rPr>
        <w:t xml:space="preserve">г-н </w:t>
      </w:r>
      <w:r w:rsidR="00144C66" w:rsidRPr="00DF34B1">
        <w:rPr>
          <w:color w:val="000000"/>
          <w:lang w:val="en-GB"/>
        </w:rPr>
        <w:t xml:space="preserve">Fridinskiy </w:t>
      </w:r>
      <w:r w:rsidR="00543BF3" w:rsidRPr="000945EF">
        <w:rPr>
          <w:color w:val="000000"/>
          <w:lang w:val="bg-BG"/>
        </w:rPr>
        <w:t>го увер</w:t>
      </w:r>
      <w:r w:rsidR="00144C66">
        <w:rPr>
          <w:color w:val="000000"/>
          <w:lang w:val="bg-BG"/>
        </w:rPr>
        <w:t>ява</w:t>
      </w:r>
      <w:r w:rsidR="00543BF3" w:rsidRPr="000945EF">
        <w:rPr>
          <w:color w:val="000000"/>
          <w:lang w:val="bg-BG"/>
        </w:rPr>
        <w:t>, че въпросния</w:t>
      </w:r>
      <w:r w:rsidR="006307A9">
        <w:rPr>
          <w:color w:val="000000"/>
          <w:lang w:val="bg-BG"/>
        </w:rPr>
        <w:t>т</w:t>
      </w:r>
      <w:r w:rsidR="00543BF3" w:rsidRPr="000945EF">
        <w:rPr>
          <w:color w:val="000000"/>
          <w:lang w:val="bg-BG"/>
        </w:rPr>
        <w:t xml:space="preserve"> затворник е жив и в добро здравословно състояние</w:t>
      </w:r>
      <w:r w:rsidR="004F0957" w:rsidRPr="000945EF">
        <w:rPr>
          <w:color w:val="000000"/>
          <w:lang w:val="en-GB"/>
        </w:rPr>
        <w:t xml:space="preserve">. </w:t>
      </w:r>
      <w:r w:rsidR="00543BF3" w:rsidRPr="000945EF">
        <w:rPr>
          <w:color w:val="000000"/>
          <w:lang w:val="bg-BG"/>
        </w:rPr>
        <w:t xml:space="preserve">Впоследствие той редовно </w:t>
      </w:r>
      <w:r w:rsidR="00144C66">
        <w:rPr>
          <w:color w:val="000000"/>
          <w:lang w:val="bg-BG"/>
        </w:rPr>
        <w:t xml:space="preserve">звъни </w:t>
      </w:r>
      <w:r w:rsidR="00543BF3" w:rsidRPr="000945EF">
        <w:rPr>
          <w:color w:val="000000"/>
          <w:lang w:val="bg-BG"/>
        </w:rPr>
        <w:t xml:space="preserve">на г-н </w:t>
      </w:r>
      <w:r w:rsidR="00144C66" w:rsidRPr="00DF34B1">
        <w:rPr>
          <w:color w:val="000000"/>
          <w:lang w:val="en-GB"/>
        </w:rPr>
        <w:t>Fridinskiy</w:t>
      </w:r>
      <w:r w:rsidR="004F0957" w:rsidRPr="000945EF">
        <w:rPr>
          <w:color w:val="000000"/>
          <w:lang w:val="en-GB"/>
        </w:rPr>
        <w:t xml:space="preserve">; </w:t>
      </w:r>
      <w:r w:rsidR="00543BF3" w:rsidRPr="000945EF">
        <w:rPr>
          <w:color w:val="000000"/>
          <w:lang w:val="bg-BG"/>
        </w:rPr>
        <w:t>последният го държ</w:t>
      </w:r>
      <w:r w:rsidR="00144C66">
        <w:rPr>
          <w:color w:val="000000"/>
          <w:lang w:val="bg-BG"/>
        </w:rPr>
        <w:t>и</w:t>
      </w:r>
      <w:r w:rsidR="00543BF3" w:rsidRPr="000945EF">
        <w:rPr>
          <w:color w:val="000000"/>
          <w:lang w:val="bg-BG"/>
        </w:rPr>
        <w:t xml:space="preserve"> в течение </w:t>
      </w:r>
      <w:r w:rsidR="006307A9">
        <w:rPr>
          <w:color w:val="000000"/>
          <w:lang w:val="bg-BG"/>
        </w:rPr>
        <w:t>за</w:t>
      </w:r>
      <w:r w:rsidR="006307A9" w:rsidRPr="000945EF">
        <w:rPr>
          <w:color w:val="000000"/>
          <w:lang w:val="bg-BG"/>
        </w:rPr>
        <w:t xml:space="preserve"> </w:t>
      </w:r>
      <w:r w:rsidR="006307A9">
        <w:rPr>
          <w:color w:val="000000"/>
          <w:lang w:val="bg-BG"/>
        </w:rPr>
        <w:t>хода</w:t>
      </w:r>
      <w:r w:rsidR="006307A9" w:rsidRPr="000945EF">
        <w:rPr>
          <w:color w:val="000000"/>
          <w:lang w:val="bg-BG"/>
        </w:rPr>
        <w:t xml:space="preserve"> </w:t>
      </w:r>
      <w:r w:rsidR="00144C66">
        <w:rPr>
          <w:color w:val="000000"/>
          <w:lang w:val="bg-BG"/>
        </w:rPr>
        <w:t>на</w:t>
      </w:r>
      <w:r w:rsidR="00144C66" w:rsidRPr="000945EF">
        <w:rPr>
          <w:color w:val="000000"/>
          <w:lang w:val="bg-BG"/>
        </w:rPr>
        <w:t xml:space="preserve"> </w:t>
      </w:r>
      <w:r w:rsidR="00543BF3" w:rsidRPr="000945EF">
        <w:rPr>
          <w:color w:val="000000"/>
          <w:lang w:val="bg-BG"/>
        </w:rPr>
        <w:t>производството и стига до там, че му предостав</w:t>
      </w:r>
      <w:r w:rsidR="00845C8F">
        <w:rPr>
          <w:color w:val="000000"/>
          <w:lang w:val="bg-BG"/>
        </w:rPr>
        <w:t>я</w:t>
      </w:r>
      <w:r w:rsidR="00543BF3" w:rsidRPr="000945EF">
        <w:rPr>
          <w:color w:val="000000"/>
          <w:lang w:val="bg-BG"/>
        </w:rPr>
        <w:t xml:space="preserve"> </w:t>
      </w:r>
      <w:r w:rsidR="00AA2A6F">
        <w:rPr>
          <w:color w:val="000000"/>
          <w:lang w:val="bg-BG"/>
        </w:rPr>
        <w:t xml:space="preserve">много </w:t>
      </w:r>
      <w:r w:rsidR="00543BF3" w:rsidRPr="000945EF">
        <w:rPr>
          <w:color w:val="000000"/>
          <w:lang w:val="bg-BG"/>
        </w:rPr>
        <w:t>подробна информация</w:t>
      </w:r>
      <w:r w:rsidR="004F0957" w:rsidRPr="000945EF">
        <w:rPr>
          <w:color w:val="000000"/>
          <w:lang w:val="en-GB"/>
        </w:rPr>
        <w:t xml:space="preserve">. </w:t>
      </w:r>
      <w:r w:rsidR="00543BF3" w:rsidRPr="000945EF">
        <w:rPr>
          <w:color w:val="000000"/>
          <w:lang w:val="bg-BG"/>
        </w:rPr>
        <w:t xml:space="preserve">Това </w:t>
      </w:r>
      <w:r w:rsidR="00845C8F">
        <w:rPr>
          <w:color w:val="000000"/>
          <w:lang w:val="bg-BG"/>
        </w:rPr>
        <w:t>д</w:t>
      </w:r>
      <w:r w:rsidR="00AA2A6F">
        <w:rPr>
          <w:color w:val="000000"/>
          <w:lang w:val="bg-BG"/>
        </w:rPr>
        <w:t>о</w:t>
      </w:r>
      <w:r w:rsidR="00845C8F">
        <w:rPr>
          <w:color w:val="000000"/>
          <w:lang w:val="bg-BG"/>
        </w:rPr>
        <w:t>вежда</w:t>
      </w:r>
      <w:r w:rsidR="00AA2A6F">
        <w:rPr>
          <w:color w:val="000000"/>
          <w:lang w:val="bg-BG"/>
        </w:rPr>
        <w:t xml:space="preserve"> </w:t>
      </w:r>
      <w:r w:rsidR="00543BF3" w:rsidRPr="000945EF">
        <w:rPr>
          <w:color w:val="000000"/>
          <w:lang w:val="bg-BG"/>
        </w:rPr>
        <w:t xml:space="preserve">г-н </w:t>
      </w:r>
      <w:r w:rsidR="00845C8F" w:rsidRPr="00DF34B1">
        <w:rPr>
          <w:color w:val="000000"/>
          <w:lang w:val="en-GB"/>
        </w:rPr>
        <w:t xml:space="preserve">Gabrichidze </w:t>
      </w:r>
      <w:r w:rsidR="00543BF3" w:rsidRPr="000945EF">
        <w:rPr>
          <w:color w:val="000000"/>
          <w:lang w:val="bg-BG"/>
        </w:rPr>
        <w:t xml:space="preserve">до заключението, че г-н </w:t>
      </w:r>
      <w:r w:rsidR="00845C8F" w:rsidRPr="00DF34B1">
        <w:rPr>
          <w:color w:val="000000"/>
          <w:lang w:val="en-GB"/>
        </w:rPr>
        <w:t xml:space="preserve">Fridinskiy </w:t>
      </w:r>
      <w:r w:rsidR="00543BF3" w:rsidRPr="000945EF">
        <w:rPr>
          <w:color w:val="000000"/>
          <w:lang w:val="bg-BG"/>
        </w:rPr>
        <w:t>след</w:t>
      </w:r>
      <w:r w:rsidR="00845C8F">
        <w:rPr>
          <w:color w:val="000000"/>
          <w:lang w:val="bg-BG"/>
        </w:rPr>
        <w:t>и</w:t>
      </w:r>
      <w:r w:rsidR="00543BF3" w:rsidRPr="000945EF">
        <w:rPr>
          <w:color w:val="000000"/>
          <w:lang w:val="bg-BG"/>
        </w:rPr>
        <w:t xml:space="preserve"> отблизо делото </w:t>
      </w:r>
      <w:r w:rsidR="00C5312C" w:rsidRPr="000945EF">
        <w:rPr>
          <w:color w:val="000000"/>
          <w:lang w:val="bg-BG"/>
        </w:rPr>
        <w:t>и наблюдава положението на жалбоподателите, както е обещал</w:t>
      </w:r>
      <w:r w:rsidR="004F0957" w:rsidRPr="000945EF">
        <w:rPr>
          <w:color w:val="000000"/>
          <w:lang w:val="en-GB"/>
        </w:rPr>
        <w:t xml:space="preserve">. </w:t>
      </w:r>
      <w:r w:rsidR="00C5312C" w:rsidRPr="000945EF">
        <w:rPr>
          <w:color w:val="000000"/>
          <w:lang w:val="bg-BG"/>
        </w:rPr>
        <w:t xml:space="preserve">В заключение г-н </w:t>
      </w:r>
      <w:r w:rsidR="00845C8F" w:rsidRPr="00DF34B1">
        <w:rPr>
          <w:color w:val="000000"/>
          <w:lang w:val="en-GB"/>
        </w:rPr>
        <w:t xml:space="preserve">Gabrichidze </w:t>
      </w:r>
      <w:r w:rsidR="00AA2A6F">
        <w:rPr>
          <w:color w:val="000000"/>
          <w:lang w:val="bg-BG"/>
        </w:rPr>
        <w:t>твърди</w:t>
      </w:r>
      <w:r w:rsidR="00C5312C" w:rsidRPr="000945EF">
        <w:rPr>
          <w:color w:val="000000"/>
          <w:lang w:val="bg-BG"/>
        </w:rPr>
        <w:t xml:space="preserve">, че ако </w:t>
      </w:r>
      <w:r w:rsidR="00AA2A6F">
        <w:rPr>
          <w:color w:val="000000"/>
          <w:lang w:val="bg-BG"/>
        </w:rPr>
        <w:t>г</w:t>
      </w:r>
      <w:r w:rsidR="00C5312C" w:rsidRPr="000945EF">
        <w:rPr>
          <w:color w:val="000000"/>
          <w:lang w:val="bg-BG"/>
        </w:rPr>
        <w:t>рузинск</w:t>
      </w:r>
      <w:r w:rsidR="00AA2A6F">
        <w:rPr>
          <w:color w:val="000000"/>
          <w:lang w:val="bg-BG"/>
        </w:rPr>
        <w:t>ите</w:t>
      </w:r>
      <w:r w:rsidR="00C5312C" w:rsidRPr="000945EF">
        <w:rPr>
          <w:color w:val="000000"/>
          <w:lang w:val="bg-BG"/>
        </w:rPr>
        <w:t xml:space="preserve"> </w:t>
      </w:r>
      <w:r w:rsidR="00AA2A6F">
        <w:rPr>
          <w:color w:val="000000"/>
          <w:lang w:val="bg-BG"/>
        </w:rPr>
        <w:t>власти</w:t>
      </w:r>
      <w:r w:rsidR="00CB0053" w:rsidRPr="000945EF">
        <w:rPr>
          <w:color w:val="000000"/>
          <w:lang w:val="bg-BG"/>
        </w:rPr>
        <w:t xml:space="preserve"> </w:t>
      </w:r>
      <w:r w:rsidR="00AA2A6F">
        <w:rPr>
          <w:color w:val="000000"/>
          <w:lang w:val="bg-BG"/>
        </w:rPr>
        <w:t>са</w:t>
      </w:r>
      <w:r w:rsidR="00CB0053" w:rsidRPr="000945EF">
        <w:rPr>
          <w:color w:val="000000"/>
          <w:lang w:val="bg-BG"/>
        </w:rPr>
        <w:t xml:space="preserve"> искал</w:t>
      </w:r>
      <w:r w:rsidR="00AA2A6F">
        <w:rPr>
          <w:color w:val="000000"/>
          <w:lang w:val="bg-BG"/>
        </w:rPr>
        <w:t>и</w:t>
      </w:r>
      <w:r w:rsidR="00CB0053" w:rsidRPr="000945EF">
        <w:rPr>
          <w:color w:val="000000"/>
          <w:lang w:val="bg-BG"/>
        </w:rPr>
        <w:t xml:space="preserve"> да подлож</w:t>
      </w:r>
      <w:r w:rsidR="00AA2A6F">
        <w:rPr>
          <w:color w:val="000000"/>
          <w:lang w:val="bg-BG"/>
        </w:rPr>
        <w:t>ат</w:t>
      </w:r>
      <w:r w:rsidR="00CB0053" w:rsidRPr="000945EF">
        <w:rPr>
          <w:color w:val="000000"/>
          <w:lang w:val="bg-BG"/>
        </w:rPr>
        <w:t xml:space="preserve"> жалбопода</w:t>
      </w:r>
      <w:r w:rsidR="00C5312C" w:rsidRPr="000945EF">
        <w:rPr>
          <w:color w:val="000000"/>
          <w:lang w:val="bg-BG"/>
        </w:rPr>
        <w:t>телите на произволна екстрадиция, т</w:t>
      </w:r>
      <w:r w:rsidR="00AA2A6F">
        <w:rPr>
          <w:color w:val="000000"/>
          <w:lang w:val="bg-BG"/>
        </w:rPr>
        <w:t>е</w:t>
      </w:r>
      <w:r w:rsidR="00C5312C" w:rsidRPr="000945EF">
        <w:rPr>
          <w:color w:val="000000"/>
          <w:lang w:val="bg-BG"/>
        </w:rPr>
        <w:t xml:space="preserve"> </w:t>
      </w:r>
      <w:r w:rsidR="00AA2A6F">
        <w:rPr>
          <w:color w:val="000000"/>
          <w:lang w:val="bg-BG"/>
        </w:rPr>
        <w:t>са</w:t>
      </w:r>
      <w:r w:rsidR="00C5312C" w:rsidRPr="000945EF">
        <w:rPr>
          <w:color w:val="000000"/>
          <w:lang w:val="bg-BG"/>
        </w:rPr>
        <w:t xml:space="preserve"> щ</w:t>
      </w:r>
      <w:r w:rsidR="00AA2A6F">
        <w:rPr>
          <w:color w:val="000000"/>
          <w:lang w:val="bg-BG"/>
        </w:rPr>
        <w:t>е</w:t>
      </w:r>
      <w:r w:rsidR="00C5312C" w:rsidRPr="000945EF">
        <w:rPr>
          <w:color w:val="000000"/>
          <w:lang w:val="bg-BG"/>
        </w:rPr>
        <w:t>л</w:t>
      </w:r>
      <w:r w:rsidR="00AA2A6F">
        <w:rPr>
          <w:color w:val="000000"/>
          <w:lang w:val="bg-BG"/>
        </w:rPr>
        <w:t>и</w:t>
      </w:r>
      <w:r w:rsidR="00C5312C" w:rsidRPr="000945EF">
        <w:rPr>
          <w:color w:val="000000"/>
          <w:lang w:val="bg-BG"/>
        </w:rPr>
        <w:t xml:space="preserve"> да ги предад</w:t>
      </w:r>
      <w:r w:rsidR="00AA2A6F">
        <w:rPr>
          <w:color w:val="000000"/>
          <w:lang w:val="bg-BG"/>
        </w:rPr>
        <w:t>ат</w:t>
      </w:r>
      <w:r w:rsidR="00C5312C" w:rsidRPr="000945EF">
        <w:rPr>
          <w:color w:val="000000"/>
          <w:lang w:val="bg-BG"/>
        </w:rPr>
        <w:t xml:space="preserve"> на </w:t>
      </w:r>
      <w:r w:rsidR="004F0957" w:rsidRPr="000945EF">
        <w:rPr>
          <w:color w:val="000000"/>
          <w:lang w:val="en-GB"/>
        </w:rPr>
        <w:t>6</w:t>
      </w:r>
      <w:r w:rsidR="008970FA" w:rsidRPr="000945EF">
        <w:rPr>
          <w:color w:val="000000"/>
          <w:lang w:val="en-GB"/>
        </w:rPr>
        <w:t xml:space="preserve"> </w:t>
      </w:r>
      <w:r w:rsidR="00C5312C" w:rsidRPr="000945EF">
        <w:rPr>
          <w:color w:val="000000"/>
          <w:lang w:val="bg-BG"/>
        </w:rPr>
        <w:t>август</w:t>
      </w:r>
      <w:r w:rsidR="004F0957" w:rsidRPr="000945EF">
        <w:rPr>
          <w:color w:val="000000"/>
          <w:lang w:val="en-GB"/>
        </w:rPr>
        <w:t xml:space="preserve"> 2002</w:t>
      </w:r>
      <w:r w:rsidR="00CB0053" w:rsidRPr="000945EF">
        <w:rPr>
          <w:color w:val="000000"/>
          <w:lang w:val="bg-BG"/>
        </w:rPr>
        <w:t xml:space="preserve"> </w:t>
      </w:r>
      <w:r w:rsidR="00C5312C" w:rsidRPr="000945EF">
        <w:rPr>
          <w:color w:val="000000"/>
          <w:lang w:val="bg-BG"/>
        </w:rPr>
        <w:t>г.</w:t>
      </w:r>
      <w:r w:rsidR="004F0957" w:rsidRPr="000945EF">
        <w:rPr>
          <w:color w:val="000000"/>
          <w:lang w:val="en-GB"/>
        </w:rPr>
        <w:t xml:space="preserve"> </w:t>
      </w:r>
      <w:r w:rsidR="00C5312C" w:rsidRPr="000945EF">
        <w:rPr>
          <w:color w:val="000000"/>
          <w:lang w:val="bg-BG"/>
        </w:rPr>
        <w:t xml:space="preserve">на г-н </w:t>
      </w:r>
      <w:r w:rsidR="00845C8F" w:rsidRPr="00DF34B1">
        <w:rPr>
          <w:color w:val="000000"/>
          <w:lang w:val="en-GB"/>
        </w:rPr>
        <w:t>Ustinov</w:t>
      </w:r>
      <w:r w:rsidR="00C5312C" w:rsidRPr="000945EF">
        <w:rPr>
          <w:color w:val="000000"/>
          <w:lang w:val="bg-BG"/>
        </w:rPr>
        <w:t>, който е придруж</w:t>
      </w:r>
      <w:r w:rsidR="00845C8F">
        <w:rPr>
          <w:color w:val="000000"/>
          <w:lang w:val="bg-BG"/>
        </w:rPr>
        <w:t>аван</w:t>
      </w:r>
      <w:r w:rsidR="00C5312C" w:rsidRPr="000945EF">
        <w:rPr>
          <w:color w:val="000000"/>
          <w:lang w:val="bg-BG"/>
        </w:rPr>
        <w:t xml:space="preserve"> от специално звено </w:t>
      </w:r>
      <w:r w:rsidR="00AA2A6F">
        <w:rPr>
          <w:color w:val="000000"/>
          <w:lang w:val="bg-BG"/>
        </w:rPr>
        <w:t xml:space="preserve">точно </w:t>
      </w:r>
      <w:r w:rsidR="00C5312C" w:rsidRPr="000945EF">
        <w:rPr>
          <w:color w:val="000000"/>
          <w:lang w:val="bg-BG"/>
        </w:rPr>
        <w:t xml:space="preserve">за тази цел </w:t>
      </w:r>
      <w:r w:rsidR="004F0957" w:rsidRPr="000945EF">
        <w:rPr>
          <w:color w:val="000000"/>
          <w:lang w:val="en-GB"/>
        </w:rPr>
        <w:t>(</w:t>
      </w:r>
      <w:r w:rsidR="00C5312C" w:rsidRPr="000945EF">
        <w:rPr>
          <w:color w:val="000000"/>
          <w:lang w:val="bg-BG"/>
        </w:rPr>
        <w:t>вж</w:t>
      </w:r>
      <w:r w:rsidR="00845C8F">
        <w:rPr>
          <w:color w:val="000000"/>
          <w:lang w:val="bg-BG"/>
        </w:rPr>
        <w:t>.</w:t>
      </w:r>
      <w:r w:rsidR="00C5312C" w:rsidRPr="000945EF">
        <w:rPr>
          <w:color w:val="000000"/>
          <w:lang w:val="bg-BG"/>
        </w:rPr>
        <w:t xml:space="preserve"> параграф</w:t>
      </w:r>
      <w:r w:rsidR="004F0957" w:rsidRPr="000945EF">
        <w:rPr>
          <w:color w:val="000000"/>
          <w:lang w:val="en-GB"/>
        </w:rPr>
        <w:t xml:space="preserve"> 182 </w:t>
      </w:r>
      <w:r w:rsidR="00C5312C" w:rsidRPr="000945EF">
        <w:rPr>
          <w:color w:val="000000"/>
          <w:lang w:val="bg-BG"/>
        </w:rPr>
        <w:t>по-горе</w:t>
      </w:r>
      <w:r w:rsidR="004F0957" w:rsidRPr="000945EF">
        <w:rPr>
          <w:color w:val="000000"/>
          <w:lang w:val="en-GB"/>
        </w:rPr>
        <w:t>).</w:t>
      </w:r>
    </w:p>
    <w:p w:rsidR="004F0957" w:rsidRPr="000945EF" w:rsidRDefault="004F0957" w:rsidP="00111331">
      <w:pPr>
        <w:pStyle w:val="JuParaCharCharCharChar1CharCharCharCharCharCharCharCharCharCharCharCharCharCharCharCharChar"/>
        <w:rPr>
          <w:color w:val="000000"/>
          <w:lang w:val="en-GB"/>
        </w:rPr>
      </w:pPr>
    </w:p>
    <w:p w:rsidR="004F0957" w:rsidRPr="000945EF" w:rsidRDefault="005A209F" w:rsidP="00111331">
      <w:pPr>
        <w:pStyle w:val="JuHi"/>
        <w:rPr>
          <w:color w:val="000000"/>
        </w:rPr>
      </w:pPr>
      <w:r w:rsidRPr="000945EF">
        <w:rPr>
          <w:color w:val="000000"/>
        </w:rPr>
        <w:t>(</w:t>
      </w:r>
      <w:r w:rsidR="004F0957" w:rsidRPr="000945EF">
        <w:rPr>
          <w:color w:val="000000"/>
        </w:rPr>
        <w:t>iv) </w:t>
      </w:r>
      <w:r w:rsidR="00FF5529" w:rsidRPr="000945EF">
        <w:rPr>
          <w:color w:val="000000"/>
        </w:rPr>
        <w:t> </w:t>
      </w:r>
      <w:r w:rsidR="00C5312C" w:rsidRPr="000945EF">
        <w:rPr>
          <w:color w:val="000000"/>
          <w:lang w:val="bg-BG"/>
        </w:rPr>
        <w:t>Главният следовател по делото за незаконно преминаване на границата</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187</w:t>
      </w:r>
      <w:r w:rsidRPr="000945EF">
        <w:rPr>
          <w:color w:val="000000"/>
        </w:rPr>
        <w:fldChar w:fldCharType="end"/>
      </w:r>
      <w:r w:rsidR="004F0957" w:rsidRPr="000945EF">
        <w:rPr>
          <w:color w:val="000000"/>
        </w:rPr>
        <w:t>.  </w:t>
      </w:r>
      <w:r w:rsidR="00B51584" w:rsidRPr="000945EF">
        <w:rPr>
          <w:color w:val="000000"/>
          <w:lang w:val="bg-BG"/>
        </w:rPr>
        <w:t xml:space="preserve">Г-н </w:t>
      </w:r>
      <w:r w:rsidR="00845C8F" w:rsidRPr="00DF34B1">
        <w:rPr>
          <w:color w:val="000000"/>
        </w:rPr>
        <w:t>Bakashvili</w:t>
      </w:r>
      <w:r w:rsidR="00B51584" w:rsidRPr="000945EF">
        <w:rPr>
          <w:color w:val="000000"/>
          <w:lang w:val="bg-BG"/>
        </w:rPr>
        <w:t>, служител на Министерството на сигурността</w:t>
      </w:r>
      <w:r w:rsidR="004F0957" w:rsidRPr="000945EF">
        <w:rPr>
          <w:color w:val="000000"/>
        </w:rPr>
        <w:t xml:space="preserve">, </w:t>
      </w:r>
      <w:r w:rsidR="00B51584" w:rsidRPr="000945EF">
        <w:rPr>
          <w:color w:val="000000"/>
          <w:lang w:val="bg-BG"/>
        </w:rPr>
        <w:t xml:space="preserve">е ръководил екип от следователи в </w:t>
      </w:r>
      <w:r w:rsidR="00CB0053" w:rsidRPr="000945EF">
        <w:rPr>
          <w:color w:val="000000"/>
          <w:lang w:val="bg-BG"/>
        </w:rPr>
        <w:t>производството срещу жалбопода</w:t>
      </w:r>
      <w:r w:rsidR="00B51584" w:rsidRPr="000945EF">
        <w:rPr>
          <w:color w:val="000000"/>
          <w:lang w:val="bg-BG"/>
        </w:rPr>
        <w:t>телите за незаконно преминаване на границата</w:t>
      </w:r>
      <w:r w:rsidR="004F0957" w:rsidRPr="000945EF">
        <w:rPr>
          <w:color w:val="000000"/>
        </w:rPr>
        <w:t xml:space="preserve">. </w:t>
      </w:r>
      <w:r w:rsidR="00B51584" w:rsidRPr="000945EF">
        <w:rPr>
          <w:color w:val="000000"/>
          <w:lang w:val="bg-BG"/>
        </w:rPr>
        <w:t xml:space="preserve">Той лично </w:t>
      </w:r>
      <w:r w:rsidR="00CB0053" w:rsidRPr="000945EF">
        <w:rPr>
          <w:color w:val="000000"/>
          <w:lang w:val="bg-BG"/>
        </w:rPr>
        <w:t xml:space="preserve">се занимава със </w:t>
      </w:r>
      <w:r w:rsidR="00B51584" w:rsidRPr="000945EF">
        <w:rPr>
          <w:color w:val="000000"/>
          <w:lang w:val="bg-BG"/>
        </w:rPr>
        <w:t xml:space="preserve">случаите на г-н </w:t>
      </w:r>
      <w:r w:rsidR="00845C8F" w:rsidRPr="00DF34B1">
        <w:rPr>
          <w:color w:val="000000"/>
        </w:rPr>
        <w:t>Khanchukayev</w:t>
      </w:r>
      <w:r w:rsidR="00B51584" w:rsidRPr="000945EF">
        <w:rPr>
          <w:color w:val="000000"/>
          <w:lang w:val="bg-BG"/>
        </w:rPr>
        <w:t xml:space="preserve">, г-н </w:t>
      </w:r>
      <w:r w:rsidR="00845C8F" w:rsidRPr="00DF34B1">
        <w:rPr>
          <w:color w:val="000000"/>
        </w:rPr>
        <w:t>Gelogayev</w:t>
      </w:r>
      <w:r w:rsidR="00B51584" w:rsidRPr="000945EF">
        <w:rPr>
          <w:color w:val="000000"/>
          <w:lang w:val="bg-BG"/>
        </w:rPr>
        <w:t xml:space="preserve">, г-н </w:t>
      </w:r>
      <w:r w:rsidR="00845C8F" w:rsidRPr="00DF34B1">
        <w:rPr>
          <w:color w:val="000000"/>
        </w:rPr>
        <w:t>Khashiev</w:t>
      </w:r>
      <w:r w:rsidR="00B51584" w:rsidRPr="000945EF">
        <w:rPr>
          <w:color w:val="000000"/>
          <w:lang w:val="bg-BG"/>
        </w:rPr>
        <w:t xml:space="preserve">, г-н </w:t>
      </w:r>
      <w:r w:rsidR="00845C8F" w:rsidRPr="00DF34B1">
        <w:rPr>
          <w:color w:val="000000"/>
        </w:rPr>
        <w:t>Magomadov</w:t>
      </w:r>
      <w:r w:rsidR="00B51584" w:rsidRPr="000945EF">
        <w:rPr>
          <w:color w:val="000000"/>
          <w:lang w:val="bg-BG"/>
        </w:rPr>
        <w:t xml:space="preserve">, г-н </w:t>
      </w:r>
      <w:r w:rsidR="00845C8F" w:rsidRPr="00DF34B1">
        <w:rPr>
          <w:color w:val="000000"/>
        </w:rPr>
        <w:t xml:space="preserve">Baymurzayev </w:t>
      </w:r>
      <w:r w:rsidR="00B51584" w:rsidRPr="000945EF">
        <w:rPr>
          <w:color w:val="000000"/>
          <w:lang w:val="bg-BG"/>
        </w:rPr>
        <w:t xml:space="preserve">и г-н </w:t>
      </w:r>
      <w:r w:rsidR="00845C8F" w:rsidRPr="00DF34B1">
        <w:rPr>
          <w:color w:val="000000"/>
        </w:rPr>
        <w:t>Adayev</w:t>
      </w:r>
      <w:r w:rsidR="004F0957" w:rsidRPr="000945EF">
        <w:rPr>
          <w:color w:val="000000"/>
        </w:rPr>
        <w:t xml:space="preserve">. </w:t>
      </w:r>
      <w:r w:rsidR="00B51584" w:rsidRPr="000945EF">
        <w:rPr>
          <w:color w:val="000000"/>
          <w:lang w:val="bg-BG"/>
        </w:rPr>
        <w:t xml:space="preserve">От тях само г-н </w:t>
      </w:r>
      <w:r w:rsidR="00845C8F" w:rsidRPr="00DF34B1">
        <w:rPr>
          <w:color w:val="000000"/>
        </w:rPr>
        <w:t xml:space="preserve">Adayev </w:t>
      </w:r>
      <w:r w:rsidR="00B51584" w:rsidRPr="000945EF">
        <w:rPr>
          <w:color w:val="000000"/>
          <w:lang w:val="bg-BG"/>
        </w:rPr>
        <w:t xml:space="preserve"> притежава съветски паспорт</w:t>
      </w:r>
      <w:r w:rsidR="004F0957" w:rsidRPr="000945EF">
        <w:rPr>
          <w:color w:val="000000"/>
        </w:rPr>
        <w:t xml:space="preserve">; </w:t>
      </w:r>
      <w:r w:rsidR="007105DB">
        <w:rPr>
          <w:color w:val="000000"/>
          <w:lang w:val="bg-BG"/>
        </w:rPr>
        <w:t xml:space="preserve">в </w:t>
      </w:r>
      <w:r w:rsidR="00B51584" w:rsidRPr="000945EF">
        <w:rPr>
          <w:color w:val="000000"/>
          <w:lang w:val="bg-BG"/>
        </w:rPr>
        <w:t xml:space="preserve">този документ </w:t>
      </w:r>
      <w:r w:rsidR="007105DB">
        <w:rPr>
          <w:color w:val="000000"/>
          <w:lang w:val="bg-BG"/>
        </w:rPr>
        <w:t xml:space="preserve">се </w:t>
      </w:r>
      <w:r w:rsidR="00B51584" w:rsidRPr="000945EF">
        <w:rPr>
          <w:color w:val="000000"/>
          <w:lang w:val="bg-BG"/>
        </w:rPr>
        <w:t xml:space="preserve">посочва, че той се казва </w:t>
      </w:r>
      <w:r w:rsidR="00845C8F" w:rsidRPr="00DF34B1">
        <w:rPr>
          <w:color w:val="000000"/>
        </w:rPr>
        <w:t>Aslan Lechievich Adayev</w:t>
      </w:r>
      <w:r w:rsidR="00B51584" w:rsidRPr="000945EF">
        <w:rPr>
          <w:color w:val="000000"/>
          <w:lang w:val="bg-BG"/>
        </w:rPr>
        <w:t>, че е руски гражданин и е ро</w:t>
      </w:r>
      <w:r w:rsidR="00CB0053" w:rsidRPr="000945EF">
        <w:rPr>
          <w:color w:val="000000"/>
          <w:lang w:val="bg-BG"/>
        </w:rPr>
        <w:t>д</w:t>
      </w:r>
      <w:r w:rsidR="00B51584" w:rsidRPr="000945EF">
        <w:rPr>
          <w:color w:val="000000"/>
          <w:lang w:val="bg-BG"/>
        </w:rPr>
        <w:t xml:space="preserve">ен на </w:t>
      </w:r>
      <w:r w:rsidR="004F0957" w:rsidRPr="000945EF">
        <w:rPr>
          <w:color w:val="000000"/>
        </w:rPr>
        <w:t>22</w:t>
      </w:r>
      <w:r w:rsidR="008970FA" w:rsidRPr="000945EF">
        <w:rPr>
          <w:color w:val="000000"/>
        </w:rPr>
        <w:t> </w:t>
      </w:r>
      <w:r w:rsidR="00B51584" w:rsidRPr="000945EF">
        <w:rPr>
          <w:color w:val="000000"/>
          <w:lang w:val="bg-BG"/>
        </w:rPr>
        <w:t>юли</w:t>
      </w:r>
      <w:r w:rsidR="004F0957" w:rsidRPr="000945EF">
        <w:rPr>
          <w:color w:val="000000"/>
        </w:rPr>
        <w:t xml:space="preserve"> 1968</w:t>
      </w:r>
      <w:r w:rsidR="00CB0053" w:rsidRPr="000945EF">
        <w:rPr>
          <w:color w:val="000000"/>
          <w:lang w:val="bg-BG"/>
        </w:rPr>
        <w:t xml:space="preserve"> </w:t>
      </w:r>
      <w:r w:rsidR="00B51584" w:rsidRPr="000945EF">
        <w:rPr>
          <w:color w:val="000000"/>
          <w:lang w:val="bg-BG"/>
        </w:rPr>
        <w:t>г</w:t>
      </w:r>
      <w:r w:rsidR="004F0957" w:rsidRPr="000945EF">
        <w:rPr>
          <w:color w:val="000000"/>
        </w:rPr>
        <w:t xml:space="preserve">. </w:t>
      </w:r>
      <w:r w:rsidR="00B51584" w:rsidRPr="000945EF">
        <w:rPr>
          <w:color w:val="000000"/>
          <w:lang w:val="bg-BG"/>
        </w:rPr>
        <w:t>Сам</w:t>
      </w:r>
      <w:r w:rsidR="00CB0053" w:rsidRPr="000945EF">
        <w:rPr>
          <w:color w:val="000000"/>
          <w:lang w:val="bg-BG"/>
        </w:rPr>
        <w:t>оличността на другите жалбопода</w:t>
      </w:r>
      <w:r w:rsidR="00B51584" w:rsidRPr="000945EF">
        <w:rPr>
          <w:color w:val="000000"/>
          <w:lang w:val="bg-BG"/>
        </w:rPr>
        <w:t>тели, изброени по-горе, първоначално е установ</w:t>
      </w:r>
      <w:r w:rsidR="007105DB">
        <w:rPr>
          <w:color w:val="000000"/>
          <w:lang w:val="bg-BG"/>
        </w:rPr>
        <w:t>ена</w:t>
      </w:r>
      <w:r w:rsidR="00B51584" w:rsidRPr="000945EF">
        <w:rPr>
          <w:color w:val="000000"/>
          <w:lang w:val="bg-BG"/>
        </w:rPr>
        <w:t xml:space="preserve"> въз основа на техните лични твърдения</w:t>
      </w:r>
      <w:r w:rsidR="004F0957" w:rsidRPr="000945EF">
        <w:rPr>
          <w:color w:val="000000"/>
        </w:rPr>
        <w:t xml:space="preserve">. </w:t>
      </w:r>
      <w:r w:rsidR="00B51584" w:rsidRPr="000945EF">
        <w:rPr>
          <w:color w:val="000000"/>
          <w:lang w:val="bg-BG"/>
        </w:rPr>
        <w:t xml:space="preserve">Впоследствие </w:t>
      </w:r>
      <w:r w:rsidR="007105DB" w:rsidRPr="000945EF">
        <w:rPr>
          <w:color w:val="000000"/>
          <w:lang w:val="bg-BG"/>
        </w:rPr>
        <w:t xml:space="preserve">до руските власти </w:t>
      </w:r>
      <w:r w:rsidR="007105DB">
        <w:rPr>
          <w:color w:val="000000"/>
          <w:lang w:val="bg-BG"/>
        </w:rPr>
        <w:t>с</w:t>
      </w:r>
      <w:r w:rsidR="007105DB" w:rsidRPr="000945EF">
        <w:rPr>
          <w:color w:val="000000"/>
          <w:lang w:val="bg-BG"/>
        </w:rPr>
        <w:t>е изпра</w:t>
      </w:r>
      <w:r w:rsidR="007105DB">
        <w:rPr>
          <w:color w:val="000000"/>
          <w:lang w:val="bg-BG"/>
        </w:rPr>
        <w:t>ща</w:t>
      </w:r>
      <w:r w:rsidR="007105DB" w:rsidRPr="000945EF">
        <w:rPr>
          <w:color w:val="000000"/>
          <w:lang w:val="bg-BG"/>
        </w:rPr>
        <w:t xml:space="preserve"> </w:t>
      </w:r>
      <w:r w:rsidR="00B51584" w:rsidRPr="000945EF">
        <w:rPr>
          <w:color w:val="000000"/>
          <w:lang w:val="bg-BG"/>
        </w:rPr>
        <w:t xml:space="preserve">искане за съдействие по наказателноправни въпроси чрез </w:t>
      </w:r>
      <w:r w:rsidR="007105DB">
        <w:rPr>
          <w:color w:val="000000"/>
          <w:lang w:val="bg-BG"/>
        </w:rPr>
        <w:t>п</w:t>
      </w:r>
      <w:r w:rsidR="00CB0053" w:rsidRPr="000945EF">
        <w:rPr>
          <w:color w:val="000000"/>
          <w:lang w:val="bg-BG"/>
        </w:rPr>
        <w:t>рокуратурата</w:t>
      </w:r>
      <w:r w:rsidR="00B51584" w:rsidRPr="000945EF">
        <w:rPr>
          <w:color w:val="000000"/>
          <w:lang w:val="bg-BG"/>
        </w:rPr>
        <w:t xml:space="preserve"> </w:t>
      </w:r>
      <w:r w:rsidR="004F0957" w:rsidRPr="000945EF">
        <w:rPr>
          <w:color w:val="000000"/>
        </w:rPr>
        <w:t>(</w:t>
      </w:r>
      <w:r w:rsidR="00B51584" w:rsidRPr="000945EF">
        <w:rPr>
          <w:color w:val="000000"/>
          <w:lang w:val="bg-BG"/>
        </w:rPr>
        <w:t>вж</w:t>
      </w:r>
      <w:r w:rsidR="00845C8F">
        <w:rPr>
          <w:color w:val="000000"/>
          <w:lang w:val="bg-BG"/>
        </w:rPr>
        <w:t>.</w:t>
      </w:r>
      <w:r w:rsidR="00B51584" w:rsidRPr="000945EF">
        <w:rPr>
          <w:color w:val="000000"/>
          <w:lang w:val="bg-BG"/>
        </w:rPr>
        <w:t xml:space="preserve"> параграф</w:t>
      </w:r>
      <w:r w:rsidR="004F0957" w:rsidRPr="000945EF">
        <w:rPr>
          <w:color w:val="000000"/>
        </w:rPr>
        <w:t xml:space="preserve"> 174 </w:t>
      </w:r>
      <w:r w:rsidR="00B51584" w:rsidRPr="000945EF">
        <w:rPr>
          <w:color w:val="000000"/>
          <w:lang w:val="bg-BG"/>
        </w:rPr>
        <w:t>по-горе</w:t>
      </w:r>
      <w:r w:rsidR="004F0957" w:rsidRPr="000945EF">
        <w:rPr>
          <w:color w:val="000000"/>
        </w:rPr>
        <w:t>). “</w:t>
      </w:r>
      <w:r w:rsidR="00B51584" w:rsidRPr="000945EF">
        <w:rPr>
          <w:color w:val="000000"/>
          <w:lang w:val="bg-BG"/>
        </w:rPr>
        <w:t xml:space="preserve">Докладите за установяване на самоличност от трети </w:t>
      </w:r>
      <w:r w:rsidR="00845C8F">
        <w:rPr>
          <w:color w:val="000000"/>
          <w:lang w:val="bg-BG"/>
        </w:rPr>
        <w:t>лица</w:t>
      </w:r>
      <w:r w:rsidR="007105DB">
        <w:rPr>
          <w:color w:val="000000"/>
          <w:lang w:val="bg-BG"/>
        </w:rPr>
        <w:t xml:space="preserve"> </w:t>
      </w:r>
      <w:r w:rsidR="00B51584" w:rsidRPr="000945EF">
        <w:rPr>
          <w:color w:val="000000"/>
          <w:lang w:val="bg-BG"/>
        </w:rPr>
        <w:t>посредство</w:t>
      </w:r>
      <w:r w:rsidR="00624D95" w:rsidRPr="000945EF">
        <w:rPr>
          <w:color w:val="000000"/>
          <w:lang w:val="bg-BG"/>
        </w:rPr>
        <w:t>м</w:t>
      </w:r>
      <w:r w:rsidR="00B51584" w:rsidRPr="000945EF">
        <w:rPr>
          <w:color w:val="000000"/>
          <w:lang w:val="bg-BG"/>
        </w:rPr>
        <w:t xml:space="preserve"> снимки</w:t>
      </w:r>
      <w:r w:rsidR="004F0957" w:rsidRPr="000945EF">
        <w:rPr>
          <w:color w:val="000000"/>
        </w:rPr>
        <w:t xml:space="preserve">”, </w:t>
      </w:r>
      <w:r w:rsidR="00D57D84">
        <w:rPr>
          <w:color w:val="000000"/>
          <w:lang w:val="bg-BG"/>
        </w:rPr>
        <w:t>показанията</w:t>
      </w:r>
      <w:r w:rsidR="00624D95" w:rsidRPr="000945EF">
        <w:rPr>
          <w:color w:val="000000"/>
          <w:lang w:val="bg-BG"/>
        </w:rPr>
        <w:t xml:space="preserve"> на съседите и семействата на жалбоподателите</w:t>
      </w:r>
      <w:r w:rsidR="004F0957" w:rsidRPr="000945EF">
        <w:rPr>
          <w:color w:val="000000"/>
        </w:rPr>
        <w:t xml:space="preserve">, </w:t>
      </w:r>
      <w:r w:rsidR="00624D95" w:rsidRPr="000945EF">
        <w:rPr>
          <w:color w:val="000000"/>
          <w:lang w:val="bg-BG"/>
        </w:rPr>
        <w:t>както и други документи</w:t>
      </w:r>
      <w:r w:rsidR="00D57D84">
        <w:rPr>
          <w:color w:val="000000"/>
          <w:lang w:val="bg-BG"/>
        </w:rPr>
        <w:t>,</w:t>
      </w:r>
      <w:r w:rsidR="00624D95" w:rsidRPr="000945EF">
        <w:rPr>
          <w:color w:val="000000"/>
          <w:lang w:val="bg-BG"/>
        </w:rPr>
        <w:t xml:space="preserve"> предоставени от руските власти, </w:t>
      </w:r>
      <w:r w:rsidR="00845C8F">
        <w:rPr>
          <w:color w:val="000000"/>
          <w:lang w:val="bg-BG"/>
        </w:rPr>
        <w:t>дават</w:t>
      </w:r>
      <w:r w:rsidR="00624D95" w:rsidRPr="000945EF">
        <w:rPr>
          <w:color w:val="000000"/>
          <w:lang w:val="bg-BG"/>
        </w:rPr>
        <w:t xml:space="preserve"> възможност да се установи, че г-н </w:t>
      </w:r>
      <w:r w:rsidR="00845C8F" w:rsidRPr="00DF34B1">
        <w:rPr>
          <w:color w:val="000000"/>
        </w:rPr>
        <w:t xml:space="preserve">Khanoyev </w:t>
      </w:r>
      <w:r w:rsidR="00624D95" w:rsidRPr="000945EF">
        <w:rPr>
          <w:color w:val="000000"/>
          <w:lang w:val="bg-BG"/>
        </w:rPr>
        <w:t xml:space="preserve">е </w:t>
      </w:r>
      <w:r w:rsidR="00845C8F" w:rsidRPr="00DF34B1">
        <w:rPr>
          <w:color w:val="000000"/>
        </w:rPr>
        <w:t>Khanchukayev Aslanbeg Atuyevich</w:t>
      </w:r>
      <w:r w:rsidR="004F0957" w:rsidRPr="000945EF">
        <w:rPr>
          <w:color w:val="000000"/>
        </w:rPr>
        <w:t xml:space="preserve">, </w:t>
      </w:r>
      <w:r w:rsidR="00624D95" w:rsidRPr="000945EF">
        <w:rPr>
          <w:color w:val="000000"/>
          <w:lang w:val="bg-BG"/>
        </w:rPr>
        <w:t xml:space="preserve">че </w:t>
      </w:r>
      <w:r w:rsidR="00D57D84">
        <w:rPr>
          <w:color w:val="000000"/>
          <w:lang w:val="bg-BG"/>
        </w:rPr>
        <w:t xml:space="preserve">името на </w:t>
      </w:r>
      <w:r w:rsidR="00624D95" w:rsidRPr="000945EF">
        <w:rPr>
          <w:color w:val="000000"/>
          <w:lang w:val="bg-BG"/>
        </w:rPr>
        <w:t xml:space="preserve">г-н </w:t>
      </w:r>
      <w:r w:rsidR="00845C8F" w:rsidRPr="00DF34B1">
        <w:rPr>
          <w:color w:val="000000"/>
        </w:rPr>
        <w:t xml:space="preserve">Mirjoyev </w:t>
      </w:r>
      <w:r w:rsidR="00CB0053" w:rsidRPr="000945EF">
        <w:rPr>
          <w:color w:val="000000"/>
          <w:lang w:val="bg-BG"/>
        </w:rPr>
        <w:t xml:space="preserve">е </w:t>
      </w:r>
      <w:r w:rsidR="00845C8F" w:rsidRPr="00DF34B1">
        <w:rPr>
          <w:color w:val="000000"/>
        </w:rPr>
        <w:t>Gelogayev Ruslan Akhmedovich</w:t>
      </w:r>
      <w:r w:rsidR="004F0957" w:rsidRPr="000945EF">
        <w:rPr>
          <w:color w:val="000000"/>
        </w:rPr>
        <w:t xml:space="preserve">, </w:t>
      </w:r>
      <w:r w:rsidR="00624D95" w:rsidRPr="000945EF">
        <w:rPr>
          <w:color w:val="000000"/>
          <w:lang w:val="bg-BG"/>
        </w:rPr>
        <w:t xml:space="preserve">че г-н </w:t>
      </w:r>
      <w:r w:rsidR="00845C8F" w:rsidRPr="00DF34B1">
        <w:rPr>
          <w:color w:val="000000"/>
        </w:rPr>
        <w:t xml:space="preserve">Khashiev </w:t>
      </w:r>
      <w:r w:rsidR="00624D95" w:rsidRPr="000945EF">
        <w:rPr>
          <w:color w:val="000000"/>
          <w:lang w:val="bg-BG"/>
        </w:rPr>
        <w:t xml:space="preserve">се </w:t>
      </w:r>
      <w:r w:rsidR="00D57D84">
        <w:rPr>
          <w:color w:val="000000"/>
          <w:lang w:val="bg-BG"/>
        </w:rPr>
        <w:t>казва</w:t>
      </w:r>
      <w:r w:rsidR="00624D95" w:rsidRPr="000945EF">
        <w:rPr>
          <w:color w:val="000000"/>
          <w:lang w:val="bg-BG"/>
        </w:rPr>
        <w:t xml:space="preserve"> </w:t>
      </w:r>
      <w:r w:rsidR="00845C8F" w:rsidRPr="00DF34B1">
        <w:rPr>
          <w:color w:val="000000"/>
        </w:rPr>
        <w:t xml:space="preserve">Mulkoyev Bekkhan </w:t>
      </w:r>
      <w:r w:rsidR="00845C8F" w:rsidRPr="00DF34B1">
        <w:rPr>
          <w:color w:val="000000"/>
        </w:rPr>
        <w:lastRenderedPageBreak/>
        <w:t>Seidkhatanevich</w:t>
      </w:r>
      <w:r w:rsidR="004F0957" w:rsidRPr="000945EF">
        <w:rPr>
          <w:color w:val="000000"/>
        </w:rPr>
        <w:t xml:space="preserve">, </w:t>
      </w:r>
      <w:r w:rsidR="00624D95" w:rsidRPr="000945EF">
        <w:rPr>
          <w:color w:val="000000"/>
          <w:lang w:val="bg-BG"/>
        </w:rPr>
        <w:t xml:space="preserve">че г-н </w:t>
      </w:r>
      <w:r w:rsidR="00845C8F" w:rsidRPr="00DF34B1">
        <w:rPr>
          <w:color w:val="000000"/>
        </w:rPr>
        <w:t xml:space="preserve">Usmanov </w:t>
      </w:r>
      <w:r w:rsidR="00624D95" w:rsidRPr="000945EF">
        <w:rPr>
          <w:color w:val="000000"/>
          <w:lang w:val="bg-BG"/>
        </w:rPr>
        <w:t xml:space="preserve">е </w:t>
      </w:r>
      <w:r w:rsidR="00845C8F" w:rsidRPr="00DF34B1">
        <w:rPr>
          <w:color w:val="000000"/>
        </w:rPr>
        <w:t xml:space="preserve">Magomadov Akhmad Lechievich </w:t>
      </w:r>
      <w:r w:rsidR="00624D95" w:rsidRPr="000945EF">
        <w:rPr>
          <w:color w:val="000000"/>
          <w:lang w:val="bg-BG"/>
        </w:rPr>
        <w:t xml:space="preserve">и че г-н </w:t>
      </w:r>
      <w:r w:rsidR="00845C8F" w:rsidRPr="00DF34B1">
        <w:rPr>
          <w:color w:val="000000"/>
        </w:rPr>
        <w:t xml:space="preserve">Baymurzayev </w:t>
      </w:r>
      <w:r w:rsidR="00624D95" w:rsidRPr="000945EF">
        <w:rPr>
          <w:color w:val="000000"/>
          <w:lang w:val="bg-BG"/>
        </w:rPr>
        <w:t xml:space="preserve">се казва </w:t>
      </w:r>
      <w:r w:rsidR="00845C8F" w:rsidRPr="00DF34B1">
        <w:rPr>
          <w:color w:val="000000"/>
        </w:rPr>
        <w:t>Alkhanov Khusein Movladinevich</w:t>
      </w:r>
      <w:r w:rsidR="004F0957" w:rsidRPr="000945EF">
        <w:rPr>
          <w:color w:val="000000"/>
        </w:rPr>
        <w:t>.</w:t>
      </w:r>
    </w:p>
    <w:p w:rsidR="005104E1"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188</w:t>
      </w:r>
      <w:r w:rsidRPr="000945EF">
        <w:rPr>
          <w:color w:val="000000"/>
        </w:rPr>
        <w:fldChar w:fldCharType="end"/>
      </w:r>
      <w:r w:rsidR="00C04AE6" w:rsidRPr="000945EF">
        <w:rPr>
          <w:color w:val="000000"/>
        </w:rPr>
        <w:t>.  </w:t>
      </w:r>
      <w:r w:rsidR="007D481D" w:rsidRPr="000945EF">
        <w:rPr>
          <w:color w:val="000000"/>
          <w:lang w:val="bg-BG"/>
        </w:rPr>
        <w:t>Във връзка с тайнствеността</w:t>
      </w:r>
      <w:r w:rsidR="00CB0053" w:rsidRPr="000945EF">
        <w:rPr>
          <w:color w:val="000000"/>
          <w:lang w:val="bg-BG"/>
        </w:rPr>
        <w:t>,</w:t>
      </w:r>
      <w:r w:rsidR="007D481D" w:rsidRPr="000945EF">
        <w:rPr>
          <w:color w:val="000000"/>
          <w:lang w:val="bg-BG"/>
        </w:rPr>
        <w:t xml:space="preserve"> </w:t>
      </w:r>
      <w:r w:rsidR="00F159A4">
        <w:rPr>
          <w:color w:val="000000"/>
          <w:lang w:val="bg-BG"/>
        </w:rPr>
        <w:t xml:space="preserve">която </w:t>
      </w:r>
      <w:r w:rsidR="007D481D" w:rsidRPr="000945EF">
        <w:rPr>
          <w:color w:val="000000"/>
          <w:lang w:val="bg-BG"/>
        </w:rPr>
        <w:t>обгръща тяхната и</w:t>
      </w:r>
      <w:r w:rsidR="00CB0053" w:rsidRPr="000945EF">
        <w:rPr>
          <w:color w:val="000000"/>
          <w:lang w:val="bg-BG"/>
        </w:rPr>
        <w:t>стинска самоличност, жалбопода</w:t>
      </w:r>
      <w:r w:rsidR="007D481D" w:rsidRPr="000945EF">
        <w:rPr>
          <w:color w:val="000000"/>
          <w:lang w:val="bg-BG"/>
        </w:rPr>
        <w:t>телите каз</w:t>
      </w:r>
      <w:r w:rsidR="00D57D84">
        <w:rPr>
          <w:color w:val="000000"/>
          <w:lang w:val="bg-BG"/>
        </w:rPr>
        <w:t>в</w:t>
      </w:r>
      <w:r w:rsidR="007D481D" w:rsidRPr="000945EF">
        <w:rPr>
          <w:color w:val="000000"/>
          <w:lang w:val="bg-BG"/>
        </w:rPr>
        <w:t>а</w:t>
      </w:r>
      <w:r w:rsidR="00D57D84">
        <w:rPr>
          <w:color w:val="000000"/>
          <w:lang w:val="bg-BG"/>
        </w:rPr>
        <w:t>т</w:t>
      </w:r>
      <w:r w:rsidR="007D481D" w:rsidRPr="000945EF">
        <w:rPr>
          <w:color w:val="000000"/>
          <w:lang w:val="bg-BG"/>
        </w:rPr>
        <w:t xml:space="preserve"> на следователя, че се страхуват</w:t>
      </w:r>
      <w:r w:rsidR="00F159A4">
        <w:rPr>
          <w:color w:val="000000"/>
          <w:lang w:val="bg-BG"/>
        </w:rPr>
        <w:t>,</w:t>
      </w:r>
      <w:r w:rsidR="007D481D" w:rsidRPr="000945EF">
        <w:rPr>
          <w:color w:val="000000"/>
          <w:lang w:val="bg-BG"/>
        </w:rPr>
        <w:t xml:space="preserve"> че техните роднини и </w:t>
      </w:r>
      <w:r w:rsidR="00D57D84">
        <w:rPr>
          <w:color w:val="000000"/>
          <w:lang w:val="bg-BG"/>
        </w:rPr>
        <w:t>приятели,</w:t>
      </w:r>
      <w:r w:rsidR="007D481D" w:rsidRPr="000945EF">
        <w:rPr>
          <w:color w:val="000000"/>
          <w:lang w:val="bg-BG"/>
        </w:rPr>
        <w:t xml:space="preserve"> останали в </w:t>
      </w:r>
      <w:r w:rsidR="00CB0053" w:rsidRPr="000945EF">
        <w:rPr>
          <w:lang w:val="bg-BG"/>
        </w:rPr>
        <w:t>Чечения</w:t>
      </w:r>
      <w:r w:rsidR="00D57D84">
        <w:rPr>
          <w:lang w:val="bg-BG"/>
        </w:rPr>
        <w:t>,</w:t>
      </w:r>
      <w:r w:rsidR="007D481D" w:rsidRPr="000945EF">
        <w:rPr>
          <w:color w:val="000000"/>
          <w:lang w:val="bg-BG"/>
        </w:rPr>
        <w:t xml:space="preserve"> ще бъдат преследвани</w:t>
      </w:r>
      <w:r w:rsidR="004F0957" w:rsidRPr="000945EF">
        <w:rPr>
          <w:color w:val="000000"/>
        </w:rPr>
        <w:t xml:space="preserve">. </w:t>
      </w:r>
      <w:r w:rsidR="007D481D" w:rsidRPr="000945EF">
        <w:rPr>
          <w:color w:val="000000"/>
          <w:lang w:val="bg-BG"/>
        </w:rPr>
        <w:t>Те призна</w:t>
      </w:r>
      <w:r w:rsidR="00F159A4">
        <w:rPr>
          <w:color w:val="000000"/>
          <w:lang w:val="bg-BG"/>
        </w:rPr>
        <w:t>ват</w:t>
      </w:r>
      <w:r w:rsidR="007D481D" w:rsidRPr="000945EF">
        <w:rPr>
          <w:color w:val="000000"/>
          <w:lang w:val="bg-BG"/>
        </w:rPr>
        <w:t>, че са били въоръжени</w:t>
      </w:r>
      <w:r w:rsidR="00F454FE">
        <w:rPr>
          <w:color w:val="000000"/>
          <w:lang w:val="bg-BG"/>
        </w:rPr>
        <w:t>,</w:t>
      </w:r>
      <w:r w:rsidR="007D481D" w:rsidRPr="000945EF">
        <w:rPr>
          <w:color w:val="000000"/>
          <w:lang w:val="bg-BG"/>
        </w:rPr>
        <w:t xml:space="preserve"> когато са преминали грузинската граница и са съдействали по време на разследването</w:t>
      </w:r>
      <w:r w:rsidR="004F0957" w:rsidRPr="000945EF">
        <w:rPr>
          <w:color w:val="000000"/>
        </w:rPr>
        <w:t xml:space="preserve">. </w:t>
      </w:r>
      <w:r w:rsidR="007D481D" w:rsidRPr="000945EF">
        <w:rPr>
          <w:color w:val="000000"/>
          <w:lang w:val="bg-BG"/>
        </w:rPr>
        <w:t xml:space="preserve">Те не </w:t>
      </w:r>
      <w:r w:rsidR="00F159A4">
        <w:rPr>
          <w:color w:val="000000"/>
          <w:lang w:val="bg-BG"/>
        </w:rPr>
        <w:t xml:space="preserve">споменават </w:t>
      </w:r>
      <w:r w:rsidR="007D481D" w:rsidRPr="000945EF">
        <w:rPr>
          <w:color w:val="000000"/>
          <w:lang w:val="bg-BG"/>
        </w:rPr>
        <w:t>изрично страха си, но няколко пъти</w:t>
      </w:r>
      <w:r w:rsidR="00F159A4">
        <w:rPr>
          <w:color w:val="000000"/>
          <w:lang w:val="bg-BG"/>
        </w:rPr>
        <w:t xml:space="preserve"> </w:t>
      </w:r>
      <w:r w:rsidR="00F454FE">
        <w:rPr>
          <w:color w:val="000000"/>
          <w:lang w:val="bg-BG"/>
        </w:rPr>
        <w:t>заявяват</w:t>
      </w:r>
      <w:r w:rsidR="007D481D" w:rsidRPr="000945EF">
        <w:rPr>
          <w:color w:val="000000"/>
          <w:lang w:val="bg-BG"/>
        </w:rPr>
        <w:t>, че не желаят да бъдат екстрадирани в Русия</w:t>
      </w:r>
      <w:r w:rsidR="004F0957" w:rsidRPr="000945EF">
        <w:rPr>
          <w:color w:val="000000"/>
        </w:rPr>
        <w:t>.</w:t>
      </w:r>
    </w:p>
    <w:p w:rsidR="004F0957" w:rsidRPr="000945EF" w:rsidRDefault="00A5306C" w:rsidP="00111331">
      <w:pPr>
        <w:ind w:firstLine="284"/>
        <w:jc w:val="both"/>
        <w:rPr>
          <w:color w:val="000000"/>
        </w:rPr>
      </w:pPr>
      <w:r w:rsidRPr="000945EF">
        <w:rPr>
          <w:color w:val="000000"/>
        </w:rPr>
        <w:fldChar w:fldCharType="begin"/>
      </w:r>
      <w:r w:rsidR="004F0957" w:rsidRPr="000945EF">
        <w:rPr>
          <w:color w:val="000000"/>
        </w:rPr>
        <w:instrText xml:space="preserve"> SEQ level0 \*arabic </w:instrText>
      </w:r>
      <w:r w:rsidRPr="000945EF">
        <w:rPr>
          <w:color w:val="000000"/>
        </w:rPr>
        <w:fldChar w:fldCharType="separate"/>
      </w:r>
      <w:r w:rsidR="00E84328">
        <w:rPr>
          <w:noProof/>
          <w:color w:val="000000"/>
        </w:rPr>
        <w:t>189</w:t>
      </w:r>
      <w:r w:rsidRPr="000945EF">
        <w:rPr>
          <w:color w:val="000000"/>
        </w:rPr>
        <w:fldChar w:fldCharType="end"/>
      </w:r>
      <w:r w:rsidR="004F0957" w:rsidRPr="000945EF">
        <w:rPr>
          <w:color w:val="000000"/>
        </w:rPr>
        <w:t>.  </w:t>
      </w:r>
      <w:r w:rsidR="007D481D" w:rsidRPr="000945EF">
        <w:rPr>
          <w:color w:val="000000"/>
          <w:lang w:val="bg-BG"/>
        </w:rPr>
        <w:t>Разследването е прове</w:t>
      </w:r>
      <w:r w:rsidR="00F454FE">
        <w:rPr>
          <w:color w:val="000000"/>
          <w:lang w:val="bg-BG"/>
        </w:rPr>
        <w:t>дено</w:t>
      </w:r>
      <w:r w:rsidR="007D481D" w:rsidRPr="000945EF">
        <w:rPr>
          <w:color w:val="000000"/>
          <w:lang w:val="bg-BG"/>
        </w:rPr>
        <w:t xml:space="preserve"> на чеченски език с помощта на г-н </w:t>
      </w:r>
      <w:r w:rsidR="00F159A4" w:rsidRPr="00DF34B1">
        <w:rPr>
          <w:color w:val="000000"/>
        </w:rPr>
        <w:t>Sa</w:t>
      </w:r>
      <w:r w:rsidR="00F159A4">
        <w:rPr>
          <w:color w:val="000000"/>
        </w:rPr>
        <w:t>y</w:t>
      </w:r>
      <w:r w:rsidR="00F159A4" w:rsidRPr="00DF34B1">
        <w:rPr>
          <w:color w:val="000000"/>
        </w:rPr>
        <w:t>dayev</w:t>
      </w:r>
      <w:r w:rsidR="007D481D" w:rsidRPr="000945EF">
        <w:rPr>
          <w:color w:val="000000"/>
          <w:lang w:val="bg-BG"/>
        </w:rPr>
        <w:t>, преводач</w:t>
      </w:r>
      <w:r w:rsidR="00F454FE">
        <w:rPr>
          <w:color w:val="000000"/>
          <w:lang w:val="bg-BG"/>
        </w:rPr>
        <w:t>,</w:t>
      </w:r>
      <w:r w:rsidR="007D481D" w:rsidRPr="000945EF">
        <w:rPr>
          <w:color w:val="000000"/>
          <w:lang w:val="bg-BG"/>
        </w:rPr>
        <w:t xml:space="preserve"> </w:t>
      </w:r>
      <w:r w:rsidR="00E55D82" w:rsidRPr="000945EF">
        <w:rPr>
          <w:color w:val="000000"/>
          <w:lang w:val="bg-BG"/>
        </w:rPr>
        <w:t xml:space="preserve">наеман </w:t>
      </w:r>
      <w:r w:rsidR="00F454FE">
        <w:rPr>
          <w:color w:val="000000"/>
          <w:lang w:val="bg-BG"/>
        </w:rPr>
        <w:t>периодично по</w:t>
      </w:r>
      <w:r w:rsidR="00E55D82" w:rsidRPr="000945EF">
        <w:rPr>
          <w:color w:val="000000"/>
          <w:lang w:val="bg-BG"/>
        </w:rPr>
        <w:t xml:space="preserve"> договор</w:t>
      </w:r>
      <w:r w:rsidR="004F0957" w:rsidRPr="000945EF">
        <w:rPr>
          <w:color w:val="000000"/>
        </w:rPr>
        <w:t xml:space="preserve">. </w:t>
      </w:r>
      <w:r w:rsidR="00E55D82" w:rsidRPr="000945EF">
        <w:rPr>
          <w:color w:val="000000"/>
          <w:lang w:val="bg-BG"/>
        </w:rPr>
        <w:t>Всички жалбоподатели говор</w:t>
      </w:r>
      <w:r w:rsidR="00F159A4">
        <w:rPr>
          <w:color w:val="000000"/>
          <w:lang w:val="bg-BG"/>
        </w:rPr>
        <w:t>ят</w:t>
      </w:r>
      <w:r w:rsidR="00E55D82" w:rsidRPr="000945EF">
        <w:rPr>
          <w:color w:val="000000"/>
          <w:lang w:val="bg-BG"/>
        </w:rPr>
        <w:t xml:space="preserve"> много добре руски език и с изключение на интервютата за снемане на обяснения, те разговаря</w:t>
      </w:r>
      <w:r w:rsidR="00F159A4">
        <w:rPr>
          <w:color w:val="000000"/>
          <w:lang w:val="bg-BG"/>
        </w:rPr>
        <w:t>т</w:t>
      </w:r>
      <w:r w:rsidR="00E55D82" w:rsidRPr="000945EF">
        <w:rPr>
          <w:color w:val="000000"/>
          <w:lang w:val="bg-BG"/>
        </w:rPr>
        <w:t xml:space="preserve"> със следователя на този език</w:t>
      </w:r>
      <w:r w:rsidR="004F0957" w:rsidRPr="000945EF">
        <w:rPr>
          <w:color w:val="000000"/>
        </w:rPr>
        <w:t>.</w:t>
      </w:r>
    </w:p>
    <w:p w:rsidR="005104E1"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190</w:t>
      </w:r>
      <w:r w:rsidRPr="000945EF">
        <w:rPr>
          <w:color w:val="000000"/>
          <w:lang w:val="en-GB"/>
        </w:rPr>
        <w:fldChar w:fldCharType="end"/>
      </w:r>
      <w:r w:rsidR="004F0957" w:rsidRPr="000945EF">
        <w:rPr>
          <w:color w:val="000000"/>
          <w:lang w:val="en-GB"/>
        </w:rPr>
        <w:t>.  </w:t>
      </w:r>
      <w:r w:rsidR="00E55D82" w:rsidRPr="000945EF">
        <w:rPr>
          <w:color w:val="000000"/>
          <w:lang w:val="bg-BG"/>
        </w:rPr>
        <w:t xml:space="preserve">Г-н </w:t>
      </w:r>
      <w:r w:rsidR="00F159A4" w:rsidRPr="00DF34B1">
        <w:rPr>
          <w:color w:val="000000"/>
          <w:lang w:val="en-GB"/>
        </w:rPr>
        <w:t xml:space="preserve">Bakashvili </w:t>
      </w:r>
      <w:r w:rsidR="00BA2D2E" w:rsidRPr="000945EF">
        <w:rPr>
          <w:color w:val="000000"/>
          <w:lang w:val="bg-BG"/>
        </w:rPr>
        <w:t>обясн</w:t>
      </w:r>
      <w:r w:rsidR="00F159A4">
        <w:rPr>
          <w:color w:val="000000"/>
          <w:lang w:val="bg-BG"/>
        </w:rPr>
        <w:t>ява</w:t>
      </w:r>
      <w:r w:rsidR="00BA2D2E" w:rsidRPr="000945EF">
        <w:rPr>
          <w:color w:val="000000"/>
          <w:lang w:val="bg-BG"/>
        </w:rPr>
        <w:t xml:space="preserve">, че един ден е бил в стаята за </w:t>
      </w:r>
      <w:r w:rsidR="00CB0053" w:rsidRPr="000945EF">
        <w:rPr>
          <w:color w:val="000000"/>
          <w:lang w:val="bg-BG"/>
        </w:rPr>
        <w:t>разпити</w:t>
      </w:r>
      <w:r w:rsidR="00BA2D2E" w:rsidRPr="000945EF">
        <w:rPr>
          <w:color w:val="000000"/>
          <w:lang w:val="bg-BG"/>
        </w:rPr>
        <w:t xml:space="preserve"> на Затвор № </w:t>
      </w:r>
      <w:r w:rsidR="004F0957" w:rsidRPr="000945EF">
        <w:rPr>
          <w:color w:val="000000"/>
          <w:lang w:val="en-GB"/>
        </w:rPr>
        <w:t>5</w:t>
      </w:r>
      <w:r w:rsidR="00BA2D2E" w:rsidRPr="000945EF">
        <w:rPr>
          <w:color w:val="000000"/>
          <w:lang w:val="bg-BG"/>
        </w:rPr>
        <w:t xml:space="preserve"> заедно с преводача и адвокатите на жалбоподателите, за чието дело е бил отговорен</w:t>
      </w:r>
      <w:r w:rsidR="00C04AE6" w:rsidRPr="000945EF">
        <w:rPr>
          <w:color w:val="000000"/>
          <w:lang w:val="en-GB"/>
        </w:rPr>
        <w:t xml:space="preserve">. </w:t>
      </w:r>
      <w:r w:rsidR="00BA2D2E" w:rsidRPr="000945EF">
        <w:rPr>
          <w:color w:val="000000"/>
          <w:lang w:val="bg-BG"/>
        </w:rPr>
        <w:t>Другите следователи от неговия екип са работили с други жалбоподатели в съседни стаи</w:t>
      </w:r>
      <w:r w:rsidR="004F0957" w:rsidRPr="000945EF">
        <w:rPr>
          <w:color w:val="000000"/>
          <w:lang w:val="en-GB"/>
        </w:rPr>
        <w:t xml:space="preserve">. </w:t>
      </w:r>
      <w:r w:rsidR="00BA2D2E" w:rsidRPr="000945EF">
        <w:rPr>
          <w:color w:val="000000"/>
          <w:lang w:val="bg-BG"/>
        </w:rPr>
        <w:t>Преводачът е помагал на всеки от следователите</w:t>
      </w:r>
      <w:r w:rsidR="004F0957" w:rsidRPr="000945EF">
        <w:rPr>
          <w:color w:val="000000"/>
          <w:lang w:val="en-GB"/>
        </w:rPr>
        <w:t xml:space="preserve">. </w:t>
      </w:r>
      <w:r w:rsidR="00BA2D2E" w:rsidRPr="000945EF">
        <w:rPr>
          <w:color w:val="000000"/>
          <w:lang w:val="bg-BG"/>
        </w:rPr>
        <w:t xml:space="preserve">При излизането си от стаята той среща г-н </w:t>
      </w:r>
      <w:r w:rsidR="00F159A4" w:rsidRPr="00DF34B1">
        <w:rPr>
          <w:color w:val="000000"/>
          <w:lang w:val="en-GB"/>
        </w:rPr>
        <w:t>Darbaydze</w:t>
      </w:r>
      <w:r w:rsidR="00BA2D2E" w:rsidRPr="000945EF">
        <w:rPr>
          <w:color w:val="000000"/>
          <w:lang w:val="bg-BG"/>
        </w:rPr>
        <w:t xml:space="preserve">, придружен от колега, </w:t>
      </w:r>
      <w:r w:rsidR="00493FD9" w:rsidRPr="000945EF">
        <w:rPr>
          <w:color w:val="000000"/>
          <w:lang w:val="bg-BG"/>
        </w:rPr>
        <w:t>който му обясн</w:t>
      </w:r>
      <w:r w:rsidR="00F159A4">
        <w:rPr>
          <w:color w:val="000000"/>
          <w:lang w:val="bg-BG"/>
        </w:rPr>
        <w:t>ява</w:t>
      </w:r>
      <w:r w:rsidR="00493FD9" w:rsidRPr="000945EF">
        <w:rPr>
          <w:color w:val="000000"/>
          <w:lang w:val="bg-BG"/>
        </w:rPr>
        <w:t xml:space="preserve">, че </w:t>
      </w:r>
      <w:r w:rsidR="00E71BE7">
        <w:rPr>
          <w:color w:val="000000"/>
          <w:lang w:val="bg-BG"/>
        </w:rPr>
        <w:t>п</w:t>
      </w:r>
      <w:r w:rsidR="00CB0053" w:rsidRPr="000945EF">
        <w:rPr>
          <w:color w:val="000000"/>
          <w:lang w:val="bg-BG"/>
        </w:rPr>
        <w:t>рокуратурата</w:t>
      </w:r>
      <w:r w:rsidR="00493FD9" w:rsidRPr="000945EF">
        <w:rPr>
          <w:color w:val="000000"/>
          <w:lang w:val="bg-BG"/>
        </w:rPr>
        <w:t xml:space="preserve"> разглежда искане за екстрадиция на жалбоподателите и че </w:t>
      </w:r>
      <w:r w:rsidR="00745556" w:rsidRPr="000945EF">
        <w:rPr>
          <w:color w:val="000000"/>
          <w:lang w:val="bg-BG"/>
        </w:rPr>
        <w:t xml:space="preserve">е необходимо да </w:t>
      </w:r>
      <w:r w:rsidR="00E71BE7">
        <w:rPr>
          <w:color w:val="000000"/>
          <w:lang w:val="bg-BG"/>
        </w:rPr>
        <w:t>получи</w:t>
      </w:r>
      <w:r w:rsidR="00745556" w:rsidRPr="000945EF">
        <w:rPr>
          <w:color w:val="000000"/>
          <w:lang w:val="bg-BG"/>
        </w:rPr>
        <w:t xml:space="preserve"> информация за тяхната националност</w:t>
      </w:r>
      <w:r w:rsidR="004F0957" w:rsidRPr="000945EF">
        <w:rPr>
          <w:color w:val="000000"/>
          <w:lang w:val="en-GB"/>
        </w:rPr>
        <w:t xml:space="preserve">. </w:t>
      </w:r>
      <w:r w:rsidR="00745556" w:rsidRPr="000945EF">
        <w:rPr>
          <w:color w:val="000000"/>
          <w:lang w:val="bg-BG"/>
        </w:rPr>
        <w:t xml:space="preserve">Г-н </w:t>
      </w:r>
      <w:r w:rsidR="00F159A4" w:rsidRPr="00DF34B1">
        <w:rPr>
          <w:color w:val="000000"/>
          <w:lang w:val="en-GB"/>
        </w:rPr>
        <w:t xml:space="preserve">Bakashvili </w:t>
      </w:r>
      <w:r w:rsidR="00745556" w:rsidRPr="000945EF">
        <w:rPr>
          <w:color w:val="000000"/>
          <w:lang w:val="bg-BG"/>
        </w:rPr>
        <w:t>отгов</w:t>
      </w:r>
      <w:r w:rsidR="00F159A4">
        <w:rPr>
          <w:color w:val="000000"/>
          <w:lang w:val="bg-BG"/>
        </w:rPr>
        <w:t>аря</w:t>
      </w:r>
      <w:r w:rsidR="00745556" w:rsidRPr="000945EF">
        <w:rPr>
          <w:color w:val="000000"/>
          <w:lang w:val="bg-BG"/>
        </w:rPr>
        <w:t>, че не е негов</w:t>
      </w:r>
      <w:r w:rsidR="00F159A4">
        <w:rPr>
          <w:color w:val="000000"/>
          <w:lang w:val="bg-BG"/>
        </w:rPr>
        <w:t>о</w:t>
      </w:r>
      <w:r w:rsidR="00745556" w:rsidRPr="000945EF">
        <w:rPr>
          <w:color w:val="000000"/>
          <w:lang w:val="bg-BG"/>
        </w:rPr>
        <w:t xml:space="preserve"> </w:t>
      </w:r>
      <w:r w:rsidR="00F159A4">
        <w:rPr>
          <w:color w:val="000000"/>
          <w:lang w:val="bg-BG"/>
        </w:rPr>
        <w:t>задължение</w:t>
      </w:r>
      <w:r w:rsidR="00F159A4" w:rsidRPr="000945EF">
        <w:rPr>
          <w:color w:val="000000"/>
          <w:lang w:val="bg-BG"/>
        </w:rPr>
        <w:t xml:space="preserve"> </w:t>
      </w:r>
      <w:r w:rsidR="00745556" w:rsidRPr="000945EF">
        <w:rPr>
          <w:color w:val="000000"/>
          <w:lang w:val="bg-BG"/>
        </w:rPr>
        <w:t>да инструктира преводача или адвокатите да съдействат на прокурора в тази задача</w:t>
      </w:r>
      <w:r w:rsidR="004F0957" w:rsidRPr="000945EF">
        <w:rPr>
          <w:color w:val="000000"/>
          <w:lang w:val="en-GB"/>
        </w:rPr>
        <w:t xml:space="preserve">. </w:t>
      </w:r>
      <w:r w:rsidR="00745556" w:rsidRPr="000945EF">
        <w:rPr>
          <w:color w:val="000000"/>
          <w:lang w:val="bg-BG"/>
        </w:rPr>
        <w:t>Той го посъветва да се уговори директно с тях</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191</w:t>
      </w:r>
      <w:r w:rsidRPr="000945EF">
        <w:rPr>
          <w:color w:val="000000"/>
          <w:lang w:val="en-GB"/>
        </w:rPr>
        <w:fldChar w:fldCharType="end"/>
      </w:r>
      <w:r w:rsidR="004F0957" w:rsidRPr="000945EF">
        <w:rPr>
          <w:color w:val="000000"/>
          <w:lang w:val="en-GB"/>
        </w:rPr>
        <w:t>.  </w:t>
      </w:r>
      <w:r w:rsidR="00745556" w:rsidRPr="000945EF">
        <w:rPr>
          <w:color w:val="000000"/>
          <w:lang w:val="bg-BG"/>
        </w:rPr>
        <w:t xml:space="preserve">Г-н </w:t>
      </w:r>
      <w:r w:rsidR="00F159A4" w:rsidRPr="00DF34B1">
        <w:rPr>
          <w:color w:val="000000"/>
          <w:lang w:val="en-GB"/>
        </w:rPr>
        <w:t xml:space="preserve">Bakashvili </w:t>
      </w:r>
      <w:r w:rsidR="00745556" w:rsidRPr="000945EF">
        <w:rPr>
          <w:color w:val="000000"/>
          <w:lang w:val="bg-BG"/>
        </w:rPr>
        <w:t>потвър</w:t>
      </w:r>
      <w:r w:rsidR="00F159A4">
        <w:rPr>
          <w:color w:val="000000"/>
          <w:lang w:val="bg-BG"/>
        </w:rPr>
        <w:t>ж</w:t>
      </w:r>
      <w:r w:rsidR="00745556" w:rsidRPr="000945EF">
        <w:rPr>
          <w:color w:val="000000"/>
          <w:lang w:val="bg-BG"/>
        </w:rPr>
        <w:t>д</w:t>
      </w:r>
      <w:r w:rsidR="00F159A4">
        <w:rPr>
          <w:color w:val="000000"/>
          <w:lang w:val="bg-BG"/>
        </w:rPr>
        <w:t>ава,</w:t>
      </w:r>
      <w:r w:rsidR="00745556" w:rsidRPr="000945EF">
        <w:rPr>
          <w:color w:val="000000"/>
          <w:lang w:val="bg-BG"/>
        </w:rPr>
        <w:t xml:space="preserve"> че за разлика от следователите, прокурорите нямат нужда от пропуск и могат да вл</w:t>
      </w:r>
      <w:r w:rsidR="00E71BE7">
        <w:rPr>
          <w:color w:val="000000"/>
          <w:lang w:val="bg-BG"/>
        </w:rPr>
        <w:t>и</w:t>
      </w:r>
      <w:r w:rsidR="00745556" w:rsidRPr="000945EF">
        <w:rPr>
          <w:color w:val="000000"/>
          <w:lang w:val="bg-BG"/>
        </w:rPr>
        <w:t>зат в затвор</w:t>
      </w:r>
      <w:r w:rsidR="00E71BE7">
        <w:rPr>
          <w:color w:val="000000"/>
          <w:lang w:val="bg-BG"/>
        </w:rPr>
        <w:t>ите</w:t>
      </w:r>
      <w:r w:rsidR="00745556" w:rsidRPr="000945EF">
        <w:rPr>
          <w:color w:val="000000"/>
          <w:lang w:val="bg-BG"/>
        </w:rPr>
        <w:t xml:space="preserve"> с техните значки</w:t>
      </w:r>
      <w:r w:rsidR="004F0957" w:rsidRPr="000945EF">
        <w:rPr>
          <w:color w:val="000000"/>
          <w:lang w:val="en-GB"/>
        </w:rPr>
        <w:t>.</w:t>
      </w:r>
    </w:p>
    <w:p w:rsidR="005104E1" w:rsidRPr="000945EF" w:rsidRDefault="00C04AE6" w:rsidP="00111331">
      <w:pPr>
        <w:pStyle w:val="JuHa0"/>
        <w:rPr>
          <w:color w:val="000000"/>
        </w:rPr>
      </w:pPr>
      <w:r w:rsidRPr="000945EF">
        <w:rPr>
          <w:color w:val="000000"/>
        </w:rPr>
        <w:t>(</w:t>
      </w:r>
      <w:r w:rsidR="00BE7FB6" w:rsidRPr="000945EF">
        <w:rPr>
          <w:color w:val="000000"/>
          <w:lang w:val="bg-BG"/>
        </w:rPr>
        <w:t>в</w:t>
      </w:r>
      <w:r w:rsidR="004F0957" w:rsidRPr="000945EF">
        <w:rPr>
          <w:color w:val="000000"/>
        </w:rPr>
        <w:t>)  </w:t>
      </w:r>
      <w:r w:rsidR="00745556" w:rsidRPr="000945EF">
        <w:rPr>
          <w:color w:val="000000"/>
          <w:lang w:val="bg-BG"/>
        </w:rPr>
        <w:t>Факти</w:t>
      </w:r>
      <w:r w:rsidR="00E71BE7">
        <w:rPr>
          <w:color w:val="000000"/>
          <w:lang w:val="bg-BG"/>
        </w:rPr>
        <w:t>,</w:t>
      </w:r>
      <w:r w:rsidR="00745556" w:rsidRPr="000945EF">
        <w:rPr>
          <w:color w:val="000000"/>
          <w:lang w:val="bg-BG"/>
        </w:rPr>
        <w:t xml:space="preserve"> изложени от преводача</w:t>
      </w:r>
    </w:p>
    <w:p w:rsidR="005104E1" w:rsidRPr="001B77D3" w:rsidRDefault="00A5306C" w:rsidP="00111331">
      <w:pPr>
        <w:pStyle w:val="JuParaCharCharCharChar1CharCharCharCharCharCharCharCharCharCharCharCharCharCharCharCharChar"/>
        <w:rPr>
          <w:color w:val="000000"/>
          <w:lang w:val="bg-BG"/>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192</w:t>
      </w:r>
      <w:r w:rsidRPr="000945EF">
        <w:rPr>
          <w:color w:val="000000"/>
          <w:lang w:val="en-GB"/>
        </w:rPr>
        <w:fldChar w:fldCharType="end"/>
      </w:r>
      <w:r w:rsidR="004F0957" w:rsidRPr="000945EF">
        <w:rPr>
          <w:color w:val="000000"/>
          <w:lang w:val="en-GB"/>
        </w:rPr>
        <w:t>.  </w:t>
      </w:r>
      <w:r w:rsidR="00745556" w:rsidRPr="000945EF">
        <w:rPr>
          <w:color w:val="000000"/>
          <w:lang w:val="bg-BG"/>
        </w:rPr>
        <w:t xml:space="preserve">Г-н </w:t>
      </w:r>
      <w:r w:rsidR="00F159A4" w:rsidRPr="00DF34B1">
        <w:rPr>
          <w:color w:val="000000"/>
          <w:lang w:val="en-GB"/>
        </w:rPr>
        <w:t>T. Sa</w:t>
      </w:r>
      <w:r w:rsidR="00F159A4">
        <w:rPr>
          <w:color w:val="000000"/>
          <w:lang w:val="en-GB"/>
        </w:rPr>
        <w:t>y</w:t>
      </w:r>
      <w:r w:rsidR="00F159A4" w:rsidRPr="00DF34B1">
        <w:rPr>
          <w:color w:val="000000"/>
          <w:lang w:val="en-GB"/>
        </w:rPr>
        <w:t>dayev</w:t>
      </w:r>
      <w:r w:rsidR="004F0957" w:rsidRPr="000945EF">
        <w:rPr>
          <w:color w:val="000000"/>
          <w:lang w:val="en-GB"/>
        </w:rPr>
        <w:t xml:space="preserve">, </w:t>
      </w:r>
      <w:r w:rsidR="00745556" w:rsidRPr="000945EF">
        <w:rPr>
          <w:color w:val="000000"/>
          <w:lang w:val="bg-BG"/>
        </w:rPr>
        <w:t>студент по международно право</w:t>
      </w:r>
      <w:r w:rsidR="004F0957" w:rsidRPr="000945EF">
        <w:rPr>
          <w:color w:val="000000"/>
          <w:lang w:val="en-GB"/>
        </w:rPr>
        <w:t xml:space="preserve">, </w:t>
      </w:r>
      <w:r w:rsidR="00745556" w:rsidRPr="000945EF">
        <w:rPr>
          <w:color w:val="000000"/>
          <w:lang w:val="bg-BG"/>
        </w:rPr>
        <w:t>потвър</w:t>
      </w:r>
      <w:r w:rsidR="00F159A4">
        <w:rPr>
          <w:color w:val="000000"/>
          <w:lang w:val="bg-BG"/>
        </w:rPr>
        <w:t>ж</w:t>
      </w:r>
      <w:r w:rsidR="00745556" w:rsidRPr="000945EF">
        <w:rPr>
          <w:color w:val="000000"/>
          <w:lang w:val="bg-BG"/>
        </w:rPr>
        <w:t>д</w:t>
      </w:r>
      <w:r w:rsidR="00F159A4">
        <w:rPr>
          <w:color w:val="000000"/>
          <w:lang w:val="bg-BG"/>
        </w:rPr>
        <w:t>ава</w:t>
      </w:r>
      <w:r w:rsidR="00745556" w:rsidRPr="000945EF">
        <w:rPr>
          <w:color w:val="000000"/>
          <w:lang w:val="bg-BG"/>
        </w:rPr>
        <w:t xml:space="preserve">, че е </w:t>
      </w:r>
      <w:r w:rsidR="00DF1894">
        <w:rPr>
          <w:color w:val="000000"/>
          <w:lang w:val="bg-BG"/>
        </w:rPr>
        <w:t xml:space="preserve">бил </w:t>
      </w:r>
      <w:r w:rsidR="00745556" w:rsidRPr="000945EF">
        <w:rPr>
          <w:color w:val="000000"/>
          <w:lang w:val="bg-BG"/>
        </w:rPr>
        <w:t>нает като преводач от екипа разследващи на Министерството на сигурността</w:t>
      </w:r>
      <w:r w:rsidR="004F0957" w:rsidRPr="000945EF">
        <w:rPr>
          <w:color w:val="000000"/>
          <w:lang w:val="en-GB"/>
        </w:rPr>
        <w:t xml:space="preserve">. </w:t>
      </w:r>
      <w:r w:rsidR="00745556" w:rsidRPr="000945EF">
        <w:rPr>
          <w:color w:val="000000"/>
          <w:lang w:val="bg-BG"/>
        </w:rPr>
        <w:t>Той заяв</w:t>
      </w:r>
      <w:r w:rsidR="00F159A4">
        <w:rPr>
          <w:color w:val="000000"/>
          <w:lang w:val="bg-BG"/>
        </w:rPr>
        <w:t>ява</w:t>
      </w:r>
      <w:r w:rsidR="00745556" w:rsidRPr="000945EF">
        <w:rPr>
          <w:color w:val="000000"/>
          <w:lang w:val="bg-BG"/>
        </w:rPr>
        <w:t xml:space="preserve">, че се среща с г-н </w:t>
      </w:r>
      <w:r w:rsidR="00F159A4" w:rsidRPr="00DF34B1">
        <w:rPr>
          <w:color w:val="000000"/>
          <w:lang w:val="en-GB"/>
        </w:rPr>
        <w:t xml:space="preserve">Darbaydze </w:t>
      </w:r>
      <w:r w:rsidR="00745556" w:rsidRPr="000945EF">
        <w:rPr>
          <w:color w:val="000000"/>
          <w:lang w:val="bg-BG"/>
        </w:rPr>
        <w:t xml:space="preserve">в Затвор № </w:t>
      </w:r>
      <w:r w:rsidR="004F0957" w:rsidRPr="000945EF">
        <w:rPr>
          <w:color w:val="000000"/>
          <w:lang w:val="en-GB"/>
        </w:rPr>
        <w:t xml:space="preserve">5 </w:t>
      </w:r>
      <w:r w:rsidR="00745556" w:rsidRPr="000945EF">
        <w:rPr>
          <w:color w:val="000000"/>
          <w:lang w:val="bg-BG"/>
        </w:rPr>
        <w:t>само един път, а именно</w:t>
      </w:r>
      <w:r w:rsidR="00CB0053" w:rsidRPr="000945EF">
        <w:rPr>
          <w:color w:val="000000"/>
          <w:lang w:val="bg-BG"/>
        </w:rPr>
        <w:t xml:space="preserve"> на</w:t>
      </w:r>
      <w:r w:rsidR="004404DC" w:rsidRPr="000945EF">
        <w:rPr>
          <w:color w:val="000000"/>
          <w:lang w:val="en-GB"/>
        </w:rPr>
        <w:t xml:space="preserve"> </w:t>
      </w:r>
      <w:r w:rsidR="004F0957" w:rsidRPr="000945EF">
        <w:rPr>
          <w:color w:val="000000"/>
          <w:lang w:val="en-GB"/>
        </w:rPr>
        <w:t xml:space="preserve">13 </w:t>
      </w:r>
      <w:r w:rsidR="00745556" w:rsidRPr="000945EF">
        <w:rPr>
          <w:color w:val="000000"/>
          <w:lang w:val="bg-BG"/>
        </w:rPr>
        <w:t>септември</w:t>
      </w:r>
      <w:r w:rsidR="004F0957" w:rsidRPr="000945EF">
        <w:rPr>
          <w:color w:val="000000"/>
          <w:lang w:val="en-GB"/>
        </w:rPr>
        <w:t xml:space="preserve"> 2002</w:t>
      </w:r>
      <w:r w:rsidR="00CB0053" w:rsidRPr="000945EF">
        <w:rPr>
          <w:color w:val="000000"/>
          <w:lang w:val="bg-BG"/>
        </w:rPr>
        <w:t xml:space="preserve"> </w:t>
      </w:r>
      <w:r w:rsidR="00745556" w:rsidRPr="000945EF">
        <w:rPr>
          <w:color w:val="000000"/>
          <w:lang w:val="bg-BG"/>
        </w:rPr>
        <w:t>г.</w:t>
      </w:r>
      <w:r w:rsidR="004F0957" w:rsidRPr="000945EF">
        <w:rPr>
          <w:color w:val="000000"/>
          <w:lang w:val="en-GB"/>
        </w:rPr>
        <w:t xml:space="preserve"> (</w:t>
      </w:r>
      <w:r w:rsidR="00745556" w:rsidRPr="000945EF">
        <w:rPr>
          <w:color w:val="000000"/>
          <w:lang w:val="bg-BG"/>
        </w:rPr>
        <w:t>вж</w:t>
      </w:r>
      <w:r w:rsidR="00F159A4">
        <w:rPr>
          <w:color w:val="000000"/>
          <w:lang w:val="bg-BG"/>
        </w:rPr>
        <w:t>.</w:t>
      </w:r>
      <w:r w:rsidR="00745556" w:rsidRPr="000945EF">
        <w:rPr>
          <w:color w:val="000000"/>
          <w:lang w:val="bg-BG"/>
        </w:rPr>
        <w:t xml:space="preserve"> параграф</w:t>
      </w:r>
      <w:r w:rsidR="004F0957" w:rsidRPr="000945EF">
        <w:rPr>
          <w:color w:val="000000"/>
          <w:lang w:val="en-GB"/>
        </w:rPr>
        <w:t xml:space="preserve"> 166 </w:t>
      </w:r>
      <w:r w:rsidR="00745556" w:rsidRPr="000945EF">
        <w:rPr>
          <w:color w:val="000000"/>
          <w:lang w:val="bg-BG"/>
        </w:rPr>
        <w:t>по-горе</w:t>
      </w:r>
      <w:r w:rsidR="004F0957" w:rsidRPr="000945EF">
        <w:rPr>
          <w:color w:val="000000"/>
          <w:lang w:val="en-GB"/>
        </w:rPr>
        <w:t xml:space="preserve">). </w:t>
      </w:r>
      <w:r w:rsidR="00745556" w:rsidRPr="000945EF">
        <w:rPr>
          <w:color w:val="000000"/>
          <w:lang w:val="bg-BG"/>
        </w:rPr>
        <w:t xml:space="preserve">На този ден, докато е </w:t>
      </w:r>
      <w:r w:rsidR="00CE4DCB" w:rsidRPr="000945EF">
        <w:rPr>
          <w:color w:val="000000"/>
          <w:lang w:val="bg-BG"/>
        </w:rPr>
        <w:t xml:space="preserve">в стая за </w:t>
      </w:r>
      <w:r w:rsidR="00CB0053" w:rsidRPr="000945EF">
        <w:rPr>
          <w:color w:val="000000"/>
          <w:lang w:val="bg-BG"/>
        </w:rPr>
        <w:t>разпити</w:t>
      </w:r>
      <w:r w:rsidR="00CE4DCB" w:rsidRPr="000945EF">
        <w:rPr>
          <w:color w:val="000000"/>
          <w:lang w:val="bg-BG"/>
        </w:rPr>
        <w:t xml:space="preserve"> с петима или шестима чеченски затворници</w:t>
      </w:r>
      <w:r w:rsidR="004F0957" w:rsidRPr="000945EF">
        <w:rPr>
          <w:color w:val="000000"/>
          <w:lang w:val="en-GB"/>
        </w:rPr>
        <w:t xml:space="preserve">, </w:t>
      </w:r>
      <w:r w:rsidR="00CE4DCB" w:rsidRPr="000945EF">
        <w:rPr>
          <w:color w:val="000000"/>
          <w:lang w:val="bg-BG"/>
        </w:rPr>
        <w:t xml:space="preserve">г-н </w:t>
      </w:r>
      <w:r w:rsidR="00F159A4" w:rsidRPr="00DF34B1">
        <w:rPr>
          <w:color w:val="000000"/>
          <w:lang w:val="en-GB"/>
        </w:rPr>
        <w:t>Darbaydze</w:t>
      </w:r>
      <w:r w:rsidR="00CE4DCB" w:rsidRPr="000945EF">
        <w:rPr>
          <w:color w:val="000000"/>
          <w:lang w:val="bg-BG"/>
        </w:rPr>
        <w:t>, придружен от жена колега</w:t>
      </w:r>
      <w:r w:rsidR="004F0957" w:rsidRPr="000945EF">
        <w:rPr>
          <w:color w:val="000000"/>
          <w:lang w:val="en-GB"/>
        </w:rPr>
        <w:t xml:space="preserve">, </w:t>
      </w:r>
      <w:r w:rsidR="00CE4DCB" w:rsidRPr="000945EF">
        <w:rPr>
          <w:color w:val="000000"/>
          <w:lang w:val="bg-BG"/>
        </w:rPr>
        <w:t xml:space="preserve">го информира, че той представлява </w:t>
      </w:r>
      <w:r w:rsidR="00DF1894">
        <w:rPr>
          <w:color w:val="000000"/>
          <w:lang w:val="bg-BG"/>
        </w:rPr>
        <w:t>п</w:t>
      </w:r>
      <w:r w:rsidR="00CB0053" w:rsidRPr="000945EF">
        <w:rPr>
          <w:color w:val="000000"/>
          <w:lang w:val="bg-BG"/>
        </w:rPr>
        <w:t>рокуратурата</w:t>
      </w:r>
      <w:r w:rsidR="004F0957" w:rsidRPr="000945EF">
        <w:rPr>
          <w:color w:val="000000"/>
          <w:lang w:val="en-GB"/>
        </w:rPr>
        <w:t xml:space="preserve">. </w:t>
      </w:r>
      <w:r w:rsidR="00CE4DCB" w:rsidRPr="000945EF">
        <w:rPr>
          <w:color w:val="000000"/>
          <w:lang w:val="bg-BG"/>
        </w:rPr>
        <w:t>Той му обясн</w:t>
      </w:r>
      <w:r w:rsidR="00F159A4">
        <w:rPr>
          <w:color w:val="000000"/>
          <w:lang w:val="bg-BG"/>
        </w:rPr>
        <w:t>ява</w:t>
      </w:r>
      <w:r w:rsidR="00CE4DCB" w:rsidRPr="000945EF">
        <w:rPr>
          <w:color w:val="000000"/>
          <w:lang w:val="bg-BG"/>
        </w:rPr>
        <w:t xml:space="preserve"> на грузински език, че това е случай на екстрадиция и той изисква информация за националностт</w:t>
      </w:r>
      <w:r w:rsidR="00DF1894">
        <w:rPr>
          <w:color w:val="000000"/>
          <w:lang w:val="bg-BG"/>
        </w:rPr>
        <w:t>а</w:t>
      </w:r>
      <w:r w:rsidR="00CE4DCB" w:rsidRPr="000945EF">
        <w:rPr>
          <w:color w:val="000000"/>
          <w:lang w:val="bg-BG"/>
        </w:rPr>
        <w:t xml:space="preserve"> на въпросните затворници </w:t>
      </w:r>
      <w:r w:rsidR="004F0957" w:rsidRPr="000945EF">
        <w:rPr>
          <w:color w:val="000000"/>
          <w:lang w:val="en-GB"/>
        </w:rPr>
        <w:t>(</w:t>
      </w:r>
      <w:r w:rsidR="00CE4DCB" w:rsidRPr="000945EF">
        <w:rPr>
          <w:color w:val="000000"/>
          <w:lang w:val="bg-BG"/>
        </w:rPr>
        <w:t>вж</w:t>
      </w:r>
      <w:r w:rsidR="00942AAD">
        <w:rPr>
          <w:color w:val="000000"/>
          <w:lang w:val="bg-BG"/>
        </w:rPr>
        <w:t>.</w:t>
      </w:r>
      <w:r w:rsidR="00CE4DCB" w:rsidRPr="000945EF">
        <w:rPr>
          <w:color w:val="000000"/>
          <w:lang w:val="bg-BG"/>
        </w:rPr>
        <w:t xml:space="preserve"> параграф</w:t>
      </w:r>
      <w:r w:rsidR="004F0957" w:rsidRPr="000945EF">
        <w:rPr>
          <w:color w:val="000000"/>
          <w:lang w:val="en-GB"/>
        </w:rPr>
        <w:t xml:space="preserve"> 166 </w:t>
      </w:r>
      <w:r w:rsidR="00CE4DCB" w:rsidRPr="000945EF">
        <w:rPr>
          <w:color w:val="000000"/>
          <w:lang w:val="bg-BG"/>
        </w:rPr>
        <w:t>по-горе</w:t>
      </w:r>
      <w:r w:rsidR="004F0957" w:rsidRPr="000945EF">
        <w:rPr>
          <w:color w:val="000000"/>
          <w:lang w:val="en-GB"/>
        </w:rPr>
        <w:t xml:space="preserve">). </w:t>
      </w:r>
      <w:r w:rsidR="00CE4DCB" w:rsidRPr="000945EF">
        <w:rPr>
          <w:color w:val="000000"/>
          <w:lang w:val="bg-BG"/>
        </w:rPr>
        <w:t xml:space="preserve">Г-н </w:t>
      </w:r>
      <w:r w:rsidR="00942AAD" w:rsidRPr="00DF34B1">
        <w:rPr>
          <w:color w:val="000000"/>
          <w:lang w:val="en-GB"/>
        </w:rPr>
        <w:t>Darbaydze</w:t>
      </w:r>
      <w:r w:rsidR="00CE4DCB" w:rsidRPr="000945EF">
        <w:rPr>
          <w:color w:val="000000"/>
          <w:lang w:val="bg-BG"/>
        </w:rPr>
        <w:t xml:space="preserve"> го </w:t>
      </w:r>
      <w:r w:rsidR="00942AAD">
        <w:rPr>
          <w:color w:val="000000"/>
          <w:lang w:val="bg-BG"/>
        </w:rPr>
        <w:t>пита</w:t>
      </w:r>
      <w:r w:rsidR="00942AAD" w:rsidRPr="000945EF">
        <w:rPr>
          <w:color w:val="000000"/>
          <w:lang w:val="bg-BG"/>
        </w:rPr>
        <w:t xml:space="preserve"> </w:t>
      </w:r>
      <w:r w:rsidR="00DF1894" w:rsidRPr="000945EF">
        <w:rPr>
          <w:color w:val="000000"/>
          <w:lang w:val="bg-BG"/>
        </w:rPr>
        <w:t xml:space="preserve">също </w:t>
      </w:r>
      <w:r w:rsidR="00CE4DCB" w:rsidRPr="000945EF">
        <w:rPr>
          <w:color w:val="000000"/>
          <w:lang w:val="bg-BG"/>
        </w:rPr>
        <w:t>къде се е научил да говори грузински и чеченски език толкова добре</w:t>
      </w:r>
      <w:r w:rsidR="004F0957" w:rsidRPr="000945EF">
        <w:rPr>
          <w:color w:val="000000"/>
          <w:lang w:val="en-GB"/>
        </w:rPr>
        <w:t xml:space="preserve">. </w:t>
      </w:r>
      <w:r w:rsidR="00CE4DCB" w:rsidRPr="000945EF">
        <w:rPr>
          <w:color w:val="000000"/>
          <w:lang w:val="bg-BG"/>
        </w:rPr>
        <w:t xml:space="preserve">Смятайки, че техният разговор до момента е бил уводен, г-н </w:t>
      </w:r>
      <w:r w:rsidR="00942AAD" w:rsidRPr="00DF34B1">
        <w:rPr>
          <w:color w:val="000000"/>
          <w:lang w:val="en-GB"/>
        </w:rPr>
        <w:t>Sa</w:t>
      </w:r>
      <w:r w:rsidR="00942AAD">
        <w:rPr>
          <w:color w:val="000000"/>
          <w:lang w:val="en-GB"/>
        </w:rPr>
        <w:t>y</w:t>
      </w:r>
      <w:r w:rsidR="00942AAD" w:rsidRPr="00DF34B1">
        <w:rPr>
          <w:color w:val="000000"/>
          <w:lang w:val="en-GB"/>
        </w:rPr>
        <w:t xml:space="preserve">dayev </w:t>
      </w:r>
      <w:r w:rsidR="00942AAD">
        <w:rPr>
          <w:color w:val="000000"/>
          <w:lang w:val="bg-BG"/>
        </w:rPr>
        <w:t>пита</w:t>
      </w:r>
      <w:r w:rsidR="00942AAD" w:rsidRPr="000945EF">
        <w:rPr>
          <w:color w:val="000000"/>
          <w:lang w:val="bg-BG"/>
        </w:rPr>
        <w:t xml:space="preserve"> </w:t>
      </w:r>
      <w:r w:rsidR="00CE4DCB" w:rsidRPr="000945EF">
        <w:rPr>
          <w:color w:val="000000"/>
          <w:lang w:val="bg-BG"/>
        </w:rPr>
        <w:t>прокурора какво по-точно иска да бъде преведено за затворниците</w:t>
      </w:r>
      <w:r w:rsidR="004F0957" w:rsidRPr="000945EF">
        <w:rPr>
          <w:color w:val="000000"/>
          <w:lang w:val="en-GB"/>
        </w:rPr>
        <w:t xml:space="preserve">. </w:t>
      </w:r>
      <w:r w:rsidR="00CE4DCB" w:rsidRPr="000945EF">
        <w:rPr>
          <w:color w:val="000000"/>
          <w:lang w:val="bg-BG"/>
        </w:rPr>
        <w:t xml:space="preserve">Г-н </w:t>
      </w:r>
      <w:r w:rsidR="00942AAD" w:rsidRPr="00DF34B1">
        <w:rPr>
          <w:color w:val="000000"/>
          <w:lang w:val="en-GB"/>
        </w:rPr>
        <w:t xml:space="preserve">Darbaydze </w:t>
      </w:r>
      <w:r w:rsidR="00CE4DCB" w:rsidRPr="000945EF">
        <w:rPr>
          <w:color w:val="000000"/>
          <w:lang w:val="bg-BG"/>
        </w:rPr>
        <w:t xml:space="preserve">тогава го пита дали жалбоподателите </w:t>
      </w:r>
      <w:r w:rsidR="00942AAD">
        <w:rPr>
          <w:color w:val="000000"/>
          <w:lang w:val="bg-BG"/>
        </w:rPr>
        <w:t>са</w:t>
      </w:r>
      <w:r w:rsidR="00CE4DCB" w:rsidRPr="000945EF">
        <w:rPr>
          <w:color w:val="000000"/>
          <w:lang w:val="bg-BG"/>
        </w:rPr>
        <w:t xml:space="preserve"> склонни да предоставят необходимата </w:t>
      </w:r>
      <w:r w:rsidR="00CE4DCB" w:rsidRPr="000945EF">
        <w:rPr>
          <w:color w:val="000000"/>
          <w:lang w:val="bg-BG"/>
        </w:rPr>
        <w:lastRenderedPageBreak/>
        <w:t xml:space="preserve">информация за установяване на </w:t>
      </w:r>
      <w:r w:rsidR="00B713A9" w:rsidRPr="000945EF">
        <w:rPr>
          <w:color w:val="000000"/>
          <w:lang w:val="bg-BG"/>
        </w:rPr>
        <w:t>т</w:t>
      </w:r>
      <w:r w:rsidR="0014431D">
        <w:rPr>
          <w:color w:val="000000"/>
          <w:lang w:val="bg-BG"/>
        </w:rPr>
        <w:t>я</w:t>
      </w:r>
      <w:r w:rsidR="00B713A9" w:rsidRPr="000945EF">
        <w:rPr>
          <w:color w:val="000000"/>
          <w:lang w:val="bg-BG"/>
        </w:rPr>
        <w:t>хн</w:t>
      </w:r>
      <w:r w:rsidR="0014431D">
        <w:rPr>
          <w:color w:val="000000"/>
          <w:lang w:val="bg-BG"/>
        </w:rPr>
        <w:t>а</w:t>
      </w:r>
      <w:r w:rsidR="00B713A9" w:rsidRPr="000945EF">
        <w:rPr>
          <w:color w:val="000000"/>
          <w:lang w:val="bg-BG"/>
        </w:rPr>
        <w:t>т</w:t>
      </w:r>
      <w:r w:rsidR="0014431D">
        <w:rPr>
          <w:color w:val="000000"/>
          <w:lang w:val="bg-BG"/>
        </w:rPr>
        <w:t>а</w:t>
      </w:r>
      <w:r w:rsidR="00CE4DCB" w:rsidRPr="000945EF">
        <w:rPr>
          <w:color w:val="000000"/>
          <w:lang w:val="bg-BG"/>
        </w:rPr>
        <w:t xml:space="preserve"> </w:t>
      </w:r>
      <w:r w:rsidR="00B713A9" w:rsidRPr="000945EF">
        <w:rPr>
          <w:color w:val="000000"/>
          <w:lang w:val="bg-BG"/>
        </w:rPr>
        <w:t>националност</w:t>
      </w:r>
      <w:r w:rsidR="004F0957" w:rsidRPr="000945EF">
        <w:rPr>
          <w:color w:val="000000"/>
          <w:lang w:val="en-GB"/>
        </w:rPr>
        <w:t xml:space="preserve">. </w:t>
      </w:r>
      <w:r w:rsidR="00B713A9" w:rsidRPr="000945EF">
        <w:rPr>
          <w:color w:val="000000"/>
          <w:lang w:val="bg-BG"/>
        </w:rPr>
        <w:t>Преводачът преве</w:t>
      </w:r>
      <w:r w:rsidR="00942AAD">
        <w:rPr>
          <w:color w:val="000000"/>
          <w:lang w:val="bg-BG"/>
        </w:rPr>
        <w:t>жда</w:t>
      </w:r>
      <w:r w:rsidR="00B713A9" w:rsidRPr="000945EF">
        <w:rPr>
          <w:color w:val="000000"/>
          <w:lang w:val="bg-BG"/>
        </w:rPr>
        <w:t xml:space="preserve"> този въпрос на чеченски език</w:t>
      </w:r>
      <w:r w:rsidR="004F0957" w:rsidRPr="000945EF">
        <w:rPr>
          <w:color w:val="000000"/>
          <w:lang w:val="en-GB"/>
        </w:rPr>
        <w:t xml:space="preserve">. </w:t>
      </w:r>
      <w:r w:rsidR="00B713A9" w:rsidRPr="000945EF">
        <w:rPr>
          <w:color w:val="000000"/>
          <w:lang w:val="bg-BG"/>
        </w:rPr>
        <w:t>Затворниците отгов</w:t>
      </w:r>
      <w:r w:rsidR="00942AAD">
        <w:rPr>
          <w:color w:val="000000"/>
          <w:lang w:val="bg-BG"/>
        </w:rPr>
        <w:t>арят</w:t>
      </w:r>
      <w:r w:rsidR="00B713A9" w:rsidRPr="000945EF">
        <w:rPr>
          <w:color w:val="000000"/>
          <w:lang w:val="bg-BG"/>
        </w:rPr>
        <w:t>, че отказват да предоставят каквато и да бил</w:t>
      </w:r>
      <w:r w:rsidR="0014431D">
        <w:rPr>
          <w:color w:val="000000"/>
          <w:lang w:val="bg-BG"/>
        </w:rPr>
        <w:t>о</w:t>
      </w:r>
      <w:r w:rsidR="00B713A9" w:rsidRPr="000945EF">
        <w:rPr>
          <w:color w:val="000000"/>
          <w:lang w:val="bg-BG"/>
        </w:rPr>
        <w:t xml:space="preserve"> информация по този въпрос</w:t>
      </w:r>
      <w:r w:rsidR="004F0957" w:rsidRPr="000945EF">
        <w:rPr>
          <w:color w:val="000000"/>
          <w:lang w:val="en-GB"/>
        </w:rPr>
        <w:t xml:space="preserve">. </w:t>
      </w:r>
      <w:r w:rsidR="00B713A9" w:rsidRPr="000945EF">
        <w:rPr>
          <w:color w:val="000000"/>
          <w:lang w:val="bg-BG"/>
        </w:rPr>
        <w:t xml:space="preserve">Г-н </w:t>
      </w:r>
      <w:r w:rsidR="00942AAD" w:rsidRPr="00DF34B1">
        <w:rPr>
          <w:color w:val="000000"/>
          <w:lang w:val="en-GB"/>
        </w:rPr>
        <w:t xml:space="preserve">Darbaydze </w:t>
      </w:r>
      <w:r w:rsidR="00B713A9" w:rsidRPr="000945EF">
        <w:rPr>
          <w:color w:val="000000"/>
          <w:lang w:val="bg-BG"/>
        </w:rPr>
        <w:t>си тръг</w:t>
      </w:r>
      <w:r w:rsidR="00942AAD">
        <w:rPr>
          <w:color w:val="000000"/>
          <w:lang w:val="bg-BG"/>
        </w:rPr>
        <w:t>ва</w:t>
      </w:r>
      <w:r w:rsidR="00B713A9" w:rsidRPr="000945EF">
        <w:rPr>
          <w:color w:val="000000"/>
          <w:lang w:val="bg-BG"/>
        </w:rPr>
        <w:t xml:space="preserve"> веднага</w:t>
      </w:r>
      <w:r w:rsidR="0014431D">
        <w:rPr>
          <w:color w:val="000000"/>
          <w:lang w:val="bg-BG"/>
        </w:rPr>
        <w:t>,</w:t>
      </w:r>
      <w:r w:rsidR="00B713A9" w:rsidRPr="000945EF">
        <w:rPr>
          <w:color w:val="000000"/>
          <w:lang w:val="bg-BG"/>
        </w:rPr>
        <w:t xml:space="preserve"> след като </w:t>
      </w:r>
      <w:r w:rsidR="00942AAD">
        <w:rPr>
          <w:color w:val="000000"/>
          <w:lang w:val="bg-BG"/>
        </w:rPr>
        <w:t>чува</w:t>
      </w:r>
      <w:r w:rsidR="00942AAD" w:rsidRPr="000945EF">
        <w:rPr>
          <w:color w:val="000000"/>
          <w:lang w:val="bg-BG"/>
        </w:rPr>
        <w:t xml:space="preserve"> </w:t>
      </w:r>
      <w:r w:rsidR="00B713A9" w:rsidRPr="000945EF">
        <w:rPr>
          <w:color w:val="000000"/>
          <w:lang w:val="bg-BG"/>
        </w:rPr>
        <w:t>превода на този отговор</w:t>
      </w:r>
      <w:r w:rsidR="004F0957" w:rsidRPr="000945EF">
        <w:rPr>
          <w:color w:val="000000"/>
          <w:lang w:val="en-GB"/>
        </w:rPr>
        <w:t>.</w:t>
      </w:r>
      <w:r w:rsidR="00DF1894">
        <w:rPr>
          <w:color w:val="000000"/>
          <w:lang w:val="bg-BG"/>
        </w:rPr>
        <w:t xml:space="preserve"> </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193</w:t>
      </w:r>
      <w:r w:rsidRPr="000945EF">
        <w:rPr>
          <w:color w:val="000000"/>
          <w:lang w:val="en-GB"/>
        </w:rPr>
        <w:fldChar w:fldCharType="end"/>
      </w:r>
      <w:r w:rsidR="004F0957" w:rsidRPr="000945EF">
        <w:rPr>
          <w:color w:val="000000"/>
          <w:lang w:val="en-GB"/>
        </w:rPr>
        <w:t>.  </w:t>
      </w:r>
      <w:r w:rsidR="00B713A9" w:rsidRPr="000945EF">
        <w:rPr>
          <w:color w:val="000000"/>
          <w:lang w:val="bg-BG"/>
        </w:rPr>
        <w:t>Адвокатите не присъства</w:t>
      </w:r>
      <w:r w:rsidR="00942AAD">
        <w:rPr>
          <w:color w:val="000000"/>
          <w:lang w:val="bg-BG"/>
        </w:rPr>
        <w:t>т</w:t>
      </w:r>
      <w:r w:rsidR="00B713A9" w:rsidRPr="000945EF">
        <w:rPr>
          <w:color w:val="000000"/>
          <w:lang w:val="bg-BG"/>
        </w:rPr>
        <w:t xml:space="preserve"> на този разговор и прокурорът не </w:t>
      </w:r>
      <w:r w:rsidR="00942AAD">
        <w:rPr>
          <w:color w:val="000000"/>
          <w:lang w:val="bg-BG"/>
        </w:rPr>
        <w:t>провежда</w:t>
      </w:r>
      <w:r w:rsidR="00942AAD" w:rsidRPr="000945EF">
        <w:rPr>
          <w:color w:val="000000"/>
          <w:lang w:val="bg-BG"/>
        </w:rPr>
        <w:t xml:space="preserve"> </w:t>
      </w:r>
      <w:r w:rsidR="00B713A9" w:rsidRPr="000945EF">
        <w:rPr>
          <w:color w:val="000000"/>
          <w:lang w:val="bg-BG"/>
        </w:rPr>
        <w:t>отделни срещи с жалбоподателите</w:t>
      </w:r>
      <w:r w:rsidR="004F0957" w:rsidRPr="000945EF">
        <w:rPr>
          <w:color w:val="000000"/>
          <w:lang w:val="en-GB"/>
        </w:rPr>
        <w:t xml:space="preserve">. </w:t>
      </w:r>
      <w:r w:rsidR="00B713A9" w:rsidRPr="000945EF">
        <w:rPr>
          <w:color w:val="000000"/>
          <w:lang w:val="bg-BG"/>
        </w:rPr>
        <w:t xml:space="preserve">Г-н </w:t>
      </w:r>
      <w:r w:rsidR="00942AAD" w:rsidRPr="00DF34B1">
        <w:rPr>
          <w:color w:val="000000"/>
          <w:lang w:val="en-GB"/>
        </w:rPr>
        <w:t xml:space="preserve">Darbaydze </w:t>
      </w:r>
      <w:r w:rsidR="00B713A9" w:rsidRPr="000945EF">
        <w:rPr>
          <w:color w:val="000000"/>
          <w:lang w:val="bg-BG"/>
        </w:rPr>
        <w:t xml:space="preserve">само </w:t>
      </w:r>
      <w:r w:rsidR="00942AAD">
        <w:rPr>
          <w:color w:val="000000"/>
          <w:lang w:val="bg-BG"/>
        </w:rPr>
        <w:t xml:space="preserve">е </w:t>
      </w:r>
      <w:r w:rsidR="00B713A9" w:rsidRPr="000945EF">
        <w:rPr>
          <w:color w:val="000000"/>
          <w:lang w:val="bg-BG"/>
        </w:rPr>
        <w:t xml:space="preserve">поискал от г-н </w:t>
      </w:r>
      <w:r w:rsidR="00942AAD" w:rsidRPr="00DF34B1">
        <w:rPr>
          <w:color w:val="000000"/>
          <w:lang w:val="en-GB"/>
        </w:rPr>
        <w:t>Sa</w:t>
      </w:r>
      <w:r w:rsidR="00942AAD">
        <w:rPr>
          <w:color w:val="000000"/>
          <w:lang w:val="en-GB"/>
        </w:rPr>
        <w:t>y</w:t>
      </w:r>
      <w:r w:rsidR="00942AAD" w:rsidRPr="00DF34B1">
        <w:rPr>
          <w:color w:val="000000"/>
          <w:lang w:val="en-GB"/>
        </w:rPr>
        <w:t xml:space="preserve">dayev </w:t>
      </w:r>
      <w:r w:rsidR="00B713A9" w:rsidRPr="000945EF">
        <w:rPr>
          <w:color w:val="000000"/>
          <w:lang w:val="bg-BG"/>
        </w:rPr>
        <w:t xml:space="preserve">да постави горния въпрос пред затворниците и </w:t>
      </w:r>
      <w:r w:rsidR="00A97CCE">
        <w:rPr>
          <w:color w:val="000000"/>
          <w:lang w:val="bg-BG"/>
        </w:rPr>
        <w:t xml:space="preserve">е </w:t>
      </w:r>
      <w:r w:rsidR="00B713A9" w:rsidRPr="000945EF">
        <w:rPr>
          <w:color w:val="000000"/>
          <w:lang w:val="bg-BG"/>
        </w:rPr>
        <w:t>напуснал стаята след техния отказ да отговорят</w:t>
      </w:r>
      <w:r w:rsidR="004F0957" w:rsidRPr="000945EF">
        <w:rPr>
          <w:color w:val="000000"/>
          <w:lang w:val="en-GB"/>
        </w:rPr>
        <w:t xml:space="preserve">. </w:t>
      </w:r>
      <w:r w:rsidR="00B713A9" w:rsidRPr="000945EF">
        <w:rPr>
          <w:color w:val="000000"/>
          <w:lang w:val="bg-BG"/>
        </w:rPr>
        <w:t>Той не връчва никакви документи</w:t>
      </w:r>
      <w:r w:rsidR="004F0957" w:rsidRPr="000945EF">
        <w:rPr>
          <w:color w:val="000000"/>
          <w:lang w:val="en-GB"/>
        </w:rPr>
        <w:t xml:space="preserve">. </w:t>
      </w:r>
      <w:r w:rsidR="00B713A9" w:rsidRPr="000945EF">
        <w:rPr>
          <w:color w:val="000000"/>
          <w:lang w:val="bg-BG"/>
        </w:rPr>
        <w:t xml:space="preserve">Г-н </w:t>
      </w:r>
      <w:r w:rsidR="00942AAD" w:rsidRPr="00DF34B1">
        <w:rPr>
          <w:color w:val="000000"/>
          <w:lang w:val="en-GB"/>
        </w:rPr>
        <w:t>Sa</w:t>
      </w:r>
      <w:r w:rsidR="00942AAD">
        <w:rPr>
          <w:color w:val="000000"/>
          <w:lang w:val="en-GB"/>
        </w:rPr>
        <w:t>y</w:t>
      </w:r>
      <w:r w:rsidR="00942AAD" w:rsidRPr="00DF34B1">
        <w:rPr>
          <w:color w:val="000000"/>
          <w:lang w:val="en-GB"/>
        </w:rPr>
        <w:t>dayev</w:t>
      </w:r>
      <w:r w:rsidR="00B713A9" w:rsidRPr="000945EF">
        <w:rPr>
          <w:color w:val="000000"/>
          <w:lang w:val="bg-BG"/>
        </w:rPr>
        <w:t xml:space="preserve"> предостав</w:t>
      </w:r>
      <w:r w:rsidR="00942AAD">
        <w:rPr>
          <w:color w:val="000000"/>
          <w:lang w:val="bg-BG"/>
        </w:rPr>
        <w:t>я</w:t>
      </w:r>
      <w:r w:rsidR="00B713A9" w:rsidRPr="000945EF">
        <w:rPr>
          <w:color w:val="000000"/>
          <w:lang w:val="bg-BG"/>
        </w:rPr>
        <w:t xml:space="preserve"> на г-н </w:t>
      </w:r>
      <w:r w:rsidR="00942AAD" w:rsidRPr="00DF34B1">
        <w:rPr>
          <w:color w:val="000000"/>
          <w:lang w:val="en-GB"/>
        </w:rPr>
        <w:t xml:space="preserve">Darbaydze </w:t>
      </w:r>
      <w:r w:rsidR="00B713A9" w:rsidRPr="000945EF">
        <w:rPr>
          <w:color w:val="000000"/>
          <w:lang w:val="bg-BG"/>
        </w:rPr>
        <w:t>еднократна услуга във въпросния ден</w:t>
      </w:r>
      <w:r w:rsidR="004F0957" w:rsidRPr="000945EF">
        <w:rPr>
          <w:color w:val="000000"/>
          <w:lang w:val="en-GB"/>
        </w:rPr>
        <w:t xml:space="preserve">, </w:t>
      </w:r>
      <w:r w:rsidR="00B713A9" w:rsidRPr="000945EF">
        <w:rPr>
          <w:color w:val="000000"/>
          <w:lang w:val="bg-BG"/>
        </w:rPr>
        <w:t>която не е определена от договорни или приятелски отношения</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194</w:t>
      </w:r>
      <w:r w:rsidRPr="000945EF">
        <w:rPr>
          <w:color w:val="000000"/>
          <w:lang w:val="en-GB"/>
        </w:rPr>
        <w:fldChar w:fldCharType="end"/>
      </w:r>
      <w:r w:rsidR="004F0957" w:rsidRPr="000945EF">
        <w:rPr>
          <w:color w:val="000000"/>
          <w:lang w:val="en-GB"/>
        </w:rPr>
        <w:t>.  </w:t>
      </w:r>
      <w:r w:rsidR="00B713A9" w:rsidRPr="000945EF">
        <w:rPr>
          <w:color w:val="000000"/>
          <w:lang w:val="bg-BG"/>
        </w:rPr>
        <w:t>По време на разследването</w:t>
      </w:r>
      <w:r w:rsidR="004F0957" w:rsidRPr="000945EF">
        <w:rPr>
          <w:color w:val="000000"/>
          <w:lang w:val="en-GB"/>
        </w:rPr>
        <w:t xml:space="preserve"> </w:t>
      </w:r>
      <w:r w:rsidR="00B713A9" w:rsidRPr="000945EF">
        <w:rPr>
          <w:color w:val="000000"/>
          <w:lang w:val="bg-BG"/>
        </w:rPr>
        <w:t>жалбоподателите н</w:t>
      </w:r>
      <w:r w:rsidR="00A97CCE">
        <w:rPr>
          <w:color w:val="000000"/>
          <w:lang w:val="bg-BG"/>
        </w:rPr>
        <w:t>е</w:t>
      </w:r>
      <w:r w:rsidR="00B713A9" w:rsidRPr="000945EF">
        <w:rPr>
          <w:color w:val="000000"/>
          <w:lang w:val="bg-BG"/>
        </w:rPr>
        <w:t>колкократно спомена</w:t>
      </w:r>
      <w:r w:rsidR="00942AAD">
        <w:rPr>
          <w:color w:val="000000"/>
          <w:lang w:val="bg-BG"/>
        </w:rPr>
        <w:t>ват</w:t>
      </w:r>
      <w:r w:rsidR="00B713A9" w:rsidRPr="000945EF">
        <w:rPr>
          <w:color w:val="000000"/>
          <w:lang w:val="bg-BG"/>
        </w:rPr>
        <w:t xml:space="preserve"> процедурата за екстрадиция помежду си, на чеченски език</w:t>
      </w:r>
      <w:r w:rsidR="004F0957" w:rsidRPr="000945EF">
        <w:rPr>
          <w:color w:val="000000"/>
          <w:lang w:val="en-GB"/>
        </w:rPr>
        <w:t xml:space="preserve">; </w:t>
      </w:r>
      <w:r w:rsidR="00B713A9" w:rsidRPr="000945EF">
        <w:rPr>
          <w:color w:val="000000"/>
          <w:lang w:val="bg-BG"/>
        </w:rPr>
        <w:t xml:space="preserve">според г-н </w:t>
      </w:r>
      <w:r w:rsidR="00942AAD" w:rsidRPr="00DF34B1">
        <w:rPr>
          <w:color w:val="000000"/>
          <w:lang w:val="en-GB"/>
        </w:rPr>
        <w:t>Sa</w:t>
      </w:r>
      <w:r w:rsidR="00942AAD">
        <w:rPr>
          <w:color w:val="000000"/>
          <w:lang w:val="en-GB"/>
        </w:rPr>
        <w:t>y</w:t>
      </w:r>
      <w:r w:rsidR="00942AAD" w:rsidRPr="00DF34B1">
        <w:rPr>
          <w:color w:val="000000"/>
          <w:lang w:val="en-GB"/>
        </w:rPr>
        <w:t>dayev</w:t>
      </w:r>
      <w:r w:rsidR="00B713A9" w:rsidRPr="000945EF">
        <w:rPr>
          <w:color w:val="000000"/>
          <w:lang w:val="bg-BG"/>
        </w:rPr>
        <w:t xml:space="preserve"> самият израз ги плаш</w:t>
      </w:r>
      <w:r w:rsidR="00942AAD">
        <w:rPr>
          <w:color w:val="000000"/>
          <w:lang w:val="bg-BG"/>
        </w:rPr>
        <w:t>и</w:t>
      </w:r>
      <w:r w:rsidR="004F0957" w:rsidRPr="000945EF">
        <w:rPr>
          <w:color w:val="000000"/>
          <w:lang w:val="en-GB"/>
        </w:rPr>
        <w:t xml:space="preserve">. </w:t>
      </w:r>
      <w:r w:rsidR="00B713A9" w:rsidRPr="000945EF">
        <w:rPr>
          <w:color w:val="000000"/>
          <w:lang w:val="bg-BG"/>
        </w:rPr>
        <w:t xml:space="preserve">Тези обсъждания винаги </w:t>
      </w:r>
      <w:r w:rsidR="00942AAD">
        <w:rPr>
          <w:color w:val="000000"/>
          <w:lang w:val="bg-BG"/>
        </w:rPr>
        <w:t>са</w:t>
      </w:r>
      <w:r w:rsidR="00942AAD" w:rsidRPr="000945EF">
        <w:rPr>
          <w:color w:val="000000"/>
          <w:lang w:val="bg-BG"/>
        </w:rPr>
        <w:t xml:space="preserve"> </w:t>
      </w:r>
      <w:r w:rsidR="00B713A9" w:rsidRPr="000945EF">
        <w:rPr>
          <w:color w:val="000000"/>
          <w:lang w:val="bg-BG"/>
        </w:rPr>
        <w:t>характеризирани от съмнения и подозрения</w:t>
      </w:r>
      <w:r w:rsidR="004F0957" w:rsidRPr="000945EF">
        <w:rPr>
          <w:color w:val="000000"/>
          <w:lang w:val="en-GB"/>
        </w:rPr>
        <w:t xml:space="preserve">. </w:t>
      </w:r>
      <w:r w:rsidR="00A96E24" w:rsidRPr="000945EF">
        <w:rPr>
          <w:color w:val="000000"/>
          <w:lang w:val="bg-BG"/>
        </w:rPr>
        <w:t xml:space="preserve">На среща преди </w:t>
      </w:r>
      <w:r w:rsidR="004F0957" w:rsidRPr="000945EF">
        <w:rPr>
          <w:color w:val="000000"/>
          <w:lang w:val="en-GB"/>
        </w:rPr>
        <w:t>13 </w:t>
      </w:r>
      <w:r w:rsidR="00A96E24" w:rsidRPr="000945EF">
        <w:rPr>
          <w:color w:val="000000"/>
          <w:lang w:val="bg-BG"/>
        </w:rPr>
        <w:t>септември</w:t>
      </w:r>
      <w:r w:rsidR="004F0957" w:rsidRPr="000945EF">
        <w:rPr>
          <w:color w:val="000000"/>
          <w:lang w:val="en-GB"/>
        </w:rPr>
        <w:t xml:space="preserve"> 2002</w:t>
      </w:r>
      <w:r w:rsidR="00CB0053" w:rsidRPr="000945EF">
        <w:rPr>
          <w:color w:val="000000"/>
          <w:lang w:val="bg-BG"/>
        </w:rPr>
        <w:t xml:space="preserve"> </w:t>
      </w:r>
      <w:r w:rsidR="00A96E24" w:rsidRPr="000945EF">
        <w:rPr>
          <w:color w:val="000000"/>
          <w:lang w:val="bg-BG"/>
        </w:rPr>
        <w:t>г.</w:t>
      </w:r>
      <w:r w:rsidR="004F0957" w:rsidRPr="000945EF">
        <w:rPr>
          <w:color w:val="000000"/>
          <w:lang w:val="en-GB"/>
        </w:rPr>
        <w:t xml:space="preserve"> </w:t>
      </w:r>
      <w:r w:rsidR="00A96E24" w:rsidRPr="000945EF">
        <w:rPr>
          <w:color w:val="000000"/>
          <w:lang w:val="bg-BG"/>
        </w:rPr>
        <w:t xml:space="preserve">г-н </w:t>
      </w:r>
      <w:r w:rsidR="00942AAD" w:rsidRPr="00DF34B1">
        <w:rPr>
          <w:color w:val="000000"/>
          <w:lang w:val="en-GB"/>
        </w:rPr>
        <w:t xml:space="preserve">Bakashvili </w:t>
      </w:r>
      <w:r w:rsidR="00A96E24" w:rsidRPr="000945EF">
        <w:rPr>
          <w:color w:val="000000"/>
          <w:lang w:val="bg-BG"/>
        </w:rPr>
        <w:t xml:space="preserve"> пита жалбоподателите за техните желания и дали </w:t>
      </w:r>
      <w:r w:rsidR="00942AAD">
        <w:rPr>
          <w:color w:val="000000"/>
          <w:lang w:val="bg-BG"/>
        </w:rPr>
        <w:t>имат</w:t>
      </w:r>
      <w:r w:rsidR="00A96E24" w:rsidRPr="000945EF">
        <w:rPr>
          <w:color w:val="000000"/>
          <w:lang w:val="bg-BG"/>
        </w:rPr>
        <w:t xml:space="preserve"> нужда от лекар</w:t>
      </w:r>
      <w:r w:rsidR="004F0957" w:rsidRPr="000945EF">
        <w:rPr>
          <w:color w:val="000000"/>
          <w:lang w:val="en-GB"/>
        </w:rPr>
        <w:t xml:space="preserve">. </w:t>
      </w:r>
      <w:r w:rsidR="00A96E24" w:rsidRPr="000945EF">
        <w:rPr>
          <w:color w:val="000000"/>
          <w:lang w:val="bg-BG"/>
        </w:rPr>
        <w:t>Жалбоподателите отгов</w:t>
      </w:r>
      <w:r w:rsidR="00942AAD">
        <w:rPr>
          <w:color w:val="000000"/>
          <w:lang w:val="bg-BG"/>
        </w:rPr>
        <w:t>арят</w:t>
      </w:r>
      <w:r w:rsidR="00A96E24" w:rsidRPr="000945EF">
        <w:rPr>
          <w:color w:val="000000"/>
          <w:lang w:val="bg-BG"/>
        </w:rPr>
        <w:t>, че единственото нещо, което желаят</w:t>
      </w:r>
      <w:r w:rsidR="00A97CCE">
        <w:rPr>
          <w:color w:val="000000"/>
          <w:lang w:val="bg-BG"/>
        </w:rPr>
        <w:t>,</w:t>
      </w:r>
      <w:r w:rsidR="00A96E24" w:rsidRPr="000945EF">
        <w:rPr>
          <w:color w:val="000000"/>
          <w:lang w:val="bg-BG"/>
        </w:rPr>
        <w:t xml:space="preserve"> е да не бъдат екстрадирани</w:t>
      </w:r>
      <w:r w:rsidR="004F0957" w:rsidRPr="000945EF">
        <w:rPr>
          <w:color w:val="000000"/>
          <w:lang w:val="en-GB"/>
        </w:rPr>
        <w:t xml:space="preserve">. </w:t>
      </w:r>
      <w:r w:rsidR="00A96E24" w:rsidRPr="000945EF">
        <w:rPr>
          <w:color w:val="000000"/>
          <w:lang w:val="bg-BG"/>
        </w:rPr>
        <w:t>Те обясн</w:t>
      </w:r>
      <w:r w:rsidR="00942AAD">
        <w:rPr>
          <w:color w:val="000000"/>
          <w:lang w:val="bg-BG"/>
        </w:rPr>
        <w:t>яват</w:t>
      </w:r>
      <w:r w:rsidR="00A96E24" w:rsidRPr="000945EF">
        <w:rPr>
          <w:color w:val="000000"/>
          <w:lang w:val="bg-BG"/>
        </w:rPr>
        <w:t>, че са гледали телевизия в килията си и са чули слухове, че може да бъдат екстрадирани в Русия</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195</w:t>
      </w:r>
      <w:r w:rsidRPr="000945EF">
        <w:rPr>
          <w:color w:val="000000"/>
          <w:lang w:val="en-GB"/>
        </w:rPr>
        <w:fldChar w:fldCharType="end"/>
      </w:r>
      <w:r w:rsidR="004F0957" w:rsidRPr="000945EF">
        <w:rPr>
          <w:color w:val="000000"/>
          <w:lang w:val="en-GB"/>
        </w:rPr>
        <w:t>.  </w:t>
      </w:r>
      <w:r w:rsidR="00A96E24" w:rsidRPr="000945EF">
        <w:rPr>
          <w:color w:val="000000"/>
          <w:lang w:val="bg-BG"/>
        </w:rPr>
        <w:t xml:space="preserve">Относно клетвената декларация от </w:t>
      </w:r>
      <w:r w:rsidR="004F0957" w:rsidRPr="000945EF">
        <w:rPr>
          <w:color w:val="000000"/>
          <w:lang w:val="en-GB"/>
        </w:rPr>
        <w:t xml:space="preserve">6 </w:t>
      </w:r>
      <w:r w:rsidR="00A96E24" w:rsidRPr="000945EF">
        <w:rPr>
          <w:color w:val="000000"/>
          <w:lang w:val="bg-BG"/>
        </w:rPr>
        <w:t>декември</w:t>
      </w:r>
      <w:r w:rsidR="004F0957" w:rsidRPr="000945EF">
        <w:rPr>
          <w:color w:val="000000"/>
          <w:lang w:val="en-GB"/>
        </w:rPr>
        <w:t xml:space="preserve"> 2002</w:t>
      </w:r>
      <w:r w:rsidR="00CB0053" w:rsidRPr="000945EF">
        <w:rPr>
          <w:color w:val="000000"/>
          <w:lang w:val="bg-BG"/>
        </w:rPr>
        <w:t xml:space="preserve"> </w:t>
      </w:r>
      <w:r w:rsidR="00A96E24" w:rsidRPr="000945EF">
        <w:rPr>
          <w:color w:val="000000"/>
          <w:lang w:val="bg-BG"/>
        </w:rPr>
        <w:t>г.</w:t>
      </w:r>
      <w:r w:rsidR="004F0957" w:rsidRPr="000945EF">
        <w:rPr>
          <w:color w:val="000000"/>
          <w:lang w:val="en-GB"/>
        </w:rPr>
        <w:t xml:space="preserve"> (</w:t>
      </w:r>
      <w:r w:rsidR="00A96E24" w:rsidRPr="000945EF">
        <w:rPr>
          <w:color w:val="000000"/>
          <w:lang w:val="bg-BG"/>
        </w:rPr>
        <w:t>вж</w:t>
      </w:r>
      <w:r w:rsidR="00942AAD">
        <w:rPr>
          <w:color w:val="000000"/>
          <w:lang w:val="bg-BG"/>
        </w:rPr>
        <w:t>.</w:t>
      </w:r>
      <w:r w:rsidR="00A96E24" w:rsidRPr="000945EF">
        <w:rPr>
          <w:color w:val="000000"/>
          <w:lang w:val="bg-BG"/>
        </w:rPr>
        <w:t xml:space="preserve"> параграф</w:t>
      </w:r>
      <w:r w:rsidR="00FF5529" w:rsidRPr="000945EF">
        <w:rPr>
          <w:color w:val="000000"/>
          <w:lang w:val="en-GB"/>
        </w:rPr>
        <w:t xml:space="preserve"> </w:t>
      </w:r>
      <w:r w:rsidR="004F0957" w:rsidRPr="000945EF">
        <w:rPr>
          <w:color w:val="000000"/>
          <w:lang w:val="en-GB"/>
        </w:rPr>
        <w:t xml:space="preserve">170 </w:t>
      </w:r>
      <w:r w:rsidR="00A96E24" w:rsidRPr="000945EF">
        <w:rPr>
          <w:color w:val="000000"/>
          <w:lang w:val="bg-BG"/>
        </w:rPr>
        <w:t>по-горе</w:t>
      </w:r>
      <w:r w:rsidR="004F0957" w:rsidRPr="000945EF">
        <w:rPr>
          <w:color w:val="000000"/>
          <w:lang w:val="en-GB"/>
        </w:rPr>
        <w:t xml:space="preserve">), </w:t>
      </w:r>
      <w:r w:rsidR="00A96E24" w:rsidRPr="000945EF">
        <w:rPr>
          <w:color w:val="000000"/>
          <w:lang w:val="bg-BG"/>
        </w:rPr>
        <w:t xml:space="preserve">г-н </w:t>
      </w:r>
      <w:r w:rsidR="00942AAD" w:rsidRPr="00DF34B1">
        <w:rPr>
          <w:color w:val="000000"/>
          <w:lang w:val="en-GB"/>
        </w:rPr>
        <w:t>Sa</w:t>
      </w:r>
      <w:r w:rsidR="00942AAD">
        <w:rPr>
          <w:color w:val="000000"/>
          <w:lang w:val="en-GB"/>
        </w:rPr>
        <w:t>y</w:t>
      </w:r>
      <w:r w:rsidR="00942AAD" w:rsidRPr="00DF34B1">
        <w:rPr>
          <w:color w:val="000000"/>
          <w:lang w:val="en-GB"/>
        </w:rPr>
        <w:t xml:space="preserve">dayev </w:t>
      </w:r>
      <w:r w:rsidR="00A96E24" w:rsidRPr="000945EF">
        <w:rPr>
          <w:color w:val="000000"/>
          <w:lang w:val="bg-BG"/>
        </w:rPr>
        <w:t>обясн</w:t>
      </w:r>
      <w:r w:rsidR="00942AAD">
        <w:rPr>
          <w:color w:val="000000"/>
          <w:lang w:val="bg-BG"/>
        </w:rPr>
        <w:t>ява</w:t>
      </w:r>
      <w:r w:rsidR="00A96E24" w:rsidRPr="000945EF">
        <w:rPr>
          <w:color w:val="000000"/>
          <w:lang w:val="bg-BG"/>
        </w:rPr>
        <w:t xml:space="preserve">, че след тяхната среща на </w:t>
      </w:r>
      <w:r w:rsidR="004F0957" w:rsidRPr="000945EF">
        <w:rPr>
          <w:color w:val="000000"/>
          <w:lang w:val="en-GB"/>
        </w:rPr>
        <w:t>13 </w:t>
      </w:r>
      <w:r w:rsidR="00A96E24" w:rsidRPr="000945EF">
        <w:rPr>
          <w:color w:val="000000"/>
          <w:lang w:val="bg-BG"/>
        </w:rPr>
        <w:t>септември</w:t>
      </w:r>
      <w:r w:rsidR="004F0957" w:rsidRPr="000945EF">
        <w:rPr>
          <w:color w:val="000000"/>
          <w:lang w:val="en-GB"/>
        </w:rPr>
        <w:t xml:space="preserve"> 2002</w:t>
      </w:r>
      <w:r w:rsidR="00CB0053" w:rsidRPr="000945EF">
        <w:rPr>
          <w:color w:val="000000"/>
          <w:lang w:val="bg-BG"/>
        </w:rPr>
        <w:t xml:space="preserve"> </w:t>
      </w:r>
      <w:r w:rsidR="00A96E24" w:rsidRPr="000945EF">
        <w:rPr>
          <w:color w:val="000000"/>
          <w:lang w:val="bg-BG"/>
        </w:rPr>
        <w:t>г.</w:t>
      </w:r>
      <w:r w:rsidR="004F0957" w:rsidRPr="000945EF">
        <w:rPr>
          <w:color w:val="000000"/>
          <w:lang w:val="en-GB"/>
        </w:rPr>
        <w:t xml:space="preserve"> </w:t>
      </w:r>
      <w:r w:rsidR="00A96E24" w:rsidRPr="000945EF">
        <w:rPr>
          <w:color w:val="000000"/>
          <w:lang w:val="bg-BG"/>
        </w:rPr>
        <w:t xml:space="preserve">г-н </w:t>
      </w:r>
      <w:r w:rsidR="00942AAD" w:rsidRPr="00DF34B1">
        <w:rPr>
          <w:color w:val="000000"/>
          <w:lang w:val="en-GB"/>
        </w:rPr>
        <w:t xml:space="preserve">Darbaydze </w:t>
      </w:r>
      <w:r w:rsidR="00A96E24" w:rsidRPr="000945EF">
        <w:rPr>
          <w:color w:val="000000"/>
          <w:lang w:val="bg-BG"/>
        </w:rPr>
        <w:t>го посе</w:t>
      </w:r>
      <w:r w:rsidR="00942AAD">
        <w:rPr>
          <w:color w:val="000000"/>
          <w:lang w:val="bg-BG"/>
        </w:rPr>
        <w:t>щава</w:t>
      </w:r>
      <w:r w:rsidR="00A96E24" w:rsidRPr="000945EF">
        <w:rPr>
          <w:color w:val="000000"/>
          <w:lang w:val="bg-BG"/>
        </w:rPr>
        <w:t xml:space="preserve"> в неговия дом и иска да положи клетва пред </w:t>
      </w:r>
      <w:r w:rsidR="00A24FAF">
        <w:rPr>
          <w:color w:val="000000"/>
          <w:lang w:val="bg-BG"/>
        </w:rPr>
        <w:t>н</w:t>
      </w:r>
      <w:r w:rsidR="00A96E24" w:rsidRPr="000945EF">
        <w:rPr>
          <w:color w:val="000000"/>
          <w:lang w:val="bg-BG"/>
        </w:rPr>
        <w:t>отариу</w:t>
      </w:r>
      <w:r w:rsidR="00CB0053" w:rsidRPr="000945EF">
        <w:rPr>
          <w:color w:val="000000"/>
          <w:lang w:val="bg-BG"/>
        </w:rPr>
        <w:t>с, че се е срещнал с жалбопода</w:t>
      </w:r>
      <w:r w:rsidR="00A96E24" w:rsidRPr="000945EF">
        <w:rPr>
          <w:color w:val="000000"/>
          <w:lang w:val="bg-BG"/>
        </w:rPr>
        <w:t xml:space="preserve">телите в присъствието на г-н </w:t>
      </w:r>
      <w:r w:rsidR="00942AAD" w:rsidRPr="00DF34B1">
        <w:rPr>
          <w:color w:val="000000"/>
          <w:lang w:val="en-GB"/>
        </w:rPr>
        <w:t xml:space="preserve">Darbaydze </w:t>
      </w:r>
      <w:r w:rsidR="00A96E24" w:rsidRPr="000945EF">
        <w:rPr>
          <w:color w:val="000000"/>
          <w:lang w:val="bg-BG"/>
        </w:rPr>
        <w:t xml:space="preserve">и че те са отказали да вземат участие в </w:t>
      </w:r>
      <w:r w:rsidR="0023052C" w:rsidRPr="000945EF">
        <w:rPr>
          <w:color w:val="000000"/>
          <w:lang w:val="bg-BG"/>
        </w:rPr>
        <w:t>дискусиите</w:t>
      </w:r>
      <w:r w:rsidR="004F0957" w:rsidRPr="000945EF">
        <w:rPr>
          <w:color w:val="000000"/>
          <w:lang w:val="en-GB"/>
        </w:rPr>
        <w:t xml:space="preserve">. </w:t>
      </w:r>
      <w:r w:rsidR="0023052C" w:rsidRPr="000945EF">
        <w:rPr>
          <w:color w:val="000000"/>
          <w:lang w:val="bg-BG"/>
        </w:rPr>
        <w:t xml:space="preserve">Г-н </w:t>
      </w:r>
      <w:r w:rsidR="00942AAD" w:rsidRPr="00DF34B1">
        <w:rPr>
          <w:color w:val="000000"/>
          <w:lang w:val="en-GB"/>
        </w:rPr>
        <w:t xml:space="preserve">Darbaydze </w:t>
      </w:r>
      <w:r w:rsidR="00942AAD">
        <w:rPr>
          <w:color w:val="000000"/>
          <w:lang w:val="bg-BG"/>
        </w:rPr>
        <w:t xml:space="preserve">изглежда </w:t>
      </w:r>
      <w:r w:rsidR="00CB0053" w:rsidRPr="000945EF">
        <w:rPr>
          <w:color w:val="000000"/>
          <w:lang w:val="bg-BG"/>
        </w:rPr>
        <w:t xml:space="preserve">има нужда от това изявление </w:t>
      </w:r>
      <w:r w:rsidR="00942AAD">
        <w:rPr>
          <w:color w:val="000000"/>
          <w:lang w:val="bg-BG"/>
        </w:rPr>
        <w:t>заради</w:t>
      </w:r>
      <w:r w:rsidR="00942AAD" w:rsidRPr="000945EF">
        <w:rPr>
          <w:color w:val="000000"/>
          <w:lang w:val="bg-BG"/>
        </w:rPr>
        <w:t xml:space="preserve"> </w:t>
      </w:r>
      <w:r w:rsidR="0023052C" w:rsidRPr="000945EF">
        <w:rPr>
          <w:color w:val="000000"/>
          <w:lang w:val="bg-BG"/>
        </w:rPr>
        <w:t xml:space="preserve">проблеми с неговите </w:t>
      </w:r>
      <w:r w:rsidR="00A24FAF">
        <w:rPr>
          <w:color w:val="000000"/>
          <w:lang w:val="bg-BG"/>
        </w:rPr>
        <w:t>преки ръководители</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196</w:t>
      </w:r>
      <w:r w:rsidRPr="000945EF">
        <w:rPr>
          <w:color w:val="000000"/>
          <w:lang w:val="en-GB"/>
        </w:rPr>
        <w:fldChar w:fldCharType="end"/>
      </w:r>
      <w:r w:rsidR="004F0957" w:rsidRPr="000945EF">
        <w:rPr>
          <w:color w:val="000000"/>
          <w:lang w:val="en-GB"/>
        </w:rPr>
        <w:t>. </w:t>
      </w:r>
      <w:r w:rsidR="00FF5529" w:rsidRPr="000945EF">
        <w:rPr>
          <w:color w:val="000000"/>
          <w:lang w:val="en-GB"/>
        </w:rPr>
        <w:t> </w:t>
      </w:r>
      <w:r w:rsidR="0023052C" w:rsidRPr="000945EF">
        <w:rPr>
          <w:color w:val="000000"/>
          <w:lang w:val="bg-BG"/>
        </w:rPr>
        <w:t>Във въпросна</w:t>
      </w:r>
      <w:r w:rsidR="00CB0053" w:rsidRPr="000945EF">
        <w:rPr>
          <w:color w:val="000000"/>
          <w:lang w:val="bg-BG"/>
        </w:rPr>
        <w:t>та</w:t>
      </w:r>
      <w:r w:rsidR="0023052C" w:rsidRPr="000945EF">
        <w:rPr>
          <w:color w:val="000000"/>
          <w:lang w:val="bg-BG"/>
        </w:rPr>
        <w:t xml:space="preserve"> клетвена декларация, озаглавена </w:t>
      </w:r>
      <w:r w:rsidR="004F0957" w:rsidRPr="000945EF">
        <w:rPr>
          <w:color w:val="000000"/>
          <w:lang w:val="en-GB"/>
        </w:rPr>
        <w:t>“</w:t>
      </w:r>
      <w:r w:rsidR="0023052C" w:rsidRPr="000945EF">
        <w:rPr>
          <w:color w:val="000000"/>
          <w:lang w:val="bg-BG"/>
        </w:rPr>
        <w:t xml:space="preserve">Изявление за </w:t>
      </w:r>
      <w:r w:rsidR="00A24FAF">
        <w:rPr>
          <w:color w:val="000000"/>
          <w:lang w:val="bg-BG"/>
        </w:rPr>
        <w:t>з</w:t>
      </w:r>
      <w:r w:rsidR="0023052C" w:rsidRPr="000945EF">
        <w:rPr>
          <w:color w:val="000000"/>
          <w:lang w:val="bg-BG"/>
        </w:rPr>
        <w:t>аместник-министъра на правосъдието</w:t>
      </w:r>
      <w:r w:rsidR="004F0957" w:rsidRPr="000945EF">
        <w:rPr>
          <w:color w:val="000000"/>
          <w:lang w:val="en-GB"/>
        </w:rPr>
        <w:t xml:space="preserve">” </w:t>
      </w:r>
      <w:r w:rsidR="0023052C" w:rsidRPr="000945EF">
        <w:rPr>
          <w:color w:val="000000"/>
          <w:lang w:val="bg-BG"/>
        </w:rPr>
        <w:t xml:space="preserve">и ръкописно написана от г-н </w:t>
      </w:r>
      <w:r w:rsidR="00942AAD" w:rsidRPr="00DF34B1">
        <w:rPr>
          <w:color w:val="000000"/>
          <w:lang w:val="en-GB"/>
        </w:rPr>
        <w:t>Sa</w:t>
      </w:r>
      <w:r w:rsidR="00942AAD">
        <w:rPr>
          <w:color w:val="000000"/>
          <w:lang w:val="en-GB"/>
        </w:rPr>
        <w:t>y</w:t>
      </w:r>
      <w:r w:rsidR="00942AAD" w:rsidRPr="00DF34B1">
        <w:rPr>
          <w:color w:val="000000"/>
          <w:lang w:val="en-GB"/>
        </w:rPr>
        <w:t>dayev</w:t>
      </w:r>
      <w:r w:rsidR="0023052C" w:rsidRPr="000945EF">
        <w:rPr>
          <w:color w:val="000000"/>
          <w:lang w:val="bg-BG"/>
        </w:rPr>
        <w:t>, той заявява</w:t>
      </w:r>
      <w:r w:rsidR="004F0957" w:rsidRPr="000945EF">
        <w:rPr>
          <w:color w:val="000000"/>
          <w:lang w:val="en-GB"/>
        </w:rPr>
        <w:t>:</w:t>
      </w:r>
    </w:p>
    <w:p w:rsidR="004F0957" w:rsidRPr="000945EF" w:rsidRDefault="004F0957" w:rsidP="00B27349">
      <w:pPr>
        <w:pStyle w:val="JuQuot"/>
      </w:pPr>
      <w:r w:rsidRPr="000945EF">
        <w:t>“</w:t>
      </w:r>
      <w:r w:rsidR="0023052C" w:rsidRPr="000945EF">
        <w:rPr>
          <w:lang w:val="bg-BG"/>
        </w:rPr>
        <w:t>На</w:t>
      </w:r>
      <w:r w:rsidRPr="000945EF">
        <w:t xml:space="preserve"> 13 </w:t>
      </w:r>
      <w:r w:rsidR="0023052C" w:rsidRPr="000945EF">
        <w:rPr>
          <w:lang w:val="bg-BG"/>
        </w:rPr>
        <w:t>септември</w:t>
      </w:r>
      <w:r w:rsidRPr="000945EF">
        <w:t xml:space="preserve"> 2002</w:t>
      </w:r>
      <w:r w:rsidR="00CB0053" w:rsidRPr="000945EF">
        <w:rPr>
          <w:lang w:val="bg-BG"/>
        </w:rPr>
        <w:t xml:space="preserve"> </w:t>
      </w:r>
      <w:r w:rsidR="0023052C" w:rsidRPr="000945EF">
        <w:rPr>
          <w:lang w:val="bg-BG"/>
        </w:rPr>
        <w:t>г.</w:t>
      </w:r>
      <w:r w:rsidRPr="000945EF">
        <w:t xml:space="preserve"> </w:t>
      </w:r>
      <w:r w:rsidR="0023052C" w:rsidRPr="000945EF">
        <w:rPr>
          <w:lang w:val="bg-BG"/>
        </w:rPr>
        <w:t>в Затвор Тбилиси №</w:t>
      </w:r>
      <w:r w:rsidRPr="000945EF">
        <w:t xml:space="preserve"> 5 </w:t>
      </w:r>
      <w:r w:rsidR="00A24FAF">
        <w:rPr>
          <w:lang w:val="bg-BG"/>
        </w:rPr>
        <w:t>а</w:t>
      </w:r>
      <w:r w:rsidR="0023052C" w:rsidRPr="000945EF">
        <w:rPr>
          <w:lang w:val="bg-BG"/>
        </w:rPr>
        <w:t xml:space="preserve">з </w:t>
      </w:r>
      <w:r w:rsidR="00263D5E" w:rsidRPr="000945EF">
        <w:rPr>
          <w:lang w:val="bg-BG"/>
        </w:rPr>
        <w:t>помагах</w:t>
      </w:r>
      <w:r w:rsidR="0023052C" w:rsidRPr="000945EF">
        <w:rPr>
          <w:lang w:val="bg-BG"/>
        </w:rPr>
        <w:t xml:space="preserve"> на следователите от Министерството на сигурността като преводач по делото на г-н </w:t>
      </w:r>
      <w:r w:rsidR="00942AAD" w:rsidRPr="00DF34B1">
        <w:t>A. Adayev</w:t>
      </w:r>
      <w:r w:rsidR="0023052C" w:rsidRPr="000945EF">
        <w:rPr>
          <w:lang w:val="bg-BG"/>
        </w:rPr>
        <w:t xml:space="preserve">, г-н </w:t>
      </w:r>
      <w:r w:rsidR="00942AAD" w:rsidRPr="00DF34B1">
        <w:t xml:space="preserve">T. Baymurzayev </w:t>
      </w:r>
      <w:r w:rsidR="0023052C" w:rsidRPr="000945EF">
        <w:rPr>
          <w:lang w:val="bg-BG"/>
        </w:rPr>
        <w:t xml:space="preserve">и други лица </w:t>
      </w:r>
      <w:r w:rsidRPr="000945EF">
        <w:t>(</w:t>
      </w:r>
      <w:r w:rsidR="0023052C" w:rsidRPr="000945EF">
        <w:rPr>
          <w:lang w:val="bg-BG"/>
        </w:rPr>
        <w:t>общо тринадесет лица</w:t>
      </w:r>
      <w:r w:rsidRPr="000945EF">
        <w:t xml:space="preserve">). </w:t>
      </w:r>
      <w:r w:rsidR="0023052C" w:rsidRPr="000945EF">
        <w:rPr>
          <w:lang w:val="bg-BG"/>
        </w:rPr>
        <w:t xml:space="preserve">След като работата на следователите приключи, г-н </w:t>
      </w:r>
      <w:r w:rsidR="00942AAD" w:rsidRPr="00DF34B1">
        <w:t>L. Darbaydze</w:t>
      </w:r>
      <w:r w:rsidR="00942AAD">
        <w:rPr>
          <w:lang w:val="bg-BG"/>
        </w:rPr>
        <w:t>,</w:t>
      </w:r>
      <w:r w:rsidR="0023052C" w:rsidRPr="000945EF">
        <w:rPr>
          <w:lang w:val="bg-BG"/>
        </w:rPr>
        <w:t xml:space="preserve"> стажант прокурор в </w:t>
      </w:r>
      <w:r w:rsidR="00A24FAF">
        <w:rPr>
          <w:lang w:val="bg-BG"/>
        </w:rPr>
        <w:t>о</w:t>
      </w:r>
      <w:r w:rsidR="0023052C" w:rsidRPr="000945EF">
        <w:rPr>
          <w:lang w:val="bg-BG"/>
        </w:rPr>
        <w:t xml:space="preserve">тдела за международни отношения към </w:t>
      </w:r>
      <w:r w:rsidR="00A24FAF">
        <w:rPr>
          <w:lang w:val="bg-BG"/>
        </w:rPr>
        <w:t>п</w:t>
      </w:r>
      <w:r w:rsidR="00CB0053" w:rsidRPr="000945EF">
        <w:rPr>
          <w:lang w:val="bg-BG"/>
        </w:rPr>
        <w:t>рокуратурата</w:t>
      </w:r>
      <w:r w:rsidRPr="000945EF">
        <w:t>,</w:t>
      </w:r>
      <w:r w:rsidR="0023052C" w:rsidRPr="000945EF">
        <w:rPr>
          <w:lang w:val="bg-BG"/>
        </w:rPr>
        <w:t xml:space="preserve"> пристигна, за да разпита </w:t>
      </w:r>
      <w:r w:rsidR="00263D5E" w:rsidRPr="000945EF">
        <w:rPr>
          <w:lang w:val="bg-BG"/>
        </w:rPr>
        <w:t>същите чеченски затворници</w:t>
      </w:r>
      <w:r w:rsidRPr="000945EF">
        <w:t xml:space="preserve">. </w:t>
      </w:r>
      <w:r w:rsidR="00263D5E" w:rsidRPr="000945EF">
        <w:rPr>
          <w:lang w:val="bg-BG"/>
        </w:rPr>
        <w:t xml:space="preserve">Той първо ги информира, че въпросът за тяхната екстрадиция се разглежда от </w:t>
      </w:r>
      <w:r w:rsidR="00A24FAF">
        <w:rPr>
          <w:lang w:val="bg-BG"/>
        </w:rPr>
        <w:t>п</w:t>
      </w:r>
      <w:r w:rsidR="00CB0053" w:rsidRPr="000945EF">
        <w:rPr>
          <w:lang w:val="bg-BG"/>
        </w:rPr>
        <w:t>рокуратурата</w:t>
      </w:r>
      <w:r w:rsidR="00263D5E" w:rsidRPr="000945EF">
        <w:rPr>
          <w:lang w:val="bg-BG"/>
        </w:rPr>
        <w:t xml:space="preserve"> и след това поиска от тях да предоставят необходимите разяснени, за да се установ</w:t>
      </w:r>
      <w:r w:rsidR="0027305B">
        <w:rPr>
          <w:lang w:val="bg-BG"/>
        </w:rPr>
        <w:t>и</w:t>
      </w:r>
      <w:r w:rsidR="00263D5E" w:rsidRPr="000945EF">
        <w:rPr>
          <w:lang w:val="bg-BG"/>
        </w:rPr>
        <w:t xml:space="preserve"> т</w:t>
      </w:r>
      <w:r w:rsidR="0027305B">
        <w:rPr>
          <w:lang w:val="bg-BG"/>
        </w:rPr>
        <w:t>я</w:t>
      </w:r>
      <w:r w:rsidR="00263D5E" w:rsidRPr="000945EF">
        <w:rPr>
          <w:lang w:val="bg-BG"/>
        </w:rPr>
        <w:t>хн</w:t>
      </w:r>
      <w:r w:rsidR="0027305B">
        <w:rPr>
          <w:lang w:val="bg-BG"/>
        </w:rPr>
        <w:t>а</w:t>
      </w:r>
      <w:r w:rsidR="00263D5E" w:rsidRPr="000945EF">
        <w:rPr>
          <w:lang w:val="bg-BG"/>
        </w:rPr>
        <w:t>т</w:t>
      </w:r>
      <w:r w:rsidR="0027305B">
        <w:rPr>
          <w:lang w:val="bg-BG"/>
        </w:rPr>
        <w:t>а</w:t>
      </w:r>
      <w:r w:rsidR="00263D5E" w:rsidRPr="000945EF">
        <w:rPr>
          <w:lang w:val="bg-BG"/>
        </w:rPr>
        <w:t xml:space="preserve"> националност</w:t>
      </w:r>
      <w:r w:rsidRPr="000945EF">
        <w:t xml:space="preserve">. </w:t>
      </w:r>
      <w:r w:rsidR="00263D5E" w:rsidRPr="000945EF">
        <w:rPr>
          <w:lang w:val="bg-BG"/>
        </w:rPr>
        <w:t xml:space="preserve">Чеченските затворници отказаха, след което г-н </w:t>
      </w:r>
      <w:r w:rsidR="0027305B" w:rsidRPr="0027305B">
        <w:t>Darbaydze</w:t>
      </w:r>
      <w:r w:rsidR="00263D5E" w:rsidRPr="000945EF">
        <w:rPr>
          <w:lang w:val="bg-BG"/>
        </w:rPr>
        <w:t xml:space="preserve"> изготви доклад и им го предостави за подпис</w:t>
      </w:r>
      <w:r w:rsidRPr="000945EF">
        <w:t xml:space="preserve">. </w:t>
      </w:r>
      <w:r w:rsidR="00263D5E" w:rsidRPr="000945EF">
        <w:rPr>
          <w:lang w:val="bg-BG"/>
        </w:rPr>
        <w:t>Затворниците отказаха да подпишат този документ</w:t>
      </w:r>
      <w:r w:rsidRPr="000945EF">
        <w:t xml:space="preserve">. </w:t>
      </w:r>
      <w:r w:rsidR="00263D5E" w:rsidRPr="000945EF">
        <w:rPr>
          <w:lang w:val="bg-BG"/>
        </w:rPr>
        <w:t>Прокурорът и затворниците общуваха чрез мен</w:t>
      </w:r>
      <w:r w:rsidRPr="000945EF">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197</w:t>
      </w:r>
      <w:r w:rsidRPr="000945EF">
        <w:rPr>
          <w:color w:val="000000"/>
          <w:lang w:val="en-GB"/>
        </w:rPr>
        <w:fldChar w:fldCharType="end"/>
      </w:r>
      <w:r w:rsidR="004F0957" w:rsidRPr="000945EF">
        <w:rPr>
          <w:color w:val="000000"/>
          <w:lang w:val="en-GB"/>
        </w:rPr>
        <w:t>.  </w:t>
      </w:r>
      <w:r w:rsidR="00870F6D" w:rsidRPr="000945EF">
        <w:rPr>
          <w:color w:val="000000"/>
          <w:lang w:val="bg-BG"/>
        </w:rPr>
        <w:t xml:space="preserve">Г-н </w:t>
      </w:r>
      <w:r w:rsidR="00942AAD" w:rsidRPr="00DF34B1">
        <w:rPr>
          <w:color w:val="000000"/>
          <w:lang w:val="en-GB"/>
        </w:rPr>
        <w:t>Sa</w:t>
      </w:r>
      <w:r w:rsidR="00942AAD">
        <w:rPr>
          <w:color w:val="000000"/>
          <w:lang w:val="en-GB"/>
        </w:rPr>
        <w:t>y</w:t>
      </w:r>
      <w:r w:rsidR="00942AAD" w:rsidRPr="00DF34B1">
        <w:rPr>
          <w:color w:val="000000"/>
          <w:lang w:val="en-GB"/>
        </w:rPr>
        <w:t>dayev</w:t>
      </w:r>
      <w:r w:rsidR="00942AAD">
        <w:rPr>
          <w:color w:val="000000"/>
          <w:lang w:val="en-GB"/>
        </w:rPr>
        <w:t xml:space="preserve"> </w:t>
      </w:r>
      <w:r w:rsidR="00870F6D" w:rsidRPr="000945EF">
        <w:rPr>
          <w:color w:val="000000"/>
          <w:lang w:val="bg-BG"/>
        </w:rPr>
        <w:t>обясн</w:t>
      </w:r>
      <w:r w:rsidR="000F3259">
        <w:rPr>
          <w:color w:val="000000"/>
          <w:lang w:val="bg-BG"/>
        </w:rPr>
        <w:t>ява</w:t>
      </w:r>
      <w:r w:rsidR="00870F6D" w:rsidRPr="000945EF">
        <w:rPr>
          <w:color w:val="000000"/>
          <w:lang w:val="bg-BG"/>
        </w:rPr>
        <w:t xml:space="preserve"> на Съда, че г-н </w:t>
      </w:r>
      <w:r w:rsidR="000F3259" w:rsidRPr="00DF34B1">
        <w:rPr>
          <w:color w:val="000000"/>
          <w:lang w:val="en-GB"/>
        </w:rPr>
        <w:t xml:space="preserve">Darbaydze </w:t>
      </w:r>
      <w:r w:rsidR="00870F6D" w:rsidRPr="000945EF">
        <w:rPr>
          <w:color w:val="000000"/>
          <w:lang w:val="bg-BG"/>
        </w:rPr>
        <w:t>му е диктувал този текст</w:t>
      </w:r>
      <w:r w:rsidR="004F0957" w:rsidRPr="000945EF">
        <w:rPr>
          <w:color w:val="000000"/>
          <w:lang w:val="en-GB"/>
        </w:rPr>
        <w:t xml:space="preserve"> </w:t>
      </w:r>
      <w:r w:rsidR="00870F6D" w:rsidRPr="000945EF">
        <w:rPr>
          <w:color w:val="000000"/>
          <w:lang w:val="bg-BG"/>
        </w:rPr>
        <w:t xml:space="preserve">в присъствието на </w:t>
      </w:r>
      <w:r w:rsidR="0027305B">
        <w:rPr>
          <w:color w:val="000000"/>
          <w:lang w:val="bg-BG"/>
        </w:rPr>
        <w:t>н</w:t>
      </w:r>
      <w:r w:rsidR="00870F6D" w:rsidRPr="000945EF">
        <w:rPr>
          <w:color w:val="000000"/>
          <w:lang w:val="bg-BG"/>
        </w:rPr>
        <w:t>отариус</w:t>
      </w:r>
      <w:r w:rsidR="004F0957" w:rsidRPr="000945EF">
        <w:rPr>
          <w:color w:val="000000"/>
          <w:lang w:val="en-GB"/>
        </w:rPr>
        <w:t xml:space="preserve">. </w:t>
      </w:r>
      <w:r w:rsidR="00870F6D" w:rsidRPr="000945EF">
        <w:rPr>
          <w:color w:val="000000"/>
          <w:lang w:val="bg-BG"/>
        </w:rPr>
        <w:t xml:space="preserve">Той е </w:t>
      </w:r>
      <w:r w:rsidR="00373479" w:rsidRPr="000945EF">
        <w:rPr>
          <w:color w:val="000000"/>
          <w:lang w:val="bg-BG"/>
        </w:rPr>
        <w:t>сгрешил</w:t>
      </w:r>
      <w:r w:rsidR="00870F6D" w:rsidRPr="000945EF">
        <w:rPr>
          <w:color w:val="000000"/>
          <w:lang w:val="bg-BG"/>
        </w:rPr>
        <w:t xml:space="preserve"> като не е обърнал внимание на изречението относно екстрадицията, което е вмъкнато в текста.</w:t>
      </w:r>
      <w:r w:rsidR="004F0957" w:rsidRPr="000945EF">
        <w:rPr>
          <w:color w:val="000000"/>
          <w:lang w:val="en-GB"/>
        </w:rPr>
        <w:t xml:space="preserve"> </w:t>
      </w:r>
      <w:r w:rsidR="00870F6D" w:rsidRPr="000945EF">
        <w:rPr>
          <w:color w:val="000000"/>
          <w:lang w:val="bg-BG"/>
        </w:rPr>
        <w:t xml:space="preserve">Г-н </w:t>
      </w:r>
      <w:r w:rsidR="0027305B" w:rsidRPr="0027305B">
        <w:rPr>
          <w:color w:val="000000"/>
          <w:lang w:val="en-GB"/>
        </w:rPr>
        <w:t>Darbaydze</w:t>
      </w:r>
      <w:r w:rsidR="000F3259" w:rsidRPr="00DF34B1">
        <w:rPr>
          <w:color w:val="000000"/>
          <w:lang w:val="en-GB"/>
        </w:rPr>
        <w:t xml:space="preserve"> </w:t>
      </w:r>
      <w:r w:rsidR="00870F6D" w:rsidRPr="000945EF">
        <w:rPr>
          <w:color w:val="000000"/>
          <w:lang w:val="bg-BG"/>
        </w:rPr>
        <w:t xml:space="preserve">му е казал, че той просто трябва да потвърди </w:t>
      </w:r>
      <w:r w:rsidR="00870F6D" w:rsidRPr="000945EF">
        <w:rPr>
          <w:color w:val="000000"/>
          <w:lang w:val="bg-BG"/>
        </w:rPr>
        <w:lastRenderedPageBreak/>
        <w:t>присъствието му в затвора на</w:t>
      </w:r>
      <w:r w:rsidR="00B27349" w:rsidRPr="000945EF">
        <w:rPr>
          <w:color w:val="000000"/>
          <w:lang w:val="en-GB"/>
        </w:rPr>
        <w:t xml:space="preserve"> </w:t>
      </w:r>
      <w:r w:rsidR="004F0957" w:rsidRPr="000945EF">
        <w:rPr>
          <w:color w:val="000000"/>
          <w:lang w:val="en-GB"/>
        </w:rPr>
        <w:t xml:space="preserve">13 </w:t>
      </w:r>
      <w:r w:rsidR="00870F6D" w:rsidRPr="000945EF">
        <w:rPr>
          <w:color w:val="000000"/>
          <w:lang w:val="bg-BG"/>
        </w:rPr>
        <w:t>септември</w:t>
      </w:r>
      <w:r w:rsidR="004F0957" w:rsidRPr="000945EF">
        <w:rPr>
          <w:color w:val="000000"/>
          <w:lang w:val="en-GB"/>
        </w:rPr>
        <w:t xml:space="preserve"> 2002</w:t>
      </w:r>
      <w:r w:rsidR="00373479" w:rsidRPr="000945EF">
        <w:rPr>
          <w:color w:val="000000"/>
          <w:lang w:val="bg-BG"/>
        </w:rPr>
        <w:t xml:space="preserve"> </w:t>
      </w:r>
      <w:r w:rsidR="00870F6D" w:rsidRPr="000945EF">
        <w:rPr>
          <w:color w:val="000000"/>
          <w:lang w:val="bg-BG"/>
        </w:rPr>
        <w:t>г.</w:t>
      </w:r>
      <w:r w:rsidR="004F0957" w:rsidRPr="000945EF">
        <w:rPr>
          <w:color w:val="000000"/>
          <w:lang w:val="en-GB"/>
        </w:rPr>
        <w:t xml:space="preserve">, </w:t>
      </w:r>
      <w:r w:rsidR="00373479" w:rsidRPr="000945EF">
        <w:rPr>
          <w:color w:val="000000"/>
          <w:lang w:val="bg-BG"/>
        </w:rPr>
        <w:t>заедно с отказа на жалбопода</w:t>
      </w:r>
      <w:r w:rsidR="00870F6D" w:rsidRPr="000945EF">
        <w:rPr>
          <w:color w:val="000000"/>
          <w:lang w:val="bg-BG"/>
        </w:rPr>
        <w:t>телите да предоставят информация</w:t>
      </w:r>
      <w:r w:rsidR="004F0957" w:rsidRPr="000945EF">
        <w:rPr>
          <w:color w:val="000000"/>
          <w:lang w:val="en-GB"/>
        </w:rPr>
        <w:t xml:space="preserve">; </w:t>
      </w:r>
      <w:r w:rsidR="0027305B">
        <w:rPr>
          <w:color w:val="000000"/>
          <w:lang w:val="bg-BG"/>
        </w:rPr>
        <w:t>г</w:t>
      </w:r>
      <w:r w:rsidR="00870F6D" w:rsidRPr="000945EF">
        <w:rPr>
          <w:color w:val="000000"/>
          <w:lang w:val="bg-BG"/>
        </w:rPr>
        <w:t xml:space="preserve">-н </w:t>
      </w:r>
      <w:r w:rsidR="000F3259" w:rsidRPr="00DF34B1">
        <w:rPr>
          <w:color w:val="000000"/>
          <w:lang w:val="en-GB"/>
        </w:rPr>
        <w:t>Sa</w:t>
      </w:r>
      <w:r w:rsidR="000F3259">
        <w:rPr>
          <w:color w:val="000000"/>
          <w:lang w:val="en-GB"/>
        </w:rPr>
        <w:t>y</w:t>
      </w:r>
      <w:r w:rsidR="000F3259" w:rsidRPr="00DF34B1">
        <w:rPr>
          <w:color w:val="000000"/>
          <w:lang w:val="en-GB"/>
        </w:rPr>
        <w:t xml:space="preserve">dayev </w:t>
      </w:r>
      <w:r w:rsidR="000F3259">
        <w:rPr>
          <w:color w:val="000000"/>
          <w:lang w:val="bg-BG"/>
        </w:rPr>
        <w:t xml:space="preserve"> </w:t>
      </w:r>
      <w:r w:rsidR="00870F6D" w:rsidRPr="000945EF">
        <w:rPr>
          <w:color w:val="000000"/>
          <w:lang w:val="bg-BG"/>
        </w:rPr>
        <w:t>се съсредоточ</w:t>
      </w:r>
      <w:r w:rsidR="000F3259">
        <w:rPr>
          <w:color w:val="000000"/>
          <w:lang w:val="bg-BG"/>
        </w:rPr>
        <w:t>ава</w:t>
      </w:r>
      <w:r w:rsidR="00870F6D" w:rsidRPr="000945EF">
        <w:rPr>
          <w:color w:val="000000"/>
          <w:lang w:val="bg-BG"/>
        </w:rPr>
        <w:t xml:space="preserve"> върху тези две точки и пренебрег</w:t>
      </w:r>
      <w:r w:rsidR="000F3259">
        <w:rPr>
          <w:color w:val="000000"/>
          <w:lang w:val="bg-BG"/>
        </w:rPr>
        <w:t>ва</w:t>
      </w:r>
      <w:r w:rsidR="00870F6D" w:rsidRPr="000945EF">
        <w:rPr>
          <w:color w:val="000000"/>
          <w:lang w:val="bg-BG"/>
        </w:rPr>
        <w:t xml:space="preserve"> останалия текст</w:t>
      </w:r>
      <w:r w:rsidR="004F0957" w:rsidRPr="000945EF">
        <w:rPr>
          <w:color w:val="000000"/>
          <w:lang w:val="en-GB"/>
        </w:rPr>
        <w:t>,</w:t>
      </w:r>
      <w:r w:rsidR="00BF7B1F" w:rsidRPr="000945EF">
        <w:rPr>
          <w:color w:val="000000"/>
          <w:lang w:val="bg-BG"/>
        </w:rPr>
        <w:t xml:space="preserve"> </w:t>
      </w:r>
      <w:r w:rsidR="000F3259">
        <w:rPr>
          <w:color w:val="000000"/>
          <w:lang w:val="bg-BG"/>
        </w:rPr>
        <w:t xml:space="preserve">като </w:t>
      </w:r>
      <w:r w:rsidR="00BF7B1F" w:rsidRPr="000945EF">
        <w:rPr>
          <w:color w:val="000000"/>
          <w:lang w:val="bg-BG"/>
        </w:rPr>
        <w:t>не</w:t>
      </w:r>
      <w:r w:rsidR="000F3259">
        <w:rPr>
          <w:color w:val="000000"/>
          <w:lang w:val="bg-BG"/>
        </w:rPr>
        <w:t xml:space="preserve"> </w:t>
      </w:r>
      <w:r w:rsidR="00BF7B1F" w:rsidRPr="000945EF">
        <w:rPr>
          <w:color w:val="000000"/>
          <w:lang w:val="bg-BG"/>
        </w:rPr>
        <w:t>подозира, че това ще бъде от значение</w:t>
      </w:r>
      <w:r w:rsidR="004F0957" w:rsidRPr="000945EF">
        <w:rPr>
          <w:color w:val="000000"/>
          <w:lang w:val="en-GB"/>
        </w:rPr>
        <w:t>.</w:t>
      </w:r>
    </w:p>
    <w:p w:rsidR="005104E1"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198</w:t>
      </w:r>
      <w:r w:rsidRPr="000945EF">
        <w:rPr>
          <w:color w:val="000000"/>
          <w:lang w:val="en-GB"/>
        </w:rPr>
        <w:fldChar w:fldCharType="end"/>
      </w:r>
      <w:r w:rsidR="004F0957" w:rsidRPr="000945EF">
        <w:rPr>
          <w:color w:val="000000"/>
          <w:lang w:val="en-GB"/>
        </w:rPr>
        <w:t>.  </w:t>
      </w:r>
      <w:r w:rsidR="00BF7B1F" w:rsidRPr="000945EF">
        <w:rPr>
          <w:color w:val="000000"/>
          <w:lang w:val="bg-BG"/>
        </w:rPr>
        <w:t>В заключение</w:t>
      </w:r>
      <w:r w:rsidR="004F0957" w:rsidRPr="000945EF">
        <w:rPr>
          <w:color w:val="000000"/>
          <w:lang w:val="en-GB"/>
        </w:rPr>
        <w:t xml:space="preserve"> </w:t>
      </w:r>
      <w:r w:rsidR="00BF7B1F" w:rsidRPr="000945EF">
        <w:rPr>
          <w:color w:val="000000"/>
          <w:lang w:val="bg-BG"/>
        </w:rPr>
        <w:t xml:space="preserve">г-н </w:t>
      </w:r>
      <w:r w:rsidR="000F3259" w:rsidRPr="00DF34B1">
        <w:rPr>
          <w:color w:val="000000"/>
          <w:lang w:val="en-GB"/>
        </w:rPr>
        <w:t>Sa</w:t>
      </w:r>
      <w:r w:rsidR="000F3259">
        <w:rPr>
          <w:color w:val="000000"/>
          <w:lang w:val="en-GB"/>
        </w:rPr>
        <w:t>y</w:t>
      </w:r>
      <w:r w:rsidR="000F3259" w:rsidRPr="00DF34B1">
        <w:rPr>
          <w:color w:val="000000"/>
          <w:lang w:val="en-GB"/>
        </w:rPr>
        <w:t xml:space="preserve">dayev </w:t>
      </w:r>
      <w:r w:rsidR="00BF7B1F" w:rsidRPr="000945EF">
        <w:rPr>
          <w:color w:val="000000"/>
          <w:lang w:val="bg-BG"/>
        </w:rPr>
        <w:t>набл</w:t>
      </w:r>
      <w:r w:rsidR="000F3259">
        <w:rPr>
          <w:color w:val="000000"/>
          <w:lang w:val="bg-BG"/>
        </w:rPr>
        <w:t>яга</w:t>
      </w:r>
      <w:r w:rsidR="0027305B">
        <w:rPr>
          <w:color w:val="000000"/>
          <w:lang w:val="bg-BG"/>
        </w:rPr>
        <w:t xml:space="preserve"> </w:t>
      </w:r>
      <w:r w:rsidR="000F3259">
        <w:rPr>
          <w:color w:val="000000"/>
          <w:lang w:val="bg-BG"/>
        </w:rPr>
        <w:t>на това</w:t>
      </w:r>
      <w:r w:rsidR="00BF7B1F" w:rsidRPr="000945EF">
        <w:rPr>
          <w:color w:val="000000"/>
          <w:lang w:val="bg-BG"/>
        </w:rPr>
        <w:t xml:space="preserve">, че г-н </w:t>
      </w:r>
      <w:r w:rsidR="000F3259" w:rsidRPr="000F3259">
        <w:rPr>
          <w:color w:val="000000"/>
          <w:lang w:val="en-GB"/>
        </w:rPr>
        <w:t xml:space="preserve"> </w:t>
      </w:r>
      <w:r w:rsidR="000F3259" w:rsidRPr="00DF34B1">
        <w:rPr>
          <w:color w:val="000000"/>
          <w:lang w:val="en-GB"/>
        </w:rPr>
        <w:t>Darbaydze</w:t>
      </w:r>
      <w:r w:rsidR="000F3259" w:rsidRPr="000945EF">
        <w:rPr>
          <w:color w:val="000000"/>
          <w:lang w:val="bg-BG"/>
        </w:rPr>
        <w:t xml:space="preserve"> </w:t>
      </w:r>
      <w:r w:rsidR="00BF7B1F" w:rsidRPr="000945EF">
        <w:rPr>
          <w:color w:val="000000"/>
          <w:lang w:val="bg-BG"/>
        </w:rPr>
        <w:t xml:space="preserve">не </w:t>
      </w:r>
      <w:r w:rsidR="001809B8">
        <w:rPr>
          <w:color w:val="000000"/>
          <w:lang w:val="bg-BG"/>
        </w:rPr>
        <w:t xml:space="preserve">е </w:t>
      </w:r>
      <w:r w:rsidR="00BF7B1F" w:rsidRPr="000945EF">
        <w:rPr>
          <w:color w:val="000000"/>
          <w:lang w:val="bg-BG"/>
        </w:rPr>
        <w:t>информира</w:t>
      </w:r>
      <w:r w:rsidR="001809B8">
        <w:rPr>
          <w:color w:val="000000"/>
          <w:lang w:val="bg-BG"/>
        </w:rPr>
        <w:t>л</w:t>
      </w:r>
      <w:r w:rsidR="00BF7B1F" w:rsidRPr="000945EF">
        <w:rPr>
          <w:color w:val="000000"/>
          <w:lang w:val="bg-BG"/>
        </w:rPr>
        <w:t xml:space="preserve"> с </w:t>
      </w:r>
      <w:r w:rsidR="00373479" w:rsidRPr="000945EF">
        <w:rPr>
          <w:color w:val="000000"/>
          <w:lang w:val="bg-BG"/>
        </w:rPr>
        <w:t>негово съдействие жалбопода</w:t>
      </w:r>
      <w:r w:rsidR="00BF7B1F" w:rsidRPr="000945EF">
        <w:rPr>
          <w:color w:val="000000"/>
          <w:lang w:val="bg-BG"/>
        </w:rPr>
        <w:t>телите относно процедурата за екстрадиция</w:t>
      </w:r>
      <w:r w:rsidR="001809B8" w:rsidRPr="001809B8">
        <w:rPr>
          <w:color w:val="000000"/>
          <w:lang w:val="bg-BG"/>
        </w:rPr>
        <w:t xml:space="preserve"> </w:t>
      </w:r>
      <w:r w:rsidR="001809B8" w:rsidRPr="000945EF">
        <w:rPr>
          <w:color w:val="000000"/>
          <w:lang w:val="bg-BG"/>
        </w:rPr>
        <w:t>на 13 септември 2002 г</w:t>
      </w:r>
      <w:r w:rsidR="004F0957" w:rsidRPr="000945EF">
        <w:rPr>
          <w:color w:val="000000"/>
          <w:lang w:val="en-GB"/>
        </w:rPr>
        <w:t>.</w:t>
      </w:r>
    </w:p>
    <w:p w:rsidR="005104E1" w:rsidRPr="000945EF" w:rsidRDefault="004404DC" w:rsidP="00111331">
      <w:pPr>
        <w:pStyle w:val="JuHa0"/>
        <w:rPr>
          <w:color w:val="000000"/>
        </w:rPr>
      </w:pPr>
      <w:r w:rsidRPr="000945EF">
        <w:rPr>
          <w:color w:val="000000"/>
        </w:rPr>
        <w:t>(</w:t>
      </w:r>
      <w:r w:rsidR="00BE7FB6" w:rsidRPr="000945EF">
        <w:rPr>
          <w:color w:val="000000"/>
          <w:lang w:val="bg-BG"/>
        </w:rPr>
        <w:t>г</w:t>
      </w:r>
      <w:r w:rsidR="004F0957" w:rsidRPr="000945EF">
        <w:rPr>
          <w:color w:val="000000"/>
        </w:rPr>
        <w:t>)  </w:t>
      </w:r>
      <w:r w:rsidR="00BF7B1F" w:rsidRPr="000945EF">
        <w:rPr>
          <w:color w:val="000000"/>
          <w:lang w:val="bg-BG"/>
        </w:rPr>
        <w:t>Факти</w:t>
      </w:r>
      <w:r w:rsidR="001809B8">
        <w:rPr>
          <w:color w:val="000000"/>
          <w:lang w:val="bg-BG"/>
        </w:rPr>
        <w:t>,</w:t>
      </w:r>
      <w:r w:rsidR="00BF7B1F" w:rsidRPr="000945EF">
        <w:rPr>
          <w:color w:val="000000"/>
          <w:lang w:val="bg-BG"/>
        </w:rPr>
        <w:t xml:space="preserve"> изложени от медицинския експерт</w:t>
      </w:r>
    </w:p>
    <w:p w:rsidR="005104E1" w:rsidRPr="000945EF" w:rsidRDefault="00A5306C" w:rsidP="00111331">
      <w:pPr>
        <w:pStyle w:val="JuParaCharCharChar"/>
        <w:rPr>
          <w:color w:val="000000"/>
          <w:lang w:val="en-GB"/>
        </w:rPr>
      </w:pPr>
      <w:r w:rsidRPr="000945EF">
        <w:rPr>
          <w:color w:val="000000"/>
        </w:rPr>
        <w:fldChar w:fldCharType="begin"/>
      </w:r>
      <w:r w:rsidR="004F0957" w:rsidRPr="000945EF">
        <w:rPr>
          <w:color w:val="000000"/>
          <w:lang w:val="en-GB"/>
        </w:rPr>
        <w:instrText xml:space="preserve"> SEQ level0 \*arabic </w:instrText>
      </w:r>
      <w:r w:rsidRPr="000945EF">
        <w:rPr>
          <w:color w:val="000000"/>
        </w:rPr>
        <w:fldChar w:fldCharType="separate"/>
      </w:r>
      <w:r w:rsidR="00E84328">
        <w:rPr>
          <w:noProof/>
          <w:color w:val="000000"/>
          <w:lang w:val="en-GB"/>
        </w:rPr>
        <w:t>199</w:t>
      </w:r>
      <w:r w:rsidRPr="000945EF">
        <w:rPr>
          <w:color w:val="000000"/>
        </w:rPr>
        <w:fldChar w:fldCharType="end"/>
      </w:r>
      <w:r w:rsidR="004F0957" w:rsidRPr="000945EF">
        <w:rPr>
          <w:color w:val="000000"/>
          <w:lang w:val="en-GB"/>
        </w:rPr>
        <w:t>.  </w:t>
      </w:r>
      <w:r w:rsidR="00BF7B1F" w:rsidRPr="000945EF">
        <w:rPr>
          <w:color w:val="000000"/>
          <w:lang w:val="bg-BG"/>
        </w:rPr>
        <w:t xml:space="preserve">Г-н </w:t>
      </w:r>
      <w:r w:rsidR="000F3259" w:rsidRPr="00DF34B1">
        <w:rPr>
          <w:color w:val="000000"/>
          <w:lang w:val="en-GB"/>
        </w:rPr>
        <w:t xml:space="preserve">K. Akhalkatsishvili </w:t>
      </w:r>
      <w:r w:rsidR="000F3259">
        <w:rPr>
          <w:color w:val="000000"/>
          <w:lang w:val="bg-BG"/>
        </w:rPr>
        <w:t>преглежда</w:t>
      </w:r>
      <w:r w:rsidR="000F3259" w:rsidRPr="000945EF">
        <w:rPr>
          <w:color w:val="000000"/>
          <w:lang w:val="bg-BG"/>
        </w:rPr>
        <w:t xml:space="preserve"> </w:t>
      </w:r>
      <w:r w:rsidR="00BF7B1F" w:rsidRPr="000945EF">
        <w:rPr>
          <w:color w:val="000000"/>
          <w:lang w:val="bg-BG"/>
        </w:rPr>
        <w:t xml:space="preserve">докладите, които е подал на </w:t>
      </w:r>
      <w:r w:rsidR="004F0957" w:rsidRPr="000945EF">
        <w:rPr>
          <w:color w:val="000000"/>
          <w:lang w:val="en-GB"/>
        </w:rPr>
        <w:t xml:space="preserve">4 </w:t>
      </w:r>
      <w:r w:rsidR="00BF7B1F" w:rsidRPr="000945EF">
        <w:rPr>
          <w:color w:val="000000"/>
          <w:lang w:val="bg-BG"/>
        </w:rPr>
        <w:t>октомври</w:t>
      </w:r>
      <w:r w:rsidR="004F0957" w:rsidRPr="000945EF">
        <w:rPr>
          <w:color w:val="000000"/>
          <w:lang w:val="en-GB"/>
        </w:rPr>
        <w:t xml:space="preserve"> 2002</w:t>
      </w:r>
      <w:r w:rsidR="00BE7FB6" w:rsidRPr="000945EF">
        <w:rPr>
          <w:color w:val="000000"/>
          <w:lang w:val="bg-BG"/>
        </w:rPr>
        <w:t xml:space="preserve"> </w:t>
      </w:r>
      <w:r w:rsidR="00BF7B1F" w:rsidRPr="000945EF">
        <w:rPr>
          <w:color w:val="000000"/>
          <w:lang w:val="bg-BG"/>
        </w:rPr>
        <w:t>г.</w:t>
      </w:r>
      <w:r w:rsidR="001809B8">
        <w:rPr>
          <w:color w:val="000000"/>
          <w:lang w:val="bg-BG"/>
        </w:rPr>
        <w:t>,</w:t>
      </w:r>
      <w:r w:rsidR="004F0957" w:rsidRPr="000945EF">
        <w:rPr>
          <w:color w:val="000000"/>
          <w:lang w:val="en-GB"/>
        </w:rPr>
        <w:t xml:space="preserve"> </w:t>
      </w:r>
      <w:r w:rsidR="00BF7B1F" w:rsidRPr="000945EF">
        <w:rPr>
          <w:color w:val="000000"/>
          <w:lang w:val="bg-BG"/>
        </w:rPr>
        <w:t>след като прегле</w:t>
      </w:r>
      <w:r w:rsidR="000F3259">
        <w:rPr>
          <w:color w:val="000000"/>
          <w:lang w:val="bg-BG"/>
        </w:rPr>
        <w:t>ж</w:t>
      </w:r>
      <w:r w:rsidR="00BF7B1F" w:rsidRPr="000945EF">
        <w:rPr>
          <w:color w:val="000000"/>
          <w:lang w:val="bg-BG"/>
        </w:rPr>
        <w:t>д</w:t>
      </w:r>
      <w:r w:rsidR="000F3259">
        <w:rPr>
          <w:color w:val="000000"/>
          <w:lang w:val="bg-BG"/>
        </w:rPr>
        <w:t>а</w:t>
      </w:r>
      <w:r w:rsidR="00BF7B1F" w:rsidRPr="000945EF">
        <w:rPr>
          <w:color w:val="000000"/>
          <w:lang w:val="bg-BG"/>
        </w:rPr>
        <w:t xml:space="preserve"> г-н </w:t>
      </w:r>
      <w:r w:rsidR="000F3259" w:rsidRPr="00DF34B1">
        <w:rPr>
          <w:color w:val="000000"/>
          <w:lang w:val="en-GB"/>
        </w:rPr>
        <w:t>Khanchukayev</w:t>
      </w:r>
      <w:r w:rsidR="00BF7B1F" w:rsidRPr="000945EF">
        <w:rPr>
          <w:color w:val="000000"/>
          <w:lang w:val="bg-BG"/>
        </w:rPr>
        <w:t xml:space="preserve">, г-н </w:t>
      </w:r>
      <w:r w:rsidR="000F3259" w:rsidRPr="00DF34B1">
        <w:rPr>
          <w:color w:val="000000"/>
          <w:lang w:val="en-GB"/>
        </w:rPr>
        <w:t>Gelogayev</w:t>
      </w:r>
      <w:r w:rsidR="00BF7B1F" w:rsidRPr="000945EF">
        <w:rPr>
          <w:color w:val="000000"/>
          <w:lang w:val="bg-BG"/>
        </w:rPr>
        <w:t xml:space="preserve">, г-н </w:t>
      </w:r>
      <w:r w:rsidR="000F3259" w:rsidRPr="00DF34B1">
        <w:rPr>
          <w:color w:val="000000"/>
          <w:lang w:val="en-GB"/>
        </w:rPr>
        <w:t>Khashiev</w:t>
      </w:r>
      <w:r w:rsidR="00BF7B1F" w:rsidRPr="000945EF">
        <w:rPr>
          <w:color w:val="000000"/>
          <w:lang w:val="bg-BG"/>
        </w:rPr>
        <w:t xml:space="preserve">, г-н </w:t>
      </w:r>
      <w:r w:rsidR="000F3259" w:rsidRPr="00DF34B1">
        <w:rPr>
          <w:color w:val="000000"/>
          <w:lang w:val="en-GB"/>
        </w:rPr>
        <w:t xml:space="preserve">Issayev </w:t>
      </w:r>
      <w:r w:rsidR="00420383" w:rsidRPr="000945EF">
        <w:rPr>
          <w:color w:val="000000"/>
          <w:lang w:val="bg-BG"/>
        </w:rPr>
        <w:t xml:space="preserve">и г-н </w:t>
      </w:r>
      <w:r w:rsidR="000F3259" w:rsidRPr="00DF34B1">
        <w:rPr>
          <w:color w:val="000000"/>
          <w:lang w:val="en-GB"/>
        </w:rPr>
        <w:t>Baymurzayev</w:t>
      </w:r>
      <w:r w:rsidR="00420383" w:rsidRPr="000945EF">
        <w:rPr>
          <w:color w:val="000000"/>
          <w:lang w:val="bg-BG"/>
        </w:rPr>
        <w:t>, жалбопода</w:t>
      </w:r>
      <w:r w:rsidR="00BF7B1F" w:rsidRPr="000945EF">
        <w:rPr>
          <w:color w:val="000000"/>
          <w:lang w:val="bg-BG"/>
        </w:rPr>
        <w:t>тели</w:t>
      </w:r>
      <w:r w:rsidR="004F0957" w:rsidRPr="000945EF">
        <w:rPr>
          <w:color w:val="000000"/>
          <w:lang w:val="en-GB"/>
        </w:rPr>
        <w:t xml:space="preserve">, </w:t>
      </w:r>
      <w:r w:rsidR="00BF7B1F" w:rsidRPr="000945EF">
        <w:rPr>
          <w:color w:val="000000"/>
          <w:lang w:val="bg-BG"/>
        </w:rPr>
        <w:t xml:space="preserve">г-н </w:t>
      </w:r>
      <w:r w:rsidR="000F3259" w:rsidRPr="00DF34B1">
        <w:rPr>
          <w:color w:val="000000"/>
          <w:lang w:val="en-GB"/>
        </w:rPr>
        <w:t>Sheshberidze</w:t>
      </w:r>
      <w:r w:rsidR="00BF7B1F" w:rsidRPr="000945EF">
        <w:rPr>
          <w:color w:val="000000"/>
          <w:lang w:val="bg-BG"/>
        </w:rPr>
        <w:t xml:space="preserve">, </w:t>
      </w:r>
      <w:r w:rsidR="00BE7FB6" w:rsidRPr="000945EF">
        <w:rPr>
          <w:color w:val="000000"/>
          <w:lang w:val="bg-BG"/>
        </w:rPr>
        <w:t>ч</w:t>
      </w:r>
      <w:r w:rsidR="00BF7B1F" w:rsidRPr="000945EF">
        <w:rPr>
          <w:color w:val="000000"/>
          <w:lang w:val="bg-BG"/>
        </w:rPr>
        <w:t xml:space="preserve">лен на специалните сили, и г-н </w:t>
      </w:r>
      <w:r w:rsidR="000F3259" w:rsidRPr="00DF34B1">
        <w:rPr>
          <w:color w:val="000000"/>
          <w:lang w:val="en-GB"/>
        </w:rPr>
        <w:t>Kerdikoshvili</w:t>
      </w:r>
      <w:r w:rsidR="00BF7B1F" w:rsidRPr="000945EF">
        <w:rPr>
          <w:color w:val="000000"/>
          <w:lang w:val="bg-BG"/>
        </w:rPr>
        <w:t xml:space="preserve">, г-н </w:t>
      </w:r>
      <w:r w:rsidR="000F3259" w:rsidRPr="00DF34B1">
        <w:rPr>
          <w:color w:val="000000"/>
          <w:lang w:val="en-GB"/>
        </w:rPr>
        <w:t>Dalakishvili</w:t>
      </w:r>
      <w:r w:rsidR="00BF7B1F" w:rsidRPr="000945EF">
        <w:rPr>
          <w:color w:val="000000"/>
          <w:lang w:val="bg-BG"/>
        </w:rPr>
        <w:t xml:space="preserve">, г-н </w:t>
      </w:r>
      <w:r w:rsidR="000F3259" w:rsidRPr="00DF34B1">
        <w:rPr>
          <w:color w:val="000000"/>
          <w:lang w:val="en-GB"/>
        </w:rPr>
        <w:t>Buchukuri</w:t>
      </w:r>
      <w:r w:rsidR="00BF7B1F" w:rsidRPr="000945EF">
        <w:rPr>
          <w:color w:val="000000"/>
          <w:lang w:val="bg-BG"/>
        </w:rPr>
        <w:t xml:space="preserve">, г-н </w:t>
      </w:r>
      <w:r w:rsidR="000F3259" w:rsidRPr="00DF34B1">
        <w:rPr>
          <w:color w:val="000000"/>
          <w:lang w:val="en-GB"/>
        </w:rPr>
        <w:t xml:space="preserve">Samadashvili </w:t>
      </w:r>
      <w:r w:rsidR="00BF7B1F" w:rsidRPr="000945EF">
        <w:rPr>
          <w:color w:val="000000"/>
          <w:lang w:val="bg-BG"/>
        </w:rPr>
        <w:t xml:space="preserve">и г-н </w:t>
      </w:r>
      <w:r w:rsidR="000F3259" w:rsidRPr="00DF34B1">
        <w:rPr>
          <w:color w:val="000000"/>
          <w:lang w:val="en-GB"/>
        </w:rPr>
        <w:t>Kovziridze</w:t>
      </w:r>
      <w:r w:rsidR="004F0957" w:rsidRPr="000945EF">
        <w:rPr>
          <w:color w:val="000000"/>
          <w:lang w:val="en-GB"/>
        </w:rPr>
        <w:t xml:space="preserve">, </w:t>
      </w:r>
      <w:r w:rsidR="00BF7B1F" w:rsidRPr="000945EF">
        <w:rPr>
          <w:color w:val="000000"/>
          <w:lang w:val="bg-BG"/>
        </w:rPr>
        <w:t>надзиратели</w:t>
      </w:r>
      <w:r w:rsidR="001809B8">
        <w:rPr>
          <w:color w:val="000000"/>
          <w:lang w:val="bg-BG"/>
        </w:rPr>
        <w:t xml:space="preserve"> в затвора</w:t>
      </w:r>
      <w:r w:rsidR="004F0957" w:rsidRPr="000945EF">
        <w:rPr>
          <w:color w:val="000000"/>
          <w:lang w:val="en-GB"/>
        </w:rPr>
        <w:t xml:space="preserve">. </w:t>
      </w:r>
      <w:r w:rsidR="00707D02" w:rsidRPr="000945EF">
        <w:rPr>
          <w:color w:val="000000"/>
          <w:lang w:val="bg-BG"/>
        </w:rPr>
        <w:t>Той обясн</w:t>
      </w:r>
      <w:r w:rsidR="000F3259">
        <w:rPr>
          <w:color w:val="000000"/>
          <w:lang w:val="bg-BG"/>
        </w:rPr>
        <w:t>ява</w:t>
      </w:r>
      <w:r w:rsidR="00707D02" w:rsidRPr="000945EF">
        <w:rPr>
          <w:color w:val="000000"/>
          <w:lang w:val="bg-BG"/>
        </w:rPr>
        <w:t xml:space="preserve">, че по указание на </w:t>
      </w:r>
      <w:r w:rsidR="00EF0CA9">
        <w:rPr>
          <w:color w:val="000000"/>
          <w:lang w:val="en-US"/>
        </w:rPr>
        <w:t>o</w:t>
      </w:r>
      <w:r w:rsidR="00707D02" w:rsidRPr="000945EF">
        <w:rPr>
          <w:color w:val="000000"/>
          <w:lang w:val="bg-BG"/>
        </w:rPr>
        <w:t>тдел „Затвори“ към Министерството на правосъдието</w:t>
      </w:r>
      <w:r w:rsidR="004F0957" w:rsidRPr="000945EF">
        <w:rPr>
          <w:color w:val="000000"/>
          <w:lang w:val="en-GB"/>
        </w:rPr>
        <w:t xml:space="preserve">, </w:t>
      </w:r>
      <w:r w:rsidR="000F3259" w:rsidRPr="000945EF">
        <w:rPr>
          <w:color w:val="000000"/>
          <w:lang w:val="bg-BG"/>
        </w:rPr>
        <w:t>когато изготвя тези доклади</w:t>
      </w:r>
      <w:r w:rsidR="00EF0CA9">
        <w:rPr>
          <w:color w:val="000000"/>
          <w:lang w:val="bg-BG"/>
        </w:rPr>
        <w:t>,</w:t>
      </w:r>
      <w:r w:rsidR="000F3259" w:rsidRPr="000945EF">
        <w:rPr>
          <w:color w:val="000000"/>
          <w:lang w:val="bg-BG"/>
        </w:rPr>
        <w:t xml:space="preserve"> </w:t>
      </w:r>
      <w:r w:rsidR="00707D02" w:rsidRPr="000945EF">
        <w:rPr>
          <w:color w:val="000000"/>
          <w:lang w:val="bg-BG"/>
        </w:rPr>
        <w:t>той взе</w:t>
      </w:r>
      <w:r w:rsidR="000F3259">
        <w:rPr>
          <w:color w:val="000000"/>
          <w:lang w:val="bg-BG"/>
        </w:rPr>
        <w:t>ма</w:t>
      </w:r>
      <w:r w:rsidR="00707D02" w:rsidRPr="000945EF">
        <w:rPr>
          <w:color w:val="000000"/>
          <w:lang w:val="bg-BG"/>
        </w:rPr>
        <w:t xml:space="preserve"> предвид</w:t>
      </w:r>
      <w:r w:rsidR="00EF0CA9">
        <w:rPr>
          <w:color w:val="000000"/>
          <w:lang w:val="en-US"/>
        </w:rPr>
        <w:t xml:space="preserve"> и</w:t>
      </w:r>
      <w:r w:rsidR="00707D02" w:rsidRPr="000945EF">
        <w:rPr>
          <w:color w:val="000000"/>
          <w:lang w:val="bg-BG"/>
        </w:rPr>
        <w:t xml:space="preserve"> наблюденията на лекаря в Затвор № </w:t>
      </w:r>
      <w:r w:rsidR="004F0957" w:rsidRPr="000945EF">
        <w:rPr>
          <w:color w:val="000000"/>
          <w:lang w:val="en-GB"/>
        </w:rPr>
        <w:t>5.</w:t>
      </w:r>
    </w:p>
    <w:p w:rsidR="004F0957" w:rsidRPr="000945EF" w:rsidRDefault="00A5306C" w:rsidP="00111331">
      <w:pPr>
        <w:pStyle w:val="JuPara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200</w:t>
      </w:r>
      <w:r w:rsidRPr="000945EF">
        <w:rPr>
          <w:color w:val="000000"/>
          <w:lang w:val="en-GB"/>
        </w:rPr>
        <w:fldChar w:fldCharType="end"/>
      </w:r>
      <w:r w:rsidR="004F0957" w:rsidRPr="000945EF">
        <w:rPr>
          <w:color w:val="000000"/>
          <w:lang w:val="en-GB"/>
        </w:rPr>
        <w:t>.  </w:t>
      </w:r>
      <w:r w:rsidR="00707D02" w:rsidRPr="000945EF">
        <w:rPr>
          <w:color w:val="000000"/>
          <w:lang w:val="bg-BG"/>
        </w:rPr>
        <w:t xml:space="preserve">От въпросните доклади изглежда, че г-н </w:t>
      </w:r>
      <w:r w:rsidR="000F3259" w:rsidRPr="00DF34B1">
        <w:rPr>
          <w:color w:val="000000"/>
          <w:lang w:val="en-GB"/>
        </w:rPr>
        <w:t xml:space="preserve">Khanchukayev </w:t>
      </w:r>
      <w:r w:rsidR="00707D02" w:rsidRPr="000945EF">
        <w:rPr>
          <w:color w:val="000000"/>
          <w:lang w:val="bg-BG"/>
        </w:rPr>
        <w:t>е ранен от дясната страна на тялото</w:t>
      </w:r>
      <w:r w:rsidR="004F0957" w:rsidRPr="000945EF">
        <w:rPr>
          <w:color w:val="000000"/>
          <w:lang w:val="en-GB"/>
        </w:rPr>
        <w:t xml:space="preserve">, </w:t>
      </w:r>
      <w:r w:rsidR="00707D02" w:rsidRPr="000945EF">
        <w:rPr>
          <w:color w:val="000000"/>
          <w:lang w:val="bg-BG"/>
        </w:rPr>
        <w:t xml:space="preserve">има многобройни натъртвания по гърба и рамената с размери </w:t>
      </w:r>
      <w:r w:rsidR="004F0957" w:rsidRPr="000945EF">
        <w:rPr>
          <w:color w:val="000000"/>
          <w:lang w:val="en-GB"/>
        </w:rPr>
        <w:t xml:space="preserve">9 x 1 </w:t>
      </w:r>
      <w:r w:rsidR="003757AC" w:rsidRPr="000945EF">
        <w:rPr>
          <w:color w:val="000000"/>
          <w:lang w:val="bg-BG"/>
        </w:rPr>
        <w:t>см</w:t>
      </w:r>
      <w:r w:rsidR="004F0957" w:rsidRPr="000945EF">
        <w:rPr>
          <w:color w:val="000000"/>
          <w:lang w:val="en-GB"/>
        </w:rPr>
        <w:t xml:space="preserve">, 9 x 4 </w:t>
      </w:r>
      <w:r w:rsidR="003757AC" w:rsidRPr="000945EF">
        <w:rPr>
          <w:color w:val="000000"/>
          <w:lang w:val="bg-BG"/>
        </w:rPr>
        <w:t>см</w:t>
      </w:r>
      <w:r w:rsidR="004F0957" w:rsidRPr="000945EF">
        <w:rPr>
          <w:color w:val="000000"/>
          <w:lang w:val="en-GB"/>
        </w:rPr>
        <w:t xml:space="preserve">, 6 x 3 </w:t>
      </w:r>
      <w:r w:rsidR="003757AC" w:rsidRPr="000945EF">
        <w:rPr>
          <w:color w:val="000000"/>
          <w:lang w:val="bg-BG"/>
        </w:rPr>
        <w:t>см</w:t>
      </w:r>
      <w:r w:rsidR="004F0957" w:rsidRPr="000945EF">
        <w:rPr>
          <w:color w:val="000000"/>
          <w:lang w:val="en-GB"/>
        </w:rPr>
        <w:t>, 3.5</w:t>
      </w:r>
      <w:r w:rsidR="00B27349" w:rsidRPr="000945EF">
        <w:rPr>
          <w:color w:val="000000"/>
          <w:lang w:val="en-GB"/>
        </w:rPr>
        <w:t xml:space="preserve"> x </w:t>
      </w:r>
      <w:r w:rsidR="004F0957" w:rsidRPr="000945EF">
        <w:rPr>
          <w:color w:val="000000"/>
          <w:lang w:val="en-GB"/>
        </w:rPr>
        <w:t>3</w:t>
      </w:r>
      <w:r w:rsidR="00B27349" w:rsidRPr="000945EF">
        <w:rPr>
          <w:color w:val="000000"/>
          <w:lang w:val="en-GB"/>
        </w:rPr>
        <w:t xml:space="preserve"> </w:t>
      </w:r>
      <w:r w:rsidR="003757AC" w:rsidRPr="000945EF">
        <w:rPr>
          <w:color w:val="000000"/>
          <w:lang w:val="bg-BG"/>
        </w:rPr>
        <w:t>см</w:t>
      </w:r>
      <w:r w:rsidR="004F0957" w:rsidRPr="000945EF">
        <w:rPr>
          <w:color w:val="000000"/>
          <w:lang w:val="en-GB"/>
        </w:rPr>
        <w:t xml:space="preserve">, 5 x 1 </w:t>
      </w:r>
      <w:r w:rsidR="003757AC" w:rsidRPr="000945EF">
        <w:rPr>
          <w:color w:val="000000"/>
          <w:lang w:val="bg-BG"/>
        </w:rPr>
        <w:t>см</w:t>
      </w:r>
      <w:r w:rsidR="004F0957" w:rsidRPr="000945EF">
        <w:rPr>
          <w:color w:val="000000"/>
          <w:lang w:val="en-GB"/>
        </w:rPr>
        <w:t xml:space="preserve">, 4.5 x 1 </w:t>
      </w:r>
      <w:r w:rsidR="003757AC" w:rsidRPr="000945EF">
        <w:rPr>
          <w:color w:val="000000"/>
          <w:lang w:val="bg-BG"/>
        </w:rPr>
        <w:t>см</w:t>
      </w:r>
      <w:r w:rsidR="004F0957" w:rsidRPr="000945EF">
        <w:rPr>
          <w:color w:val="000000"/>
          <w:lang w:val="en-GB"/>
        </w:rPr>
        <w:t xml:space="preserve">, 12 x 1 </w:t>
      </w:r>
      <w:r w:rsidR="003757AC" w:rsidRPr="000945EF">
        <w:rPr>
          <w:color w:val="000000"/>
          <w:lang w:val="bg-BG"/>
        </w:rPr>
        <w:t>см</w:t>
      </w:r>
      <w:r w:rsidR="004F0957" w:rsidRPr="000945EF">
        <w:rPr>
          <w:color w:val="000000"/>
          <w:lang w:val="en-GB"/>
        </w:rPr>
        <w:t xml:space="preserve">, 12.2 x 1 </w:t>
      </w:r>
      <w:r w:rsidR="003757AC" w:rsidRPr="000945EF">
        <w:rPr>
          <w:color w:val="000000"/>
          <w:lang w:val="bg-BG"/>
        </w:rPr>
        <w:t>см</w:t>
      </w:r>
      <w:r w:rsidR="004F0957" w:rsidRPr="000945EF">
        <w:rPr>
          <w:color w:val="000000"/>
          <w:lang w:val="en-GB"/>
        </w:rPr>
        <w:t xml:space="preserve">, 10 x 1 </w:t>
      </w:r>
      <w:r w:rsidR="003757AC" w:rsidRPr="000945EF">
        <w:rPr>
          <w:color w:val="000000"/>
          <w:lang w:val="bg-BG"/>
        </w:rPr>
        <w:t>см</w:t>
      </w:r>
      <w:r w:rsidR="004F0957" w:rsidRPr="000945EF">
        <w:rPr>
          <w:color w:val="000000"/>
          <w:lang w:val="en-GB"/>
        </w:rPr>
        <w:t xml:space="preserve"> </w:t>
      </w:r>
      <w:r w:rsidR="00707D02" w:rsidRPr="000945EF">
        <w:rPr>
          <w:color w:val="000000"/>
          <w:lang w:val="bg-BG"/>
        </w:rPr>
        <w:t>и</w:t>
      </w:r>
      <w:r w:rsidR="004F0957" w:rsidRPr="000945EF">
        <w:rPr>
          <w:color w:val="000000"/>
          <w:lang w:val="en-GB"/>
        </w:rPr>
        <w:t xml:space="preserve"> 10</w:t>
      </w:r>
      <w:r w:rsidR="00B27349" w:rsidRPr="000945EF">
        <w:rPr>
          <w:color w:val="000000"/>
          <w:lang w:val="en-GB"/>
        </w:rPr>
        <w:t xml:space="preserve"> </w:t>
      </w:r>
      <w:r w:rsidR="004F0957" w:rsidRPr="000945EF">
        <w:rPr>
          <w:color w:val="000000"/>
          <w:lang w:val="en-GB"/>
        </w:rPr>
        <w:t>x</w:t>
      </w:r>
      <w:r w:rsidR="00B27349" w:rsidRPr="000945EF">
        <w:rPr>
          <w:color w:val="000000"/>
          <w:lang w:val="en-GB"/>
        </w:rPr>
        <w:t xml:space="preserve"> </w:t>
      </w:r>
      <w:r w:rsidR="004F0957" w:rsidRPr="000945EF">
        <w:rPr>
          <w:color w:val="000000"/>
          <w:lang w:val="en-GB"/>
        </w:rPr>
        <w:t>0.8</w:t>
      </w:r>
      <w:r w:rsidR="00B27349" w:rsidRPr="000945EF">
        <w:rPr>
          <w:color w:val="000000"/>
          <w:lang w:val="en-GB"/>
        </w:rPr>
        <w:t xml:space="preserve"> </w:t>
      </w:r>
      <w:r w:rsidR="003757AC" w:rsidRPr="000945EF">
        <w:rPr>
          <w:color w:val="000000"/>
          <w:lang w:val="bg-BG"/>
        </w:rPr>
        <w:t>см</w:t>
      </w:r>
      <w:r w:rsidR="004F0957" w:rsidRPr="000945EF">
        <w:rPr>
          <w:color w:val="000000"/>
          <w:lang w:val="en-GB"/>
        </w:rPr>
        <w:t xml:space="preserve"> </w:t>
      </w:r>
      <w:r w:rsidR="00707D02" w:rsidRPr="000945EF">
        <w:rPr>
          <w:color w:val="000000"/>
          <w:lang w:val="bg-BG"/>
        </w:rPr>
        <w:t>съответно</w:t>
      </w:r>
      <w:r w:rsidR="004F0957" w:rsidRPr="000945EF">
        <w:rPr>
          <w:color w:val="000000"/>
          <w:lang w:val="en-GB"/>
        </w:rPr>
        <w:t xml:space="preserve">, </w:t>
      </w:r>
      <w:r w:rsidR="00707D02" w:rsidRPr="000945EF">
        <w:rPr>
          <w:color w:val="000000"/>
          <w:lang w:val="bg-BG"/>
        </w:rPr>
        <w:t>пет натъртвани</w:t>
      </w:r>
      <w:r w:rsidR="000F3259">
        <w:rPr>
          <w:color w:val="000000"/>
          <w:lang w:val="bg-BG"/>
        </w:rPr>
        <w:t>я</w:t>
      </w:r>
      <w:r w:rsidR="00707D02" w:rsidRPr="000945EF">
        <w:rPr>
          <w:color w:val="000000"/>
          <w:lang w:val="bg-BG"/>
        </w:rPr>
        <w:t xml:space="preserve"> на лицето </w:t>
      </w:r>
      <w:r w:rsidR="004F0957" w:rsidRPr="000945EF">
        <w:rPr>
          <w:color w:val="000000"/>
          <w:lang w:val="en-GB"/>
        </w:rPr>
        <w:t>(</w:t>
      </w:r>
      <w:r w:rsidR="00707D02" w:rsidRPr="000945EF">
        <w:rPr>
          <w:color w:val="000000"/>
          <w:lang w:val="bg-BG"/>
        </w:rPr>
        <w:t>около носа и устните</w:t>
      </w:r>
      <w:r w:rsidR="004F0957" w:rsidRPr="000945EF">
        <w:rPr>
          <w:color w:val="000000"/>
          <w:lang w:val="en-GB"/>
        </w:rPr>
        <w:t xml:space="preserve">) </w:t>
      </w:r>
      <w:r w:rsidR="00707D02" w:rsidRPr="000945EF">
        <w:rPr>
          <w:color w:val="000000"/>
          <w:lang w:val="bg-BG"/>
        </w:rPr>
        <w:t>и синина на дясното коляно</w:t>
      </w:r>
      <w:r w:rsidR="004F0957" w:rsidRPr="000945EF">
        <w:rPr>
          <w:color w:val="000000"/>
          <w:lang w:val="en-GB"/>
        </w:rPr>
        <w:t xml:space="preserve">. </w:t>
      </w:r>
      <w:r w:rsidR="00707D02" w:rsidRPr="000945EF">
        <w:rPr>
          <w:color w:val="000000"/>
          <w:lang w:val="bg-BG"/>
        </w:rPr>
        <w:t xml:space="preserve">Г-н </w:t>
      </w:r>
      <w:r w:rsidR="000F3259" w:rsidRPr="00DF34B1">
        <w:rPr>
          <w:color w:val="000000"/>
          <w:lang w:val="en-GB"/>
        </w:rPr>
        <w:t xml:space="preserve">Gelogayev </w:t>
      </w:r>
      <w:r w:rsidR="00707D02" w:rsidRPr="000945EF">
        <w:rPr>
          <w:color w:val="000000"/>
          <w:lang w:val="bg-BG"/>
        </w:rPr>
        <w:t xml:space="preserve">има пет натъртвания на челото с размери </w:t>
      </w:r>
      <w:r w:rsidR="004F0957" w:rsidRPr="000945EF">
        <w:rPr>
          <w:color w:val="000000"/>
          <w:lang w:val="en-GB"/>
        </w:rPr>
        <w:t>2 x 0.5</w:t>
      </w:r>
      <w:r w:rsidR="00B27349" w:rsidRPr="000945EF">
        <w:rPr>
          <w:color w:val="000000"/>
          <w:lang w:val="en-GB"/>
        </w:rPr>
        <w:t xml:space="preserve"> </w:t>
      </w:r>
      <w:r w:rsidR="003757AC" w:rsidRPr="000945EF">
        <w:rPr>
          <w:color w:val="000000"/>
          <w:lang w:val="bg-BG"/>
        </w:rPr>
        <w:t>см</w:t>
      </w:r>
      <w:r w:rsidR="004F0957" w:rsidRPr="000945EF">
        <w:rPr>
          <w:color w:val="000000"/>
          <w:lang w:val="en-GB"/>
        </w:rPr>
        <w:t xml:space="preserve">, 1 x 0.1 </w:t>
      </w:r>
      <w:r w:rsidR="003757AC" w:rsidRPr="000945EF">
        <w:rPr>
          <w:color w:val="000000"/>
          <w:lang w:val="bg-BG"/>
        </w:rPr>
        <w:t>см</w:t>
      </w:r>
      <w:r w:rsidR="004F0957" w:rsidRPr="000945EF">
        <w:rPr>
          <w:color w:val="000000"/>
          <w:lang w:val="en-GB"/>
        </w:rPr>
        <w:t xml:space="preserve">, 0.5 x 0.1 </w:t>
      </w:r>
      <w:r w:rsidR="003757AC" w:rsidRPr="000945EF">
        <w:rPr>
          <w:color w:val="000000"/>
          <w:lang w:val="bg-BG"/>
        </w:rPr>
        <w:t>см</w:t>
      </w:r>
      <w:r w:rsidR="004F0957" w:rsidRPr="000945EF">
        <w:rPr>
          <w:color w:val="000000"/>
          <w:lang w:val="en-GB"/>
        </w:rPr>
        <w:t>, 2.5</w:t>
      </w:r>
      <w:r w:rsidR="00B27349" w:rsidRPr="000945EF">
        <w:rPr>
          <w:color w:val="000000"/>
          <w:lang w:val="en-GB"/>
        </w:rPr>
        <w:t xml:space="preserve"> </w:t>
      </w:r>
      <w:r w:rsidR="004F0957" w:rsidRPr="000945EF">
        <w:rPr>
          <w:color w:val="000000"/>
          <w:lang w:val="en-GB"/>
        </w:rPr>
        <w:t>x</w:t>
      </w:r>
      <w:r w:rsidR="00B27349" w:rsidRPr="000945EF">
        <w:rPr>
          <w:color w:val="000000"/>
          <w:lang w:val="en-GB"/>
        </w:rPr>
        <w:t xml:space="preserve"> </w:t>
      </w:r>
      <w:r w:rsidR="004F0957" w:rsidRPr="000945EF">
        <w:rPr>
          <w:color w:val="000000"/>
          <w:lang w:val="en-GB"/>
        </w:rPr>
        <w:t xml:space="preserve">0.2 </w:t>
      </w:r>
      <w:r w:rsidR="003757AC" w:rsidRPr="000945EF">
        <w:rPr>
          <w:color w:val="000000"/>
          <w:lang w:val="bg-BG"/>
        </w:rPr>
        <w:t>см</w:t>
      </w:r>
      <w:r w:rsidR="004F0957" w:rsidRPr="000945EF">
        <w:rPr>
          <w:color w:val="000000"/>
          <w:lang w:val="en-GB"/>
        </w:rPr>
        <w:t xml:space="preserve"> </w:t>
      </w:r>
      <w:r w:rsidR="007C74B4" w:rsidRPr="000945EF">
        <w:rPr>
          <w:color w:val="000000"/>
          <w:lang w:val="bg-BG"/>
        </w:rPr>
        <w:t>и</w:t>
      </w:r>
      <w:r w:rsidR="004F0957" w:rsidRPr="000945EF">
        <w:rPr>
          <w:color w:val="000000"/>
          <w:lang w:val="en-GB"/>
        </w:rPr>
        <w:t xml:space="preserve"> 3 x 0.8 </w:t>
      </w:r>
      <w:r w:rsidR="003757AC" w:rsidRPr="000945EF">
        <w:rPr>
          <w:color w:val="000000"/>
          <w:lang w:val="bg-BG"/>
        </w:rPr>
        <w:t>см</w:t>
      </w:r>
      <w:r w:rsidR="004F0957" w:rsidRPr="000945EF">
        <w:rPr>
          <w:color w:val="000000"/>
          <w:lang w:val="en-GB"/>
        </w:rPr>
        <w:t xml:space="preserve"> </w:t>
      </w:r>
      <w:r w:rsidR="007C74B4" w:rsidRPr="000945EF">
        <w:rPr>
          <w:color w:val="000000"/>
          <w:lang w:val="bg-BG"/>
        </w:rPr>
        <w:t>съответно</w:t>
      </w:r>
      <w:r w:rsidR="004F0957" w:rsidRPr="000945EF">
        <w:rPr>
          <w:color w:val="000000"/>
          <w:lang w:val="en-GB"/>
        </w:rPr>
        <w:t xml:space="preserve">, </w:t>
      </w:r>
      <w:r w:rsidR="007C74B4" w:rsidRPr="000945EF">
        <w:rPr>
          <w:color w:val="000000"/>
          <w:lang w:val="bg-BG"/>
        </w:rPr>
        <w:t xml:space="preserve">синина </w:t>
      </w:r>
      <w:r w:rsidR="00EF0CA9" w:rsidRPr="000945EF">
        <w:rPr>
          <w:color w:val="000000"/>
          <w:lang w:val="bg-BG"/>
        </w:rPr>
        <w:t xml:space="preserve">на бузата </w:t>
      </w:r>
      <w:r w:rsidR="00EF0CA9">
        <w:rPr>
          <w:color w:val="000000"/>
          <w:lang w:val="bg-BG"/>
        </w:rPr>
        <w:t xml:space="preserve">с </w:t>
      </w:r>
      <w:r w:rsidR="007C74B4" w:rsidRPr="000945EF">
        <w:rPr>
          <w:color w:val="000000"/>
          <w:lang w:val="bg-BG"/>
        </w:rPr>
        <w:t>размер</w:t>
      </w:r>
      <w:r w:rsidR="004F0957" w:rsidRPr="000945EF">
        <w:rPr>
          <w:color w:val="000000"/>
          <w:lang w:val="en-GB"/>
        </w:rPr>
        <w:t xml:space="preserve"> 3 x 2 </w:t>
      </w:r>
      <w:r w:rsidR="003757AC" w:rsidRPr="000945EF">
        <w:rPr>
          <w:color w:val="000000"/>
          <w:lang w:val="bg-BG"/>
        </w:rPr>
        <w:t>см</w:t>
      </w:r>
      <w:r w:rsidR="004F0957" w:rsidRPr="000945EF">
        <w:rPr>
          <w:color w:val="000000"/>
          <w:lang w:val="en-GB"/>
        </w:rPr>
        <w:t xml:space="preserve">, </w:t>
      </w:r>
      <w:r w:rsidR="007C74B4" w:rsidRPr="000945EF">
        <w:rPr>
          <w:color w:val="000000"/>
          <w:lang w:val="bg-BG"/>
        </w:rPr>
        <w:t>натъртване с размер</w:t>
      </w:r>
      <w:r w:rsidR="004F0957" w:rsidRPr="000945EF">
        <w:rPr>
          <w:color w:val="000000"/>
          <w:lang w:val="en-GB"/>
        </w:rPr>
        <w:t xml:space="preserve"> 4 x 1.5 </w:t>
      </w:r>
      <w:r w:rsidR="003757AC" w:rsidRPr="000945EF">
        <w:rPr>
          <w:color w:val="000000"/>
          <w:lang w:val="bg-BG"/>
        </w:rPr>
        <w:t>см</w:t>
      </w:r>
      <w:r w:rsidR="004F0957" w:rsidRPr="000945EF">
        <w:rPr>
          <w:color w:val="000000"/>
          <w:lang w:val="en-GB"/>
        </w:rPr>
        <w:t xml:space="preserve"> </w:t>
      </w:r>
      <w:r w:rsidR="007C74B4" w:rsidRPr="000945EF">
        <w:rPr>
          <w:color w:val="000000"/>
          <w:lang w:val="bg-BG"/>
        </w:rPr>
        <w:t>около челюстта и синина с размер</w:t>
      </w:r>
      <w:r w:rsidR="004F0957" w:rsidRPr="000945EF">
        <w:rPr>
          <w:color w:val="000000"/>
          <w:lang w:val="en-GB"/>
        </w:rPr>
        <w:t xml:space="preserve"> 4</w:t>
      </w:r>
      <w:r w:rsidR="00B27349" w:rsidRPr="000945EF">
        <w:rPr>
          <w:color w:val="000000"/>
          <w:lang w:val="en-GB"/>
        </w:rPr>
        <w:t xml:space="preserve"> </w:t>
      </w:r>
      <w:r w:rsidR="004F0957" w:rsidRPr="000945EF">
        <w:rPr>
          <w:color w:val="000000"/>
          <w:lang w:val="en-GB"/>
        </w:rPr>
        <w:t>x</w:t>
      </w:r>
      <w:r w:rsidR="00B27349" w:rsidRPr="000945EF">
        <w:rPr>
          <w:color w:val="000000"/>
          <w:lang w:val="en-GB"/>
        </w:rPr>
        <w:t xml:space="preserve"> </w:t>
      </w:r>
      <w:r w:rsidR="004F0957" w:rsidRPr="000945EF">
        <w:rPr>
          <w:color w:val="000000"/>
          <w:lang w:val="en-GB"/>
        </w:rPr>
        <w:t>3</w:t>
      </w:r>
      <w:r w:rsidR="00B27349" w:rsidRPr="000945EF">
        <w:rPr>
          <w:color w:val="000000"/>
          <w:lang w:val="en-GB"/>
        </w:rPr>
        <w:t xml:space="preserve"> </w:t>
      </w:r>
      <w:r w:rsidR="003757AC" w:rsidRPr="000945EF">
        <w:rPr>
          <w:color w:val="000000"/>
          <w:lang w:val="bg-BG"/>
        </w:rPr>
        <w:t>см</w:t>
      </w:r>
      <w:r w:rsidR="003757AC" w:rsidRPr="000945EF">
        <w:rPr>
          <w:color w:val="000000"/>
          <w:lang w:val="en-GB"/>
        </w:rPr>
        <w:t xml:space="preserve"> </w:t>
      </w:r>
      <w:r w:rsidR="007C74B4" w:rsidRPr="000945EF">
        <w:rPr>
          <w:color w:val="000000"/>
          <w:lang w:val="bg-BG"/>
        </w:rPr>
        <w:t>на дясното рамо</w:t>
      </w:r>
      <w:r w:rsidR="004F0957" w:rsidRPr="000945EF">
        <w:rPr>
          <w:color w:val="000000"/>
          <w:lang w:val="en-GB"/>
        </w:rPr>
        <w:t xml:space="preserve">. </w:t>
      </w:r>
      <w:r w:rsidR="007C74B4" w:rsidRPr="000945EF">
        <w:rPr>
          <w:color w:val="000000"/>
          <w:lang w:val="bg-BG"/>
        </w:rPr>
        <w:t xml:space="preserve">Г-н </w:t>
      </w:r>
      <w:r w:rsidR="000F3259" w:rsidRPr="00DF34B1">
        <w:rPr>
          <w:color w:val="000000"/>
          <w:lang w:val="en-GB"/>
        </w:rPr>
        <w:t xml:space="preserve">Magomadov </w:t>
      </w:r>
      <w:r w:rsidR="007C74B4" w:rsidRPr="000945EF">
        <w:rPr>
          <w:color w:val="000000"/>
          <w:lang w:val="bg-BG"/>
        </w:rPr>
        <w:t>има натъртване с размер</w:t>
      </w:r>
      <w:r w:rsidR="004F0957" w:rsidRPr="000945EF">
        <w:rPr>
          <w:color w:val="000000"/>
          <w:lang w:val="en-GB"/>
        </w:rPr>
        <w:t xml:space="preserve"> 3 x</w:t>
      </w:r>
      <w:r w:rsidR="00B27349" w:rsidRPr="000945EF">
        <w:rPr>
          <w:color w:val="000000"/>
          <w:lang w:val="en-GB"/>
        </w:rPr>
        <w:t xml:space="preserve"> </w:t>
      </w:r>
      <w:r w:rsidR="004F0957" w:rsidRPr="000945EF">
        <w:rPr>
          <w:color w:val="000000"/>
          <w:lang w:val="en-GB"/>
        </w:rPr>
        <w:t>1</w:t>
      </w:r>
      <w:r w:rsidR="00B27349" w:rsidRPr="000945EF">
        <w:rPr>
          <w:color w:val="000000"/>
          <w:lang w:val="en-GB"/>
        </w:rPr>
        <w:t xml:space="preserve"> </w:t>
      </w:r>
      <w:r w:rsidR="003757AC" w:rsidRPr="000945EF">
        <w:rPr>
          <w:color w:val="000000"/>
          <w:lang w:val="bg-BG"/>
        </w:rPr>
        <w:t>см</w:t>
      </w:r>
      <w:r w:rsidR="003757AC" w:rsidRPr="000945EF">
        <w:rPr>
          <w:color w:val="000000"/>
          <w:lang w:val="en-GB"/>
        </w:rPr>
        <w:t xml:space="preserve"> </w:t>
      </w:r>
      <w:r w:rsidR="007C74B4" w:rsidRPr="000945EF">
        <w:rPr>
          <w:color w:val="000000"/>
          <w:lang w:val="bg-BG"/>
        </w:rPr>
        <w:t>на челото</w:t>
      </w:r>
      <w:r w:rsidR="004F0957" w:rsidRPr="000945EF">
        <w:rPr>
          <w:color w:val="000000"/>
          <w:lang w:val="en-GB"/>
        </w:rPr>
        <w:t xml:space="preserve">, </w:t>
      </w:r>
      <w:r w:rsidR="007C74B4" w:rsidRPr="000945EF">
        <w:rPr>
          <w:color w:val="000000"/>
          <w:lang w:val="bg-BG"/>
        </w:rPr>
        <w:t>друг</w:t>
      </w:r>
      <w:r w:rsidR="000F3259">
        <w:rPr>
          <w:color w:val="000000"/>
          <w:lang w:val="bg-BG"/>
        </w:rPr>
        <w:t>о</w:t>
      </w:r>
      <w:r w:rsidR="007C74B4" w:rsidRPr="000945EF">
        <w:rPr>
          <w:color w:val="000000"/>
          <w:lang w:val="bg-BG"/>
        </w:rPr>
        <w:t xml:space="preserve"> с размер</w:t>
      </w:r>
      <w:r w:rsidR="004F0957" w:rsidRPr="000945EF">
        <w:rPr>
          <w:color w:val="000000"/>
          <w:lang w:val="en-GB"/>
        </w:rPr>
        <w:t xml:space="preserve"> 4 x 3 </w:t>
      </w:r>
      <w:r w:rsidR="003757AC" w:rsidRPr="000945EF">
        <w:rPr>
          <w:color w:val="000000"/>
          <w:lang w:val="bg-BG"/>
        </w:rPr>
        <w:t>см</w:t>
      </w:r>
      <w:r w:rsidR="003757AC" w:rsidRPr="000945EF">
        <w:rPr>
          <w:color w:val="000000"/>
          <w:lang w:val="en-GB"/>
        </w:rPr>
        <w:t xml:space="preserve"> </w:t>
      </w:r>
      <w:r w:rsidR="007C74B4" w:rsidRPr="000945EF">
        <w:rPr>
          <w:color w:val="000000"/>
          <w:lang w:val="bg-BG"/>
        </w:rPr>
        <w:t>на бузата</w:t>
      </w:r>
      <w:r w:rsidR="004F0957" w:rsidRPr="000945EF">
        <w:rPr>
          <w:color w:val="000000"/>
          <w:lang w:val="en-GB"/>
        </w:rPr>
        <w:t xml:space="preserve">, </w:t>
      </w:r>
      <w:r w:rsidR="007C74B4" w:rsidRPr="000945EF">
        <w:rPr>
          <w:color w:val="000000"/>
          <w:lang w:val="bg-BG"/>
        </w:rPr>
        <w:t>нараняване, ко</w:t>
      </w:r>
      <w:r w:rsidR="000F3259">
        <w:rPr>
          <w:color w:val="000000"/>
          <w:lang w:val="bg-BG"/>
        </w:rPr>
        <w:t>е</w:t>
      </w:r>
      <w:r w:rsidR="007C74B4" w:rsidRPr="000945EF">
        <w:rPr>
          <w:color w:val="000000"/>
          <w:lang w:val="bg-BG"/>
        </w:rPr>
        <w:t>то обхваща едно</w:t>
      </w:r>
      <w:r w:rsidR="000A0D17">
        <w:rPr>
          <w:color w:val="000000"/>
          <w:lang w:val="bg-BG"/>
        </w:rPr>
        <w:t>то</w:t>
      </w:r>
      <w:r w:rsidR="007C74B4" w:rsidRPr="000945EF">
        <w:rPr>
          <w:color w:val="000000"/>
          <w:lang w:val="bg-BG"/>
        </w:rPr>
        <w:t xml:space="preserve"> цяло ухо</w:t>
      </w:r>
      <w:r w:rsidR="00E24274" w:rsidRPr="000945EF">
        <w:rPr>
          <w:color w:val="000000"/>
          <w:lang w:val="en-GB"/>
        </w:rPr>
        <w:t>,</w:t>
      </w:r>
      <w:r w:rsidR="004F0957" w:rsidRPr="000945EF">
        <w:rPr>
          <w:color w:val="000000"/>
          <w:lang w:val="en-GB"/>
        </w:rPr>
        <w:t xml:space="preserve"> </w:t>
      </w:r>
      <w:r w:rsidR="007C74B4" w:rsidRPr="000945EF">
        <w:rPr>
          <w:color w:val="000000"/>
          <w:lang w:val="bg-BG"/>
        </w:rPr>
        <w:t xml:space="preserve">натъртване с размер </w:t>
      </w:r>
      <w:r w:rsidR="004F0957" w:rsidRPr="000945EF">
        <w:rPr>
          <w:color w:val="000000"/>
          <w:lang w:val="en-GB"/>
        </w:rPr>
        <w:t xml:space="preserve">4 x 4 </w:t>
      </w:r>
      <w:r w:rsidR="003757AC" w:rsidRPr="000945EF">
        <w:rPr>
          <w:color w:val="000000"/>
          <w:lang w:val="bg-BG"/>
        </w:rPr>
        <w:t>см</w:t>
      </w:r>
      <w:r w:rsidR="003757AC" w:rsidRPr="000945EF">
        <w:rPr>
          <w:color w:val="000000"/>
          <w:lang w:val="en-GB"/>
        </w:rPr>
        <w:t xml:space="preserve"> </w:t>
      </w:r>
      <w:r w:rsidR="007C74B4" w:rsidRPr="000945EF">
        <w:rPr>
          <w:color w:val="000000"/>
          <w:lang w:val="bg-BG"/>
        </w:rPr>
        <w:t>на дясното слепоочие</w:t>
      </w:r>
      <w:r w:rsidR="004F0957" w:rsidRPr="000945EF">
        <w:rPr>
          <w:color w:val="000000"/>
          <w:lang w:val="en-GB"/>
        </w:rPr>
        <w:t xml:space="preserve">, </w:t>
      </w:r>
      <w:r w:rsidR="007C74B4" w:rsidRPr="000945EF">
        <w:rPr>
          <w:color w:val="000000"/>
          <w:lang w:val="bg-BG"/>
        </w:rPr>
        <w:t xml:space="preserve">натъртване около </w:t>
      </w:r>
      <w:r w:rsidR="000A0D17">
        <w:rPr>
          <w:color w:val="000000"/>
          <w:lang w:val="bg-BG"/>
        </w:rPr>
        <w:t xml:space="preserve">ставите на </w:t>
      </w:r>
      <w:r w:rsidR="007C74B4" w:rsidRPr="000945EF">
        <w:rPr>
          <w:color w:val="000000"/>
          <w:lang w:val="bg-BG"/>
        </w:rPr>
        <w:t>китките</w:t>
      </w:r>
      <w:r w:rsidR="004F0957" w:rsidRPr="000945EF">
        <w:rPr>
          <w:color w:val="000000"/>
          <w:lang w:val="en-GB"/>
        </w:rPr>
        <w:t xml:space="preserve">, </w:t>
      </w:r>
      <w:r w:rsidR="007C74B4" w:rsidRPr="000945EF">
        <w:rPr>
          <w:color w:val="000000"/>
          <w:lang w:val="bg-BG"/>
        </w:rPr>
        <w:t xml:space="preserve">натъртване с размер </w:t>
      </w:r>
      <w:r w:rsidR="004F0957" w:rsidRPr="000945EF">
        <w:rPr>
          <w:color w:val="000000"/>
          <w:lang w:val="en-GB"/>
        </w:rPr>
        <w:t xml:space="preserve">22 x 2 </w:t>
      </w:r>
      <w:r w:rsidR="003757AC" w:rsidRPr="000945EF">
        <w:rPr>
          <w:color w:val="000000"/>
          <w:lang w:val="bg-BG"/>
        </w:rPr>
        <w:t>см</w:t>
      </w:r>
      <w:r w:rsidR="003757AC" w:rsidRPr="000945EF">
        <w:rPr>
          <w:color w:val="000000"/>
          <w:lang w:val="en-GB"/>
        </w:rPr>
        <w:t xml:space="preserve"> </w:t>
      </w:r>
      <w:r w:rsidR="007C74B4" w:rsidRPr="000945EF">
        <w:rPr>
          <w:color w:val="000000"/>
          <w:lang w:val="bg-BG"/>
        </w:rPr>
        <w:t>на лявата страна и натъртване с размер</w:t>
      </w:r>
      <w:r w:rsidR="004F0957" w:rsidRPr="000945EF">
        <w:rPr>
          <w:color w:val="000000"/>
          <w:lang w:val="en-GB"/>
        </w:rPr>
        <w:t xml:space="preserve"> 5 x 2 </w:t>
      </w:r>
      <w:r w:rsidR="003757AC" w:rsidRPr="000945EF">
        <w:rPr>
          <w:color w:val="000000"/>
          <w:lang w:val="bg-BG"/>
        </w:rPr>
        <w:t>см</w:t>
      </w:r>
      <w:r w:rsidR="003757AC" w:rsidRPr="000945EF">
        <w:rPr>
          <w:color w:val="000000"/>
          <w:lang w:val="en-GB"/>
        </w:rPr>
        <w:t xml:space="preserve"> </w:t>
      </w:r>
      <w:r w:rsidR="007C74B4" w:rsidRPr="000945EF">
        <w:rPr>
          <w:color w:val="000000"/>
          <w:lang w:val="bg-BG"/>
        </w:rPr>
        <w:t>на лявото коляно</w:t>
      </w:r>
      <w:r w:rsidR="004F0957" w:rsidRPr="000945EF">
        <w:rPr>
          <w:color w:val="000000"/>
          <w:lang w:val="en-GB"/>
        </w:rPr>
        <w:t xml:space="preserve"> (</w:t>
      </w:r>
      <w:r w:rsidR="007C74B4" w:rsidRPr="000945EF">
        <w:rPr>
          <w:color w:val="000000"/>
          <w:lang w:val="bg-BG"/>
        </w:rPr>
        <w:t>вж</w:t>
      </w:r>
      <w:r w:rsidR="000F3259">
        <w:rPr>
          <w:color w:val="000000"/>
          <w:lang w:val="bg-BG"/>
        </w:rPr>
        <w:t>.</w:t>
      </w:r>
      <w:r w:rsidR="007C74B4" w:rsidRPr="000945EF">
        <w:rPr>
          <w:color w:val="000000"/>
          <w:lang w:val="bg-BG"/>
        </w:rPr>
        <w:t xml:space="preserve"> изложенията на жалбоподателите в параграф</w:t>
      </w:r>
      <w:r w:rsidR="004F0957" w:rsidRPr="000945EF">
        <w:rPr>
          <w:color w:val="000000"/>
          <w:lang w:val="en-GB"/>
        </w:rPr>
        <w:t xml:space="preserve"> 125 </w:t>
      </w:r>
      <w:r w:rsidR="007C74B4" w:rsidRPr="000945EF">
        <w:rPr>
          <w:color w:val="000000"/>
          <w:lang w:val="bg-BG"/>
        </w:rPr>
        <w:t>по-горе</w:t>
      </w:r>
      <w:r w:rsidR="004F0957" w:rsidRPr="000945EF">
        <w:rPr>
          <w:color w:val="000000"/>
          <w:lang w:val="en-GB"/>
        </w:rPr>
        <w:t>).</w:t>
      </w:r>
    </w:p>
    <w:p w:rsidR="004F0957" w:rsidRPr="000945EF" w:rsidRDefault="00A5306C" w:rsidP="00111331">
      <w:pPr>
        <w:pStyle w:val="JuPara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201</w:t>
      </w:r>
      <w:r w:rsidRPr="000945EF">
        <w:rPr>
          <w:color w:val="000000"/>
          <w:lang w:val="en-GB"/>
        </w:rPr>
        <w:fldChar w:fldCharType="end"/>
      </w:r>
      <w:r w:rsidR="004F0957" w:rsidRPr="000945EF">
        <w:rPr>
          <w:color w:val="000000"/>
          <w:lang w:val="en-GB"/>
        </w:rPr>
        <w:t>.  </w:t>
      </w:r>
      <w:r w:rsidR="007C74B4" w:rsidRPr="000945EF">
        <w:rPr>
          <w:color w:val="000000"/>
          <w:lang w:val="bg-BG"/>
        </w:rPr>
        <w:t xml:space="preserve">Нараняванията, които г-н </w:t>
      </w:r>
      <w:r w:rsidR="000F3259" w:rsidRPr="00DF34B1">
        <w:rPr>
          <w:color w:val="000000"/>
          <w:lang w:val="en-GB"/>
        </w:rPr>
        <w:t>Khanchukayev</w:t>
      </w:r>
      <w:r w:rsidR="007C74B4" w:rsidRPr="000945EF">
        <w:rPr>
          <w:color w:val="000000"/>
          <w:lang w:val="bg-BG"/>
        </w:rPr>
        <w:t xml:space="preserve">, г-н </w:t>
      </w:r>
      <w:r w:rsidR="000F3259" w:rsidRPr="00DF34B1">
        <w:rPr>
          <w:color w:val="000000"/>
          <w:lang w:val="en-GB"/>
        </w:rPr>
        <w:t xml:space="preserve">Gelogayev </w:t>
      </w:r>
      <w:r w:rsidR="007C74B4" w:rsidRPr="000945EF">
        <w:rPr>
          <w:color w:val="000000"/>
          <w:lang w:val="bg-BG"/>
        </w:rPr>
        <w:t xml:space="preserve">и г-н </w:t>
      </w:r>
      <w:r w:rsidR="000F3259" w:rsidRPr="00DF34B1">
        <w:rPr>
          <w:color w:val="000000"/>
          <w:lang w:val="en-GB"/>
        </w:rPr>
        <w:t xml:space="preserve">Magomadov </w:t>
      </w:r>
      <w:r w:rsidR="007C74B4" w:rsidRPr="000945EF">
        <w:rPr>
          <w:color w:val="000000"/>
          <w:lang w:val="bg-BG"/>
        </w:rPr>
        <w:t xml:space="preserve"> претърп</w:t>
      </w:r>
      <w:r w:rsidR="000F3259">
        <w:rPr>
          <w:color w:val="000000"/>
          <w:lang w:val="bg-BG"/>
        </w:rPr>
        <w:t>яват</w:t>
      </w:r>
      <w:r w:rsidR="007C74B4" w:rsidRPr="000945EF">
        <w:rPr>
          <w:color w:val="000000"/>
          <w:lang w:val="bg-BG"/>
        </w:rPr>
        <w:t xml:space="preserve"> са резултат от удари</w:t>
      </w:r>
      <w:r w:rsidR="000A0D17">
        <w:rPr>
          <w:color w:val="000000"/>
          <w:lang w:val="bg-BG"/>
        </w:rPr>
        <w:t>,</w:t>
      </w:r>
      <w:r w:rsidR="007C74B4" w:rsidRPr="000945EF">
        <w:rPr>
          <w:color w:val="000000"/>
          <w:lang w:val="bg-BG"/>
        </w:rPr>
        <w:t xml:space="preserve"> нанесени от твърди тъпи предмети</w:t>
      </w:r>
      <w:r w:rsidR="0086285F">
        <w:rPr>
          <w:color w:val="000000"/>
          <w:lang w:val="bg-BG"/>
        </w:rPr>
        <w:t>,</w:t>
      </w:r>
      <w:r w:rsidR="007C74B4" w:rsidRPr="000945EF">
        <w:rPr>
          <w:color w:val="000000"/>
          <w:lang w:val="bg-BG"/>
        </w:rPr>
        <w:t xml:space="preserve"> и датира</w:t>
      </w:r>
      <w:r w:rsidR="0086285F">
        <w:rPr>
          <w:color w:val="000000"/>
          <w:lang w:val="bg-BG"/>
        </w:rPr>
        <w:t>т</w:t>
      </w:r>
      <w:r w:rsidR="007C74B4" w:rsidRPr="000945EF">
        <w:rPr>
          <w:color w:val="000000"/>
          <w:lang w:val="bg-BG"/>
        </w:rPr>
        <w:t xml:space="preserve"> от </w:t>
      </w:r>
      <w:r w:rsidR="004F0957" w:rsidRPr="000945EF">
        <w:rPr>
          <w:color w:val="000000"/>
          <w:lang w:val="en-GB"/>
        </w:rPr>
        <w:t>4</w:t>
      </w:r>
      <w:r w:rsidR="00FF5529" w:rsidRPr="000945EF">
        <w:rPr>
          <w:color w:val="000000"/>
          <w:lang w:val="en-GB"/>
        </w:rPr>
        <w:t xml:space="preserve"> </w:t>
      </w:r>
      <w:r w:rsidR="007C74B4" w:rsidRPr="000945EF">
        <w:rPr>
          <w:color w:val="000000"/>
          <w:lang w:val="bg-BG"/>
        </w:rPr>
        <w:t>октомври</w:t>
      </w:r>
      <w:r w:rsidR="004F0957" w:rsidRPr="000945EF">
        <w:rPr>
          <w:color w:val="000000"/>
          <w:lang w:val="en-GB"/>
        </w:rPr>
        <w:t xml:space="preserve"> 2002</w:t>
      </w:r>
      <w:r w:rsidR="0086285F">
        <w:rPr>
          <w:color w:val="000000"/>
          <w:lang w:val="bg-BG"/>
        </w:rPr>
        <w:t xml:space="preserve"> </w:t>
      </w:r>
      <w:r w:rsidR="007C74B4" w:rsidRPr="000945EF">
        <w:rPr>
          <w:color w:val="000000"/>
          <w:lang w:val="bg-BG"/>
        </w:rPr>
        <w:t>г</w:t>
      </w:r>
      <w:r w:rsidR="007C74B4" w:rsidRPr="000945EF">
        <w:rPr>
          <w:color w:val="000000"/>
          <w:lang w:val="en-GB"/>
        </w:rPr>
        <w:t xml:space="preserve">. </w:t>
      </w:r>
      <w:r w:rsidR="007C74B4" w:rsidRPr="000945EF">
        <w:rPr>
          <w:color w:val="000000"/>
          <w:lang w:val="bg-BG"/>
        </w:rPr>
        <w:t xml:space="preserve">Те са класифицирани като леки наранявания, </w:t>
      </w:r>
      <w:r w:rsidR="0048327E" w:rsidRPr="000945EF">
        <w:rPr>
          <w:color w:val="000000"/>
          <w:lang w:val="bg-BG"/>
        </w:rPr>
        <w:t xml:space="preserve">които не са увреждащи </w:t>
      </w:r>
      <w:r w:rsidR="000F3259">
        <w:rPr>
          <w:color w:val="000000"/>
          <w:lang w:val="bg-BG"/>
        </w:rPr>
        <w:t xml:space="preserve">за </w:t>
      </w:r>
      <w:r w:rsidR="0048327E" w:rsidRPr="000945EF">
        <w:rPr>
          <w:color w:val="000000"/>
          <w:lang w:val="bg-BG"/>
        </w:rPr>
        <w:t>тяхното здраве</w:t>
      </w:r>
      <w:r w:rsidR="004F0957" w:rsidRPr="000945EF">
        <w:rPr>
          <w:color w:val="000000"/>
          <w:lang w:val="en-GB"/>
        </w:rPr>
        <w:t>.</w:t>
      </w:r>
    </w:p>
    <w:p w:rsidR="004F0957" w:rsidRPr="000945EF" w:rsidRDefault="00A5306C" w:rsidP="00111331">
      <w:pPr>
        <w:pStyle w:val="JuParaCharChar1"/>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202</w:t>
      </w:r>
      <w:r w:rsidRPr="000945EF">
        <w:rPr>
          <w:color w:val="000000"/>
          <w:lang w:val="en-GB"/>
        </w:rPr>
        <w:fldChar w:fldCharType="end"/>
      </w:r>
      <w:r w:rsidR="004F0957" w:rsidRPr="000945EF">
        <w:rPr>
          <w:color w:val="000000"/>
          <w:lang w:val="en-GB"/>
        </w:rPr>
        <w:t>.  </w:t>
      </w:r>
      <w:r w:rsidR="0048327E" w:rsidRPr="000945EF">
        <w:rPr>
          <w:color w:val="000000"/>
          <w:lang w:val="bg-BG"/>
        </w:rPr>
        <w:t xml:space="preserve">Г-н </w:t>
      </w:r>
      <w:r w:rsidR="005D7666" w:rsidRPr="00DF34B1">
        <w:rPr>
          <w:color w:val="000000"/>
          <w:lang w:val="en-GB"/>
        </w:rPr>
        <w:t xml:space="preserve">Khashiev </w:t>
      </w:r>
      <w:r w:rsidR="0048327E" w:rsidRPr="000945EF">
        <w:rPr>
          <w:color w:val="000000"/>
          <w:lang w:val="bg-BG"/>
        </w:rPr>
        <w:t xml:space="preserve">и г-н </w:t>
      </w:r>
      <w:r w:rsidR="005D7666" w:rsidRPr="00DF34B1">
        <w:rPr>
          <w:color w:val="000000"/>
          <w:lang w:val="en-GB"/>
        </w:rPr>
        <w:t xml:space="preserve">Baymurzayev </w:t>
      </w:r>
      <w:r w:rsidR="0048327E" w:rsidRPr="000945EF">
        <w:rPr>
          <w:color w:val="000000"/>
          <w:lang w:val="bg-BG"/>
        </w:rPr>
        <w:t>н</w:t>
      </w:r>
      <w:r w:rsidR="005D7666">
        <w:rPr>
          <w:color w:val="000000"/>
          <w:lang w:val="bg-BG"/>
        </w:rPr>
        <w:t>ямат</w:t>
      </w:r>
      <w:r w:rsidR="0048327E" w:rsidRPr="000945EF">
        <w:rPr>
          <w:color w:val="000000"/>
          <w:lang w:val="bg-BG"/>
        </w:rPr>
        <w:t xml:space="preserve"> оплаквания и не </w:t>
      </w:r>
      <w:r w:rsidR="003F23A9">
        <w:rPr>
          <w:color w:val="000000"/>
          <w:lang w:val="bg-BG"/>
        </w:rPr>
        <w:t>показват</w:t>
      </w:r>
      <w:r w:rsidR="003F23A9" w:rsidRPr="000945EF">
        <w:rPr>
          <w:color w:val="000000"/>
          <w:lang w:val="bg-BG"/>
        </w:rPr>
        <w:t xml:space="preserve"> </w:t>
      </w:r>
      <w:r w:rsidR="0048327E" w:rsidRPr="000945EF">
        <w:rPr>
          <w:color w:val="000000"/>
          <w:lang w:val="bg-BG"/>
        </w:rPr>
        <w:t>признаци на удари или насилие</w:t>
      </w:r>
      <w:r w:rsidR="004F0957" w:rsidRPr="000945EF">
        <w:rPr>
          <w:color w:val="000000"/>
          <w:lang w:val="en-GB"/>
        </w:rPr>
        <w:t>.</w:t>
      </w:r>
    </w:p>
    <w:p w:rsidR="005104E1" w:rsidRPr="000945EF" w:rsidRDefault="00A5306C" w:rsidP="00111331">
      <w:pPr>
        <w:pStyle w:val="JuPara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203</w:t>
      </w:r>
      <w:r w:rsidRPr="000945EF">
        <w:rPr>
          <w:color w:val="000000"/>
          <w:lang w:val="en-GB"/>
        </w:rPr>
        <w:fldChar w:fldCharType="end"/>
      </w:r>
      <w:r w:rsidR="004F0957" w:rsidRPr="000945EF">
        <w:rPr>
          <w:color w:val="000000"/>
          <w:lang w:val="en-GB"/>
        </w:rPr>
        <w:t>.  </w:t>
      </w:r>
      <w:r w:rsidR="00D5489E" w:rsidRPr="000945EF">
        <w:rPr>
          <w:color w:val="000000"/>
          <w:lang w:val="bg-BG"/>
        </w:rPr>
        <w:t xml:space="preserve">Г-н </w:t>
      </w:r>
      <w:r w:rsidR="005D7666" w:rsidRPr="00DF34B1">
        <w:rPr>
          <w:color w:val="000000"/>
          <w:lang w:val="en-GB"/>
        </w:rPr>
        <w:t xml:space="preserve">Issayev </w:t>
      </w:r>
      <w:r w:rsidR="00D5489E" w:rsidRPr="000945EF">
        <w:rPr>
          <w:color w:val="000000"/>
          <w:lang w:val="bg-BG"/>
        </w:rPr>
        <w:t xml:space="preserve"> има голям хематом около дясното око и две натъртвания на челото</w:t>
      </w:r>
      <w:r w:rsidR="004F0957" w:rsidRPr="000945EF">
        <w:rPr>
          <w:color w:val="000000"/>
          <w:lang w:val="en-GB"/>
        </w:rPr>
        <w:t xml:space="preserve">, </w:t>
      </w:r>
      <w:r w:rsidR="00D5489E" w:rsidRPr="000945EF">
        <w:rPr>
          <w:color w:val="000000"/>
          <w:lang w:val="bg-BG"/>
        </w:rPr>
        <w:t>всяко от които е с размер</w:t>
      </w:r>
      <w:r w:rsidR="00E67A8B" w:rsidRPr="000945EF">
        <w:rPr>
          <w:color w:val="000000"/>
          <w:lang w:val="en-GB"/>
        </w:rPr>
        <w:t xml:space="preserve"> 1 x 1 </w:t>
      </w:r>
      <w:r w:rsidR="003757AC" w:rsidRPr="000945EF">
        <w:rPr>
          <w:color w:val="000000"/>
          <w:lang w:val="bg-BG"/>
        </w:rPr>
        <w:t>см</w:t>
      </w:r>
      <w:r w:rsidR="003757AC" w:rsidRPr="000945EF">
        <w:rPr>
          <w:color w:val="000000"/>
          <w:lang w:val="en-GB"/>
        </w:rPr>
        <w:t xml:space="preserve"> </w:t>
      </w:r>
      <w:r w:rsidR="00E67A8B" w:rsidRPr="000945EF">
        <w:rPr>
          <w:color w:val="000000"/>
          <w:lang w:val="en-GB"/>
        </w:rPr>
        <w:t>(</w:t>
      </w:r>
      <w:r w:rsidR="00D5489E" w:rsidRPr="000945EF">
        <w:rPr>
          <w:color w:val="000000"/>
          <w:lang w:val="bg-BG"/>
        </w:rPr>
        <w:t>вж</w:t>
      </w:r>
      <w:r w:rsidR="005D7666">
        <w:rPr>
          <w:color w:val="000000"/>
          <w:lang w:val="bg-BG"/>
        </w:rPr>
        <w:t>.</w:t>
      </w:r>
      <w:r w:rsidR="00D5489E" w:rsidRPr="000945EF">
        <w:rPr>
          <w:color w:val="000000"/>
          <w:lang w:val="bg-BG"/>
        </w:rPr>
        <w:t xml:space="preserve"> параграф </w:t>
      </w:r>
      <w:r w:rsidR="004F0957" w:rsidRPr="000945EF">
        <w:rPr>
          <w:color w:val="000000"/>
          <w:lang w:val="en-GB"/>
        </w:rPr>
        <w:t xml:space="preserve">125 </w:t>
      </w:r>
      <w:r w:rsidR="00D5489E" w:rsidRPr="000945EF">
        <w:rPr>
          <w:color w:val="000000"/>
          <w:lang w:val="bg-BG"/>
        </w:rPr>
        <w:t>по-горе</w:t>
      </w:r>
      <w:r w:rsidR="004F0957" w:rsidRPr="000945EF">
        <w:rPr>
          <w:color w:val="000000"/>
          <w:lang w:val="en-GB"/>
        </w:rPr>
        <w:t xml:space="preserve">). </w:t>
      </w:r>
      <w:r w:rsidR="00D5489E" w:rsidRPr="000945EF">
        <w:rPr>
          <w:color w:val="000000"/>
          <w:lang w:val="bg-BG"/>
        </w:rPr>
        <w:t xml:space="preserve">Тези наранявания са </w:t>
      </w:r>
      <w:r w:rsidR="003F23A9">
        <w:rPr>
          <w:color w:val="000000"/>
          <w:lang w:val="bg-BG"/>
        </w:rPr>
        <w:t xml:space="preserve">в </w:t>
      </w:r>
      <w:r w:rsidR="00D5489E" w:rsidRPr="000945EF">
        <w:rPr>
          <w:color w:val="000000"/>
          <w:lang w:val="bg-BG"/>
        </w:rPr>
        <w:t xml:space="preserve">резултат </w:t>
      </w:r>
      <w:r w:rsidR="003F23A9">
        <w:rPr>
          <w:color w:val="000000"/>
          <w:lang w:val="bg-BG"/>
        </w:rPr>
        <w:t>на</w:t>
      </w:r>
      <w:r w:rsidR="00D5489E" w:rsidRPr="000945EF">
        <w:rPr>
          <w:color w:val="000000"/>
          <w:lang w:val="bg-BG"/>
        </w:rPr>
        <w:t xml:space="preserve"> удари</w:t>
      </w:r>
      <w:r w:rsidR="003F23A9">
        <w:rPr>
          <w:color w:val="000000"/>
          <w:lang w:val="bg-BG"/>
        </w:rPr>
        <w:t>,</w:t>
      </w:r>
      <w:r w:rsidR="00D5489E" w:rsidRPr="000945EF">
        <w:rPr>
          <w:color w:val="000000"/>
          <w:lang w:val="bg-BG"/>
        </w:rPr>
        <w:t xml:space="preserve"> нанесени </w:t>
      </w:r>
      <w:r w:rsidR="003F23A9">
        <w:rPr>
          <w:color w:val="000000"/>
          <w:lang w:val="bg-BG"/>
        </w:rPr>
        <w:t>с</w:t>
      </w:r>
      <w:r w:rsidR="00D5489E" w:rsidRPr="000945EF">
        <w:rPr>
          <w:color w:val="000000"/>
          <w:lang w:val="bg-BG"/>
        </w:rPr>
        <w:t xml:space="preserve"> твърди тъпи предмети</w:t>
      </w:r>
      <w:r w:rsidR="003F23A9">
        <w:rPr>
          <w:color w:val="000000"/>
          <w:lang w:val="bg-BG"/>
        </w:rPr>
        <w:t>,</w:t>
      </w:r>
      <w:r w:rsidR="00D5489E" w:rsidRPr="000945EF">
        <w:rPr>
          <w:color w:val="000000"/>
          <w:lang w:val="bg-BG"/>
        </w:rPr>
        <w:t xml:space="preserve"> и са класифицирани като леки наранявания, които не са увреждащи</w:t>
      </w:r>
      <w:r w:rsidR="005D7666">
        <w:rPr>
          <w:color w:val="000000"/>
          <w:lang w:val="bg-BG"/>
        </w:rPr>
        <w:t xml:space="preserve"> за</w:t>
      </w:r>
      <w:r w:rsidR="00D5489E" w:rsidRPr="000945EF">
        <w:rPr>
          <w:color w:val="000000"/>
          <w:lang w:val="bg-BG"/>
        </w:rPr>
        <w:t xml:space="preserve"> здраве му</w:t>
      </w:r>
      <w:r w:rsidR="004F0957" w:rsidRPr="000945EF">
        <w:rPr>
          <w:color w:val="000000"/>
          <w:lang w:val="en-GB"/>
        </w:rPr>
        <w:t>.</w:t>
      </w:r>
    </w:p>
    <w:p w:rsidR="004F0957" w:rsidRPr="000945EF" w:rsidRDefault="00A5306C" w:rsidP="00111331">
      <w:pPr>
        <w:pStyle w:val="JuParaCharCharChar"/>
        <w:rPr>
          <w:color w:val="000000"/>
          <w:lang w:val="en-GB"/>
        </w:rPr>
      </w:pPr>
      <w:r w:rsidRPr="000945EF">
        <w:rPr>
          <w:color w:val="000000"/>
          <w:lang w:val="en-GB"/>
        </w:rPr>
        <w:lastRenderedPageBreak/>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204</w:t>
      </w:r>
      <w:r w:rsidRPr="000945EF">
        <w:rPr>
          <w:color w:val="000000"/>
          <w:lang w:val="en-GB"/>
        </w:rPr>
        <w:fldChar w:fldCharType="end"/>
      </w:r>
      <w:r w:rsidR="004F0957" w:rsidRPr="000945EF">
        <w:rPr>
          <w:color w:val="000000"/>
          <w:lang w:val="en-GB"/>
        </w:rPr>
        <w:t>.  </w:t>
      </w:r>
      <w:r w:rsidR="00D5489E" w:rsidRPr="000945EF">
        <w:rPr>
          <w:color w:val="000000"/>
          <w:lang w:val="bg-BG"/>
        </w:rPr>
        <w:t xml:space="preserve">Г-н </w:t>
      </w:r>
      <w:r w:rsidR="005D7666" w:rsidRPr="00DF34B1">
        <w:rPr>
          <w:color w:val="000000"/>
          <w:lang w:val="en-GB"/>
        </w:rPr>
        <w:t xml:space="preserve">Kerdikoshvili </w:t>
      </w:r>
      <w:r w:rsidR="00D5489E" w:rsidRPr="000945EF">
        <w:rPr>
          <w:color w:val="000000"/>
          <w:lang w:val="bg-BG"/>
        </w:rPr>
        <w:t>има рана с размер</w:t>
      </w:r>
      <w:r w:rsidR="004F0957" w:rsidRPr="000945EF">
        <w:rPr>
          <w:color w:val="000000"/>
          <w:lang w:val="en-GB"/>
        </w:rPr>
        <w:t xml:space="preserve"> 6 x 0.1 </w:t>
      </w:r>
      <w:r w:rsidR="00FB1128" w:rsidRPr="000945EF">
        <w:rPr>
          <w:color w:val="000000"/>
          <w:lang w:val="bg-BG"/>
        </w:rPr>
        <w:t>см</w:t>
      </w:r>
      <w:r w:rsidR="00FB1128" w:rsidRPr="000945EF">
        <w:rPr>
          <w:color w:val="000000"/>
          <w:lang w:val="en-GB"/>
        </w:rPr>
        <w:t xml:space="preserve"> </w:t>
      </w:r>
      <w:r w:rsidR="00D5489E" w:rsidRPr="000945EF">
        <w:rPr>
          <w:color w:val="000000"/>
          <w:lang w:val="bg-BG"/>
        </w:rPr>
        <w:t>на дясното си рамо и две рани с размери</w:t>
      </w:r>
      <w:r w:rsidR="004F0957" w:rsidRPr="000945EF">
        <w:rPr>
          <w:color w:val="000000"/>
          <w:lang w:val="en-GB"/>
        </w:rPr>
        <w:t xml:space="preserve"> 0.5 x 1 </w:t>
      </w:r>
      <w:r w:rsidR="00FB1128" w:rsidRPr="000945EF">
        <w:rPr>
          <w:color w:val="000000"/>
          <w:lang w:val="bg-BG"/>
        </w:rPr>
        <w:t>см</w:t>
      </w:r>
      <w:r w:rsidR="00FB1128" w:rsidRPr="000945EF">
        <w:rPr>
          <w:color w:val="000000"/>
          <w:lang w:val="en-GB"/>
        </w:rPr>
        <w:t xml:space="preserve"> </w:t>
      </w:r>
      <w:r w:rsidR="00D5489E" w:rsidRPr="000945EF">
        <w:rPr>
          <w:color w:val="000000"/>
          <w:lang w:val="bg-BG"/>
        </w:rPr>
        <w:t>и</w:t>
      </w:r>
      <w:r w:rsidR="004F0957" w:rsidRPr="000945EF">
        <w:rPr>
          <w:color w:val="000000"/>
          <w:lang w:val="en-GB"/>
        </w:rPr>
        <w:t xml:space="preserve"> 0.3 x 0.1 </w:t>
      </w:r>
      <w:r w:rsidR="00FB1128" w:rsidRPr="000945EF">
        <w:rPr>
          <w:color w:val="000000"/>
          <w:lang w:val="bg-BG"/>
        </w:rPr>
        <w:t>см</w:t>
      </w:r>
      <w:r w:rsidR="004F0957" w:rsidRPr="000945EF">
        <w:rPr>
          <w:color w:val="000000"/>
          <w:lang w:val="en-GB"/>
        </w:rPr>
        <w:t xml:space="preserve"> </w:t>
      </w:r>
      <w:r w:rsidR="00D5489E" w:rsidRPr="000945EF">
        <w:rPr>
          <w:color w:val="000000"/>
          <w:lang w:val="bg-BG"/>
        </w:rPr>
        <w:t>около лявата китка</w:t>
      </w:r>
      <w:r w:rsidR="004F0957" w:rsidRPr="000945EF">
        <w:rPr>
          <w:color w:val="000000"/>
          <w:lang w:val="en-GB"/>
        </w:rPr>
        <w:t xml:space="preserve">. </w:t>
      </w:r>
      <w:r w:rsidR="00D5489E" w:rsidRPr="000945EF">
        <w:rPr>
          <w:color w:val="000000"/>
          <w:lang w:val="bg-BG"/>
        </w:rPr>
        <w:t xml:space="preserve">Тези наранявания са </w:t>
      </w:r>
      <w:r w:rsidR="003F23A9">
        <w:rPr>
          <w:color w:val="000000"/>
          <w:lang w:val="bg-BG"/>
        </w:rPr>
        <w:t xml:space="preserve">в </w:t>
      </w:r>
      <w:r w:rsidR="00D5489E" w:rsidRPr="000945EF">
        <w:rPr>
          <w:color w:val="000000"/>
          <w:lang w:val="bg-BG"/>
        </w:rPr>
        <w:t xml:space="preserve">резултат </w:t>
      </w:r>
      <w:r w:rsidR="003F23A9">
        <w:rPr>
          <w:color w:val="000000"/>
          <w:lang w:val="bg-BG"/>
        </w:rPr>
        <w:t>на</w:t>
      </w:r>
      <w:r w:rsidR="00D5489E" w:rsidRPr="000945EF">
        <w:rPr>
          <w:color w:val="000000"/>
          <w:lang w:val="bg-BG"/>
        </w:rPr>
        <w:t xml:space="preserve"> удари</w:t>
      </w:r>
      <w:r w:rsidR="003F23A9">
        <w:rPr>
          <w:color w:val="000000"/>
          <w:lang w:val="bg-BG"/>
        </w:rPr>
        <w:t>,</w:t>
      </w:r>
      <w:r w:rsidR="00D5489E" w:rsidRPr="000945EF">
        <w:rPr>
          <w:color w:val="000000"/>
          <w:lang w:val="bg-BG"/>
        </w:rPr>
        <w:t xml:space="preserve"> нанесени с ост</w:t>
      </w:r>
      <w:r w:rsidR="003F23A9">
        <w:rPr>
          <w:color w:val="000000"/>
          <w:lang w:val="bg-BG"/>
        </w:rPr>
        <w:t>ъ</w:t>
      </w:r>
      <w:r w:rsidR="00D5489E" w:rsidRPr="000945EF">
        <w:rPr>
          <w:color w:val="000000"/>
          <w:lang w:val="bg-BG"/>
        </w:rPr>
        <w:t xml:space="preserve">р предмет, </w:t>
      </w:r>
      <w:r w:rsidR="0086285F">
        <w:rPr>
          <w:color w:val="000000"/>
          <w:lang w:val="bg-BG"/>
        </w:rPr>
        <w:t xml:space="preserve">и </w:t>
      </w:r>
      <w:r w:rsidR="00D5489E" w:rsidRPr="000945EF">
        <w:rPr>
          <w:color w:val="000000"/>
          <w:lang w:val="bg-BG"/>
        </w:rPr>
        <w:t>датира</w:t>
      </w:r>
      <w:r w:rsidR="0086285F">
        <w:rPr>
          <w:color w:val="000000"/>
          <w:lang w:val="bg-BG"/>
        </w:rPr>
        <w:t>т</w:t>
      </w:r>
      <w:r w:rsidR="00D5489E" w:rsidRPr="000945EF">
        <w:rPr>
          <w:color w:val="000000"/>
          <w:lang w:val="bg-BG"/>
        </w:rPr>
        <w:t xml:space="preserve"> от </w:t>
      </w:r>
      <w:r w:rsidR="004F0957" w:rsidRPr="000945EF">
        <w:rPr>
          <w:color w:val="000000"/>
          <w:lang w:val="en-GB"/>
        </w:rPr>
        <w:t xml:space="preserve">4 </w:t>
      </w:r>
      <w:r w:rsidR="00D5489E" w:rsidRPr="000945EF">
        <w:rPr>
          <w:color w:val="000000"/>
          <w:lang w:val="bg-BG"/>
        </w:rPr>
        <w:t>октомври</w:t>
      </w:r>
      <w:r w:rsidR="004F0957" w:rsidRPr="000945EF">
        <w:rPr>
          <w:color w:val="000000"/>
          <w:lang w:val="en-GB"/>
        </w:rPr>
        <w:t xml:space="preserve"> 2002</w:t>
      </w:r>
      <w:r w:rsidR="00D5489E" w:rsidRPr="000945EF">
        <w:rPr>
          <w:color w:val="000000"/>
          <w:lang w:val="bg-BG"/>
        </w:rPr>
        <w:t>г.</w:t>
      </w:r>
      <w:r w:rsidR="00A75531">
        <w:rPr>
          <w:color w:val="000000"/>
          <w:lang w:val="bg-BG"/>
        </w:rPr>
        <w:t>,</w:t>
      </w:r>
      <w:r w:rsidR="004F0957" w:rsidRPr="000945EF">
        <w:rPr>
          <w:color w:val="000000"/>
          <w:lang w:val="en-GB"/>
        </w:rPr>
        <w:t xml:space="preserve"> </w:t>
      </w:r>
      <w:r w:rsidR="00D5489E" w:rsidRPr="000945EF">
        <w:rPr>
          <w:color w:val="000000"/>
          <w:lang w:val="bg-BG"/>
        </w:rPr>
        <w:t xml:space="preserve">и са класифицирани като леки наранявания, които не са увреждащи </w:t>
      </w:r>
      <w:r w:rsidR="005D7666">
        <w:rPr>
          <w:color w:val="000000"/>
          <w:lang w:val="bg-BG"/>
        </w:rPr>
        <w:t xml:space="preserve">за </w:t>
      </w:r>
      <w:r w:rsidR="00D5489E" w:rsidRPr="000945EF">
        <w:rPr>
          <w:color w:val="000000"/>
          <w:lang w:val="bg-BG"/>
        </w:rPr>
        <w:t>здравето му</w:t>
      </w:r>
      <w:r w:rsidR="004F0957" w:rsidRPr="000945EF">
        <w:rPr>
          <w:color w:val="000000"/>
          <w:lang w:val="en-GB"/>
        </w:rPr>
        <w:t xml:space="preserve">. </w:t>
      </w:r>
      <w:r w:rsidR="00D5489E" w:rsidRPr="000945EF">
        <w:rPr>
          <w:color w:val="000000"/>
          <w:lang w:val="bg-BG"/>
        </w:rPr>
        <w:t xml:space="preserve">Г-н </w:t>
      </w:r>
      <w:r w:rsidR="005D7666" w:rsidRPr="00DF34B1">
        <w:rPr>
          <w:color w:val="000000"/>
          <w:lang w:val="en-GB"/>
        </w:rPr>
        <w:t xml:space="preserve">Sheshberidze </w:t>
      </w:r>
      <w:r w:rsidR="00D5489E" w:rsidRPr="000945EF">
        <w:rPr>
          <w:color w:val="000000"/>
          <w:lang w:val="bg-BG"/>
        </w:rPr>
        <w:t xml:space="preserve">изглежда </w:t>
      </w:r>
      <w:r w:rsidR="00A75531">
        <w:rPr>
          <w:color w:val="000000"/>
          <w:lang w:val="bg-BG"/>
        </w:rPr>
        <w:t>изпитва</w:t>
      </w:r>
      <w:r w:rsidR="00D5489E" w:rsidRPr="000945EF">
        <w:rPr>
          <w:color w:val="000000"/>
          <w:lang w:val="bg-BG"/>
        </w:rPr>
        <w:t xml:space="preserve"> болк</w:t>
      </w:r>
      <w:r w:rsidR="00A75531">
        <w:rPr>
          <w:color w:val="000000"/>
          <w:lang w:val="bg-BG"/>
        </w:rPr>
        <w:t>а</w:t>
      </w:r>
      <w:r w:rsidR="00D5489E" w:rsidRPr="000945EF">
        <w:rPr>
          <w:color w:val="000000"/>
          <w:lang w:val="bg-BG"/>
        </w:rPr>
        <w:t xml:space="preserve"> </w:t>
      </w:r>
      <w:r w:rsidR="00A75531">
        <w:rPr>
          <w:color w:val="000000"/>
          <w:lang w:val="bg-BG"/>
        </w:rPr>
        <w:t>при</w:t>
      </w:r>
      <w:r w:rsidR="00D5489E" w:rsidRPr="000945EF">
        <w:rPr>
          <w:color w:val="000000"/>
          <w:lang w:val="bg-BG"/>
        </w:rPr>
        <w:t xml:space="preserve"> ход</w:t>
      </w:r>
      <w:r w:rsidR="00A75531">
        <w:rPr>
          <w:color w:val="000000"/>
          <w:lang w:val="bg-BG"/>
        </w:rPr>
        <w:t>ене</w:t>
      </w:r>
      <w:r w:rsidR="004F0957" w:rsidRPr="000945EF">
        <w:rPr>
          <w:color w:val="000000"/>
          <w:lang w:val="en-GB"/>
        </w:rPr>
        <w:t xml:space="preserve">. </w:t>
      </w:r>
      <w:r w:rsidR="00D5489E" w:rsidRPr="000945EF">
        <w:rPr>
          <w:color w:val="000000"/>
          <w:lang w:val="bg-BG"/>
        </w:rPr>
        <w:t>Той има две натъртвания с размери</w:t>
      </w:r>
      <w:r w:rsidR="004F0957" w:rsidRPr="000945EF">
        <w:rPr>
          <w:color w:val="000000"/>
          <w:lang w:val="en-GB"/>
        </w:rPr>
        <w:t xml:space="preserve"> 3 x 2.5 </w:t>
      </w:r>
      <w:r w:rsidR="00FB1128" w:rsidRPr="000945EF">
        <w:rPr>
          <w:color w:val="000000"/>
          <w:lang w:val="bg-BG"/>
        </w:rPr>
        <w:t>см</w:t>
      </w:r>
      <w:r w:rsidR="00FB1128" w:rsidRPr="000945EF">
        <w:rPr>
          <w:color w:val="000000"/>
          <w:lang w:val="en-GB"/>
        </w:rPr>
        <w:t xml:space="preserve"> </w:t>
      </w:r>
      <w:r w:rsidR="00D5489E" w:rsidRPr="000945EF">
        <w:rPr>
          <w:color w:val="000000"/>
          <w:lang w:val="bg-BG"/>
        </w:rPr>
        <w:t>и</w:t>
      </w:r>
      <w:r w:rsidR="004F0957" w:rsidRPr="000945EF">
        <w:rPr>
          <w:color w:val="000000"/>
          <w:lang w:val="en-GB"/>
        </w:rPr>
        <w:t xml:space="preserve"> 0.8</w:t>
      </w:r>
      <w:r w:rsidR="00FF5529" w:rsidRPr="000945EF">
        <w:rPr>
          <w:color w:val="000000"/>
          <w:lang w:val="en-GB"/>
        </w:rPr>
        <w:t xml:space="preserve"> </w:t>
      </w:r>
      <w:r w:rsidR="004F0957" w:rsidRPr="000945EF">
        <w:rPr>
          <w:color w:val="000000"/>
          <w:lang w:val="en-GB"/>
        </w:rPr>
        <w:t>x</w:t>
      </w:r>
      <w:r w:rsidR="00FF5529" w:rsidRPr="000945EF">
        <w:rPr>
          <w:color w:val="000000"/>
          <w:lang w:val="en-GB"/>
        </w:rPr>
        <w:t xml:space="preserve"> </w:t>
      </w:r>
      <w:r w:rsidR="004F0957" w:rsidRPr="000945EF">
        <w:rPr>
          <w:color w:val="000000"/>
          <w:lang w:val="en-GB"/>
        </w:rPr>
        <w:t xml:space="preserve">0.5 </w:t>
      </w:r>
      <w:r w:rsidR="00FB1128" w:rsidRPr="000945EF">
        <w:rPr>
          <w:color w:val="000000"/>
          <w:lang w:val="bg-BG"/>
        </w:rPr>
        <w:t>см</w:t>
      </w:r>
      <w:r w:rsidR="004F0957" w:rsidRPr="000945EF">
        <w:rPr>
          <w:color w:val="000000"/>
          <w:lang w:val="en-GB"/>
        </w:rPr>
        <w:t xml:space="preserve"> </w:t>
      </w:r>
      <w:r w:rsidR="00D5489E" w:rsidRPr="000945EF">
        <w:rPr>
          <w:color w:val="000000"/>
          <w:lang w:val="bg-BG"/>
        </w:rPr>
        <w:t>на левия глезен</w:t>
      </w:r>
      <w:r w:rsidR="004F0957" w:rsidRPr="000945EF">
        <w:rPr>
          <w:color w:val="000000"/>
          <w:lang w:val="en-GB"/>
        </w:rPr>
        <w:t xml:space="preserve">, </w:t>
      </w:r>
      <w:r w:rsidR="00D5489E" w:rsidRPr="000945EF">
        <w:rPr>
          <w:color w:val="000000"/>
          <w:lang w:val="bg-BG"/>
        </w:rPr>
        <w:t>който също е подут</w:t>
      </w:r>
      <w:r w:rsidR="004F0957" w:rsidRPr="000945EF">
        <w:rPr>
          <w:color w:val="000000"/>
          <w:lang w:val="en-GB"/>
        </w:rPr>
        <w:t xml:space="preserve">. </w:t>
      </w:r>
      <w:r w:rsidR="00D5489E" w:rsidRPr="000945EF">
        <w:rPr>
          <w:color w:val="000000"/>
          <w:lang w:val="bg-BG"/>
        </w:rPr>
        <w:t xml:space="preserve">Ставата на лявото коляно на г-н </w:t>
      </w:r>
      <w:r w:rsidR="005D7666" w:rsidRPr="00DF34B1">
        <w:rPr>
          <w:color w:val="000000"/>
          <w:lang w:val="en-GB"/>
        </w:rPr>
        <w:t>Dalakishvili</w:t>
      </w:r>
      <w:r w:rsidR="005D7666">
        <w:rPr>
          <w:color w:val="000000"/>
          <w:lang w:val="bg-BG"/>
        </w:rPr>
        <w:t xml:space="preserve"> </w:t>
      </w:r>
      <w:r w:rsidR="00D5489E" w:rsidRPr="000945EF">
        <w:rPr>
          <w:color w:val="000000"/>
          <w:lang w:val="bg-BG"/>
        </w:rPr>
        <w:t xml:space="preserve">е подута и той има натъртване с размер </w:t>
      </w:r>
      <w:r w:rsidR="004F0957" w:rsidRPr="000945EF">
        <w:rPr>
          <w:color w:val="000000"/>
          <w:lang w:val="en-GB"/>
        </w:rPr>
        <w:t>3 x 2.5</w:t>
      </w:r>
      <w:r w:rsidR="00FF5529" w:rsidRPr="000945EF">
        <w:rPr>
          <w:color w:val="000000"/>
          <w:lang w:val="en-GB"/>
        </w:rPr>
        <w:t xml:space="preserve"> </w:t>
      </w:r>
      <w:r w:rsidR="00FB1128" w:rsidRPr="000945EF">
        <w:rPr>
          <w:color w:val="000000"/>
          <w:lang w:val="bg-BG"/>
        </w:rPr>
        <w:t>см</w:t>
      </w:r>
      <w:r w:rsidR="004F0957" w:rsidRPr="000945EF">
        <w:rPr>
          <w:color w:val="000000"/>
          <w:lang w:val="en-GB"/>
        </w:rPr>
        <w:t xml:space="preserve">. </w:t>
      </w:r>
      <w:r w:rsidR="00D5489E" w:rsidRPr="000945EF">
        <w:rPr>
          <w:color w:val="000000"/>
          <w:lang w:val="bg-BG"/>
        </w:rPr>
        <w:t xml:space="preserve">Г-н </w:t>
      </w:r>
      <w:r w:rsidR="005D7666" w:rsidRPr="00DF34B1">
        <w:rPr>
          <w:color w:val="000000"/>
          <w:lang w:val="en-GB"/>
        </w:rPr>
        <w:t xml:space="preserve">Buchukuri </w:t>
      </w:r>
      <w:r w:rsidR="00D5489E" w:rsidRPr="000945EF">
        <w:rPr>
          <w:color w:val="000000"/>
          <w:lang w:val="bg-BG"/>
        </w:rPr>
        <w:t>има натъртване с размер</w:t>
      </w:r>
      <w:r w:rsidR="004F0957" w:rsidRPr="000945EF">
        <w:rPr>
          <w:color w:val="000000"/>
          <w:lang w:val="en-GB"/>
        </w:rPr>
        <w:t xml:space="preserve"> 3</w:t>
      </w:r>
      <w:r w:rsidR="00FF5529" w:rsidRPr="000945EF">
        <w:rPr>
          <w:color w:val="000000"/>
          <w:lang w:val="en-GB"/>
        </w:rPr>
        <w:t xml:space="preserve"> </w:t>
      </w:r>
      <w:r w:rsidR="004F0957" w:rsidRPr="000945EF">
        <w:rPr>
          <w:color w:val="000000"/>
          <w:lang w:val="en-GB"/>
        </w:rPr>
        <w:t xml:space="preserve">x 2 </w:t>
      </w:r>
      <w:r w:rsidR="00FB1128" w:rsidRPr="000945EF">
        <w:rPr>
          <w:color w:val="000000"/>
          <w:lang w:val="bg-BG"/>
        </w:rPr>
        <w:t>см</w:t>
      </w:r>
      <w:r w:rsidR="00FB1128" w:rsidRPr="000945EF">
        <w:rPr>
          <w:color w:val="000000"/>
          <w:lang w:val="en-GB"/>
        </w:rPr>
        <w:t xml:space="preserve"> </w:t>
      </w:r>
      <w:r w:rsidR="00DD507B" w:rsidRPr="000945EF">
        <w:rPr>
          <w:color w:val="000000"/>
          <w:lang w:val="bg-BG"/>
        </w:rPr>
        <w:t>на левия глезен и натъртване с размер</w:t>
      </w:r>
      <w:r w:rsidR="004F0957" w:rsidRPr="000945EF">
        <w:rPr>
          <w:color w:val="000000"/>
          <w:lang w:val="en-GB"/>
        </w:rPr>
        <w:t xml:space="preserve"> 1 x 1 </w:t>
      </w:r>
      <w:r w:rsidR="00FB1128" w:rsidRPr="000945EF">
        <w:rPr>
          <w:color w:val="000000"/>
          <w:lang w:val="bg-BG"/>
        </w:rPr>
        <w:t>см</w:t>
      </w:r>
      <w:r w:rsidR="00FB1128" w:rsidRPr="000945EF">
        <w:rPr>
          <w:color w:val="000000"/>
          <w:lang w:val="en-GB"/>
        </w:rPr>
        <w:t xml:space="preserve"> </w:t>
      </w:r>
      <w:r w:rsidR="00DD507B" w:rsidRPr="000945EF">
        <w:rPr>
          <w:color w:val="000000"/>
          <w:lang w:val="bg-BG"/>
        </w:rPr>
        <w:t>на левия тестис</w:t>
      </w:r>
      <w:r w:rsidR="004F0957" w:rsidRPr="000945EF">
        <w:rPr>
          <w:color w:val="000000"/>
          <w:lang w:val="en-GB"/>
        </w:rPr>
        <w:t xml:space="preserve">. </w:t>
      </w:r>
      <w:r w:rsidR="00DD507B" w:rsidRPr="000945EF">
        <w:rPr>
          <w:color w:val="000000"/>
          <w:lang w:val="bg-BG"/>
        </w:rPr>
        <w:t xml:space="preserve">Г-н </w:t>
      </w:r>
      <w:r w:rsidR="005D7666" w:rsidRPr="00DF34B1">
        <w:rPr>
          <w:color w:val="000000"/>
          <w:lang w:val="en-GB"/>
        </w:rPr>
        <w:t xml:space="preserve">Samadashvili </w:t>
      </w:r>
      <w:r w:rsidR="00DD507B" w:rsidRPr="000945EF">
        <w:rPr>
          <w:color w:val="000000"/>
          <w:lang w:val="bg-BG"/>
        </w:rPr>
        <w:t xml:space="preserve">има натъртване с размер </w:t>
      </w:r>
      <w:r w:rsidR="004F0957" w:rsidRPr="000945EF">
        <w:rPr>
          <w:color w:val="000000"/>
          <w:lang w:val="en-GB"/>
        </w:rPr>
        <w:t xml:space="preserve">5 x 3 </w:t>
      </w:r>
      <w:r w:rsidR="00FB1128" w:rsidRPr="000945EF">
        <w:rPr>
          <w:color w:val="000000"/>
          <w:lang w:val="bg-BG"/>
        </w:rPr>
        <w:t>см</w:t>
      </w:r>
      <w:r w:rsidR="00FB1128" w:rsidRPr="000945EF">
        <w:rPr>
          <w:color w:val="000000"/>
          <w:lang w:val="en-GB"/>
        </w:rPr>
        <w:t xml:space="preserve"> </w:t>
      </w:r>
      <w:r w:rsidR="00DD507B" w:rsidRPr="000945EF">
        <w:rPr>
          <w:color w:val="000000"/>
          <w:lang w:val="bg-BG"/>
        </w:rPr>
        <w:t>от дясната страна на гърдите и друг</w:t>
      </w:r>
      <w:r w:rsidR="005D7666">
        <w:rPr>
          <w:color w:val="000000"/>
          <w:lang w:val="bg-BG"/>
        </w:rPr>
        <w:t>о</w:t>
      </w:r>
      <w:r w:rsidR="00DD507B" w:rsidRPr="000945EF">
        <w:rPr>
          <w:color w:val="000000"/>
          <w:lang w:val="bg-BG"/>
        </w:rPr>
        <w:t xml:space="preserve"> с размер </w:t>
      </w:r>
      <w:r w:rsidR="004F0957" w:rsidRPr="000945EF">
        <w:rPr>
          <w:color w:val="000000"/>
          <w:lang w:val="en-GB"/>
        </w:rPr>
        <w:t xml:space="preserve">1.5 x 1 </w:t>
      </w:r>
      <w:r w:rsidR="00FB1128" w:rsidRPr="000945EF">
        <w:rPr>
          <w:color w:val="000000"/>
          <w:lang w:val="bg-BG"/>
        </w:rPr>
        <w:t>см</w:t>
      </w:r>
      <w:r w:rsidR="004F0957" w:rsidRPr="000945EF">
        <w:rPr>
          <w:color w:val="000000"/>
          <w:lang w:val="en-GB"/>
        </w:rPr>
        <w:t xml:space="preserve"> </w:t>
      </w:r>
      <w:r w:rsidR="00DD507B" w:rsidRPr="000945EF">
        <w:rPr>
          <w:color w:val="000000"/>
          <w:lang w:val="bg-BG"/>
        </w:rPr>
        <w:t>на десния глезен</w:t>
      </w:r>
      <w:r w:rsidR="004F0957" w:rsidRPr="000945EF">
        <w:rPr>
          <w:color w:val="000000"/>
          <w:lang w:val="en-GB"/>
        </w:rPr>
        <w:t xml:space="preserve">. </w:t>
      </w:r>
      <w:r w:rsidR="00DD507B" w:rsidRPr="000945EF">
        <w:rPr>
          <w:color w:val="000000"/>
          <w:lang w:val="bg-BG"/>
        </w:rPr>
        <w:t xml:space="preserve">Г-н </w:t>
      </w:r>
      <w:r w:rsidR="005D7666" w:rsidRPr="00DF34B1">
        <w:rPr>
          <w:color w:val="000000"/>
          <w:lang w:val="en-GB"/>
        </w:rPr>
        <w:t xml:space="preserve">Kovziridze </w:t>
      </w:r>
      <w:r w:rsidR="00DD507B" w:rsidRPr="000945EF">
        <w:rPr>
          <w:color w:val="000000"/>
          <w:lang w:val="bg-BG"/>
        </w:rPr>
        <w:t>има натъртване с размер</w:t>
      </w:r>
      <w:r w:rsidR="004F0957" w:rsidRPr="000945EF">
        <w:rPr>
          <w:color w:val="000000"/>
          <w:lang w:val="en-GB"/>
        </w:rPr>
        <w:t xml:space="preserve"> 2 x 1.5 </w:t>
      </w:r>
      <w:r w:rsidR="00FB1128" w:rsidRPr="000945EF">
        <w:rPr>
          <w:color w:val="000000"/>
          <w:lang w:val="bg-BG"/>
        </w:rPr>
        <w:t>см</w:t>
      </w:r>
      <w:r w:rsidR="00FB1128" w:rsidRPr="000945EF">
        <w:rPr>
          <w:color w:val="000000"/>
          <w:lang w:val="en-GB"/>
        </w:rPr>
        <w:t xml:space="preserve"> </w:t>
      </w:r>
      <w:r w:rsidR="00DD507B" w:rsidRPr="000945EF">
        <w:rPr>
          <w:color w:val="000000"/>
          <w:lang w:val="bg-BG"/>
        </w:rPr>
        <w:t>на дясната ръка и друго с размер</w:t>
      </w:r>
      <w:r w:rsidR="00DD507B" w:rsidRPr="000945EF">
        <w:rPr>
          <w:color w:val="000000"/>
          <w:lang w:val="en-GB"/>
        </w:rPr>
        <w:t xml:space="preserve"> 3.5 x 3 </w:t>
      </w:r>
      <w:r w:rsidR="00FB1128" w:rsidRPr="000945EF">
        <w:rPr>
          <w:color w:val="000000"/>
          <w:lang w:val="bg-BG"/>
        </w:rPr>
        <w:t>см</w:t>
      </w:r>
      <w:r w:rsidR="00FB1128" w:rsidRPr="000945EF">
        <w:rPr>
          <w:color w:val="000000"/>
          <w:lang w:val="en-GB"/>
        </w:rPr>
        <w:t xml:space="preserve"> </w:t>
      </w:r>
      <w:r w:rsidR="00DD507B" w:rsidRPr="000945EF">
        <w:rPr>
          <w:color w:val="000000"/>
          <w:lang w:val="bg-BG"/>
        </w:rPr>
        <w:t>на лявото стъпало</w:t>
      </w:r>
      <w:r w:rsidR="004F0957" w:rsidRPr="000945EF">
        <w:rPr>
          <w:color w:val="000000"/>
          <w:lang w:val="en-GB"/>
        </w:rPr>
        <w:t xml:space="preserve">. </w:t>
      </w:r>
      <w:r w:rsidR="00DD507B" w:rsidRPr="000945EF">
        <w:rPr>
          <w:color w:val="000000"/>
          <w:lang w:val="bg-BG"/>
        </w:rPr>
        <w:t xml:space="preserve">Тези наранявания са </w:t>
      </w:r>
      <w:r w:rsidR="0086285F">
        <w:rPr>
          <w:color w:val="000000"/>
          <w:lang w:val="bg-BG"/>
        </w:rPr>
        <w:t xml:space="preserve">в </w:t>
      </w:r>
      <w:r w:rsidR="00DD507B" w:rsidRPr="000945EF">
        <w:rPr>
          <w:color w:val="000000"/>
          <w:lang w:val="bg-BG"/>
        </w:rPr>
        <w:t xml:space="preserve">резултат </w:t>
      </w:r>
      <w:r w:rsidR="0086285F">
        <w:rPr>
          <w:color w:val="000000"/>
          <w:lang w:val="bg-BG"/>
        </w:rPr>
        <w:t>на</w:t>
      </w:r>
      <w:r w:rsidR="00DD507B" w:rsidRPr="000945EF">
        <w:rPr>
          <w:color w:val="000000"/>
          <w:lang w:val="bg-BG"/>
        </w:rPr>
        <w:t xml:space="preserve"> удари</w:t>
      </w:r>
      <w:r w:rsidR="0086285F">
        <w:rPr>
          <w:color w:val="000000"/>
          <w:lang w:val="bg-BG"/>
        </w:rPr>
        <w:t>,</w:t>
      </w:r>
      <w:r w:rsidR="00DD507B" w:rsidRPr="000945EF">
        <w:rPr>
          <w:color w:val="000000"/>
          <w:lang w:val="bg-BG"/>
        </w:rPr>
        <w:t xml:space="preserve"> нанесени </w:t>
      </w:r>
      <w:r w:rsidR="0086285F">
        <w:rPr>
          <w:color w:val="000000"/>
          <w:lang w:val="bg-BG"/>
        </w:rPr>
        <w:t>с</w:t>
      </w:r>
      <w:r w:rsidR="00DD507B" w:rsidRPr="000945EF">
        <w:rPr>
          <w:color w:val="000000"/>
          <w:lang w:val="bg-BG"/>
        </w:rPr>
        <w:t xml:space="preserve"> твърди тъпи предмети</w:t>
      </w:r>
      <w:r w:rsidR="0086285F">
        <w:rPr>
          <w:color w:val="000000"/>
          <w:lang w:val="bg-BG"/>
        </w:rPr>
        <w:t>,</w:t>
      </w:r>
      <w:r w:rsidR="00DD507B" w:rsidRPr="000945EF">
        <w:rPr>
          <w:color w:val="000000"/>
          <w:lang w:val="bg-BG"/>
        </w:rPr>
        <w:t xml:space="preserve"> и датира</w:t>
      </w:r>
      <w:r w:rsidR="0086285F">
        <w:rPr>
          <w:color w:val="000000"/>
          <w:lang w:val="bg-BG"/>
        </w:rPr>
        <w:t>т</w:t>
      </w:r>
      <w:r w:rsidR="00DD507B" w:rsidRPr="000945EF">
        <w:rPr>
          <w:color w:val="000000"/>
          <w:lang w:val="bg-BG"/>
        </w:rPr>
        <w:t xml:space="preserve"> от </w:t>
      </w:r>
      <w:r w:rsidR="00DD507B" w:rsidRPr="000945EF">
        <w:rPr>
          <w:color w:val="000000"/>
          <w:lang w:val="en-GB"/>
        </w:rPr>
        <w:t xml:space="preserve">4 </w:t>
      </w:r>
      <w:r w:rsidR="00DD507B" w:rsidRPr="000945EF">
        <w:rPr>
          <w:color w:val="000000"/>
          <w:lang w:val="bg-BG"/>
        </w:rPr>
        <w:t>октомври</w:t>
      </w:r>
      <w:r w:rsidR="00DD507B" w:rsidRPr="000945EF">
        <w:rPr>
          <w:color w:val="000000"/>
          <w:lang w:val="en-GB"/>
        </w:rPr>
        <w:t xml:space="preserve"> 2002</w:t>
      </w:r>
      <w:r w:rsidR="00DD507B" w:rsidRPr="000945EF">
        <w:rPr>
          <w:color w:val="000000"/>
          <w:lang w:val="bg-BG"/>
        </w:rPr>
        <w:t>г</w:t>
      </w:r>
      <w:r w:rsidR="00DD507B" w:rsidRPr="000945EF">
        <w:rPr>
          <w:color w:val="000000"/>
          <w:lang w:val="en-GB"/>
        </w:rPr>
        <w:t xml:space="preserve">. </w:t>
      </w:r>
      <w:r w:rsidR="00DD507B" w:rsidRPr="000945EF">
        <w:rPr>
          <w:color w:val="000000"/>
          <w:lang w:val="bg-BG"/>
        </w:rPr>
        <w:t>Те са класифицирани като леки наранявания, които не са увреждащи за тяхното здраве</w:t>
      </w:r>
      <w:r w:rsidR="004F0957" w:rsidRPr="000945EF">
        <w:rPr>
          <w:color w:val="000000"/>
          <w:lang w:val="en-GB"/>
        </w:rPr>
        <w:t>.</w:t>
      </w:r>
    </w:p>
    <w:p w:rsidR="004F0957" w:rsidRPr="000945EF" w:rsidRDefault="00A5306C" w:rsidP="00111331">
      <w:pPr>
        <w:pStyle w:val="JuPara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205</w:t>
      </w:r>
      <w:r w:rsidRPr="000945EF">
        <w:rPr>
          <w:color w:val="000000"/>
          <w:lang w:val="en-GB"/>
        </w:rPr>
        <w:fldChar w:fldCharType="end"/>
      </w:r>
      <w:r w:rsidR="004F0957" w:rsidRPr="000945EF">
        <w:rPr>
          <w:color w:val="000000"/>
          <w:lang w:val="en-GB"/>
        </w:rPr>
        <w:t>.  </w:t>
      </w:r>
      <w:r w:rsidR="00DD507B" w:rsidRPr="000945EF">
        <w:rPr>
          <w:color w:val="000000"/>
          <w:lang w:val="bg-BG"/>
        </w:rPr>
        <w:t xml:space="preserve">Г-н </w:t>
      </w:r>
      <w:r w:rsidR="005D7666" w:rsidRPr="00DF34B1">
        <w:rPr>
          <w:color w:val="000000"/>
          <w:lang w:val="en-GB"/>
        </w:rPr>
        <w:t xml:space="preserve">Dalakishvili </w:t>
      </w:r>
      <w:r w:rsidR="00DD507B" w:rsidRPr="000945EF">
        <w:rPr>
          <w:color w:val="000000"/>
          <w:lang w:val="bg-BG"/>
        </w:rPr>
        <w:t>представ</w:t>
      </w:r>
      <w:r w:rsidR="005D7666">
        <w:rPr>
          <w:color w:val="000000"/>
          <w:lang w:val="bg-BG"/>
        </w:rPr>
        <w:t>я</w:t>
      </w:r>
      <w:r w:rsidR="00DD507B" w:rsidRPr="000945EF">
        <w:rPr>
          <w:color w:val="000000"/>
          <w:lang w:val="bg-BG"/>
        </w:rPr>
        <w:t xml:space="preserve"> пред Съда медицинско свидетелство и </w:t>
      </w:r>
      <w:r w:rsidR="008D239B" w:rsidRPr="000945EF">
        <w:rPr>
          <w:color w:val="000000"/>
          <w:lang w:val="bg-BG"/>
        </w:rPr>
        <w:t>декларация, че е претърпял операция на лявото коляно през декември 2003г. поради разкъсване на предната кръстна връзка</w:t>
      </w:r>
      <w:r w:rsidR="004F0957" w:rsidRPr="000945EF">
        <w:rPr>
          <w:color w:val="000000"/>
          <w:lang w:val="en-GB"/>
        </w:rPr>
        <w:t>.</w:t>
      </w:r>
    </w:p>
    <w:p w:rsidR="004F0957" w:rsidRPr="000945EF" w:rsidRDefault="004F0957" w:rsidP="00111331">
      <w:pPr>
        <w:pStyle w:val="JuParaCharCharChar"/>
        <w:rPr>
          <w:color w:val="000000"/>
          <w:lang w:val="en-GB"/>
        </w:rPr>
      </w:pPr>
    </w:p>
    <w:p w:rsidR="005104E1" w:rsidRPr="000945EF" w:rsidRDefault="00E24274" w:rsidP="00111331">
      <w:pPr>
        <w:pStyle w:val="JuHa0"/>
        <w:rPr>
          <w:color w:val="000000"/>
          <w:lang w:val="bg-BG"/>
        </w:rPr>
      </w:pPr>
      <w:r w:rsidRPr="000945EF">
        <w:rPr>
          <w:color w:val="000000"/>
        </w:rPr>
        <w:t>(</w:t>
      </w:r>
      <w:r w:rsidR="00BE7FB6" w:rsidRPr="000945EF">
        <w:rPr>
          <w:color w:val="000000"/>
          <w:lang w:val="bg-BG"/>
        </w:rPr>
        <w:t>д</w:t>
      </w:r>
      <w:r w:rsidR="004F0957" w:rsidRPr="000945EF">
        <w:rPr>
          <w:color w:val="000000"/>
        </w:rPr>
        <w:t>)  </w:t>
      </w:r>
      <w:r w:rsidR="008D239B" w:rsidRPr="000945EF">
        <w:rPr>
          <w:color w:val="000000"/>
          <w:lang w:val="bg-BG"/>
        </w:rPr>
        <w:t xml:space="preserve">Извадки от </w:t>
      </w:r>
      <w:r w:rsidR="004963B5" w:rsidRPr="000945EF">
        <w:rPr>
          <w:color w:val="000000"/>
        </w:rPr>
        <w:t>“</w:t>
      </w:r>
      <w:r w:rsidR="008D239B" w:rsidRPr="000945EF">
        <w:rPr>
          <w:color w:val="000000"/>
          <w:lang w:val="bg-BG"/>
        </w:rPr>
        <w:t>затворническите досиета</w:t>
      </w:r>
      <w:r w:rsidR="004963B5" w:rsidRPr="000945EF">
        <w:rPr>
          <w:color w:val="000000"/>
        </w:rPr>
        <w:t>”</w:t>
      </w:r>
      <w:r w:rsidR="008D239B" w:rsidRPr="000945EF">
        <w:rPr>
          <w:color w:val="000000"/>
          <w:lang w:val="bg-BG"/>
        </w:rPr>
        <w:t xml:space="preserve"> на жалбоподателите</w:t>
      </w:r>
    </w:p>
    <w:p w:rsidR="005104E1"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206</w:t>
      </w:r>
      <w:r w:rsidRPr="000945EF">
        <w:rPr>
          <w:color w:val="000000"/>
          <w:lang w:val="en-GB"/>
        </w:rPr>
        <w:fldChar w:fldCharType="end"/>
      </w:r>
      <w:r w:rsidR="004F0957" w:rsidRPr="000945EF">
        <w:rPr>
          <w:color w:val="000000"/>
          <w:lang w:val="en-GB"/>
        </w:rPr>
        <w:t>.  </w:t>
      </w:r>
      <w:r w:rsidR="008D239B" w:rsidRPr="000945EF">
        <w:rPr>
          <w:color w:val="000000"/>
          <w:lang w:val="bg-BG"/>
        </w:rPr>
        <w:t xml:space="preserve">По искане на Съда </w:t>
      </w:r>
      <w:r w:rsidR="005D7666">
        <w:rPr>
          <w:color w:val="000000"/>
          <w:lang w:val="bg-BG"/>
        </w:rPr>
        <w:t>г</w:t>
      </w:r>
      <w:r w:rsidR="008D239B" w:rsidRPr="000945EF">
        <w:rPr>
          <w:color w:val="000000"/>
          <w:lang w:val="bg-BG"/>
        </w:rPr>
        <w:t xml:space="preserve">рузинското правителство </w:t>
      </w:r>
      <w:r w:rsidR="005D7666">
        <w:rPr>
          <w:color w:val="000000"/>
          <w:lang w:val="bg-BG"/>
        </w:rPr>
        <w:t>му</w:t>
      </w:r>
      <w:r w:rsidR="00FD2B17">
        <w:rPr>
          <w:color w:val="000000"/>
          <w:lang w:val="bg-BG"/>
        </w:rPr>
        <w:t xml:space="preserve"> </w:t>
      </w:r>
      <w:r w:rsidR="00A30502" w:rsidRPr="000945EF">
        <w:rPr>
          <w:color w:val="000000"/>
          <w:lang w:val="bg-BG"/>
        </w:rPr>
        <w:t>предостав</w:t>
      </w:r>
      <w:r w:rsidR="005D7666">
        <w:rPr>
          <w:color w:val="000000"/>
          <w:lang w:val="bg-BG"/>
        </w:rPr>
        <w:t>я</w:t>
      </w:r>
      <w:r w:rsidR="00A30502" w:rsidRPr="000945EF">
        <w:rPr>
          <w:color w:val="000000"/>
          <w:lang w:val="bg-BG"/>
        </w:rPr>
        <w:t xml:space="preserve"> на разположение в Тбилиси затворническите досиета на жалбоподателите</w:t>
      </w:r>
      <w:r w:rsidR="004F0957" w:rsidRPr="000945EF">
        <w:rPr>
          <w:color w:val="000000"/>
          <w:lang w:val="en-GB"/>
        </w:rPr>
        <w:t xml:space="preserve">. </w:t>
      </w:r>
      <w:r w:rsidR="00A30502" w:rsidRPr="000945EF">
        <w:rPr>
          <w:color w:val="000000"/>
          <w:lang w:val="bg-BG"/>
        </w:rPr>
        <w:t>Медицинската информация</w:t>
      </w:r>
      <w:r w:rsidR="00FD2B17">
        <w:rPr>
          <w:color w:val="000000"/>
          <w:lang w:val="bg-BG"/>
        </w:rPr>
        <w:t>,</w:t>
      </w:r>
      <w:r w:rsidR="00A30502" w:rsidRPr="000945EF">
        <w:rPr>
          <w:color w:val="000000"/>
          <w:lang w:val="bg-BG"/>
        </w:rPr>
        <w:t xml:space="preserve"> изложена по-долу</w:t>
      </w:r>
      <w:r w:rsidR="00FD2B17">
        <w:rPr>
          <w:color w:val="000000"/>
          <w:lang w:val="bg-BG"/>
        </w:rPr>
        <w:t>,</w:t>
      </w:r>
      <w:r w:rsidR="00A30502" w:rsidRPr="000945EF">
        <w:rPr>
          <w:color w:val="000000"/>
          <w:lang w:val="bg-BG"/>
        </w:rPr>
        <w:t xml:space="preserve"> е извлечена от този източник</w:t>
      </w:r>
      <w:r w:rsidR="004F0957" w:rsidRPr="000945EF">
        <w:rPr>
          <w:color w:val="000000"/>
          <w:lang w:val="en-GB"/>
        </w:rPr>
        <w:t>.</w:t>
      </w:r>
    </w:p>
    <w:p w:rsidR="005104E1"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207</w:t>
      </w:r>
      <w:r w:rsidRPr="000945EF">
        <w:rPr>
          <w:color w:val="000000"/>
          <w:lang w:val="en-GB"/>
        </w:rPr>
        <w:fldChar w:fldCharType="end"/>
      </w:r>
      <w:r w:rsidR="004F0957" w:rsidRPr="000945EF">
        <w:rPr>
          <w:color w:val="000000"/>
          <w:lang w:val="en-GB"/>
        </w:rPr>
        <w:t>.  </w:t>
      </w:r>
      <w:r w:rsidR="00A30502" w:rsidRPr="000945EF">
        <w:rPr>
          <w:color w:val="000000"/>
          <w:lang w:val="bg-BG"/>
        </w:rPr>
        <w:t>От медицинското свидетелство от 6 август 2002</w:t>
      </w:r>
      <w:r w:rsidR="00FD2B17">
        <w:rPr>
          <w:color w:val="000000"/>
          <w:lang w:val="bg-BG"/>
        </w:rPr>
        <w:t xml:space="preserve"> </w:t>
      </w:r>
      <w:r w:rsidR="00A30502" w:rsidRPr="000945EF">
        <w:rPr>
          <w:color w:val="000000"/>
          <w:lang w:val="bg-BG"/>
        </w:rPr>
        <w:t>г.</w:t>
      </w:r>
      <w:r w:rsidR="00D32708" w:rsidRPr="000945EF">
        <w:rPr>
          <w:color w:val="000000"/>
          <w:lang w:val="bg-BG"/>
        </w:rPr>
        <w:t xml:space="preserve">, изготвено от лекаря в затвора за разследване на Министерството на сигурността, </w:t>
      </w:r>
      <w:r w:rsidR="00FD2B17">
        <w:rPr>
          <w:color w:val="000000"/>
          <w:lang w:val="bg-BG"/>
        </w:rPr>
        <w:t>става ясно,</w:t>
      </w:r>
      <w:r w:rsidR="00D32708" w:rsidRPr="000945EF">
        <w:rPr>
          <w:color w:val="000000"/>
          <w:lang w:val="bg-BG"/>
        </w:rPr>
        <w:t xml:space="preserve"> че г-н </w:t>
      </w:r>
      <w:r w:rsidR="005D7666" w:rsidRPr="00DF34B1">
        <w:rPr>
          <w:color w:val="000000"/>
          <w:lang w:val="en-GB"/>
        </w:rPr>
        <w:t xml:space="preserve">Khanchukayev </w:t>
      </w:r>
      <w:r w:rsidR="00D32708" w:rsidRPr="000945EF">
        <w:rPr>
          <w:color w:val="000000"/>
          <w:lang w:val="bg-BG"/>
        </w:rPr>
        <w:t>е в добро здравословно състояние, но страда от подути крака</w:t>
      </w:r>
      <w:r w:rsidR="004F0957" w:rsidRPr="000945EF">
        <w:rPr>
          <w:color w:val="000000"/>
          <w:lang w:val="en-GB"/>
        </w:rPr>
        <w:t xml:space="preserve">. </w:t>
      </w:r>
      <w:r w:rsidR="00D32708" w:rsidRPr="000945EF">
        <w:rPr>
          <w:color w:val="000000"/>
          <w:lang w:val="bg-BG"/>
        </w:rPr>
        <w:t>В</w:t>
      </w:r>
      <w:r w:rsidR="00FD2B17">
        <w:rPr>
          <w:color w:val="000000"/>
          <w:lang w:val="bg-BG"/>
        </w:rPr>
        <w:t xml:space="preserve"> информацията, в</w:t>
      </w:r>
      <w:r w:rsidR="00D32708" w:rsidRPr="000945EF">
        <w:rPr>
          <w:color w:val="000000"/>
          <w:lang w:val="bg-BG"/>
        </w:rPr>
        <w:t>писа</w:t>
      </w:r>
      <w:r w:rsidR="00FD2B17">
        <w:rPr>
          <w:color w:val="000000"/>
          <w:lang w:val="bg-BG"/>
        </w:rPr>
        <w:t>на</w:t>
      </w:r>
      <w:r w:rsidR="00D32708" w:rsidRPr="000945EF">
        <w:rPr>
          <w:color w:val="000000"/>
          <w:lang w:val="bg-BG"/>
        </w:rPr>
        <w:t xml:space="preserve"> в медицинск</w:t>
      </w:r>
      <w:r w:rsidR="00FD2B17">
        <w:rPr>
          <w:color w:val="000000"/>
          <w:lang w:val="bg-BG"/>
        </w:rPr>
        <w:t>ата</w:t>
      </w:r>
      <w:r w:rsidR="00D32708" w:rsidRPr="000945EF">
        <w:rPr>
          <w:color w:val="000000"/>
          <w:lang w:val="bg-BG"/>
        </w:rPr>
        <w:t xml:space="preserve"> </w:t>
      </w:r>
      <w:r w:rsidR="00FD2B17">
        <w:rPr>
          <w:color w:val="000000"/>
          <w:lang w:val="bg-BG"/>
        </w:rPr>
        <w:t>му документация</w:t>
      </w:r>
      <w:r w:rsidR="00D32708" w:rsidRPr="000945EF">
        <w:rPr>
          <w:color w:val="000000"/>
          <w:lang w:val="bg-BG"/>
        </w:rPr>
        <w:t xml:space="preserve"> </w:t>
      </w:r>
      <w:r w:rsidR="00542A64">
        <w:rPr>
          <w:color w:val="000000"/>
          <w:lang w:val="bg-BG"/>
        </w:rPr>
        <w:t>на</w:t>
      </w:r>
      <w:r w:rsidR="00D32708" w:rsidRPr="000945EF">
        <w:rPr>
          <w:color w:val="000000"/>
          <w:lang w:val="bg-BG"/>
        </w:rPr>
        <w:t xml:space="preserve"> </w:t>
      </w:r>
      <w:r w:rsidR="004F0957" w:rsidRPr="000945EF">
        <w:rPr>
          <w:color w:val="000000"/>
          <w:lang w:val="en-GB"/>
        </w:rPr>
        <w:t xml:space="preserve">4 </w:t>
      </w:r>
      <w:r w:rsidR="00D32708" w:rsidRPr="000945EF">
        <w:rPr>
          <w:color w:val="000000"/>
          <w:lang w:val="bg-BG"/>
        </w:rPr>
        <w:t>октомври</w:t>
      </w:r>
      <w:r w:rsidR="004F0957" w:rsidRPr="000945EF">
        <w:rPr>
          <w:color w:val="000000"/>
          <w:lang w:val="en-GB"/>
        </w:rPr>
        <w:t xml:space="preserve"> 2002</w:t>
      </w:r>
      <w:r w:rsidR="00FD2B17">
        <w:rPr>
          <w:color w:val="000000"/>
          <w:lang w:val="bg-BG"/>
        </w:rPr>
        <w:t xml:space="preserve"> </w:t>
      </w:r>
      <w:r w:rsidR="00D32708" w:rsidRPr="000945EF">
        <w:rPr>
          <w:color w:val="000000"/>
          <w:lang w:val="bg-BG"/>
        </w:rPr>
        <w:t>г.</w:t>
      </w:r>
      <w:r w:rsidR="00542A64">
        <w:rPr>
          <w:color w:val="000000"/>
          <w:lang w:val="bg-BG"/>
        </w:rPr>
        <w:t>,</w:t>
      </w:r>
      <w:r w:rsidR="00D32708" w:rsidRPr="000945EF">
        <w:rPr>
          <w:color w:val="000000"/>
          <w:lang w:val="bg-BG"/>
        </w:rPr>
        <w:t xml:space="preserve"> </w:t>
      </w:r>
      <w:r w:rsidR="00542A64">
        <w:rPr>
          <w:color w:val="000000"/>
          <w:lang w:val="bg-BG"/>
        </w:rPr>
        <w:t xml:space="preserve">се </w:t>
      </w:r>
      <w:r w:rsidR="00D32708" w:rsidRPr="000945EF">
        <w:rPr>
          <w:color w:val="000000"/>
          <w:lang w:val="bg-BG"/>
        </w:rPr>
        <w:t>споменава</w:t>
      </w:r>
      <w:r w:rsidR="00542A64">
        <w:rPr>
          <w:color w:val="000000"/>
          <w:lang w:val="bg-BG"/>
        </w:rPr>
        <w:t xml:space="preserve"> за</w:t>
      </w:r>
      <w:r w:rsidR="00D32708" w:rsidRPr="000945EF">
        <w:rPr>
          <w:color w:val="000000"/>
          <w:lang w:val="bg-BG"/>
        </w:rPr>
        <w:t xml:space="preserve"> множество натъртвания, </w:t>
      </w:r>
      <w:r w:rsidR="00542A64">
        <w:rPr>
          <w:color w:val="000000"/>
          <w:lang w:val="bg-BG"/>
        </w:rPr>
        <w:t xml:space="preserve">чиито </w:t>
      </w:r>
      <w:r w:rsidR="00D32708" w:rsidRPr="000945EF">
        <w:rPr>
          <w:color w:val="000000"/>
          <w:lang w:val="bg-BG"/>
        </w:rPr>
        <w:t xml:space="preserve">размери варират между </w:t>
      </w:r>
      <w:r w:rsidR="004F0957" w:rsidRPr="000945EF">
        <w:rPr>
          <w:color w:val="000000"/>
          <w:lang w:val="en-GB"/>
        </w:rPr>
        <w:t>1 x 1</w:t>
      </w:r>
      <w:r w:rsidR="00414944" w:rsidRPr="000945EF">
        <w:rPr>
          <w:color w:val="000000"/>
          <w:lang w:val="en-GB"/>
        </w:rPr>
        <w:t xml:space="preserve"> </w:t>
      </w:r>
      <w:r w:rsidR="00FB1128" w:rsidRPr="000945EF">
        <w:rPr>
          <w:color w:val="000000"/>
          <w:lang w:val="bg-BG"/>
        </w:rPr>
        <w:t>см</w:t>
      </w:r>
      <w:r w:rsidR="00FB1128" w:rsidRPr="000945EF">
        <w:rPr>
          <w:color w:val="000000"/>
          <w:lang w:val="en-GB"/>
        </w:rPr>
        <w:t xml:space="preserve"> </w:t>
      </w:r>
      <w:r w:rsidR="00D32708" w:rsidRPr="000945EF">
        <w:rPr>
          <w:color w:val="000000"/>
          <w:lang w:val="bg-BG"/>
        </w:rPr>
        <w:t>и</w:t>
      </w:r>
      <w:r w:rsidR="00FF72C2" w:rsidRPr="000945EF">
        <w:rPr>
          <w:color w:val="000000"/>
          <w:lang w:val="en-GB"/>
        </w:rPr>
        <w:t xml:space="preserve"> </w:t>
      </w:r>
      <w:r w:rsidR="004F0957" w:rsidRPr="000945EF">
        <w:rPr>
          <w:color w:val="000000"/>
          <w:lang w:val="en-GB"/>
        </w:rPr>
        <w:t xml:space="preserve">20 x 5 </w:t>
      </w:r>
      <w:r w:rsidR="00FB1128" w:rsidRPr="000945EF">
        <w:rPr>
          <w:color w:val="000000"/>
          <w:lang w:val="bg-BG"/>
        </w:rPr>
        <w:t>см</w:t>
      </w:r>
      <w:r w:rsidR="004F0957" w:rsidRPr="000945EF">
        <w:rPr>
          <w:color w:val="000000"/>
          <w:lang w:val="en-GB"/>
        </w:rPr>
        <w:t xml:space="preserve">, </w:t>
      </w:r>
      <w:r w:rsidR="00D32708" w:rsidRPr="000945EF">
        <w:rPr>
          <w:color w:val="000000"/>
          <w:lang w:val="bg-BG"/>
        </w:rPr>
        <w:t xml:space="preserve">както и </w:t>
      </w:r>
      <w:r w:rsidR="00542A64">
        <w:rPr>
          <w:color w:val="000000"/>
          <w:lang w:val="bg-BG"/>
        </w:rPr>
        <w:t xml:space="preserve">за </w:t>
      </w:r>
      <w:r w:rsidR="00D32708" w:rsidRPr="000945EF">
        <w:rPr>
          <w:color w:val="000000"/>
          <w:lang w:val="bg-BG"/>
        </w:rPr>
        <w:t>фрактура на лявото рамо</w:t>
      </w:r>
      <w:r w:rsidR="004F0957" w:rsidRPr="000945EF">
        <w:rPr>
          <w:color w:val="000000"/>
          <w:lang w:val="en-GB"/>
        </w:rPr>
        <w:t xml:space="preserve">. </w:t>
      </w:r>
      <w:r w:rsidR="00D32708" w:rsidRPr="000945EF">
        <w:rPr>
          <w:color w:val="000000"/>
          <w:lang w:val="bg-BG"/>
        </w:rPr>
        <w:t>Не се споменава да е извършено медицинско лечение на жалбоподателя на тази дата</w:t>
      </w:r>
      <w:r w:rsidR="004F0957" w:rsidRPr="000945EF">
        <w:rPr>
          <w:color w:val="000000"/>
          <w:lang w:val="en-GB"/>
        </w:rPr>
        <w:t xml:space="preserve">. </w:t>
      </w:r>
      <w:r w:rsidR="00D32708" w:rsidRPr="000945EF">
        <w:rPr>
          <w:color w:val="000000"/>
          <w:lang w:val="bg-BG"/>
        </w:rPr>
        <w:t xml:space="preserve">Следващото вписване </w:t>
      </w:r>
      <w:r w:rsidR="00A746CA" w:rsidRPr="000945EF">
        <w:rPr>
          <w:color w:val="000000"/>
          <w:lang w:val="bg-BG"/>
        </w:rPr>
        <w:t xml:space="preserve">от </w:t>
      </w:r>
      <w:r w:rsidR="004F0957" w:rsidRPr="000945EF">
        <w:rPr>
          <w:color w:val="000000"/>
          <w:lang w:val="en-GB"/>
        </w:rPr>
        <w:t>8</w:t>
      </w:r>
      <w:r w:rsidR="00FF5529" w:rsidRPr="000945EF">
        <w:rPr>
          <w:color w:val="000000"/>
          <w:lang w:val="en-GB"/>
        </w:rPr>
        <w:t xml:space="preserve"> </w:t>
      </w:r>
      <w:r w:rsidR="00A746CA" w:rsidRPr="000945EF">
        <w:rPr>
          <w:color w:val="000000"/>
          <w:lang w:val="bg-BG"/>
        </w:rPr>
        <w:t>октомври</w:t>
      </w:r>
      <w:r w:rsidR="004F0957" w:rsidRPr="000945EF">
        <w:rPr>
          <w:color w:val="000000"/>
          <w:lang w:val="en-GB"/>
        </w:rPr>
        <w:t xml:space="preserve"> 2002</w:t>
      </w:r>
      <w:r w:rsidR="00542A64">
        <w:rPr>
          <w:color w:val="000000"/>
          <w:lang w:val="bg-BG"/>
        </w:rPr>
        <w:t xml:space="preserve"> </w:t>
      </w:r>
      <w:r w:rsidR="00A746CA" w:rsidRPr="000945EF">
        <w:rPr>
          <w:color w:val="000000"/>
          <w:lang w:val="bg-BG"/>
        </w:rPr>
        <w:t>г.</w:t>
      </w:r>
      <w:r w:rsidR="004F0957" w:rsidRPr="000945EF">
        <w:rPr>
          <w:color w:val="000000"/>
          <w:lang w:val="en-GB"/>
        </w:rPr>
        <w:t xml:space="preserve">, </w:t>
      </w:r>
      <w:r w:rsidR="00A746CA" w:rsidRPr="000945EF">
        <w:rPr>
          <w:color w:val="000000"/>
          <w:lang w:val="bg-BG"/>
        </w:rPr>
        <w:t xml:space="preserve">гласи, че лекарят на затвора е лекувал г-н </w:t>
      </w:r>
      <w:r w:rsidR="00E2739A" w:rsidRPr="00DF34B1">
        <w:rPr>
          <w:color w:val="000000"/>
          <w:lang w:val="en-GB"/>
        </w:rPr>
        <w:t xml:space="preserve">Khanchukayev </w:t>
      </w:r>
      <w:r w:rsidR="00A746CA" w:rsidRPr="000945EF">
        <w:rPr>
          <w:color w:val="000000"/>
          <w:lang w:val="bg-BG"/>
        </w:rPr>
        <w:t>за болки в областта на таза</w:t>
      </w:r>
      <w:r w:rsidR="004F0957" w:rsidRPr="000945EF">
        <w:rPr>
          <w:color w:val="000000"/>
          <w:lang w:val="en-GB"/>
        </w:rPr>
        <w:t xml:space="preserve">. </w:t>
      </w:r>
      <w:r w:rsidR="00A746CA" w:rsidRPr="000945EF">
        <w:rPr>
          <w:color w:val="000000"/>
          <w:lang w:val="bg-BG"/>
        </w:rPr>
        <w:t>Според вписването от</w:t>
      </w:r>
      <w:r w:rsidR="004F0957" w:rsidRPr="000945EF">
        <w:rPr>
          <w:color w:val="000000"/>
          <w:lang w:val="en-GB"/>
        </w:rPr>
        <w:t xml:space="preserve"> 12</w:t>
      </w:r>
      <w:r w:rsidR="00FF5529" w:rsidRPr="000945EF">
        <w:rPr>
          <w:color w:val="000000"/>
          <w:lang w:val="en-GB"/>
        </w:rPr>
        <w:t xml:space="preserve"> </w:t>
      </w:r>
      <w:r w:rsidR="00A746CA" w:rsidRPr="000945EF">
        <w:rPr>
          <w:color w:val="000000"/>
          <w:lang w:val="bg-BG"/>
        </w:rPr>
        <w:t>октомври</w:t>
      </w:r>
      <w:r w:rsidR="004F0957" w:rsidRPr="000945EF">
        <w:rPr>
          <w:color w:val="000000"/>
          <w:lang w:val="en-GB"/>
        </w:rPr>
        <w:t xml:space="preserve"> 2002</w:t>
      </w:r>
      <w:r w:rsidR="00542A64">
        <w:rPr>
          <w:color w:val="000000"/>
          <w:lang w:val="bg-BG"/>
        </w:rPr>
        <w:t xml:space="preserve"> </w:t>
      </w:r>
      <w:r w:rsidR="00A746CA" w:rsidRPr="000945EF">
        <w:rPr>
          <w:color w:val="000000"/>
          <w:lang w:val="bg-BG"/>
        </w:rPr>
        <w:t>г.</w:t>
      </w:r>
      <w:r w:rsidR="004F0957" w:rsidRPr="000945EF">
        <w:rPr>
          <w:color w:val="000000"/>
          <w:lang w:val="en-GB"/>
        </w:rPr>
        <w:t xml:space="preserve"> </w:t>
      </w:r>
      <w:r w:rsidR="00A746CA" w:rsidRPr="000945EF">
        <w:rPr>
          <w:color w:val="000000"/>
          <w:lang w:val="bg-BG"/>
        </w:rPr>
        <w:t>жалбоподателят е лекуван от хирург</w:t>
      </w:r>
      <w:r w:rsidR="004F0957" w:rsidRPr="000945EF">
        <w:rPr>
          <w:color w:val="000000"/>
          <w:lang w:val="en-GB"/>
        </w:rPr>
        <w:t>.</w:t>
      </w:r>
    </w:p>
    <w:p w:rsidR="005104E1"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208</w:t>
      </w:r>
      <w:r w:rsidRPr="000945EF">
        <w:rPr>
          <w:color w:val="000000"/>
          <w:lang w:val="en-GB"/>
        </w:rPr>
        <w:fldChar w:fldCharType="end"/>
      </w:r>
      <w:r w:rsidR="004F0957" w:rsidRPr="000945EF">
        <w:rPr>
          <w:color w:val="000000"/>
          <w:lang w:val="en-GB"/>
        </w:rPr>
        <w:t>.  </w:t>
      </w:r>
      <w:r w:rsidR="00A746CA" w:rsidRPr="000945EF">
        <w:rPr>
          <w:color w:val="000000"/>
          <w:lang w:val="bg-BG"/>
        </w:rPr>
        <w:t xml:space="preserve">Съгласно медицински свидетелства от </w:t>
      </w:r>
      <w:r w:rsidR="004F0957" w:rsidRPr="000945EF">
        <w:rPr>
          <w:color w:val="000000"/>
          <w:lang w:val="en-GB"/>
        </w:rPr>
        <w:t xml:space="preserve">6 </w:t>
      </w:r>
      <w:r w:rsidR="00A746CA" w:rsidRPr="000945EF">
        <w:rPr>
          <w:color w:val="000000"/>
          <w:lang w:val="bg-BG"/>
        </w:rPr>
        <w:t>август</w:t>
      </w:r>
      <w:r w:rsidR="004F0957" w:rsidRPr="000945EF">
        <w:rPr>
          <w:color w:val="000000"/>
          <w:lang w:val="en-GB"/>
        </w:rPr>
        <w:t xml:space="preserve"> 2002</w:t>
      </w:r>
      <w:r w:rsidR="00542A64">
        <w:rPr>
          <w:color w:val="000000"/>
          <w:lang w:val="bg-BG"/>
        </w:rPr>
        <w:t xml:space="preserve"> </w:t>
      </w:r>
      <w:r w:rsidR="00A746CA" w:rsidRPr="000945EF">
        <w:rPr>
          <w:color w:val="000000"/>
          <w:lang w:val="bg-BG"/>
        </w:rPr>
        <w:t>г.</w:t>
      </w:r>
      <w:r w:rsidR="004F0957" w:rsidRPr="000945EF">
        <w:rPr>
          <w:color w:val="000000"/>
          <w:lang w:val="en-GB"/>
        </w:rPr>
        <w:t xml:space="preserve"> </w:t>
      </w:r>
      <w:r w:rsidR="00A746CA" w:rsidRPr="000945EF">
        <w:rPr>
          <w:color w:val="000000"/>
          <w:lang w:val="bg-BG"/>
        </w:rPr>
        <w:t xml:space="preserve">г-н </w:t>
      </w:r>
      <w:r w:rsidR="00E2739A" w:rsidRPr="00DF34B1">
        <w:rPr>
          <w:color w:val="000000"/>
          <w:lang w:val="en-GB"/>
        </w:rPr>
        <w:t xml:space="preserve">Issayev </w:t>
      </w:r>
      <w:r w:rsidR="00A746CA" w:rsidRPr="000945EF">
        <w:rPr>
          <w:color w:val="000000"/>
          <w:lang w:val="bg-BG"/>
        </w:rPr>
        <w:t xml:space="preserve">има превръзки на лявото рамо и десния пищял, </w:t>
      </w:r>
      <w:r w:rsidR="00BF700F" w:rsidRPr="000945EF">
        <w:rPr>
          <w:color w:val="000000"/>
          <w:lang w:val="bg-BG"/>
        </w:rPr>
        <w:t xml:space="preserve">наранени области, които са </w:t>
      </w:r>
      <w:r w:rsidR="00A43FBD">
        <w:rPr>
          <w:color w:val="000000"/>
          <w:lang w:val="bg-BG"/>
        </w:rPr>
        <w:t>наложили</w:t>
      </w:r>
      <w:r w:rsidR="00A43FBD" w:rsidRPr="000945EF">
        <w:rPr>
          <w:color w:val="000000"/>
          <w:lang w:val="bg-BG"/>
        </w:rPr>
        <w:t xml:space="preserve"> </w:t>
      </w:r>
      <w:r w:rsidR="00BF700F" w:rsidRPr="000945EF">
        <w:rPr>
          <w:color w:val="000000"/>
          <w:lang w:val="bg-BG"/>
        </w:rPr>
        <w:t>хирургическа н</w:t>
      </w:r>
      <w:r w:rsidR="00A43FBD">
        <w:rPr>
          <w:color w:val="000000"/>
          <w:lang w:val="bg-BG"/>
        </w:rPr>
        <w:t>а</w:t>
      </w:r>
      <w:r w:rsidR="00BF700F" w:rsidRPr="000945EF">
        <w:rPr>
          <w:color w:val="000000"/>
          <w:lang w:val="bg-BG"/>
        </w:rPr>
        <w:t>меса на предходния ден</w:t>
      </w:r>
      <w:r w:rsidR="004F0957" w:rsidRPr="000945EF">
        <w:rPr>
          <w:color w:val="000000"/>
          <w:lang w:val="en-GB"/>
        </w:rPr>
        <w:t xml:space="preserve">. </w:t>
      </w:r>
      <w:r w:rsidR="00BF700F" w:rsidRPr="000945EF">
        <w:rPr>
          <w:color w:val="000000"/>
          <w:lang w:val="bg-BG"/>
        </w:rPr>
        <w:t xml:space="preserve">Г-н </w:t>
      </w:r>
      <w:r w:rsidR="00E2739A" w:rsidRPr="00DF34B1">
        <w:rPr>
          <w:color w:val="000000"/>
          <w:lang w:val="en-GB"/>
        </w:rPr>
        <w:t xml:space="preserve">Khashiev </w:t>
      </w:r>
      <w:r w:rsidR="00BF700F" w:rsidRPr="000945EF">
        <w:rPr>
          <w:color w:val="000000"/>
          <w:lang w:val="bg-BG"/>
        </w:rPr>
        <w:t>показ</w:t>
      </w:r>
      <w:r w:rsidR="00A43FBD">
        <w:rPr>
          <w:color w:val="000000"/>
          <w:lang w:val="bg-BG"/>
        </w:rPr>
        <w:t>в</w:t>
      </w:r>
      <w:r w:rsidR="00BF700F" w:rsidRPr="000945EF">
        <w:rPr>
          <w:color w:val="000000"/>
          <w:lang w:val="bg-BG"/>
        </w:rPr>
        <w:t xml:space="preserve">а деформация на лявата </w:t>
      </w:r>
      <w:r w:rsidR="00E2739A">
        <w:rPr>
          <w:color w:val="000000"/>
          <w:lang w:val="bg-BG"/>
        </w:rPr>
        <w:t>част</w:t>
      </w:r>
      <w:r w:rsidR="00E2739A" w:rsidRPr="000945EF">
        <w:rPr>
          <w:color w:val="000000"/>
          <w:lang w:val="bg-BG"/>
        </w:rPr>
        <w:t xml:space="preserve"> </w:t>
      </w:r>
      <w:r w:rsidR="00BF700F" w:rsidRPr="000945EF">
        <w:rPr>
          <w:color w:val="000000"/>
          <w:lang w:val="bg-BG"/>
        </w:rPr>
        <w:t>на долната си челюст, заедно с белег от операция</w:t>
      </w:r>
      <w:r w:rsidR="00A43FBD">
        <w:rPr>
          <w:color w:val="000000"/>
          <w:lang w:val="bg-BG"/>
        </w:rPr>
        <w:t xml:space="preserve"> </w:t>
      </w:r>
      <w:r w:rsidR="00BF700F" w:rsidRPr="000945EF">
        <w:rPr>
          <w:color w:val="000000"/>
          <w:lang w:val="bg-BG"/>
        </w:rPr>
        <w:t>отпреди година</w:t>
      </w:r>
      <w:r w:rsidR="004F0957" w:rsidRPr="000945EF">
        <w:rPr>
          <w:color w:val="000000"/>
          <w:lang w:val="en-GB"/>
        </w:rPr>
        <w:t xml:space="preserve">. </w:t>
      </w:r>
      <w:r w:rsidR="00BF700F" w:rsidRPr="000945EF">
        <w:rPr>
          <w:color w:val="000000"/>
          <w:lang w:val="bg-BG"/>
        </w:rPr>
        <w:t>Краката му също са подути и болезнени</w:t>
      </w:r>
      <w:r w:rsidR="004F0957" w:rsidRPr="000945EF">
        <w:rPr>
          <w:color w:val="000000"/>
          <w:lang w:val="en-GB"/>
        </w:rPr>
        <w:t xml:space="preserve">. </w:t>
      </w:r>
      <w:r w:rsidR="00BF700F" w:rsidRPr="000945EF">
        <w:rPr>
          <w:color w:val="000000"/>
          <w:lang w:val="bg-BG"/>
        </w:rPr>
        <w:t xml:space="preserve">Г-н </w:t>
      </w:r>
      <w:r w:rsidR="00E2739A" w:rsidRPr="00DF34B1">
        <w:rPr>
          <w:color w:val="000000"/>
          <w:lang w:val="en-GB"/>
        </w:rPr>
        <w:t xml:space="preserve">Baymurzayev </w:t>
      </w:r>
      <w:r w:rsidR="00BF700F" w:rsidRPr="000945EF">
        <w:rPr>
          <w:color w:val="000000"/>
          <w:lang w:val="bg-BG"/>
        </w:rPr>
        <w:t>също има деформация на долната челюст и подути пищяли, които затрудняват неговото ходене</w:t>
      </w:r>
      <w:r w:rsidR="004F0957" w:rsidRPr="000945EF">
        <w:rPr>
          <w:color w:val="000000"/>
          <w:lang w:val="en-GB"/>
        </w:rPr>
        <w:t xml:space="preserve">. </w:t>
      </w:r>
      <w:r w:rsidR="00BF700F" w:rsidRPr="000945EF">
        <w:rPr>
          <w:color w:val="000000"/>
          <w:lang w:val="bg-BG"/>
        </w:rPr>
        <w:t>От досието на г-</w:t>
      </w:r>
      <w:r w:rsidR="00BF700F" w:rsidRPr="000945EF">
        <w:rPr>
          <w:color w:val="000000"/>
          <w:lang w:val="bg-BG"/>
        </w:rPr>
        <w:lastRenderedPageBreak/>
        <w:t xml:space="preserve">н </w:t>
      </w:r>
      <w:r w:rsidR="00E2739A" w:rsidRPr="00DF34B1">
        <w:rPr>
          <w:color w:val="000000"/>
          <w:lang w:val="en-GB"/>
        </w:rPr>
        <w:t xml:space="preserve">Baymurzayev </w:t>
      </w:r>
      <w:r w:rsidR="00BF700F" w:rsidRPr="000945EF">
        <w:rPr>
          <w:color w:val="000000"/>
          <w:lang w:val="bg-BG"/>
        </w:rPr>
        <w:t>се вижда, че получ</w:t>
      </w:r>
      <w:r w:rsidR="00E2739A">
        <w:rPr>
          <w:color w:val="000000"/>
          <w:lang w:val="bg-BG"/>
        </w:rPr>
        <w:t>ава</w:t>
      </w:r>
      <w:r w:rsidR="00BF700F" w:rsidRPr="000945EF">
        <w:rPr>
          <w:color w:val="000000"/>
          <w:lang w:val="bg-BG"/>
        </w:rPr>
        <w:t xml:space="preserve"> лечение от декември 2002</w:t>
      </w:r>
      <w:r w:rsidR="00E2739A">
        <w:rPr>
          <w:color w:val="000000"/>
          <w:lang w:val="bg-BG"/>
        </w:rPr>
        <w:t xml:space="preserve"> </w:t>
      </w:r>
      <w:r w:rsidR="00BF700F" w:rsidRPr="000945EF">
        <w:rPr>
          <w:color w:val="000000"/>
          <w:lang w:val="bg-BG"/>
        </w:rPr>
        <w:t xml:space="preserve">г. насам </w:t>
      </w:r>
      <w:r w:rsidR="00A43FBD">
        <w:rPr>
          <w:color w:val="000000"/>
          <w:lang w:val="bg-BG"/>
        </w:rPr>
        <w:t>във връзка с</w:t>
      </w:r>
      <w:r w:rsidR="00A43FBD" w:rsidRPr="000945EF">
        <w:rPr>
          <w:color w:val="000000"/>
          <w:lang w:val="bg-BG"/>
        </w:rPr>
        <w:t xml:space="preserve"> </w:t>
      </w:r>
      <w:r w:rsidR="00BF700F" w:rsidRPr="000945EF">
        <w:rPr>
          <w:color w:val="000000"/>
          <w:lang w:val="bg-BG"/>
        </w:rPr>
        <w:t xml:space="preserve">контузията на челюстта и че на </w:t>
      </w:r>
      <w:r w:rsidR="004F0957" w:rsidRPr="000945EF">
        <w:rPr>
          <w:color w:val="000000"/>
          <w:lang w:val="en-GB"/>
        </w:rPr>
        <w:t>10</w:t>
      </w:r>
      <w:r w:rsidR="001A4DC0" w:rsidRPr="000945EF">
        <w:rPr>
          <w:color w:val="000000"/>
          <w:lang w:val="en-GB"/>
        </w:rPr>
        <w:t> </w:t>
      </w:r>
      <w:r w:rsidR="00BF700F" w:rsidRPr="000945EF">
        <w:rPr>
          <w:color w:val="000000"/>
          <w:lang w:val="bg-BG"/>
        </w:rPr>
        <w:t>октомври</w:t>
      </w:r>
      <w:r w:rsidR="004F0957" w:rsidRPr="000945EF">
        <w:rPr>
          <w:color w:val="000000"/>
          <w:lang w:val="en-GB"/>
        </w:rPr>
        <w:t xml:space="preserve"> 2003</w:t>
      </w:r>
      <w:r w:rsidR="00BF700F" w:rsidRPr="000945EF">
        <w:rPr>
          <w:color w:val="000000"/>
          <w:lang w:val="bg-BG"/>
        </w:rPr>
        <w:t xml:space="preserve">г. е </w:t>
      </w:r>
      <w:r w:rsidR="00A43FBD">
        <w:rPr>
          <w:color w:val="000000"/>
          <w:lang w:val="bg-BG"/>
        </w:rPr>
        <w:t>настанен</w:t>
      </w:r>
      <w:r w:rsidR="00A43FBD" w:rsidRPr="000945EF">
        <w:rPr>
          <w:color w:val="000000"/>
          <w:lang w:val="bg-BG"/>
        </w:rPr>
        <w:t xml:space="preserve"> </w:t>
      </w:r>
      <w:r w:rsidR="00BF700F" w:rsidRPr="000945EF">
        <w:rPr>
          <w:color w:val="000000"/>
          <w:lang w:val="bg-BG"/>
        </w:rPr>
        <w:t xml:space="preserve">в болницата на затвора, тъй като диагнозата показва пълна деформация на </w:t>
      </w:r>
      <w:r w:rsidR="00115177" w:rsidRPr="000945EF">
        <w:rPr>
          <w:color w:val="000000"/>
          <w:lang w:val="bg-BG"/>
        </w:rPr>
        <w:t>костта на брадичката</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209</w:t>
      </w:r>
      <w:r w:rsidRPr="000945EF">
        <w:rPr>
          <w:color w:val="000000"/>
          <w:lang w:val="en-GB"/>
        </w:rPr>
        <w:fldChar w:fldCharType="end"/>
      </w:r>
      <w:r w:rsidR="004F0957" w:rsidRPr="000945EF">
        <w:rPr>
          <w:color w:val="000000"/>
          <w:lang w:val="en-GB"/>
        </w:rPr>
        <w:t>.  </w:t>
      </w:r>
      <w:r w:rsidR="00115177" w:rsidRPr="000945EF">
        <w:rPr>
          <w:color w:val="000000"/>
          <w:lang w:val="bg-BG"/>
        </w:rPr>
        <w:t>Изглежда, че на</w:t>
      </w:r>
      <w:r w:rsidR="004F0957" w:rsidRPr="000945EF">
        <w:rPr>
          <w:color w:val="000000"/>
          <w:lang w:val="en-GB"/>
        </w:rPr>
        <w:t xml:space="preserve"> 7 </w:t>
      </w:r>
      <w:r w:rsidR="00115177" w:rsidRPr="000945EF">
        <w:rPr>
          <w:color w:val="000000"/>
          <w:lang w:val="bg-BG"/>
        </w:rPr>
        <w:t>август</w:t>
      </w:r>
      <w:r w:rsidR="004F0957" w:rsidRPr="000945EF">
        <w:rPr>
          <w:color w:val="000000"/>
          <w:lang w:val="en-GB"/>
        </w:rPr>
        <w:t xml:space="preserve"> 2002</w:t>
      </w:r>
      <w:r w:rsidR="00242B4D">
        <w:rPr>
          <w:color w:val="000000"/>
          <w:lang w:val="bg-BG"/>
        </w:rPr>
        <w:t xml:space="preserve"> </w:t>
      </w:r>
      <w:r w:rsidR="00115177" w:rsidRPr="000945EF">
        <w:rPr>
          <w:color w:val="000000"/>
          <w:lang w:val="bg-BG"/>
        </w:rPr>
        <w:t>г.</w:t>
      </w:r>
      <w:r w:rsidR="00242B4D">
        <w:rPr>
          <w:color w:val="000000"/>
          <w:lang w:val="bg-BG"/>
        </w:rPr>
        <w:t>,</w:t>
      </w:r>
      <w:r w:rsidR="004F0957" w:rsidRPr="000945EF">
        <w:rPr>
          <w:color w:val="000000"/>
          <w:lang w:val="en-GB"/>
        </w:rPr>
        <w:t xml:space="preserve"> </w:t>
      </w:r>
      <w:r w:rsidR="00115177" w:rsidRPr="000945EF">
        <w:rPr>
          <w:color w:val="000000"/>
          <w:lang w:val="bg-BG"/>
        </w:rPr>
        <w:t xml:space="preserve">по искане на Министерството на сигурността, г-н </w:t>
      </w:r>
      <w:r w:rsidR="00E2739A" w:rsidRPr="00DF34B1">
        <w:rPr>
          <w:color w:val="000000"/>
          <w:lang w:val="en-GB"/>
        </w:rPr>
        <w:t xml:space="preserve">Margoshvili </w:t>
      </w:r>
      <w:r w:rsidR="00115177" w:rsidRPr="000945EF">
        <w:rPr>
          <w:color w:val="000000"/>
          <w:lang w:val="bg-BG"/>
        </w:rPr>
        <w:t xml:space="preserve">е прехвърлен от </w:t>
      </w:r>
      <w:r w:rsidR="00242B4D">
        <w:rPr>
          <w:color w:val="000000"/>
          <w:lang w:val="bg-BG"/>
        </w:rPr>
        <w:t>б</w:t>
      </w:r>
      <w:r w:rsidR="00115177" w:rsidRPr="000945EF">
        <w:rPr>
          <w:color w:val="000000"/>
          <w:lang w:val="bg-BG"/>
        </w:rPr>
        <w:t>олница за цивилни в болницата на затвора</w:t>
      </w:r>
      <w:r w:rsidR="004F0957" w:rsidRPr="000945EF">
        <w:rPr>
          <w:color w:val="000000"/>
          <w:lang w:val="en-GB"/>
        </w:rPr>
        <w:t>.</w:t>
      </w:r>
    </w:p>
    <w:p w:rsidR="005104E1" w:rsidRPr="001B77D3" w:rsidRDefault="00A5306C" w:rsidP="00111331">
      <w:pPr>
        <w:pStyle w:val="JuParaCharCharCharChar1CharCharCharCharCharCharCharCharCharCharCharCharCharCharCharCharChar"/>
        <w:rPr>
          <w:color w:val="000000"/>
          <w:lang w:val="bg-BG"/>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210</w:t>
      </w:r>
      <w:r w:rsidRPr="000945EF">
        <w:rPr>
          <w:color w:val="000000"/>
          <w:lang w:val="en-GB"/>
        </w:rPr>
        <w:fldChar w:fldCharType="end"/>
      </w:r>
      <w:r w:rsidR="004F0957" w:rsidRPr="000945EF">
        <w:rPr>
          <w:color w:val="000000"/>
          <w:lang w:val="en-GB"/>
        </w:rPr>
        <w:t>.  </w:t>
      </w:r>
      <w:r w:rsidR="00115177" w:rsidRPr="000945EF">
        <w:rPr>
          <w:color w:val="000000"/>
          <w:lang w:val="bg-BG"/>
        </w:rPr>
        <w:t>Според диагнозата</w:t>
      </w:r>
      <w:r w:rsidR="00E2739A">
        <w:rPr>
          <w:color w:val="000000"/>
          <w:lang w:val="bg-BG"/>
        </w:rPr>
        <w:t>,</w:t>
      </w:r>
      <w:r w:rsidR="00115177" w:rsidRPr="000945EF">
        <w:rPr>
          <w:color w:val="000000"/>
          <w:lang w:val="bg-BG"/>
        </w:rPr>
        <w:t xml:space="preserve"> </w:t>
      </w:r>
      <w:r w:rsidR="00D82BE7">
        <w:rPr>
          <w:color w:val="000000"/>
          <w:lang w:val="bg-BG"/>
        </w:rPr>
        <w:t>съставена</w:t>
      </w:r>
      <w:r w:rsidR="00D82BE7" w:rsidRPr="000945EF">
        <w:rPr>
          <w:color w:val="000000"/>
          <w:lang w:val="bg-BG"/>
        </w:rPr>
        <w:t xml:space="preserve"> </w:t>
      </w:r>
      <w:r w:rsidR="00115177" w:rsidRPr="000945EF">
        <w:rPr>
          <w:color w:val="000000"/>
          <w:lang w:val="bg-BG"/>
        </w:rPr>
        <w:t xml:space="preserve">за Министерството на сигурността на </w:t>
      </w:r>
      <w:r w:rsidR="004F0957" w:rsidRPr="000945EF">
        <w:rPr>
          <w:color w:val="000000"/>
          <w:lang w:val="en-GB"/>
        </w:rPr>
        <w:t>7</w:t>
      </w:r>
      <w:r w:rsidR="001A4DC0" w:rsidRPr="000945EF">
        <w:rPr>
          <w:color w:val="000000"/>
          <w:lang w:val="en-GB"/>
        </w:rPr>
        <w:t> </w:t>
      </w:r>
      <w:r w:rsidR="00115177" w:rsidRPr="000945EF">
        <w:rPr>
          <w:color w:val="000000"/>
          <w:lang w:val="bg-BG"/>
        </w:rPr>
        <w:t>август</w:t>
      </w:r>
      <w:r w:rsidR="004F0957" w:rsidRPr="000945EF">
        <w:rPr>
          <w:color w:val="000000"/>
          <w:lang w:val="en-GB"/>
        </w:rPr>
        <w:t xml:space="preserve"> 2002</w:t>
      </w:r>
      <w:r w:rsidR="00E2739A">
        <w:rPr>
          <w:color w:val="000000"/>
          <w:lang w:val="bg-BG"/>
        </w:rPr>
        <w:t xml:space="preserve"> </w:t>
      </w:r>
      <w:r w:rsidR="00115177" w:rsidRPr="000945EF">
        <w:rPr>
          <w:color w:val="000000"/>
          <w:lang w:val="bg-BG"/>
        </w:rPr>
        <w:t>г.</w:t>
      </w:r>
      <w:r w:rsidR="004F0957" w:rsidRPr="000945EF">
        <w:rPr>
          <w:color w:val="000000"/>
          <w:lang w:val="en-GB"/>
        </w:rPr>
        <w:t xml:space="preserve"> </w:t>
      </w:r>
      <w:r w:rsidR="00115177" w:rsidRPr="000945EF">
        <w:rPr>
          <w:color w:val="000000"/>
          <w:lang w:val="bg-BG"/>
        </w:rPr>
        <w:t xml:space="preserve">от държавната болница във връзка с прехвърлянето на г-н </w:t>
      </w:r>
      <w:r w:rsidR="00E2739A" w:rsidRPr="00DF34B1">
        <w:rPr>
          <w:color w:val="000000"/>
          <w:lang w:val="en-GB"/>
        </w:rPr>
        <w:t>Magomadov</w:t>
      </w:r>
      <w:r w:rsidR="00E2739A">
        <w:rPr>
          <w:color w:val="000000"/>
          <w:lang w:val="bg-BG"/>
        </w:rPr>
        <w:t xml:space="preserve"> </w:t>
      </w:r>
      <w:r w:rsidR="00115177" w:rsidRPr="000945EF">
        <w:rPr>
          <w:color w:val="000000"/>
          <w:lang w:val="bg-BG"/>
        </w:rPr>
        <w:t>в болницата на затвора</w:t>
      </w:r>
      <w:r w:rsidR="00E55253" w:rsidRPr="000945EF">
        <w:rPr>
          <w:color w:val="000000"/>
          <w:lang w:val="en-GB"/>
        </w:rPr>
        <w:t xml:space="preserve">, </w:t>
      </w:r>
      <w:r w:rsidR="00115177" w:rsidRPr="000945EF">
        <w:rPr>
          <w:color w:val="000000"/>
          <w:lang w:val="bg-BG"/>
        </w:rPr>
        <w:t xml:space="preserve">той има инфектирана рана от дясната страна на врата </w:t>
      </w:r>
      <w:r w:rsidR="004F0957" w:rsidRPr="000945EF">
        <w:rPr>
          <w:color w:val="000000"/>
          <w:lang w:val="en-GB"/>
        </w:rPr>
        <w:t>(</w:t>
      </w:r>
      <w:r w:rsidR="00115177" w:rsidRPr="000945EF">
        <w:rPr>
          <w:color w:val="000000"/>
          <w:lang w:val="bg-BG"/>
        </w:rPr>
        <w:t>вж</w:t>
      </w:r>
      <w:r w:rsidR="00A957F3">
        <w:rPr>
          <w:color w:val="000000"/>
          <w:lang w:val="bg-BG"/>
        </w:rPr>
        <w:t>.</w:t>
      </w:r>
      <w:r w:rsidR="00115177" w:rsidRPr="000945EF">
        <w:rPr>
          <w:color w:val="000000"/>
          <w:lang w:val="bg-BG"/>
        </w:rPr>
        <w:t xml:space="preserve"> параграф</w:t>
      </w:r>
      <w:r w:rsidR="004F0957" w:rsidRPr="000945EF">
        <w:rPr>
          <w:color w:val="000000"/>
          <w:lang w:val="en-GB"/>
        </w:rPr>
        <w:t xml:space="preserve"> 138 </w:t>
      </w:r>
      <w:r w:rsidR="00115177" w:rsidRPr="000945EF">
        <w:rPr>
          <w:color w:val="000000"/>
          <w:lang w:val="bg-BG"/>
        </w:rPr>
        <w:t>по-горе</w:t>
      </w:r>
      <w:r w:rsidR="004F0957" w:rsidRPr="000945EF">
        <w:rPr>
          <w:color w:val="000000"/>
          <w:lang w:val="en-GB"/>
        </w:rPr>
        <w:t xml:space="preserve">) </w:t>
      </w:r>
      <w:r w:rsidR="00115177" w:rsidRPr="000945EF">
        <w:rPr>
          <w:color w:val="000000"/>
          <w:lang w:val="bg-BG"/>
        </w:rPr>
        <w:t xml:space="preserve">и </w:t>
      </w:r>
      <w:r w:rsidR="00A957F3">
        <w:rPr>
          <w:color w:val="000000"/>
          <w:lang w:val="bg-BG"/>
        </w:rPr>
        <w:t>демонстрира</w:t>
      </w:r>
      <w:r w:rsidR="00115177" w:rsidRPr="000945EF">
        <w:rPr>
          <w:color w:val="000000"/>
          <w:lang w:val="bg-BG"/>
        </w:rPr>
        <w:t xml:space="preserve"> множество ожулвания по тялото</w:t>
      </w:r>
      <w:r w:rsidR="004F0957" w:rsidRPr="000945EF">
        <w:rPr>
          <w:color w:val="000000"/>
          <w:lang w:val="en-GB"/>
        </w:rPr>
        <w:t xml:space="preserve"> </w:t>
      </w:r>
      <w:r w:rsidR="00115177" w:rsidRPr="000945EF">
        <w:rPr>
          <w:color w:val="000000"/>
          <w:lang w:val="bg-BG"/>
        </w:rPr>
        <w:t>си</w:t>
      </w:r>
      <w:r w:rsidR="004F0957" w:rsidRPr="000945EF">
        <w:rPr>
          <w:color w:val="000000"/>
          <w:lang w:val="en-GB"/>
        </w:rPr>
        <w:t xml:space="preserve">. </w:t>
      </w:r>
      <w:r w:rsidR="00A957F3">
        <w:rPr>
          <w:color w:val="000000"/>
          <w:lang w:val="bg-BG"/>
        </w:rPr>
        <w:t>П</w:t>
      </w:r>
      <w:r w:rsidR="000F5A75" w:rsidRPr="000945EF">
        <w:rPr>
          <w:color w:val="000000"/>
          <w:lang w:val="bg-BG"/>
        </w:rPr>
        <w:t>репоръч</w:t>
      </w:r>
      <w:r w:rsidR="00A957F3">
        <w:rPr>
          <w:color w:val="000000"/>
          <w:lang w:val="bg-BG"/>
        </w:rPr>
        <w:t>в</w:t>
      </w:r>
      <w:r w:rsidR="000F5A75" w:rsidRPr="000945EF">
        <w:rPr>
          <w:color w:val="000000"/>
          <w:lang w:val="bg-BG"/>
        </w:rPr>
        <w:t>а</w:t>
      </w:r>
      <w:r w:rsidR="00A957F3">
        <w:rPr>
          <w:color w:val="000000"/>
          <w:lang w:val="bg-BG"/>
        </w:rPr>
        <w:t xml:space="preserve"> се</w:t>
      </w:r>
      <w:r w:rsidR="000F5A75" w:rsidRPr="000945EF">
        <w:rPr>
          <w:color w:val="000000"/>
          <w:lang w:val="bg-BG"/>
        </w:rPr>
        <w:t xml:space="preserve"> раната да </w:t>
      </w:r>
      <w:r w:rsidR="00A957F3">
        <w:rPr>
          <w:color w:val="000000"/>
          <w:lang w:val="bg-BG"/>
        </w:rPr>
        <w:t>бъде</w:t>
      </w:r>
      <w:r w:rsidR="00A957F3" w:rsidRPr="000945EF">
        <w:rPr>
          <w:color w:val="000000"/>
          <w:lang w:val="bg-BG"/>
        </w:rPr>
        <w:t xml:space="preserve"> </w:t>
      </w:r>
      <w:r w:rsidR="000F5A75" w:rsidRPr="000945EF">
        <w:rPr>
          <w:color w:val="000000"/>
          <w:lang w:val="bg-BG"/>
        </w:rPr>
        <w:t>дезинфекцира</w:t>
      </w:r>
      <w:r w:rsidR="00A957F3">
        <w:rPr>
          <w:color w:val="000000"/>
          <w:lang w:val="bg-BG"/>
        </w:rPr>
        <w:t>на</w:t>
      </w:r>
      <w:r w:rsidR="000F5A75" w:rsidRPr="000945EF">
        <w:rPr>
          <w:color w:val="000000"/>
          <w:lang w:val="bg-BG"/>
        </w:rPr>
        <w:t xml:space="preserve"> и превръзката да се сменя ежедневно или през ден</w:t>
      </w:r>
      <w:r w:rsidR="004F0957" w:rsidRPr="000945EF">
        <w:rPr>
          <w:color w:val="000000"/>
          <w:lang w:val="en-GB"/>
        </w:rPr>
        <w:t xml:space="preserve">. </w:t>
      </w:r>
      <w:r w:rsidR="000F5A75" w:rsidRPr="000945EF">
        <w:rPr>
          <w:color w:val="000000"/>
          <w:lang w:val="bg-BG"/>
        </w:rPr>
        <w:t xml:space="preserve">Според </w:t>
      </w:r>
      <w:r w:rsidR="00D82BE7">
        <w:rPr>
          <w:color w:val="000000"/>
          <w:lang w:val="bg-BG"/>
        </w:rPr>
        <w:t xml:space="preserve">информацията, </w:t>
      </w:r>
      <w:r w:rsidR="000F5A75" w:rsidRPr="000945EF">
        <w:rPr>
          <w:color w:val="000000"/>
          <w:lang w:val="bg-BG"/>
        </w:rPr>
        <w:t>впис</w:t>
      </w:r>
      <w:r w:rsidR="00D82BE7">
        <w:rPr>
          <w:color w:val="000000"/>
          <w:lang w:val="bg-BG"/>
        </w:rPr>
        <w:t>ана</w:t>
      </w:r>
      <w:r w:rsidR="000F5A75" w:rsidRPr="000945EF">
        <w:rPr>
          <w:color w:val="000000"/>
          <w:lang w:val="bg-BG"/>
        </w:rPr>
        <w:t xml:space="preserve"> в медицинското му досие </w:t>
      </w:r>
      <w:r w:rsidR="00D82BE7">
        <w:rPr>
          <w:color w:val="000000"/>
          <w:lang w:val="bg-BG"/>
        </w:rPr>
        <w:t>на</w:t>
      </w:r>
      <w:r w:rsidR="00A957F3" w:rsidRPr="000945EF">
        <w:rPr>
          <w:color w:val="000000"/>
          <w:lang w:val="en-GB"/>
        </w:rPr>
        <w:t xml:space="preserve"> </w:t>
      </w:r>
      <w:r w:rsidR="004F0957" w:rsidRPr="000945EF">
        <w:rPr>
          <w:color w:val="000000"/>
          <w:lang w:val="en-GB"/>
        </w:rPr>
        <w:t>5</w:t>
      </w:r>
      <w:r w:rsidR="00FF5529" w:rsidRPr="000945EF">
        <w:rPr>
          <w:color w:val="000000"/>
          <w:lang w:val="en-GB"/>
        </w:rPr>
        <w:t xml:space="preserve"> </w:t>
      </w:r>
      <w:r w:rsidR="000F5A75" w:rsidRPr="000945EF">
        <w:rPr>
          <w:color w:val="000000"/>
          <w:lang w:val="bg-BG"/>
        </w:rPr>
        <w:t>октомври</w:t>
      </w:r>
      <w:r w:rsidR="004F0957" w:rsidRPr="000945EF">
        <w:rPr>
          <w:color w:val="000000"/>
          <w:lang w:val="en-GB"/>
        </w:rPr>
        <w:t xml:space="preserve"> 2002</w:t>
      </w:r>
      <w:r w:rsidR="00D82BE7">
        <w:rPr>
          <w:color w:val="000000"/>
          <w:lang w:val="bg-BG"/>
        </w:rPr>
        <w:t xml:space="preserve"> </w:t>
      </w:r>
      <w:r w:rsidR="000F5A75" w:rsidRPr="000945EF">
        <w:rPr>
          <w:color w:val="000000"/>
          <w:lang w:val="bg-BG"/>
        </w:rPr>
        <w:t>г.</w:t>
      </w:r>
      <w:r w:rsidR="00D82BE7">
        <w:rPr>
          <w:color w:val="000000"/>
          <w:lang w:val="bg-BG"/>
        </w:rPr>
        <w:t>,</w:t>
      </w:r>
      <w:r w:rsidR="004F0957" w:rsidRPr="000945EF">
        <w:rPr>
          <w:color w:val="000000"/>
          <w:lang w:val="en-GB"/>
        </w:rPr>
        <w:t xml:space="preserve"> </w:t>
      </w:r>
      <w:r w:rsidR="00D82BE7">
        <w:rPr>
          <w:color w:val="000000"/>
          <w:lang w:val="bg-BG"/>
        </w:rPr>
        <w:t>му е назначено</w:t>
      </w:r>
      <w:r w:rsidR="00D82BE7" w:rsidRPr="000945EF">
        <w:rPr>
          <w:color w:val="000000"/>
          <w:lang w:val="bg-BG"/>
        </w:rPr>
        <w:t xml:space="preserve"> </w:t>
      </w:r>
      <w:r w:rsidR="000F5A75" w:rsidRPr="000945EF">
        <w:rPr>
          <w:color w:val="000000"/>
          <w:lang w:val="bg-BG"/>
        </w:rPr>
        <w:t>лечение за подуването</w:t>
      </w:r>
      <w:r w:rsidR="004F0957" w:rsidRPr="000945EF">
        <w:rPr>
          <w:color w:val="000000"/>
          <w:lang w:val="en-GB"/>
        </w:rPr>
        <w:t>.</w:t>
      </w:r>
      <w:r w:rsidR="00D82BE7">
        <w:rPr>
          <w:color w:val="000000"/>
          <w:lang w:val="bg-BG"/>
        </w:rPr>
        <w:t xml:space="preserve"> </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211</w:t>
      </w:r>
      <w:r w:rsidRPr="000945EF">
        <w:rPr>
          <w:color w:val="000000"/>
          <w:lang w:val="en-GB"/>
        </w:rPr>
        <w:fldChar w:fldCharType="end"/>
      </w:r>
      <w:r w:rsidR="004F0957" w:rsidRPr="000945EF">
        <w:rPr>
          <w:color w:val="000000"/>
          <w:lang w:val="en-GB"/>
        </w:rPr>
        <w:t>.  </w:t>
      </w:r>
      <w:r w:rsidR="00D82BE7">
        <w:rPr>
          <w:color w:val="000000"/>
          <w:lang w:val="bg-BG"/>
        </w:rPr>
        <w:t>Информацията, в</w:t>
      </w:r>
      <w:r w:rsidR="000F5A75" w:rsidRPr="000945EF">
        <w:rPr>
          <w:color w:val="000000"/>
          <w:lang w:val="bg-BG"/>
        </w:rPr>
        <w:t>писан</w:t>
      </w:r>
      <w:r w:rsidR="00D82BE7">
        <w:rPr>
          <w:color w:val="000000"/>
          <w:lang w:val="bg-BG"/>
        </w:rPr>
        <w:t>а</w:t>
      </w:r>
      <w:r w:rsidR="000F5A75" w:rsidRPr="000945EF">
        <w:rPr>
          <w:color w:val="000000"/>
          <w:lang w:val="bg-BG"/>
        </w:rPr>
        <w:t xml:space="preserve"> в медицинското досие на г-н </w:t>
      </w:r>
      <w:r w:rsidR="00A957F3" w:rsidRPr="00DF34B1">
        <w:rPr>
          <w:color w:val="000000"/>
          <w:lang w:val="en-GB"/>
        </w:rPr>
        <w:t>Gelogayev</w:t>
      </w:r>
      <w:r w:rsidR="00D82BE7">
        <w:rPr>
          <w:color w:val="000000"/>
          <w:lang w:val="bg-BG"/>
        </w:rPr>
        <w:t xml:space="preserve"> на</w:t>
      </w:r>
      <w:r w:rsidR="000F5A75" w:rsidRPr="000945EF">
        <w:rPr>
          <w:color w:val="000000"/>
          <w:lang w:val="bg-BG"/>
        </w:rPr>
        <w:t xml:space="preserve"> </w:t>
      </w:r>
      <w:r w:rsidR="004F0957" w:rsidRPr="000945EF">
        <w:rPr>
          <w:color w:val="000000"/>
          <w:lang w:val="en-GB"/>
        </w:rPr>
        <w:t xml:space="preserve">4 </w:t>
      </w:r>
      <w:r w:rsidR="000F5A75" w:rsidRPr="000945EF">
        <w:rPr>
          <w:color w:val="000000"/>
          <w:lang w:val="bg-BG"/>
        </w:rPr>
        <w:t>октомври</w:t>
      </w:r>
      <w:r w:rsidR="004F0957" w:rsidRPr="000945EF">
        <w:rPr>
          <w:color w:val="000000"/>
          <w:lang w:val="en-GB"/>
        </w:rPr>
        <w:t xml:space="preserve"> 2002</w:t>
      </w:r>
      <w:r w:rsidR="00A957F3">
        <w:rPr>
          <w:color w:val="000000"/>
          <w:lang w:val="bg-BG"/>
        </w:rPr>
        <w:t xml:space="preserve"> </w:t>
      </w:r>
      <w:r w:rsidR="000F5A75" w:rsidRPr="000945EF">
        <w:rPr>
          <w:color w:val="000000"/>
          <w:lang w:val="bg-BG"/>
        </w:rPr>
        <w:t>г.</w:t>
      </w:r>
      <w:r w:rsidR="00D82BE7">
        <w:rPr>
          <w:color w:val="000000"/>
          <w:lang w:val="bg-BG"/>
        </w:rPr>
        <w:t>,</w:t>
      </w:r>
      <w:r w:rsidR="004F0957" w:rsidRPr="000945EF">
        <w:rPr>
          <w:color w:val="000000"/>
          <w:lang w:val="en-GB"/>
        </w:rPr>
        <w:t xml:space="preserve"> </w:t>
      </w:r>
      <w:r w:rsidR="000F5A75" w:rsidRPr="000945EF">
        <w:rPr>
          <w:color w:val="000000"/>
          <w:lang w:val="bg-BG"/>
        </w:rPr>
        <w:t>потвърждава наличието на нараняванията, отбелязани от медицинския експерт</w:t>
      </w:r>
      <w:r w:rsidR="004F0957" w:rsidRPr="000945EF">
        <w:rPr>
          <w:color w:val="000000"/>
          <w:lang w:val="en-GB"/>
        </w:rPr>
        <w:t xml:space="preserve"> (</w:t>
      </w:r>
      <w:r w:rsidR="000F5A75" w:rsidRPr="000945EF">
        <w:rPr>
          <w:color w:val="000000"/>
          <w:lang w:val="bg-BG"/>
        </w:rPr>
        <w:t>вж</w:t>
      </w:r>
      <w:r w:rsidR="00A957F3">
        <w:rPr>
          <w:color w:val="000000"/>
          <w:lang w:val="bg-BG"/>
        </w:rPr>
        <w:t>.</w:t>
      </w:r>
      <w:r w:rsidR="000F5A75" w:rsidRPr="000945EF">
        <w:rPr>
          <w:color w:val="000000"/>
          <w:lang w:val="bg-BG"/>
        </w:rPr>
        <w:t xml:space="preserve"> параграф</w:t>
      </w:r>
      <w:r w:rsidR="004F0957" w:rsidRPr="000945EF">
        <w:rPr>
          <w:color w:val="000000"/>
          <w:lang w:val="en-GB"/>
        </w:rPr>
        <w:t xml:space="preserve"> 200 </w:t>
      </w:r>
      <w:r w:rsidR="000F5A75" w:rsidRPr="000945EF">
        <w:rPr>
          <w:color w:val="000000"/>
          <w:lang w:val="bg-BG"/>
        </w:rPr>
        <w:t>по-горе</w:t>
      </w:r>
      <w:r w:rsidR="004F0957" w:rsidRPr="000945EF">
        <w:rPr>
          <w:color w:val="000000"/>
          <w:lang w:val="en-GB"/>
        </w:rPr>
        <w:t xml:space="preserve">). </w:t>
      </w:r>
      <w:r w:rsidR="000F5A75" w:rsidRPr="000945EF">
        <w:rPr>
          <w:color w:val="000000"/>
          <w:lang w:val="bg-BG"/>
        </w:rPr>
        <w:t>Не се споменава да е проведе</w:t>
      </w:r>
      <w:r w:rsidR="00A957F3">
        <w:rPr>
          <w:color w:val="000000"/>
          <w:lang w:val="bg-BG"/>
        </w:rPr>
        <w:t>но</w:t>
      </w:r>
      <w:r w:rsidR="000F5A75" w:rsidRPr="000945EF">
        <w:rPr>
          <w:color w:val="000000"/>
          <w:lang w:val="bg-BG"/>
        </w:rPr>
        <w:t xml:space="preserve"> някакво лечение на жалбоподателя на тази дата</w:t>
      </w:r>
      <w:r w:rsidR="004F0957" w:rsidRPr="000945EF">
        <w:rPr>
          <w:color w:val="000000"/>
          <w:lang w:val="en-GB"/>
        </w:rPr>
        <w:t xml:space="preserve">. </w:t>
      </w:r>
      <w:r w:rsidR="000F5A75" w:rsidRPr="000945EF">
        <w:rPr>
          <w:color w:val="000000"/>
          <w:lang w:val="bg-BG"/>
        </w:rPr>
        <w:t xml:space="preserve">От друга страна, според </w:t>
      </w:r>
      <w:r w:rsidR="00CC339D">
        <w:rPr>
          <w:color w:val="000000"/>
          <w:lang w:val="bg-BG"/>
        </w:rPr>
        <w:t>информацията</w:t>
      </w:r>
      <w:r w:rsidR="00CC339D" w:rsidRPr="000945EF">
        <w:rPr>
          <w:color w:val="000000"/>
          <w:lang w:val="bg-BG"/>
        </w:rPr>
        <w:t xml:space="preserve"> </w:t>
      </w:r>
      <w:r w:rsidR="00A957F3">
        <w:rPr>
          <w:color w:val="000000"/>
          <w:lang w:val="bg-BG"/>
        </w:rPr>
        <w:t>от</w:t>
      </w:r>
      <w:r w:rsidR="00A957F3" w:rsidRPr="000945EF">
        <w:rPr>
          <w:color w:val="000000"/>
          <w:lang w:val="bg-BG"/>
        </w:rPr>
        <w:t xml:space="preserve"> </w:t>
      </w:r>
      <w:r w:rsidR="004F0957" w:rsidRPr="000945EF">
        <w:rPr>
          <w:color w:val="000000"/>
          <w:lang w:val="en-GB"/>
        </w:rPr>
        <w:t>10 </w:t>
      </w:r>
      <w:r w:rsidR="000F5A75" w:rsidRPr="000945EF">
        <w:rPr>
          <w:color w:val="000000"/>
          <w:lang w:val="bg-BG"/>
        </w:rPr>
        <w:t>октомври</w:t>
      </w:r>
      <w:r w:rsidR="004F0957" w:rsidRPr="000945EF">
        <w:rPr>
          <w:color w:val="000000"/>
          <w:lang w:val="en-GB"/>
        </w:rPr>
        <w:t xml:space="preserve"> 2002</w:t>
      </w:r>
      <w:r w:rsidR="00A957F3">
        <w:rPr>
          <w:color w:val="000000"/>
          <w:lang w:val="bg-BG"/>
        </w:rPr>
        <w:t xml:space="preserve"> </w:t>
      </w:r>
      <w:r w:rsidR="000F5A75" w:rsidRPr="000945EF">
        <w:rPr>
          <w:color w:val="000000"/>
          <w:lang w:val="bg-BG"/>
        </w:rPr>
        <w:t>г.</w:t>
      </w:r>
      <w:r w:rsidR="004F0957" w:rsidRPr="000945EF">
        <w:rPr>
          <w:color w:val="000000"/>
          <w:lang w:val="en-GB"/>
        </w:rPr>
        <w:t xml:space="preserve"> </w:t>
      </w:r>
      <w:r w:rsidR="000F5A75" w:rsidRPr="000945EF">
        <w:rPr>
          <w:color w:val="000000"/>
          <w:lang w:val="bg-BG"/>
        </w:rPr>
        <w:t>той получ</w:t>
      </w:r>
      <w:r w:rsidR="00A957F3">
        <w:rPr>
          <w:color w:val="000000"/>
          <w:lang w:val="bg-BG"/>
        </w:rPr>
        <w:t>ава</w:t>
      </w:r>
      <w:r w:rsidR="000F5A75" w:rsidRPr="000945EF">
        <w:rPr>
          <w:color w:val="000000"/>
          <w:lang w:val="bg-BG"/>
        </w:rPr>
        <w:t xml:space="preserve"> „симптоматично лечение“ и му </w:t>
      </w:r>
      <w:r w:rsidR="00A957F3">
        <w:rPr>
          <w:color w:val="000000"/>
          <w:lang w:val="bg-BG"/>
        </w:rPr>
        <w:t xml:space="preserve">се </w:t>
      </w:r>
      <w:r w:rsidR="000F5A75" w:rsidRPr="000945EF">
        <w:rPr>
          <w:color w:val="000000"/>
          <w:lang w:val="bg-BG"/>
        </w:rPr>
        <w:t>назнач</w:t>
      </w:r>
      <w:r w:rsidR="00A957F3">
        <w:rPr>
          <w:color w:val="000000"/>
          <w:lang w:val="bg-BG"/>
        </w:rPr>
        <w:t xml:space="preserve">ават </w:t>
      </w:r>
      <w:r w:rsidR="000F5A75" w:rsidRPr="000945EF">
        <w:rPr>
          <w:color w:val="000000"/>
          <w:lang w:val="bg-BG"/>
        </w:rPr>
        <w:t>аналгетици</w:t>
      </w:r>
      <w:r w:rsidR="004F0957" w:rsidRPr="000945EF">
        <w:rPr>
          <w:color w:val="000000"/>
          <w:lang w:val="en-GB"/>
        </w:rPr>
        <w:t>.</w:t>
      </w:r>
    </w:p>
    <w:p w:rsidR="005104E1" w:rsidRPr="000945EF" w:rsidRDefault="00E55253" w:rsidP="00111331">
      <w:pPr>
        <w:pStyle w:val="JuHa0"/>
        <w:rPr>
          <w:color w:val="000000"/>
          <w:lang w:val="bg-BG"/>
        </w:rPr>
      </w:pPr>
      <w:r w:rsidRPr="000945EF">
        <w:rPr>
          <w:color w:val="000000"/>
        </w:rPr>
        <w:t>(</w:t>
      </w:r>
      <w:r w:rsidR="00BE7FB6" w:rsidRPr="000945EF">
        <w:rPr>
          <w:color w:val="000000"/>
          <w:lang w:val="bg-BG"/>
        </w:rPr>
        <w:t>е</w:t>
      </w:r>
      <w:r w:rsidR="004F0957" w:rsidRPr="000945EF">
        <w:rPr>
          <w:color w:val="000000"/>
        </w:rPr>
        <w:t>)  </w:t>
      </w:r>
      <w:r w:rsidR="000F5A75" w:rsidRPr="000945EF">
        <w:rPr>
          <w:color w:val="000000"/>
          <w:lang w:val="bg-BG"/>
        </w:rPr>
        <w:t>Факти</w:t>
      </w:r>
      <w:r w:rsidR="00A957F3">
        <w:rPr>
          <w:color w:val="000000"/>
          <w:lang w:val="bg-BG"/>
        </w:rPr>
        <w:t>,</w:t>
      </w:r>
      <w:r w:rsidR="000F5A75" w:rsidRPr="000945EF">
        <w:rPr>
          <w:color w:val="000000"/>
          <w:lang w:val="bg-BG"/>
        </w:rPr>
        <w:t xml:space="preserve"> изложени в писмен вид от адвокатите на жалбоподателите пред националните съдилища</w:t>
      </w:r>
    </w:p>
    <w:p w:rsidR="005104E1" w:rsidRPr="000945EF" w:rsidRDefault="00A5306C" w:rsidP="00111331">
      <w:pPr>
        <w:pStyle w:val="JuParaCharChar1"/>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212</w:t>
      </w:r>
      <w:r w:rsidRPr="000945EF">
        <w:rPr>
          <w:color w:val="000000"/>
          <w:lang w:val="en-GB"/>
        </w:rPr>
        <w:fldChar w:fldCharType="end"/>
      </w:r>
      <w:r w:rsidR="004F0957" w:rsidRPr="000945EF">
        <w:rPr>
          <w:color w:val="000000"/>
          <w:lang w:val="en-GB"/>
        </w:rPr>
        <w:t>.  </w:t>
      </w:r>
      <w:r w:rsidR="000F5A75" w:rsidRPr="000945EF">
        <w:rPr>
          <w:color w:val="000000"/>
          <w:lang w:val="bg-BG"/>
        </w:rPr>
        <w:t>Поради невъзможността си да се явят пред Съда в Тбилиси</w:t>
      </w:r>
      <w:r w:rsidR="004F0957" w:rsidRPr="000945EF">
        <w:rPr>
          <w:color w:val="000000"/>
          <w:lang w:val="en-GB"/>
        </w:rPr>
        <w:t xml:space="preserve"> (</w:t>
      </w:r>
      <w:r w:rsidR="00F259DE" w:rsidRPr="000945EF">
        <w:rPr>
          <w:color w:val="000000"/>
          <w:lang w:val="bg-BG"/>
        </w:rPr>
        <w:t>вж</w:t>
      </w:r>
      <w:r w:rsidR="00A957F3">
        <w:rPr>
          <w:color w:val="000000"/>
          <w:lang w:val="bg-BG"/>
        </w:rPr>
        <w:t>.</w:t>
      </w:r>
      <w:r w:rsidR="00F259DE" w:rsidRPr="000945EF">
        <w:rPr>
          <w:color w:val="000000"/>
          <w:lang w:val="bg-BG"/>
        </w:rPr>
        <w:t xml:space="preserve"> параграф</w:t>
      </w:r>
      <w:r w:rsidR="004F0957" w:rsidRPr="000945EF">
        <w:rPr>
          <w:color w:val="000000"/>
          <w:lang w:val="en-GB"/>
        </w:rPr>
        <w:t xml:space="preserve"> 44 </w:t>
      </w:r>
      <w:r w:rsidR="00F259DE" w:rsidRPr="000945EF">
        <w:rPr>
          <w:color w:val="000000"/>
          <w:lang w:val="bg-BG"/>
        </w:rPr>
        <w:t>по-горе</w:t>
      </w:r>
      <w:r w:rsidR="004F0957" w:rsidRPr="000945EF">
        <w:rPr>
          <w:color w:val="000000"/>
          <w:lang w:val="en-GB"/>
        </w:rPr>
        <w:t xml:space="preserve">), </w:t>
      </w:r>
      <w:r w:rsidR="00F259DE" w:rsidRPr="000945EF">
        <w:rPr>
          <w:color w:val="000000"/>
          <w:lang w:val="bg-BG"/>
        </w:rPr>
        <w:t>на</w:t>
      </w:r>
      <w:r w:rsidR="004F0957" w:rsidRPr="000945EF">
        <w:rPr>
          <w:color w:val="000000"/>
          <w:lang w:val="en-GB"/>
        </w:rPr>
        <w:t xml:space="preserve"> 17 </w:t>
      </w:r>
      <w:r w:rsidR="00F259DE" w:rsidRPr="000945EF">
        <w:rPr>
          <w:color w:val="000000"/>
          <w:lang w:val="bg-BG"/>
        </w:rPr>
        <w:t>април</w:t>
      </w:r>
      <w:r w:rsidR="004F0957" w:rsidRPr="000945EF">
        <w:rPr>
          <w:color w:val="000000"/>
          <w:lang w:val="en-GB"/>
        </w:rPr>
        <w:t xml:space="preserve"> 2004</w:t>
      </w:r>
      <w:r w:rsidR="00A957F3">
        <w:rPr>
          <w:color w:val="000000"/>
          <w:lang w:val="bg-BG"/>
        </w:rPr>
        <w:t xml:space="preserve"> </w:t>
      </w:r>
      <w:r w:rsidR="00F259DE" w:rsidRPr="000945EF">
        <w:rPr>
          <w:color w:val="000000"/>
          <w:lang w:val="bg-BG"/>
        </w:rPr>
        <w:t>г.</w:t>
      </w:r>
      <w:r w:rsidR="004F0957" w:rsidRPr="000945EF">
        <w:rPr>
          <w:color w:val="000000"/>
          <w:lang w:val="en-GB"/>
        </w:rPr>
        <w:t xml:space="preserve"> </w:t>
      </w:r>
      <w:r w:rsidR="00F259DE" w:rsidRPr="000945EF">
        <w:rPr>
          <w:color w:val="000000"/>
          <w:lang w:val="bg-BG"/>
        </w:rPr>
        <w:t xml:space="preserve">г-н </w:t>
      </w:r>
      <w:r w:rsidR="00A957F3" w:rsidRPr="00DF34B1">
        <w:rPr>
          <w:color w:val="000000"/>
          <w:lang w:val="en-GB"/>
        </w:rPr>
        <w:t>Arabidze</w:t>
      </w:r>
      <w:r w:rsidR="00F259DE" w:rsidRPr="000945EF">
        <w:rPr>
          <w:color w:val="000000"/>
          <w:lang w:val="bg-BG"/>
        </w:rPr>
        <w:t xml:space="preserve">, г-н </w:t>
      </w:r>
      <w:r w:rsidR="00A957F3" w:rsidRPr="00DF34B1">
        <w:rPr>
          <w:color w:val="000000"/>
          <w:lang w:val="en-GB"/>
        </w:rPr>
        <w:t xml:space="preserve">Khidjakadze </w:t>
      </w:r>
      <w:r w:rsidR="00F259DE" w:rsidRPr="000945EF">
        <w:rPr>
          <w:color w:val="000000"/>
          <w:lang w:val="bg-BG"/>
        </w:rPr>
        <w:t xml:space="preserve">и г-н </w:t>
      </w:r>
      <w:r w:rsidR="00A957F3" w:rsidRPr="00DF34B1">
        <w:rPr>
          <w:color w:val="000000"/>
          <w:lang w:val="en-GB"/>
        </w:rPr>
        <w:t>Gaba</w:t>
      </w:r>
      <w:r w:rsidR="00A957F3">
        <w:rPr>
          <w:color w:val="000000"/>
          <w:lang w:val="en-GB"/>
        </w:rPr>
        <w:t>y</w:t>
      </w:r>
      <w:r w:rsidR="00A957F3" w:rsidRPr="00DF34B1">
        <w:rPr>
          <w:color w:val="000000"/>
          <w:lang w:val="en-GB"/>
        </w:rPr>
        <w:t xml:space="preserve">dze </w:t>
      </w:r>
      <w:r w:rsidR="00F259DE" w:rsidRPr="000945EF">
        <w:rPr>
          <w:color w:val="000000"/>
          <w:lang w:val="bg-BG"/>
        </w:rPr>
        <w:t>информира</w:t>
      </w:r>
      <w:r w:rsidR="00A957F3">
        <w:rPr>
          <w:color w:val="000000"/>
          <w:lang w:val="bg-BG"/>
        </w:rPr>
        <w:t>т</w:t>
      </w:r>
      <w:r w:rsidR="00F259DE" w:rsidRPr="000945EF">
        <w:rPr>
          <w:color w:val="000000"/>
          <w:lang w:val="bg-BG"/>
        </w:rPr>
        <w:t xml:space="preserve"> Съда писмено, че </w:t>
      </w:r>
      <w:r w:rsidR="00A957F3">
        <w:rPr>
          <w:color w:val="000000"/>
          <w:lang w:val="bg-BG"/>
        </w:rPr>
        <w:t xml:space="preserve">не </w:t>
      </w:r>
      <w:r w:rsidR="00F259DE" w:rsidRPr="000945EF">
        <w:rPr>
          <w:color w:val="000000"/>
          <w:lang w:val="bg-BG"/>
        </w:rPr>
        <w:t>са получ</w:t>
      </w:r>
      <w:r w:rsidR="00A957F3">
        <w:rPr>
          <w:color w:val="000000"/>
          <w:lang w:val="bg-BG"/>
        </w:rPr>
        <w:t>ил</w:t>
      </w:r>
      <w:r w:rsidR="00F259DE" w:rsidRPr="000945EF">
        <w:rPr>
          <w:color w:val="000000"/>
          <w:lang w:val="bg-BG"/>
        </w:rPr>
        <w:t xml:space="preserve">и писмо от г-н </w:t>
      </w:r>
      <w:r w:rsidR="00A957F3" w:rsidRPr="00DF34B1">
        <w:rPr>
          <w:color w:val="000000"/>
          <w:lang w:val="en-GB"/>
        </w:rPr>
        <w:t xml:space="preserve">Mskhiladze </w:t>
      </w:r>
      <w:r w:rsidR="004F0957" w:rsidRPr="000945EF">
        <w:rPr>
          <w:color w:val="000000"/>
          <w:lang w:val="en-GB"/>
        </w:rPr>
        <w:t>(</w:t>
      </w:r>
      <w:r w:rsidR="00F259DE" w:rsidRPr="000945EF">
        <w:rPr>
          <w:color w:val="000000"/>
          <w:lang w:val="bg-BG"/>
        </w:rPr>
        <w:t>вж</w:t>
      </w:r>
      <w:r w:rsidR="00A957F3">
        <w:rPr>
          <w:color w:val="000000"/>
          <w:lang w:val="bg-BG"/>
        </w:rPr>
        <w:t>.</w:t>
      </w:r>
      <w:r w:rsidR="00F259DE" w:rsidRPr="000945EF">
        <w:rPr>
          <w:color w:val="000000"/>
          <w:lang w:val="bg-BG"/>
        </w:rPr>
        <w:t xml:space="preserve"> параграф</w:t>
      </w:r>
      <w:r w:rsidR="004F0957" w:rsidRPr="000945EF">
        <w:rPr>
          <w:color w:val="000000"/>
          <w:lang w:val="en-GB"/>
        </w:rPr>
        <w:t xml:space="preserve"> 178 </w:t>
      </w:r>
      <w:r w:rsidR="00F259DE" w:rsidRPr="000945EF">
        <w:rPr>
          <w:color w:val="000000"/>
          <w:lang w:val="bg-BG"/>
        </w:rPr>
        <w:t>по-горе</w:t>
      </w:r>
      <w:r w:rsidR="004F0957" w:rsidRPr="000945EF">
        <w:rPr>
          <w:color w:val="000000"/>
          <w:lang w:val="en-GB"/>
        </w:rPr>
        <w:t xml:space="preserve">). </w:t>
      </w:r>
      <w:r w:rsidR="00F259DE" w:rsidRPr="000945EF">
        <w:rPr>
          <w:color w:val="000000"/>
          <w:lang w:val="bg-BG"/>
        </w:rPr>
        <w:t>Те твърд</w:t>
      </w:r>
      <w:r w:rsidR="00A957F3">
        <w:rPr>
          <w:color w:val="000000"/>
          <w:lang w:val="bg-BG"/>
        </w:rPr>
        <w:t>ят</w:t>
      </w:r>
      <w:r w:rsidR="00F259DE" w:rsidRPr="000945EF">
        <w:rPr>
          <w:color w:val="000000"/>
          <w:lang w:val="bg-BG"/>
        </w:rPr>
        <w:t xml:space="preserve">, че </w:t>
      </w:r>
      <w:r w:rsidR="00A957F3" w:rsidRPr="000945EF">
        <w:rPr>
          <w:color w:val="000000"/>
          <w:lang w:val="bg-BG"/>
        </w:rPr>
        <w:t xml:space="preserve">за пръв път </w:t>
      </w:r>
      <w:r w:rsidR="00F259DE" w:rsidRPr="000945EF">
        <w:rPr>
          <w:color w:val="000000"/>
          <w:lang w:val="bg-BG"/>
        </w:rPr>
        <w:t>са разбрали за него през април 2004 г., когато Съдът го е изпратил на представителите на жалбоподателите</w:t>
      </w:r>
      <w:r w:rsidR="004F0957" w:rsidRPr="000945EF">
        <w:rPr>
          <w:color w:val="000000"/>
          <w:lang w:val="en-GB"/>
        </w:rPr>
        <w:t>.</w:t>
      </w:r>
    </w:p>
    <w:p w:rsidR="005104E1" w:rsidRPr="001B77D3" w:rsidRDefault="00A5306C" w:rsidP="00111331">
      <w:pPr>
        <w:pStyle w:val="JuParaCharChar1"/>
        <w:rPr>
          <w:color w:val="000000"/>
          <w:lang w:val="bg-BG"/>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213</w:t>
      </w:r>
      <w:r w:rsidRPr="000945EF">
        <w:rPr>
          <w:color w:val="000000"/>
          <w:lang w:val="en-GB"/>
        </w:rPr>
        <w:fldChar w:fldCharType="end"/>
      </w:r>
      <w:r w:rsidR="004F0957" w:rsidRPr="000945EF">
        <w:rPr>
          <w:color w:val="000000"/>
          <w:lang w:val="en-GB"/>
        </w:rPr>
        <w:t>.  </w:t>
      </w:r>
      <w:r w:rsidR="00F259DE" w:rsidRPr="000945EF">
        <w:rPr>
          <w:color w:val="000000"/>
          <w:lang w:val="bg-BG"/>
        </w:rPr>
        <w:t xml:space="preserve">Като директор на правната кантора, до която </w:t>
      </w:r>
      <w:r w:rsidR="00CC339D" w:rsidRPr="000945EF">
        <w:rPr>
          <w:color w:val="000000"/>
          <w:lang w:val="bg-BG"/>
        </w:rPr>
        <w:t xml:space="preserve">се твърди че е доставено </w:t>
      </w:r>
      <w:r w:rsidR="00F259DE" w:rsidRPr="000945EF">
        <w:rPr>
          <w:color w:val="000000"/>
          <w:lang w:val="bg-BG"/>
        </w:rPr>
        <w:t>въпросното писмо</w:t>
      </w:r>
      <w:r w:rsidR="004F0957" w:rsidRPr="000945EF">
        <w:rPr>
          <w:color w:val="000000"/>
          <w:lang w:val="en-GB"/>
        </w:rPr>
        <w:t xml:space="preserve">, </w:t>
      </w:r>
      <w:r w:rsidR="00F259DE" w:rsidRPr="000945EF">
        <w:rPr>
          <w:color w:val="000000"/>
          <w:lang w:val="bg-BG"/>
        </w:rPr>
        <w:t xml:space="preserve">г-н </w:t>
      </w:r>
      <w:r w:rsidR="00A957F3" w:rsidRPr="00DF34B1">
        <w:rPr>
          <w:color w:val="000000"/>
          <w:lang w:val="en-GB"/>
        </w:rPr>
        <w:t xml:space="preserve">Khidjakadze </w:t>
      </w:r>
      <w:r w:rsidR="00F259DE" w:rsidRPr="000945EF">
        <w:rPr>
          <w:color w:val="000000"/>
          <w:lang w:val="bg-BG"/>
        </w:rPr>
        <w:t>заяв</w:t>
      </w:r>
      <w:r w:rsidR="00A957F3">
        <w:rPr>
          <w:color w:val="000000"/>
          <w:lang w:val="bg-BG"/>
        </w:rPr>
        <w:t>ява</w:t>
      </w:r>
      <w:r w:rsidR="00F259DE" w:rsidRPr="000945EF">
        <w:rPr>
          <w:color w:val="000000"/>
          <w:lang w:val="bg-BG"/>
        </w:rPr>
        <w:t>, че подписът върху документа не принадлеж</w:t>
      </w:r>
      <w:r w:rsidR="00A957F3">
        <w:rPr>
          <w:color w:val="000000"/>
          <w:lang w:val="bg-BG"/>
        </w:rPr>
        <w:t>и</w:t>
      </w:r>
      <w:r w:rsidR="00F259DE" w:rsidRPr="000945EF">
        <w:rPr>
          <w:color w:val="000000"/>
          <w:lang w:val="bg-BG"/>
        </w:rPr>
        <w:t xml:space="preserve"> на никой от колегите му</w:t>
      </w:r>
      <w:r w:rsidR="004F0957" w:rsidRPr="000945EF">
        <w:rPr>
          <w:color w:val="000000"/>
          <w:lang w:val="en-GB"/>
        </w:rPr>
        <w:t xml:space="preserve">. </w:t>
      </w:r>
      <w:r w:rsidR="00F259DE" w:rsidRPr="000945EF">
        <w:rPr>
          <w:color w:val="000000"/>
          <w:lang w:val="bg-BG"/>
        </w:rPr>
        <w:t>Той отбеляз</w:t>
      </w:r>
      <w:r w:rsidR="00A957F3">
        <w:rPr>
          <w:color w:val="000000"/>
          <w:lang w:val="bg-BG"/>
        </w:rPr>
        <w:t>в</w:t>
      </w:r>
      <w:r w:rsidR="00F259DE" w:rsidRPr="000945EF">
        <w:rPr>
          <w:color w:val="000000"/>
          <w:lang w:val="bg-BG"/>
        </w:rPr>
        <w:t xml:space="preserve">а, че писмото </w:t>
      </w:r>
      <w:r w:rsidR="00A957F3">
        <w:rPr>
          <w:color w:val="000000"/>
          <w:lang w:val="bg-BG"/>
        </w:rPr>
        <w:t>няма</w:t>
      </w:r>
      <w:r w:rsidR="00F259DE" w:rsidRPr="000945EF">
        <w:rPr>
          <w:color w:val="000000"/>
          <w:lang w:val="bg-BG"/>
        </w:rPr>
        <w:t xml:space="preserve"> регистрационен номер</w:t>
      </w:r>
      <w:r w:rsidR="00F83C01">
        <w:rPr>
          <w:color w:val="000000"/>
          <w:lang w:val="bg-BG"/>
        </w:rPr>
        <w:t>,</w:t>
      </w:r>
      <w:r w:rsidR="00F259DE" w:rsidRPr="000945EF">
        <w:rPr>
          <w:color w:val="000000"/>
          <w:lang w:val="bg-BG"/>
        </w:rPr>
        <w:t xml:space="preserve"> въпреки че за неговата фирма е практика да се </w:t>
      </w:r>
      <w:r w:rsidR="00F83C01">
        <w:rPr>
          <w:color w:val="000000"/>
          <w:lang w:val="bg-BG"/>
        </w:rPr>
        <w:t>дава</w:t>
      </w:r>
      <w:r w:rsidR="00F83C01" w:rsidRPr="000945EF">
        <w:rPr>
          <w:color w:val="000000"/>
          <w:lang w:val="bg-BG"/>
        </w:rPr>
        <w:t xml:space="preserve"> </w:t>
      </w:r>
      <w:r w:rsidR="00F259DE" w:rsidRPr="000945EF">
        <w:rPr>
          <w:color w:val="000000"/>
          <w:lang w:val="bg-BG"/>
        </w:rPr>
        <w:t>номер на всеки пакет, веднага след като пристигн</w:t>
      </w:r>
      <w:r w:rsidR="00A957F3">
        <w:rPr>
          <w:color w:val="000000"/>
          <w:lang w:val="bg-BG"/>
        </w:rPr>
        <w:t>е</w:t>
      </w:r>
      <w:r w:rsidR="004F0957" w:rsidRPr="000945EF">
        <w:rPr>
          <w:color w:val="000000"/>
          <w:lang w:val="en-GB"/>
        </w:rPr>
        <w:t xml:space="preserve">. </w:t>
      </w:r>
      <w:r w:rsidR="00F259DE" w:rsidRPr="000945EF">
        <w:rPr>
          <w:color w:val="000000"/>
          <w:lang w:val="bg-BG"/>
        </w:rPr>
        <w:t xml:space="preserve">По негово мнение документът е </w:t>
      </w:r>
      <w:r w:rsidR="00B21369" w:rsidRPr="000945EF">
        <w:rPr>
          <w:color w:val="000000"/>
          <w:lang w:val="bg-BG"/>
        </w:rPr>
        <w:t xml:space="preserve">фалшифициран и се използва от </w:t>
      </w:r>
      <w:r w:rsidR="00F83C01">
        <w:rPr>
          <w:color w:val="000000"/>
          <w:lang w:val="bg-BG"/>
        </w:rPr>
        <w:t>П</w:t>
      </w:r>
      <w:r w:rsidR="00B21369" w:rsidRPr="000945EF">
        <w:rPr>
          <w:color w:val="000000"/>
          <w:lang w:val="bg-BG"/>
        </w:rPr>
        <w:t>равителството, за да обвини адвокатите, че не са подали жалба срещу екстрадицията на клиенти</w:t>
      </w:r>
      <w:r w:rsidR="00F83C01">
        <w:rPr>
          <w:color w:val="000000"/>
          <w:lang w:val="bg-BG"/>
        </w:rPr>
        <w:t>те</w:t>
      </w:r>
      <w:r w:rsidR="00B21369" w:rsidRPr="000945EF">
        <w:rPr>
          <w:color w:val="000000"/>
          <w:lang w:val="bg-BG"/>
        </w:rPr>
        <w:t xml:space="preserve"> им</w:t>
      </w:r>
      <w:r w:rsidR="004F0957" w:rsidRPr="000945EF">
        <w:rPr>
          <w:color w:val="000000"/>
          <w:lang w:val="en-GB"/>
        </w:rPr>
        <w:t xml:space="preserve">. </w:t>
      </w:r>
      <w:r w:rsidR="00B21369" w:rsidRPr="000945EF">
        <w:rPr>
          <w:color w:val="000000"/>
          <w:lang w:val="bg-BG"/>
        </w:rPr>
        <w:t>Другите двама адвокати също не разпозна</w:t>
      </w:r>
      <w:r w:rsidR="00A957F3">
        <w:rPr>
          <w:color w:val="000000"/>
          <w:lang w:val="bg-BG"/>
        </w:rPr>
        <w:t>ват</w:t>
      </w:r>
      <w:r w:rsidR="00B21369" w:rsidRPr="000945EF">
        <w:rPr>
          <w:color w:val="000000"/>
          <w:lang w:val="bg-BG"/>
        </w:rPr>
        <w:t xml:space="preserve"> подписа,</w:t>
      </w:r>
      <w:r w:rsidR="00A957F3">
        <w:rPr>
          <w:color w:val="000000"/>
          <w:lang w:val="bg-BG"/>
        </w:rPr>
        <w:t xml:space="preserve"> който</w:t>
      </w:r>
      <w:r w:rsidR="00B21369" w:rsidRPr="000945EF">
        <w:rPr>
          <w:color w:val="000000"/>
          <w:lang w:val="bg-BG"/>
        </w:rPr>
        <w:t xml:space="preserve"> потвърждава получаването на писмото</w:t>
      </w:r>
      <w:r w:rsidR="004F0957" w:rsidRPr="000945EF">
        <w:rPr>
          <w:color w:val="000000"/>
          <w:lang w:val="en-GB"/>
        </w:rPr>
        <w:t>.</w:t>
      </w:r>
      <w:r w:rsidR="00F83C01">
        <w:rPr>
          <w:color w:val="000000"/>
          <w:lang w:val="bg-BG"/>
        </w:rPr>
        <w:t xml:space="preserve"> </w:t>
      </w:r>
    </w:p>
    <w:p w:rsidR="005104E1" w:rsidRPr="000945EF" w:rsidRDefault="00A5306C" w:rsidP="00111331">
      <w:pPr>
        <w:pStyle w:val="JuParaCharChar1"/>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214</w:t>
      </w:r>
      <w:r w:rsidRPr="000945EF">
        <w:rPr>
          <w:color w:val="000000"/>
          <w:lang w:val="en-GB"/>
        </w:rPr>
        <w:fldChar w:fldCharType="end"/>
      </w:r>
      <w:r w:rsidR="004F0957" w:rsidRPr="000945EF">
        <w:rPr>
          <w:color w:val="000000"/>
          <w:lang w:val="en-GB"/>
        </w:rPr>
        <w:t>.  </w:t>
      </w:r>
      <w:r w:rsidR="00B21369" w:rsidRPr="000945EF">
        <w:rPr>
          <w:color w:val="000000"/>
          <w:lang w:val="bg-BG"/>
        </w:rPr>
        <w:t xml:space="preserve">Г-н </w:t>
      </w:r>
      <w:r w:rsidR="00A957F3" w:rsidRPr="00DF34B1">
        <w:rPr>
          <w:color w:val="000000"/>
          <w:lang w:val="en-GB"/>
        </w:rPr>
        <w:t>Gaba</w:t>
      </w:r>
      <w:r w:rsidR="00A957F3">
        <w:rPr>
          <w:color w:val="000000"/>
          <w:lang w:val="en-GB"/>
        </w:rPr>
        <w:t>y</w:t>
      </w:r>
      <w:r w:rsidR="00A957F3" w:rsidRPr="00DF34B1">
        <w:rPr>
          <w:color w:val="000000"/>
          <w:lang w:val="en-GB"/>
        </w:rPr>
        <w:t xml:space="preserve">dze </w:t>
      </w:r>
      <w:r w:rsidR="00B21369" w:rsidRPr="000945EF">
        <w:rPr>
          <w:color w:val="000000"/>
          <w:lang w:val="bg-BG"/>
        </w:rPr>
        <w:t>обясн</w:t>
      </w:r>
      <w:r w:rsidR="00A957F3">
        <w:rPr>
          <w:color w:val="000000"/>
          <w:lang w:val="bg-BG"/>
        </w:rPr>
        <w:t>ява</w:t>
      </w:r>
      <w:r w:rsidR="00B21369" w:rsidRPr="000945EF">
        <w:rPr>
          <w:color w:val="000000"/>
          <w:lang w:val="bg-BG"/>
        </w:rPr>
        <w:t>, че на</w:t>
      </w:r>
      <w:r w:rsidR="004F0957" w:rsidRPr="000945EF">
        <w:rPr>
          <w:color w:val="000000"/>
          <w:lang w:val="en-GB"/>
        </w:rPr>
        <w:t xml:space="preserve"> 3 </w:t>
      </w:r>
      <w:r w:rsidR="00B21369" w:rsidRPr="000945EF">
        <w:rPr>
          <w:color w:val="000000"/>
          <w:lang w:val="bg-BG"/>
        </w:rPr>
        <w:t>октомври</w:t>
      </w:r>
      <w:r w:rsidR="004F0957" w:rsidRPr="000945EF">
        <w:rPr>
          <w:color w:val="000000"/>
          <w:lang w:val="en-GB"/>
        </w:rPr>
        <w:t xml:space="preserve"> 2002</w:t>
      </w:r>
      <w:r w:rsidR="00B21369" w:rsidRPr="000945EF">
        <w:rPr>
          <w:color w:val="000000"/>
          <w:lang w:val="bg-BG"/>
        </w:rPr>
        <w:t xml:space="preserve"> г. вечерта </w:t>
      </w:r>
      <w:r w:rsidR="00A957F3">
        <w:rPr>
          <w:color w:val="000000"/>
          <w:lang w:val="bg-BG"/>
        </w:rPr>
        <w:t xml:space="preserve">негов </w:t>
      </w:r>
      <w:r w:rsidR="00B21369" w:rsidRPr="000945EF">
        <w:rPr>
          <w:color w:val="000000"/>
          <w:lang w:val="bg-BG"/>
        </w:rPr>
        <w:t xml:space="preserve">приятел, който работи в Министерството на сигурността </w:t>
      </w:r>
      <w:r w:rsidR="004F0957" w:rsidRPr="000945EF">
        <w:rPr>
          <w:color w:val="000000"/>
          <w:lang w:val="en-GB"/>
        </w:rPr>
        <w:t>(</w:t>
      </w:r>
      <w:r w:rsidR="00B21369" w:rsidRPr="000945EF">
        <w:rPr>
          <w:color w:val="000000"/>
          <w:lang w:val="bg-BG"/>
        </w:rPr>
        <w:t xml:space="preserve">чието име не </w:t>
      </w:r>
      <w:r w:rsidR="00A957F3">
        <w:rPr>
          <w:color w:val="000000"/>
          <w:lang w:val="bg-BG"/>
        </w:rPr>
        <w:t>се</w:t>
      </w:r>
      <w:r w:rsidR="00B21369" w:rsidRPr="000945EF">
        <w:rPr>
          <w:color w:val="000000"/>
          <w:lang w:val="bg-BG"/>
        </w:rPr>
        <w:t xml:space="preserve"> разкри</w:t>
      </w:r>
      <w:r w:rsidR="00A957F3">
        <w:rPr>
          <w:color w:val="000000"/>
          <w:lang w:val="bg-BG"/>
        </w:rPr>
        <w:t>ва</w:t>
      </w:r>
      <w:r w:rsidR="00B21369" w:rsidRPr="000945EF">
        <w:rPr>
          <w:color w:val="000000"/>
          <w:lang w:val="bg-BG"/>
        </w:rPr>
        <w:t xml:space="preserve"> по искане на адвоката</w:t>
      </w:r>
      <w:r w:rsidR="004F0957" w:rsidRPr="000945EF">
        <w:rPr>
          <w:color w:val="000000"/>
          <w:lang w:val="en-GB"/>
        </w:rPr>
        <w:t>)</w:t>
      </w:r>
      <w:r w:rsidR="00B21369" w:rsidRPr="000945EF">
        <w:rPr>
          <w:color w:val="000000"/>
          <w:lang w:val="bg-BG"/>
        </w:rPr>
        <w:t xml:space="preserve">, го информира поверително, че </w:t>
      </w:r>
      <w:r w:rsidR="00F329EC" w:rsidRPr="000945EF">
        <w:rPr>
          <w:color w:val="000000"/>
          <w:lang w:val="bg-BG"/>
        </w:rPr>
        <w:t xml:space="preserve">се подготвя </w:t>
      </w:r>
      <w:r w:rsidR="00B21369" w:rsidRPr="000945EF">
        <w:rPr>
          <w:color w:val="000000"/>
          <w:lang w:val="bg-BG"/>
        </w:rPr>
        <w:t xml:space="preserve">екстрадицията на </w:t>
      </w:r>
      <w:r w:rsidR="004F0957" w:rsidRPr="000945EF">
        <w:rPr>
          <w:color w:val="000000"/>
          <w:lang w:val="en-GB"/>
        </w:rPr>
        <w:t>“</w:t>
      </w:r>
      <w:r w:rsidR="00F329EC">
        <w:rPr>
          <w:color w:val="000000"/>
          <w:lang w:val="bg-BG"/>
        </w:rPr>
        <w:t>някакви</w:t>
      </w:r>
      <w:r w:rsidR="00B21369" w:rsidRPr="000945EF">
        <w:rPr>
          <w:color w:val="000000"/>
          <w:lang w:val="bg-BG"/>
        </w:rPr>
        <w:t xml:space="preserve"> чеченци</w:t>
      </w:r>
      <w:r w:rsidR="004F0957" w:rsidRPr="000945EF">
        <w:rPr>
          <w:color w:val="000000"/>
          <w:lang w:val="en-GB"/>
        </w:rPr>
        <w:t xml:space="preserve">”. </w:t>
      </w:r>
      <w:r w:rsidR="00B21369" w:rsidRPr="000945EF">
        <w:rPr>
          <w:color w:val="000000"/>
          <w:lang w:val="bg-BG"/>
        </w:rPr>
        <w:t>Тогава той се свърз</w:t>
      </w:r>
      <w:r w:rsidR="00A957F3">
        <w:rPr>
          <w:color w:val="000000"/>
          <w:lang w:val="bg-BG"/>
        </w:rPr>
        <w:t>в</w:t>
      </w:r>
      <w:r w:rsidR="00B21369" w:rsidRPr="000945EF">
        <w:rPr>
          <w:color w:val="000000"/>
          <w:lang w:val="bg-BG"/>
        </w:rPr>
        <w:t xml:space="preserve">а с </w:t>
      </w:r>
      <w:r w:rsidR="00B21369" w:rsidRPr="000945EF">
        <w:rPr>
          <w:color w:val="000000"/>
          <w:lang w:val="bg-BG"/>
        </w:rPr>
        <w:lastRenderedPageBreak/>
        <w:t xml:space="preserve">представителя на </w:t>
      </w:r>
      <w:r w:rsidR="009E1591" w:rsidRPr="000945EF">
        <w:rPr>
          <w:color w:val="000000"/>
          <w:lang w:val="bg-BG"/>
        </w:rPr>
        <w:t>Чечня</w:t>
      </w:r>
      <w:r w:rsidR="00B21369" w:rsidRPr="000945EF">
        <w:rPr>
          <w:color w:val="000000"/>
          <w:lang w:val="bg-BG"/>
        </w:rPr>
        <w:t xml:space="preserve"> в Грузия и заедно оти</w:t>
      </w:r>
      <w:r w:rsidR="009E1591">
        <w:rPr>
          <w:color w:val="000000"/>
          <w:lang w:val="bg-BG"/>
        </w:rPr>
        <w:t>ват</w:t>
      </w:r>
      <w:r w:rsidR="00B21369" w:rsidRPr="000945EF">
        <w:rPr>
          <w:color w:val="000000"/>
          <w:lang w:val="bg-BG"/>
        </w:rPr>
        <w:t xml:space="preserve"> в кабинета на </w:t>
      </w:r>
      <w:r w:rsidR="00F329EC">
        <w:rPr>
          <w:color w:val="000000"/>
          <w:lang w:val="bg-BG"/>
        </w:rPr>
        <w:t>г</w:t>
      </w:r>
      <w:r w:rsidR="00B21369" w:rsidRPr="000945EF">
        <w:rPr>
          <w:color w:val="000000"/>
          <w:lang w:val="bg-BG"/>
        </w:rPr>
        <w:t>лавния прокурор</w:t>
      </w:r>
      <w:r w:rsidR="004F0957" w:rsidRPr="000945EF">
        <w:rPr>
          <w:color w:val="000000"/>
          <w:lang w:val="en-GB"/>
        </w:rPr>
        <w:t xml:space="preserve">. </w:t>
      </w:r>
      <w:r w:rsidR="00B21369" w:rsidRPr="000945EF">
        <w:rPr>
          <w:color w:val="000000"/>
          <w:lang w:val="bg-BG"/>
        </w:rPr>
        <w:t>Те неуспешно се опит</w:t>
      </w:r>
      <w:r w:rsidR="009E1591">
        <w:rPr>
          <w:color w:val="000000"/>
          <w:lang w:val="bg-BG"/>
        </w:rPr>
        <w:t>ват</w:t>
      </w:r>
      <w:r w:rsidR="00B21369" w:rsidRPr="000945EF">
        <w:rPr>
          <w:color w:val="000000"/>
          <w:lang w:val="bg-BG"/>
        </w:rPr>
        <w:t xml:space="preserve"> да получат информация</w:t>
      </w:r>
      <w:r w:rsidR="007376E3" w:rsidRPr="000945EF">
        <w:rPr>
          <w:color w:val="000000"/>
          <w:lang w:val="en-GB"/>
        </w:rPr>
        <w:t xml:space="preserve">. </w:t>
      </w:r>
      <w:r w:rsidR="00B21369" w:rsidRPr="000945EF">
        <w:rPr>
          <w:color w:val="000000"/>
          <w:lang w:val="bg-BG"/>
        </w:rPr>
        <w:t xml:space="preserve">Г-н </w:t>
      </w:r>
      <w:r w:rsidR="009E1591" w:rsidRPr="00DF34B1">
        <w:rPr>
          <w:color w:val="000000"/>
          <w:lang w:val="en-GB"/>
        </w:rPr>
        <w:t>V.M</w:t>
      </w:r>
      <w:r w:rsidR="00B21369" w:rsidRPr="000945EF">
        <w:rPr>
          <w:color w:val="000000"/>
          <w:lang w:val="bg-BG"/>
        </w:rPr>
        <w:t>.</w:t>
      </w:r>
      <w:r w:rsidR="004F0957" w:rsidRPr="000945EF">
        <w:rPr>
          <w:color w:val="000000"/>
          <w:lang w:val="en-GB"/>
        </w:rPr>
        <w:t xml:space="preserve">, </w:t>
      </w:r>
      <w:r w:rsidR="00B21369" w:rsidRPr="000945EF">
        <w:rPr>
          <w:color w:val="000000"/>
          <w:lang w:val="bg-BG"/>
        </w:rPr>
        <w:t>прокурор</w:t>
      </w:r>
      <w:r w:rsidR="004F0957" w:rsidRPr="000945EF">
        <w:rPr>
          <w:color w:val="000000"/>
          <w:lang w:val="en-GB"/>
        </w:rPr>
        <w:t xml:space="preserve">, </w:t>
      </w:r>
      <w:r w:rsidR="00B21369" w:rsidRPr="000945EF">
        <w:rPr>
          <w:color w:val="000000"/>
          <w:lang w:val="bg-BG"/>
        </w:rPr>
        <w:t xml:space="preserve">ги информира по телефона, че </w:t>
      </w:r>
      <w:r w:rsidR="009A37A9" w:rsidRPr="000945EF">
        <w:rPr>
          <w:color w:val="000000"/>
          <w:lang w:val="bg-BG"/>
        </w:rPr>
        <w:t xml:space="preserve">не е запознат с такива развития и </w:t>
      </w:r>
      <w:r w:rsidR="007876B8">
        <w:rPr>
          <w:color w:val="000000"/>
          <w:lang w:val="bg-BG"/>
        </w:rPr>
        <w:t>ги моли</w:t>
      </w:r>
      <w:r w:rsidR="007876B8" w:rsidRPr="000945EF">
        <w:rPr>
          <w:color w:val="000000"/>
          <w:lang w:val="bg-BG"/>
        </w:rPr>
        <w:t xml:space="preserve"> </w:t>
      </w:r>
      <w:r w:rsidR="009A37A9" w:rsidRPr="000945EF">
        <w:rPr>
          <w:color w:val="000000"/>
          <w:lang w:val="bg-BG"/>
        </w:rPr>
        <w:t xml:space="preserve">да </w:t>
      </w:r>
      <w:r w:rsidR="009E1591">
        <w:rPr>
          <w:color w:val="000000"/>
          <w:lang w:val="bg-BG"/>
        </w:rPr>
        <w:t xml:space="preserve">не </w:t>
      </w:r>
      <w:r w:rsidR="009A37A9" w:rsidRPr="000945EF">
        <w:rPr>
          <w:color w:val="000000"/>
          <w:lang w:val="bg-BG"/>
        </w:rPr>
        <w:t xml:space="preserve">се обаждат </w:t>
      </w:r>
      <w:r w:rsidR="007876B8">
        <w:rPr>
          <w:color w:val="000000"/>
          <w:lang w:val="bg-BG"/>
        </w:rPr>
        <w:t>повече</w:t>
      </w:r>
      <w:r w:rsidR="004F0957" w:rsidRPr="000945EF">
        <w:rPr>
          <w:color w:val="000000"/>
          <w:lang w:val="en-GB"/>
        </w:rPr>
        <w:t xml:space="preserve">. </w:t>
      </w:r>
      <w:r w:rsidR="009A37A9" w:rsidRPr="000945EF">
        <w:rPr>
          <w:color w:val="000000"/>
          <w:lang w:val="bg-BG"/>
        </w:rPr>
        <w:t xml:space="preserve">Г-жа </w:t>
      </w:r>
      <w:r w:rsidR="009E1591" w:rsidRPr="00DF34B1">
        <w:rPr>
          <w:color w:val="000000"/>
          <w:lang w:val="en-GB"/>
        </w:rPr>
        <w:t>L.G</w:t>
      </w:r>
      <w:r w:rsidR="004F0957" w:rsidRPr="000945EF">
        <w:rPr>
          <w:color w:val="000000"/>
          <w:lang w:val="en-GB"/>
        </w:rPr>
        <w:t xml:space="preserve">., </w:t>
      </w:r>
      <w:r w:rsidR="009A37A9" w:rsidRPr="000945EF">
        <w:rPr>
          <w:color w:val="000000"/>
          <w:lang w:val="bg-BG"/>
        </w:rPr>
        <w:t>също прокурор</w:t>
      </w:r>
      <w:r w:rsidR="004F0957" w:rsidRPr="000945EF">
        <w:rPr>
          <w:color w:val="000000"/>
          <w:lang w:val="en-GB"/>
        </w:rPr>
        <w:t xml:space="preserve">, </w:t>
      </w:r>
      <w:r w:rsidR="009A37A9" w:rsidRPr="000945EF">
        <w:rPr>
          <w:color w:val="000000"/>
          <w:lang w:val="bg-BG"/>
        </w:rPr>
        <w:t>им каз</w:t>
      </w:r>
      <w:r w:rsidR="009E1591">
        <w:rPr>
          <w:color w:val="000000"/>
          <w:lang w:val="bg-BG"/>
        </w:rPr>
        <w:t>в</w:t>
      </w:r>
      <w:r w:rsidR="009A37A9" w:rsidRPr="000945EF">
        <w:rPr>
          <w:color w:val="000000"/>
          <w:lang w:val="bg-BG"/>
        </w:rPr>
        <w:t>а, че не може да каже нищо по телефона</w:t>
      </w:r>
      <w:r w:rsidR="004F0957" w:rsidRPr="000945EF">
        <w:rPr>
          <w:color w:val="000000"/>
          <w:lang w:val="en-GB"/>
        </w:rPr>
        <w:t>.</w:t>
      </w:r>
    </w:p>
    <w:p w:rsidR="005104E1" w:rsidRPr="000945EF" w:rsidRDefault="00A5306C" w:rsidP="00111331">
      <w:pPr>
        <w:pStyle w:val="JuParaCharChar1"/>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215</w:t>
      </w:r>
      <w:r w:rsidRPr="000945EF">
        <w:rPr>
          <w:color w:val="000000"/>
          <w:lang w:val="en-GB"/>
        </w:rPr>
        <w:fldChar w:fldCharType="end"/>
      </w:r>
      <w:r w:rsidR="004F0957" w:rsidRPr="000945EF">
        <w:rPr>
          <w:color w:val="000000"/>
          <w:lang w:val="en-GB"/>
        </w:rPr>
        <w:t>.  </w:t>
      </w:r>
      <w:r w:rsidR="00361597" w:rsidRPr="000945EF">
        <w:rPr>
          <w:color w:val="000000"/>
          <w:lang w:val="bg-BG"/>
        </w:rPr>
        <w:t xml:space="preserve">Тъй като тези опити </w:t>
      </w:r>
      <w:r w:rsidR="009E1591">
        <w:rPr>
          <w:color w:val="000000"/>
          <w:lang w:val="bg-BG"/>
        </w:rPr>
        <w:t>са</w:t>
      </w:r>
      <w:r w:rsidR="009E1591" w:rsidRPr="000945EF">
        <w:rPr>
          <w:color w:val="000000"/>
          <w:lang w:val="bg-BG"/>
        </w:rPr>
        <w:t xml:space="preserve"> </w:t>
      </w:r>
      <w:r w:rsidR="00361597" w:rsidRPr="000945EF">
        <w:rPr>
          <w:color w:val="000000"/>
          <w:lang w:val="bg-BG"/>
        </w:rPr>
        <w:t xml:space="preserve">несполучливи, г-н </w:t>
      </w:r>
      <w:r w:rsidR="009E1591" w:rsidRPr="00DF34B1">
        <w:rPr>
          <w:color w:val="000000"/>
          <w:lang w:val="en-GB"/>
        </w:rPr>
        <w:t>Gaba</w:t>
      </w:r>
      <w:r w:rsidR="009E1591">
        <w:rPr>
          <w:color w:val="000000"/>
          <w:lang w:val="en-GB"/>
        </w:rPr>
        <w:t>y</w:t>
      </w:r>
      <w:r w:rsidR="009E1591" w:rsidRPr="00DF34B1">
        <w:rPr>
          <w:color w:val="000000"/>
          <w:lang w:val="en-GB"/>
        </w:rPr>
        <w:t xml:space="preserve">dze </w:t>
      </w:r>
      <w:r w:rsidR="009E1591">
        <w:rPr>
          <w:color w:val="000000"/>
          <w:lang w:val="bg-BG"/>
        </w:rPr>
        <w:t>отива</w:t>
      </w:r>
      <w:r w:rsidR="009E1591" w:rsidRPr="000945EF">
        <w:rPr>
          <w:color w:val="000000"/>
          <w:lang w:val="bg-BG"/>
        </w:rPr>
        <w:t xml:space="preserve"> </w:t>
      </w:r>
      <w:r w:rsidR="00361597" w:rsidRPr="000945EF">
        <w:rPr>
          <w:color w:val="000000"/>
          <w:lang w:val="bg-BG"/>
        </w:rPr>
        <w:t xml:space="preserve">до телевизионния канал </w:t>
      </w:r>
      <w:r w:rsidR="004F0957" w:rsidRPr="000945EF">
        <w:rPr>
          <w:color w:val="000000"/>
          <w:lang w:val="en-GB"/>
        </w:rPr>
        <w:t xml:space="preserve">Rustavi-2, </w:t>
      </w:r>
      <w:r w:rsidR="00361597" w:rsidRPr="000945EF">
        <w:rPr>
          <w:color w:val="000000"/>
          <w:lang w:val="bg-BG"/>
        </w:rPr>
        <w:t xml:space="preserve">за да съобщи публично, че се планира тайна екстрадиция на чеченски затворници </w:t>
      </w:r>
      <w:r w:rsidR="004F0957" w:rsidRPr="000945EF">
        <w:rPr>
          <w:color w:val="000000"/>
          <w:lang w:val="en-GB"/>
        </w:rPr>
        <w:t>(</w:t>
      </w:r>
      <w:r w:rsidR="00361597" w:rsidRPr="000945EF">
        <w:rPr>
          <w:color w:val="000000"/>
          <w:lang w:val="bg-BG"/>
        </w:rPr>
        <w:t>вж</w:t>
      </w:r>
      <w:r w:rsidR="009E1591">
        <w:rPr>
          <w:color w:val="000000"/>
          <w:lang w:val="bg-BG"/>
        </w:rPr>
        <w:t>.</w:t>
      </w:r>
      <w:r w:rsidR="00361597" w:rsidRPr="000945EF">
        <w:rPr>
          <w:color w:val="000000"/>
          <w:lang w:val="bg-BG"/>
        </w:rPr>
        <w:t xml:space="preserve"> параграф</w:t>
      </w:r>
      <w:r w:rsidR="004F0957" w:rsidRPr="000945EF">
        <w:rPr>
          <w:color w:val="000000"/>
          <w:lang w:val="en-GB"/>
        </w:rPr>
        <w:t xml:space="preserve"> 124 </w:t>
      </w:r>
      <w:r w:rsidR="00361597" w:rsidRPr="000945EF">
        <w:rPr>
          <w:color w:val="000000"/>
          <w:lang w:val="bg-BG"/>
        </w:rPr>
        <w:t>по-горе</w:t>
      </w:r>
      <w:r w:rsidR="004F0957" w:rsidRPr="000945EF">
        <w:rPr>
          <w:color w:val="000000"/>
          <w:lang w:val="en-GB"/>
        </w:rPr>
        <w:t xml:space="preserve">). </w:t>
      </w:r>
      <w:r w:rsidR="00361597" w:rsidRPr="000945EF">
        <w:rPr>
          <w:color w:val="000000"/>
          <w:lang w:val="bg-BG"/>
        </w:rPr>
        <w:t>В</w:t>
      </w:r>
      <w:r w:rsidR="00361597" w:rsidRPr="000945EF">
        <w:rPr>
          <w:color w:val="000000"/>
          <w:lang w:val="en-GB"/>
        </w:rPr>
        <w:t xml:space="preserve"> 9</w:t>
      </w:r>
      <w:r w:rsidR="000945EF">
        <w:rPr>
          <w:color w:val="000000"/>
          <w:lang w:val="bg-BG"/>
        </w:rPr>
        <w:t>:00</w:t>
      </w:r>
      <w:r w:rsidR="00361597" w:rsidRPr="000945EF">
        <w:rPr>
          <w:color w:val="000000"/>
          <w:lang w:val="en-GB"/>
        </w:rPr>
        <w:t xml:space="preserve"> </w:t>
      </w:r>
      <w:r w:rsidR="00361597" w:rsidRPr="000945EF">
        <w:rPr>
          <w:color w:val="000000"/>
          <w:lang w:val="bg-BG"/>
        </w:rPr>
        <w:t>ч</w:t>
      </w:r>
      <w:r w:rsidR="00EB6D98">
        <w:rPr>
          <w:color w:val="000000"/>
          <w:lang w:val="bg-BG"/>
        </w:rPr>
        <w:t>.</w:t>
      </w:r>
      <w:r w:rsidR="00361597" w:rsidRPr="000945EF">
        <w:rPr>
          <w:color w:val="000000"/>
          <w:lang w:val="bg-BG"/>
        </w:rPr>
        <w:t xml:space="preserve"> на следващия ден</w:t>
      </w:r>
      <w:r w:rsidR="004F0957" w:rsidRPr="000945EF">
        <w:rPr>
          <w:color w:val="000000"/>
          <w:lang w:val="en-GB"/>
        </w:rPr>
        <w:t xml:space="preserve"> </w:t>
      </w:r>
      <w:r w:rsidR="00361597" w:rsidRPr="000945EF">
        <w:rPr>
          <w:color w:val="000000"/>
          <w:lang w:val="bg-BG"/>
        </w:rPr>
        <w:t>той оти</w:t>
      </w:r>
      <w:r w:rsidR="009E1591">
        <w:rPr>
          <w:color w:val="000000"/>
          <w:lang w:val="bg-BG"/>
        </w:rPr>
        <w:t>ва</w:t>
      </w:r>
      <w:r w:rsidR="00361597" w:rsidRPr="000945EF">
        <w:rPr>
          <w:color w:val="000000"/>
          <w:lang w:val="bg-BG"/>
        </w:rPr>
        <w:t xml:space="preserve"> до за затвора, за да се опита да се срещне с клиентите си, но вратите на затвора </w:t>
      </w:r>
      <w:r w:rsidR="009E1591">
        <w:rPr>
          <w:color w:val="000000"/>
          <w:lang w:val="bg-BG"/>
        </w:rPr>
        <w:t>са</w:t>
      </w:r>
      <w:r w:rsidR="009E1591" w:rsidRPr="000945EF">
        <w:rPr>
          <w:color w:val="000000"/>
          <w:lang w:val="bg-BG"/>
        </w:rPr>
        <w:t xml:space="preserve"> </w:t>
      </w:r>
      <w:r w:rsidR="00361597" w:rsidRPr="000945EF">
        <w:rPr>
          <w:color w:val="000000"/>
          <w:lang w:val="bg-BG"/>
        </w:rPr>
        <w:t>затворени и телефоните прекъснати</w:t>
      </w:r>
      <w:r w:rsidR="004F0957" w:rsidRPr="000945EF">
        <w:rPr>
          <w:color w:val="000000"/>
          <w:lang w:val="en-GB"/>
        </w:rPr>
        <w:t xml:space="preserve">. </w:t>
      </w:r>
      <w:r w:rsidR="00361597" w:rsidRPr="000945EF">
        <w:rPr>
          <w:color w:val="000000"/>
          <w:lang w:val="bg-BG"/>
        </w:rPr>
        <w:t>На този етап той не знае кои от клиентите му са засегнати и дали екстрадицията вече се е състояла</w:t>
      </w:r>
      <w:r w:rsidR="004F0957" w:rsidRPr="000945EF">
        <w:rPr>
          <w:color w:val="000000"/>
          <w:lang w:val="en-GB"/>
        </w:rPr>
        <w:t>.</w:t>
      </w:r>
    </w:p>
    <w:p w:rsidR="004F0957" w:rsidRPr="000945EF" w:rsidRDefault="00A5306C" w:rsidP="00111331">
      <w:pPr>
        <w:pStyle w:val="JuParaCharCharChar"/>
        <w:rPr>
          <w:lang w:val="en-GB"/>
        </w:rPr>
      </w:pPr>
      <w:r w:rsidRPr="000945EF">
        <w:rPr>
          <w:lang w:val="en-GB"/>
        </w:rPr>
        <w:fldChar w:fldCharType="begin"/>
      </w:r>
      <w:r w:rsidR="004F0957" w:rsidRPr="000945EF">
        <w:rPr>
          <w:lang w:val="en-GB"/>
        </w:rPr>
        <w:instrText xml:space="preserve"> SEQ level0 \*arabic </w:instrText>
      </w:r>
      <w:r w:rsidRPr="000945EF">
        <w:rPr>
          <w:lang w:val="en-GB"/>
        </w:rPr>
        <w:fldChar w:fldCharType="separate"/>
      </w:r>
      <w:r w:rsidR="00E84328">
        <w:rPr>
          <w:noProof/>
          <w:lang w:val="en-GB"/>
        </w:rPr>
        <w:t>216</w:t>
      </w:r>
      <w:r w:rsidRPr="000945EF">
        <w:rPr>
          <w:lang w:val="en-GB"/>
        </w:rPr>
        <w:fldChar w:fldCharType="end"/>
      </w:r>
      <w:r w:rsidR="007376E3" w:rsidRPr="000945EF">
        <w:rPr>
          <w:lang w:val="en-GB"/>
        </w:rPr>
        <w:t>.  </w:t>
      </w:r>
      <w:r w:rsidR="00361597" w:rsidRPr="000945EF">
        <w:rPr>
          <w:lang w:val="bg-BG"/>
        </w:rPr>
        <w:t>Видеозапис</w:t>
      </w:r>
      <w:r w:rsidR="009E1591">
        <w:rPr>
          <w:lang w:val="bg-BG"/>
        </w:rPr>
        <w:t>ът</w:t>
      </w:r>
      <w:r w:rsidR="00361597" w:rsidRPr="000945EF">
        <w:rPr>
          <w:lang w:val="bg-BG"/>
        </w:rPr>
        <w:t xml:space="preserve"> от осведомителната емисия в </w:t>
      </w:r>
      <w:r w:rsidR="000945EF">
        <w:rPr>
          <w:lang w:val="bg-BG"/>
        </w:rPr>
        <w:t>23:00</w:t>
      </w:r>
      <w:r w:rsidR="004F0957" w:rsidRPr="000945EF">
        <w:rPr>
          <w:lang w:val="en-GB"/>
        </w:rPr>
        <w:t xml:space="preserve"> </w:t>
      </w:r>
      <w:r w:rsidR="00361597" w:rsidRPr="000945EF">
        <w:rPr>
          <w:lang w:val="bg-BG"/>
        </w:rPr>
        <w:t>ч</w:t>
      </w:r>
      <w:r w:rsidR="00EB6C7F">
        <w:rPr>
          <w:lang w:val="bg-BG"/>
        </w:rPr>
        <w:t>.</w:t>
      </w:r>
      <w:r w:rsidR="00361597" w:rsidRPr="000945EF">
        <w:rPr>
          <w:lang w:val="bg-BG"/>
        </w:rPr>
        <w:t xml:space="preserve">, излъчен по канал </w:t>
      </w:r>
      <w:r w:rsidR="004F0957" w:rsidRPr="000945EF">
        <w:rPr>
          <w:lang w:val="en-GB"/>
        </w:rPr>
        <w:t xml:space="preserve">Rustavi-2 </w:t>
      </w:r>
      <w:r w:rsidR="00361597" w:rsidRPr="000945EF">
        <w:rPr>
          <w:lang w:val="bg-BG"/>
        </w:rPr>
        <w:t>на</w:t>
      </w:r>
      <w:r w:rsidR="004F0957" w:rsidRPr="000945EF">
        <w:rPr>
          <w:lang w:val="en-GB"/>
        </w:rPr>
        <w:t xml:space="preserve"> 3</w:t>
      </w:r>
      <w:r w:rsidR="007376E3" w:rsidRPr="000945EF">
        <w:rPr>
          <w:lang w:val="en-GB"/>
        </w:rPr>
        <w:t xml:space="preserve"> </w:t>
      </w:r>
      <w:r w:rsidR="00361597" w:rsidRPr="000945EF">
        <w:rPr>
          <w:lang w:val="bg-BG"/>
        </w:rPr>
        <w:t>октомври</w:t>
      </w:r>
      <w:r w:rsidR="004F0957" w:rsidRPr="000945EF">
        <w:rPr>
          <w:lang w:val="en-GB"/>
        </w:rPr>
        <w:t xml:space="preserve"> 2002 </w:t>
      </w:r>
      <w:r w:rsidR="00361597" w:rsidRPr="000945EF">
        <w:rPr>
          <w:lang w:val="bg-BG"/>
        </w:rPr>
        <w:t xml:space="preserve">г. и предоставен на разположение на Съда от грузинското </w:t>
      </w:r>
      <w:r w:rsidR="00EB6C7F">
        <w:rPr>
          <w:lang w:val="bg-BG"/>
        </w:rPr>
        <w:t>П</w:t>
      </w:r>
      <w:r w:rsidR="00361597" w:rsidRPr="000945EF">
        <w:rPr>
          <w:lang w:val="bg-BG"/>
        </w:rPr>
        <w:t>равителство, в действителност съдържа</w:t>
      </w:r>
      <w:r w:rsidR="00312321" w:rsidRPr="000945EF">
        <w:rPr>
          <w:lang w:val="bg-BG"/>
        </w:rPr>
        <w:t xml:space="preserve"> интервю с г-н </w:t>
      </w:r>
      <w:r w:rsidR="009E1591" w:rsidRPr="00DF34B1">
        <w:rPr>
          <w:lang w:val="en-GB"/>
        </w:rPr>
        <w:t>Gaba</w:t>
      </w:r>
      <w:r w:rsidR="009E1591">
        <w:rPr>
          <w:lang w:val="en-GB"/>
        </w:rPr>
        <w:t>y</w:t>
      </w:r>
      <w:r w:rsidR="009E1591" w:rsidRPr="00DF34B1">
        <w:rPr>
          <w:lang w:val="en-GB"/>
        </w:rPr>
        <w:t>dze</w:t>
      </w:r>
      <w:r w:rsidR="004F0957" w:rsidRPr="000945EF">
        <w:rPr>
          <w:lang w:val="en-GB"/>
        </w:rPr>
        <w:t xml:space="preserve">. </w:t>
      </w:r>
      <w:r w:rsidR="009E1591" w:rsidRPr="000945EF">
        <w:rPr>
          <w:lang w:val="bg-BG"/>
        </w:rPr>
        <w:t>Адвокатът</w:t>
      </w:r>
      <w:r w:rsidR="00312321" w:rsidRPr="000945EF">
        <w:rPr>
          <w:lang w:val="bg-BG"/>
        </w:rPr>
        <w:t xml:space="preserve"> заяв</w:t>
      </w:r>
      <w:r w:rsidR="009E1591">
        <w:rPr>
          <w:lang w:val="bg-BG"/>
        </w:rPr>
        <w:t>ява</w:t>
      </w:r>
      <w:r w:rsidR="00312321" w:rsidRPr="000945EF">
        <w:rPr>
          <w:lang w:val="bg-BG"/>
        </w:rPr>
        <w:t>, че според достоверен източник екстрадицията на няколко чечен</w:t>
      </w:r>
      <w:r w:rsidR="00EB6C7F">
        <w:rPr>
          <w:lang w:val="bg-BG"/>
        </w:rPr>
        <w:t>с</w:t>
      </w:r>
      <w:r w:rsidR="00312321" w:rsidRPr="000945EF">
        <w:rPr>
          <w:lang w:val="bg-BG"/>
        </w:rPr>
        <w:t xml:space="preserve">ки затворници, арестувани между </w:t>
      </w:r>
      <w:r w:rsidR="004F0957" w:rsidRPr="000945EF">
        <w:rPr>
          <w:lang w:val="en-GB"/>
        </w:rPr>
        <w:t xml:space="preserve">3 </w:t>
      </w:r>
      <w:r w:rsidR="00312321" w:rsidRPr="000945EF">
        <w:rPr>
          <w:lang w:val="bg-BG"/>
        </w:rPr>
        <w:t>и</w:t>
      </w:r>
      <w:r w:rsidR="004F0957" w:rsidRPr="000945EF">
        <w:rPr>
          <w:lang w:val="en-GB"/>
        </w:rPr>
        <w:t xml:space="preserve"> 5 </w:t>
      </w:r>
      <w:r w:rsidR="00312321" w:rsidRPr="000945EF">
        <w:rPr>
          <w:lang w:val="bg-BG"/>
        </w:rPr>
        <w:t>август</w:t>
      </w:r>
      <w:r w:rsidR="004F0957" w:rsidRPr="000945EF">
        <w:rPr>
          <w:lang w:val="en-GB"/>
        </w:rPr>
        <w:t xml:space="preserve"> </w:t>
      </w:r>
      <w:r w:rsidR="00312321" w:rsidRPr="000945EF">
        <w:rPr>
          <w:lang w:val="bg-BG"/>
        </w:rPr>
        <w:t>на руско-грузинската граница, е планира</w:t>
      </w:r>
      <w:r w:rsidR="00EB6C7F">
        <w:rPr>
          <w:lang w:val="bg-BG"/>
        </w:rPr>
        <w:t>но</w:t>
      </w:r>
      <w:r w:rsidR="00312321" w:rsidRPr="000945EF">
        <w:rPr>
          <w:lang w:val="bg-BG"/>
        </w:rPr>
        <w:t xml:space="preserve"> за следващия ден</w:t>
      </w:r>
      <w:r w:rsidR="004F0957" w:rsidRPr="000945EF">
        <w:rPr>
          <w:lang w:val="en-GB"/>
        </w:rPr>
        <w:t xml:space="preserve">. </w:t>
      </w:r>
      <w:r w:rsidR="00312321" w:rsidRPr="000945EF">
        <w:rPr>
          <w:lang w:val="bg-BG"/>
        </w:rPr>
        <w:t>Той твърд</w:t>
      </w:r>
      <w:r w:rsidR="009E1591">
        <w:rPr>
          <w:lang w:val="bg-BG"/>
        </w:rPr>
        <w:t>и</w:t>
      </w:r>
      <w:r w:rsidR="00312321" w:rsidRPr="000945EF">
        <w:rPr>
          <w:lang w:val="bg-BG"/>
        </w:rPr>
        <w:t xml:space="preserve">, че не знае имената на тези затворници, че телефоните </w:t>
      </w:r>
      <w:r w:rsidR="00EB6C7F">
        <w:rPr>
          <w:lang w:val="bg-BG"/>
        </w:rPr>
        <w:t>в</w:t>
      </w:r>
      <w:r w:rsidR="00312321" w:rsidRPr="000945EF">
        <w:rPr>
          <w:lang w:val="bg-BG"/>
        </w:rPr>
        <w:t xml:space="preserve"> </w:t>
      </w:r>
      <w:r w:rsidR="00EB6C7F">
        <w:rPr>
          <w:lang w:val="bg-BG"/>
        </w:rPr>
        <w:t>г</w:t>
      </w:r>
      <w:r w:rsidR="00312321" w:rsidRPr="000945EF">
        <w:rPr>
          <w:lang w:val="bg-BG"/>
        </w:rPr>
        <w:t>лавн</w:t>
      </w:r>
      <w:r w:rsidR="00EB6C7F">
        <w:rPr>
          <w:lang w:val="bg-BG"/>
        </w:rPr>
        <w:t>а</w:t>
      </w:r>
      <w:r w:rsidR="00312321" w:rsidRPr="000945EF">
        <w:rPr>
          <w:lang w:val="bg-BG"/>
        </w:rPr>
        <w:t xml:space="preserve"> прокур</w:t>
      </w:r>
      <w:r w:rsidR="00EB6C7F">
        <w:rPr>
          <w:lang w:val="bg-BG"/>
        </w:rPr>
        <w:t>атура</w:t>
      </w:r>
      <w:r w:rsidR="00312321" w:rsidRPr="000945EF">
        <w:rPr>
          <w:lang w:val="bg-BG"/>
        </w:rPr>
        <w:t xml:space="preserve"> са прекъснати и че цялата процедура са провежда тайно</w:t>
      </w:r>
      <w:r w:rsidR="004F0957" w:rsidRPr="000945EF">
        <w:rPr>
          <w:lang w:val="en-GB"/>
        </w:rPr>
        <w:t xml:space="preserve">. </w:t>
      </w:r>
      <w:r w:rsidR="00312321" w:rsidRPr="000945EF">
        <w:rPr>
          <w:lang w:val="bg-BG"/>
        </w:rPr>
        <w:t xml:space="preserve">Въпреки това той не вярва, че лица с грузинско гражданство </w:t>
      </w:r>
      <w:r w:rsidR="009E1591">
        <w:rPr>
          <w:lang w:val="bg-BG"/>
        </w:rPr>
        <w:t>ще</w:t>
      </w:r>
      <w:r w:rsidR="00312321" w:rsidRPr="000945EF">
        <w:rPr>
          <w:lang w:val="bg-BG"/>
        </w:rPr>
        <w:t xml:space="preserve"> бъдат екстрадирани</w:t>
      </w:r>
      <w:r w:rsidR="004F0957" w:rsidRPr="000945EF">
        <w:rPr>
          <w:lang w:val="en-GB"/>
        </w:rPr>
        <w:t>.</w:t>
      </w:r>
    </w:p>
    <w:p w:rsidR="005104E1" w:rsidRPr="000945EF" w:rsidRDefault="00BE7FB6" w:rsidP="00111331">
      <w:pPr>
        <w:pStyle w:val="JuHACharCharCharCharCharCharCharCharCharChar"/>
        <w:rPr>
          <w:color w:val="000000"/>
          <w:lang w:val="en-GB"/>
        </w:rPr>
      </w:pPr>
      <w:r w:rsidRPr="000945EF">
        <w:rPr>
          <w:color w:val="000000"/>
          <w:lang w:val="bg-BG"/>
        </w:rPr>
        <w:t>Г</w:t>
      </w:r>
      <w:r w:rsidR="004F0957" w:rsidRPr="000945EF">
        <w:rPr>
          <w:color w:val="000000"/>
          <w:lang w:val="en-GB"/>
        </w:rPr>
        <w:t>.  </w:t>
      </w:r>
      <w:r w:rsidR="00312321" w:rsidRPr="000945EF">
        <w:rPr>
          <w:color w:val="000000"/>
          <w:lang w:val="bg-BG"/>
        </w:rPr>
        <w:t>Екстрадираните жалбопо</w:t>
      </w:r>
      <w:r w:rsidR="00420383" w:rsidRPr="000945EF">
        <w:rPr>
          <w:color w:val="000000"/>
          <w:lang w:val="bg-BG"/>
        </w:rPr>
        <w:t>да</w:t>
      </w:r>
      <w:r w:rsidR="00312321" w:rsidRPr="000945EF">
        <w:rPr>
          <w:color w:val="000000"/>
          <w:lang w:val="bg-BG"/>
        </w:rPr>
        <w:t>тели</w:t>
      </w:r>
    </w:p>
    <w:p w:rsidR="005104E1" w:rsidRPr="000945EF" w:rsidRDefault="004F0957" w:rsidP="00111331">
      <w:pPr>
        <w:pStyle w:val="JuH1CharCharCharCharCharCharCharCharCharChar"/>
        <w:rPr>
          <w:b w:val="0"/>
          <w:color w:val="000000"/>
          <w:lang w:val="en-GB"/>
        </w:rPr>
      </w:pPr>
      <w:r w:rsidRPr="000945EF">
        <w:rPr>
          <w:b w:val="0"/>
          <w:color w:val="000000"/>
          <w:lang w:val="en-GB"/>
        </w:rPr>
        <w:t>1.  </w:t>
      </w:r>
      <w:r w:rsidR="00312321" w:rsidRPr="000945EF">
        <w:rPr>
          <w:b w:val="0"/>
          <w:color w:val="000000"/>
          <w:lang w:val="bg-BG"/>
        </w:rPr>
        <w:t>Тяхната самоличност</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217</w:t>
      </w:r>
      <w:r w:rsidRPr="000945EF">
        <w:rPr>
          <w:color w:val="000000"/>
          <w:lang w:val="en-GB"/>
        </w:rPr>
        <w:fldChar w:fldCharType="end"/>
      </w:r>
      <w:r w:rsidR="004F0957" w:rsidRPr="000945EF">
        <w:rPr>
          <w:color w:val="000000"/>
          <w:lang w:val="en-GB"/>
        </w:rPr>
        <w:t>.  </w:t>
      </w:r>
      <w:r w:rsidR="00312321" w:rsidRPr="000945EF">
        <w:rPr>
          <w:color w:val="000000"/>
          <w:lang w:val="bg-BG"/>
        </w:rPr>
        <w:t>На</w:t>
      </w:r>
      <w:r w:rsidR="004F0957" w:rsidRPr="000945EF">
        <w:rPr>
          <w:color w:val="000000"/>
          <w:lang w:val="en-GB"/>
        </w:rPr>
        <w:t xml:space="preserve"> 15 </w:t>
      </w:r>
      <w:r w:rsidR="00312321" w:rsidRPr="000945EF">
        <w:rPr>
          <w:color w:val="000000"/>
          <w:lang w:val="bg-BG"/>
        </w:rPr>
        <w:t>ноември</w:t>
      </w:r>
      <w:r w:rsidR="004F0957" w:rsidRPr="000945EF">
        <w:rPr>
          <w:color w:val="000000"/>
          <w:lang w:val="en-GB"/>
        </w:rPr>
        <w:t xml:space="preserve"> 2002 </w:t>
      </w:r>
      <w:r w:rsidR="00312321" w:rsidRPr="000945EF">
        <w:rPr>
          <w:color w:val="000000"/>
          <w:lang w:val="bg-BG"/>
        </w:rPr>
        <w:t xml:space="preserve">г. следователят, отговорен за </w:t>
      </w:r>
      <w:r w:rsidR="004F0957" w:rsidRPr="000945EF">
        <w:rPr>
          <w:color w:val="000000"/>
          <w:lang w:val="en-GB"/>
        </w:rPr>
        <w:t>“</w:t>
      </w:r>
      <w:r w:rsidR="00243335" w:rsidRPr="000945EF">
        <w:rPr>
          <w:color w:val="000000"/>
          <w:lang w:val="bg-BG"/>
        </w:rPr>
        <w:t>особено важни</w:t>
      </w:r>
      <w:r w:rsidR="004F0957" w:rsidRPr="000945EF">
        <w:rPr>
          <w:color w:val="000000"/>
          <w:lang w:val="en-GB"/>
        </w:rPr>
        <w:t xml:space="preserve">” </w:t>
      </w:r>
      <w:r w:rsidR="00243335" w:rsidRPr="000945EF">
        <w:rPr>
          <w:color w:val="000000"/>
          <w:lang w:val="bg-BG"/>
        </w:rPr>
        <w:t>дела</w:t>
      </w:r>
      <w:r w:rsidR="009E1591">
        <w:rPr>
          <w:color w:val="000000"/>
          <w:lang w:val="bg-BG"/>
        </w:rPr>
        <w:t>,</w:t>
      </w:r>
      <w:r w:rsidR="00243335" w:rsidRPr="000945EF">
        <w:rPr>
          <w:color w:val="000000"/>
          <w:lang w:val="bg-BG"/>
        </w:rPr>
        <w:t xml:space="preserve"> изда</w:t>
      </w:r>
      <w:r w:rsidR="009E1591">
        <w:rPr>
          <w:color w:val="000000"/>
          <w:lang w:val="bg-BG"/>
        </w:rPr>
        <w:t>ва</w:t>
      </w:r>
      <w:r w:rsidR="00243335" w:rsidRPr="000945EF">
        <w:rPr>
          <w:color w:val="000000"/>
          <w:lang w:val="bg-BG"/>
        </w:rPr>
        <w:t xml:space="preserve"> заповед </w:t>
      </w:r>
      <w:r w:rsidR="00420383" w:rsidRPr="000945EF">
        <w:rPr>
          <w:color w:val="000000"/>
          <w:lang w:val="bg-BG"/>
        </w:rPr>
        <w:t>по отношение на всеки жалбопода</w:t>
      </w:r>
      <w:r w:rsidR="00243335" w:rsidRPr="000945EF">
        <w:rPr>
          <w:color w:val="000000"/>
          <w:lang w:val="bg-BG"/>
        </w:rPr>
        <w:t xml:space="preserve">тел </w:t>
      </w:r>
      <w:r w:rsidR="009E1591">
        <w:rPr>
          <w:color w:val="000000"/>
          <w:lang w:val="bg-BG"/>
        </w:rPr>
        <w:t>за</w:t>
      </w:r>
      <w:r w:rsidR="009E1591" w:rsidRPr="000945EF">
        <w:rPr>
          <w:color w:val="000000"/>
          <w:lang w:val="bg-BG"/>
        </w:rPr>
        <w:t xml:space="preserve"> </w:t>
      </w:r>
      <w:r w:rsidR="004F0957" w:rsidRPr="000945EF">
        <w:rPr>
          <w:color w:val="000000"/>
          <w:lang w:val="en-GB"/>
        </w:rPr>
        <w:t>“</w:t>
      </w:r>
      <w:r w:rsidR="00243335" w:rsidRPr="000945EF">
        <w:rPr>
          <w:color w:val="000000"/>
          <w:lang w:val="bg-BG"/>
        </w:rPr>
        <w:t>установяване самоличността на подсъдимия</w:t>
      </w:r>
      <w:r w:rsidR="004F0957" w:rsidRPr="000945EF">
        <w:rPr>
          <w:color w:val="000000"/>
          <w:lang w:val="en-GB"/>
        </w:rPr>
        <w:t xml:space="preserve">”. </w:t>
      </w:r>
      <w:r w:rsidR="00D669F0">
        <w:rPr>
          <w:color w:val="000000"/>
          <w:lang w:val="bg-BG"/>
        </w:rPr>
        <w:t>Във в</w:t>
      </w:r>
      <w:r w:rsidR="00243335" w:rsidRPr="000945EF">
        <w:rPr>
          <w:color w:val="000000"/>
          <w:lang w:val="bg-BG"/>
        </w:rPr>
        <w:t xml:space="preserve">ъпросните заповеди, които </w:t>
      </w:r>
      <w:r w:rsidR="009E1591">
        <w:rPr>
          <w:color w:val="000000"/>
          <w:lang w:val="bg-BG"/>
        </w:rPr>
        <w:t>са</w:t>
      </w:r>
      <w:r w:rsidR="009E1591" w:rsidRPr="000945EF">
        <w:rPr>
          <w:color w:val="000000"/>
          <w:lang w:val="bg-BG"/>
        </w:rPr>
        <w:t xml:space="preserve"> </w:t>
      </w:r>
      <w:r w:rsidR="00243335" w:rsidRPr="000945EF">
        <w:rPr>
          <w:color w:val="000000"/>
          <w:lang w:val="bg-BG"/>
        </w:rPr>
        <w:t xml:space="preserve">формулирани по идентичен начин, </w:t>
      </w:r>
      <w:r w:rsidR="00D669F0">
        <w:rPr>
          <w:color w:val="000000"/>
          <w:lang w:val="bg-BG"/>
        </w:rPr>
        <w:t xml:space="preserve">е </w:t>
      </w:r>
      <w:r w:rsidR="00243335" w:rsidRPr="000945EF">
        <w:rPr>
          <w:color w:val="000000"/>
          <w:lang w:val="bg-BG"/>
        </w:rPr>
        <w:t>отбеляза</w:t>
      </w:r>
      <w:r w:rsidR="00D669F0">
        <w:rPr>
          <w:color w:val="000000"/>
          <w:lang w:val="bg-BG"/>
        </w:rPr>
        <w:t>но</w:t>
      </w:r>
      <w:r w:rsidR="00243335" w:rsidRPr="000945EF">
        <w:rPr>
          <w:color w:val="000000"/>
          <w:lang w:val="bg-BG"/>
        </w:rPr>
        <w:t xml:space="preserve">, че </w:t>
      </w:r>
      <w:r w:rsidR="004F0957" w:rsidRPr="000945EF">
        <w:rPr>
          <w:color w:val="000000"/>
          <w:lang w:val="en-GB"/>
        </w:rPr>
        <w:t>“</w:t>
      </w:r>
      <w:r w:rsidR="00D669F0" w:rsidRPr="000945EF">
        <w:rPr>
          <w:color w:val="000000"/>
          <w:lang w:val="bg-BG"/>
        </w:rPr>
        <w:t xml:space="preserve">по време на разследването са получени </w:t>
      </w:r>
      <w:r w:rsidR="00243335" w:rsidRPr="000945EF">
        <w:rPr>
          <w:color w:val="000000"/>
          <w:lang w:val="bg-BG"/>
        </w:rPr>
        <w:t>документи, по-</w:t>
      </w:r>
      <w:r w:rsidR="009E1591">
        <w:rPr>
          <w:color w:val="000000"/>
          <w:lang w:val="bg-BG"/>
        </w:rPr>
        <w:t>конкретно</w:t>
      </w:r>
      <w:r w:rsidR="009E1591" w:rsidRPr="000945EF">
        <w:rPr>
          <w:color w:val="000000"/>
          <w:lang w:val="bg-BG"/>
        </w:rPr>
        <w:t xml:space="preserve"> </w:t>
      </w:r>
      <w:r w:rsidR="00243335" w:rsidRPr="000945EF">
        <w:rPr>
          <w:color w:val="000000"/>
          <w:lang w:val="bg-BG"/>
        </w:rPr>
        <w:t>паспорти</w:t>
      </w:r>
      <w:r w:rsidR="004F0957" w:rsidRPr="000945EF">
        <w:rPr>
          <w:color w:val="000000"/>
          <w:lang w:val="en-GB"/>
        </w:rPr>
        <w:t>”</w:t>
      </w:r>
      <w:r w:rsidR="00243335" w:rsidRPr="000945EF">
        <w:rPr>
          <w:color w:val="000000"/>
          <w:lang w:val="bg-BG"/>
        </w:rPr>
        <w:t xml:space="preserve">, които доказват че въпросните подсъдими са </w:t>
      </w:r>
      <w:r w:rsidR="009E1591" w:rsidRPr="00DF34B1">
        <w:rPr>
          <w:color w:val="000000"/>
          <w:lang w:val="en-GB"/>
        </w:rPr>
        <w:t>Aslan Lechievich Adayev</w:t>
      </w:r>
      <w:r w:rsidR="00243335" w:rsidRPr="000945EF">
        <w:rPr>
          <w:color w:val="000000"/>
          <w:lang w:val="bg-BG"/>
        </w:rPr>
        <w:t xml:space="preserve">, роден на </w:t>
      </w:r>
      <w:r w:rsidR="004F0957" w:rsidRPr="000945EF">
        <w:rPr>
          <w:color w:val="000000"/>
          <w:lang w:val="en-GB"/>
        </w:rPr>
        <w:t>22 </w:t>
      </w:r>
      <w:r w:rsidR="00243335" w:rsidRPr="000945EF">
        <w:rPr>
          <w:color w:val="000000"/>
          <w:lang w:val="bg-BG"/>
        </w:rPr>
        <w:t>юли</w:t>
      </w:r>
      <w:r w:rsidR="004F0957" w:rsidRPr="000945EF">
        <w:rPr>
          <w:color w:val="000000"/>
          <w:lang w:val="en-GB"/>
        </w:rPr>
        <w:t xml:space="preserve"> 1968</w:t>
      </w:r>
      <w:r w:rsidR="00243335" w:rsidRPr="000945EF">
        <w:rPr>
          <w:color w:val="000000"/>
          <w:lang w:val="bg-BG"/>
        </w:rPr>
        <w:t>г.</w:t>
      </w:r>
      <w:r w:rsidR="004F0957" w:rsidRPr="000945EF">
        <w:rPr>
          <w:color w:val="000000"/>
          <w:lang w:val="en-GB"/>
        </w:rPr>
        <w:t xml:space="preserve"> </w:t>
      </w:r>
      <w:r w:rsidR="00243335" w:rsidRPr="000945EF">
        <w:rPr>
          <w:color w:val="000000"/>
          <w:lang w:val="bg-BG"/>
        </w:rPr>
        <w:t xml:space="preserve">в село Орехово </w:t>
      </w:r>
      <w:r w:rsidR="004F0957" w:rsidRPr="000945EF">
        <w:rPr>
          <w:color w:val="000000"/>
          <w:lang w:val="en-GB"/>
        </w:rPr>
        <w:t>(</w:t>
      </w:r>
      <w:r w:rsidR="00243335" w:rsidRPr="000945EF">
        <w:rPr>
          <w:color w:val="000000"/>
          <w:lang w:val="bg-BG"/>
        </w:rPr>
        <w:t>Ачкой-Мартановски район</w:t>
      </w:r>
      <w:r w:rsidR="004F0957" w:rsidRPr="000945EF">
        <w:rPr>
          <w:color w:val="000000"/>
          <w:lang w:val="en-GB"/>
        </w:rPr>
        <w:t xml:space="preserve">); </w:t>
      </w:r>
      <w:r w:rsidR="009E1591" w:rsidRPr="00DF34B1">
        <w:rPr>
          <w:color w:val="000000"/>
          <w:lang w:val="en-GB"/>
        </w:rPr>
        <w:t xml:space="preserve">Khusein </w:t>
      </w:r>
      <w:r w:rsidR="009E1591">
        <w:rPr>
          <w:color w:val="000000"/>
          <w:lang w:val="en-GB"/>
        </w:rPr>
        <w:t>Mukhidovich Aziev</w:t>
      </w:r>
      <w:r w:rsidR="00243335" w:rsidRPr="000945EF">
        <w:rPr>
          <w:color w:val="000000"/>
          <w:lang w:val="bg-BG"/>
        </w:rPr>
        <w:t xml:space="preserve">, роден на </w:t>
      </w:r>
      <w:r w:rsidR="007376E3" w:rsidRPr="000945EF">
        <w:rPr>
          <w:color w:val="000000"/>
          <w:lang w:val="en-GB"/>
        </w:rPr>
        <w:t xml:space="preserve">28 </w:t>
      </w:r>
      <w:r w:rsidR="00243335" w:rsidRPr="000945EF">
        <w:rPr>
          <w:color w:val="000000"/>
          <w:lang w:val="bg-BG"/>
        </w:rPr>
        <w:t>септември</w:t>
      </w:r>
      <w:r w:rsidR="004F0957" w:rsidRPr="000945EF">
        <w:rPr>
          <w:color w:val="000000"/>
          <w:lang w:val="en-GB"/>
        </w:rPr>
        <w:t xml:space="preserve"> 1973 </w:t>
      </w:r>
      <w:r w:rsidR="00243335" w:rsidRPr="000945EF">
        <w:rPr>
          <w:color w:val="000000"/>
          <w:lang w:val="bg-BG"/>
        </w:rPr>
        <w:t>г. в село Рош</w:t>
      </w:r>
      <w:r w:rsidR="00D669F0">
        <w:rPr>
          <w:color w:val="000000"/>
          <w:lang w:val="bg-BG"/>
        </w:rPr>
        <w:t>н</w:t>
      </w:r>
      <w:r w:rsidR="00243335" w:rsidRPr="000945EF">
        <w:rPr>
          <w:color w:val="000000"/>
          <w:lang w:val="bg-BG"/>
        </w:rPr>
        <w:t>и-Чу</w:t>
      </w:r>
      <w:r w:rsidR="004F0957" w:rsidRPr="000945EF">
        <w:rPr>
          <w:color w:val="000000"/>
          <w:lang w:val="en-GB"/>
        </w:rPr>
        <w:t xml:space="preserve"> (</w:t>
      </w:r>
      <w:r w:rsidR="00243335" w:rsidRPr="000945EF">
        <w:rPr>
          <w:color w:val="000000"/>
          <w:lang w:val="bg-BG"/>
        </w:rPr>
        <w:t>Урус</w:t>
      </w:r>
      <w:r w:rsidR="00C343EE" w:rsidRPr="000945EF">
        <w:rPr>
          <w:color w:val="000000"/>
          <w:lang w:val="en-GB"/>
        </w:rPr>
        <w:t>-</w:t>
      </w:r>
      <w:r w:rsidR="00243335" w:rsidRPr="000945EF">
        <w:rPr>
          <w:color w:val="000000"/>
          <w:lang w:val="bg-BG"/>
        </w:rPr>
        <w:t>Мартановски район</w:t>
      </w:r>
      <w:r w:rsidR="004F0957" w:rsidRPr="000945EF">
        <w:rPr>
          <w:color w:val="000000"/>
          <w:lang w:val="en-GB"/>
        </w:rPr>
        <w:t xml:space="preserve">); </w:t>
      </w:r>
      <w:r w:rsidR="00116EF4" w:rsidRPr="00DF34B1">
        <w:rPr>
          <w:color w:val="000000"/>
          <w:lang w:val="en-GB"/>
        </w:rPr>
        <w:t>Rizvan Vakhidovich Vissitov</w:t>
      </w:r>
      <w:r w:rsidR="00243335" w:rsidRPr="000945EF">
        <w:rPr>
          <w:color w:val="000000"/>
          <w:lang w:val="bg-BG"/>
        </w:rPr>
        <w:t xml:space="preserve">, роден на </w:t>
      </w:r>
      <w:r w:rsidR="004F0957" w:rsidRPr="000945EF">
        <w:rPr>
          <w:color w:val="000000"/>
          <w:lang w:val="en-GB"/>
        </w:rPr>
        <w:t xml:space="preserve">1 </w:t>
      </w:r>
      <w:r w:rsidR="00243335" w:rsidRPr="000945EF">
        <w:rPr>
          <w:color w:val="000000"/>
          <w:lang w:val="bg-BG"/>
        </w:rPr>
        <w:t>октомври</w:t>
      </w:r>
      <w:r w:rsidR="004F0957" w:rsidRPr="000945EF">
        <w:rPr>
          <w:color w:val="000000"/>
          <w:lang w:val="en-GB"/>
        </w:rPr>
        <w:t xml:space="preserve"> 1977 </w:t>
      </w:r>
      <w:r w:rsidR="00243335" w:rsidRPr="000945EF">
        <w:rPr>
          <w:color w:val="000000"/>
          <w:lang w:val="bg-BG"/>
        </w:rPr>
        <w:t>г. в село Гоити</w:t>
      </w:r>
      <w:r w:rsidR="004F0957" w:rsidRPr="000945EF">
        <w:rPr>
          <w:color w:val="000000"/>
          <w:lang w:val="en-GB"/>
        </w:rPr>
        <w:t xml:space="preserve"> (</w:t>
      </w:r>
      <w:r w:rsidR="00243335" w:rsidRPr="000945EF">
        <w:rPr>
          <w:color w:val="000000"/>
          <w:lang w:val="bg-BG"/>
        </w:rPr>
        <w:t>Урус</w:t>
      </w:r>
      <w:r w:rsidR="00243335" w:rsidRPr="000945EF">
        <w:rPr>
          <w:color w:val="000000"/>
          <w:lang w:val="en-GB"/>
        </w:rPr>
        <w:t>-</w:t>
      </w:r>
      <w:r w:rsidR="00243335" w:rsidRPr="000945EF">
        <w:rPr>
          <w:color w:val="000000"/>
          <w:lang w:val="bg-BG"/>
        </w:rPr>
        <w:t>Мартановски район</w:t>
      </w:r>
      <w:r w:rsidR="004F0957" w:rsidRPr="000945EF">
        <w:rPr>
          <w:color w:val="000000"/>
          <w:lang w:val="en-GB"/>
        </w:rPr>
        <w:t xml:space="preserve">); </w:t>
      </w:r>
      <w:r w:rsidR="00116EF4" w:rsidRPr="00DF34B1">
        <w:rPr>
          <w:color w:val="000000"/>
          <w:lang w:val="en-GB"/>
        </w:rPr>
        <w:t>Khusein Khamitovich Khadjiev</w:t>
      </w:r>
      <w:r w:rsidR="00243335" w:rsidRPr="000945EF">
        <w:rPr>
          <w:color w:val="000000"/>
          <w:lang w:val="bg-BG"/>
        </w:rPr>
        <w:t xml:space="preserve">, роден на </w:t>
      </w:r>
      <w:r w:rsidR="004F0957" w:rsidRPr="000945EF">
        <w:rPr>
          <w:color w:val="000000"/>
          <w:lang w:val="en-GB"/>
        </w:rPr>
        <w:t xml:space="preserve">8 </w:t>
      </w:r>
      <w:r w:rsidR="00243335" w:rsidRPr="000945EF">
        <w:rPr>
          <w:color w:val="000000"/>
          <w:lang w:val="bg-BG"/>
        </w:rPr>
        <w:t>ноември</w:t>
      </w:r>
      <w:r w:rsidR="004F0957" w:rsidRPr="000945EF">
        <w:rPr>
          <w:color w:val="000000"/>
          <w:lang w:val="en-GB"/>
        </w:rPr>
        <w:t xml:space="preserve"> 1975 </w:t>
      </w:r>
      <w:r w:rsidR="00243335" w:rsidRPr="000945EF">
        <w:rPr>
          <w:color w:val="000000"/>
          <w:lang w:val="bg-BG"/>
        </w:rPr>
        <w:t>г. в село Самашки</w:t>
      </w:r>
      <w:r w:rsidR="004F0957" w:rsidRPr="000945EF">
        <w:rPr>
          <w:color w:val="000000"/>
          <w:lang w:val="en-GB"/>
        </w:rPr>
        <w:t xml:space="preserve"> (</w:t>
      </w:r>
      <w:r w:rsidR="00243335" w:rsidRPr="000945EF">
        <w:rPr>
          <w:color w:val="000000"/>
          <w:lang w:val="bg-BG"/>
        </w:rPr>
        <w:t>Ачкой-Мартановски район</w:t>
      </w:r>
      <w:r w:rsidR="004F0957" w:rsidRPr="000945EF">
        <w:rPr>
          <w:color w:val="000000"/>
          <w:lang w:val="en-GB"/>
        </w:rPr>
        <w:t>) (</w:t>
      </w:r>
      <w:r w:rsidR="00243335" w:rsidRPr="000945EF">
        <w:rPr>
          <w:color w:val="000000"/>
          <w:lang w:val="bg-BG"/>
        </w:rPr>
        <w:t>вж</w:t>
      </w:r>
      <w:r w:rsidR="00116EF4">
        <w:rPr>
          <w:color w:val="000000"/>
          <w:lang w:val="bg-BG"/>
        </w:rPr>
        <w:t>.</w:t>
      </w:r>
      <w:r w:rsidR="00243335" w:rsidRPr="000945EF">
        <w:rPr>
          <w:color w:val="000000"/>
          <w:lang w:val="bg-BG"/>
        </w:rPr>
        <w:t xml:space="preserve"> параграф</w:t>
      </w:r>
      <w:r w:rsidR="004F0957" w:rsidRPr="000945EF">
        <w:rPr>
          <w:color w:val="000000"/>
          <w:lang w:val="en-GB"/>
        </w:rPr>
        <w:t xml:space="preserve"> 72 </w:t>
      </w:r>
      <w:r w:rsidR="00243335" w:rsidRPr="000945EF">
        <w:rPr>
          <w:color w:val="000000"/>
          <w:lang w:val="bg-BG"/>
        </w:rPr>
        <w:t>по-горе</w:t>
      </w:r>
      <w:r w:rsidR="004F0957" w:rsidRPr="000945EF">
        <w:rPr>
          <w:color w:val="000000"/>
          <w:lang w:val="en-GB"/>
        </w:rPr>
        <w:t>). “</w:t>
      </w:r>
      <w:r w:rsidR="00243335" w:rsidRPr="000945EF">
        <w:rPr>
          <w:color w:val="000000"/>
          <w:lang w:val="bg-BG"/>
        </w:rPr>
        <w:t xml:space="preserve">Тази информация </w:t>
      </w:r>
      <w:r w:rsidR="00116EF4">
        <w:rPr>
          <w:color w:val="000000"/>
          <w:lang w:val="bg-BG"/>
        </w:rPr>
        <w:t>е</w:t>
      </w:r>
      <w:r w:rsidR="00116EF4" w:rsidRPr="000945EF">
        <w:rPr>
          <w:color w:val="000000"/>
          <w:lang w:val="bg-BG"/>
        </w:rPr>
        <w:t xml:space="preserve"> </w:t>
      </w:r>
      <w:r w:rsidR="00243335" w:rsidRPr="000945EF">
        <w:rPr>
          <w:color w:val="000000"/>
          <w:lang w:val="bg-BG"/>
        </w:rPr>
        <w:t xml:space="preserve">потвърдена </w:t>
      </w:r>
      <w:r w:rsidR="00D669F0">
        <w:rPr>
          <w:color w:val="000000"/>
          <w:lang w:val="bg-BG"/>
        </w:rPr>
        <w:t xml:space="preserve">и </w:t>
      </w:r>
      <w:r w:rsidR="00243335" w:rsidRPr="000945EF">
        <w:rPr>
          <w:color w:val="000000"/>
          <w:lang w:val="bg-BG"/>
        </w:rPr>
        <w:t>от самите подсъдими</w:t>
      </w:r>
      <w:r w:rsidR="004F0957" w:rsidRPr="000945EF">
        <w:rPr>
          <w:color w:val="000000"/>
          <w:lang w:val="en-GB"/>
        </w:rPr>
        <w:t xml:space="preserve"> </w:t>
      </w:r>
      <w:r w:rsidR="003854AA" w:rsidRPr="000945EF">
        <w:rPr>
          <w:color w:val="000000"/>
          <w:lang w:val="bg-BG"/>
        </w:rPr>
        <w:t xml:space="preserve">и от други материали от </w:t>
      </w:r>
      <w:r w:rsidR="00814E07">
        <w:rPr>
          <w:color w:val="000000"/>
          <w:lang w:val="bg-BG"/>
        </w:rPr>
        <w:t>преписката</w:t>
      </w:r>
      <w:r w:rsidR="007376E3" w:rsidRPr="000945EF">
        <w:rPr>
          <w:color w:val="000000"/>
          <w:lang w:val="en-GB"/>
        </w:rPr>
        <w:t>.</w:t>
      </w:r>
      <w:r w:rsidR="004F0957" w:rsidRPr="000945EF">
        <w:rPr>
          <w:color w:val="000000"/>
          <w:lang w:val="en-GB"/>
        </w:rPr>
        <w:t xml:space="preserve">” </w:t>
      </w:r>
      <w:r w:rsidR="003854AA" w:rsidRPr="000945EF">
        <w:rPr>
          <w:color w:val="000000"/>
          <w:lang w:val="bg-BG"/>
        </w:rPr>
        <w:t xml:space="preserve">Руското </w:t>
      </w:r>
      <w:r w:rsidR="00814E07">
        <w:rPr>
          <w:color w:val="000000"/>
          <w:lang w:val="bg-BG"/>
        </w:rPr>
        <w:t>П</w:t>
      </w:r>
      <w:r w:rsidR="003854AA" w:rsidRPr="000945EF">
        <w:rPr>
          <w:color w:val="000000"/>
          <w:lang w:val="bg-BG"/>
        </w:rPr>
        <w:t xml:space="preserve">равителство </w:t>
      </w:r>
      <w:r w:rsidR="006A42B6" w:rsidRPr="000945EF">
        <w:rPr>
          <w:color w:val="000000"/>
          <w:lang w:val="bg-BG"/>
        </w:rPr>
        <w:t xml:space="preserve">не </w:t>
      </w:r>
      <w:r w:rsidR="00814E07">
        <w:rPr>
          <w:color w:val="000000"/>
          <w:lang w:val="bg-BG"/>
        </w:rPr>
        <w:t>представя</w:t>
      </w:r>
      <w:r w:rsidR="00814E07" w:rsidRPr="000945EF">
        <w:rPr>
          <w:color w:val="000000"/>
          <w:lang w:val="bg-BG"/>
        </w:rPr>
        <w:t xml:space="preserve"> </w:t>
      </w:r>
      <w:r w:rsidR="006A42B6" w:rsidRPr="000945EF">
        <w:rPr>
          <w:color w:val="000000"/>
          <w:lang w:val="bg-BG"/>
        </w:rPr>
        <w:t xml:space="preserve">подобен документ относно г-н </w:t>
      </w:r>
      <w:r w:rsidR="00116EF4" w:rsidRPr="00DF34B1">
        <w:rPr>
          <w:color w:val="000000"/>
          <w:lang w:val="en-GB"/>
        </w:rPr>
        <w:t>Shamayev</w:t>
      </w:r>
      <w:r w:rsidR="006A42B6" w:rsidRPr="000945EF">
        <w:rPr>
          <w:color w:val="000000"/>
          <w:lang w:val="bg-BG"/>
        </w:rPr>
        <w:t>, един от петимата екстрадирани жалбоподатели</w:t>
      </w:r>
      <w:r w:rsidR="004F0957" w:rsidRPr="000945EF">
        <w:rPr>
          <w:color w:val="000000"/>
          <w:lang w:val="en-GB"/>
        </w:rPr>
        <w:t xml:space="preserve">. </w:t>
      </w:r>
      <w:r w:rsidR="00116EF4">
        <w:rPr>
          <w:color w:val="000000"/>
          <w:lang w:val="bg-BG"/>
        </w:rPr>
        <w:t>В</w:t>
      </w:r>
      <w:r w:rsidR="006A42B6" w:rsidRPr="000945EF">
        <w:rPr>
          <w:color w:val="000000"/>
          <w:lang w:val="bg-BG"/>
        </w:rPr>
        <w:t xml:space="preserve">ъв всички документи </w:t>
      </w:r>
      <w:r w:rsidR="00814E07">
        <w:rPr>
          <w:color w:val="000000"/>
          <w:lang w:val="bg-BG"/>
        </w:rPr>
        <w:t>той фигурира</w:t>
      </w:r>
      <w:r w:rsidR="00116EF4">
        <w:rPr>
          <w:color w:val="000000"/>
          <w:lang w:val="bg-BG"/>
        </w:rPr>
        <w:t xml:space="preserve"> </w:t>
      </w:r>
      <w:r w:rsidR="006A42B6" w:rsidRPr="000945EF">
        <w:rPr>
          <w:color w:val="000000"/>
          <w:lang w:val="bg-BG"/>
        </w:rPr>
        <w:t xml:space="preserve">като </w:t>
      </w:r>
      <w:r w:rsidR="00116EF4" w:rsidRPr="00DF34B1">
        <w:rPr>
          <w:color w:val="000000"/>
          <w:lang w:val="en-GB"/>
        </w:rPr>
        <w:t>Abdul-Vakhab Akhmedovich Shamayev</w:t>
      </w:r>
      <w:r w:rsidR="004F0957" w:rsidRPr="000945EF">
        <w:rPr>
          <w:color w:val="000000"/>
          <w:lang w:val="en-GB"/>
        </w:rPr>
        <w:t>.</w:t>
      </w:r>
    </w:p>
    <w:p w:rsidR="005104E1" w:rsidRPr="000945EF" w:rsidRDefault="004F0957" w:rsidP="00111331">
      <w:pPr>
        <w:pStyle w:val="JuH1CharCharCharCharCharCharCharCharCharChar"/>
        <w:rPr>
          <w:b w:val="0"/>
          <w:color w:val="000000"/>
          <w:lang w:val="en-GB"/>
        </w:rPr>
      </w:pPr>
      <w:r w:rsidRPr="000945EF">
        <w:rPr>
          <w:b w:val="0"/>
          <w:color w:val="000000"/>
          <w:lang w:val="en-GB"/>
        </w:rPr>
        <w:lastRenderedPageBreak/>
        <w:t>2.  </w:t>
      </w:r>
      <w:r w:rsidR="006A42B6" w:rsidRPr="000945EF">
        <w:rPr>
          <w:b w:val="0"/>
          <w:color w:val="000000"/>
          <w:lang w:val="bg-BG"/>
        </w:rPr>
        <w:t>Представителство пред руските съдилища</w:t>
      </w:r>
    </w:p>
    <w:p w:rsidR="004F0957" w:rsidRPr="000945EF" w:rsidRDefault="00A5306C" w:rsidP="00111331">
      <w:pPr>
        <w:pStyle w:val="JuParaCharCharCharChar1CharCharCharCharCharCharCharCharCharCharCharCharCharCharCharCharChar"/>
        <w:rPr>
          <w:color w:val="000000"/>
          <w:lang w:val="en-GB"/>
        </w:rPr>
      </w:pPr>
      <w:r w:rsidRPr="000945EF">
        <w:rPr>
          <w:snapToGrid w:val="0"/>
          <w:color w:val="000000"/>
          <w:lang w:val="en-GB" w:eastAsia="en-US"/>
        </w:rPr>
        <w:fldChar w:fldCharType="begin"/>
      </w:r>
      <w:r w:rsidR="004F0957" w:rsidRPr="000945EF">
        <w:rPr>
          <w:snapToGrid w:val="0"/>
          <w:color w:val="000000"/>
          <w:lang w:val="en-GB" w:eastAsia="en-US"/>
        </w:rPr>
        <w:instrText xml:space="preserve"> SEQ level0 \*arabic </w:instrText>
      </w:r>
      <w:r w:rsidRPr="000945EF">
        <w:rPr>
          <w:snapToGrid w:val="0"/>
          <w:color w:val="000000"/>
          <w:lang w:val="en-GB" w:eastAsia="en-US"/>
        </w:rPr>
        <w:fldChar w:fldCharType="separate"/>
      </w:r>
      <w:r w:rsidR="00E84328">
        <w:rPr>
          <w:noProof/>
          <w:snapToGrid w:val="0"/>
          <w:color w:val="000000"/>
          <w:lang w:val="en-GB" w:eastAsia="en-US"/>
        </w:rPr>
        <w:t>218</w:t>
      </w:r>
      <w:r w:rsidRPr="000945EF">
        <w:rPr>
          <w:snapToGrid w:val="0"/>
          <w:color w:val="000000"/>
          <w:lang w:val="en-GB" w:eastAsia="en-US"/>
        </w:rPr>
        <w:fldChar w:fldCharType="end"/>
      </w:r>
      <w:r w:rsidR="004F0957" w:rsidRPr="000945EF">
        <w:rPr>
          <w:snapToGrid w:val="0"/>
          <w:color w:val="000000"/>
          <w:lang w:val="en-GB" w:eastAsia="en-US"/>
        </w:rPr>
        <w:t>.  </w:t>
      </w:r>
      <w:r w:rsidR="006A42B6" w:rsidRPr="000945EF">
        <w:rPr>
          <w:snapToGrid w:val="0"/>
          <w:color w:val="000000"/>
          <w:lang w:val="bg-BG" w:eastAsia="en-US"/>
        </w:rPr>
        <w:t>На</w:t>
      </w:r>
      <w:r w:rsidR="004F0957" w:rsidRPr="000945EF">
        <w:rPr>
          <w:snapToGrid w:val="0"/>
          <w:color w:val="000000"/>
          <w:lang w:val="en-GB" w:eastAsia="en-US"/>
        </w:rPr>
        <w:t xml:space="preserve"> 11 </w:t>
      </w:r>
      <w:r w:rsidR="006A42B6" w:rsidRPr="000945EF">
        <w:rPr>
          <w:snapToGrid w:val="0"/>
          <w:color w:val="000000"/>
          <w:lang w:val="bg-BG" w:eastAsia="en-US"/>
        </w:rPr>
        <w:t>ноември</w:t>
      </w:r>
      <w:r w:rsidR="004F0957" w:rsidRPr="000945EF">
        <w:rPr>
          <w:snapToGrid w:val="0"/>
          <w:color w:val="000000"/>
          <w:lang w:val="en-GB" w:eastAsia="en-US"/>
        </w:rPr>
        <w:t xml:space="preserve"> 2002 </w:t>
      </w:r>
      <w:r w:rsidR="006A42B6" w:rsidRPr="000945EF">
        <w:rPr>
          <w:snapToGrid w:val="0"/>
          <w:color w:val="000000"/>
          <w:lang w:val="bg-BG" w:eastAsia="en-US"/>
        </w:rPr>
        <w:t xml:space="preserve">г. </w:t>
      </w:r>
      <w:r w:rsidR="00116EF4">
        <w:rPr>
          <w:snapToGrid w:val="0"/>
          <w:color w:val="000000"/>
          <w:lang w:val="bg-BG" w:eastAsia="en-US"/>
        </w:rPr>
        <w:t>р</w:t>
      </w:r>
      <w:r w:rsidR="006A42B6" w:rsidRPr="000945EF">
        <w:rPr>
          <w:snapToGrid w:val="0"/>
          <w:color w:val="000000"/>
          <w:lang w:val="bg-BG" w:eastAsia="en-US"/>
        </w:rPr>
        <w:t xml:space="preserve">уското </w:t>
      </w:r>
      <w:r w:rsidR="00814E07">
        <w:rPr>
          <w:snapToGrid w:val="0"/>
          <w:color w:val="000000"/>
          <w:lang w:val="bg-BG" w:eastAsia="en-US"/>
        </w:rPr>
        <w:t>П</w:t>
      </w:r>
      <w:r w:rsidR="006A42B6" w:rsidRPr="000945EF">
        <w:rPr>
          <w:snapToGrid w:val="0"/>
          <w:color w:val="000000"/>
          <w:lang w:val="bg-BG" w:eastAsia="en-US"/>
        </w:rPr>
        <w:t>равителство предостав</w:t>
      </w:r>
      <w:r w:rsidR="00116EF4">
        <w:rPr>
          <w:snapToGrid w:val="0"/>
          <w:color w:val="000000"/>
          <w:lang w:val="bg-BG" w:eastAsia="en-US"/>
        </w:rPr>
        <w:t>я</w:t>
      </w:r>
      <w:r w:rsidR="006A42B6" w:rsidRPr="000945EF">
        <w:rPr>
          <w:snapToGrid w:val="0"/>
          <w:color w:val="000000"/>
          <w:lang w:val="bg-BG" w:eastAsia="en-US"/>
        </w:rPr>
        <w:t xml:space="preserve"> на Съда имената на адвокатите, които представлява</w:t>
      </w:r>
      <w:r w:rsidR="00116EF4">
        <w:rPr>
          <w:snapToGrid w:val="0"/>
          <w:color w:val="000000"/>
          <w:lang w:val="bg-BG" w:eastAsia="en-US"/>
        </w:rPr>
        <w:t>т</w:t>
      </w:r>
      <w:r w:rsidR="006A42B6" w:rsidRPr="000945EF">
        <w:rPr>
          <w:snapToGrid w:val="0"/>
          <w:color w:val="000000"/>
          <w:lang w:val="bg-BG" w:eastAsia="en-US"/>
        </w:rPr>
        <w:t xml:space="preserve"> екстрадираните жалбоподатели пред руските съдилища</w:t>
      </w:r>
      <w:r w:rsidR="004F0957" w:rsidRPr="000945EF">
        <w:rPr>
          <w:snapToGrid w:val="0"/>
          <w:color w:val="000000"/>
          <w:lang w:val="en-GB" w:eastAsia="en-US"/>
        </w:rPr>
        <w:t xml:space="preserve">. </w:t>
      </w:r>
      <w:r w:rsidR="006A42B6" w:rsidRPr="000945EF">
        <w:rPr>
          <w:snapToGrid w:val="0"/>
          <w:color w:val="000000"/>
          <w:lang w:val="bg-BG" w:eastAsia="en-US"/>
        </w:rPr>
        <w:t>Вследствие на многократни искания на Съда, т</w:t>
      </w:r>
      <w:r w:rsidR="00116EF4">
        <w:rPr>
          <w:snapToGrid w:val="0"/>
          <w:color w:val="000000"/>
          <w:lang w:val="bg-BG" w:eastAsia="en-US"/>
        </w:rPr>
        <w:t>о</w:t>
      </w:r>
      <w:r w:rsidR="006A42B6" w:rsidRPr="000945EF">
        <w:rPr>
          <w:snapToGrid w:val="0"/>
          <w:color w:val="000000"/>
          <w:lang w:val="bg-BG" w:eastAsia="en-US"/>
        </w:rPr>
        <w:t xml:space="preserve"> изпра</w:t>
      </w:r>
      <w:r w:rsidR="00116EF4">
        <w:rPr>
          <w:snapToGrid w:val="0"/>
          <w:color w:val="000000"/>
          <w:lang w:val="bg-BG" w:eastAsia="en-US"/>
        </w:rPr>
        <w:t>ща</w:t>
      </w:r>
      <w:r w:rsidR="006A42B6" w:rsidRPr="000945EF">
        <w:rPr>
          <w:snapToGrid w:val="0"/>
          <w:color w:val="000000"/>
          <w:lang w:val="bg-BG" w:eastAsia="en-US"/>
        </w:rPr>
        <w:t xml:space="preserve"> </w:t>
      </w:r>
      <w:r w:rsidR="00CD4C23">
        <w:rPr>
          <w:snapToGrid w:val="0"/>
          <w:color w:val="000000"/>
          <w:lang w:val="bg-BG" w:eastAsia="en-US"/>
        </w:rPr>
        <w:t>и</w:t>
      </w:r>
      <w:r w:rsidR="006A42B6" w:rsidRPr="000945EF">
        <w:rPr>
          <w:snapToGrid w:val="0"/>
          <w:color w:val="000000"/>
          <w:lang w:val="bg-BG" w:eastAsia="en-US"/>
        </w:rPr>
        <w:t xml:space="preserve"> адреси</w:t>
      </w:r>
      <w:r w:rsidR="00CD4C23">
        <w:rPr>
          <w:snapToGrid w:val="0"/>
          <w:color w:val="000000"/>
          <w:lang w:val="bg-BG" w:eastAsia="en-US"/>
        </w:rPr>
        <w:t>те</w:t>
      </w:r>
      <w:r w:rsidR="006A42B6" w:rsidRPr="000945EF">
        <w:rPr>
          <w:snapToGrid w:val="0"/>
          <w:color w:val="000000"/>
          <w:lang w:val="bg-BG" w:eastAsia="en-US"/>
        </w:rPr>
        <w:t xml:space="preserve"> </w:t>
      </w:r>
      <w:r w:rsidR="00CD4C23">
        <w:rPr>
          <w:snapToGrid w:val="0"/>
          <w:color w:val="000000"/>
          <w:lang w:val="bg-BG" w:eastAsia="en-US"/>
        </w:rPr>
        <w:t xml:space="preserve">им </w:t>
      </w:r>
      <w:r w:rsidR="006A42B6" w:rsidRPr="000945EF">
        <w:rPr>
          <w:snapToGrid w:val="0"/>
          <w:color w:val="000000"/>
          <w:lang w:val="bg-BG" w:eastAsia="en-US"/>
        </w:rPr>
        <w:t xml:space="preserve">на </w:t>
      </w:r>
      <w:r w:rsidR="004F0957" w:rsidRPr="000945EF">
        <w:rPr>
          <w:snapToGrid w:val="0"/>
          <w:color w:val="000000"/>
          <w:lang w:val="en-GB" w:eastAsia="en-US"/>
        </w:rPr>
        <w:t xml:space="preserve">19 </w:t>
      </w:r>
      <w:r w:rsidR="006A42B6" w:rsidRPr="000945EF">
        <w:rPr>
          <w:snapToGrid w:val="0"/>
          <w:color w:val="000000"/>
          <w:lang w:val="bg-BG" w:eastAsia="en-US"/>
        </w:rPr>
        <w:t>ноември</w:t>
      </w:r>
      <w:r w:rsidR="004F0957" w:rsidRPr="000945EF">
        <w:rPr>
          <w:snapToGrid w:val="0"/>
          <w:color w:val="000000"/>
          <w:lang w:val="en-GB" w:eastAsia="en-US"/>
        </w:rPr>
        <w:t xml:space="preserve"> 2002</w:t>
      </w:r>
      <w:r w:rsidR="006A42B6" w:rsidRPr="000945EF">
        <w:rPr>
          <w:snapToGrid w:val="0"/>
          <w:color w:val="000000"/>
          <w:lang w:val="bg-BG" w:eastAsia="en-US"/>
        </w:rPr>
        <w:t xml:space="preserve"> г</w:t>
      </w:r>
      <w:r w:rsidR="004F0957" w:rsidRPr="000945EF">
        <w:rPr>
          <w:snapToGrid w:val="0"/>
          <w:color w:val="000000"/>
          <w:lang w:val="en-GB" w:eastAsia="en-US"/>
        </w:rPr>
        <w:t xml:space="preserve">. </w:t>
      </w:r>
      <w:r w:rsidR="006A42B6" w:rsidRPr="000945EF">
        <w:rPr>
          <w:snapToGrid w:val="0"/>
          <w:color w:val="000000"/>
          <w:lang w:val="bg-BG" w:eastAsia="en-US"/>
        </w:rPr>
        <w:t>На</w:t>
      </w:r>
      <w:r w:rsidR="004F0957" w:rsidRPr="000945EF">
        <w:rPr>
          <w:snapToGrid w:val="0"/>
          <w:color w:val="000000"/>
          <w:lang w:val="en-GB" w:eastAsia="en-US"/>
        </w:rPr>
        <w:t xml:space="preserve"> </w:t>
      </w:r>
      <w:r w:rsidR="004F0957" w:rsidRPr="000945EF">
        <w:rPr>
          <w:color w:val="000000"/>
          <w:lang w:val="en-GB"/>
        </w:rPr>
        <w:t>22</w:t>
      </w:r>
      <w:r w:rsidR="007376E3" w:rsidRPr="000945EF">
        <w:rPr>
          <w:color w:val="000000"/>
          <w:lang w:val="en-GB"/>
        </w:rPr>
        <w:t xml:space="preserve"> </w:t>
      </w:r>
      <w:r w:rsidR="006A42B6" w:rsidRPr="000945EF">
        <w:rPr>
          <w:color w:val="000000"/>
          <w:lang w:val="bg-BG"/>
        </w:rPr>
        <w:t>януари</w:t>
      </w:r>
      <w:r w:rsidR="004F0957" w:rsidRPr="000945EF">
        <w:rPr>
          <w:color w:val="000000"/>
          <w:lang w:val="en-GB"/>
        </w:rPr>
        <w:t xml:space="preserve"> 2003</w:t>
      </w:r>
      <w:r w:rsidR="006A42B6" w:rsidRPr="000945EF">
        <w:rPr>
          <w:color w:val="000000"/>
          <w:lang w:val="bg-BG"/>
        </w:rPr>
        <w:t xml:space="preserve"> г.</w:t>
      </w:r>
      <w:r w:rsidR="00CD4C23">
        <w:rPr>
          <w:color w:val="000000"/>
          <w:lang w:val="bg-BG"/>
        </w:rPr>
        <w:t>,</w:t>
      </w:r>
      <w:r w:rsidR="004F0957" w:rsidRPr="000945EF">
        <w:rPr>
          <w:color w:val="000000"/>
          <w:lang w:val="en-GB"/>
        </w:rPr>
        <w:t xml:space="preserve"> </w:t>
      </w:r>
      <w:r w:rsidR="00116EF4">
        <w:rPr>
          <w:color w:val="000000"/>
          <w:lang w:val="bg-BG"/>
        </w:rPr>
        <w:t xml:space="preserve">като </w:t>
      </w:r>
      <w:r w:rsidR="006A42B6" w:rsidRPr="000945EF">
        <w:rPr>
          <w:color w:val="000000"/>
          <w:lang w:val="bg-BG"/>
        </w:rPr>
        <w:t>твърд</w:t>
      </w:r>
      <w:r w:rsidR="00116EF4">
        <w:rPr>
          <w:color w:val="000000"/>
          <w:lang w:val="bg-BG"/>
        </w:rPr>
        <w:t>и,</w:t>
      </w:r>
      <w:r w:rsidR="006A42B6" w:rsidRPr="000945EF">
        <w:rPr>
          <w:color w:val="000000"/>
          <w:lang w:val="bg-BG"/>
        </w:rPr>
        <w:t xml:space="preserve"> че адвокатите са имали пълен достъп до своите клиенти</w:t>
      </w:r>
      <w:r w:rsidR="004F0957" w:rsidRPr="000945EF">
        <w:rPr>
          <w:color w:val="000000"/>
          <w:lang w:val="en-GB"/>
        </w:rPr>
        <w:t xml:space="preserve">, </w:t>
      </w:r>
      <w:r w:rsidR="00CD4C23">
        <w:rPr>
          <w:color w:val="000000"/>
          <w:lang w:val="bg-BG"/>
        </w:rPr>
        <w:t>П</w:t>
      </w:r>
      <w:r w:rsidR="003D56E9" w:rsidRPr="000945EF">
        <w:rPr>
          <w:color w:val="000000"/>
          <w:lang w:val="bg-BG"/>
        </w:rPr>
        <w:t>равителството предостав</w:t>
      </w:r>
      <w:r w:rsidR="00116EF4">
        <w:rPr>
          <w:color w:val="000000"/>
          <w:lang w:val="bg-BG"/>
        </w:rPr>
        <w:t>я</w:t>
      </w:r>
      <w:r w:rsidR="003D56E9" w:rsidRPr="000945EF">
        <w:rPr>
          <w:color w:val="000000"/>
          <w:lang w:val="bg-BG"/>
        </w:rPr>
        <w:t xml:space="preserve"> </w:t>
      </w:r>
      <w:r w:rsidR="00CD4C23">
        <w:rPr>
          <w:color w:val="000000"/>
          <w:lang w:val="bg-BG"/>
        </w:rPr>
        <w:t>подробности</w:t>
      </w:r>
      <w:r w:rsidR="00CD4C23" w:rsidRPr="000945EF">
        <w:rPr>
          <w:color w:val="000000"/>
          <w:lang w:val="bg-BG"/>
        </w:rPr>
        <w:t xml:space="preserve"> </w:t>
      </w:r>
      <w:r w:rsidR="003D56E9" w:rsidRPr="000945EF">
        <w:rPr>
          <w:color w:val="000000"/>
          <w:lang w:val="bg-BG"/>
        </w:rPr>
        <w:t>за датите и броя на срещите между тях</w:t>
      </w:r>
      <w:r w:rsidR="004F0957" w:rsidRPr="000945EF">
        <w:rPr>
          <w:color w:val="000000"/>
          <w:lang w:val="en-GB"/>
        </w:rPr>
        <w:t>.</w:t>
      </w:r>
    </w:p>
    <w:p w:rsidR="004F0957" w:rsidRPr="001B77D3" w:rsidRDefault="00A5306C" w:rsidP="00111331">
      <w:pPr>
        <w:pStyle w:val="JuParaCharCharCharChar1CharCharCharCharCharCharCharCharCharCharCharCharCharCharCharCharChar"/>
        <w:rPr>
          <w:i/>
          <w:color w:val="000000"/>
          <w:lang w:val="bg-BG"/>
        </w:rPr>
      </w:pPr>
      <w:r w:rsidRPr="000945EF">
        <w:rPr>
          <w:color w:val="000000"/>
          <w:szCs w:val="24"/>
          <w:lang w:val="en-GB"/>
        </w:rPr>
        <w:fldChar w:fldCharType="begin"/>
      </w:r>
      <w:r w:rsidR="004F0957" w:rsidRPr="000945EF">
        <w:rPr>
          <w:color w:val="000000"/>
          <w:szCs w:val="24"/>
          <w:lang w:val="en-GB"/>
        </w:rPr>
        <w:instrText xml:space="preserve"> SEQ level0 \*arabic </w:instrText>
      </w:r>
      <w:r w:rsidRPr="000945EF">
        <w:rPr>
          <w:color w:val="000000"/>
          <w:szCs w:val="24"/>
          <w:lang w:val="en-GB"/>
        </w:rPr>
        <w:fldChar w:fldCharType="separate"/>
      </w:r>
      <w:r w:rsidR="00E84328">
        <w:rPr>
          <w:noProof/>
          <w:color w:val="000000"/>
          <w:szCs w:val="24"/>
          <w:lang w:val="en-GB"/>
        </w:rPr>
        <w:t>219</w:t>
      </w:r>
      <w:r w:rsidRPr="000945EF">
        <w:rPr>
          <w:color w:val="000000"/>
          <w:szCs w:val="24"/>
          <w:lang w:val="en-GB"/>
        </w:rPr>
        <w:fldChar w:fldCharType="end"/>
      </w:r>
      <w:r w:rsidR="004F0957" w:rsidRPr="000945EF">
        <w:rPr>
          <w:color w:val="000000"/>
          <w:lang w:val="en-GB"/>
        </w:rPr>
        <w:t>.  </w:t>
      </w:r>
      <w:r w:rsidR="00CD4C23">
        <w:rPr>
          <w:color w:val="000000"/>
          <w:lang w:val="bg-BG"/>
        </w:rPr>
        <w:t>Преписката</w:t>
      </w:r>
      <w:r w:rsidR="00CD4C23" w:rsidRPr="000945EF">
        <w:rPr>
          <w:color w:val="000000"/>
          <w:lang w:val="bg-BG"/>
        </w:rPr>
        <w:t xml:space="preserve"> </w:t>
      </w:r>
      <w:r w:rsidR="003D56E9" w:rsidRPr="000945EF">
        <w:rPr>
          <w:color w:val="000000"/>
          <w:lang w:val="bg-BG"/>
        </w:rPr>
        <w:t>по делото показва, че на</w:t>
      </w:r>
      <w:r w:rsidR="004F0957" w:rsidRPr="000945EF">
        <w:rPr>
          <w:color w:val="000000"/>
          <w:lang w:val="en-GB"/>
        </w:rPr>
        <w:t xml:space="preserve"> 15 </w:t>
      </w:r>
      <w:r w:rsidR="003D56E9" w:rsidRPr="000945EF">
        <w:rPr>
          <w:color w:val="000000"/>
          <w:lang w:val="bg-BG"/>
        </w:rPr>
        <w:t>ноември</w:t>
      </w:r>
      <w:r w:rsidR="004F0957" w:rsidRPr="000945EF">
        <w:rPr>
          <w:color w:val="000000"/>
          <w:lang w:val="en-GB"/>
        </w:rPr>
        <w:t xml:space="preserve"> 2002</w:t>
      </w:r>
      <w:r w:rsidR="003D56E9" w:rsidRPr="000945EF">
        <w:rPr>
          <w:color w:val="000000"/>
          <w:lang w:val="bg-BG"/>
        </w:rPr>
        <w:t xml:space="preserve"> г.</w:t>
      </w:r>
      <w:r w:rsidR="004F0957" w:rsidRPr="000945EF">
        <w:rPr>
          <w:color w:val="000000"/>
          <w:lang w:val="en-GB"/>
        </w:rPr>
        <w:t xml:space="preserve"> </w:t>
      </w:r>
      <w:r w:rsidR="003D56E9" w:rsidRPr="000945EF">
        <w:rPr>
          <w:color w:val="000000"/>
          <w:lang w:val="bg-BG"/>
        </w:rPr>
        <w:t xml:space="preserve">г-н </w:t>
      </w:r>
      <w:r w:rsidR="00116EF4" w:rsidRPr="00DF34B1">
        <w:rPr>
          <w:color w:val="000000"/>
          <w:lang w:val="en-GB"/>
        </w:rPr>
        <w:t xml:space="preserve">Shamayev </w:t>
      </w:r>
      <w:r w:rsidR="003D56E9" w:rsidRPr="000945EF">
        <w:rPr>
          <w:color w:val="000000"/>
          <w:lang w:val="bg-BG"/>
        </w:rPr>
        <w:t xml:space="preserve"> отказ</w:t>
      </w:r>
      <w:r w:rsidR="00116EF4">
        <w:rPr>
          <w:color w:val="000000"/>
          <w:lang w:val="bg-BG"/>
        </w:rPr>
        <w:t>в</w:t>
      </w:r>
      <w:r w:rsidR="003D56E9" w:rsidRPr="000945EF">
        <w:rPr>
          <w:color w:val="000000"/>
          <w:lang w:val="bg-BG"/>
        </w:rPr>
        <w:t xml:space="preserve">а съдействието на г-н </w:t>
      </w:r>
      <w:r w:rsidR="00116EF4" w:rsidRPr="00DF34B1">
        <w:rPr>
          <w:color w:val="000000"/>
          <w:lang w:val="en-GB"/>
        </w:rPr>
        <w:t>Zalugin</w:t>
      </w:r>
      <w:r w:rsidR="003D56E9" w:rsidRPr="000945EF">
        <w:rPr>
          <w:color w:val="000000"/>
          <w:lang w:val="bg-BG"/>
        </w:rPr>
        <w:t>, който му е назначен на</w:t>
      </w:r>
      <w:r w:rsidR="004F0957" w:rsidRPr="000945EF">
        <w:rPr>
          <w:color w:val="000000"/>
          <w:lang w:val="en-GB"/>
        </w:rPr>
        <w:t xml:space="preserve"> 5</w:t>
      </w:r>
      <w:r w:rsidR="007511B0" w:rsidRPr="000945EF">
        <w:rPr>
          <w:color w:val="000000"/>
          <w:lang w:val="en-GB"/>
        </w:rPr>
        <w:t> </w:t>
      </w:r>
      <w:r w:rsidR="003D56E9" w:rsidRPr="000945EF">
        <w:rPr>
          <w:color w:val="000000"/>
          <w:lang w:val="bg-BG"/>
        </w:rPr>
        <w:t>октомври</w:t>
      </w:r>
      <w:r w:rsidR="004F0957" w:rsidRPr="000945EF">
        <w:rPr>
          <w:color w:val="000000"/>
          <w:lang w:val="en-GB"/>
        </w:rPr>
        <w:t xml:space="preserve"> 2002</w:t>
      </w:r>
      <w:r w:rsidR="003D56E9" w:rsidRPr="000945EF">
        <w:rPr>
          <w:color w:val="000000"/>
          <w:lang w:val="bg-BG"/>
        </w:rPr>
        <w:t xml:space="preserve"> г.</w:t>
      </w:r>
      <w:r w:rsidR="004F0957" w:rsidRPr="000945EF">
        <w:rPr>
          <w:color w:val="000000"/>
          <w:lang w:val="en-GB"/>
        </w:rPr>
        <w:t xml:space="preserve"> </w:t>
      </w:r>
      <w:r w:rsidR="003D56E9" w:rsidRPr="000945EF">
        <w:rPr>
          <w:color w:val="000000"/>
          <w:lang w:val="bg-BG"/>
        </w:rPr>
        <w:t>и иска</w:t>
      </w:r>
      <w:r w:rsidR="004F0957" w:rsidRPr="000945EF">
        <w:rPr>
          <w:color w:val="000000"/>
          <w:lang w:val="en-GB"/>
        </w:rPr>
        <w:t xml:space="preserve"> </w:t>
      </w:r>
      <w:r w:rsidR="00CD4C23" w:rsidRPr="000945EF">
        <w:rPr>
          <w:color w:val="000000"/>
          <w:lang w:val="bg-BG"/>
        </w:rPr>
        <w:t>да му бъде назначен</w:t>
      </w:r>
      <w:r w:rsidR="00CD4C23" w:rsidRPr="000945EF">
        <w:rPr>
          <w:color w:val="000000"/>
          <w:lang w:val="en-GB"/>
        </w:rPr>
        <w:t xml:space="preserve"> </w:t>
      </w:r>
      <w:r w:rsidR="004F0957" w:rsidRPr="000945EF">
        <w:rPr>
          <w:color w:val="000000"/>
          <w:lang w:val="en-GB"/>
        </w:rPr>
        <w:t>“</w:t>
      </w:r>
      <w:r w:rsidR="003D56E9" w:rsidRPr="000945EF">
        <w:rPr>
          <w:color w:val="000000"/>
          <w:lang w:val="bg-BG"/>
        </w:rPr>
        <w:t>който и да е друг адвокат</w:t>
      </w:r>
      <w:r w:rsidR="004F0957" w:rsidRPr="000945EF">
        <w:rPr>
          <w:color w:val="000000"/>
          <w:lang w:val="en-GB"/>
        </w:rPr>
        <w:t xml:space="preserve">”. </w:t>
      </w:r>
      <w:r w:rsidR="003D56E9" w:rsidRPr="000945EF">
        <w:rPr>
          <w:color w:val="000000"/>
          <w:lang w:val="bg-BG"/>
        </w:rPr>
        <w:t xml:space="preserve">Това писмено искане </w:t>
      </w:r>
      <w:r w:rsidR="00CD4C23">
        <w:rPr>
          <w:color w:val="000000"/>
          <w:lang w:val="bg-BG"/>
        </w:rPr>
        <w:t>на</w:t>
      </w:r>
      <w:r w:rsidR="003D56E9" w:rsidRPr="000945EF">
        <w:rPr>
          <w:color w:val="000000"/>
          <w:lang w:val="bg-BG"/>
        </w:rPr>
        <w:t xml:space="preserve"> г-н </w:t>
      </w:r>
      <w:r w:rsidR="00116EF4" w:rsidRPr="00DF34B1">
        <w:rPr>
          <w:color w:val="000000"/>
          <w:lang w:val="en-GB"/>
        </w:rPr>
        <w:t xml:space="preserve">Shamayev </w:t>
      </w:r>
      <w:r w:rsidR="003D56E9" w:rsidRPr="000945EF">
        <w:rPr>
          <w:color w:val="000000"/>
          <w:lang w:val="bg-BG"/>
        </w:rPr>
        <w:t xml:space="preserve">е </w:t>
      </w:r>
      <w:r w:rsidR="00116EF4" w:rsidRPr="000945EF">
        <w:rPr>
          <w:color w:val="000000"/>
          <w:lang w:val="bg-BG"/>
        </w:rPr>
        <w:t>включено</w:t>
      </w:r>
      <w:r w:rsidR="003D56E9" w:rsidRPr="000945EF">
        <w:rPr>
          <w:color w:val="000000"/>
          <w:lang w:val="bg-BG"/>
        </w:rPr>
        <w:t xml:space="preserve"> в </w:t>
      </w:r>
      <w:r w:rsidR="00CD4C23">
        <w:rPr>
          <w:color w:val="000000"/>
          <w:lang w:val="bg-BG"/>
        </w:rPr>
        <w:t>преписката</w:t>
      </w:r>
      <w:r w:rsidR="00CD4C23" w:rsidRPr="000945EF">
        <w:rPr>
          <w:color w:val="000000"/>
          <w:lang w:val="bg-BG"/>
        </w:rPr>
        <w:t xml:space="preserve"> </w:t>
      </w:r>
      <w:r w:rsidR="003D56E9" w:rsidRPr="000945EF">
        <w:rPr>
          <w:color w:val="000000"/>
          <w:lang w:val="bg-BG"/>
        </w:rPr>
        <w:t>по делото</w:t>
      </w:r>
      <w:r w:rsidR="004F0957" w:rsidRPr="000945EF">
        <w:rPr>
          <w:color w:val="000000"/>
          <w:lang w:val="en-GB"/>
        </w:rPr>
        <w:t xml:space="preserve">. </w:t>
      </w:r>
      <w:r w:rsidR="003D56E9" w:rsidRPr="000945EF">
        <w:rPr>
          <w:color w:val="000000"/>
          <w:lang w:val="bg-BG"/>
        </w:rPr>
        <w:t xml:space="preserve">На същата дата г-жа </w:t>
      </w:r>
      <w:r w:rsidR="00116EF4" w:rsidRPr="00DF34B1">
        <w:rPr>
          <w:color w:val="000000"/>
          <w:lang w:val="en-GB"/>
        </w:rPr>
        <w:t xml:space="preserve">Kuchinskaya </w:t>
      </w:r>
      <w:r w:rsidR="003D56E9" w:rsidRPr="000945EF">
        <w:rPr>
          <w:color w:val="000000"/>
          <w:lang w:val="bg-BG"/>
        </w:rPr>
        <w:t xml:space="preserve">е назначена по неговото дело съгласно заповед за изпълнение на задачата, издадена от </w:t>
      </w:r>
      <w:r w:rsidR="00CE0911">
        <w:rPr>
          <w:color w:val="000000"/>
          <w:lang w:val="bg-BG"/>
        </w:rPr>
        <w:t>ръководителя</w:t>
      </w:r>
      <w:r w:rsidR="00EF0F7E" w:rsidRPr="000945EF">
        <w:rPr>
          <w:color w:val="000000"/>
          <w:lang w:val="bg-BG"/>
        </w:rPr>
        <w:t xml:space="preserve"> </w:t>
      </w:r>
      <w:r w:rsidR="003D56E9" w:rsidRPr="000945EF">
        <w:rPr>
          <w:color w:val="000000"/>
          <w:lang w:val="bg-BG"/>
        </w:rPr>
        <w:t>на правна</w:t>
      </w:r>
      <w:r w:rsidR="00EF0F7E">
        <w:rPr>
          <w:color w:val="000000"/>
          <w:lang w:val="bg-BG"/>
        </w:rPr>
        <w:t>та</w:t>
      </w:r>
      <w:r w:rsidR="003D56E9" w:rsidRPr="000945EF">
        <w:rPr>
          <w:color w:val="000000"/>
          <w:lang w:val="bg-BG"/>
        </w:rPr>
        <w:t xml:space="preserve"> консултантска </w:t>
      </w:r>
      <w:r w:rsidR="00EF0F7E">
        <w:rPr>
          <w:color w:val="000000"/>
          <w:lang w:val="bg-BG"/>
        </w:rPr>
        <w:t xml:space="preserve">кантора </w:t>
      </w:r>
      <w:r w:rsidR="003F035B">
        <w:rPr>
          <w:color w:val="000000"/>
          <w:lang w:val="bg-BG"/>
        </w:rPr>
        <w:t>в Минводи</w:t>
      </w:r>
      <w:r w:rsidR="004F0957" w:rsidRPr="000945EF">
        <w:rPr>
          <w:color w:val="000000"/>
          <w:lang w:val="en-GB"/>
        </w:rPr>
        <w:t xml:space="preserve">. </w:t>
      </w:r>
      <w:r w:rsidR="003D56E9" w:rsidRPr="000945EF">
        <w:rPr>
          <w:color w:val="000000"/>
          <w:lang w:val="bg-BG"/>
        </w:rPr>
        <w:t>От</w:t>
      </w:r>
      <w:r w:rsidR="004F0957" w:rsidRPr="000945EF">
        <w:rPr>
          <w:color w:val="000000"/>
          <w:lang w:val="en-GB"/>
        </w:rPr>
        <w:t xml:space="preserve"> 21 </w:t>
      </w:r>
      <w:r w:rsidR="003D56E9" w:rsidRPr="000945EF">
        <w:rPr>
          <w:color w:val="000000"/>
          <w:lang w:val="bg-BG"/>
        </w:rPr>
        <w:t>февруари</w:t>
      </w:r>
      <w:r w:rsidR="004F0957" w:rsidRPr="000945EF">
        <w:rPr>
          <w:color w:val="000000"/>
          <w:lang w:val="en-GB"/>
        </w:rPr>
        <w:t xml:space="preserve"> 2003</w:t>
      </w:r>
      <w:r w:rsidR="00116EF4">
        <w:rPr>
          <w:color w:val="000000"/>
          <w:lang w:val="bg-BG"/>
        </w:rPr>
        <w:t xml:space="preserve"> </w:t>
      </w:r>
      <w:r w:rsidR="003D56E9" w:rsidRPr="000945EF">
        <w:rPr>
          <w:color w:val="000000"/>
          <w:lang w:val="bg-BG"/>
        </w:rPr>
        <w:t xml:space="preserve">г. г-н </w:t>
      </w:r>
      <w:r w:rsidR="00116EF4">
        <w:rPr>
          <w:color w:val="000000"/>
          <w:lang w:val="en-GB"/>
        </w:rPr>
        <w:t>Shamayev</w:t>
      </w:r>
      <w:r w:rsidR="00EF0F7E">
        <w:rPr>
          <w:color w:val="000000"/>
          <w:lang w:val="bg-BG"/>
        </w:rPr>
        <w:t xml:space="preserve"> </w:t>
      </w:r>
      <w:r w:rsidR="003D56E9" w:rsidRPr="000945EF">
        <w:rPr>
          <w:color w:val="000000"/>
          <w:lang w:val="bg-BG"/>
        </w:rPr>
        <w:t>е подпомаган от друг адвокат</w:t>
      </w:r>
      <w:r w:rsidR="00116EF4">
        <w:rPr>
          <w:color w:val="000000"/>
          <w:lang w:val="bg-BG"/>
        </w:rPr>
        <w:t xml:space="preserve"> </w:t>
      </w:r>
      <w:r w:rsidR="00EF0F7E">
        <w:rPr>
          <w:color w:val="000000"/>
          <w:lang w:val="bg-BG"/>
        </w:rPr>
        <w:t>–</w:t>
      </w:r>
      <w:r w:rsidR="003D56E9" w:rsidRPr="000945EF">
        <w:rPr>
          <w:color w:val="000000"/>
          <w:lang w:val="bg-BG"/>
        </w:rPr>
        <w:t xml:space="preserve"> г-н </w:t>
      </w:r>
      <w:r w:rsidR="00116EF4" w:rsidRPr="00DF34B1">
        <w:rPr>
          <w:color w:val="000000"/>
          <w:lang w:val="en-GB"/>
        </w:rPr>
        <w:t>Timirgayev</w:t>
      </w:r>
      <w:r w:rsidR="003D56E9" w:rsidRPr="000945EF">
        <w:rPr>
          <w:color w:val="000000"/>
          <w:lang w:val="bg-BG"/>
        </w:rPr>
        <w:t xml:space="preserve">, </w:t>
      </w:r>
      <w:r w:rsidR="003D56E9" w:rsidRPr="000945EF">
        <w:t>член на Адвокатската колегия</w:t>
      </w:r>
      <w:r w:rsidR="003D56E9" w:rsidRPr="000945EF">
        <w:rPr>
          <w:lang w:val="bg-BG"/>
        </w:rPr>
        <w:t xml:space="preserve"> </w:t>
      </w:r>
      <w:r w:rsidR="00473AC1" w:rsidRPr="000945EF">
        <w:rPr>
          <w:lang w:val="bg-BG"/>
        </w:rPr>
        <w:t>на Чеченската република</w:t>
      </w:r>
      <w:r w:rsidR="004F0957" w:rsidRPr="000945EF">
        <w:rPr>
          <w:color w:val="000000"/>
          <w:lang w:val="en-GB"/>
        </w:rPr>
        <w:t>.</w:t>
      </w:r>
      <w:r w:rsidR="00CD4C23">
        <w:rPr>
          <w:color w:val="000000"/>
          <w:lang w:val="bg-BG"/>
        </w:rPr>
        <w:t xml:space="preserve"> </w:t>
      </w:r>
    </w:p>
    <w:p w:rsidR="005104E1"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220</w:t>
      </w:r>
      <w:r w:rsidRPr="000945EF">
        <w:rPr>
          <w:color w:val="000000"/>
          <w:lang w:val="en-GB"/>
        </w:rPr>
        <w:fldChar w:fldCharType="end"/>
      </w:r>
      <w:r w:rsidR="004F0957" w:rsidRPr="000945EF">
        <w:rPr>
          <w:color w:val="000000"/>
          <w:lang w:val="en-GB"/>
        </w:rPr>
        <w:t>.  </w:t>
      </w:r>
      <w:r w:rsidR="00473AC1" w:rsidRPr="000945EF">
        <w:rPr>
          <w:color w:val="000000"/>
          <w:lang w:val="bg-BG"/>
        </w:rPr>
        <w:t>На</w:t>
      </w:r>
      <w:r w:rsidR="004F0957" w:rsidRPr="000945EF">
        <w:rPr>
          <w:color w:val="000000"/>
          <w:lang w:val="en-GB"/>
        </w:rPr>
        <w:t xml:space="preserve"> 5</w:t>
      </w:r>
      <w:r w:rsidR="008F1346" w:rsidRPr="000945EF">
        <w:rPr>
          <w:color w:val="000000"/>
          <w:lang w:val="en-GB"/>
        </w:rPr>
        <w:t xml:space="preserve"> </w:t>
      </w:r>
      <w:r w:rsidR="00473AC1" w:rsidRPr="000945EF">
        <w:rPr>
          <w:color w:val="000000"/>
          <w:lang w:val="bg-BG"/>
        </w:rPr>
        <w:t>октомври</w:t>
      </w:r>
      <w:r w:rsidR="004F0957" w:rsidRPr="000945EF">
        <w:rPr>
          <w:color w:val="000000"/>
          <w:lang w:val="en-GB"/>
        </w:rPr>
        <w:t xml:space="preserve"> 2002</w:t>
      </w:r>
      <w:r w:rsidR="00116EF4">
        <w:rPr>
          <w:color w:val="000000"/>
          <w:lang w:val="bg-BG"/>
        </w:rPr>
        <w:t xml:space="preserve"> </w:t>
      </w:r>
      <w:r w:rsidR="00473AC1" w:rsidRPr="000945EF">
        <w:rPr>
          <w:color w:val="000000"/>
          <w:lang w:val="bg-BG"/>
        </w:rPr>
        <w:t xml:space="preserve">г. </w:t>
      </w:r>
      <w:r w:rsidR="003F035B">
        <w:rPr>
          <w:color w:val="000000"/>
          <w:lang w:val="bg-BG"/>
        </w:rPr>
        <w:t>ръководителите</w:t>
      </w:r>
      <w:r w:rsidR="003F035B" w:rsidRPr="000945EF">
        <w:rPr>
          <w:color w:val="000000"/>
          <w:lang w:val="bg-BG"/>
        </w:rPr>
        <w:t xml:space="preserve"> </w:t>
      </w:r>
      <w:r w:rsidR="00473AC1" w:rsidRPr="000945EF">
        <w:rPr>
          <w:color w:val="000000"/>
          <w:lang w:val="bg-BG"/>
        </w:rPr>
        <w:t xml:space="preserve">на правните консултантски </w:t>
      </w:r>
      <w:r w:rsidR="003F035B">
        <w:rPr>
          <w:color w:val="000000"/>
          <w:lang w:val="bg-BG"/>
        </w:rPr>
        <w:t>кантори</w:t>
      </w:r>
      <w:r w:rsidR="003F035B" w:rsidRPr="000945EF">
        <w:rPr>
          <w:color w:val="000000"/>
          <w:lang w:val="bg-BG"/>
        </w:rPr>
        <w:t xml:space="preserve"> </w:t>
      </w:r>
      <w:r w:rsidR="00473AC1" w:rsidRPr="000945EF">
        <w:rPr>
          <w:color w:val="000000"/>
          <w:lang w:val="bg-BG"/>
        </w:rPr>
        <w:t xml:space="preserve">в </w:t>
      </w:r>
      <w:r w:rsidR="003F035B">
        <w:rPr>
          <w:color w:val="000000"/>
          <w:lang w:val="bg-BG"/>
        </w:rPr>
        <w:t>Минводи</w:t>
      </w:r>
      <w:r w:rsidR="00473AC1" w:rsidRPr="000945EF">
        <w:rPr>
          <w:color w:val="000000"/>
          <w:lang w:val="bg-BG"/>
        </w:rPr>
        <w:t xml:space="preserve"> и Есентуки назнач</w:t>
      </w:r>
      <w:r w:rsidR="00116EF4">
        <w:rPr>
          <w:color w:val="000000"/>
          <w:lang w:val="bg-BG"/>
        </w:rPr>
        <w:t>ават</w:t>
      </w:r>
      <w:r w:rsidR="00473AC1" w:rsidRPr="000945EF">
        <w:rPr>
          <w:color w:val="000000"/>
          <w:lang w:val="bg-BG"/>
        </w:rPr>
        <w:t xml:space="preserve"> г-жа </w:t>
      </w:r>
      <w:r w:rsidR="00116EF4" w:rsidRPr="00DF34B1">
        <w:rPr>
          <w:color w:val="000000"/>
          <w:lang w:val="en-GB"/>
        </w:rPr>
        <w:t xml:space="preserve">Melnikova </w:t>
      </w:r>
      <w:r w:rsidR="00473AC1" w:rsidRPr="000945EF">
        <w:rPr>
          <w:color w:val="000000"/>
          <w:lang w:val="bg-BG"/>
        </w:rPr>
        <w:t xml:space="preserve">и г-н </w:t>
      </w:r>
      <w:r w:rsidR="00116EF4" w:rsidRPr="00DF34B1">
        <w:rPr>
          <w:color w:val="000000"/>
          <w:lang w:val="en-GB"/>
        </w:rPr>
        <w:t xml:space="preserve">Molochkov </w:t>
      </w:r>
      <w:r w:rsidR="00473AC1" w:rsidRPr="000945EF">
        <w:rPr>
          <w:color w:val="000000"/>
          <w:lang w:val="bg-BG"/>
        </w:rPr>
        <w:t xml:space="preserve">да представляват </w:t>
      </w:r>
      <w:r w:rsidR="00116EF4" w:rsidRPr="000945EF">
        <w:rPr>
          <w:color w:val="000000"/>
          <w:lang w:val="bg-BG"/>
        </w:rPr>
        <w:t xml:space="preserve">съответно </w:t>
      </w:r>
      <w:r w:rsidR="00473AC1" w:rsidRPr="000945EF">
        <w:rPr>
          <w:color w:val="000000"/>
          <w:lang w:val="bg-BG"/>
        </w:rPr>
        <w:t xml:space="preserve">г-н </w:t>
      </w:r>
      <w:r w:rsidR="00116EF4" w:rsidRPr="00DF34B1">
        <w:rPr>
          <w:color w:val="000000"/>
          <w:lang w:val="en-GB"/>
        </w:rPr>
        <w:t xml:space="preserve">Khadjiev </w:t>
      </w:r>
      <w:r w:rsidR="00473AC1" w:rsidRPr="000945EF">
        <w:rPr>
          <w:color w:val="000000"/>
          <w:lang w:val="bg-BG"/>
        </w:rPr>
        <w:t xml:space="preserve">и г-н </w:t>
      </w:r>
      <w:r w:rsidR="00116EF4" w:rsidRPr="00DF34B1">
        <w:rPr>
          <w:color w:val="000000"/>
          <w:lang w:val="en-GB"/>
        </w:rPr>
        <w:t xml:space="preserve">Vissitov </w:t>
      </w:r>
      <w:r w:rsidR="00473AC1" w:rsidRPr="000945EF">
        <w:rPr>
          <w:color w:val="000000"/>
          <w:lang w:val="bg-BG"/>
        </w:rPr>
        <w:t>по време на предварителното разглеждане</w:t>
      </w:r>
      <w:r w:rsidR="004F0957" w:rsidRPr="000945EF">
        <w:rPr>
          <w:color w:val="000000"/>
          <w:lang w:val="en-GB"/>
        </w:rPr>
        <w:t xml:space="preserve">. </w:t>
      </w:r>
      <w:r w:rsidR="00473AC1" w:rsidRPr="000945EF">
        <w:rPr>
          <w:color w:val="000000"/>
          <w:lang w:val="bg-BG"/>
        </w:rPr>
        <w:t>На</w:t>
      </w:r>
      <w:r w:rsidR="004F0957" w:rsidRPr="000945EF">
        <w:rPr>
          <w:color w:val="000000"/>
          <w:lang w:val="en-GB"/>
        </w:rPr>
        <w:t xml:space="preserve"> 15 </w:t>
      </w:r>
      <w:r w:rsidR="00473AC1" w:rsidRPr="000945EF">
        <w:rPr>
          <w:color w:val="000000"/>
          <w:lang w:val="bg-BG"/>
        </w:rPr>
        <w:t>ноември</w:t>
      </w:r>
      <w:r w:rsidR="004F0957" w:rsidRPr="000945EF">
        <w:rPr>
          <w:color w:val="000000"/>
          <w:lang w:val="en-GB"/>
        </w:rPr>
        <w:t xml:space="preserve"> 2002</w:t>
      </w:r>
      <w:r w:rsidR="00116EF4">
        <w:rPr>
          <w:color w:val="000000"/>
          <w:lang w:val="bg-BG"/>
        </w:rPr>
        <w:t xml:space="preserve"> </w:t>
      </w:r>
      <w:r w:rsidR="00473AC1" w:rsidRPr="000945EF">
        <w:rPr>
          <w:color w:val="000000"/>
          <w:lang w:val="bg-BG"/>
        </w:rPr>
        <w:t>г.</w:t>
      </w:r>
      <w:r w:rsidR="00CE0911">
        <w:rPr>
          <w:color w:val="000000"/>
          <w:lang w:val="bg-BG"/>
        </w:rPr>
        <w:t>,</w:t>
      </w:r>
      <w:r w:rsidR="00116EF4">
        <w:rPr>
          <w:color w:val="000000"/>
          <w:lang w:val="bg-BG"/>
        </w:rPr>
        <w:t xml:space="preserve"> </w:t>
      </w:r>
      <w:r w:rsidR="00116EF4" w:rsidRPr="000945EF">
        <w:rPr>
          <w:color w:val="000000"/>
          <w:lang w:val="bg-BG"/>
        </w:rPr>
        <w:t>с оглед на продължителното отсъствие на</w:t>
      </w:r>
      <w:r w:rsidR="00116EF4">
        <w:rPr>
          <w:color w:val="000000"/>
          <w:lang w:val="bg-BG"/>
        </w:rPr>
        <w:t xml:space="preserve"> г-жа </w:t>
      </w:r>
      <w:r w:rsidR="00116EF4" w:rsidRPr="00DF34B1">
        <w:rPr>
          <w:color w:val="000000"/>
          <w:lang w:val="en-GB"/>
        </w:rPr>
        <w:t>Melnikova</w:t>
      </w:r>
      <w:r w:rsidR="00116EF4">
        <w:rPr>
          <w:color w:val="000000"/>
          <w:lang w:val="bg-BG"/>
        </w:rPr>
        <w:t>,</w:t>
      </w:r>
      <w:r w:rsidR="00473AC1" w:rsidRPr="000945EF">
        <w:rPr>
          <w:color w:val="000000"/>
          <w:lang w:val="bg-BG"/>
        </w:rPr>
        <w:t xml:space="preserve"> г-н </w:t>
      </w:r>
      <w:r w:rsidR="00116EF4" w:rsidRPr="00DF34B1">
        <w:rPr>
          <w:color w:val="000000"/>
          <w:lang w:val="en-GB"/>
        </w:rPr>
        <w:t xml:space="preserve">Khadjiev </w:t>
      </w:r>
      <w:r w:rsidR="00116EF4">
        <w:rPr>
          <w:color w:val="000000"/>
          <w:lang w:val="bg-BG"/>
        </w:rPr>
        <w:t xml:space="preserve"> поисква</w:t>
      </w:r>
      <w:r w:rsidR="00473AC1" w:rsidRPr="000945EF">
        <w:rPr>
          <w:color w:val="000000"/>
          <w:lang w:val="bg-BG"/>
        </w:rPr>
        <w:t xml:space="preserve">  </w:t>
      </w:r>
      <w:r w:rsidR="004F0957" w:rsidRPr="000945EF">
        <w:rPr>
          <w:color w:val="000000"/>
          <w:lang w:val="en-GB"/>
        </w:rPr>
        <w:t>“</w:t>
      </w:r>
      <w:r w:rsidR="00CE0911" w:rsidRPr="000945EF">
        <w:rPr>
          <w:color w:val="000000"/>
          <w:lang w:val="bg-BG"/>
        </w:rPr>
        <w:t xml:space="preserve">да му бъде назначен </w:t>
      </w:r>
      <w:r w:rsidR="00473AC1" w:rsidRPr="000945EF">
        <w:rPr>
          <w:color w:val="000000"/>
          <w:lang w:val="bg-BG"/>
        </w:rPr>
        <w:t>ко</w:t>
      </w:r>
      <w:r w:rsidR="00CE0911">
        <w:rPr>
          <w:color w:val="000000"/>
          <w:lang w:val="bg-BG"/>
        </w:rPr>
        <w:t>й</w:t>
      </w:r>
      <w:r w:rsidR="00473AC1" w:rsidRPr="000945EF">
        <w:rPr>
          <w:color w:val="000000"/>
          <w:lang w:val="bg-BG"/>
        </w:rPr>
        <w:t xml:space="preserve">то и да е друг </w:t>
      </w:r>
      <w:r w:rsidR="004B63C0" w:rsidRPr="000945EF">
        <w:rPr>
          <w:color w:val="000000"/>
          <w:lang w:val="bg-BG"/>
        </w:rPr>
        <w:t>адвокат</w:t>
      </w:r>
      <w:r w:rsidR="004F0957" w:rsidRPr="000945EF">
        <w:rPr>
          <w:color w:val="000000"/>
          <w:lang w:val="en-GB"/>
        </w:rPr>
        <w:t xml:space="preserve">”. </w:t>
      </w:r>
      <w:r w:rsidR="004B63C0" w:rsidRPr="000945EF">
        <w:rPr>
          <w:color w:val="000000"/>
          <w:lang w:val="bg-BG"/>
        </w:rPr>
        <w:t xml:space="preserve">На същата дата </w:t>
      </w:r>
      <w:r w:rsidR="00CE0911">
        <w:rPr>
          <w:color w:val="000000"/>
          <w:lang w:val="bg-BG"/>
        </w:rPr>
        <w:t>ръководителят</w:t>
      </w:r>
      <w:r w:rsidR="00CE0911" w:rsidRPr="000945EF">
        <w:rPr>
          <w:color w:val="000000"/>
          <w:lang w:val="bg-BG"/>
        </w:rPr>
        <w:t xml:space="preserve"> </w:t>
      </w:r>
      <w:r w:rsidR="004B63C0" w:rsidRPr="000945EF">
        <w:rPr>
          <w:color w:val="000000"/>
          <w:lang w:val="bg-BG"/>
        </w:rPr>
        <w:t xml:space="preserve">на правната консултантска </w:t>
      </w:r>
      <w:r w:rsidR="00CE0911">
        <w:rPr>
          <w:color w:val="000000"/>
          <w:lang w:val="bg-BG"/>
        </w:rPr>
        <w:t>кантора</w:t>
      </w:r>
      <w:r w:rsidR="004B63C0" w:rsidRPr="000945EF">
        <w:rPr>
          <w:color w:val="000000"/>
          <w:lang w:val="bg-BG"/>
        </w:rPr>
        <w:t xml:space="preserve"> в </w:t>
      </w:r>
      <w:r w:rsidR="00CE0911">
        <w:rPr>
          <w:color w:val="000000"/>
          <w:lang w:val="bg-BG"/>
        </w:rPr>
        <w:t>Мин</w:t>
      </w:r>
      <w:r w:rsidR="004B63C0" w:rsidRPr="000945EF">
        <w:rPr>
          <w:color w:val="000000"/>
          <w:lang w:val="bg-BG"/>
        </w:rPr>
        <w:t>води назнач</w:t>
      </w:r>
      <w:r w:rsidR="00116EF4">
        <w:rPr>
          <w:color w:val="000000"/>
          <w:lang w:val="bg-BG"/>
        </w:rPr>
        <w:t>ава</w:t>
      </w:r>
      <w:r w:rsidR="004B63C0" w:rsidRPr="000945EF">
        <w:rPr>
          <w:color w:val="000000"/>
          <w:lang w:val="bg-BG"/>
        </w:rPr>
        <w:t xml:space="preserve"> г-жа </w:t>
      </w:r>
      <w:r w:rsidR="00116EF4" w:rsidRPr="00DF34B1">
        <w:rPr>
          <w:color w:val="000000"/>
          <w:lang w:val="en-GB"/>
        </w:rPr>
        <w:t xml:space="preserve">Kuchinskaya </w:t>
      </w:r>
      <w:r w:rsidR="004B63C0" w:rsidRPr="000945EF">
        <w:rPr>
          <w:color w:val="000000"/>
          <w:lang w:val="bg-BG"/>
        </w:rPr>
        <w:t>да го представлява</w:t>
      </w:r>
      <w:r w:rsidR="004F0957" w:rsidRPr="000945EF">
        <w:rPr>
          <w:color w:val="000000"/>
          <w:lang w:val="en-GB"/>
        </w:rPr>
        <w:t>.</w:t>
      </w:r>
    </w:p>
    <w:p w:rsidR="005104E1" w:rsidRPr="001B77D3" w:rsidRDefault="00A5306C" w:rsidP="00111331">
      <w:pPr>
        <w:pStyle w:val="JuParaCharCharCharChar1CharCharCharCharCharCharCharCharCharCharCharCharCharCharCharCharChar"/>
        <w:rPr>
          <w:color w:val="000000"/>
          <w:lang w:val="bg-BG"/>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221</w:t>
      </w:r>
      <w:r w:rsidRPr="000945EF">
        <w:rPr>
          <w:color w:val="000000"/>
          <w:lang w:val="en-GB"/>
        </w:rPr>
        <w:fldChar w:fldCharType="end"/>
      </w:r>
      <w:r w:rsidR="004F0957" w:rsidRPr="000945EF">
        <w:rPr>
          <w:color w:val="000000"/>
          <w:lang w:val="en-GB"/>
        </w:rPr>
        <w:t>.  </w:t>
      </w:r>
      <w:r w:rsidR="004B63C0" w:rsidRPr="000945EF">
        <w:rPr>
          <w:color w:val="000000"/>
          <w:lang w:val="bg-BG"/>
        </w:rPr>
        <w:t>На</w:t>
      </w:r>
      <w:r w:rsidR="004F0957" w:rsidRPr="000945EF">
        <w:rPr>
          <w:color w:val="000000"/>
          <w:lang w:val="en-GB"/>
        </w:rPr>
        <w:t xml:space="preserve"> 5 </w:t>
      </w:r>
      <w:r w:rsidR="004B63C0" w:rsidRPr="000945EF">
        <w:rPr>
          <w:color w:val="000000"/>
          <w:lang w:val="bg-BG"/>
        </w:rPr>
        <w:t>октомври</w:t>
      </w:r>
      <w:r w:rsidR="004F0957" w:rsidRPr="000945EF">
        <w:rPr>
          <w:color w:val="000000"/>
          <w:lang w:val="en-GB"/>
        </w:rPr>
        <w:t xml:space="preserve"> 2002 </w:t>
      </w:r>
      <w:r w:rsidR="004B63C0" w:rsidRPr="000945EF">
        <w:rPr>
          <w:color w:val="000000"/>
          <w:lang w:val="bg-BG"/>
        </w:rPr>
        <w:t xml:space="preserve">г. г-н </w:t>
      </w:r>
      <w:r w:rsidR="00116EF4" w:rsidRPr="00DF34B1">
        <w:rPr>
          <w:color w:val="000000"/>
          <w:lang w:val="en-GB"/>
        </w:rPr>
        <w:t xml:space="preserve">Zalugin </w:t>
      </w:r>
      <w:r w:rsidR="004B63C0" w:rsidRPr="000945EF">
        <w:rPr>
          <w:color w:val="000000"/>
          <w:lang w:val="bg-BG"/>
        </w:rPr>
        <w:t xml:space="preserve">е назначен да представлява г-н </w:t>
      </w:r>
      <w:r w:rsidR="00116EF4" w:rsidRPr="00DF34B1">
        <w:rPr>
          <w:color w:val="000000"/>
          <w:lang w:val="en-GB"/>
        </w:rPr>
        <w:t xml:space="preserve">Adayev </w:t>
      </w:r>
      <w:r w:rsidR="004B63C0" w:rsidRPr="000945EF">
        <w:rPr>
          <w:color w:val="000000"/>
          <w:lang w:val="bg-BG"/>
        </w:rPr>
        <w:t>по време на разследването</w:t>
      </w:r>
      <w:r w:rsidR="004F0957" w:rsidRPr="000945EF">
        <w:rPr>
          <w:color w:val="000000"/>
          <w:lang w:val="en-GB"/>
        </w:rPr>
        <w:t xml:space="preserve">. </w:t>
      </w:r>
      <w:r w:rsidR="004B63C0" w:rsidRPr="000945EF">
        <w:rPr>
          <w:color w:val="000000"/>
          <w:lang w:val="bg-BG"/>
        </w:rPr>
        <w:t>На</w:t>
      </w:r>
      <w:r w:rsidR="004F0957" w:rsidRPr="000945EF">
        <w:rPr>
          <w:color w:val="000000"/>
          <w:lang w:val="en-GB"/>
        </w:rPr>
        <w:t xml:space="preserve"> 22 </w:t>
      </w:r>
      <w:r w:rsidR="004B63C0" w:rsidRPr="000945EF">
        <w:rPr>
          <w:color w:val="000000"/>
          <w:lang w:val="bg-BG"/>
        </w:rPr>
        <w:t>октомври</w:t>
      </w:r>
      <w:r w:rsidR="004F0957" w:rsidRPr="000945EF">
        <w:rPr>
          <w:color w:val="000000"/>
          <w:lang w:val="en-GB"/>
        </w:rPr>
        <w:t xml:space="preserve"> 2002 </w:t>
      </w:r>
      <w:r w:rsidR="004B63C0" w:rsidRPr="000945EF">
        <w:rPr>
          <w:color w:val="000000"/>
          <w:lang w:val="bg-BG"/>
        </w:rPr>
        <w:t xml:space="preserve">г. г-н </w:t>
      </w:r>
      <w:r w:rsidR="00116EF4" w:rsidRPr="00DF34B1">
        <w:rPr>
          <w:color w:val="000000"/>
          <w:lang w:val="en-GB"/>
        </w:rPr>
        <w:t xml:space="preserve">Adayev </w:t>
      </w:r>
      <w:r w:rsidR="004B63C0" w:rsidRPr="000945EF">
        <w:rPr>
          <w:color w:val="000000"/>
          <w:lang w:val="bg-BG"/>
        </w:rPr>
        <w:t>отказ</w:t>
      </w:r>
      <w:r w:rsidR="00116EF4">
        <w:rPr>
          <w:color w:val="000000"/>
          <w:lang w:val="bg-BG"/>
        </w:rPr>
        <w:t>в</w:t>
      </w:r>
      <w:r w:rsidR="004B63C0" w:rsidRPr="000945EF">
        <w:rPr>
          <w:color w:val="000000"/>
          <w:lang w:val="bg-BG"/>
        </w:rPr>
        <w:t>а неговата помощ и поиск</w:t>
      </w:r>
      <w:r w:rsidR="00116EF4">
        <w:rPr>
          <w:color w:val="000000"/>
          <w:lang w:val="bg-BG"/>
        </w:rPr>
        <w:t>в</w:t>
      </w:r>
      <w:r w:rsidR="004B63C0" w:rsidRPr="000945EF">
        <w:rPr>
          <w:color w:val="000000"/>
          <w:lang w:val="bg-BG"/>
        </w:rPr>
        <w:t xml:space="preserve">а </w:t>
      </w:r>
      <w:r w:rsidR="00CE0911" w:rsidRPr="000945EF">
        <w:rPr>
          <w:color w:val="000000"/>
          <w:lang w:val="bg-BG"/>
        </w:rPr>
        <w:t>да му бъде назначен</w:t>
      </w:r>
      <w:r w:rsidR="00CE0911" w:rsidRPr="000945EF">
        <w:rPr>
          <w:color w:val="000000"/>
          <w:lang w:val="en-GB"/>
        </w:rPr>
        <w:t xml:space="preserve"> </w:t>
      </w:r>
      <w:r w:rsidR="004F0957" w:rsidRPr="000945EF">
        <w:rPr>
          <w:color w:val="000000"/>
          <w:lang w:val="en-GB"/>
        </w:rPr>
        <w:t>“</w:t>
      </w:r>
      <w:r w:rsidR="004B63C0" w:rsidRPr="000945EF">
        <w:rPr>
          <w:color w:val="000000"/>
          <w:lang w:val="bg-BG"/>
        </w:rPr>
        <w:t>който и да е друг адвокат</w:t>
      </w:r>
      <w:r w:rsidR="004F0957" w:rsidRPr="000945EF">
        <w:rPr>
          <w:color w:val="000000"/>
          <w:lang w:val="en-GB"/>
        </w:rPr>
        <w:t xml:space="preserve">”. </w:t>
      </w:r>
      <w:r w:rsidR="004B63C0" w:rsidRPr="000945EF">
        <w:rPr>
          <w:color w:val="000000"/>
          <w:lang w:val="bg-BG"/>
        </w:rPr>
        <w:t>На</w:t>
      </w:r>
      <w:r w:rsidR="004F0957" w:rsidRPr="000945EF">
        <w:rPr>
          <w:color w:val="000000"/>
          <w:lang w:val="en-GB"/>
        </w:rPr>
        <w:t xml:space="preserve"> 16 </w:t>
      </w:r>
      <w:r w:rsidR="004B63C0" w:rsidRPr="000945EF">
        <w:rPr>
          <w:color w:val="000000"/>
          <w:lang w:val="bg-BG"/>
        </w:rPr>
        <w:t>и</w:t>
      </w:r>
      <w:r w:rsidR="004F0957" w:rsidRPr="000945EF">
        <w:rPr>
          <w:color w:val="000000"/>
          <w:lang w:val="en-GB"/>
        </w:rPr>
        <w:t xml:space="preserve"> 21</w:t>
      </w:r>
      <w:r w:rsidR="00414944" w:rsidRPr="000945EF">
        <w:rPr>
          <w:color w:val="000000"/>
          <w:lang w:val="en-GB"/>
        </w:rPr>
        <w:t xml:space="preserve"> </w:t>
      </w:r>
      <w:r w:rsidR="004B63C0" w:rsidRPr="000945EF">
        <w:rPr>
          <w:color w:val="000000"/>
          <w:lang w:val="bg-BG"/>
        </w:rPr>
        <w:t>октомври</w:t>
      </w:r>
      <w:r w:rsidR="004F0957" w:rsidRPr="000945EF">
        <w:rPr>
          <w:color w:val="000000"/>
          <w:lang w:val="en-GB"/>
        </w:rPr>
        <w:t xml:space="preserve"> 2002 </w:t>
      </w:r>
      <w:r w:rsidR="004B63C0" w:rsidRPr="000945EF">
        <w:rPr>
          <w:color w:val="000000"/>
          <w:lang w:val="bg-BG"/>
        </w:rPr>
        <w:t xml:space="preserve">г. роднините на г-н </w:t>
      </w:r>
      <w:r w:rsidR="00116EF4" w:rsidRPr="00DF34B1">
        <w:rPr>
          <w:color w:val="000000"/>
          <w:lang w:val="en-GB"/>
        </w:rPr>
        <w:t xml:space="preserve">Adayev </w:t>
      </w:r>
      <w:r w:rsidR="004B63C0" w:rsidRPr="000945EF">
        <w:rPr>
          <w:color w:val="000000"/>
          <w:lang w:val="bg-BG"/>
        </w:rPr>
        <w:t>изб</w:t>
      </w:r>
      <w:r w:rsidR="00EF61D4">
        <w:rPr>
          <w:color w:val="000000"/>
          <w:lang w:val="bg-BG"/>
        </w:rPr>
        <w:t>и</w:t>
      </w:r>
      <w:r w:rsidR="004B63C0" w:rsidRPr="000945EF">
        <w:rPr>
          <w:color w:val="000000"/>
          <w:lang w:val="bg-BG"/>
        </w:rPr>
        <w:t>ра</w:t>
      </w:r>
      <w:r w:rsidR="00116EF4">
        <w:rPr>
          <w:color w:val="000000"/>
          <w:lang w:val="bg-BG"/>
        </w:rPr>
        <w:t>т</w:t>
      </w:r>
      <w:r w:rsidR="004B63C0" w:rsidRPr="000945EF">
        <w:rPr>
          <w:color w:val="000000"/>
          <w:lang w:val="bg-BG"/>
        </w:rPr>
        <w:t xml:space="preserve"> г-н </w:t>
      </w:r>
      <w:r w:rsidR="00116EF4" w:rsidRPr="00DF34B1">
        <w:rPr>
          <w:color w:val="000000"/>
          <w:lang w:val="en-GB"/>
        </w:rPr>
        <w:t xml:space="preserve">Lebedev </w:t>
      </w:r>
      <w:r w:rsidR="004F0957" w:rsidRPr="000945EF">
        <w:rPr>
          <w:color w:val="000000"/>
          <w:lang w:val="en-GB"/>
        </w:rPr>
        <w:t>(</w:t>
      </w:r>
      <w:r w:rsidR="004B63C0" w:rsidRPr="000945EF">
        <w:rPr>
          <w:color w:val="000000"/>
          <w:lang w:val="bg-BG"/>
        </w:rPr>
        <w:t>член на Адвокатската колегия на Москва от правната кантора „</w:t>
      </w:r>
      <w:r w:rsidR="007465C3" w:rsidRPr="000945EF">
        <w:rPr>
          <w:color w:val="000000"/>
          <w:lang w:val="en-GB"/>
        </w:rPr>
        <w:t>Novatsia</w:t>
      </w:r>
      <w:r w:rsidR="004B63C0" w:rsidRPr="000945EF">
        <w:rPr>
          <w:color w:val="000000"/>
          <w:lang w:val="bg-BG"/>
        </w:rPr>
        <w:t>“</w:t>
      </w:r>
      <w:r w:rsidR="004F0957" w:rsidRPr="000945EF">
        <w:rPr>
          <w:color w:val="000000"/>
          <w:lang w:val="en-GB"/>
        </w:rPr>
        <w:t xml:space="preserve">) </w:t>
      </w:r>
      <w:r w:rsidR="004B63C0" w:rsidRPr="000945EF">
        <w:rPr>
          <w:color w:val="000000"/>
          <w:lang w:val="bg-BG"/>
        </w:rPr>
        <w:t xml:space="preserve">и г-н </w:t>
      </w:r>
      <w:r w:rsidR="00A571C8" w:rsidRPr="00DF34B1">
        <w:rPr>
          <w:color w:val="000000"/>
          <w:lang w:val="en-GB"/>
        </w:rPr>
        <w:t xml:space="preserve">Khorochev </w:t>
      </w:r>
      <w:r w:rsidR="004F0957" w:rsidRPr="000945EF">
        <w:rPr>
          <w:color w:val="000000"/>
          <w:lang w:val="en-GB"/>
        </w:rPr>
        <w:t>(</w:t>
      </w:r>
      <w:r w:rsidR="004B63C0" w:rsidRPr="000945EF">
        <w:rPr>
          <w:color w:val="000000"/>
          <w:lang w:val="bg-BG"/>
        </w:rPr>
        <w:t>от</w:t>
      </w:r>
      <w:r w:rsidR="004F0957" w:rsidRPr="000945EF">
        <w:rPr>
          <w:color w:val="000000"/>
          <w:lang w:val="en-GB"/>
        </w:rPr>
        <w:t xml:space="preserve"> Isk, </w:t>
      </w:r>
      <w:r w:rsidR="00215FF4">
        <w:rPr>
          <w:color w:val="000000"/>
          <w:lang w:val="en-US"/>
        </w:rPr>
        <w:t>a</w:t>
      </w:r>
      <w:r w:rsidR="004B63C0" w:rsidRPr="000945EF">
        <w:rPr>
          <w:color w:val="000000"/>
          <w:lang w:val="bg-BG"/>
        </w:rPr>
        <w:t>социация на адвокатите в Одинцовски район, област Москва</w:t>
      </w:r>
      <w:r w:rsidR="004F0957" w:rsidRPr="000945EF">
        <w:rPr>
          <w:color w:val="000000"/>
          <w:lang w:val="en-GB"/>
        </w:rPr>
        <w:t xml:space="preserve">) </w:t>
      </w:r>
      <w:r w:rsidR="00A07385" w:rsidRPr="000945EF">
        <w:rPr>
          <w:color w:val="000000"/>
          <w:lang w:val="bg-BG"/>
        </w:rPr>
        <w:t>да защитават интересите му</w:t>
      </w:r>
      <w:r w:rsidR="004F0957" w:rsidRPr="000945EF">
        <w:rPr>
          <w:color w:val="000000"/>
          <w:lang w:val="en-GB"/>
        </w:rPr>
        <w:t xml:space="preserve">. </w:t>
      </w:r>
      <w:r w:rsidR="00A07385" w:rsidRPr="000945EF">
        <w:rPr>
          <w:color w:val="000000"/>
          <w:lang w:val="bg-BG"/>
        </w:rPr>
        <w:t>Само</w:t>
      </w:r>
      <w:r w:rsidR="00A571C8">
        <w:rPr>
          <w:color w:val="000000"/>
          <w:lang w:val="bg-BG"/>
        </w:rPr>
        <w:t xml:space="preserve"> адвокатското</w:t>
      </w:r>
      <w:r w:rsidR="00A07385" w:rsidRPr="000945EF">
        <w:rPr>
          <w:color w:val="000000"/>
          <w:lang w:val="bg-BG"/>
        </w:rPr>
        <w:t xml:space="preserve"> пълномощ</w:t>
      </w:r>
      <w:r w:rsidR="00725CF4" w:rsidRPr="000945EF">
        <w:rPr>
          <w:color w:val="000000"/>
          <w:lang w:val="bg-BG"/>
        </w:rPr>
        <w:t>но</w:t>
      </w:r>
      <w:r w:rsidR="00A07385" w:rsidRPr="000945EF">
        <w:rPr>
          <w:color w:val="000000"/>
          <w:lang w:val="bg-BG"/>
        </w:rPr>
        <w:t xml:space="preserve"> на г-н </w:t>
      </w:r>
      <w:r w:rsidR="00A571C8" w:rsidRPr="00DF34B1">
        <w:rPr>
          <w:color w:val="000000"/>
          <w:lang w:val="en-GB"/>
        </w:rPr>
        <w:t>Lebedev</w:t>
      </w:r>
      <w:r w:rsidR="00A07385" w:rsidRPr="000945EF">
        <w:rPr>
          <w:color w:val="000000"/>
          <w:lang w:val="bg-BG"/>
        </w:rPr>
        <w:t xml:space="preserve">, </w:t>
      </w:r>
      <w:r w:rsidR="00A571C8">
        <w:rPr>
          <w:color w:val="000000"/>
          <w:lang w:val="bg-BG"/>
        </w:rPr>
        <w:t xml:space="preserve">което е </w:t>
      </w:r>
      <w:r w:rsidR="00A07385" w:rsidRPr="000945EF">
        <w:rPr>
          <w:color w:val="000000"/>
          <w:lang w:val="bg-BG"/>
        </w:rPr>
        <w:t>одобрено от управителя на „</w:t>
      </w:r>
      <w:r w:rsidR="004F0957" w:rsidRPr="000945EF">
        <w:rPr>
          <w:color w:val="000000"/>
          <w:lang w:val="en-GB"/>
        </w:rPr>
        <w:t>Novatsia</w:t>
      </w:r>
      <w:r w:rsidR="00A07385" w:rsidRPr="000945EF">
        <w:rPr>
          <w:color w:val="000000"/>
          <w:lang w:val="bg-BG"/>
        </w:rPr>
        <w:t>“</w:t>
      </w:r>
      <w:r w:rsidR="004F0957" w:rsidRPr="000945EF">
        <w:rPr>
          <w:color w:val="000000"/>
          <w:lang w:val="en-GB"/>
        </w:rPr>
        <w:t xml:space="preserve">, </w:t>
      </w:r>
      <w:r w:rsidR="00A07385" w:rsidRPr="000945EF">
        <w:rPr>
          <w:color w:val="000000"/>
          <w:lang w:val="bg-BG"/>
        </w:rPr>
        <w:t xml:space="preserve">е включено в </w:t>
      </w:r>
      <w:r w:rsidR="00524921">
        <w:rPr>
          <w:color w:val="000000"/>
          <w:lang w:val="en-US"/>
        </w:rPr>
        <w:t>преписката</w:t>
      </w:r>
      <w:r w:rsidR="00524921" w:rsidRPr="000945EF">
        <w:rPr>
          <w:color w:val="000000"/>
          <w:lang w:val="bg-BG"/>
        </w:rPr>
        <w:t xml:space="preserve"> </w:t>
      </w:r>
      <w:r w:rsidR="00A07385" w:rsidRPr="000945EF">
        <w:rPr>
          <w:color w:val="000000"/>
          <w:lang w:val="bg-BG"/>
        </w:rPr>
        <w:t>по делото</w:t>
      </w:r>
      <w:r w:rsidR="004F0957" w:rsidRPr="000945EF">
        <w:rPr>
          <w:color w:val="000000"/>
          <w:lang w:val="en-GB"/>
        </w:rPr>
        <w:t>.</w:t>
      </w:r>
      <w:r w:rsidR="00EF61D4">
        <w:rPr>
          <w:color w:val="000000"/>
          <w:lang w:val="bg-BG"/>
        </w:rPr>
        <w:t xml:space="preserve"> </w:t>
      </w:r>
    </w:p>
    <w:p w:rsidR="004F0957" w:rsidRPr="000945EF" w:rsidRDefault="00A5306C" w:rsidP="00725CF4">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222</w:t>
      </w:r>
      <w:r w:rsidRPr="000945EF">
        <w:rPr>
          <w:color w:val="000000"/>
          <w:lang w:val="en-GB"/>
        </w:rPr>
        <w:fldChar w:fldCharType="end"/>
      </w:r>
      <w:r w:rsidR="004F0957" w:rsidRPr="000945EF">
        <w:rPr>
          <w:color w:val="000000"/>
          <w:lang w:val="en-GB"/>
        </w:rPr>
        <w:t>.  </w:t>
      </w:r>
      <w:r w:rsidR="00A07385" w:rsidRPr="000945EF">
        <w:rPr>
          <w:color w:val="000000"/>
          <w:lang w:val="bg-BG"/>
        </w:rPr>
        <w:t>На</w:t>
      </w:r>
      <w:r w:rsidR="004F0957" w:rsidRPr="000945EF">
        <w:rPr>
          <w:color w:val="000000"/>
          <w:lang w:val="en-GB"/>
        </w:rPr>
        <w:t xml:space="preserve"> 5 </w:t>
      </w:r>
      <w:r w:rsidR="00A07385" w:rsidRPr="000945EF">
        <w:rPr>
          <w:color w:val="000000"/>
          <w:lang w:val="bg-BG"/>
        </w:rPr>
        <w:t>октомври</w:t>
      </w:r>
      <w:r w:rsidR="004F0957" w:rsidRPr="000945EF">
        <w:rPr>
          <w:color w:val="000000"/>
          <w:lang w:val="en-GB"/>
        </w:rPr>
        <w:t xml:space="preserve"> 2002 </w:t>
      </w:r>
      <w:r w:rsidR="00A07385" w:rsidRPr="000945EF">
        <w:rPr>
          <w:color w:val="000000"/>
          <w:lang w:val="bg-BG"/>
        </w:rPr>
        <w:t xml:space="preserve">г. </w:t>
      </w:r>
      <w:r w:rsidR="00524921">
        <w:rPr>
          <w:color w:val="000000"/>
          <w:lang w:val="bg-BG"/>
        </w:rPr>
        <w:t>ръководителят</w:t>
      </w:r>
      <w:r w:rsidR="00524921" w:rsidRPr="000945EF">
        <w:rPr>
          <w:color w:val="000000"/>
          <w:lang w:val="bg-BG"/>
        </w:rPr>
        <w:t xml:space="preserve"> </w:t>
      </w:r>
      <w:r w:rsidR="00A07385" w:rsidRPr="000945EF">
        <w:rPr>
          <w:color w:val="000000"/>
          <w:lang w:val="bg-BG"/>
        </w:rPr>
        <w:t xml:space="preserve">на правната консултантска </w:t>
      </w:r>
      <w:r w:rsidR="00524921">
        <w:rPr>
          <w:color w:val="000000"/>
          <w:lang w:val="bg-BG"/>
        </w:rPr>
        <w:t>кантора</w:t>
      </w:r>
      <w:r w:rsidR="00524921" w:rsidRPr="000945EF">
        <w:rPr>
          <w:color w:val="000000"/>
          <w:lang w:val="bg-BG"/>
        </w:rPr>
        <w:t xml:space="preserve"> </w:t>
      </w:r>
      <w:r w:rsidR="00A07385" w:rsidRPr="000945EF">
        <w:rPr>
          <w:color w:val="000000"/>
          <w:lang w:val="bg-BG"/>
        </w:rPr>
        <w:t>в Есентуки назнач</w:t>
      </w:r>
      <w:r w:rsidR="00A571C8">
        <w:rPr>
          <w:color w:val="000000"/>
          <w:lang w:val="bg-BG"/>
        </w:rPr>
        <w:t>ава</w:t>
      </w:r>
      <w:r w:rsidR="00A07385" w:rsidRPr="000945EF">
        <w:rPr>
          <w:color w:val="000000"/>
          <w:lang w:val="bg-BG"/>
        </w:rPr>
        <w:t xml:space="preserve"> г-н </w:t>
      </w:r>
      <w:r w:rsidR="00A571C8" w:rsidRPr="00DF34B1">
        <w:rPr>
          <w:color w:val="000000"/>
          <w:lang w:val="en-GB"/>
        </w:rPr>
        <w:t xml:space="preserve">Molochkov </w:t>
      </w:r>
      <w:r w:rsidR="00A07385" w:rsidRPr="000945EF">
        <w:rPr>
          <w:color w:val="000000"/>
          <w:lang w:val="bg-BG"/>
        </w:rPr>
        <w:t xml:space="preserve">да представлява г-н </w:t>
      </w:r>
      <w:r w:rsidR="00A571C8" w:rsidRPr="00DF34B1">
        <w:rPr>
          <w:color w:val="000000"/>
          <w:lang w:val="en-GB"/>
        </w:rPr>
        <w:t xml:space="preserve">Aziev </w:t>
      </w:r>
      <w:r w:rsidR="00A07385" w:rsidRPr="000945EF">
        <w:rPr>
          <w:color w:val="000000"/>
          <w:lang w:val="bg-BG"/>
        </w:rPr>
        <w:t xml:space="preserve">пред </w:t>
      </w:r>
      <w:r w:rsidR="00524921">
        <w:rPr>
          <w:color w:val="000000"/>
          <w:lang w:val="bg-BG"/>
        </w:rPr>
        <w:t>главната п</w:t>
      </w:r>
      <w:r w:rsidR="00A571C8">
        <w:rPr>
          <w:color w:val="000000"/>
          <w:lang w:val="bg-BG"/>
        </w:rPr>
        <w:t>рокуратура</w:t>
      </w:r>
      <w:r w:rsidR="004F0957" w:rsidRPr="000945EF">
        <w:rPr>
          <w:color w:val="000000"/>
          <w:lang w:val="en-GB"/>
        </w:rPr>
        <w:t xml:space="preserve">. </w:t>
      </w:r>
      <w:r w:rsidR="00725CF4" w:rsidRPr="000945EF">
        <w:rPr>
          <w:color w:val="000000"/>
          <w:lang w:val="bg-BG"/>
        </w:rPr>
        <w:t xml:space="preserve">Още едно </w:t>
      </w:r>
      <w:r w:rsidR="00A571C8">
        <w:rPr>
          <w:color w:val="000000"/>
          <w:lang w:val="bg-BG"/>
        </w:rPr>
        <w:t xml:space="preserve">адвокатско </w:t>
      </w:r>
      <w:r w:rsidR="00725CF4" w:rsidRPr="000945EF">
        <w:rPr>
          <w:color w:val="000000"/>
          <w:lang w:val="bg-BG"/>
        </w:rPr>
        <w:t xml:space="preserve">пълномощно </w:t>
      </w:r>
      <w:r w:rsidR="00A571C8" w:rsidRPr="000945EF">
        <w:rPr>
          <w:color w:val="000000"/>
          <w:lang w:val="bg-BG"/>
        </w:rPr>
        <w:t xml:space="preserve">на името на г-н </w:t>
      </w:r>
      <w:r w:rsidR="00A571C8" w:rsidRPr="00DF34B1">
        <w:rPr>
          <w:color w:val="000000"/>
          <w:lang w:val="en-GB"/>
        </w:rPr>
        <w:t>Khorochev</w:t>
      </w:r>
      <w:r w:rsidR="00A571C8" w:rsidRPr="000945EF" w:rsidDel="00A571C8">
        <w:rPr>
          <w:color w:val="000000"/>
          <w:lang w:val="bg-BG"/>
        </w:rPr>
        <w:t xml:space="preserve"> </w:t>
      </w:r>
      <w:r w:rsidR="00725CF4" w:rsidRPr="000945EF">
        <w:rPr>
          <w:color w:val="000000"/>
          <w:lang w:val="bg-BG"/>
        </w:rPr>
        <w:t xml:space="preserve">е изготвено на </w:t>
      </w:r>
      <w:r w:rsidR="004F0957" w:rsidRPr="000945EF">
        <w:rPr>
          <w:color w:val="000000"/>
          <w:lang w:val="en-GB"/>
        </w:rPr>
        <w:t>21</w:t>
      </w:r>
      <w:r w:rsidR="007511B0" w:rsidRPr="000945EF">
        <w:rPr>
          <w:color w:val="000000"/>
          <w:lang w:val="en-GB"/>
        </w:rPr>
        <w:t> </w:t>
      </w:r>
      <w:r w:rsidR="00725CF4" w:rsidRPr="000945EF">
        <w:rPr>
          <w:color w:val="000000"/>
          <w:lang w:val="bg-BG"/>
        </w:rPr>
        <w:t>октомври</w:t>
      </w:r>
      <w:r w:rsidR="004F0957" w:rsidRPr="000945EF">
        <w:rPr>
          <w:color w:val="000000"/>
          <w:lang w:val="en-GB"/>
        </w:rPr>
        <w:t xml:space="preserve"> 2002</w:t>
      </w:r>
      <w:r w:rsidR="00725CF4" w:rsidRPr="000945EF">
        <w:rPr>
          <w:color w:val="000000"/>
          <w:lang w:val="bg-BG"/>
        </w:rPr>
        <w:t xml:space="preserve"> г.</w:t>
      </w:r>
      <w:r w:rsidR="004F0957" w:rsidRPr="000945EF">
        <w:rPr>
          <w:color w:val="000000"/>
          <w:lang w:val="en-GB"/>
        </w:rPr>
        <w:t xml:space="preserve"> </w:t>
      </w:r>
      <w:r w:rsidR="00725CF4" w:rsidRPr="000945EF">
        <w:rPr>
          <w:color w:val="000000"/>
          <w:lang w:val="bg-BG"/>
        </w:rPr>
        <w:t xml:space="preserve">От </w:t>
      </w:r>
      <w:r w:rsidR="004F0957" w:rsidRPr="000945EF">
        <w:rPr>
          <w:color w:val="000000"/>
          <w:lang w:val="en-GB"/>
        </w:rPr>
        <w:t xml:space="preserve">31 </w:t>
      </w:r>
      <w:r w:rsidR="00725CF4" w:rsidRPr="000945EF">
        <w:rPr>
          <w:color w:val="000000"/>
          <w:lang w:val="bg-BG"/>
        </w:rPr>
        <w:t>януари</w:t>
      </w:r>
      <w:r w:rsidR="004F0957" w:rsidRPr="000945EF">
        <w:rPr>
          <w:color w:val="000000"/>
          <w:lang w:val="en-GB"/>
        </w:rPr>
        <w:t xml:space="preserve"> 2003 </w:t>
      </w:r>
      <w:r w:rsidR="00725CF4" w:rsidRPr="000945EF">
        <w:rPr>
          <w:color w:val="000000"/>
          <w:lang w:val="bg-BG"/>
        </w:rPr>
        <w:t xml:space="preserve">г. г-н </w:t>
      </w:r>
      <w:r w:rsidR="00A571C8" w:rsidRPr="00DF34B1">
        <w:rPr>
          <w:color w:val="000000"/>
          <w:lang w:val="en-GB"/>
        </w:rPr>
        <w:t xml:space="preserve">Aziev </w:t>
      </w:r>
      <w:r w:rsidR="00725CF4" w:rsidRPr="000945EF">
        <w:rPr>
          <w:color w:val="000000"/>
          <w:lang w:val="bg-BG"/>
        </w:rPr>
        <w:t xml:space="preserve">е подпомаган от г-н </w:t>
      </w:r>
      <w:r w:rsidR="00A571C8" w:rsidRPr="00DF34B1">
        <w:rPr>
          <w:color w:val="000000"/>
          <w:lang w:val="en-GB"/>
        </w:rPr>
        <w:t>Timichev</w:t>
      </w:r>
      <w:r w:rsidR="00725CF4" w:rsidRPr="000945EF">
        <w:rPr>
          <w:color w:val="000000"/>
          <w:lang w:val="bg-BG"/>
        </w:rPr>
        <w:t xml:space="preserve">, член на Адвокатската колегия на Република Кабардино-Балкария </w:t>
      </w:r>
      <w:r w:rsidR="004F0957" w:rsidRPr="000945EF">
        <w:rPr>
          <w:color w:val="000000"/>
          <w:lang w:val="en-GB"/>
        </w:rPr>
        <w:t>(</w:t>
      </w:r>
      <w:r w:rsidR="00725CF4" w:rsidRPr="000945EF">
        <w:rPr>
          <w:color w:val="000000"/>
          <w:lang w:val="bg-BG"/>
        </w:rPr>
        <w:t>вж</w:t>
      </w:r>
      <w:r w:rsidR="00A571C8">
        <w:rPr>
          <w:color w:val="000000"/>
          <w:lang w:val="bg-BG"/>
        </w:rPr>
        <w:t>.</w:t>
      </w:r>
      <w:r w:rsidR="00725CF4" w:rsidRPr="000945EF">
        <w:rPr>
          <w:color w:val="000000"/>
          <w:lang w:val="bg-BG"/>
        </w:rPr>
        <w:t xml:space="preserve"> параграф</w:t>
      </w:r>
      <w:r w:rsidR="007465C3" w:rsidRPr="000945EF">
        <w:rPr>
          <w:color w:val="000000"/>
          <w:lang w:val="en-GB"/>
        </w:rPr>
        <w:t xml:space="preserve"> </w:t>
      </w:r>
      <w:r w:rsidR="004F0957" w:rsidRPr="000945EF">
        <w:rPr>
          <w:color w:val="000000"/>
          <w:lang w:val="en-GB"/>
        </w:rPr>
        <w:t xml:space="preserve">238 </w:t>
      </w:r>
      <w:r w:rsidR="00725CF4" w:rsidRPr="000945EF">
        <w:rPr>
          <w:color w:val="000000"/>
          <w:lang w:val="bg-BG"/>
        </w:rPr>
        <w:t>по-долу</w:t>
      </w:r>
      <w:r w:rsidR="004F0957" w:rsidRPr="000945EF">
        <w:rPr>
          <w:color w:val="000000"/>
          <w:lang w:val="en-GB"/>
        </w:rPr>
        <w:t>).</w:t>
      </w:r>
    </w:p>
    <w:p w:rsidR="005104E1" w:rsidRPr="000945EF" w:rsidRDefault="004F0957" w:rsidP="00111331">
      <w:pPr>
        <w:pStyle w:val="JuH1CharCharCharCharCharCharCharCharCharChar"/>
        <w:rPr>
          <w:b w:val="0"/>
          <w:color w:val="000000"/>
          <w:lang w:val="en-GB"/>
        </w:rPr>
      </w:pPr>
      <w:r w:rsidRPr="000945EF">
        <w:rPr>
          <w:b w:val="0"/>
          <w:color w:val="000000"/>
          <w:lang w:val="en-GB"/>
        </w:rPr>
        <w:t>3.  </w:t>
      </w:r>
      <w:r w:rsidR="00725CF4" w:rsidRPr="000945EF">
        <w:rPr>
          <w:b w:val="0"/>
          <w:color w:val="000000"/>
          <w:lang w:val="bg-BG"/>
        </w:rPr>
        <w:t>Представителство пред Съда</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lastRenderedPageBreak/>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223</w:t>
      </w:r>
      <w:r w:rsidRPr="000945EF">
        <w:rPr>
          <w:color w:val="000000"/>
          <w:lang w:val="en-GB"/>
        </w:rPr>
        <w:fldChar w:fldCharType="end"/>
      </w:r>
      <w:r w:rsidR="004F0957" w:rsidRPr="000945EF">
        <w:rPr>
          <w:color w:val="000000"/>
          <w:lang w:val="en-GB"/>
        </w:rPr>
        <w:t>.  </w:t>
      </w:r>
      <w:r w:rsidR="00725CF4" w:rsidRPr="000945EF">
        <w:rPr>
          <w:color w:val="000000"/>
          <w:lang w:val="bg-BG"/>
        </w:rPr>
        <w:t>До</w:t>
      </w:r>
      <w:r w:rsidR="004F0957" w:rsidRPr="000945EF">
        <w:rPr>
          <w:color w:val="000000"/>
          <w:lang w:val="en-GB"/>
        </w:rPr>
        <w:t xml:space="preserve"> 4 </w:t>
      </w:r>
      <w:r w:rsidR="00725CF4" w:rsidRPr="000945EF">
        <w:rPr>
          <w:color w:val="000000"/>
          <w:lang w:val="bg-BG"/>
        </w:rPr>
        <w:t>октомври</w:t>
      </w:r>
      <w:r w:rsidR="004F0957" w:rsidRPr="000945EF">
        <w:rPr>
          <w:color w:val="000000"/>
          <w:lang w:val="en-GB"/>
        </w:rPr>
        <w:t xml:space="preserve"> 2002 </w:t>
      </w:r>
      <w:r w:rsidR="00725CF4" w:rsidRPr="000945EF">
        <w:rPr>
          <w:color w:val="000000"/>
          <w:lang w:val="bg-BG"/>
        </w:rPr>
        <w:t xml:space="preserve">г. </w:t>
      </w:r>
      <w:r w:rsidR="00365DD5" w:rsidRPr="000945EF">
        <w:rPr>
          <w:color w:val="000000"/>
          <w:lang w:val="bg-BG"/>
        </w:rPr>
        <w:t xml:space="preserve">г-н </w:t>
      </w:r>
      <w:r w:rsidR="00A571C8" w:rsidRPr="00DF34B1">
        <w:rPr>
          <w:color w:val="000000"/>
          <w:lang w:val="en-GB"/>
        </w:rPr>
        <w:t>Khadjiev</w:t>
      </w:r>
      <w:r w:rsidR="00365DD5" w:rsidRPr="000945EF">
        <w:rPr>
          <w:color w:val="000000"/>
          <w:lang w:val="bg-BG"/>
        </w:rPr>
        <w:t xml:space="preserve">, г-н </w:t>
      </w:r>
      <w:r w:rsidR="00A571C8" w:rsidRPr="00DF34B1">
        <w:rPr>
          <w:color w:val="000000"/>
          <w:lang w:val="en-GB"/>
        </w:rPr>
        <w:t xml:space="preserve">Adayev </w:t>
      </w:r>
      <w:r w:rsidR="00365DD5" w:rsidRPr="000945EF">
        <w:rPr>
          <w:color w:val="000000"/>
          <w:lang w:val="bg-BG"/>
        </w:rPr>
        <w:t xml:space="preserve">и г-н </w:t>
      </w:r>
      <w:r w:rsidR="00A571C8" w:rsidRPr="00DF34B1">
        <w:rPr>
          <w:color w:val="000000"/>
          <w:lang w:val="en-GB"/>
        </w:rPr>
        <w:t xml:space="preserve">Aziev </w:t>
      </w:r>
      <w:r w:rsidR="00365DD5" w:rsidRPr="000945EF">
        <w:rPr>
          <w:color w:val="000000"/>
          <w:lang w:val="bg-BG"/>
        </w:rPr>
        <w:t>с</w:t>
      </w:r>
      <w:r w:rsidR="00A571C8">
        <w:rPr>
          <w:color w:val="000000"/>
          <w:lang w:val="bg-BG"/>
        </w:rPr>
        <w:t>е</w:t>
      </w:r>
      <w:r w:rsidR="00365DD5" w:rsidRPr="000945EF">
        <w:rPr>
          <w:color w:val="000000"/>
          <w:lang w:val="bg-BG"/>
        </w:rPr>
        <w:t xml:space="preserve"> представлява</w:t>
      </w:r>
      <w:r w:rsidR="00A571C8">
        <w:rPr>
          <w:color w:val="000000"/>
          <w:lang w:val="bg-BG"/>
        </w:rPr>
        <w:t xml:space="preserve">т </w:t>
      </w:r>
      <w:r w:rsidR="00365DD5" w:rsidRPr="000945EF">
        <w:rPr>
          <w:color w:val="000000"/>
          <w:lang w:val="bg-BG"/>
        </w:rPr>
        <w:t xml:space="preserve">пред грузинските съдилища от г-н </w:t>
      </w:r>
      <w:r w:rsidR="00A571C8" w:rsidRPr="00DF34B1">
        <w:rPr>
          <w:color w:val="000000"/>
          <w:lang w:val="en-GB"/>
        </w:rPr>
        <w:t>Gabaydze</w:t>
      </w:r>
      <w:r w:rsidR="00365DD5" w:rsidRPr="000945EF">
        <w:rPr>
          <w:color w:val="000000"/>
          <w:lang w:val="bg-BG"/>
        </w:rPr>
        <w:t xml:space="preserve">; г-н </w:t>
      </w:r>
      <w:r w:rsidR="00A571C8" w:rsidRPr="00DF34B1">
        <w:rPr>
          <w:color w:val="000000"/>
          <w:lang w:val="en-GB"/>
        </w:rPr>
        <w:t xml:space="preserve">Vissitov </w:t>
      </w:r>
      <w:r w:rsidR="00A571C8">
        <w:rPr>
          <w:color w:val="000000"/>
          <w:lang w:val="bg-BG"/>
        </w:rPr>
        <w:t>с</w:t>
      </w:r>
      <w:r w:rsidR="00365DD5" w:rsidRPr="000945EF">
        <w:rPr>
          <w:color w:val="000000"/>
          <w:lang w:val="bg-BG"/>
        </w:rPr>
        <w:t xml:space="preserve">е представлява от г-н </w:t>
      </w:r>
      <w:r w:rsidR="00A571C8" w:rsidRPr="00DF34B1">
        <w:rPr>
          <w:color w:val="000000"/>
          <w:lang w:val="en-GB"/>
        </w:rPr>
        <w:t>Khidjakadze</w:t>
      </w:r>
      <w:r w:rsidR="00524921">
        <w:rPr>
          <w:color w:val="000000"/>
          <w:lang w:val="bg-BG"/>
        </w:rPr>
        <w:t>,</w:t>
      </w:r>
      <w:r w:rsidR="00365DD5" w:rsidRPr="000945EF">
        <w:rPr>
          <w:color w:val="000000"/>
          <w:lang w:val="bg-BG"/>
        </w:rPr>
        <w:t xml:space="preserve"> </w:t>
      </w:r>
      <w:r w:rsidR="00524921">
        <w:rPr>
          <w:color w:val="000000"/>
          <w:lang w:val="bg-BG"/>
        </w:rPr>
        <w:t>а</w:t>
      </w:r>
      <w:r w:rsidR="00365DD5" w:rsidRPr="000945EF">
        <w:rPr>
          <w:color w:val="000000"/>
          <w:lang w:val="bg-BG"/>
        </w:rPr>
        <w:t xml:space="preserve"> г-н </w:t>
      </w:r>
      <w:r w:rsidR="00A571C8" w:rsidRPr="00DF34B1">
        <w:rPr>
          <w:color w:val="000000"/>
          <w:lang w:val="en-GB"/>
        </w:rPr>
        <w:t xml:space="preserve">Shamayev </w:t>
      </w:r>
      <w:r w:rsidR="00524921">
        <w:rPr>
          <w:color w:val="000000"/>
          <w:lang w:val="bg-BG"/>
        </w:rPr>
        <w:t xml:space="preserve">– </w:t>
      </w:r>
      <w:r w:rsidR="00365DD5" w:rsidRPr="000945EF">
        <w:rPr>
          <w:color w:val="000000"/>
          <w:lang w:val="bg-BG"/>
        </w:rPr>
        <w:t xml:space="preserve">от г-н </w:t>
      </w:r>
      <w:r w:rsidR="00A571C8" w:rsidRPr="00DF34B1">
        <w:rPr>
          <w:color w:val="000000"/>
          <w:lang w:val="en-GB"/>
        </w:rPr>
        <w:t>Chkhatarashvili</w:t>
      </w:r>
      <w:r w:rsidR="004F0957" w:rsidRPr="000945EF">
        <w:rPr>
          <w:color w:val="000000"/>
          <w:lang w:val="en-GB"/>
        </w:rPr>
        <w:t xml:space="preserve">. </w:t>
      </w:r>
      <w:r w:rsidR="00365DD5" w:rsidRPr="000945EF">
        <w:rPr>
          <w:color w:val="000000"/>
          <w:lang w:val="bg-BG"/>
        </w:rPr>
        <w:t xml:space="preserve">Тези адвокати </w:t>
      </w:r>
      <w:r w:rsidR="00B100E8">
        <w:rPr>
          <w:color w:val="000000"/>
          <w:lang w:val="bg-BG"/>
        </w:rPr>
        <w:t>са</w:t>
      </w:r>
      <w:r w:rsidR="00B100E8" w:rsidRPr="000945EF">
        <w:rPr>
          <w:color w:val="000000"/>
          <w:lang w:val="bg-BG"/>
        </w:rPr>
        <w:t xml:space="preserve"> </w:t>
      </w:r>
      <w:r w:rsidR="00365DD5" w:rsidRPr="000945EF">
        <w:rPr>
          <w:color w:val="000000"/>
          <w:lang w:val="bg-BG"/>
        </w:rPr>
        <w:t xml:space="preserve">възнаградени от </w:t>
      </w:r>
      <w:r w:rsidR="00B30431" w:rsidRPr="000945EF">
        <w:rPr>
          <w:color w:val="000000"/>
          <w:lang w:val="bg-BG"/>
        </w:rPr>
        <w:t xml:space="preserve">ръководството на </w:t>
      </w:r>
      <w:r w:rsidR="0032545A">
        <w:rPr>
          <w:color w:val="000000"/>
          <w:lang w:val="bg-BG"/>
        </w:rPr>
        <w:t>ч</w:t>
      </w:r>
      <w:r w:rsidR="00B30431" w:rsidRPr="000945EF">
        <w:rPr>
          <w:color w:val="000000"/>
          <w:lang w:val="bg-BG"/>
        </w:rPr>
        <w:t>еченско-кистинск</w:t>
      </w:r>
      <w:r w:rsidR="00645F55">
        <w:rPr>
          <w:color w:val="000000"/>
          <w:lang w:val="bg-BG"/>
        </w:rPr>
        <w:t>а</w:t>
      </w:r>
      <w:r w:rsidR="00B30431" w:rsidRPr="000945EF">
        <w:rPr>
          <w:color w:val="000000"/>
          <w:lang w:val="bg-BG"/>
        </w:rPr>
        <w:t>т</w:t>
      </w:r>
      <w:r w:rsidR="00645F55">
        <w:rPr>
          <w:color w:val="000000"/>
          <w:lang w:val="bg-BG"/>
        </w:rPr>
        <w:t>а</w:t>
      </w:r>
      <w:r w:rsidR="00B30431" w:rsidRPr="000945EF">
        <w:rPr>
          <w:color w:val="000000"/>
          <w:lang w:val="bg-BG"/>
        </w:rPr>
        <w:t xml:space="preserve"> общ</w:t>
      </w:r>
      <w:r w:rsidR="00645F55">
        <w:rPr>
          <w:color w:val="000000"/>
          <w:lang w:val="bg-BG"/>
        </w:rPr>
        <w:t>ност</w:t>
      </w:r>
      <w:r w:rsidR="00B30431" w:rsidRPr="000945EF">
        <w:rPr>
          <w:color w:val="000000"/>
          <w:lang w:val="bg-BG"/>
        </w:rPr>
        <w:t xml:space="preserve"> в Грузия </w:t>
      </w:r>
      <w:r w:rsidR="004F0957" w:rsidRPr="000945EF">
        <w:rPr>
          <w:color w:val="000000"/>
          <w:lang w:val="en-GB"/>
        </w:rPr>
        <w:t>(</w:t>
      </w:r>
      <w:r w:rsidR="00B30431" w:rsidRPr="000945EF">
        <w:rPr>
          <w:color w:val="000000"/>
          <w:lang w:val="bg-BG"/>
        </w:rPr>
        <w:t xml:space="preserve">съгласно договори за правна помощ от </w:t>
      </w:r>
      <w:r w:rsidR="004F0957" w:rsidRPr="000945EF">
        <w:rPr>
          <w:color w:val="000000"/>
          <w:lang w:val="en-GB"/>
        </w:rPr>
        <w:t xml:space="preserve">5 </w:t>
      </w:r>
      <w:r w:rsidR="00B30431" w:rsidRPr="000945EF">
        <w:rPr>
          <w:color w:val="000000"/>
          <w:lang w:val="bg-BG"/>
        </w:rPr>
        <w:t>и</w:t>
      </w:r>
      <w:r w:rsidR="004F0957" w:rsidRPr="000945EF">
        <w:rPr>
          <w:color w:val="000000"/>
          <w:lang w:val="en-GB"/>
        </w:rPr>
        <w:t xml:space="preserve"> 6 </w:t>
      </w:r>
      <w:r w:rsidR="00B30431" w:rsidRPr="000945EF">
        <w:rPr>
          <w:color w:val="000000"/>
          <w:lang w:val="bg-BG"/>
        </w:rPr>
        <w:t>август</w:t>
      </w:r>
      <w:r w:rsidR="004F0957" w:rsidRPr="000945EF">
        <w:rPr>
          <w:color w:val="000000"/>
          <w:lang w:val="en-GB"/>
        </w:rPr>
        <w:t xml:space="preserve"> 2002</w:t>
      </w:r>
      <w:r w:rsidR="00B30431" w:rsidRPr="000945EF">
        <w:rPr>
          <w:color w:val="000000"/>
          <w:lang w:val="bg-BG"/>
        </w:rPr>
        <w:t xml:space="preserve"> г.</w:t>
      </w:r>
      <w:r w:rsidR="004F0957" w:rsidRPr="000945EF">
        <w:rPr>
          <w:color w:val="000000"/>
          <w:lang w:val="en-GB"/>
        </w:rPr>
        <w:t>).</w:t>
      </w:r>
    </w:p>
    <w:p w:rsidR="005104E1"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224</w:t>
      </w:r>
      <w:r w:rsidRPr="000945EF">
        <w:rPr>
          <w:color w:val="000000"/>
          <w:lang w:val="en-GB"/>
        </w:rPr>
        <w:fldChar w:fldCharType="end"/>
      </w:r>
      <w:r w:rsidR="004F0957" w:rsidRPr="000945EF">
        <w:rPr>
          <w:color w:val="000000"/>
          <w:lang w:val="en-GB"/>
        </w:rPr>
        <w:t>.  </w:t>
      </w:r>
      <w:r w:rsidR="00B30431" w:rsidRPr="000945EF">
        <w:rPr>
          <w:color w:val="000000"/>
          <w:lang w:val="bg-BG"/>
        </w:rPr>
        <w:t>Адвокатите заяв</w:t>
      </w:r>
      <w:r w:rsidR="00B100E8">
        <w:rPr>
          <w:color w:val="000000"/>
          <w:lang w:val="bg-BG"/>
        </w:rPr>
        <w:t>яват</w:t>
      </w:r>
      <w:r w:rsidR="00B30431" w:rsidRPr="000945EF">
        <w:rPr>
          <w:color w:val="000000"/>
          <w:lang w:val="bg-BG"/>
        </w:rPr>
        <w:t>, че в</w:t>
      </w:r>
      <w:r w:rsidR="002D0195" w:rsidRPr="000945EF">
        <w:rPr>
          <w:color w:val="000000"/>
          <w:lang w:val="en-GB"/>
        </w:rPr>
        <w:t xml:space="preserve"> 9</w:t>
      </w:r>
      <w:r w:rsidR="000945EF">
        <w:rPr>
          <w:color w:val="000000"/>
          <w:lang w:val="bg-BG"/>
        </w:rPr>
        <w:t>:00</w:t>
      </w:r>
      <w:r w:rsidR="002D0195" w:rsidRPr="000945EF">
        <w:rPr>
          <w:color w:val="000000"/>
          <w:lang w:val="en-GB"/>
        </w:rPr>
        <w:t xml:space="preserve"> </w:t>
      </w:r>
      <w:r w:rsidR="00B30431" w:rsidRPr="000945EF">
        <w:rPr>
          <w:color w:val="000000"/>
          <w:lang w:val="bg-BG"/>
        </w:rPr>
        <w:t>ч</w:t>
      </w:r>
      <w:r w:rsidR="00645F55">
        <w:rPr>
          <w:color w:val="000000"/>
          <w:lang w:val="bg-BG"/>
        </w:rPr>
        <w:t>.</w:t>
      </w:r>
      <w:r w:rsidR="00B30431" w:rsidRPr="000945EF">
        <w:rPr>
          <w:color w:val="000000"/>
          <w:lang w:val="bg-BG"/>
        </w:rPr>
        <w:t xml:space="preserve"> на </w:t>
      </w:r>
      <w:r w:rsidR="004F0957" w:rsidRPr="000945EF">
        <w:rPr>
          <w:color w:val="000000"/>
          <w:lang w:val="en-GB"/>
        </w:rPr>
        <w:t xml:space="preserve">4 </w:t>
      </w:r>
      <w:r w:rsidR="00B30431" w:rsidRPr="000945EF">
        <w:rPr>
          <w:color w:val="000000"/>
          <w:lang w:val="bg-BG"/>
        </w:rPr>
        <w:t>октомври</w:t>
      </w:r>
      <w:r w:rsidR="004F0957" w:rsidRPr="000945EF">
        <w:rPr>
          <w:color w:val="000000"/>
          <w:lang w:val="en-GB"/>
        </w:rPr>
        <w:t xml:space="preserve"> 2002</w:t>
      </w:r>
      <w:r w:rsidR="00B30431" w:rsidRPr="000945EF">
        <w:rPr>
          <w:color w:val="000000"/>
          <w:lang w:val="bg-BG"/>
        </w:rPr>
        <w:t xml:space="preserve"> г.</w:t>
      </w:r>
      <w:r w:rsidR="004F0957" w:rsidRPr="000945EF">
        <w:rPr>
          <w:color w:val="000000"/>
          <w:lang w:val="en-GB"/>
        </w:rPr>
        <w:t xml:space="preserve"> </w:t>
      </w:r>
      <w:r w:rsidR="00B100E8">
        <w:rPr>
          <w:color w:val="000000"/>
          <w:lang w:val="bg-BG"/>
        </w:rPr>
        <w:t xml:space="preserve">те </w:t>
      </w:r>
      <w:r w:rsidR="00B30431" w:rsidRPr="000945EF">
        <w:rPr>
          <w:color w:val="000000"/>
          <w:lang w:val="bg-BG"/>
        </w:rPr>
        <w:t xml:space="preserve">се втурнали към затвора, за да се срещнат с клиентите си, но </w:t>
      </w:r>
      <w:r w:rsidR="00645F55">
        <w:rPr>
          <w:color w:val="000000"/>
          <w:lang w:val="bg-BG"/>
        </w:rPr>
        <w:t>не били</w:t>
      </w:r>
      <w:r w:rsidR="00B30431" w:rsidRPr="000945EF">
        <w:rPr>
          <w:color w:val="000000"/>
          <w:lang w:val="bg-BG"/>
        </w:rPr>
        <w:t xml:space="preserve"> </w:t>
      </w:r>
      <w:r w:rsidR="00645F55">
        <w:rPr>
          <w:color w:val="000000"/>
          <w:lang w:val="bg-BG"/>
        </w:rPr>
        <w:t>допуснати</w:t>
      </w:r>
      <w:r w:rsidR="004F0957" w:rsidRPr="000945EF">
        <w:rPr>
          <w:color w:val="000000"/>
          <w:lang w:val="en-GB"/>
        </w:rPr>
        <w:t>. “</w:t>
      </w:r>
      <w:r w:rsidR="00645F55">
        <w:rPr>
          <w:color w:val="000000"/>
          <w:lang w:val="bg-BG"/>
        </w:rPr>
        <w:t>Тъй като не знаели</w:t>
      </w:r>
      <w:r w:rsidR="00645F55" w:rsidRPr="000945EF">
        <w:rPr>
          <w:color w:val="000000"/>
          <w:lang w:val="bg-BG"/>
        </w:rPr>
        <w:t xml:space="preserve"> </w:t>
      </w:r>
      <w:r w:rsidR="00B30431" w:rsidRPr="000945EF">
        <w:rPr>
          <w:color w:val="000000"/>
          <w:lang w:val="bg-BG"/>
        </w:rPr>
        <w:t xml:space="preserve">как да </w:t>
      </w:r>
      <w:r w:rsidR="00B100E8">
        <w:rPr>
          <w:color w:val="000000"/>
          <w:lang w:val="bg-BG"/>
        </w:rPr>
        <w:t>сезират</w:t>
      </w:r>
      <w:r w:rsidR="00B30431" w:rsidRPr="000945EF">
        <w:rPr>
          <w:color w:val="000000"/>
          <w:lang w:val="bg-BG"/>
        </w:rPr>
        <w:t xml:space="preserve"> Съда</w:t>
      </w:r>
      <w:r w:rsidR="004F0957" w:rsidRPr="000945EF">
        <w:rPr>
          <w:color w:val="000000"/>
          <w:lang w:val="en-GB"/>
        </w:rPr>
        <w:t xml:space="preserve">”, </w:t>
      </w:r>
      <w:r w:rsidR="00B30431" w:rsidRPr="000945EF">
        <w:rPr>
          <w:color w:val="000000"/>
          <w:lang w:val="bg-BG"/>
        </w:rPr>
        <w:t xml:space="preserve">те </w:t>
      </w:r>
      <w:r w:rsidR="00B100E8">
        <w:rPr>
          <w:color w:val="000000"/>
          <w:lang w:val="bg-BG"/>
        </w:rPr>
        <w:t>молят</w:t>
      </w:r>
      <w:r w:rsidR="00B100E8" w:rsidRPr="000945EF">
        <w:rPr>
          <w:color w:val="000000"/>
          <w:lang w:val="bg-BG"/>
        </w:rPr>
        <w:t xml:space="preserve"> </w:t>
      </w:r>
      <w:r w:rsidR="00B30431" w:rsidRPr="000945EF">
        <w:rPr>
          <w:color w:val="000000"/>
          <w:lang w:val="bg-BG"/>
        </w:rPr>
        <w:t>колегите си</w:t>
      </w:r>
      <w:r w:rsidR="004F0957" w:rsidRPr="000945EF">
        <w:rPr>
          <w:color w:val="000000"/>
          <w:lang w:val="en-GB"/>
        </w:rPr>
        <w:t xml:space="preserve"> </w:t>
      </w:r>
      <w:r w:rsidR="00B30431" w:rsidRPr="000945EF">
        <w:rPr>
          <w:color w:val="000000"/>
          <w:lang w:val="bg-BG"/>
        </w:rPr>
        <w:t xml:space="preserve">г-жа </w:t>
      </w:r>
      <w:r w:rsidR="00B100E8" w:rsidRPr="00DF34B1">
        <w:rPr>
          <w:color w:val="000000"/>
          <w:lang w:val="en-GB"/>
        </w:rPr>
        <w:t xml:space="preserve">Mukhashavria </w:t>
      </w:r>
      <w:r w:rsidR="00B30431" w:rsidRPr="000945EF">
        <w:rPr>
          <w:color w:val="000000"/>
          <w:lang w:val="bg-BG"/>
        </w:rPr>
        <w:t xml:space="preserve">и г-жа </w:t>
      </w:r>
      <w:r w:rsidR="00B100E8" w:rsidRPr="00DF34B1">
        <w:rPr>
          <w:color w:val="000000"/>
          <w:lang w:val="en-GB"/>
        </w:rPr>
        <w:t>Dzamukashvili</w:t>
      </w:r>
      <w:r w:rsidR="00B30431" w:rsidRPr="000945EF">
        <w:rPr>
          <w:color w:val="000000"/>
          <w:lang w:val="bg-BG"/>
        </w:rPr>
        <w:t xml:space="preserve"> да подадат жалба от името на техните клиенти</w:t>
      </w:r>
      <w:r w:rsidR="004F0957" w:rsidRPr="000945EF">
        <w:rPr>
          <w:color w:val="000000"/>
          <w:lang w:val="en-GB"/>
        </w:rPr>
        <w:t xml:space="preserve">. </w:t>
      </w:r>
      <w:r w:rsidR="00604D0F" w:rsidRPr="000945EF">
        <w:rPr>
          <w:color w:val="000000"/>
          <w:lang w:val="bg-BG"/>
        </w:rPr>
        <w:t xml:space="preserve">На тези адвокати също </w:t>
      </w:r>
      <w:r w:rsidR="00B100E8">
        <w:rPr>
          <w:color w:val="000000"/>
          <w:lang w:val="bg-BG"/>
        </w:rPr>
        <w:t>е</w:t>
      </w:r>
      <w:r w:rsidR="00B100E8" w:rsidRPr="000945EF">
        <w:rPr>
          <w:color w:val="000000"/>
          <w:lang w:val="bg-BG"/>
        </w:rPr>
        <w:t xml:space="preserve"> </w:t>
      </w:r>
      <w:r w:rsidR="00604D0F" w:rsidRPr="000945EF">
        <w:rPr>
          <w:color w:val="000000"/>
          <w:lang w:val="bg-BG"/>
        </w:rPr>
        <w:t xml:space="preserve">отказан достъп до затворниците и следователно не са могли да организират изготвянето на </w:t>
      </w:r>
      <w:r w:rsidR="00B100E8">
        <w:rPr>
          <w:color w:val="000000"/>
          <w:lang w:val="bg-BG"/>
        </w:rPr>
        <w:t xml:space="preserve">адвокатски </w:t>
      </w:r>
      <w:r w:rsidR="00604D0F" w:rsidRPr="000945EF">
        <w:rPr>
          <w:color w:val="000000"/>
          <w:lang w:val="bg-BG"/>
        </w:rPr>
        <w:t>пълномощни на тяхно име</w:t>
      </w:r>
      <w:r w:rsidR="004F0957" w:rsidRPr="000945EF">
        <w:rPr>
          <w:color w:val="000000"/>
          <w:lang w:val="en-GB"/>
        </w:rPr>
        <w:t xml:space="preserve">. </w:t>
      </w:r>
      <w:r w:rsidR="00604D0F" w:rsidRPr="000945EF">
        <w:rPr>
          <w:color w:val="000000"/>
          <w:lang w:val="bg-BG"/>
        </w:rPr>
        <w:t xml:space="preserve">При изключително спешни обстоятелства и със съгласието на ръководството на </w:t>
      </w:r>
      <w:r w:rsidR="0032545A">
        <w:rPr>
          <w:color w:val="000000"/>
          <w:lang w:val="bg-BG"/>
        </w:rPr>
        <w:t>ч</w:t>
      </w:r>
      <w:r w:rsidR="00604D0F" w:rsidRPr="000945EF">
        <w:rPr>
          <w:color w:val="000000"/>
          <w:lang w:val="bg-BG"/>
        </w:rPr>
        <w:t xml:space="preserve">еченско-кистинското общество, г-н </w:t>
      </w:r>
      <w:r w:rsidR="00B100E8" w:rsidRPr="00DF34B1">
        <w:rPr>
          <w:color w:val="000000"/>
          <w:lang w:val="en-GB"/>
        </w:rPr>
        <w:t>Gaba</w:t>
      </w:r>
      <w:r w:rsidR="00B100E8">
        <w:rPr>
          <w:color w:val="000000"/>
          <w:lang w:val="en-GB"/>
        </w:rPr>
        <w:t>y</w:t>
      </w:r>
      <w:r w:rsidR="00B100E8" w:rsidRPr="00DF34B1">
        <w:rPr>
          <w:color w:val="000000"/>
          <w:lang w:val="en-GB"/>
        </w:rPr>
        <w:t>dze</w:t>
      </w:r>
      <w:r w:rsidR="00604D0F" w:rsidRPr="000945EF">
        <w:rPr>
          <w:color w:val="000000"/>
          <w:lang w:val="bg-BG"/>
        </w:rPr>
        <w:t xml:space="preserve">, г-н </w:t>
      </w:r>
      <w:r w:rsidR="00B100E8" w:rsidRPr="00DF34B1">
        <w:rPr>
          <w:color w:val="000000"/>
          <w:lang w:val="en-GB"/>
        </w:rPr>
        <w:t xml:space="preserve">Khidjakadze </w:t>
      </w:r>
      <w:r w:rsidR="00604D0F" w:rsidRPr="000945EF">
        <w:rPr>
          <w:color w:val="000000"/>
          <w:lang w:val="bg-BG"/>
        </w:rPr>
        <w:t xml:space="preserve">и г-н </w:t>
      </w:r>
      <w:r w:rsidR="00B100E8" w:rsidRPr="00DF34B1">
        <w:rPr>
          <w:color w:val="000000"/>
          <w:lang w:val="en-GB"/>
        </w:rPr>
        <w:t xml:space="preserve">Chkhatarashvili </w:t>
      </w:r>
      <w:r w:rsidR="00604D0F" w:rsidRPr="000945EF">
        <w:rPr>
          <w:color w:val="000000"/>
          <w:lang w:val="bg-BG"/>
        </w:rPr>
        <w:t>изготв</w:t>
      </w:r>
      <w:r w:rsidR="00B100E8">
        <w:rPr>
          <w:color w:val="000000"/>
          <w:lang w:val="bg-BG"/>
        </w:rPr>
        <w:t>ят</w:t>
      </w:r>
      <w:r w:rsidR="00604D0F" w:rsidRPr="000945EF">
        <w:rPr>
          <w:color w:val="000000"/>
          <w:lang w:val="bg-BG"/>
        </w:rPr>
        <w:t xml:space="preserve"> документи </w:t>
      </w:r>
      <w:r w:rsidR="004F0957" w:rsidRPr="000945EF">
        <w:rPr>
          <w:color w:val="000000"/>
          <w:lang w:val="en-GB"/>
        </w:rPr>
        <w:t>(</w:t>
      </w:r>
      <w:r w:rsidR="00604D0F" w:rsidRPr="000945EF">
        <w:rPr>
          <w:color w:val="000000"/>
          <w:lang w:val="bg-BG"/>
        </w:rPr>
        <w:t xml:space="preserve">включени в </w:t>
      </w:r>
      <w:r w:rsidR="0032545A">
        <w:rPr>
          <w:color w:val="000000"/>
          <w:lang w:val="bg-BG"/>
        </w:rPr>
        <w:t>преписката</w:t>
      </w:r>
      <w:r w:rsidR="0032545A" w:rsidRPr="000945EF">
        <w:rPr>
          <w:color w:val="000000"/>
          <w:lang w:val="bg-BG"/>
        </w:rPr>
        <w:t xml:space="preserve"> </w:t>
      </w:r>
      <w:r w:rsidR="00604D0F" w:rsidRPr="000945EF">
        <w:rPr>
          <w:color w:val="000000"/>
          <w:lang w:val="bg-BG"/>
        </w:rPr>
        <w:t>по делото</w:t>
      </w:r>
      <w:r w:rsidR="00604D0F" w:rsidRPr="000945EF">
        <w:rPr>
          <w:color w:val="000000"/>
          <w:lang w:val="en-GB"/>
        </w:rPr>
        <w:t>)</w:t>
      </w:r>
      <w:r w:rsidR="0032545A">
        <w:rPr>
          <w:color w:val="000000"/>
          <w:lang w:val="bg-BG"/>
        </w:rPr>
        <w:t>,</w:t>
      </w:r>
      <w:r w:rsidR="00B100E8">
        <w:rPr>
          <w:color w:val="000000"/>
          <w:lang w:val="bg-BG"/>
        </w:rPr>
        <w:t xml:space="preserve"> с които</w:t>
      </w:r>
      <w:r w:rsidR="00604D0F" w:rsidRPr="000945EF">
        <w:rPr>
          <w:color w:val="000000"/>
          <w:lang w:val="bg-BG"/>
        </w:rPr>
        <w:t xml:space="preserve"> упълномощава</w:t>
      </w:r>
      <w:r w:rsidR="00B100E8">
        <w:rPr>
          <w:color w:val="000000"/>
          <w:lang w:val="bg-BG"/>
        </w:rPr>
        <w:t xml:space="preserve">т </w:t>
      </w:r>
      <w:r w:rsidR="00604D0F" w:rsidRPr="000945EF">
        <w:rPr>
          <w:color w:val="000000"/>
          <w:lang w:val="bg-BG"/>
        </w:rPr>
        <w:t xml:space="preserve">техните двама колеги, които веднага </w:t>
      </w:r>
      <w:r w:rsidR="00B100E8">
        <w:rPr>
          <w:color w:val="000000"/>
          <w:lang w:val="bg-BG"/>
        </w:rPr>
        <w:t>сезират</w:t>
      </w:r>
      <w:r w:rsidR="00604D0F" w:rsidRPr="000945EF">
        <w:rPr>
          <w:color w:val="000000"/>
          <w:lang w:val="bg-BG"/>
        </w:rPr>
        <w:t xml:space="preserve"> Съда</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snapToGrid w:val="0"/>
          <w:color w:val="000000"/>
          <w:lang w:val="en-GB" w:eastAsia="en-US"/>
        </w:rPr>
      </w:pPr>
      <w:r w:rsidRPr="000945EF">
        <w:rPr>
          <w:snapToGrid w:val="0"/>
          <w:color w:val="000000"/>
          <w:lang w:val="en-GB" w:eastAsia="en-US"/>
        </w:rPr>
        <w:fldChar w:fldCharType="begin"/>
      </w:r>
      <w:r w:rsidR="004F0957" w:rsidRPr="000945EF">
        <w:rPr>
          <w:snapToGrid w:val="0"/>
          <w:color w:val="000000"/>
          <w:lang w:val="en-GB" w:eastAsia="en-US"/>
        </w:rPr>
        <w:instrText xml:space="preserve"> SEQ level0 \*arabic </w:instrText>
      </w:r>
      <w:r w:rsidRPr="000945EF">
        <w:rPr>
          <w:snapToGrid w:val="0"/>
          <w:color w:val="000000"/>
          <w:lang w:val="en-GB" w:eastAsia="en-US"/>
        </w:rPr>
        <w:fldChar w:fldCharType="separate"/>
      </w:r>
      <w:r w:rsidR="00E84328">
        <w:rPr>
          <w:noProof/>
          <w:snapToGrid w:val="0"/>
          <w:color w:val="000000"/>
          <w:lang w:val="en-GB" w:eastAsia="en-US"/>
        </w:rPr>
        <w:t>225</w:t>
      </w:r>
      <w:r w:rsidRPr="000945EF">
        <w:rPr>
          <w:snapToGrid w:val="0"/>
          <w:color w:val="000000"/>
          <w:lang w:val="en-GB" w:eastAsia="en-US"/>
        </w:rPr>
        <w:fldChar w:fldCharType="end"/>
      </w:r>
      <w:r w:rsidR="004F0957" w:rsidRPr="000945EF">
        <w:rPr>
          <w:snapToGrid w:val="0"/>
          <w:color w:val="000000"/>
          <w:lang w:val="en-GB" w:eastAsia="en-US"/>
        </w:rPr>
        <w:t>.  </w:t>
      </w:r>
      <w:r w:rsidR="00604D0F" w:rsidRPr="000945EF">
        <w:rPr>
          <w:snapToGrid w:val="0"/>
          <w:color w:val="000000"/>
          <w:lang w:val="bg-BG" w:eastAsia="en-US"/>
        </w:rPr>
        <w:t>На</w:t>
      </w:r>
      <w:r w:rsidR="004F0957" w:rsidRPr="000945EF">
        <w:rPr>
          <w:snapToGrid w:val="0"/>
          <w:color w:val="000000"/>
          <w:lang w:val="en-GB" w:eastAsia="en-US"/>
        </w:rPr>
        <w:t xml:space="preserve"> 22 </w:t>
      </w:r>
      <w:r w:rsidR="00604D0F" w:rsidRPr="000945EF">
        <w:rPr>
          <w:snapToGrid w:val="0"/>
          <w:color w:val="000000"/>
          <w:lang w:val="bg-BG" w:eastAsia="en-US"/>
        </w:rPr>
        <w:t>ноември</w:t>
      </w:r>
      <w:r w:rsidR="004F0957" w:rsidRPr="000945EF">
        <w:rPr>
          <w:snapToGrid w:val="0"/>
          <w:color w:val="000000"/>
          <w:lang w:val="en-GB" w:eastAsia="en-US"/>
        </w:rPr>
        <w:t xml:space="preserve"> 2002 </w:t>
      </w:r>
      <w:r w:rsidR="00604D0F" w:rsidRPr="000945EF">
        <w:rPr>
          <w:snapToGrid w:val="0"/>
          <w:color w:val="000000"/>
          <w:lang w:val="bg-BG" w:eastAsia="en-US"/>
        </w:rPr>
        <w:t xml:space="preserve">г. г-жа </w:t>
      </w:r>
      <w:r w:rsidR="00B100E8" w:rsidRPr="00DF34B1">
        <w:rPr>
          <w:color w:val="000000"/>
          <w:lang w:val="en-GB"/>
        </w:rPr>
        <w:t xml:space="preserve">Mukhashavria </w:t>
      </w:r>
      <w:r w:rsidR="00604D0F" w:rsidRPr="000945EF">
        <w:rPr>
          <w:snapToGrid w:val="0"/>
          <w:color w:val="000000"/>
          <w:lang w:val="bg-BG" w:eastAsia="en-US"/>
        </w:rPr>
        <w:t xml:space="preserve">и г-жа </w:t>
      </w:r>
      <w:r w:rsidR="00B100E8" w:rsidRPr="00DF34B1">
        <w:rPr>
          <w:color w:val="000000"/>
          <w:lang w:val="en-GB"/>
        </w:rPr>
        <w:t>Dzamukashvili</w:t>
      </w:r>
      <w:r w:rsidR="00B100E8" w:rsidRPr="00DF34B1">
        <w:rPr>
          <w:snapToGrid w:val="0"/>
          <w:color w:val="000000"/>
          <w:lang w:val="en-GB" w:eastAsia="en-US"/>
        </w:rPr>
        <w:t xml:space="preserve"> </w:t>
      </w:r>
      <w:r w:rsidR="00604D0F" w:rsidRPr="000945EF">
        <w:rPr>
          <w:snapToGrid w:val="0"/>
          <w:color w:val="000000"/>
          <w:lang w:val="bg-BG" w:eastAsia="en-US"/>
        </w:rPr>
        <w:t>изпра</w:t>
      </w:r>
      <w:r w:rsidR="00B100E8">
        <w:rPr>
          <w:snapToGrid w:val="0"/>
          <w:color w:val="000000"/>
          <w:lang w:val="bg-BG" w:eastAsia="en-US"/>
        </w:rPr>
        <w:t>щат</w:t>
      </w:r>
      <w:r w:rsidR="00604D0F" w:rsidRPr="000945EF">
        <w:rPr>
          <w:snapToGrid w:val="0"/>
          <w:color w:val="000000"/>
          <w:lang w:val="bg-BG" w:eastAsia="en-US"/>
        </w:rPr>
        <w:t xml:space="preserve"> по факс </w:t>
      </w:r>
      <w:r w:rsidR="00FB1128" w:rsidRPr="000945EF">
        <w:rPr>
          <w:snapToGrid w:val="0"/>
          <w:color w:val="000000"/>
          <w:lang w:val="bg-BG" w:eastAsia="en-US"/>
        </w:rPr>
        <w:t>пълномощните</w:t>
      </w:r>
      <w:r w:rsidR="00604D0F" w:rsidRPr="000945EF">
        <w:rPr>
          <w:snapToGrid w:val="0"/>
          <w:color w:val="000000"/>
          <w:lang w:val="bg-BG" w:eastAsia="en-US"/>
        </w:rPr>
        <w:t>, които ги упълномощават да представляват екстрадираните жалбоподатели пред Съда</w:t>
      </w:r>
      <w:r w:rsidR="004F0957" w:rsidRPr="000945EF">
        <w:rPr>
          <w:snapToGrid w:val="0"/>
          <w:color w:val="000000"/>
          <w:lang w:val="en-GB" w:eastAsia="en-US"/>
        </w:rPr>
        <w:t xml:space="preserve">. </w:t>
      </w:r>
      <w:r w:rsidR="00604D0F" w:rsidRPr="000945EF">
        <w:rPr>
          <w:snapToGrid w:val="0"/>
          <w:color w:val="000000"/>
          <w:lang w:val="bg-BG" w:eastAsia="en-US"/>
        </w:rPr>
        <w:t xml:space="preserve">Тези документи, </w:t>
      </w:r>
      <w:r w:rsidR="0032545A">
        <w:rPr>
          <w:snapToGrid w:val="0"/>
          <w:color w:val="000000"/>
          <w:lang w:val="bg-BG" w:eastAsia="en-US"/>
        </w:rPr>
        <w:t xml:space="preserve">в </w:t>
      </w:r>
      <w:r w:rsidR="00604D0F" w:rsidRPr="000945EF">
        <w:rPr>
          <w:snapToGrid w:val="0"/>
          <w:color w:val="000000"/>
          <w:lang w:val="bg-BG" w:eastAsia="en-US"/>
        </w:rPr>
        <w:t xml:space="preserve">които </w:t>
      </w:r>
      <w:r w:rsidR="0032545A" w:rsidRPr="000945EF">
        <w:rPr>
          <w:snapToGrid w:val="0"/>
          <w:color w:val="000000"/>
          <w:lang w:val="bg-BG" w:eastAsia="en-US"/>
        </w:rPr>
        <w:t>като ответна държава</w:t>
      </w:r>
      <w:r w:rsidR="0032545A">
        <w:rPr>
          <w:snapToGrid w:val="0"/>
          <w:color w:val="000000"/>
          <w:lang w:val="bg-BG" w:eastAsia="en-US"/>
        </w:rPr>
        <w:t xml:space="preserve"> се </w:t>
      </w:r>
      <w:r w:rsidR="00604D0F" w:rsidRPr="000945EF">
        <w:rPr>
          <w:snapToGrid w:val="0"/>
          <w:color w:val="000000"/>
          <w:lang w:val="bg-BG" w:eastAsia="en-US"/>
        </w:rPr>
        <w:t xml:space="preserve">споменава Грузия, са подписани от членове на семействата </w:t>
      </w:r>
      <w:r w:rsidR="005A49B7" w:rsidRPr="000945EF">
        <w:rPr>
          <w:snapToGrid w:val="0"/>
          <w:color w:val="000000"/>
          <w:lang w:val="bg-BG" w:eastAsia="en-US"/>
        </w:rPr>
        <w:t xml:space="preserve">и приятели </w:t>
      </w:r>
      <w:r w:rsidR="00604D0F" w:rsidRPr="000945EF">
        <w:rPr>
          <w:snapToGrid w:val="0"/>
          <w:color w:val="000000"/>
          <w:lang w:val="bg-BG" w:eastAsia="en-US"/>
        </w:rPr>
        <w:t>на жалбоподателите</w:t>
      </w:r>
      <w:r w:rsidR="0032545A">
        <w:rPr>
          <w:snapToGrid w:val="0"/>
          <w:color w:val="000000"/>
          <w:lang w:val="bg-BG" w:eastAsia="en-US"/>
        </w:rPr>
        <w:t>,</w:t>
      </w:r>
      <w:r w:rsidR="004F0957" w:rsidRPr="000945EF">
        <w:rPr>
          <w:snapToGrid w:val="0"/>
          <w:color w:val="000000"/>
          <w:lang w:val="en-GB" w:eastAsia="en-US"/>
        </w:rPr>
        <w:t xml:space="preserve"> </w:t>
      </w:r>
      <w:r w:rsidR="005A49B7" w:rsidRPr="000945EF">
        <w:rPr>
          <w:snapToGrid w:val="0"/>
          <w:color w:val="000000"/>
          <w:lang w:val="bg-BG" w:eastAsia="en-US"/>
        </w:rPr>
        <w:t>живеещи в Русия</w:t>
      </w:r>
      <w:r w:rsidR="004F0957" w:rsidRPr="000945EF">
        <w:rPr>
          <w:snapToGrid w:val="0"/>
          <w:color w:val="000000"/>
          <w:lang w:val="en-GB" w:eastAsia="en-US"/>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226</w:t>
      </w:r>
      <w:r w:rsidRPr="000945EF">
        <w:rPr>
          <w:color w:val="000000"/>
          <w:lang w:val="en-GB"/>
        </w:rPr>
        <w:fldChar w:fldCharType="end"/>
      </w:r>
      <w:r w:rsidR="004F0957" w:rsidRPr="000945EF">
        <w:rPr>
          <w:color w:val="000000"/>
          <w:lang w:val="en-GB"/>
        </w:rPr>
        <w:t>.  </w:t>
      </w:r>
      <w:r w:rsidR="005A49B7" w:rsidRPr="000945EF">
        <w:rPr>
          <w:color w:val="000000"/>
          <w:lang w:val="bg-BG"/>
        </w:rPr>
        <w:t>Адвокатите обясн</w:t>
      </w:r>
      <w:r w:rsidR="00B100E8">
        <w:rPr>
          <w:color w:val="000000"/>
          <w:lang w:val="bg-BG"/>
        </w:rPr>
        <w:t>яват</w:t>
      </w:r>
      <w:r w:rsidR="005A49B7" w:rsidRPr="000945EF">
        <w:rPr>
          <w:color w:val="000000"/>
          <w:lang w:val="bg-BG"/>
        </w:rPr>
        <w:t xml:space="preserve">, че на </w:t>
      </w:r>
      <w:r w:rsidR="004F0957" w:rsidRPr="000945EF">
        <w:rPr>
          <w:color w:val="000000"/>
          <w:lang w:val="en-GB"/>
        </w:rPr>
        <w:t xml:space="preserve">28 </w:t>
      </w:r>
      <w:r w:rsidR="005A49B7" w:rsidRPr="000945EF">
        <w:rPr>
          <w:color w:val="000000"/>
          <w:lang w:val="bg-BG"/>
        </w:rPr>
        <w:t>октомври</w:t>
      </w:r>
      <w:r w:rsidR="004F0957" w:rsidRPr="000945EF">
        <w:rPr>
          <w:color w:val="000000"/>
          <w:lang w:val="en-GB"/>
        </w:rPr>
        <w:t xml:space="preserve"> 2002 </w:t>
      </w:r>
      <w:r w:rsidR="005A49B7" w:rsidRPr="000945EF">
        <w:rPr>
          <w:color w:val="000000"/>
          <w:lang w:val="bg-BG"/>
        </w:rPr>
        <w:t>г. те се свърз</w:t>
      </w:r>
      <w:r w:rsidR="00B100E8">
        <w:rPr>
          <w:color w:val="000000"/>
          <w:lang w:val="bg-BG"/>
        </w:rPr>
        <w:t>в</w:t>
      </w:r>
      <w:r w:rsidR="005A49B7" w:rsidRPr="000945EF">
        <w:rPr>
          <w:color w:val="000000"/>
          <w:lang w:val="bg-BG"/>
        </w:rPr>
        <w:t>а</w:t>
      </w:r>
      <w:r w:rsidR="00B100E8">
        <w:rPr>
          <w:color w:val="000000"/>
          <w:lang w:val="bg-BG"/>
        </w:rPr>
        <w:t>т</w:t>
      </w:r>
      <w:r w:rsidR="005A49B7" w:rsidRPr="000945EF">
        <w:rPr>
          <w:color w:val="000000"/>
          <w:lang w:val="bg-BG"/>
        </w:rPr>
        <w:t xml:space="preserve"> с </w:t>
      </w:r>
      <w:r w:rsidR="0032545A">
        <w:rPr>
          <w:color w:val="000000"/>
          <w:lang w:val="bg-BG"/>
        </w:rPr>
        <w:t>п</w:t>
      </w:r>
      <w:r w:rsidR="005A49B7" w:rsidRPr="000945EF">
        <w:rPr>
          <w:color w:val="000000"/>
          <w:lang w:val="bg-BG"/>
        </w:rPr>
        <w:t>осолството на Русия в Тбилиси, за да получат визи и да могат да посетят техните екстрадирани клиенти</w:t>
      </w:r>
      <w:r w:rsidR="005A49B7" w:rsidRPr="000945EF">
        <w:rPr>
          <w:color w:val="000000"/>
          <w:lang w:val="en-GB"/>
        </w:rPr>
        <w:t xml:space="preserve">. </w:t>
      </w:r>
      <w:r w:rsidR="005A49B7" w:rsidRPr="000945EF">
        <w:rPr>
          <w:color w:val="000000"/>
          <w:lang w:val="bg-BG"/>
        </w:rPr>
        <w:t xml:space="preserve">Те са </w:t>
      </w:r>
      <w:r w:rsidR="009C7099">
        <w:rPr>
          <w:color w:val="000000"/>
          <w:lang w:val="bg-BG"/>
        </w:rPr>
        <w:t>у</w:t>
      </w:r>
      <w:r w:rsidR="009C7099" w:rsidRPr="000945EF">
        <w:rPr>
          <w:color w:val="000000"/>
          <w:lang w:val="bg-BG"/>
        </w:rPr>
        <w:t xml:space="preserve">ведомени </w:t>
      </w:r>
      <w:r w:rsidR="005A49B7" w:rsidRPr="000945EF">
        <w:rPr>
          <w:color w:val="000000"/>
          <w:lang w:val="bg-BG"/>
        </w:rPr>
        <w:t>устно, че за да получат виза</w:t>
      </w:r>
      <w:r w:rsidR="009C7099">
        <w:rPr>
          <w:color w:val="000000"/>
          <w:lang w:val="bg-BG"/>
        </w:rPr>
        <w:t>,</w:t>
      </w:r>
      <w:r w:rsidR="005A49B7" w:rsidRPr="000945EF">
        <w:rPr>
          <w:color w:val="000000"/>
          <w:lang w:val="bg-BG"/>
        </w:rPr>
        <w:t xml:space="preserve"> трябва да представят писмена покана от въпросния</w:t>
      </w:r>
      <w:r w:rsidR="00B100E8">
        <w:rPr>
          <w:color w:val="000000"/>
          <w:lang w:val="bg-BG"/>
        </w:rPr>
        <w:t xml:space="preserve"> затвор</w:t>
      </w:r>
      <w:r w:rsidR="004F0957" w:rsidRPr="000945EF">
        <w:rPr>
          <w:color w:val="000000"/>
          <w:lang w:val="en-GB"/>
        </w:rPr>
        <w:t xml:space="preserve">. </w:t>
      </w:r>
      <w:r w:rsidR="005A49B7" w:rsidRPr="000945EF">
        <w:rPr>
          <w:color w:val="000000"/>
          <w:lang w:val="bg-BG"/>
        </w:rPr>
        <w:t>На</w:t>
      </w:r>
      <w:r w:rsidR="004F0957" w:rsidRPr="000945EF">
        <w:rPr>
          <w:color w:val="000000"/>
          <w:lang w:val="en-GB"/>
        </w:rPr>
        <w:t xml:space="preserve"> 29 </w:t>
      </w:r>
      <w:r w:rsidR="005A49B7" w:rsidRPr="000945EF">
        <w:rPr>
          <w:color w:val="000000"/>
          <w:lang w:val="bg-BG"/>
        </w:rPr>
        <w:t>октомври</w:t>
      </w:r>
      <w:r w:rsidR="004F0957" w:rsidRPr="000945EF">
        <w:rPr>
          <w:color w:val="000000"/>
          <w:lang w:val="en-GB"/>
        </w:rPr>
        <w:t xml:space="preserve"> 2002 </w:t>
      </w:r>
      <w:r w:rsidR="005A49B7" w:rsidRPr="000945EF">
        <w:rPr>
          <w:color w:val="000000"/>
          <w:lang w:val="bg-BG"/>
        </w:rPr>
        <w:t>г. те мол</w:t>
      </w:r>
      <w:r w:rsidR="00B100E8">
        <w:rPr>
          <w:color w:val="000000"/>
          <w:lang w:val="bg-BG"/>
        </w:rPr>
        <w:t>ят</w:t>
      </w:r>
      <w:r w:rsidR="005A49B7" w:rsidRPr="000945EF">
        <w:rPr>
          <w:color w:val="000000"/>
          <w:lang w:val="bg-BG"/>
        </w:rPr>
        <w:t xml:space="preserve"> </w:t>
      </w:r>
      <w:r w:rsidR="009C7099">
        <w:rPr>
          <w:color w:val="000000"/>
          <w:lang w:val="bg-BG"/>
        </w:rPr>
        <w:t>п</w:t>
      </w:r>
      <w:r w:rsidR="005A49B7" w:rsidRPr="000945EF">
        <w:rPr>
          <w:color w:val="000000"/>
          <w:lang w:val="bg-BG"/>
        </w:rPr>
        <w:t>редставителя на Руската федерация в Съда за съдействие</w:t>
      </w:r>
      <w:r w:rsidR="004F0957" w:rsidRPr="000945EF">
        <w:rPr>
          <w:color w:val="000000"/>
          <w:lang w:val="en-GB"/>
        </w:rPr>
        <w:t xml:space="preserve">. </w:t>
      </w:r>
      <w:r w:rsidR="005A49B7" w:rsidRPr="000945EF">
        <w:rPr>
          <w:color w:val="000000"/>
          <w:lang w:val="bg-BG"/>
        </w:rPr>
        <w:t>Той обясн</w:t>
      </w:r>
      <w:r w:rsidR="00B100E8">
        <w:rPr>
          <w:color w:val="000000"/>
          <w:lang w:val="bg-BG"/>
        </w:rPr>
        <w:t>ява</w:t>
      </w:r>
      <w:r w:rsidR="005A49B7" w:rsidRPr="000945EF">
        <w:rPr>
          <w:color w:val="000000"/>
          <w:lang w:val="bg-BG"/>
        </w:rPr>
        <w:t xml:space="preserve">, че няма да отговори без </w:t>
      </w:r>
      <w:r w:rsidR="009C7099">
        <w:rPr>
          <w:color w:val="000000"/>
          <w:lang w:val="bg-BG"/>
        </w:rPr>
        <w:t>указание</w:t>
      </w:r>
      <w:r w:rsidR="009C7099" w:rsidRPr="000945EF">
        <w:rPr>
          <w:color w:val="000000"/>
          <w:lang w:val="bg-BG"/>
        </w:rPr>
        <w:t xml:space="preserve"> </w:t>
      </w:r>
      <w:r w:rsidR="005A49B7" w:rsidRPr="000945EF">
        <w:rPr>
          <w:color w:val="000000"/>
          <w:lang w:val="bg-BG"/>
        </w:rPr>
        <w:t>от Съда</w:t>
      </w:r>
      <w:r w:rsidR="004F0957" w:rsidRPr="000945EF">
        <w:rPr>
          <w:color w:val="000000"/>
          <w:lang w:val="en-GB"/>
        </w:rPr>
        <w:t xml:space="preserve">. </w:t>
      </w:r>
      <w:r w:rsidR="005A49B7" w:rsidRPr="000945EF">
        <w:rPr>
          <w:color w:val="000000"/>
          <w:lang w:val="bg-BG"/>
        </w:rPr>
        <w:t>Адвокатите тогава иска</w:t>
      </w:r>
      <w:r w:rsidR="00B100E8">
        <w:rPr>
          <w:color w:val="000000"/>
          <w:lang w:val="bg-BG"/>
        </w:rPr>
        <w:t>т</w:t>
      </w:r>
      <w:r w:rsidR="005A49B7" w:rsidRPr="000945EF">
        <w:rPr>
          <w:color w:val="000000"/>
          <w:lang w:val="bg-BG"/>
        </w:rPr>
        <w:t xml:space="preserve"> от Съда да се намеси от тяхно име пред руските власти, за да им бъдат издадени визи</w:t>
      </w:r>
      <w:r w:rsidR="004F0957" w:rsidRPr="000945EF">
        <w:rPr>
          <w:color w:val="000000"/>
          <w:lang w:val="en-GB"/>
        </w:rPr>
        <w:t>.</w:t>
      </w:r>
    </w:p>
    <w:p w:rsidR="004F0957" w:rsidRPr="001B77D3" w:rsidRDefault="00A5306C" w:rsidP="00111331">
      <w:pPr>
        <w:pStyle w:val="JuParaCharChar1"/>
        <w:rPr>
          <w:color w:val="000000"/>
          <w:lang w:val="bg-BG"/>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227</w:t>
      </w:r>
      <w:r w:rsidRPr="000945EF">
        <w:rPr>
          <w:color w:val="000000"/>
          <w:lang w:val="en-GB"/>
        </w:rPr>
        <w:fldChar w:fldCharType="end"/>
      </w:r>
      <w:r w:rsidR="004F0957" w:rsidRPr="000945EF">
        <w:rPr>
          <w:color w:val="000000"/>
          <w:lang w:val="en-GB"/>
        </w:rPr>
        <w:t>.  </w:t>
      </w:r>
      <w:r w:rsidR="005A49B7" w:rsidRPr="000945EF">
        <w:rPr>
          <w:color w:val="000000"/>
          <w:lang w:val="bg-BG"/>
        </w:rPr>
        <w:t>На</w:t>
      </w:r>
      <w:r w:rsidR="004F0957" w:rsidRPr="000945EF">
        <w:rPr>
          <w:color w:val="000000"/>
          <w:lang w:val="en-GB"/>
        </w:rPr>
        <w:t xml:space="preserve"> 5 </w:t>
      </w:r>
      <w:r w:rsidR="005A49B7" w:rsidRPr="000945EF">
        <w:rPr>
          <w:color w:val="000000"/>
          <w:lang w:val="bg-BG"/>
        </w:rPr>
        <w:t>декември</w:t>
      </w:r>
      <w:r w:rsidR="004F0957" w:rsidRPr="000945EF">
        <w:rPr>
          <w:color w:val="000000"/>
          <w:lang w:val="en-GB"/>
        </w:rPr>
        <w:t xml:space="preserve"> 2002 </w:t>
      </w:r>
      <w:r w:rsidR="005A49B7" w:rsidRPr="000945EF">
        <w:rPr>
          <w:color w:val="000000"/>
          <w:lang w:val="bg-BG"/>
        </w:rPr>
        <w:t xml:space="preserve">г. </w:t>
      </w:r>
      <w:r w:rsidR="00B100E8">
        <w:rPr>
          <w:color w:val="000000"/>
          <w:lang w:val="bg-BG"/>
        </w:rPr>
        <w:t>р</w:t>
      </w:r>
      <w:r w:rsidR="005A49B7" w:rsidRPr="000945EF">
        <w:rPr>
          <w:color w:val="000000"/>
          <w:lang w:val="bg-BG"/>
        </w:rPr>
        <w:t xml:space="preserve">уското </w:t>
      </w:r>
      <w:r w:rsidR="009C7099">
        <w:rPr>
          <w:color w:val="000000"/>
          <w:lang w:val="bg-BG"/>
        </w:rPr>
        <w:t>П</w:t>
      </w:r>
      <w:r w:rsidR="005A49B7" w:rsidRPr="000945EF">
        <w:rPr>
          <w:color w:val="000000"/>
          <w:lang w:val="bg-BG"/>
        </w:rPr>
        <w:t xml:space="preserve">равителство твърди, че г-жа </w:t>
      </w:r>
      <w:r w:rsidR="00B100E8" w:rsidRPr="00DF34B1">
        <w:rPr>
          <w:color w:val="000000"/>
          <w:lang w:val="en-GB"/>
        </w:rPr>
        <w:t xml:space="preserve">Mukhashavria </w:t>
      </w:r>
      <w:r w:rsidR="005A49B7" w:rsidRPr="000945EF">
        <w:rPr>
          <w:color w:val="000000"/>
          <w:lang w:val="bg-BG"/>
        </w:rPr>
        <w:t xml:space="preserve">и г-жа </w:t>
      </w:r>
      <w:r w:rsidR="00B100E8" w:rsidRPr="00DF34B1">
        <w:rPr>
          <w:color w:val="000000"/>
          <w:lang w:val="en-GB"/>
        </w:rPr>
        <w:t xml:space="preserve">Dzamukashvili </w:t>
      </w:r>
      <w:r w:rsidR="005A49B7" w:rsidRPr="000945EF">
        <w:rPr>
          <w:color w:val="000000"/>
          <w:lang w:val="bg-BG"/>
        </w:rPr>
        <w:t xml:space="preserve">не могат да твърдят, че са представители на екстрадираните жалбоподатели </w:t>
      </w:r>
      <w:r w:rsidR="009C7099">
        <w:rPr>
          <w:color w:val="000000"/>
          <w:lang w:val="bg-BG"/>
        </w:rPr>
        <w:t xml:space="preserve">по </w:t>
      </w:r>
      <w:r w:rsidR="005A49B7" w:rsidRPr="000945EF">
        <w:rPr>
          <w:color w:val="000000"/>
          <w:lang w:val="bg-BG"/>
        </w:rPr>
        <w:t>отно</w:t>
      </w:r>
      <w:r w:rsidR="009C7099">
        <w:rPr>
          <w:color w:val="000000"/>
          <w:lang w:val="bg-BG"/>
        </w:rPr>
        <w:t>шение на</w:t>
      </w:r>
      <w:r w:rsidR="005A49B7" w:rsidRPr="000945EF">
        <w:rPr>
          <w:color w:val="000000"/>
          <w:lang w:val="bg-BG"/>
        </w:rPr>
        <w:t xml:space="preserve"> частта от жалбата срещу Русия, защото </w:t>
      </w:r>
      <w:r w:rsidR="009C7099">
        <w:rPr>
          <w:color w:val="000000"/>
          <w:lang w:val="bg-BG"/>
        </w:rPr>
        <w:t xml:space="preserve">в </w:t>
      </w:r>
      <w:r w:rsidR="00B100E8">
        <w:rPr>
          <w:color w:val="000000"/>
          <w:lang w:val="bg-BG"/>
        </w:rPr>
        <w:t xml:space="preserve">адвокатските </w:t>
      </w:r>
      <w:r w:rsidR="00D902C2" w:rsidRPr="000945EF">
        <w:rPr>
          <w:color w:val="000000"/>
          <w:lang w:val="bg-BG"/>
        </w:rPr>
        <w:t xml:space="preserve">пълномощни </w:t>
      </w:r>
      <w:r w:rsidR="009C7099" w:rsidRPr="000945EF">
        <w:rPr>
          <w:color w:val="000000"/>
          <w:lang w:val="bg-BG"/>
        </w:rPr>
        <w:t>като ответна държава</w:t>
      </w:r>
      <w:r w:rsidR="009C7099">
        <w:rPr>
          <w:color w:val="000000"/>
          <w:lang w:val="bg-BG"/>
        </w:rPr>
        <w:t xml:space="preserve"> се </w:t>
      </w:r>
      <w:r w:rsidR="00D902C2" w:rsidRPr="000945EF">
        <w:rPr>
          <w:color w:val="000000"/>
          <w:lang w:val="bg-BG"/>
        </w:rPr>
        <w:t>споменава само Грузия</w:t>
      </w:r>
      <w:r w:rsidR="004F0957" w:rsidRPr="000945EF">
        <w:rPr>
          <w:color w:val="000000"/>
          <w:lang w:val="en-GB"/>
        </w:rPr>
        <w:t xml:space="preserve">. </w:t>
      </w:r>
      <w:r w:rsidR="00D902C2" w:rsidRPr="000945EF">
        <w:rPr>
          <w:color w:val="000000"/>
          <w:lang w:val="bg-BG"/>
        </w:rPr>
        <w:t xml:space="preserve">В допълнение, съгласно руското законодателство чуждестранен адвокат не може да защитава лице в Русия </w:t>
      </w:r>
      <w:r w:rsidR="003079AC">
        <w:rPr>
          <w:color w:val="000000"/>
          <w:lang w:val="bg-BG"/>
        </w:rPr>
        <w:t>нито</w:t>
      </w:r>
      <w:r w:rsidR="00D902C2" w:rsidRPr="000945EF">
        <w:rPr>
          <w:color w:val="000000"/>
          <w:lang w:val="bg-BG"/>
        </w:rPr>
        <w:t xml:space="preserve"> по време на предварителното раз</w:t>
      </w:r>
      <w:r w:rsidR="003079AC">
        <w:rPr>
          <w:color w:val="000000"/>
          <w:lang w:val="bg-BG"/>
        </w:rPr>
        <w:t>следв</w:t>
      </w:r>
      <w:r w:rsidR="00D902C2" w:rsidRPr="000945EF">
        <w:rPr>
          <w:color w:val="000000"/>
          <w:lang w:val="bg-BG"/>
        </w:rPr>
        <w:t xml:space="preserve">ане, </w:t>
      </w:r>
      <w:r w:rsidR="003079AC">
        <w:rPr>
          <w:color w:val="000000"/>
          <w:lang w:val="bg-BG"/>
        </w:rPr>
        <w:t>нито</w:t>
      </w:r>
      <w:r w:rsidR="00D902C2" w:rsidRPr="000945EF">
        <w:rPr>
          <w:color w:val="000000"/>
          <w:lang w:val="bg-BG"/>
        </w:rPr>
        <w:t xml:space="preserve"> пред съдилищата</w:t>
      </w:r>
      <w:r w:rsidR="004F0957" w:rsidRPr="000945EF">
        <w:rPr>
          <w:color w:val="000000"/>
          <w:lang w:val="en-GB"/>
        </w:rPr>
        <w:t xml:space="preserve">. </w:t>
      </w:r>
      <w:r w:rsidR="00D902C2" w:rsidRPr="000945EF">
        <w:rPr>
          <w:color w:val="000000"/>
          <w:lang w:val="bg-BG"/>
        </w:rPr>
        <w:t>Въпреки това</w:t>
      </w:r>
      <w:r w:rsidR="004F0957" w:rsidRPr="000945EF">
        <w:rPr>
          <w:color w:val="000000"/>
          <w:lang w:val="en-GB"/>
        </w:rPr>
        <w:t>, “</w:t>
      </w:r>
      <w:r w:rsidR="00D902C2" w:rsidRPr="000945EF">
        <w:rPr>
          <w:color w:val="000000"/>
          <w:lang w:val="bg-BG"/>
        </w:rPr>
        <w:t xml:space="preserve">ако се свържат с кабинета на </w:t>
      </w:r>
      <w:r w:rsidR="003079AC">
        <w:rPr>
          <w:color w:val="000000"/>
          <w:lang w:val="bg-BG"/>
        </w:rPr>
        <w:t>г</w:t>
      </w:r>
      <w:r w:rsidR="00D902C2" w:rsidRPr="000945EF">
        <w:rPr>
          <w:color w:val="000000"/>
          <w:lang w:val="bg-BG"/>
        </w:rPr>
        <w:t>лавния прокурор на Русия</w:t>
      </w:r>
      <w:r w:rsidR="004F0957" w:rsidRPr="000945EF">
        <w:rPr>
          <w:color w:val="000000"/>
          <w:lang w:val="en-GB"/>
        </w:rPr>
        <w:t xml:space="preserve">”, </w:t>
      </w:r>
      <w:r w:rsidR="00D902C2" w:rsidRPr="000945EF">
        <w:rPr>
          <w:color w:val="000000"/>
          <w:lang w:val="bg-BG"/>
        </w:rPr>
        <w:t>адвокатите</w:t>
      </w:r>
      <w:r w:rsidR="004F0957" w:rsidRPr="000945EF">
        <w:rPr>
          <w:color w:val="000000"/>
          <w:lang w:val="en-GB"/>
        </w:rPr>
        <w:t xml:space="preserve"> “[</w:t>
      </w:r>
      <w:r w:rsidR="00D902C2" w:rsidRPr="000945EF">
        <w:rPr>
          <w:color w:val="000000"/>
          <w:lang w:val="bg-BG"/>
        </w:rPr>
        <w:t xml:space="preserve">биха могли </w:t>
      </w:r>
      <w:r w:rsidR="004F0957" w:rsidRPr="000945EF">
        <w:rPr>
          <w:color w:val="000000"/>
          <w:lang w:val="en-GB"/>
        </w:rPr>
        <w:t xml:space="preserve">] </w:t>
      </w:r>
      <w:r w:rsidR="00D902C2" w:rsidRPr="000945EF">
        <w:rPr>
          <w:color w:val="000000"/>
          <w:lang w:val="bg-BG"/>
        </w:rPr>
        <w:t>принципно да посетят екстрадираните жалбоподатели</w:t>
      </w:r>
      <w:r w:rsidR="004F0957" w:rsidRPr="000945EF">
        <w:rPr>
          <w:color w:val="000000"/>
          <w:lang w:val="en-GB"/>
        </w:rPr>
        <w:t>”. “</w:t>
      </w:r>
      <w:r w:rsidR="00D902C2" w:rsidRPr="000945EF">
        <w:rPr>
          <w:color w:val="000000"/>
          <w:lang w:val="bg-BG"/>
        </w:rPr>
        <w:t>Тези предполагаеми представители</w:t>
      </w:r>
      <w:r w:rsidR="005104E1" w:rsidRPr="000945EF">
        <w:rPr>
          <w:color w:val="000000"/>
          <w:lang w:val="en-GB"/>
        </w:rPr>
        <w:t>...</w:t>
      </w:r>
      <w:r w:rsidR="004F0957" w:rsidRPr="000945EF">
        <w:rPr>
          <w:color w:val="000000"/>
          <w:lang w:val="en-GB"/>
        </w:rPr>
        <w:t xml:space="preserve"> </w:t>
      </w:r>
      <w:r w:rsidR="00D902C2" w:rsidRPr="000945EF">
        <w:rPr>
          <w:color w:val="000000"/>
          <w:lang w:val="bg-BG"/>
        </w:rPr>
        <w:t>които</w:t>
      </w:r>
      <w:r w:rsidR="004F0957" w:rsidRPr="000945EF">
        <w:rPr>
          <w:color w:val="000000"/>
          <w:lang w:val="en-GB"/>
        </w:rPr>
        <w:t xml:space="preserve"> [</w:t>
      </w:r>
      <w:r w:rsidR="00D902C2" w:rsidRPr="000945EF">
        <w:rPr>
          <w:color w:val="000000"/>
          <w:lang w:val="bg-BG"/>
        </w:rPr>
        <w:t>подкрепят</w:t>
      </w:r>
      <w:r w:rsidR="004F0957" w:rsidRPr="000945EF">
        <w:rPr>
          <w:color w:val="000000"/>
          <w:lang w:val="en-GB"/>
        </w:rPr>
        <w:t xml:space="preserve">] </w:t>
      </w:r>
      <w:r w:rsidR="00D902C2" w:rsidRPr="000945EF">
        <w:rPr>
          <w:color w:val="000000"/>
          <w:lang w:val="bg-BG"/>
        </w:rPr>
        <w:t>международните терористи в Русия</w:t>
      </w:r>
      <w:r w:rsidR="003079AC">
        <w:rPr>
          <w:color w:val="000000"/>
          <w:lang w:val="bg-BG"/>
        </w:rPr>
        <w:t>,</w:t>
      </w:r>
      <w:r w:rsidR="00D902C2" w:rsidRPr="000945EF">
        <w:rPr>
          <w:color w:val="000000"/>
          <w:lang w:val="bg-BG"/>
        </w:rPr>
        <w:t xml:space="preserve"> </w:t>
      </w:r>
      <w:r w:rsidR="004F0957" w:rsidRPr="000945EF">
        <w:rPr>
          <w:color w:val="000000"/>
          <w:lang w:val="en-GB"/>
        </w:rPr>
        <w:lastRenderedPageBreak/>
        <w:t>[</w:t>
      </w:r>
      <w:r w:rsidR="00D902C2" w:rsidRPr="000945EF">
        <w:rPr>
          <w:color w:val="000000"/>
          <w:lang w:val="bg-BG"/>
        </w:rPr>
        <w:t>не</w:t>
      </w:r>
      <w:r w:rsidR="004F0957" w:rsidRPr="000945EF">
        <w:rPr>
          <w:color w:val="000000"/>
          <w:lang w:val="en-GB"/>
        </w:rPr>
        <w:t xml:space="preserve">] </w:t>
      </w:r>
      <w:r w:rsidR="00B100E8">
        <w:rPr>
          <w:color w:val="000000"/>
          <w:lang w:val="bg-BG"/>
        </w:rPr>
        <w:t>се</w:t>
      </w:r>
      <w:r w:rsidR="00B100E8" w:rsidRPr="000945EF">
        <w:rPr>
          <w:color w:val="000000"/>
          <w:lang w:val="bg-BG"/>
        </w:rPr>
        <w:t xml:space="preserve"> </w:t>
      </w:r>
      <w:r w:rsidR="00D902C2" w:rsidRPr="000945EF">
        <w:rPr>
          <w:color w:val="000000"/>
          <w:lang w:val="bg-BG"/>
        </w:rPr>
        <w:t>счита</w:t>
      </w:r>
      <w:r w:rsidR="00B100E8">
        <w:rPr>
          <w:color w:val="000000"/>
          <w:lang w:val="bg-BG"/>
        </w:rPr>
        <w:t>т</w:t>
      </w:r>
      <w:r w:rsidR="00D902C2" w:rsidRPr="000945EF">
        <w:rPr>
          <w:color w:val="000000"/>
          <w:lang w:val="bg-BG"/>
        </w:rPr>
        <w:t xml:space="preserve"> от руските власти за представители на жалбоподателите пред Съда и </w:t>
      </w:r>
      <w:r w:rsidR="004F0957" w:rsidRPr="000945EF">
        <w:rPr>
          <w:color w:val="000000"/>
          <w:lang w:val="en-GB"/>
        </w:rPr>
        <w:t>[</w:t>
      </w:r>
      <w:r w:rsidR="00D902C2" w:rsidRPr="000945EF">
        <w:rPr>
          <w:color w:val="000000"/>
          <w:lang w:val="bg-BG"/>
        </w:rPr>
        <w:t>няма</w:t>
      </w:r>
      <w:r w:rsidR="004F0957" w:rsidRPr="000945EF">
        <w:rPr>
          <w:color w:val="000000"/>
          <w:lang w:val="en-GB"/>
        </w:rPr>
        <w:t xml:space="preserve">] </w:t>
      </w:r>
      <w:r w:rsidR="00D902C2" w:rsidRPr="000945EF">
        <w:rPr>
          <w:color w:val="000000"/>
          <w:lang w:val="bg-BG"/>
        </w:rPr>
        <w:t>да бъде установена връзка с тях в това им качество</w:t>
      </w:r>
      <w:r w:rsidR="00720457" w:rsidRPr="000945EF">
        <w:rPr>
          <w:color w:val="000000"/>
          <w:lang w:val="en-GB"/>
        </w:rPr>
        <w:t>.”</w:t>
      </w:r>
      <w:r w:rsidR="009C7099">
        <w:rPr>
          <w:color w:val="000000"/>
          <w:lang w:val="bg-BG"/>
        </w:rPr>
        <w:t xml:space="preserve"> </w:t>
      </w:r>
    </w:p>
    <w:p w:rsidR="005104E1"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228</w:t>
      </w:r>
      <w:r w:rsidRPr="000945EF">
        <w:rPr>
          <w:color w:val="000000"/>
          <w:lang w:val="en-GB"/>
        </w:rPr>
        <w:fldChar w:fldCharType="end"/>
      </w:r>
      <w:r w:rsidR="004F0957" w:rsidRPr="000945EF">
        <w:rPr>
          <w:color w:val="000000"/>
          <w:lang w:val="en-GB"/>
        </w:rPr>
        <w:t>.  </w:t>
      </w:r>
      <w:r w:rsidR="00D902C2" w:rsidRPr="000945EF">
        <w:rPr>
          <w:color w:val="000000"/>
          <w:lang w:val="bg-BG"/>
        </w:rPr>
        <w:t>На</w:t>
      </w:r>
      <w:r w:rsidR="004F0957" w:rsidRPr="000945EF">
        <w:rPr>
          <w:color w:val="000000"/>
          <w:lang w:val="en-GB"/>
        </w:rPr>
        <w:t xml:space="preserve"> 17 </w:t>
      </w:r>
      <w:r w:rsidR="00D902C2" w:rsidRPr="000945EF">
        <w:rPr>
          <w:color w:val="000000"/>
          <w:lang w:val="bg-BG"/>
        </w:rPr>
        <w:t>ю</w:t>
      </w:r>
      <w:r w:rsidR="003079AC">
        <w:rPr>
          <w:color w:val="000000"/>
          <w:lang w:val="bg-BG"/>
        </w:rPr>
        <w:t>н</w:t>
      </w:r>
      <w:r w:rsidR="00D902C2" w:rsidRPr="000945EF">
        <w:rPr>
          <w:color w:val="000000"/>
          <w:lang w:val="bg-BG"/>
        </w:rPr>
        <w:t>и</w:t>
      </w:r>
      <w:r w:rsidR="004F0957" w:rsidRPr="000945EF">
        <w:rPr>
          <w:color w:val="000000"/>
          <w:lang w:val="en-GB"/>
        </w:rPr>
        <w:t xml:space="preserve"> 2003</w:t>
      </w:r>
      <w:r w:rsidR="00D902C2" w:rsidRPr="000945EF">
        <w:rPr>
          <w:color w:val="000000"/>
          <w:lang w:val="bg-BG"/>
        </w:rPr>
        <w:t xml:space="preserve"> г. Съдът реш</w:t>
      </w:r>
      <w:r w:rsidR="00B100E8">
        <w:rPr>
          <w:color w:val="000000"/>
          <w:lang w:val="bg-BG"/>
        </w:rPr>
        <w:t>ава</w:t>
      </w:r>
      <w:r w:rsidR="00834F29" w:rsidRPr="000945EF">
        <w:rPr>
          <w:color w:val="000000"/>
          <w:lang w:val="bg-BG"/>
        </w:rPr>
        <w:t xml:space="preserve"> да поиска от </w:t>
      </w:r>
      <w:r w:rsidR="00B100E8">
        <w:rPr>
          <w:color w:val="000000"/>
          <w:lang w:val="bg-BG"/>
        </w:rPr>
        <w:t>р</w:t>
      </w:r>
      <w:r w:rsidR="00834F29" w:rsidRPr="000945EF">
        <w:rPr>
          <w:color w:val="000000"/>
          <w:lang w:val="bg-BG"/>
        </w:rPr>
        <w:t xml:space="preserve">уското </w:t>
      </w:r>
      <w:r w:rsidR="003079AC">
        <w:rPr>
          <w:color w:val="000000"/>
          <w:lang w:val="bg-BG"/>
        </w:rPr>
        <w:t>П</w:t>
      </w:r>
      <w:r w:rsidR="00834F29" w:rsidRPr="000945EF">
        <w:rPr>
          <w:color w:val="000000"/>
          <w:lang w:val="bg-BG"/>
        </w:rPr>
        <w:t xml:space="preserve">равителство, съгласно </w:t>
      </w:r>
      <w:r w:rsidR="009410CC">
        <w:rPr>
          <w:color w:val="000000"/>
          <w:lang w:val="bg-BG"/>
        </w:rPr>
        <w:t>п</w:t>
      </w:r>
      <w:r w:rsidR="00834F29" w:rsidRPr="000945EF">
        <w:rPr>
          <w:color w:val="000000"/>
          <w:lang w:val="bg-BG"/>
        </w:rPr>
        <w:t xml:space="preserve">равило </w:t>
      </w:r>
      <w:r w:rsidR="004F0957" w:rsidRPr="000945EF">
        <w:rPr>
          <w:color w:val="000000"/>
          <w:lang w:val="en-GB"/>
        </w:rPr>
        <w:t>39 (</w:t>
      </w:r>
      <w:r w:rsidR="00834F29" w:rsidRPr="000945EF">
        <w:rPr>
          <w:color w:val="000000"/>
          <w:lang w:val="bg-BG"/>
        </w:rPr>
        <w:t>от Правилника на Съда</w:t>
      </w:r>
      <w:r w:rsidR="004F0957" w:rsidRPr="000945EF">
        <w:rPr>
          <w:color w:val="000000"/>
          <w:lang w:val="en-GB"/>
        </w:rPr>
        <w:t xml:space="preserve">), </w:t>
      </w:r>
      <w:r w:rsidR="00834F29" w:rsidRPr="000945EF">
        <w:rPr>
          <w:color w:val="000000"/>
          <w:lang w:val="bg-BG"/>
        </w:rPr>
        <w:t xml:space="preserve">да предостави на г-жа </w:t>
      </w:r>
      <w:r w:rsidR="009410CC" w:rsidRPr="00DF34B1">
        <w:rPr>
          <w:color w:val="000000"/>
          <w:lang w:val="en-GB"/>
        </w:rPr>
        <w:t xml:space="preserve">Mukhashavria </w:t>
      </w:r>
      <w:r w:rsidR="00834F29" w:rsidRPr="000945EF">
        <w:rPr>
          <w:color w:val="000000"/>
          <w:lang w:val="bg-BG"/>
        </w:rPr>
        <w:t xml:space="preserve">и г-жа </w:t>
      </w:r>
      <w:r w:rsidR="009410CC" w:rsidRPr="00DF34B1">
        <w:rPr>
          <w:color w:val="000000"/>
          <w:lang w:val="en-GB"/>
        </w:rPr>
        <w:t xml:space="preserve">Dzamukashvili </w:t>
      </w:r>
      <w:r w:rsidR="00834F29" w:rsidRPr="000945EF">
        <w:rPr>
          <w:color w:val="000000"/>
          <w:lang w:val="bg-BG"/>
        </w:rPr>
        <w:t xml:space="preserve">безпрепятствен достъп до екстрадираните жалбоподатели, с оглед </w:t>
      </w:r>
      <w:r w:rsidR="006E4800">
        <w:rPr>
          <w:color w:val="000000"/>
          <w:lang w:val="bg-BG"/>
        </w:rPr>
        <w:t>подготовка</w:t>
      </w:r>
      <w:r w:rsidR="00834F29" w:rsidRPr="000945EF">
        <w:rPr>
          <w:color w:val="000000"/>
          <w:lang w:val="bg-BG"/>
        </w:rPr>
        <w:t xml:space="preserve"> на изслушването </w:t>
      </w:r>
      <w:r w:rsidR="009410CC">
        <w:rPr>
          <w:color w:val="000000"/>
          <w:lang w:val="bg-BG"/>
        </w:rPr>
        <w:t>по</w:t>
      </w:r>
      <w:r w:rsidR="009410CC" w:rsidRPr="000945EF">
        <w:rPr>
          <w:color w:val="000000"/>
          <w:lang w:val="bg-BG"/>
        </w:rPr>
        <w:t xml:space="preserve"> </w:t>
      </w:r>
      <w:r w:rsidR="00834F29" w:rsidRPr="000945EF">
        <w:rPr>
          <w:color w:val="000000"/>
          <w:lang w:val="bg-BG"/>
        </w:rPr>
        <w:t xml:space="preserve">допустимост </w:t>
      </w:r>
      <w:r w:rsidR="004F0957" w:rsidRPr="000945EF">
        <w:rPr>
          <w:color w:val="000000"/>
          <w:lang w:val="en-GB"/>
        </w:rPr>
        <w:t>(</w:t>
      </w:r>
      <w:r w:rsidR="00834F29" w:rsidRPr="000945EF">
        <w:rPr>
          <w:color w:val="000000"/>
          <w:lang w:val="bg-BG"/>
        </w:rPr>
        <w:t>вж</w:t>
      </w:r>
      <w:r w:rsidR="009410CC">
        <w:rPr>
          <w:color w:val="000000"/>
          <w:lang w:val="bg-BG"/>
        </w:rPr>
        <w:t>.</w:t>
      </w:r>
      <w:r w:rsidR="00834F29" w:rsidRPr="000945EF">
        <w:rPr>
          <w:color w:val="000000"/>
          <w:lang w:val="bg-BG"/>
        </w:rPr>
        <w:t xml:space="preserve"> параграф</w:t>
      </w:r>
      <w:r w:rsidR="004F0957" w:rsidRPr="000945EF">
        <w:rPr>
          <w:color w:val="000000"/>
          <w:lang w:val="en-GB"/>
        </w:rPr>
        <w:t xml:space="preserve"> 24 </w:t>
      </w:r>
      <w:r w:rsidR="00834F29" w:rsidRPr="000945EF">
        <w:rPr>
          <w:color w:val="000000"/>
          <w:lang w:val="bg-BG"/>
        </w:rPr>
        <w:t>по-горе</w:t>
      </w:r>
      <w:r w:rsidR="004F0957" w:rsidRPr="000945EF">
        <w:rPr>
          <w:color w:val="000000"/>
          <w:lang w:val="en-GB"/>
        </w:rPr>
        <w:t xml:space="preserve">). </w:t>
      </w:r>
      <w:r w:rsidR="00834F29" w:rsidRPr="000945EF">
        <w:rPr>
          <w:color w:val="000000"/>
          <w:lang w:val="bg-BG"/>
        </w:rPr>
        <w:t>На</w:t>
      </w:r>
      <w:r w:rsidR="004F0957" w:rsidRPr="000945EF">
        <w:rPr>
          <w:color w:val="000000"/>
          <w:lang w:val="en-GB"/>
        </w:rPr>
        <w:t xml:space="preserve"> 4 </w:t>
      </w:r>
      <w:r w:rsidR="00834F29" w:rsidRPr="000945EF">
        <w:rPr>
          <w:color w:val="000000"/>
          <w:lang w:val="bg-BG"/>
        </w:rPr>
        <w:t>август</w:t>
      </w:r>
      <w:r w:rsidR="004F0957" w:rsidRPr="000945EF">
        <w:rPr>
          <w:color w:val="000000"/>
          <w:lang w:val="en-GB"/>
        </w:rPr>
        <w:t xml:space="preserve"> 2003 </w:t>
      </w:r>
      <w:r w:rsidR="00834F29" w:rsidRPr="000945EF">
        <w:rPr>
          <w:color w:val="000000"/>
          <w:lang w:val="bg-BG"/>
        </w:rPr>
        <w:t>г.</w:t>
      </w:r>
      <w:r w:rsidR="006E4800">
        <w:rPr>
          <w:color w:val="000000"/>
          <w:lang w:val="bg-BG"/>
        </w:rPr>
        <w:t>,</w:t>
      </w:r>
      <w:r w:rsidR="009410CC">
        <w:rPr>
          <w:color w:val="000000"/>
          <w:lang w:val="bg-BG"/>
        </w:rPr>
        <w:t xml:space="preserve"> </w:t>
      </w:r>
      <w:r w:rsidR="009410CC" w:rsidRPr="000945EF">
        <w:rPr>
          <w:color w:val="000000"/>
          <w:lang w:val="bg-BG"/>
        </w:rPr>
        <w:t>съгласно това решение на Съда</w:t>
      </w:r>
      <w:r w:rsidR="006E4800">
        <w:rPr>
          <w:color w:val="000000"/>
          <w:lang w:val="bg-BG"/>
        </w:rPr>
        <w:t>,</w:t>
      </w:r>
      <w:r w:rsidR="00834F29" w:rsidRPr="000945EF">
        <w:rPr>
          <w:color w:val="000000"/>
          <w:lang w:val="bg-BG"/>
        </w:rPr>
        <w:t xml:space="preserve"> г-жа </w:t>
      </w:r>
      <w:r w:rsidR="009410CC" w:rsidRPr="00DF34B1">
        <w:rPr>
          <w:color w:val="000000"/>
          <w:lang w:val="en-GB"/>
        </w:rPr>
        <w:t xml:space="preserve">Mukhashavria </w:t>
      </w:r>
      <w:r w:rsidR="00834F29" w:rsidRPr="000945EF">
        <w:rPr>
          <w:color w:val="000000"/>
          <w:lang w:val="bg-BG"/>
        </w:rPr>
        <w:t xml:space="preserve">иска </w:t>
      </w:r>
      <w:r w:rsidR="009410CC">
        <w:rPr>
          <w:color w:val="000000"/>
          <w:lang w:val="bg-BG"/>
        </w:rPr>
        <w:t xml:space="preserve">от </w:t>
      </w:r>
      <w:r w:rsidR="006E4800">
        <w:rPr>
          <w:color w:val="000000"/>
          <w:lang w:val="bg-BG"/>
        </w:rPr>
        <w:t>п</w:t>
      </w:r>
      <w:r w:rsidR="00834F29" w:rsidRPr="000945EF">
        <w:rPr>
          <w:color w:val="000000"/>
          <w:lang w:val="bg-BG"/>
        </w:rPr>
        <w:t xml:space="preserve">редставителя на Руската федерация да </w:t>
      </w:r>
      <w:r w:rsidR="006E4800">
        <w:rPr>
          <w:color w:val="000000"/>
          <w:lang w:val="bg-BG"/>
        </w:rPr>
        <w:t>ѝ</w:t>
      </w:r>
      <w:r w:rsidR="00834F29" w:rsidRPr="000945EF">
        <w:rPr>
          <w:color w:val="000000"/>
          <w:lang w:val="bg-BG"/>
        </w:rPr>
        <w:t xml:space="preserve"> помогне да получи виза за Русия и разрешение да посети жалбоподателите в затвора</w:t>
      </w:r>
      <w:r w:rsidR="004F0957" w:rsidRPr="000945EF">
        <w:rPr>
          <w:color w:val="000000"/>
          <w:lang w:val="en-GB"/>
        </w:rPr>
        <w:t xml:space="preserve">. </w:t>
      </w:r>
      <w:r w:rsidR="00834F29" w:rsidRPr="000945EF">
        <w:rPr>
          <w:color w:val="000000"/>
          <w:lang w:val="bg-BG"/>
        </w:rPr>
        <w:t xml:space="preserve">В отговор от </w:t>
      </w:r>
      <w:r w:rsidR="004F0957" w:rsidRPr="000945EF">
        <w:rPr>
          <w:color w:val="000000"/>
          <w:lang w:val="en-GB"/>
        </w:rPr>
        <w:t xml:space="preserve">21 </w:t>
      </w:r>
      <w:r w:rsidR="00834F29" w:rsidRPr="000945EF">
        <w:rPr>
          <w:color w:val="000000"/>
          <w:lang w:val="bg-BG"/>
        </w:rPr>
        <w:t>август</w:t>
      </w:r>
      <w:r w:rsidR="004F0957" w:rsidRPr="000945EF">
        <w:rPr>
          <w:color w:val="000000"/>
          <w:lang w:val="en-GB"/>
        </w:rPr>
        <w:t xml:space="preserve"> 2003</w:t>
      </w:r>
      <w:r w:rsidR="00834F29" w:rsidRPr="000945EF">
        <w:rPr>
          <w:color w:val="000000"/>
          <w:lang w:val="bg-BG"/>
        </w:rPr>
        <w:t xml:space="preserve"> г.</w:t>
      </w:r>
      <w:r w:rsidR="004F0957" w:rsidRPr="000945EF">
        <w:rPr>
          <w:color w:val="000000"/>
          <w:lang w:val="en-GB"/>
        </w:rPr>
        <w:t xml:space="preserve"> </w:t>
      </w:r>
      <w:r w:rsidR="006E4800">
        <w:rPr>
          <w:color w:val="000000"/>
          <w:lang w:val="bg-BG"/>
        </w:rPr>
        <w:t>п</w:t>
      </w:r>
      <w:r w:rsidR="00834F29" w:rsidRPr="000945EF">
        <w:rPr>
          <w:color w:val="000000"/>
          <w:lang w:val="bg-BG"/>
        </w:rPr>
        <w:t xml:space="preserve">редставителят на Руската федерация </w:t>
      </w:r>
      <w:r w:rsidR="006E4800">
        <w:rPr>
          <w:color w:val="000000"/>
          <w:lang w:val="bg-BG"/>
        </w:rPr>
        <w:t>ѝ</w:t>
      </w:r>
      <w:r w:rsidR="00834F29" w:rsidRPr="000945EF">
        <w:rPr>
          <w:color w:val="000000"/>
          <w:lang w:val="bg-BG"/>
        </w:rPr>
        <w:t xml:space="preserve"> напомн</w:t>
      </w:r>
      <w:r w:rsidR="009410CC">
        <w:rPr>
          <w:color w:val="000000"/>
          <w:lang w:val="bg-BG"/>
        </w:rPr>
        <w:t>я</w:t>
      </w:r>
      <w:r w:rsidR="00834F29" w:rsidRPr="000945EF">
        <w:rPr>
          <w:color w:val="000000"/>
          <w:lang w:val="bg-BG"/>
        </w:rPr>
        <w:t xml:space="preserve"> чрез Съда, че руското </w:t>
      </w:r>
      <w:r w:rsidR="006E4800">
        <w:rPr>
          <w:color w:val="000000"/>
          <w:lang w:val="bg-BG"/>
        </w:rPr>
        <w:t>П</w:t>
      </w:r>
      <w:r w:rsidR="00834F29" w:rsidRPr="000945EF">
        <w:rPr>
          <w:color w:val="000000"/>
          <w:lang w:val="bg-BG"/>
        </w:rPr>
        <w:t>равителство не я счита за представител на екстрадираните жалбоподатели</w:t>
      </w:r>
      <w:r w:rsidR="004F0957" w:rsidRPr="000945EF">
        <w:rPr>
          <w:color w:val="000000"/>
          <w:lang w:val="en-GB"/>
        </w:rPr>
        <w:t xml:space="preserve">. </w:t>
      </w:r>
      <w:r w:rsidR="00AE463B" w:rsidRPr="000945EF">
        <w:rPr>
          <w:color w:val="000000"/>
          <w:lang w:val="bg-BG"/>
        </w:rPr>
        <w:t>Той посоч</w:t>
      </w:r>
      <w:r w:rsidR="009410CC">
        <w:rPr>
          <w:color w:val="000000"/>
          <w:lang w:val="bg-BG"/>
        </w:rPr>
        <w:t>ва</w:t>
      </w:r>
      <w:r w:rsidR="00AE463B" w:rsidRPr="000945EF">
        <w:rPr>
          <w:color w:val="000000"/>
          <w:lang w:val="bg-BG"/>
        </w:rPr>
        <w:t>, че грузинските адвокати могат да поиска</w:t>
      </w:r>
      <w:r w:rsidR="00420383" w:rsidRPr="000945EF">
        <w:rPr>
          <w:color w:val="000000"/>
          <w:lang w:val="bg-BG"/>
        </w:rPr>
        <w:t xml:space="preserve">т от </w:t>
      </w:r>
      <w:r w:rsidR="007505A3">
        <w:rPr>
          <w:color w:val="000000"/>
          <w:lang w:val="bg-BG"/>
        </w:rPr>
        <w:t xml:space="preserve">решаващия </w:t>
      </w:r>
      <w:r w:rsidR="00420383" w:rsidRPr="000945EF">
        <w:rPr>
          <w:color w:val="000000"/>
          <w:lang w:val="bg-BG"/>
        </w:rPr>
        <w:t>съд, пред който жалбопода</w:t>
      </w:r>
      <w:r w:rsidR="00AE463B" w:rsidRPr="000945EF">
        <w:rPr>
          <w:color w:val="000000"/>
          <w:lang w:val="bg-BG"/>
        </w:rPr>
        <w:t xml:space="preserve">телите ще бъдат изправени, да разреши тяхното </w:t>
      </w:r>
      <w:r w:rsidR="007505A3">
        <w:rPr>
          <w:color w:val="000000"/>
          <w:lang w:val="bg-BG"/>
        </w:rPr>
        <w:t>допускане</w:t>
      </w:r>
      <w:r w:rsidR="00AE463B" w:rsidRPr="000945EF">
        <w:rPr>
          <w:color w:val="000000"/>
          <w:lang w:val="bg-BG"/>
        </w:rPr>
        <w:t xml:space="preserve"> в качеството им на защита на обвиняеми</w:t>
      </w:r>
      <w:r w:rsidR="007505A3">
        <w:rPr>
          <w:color w:val="000000"/>
          <w:lang w:val="bg-BG"/>
        </w:rPr>
        <w:t>те</w:t>
      </w:r>
      <w:r w:rsidR="00AE463B" w:rsidRPr="000945EF">
        <w:rPr>
          <w:color w:val="000000"/>
          <w:lang w:val="bg-BG"/>
        </w:rPr>
        <w:t xml:space="preserve">, но самото </w:t>
      </w:r>
      <w:r w:rsidR="007505A3">
        <w:rPr>
          <w:color w:val="000000"/>
          <w:lang w:val="bg-BG"/>
        </w:rPr>
        <w:t>П</w:t>
      </w:r>
      <w:r w:rsidR="00AE463B" w:rsidRPr="000945EF">
        <w:rPr>
          <w:color w:val="000000"/>
          <w:lang w:val="bg-BG"/>
        </w:rPr>
        <w:t>равителство не може да предприеме действия по този въпрос</w:t>
      </w:r>
      <w:r w:rsidR="004F0957" w:rsidRPr="000945EF">
        <w:rPr>
          <w:color w:val="000000"/>
          <w:lang w:val="en-GB"/>
        </w:rPr>
        <w:t>.</w:t>
      </w:r>
    </w:p>
    <w:p w:rsidR="005104E1"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229</w:t>
      </w:r>
      <w:r w:rsidRPr="000945EF">
        <w:rPr>
          <w:color w:val="000000"/>
          <w:lang w:val="en-GB"/>
        </w:rPr>
        <w:fldChar w:fldCharType="end"/>
      </w:r>
      <w:r w:rsidR="004F0957" w:rsidRPr="000945EF">
        <w:rPr>
          <w:color w:val="000000"/>
          <w:lang w:val="en-GB"/>
        </w:rPr>
        <w:t>.  </w:t>
      </w:r>
      <w:r w:rsidR="00AE463B" w:rsidRPr="000945EF">
        <w:rPr>
          <w:color w:val="000000"/>
          <w:lang w:val="bg-BG"/>
        </w:rPr>
        <w:t>На</w:t>
      </w:r>
      <w:r w:rsidR="004F0957" w:rsidRPr="000945EF">
        <w:rPr>
          <w:color w:val="000000"/>
          <w:lang w:val="en-GB"/>
        </w:rPr>
        <w:t xml:space="preserve"> 22 </w:t>
      </w:r>
      <w:r w:rsidR="00AE463B" w:rsidRPr="000945EF">
        <w:rPr>
          <w:color w:val="000000"/>
          <w:lang w:val="bg-BG"/>
        </w:rPr>
        <w:t>август</w:t>
      </w:r>
      <w:r w:rsidR="004F0957" w:rsidRPr="000945EF">
        <w:rPr>
          <w:color w:val="000000"/>
          <w:lang w:val="en-GB"/>
        </w:rPr>
        <w:t xml:space="preserve"> 2003 </w:t>
      </w:r>
      <w:r w:rsidR="00AE463B" w:rsidRPr="000945EF">
        <w:rPr>
          <w:color w:val="000000"/>
          <w:lang w:val="bg-BG"/>
        </w:rPr>
        <w:t xml:space="preserve">г. Съдът </w:t>
      </w:r>
      <w:r w:rsidR="009410CC">
        <w:rPr>
          <w:color w:val="000000"/>
          <w:lang w:val="bg-BG"/>
        </w:rPr>
        <w:t>приканва</w:t>
      </w:r>
      <w:r w:rsidR="009410CC" w:rsidRPr="000945EF">
        <w:rPr>
          <w:color w:val="000000"/>
          <w:lang w:val="bg-BG"/>
        </w:rPr>
        <w:t xml:space="preserve"> </w:t>
      </w:r>
      <w:r w:rsidR="009410CC">
        <w:rPr>
          <w:color w:val="000000"/>
          <w:lang w:val="bg-BG"/>
        </w:rPr>
        <w:t>р</w:t>
      </w:r>
      <w:r w:rsidR="00AE463B" w:rsidRPr="000945EF">
        <w:rPr>
          <w:color w:val="000000"/>
          <w:lang w:val="bg-BG"/>
        </w:rPr>
        <w:t xml:space="preserve">уското </w:t>
      </w:r>
      <w:r w:rsidR="007505A3">
        <w:rPr>
          <w:color w:val="000000"/>
          <w:lang w:val="bg-BG"/>
        </w:rPr>
        <w:t>П</w:t>
      </w:r>
      <w:r w:rsidR="00AE463B" w:rsidRPr="000945EF">
        <w:rPr>
          <w:color w:val="000000"/>
          <w:lang w:val="bg-BG"/>
        </w:rPr>
        <w:t>равителство да спази временната мярка</w:t>
      </w:r>
      <w:r w:rsidR="007505A3">
        <w:rPr>
          <w:color w:val="000000"/>
          <w:lang w:val="bg-BG"/>
        </w:rPr>
        <w:t>,</w:t>
      </w:r>
      <w:r w:rsidR="00AE463B" w:rsidRPr="000945EF">
        <w:rPr>
          <w:color w:val="000000"/>
          <w:lang w:val="bg-BG"/>
        </w:rPr>
        <w:t xml:space="preserve"> посочена на </w:t>
      </w:r>
      <w:r w:rsidR="004F0957" w:rsidRPr="000945EF">
        <w:rPr>
          <w:color w:val="000000"/>
          <w:lang w:val="en-GB"/>
        </w:rPr>
        <w:t xml:space="preserve">17 </w:t>
      </w:r>
      <w:r w:rsidR="00AE463B" w:rsidRPr="000945EF">
        <w:rPr>
          <w:color w:val="000000"/>
          <w:lang w:val="bg-BG"/>
        </w:rPr>
        <w:t>юни</w:t>
      </w:r>
      <w:r w:rsidR="004F0957" w:rsidRPr="000945EF">
        <w:rPr>
          <w:color w:val="000000"/>
          <w:lang w:val="en-GB"/>
        </w:rPr>
        <w:t xml:space="preserve"> 2003</w:t>
      </w:r>
      <w:r w:rsidR="00AE463B" w:rsidRPr="000945EF">
        <w:rPr>
          <w:color w:val="000000"/>
          <w:lang w:val="bg-BG"/>
        </w:rPr>
        <w:t xml:space="preserve"> г</w:t>
      </w:r>
      <w:r w:rsidR="004F0957" w:rsidRPr="000945EF">
        <w:rPr>
          <w:color w:val="000000"/>
          <w:lang w:val="en-GB"/>
        </w:rPr>
        <w:t xml:space="preserve">. </w:t>
      </w:r>
      <w:r w:rsidR="00AE463B" w:rsidRPr="000945EF">
        <w:rPr>
          <w:color w:val="000000"/>
          <w:lang w:val="bg-BG"/>
        </w:rPr>
        <w:t>На</w:t>
      </w:r>
      <w:r w:rsidR="004F0957" w:rsidRPr="000945EF">
        <w:rPr>
          <w:color w:val="000000"/>
          <w:lang w:val="en-GB"/>
        </w:rPr>
        <w:t xml:space="preserve"> 1 </w:t>
      </w:r>
      <w:r w:rsidR="00AE463B" w:rsidRPr="000945EF">
        <w:rPr>
          <w:color w:val="000000"/>
          <w:lang w:val="bg-BG"/>
        </w:rPr>
        <w:t>септември</w:t>
      </w:r>
      <w:r w:rsidR="004F0957" w:rsidRPr="000945EF">
        <w:rPr>
          <w:color w:val="000000"/>
          <w:lang w:val="en-GB"/>
        </w:rPr>
        <w:t xml:space="preserve"> 2003</w:t>
      </w:r>
      <w:r w:rsidR="009410CC">
        <w:rPr>
          <w:color w:val="000000"/>
          <w:lang w:val="bg-BG"/>
        </w:rPr>
        <w:t xml:space="preserve"> </w:t>
      </w:r>
      <w:r w:rsidR="00AE463B" w:rsidRPr="000945EF">
        <w:rPr>
          <w:color w:val="000000"/>
          <w:lang w:val="bg-BG"/>
        </w:rPr>
        <w:t xml:space="preserve">г. </w:t>
      </w:r>
      <w:r w:rsidR="007505A3">
        <w:rPr>
          <w:color w:val="000000"/>
          <w:lang w:val="bg-BG"/>
        </w:rPr>
        <w:t>П</w:t>
      </w:r>
      <w:r w:rsidR="00AE463B" w:rsidRPr="000945EF">
        <w:rPr>
          <w:color w:val="000000"/>
          <w:lang w:val="bg-BG"/>
        </w:rPr>
        <w:t>равителството повтор</w:t>
      </w:r>
      <w:r w:rsidR="009410CC">
        <w:rPr>
          <w:color w:val="000000"/>
          <w:lang w:val="bg-BG"/>
        </w:rPr>
        <w:t>я</w:t>
      </w:r>
      <w:r w:rsidR="00AE463B" w:rsidRPr="000945EF">
        <w:rPr>
          <w:color w:val="000000"/>
          <w:lang w:val="bg-BG"/>
        </w:rPr>
        <w:t xml:space="preserve"> основанията за </w:t>
      </w:r>
      <w:r w:rsidR="009410CC">
        <w:rPr>
          <w:color w:val="000000"/>
          <w:lang w:val="bg-BG"/>
        </w:rPr>
        <w:t>неговия</w:t>
      </w:r>
      <w:r w:rsidR="009410CC" w:rsidRPr="000945EF">
        <w:rPr>
          <w:color w:val="000000"/>
          <w:lang w:val="bg-BG"/>
        </w:rPr>
        <w:t xml:space="preserve"> </w:t>
      </w:r>
      <w:r w:rsidR="00AE463B" w:rsidRPr="000945EF">
        <w:rPr>
          <w:color w:val="000000"/>
          <w:lang w:val="bg-BG"/>
        </w:rPr>
        <w:t>отказ</w:t>
      </w:r>
      <w:r w:rsidR="009410CC">
        <w:rPr>
          <w:color w:val="000000"/>
          <w:lang w:val="bg-BG"/>
        </w:rPr>
        <w:t>,</w:t>
      </w:r>
      <w:r w:rsidR="00AE463B" w:rsidRPr="000945EF">
        <w:rPr>
          <w:color w:val="000000"/>
          <w:lang w:val="bg-BG"/>
        </w:rPr>
        <w:t xml:space="preserve"> изложени в горепосоченото писмо от </w:t>
      </w:r>
      <w:r w:rsidR="004F0957" w:rsidRPr="000945EF">
        <w:rPr>
          <w:color w:val="000000"/>
          <w:lang w:val="en-GB"/>
        </w:rPr>
        <w:t>21</w:t>
      </w:r>
      <w:r w:rsidR="008F1346" w:rsidRPr="000945EF">
        <w:rPr>
          <w:color w:val="000000"/>
          <w:lang w:val="en-GB"/>
        </w:rPr>
        <w:t xml:space="preserve"> </w:t>
      </w:r>
      <w:r w:rsidR="00556546" w:rsidRPr="000945EF">
        <w:rPr>
          <w:color w:val="000000"/>
          <w:lang w:val="bg-BG"/>
        </w:rPr>
        <w:t>август</w:t>
      </w:r>
      <w:r w:rsidR="004F0957" w:rsidRPr="000945EF">
        <w:rPr>
          <w:color w:val="000000"/>
          <w:lang w:val="en-GB"/>
        </w:rPr>
        <w:t>.</w:t>
      </w:r>
    </w:p>
    <w:p w:rsidR="005104E1" w:rsidRPr="000945EF" w:rsidRDefault="00A5306C" w:rsidP="00111331">
      <w:pPr>
        <w:pStyle w:val="JuParaCharChar1"/>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230</w:t>
      </w:r>
      <w:r w:rsidRPr="000945EF">
        <w:rPr>
          <w:color w:val="000000"/>
          <w:lang w:val="en-GB"/>
        </w:rPr>
        <w:fldChar w:fldCharType="end"/>
      </w:r>
      <w:r w:rsidR="004F0957" w:rsidRPr="000945EF">
        <w:rPr>
          <w:color w:val="000000"/>
          <w:lang w:val="en-GB"/>
        </w:rPr>
        <w:t>.  </w:t>
      </w:r>
      <w:r w:rsidR="00556546" w:rsidRPr="000945EF">
        <w:rPr>
          <w:color w:val="000000"/>
          <w:lang w:val="bg-BG"/>
        </w:rPr>
        <w:t xml:space="preserve">На изслушването </w:t>
      </w:r>
      <w:r w:rsidR="009410CC">
        <w:rPr>
          <w:color w:val="000000"/>
          <w:lang w:val="bg-BG"/>
        </w:rPr>
        <w:t>по</w:t>
      </w:r>
      <w:r w:rsidR="009410CC" w:rsidRPr="000945EF">
        <w:rPr>
          <w:color w:val="000000"/>
          <w:lang w:val="bg-BG"/>
        </w:rPr>
        <w:t xml:space="preserve"> </w:t>
      </w:r>
      <w:r w:rsidR="00556546" w:rsidRPr="000945EF">
        <w:rPr>
          <w:color w:val="000000"/>
          <w:lang w:val="bg-BG"/>
        </w:rPr>
        <w:t>допустимост</w:t>
      </w:r>
      <w:r w:rsidR="004F0957" w:rsidRPr="000945EF">
        <w:rPr>
          <w:color w:val="000000"/>
          <w:lang w:val="en-GB"/>
        </w:rPr>
        <w:t xml:space="preserve"> </w:t>
      </w:r>
      <w:r w:rsidR="009410CC">
        <w:rPr>
          <w:color w:val="000000"/>
          <w:lang w:val="bg-BG"/>
        </w:rPr>
        <w:t>р</w:t>
      </w:r>
      <w:r w:rsidR="00556546" w:rsidRPr="000945EF">
        <w:rPr>
          <w:color w:val="000000"/>
          <w:lang w:val="bg-BG"/>
        </w:rPr>
        <w:t xml:space="preserve">уското </w:t>
      </w:r>
      <w:r w:rsidR="007505A3">
        <w:rPr>
          <w:color w:val="000000"/>
          <w:lang w:val="bg-BG"/>
        </w:rPr>
        <w:t>П</w:t>
      </w:r>
      <w:r w:rsidR="00556546" w:rsidRPr="000945EF">
        <w:rPr>
          <w:color w:val="000000"/>
          <w:lang w:val="bg-BG"/>
        </w:rPr>
        <w:t>равителство представ</w:t>
      </w:r>
      <w:r w:rsidR="009410CC">
        <w:rPr>
          <w:color w:val="000000"/>
          <w:lang w:val="bg-BG"/>
        </w:rPr>
        <w:t>я</w:t>
      </w:r>
      <w:r w:rsidR="00556546" w:rsidRPr="000945EF">
        <w:rPr>
          <w:color w:val="000000"/>
          <w:lang w:val="bg-BG"/>
        </w:rPr>
        <w:t xml:space="preserve"> графологичен доклад от </w:t>
      </w:r>
      <w:r w:rsidR="007465C3" w:rsidRPr="000945EF">
        <w:rPr>
          <w:color w:val="000000"/>
          <w:lang w:val="en-GB"/>
        </w:rPr>
        <w:t xml:space="preserve">29 </w:t>
      </w:r>
      <w:r w:rsidR="00556546" w:rsidRPr="000945EF">
        <w:rPr>
          <w:color w:val="000000"/>
          <w:lang w:val="bg-BG"/>
        </w:rPr>
        <w:t>август</w:t>
      </w:r>
      <w:r w:rsidR="004F0957" w:rsidRPr="000945EF">
        <w:rPr>
          <w:color w:val="000000"/>
          <w:lang w:val="en-GB"/>
        </w:rPr>
        <w:t xml:space="preserve"> 2003 </w:t>
      </w:r>
      <w:r w:rsidR="00556546" w:rsidRPr="000945EF">
        <w:rPr>
          <w:color w:val="000000"/>
          <w:lang w:val="bg-BG"/>
        </w:rPr>
        <w:t xml:space="preserve">г. </w:t>
      </w:r>
      <w:r w:rsidR="00B32712">
        <w:rPr>
          <w:color w:val="000000"/>
          <w:lang w:val="bg-BG"/>
        </w:rPr>
        <w:t>на</w:t>
      </w:r>
      <w:r w:rsidR="00B32712" w:rsidRPr="000945EF">
        <w:rPr>
          <w:color w:val="000000"/>
          <w:lang w:val="bg-BG"/>
        </w:rPr>
        <w:t xml:space="preserve"> </w:t>
      </w:r>
      <w:r w:rsidR="007505A3">
        <w:rPr>
          <w:color w:val="000000"/>
          <w:lang w:val="bg-BG"/>
        </w:rPr>
        <w:t>ц</w:t>
      </w:r>
      <w:r w:rsidR="00440C66" w:rsidRPr="000945EF">
        <w:rPr>
          <w:color w:val="000000"/>
          <w:lang w:val="bg-BG"/>
        </w:rPr>
        <w:t xml:space="preserve">ентъра за </w:t>
      </w:r>
      <w:r w:rsidR="00440C66" w:rsidRPr="000945EF">
        <w:t>криминалистичен анализ</w:t>
      </w:r>
      <w:r w:rsidR="00440C66" w:rsidRPr="000945EF">
        <w:rPr>
          <w:color w:val="000000"/>
          <w:lang w:val="en-GB"/>
        </w:rPr>
        <w:t xml:space="preserve"> </w:t>
      </w:r>
      <w:r w:rsidR="00440C66" w:rsidRPr="000945EF">
        <w:rPr>
          <w:color w:val="000000"/>
          <w:lang w:val="bg-BG"/>
        </w:rPr>
        <w:t>към Министерството на правосъдието на Русия</w:t>
      </w:r>
      <w:r w:rsidR="004F0957" w:rsidRPr="000945EF">
        <w:rPr>
          <w:color w:val="000000"/>
          <w:lang w:val="en-GB"/>
        </w:rPr>
        <w:t xml:space="preserve">. </w:t>
      </w:r>
      <w:r w:rsidR="00440C66" w:rsidRPr="000945EF">
        <w:rPr>
          <w:color w:val="000000"/>
          <w:lang w:val="bg-BG"/>
        </w:rPr>
        <w:t>Експертът</w:t>
      </w:r>
      <w:r w:rsidR="007505A3">
        <w:rPr>
          <w:color w:val="000000"/>
          <w:lang w:val="bg-BG"/>
        </w:rPr>
        <w:t>,</w:t>
      </w:r>
      <w:r w:rsidR="00440C66" w:rsidRPr="000945EF">
        <w:rPr>
          <w:color w:val="000000"/>
          <w:lang w:val="bg-BG"/>
        </w:rPr>
        <w:t xml:space="preserve"> изготвил доклада</w:t>
      </w:r>
      <w:r w:rsidR="007505A3">
        <w:rPr>
          <w:color w:val="000000"/>
          <w:lang w:val="bg-BG"/>
        </w:rPr>
        <w:t>,</w:t>
      </w:r>
      <w:r w:rsidR="00440C66" w:rsidRPr="000945EF">
        <w:rPr>
          <w:color w:val="000000"/>
          <w:lang w:val="bg-BG"/>
        </w:rPr>
        <w:t xml:space="preserve"> твърд</w:t>
      </w:r>
      <w:r w:rsidR="00B32712">
        <w:rPr>
          <w:color w:val="000000"/>
          <w:lang w:val="bg-BG"/>
        </w:rPr>
        <w:t>и,</w:t>
      </w:r>
      <w:r w:rsidR="00440C66" w:rsidRPr="000945EF">
        <w:rPr>
          <w:color w:val="000000"/>
          <w:lang w:val="bg-BG"/>
        </w:rPr>
        <w:t xml:space="preserve"> че </w:t>
      </w:r>
      <w:r w:rsidR="00B32712">
        <w:rPr>
          <w:color w:val="000000"/>
          <w:lang w:val="bg-BG"/>
        </w:rPr>
        <w:t xml:space="preserve">адвокатските </w:t>
      </w:r>
      <w:r w:rsidR="00440C66" w:rsidRPr="000945EF">
        <w:rPr>
          <w:color w:val="000000"/>
          <w:lang w:val="bg-BG"/>
        </w:rPr>
        <w:t xml:space="preserve">пълномощни по отношение на г-н </w:t>
      </w:r>
      <w:r w:rsidR="00B32712" w:rsidRPr="00DF34B1">
        <w:rPr>
          <w:color w:val="000000"/>
          <w:lang w:val="en-GB"/>
        </w:rPr>
        <w:t>Shamayev</w:t>
      </w:r>
      <w:r w:rsidR="00440C66" w:rsidRPr="000945EF">
        <w:rPr>
          <w:color w:val="000000"/>
          <w:lang w:val="bg-BG"/>
        </w:rPr>
        <w:t xml:space="preserve">, г-н </w:t>
      </w:r>
      <w:r w:rsidR="00B32712" w:rsidRPr="00DF34B1">
        <w:rPr>
          <w:color w:val="000000"/>
          <w:lang w:val="en-GB"/>
        </w:rPr>
        <w:t xml:space="preserve">Adayev </w:t>
      </w:r>
      <w:r w:rsidR="00440C66" w:rsidRPr="000945EF">
        <w:rPr>
          <w:color w:val="000000"/>
          <w:lang w:val="bg-BG"/>
        </w:rPr>
        <w:t xml:space="preserve">и г-н </w:t>
      </w:r>
      <w:r w:rsidR="00B32712" w:rsidRPr="00DF34B1">
        <w:rPr>
          <w:color w:val="000000"/>
          <w:lang w:val="en-GB"/>
        </w:rPr>
        <w:t>Aziev</w:t>
      </w:r>
      <w:r w:rsidR="00440C66" w:rsidRPr="000945EF">
        <w:rPr>
          <w:color w:val="000000"/>
          <w:lang w:val="bg-BG"/>
        </w:rPr>
        <w:t xml:space="preserve">, представени пред Съда от г-жа </w:t>
      </w:r>
      <w:r w:rsidR="00B32712" w:rsidRPr="00DF34B1">
        <w:rPr>
          <w:color w:val="000000"/>
          <w:lang w:val="en-GB"/>
        </w:rPr>
        <w:t xml:space="preserve">Mukhashavria </w:t>
      </w:r>
      <w:r w:rsidR="00440C66" w:rsidRPr="000945EF">
        <w:rPr>
          <w:color w:val="000000"/>
          <w:lang w:val="bg-BG"/>
        </w:rPr>
        <w:t xml:space="preserve">и г-жа </w:t>
      </w:r>
      <w:r w:rsidR="00B32712" w:rsidRPr="00DF34B1">
        <w:rPr>
          <w:color w:val="000000"/>
          <w:lang w:val="en-GB"/>
        </w:rPr>
        <w:t>Dzamukashvili</w:t>
      </w:r>
      <w:r w:rsidR="00440C66" w:rsidRPr="000945EF">
        <w:rPr>
          <w:color w:val="000000"/>
          <w:lang w:val="bg-BG"/>
        </w:rPr>
        <w:t xml:space="preserve">, не са </w:t>
      </w:r>
      <w:r w:rsidR="00420383" w:rsidRPr="000945EF">
        <w:rPr>
          <w:color w:val="000000"/>
          <w:lang w:val="bg-BG"/>
        </w:rPr>
        <w:t>подписани от тези жалбопода</w:t>
      </w:r>
      <w:r w:rsidR="00440C66" w:rsidRPr="000945EF">
        <w:rPr>
          <w:color w:val="000000"/>
          <w:lang w:val="bg-BG"/>
        </w:rPr>
        <w:t xml:space="preserve">тели </w:t>
      </w:r>
      <w:r w:rsidR="004F0957" w:rsidRPr="000945EF">
        <w:rPr>
          <w:color w:val="000000"/>
          <w:lang w:val="en-GB"/>
        </w:rPr>
        <w:t>(</w:t>
      </w:r>
      <w:r w:rsidR="00440C66" w:rsidRPr="000945EF">
        <w:rPr>
          <w:color w:val="000000"/>
          <w:lang w:val="bg-BG"/>
        </w:rPr>
        <w:t>вж</w:t>
      </w:r>
      <w:r w:rsidR="00B32712">
        <w:rPr>
          <w:color w:val="000000"/>
          <w:lang w:val="bg-BG"/>
        </w:rPr>
        <w:t>.</w:t>
      </w:r>
      <w:r w:rsidR="00440C66" w:rsidRPr="000945EF">
        <w:rPr>
          <w:color w:val="000000"/>
          <w:lang w:val="bg-BG"/>
        </w:rPr>
        <w:t xml:space="preserve"> параграф</w:t>
      </w:r>
      <w:r w:rsidR="004F0957" w:rsidRPr="000945EF">
        <w:rPr>
          <w:color w:val="000000"/>
          <w:lang w:val="en-GB"/>
        </w:rPr>
        <w:t xml:space="preserve"> 225 </w:t>
      </w:r>
      <w:r w:rsidR="00440C66" w:rsidRPr="000945EF">
        <w:rPr>
          <w:color w:val="000000"/>
          <w:lang w:val="bg-BG"/>
        </w:rPr>
        <w:t>по-горе</w:t>
      </w:r>
      <w:r w:rsidR="004F0957" w:rsidRPr="000945EF">
        <w:rPr>
          <w:color w:val="000000"/>
          <w:lang w:val="en-GB"/>
        </w:rPr>
        <w:t xml:space="preserve">). </w:t>
      </w:r>
      <w:r w:rsidR="00440C66" w:rsidRPr="000945EF">
        <w:rPr>
          <w:color w:val="000000"/>
          <w:lang w:val="bg-BG"/>
        </w:rPr>
        <w:t xml:space="preserve">В случая на г-н </w:t>
      </w:r>
      <w:r w:rsidR="00B32712" w:rsidRPr="00DF34B1">
        <w:rPr>
          <w:color w:val="000000"/>
          <w:lang w:val="en-GB"/>
        </w:rPr>
        <w:t>Vissitov</w:t>
      </w:r>
      <w:r w:rsidR="00440C66" w:rsidRPr="000945EF">
        <w:rPr>
          <w:color w:val="000000"/>
          <w:lang w:val="bg-BG"/>
        </w:rPr>
        <w:t xml:space="preserve"> не е възможно да </w:t>
      </w:r>
      <w:r w:rsidR="00B32712">
        <w:rPr>
          <w:color w:val="000000"/>
          <w:lang w:val="bg-BG"/>
        </w:rPr>
        <w:t xml:space="preserve">се </w:t>
      </w:r>
      <w:r w:rsidR="00440C66" w:rsidRPr="000945EF">
        <w:rPr>
          <w:color w:val="000000"/>
          <w:lang w:val="bg-BG"/>
        </w:rPr>
        <w:t>установи дали подпис</w:t>
      </w:r>
      <w:r w:rsidR="00B32712">
        <w:rPr>
          <w:color w:val="000000"/>
          <w:lang w:val="bg-BG"/>
        </w:rPr>
        <w:t>ът</w:t>
      </w:r>
      <w:r w:rsidR="00440C66" w:rsidRPr="000945EF">
        <w:rPr>
          <w:color w:val="000000"/>
          <w:lang w:val="bg-BG"/>
        </w:rPr>
        <w:t xml:space="preserve"> е настина негов и е невъзможно да се реши въпроса относно г</w:t>
      </w:r>
      <w:r w:rsidR="00B27316" w:rsidRPr="000945EF">
        <w:rPr>
          <w:color w:val="000000"/>
          <w:lang w:val="bg-BG"/>
        </w:rPr>
        <w:t xml:space="preserve">-н </w:t>
      </w:r>
      <w:r w:rsidR="00B32712" w:rsidRPr="00DF34B1">
        <w:rPr>
          <w:color w:val="000000"/>
          <w:lang w:val="en-GB"/>
        </w:rPr>
        <w:t>Khadjiev</w:t>
      </w:r>
      <w:r w:rsidR="00B27316" w:rsidRPr="000945EF">
        <w:rPr>
          <w:color w:val="000000"/>
          <w:lang w:val="bg-BG"/>
        </w:rPr>
        <w:t xml:space="preserve">, защото анализираният </w:t>
      </w:r>
      <w:r w:rsidR="004354A6">
        <w:rPr>
          <w:color w:val="000000"/>
          <w:lang w:val="bg-BG"/>
        </w:rPr>
        <w:t>спесимен</w:t>
      </w:r>
      <w:r w:rsidR="004354A6" w:rsidRPr="000945EF">
        <w:rPr>
          <w:color w:val="000000"/>
          <w:lang w:val="bg-BG"/>
        </w:rPr>
        <w:t xml:space="preserve"> </w:t>
      </w:r>
      <w:r w:rsidR="00B27316" w:rsidRPr="000945EF">
        <w:rPr>
          <w:color w:val="000000"/>
          <w:lang w:val="bg-BG"/>
        </w:rPr>
        <w:t>е доста кратък и непълен</w:t>
      </w:r>
      <w:r w:rsidR="004F0957" w:rsidRPr="000945EF">
        <w:rPr>
          <w:color w:val="000000"/>
          <w:lang w:val="en-GB"/>
        </w:rPr>
        <w:t>.</w:t>
      </w:r>
    </w:p>
    <w:p w:rsidR="005104E1" w:rsidRPr="000945EF" w:rsidRDefault="00A5306C" w:rsidP="00111331">
      <w:pPr>
        <w:pStyle w:val="JuParaCharChar1"/>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231</w:t>
      </w:r>
      <w:r w:rsidRPr="000945EF">
        <w:rPr>
          <w:color w:val="000000"/>
          <w:lang w:val="en-GB"/>
        </w:rPr>
        <w:fldChar w:fldCharType="end"/>
      </w:r>
      <w:r w:rsidR="004F0957" w:rsidRPr="000945EF">
        <w:rPr>
          <w:color w:val="000000"/>
          <w:lang w:val="en-GB"/>
        </w:rPr>
        <w:t>.  </w:t>
      </w:r>
      <w:r w:rsidR="00B27316" w:rsidRPr="000945EF">
        <w:rPr>
          <w:color w:val="000000"/>
          <w:lang w:val="bg-BG"/>
        </w:rPr>
        <w:t>В отговор</w:t>
      </w:r>
      <w:r w:rsidR="004F0957" w:rsidRPr="000945EF">
        <w:rPr>
          <w:color w:val="000000"/>
          <w:lang w:val="en-GB"/>
        </w:rPr>
        <w:t xml:space="preserve"> </w:t>
      </w:r>
      <w:r w:rsidR="00B27316" w:rsidRPr="000945EF">
        <w:rPr>
          <w:color w:val="000000"/>
          <w:lang w:val="bg-BG"/>
        </w:rPr>
        <w:t xml:space="preserve">г-жа </w:t>
      </w:r>
      <w:r w:rsidR="00B32712" w:rsidRPr="00DF34B1">
        <w:rPr>
          <w:color w:val="000000"/>
          <w:lang w:val="en-GB"/>
        </w:rPr>
        <w:t xml:space="preserve">Mukhashavria </w:t>
      </w:r>
      <w:r w:rsidR="00B27316" w:rsidRPr="000945EF">
        <w:rPr>
          <w:color w:val="000000"/>
          <w:lang w:val="bg-BG"/>
        </w:rPr>
        <w:t>изтък</w:t>
      </w:r>
      <w:r w:rsidR="00B32712">
        <w:rPr>
          <w:color w:val="000000"/>
          <w:lang w:val="bg-BG"/>
        </w:rPr>
        <w:t>в</w:t>
      </w:r>
      <w:r w:rsidR="00B27316" w:rsidRPr="000945EF">
        <w:rPr>
          <w:color w:val="000000"/>
          <w:lang w:val="bg-BG"/>
        </w:rPr>
        <w:t>а, че тези жалбоподатели са екстрадирани</w:t>
      </w:r>
      <w:r w:rsidR="004354A6">
        <w:rPr>
          <w:color w:val="000000"/>
          <w:lang w:val="bg-BG"/>
        </w:rPr>
        <w:t>,</w:t>
      </w:r>
      <w:r w:rsidR="00B27316" w:rsidRPr="000945EF">
        <w:rPr>
          <w:color w:val="000000"/>
          <w:lang w:val="bg-BG"/>
        </w:rPr>
        <w:t xml:space="preserve"> преди техните адвокати да успеят да получат разрешение да ги посетят</w:t>
      </w:r>
      <w:r w:rsidR="004F0957" w:rsidRPr="000945EF">
        <w:rPr>
          <w:color w:val="000000"/>
          <w:lang w:val="en-GB"/>
        </w:rPr>
        <w:t xml:space="preserve">. </w:t>
      </w:r>
      <w:r w:rsidR="00B27316" w:rsidRPr="000945EF">
        <w:rPr>
          <w:color w:val="000000"/>
          <w:lang w:val="bg-BG"/>
        </w:rPr>
        <w:t xml:space="preserve">След тяхното пристигане в Русия, тя безуспешно </w:t>
      </w:r>
      <w:r w:rsidR="00B32712">
        <w:rPr>
          <w:color w:val="000000"/>
          <w:lang w:val="bg-BG"/>
        </w:rPr>
        <w:t>с</w:t>
      </w:r>
      <w:r w:rsidR="00B27316" w:rsidRPr="000945EF">
        <w:rPr>
          <w:color w:val="000000"/>
          <w:lang w:val="bg-BG"/>
        </w:rPr>
        <w:t>е опит</w:t>
      </w:r>
      <w:r w:rsidR="00B32712">
        <w:rPr>
          <w:color w:val="000000"/>
          <w:lang w:val="bg-BG"/>
        </w:rPr>
        <w:t>ва</w:t>
      </w:r>
      <w:r w:rsidR="00B27316" w:rsidRPr="000945EF">
        <w:rPr>
          <w:color w:val="000000"/>
          <w:lang w:val="bg-BG"/>
        </w:rPr>
        <w:t xml:space="preserve"> да се свърже с тях</w:t>
      </w:r>
      <w:r w:rsidR="004F0957" w:rsidRPr="000945EF">
        <w:rPr>
          <w:color w:val="000000"/>
          <w:lang w:val="en-GB"/>
        </w:rPr>
        <w:t xml:space="preserve">. </w:t>
      </w:r>
      <w:r w:rsidR="00B27316" w:rsidRPr="000945EF">
        <w:rPr>
          <w:color w:val="000000"/>
          <w:lang w:val="bg-BG"/>
        </w:rPr>
        <w:t xml:space="preserve">Тогава тя се </w:t>
      </w:r>
      <w:r w:rsidR="00B32712">
        <w:rPr>
          <w:color w:val="000000"/>
          <w:lang w:val="bg-BG"/>
        </w:rPr>
        <w:t>обръща</w:t>
      </w:r>
      <w:r w:rsidR="00B32712" w:rsidRPr="000945EF">
        <w:rPr>
          <w:color w:val="000000"/>
          <w:lang w:val="bg-BG"/>
        </w:rPr>
        <w:t xml:space="preserve"> </w:t>
      </w:r>
      <w:r w:rsidR="00B27316" w:rsidRPr="000945EF">
        <w:rPr>
          <w:color w:val="000000"/>
          <w:lang w:val="bg-BG"/>
        </w:rPr>
        <w:t xml:space="preserve">към техни роднини и приятели и подписите на последните са положени върху </w:t>
      </w:r>
      <w:r w:rsidR="00B32712">
        <w:rPr>
          <w:color w:val="000000"/>
          <w:lang w:val="bg-BG"/>
        </w:rPr>
        <w:t xml:space="preserve">адвокатските </w:t>
      </w:r>
      <w:r w:rsidR="00B27316" w:rsidRPr="000945EF">
        <w:rPr>
          <w:color w:val="000000"/>
          <w:lang w:val="bg-BG"/>
        </w:rPr>
        <w:t>пълномощни</w:t>
      </w:r>
      <w:r w:rsidR="004F0957" w:rsidRPr="000945EF">
        <w:rPr>
          <w:color w:val="000000"/>
          <w:lang w:val="en-GB"/>
        </w:rPr>
        <w:t>.</w:t>
      </w:r>
    </w:p>
    <w:p w:rsidR="005104E1" w:rsidRPr="000945EF" w:rsidRDefault="00B27316" w:rsidP="00111331">
      <w:pPr>
        <w:pStyle w:val="JuH1CharCharCharCharCharCharCharCharCharChar"/>
        <w:numPr>
          <w:ilvl w:val="0"/>
          <w:numId w:val="2"/>
        </w:numPr>
        <w:rPr>
          <w:b w:val="0"/>
          <w:snapToGrid w:val="0"/>
          <w:color w:val="000000"/>
          <w:lang w:val="en-GB" w:eastAsia="en-US"/>
        </w:rPr>
      </w:pPr>
      <w:r w:rsidRPr="000945EF">
        <w:rPr>
          <w:b w:val="0"/>
          <w:snapToGrid w:val="0"/>
          <w:color w:val="000000"/>
          <w:lang w:val="bg-BG" w:eastAsia="en-US"/>
        </w:rPr>
        <w:t>Опити на Съда, в контекста на писменото производство, да установи контакт с екстрадираните жалбоподатели</w:t>
      </w:r>
    </w:p>
    <w:p w:rsidR="004F0957" w:rsidRPr="000945EF" w:rsidRDefault="004F0957" w:rsidP="00111331">
      <w:pPr>
        <w:pStyle w:val="JuParaCharCharCharChar1CharCharCharCharCharCharCharCharCharCharCharCharCharCharCharCharChar"/>
        <w:rPr>
          <w:lang w:val="en-US"/>
        </w:rPr>
      </w:pPr>
    </w:p>
    <w:p w:rsidR="004F0957" w:rsidRPr="000945EF" w:rsidRDefault="00A5306C" w:rsidP="00111331">
      <w:pPr>
        <w:pStyle w:val="JuParaCharCharCharChar1CharCharCharCharCharCharCharCharCharCharCharCharCharCharCharCharChar"/>
        <w:rPr>
          <w:snapToGrid w:val="0"/>
          <w:color w:val="000000"/>
          <w:lang w:val="en-GB" w:eastAsia="en-US"/>
        </w:rPr>
      </w:pPr>
      <w:r w:rsidRPr="000945EF">
        <w:rPr>
          <w:snapToGrid w:val="0"/>
          <w:color w:val="000000"/>
          <w:lang w:eastAsia="en-US"/>
        </w:rPr>
        <w:fldChar w:fldCharType="begin"/>
      </w:r>
      <w:r w:rsidR="004F0957" w:rsidRPr="000945EF">
        <w:rPr>
          <w:snapToGrid w:val="0"/>
          <w:color w:val="000000"/>
          <w:lang w:val="en-GB" w:eastAsia="en-US"/>
        </w:rPr>
        <w:instrText xml:space="preserve"> SEQ level0 \*arabic </w:instrText>
      </w:r>
      <w:r w:rsidRPr="000945EF">
        <w:rPr>
          <w:snapToGrid w:val="0"/>
          <w:color w:val="000000"/>
          <w:lang w:eastAsia="en-US"/>
        </w:rPr>
        <w:fldChar w:fldCharType="separate"/>
      </w:r>
      <w:r w:rsidR="00E84328">
        <w:rPr>
          <w:noProof/>
          <w:snapToGrid w:val="0"/>
          <w:color w:val="000000"/>
          <w:lang w:val="en-GB" w:eastAsia="en-US"/>
        </w:rPr>
        <w:t>232</w:t>
      </w:r>
      <w:r w:rsidRPr="000945EF">
        <w:rPr>
          <w:snapToGrid w:val="0"/>
          <w:color w:val="000000"/>
          <w:lang w:eastAsia="en-US"/>
        </w:rPr>
        <w:fldChar w:fldCharType="end"/>
      </w:r>
      <w:r w:rsidR="004F0957" w:rsidRPr="000945EF">
        <w:rPr>
          <w:snapToGrid w:val="0"/>
          <w:color w:val="000000"/>
          <w:lang w:val="en-GB" w:eastAsia="en-US"/>
        </w:rPr>
        <w:t>.  </w:t>
      </w:r>
      <w:r w:rsidR="00B27316" w:rsidRPr="000945EF">
        <w:rPr>
          <w:snapToGrid w:val="0"/>
          <w:color w:val="000000"/>
          <w:lang w:val="bg-BG" w:eastAsia="en-US"/>
        </w:rPr>
        <w:t>На</w:t>
      </w:r>
      <w:r w:rsidR="004F0957" w:rsidRPr="000945EF">
        <w:rPr>
          <w:snapToGrid w:val="0"/>
          <w:color w:val="000000"/>
          <w:lang w:val="en-GB" w:eastAsia="en-US"/>
        </w:rPr>
        <w:t xml:space="preserve"> 20 </w:t>
      </w:r>
      <w:r w:rsidR="00B27316" w:rsidRPr="000945EF">
        <w:rPr>
          <w:snapToGrid w:val="0"/>
          <w:color w:val="000000"/>
          <w:lang w:val="bg-BG" w:eastAsia="en-US"/>
        </w:rPr>
        <w:t>ноември</w:t>
      </w:r>
      <w:r w:rsidR="004F0957" w:rsidRPr="000945EF">
        <w:rPr>
          <w:snapToGrid w:val="0"/>
          <w:color w:val="000000"/>
          <w:lang w:val="en-GB" w:eastAsia="en-US"/>
        </w:rPr>
        <w:t xml:space="preserve"> 2002 </w:t>
      </w:r>
      <w:r w:rsidR="00B27316" w:rsidRPr="000945EF">
        <w:rPr>
          <w:snapToGrid w:val="0"/>
          <w:color w:val="000000"/>
          <w:lang w:val="bg-BG" w:eastAsia="en-US"/>
        </w:rPr>
        <w:t xml:space="preserve">г. Секретариата на Съда информира г-н </w:t>
      </w:r>
      <w:r w:rsidR="00B32712" w:rsidRPr="00DF34B1">
        <w:rPr>
          <w:color w:val="000000"/>
          <w:lang w:val="en-GB"/>
        </w:rPr>
        <w:t>Molochkov</w:t>
      </w:r>
      <w:r w:rsidR="00B27316" w:rsidRPr="000945EF">
        <w:rPr>
          <w:snapToGrid w:val="0"/>
          <w:color w:val="000000"/>
          <w:lang w:val="bg-BG" w:eastAsia="en-US"/>
        </w:rPr>
        <w:t xml:space="preserve">, г-жа </w:t>
      </w:r>
      <w:r w:rsidR="00B32712" w:rsidRPr="00DF34B1">
        <w:rPr>
          <w:color w:val="000000"/>
          <w:lang w:val="en-GB"/>
        </w:rPr>
        <w:t>Kuchinskaya</w:t>
      </w:r>
      <w:r w:rsidR="00B27316" w:rsidRPr="000945EF">
        <w:rPr>
          <w:snapToGrid w:val="0"/>
          <w:color w:val="000000"/>
          <w:lang w:val="bg-BG" w:eastAsia="en-US"/>
        </w:rPr>
        <w:t xml:space="preserve">, г-н </w:t>
      </w:r>
      <w:r w:rsidR="00B32712" w:rsidRPr="00DF34B1">
        <w:rPr>
          <w:color w:val="000000"/>
          <w:lang w:val="en-GB"/>
        </w:rPr>
        <w:t xml:space="preserve">Khorochev </w:t>
      </w:r>
      <w:r w:rsidR="00B27316" w:rsidRPr="000945EF">
        <w:rPr>
          <w:snapToGrid w:val="0"/>
          <w:color w:val="000000"/>
          <w:lang w:val="bg-BG" w:eastAsia="en-US"/>
        </w:rPr>
        <w:t xml:space="preserve">и г-н </w:t>
      </w:r>
      <w:r w:rsidR="00B32712" w:rsidRPr="00DF34B1">
        <w:rPr>
          <w:color w:val="000000"/>
          <w:lang w:val="en-GB"/>
        </w:rPr>
        <w:t xml:space="preserve">Lebedev </w:t>
      </w:r>
      <w:r w:rsidR="004F0957" w:rsidRPr="000945EF">
        <w:rPr>
          <w:color w:val="000000"/>
          <w:lang w:val="en-GB"/>
        </w:rPr>
        <w:t>(</w:t>
      </w:r>
      <w:r w:rsidR="00B27316" w:rsidRPr="000945EF">
        <w:rPr>
          <w:color w:val="000000"/>
          <w:lang w:val="bg-BG"/>
        </w:rPr>
        <w:t>вж</w:t>
      </w:r>
      <w:r w:rsidR="00B32712">
        <w:rPr>
          <w:color w:val="000000"/>
          <w:lang w:val="bg-BG"/>
        </w:rPr>
        <w:t>.</w:t>
      </w:r>
      <w:r w:rsidR="00B27316" w:rsidRPr="000945EF">
        <w:rPr>
          <w:color w:val="000000"/>
          <w:lang w:val="bg-BG"/>
        </w:rPr>
        <w:t xml:space="preserve"> параграфи</w:t>
      </w:r>
      <w:r w:rsidR="004F0957" w:rsidRPr="000945EF">
        <w:rPr>
          <w:color w:val="000000"/>
          <w:lang w:val="en-GB"/>
        </w:rPr>
        <w:t xml:space="preserve"> 218</w:t>
      </w:r>
      <w:r w:rsidR="004F0957" w:rsidRPr="000945EF">
        <w:rPr>
          <w:color w:val="000000"/>
          <w:lang w:val="en-GB"/>
        </w:rPr>
        <w:noBreakHyphen/>
        <w:t xml:space="preserve">22 </w:t>
      </w:r>
      <w:r w:rsidR="00B27316" w:rsidRPr="000945EF">
        <w:rPr>
          <w:color w:val="000000"/>
          <w:lang w:val="bg-BG"/>
        </w:rPr>
        <w:t>по-горе</w:t>
      </w:r>
      <w:r w:rsidR="004F0957" w:rsidRPr="000945EF">
        <w:rPr>
          <w:color w:val="000000"/>
          <w:lang w:val="en-GB"/>
        </w:rPr>
        <w:t>)</w:t>
      </w:r>
      <w:r w:rsidR="00B27316" w:rsidRPr="000945EF">
        <w:rPr>
          <w:color w:val="000000"/>
          <w:lang w:val="bg-BG"/>
        </w:rPr>
        <w:t xml:space="preserve">, че техните клиенти </w:t>
      </w:r>
      <w:r w:rsidR="004354A6">
        <w:rPr>
          <w:color w:val="000000"/>
          <w:lang w:val="bg-BG"/>
        </w:rPr>
        <w:t xml:space="preserve">са </w:t>
      </w:r>
      <w:r w:rsidR="00B27316" w:rsidRPr="000945EF">
        <w:rPr>
          <w:color w:val="000000"/>
          <w:lang w:val="bg-BG"/>
        </w:rPr>
        <w:t xml:space="preserve">се опитали да </w:t>
      </w:r>
      <w:r w:rsidR="004354A6">
        <w:rPr>
          <w:color w:val="000000"/>
          <w:lang w:val="bg-BG"/>
        </w:rPr>
        <w:t>подадат</w:t>
      </w:r>
      <w:r w:rsidR="004354A6" w:rsidRPr="000945EF">
        <w:rPr>
          <w:color w:val="000000"/>
          <w:lang w:val="bg-BG"/>
        </w:rPr>
        <w:t xml:space="preserve"> </w:t>
      </w:r>
      <w:r w:rsidR="00B27316" w:rsidRPr="000945EF">
        <w:rPr>
          <w:color w:val="000000"/>
          <w:lang w:val="bg-BG"/>
        </w:rPr>
        <w:lastRenderedPageBreak/>
        <w:t xml:space="preserve">жалба </w:t>
      </w:r>
      <w:r w:rsidR="004354A6">
        <w:rPr>
          <w:color w:val="000000"/>
          <w:lang w:val="bg-BG"/>
        </w:rPr>
        <w:t xml:space="preserve">до </w:t>
      </w:r>
      <w:r w:rsidR="00B27316" w:rsidRPr="000945EF">
        <w:rPr>
          <w:color w:val="000000"/>
          <w:lang w:val="bg-BG"/>
        </w:rPr>
        <w:t xml:space="preserve">Съда на </w:t>
      </w:r>
      <w:r w:rsidR="00235C85" w:rsidRPr="000945EF">
        <w:rPr>
          <w:snapToGrid w:val="0"/>
          <w:color w:val="000000"/>
          <w:lang w:val="en-GB" w:eastAsia="en-US"/>
        </w:rPr>
        <w:t>4</w:t>
      </w:r>
      <w:r w:rsidR="007465C3" w:rsidRPr="000945EF">
        <w:rPr>
          <w:snapToGrid w:val="0"/>
          <w:color w:val="000000"/>
          <w:lang w:val="en-GB" w:eastAsia="en-US"/>
        </w:rPr>
        <w:t xml:space="preserve"> </w:t>
      </w:r>
      <w:r w:rsidR="00B27316" w:rsidRPr="000945EF">
        <w:rPr>
          <w:snapToGrid w:val="0"/>
          <w:color w:val="000000"/>
          <w:lang w:val="bg-BG" w:eastAsia="en-US"/>
        </w:rPr>
        <w:t>октомври</w:t>
      </w:r>
      <w:r w:rsidR="00235C85" w:rsidRPr="000945EF">
        <w:rPr>
          <w:snapToGrid w:val="0"/>
          <w:color w:val="000000"/>
          <w:lang w:val="en-GB" w:eastAsia="en-US"/>
        </w:rPr>
        <w:t xml:space="preserve"> 2002</w:t>
      </w:r>
      <w:r w:rsidR="00B27316" w:rsidRPr="000945EF">
        <w:rPr>
          <w:snapToGrid w:val="0"/>
          <w:color w:val="000000"/>
          <w:lang w:val="bg-BG" w:eastAsia="en-US"/>
        </w:rPr>
        <w:t xml:space="preserve"> г</w:t>
      </w:r>
      <w:r w:rsidR="004F0957" w:rsidRPr="000945EF">
        <w:rPr>
          <w:snapToGrid w:val="0"/>
          <w:color w:val="000000"/>
          <w:lang w:val="en-GB" w:eastAsia="en-US"/>
        </w:rPr>
        <w:t xml:space="preserve">. </w:t>
      </w:r>
      <w:r w:rsidR="00B27316" w:rsidRPr="000945EF">
        <w:rPr>
          <w:snapToGrid w:val="0"/>
          <w:color w:val="000000"/>
          <w:lang w:val="bg-BG" w:eastAsia="en-US"/>
        </w:rPr>
        <w:t xml:space="preserve">От тях </w:t>
      </w:r>
      <w:r w:rsidR="00C10356">
        <w:rPr>
          <w:snapToGrid w:val="0"/>
          <w:color w:val="000000"/>
          <w:lang w:val="bg-BG" w:eastAsia="en-US"/>
        </w:rPr>
        <w:t>с</w:t>
      </w:r>
      <w:r w:rsidR="00B27316" w:rsidRPr="000945EF">
        <w:rPr>
          <w:snapToGrid w:val="0"/>
          <w:color w:val="000000"/>
          <w:lang w:val="bg-BG" w:eastAsia="en-US"/>
        </w:rPr>
        <w:t>е иска д</w:t>
      </w:r>
      <w:r w:rsidR="00420383" w:rsidRPr="000945EF">
        <w:rPr>
          <w:snapToGrid w:val="0"/>
          <w:color w:val="000000"/>
          <w:lang w:val="bg-BG" w:eastAsia="en-US"/>
        </w:rPr>
        <w:t>а установят контакт с жалбопода</w:t>
      </w:r>
      <w:r w:rsidR="00B27316" w:rsidRPr="000945EF">
        <w:rPr>
          <w:snapToGrid w:val="0"/>
          <w:color w:val="000000"/>
          <w:lang w:val="bg-BG" w:eastAsia="en-US"/>
        </w:rPr>
        <w:t xml:space="preserve">телите, за </w:t>
      </w:r>
      <w:r w:rsidR="00C10356">
        <w:rPr>
          <w:snapToGrid w:val="0"/>
          <w:color w:val="000000"/>
          <w:lang w:val="bg-BG" w:eastAsia="en-US"/>
        </w:rPr>
        <w:t xml:space="preserve">да </w:t>
      </w:r>
      <w:r w:rsidR="00B27316" w:rsidRPr="000945EF">
        <w:rPr>
          <w:snapToGrid w:val="0"/>
          <w:color w:val="000000"/>
          <w:lang w:val="bg-BG" w:eastAsia="en-US"/>
        </w:rPr>
        <w:t xml:space="preserve">потвърдят или отрекат техните намерения да </w:t>
      </w:r>
      <w:r w:rsidR="00C10356">
        <w:rPr>
          <w:snapToGrid w:val="0"/>
          <w:color w:val="000000"/>
          <w:lang w:val="bg-BG" w:eastAsia="en-US"/>
        </w:rPr>
        <w:t>сезират</w:t>
      </w:r>
      <w:r w:rsidR="00B27316" w:rsidRPr="000945EF">
        <w:rPr>
          <w:snapToGrid w:val="0"/>
          <w:color w:val="000000"/>
          <w:lang w:val="bg-BG" w:eastAsia="en-US"/>
        </w:rPr>
        <w:t xml:space="preserve"> Съда</w:t>
      </w:r>
      <w:r w:rsidR="004F0957" w:rsidRPr="000945EF">
        <w:rPr>
          <w:color w:val="000000"/>
          <w:lang w:val="en-GB"/>
        </w:rPr>
        <w:t>.</w:t>
      </w:r>
      <w:r w:rsidR="004F0957" w:rsidRPr="000945EF">
        <w:rPr>
          <w:snapToGrid w:val="0"/>
          <w:color w:val="000000"/>
          <w:lang w:val="en-GB" w:eastAsia="en-US"/>
        </w:rPr>
        <w:t xml:space="preserve"> </w:t>
      </w:r>
      <w:r w:rsidR="00B27316" w:rsidRPr="000945EF">
        <w:rPr>
          <w:snapToGrid w:val="0"/>
          <w:color w:val="000000"/>
          <w:lang w:val="bg-BG" w:eastAsia="en-US"/>
        </w:rPr>
        <w:t>На</w:t>
      </w:r>
      <w:r w:rsidR="004F0957" w:rsidRPr="000945EF">
        <w:rPr>
          <w:snapToGrid w:val="0"/>
          <w:color w:val="000000"/>
          <w:lang w:val="en-GB" w:eastAsia="en-US"/>
        </w:rPr>
        <w:t xml:space="preserve"> </w:t>
      </w:r>
      <w:r w:rsidR="004F0957" w:rsidRPr="000945EF">
        <w:rPr>
          <w:color w:val="000000"/>
          <w:lang w:val="en-GB"/>
        </w:rPr>
        <w:t xml:space="preserve">9 </w:t>
      </w:r>
      <w:r w:rsidR="00B27316" w:rsidRPr="000945EF">
        <w:rPr>
          <w:color w:val="000000"/>
          <w:lang w:val="bg-BG"/>
        </w:rPr>
        <w:t>декември</w:t>
      </w:r>
      <w:r w:rsidR="004F0957" w:rsidRPr="000945EF">
        <w:rPr>
          <w:color w:val="000000"/>
          <w:lang w:val="en-GB"/>
        </w:rPr>
        <w:t xml:space="preserve"> 2002 </w:t>
      </w:r>
      <w:r w:rsidR="00B27316" w:rsidRPr="000945EF">
        <w:rPr>
          <w:color w:val="000000"/>
          <w:lang w:val="bg-BG"/>
        </w:rPr>
        <w:t xml:space="preserve">г. </w:t>
      </w:r>
      <w:r w:rsidR="005630E5">
        <w:rPr>
          <w:color w:val="000000"/>
          <w:lang w:val="bg-BG"/>
        </w:rPr>
        <w:t>п</w:t>
      </w:r>
      <w:r w:rsidR="00B27316" w:rsidRPr="000945EF">
        <w:rPr>
          <w:color w:val="000000"/>
          <w:lang w:val="bg-BG"/>
        </w:rPr>
        <w:t>редставителят на Руската федерация</w:t>
      </w:r>
      <w:r w:rsidR="006747EF" w:rsidRPr="000945EF">
        <w:rPr>
          <w:color w:val="000000"/>
          <w:lang w:val="bg-BG"/>
        </w:rPr>
        <w:t xml:space="preserve"> отгов</w:t>
      </w:r>
      <w:r w:rsidR="00DB3EE8">
        <w:rPr>
          <w:color w:val="000000"/>
          <w:lang w:val="bg-BG"/>
        </w:rPr>
        <w:t>а</w:t>
      </w:r>
      <w:r w:rsidR="006747EF" w:rsidRPr="000945EF">
        <w:rPr>
          <w:color w:val="000000"/>
          <w:lang w:val="bg-BG"/>
        </w:rPr>
        <w:t>р</w:t>
      </w:r>
      <w:r w:rsidR="00C10356">
        <w:rPr>
          <w:color w:val="000000"/>
          <w:lang w:val="bg-BG"/>
        </w:rPr>
        <w:t>я</w:t>
      </w:r>
      <w:r w:rsidR="006747EF" w:rsidRPr="000945EF">
        <w:rPr>
          <w:color w:val="000000"/>
          <w:lang w:val="bg-BG"/>
        </w:rPr>
        <w:t xml:space="preserve"> на Съда</w:t>
      </w:r>
      <w:r w:rsidR="00C10356">
        <w:rPr>
          <w:color w:val="000000"/>
          <w:lang w:val="bg-BG"/>
        </w:rPr>
        <w:t xml:space="preserve"> като</w:t>
      </w:r>
      <w:r w:rsidR="006747EF" w:rsidRPr="000945EF">
        <w:rPr>
          <w:color w:val="000000"/>
          <w:lang w:val="bg-BG"/>
        </w:rPr>
        <w:t xml:space="preserve"> заявява, че адвокатите</w:t>
      </w:r>
      <w:r w:rsidR="004F0957" w:rsidRPr="000945EF">
        <w:rPr>
          <w:color w:val="000000"/>
          <w:lang w:val="en-GB"/>
        </w:rPr>
        <w:t xml:space="preserve"> “</w:t>
      </w:r>
      <w:r w:rsidR="006747EF" w:rsidRPr="000945EF">
        <w:rPr>
          <w:color w:val="000000"/>
          <w:lang w:val="bg-BG"/>
        </w:rPr>
        <w:t>се противопостав</w:t>
      </w:r>
      <w:r w:rsidR="00C10356">
        <w:rPr>
          <w:color w:val="000000"/>
          <w:lang w:val="bg-BG"/>
        </w:rPr>
        <w:t>ят</w:t>
      </w:r>
      <w:r w:rsidR="006747EF" w:rsidRPr="000945EF">
        <w:rPr>
          <w:color w:val="000000"/>
          <w:lang w:val="bg-BG"/>
        </w:rPr>
        <w:t xml:space="preserve"> на опитите на Съда да се свърже с тях</w:t>
      </w:r>
      <w:r w:rsidR="004F0957" w:rsidRPr="000945EF">
        <w:rPr>
          <w:color w:val="000000"/>
          <w:lang w:val="en-GB"/>
        </w:rPr>
        <w:t xml:space="preserve">”. </w:t>
      </w:r>
      <w:r w:rsidR="00283DC8" w:rsidRPr="000945EF">
        <w:rPr>
          <w:color w:val="000000"/>
          <w:lang w:val="bg-BG"/>
        </w:rPr>
        <w:t>Наистина</w:t>
      </w:r>
      <w:r w:rsidR="00DB3EE8">
        <w:rPr>
          <w:color w:val="000000"/>
          <w:lang w:val="bg-BG"/>
        </w:rPr>
        <w:t>,</w:t>
      </w:r>
      <w:r w:rsidR="004F0957" w:rsidRPr="000945EF">
        <w:rPr>
          <w:color w:val="000000"/>
          <w:lang w:val="en-GB"/>
        </w:rPr>
        <w:t xml:space="preserve"> </w:t>
      </w:r>
      <w:r w:rsidR="00283DC8" w:rsidRPr="000945EF">
        <w:rPr>
          <w:color w:val="000000"/>
          <w:lang w:val="bg-BG"/>
        </w:rPr>
        <w:t xml:space="preserve">г-н </w:t>
      </w:r>
      <w:r w:rsidR="00C10356" w:rsidRPr="00DF34B1">
        <w:rPr>
          <w:color w:val="000000"/>
          <w:lang w:val="en-GB"/>
        </w:rPr>
        <w:t xml:space="preserve">Khorochev </w:t>
      </w:r>
      <w:r w:rsidR="00283DC8" w:rsidRPr="000945EF">
        <w:rPr>
          <w:color w:val="000000"/>
          <w:lang w:val="bg-BG"/>
        </w:rPr>
        <w:t xml:space="preserve">и г-н </w:t>
      </w:r>
      <w:r w:rsidR="00C10356" w:rsidRPr="00DF34B1">
        <w:rPr>
          <w:color w:val="000000"/>
          <w:lang w:val="en-GB"/>
        </w:rPr>
        <w:t xml:space="preserve">Lebedev </w:t>
      </w:r>
      <w:r w:rsidR="00283DC8" w:rsidRPr="000945EF">
        <w:rPr>
          <w:color w:val="000000"/>
          <w:lang w:val="bg-BG"/>
        </w:rPr>
        <w:t>не са изпратили отговор</w:t>
      </w:r>
      <w:r w:rsidR="004F0957" w:rsidRPr="000945EF">
        <w:rPr>
          <w:color w:val="000000"/>
          <w:lang w:val="en-GB"/>
        </w:rPr>
        <w:t xml:space="preserve">. </w:t>
      </w:r>
      <w:r w:rsidR="00DB3EE8">
        <w:rPr>
          <w:color w:val="000000"/>
          <w:lang w:val="bg-BG"/>
        </w:rPr>
        <w:t>Г</w:t>
      </w:r>
      <w:r w:rsidR="00283DC8" w:rsidRPr="000945EF">
        <w:rPr>
          <w:color w:val="000000"/>
          <w:lang w:val="bg-BG"/>
        </w:rPr>
        <w:t xml:space="preserve">-н </w:t>
      </w:r>
      <w:r w:rsidR="00C10356" w:rsidRPr="00DF34B1">
        <w:rPr>
          <w:color w:val="000000"/>
          <w:lang w:val="en-GB"/>
        </w:rPr>
        <w:t xml:space="preserve">Molochkov </w:t>
      </w:r>
      <w:r w:rsidR="00283DC8" w:rsidRPr="000945EF">
        <w:rPr>
          <w:color w:val="000000"/>
          <w:lang w:val="bg-BG"/>
        </w:rPr>
        <w:t xml:space="preserve">и г-жа </w:t>
      </w:r>
      <w:r w:rsidR="00C10356" w:rsidRPr="00DF34B1">
        <w:rPr>
          <w:color w:val="000000"/>
          <w:lang w:val="en-GB"/>
        </w:rPr>
        <w:t xml:space="preserve">Kuchinskaya </w:t>
      </w:r>
      <w:r w:rsidR="00283DC8" w:rsidRPr="000945EF">
        <w:rPr>
          <w:color w:val="000000"/>
          <w:lang w:val="bg-BG"/>
        </w:rPr>
        <w:t>отгов</w:t>
      </w:r>
      <w:r w:rsidR="00C10356">
        <w:rPr>
          <w:color w:val="000000"/>
          <w:lang w:val="bg-BG"/>
        </w:rPr>
        <w:t>арят</w:t>
      </w:r>
      <w:r w:rsidR="00283DC8" w:rsidRPr="000945EF">
        <w:rPr>
          <w:color w:val="000000"/>
          <w:lang w:val="bg-BG"/>
        </w:rPr>
        <w:t xml:space="preserve"> </w:t>
      </w:r>
      <w:r w:rsidR="00DB3EE8">
        <w:rPr>
          <w:color w:val="000000"/>
          <w:lang w:val="bg-BG"/>
        </w:rPr>
        <w:t xml:space="preserve">чак </w:t>
      </w:r>
      <w:r w:rsidR="00283DC8" w:rsidRPr="000945EF">
        <w:rPr>
          <w:color w:val="000000"/>
          <w:lang w:val="bg-BG"/>
        </w:rPr>
        <w:t xml:space="preserve">през август 2003 г. </w:t>
      </w:r>
      <w:r w:rsidR="004F0957" w:rsidRPr="000945EF">
        <w:rPr>
          <w:snapToGrid w:val="0"/>
          <w:color w:val="000000"/>
          <w:lang w:val="en-GB" w:eastAsia="en-US"/>
        </w:rPr>
        <w:t>(</w:t>
      </w:r>
      <w:r w:rsidR="00283DC8" w:rsidRPr="000945EF">
        <w:rPr>
          <w:snapToGrid w:val="0"/>
          <w:color w:val="000000"/>
          <w:lang w:val="bg-BG" w:eastAsia="en-US"/>
        </w:rPr>
        <w:t>вж</w:t>
      </w:r>
      <w:r w:rsidR="00C10356">
        <w:rPr>
          <w:snapToGrid w:val="0"/>
          <w:color w:val="000000"/>
          <w:lang w:val="bg-BG" w:eastAsia="en-US"/>
        </w:rPr>
        <w:t>.</w:t>
      </w:r>
      <w:r w:rsidR="00283DC8" w:rsidRPr="000945EF">
        <w:rPr>
          <w:snapToGrid w:val="0"/>
          <w:color w:val="000000"/>
          <w:lang w:val="bg-BG" w:eastAsia="en-US"/>
        </w:rPr>
        <w:t xml:space="preserve"> параграф</w:t>
      </w:r>
      <w:r w:rsidR="008F1346" w:rsidRPr="000945EF">
        <w:rPr>
          <w:snapToGrid w:val="0"/>
          <w:color w:val="000000"/>
          <w:lang w:val="en-GB" w:eastAsia="en-US"/>
        </w:rPr>
        <w:t xml:space="preserve"> </w:t>
      </w:r>
      <w:r w:rsidR="004F0957" w:rsidRPr="000945EF">
        <w:rPr>
          <w:snapToGrid w:val="0"/>
          <w:color w:val="000000"/>
          <w:lang w:val="en-GB" w:eastAsia="en-US"/>
        </w:rPr>
        <w:t xml:space="preserve">241 </w:t>
      </w:r>
      <w:r w:rsidR="00283DC8" w:rsidRPr="000945EF">
        <w:rPr>
          <w:snapToGrid w:val="0"/>
          <w:color w:val="000000"/>
          <w:lang w:val="bg-BG" w:eastAsia="en-US"/>
        </w:rPr>
        <w:t>по-долу</w:t>
      </w:r>
      <w:r w:rsidR="004F0957" w:rsidRPr="000945EF">
        <w:rPr>
          <w:snapToGrid w:val="0"/>
          <w:color w:val="000000"/>
          <w:lang w:val="en-GB" w:eastAsia="en-US"/>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233</w:t>
      </w:r>
      <w:r w:rsidRPr="000945EF">
        <w:rPr>
          <w:color w:val="000000"/>
          <w:lang w:val="en-GB"/>
        </w:rPr>
        <w:fldChar w:fldCharType="end"/>
      </w:r>
      <w:r w:rsidR="004F0957" w:rsidRPr="000945EF">
        <w:rPr>
          <w:color w:val="000000"/>
          <w:lang w:val="en-GB"/>
        </w:rPr>
        <w:t>.  </w:t>
      </w:r>
      <w:r w:rsidR="00283DC8" w:rsidRPr="000945EF">
        <w:rPr>
          <w:color w:val="000000"/>
          <w:lang w:val="bg-BG"/>
        </w:rPr>
        <w:t xml:space="preserve">Вследствие </w:t>
      </w:r>
      <w:r w:rsidR="00DB3EE8">
        <w:rPr>
          <w:color w:val="000000"/>
          <w:lang w:val="bg-BG"/>
        </w:rPr>
        <w:t xml:space="preserve">на това </w:t>
      </w:r>
      <w:r w:rsidR="00283DC8" w:rsidRPr="000945EF">
        <w:rPr>
          <w:color w:val="000000"/>
          <w:lang w:val="bg-BG"/>
        </w:rPr>
        <w:t>и съгласно разрешението</w:t>
      </w:r>
      <w:r w:rsidR="00DB3EE8">
        <w:rPr>
          <w:color w:val="000000"/>
          <w:lang w:val="bg-BG"/>
        </w:rPr>
        <w:t>,</w:t>
      </w:r>
      <w:r w:rsidR="00283DC8" w:rsidRPr="000945EF">
        <w:rPr>
          <w:color w:val="000000"/>
          <w:lang w:val="bg-BG"/>
        </w:rPr>
        <w:t xml:space="preserve"> дадено от </w:t>
      </w:r>
      <w:r w:rsidR="00C10356">
        <w:rPr>
          <w:color w:val="000000"/>
          <w:lang w:val="bg-BG"/>
        </w:rPr>
        <w:t>п</w:t>
      </w:r>
      <w:r w:rsidR="00283DC8" w:rsidRPr="000945EF">
        <w:rPr>
          <w:color w:val="000000"/>
          <w:lang w:val="bg-BG"/>
        </w:rPr>
        <w:t xml:space="preserve">редседателя на отделението </w:t>
      </w:r>
      <w:r w:rsidR="004F0957" w:rsidRPr="000945EF">
        <w:rPr>
          <w:color w:val="000000"/>
          <w:lang w:val="en-GB"/>
        </w:rPr>
        <w:t>(</w:t>
      </w:r>
      <w:r w:rsidR="00283DC8" w:rsidRPr="000945EF">
        <w:rPr>
          <w:color w:val="000000"/>
          <w:lang w:val="bg-BG"/>
        </w:rPr>
        <w:t>вж</w:t>
      </w:r>
      <w:r w:rsidR="00C10356">
        <w:rPr>
          <w:color w:val="000000"/>
          <w:lang w:val="bg-BG"/>
        </w:rPr>
        <w:t>.</w:t>
      </w:r>
      <w:r w:rsidR="00283DC8" w:rsidRPr="000945EF">
        <w:rPr>
          <w:color w:val="000000"/>
          <w:lang w:val="bg-BG"/>
        </w:rPr>
        <w:t xml:space="preserve"> параграф</w:t>
      </w:r>
      <w:r w:rsidR="004F0957" w:rsidRPr="000945EF">
        <w:rPr>
          <w:color w:val="000000"/>
          <w:lang w:val="en-GB"/>
        </w:rPr>
        <w:t xml:space="preserve"> 16 </w:t>
      </w:r>
      <w:r w:rsidR="00283DC8" w:rsidRPr="000945EF">
        <w:rPr>
          <w:color w:val="000000"/>
          <w:lang w:val="bg-BG"/>
        </w:rPr>
        <w:t>по-горе</w:t>
      </w:r>
      <w:r w:rsidR="004F0957" w:rsidRPr="000945EF">
        <w:rPr>
          <w:color w:val="000000"/>
          <w:lang w:val="en-GB"/>
        </w:rPr>
        <w:t xml:space="preserve">), </w:t>
      </w:r>
      <w:r w:rsidR="00283DC8" w:rsidRPr="000945EF">
        <w:rPr>
          <w:color w:val="000000"/>
          <w:lang w:val="bg-BG"/>
        </w:rPr>
        <w:t>на</w:t>
      </w:r>
      <w:r w:rsidR="004F0957" w:rsidRPr="000945EF">
        <w:rPr>
          <w:color w:val="000000"/>
          <w:lang w:val="en-GB"/>
        </w:rPr>
        <w:t xml:space="preserve"> 10 </w:t>
      </w:r>
      <w:r w:rsidR="00283DC8" w:rsidRPr="000945EF">
        <w:rPr>
          <w:color w:val="000000"/>
          <w:lang w:val="bg-BG"/>
        </w:rPr>
        <w:t>декември</w:t>
      </w:r>
      <w:r w:rsidR="004F0957" w:rsidRPr="000945EF">
        <w:rPr>
          <w:color w:val="000000"/>
          <w:lang w:val="en-GB"/>
        </w:rPr>
        <w:t xml:space="preserve"> 2002 </w:t>
      </w:r>
      <w:r w:rsidR="00283DC8" w:rsidRPr="000945EF">
        <w:rPr>
          <w:color w:val="000000"/>
          <w:lang w:val="bg-BG"/>
        </w:rPr>
        <w:t>г. Секретариат</w:t>
      </w:r>
      <w:r w:rsidR="00DB3EE8">
        <w:rPr>
          <w:color w:val="000000"/>
          <w:lang w:val="bg-BG"/>
        </w:rPr>
        <w:t>ът</w:t>
      </w:r>
      <w:r w:rsidR="00283DC8" w:rsidRPr="000945EF">
        <w:rPr>
          <w:color w:val="000000"/>
          <w:lang w:val="bg-BG"/>
        </w:rPr>
        <w:t xml:space="preserve"> изпра</w:t>
      </w:r>
      <w:r w:rsidR="00C10356">
        <w:rPr>
          <w:color w:val="000000"/>
          <w:lang w:val="bg-BG"/>
        </w:rPr>
        <w:t>ща</w:t>
      </w:r>
      <w:r w:rsidR="00283DC8" w:rsidRPr="000945EF">
        <w:rPr>
          <w:color w:val="000000"/>
          <w:lang w:val="bg-BG"/>
        </w:rPr>
        <w:t xml:space="preserve"> идентични писма </w:t>
      </w:r>
      <w:r w:rsidR="004F0957" w:rsidRPr="000945EF">
        <w:rPr>
          <w:color w:val="000000"/>
          <w:lang w:val="en-GB"/>
        </w:rPr>
        <w:t>(</w:t>
      </w:r>
      <w:r w:rsidR="00283DC8" w:rsidRPr="000945EF">
        <w:rPr>
          <w:color w:val="000000"/>
          <w:lang w:val="bg-BG"/>
        </w:rPr>
        <w:t xml:space="preserve">с препоръчана поща </w:t>
      </w:r>
      <w:r w:rsidR="009523E4" w:rsidRPr="000945EF">
        <w:rPr>
          <w:color w:val="000000"/>
          <w:lang w:val="bg-BG"/>
        </w:rPr>
        <w:t>с обратна разписка</w:t>
      </w:r>
      <w:r w:rsidR="004F0957" w:rsidRPr="000945EF">
        <w:rPr>
          <w:color w:val="000000"/>
          <w:lang w:val="en-GB"/>
        </w:rPr>
        <w:t xml:space="preserve">), </w:t>
      </w:r>
      <w:r w:rsidR="009523E4" w:rsidRPr="000945EF">
        <w:rPr>
          <w:color w:val="000000"/>
          <w:lang w:val="bg-BG"/>
        </w:rPr>
        <w:t>придруж</w:t>
      </w:r>
      <w:r w:rsidR="000E4112">
        <w:rPr>
          <w:color w:val="000000"/>
          <w:lang w:val="bg-BG"/>
        </w:rPr>
        <w:t>е</w:t>
      </w:r>
      <w:r w:rsidR="00C10356">
        <w:rPr>
          <w:color w:val="000000"/>
          <w:lang w:val="bg-BG"/>
        </w:rPr>
        <w:t>ни</w:t>
      </w:r>
      <w:r w:rsidR="009523E4" w:rsidRPr="000945EF">
        <w:rPr>
          <w:color w:val="000000"/>
          <w:lang w:val="bg-BG"/>
        </w:rPr>
        <w:t xml:space="preserve"> от формуляри за заявление</w:t>
      </w:r>
      <w:r w:rsidR="004F0957" w:rsidRPr="000945EF">
        <w:rPr>
          <w:color w:val="000000"/>
          <w:lang w:val="en-GB"/>
        </w:rPr>
        <w:t xml:space="preserve">, </w:t>
      </w:r>
      <w:r w:rsidR="009523E4" w:rsidRPr="000945EF">
        <w:rPr>
          <w:color w:val="000000"/>
          <w:lang w:val="bg-BG"/>
        </w:rPr>
        <w:t>директно до екстрадираните жалбоподатели на адреса на центъра за предварително задържане в град А</w:t>
      </w:r>
      <w:r w:rsidR="004F0957" w:rsidRPr="000945EF">
        <w:rPr>
          <w:color w:val="000000"/>
          <w:lang w:val="en-GB"/>
        </w:rPr>
        <w:t xml:space="preserve">. </w:t>
      </w:r>
      <w:r w:rsidR="009523E4" w:rsidRPr="000945EF">
        <w:rPr>
          <w:color w:val="000000"/>
          <w:lang w:val="bg-BG"/>
        </w:rPr>
        <w:t>На</w:t>
      </w:r>
      <w:r w:rsidR="004F0957" w:rsidRPr="000945EF">
        <w:rPr>
          <w:color w:val="000000"/>
          <w:lang w:val="en-GB"/>
        </w:rPr>
        <w:t xml:space="preserve"> 16</w:t>
      </w:r>
      <w:r w:rsidR="008F1346" w:rsidRPr="000945EF">
        <w:rPr>
          <w:color w:val="000000"/>
          <w:lang w:val="en-GB"/>
        </w:rPr>
        <w:t xml:space="preserve"> </w:t>
      </w:r>
      <w:r w:rsidR="009523E4" w:rsidRPr="000945EF">
        <w:rPr>
          <w:color w:val="000000"/>
          <w:lang w:val="bg-BG"/>
        </w:rPr>
        <w:t>януари</w:t>
      </w:r>
      <w:r w:rsidR="004F0957" w:rsidRPr="000945EF">
        <w:rPr>
          <w:color w:val="000000"/>
          <w:lang w:val="en-GB"/>
        </w:rPr>
        <w:t xml:space="preserve"> 2003 </w:t>
      </w:r>
      <w:r w:rsidR="009523E4" w:rsidRPr="000945EF">
        <w:rPr>
          <w:color w:val="000000"/>
          <w:lang w:val="bg-BG"/>
        </w:rPr>
        <w:t>г. Съдът получ</w:t>
      </w:r>
      <w:r w:rsidR="005912CC">
        <w:rPr>
          <w:color w:val="000000"/>
          <w:lang w:val="bg-BG"/>
        </w:rPr>
        <w:t>ава</w:t>
      </w:r>
      <w:r w:rsidR="009523E4" w:rsidRPr="000945EF">
        <w:rPr>
          <w:color w:val="000000"/>
          <w:lang w:val="bg-BG"/>
        </w:rPr>
        <w:t xml:space="preserve"> петте обратни разписки, подписани на </w:t>
      </w:r>
      <w:r w:rsidR="004F0957" w:rsidRPr="000945EF">
        <w:rPr>
          <w:color w:val="000000"/>
          <w:lang w:val="en-GB"/>
        </w:rPr>
        <w:t>24</w:t>
      </w:r>
      <w:r w:rsidR="008F1346" w:rsidRPr="000945EF">
        <w:rPr>
          <w:color w:val="000000"/>
          <w:lang w:val="en-GB"/>
        </w:rPr>
        <w:t xml:space="preserve"> </w:t>
      </w:r>
      <w:r w:rsidR="009523E4" w:rsidRPr="000945EF">
        <w:rPr>
          <w:color w:val="000000"/>
          <w:lang w:val="bg-BG"/>
        </w:rPr>
        <w:t>декември</w:t>
      </w:r>
      <w:r w:rsidR="004F0957" w:rsidRPr="000945EF">
        <w:rPr>
          <w:color w:val="000000"/>
          <w:lang w:val="en-GB"/>
        </w:rPr>
        <w:t xml:space="preserve"> 2002</w:t>
      </w:r>
      <w:r w:rsidR="009523E4" w:rsidRPr="000945EF">
        <w:rPr>
          <w:color w:val="000000"/>
          <w:lang w:val="bg-BG"/>
        </w:rPr>
        <w:t>г. от началника на секретариата на затвора</w:t>
      </w:r>
      <w:r w:rsidR="004F0957" w:rsidRPr="000945EF">
        <w:rPr>
          <w:color w:val="000000"/>
          <w:lang w:val="en-GB"/>
        </w:rPr>
        <w:t xml:space="preserve">. </w:t>
      </w:r>
      <w:r w:rsidR="009523E4" w:rsidRPr="000945EF">
        <w:rPr>
          <w:color w:val="000000"/>
          <w:lang w:val="bg-BG"/>
        </w:rPr>
        <w:t>През</w:t>
      </w:r>
      <w:r w:rsidR="004F0957" w:rsidRPr="000945EF">
        <w:rPr>
          <w:color w:val="000000"/>
          <w:lang w:val="en-GB"/>
        </w:rPr>
        <w:t xml:space="preserve"> </w:t>
      </w:r>
      <w:r w:rsidR="009523E4" w:rsidRPr="000945EF">
        <w:rPr>
          <w:color w:val="000000"/>
          <w:lang w:val="bg-BG"/>
        </w:rPr>
        <w:t>септември</w:t>
      </w:r>
      <w:r w:rsidR="004F0957" w:rsidRPr="000945EF">
        <w:rPr>
          <w:color w:val="000000"/>
          <w:lang w:val="en-GB"/>
        </w:rPr>
        <w:t xml:space="preserve"> 2003 </w:t>
      </w:r>
      <w:r w:rsidR="009523E4" w:rsidRPr="000945EF">
        <w:rPr>
          <w:color w:val="000000"/>
          <w:lang w:val="bg-BG"/>
        </w:rPr>
        <w:t xml:space="preserve">г. </w:t>
      </w:r>
      <w:r w:rsidR="005912CC">
        <w:rPr>
          <w:color w:val="000000"/>
          <w:lang w:val="bg-BG"/>
        </w:rPr>
        <w:t>р</w:t>
      </w:r>
      <w:r w:rsidR="009523E4" w:rsidRPr="000945EF">
        <w:rPr>
          <w:color w:val="000000"/>
          <w:lang w:val="bg-BG"/>
        </w:rPr>
        <w:t xml:space="preserve">уското </w:t>
      </w:r>
      <w:r w:rsidR="000E4112">
        <w:rPr>
          <w:color w:val="000000"/>
          <w:lang w:val="bg-BG"/>
        </w:rPr>
        <w:t>П</w:t>
      </w:r>
      <w:r w:rsidR="009523E4" w:rsidRPr="000945EF">
        <w:rPr>
          <w:color w:val="000000"/>
          <w:lang w:val="bg-BG"/>
        </w:rPr>
        <w:t>равителство представ</w:t>
      </w:r>
      <w:r w:rsidR="005912CC">
        <w:rPr>
          <w:color w:val="000000"/>
          <w:lang w:val="bg-BG"/>
        </w:rPr>
        <w:t>я</w:t>
      </w:r>
      <w:r w:rsidR="009523E4" w:rsidRPr="000945EF">
        <w:rPr>
          <w:color w:val="000000"/>
          <w:lang w:val="bg-BG"/>
        </w:rPr>
        <w:t xml:space="preserve"> изявление, доставено на неопределена дата от началника на затворническата администрацията </w:t>
      </w:r>
      <w:r w:rsidR="005912CC">
        <w:rPr>
          <w:color w:val="000000"/>
          <w:lang w:val="bg-BG"/>
        </w:rPr>
        <w:t>във</w:t>
      </w:r>
      <w:r w:rsidR="005912CC" w:rsidRPr="000945EF">
        <w:rPr>
          <w:color w:val="000000"/>
          <w:lang w:val="bg-BG"/>
        </w:rPr>
        <w:t xml:space="preserve"> </w:t>
      </w:r>
      <w:r w:rsidR="009523E4" w:rsidRPr="000945EF">
        <w:rPr>
          <w:color w:val="000000"/>
          <w:lang w:val="bg-BG"/>
        </w:rPr>
        <w:t xml:space="preserve">въпросния център за предварително задържане, </w:t>
      </w:r>
      <w:r w:rsidR="00AE683D">
        <w:rPr>
          <w:color w:val="000000"/>
          <w:lang w:val="bg-BG"/>
        </w:rPr>
        <w:t xml:space="preserve">в </w:t>
      </w:r>
      <w:r w:rsidR="005912CC">
        <w:rPr>
          <w:color w:val="000000"/>
          <w:lang w:val="bg-BG"/>
        </w:rPr>
        <w:t>което</w:t>
      </w:r>
      <w:r w:rsidR="00AE683D">
        <w:rPr>
          <w:color w:val="000000"/>
          <w:lang w:val="bg-BG"/>
        </w:rPr>
        <w:t xml:space="preserve"> се</w:t>
      </w:r>
      <w:r w:rsidR="005912CC">
        <w:rPr>
          <w:color w:val="000000"/>
          <w:lang w:val="bg-BG"/>
        </w:rPr>
        <w:t xml:space="preserve"> </w:t>
      </w:r>
      <w:r w:rsidR="009523E4" w:rsidRPr="000945EF">
        <w:rPr>
          <w:color w:val="000000"/>
          <w:lang w:val="bg-BG"/>
        </w:rPr>
        <w:t>посочва</w:t>
      </w:r>
      <w:r w:rsidR="005912CC">
        <w:rPr>
          <w:color w:val="000000"/>
          <w:lang w:val="bg-BG"/>
        </w:rPr>
        <w:t>,</w:t>
      </w:r>
      <w:r w:rsidR="009523E4" w:rsidRPr="000945EF">
        <w:rPr>
          <w:color w:val="000000"/>
          <w:lang w:val="bg-BG"/>
        </w:rPr>
        <w:t xml:space="preserve"> че </w:t>
      </w:r>
      <w:r w:rsidR="005912CC" w:rsidRPr="000945EF">
        <w:rPr>
          <w:color w:val="000000"/>
          <w:lang w:val="bg-BG"/>
        </w:rPr>
        <w:t>не са пристиг</w:t>
      </w:r>
      <w:r w:rsidR="005912CC">
        <w:rPr>
          <w:color w:val="000000"/>
          <w:lang w:val="bg-BG"/>
        </w:rPr>
        <w:t>н</w:t>
      </w:r>
      <w:r w:rsidR="005912CC" w:rsidRPr="000945EF">
        <w:rPr>
          <w:color w:val="000000"/>
          <w:lang w:val="bg-BG"/>
        </w:rPr>
        <w:t xml:space="preserve">али </w:t>
      </w:r>
      <w:r w:rsidR="009523E4" w:rsidRPr="000945EF">
        <w:rPr>
          <w:color w:val="000000"/>
          <w:lang w:val="bg-BG"/>
        </w:rPr>
        <w:t>писма от Съда до екстрадираните жалбоподатели</w:t>
      </w:r>
      <w:r w:rsidR="00243D53" w:rsidRPr="000945EF">
        <w:rPr>
          <w:color w:val="000000"/>
          <w:lang w:val="bg-BG"/>
        </w:rPr>
        <w:t xml:space="preserve"> </w:t>
      </w:r>
      <w:r w:rsidR="005912CC">
        <w:rPr>
          <w:color w:val="000000"/>
          <w:lang w:val="bg-BG"/>
        </w:rPr>
        <w:t>в</w:t>
      </w:r>
      <w:r w:rsidR="009523E4" w:rsidRPr="000945EF">
        <w:rPr>
          <w:color w:val="000000"/>
          <w:lang w:val="bg-BG"/>
        </w:rPr>
        <w:t xml:space="preserve"> това учреждение</w:t>
      </w:r>
      <w:r w:rsidR="004F0957" w:rsidRPr="000945EF">
        <w:rPr>
          <w:color w:val="000000"/>
          <w:lang w:val="en-GB"/>
        </w:rPr>
        <w:t xml:space="preserve">. </w:t>
      </w:r>
      <w:r w:rsidR="00243D53" w:rsidRPr="000945EF">
        <w:rPr>
          <w:color w:val="000000"/>
          <w:lang w:val="bg-BG"/>
        </w:rPr>
        <w:t xml:space="preserve">След </w:t>
      </w:r>
      <w:r w:rsidR="005912CC">
        <w:rPr>
          <w:color w:val="000000"/>
          <w:lang w:val="bg-BG"/>
        </w:rPr>
        <w:t xml:space="preserve">като </w:t>
      </w:r>
      <w:r w:rsidR="00243D53" w:rsidRPr="000945EF">
        <w:rPr>
          <w:color w:val="000000"/>
          <w:lang w:val="bg-BG"/>
        </w:rPr>
        <w:t>Съд</w:t>
      </w:r>
      <w:r w:rsidR="005912CC">
        <w:rPr>
          <w:color w:val="000000"/>
          <w:lang w:val="bg-BG"/>
        </w:rPr>
        <w:t>ът съобщава</w:t>
      </w:r>
      <w:r w:rsidR="00243D53" w:rsidRPr="000945EF">
        <w:rPr>
          <w:color w:val="000000"/>
          <w:lang w:val="bg-BG"/>
        </w:rPr>
        <w:t xml:space="preserve"> за гореспоменатите обратни разписки, </w:t>
      </w:r>
      <w:r w:rsidR="005912CC">
        <w:rPr>
          <w:color w:val="000000"/>
          <w:lang w:val="bg-BG"/>
        </w:rPr>
        <w:t>р</w:t>
      </w:r>
      <w:r w:rsidR="00243D53" w:rsidRPr="000945EF">
        <w:rPr>
          <w:color w:val="000000"/>
          <w:lang w:val="bg-BG"/>
        </w:rPr>
        <w:t xml:space="preserve">уското </w:t>
      </w:r>
      <w:r w:rsidR="00AE683D">
        <w:rPr>
          <w:color w:val="000000"/>
          <w:lang w:val="bg-BG"/>
        </w:rPr>
        <w:t>П</w:t>
      </w:r>
      <w:r w:rsidR="00243D53" w:rsidRPr="000945EF">
        <w:rPr>
          <w:color w:val="000000"/>
          <w:lang w:val="bg-BG"/>
        </w:rPr>
        <w:t>равителство предостав</w:t>
      </w:r>
      <w:r w:rsidR="005912CC">
        <w:rPr>
          <w:color w:val="000000"/>
          <w:lang w:val="bg-BG"/>
        </w:rPr>
        <w:t>я</w:t>
      </w:r>
      <w:r w:rsidR="00243D53" w:rsidRPr="000945EF">
        <w:rPr>
          <w:color w:val="000000"/>
          <w:lang w:val="bg-BG"/>
        </w:rPr>
        <w:t xml:space="preserve"> друг</w:t>
      </w:r>
      <w:r w:rsidR="005912CC">
        <w:rPr>
          <w:color w:val="000000"/>
          <w:lang w:val="bg-BG"/>
        </w:rPr>
        <w:t>и</w:t>
      </w:r>
      <w:r w:rsidR="00243D53" w:rsidRPr="000945EF">
        <w:rPr>
          <w:color w:val="000000"/>
          <w:lang w:val="bg-BG"/>
        </w:rPr>
        <w:t xml:space="preserve"> обяснени</w:t>
      </w:r>
      <w:r w:rsidR="005912CC">
        <w:rPr>
          <w:color w:val="000000"/>
          <w:lang w:val="bg-BG"/>
        </w:rPr>
        <w:t>я</w:t>
      </w:r>
      <w:r w:rsidR="00243D53" w:rsidRPr="000945EF">
        <w:rPr>
          <w:color w:val="000000"/>
          <w:lang w:val="bg-BG"/>
        </w:rPr>
        <w:t xml:space="preserve"> </w:t>
      </w:r>
      <w:r w:rsidR="004F0957" w:rsidRPr="000945EF">
        <w:rPr>
          <w:color w:val="000000"/>
          <w:lang w:val="en-GB"/>
        </w:rPr>
        <w:t>(</w:t>
      </w:r>
      <w:r w:rsidR="00243D53" w:rsidRPr="000945EF">
        <w:rPr>
          <w:color w:val="000000"/>
          <w:lang w:val="bg-BG"/>
        </w:rPr>
        <w:t>вж</w:t>
      </w:r>
      <w:r w:rsidR="005912CC">
        <w:rPr>
          <w:color w:val="000000"/>
          <w:lang w:val="bg-BG"/>
        </w:rPr>
        <w:t>.</w:t>
      </w:r>
      <w:r w:rsidR="004F0957" w:rsidRPr="000945EF">
        <w:rPr>
          <w:color w:val="000000"/>
          <w:lang w:val="en-GB"/>
        </w:rPr>
        <w:t xml:space="preserve"> </w:t>
      </w:r>
      <w:r w:rsidR="00243D53" w:rsidRPr="000945EF">
        <w:rPr>
          <w:color w:val="000000"/>
          <w:lang w:val="bg-BG"/>
        </w:rPr>
        <w:t>параграф 23</w:t>
      </w:r>
      <w:r w:rsidR="004F0957" w:rsidRPr="000945EF">
        <w:rPr>
          <w:color w:val="000000"/>
          <w:lang w:val="en-GB"/>
        </w:rPr>
        <w:t xml:space="preserve">9 </w:t>
      </w:r>
      <w:r w:rsidR="00243D53" w:rsidRPr="000945EF">
        <w:rPr>
          <w:color w:val="000000"/>
          <w:lang w:val="bg-BG"/>
        </w:rPr>
        <w:t>по-долу</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234</w:t>
      </w:r>
      <w:r w:rsidRPr="000945EF">
        <w:rPr>
          <w:color w:val="000000"/>
          <w:lang w:val="en-GB"/>
        </w:rPr>
        <w:fldChar w:fldCharType="end"/>
      </w:r>
      <w:r w:rsidR="004F0957" w:rsidRPr="000945EF">
        <w:rPr>
          <w:color w:val="000000"/>
          <w:lang w:val="en-GB"/>
        </w:rPr>
        <w:t>.  </w:t>
      </w:r>
      <w:r w:rsidR="00243D53" w:rsidRPr="000945EF">
        <w:rPr>
          <w:color w:val="000000"/>
          <w:lang w:val="bg-BG"/>
        </w:rPr>
        <w:t xml:space="preserve">Г-н </w:t>
      </w:r>
      <w:r w:rsidR="005912CC" w:rsidRPr="00DF34B1">
        <w:rPr>
          <w:color w:val="000000"/>
          <w:lang w:val="en-GB"/>
        </w:rPr>
        <w:t>Shamayev</w:t>
      </w:r>
      <w:r w:rsidR="00243D53" w:rsidRPr="000945EF">
        <w:rPr>
          <w:color w:val="000000"/>
          <w:lang w:val="bg-BG"/>
        </w:rPr>
        <w:t xml:space="preserve">, г-н </w:t>
      </w:r>
      <w:r w:rsidR="005912CC" w:rsidRPr="00DF34B1">
        <w:rPr>
          <w:color w:val="000000"/>
          <w:lang w:val="en-GB"/>
        </w:rPr>
        <w:t xml:space="preserve">Vissitov </w:t>
      </w:r>
      <w:r w:rsidR="00243D53" w:rsidRPr="000945EF">
        <w:rPr>
          <w:color w:val="000000"/>
          <w:lang w:val="bg-BG"/>
        </w:rPr>
        <w:t xml:space="preserve">и г-н </w:t>
      </w:r>
      <w:r w:rsidR="005912CC" w:rsidRPr="00DF34B1">
        <w:rPr>
          <w:color w:val="000000"/>
          <w:lang w:val="en-GB"/>
        </w:rPr>
        <w:t xml:space="preserve">Adayev </w:t>
      </w:r>
      <w:r w:rsidR="005912CC">
        <w:rPr>
          <w:color w:val="000000"/>
          <w:lang w:val="bg-BG"/>
        </w:rPr>
        <w:t>така и не отговарят</w:t>
      </w:r>
      <w:r w:rsidR="005912CC" w:rsidRPr="000945EF">
        <w:rPr>
          <w:color w:val="000000"/>
          <w:lang w:val="bg-BG"/>
        </w:rPr>
        <w:t xml:space="preserve"> </w:t>
      </w:r>
      <w:r w:rsidR="00243D53" w:rsidRPr="000945EF">
        <w:rPr>
          <w:color w:val="000000"/>
          <w:lang w:val="bg-BG"/>
        </w:rPr>
        <w:t>на Съда, за</w:t>
      </w:r>
      <w:r w:rsidR="005912CC">
        <w:rPr>
          <w:color w:val="000000"/>
          <w:lang w:val="bg-BG"/>
        </w:rPr>
        <w:t xml:space="preserve"> да</w:t>
      </w:r>
      <w:r w:rsidR="00243D53" w:rsidRPr="000945EF">
        <w:rPr>
          <w:color w:val="000000"/>
          <w:lang w:val="bg-BG"/>
        </w:rPr>
        <w:t xml:space="preserve"> потвърдят или отрекат намерението си да </w:t>
      </w:r>
      <w:r w:rsidR="005912CC">
        <w:rPr>
          <w:color w:val="000000"/>
          <w:lang w:val="bg-BG"/>
        </w:rPr>
        <w:t>сезират</w:t>
      </w:r>
      <w:r w:rsidR="00243D53" w:rsidRPr="000945EF">
        <w:rPr>
          <w:color w:val="000000"/>
          <w:lang w:val="bg-BG"/>
        </w:rPr>
        <w:t xml:space="preserve"> Съда</w:t>
      </w:r>
      <w:r w:rsidR="005912CC">
        <w:rPr>
          <w:color w:val="000000"/>
          <w:lang w:val="bg-BG"/>
        </w:rPr>
        <w:t>,</w:t>
      </w:r>
      <w:r w:rsidR="00243D53" w:rsidRPr="000945EF">
        <w:rPr>
          <w:color w:val="000000"/>
          <w:lang w:val="bg-BG"/>
        </w:rPr>
        <w:t xml:space="preserve"> изразено на </w:t>
      </w:r>
      <w:r w:rsidR="004F0957" w:rsidRPr="000945EF">
        <w:rPr>
          <w:color w:val="000000"/>
          <w:lang w:val="en-GB"/>
        </w:rPr>
        <w:t>4</w:t>
      </w:r>
      <w:r w:rsidR="008F1346" w:rsidRPr="000945EF">
        <w:rPr>
          <w:color w:val="000000"/>
          <w:lang w:val="en-GB"/>
        </w:rPr>
        <w:t xml:space="preserve"> </w:t>
      </w:r>
      <w:r w:rsidR="00243D53" w:rsidRPr="000945EF">
        <w:rPr>
          <w:color w:val="000000"/>
          <w:lang w:val="bg-BG"/>
        </w:rPr>
        <w:t>октомври</w:t>
      </w:r>
      <w:r w:rsidR="004F0957" w:rsidRPr="000945EF">
        <w:rPr>
          <w:color w:val="000000"/>
          <w:lang w:val="en-GB"/>
        </w:rPr>
        <w:t xml:space="preserve"> 2002.</w:t>
      </w:r>
    </w:p>
    <w:p w:rsidR="004F0957" w:rsidRPr="000945EF" w:rsidRDefault="00A5306C" w:rsidP="00111331">
      <w:pPr>
        <w:pStyle w:val="JuParaCharCharCharChar1CharCharCharCharCharCharCharCharCharCharCharCharCharCharCharCharChar"/>
        <w:rPr>
          <w:snapToGrid w:val="0"/>
          <w:color w:val="000000"/>
          <w:lang w:val="en-GB" w:eastAsia="en-US"/>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235</w:t>
      </w:r>
      <w:r w:rsidRPr="000945EF">
        <w:rPr>
          <w:color w:val="000000"/>
          <w:lang w:val="en-GB"/>
        </w:rPr>
        <w:fldChar w:fldCharType="end"/>
      </w:r>
      <w:r w:rsidR="004F0957" w:rsidRPr="000945EF">
        <w:rPr>
          <w:color w:val="000000"/>
          <w:lang w:val="en-GB"/>
        </w:rPr>
        <w:t>.  </w:t>
      </w:r>
      <w:r w:rsidR="00243D53" w:rsidRPr="000945EF">
        <w:rPr>
          <w:color w:val="000000"/>
          <w:lang w:val="bg-BG"/>
        </w:rPr>
        <w:t>На</w:t>
      </w:r>
      <w:r w:rsidR="004F0957" w:rsidRPr="000945EF">
        <w:rPr>
          <w:color w:val="000000"/>
          <w:lang w:val="en-GB"/>
        </w:rPr>
        <w:t xml:space="preserve"> </w:t>
      </w:r>
      <w:r w:rsidR="004F0957" w:rsidRPr="000945EF">
        <w:rPr>
          <w:snapToGrid w:val="0"/>
          <w:color w:val="000000"/>
          <w:lang w:val="en-GB" w:eastAsia="en-US"/>
        </w:rPr>
        <w:t xml:space="preserve">27 </w:t>
      </w:r>
      <w:r w:rsidR="00243D53" w:rsidRPr="000945EF">
        <w:rPr>
          <w:snapToGrid w:val="0"/>
          <w:color w:val="000000"/>
          <w:lang w:val="bg-BG" w:eastAsia="en-US"/>
        </w:rPr>
        <w:t>октомври</w:t>
      </w:r>
      <w:r w:rsidR="004F0957" w:rsidRPr="000945EF">
        <w:rPr>
          <w:snapToGrid w:val="0"/>
          <w:color w:val="000000"/>
          <w:lang w:val="en-GB" w:eastAsia="en-US"/>
        </w:rPr>
        <w:t xml:space="preserve"> 2003 </w:t>
      </w:r>
      <w:r w:rsidR="00243D53" w:rsidRPr="000945EF">
        <w:rPr>
          <w:snapToGrid w:val="0"/>
          <w:color w:val="000000"/>
          <w:lang w:val="bg-BG" w:eastAsia="en-US"/>
        </w:rPr>
        <w:t>г. Съдът получ</w:t>
      </w:r>
      <w:r w:rsidR="005912CC">
        <w:rPr>
          <w:snapToGrid w:val="0"/>
          <w:color w:val="000000"/>
          <w:lang w:val="bg-BG" w:eastAsia="en-US"/>
        </w:rPr>
        <w:t>ава</w:t>
      </w:r>
      <w:r w:rsidR="00243D53" w:rsidRPr="000945EF">
        <w:rPr>
          <w:snapToGrid w:val="0"/>
          <w:color w:val="000000"/>
          <w:lang w:val="bg-BG" w:eastAsia="en-US"/>
        </w:rPr>
        <w:t xml:space="preserve"> заявление от г-н </w:t>
      </w:r>
      <w:r w:rsidR="005912CC" w:rsidRPr="00DF34B1">
        <w:rPr>
          <w:color w:val="000000"/>
          <w:lang w:val="en-GB"/>
        </w:rPr>
        <w:t>Khusein Khamitovich Khadjiev</w:t>
      </w:r>
      <w:r w:rsidR="00243D53" w:rsidRPr="000945EF">
        <w:rPr>
          <w:snapToGrid w:val="0"/>
          <w:color w:val="000000"/>
          <w:lang w:val="bg-BG" w:eastAsia="en-US"/>
        </w:rPr>
        <w:t>, надлежно попълнен</w:t>
      </w:r>
      <w:r w:rsidR="005912CC">
        <w:rPr>
          <w:snapToGrid w:val="0"/>
          <w:color w:val="000000"/>
          <w:lang w:val="bg-BG" w:eastAsia="en-US"/>
        </w:rPr>
        <w:t>о</w:t>
      </w:r>
      <w:r w:rsidR="00243D53" w:rsidRPr="000945EF">
        <w:rPr>
          <w:snapToGrid w:val="0"/>
          <w:color w:val="000000"/>
          <w:lang w:val="bg-BG" w:eastAsia="en-US"/>
        </w:rPr>
        <w:t xml:space="preserve"> и </w:t>
      </w:r>
      <w:r w:rsidR="00AE683D">
        <w:rPr>
          <w:snapToGrid w:val="0"/>
          <w:color w:val="000000"/>
          <w:lang w:val="bg-BG" w:eastAsia="en-US"/>
        </w:rPr>
        <w:t>с дата</w:t>
      </w:r>
      <w:r w:rsidR="00AE683D" w:rsidRPr="000945EF">
        <w:rPr>
          <w:snapToGrid w:val="0"/>
          <w:color w:val="000000"/>
          <w:lang w:val="bg-BG" w:eastAsia="en-US"/>
        </w:rPr>
        <w:t xml:space="preserve"> </w:t>
      </w:r>
      <w:r w:rsidR="004F0957" w:rsidRPr="000945EF">
        <w:rPr>
          <w:snapToGrid w:val="0"/>
          <w:color w:val="000000"/>
          <w:lang w:val="en-GB" w:eastAsia="en-US"/>
        </w:rPr>
        <w:t xml:space="preserve">8 </w:t>
      </w:r>
      <w:r w:rsidR="00243D53" w:rsidRPr="000945EF">
        <w:rPr>
          <w:snapToGrid w:val="0"/>
          <w:color w:val="000000"/>
          <w:lang w:val="bg-BG" w:eastAsia="en-US"/>
        </w:rPr>
        <w:t>октомври</w:t>
      </w:r>
      <w:r w:rsidR="004F0957" w:rsidRPr="000945EF">
        <w:rPr>
          <w:snapToGrid w:val="0"/>
          <w:color w:val="000000"/>
          <w:lang w:val="en-GB" w:eastAsia="en-US"/>
        </w:rPr>
        <w:t xml:space="preserve"> 2003</w:t>
      </w:r>
      <w:r w:rsidR="00243D53" w:rsidRPr="000945EF">
        <w:rPr>
          <w:snapToGrid w:val="0"/>
          <w:color w:val="000000"/>
          <w:lang w:val="bg-BG" w:eastAsia="en-US"/>
        </w:rPr>
        <w:t xml:space="preserve"> г.</w:t>
      </w:r>
      <w:r w:rsidR="004F0957" w:rsidRPr="000945EF">
        <w:rPr>
          <w:snapToGrid w:val="0"/>
          <w:color w:val="000000"/>
          <w:lang w:val="en-GB" w:eastAsia="en-US"/>
        </w:rPr>
        <w:t xml:space="preserve">, </w:t>
      </w:r>
      <w:r w:rsidR="00243D53" w:rsidRPr="000945EF">
        <w:rPr>
          <w:snapToGrid w:val="0"/>
          <w:color w:val="000000"/>
          <w:lang w:val="bg-BG" w:eastAsia="en-US"/>
        </w:rPr>
        <w:t>ко</w:t>
      </w:r>
      <w:r w:rsidR="005912CC">
        <w:rPr>
          <w:snapToGrid w:val="0"/>
          <w:color w:val="000000"/>
          <w:lang w:val="bg-BG" w:eastAsia="en-US"/>
        </w:rPr>
        <w:t>е</w:t>
      </w:r>
      <w:r w:rsidR="00243D53" w:rsidRPr="000945EF">
        <w:rPr>
          <w:snapToGrid w:val="0"/>
          <w:color w:val="000000"/>
          <w:lang w:val="bg-BG" w:eastAsia="en-US"/>
        </w:rPr>
        <w:t>то посочва и Грузия</w:t>
      </w:r>
      <w:r w:rsidR="00AE683D">
        <w:rPr>
          <w:snapToGrid w:val="0"/>
          <w:color w:val="000000"/>
          <w:lang w:val="bg-BG" w:eastAsia="en-US"/>
        </w:rPr>
        <w:t>,</w:t>
      </w:r>
      <w:r w:rsidR="00243D53" w:rsidRPr="000945EF">
        <w:rPr>
          <w:snapToGrid w:val="0"/>
          <w:color w:val="000000"/>
          <w:lang w:val="bg-BG" w:eastAsia="en-US"/>
        </w:rPr>
        <w:t xml:space="preserve"> и Русия като ответни държави</w:t>
      </w:r>
      <w:r w:rsidR="004F0957" w:rsidRPr="000945EF">
        <w:rPr>
          <w:snapToGrid w:val="0"/>
          <w:color w:val="000000"/>
          <w:lang w:val="en-GB" w:eastAsia="en-US"/>
        </w:rPr>
        <w:t xml:space="preserve">. </w:t>
      </w:r>
      <w:r w:rsidR="00243D53" w:rsidRPr="000945EF">
        <w:rPr>
          <w:snapToGrid w:val="0"/>
          <w:color w:val="000000"/>
          <w:lang w:val="bg-BG" w:eastAsia="en-US"/>
        </w:rPr>
        <w:t>То е изпратен</w:t>
      </w:r>
      <w:r w:rsidR="005912CC">
        <w:rPr>
          <w:snapToGrid w:val="0"/>
          <w:color w:val="000000"/>
          <w:lang w:val="bg-BG" w:eastAsia="en-US"/>
        </w:rPr>
        <w:t>о</w:t>
      </w:r>
      <w:r w:rsidR="00243D53" w:rsidRPr="000945EF">
        <w:rPr>
          <w:snapToGrid w:val="0"/>
          <w:color w:val="000000"/>
          <w:lang w:val="bg-BG" w:eastAsia="en-US"/>
        </w:rPr>
        <w:t xml:space="preserve"> на </w:t>
      </w:r>
      <w:r w:rsidR="004F0957" w:rsidRPr="000945EF">
        <w:rPr>
          <w:snapToGrid w:val="0"/>
          <w:color w:val="000000"/>
          <w:lang w:val="en-GB" w:eastAsia="en-US"/>
        </w:rPr>
        <w:t xml:space="preserve">9 </w:t>
      </w:r>
      <w:r w:rsidR="00243D53" w:rsidRPr="000945EF">
        <w:rPr>
          <w:snapToGrid w:val="0"/>
          <w:color w:val="000000"/>
          <w:lang w:val="bg-BG" w:eastAsia="en-US"/>
        </w:rPr>
        <w:t>октомври</w:t>
      </w:r>
      <w:r w:rsidR="004F0957" w:rsidRPr="000945EF">
        <w:rPr>
          <w:snapToGrid w:val="0"/>
          <w:color w:val="000000"/>
          <w:lang w:val="en-GB" w:eastAsia="en-US"/>
        </w:rPr>
        <w:t xml:space="preserve"> 2003 </w:t>
      </w:r>
      <w:r w:rsidR="00243D53" w:rsidRPr="000945EF">
        <w:rPr>
          <w:snapToGrid w:val="0"/>
          <w:color w:val="000000"/>
          <w:lang w:val="bg-BG" w:eastAsia="en-US"/>
        </w:rPr>
        <w:t>г. от администрацията на центъра за предварително задържане в град Б</w:t>
      </w:r>
      <w:r w:rsidR="004F0957" w:rsidRPr="000945EF">
        <w:rPr>
          <w:snapToGrid w:val="0"/>
          <w:color w:val="000000"/>
          <w:lang w:val="en-GB" w:eastAsia="en-US"/>
        </w:rPr>
        <w:t xml:space="preserve"> (</w:t>
      </w:r>
      <w:r w:rsidR="00243D53" w:rsidRPr="000945EF">
        <w:rPr>
          <w:snapToGrid w:val="0"/>
          <w:color w:val="000000"/>
          <w:lang w:val="bg-BG" w:eastAsia="en-US"/>
        </w:rPr>
        <w:t>вж</w:t>
      </w:r>
      <w:r w:rsidR="005912CC">
        <w:rPr>
          <w:snapToGrid w:val="0"/>
          <w:color w:val="000000"/>
          <w:lang w:val="bg-BG" w:eastAsia="en-US"/>
        </w:rPr>
        <w:t>.</w:t>
      </w:r>
      <w:r w:rsidR="00243D53" w:rsidRPr="000945EF">
        <w:rPr>
          <w:snapToGrid w:val="0"/>
          <w:color w:val="000000"/>
          <w:lang w:val="bg-BG" w:eastAsia="en-US"/>
        </w:rPr>
        <w:t xml:space="preserve"> параграф</w:t>
      </w:r>
      <w:r w:rsidR="007465C3" w:rsidRPr="000945EF">
        <w:rPr>
          <w:snapToGrid w:val="0"/>
          <w:color w:val="000000"/>
          <w:lang w:val="en-GB" w:eastAsia="en-US"/>
        </w:rPr>
        <w:t xml:space="preserve"> </w:t>
      </w:r>
      <w:r w:rsidR="004F0957" w:rsidRPr="000945EF">
        <w:rPr>
          <w:snapToGrid w:val="0"/>
          <w:color w:val="000000"/>
          <w:lang w:val="en-GB" w:eastAsia="en-US"/>
        </w:rPr>
        <w:t xml:space="preserve">53 </w:t>
      </w:r>
      <w:r w:rsidR="00243D53" w:rsidRPr="000945EF">
        <w:rPr>
          <w:snapToGrid w:val="0"/>
          <w:color w:val="000000"/>
          <w:lang w:val="bg-BG" w:eastAsia="en-US"/>
        </w:rPr>
        <w:t>по-горе</w:t>
      </w:r>
      <w:r w:rsidR="004F0957" w:rsidRPr="000945EF">
        <w:rPr>
          <w:snapToGrid w:val="0"/>
          <w:color w:val="000000"/>
          <w:lang w:val="en-GB" w:eastAsia="en-US"/>
        </w:rPr>
        <w:t xml:space="preserve">). </w:t>
      </w:r>
      <w:r w:rsidR="00243D53" w:rsidRPr="000945EF">
        <w:rPr>
          <w:color w:val="000000"/>
          <w:lang w:val="bg-BG"/>
        </w:rPr>
        <w:t xml:space="preserve">Г-н </w:t>
      </w:r>
      <w:r w:rsidR="005912CC" w:rsidRPr="00DF34B1">
        <w:rPr>
          <w:color w:val="000000"/>
          <w:lang w:val="en-GB"/>
        </w:rPr>
        <w:t>Khadjiev</w:t>
      </w:r>
      <w:r w:rsidR="005912CC" w:rsidRPr="00DF34B1">
        <w:rPr>
          <w:snapToGrid w:val="0"/>
          <w:color w:val="000000"/>
          <w:lang w:val="en-GB" w:eastAsia="en-US"/>
        </w:rPr>
        <w:t xml:space="preserve"> </w:t>
      </w:r>
      <w:r w:rsidR="00243D53" w:rsidRPr="000945EF">
        <w:rPr>
          <w:color w:val="000000"/>
          <w:lang w:val="bg-BG"/>
        </w:rPr>
        <w:t>предостав</w:t>
      </w:r>
      <w:r w:rsidR="005912CC">
        <w:rPr>
          <w:color w:val="000000"/>
          <w:lang w:val="bg-BG"/>
        </w:rPr>
        <w:t>я</w:t>
      </w:r>
      <w:r w:rsidR="00243D53" w:rsidRPr="000945EF">
        <w:rPr>
          <w:color w:val="000000"/>
          <w:lang w:val="bg-BG"/>
        </w:rPr>
        <w:t xml:space="preserve"> </w:t>
      </w:r>
      <w:r w:rsidR="00FB1128" w:rsidRPr="000945EF">
        <w:rPr>
          <w:color w:val="000000"/>
          <w:lang w:val="bg-BG"/>
        </w:rPr>
        <w:t xml:space="preserve">адвокатско </w:t>
      </w:r>
      <w:r w:rsidR="00243D53" w:rsidRPr="000945EF">
        <w:rPr>
          <w:color w:val="000000"/>
          <w:lang w:val="bg-BG"/>
        </w:rPr>
        <w:t xml:space="preserve">пълномощно на името на г-н </w:t>
      </w:r>
      <w:r w:rsidR="005912CC" w:rsidRPr="00DF34B1">
        <w:rPr>
          <w:snapToGrid w:val="0"/>
          <w:color w:val="000000"/>
          <w:lang w:val="en-GB" w:eastAsia="en-US"/>
        </w:rPr>
        <w:t>S. Kotov</w:t>
      </w:r>
      <w:r w:rsidR="00243D53" w:rsidRPr="000945EF">
        <w:rPr>
          <w:color w:val="000000"/>
          <w:lang w:val="bg-BG"/>
        </w:rPr>
        <w:t>, адвокат</w:t>
      </w:r>
      <w:r w:rsidR="004F0957" w:rsidRPr="000945EF">
        <w:rPr>
          <w:snapToGrid w:val="0"/>
          <w:color w:val="000000"/>
          <w:lang w:val="en-GB" w:eastAsia="en-US"/>
        </w:rPr>
        <w:t xml:space="preserve">. </w:t>
      </w:r>
      <w:r w:rsidR="00243D53" w:rsidRPr="000945EF">
        <w:rPr>
          <w:snapToGrid w:val="0"/>
          <w:color w:val="000000"/>
          <w:lang w:val="bg-BG" w:eastAsia="en-US"/>
        </w:rPr>
        <w:t xml:space="preserve">Въпреки че съответната </w:t>
      </w:r>
      <w:r w:rsidR="005912CC">
        <w:rPr>
          <w:snapToGrid w:val="0"/>
          <w:color w:val="000000"/>
          <w:lang w:val="bg-BG" w:eastAsia="en-US"/>
        </w:rPr>
        <w:t>отметка</w:t>
      </w:r>
      <w:r w:rsidR="005912CC" w:rsidRPr="000945EF">
        <w:rPr>
          <w:snapToGrid w:val="0"/>
          <w:color w:val="000000"/>
          <w:lang w:val="bg-BG" w:eastAsia="en-US"/>
        </w:rPr>
        <w:t xml:space="preserve"> </w:t>
      </w:r>
      <w:r w:rsidR="00243D53" w:rsidRPr="000945EF">
        <w:rPr>
          <w:snapToGrid w:val="0"/>
          <w:color w:val="000000"/>
          <w:lang w:val="bg-BG" w:eastAsia="en-US"/>
        </w:rPr>
        <w:t>от този документ се отнася само да Грузия като ответна държава</w:t>
      </w:r>
      <w:r w:rsidR="002D3824" w:rsidRPr="000945EF">
        <w:rPr>
          <w:snapToGrid w:val="0"/>
          <w:color w:val="000000"/>
          <w:lang w:val="en-GB" w:eastAsia="en-US"/>
        </w:rPr>
        <w:t>,</w:t>
      </w:r>
      <w:r w:rsidR="00243D53" w:rsidRPr="000945EF">
        <w:rPr>
          <w:snapToGrid w:val="0"/>
          <w:color w:val="000000"/>
          <w:lang w:val="en-GB" w:eastAsia="en-US"/>
        </w:rPr>
        <w:t xml:space="preserve"> </w:t>
      </w:r>
      <w:r w:rsidR="005912CC">
        <w:rPr>
          <w:snapToGrid w:val="0"/>
          <w:color w:val="000000"/>
          <w:lang w:val="bg-BG" w:eastAsia="en-US"/>
        </w:rPr>
        <w:t>заявлението</w:t>
      </w:r>
      <w:r w:rsidR="005912CC" w:rsidRPr="000945EF">
        <w:rPr>
          <w:snapToGrid w:val="0"/>
          <w:color w:val="000000"/>
          <w:lang w:val="bg-BG" w:eastAsia="en-US"/>
        </w:rPr>
        <w:t xml:space="preserve"> </w:t>
      </w:r>
      <w:r w:rsidR="00243D53" w:rsidRPr="000945EF">
        <w:rPr>
          <w:snapToGrid w:val="0"/>
          <w:color w:val="000000"/>
          <w:lang w:val="bg-BG" w:eastAsia="en-US"/>
        </w:rPr>
        <w:t xml:space="preserve">съдържа оплаквания </w:t>
      </w:r>
      <w:r w:rsidR="007703B8" w:rsidRPr="000945EF">
        <w:rPr>
          <w:snapToGrid w:val="0"/>
          <w:color w:val="000000"/>
          <w:lang w:val="bg-BG" w:eastAsia="en-US"/>
        </w:rPr>
        <w:t xml:space="preserve">и </w:t>
      </w:r>
      <w:r w:rsidR="00243D53" w:rsidRPr="000945EF">
        <w:rPr>
          <w:snapToGrid w:val="0"/>
          <w:color w:val="000000"/>
          <w:lang w:val="bg-BG" w:eastAsia="en-US"/>
        </w:rPr>
        <w:t xml:space="preserve">срещу </w:t>
      </w:r>
      <w:r w:rsidR="007703B8" w:rsidRPr="000945EF">
        <w:rPr>
          <w:snapToGrid w:val="0"/>
          <w:color w:val="000000"/>
          <w:lang w:val="bg-BG" w:eastAsia="en-US"/>
        </w:rPr>
        <w:t>Грузия</w:t>
      </w:r>
      <w:r w:rsidR="00B93016">
        <w:rPr>
          <w:snapToGrid w:val="0"/>
          <w:color w:val="000000"/>
          <w:lang w:val="bg-BG" w:eastAsia="en-US"/>
        </w:rPr>
        <w:t>,</w:t>
      </w:r>
      <w:r w:rsidR="007703B8" w:rsidRPr="000945EF">
        <w:rPr>
          <w:snapToGrid w:val="0"/>
          <w:color w:val="000000"/>
          <w:lang w:val="bg-BG" w:eastAsia="en-US"/>
        </w:rPr>
        <w:t xml:space="preserve"> и срещу Русия </w:t>
      </w:r>
      <w:r w:rsidR="004F0957" w:rsidRPr="000945EF">
        <w:rPr>
          <w:snapToGrid w:val="0"/>
          <w:color w:val="000000"/>
          <w:lang w:val="en-GB" w:eastAsia="en-US"/>
        </w:rPr>
        <w:t>(</w:t>
      </w:r>
      <w:r w:rsidR="007703B8" w:rsidRPr="000945EF">
        <w:rPr>
          <w:snapToGrid w:val="0"/>
          <w:color w:val="000000"/>
          <w:lang w:val="bg-BG" w:eastAsia="en-US"/>
        </w:rPr>
        <w:t>вж</w:t>
      </w:r>
      <w:r w:rsidR="005912CC">
        <w:rPr>
          <w:snapToGrid w:val="0"/>
          <w:color w:val="000000"/>
          <w:lang w:val="bg-BG" w:eastAsia="en-US"/>
        </w:rPr>
        <w:t>.</w:t>
      </w:r>
      <w:r w:rsidR="007703B8" w:rsidRPr="000945EF">
        <w:rPr>
          <w:snapToGrid w:val="0"/>
          <w:color w:val="000000"/>
          <w:lang w:val="bg-BG" w:eastAsia="en-US"/>
        </w:rPr>
        <w:t xml:space="preserve"> параграфи</w:t>
      </w:r>
      <w:r w:rsidR="004F0957" w:rsidRPr="000945EF">
        <w:rPr>
          <w:snapToGrid w:val="0"/>
          <w:color w:val="000000"/>
          <w:lang w:val="en-GB" w:eastAsia="en-US"/>
        </w:rPr>
        <w:t xml:space="preserve"> 388, 439 </w:t>
      </w:r>
      <w:r w:rsidR="007703B8" w:rsidRPr="000945EF">
        <w:rPr>
          <w:snapToGrid w:val="0"/>
          <w:color w:val="000000"/>
          <w:lang w:val="bg-BG" w:eastAsia="en-US"/>
        </w:rPr>
        <w:t>и</w:t>
      </w:r>
      <w:r w:rsidR="004F0957" w:rsidRPr="000945EF">
        <w:rPr>
          <w:snapToGrid w:val="0"/>
          <w:color w:val="000000"/>
          <w:lang w:val="en-GB" w:eastAsia="en-US"/>
        </w:rPr>
        <w:t xml:space="preserve"> 484 </w:t>
      </w:r>
      <w:r w:rsidR="007703B8" w:rsidRPr="000945EF">
        <w:rPr>
          <w:snapToGrid w:val="0"/>
          <w:color w:val="000000"/>
          <w:lang w:val="bg-BG" w:eastAsia="en-US"/>
        </w:rPr>
        <w:t>по-долу</w:t>
      </w:r>
      <w:r w:rsidR="004F0957" w:rsidRPr="000945EF">
        <w:rPr>
          <w:snapToGrid w:val="0"/>
          <w:color w:val="000000"/>
          <w:lang w:val="en-GB" w:eastAsia="en-US"/>
        </w:rPr>
        <w:t>).</w:t>
      </w:r>
    </w:p>
    <w:p w:rsidR="004F0957" w:rsidRPr="000945EF" w:rsidRDefault="00A5306C" w:rsidP="00111331">
      <w:pPr>
        <w:pStyle w:val="JuParaCharCharCharChar1CharCharCharCharCharCharCharCharCharCharCharCharCharCharCharCharChar"/>
        <w:rPr>
          <w:snapToGrid w:val="0"/>
          <w:color w:val="000000"/>
          <w:lang w:val="en-GB" w:eastAsia="en-US"/>
        </w:rPr>
      </w:pPr>
      <w:r w:rsidRPr="000945EF">
        <w:rPr>
          <w:snapToGrid w:val="0"/>
          <w:color w:val="000000"/>
          <w:lang w:val="en-GB" w:eastAsia="en-US"/>
        </w:rPr>
        <w:fldChar w:fldCharType="begin"/>
      </w:r>
      <w:r w:rsidR="004F0957" w:rsidRPr="000945EF">
        <w:rPr>
          <w:snapToGrid w:val="0"/>
          <w:color w:val="000000"/>
          <w:lang w:val="en-GB" w:eastAsia="en-US"/>
        </w:rPr>
        <w:instrText xml:space="preserve"> SEQ level0 \*arabic </w:instrText>
      </w:r>
      <w:r w:rsidRPr="000945EF">
        <w:rPr>
          <w:snapToGrid w:val="0"/>
          <w:color w:val="000000"/>
          <w:lang w:val="en-GB" w:eastAsia="en-US"/>
        </w:rPr>
        <w:fldChar w:fldCharType="separate"/>
      </w:r>
      <w:r w:rsidR="00E84328">
        <w:rPr>
          <w:noProof/>
          <w:snapToGrid w:val="0"/>
          <w:color w:val="000000"/>
          <w:lang w:val="en-GB" w:eastAsia="en-US"/>
        </w:rPr>
        <w:t>236</w:t>
      </w:r>
      <w:r w:rsidRPr="000945EF">
        <w:rPr>
          <w:snapToGrid w:val="0"/>
          <w:color w:val="000000"/>
          <w:lang w:val="en-GB" w:eastAsia="en-US"/>
        </w:rPr>
        <w:fldChar w:fldCharType="end"/>
      </w:r>
      <w:r w:rsidR="004F0957" w:rsidRPr="000945EF">
        <w:rPr>
          <w:snapToGrid w:val="0"/>
          <w:color w:val="000000"/>
          <w:lang w:val="en-GB" w:eastAsia="en-US"/>
        </w:rPr>
        <w:t>.  </w:t>
      </w:r>
      <w:r w:rsidR="007703B8" w:rsidRPr="000945EF">
        <w:rPr>
          <w:snapToGrid w:val="0"/>
          <w:color w:val="000000"/>
          <w:lang w:val="bg-BG" w:eastAsia="en-US"/>
        </w:rPr>
        <w:t>На</w:t>
      </w:r>
      <w:r w:rsidR="004F0957" w:rsidRPr="000945EF">
        <w:rPr>
          <w:snapToGrid w:val="0"/>
          <w:color w:val="000000"/>
          <w:lang w:val="en-GB" w:eastAsia="en-US"/>
        </w:rPr>
        <w:t xml:space="preserve"> 19 </w:t>
      </w:r>
      <w:r w:rsidR="007703B8" w:rsidRPr="000945EF">
        <w:rPr>
          <w:snapToGrid w:val="0"/>
          <w:color w:val="000000"/>
          <w:lang w:val="bg-BG" w:eastAsia="en-US"/>
        </w:rPr>
        <w:t>декември</w:t>
      </w:r>
      <w:r w:rsidR="004F0957" w:rsidRPr="000945EF">
        <w:rPr>
          <w:snapToGrid w:val="0"/>
          <w:color w:val="000000"/>
          <w:lang w:val="en-GB" w:eastAsia="en-US"/>
        </w:rPr>
        <w:t xml:space="preserve"> 2003</w:t>
      </w:r>
      <w:r w:rsidR="007703B8" w:rsidRPr="000945EF">
        <w:rPr>
          <w:snapToGrid w:val="0"/>
          <w:color w:val="000000"/>
          <w:lang w:val="bg-BG" w:eastAsia="en-US"/>
        </w:rPr>
        <w:t xml:space="preserve"> г.</w:t>
      </w:r>
      <w:r w:rsidR="004F0957" w:rsidRPr="000945EF">
        <w:rPr>
          <w:snapToGrid w:val="0"/>
          <w:color w:val="000000"/>
          <w:lang w:val="en-GB" w:eastAsia="en-US"/>
        </w:rPr>
        <w:t xml:space="preserve"> </w:t>
      </w:r>
      <w:r w:rsidR="007703B8" w:rsidRPr="000945EF">
        <w:rPr>
          <w:snapToGrid w:val="0"/>
          <w:color w:val="000000"/>
          <w:lang w:val="bg-BG" w:eastAsia="en-US"/>
        </w:rPr>
        <w:t xml:space="preserve">тези документи </w:t>
      </w:r>
      <w:r w:rsidR="005912CC">
        <w:rPr>
          <w:snapToGrid w:val="0"/>
          <w:color w:val="000000"/>
          <w:lang w:val="bg-BG" w:eastAsia="en-US"/>
        </w:rPr>
        <w:t>се</w:t>
      </w:r>
      <w:r w:rsidR="005912CC" w:rsidRPr="000945EF">
        <w:rPr>
          <w:snapToGrid w:val="0"/>
          <w:color w:val="000000"/>
          <w:lang w:val="bg-BG" w:eastAsia="en-US"/>
        </w:rPr>
        <w:t xml:space="preserve"> </w:t>
      </w:r>
      <w:r w:rsidR="007703B8" w:rsidRPr="000945EF">
        <w:rPr>
          <w:snapToGrid w:val="0"/>
          <w:color w:val="000000"/>
          <w:lang w:val="bg-BG" w:eastAsia="en-US"/>
        </w:rPr>
        <w:t>изпра</w:t>
      </w:r>
      <w:r w:rsidR="005912CC">
        <w:rPr>
          <w:snapToGrid w:val="0"/>
          <w:color w:val="000000"/>
          <w:lang w:val="bg-BG" w:eastAsia="en-US"/>
        </w:rPr>
        <w:t>ща</w:t>
      </w:r>
      <w:r w:rsidR="007703B8" w:rsidRPr="000945EF">
        <w:rPr>
          <w:snapToGrid w:val="0"/>
          <w:color w:val="000000"/>
          <w:lang w:val="bg-BG" w:eastAsia="en-US"/>
        </w:rPr>
        <w:t xml:space="preserve">т </w:t>
      </w:r>
      <w:r w:rsidR="005912CC">
        <w:rPr>
          <w:snapToGrid w:val="0"/>
          <w:color w:val="000000"/>
          <w:lang w:val="bg-BG" w:eastAsia="en-US"/>
        </w:rPr>
        <w:t>до</w:t>
      </w:r>
      <w:r w:rsidR="005912CC" w:rsidRPr="000945EF">
        <w:rPr>
          <w:snapToGrid w:val="0"/>
          <w:color w:val="000000"/>
          <w:lang w:val="bg-BG" w:eastAsia="en-US"/>
        </w:rPr>
        <w:t xml:space="preserve"> </w:t>
      </w:r>
      <w:r w:rsidR="00B93016">
        <w:rPr>
          <w:snapToGrid w:val="0"/>
          <w:color w:val="000000"/>
          <w:lang w:val="bg-BG" w:eastAsia="en-US"/>
        </w:rPr>
        <w:t>П</w:t>
      </w:r>
      <w:r w:rsidR="007703B8" w:rsidRPr="000945EF">
        <w:rPr>
          <w:snapToGrid w:val="0"/>
          <w:color w:val="000000"/>
          <w:lang w:val="bg-BG" w:eastAsia="en-US"/>
        </w:rPr>
        <w:t xml:space="preserve">равителствата и </w:t>
      </w:r>
      <w:r w:rsidR="005912CC">
        <w:rPr>
          <w:snapToGrid w:val="0"/>
          <w:color w:val="000000"/>
          <w:lang w:val="bg-BG" w:eastAsia="en-US"/>
        </w:rPr>
        <w:t>до</w:t>
      </w:r>
      <w:r w:rsidR="005912CC" w:rsidRPr="000945EF">
        <w:rPr>
          <w:snapToGrid w:val="0"/>
          <w:color w:val="000000"/>
          <w:lang w:val="bg-BG" w:eastAsia="en-US"/>
        </w:rPr>
        <w:t xml:space="preserve"> </w:t>
      </w:r>
      <w:r w:rsidR="007703B8" w:rsidRPr="000945EF">
        <w:rPr>
          <w:snapToGrid w:val="0"/>
          <w:color w:val="000000"/>
          <w:lang w:val="bg-BG" w:eastAsia="en-US"/>
        </w:rPr>
        <w:t xml:space="preserve">г-жа </w:t>
      </w:r>
      <w:r w:rsidR="005912CC" w:rsidRPr="00DF34B1">
        <w:rPr>
          <w:snapToGrid w:val="0"/>
          <w:color w:val="000000"/>
          <w:lang w:val="en-GB" w:eastAsia="en-US"/>
        </w:rPr>
        <w:t xml:space="preserve">Mukhashavria </w:t>
      </w:r>
      <w:r w:rsidR="007703B8" w:rsidRPr="000945EF">
        <w:rPr>
          <w:snapToGrid w:val="0"/>
          <w:color w:val="000000"/>
          <w:lang w:val="bg-BG" w:eastAsia="en-US"/>
        </w:rPr>
        <w:t xml:space="preserve">и г-жа </w:t>
      </w:r>
      <w:r w:rsidR="005912CC" w:rsidRPr="00DF34B1">
        <w:rPr>
          <w:snapToGrid w:val="0"/>
          <w:color w:val="000000"/>
          <w:lang w:val="en-GB" w:eastAsia="en-US"/>
        </w:rPr>
        <w:t>Dzamukashvili</w:t>
      </w:r>
      <w:r w:rsidR="007703B8" w:rsidRPr="000945EF">
        <w:rPr>
          <w:snapToGrid w:val="0"/>
          <w:color w:val="000000"/>
          <w:lang w:val="bg-BG" w:eastAsia="en-US"/>
        </w:rPr>
        <w:t xml:space="preserve">. От г-н </w:t>
      </w:r>
      <w:r w:rsidR="005912CC" w:rsidRPr="00DF34B1">
        <w:rPr>
          <w:snapToGrid w:val="0"/>
          <w:color w:val="000000"/>
          <w:lang w:val="en-GB" w:eastAsia="en-US"/>
        </w:rPr>
        <w:t xml:space="preserve">Kotov </w:t>
      </w:r>
      <w:r w:rsidR="005912CC">
        <w:rPr>
          <w:snapToGrid w:val="0"/>
          <w:color w:val="000000"/>
          <w:lang w:val="bg-BG" w:eastAsia="en-US"/>
        </w:rPr>
        <w:t>с</w:t>
      </w:r>
      <w:r w:rsidR="007703B8" w:rsidRPr="000945EF">
        <w:rPr>
          <w:snapToGrid w:val="0"/>
          <w:color w:val="000000"/>
          <w:lang w:val="bg-BG" w:eastAsia="en-US"/>
        </w:rPr>
        <w:t>е иска допълнителна информация, по-</w:t>
      </w:r>
      <w:r w:rsidR="005912CC">
        <w:rPr>
          <w:snapToGrid w:val="0"/>
          <w:color w:val="000000"/>
          <w:lang w:val="bg-BG" w:eastAsia="en-US"/>
        </w:rPr>
        <w:t>конкретно</w:t>
      </w:r>
      <w:r w:rsidR="005912CC" w:rsidRPr="000945EF">
        <w:rPr>
          <w:snapToGrid w:val="0"/>
          <w:color w:val="000000"/>
          <w:lang w:val="bg-BG" w:eastAsia="en-US"/>
        </w:rPr>
        <w:t xml:space="preserve"> </w:t>
      </w:r>
      <w:r w:rsidR="005912CC">
        <w:rPr>
          <w:snapToGrid w:val="0"/>
          <w:color w:val="000000"/>
          <w:lang w:val="bg-BG" w:eastAsia="en-US"/>
        </w:rPr>
        <w:t>за</w:t>
      </w:r>
      <w:r w:rsidR="005912CC" w:rsidRPr="000945EF">
        <w:rPr>
          <w:snapToGrid w:val="0"/>
          <w:color w:val="000000"/>
          <w:lang w:val="bg-BG" w:eastAsia="en-US"/>
        </w:rPr>
        <w:t xml:space="preserve"> </w:t>
      </w:r>
      <w:r w:rsidR="007703B8" w:rsidRPr="000945EF">
        <w:rPr>
          <w:snapToGrid w:val="0"/>
          <w:color w:val="000000"/>
          <w:lang w:val="bg-BG" w:eastAsia="en-US"/>
        </w:rPr>
        <w:t>жалбата на неговия клиент до Съда във вечерта на неговата екстрадиция и неговото представителство пред Съда от грузинските адвокати</w:t>
      </w:r>
      <w:r w:rsidR="004F0957" w:rsidRPr="000945EF">
        <w:rPr>
          <w:snapToGrid w:val="0"/>
          <w:color w:val="000000"/>
          <w:lang w:val="en-GB" w:eastAsia="en-US"/>
        </w:rPr>
        <w:t xml:space="preserve">. </w:t>
      </w:r>
      <w:r w:rsidR="007703B8" w:rsidRPr="000945EF">
        <w:rPr>
          <w:snapToGrid w:val="0"/>
          <w:color w:val="000000"/>
          <w:lang w:val="bg-BG" w:eastAsia="en-US"/>
        </w:rPr>
        <w:t>От него също е поискано да уточни кой ще представлява неговия клиент пред Съда, относно частта от жалбата</w:t>
      </w:r>
      <w:r w:rsidR="00B93016">
        <w:rPr>
          <w:snapToGrid w:val="0"/>
          <w:color w:val="000000"/>
          <w:lang w:val="bg-BG" w:eastAsia="en-US"/>
        </w:rPr>
        <w:t>,</w:t>
      </w:r>
      <w:r w:rsidR="007703B8" w:rsidRPr="000945EF">
        <w:rPr>
          <w:snapToGrid w:val="0"/>
          <w:color w:val="000000"/>
          <w:lang w:val="bg-BG" w:eastAsia="en-US"/>
        </w:rPr>
        <w:t xml:space="preserve"> засягаща Русия</w:t>
      </w:r>
      <w:r w:rsidR="004F0957" w:rsidRPr="000945EF">
        <w:rPr>
          <w:snapToGrid w:val="0"/>
          <w:color w:val="000000"/>
          <w:lang w:val="en-GB" w:eastAsia="en-US"/>
        </w:rPr>
        <w:t>.</w:t>
      </w:r>
    </w:p>
    <w:p w:rsidR="004F0957" w:rsidRPr="000945EF" w:rsidRDefault="00A5306C" w:rsidP="00111331">
      <w:pPr>
        <w:pStyle w:val="JuParaCharCharCharChar1CharCharCharCharCharCharCharCharCharCharCharCharCharCharCharCharChar"/>
        <w:rPr>
          <w:snapToGrid w:val="0"/>
          <w:color w:val="000000"/>
          <w:lang w:val="en-GB" w:eastAsia="en-US"/>
        </w:rPr>
      </w:pPr>
      <w:r w:rsidRPr="000945EF">
        <w:rPr>
          <w:snapToGrid w:val="0"/>
          <w:color w:val="000000"/>
          <w:lang w:val="en-GB" w:eastAsia="en-US"/>
        </w:rPr>
        <w:fldChar w:fldCharType="begin"/>
      </w:r>
      <w:r w:rsidR="004F0957" w:rsidRPr="000945EF">
        <w:rPr>
          <w:snapToGrid w:val="0"/>
          <w:color w:val="000000"/>
          <w:lang w:val="en-GB" w:eastAsia="en-US"/>
        </w:rPr>
        <w:instrText xml:space="preserve"> SEQ level0 \*arabic </w:instrText>
      </w:r>
      <w:r w:rsidRPr="000945EF">
        <w:rPr>
          <w:snapToGrid w:val="0"/>
          <w:color w:val="000000"/>
          <w:lang w:val="en-GB" w:eastAsia="en-US"/>
        </w:rPr>
        <w:fldChar w:fldCharType="separate"/>
      </w:r>
      <w:r w:rsidR="00E84328">
        <w:rPr>
          <w:noProof/>
          <w:snapToGrid w:val="0"/>
          <w:color w:val="000000"/>
          <w:lang w:val="en-GB" w:eastAsia="en-US"/>
        </w:rPr>
        <w:t>237</w:t>
      </w:r>
      <w:r w:rsidRPr="000945EF">
        <w:rPr>
          <w:snapToGrid w:val="0"/>
          <w:color w:val="000000"/>
          <w:lang w:val="en-GB" w:eastAsia="en-US"/>
        </w:rPr>
        <w:fldChar w:fldCharType="end"/>
      </w:r>
      <w:r w:rsidR="004F0957" w:rsidRPr="000945EF">
        <w:rPr>
          <w:snapToGrid w:val="0"/>
          <w:color w:val="000000"/>
          <w:lang w:val="en-GB" w:eastAsia="en-US"/>
        </w:rPr>
        <w:t>.  </w:t>
      </w:r>
      <w:r w:rsidR="007703B8" w:rsidRPr="000945EF">
        <w:rPr>
          <w:snapToGrid w:val="0"/>
          <w:color w:val="000000"/>
          <w:lang w:val="bg-BG" w:eastAsia="en-US"/>
        </w:rPr>
        <w:t>До настоящия момент Съдът не е получ</w:t>
      </w:r>
      <w:r w:rsidR="00784BF8">
        <w:rPr>
          <w:snapToGrid w:val="0"/>
          <w:color w:val="000000"/>
          <w:lang w:val="bg-BG" w:eastAsia="en-US"/>
        </w:rPr>
        <w:t>авал</w:t>
      </w:r>
      <w:r w:rsidR="007703B8" w:rsidRPr="000945EF">
        <w:rPr>
          <w:snapToGrid w:val="0"/>
          <w:color w:val="000000"/>
          <w:lang w:val="bg-BG" w:eastAsia="en-US"/>
        </w:rPr>
        <w:t xml:space="preserve"> отговор </w:t>
      </w:r>
      <w:r w:rsidR="00784BF8">
        <w:rPr>
          <w:snapToGrid w:val="0"/>
          <w:color w:val="000000"/>
          <w:lang w:val="bg-BG" w:eastAsia="en-US"/>
        </w:rPr>
        <w:t>от</w:t>
      </w:r>
      <w:r w:rsidR="00784BF8" w:rsidRPr="000945EF">
        <w:rPr>
          <w:snapToGrid w:val="0"/>
          <w:color w:val="000000"/>
          <w:lang w:val="bg-BG" w:eastAsia="en-US"/>
        </w:rPr>
        <w:t xml:space="preserve"> </w:t>
      </w:r>
      <w:r w:rsidR="007703B8" w:rsidRPr="000945EF">
        <w:rPr>
          <w:snapToGrid w:val="0"/>
          <w:color w:val="000000"/>
          <w:lang w:val="bg-BG" w:eastAsia="en-US"/>
        </w:rPr>
        <w:t xml:space="preserve">г-н </w:t>
      </w:r>
      <w:r w:rsidR="00784BF8" w:rsidRPr="00DF34B1">
        <w:rPr>
          <w:snapToGrid w:val="0"/>
          <w:color w:val="000000"/>
          <w:lang w:val="en-GB" w:eastAsia="en-US"/>
        </w:rPr>
        <w:t>Kotov</w:t>
      </w:r>
      <w:r w:rsidR="004F0957" w:rsidRPr="000945EF">
        <w:rPr>
          <w:snapToGrid w:val="0"/>
          <w:color w:val="000000"/>
          <w:lang w:val="en-GB" w:eastAsia="en-US"/>
        </w:rPr>
        <w:t>.</w:t>
      </w:r>
    </w:p>
    <w:p w:rsidR="005104E1" w:rsidRPr="000945EF" w:rsidRDefault="00A5306C" w:rsidP="00111331">
      <w:pPr>
        <w:pStyle w:val="JuParaCharCharCharChar1CharCharCharCharCharCharCharCharCharCharCharCharCharCharCharCharChar"/>
        <w:rPr>
          <w:color w:val="000000"/>
          <w:lang w:val="en-GB"/>
        </w:rPr>
      </w:pPr>
      <w:r w:rsidRPr="000945EF">
        <w:rPr>
          <w:snapToGrid w:val="0"/>
          <w:color w:val="000000"/>
          <w:lang w:val="en-GB" w:eastAsia="en-US"/>
        </w:rPr>
        <w:lastRenderedPageBreak/>
        <w:fldChar w:fldCharType="begin"/>
      </w:r>
      <w:r w:rsidR="004F0957" w:rsidRPr="000945EF">
        <w:rPr>
          <w:snapToGrid w:val="0"/>
          <w:color w:val="000000"/>
          <w:lang w:val="en-GB" w:eastAsia="en-US"/>
        </w:rPr>
        <w:instrText xml:space="preserve"> SEQ level0 \*arabic </w:instrText>
      </w:r>
      <w:r w:rsidRPr="000945EF">
        <w:rPr>
          <w:snapToGrid w:val="0"/>
          <w:color w:val="000000"/>
          <w:lang w:val="en-GB" w:eastAsia="en-US"/>
        </w:rPr>
        <w:fldChar w:fldCharType="separate"/>
      </w:r>
      <w:r w:rsidR="00E84328">
        <w:rPr>
          <w:noProof/>
          <w:snapToGrid w:val="0"/>
          <w:color w:val="000000"/>
          <w:lang w:val="en-GB" w:eastAsia="en-US"/>
        </w:rPr>
        <w:t>238</w:t>
      </w:r>
      <w:r w:rsidRPr="000945EF">
        <w:rPr>
          <w:snapToGrid w:val="0"/>
          <w:color w:val="000000"/>
          <w:lang w:val="en-GB" w:eastAsia="en-US"/>
        </w:rPr>
        <w:fldChar w:fldCharType="end"/>
      </w:r>
      <w:r w:rsidR="004F0957" w:rsidRPr="000945EF">
        <w:rPr>
          <w:snapToGrid w:val="0"/>
          <w:color w:val="000000"/>
          <w:lang w:val="en-GB" w:eastAsia="en-US"/>
        </w:rPr>
        <w:t>.  </w:t>
      </w:r>
      <w:r w:rsidR="00164C2E" w:rsidRPr="000945EF">
        <w:rPr>
          <w:snapToGrid w:val="0"/>
          <w:color w:val="000000"/>
          <w:lang w:val="bg-BG" w:eastAsia="en-US"/>
        </w:rPr>
        <w:t xml:space="preserve">Г-н </w:t>
      </w:r>
      <w:r w:rsidR="00784BF8" w:rsidRPr="00DF34B1">
        <w:rPr>
          <w:snapToGrid w:val="0"/>
          <w:color w:val="000000"/>
          <w:lang w:val="en-GB" w:eastAsia="en-US"/>
        </w:rPr>
        <w:t>Khusein Mukhidovich Aziev</w:t>
      </w:r>
      <w:r w:rsidR="004F0957" w:rsidRPr="000945EF">
        <w:rPr>
          <w:snapToGrid w:val="0"/>
          <w:color w:val="000000"/>
          <w:lang w:val="en-GB" w:eastAsia="en-US"/>
        </w:rPr>
        <w:t xml:space="preserve">, </w:t>
      </w:r>
      <w:r w:rsidR="00164C2E" w:rsidRPr="000945EF">
        <w:rPr>
          <w:snapToGrid w:val="0"/>
          <w:color w:val="000000"/>
          <w:lang w:val="bg-BG" w:eastAsia="en-US"/>
        </w:rPr>
        <w:t>един от петимата екстрадирани жалбоподатели</w:t>
      </w:r>
      <w:r w:rsidR="004F0957" w:rsidRPr="000945EF">
        <w:rPr>
          <w:snapToGrid w:val="0"/>
          <w:color w:val="000000"/>
          <w:lang w:val="en-GB" w:eastAsia="en-US"/>
        </w:rPr>
        <w:t xml:space="preserve">, </w:t>
      </w:r>
      <w:r w:rsidR="00164C2E" w:rsidRPr="000945EF">
        <w:rPr>
          <w:snapToGrid w:val="0"/>
          <w:color w:val="000000"/>
          <w:lang w:val="bg-BG" w:eastAsia="en-US"/>
        </w:rPr>
        <w:t xml:space="preserve">не </w:t>
      </w:r>
      <w:r w:rsidR="00784BF8">
        <w:rPr>
          <w:snapToGrid w:val="0"/>
          <w:color w:val="000000"/>
          <w:lang w:val="bg-BG" w:eastAsia="en-US"/>
        </w:rPr>
        <w:t>връща</w:t>
      </w:r>
      <w:r w:rsidR="00784BF8" w:rsidRPr="000945EF">
        <w:rPr>
          <w:snapToGrid w:val="0"/>
          <w:color w:val="000000"/>
          <w:lang w:val="bg-BG" w:eastAsia="en-US"/>
        </w:rPr>
        <w:t xml:space="preserve"> </w:t>
      </w:r>
      <w:r w:rsidR="00164C2E" w:rsidRPr="000945EF">
        <w:rPr>
          <w:snapToGrid w:val="0"/>
          <w:color w:val="000000"/>
          <w:lang w:val="bg-BG" w:eastAsia="en-US"/>
        </w:rPr>
        <w:t>заявление</w:t>
      </w:r>
      <w:r w:rsidR="00784BF8">
        <w:rPr>
          <w:snapToGrid w:val="0"/>
          <w:color w:val="000000"/>
          <w:lang w:val="bg-BG" w:eastAsia="en-US"/>
        </w:rPr>
        <w:t>то</w:t>
      </w:r>
      <w:r w:rsidR="0063707D">
        <w:rPr>
          <w:snapToGrid w:val="0"/>
          <w:color w:val="000000"/>
          <w:lang w:val="bg-BG" w:eastAsia="en-US"/>
        </w:rPr>
        <w:t>,</w:t>
      </w:r>
      <w:r w:rsidR="00164C2E" w:rsidRPr="000945EF">
        <w:rPr>
          <w:snapToGrid w:val="0"/>
          <w:color w:val="000000"/>
          <w:lang w:val="bg-BG" w:eastAsia="en-US"/>
        </w:rPr>
        <w:t xml:space="preserve"> изпратено</w:t>
      </w:r>
      <w:r w:rsidR="009C1BC9" w:rsidRPr="000945EF">
        <w:rPr>
          <w:snapToGrid w:val="0"/>
          <w:color w:val="000000"/>
          <w:lang w:val="bg-BG" w:eastAsia="en-US"/>
        </w:rPr>
        <w:t xml:space="preserve"> </w:t>
      </w:r>
      <w:r w:rsidR="00164C2E" w:rsidRPr="000945EF">
        <w:rPr>
          <w:snapToGrid w:val="0"/>
          <w:color w:val="000000"/>
          <w:lang w:val="bg-BG" w:eastAsia="en-US"/>
        </w:rPr>
        <w:t xml:space="preserve">му от Съда на </w:t>
      </w:r>
      <w:r w:rsidR="004F0957" w:rsidRPr="000945EF">
        <w:rPr>
          <w:snapToGrid w:val="0"/>
          <w:color w:val="000000"/>
          <w:lang w:val="en-GB" w:eastAsia="en-US"/>
        </w:rPr>
        <w:t>10</w:t>
      </w:r>
      <w:r w:rsidR="002D3824" w:rsidRPr="000945EF">
        <w:rPr>
          <w:snapToGrid w:val="0"/>
          <w:color w:val="000000"/>
          <w:lang w:val="en-GB" w:eastAsia="en-US"/>
        </w:rPr>
        <w:t> </w:t>
      </w:r>
      <w:r w:rsidR="00164C2E" w:rsidRPr="000945EF">
        <w:rPr>
          <w:snapToGrid w:val="0"/>
          <w:color w:val="000000"/>
          <w:lang w:val="bg-BG" w:eastAsia="en-US"/>
        </w:rPr>
        <w:t>декември</w:t>
      </w:r>
      <w:r w:rsidR="004F0957" w:rsidRPr="000945EF">
        <w:rPr>
          <w:snapToGrid w:val="0"/>
          <w:color w:val="000000"/>
          <w:lang w:val="en-GB" w:eastAsia="en-US"/>
        </w:rPr>
        <w:t xml:space="preserve"> 2002</w:t>
      </w:r>
      <w:r w:rsidR="00164C2E" w:rsidRPr="000945EF">
        <w:rPr>
          <w:snapToGrid w:val="0"/>
          <w:color w:val="000000"/>
          <w:lang w:val="bg-BG" w:eastAsia="en-US"/>
        </w:rPr>
        <w:t xml:space="preserve"> г</w:t>
      </w:r>
      <w:r w:rsidR="004F0957" w:rsidRPr="000945EF">
        <w:rPr>
          <w:snapToGrid w:val="0"/>
          <w:color w:val="000000"/>
          <w:lang w:val="en-GB" w:eastAsia="en-US"/>
        </w:rPr>
        <w:t xml:space="preserve">. </w:t>
      </w:r>
      <w:r w:rsidR="00164C2E" w:rsidRPr="000945EF">
        <w:rPr>
          <w:snapToGrid w:val="0"/>
          <w:color w:val="000000"/>
          <w:lang w:val="bg-BG" w:eastAsia="en-US"/>
        </w:rPr>
        <w:t>От друга страна на</w:t>
      </w:r>
      <w:r w:rsidR="004F0957" w:rsidRPr="000945EF">
        <w:rPr>
          <w:snapToGrid w:val="0"/>
          <w:color w:val="000000"/>
          <w:lang w:val="en-GB" w:eastAsia="en-US"/>
        </w:rPr>
        <w:t xml:space="preserve"> 19 </w:t>
      </w:r>
      <w:r w:rsidR="00164C2E" w:rsidRPr="000945EF">
        <w:rPr>
          <w:snapToGrid w:val="0"/>
          <w:color w:val="000000"/>
          <w:lang w:val="bg-BG" w:eastAsia="en-US"/>
        </w:rPr>
        <w:t>август</w:t>
      </w:r>
      <w:r w:rsidR="004F0957" w:rsidRPr="000945EF">
        <w:rPr>
          <w:snapToGrid w:val="0"/>
          <w:color w:val="000000"/>
          <w:lang w:val="en-GB" w:eastAsia="en-US"/>
        </w:rPr>
        <w:t xml:space="preserve"> 2003 </w:t>
      </w:r>
      <w:r w:rsidR="00164C2E" w:rsidRPr="000945EF">
        <w:rPr>
          <w:snapToGrid w:val="0"/>
          <w:color w:val="000000"/>
          <w:lang w:val="bg-BG" w:eastAsia="en-US"/>
        </w:rPr>
        <w:t>г. той пода</w:t>
      </w:r>
      <w:r w:rsidR="00784BF8">
        <w:rPr>
          <w:snapToGrid w:val="0"/>
          <w:color w:val="000000"/>
          <w:lang w:val="bg-BG" w:eastAsia="en-US"/>
        </w:rPr>
        <w:t>ва</w:t>
      </w:r>
      <w:r w:rsidR="00164C2E" w:rsidRPr="000945EF">
        <w:rPr>
          <w:snapToGrid w:val="0"/>
          <w:color w:val="000000"/>
          <w:lang w:val="bg-BG" w:eastAsia="en-US"/>
        </w:rPr>
        <w:t xml:space="preserve"> отделна жалба до Съда, </w:t>
      </w:r>
      <w:r w:rsidR="0063707D">
        <w:rPr>
          <w:snapToGrid w:val="0"/>
          <w:color w:val="000000"/>
          <w:lang w:val="bg-BG" w:eastAsia="en-US"/>
        </w:rPr>
        <w:t xml:space="preserve">в която се </w:t>
      </w:r>
      <w:r w:rsidR="00164C2E" w:rsidRPr="000945EF">
        <w:rPr>
          <w:snapToGrid w:val="0"/>
          <w:color w:val="000000"/>
          <w:lang w:val="bg-BG" w:eastAsia="en-US"/>
        </w:rPr>
        <w:t>споменава само Русия</w:t>
      </w:r>
      <w:r w:rsidR="004F0957" w:rsidRPr="000945EF">
        <w:rPr>
          <w:snapToGrid w:val="0"/>
          <w:color w:val="000000"/>
          <w:lang w:val="en-GB" w:eastAsia="en-US"/>
        </w:rPr>
        <w:t xml:space="preserve"> </w:t>
      </w:r>
      <w:r w:rsidR="004F0957" w:rsidRPr="000945EF">
        <w:rPr>
          <w:color w:val="000000"/>
          <w:lang w:val="en-GB"/>
        </w:rPr>
        <w:t>(</w:t>
      </w:r>
      <w:r w:rsidR="0063707D" w:rsidRPr="0063707D">
        <w:rPr>
          <w:i/>
          <w:color w:val="000000"/>
          <w:lang w:val="en-GB"/>
        </w:rPr>
        <w:t>Aziev v. Russia</w:t>
      </w:r>
      <w:r w:rsidR="004F0957" w:rsidRPr="000945EF">
        <w:rPr>
          <w:color w:val="000000"/>
          <w:lang w:val="en-GB"/>
        </w:rPr>
        <w:t xml:space="preserve">, </w:t>
      </w:r>
      <w:r w:rsidR="00FB1128" w:rsidRPr="000945EF">
        <w:rPr>
          <w:color w:val="000000"/>
          <w:lang w:val="en-GB"/>
        </w:rPr>
        <w:t>№</w:t>
      </w:r>
      <w:r w:rsidR="008F1346" w:rsidRPr="000945EF">
        <w:rPr>
          <w:color w:val="000000"/>
          <w:lang w:val="en-GB"/>
        </w:rPr>
        <w:t xml:space="preserve"> </w:t>
      </w:r>
      <w:r w:rsidR="004F0957" w:rsidRPr="000945EF">
        <w:rPr>
          <w:color w:val="000000"/>
          <w:lang w:val="en-GB"/>
        </w:rPr>
        <w:t xml:space="preserve">28861/03). </w:t>
      </w:r>
      <w:r w:rsidR="00784BF8">
        <w:rPr>
          <w:color w:val="000000"/>
          <w:lang w:val="bg-BG"/>
        </w:rPr>
        <w:t>Като се п</w:t>
      </w:r>
      <w:r w:rsidR="00164C2E" w:rsidRPr="000945EF">
        <w:rPr>
          <w:color w:val="000000"/>
          <w:lang w:val="bg-BG"/>
        </w:rPr>
        <w:t xml:space="preserve">редставлява от г-н </w:t>
      </w:r>
      <w:r w:rsidR="00784BF8" w:rsidRPr="00DF34B1">
        <w:rPr>
          <w:snapToGrid w:val="0"/>
          <w:color w:val="000000"/>
          <w:lang w:val="en-GB" w:eastAsia="en-US"/>
        </w:rPr>
        <w:t xml:space="preserve">Timichev </w:t>
      </w:r>
      <w:r w:rsidR="004F0957" w:rsidRPr="000945EF">
        <w:rPr>
          <w:snapToGrid w:val="0"/>
          <w:color w:val="000000"/>
          <w:lang w:val="en-GB" w:eastAsia="en-US"/>
        </w:rPr>
        <w:t>(</w:t>
      </w:r>
      <w:r w:rsidR="00164C2E" w:rsidRPr="000945EF">
        <w:rPr>
          <w:snapToGrid w:val="0"/>
          <w:color w:val="000000"/>
          <w:lang w:val="bg-BG" w:eastAsia="en-US"/>
        </w:rPr>
        <w:t>вж</w:t>
      </w:r>
      <w:r w:rsidR="00784BF8">
        <w:rPr>
          <w:snapToGrid w:val="0"/>
          <w:color w:val="000000"/>
          <w:lang w:val="bg-BG" w:eastAsia="en-US"/>
        </w:rPr>
        <w:t>.</w:t>
      </w:r>
      <w:r w:rsidR="00164C2E" w:rsidRPr="000945EF">
        <w:rPr>
          <w:snapToGrid w:val="0"/>
          <w:color w:val="000000"/>
          <w:lang w:val="bg-BG" w:eastAsia="en-US"/>
        </w:rPr>
        <w:t xml:space="preserve"> параграф</w:t>
      </w:r>
      <w:r w:rsidR="004F0957" w:rsidRPr="000945EF">
        <w:rPr>
          <w:snapToGrid w:val="0"/>
          <w:color w:val="000000"/>
          <w:lang w:val="en-GB" w:eastAsia="en-US"/>
        </w:rPr>
        <w:t xml:space="preserve"> 222 </w:t>
      </w:r>
      <w:r w:rsidR="00164C2E" w:rsidRPr="000945EF">
        <w:rPr>
          <w:snapToGrid w:val="0"/>
          <w:color w:val="000000"/>
          <w:lang w:val="bg-BG" w:eastAsia="en-US"/>
        </w:rPr>
        <w:t>по-горе</w:t>
      </w:r>
      <w:r w:rsidR="004F0957" w:rsidRPr="000945EF">
        <w:rPr>
          <w:snapToGrid w:val="0"/>
          <w:color w:val="000000"/>
          <w:lang w:val="en-GB" w:eastAsia="en-US"/>
        </w:rPr>
        <w:t xml:space="preserve">), </w:t>
      </w:r>
      <w:r w:rsidR="00164C2E" w:rsidRPr="000945EF">
        <w:rPr>
          <w:snapToGrid w:val="0"/>
          <w:color w:val="000000"/>
          <w:lang w:val="bg-BG" w:eastAsia="en-US"/>
        </w:rPr>
        <w:t>той се оплак</w:t>
      </w:r>
      <w:r w:rsidR="00784BF8">
        <w:rPr>
          <w:snapToGrid w:val="0"/>
          <w:color w:val="000000"/>
          <w:lang w:val="bg-BG" w:eastAsia="en-US"/>
        </w:rPr>
        <w:t>в</w:t>
      </w:r>
      <w:r w:rsidR="00164C2E" w:rsidRPr="000945EF">
        <w:rPr>
          <w:snapToGrid w:val="0"/>
          <w:color w:val="000000"/>
          <w:lang w:val="bg-BG" w:eastAsia="en-US"/>
        </w:rPr>
        <w:t xml:space="preserve">а от </w:t>
      </w:r>
      <w:r w:rsidR="009C1BC9" w:rsidRPr="000945EF">
        <w:rPr>
          <w:snapToGrid w:val="0"/>
          <w:color w:val="000000"/>
          <w:lang w:val="bg-BG" w:eastAsia="en-US"/>
        </w:rPr>
        <w:t>невъзможността</w:t>
      </w:r>
      <w:r w:rsidR="00164C2E" w:rsidRPr="000945EF">
        <w:rPr>
          <w:snapToGrid w:val="0"/>
          <w:color w:val="000000"/>
          <w:lang w:val="bg-BG" w:eastAsia="en-US"/>
        </w:rPr>
        <w:t xml:space="preserve"> да бъде съден от компетентен съд в Русия и от поведението на руските адвокати, които са му назначени след незаконната му екстрадиция в тази страна</w:t>
      </w:r>
      <w:r w:rsidR="004F0957" w:rsidRPr="000945EF">
        <w:rPr>
          <w:snapToGrid w:val="0"/>
          <w:color w:val="000000"/>
          <w:lang w:val="en-GB" w:eastAsia="en-US"/>
        </w:rPr>
        <w:t>.</w:t>
      </w:r>
      <w:r w:rsidR="004F0957" w:rsidRPr="000945EF">
        <w:rPr>
          <w:color w:val="000000"/>
          <w:lang w:val="en-GB"/>
        </w:rPr>
        <w:t xml:space="preserve"> </w:t>
      </w:r>
      <w:r w:rsidR="00164C2E" w:rsidRPr="000945EF">
        <w:rPr>
          <w:color w:val="000000"/>
          <w:lang w:val="bg-BG"/>
        </w:rPr>
        <w:t>След като първоначално не спомена</w:t>
      </w:r>
      <w:r w:rsidR="00784BF8">
        <w:rPr>
          <w:color w:val="000000"/>
          <w:lang w:val="bg-BG"/>
        </w:rPr>
        <w:t>ва</w:t>
      </w:r>
      <w:r w:rsidR="00164C2E" w:rsidRPr="000945EF">
        <w:rPr>
          <w:color w:val="000000"/>
          <w:lang w:val="bg-BG"/>
        </w:rPr>
        <w:t xml:space="preserve"> каквато и да </w:t>
      </w:r>
      <w:r w:rsidR="00784BF8">
        <w:rPr>
          <w:color w:val="000000"/>
          <w:lang w:val="bg-BG"/>
        </w:rPr>
        <w:t>е</w:t>
      </w:r>
      <w:r w:rsidR="00784BF8" w:rsidRPr="000945EF">
        <w:rPr>
          <w:color w:val="000000"/>
          <w:lang w:val="bg-BG"/>
        </w:rPr>
        <w:t xml:space="preserve"> </w:t>
      </w:r>
      <w:r w:rsidR="009C1BC9" w:rsidRPr="000945EF">
        <w:rPr>
          <w:color w:val="000000"/>
          <w:lang w:val="bg-BG"/>
        </w:rPr>
        <w:t xml:space="preserve">жалба във връзка с екстрадицията му, едва на </w:t>
      </w:r>
      <w:r w:rsidR="004F0957" w:rsidRPr="000945EF">
        <w:rPr>
          <w:color w:val="000000"/>
          <w:lang w:val="en-GB"/>
        </w:rPr>
        <w:t>9</w:t>
      </w:r>
      <w:r w:rsidR="008F1346" w:rsidRPr="000945EF">
        <w:rPr>
          <w:color w:val="000000"/>
          <w:lang w:val="en-GB"/>
        </w:rPr>
        <w:t xml:space="preserve"> </w:t>
      </w:r>
      <w:r w:rsidR="009C1BC9" w:rsidRPr="000945EF">
        <w:rPr>
          <w:color w:val="000000"/>
          <w:lang w:val="bg-BG"/>
        </w:rPr>
        <w:t>октомври</w:t>
      </w:r>
      <w:r w:rsidR="004F0957" w:rsidRPr="000945EF">
        <w:rPr>
          <w:color w:val="000000"/>
          <w:lang w:val="en-GB"/>
        </w:rPr>
        <w:t xml:space="preserve"> 2003 </w:t>
      </w:r>
      <w:r w:rsidR="009C1BC9" w:rsidRPr="000945EF">
        <w:rPr>
          <w:color w:val="000000"/>
          <w:lang w:val="bg-BG"/>
        </w:rPr>
        <w:t xml:space="preserve">г. г-н </w:t>
      </w:r>
      <w:r w:rsidR="00784BF8" w:rsidRPr="00DF34B1">
        <w:rPr>
          <w:color w:val="000000"/>
          <w:lang w:val="en-GB"/>
        </w:rPr>
        <w:t xml:space="preserve">Aziev </w:t>
      </w:r>
      <w:r w:rsidR="009C1BC9" w:rsidRPr="000945EF">
        <w:rPr>
          <w:color w:val="000000"/>
          <w:lang w:val="bg-BG"/>
        </w:rPr>
        <w:t>потвър</w:t>
      </w:r>
      <w:r w:rsidR="00784BF8">
        <w:rPr>
          <w:color w:val="000000"/>
          <w:lang w:val="bg-BG"/>
        </w:rPr>
        <w:t>ж</w:t>
      </w:r>
      <w:r w:rsidR="009C1BC9" w:rsidRPr="000945EF">
        <w:rPr>
          <w:color w:val="000000"/>
          <w:lang w:val="bg-BG"/>
        </w:rPr>
        <w:t>д</w:t>
      </w:r>
      <w:r w:rsidR="00784BF8">
        <w:rPr>
          <w:color w:val="000000"/>
          <w:lang w:val="bg-BG"/>
        </w:rPr>
        <w:t>ава</w:t>
      </w:r>
      <w:r w:rsidR="009C1BC9" w:rsidRPr="000945EF">
        <w:rPr>
          <w:color w:val="000000"/>
          <w:lang w:val="bg-BG"/>
        </w:rPr>
        <w:t>, че е подал такова оплакване до Съда и иска дело</w:t>
      </w:r>
      <w:r w:rsidR="004F0957" w:rsidRPr="000945EF">
        <w:rPr>
          <w:color w:val="000000"/>
          <w:lang w:val="en-GB"/>
        </w:rPr>
        <w:t xml:space="preserve"> </w:t>
      </w:r>
      <w:r w:rsidR="00784BF8">
        <w:rPr>
          <w:color w:val="000000"/>
          <w:lang w:val="en-GB"/>
        </w:rPr>
        <w:t>№</w:t>
      </w:r>
      <w:r w:rsidR="008F1346" w:rsidRPr="000945EF">
        <w:rPr>
          <w:color w:val="000000"/>
          <w:lang w:val="en-GB"/>
        </w:rPr>
        <w:t xml:space="preserve"> </w:t>
      </w:r>
      <w:r w:rsidR="004F0957" w:rsidRPr="000945EF">
        <w:rPr>
          <w:color w:val="000000"/>
          <w:lang w:val="en-GB"/>
        </w:rPr>
        <w:t xml:space="preserve">28861/03 </w:t>
      </w:r>
      <w:r w:rsidR="009C1BC9" w:rsidRPr="000945EF">
        <w:rPr>
          <w:color w:val="000000"/>
          <w:lang w:val="bg-BG"/>
        </w:rPr>
        <w:t xml:space="preserve">да бъде </w:t>
      </w:r>
      <w:r w:rsidR="0063707D">
        <w:rPr>
          <w:color w:val="000000"/>
          <w:lang w:val="bg-BG"/>
        </w:rPr>
        <w:t>присъединено към</w:t>
      </w:r>
      <w:r w:rsidR="009C1BC9" w:rsidRPr="000945EF">
        <w:rPr>
          <w:color w:val="000000"/>
          <w:lang w:val="bg-BG"/>
        </w:rPr>
        <w:t xml:space="preserve"> настоящата жалба</w:t>
      </w:r>
      <w:r w:rsidR="00665FA2" w:rsidRPr="000945EF">
        <w:rPr>
          <w:color w:val="000000"/>
          <w:lang w:val="en-GB"/>
        </w:rPr>
        <w:t xml:space="preserve">. </w:t>
      </w:r>
      <w:r w:rsidR="00812996">
        <w:rPr>
          <w:color w:val="000000"/>
          <w:lang w:val="bg-BG"/>
        </w:rPr>
        <w:t>С</w:t>
      </w:r>
      <w:r w:rsidR="009C1BC9" w:rsidRPr="000945EF">
        <w:rPr>
          <w:color w:val="000000"/>
          <w:lang w:val="bg-BG"/>
        </w:rPr>
        <w:t xml:space="preserve"> писмо от</w:t>
      </w:r>
      <w:r w:rsidR="00665FA2" w:rsidRPr="000945EF">
        <w:rPr>
          <w:color w:val="000000"/>
          <w:lang w:val="en-GB"/>
        </w:rPr>
        <w:t xml:space="preserve"> 30</w:t>
      </w:r>
      <w:r w:rsidR="004F0957" w:rsidRPr="000945EF">
        <w:rPr>
          <w:color w:val="000000"/>
          <w:lang w:val="en-GB"/>
        </w:rPr>
        <w:t xml:space="preserve"> </w:t>
      </w:r>
      <w:r w:rsidR="009C1BC9" w:rsidRPr="000945EF">
        <w:rPr>
          <w:color w:val="000000"/>
          <w:lang w:val="bg-BG"/>
        </w:rPr>
        <w:t>октомври</w:t>
      </w:r>
      <w:r w:rsidR="004F0957" w:rsidRPr="000945EF">
        <w:rPr>
          <w:color w:val="000000"/>
          <w:lang w:val="en-GB"/>
        </w:rPr>
        <w:t xml:space="preserve"> 2003</w:t>
      </w:r>
      <w:r w:rsidR="009C1BC9" w:rsidRPr="000945EF">
        <w:rPr>
          <w:color w:val="000000"/>
          <w:lang w:val="bg-BG"/>
        </w:rPr>
        <w:t xml:space="preserve"> г.</w:t>
      </w:r>
      <w:r w:rsidR="004F0957" w:rsidRPr="000945EF">
        <w:rPr>
          <w:color w:val="000000"/>
          <w:lang w:val="en-GB"/>
        </w:rPr>
        <w:t xml:space="preserve">, </w:t>
      </w:r>
      <w:r w:rsidR="009C1BC9" w:rsidRPr="000945EF">
        <w:rPr>
          <w:color w:val="000000"/>
          <w:lang w:val="bg-BG"/>
        </w:rPr>
        <w:t xml:space="preserve">изпратено до Съда </w:t>
      </w:r>
      <w:r w:rsidR="00812996">
        <w:rPr>
          <w:color w:val="000000"/>
          <w:lang w:val="bg-BG"/>
        </w:rPr>
        <w:t xml:space="preserve">във връзка с </w:t>
      </w:r>
      <w:r w:rsidR="009C1BC9" w:rsidRPr="000945EF">
        <w:rPr>
          <w:color w:val="000000"/>
          <w:lang w:val="bg-BG"/>
        </w:rPr>
        <w:t>жалба</w:t>
      </w:r>
      <w:r w:rsidR="00FB1128" w:rsidRPr="000945EF">
        <w:rPr>
          <w:color w:val="000000"/>
          <w:lang w:val="bg-BG"/>
        </w:rPr>
        <w:t xml:space="preserve"> №</w:t>
      </w:r>
      <w:r w:rsidR="004F0957" w:rsidRPr="000945EF">
        <w:rPr>
          <w:color w:val="000000"/>
          <w:lang w:val="en-GB"/>
        </w:rPr>
        <w:t xml:space="preserve"> 28861/03, </w:t>
      </w:r>
      <w:r w:rsidR="009C1BC9" w:rsidRPr="000945EF">
        <w:rPr>
          <w:color w:val="000000"/>
          <w:lang w:val="bg-BG"/>
        </w:rPr>
        <w:t>той потвър</w:t>
      </w:r>
      <w:r w:rsidR="00784BF8">
        <w:rPr>
          <w:color w:val="000000"/>
          <w:lang w:val="bg-BG"/>
        </w:rPr>
        <w:t>ж</w:t>
      </w:r>
      <w:r w:rsidR="009C1BC9" w:rsidRPr="000945EF">
        <w:rPr>
          <w:color w:val="000000"/>
          <w:lang w:val="bg-BG"/>
        </w:rPr>
        <w:t>д</w:t>
      </w:r>
      <w:r w:rsidR="00784BF8">
        <w:rPr>
          <w:color w:val="000000"/>
          <w:lang w:val="bg-BG"/>
        </w:rPr>
        <w:t>ава</w:t>
      </w:r>
      <w:r w:rsidR="009C1BC9" w:rsidRPr="000945EF">
        <w:rPr>
          <w:color w:val="000000"/>
          <w:lang w:val="bg-BG"/>
        </w:rPr>
        <w:t xml:space="preserve">, че е научил от адвоката си и от медиите, че </w:t>
      </w:r>
      <w:r w:rsidR="00784BF8">
        <w:rPr>
          <w:color w:val="000000"/>
          <w:lang w:val="bg-BG"/>
        </w:rPr>
        <w:t>р</w:t>
      </w:r>
      <w:r w:rsidR="009C1BC9" w:rsidRPr="000945EF">
        <w:rPr>
          <w:color w:val="000000"/>
          <w:lang w:val="bg-BG"/>
        </w:rPr>
        <w:t xml:space="preserve">уското </w:t>
      </w:r>
      <w:r w:rsidR="00812996">
        <w:rPr>
          <w:color w:val="000000"/>
          <w:lang w:val="bg-BG"/>
        </w:rPr>
        <w:t>П</w:t>
      </w:r>
      <w:r w:rsidR="009C1BC9" w:rsidRPr="000945EF">
        <w:rPr>
          <w:color w:val="000000"/>
          <w:lang w:val="bg-BG"/>
        </w:rPr>
        <w:t xml:space="preserve">равителство отрича той да се </w:t>
      </w:r>
      <w:r w:rsidR="00784BF8">
        <w:rPr>
          <w:color w:val="000000"/>
          <w:lang w:val="bg-BG"/>
        </w:rPr>
        <w:t xml:space="preserve">е </w:t>
      </w:r>
      <w:r w:rsidR="009C1BC9" w:rsidRPr="000945EF">
        <w:rPr>
          <w:color w:val="000000"/>
          <w:lang w:val="bg-BG"/>
        </w:rPr>
        <w:t>обръщал към Съда от Грузия</w:t>
      </w:r>
      <w:r w:rsidR="004F0957" w:rsidRPr="000945EF">
        <w:rPr>
          <w:color w:val="000000"/>
          <w:lang w:val="en-GB"/>
        </w:rPr>
        <w:t xml:space="preserve"> </w:t>
      </w:r>
      <w:r w:rsidR="009C1BC9" w:rsidRPr="000945EF">
        <w:rPr>
          <w:color w:val="000000"/>
          <w:lang w:val="bg-BG"/>
        </w:rPr>
        <w:t xml:space="preserve">с помощта на г-жа </w:t>
      </w:r>
      <w:r w:rsidR="00784BF8" w:rsidRPr="00DF34B1">
        <w:rPr>
          <w:color w:val="000000"/>
          <w:lang w:val="en-GB"/>
        </w:rPr>
        <w:t>Mukhashavria</w:t>
      </w:r>
      <w:r w:rsidR="009C1BC9" w:rsidRPr="000945EF">
        <w:rPr>
          <w:color w:val="000000"/>
          <w:lang w:val="bg-BG"/>
        </w:rPr>
        <w:t xml:space="preserve">, за да се оплаче от незаконната </w:t>
      </w:r>
      <w:r w:rsidR="00812996">
        <w:rPr>
          <w:color w:val="000000"/>
          <w:lang w:val="bg-BG"/>
        </w:rPr>
        <w:t>си</w:t>
      </w:r>
      <w:r w:rsidR="00812996" w:rsidRPr="000945EF">
        <w:rPr>
          <w:color w:val="000000"/>
          <w:lang w:val="bg-BG"/>
        </w:rPr>
        <w:t xml:space="preserve"> </w:t>
      </w:r>
      <w:r w:rsidR="009C1BC9" w:rsidRPr="000945EF">
        <w:rPr>
          <w:color w:val="000000"/>
          <w:lang w:val="bg-BG"/>
        </w:rPr>
        <w:t>екстрадиция</w:t>
      </w:r>
      <w:r w:rsidR="004F0957" w:rsidRPr="000945EF">
        <w:rPr>
          <w:color w:val="000000"/>
          <w:lang w:val="en-GB"/>
        </w:rPr>
        <w:t xml:space="preserve">. </w:t>
      </w:r>
      <w:r w:rsidR="009C1BC9" w:rsidRPr="000945EF">
        <w:rPr>
          <w:color w:val="000000"/>
          <w:lang w:val="bg-BG"/>
        </w:rPr>
        <w:t>Той заяв</w:t>
      </w:r>
      <w:r w:rsidR="00784BF8">
        <w:rPr>
          <w:color w:val="000000"/>
          <w:lang w:val="bg-BG"/>
        </w:rPr>
        <w:t>ява</w:t>
      </w:r>
      <w:r w:rsidR="009C1BC9" w:rsidRPr="000945EF">
        <w:rPr>
          <w:color w:val="000000"/>
          <w:lang w:val="bg-BG"/>
        </w:rPr>
        <w:t>, че подкрепя всички стъпки</w:t>
      </w:r>
      <w:r w:rsidR="00812996">
        <w:rPr>
          <w:color w:val="000000"/>
          <w:lang w:val="bg-BG"/>
        </w:rPr>
        <w:t>,</w:t>
      </w:r>
      <w:r w:rsidR="009C1BC9" w:rsidRPr="000945EF">
        <w:rPr>
          <w:color w:val="000000"/>
          <w:lang w:val="bg-BG"/>
        </w:rPr>
        <w:t xml:space="preserve"> направени от този адвокат, дори ако невинаги е </w:t>
      </w:r>
      <w:r w:rsidR="00812996">
        <w:rPr>
          <w:color w:val="000000"/>
          <w:lang w:val="bg-BG"/>
        </w:rPr>
        <w:t xml:space="preserve">било </w:t>
      </w:r>
      <w:r w:rsidR="009C1BC9" w:rsidRPr="000945EF">
        <w:rPr>
          <w:color w:val="000000"/>
          <w:lang w:val="bg-BG"/>
        </w:rPr>
        <w:t>възможно да спазва неговите инструкции</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239</w:t>
      </w:r>
      <w:r w:rsidRPr="000945EF">
        <w:rPr>
          <w:color w:val="000000"/>
          <w:lang w:val="en-GB"/>
        </w:rPr>
        <w:fldChar w:fldCharType="end"/>
      </w:r>
      <w:r w:rsidR="004F0957" w:rsidRPr="000945EF">
        <w:rPr>
          <w:color w:val="000000"/>
          <w:lang w:val="en-GB"/>
        </w:rPr>
        <w:t>.  </w:t>
      </w:r>
      <w:r w:rsidR="009C1BC9" w:rsidRPr="000945EF">
        <w:rPr>
          <w:color w:val="000000"/>
          <w:lang w:val="bg-BG"/>
        </w:rPr>
        <w:t>На</w:t>
      </w:r>
      <w:r w:rsidR="004F0957" w:rsidRPr="000945EF">
        <w:rPr>
          <w:color w:val="000000"/>
          <w:lang w:val="en-GB"/>
        </w:rPr>
        <w:t xml:space="preserve"> 3 </w:t>
      </w:r>
      <w:r w:rsidR="009C1BC9" w:rsidRPr="000945EF">
        <w:rPr>
          <w:color w:val="000000"/>
          <w:lang w:val="bg-BG"/>
        </w:rPr>
        <w:t>декември</w:t>
      </w:r>
      <w:r w:rsidR="004F0957" w:rsidRPr="000945EF">
        <w:rPr>
          <w:color w:val="000000"/>
          <w:lang w:val="en-GB"/>
        </w:rPr>
        <w:t xml:space="preserve"> 2003 </w:t>
      </w:r>
      <w:r w:rsidR="009C1BC9" w:rsidRPr="000945EF">
        <w:rPr>
          <w:color w:val="000000"/>
          <w:lang w:val="bg-BG"/>
        </w:rPr>
        <w:t xml:space="preserve">г. </w:t>
      </w:r>
      <w:r w:rsidR="00784BF8">
        <w:rPr>
          <w:color w:val="000000"/>
          <w:lang w:val="bg-BG"/>
        </w:rPr>
        <w:t>р</w:t>
      </w:r>
      <w:r w:rsidR="008D31D7" w:rsidRPr="000945EF">
        <w:rPr>
          <w:color w:val="000000"/>
          <w:lang w:val="bg-BG"/>
        </w:rPr>
        <w:t xml:space="preserve">уското </w:t>
      </w:r>
      <w:r w:rsidR="00812996">
        <w:rPr>
          <w:color w:val="000000"/>
          <w:lang w:val="bg-BG"/>
        </w:rPr>
        <w:t>П</w:t>
      </w:r>
      <w:r w:rsidR="008D31D7" w:rsidRPr="000945EF">
        <w:rPr>
          <w:color w:val="000000"/>
          <w:lang w:val="bg-BG"/>
        </w:rPr>
        <w:t xml:space="preserve">равителство </w:t>
      </w:r>
      <w:r w:rsidR="00812996">
        <w:rPr>
          <w:color w:val="000000"/>
          <w:lang w:val="bg-BG"/>
        </w:rPr>
        <w:t>об</w:t>
      </w:r>
      <w:r w:rsidR="00812996" w:rsidRPr="000945EF">
        <w:rPr>
          <w:color w:val="000000"/>
          <w:lang w:val="bg-BG"/>
        </w:rPr>
        <w:t>ясн</w:t>
      </w:r>
      <w:r w:rsidR="00812996">
        <w:rPr>
          <w:color w:val="000000"/>
          <w:lang w:val="bg-BG"/>
        </w:rPr>
        <w:t>ява</w:t>
      </w:r>
      <w:r w:rsidR="00812996" w:rsidRPr="000945EF">
        <w:rPr>
          <w:color w:val="000000"/>
          <w:lang w:val="bg-BG"/>
        </w:rPr>
        <w:t xml:space="preserve"> </w:t>
      </w:r>
      <w:r w:rsidR="008D31D7" w:rsidRPr="000945EF">
        <w:rPr>
          <w:color w:val="000000"/>
          <w:lang w:val="bg-BG"/>
        </w:rPr>
        <w:t>недоразумението относно получаването</w:t>
      </w:r>
      <w:r w:rsidR="008B4AD5">
        <w:rPr>
          <w:color w:val="000000"/>
          <w:lang w:val="bg-BG"/>
        </w:rPr>
        <w:t xml:space="preserve"> от</w:t>
      </w:r>
      <w:r w:rsidR="008D31D7" w:rsidRPr="000945EF">
        <w:rPr>
          <w:color w:val="000000"/>
          <w:lang w:val="bg-BG"/>
        </w:rPr>
        <w:t xml:space="preserve"> </w:t>
      </w:r>
      <w:r w:rsidR="00784BF8" w:rsidRPr="000945EF">
        <w:rPr>
          <w:color w:val="000000"/>
          <w:lang w:val="bg-BG"/>
        </w:rPr>
        <w:t xml:space="preserve">екстрадираните жалбоподатели </w:t>
      </w:r>
      <w:r w:rsidR="008D31D7" w:rsidRPr="000945EF">
        <w:rPr>
          <w:color w:val="000000"/>
          <w:lang w:val="bg-BG"/>
        </w:rPr>
        <w:t>на писмата от Съда</w:t>
      </w:r>
      <w:r w:rsidR="00A571D9" w:rsidRPr="000945EF">
        <w:rPr>
          <w:color w:val="000000"/>
          <w:lang w:val="en-GB"/>
        </w:rPr>
        <w:t xml:space="preserve">. </w:t>
      </w:r>
      <w:r w:rsidR="008D31D7" w:rsidRPr="000945EF">
        <w:rPr>
          <w:color w:val="000000"/>
          <w:lang w:val="bg-BG"/>
        </w:rPr>
        <w:t>Т</w:t>
      </w:r>
      <w:r w:rsidR="008B4AD5">
        <w:rPr>
          <w:color w:val="000000"/>
          <w:lang w:val="bg-BG"/>
        </w:rPr>
        <w:t>о</w:t>
      </w:r>
      <w:r w:rsidR="008D31D7" w:rsidRPr="000945EF">
        <w:rPr>
          <w:color w:val="000000"/>
          <w:lang w:val="bg-BG"/>
        </w:rPr>
        <w:t xml:space="preserve"> твърд</w:t>
      </w:r>
      <w:r w:rsidR="008B4AD5">
        <w:rPr>
          <w:color w:val="000000"/>
          <w:lang w:val="bg-BG"/>
        </w:rPr>
        <w:t>и</w:t>
      </w:r>
      <w:r w:rsidR="008D31D7" w:rsidRPr="000945EF">
        <w:rPr>
          <w:color w:val="000000"/>
          <w:lang w:val="bg-BG"/>
        </w:rPr>
        <w:t>, че писмата са доставени лично на жалбоподателите в затвора и са оставени при тях, вместо да бъдат включени в затворническите им досиета</w:t>
      </w:r>
      <w:r w:rsidR="004F0957" w:rsidRPr="000945EF">
        <w:rPr>
          <w:color w:val="000000"/>
          <w:lang w:val="en-GB"/>
        </w:rPr>
        <w:t xml:space="preserve">. </w:t>
      </w:r>
      <w:r w:rsidR="008D31D7" w:rsidRPr="000945EF">
        <w:rPr>
          <w:color w:val="000000"/>
          <w:lang w:val="bg-BG"/>
        </w:rPr>
        <w:t xml:space="preserve">Липсата на всякакъв запис в тези досиета </w:t>
      </w:r>
      <w:r w:rsidR="00784BF8">
        <w:rPr>
          <w:color w:val="000000"/>
          <w:lang w:val="bg-BG"/>
        </w:rPr>
        <w:t>с</w:t>
      </w:r>
      <w:r w:rsidR="008D31D7" w:rsidRPr="000945EF">
        <w:rPr>
          <w:color w:val="000000"/>
          <w:lang w:val="bg-BG"/>
        </w:rPr>
        <w:t xml:space="preserve">е </w:t>
      </w:r>
      <w:r w:rsidR="00784BF8">
        <w:rPr>
          <w:color w:val="000000"/>
          <w:lang w:val="bg-BG"/>
        </w:rPr>
        <w:t>крие</w:t>
      </w:r>
      <w:r w:rsidR="00784BF8" w:rsidRPr="000945EF">
        <w:rPr>
          <w:color w:val="000000"/>
          <w:lang w:val="bg-BG"/>
        </w:rPr>
        <w:t xml:space="preserve"> </w:t>
      </w:r>
      <w:r w:rsidR="008D31D7" w:rsidRPr="000945EF">
        <w:rPr>
          <w:color w:val="000000"/>
          <w:lang w:val="bg-BG"/>
        </w:rPr>
        <w:t>зад изявлението</w:t>
      </w:r>
      <w:r w:rsidR="008B4AD5">
        <w:rPr>
          <w:color w:val="000000"/>
          <w:lang w:val="bg-BG"/>
        </w:rPr>
        <w:t xml:space="preserve"> </w:t>
      </w:r>
      <w:r w:rsidR="00784BF8">
        <w:rPr>
          <w:color w:val="000000"/>
          <w:lang w:val="bg-BG"/>
        </w:rPr>
        <w:t>на</w:t>
      </w:r>
      <w:r w:rsidR="008D31D7" w:rsidRPr="000945EF">
        <w:rPr>
          <w:color w:val="000000"/>
          <w:lang w:val="bg-BG"/>
        </w:rPr>
        <w:t xml:space="preserve"> началника н</w:t>
      </w:r>
      <w:r w:rsidR="00AC7242" w:rsidRPr="000945EF">
        <w:rPr>
          <w:color w:val="000000"/>
          <w:lang w:val="bg-BG"/>
        </w:rPr>
        <w:t xml:space="preserve">а затворническата администрация, а именно, че затворниците не са получили въпросната кореспонденция </w:t>
      </w:r>
      <w:r w:rsidR="004F0957" w:rsidRPr="000945EF">
        <w:rPr>
          <w:color w:val="000000"/>
          <w:lang w:val="en-GB"/>
        </w:rPr>
        <w:t>(</w:t>
      </w:r>
      <w:r w:rsidR="00AC7242" w:rsidRPr="000945EF">
        <w:rPr>
          <w:color w:val="000000"/>
          <w:lang w:val="bg-BG"/>
        </w:rPr>
        <w:t>вж</w:t>
      </w:r>
      <w:r w:rsidR="00784BF8">
        <w:rPr>
          <w:color w:val="000000"/>
          <w:lang w:val="bg-BG"/>
        </w:rPr>
        <w:t>.</w:t>
      </w:r>
      <w:r w:rsidR="004F0957" w:rsidRPr="000945EF">
        <w:rPr>
          <w:color w:val="000000"/>
          <w:lang w:val="en-GB"/>
        </w:rPr>
        <w:t xml:space="preserve"> </w:t>
      </w:r>
      <w:r w:rsidR="00AC7242" w:rsidRPr="000945EF">
        <w:rPr>
          <w:color w:val="000000"/>
          <w:lang w:val="bg-BG"/>
        </w:rPr>
        <w:t>параграф</w:t>
      </w:r>
      <w:r w:rsidR="004F0957" w:rsidRPr="000945EF">
        <w:rPr>
          <w:color w:val="000000"/>
          <w:lang w:val="en-GB"/>
        </w:rPr>
        <w:t xml:space="preserve"> 233 </w:t>
      </w:r>
      <w:r w:rsidR="00AC7242" w:rsidRPr="000945EF">
        <w:rPr>
          <w:color w:val="000000"/>
          <w:lang w:val="bg-BG"/>
        </w:rPr>
        <w:t>по-горе</w:t>
      </w:r>
      <w:r w:rsidR="004F0957" w:rsidRPr="000945EF">
        <w:rPr>
          <w:color w:val="000000"/>
          <w:lang w:val="en-GB"/>
        </w:rPr>
        <w:t xml:space="preserve">). </w:t>
      </w:r>
      <w:r w:rsidR="00AC7242" w:rsidRPr="000945EF">
        <w:rPr>
          <w:color w:val="000000"/>
          <w:lang w:val="bg-BG"/>
        </w:rPr>
        <w:t>Правителството представ</w:t>
      </w:r>
      <w:r w:rsidR="00784BF8">
        <w:rPr>
          <w:color w:val="000000"/>
          <w:lang w:val="bg-BG"/>
        </w:rPr>
        <w:t>я</w:t>
      </w:r>
      <w:r w:rsidR="00AC7242" w:rsidRPr="000945EF">
        <w:rPr>
          <w:color w:val="000000"/>
          <w:lang w:val="bg-BG"/>
        </w:rPr>
        <w:t xml:space="preserve"> доклади от извършените </w:t>
      </w:r>
      <w:r w:rsidR="00784BF8" w:rsidRPr="000945EF">
        <w:rPr>
          <w:color w:val="000000"/>
          <w:lang w:val="bg-BG"/>
        </w:rPr>
        <w:t xml:space="preserve">в центъра за предварително задържане </w:t>
      </w:r>
      <w:r w:rsidR="00AC7242" w:rsidRPr="000945EF">
        <w:rPr>
          <w:color w:val="000000"/>
          <w:lang w:val="bg-BG"/>
        </w:rPr>
        <w:t xml:space="preserve">административни справки по този въпрос и написани на ръка писма от г-н </w:t>
      </w:r>
      <w:r w:rsidR="00784BF8" w:rsidRPr="00DF34B1">
        <w:rPr>
          <w:color w:val="000000"/>
          <w:lang w:val="en-GB"/>
        </w:rPr>
        <w:t>Shamayev</w:t>
      </w:r>
      <w:r w:rsidR="00AC7242" w:rsidRPr="000945EF">
        <w:rPr>
          <w:color w:val="000000"/>
          <w:lang w:val="bg-BG"/>
        </w:rPr>
        <w:t xml:space="preserve">, г-н </w:t>
      </w:r>
      <w:r w:rsidR="00784BF8" w:rsidRPr="00DF34B1">
        <w:rPr>
          <w:color w:val="000000"/>
          <w:lang w:val="en-GB"/>
        </w:rPr>
        <w:t>Adayev</w:t>
      </w:r>
      <w:r w:rsidR="00AC7242" w:rsidRPr="000945EF">
        <w:rPr>
          <w:color w:val="000000"/>
          <w:lang w:val="bg-BG"/>
        </w:rPr>
        <w:t xml:space="preserve">, г-н </w:t>
      </w:r>
      <w:r w:rsidR="00784BF8" w:rsidRPr="00DF34B1">
        <w:rPr>
          <w:color w:val="000000"/>
          <w:lang w:val="en-GB"/>
        </w:rPr>
        <w:t xml:space="preserve">Khadjiev </w:t>
      </w:r>
      <w:r w:rsidR="00AC7242" w:rsidRPr="000945EF">
        <w:rPr>
          <w:color w:val="000000"/>
          <w:lang w:val="bg-BG"/>
        </w:rPr>
        <w:t xml:space="preserve">и г-н </w:t>
      </w:r>
      <w:r w:rsidR="00784BF8" w:rsidRPr="00DF34B1">
        <w:rPr>
          <w:color w:val="000000"/>
          <w:lang w:val="en-GB"/>
        </w:rPr>
        <w:t>Vissitov</w:t>
      </w:r>
      <w:r w:rsidR="00784BF8">
        <w:rPr>
          <w:color w:val="000000"/>
          <w:lang w:val="bg-BG"/>
        </w:rPr>
        <w:t xml:space="preserve"> от</w:t>
      </w:r>
      <w:r w:rsidR="00784BF8" w:rsidRPr="000945EF">
        <w:rPr>
          <w:color w:val="000000"/>
          <w:lang w:val="bg-BG"/>
        </w:rPr>
        <w:t xml:space="preserve"> </w:t>
      </w:r>
      <w:r w:rsidR="004F0957" w:rsidRPr="000945EF">
        <w:rPr>
          <w:color w:val="000000"/>
          <w:lang w:val="en-GB"/>
        </w:rPr>
        <w:t>3</w:t>
      </w:r>
      <w:r w:rsidR="007465C3" w:rsidRPr="000945EF">
        <w:rPr>
          <w:color w:val="000000"/>
          <w:lang w:val="en-GB"/>
        </w:rPr>
        <w:t xml:space="preserve"> </w:t>
      </w:r>
      <w:r w:rsidR="00AC7242" w:rsidRPr="000945EF">
        <w:rPr>
          <w:color w:val="000000"/>
          <w:lang w:val="bg-BG"/>
        </w:rPr>
        <w:t>ноември</w:t>
      </w:r>
      <w:r w:rsidR="004F0957" w:rsidRPr="000945EF">
        <w:rPr>
          <w:color w:val="000000"/>
          <w:lang w:val="en-GB"/>
        </w:rPr>
        <w:t xml:space="preserve"> 2003</w:t>
      </w:r>
      <w:r w:rsidR="00AC7242" w:rsidRPr="000945EF">
        <w:rPr>
          <w:color w:val="000000"/>
          <w:lang w:val="bg-BG"/>
        </w:rPr>
        <w:t xml:space="preserve"> г</w:t>
      </w:r>
      <w:r w:rsidR="004F0957" w:rsidRPr="000945EF">
        <w:rPr>
          <w:color w:val="000000"/>
          <w:lang w:val="en-GB"/>
        </w:rPr>
        <w:t>.</w:t>
      </w:r>
    </w:p>
    <w:p w:rsidR="005104E1"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240</w:t>
      </w:r>
      <w:r w:rsidRPr="000945EF">
        <w:rPr>
          <w:color w:val="000000"/>
          <w:lang w:val="en-GB"/>
        </w:rPr>
        <w:fldChar w:fldCharType="end"/>
      </w:r>
      <w:r w:rsidR="004F0957" w:rsidRPr="000945EF">
        <w:rPr>
          <w:color w:val="000000"/>
          <w:lang w:val="en-GB"/>
        </w:rPr>
        <w:t>.  </w:t>
      </w:r>
      <w:r w:rsidR="00AC7242" w:rsidRPr="000945EF">
        <w:rPr>
          <w:color w:val="000000"/>
          <w:lang w:val="bg-BG"/>
        </w:rPr>
        <w:t xml:space="preserve">В тези писма г-н </w:t>
      </w:r>
      <w:r w:rsidR="00784BF8" w:rsidRPr="00DF34B1">
        <w:rPr>
          <w:color w:val="000000"/>
          <w:lang w:val="en-GB"/>
        </w:rPr>
        <w:t xml:space="preserve">Shamayev </w:t>
      </w:r>
      <w:r w:rsidR="00AC7242" w:rsidRPr="000945EF">
        <w:rPr>
          <w:color w:val="000000"/>
          <w:lang w:val="bg-BG"/>
        </w:rPr>
        <w:t>заявява, че е получил кореспонденцията от Съда, но не е отговорил лично</w:t>
      </w:r>
      <w:r w:rsidR="004F0957" w:rsidRPr="000945EF">
        <w:rPr>
          <w:color w:val="000000"/>
          <w:lang w:val="en-GB"/>
        </w:rPr>
        <w:t xml:space="preserve">. </w:t>
      </w:r>
      <w:r w:rsidR="00AC7242" w:rsidRPr="000945EF">
        <w:rPr>
          <w:color w:val="000000"/>
          <w:lang w:val="bg-BG"/>
        </w:rPr>
        <w:t xml:space="preserve">Въпреки това той не </w:t>
      </w:r>
      <w:r w:rsidR="001E60B7" w:rsidRPr="000945EF">
        <w:rPr>
          <w:color w:val="000000"/>
          <w:lang w:val="bg-BG"/>
        </w:rPr>
        <w:t>изключва възможността неговия</w:t>
      </w:r>
      <w:r w:rsidR="00071CE5">
        <w:rPr>
          <w:color w:val="000000"/>
          <w:lang w:val="bg-BG"/>
        </w:rPr>
        <w:t>т</w:t>
      </w:r>
      <w:r w:rsidR="001E60B7" w:rsidRPr="000945EF">
        <w:rPr>
          <w:color w:val="000000"/>
          <w:lang w:val="bg-BG"/>
        </w:rPr>
        <w:t xml:space="preserve"> адвокат да е изпратил оплакване до Съда от негово име</w:t>
      </w:r>
      <w:r w:rsidR="004F0957" w:rsidRPr="000945EF">
        <w:rPr>
          <w:color w:val="000000"/>
          <w:lang w:val="en-GB"/>
        </w:rPr>
        <w:t xml:space="preserve">. </w:t>
      </w:r>
      <w:r w:rsidR="001E60B7" w:rsidRPr="000945EF">
        <w:rPr>
          <w:color w:val="000000"/>
          <w:lang w:val="bg-BG"/>
        </w:rPr>
        <w:t xml:space="preserve">Г-н </w:t>
      </w:r>
      <w:r w:rsidR="00784BF8" w:rsidRPr="00DF34B1">
        <w:rPr>
          <w:color w:val="000000"/>
          <w:lang w:val="en-GB"/>
        </w:rPr>
        <w:t xml:space="preserve">Adayev </w:t>
      </w:r>
      <w:r w:rsidR="001E60B7" w:rsidRPr="000945EF">
        <w:rPr>
          <w:color w:val="000000"/>
          <w:lang w:val="bg-BG"/>
        </w:rPr>
        <w:t xml:space="preserve">потвърждава, че е получил кореспонденцията от Съда в края на </w:t>
      </w:r>
      <w:r w:rsidR="004F0957" w:rsidRPr="000945EF">
        <w:rPr>
          <w:color w:val="000000"/>
          <w:lang w:val="en-GB"/>
        </w:rPr>
        <w:t xml:space="preserve">2002 </w:t>
      </w:r>
      <w:r w:rsidR="001E60B7" w:rsidRPr="000945EF">
        <w:rPr>
          <w:color w:val="000000"/>
          <w:lang w:val="bg-BG"/>
        </w:rPr>
        <w:t>г. и че я е предал на своите адвокати, за да отговорят</w:t>
      </w:r>
      <w:r w:rsidR="004F0957" w:rsidRPr="000945EF">
        <w:rPr>
          <w:color w:val="000000"/>
          <w:lang w:val="en-GB"/>
        </w:rPr>
        <w:t xml:space="preserve">. </w:t>
      </w:r>
      <w:r w:rsidR="001E60B7" w:rsidRPr="000945EF">
        <w:rPr>
          <w:color w:val="000000"/>
          <w:lang w:val="bg-BG"/>
        </w:rPr>
        <w:t>Той също заяв</w:t>
      </w:r>
      <w:r w:rsidR="00784BF8">
        <w:rPr>
          <w:color w:val="000000"/>
          <w:lang w:val="bg-BG"/>
        </w:rPr>
        <w:t>ява</w:t>
      </w:r>
      <w:r w:rsidR="001E60B7" w:rsidRPr="000945EF">
        <w:rPr>
          <w:color w:val="000000"/>
          <w:lang w:val="bg-BG"/>
        </w:rPr>
        <w:t>, че е изпратил оплакване до Съда от Грузия с помощта на адвокат</w:t>
      </w:r>
      <w:r w:rsidR="004F0957" w:rsidRPr="000945EF">
        <w:rPr>
          <w:color w:val="000000"/>
          <w:lang w:val="en-GB"/>
        </w:rPr>
        <w:t xml:space="preserve">. </w:t>
      </w:r>
      <w:r w:rsidR="001E60B7" w:rsidRPr="000945EF">
        <w:rPr>
          <w:color w:val="000000"/>
          <w:lang w:val="bg-BG"/>
        </w:rPr>
        <w:t xml:space="preserve">Г-н </w:t>
      </w:r>
      <w:r w:rsidR="00784BF8" w:rsidRPr="00DF34B1">
        <w:rPr>
          <w:color w:val="000000"/>
          <w:lang w:val="en-GB"/>
        </w:rPr>
        <w:t xml:space="preserve">Khadjiev </w:t>
      </w:r>
      <w:r w:rsidR="001E60B7" w:rsidRPr="000945EF">
        <w:rPr>
          <w:color w:val="000000"/>
          <w:lang w:val="bg-BG"/>
        </w:rPr>
        <w:t xml:space="preserve">заявява, че докато е </w:t>
      </w:r>
      <w:r w:rsidR="00071CE5">
        <w:rPr>
          <w:color w:val="000000"/>
          <w:lang w:val="bg-BG"/>
        </w:rPr>
        <w:t xml:space="preserve">бил </w:t>
      </w:r>
      <w:r w:rsidR="001E60B7" w:rsidRPr="000945EF">
        <w:rPr>
          <w:color w:val="000000"/>
          <w:lang w:val="bg-BG"/>
        </w:rPr>
        <w:t>в Грузия е изпратил оплакване до Съда с помощта на адвокат</w:t>
      </w:r>
      <w:r w:rsidR="004F0957" w:rsidRPr="000945EF">
        <w:rPr>
          <w:color w:val="000000"/>
          <w:lang w:val="en-GB"/>
        </w:rPr>
        <w:t xml:space="preserve">. </w:t>
      </w:r>
      <w:r w:rsidR="001E60B7" w:rsidRPr="000945EF">
        <w:rPr>
          <w:color w:val="000000"/>
          <w:lang w:val="bg-BG"/>
        </w:rPr>
        <w:t>На</w:t>
      </w:r>
      <w:r w:rsidR="004F0957" w:rsidRPr="000945EF">
        <w:rPr>
          <w:color w:val="000000"/>
          <w:lang w:val="en-GB"/>
        </w:rPr>
        <w:t xml:space="preserve"> 24 </w:t>
      </w:r>
      <w:r w:rsidR="001E60B7" w:rsidRPr="000945EF">
        <w:rPr>
          <w:color w:val="000000"/>
          <w:lang w:val="bg-BG"/>
        </w:rPr>
        <w:t>декември</w:t>
      </w:r>
      <w:r w:rsidR="004F0957" w:rsidRPr="000945EF">
        <w:rPr>
          <w:color w:val="000000"/>
          <w:lang w:val="en-GB"/>
        </w:rPr>
        <w:t xml:space="preserve"> 2002 </w:t>
      </w:r>
      <w:r w:rsidR="001E60B7" w:rsidRPr="000945EF">
        <w:rPr>
          <w:color w:val="000000"/>
          <w:lang w:val="bg-BG"/>
        </w:rPr>
        <w:t xml:space="preserve">г. той </w:t>
      </w:r>
      <w:r w:rsidR="00071CE5">
        <w:rPr>
          <w:color w:val="000000"/>
          <w:lang w:val="bg-BG"/>
        </w:rPr>
        <w:t xml:space="preserve">е </w:t>
      </w:r>
      <w:r w:rsidR="001E60B7" w:rsidRPr="000945EF">
        <w:rPr>
          <w:color w:val="000000"/>
          <w:lang w:val="bg-BG"/>
        </w:rPr>
        <w:t>получ</w:t>
      </w:r>
      <w:r w:rsidR="00071CE5">
        <w:rPr>
          <w:color w:val="000000"/>
          <w:lang w:val="bg-BG"/>
        </w:rPr>
        <w:t>ил</w:t>
      </w:r>
      <w:r w:rsidR="001E60B7" w:rsidRPr="000945EF">
        <w:rPr>
          <w:color w:val="000000"/>
          <w:lang w:val="bg-BG"/>
        </w:rPr>
        <w:t xml:space="preserve"> писмото </w:t>
      </w:r>
      <w:r w:rsidR="00071CE5">
        <w:rPr>
          <w:color w:val="000000"/>
          <w:lang w:val="bg-BG"/>
        </w:rPr>
        <w:t>от</w:t>
      </w:r>
      <w:r w:rsidR="00071CE5" w:rsidRPr="000945EF">
        <w:rPr>
          <w:color w:val="000000"/>
          <w:lang w:val="bg-BG"/>
        </w:rPr>
        <w:t xml:space="preserve"> </w:t>
      </w:r>
      <w:r w:rsidR="001E60B7" w:rsidRPr="000945EF">
        <w:rPr>
          <w:color w:val="000000"/>
          <w:lang w:val="bg-BG"/>
        </w:rPr>
        <w:t>Съда в центъра за предварително задържане в Русия</w:t>
      </w:r>
      <w:r w:rsidR="004F0957" w:rsidRPr="000945EF">
        <w:rPr>
          <w:color w:val="000000"/>
          <w:lang w:val="en-GB"/>
        </w:rPr>
        <w:t xml:space="preserve">. </w:t>
      </w:r>
      <w:r w:rsidR="001E60B7" w:rsidRPr="000945EF">
        <w:rPr>
          <w:color w:val="000000"/>
          <w:lang w:val="bg-BG"/>
        </w:rPr>
        <w:t xml:space="preserve">Г-н </w:t>
      </w:r>
      <w:r w:rsidR="00784BF8" w:rsidRPr="00DF34B1">
        <w:rPr>
          <w:color w:val="000000"/>
          <w:lang w:val="en-GB"/>
        </w:rPr>
        <w:t xml:space="preserve">Vissitov </w:t>
      </w:r>
      <w:r w:rsidR="001E60B7" w:rsidRPr="000945EF">
        <w:rPr>
          <w:color w:val="000000"/>
          <w:lang w:val="bg-BG"/>
        </w:rPr>
        <w:t>твърди, че е изпратил оплакване до Съда от Грузия с помощта на адвокат</w:t>
      </w:r>
      <w:r w:rsidR="004F0957" w:rsidRPr="000945EF">
        <w:rPr>
          <w:color w:val="000000"/>
          <w:lang w:val="en-GB"/>
        </w:rPr>
        <w:t xml:space="preserve">. </w:t>
      </w:r>
      <w:r w:rsidR="00784BF8">
        <w:rPr>
          <w:color w:val="000000"/>
          <w:lang w:val="bg-BG"/>
        </w:rPr>
        <w:t>П</w:t>
      </w:r>
      <w:r w:rsidR="00784BF8" w:rsidRPr="000945EF">
        <w:rPr>
          <w:color w:val="000000"/>
          <w:lang w:val="bg-BG"/>
        </w:rPr>
        <w:t xml:space="preserve">о-късно </w:t>
      </w:r>
      <w:r w:rsidR="00784BF8">
        <w:rPr>
          <w:color w:val="000000"/>
          <w:lang w:val="bg-BG"/>
        </w:rPr>
        <w:t>т</w:t>
      </w:r>
      <w:r w:rsidR="001E60B7" w:rsidRPr="000945EF">
        <w:rPr>
          <w:color w:val="000000"/>
          <w:lang w:val="bg-BG"/>
        </w:rPr>
        <w:t>ой  получ</w:t>
      </w:r>
      <w:r w:rsidR="00784BF8">
        <w:rPr>
          <w:color w:val="000000"/>
          <w:lang w:val="bg-BG"/>
        </w:rPr>
        <w:t>ава</w:t>
      </w:r>
      <w:r w:rsidR="001E60B7" w:rsidRPr="000945EF">
        <w:rPr>
          <w:color w:val="000000"/>
          <w:lang w:val="bg-BG"/>
        </w:rPr>
        <w:t xml:space="preserve"> писмо от Съда в Русия, но го </w:t>
      </w:r>
      <w:r w:rsidR="00784BF8">
        <w:rPr>
          <w:color w:val="000000"/>
          <w:lang w:val="bg-BG"/>
        </w:rPr>
        <w:t>губи</w:t>
      </w:r>
      <w:r w:rsidR="001E60B7" w:rsidRPr="000945EF">
        <w:rPr>
          <w:color w:val="000000"/>
          <w:lang w:val="bg-BG"/>
        </w:rPr>
        <w:t xml:space="preserve"> при смяна на килията</w:t>
      </w:r>
      <w:r w:rsidR="004F0957" w:rsidRPr="000945EF">
        <w:rPr>
          <w:color w:val="000000"/>
          <w:lang w:val="en-GB"/>
        </w:rPr>
        <w:t xml:space="preserve">. </w:t>
      </w:r>
      <w:r w:rsidR="001E60B7" w:rsidRPr="000945EF">
        <w:rPr>
          <w:color w:val="000000"/>
          <w:lang w:val="bg-BG"/>
        </w:rPr>
        <w:t xml:space="preserve">Не е получавано писмо от г-н </w:t>
      </w:r>
      <w:r w:rsidR="00784BF8" w:rsidRPr="00DF34B1">
        <w:rPr>
          <w:color w:val="000000"/>
          <w:lang w:val="en-GB"/>
        </w:rPr>
        <w:t>Aziev</w:t>
      </w:r>
      <w:r w:rsidR="004F0957" w:rsidRPr="000945EF">
        <w:rPr>
          <w:color w:val="000000"/>
          <w:lang w:val="en-GB"/>
        </w:rPr>
        <w:t xml:space="preserve">. </w:t>
      </w:r>
      <w:r w:rsidR="001E60B7" w:rsidRPr="000945EF">
        <w:rPr>
          <w:color w:val="000000"/>
          <w:lang w:val="bg-BG"/>
        </w:rPr>
        <w:t xml:space="preserve">Все пак </w:t>
      </w:r>
      <w:r w:rsidR="00C07802">
        <w:rPr>
          <w:color w:val="000000"/>
          <w:lang w:val="bg-BG"/>
        </w:rPr>
        <w:t>П</w:t>
      </w:r>
      <w:r w:rsidR="001E60B7" w:rsidRPr="000945EF">
        <w:rPr>
          <w:color w:val="000000"/>
          <w:lang w:val="bg-BG"/>
        </w:rPr>
        <w:t>равителството представ</w:t>
      </w:r>
      <w:r w:rsidR="00536973">
        <w:rPr>
          <w:color w:val="000000"/>
          <w:lang w:val="bg-BG"/>
        </w:rPr>
        <w:t>я</w:t>
      </w:r>
      <w:r w:rsidR="001E60B7" w:rsidRPr="000945EF">
        <w:rPr>
          <w:color w:val="000000"/>
          <w:lang w:val="bg-BG"/>
        </w:rPr>
        <w:t xml:space="preserve"> обяснение на служител от администрацията на </w:t>
      </w:r>
      <w:r w:rsidR="00617C79" w:rsidRPr="000945EF">
        <w:rPr>
          <w:lang w:val="bg-BG"/>
        </w:rPr>
        <w:t>СИЗО</w:t>
      </w:r>
      <w:r w:rsidR="00617C79" w:rsidRPr="000945EF">
        <w:rPr>
          <w:color w:val="000000"/>
          <w:lang w:val="bg-BG"/>
        </w:rPr>
        <w:t xml:space="preserve"> </w:t>
      </w:r>
      <w:r w:rsidR="001E60B7" w:rsidRPr="000945EF">
        <w:rPr>
          <w:color w:val="000000"/>
          <w:lang w:val="bg-BG"/>
        </w:rPr>
        <w:t xml:space="preserve">за Ставрополски </w:t>
      </w:r>
      <w:r w:rsidR="001E60B7" w:rsidRPr="000945EF">
        <w:rPr>
          <w:color w:val="000000"/>
          <w:lang w:val="bg-BG"/>
        </w:rPr>
        <w:lastRenderedPageBreak/>
        <w:t>район</w:t>
      </w:r>
      <w:r w:rsidR="004F0957" w:rsidRPr="000945EF">
        <w:rPr>
          <w:color w:val="000000"/>
          <w:lang w:val="en-GB"/>
        </w:rPr>
        <w:t>,</w:t>
      </w:r>
      <w:r w:rsidR="00536973">
        <w:rPr>
          <w:color w:val="000000"/>
          <w:lang w:val="bg-BG"/>
        </w:rPr>
        <w:t xml:space="preserve"> което</w:t>
      </w:r>
      <w:r w:rsidR="004F0957" w:rsidRPr="000945EF">
        <w:rPr>
          <w:color w:val="000000"/>
          <w:lang w:val="en-GB"/>
        </w:rPr>
        <w:t xml:space="preserve"> </w:t>
      </w:r>
      <w:r w:rsidR="001E60B7" w:rsidRPr="000945EF">
        <w:rPr>
          <w:color w:val="000000"/>
          <w:lang w:val="bg-BG"/>
        </w:rPr>
        <w:t>глас</w:t>
      </w:r>
      <w:r w:rsidR="00536973">
        <w:rPr>
          <w:color w:val="000000"/>
          <w:lang w:val="bg-BG"/>
        </w:rPr>
        <w:t>и</w:t>
      </w:r>
      <w:r w:rsidR="001E60B7" w:rsidRPr="000945EF">
        <w:rPr>
          <w:color w:val="000000"/>
          <w:lang w:val="bg-BG"/>
        </w:rPr>
        <w:t xml:space="preserve">, че г-н </w:t>
      </w:r>
      <w:r w:rsidR="00536973" w:rsidRPr="00DF34B1">
        <w:rPr>
          <w:color w:val="000000"/>
          <w:lang w:val="en-GB"/>
        </w:rPr>
        <w:t>Aziev</w:t>
      </w:r>
      <w:r w:rsidR="001E60B7" w:rsidRPr="000945EF">
        <w:rPr>
          <w:color w:val="000000"/>
          <w:lang w:val="bg-BG"/>
        </w:rPr>
        <w:t xml:space="preserve">, който е разпитан на </w:t>
      </w:r>
      <w:r w:rsidR="004F0957" w:rsidRPr="000945EF">
        <w:rPr>
          <w:color w:val="000000"/>
          <w:lang w:val="en-GB"/>
        </w:rPr>
        <w:t xml:space="preserve">3 </w:t>
      </w:r>
      <w:r w:rsidR="001E60B7" w:rsidRPr="000945EF">
        <w:rPr>
          <w:color w:val="000000"/>
          <w:lang w:val="bg-BG"/>
        </w:rPr>
        <w:t>ноември</w:t>
      </w:r>
      <w:r w:rsidR="004F0957" w:rsidRPr="000945EF">
        <w:rPr>
          <w:color w:val="000000"/>
          <w:lang w:val="en-GB"/>
        </w:rPr>
        <w:t xml:space="preserve"> 2003</w:t>
      </w:r>
      <w:r w:rsidR="001E60B7" w:rsidRPr="000945EF">
        <w:rPr>
          <w:color w:val="000000"/>
          <w:lang w:val="bg-BG"/>
        </w:rPr>
        <w:t xml:space="preserve"> г.</w:t>
      </w:r>
      <w:r w:rsidR="004F0957" w:rsidRPr="000945EF">
        <w:rPr>
          <w:color w:val="000000"/>
          <w:lang w:val="en-GB"/>
        </w:rPr>
        <w:t xml:space="preserve">, </w:t>
      </w:r>
      <w:r w:rsidR="00536973">
        <w:rPr>
          <w:color w:val="000000"/>
          <w:lang w:val="bg-BG"/>
        </w:rPr>
        <w:t>потвърждава,</w:t>
      </w:r>
      <w:r w:rsidR="001E60B7" w:rsidRPr="000945EF">
        <w:rPr>
          <w:color w:val="000000"/>
          <w:lang w:val="bg-BG"/>
        </w:rPr>
        <w:t xml:space="preserve"> че е получил писмо от Съда в края на </w:t>
      </w:r>
      <w:r w:rsidR="004F0957" w:rsidRPr="000945EF">
        <w:rPr>
          <w:color w:val="000000"/>
          <w:lang w:val="en-GB"/>
        </w:rPr>
        <w:t>2002</w:t>
      </w:r>
      <w:r w:rsidR="001E60B7" w:rsidRPr="000945EF">
        <w:rPr>
          <w:color w:val="000000"/>
          <w:lang w:val="bg-BG"/>
        </w:rPr>
        <w:t xml:space="preserve"> г</w:t>
      </w:r>
      <w:r w:rsidR="004F0957" w:rsidRPr="000945EF">
        <w:rPr>
          <w:color w:val="000000"/>
          <w:lang w:val="en-GB"/>
        </w:rPr>
        <w:t xml:space="preserve">. </w:t>
      </w:r>
      <w:r w:rsidR="001E60B7" w:rsidRPr="000945EF">
        <w:rPr>
          <w:color w:val="000000"/>
          <w:lang w:val="bg-BG"/>
        </w:rPr>
        <w:t>За разлика от другит</w:t>
      </w:r>
      <w:r w:rsidR="00420383" w:rsidRPr="000945EF">
        <w:rPr>
          <w:color w:val="000000"/>
          <w:lang w:val="bg-BG"/>
        </w:rPr>
        <w:t>е жалбопода</w:t>
      </w:r>
      <w:r w:rsidR="001E60B7" w:rsidRPr="000945EF">
        <w:rPr>
          <w:color w:val="000000"/>
          <w:lang w:val="bg-BG"/>
        </w:rPr>
        <w:t xml:space="preserve">тели, г-н </w:t>
      </w:r>
      <w:r w:rsidR="002D534E" w:rsidRPr="00DF34B1">
        <w:rPr>
          <w:color w:val="000000"/>
          <w:lang w:val="en-GB"/>
        </w:rPr>
        <w:t>Aziev</w:t>
      </w:r>
      <w:r w:rsidR="001E60B7" w:rsidRPr="000945EF">
        <w:rPr>
          <w:color w:val="000000"/>
          <w:lang w:val="bg-BG"/>
        </w:rPr>
        <w:t xml:space="preserve"> не </w:t>
      </w:r>
      <w:r w:rsidR="00536973">
        <w:rPr>
          <w:color w:val="000000"/>
          <w:lang w:val="bg-BG"/>
        </w:rPr>
        <w:t>пише</w:t>
      </w:r>
      <w:r w:rsidR="001E60B7" w:rsidRPr="000945EF">
        <w:rPr>
          <w:color w:val="000000"/>
          <w:lang w:val="bg-BG"/>
        </w:rPr>
        <w:t xml:space="preserve"> обяснителна бележка</w:t>
      </w:r>
      <w:r w:rsidR="00A86110" w:rsidRPr="000945EF">
        <w:rPr>
          <w:color w:val="000000"/>
          <w:lang w:val="bg-BG"/>
        </w:rPr>
        <w:t>, защото не говори руски език добре и не пише на този език</w:t>
      </w:r>
      <w:r w:rsidR="004F0957" w:rsidRPr="000945EF">
        <w:rPr>
          <w:color w:val="000000"/>
          <w:lang w:val="en-GB"/>
        </w:rPr>
        <w:t>.</w:t>
      </w:r>
    </w:p>
    <w:p w:rsidR="005104E1"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241</w:t>
      </w:r>
      <w:r w:rsidRPr="000945EF">
        <w:rPr>
          <w:color w:val="000000"/>
          <w:lang w:val="en-GB"/>
        </w:rPr>
        <w:fldChar w:fldCharType="end"/>
      </w:r>
      <w:r w:rsidR="004F0957" w:rsidRPr="000945EF">
        <w:rPr>
          <w:color w:val="000000"/>
          <w:lang w:val="en-GB"/>
        </w:rPr>
        <w:t>.  </w:t>
      </w:r>
      <w:r w:rsidR="00A86110" w:rsidRPr="000945EF">
        <w:rPr>
          <w:color w:val="000000"/>
          <w:lang w:val="bg-BG"/>
        </w:rPr>
        <w:t>На</w:t>
      </w:r>
      <w:r w:rsidR="004F0957" w:rsidRPr="000945EF">
        <w:rPr>
          <w:color w:val="000000"/>
          <w:lang w:val="en-GB"/>
        </w:rPr>
        <w:t xml:space="preserve"> 26</w:t>
      </w:r>
      <w:r w:rsidR="008F1346" w:rsidRPr="000945EF">
        <w:rPr>
          <w:color w:val="000000"/>
          <w:lang w:val="en-GB"/>
        </w:rPr>
        <w:t xml:space="preserve"> </w:t>
      </w:r>
      <w:r w:rsidR="00A86110" w:rsidRPr="000945EF">
        <w:rPr>
          <w:color w:val="000000"/>
          <w:lang w:val="bg-BG"/>
        </w:rPr>
        <w:t>август</w:t>
      </w:r>
      <w:r w:rsidR="004F0957" w:rsidRPr="000945EF">
        <w:rPr>
          <w:color w:val="000000"/>
          <w:lang w:val="en-GB"/>
        </w:rPr>
        <w:t xml:space="preserve"> 2003 </w:t>
      </w:r>
      <w:r w:rsidR="00A86110" w:rsidRPr="000945EF">
        <w:rPr>
          <w:color w:val="000000"/>
          <w:lang w:val="bg-BG"/>
        </w:rPr>
        <w:t xml:space="preserve">г. г-н </w:t>
      </w:r>
      <w:r w:rsidR="00E81F3D" w:rsidRPr="00DF34B1">
        <w:rPr>
          <w:color w:val="000000"/>
          <w:lang w:val="en-GB"/>
        </w:rPr>
        <w:t xml:space="preserve">Molochkov </w:t>
      </w:r>
      <w:r w:rsidR="00A86110" w:rsidRPr="000945EF">
        <w:rPr>
          <w:color w:val="000000"/>
          <w:lang w:val="bg-BG"/>
        </w:rPr>
        <w:t xml:space="preserve">и г-жа </w:t>
      </w:r>
      <w:r w:rsidR="00E81F3D" w:rsidRPr="00DF34B1">
        <w:rPr>
          <w:color w:val="000000"/>
          <w:lang w:val="en-GB"/>
        </w:rPr>
        <w:t xml:space="preserve">Kuchinskaya </w:t>
      </w:r>
      <w:r w:rsidR="00A86110" w:rsidRPr="000945EF">
        <w:rPr>
          <w:color w:val="000000"/>
          <w:lang w:val="bg-BG"/>
        </w:rPr>
        <w:t>отговор</w:t>
      </w:r>
      <w:r w:rsidR="00E81F3D">
        <w:rPr>
          <w:color w:val="000000"/>
          <w:lang w:val="bg-BG"/>
        </w:rPr>
        <w:t>ят</w:t>
      </w:r>
      <w:r w:rsidR="00A86110" w:rsidRPr="000945EF">
        <w:rPr>
          <w:color w:val="000000"/>
          <w:lang w:val="bg-BG"/>
        </w:rPr>
        <w:t xml:space="preserve"> на писмото от Съда от </w:t>
      </w:r>
      <w:r w:rsidR="004F0957" w:rsidRPr="000945EF">
        <w:rPr>
          <w:color w:val="000000"/>
          <w:lang w:val="en-GB"/>
        </w:rPr>
        <w:t xml:space="preserve">20 </w:t>
      </w:r>
      <w:r w:rsidR="00A86110" w:rsidRPr="000945EF">
        <w:rPr>
          <w:color w:val="000000"/>
          <w:lang w:val="bg-BG"/>
        </w:rPr>
        <w:t>ноември</w:t>
      </w:r>
      <w:r w:rsidR="004F0957" w:rsidRPr="000945EF">
        <w:rPr>
          <w:color w:val="000000"/>
          <w:lang w:val="en-GB"/>
        </w:rPr>
        <w:t xml:space="preserve"> 2002 </w:t>
      </w:r>
      <w:r w:rsidR="00A86110" w:rsidRPr="000945EF">
        <w:rPr>
          <w:color w:val="000000"/>
          <w:lang w:val="bg-BG"/>
        </w:rPr>
        <w:t xml:space="preserve">г. </w:t>
      </w:r>
      <w:r w:rsidR="004F0957" w:rsidRPr="000945EF">
        <w:rPr>
          <w:color w:val="000000"/>
          <w:lang w:val="en-GB"/>
        </w:rPr>
        <w:t>(</w:t>
      </w:r>
      <w:r w:rsidR="00A86110" w:rsidRPr="000945EF">
        <w:rPr>
          <w:color w:val="000000"/>
          <w:lang w:val="bg-BG"/>
        </w:rPr>
        <w:t>вж</w:t>
      </w:r>
      <w:r w:rsidR="00E81F3D">
        <w:rPr>
          <w:color w:val="000000"/>
          <w:lang w:val="bg-BG"/>
        </w:rPr>
        <w:t>.</w:t>
      </w:r>
      <w:r w:rsidR="00A86110" w:rsidRPr="000945EF">
        <w:rPr>
          <w:color w:val="000000"/>
          <w:lang w:val="bg-BG"/>
        </w:rPr>
        <w:t xml:space="preserve"> параграф</w:t>
      </w:r>
      <w:r w:rsidR="008F1346" w:rsidRPr="000945EF">
        <w:rPr>
          <w:color w:val="000000"/>
          <w:lang w:val="en-GB"/>
        </w:rPr>
        <w:t xml:space="preserve"> </w:t>
      </w:r>
      <w:r w:rsidR="004F0957" w:rsidRPr="000945EF">
        <w:rPr>
          <w:color w:val="000000"/>
          <w:lang w:val="en-GB"/>
        </w:rPr>
        <w:t xml:space="preserve">232 </w:t>
      </w:r>
      <w:r w:rsidR="00A86110" w:rsidRPr="000945EF">
        <w:rPr>
          <w:color w:val="000000"/>
          <w:lang w:val="bg-BG"/>
        </w:rPr>
        <w:t>по-горе</w:t>
      </w:r>
      <w:r w:rsidR="004F0957" w:rsidRPr="000945EF">
        <w:rPr>
          <w:color w:val="000000"/>
          <w:lang w:val="en-GB"/>
        </w:rPr>
        <w:t xml:space="preserve">). </w:t>
      </w:r>
      <w:r w:rsidR="00A86110" w:rsidRPr="000945EF">
        <w:rPr>
          <w:color w:val="000000"/>
          <w:lang w:val="bg-BG"/>
        </w:rPr>
        <w:t>Те твърд</w:t>
      </w:r>
      <w:r w:rsidR="00E81F3D">
        <w:rPr>
          <w:color w:val="000000"/>
          <w:lang w:val="bg-BG"/>
        </w:rPr>
        <w:t>ят</w:t>
      </w:r>
      <w:r w:rsidR="00A86110" w:rsidRPr="000945EF">
        <w:rPr>
          <w:color w:val="000000"/>
          <w:lang w:val="bg-BG"/>
        </w:rPr>
        <w:t xml:space="preserve">, че г-н </w:t>
      </w:r>
      <w:r w:rsidR="00E81F3D" w:rsidRPr="00DF34B1">
        <w:rPr>
          <w:color w:val="000000"/>
          <w:lang w:val="en-GB"/>
        </w:rPr>
        <w:t>Shamayev</w:t>
      </w:r>
      <w:r w:rsidR="00A86110" w:rsidRPr="000945EF">
        <w:rPr>
          <w:color w:val="000000"/>
          <w:lang w:val="bg-BG"/>
        </w:rPr>
        <w:t xml:space="preserve">, г-н </w:t>
      </w:r>
      <w:r w:rsidR="00E81F3D" w:rsidRPr="00DF34B1">
        <w:rPr>
          <w:color w:val="000000"/>
          <w:lang w:val="en-GB"/>
        </w:rPr>
        <w:t>Khadjiev</w:t>
      </w:r>
      <w:r w:rsidR="00A86110" w:rsidRPr="000945EF">
        <w:rPr>
          <w:color w:val="000000"/>
          <w:lang w:val="bg-BG"/>
        </w:rPr>
        <w:t xml:space="preserve">, г-н </w:t>
      </w:r>
      <w:r w:rsidR="00E81F3D" w:rsidRPr="00DF34B1">
        <w:rPr>
          <w:color w:val="000000"/>
          <w:lang w:val="en-GB"/>
        </w:rPr>
        <w:t xml:space="preserve">Vissitov </w:t>
      </w:r>
      <w:r w:rsidR="00A86110" w:rsidRPr="000945EF">
        <w:rPr>
          <w:color w:val="000000"/>
          <w:lang w:val="bg-BG"/>
        </w:rPr>
        <w:t xml:space="preserve">и г-н </w:t>
      </w:r>
      <w:r w:rsidR="00E81F3D" w:rsidRPr="00DF34B1">
        <w:rPr>
          <w:color w:val="000000"/>
          <w:lang w:val="en-GB"/>
        </w:rPr>
        <w:t>Aziev</w:t>
      </w:r>
      <w:r w:rsidR="00A86110" w:rsidRPr="000945EF">
        <w:rPr>
          <w:color w:val="000000"/>
          <w:lang w:val="bg-BG"/>
        </w:rPr>
        <w:t>, техните бивши клиенти, никога не са се оплак</w:t>
      </w:r>
      <w:r w:rsidR="002D534E">
        <w:rPr>
          <w:color w:val="000000"/>
          <w:lang w:val="bg-BG"/>
        </w:rPr>
        <w:t>в</w:t>
      </w:r>
      <w:r w:rsidR="00A86110" w:rsidRPr="000945EF">
        <w:rPr>
          <w:color w:val="000000"/>
          <w:lang w:val="bg-BG"/>
        </w:rPr>
        <w:t>али от нарушаване на техните права и никога не са израз</w:t>
      </w:r>
      <w:r w:rsidR="00E81F3D">
        <w:rPr>
          <w:color w:val="000000"/>
          <w:lang w:val="bg-BG"/>
        </w:rPr>
        <w:t>ява</w:t>
      </w:r>
      <w:r w:rsidR="00A86110" w:rsidRPr="000945EF">
        <w:rPr>
          <w:color w:val="000000"/>
          <w:lang w:val="bg-BG"/>
        </w:rPr>
        <w:t xml:space="preserve">ли желание да </w:t>
      </w:r>
      <w:r w:rsidR="00E81F3D">
        <w:rPr>
          <w:color w:val="000000"/>
          <w:lang w:val="bg-BG"/>
        </w:rPr>
        <w:t>сезират</w:t>
      </w:r>
      <w:r w:rsidR="00A86110" w:rsidRPr="000945EF">
        <w:rPr>
          <w:color w:val="000000"/>
          <w:lang w:val="bg-BG"/>
        </w:rPr>
        <w:t xml:space="preserve"> Съда</w:t>
      </w:r>
      <w:r w:rsidR="004F0957" w:rsidRPr="000945EF">
        <w:rPr>
          <w:color w:val="000000"/>
          <w:lang w:val="en-GB"/>
        </w:rPr>
        <w:t xml:space="preserve">. </w:t>
      </w:r>
      <w:r w:rsidR="00A86110" w:rsidRPr="000945EF">
        <w:rPr>
          <w:color w:val="000000"/>
          <w:lang w:val="bg-BG"/>
        </w:rPr>
        <w:t>След като не получ</w:t>
      </w:r>
      <w:r w:rsidR="00E81F3D">
        <w:rPr>
          <w:color w:val="000000"/>
          <w:lang w:val="bg-BG"/>
        </w:rPr>
        <w:t>ават</w:t>
      </w:r>
      <w:r w:rsidR="00A86110" w:rsidRPr="000945EF">
        <w:rPr>
          <w:color w:val="000000"/>
          <w:lang w:val="bg-BG"/>
        </w:rPr>
        <w:t xml:space="preserve"> инструкции от тях, те не мог</w:t>
      </w:r>
      <w:r w:rsidR="00E81F3D">
        <w:rPr>
          <w:color w:val="000000"/>
          <w:lang w:val="bg-BG"/>
        </w:rPr>
        <w:t>ат</w:t>
      </w:r>
      <w:r w:rsidR="00A86110" w:rsidRPr="000945EF">
        <w:rPr>
          <w:color w:val="000000"/>
          <w:lang w:val="bg-BG"/>
        </w:rPr>
        <w:t xml:space="preserve"> да се свържат със Съда по </w:t>
      </w:r>
      <w:r w:rsidR="00E81F3D">
        <w:rPr>
          <w:color w:val="000000"/>
          <w:lang w:val="bg-BG"/>
        </w:rPr>
        <w:t>собствена</w:t>
      </w:r>
      <w:r w:rsidR="00E81F3D" w:rsidRPr="000945EF">
        <w:rPr>
          <w:color w:val="000000"/>
          <w:lang w:val="bg-BG"/>
        </w:rPr>
        <w:t xml:space="preserve"> </w:t>
      </w:r>
      <w:r w:rsidR="00A86110" w:rsidRPr="000945EF">
        <w:rPr>
          <w:color w:val="000000"/>
          <w:lang w:val="bg-BG"/>
        </w:rPr>
        <w:t>инициатива</w:t>
      </w:r>
      <w:r w:rsidR="004F0957" w:rsidRPr="000945EF">
        <w:rPr>
          <w:color w:val="000000"/>
          <w:lang w:val="en-GB"/>
        </w:rPr>
        <w:t xml:space="preserve">. </w:t>
      </w:r>
      <w:r w:rsidR="00A86110" w:rsidRPr="000945EF">
        <w:rPr>
          <w:color w:val="000000"/>
          <w:lang w:val="bg-BG"/>
        </w:rPr>
        <w:t>Те винаги са имали нужното време и средства, за да подготвят защитата на техните клиенти и възможността да се срещнат с тях без присъствието на надзиратели</w:t>
      </w:r>
      <w:r w:rsidR="004F0957" w:rsidRPr="000945EF">
        <w:rPr>
          <w:color w:val="000000"/>
          <w:lang w:val="en-GB"/>
        </w:rPr>
        <w:t>.</w:t>
      </w:r>
    </w:p>
    <w:p w:rsidR="004F0957" w:rsidRPr="000945EF" w:rsidRDefault="00A5306C" w:rsidP="00111331">
      <w:pPr>
        <w:pStyle w:val="JuParaCharChar1"/>
        <w:rPr>
          <w:color w:val="000000"/>
          <w:lang w:val="en-GB"/>
        </w:rPr>
      </w:pPr>
      <w:r w:rsidRPr="000945EF">
        <w:rPr>
          <w:color w:val="000000"/>
        </w:rPr>
        <w:fldChar w:fldCharType="begin"/>
      </w:r>
      <w:r w:rsidR="004F0957" w:rsidRPr="000945EF">
        <w:rPr>
          <w:color w:val="000000"/>
          <w:lang w:val="en-GB"/>
        </w:rPr>
        <w:instrText xml:space="preserve"> SEQ level0 \*arabic </w:instrText>
      </w:r>
      <w:r w:rsidRPr="000945EF">
        <w:rPr>
          <w:color w:val="000000"/>
        </w:rPr>
        <w:fldChar w:fldCharType="separate"/>
      </w:r>
      <w:r w:rsidR="00E84328">
        <w:rPr>
          <w:noProof/>
          <w:color w:val="000000"/>
          <w:lang w:val="en-GB"/>
        </w:rPr>
        <w:t>242</w:t>
      </w:r>
      <w:r w:rsidRPr="000945EF">
        <w:rPr>
          <w:color w:val="000000"/>
        </w:rPr>
        <w:fldChar w:fldCharType="end"/>
      </w:r>
      <w:r w:rsidR="004F0957" w:rsidRPr="000945EF">
        <w:rPr>
          <w:color w:val="000000"/>
          <w:lang w:val="en-GB"/>
        </w:rPr>
        <w:t>.  </w:t>
      </w:r>
      <w:r w:rsidR="00A86110" w:rsidRPr="000945EF">
        <w:rPr>
          <w:color w:val="000000"/>
          <w:lang w:val="bg-BG"/>
        </w:rPr>
        <w:t>На</w:t>
      </w:r>
      <w:r w:rsidR="004F0957" w:rsidRPr="000945EF">
        <w:rPr>
          <w:color w:val="000000"/>
          <w:lang w:val="en-GB"/>
        </w:rPr>
        <w:t xml:space="preserve"> 15 </w:t>
      </w:r>
      <w:r w:rsidR="00A86110" w:rsidRPr="000945EF">
        <w:rPr>
          <w:color w:val="000000"/>
          <w:lang w:val="bg-BG"/>
        </w:rPr>
        <w:t>септември</w:t>
      </w:r>
      <w:r w:rsidR="004F0957" w:rsidRPr="000945EF">
        <w:rPr>
          <w:color w:val="000000"/>
          <w:lang w:val="en-GB"/>
        </w:rPr>
        <w:t xml:space="preserve"> 2003 </w:t>
      </w:r>
      <w:r w:rsidR="00A86110" w:rsidRPr="000945EF">
        <w:rPr>
          <w:color w:val="000000"/>
          <w:lang w:val="bg-BG"/>
        </w:rPr>
        <w:t xml:space="preserve">г. </w:t>
      </w:r>
      <w:r w:rsidR="00E81F3D">
        <w:rPr>
          <w:color w:val="000000"/>
          <w:lang w:val="bg-BG"/>
        </w:rPr>
        <w:t>р</w:t>
      </w:r>
      <w:r w:rsidR="00A86110" w:rsidRPr="000945EF">
        <w:rPr>
          <w:color w:val="000000"/>
          <w:lang w:val="bg-BG"/>
        </w:rPr>
        <w:t xml:space="preserve">уското </w:t>
      </w:r>
      <w:r w:rsidR="00BA34EB">
        <w:rPr>
          <w:color w:val="000000"/>
          <w:lang w:val="bg-BG"/>
        </w:rPr>
        <w:t>П</w:t>
      </w:r>
      <w:r w:rsidR="00A86110" w:rsidRPr="000945EF">
        <w:rPr>
          <w:color w:val="000000"/>
          <w:lang w:val="bg-BG"/>
        </w:rPr>
        <w:t>равителство представ</w:t>
      </w:r>
      <w:r w:rsidR="00E81F3D">
        <w:rPr>
          <w:color w:val="000000"/>
          <w:lang w:val="bg-BG"/>
        </w:rPr>
        <w:t>я</w:t>
      </w:r>
      <w:r w:rsidR="00A86110" w:rsidRPr="000945EF">
        <w:rPr>
          <w:color w:val="000000"/>
          <w:lang w:val="bg-BG"/>
        </w:rPr>
        <w:t xml:space="preserve"> снимки на четирима от екстрадираните жалбоподатели, направени в съответните им килии в центъра за предварително задържане в град Б и снимка на г-н </w:t>
      </w:r>
      <w:r w:rsidR="00E81F3D" w:rsidRPr="00DF34B1">
        <w:rPr>
          <w:color w:val="000000"/>
          <w:lang w:val="en-GB"/>
        </w:rPr>
        <w:t>Aziev</w:t>
      </w:r>
      <w:r w:rsidR="00A86110" w:rsidRPr="000945EF">
        <w:rPr>
          <w:color w:val="000000"/>
          <w:lang w:val="bg-BG"/>
        </w:rPr>
        <w:t xml:space="preserve"> </w:t>
      </w:r>
      <w:r w:rsidR="00E81F3D">
        <w:rPr>
          <w:color w:val="000000"/>
          <w:lang w:val="bg-BG"/>
        </w:rPr>
        <w:t>от</w:t>
      </w:r>
      <w:r w:rsidR="00A86110" w:rsidRPr="000945EF">
        <w:rPr>
          <w:color w:val="000000"/>
          <w:lang w:val="bg-BG"/>
        </w:rPr>
        <w:t xml:space="preserve"> </w:t>
      </w:r>
      <w:r w:rsidR="004F0957" w:rsidRPr="000945EF">
        <w:rPr>
          <w:color w:val="000000"/>
          <w:lang w:val="en-GB"/>
        </w:rPr>
        <w:t>23</w:t>
      </w:r>
      <w:r w:rsidR="008F1346" w:rsidRPr="000945EF">
        <w:rPr>
          <w:color w:val="000000"/>
          <w:lang w:val="en-GB"/>
        </w:rPr>
        <w:t xml:space="preserve"> </w:t>
      </w:r>
      <w:r w:rsidR="00A86110" w:rsidRPr="000945EF">
        <w:rPr>
          <w:color w:val="000000"/>
          <w:lang w:val="bg-BG"/>
        </w:rPr>
        <w:t>август</w:t>
      </w:r>
      <w:r w:rsidR="004F0957" w:rsidRPr="000945EF">
        <w:rPr>
          <w:color w:val="000000"/>
          <w:lang w:val="en-GB"/>
        </w:rPr>
        <w:t xml:space="preserve"> 2003</w:t>
      </w:r>
      <w:r w:rsidR="00A86110" w:rsidRPr="000945EF">
        <w:rPr>
          <w:color w:val="000000"/>
          <w:lang w:val="bg-BG"/>
        </w:rPr>
        <w:t xml:space="preserve"> г.</w:t>
      </w:r>
      <w:r w:rsidR="004F0957" w:rsidRPr="000945EF">
        <w:rPr>
          <w:color w:val="000000"/>
          <w:lang w:val="en-GB"/>
        </w:rPr>
        <w:t xml:space="preserve">, </w:t>
      </w:r>
      <w:r w:rsidR="00A86110" w:rsidRPr="000945EF">
        <w:rPr>
          <w:color w:val="000000"/>
          <w:lang w:val="bg-BG"/>
        </w:rPr>
        <w:t xml:space="preserve">който по това време е задържан в център за предварително задържане в град </w:t>
      </w:r>
      <w:r w:rsidR="004F0957" w:rsidRPr="000945EF">
        <w:rPr>
          <w:color w:val="000000"/>
          <w:lang w:val="en-GB"/>
        </w:rPr>
        <w:t>A (</w:t>
      </w:r>
      <w:r w:rsidR="00A86110" w:rsidRPr="000945EF">
        <w:rPr>
          <w:color w:val="000000"/>
          <w:lang w:val="bg-BG"/>
        </w:rPr>
        <w:t>вж</w:t>
      </w:r>
      <w:r w:rsidR="00E81F3D">
        <w:rPr>
          <w:color w:val="000000"/>
          <w:lang w:val="bg-BG"/>
        </w:rPr>
        <w:t>.</w:t>
      </w:r>
      <w:r w:rsidR="00A86110" w:rsidRPr="000945EF">
        <w:rPr>
          <w:color w:val="000000"/>
          <w:lang w:val="bg-BG"/>
        </w:rPr>
        <w:t xml:space="preserve"> параграф</w:t>
      </w:r>
      <w:r w:rsidR="004F0957" w:rsidRPr="000945EF">
        <w:rPr>
          <w:color w:val="000000"/>
          <w:lang w:val="en-GB"/>
        </w:rPr>
        <w:t xml:space="preserve"> 53 </w:t>
      </w:r>
      <w:r w:rsidR="00A86110" w:rsidRPr="000945EF">
        <w:rPr>
          <w:color w:val="000000"/>
          <w:lang w:val="bg-BG"/>
        </w:rPr>
        <w:t>по-горе</w:t>
      </w:r>
      <w:r w:rsidR="004F0957" w:rsidRPr="000945EF">
        <w:rPr>
          <w:color w:val="000000"/>
          <w:lang w:val="en-GB"/>
        </w:rPr>
        <w:t xml:space="preserve">). </w:t>
      </w:r>
      <w:r w:rsidR="00A86110" w:rsidRPr="000945EF">
        <w:rPr>
          <w:color w:val="000000"/>
          <w:lang w:val="bg-BG"/>
        </w:rPr>
        <w:t xml:space="preserve">За разлика от </w:t>
      </w:r>
      <w:r w:rsidR="00BA34EB">
        <w:rPr>
          <w:color w:val="000000"/>
          <w:lang w:val="bg-BG"/>
        </w:rPr>
        <w:t>останалите</w:t>
      </w:r>
      <w:r w:rsidR="00BA34EB" w:rsidRPr="000945EF">
        <w:rPr>
          <w:color w:val="000000"/>
          <w:lang w:val="bg-BG"/>
        </w:rPr>
        <w:t xml:space="preserve"> </w:t>
      </w:r>
      <w:r w:rsidR="00A86110" w:rsidRPr="000945EF">
        <w:rPr>
          <w:color w:val="000000"/>
          <w:lang w:val="bg-BG"/>
        </w:rPr>
        <w:t xml:space="preserve">жалбоподатели, г-н </w:t>
      </w:r>
      <w:r w:rsidR="00E81F3D" w:rsidRPr="00DF34B1">
        <w:rPr>
          <w:color w:val="000000"/>
          <w:lang w:val="en-GB"/>
        </w:rPr>
        <w:t xml:space="preserve">Aziev </w:t>
      </w:r>
      <w:r w:rsidR="00A86110" w:rsidRPr="000945EF">
        <w:rPr>
          <w:color w:val="000000"/>
          <w:lang w:val="bg-BG"/>
        </w:rPr>
        <w:t xml:space="preserve">се вижда само на една снимка и е показан от разстояние в </w:t>
      </w:r>
      <w:r w:rsidR="00E07C29" w:rsidRPr="000945EF">
        <w:rPr>
          <w:color w:val="000000"/>
          <w:lang w:val="bg-BG"/>
        </w:rPr>
        <w:t>общ план на неговата килия</w:t>
      </w:r>
      <w:r w:rsidR="004F0957" w:rsidRPr="000945EF">
        <w:rPr>
          <w:color w:val="000000"/>
          <w:lang w:val="en-GB"/>
        </w:rPr>
        <w:t xml:space="preserve">. </w:t>
      </w:r>
      <w:r w:rsidR="00E07C29" w:rsidRPr="000945EF">
        <w:rPr>
          <w:color w:val="000000"/>
          <w:lang w:val="bg-BG"/>
        </w:rPr>
        <w:t>Като се изключи наблюдението, че условията на задържане изглежда</w:t>
      </w:r>
      <w:r w:rsidR="00E81F3D">
        <w:rPr>
          <w:color w:val="000000"/>
          <w:lang w:val="bg-BG"/>
        </w:rPr>
        <w:t>т</w:t>
      </w:r>
      <w:r w:rsidR="00E07C29" w:rsidRPr="000945EF">
        <w:rPr>
          <w:color w:val="000000"/>
          <w:lang w:val="bg-BG"/>
        </w:rPr>
        <w:t xml:space="preserve"> по-добри в първия </w:t>
      </w:r>
      <w:r w:rsidR="00617C79" w:rsidRPr="000945EF">
        <w:rPr>
          <w:lang w:val="bg-BG"/>
        </w:rPr>
        <w:t>СИЗО</w:t>
      </w:r>
      <w:r w:rsidR="00BA34EB">
        <w:rPr>
          <w:lang w:val="bg-BG"/>
        </w:rPr>
        <w:t>,</w:t>
      </w:r>
      <w:r w:rsidR="00617C79" w:rsidRPr="000945EF">
        <w:rPr>
          <w:color w:val="000000"/>
          <w:lang w:val="bg-BG"/>
        </w:rPr>
        <w:t xml:space="preserve"> </w:t>
      </w:r>
      <w:r w:rsidR="00E07C29" w:rsidRPr="000945EF">
        <w:rPr>
          <w:color w:val="000000"/>
          <w:lang w:val="bg-BG"/>
        </w:rPr>
        <w:t>споменат по-горе, снимките на килиите</w:t>
      </w:r>
      <w:r w:rsidR="00BA34EB">
        <w:rPr>
          <w:color w:val="000000"/>
          <w:lang w:val="bg-BG"/>
        </w:rPr>
        <w:t>,</w:t>
      </w:r>
      <w:r w:rsidR="00E07C29" w:rsidRPr="000945EF">
        <w:rPr>
          <w:color w:val="000000"/>
          <w:lang w:val="bg-BG"/>
        </w:rPr>
        <w:t xml:space="preserve"> включени в това </w:t>
      </w:r>
      <w:r w:rsidR="00BA34EB">
        <w:rPr>
          <w:color w:val="000000"/>
          <w:lang w:val="bg-BG"/>
        </w:rPr>
        <w:t>изложение,</w:t>
      </w:r>
      <w:r w:rsidR="00E07C29" w:rsidRPr="000945EF">
        <w:rPr>
          <w:color w:val="000000"/>
          <w:lang w:val="bg-BG"/>
        </w:rPr>
        <w:t xml:space="preserve"> не дов</w:t>
      </w:r>
      <w:r w:rsidR="00E81F3D">
        <w:rPr>
          <w:color w:val="000000"/>
          <w:lang w:val="bg-BG"/>
        </w:rPr>
        <w:t>еждат</w:t>
      </w:r>
      <w:r w:rsidR="00E07C29" w:rsidRPr="000945EF">
        <w:rPr>
          <w:color w:val="000000"/>
          <w:lang w:val="bg-BG"/>
        </w:rPr>
        <w:t xml:space="preserve"> до конкретни коментари от Съда</w:t>
      </w:r>
      <w:r w:rsidR="004F0957" w:rsidRPr="000945EF">
        <w:rPr>
          <w:color w:val="000000"/>
          <w:lang w:val="en-GB"/>
        </w:rPr>
        <w:t>.</w:t>
      </w:r>
    </w:p>
    <w:p w:rsidR="004F0957" w:rsidRPr="000945EF" w:rsidRDefault="00A5306C" w:rsidP="00111331">
      <w:pPr>
        <w:pStyle w:val="JuParaCharChar1"/>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243</w:t>
      </w:r>
      <w:r w:rsidRPr="000945EF">
        <w:rPr>
          <w:color w:val="000000"/>
          <w:lang w:val="en-GB"/>
        </w:rPr>
        <w:fldChar w:fldCharType="end"/>
      </w:r>
      <w:r w:rsidR="004F0957" w:rsidRPr="000945EF">
        <w:rPr>
          <w:color w:val="000000"/>
          <w:lang w:val="en-GB"/>
        </w:rPr>
        <w:t>.  </w:t>
      </w:r>
      <w:r w:rsidR="00E07C29" w:rsidRPr="000945EF">
        <w:rPr>
          <w:color w:val="000000"/>
          <w:lang w:val="bg-BG"/>
        </w:rPr>
        <w:t>На</w:t>
      </w:r>
      <w:r w:rsidR="004F0957" w:rsidRPr="000945EF">
        <w:rPr>
          <w:color w:val="000000"/>
          <w:lang w:val="en-GB"/>
        </w:rPr>
        <w:t xml:space="preserve"> 8 </w:t>
      </w:r>
      <w:r w:rsidR="00E07C29" w:rsidRPr="000945EF">
        <w:rPr>
          <w:color w:val="000000"/>
          <w:lang w:val="bg-BG"/>
        </w:rPr>
        <w:t>януари</w:t>
      </w:r>
      <w:r w:rsidR="004F0957" w:rsidRPr="000945EF">
        <w:rPr>
          <w:color w:val="000000"/>
          <w:lang w:val="en-GB"/>
        </w:rPr>
        <w:t xml:space="preserve"> 2004 </w:t>
      </w:r>
      <w:r w:rsidR="00E07C29" w:rsidRPr="000945EF">
        <w:rPr>
          <w:color w:val="000000"/>
          <w:lang w:val="bg-BG"/>
        </w:rPr>
        <w:t xml:space="preserve">г. </w:t>
      </w:r>
      <w:r w:rsidR="00E81F3D">
        <w:rPr>
          <w:color w:val="000000"/>
          <w:lang w:val="bg-BG"/>
        </w:rPr>
        <w:t>р</w:t>
      </w:r>
      <w:r w:rsidR="00E07C29" w:rsidRPr="000945EF">
        <w:rPr>
          <w:color w:val="000000"/>
          <w:lang w:val="bg-BG"/>
        </w:rPr>
        <w:t xml:space="preserve">уското </w:t>
      </w:r>
      <w:r w:rsidR="00DA2FEB">
        <w:rPr>
          <w:color w:val="000000"/>
          <w:lang w:val="bg-BG"/>
        </w:rPr>
        <w:t>П</w:t>
      </w:r>
      <w:r w:rsidR="00E07C29" w:rsidRPr="000945EF">
        <w:rPr>
          <w:color w:val="000000"/>
          <w:lang w:val="bg-BG"/>
        </w:rPr>
        <w:t>равителство твърд</w:t>
      </w:r>
      <w:r w:rsidR="00DA2FEB">
        <w:rPr>
          <w:color w:val="000000"/>
          <w:lang w:val="bg-BG"/>
        </w:rPr>
        <w:t>и</w:t>
      </w:r>
      <w:r w:rsidR="00E07C29" w:rsidRPr="000945EF">
        <w:rPr>
          <w:color w:val="000000"/>
          <w:lang w:val="bg-BG"/>
        </w:rPr>
        <w:t xml:space="preserve">, че подаването на оплакване от г-н </w:t>
      </w:r>
      <w:r w:rsidR="00E81F3D" w:rsidRPr="00DF34B1">
        <w:rPr>
          <w:color w:val="000000"/>
          <w:lang w:val="en-GB"/>
        </w:rPr>
        <w:t>Khadjiev</w:t>
      </w:r>
      <w:r w:rsidR="00E81F3D">
        <w:rPr>
          <w:color w:val="000000"/>
          <w:lang w:val="bg-BG"/>
        </w:rPr>
        <w:t xml:space="preserve"> </w:t>
      </w:r>
      <w:r w:rsidR="00E07C29" w:rsidRPr="000945EF">
        <w:rPr>
          <w:color w:val="000000"/>
          <w:lang w:val="bg-BG"/>
        </w:rPr>
        <w:t xml:space="preserve">до Съда </w:t>
      </w:r>
      <w:r w:rsidR="001121BC" w:rsidRPr="000945EF">
        <w:rPr>
          <w:color w:val="000000"/>
          <w:lang w:val="en-GB"/>
        </w:rPr>
        <w:t>(</w:t>
      </w:r>
      <w:r w:rsidR="00E07C29" w:rsidRPr="000945EF">
        <w:rPr>
          <w:color w:val="000000"/>
          <w:lang w:val="bg-BG"/>
        </w:rPr>
        <w:t>вж</w:t>
      </w:r>
      <w:r w:rsidR="00E81F3D">
        <w:rPr>
          <w:color w:val="000000"/>
          <w:lang w:val="bg-BG"/>
        </w:rPr>
        <w:t>.</w:t>
      </w:r>
      <w:r w:rsidR="00E07C29" w:rsidRPr="000945EF">
        <w:rPr>
          <w:color w:val="000000"/>
          <w:lang w:val="bg-BG"/>
        </w:rPr>
        <w:t xml:space="preserve"> параграф</w:t>
      </w:r>
      <w:r w:rsidR="001121BC" w:rsidRPr="000945EF">
        <w:rPr>
          <w:color w:val="000000"/>
          <w:lang w:val="en-GB"/>
        </w:rPr>
        <w:t xml:space="preserve"> </w:t>
      </w:r>
      <w:r w:rsidR="004F0957" w:rsidRPr="000945EF">
        <w:rPr>
          <w:color w:val="000000"/>
          <w:lang w:val="en-GB"/>
        </w:rPr>
        <w:t xml:space="preserve">235 </w:t>
      </w:r>
      <w:r w:rsidR="00E07C29" w:rsidRPr="000945EF">
        <w:rPr>
          <w:color w:val="000000"/>
          <w:lang w:val="bg-BG"/>
        </w:rPr>
        <w:t>по-горе</w:t>
      </w:r>
      <w:r w:rsidR="004F0957" w:rsidRPr="000945EF">
        <w:rPr>
          <w:color w:val="000000"/>
          <w:lang w:val="en-GB"/>
        </w:rPr>
        <w:t>)</w:t>
      </w:r>
      <w:r w:rsidR="00E07C29" w:rsidRPr="000945EF">
        <w:rPr>
          <w:color w:val="000000"/>
          <w:lang w:val="bg-BG"/>
        </w:rPr>
        <w:t xml:space="preserve"> </w:t>
      </w:r>
      <w:r w:rsidR="00E81F3D">
        <w:rPr>
          <w:color w:val="000000"/>
          <w:lang w:val="bg-BG"/>
        </w:rPr>
        <w:t>отбелязва</w:t>
      </w:r>
      <w:r w:rsidR="00E07C29" w:rsidRPr="000945EF">
        <w:rPr>
          <w:color w:val="000000"/>
          <w:lang w:val="bg-BG"/>
        </w:rPr>
        <w:t xml:space="preserve"> повратна точка в конкретния случай и е пробив в процесуалния застой</w:t>
      </w:r>
      <w:r w:rsidR="004F0957" w:rsidRPr="000945EF">
        <w:rPr>
          <w:color w:val="000000"/>
          <w:lang w:val="en-GB"/>
        </w:rPr>
        <w:t xml:space="preserve">. </w:t>
      </w:r>
      <w:r w:rsidR="00E07C29" w:rsidRPr="000945EF">
        <w:rPr>
          <w:color w:val="000000"/>
          <w:lang w:val="bg-BG"/>
        </w:rPr>
        <w:t>Т</w:t>
      </w:r>
      <w:r w:rsidR="00DA2FEB">
        <w:rPr>
          <w:color w:val="000000"/>
          <w:lang w:val="bg-BG"/>
        </w:rPr>
        <w:t>о</w:t>
      </w:r>
      <w:r w:rsidR="00E07C29" w:rsidRPr="000945EF">
        <w:rPr>
          <w:color w:val="000000"/>
          <w:lang w:val="bg-BG"/>
        </w:rPr>
        <w:t xml:space="preserve"> </w:t>
      </w:r>
      <w:r w:rsidR="00DA2FEB">
        <w:rPr>
          <w:color w:val="000000"/>
          <w:lang w:val="bg-BG"/>
        </w:rPr>
        <w:t xml:space="preserve">не </w:t>
      </w:r>
      <w:r w:rsidR="00E07C29" w:rsidRPr="000945EF">
        <w:rPr>
          <w:color w:val="000000"/>
          <w:lang w:val="bg-BG"/>
        </w:rPr>
        <w:t xml:space="preserve">се съмнява, че г-н </w:t>
      </w:r>
      <w:r w:rsidR="00E81F3D" w:rsidRPr="00DF34B1">
        <w:rPr>
          <w:color w:val="000000"/>
          <w:lang w:val="en-GB"/>
        </w:rPr>
        <w:t>Khadjiev</w:t>
      </w:r>
      <w:r w:rsidR="00E81F3D">
        <w:rPr>
          <w:color w:val="000000"/>
          <w:lang w:val="bg-BG"/>
        </w:rPr>
        <w:t xml:space="preserve"> </w:t>
      </w:r>
      <w:r w:rsidR="00E07C29" w:rsidRPr="000945EF">
        <w:rPr>
          <w:color w:val="000000"/>
          <w:lang w:val="bg-BG"/>
        </w:rPr>
        <w:t xml:space="preserve">наистина е </w:t>
      </w:r>
      <w:r w:rsidR="00E81F3D">
        <w:rPr>
          <w:color w:val="000000"/>
          <w:lang w:val="bg-BG"/>
        </w:rPr>
        <w:t>сезирал</w:t>
      </w:r>
      <w:r w:rsidR="00E07C29" w:rsidRPr="000945EF">
        <w:rPr>
          <w:color w:val="000000"/>
          <w:lang w:val="bg-BG"/>
        </w:rPr>
        <w:t xml:space="preserve"> Съда в този случай и твърд</w:t>
      </w:r>
      <w:r w:rsidR="00DA2FEB">
        <w:rPr>
          <w:color w:val="000000"/>
          <w:lang w:val="bg-BG"/>
        </w:rPr>
        <w:t>и</w:t>
      </w:r>
      <w:r w:rsidR="00E07C29" w:rsidRPr="000945EF">
        <w:rPr>
          <w:color w:val="000000"/>
          <w:lang w:val="bg-BG"/>
        </w:rPr>
        <w:t>, че следователно не е нужно по</w:t>
      </w:r>
      <w:r w:rsidR="00536B47" w:rsidRPr="000945EF">
        <w:rPr>
          <w:color w:val="000000"/>
          <w:lang w:val="bg-BG"/>
        </w:rPr>
        <w:t>-</w:t>
      </w:r>
      <w:r w:rsidR="00E07C29" w:rsidRPr="000945EF">
        <w:rPr>
          <w:color w:val="000000"/>
          <w:lang w:val="bg-BG"/>
        </w:rPr>
        <w:t xml:space="preserve">нататъшното </w:t>
      </w:r>
      <w:r w:rsidR="00536B47" w:rsidRPr="000945EF">
        <w:rPr>
          <w:color w:val="000000"/>
          <w:lang w:val="bg-BG"/>
        </w:rPr>
        <w:t>разглеждане на предполагаем</w:t>
      </w:r>
      <w:r w:rsidR="00DA2FEB">
        <w:rPr>
          <w:color w:val="000000"/>
          <w:lang w:val="bg-BG"/>
        </w:rPr>
        <w:t>и</w:t>
      </w:r>
      <w:r w:rsidR="00536B47" w:rsidRPr="000945EF">
        <w:rPr>
          <w:color w:val="000000"/>
          <w:lang w:val="bg-BG"/>
        </w:rPr>
        <w:t>т</w:t>
      </w:r>
      <w:r w:rsidR="00DA2FEB">
        <w:rPr>
          <w:color w:val="000000"/>
          <w:lang w:val="bg-BG"/>
        </w:rPr>
        <w:t>е</w:t>
      </w:r>
      <w:r w:rsidR="00536B47" w:rsidRPr="000945EF">
        <w:rPr>
          <w:color w:val="000000"/>
          <w:lang w:val="bg-BG"/>
        </w:rPr>
        <w:t xml:space="preserve"> </w:t>
      </w:r>
      <w:r w:rsidR="00DA2FEB">
        <w:rPr>
          <w:color w:val="000000"/>
          <w:lang w:val="bg-BG"/>
        </w:rPr>
        <w:t>съобщения,</w:t>
      </w:r>
      <w:r w:rsidR="00536B47" w:rsidRPr="000945EF">
        <w:rPr>
          <w:color w:val="000000"/>
          <w:lang w:val="bg-BG"/>
        </w:rPr>
        <w:t xml:space="preserve"> </w:t>
      </w:r>
      <w:r w:rsidR="00DA2FEB">
        <w:rPr>
          <w:color w:val="000000"/>
          <w:lang w:val="bg-BG"/>
        </w:rPr>
        <w:t>и</w:t>
      </w:r>
      <w:r w:rsidR="00536B47" w:rsidRPr="000945EF">
        <w:rPr>
          <w:color w:val="000000"/>
          <w:lang w:val="bg-BG"/>
        </w:rPr>
        <w:t>зпратен</w:t>
      </w:r>
      <w:r w:rsidR="00DA2FEB">
        <w:rPr>
          <w:color w:val="000000"/>
          <w:lang w:val="bg-BG"/>
        </w:rPr>
        <w:t>и</w:t>
      </w:r>
      <w:r w:rsidR="00536B47" w:rsidRPr="000945EF">
        <w:rPr>
          <w:color w:val="000000"/>
          <w:lang w:val="bg-BG"/>
        </w:rPr>
        <w:t xml:space="preserve"> </w:t>
      </w:r>
      <w:r w:rsidR="00DA2FEB">
        <w:rPr>
          <w:color w:val="000000"/>
          <w:lang w:val="bg-BG"/>
        </w:rPr>
        <w:t xml:space="preserve">по-рано </w:t>
      </w:r>
      <w:r w:rsidR="00536B47" w:rsidRPr="000945EF">
        <w:rPr>
          <w:color w:val="000000"/>
          <w:lang w:val="bg-BG"/>
        </w:rPr>
        <w:t>от него до Съда</w:t>
      </w:r>
      <w:r w:rsidR="00DA2FEB">
        <w:rPr>
          <w:color w:val="000000"/>
          <w:lang w:val="bg-BG"/>
        </w:rPr>
        <w:t>,</w:t>
      </w:r>
      <w:r w:rsidR="00536B47" w:rsidRPr="000945EF">
        <w:rPr>
          <w:color w:val="000000"/>
          <w:lang w:val="bg-BG"/>
        </w:rPr>
        <w:t xml:space="preserve"> или тези</w:t>
      </w:r>
      <w:r w:rsidR="00DA2FEB">
        <w:rPr>
          <w:color w:val="000000"/>
          <w:lang w:val="bg-BG"/>
        </w:rPr>
        <w:t>,</w:t>
      </w:r>
      <w:r w:rsidR="00536B47" w:rsidRPr="000945EF">
        <w:rPr>
          <w:color w:val="000000"/>
          <w:lang w:val="bg-BG"/>
        </w:rPr>
        <w:t xml:space="preserve"> изпратени от името на другите четирима екстрадирани лица</w:t>
      </w:r>
      <w:r w:rsidR="004F0957" w:rsidRPr="000945EF">
        <w:rPr>
          <w:color w:val="000000"/>
          <w:lang w:val="en-GB"/>
        </w:rPr>
        <w:t xml:space="preserve">. </w:t>
      </w:r>
      <w:r w:rsidR="00536B47" w:rsidRPr="000945EF">
        <w:rPr>
          <w:color w:val="000000"/>
          <w:lang w:val="bg-BG"/>
        </w:rPr>
        <w:t xml:space="preserve">Руското </w:t>
      </w:r>
      <w:r w:rsidR="00775CE5">
        <w:rPr>
          <w:color w:val="000000"/>
          <w:lang w:val="bg-BG"/>
        </w:rPr>
        <w:t>П</w:t>
      </w:r>
      <w:r w:rsidR="00536B47" w:rsidRPr="000945EF">
        <w:rPr>
          <w:color w:val="000000"/>
          <w:lang w:val="bg-BG"/>
        </w:rPr>
        <w:t>равителство заяв</w:t>
      </w:r>
      <w:r w:rsidR="00E81F3D">
        <w:rPr>
          <w:color w:val="000000"/>
          <w:lang w:val="bg-BG"/>
        </w:rPr>
        <w:t>ява</w:t>
      </w:r>
      <w:r w:rsidR="00536B47" w:rsidRPr="000945EF">
        <w:rPr>
          <w:color w:val="000000"/>
          <w:lang w:val="bg-BG"/>
        </w:rPr>
        <w:t>, че призна</w:t>
      </w:r>
      <w:r w:rsidR="00E81F3D">
        <w:rPr>
          <w:color w:val="000000"/>
          <w:lang w:val="bg-BG"/>
        </w:rPr>
        <w:t>ва адвокатското</w:t>
      </w:r>
      <w:r w:rsidR="00536B47" w:rsidRPr="000945EF">
        <w:rPr>
          <w:color w:val="000000"/>
          <w:lang w:val="bg-BG"/>
        </w:rPr>
        <w:t xml:space="preserve"> пълномощно</w:t>
      </w:r>
      <w:r w:rsidR="00775CE5">
        <w:rPr>
          <w:color w:val="000000"/>
          <w:lang w:val="bg-BG"/>
        </w:rPr>
        <w:t>,</w:t>
      </w:r>
      <w:r w:rsidR="00536B47" w:rsidRPr="000945EF">
        <w:rPr>
          <w:color w:val="000000"/>
          <w:lang w:val="bg-BG"/>
        </w:rPr>
        <w:t xml:space="preserve"> дадено от г-н </w:t>
      </w:r>
      <w:r w:rsidR="00E81F3D" w:rsidRPr="00DF34B1">
        <w:rPr>
          <w:color w:val="000000"/>
          <w:lang w:val="en-GB"/>
        </w:rPr>
        <w:t xml:space="preserve">Khadjiev </w:t>
      </w:r>
      <w:r w:rsidR="00536B47" w:rsidRPr="000945EF">
        <w:rPr>
          <w:color w:val="000000"/>
          <w:lang w:val="bg-BG"/>
        </w:rPr>
        <w:t xml:space="preserve">на г-н </w:t>
      </w:r>
      <w:r w:rsidR="00E81F3D" w:rsidRPr="00DF34B1">
        <w:rPr>
          <w:color w:val="000000"/>
          <w:lang w:val="en-GB"/>
        </w:rPr>
        <w:t xml:space="preserve">Kotov </w:t>
      </w:r>
      <w:r w:rsidR="00536B47" w:rsidRPr="000945EF">
        <w:rPr>
          <w:color w:val="000000"/>
          <w:lang w:val="bg-BG"/>
        </w:rPr>
        <w:t>в неговата жалба срещу Грузия</w:t>
      </w:r>
      <w:r w:rsidR="004F0957" w:rsidRPr="000945EF">
        <w:rPr>
          <w:color w:val="000000"/>
          <w:lang w:val="en-GB"/>
        </w:rPr>
        <w:t xml:space="preserve">. </w:t>
      </w:r>
      <w:r w:rsidR="00536B47" w:rsidRPr="000945EF">
        <w:rPr>
          <w:color w:val="000000"/>
          <w:lang w:val="bg-BG"/>
        </w:rPr>
        <w:t>Т</w:t>
      </w:r>
      <w:r w:rsidR="00775CE5">
        <w:rPr>
          <w:color w:val="000000"/>
          <w:lang w:val="bg-BG"/>
        </w:rPr>
        <w:t>о</w:t>
      </w:r>
      <w:r w:rsidR="00536B47" w:rsidRPr="000945EF">
        <w:rPr>
          <w:color w:val="000000"/>
          <w:lang w:val="bg-BG"/>
        </w:rPr>
        <w:t xml:space="preserve"> </w:t>
      </w:r>
      <w:r w:rsidR="00E81F3D">
        <w:rPr>
          <w:color w:val="000000"/>
          <w:lang w:val="bg-BG"/>
        </w:rPr>
        <w:t>иска</w:t>
      </w:r>
      <w:r w:rsidR="00E81F3D" w:rsidRPr="000945EF">
        <w:rPr>
          <w:color w:val="000000"/>
          <w:lang w:val="bg-BG"/>
        </w:rPr>
        <w:t xml:space="preserve"> </w:t>
      </w:r>
      <w:r w:rsidR="00536B47" w:rsidRPr="000945EF">
        <w:rPr>
          <w:color w:val="000000"/>
          <w:lang w:val="bg-BG"/>
        </w:rPr>
        <w:t xml:space="preserve">тази жалба да бъде обект на </w:t>
      </w:r>
      <w:r w:rsidR="004F0957" w:rsidRPr="000945EF">
        <w:rPr>
          <w:color w:val="000000"/>
          <w:lang w:val="en-GB"/>
        </w:rPr>
        <w:t>“</w:t>
      </w:r>
      <w:r w:rsidR="0051367A" w:rsidRPr="000945EF">
        <w:rPr>
          <w:color w:val="000000"/>
          <w:lang w:val="bg-BG"/>
        </w:rPr>
        <w:t>обичайната</w:t>
      </w:r>
      <w:r w:rsidR="00536B47" w:rsidRPr="000945EF">
        <w:rPr>
          <w:color w:val="000000"/>
          <w:lang w:val="bg-BG"/>
        </w:rPr>
        <w:t xml:space="preserve"> процедура</w:t>
      </w:r>
      <w:r w:rsidR="004F0957" w:rsidRPr="000945EF">
        <w:rPr>
          <w:color w:val="000000"/>
          <w:lang w:val="en-GB"/>
        </w:rPr>
        <w:t>”</w:t>
      </w:r>
      <w:r w:rsidR="0075624C" w:rsidRPr="000945EF">
        <w:rPr>
          <w:color w:val="000000"/>
          <w:lang w:val="en-GB"/>
        </w:rPr>
        <w:t xml:space="preserve"> </w:t>
      </w:r>
      <w:r w:rsidR="00536B47" w:rsidRPr="000945EF">
        <w:rPr>
          <w:color w:val="000000"/>
          <w:lang w:val="bg-BG"/>
        </w:rPr>
        <w:t xml:space="preserve">и да </w:t>
      </w:r>
      <w:r w:rsidR="00775CE5">
        <w:rPr>
          <w:color w:val="000000"/>
          <w:lang w:val="bg-BG"/>
        </w:rPr>
        <w:t>му</w:t>
      </w:r>
      <w:r w:rsidR="00775CE5" w:rsidRPr="000945EF">
        <w:rPr>
          <w:color w:val="000000"/>
          <w:lang w:val="bg-BG"/>
        </w:rPr>
        <w:t xml:space="preserve"> </w:t>
      </w:r>
      <w:r w:rsidR="00536B47" w:rsidRPr="000945EF">
        <w:rPr>
          <w:color w:val="000000"/>
          <w:lang w:val="bg-BG"/>
        </w:rPr>
        <w:t xml:space="preserve">бъде </w:t>
      </w:r>
      <w:r w:rsidR="00775CE5">
        <w:rPr>
          <w:color w:val="000000"/>
          <w:lang w:val="bg-BG"/>
        </w:rPr>
        <w:t>изпратена</w:t>
      </w:r>
      <w:r w:rsidR="00536B47" w:rsidRPr="000945EF">
        <w:rPr>
          <w:color w:val="000000"/>
          <w:lang w:val="bg-BG"/>
        </w:rPr>
        <w:t xml:space="preserve">, </w:t>
      </w:r>
      <w:r w:rsidR="00775CE5">
        <w:rPr>
          <w:color w:val="000000"/>
          <w:lang w:val="bg-BG"/>
        </w:rPr>
        <w:t xml:space="preserve">както </w:t>
      </w:r>
      <w:r w:rsidR="00536B47" w:rsidRPr="000945EF">
        <w:rPr>
          <w:color w:val="000000"/>
          <w:lang w:val="bg-BG"/>
        </w:rPr>
        <w:t>и всички предишни производства по конкретния случай да бъдат отменени</w:t>
      </w:r>
      <w:r w:rsidR="004F0957" w:rsidRPr="000945EF">
        <w:rPr>
          <w:color w:val="000000"/>
          <w:lang w:val="en-GB"/>
        </w:rPr>
        <w:t xml:space="preserve">. </w:t>
      </w:r>
      <w:r w:rsidR="00536B47" w:rsidRPr="000945EF">
        <w:rPr>
          <w:color w:val="000000"/>
          <w:lang w:val="bg-BG"/>
        </w:rPr>
        <w:t xml:space="preserve">По </w:t>
      </w:r>
      <w:r w:rsidR="00775CE5">
        <w:rPr>
          <w:color w:val="000000"/>
          <w:lang w:val="bg-BG"/>
        </w:rPr>
        <w:t>негово</w:t>
      </w:r>
      <w:r w:rsidR="00536B47" w:rsidRPr="000945EF">
        <w:rPr>
          <w:color w:val="000000"/>
          <w:lang w:val="bg-BG"/>
        </w:rPr>
        <w:t xml:space="preserve"> мнение това </w:t>
      </w:r>
      <w:r w:rsidR="00E81F3D">
        <w:rPr>
          <w:color w:val="000000"/>
          <w:lang w:val="bg-BG"/>
        </w:rPr>
        <w:t>ще</w:t>
      </w:r>
      <w:r w:rsidR="00E81F3D" w:rsidRPr="000945EF">
        <w:rPr>
          <w:color w:val="000000"/>
          <w:lang w:val="bg-BG"/>
        </w:rPr>
        <w:t xml:space="preserve"> </w:t>
      </w:r>
      <w:r w:rsidR="00536B47" w:rsidRPr="000945EF">
        <w:rPr>
          <w:color w:val="000000"/>
          <w:lang w:val="bg-BG"/>
        </w:rPr>
        <w:t xml:space="preserve">сложи край на </w:t>
      </w:r>
      <w:r w:rsidR="004F0957" w:rsidRPr="000945EF">
        <w:rPr>
          <w:color w:val="000000"/>
          <w:lang w:val="en-GB"/>
        </w:rPr>
        <w:t>“</w:t>
      </w:r>
      <w:r w:rsidR="00536B47" w:rsidRPr="000945EF">
        <w:rPr>
          <w:color w:val="000000"/>
          <w:lang w:val="bg-BG"/>
        </w:rPr>
        <w:t>непроцедурните действия</w:t>
      </w:r>
      <w:r w:rsidR="001433C0" w:rsidRPr="000945EF">
        <w:rPr>
          <w:color w:val="000000"/>
          <w:lang w:val="bg-BG"/>
        </w:rPr>
        <w:t xml:space="preserve"> по това дело</w:t>
      </w:r>
      <w:r w:rsidR="004F0957" w:rsidRPr="000945EF">
        <w:rPr>
          <w:color w:val="000000"/>
          <w:lang w:val="en-GB"/>
        </w:rPr>
        <w:t xml:space="preserve">”. </w:t>
      </w:r>
      <w:r w:rsidR="001433C0" w:rsidRPr="000945EF">
        <w:rPr>
          <w:color w:val="000000"/>
          <w:lang w:val="bg-BG"/>
        </w:rPr>
        <w:t>На</w:t>
      </w:r>
      <w:r w:rsidR="004F0957" w:rsidRPr="000945EF">
        <w:rPr>
          <w:color w:val="000000"/>
          <w:lang w:val="en-GB"/>
        </w:rPr>
        <w:t xml:space="preserve"> 5 </w:t>
      </w:r>
      <w:r w:rsidR="001433C0" w:rsidRPr="000945EF">
        <w:rPr>
          <w:color w:val="000000"/>
          <w:lang w:val="bg-BG"/>
        </w:rPr>
        <w:t>и</w:t>
      </w:r>
      <w:r w:rsidR="004F0957" w:rsidRPr="000945EF">
        <w:rPr>
          <w:color w:val="000000"/>
          <w:lang w:val="en-GB"/>
        </w:rPr>
        <w:t xml:space="preserve"> 13 </w:t>
      </w:r>
      <w:r w:rsidR="001433C0" w:rsidRPr="000945EF">
        <w:rPr>
          <w:color w:val="000000"/>
          <w:lang w:val="bg-BG"/>
        </w:rPr>
        <w:t>февруари</w:t>
      </w:r>
      <w:r w:rsidR="004F0957" w:rsidRPr="000945EF">
        <w:rPr>
          <w:color w:val="000000"/>
          <w:lang w:val="en-GB"/>
        </w:rPr>
        <w:t xml:space="preserve"> 2004 </w:t>
      </w:r>
      <w:r w:rsidR="001433C0" w:rsidRPr="000945EF">
        <w:rPr>
          <w:color w:val="000000"/>
          <w:lang w:val="bg-BG"/>
        </w:rPr>
        <w:t>г. Съдът напомн</w:t>
      </w:r>
      <w:r w:rsidR="00E81F3D">
        <w:rPr>
          <w:color w:val="000000"/>
          <w:lang w:val="bg-BG"/>
        </w:rPr>
        <w:t>я</w:t>
      </w:r>
      <w:r w:rsidR="001433C0" w:rsidRPr="000945EF">
        <w:rPr>
          <w:color w:val="000000"/>
          <w:lang w:val="bg-BG"/>
        </w:rPr>
        <w:t xml:space="preserve"> на </w:t>
      </w:r>
      <w:r w:rsidR="00775CE5">
        <w:rPr>
          <w:color w:val="000000"/>
          <w:lang w:val="bg-BG"/>
        </w:rPr>
        <w:t>П</w:t>
      </w:r>
      <w:r w:rsidR="001433C0" w:rsidRPr="000945EF">
        <w:rPr>
          <w:color w:val="000000"/>
          <w:lang w:val="bg-BG"/>
        </w:rPr>
        <w:t>равителството, че оплакван</w:t>
      </w:r>
      <w:r w:rsidR="00E81F3D">
        <w:rPr>
          <w:color w:val="000000"/>
          <w:lang w:val="bg-BG"/>
        </w:rPr>
        <w:t>ията</w:t>
      </w:r>
      <w:r w:rsidR="001433C0" w:rsidRPr="000945EF">
        <w:rPr>
          <w:color w:val="000000"/>
          <w:lang w:val="bg-BG"/>
        </w:rPr>
        <w:t xml:space="preserve"> на г-н </w:t>
      </w:r>
      <w:r w:rsidR="00E81F3D" w:rsidRPr="00DF34B1">
        <w:rPr>
          <w:color w:val="000000"/>
          <w:lang w:val="en-GB"/>
        </w:rPr>
        <w:t>Khadjiev</w:t>
      </w:r>
      <w:r w:rsidR="00775CE5">
        <w:rPr>
          <w:color w:val="000000"/>
          <w:lang w:val="bg-BG"/>
        </w:rPr>
        <w:t xml:space="preserve"> </w:t>
      </w:r>
      <w:r w:rsidR="00E81F3D">
        <w:rPr>
          <w:color w:val="000000"/>
          <w:lang w:val="bg-BG"/>
        </w:rPr>
        <w:t>са</w:t>
      </w:r>
      <w:r w:rsidR="001433C0" w:rsidRPr="000945EF">
        <w:rPr>
          <w:color w:val="000000"/>
          <w:lang w:val="bg-BG"/>
        </w:rPr>
        <w:t xml:space="preserve"> съобщен</w:t>
      </w:r>
      <w:r w:rsidR="00E81F3D">
        <w:rPr>
          <w:color w:val="000000"/>
          <w:lang w:val="bg-BG"/>
        </w:rPr>
        <w:t>и</w:t>
      </w:r>
      <w:r w:rsidR="001433C0" w:rsidRPr="000945EF">
        <w:rPr>
          <w:color w:val="000000"/>
          <w:lang w:val="bg-BG"/>
        </w:rPr>
        <w:t xml:space="preserve"> на ответните </w:t>
      </w:r>
      <w:r w:rsidR="00775CE5">
        <w:rPr>
          <w:color w:val="000000"/>
          <w:lang w:val="bg-BG"/>
        </w:rPr>
        <w:t>П</w:t>
      </w:r>
      <w:r w:rsidR="001433C0" w:rsidRPr="000945EF">
        <w:rPr>
          <w:color w:val="000000"/>
          <w:lang w:val="bg-BG"/>
        </w:rPr>
        <w:t>равителства</w:t>
      </w:r>
      <w:r w:rsidR="00E81F3D">
        <w:rPr>
          <w:color w:val="000000"/>
          <w:lang w:val="bg-BG"/>
        </w:rPr>
        <w:t>,</w:t>
      </w:r>
      <w:r w:rsidR="001433C0" w:rsidRPr="000945EF">
        <w:rPr>
          <w:color w:val="000000"/>
          <w:lang w:val="bg-BG"/>
        </w:rPr>
        <w:t xml:space="preserve"> преди разглеждането на тяхната допустимост и че те не изискват нова мярка за съобщаване</w:t>
      </w:r>
      <w:r w:rsidR="004F0957" w:rsidRPr="000945EF">
        <w:rPr>
          <w:color w:val="000000"/>
          <w:lang w:val="en-GB"/>
        </w:rPr>
        <w:t>.</w:t>
      </w:r>
    </w:p>
    <w:p w:rsidR="004F0957" w:rsidRPr="000945EF" w:rsidRDefault="00A5306C" w:rsidP="00111331">
      <w:pPr>
        <w:pStyle w:val="JuParaCharChar1"/>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244</w:t>
      </w:r>
      <w:r w:rsidRPr="000945EF">
        <w:rPr>
          <w:color w:val="000000"/>
          <w:lang w:val="en-GB"/>
        </w:rPr>
        <w:fldChar w:fldCharType="end"/>
      </w:r>
      <w:r w:rsidR="004F0957" w:rsidRPr="000945EF">
        <w:rPr>
          <w:color w:val="000000"/>
          <w:lang w:val="en-GB"/>
        </w:rPr>
        <w:t>.  </w:t>
      </w:r>
      <w:r w:rsidR="001433C0" w:rsidRPr="000945EF">
        <w:rPr>
          <w:color w:val="000000"/>
          <w:lang w:val="bg-BG"/>
        </w:rPr>
        <w:t>Относно опити</w:t>
      </w:r>
      <w:r w:rsidR="00775CE5">
        <w:rPr>
          <w:color w:val="000000"/>
          <w:lang w:val="bg-BG"/>
        </w:rPr>
        <w:t>те</w:t>
      </w:r>
      <w:r w:rsidR="00E81F3D">
        <w:rPr>
          <w:color w:val="000000"/>
          <w:lang w:val="bg-BG"/>
        </w:rPr>
        <w:t xml:space="preserve"> си</w:t>
      </w:r>
      <w:r w:rsidR="001433C0" w:rsidRPr="000945EF">
        <w:rPr>
          <w:color w:val="000000"/>
          <w:lang w:val="bg-BG"/>
        </w:rPr>
        <w:t xml:space="preserve"> </w:t>
      </w:r>
      <w:r w:rsidR="00E81F3D">
        <w:rPr>
          <w:color w:val="000000"/>
          <w:lang w:val="bg-BG"/>
        </w:rPr>
        <w:t>да</w:t>
      </w:r>
      <w:r w:rsidR="00E81F3D" w:rsidRPr="000945EF">
        <w:rPr>
          <w:color w:val="000000"/>
          <w:lang w:val="bg-BG"/>
        </w:rPr>
        <w:t xml:space="preserve"> </w:t>
      </w:r>
      <w:r w:rsidR="001433C0" w:rsidRPr="000945EF">
        <w:rPr>
          <w:color w:val="000000"/>
          <w:lang w:val="bg-BG"/>
        </w:rPr>
        <w:t>разпита петимата екстрадирани жалбопода</w:t>
      </w:r>
      <w:r w:rsidR="00420383" w:rsidRPr="000945EF">
        <w:rPr>
          <w:color w:val="000000"/>
          <w:lang w:val="bg-BG"/>
        </w:rPr>
        <w:t>тели и двамата жалбопода</w:t>
      </w:r>
      <w:r w:rsidR="001433C0" w:rsidRPr="000945EF">
        <w:rPr>
          <w:color w:val="000000"/>
          <w:lang w:val="bg-BG"/>
        </w:rPr>
        <w:t xml:space="preserve">тели, изчезнали в Тбилиси и </w:t>
      </w:r>
      <w:r w:rsidR="00C05EB5">
        <w:rPr>
          <w:color w:val="000000"/>
          <w:lang w:val="bg-BG"/>
        </w:rPr>
        <w:lastRenderedPageBreak/>
        <w:t>понастоящем</w:t>
      </w:r>
      <w:r w:rsidR="001433C0" w:rsidRPr="000945EF">
        <w:rPr>
          <w:color w:val="000000"/>
          <w:lang w:val="bg-BG"/>
        </w:rPr>
        <w:t xml:space="preserve"> задържани в Русия, Съдът се позовава на параграфи </w:t>
      </w:r>
      <w:r w:rsidR="0075624C" w:rsidRPr="000945EF">
        <w:rPr>
          <w:color w:val="000000"/>
          <w:lang w:val="en-GB"/>
        </w:rPr>
        <w:t xml:space="preserve"> </w:t>
      </w:r>
      <w:r w:rsidR="004F0957" w:rsidRPr="000945EF">
        <w:rPr>
          <w:color w:val="000000"/>
          <w:lang w:val="en-GB"/>
        </w:rPr>
        <w:t xml:space="preserve">27 </w:t>
      </w:r>
      <w:r w:rsidR="001433C0" w:rsidRPr="000945EF">
        <w:rPr>
          <w:color w:val="000000"/>
          <w:lang w:val="bg-BG"/>
        </w:rPr>
        <w:t>и сл. по-горе</w:t>
      </w:r>
      <w:r w:rsidR="004F0957" w:rsidRPr="000945EF">
        <w:rPr>
          <w:color w:val="000000"/>
          <w:lang w:val="en-GB"/>
        </w:rPr>
        <w:t>.</w:t>
      </w:r>
    </w:p>
    <w:p w:rsidR="005104E1" w:rsidRPr="000945EF" w:rsidRDefault="004F0957" w:rsidP="00111331">
      <w:pPr>
        <w:pStyle w:val="JuH1CharCharCharCharCharCharCharCharCharChar"/>
        <w:rPr>
          <w:b w:val="0"/>
          <w:color w:val="000000"/>
          <w:lang w:val="en-GB"/>
        </w:rPr>
      </w:pPr>
      <w:r w:rsidRPr="000945EF">
        <w:rPr>
          <w:b w:val="0"/>
          <w:color w:val="000000"/>
          <w:lang w:val="en-GB"/>
        </w:rPr>
        <w:t>5.  </w:t>
      </w:r>
      <w:r w:rsidR="001433C0" w:rsidRPr="000945EF">
        <w:rPr>
          <w:b w:val="0"/>
          <w:color w:val="000000"/>
          <w:lang w:val="bg-BG"/>
        </w:rPr>
        <w:t>Здравословно състояние на екстрадираните жалбоподатели</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245</w:t>
      </w:r>
      <w:r w:rsidRPr="000945EF">
        <w:rPr>
          <w:color w:val="000000"/>
          <w:lang w:val="en-GB"/>
        </w:rPr>
        <w:fldChar w:fldCharType="end"/>
      </w:r>
      <w:r w:rsidR="004F0957" w:rsidRPr="000945EF">
        <w:rPr>
          <w:color w:val="000000"/>
          <w:lang w:val="en-GB"/>
        </w:rPr>
        <w:t>.  </w:t>
      </w:r>
      <w:r w:rsidR="001433C0" w:rsidRPr="000945EF">
        <w:rPr>
          <w:color w:val="000000"/>
          <w:lang w:val="bg-BG"/>
        </w:rPr>
        <w:t>Според медицинската служба към Министерството на пра</w:t>
      </w:r>
      <w:r w:rsidR="00420383" w:rsidRPr="000945EF">
        <w:rPr>
          <w:color w:val="000000"/>
          <w:lang w:val="bg-BG"/>
        </w:rPr>
        <w:t>восъдието на Грузия жалбопода</w:t>
      </w:r>
      <w:r w:rsidR="001433C0" w:rsidRPr="000945EF">
        <w:rPr>
          <w:color w:val="000000"/>
          <w:lang w:val="bg-BG"/>
        </w:rPr>
        <w:t xml:space="preserve">телите </w:t>
      </w:r>
      <w:r w:rsidR="008D5767" w:rsidRPr="000945EF">
        <w:rPr>
          <w:color w:val="000000"/>
          <w:lang w:val="bg-BG"/>
        </w:rPr>
        <w:t>не са имали наранявани</w:t>
      </w:r>
      <w:r w:rsidR="00C05EB5">
        <w:rPr>
          <w:color w:val="000000"/>
          <w:lang w:val="bg-BG"/>
        </w:rPr>
        <w:t>я</w:t>
      </w:r>
      <w:r w:rsidR="008D5767" w:rsidRPr="000945EF">
        <w:rPr>
          <w:color w:val="000000"/>
          <w:lang w:val="bg-BG"/>
        </w:rPr>
        <w:t xml:space="preserve"> на </w:t>
      </w:r>
      <w:r w:rsidR="004F0957" w:rsidRPr="000945EF">
        <w:rPr>
          <w:color w:val="000000"/>
          <w:lang w:val="en-GB"/>
        </w:rPr>
        <w:t xml:space="preserve">4 </w:t>
      </w:r>
      <w:r w:rsidR="008D5767" w:rsidRPr="000945EF">
        <w:rPr>
          <w:color w:val="000000"/>
          <w:lang w:val="bg-BG"/>
        </w:rPr>
        <w:t>октомври</w:t>
      </w:r>
      <w:r w:rsidR="004F0957" w:rsidRPr="000945EF">
        <w:rPr>
          <w:color w:val="000000"/>
          <w:lang w:val="en-GB"/>
        </w:rPr>
        <w:t xml:space="preserve"> 2002</w:t>
      </w:r>
      <w:r w:rsidR="008D5767" w:rsidRPr="000945EF">
        <w:rPr>
          <w:color w:val="000000"/>
          <w:lang w:val="bg-BG"/>
        </w:rPr>
        <w:t xml:space="preserve"> г</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246</w:t>
      </w:r>
      <w:r w:rsidRPr="000945EF">
        <w:rPr>
          <w:color w:val="000000"/>
          <w:lang w:val="en-GB"/>
        </w:rPr>
        <w:fldChar w:fldCharType="end"/>
      </w:r>
      <w:r w:rsidR="004F0957" w:rsidRPr="000945EF">
        <w:rPr>
          <w:color w:val="000000"/>
          <w:lang w:val="en-GB"/>
        </w:rPr>
        <w:t>.  </w:t>
      </w:r>
      <w:r w:rsidR="008D5767" w:rsidRPr="000945EF">
        <w:rPr>
          <w:color w:val="000000"/>
          <w:lang w:val="bg-BG"/>
        </w:rPr>
        <w:t>На</w:t>
      </w:r>
      <w:r w:rsidR="004F0957" w:rsidRPr="000945EF">
        <w:rPr>
          <w:color w:val="000000"/>
          <w:lang w:val="en-GB"/>
        </w:rPr>
        <w:t xml:space="preserve"> 14 </w:t>
      </w:r>
      <w:r w:rsidR="008D5767" w:rsidRPr="000945EF">
        <w:rPr>
          <w:color w:val="000000"/>
          <w:lang w:val="bg-BG"/>
        </w:rPr>
        <w:t>ноември</w:t>
      </w:r>
      <w:r w:rsidR="004F0957" w:rsidRPr="000945EF">
        <w:rPr>
          <w:color w:val="000000"/>
          <w:lang w:val="en-GB"/>
        </w:rPr>
        <w:t xml:space="preserve"> 2002</w:t>
      </w:r>
      <w:r w:rsidR="008D5767" w:rsidRPr="000945EF">
        <w:rPr>
          <w:color w:val="000000"/>
          <w:lang w:val="bg-BG"/>
        </w:rPr>
        <w:t xml:space="preserve"> г.</w:t>
      </w:r>
      <w:r w:rsidR="004F0957" w:rsidRPr="000945EF">
        <w:rPr>
          <w:color w:val="000000"/>
          <w:lang w:val="en-GB"/>
        </w:rPr>
        <w:t xml:space="preserve">, </w:t>
      </w:r>
      <w:r w:rsidR="008D5767" w:rsidRPr="000945EF">
        <w:rPr>
          <w:color w:val="000000"/>
          <w:lang w:val="bg-BG"/>
        </w:rPr>
        <w:t xml:space="preserve">при строги условия на поверителност, </w:t>
      </w:r>
      <w:r w:rsidR="00E81F3D">
        <w:rPr>
          <w:color w:val="000000"/>
          <w:lang w:val="bg-BG"/>
        </w:rPr>
        <w:t>р</w:t>
      </w:r>
      <w:r w:rsidR="008D5767" w:rsidRPr="000945EF">
        <w:rPr>
          <w:color w:val="000000"/>
          <w:lang w:val="bg-BG"/>
        </w:rPr>
        <w:t xml:space="preserve">уското </w:t>
      </w:r>
      <w:r w:rsidR="00C05EB5">
        <w:rPr>
          <w:color w:val="000000"/>
          <w:lang w:val="bg-BG"/>
        </w:rPr>
        <w:t>П</w:t>
      </w:r>
      <w:r w:rsidR="008D5767" w:rsidRPr="000945EF">
        <w:rPr>
          <w:color w:val="000000"/>
          <w:lang w:val="bg-BG"/>
        </w:rPr>
        <w:t>равителство пред</w:t>
      </w:r>
      <w:r w:rsidR="00E81F3D">
        <w:rPr>
          <w:color w:val="000000"/>
          <w:lang w:val="bg-BG"/>
        </w:rPr>
        <w:t>о</w:t>
      </w:r>
      <w:r w:rsidR="008D5767" w:rsidRPr="000945EF">
        <w:rPr>
          <w:color w:val="000000"/>
          <w:lang w:val="bg-BG"/>
        </w:rPr>
        <w:t>став</w:t>
      </w:r>
      <w:r w:rsidR="00E81F3D">
        <w:rPr>
          <w:color w:val="000000"/>
          <w:lang w:val="bg-BG"/>
        </w:rPr>
        <w:t>я</w:t>
      </w:r>
      <w:r w:rsidR="008D5767" w:rsidRPr="000945EF">
        <w:rPr>
          <w:color w:val="000000"/>
          <w:lang w:val="bg-BG"/>
        </w:rPr>
        <w:t xml:space="preserve"> медицински свидетелства, изготвени на </w:t>
      </w:r>
      <w:r w:rsidR="004F0957" w:rsidRPr="000945EF">
        <w:rPr>
          <w:color w:val="000000"/>
          <w:lang w:val="en-GB"/>
        </w:rPr>
        <w:t>4 </w:t>
      </w:r>
      <w:r w:rsidR="008D5767" w:rsidRPr="000945EF">
        <w:rPr>
          <w:color w:val="000000"/>
          <w:lang w:val="bg-BG"/>
        </w:rPr>
        <w:t>ноември</w:t>
      </w:r>
      <w:r w:rsidR="004F0957" w:rsidRPr="000945EF">
        <w:rPr>
          <w:color w:val="000000"/>
          <w:lang w:val="en-GB"/>
        </w:rPr>
        <w:t xml:space="preserve"> 2002</w:t>
      </w:r>
      <w:r w:rsidR="008D5767" w:rsidRPr="000945EF">
        <w:rPr>
          <w:color w:val="000000"/>
          <w:lang w:val="bg-BG"/>
        </w:rPr>
        <w:t xml:space="preserve"> г.</w:t>
      </w:r>
      <w:r w:rsidR="004F0957" w:rsidRPr="000945EF">
        <w:rPr>
          <w:color w:val="000000"/>
          <w:lang w:val="en-GB"/>
        </w:rPr>
        <w:t xml:space="preserve">, </w:t>
      </w:r>
      <w:r w:rsidR="008D5767" w:rsidRPr="000945EF">
        <w:rPr>
          <w:color w:val="000000"/>
          <w:lang w:val="bg-BG"/>
        </w:rPr>
        <w:t>месец след тяхната екстрадиция</w:t>
      </w:r>
      <w:r w:rsidR="004F0957" w:rsidRPr="000945EF">
        <w:rPr>
          <w:color w:val="000000"/>
          <w:lang w:val="en-GB"/>
        </w:rPr>
        <w:t xml:space="preserve">. </w:t>
      </w:r>
      <w:r w:rsidR="008D5767" w:rsidRPr="000945EF">
        <w:rPr>
          <w:color w:val="000000"/>
          <w:lang w:val="bg-BG"/>
        </w:rPr>
        <w:t xml:space="preserve">Според лекаря на затвора жалбоподателите </w:t>
      </w:r>
      <w:r w:rsidR="00C05EB5">
        <w:rPr>
          <w:color w:val="000000"/>
          <w:lang w:val="bg-BG"/>
        </w:rPr>
        <w:t>не са правили</w:t>
      </w:r>
      <w:r w:rsidR="00C05EB5" w:rsidRPr="000945EF">
        <w:rPr>
          <w:color w:val="000000"/>
          <w:lang w:val="en-GB"/>
        </w:rPr>
        <w:t xml:space="preserve"> </w:t>
      </w:r>
      <w:r w:rsidR="004F0957" w:rsidRPr="000945EF">
        <w:rPr>
          <w:color w:val="000000"/>
          <w:lang w:val="en-GB"/>
        </w:rPr>
        <w:t>“</w:t>
      </w:r>
      <w:r w:rsidR="008D5767" w:rsidRPr="000945EF">
        <w:rPr>
          <w:color w:val="000000"/>
          <w:lang w:val="bg-BG"/>
        </w:rPr>
        <w:t xml:space="preserve">оплаквания </w:t>
      </w:r>
      <w:r w:rsidR="00C05EB5">
        <w:rPr>
          <w:color w:val="000000"/>
          <w:lang w:val="bg-BG"/>
        </w:rPr>
        <w:t>във връзка със</w:t>
      </w:r>
      <w:r w:rsidR="008D5767" w:rsidRPr="000945EF">
        <w:rPr>
          <w:color w:val="000000"/>
          <w:lang w:val="bg-BG"/>
        </w:rPr>
        <w:t xml:space="preserve"> здравословно</w:t>
      </w:r>
      <w:r w:rsidR="00C05EB5">
        <w:rPr>
          <w:color w:val="000000"/>
          <w:lang w:val="bg-BG"/>
        </w:rPr>
        <w:t>то си</w:t>
      </w:r>
      <w:r w:rsidR="008D5767" w:rsidRPr="000945EF">
        <w:rPr>
          <w:color w:val="000000"/>
          <w:lang w:val="bg-BG"/>
        </w:rPr>
        <w:t xml:space="preserve"> състояние и като цяло са в добро състояние</w:t>
      </w:r>
      <w:r w:rsidR="004F0957" w:rsidRPr="000945EF">
        <w:rPr>
          <w:color w:val="000000"/>
          <w:lang w:val="en-GB"/>
        </w:rPr>
        <w:t xml:space="preserve">”. </w:t>
      </w:r>
      <w:r w:rsidR="008D5767" w:rsidRPr="000945EF">
        <w:rPr>
          <w:color w:val="000000"/>
          <w:lang w:val="bg-BG"/>
        </w:rPr>
        <w:t>На</w:t>
      </w:r>
      <w:r w:rsidR="004F0957" w:rsidRPr="000945EF">
        <w:rPr>
          <w:color w:val="000000"/>
          <w:lang w:val="en-GB"/>
        </w:rPr>
        <w:t xml:space="preserve"> 22</w:t>
      </w:r>
      <w:r w:rsidR="00C86D1D" w:rsidRPr="000945EF">
        <w:rPr>
          <w:color w:val="000000"/>
          <w:lang w:val="en-GB"/>
        </w:rPr>
        <w:t xml:space="preserve"> </w:t>
      </w:r>
      <w:r w:rsidR="008D5767" w:rsidRPr="000945EF">
        <w:rPr>
          <w:color w:val="000000"/>
          <w:lang w:val="bg-BG"/>
        </w:rPr>
        <w:t>януари</w:t>
      </w:r>
      <w:r w:rsidR="004F0957" w:rsidRPr="000945EF">
        <w:rPr>
          <w:color w:val="000000"/>
          <w:lang w:val="en-GB"/>
        </w:rPr>
        <w:t xml:space="preserve"> 2003 </w:t>
      </w:r>
      <w:r w:rsidR="008D5767" w:rsidRPr="000945EF">
        <w:rPr>
          <w:color w:val="000000"/>
          <w:lang w:val="bg-BG"/>
        </w:rPr>
        <w:t xml:space="preserve">г. </w:t>
      </w:r>
      <w:r w:rsidR="00C05EB5">
        <w:rPr>
          <w:color w:val="000000"/>
          <w:lang w:val="bg-BG"/>
        </w:rPr>
        <w:t>П</w:t>
      </w:r>
      <w:r w:rsidR="008D5767" w:rsidRPr="000945EF">
        <w:rPr>
          <w:color w:val="000000"/>
          <w:lang w:val="bg-BG"/>
        </w:rPr>
        <w:t xml:space="preserve">равителството </w:t>
      </w:r>
      <w:r w:rsidR="002A5BE1">
        <w:rPr>
          <w:color w:val="000000"/>
          <w:lang w:val="bg-BG"/>
        </w:rPr>
        <w:t>предоставя</w:t>
      </w:r>
      <w:r w:rsidR="002A5BE1" w:rsidRPr="000945EF">
        <w:rPr>
          <w:color w:val="000000"/>
          <w:lang w:val="bg-BG"/>
        </w:rPr>
        <w:t xml:space="preserve"> </w:t>
      </w:r>
      <w:r w:rsidR="008D5767" w:rsidRPr="000945EF">
        <w:rPr>
          <w:color w:val="000000"/>
          <w:lang w:val="bg-BG"/>
        </w:rPr>
        <w:t xml:space="preserve">нови медицински свидетелства </w:t>
      </w:r>
      <w:r w:rsidR="00B226C1">
        <w:rPr>
          <w:color w:val="000000"/>
          <w:lang w:val="bg-BG"/>
        </w:rPr>
        <w:t>от</w:t>
      </w:r>
      <w:r w:rsidR="00B226C1" w:rsidRPr="000945EF">
        <w:rPr>
          <w:color w:val="000000"/>
          <w:lang w:val="en-GB"/>
        </w:rPr>
        <w:t xml:space="preserve"> </w:t>
      </w:r>
      <w:r w:rsidR="00C86D1D" w:rsidRPr="000945EF">
        <w:rPr>
          <w:color w:val="000000"/>
          <w:lang w:val="en-GB"/>
        </w:rPr>
        <w:t xml:space="preserve">15 </w:t>
      </w:r>
      <w:r w:rsidR="008D5767" w:rsidRPr="000945EF">
        <w:rPr>
          <w:color w:val="000000"/>
          <w:lang w:val="bg-BG"/>
        </w:rPr>
        <w:t>януари</w:t>
      </w:r>
      <w:r w:rsidR="004F0957" w:rsidRPr="000945EF">
        <w:rPr>
          <w:color w:val="000000"/>
          <w:lang w:val="en-GB"/>
        </w:rPr>
        <w:t xml:space="preserve"> 2003 </w:t>
      </w:r>
      <w:r w:rsidR="008D5767" w:rsidRPr="000945EF">
        <w:rPr>
          <w:color w:val="000000"/>
          <w:lang w:val="bg-BG"/>
        </w:rPr>
        <w:t>г.</w:t>
      </w:r>
      <w:r w:rsidR="002A5BE1">
        <w:rPr>
          <w:color w:val="000000"/>
          <w:lang w:val="bg-BG"/>
        </w:rPr>
        <w:t>,</w:t>
      </w:r>
      <w:r w:rsidR="008D5767" w:rsidRPr="000945EF">
        <w:rPr>
          <w:color w:val="000000"/>
          <w:lang w:val="bg-BG"/>
        </w:rPr>
        <w:t xml:space="preserve"> подписани от кардиолог, невролог, общопрактикуващ лекар и хирург</w:t>
      </w:r>
      <w:r w:rsidR="004F0957" w:rsidRPr="000945EF">
        <w:rPr>
          <w:color w:val="000000"/>
          <w:lang w:val="en-GB"/>
        </w:rPr>
        <w:t xml:space="preserve">. </w:t>
      </w:r>
      <w:r w:rsidR="008D5767" w:rsidRPr="000945EF">
        <w:rPr>
          <w:color w:val="000000"/>
          <w:lang w:val="bg-BG"/>
        </w:rPr>
        <w:t>На</w:t>
      </w:r>
      <w:r w:rsidR="004F0957" w:rsidRPr="000945EF">
        <w:rPr>
          <w:color w:val="000000"/>
          <w:lang w:val="en-GB"/>
        </w:rPr>
        <w:t xml:space="preserve"> 1 </w:t>
      </w:r>
      <w:r w:rsidR="008D5767" w:rsidRPr="000945EF">
        <w:rPr>
          <w:color w:val="000000"/>
          <w:lang w:val="bg-BG"/>
        </w:rPr>
        <w:t>септември</w:t>
      </w:r>
      <w:r w:rsidR="004F0957" w:rsidRPr="000945EF">
        <w:rPr>
          <w:color w:val="000000"/>
          <w:lang w:val="en-GB"/>
        </w:rPr>
        <w:t xml:space="preserve"> 2003 </w:t>
      </w:r>
      <w:r w:rsidR="008D5767" w:rsidRPr="000945EF">
        <w:rPr>
          <w:color w:val="000000"/>
          <w:lang w:val="bg-BG"/>
        </w:rPr>
        <w:t>г. те представ</w:t>
      </w:r>
      <w:r w:rsidR="00B226C1">
        <w:rPr>
          <w:color w:val="000000"/>
          <w:lang w:val="bg-BG"/>
        </w:rPr>
        <w:t>ят</w:t>
      </w:r>
      <w:r w:rsidR="008D5767" w:rsidRPr="000945EF">
        <w:rPr>
          <w:color w:val="000000"/>
          <w:lang w:val="bg-BG"/>
        </w:rPr>
        <w:t xml:space="preserve"> допълнителни медицински свидетелства, изготвени на </w:t>
      </w:r>
      <w:r w:rsidR="004F0957" w:rsidRPr="000945EF">
        <w:rPr>
          <w:color w:val="000000"/>
          <w:lang w:val="en-GB"/>
        </w:rPr>
        <w:t xml:space="preserve">11 </w:t>
      </w:r>
      <w:r w:rsidR="008D5767" w:rsidRPr="000945EF">
        <w:rPr>
          <w:color w:val="000000"/>
          <w:lang w:val="bg-BG"/>
        </w:rPr>
        <w:t>август</w:t>
      </w:r>
      <w:r w:rsidR="004F0957" w:rsidRPr="000945EF">
        <w:rPr>
          <w:color w:val="000000"/>
          <w:lang w:val="en-GB"/>
        </w:rPr>
        <w:t xml:space="preserve"> 2003</w:t>
      </w:r>
      <w:r w:rsidR="008D5767" w:rsidRPr="000945EF">
        <w:rPr>
          <w:color w:val="000000"/>
          <w:lang w:val="bg-BG"/>
        </w:rPr>
        <w:t xml:space="preserve"> г</w:t>
      </w:r>
      <w:r w:rsidR="004F0957" w:rsidRPr="000945EF">
        <w:rPr>
          <w:color w:val="000000"/>
          <w:lang w:val="en-GB"/>
        </w:rPr>
        <w:t xml:space="preserve">. </w:t>
      </w:r>
      <w:r w:rsidR="008D5767" w:rsidRPr="000945EF">
        <w:rPr>
          <w:color w:val="000000"/>
          <w:lang w:val="bg-BG"/>
        </w:rPr>
        <w:t xml:space="preserve">Най-скорошните медицински </w:t>
      </w:r>
      <w:r w:rsidR="00F1698C" w:rsidRPr="000945EF">
        <w:rPr>
          <w:color w:val="000000"/>
          <w:lang w:val="bg-BG"/>
        </w:rPr>
        <w:t>свидетелства</w:t>
      </w:r>
      <w:r w:rsidR="008D5767" w:rsidRPr="000945EF">
        <w:rPr>
          <w:color w:val="000000"/>
          <w:lang w:val="bg-BG"/>
        </w:rPr>
        <w:t xml:space="preserve">, </w:t>
      </w:r>
      <w:r w:rsidR="00F1698C" w:rsidRPr="000945EF">
        <w:rPr>
          <w:color w:val="000000"/>
          <w:lang w:val="bg-BG"/>
        </w:rPr>
        <w:t>представени</w:t>
      </w:r>
      <w:r w:rsidR="008D5767" w:rsidRPr="000945EF">
        <w:rPr>
          <w:color w:val="000000"/>
          <w:lang w:val="bg-BG"/>
        </w:rPr>
        <w:t xml:space="preserve"> на </w:t>
      </w:r>
      <w:r w:rsidR="004F0957" w:rsidRPr="000945EF">
        <w:rPr>
          <w:color w:val="000000"/>
          <w:lang w:val="en-GB"/>
        </w:rPr>
        <w:t>25</w:t>
      </w:r>
      <w:r w:rsidR="00C86D1D" w:rsidRPr="000945EF">
        <w:rPr>
          <w:color w:val="000000"/>
          <w:lang w:val="en-GB"/>
        </w:rPr>
        <w:t xml:space="preserve"> </w:t>
      </w:r>
      <w:r w:rsidR="008D5767" w:rsidRPr="000945EF">
        <w:rPr>
          <w:color w:val="000000"/>
          <w:lang w:val="bg-BG"/>
        </w:rPr>
        <w:t>февруари</w:t>
      </w:r>
      <w:r w:rsidR="004F0957" w:rsidRPr="000945EF">
        <w:rPr>
          <w:color w:val="000000"/>
          <w:lang w:val="en-GB"/>
        </w:rPr>
        <w:t xml:space="preserve"> 2004</w:t>
      </w:r>
      <w:r w:rsidR="008D5767" w:rsidRPr="000945EF">
        <w:rPr>
          <w:color w:val="000000"/>
          <w:lang w:val="bg-BG"/>
        </w:rPr>
        <w:t xml:space="preserve"> г.</w:t>
      </w:r>
      <w:r w:rsidR="004F0957" w:rsidRPr="000945EF">
        <w:rPr>
          <w:color w:val="000000"/>
          <w:lang w:val="en-GB"/>
        </w:rPr>
        <w:t xml:space="preserve">, </w:t>
      </w:r>
      <w:r w:rsidR="008D5767" w:rsidRPr="000945EF">
        <w:rPr>
          <w:color w:val="000000"/>
          <w:lang w:val="bg-BG"/>
        </w:rPr>
        <w:t xml:space="preserve">са </w:t>
      </w:r>
      <w:r w:rsidR="00B226C1">
        <w:rPr>
          <w:color w:val="000000"/>
          <w:lang w:val="bg-BG"/>
        </w:rPr>
        <w:t>от</w:t>
      </w:r>
      <w:r w:rsidR="004F0957" w:rsidRPr="000945EF">
        <w:rPr>
          <w:color w:val="000000"/>
          <w:lang w:val="en-GB"/>
        </w:rPr>
        <w:t xml:space="preserve"> 20 </w:t>
      </w:r>
      <w:r w:rsidR="00F1698C" w:rsidRPr="000945EF">
        <w:rPr>
          <w:color w:val="000000"/>
          <w:lang w:val="bg-BG"/>
        </w:rPr>
        <w:t>февруари</w:t>
      </w:r>
      <w:r w:rsidR="004F0957" w:rsidRPr="000945EF">
        <w:rPr>
          <w:color w:val="000000"/>
          <w:lang w:val="en-GB"/>
        </w:rPr>
        <w:t xml:space="preserve"> 2004</w:t>
      </w:r>
      <w:r w:rsidR="00F1698C" w:rsidRPr="000945EF">
        <w:rPr>
          <w:color w:val="000000"/>
          <w:lang w:val="bg-BG"/>
        </w:rPr>
        <w:t xml:space="preserve"> г. и са изготвени от лекари в болницата за цивилни в град Б, Ставрополски район</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247</w:t>
      </w:r>
      <w:r w:rsidRPr="000945EF">
        <w:rPr>
          <w:color w:val="000000"/>
          <w:lang w:val="en-GB"/>
        </w:rPr>
        <w:fldChar w:fldCharType="end"/>
      </w:r>
      <w:r w:rsidR="004F0957" w:rsidRPr="000945EF">
        <w:rPr>
          <w:color w:val="000000"/>
          <w:lang w:val="en-GB"/>
        </w:rPr>
        <w:t>.  </w:t>
      </w:r>
      <w:r w:rsidR="00F1698C" w:rsidRPr="000945EF">
        <w:rPr>
          <w:color w:val="000000"/>
          <w:lang w:val="bg-BG"/>
        </w:rPr>
        <w:t xml:space="preserve">Според медицинските свидетелства от </w:t>
      </w:r>
      <w:r w:rsidR="004F0957" w:rsidRPr="000945EF">
        <w:rPr>
          <w:color w:val="000000"/>
          <w:lang w:val="en-GB"/>
        </w:rPr>
        <w:t xml:space="preserve">4 </w:t>
      </w:r>
      <w:r w:rsidR="00F1698C" w:rsidRPr="000945EF">
        <w:rPr>
          <w:color w:val="000000"/>
          <w:lang w:val="bg-BG"/>
        </w:rPr>
        <w:t>ноември</w:t>
      </w:r>
      <w:r w:rsidR="004F0957" w:rsidRPr="000945EF">
        <w:rPr>
          <w:color w:val="000000"/>
          <w:lang w:val="en-GB"/>
        </w:rPr>
        <w:t xml:space="preserve"> 2002</w:t>
      </w:r>
      <w:r w:rsidR="00F1698C" w:rsidRPr="000945EF">
        <w:rPr>
          <w:color w:val="000000"/>
          <w:lang w:val="bg-BG"/>
        </w:rPr>
        <w:t xml:space="preserve"> г.</w:t>
      </w:r>
      <w:r w:rsidR="004F0957" w:rsidRPr="000945EF">
        <w:rPr>
          <w:color w:val="000000"/>
          <w:lang w:val="en-GB"/>
        </w:rPr>
        <w:t xml:space="preserve"> </w:t>
      </w:r>
      <w:r w:rsidR="00F1698C" w:rsidRPr="000945EF">
        <w:rPr>
          <w:color w:val="000000"/>
          <w:lang w:val="bg-BG"/>
        </w:rPr>
        <w:t>и</w:t>
      </w:r>
      <w:r w:rsidR="004F0957" w:rsidRPr="000945EF">
        <w:rPr>
          <w:color w:val="000000"/>
          <w:lang w:val="en-GB"/>
        </w:rPr>
        <w:t xml:space="preserve"> 15 </w:t>
      </w:r>
      <w:r w:rsidR="00F1698C" w:rsidRPr="000945EF">
        <w:rPr>
          <w:color w:val="000000"/>
          <w:lang w:val="bg-BG"/>
        </w:rPr>
        <w:t>януари</w:t>
      </w:r>
      <w:r w:rsidR="004F0957" w:rsidRPr="000945EF">
        <w:rPr>
          <w:color w:val="000000"/>
          <w:lang w:val="en-GB"/>
        </w:rPr>
        <w:t xml:space="preserve"> 2003</w:t>
      </w:r>
      <w:r w:rsidR="00F1698C" w:rsidRPr="000945EF">
        <w:rPr>
          <w:color w:val="000000"/>
          <w:lang w:val="bg-BG"/>
        </w:rPr>
        <w:t xml:space="preserve"> г.</w:t>
      </w:r>
      <w:r w:rsidR="004F0957" w:rsidRPr="000945EF">
        <w:rPr>
          <w:color w:val="000000"/>
          <w:lang w:val="en-GB"/>
        </w:rPr>
        <w:t xml:space="preserve"> </w:t>
      </w:r>
      <w:r w:rsidR="00F1698C" w:rsidRPr="000945EF">
        <w:rPr>
          <w:color w:val="000000"/>
          <w:lang w:val="bg-BG"/>
        </w:rPr>
        <w:t xml:space="preserve">г-н </w:t>
      </w:r>
      <w:r w:rsidR="00B226C1" w:rsidRPr="00DF34B1">
        <w:rPr>
          <w:color w:val="000000"/>
          <w:lang w:val="en-GB"/>
        </w:rPr>
        <w:t xml:space="preserve">Vissitov </w:t>
      </w:r>
      <w:r w:rsidR="00F1698C" w:rsidRPr="000945EF">
        <w:rPr>
          <w:color w:val="000000"/>
          <w:lang w:val="bg-BG"/>
        </w:rPr>
        <w:t>се оплак</w:t>
      </w:r>
      <w:r w:rsidR="00B226C1">
        <w:rPr>
          <w:color w:val="000000"/>
          <w:lang w:val="bg-BG"/>
        </w:rPr>
        <w:t>ва</w:t>
      </w:r>
      <w:r w:rsidR="00F1698C" w:rsidRPr="000945EF">
        <w:rPr>
          <w:color w:val="000000"/>
          <w:lang w:val="bg-BG"/>
        </w:rPr>
        <w:t xml:space="preserve"> от сухота в гърлото и суха кашлица</w:t>
      </w:r>
      <w:r w:rsidR="004F0957" w:rsidRPr="000945EF">
        <w:rPr>
          <w:color w:val="000000"/>
          <w:lang w:val="en-GB"/>
        </w:rPr>
        <w:t xml:space="preserve">. </w:t>
      </w:r>
      <w:r w:rsidR="00F1698C" w:rsidRPr="000945EF">
        <w:rPr>
          <w:color w:val="000000"/>
          <w:lang w:val="bg-BG"/>
        </w:rPr>
        <w:t xml:space="preserve">Неговото състояние </w:t>
      </w:r>
      <w:r w:rsidR="00B226C1">
        <w:rPr>
          <w:color w:val="000000"/>
          <w:lang w:val="bg-BG"/>
        </w:rPr>
        <w:t>с</w:t>
      </w:r>
      <w:r w:rsidR="00F1698C" w:rsidRPr="000945EF">
        <w:rPr>
          <w:color w:val="000000"/>
          <w:lang w:val="bg-BG"/>
        </w:rPr>
        <w:t>е опис</w:t>
      </w:r>
      <w:r w:rsidR="00B226C1">
        <w:rPr>
          <w:color w:val="000000"/>
          <w:lang w:val="bg-BG"/>
        </w:rPr>
        <w:t>ва</w:t>
      </w:r>
      <w:r w:rsidR="00F1698C" w:rsidRPr="000945EF">
        <w:rPr>
          <w:color w:val="000000"/>
          <w:lang w:val="bg-BG"/>
        </w:rPr>
        <w:t xml:space="preserve"> като </w:t>
      </w:r>
      <w:r w:rsidR="004F0957" w:rsidRPr="000945EF">
        <w:rPr>
          <w:color w:val="000000"/>
          <w:lang w:val="en-GB"/>
        </w:rPr>
        <w:t>“</w:t>
      </w:r>
      <w:r w:rsidR="00F1698C" w:rsidRPr="000945EF">
        <w:rPr>
          <w:color w:val="000000"/>
          <w:lang w:val="bg-BG"/>
        </w:rPr>
        <w:t>обективно задоволително</w:t>
      </w:r>
      <w:r w:rsidR="004F0957" w:rsidRPr="000945EF">
        <w:rPr>
          <w:color w:val="000000"/>
          <w:lang w:val="en-GB"/>
        </w:rPr>
        <w:t xml:space="preserve">”. </w:t>
      </w:r>
      <w:r w:rsidR="00B226C1">
        <w:rPr>
          <w:color w:val="000000"/>
          <w:lang w:val="bg-BG"/>
        </w:rPr>
        <w:t>П</w:t>
      </w:r>
      <w:r w:rsidR="00F1698C" w:rsidRPr="000945EF">
        <w:rPr>
          <w:color w:val="000000"/>
          <w:lang w:val="bg-BG"/>
        </w:rPr>
        <w:t>репоръч</w:t>
      </w:r>
      <w:r w:rsidR="00B226C1">
        <w:rPr>
          <w:color w:val="000000"/>
          <w:lang w:val="bg-BG"/>
        </w:rPr>
        <w:t>ва се</w:t>
      </w:r>
      <w:r w:rsidR="00F1698C" w:rsidRPr="000945EF">
        <w:rPr>
          <w:color w:val="000000"/>
          <w:lang w:val="bg-BG"/>
        </w:rPr>
        <w:t xml:space="preserve"> наблюдение от медицинската служба</w:t>
      </w:r>
      <w:r w:rsidR="004F0957" w:rsidRPr="000945EF">
        <w:rPr>
          <w:color w:val="000000"/>
          <w:lang w:val="en-GB"/>
        </w:rPr>
        <w:t xml:space="preserve">. </w:t>
      </w:r>
      <w:r w:rsidR="00F1698C" w:rsidRPr="000945EF">
        <w:rPr>
          <w:color w:val="000000"/>
          <w:lang w:val="bg-BG"/>
        </w:rPr>
        <w:t xml:space="preserve">Съгласно медицинското свидетелство от </w:t>
      </w:r>
      <w:r w:rsidR="004F0957" w:rsidRPr="000945EF">
        <w:rPr>
          <w:color w:val="000000"/>
          <w:lang w:val="en-GB"/>
        </w:rPr>
        <w:t xml:space="preserve">11 </w:t>
      </w:r>
      <w:r w:rsidR="00F1698C" w:rsidRPr="000945EF">
        <w:rPr>
          <w:color w:val="000000"/>
          <w:lang w:val="bg-BG"/>
        </w:rPr>
        <w:t>август</w:t>
      </w:r>
      <w:r w:rsidR="004F0957" w:rsidRPr="000945EF">
        <w:rPr>
          <w:color w:val="000000"/>
          <w:lang w:val="en-GB"/>
        </w:rPr>
        <w:t xml:space="preserve"> 2003</w:t>
      </w:r>
      <w:r w:rsidR="00F1698C" w:rsidRPr="000945EF">
        <w:rPr>
          <w:color w:val="000000"/>
          <w:lang w:val="bg-BG"/>
        </w:rPr>
        <w:t xml:space="preserve"> г.</w:t>
      </w:r>
      <w:r w:rsidR="004F0957" w:rsidRPr="000945EF">
        <w:rPr>
          <w:color w:val="000000"/>
          <w:lang w:val="en-GB"/>
        </w:rPr>
        <w:t xml:space="preserve"> </w:t>
      </w:r>
      <w:r w:rsidR="00F1698C" w:rsidRPr="000945EF">
        <w:rPr>
          <w:color w:val="000000"/>
          <w:lang w:val="bg-BG"/>
        </w:rPr>
        <w:t xml:space="preserve">г-н </w:t>
      </w:r>
      <w:r w:rsidR="00B226C1" w:rsidRPr="00DF34B1">
        <w:rPr>
          <w:color w:val="000000"/>
          <w:lang w:val="en-GB"/>
        </w:rPr>
        <w:t xml:space="preserve">Vissitov </w:t>
      </w:r>
      <w:r w:rsidR="00F1698C" w:rsidRPr="000945EF">
        <w:rPr>
          <w:color w:val="000000"/>
          <w:lang w:val="bg-BG"/>
        </w:rPr>
        <w:t xml:space="preserve">не </w:t>
      </w:r>
      <w:r w:rsidR="00B226C1">
        <w:rPr>
          <w:color w:val="000000"/>
          <w:lang w:val="bg-BG"/>
        </w:rPr>
        <w:t>с</w:t>
      </w:r>
      <w:r w:rsidR="00F1698C" w:rsidRPr="000945EF">
        <w:rPr>
          <w:color w:val="000000"/>
          <w:lang w:val="bg-BG"/>
        </w:rPr>
        <w:t>е</w:t>
      </w:r>
      <w:r w:rsidR="00B226C1">
        <w:rPr>
          <w:color w:val="000000"/>
          <w:lang w:val="bg-BG"/>
        </w:rPr>
        <w:t xml:space="preserve"> </w:t>
      </w:r>
      <w:r w:rsidR="00F1698C" w:rsidRPr="000945EF">
        <w:rPr>
          <w:color w:val="000000"/>
          <w:lang w:val="bg-BG"/>
        </w:rPr>
        <w:t xml:space="preserve">оплаква </w:t>
      </w:r>
      <w:r w:rsidR="00B226C1">
        <w:rPr>
          <w:color w:val="000000"/>
          <w:lang w:val="bg-BG"/>
        </w:rPr>
        <w:t>от</w:t>
      </w:r>
      <w:r w:rsidR="00B226C1" w:rsidRPr="000945EF">
        <w:rPr>
          <w:color w:val="000000"/>
          <w:lang w:val="bg-BG"/>
        </w:rPr>
        <w:t xml:space="preserve"> </w:t>
      </w:r>
      <w:r w:rsidR="00F1698C" w:rsidRPr="000945EF">
        <w:rPr>
          <w:color w:val="000000"/>
          <w:lang w:val="bg-BG"/>
        </w:rPr>
        <w:t>здравословното си състояние и не показ</w:t>
      </w:r>
      <w:r w:rsidR="00B226C1">
        <w:rPr>
          <w:color w:val="000000"/>
          <w:lang w:val="bg-BG"/>
        </w:rPr>
        <w:t>в</w:t>
      </w:r>
      <w:r w:rsidR="00F1698C" w:rsidRPr="000945EF">
        <w:rPr>
          <w:color w:val="000000"/>
          <w:lang w:val="bg-BG"/>
        </w:rPr>
        <w:t>а физически наранявания</w:t>
      </w:r>
      <w:r w:rsidR="004F0957" w:rsidRPr="000945EF">
        <w:rPr>
          <w:color w:val="000000"/>
          <w:lang w:val="en-GB"/>
        </w:rPr>
        <w:t xml:space="preserve">. </w:t>
      </w:r>
      <w:r w:rsidR="00F1698C" w:rsidRPr="000945EF">
        <w:rPr>
          <w:color w:val="000000"/>
          <w:lang w:val="bg-BG"/>
        </w:rPr>
        <w:t>Той има катаракта на лявото око</w:t>
      </w:r>
      <w:r w:rsidR="00F31D4F">
        <w:rPr>
          <w:color w:val="000000"/>
          <w:lang w:val="bg-BG"/>
        </w:rPr>
        <w:t>,</w:t>
      </w:r>
      <w:r w:rsidR="00F1698C" w:rsidRPr="000945EF">
        <w:rPr>
          <w:color w:val="000000"/>
          <w:lang w:val="bg-BG"/>
        </w:rPr>
        <w:t xml:space="preserve"> </w:t>
      </w:r>
      <w:r w:rsidR="00F31D4F">
        <w:rPr>
          <w:color w:val="000000"/>
          <w:lang w:val="bg-BG"/>
        </w:rPr>
        <w:t>а</w:t>
      </w:r>
      <w:r w:rsidR="00F1698C" w:rsidRPr="000945EF">
        <w:rPr>
          <w:color w:val="000000"/>
          <w:lang w:val="bg-BG"/>
        </w:rPr>
        <w:t xml:space="preserve"> </w:t>
      </w:r>
      <w:r w:rsidR="00F31D4F" w:rsidRPr="000945EF">
        <w:rPr>
          <w:color w:val="000000"/>
          <w:lang w:val="bg-BG"/>
        </w:rPr>
        <w:t xml:space="preserve">през юли </w:t>
      </w:r>
      <w:r w:rsidR="00F31D4F" w:rsidRPr="000945EF">
        <w:rPr>
          <w:color w:val="000000"/>
          <w:lang w:val="en-GB"/>
        </w:rPr>
        <w:t>2003</w:t>
      </w:r>
      <w:r w:rsidR="00F31D4F" w:rsidRPr="000945EF">
        <w:rPr>
          <w:color w:val="000000"/>
          <w:lang w:val="bg-BG"/>
        </w:rPr>
        <w:t xml:space="preserve"> г</w:t>
      </w:r>
      <w:r w:rsidR="00F31D4F" w:rsidRPr="000945EF">
        <w:rPr>
          <w:color w:val="000000"/>
          <w:lang w:val="en-GB"/>
        </w:rPr>
        <w:t>.</w:t>
      </w:r>
      <w:r w:rsidR="00F31D4F">
        <w:rPr>
          <w:color w:val="000000"/>
          <w:lang w:val="bg-BG"/>
        </w:rPr>
        <w:t xml:space="preserve"> е отбелязана </w:t>
      </w:r>
      <w:r w:rsidR="00F1698C" w:rsidRPr="000945EF">
        <w:rPr>
          <w:color w:val="000000"/>
          <w:lang w:val="bg-BG"/>
        </w:rPr>
        <w:t>фрактура на носната кост</w:t>
      </w:r>
      <w:r w:rsidR="00F31D4F">
        <w:rPr>
          <w:color w:val="000000"/>
          <w:lang w:val="bg-BG"/>
        </w:rPr>
        <w:t>.</w:t>
      </w:r>
      <w:r w:rsidR="00F1698C" w:rsidRPr="000945EF">
        <w:rPr>
          <w:color w:val="000000"/>
          <w:lang w:val="bg-BG"/>
        </w:rPr>
        <w:t xml:space="preserve"> </w:t>
      </w:r>
      <w:r w:rsidR="00ED510A" w:rsidRPr="000945EF">
        <w:rPr>
          <w:lang w:val="bg-BG"/>
        </w:rPr>
        <w:t>П</w:t>
      </w:r>
      <w:r w:rsidR="00ED510A" w:rsidRPr="000945EF">
        <w:t xml:space="preserve">сихиатричен </w:t>
      </w:r>
      <w:r w:rsidR="00ED510A" w:rsidRPr="000945EF">
        <w:rPr>
          <w:lang w:val="bg-BG"/>
        </w:rPr>
        <w:t xml:space="preserve">преглед на </w:t>
      </w:r>
      <w:r w:rsidR="004F0957" w:rsidRPr="000945EF">
        <w:rPr>
          <w:color w:val="000000"/>
          <w:lang w:val="en-GB"/>
        </w:rPr>
        <w:t>13</w:t>
      </w:r>
      <w:r w:rsidR="00C86D1D" w:rsidRPr="000945EF">
        <w:rPr>
          <w:color w:val="000000"/>
          <w:lang w:val="en-GB"/>
        </w:rPr>
        <w:t xml:space="preserve"> </w:t>
      </w:r>
      <w:r w:rsidR="00ED510A" w:rsidRPr="000945EF">
        <w:rPr>
          <w:color w:val="000000"/>
          <w:lang w:val="bg-BG"/>
        </w:rPr>
        <w:t>февруари</w:t>
      </w:r>
      <w:r w:rsidR="004F0957" w:rsidRPr="000945EF">
        <w:rPr>
          <w:color w:val="000000"/>
          <w:lang w:val="en-GB"/>
        </w:rPr>
        <w:t xml:space="preserve"> 2003 </w:t>
      </w:r>
      <w:r w:rsidR="00ED510A" w:rsidRPr="000945EF">
        <w:rPr>
          <w:color w:val="000000"/>
          <w:lang w:val="bg-BG"/>
        </w:rPr>
        <w:t>г. установ</w:t>
      </w:r>
      <w:r w:rsidR="00B226C1">
        <w:rPr>
          <w:color w:val="000000"/>
          <w:lang w:val="bg-BG"/>
        </w:rPr>
        <w:t>ява</w:t>
      </w:r>
      <w:r w:rsidR="00ED510A" w:rsidRPr="000945EF">
        <w:rPr>
          <w:color w:val="000000"/>
          <w:lang w:val="bg-BG"/>
        </w:rPr>
        <w:t>, че той е в добро психологично здраве</w:t>
      </w:r>
      <w:r w:rsidR="004F0957" w:rsidRPr="000945EF">
        <w:rPr>
          <w:color w:val="000000"/>
          <w:lang w:val="en-GB"/>
        </w:rPr>
        <w:t xml:space="preserve">. </w:t>
      </w:r>
      <w:r w:rsidR="00ED510A" w:rsidRPr="000945EF">
        <w:rPr>
          <w:color w:val="000000"/>
          <w:lang w:val="bg-BG"/>
        </w:rPr>
        <w:t>Рентгенови</w:t>
      </w:r>
      <w:r w:rsidR="00F31D4F">
        <w:rPr>
          <w:color w:val="000000"/>
          <w:lang w:val="bg-BG"/>
        </w:rPr>
        <w:t>те</w:t>
      </w:r>
      <w:r w:rsidR="00ED510A" w:rsidRPr="000945EF">
        <w:rPr>
          <w:color w:val="000000"/>
          <w:lang w:val="bg-BG"/>
        </w:rPr>
        <w:t xml:space="preserve"> снимки</w:t>
      </w:r>
      <w:r w:rsidR="00B226C1">
        <w:rPr>
          <w:color w:val="000000"/>
          <w:lang w:val="bg-BG"/>
        </w:rPr>
        <w:t>,</w:t>
      </w:r>
      <w:r w:rsidR="00ED510A" w:rsidRPr="000945EF">
        <w:rPr>
          <w:color w:val="000000"/>
          <w:lang w:val="bg-BG"/>
        </w:rPr>
        <w:t xml:space="preserve"> направени на </w:t>
      </w:r>
      <w:r w:rsidR="004F0957" w:rsidRPr="000945EF">
        <w:rPr>
          <w:color w:val="000000"/>
          <w:lang w:val="en-GB"/>
        </w:rPr>
        <w:t>18</w:t>
      </w:r>
      <w:r w:rsidR="00C86D1D" w:rsidRPr="000945EF">
        <w:rPr>
          <w:color w:val="000000"/>
          <w:lang w:val="en-GB"/>
        </w:rPr>
        <w:t xml:space="preserve"> </w:t>
      </w:r>
      <w:r w:rsidR="00ED510A" w:rsidRPr="000945EF">
        <w:rPr>
          <w:color w:val="000000"/>
          <w:lang w:val="bg-BG"/>
        </w:rPr>
        <w:t>октомври</w:t>
      </w:r>
      <w:r w:rsidR="004F0957" w:rsidRPr="000945EF">
        <w:rPr>
          <w:color w:val="000000"/>
          <w:lang w:val="en-GB"/>
        </w:rPr>
        <w:t xml:space="preserve"> 2002</w:t>
      </w:r>
      <w:r w:rsidR="00ED510A" w:rsidRPr="000945EF">
        <w:rPr>
          <w:color w:val="000000"/>
          <w:lang w:val="bg-BG"/>
        </w:rPr>
        <w:t xml:space="preserve"> г.</w:t>
      </w:r>
      <w:r w:rsidR="004F0957" w:rsidRPr="000945EF">
        <w:rPr>
          <w:color w:val="000000"/>
          <w:lang w:val="en-GB"/>
        </w:rPr>
        <w:t xml:space="preserve"> </w:t>
      </w:r>
      <w:r w:rsidR="00ED510A" w:rsidRPr="000945EF">
        <w:rPr>
          <w:color w:val="000000"/>
          <w:lang w:val="bg-BG"/>
        </w:rPr>
        <w:t>и</w:t>
      </w:r>
      <w:r w:rsidR="004F0957" w:rsidRPr="000945EF">
        <w:rPr>
          <w:color w:val="000000"/>
          <w:lang w:val="en-GB"/>
        </w:rPr>
        <w:t xml:space="preserve"> 24</w:t>
      </w:r>
      <w:r w:rsidR="00C86D1D" w:rsidRPr="000945EF">
        <w:rPr>
          <w:color w:val="000000"/>
          <w:lang w:val="en-GB"/>
        </w:rPr>
        <w:t> </w:t>
      </w:r>
      <w:r w:rsidR="00ED510A" w:rsidRPr="000945EF">
        <w:rPr>
          <w:color w:val="000000"/>
          <w:lang w:val="bg-BG"/>
        </w:rPr>
        <w:t>юли</w:t>
      </w:r>
      <w:r w:rsidR="004F0957" w:rsidRPr="000945EF">
        <w:rPr>
          <w:color w:val="000000"/>
          <w:lang w:val="en-GB"/>
        </w:rPr>
        <w:t xml:space="preserve"> 2003</w:t>
      </w:r>
      <w:r w:rsidR="00ED510A" w:rsidRPr="000945EF">
        <w:rPr>
          <w:color w:val="000000"/>
          <w:lang w:val="bg-BG"/>
        </w:rPr>
        <w:t xml:space="preserve"> г.</w:t>
      </w:r>
      <w:r w:rsidR="00F31D4F">
        <w:rPr>
          <w:color w:val="000000"/>
          <w:lang w:val="bg-BG"/>
        </w:rPr>
        <w:t>,</w:t>
      </w:r>
      <w:r w:rsidR="00ED510A" w:rsidRPr="000945EF">
        <w:rPr>
          <w:color w:val="000000"/>
          <w:lang w:val="bg-BG"/>
        </w:rPr>
        <w:t xml:space="preserve"> </w:t>
      </w:r>
      <w:r w:rsidR="009853BE" w:rsidRPr="000945EF">
        <w:rPr>
          <w:color w:val="000000"/>
          <w:lang w:val="bg-BG"/>
        </w:rPr>
        <w:t xml:space="preserve">не </w:t>
      </w:r>
      <w:r w:rsidR="00ED510A" w:rsidRPr="000945EF">
        <w:rPr>
          <w:color w:val="000000"/>
          <w:lang w:val="bg-BG"/>
        </w:rPr>
        <w:t>показ</w:t>
      </w:r>
      <w:r w:rsidR="00B226C1">
        <w:rPr>
          <w:color w:val="000000"/>
          <w:lang w:val="bg-BG"/>
        </w:rPr>
        <w:t>ват</w:t>
      </w:r>
      <w:r w:rsidR="00ED510A" w:rsidRPr="000945EF">
        <w:rPr>
          <w:color w:val="000000"/>
          <w:lang w:val="bg-BG"/>
        </w:rPr>
        <w:t xml:space="preserve"> патология на гръдния кош</w:t>
      </w:r>
      <w:r w:rsidR="004F0957" w:rsidRPr="000945EF">
        <w:rPr>
          <w:color w:val="000000"/>
          <w:lang w:val="en-GB"/>
        </w:rPr>
        <w:t xml:space="preserve">. </w:t>
      </w:r>
      <w:r w:rsidR="0015679C" w:rsidRPr="000945EF">
        <w:rPr>
          <w:color w:val="000000"/>
          <w:lang w:val="bg-BG"/>
        </w:rPr>
        <w:t xml:space="preserve">Г-н </w:t>
      </w:r>
      <w:r w:rsidR="00B226C1" w:rsidRPr="00DF34B1">
        <w:rPr>
          <w:color w:val="000000"/>
          <w:lang w:val="en-GB"/>
        </w:rPr>
        <w:t xml:space="preserve">Vissitov </w:t>
      </w:r>
      <w:r w:rsidR="0015679C" w:rsidRPr="000945EF">
        <w:rPr>
          <w:color w:val="000000"/>
          <w:lang w:val="bg-BG"/>
        </w:rPr>
        <w:t xml:space="preserve">не е </w:t>
      </w:r>
      <w:r w:rsidR="00F31D4F">
        <w:rPr>
          <w:color w:val="000000"/>
          <w:lang w:val="bg-BG"/>
        </w:rPr>
        <w:t>търсил</w:t>
      </w:r>
      <w:r w:rsidR="00F31D4F" w:rsidRPr="000945EF">
        <w:rPr>
          <w:color w:val="000000"/>
          <w:lang w:val="bg-BG"/>
        </w:rPr>
        <w:t xml:space="preserve"> </w:t>
      </w:r>
      <w:r w:rsidR="0015679C" w:rsidRPr="000945EF">
        <w:rPr>
          <w:color w:val="000000"/>
          <w:lang w:val="bg-BG"/>
        </w:rPr>
        <w:t xml:space="preserve">медицинска помощ в който и да е </w:t>
      </w:r>
      <w:r w:rsidR="00EF4852" w:rsidRPr="000945EF">
        <w:rPr>
          <w:color w:val="000000"/>
          <w:lang w:val="bg-BG"/>
        </w:rPr>
        <w:t>момент</w:t>
      </w:r>
      <w:r w:rsidR="0015679C" w:rsidRPr="000945EF">
        <w:rPr>
          <w:color w:val="000000"/>
          <w:lang w:val="bg-BG"/>
        </w:rPr>
        <w:t xml:space="preserve"> от задържането </w:t>
      </w:r>
      <w:r w:rsidR="00F31D4F">
        <w:rPr>
          <w:color w:val="000000"/>
          <w:lang w:val="bg-BG"/>
        </w:rPr>
        <w:t>си</w:t>
      </w:r>
      <w:r w:rsidR="004F0957" w:rsidRPr="000945EF">
        <w:rPr>
          <w:color w:val="000000"/>
          <w:lang w:val="en-GB"/>
        </w:rPr>
        <w:t xml:space="preserve">. </w:t>
      </w:r>
      <w:r w:rsidR="0015679C" w:rsidRPr="000945EF">
        <w:rPr>
          <w:color w:val="000000"/>
          <w:lang w:val="bg-BG"/>
        </w:rPr>
        <w:t xml:space="preserve">Съгласно медицинско свидетелство от </w:t>
      </w:r>
      <w:r w:rsidR="004F0957" w:rsidRPr="000945EF">
        <w:rPr>
          <w:color w:val="000000"/>
          <w:lang w:val="en-GB"/>
        </w:rPr>
        <w:t>20</w:t>
      </w:r>
      <w:r w:rsidR="00C86D1D" w:rsidRPr="000945EF">
        <w:rPr>
          <w:color w:val="000000"/>
          <w:lang w:val="en-GB"/>
        </w:rPr>
        <w:t xml:space="preserve"> </w:t>
      </w:r>
      <w:r w:rsidR="0015679C" w:rsidRPr="000945EF">
        <w:rPr>
          <w:color w:val="000000"/>
          <w:lang w:val="bg-BG"/>
        </w:rPr>
        <w:t>февруари</w:t>
      </w:r>
      <w:r w:rsidR="004F0957" w:rsidRPr="000945EF">
        <w:rPr>
          <w:color w:val="000000"/>
          <w:lang w:val="en-GB"/>
        </w:rPr>
        <w:t xml:space="preserve"> 2004</w:t>
      </w:r>
      <w:r w:rsidR="0015679C" w:rsidRPr="000945EF">
        <w:rPr>
          <w:color w:val="000000"/>
          <w:lang w:val="bg-BG"/>
        </w:rPr>
        <w:t xml:space="preserve"> г.</w:t>
      </w:r>
      <w:r w:rsidR="00B226C1">
        <w:rPr>
          <w:color w:val="000000"/>
          <w:lang w:val="bg-BG"/>
        </w:rPr>
        <w:t xml:space="preserve"> </w:t>
      </w:r>
      <w:r w:rsidR="0015679C" w:rsidRPr="000945EF">
        <w:rPr>
          <w:color w:val="000000"/>
          <w:lang w:val="bg-BG"/>
        </w:rPr>
        <w:t>общопрактикуващ</w:t>
      </w:r>
      <w:r w:rsidR="00F31D4F">
        <w:rPr>
          <w:color w:val="000000"/>
          <w:lang w:val="bg-BG"/>
        </w:rPr>
        <w:t>и</w:t>
      </w:r>
      <w:r w:rsidR="0015679C" w:rsidRPr="000945EF">
        <w:rPr>
          <w:color w:val="000000"/>
          <w:lang w:val="bg-BG"/>
        </w:rPr>
        <w:t xml:space="preserve">ят лекар </w:t>
      </w:r>
      <w:r w:rsidR="00B226C1">
        <w:rPr>
          <w:color w:val="000000"/>
          <w:lang w:val="bg-BG"/>
        </w:rPr>
        <w:t>открива</w:t>
      </w:r>
      <w:r w:rsidR="0015679C" w:rsidRPr="000945EF">
        <w:rPr>
          <w:color w:val="000000"/>
          <w:lang w:val="bg-BG"/>
        </w:rPr>
        <w:t xml:space="preserve"> доказателства за дистония</w:t>
      </w:r>
      <w:r w:rsidR="004F0957" w:rsidRPr="000945EF">
        <w:rPr>
          <w:color w:val="000000"/>
          <w:lang w:val="en-GB"/>
        </w:rPr>
        <w:t>.</w:t>
      </w:r>
    </w:p>
    <w:p w:rsidR="005104E1"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248</w:t>
      </w:r>
      <w:r w:rsidRPr="000945EF">
        <w:rPr>
          <w:color w:val="000000"/>
          <w:lang w:val="en-GB"/>
        </w:rPr>
        <w:fldChar w:fldCharType="end"/>
      </w:r>
      <w:r w:rsidR="004F0957" w:rsidRPr="000945EF">
        <w:rPr>
          <w:color w:val="000000"/>
          <w:lang w:val="en-GB"/>
        </w:rPr>
        <w:t>.  </w:t>
      </w:r>
      <w:r w:rsidR="0015679C" w:rsidRPr="000945EF">
        <w:rPr>
          <w:color w:val="000000"/>
          <w:lang w:val="bg-BG"/>
        </w:rPr>
        <w:t>На</w:t>
      </w:r>
      <w:r w:rsidR="004F0957" w:rsidRPr="000945EF">
        <w:rPr>
          <w:color w:val="000000"/>
          <w:lang w:val="en-GB"/>
        </w:rPr>
        <w:t xml:space="preserve"> 15 </w:t>
      </w:r>
      <w:r w:rsidR="0015679C" w:rsidRPr="000945EF">
        <w:rPr>
          <w:color w:val="000000"/>
          <w:lang w:val="bg-BG"/>
        </w:rPr>
        <w:t>януари</w:t>
      </w:r>
      <w:r w:rsidR="004F0957" w:rsidRPr="000945EF">
        <w:rPr>
          <w:color w:val="000000"/>
          <w:lang w:val="en-GB"/>
        </w:rPr>
        <w:t xml:space="preserve"> 2003</w:t>
      </w:r>
      <w:r w:rsidR="0015679C" w:rsidRPr="000945EF">
        <w:rPr>
          <w:color w:val="000000"/>
          <w:lang w:val="bg-BG"/>
        </w:rPr>
        <w:t xml:space="preserve"> г. </w:t>
      </w:r>
      <w:r w:rsidR="00B226C1">
        <w:rPr>
          <w:color w:val="000000"/>
          <w:lang w:val="bg-BG"/>
        </w:rPr>
        <w:t>с</w:t>
      </w:r>
      <w:r w:rsidR="004C720B" w:rsidRPr="000945EF">
        <w:rPr>
          <w:color w:val="000000"/>
          <w:lang w:val="bg-BG"/>
        </w:rPr>
        <w:t>е отбеляз</w:t>
      </w:r>
      <w:r w:rsidR="00B226C1">
        <w:rPr>
          <w:color w:val="000000"/>
          <w:lang w:val="bg-BG"/>
        </w:rPr>
        <w:t>ва</w:t>
      </w:r>
      <w:r w:rsidR="004C720B" w:rsidRPr="000945EF">
        <w:rPr>
          <w:color w:val="000000"/>
          <w:lang w:val="bg-BG"/>
        </w:rPr>
        <w:t xml:space="preserve">, че г-н </w:t>
      </w:r>
      <w:r w:rsidR="00B226C1" w:rsidRPr="00DF34B1">
        <w:rPr>
          <w:color w:val="000000"/>
          <w:lang w:val="en-GB"/>
        </w:rPr>
        <w:t xml:space="preserve">Khadjiev </w:t>
      </w:r>
      <w:r w:rsidR="004C720B" w:rsidRPr="000945EF">
        <w:rPr>
          <w:color w:val="000000"/>
          <w:lang w:val="bg-BG"/>
        </w:rPr>
        <w:t>боледува два дни</w:t>
      </w:r>
      <w:r w:rsidR="004F0957" w:rsidRPr="000945EF">
        <w:rPr>
          <w:color w:val="000000"/>
          <w:lang w:val="en-GB"/>
        </w:rPr>
        <w:t xml:space="preserve">. </w:t>
      </w:r>
      <w:r w:rsidR="004C720B" w:rsidRPr="000945EF">
        <w:rPr>
          <w:color w:val="000000"/>
          <w:lang w:val="bg-BG"/>
        </w:rPr>
        <w:t>Той се оплаква от горещи вълни, кашлица и треперене</w:t>
      </w:r>
      <w:r w:rsidR="004F0957" w:rsidRPr="000945EF">
        <w:rPr>
          <w:color w:val="000000"/>
          <w:lang w:val="en-GB"/>
        </w:rPr>
        <w:t xml:space="preserve">. </w:t>
      </w:r>
      <w:r w:rsidR="004C720B" w:rsidRPr="000945EF">
        <w:rPr>
          <w:color w:val="000000"/>
          <w:lang w:val="bg-BG"/>
        </w:rPr>
        <w:t>Докторът установ</w:t>
      </w:r>
      <w:r w:rsidR="00B226C1">
        <w:rPr>
          <w:color w:val="000000"/>
          <w:lang w:val="bg-BG"/>
        </w:rPr>
        <w:t>ява</w:t>
      </w:r>
      <w:r w:rsidR="004C720B" w:rsidRPr="000945EF">
        <w:rPr>
          <w:color w:val="000000"/>
          <w:lang w:val="bg-BG"/>
        </w:rPr>
        <w:t xml:space="preserve"> повишени везикул</w:t>
      </w:r>
      <w:r w:rsidR="00A53B3D">
        <w:rPr>
          <w:color w:val="000000"/>
          <w:lang w:val="bg-BG"/>
        </w:rPr>
        <w:t>арни</w:t>
      </w:r>
      <w:r w:rsidR="004C720B" w:rsidRPr="000945EF">
        <w:rPr>
          <w:color w:val="000000"/>
          <w:lang w:val="bg-BG"/>
        </w:rPr>
        <w:t xml:space="preserve"> шумове в </w:t>
      </w:r>
      <w:r w:rsidR="00A53B3D">
        <w:rPr>
          <w:color w:val="000000"/>
          <w:lang w:val="bg-BG"/>
        </w:rPr>
        <w:t xml:space="preserve">белите </w:t>
      </w:r>
      <w:r w:rsidR="004C720B" w:rsidRPr="000945EF">
        <w:rPr>
          <w:color w:val="000000"/>
          <w:lang w:val="bg-BG"/>
        </w:rPr>
        <w:t>дробове, остр</w:t>
      </w:r>
      <w:r w:rsidR="00F8020C">
        <w:rPr>
          <w:color w:val="000000"/>
          <w:lang w:val="bg-BG"/>
        </w:rPr>
        <w:t>а</w:t>
      </w:r>
      <w:r w:rsidR="004C720B" w:rsidRPr="000945EF">
        <w:rPr>
          <w:color w:val="000000"/>
          <w:lang w:val="bg-BG"/>
        </w:rPr>
        <w:t xml:space="preserve"> вирусн</w:t>
      </w:r>
      <w:r w:rsidR="00F8020C">
        <w:rPr>
          <w:color w:val="000000"/>
          <w:lang w:val="bg-BG"/>
        </w:rPr>
        <w:t>а</w:t>
      </w:r>
      <w:r w:rsidR="004C720B" w:rsidRPr="000945EF">
        <w:rPr>
          <w:color w:val="000000"/>
          <w:lang w:val="bg-BG"/>
        </w:rPr>
        <w:t xml:space="preserve"> респираторн</w:t>
      </w:r>
      <w:r w:rsidR="00F8020C">
        <w:rPr>
          <w:color w:val="000000"/>
          <w:lang w:val="bg-BG"/>
        </w:rPr>
        <w:t>а</w:t>
      </w:r>
      <w:r w:rsidR="004C720B" w:rsidRPr="000945EF">
        <w:rPr>
          <w:color w:val="000000"/>
          <w:lang w:val="bg-BG"/>
        </w:rPr>
        <w:t xml:space="preserve"> </w:t>
      </w:r>
      <w:r w:rsidR="00F8020C">
        <w:rPr>
          <w:color w:val="000000"/>
          <w:lang w:val="bg-BG"/>
        </w:rPr>
        <w:t>инфекция</w:t>
      </w:r>
      <w:r w:rsidR="004C720B" w:rsidRPr="000945EF">
        <w:rPr>
          <w:color w:val="000000"/>
          <w:lang w:val="bg-BG"/>
        </w:rPr>
        <w:t>, усложнен</w:t>
      </w:r>
      <w:r w:rsidR="00F8020C">
        <w:rPr>
          <w:color w:val="000000"/>
          <w:lang w:val="bg-BG"/>
        </w:rPr>
        <w:t>а</w:t>
      </w:r>
      <w:r w:rsidR="004C720B" w:rsidRPr="000945EF">
        <w:rPr>
          <w:color w:val="000000"/>
          <w:lang w:val="bg-BG"/>
        </w:rPr>
        <w:t xml:space="preserve"> от трахеобронхит и възможна пневмония от дясната страна</w:t>
      </w:r>
      <w:r w:rsidR="004F0957" w:rsidRPr="000945EF">
        <w:rPr>
          <w:color w:val="000000"/>
          <w:lang w:val="en-GB"/>
        </w:rPr>
        <w:t xml:space="preserve">. </w:t>
      </w:r>
      <w:r w:rsidR="004C720B" w:rsidRPr="000945EF">
        <w:rPr>
          <w:color w:val="000000"/>
          <w:lang w:val="bg-BG"/>
        </w:rPr>
        <w:t xml:space="preserve">Неговото състояние </w:t>
      </w:r>
      <w:r w:rsidR="00B226C1">
        <w:rPr>
          <w:color w:val="000000"/>
          <w:lang w:val="bg-BG"/>
        </w:rPr>
        <w:t>с</w:t>
      </w:r>
      <w:r w:rsidR="004C720B" w:rsidRPr="000945EF">
        <w:rPr>
          <w:color w:val="000000"/>
          <w:lang w:val="bg-BG"/>
        </w:rPr>
        <w:t>е опис</w:t>
      </w:r>
      <w:r w:rsidR="00B226C1">
        <w:rPr>
          <w:color w:val="000000"/>
          <w:lang w:val="bg-BG"/>
        </w:rPr>
        <w:t>ва</w:t>
      </w:r>
      <w:r w:rsidR="004C720B" w:rsidRPr="000945EF">
        <w:rPr>
          <w:color w:val="000000"/>
          <w:lang w:val="bg-BG"/>
        </w:rPr>
        <w:t xml:space="preserve"> като </w:t>
      </w:r>
      <w:r w:rsidR="004F0957" w:rsidRPr="000945EF">
        <w:rPr>
          <w:color w:val="000000"/>
          <w:lang w:val="en-GB"/>
        </w:rPr>
        <w:t>“</w:t>
      </w:r>
      <w:r w:rsidR="004C720B" w:rsidRPr="000945EF">
        <w:rPr>
          <w:color w:val="000000"/>
          <w:lang w:val="bg-BG"/>
        </w:rPr>
        <w:t>обективно задоволително</w:t>
      </w:r>
      <w:r w:rsidR="004F0957" w:rsidRPr="000945EF">
        <w:rPr>
          <w:color w:val="000000"/>
          <w:lang w:val="en-GB"/>
        </w:rPr>
        <w:t xml:space="preserve">”. </w:t>
      </w:r>
      <w:r w:rsidR="00F8020C">
        <w:rPr>
          <w:color w:val="000000"/>
          <w:lang w:val="bg-BG"/>
        </w:rPr>
        <w:t>С</w:t>
      </w:r>
      <w:r w:rsidR="00F8020C" w:rsidRPr="000945EF">
        <w:rPr>
          <w:color w:val="000000"/>
          <w:lang w:val="bg-BG"/>
        </w:rPr>
        <w:t>ч</w:t>
      </w:r>
      <w:r w:rsidR="00F8020C">
        <w:rPr>
          <w:color w:val="000000"/>
          <w:lang w:val="bg-BG"/>
        </w:rPr>
        <w:t>ита</w:t>
      </w:r>
      <w:r w:rsidR="00F8020C" w:rsidRPr="000945EF">
        <w:rPr>
          <w:color w:val="000000"/>
          <w:lang w:val="bg-BG"/>
        </w:rPr>
        <w:t xml:space="preserve"> </w:t>
      </w:r>
      <w:r w:rsidR="00F8020C">
        <w:rPr>
          <w:color w:val="000000"/>
          <w:lang w:val="bg-BG"/>
        </w:rPr>
        <w:t xml:space="preserve">се </w:t>
      </w:r>
      <w:r w:rsidR="00F8020C" w:rsidRPr="000945EF">
        <w:rPr>
          <w:color w:val="000000"/>
          <w:lang w:val="bg-BG"/>
        </w:rPr>
        <w:t xml:space="preserve">за необходимо </w:t>
      </w:r>
      <w:r w:rsidR="00F8020C">
        <w:rPr>
          <w:color w:val="000000"/>
          <w:lang w:val="bg-BG"/>
        </w:rPr>
        <w:t>л</w:t>
      </w:r>
      <w:r w:rsidR="00AF2971" w:rsidRPr="000945EF">
        <w:rPr>
          <w:color w:val="000000"/>
          <w:lang w:val="bg-BG"/>
        </w:rPr>
        <w:t>ечение в медицинск</w:t>
      </w:r>
      <w:r w:rsidR="00F8020C">
        <w:rPr>
          <w:color w:val="000000"/>
          <w:lang w:val="bg-BG"/>
        </w:rPr>
        <w:t>ия център</w:t>
      </w:r>
      <w:r w:rsidR="004F0957" w:rsidRPr="000945EF">
        <w:rPr>
          <w:color w:val="000000"/>
          <w:lang w:val="en-GB"/>
        </w:rPr>
        <w:t>.</w:t>
      </w:r>
    </w:p>
    <w:p w:rsidR="005104E1"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249</w:t>
      </w:r>
      <w:r w:rsidRPr="000945EF">
        <w:rPr>
          <w:color w:val="000000"/>
          <w:lang w:val="en-GB"/>
        </w:rPr>
        <w:fldChar w:fldCharType="end"/>
      </w:r>
      <w:r w:rsidR="004F0957" w:rsidRPr="000945EF">
        <w:rPr>
          <w:color w:val="000000"/>
          <w:lang w:val="en-GB"/>
        </w:rPr>
        <w:t>.  </w:t>
      </w:r>
      <w:r w:rsidR="00F8020C">
        <w:rPr>
          <w:color w:val="000000"/>
          <w:lang w:val="bg-BG"/>
        </w:rPr>
        <w:t>В м</w:t>
      </w:r>
      <w:r w:rsidR="002663C0" w:rsidRPr="000945EF">
        <w:rPr>
          <w:color w:val="000000"/>
          <w:lang w:val="bg-BG"/>
        </w:rPr>
        <w:t xml:space="preserve">едицинското свидетелство от </w:t>
      </w:r>
      <w:r w:rsidR="004F0957" w:rsidRPr="000945EF">
        <w:rPr>
          <w:color w:val="000000"/>
          <w:lang w:val="en-GB"/>
        </w:rPr>
        <w:t xml:space="preserve">11 </w:t>
      </w:r>
      <w:r w:rsidR="002663C0" w:rsidRPr="000945EF">
        <w:rPr>
          <w:color w:val="000000"/>
          <w:lang w:val="bg-BG"/>
        </w:rPr>
        <w:t>август</w:t>
      </w:r>
      <w:r w:rsidR="004F0957" w:rsidRPr="000945EF">
        <w:rPr>
          <w:color w:val="000000"/>
          <w:lang w:val="en-GB"/>
        </w:rPr>
        <w:t xml:space="preserve"> 2003 </w:t>
      </w:r>
      <w:r w:rsidR="002663C0" w:rsidRPr="000945EF">
        <w:rPr>
          <w:color w:val="000000"/>
          <w:lang w:val="bg-BG"/>
        </w:rPr>
        <w:t xml:space="preserve">г. </w:t>
      </w:r>
      <w:r w:rsidR="00F8020C">
        <w:rPr>
          <w:color w:val="000000"/>
          <w:lang w:val="bg-BG"/>
        </w:rPr>
        <w:t xml:space="preserve">се </w:t>
      </w:r>
      <w:r w:rsidR="002663C0" w:rsidRPr="000945EF">
        <w:rPr>
          <w:color w:val="000000"/>
          <w:lang w:val="bg-BG"/>
        </w:rPr>
        <w:t>споменава</w:t>
      </w:r>
      <w:r w:rsidR="00F8020C">
        <w:rPr>
          <w:color w:val="000000"/>
          <w:lang w:val="bg-BG"/>
        </w:rPr>
        <w:t>т</w:t>
      </w:r>
      <w:r w:rsidR="002663C0" w:rsidRPr="000945EF">
        <w:rPr>
          <w:color w:val="000000"/>
          <w:lang w:val="bg-BG"/>
        </w:rPr>
        <w:t xml:space="preserve"> стари следи от фрактура на носната кост, апендектомия през </w:t>
      </w:r>
      <w:r w:rsidR="004F0957" w:rsidRPr="000945EF">
        <w:rPr>
          <w:color w:val="000000"/>
          <w:lang w:val="en-GB"/>
        </w:rPr>
        <w:t>1998</w:t>
      </w:r>
      <w:r w:rsidR="002663C0" w:rsidRPr="000945EF">
        <w:rPr>
          <w:color w:val="000000"/>
          <w:lang w:val="bg-BG"/>
        </w:rPr>
        <w:t xml:space="preserve"> г. и огнестрелна рана на </w:t>
      </w:r>
      <w:r w:rsidR="009853BE" w:rsidRPr="000945EF">
        <w:rPr>
          <w:color w:val="000000"/>
          <w:lang w:val="bg-BG"/>
        </w:rPr>
        <w:t>дясното</w:t>
      </w:r>
      <w:r w:rsidR="002663C0" w:rsidRPr="000945EF">
        <w:rPr>
          <w:color w:val="000000"/>
          <w:lang w:val="bg-BG"/>
        </w:rPr>
        <w:t xml:space="preserve"> бедро </w:t>
      </w:r>
      <w:r w:rsidR="009853BE" w:rsidRPr="000945EF">
        <w:rPr>
          <w:color w:val="000000"/>
          <w:lang w:val="bg-BG"/>
        </w:rPr>
        <w:t xml:space="preserve">от юли </w:t>
      </w:r>
      <w:r w:rsidR="004F0957" w:rsidRPr="000945EF">
        <w:rPr>
          <w:color w:val="000000"/>
          <w:lang w:val="en-GB"/>
        </w:rPr>
        <w:t>2002</w:t>
      </w:r>
      <w:r w:rsidR="009853BE" w:rsidRPr="000945EF">
        <w:rPr>
          <w:color w:val="000000"/>
          <w:lang w:val="bg-BG"/>
        </w:rPr>
        <w:t xml:space="preserve"> г</w:t>
      </w:r>
      <w:r w:rsidR="004F0957" w:rsidRPr="000945EF">
        <w:rPr>
          <w:color w:val="000000"/>
          <w:lang w:val="en-GB"/>
        </w:rPr>
        <w:t xml:space="preserve">. </w:t>
      </w:r>
      <w:r w:rsidR="008E150D">
        <w:rPr>
          <w:color w:val="000000"/>
          <w:lang w:val="bg-BG"/>
        </w:rPr>
        <w:t xml:space="preserve">При </w:t>
      </w:r>
      <w:r w:rsidR="008E150D">
        <w:rPr>
          <w:lang w:val="bg-BG"/>
        </w:rPr>
        <w:t>п</w:t>
      </w:r>
      <w:r w:rsidR="009853BE" w:rsidRPr="000945EF">
        <w:t xml:space="preserve">сихиатричен </w:t>
      </w:r>
      <w:r w:rsidR="009853BE" w:rsidRPr="000945EF">
        <w:rPr>
          <w:lang w:val="bg-BG"/>
        </w:rPr>
        <w:t xml:space="preserve">преглед на </w:t>
      </w:r>
      <w:r w:rsidR="009853BE" w:rsidRPr="000945EF">
        <w:rPr>
          <w:color w:val="000000"/>
          <w:lang w:val="en-GB"/>
        </w:rPr>
        <w:t xml:space="preserve">13 </w:t>
      </w:r>
      <w:r w:rsidR="009853BE" w:rsidRPr="000945EF">
        <w:rPr>
          <w:color w:val="000000"/>
          <w:lang w:val="bg-BG"/>
        </w:rPr>
        <w:t>февруари</w:t>
      </w:r>
      <w:r w:rsidR="009853BE" w:rsidRPr="000945EF">
        <w:rPr>
          <w:color w:val="000000"/>
          <w:lang w:val="en-GB"/>
        </w:rPr>
        <w:t xml:space="preserve"> 2003 </w:t>
      </w:r>
      <w:r w:rsidR="009853BE" w:rsidRPr="000945EF">
        <w:rPr>
          <w:color w:val="000000"/>
          <w:lang w:val="bg-BG"/>
        </w:rPr>
        <w:t xml:space="preserve">г. </w:t>
      </w:r>
      <w:r w:rsidR="008E150D">
        <w:rPr>
          <w:color w:val="000000"/>
          <w:lang w:val="bg-BG"/>
        </w:rPr>
        <w:t xml:space="preserve">се </w:t>
      </w:r>
      <w:r w:rsidR="009853BE" w:rsidRPr="000945EF">
        <w:rPr>
          <w:color w:val="000000"/>
          <w:lang w:val="bg-BG"/>
        </w:rPr>
        <w:t>установ</w:t>
      </w:r>
      <w:r w:rsidR="00B226C1">
        <w:rPr>
          <w:color w:val="000000"/>
          <w:lang w:val="bg-BG"/>
        </w:rPr>
        <w:t>ява</w:t>
      </w:r>
      <w:r w:rsidR="009853BE" w:rsidRPr="000945EF">
        <w:rPr>
          <w:color w:val="000000"/>
          <w:lang w:val="bg-BG"/>
        </w:rPr>
        <w:t xml:space="preserve">, че той е в добро </w:t>
      </w:r>
      <w:r w:rsidR="009853BE" w:rsidRPr="000945EF">
        <w:rPr>
          <w:color w:val="000000"/>
          <w:lang w:val="bg-BG"/>
        </w:rPr>
        <w:lastRenderedPageBreak/>
        <w:t>психологично здраве</w:t>
      </w:r>
      <w:r w:rsidR="009853BE" w:rsidRPr="000945EF">
        <w:rPr>
          <w:color w:val="000000"/>
          <w:lang w:val="en-GB"/>
        </w:rPr>
        <w:t xml:space="preserve">. </w:t>
      </w:r>
      <w:r w:rsidR="009853BE" w:rsidRPr="000945EF">
        <w:rPr>
          <w:color w:val="000000"/>
          <w:lang w:val="bg-BG"/>
        </w:rPr>
        <w:t>Рентгенови</w:t>
      </w:r>
      <w:r w:rsidR="008E150D">
        <w:rPr>
          <w:color w:val="000000"/>
          <w:lang w:val="bg-BG"/>
        </w:rPr>
        <w:t>те</w:t>
      </w:r>
      <w:r w:rsidR="009853BE" w:rsidRPr="000945EF">
        <w:rPr>
          <w:color w:val="000000"/>
          <w:lang w:val="bg-BG"/>
        </w:rPr>
        <w:t xml:space="preserve"> снимки</w:t>
      </w:r>
      <w:r w:rsidR="00B226C1">
        <w:rPr>
          <w:color w:val="000000"/>
          <w:lang w:val="bg-BG"/>
        </w:rPr>
        <w:t>,</w:t>
      </w:r>
      <w:r w:rsidR="009853BE" w:rsidRPr="000945EF">
        <w:rPr>
          <w:color w:val="000000"/>
          <w:lang w:val="bg-BG"/>
        </w:rPr>
        <w:t xml:space="preserve"> направени на </w:t>
      </w:r>
      <w:r w:rsidR="009853BE" w:rsidRPr="000945EF">
        <w:rPr>
          <w:color w:val="000000"/>
          <w:lang w:val="en-GB"/>
        </w:rPr>
        <w:t xml:space="preserve">18 </w:t>
      </w:r>
      <w:r w:rsidR="009853BE" w:rsidRPr="000945EF">
        <w:rPr>
          <w:color w:val="000000"/>
          <w:lang w:val="bg-BG"/>
        </w:rPr>
        <w:t>октомври</w:t>
      </w:r>
      <w:r w:rsidR="009853BE" w:rsidRPr="000945EF">
        <w:rPr>
          <w:color w:val="000000"/>
          <w:lang w:val="en-GB"/>
        </w:rPr>
        <w:t xml:space="preserve"> 2002</w:t>
      </w:r>
      <w:r w:rsidR="009853BE" w:rsidRPr="000945EF">
        <w:rPr>
          <w:color w:val="000000"/>
          <w:lang w:val="bg-BG"/>
        </w:rPr>
        <w:t xml:space="preserve"> г.</w:t>
      </w:r>
      <w:r w:rsidR="009853BE" w:rsidRPr="000945EF">
        <w:rPr>
          <w:color w:val="000000"/>
          <w:lang w:val="en-GB"/>
        </w:rPr>
        <w:t xml:space="preserve"> </w:t>
      </w:r>
      <w:r w:rsidR="009853BE" w:rsidRPr="000945EF">
        <w:rPr>
          <w:color w:val="000000"/>
          <w:lang w:val="bg-BG"/>
        </w:rPr>
        <w:t>и</w:t>
      </w:r>
      <w:r w:rsidR="009853BE" w:rsidRPr="000945EF">
        <w:rPr>
          <w:color w:val="000000"/>
          <w:lang w:val="en-GB"/>
        </w:rPr>
        <w:t xml:space="preserve"> 24 </w:t>
      </w:r>
      <w:r w:rsidR="009853BE" w:rsidRPr="000945EF">
        <w:rPr>
          <w:color w:val="000000"/>
          <w:lang w:val="bg-BG"/>
        </w:rPr>
        <w:t>юли</w:t>
      </w:r>
      <w:r w:rsidR="009853BE" w:rsidRPr="000945EF">
        <w:rPr>
          <w:color w:val="000000"/>
          <w:lang w:val="en-GB"/>
        </w:rPr>
        <w:t xml:space="preserve"> 2003</w:t>
      </w:r>
      <w:r w:rsidR="009853BE" w:rsidRPr="000945EF">
        <w:rPr>
          <w:color w:val="000000"/>
          <w:lang w:val="bg-BG"/>
        </w:rPr>
        <w:t xml:space="preserve"> г.</w:t>
      </w:r>
      <w:r w:rsidR="008E150D">
        <w:rPr>
          <w:color w:val="000000"/>
          <w:lang w:val="bg-BG"/>
        </w:rPr>
        <w:t>,</w:t>
      </w:r>
      <w:r w:rsidR="009853BE" w:rsidRPr="000945EF">
        <w:rPr>
          <w:color w:val="000000"/>
          <w:lang w:val="bg-BG"/>
        </w:rPr>
        <w:t xml:space="preserve"> не показ</w:t>
      </w:r>
      <w:r w:rsidR="00B226C1">
        <w:rPr>
          <w:color w:val="000000"/>
          <w:lang w:val="bg-BG"/>
        </w:rPr>
        <w:t>ват</w:t>
      </w:r>
      <w:r w:rsidR="009853BE" w:rsidRPr="000945EF">
        <w:rPr>
          <w:color w:val="000000"/>
          <w:lang w:val="bg-BG"/>
        </w:rPr>
        <w:t xml:space="preserve"> патология на гръдния кош</w:t>
      </w:r>
      <w:r w:rsidR="004F0957" w:rsidRPr="000945EF">
        <w:rPr>
          <w:color w:val="000000"/>
          <w:lang w:val="en-GB"/>
        </w:rPr>
        <w:t xml:space="preserve">. </w:t>
      </w:r>
      <w:r w:rsidR="009853BE" w:rsidRPr="000945EF">
        <w:rPr>
          <w:color w:val="000000"/>
          <w:lang w:val="bg-BG"/>
        </w:rPr>
        <w:t xml:space="preserve">Г-н </w:t>
      </w:r>
      <w:r w:rsidR="00B226C1" w:rsidRPr="00DF34B1">
        <w:rPr>
          <w:color w:val="000000"/>
          <w:lang w:val="en-GB"/>
        </w:rPr>
        <w:t xml:space="preserve">Khadjiev </w:t>
      </w:r>
      <w:r w:rsidR="00B226C1">
        <w:rPr>
          <w:color w:val="000000"/>
          <w:lang w:val="bg-BG"/>
        </w:rPr>
        <w:t>иска</w:t>
      </w:r>
      <w:r w:rsidR="00B226C1" w:rsidRPr="000945EF">
        <w:rPr>
          <w:color w:val="000000"/>
          <w:lang w:val="bg-BG"/>
        </w:rPr>
        <w:t xml:space="preserve"> </w:t>
      </w:r>
      <w:r w:rsidR="009853BE" w:rsidRPr="000945EF">
        <w:rPr>
          <w:color w:val="000000"/>
          <w:lang w:val="bg-BG"/>
        </w:rPr>
        <w:t xml:space="preserve">лечение на </w:t>
      </w:r>
      <w:r w:rsidR="004F0957" w:rsidRPr="000945EF">
        <w:rPr>
          <w:color w:val="000000"/>
          <w:lang w:val="en-GB"/>
        </w:rPr>
        <w:t xml:space="preserve">20 </w:t>
      </w:r>
      <w:r w:rsidR="009853BE" w:rsidRPr="000945EF">
        <w:rPr>
          <w:color w:val="000000"/>
          <w:lang w:val="bg-BG"/>
        </w:rPr>
        <w:t>февруари</w:t>
      </w:r>
      <w:r w:rsidR="004F0957" w:rsidRPr="000945EF">
        <w:rPr>
          <w:color w:val="000000"/>
          <w:lang w:val="en-GB"/>
        </w:rPr>
        <w:t xml:space="preserve"> (</w:t>
      </w:r>
      <w:r w:rsidR="009853BE" w:rsidRPr="000945EF">
        <w:rPr>
          <w:color w:val="000000"/>
          <w:lang w:val="bg-BG"/>
        </w:rPr>
        <w:t>за остра вирусна респираторна инфекция</w:t>
      </w:r>
      <w:r w:rsidR="004F0957" w:rsidRPr="000945EF">
        <w:rPr>
          <w:color w:val="000000"/>
          <w:lang w:val="en-GB"/>
        </w:rPr>
        <w:t xml:space="preserve">) </w:t>
      </w:r>
      <w:r w:rsidR="009853BE" w:rsidRPr="000945EF">
        <w:rPr>
          <w:color w:val="000000"/>
          <w:lang w:val="bg-BG"/>
        </w:rPr>
        <w:t>и</w:t>
      </w:r>
      <w:r w:rsidR="004F0957" w:rsidRPr="000945EF">
        <w:rPr>
          <w:color w:val="000000"/>
          <w:lang w:val="en-GB"/>
        </w:rPr>
        <w:t xml:space="preserve"> </w:t>
      </w:r>
      <w:r w:rsidR="008E150D">
        <w:rPr>
          <w:color w:val="000000"/>
          <w:lang w:val="bg-BG"/>
        </w:rPr>
        <w:t xml:space="preserve">на </w:t>
      </w:r>
      <w:r w:rsidR="004F0957" w:rsidRPr="000945EF">
        <w:rPr>
          <w:color w:val="000000"/>
          <w:lang w:val="en-GB"/>
        </w:rPr>
        <w:t xml:space="preserve">3 </w:t>
      </w:r>
      <w:r w:rsidR="009853BE" w:rsidRPr="000945EF">
        <w:rPr>
          <w:color w:val="000000"/>
          <w:lang w:val="bg-BG"/>
        </w:rPr>
        <w:t>април</w:t>
      </w:r>
      <w:r w:rsidR="004F0957" w:rsidRPr="000945EF">
        <w:rPr>
          <w:color w:val="000000"/>
          <w:lang w:val="en-GB"/>
        </w:rPr>
        <w:t xml:space="preserve"> 2003</w:t>
      </w:r>
      <w:r w:rsidR="009853BE" w:rsidRPr="000945EF">
        <w:rPr>
          <w:color w:val="000000"/>
          <w:lang w:val="bg-BG"/>
        </w:rPr>
        <w:t xml:space="preserve"> г.</w:t>
      </w:r>
      <w:r w:rsidR="004F0957" w:rsidRPr="000945EF">
        <w:rPr>
          <w:color w:val="000000"/>
          <w:lang w:val="en-GB"/>
        </w:rPr>
        <w:t xml:space="preserve"> (</w:t>
      </w:r>
      <w:r w:rsidR="009853BE" w:rsidRPr="000945EF">
        <w:rPr>
          <w:color w:val="000000"/>
          <w:lang w:val="bg-BG"/>
        </w:rPr>
        <w:t>за остър ларингит</w:t>
      </w:r>
      <w:r w:rsidR="004F0957" w:rsidRPr="000945EF">
        <w:rPr>
          <w:color w:val="000000"/>
          <w:lang w:val="en-GB"/>
        </w:rPr>
        <w:t xml:space="preserve">). </w:t>
      </w:r>
      <w:r w:rsidR="009853BE" w:rsidRPr="000945EF">
        <w:rPr>
          <w:color w:val="000000"/>
          <w:lang w:val="bg-BG"/>
        </w:rPr>
        <w:t xml:space="preserve">Той не </w:t>
      </w:r>
      <w:r w:rsidR="008E150D">
        <w:rPr>
          <w:color w:val="000000"/>
          <w:lang w:val="bg-BG"/>
        </w:rPr>
        <w:t>е от</w:t>
      </w:r>
      <w:r w:rsidR="00B226C1">
        <w:rPr>
          <w:color w:val="000000"/>
          <w:lang w:val="bg-BG"/>
        </w:rPr>
        <w:t>прав</w:t>
      </w:r>
      <w:r w:rsidR="008E150D">
        <w:rPr>
          <w:color w:val="000000"/>
          <w:lang w:val="bg-BG"/>
        </w:rPr>
        <w:t>ял</w:t>
      </w:r>
      <w:r w:rsidR="009853BE" w:rsidRPr="000945EF">
        <w:rPr>
          <w:color w:val="000000"/>
          <w:lang w:val="bg-BG"/>
        </w:rPr>
        <w:t xml:space="preserve"> други искания за медицинска помощ</w:t>
      </w:r>
      <w:r w:rsidR="004F0957" w:rsidRPr="000945EF">
        <w:rPr>
          <w:color w:val="000000"/>
          <w:lang w:val="en-GB"/>
        </w:rPr>
        <w:t xml:space="preserve">. </w:t>
      </w:r>
      <w:r w:rsidR="009853BE" w:rsidRPr="000945EF">
        <w:rPr>
          <w:color w:val="000000"/>
          <w:lang w:val="bg-BG"/>
        </w:rPr>
        <w:t>Съгласно медицинско</w:t>
      </w:r>
      <w:r w:rsidR="008E150D">
        <w:rPr>
          <w:color w:val="000000"/>
          <w:lang w:val="bg-BG"/>
        </w:rPr>
        <w:t>то</w:t>
      </w:r>
      <w:r w:rsidR="009853BE" w:rsidRPr="000945EF">
        <w:rPr>
          <w:color w:val="000000"/>
          <w:lang w:val="bg-BG"/>
        </w:rPr>
        <w:t xml:space="preserve"> свидетелство от </w:t>
      </w:r>
      <w:r w:rsidR="009853BE" w:rsidRPr="000945EF">
        <w:rPr>
          <w:color w:val="000000"/>
          <w:lang w:val="en-GB"/>
        </w:rPr>
        <w:t xml:space="preserve">20 </w:t>
      </w:r>
      <w:r w:rsidR="009853BE" w:rsidRPr="000945EF">
        <w:rPr>
          <w:color w:val="000000"/>
          <w:lang w:val="bg-BG"/>
        </w:rPr>
        <w:t>февруари</w:t>
      </w:r>
      <w:r w:rsidR="009853BE" w:rsidRPr="000945EF">
        <w:rPr>
          <w:color w:val="000000"/>
          <w:lang w:val="en-GB"/>
        </w:rPr>
        <w:t xml:space="preserve"> 2004</w:t>
      </w:r>
      <w:r w:rsidR="009853BE" w:rsidRPr="000945EF">
        <w:rPr>
          <w:color w:val="000000"/>
          <w:lang w:val="bg-BG"/>
        </w:rPr>
        <w:t xml:space="preserve"> г.</w:t>
      </w:r>
      <w:r w:rsidR="009853BE" w:rsidRPr="000945EF">
        <w:rPr>
          <w:color w:val="000000"/>
          <w:lang w:val="en-GB"/>
        </w:rPr>
        <w:t xml:space="preserve"> </w:t>
      </w:r>
      <w:r w:rsidR="009853BE" w:rsidRPr="000945EF">
        <w:rPr>
          <w:color w:val="000000"/>
          <w:lang w:val="bg-BG"/>
        </w:rPr>
        <w:t>общопрактикуващ</w:t>
      </w:r>
      <w:r w:rsidR="008E150D">
        <w:rPr>
          <w:color w:val="000000"/>
          <w:lang w:val="bg-BG"/>
        </w:rPr>
        <w:t>и</w:t>
      </w:r>
      <w:r w:rsidR="009853BE" w:rsidRPr="000945EF">
        <w:rPr>
          <w:color w:val="000000"/>
          <w:lang w:val="bg-BG"/>
        </w:rPr>
        <w:t>ят лекар  откри</w:t>
      </w:r>
      <w:r w:rsidR="00B226C1">
        <w:rPr>
          <w:color w:val="000000"/>
          <w:lang w:val="bg-BG"/>
        </w:rPr>
        <w:t>ва</w:t>
      </w:r>
      <w:r w:rsidR="009853BE" w:rsidRPr="000945EF">
        <w:rPr>
          <w:color w:val="000000"/>
          <w:lang w:val="bg-BG"/>
        </w:rPr>
        <w:t xml:space="preserve"> доказателства за дистония</w:t>
      </w:r>
      <w:r w:rsidR="009853BE" w:rsidRPr="000945EF">
        <w:rPr>
          <w:color w:val="000000"/>
          <w:lang w:val="en-GB"/>
        </w:rPr>
        <w:t xml:space="preserve"> </w:t>
      </w:r>
      <w:r w:rsidR="009853BE" w:rsidRPr="000945EF">
        <w:rPr>
          <w:color w:val="000000"/>
          <w:lang w:val="bg-BG"/>
        </w:rPr>
        <w:t>и цефалгия</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250</w:t>
      </w:r>
      <w:r w:rsidRPr="000945EF">
        <w:rPr>
          <w:color w:val="000000"/>
          <w:lang w:val="en-GB"/>
        </w:rPr>
        <w:fldChar w:fldCharType="end"/>
      </w:r>
      <w:r w:rsidR="004F0957" w:rsidRPr="000945EF">
        <w:rPr>
          <w:color w:val="000000"/>
          <w:lang w:val="en-GB"/>
        </w:rPr>
        <w:t>.  </w:t>
      </w:r>
      <w:r w:rsidR="009853BE" w:rsidRPr="000945EF">
        <w:rPr>
          <w:color w:val="000000"/>
          <w:lang w:val="bg-BG"/>
        </w:rPr>
        <w:t xml:space="preserve">Съгласно медицинските свидетелства </w:t>
      </w:r>
      <w:r w:rsidR="00B226C1">
        <w:rPr>
          <w:color w:val="000000"/>
          <w:lang w:val="bg-BG"/>
        </w:rPr>
        <w:t>от</w:t>
      </w:r>
      <w:r w:rsidR="00B226C1" w:rsidRPr="000945EF">
        <w:rPr>
          <w:color w:val="000000"/>
          <w:lang w:val="bg-BG"/>
        </w:rPr>
        <w:t xml:space="preserve"> </w:t>
      </w:r>
      <w:r w:rsidR="00C86D1D" w:rsidRPr="000945EF">
        <w:rPr>
          <w:color w:val="000000"/>
          <w:lang w:val="en-GB"/>
        </w:rPr>
        <w:t xml:space="preserve">4 </w:t>
      </w:r>
      <w:r w:rsidR="009853BE" w:rsidRPr="000945EF">
        <w:rPr>
          <w:color w:val="000000"/>
          <w:lang w:val="bg-BG"/>
        </w:rPr>
        <w:t>ноември</w:t>
      </w:r>
      <w:r w:rsidR="004F0957" w:rsidRPr="000945EF">
        <w:rPr>
          <w:color w:val="000000"/>
          <w:lang w:val="en-GB"/>
        </w:rPr>
        <w:t xml:space="preserve"> 2002</w:t>
      </w:r>
      <w:r w:rsidR="00B226C1">
        <w:rPr>
          <w:color w:val="000000"/>
          <w:lang w:val="bg-BG"/>
        </w:rPr>
        <w:t xml:space="preserve"> </w:t>
      </w:r>
      <w:r w:rsidR="009853BE" w:rsidRPr="000945EF">
        <w:rPr>
          <w:color w:val="000000"/>
          <w:lang w:val="bg-BG"/>
        </w:rPr>
        <w:t xml:space="preserve">г. и </w:t>
      </w:r>
      <w:r w:rsidR="004F0957" w:rsidRPr="000945EF">
        <w:rPr>
          <w:color w:val="000000"/>
          <w:lang w:val="en-GB"/>
        </w:rPr>
        <w:t>15</w:t>
      </w:r>
      <w:r w:rsidR="00A571D9" w:rsidRPr="000945EF">
        <w:rPr>
          <w:color w:val="000000"/>
          <w:lang w:val="en-GB"/>
        </w:rPr>
        <w:t> </w:t>
      </w:r>
      <w:r w:rsidR="009853BE" w:rsidRPr="000945EF">
        <w:rPr>
          <w:color w:val="000000"/>
          <w:lang w:val="bg-BG"/>
        </w:rPr>
        <w:t>януари</w:t>
      </w:r>
      <w:r w:rsidR="004F0957" w:rsidRPr="000945EF">
        <w:rPr>
          <w:color w:val="000000"/>
          <w:lang w:val="en-GB"/>
        </w:rPr>
        <w:t xml:space="preserve"> 2003</w:t>
      </w:r>
      <w:r w:rsidR="009853BE" w:rsidRPr="000945EF">
        <w:rPr>
          <w:color w:val="000000"/>
          <w:lang w:val="bg-BG"/>
        </w:rPr>
        <w:t xml:space="preserve"> г.</w:t>
      </w:r>
      <w:r w:rsidR="004F0957" w:rsidRPr="000945EF">
        <w:rPr>
          <w:color w:val="000000"/>
          <w:lang w:val="en-GB"/>
        </w:rPr>
        <w:t xml:space="preserve"> </w:t>
      </w:r>
      <w:r w:rsidR="009853BE" w:rsidRPr="000945EF">
        <w:rPr>
          <w:color w:val="000000"/>
          <w:lang w:val="bg-BG"/>
        </w:rPr>
        <w:t xml:space="preserve">г-н </w:t>
      </w:r>
      <w:r w:rsidR="00B226C1" w:rsidRPr="00DF34B1">
        <w:rPr>
          <w:color w:val="000000"/>
          <w:lang w:val="en-GB"/>
        </w:rPr>
        <w:t xml:space="preserve">Shamayev </w:t>
      </w:r>
      <w:r w:rsidR="009853BE" w:rsidRPr="000945EF">
        <w:rPr>
          <w:color w:val="000000"/>
          <w:lang w:val="bg-BG"/>
        </w:rPr>
        <w:t>се оплаква от обща слабост, остра болка в бедрата, сухота в гърлото и устата и суха кашлица</w:t>
      </w:r>
      <w:r w:rsidR="004F0957" w:rsidRPr="000945EF">
        <w:rPr>
          <w:color w:val="000000"/>
          <w:lang w:val="en-GB"/>
        </w:rPr>
        <w:t>.</w:t>
      </w:r>
      <w:r w:rsidR="00665FA2" w:rsidRPr="000945EF">
        <w:rPr>
          <w:color w:val="000000"/>
          <w:lang w:val="en-GB"/>
        </w:rPr>
        <w:t xml:space="preserve"> </w:t>
      </w:r>
      <w:r w:rsidR="00BD7EB7" w:rsidRPr="000945EF">
        <w:rPr>
          <w:color w:val="000000"/>
          <w:lang w:val="bg-BG"/>
        </w:rPr>
        <w:t xml:space="preserve">Седмица преди </w:t>
      </w:r>
      <w:r w:rsidR="00665FA2" w:rsidRPr="000945EF">
        <w:rPr>
          <w:color w:val="000000"/>
          <w:lang w:val="en-GB"/>
        </w:rPr>
        <w:t xml:space="preserve">15 </w:t>
      </w:r>
      <w:r w:rsidR="00BD7EB7" w:rsidRPr="000945EF">
        <w:rPr>
          <w:color w:val="000000"/>
          <w:lang w:val="bg-BG"/>
        </w:rPr>
        <w:t>януари</w:t>
      </w:r>
      <w:r w:rsidR="00665FA2" w:rsidRPr="000945EF">
        <w:rPr>
          <w:color w:val="000000"/>
          <w:lang w:val="en-GB"/>
        </w:rPr>
        <w:t xml:space="preserve"> 2003</w:t>
      </w:r>
      <w:r w:rsidR="004F0957" w:rsidRPr="000945EF">
        <w:rPr>
          <w:color w:val="000000"/>
          <w:lang w:val="en-GB"/>
        </w:rPr>
        <w:t xml:space="preserve"> </w:t>
      </w:r>
      <w:r w:rsidR="00BD7EB7" w:rsidRPr="000945EF">
        <w:rPr>
          <w:color w:val="000000"/>
          <w:lang w:val="bg-BG"/>
        </w:rPr>
        <w:t xml:space="preserve">г. </w:t>
      </w:r>
      <w:r w:rsidR="00A00087">
        <w:rPr>
          <w:color w:val="000000"/>
          <w:lang w:val="bg-BG"/>
        </w:rPr>
        <w:t>прекарва</w:t>
      </w:r>
      <w:r w:rsidR="00BD7EB7" w:rsidRPr="000945EF">
        <w:rPr>
          <w:color w:val="000000"/>
          <w:lang w:val="bg-BG"/>
        </w:rPr>
        <w:t xml:space="preserve"> остра вирусна респираторна инфекция</w:t>
      </w:r>
      <w:r w:rsidR="004F0957" w:rsidRPr="000945EF">
        <w:rPr>
          <w:color w:val="000000"/>
          <w:lang w:val="en-GB"/>
        </w:rPr>
        <w:t xml:space="preserve">. </w:t>
      </w:r>
      <w:r w:rsidR="00A00087">
        <w:rPr>
          <w:color w:val="000000"/>
          <w:lang w:val="bg-BG"/>
        </w:rPr>
        <w:t>Н</w:t>
      </w:r>
      <w:r w:rsidR="00BD7EB7" w:rsidRPr="000945EF">
        <w:rPr>
          <w:color w:val="000000"/>
          <w:lang w:val="bg-BG"/>
        </w:rPr>
        <w:t>аблюдава</w:t>
      </w:r>
      <w:r w:rsidR="00B226C1">
        <w:rPr>
          <w:color w:val="000000"/>
          <w:lang w:val="bg-BG"/>
        </w:rPr>
        <w:t>т</w:t>
      </w:r>
      <w:r w:rsidR="00A00087">
        <w:rPr>
          <w:color w:val="000000"/>
          <w:lang w:val="bg-BG"/>
        </w:rPr>
        <w:t xml:space="preserve"> се</w:t>
      </w:r>
      <w:r w:rsidR="00B226C1">
        <w:rPr>
          <w:color w:val="000000"/>
          <w:lang w:val="bg-BG"/>
        </w:rPr>
        <w:t xml:space="preserve"> </w:t>
      </w:r>
      <w:r w:rsidR="00BD7EB7" w:rsidRPr="000945EF">
        <w:rPr>
          <w:color w:val="000000"/>
          <w:lang w:val="bg-BG"/>
        </w:rPr>
        <w:t>нормални везикул</w:t>
      </w:r>
      <w:r w:rsidR="00A00087">
        <w:rPr>
          <w:color w:val="000000"/>
          <w:lang w:val="bg-BG"/>
        </w:rPr>
        <w:t>арни</w:t>
      </w:r>
      <w:r w:rsidR="00BD7EB7" w:rsidRPr="000945EF">
        <w:rPr>
          <w:color w:val="000000"/>
          <w:lang w:val="bg-BG"/>
        </w:rPr>
        <w:t xml:space="preserve"> шумове в </w:t>
      </w:r>
      <w:r w:rsidR="00A00087">
        <w:rPr>
          <w:color w:val="000000"/>
          <w:lang w:val="bg-BG"/>
        </w:rPr>
        <w:t xml:space="preserve">белите </w:t>
      </w:r>
      <w:r w:rsidR="00BD7EB7" w:rsidRPr="000945EF">
        <w:rPr>
          <w:color w:val="000000"/>
          <w:lang w:val="bg-BG"/>
        </w:rPr>
        <w:t xml:space="preserve">дробове и хроничен </w:t>
      </w:r>
      <w:r w:rsidR="00BD7EB7" w:rsidRPr="000945EF">
        <w:t>холецистит</w:t>
      </w:r>
      <w:r w:rsidR="00BD7EB7" w:rsidRPr="000945EF">
        <w:rPr>
          <w:color w:val="000000"/>
          <w:lang w:val="en-GB"/>
        </w:rPr>
        <w:t xml:space="preserve"> </w:t>
      </w:r>
      <w:r w:rsidR="004F0957" w:rsidRPr="000945EF">
        <w:rPr>
          <w:color w:val="000000"/>
          <w:lang w:val="en-GB"/>
        </w:rPr>
        <w:t>(</w:t>
      </w:r>
      <w:r w:rsidR="00BD7EB7" w:rsidRPr="000945EF">
        <w:rPr>
          <w:color w:val="000000"/>
          <w:lang w:val="bg-BG"/>
        </w:rPr>
        <w:t>възпаление на</w:t>
      </w:r>
      <w:r w:rsidR="004F0957" w:rsidRPr="000945EF">
        <w:rPr>
          <w:color w:val="000000"/>
          <w:lang w:val="en-GB"/>
        </w:rPr>
        <w:t xml:space="preserve"> </w:t>
      </w:r>
      <w:r w:rsidR="00BD7EB7" w:rsidRPr="000945EF">
        <w:rPr>
          <w:color w:val="000000"/>
          <w:lang w:val="bg-BG"/>
        </w:rPr>
        <w:t>жлъчния мехур</w:t>
      </w:r>
      <w:r w:rsidR="00BD7EB7" w:rsidRPr="000945EF">
        <w:rPr>
          <w:color w:val="000000"/>
          <w:lang w:val="en-GB"/>
        </w:rPr>
        <w:t>)</w:t>
      </w:r>
      <w:r w:rsidR="00A00087">
        <w:rPr>
          <w:color w:val="000000"/>
          <w:lang w:val="bg-BG"/>
        </w:rPr>
        <w:t xml:space="preserve"> в ремисия</w:t>
      </w:r>
      <w:r w:rsidR="004F0957" w:rsidRPr="000945EF">
        <w:rPr>
          <w:color w:val="000000"/>
          <w:lang w:val="en-GB"/>
        </w:rPr>
        <w:t xml:space="preserve">. </w:t>
      </w:r>
      <w:r w:rsidR="00BD7EB7" w:rsidRPr="000945EF">
        <w:rPr>
          <w:color w:val="000000"/>
          <w:lang w:val="bg-BG"/>
        </w:rPr>
        <w:t xml:space="preserve">Неговото състояние </w:t>
      </w:r>
      <w:r w:rsidR="00B226C1">
        <w:rPr>
          <w:color w:val="000000"/>
          <w:lang w:val="bg-BG"/>
        </w:rPr>
        <w:t>с</w:t>
      </w:r>
      <w:r w:rsidR="00BD7EB7" w:rsidRPr="000945EF">
        <w:rPr>
          <w:color w:val="000000"/>
          <w:lang w:val="bg-BG"/>
        </w:rPr>
        <w:t>е опис</w:t>
      </w:r>
      <w:r w:rsidR="00B226C1">
        <w:rPr>
          <w:color w:val="000000"/>
          <w:lang w:val="bg-BG"/>
        </w:rPr>
        <w:t>в</w:t>
      </w:r>
      <w:r w:rsidR="00BD7EB7" w:rsidRPr="000945EF">
        <w:rPr>
          <w:color w:val="000000"/>
          <w:lang w:val="bg-BG"/>
        </w:rPr>
        <w:t xml:space="preserve">а като </w:t>
      </w:r>
      <w:r w:rsidR="004F0957" w:rsidRPr="000945EF">
        <w:rPr>
          <w:color w:val="000000"/>
          <w:lang w:val="en-GB"/>
        </w:rPr>
        <w:t>“</w:t>
      </w:r>
      <w:r w:rsidR="00BD7EB7" w:rsidRPr="000945EF">
        <w:rPr>
          <w:color w:val="000000"/>
          <w:lang w:val="bg-BG"/>
        </w:rPr>
        <w:t>обективно задоволително</w:t>
      </w:r>
      <w:r w:rsidR="004F0957" w:rsidRPr="000945EF">
        <w:rPr>
          <w:color w:val="000000"/>
          <w:lang w:val="en-GB"/>
        </w:rPr>
        <w:t xml:space="preserve">”. </w:t>
      </w:r>
      <w:r w:rsidR="00EF4852" w:rsidRPr="000945EF">
        <w:rPr>
          <w:color w:val="000000"/>
          <w:lang w:val="bg-BG"/>
        </w:rPr>
        <w:t>Според медицинското свидетелство от</w:t>
      </w:r>
      <w:r w:rsidR="004F0957" w:rsidRPr="000945EF">
        <w:rPr>
          <w:color w:val="000000"/>
          <w:lang w:val="en-GB"/>
        </w:rPr>
        <w:t xml:space="preserve"> 11</w:t>
      </w:r>
      <w:r w:rsidR="008F1346" w:rsidRPr="000945EF">
        <w:rPr>
          <w:color w:val="000000"/>
          <w:lang w:val="en-GB"/>
        </w:rPr>
        <w:t xml:space="preserve"> </w:t>
      </w:r>
      <w:r w:rsidR="00EF4852" w:rsidRPr="000945EF">
        <w:rPr>
          <w:color w:val="000000"/>
          <w:lang w:val="bg-BG"/>
        </w:rPr>
        <w:t>август</w:t>
      </w:r>
      <w:r w:rsidR="004F0957" w:rsidRPr="000945EF">
        <w:rPr>
          <w:color w:val="000000"/>
          <w:lang w:val="en-GB"/>
        </w:rPr>
        <w:t xml:space="preserve"> 2003</w:t>
      </w:r>
      <w:r w:rsidR="00EF4852" w:rsidRPr="000945EF">
        <w:rPr>
          <w:color w:val="000000"/>
          <w:lang w:val="bg-BG"/>
        </w:rPr>
        <w:t xml:space="preserve"> г.</w:t>
      </w:r>
      <w:r w:rsidR="004F0957" w:rsidRPr="000945EF">
        <w:rPr>
          <w:color w:val="000000"/>
          <w:lang w:val="en-GB"/>
        </w:rPr>
        <w:t xml:space="preserve"> </w:t>
      </w:r>
      <w:r w:rsidR="00EF4852" w:rsidRPr="000945EF">
        <w:rPr>
          <w:color w:val="000000"/>
          <w:lang w:val="bg-BG"/>
        </w:rPr>
        <w:t xml:space="preserve">г-н </w:t>
      </w:r>
      <w:r w:rsidR="00B226C1" w:rsidRPr="00DF34B1">
        <w:rPr>
          <w:color w:val="000000"/>
          <w:lang w:val="en-GB"/>
        </w:rPr>
        <w:t xml:space="preserve">Shamayev </w:t>
      </w:r>
      <w:r w:rsidR="00EF4852" w:rsidRPr="000945EF">
        <w:rPr>
          <w:color w:val="000000"/>
          <w:lang w:val="bg-BG"/>
        </w:rPr>
        <w:t xml:space="preserve">не </w:t>
      </w:r>
      <w:r w:rsidR="00EB58B8">
        <w:rPr>
          <w:color w:val="000000"/>
          <w:lang w:val="bg-BG"/>
        </w:rPr>
        <w:t>е имал оплаквания</w:t>
      </w:r>
      <w:r w:rsidR="00EF4852" w:rsidRPr="000945EF">
        <w:rPr>
          <w:color w:val="000000"/>
          <w:lang w:val="bg-BG"/>
        </w:rPr>
        <w:t xml:space="preserve"> </w:t>
      </w:r>
      <w:r w:rsidR="00EB58B8">
        <w:rPr>
          <w:color w:val="000000"/>
          <w:lang w:val="bg-BG"/>
        </w:rPr>
        <w:t>във връзка със</w:t>
      </w:r>
      <w:r w:rsidR="00EF4852" w:rsidRPr="000945EF">
        <w:rPr>
          <w:color w:val="000000"/>
          <w:lang w:val="bg-BG"/>
        </w:rPr>
        <w:t xml:space="preserve"> здравословното си състояние</w:t>
      </w:r>
      <w:r w:rsidR="004F0957" w:rsidRPr="000945EF">
        <w:rPr>
          <w:color w:val="000000"/>
          <w:lang w:val="en-GB"/>
        </w:rPr>
        <w:t xml:space="preserve">. </w:t>
      </w:r>
      <w:r w:rsidR="00EF4852" w:rsidRPr="000945EF">
        <w:rPr>
          <w:color w:val="000000"/>
          <w:lang w:val="bg-BG"/>
        </w:rPr>
        <w:t>Неговото медицинско досие разкри</w:t>
      </w:r>
      <w:r w:rsidR="00B226C1">
        <w:rPr>
          <w:color w:val="000000"/>
          <w:lang w:val="bg-BG"/>
        </w:rPr>
        <w:t>ва</w:t>
      </w:r>
      <w:r w:rsidR="00EF4852" w:rsidRPr="000945EF">
        <w:rPr>
          <w:color w:val="000000"/>
          <w:lang w:val="bg-BG"/>
        </w:rPr>
        <w:t xml:space="preserve"> натъртване на лявото рамо</w:t>
      </w:r>
      <w:r w:rsidR="004F0957" w:rsidRPr="000945EF">
        <w:rPr>
          <w:color w:val="000000"/>
          <w:lang w:val="en-GB"/>
        </w:rPr>
        <w:t xml:space="preserve">. </w:t>
      </w:r>
      <w:r w:rsidR="00EB58B8">
        <w:rPr>
          <w:color w:val="000000"/>
          <w:lang w:val="bg-BG"/>
        </w:rPr>
        <w:t xml:space="preserve">При </w:t>
      </w:r>
      <w:r w:rsidR="00EB58B8">
        <w:rPr>
          <w:lang w:val="bg-BG"/>
        </w:rPr>
        <w:t>п</w:t>
      </w:r>
      <w:r w:rsidR="00EF4852" w:rsidRPr="000945EF">
        <w:t xml:space="preserve">сихиатричен </w:t>
      </w:r>
      <w:r w:rsidR="00EF4852" w:rsidRPr="000945EF">
        <w:rPr>
          <w:lang w:val="bg-BG"/>
        </w:rPr>
        <w:t xml:space="preserve">преглед на </w:t>
      </w:r>
      <w:r w:rsidR="00EF4852" w:rsidRPr="000945EF">
        <w:rPr>
          <w:color w:val="000000"/>
          <w:lang w:val="en-GB"/>
        </w:rPr>
        <w:t xml:space="preserve">13 </w:t>
      </w:r>
      <w:r w:rsidR="00EF4852" w:rsidRPr="000945EF">
        <w:rPr>
          <w:color w:val="000000"/>
          <w:lang w:val="bg-BG"/>
        </w:rPr>
        <w:t>февруари</w:t>
      </w:r>
      <w:r w:rsidR="00EF4852" w:rsidRPr="000945EF">
        <w:rPr>
          <w:color w:val="000000"/>
          <w:lang w:val="en-GB"/>
        </w:rPr>
        <w:t xml:space="preserve"> 2003 </w:t>
      </w:r>
      <w:r w:rsidR="00EF4852" w:rsidRPr="000945EF">
        <w:rPr>
          <w:color w:val="000000"/>
          <w:lang w:val="bg-BG"/>
        </w:rPr>
        <w:t xml:space="preserve">г. </w:t>
      </w:r>
      <w:r w:rsidR="00EB58B8">
        <w:rPr>
          <w:color w:val="000000"/>
          <w:lang w:val="bg-BG"/>
        </w:rPr>
        <w:t xml:space="preserve">се </w:t>
      </w:r>
      <w:r w:rsidR="00EF4852" w:rsidRPr="000945EF">
        <w:rPr>
          <w:color w:val="000000"/>
          <w:lang w:val="bg-BG"/>
        </w:rPr>
        <w:t>установ</w:t>
      </w:r>
      <w:r w:rsidR="00B226C1">
        <w:rPr>
          <w:color w:val="000000"/>
          <w:lang w:val="bg-BG"/>
        </w:rPr>
        <w:t>ява</w:t>
      </w:r>
      <w:r w:rsidR="00EF4852" w:rsidRPr="000945EF">
        <w:rPr>
          <w:color w:val="000000"/>
          <w:lang w:val="bg-BG"/>
        </w:rPr>
        <w:t>, че той е в добро психологично здраве</w:t>
      </w:r>
      <w:r w:rsidR="00EF4852" w:rsidRPr="000945EF">
        <w:rPr>
          <w:color w:val="000000"/>
          <w:lang w:val="en-GB"/>
        </w:rPr>
        <w:t xml:space="preserve">. </w:t>
      </w:r>
      <w:r w:rsidR="00EF4852" w:rsidRPr="000945EF">
        <w:rPr>
          <w:color w:val="000000"/>
          <w:lang w:val="bg-BG"/>
        </w:rPr>
        <w:t>Рентгенови</w:t>
      </w:r>
      <w:r w:rsidR="00EB58B8">
        <w:rPr>
          <w:color w:val="000000"/>
          <w:lang w:val="bg-BG"/>
        </w:rPr>
        <w:t>те</w:t>
      </w:r>
      <w:r w:rsidR="00EF4852" w:rsidRPr="000945EF">
        <w:rPr>
          <w:color w:val="000000"/>
          <w:lang w:val="bg-BG"/>
        </w:rPr>
        <w:t xml:space="preserve"> снимки</w:t>
      </w:r>
      <w:r w:rsidR="00B226C1">
        <w:rPr>
          <w:color w:val="000000"/>
          <w:lang w:val="bg-BG"/>
        </w:rPr>
        <w:t>,</w:t>
      </w:r>
      <w:r w:rsidR="00EF4852" w:rsidRPr="000945EF">
        <w:rPr>
          <w:color w:val="000000"/>
          <w:lang w:val="bg-BG"/>
        </w:rPr>
        <w:t xml:space="preserve"> направени на </w:t>
      </w:r>
      <w:r w:rsidR="00EF4852" w:rsidRPr="000945EF">
        <w:rPr>
          <w:color w:val="000000"/>
          <w:lang w:val="en-GB"/>
        </w:rPr>
        <w:t xml:space="preserve">18 </w:t>
      </w:r>
      <w:r w:rsidR="00EF4852" w:rsidRPr="000945EF">
        <w:rPr>
          <w:color w:val="000000"/>
          <w:lang w:val="bg-BG"/>
        </w:rPr>
        <w:t>октомври</w:t>
      </w:r>
      <w:r w:rsidR="00EF4852" w:rsidRPr="000945EF">
        <w:rPr>
          <w:color w:val="000000"/>
          <w:lang w:val="en-GB"/>
        </w:rPr>
        <w:t xml:space="preserve"> 2002</w:t>
      </w:r>
      <w:r w:rsidR="00EF4852" w:rsidRPr="000945EF">
        <w:rPr>
          <w:color w:val="000000"/>
          <w:lang w:val="bg-BG"/>
        </w:rPr>
        <w:t xml:space="preserve"> г.</w:t>
      </w:r>
      <w:r w:rsidR="00EF4852" w:rsidRPr="000945EF">
        <w:rPr>
          <w:color w:val="000000"/>
          <w:lang w:val="en-GB"/>
        </w:rPr>
        <w:t xml:space="preserve"> </w:t>
      </w:r>
      <w:r w:rsidR="00EF4852" w:rsidRPr="000945EF">
        <w:rPr>
          <w:color w:val="000000"/>
          <w:lang w:val="bg-BG"/>
        </w:rPr>
        <w:t>и</w:t>
      </w:r>
      <w:r w:rsidR="00EF4852" w:rsidRPr="000945EF">
        <w:rPr>
          <w:color w:val="000000"/>
          <w:lang w:val="en-GB"/>
        </w:rPr>
        <w:t xml:space="preserve"> 24 </w:t>
      </w:r>
      <w:r w:rsidR="00EF4852" w:rsidRPr="000945EF">
        <w:rPr>
          <w:color w:val="000000"/>
          <w:lang w:val="bg-BG"/>
        </w:rPr>
        <w:t>юли</w:t>
      </w:r>
      <w:r w:rsidR="00EF4852" w:rsidRPr="000945EF">
        <w:rPr>
          <w:color w:val="000000"/>
          <w:lang w:val="en-GB"/>
        </w:rPr>
        <w:t xml:space="preserve"> 2003</w:t>
      </w:r>
      <w:r w:rsidR="00EF4852" w:rsidRPr="000945EF">
        <w:rPr>
          <w:color w:val="000000"/>
          <w:lang w:val="bg-BG"/>
        </w:rPr>
        <w:t xml:space="preserve"> г.</w:t>
      </w:r>
      <w:r w:rsidR="00EB58B8">
        <w:rPr>
          <w:color w:val="000000"/>
          <w:lang w:val="bg-BG"/>
        </w:rPr>
        <w:t>,</w:t>
      </w:r>
      <w:r w:rsidR="00EF4852" w:rsidRPr="000945EF">
        <w:rPr>
          <w:color w:val="000000"/>
          <w:lang w:val="bg-BG"/>
        </w:rPr>
        <w:t xml:space="preserve"> не показ</w:t>
      </w:r>
      <w:r w:rsidR="00B226C1">
        <w:rPr>
          <w:color w:val="000000"/>
          <w:lang w:val="bg-BG"/>
        </w:rPr>
        <w:t>в</w:t>
      </w:r>
      <w:r w:rsidR="00EF4852" w:rsidRPr="000945EF">
        <w:rPr>
          <w:color w:val="000000"/>
          <w:lang w:val="bg-BG"/>
        </w:rPr>
        <w:t>а</w:t>
      </w:r>
      <w:r w:rsidR="00B226C1">
        <w:rPr>
          <w:color w:val="000000"/>
          <w:lang w:val="bg-BG"/>
        </w:rPr>
        <w:t>т</w:t>
      </w:r>
      <w:r w:rsidR="00EF4852" w:rsidRPr="000945EF">
        <w:rPr>
          <w:color w:val="000000"/>
          <w:lang w:val="bg-BG"/>
        </w:rPr>
        <w:t xml:space="preserve"> патология на гръдния кош</w:t>
      </w:r>
      <w:r w:rsidR="00EF4852" w:rsidRPr="000945EF">
        <w:rPr>
          <w:color w:val="000000"/>
          <w:lang w:val="en-GB"/>
        </w:rPr>
        <w:t xml:space="preserve">. </w:t>
      </w:r>
      <w:r w:rsidR="00EF4852" w:rsidRPr="000945EF">
        <w:rPr>
          <w:color w:val="000000"/>
          <w:lang w:val="bg-BG"/>
        </w:rPr>
        <w:t xml:space="preserve">Г-н </w:t>
      </w:r>
      <w:r w:rsidR="00B226C1" w:rsidRPr="00DF34B1">
        <w:rPr>
          <w:color w:val="000000"/>
          <w:lang w:val="en-GB"/>
        </w:rPr>
        <w:t xml:space="preserve">Shamayev </w:t>
      </w:r>
      <w:r w:rsidR="00EF4852" w:rsidRPr="000945EF">
        <w:rPr>
          <w:color w:val="000000"/>
          <w:lang w:val="bg-BG"/>
        </w:rPr>
        <w:t xml:space="preserve">не </w:t>
      </w:r>
      <w:r w:rsidR="00EB58B8">
        <w:rPr>
          <w:color w:val="000000"/>
          <w:lang w:val="bg-BG"/>
        </w:rPr>
        <w:t>е търсил</w:t>
      </w:r>
      <w:r w:rsidR="00EB58B8" w:rsidRPr="000945EF">
        <w:rPr>
          <w:color w:val="000000"/>
          <w:lang w:val="bg-BG"/>
        </w:rPr>
        <w:t xml:space="preserve"> </w:t>
      </w:r>
      <w:r w:rsidR="00EF4852" w:rsidRPr="000945EF">
        <w:rPr>
          <w:color w:val="000000"/>
          <w:lang w:val="bg-BG"/>
        </w:rPr>
        <w:t xml:space="preserve">медицинска помощ в който и да е момент от задържането </w:t>
      </w:r>
      <w:r w:rsidR="00B2558F">
        <w:rPr>
          <w:color w:val="000000"/>
          <w:lang w:val="bg-BG"/>
        </w:rPr>
        <w:t>си</w:t>
      </w:r>
      <w:r w:rsidR="00EF4852" w:rsidRPr="000945EF">
        <w:rPr>
          <w:color w:val="000000"/>
          <w:lang w:val="en-GB"/>
        </w:rPr>
        <w:t xml:space="preserve">. </w:t>
      </w:r>
      <w:r w:rsidR="00EF4852" w:rsidRPr="000945EF">
        <w:rPr>
          <w:color w:val="000000"/>
          <w:lang w:val="bg-BG"/>
        </w:rPr>
        <w:t>Съгласно медицинско</w:t>
      </w:r>
      <w:r w:rsidR="00EB58B8">
        <w:rPr>
          <w:color w:val="000000"/>
          <w:lang w:val="bg-BG"/>
        </w:rPr>
        <w:t>то</w:t>
      </w:r>
      <w:r w:rsidR="00EF4852" w:rsidRPr="000945EF">
        <w:rPr>
          <w:color w:val="000000"/>
          <w:lang w:val="bg-BG"/>
        </w:rPr>
        <w:t xml:space="preserve"> свидетелство от </w:t>
      </w:r>
      <w:r w:rsidR="00EF4852" w:rsidRPr="000945EF">
        <w:rPr>
          <w:color w:val="000000"/>
          <w:lang w:val="en-GB"/>
        </w:rPr>
        <w:t xml:space="preserve">20 </w:t>
      </w:r>
      <w:r w:rsidR="00EF4852" w:rsidRPr="000945EF">
        <w:rPr>
          <w:color w:val="000000"/>
          <w:lang w:val="bg-BG"/>
        </w:rPr>
        <w:t>февруари</w:t>
      </w:r>
      <w:r w:rsidR="00EF4852" w:rsidRPr="000945EF">
        <w:rPr>
          <w:color w:val="000000"/>
          <w:lang w:val="en-GB"/>
        </w:rPr>
        <w:t xml:space="preserve"> 2004</w:t>
      </w:r>
      <w:r w:rsidR="00EF4852" w:rsidRPr="000945EF">
        <w:rPr>
          <w:color w:val="000000"/>
          <w:lang w:val="bg-BG"/>
        </w:rPr>
        <w:t xml:space="preserve"> г.</w:t>
      </w:r>
      <w:r w:rsidR="00EF4852" w:rsidRPr="000945EF">
        <w:rPr>
          <w:color w:val="000000"/>
          <w:lang w:val="en-GB"/>
        </w:rPr>
        <w:t xml:space="preserve"> </w:t>
      </w:r>
      <w:r w:rsidR="00EF4852" w:rsidRPr="000945EF">
        <w:rPr>
          <w:color w:val="000000"/>
          <w:lang w:val="bg-BG"/>
        </w:rPr>
        <w:t>общопрактикуващ</w:t>
      </w:r>
      <w:r w:rsidR="00EB58B8">
        <w:rPr>
          <w:color w:val="000000"/>
          <w:lang w:val="bg-BG"/>
        </w:rPr>
        <w:t>и</w:t>
      </w:r>
      <w:r w:rsidR="00EF4852" w:rsidRPr="000945EF">
        <w:rPr>
          <w:color w:val="000000"/>
          <w:lang w:val="bg-BG"/>
        </w:rPr>
        <w:t>ят лекар установ</w:t>
      </w:r>
      <w:r w:rsidR="00B226C1">
        <w:rPr>
          <w:color w:val="000000"/>
          <w:lang w:val="bg-BG"/>
        </w:rPr>
        <w:t>ява</w:t>
      </w:r>
      <w:r w:rsidR="00EF4852" w:rsidRPr="000945EF">
        <w:rPr>
          <w:color w:val="000000"/>
          <w:lang w:val="bg-BG"/>
        </w:rPr>
        <w:t xml:space="preserve"> </w:t>
      </w:r>
      <w:r w:rsidR="004C568A" w:rsidRPr="000945EF">
        <w:rPr>
          <w:color w:val="000000"/>
          <w:lang w:val="bg-BG"/>
        </w:rPr>
        <w:t>хипотонична дискинезия на храносмилателния тракт</w:t>
      </w:r>
      <w:r w:rsidR="004F0957" w:rsidRPr="000945EF">
        <w:rPr>
          <w:color w:val="000000"/>
          <w:lang w:val="en-GB"/>
        </w:rPr>
        <w:t>.</w:t>
      </w:r>
    </w:p>
    <w:p w:rsidR="004F0957"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251</w:t>
      </w:r>
      <w:r w:rsidRPr="000945EF">
        <w:rPr>
          <w:color w:val="000000"/>
          <w:lang w:val="en-GB"/>
        </w:rPr>
        <w:fldChar w:fldCharType="end"/>
      </w:r>
      <w:r w:rsidR="004F0957" w:rsidRPr="000945EF">
        <w:rPr>
          <w:color w:val="000000"/>
          <w:lang w:val="en-GB"/>
        </w:rPr>
        <w:t>.  </w:t>
      </w:r>
      <w:r w:rsidR="00171A4C" w:rsidRPr="000945EF">
        <w:rPr>
          <w:color w:val="000000"/>
          <w:lang w:val="bg-BG"/>
        </w:rPr>
        <w:t xml:space="preserve">Според медицинските свидетелства от </w:t>
      </w:r>
      <w:r w:rsidR="004F0957" w:rsidRPr="000945EF">
        <w:rPr>
          <w:color w:val="000000"/>
          <w:lang w:val="en-GB"/>
        </w:rPr>
        <w:t xml:space="preserve">4 </w:t>
      </w:r>
      <w:r w:rsidR="00171A4C" w:rsidRPr="000945EF">
        <w:rPr>
          <w:color w:val="000000"/>
          <w:lang w:val="bg-BG"/>
        </w:rPr>
        <w:t>ноември</w:t>
      </w:r>
      <w:r w:rsidR="004F0957" w:rsidRPr="000945EF">
        <w:rPr>
          <w:color w:val="000000"/>
          <w:lang w:val="en-GB"/>
        </w:rPr>
        <w:t xml:space="preserve"> 2002 </w:t>
      </w:r>
      <w:r w:rsidR="00171A4C" w:rsidRPr="000945EF">
        <w:rPr>
          <w:color w:val="000000"/>
          <w:lang w:val="bg-BG"/>
        </w:rPr>
        <w:t>г. и</w:t>
      </w:r>
      <w:r w:rsidR="004F0957" w:rsidRPr="000945EF">
        <w:rPr>
          <w:color w:val="000000"/>
          <w:lang w:val="en-GB"/>
        </w:rPr>
        <w:t xml:space="preserve"> 15 </w:t>
      </w:r>
      <w:r w:rsidR="00171A4C" w:rsidRPr="000945EF">
        <w:rPr>
          <w:color w:val="000000"/>
          <w:lang w:val="bg-BG"/>
        </w:rPr>
        <w:t>януари</w:t>
      </w:r>
      <w:r w:rsidR="004F0957" w:rsidRPr="000945EF">
        <w:rPr>
          <w:color w:val="000000"/>
          <w:lang w:val="en-GB"/>
        </w:rPr>
        <w:t xml:space="preserve"> 2003</w:t>
      </w:r>
      <w:r w:rsidR="00171A4C" w:rsidRPr="000945EF">
        <w:rPr>
          <w:color w:val="000000"/>
          <w:lang w:val="bg-BG"/>
        </w:rPr>
        <w:t xml:space="preserve"> г.</w:t>
      </w:r>
      <w:r w:rsidR="004F0957" w:rsidRPr="000945EF">
        <w:rPr>
          <w:color w:val="000000"/>
          <w:lang w:val="en-GB"/>
        </w:rPr>
        <w:t xml:space="preserve"> </w:t>
      </w:r>
      <w:r w:rsidR="00171A4C" w:rsidRPr="000945EF">
        <w:rPr>
          <w:color w:val="000000"/>
          <w:lang w:val="bg-BG"/>
        </w:rPr>
        <w:t xml:space="preserve">г-н </w:t>
      </w:r>
      <w:r w:rsidR="00B226C1" w:rsidRPr="00DF34B1">
        <w:rPr>
          <w:color w:val="000000"/>
          <w:lang w:val="en-GB"/>
        </w:rPr>
        <w:t xml:space="preserve">Adayev </w:t>
      </w:r>
      <w:r w:rsidR="00171A4C" w:rsidRPr="000945EF">
        <w:rPr>
          <w:color w:val="000000"/>
          <w:lang w:val="bg-BG"/>
        </w:rPr>
        <w:t xml:space="preserve">не </w:t>
      </w:r>
      <w:r w:rsidR="00EB58B8">
        <w:rPr>
          <w:color w:val="000000"/>
          <w:lang w:val="bg-BG"/>
        </w:rPr>
        <w:t>е имал</w:t>
      </w:r>
      <w:r w:rsidR="00EB58B8" w:rsidRPr="000945EF">
        <w:rPr>
          <w:color w:val="000000"/>
          <w:lang w:val="bg-BG"/>
        </w:rPr>
        <w:t xml:space="preserve"> </w:t>
      </w:r>
      <w:r w:rsidR="00171A4C" w:rsidRPr="000945EF">
        <w:rPr>
          <w:color w:val="000000"/>
          <w:lang w:val="bg-BG"/>
        </w:rPr>
        <w:t xml:space="preserve">оплаквания </w:t>
      </w:r>
      <w:r w:rsidR="00EB58B8">
        <w:rPr>
          <w:color w:val="000000"/>
          <w:lang w:val="bg-BG"/>
        </w:rPr>
        <w:t>във връзка със</w:t>
      </w:r>
      <w:r w:rsidR="00171A4C" w:rsidRPr="000945EF">
        <w:rPr>
          <w:color w:val="000000"/>
          <w:lang w:val="bg-BG"/>
        </w:rPr>
        <w:t xml:space="preserve"> здравословното си състояние</w:t>
      </w:r>
      <w:r w:rsidR="004F0957" w:rsidRPr="000945EF">
        <w:rPr>
          <w:color w:val="000000"/>
          <w:lang w:val="en-GB"/>
        </w:rPr>
        <w:t xml:space="preserve">. </w:t>
      </w:r>
      <w:r w:rsidR="00171A4C" w:rsidRPr="000945EF">
        <w:rPr>
          <w:color w:val="000000"/>
          <w:lang w:val="bg-BG"/>
        </w:rPr>
        <w:t xml:space="preserve">Неговото състояние </w:t>
      </w:r>
      <w:r w:rsidR="00B226C1">
        <w:rPr>
          <w:color w:val="000000"/>
          <w:lang w:val="bg-BG"/>
        </w:rPr>
        <w:t>с</w:t>
      </w:r>
      <w:r w:rsidR="00171A4C" w:rsidRPr="000945EF">
        <w:rPr>
          <w:color w:val="000000"/>
          <w:lang w:val="bg-BG"/>
        </w:rPr>
        <w:t>е опис</w:t>
      </w:r>
      <w:r w:rsidR="00B226C1">
        <w:rPr>
          <w:color w:val="000000"/>
          <w:lang w:val="bg-BG"/>
        </w:rPr>
        <w:t>ва</w:t>
      </w:r>
      <w:r w:rsidR="00171A4C" w:rsidRPr="000945EF">
        <w:rPr>
          <w:color w:val="000000"/>
          <w:lang w:val="bg-BG"/>
        </w:rPr>
        <w:t xml:space="preserve"> като </w:t>
      </w:r>
      <w:r w:rsidR="00171A4C" w:rsidRPr="000945EF">
        <w:rPr>
          <w:color w:val="000000"/>
          <w:lang w:val="en-GB"/>
        </w:rPr>
        <w:t>“</w:t>
      </w:r>
      <w:r w:rsidR="00171A4C" w:rsidRPr="000945EF">
        <w:rPr>
          <w:color w:val="000000"/>
          <w:lang w:val="bg-BG"/>
        </w:rPr>
        <w:t>обективно задоволително</w:t>
      </w:r>
      <w:r w:rsidR="00171A4C" w:rsidRPr="000945EF">
        <w:rPr>
          <w:color w:val="000000"/>
          <w:lang w:val="en-GB"/>
        </w:rPr>
        <w:t>”</w:t>
      </w:r>
      <w:r w:rsidR="004F0957" w:rsidRPr="000945EF">
        <w:rPr>
          <w:color w:val="000000"/>
          <w:lang w:val="en-GB"/>
        </w:rPr>
        <w:t xml:space="preserve">. </w:t>
      </w:r>
      <w:r w:rsidR="006641DC">
        <w:rPr>
          <w:color w:val="000000"/>
          <w:lang w:val="bg-BG"/>
        </w:rPr>
        <w:t>В м</w:t>
      </w:r>
      <w:r w:rsidR="00171A4C" w:rsidRPr="000945EF">
        <w:rPr>
          <w:color w:val="000000"/>
          <w:lang w:val="bg-BG"/>
        </w:rPr>
        <w:t xml:space="preserve">едицинското свидетелство от </w:t>
      </w:r>
      <w:r w:rsidR="004F0957" w:rsidRPr="000945EF">
        <w:rPr>
          <w:color w:val="000000"/>
          <w:lang w:val="en-GB"/>
        </w:rPr>
        <w:t>11</w:t>
      </w:r>
      <w:r w:rsidR="008F1346" w:rsidRPr="000945EF">
        <w:rPr>
          <w:color w:val="000000"/>
          <w:lang w:val="en-GB"/>
        </w:rPr>
        <w:t xml:space="preserve"> </w:t>
      </w:r>
      <w:r w:rsidR="00171A4C" w:rsidRPr="000945EF">
        <w:rPr>
          <w:color w:val="000000"/>
          <w:lang w:val="bg-BG"/>
        </w:rPr>
        <w:t>август</w:t>
      </w:r>
      <w:r w:rsidR="004F0957" w:rsidRPr="000945EF">
        <w:rPr>
          <w:color w:val="000000"/>
          <w:lang w:val="en-GB"/>
        </w:rPr>
        <w:t xml:space="preserve"> 2003 </w:t>
      </w:r>
      <w:r w:rsidR="00171A4C" w:rsidRPr="000945EF">
        <w:rPr>
          <w:color w:val="000000"/>
          <w:lang w:val="bg-BG"/>
        </w:rPr>
        <w:t>г.</w:t>
      </w:r>
      <w:r w:rsidR="006641DC">
        <w:rPr>
          <w:color w:val="000000"/>
          <w:lang w:val="bg-BG"/>
        </w:rPr>
        <w:t xml:space="preserve"> се</w:t>
      </w:r>
      <w:r w:rsidR="00171A4C" w:rsidRPr="000945EF">
        <w:rPr>
          <w:color w:val="000000"/>
          <w:lang w:val="bg-BG"/>
        </w:rPr>
        <w:t xml:space="preserve"> споменава</w:t>
      </w:r>
      <w:r w:rsidR="006641DC">
        <w:rPr>
          <w:color w:val="000000"/>
          <w:lang w:val="bg-BG"/>
        </w:rPr>
        <w:t xml:space="preserve"> за</w:t>
      </w:r>
      <w:r w:rsidR="00171A4C" w:rsidRPr="000945EF">
        <w:rPr>
          <w:color w:val="000000"/>
          <w:lang w:val="bg-BG"/>
        </w:rPr>
        <w:t xml:space="preserve"> бледорозово натъртване на гръдния кош, огнестрелна рана </w:t>
      </w:r>
      <w:r w:rsidR="006641DC">
        <w:rPr>
          <w:color w:val="000000"/>
          <w:lang w:val="bg-BG"/>
        </w:rPr>
        <w:t>в</w:t>
      </w:r>
      <w:r w:rsidR="00171A4C" w:rsidRPr="000945EF">
        <w:rPr>
          <w:color w:val="000000"/>
          <w:lang w:val="bg-BG"/>
        </w:rPr>
        <w:t xml:space="preserve"> лявото рамо от </w:t>
      </w:r>
      <w:r w:rsidR="004F0957" w:rsidRPr="000945EF">
        <w:rPr>
          <w:color w:val="000000"/>
          <w:lang w:val="en-GB"/>
        </w:rPr>
        <w:t>19</w:t>
      </w:r>
      <w:r w:rsidR="006641DC">
        <w:rPr>
          <w:color w:val="000000"/>
          <w:lang w:val="bg-BG"/>
        </w:rPr>
        <w:t>94</w:t>
      </w:r>
      <w:r w:rsidR="00171A4C" w:rsidRPr="000945EF">
        <w:rPr>
          <w:color w:val="000000"/>
          <w:lang w:val="bg-BG"/>
        </w:rPr>
        <w:t xml:space="preserve"> г</w:t>
      </w:r>
      <w:r w:rsidR="004F0957" w:rsidRPr="000945EF">
        <w:rPr>
          <w:color w:val="000000"/>
          <w:lang w:val="en-GB"/>
        </w:rPr>
        <w:t>.</w:t>
      </w:r>
      <w:r w:rsidR="006641DC">
        <w:rPr>
          <w:color w:val="000000"/>
          <w:lang w:val="bg-BG"/>
        </w:rPr>
        <w:t xml:space="preserve"> и</w:t>
      </w:r>
      <w:r w:rsidR="004F0957" w:rsidRPr="000945EF">
        <w:rPr>
          <w:color w:val="000000"/>
          <w:lang w:val="en-GB"/>
        </w:rPr>
        <w:t xml:space="preserve"> </w:t>
      </w:r>
      <w:r w:rsidR="006641DC">
        <w:rPr>
          <w:color w:val="000000"/>
          <w:lang w:val="bg-BG"/>
        </w:rPr>
        <w:t>травма на опашната кост</w:t>
      </w:r>
      <w:r w:rsidR="00C708F5">
        <w:rPr>
          <w:color w:val="000000"/>
          <w:lang w:val="bg-BG"/>
        </w:rPr>
        <w:t xml:space="preserve"> от 1986 г. При </w:t>
      </w:r>
      <w:r w:rsidR="00C708F5">
        <w:rPr>
          <w:lang w:val="bg-BG"/>
        </w:rPr>
        <w:t>п</w:t>
      </w:r>
      <w:r w:rsidR="00171A4C" w:rsidRPr="000945EF">
        <w:t xml:space="preserve">сихиатричен </w:t>
      </w:r>
      <w:r w:rsidR="00171A4C" w:rsidRPr="000945EF">
        <w:rPr>
          <w:lang w:val="bg-BG"/>
        </w:rPr>
        <w:t xml:space="preserve">преглед на </w:t>
      </w:r>
      <w:r w:rsidR="00171A4C" w:rsidRPr="000945EF">
        <w:rPr>
          <w:color w:val="000000"/>
          <w:lang w:val="en-GB"/>
        </w:rPr>
        <w:t xml:space="preserve">13 </w:t>
      </w:r>
      <w:r w:rsidR="00171A4C" w:rsidRPr="000945EF">
        <w:rPr>
          <w:color w:val="000000"/>
          <w:lang w:val="bg-BG"/>
        </w:rPr>
        <w:t>февруари</w:t>
      </w:r>
      <w:r w:rsidR="00171A4C" w:rsidRPr="000945EF">
        <w:rPr>
          <w:color w:val="000000"/>
          <w:lang w:val="en-GB"/>
        </w:rPr>
        <w:t xml:space="preserve"> 2003 </w:t>
      </w:r>
      <w:r w:rsidR="00171A4C" w:rsidRPr="000945EF">
        <w:rPr>
          <w:color w:val="000000"/>
          <w:lang w:val="bg-BG"/>
        </w:rPr>
        <w:t>г.</w:t>
      </w:r>
      <w:r w:rsidR="00C708F5">
        <w:rPr>
          <w:color w:val="000000"/>
          <w:lang w:val="bg-BG"/>
        </w:rPr>
        <w:t xml:space="preserve"> се</w:t>
      </w:r>
      <w:r w:rsidR="00171A4C" w:rsidRPr="000945EF">
        <w:rPr>
          <w:color w:val="000000"/>
          <w:lang w:val="bg-BG"/>
        </w:rPr>
        <w:t xml:space="preserve"> установ</w:t>
      </w:r>
      <w:r w:rsidR="00B226C1">
        <w:rPr>
          <w:color w:val="000000"/>
          <w:lang w:val="bg-BG"/>
        </w:rPr>
        <w:t>ява</w:t>
      </w:r>
      <w:r w:rsidR="00171A4C" w:rsidRPr="000945EF">
        <w:rPr>
          <w:color w:val="000000"/>
          <w:lang w:val="bg-BG"/>
        </w:rPr>
        <w:t>, че той е в добро психологично здраве</w:t>
      </w:r>
      <w:r w:rsidR="00171A4C" w:rsidRPr="000945EF">
        <w:rPr>
          <w:color w:val="000000"/>
          <w:lang w:val="en-GB"/>
        </w:rPr>
        <w:t xml:space="preserve">. </w:t>
      </w:r>
      <w:r w:rsidR="00171A4C" w:rsidRPr="000945EF">
        <w:rPr>
          <w:color w:val="000000"/>
          <w:lang w:val="bg-BG"/>
        </w:rPr>
        <w:t>Рентгенови</w:t>
      </w:r>
      <w:r w:rsidR="00C708F5">
        <w:rPr>
          <w:color w:val="000000"/>
          <w:lang w:val="bg-BG"/>
        </w:rPr>
        <w:t>те</w:t>
      </w:r>
      <w:r w:rsidR="00171A4C" w:rsidRPr="000945EF">
        <w:rPr>
          <w:color w:val="000000"/>
          <w:lang w:val="bg-BG"/>
        </w:rPr>
        <w:t xml:space="preserve"> снимки</w:t>
      </w:r>
      <w:r w:rsidR="00C708F5">
        <w:rPr>
          <w:color w:val="000000"/>
          <w:lang w:val="bg-BG"/>
        </w:rPr>
        <w:t>,</w:t>
      </w:r>
      <w:r w:rsidR="00171A4C" w:rsidRPr="000945EF">
        <w:rPr>
          <w:color w:val="000000"/>
          <w:lang w:val="bg-BG"/>
        </w:rPr>
        <w:t xml:space="preserve"> направени на 13</w:t>
      </w:r>
      <w:r w:rsidR="00171A4C" w:rsidRPr="000945EF">
        <w:rPr>
          <w:color w:val="000000"/>
          <w:lang w:val="en-GB"/>
        </w:rPr>
        <w:t xml:space="preserve"> </w:t>
      </w:r>
      <w:r w:rsidR="00171A4C" w:rsidRPr="000945EF">
        <w:rPr>
          <w:color w:val="000000"/>
          <w:lang w:val="bg-BG"/>
        </w:rPr>
        <w:t>март</w:t>
      </w:r>
      <w:r w:rsidR="00171A4C" w:rsidRPr="000945EF">
        <w:rPr>
          <w:color w:val="000000"/>
          <w:lang w:val="en-GB"/>
        </w:rPr>
        <w:t xml:space="preserve"> </w:t>
      </w:r>
      <w:r w:rsidR="00171A4C" w:rsidRPr="000945EF">
        <w:rPr>
          <w:color w:val="000000"/>
          <w:lang w:val="bg-BG"/>
        </w:rPr>
        <w:t>и</w:t>
      </w:r>
      <w:r w:rsidR="00171A4C" w:rsidRPr="000945EF">
        <w:rPr>
          <w:color w:val="000000"/>
          <w:lang w:val="en-GB"/>
        </w:rPr>
        <w:t xml:space="preserve"> 24 </w:t>
      </w:r>
      <w:r w:rsidR="00171A4C" w:rsidRPr="000945EF">
        <w:rPr>
          <w:color w:val="000000"/>
          <w:lang w:val="bg-BG"/>
        </w:rPr>
        <w:t>юли</w:t>
      </w:r>
      <w:r w:rsidR="00171A4C" w:rsidRPr="000945EF">
        <w:rPr>
          <w:color w:val="000000"/>
          <w:lang w:val="en-GB"/>
        </w:rPr>
        <w:t xml:space="preserve"> 2003</w:t>
      </w:r>
      <w:r w:rsidR="00171A4C" w:rsidRPr="000945EF">
        <w:rPr>
          <w:color w:val="000000"/>
          <w:lang w:val="bg-BG"/>
        </w:rPr>
        <w:t xml:space="preserve"> г.</w:t>
      </w:r>
      <w:r w:rsidR="00C708F5">
        <w:rPr>
          <w:color w:val="000000"/>
          <w:lang w:val="bg-BG"/>
        </w:rPr>
        <w:t>,</w:t>
      </w:r>
      <w:r w:rsidR="00171A4C" w:rsidRPr="000945EF">
        <w:rPr>
          <w:color w:val="000000"/>
          <w:lang w:val="bg-BG"/>
        </w:rPr>
        <w:t xml:space="preserve"> не показ</w:t>
      </w:r>
      <w:r w:rsidR="00B226C1">
        <w:rPr>
          <w:color w:val="000000"/>
          <w:lang w:val="bg-BG"/>
        </w:rPr>
        <w:t>ват</w:t>
      </w:r>
      <w:r w:rsidR="00171A4C" w:rsidRPr="000945EF">
        <w:rPr>
          <w:color w:val="000000"/>
          <w:lang w:val="bg-BG"/>
        </w:rPr>
        <w:t xml:space="preserve"> патология на гръдния кош</w:t>
      </w:r>
      <w:r w:rsidR="004F0957" w:rsidRPr="000945EF">
        <w:rPr>
          <w:color w:val="000000"/>
          <w:lang w:val="en-GB"/>
        </w:rPr>
        <w:t xml:space="preserve">. </w:t>
      </w:r>
      <w:r w:rsidR="00171A4C" w:rsidRPr="000945EF">
        <w:rPr>
          <w:color w:val="000000"/>
          <w:lang w:val="bg-BG"/>
        </w:rPr>
        <w:t>На</w:t>
      </w:r>
      <w:r w:rsidR="004F0957" w:rsidRPr="000945EF">
        <w:rPr>
          <w:color w:val="000000"/>
          <w:lang w:val="en-GB"/>
        </w:rPr>
        <w:t xml:space="preserve"> 9</w:t>
      </w:r>
      <w:r w:rsidR="00C86D1D" w:rsidRPr="000945EF">
        <w:rPr>
          <w:color w:val="000000"/>
          <w:lang w:val="en-GB"/>
        </w:rPr>
        <w:t> </w:t>
      </w:r>
      <w:r w:rsidR="00171A4C" w:rsidRPr="000945EF">
        <w:rPr>
          <w:color w:val="000000"/>
          <w:lang w:val="bg-BG"/>
        </w:rPr>
        <w:t>декември</w:t>
      </w:r>
      <w:r w:rsidR="004F0957" w:rsidRPr="000945EF">
        <w:rPr>
          <w:color w:val="000000"/>
          <w:lang w:val="en-GB"/>
        </w:rPr>
        <w:t xml:space="preserve"> 2002</w:t>
      </w:r>
      <w:r w:rsidR="00171A4C" w:rsidRPr="000945EF">
        <w:rPr>
          <w:color w:val="000000"/>
          <w:lang w:val="bg-BG"/>
        </w:rPr>
        <w:t>г.</w:t>
      </w:r>
      <w:r w:rsidR="004F0957" w:rsidRPr="000945EF">
        <w:rPr>
          <w:color w:val="000000"/>
          <w:lang w:val="en-GB"/>
        </w:rPr>
        <w:t xml:space="preserve"> </w:t>
      </w:r>
      <w:r w:rsidR="00171A4C" w:rsidRPr="000945EF">
        <w:rPr>
          <w:color w:val="000000"/>
          <w:lang w:val="bg-BG"/>
        </w:rPr>
        <w:t xml:space="preserve">г-н </w:t>
      </w:r>
      <w:r w:rsidR="00B226C1" w:rsidRPr="00DF34B1">
        <w:rPr>
          <w:color w:val="000000"/>
          <w:lang w:val="en-GB"/>
        </w:rPr>
        <w:t xml:space="preserve">Adayev </w:t>
      </w:r>
      <w:r w:rsidR="00171A4C" w:rsidRPr="000945EF">
        <w:rPr>
          <w:color w:val="000000"/>
          <w:lang w:val="bg-BG"/>
        </w:rPr>
        <w:t>е прегледан от лекар след епизод на хипертония и посттравматичен неврит на лявото ра</w:t>
      </w:r>
      <w:r w:rsidR="00C708F5">
        <w:rPr>
          <w:color w:val="000000"/>
          <w:lang w:val="bg-BG"/>
        </w:rPr>
        <w:t>м</w:t>
      </w:r>
      <w:r w:rsidR="00171A4C" w:rsidRPr="000945EF">
        <w:rPr>
          <w:color w:val="000000"/>
          <w:lang w:val="bg-BG"/>
        </w:rPr>
        <w:t>о</w:t>
      </w:r>
      <w:r w:rsidR="004F0957" w:rsidRPr="000945EF">
        <w:rPr>
          <w:color w:val="000000"/>
          <w:lang w:val="en-GB"/>
        </w:rPr>
        <w:t xml:space="preserve">. </w:t>
      </w:r>
      <w:r w:rsidR="00171A4C" w:rsidRPr="000945EF">
        <w:rPr>
          <w:color w:val="000000"/>
          <w:lang w:val="bg-BG"/>
        </w:rPr>
        <w:t>Той получ</w:t>
      </w:r>
      <w:r w:rsidR="00B226C1">
        <w:rPr>
          <w:color w:val="000000"/>
          <w:lang w:val="bg-BG"/>
        </w:rPr>
        <w:t>ава</w:t>
      </w:r>
      <w:r w:rsidR="00171A4C" w:rsidRPr="000945EF">
        <w:rPr>
          <w:color w:val="000000"/>
          <w:lang w:val="bg-BG"/>
        </w:rPr>
        <w:t xml:space="preserve"> </w:t>
      </w:r>
      <w:r w:rsidR="00C708F5">
        <w:rPr>
          <w:color w:val="000000"/>
          <w:lang w:val="bg-BG"/>
        </w:rPr>
        <w:t xml:space="preserve">медицинско </w:t>
      </w:r>
      <w:r w:rsidR="00171A4C" w:rsidRPr="000945EF">
        <w:rPr>
          <w:color w:val="000000"/>
          <w:lang w:val="bg-BG"/>
        </w:rPr>
        <w:t xml:space="preserve">лечение на </w:t>
      </w:r>
      <w:r w:rsidR="004F0957" w:rsidRPr="000945EF">
        <w:rPr>
          <w:color w:val="000000"/>
          <w:lang w:val="en-GB"/>
        </w:rPr>
        <w:t xml:space="preserve">21 </w:t>
      </w:r>
      <w:r w:rsidR="00171A4C" w:rsidRPr="000945EF">
        <w:rPr>
          <w:color w:val="000000"/>
          <w:lang w:val="bg-BG"/>
        </w:rPr>
        <w:t>февруари</w:t>
      </w:r>
      <w:r w:rsidR="004F0957" w:rsidRPr="000945EF">
        <w:rPr>
          <w:color w:val="000000"/>
          <w:lang w:val="en-GB"/>
        </w:rPr>
        <w:t xml:space="preserve"> </w:t>
      </w:r>
      <w:r w:rsidR="00171A4C" w:rsidRPr="000945EF">
        <w:rPr>
          <w:color w:val="000000"/>
          <w:lang w:val="bg-BG"/>
        </w:rPr>
        <w:t>и</w:t>
      </w:r>
      <w:r w:rsidR="004F0957" w:rsidRPr="000945EF">
        <w:rPr>
          <w:color w:val="000000"/>
          <w:lang w:val="en-GB"/>
        </w:rPr>
        <w:t xml:space="preserve"> 17 </w:t>
      </w:r>
      <w:r w:rsidR="00171A4C" w:rsidRPr="000945EF">
        <w:rPr>
          <w:color w:val="000000"/>
          <w:lang w:val="bg-BG"/>
        </w:rPr>
        <w:t>март</w:t>
      </w:r>
      <w:r w:rsidR="004F0957" w:rsidRPr="000945EF">
        <w:rPr>
          <w:color w:val="000000"/>
          <w:lang w:val="en-GB"/>
        </w:rPr>
        <w:t xml:space="preserve"> 2003</w:t>
      </w:r>
      <w:r w:rsidR="00171A4C" w:rsidRPr="000945EF">
        <w:rPr>
          <w:color w:val="000000"/>
          <w:lang w:val="bg-BG"/>
        </w:rPr>
        <w:t xml:space="preserve"> г</w:t>
      </w:r>
      <w:r w:rsidR="004F0957" w:rsidRPr="000945EF">
        <w:rPr>
          <w:color w:val="000000"/>
          <w:lang w:val="en-GB"/>
        </w:rPr>
        <w:t>.</w:t>
      </w:r>
    </w:p>
    <w:p w:rsidR="005104E1"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4F0957"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252</w:t>
      </w:r>
      <w:r w:rsidRPr="000945EF">
        <w:rPr>
          <w:color w:val="000000"/>
          <w:lang w:val="en-GB"/>
        </w:rPr>
        <w:fldChar w:fldCharType="end"/>
      </w:r>
      <w:r w:rsidR="004F0957" w:rsidRPr="000945EF">
        <w:rPr>
          <w:color w:val="000000"/>
          <w:lang w:val="en-GB"/>
        </w:rPr>
        <w:t>.  </w:t>
      </w:r>
      <w:r w:rsidR="00171A4C" w:rsidRPr="000945EF">
        <w:rPr>
          <w:color w:val="000000"/>
          <w:lang w:val="bg-BG"/>
        </w:rPr>
        <w:t xml:space="preserve">Съгласно медицинските свидетелства </w:t>
      </w:r>
      <w:r w:rsidR="00C708F5">
        <w:rPr>
          <w:color w:val="000000"/>
          <w:lang w:val="bg-BG"/>
        </w:rPr>
        <w:t>от</w:t>
      </w:r>
      <w:r w:rsidR="00171A4C" w:rsidRPr="000945EF">
        <w:rPr>
          <w:color w:val="000000"/>
          <w:lang w:val="bg-BG"/>
        </w:rPr>
        <w:t xml:space="preserve"> </w:t>
      </w:r>
      <w:r w:rsidR="004F0957" w:rsidRPr="000945EF">
        <w:rPr>
          <w:color w:val="000000"/>
          <w:lang w:val="en-GB"/>
        </w:rPr>
        <w:t xml:space="preserve">4 </w:t>
      </w:r>
      <w:r w:rsidR="00171A4C" w:rsidRPr="000945EF">
        <w:rPr>
          <w:color w:val="000000"/>
          <w:lang w:val="bg-BG"/>
        </w:rPr>
        <w:t>ноември</w:t>
      </w:r>
      <w:r w:rsidR="004F0957" w:rsidRPr="000945EF">
        <w:rPr>
          <w:color w:val="000000"/>
          <w:lang w:val="en-GB"/>
        </w:rPr>
        <w:t xml:space="preserve"> 2002</w:t>
      </w:r>
      <w:r w:rsidR="00171A4C" w:rsidRPr="000945EF">
        <w:rPr>
          <w:color w:val="000000"/>
          <w:lang w:val="bg-BG"/>
        </w:rPr>
        <w:t xml:space="preserve"> г.</w:t>
      </w:r>
      <w:r w:rsidR="004F0957" w:rsidRPr="000945EF">
        <w:rPr>
          <w:color w:val="000000"/>
          <w:lang w:val="en-GB"/>
        </w:rPr>
        <w:t>, 15</w:t>
      </w:r>
      <w:r w:rsidR="00C86D1D" w:rsidRPr="000945EF">
        <w:rPr>
          <w:color w:val="000000"/>
          <w:lang w:val="en-GB"/>
        </w:rPr>
        <w:t> </w:t>
      </w:r>
      <w:r w:rsidR="00171A4C" w:rsidRPr="000945EF">
        <w:rPr>
          <w:color w:val="000000"/>
          <w:lang w:val="bg-BG"/>
        </w:rPr>
        <w:t>януари</w:t>
      </w:r>
      <w:r w:rsidR="004F0957" w:rsidRPr="000945EF">
        <w:rPr>
          <w:color w:val="000000"/>
          <w:lang w:val="en-GB"/>
        </w:rPr>
        <w:t xml:space="preserve"> </w:t>
      </w:r>
      <w:r w:rsidR="00171A4C" w:rsidRPr="000945EF">
        <w:rPr>
          <w:color w:val="000000"/>
          <w:lang w:val="bg-BG"/>
        </w:rPr>
        <w:t>и</w:t>
      </w:r>
      <w:r w:rsidR="004F0957" w:rsidRPr="000945EF">
        <w:rPr>
          <w:color w:val="000000"/>
          <w:lang w:val="en-GB"/>
        </w:rPr>
        <w:t xml:space="preserve"> 11</w:t>
      </w:r>
      <w:r w:rsidR="008F1346" w:rsidRPr="000945EF">
        <w:rPr>
          <w:color w:val="000000"/>
          <w:lang w:val="en-GB"/>
        </w:rPr>
        <w:t xml:space="preserve"> </w:t>
      </w:r>
      <w:r w:rsidR="00171A4C" w:rsidRPr="000945EF">
        <w:rPr>
          <w:color w:val="000000"/>
          <w:lang w:val="bg-BG"/>
        </w:rPr>
        <w:t>август</w:t>
      </w:r>
      <w:r w:rsidR="004F0957" w:rsidRPr="000945EF">
        <w:rPr>
          <w:color w:val="000000"/>
          <w:lang w:val="en-GB"/>
        </w:rPr>
        <w:t xml:space="preserve"> 2003</w:t>
      </w:r>
      <w:r w:rsidR="00171A4C" w:rsidRPr="000945EF">
        <w:rPr>
          <w:color w:val="000000"/>
          <w:lang w:val="bg-BG"/>
        </w:rPr>
        <w:t xml:space="preserve"> г.</w:t>
      </w:r>
      <w:r w:rsidR="004F0957" w:rsidRPr="000945EF">
        <w:rPr>
          <w:color w:val="000000"/>
          <w:lang w:val="en-GB"/>
        </w:rPr>
        <w:t xml:space="preserve"> </w:t>
      </w:r>
      <w:r w:rsidR="00171A4C" w:rsidRPr="000945EF">
        <w:rPr>
          <w:color w:val="000000"/>
          <w:lang w:val="bg-BG"/>
        </w:rPr>
        <w:t xml:space="preserve">г-н </w:t>
      </w:r>
      <w:r w:rsidR="00A62DE5" w:rsidRPr="00DF34B1">
        <w:rPr>
          <w:color w:val="000000"/>
          <w:lang w:val="en-GB"/>
        </w:rPr>
        <w:t xml:space="preserve">Aziev </w:t>
      </w:r>
      <w:r w:rsidR="00171A4C" w:rsidRPr="000945EF">
        <w:rPr>
          <w:color w:val="000000"/>
          <w:lang w:val="bg-BG"/>
        </w:rPr>
        <w:t xml:space="preserve">не </w:t>
      </w:r>
      <w:r w:rsidR="00A62DE5">
        <w:rPr>
          <w:color w:val="000000"/>
          <w:lang w:val="bg-BG"/>
        </w:rPr>
        <w:t>с</w:t>
      </w:r>
      <w:r w:rsidR="00171A4C" w:rsidRPr="000945EF">
        <w:rPr>
          <w:color w:val="000000"/>
          <w:lang w:val="bg-BG"/>
        </w:rPr>
        <w:t>е</w:t>
      </w:r>
      <w:r w:rsidR="00C708F5">
        <w:rPr>
          <w:color w:val="000000"/>
          <w:lang w:val="bg-BG"/>
        </w:rPr>
        <w:t xml:space="preserve"> е </w:t>
      </w:r>
      <w:r w:rsidR="00171A4C" w:rsidRPr="000945EF">
        <w:rPr>
          <w:color w:val="000000"/>
          <w:lang w:val="bg-BG"/>
        </w:rPr>
        <w:t>оплаква</w:t>
      </w:r>
      <w:r w:rsidR="00C708F5">
        <w:rPr>
          <w:color w:val="000000"/>
          <w:lang w:val="bg-BG"/>
        </w:rPr>
        <w:t>л</w:t>
      </w:r>
      <w:r w:rsidR="00171A4C" w:rsidRPr="000945EF">
        <w:rPr>
          <w:color w:val="000000"/>
          <w:lang w:val="bg-BG"/>
        </w:rPr>
        <w:t xml:space="preserve"> </w:t>
      </w:r>
      <w:r w:rsidR="00A62DE5">
        <w:rPr>
          <w:color w:val="000000"/>
          <w:lang w:val="bg-BG"/>
        </w:rPr>
        <w:t>от</w:t>
      </w:r>
      <w:r w:rsidR="00A62DE5" w:rsidRPr="000945EF">
        <w:rPr>
          <w:color w:val="000000"/>
          <w:lang w:val="bg-BG"/>
        </w:rPr>
        <w:t xml:space="preserve"> </w:t>
      </w:r>
      <w:r w:rsidR="00171A4C" w:rsidRPr="000945EF">
        <w:rPr>
          <w:color w:val="000000"/>
          <w:lang w:val="bg-BG"/>
        </w:rPr>
        <w:t>здравословното си състояние</w:t>
      </w:r>
      <w:r w:rsidR="004F0957" w:rsidRPr="000945EF">
        <w:rPr>
          <w:color w:val="000000"/>
          <w:lang w:val="en-GB"/>
        </w:rPr>
        <w:t xml:space="preserve">. </w:t>
      </w:r>
      <w:r w:rsidR="00171A4C" w:rsidRPr="000945EF">
        <w:rPr>
          <w:color w:val="000000"/>
          <w:lang w:val="bg-BG"/>
        </w:rPr>
        <w:t xml:space="preserve">Неговото състояние </w:t>
      </w:r>
      <w:r w:rsidR="00A62DE5">
        <w:rPr>
          <w:color w:val="000000"/>
          <w:lang w:val="bg-BG"/>
        </w:rPr>
        <w:t>с</w:t>
      </w:r>
      <w:r w:rsidR="00171A4C" w:rsidRPr="000945EF">
        <w:rPr>
          <w:color w:val="000000"/>
          <w:lang w:val="bg-BG"/>
        </w:rPr>
        <w:t>е опис</w:t>
      </w:r>
      <w:r w:rsidR="00A62DE5">
        <w:rPr>
          <w:color w:val="000000"/>
          <w:lang w:val="bg-BG"/>
        </w:rPr>
        <w:t>в</w:t>
      </w:r>
      <w:r w:rsidR="00171A4C" w:rsidRPr="000945EF">
        <w:rPr>
          <w:color w:val="000000"/>
          <w:lang w:val="bg-BG"/>
        </w:rPr>
        <w:t xml:space="preserve">а като </w:t>
      </w:r>
      <w:r w:rsidR="00171A4C" w:rsidRPr="000945EF">
        <w:rPr>
          <w:color w:val="000000"/>
          <w:lang w:val="en-GB"/>
        </w:rPr>
        <w:t>“</w:t>
      </w:r>
      <w:r w:rsidR="00171A4C" w:rsidRPr="000945EF">
        <w:rPr>
          <w:color w:val="000000"/>
          <w:lang w:val="bg-BG"/>
        </w:rPr>
        <w:t>обективно задоволително</w:t>
      </w:r>
      <w:r w:rsidR="00171A4C" w:rsidRPr="000945EF">
        <w:rPr>
          <w:color w:val="000000"/>
          <w:lang w:val="en-GB"/>
        </w:rPr>
        <w:t>”</w:t>
      </w:r>
      <w:r w:rsidR="004F0957" w:rsidRPr="000945EF">
        <w:rPr>
          <w:color w:val="000000"/>
          <w:lang w:val="en-GB"/>
        </w:rPr>
        <w:t xml:space="preserve">. </w:t>
      </w:r>
      <w:r w:rsidR="00071863" w:rsidRPr="000945EF">
        <w:rPr>
          <w:color w:val="000000"/>
          <w:lang w:val="bg-BG"/>
        </w:rPr>
        <w:t xml:space="preserve">Г-н </w:t>
      </w:r>
      <w:r w:rsidR="00A62DE5" w:rsidRPr="00DF34B1">
        <w:rPr>
          <w:color w:val="000000"/>
          <w:lang w:val="en-GB"/>
        </w:rPr>
        <w:t xml:space="preserve">Aziev </w:t>
      </w:r>
      <w:r w:rsidR="00071863" w:rsidRPr="000945EF">
        <w:rPr>
          <w:color w:val="000000"/>
          <w:lang w:val="bg-BG"/>
        </w:rPr>
        <w:t xml:space="preserve">не е </w:t>
      </w:r>
      <w:r w:rsidR="00C708F5">
        <w:rPr>
          <w:color w:val="000000"/>
          <w:lang w:val="bg-BG"/>
        </w:rPr>
        <w:t xml:space="preserve">търсил </w:t>
      </w:r>
      <w:r w:rsidR="00071863" w:rsidRPr="000945EF">
        <w:rPr>
          <w:color w:val="000000"/>
          <w:lang w:val="bg-BG"/>
        </w:rPr>
        <w:t xml:space="preserve">медицинска помощ в който и да е момент от задържането </w:t>
      </w:r>
      <w:r w:rsidR="00C708F5">
        <w:rPr>
          <w:color w:val="000000"/>
          <w:lang w:val="bg-BG"/>
        </w:rPr>
        <w:t>си</w:t>
      </w:r>
      <w:r w:rsidR="004F0957" w:rsidRPr="000945EF">
        <w:rPr>
          <w:color w:val="000000"/>
          <w:lang w:val="en-GB"/>
        </w:rPr>
        <w:t xml:space="preserve">. </w:t>
      </w:r>
      <w:r w:rsidR="00071863" w:rsidRPr="000945EF">
        <w:rPr>
          <w:color w:val="000000"/>
          <w:lang w:val="bg-BG"/>
        </w:rPr>
        <w:t>На</w:t>
      </w:r>
      <w:r w:rsidR="004F0957" w:rsidRPr="000945EF">
        <w:rPr>
          <w:color w:val="000000"/>
          <w:lang w:val="en-GB"/>
        </w:rPr>
        <w:t xml:space="preserve"> 20</w:t>
      </w:r>
      <w:r w:rsidR="008F1346" w:rsidRPr="000945EF">
        <w:rPr>
          <w:color w:val="000000"/>
          <w:lang w:val="en-GB"/>
        </w:rPr>
        <w:t xml:space="preserve"> </w:t>
      </w:r>
      <w:r w:rsidR="00071863" w:rsidRPr="000945EF">
        <w:rPr>
          <w:color w:val="000000"/>
          <w:lang w:val="bg-BG"/>
        </w:rPr>
        <w:t>февруари</w:t>
      </w:r>
      <w:r w:rsidR="004F0957" w:rsidRPr="000945EF">
        <w:rPr>
          <w:color w:val="000000"/>
          <w:lang w:val="en-GB"/>
        </w:rPr>
        <w:t xml:space="preserve"> 2004 </w:t>
      </w:r>
      <w:r w:rsidR="00071863" w:rsidRPr="000945EF">
        <w:rPr>
          <w:color w:val="000000"/>
          <w:lang w:val="bg-BG"/>
        </w:rPr>
        <w:t>г. общопрактикуващ</w:t>
      </w:r>
      <w:r w:rsidR="00B2558F">
        <w:rPr>
          <w:color w:val="000000"/>
          <w:lang w:val="bg-BG"/>
        </w:rPr>
        <w:t>и</w:t>
      </w:r>
      <w:r w:rsidR="00071863" w:rsidRPr="000945EF">
        <w:rPr>
          <w:color w:val="000000"/>
          <w:lang w:val="bg-BG"/>
        </w:rPr>
        <w:t xml:space="preserve">ят лекар не </w:t>
      </w:r>
      <w:r w:rsidR="00A62DE5">
        <w:rPr>
          <w:color w:val="000000"/>
          <w:lang w:val="bg-BG"/>
        </w:rPr>
        <w:t>намира</w:t>
      </w:r>
      <w:r w:rsidR="00071863" w:rsidRPr="000945EF">
        <w:rPr>
          <w:color w:val="000000"/>
          <w:lang w:val="bg-BG"/>
        </w:rPr>
        <w:t xml:space="preserve"> </w:t>
      </w:r>
      <w:r w:rsidR="00B2558F">
        <w:rPr>
          <w:color w:val="000000"/>
          <w:lang w:val="bg-BG"/>
        </w:rPr>
        <w:t xml:space="preserve">данни </w:t>
      </w:r>
      <w:r w:rsidR="00071863" w:rsidRPr="000945EF">
        <w:rPr>
          <w:color w:val="000000"/>
          <w:lang w:val="bg-BG"/>
        </w:rPr>
        <w:t>за каквато и да е патология</w:t>
      </w:r>
      <w:r w:rsidR="004F0957" w:rsidRPr="000945EF">
        <w:rPr>
          <w:color w:val="000000"/>
          <w:lang w:val="en-GB"/>
        </w:rPr>
        <w:t>.</w:t>
      </w:r>
    </w:p>
    <w:p w:rsidR="00CD49A7" w:rsidRPr="000945EF" w:rsidRDefault="00CD49A7" w:rsidP="00111331">
      <w:pPr>
        <w:pStyle w:val="JuHIRoman"/>
      </w:pPr>
      <w:r w:rsidRPr="000945EF">
        <w:lastRenderedPageBreak/>
        <w:t>II.  </w:t>
      </w:r>
      <w:r w:rsidR="00014893" w:rsidRPr="000945EF">
        <w:rPr>
          <w:lang w:val="bg-BG"/>
        </w:rPr>
        <w:t xml:space="preserve">ПРИЛОЖИМО ПРАВО И ПРАКТИКА </w:t>
      </w:r>
    </w:p>
    <w:p w:rsidR="005104E1" w:rsidRPr="000945EF" w:rsidRDefault="006013C9" w:rsidP="00111331">
      <w:pPr>
        <w:pStyle w:val="JuHACharCharCharCharCharCharCharCharCharChar"/>
        <w:rPr>
          <w:color w:val="000000"/>
          <w:lang w:val="en-GB"/>
        </w:rPr>
      </w:pPr>
      <w:r w:rsidRPr="000945EF">
        <w:rPr>
          <w:color w:val="000000"/>
          <w:lang w:val="en-GB"/>
        </w:rPr>
        <w:t>A.  </w:t>
      </w:r>
      <w:r w:rsidR="00014893" w:rsidRPr="000945EF">
        <w:rPr>
          <w:color w:val="000000"/>
          <w:lang w:val="bg-BG"/>
        </w:rPr>
        <w:t>Вътрешно право на Грузия</w:t>
      </w:r>
    </w:p>
    <w:p w:rsidR="006013C9" w:rsidRPr="000945EF" w:rsidRDefault="00A5306C" w:rsidP="00111331">
      <w:pPr>
        <w:pStyle w:val="JuH1CharCharCharCharCharCharCharCharCharChar"/>
        <w:rPr>
          <w:b w:val="0"/>
          <w:color w:val="000000"/>
          <w:lang w:val="en-GB"/>
        </w:rPr>
      </w:pPr>
      <w:r w:rsidRPr="000945EF">
        <w:rPr>
          <w:b w:val="0"/>
          <w:i w:val="0"/>
          <w:color w:val="000000"/>
          <w:lang w:val="en-GB"/>
        </w:rPr>
        <w:fldChar w:fldCharType="begin"/>
      </w:r>
      <w:r w:rsidR="006013C9" w:rsidRPr="000945EF">
        <w:rPr>
          <w:b w:val="0"/>
          <w:i w:val="0"/>
          <w:color w:val="000000"/>
          <w:lang w:val="en-GB"/>
        </w:rPr>
        <w:instrText xml:space="preserve"> SEQ level0 \*arabic </w:instrText>
      </w:r>
      <w:r w:rsidRPr="000945EF">
        <w:rPr>
          <w:b w:val="0"/>
          <w:i w:val="0"/>
          <w:color w:val="000000"/>
          <w:lang w:val="en-GB"/>
        </w:rPr>
        <w:fldChar w:fldCharType="separate"/>
      </w:r>
      <w:r w:rsidR="00E84328">
        <w:rPr>
          <w:b w:val="0"/>
          <w:i w:val="0"/>
          <w:noProof/>
          <w:color w:val="000000"/>
          <w:lang w:val="en-GB"/>
        </w:rPr>
        <w:t>253</w:t>
      </w:r>
      <w:r w:rsidRPr="000945EF">
        <w:rPr>
          <w:b w:val="0"/>
          <w:i w:val="0"/>
          <w:color w:val="000000"/>
          <w:lang w:val="en-GB"/>
        </w:rPr>
        <w:fldChar w:fldCharType="end"/>
      </w:r>
      <w:r w:rsidR="006013C9" w:rsidRPr="000945EF">
        <w:rPr>
          <w:b w:val="0"/>
          <w:i w:val="0"/>
          <w:color w:val="000000"/>
          <w:lang w:val="en-GB"/>
        </w:rPr>
        <w:t>.</w:t>
      </w:r>
      <w:r w:rsidR="006013C9" w:rsidRPr="000945EF">
        <w:rPr>
          <w:b w:val="0"/>
          <w:color w:val="000000"/>
          <w:lang w:val="en-GB"/>
        </w:rPr>
        <w:t>  </w:t>
      </w:r>
      <w:r w:rsidR="00014893" w:rsidRPr="000945EF">
        <w:rPr>
          <w:b w:val="0"/>
          <w:color w:val="000000"/>
          <w:lang w:val="bg-BG"/>
        </w:rPr>
        <w:t>Конституция</w:t>
      </w:r>
      <w:r w:rsidR="00B2558F">
        <w:rPr>
          <w:b w:val="0"/>
          <w:color w:val="000000"/>
          <w:lang w:val="bg-BG"/>
        </w:rPr>
        <w:t>та</w:t>
      </w:r>
    </w:p>
    <w:p w:rsidR="006013C9" w:rsidRPr="000945EF" w:rsidRDefault="00014893" w:rsidP="00C86D1D">
      <w:pPr>
        <w:pStyle w:val="JuHArticle"/>
      </w:pPr>
      <w:r w:rsidRPr="000945EF">
        <w:rPr>
          <w:lang w:val="bg-BG"/>
        </w:rPr>
        <w:t>Член</w:t>
      </w:r>
      <w:r w:rsidR="006013C9" w:rsidRPr="000945EF">
        <w:t xml:space="preserve"> 13 § 4</w:t>
      </w:r>
    </w:p>
    <w:p w:rsidR="006013C9" w:rsidRPr="000945EF" w:rsidRDefault="006013C9" w:rsidP="00C86D1D">
      <w:pPr>
        <w:pStyle w:val="JuQuot"/>
      </w:pPr>
      <w:r w:rsidRPr="000945EF">
        <w:t>“</w:t>
      </w:r>
      <w:r w:rsidR="003B3F69" w:rsidRPr="000945EF">
        <w:rPr>
          <w:lang w:val="bg-BG"/>
        </w:rPr>
        <w:t xml:space="preserve">Забранена е екстрадицията на гражданин на Грузия в </w:t>
      </w:r>
      <w:r w:rsidR="00A62DE5" w:rsidRPr="000945EF">
        <w:rPr>
          <w:lang w:val="bg-BG"/>
        </w:rPr>
        <w:t>друга</w:t>
      </w:r>
      <w:r w:rsidR="003B3F69" w:rsidRPr="000945EF">
        <w:rPr>
          <w:lang w:val="bg-BG"/>
        </w:rPr>
        <w:t xml:space="preserve"> държава, освен в случаи</w:t>
      </w:r>
      <w:r w:rsidR="00B2558F">
        <w:rPr>
          <w:lang w:val="bg-BG"/>
        </w:rPr>
        <w:t>,</w:t>
      </w:r>
      <w:r w:rsidR="003B3F69" w:rsidRPr="000945EF">
        <w:rPr>
          <w:lang w:val="bg-BG"/>
        </w:rPr>
        <w:t xml:space="preserve"> предвидени в международен договор</w:t>
      </w:r>
      <w:r w:rsidR="00A50297" w:rsidRPr="000945EF">
        <w:t xml:space="preserve">. </w:t>
      </w:r>
      <w:r w:rsidR="00B2558F">
        <w:rPr>
          <w:lang w:val="bg-BG"/>
        </w:rPr>
        <w:t>В</w:t>
      </w:r>
      <w:r w:rsidR="003B3F69" w:rsidRPr="000945EF">
        <w:rPr>
          <w:lang w:val="bg-BG"/>
        </w:rPr>
        <w:t xml:space="preserve">сяко решение за екстрадиция </w:t>
      </w:r>
      <w:r w:rsidR="00B2558F">
        <w:rPr>
          <w:lang w:val="bg-BG"/>
        </w:rPr>
        <w:t>може да бъде обжалвано</w:t>
      </w:r>
      <w:r w:rsidR="003B3F69" w:rsidRPr="000945EF">
        <w:rPr>
          <w:lang w:val="bg-BG"/>
        </w:rPr>
        <w:t xml:space="preserve"> в съдилищата</w:t>
      </w:r>
      <w:r w:rsidR="00A50297" w:rsidRPr="000945EF">
        <w:t>.”</w:t>
      </w:r>
    </w:p>
    <w:p w:rsidR="006013C9" w:rsidRPr="000945EF" w:rsidRDefault="003B3F69" w:rsidP="00111331">
      <w:pPr>
        <w:pStyle w:val="JuHArticle"/>
        <w:rPr>
          <w:color w:val="000000"/>
        </w:rPr>
      </w:pPr>
      <w:r w:rsidRPr="000945EF">
        <w:rPr>
          <w:color w:val="000000"/>
          <w:lang w:val="bg-BG"/>
        </w:rPr>
        <w:t>Член</w:t>
      </w:r>
      <w:r w:rsidR="006013C9" w:rsidRPr="000945EF">
        <w:rPr>
          <w:color w:val="000000"/>
        </w:rPr>
        <w:t xml:space="preserve"> 18 §§ 3 </w:t>
      </w:r>
      <w:r w:rsidRPr="000945EF">
        <w:rPr>
          <w:color w:val="000000"/>
          <w:lang w:val="bg-BG"/>
        </w:rPr>
        <w:t>и</w:t>
      </w:r>
      <w:r w:rsidR="006013C9" w:rsidRPr="000945EF">
        <w:rPr>
          <w:color w:val="000000"/>
        </w:rPr>
        <w:t xml:space="preserve"> 5</w:t>
      </w:r>
    </w:p>
    <w:p w:rsidR="00A50297" w:rsidRPr="000945EF" w:rsidRDefault="00A50297" w:rsidP="00C86D1D">
      <w:pPr>
        <w:pStyle w:val="JuQuot"/>
      </w:pPr>
      <w:r w:rsidRPr="000945EF">
        <w:t>“</w:t>
      </w:r>
      <w:r w:rsidR="00C86D1D" w:rsidRPr="000945EF">
        <w:t>3.  </w:t>
      </w:r>
      <w:r w:rsidR="003B3F69" w:rsidRPr="000945EF">
        <w:rPr>
          <w:lang w:val="bg-BG"/>
        </w:rPr>
        <w:t xml:space="preserve">Всеки арестуван или лишен от свобода по друг начин </w:t>
      </w:r>
      <w:r w:rsidR="00B2558F">
        <w:rPr>
          <w:lang w:val="bg-BG"/>
        </w:rPr>
        <w:t>с</w:t>
      </w:r>
      <w:r w:rsidR="003B3F69" w:rsidRPr="000945EF">
        <w:rPr>
          <w:lang w:val="bg-BG"/>
        </w:rPr>
        <w:t xml:space="preserve">е </w:t>
      </w:r>
      <w:r w:rsidR="00FB1128" w:rsidRPr="000945EF">
        <w:rPr>
          <w:lang w:val="bg-BG"/>
        </w:rPr>
        <w:t>изправ</w:t>
      </w:r>
      <w:r w:rsidR="00B2558F">
        <w:rPr>
          <w:lang w:val="bg-BG"/>
        </w:rPr>
        <w:t>я</w:t>
      </w:r>
      <w:r w:rsidR="003B3F69" w:rsidRPr="000945EF">
        <w:rPr>
          <w:lang w:val="bg-BG"/>
        </w:rPr>
        <w:t xml:space="preserve"> пред компетентен съд в рамките на четиридесет и осем часа</w:t>
      </w:r>
      <w:r w:rsidR="003B3F69" w:rsidRPr="000945EF">
        <w:t xml:space="preserve">. </w:t>
      </w:r>
      <w:r w:rsidR="003B3F69" w:rsidRPr="000945EF">
        <w:rPr>
          <w:lang w:val="bg-BG"/>
        </w:rPr>
        <w:t xml:space="preserve">Ако съдът не </w:t>
      </w:r>
      <w:r w:rsidR="009D6357">
        <w:rPr>
          <w:lang w:val="bg-BG"/>
        </w:rPr>
        <w:t>се произнесе</w:t>
      </w:r>
      <w:r w:rsidR="003B3F69" w:rsidRPr="000945EF">
        <w:rPr>
          <w:lang w:val="bg-BG"/>
        </w:rPr>
        <w:t xml:space="preserve"> за задържането или друга мярка за лишаване от свобода в рамките на двадесет и четири часа след изслушването, засегнатото лице трябва да бъде освободено незабавно</w:t>
      </w:r>
      <w:r w:rsidRPr="000945EF">
        <w:t>.</w:t>
      </w:r>
    </w:p>
    <w:p w:rsidR="00C86D1D" w:rsidRPr="000945EF" w:rsidRDefault="00C86D1D" w:rsidP="00C86D1D">
      <w:pPr>
        <w:pStyle w:val="JuQuot"/>
      </w:pPr>
      <w:r w:rsidRPr="000945EF">
        <w:t>...</w:t>
      </w:r>
    </w:p>
    <w:p w:rsidR="006013C9" w:rsidRPr="000945EF" w:rsidRDefault="00C86D1D" w:rsidP="00C86D1D">
      <w:pPr>
        <w:pStyle w:val="JuQuot"/>
      </w:pPr>
      <w:r w:rsidRPr="000945EF">
        <w:t>5.  </w:t>
      </w:r>
      <w:r w:rsidR="00A256FB" w:rsidRPr="000945EF">
        <w:rPr>
          <w:lang w:val="bg-BG"/>
        </w:rPr>
        <w:t>Арестувано</w:t>
      </w:r>
      <w:r w:rsidR="009D6357">
        <w:rPr>
          <w:lang w:val="bg-BG"/>
        </w:rPr>
        <w:t>то</w:t>
      </w:r>
      <w:r w:rsidR="00A256FB" w:rsidRPr="000945EF">
        <w:rPr>
          <w:lang w:val="bg-BG"/>
        </w:rPr>
        <w:t xml:space="preserve"> или задържано</w:t>
      </w:r>
      <w:r w:rsidR="009D6357">
        <w:rPr>
          <w:lang w:val="bg-BG"/>
        </w:rPr>
        <w:t>то</w:t>
      </w:r>
      <w:r w:rsidR="00A256FB" w:rsidRPr="000945EF">
        <w:rPr>
          <w:lang w:val="bg-BG"/>
        </w:rPr>
        <w:t xml:space="preserve"> лице трябва да бъде информирано, в момента на неговото задържане или арестуване, за неговите права и </w:t>
      </w:r>
      <w:r w:rsidR="009D6357">
        <w:rPr>
          <w:lang w:val="bg-BG"/>
        </w:rPr>
        <w:t xml:space="preserve">за </w:t>
      </w:r>
      <w:r w:rsidR="00A256FB" w:rsidRPr="000945EF">
        <w:rPr>
          <w:lang w:val="bg-BG"/>
        </w:rPr>
        <w:t>основанието за лишаване от свобода</w:t>
      </w:r>
      <w:r w:rsidRPr="000945EF">
        <w:t>.</w:t>
      </w:r>
      <w:r w:rsidR="006013C9" w:rsidRPr="000945EF">
        <w:t>”</w:t>
      </w:r>
    </w:p>
    <w:p w:rsidR="006013C9" w:rsidRPr="000945EF" w:rsidRDefault="00A256FB" w:rsidP="00111331">
      <w:pPr>
        <w:pStyle w:val="JuHArticle"/>
        <w:rPr>
          <w:color w:val="000000"/>
        </w:rPr>
      </w:pPr>
      <w:r w:rsidRPr="000945EF">
        <w:rPr>
          <w:color w:val="000000"/>
          <w:lang w:val="bg-BG"/>
        </w:rPr>
        <w:t>Член</w:t>
      </w:r>
      <w:r w:rsidR="006013C9" w:rsidRPr="000945EF">
        <w:rPr>
          <w:color w:val="000000"/>
        </w:rPr>
        <w:t xml:space="preserve"> 42 § 1</w:t>
      </w:r>
    </w:p>
    <w:p w:rsidR="006013C9" w:rsidRPr="000945EF" w:rsidRDefault="006013C9" w:rsidP="00C86D1D">
      <w:pPr>
        <w:pStyle w:val="JuQuot"/>
      </w:pPr>
      <w:r w:rsidRPr="000945EF">
        <w:t>“</w:t>
      </w:r>
      <w:r w:rsidR="00A256FB" w:rsidRPr="000945EF">
        <w:rPr>
          <w:lang w:val="bg-BG"/>
        </w:rPr>
        <w:t>Всеки има правото да се обърне към съд за защита на неговите права и свободи</w:t>
      </w:r>
      <w:r w:rsidRPr="000945EF">
        <w:t>.”</w:t>
      </w:r>
    </w:p>
    <w:p w:rsidR="006013C9" w:rsidRPr="000945EF" w:rsidRDefault="00A5306C" w:rsidP="00111331">
      <w:pPr>
        <w:pStyle w:val="JuH1CharCharCharCharCharCharCharCharCharChar"/>
        <w:rPr>
          <w:b w:val="0"/>
          <w:color w:val="000000"/>
          <w:lang w:val="en-GB"/>
        </w:rPr>
      </w:pPr>
      <w:r w:rsidRPr="000945EF">
        <w:rPr>
          <w:b w:val="0"/>
          <w:i w:val="0"/>
          <w:color w:val="000000"/>
        </w:rPr>
        <w:fldChar w:fldCharType="begin"/>
      </w:r>
      <w:r w:rsidR="006013C9" w:rsidRPr="000945EF">
        <w:rPr>
          <w:b w:val="0"/>
          <w:i w:val="0"/>
          <w:color w:val="000000"/>
          <w:lang w:val="en-GB"/>
        </w:rPr>
        <w:instrText xml:space="preserve"> SEQ level0 \*arabic </w:instrText>
      </w:r>
      <w:r w:rsidRPr="000945EF">
        <w:rPr>
          <w:b w:val="0"/>
          <w:i w:val="0"/>
          <w:color w:val="000000"/>
        </w:rPr>
        <w:fldChar w:fldCharType="separate"/>
      </w:r>
      <w:r w:rsidR="00E84328">
        <w:rPr>
          <w:b w:val="0"/>
          <w:i w:val="0"/>
          <w:noProof/>
          <w:color w:val="000000"/>
          <w:lang w:val="en-GB"/>
        </w:rPr>
        <w:t>254</w:t>
      </w:r>
      <w:r w:rsidRPr="000945EF">
        <w:rPr>
          <w:b w:val="0"/>
          <w:i w:val="0"/>
          <w:color w:val="000000"/>
        </w:rPr>
        <w:fldChar w:fldCharType="end"/>
      </w:r>
      <w:r w:rsidR="006013C9" w:rsidRPr="000945EF">
        <w:rPr>
          <w:b w:val="0"/>
          <w:i w:val="0"/>
          <w:color w:val="000000"/>
          <w:lang w:val="en-GB"/>
        </w:rPr>
        <w:t>.</w:t>
      </w:r>
      <w:r w:rsidR="006013C9" w:rsidRPr="000945EF">
        <w:rPr>
          <w:b w:val="0"/>
          <w:color w:val="000000"/>
          <w:lang w:val="en-GB"/>
        </w:rPr>
        <w:t>  </w:t>
      </w:r>
      <w:r w:rsidR="00A256FB" w:rsidRPr="000945EF">
        <w:rPr>
          <w:b w:val="0"/>
          <w:color w:val="000000"/>
          <w:lang w:val="bg-BG"/>
        </w:rPr>
        <w:t>Наказателнопроцесуалн</w:t>
      </w:r>
      <w:r w:rsidR="009D6357">
        <w:rPr>
          <w:b w:val="0"/>
          <w:color w:val="000000"/>
          <w:lang w:val="bg-BG"/>
        </w:rPr>
        <w:t>ият</w:t>
      </w:r>
      <w:r w:rsidR="00A256FB" w:rsidRPr="000945EF">
        <w:rPr>
          <w:b w:val="0"/>
          <w:color w:val="000000"/>
          <w:lang w:val="en-GB"/>
        </w:rPr>
        <w:t xml:space="preserve"> </w:t>
      </w:r>
      <w:r w:rsidRPr="007A1C1E">
        <w:rPr>
          <w:b w:val="0"/>
          <w:color w:val="000000"/>
          <w:lang w:val="bg-BG"/>
        </w:rPr>
        <w:t>кодекс</w:t>
      </w:r>
      <w:r w:rsidR="00A256FB" w:rsidRPr="000945EF">
        <w:rPr>
          <w:b w:val="0"/>
          <w:color w:val="000000"/>
          <w:lang w:val="en-GB"/>
        </w:rPr>
        <w:t xml:space="preserve"> </w:t>
      </w:r>
      <w:r w:rsidR="006013C9" w:rsidRPr="000945EF">
        <w:rPr>
          <w:b w:val="0"/>
          <w:color w:val="000000"/>
          <w:lang w:val="en-GB"/>
        </w:rPr>
        <w:t>(</w:t>
      </w:r>
      <w:r w:rsidR="00C86D1D" w:rsidRPr="000945EF">
        <w:rPr>
          <w:b w:val="0"/>
          <w:color w:val="000000"/>
          <w:lang w:val="en-GB"/>
        </w:rPr>
        <w:t>“</w:t>
      </w:r>
      <w:r w:rsidR="00A256FB" w:rsidRPr="000945EF">
        <w:rPr>
          <w:b w:val="0"/>
          <w:color w:val="000000"/>
          <w:lang w:val="bg-BG"/>
        </w:rPr>
        <w:t>НПК</w:t>
      </w:r>
      <w:r w:rsidR="00C86D1D" w:rsidRPr="000945EF">
        <w:rPr>
          <w:b w:val="0"/>
          <w:color w:val="000000"/>
          <w:lang w:val="en-GB"/>
        </w:rPr>
        <w:t>”</w:t>
      </w:r>
      <w:r w:rsidR="006013C9" w:rsidRPr="000945EF">
        <w:rPr>
          <w:b w:val="0"/>
          <w:color w:val="000000"/>
          <w:lang w:val="en-GB"/>
        </w:rPr>
        <w:t>)</w:t>
      </w:r>
    </w:p>
    <w:p w:rsidR="006013C9" w:rsidRPr="000945EF" w:rsidRDefault="00A256FB" w:rsidP="00111331">
      <w:pPr>
        <w:pStyle w:val="JuHArticle"/>
        <w:rPr>
          <w:color w:val="000000"/>
        </w:rPr>
      </w:pPr>
      <w:r w:rsidRPr="000945EF">
        <w:rPr>
          <w:color w:val="000000"/>
          <w:lang w:val="bg-BG"/>
        </w:rPr>
        <w:t>Член</w:t>
      </w:r>
      <w:r w:rsidR="006013C9" w:rsidRPr="000945EF">
        <w:rPr>
          <w:color w:val="000000"/>
        </w:rPr>
        <w:t xml:space="preserve"> 159 § 1</w:t>
      </w:r>
    </w:p>
    <w:p w:rsidR="006013C9" w:rsidRPr="000945EF" w:rsidRDefault="006013C9" w:rsidP="00C86D1D">
      <w:pPr>
        <w:pStyle w:val="JuQuot"/>
      </w:pPr>
      <w:r w:rsidRPr="000945EF">
        <w:t>“</w:t>
      </w:r>
      <w:r w:rsidR="00A256FB" w:rsidRPr="000945EF">
        <w:rPr>
          <w:lang w:val="bg-BG"/>
        </w:rPr>
        <w:t xml:space="preserve">Никой не може да бъде задържан без </w:t>
      </w:r>
      <w:r w:rsidR="00F00948" w:rsidRPr="000945EF">
        <w:rPr>
          <w:lang w:val="bg-BG"/>
        </w:rPr>
        <w:t>нареждане</w:t>
      </w:r>
      <w:r w:rsidR="00A256FB" w:rsidRPr="000945EF">
        <w:rPr>
          <w:lang w:val="bg-BG"/>
        </w:rPr>
        <w:t xml:space="preserve"> от съдия или </w:t>
      </w:r>
      <w:r w:rsidR="006E2538" w:rsidRPr="000945EF">
        <w:rPr>
          <w:lang w:val="bg-BG"/>
        </w:rPr>
        <w:t xml:space="preserve">друго съдебно решение </w:t>
      </w:r>
      <w:r w:rsidR="005104E1" w:rsidRPr="000945EF">
        <w:t>...</w:t>
      </w:r>
      <w:r w:rsidRPr="000945EF">
        <w:t>”</w:t>
      </w:r>
    </w:p>
    <w:p w:rsidR="006013C9" w:rsidRPr="000945EF" w:rsidRDefault="006E2538" w:rsidP="00111331">
      <w:pPr>
        <w:pStyle w:val="JuHArticle"/>
        <w:rPr>
          <w:color w:val="000000"/>
        </w:rPr>
      </w:pPr>
      <w:r w:rsidRPr="000945EF">
        <w:rPr>
          <w:color w:val="000000"/>
          <w:lang w:val="bg-BG"/>
        </w:rPr>
        <w:t>Член</w:t>
      </w:r>
      <w:r w:rsidR="006013C9" w:rsidRPr="000945EF">
        <w:rPr>
          <w:color w:val="000000"/>
        </w:rPr>
        <w:t xml:space="preserve"> 162 § 2</w:t>
      </w:r>
    </w:p>
    <w:p w:rsidR="006013C9" w:rsidRPr="000945EF" w:rsidRDefault="006013C9" w:rsidP="00C86D1D">
      <w:pPr>
        <w:pStyle w:val="JuQuot"/>
      </w:pPr>
      <w:r w:rsidRPr="000945EF">
        <w:t>“</w:t>
      </w:r>
      <w:r w:rsidR="007A67A1">
        <w:rPr>
          <w:lang w:val="bg-BG"/>
        </w:rPr>
        <w:t>Срокът</w:t>
      </w:r>
      <w:r w:rsidR="007A67A1" w:rsidRPr="000945EF">
        <w:rPr>
          <w:lang w:val="bg-BG"/>
        </w:rPr>
        <w:t xml:space="preserve"> </w:t>
      </w:r>
      <w:r w:rsidR="006E2538" w:rsidRPr="000945EF">
        <w:rPr>
          <w:lang w:val="bg-BG"/>
        </w:rPr>
        <w:t xml:space="preserve">на задържане по време на предварителното разследване не </w:t>
      </w:r>
      <w:r w:rsidR="007A67A1">
        <w:rPr>
          <w:lang w:val="bg-BG"/>
        </w:rPr>
        <w:t>може</w:t>
      </w:r>
      <w:r w:rsidR="006E2538" w:rsidRPr="000945EF">
        <w:rPr>
          <w:lang w:val="bg-BG"/>
        </w:rPr>
        <w:t xml:space="preserve"> да надхвърля три месеца</w:t>
      </w:r>
      <w:r w:rsidR="00A50297" w:rsidRPr="000945EF">
        <w:t xml:space="preserve">; </w:t>
      </w:r>
      <w:r w:rsidR="006E2538" w:rsidRPr="000945EF">
        <w:rPr>
          <w:lang w:val="bg-BG"/>
        </w:rPr>
        <w:t>този период започва да тече от датата на арестуване на заподозрения или датата на задържане на подсъдимия</w:t>
      </w:r>
      <w:r w:rsidR="00A50297" w:rsidRPr="000945EF">
        <w:t xml:space="preserve">. </w:t>
      </w:r>
      <w:r w:rsidR="00636C88" w:rsidRPr="000945EF">
        <w:rPr>
          <w:lang w:val="bg-BG"/>
        </w:rPr>
        <w:t>Датата</w:t>
      </w:r>
      <w:r w:rsidR="007A67A1">
        <w:rPr>
          <w:lang w:val="bg-BG"/>
        </w:rPr>
        <w:t>,</w:t>
      </w:r>
      <w:r w:rsidR="00636C88" w:rsidRPr="000945EF">
        <w:rPr>
          <w:lang w:val="bg-BG"/>
        </w:rPr>
        <w:t xml:space="preserve"> на която прокурор</w:t>
      </w:r>
      <w:r w:rsidR="00A62DE5">
        <w:rPr>
          <w:lang w:val="bg-BG"/>
        </w:rPr>
        <w:t>ът</w:t>
      </w:r>
      <w:r w:rsidR="00636C88" w:rsidRPr="000945EF">
        <w:rPr>
          <w:lang w:val="bg-BG"/>
        </w:rPr>
        <w:t xml:space="preserve"> отнася делото до съд</w:t>
      </w:r>
      <w:r w:rsidR="007A67A1">
        <w:rPr>
          <w:lang w:val="bg-BG"/>
        </w:rPr>
        <w:t>,</w:t>
      </w:r>
      <w:r w:rsidR="00636C88" w:rsidRPr="000945EF">
        <w:rPr>
          <w:lang w:val="bg-BG"/>
        </w:rPr>
        <w:t xml:space="preserve"> се счита за край на </w:t>
      </w:r>
      <w:r w:rsidR="007A67A1">
        <w:rPr>
          <w:lang w:val="bg-BG"/>
        </w:rPr>
        <w:t>този срок</w:t>
      </w:r>
      <w:r w:rsidR="00636C88" w:rsidRPr="000945EF">
        <w:rPr>
          <w:lang w:val="bg-BG"/>
        </w:rPr>
        <w:t xml:space="preserve"> на задържане</w:t>
      </w:r>
      <w:r w:rsidRPr="000945EF">
        <w:t>.”</w:t>
      </w:r>
    </w:p>
    <w:p w:rsidR="006013C9" w:rsidRPr="000945EF" w:rsidRDefault="00636C88" w:rsidP="00C86D1D">
      <w:pPr>
        <w:pStyle w:val="JuPara"/>
      </w:pPr>
      <w:r w:rsidRPr="000945EF">
        <w:rPr>
          <w:lang w:val="bg-BG"/>
        </w:rPr>
        <w:t xml:space="preserve">Този член също предвижда възможността за удължаване на </w:t>
      </w:r>
      <w:r w:rsidR="007A67A1">
        <w:rPr>
          <w:lang w:val="bg-BG"/>
        </w:rPr>
        <w:t>срока</w:t>
      </w:r>
      <w:r w:rsidR="007A67A1" w:rsidRPr="000945EF">
        <w:rPr>
          <w:lang w:val="bg-BG"/>
        </w:rPr>
        <w:t xml:space="preserve"> </w:t>
      </w:r>
      <w:r w:rsidRPr="000945EF">
        <w:rPr>
          <w:lang w:val="bg-BG"/>
        </w:rPr>
        <w:t>на задържане от компетентен съд</w:t>
      </w:r>
      <w:r w:rsidR="006013C9" w:rsidRPr="000945EF">
        <w:t xml:space="preserve">, </w:t>
      </w:r>
      <w:r w:rsidRPr="000945EF">
        <w:rPr>
          <w:lang w:val="bg-BG"/>
        </w:rPr>
        <w:t xml:space="preserve">но такова задържане не може при никакви обстоятелства да надхвърля девет месеца </w:t>
      </w:r>
      <w:r w:rsidR="006013C9" w:rsidRPr="000945EF">
        <w:t>(</w:t>
      </w:r>
      <w:r w:rsidRPr="000945EF">
        <w:rPr>
          <w:lang w:val="bg-BG"/>
        </w:rPr>
        <w:t xml:space="preserve">което е </w:t>
      </w:r>
      <w:r w:rsidR="007A67A1">
        <w:rPr>
          <w:lang w:val="bg-BG"/>
        </w:rPr>
        <w:t>и</w:t>
      </w:r>
      <w:r w:rsidRPr="000945EF">
        <w:rPr>
          <w:lang w:val="bg-BG"/>
        </w:rPr>
        <w:t xml:space="preserve"> предвиден</w:t>
      </w:r>
      <w:r w:rsidR="00A62DE5">
        <w:rPr>
          <w:lang w:val="bg-BG"/>
        </w:rPr>
        <w:t>ия</w:t>
      </w:r>
      <w:r w:rsidR="007A67A1">
        <w:rPr>
          <w:lang w:val="bg-BG"/>
        </w:rPr>
        <w:t>т</w:t>
      </w:r>
      <w:r w:rsidRPr="000945EF">
        <w:rPr>
          <w:lang w:val="bg-BG"/>
        </w:rPr>
        <w:t xml:space="preserve"> в Конституцията</w:t>
      </w:r>
      <w:r w:rsidR="00A62DE5">
        <w:rPr>
          <w:lang w:val="bg-BG"/>
        </w:rPr>
        <w:t xml:space="preserve"> </w:t>
      </w:r>
      <w:r w:rsidR="007A67A1">
        <w:rPr>
          <w:lang w:val="bg-BG"/>
        </w:rPr>
        <w:t>срок</w:t>
      </w:r>
      <w:r w:rsidR="006013C9" w:rsidRPr="000945EF">
        <w:t>).</w:t>
      </w:r>
    </w:p>
    <w:p w:rsidR="006013C9" w:rsidRPr="000945EF" w:rsidRDefault="00636C88" w:rsidP="00111331">
      <w:pPr>
        <w:pStyle w:val="JuHArticle"/>
        <w:rPr>
          <w:color w:val="000000"/>
        </w:rPr>
      </w:pPr>
      <w:r w:rsidRPr="000945EF">
        <w:rPr>
          <w:color w:val="000000"/>
          <w:lang w:val="bg-BG"/>
        </w:rPr>
        <w:t>Член</w:t>
      </w:r>
      <w:r w:rsidR="006013C9" w:rsidRPr="000945EF">
        <w:rPr>
          <w:color w:val="000000"/>
        </w:rPr>
        <w:t xml:space="preserve"> 242 § 1</w:t>
      </w:r>
    </w:p>
    <w:p w:rsidR="006013C9" w:rsidRPr="000945EF" w:rsidRDefault="005525A2" w:rsidP="00C86D1D">
      <w:pPr>
        <w:pStyle w:val="JuQuot"/>
      </w:pPr>
      <w:r w:rsidRPr="000945EF">
        <w:t>“</w:t>
      </w:r>
      <w:r w:rsidR="0021054E" w:rsidRPr="000945EF">
        <w:rPr>
          <w:lang w:val="bg-BG"/>
        </w:rPr>
        <w:t xml:space="preserve">Съдебна защита е на разположение по отношение на </w:t>
      </w:r>
      <w:r w:rsidR="005D7C92">
        <w:rPr>
          <w:lang w:val="bg-BG"/>
        </w:rPr>
        <w:t>действие</w:t>
      </w:r>
      <w:r w:rsidR="0021054E" w:rsidRPr="000945EF">
        <w:rPr>
          <w:lang w:val="bg-BG"/>
        </w:rPr>
        <w:t xml:space="preserve"> или решение на </w:t>
      </w:r>
      <w:r w:rsidR="00DF6834" w:rsidRPr="000945EF">
        <w:rPr>
          <w:lang w:val="bg-BG"/>
        </w:rPr>
        <w:t>дознател</w:t>
      </w:r>
      <w:r w:rsidR="0021054E" w:rsidRPr="000945EF">
        <w:rPr>
          <w:lang w:val="bg-BG"/>
        </w:rPr>
        <w:t xml:space="preserve">, разследващ орган, следовател или прокурор, което засегнатото лице счита за необосновано или </w:t>
      </w:r>
      <w:r w:rsidR="00DF6834" w:rsidRPr="000945EF">
        <w:rPr>
          <w:lang w:val="bg-BG"/>
        </w:rPr>
        <w:t xml:space="preserve">противозаконно, в случай на </w:t>
      </w:r>
      <w:r w:rsidR="00A50297" w:rsidRPr="000945EF">
        <w:t>(a)</w:t>
      </w:r>
      <w:r w:rsidR="00DF6834" w:rsidRPr="000945EF">
        <w:rPr>
          <w:lang w:val="bg-BG"/>
        </w:rPr>
        <w:t xml:space="preserve"> заповед за </w:t>
      </w:r>
      <w:r w:rsidR="00DF6834" w:rsidRPr="000945EF">
        <w:rPr>
          <w:lang w:val="bg-BG"/>
        </w:rPr>
        <w:lastRenderedPageBreak/>
        <w:t xml:space="preserve">прекратяване на делото, </w:t>
      </w:r>
      <w:r w:rsidR="005D7C92">
        <w:rPr>
          <w:lang w:val="bg-BG"/>
        </w:rPr>
        <w:t>из</w:t>
      </w:r>
      <w:r w:rsidR="00DF6834" w:rsidRPr="000945EF">
        <w:rPr>
          <w:lang w:val="bg-BG"/>
        </w:rPr>
        <w:t>дадена от разследващия орган, следователя или прокурора</w:t>
      </w:r>
      <w:r w:rsidR="00A50297" w:rsidRPr="000945EF">
        <w:t>; (b)</w:t>
      </w:r>
      <w:r w:rsidR="00FB1128" w:rsidRPr="000945EF">
        <w:rPr>
          <w:lang w:val="bg-BG"/>
        </w:rPr>
        <w:t xml:space="preserve"> </w:t>
      </w:r>
      <w:r w:rsidR="005D7C92">
        <w:rPr>
          <w:lang w:val="bg-BG"/>
        </w:rPr>
        <w:t>констатация</w:t>
      </w:r>
      <w:r w:rsidR="005D7C92" w:rsidRPr="000945EF">
        <w:rPr>
          <w:lang w:val="bg-BG"/>
        </w:rPr>
        <w:t xml:space="preserve"> </w:t>
      </w:r>
      <w:r w:rsidR="00FB1128" w:rsidRPr="000945EF">
        <w:rPr>
          <w:lang w:val="bg-BG"/>
        </w:rPr>
        <w:t xml:space="preserve">за </w:t>
      </w:r>
      <w:r w:rsidR="00E3440B">
        <w:rPr>
          <w:lang w:val="bg-BG"/>
        </w:rPr>
        <w:t xml:space="preserve">липса на </w:t>
      </w:r>
      <w:r w:rsidR="00455923">
        <w:rPr>
          <w:lang w:val="bg-BG"/>
        </w:rPr>
        <w:t xml:space="preserve">правно </w:t>
      </w:r>
      <w:r w:rsidR="00E3440B">
        <w:rPr>
          <w:lang w:val="bg-BG"/>
        </w:rPr>
        <w:t>основание</w:t>
      </w:r>
      <w:r w:rsidR="00FB1128" w:rsidRPr="000945EF">
        <w:rPr>
          <w:lang w:val="bg-BG"/>
        </w:rPr>
        <w:t xml:space="preserve">, </w:t>
      </w:r>
      <w:r w:rsidR="005A5534">
        <w:rPr>
          <w:lang w:val="bg-BG"/>
        </w:rPr>
        <w:t>направена</w:t>
      </w:r>
      <w:r w:rsidR="00FB1128" w:rsidRPr="000945EF">
        <w:rPr>
          <w:lang w:val="bg-BG"/>
        </w:rPr>
        <w:t xml:space="preserve"> от разследващ орган, следовател или прокурор</w:t>
      </w:r>
      <w:r w:rsidR="006013C9" w:rsidRPr="000945EF">
        <w:t>.”</w:t>
      </w:r>
    </w:p>
    <w:p w:rsidR="006013C9" w:rsidRPr="000945EF" w:rsidRDefault="00395A15" w:rsidP="00111331">
      <w:pPr>
        <w:pStyle w:val="JuHArticle"/>
        <w:rPr>
          <w:color w:val="000000"/>
        </w:rPr>
      </w:pPr>
      <w:r w:rsidRPr="000945EF">
        <w:rPr>
          <w:color w:val="000000"/>
          <w:lang w:val="bg-BG"/>
        </w:rPr>
        <w:t>Член</w:t>
      </w:r>
      <w:r w:rsidR="006013C9" w:rsidRPr="000945EF">
        <w:rPr>
          <w:color w:val="000000"/>
        </w:rPr>
        <w:t xml:space="preserve"> 256 §§ 1, 2, 4, 6 </w:t>
      </w:r>
      <w:r w:rsidRPr="000945EF">
        <w:rPr>
          <w:color w:val="000000"/>
          <w:lang w:val="bg-BG"/>
        </w:rPr>
        <w:t>и</w:t>
      </w:r>
      <w:r w:rsidR="00A50297" w:rsidRPr="000945EF">
        <w:rPr>
          <w:color w:val="000000"/>
        </w:rPr>
        <w:t xml:space="preserve"> </w:t>
      </w:r>
      <w:r w:rsidR="006013C9" w:rsidRPr="000945EF">
        <w:rPr>
          <w:color w:val="000000"/>
        </w:rPr>
        <w:t>7</w:t>
      </w:r>
    </w:p>
    <w:p w:rsidR="00A50297" w:rsidRPr="000945EF" w:rsidRDefault="006013C9" w:rsidP="00C86D1D">
      <w:pPr>
        <w:pStyle w:val="JuQuot"/>
      </w:pPr>
      <w:r w:rsidRPr="000945EF">
        <w:t>“1.  </w:t>
      </w:r>
      <w:r w:rsidR="00395A15" w:rsidRPr="000945EF">
        <w:rPr>
          <w:lang w:val="bg-BG"/>
        </w:rPr>
        <w:t xml:space="preserve">По силата на международно споразумение за съдебна </w:t>
      </w:r>
      <w:r w:rsidR="00455923">
        <w:rPr>
          <w:lang w:val="bg-BG"/>
        </w:rPr>
        <w:t>взаимопомощ</w:t>
      </w:r>
      <w:r w:rsidR="00395A15" w:rsidRPr="000945EF">
        <w:rPr>
          <w:lang w:val="bg-BG"/>
        </w:rPr>
        <w:t xml:space="preserve"> чужда държава може да поиска екстрадицията на неин гражданин, който е на грузинска територия, ако това лице е заподозряно в извършване на престъпление в неговата държава или е осъден</w:t>
      </w:r>
      <w:r w:rsidR="002C451E">
        <w:rPr>
          <w:lang w:val="bg-BG"/>
        </w:rPr>
        <w:t>о</w:t>
      </w:r>
      <w:r w:rsidR="00395A15" w:rsidRPr="000945EF">
        <w:rPr>
          <w:lang w:val="bg-BG"/>
        </w:rPr>
        <w:t xml:space="preserve"> за престъпление от съд </w:t>
      </w:r>
      <w:r w:rsidR="002C451E">
        <w:rPr>
          <w:lang w:val="bg-BG"/>
        </w:rPr>
        <w:t>на</w:t>
      </w:r>
      <w:r w:rsidR="00395A15" w:rsidRPr="000945EF">
        <w:rPr>
          <w:lang w:val="bg-BG"/>
        </w:rPr>
        <w:t xml:space="preserve"> тази държава, или ако е извършил</w:t>
      </w:r>
      <w:r w:rsidR="002C451E">
        <w:rPr>
          <w:lang w:val="bg-BG"/>
        </w:rPr>
        <w:t>о</w:t>
      </w:r>
      <w:r w:rsidR="00395A15" w:rsidRPr="000945EF">
        <w:rPr>
          <w:lang w:val="bg-BG"/>
        </w:rPr>
        <w:t xml:space="preserve"> престъпление срещу държавата си на грузинска територия</w:t>
      </w:r>
      <w:r w:rsidR="00A50297" w:rsidRPr="000945EF">
        <w:t>.</w:t>
      </w:r>
    </w:p>
    <w:p w:rsidR="00A50297" w:rsidRPr="000945EF" w:rsidRDefault="00A50297" w:rsidP="00C86D1D">
      <w:pPr>
        <w:pStyle w:val="JuQuot"/>
      </w:pPr>
      <w:r w:rsidRPr="000945EF">
        <w:t>2.</w:t>
      </w:r>
      <w:r w:rsidR="00B832DF" w:rsidRPr="000945EF">
        <w:t>  </w:t>
      </w:r>
      <w:r w:rsidR="00395A15" w:rsidRPr="000945EF">
        <w:rPr>
          <w:lang w:val="bg-BG"/>
        </w:rPr>
        <w:t>Искането</w:t>
      </w:r>
      <w:r w:rsidR="00A62DE5">
        <w:rPr>
          <w:lang w:val="bg-BG"/>
        </w:rPr>
        <w:t xml:space="preserve"> за</w:t>
      </w:r>
      <w:r w:rsidR="00395A15" w:rsidRPr="000945EF">
        <w:rPr>
          <w:lang w:val="bg-BG"/>
        </w:rPr>
        <w:t xml:space="preserve"> екстрадиция трябва да е в съответствие </w:t>
      </w:r>
      <w:r w:rsidR="002C451E">
        <w:rPr>
          <w:lang w:val="bg-BG"/>
        </w:rPr>
        <w:t>с</w:t>
      </w:r>
      <w:r w:rsidR="00395A15" w:rsidRPr="000945EF">
        <w:rPr>
          <w:lang w:val="bg-BG"/>
        </w:rPr>
        <w:t xml:space="preserve"> изискванията</w:t>
      </w:r>
      <w:r w:rsidR="002C451E">
        <w:rPr>
          <w:lang w:val="bg-BG"/>
        </w:rPr>
        <w:t>,</w:t>
      </w:r>
      <w:r w:rsidR="00395A15" w:rsidRPr="000945EF">
        <w:rPr>
          <w:lang w:val="bg-BG"/>
        </w:rPr>
        <w:t xml:space="preserve"> посочени в съответното международно споразумение</w:t>
      </w:r>
      <w:r w:rsidR="002C451E">
        <w:rPr>
          <w:lang w:val="bg-BG"/>
        </w:rPr>
        <w:t>,</w:t>
      </w:r>
      <w:r w:rsidR="00395A15" w:rsidRPr="000945EF">
        <w:rPr>
          <w:lang w:val="bg-BG"/>
        </w:rPr>
        <w:t xml:space="preserve"> и трябва да е издаден</w:t>
      </w:r>
      <w:r w:rsidR="002C451E">
        <w:rPr>
          <w:lang w:val="bg-BG"/>
        </w:rPr>
        <w:t>о</w:t>
      </w:r>
      <w:r w:rsidR="00395A15" w:rsidRPr="000945EF">
        <w:rPr>
          <w:lang w:val="bg-BG"/>
        </w:rPr>
        <w:t xml:space="preserve"> от компетентен орган</w:t>
      </w:r>
      <w:r w:rsidRPr="000945EF">
        <w:t>.</w:t>
      </w:r>
    </w:p>
    <w:p w:rsidR="00B832DF" w:rsidRPr="000945EF" w:rsidRDefault="00B832DF" w:rsidP="00C86D1D">
      <w:pPr>
        <w:pStyle w:val="JuQuot"/>
      </w:pPr>
      <w:r w:rsidRPr="000945EF">
        <w:t>...</w:t>
      </w:r>
    </w:p>
    <w:p w:rsidR="00A50297" w:rsidRPr="000945EF" w:rsidRDefault="00A50297" w:rsidP="00C86D1D">
      <w:pPr>
        <w:pStyle w:val="JuQuot"/>
      </w:pPr>
      <w:r w:rsidRPr="000945EF">
        <w:t>4.</w:t>
      </w:r>
      <w:r w:rsidR="00B832DF" w:rsidRPr="000945EF">
        <w:t>  </w:t>
      </w:r>
      <w:r w:rsidR="005D6986" w:rsidRPr="000945EF">
        <w:rPr>
          <w:lang w:val="bg-BG"/>
        </w:rPr>
        <w:t xml:space="preserve">Ако </w:t>
      </w:r>
      <w:r w:rsidR="002C451E">
        <w:rPr>
          <w:lang w:val="bg-BG"/>
        </w:rPr>
        <w:t>г</w:t>
      </w:r>
      <w:r w:rsidR="005D6986" w:rsidRPr="000945EF">
        <w:rPr>
          <w:lang w:val="bg-BG"/>
        </w:rPr>
        <w:t>лавният прокурор на Грузия счете, че искането за екстрадиция е законно и обосновано, той или тя да</w:t>
      </w:r>
      <w:r w:rsidR="002C451E">
        <w:rPr>
          <w:lang w:val="bg-BG"/>
        </w:rPr>
        <w:t>ва</w:t>
      </w:r>
      <w:r w:rsidR="005D6986" w:rsidRPr="000945EF">
        <w:rPr>
          <w:lang w:val="bg-BG"/>
        </w:rPr>
        <w:t xml:space="preserve"> инструкции за неговото изпълнение и може, когато е необходимо, да поиска съдействие от Министерството на външните работи на Грузия</w:t>
      </w:r>
      <w:r w:rsidRPr="000945EF">
        <w:t>.</w:t>
      </w:r>
    </w:p>
    <w:p w:rsidR="00B832DF" w:rsidRPr="000945EF" w:rsidRDefault="00B832DF" w:rsidP="00C86D1D">
      <w:pPr>
        <w:pStyle w:val="JuQuot"/>
      </w:pPr>
      <w:r w:rsidRPr="000945EF">
        <w:t>...</w:t>
      </w:r>
    </w:p>
    <w:p w:rsidR="00A50297" w:rsidRPr="000945EF" w:rsidRDefault="00A50297" w:rsidP="00C86D1D">
      <w:pPr>
        <w:pStyle w:val="JuQuot"/>
      </w:pPr>
      <w:r w:rsidRPr="000945EF">
        <w:t>6.</w:t>
      </w:r>
      <w:r w:rsidR="00B832DF" w:rsidRPr="000945EF">
        <w:t>  </w:t>
      </w:r>
      <w:r w:rsidRPr="000945EF">
        <w:t>...</w:t>
      </w:r>
      <w:r w:rsidR="00B832DF" w:rsidRPr="000945EF">
        <w:t xml:space="preserve"> </w:t>
      </w:r>
      <w:r w:rsidR="005D6986" w:rsidRPr="000945EF">
        <w:rPr>
          <w:lang w:val="bg-BG"/>
        </w:rPr>
        <w:t xml:space="preserve">Ако лицето, чиято екстрадиция е поискана, е обект на разследване </w:t>
      </w:r>
      <w:r w:rsidR="00ED4C38">
        <w:rPr>
          <w:lang w:val="bg-BG"/>
        </w:rPr>
        <w:t>по</w:t>
      </w:r>
      <w:r w:rsidR="005D6986" w:rsidRPr="000945EF">
        <w:rPr>
          <w:lang w:val="bg-BG"/>
        </w:rPr>
        <w:t xml:space="preserve"> подозрения за извършено престъпление на територията на Грузия, неговата екстрадиция може да бъде отложена до момента, в който бъде издадено решение, присъдата е излежана или то е освободен</w:t>
      </w:r>
      <w:r w:rsidR="00ED4C38">
        <w:rPr>
          <w:lang w:val="bg-BG"/>
        </w:rPr>
        <w:t>о</w:t>
      </w:r>
      <w:r w:rsidR="005D6986" w:rsidRPr="000945EF">
        <w:rPr>
          <w:lang w:val="bg-BG"/>
        </w:rPr>
        <w:t xml:space="preserve"> поради  друга законна причина</w:t>
      </w:r>
      <w:r w:rsidRPr="000945EF">
        <w:t>.</w:t>
      </w:r>
    </w:p>
    <w:p w:rsidR="006013C9" w:rsidRPr="000945EF" w:rsidRDefault="00A50297" w:rsidP="00C86D1D">
      <w:pPr>
        <w:pStyle w:val="JuQuot"/>
      </w:pPr>
      <w:r w:rsidRPr="000945EF">
        <w:t>7.</w:t>
      </w:r>
      <w:r w:rsidR="00B832DF" w:rsidRPr="000945EF">
        <w:t>  </w:t>
      </w:r>
      <w:r w:rsidR="00D0660E" w:rsidRPr="000945EF">
        <w:rPr>
          <w:lang w:val="bg-BG"/>
        </w:rPr>
        <w:t>В случаите</w:t>
      </w:r>
      <w:r w:rsidR="00ED4C38">
        <w:rPr>
          <w:lang w:val="bg-BG"/>
        </w:rPr>
        <w:t>,</w:t>
      </w:r>
      <w:r w:rsidR="00D0660E" w:rsidRPr="000945EF">
        <w:rPr>
          <w:lang w:val="bg-BG"/>
        </w:rPr>
        <w:t xml:space="preserve"> предвидени в </w:t>
      </w:r>
      <w:r w:rsidR="00ED4C38">
        <w:rPr>
          <w:lang w:val="bg-BG"/>
        </w:rPr>
        <w:t>алинея</w:t>
      </w:r>
      <w:r w:rsidR="00ED4C38" w:rsidRPr="000945EF">
        <w:t xml:space="preserve"> </w:t>
      </w:r>
      <w:r w:rsidRPr="000945EF">
        <w:t xml:space="preserve">6 </w:t>
      </w:r>
      <w:r w:rsidR="00ED4C38">
        <w:rPr>
          <w:lang w:val="bg-BG"/>
        </w:rPr>
        <w:t>на</w:t>
      </w:r>
      <w:r w:rsidR="00D0660E" w:rsidRPr="000945EF">
        <w:rPr>
          <w:lang w:val="bg-BG"/>
        </w:rPr>
        <w:t xml:space="preserve"> настоящия член, Върховният съд на Грузия може, по искане от компетентните органи на чужда</w:t>
      </w:r>
      <w:r w:rsidR="00ED4C38">
        <w:rPr>
          <w:lang w:val="bg-BG"/>
        </w:rPr>
        <w:t>та</w:t>
      </w:r>
      <w:r w:rsidR="00D0660E" w:rsidRPr="000945EF">
        <w:rPr>
          <w:lang w:val="bg-BG"/>
        </w:rPr>
        <w:t xml:space="preserve"> държава, да реши временно </w:t>
      </w:r>
      <w:r w:rsidR="00566330">
        <w:rPr>
          <w:lang w:val="bg-BG"/>
        </w:rPr>
        <w:t xml:space="preserve">да </w:t>
      </w:r>
      <w:r w:rsidR="00D0660E" w:rsidRPr="000945EF">
        <w:rPr>
          <w:lang w:val="bg-BG"/>
        </w:rPr>
        <w:t>предаде гражданина на последната</w:t>
      </w:r>
      <w:r w:rsidRPr="000945EF">
        <w:t xml:space="preserve">. </w:t>
      </w:r>
      <w:r w:rsidR="00D0660E" w:rsidRPr="000945EF">
        <w:rPr>
          <w:lang w:val="bg-BG"/>
        </w:rPr>
        <w:t xml:space="preserve">Ако лице, екстрадирано по този начин, </w:t>
      </w:r>
      <w:r w:rsidR="00566330">
        <w:rPr>
          <w:lang w:val="bg-BG"/>
        </w:rPr>
        <w:t>получи</w:t>
      </w:r>
      <w:r w:rsidR="00D0660E" w:rsidRPr="000945EF">
        <w:rPr>
          <w:lang w:val="bg-BG"/>
        </w:rPr>
        <w:t xml:space="preserve"> присъда, която е по-тежка или еквивалентна на тази, която </w:t>
      </w:r>
      <w:r w:rsidR="00566330">
        <w:rPr>
          <w:lang w:val="bg-BG"/>
        </w:rPr>
        <w:t>остава</w:t>
      </w:r>
      <w:r w:rsidR="00566330" w:rsidRPr="000945EF">
        <w:rPr>
          <w:lang w:val="bg-BG"/>
        </w:rPr>
        <w:t xml:space="preserve"> </w:t>
      </w:r>
      <w:r w:rsidR="00D0660E" w:rsidRPr="000945EF">
        <w:rPr>
          <w:lang w:val="bg-BG"/>
        </w:rPr>
        <w:t xml:space="preserve">да </w:t>
      </w:r>
      <w:r w:rsidR="00566330">
        <w:rPr>
          <w:lang w:val="bg-BG"/>
        </w:rPr>
        <w:t>изтърпи</w:t>
      </w:r>
      <w:r w:rsidR="00D0660E" w:rsidRPr="000945EF">
        <w:rPr>
          <w:lang w:val="bg-BG"/>
        </w:rPr>
        <w:t xml:space="preserve"> в Грузия, то </w:t>
      </w:r>
      <w:r w:rsidR="00566330">
        <w:rPr>
          <w:lang w:val="bg-BG"/>
        </w:rPr>
        <w:t>изтърпява</w:t>
      </w:r>
      <w:r w:rsidR="00D0660E" w:rsidRPr="000945EF">
        <w:rPr>
          <w:lang w:val="bg-BG"/>
        </w:rPr>
        <w:t xml:space="preserve"> присъда</w:t>
      </w:r>
      <w:r w:rsidR="00566330">
        <w:rPr>
          <w:lang w:val="bg-BG"/>
        </w:rPr>
        <w:t>та</w:t>
      </w:r>
      <w:r w:rsidR="00D0660E" w:rsidRPr="000945EF">
        <w:rPr>
          <w:lang w:val="bg-BG"/>
        </w:rPr>
        <w:t xml:space="preserve"> в </w:t>
      </w:r>
      <w:r w:rsidR="00566330">
        <w:rPr>
          <w:lang w:val="bg-BG"/>
        </w:rPr>
        <w:t>собствената си</w:t>
      </w:r>
      <w:r w:rsidR="00D0660E" w:rsidRPr="000945EF">
        <w:rPr>
          <w:lang w:val="bg-BG"/>
        </w:rPr>
        <w:t xml:space="preserve"> държава и н</w:t>
      </w:r>
      <w:r w:rsidR="00566330">
        <w:rPr>
          <w:lang w:val="bg-BG"/>
        </w:rPr>
        <w:t>е</w:t>
      </w:r>
      <w:r w:rsidR="00D0660E" w:rsidRPr="000945EF">
        <w:rPr>
          <w:lang w:val="bg-BG"/>
        </w:rPr>
        <w:t xml:space="preserve"> </w:t>
      </w:r>
      <w:r w:rsidR="00566330">
        <w:rPr>
          <w:lang w:val="bg-BG"/>
        </w:rPr>
        <w:t>се връща</w:t>
      </w:r>
      <w:r w:rsidR="00D0660E" w:rsidRPr="000945EF">
        <w:rPr>
          <w:lang w:val="bg-BG"/>
        </w:rPr>
        <w:t xml:space="preserve"> в Грузия</w:t>
      </w:r>
      <w:r w:rsidR="00566330">
        <w:rPr>
          <w:lang w:val="bg-BG"/>
        </w:rPr>
        <w:t>.</w:t>
      </w:r>
      <w:r w:rsidR="006013C9" w:rsidRPr="000945EF">
        <w:t>”</w:t>
      </w:r>
    </w:p>
    <w:p w:rsidR="006013C9" w:rsidRPr="000945EF" w:rsidRDefault="008909E8" w:rsidP="00111331">
      <w:pPr>
        <w:pStyle w:val="JuHArticle"/>
        <w:rPr>
          <w:color w:val="000000"/>
        </w:rPr>
      </w:pPr>
      <w:r w:rsidRPr="000945EF">
        <w:rPr>
          <w:color w:val="000000"/>
          <w:lang w:val="bg-BG"/>
        </w:rPr>
        <w:t>Член</w:t>
      </w:r>
      <w:r w:rsidR="006013C9" w:rsidRPr="000945EF">
        <w:rPr>
          <w:color w:val="000000"/>
        </w:rPr>
        <w:t xml:space="preserve"> 257 § 1</w:t>
      </w:r>
    </w:p>
    <w:p w:rsidR="006013C9" w:rsidRPr="000945EF" w:rsidRDefault="006013C9" w:rsidP="00B832DF">
      <w:pPr>
        <w:pStyle w:val="JuQuot"/>
      </w:pPr>
      <w:r w:rsidRPr="000945EF">
        <w:t>“</w:t>
      </w:r>
      <w:r w:rsidR="008909E8" w:rsidRPr="000945EF">
        <w:rPr>
          <w:lang w:val="bg-BG"/>
        </w:rPr>
        <w:t>Чужденц</w:t>
      </w:r>
      <w:r w:rsidR="00540299">
        <w:rPr>
          <w:lang w:val="bg-BG"/>
        </w:rPr>
        <w:t>и</w:t>
      </w:r>
      <w:r w:rsidR="008909E8" w:rsidRPr="000945EF">
        <w:rPr>
          <w:lang w:val="bg-BG"/>
        </w:rPr>
        <w:t xml:space="preserve"> </w:t>
      </w:r>
      <w:r w:rsidR="00540299">
        <w:rPr>
          <w:lang w:val="bg-BG"/>
        </w:rPr>
        <w:t>не се</w:t>
      </w:r>
      <w:r w:rsidR="008909E8" w:rsidRPr="000945EF">
        <w:rPr>
          <w:lang w:val="bg-BG"/>
        </w:rPr>
        <w:t xml:space="preserve"> екстрадира</w:t>
      </w:r>
      <w:r w:rsidR="00540299">
        <w:rPr>
          <w:lang w:val="bg-BG"/>
        </w:rPr>
        <w:t>т,</w:t>
      </w:r>
      <w:r w:rsidR="008909E8" w:rsidRPr="000945EF">
        <w:rPr>
          <w:lang w:val="bg-BG"/>
        </w:rPr>
        <w:t xml:space="preserve"> ако </w:t>
      </w:r>
      <w:r w:rsidR="00540299">
        <w:rPr>
          <w:lang w:val="bg-BG"/>
        </w:rPr>
        <w:t>са</w:t>
      </w:r>
      <w:r w:rsidR="008909E8" w:rsidRPr="000945EF">
        <w:rPr>
          <w:lang w:val="bg-BG"/>
        </w:rPr>
        <w:t xml:space="preserve"> получил</w:t>
      </w:r>
      <w:r w:rsidR="00540299">
        <w:rPr>
          <w:lang w:val="bg-BG"/>
        </w:rPr>
        <w:t>и</w:t>
      </w:r>
      <w:r w:rsidR="008909E8" w:rsidRPr="000945EF">
        <w:rPr>
          <w:lang w:val="bg-BG"/>
        </w:rPr>
        <w:t xml:space="preserve"> политическо убежище в Грузия</w:t>
      </w:r>
      <w:r w:rsidRPr="000945EF">
        <w:t>.”</w:t>
      </w:r>
    </w:p>
    <w:p w:rsidR="006013C9" w:rsidRPr="000945EF" w:rsidRDefault="008909E8" w:rsidP="00111331">
      <w:pPr>
        <w:pStyle w:val="JuHArticle"/>
        <w:rPr>
          <w:color w:val="000000"/>
        </w:rPr>
      </w:pPr>
      <w:r w:rsidRPr="000945EF">
        <w:rPr>
          <w:color w:val="000000"/>
          <w:lang w:val="bg-BG"/>
        </w:rPr>
        <w:t>Член</w:t>
      </w:r>
      <w:r w:rsidR="006013C9" w:rsidRPr="000945EF">
        <w:rPr>
          <w:color w:val="000000"/>
        </w:rPr>
        <w:t xml:space="preserve"> 259</w:t>
      </w:r>
    </w:p>
    <w:p w:rsidR="00A50297" w:rsidRPr="000945EF" w:rsidRDefault="006013C9" w:rsidP="00B832DF">
      <w:pPr>
        <w:pStyle w:val="JuQuot"/>
      </w:pPr>
      <w:r w:rsidRPr="000945EF">
        <w:t>“1.  </w:t>
      </w:r>
      <w:r w:rsidR="008909E8" w:rsidRPr="000945EF">
        <w:rPr>
          <w:lang w:val="bg-BG"/>
        </w:rPr>
        <w:t>Арест</w:t>
      </w:r>
      <w:r w:rsidR="00540299">
        <w:rPr>
          <w:lang w:val="bg-BG"/>
        </w:rPr>
        <w:t>ът</w:t>
      </w:r>
      <w:r w:rsidR="008909E8" w:rsidRPr="000945EF">
        <w:rPr>
          <w:lang w:val="bg-BG"/>
        </w:rPr>
        <w:t xml:space="preserve"> </w:t>
      </w:r>
      <w:r w:rsidR="00A50297" w:rsidRPr="000945EF">
        <w:t>[</w:t>
      </w:r>
      <w:r w:rsidR="008909E8" w:rsidRPr="000945EF">
        <w:rPr>
          <w:lang w:val="bg-BG"/>
        </w:rPr>
        <w:t>и</w:t>
      </w:r>
      <w:r w:rsidR="00A50297" w:rsidRPr="000945EF">
        <w:t xml:space="preserve">] </w:t>
      </w:r>
      <w:r w:rsidR="008909E8" w:rsidRPr="000945EF">
        <w:rPr>
          <w:lang w:val="bg-BG"/>
        </w:rPr>
        <w:t>задържането</w:t>
      </w:r>
      <w:r w:rsidR="00B832DF" w:rsidRPr="000945EF">
        <w:t xml:space="preserve"> </w:t>
      </w:r>
      <w:r w:rsidR="008909E8" w:rsidRPr="000945EF">
        <w:t xml:space="preserve">... </w:t>
      </w:r>
      <w:r w:rsidR="008909E8" w:rsidRPr="000945EF">
        <w:rPr>
          <w:lang w:val="bg-BG"/>
        </w:rPr>
        <w:t>на лице, чиято екстрадиция е поискана, са възможни</w:t>
      </w:r>
      <w:r w:rsidR="00540299">
        <w:rPr>
          <w:lang w:val="bg-BG"/>
        </w:rPr>
        <w:t>,</w:t>
      </w:r>
      <w:r w:rsidR="008909E8" w:rsidRPr="000945EF">
        <w:rPr>
          <w:lang w:val="bg-BG"/>
        </w:rPr>
        <w:t xml:space="preserve"> само ако искането е придружено от постановление </w:t>
      </w:r>
      <w:r w:rsidR="00A50297" w:rsidRPr="000945EF">
        <w:t>(</w:t>
      </w:r>
      <w:r w:rsidR="008909E8" w:rsidRPr="000945EF">
        <w:rPr>
          <w:lang w:val="bg-BG"/>
        </w:rPr>
        <w:t>заповед</w:t>
      </w:r>
      <w:r w:rsidR="00A50297" w:rsidRPr="000945EF">
        <w:t xml:space="preserve">, </w:t>
      </w:r>
      <w:r w:rsidR="008909E8" w:rsidRPr="000945EF">
        <w:rPr>
          <w:lang w:val="bg-BG"/>
        </w:rPr>
        <w:t>нареждане</w:t>
      </w:r>
      <w:r w:rsidR="00A50297" w:rsidRPr="000945EF">
        <w:t>)</w:t>
      </w:r>
      <w:r w:rsidR="00540299">
        <w:rPr>
          <w:lang w:val="bg-BG"/>
        </w:rPr>
        <w:t>,</w:t>
      </w:r>
      <w:r w:rsidR="00A50297" w:rsidRPr="000945EF">
        <w:t xml:space="preserve"> </w:t>
      </w:r>
      <w:r w:rsidR="008909E8" w:rsidRPr="000945EF">
        <w:rPr>
          <w:lang w:val="bg-BG"/>
        </w:rPr>
        <w:t xml:space="preserve">надлежно заверено от компетентен </w:t>
      </w:r>
      <w:r w:rsidR="00540299">
        <w:rPr>
          <w:lang w:val="bg-BG"/>
        </w:rPr>
        <w:t>държавен</w:t>
      </w:r>
      <w:r w:rsidR="008909E8" w:rsidRPr="000945EF">
        <w:rPr>
          <w:lang w:val="bg-BG"/>
        </w:rPr>
        <w:t xml:space="preserve"> орган и се отнася </w:t>
      </w:r>
      <w:r w:rsidR="00540299">
        <w:rPr>
          <w:lang w:val="bg-BG"/>
        </w:rPr>
        <w:t>до</w:t>
      </w:r>
      <w:r w:rsidR="008909E8" w:rsidRPr="000945EF">
        <w:rPr>
          <w:lang w:val="bg-BG"/>
        </w:rPr>
        <w:t xml:space="preserve"> процедурни мерки за ограничаване на неговите права и свободи </w:t>
      </w:r>
      <w:r w:rsidR="00A50297" w:rsidRPr="000945EF">
        <w:t xml:space="preserve">... </w:t>
      </w:r>
      <w:r w:rsidR="008909E8" w:rsidRPr="000945EF">
        <w:rPr>
          <w:lang w:val="bg-BG"/>
        </w:rPr>
        <w:t>гарантирани по силата на Конституцията</w:t>
      </w:r>
      <w:r w:rsidR="00A50297" w:rsidRPr="000945EF">
        <w:t>.</w:t>
      </w:r>
    </w:p>
    <w:p w:rsidR="005104E1" w:rsidRPr="000945EF" w:rsidRDefault="00A50297" w:rsidP="00B832DF">
      <w:pPr>
        <w:pStyle w:val="JuQuot"/>
      </w:pPr>
      <w:r w:rsidRPr="000945EF">
        <w:t>2.</w:t>
      </w:r>
      <w:r w:rsidR="00B832DF" w:rsidRPr="000945EF">
        <w:t>  </w:t>
      </w:r>
      <w:r w:rsidR="00D76175" w:rsidRPr="000945EF">
        <w:rPr>
          <w:lang w:val="bg-BG"/>
        </w:rPr>
        <w:t xml:space="preserve">Органът, издал искането за екстрадиция, </w:t>
      </w:r>
      <w:r w:rsidR="00F4257D">
        <w:rPr>
          <w:lang w:val="bg-BG"/>
        </w:rPr>
        <w:t xml:space="preserve">се уведомява </w:t>
      </w:r>
      <w:r w:rsidR="00D76175" w:rsidRPr="000945EF">
        <w:rPr>
          <w:lang w:val="bg-BG"/>
        </w:rPr>
        <w:t xml:space="preserve">незабавно за </w:t>
      </w:r>
      <w:r w:rsidR="00F4257D">
        <w:rPr>
          <w:lang w:val="bg-BG"/>
        </w:rPr>
        <w:t>изпълнението</w:t>
      </w:r>
      <w:r w:rsidR="00F4257D" w:rsidRPr="000945EF">
        <w:rPr>
          <w:lang w:val="bg-BG"/>
        </w:rPr>
        <w:t xml:space="preserve"> </w:t>
      </w:r>
      <w:r w:rsidR="00D76175" w:rsidRPr="000945EF">
        <w:rPr>
          <w:lang w:val="bg-BG"/>
        </w:rPr>
        <w:t>на мерките</w:t>
      </w:r>
      <w:r w:rsidR="00F4257D">
        <w:rPr>
          <w:lang w:val="bg-BG"/>
        </w:rPr>
        <w:t>,</w:t>
      </w:r>
      <w:r w:rsidR="00D76175" w:rsidRPr="000945EF">
        <w:rPr>
          <w:lang w:val="bg-BG"/>
        </w:rPr>
        <w:t xml:space="preserve"> посочени в предходн</w:t>
      </w:r>
      <w:r w:rsidR="00F4257D">
        <w:rPr>
          <w:lang w:val="bg-BG"/>
        </w:rPr>
        <w:t>ата</w:t>
      </w:r>
      <w:r w:rsidR="00D76175" w:rsidRPr="000945EF">
        <w:rPr>
          <w:lang w:val="bg-BG"/>
        </w:rPr>
        <w:t xml:space="preserve"> </w:t>
      </w:r>
      <w:r w:rsidR="00F4257D">
        <w:rPr>
          <w:lang w:val="bg-BG"/>
        </w:rPr>
        <w:t>алинея</w:t>
      </w:r>
      <w:r w:rsidRPr="000945EF">
        <w:t>.</w:t>
      </w:r>
    </w:p>
    <w:p w:rsidR="005104E1" w:rsidRPr="001B77D3" w:rsidRDefault="00A50297" w:rsidP="00B832DF">
      <w:pPr>
        <w:pStyle w:val="JuQuot"/>
        <w:rPr>
          <w:lang w:val="bg-BG"/>
        </w:rPr>
      </w:pPr>
      <w:r w:rsidRPr="000945EF">
        <w:t>3.</w:t>
      </w:r>
      <w:r w:rsidR="00B832DF" w:rsidRPr="000945EF">
        <w:t>  </w:t>
      </w:r>
      <w:r w:rsidR="00D76175" w:rsidRPr="000945EF">
        <w:rPr>
          <w:lang w:val="bg-BG"/>
        </w:rPr>
        <w:t>Чужди граждани, задържан</w:t>
      </w:r>
      <w:r w:rsidR="00F4257D">
        <w:rPr>
          <w:lang w:val="bg-BG"/>
        </w:rPr>
        <w:t>и</w:t>
      </w:r>
      <w:r w:rsidR="00D76175" w:rsidRPr="000945EF">
        <w:rPr>
          <w:lang w:val="bg-BG"/>
        </w:rPr>
        <w:t xml:space="preserve"> съгласно искане за екстрадиция, м</w:t>
      </w:r>
      <w:r w:rsidR="00B201A5" w:rsidRPr="000945EF">
        <w:rPr>
          <w:lang w:val="bg-BG"/>
        </w:rPr>
        <w:t>оже да бъд</w:t>
      </w:r>
      <w:r w:rsidR="00F4257D">
        <w:rPr>
          <w:lang w:val="bg-BG"/>
        </w:rPr>
        <w:t>ат</w:t>
      </w:r>
      <w:r w:rsidR="00B201A5" w:rsidRPr="000945EF">
        <w:rPr>
          <w:lang w:val="bg-BG"/>
        </w:rPr>
        <w:t xml:space="preserve"> задържа</w:t>
      </w:r>
      <w:r w:rsidR="00F4257D">
        <w:rPr>
          <w:lang w:val="bg-BG"/>
        </w:rPr>
        <w:t>ни</w:t>
      </w:r>
      <w:r w:rsidR="00B201A5" w:rsidRPr="000945EF">
        <w:rPr>
          <w:lang w:val="bg-BG"/>
        </w:rPr>
        <w:t xml:space="preserve"> за максимал</w:t>
      </w:r>
      <w:r w:rsidR="00F4257D">
        <w:rPr>
          <w:lang w:val="bg-BG"/>
        </w:rPr>
        <w:t>е</w:t>
      </w:r>
      <w:r w:rsidR="00B201A5" w:rsidRPr="000945EF">
        <w:rPr>
          <w:lang w:val="bg-BG"/>
        </w:rPr>
        <w:t xml:space="preserve">н </w:t>
      </w:r>
      <w:r w:rsidR="00F4257D">
        <w:rPr>
          <w:lang w:val="bg-BG"/>
        </w:rPr>
        <w:t>срок</w:t>
      </w:r>
      <w:r w:rsidR="00B201A5" w:rsidRPr="000945EF">
        <w:rPr>
          <w:lang w:val="bg-BG"/>
        </w:rPr>
        <w:t xml:space="preserve"> от </w:t>
      </w:r>
      <w:r w:rsidR="00D76175" w:rsidRPr="000945EF">
        <w:rPr>
          <w:lang w:val="bg-BG"/>
        </w:rPr>
        <w:t>три месеца</w:t>
      </w:r>
      <w:r w:rsidR="00B201A5" w:rsidRPr="000945EF">
        <w:rPr>
          <w:lang w:val="bg-BG"/>
        </w:rPr>
        <w:t xml:space="preserve">, освен ако </w:t>
      </w:r>
      <w:r w:rsidR="00F4257D">
        <w:rPr>
          <w:lang w:val="bg-BG"/>
        </w:rPr>
        <w:t xml:space="preserve">не бъде представено </w:t>
      </w:r>
      <w:r w:rsidR="00B201A5" w:rsidRPr="000945EF">
        <w:rPr>
          <w:lang w:val="bg-BG"/>
        </w:rPr>
        <w:t xml:space="preserve">ново нареждане от съдия </w:t>
      </w:r>
      <w:r w:rsidRPr="000945EF">
        <w:t>(</w:t>
      </w:r>
      <w:r w:rsidR="00B201A5" w:rsidRPr="000945EF">
        <w:rPr>
          <w:lang w:val="bg-BG"/>
        </w:rPr>
        <w:t>заповед</w:t>
      </w:r>
      <w:r w:rsidRPr="000945EF">
        <w:t xml:space="preserve">) </w:t>
      </w:r>
      <w:r w:rsidR="00B201A5" w:rsidRPr="000945EF">
        <w:rPr>
          <w:lang w:val="bg-BG"/>
        </w:rPr>
        <w:t>за удължаване на задържането</w:t>
      </w:r>
      <w:r w:rsidR="00F4257D">
        <w:rPr>
          <w:lang w:val="bg-BG"/>
        </w:rPr>
        <w:t xml:space="preserve">. </w:t>
      </w:r>
    </w:p>
    <w:p w:rsidR="006013C9" w:rsidRPr="000945EF" w:rsidRDefault="00A50297" w:rsidP="00B832DF">
      <w:pPr>
        <w:pStyle w:val="JuQuot"/>
      </w:pPr>
      <w:r w:rsidRPr="000945EF">
        <w:t>4.</w:t>
      </w:r>
      <w:r w:rsidR="00B832DF" w:rsidRPr="000945EF">
        <w:t>  </w:t>
      </w:r>
      <w:r w:rsidR="00B201A5" w:rsidRPr="000945EF">
        <w:rPr>
          <w:lang w:val="bg-BG"/>
        </w:rPr>
        <w:t>Лице</w:t>
      </w:r>
      <w:r w:rsidR="00F4257D">
        <w:rPr>
          <w:lang w:val="bg-BG"/>
        </w:rPr>
        <w:t>,</w:t>
      </w:r>
      <w:r w:rsidR="00B201A5" w:rsidRPr="000945EF">
        <w:rPr>
          <w:lang w:val="bg-BG"/>
        </w:rPr>
        <w:t xml:space="preserve"> срещу което е </w:t>
      </w:r>
      <w:r w:rsidR="00F4257D">
        <w:rPr>
          <w:lang w:val="bg-BG"/>
        </w:rPr>
        <w:t>образувана</w:t>
      </w:r>
      <w:r w:rsidR="00F4257D" w:rsidRPr="000945EF">
        <w:rPr>
          <w:lang w:val="bg-BG"/>
        </w:rPr>
        <w:t xml:space="preserve"> </w:t>
      </w:r>
      <w:r w:rsidR="00B201A5" w:rsidRPr="000945EF">
        <w:rPr>
          <w:lang w:val="bg-BG"/>
        </w:rPr>
        <w:t>процедура за екстрадиция</w:t>
      </w:r>
      <w:r w:rsidR="00F4257D">
        <w:rPr>
          <w:lang w:val="bg-BG"/>
        </w:rPr>
        <w:t>,</w:t>
      </w:r>
      <w:r w:rsidR="00B201A5" w:rsidRPr="000945EF">
        <w:rPr>
          <w:lang w:val="bg-BG"/>
        </w:rPr>
        <w:t xml:space="preserve"> има право да се обърне към съд за защита на неговите права</w:t>
      </w:r>
      <w:r w:rsidR="006013C9" w:rsidRPr="000945EF">
        <w:t>.”</w:t>
      </w:r>
    </w:p>
    <w:p w:rsidR="006013C9" w:rsidRPr="000945EF" w:rsidRDefault="006013C9" w:rsidP="00111331">
      <w:pPr>
        <w:rPr>
          <w:color w:val="000000"/>
        </w:rPr>
      </w:pPr>
    </w:p>
    <w:p w:rsidR="005104E1" w:rsidRPr="000945EF" w:rsidRDefault="00A5306C" w:rsidP="00111331">
      <w:pPr>
        <w:pStyle w:val="JuParaCharChar1"/>
        <w:rPr>
          <w:color w:val="000000"/>
          <w:lang w:val="en-GB"/>
        </w:rPr>
      </w:pPr>
      <w:r w:rsidRPr="000945EF">
        <w:rPr>
          <w:color w:val="000000"/>
          <w:lang w:val="en-GB"/>
        </w:rPr>
        <w:fldChar w:fldCharType="begin"/>
      </w:r>
      <w:r w:rsidR="006013C9"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255</w:t>
      </w:r>
      <w:r w:rsidRPr="000945EF">
        <w:rPr>
          <w:color w:val="000000"/>
          <w:lang w:val="en-GB"/>
        </w:rPr>
        <w:fldChar w:fldCharType="end"/>
      </w:r>
      <w:r w:rsidR="006013C9" w:rsidRPr="000945EF">
        <w:rPr>
          <w:color w:val="000000"/>
          <w:lang w:val="en-GB"/>
        </w:rPr>
        <w:t>.  </w:t>
      </w:r>
      <w:r w:rsidR="00B201A5" w:rsidRPr="000945EF">
        <w:rPr>
          <w:color w:val="000000"/>
          <w:lang w:val="bg-BG"/>
        </w:rPr>
        <w:t>Наказателнопроцесуалният</w:t>
      </w:r>
      <w:r w:rsidR="00B201A5" w:rsidRPr="000945EF">
        <w:rPr>
          <w:color w:val="000000"/>
          <w:lang w:val="en-GB"/>
        </w:rPr>
        <w:t xml:space="preserve"> </w:t>
      </w:r>
      <w:r w:rsidRPr="007A1C1E">
        <w:rPr>
          <w:color w:val="000000"/>
          <w:lang w:val="bg-BG"/>
        </w:rPr>
        <w:t>кодекс</w:t>
      </w:r>
      <w:r w:rsidR="00B201A5" w:rsidRPr="000945EF">
        <w:rPr>
          <w:color w:val="000000"/>
          <w:lang w:val="en-GB"/>
        </w:rPr>
        <w:t xml:space="preserve"> </w:t>
      </w:r>
      <w:r w:rsidR="00B201A5" w:rsidRPr="000945EF">
        <w:rPr>
          <w:color w:val="000000"/>
          <w:lang w:val="bg-BG"/>
        </w:rPr>
        <w:t xml:space="preserve">не съдържа разпоредби относно правото на лице, обект на процедура за екстрадиция, да има достъп до материали от </w:t>
      </w:r>
      <w:r w:rsidR="006237DD">
        <w:rPr>
          <w:color w:val="000000"/>
          <w:lang w:val="bg-BG"/>
        </w:rPr>
        <w:t>преписката</w:t>
      </w:r>
      <w:r w:rsidR="006237DD" w:rsidRPr="000945EF">
        <w:rPr>
          <w:color w:val="000000"/>
          <w:lang w:val="bg-BG"/>
        </w:rPr>
        <w:t xml:space="preserve"> </w:t>
      </w:r>
      <w:r w:rsidR="00B201A5" w:rsidRPr="000945EF">
        <w:rPr>
          <w:color w:val="000000"/>
          <w:lang w:val="bg-BG"/>
        </w:rPr>
        <w:t>по екстрадиция</w:t>
      </w:r>
      <w:r w:rsidR="00A50297" w:rsidRPr="000945EF">
        <w:rPr>
          <w:color w:val="000000"/>
          <w:lang w:val="en-GB"/>
        </w:rPr>
        <w:t>.</w:t>
      </w:r>
    </w:p>
    <w:p w:rsidR="005104E1" w:rsidRPr="000945EF" w:rsidRDefault="00A5306C" w:rsidP="00111331">
      <w:pPr>
        <w:pStyle w:val="JuH1CharCharCharCharCharCharCharCharCharChar"/>
        <w:rPr>
          <w:b w:val="0"/>
          <w:color w:val="000000"/>
          <w:lang w:val="en-GB"/>
        </w:rPr>
      </w:pPr>
      <w:r w:rsidRPr="000945EF">
        <w:rPr>
          <w:b w:val="0"/>
          <w:i w:val="0"/>
          <w:color w:val="000000"/>
        </w:rPr>
        <w:fldChar w:fldCharType="begin"/>
      </w:r>
      <w:r w:rsidR="006013C9" w:rsidRPr="000945EF">
        <w:rPr>
          <w:b w:val="0"/>
          <w:i w:val="0"/>
          <w:color w:val="000000"/>
          <w:lang w:val="en-GB"/>
        </w:rPr>
        <w:instrText xml:space="preserve"> SEQ level0 \*arabic </w:instrText>
      </w:r>
      <w:r w:rsidRPr="000945EF">
        <w:rPr>
          <w:b w:val="0"/>
          <w:i w:val="0"/>
          <w:color w:val="000000"/>
        </w:rPr>
        <w:fldChar w:fldCharType="separate"/>
      </w:r>
      <w:r w:rsidR="00E84328">
        <w:rPr>
          <w:b w:val="0"/>
          <w:i w:val="0"/>
          <w:noProof/>
          <w:color w:val="000000"/>
          <w:lang w:val="en-GB"/>
        </w:rPr>
        <w:t>256</w:t>
      </w:r>
      <w:r w:rsidRPr="000945EF">
        <w:rPr>
          <w:b w:val="0"/>
          <w:i w:val="0"/>
          <w:color w:val="000000"/>
        </w:rPr>
        <w:fldChar w:fldCharType="end"/>
      </w:r>
      <w:r w:rsidR="006013C9" w:rsidRPr="000945EF">
        <w:rPr>
          <w:b w:val="0"/>
          <w:i w:val="0"/>
          <w:color w:val="000000"/>
          <w:lang w:val="en-GB"/>
        </w:rPr>
        <w:t>.</w:t>
      </w:r>
      <w:r w:rsidR="006013C9" w:rsidRPr="000945EF">
        <w:rPr>
          <w:b w:val="0"/>
          <w:color w:val="000000"/>
          <w:lang w:val="en-GB"/>
        </w:rPr>
        <w:t>  </w:t>
      </w:r>
      <w:r w:rsidR="00B201A5" w:rsidRPr="000945EF">
        <w:rPr>
          <w:b w:val="0"/>
          <w:color w:val="000000"/>
          <w:lang w:val="bg-BG"/>
        </w:rPr>
        <w:t>Наказателният кодекс</w:t>
      </w:r>
    </w:p>
    <w:p w:rsidR="006013C9" w:rsidRPr="000945EF" w:rsidRDefault="00B201A5" w:rsidP="00111331">
      <w:pPr>
        <w:pStyle w:val="JuParaCharChar1"/>
        <w:rPr>
          <w:color w:val="000000"/>
          <w:lang w:val="en-GB"/>
        </w:rPr>
      </w:pPr>
      <w:r w:rsidRPr="000945EF">
        <w:rPr>
          <w:color w:val="000000"/>
          <w:lang w:val="bg-BG"/>
        </w:rPr>
        <w:t>Съгласно член</w:t>
      </w:r>
      <w:r w:rsidR="00A50297" w:rsidRPr="000945EF">
        <w:rPr>
          <w:color w:val="000000"/>
          <w:lang w:val="en-GB"/>
        </w:rPr>
        <w:t xml:space="preserve"> 6 </w:t>
      </w:r>
      <w:r w:rsidRPr="000945EF">
        <w:rPr>
          <w:color w:val="000000"/>
          <w:lang w:val="bg-BG"/>
        </w:rPr>
        <w:t xml:space="preserve">от Наказателния кодекс е забранено, освен ако не е предвидено </w:t>
      </w:r>
      <w:r w:rsidR="00D20688" w:rsidRPr="000945EF">
        <w:rPr>
          <w:color w:val="000000"/>
          <w:lang w:val="bg-BG"/>
        </w:rPr>
        <w:t xml:space="preserve">друго </w:t>
      </w:r>
      <w:r w:rsidRPr="000945EF">
        <w:rPr>
          <w:color w:val="000000"/>
          <w:lang w:val="bg-BG"/>
        </w:rPr>
        <w:t xml:space="preserve">в международно споразумение, да се екстрадира грузински гражданин или лице без гражданство, което е постоянно пребиваващо в Грузия, с оглед да се </w:t>
      </w:r>
      <w:r w:rsidR="00D20688" w:rsidRPr="000945EF">
        <w:rPr>
          <w:color w:val="000000"/>
          <w:lang w:val="bg-BG"/>
        </w:rPr>
        <w:t>повдигне наказателно производство срещу него или да му се наложи присъда в друга държава</w:t>
      </w:r>
      <w:r w:rsidR="00A50297" w:rsidRPr="000945EF">
        <w:rPr>
          <w:color w:val="000000"/>
          <w:lang w:val="en-GB"/>
        </w:rPr>
        <w:t>.</w:t>
      </w:r>
      <w:r w:rsidR="00D20688" w:rsidRPr="000945EF">
        <w:rPr>
          <w:color w:val="000000"/>
          <w:lang w:val="bg-BG"/>
        </w:rPr>
        <w:t xml:space="preserve"> По същия начин е забранено да се екстрадира лице в държава, в която престъплението</w:t>
      </w:r>
      <w:r w:rsidR="006237DD">
        <w:rPr>
          <w:color w:val="000000"/>
          <w:lang w:val="bg-BG"/>
        </w:rPr>
        <w:t>,</w:t>
      </w:r>
      <w:r w:rsidR="00D20688" w:rsidRPr="000945EF">
        <w:rPr>
          <w:color w:val="000000"/>
          <w:lang w:val="bg-BG"/>
        </w:rPr>
        <w:t xml:space="preserve"> </w:t>
      </w:r>
      <w:r w:rsidR="006237DD">
        <w:rPr>
          <w:color w:val="000000"/>
          <w:lang w:val="bg-BG"/>
        </w:rPr>
        <w:t>за</w:t>
      </w:r>
      <w:r w:rsidR="00D20688" w:rsidRPr="000945EF">
        <w:rPr>
          <w:color w:val="000000"/>
          <w:lang w:val="bg-BG"/>
        </w:rPr>
        <w:t xml:space="preserve"> което е обвинено</w:t>
      </w:r>
      <w:r w:rsidR="006237DD">
        <w:rPr>
          <w:color w:val="000000"/>
          <w:lang w:val="bg-BG"/>
        </w:rPr>
        <w:t>,</w:t>
      </w:r>
      <w:r w:rsidR="00D20688" w:rsidRPr="000945EF">
        <w:rPr>
          <w:color w:val="000000"/>
          <w:lang w:val="bg-BG"/>
        </w:rPr>
        <w:t xml:space="preserve"> е наказуемо със смъртн</w:t>
      </w:r>
      <w:r w:rsidR="006237DD">
        <w:rPr>
          <w:color w:val="000000"/>
          <w:lang w:val="bg-BG"/>
        </w:rPr>
        <w:t>о</w:t>
      </w:r>
      <w:r w:rsidR="00D20688" w:rsidRPr="000945EF">
        <w:rPr>
          <w:color w:val="000000"/>
          <w:lang w:val="bg-BG"/>
        </w:rPr>
        <w:t xml:space="preserve"> </w:t>
      </w:r>
      <w:r w:rsidR="006237DD">
        <w:rPr>
          <w:color w:val="000000"/>
          <w:lang w:val="bg-BG"/>
        </w:rPr>
        <w:t>наказание</w:t>
      </w:r>
      <w:r w:rsidR="006013C9" w:rsidRPr="000945EF">
        <w:rPr>
          <w:color w:val="000000"/>
          <w:lang w:val="en-GB"/>
        </w:rPr>
        <w:t>.</w:t>
      </w:r>
    </w:p>
    <w:p w:rsidR="006013C9" w:rsidRPr="000945EF" w:rsidRDefault="00A5306C" w:rsidP="00111331">
      <w:pPr>
        <w:pStyle w:val="JuH1CharCharCharCharCharCharCharCharCharChar"/>
        <w:rPr>
          <w:b w:val="0"/>
          <w:color w:val="000000"/>
          <w:lang w:val="en-GB"/>
        </w:rPr>
      </w:pPr>
      <w:r w:rsidRPr="000945EF">
        <w:rPr>
          <w:b w:val="0"/>
          <w:i w:val="0"/>
          <w:color w:val="000000"/>
        </w:rPr>
        <w:fldChar w:fldCharType="begin"/>
      </w:r>
      <w:r w:rsidR="006013C9" w:rsidRPr="000945EF">
        <w:rPr>
          <w:b w:val="0"/>
          <w:i w:val="0"/>
          <w:color w:val="000000"/>
          <w:lang w:val="en-GB"/>
        </w:rPr>
        <w:instrText xml:space="preserve"> SEQ level0 \*arabic </w:instrText>
      </w:r>
      <w:r w:rsidRPr="000945EF">
        <w:rPr>
          <w:b w:val="0"/>
          <w:i w:val="0"/>
          <w:color w:val="000000"/>
        </w:rPr>
        <w:fldChar w:fldCharType="separate"/>
      </w:r>
      <w:r w:rsidR="00E84328">
        <w:rPr>
          <w:b w:val="0"/>
          <w:i w:val="0"/>
          <w:noProof/>
          <w:color w:val="000000"/>
          <w:lang w:val="en-GB"/>
        </w:rPr>
        <w:t>257</w:t>
      </w:r>
      <w:r w:rsidRPr="000945EF">
        <w:rPr>
          <w:b w:val="0"/>
          <w:i w:val="0"/>
          <w:color w:val="000000"/>
        </w:rPr>
        <w:fldChar w:fldCharType="end"/>
      </w:r>
      <w:r w:rsidR="006013C9" w:rsidRPr="000945EF">
        <w:rPr>
          <w:b w:val="0"/>
          <w:i w:val="0"/>
          <w:color w:val="000000"/>
          <w:lang w:val="en-GB"/>
        </w:rPr>
        <w:t>. </w:t>
      </w:r>
      <w:r w:rsidR="006013C9" w:rsidRPr="000945EF">
        <w:rPr>
          <w:b w:val="0"/>
          <w:color w:val="000000"/>
          <w:lang w:val="en-GB"/>
        </w:rPr>
        <w:t> </w:t>
      </w:r>
      <w:r w:rsidR="00D20688" w:rsidRPr="000945EF">
        <w:rPr>
          <w:b w:val="0"/>
          <w:color w:val="000000"/>
          <w:lang w:val="bg-BG"/>
        </w:rPr>
        <w:t>Закон</w:t>
      </w:r>
      <w:r w:rsidR="00896C98">
        <w:rPr>
          <w:b w:val="0"/>
          <w:color w:val="000000"/>
          <w:lang w:val="bg-BG"/>
        </w:rPr>
        <w:t>ът</w:t>
      </w:r>
      <w:r w:rsidR="00D20688" w:rsidRPr="000945EF">
        <w:rPr>
          <w:b w:val="0"/>
          <w:color w:val="000000"/>
          <w:lang w:val="bg-BG"/>
        </w:rPr>
        <w:t xml:space="preserve"> за бежанците</w:t>
      </w:r>
    </w:p>
    <w:p w:rsidR="006013C9" w:rsidRPr="000945EF" w:rsidRDefault="00D20688" w:rsidP="00111331">
      <w:pPr>
        <w:pStyle w:val="JuParaCharChar1"/>
        <w:rPr>
          <w:color w:val="000000"/>
          <w:lang w:val="en-GB"/>
        </w:rPr>
      </w:pPr>
      <w:r w:rsidRPr="000945EF">
        <w:rPr>
          <w:color w:val="000000"/>
          <w:lang w:val="bg-BG"/>
        </w:rPr>
        <w:t>Бежанец е лице, което няма грузинско гражданство или произход и е било принудено да напусне държавата, на която е гражданин, поради преследване</w:t>
      </w:r>
      <w:r w:rsidR="00896C98">
        <w:rPr>
          <w:color w:val="000000"/>
          <w:lang w:val="bg-BG"/>
        </w:rPr>
        <w:t>,</w:t>
      </w:r>
      <w:r w:rsidRPr="000945EF">
        <w:rPr>
          <w:color w:val="000000"/>
          <w:lang w:val="bg-BG"/>
        </w:rPr>
        <w:t xml:space="preserve"> основано на раса,</w:t>
      </w:r>
      <w:r w:rsidR="00601D8D" w:rsidRPr="000945EF">
        <w:rPr>
          <w:color w:val="000000"/>
          <w:lang w:val="bg-BG"/>
        </w:rPr>
        <w:t xml:space="preserve"> религия, етнически произход, принадлежност към социална група или политически възгледи и ко</w:t>
      </w:r>
      <w:r w:rsidR="00896C98">
        <w:rPr>
          <w:color w:val="000000"/>
          <w:lang w:val="bg-BG"/>
        </w:rPr>
        <w:t>е</w:t>
      </w:r>
      <w:r w:rsidR="00601D8D" w:rsidRPr="000945EF">
        <w:rPr>
          <w:color w:val="000000"/>
          <w:lang w:val="bg-BG"/>
        </w:rPr>
        <w:t xml:space="preserve">то не може или не иска да получи закрила от тази държава </w:t>
      </w:r>
      <w:r w:rsidR="00A50297" w:rsidRPr="000945EF">
        <w:rPr>
          <w:color w:val="000000"/>
          <w:lang w:val="en-GB"/>
        </w:rPr>
        <w:t>(</w:t>
      </w:r>
      <w:r w:rsidR="00601D8D" w:rsidRPr="000945EF">
        <w:rPr>
          <w:color w:val="000000"/>
          <w:lang w:val="bg-BG"/>
        </w:rPr>
        <w:t>раздел</w:t>
      </w:r>
      <w:r w:rsidR="00A50297" w:rsidRPr="000945EF">
        <w:rPr>
          <w:color w:val="000000"/>
          <w:lang w:val="en-GB"/>
        </w:rPr>
        <w:t xml:space="preserve"> 1(1)). </w:t>
      </w:r>
      <w:r w:rsidR="00601D8D" w:rsidRPr="000945EF">
        <w:rPr>
          <w:color w:val="000000"/>
          <w:lang w:val="bg-BG"/>
        </w:rPr>
        <w:t>Лицата, които са получили статут на бежан</w:t>
      </w:r>
      <w:r w:rsidR="00896C98">
        <w:rPr>
          <w:color w:val="000000"/>
          <w:lang w:val="bg-BG"/>
        </w:rPr>
        <w:t>е</w:t>
      </w:r>
      <w:r w:rsidR="00601D8D" w:rsidRPr="000945EF">
        <w:rPr>
          <w:color w:val="000000"/>
          <w:lang w:val="bg-BG"/>
        </w:rPr>
        <w:t xml:space="preserve">ц, трябва всяка година да се регистрират в Министерството </w:t>
      </w:r>
      <w:r w:rsidR="00896C98">
        <w:rPr>
          <w:color w:val="000000"/>
          <w:lang w:val="bg-BG"/>
        </w:rPr>
        <w:t>з</w:t>
      </w:r>
      <w:r w:rsidR="00601D8D" w:rsidRPr="000945EF">
        <w:rPr>
          <w:color w:val="000000"/>
          <w:lang w:val="bg-BG"/>
        </w:rPr>
        <w:t xml:space="preserve">а бежанците </w:t>
      </w:r>
      <w:r w:rsidR="00A50297" w:rsidRPr="000945EF">
        <w:rPr>
          <w:color w:val="000000"/>
          <w:lang w:val="en-GB"/>
        </w:rPr>
        <w:t>(</w:t>
      </w:r>
      <w:r w:rsidR="00601D8D" w:rsidRPr="000945EF">
        <w:rPr>
          <w:color w:val="000000"/>
          <w:lang w:val="bg-BG"/>
        </w:rPr>
        <w:t>раздел</w:t>
      </w:r>
      <w:r w:rsidR="00A50297" w:rsidRPr="000945EF">
        <w:rPr>
          <w:color w:val="000000"/>
          <w:lang w:val="en-GB"/>
        </w:rPr>
        <w:t xml:space="preserve"> 4(3)). </w:t>
      </w:r>
      <w:r w:rsidR="00601D8D" w:rsidRPr="000945EF">
        <w:rPr>
          <w:color w:val="000000"/>
          <w:lang w:val="bg-BG"/>
        </w:rPr>
        <w:t>Бежанец не може да бъде върнат в страната му на произход</w:t>
      </w:r>
      <w:r w:rsidR="00896C98">
        <w:rPr>
          <w:color w:val="000000"/>
          <w:lang w:val="bg-BG"/>
        </w:rPr>
        <w:t>,</w:t>
      </w:r>
      <w:r w:rsidR="00601D8D" w:rsidRPr="000945EF">
        <w:rPr>
          <w:color w:val="000000"/>
          <w:lang w:val="bg-BG"/>
        </w:rPr>
        <w:t xml:space="preserve"> </w:t>
      </w:r>
      <w:r w:rsidR="00896C98">
        <w:rPr>
          <w:color w:val="000000"/>
          <w:lang w:val="bg-BG"/>
        </w:rPr>
        <w:t>докато</w:t>
      </w:r>
      <w:r w:rsidR="009A76F9">
        <w:rPr>
          <w:color w:val="000000"/>
          <w:lang w:val="bg-BG"/>
        </w:rPr>
        <w:t xml:space="preserve"> са налице</w:t>
      </w:r>
      <w:r w:rsidR="00896C98">
        <w:rPr>
          <w:color w:val="000000"/>
          <w:lang w:val="bg-BG"/>
        </w:rPr>
        <w:t xml:space="preserve"> </w:t>
      </w:r>
      <w:r w:rsidR="00601D8D" w:rsidRPr="000945EF">
        <w:rPr>
          <w:color w:val="000000"/>
          <w:lang w:val="bg-BG"/>
        </w:rPr>
        <w:t>обстоятелствата</w:t>
      </w:r>
      <w:r w:rsidR="00896C98">
        <w:rPr>
          <w:color w:val="000000"/>
          <w:lang w:val="bg-BG"/>
        </w:rPr>
        <w:t>,</w:t>
      </w:r>
      <w:r w:rsidR="00601D8D" w:rsidRPr="000945EF">
        <w:rPr>
          <w:color w:val="000000"/>
          <w:lang w:val="bg-BG"/>
        </w:rPr>
        <w:t xml:space="preserve"> описани в раздел</w:t>
      </w:r>
      <w:r w:rsidR="00A50297" w:rsidRPr="000945EF">
        <w:rPr>
          <w:color w:val="000000"/>
          <w:lang w:val="en-GB"/>
        </w:rPr>
        <w:t xml:space="preserve"> 1 (</w:t>
      </w:r>
      <w:r w:rsidR="00601D8D" w:rsidRPr="000945EF">
        <w:rPr>
          <w:color w:val="000000"/>
          <w:lang w:val="bg-BG"/>
        </w:rPr>
        <w:t>раздел</w:t>
      </w:r>
      <w:r w:rsidR="00153109" w:rsidRPr="000945EF">
        <w:rPr>
          <w:color w:val="000000"/>
          <w:lang w:val="en-GB"/>
        </w:rPr>
        <w:t> </w:t>
      </w:r>
      <w:r w:rsidR="00A50297" w:rsidRPr="000945EF">
        <w:rPr>
          <w:color w:val="000000"/>
          <w:lang w:val="en-GB"/>
        </w:rPr>
        <w:t xml:space="preserve">8(2)). </w:t>
      </w:r>
      <w:r w:rsidR="00601D8D" w:rsidRPr="000945EF">
        <w:rPr>
          <w:color w:val="000000"/>
          <w:lang w:val="bg-BG"/>
        </w:rPr>
        <w:t>Лицето губи статута си на бежанец</w:t>
      </w:r>
      <w:r w:rsidR="009A76F9">
        <w:rPr>
          <w:color w:val="000000"/>
          <w:lang w:val="bg-BG"/>
        </w:rPr>
        <w:t>,</w:t>
      </w:r>
      <w:r w:rsidR="00601D8D" w:rsidRPr="000945EF">
        <w:rPr>
          <w:color w:val="000000"/>
          <w:lang w:val="bg-BG"/>
        </w:rPr>
        <w:t xml:space="preserve"> ако тези обстоятелства престана</w:t>
      </w:r>
      <w:r w:rsidR="00A62DE5">
        <w:rPr>
          <w:color w:val="000000"/>
          <w:lang w:val="bg-BG"/>
        </w:rPr>
        <w:t>т</w:t>
      </w:r>
      <w:r w:rsidR="00601D8D" w:rsidRPr="000945EF">
        <w:rPr>
          <w:color w:val="000000"/>
          <w:lang w:val="bg-BG"/>
        </w:rPr>
        <w:t xml:space="preserve"> да съществуват</w:t>
      </w:r>
      <w:r w:rsidR="00A50297" w:rsidRPr="000945EF">
        <w:rPr>
          <w:color w:val="000000"/>
          <w:lang w:val="en-GB"/>
        </w:rPr>
        <w:t xml:space="preserve">. </w:t>
      </w:r>
      <w:r w:rsidR="00601D8D" w:rsidRPr="000945EF">
        <w:rPr>
          <w:color w:val="000000"/>
          <w:lang w:val="bg-BG"/>
        </w:rPr>
        <w:t xml:space="preserve">Решението за преустановяване или </w:t>
      </w:r>
      <w:r w:rsidR="009C11E9" w:rsidRPr="000945EF">
        <w:rPr>
          <w:color w:val="000000"/>
          <w:lang w:val="bg-BG"/>
        </w:rPr>
        <w:t xml:space="preserve">отнемане на статута на бежанец се взема от Министерството </w:t>
      </w:r>
      <w:r w:rsidR="009A76F9">
        <w:rPr>
          <w:color w:val="000000"/>
          <w:lang w:val="bg-BG"/>
        </w:rPr>
        <w:t>з</w:t>
      </w:r>
      <w:r w:rsidR="009C11E9" w:rsidRPr="000945EF">
        <w:rPr>
          <w:color w:val="000000"/>
          <w:lang w:val="bg-BG"/>
        </w:rPr>
        <w:t xml:space="preserve">а бежанците </w:t>
      </w:r>
      <w:r w:rsidR="00A50297" w:rsidRPr="000945EF">
        <w:rPr>
          <w:color w:val="000000"/>
          <w:lang w:val="en-GB"/>
        </w:rPr>
        <w:t>(</w:t>
      </w:r>
      <w:r w:rsidR="009C11E9" w:rsidRPr="000945EF">
        <w:rPr>
          <w:color w:val="000000"/>
          <w:lang w:val="bg-BG"/>
        </w:rPr>
        <w:t>раздел</w:t>
      </w:r>
      <w:r w:rsidR="00A50297" w:rsidRPr="000945EF">
        <w:rPr>
          <w:color w:val="000000"/>
          <w:lang w:val="en-GB"/>
        </w:rPr>
        <w:t xml:space="preserve"> 10).</w:t>
      </w:r>
    </w:p>
    <w:p w:rsidR="006013C9" w:rsidRPr="000945EF" w:rsidRDefault="00BE7FB6" w:rsidP="00111331">
      <w:pPr>
        <w:pStyle w:val="JuHACharCharCharCharCharCharCharCharCharChar"/>
        <w:rPr>
          <w:color w:val="000000"/>
          <w:lang w:val="en-GB"/>
        </w:rPr>
      </w:pPr>
      <w:r w:rsidRPr="000945EF">
        <w:rPr>
          <w:color w:val="000000"/>
          <w:lang w:val="bg-BG"/>
        </w:rPr>
        <w:t>Б</w:t>
      </w:r>
      <w:r w:rsidR="006013C9" w:rsidRPr="000945EF">
        <w:rPr>
          <w:color w:val="000000"/>
          <w:lang w:val="en-GB"/>
        </w:rPr>
        <w:t>.  </w:t>
      </w:r>
      <w:r w:rsidR="009C11E9" w:rsidRPr="000945EF">
        <w:rPr>
          <w:color w:val="000000"/>
          <w:lang w:val="bg-BG"/>
        </w:rPr>
        <w:t>Прецедент</w:t>
      </w:r>
      <w:r w:rsidR="009A76F9">
        <w:rPr>
          <w:color w:val="000000"/>
          <w:lang w:val="bg-BG"/>
        </w:rPr>
        <w:t>ът</w:t>
      </w:r>
      <w:r w:rsidR="009C11E9" w:rsidRPr="000945EF">
        <w:rPr>
          <w:color w:val="000000"/>
          <w:lang w:val="bg-BG"/>
        </w:rPr>
        <w:t xml:space="preserve"> на Върховния съд в Грузия в делото </w:t>
      </w:r>
      <w:r w:rsidR="00A62DE5" w:rsidRPr="001B77D3">
        <w:rPr>
          <w:i/>
        </w:rPr>
        <w:t>Aliev</w:t>
      </w:r>
    </w:p>
    <w:p w:rsidR="006013C9" w:rsidRPr="000945EF" w:rsidRDefault="00A5306C" w:rsidP="00111331">
      <w:pPr>
        <w:pStyle w:val="JuParaCharCharCharChar1CharCharCharCharCharCharCharCharCharCharCharCharCharCharCharCharChar"/>
        <w:rPr>
          <w:color w:val="000000"/>
          <w:lang w:val="en-GB"/>
        </w:rPr>
      </w:pPr>
      <w:r w:rsidRPr="000945EF">
        <w:rPr>
          <w:color w:val="000000"/>
          <w:lang w:val="en-GB"/>
        </w:rPr>
        <w:fldChar w:fldCharType="begin"/>
      </w:r>
      <w:r w:rsidR="006013C9"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258</w:t>
      </w:r>
      <w:r w:rsidRPr="000945EF">
        <w:rPr>
          <w:color w:val="000000"/>
          <w:lang w:val="en-GB"/>
        </w:rPr>
        <w:fldChar w:fldCharType="end"/>
      </w:r>
      <w:r w:rsidR="00130477" w:rsidRPr="000945EF">
        <w:rPr>
          <w:color w:val="000000"/>
          <w:lang w:val="en-GB"/>
        </w:rPr>
        <w:t>.</w:t>
      </w:r>
      <w:r w:rsidR="00A50297" w:rsidRPr="000945EF">
        <w:rPr>
          <w:color w:val="000000"/>
          <w:lang w:val="en-GB"/>
        </w:rPr>
        <w:t xml:space="preserve"> </w:t>
      </w:r>
      <w:r w:rsidR="009C11E9" w:rsidRPr="000945EF">
        <w:rPr>
          <w:color w:val="000000"/>
          <w:lang w:val="bg-BG"/>
        </w:rPr>
        <w:t>В своето решение от</w:t>
      </w:r>
      <w:r w:rsidR="00A50297" w:rsidRPr="000945EF">
        <w:rPr>
          <w:color w:val="000000"/>
          <w:lang w:val="en-GB"/>
        </w:rPr>
        <w:t xml:space="preserve"> 28 </w:t>
      </w:r>
      <w:r w:rsidR="009C11E9" w:rsidRPr="000945EF">
        <w:rPr>
          <w:color w:val="000000"/>
          <w:lang w:val="bg-BG"/>
        </w:rPr>
        <w:t>октомври</w:t>
      </w:r>
      <w:r w:rsidR="00A50297" w:rsidRPr="000945EF">
        <w:rPr>
          <w:color w:val="000000"/>
          <w:lang w:val="en-GB"/>
        </w:rPr>
        <w:t xml:space="preserve"> 2002 </w:t>
      </w:r>
      <w:r w:rsidR="009C11E9" w:rsidRPr="000945EF">
        <w:rPr>
          <w:color w:val="000000"/>
          <w:lang w:val="bg-BG"/>
        </w:rPr>
        <w:t xml:space="preserve">г. по делото </w:t>
      </w:r>
      <w:r w:rsidR="00A62DE5" w:rsidRPr="001B77D3">
        <w:rPr>
          <w:i/>
        </w:rPr>
        <w:t>Aliev</w:t>
      </w:r>
      <w:r w:rsidR="001A4B70" w:rsidRPr="000945EF">
        <w:rPr>
          <w:color w:val="000000"/>
          <w:lang w:val="bg-BG"/>
        </w:rPr>
        <w:t xml:space="preserve"> Наказателн</w:t>
      </w:r>
      <w:r w:rsidR="009A76F9">
        <w:rPr>
          <w:color w:val="000000"/>
          <w:lang w:val="bg-BG"/>
        </w:rPr>
        <w:t>ата колегия</w:t>
      </w:r>
      <w:r w:rsidR="001A4B70" w:rsidRPr="000945EF">
        <w:rPr>
          <w:color w:val="000000"/>
          <w:lang w:val="bg-BG"/>
        </w:rPr>
        <w:t xml:space="preserve"> на Върховния съд постанов</w:t>
      </w:r>
      <w:r w:rsidR="009A76F9">
        <w:rPr>
          <w:color w:val="000000"/>
          <w:lang w:val="bg-BG"/>
        </w:rPr>
        <w:t>ява</w:t>
      </w:r>
      <w:r w:rsidR="006013C9" w:rsidRPr="000945EF">
        <w:rPr>
          <w:color w:val="000000"/>
          <w:lang w:val="en-GB"/>
        </w:rPr>
        <w:t>:</w:t>
      </w:r>
    </w:p>
    <w:p w:rsidR="006013C9" w:rsidRPr="000945EF" w:rsidRDefault="006013C9" w:rsidP="00153109">
      <w:pPr>
        <w:pStyle w:val="JuQuot"/>
      </w:pPr>
      <w:r w:rsidRPr="000945EF">
        <w:t>“...</w:t>
      </w:r>
      <w:r w:rsidR="001A4B70" w:rsidRPr="000945EF">
        <w:rPr>
          <w:lang w:val="bg-BG"/>
        </w:rPr>
        <w:t>съгласно член</w:t>
      </w:r>
      <w:r w:rsidR="00A50297" w:rsidRPr="000945EF">
        <w:t xml:space="preserve"> 42 § 1 </w:t>
      </w:r>
      <w:r w:rsidR="001A4B70" w:rsidRPr="000945EF">
        <w:rPr>
          <w:lang w:val="bg-BG"/>
        </w:rPr>
        <w:t>от Конституцията</w:t>
      </w:r>
      <w:r w:rsidR="00A50297" w:rsidRPr="000945EF">
        <w:t xml:space="preserve"> </w:t>
      </w:r>
      <w:r w:rsidR="001A4B70" w:rsidRPr="000945EF">
        <w:rPr>
          <w:lang w:val="bg-BG"/>
        </w:rPr>
        <w:t>всеки има право да се обърне към съд за закрила на неговите права и свободи</w:t>
      </w:r>
      <w:r w:rsidR="00A50297" w:rsidRPr="000945EF">
        <w:t xml:space="preserve">. </w:t>
      </w:r>
      <w:r w:rsidR="001A4B70" w:rsidRPr="000945EF">
        <w:rPr>
          <w:lang w:val="bg-BG"/>
        </w:rPr>
        <w:t>Член</w:t>
      </w:r>
      <w:r w:rsidR="00A50297" w:rsidRPr="000945EF">
        <w:t xml:space="preserve"> 259 § 4 </w:t>
      </w:r>
      <w:r w:rsidR="00921953" w:rsidRPr="000945EF">
        <w:rPr>
          <w:lang w:val="bg-BG"/>
        </w:rPr>
        <w:t xml:space="preserve">от Наказателнопроцесуалния кодекс гласи, че лице, срещу което е </w:t>
      </w:r>
      <w:r w:rsidR="00B116A2">
        <w:rPr>
          <w:lang w:val="bg-BG"/>
        </w:rPr>
        <w:t>образувана</w:t>
      </w:r>
      <w:r w:rsidR="00B116A2" w:rsidRPr="000945EF">
        <w:rPr>
          <w:lang w:val="bg-BG"/>
        </w:rPr>
        <w:t xml:space="preserve"> </w:t>
      </w:r>
      <w:r w:rsidR="00921953" w:rsidRPr="000945EF">
        <w:rPr>
          <w:lang w:val="bg-BG"/>
        </w:rPr>
        <w:t>процедура за екстрадиция, има право да защити своите права чрез съдилищата</w:t>
      </w:r>
      <w:r w:rsidR="00A50297" w:rsidRPr="000945EF">
        <w:t xml:space="preserve">. </w:t>
      </w:r>
      <w:r w:rsidR="00921953" w:rsidRPr="000945EF">
        <w:rPr>
          <w:lang w:val="bg-BG"/>
        </w:rPr>
        <w:t>Наказателнопроцесуалният кодекс</w:t>
      </w:r>
      <w:r w:rsidR="00921953" w:rsidRPr="000945EF">
        <w:t xml:space="preserve"> </w:t>
      </w:r>
      <w:r w:rsidR="00B116A2">
        <w:rPr>
          <w:lang w:val="bg-BG"/>
        </w:rPr>
        <w:t xml:space="preserve">обаче </w:t>
      </w:r>
      <w:r w:rsidR="00921953" w:rsidRPr="000945EF">
        <w:rPr>
          <w:lang w:val="bg-BG"/>
        </w:rPr>
        <w:t xml:space="preserve">не определя процедурата, която трябва да се следва при разглеждането на такова искане </w:t>
      </w:r>
      <w:r w:rsidR="00A50297" w:rsidRPr="000945EF">
        <w:t xml:space="preserve">... </w:t>
      </w:r>
      <w:r w:rsidR="00921953" w:rsidRPr="000945EF">
        <w:rPr>
          <w:lang w:val="bg-BG"/>
        </w:rPr>
        <w:t xml:space="preserve">Въпреки това този недостатък в законодателството </w:t>
      </w:r>
      <w:r w:rsidR="00A62DE5">
        <w:rPr>
          <w:lang w:val="bg-BG"/>
        </w:rPr>
        <w:t xml:space="preserve">не може </w:t>
      </w:r>
      <w:r w:rsidR="00921953" w:rsidRPr="000945EF">
        <w:rPr>
          <w:lang w:val="bg-BG"/>
        </w:rPr>
        <w:t xml:space="preserve">да попречи на лицето да упражни </w:t>
      </w:r>
      <w:r w:rsidR="00312F09" w:rsidRPr="000945EF">
        <w:rPr>
          <w:lang w:val="bg-BG"/>
        </w:rPr>
        <w:t>правата си</w:t>
      </w:r>
      <w:r w:rsidR="00B116A2">
        <w:rPr>
          <w:lang w:val="bg-BG"/>
        </w:rPr>
        <w:t>,</w:t>
      </w:r>
      <w:r w:rsidR="00312F09" w:rsidRPr="000945EF">
        <w:rPr>
          <w:lang w:val="bg-BG"/>
        </w:rPr>
        <w:t xml:space="preserve"> заложени в Конституцията и Наказателнопроцесуалния кодекс</w:t>
      </w:r>
      <w:r w:rsidR="00312F09" w:rsidRPr="000945EF">
        <w:t xml:space="preserve"> </w:t>
      </w:r>
      <w:r w:rsidR="00A50297" w:rsidRPr="000945EF">
        <w:t xml:space="preserve">... </w:t>
      </w:r>
      <w:r w:rsidR="00B116A2">
        <w:rPr>
          <w:lang w:val="bg-BG"/>
        </w:rPr>
        <w:t>Колегията</w:t>
      </w:r>
      <w:r w:rsidR="00B116A2" w:rsidRPr="000945EF">
        <w:rPr>
          <w:lang w:val="bg-BG"/>
        </w:rPr>
        <w:t xml:space="preserve"> </w:t>
      </w:r>
      <w:r w:rsidR="00312F09" w:rsidRPr="000945EF">
        <w:rPr>
          <w:lang w:val="bg-BG"/>
        </w:rPr>
        <w:t xml:space="preserve">счита, че искането на г-н </w:t>
      </w:r>
      <w:r w:rsidR="00B116A2">
        <w:rPr>
          <w:lang w:val="en-US"/>
        </w:rPr>
        <w:t>Aliev</w:t>
      </w:r>
      <w:r w:rsidR="00312F09" w:rsidRPr="000945EF">
        <w:rPr>
          <w:lang w:val="bg-BG"/>
        </w:rPr>
        <w:t xml:space="preserve"> </w:t>
      </w:r>
      <w:r w:rsidR="00B116A2">
        <w:rPr>
          <w:lang w:val="bg-BG"/>
        </w:rPr>
        <w:t>трябва</w:t>
      </w:r>
      <w:r w:rsidR="00312F09" w:rsidRPr="000945EF">
        <w:rPr>
          <w:lang w:val="bg-BG"/>
        </w:rPr>
        <w:t xml:space="preserve"> да бъде разгледано въ</w:t>
      </w:r>
      <w:r w:rsidR="00A62DE5">
        <w:rPr>
          <w:lang w:val="bg-BG"/>
        </w:rPr>
        <w:t>з</w:t>
      </w:r>
      <w:r w:rsidR="00312F09" w:rsidRPr="000945EF">
        <w:rPr>
          <w:lang w:val="bg-BG"/>
        </w:rPr>
        <w:t xml:space="preserve"> основа на тълкуване по аналогия с чл</w:t>
      </w:r>
      <w:r w:rsidR="00B116A2">
        <w:rPr>
          <w:lang w:val="bg-BG"/>
        </w:rPr>
        <w:t>.</w:t>
      </w:r>
      <w:r w:rsidR="00312F09" w:rsidRPr="000945EF">
        <w:rPr>
          <w:lang w:val="bg-BG"/>
        </w:rPr>
        <w:t xml:space="preserve"> </w:t>
      </w:r>
      <w:r w:rsidR="00A50297" w:rsidRPr="000945EF">
        <w:t xml:space="preserve">242 </w:t>
      </w:r>
      <w:r w:rsidR="00312F09" w:rsidRPr="000945EF">
        <w:rPr>
          <w:lang w:val="bg-BG"/>
        </w:rPr>
        <w:t>от Наказателнопроцесуалния кодекс</w:t>
      </w:r>
      <w:r w:rsidR="00A50297" w:rsidRPr="000945EF">
        <w:t xml:space="preserve">, </w:t>
      </w:r>
      <w:r w:rsidR="00312F09" w:rsidRPr="000945EF">
        <w:rPr>
          <w:lang w:val="bg-BG"/>
        </w:rPr>
        <w:t>който гласи, че действие или решение на дознател, следовател или прокурор може да бъде оспорено пред съд</w:t>
      </w:r>
      <w:r w:rsidR="0053743F">
        <w:rPr>
          <w:lang w:val="bg-BG"/>
        </w:rPr>
        <w:t>,</w:t>
      </w:r>
      <w:r w:rsidR="00312F09" w:rsidRPr="000945EF">
        <w:rPr>
          <w:lang w:val="bg-BG"/>
        </w:rPr>
        <w:t xml:space="preserve"> ако засегнатото лице го счита за необосновано или </w:t>
      </w:r>
      <w:r w:rsidR="00312F09" w:rsidRPr="000945EF">
        <w:rPr>
          <w:lang w:val="bg-BG"/>
        </w:rPr>
        <w:lastRenderedPageBreak/>
        <w:t>противозаконно</w:t>
      </w:r>
      <w:r w:rsidR="00A50297" w:rsidRPr="000945EF">
        <w:t xml:space="preserve">. </w:t>
      </w:r>
      <w:r w:rsidR="00312F09" w:rsidRPr="000945EF">
        <w:rPr>
          <w:lang w:val="bg-BG"/>
        </w:rPr>
        <w:t xml:space="preserve">Тъй като решението за екстрадиция на г-н </w:t>
      </w:r>
      <w:r w:rsidR="00A62DE5" w:rsidRPr="00DF34B1">
        <w:t xml:space="preserve">Aliev </w:t>
      </w:r>
      <w:r w:rsidR="00312F09" w:rsidRPr="000945EF">
        <w:rPr>
          <w:lang w:val="bg-BG"/>
        </w:rPr>
        <w:t xml:space="preserve">е взето от </w:t>
      </w:r>
      <w:r w:rsidR="0053743F">
        <w:rPr>
          <w:lang w:val="bg-BG"/>
        </w:rPr>
        <w:t>г</w:t>
      </w:r>
      <w:r w:rsidR="00312F09" w:rsidRPr="000945EF">
        <w:rPr>
          <w:lang w:val="bg-BG"/>
        </w:rPr>
        <w:t>лавн</w:t>
      </w:r>
      <w:r w:rsidR="0053743F">
        <w:rPr>
          <w:lang w:val="bg-BG"/>
        </w:rPr>
        <w:t>ата</w:t>
      </w:r>
      <w:r w:rsidR="00312F09" w:rsidRPr="000945EF">
        <w:rPr>
          <w:lang w:val="bg-BG"/>
        </w:rPr>
        <w:t xml:space="preserve"> прокур</w:t>
      </w:r>
      <w:r w:rsidR="0053743F">
        <w:rPr>
          <w:lang w:val="bg-BG"/>
        </w:rPr>
        <w:t>атура</w:t>
      </w:r>
      <w:r w:rsidR="00312F09" w:rsidRPr="000945EF">
        <w:rPr>
          <w:lang w:val="bg-BG"/>
        </w:rPr>
        <w:t>, неговата жалба трябва да бъде разгледана от Първоинстанционния съд на Крцаниси-Мтацминда в Тбилиси, който има териториална компетентност</w:t>
      </w:r>
      <w:r w:rsidRPr="000945EF">
        <w:t>.”</w:t>
      </w:r>
    </w:p>
    <w:p w:rsidR="005104E1" w:rsidRPr="000945EF" w:rsidRDefault="00BE7FB6" w:rsidP="00111331">
      <w:pPr>
        <w:pStyle w:val="JuHACharCharCharCharCharCharCharCharCharChar"/>
        <w:rPr>
          <w:color w:val="000000"/>
          <w:lang w:val="en-GB"/>
        </w:rPr>
      </w:pPr>
      <w:r w:rsidRPr="000945EF">
        <w:rPr>
          <w:color w:val="000000"/>
          <w:lang w:val="bg-BG"/>
        </w:rPr>
        <w:t>В</w:t>
      </w:r>
      <w:r w:rsidR="006013C9" w:rsidRPr="000945EF">
        <w:rPr>
          <w:color w:val="000000"/>
          <w:lang w:val="en-GB"/>
        </w:rPr>
        <w:t>.  </w:t>
      </w:r>
      <w:r w:rsidR="001E4218" w:rsidRPr="000945EF">
        <w:rPr>
          <w:color w:val="000000"/>
          <w:lang w:val="bg-BG"/>
        </w:rPr>
        <w:t>Вътрешно право на Русия</w:t>
      </w:r>
    </w:p>
    <w:p w:rsidR="006013C9" w:rsidRPr="000945EF" w:rsidRDefault="00A5306C" w:rsidP="00111331">
      <w:pPr>
        <w:pStyle w:val="JuH1CharCharCharCharCharCharCharCharCharChar"/>
        <w:rPr>
          <w:b w:val="0"/>
          <w:color w:val="000000"/>
          <w:lang w:val="en-GB"/>
        </w:rPr>
      </w:pPr>
      <w:r w:rsidRPr="000945EF">
        <w:rPr>
          <w:b w:val="0"/>
          <w:i w:val="0"/>
          <w:color w:val="000000"/>
          <w:lang w:val="en-GB"/>
        </w:rPr>
        <w:fldChar w:fldCharType="begin"/>
      </w:r>
      <w:r w:rsidR="006013C9" w:rsidRPr="000945EF">
        <w:rPr>
          <w:b w:val="0"/>
          <w:i w:val="0"/>
          <w:color w:val="000000"/>
          <w:lang w:val="en-GB"/>
        </w:rPr>
        <w:instrText xml:space="preserve"> SEQ level0 \*arabic </w:instrText>
      </w:r>
      <w:r w:rsidRPr="000945EF">
        <w:rPr>
          <w:b w:val="0"/>
          <w:i w:val="0"/>
          <w:color w:val="000000"/>
          <w:lang w:val="en-GB"/>
        </w:rPr>
        <w:fldChar w:fldCharType="separate"/>
      </w:r>
      <w:r w:rsidR="00E84328">
        <w:rPr>
          <w:b w:val="0"/>
          <w:i w:val="0"/>
          <w:noProof/>
          <w:color w:val="000000"/>
          <w:lang w:val="en-GB"/>
        </w:rPr>
        <w:t>259</w:t>
      </w:r>
      <w:r w:rsidRPr="000945EF">
        <w:rPr>
          <w:b w:val="0"/>
          <w:i w:val="0"/>
          <w:color w:val="000000"/>
          <w:lang w:val="en-GB"/>
        </w:rPr>
        <w:fldChar w:fldCharType="end"/>
      </w:r>
      <w:r w:rsidR="006013C9" w:rsidRPr="000945EF">
        <w:rPr>
          <w:b w:val="0"/>
          <w:i w:val="0"/>
          <w:color w:val="000000"/>
          <w:lang w:val="en-GB"/>
        </w:rPr>
        <w:t>.</w:t>
      </w:r>
      <w:r w:rsidR="006013C9" w:rsidRPr="000945EF">
        <w:rPr>
          <w:b w:val="0"/>
          <w:color w:val="000000"/>
          <w:lang w:val="en-GB"/>
        </w:rPr>
        <w:t>  </w:t>
      </w:r>
      <w:r w:rsidR="001E4218" w:rsidRPr="000945EF">
        <w:rPr>
          <w:b w:val="0"/>
          <w:color w:val="000000"/>
          <w:lang w:val="bg-BG"/>
        </w:rPr>
        <w:t>Конституция</w:t>
      </w:r>
      <w:r w:rsidR="0053743F">
        <w:rPr>
          <w:b w:val="0"/>
          <w:color w:val="000000"/>
          <w:lang w:val="bg-BG"/>
        </w:rPr>
        <w:t>та</w:t>
      </w:r>
    </w:p>
    <w:p w:rsidR="006013C9" w:rsidRPr="000945EF" w:rsidRDefault="001E4218" w:rsidP="00111331">
      <w:pPr>
        <w:pStyle w:val="JuHArticle"/>
        <w:rPr>
          <w:color w:val="000000"/>
        </w:rPr>
      </w:pPr>
      <w:r w:rsidRPr="000945EF">
        <w:rPr>
          <w:color w:val="000000"/>
          <w:lang w:val="bg-BG"/>
        </w:rPr>
        <w:t>Член</w:t>
      </w:r>
      <w:r w:rsidR="006013C9" w:rsidRPr="000945EF">
        <w:rPr>
          <w:color w:val="000000"/>
        </w:rPr>
        <w:t xml:space="preserve"> 15 § 4</w:t>
      </w:r>
    </w:p>
    <w:p w:rsidR="006013C9" w:rsidRPr="000945EF" w:rsidRDefault="006013C9" w:rsidP="00153109">
      <w:pPr>
        <w:pStyle w:val="JuQuot"/>
      </w:pPr>
      <w:r w:rsidRPr="000945EF">
        <w:t>“</w:t>
      </w:r>
      <w:r w:rsidR="001E4218" w:rsidRPr="000945EF">
        <w:rPr>
          <w:lang w:val="bg-BG"/>
        </w:rPr>
        <w:t>Международно признати</w:t>
      </w:r>
      <w:r w:rsidR="0053743F">
        <w:rPr>
          <w:lang w:val="bg-BG"/>
        </w:rPr>
        <w:t>те</w:t>
      </w:r>
      <w:r w:rsidR="001E4218" w:rsidRPr="000945EF">
        <w:rPr>
          <w:lang w:val="bg-BG"/>
        </w:rPr>
        <w:t xml:space="preserve"> принципи и </w:t>
      </w:r>
      <w:r w:rsidR="0053743F">
        <w:rPr>
          <w:lang w:val="bg-BG"/>
        </w:rPr>
        <w:t>норми</w:t>
      </w:r>
      <w:r w:rsidR="0053743F" w:rsidRPr="000945EF">
        <w:rPr>
          <w:lang w:val="bg-BG"/>
        </w:rPr>
        <w:t xml:space="preserve"> </w:t>
      </w:r>
      <w:r w:rsidR="001E4218" w:rsidRPr="000945EF">
        <w:rPr>
          <w:lang w:val="bg-BG"/>
        </w:rPr>
        <w:t>на международното право и международни</w:t>
      </w:r>
      <w:r w:rsidR="00955E36">
        <w:rPr>
          <w:lang w:val="bg-BG"/>
        </w:rPr>
        <w:t>те</w:t>
      </w:r>
      <w:r w:rsidR="001E4218" w:rsidRPr="000945EF">
        <w:rPr>
          <w:lang w:val="bg-BG"/>
        </w:rPr>
        <w:t xml:space="preserve"> споразумения, </w:t>
      </w:r>
      <w:r w:rsidR="00955E36">
        <w:rPr>
          <w:lang w:val="bg-BG"/>
        </w:rPr>
        <w:t>по</w:t>
      </w:r>
      <w:r w:rsidR="001E4218" w:rsidRPr="000945EF">
        <w:rPr>
          <w:lang w:val="bg-BG"/>
        </w:rPr>
        <w:t xml:space="preserve"> които Руската федерация е страна, са неразделна част от нейната правна система</w:t>
      </w:r>
      <w:r w:rsidRPr="000945EF">
        <w:t xml:space="preserve">. </w:t>
      </w:r>
      <w:r w:rsidR="001E4218" w:rsidRPr="000945EF">
        <w:rPr>
          <w:lang w:val="bg-BG"/>
        </w:rPr>
        <w:t xml:space="preserve">Когато такива международни споразумения предвиждат </w:t>
      </w:r>
      <w:r w:rsidR="00955E36">
        <w:rPr>
          <w:lang w:val="bg-BG"/>
        </w:rPr>
        <w:t>норми,</w:t>
      </w:r>
      <w:r w:rsidR="00955E36" w:rsidRPr="000945EF">
        <w:rPr>
          <w:lang w:val="bg-BG"/>
        </w:rPr>
        <w:t xml:space="preserve"> </w:t>
      </w:r>
      <w:r w:rsidR="001E4218" w:rsidRPr="000945EF">
        <w:rPr>
          <w:lang w:val="bg-BG"/>
        </w:rPr>
        <w:t xml:space="preserve">различни от тези във вътрешното право, </w:t>
      </w:r>
      <w:r w:rsidR="00955E36">
        <w:rPr>
          <w:lang w:val="bg-BG"/>
        </w:rPr>
        <w:t>нормите</w:t>
      </w:r>
      <w:r w:rsidR="00955E36" w:rsidRPr="000945EF">
        <w:rPr>
          <w:lang w:val="bg-BG"/>
        </w:rPr>
        <w:t xml:space="preserve"> </w:t>
      </w:r>
      <w:r w:rsidR="001E4218" w:rsidRPr="000945EF">
        <w:rPr>
          <w:lang w:val="bg-BG"/>
        </w:rPr>
        <w:t>на международното споразумение имат предимство</w:t>
      </w:r>
      <w:r w:rsidR="00153109" w:rsidRPr="000945EF">
        <w:t>.</w:t>
      </w:r>
      <w:r w:rsidRPr="000945EF">
        <w:t>”</w:t>
      </w:r>
    </w:p>
    <w:p w:rsidR="006013C9" w:rsidRPr="000945EF" w:rsidRDefault="001E4218" w:rsidP="00111331">
      <w:pPr>
        <w:pStyle w:val="JuHArticle"/>
        <w:rPr>
          <w:color w:val="000000"/>
        </w:rPr>
      </w:pPr>
      <w:r w:rsidRPr="000945EF">
        <w:rPr>
          <w:color w:val="000000"/>
          <w:lang w:val="bg-BG"/>
        </w:rPr>
        <w:t>Член</w:t>
      </w:r>
      <w:r w:rsidR="006013C9" w:rsidRPr="000945EF">
        <w:rPr>
          <w:color w:val="000000"/>
        </w:rPr>
        <w:t xml:space="preserve"> 20 § 2</w:t>
      </w:r>
    </w:p>
    <w:p w:rsidR="006013C9" w:rsidRPr="000945EF" w:rsidRDefault="006013C9" w:rsidP="00153109">
      <w:pPr>
        <w:pStyle w:val="JuQuot"/>
      </w:pPr>
      <w:r w:rsidRPr="000945EF">
        <w:t>“</w:t>
      </w:r>
      <w:r w:rsidR="001E4218" w:rsidRPr="000945EF">
        <w:rPr>
          <w:lang w:val="bg-BG"/>
        </w:rPr>
        <w:t xml:space="preserve">Докато не бъде забранено, смъртното наказание </w:t>
      </w:r>
      <w:r w:rsidR="00955E36">
        <w:rPr>
          <w:lang w:val="bg-BG"/>
        </w:rPr>
        <w:t>може да се</w:t>
      </w:r>
      <w:r w:rsidR="001E4218" w:rsidRPr="000945EF">
        <w:rPr>
          <w:lang w:val="bg-BG"/>
        </w:rPr>
        <w:t xml:space="preserve"> предвижда от федералния закон като извънредна присъда</w:t>
      </w:r>
      <w:r w:rsidR="00955E36">
        <w:rPr>
          <w:lang w:val="bg-BG"/>
        </w:rPr>
        <w:t>,</w:t>
      </w:r>
      <w:r w:rsidR="001E4218" w:rsidRPr="000945EF">
        <w:rPr>
          <w:lang w:val="bg-BG"/>
        </w:rPr>
        <w:t xml:space="preserve"> нал</w:t>
      </w:r>
      <w:r w:rsidR="00955E36">
        <w:rPr>
          <w:lang w:val="bg-BG"/>
        </w:rPr>
        <w:t>ага</w:t>
      </w:r>
      <w:r w:rsidR="001E4218" w:rsidRPr="000945EF">
        <w:rPr>
          <w:lang w:val="bg-BG"/>
        </w:rPr>
        <w:t xml:space="preserve">на в случай на </w:t>
      </w:r>
      <w:r w:rsidR="00D40594" w:rsidRPr="000945EF">
        <w:rPr>
          <w:lang w:val="bg-BG"/>
        </w:rPr>
        <w:t>особено тежк</w:t>
      </w:r>
      <w:r w:rsidR="00955E36">
        <w:rPr>
          <w:lang w:val="bg-BG"/>
        </w:rPr>
        <w:t>и</w:t>
      </w:r>
      <w:r w:rsidR="00D40594" w:rsidRPr="000945EF">
        <w:rPr>
          <w:lang w:val="bg-BG"/>
        </w:rPr>
        <w:t xml:space="preserve"> престъплени</w:t>
      </w:r>
      <w:r w:rsidR="00955E36">
        <w:rPr>
          <w:lang w:val="bg-BG"/>
        </w:rPr>
        <w:t>я</w:t>
      </w:r>
      <w:r w:rsidR="00D40594" w:rsidRPr="000945EF">
        <w:rPr>
          <w:lang w:val="bg-BG"/>
        </w:rPr>
        <w:t xml:space="preserve"> срещу човешкия живот</w:t>
      </w:r>
      <w:r w:rsidR="00955E36">
        <w:rPr>
          <w:lang w:val="bg-BG"/>
        </w:rPr>
        <w:t>,</w:t>
      </w:r>
      <w:r w:rsidR="00D40594" w:rsidRPr="000945EF">
        <w:rPr>
          <w:lang w:val="bg-BG"/>
        </w:rPr>
        <w:t xml:space="preserve"> и подсъдимият трябва да има право неговото дело да бъде разгледано от съд</w:t>
      </w:r>
      <w:r w:rsidR="00A575B9">
        <w:rPr>
          <w:lang w:val="bg-BG"/>
        </w:rPr>
        <w:t xml:space="preserve"> със съдебни заседатели</w:t>
      </w:r>
      <w:r w:rsidRPr="000945EF">
        <w:t>.”</w:t>
      </w:r>
    </w:p>
    <w:p w:rsidR="006013C9" w:rsidRPr="000945EF" w:rsidRDefault="00A5306C" w:rsidP="00153109">
      <w:pPr>
        <w:pStyle w:val="JuH1CharCharCharCharCharCharCharCharCharChar"/>
        <w:tabs>
          <w:tab w:val="clear" w:pos="357"/>
          <w:tab w:val="clear" w:pos="584"/>
          <w:tab w:val="clear" w:pos="731"/>
        </w:tabs>
        <w:ind w:left="0" w:firstLine="431"/>
        <w:rPr>
          <w:b w:val="0"/>
          <w:color w:val="000000"/>
          <w:lang w:val="en-GB"/>
        </w:rPr>
      </w:pPr>
      <w:r w:rsidRPr="000945EF">
        <w:rPr>
          <w:b w:val="0"/>
          <w:i w:val="0"/>
          <w:color w:val="000000"/>
          <w:lang w:val="en-GB"/>
        </w:rPr>
        <w:fldChar w:fldCharType="begin"/>
      </w:r>
      <w:r w:rsidR="006013C9" w:rsidRPr="000945EF">
        <w:rPr>
          <w:b w:val="0"/>
          <w:i w:val="0"/>
          <w:color w:val="000000"/>
          <w:lang w:val="en-GB"/>
        </w:rPr>
        <w:instrText xml:space="preserve"> SEQ level0 \*arabic </w:instrText>
      </w:r>
      <w:r w:rsidRPr="000945EF">
        <w:rPr>
          <w:b w:val="0"/>
          <w:i w:val="0"/>
          <w:color w:val="000000"/>
          <w:lang w:val="en-GB"/>
        </w:rPr>
        <w:fldChar w:fldCharType="separate"/>
      </w:r>
      <w:r w:rsidR="00E84328">
        <w:rPr>
          <w:b w:val="0"/>
          <w:i w:val="0"/>
          <w:noProof/>
          <w:color w:val="000000"/>
          <w:lang w:val="en-GB"/>
        </w:rPr>
        <w:t>260</w:t>
      </w:r>
      <w:r w:rsidRPr="000945EF">
        <w:rPr>
          <w:b w:val="0"/>
          <w:i w:val="0"/>
          <w:color w:val="000000"/>
          <w:lang w:val="en-GB"/>
        </w:rPr>
        <w:fldChar w:fldCharType="end"/>
      </w:r>
      <w:r w:rsidR="006013C9" w:rsidRPr="000945EF">
        <w:rPr>
          <w:b w:val="0"/>
          <w:i w:val="0"/>
          <w:color w:val="000000"/>
          <w:lang w:val="en-GB"/>
        </w:rPr>
        <w:t>.</w:t>
      </w:r>
      <w:r w:rsidR="006013C9" w:rsidRPr="000945EF">
        <w:rPr>
          <w:b w:val="0"/>
          <w:color w:val="000000"/>
          <w:lang w:val="en-GB"/>
        </w:rPr>
        <w:t>  </w:t>
      </w:r>
      <w:r w:rsidR="00D40594" w:rsidRPr="000945EF">
        <w:rPr>
          <w:b w:val="0"/>
          <w:color w:val="000000"/>
          <w:lang w:val="bg-BG"/>
        </w:rPr>
        <w:t>Наказателн</w:t>
      </w:r>
      <w:r w:rsidR="00A575B9">
        <w:rPr>
          <w:b w:val="0"/>
          <w:color w:val="000000"/>
          <w:lang w:val="bg-BG"/>
        </w:rPr>
        <w:t>ият</w:t>
      </w:r>
      <w:r w:rsidR="00D40594" w:rsidRPr="000945EF">
        <w:rPr>
          <w:b w:val="0"/>
          <w:color w:val="000000"/>
          <w:lang w:val="bg-BG"/>
        </w:rPr>
        <w:t xml:space="preserve"> кодекс</w:t>
      </w:r>
      <w:r w:rsidR="006013C9" w:rsidRPr="000945EF">
        <w:rPr>
          <w:b w:val="0"/>
          <w:color w:val="000000"/>
          <w:lang w:val="en-GB"/>
        </w:rPr>
        <w:t xml:space="preserve"> (</w:t>
      </w:r>
      <w:r w:rsidR="00D40594" w:rsidRPr="000945EF">
        <w:rPr>
          <w:b w:val="0"/>
          <w:color w:val="000000"/>
          <w:lang w:val="bg-BG"/>
        </w:rPr>
        <w:t>Глава</w:t>
      </w:r>
      <w:r w:rsidR="006013C9" w:rsidRPr="000945EF">
        <w:rPr>
          <w:b w:val="0"/>
          <w:color w:val="000000"/>
          <w:lang w:val="en-GB"/>
        </w:rPr>
        <w:t xml:space="preserve"> 32 – </w:t>
      </w:r>
      <w:r w:rsidR="00D40594" w:rsidRPr="000945EF">
        <w:rPr>
          <w:b w:val="0"/>
          <w:color w:val="000000"/>
          <w:lang w:val="bg-BG"/>
        </w:rPr>
        <w:t xml:space="preserve">Престъпления срещу административния </w:t>
      </w:r>
      <w:r w:rsidR="00A575B9">
        <w:rPr>
          <w:b w:val="0"/>
          <w:color w:val="000000"/>
          <w:lang w:val="bg-BG"/>
        </w:rPr>
        <w:t>ред</w:t>
      </w:r>
      <w:r w:rsidR="006013C9" w:rsidRPr="000945EF">
        <w:rPr>
          <w:b w:val="0"/>
          <w:color w:val="000000"/>
          <w:lang w:val="en-GB"/>
        </w:rPr>
        <w:t>)</w:t>
      </w:r>
    </w:p>
    <w:p w:rsidR="006013C9" w:rsidRPr="000945EF" w:rsidRDefault="00D40594" w:rsidP="00111331">
      <w:pPr>
        <w:pStyle w:val="JuHArticle"/>
        <w:rPr>
          <w:color w:val="000000"/>
        </w:rPr>
      </w:pPr>
      <w:r w:rsidRPr="000945EF">
        <w:rPr>
          <w:color w:val="000000"/>
          <w:lang w:val="bg-BG"/>
        </w:rPr>
        <w:t>Член</w:t>
      </w:r>
      <w:r w:rsidR="006013C9" w:rsidRPr="000945EF">
        <w:rPr>
          <w:color w:val="000000"/>
        </w:rPr>
        <w:t xml:space="preserve"> 317</w:t>
      </w:r>
    </w:p>
    <w:p w:rsidR="006013C9" w:rsidRPr="000945EF" w:rsidRDefault="006013C9" w:rsidP="00153109">
      <w:pPr>
        <w:pStyle w:val="JuQuot"/>
      </w:pPr>
      <w:r w:rsidRPr="000945EF">
        <w:t>“</w:t>
      </w:r>
      <w:r w:rsidR="00B53408">
        <w:rPr>
          <w:lang w:val="bg-BG"/>
        </w:rPr>
        <w:t>Нападение</w:t>
      </w:r>
      <w:r w:rsidR="00B53408" w:rsidRPr="000945EF">
        <w:rPr>
          <w:lang w:val="bg-BG"/>
        </w:rPr>
        <w:t xml:space="preserve"> </w:t>
      </w:r>
      <w:r w:rsidR="00D40594" w:rsidRPr="000945EF">
        <w:rPr>
          <w:lang w:val="bg-BG"/>
        </w:rPr>
        <w:t xml:space="preserve">срещу живота на служители на полицията или силите за сигурност и техните близки роднини или с цел възпрепятстване на техните законни действия за осигуряване на обществения ред и сигурност или като отмъщение за такива действия </w:t>
      </w:r>
      <w:r w:rsidR="00B53408">
        <w:rPr>
          <w:lang w:val="bg-BG"/>
        </w:rPr>
        <w:t>се наказва</w:t>
      </w:r>
      <w:r w:rsidR="00D40594" w:rsidRPr="000945EF">
        <w:rPr>
          <w:lang w:val="bg-BG"/>
        </w:rPr>
        <w:t xml:space="preserve"> с лишаване от свобода за </w:t>
      </w:r>
      <w:r w:rsidR="00B53408">
        <w:rPr>
          <w:lang w:val="bg-BG"/>
        </w:rPr>
        <w:t>срок</w:t>
      </w:r>
      <w:r w:rsidR="00D40594" w:rsidRPr="000945EF">
        <w:rPr>
          <w:lang w:val="bg-BG"/>
        </w:rPr>
        <w:t xml:space="preserve"> от дванадесет до двадесет години, смъртно наказание или доживотен </w:t>
      </w:r>
      <w:r w:rsidR="00D64A26" w:rsidRPr="000945EF">
        <w:rPr>
          <w:lang w:val="bg-BG"/>
        </w:rPr>
        <w:t>затвор</w:t>
      </w:r>
      <w:r w:rsidRPr="000945EF">
        <w:t>.”</w:t>
      </w:r>
    </w:p>
    <w:p w:rsidR="006013C9" w:rsidRPr="000945EF" w:rsidRDefault="00D64A26" w:rsidP="00111331">
      <w:pPr>
        <w:ind w:firstLine="284"/>
        <w:jc w:val="both"/>
        <w:rPr>
          <w:color w:val="000000"/>
        </w:rPr>
      </w:pPr>
      <w:r w:rsidRPr="000945EF">
        <w:rPr>
          <w:color w:val="000000"/>
          <w:lang w:val="bg-BG"/>
        </w:rPr>
        <w:t xml:space="preserve">Съгласно изменение от </w:t>
      </w:r>
      <w:r w:rsidR="006013C9" w:rsidRPr="000945EF">
        <w:rPr>
          <w:color w:val="000000"/>
        </w:rPr>
        <w:t xml:space="preserve">21 </w:t>
      </w:r>
      <w:r w:rsidRPr="000945EF">
        <w:rPr>
          <w:color w:val="000000"/>
          <w:lang w:val="bg-BG"/>
        </w:rPr>
        <w:t>юли</w:t>
      </w:r>
      <w:r w:rsidR="006013C9" w:rsidRPr="000945EF">
        <w:rPr>
          <w:color w:val="000000"/>
        </w:rPr>
        <w:t xml:space="preserve"> 2004</w:t>
      </w:r>
      <w:r w:rsidRPr="000945EF">
        <w:rPr>
          <w:color w:val="000000"/>
          <w:lang w:val="bg-BG"/>
        </w:rPr>
        <w:t xml:space="preserve"> г.</w:t>
      </w:r>
      <w:r w:rsidR="006013C9" w:rsidRPr="000945EF">
        <w:rPr>
          <w:color w:val="000000"/>
        </w:rPr>
        <w:t xml:space="preserve"> </w:t>
      </w:r>
      <w:r w:rsidRPr="000945EF">
        <w:rPr>
          <w:color w:val="000000"/>
          <w:lang w:val="bg-BG"/>
        </w:rPr>
        <w:t>последното изречение на настоящия член гласи</w:t>
      </w:r>
      <w:r w:rsidR="006013C9" w:rsidRPr="000945EF">
        <w:rPr>
          <w:color w:val="000000"/>
        </w:rPr>
        <w:t>:</w:t>
      </w:r>
    </w:p>
    <w:p w:rsidR="006013C9" w:rsidRPr="000945EF" w:rsidRDefault="006013C9" w:rsidP="00153109">
      <w:pPr>
        <w:pStyle w:val="JuQuot"/>
      </w:pPr>
      <w:r w:rsidRPr="000945EF">
        <w:t xml:space="preserve">“... </w:t>
      </w:r>
      <w:r w:rsidR="00B53408">
        <w:rPr>
          <w:lang w:val="bg-BG"/>
        </w:rPr>
        <w:t>се наказва</w:t>
      </w:r>
      <w:r w:rsidR="00D64A26" w:rsidRPr="000945EF">
        <w:rPr>
          <w:lang w:val="bg-BG"/>
        </w:rPr>
        <w:t xml:space="preserve"> с лишаване от свобода за </w:t>
      </w:r>
      <w:r w:rsidR="00B53408">
        <w:rPr>
          <w:lang w:val="bg-BG"/>
        </w:rPr>
        <w:t>срок от</w:t>
      </w:r>
      <w:r w:rsidR="00D64A26" w:rsidRPr="000945EF">
        <w:rPr>
          <w:lang w:val="bg-BG"/>
        </w:rPr>
        <w:t xml:space="preserve"> дванадесет до двадесет години, доживотен затвор или смъ</w:t>
      </w:r>
      <w:r w:rsidR="00B53408">
        <w:rPr>
          <w:lang w:val="bg-BG"/>
        </w:rPr>
        <w:t>р</w:t>
      </w:r>
      <w:r w:rsidR="00D64A26" w:rsidRPr="000945EF">
        <w:rPr>
          <w:lang w:val="bg-BG"/>
        </w:rPr>
        <w:t>тно наказание</w:t>
      </w:r>
      <w:r w:rsidRPr="000945EF">
        <w:t>.”</w:t>
      </w:r>
    </w:p>
    <w:p w:rsidR="006013C9" w:rsidRPr="000945EF" w:rsidRDefault="00A5306C" w:rsidP="00153109">
      <w:pPr>
        <w:pStyle w:val="JuPara"/>
        <w:rPr>
          <w:i/>
          <w:lang w:val="bg-BG"/>
        </w:rPr>
      </w:pPr>
      <w:r w:rsidRPr="000945EF">
        <w:fldChar w:fldCharType="begin"/>
      </w:r>
      <w:r w:rsidR="006013C9" w:rsidRPr="000945EF">
        <w:instrText xml:space="preserve"> SEQ level0 \*arabic </w:instrText>
      </w:r>
      <w:r w:rsidRPr="000945EF">
        <w:fldChar w:fldCharType="separate"/>
      </w:r>
      <w:r w:rsidR="00E84328">
        <w:rPr>
          <w:noProof/>
        </w:rPr>
        <w:t>261</w:t>
      </w:r>
      <w:r w:rsidRPr="000945EF">
        <w:fldChar w:fldCharType="end"/>
      </w:r>
      <w:r w:rsidR="006013C9" w:rsidRPr="000945EF">
        <w:t>.</w:t>
      </w:r>
      <w:r w:rsidR="006013C9" w:rsidRPr="000945EF">
        <w:rPr>
          <w:i/>
        </w:rPr>
        <w:t>  </w:t>
      </w:r>
      <w:r w:rsidR="00D64A26" w:rsidRPr="000945EF">
        <w:rPr>
          <w:i/>
          <w:lang w:val="bg-BG"/>
        </w:rPr>
        <w:t>Президентски</w:t>
      </w:r>
      <w:r w:rsidR="00B53408">
        <w:rPr>
          <w:i/>
          <w:lang w:val="bg-BG"/>
        </w:rPr>
        <w:t>ят</w:t>
      </w:r>
      <w:r w:rsidR="00D64A26" w:rsidRPr="000945EF">
        <w:rPr>
          <w:i/>
          <w:lang w:val="bg-BG"/>
        </w:rPr>
        <w:t xml:space="preserve"> указ от</w:t>
      </w:r>
      <w:r w:rsidR="006013C9" w:rsidRPr="000945EF">
        <w:rPr>
          <w:i/>
        </w:rPr>
        <w:t xml:space="preserve"> 16 </w:t>
      </w:r>
      <w:r w:rsidR="00D64A26" w:rsidRPr="000945EF">
        <w:rPr>
          <w:i/>
          <w:lang w:val="bg-BG"/>
        </w:rPr>
        <w:t>май</w:t>
      </w:r>
      <w:r w:rsidR="006013C9" w:rsidRPr="000945EF">
        <w:rPr>
          <w:i/>
        </w:rPr>
        <w:t xml:space="preserve"> 1996 </w:t>
      </w:r>
      <w:r w:rsidR="00D64A26" w:rsidRPr="000945EF">
        <w:rPr>
          <w:i/>
          <w:lang w:val="bg-BG"/>
        </w:rPr>
        <w:t>г. за постепенното премахване на смъртното наказание в резултат на членството на Русия в Съвета на Европа</w:t>
      </w:r>
    </w:p>
    <w:p w:rsidR="006013C9" w:rsidRPr="000945EF" w:rsidRDefault="006013C9" w:rsidP="00153109">
      <w:pPr>
        <w:pStyle w:val="JuQuot"/>
      </w:pPr>
      <w:r w:rsidRPr="000945EF">
        <w:t>“</w:t>
      </w:r>
      <w:r w:rsidR="00D64A26" w:rsidRPr="000945EF">
        <w:rPr>
          <w:lang w:val="bg-BG"/>
        </w:rPr>
        <w:t xml:space="preserve">Съгласно </w:t>
      </w:r>
      <w:r w:rsidR="00EC08AD">
        <w:rPr>
          <w:lang w:val="bg-BG"/>
        </w:rPr>
        <w:t>П</w:t>
      </w:r>
      <w:r w:rsidR="00D64A26" w:rsidRPr="000945EF">
        <w:rPr>
          <w:lang w:val="bg-BG"/>
        </w:rPr>
        <w:t>репоръката на Парламентарната асамблея на Съвета на Европа и с оглед на чл</w:t>
      </w:r>
      <w:r w:rsidR="00EC08AD">
        <w:rPr>
          <w:lang w:val="bg-BG"/>
        </w:rPr>
        <w:t>.</w:t>
      </w:r>
      <w:r w:rsidR="00D64A26" w:rsidRPr="000945EF">
        <w:rPr>
          <w:lang w:val="bg-BG"/>
        </w:rPr>
        <w:t xml:space="preserve"> </w:t>
      </w:r>
      <w:r w:rsidRPr="000945EF">
        <w:t xml:space="preserve">20 </w:t>
      </w:r>
      <w:r w:rsidR="00D64A26" w:rsidRPr="000945EF">
        <w:rPr>
          <w:lang w:val="bg-BG"/>
        </w:rPr>
        <w:t>от Конституцията на Руската федерация относно условния характер на налагането на смъртно</w:t>
      </w:r>
      <w:r w:rsidR="00EC08AD">
        <w:rPr>
          <w:lang w:val="bg-BG"/>
        </w:rPr>
        <w:t>то</w:t>
      </w:r>
      <w:r w:rsidR="00D64A26" w:rsidRPr="000945EF">
        <w:rPr>
          <w:lang w:val="bg-BG"/>
        </w:rPr>
        <w:t xml:space="preserve"> наказание като извънредно наказание в случай на особено тежко престъпление срещу човешкия живот</w:t>
      </w:r>
      <w:r w:rsidRPr="000945EF">
        <w:t xml:space="preserve">, </w:t>
      </w:r>
      <w:r w:rsidR="000B1372" w:rsidRPr="000945EF">
        <w:rPr>
          <w:lang w:val="bg-BG"/>
        </w:rPr>
        <w:t>нареждам</w:t>
      </w:r>
      <w:r w:rsidRPr="000945EF">
        <w:t>:</w:t>
      </w:r>
    </w:p>
    <w:p w:rsidR="006013C9" w:rsidRPr="000945EF" w:rsidRDefault="00153109" w:rsidP="00153109">
      <w:pPr>
        <w:pStyle w:val="JuQuot"/>
      </w:pPr>
      <w:r w:rsidRPr="000945EF">
        <w:t>(</w:t>
      </w:r>
      <w:r w:rsidR="006013C9" w:rsidRPr="000945EF">
        <w:t>1</w:t>
      </w:r>
      <w:r w:rsidRPr="000945EF">
        <w:t>)</w:t>
      </w:r>
      <w:r w:rsidR="006013C9" w:rsidRPr="000945EF">
        <w:t>  </w:t>
      </w:r>
      <w:r w:rsidR="000B1372" w:rsidRPr="000945EF">
        <w:rPr>
          <w:lang w:val="bg-BG"/>
        </w:rPr>
        <w:t xml:space="preserve">Правителството на Руската федерация да изготви в </w:t>
      </w:r>
      <w:r w:rsidR="00EC08AD">
        <w:rPr>
          <w:lang w:val="bg-BG"/>
        </w:rPr>
        <w:t>срок от</w:t>
      </w:r>
      <w:r w:rsidR="000B1372" w:rsidRPr="000945EF">
        <w:rPr>
          <w:lang w:val="bg-BG"/>
        </w:rPr>
        <w:t xml:space="preserve"> един месец проект на </w:t>
      </w:r>
      <w:r w:rsidR="00EC08AD">
        <w:rPr>
          <w:lang w:val="bg-BG"/>
        </w:rPr>
        <w:t>ф</w:t>
      </w:r>
      <w:r w:rsidR="000B1372" w:rsidRPr="000945EF">
        <w:rPr>
          <w:lang w:val="bg-BG"/>
        </w:rPr>
        <w:t xml:space="preserve">едерален закон за присъединяването на Руската федерация към Протокол </w:t>
      </w:r>
      <w:r w:rsidR="000B1372" w:rsidRPr="000945EF">
        <w:t>№</w:t>
      </w:r>
      <w:r w:rsidR="006013C9" w:rsidRPr="000945EF">
        <w:t xml:space="preserve"> 6 </w:t>
      </w:r>
      <w:r w:rsidR="000B1372" w:rsidRPr="000945EF">
        <w:rPr>
          <w:lang w:val="bg-BG"/>
        </w:rPr>
        <w:t>от</w:t>
      </w:r>
      <w:r w:rsidR="006013C9" w:rsidRPr="000945EF">
        <w:t xml:space="preserve"> 22 </w:t>
      </w:r>
      <w:r w:rsidR="000B1372" w:rsidRPr="000945EF">
        <w:rPr>
          <w:lang w:val="bg-BG"/>
        </w:rPr>
        <w:t>ноември</w:t>
      </w:r>
      <w:r w:rsidR="006013C9" w:rsidRPr="000945EF">
        <w:t xml:space="preserve"> 1984 </w:t>
      </w:r>
      <w:r w:rsidR="000B1372" w:rsidRPr="000945EF">
        <w:rPr>
          <w:lang w:val="bg-BG"/>
        </w:rPr>
        <w:t xml:space="preserve">г. към Европейската конвенция за защита на </w:t>
      </w:r>
      <w:r w:rsidR="000B1372" w:rsidRPr="000945EF">
        <w:rPr>
          <w:lang w:val="bg-BG"/>
        </w:rPr>
        <w:lastRenderedPageBreak/>
        <w:t xml:space="preserve">правата на човека и основните свободи </w:t>
      </w:r>
      <w:r w:rsidR="001C5972" w:rsidRPr="000945EF">
        <w:rPr>
          <w:lang w:val="bg-BG"/>
        </w:rPr>
        <w:t>от</w:t>
      </w:r>
      <w:r w:rsidR="006013C9" w:rsidRPr="000945EF">
        <w:t xml:space="preserve"> 4</w:t>
      </w:r>
      <w:r w:rsidRPr="000945EF">
        <w:t xml:space="preserve"> </w:t>
      </w:r>
      <w:r w:rsidR="001C5972" w:rsidRPr="000945EF">
        <w:rPr>
          <w:lang w:val="bg-BG"/>
        </w:rPr>
        <w:t>ноември</w:t>
      </w:r>
      <w:r w:rsidR="006013C9" w:rsidRPr="000945EF">
        <w:t xml:space="preserve"> 1950</w:t>
      </w:r>
      <w:r w:rsidR="001C5972" w:rsidRPr="000945EF">
        <w:rPr>
          <w:lang w:val="bg-BG"/>
        </w:rPr>
        <w:t xml:space="preserve"> г.</w:t>
      </w:r>
      <w:r w:rsidR="006013C9" w:rsidRPr="000945EF">
        <w:t xml:space="preserve">, </w:t>
      </w:r>
      <w:r w:rsidR="001C5972" w:rsidRPr="000945EF">
        <w:rPr>
          <w:lang w:val="bg-BG"/>
        </w:rPr>
        <w:t xml:space="preserve">с оглед на неговото </w:t>
      </w:r>
      <w:r w:rsidR="00EC08AD">
        <w:rPr>
          <w:lang w:val="bg-BG"/>
        </w:rPr>
        <w:t>внасяне</w:t>
      </w:r>
      <w:r w:rsidR="00EC08AD" w:rsidRPr="000945EF">
        <w:rPr>
          <w:lang w:val="bg-BG"/>
        </w:rPr>
        <w:t xml:space="preserve"> </w:t>
      </w:r>
      <w:r w:rsidR="00EC08AD">
        <w:rPr>
          <w:lang w:val="bg-BG"/>
        </w:rPr>
        <w:t>в</w:t>
      </w:r>
      <w:r w:rsidR="001C5972" w:rsidRPr="000945EF">
        <w:rPr>
          <w:lang w:val="bg-BG"/>
        </w:rPr>
        <w:t xml:space="preserve"> Държавната дума (Федерално събрание)</w:t>
      </w:r>
      <w:r w:rsidR="006013C9" w:rsidRPr="000945EF">
        <w:t>;</w:t>
      </w:r>
    </w:p>
    <w:p w:rsidR="006013C9" w:rsidRPr="000945EF" w:rsidRDefault="00153109" w:rsidP="00153109">
      <w:pPr>
        <w:pStyle w:val="JuQuot"/>
      </w:pPr>
      <w:r w:rsidRPr="000945EF">
        <w:t>(</w:t>
      </w:r>
      <w:r w:rsidR="006013C9" w:rsidRPr="000945EF">
        <w:t>2</w:t>
      </w:r>
      <w:r w:rsidRPr="000945EF">
        <w:t>)</w:t>
      </w:r>
      <w:r w:rsidR="006013C9" w:rsidRPr="000945EF">
        <w:t>  </w:t>
      </w:r>
      <w:r w:rsidR="00412F29" w:rsidRPr="000945EF">
        <w:rPr>
          <w:lang w:val="bg-BG"/>
        </w:rPr>
        <w:t>Камар</w:t>
      </w:r>
      <w:r w:rsidR="00EC08AD">
        <w:rPr>
          <w:lang w:val="bg-BG"/>
        </w:rPr>
        <w:t>ите</w:t>
      </w:r>
      <w:r w:rsidR="00412F29" w:rsidRPr="000945EF">
        <w:rPr>
          <w:lang w:val="bg-BG"/>
        </w:rPr>
        <w:t xml:space="preserve"> на Федералното събрание на Руската </w:t>
      </w:r>
      <w:r w:rsidR="00EC08AD">
        <w:rPr>
          <w:lang w:val="bg-BG"/>
        </w:rPr>
        <w:t>ф</w:t>
      </w:r>
      <w:r w:rsidR="00412F29" w:rsidRPr="000945EF">
        <w:rPr>
          <w:lang w:val="bg-BG"/>
        </w:rPr>
        <w:t>едерация да ускор</w:t>
      </w:r>
      <w:r w:rsidR="00EC08AD">
        <w:rPr>
          <w:lang w:val="bg-BG"/>
        </w:rPr>
        <w:t>ят</w:t>
      </w:r>
      <w:r w:rsidR="00412F29" w:rsidRPr="000945EF">
        <w:rPr>
          <w:lang w:val="bg-BG"/>
        </w:rPr>
        <w:t xml:space="preserve"> приемането на Наказателния кодекс на Руската федерация</w:t>
      </w:r>
      <w:r w:rsidR="00611FC3">
        <w:rPr>
          <w:lang w:val="bg-BG"/>
        </w:rPr>
        <w:t>,</w:t>
      </w:r>
      <w:r w:rsidR="00412F29" w:rsidRPr="000945EF">
        <w:rPr>
          <w:lang w:val="bg-BG"/>
        </w:rPr>
        <w:t xml:space="preserve"> </w:t>
      </w:r>
      <w:r w:rsidR="00611FC3">
        <w:rPr>
          <w:lang w:val="bg-BG"/>
        </w:rPr>
        <w:t xml:space="preserve">Наказателнопроцесуалния кодекс на Руската федерация </w:t>
      </w:r>
      <w:r w:rsidR="00412F29" w:rsidRPr="000945EF">
        <w:rPr>
          <w:lang w:val="bg-BG"/>
        </w:rPr>
        <w:t xml:space="preserve">и Кодекса за изпълнение на </w:t>
      </w:r>
      <w:r w:rsidR="00611FC3">
        <w:rPr>
          <w:lang w:val="bg-BG"/>
        </w:rPr>
        <w:t xml:space="preserve">наказателни </w:t>
      </w:r>
      <w:r w:rsidR="00412F29" w:rsidRPr="000945EF">
        <w:rPr>
          <w:lang w:val="bg-BG"/>
        </w:rPr>
        <w:t>присъди</w:t>
      </w:r>
      <w:r w:rsidR="00412F29" w:rsidRPr="000945EF">
        <w:t xml:space="preserve">; ... </w:t>
      </w:r>
      <w:r w:rsidR="00412F29" w:rsidRPr="000945EF">
        <w:rPr>
          <w:lang w:val="bg-BG"/>
        </w:rPr>
        <w:t xml:space="preserve">да </w:t>
      </w:r>
      <w:r w:rsidR="00C96A01" w:rsidRPr="000945EF">
        <w:rPr>
          <w:lang w:val="bg-BG"/>
        </w:rPr>
        <w:t>обмисл</w:t>
      </w:r>
      <w:r w:rsidR="00611FC3">
        <w:rPr>
          <w:lang w:val="bg-BG"/>
        </w:rPr>
        <w:t>ят</w:t>
      </w:r>
      <w:r w:rsidR="006013C9" w:rsidRPr="000945EF">
        <w:t xml:space="preserve">, </w:t>
      </w:r>
      <w:r w:rsidR="00611FC3">
        <w:rPr>
          <w:lang w:val="bg-BG"/>
        </w:rPr>
        <w:t>при</w:t>
      </w:r>
      <w:r w:rsidR="00611FC3" w:rsidRPr="000945EF">
        <w:rPr>
          <w:lang w:val="bg-BG"/>
        </w:rPr>
        <w:t xml:space="preserve"> </w:t>
      </w:r>
      <w:r w:rsidR="00C96A01" w:rsidRPr="000945EF">
        <w:rPr>
          <w:lang w:val="bg-BG"/>
        </w:rPr>
        <w:t>разглежда</w:t>
      </w:r>
      <w:r w:rsidR="00611FC3">
        <w:rPr>
          <w:lang w:val="bg-BG"/>
        </w:rPr>
        <w:t>нето на</w:t>
      </w:r>
      <w:r w:rsidR="00C96A01" w:rsidRPr="000945EF">
        <w:rPr>
          <w:lang w:val="bg-BG"/>
        </w:rPr>
        <w:t xml:space="preserve"> проекта на Наказателния кодекс</w:t>
      </w:r>
      <w:r w:rsidR="006013C9" w:rsidRPr="000945EF">
        <w:t xml:space="preserve">, </w:t>
      </w:r>
      <w:r w:rsidR="00C96A01" w:rsidRPr="000945EF">
        <w:rPr>
          <w:lang w:val="bg-BG"/>
        </w:rPr>
        <w:t>въпроса за намаляване на броя престъпления, за които може да бъде наложено смъртното наказание</w:t>
      </w:r>
      <w:r w:rsidR="006013C9" w:rsidRPr="000945EF">
        <w:t>.”</w:t>
      </w:r>
    </w:p>
    <w:p w:rsidR="006013C9" w:rsidRPr="00F854DD" w:rsidRDefault="00A5306C" w:rsidP="00153109">
      <w:pPr>
        <w:pStyle w:val="JuPara"/>
        <w:rPr>
          <w:i/>
          <w:lang w:val="bg-BG"/>
        </w:rPr>
      </w:pPr>
      <w:r w:rsidRPr="000945EF">
        <w:fldChar w:fldCharType="begin"/>
      </w:r>
      <w:r w:rsidR="006013C9" w:rsidRPr="000945EF">
        <w:instrText xml:space="preserve"> SEQ level0 \*arabic </w:instrText>
      </w:r>
      <w:r w:rsidRPr="000945EF">
        <w:fldChar w:fldCharType="separate"/>
      </w:r>
      <w:r w:rsidR="00E84328">
        <w:rPr>
          <w:noProof/>
        </w:rPr>
        <w:t>262</w:t>
      </w:r>
      <w:r w:rsidRPr="000945EF">
        <w:fldChar w:fldCharType="end"/>
      </w:r>
      <w:r w:rsidR="006013C9" w:rsidRPr="000945EF">
        <w:t>.  </w:t>
      </w:r>
      <w:r w:rsidR="00370C2C">
        <w:rPr>
          <w:i/>
          <w:lang w:val="bg-BG"/>
        </w:rPr>
        <w:t>Приложимите</w:t>
      </w:r>
      <w:r w:rsidR="00370C2C" w:rsidRPr="001B77D3">
        <w:rPr>
          <w:i/>
          <w:lang w:val="bg-BG"/>
        </w:rPr>
        <w:t xml:space="preserve"> </w:t>
      </w:r>
      <w:r w:rsidR="00370C2C">
        <w:rPr>
          <w:i/>
          <w:lang w:val="bg-BG"/>
        </w:rPr>
        <w:t>разпоредби</w:t>
      </w:r>
      <w:r w:rsidR="00370C2C" w:rsidRPr="001B77D3">
        <w:rPr>
          <w:i/>
          <w:lang w:val="bg-BG"/>
        </w:rPr>
        <w:t xml:space="preserve"> </w:t>
      </w:r>
      <w:r w:rsidR="00370C2C">
        <w:rPr>
          <w:i/>
          <w:lang w:val="bg-BG"/>
        </w:rPr>
        <w:t>от</w:t>
      </w:r>
      <w:r w:rsidR="00370C2C" w:rsidRPr="001B77D3">
        <w:rPr>
          <w:i/>
          <w:lang w:val="bg-BG"/>
        </w:rPr>
        <w:t xml:space="preserve"> </w:t>
      </w:r>
      <w:r w:rsidR="00C96A01" w:rsidRPr="001B77D3">
        <w:rPr>
          <w:i/>
          <w:lang w:val="bg-BG"/>
        </w:rPr>
        <w:t xml:space="preserve">решението на Конституционния съд от </w:t>
      </w:r>
      <w:r w:rsidR="006013C9" w:rsidRPr="00F854DD">
        <w:rPr>
          <w:i/>
        </w:rPr>
        <w:t>2</w:t>
      </w:r>
      <w:r w:rsidR="00153109" w:rsidRPr="00F854DD">
        <w:rPr>
          <w:i/>
        </w:rPr>
        <w:t> </w:t>
      </w:r>
      <w:r w:rsidR="00C96A01" w:rsidRPr="00F854DD">
        <w:rPr>
          <w:i/>
          <w:lang w:val="bg-BG"/>
        </w:rPr>
        <w:t>февруари</w:t>
      </w:r>
      <w:r w:rsidR="006013C9" w:rsidRPr="00F854DD">
        <w:rPr>
          <w:i/>
        </w:rPr>
        <w:t xml:space="preserve"> 1999</w:t>
      </w:r>
      <w:r w:rsidR="00C96A01" w:rsidRPr="00F854DD">
        <w:rPr>
          <w:i/>
          <w:lang w:val="bg-BG"/>
        </w:rPr>
        <w:t xml:space="preserve"> г.</w:t>
      </w:r>
    </w:p>
    <w:p w:rsidR="006013C9" w:rsidRPr="000945EF" w:rsidRDefault="006013C9" w:rsidP="00153109">
      <w:pPr>
        <w:pStyle w:val="JuQuot"/>
      </w:pPr>
      <w:r w:rsidRPr="000945EF">
        <w:t>“5.</w:t>
      </w:r>
      <w:r w:rsidR="00153109" w:rsidRPr="000945EF">
        <w:t>  </w:t>
      </w:r>
      <w:r w:rsidR="00C96A01" w:rsidRPr="000945EF">
        <w:rPr>
          <w:lang w:val="bg-BG"/>
        </w:rPr>
        <w:t xml:space="preserve">От влизането в сила на настоящото решение и до </w:t>
      </w:r>
      <w:r w:rsidR="009C08BB" w:rsidRPr="000945EF">
        <w:rPr>
          <w:lang w:val="bg-BG"/>
        </w:rPr>
        <w:t>създа</w:t>
      </w:r>
      <w:r w:rsidR="00C145F8">
        <w:rPr>
          <w:lang w:val="bg-BG"/>
        </w:rPr>
        <w:t>ването на наказателни</w:t>
      </w:r>
      <w:r w:rsidR="009C08BB" w:rsidRPr="000945EF">
        <w:rPr>
          <w:lang w:val="bg-BG"/>
        </w:rPr>
        <w:t xml:space="preserve"> съдилища </w:t>
      </w:r>
      <w:r w:rsidR="00C145F8">
        <w:rPr>
          <w:lang w:val="bg-BG"/>
        </w:rPr>
        <w:t>за тежки престъпления на</w:t>
      </w:r>
      <w:r w:rsidR="009C08BB" w:rsidRPr="000945EF">
        <w:rPr>
          <w:lang w:val="bg-BG"/>
        </w:rPr>
        <w:t xml:space="preserve"> цялата територия на Руската федерация, смъртното наказание не може да бъде наложено </w:t>
      </w:r>
      <w:r w:rsidR="00C145F8">
        <w:rPr>
          <w:lang w:val="bg-BG"/>
        </w:rPr>
        <w:t>нито от наказателен</w:t>
      </w:r>
      <w:r w:rsidR="009C08BB" w:rsidRPr="000945EF">
        <w:rPr>
          <w:lang w:val="bg-BG"/>
        </w:rPr>
        <w:t xml:space="preserve"> съд</w:t>
      </w:r>
      <w:r w:rsidR="00C145F8">
        <w:rPr>
          <w:lang w:val="bg-BG"/>
        </w:rPr>
        <w:t>,</w:t>
      </w:r>
      <w:r w:rsidR="009C08BB" w:rsidRPr="000945EF">
        <w:rPr>
          <w:lang w:val="bg-BG"/>
        </w:rPr>
        <w:t xml:space="preserve"> </w:t>
      </w:r>
      <w:r w:rsidR="00C145F8">
        <w:rPr>
          <w:lang w:val="bg-BG"/>
        </w:rPr>
        <w:t>нито</w:t>
      </w:r>
      <w:r w:rsidR="009C08BB" w:rsidRPr="000945EF">
        <w:rPr>
          <w:lang w:val="bg-BG"/>
        </w:rPr>
        <w:t xml:space="preserve"> от състав от трима съдии</w:t>
      </w:r>
      <w:r w:rsidR="00C145F8">
        <w:rPr>
          <w:lang w:val="bg-BG"/>
        </w:rPr>
        <w:t>,</w:t>
      </w:r>
      <w:r w:rsidR="009C08BB" w:rsidRPr="000945EF">
        <w:rPr>
          <w:lang w:val="bg-BG"/>
        </w:rPr>
        <w:t xml:space="preserve"> </w:t>
      </w:r>
      <w:r w:rsidR="00C145F8">
        <w:rPr>
          <w:lang w:val="bg-BG"/>
        </w:rPr>
        <w:t>нито</w:t>
      </w:r>
      <w:r w:rsidR="009C08BB" w:rsidRPr="000945EF">
        <w:rPr>
          <w:lang w:val="bg-BG"/>
        </w:rPr>
        <w:t xml:space="preserve"> от един съдия и двама </w:t>
      </w:r>
      <w:r w:rsidR="00773BAD">
        <w:rPr>
          <w:lang w:val="bg-BG"/>
        </w:rPr>
        <w:t>съдебни заседатели</w:t>
      </w:r>
      <w:r w:rsidR="00153109" w:rsidRPr="000945EF">
        <w:t>.</w:t>
      </w:r>
      <w:r w:rsidR="00665FA2" w:rsidRPr="000945EF">
        <w:t>”</w:t>
      </w:r>
    </w:p>
    <w:p w:rsidR="006013C9" w:rsidRPr="000945EF" w:rsidRDefault="00A5306C" w:rsidP="00153109">
      <w:pPr>
        <w:pStyle w:val="JuPara"/>
        <w:rPr>
          <w:i/>
          <w:lang w:val="bg-BG"/>
        </w:rPr>
      </w:pPr>
      <w:r w:rsidRPr="000945EF">
        <w:fldChar w:fldCharType="begin"/>
      </w:r>
      <w:r w:rsidR="006013C9" w:rsidRPr="000945EF">
        <w:instrText xml:space="preserve"> SEQ level0 \*arabic </w:instrText>
      </w:r>
      <w:r w:rsidRPr="000945EF">
        <w:fldChar w:fldCharType="separate"/>
      </w:r>
      <w:r w:rsidR="00E84328">
        <w:rPr>
          <w:noProof/>
        </w:rPr>
        <w:t>263</w:t>
      </w:r>
      <w:r w:rsidRPr="000945EF">
        <w:fldChar w:fldCharType="end"/>
      </w:r>
      <w:r w:rsidR="006013C9" w:rsidRPr="000945EF">
        <w:t>.</w:t>
      </w:r>
      <w:r w:rsidR="006013C9" w:rsidRPr="000945EF">
        <w:rPr>
          <w:i/>
        </w:rPr>
        <w:t>  </w:t>
      </w:r>
      <w:r w:rsidR="009C08BB" w:rsidRPr="000945EF">
        <w:rPr>
          <w:i/>
          <w:lang w:val="bg-BG"/>
        </w:rPr>
        <w:t>Федералния</w:t>
      </w:r>
      <w:r w:rsidR="00773BAD">
        <w:rPr>
          <w:i/>
          <w:lang w:val="bg-BG"/>
        </w:rPr>
        <w:t>т</w:t>
      </w:r>
      <w:r w:rsidR="009C08BB" w:rsidRPr="000945EF">
        <w:rPr>
          <w:i/>
          <w:lang w:val="bg-BG"/>
        </w:rPr>
        <w:t xml:space="preserve"> закон за</w:t>
      </w:r>
      <w:r w:rsidR="00153109" w:rsidRPr="000945EF">
        <w:rPr>
          <w:i/>
        </w:rPr>
        <w:t xml:space="preserve"> </w:t>
      </w:r>
      <w:r w:rsidR="00773BAD">
        <w:rPr>
          <w:i/>
          <w:lang w:val="bg-BG"/>
        </w:rPr>
        <w:t>п</w:t>
      </w:r>
      <w:r w:rsidR="009C08BB" w:rsidRPr="000945EF">
        <w:rPr>
          <w:i/>
          <w:lang w:val="bg-BG"/>
        </w:rPr>
        <w:t>рокуратурата</w:t>
      </w:r>
      <w:r w:rsidR="006013C9" w:rsidRPr="000945EF">
        <w:rPr>
          <w:i/>
        </w:rPr>
        <w:t xml:space="preserve"> </w:t>
      </w:r>
      <w:r w:rsidR="00773BAD">
        <w:rPr>
          <w:i/>
          <w:lang w:val="bg-BG"/>
        </w:rPr>
        <w:t xml:space="preserve">от </w:t>
      </w:r>
      <w:r w:rsidR="006013C9" w:rsidRPr="000945EF">
        <w:rPr>
          <w:i/>
        </w:rPr>
        <w:t xml:space="preserve">17 </w:t>
      </w:r>
      <w:r w:rsidR="009C08BB" w:rsidRPr="000945EF">
        <w:rPr>
          <w:i/>
          <w:lang w:val="bg-BG"/>
        </w:rPr>
        <w:t>януари</w:t>
      </w:r>
      <w:r w:rsidR="006013C9" w:rsidRPr="000945EF">
        <w:rPr>
          <w:i/>
        </w:rPr>
        <w:t xml:space="preserve"> 1992</w:t>
      </w:r>
      <w:r w:rsidR="009C08BB" w:rsidRPr="000945EF">
        <w:rPr>
          <w:i/>
          <w:lang w:val="bg-BG"/>
        </w:rPr>
        <w:t xml:space="preserve"> г.</w:t>
      </w:r>
    </w:p>
    <w:p w:rsidR="006013C9" w:rsidRPr="000945EF" w:rsidRDefault="009C08BB" w:rsidP="00111331">
      <w:pPr>
        <w:pStyle w:val="JuHArticle"/>
        <w:rPr>
          <w:color w:val="000000"/>
        </w:rPr>
      </w:pPr>
      <w:r w:rsidRPr="000945EF">
        <w:rPr>
          <w:color w:val="000000"/>
          <w:lang w:val="bg-BG"/>
        </w:rPr>
        <w:t>Раздел</w:t>
      </w:r>
      <w:r w:rsidR="006013C9" w:rsidRPr="000945EF">
        <w:rPr>
          <w:color w:val="000000"/>
        </w:rPr>
        <w:t xml:space="preserve"> 13</w:t>
      </w:r>
      <w:r w:rsidR="00755840" w:rsidRPr="000945EF">
        <w:rPr>
          <w:color w:val="000000"/>
        </w:rPr>
        <w:t>(</w:t>
      </w:r>
      <w:r w:rsidR="006013C9" w:rsidRPr="000945EF">
        <w:rPr>
          <w:color w:val="000000"/>
        </w:rPr>
        <w:t>1</w:t>
      </w:r>
      <w:r w:rsidR="00755840" w:rsidRPr="000945EF">
        <w:rPr>
          <w:color w:val="000000"/>
        </w:rPr>
        <w:t>)</w:t>
      </w:r>
    </w:p>
    <w:p w:rsidR="006013C9" w:rsidRPr="000945EF" w:rsidRDefault="006013C9" w:rsidP="00153109">
      <w:pPr>
        <w:pStyle w:val="JuQuot"/>
        <w:rPr>
          <w:rStyle w:val="hl"/>
          <w:color w:val="000000"/>
        </w:rPr>
      </w:pPr>
      <w:r w:rsidRPr="000945EF">
        <w:t xml:space="preserve">“... </w:t>
      </w:r>
      <w:r w:rsidR="00773BAD">
        <w:rPr>
          <w:lang w:val="bg-BG"/>
        </w:rPr>
        <w:t>Федералните п</w:t>
      </w:r>
      <w:r w:rsidR="009C08BB" w:rsidRPr="000945EF">
        <w:rPr>
          <w:lang w:val="bg-BG"/>
        </w:rPr>
        <w:t>рокурори на Руската федерация</w:t>
      </w:r>
      <w:r w:rsidR="0078627F" w:rsidRPr="000945EF">
        <w:rPr>
          <w:lang w:val="bg-BG"/>
        </w:rPr>
        <w:t xml:space="preserve"> са подчинени и докладват на </w:t>
      </w:r>
      <w:r w:rsidR="00773BAD">
        <w:rPr>
          <w:lang w:val="bg-BG"/>
        </w:rPr>
        <w:t>г</w:t>
      </w:r>
      <w:r w:rsidR="0078627F" w:rsidRPr="000945EF">
        <w:rPr>
          <w:lang w:val="bg-BG"/>
        </w:rPr>
        <w:t>лавния прокурор на Руската федерация</w:t>
      </w:r>
      <w:r w:rsidRPr="000945EF">
        <w:t xml:space="preserve">, </w:t>
      </w:r>
      <w:r w:rsidR="0078627F" w:rsidRPr="000945EF">
        <w:rPr>
          <w:lang w:val="bg-BG"/>
        </w:rPr>
        <w:t xml:space="preserve">който има правото да ги </w:t>
      </w:r>
      <w:r w:rsidR="00773BAD">
        <w:rPr>
          <w:lang w:val="bg-BG"/>
        </w:rPr>
        <w:t>отстранява</w:t>
      </w:r>
      <w:r w:rsidR="0078627F" w:rsidRPr="000945EF">
        <w:rPr>
          <w:lang w:val="bg-BG"/>
        </w:rPr>
        <w:t xml:space="preserve"> от постовете им</w:t>
      </w:r>
      <w:r w:rsidRPr="000945EF">
        <w:t>.”</w:t>
      </w:r>
    </w:p>
    <w:p w:rsidR="006013C9" w:rsidRPr="000945EF" w:rsidRDefault="0078627F" w:rsidP="00111331">
      <w:pPr>
        <w:pStyle w:val="JuHArticle"/>
        <w:rPr>
          <w:rStyle w:val="hl"/>
          <w:b/>
          <w:color w:val="000000"/>
        </w:rPr>
      </w:pPr>
      <w:r w:rsidRPr="000945EF">
        <w:rPr>
          <w:rStyle w:val="hl"/>
          <w:b/>
          <w:color w:val="000000"/>
          <w:lang w:val="bg-BG"/>
        </w:rPr>
        <w:t>Раздел</w:t>
      </w:r>
      <w:r w:rsidR="006013C9" w:rsidRPr="000945EF">
        <w:rPr>
          <w:rStyle w:val="hl"/>
          <w:b/>
          <w:color w:val="000000"/>
        </w:rPr>
        <w:t xml:space="preserve"> 17</w:t>
      </w:r>
      <w:r w:rsidR="00755840" w:rsidRPr="000945EF">
        <w:rPr>
          <w:rStyle w:val="hl"/>
          <w:b/>
          <w:color w:val="000000"/>
        </w:rPr>
        <w:t>(</w:t>
      </w:r>
      <w:r w:rsidR="006013C9" w:rsidRPr="000945EF">
        <w:rPr>
          <w:rStyle w:val="hl"/>
          <w:b/>
          <w:color w:val="000000"/>
        </w:rPr>
        <w:t>1</w:t>
      </w:r>
      <w:r w:rsidR="00755840" w:rsidRPr="000945EF">
        <w:rPr>
          <w:rStyle w:val="hl"/>
          <w:b/>
          <w:color w:val="000000"/>
        </w:rPr>
        <w:t>)</w:t>
      </w:r>
    </w:p>
    <w:p w:rsidR="006013C9" w:rsidRPr="000945EF" w:rsidRDefault="006013C9" w:rsidP="00153109">
      <w:pPr>
        <w:pStyle w:val="JuQuot"/>
        <w:rPr>
          <w:rStyle w:val="hl"/>
          <w:b w:val="0"/>
          <w:color w:val="000000"/>
        </w:rPr>
      </w:pPr>
      <w:r w:rsidRPr="000945EF">
        <w:rPr>
          <w:rStyle w:val="hl"/>
          <w:b w:val="0"/>
          <w:color w:val="000000"/>
        </w:rPr>
        <w:t>“</w:t>
      </w:r>
      <w:r w:rsidR="0078627F" w:rsidRPr="000945EF">
        <w:rPr>
          <w:rStyle w:val="hl"/>
          <w:b w:val="0"/>
          <w:color w:val="000000"/>
          <w:lang w:val="bg-BG"/>
        </w:rPr>
        <w:t xml:space="preserve">Главният прокурор ръководи </w:t>
      </w:r>
      <w:r w:rsidR="00937DFA">
        <w:rPr>
          <w:rStyle w:val="hl"/>
          <w:b w:val="0"/>
          <w:color w:val="000000"/>
          <w:lang w:val="bg-BG"/>
        </w:rPr>
        <w:t>п</w:t>
      </w:r>
      <w:r w:rsidR="0078627F" w:rsidRPr="000945EF">
        <w:rPr>
          <w:rStyle w:val="hl"/>
          <w:b w:val="0"/>
          <w:color w:val="000000"/>
          <w:lang w:val="bg-BG"/>
        </w:rPr>
        <w:t>рокуратур</w:t>
      </w:r>
      <w:r w:rsidR="00937DFA">
        <w:rPr>
          <w:rStyle w:val="hl"/>
          <w:b w:val="0"/>
          <w:color w:val="000000"/>
          <w:lang w:val="bg-BG"/>
        </w:rPr>
        <w:t>ите</w:t>
      </w:r>
      <w:r w:rsidR="0078627F" w:rsidRPr="000945EF">
        <w:rPr>
          <w:rStyle w:val="hl"/>
          <w:b w:val="0"/>
          <w:color w:val="000000"/>
          <w:lang w:val="bg-BG"/>
        </w:rPr>
        <w:t xml:space="preserve"> на Руската федерация и издава заповеди, укази, нареждания и разпоредби относно организацията на </w:t>
      </w:r>
      <w:r w:rsidR="00EE43DF" w:rsidRPr="000945EF">
        <w:rPr>
          <w:rStyle w:val="hl"/>
          <w:b w:val="0"/>
          <w:color w:val="000000"/>
          <w:lang w:val="bg-BG"/>
        </w:rPr>
        <w:t xml:space="preserve">дейността на </w:t>
      </w:r>
      <w:r w:rsidR="00937DFA">
        <w:rPr>
          <w:rStyle w:val="hl"/>
          <w:b w:val="0"/>
          <w:color w:val="000000"/>
          <w:lang w:val="bg-BG"/>
        </w:rPr>
        <w:t>п</w:t>
      </w:r>
      <w:r w:rsidR="00EE43DF" w:rsidRPr="000945EF">
        <w:rPr>
          <w:rStyle w:val="hl"/>
          <w:b w:val="0"/>
          <w:color w:val="000000"/>
          <w:lang w:val="bg-BG"/>
        </w:rPr>
        <w:t>рокуратур</w:t>
      </w:r>
      <w:r w:rsidR="00937DFA">
        <w:rPr>
          <w:rStyle w:val="hl"/>
          <w:b w:val="0"/>
          <w:color w:val="000000"/>
          <w:lang w:val="bg-BG"/>
        </w:rPr>
        <w:t>ите</w:t>
      </w:r>
      <w:r w:rsidR="00EE43DF" w:rsidRPr="000945EF">
        <w:rPr>
          <w:rStyle w:val="hl"/>
          <w:b w:val="0"/>
          <w:color w:val="000000"/>
          <w:lang w:val="bg-BG"/>
        </w:rPr>
        <w:t xml:space="preserve">, които </w:t>
      </w:r>
      <w:r w:rsidR="00937DFA">
        <w:rPr>
          <w:rStyle w:val="hl"/>
          <w:b w:val="0"/>
          <w:color w:val="000000"/>
          <w:lang w:val="bg-BG"/>
        </w:rPr>
        <w:t>са</w:t>
      </w:r>
      <w:r w:rsidR="00EE43DF" w:rsidRPr="000945EF">
        <w:rPr>
          <w:rStyle w:val="hl"/>
          <w:b w:val="0"/>
          <w:color w:val="000000"/>
          <w:lang w:val="bg-BG"/>
        </w:rPr>
        <w:t xml:space="preserve"> обвързващи за всички служители на службите и </w:t>
      </w:r>
      <w:r w:rsidR="00937DFA">
        <w:rPr>
          <w:rStyle w:val="hl"/>
          <w:b w:val="0"/>
          <w:color w:val="000000"/>
          <w:lang w:val="bg-BG"/>
        </w:rPr>
        <w:t>структурите</w:t>
      </w:r>
      <w:r w:rsidR="00EE43DF" w:rsidRPr="000945EF">
        <w:rPr>
          <w:rStyle w:val="hl"/>
          <w:b w:val="0"/>
          <w:color w:val="000000"/>
          <w:lang w:val="bg-BG"/>
        </w:rPr>
        <w:t xml:space="preserve"> на </w:t>
      </w:r>
      <w:r w:rsidR="00937DFA">
        <w:rPr>
          <w:rStyle w:val="hl"/>
          <w:b w:val="0"/>
          <w:color w:val="000000"/>
          <w:lang w:val="bg-BG"/>
        </w:rPr>
        <w:t>п</w:t>
      </w:r>
      <w:r w:rsidR="00EE43DF" w:rsidRPr="000945EF">
        <w:rPr>
          <w:rStyle w:val="hl"/>
          <w:b w:val="0"/>
          <w:color w:val="000000"/>
          <w:lang w:val="bg-BG"/>
        </w:rPr>
        <w:t>рокуратурата</w:t>
      </w:r>
      <w:r w:rsidRPr="000945EF">
        <w:rPr>
          <w:rStyle w:val="hl"/>
          <w:b w:val="0"/>
          <w:color w:val="000000"/>
        </w:rPr>
        <w:t>.”</w:t>
      </w:r>
    </w:p>
    <w:p w:rsidR="006013C9" w:rsidRPr="000945EF" w:rsidRDefault="00EE43DF" w:rsidP="00111331">
      <w:pPr>
        <w:pStyle w:val="JuHArticle"/>
        <w:rPr>
          <w:color w:val="000000"/>
        </w:rPr>
      </w:pPr>
      <w:r w:rsidRPr="000945EF">
        <w:rPr>
          <w:color w:val="000000"/>
          <w:lang w:val="bg-BG"/>
        </w:rPr>
        <w:t>Раздел</w:t>
      </w:r>
      <w:r w:rsidR="006013C9" w:rsidRPr="000945EF">
        <w:rPr>
          <w:color w:val="000000"/>
        </w:rPr>
        <w:t xml:space="preserve"> 32</w:t>
      </w:r>
    </w:p>
    <w:p w:rsidR="006013C9" w:rsidRPr="000945EF" w:rsidRDefault="006013C9" w:rsidP="00153109">
      <w:pPr>
        <w:pStyle w:val="JuQuot"/>
      </w:pPr>
      <w:r w:rsidRPr="000945EF">
        <w:t>(</w:t>
      </w:r>
      <w:r w:rsidR="00EE43DF" w:rsidRPr="000945EF">
        <w:rPr>
          <w:lang w:val="bg-BG"/>
        </w:rPr>
        <w:t>Глава</w:t>
      </w:r>
      <w:r w:rsidRPr="000945EF">
        <w:t xml:space="preserve"> 4 – </w:t>
      </w:r>
      <w:r w:rsidR="00EE43DF" w:rsidRPr="000945EF">
        <w:rPr>
          <w:lang w:val="bg-BG"/>
        </w:rPr>
        <w:t xml:space="preserve">Надзор на </w:t>
      </w:r>
      <w:r w:rsidR="00937DFA">
        <w:rPr>
          <w:lang w:val="bg-BG"/>
        </w:rPr>
        <w:t>п</w:t>
      </w:r>
      <w:r w:rsidR="00EE43DF" w:rsidRPr="000945EF">
        <w:rPr>
          <w:lang w:val="bg-BG"/>
        </w:rPr>
        <w:t xml:space="preserve">рокуратурата върху </w:t>
      </w:r>
      <w:r w:rsidR="00937DFA">
        <w:rPr>
          <w:lang w:val="bg-BG"/>
        </w:rPr>
        <w:t>изпълнението</w:t>
      </w:r>
      <w:r w:rsidR="00937DFA" w:rsidRPr="000945EF">
        <w:rPr>
          <w:lang w:val="bg-BG"/>
        </w:rPr>
        <w:t xml:space="preserve"> </w:t>
      </w:r>
      <w:r w:rsidR="00EE43DF" w:rsidRPr="000945EF">
        <w:rPr>
          <w:lang w:val="bg-BG"/>
        </w:rPr>
        <w:t xml:space="preserve">на закона от </w:t>
      </w:r>
      <w:r w:rsidR="00937DFA">
        <w:rPr>
          <w:lang w:val="bg-BG"/>
        </w:rPr>
        <w:t xml:space="preserve">страна на </w:t>
      </w:r>
      <w:r w:rsidR="00EE43DF" w:rsidRPr="000945EF">
        <w:rPr>
          <w:lang w:val="bg-BG"/>
        </w:rPr>
        <w:t xml:space="preserve">административните власти на службите и </w:t>
      </w:r>
      <w:r w:rsidR="00937DFA">
        <w:rPr>
          <w:lang w:val="bg-BG"/>
        </w:rPr>
        <w:t>структурите</w:t>
      </w:r>
      <w:r w:rsidR="00EE43DF" w:rsidRPr="000945EF">
        <w:rPr>
          <w:lang w:val="bg-BG"/>
        </w:rPr>
        <w:t xml:space="preserve">, отговорни за </w:t>
      </w:r>
      <w:r w:rsidR="00994CB2">
        <w:rPr>
          <w:lang w:val="bg-BG"/>
        </w:rPr>
        <w:t>изпълнението</w:t>
      </w:r>
      <w:r w:rsidR="00994CB2" w:rsidRPr="000945EF">
        <w:rPr>
          <w:lang w:val="bg-BG"/>
        </w:rPr>
        <w:t xml:space="preserve"> </w:t>
      </w:r>
      <w:r w:rsidR="00EE43DF" w:rsidRPr="000945EF">
        <w:rPr>
          <w:lang w:val="bg-BG"/>
        </w:rPr>
        <w:t xml:space="preserve">на наказания </w:t>
      </w:r>
      <w:r w:rsidR="005104E1" w:rsidRPr="000945EF">
        <w:t>...</w:t>
      </w:r>
      <w:r w:rsidR="0037594D" w:rsidRPr="000945EF">
        <w:t xml:space="preserve"> </w:t>
      </w:r>
      <w:r w:rsidR="00EE43DF" w:rsidRPr="000945EF">
        <w:rPr>
          <w:lang w:val="bg-BG"/>
        </w:rPr>
        <w:t>и</w:t>
      </w:r>
      <w:r w:rsidR="0037594D" w:rsidRPr="000945EF">
        <w:t xml:space="preserve"> </w:t>
      </w:r>
      <w:r w:rsidR="00EE43DF" w:rsidRPr="000945EF">
        <w:rPr>
          <w:lang w:val="bg-BG"/>
        </w:rPr>
        <w:t>от органите</w:t>
      </w:r>
      <w:r w:rsidR="00937DFA">
        <w:rPr>
          <w:lang w:val="bg-BG"/>
        </w:rPr>
        <w:t xml:space="preserve">, </w:t>
      </w:r>
      <w:r w:rsidR="00EE43DF" w:rsidRPr="000945EF">
        <w:rPr>
          <w:lang w:val="bg-BG"/>
        </w:rPr>
        <w:t>отговорни за помещенията</w:t>
      </w:r>
      <w:r w:rsidR="00937DFA">
        <w:rPr>
          <w:lang w:val="bg-BG"/>
        </w:rPr>
        <w:t>,</w:t>
      </w:r>
      <w:r w:rsidR="00EE43DF" w:rsidRPr="000945EF">
        <w:rPr>
          <w:lang w:val="bg-BG"/>
        </w:rPr>
        <w:t xml:space="preserve"> използвани за полицейск</w:t>
      </w:r>
      <w:r w:rsidR="00994CB2">
        <w:rPr>
          <w:lang w:val="bg-BG"/>
        </w:rPr>
        <w:t>и</w:t>
      </w:r>
      <w:r w:rsidR="00EE43DF" w:rsidRPr="000945EF">
        <w:rPr>
          <w:lang w:val="bg-BG"/>
        </w:rPr>
        <w:t xml:space="preserve"> </w:t>
      </w:r>
      <w:r w:rsidR="00994CB2">
        <w:rPr>
          <w:lang w:val="bg-BG"/>
        </w:rPr>
        <w:t>арест</w:t>
      </w:r>
      <w:r w:rsidR="00EE43DF" w:rsidRPr="000945EF">
        <w:rPr>
          <w:lang w:val="bg-BG"/>
        </w:rPr>
        <w:t xml:space="preserve"> и задържане</w:t>
      </w:r>
      <w:r w:rsidRPr="000945EF">
        <w:t>)</w:t>
      </w:r>
    </w:p>
    <w:p w:rsidR="006013C9" w:rsidRPr="000945EF" w:rsidRDefault="006013C9" w:rsidP="00153109">
      <w:pPr>
        <w:pStyle w:val="JuQuot"/>
      </w:pPr>
      <w:r w:rsidRPr="000945EF">
        <w:t>“</w:t>
      </w:r>
      <w:r w:rsidR="00EE43DF" w:rsidRPr="000945EF">
        <w:rPr>
          <w:lang w:val="bg-BG"/>
        </w:rPr>
        <w:t>Надзор</w:t>
      </w:r>
      <w:r w:rsidR="00994CB2">
        <w:rPr>
          <w:lang w:val="bg-BG"/>
        </w:rPr>
        <w:t>ът</w:t>
      </w:r>
      <w:r w:rsidR="00EE43DF" w:rsidRPr="000945EF">
        <w:rPr>
          <w:lang w:val="bg-BG"/>
        </w:rPr>
        <w:t xml:space="preserve"> засяга</w:t>
      </w:r>
    </w:p>
    <w:p w:rsidR="006013C9" w:rsidRPr="000945EF" w:rsidRDefault="00755840" w:rsidP="00153109">
      <w:pPr>
        <w:pStyle w:val="JuQuot"/>
      </w:pPr>
      <w:r w:rsidRPr="000945EF">
        <w:t>(a)</w:t>
      </w:r>
      <w:r w:rsidR="006013C9" w:rsidRPr="000945EF">
        <w:t>  </w:t>
      </w:r>
      <w:r w:rsidR="006C4718" w:rsidRPr="000945EF">
        <w:rPr>
          <w:lang w:val="bg-BG"/>
        </w:rPr>
        <w:t>законността на задържането на лица в места за полицейск</w:t>
      </w:r>
      <w:r w:rsidR="00994CB2">
        <w:rPr>
          <w:lang w:val="bg-BG"/>
        </w:rPr>
        <w:t>и</w:t>
      </w:r>
      <w:r w:rsidR="006C4718" w:rsidRPr="000945EF">
        <w:rPr>
          <w:lang w:val="bg-BG"/>
        </w:rPr>
        <w:t xml:space="preserve"> </w:t>
      </w:r>
      <w:r w:rsidR="00994CB2">
        <w:rPr>
          <w:lang w:val="bg-BG"/>
        </w:rPr>
        <w:t>арест</w:t>
      </w:r>
      <w:r w:rsidR="006C4718" w:rsidRPr="000945EF">
        <w:rPr>
          <w:lang w:val="bg-BG"/>
        </w:rPr>
        <w:t xml:space="preserve"> и предварително задържане</w:t>
      </w:r>
      <w:r w:rsidR="006C4718" w:rsidRPr="000945EF">
        <w:t>,</w:t>
      </w:r>
      <w:r w:rsidR="006C4718" w:rsidRPr="000945EF">
        <w:rPr>
          <w:lang w:val="bg-BG"/>
        </w:rPr>
        <w:t xml:space="preserve"> в трудов</w:t>
      </w:r>
      <w:r w:rsidR="00994CB2">
        <w:rPr>
          <w:lang w:val="bg-BG"/>
        </w:rPr>
        <w:t>овъзпитателни</w:t>
      </w:r>
      <w:r w:rsidR="006C4718" w:rsidRPr="000945EF">
        <w:rPr>
          <w:lang w:val="bg-BG"/>
        </w:rPr>
        <w:t xml:space="preserve"> </w:t>
      </w:r>
      <w:r w:rsidR="00994CB2">
        <w:rPr>
          <w:lang w:val="bg-BG"/>
        </w:rPr>
        <w:t>институции</w:t>
      </w:r>
      <w:r w:rsidR="006C4718" w:rsidRPr="000945EF">
        <w:rPr>
          <w:lang w:val="bg-BG"/>
        </w:rPr>
        <w:t xml:space="preserve"> и други органи и учреждения, отговорни за </w:t>
      </w:r>
      <w:r w:rsidR="00994CB2">
        <w:rPr>
          <w:lang w:val="bg-BG"/>
        </w:rPr>
        <w:t>изпълнението</w:t>
      </w:r>
      <w:r w:rsidR="00994CB2" w:rsidRPr="000945EF">
        <w:rPr>
          <w:lang w:val="bg-BG"/>
        </w:rPr>
        <w:t xml:space="preserve"> </w:t>
      </w:r>
      <w:r w:rsidR="006C4718" w:rsidRPr="000945EF">
        <w:rPr>
          <w:lang w:val="bg-BG"/>
        </w:rPr>
        <w:t>на присъди и на задължителни мерки, постановени от съдилищата</w:t>
      </w:r>
      <w:r w:rsidR="006013C9" w:rsidRPr="000945EF">
        <w:t>;</w:t>
      </w:r>
    </w:p>
    <w:p w:rsidR="006013C9" w:rsidRPr="000945EF" w:rsidRDefault="00755840" w:rsidP="00153109">
      <w:pPr>
        <w:pStyle w:val="JuQuot"/>
      </w:pPr>
      <w:r w:rsidRPr="000945EF">
        <w:t>(b)</w:t>
      </w:r>
      <w:r w:rsidR="006013C9" w:rsidRPr="000945EF">
        <w:t>  </w:t>
      </w:r>
      <w:r w:rsidR="006C4718" w:rsidRPr="000945EF">
        <w:rPr>
          <w:lang w:val="bg-BG"/>
        </w:rPr>
        <w:t xml:space="preserve">спазването на правата и задълженията на </w:t>
      </w:r>
      <w:r w:rsidR="00952F1D">
        <w:rPr>
          <w:lang w:val="bg-BG"/>
        </w:rPr>
        <w:t>арестувани</w:t>
      </w:r>
      <w:r w:rsidR="006C4718" w:rsidRPr="000945EF">
        <w:rPr>
          <w:lang w:val="bg-BG"/>
        </w:rPr>
        <w:t xml:space="preserve">, задържани, осъдени затворници и лица, обект на задължителни мерки и съответствието с правилата и условията на тяхното задържане, уредени в законодателството на Руската </w:t>
      </w:r>
      <w:r w:rsidR="00B0719A">
        <w:rPr>
          <w:lang w:val="bg-BG"/>
        </w:rPr>
        <w:t>ф</w:t>
      </w:r>
      <w:r w:rsidR="006C4718" w:rsidRPr="000945EF">
        <w:rPr>
          <w:lang w:val="bg-BG"/>
        </w:rPr>
        <w:t>едерация</w:t>
      </w:r>
      <w:r w:rsidR="00665FA2" w:rsidRPr="000945EF">
        <w:t xml:space="preserve"> </w:t>
      </w:r>
      <w:r w:rsidR="006013C9" w:rsidRPr="000945EF">
        <w:t>...”</w:t>
      </w:r>
    </w:p>
    <w:p w:rsidR="006013C9" w:rsidRPr="000945EF" w:rsidRDefault="00AE1F6F" w:rsidP="00111331">
      <w:pPr>
        <w:pStyle w:val="JuHArticle"/>
        <w:rPr>
          <w:color w:val="000000"/>
        </w:rPr>
      </w:pPr>
      <w:r w:rsidRPr="000945EF">
        <w:rPr>
          <w:color w:val="000000"/>
          <w:lang w:val="bg-BG"/>
        </w:rPr>
        <w:t>Раздел</w:t>
      </w:r>
      <w:r w:rsidR="006013C9" w:rsidRPr="000945EF">
        <w:rPr>
          <w:color w:val="000000"/>
        </w:rPr>
        <w:t xml:space="preserve"> 33</w:t>
      </w:r>
    </w:p>
    <w:p w:rsidR="005104E1" w:rsidRPr="000945EF" w:rsidRDefault="006013C9" w:rsidP="00285F22">
      <w:pPr>
        <w:pStyle w:val="JuQuot"/>
      </w:pPr>
      <w:r w:rsidRPr="000945EF">
        <w:t>“</w:t>
      </w:r>
      <w:r w:rsidR="006C4718" w:rsidRPr="000945EF">
        <w:rPr>
          <w:lang w:val="bg-BG"/>
        </w:rPr>
        <w:t>В контекста на правото си да наблюдава спазването на закона прокурорът може да</w:t>
      </w:r>
    </w:p>
    <w:p w:rsidR="006013C9" w:rsidRPr="000945EF" w:rsidRDefault="00755840" w:rsidP="00285F22">
      <w:pPr>
        <w:pStyle w:val="JuQuot"/>
      </w:pPr>
      <w:r w:rsidRPr="000945EF">
        <w:lastRenderedPageBreak/>
        <w:t>(i)</w:t>
      </w:r>
      <w:r w:rsidR="00285F22" w:rsidRPr="000945EF">
        <w:t>  </w:t>
      </w:r>
      <w:r w:rsidR="006C4718" w:rsidRPr="000945EF">
        <w:rPr>
          <w:lang w:val="bg-BG"/>
        </w:rPr>
        <w:t xml:space="preserve">посещава </w:t>
      </w:r>
      <w:r w:rsidR="00B0719A" w:rsidRPr="000945EF">
        <w:rPr>
          <w:lang w:val="bg-BG"/>
        </w:rPr>
        <w:t xml:space="preserve">по всяко време </w:t>
      </w:r>
      <w:r w:rsidR="006C4718" w:rsidRPr="000945EF">
        <w:rPr>
          <w:lang w:val="bg-BG"/>
        </w:rPr>
        <w:t xml:space="preserve">обектите и учрежденията, посочени в Раздел </w:t>
      </w:r>
      <w:r w:rsidR="006C4718" w:rsidRPr="000945EF">
        <w:t xml:space="preserve">32 </w:t>
      </w:r>
      <w:r w:rsidR="006C4718" w:rsidRPr="000945EF">
        <w:rPr>
          <w:lang w:val="bg-BG"/>
        </w:rPr>
        <w:t>по-горе</w:t>
      </w:r>
      <w:r w:rsidR="006013C9" w:rsidRPr="000945EF">
        <w:t>;</w:t>
      </w:r>
    </w:p>
    <w:p w:rsidR="006013C9" w:rsidRPr="000945EF" w:rsidRDefault="00755840" w:rsidP="00285F22">
      <w:pPr>
        <w:pStyle w:val="JuQuot"/>
      </w:pPr>
      <w:r w:rsidRPr="000945EF">
        <w:t>(ii)</w:t>
      </w:r>
      <w:r w:rsidR="00285F22" w:rsidRPr="000945EF">
        <w:t>  </w:t>
      </w:r>
      <w:r w:rsidR="006C4718" w:rsidRPr="000945EF">
        <w:rPr>
          <w:lang w:val="bg-BG"/>
        </w:rPr>
        <w:t xml:space="preserve">разпитва </w:t>
      </w:r>
      <w:r w:rsidR="00B0719A">
        <w:rPr>
          <w:lang w:val="bg-BG"/>
        </w:rPr>
        <w:t>арестуваните</w:t>
      </w:r>
      <w:r w:rsidR="006C4718" w:rsidRPr="000945EF">
        <w:rPr>
          <w:lang w:val="bg-BG"/>
        </w:rPr>
        <w:t>, задържаните, осъдените затворници и лица, обект на задължителни мерки</w:t>
      </w:r>
      <w:r w:rsidR="006013C9" w:rsidRPr="000945EF">
        <w:t>;</w:t>
      </w:r>
      <w:r w:rsidR="00285F22" w:rsidRPr="000945EF">
        <w:t xml:space="preserve"> </w:t>
      </w:r>
      <w:r w:rsidR="006013C9" w:rsidRPr="000945EF">
        <w:t>...</w:t>
      </w:r>
    </w:p>
    <w:p w:rsidR="006013C9" w:rsidRPr="000945EF" w:rsidRDefault="00755840" w:rsidP="00285F22">
      <w:pPr>
        <w:pStyle w:val="JuQuot"/>
      </w:pPr>
      <w:r w:rsidRPr="000945EF">
        <w:t>(iii)</w:t>
      </w:r>
      <w:r w:rsidR="00285F22" w:rsidRPr="000945EF">
        <w:t>  </w:t>
      </w:r>
      <w:r w:rsidR="006C4718" w:rsidRPr="000945EF">
        <w:rPr>
          <w:lang w:val="bg-BG"/>
        </w:rPr>
        <w:t xml:space="preserve">изисква властите да създадат условия, които да гарантират правата на </w:t>
      </w:r>
      <w:r w:rsidR="00952F1D">
        <w:rPr>
          <w:lang w:val="bg-BG"/>
        </w:rPr>
        <w:t>арестуваните</w:t>
      </w:r>
      <w:r w:rsidR="006C4718" w:rsidRPr="000945EF">
        <w:rPr>
          <w:lang w:val="bg-BG"/>
        </w:rPr>
        <w:t>, задържани</w:t>
      </w:r>
      <w:r w:rsidR="00952F1D">
        <w:rPr>
          <w:lang w:val="bg-BG"/>
        </w:rPr>
        <w:t>те</w:t>
      </w:r>
      <w:r w:rsidR="006C4718" w:rsidRPr="000945EF">
        <w:rPr>
          <w:lang w:val="bg-BG"/>
        </w:rPr>
        <w:t>, осъдени</w:t>
      </w:r>
      <w:r w:rsidR="00952F1D">
        <w:rPr>
          <w:lang w:val="bg-BG"/>
        </w:rPr>
        <w:t>те</w:t>
      </w:r>
      <w:r w:rsidR="006C4718" w:rsidRPr="000945EF">
        <w:rPr>
          <w:lang w:val="bg-BG"/>
        </w:rPr>
        <w:t xml:space="preserve"> затворници и лица</w:t>
      </w:r>
      <w:r w:rsidR="00952F1D">
        <w:rPr>
          <w:lang w:val="bg-BG"/>
        </w:rPr>
        <w:t>та</w:t>
      </w:r>
      <w:r w:rsidR="006C4718" w:rsidRPr="000945EF">
        <w:rPr>
          <w:lang w:val="bg-BG"/>
        </w:rPr>
        <w:t>, обект на задължителни мерки</w:t>
      </w:r>
      <w:r w:rsidR="006C4718" w:rsidRPr="000945EF">
        <w:t xml:space="preserve">; </w:t>
      </w:r>
      <w:r w:rsidR="006C4718" w:rsidRPr="000945EF">
        <w:rPr>
          <w:lang w:val="bg-BG"/>
        </w:rPr>
        <w:t xml:space="preserve">наблюдава </w:t>
      </w:r>
      <w:r w:rsidR="00952F1D">
        <w:rPr>
          <w:lang w:val="bg-BG"/>
        </w:rPr>
        <w:t>законосъобразността н</w:t>
      </w:r>
      <w:r w:rsidR="006C4718" w:rsidRPr="000945EF">
        <w:rPr>
          <w:lang w:val="bg-BG"/>
        </w:rPr>
        <w:t xml:space="preserve">а мерки </w:t>
      </w:r>
      <w:r w:rsidR="006C4718" w:rsidRPr="000945EF">
        <w:t xml:space="preserve">... </w:t>
      </w:r>
      <w:r w:rsidR="006C4718" w:rsidRPr="000945EF">
        <w:rPr>
          <w:lang w:val="bg-BG"/>
        </w:rPr>
        <w:t xml:space="preserve">предприети от учрежденията, посочени в Раздел </w:t>
      </w:r>
      <w:r w:rsidR="006C4718" w:rsidRPr="000945EF">
        <w:t xml:space="preserve">32 </w:t>
      </w:r>
      <w:r w:rsidR="006C4718" w:rsidRPr="000945EF">
        <w:rPr>
          <w:lang w:val="bg-BG"/>
        </w:rPr>
        <w:t>по-горе</w:t>
      </w:r>
      <w:r w:rsidR="006C4718" w:rsidRPr="000945EF">
        <w:t xml:space="preserve">; </w:t>
      </w:r>
      <w:r w:rsidR="006C4718" w:rsidRPr="000945EF">
        <w:rPr>
          <w:lang w:val="bg-BG"/>
        </w:rPr>
        <w:t>изисква обяснения от държавни служители</w:t>
      </w:r>
      <w:r w:rsidR="006C4718" w:rsidRPr="000945EF">
        <w:t xml:space="preserve">; </w:t>
      </w:r>
      <w:r w:rsidR="006C4718" w:rsidRPr="000945EF">
        <w:rPr>
          <w:lang w:val="bg-BG"/>
        </w:rPr>
        <w:t>подготвя възражения</w:t>
      </w:r>
      <w:r w:rsidR="006C4718" w:rsidRPr="000945EF">
        <w:t xml:space="preserve"> [</w:t>
      </w:r>
      <w:r w:rsidR="006C4718" w:rsidRPr="000945EF">
        <w:rPr>
          <w:i/>
          <w:lang w:val="bg-BG"/>
        </w:rPr>
        <w:t>протести</w:t>
      </w:r>
      <w:r w:rsidR="006C4718" w:rsidRPr="000945EF">
        <w:t>]</w:t>
      </w:r>
      <w:r w:rsidR="006C4718" w:rsidRPr="000945EF">
        <w:rPr>
          <w:i/>
        </w:rPr>
        <w:t xml:space="preserve"> </w:t>
      </w:r>
      <w:r w:rsidR="006C4718" w:rsidRPr="000945EF">
        <w:rPr>
          <w:lang w:val="bg-BG"/>
        </w:rPr>
        <w:t>и</w:t>
      </w:r>
      <w:r w:rsidR="006C4718" w:rsidRPr="000945EF">
        <w:t xml:space="preserve"> </w:t>
      </w:r>
      <w:r w:rsidR="00952F1D">
        <w:rPr>
          <w:lang w:val="bg-BG"/>
        </w:rPr>
        <w:t>становища</w:t>
      </w:r>
      <w:r w:rsidR="006C4718" w:rsidRPr="000945EF">
        <w:t xml:space="preserve">; </w:t>
      </w:r>
      <w:r w:rsidR="00952F1D">
        <w:rPr>
          <w:lang w:val="bg-BG"/>
        </w:rPr>
        <w:t>предприема</w:t>
      </w:r>
      <w:r w:rsidR="006C4718" w:rsidRPr="000945EF">
        <w:rPr>
          <w:lang w:val="bg-BG"/>
        </w:rPr>
        <w:t xml:space="preserve"> преследване и </w:t>
      </w:r>
      <w:r w:rsidR="00952F1D">
        <w:rPr>
          <w:lang w:val="bg-BG"/>
        </w:rPr>
        <w:t>образува</w:t>
      </w:r>
      <w:r w:rsidR="006C4718" w:rsidRPr="000945EF">
        <w:rPr>
          <w:lang w:val="bg-BG"/>
        </w:rPr>
        <w:t xml:space="preserve"> производств</w:t>
      </w:r>
      <w:r w:rsidR="00952F1D">
        <w:rPr>
          <w:lang w:val="bg-BG"/>
        </w:rPr>
        <w:t>а</w:t>
      </w:r>
      <w:r w:rsidR="006C4718" w:rsidRPr="000945EF">
        <w:rPr>
          <w:lang w:val="bg-BG"/>
        </w:rPr>
        <w:t xml:space="preserve"> за административни нарушения</w:t>
      </w:r>
      <w:r w:rsidR="006C4718" w:rsidRPr="000945EF">
        <w:rPr>
          <w:lang w:val="en-US"/>
        </w:rPr>
        <w:t xml:space="preserve"> </w:t>
      </w:r>
      <w:r w:rsidR="006013C9" w:rsidRPr="000945EF">
        <w:t>...”</w:t>
      </w:r>
    </w:p>
    <w:p w:rsidR="006013C9" w:rsidRPr="000945EF" w:rsidRDefault="00AE1F6F" w:rsidP="00111331">
      <w:pPr>
        <w:pStyle w:val="JuHArticle"/>
        <w:rPr>
          <w:color w:val="000000"/>
        </w:rPr>
      </w:pPr>
      <w:r w:rsidRPr="000945EF">
        <w:rPr>
          <w:color w:val="000000"/>
          <w:lang w:val="bg-BG"/>
        </w:rPr>
        <w:t>Раздел</w:t>
      </w:r>
      <w:r w:rsidR="006013C9" w:rsidRPr="000945EF">
        <w:rPr>
          <w:color w:val="000000"/>
        </w:rPr>
        <w:t xml:space="preserve"> 34</w:t>
      </w:r>
    </w:p>
    <w:p w:rsidR="006013C9" w:rsidRPr="000945EF" w:rsidRDefault="006013C9" w:rsidP="00285F22">
      <w:pPr>
        <w:pStyle w:val="JuQuot"/>
      </w:pPr>
      <w:r w:rsidRPr="000945EF">
        <w:t>“</w:t>
      </w:r>
      <w:r w:rsidR="006C4718" w:rsidRPr="000945EF">
        <w:rPr>
          <w:lang w:val="bg-BG"/>
        </w:rPr>
        <w:t xml:space="preserve">Заповедите или исканията на прокурора относно правилата и условията на задържане на </w:t>
      </w:r>
      <w:r w:rsidR="00F854DD">
        <w:rPr>
          <w:lang w:val="bg-BG"/>
        </w:rPr>
        <w:t>арестувани</w:t>
      </w:r>
      <w:r w:rsidR="006C4718" w:rsidRPr="000945EF">
        <w:rPr>
          <w:lang w:val="bg-BG"/>
        </w:rPr>
        <w:t xml:space="preserve">, задържани, осъдени затворници и лица, обект на задължителни мерки </w:t>
      </w:r>
      <w:r w:rsidR="006C4718" w:rsidRPr="000945EF">
        <w:t xml:space="preserve">..., </w:t>
      </w:r>
      <w:r w:rsidR="006C4718" w:rsidRPr="000945EF">
        <w:rPr>
          <w:lang w:val="bg-BG"/>
        </w:rPr>
        <w:t>предвидени по закон</w:t>
      </w:r>
      <w:r w:rsidR="006C4718" w:rsidRPr="000945EF">
        <w:t xml:space="preserve">, </w:t>
      </w:r>
      <w:r w:rsidR="006C4718" w:rsidRPr="000945EF">
        <w:rPr>
          <w:lang w:val="bg-BG"/>
        </w:rPr>
        <w:t>са обвързващи за органите</w:t>
      </w:r>
      <w:r w:rsidR="006C4718" w:rsidRPr="000945EF">
        <w:rPr>
          <w:lang w:val="en-US"/>
        </w:rPr>
        <w:t xml:space="preserve"> </w:t>
      </w:r>
      <w:r w:rsidRPr="000945EF">
        <w:t>...”</w:t>
      </w:r>
    </w:p>
    <w:p w:rsidR="006013C9" w:rsidRPr="000945EF" w:rsidRDefault="00AE1F6F" w:rsidP="00111331">
      <w:pPr>
        <w:pStyle w:val="JuHArticle"/>
        <w:rPr>
          <w:color w:val="000000"/>
        </w:rPr>
      </w:pPr>
      <w:r w:rsidRPr="000945EF">
        <w:rPr>
          <w:color w:val="000000"/>
          <w:lang w:val="bg-BG"/>
        </w:rPr>
        <w:t>Раздел</w:t>
      </w:r>
      <w:r w:rsidR="006013C9" w:rsidRPr="000945EF">
        <w:rPr>
          <w:color w:val="000000"/>
        </w:rPr>
        <w:t xml:space="preserve"> 35</w:t>
      </w:r>
      <w:r w:rsidR="00755840" w:rsidRPr="000945EF">
        <w:rPr>
          <w:color w:val="000000"/>
        </w:rPr>
        <w:t>(</w:t>
      </w:r>
      <w:r w:rsidR="006013C9" w:rsidRPr="000945EF">
        <w:rPr>
          <w:color w:val="000000"/>
        </w:rPr>
        <w:t>2</w:t>
      </w:r>
      <w:r w:rsidR="00755840" w:rsidRPr="000945EF">
        <w:rPr>
          <w:color w:val="000000"/>
        </w:rPr>
        <w:t>)</w:t>
      </w:r>
    </w:p>
    <w:p w:rsidR="006013C9" w:rsidRPr="000945EF" w:rsidRDefault="00CB7FD8" w:rsidP="00285F22">
      <w:pPr>
        <w:pStyle w:val="JuQuot"/>
      </w:pPr>
      <w:r w:rsidRPr="000945EF">
        <w:t>“</w:t>
      </w:r>
      <w:r w:rsidR="00F854DD">
        <w:rPr>
          <w:lang w:val="bg-BG"/>
        </w:rPr>
        <w:t xml:space="preserve">При </w:t>
      </w:r>
      <w:r w:rsidR="006C4718" w:rsidRPr="000945EF">
        <w:t>провежда</w:t>
      </w:r>
      <w:r w:rsidR="00F854DD">
        <w:rPr>
          <w:lang w:val="bg-BG"/>
        </w:rPr>
        <w:t>не на</w:t>
      </w:r>
      <w:r w:rsidR="006C4718" w:rsidRPr="000945EF">
        <w:t xml:space="preserve"> наказателно производство пред съд, отделни прокурори вземат участие от името на прокуратурата</w:t>
      </w:r>
      <w:r w:rsidR="006013C9" w:rsidRPr="000945EF">
        <w:t>.”</w:t>
      </w:r>
    </w:p>
    <w:p w:rsidR="006013C9" w:rsidRPr="000945EF" w:rsidRDefault="00A5306C" w:rsidP="00285F22">
      <w:pPr>
        <w:pStyle w:val="JuPara"/>
        <w:rPr>
          <w:i/>
        </w:rPr>
      </w:pPr>
      <w:r w:rsidRPr="000945EF">
        <w:fldChar w:fldCharType="begin"/>
      </w:r>
      <w:r w:rsidR="006013C9" w:rsidRPr="000945EF">
        <w:instrText xml:space="preserve"> SEQ level0 \*arabic </w:instrText>
      </w:r>
      <w:r w:rsidRPr="000945EF">
        <w:fldChar w:fldCharType="separate"/>
      </w:r>
      <w:r w:rsidR="00E84328">
        <w:rPr>
          <w:noProof/>
        </w:rPr>
        <w:t>264</w:t>
      </w:r>
      <w:r w:rsidRPr="000945EF">
        <w:fldChar w:fldCharType="end"/>
      </w:r>
      <w:r w:rsidR="006013C9" w:rsidRPr="000945EF">
        <w:t>.</w:t>
      </w:r>
      <w:r w:rsidR="006013C9" w:rsidRPr="000945EF">
        <w:rPr>
          <w:i/>
        </w:rPr>
        <w:t>  </w:t>
      </w:r>
      <w:r w:rsidR="006C4718" w:rsidRPr="000945EF">
        <w:rPr>
          <w:i/>
        </w:rPr>
        <w:t>Наказателнопроцесуалн</w:t>
      </w:r>
      <w:r w:rsidR="00F854DD">
        <w:rPr>
          <w:i/>
          <w:lang w:val="bg-BG"/>
        </w:rPr>
        <w:t>ият</w:t>
      </w:r>
      <w:r w:rsidR="006C4718" w:rsidRPr="000945EF">
        <w:rPr>
          <w:i/>
        </w:rPr>
        <w:t xml:space="preserve"> кодекс (“НПК”) в сила от 1 юли 2002 г.</w:t>
      </w:r>
    </w:p>
    <w:p w:rsidR="006013C9" w:rsidRPr="000945EF" w:rsidRDefault="00AE1F6F" w:rsidP="00111331">
      <w:pPr>
        <w:pStyle w:val="JuHArticle"/>
        <w:rPr>
          <w:color w:val="000000"/>
        </w:rPr>
      </w:pPr>
      <w:r w:rsidRPr="000945EF">
        <w:rPr>
          <w:color w:val="000000"/>
          <w:lang w:val="bg-BG"/>
        </w:rPr>
        <w:t>Член</w:t>
      </w:r>
      <w:r w:rsidR="006013C9" w:rsidRPr="000945EF">
        <w:rPr>
          <w:color w:val="000000"/>
        </w:rPr>
        <w:t xml:space="preserve"> 1 § 3</w:t>
      </w:r>
    </w:p>
    <w:p w:rsidR="006013C9" w:rsidRPr="000945EF" w:rsidRDefault="006013C9" w:rsidP="00285F22">
      <w:pPr>
        <w:pStyle w:val="JuQuot"/>
      </w:pPr>
      <w:r w:rsidRPr="000945EF">
        <w:t>“</w:t>
      </w:r>
      <w:r w:rsidR="006C4718" w:rsidRPr="000945EF">
        <w:t xml:space="preserve">Международно признатите принципи и </w:t>
      </w:r>
      <w:r w:rsidR="00C50456">
        <w:rPr>
          <w:lang w:val="bg-BG"/>
        </w:rPr>
        <w:t>норми</w:t>
      </w:r>
      <w:r w:rsidR="00C50456" w:rsidRPr="000945EF">
        <w:t xml:space="preserve"> </w:t>
      </w:r>
      <w:r w:rsidR="006C4718" w:rsidRPr="000945EF">
        <w:t xml:space="preserve">на международното право и международните договори, по които Руската </w:t>
      </w:r>
      <w:r w:rsidR="00C50456">
        <w:rPr>
          <w:lang w:val="bg-BG"/>
        </w:rPr>
        <w:t>ф</w:t>
      </w:r>
      <w:r w:rsidR="006C4718" w:rsidRPr="000945EF">
        <w:t xml:space="preserve">едерация е страна, са неразделна част от законодателството на Руската федерация, уреждащо наказателните </w:t>
      </w:r>
      <w:r w:rsidR="00C50456">
        <w:rPr>
          <w:lang w:val="bg-BG"/>
        </w:rPr>
        <w:t>производства</w:t>
      </w:r>
      <w:r w:rsidR="006C4718" w:rsidRPr="000945EF">
        <w:t>. Когато такива международни договори предвиждат правила, различни от посочени</w:t>
      </w:r>
      <w:r w:rsidR="00C50456">
        <w:rPr>
          <w:lang w:val="bg-BG"/>
        </w:rPr>
        <w:t>те</w:t>
      </w:r>
      <w:r w:rsidR="006C4718" w:rsidRPr="000945EF">
        <w:t xml:space="preserve"> в настоящия кодекс, </w:t>
      </w:r>
      <w:r w:rsidR="00C50456">
        <w:rPr>
          <w:lang w:val="bg-BG"/>
        </w:rPr>
        <w:t xml:space="preserve">имат превес </w:t>
      </w:r>
      <w:r w:rsidR="006C4718" w:rsidRPr="000945EF">
        <w:t>правилата, съдържащи се в международния договор</w:t>
      </w:r>
      <w:r w:rsidRPr="000945EF">
        <w:t>.”</w:t>
      </w:r>
    </w:p>
    <w:p w:rsidR="006013C9" w:rsidRPr="000945EF" w:rsidRDefault="00AE1F6F" w:rsidP="00111331">
      <w:pPr>
        <w:pStyle w:val="JuHArticle"/>
        <w:rPr>
          <w:color w:val="000000"/>
        </w:rPr>
      </w:pPr>
      <w:r w:rsidRPr="000945EF">
        <w:rPr>
          <w:color w:val="000000"/>
          <w:lang w:val="bg-BG"/>
        </w:rPr>
        <w:t>Член</w:t>
      </w:r>
      <w:r w:rsidR="006013C9" w:rsidRPr="000945EF">
        <w:rPr>
          <w:color w:val="000000"/>
        </w:rPr>
        <w:t xml:space="preserve"> 2 § 3</w:t>
      </w:r>
    </w:p>
    <w:p w:rsidR="006013C9" w:rsidRPr="000945EF" w:rsidRDefault="006013C9" w:rsidP="00285F22">
      <w:pPr>
        <w:pStyle w:val="JuQuot"/>
      </w:pPr>
      <w:r w:rsidRPr="000945EF">
        <w:t>“</w:t>
      </w:r>
      <w:r w:rsidR="006C4718" w:rsidRPr="000945EF">
        <w:rPr>
          <w:lang w:val="bg-BG"/>
        </w:rPr>
        <w:t xml:space="preserve">Независимо от </w:t>
      </w:r>
      <w:r w:rsidR="00C50456">
        <w:rPr>
          <w:lang w:val="bg-BG"/>
        </w:rPr>
        <w:t>мястото</w:t>
      </w:r>
      <w:r w:rsidR="006C4718" w:rsidRPr="000945EF">
        <w:rPr>
          <w:lang w:val="bg-BG"/>
        </w:rPr>
        <w:t xml:space="preserve">, </w:t>
      </w:r>
      <w:r w:rsidR="00C50456">
        <w:rPr>
          <w:lang w:val="bg-BG"/>
        </w:rPr>
        <w:t>на</w:t>
      </w:r>
      <w:r w:rsidR="006C4718" w:rsidRPr="000945EF">
        <w:rPr>
          <w:lang w:val="bg-BG"/>
        </w:rPr>
        <w:t xml:space="preserve"> която е извършено престъпление</w:t>
      </w:r>
      <w:r w:rsidR="00C50456">
        <w:rPr>
          <w:lang w:val="bg-BG"/>
        </w:rPr>
        <w:t>то</w:t>
      </w:r>
      <w:r w:rsidR="006C4718" w:rsidRPr="000945EF">
        <w:rPr>
          <w:lang w:val="bg-BG"/>
        </w:rPr>
        <w:t>, производств</w:t>
      </w:r>
      <w:r w:rsidR="00C50456">
        <w:rPr>
          <w:lang w:val="bg-BG"/>
        </w:rPr>
        <w:t>ата</w:t>
      </w:r>
      <w:r w:rsidR="006C4718" w:rsidRPr="000945EF">
        <w:rPr>
          <w:lang w:val="bg-BG"/>
        </w:rPr>
        <w:t xml:space="preserve"> по наказателн</w:t>
      </w:r>
      <w:r w:rsidR="00C50456">
        <w:rPr>
          <w:lang w:val="bg-BG"/>
        </w:rPr>
        <w:t>и</w:t>
      </w:r>
      <w:r w:rsidR="006C4718" w:rsidRPr="000945EF">
        <w:rPr>
          <w:lang w:val="bg-BG"/>
        </w:rPr>
        <w:t xml:space="preserve"> дел</w:t>
      </w:r>
      <w:r w:rsidR="00C50456">
        <w:rPr>
          <w:lang w:val="bg-BG"/>
        </w:rPr>
        <w:t>а</w:t>
      </w:r>
      <w:r w:rsidR="006C4718" w:rsidRPr="000945EF">
        <w:rPr>
          <w:lang w:val="bg-BG"/>
        </w:rPr>
        <w:t xml:space="preserve"> </w:t>
      </w:r>
      <w:r w:rsidR="00C50456">
        <w:rPr>
          <w:lang w:val="bg-BG"/>
        </w:rPr>
        <w:t>се</w:t>
      </w:r>
      <w:r w:rsidR="006C4718" w:rsidRPr="000945EF">
        <w:rPr>
          <w:lang w:val="bg-BG"/>
        </w:rPr>
        <w:t xml:space="preserve"> прове</w:t>
      </w:r>
      <w:r w:rsidR="00C50456">
        <w:rPr>
          <w:lang w:val="bg-BG"/>
        </w:rPr>
        <w:t>ждат</w:t>
      </w:r>
      <w:r w:rsidR="006C4718" w:rsidRPr="000945EF">
        <w:rPr>
          <w:lang w:val="bg-BG"/>
        </w:rPr>
        <w:t xml:space="preserve"> на територията на Руската </w:t>
      </w:r>
      <w:r w:rsidR="00C50456">
        <w:rPr>
          <w:lang w:val="bg-BG"/>
        </w:rPr>
        <w:t>ф</w:t>
      </w:r>
      <w:r w:rsidR="006C4718" w:rsidRPr="000945EF">
        <w:rPr>
          <w:lang w:val="bg-BG"/>
        </w:rPr>
        <w:t xml:space="preserve">едерация съгласно настоящия кодекс, освен ако не е постановено друго в международен договор, по който Руската </w:t>
      </w:r>
      <w:r w:rsidR="000009C8">
        <w:rPr>
          <w:lang w:val="bg-BG"/>
        </w:rPr>
        <w:t>ф</w:t>
      </w:r>
      <w:r w:rsidR="006C4718" w:rsidRPr="000945EF">
        <w:rPr>
          <w:lang w:val="bg-BG"/>
        </w:rPr>
        <w:t>едерация е страна</w:t>
      </w:r>
      <w:r w:rsidRPr="000945EF">
        <w:t>.”</w:t>
      </w:r>
    </w:p>
    <w:p w:rsidR="006013C9" w:rsidRPr="000945EF" w:rsidRDefault="00AE1F6F" w:rsidP="00111331">
      <w:pPr>
        <w:pStyle w:val="JuHArticle"/>
        <w:rPr>
          <w:color w:val="000000"/>
        </w:rPr>
      </w:pPr>
      <w:r w:rsidRPr="000945EF">
        <w:rPr>
          <w:color w:val="000000"/>
          <w:lang w:val="bg-BG"/>
        </w:rPr>
        <w:t>Член</w:t>
      </w:r>
      <w:r w:rsidR="006013C9" w:rsidRPr="000945EF">
        <w:rPr>
          <w:color w:val="000000"/>
        </w:rPr>
        <w:t xml:space="preserve"> 30</w:t>
      </w:r>
    </w:p>
    <w:p w:rsidR="006013C9" w:rsidRPr="000945EF" w:rsidRDefault="006013C9" w:rsidP="00DD18DD">
      <w:pPr>
        <w:pStyle w:val="JuQuot"/>
      </w:pPr>
      <w:r w:rsidRPr="000945EF">
        <w:t>“1.  </w:t>
      </w:r>
      <w:r w:rsidR="006C4718" w:rsidRPr="000945EF">
        <w:rPr>
          <w:lang w:val="bg-BG"/>
        </w:rPr>
        <w:t xml:space="preserve">Наказателните дела се разглеждат от съд, </w:t>
      </w:r>
      <w:r w:rsidR="000009C8">
        <w:rPr>
          <w:lang w:val="bg-BG"/>
        </w:rPr>
        <w:t>заседаващ като</w:t>
      </w:r>
      <w:r w:rsidR="006C4718" w:rsidRPr="000945EF">
        <w:rPr>
          <w:lang w:val="bg-BG"/>
        </w:rPr>
        <w:t xml:space="preserve"> състав</w:t>
      </w:r>
      <w:r w:rsidR="000009C8">
        <w:rPr>
          <w:lang w:val="bg-BG"/>
        </w:rPr>
        <w:t>,</w:t>
      </w:r>
      <w:r w:rsidR="006C4718" w:rsidRPr="000945EF">
        <w:rPr>
          <w:lang w:val="bg-BG"/>
        </w:rPr>
        <w:t xml:space="preserve"> или </w:t>
      </w:r>
      <w:r w:rsidR="000009C8">
        <w:rPr>
          <w:lang w:val="bg-BG"/>
        </w:rPr>
        <w:t>от един</w:t>
      </w:r>
      <w:r w:rsidR="006C4718" w:rsidRPr="000945EF">
        <w:rPr>
          <w:lang w:val="bg-BG"/>
        </w:rPr>
        <w:t xml:space="preserve"> съдия</w:t>
      </w:r>
      <w:r w:rsidRPr="000945EF">
        <w:t>.</w:t>
      </w:r>
    </w:p>
    <w:p w:rsidR="006013C9" w:rsidRPr="000945EF" w:rsidRDefault="006013C9" w:rsidP="00DD18DD">
      <w:pPr>
        <w:pStyle w:val="JuQuot"/>
      </w:pPr>
      <w:r w:rsidRPr="000945EF">
        <w:t>2.  </w:t>
      </w:r>
      <w:r w:rsidR="006C4718" w:rsidRPr="000945EF">
        <w:rPr>
          <w:lang w:val="bg-BG"/>
        </w:rPr>
        <w:t>В първоинстанционни</w:t>
      </w:r>
      <w:r w:rsidR="000009C8">
        <w:rPr>
          <w:lang w:val="bg-BG"/>
        </w:rPr>
        <w:t>те</w:t>
      </w:r>
      <w:r w:rsidR="006C4718" w:rsidRPr="000945EF">
        <w:rPr>
          <w:lang w:val="bg-BG"/>
        </w:rPr>
        <w:t xml:space="preserve"> съдилища наказателните дела се разглеждат от следните състави</w:t>
      </w:r>
      <w:r w:rsidR="00DD18DD" w:rsidRPr="000945EF">
        <w:t>:</w:t>
      </w:r>
    </w:p>
    <w:p w:rsidR="00755840" w:rsidRPr="000945EF" w:rsidRDefault="005104E1" w:rsidP="00DD18DD">
      <w:pPr>
        <w:pStyle w:val="JuQuot"/>
      </w:pPr>
      <w:r w:rsidRPr="000945EF">
        <w:t>...</w:t>
      </w:r>
    </w:p>
    <w:p w:rsidR="006013C9" w:rsidRPr="000945EF" w:rsidRDefault="008475CC" w:rsidP="00DD18DD">
      <w:pPr>
        <w:pStyle w:val="JuQuot"/>
      </w:pPr>
      <w:r w:rsidRPr="000945EF">
        <w:t>(</w:t>
      </w:r>
      <w:r w:rsidR="001A1B15" w:rsidRPr="000945EF">
        <w:t>b)  </w:t>
      </w:r>
      <w:r w:rsidR="006C4718" w:rsidRPr="000945EF">
        <w:rPr>
          <w:lang w:val="bg-BG"/>
        </w:rPr>
        <w:t xml:space="preserve">По искане на обвиняемия съдия от </w:t>
      </w:r>
      <w:r w:rsidR="000009C8">
        <w:rPr>
          <w:lang w:val="bg-BG"/>
        </w:rPr>
        <w:t>ф</w:t>
      </w:r>
      <w:r w:rsidR="006C4718" w:rsidRPr="000945EF">
        <w:rPr>
          <w:lang w:val="bg-BG"/>
        </w:rPr>
        <w:t xml:space="preserve">едерален съд и дванадесет </w:t>
      </w:r>
      <w:r w:rsidR="000009C8">
        <w:rPr>
          <w:lang w:val="bg-BG"/>
        </w:rPr>
        <w:t>съдебни заседатели</w:t>
      </w:r>
      <w:r w:rsidR="006C4718" w:rsidRPr="000945EF">
        <w:rPr>
          <w:lang w:val="bg-BG"/>
        </w:rPr>
        <w:t xml:space="preserve"> разглеждат дела, засягащи престъпленията</w:t>
      </w:r>
      <w:r w:rsidR="000009C8">
        <w:rPr>
          <w:lang w:val="bg-BG"/>
        </w:rPr>
        <w:t>,</w:t>
      </w:r>
      <w:r w:rsidR="006C4718" w:rsidRPr="000945EF">
        <w:rPr>
          <w:lang w:val="bg-BG"/>
        </w:rPr>
        <w:t xml:space="preserve"> посочени в чл</w:t>
      </w:r>
      <w:r w:rsidR="000009C8">
        <w:rPr>
          <w:lang w:val="bg-BG"/>
        </w:rPr>
        <w:t>.</w:t>
      </w:r>
      <w:r w:rsidR="006C4718" w:rsidRPr="000945EF">
        <w:rPr>
          <w:lang w:val="bg-BG"/>
        </w:rPr>
        <w:t xml:space="preserve"> </w:t>
      </w:r>
      <w:r w:rsidR="006C4718" w:rsidRPr="000945EF">
        <w:t xml:space="preserve">31 § 3 </w:t>
      </w:r>
      <w:r w:rsidR="006C4718" w:rsidRPr="000945EF">
        <w:rPr>
          <w:lang w:val="bg-BG"/>
        </w:rPr>
        <w:t>от настоящия кодекс</w:t>
      </w:r>
      <w:r w:rsidR="006013C9" w:rsidRPr="000945EF">
        <w:t>.</w:t>
      </w:r>
      <w:r w:rsidR="00DD18DD" w:rsidRPr="000945EF">
        <w:t xml:space="preserve"> </w:t>
      </w:r>
      <w:r w:rsidR="006013C9" w:rsidRPr="000945EF">
        <w:t>...”</w:t>
      </w:r>
    </w:p>
    <w:p w:rsidR="006C4718" w:rsidRPr="000945EF" w:rsidRDefault="006C4718" w:rsidP="006C4718">
      <w:pPr>
        <w:pStyle w:val="JuPara"/>
        <w:rPr>
          <w:rStyle w:val="HTMLMarkup"/>
          <w:vanish w:val="0"/>
          <w:color w:val="000000"/>
        </w:rPr>
      </w:pPr>
      <w:r w:rsidRPr="000945EF">
        <w:rPr>
          <w:lang w:val="bg-BG"/>
        </w:rPr>
        <w:lastRenderedPageBreak/>
        <w:t>Престъпленията</w:t>
      </w:r>
      <w:r w:rsidR="00625AEA">
        <w:rPr>
          <w:lang w:val="bg-BG"/>
        </w:rPr>
        <w:t>,</w:t>
      </w:r>
      <w:r w:rsidRPr="000945EF">
        <w:rPr>
          <w:lang w:val="bg-BG"/>
        </w:rPr>
        <w:t xml:space="preserve"> посочени в чл</w:t>
      </w:r>
      <w:r w:rsidR="00625AEA">
        <w:rPr>
          <w:lang w:val="bg-BG"/>
        </w:rPr>
        <w:t>.</w:t>
      </w:r>
      <w:r w:rsidRPr="000945EF">
        <w:t xml:space="preserve"> 31 § 3 </w:t>
      </w:r>
      <w:r w:rsidRPr="000945EF">
        <w:rPr>
          <w:lang w:val="bg-BG"/>
        </w:rPr>
        <w:t>от НПК са,</w:t>
      </w:r>
      <w:r w:rsidRPr="000945EF">
        <w:t xml:space="preserve"> </w:t>
      </w:r>
      <w:r w:rsidRPr="001B77D3">
        <w:rPr>
          <w:lang w:val="bg-BG"/>
        </w:rPr>
        <w:t>наред с другото</w:t>
      </w:r>
      <w:r w:rsidRPr="00966B8A">
        <w:t>,</w:t>
      </w:r>
      <w:r w:rsidRPr="000945EF">
        <w:t xml:space="preserve"> </w:t>
      </w:r>
      <w:r w:rsidR="00625AEA">
        <w:rPr>
          <w:lang w:val="bg-BG"/>
        </w:rPr>
        <w:t>престъпленията</w:t>
      </w:r>
      <w:r w:rsidRPr="000945EF">
        <w:rPr>
          <w:lang w:val="bg-BG"/>
        </w:rPr>
        <w:t>, наказуеми съгласно членове</w:t>
      </w:r>
      <w:r w:rsidRPr="000945EF">
        <w:t xml:space="preserve"> 205, 209, 317 </w:t>
      </w:r>
      <w:r w:rsidRPr="000945EF">
        <w:rPr>
          <w:lang w:val="bg-BG"/>
        </w:rPr>
        <w:t>и</w:t>
      </w:r>
      <w:r w:rsidRPr="000945EF">
        <w:t xml:space="preserve"> 322 § 2 </w:t>
      </w:r>
      <w:r w:rsidRPr="000945EF">
        <w:rPr>
          <w:lang w:val="bg-BG"/>
        </w:rPr>
        <w:t>от Наказателния кодекс</w:t>
      </w:r>
      <w:r w:rsidRPr="000945EF">
        <w:t xml:space="preserve"> (</w:t>
      </w:r>
      <w:r w:rsidRPr="000945EF">
        <w:rPr>
          <w:lang w:val="bg-BG"/>
        </w:rPr>
        <w:t>вж</w:t>
      </w:r>
      <w:r w:rsidR="00625AEA">
        <w:rPr>
          <w:lang w:val="bg-BG"/>
        </w:rPr>
        <w:t>.</w:t>
      </w:r>
      <w:r w:rsidRPr="000945EF">
        <w:rPr>
          <w:lang w:val="bg-BG"/>
        </w:rPr>
        <w:t xml:space="preserve"> параграфи</w:t>
      </w:r>
      <w:r w:rsidRPr="000945EF">
        <w:t xml:space="preserve"> 66 </w:t>
      </w:r>
      <w:r w:rsidRPr="000945EF">
        <w:rPr>
          <w:lang w:val="bg-BG"/>
        </w:rPr>
        <w:t>и</w:t>
      </w:r>
      <w:r w:rsidRPr="000945EF">
        <w:t xml:space="preserve"> 71 </w:t>
      </w:r>
      <w:r w:rsidRPr="000945EF">
        <w:rPr>
          <w:lang w:val="bg-BG"/>
        </w:rPr>
        <w:t>по-горе</w:t>
      </w:r>
      <w:r w:rsidRPr="000945EF">
        <w:t>).</w:t>
      </w:r>
    </w:p>
    <w:p w:rsidR="006013C9" w:rsidRPr="000945EF" w:rsidRDefault="00AE1F6F" w:rsidP="00111331">
      <w:pPr>
        <w:pStyle w:val="JuHArticle"/>
        <w:rPr>
          <w:color w:val="000000"/>
        </w:rPr>
      </w:pPr>
      <w:r w:rsidRPr="000945EF">
        <w:rPr>
          <w:color w:val="000000"/>
          <w:lang w:val="bg-BG"/>
        </w:rPr>
        <w:t>Член</w:t>
      </w:r>
      <w:r w:rsidR="006013C9" w:rsidRPr="000945EF">
        <w:rPr>
          <w:color w:val="000000"/>
        </w:rPr>
        <w:t xml:space="preserve"> 108 §§ 1 </w:t>
      </w:r>
      <w:r w:rsidRPr="000945EF">
        <w:rPr>
          <w:color w:val="000000"/>
          <w:lang w:val="bg-BG"/>
        </w:rPr>
        <w:t>и</w:t>
      </w:r>
      <w:r w:rsidR="009F78B6" w:rsidRPr="000945EF">
        <w:rPr>
          <w:color w:val="000000"/>
        </w:rPr>
        <w:t xml:space="preserve"> </w:t>
      </w:r>
      <w:r w:rsidR="006013C9" w:rsidRPr="000945EF">
        <w:rPr>
          <w:color w:val="000000"/>
        </w:rPr>
        <w:t>5</w:t>
      </w:r>
    </w:p>
    <w:p w:rsidR="006013C9" w:rsidRPr="000945EF" w:rsidRDefault="006013C9" w:rsidP="00DD18DD">
      <w:pPr>
        <w:pStyle w:val="JuQuot"/>
      </w:pPr>
      <w:r w:rsidRPr="000945EF">
        <w:t>“1.  </w:t>
      </w:r>
      <w:r w:rsidR="006C4718" w:rsidRPr="000945EF">
        <w:rPr>
          <w:lang w:val="bg-BG"/>
        </w:rPr>
        <w:t xml:space="preserve">Предварително задържане се налага със съдебно решение на лице, което е обект на разследване или подсъдим, обвинен в извършване на престъпление, наказуемо с </w:t>
      </w:r>
      <w:r w:rsidR="00625AEA">
        <w:rPr>
          <w:lang w:val="bg-BG"/>
        </w:rPr>
        <w:t>над две</w:t>
      </w:r>
      <w:r w:rsidR="006C4718" w:rsidRPr="000945EF">
        <w:rPr>
          <w:lang w:val="bg-BG"/>
        </w:rPr>
        <w:t xml:space="preserve"> години лишаване от свобода, когато </w:t>
      </w:r>
      <w:r w:rsidR="00625AEA">
        <w:rPr>
          <w:lang w:val="bg-BG"/>
        </w:rPr>
        <w:t xml:space="preserve">не е приложима </w:t>
      </w:r>
      <w:r w:rsidR="006C4718" w:rsidRPr="000945EF">
        <w:rPr>
          <w:lang w:val="bg-BG"/>
        </w:rPr>
        <w:t>друга</w:t>
      </w:r>
      <w:r w:rsidR="00625AEA">
        <w:rPr>
          <w:lang w:val="bg-BG"/>
        </w:rPr>
        <w:t>,</w:t>
      </w:r>
      <w:r w:rsidR="006C4718" w:rsidRPr="000945EF">
        <w:rPr>
          <w:lang w:val="bg-BG"/>
        </w:rPr>
        <w:t xml:space="preserve"> не толкова строга превантивна мярка</w:t>
      </w:r>
      <w:r w:rsidRPr="000945EF">
        <w:t>.</w:t>
      </w:r>
    </w:p>
    <w:p w:rsidR="00DD18DD" w:rsidRPr="000945EF" w:rsidRDefault="00DD18DD" w:rsidP="00DD18DD">
      <w:pPr>
        <w:pStyle w:val="JuQuot"/>
      </w:pPr>
      <w:r w:rsidRPr="000945EF">
        <w:t>...</w:t>
      </w:r>
    </w:p>
    <w:p w:rsidR="006013C9" w:rsidRPr="000945EF" w:rsidRDefault="006013C9" w:rsidP="00DD18DD">
      <w:pPr>
        <w:pStyle w:val="JuQuot"/>
      </w:pPr>
      <w:r w:rsidRPr="000945EF">
        <w:t>5.  </w:t>
      </w:r>
      <w:r w:rsidR="006C4718" w:rsidRPr="000945EF">
        <w:rPr>
          <w:lang w:val="bg-BG"/>
        </w:rPr>
        <w:t>Предварително задържане може да бъде наложено при липсата на подсъдим, само ако е издадена заповед за международно издирване срещу него</w:t>
      </w:r>
      <w:r w:rsidRPr="000945EF">
        <w:t>.”</w:t>
      </w:r>
    </w:p>
    <w:p w:rsidR="006013C9" w:rsidRPr="000945EF" w:rsidRDefault="00AE1F6F" w:rsidP="00111331">
      <w:pPr>
        <w:pStyle w:val="JuHArticle"/>
        <w:rPr>
          <w:color w:val="000000"/>
        </w:rPr>
      </w:pPr>
      <w:r w:rsidRPr="000945EF">
        <w:rPr>
          <w:color w:val="000000"/>
          <w:lang w:val="bg-BG"/>
        </w:rPr>
        <w:t>Член</w:t>
      </w:r>
      <w:r w:rsidR="006013C9" w:rsidRPr="000945EF">
        <w:rPr>
          <w:color w:val="000000"/>
        </w:rPr>
        <w:t xml:space="preserve"> 109 § 1</w:t>
      </w:r>
    </w:p>
    <w:p w:rsidR="006013C9" w:rsidRPr="000945EF" w:rsidRDefault="006013C9" w:rsidP="008A65B0">
      <w:pPr>
        <w:pStyle w:val="JuQuot"/>
      </w:pPr>
      <w:r w:rsidRPr="000945EF">
        <w:t>“</w:t>
      </w:r>
      <w:r w:rsidR="006C4718" w:rsidRPr="000945EF">
        <w:rPr>
          <w:lang w:val="bg-BG"/>
        </w:rPr>
        <w:t xml:space="preserve">Задържане в очакване на разследване </w:t>
      </w:r>
      <w:r w:rsidR="00924894">
        <w:rPr>
          <w:lang w:val="bg-BG"/>
        </w:rPr>
        <w:t>не може</w:t>
      </w:r>
      <w:r w:rsidR="00924894" w:rsidRPr="000945EF">
        <w:rPr>
          <w:lang w:val="bg-BG"/>
        </w:rPr>
        <w:t xml:space="preserve"> </w:t>
      </w:r>
      <w:r w:rsidR="006C4718" w:rsidRPr="000945EF">
        <w:rPr>
          <w:lang w:val="bg-BG"/>
        </w:rPr>
        <w:t>да надхвърля два месеца</w:t>
      </w:r>
      <w:r w:rsidRPr="000945EF">
        <w:t>.”</w:t>
      </w:r>
    </w:p>
    <w:p w:rsidR="006013C9" w:rsidRPr="000945EF" w:rsidRDefault="006C4718" w:rsidP="008A65B0">
      <w:pPr>
        <w:pStyle w:val="JuPara"/>
      </w:pPr>
      <w:r w:rsidRPr="000945EF">
        <w:t>Първоначалния</w:t>
      </w:r>
      <w:r w:rsidR="003F3921">
        <w:rPr>
          <w:lang w:val="bg-BG"/>
        </w:rPr>
        <w:t>т</w:t>
      </w:r>
      <w:r w:rsidRPr="000945EF">
        <w:t xml:space="preserve"> </w:t>
      </w:r>
      <w:r w:rsidR="00924894">
        <w:rPr>
          <w:lang w:val="bg-BG"/>
        </w:rPr>
        <w:t>срок</w:t>
      </w:r>
      <w:r w:rsidR="00924894" w:rsidRPr="000945EF">
        <w:t xml:space="preserve"> </w:t>
      </w:r>
      <w:r w:rsidRPr="000945EF">
        <w:t>може впоследствие да бъде удължен при определени обстоятелства от съд или съдебен служител, по-</w:t>
      </w:r>
      <w:r w:rsidR="00924894">
        <w:rPr>
          <w:lang w:val="bg-BG"/>
        </w:rPr>
        <w:t>конкретно</w:t>
      </w:r>
      <w:r w:rsidR="00924894" w:rsidRPr="000945EF">
        <w:t xml:space="preserve"> </w:t>
      </w:r>
      <w:r w:rsidRPr="000945EF">
        <w:t>поради сложността на делото; общата продължителност на задържането обаче не може при никакви обстоятелства да надхвърля осемнадесет месеца</w:t>
      </w:r>
      <w:r w:rsidR="006013C9" w:rsidRPr="000945EF">
        <w:t>.</w:t>
      </w:r>
    </w:p>
    <w:p w:rsidR="006013C9" w:rsidRPr="000945EF" w:rsidRDefault="00AE1F6F" w:rsidP="00111331">
      <w:pPr>
        <w:pStyle w:val="JuHArticle"/>
        <w:rPr>
          <w:color w:val="000000"/>
        </w:rPr>
      </w:pPr>
      <w:r w:rsidRPr="000945EF">
        <w:rPr>
          <w:color w:val="000000"/>
          <w:lang w:val="bg-BG"/>
        </w:rPr>
        <w:t>Член</w:t>
      </w:r>
      <w:r w:rsidR="006013C9" w:rsidRPr="000945EF">
        <w:rPr>
          <w:color w:val="000000"/>
        </w:rPr>
        <w:t xml:space="preserve"> 312</w:t>
      </w:r>
    </w:p>
    <w:p w:rsidR="006013C9" w:rsidRPr="000945EF" w:rsidRDefault="006013C9" w:rsidP="008A65B0">
      <w:pPr>
        <w:pStyle w:val="JuQuot"/>
      </w:pPr>
      <w:r w:rsidRPr="000945EF">
        <w:t>“</w:t>
      </w:r>
      <w:r w:rsidR="00C74C12" w:rsidRPr="000945EF">
        <w:rPr>
          <w:lang w:val="bg-BG"/>
        </w:rPr>
        <w:t xml:space="preserve">Копия на решението </w:t>
      </w:r>
      <w:r w:rsidR="005A4931">
        <w:rPr>
          <w:lang w:val="bg-BG"/>
        </w:rPr>
        <w:t>се</w:t>
      </w:r>
      <w:r w:rsidR="00C74C12" w:rsidRPr="000945EF">
        <w:rPr>
          <w:lang w:val="bg-BG"/>
        </w:rPr>
        <w:t xml:space="preserve"> изда</w:t>
      </w:r>
      <w:r w:rsidR="005A4931">
        <w:rPr>
          <w:lang w:val="bg-BG"/>
        </w:rPr>
        <w:t>ват</w:t>
      </w:r>
      <w:r w:rsidR="00C74C12" w:rsidRPr="000945EF">
        <w:rPr>
          <w:lang w:val="bg-BG"/>
        </w:rPr>
        <w:t xml:space="preserve"> на осъденото или оправданото лице, </w:t>
      </w:r>
      <w:r w:rsidR="005A4931">
        <w:rPr>
          <w:lang w:val="bg-BG"/>
        </w:rPr>
        <w:t xml:space="preserve">на </w:t>
      </w:r>
      <w:r w:rsidR="00C74C12" w:rsidRPr="000945EF">
        <w:rPr>
          <w:lang w:val="bg-BG"/>
        </w:rPr>
        <w:t xml:space="preserve">неговия адвокат и на прокуратурата </w:t>
      </w:r>
      <w:r w:rsidR="005A4931">
        <w:rPr>
          <w:lang w:val="bg-BG"/>
        </w:rPr>
        <w:t>в срок от</w:t>
      </w:r>
      <w:r w:rsidR="00C74C12" w:rsidRPr="000945EF">
        <w:rPr>
          <w:lang w:val="bg-BG"/>
        </w:rPr>
        <w:t xml:space="preserve"> пет дни след постановяването на решението</w:t>
      </w:r>
      <w:r w:rsidR="00C74C12" w:rsidRPr="000945EF">
        <w:t xml:space="preserve">. </w:t>
      </w:r>
      <w:r w:rsidR="00C74C12" w:rsidRPr="000945EF">
        <w:rPr>
          <w:lang w:val="bg-BG"/>
        </w:rPr>
        <w:t xml:space="preserve">В същия </w:t>
      </w:r>
      <w:r w:rsidR="005A4931">
        <w:rPr>
          <w:lang w:val="bg-BG"/>
        </w:rPr>
        <w:t>срок</w:t>
      </w:r>
      <w:r w:rsidR="00C74C12" w:rsidRPr="000945EF">
        <w:rPr>
          <w:lang w:val="bg-BG"/>
        </w:rPr>
        <w:t xml:space="preserve"> гражданската страна, ищец</w:t>
      </w:r>
      <w:r w:rsidR="005A4931">
        <w:rPr>
          <w:lang w:val="bg-BG"/>
        </w:rPr>
        <w:t>ът</w:t>
      </w:r>
      <w:r w:rsidR="00C74C12" w:rsidRPr="000945EF">
        <w:rPr>
          <w:lang w:val="bg-BG"/>
        </w:rPr>
        <w:t xml:space="preserve"> или </w:t>
      </w:r>
      <w:r w:rsidR="005A4931">
        <w:rPr>
          <w:lang w:val="bg-BG"/>
        </w:rPr>
        <w:t>ответникът</w:t>
      </w:r>
      <w:r w:rsidR="00C74C12" w:rsidRPr="000945EF">
        <w:rPr>
          <w:lang w:val="bg-BG"/>
        </w:rPr>
        <w:t xml:space="preserve"> в гражданско производство, заедно с техни</w:t>
      </w:r>
      <w:r w:rsidR="005A4931">
        <w:rPr>
          <w:lang w:val="bg-BG"/>
        </w:rPr>
        <w:t>те</w:t>
      </w:r>
      <w:r w:rsidR="00C74C12" w:rsidRPr="000945EF">
        <w:rPr>
          <w:lang w:val="bg-BG"/>
        </w:rPr>
        <w:t xml:space="preserve"> адвокат</w:t>
      </w:r>
      <w:r w:rsidR="005A4931">
        <w:rPr>
          <w:lang w:val="bg-BG"/>
        </w:rPr>
        <w:t>и</w:t>
      </w:r>
      <w:r w:rsidR="00C74C12" w:rsidRPr="000945EF">
        <w:rPr>
          <w:lang w:val="bg-BG"/>
        </w:rPr>
        <w:t>, може също да получ</w:t>
      </w:r>
      <w:r w:rsidR="005A4931">
        <w:rPr>
          <w:lang w:val="bg-BG"/>
        </w:rPr>
        <w:t>ат</w:t>
      </w:r>
      <w:r w:rsidR="00C74C12" w:rsidRPr="000945EF">
        <w:rPr>
          <w:lang w:val="bg-BG"/>
        </w:rPr>
        <w:t xml:space="preserve"> копия на решението след представяне на писмено искане до съда по този въпрос</w:t>
      </w:r>
      <w:r w:rsidRPr="000945EF">
        <w:t>.”</w:t>
      </w:r>
    </w:p>
    <w:p w:rsidR="008A65B0" w:rsidRPr="000945EF" w:rsidRDefault="008A65B0" w:rsidP="008A65B0">
      <w:pPr>
        <w:pStyle w:val="JuQuot"/>
      </w:pPr>
    </w:p>
    <w:p w:rsidR="008A65B0" w:rsidRPr="000945EF" w:rsidRDefault="008A65B0" w:rsidP="008A65B0">
      <w:pPr>
        <w:pStyle w:val="JuQuot"/>
      </w:pPr>
    </w:p>
    <w:p w:rsidR="006013C9" w:rsidRPr="000945EF" w:rsidRDefault="00A5306C" w:rsidP="008A65B0">
      <w:pPr>
        <w:pStyle w:val="JuPara"/>
        <w:rPr>
          <w:i/>
        </w:rPr>
      </w:pPr>
      <w:r w:rsidRPr="000945EF">
        <w:fldChar w:fldCharType="begin"/>
      </w:r>
      <w:r w:rsidR="006013C9" w:rsidRPr="000945EF">
        <w:instrText xml:space="preserve"> SEQ level0 \*arabic </w:instrText>
      </w:r>
      <w:r w:rsidRPr="000945EF">
        <w:fldChar w:fldCharType="separate"/>
      </w:r>
      <w:r w:rsidR="00E84328">
        <w:rPr>
          <w:noProof/>
        </w:rPr>
        <w:t>265</w:t>
      </w:r>
      <w:r w:rsidRPr="000945EF">
        <w:fldChar w:fldCharType="end"/>
      </w:r>
      <w:r w:rsidR="006013C9" w:rsidRPr="000945EF">
        <w:t>.</w:t>
      </w:r>
      <w:r w:rsidR="006013C9" w:rsidRPr="000945EF">
        <w:rPr>
          <w:i/>
        </w:rPr>
        <w:t>  </w:t>
      </w:r>
      <w:r w:rsidR="00C74C12" w:rsidRPr="000945EF">
        <w:rPr>
          <w:i/>
        </w:rPr>
        <w:t>Федералния</w:t>
      </w:r>
      <w:r w:rsidR="00B93569">
        <w:rPr>
          <w:i/>
          <w:lang w:val="bg-BG"/>
        </w:rPr>
        <w:t>т</w:t>
      </w:r>
      <w:r w:rsidR="00C74C12" w:rsidRPr="000945EF">
        <w:rPr>
          <w:i/>
        </w:rPr>
        <w:t xml:space="preserve"> закон от 27 декември 2002 г. за изменение на Закона </w:t>
      </w:r>
      <w:r w:rsidR="00B93569">
        <w:rPr>
          <w:i/>
          <w:lang w:val="bg-BG"/>
        </w:rPr>
        <w:t>за</w:t>
      </w:r>
      <w:r w:rsidR="00B93569" w:rsidRPr="000945EF">
        <w:rPr>
          <w:i/>
        </w:rPr>
        <w:t xml:space="preserve"> </w:t>
      </w:r>
      <w:r w:rsidR="00C74C12" w:rsidRPr="000945EF">
        <w:rPr>
          <w:i/>
        </w:rPr>
        <w:t>влизане в сила на новия НПК</w:t>
      </w:r>
    </w:p>
    <w:p w:rsidR="006013C9" w:rsidRPr="000945EF" w:rsidRDefault="006013C9" w:rsidP="008A65B0">
      <w:pPr>
        <w:pStyle w:val="JuQuot"/>
      </w:pPr>
      <w:r w:rsidRPr="000945EF">
        <w:t>“...</w:t>
      </w:r>
      <w:r w:rsidR="00C74C12" w:rsidRPr="000945EF">
        <w:t xml:space="preserve"> </w:t>
      </w:r>
      <w:r w:rsidR="00C74C12" w:rsidRPr="000945EF">
        <w:rPr>
          <w:lang w:val="bg-BG"/>
        </w:rPr>
        <w:t>Член</w:t>
      </w:r>
      <w:r w:rsidR="00C74C12" w:rsidRPr="000945EF">
        <w:t xml:space="preserve"> 30 § 2 (b) </w:t>
      </w:r>
      <w:r w:rsidR="00C74C12" w:rsidRPr="000945EF">
        <w:rPr>
          <w:lang w:val="bg-BG"/>
        </w:rPr>
        <w:t>от Наказателнопроцесуалния кодекс вл</w:t>
      </w:r>
      <w:r w:rsidR="00B93569">
        <w:rPr>
          <w:lang w:val="bg-BG"/>
        </w:rPr>
        <w:t>иза</w:t>
      </w:r>
      <w:r w:rsidR="00C74C12" w:rsidRPr="000945EF">
        <w:rPr>
          <w:lang w:val="bg-BG"/>
        </w:rPr>
        <w:t xml:space="preserve"> в сила на </w:t>
      </w:r>
      <w:r w:rsidR="00C74C12" w:rsidRPr="000945EF">
        <w:t>1 </w:t>
      </w:r>
      <w:r w:rsidR="00C74C12" w:rsidRPr="000945EF">
        <w:rPr>
          <w:lang w:val="bg-BG"/>
        </w:rPr>
        <w:t>юли</w:t>
      </w:r>
      <w:r w:rsidR="00C74C12" w:rsidRPr="000945EF">
        <w:t xml:space="preserve"> 2002</w:t>
      </w:r>
      <w:r w:rsidR="00C74C12" w:rsidRPr="000945EF">
        <w:rPr>
          <w:lang w:val="bg-BG"/>
        </w:rPr>
        <w:t xml:space="preserve"> г. в районите на</w:t>
      </w:r>
      <w:r w:rsidR="00C74C12" w:rsidRPr="000945EF">
        <w:t xml:space="preserve"> ... </w:t>
      </w:r>
      <w:r w:rsidR="00C74C12" w:rsidRPr="000945EF">
        <w:rPr>
          <w:lang w:val="bg-BG"/>
        </w:rPr>
        <w:t>Краснодар и Ставропол</w:t>
      </w:r>
      <w:r w:rsidR="00C74C12" w:rsidRPr="000945EF">
        <w:t xml:space="preserve"> ...; ... </w:t>
      </w:r>
      <w:r w:rsidR="00C74C12" w:rsidRPr="000945EF">
        <w:rPr>
          <w:lang w:val="bg-BG"/>
        </w:rPr>
        <w:t>на</w:t>
      </w:r>
      <w:r w:rsidR="00C74C12" w:rsidRPr="000945EF">
        <w:t xml:space="preserve"> 1 </w:t>
      </w:r>
      <w:r w:rsidR="00C74C12" w:rsidRPr="000945EF">
        <w:rPr>
          <w:lang w:val="bg-BG"/>
        </w:rPr>
        <w:t>януари</w:t>
      </w:r>
      <w:r w:rsidR="00C74C12" w:rsidRPr="000945EF">
        <w:t xml:space="preserve"> 2007 </w:t>
      </w:r>
      <w:r w:rsidR="00C74C12" w:rsidRPr="000945EF">
        <w:rPr>
          <w:lang w:val="bg-BG"/>
        </w:rPr>
        <w:t>г. в Република Чечня</w:t>
      </w:r>
      <w:r w:rsidRPr="000945EF">
        <w:t>.”</w:t>
      </w:r>
    </w:p>
    <w:p w:rsidR="005104E1" w:rsidRPr="000945EF" w:rsidRDefault="00C74C12" w:rsidP="008A65B0">
      <w:pPr>
        <w:pStyle w:val="JuPara"/>
      </w:pPr>
      <w:r w:rsidRPr="000945EF">
        <w:rPr>
          <w:lang w:val="bg-BG"/>
        </w:rPr>
        <w:t xml:space="preserve">Втората дата ще </w:t>
      </w:r>
      <w:r w:rsidR="00B93569" w:rsidRPr="000945EF">
        <w:rPr>
          <w:lang w:val="bg-BG"/>
        </w:rPr>
        <w:t>отбел</w:t>
      </w:r>
      <w:r w:rsidR="00B93569">
        <w:rPr>
          <w:lang w:val="bg-BG"/>
        </w:rPr>
        <w:t>ежи</w:t>
      </w:r>
      <w:r w:rsidR="00B93569" w:rsidRPr="000945EF">
        <w:rPr>
          <w:lang w:val="bg-BG"/>
        </w:rPr>
        <w:t xml:space="preserve"> </w:t>
      </w:r>
      <w:r w:rsidRPr="000945EF">
        <w:rPr>
          <w:lang w:val="bg-BG"/>
        </w:rPr>
        <w:t xml:space="preserve">края на въвеждането на </w:t>
      </w:r>
      <w:r w:rsidR="00B93569">
        <w:rPr>
          <w:lang w:val="bg-BG"/>
        </w:rPr>
        <w:t>наказателни</w:t>
      </w:r>
      <w:r w:rsidRPr="000945EF">
        <w:rPr>
          <w:lang w:val="bg-BG"/>
        </w:rPr>
        <w:t xml:space="preserve"> съдилища </w:t>
      </w:r>
      <w:r w:rsidR="00B93569">
        <w:rPr>
          <w:lang w:val="bg-BG"/>
        </w:rPr>
        <w:t xml:space="preserve">за тежки престъпления </w:t>
      </w:r>
      <w:r w:rsidRPr="000945EF">
        <w:rPr>
          <w:lang w:val="bg-BG"/>
        </w:rPr>
        <w:t xml:space="preserve">в Руската </w:t>
      </w:r>
      <w:r w:rsidR="00B93569">
        <w:rPr>
          <w:lang w:val="bg-BG"/>
        </w:rPr>
        <w:t>ф</w:t>
      </w:r>
      <w:r w:rsidRPr="000945EF">
        <w:rPr>
          <w:lang w:val="bg-BG"/>
        </w:rPr>
        <w:t>едерация</w:t>
      </w:r>
      <w:r w:rsidR="006013C9" w:rsidRPr="000945EF">
        <w:t>.</w:t>
      </w:r>
    </w:p>
    <w:p w:rsidR="005104E1" w:rsidRPr="000945EF" w:rsidRDefault="00BE7FB6" w:rsidP="00111331">
      <w:pPr>
        <w:pStyle w:val="JuHACharCharCharCharCharCharCharCharCharChar"/>
        <w:rPr>
          <w:color w:val="000000"/>
          <w:lang w:val="en-GB"/>
        </w:rPr>
      </w:pPr>
      <w:r w:rsidRPr="000945EF">
        <w:rPr>
          <w:color w:val="000000"/>
          <w:lang w:val="bg-BG"/>
        </w:rPr>
        <w:t>Г</w:t>
      </w:r>
      <w:r w:rsidR="006013C9" w:rsidRPr="000945EF">
        <w:rPr>
          <w:color w:val="000000"/>
          <w:lang w:val="en-GB"/>
        </w:rPr>
        <w:t>.  </w:t>
      </w:r>
      <w:r w:rsidR="00C74C12" w:rsidRPr="000945EF">
        <w:rPr>
          <w:color w:val="000000"/>
          <w:lang w:val="bg-BG"/>
        </w:rPr>
        <w:t>Международни актове</w:t>
      </w:r>
    </w:p>
    <w:p w:rsidR="006013C9" w:rsidRPr="000945EF" w:rsidRDefault="00A5306C" w:rsidP="00111331">
      <w:pPr>
        <w:pStyle w:val="JuParaCharCharChar1"/>
        <w:rPr>
          <w:color w:val="000000"/>
          <w:lang w:val="en-GB"/>
        </w:rPr>
      </w:pPr>
      <w:r w:rsidRPr="000945EF">
        <w:rPr>
          <w:lang w:val="en-GB"/>
        </w:rPr>
        <w:fldChar w:fldCharType="begin"/>
      </w:r>
      <w:r w:rsidR="006013C9" w:rsidRPr="000945EF">
        <w:rPr>
          <w:lang w:val="en-GB"/>
        </w:rPr>
        <w:instrText xml:space="preserve"> SEQ level0 \*arabic </w:instrText>
      </w:r>
      <w:r w:rsidRPr="000945EF">
        <w:rPr>
          <w:lang w:val="en-GB"/>
        </w:rPr>
        <w:fldChar w:fldCharType="separate"/>
      </w:r>
      <w:r w:rsidR="00E84328">
        <w:rPr>
          <w:noProof/>
          <w:lang w:val="en-GB"/>
        </w:rPr>
        <w:t>266</w:t>
      </w:r>
      <w:r w:rsidRPr="000945EF">
        <w:rPr>
          <w:lang w:val="en-GB"/>
        </w:rPr>
        <w:fldChar w:fldCharType="end"/>
      </w:r>
      <w:r w:rsidR="006013C9" w:rsidRPr="000945EF">
        <w:rPr>
          <w:lang w:val="en-GB"/>
        </w:rPr>
        <w:t>.  </w:t>
      </w:r>
      <w:r w:rsidR="00C74C12" w:rsidRPr="000945EF">
        <w:rPr>
          <w:lang w:val="bg-BG"/>
        </w:rPr>
        <w:t>Грузия и Рус</w:t>
      </w:r>
      <w:r w:rsidR="00B93569">
        <w:rPr>
          <w:lang w:val="bg-BG"/>
        </w:rPr>
        <w:t>ката федерация</w:t>
      </w:r>
      <w:r w:rsidR="00C74C12" w:rsidRPr="000945EF">
        <w:rPr>
          <w:lang w:val="bg-BG"/>
        </w:rPr>
        <w:t xml:space="preserve"> </w:t>
      </w:r>
      <w:r w:rsidR="003F3921">
        <w:rPr>
          <w:lang w:val="bg-BG"/>
        </w:rPr>
        <w:t>с</w:t>
      </w:r>
      <w:r w:rsidR="00C74C12" w:rsidRPr="000945EF">
        <w:rPr>
          <w:lang w:val="bg-BG"/>
        </w:rPr>
        <w:t xml:space="preserve">а страни по Конвенцията от </w:t>
      </w:r>
      <w:r w:rsidR="00C74C12" w:rsidRPr="000945EF">
        <w:rPr>
          <w:lang w:val="en-GB"/>
        </w:rPr>
        <w:t>22 </w:t>
      </w:r>
      <w:r w:rsidR="00C74C12" w:rsidRPr="000945EF">
        <w:rPr>
          <w:lang w:val="bg-BG"/>
        </w:rPr>
        <w:t>януари</w:t>
      </w:r>
      <w:r w:rsidR="00C74C12" w:rsidRPr="000945EF">
        <w:rPr>
          <w:lang w:val="en-GB"/>
        </w:rPr>
        <w:t xml:space="preserve"> 1993</w:t>
      </w:r>
      <w:r w:rsidR="00C74C12" w:rsidRPr="000945EF">
        <w:rPr>
          <w:lang w:val="bg-BG"/>
        </w:rPr>
        <w:t xml:space="preserve"> г. за правна помощ и правни отношения по граждански, семейни и наказателни дела</w:t>
      </w:r>
      <w:r w:rsidR="00C74C12" w:rsidRPr="000945EF">
        <w:rPr>
          <w:lang w:val="en-GB"/>
        </w:rPr>
        <w:t xml:space="preserve"> (“</w:t>
      </w:r>
      <w:r w:rsidR="00C74C12" w:rsidRPr="000945EF">
        <w:rPr>
          <w:lang w:val="bg-BG"/>
        </w:rPr>
        <w:t>Минска</w:t>
      </w:r>
      <w:r w:rsidR="005507B8">
        <w:rPr>
          <w:lang w:val="bg-BG"/>
        </w:rPr>
        <w:t>та</w:t>
      </w:r>
      <w:r w:rsidR="00C74C12" w:rsidRPr="000945EF">
        <w:rPr>
          <w:lang w:val="bg-BG"/>
        </w:rPr>
        <w:t xml:space="preserve"> конвенция</w:t>
      </w:r>
      <w:r w:rsidR="00C74C12" w:rsidRPr="000945EF">
        <w:rPr>
          <w:lang w:val="en-GB"/>
        </w:rPr>
        <w:t xml:space="preserve">”) </w:t>
      </w:r>
      <w:r w:rsidR="00C74C12" w:rsidRPr="000945EF">
        <w:rPr>
          <w:lang w:val="bg-BG"/>
        </w:rPr>
        <w:t>и по</w:t>
      </w:r>
      <w:r w:rsidR="00C74C12" w:rsidRPr="000945EF">
        <w:rPr>
          <w:lang w:val="en-GB"/>
        </w:rPr>
        <w:t xml:space="preserve"> Европейската конвенция за екстрадиция</w:t>
      </w:r>
      <w:r w:rsidR="006013C9" w:rsidRPr="000945EF">
        <w:rPr>
          <w:color w:val="000000"/>
          <w:lang w:val="en-GB"/>
        </w:rPr>
        <w:t>.</w:t>
      </w:r>
    </w:p>
    <w:p w:rsidR="006013C9" w:rsidRPr="000945EF" w:rsidRDefault="00351F08" w:rsidP="00111331">
      <w:pPr>
        <w:pStyle w:val="JuH1CharChar"/>
        <w:rPr>
          <w:b w:val="0"/>
          <w:iCs/>
          <w:color w:val="000000"/>
          <w:lang w:val="en-GB"/>
        </w:rPr>
      </w:pPr>
      <w:r w:rsidRPr="000945EF">
        <w:rPr>
          <w:b w:val="0"/>
          <w:iCs/>
          <w:color w:val="000000"/>
          <w:lang w:val="en-GB"/>
        </w:rPr>
        <w:lastRenderedPageBreak/>
        <w:t>(a)</w:t>
      </w:r>
      <w:r w:rsidR="006013C9" w:rsidRPr="000945EF">
        <w:rPr>
          <w:b w:val="0"/>
          <w:iCs/>
          <w:color w:val="000000"/>
          <w:lang w:val="en-GB"/>
        </w:rPr>
        <w:t>  </w:t>
      </w:r>
      <w:r w:rsidR="00C74C12" w:rsidRPr="000945EF">
        <w:rPr>
          <w:b w:val="0"/>
          <w:iCs/>
          <w:color w:val="000000"/>
          <w:lang w:val="bg-BG"/>
        </w:rPr>
        <w:t>Минска</w:t>
      </w:r>
      <w:r w:rsidR="005507B8">
        <w:rPr>
          <w:b w:val="0"/>
          <w:iCs/>
          <w:color w:val="000000"/>
          <w:lang w:val="bg-BG"/>
        </w:rPr>
        <w:t>та</w:t>
      </w:r>
      <w:r w:rsidR="00C74C12" w:rsidRPr="000945EF">
        <w:rPr>
          <w:b w:val="0"/>
          <w:iCs/>
          <w:color w:val="000000"/>
          <w:lang w:val="bg-BG"/>
        </w:rPr>
        <w:t xml:space="preserve"> конвенция</w:t>
      </w:r>
    </w:p>
    <w:p w:rsidR="006013C9" w:rsidRPr="000945EF" w:rsidRDefault="00AE1F6F" w:rsidP="00111331">
      <w:pPr>
        <w:pStyle w:val="JuHArticle"/>
        <w:rPr>
          <w:color w:val="000000"/>
        </w:rPr>
      </w:pPr>
      <w:r w:rsidRPr="000945EF">
        <w:rPr>
          <w:color w:val="000000"/>
          <w:lang w:val="bg-BG"/>
        </w:rPr>
        <w:t>Член</w:t>
      </w:r>
      <w:r w:rsidR="006013C9" w:rsidRPr="000945EF">
        <w:rPr>
          <w:color w:val="000000"/>
        </w:rPr>
        <w:t xml:space="preserve"> 56 – </w:t>
      </w:r>
      <w:r w:rsidRPr="000945EF">
        <w:rPr>
          <w:color w:val="000000"/>
          <w:lang w:val="bg-BG"/>
        </w:rPr>
        <w:t xml:space="preserve">Задължение </w:t>
      </w:r>
      <w:r w:rsidR="005507B8">
        <w:rPr>
          <w:color w:val="000000"/>
          <w:lang w:val="bg-BG"/>
        </w:rPr>
        <w:t>з</w:t>
      </w:r>
      <w:r w:rsidR="005507B8" w:rsidRPr="000945EF">
        <w:rPr>
          <w:color w:val="000000"/>
          <w:lang w:val="bg-BG"/>
        </w:rPr>
        <w:t xml:space="preserve">а </w:t>
      </w:r>
      <w:r w:rsidRPr="000945EF">
        <w:rPr>
          <w:color w:val="000000"/>
          <w:lang w:val="bg-BG"/>
        </w:rPr>
        <w:t>екстрадира</w:t>
      </w:r>
      <w:r w:rsidR="005507B8">
        <w:rPr>
          <w:color w:val="000000"/>
          <w:lang w:val="bg-BG"/>
        </w:rPr>
        <w:t>не</w:t>
      </w:r>
    </w:p>
    <w:p w:rsidR="005104E1" w:rsidRPr="000945EF" w:rsidRDefault="006013C9" w:rsidP="008A65B0">
      <w:pPr>
        <w:pStyle w:val="JuQuot"/>
      </w:pPr>
      <w:r w:rsidRPr="000945EF">
        <w:t>“</w:t>
      </w:r>
      <w:r w:rsidR="00C74C12" w:rsidRPr="000945EF">
        <w:rPr>
          <w:lang w:val="bg-BG"/>
        </w:rPr>
        <w:t>Високодоговарящите страни се задължават, при условията</w:t>
      </w:r>
      <w:r w:rsidR="005507B8">
        <w:rPr>
          <w:lang w:val="bg-BG"/>
        </w:rPr>
        <w:t>,</w:t>
      </w:r>
      <w:r w:rsidR="00C74C12" w:rsidRPr="000945EF">
        <w:rPr>
          <w:lang w:val="bg-BG"/>
        </w:rPr>
        <w:t xml:space="preserve"> предвидени в настоящата Конвенция</w:t>
      </w:r>
      <w:r w:rsidR="005507B8">
        <w:rPr>
          <w:lang w:val="bg-BG"/>
        </w:rPr>
        <w:t>,</w:t>
      </w:r>
      <w:r w:rsidR="00C74C12" w:rsidRPr="000945EF">
        <w:rPr>
          <w:lang w:val="bg-BG"/>
        </w:rPr>
        <w:t xml:space="preserve"> и по искане на една от </w:t>
      </w:r>
      <w:r w:rsidR="005507B8">
        <w:rPr>
          <w:lang w:val="bg-BG"/>
        </w:rPr>
        <w:t>С</w:t>
      </w:r>
      <w:r w:rsidR="00C74C12" w:rsidRPr="000945EF">
        <w:rPr>
          <w:lang w:val="bg-BG"/>
        </w:rPr>
        <w:t xml:space="preserve">траните, да </w:t>
      </w:r>
      <w:r w:rsidR="00AE1F6F" w:rsidRPr="000945EF">
        <w:rPr>
          <w:lang w:val="bg-BG"/>
        </w:rPr>
        <w:t xml:space="preserve">си </w:t>
      </w:r>
      <w:r w:rsidR="00C74C12" w:rsidRPr="000945EF">
        <w:rPr>
          <w:lang w:val="bg-BG"/>
        </w:rPr>
        <w:t xml:space="preserve">предават </w:t>
      </w:r>
      <w:r w:rsidR="00AE1F6F" w:rsidRPr="000945EF">
        <w:rPr>
          <w:lang w:val="bg-BG"/>
        </w:rPr>
        <w:t>взаимно</w:t>
      </w:r>
      <w:r w:rsidR="00C74C12" w:rsidRPr="000945EF">
        <w:rPr>
          <w:lang w:val="bg-BG"/>
        </w:rPr>
        <w:t xml:space="preserve"> лица, които се намират на тяхната територия, с цел наказателно преследване или </w:t>
      </w:r>
      <w:r w:rsidR="005507B8">
        <w:rPr>
          <w:lang w:val="bg-BG"/>
        </w:rPr>
        <w:t>изпълнение</w:t>
      </w:r>
      <w:r w:rsidR="005507B8" w:rsidRPr="000945EF">
        <w:rPr>
          <w:lang w:val="bg-BG"/>
        </w:rPr>
        <w:t xml:space="preserve"> </w:t>
      </w:r>
      <w:r w:rsidR="00C74C12" w:rsidRPr="000945EF">
        <w:rPr>
          <w:lang w:val="bg-BG"/>
        </w:rPr>
        <w:t>на решение</w:t>
      </w:r>
      <w:r w:rsidR="005507B8">
        <w:rPr>
          <w:lang w:val="bg-BG"/>
        </w:rPr>
        <w:t>,</w:t>
      </w:r>
      <w:r w:rsidR="00C74C12" w:rsidRPr="000945EF">
        <w:rPr>
          <w:lang w:val="bg-BG"/>
        </w:rPr>
        <w:t xml:space="preserve"> постановено срещу тях</w:t>
      </w:r>
      <w:r w:rsidRPr="000945EF">
        <w:t>.</w:t>
      </w:r>
    </w:p>
    <w:p w:rsidR="006013C9" w:rsidRPr="000945EF" w:rsidRDefault="00C74C12" w:rsidP="008A65B0">
      <w:pPr>
        <w:pStyle w:val="JuQuot"/>
      </w:pPr>
      <w:r w:rsidRPr="000945EF">
        <w:rPr>
          <w:lang w:val="bg-BG"/>
        </w:rPr>
        <w:t>Екстрадиция с цел наказателно преследване се прове</w:t>
      </w:r>
      <w:r w:rsidR="005507B8">
        <w:rPr>
          <w:lang w:val="bg-BG"/>
        </w:rPr>
        <w:t>ж</w:t>
      </w:r>
      <w:r w:rsidRPr="000945EF">
        <w:rPr>
          <w:lang w:val="bg-BG"/>
        </w:rPr>
        <w:t>д</w:t>
      </w:r>
      <w:r w:rsidR="005507B8">
        <w:rPr>
          <w:lang w:val="bg-BG"/>
        </w:rPr>
        <w:t>а,</w:t>
      </w:r>
      <w:r w:rsidRPr="000945EF">
        <w:rPr>
          <w:lang w:val="bg-BG"/>
        </w:rPr>
        <w:t xml:space="preserve"> ако въпросно</w:t>
      </w:r>
      <w:r w:rsidR="00AE1F6F" w:rsidRPr="000945EF">
        <w:rPr>
          <w:lang w:val="bg-BG"/>
        </w:rPr>
        <w:t>то</w:t>
      </w:r>
      <w:r w:rsidRPr="000945EF">
        <w:rPr>
          <w:lang w:val="bg-BG"/>
        </w:rPr>
        <w:t xml:space="preserve"> действие или </w:t>
      </w:r>
      <w:r w:rsidR="0067250E">
        <w:rPr>
          <w:lang w:val="bg-BG"/>
        </w:rPr>
        <w:t>бездействие</w:t>
      </w:r>
      <w:r w:rsidR="0067250E" w:rsidRPr="000945EF">
        <w:rPr>
          <w:lang w:val="bg-BG"/>
        </w:rPr>
        <w:t xml:space="preserve"> </w:t>
      </w:r>
      <w:r w:rsidRPr="000945EF">
        <w:rPr>
          <w:lang w:val="bg-BG"/>
        </w:rPr>
        <w:t xml:space="preserve">е </w:t>
      </w:r>
      <w:r w:rsidR="0067250E">
        <w:rPr>
          <w:lang w:val="bg-BG"/>
        </w:rPr>
        <w:t>престъпление</w:t>
      </w:r>
      <w:r w:rsidRPr="000945EF">
        <w:rPr>
          <w:lang w:val="bg-BG"/>
        </w:rPr>
        <w:t xml:space="preserve"> съгласно законодателството на </w:t>
      </w:r>
      <w:r w:rsidR="00AE1F6F" w:rsidRPr="000945EF">
        <w:rPr>
          <w:lang w:val="bg-BG"/>
        </w:rPr>
        <w:t>молещата</w:t>
      </w:r>
      <w:r w:rsidRPr="000945EF">
        <w:rPr>
          <w:lang w:val="bg-BG"/>
        </w:rPr>
        <w:t xml:space="preserve"> страна и това на </w:t>
      </w:r>
      <w:r w:rsidR="00AE1F6F" w:rsidRPr="000945EF">
        <w:rPr>
          <w:lang w:val="bg-BG"/>
        </w:rPr>
        <w:t>замолената</w:t>
      </w:r>
      <w:r w:rsidRPr="000945EF">
        <w:rPr>
          <w:lang w:val="bg-BG"/>
        </w:rPr>
        <w:t xml:space="preserve"> страна и ако е наказуемо с присъда за лишаване от свобода, по-голяма от една година или </w:t>
      </w:r>
      <w:r w:rsidR="0067250E">
        <w:rPr>
          <w:lang w:val="bg-BG"/>
        </w:rPr>
        <w:t>с</w:t>
      </w:r>
      <w:r w:rsidRPr="000945EF">
        <w:rPr>
          <w:lang w:val="bg-BG"/>
        </w:rPr>
        <w:t xml:space="preserve"> </w:t>
      </w:r>
      <w:r w:rsidR="00AE1F6F" w:rsidRPr="000945EF">
        <w:rPr>
          <w:lang w:val="bg-BG"/>
        </w:rPr>
        <w:t>по-</w:t>
      </w:r>
      <w:r w:rsidRPr="000945EF">
        <w:rPr>
          <w:lang w:val="bg-BG"/>
        </w:rPr>
        <w:t>строго наказание</w:t>
      </w:r>
      <w:r w:rsidR="006013C9" w:rsidRPr="000945EF">
        <w:t>.</w:t>
      </w:r>
    </w:p>
    <w:p w:rsidR="006013C9" w:rsidRPr="000945EF" w:rsidRDefault="000A62ED" w:rsidP="008A65B0">
      <w:pPr>
        <w:pStyle w:val="JuQuot"/>
      </w:pPr>
      <w:r w:rsidRPr="000945EF">
        <w:rPr>
          <w:lang w:val="bg-BG"/>
        </w:rPr>
        <w:t xml:space="preserve">Екстрадиция с цел </w:t>
      </w:r>
      <w:r w:rsidR="0067250E">
        <w:rPr>
          <w:lang w:val="bg-BG"/>
        </w:rPr>
        <w:t>изпълнение</w:t>
      </w:r>
      <w:r w:rsidR="0067250E" w:rsidRPr="000945EF">
        <w:rPr>
          <w:lang w:val="bg-BG"/>
        </w:rPr>
        <w:t xml:space="preserve"> </w:t>
      </w:r>
      <w:r w:rsidRPr="000945EF">
        <w:rPr>
          <w:lang w:val="bg-BG"/>
        </w:rPr>
        <w:t>на решение</w:t>
      </w:r>
      <w:r w:rsidR="0067250E">
        <w:rPr>
          <w:lang w:val="bg-BG"/>
        </w:rPr>
        <w:t xml:space="preserve"> </w:t>
      </w:r>
      <w:r w:rsidRPr="000945EF">
        <w:rPr>
          <w:lang w:val="bg-BG"/>
        </w:rPr>
        <w:t>се извърш</w:t>
      </w:r>
      <w:r w:rsidR="0067250E">
        <w:rPr>
          <w:lang w:val="bg-BG"/>
        </w:rPr>
        <w:t>ва,</w:t>
      </w:r>
      <w:r w:rsidRPr="000945EF">
        <w:rPr>
          <w:lang w:val="bg-BG"/>
        </w:rPr>
        <w:t xml:space="preserve"> ако лицето, чиято екстрадиция е поскана</w:t>
      </w:r>
      <w:r w:rsidR="0067250E">
        <w:rPr>
          <w:lang w:val="bg-BG"/>
        </w:rPr>
        <w:t>,</w:t>
      </w:r>
      <w:r w:rsidRPr="000945EF">
        <w:rPr>
          <w:lang w:val="bg-BG"/>
        </w:rPr>
        <w:t xml:space="preserve"> е осъдено на </w:t>
      </w:r>
      <w:r w:rsidR="0067250E">
        <w:rPr>
          <w:lang w:val="bg-BG"/>
        </w:rPr>
        <w:t xml:space="preserve">лишаване от свобода </w:t>
      </w:r>
      <w:r w:rsidRPr="000945EF">
        <w:rPr>
          <w:lang w:val="bg-BG"/>
        </w:rPr>
        <w:t xml:space="preserve">за </w:t>
      </w:r>
      <w:r w:rsidR="0067250E">
        <w:rPr>
          <w:lang w:val="bg-BG"/>
        </w:rPr>
        <w:t>над</w:t>
      </w:r>
      <w:r w:rsidRPr="000945EF">
        <w:rPr>
          <w:lang w:val="bg-BG"/>
        </w:rPr>
        <w:t xml:space="preserve"> шест месеца или на по-строго наказание за извършване на действие или </w:t>
      </w:r>
      <w:r w:rsidR="0080343C">
        <w:rPr>
          <w:lang w:val="bg-BG"/>
        </w:rPr>
        <w:t>бездействие</w:t>
      </w:r>
      <w:r w:rsidRPr="000945EF">
        <w:rPr>
          <w:lang w:val="bg-BG"/>
        </w:rPr>
        <w:t>, ко</w:t>
      </w:r>
      <w:r w:rsidR="0080343C">
        <w:rPr>
          <w:lang w:val="bg-BG"/>
        </w:rPr>
        <w:t>е</w:t>
      </w:r>
      <w:r w:rsidRPr="000945EF">
        <w:rPr>
          <w:lang w:val="bg-BG"/>
        </w:rPr>
        <w:t xml:space="preserve">то е </w:t>
      </w:r>
      <w:r w:rsidR="0080343C">
        <w:rPr>
          <w:lang w:val="bg-BG"/>
        </w:rPr>
        <w:t>престъпление</w:t>
      </w:r>
      <w:r w:rsidRPr="000945EF">
        <w:rPr>
          <w:lang w:val="bg-BG"/>
        </w:rPr>
        <w:t xml:space="preserve"> съгласно законодателството на </w:t>
      </w:r>
      <w:r w:rsidR="00AE1F6F" w:rsidRPr="000945EF">
        <w:rPr>
          <w:lang w:val="bg-BG"/>
        </w:rPr>
        <w:t>молещата</w:t>
      </w:r>
      <w:r w:rsidRPr="000945EF">
        <w:rPr>
          <w:lang w:val="bg-BG"/>
        </w:rPr>
        <w:t xml:space="preserve"> страна и това на </w:t>
      </w:r>
      <w:r w:rsidR="00AE1F6F" w:rsidRPr="000945EF">
        <w:rPr>
          <w:lang w:val="bg-BG"/>
        </w:rPr>
        <w:t>замолената</w:t>
      </w:r>
      <w:r w:rsidRPr="000945EF">
        <w:rPr>
          <w:lang w:val="bg-BG"/>
        </w:rPr>
        <w:t xml:space="preserve"> страна</w:t>
      </w:r>
      <w:r w:rsidR="006013C9" w:rsidRPr="000945EF">
        <w:t>.”</w:t>
      </w:r>
    </w:p>
    <w:p w:rsidR="006013C9" w:rsidRPr="000945EF" w:rsidRDefault="0066325D" w:rsidP="00111331">
      <w:pPr>
        <w:pStyle w:val="JuHArticle"/>
        <w:rPr>
          <w:color w:val="000000"/>
          <w:lang w:val="bg-BG"/>
        </w:rPr>
      </w:pPr>
      <w:r w:rsidRPr="000945EF">
        <w:rPr>
          <w:color w:val="000000"/>
          <w:lang w:val="bg-BG"/>
        </w:rPr>
        <w:t>Член</w:t>
      </w:r>
      <w:r w:rsidR="006013C9" w:rsidRPr="000945EF">
        <w:rPr>
          <w:color w:val="000000"/>
        </w:rPr>
        <w:t xml:space="preserve"> 80 – </w:t>
      </w:r>
      <w:r w:rsidR="00AE1F6F" w:rsidRPr="000945EF">
        <w:rPr>
          <w:color w:val="000000"/>
          <w:lang w:val="bg-BG"/>
        </w:rPr>
        <w:t>Специални</w:t>
      </w:r>
      <w:r w:rsidR="006013C9" w:rsidRPr="000945EF">
        <w:rPr>
          <w:color w:val="000000"/>
        </w:rPr>
        <w:t xml:space="preserve"> </w:t>
      </w:r>
      <w:r w:rsidR="0080343C">
        <w:rPr>
          <w:color w:val="000000"/>
          <w:lang w:val="bg-BG"/>
        </w:rPr>
        <w:t>р</w:t>
      </w:r>
      <w:r w:rsidR="00AE1F6F" w:rsidRPr="000945EF">
        <w:rPr>
          <w:color w:val="000000"/>
          <w:lang w:val="bg-BG"/>
        </w:rPr>
        <w:t>азпоредби</w:t>
      </w:r>
    </w:p>
    <w:p w:rsidR="006013C9" w:rsidRPr="000945EF" w:rsidRDefault="006013C9" w:rsidP="008A65B0">
      <w:pPr>
        <w:pStyle w:val="JuQuot"/>
      </w:pPr>
      <w:r w:rsidRPr="000945EF">
        <w:t>“</w:t>
      </w:r>
      <w:r w:rsidR="000A62ED" w:rsidRPr="000945EF">
        <w:rPr>
          <w:lang w:val="bg-BG"/>
        </w:rPr>
        <w:t>Взаимодействията, засягащи въпроси за екстрадици</w:t>
      </w:r>
      <w:r w:rsidR="0080343C">
        <w:rPr>
          <w:lang w:val="bg-BG"/>
        </w:rPr>
        <w:t>я</w:t>
      </w:r>
      <w:r w:rsidR="000A62ED" w:rsidRPr="000945EF">
        <w:rPr>
          <w:lang w:val="bg-BG"/>
        </w:rPr>
        <w:t xml:space="preserve"> и наказателно преследване</w:t>
      </w:r>
      <w:r w:rsidR="0080343C">
        <w:rPr>
          <w:lang w:val="bg-BG"/>
        </w:rPr>
        <w:t>,</w:t>
      </w:r>
      <w:r w:rsidR="000A62ED" w:rsidRPr="000945EF">
        <w:rPr>
          <w:lang w:val="bg-BG"/>
        </w:rPr>
        <w:t xml:space="preserve"> се провеждат чрез посредничеството на </w:t>
      </w:r>
      <w:r w:rsidR="0080343C">
        <w:rPr>
          <w:lang w:val="bg-BG"/>
        </w:rPr>
        <w:t>г</w:t>
      </w:r>
      <w:r w:rsidR="000A62ED" w:rsidRPr="000945EF">
        <w:rPr>
          <w:lang w:val="bg-BG"/>
        </w:rPr>
        <w:t xml:space="preserve">лавните прокурори </w:t>
      </w:r>
      <w:r w:rsidR="000A62ED" w:rsidRPr="000945EF">
        <w:t xml:space="preserve"> </w:t>
      </w:r>
      <w:r w:rsidR="000A62ED" w:rsidRPr="000945EF">
        <w:rPr>
          <w:lang w:val="bg-BG"/>
        </w:rPr>
        <w:t>на Високодоговарящите страни</w:t>
      </w:r>
      <w:r w:rsidRPr="000945EF">
        <w:t>.</w:t>
      </w:r>
    </w:p>
    <w:p w:rsidR="006013C9" w:rsidRPr="000945EF" w:rsidRDefault="000A62ED" w:rsidP="008A65B0">
      <w:pPr>
        <w:pStyle w:val="JuQuot"/>
      </w:pPr>
      <w:r w:rsidRPr="000945EF">
        <w:rPr>
          <w:lang w:val="bg-BG"/>
        </w:rPr>
        <w:t xml:space="preserve">Взаимодействията, засягащи завършването на различни производства или други действия, изискващи одобрението </w:t>
      </w:r>
      <w:r w:rsidRPr="000945EF">
        <w:t>('</w:t>
      </w:r>
      <w:r w:rsidRPr="000945EF">
        <w:rPr>
          <w:lang w:val="bg-BG"/>
        </w:rPr>
        <w:t>разрешение</w:t>
      </w:r>
      <w:r w:rsidR="0080343C">
        <w:rPr>
          <w:lang w:val="bg-BG"/>
        </w:rPr>
        <w:t>то</w:t>
      </w:r>
      <w:r w:rsidRPr="000945EF">
        <w:t>')</w:t>
      </w:r>
      <w:r w:rsidRPr="000945EF">
        <w:rPr>
          <w:lang w:val="bg-BG"/>
        </w:rPr>
        <w:t xml:space="preserve"> на прокурор или на съд, се извършват чрез посредничеството на органите на прокуратурата в съответствие с разпоредбите </w:t>
      </w:r>
      <w:r w:rsidR="0080343C">
        <w:rPr>
          <w:lang w:val="bg-BG"/>
        </w:rPr>
        <w:t>на г</w:t>
      </w:r>
      <w:r w:rsidRPr="000945EF">
        <w:rPr>
          <w:lang w:val="bg-BG"/>
        </w:rPr>
        <w:t>лавните прокурори</w:t>
      </w:r>
      <w:r w:rsidRPr="000945EF">
        <w:t xml:space="preserve"> </w:t>
      </w:r>
      <w:r w:rsidRPr="000945EF">
        <w:rPr>
          <w:lang w:val="bg-BG"/>
        </w:rPr>
        <w:t>на Високодоговарящите страни</w:t>
      </w:r>
      <w:r w:rsidR="008A65B0" w:rsidRPr="000945EF">
        <w:t>.</w:t>
      </w:r>
      <w:r w:rsidR="006013C9" w:rsidRPr="000945EF">
        <w:t>”</w:t>
      </w:r>
    </w:p>
    <w:p w:rsidR="006013C9" w:rsidRPr="000945EF" w:rsidRDefault="00351F08" w:rsidP="008A65B0">
      <w:pPr>
        <w:pStyle w:val="JuH1CharChar"/>
        <w:tabs>
          <w:tab w:val="clear" w:pos="357"/>
          <w:tab w:val="clear" w:pos="584"/>
          <w:tab w:val="clear" w:pos="731"/>
        </w:tabs>
        <w:ind w:left="709" w:hanging="278"/>
        <w:rPr>
          <w:b w:val="0"/>
          <w:iCs/>
          <w:color w:val="000000"/>
          <w:lang w:val="en-GB"/>
        </w:rPr>
      </w:pPr>
      <w:r w:rsidRPr="000945EF">
        <w:rPr>
          <w:b w:val="0"/>
          <w:iCs/>
          <w:color w:val="000000"/>
          <w:lang w:val="en-GB"/>
        </w:rPr>
        <w:t>(b)</w:t>
      </w:r>
      <w:r w:rsidR="006013C9" w:rsidRPr="000945EF">
        <w:rPr>
          <w:b w:val="0"/>
          <w:iCs/>
          <w:color w:val="000000"/>
          <w:lang w:val="en-GB"/>
        </w:rPr>
        <w:t>  </w:t>
      </w:r>
      <w:r w:rsidR="000A62ED" w:rsidRPr="000945EF">
        <w:rPr>
          <w:b w:val="0"/>
          <w:iCs/>
          <w:color w:val="000000"/>
          <w:lang w:val="en-GB"/>
        </w:rPr>
        <w:t xml:space="preserve">Европейската конвенция за екстрадиция, която </w:t>
      </w:r>
      <w:r w:rsidR="003F3921">
        <w:rPr>
          <w:b w:val="0"/>
          <w:iCs/>
          <w:color w:val="000000"/>
          <w:lang w:val="bg-BG"/>
        </w:rPr>
        <w:t>влиза</w:t>
      </w:r>
      <w:r w:rsidR="003F3921" w:rsidRPr="000945EF">
        <w:rPr>
          <w:b w:val="0"/>
          <w:iCs/>
          <w:color w:val="000000"/>
          <w:lang w:val="en-GB"/>
        </w:rPr>
        <w:t xml:space="preserve"> </w:t>
      </w:r>
      <w:r w:rsidR="000A62ED" w:rsidRPr="000945EF">
        <w:rPr>
          <w:b w:val="0"/>
          <w:iCs/>
          <w:color w:val="000000"/>
          <w:lang w:val="en-GB"/>
        </w:rPr>
        <w:t xml:space="preserve">в сила за Грузия на 13 септември 2001 г. и </w:t>
      </w:r>
      <w:r w:rsidR="00A85255">
        <w:rPr>
          <w:b w:val="0"/>
          <w:iCs/>
          <w:color w:val="000000"/>
          <w:lang w:val="bg-BG"/>
        </w:rPr>
        <w:t>за</w:t>
      </w:r>
      <w:r w:rsidR="000A62ED" w:rsidRPr="000945EF">
        <w:rPr>
          <w:b w:val="0"/>
          <w:iCs/>
          <w:color w:val="000000"/>
          <w:lang w:val="en-GB"/>
        </w:rPr>
        <w:t xml:space="preserve"> Русия на 9 май 2000 г.</w:t>
      </w:r>
    </w:p>
    <w:p w:rsidR="006013C9" w:rsidRPr="000945EF" w:rsidRDefault="00AE1F6F" w:rsidP="00111331">
      <w:pPr>
        <w:autoSpaceDE w:val="0"/>
        <w:autoSpaceDN w:val="0"/>
        <w:adjustRightInd w:val="0"/>
        <w:spacing w:before="120" w:after="120"/>
        <w:ind w:left="763" w:firstLine="176"/>
        <w:jc w:val="center"/>
        <w:rPr>
          <w:b/>
          <w:bCs/>
          <w:color w:val="000000"/>
          <w:sz w:val="20"/>
        </w:rPr>
      </w:pPr>
      <w:r w:rsidRPr="000945EF">
        <w:rPr>
          <w:b/>
          <w:bCs/>
          <w:color w:val="000000"/>
          <w:sz w:val="20"/>
          <w:lang w:val="bg-BG"/>
        </w:rPr>
        <w:t>Член</w:t>
      </w:r>
      <w:r w:rsidR="006013C9" w:rsidRPr="000945EF">
        <w:rPr>
          <w:b/>
          <w:bCs/>
          <w:color w:val="000000"/>
          <w:sz w:val="20"/>
        </w:rPr>
        <w:t xml:space="preserve"> 11 – </w:t>
      </w:r>
      <w:r w:rsidRPr="000945EF">
        <w:rPr>
          <w:b/>
          <w:bCs/>
          <w:color w:val="000000"/>
          <w:sz w:val="20"/>
          <w:lang w:val="bg-BG"/>
        </w:rPr>
        <w:t>Смъртно наказание</w:t>
      </w:r>
    </w:p>
    <w:p w:rsidR="006013C9" w:rsidRPr="000945EF" w:rsidRDefault="006013C9" w:rsidP="008A65B0">
      <w:pPr>
        <w:pStyle w:val="JuQuot"/>
      </w:pPr>
      <w:r w:rsidRPr="000945EF">
        <w:t>“</w:t>
      </w:r>
      <w:r w:rsidR="000A62ED" w:rsidRPr="000945EF">
        <w:t>Ако престъплението, за което се иска екстрадиция, е наказуемо със смърт</w:t>
      </w:r>
      <w:r w:rsidR="00370011">
        <w:rPr>
          <w:lang w:val="bg-BG"/>
        </w:rPr>
        <w:t xml:space="preserve"> </w:t>
      </w:r>
      <w:r w:rsidR="000A62ED" w:rsidRPr="000945EF">
        <w:t>съгласно законодателството на молещата страна и ако за такова престъпление не се предвижда смъртно наказание съгласно законодателството на замолената страна или обикновено то не се изпълнява, екстрадиция може да бъде отказана, освен ако молещата страна даде уверения, които замолената страна приеме като достатъчни, че смъртното наказание няма да бъде изпълнено</w:t>
      </w:r>
      <w:r w:rsidRPr="000945EF">
        <w:t>.”</w:t>
      </w:r>
    </w:p>
    <w:p w:rsidR="006013C9" w:rsidRPr="000945EF" w:rsidRDefault="00AE1F6F" w:rsidP="008A65B0">
      <w:pPr>
        <w:autoSpaceDE w:val="0"/>
        <w:autoSpaceDN w:val="0"/>
        <w:adjustRightInd w:val="0"/>
        <w:spacing w:before="120" w:after="120"/>
        <w:ind w:left="763" w:firstLine="176"/>
        <w:jc w:val="center"/>
        <w:rPr>
          <w:b/>
          <w:bCs/>
          <w:color w:val="000000"/>
          <w:sz w:val="20"/>
        </w:rPr>
      </w:pPr>
      <w:r w:rsidRPr="000945EF">
        <w:rPr>
          <w:b/>
          <w:bCs/>
          <w:color w:val="000000"/>
          <w:sz w:val="20"/>
          <w:lang w:val="bg-BG"/>
        </w:rPr>
        <w:t>Член</w:t>
      </w:r>
      <w:r w:rsidR="006013C9" w:rsidRPr="000945EF">
        <w:rPr>
          <w:b/>
          <w:bCs/>
          <w:color w:val="000000"/>
          <w:sz w:val="20"/>
        </w:rPr>
        <w:t xml:space="preserve"> 28 §§ 1 </w:t>
      </w:r>
      <w:r w:rsidRPr="000945EF">
        <w:rPr>
          <w:b/>
          <w:bCs/>
          <w:color w:val="000000"/>
          <w:sz w:val="20"/>
          <w:lang w:val="bg-BG"/>
        </w:rPr>
        <w:t>и</w:t>
      </w:r>
      <w:r w:rsidR="006013C9" w:rsidRPr="000945EF">
        <w:rPr>
          <w:b/>
          <w:bCs/>
          <w:color w:val="000000"/>
          <w:sz w:val="20"/>
        </w:rPr>
        <w:t xml:space="preserve"> 2 – </w:t>
      </w:r>
      <w:r w:rsidR="0066325D" w:rsidRPr="000945EF">
        <w:rPr>
          <w:b/>
          <w:bCs/>
          <w:color w:val="000000"/>
          <w:sz w:val="20"/>
        </w:rPr>
        <w:t>Отношения между тази Конвенция</w:t>
      </w:r>
      <w:r w:rsidR="00746D2E" w:rsidRPr="000945EF">
        <w:rPr>
          <w:b/>
          <w:bCs/>
          <w:color w:val="000000"/>
          <w:sz w:val="20"/>
        </w:rPr>
        <w:br/>
      </w:r>
      <w:r w:rsidR="0066325D" w:rsidRPr="000945EF">
        <w:rPr>
          <w:b/>
          <w:bCs/>
          <w:color w:val="000000"/>
          <w:sz w:val="20"/>
        </w:rPr>
        <w:t>и двустранни споразумения</w:t>
      </w:r>
    </w:p>
    <w:p w:rsidR="006013C9" w:rsidRPr="000945EF" w:rsidRDefault="006013C9" w:rsidP="00746D2E">
      <w:pPr>
        <w:pStyle w:val="JuQuot"/>
      </w:pPr>
      <w:r w:rsidRPr="000945EF">
        <w:rPr>
          <w:sz w:val="16"/>
          <w:szCs w:val="16"/>
        </w:rPr>
        <w:t>“</w:t>
      </w:r>
      <w:r w:rsidRPr="000945EF">
        <w:t>1.  </w:t>
      </w:r>
      <w:r w:rsidR="000A62ED" w:rsidRPr="000945EF">
        <w:t>По отношение на териториите, за които се прилага, тази конвенция отменя разпоредбите на всеки двустранен договор, конвенция или споразумение, уреждащи екстрадицията между две договарящи страни</w:t>
      </w:r>
      <w:r w:rsidRPr="000945EF">
        <w:t>.</w:t>
      </w:r>
    </w:p>
    <w:p w:rsidR="006013C9" w:rsidRPr="000945EF" w:rsidRDefault="006013C9" w:rsidP="00746D2E">
      <w:pPr>
        <w:pStyle w:val="JuQuot"/>
      </w:pPr>
      <w:r w:rsidRPr="000945EF">
        <w:t>2.  </w:t>
      </w:r>
      <w:r w:rsidR="000A62ED" w:rsidRPr="000945EF">
        <w:t>Договарящите страни могат да сключват помежду си двустранни или многостранни споразумения единствено като допълнение към разпоредбите на тази конвенция или за улесняване прилагането на залегналите в нея принципи</w:t>
      </w:r>
      <w:r w:rsidRPr="000945EF">
        <w:t>.”</w:t>
      </w:r>
    </w:p>
    <w:p w:rsidR="006013C9" w:rsidRPr="000945EF" w:rsidRDefault="000A62ED" w:rsidP="00746D2E">
      <w:pPr>
        <w:pStyle w:val="JuPara"/>
      </w:pPr>
      <w:r w:rsidRPr="000945EF">
        <w:rPr>
          <w:lang w:val="bg-BG"/>
        </w:rPr>
        <w:t>К</w:t>
      </w:r>
      <w:r w:rsidRPr="000945EF">
        <w:t>огато депозира документа за ратификация</w:t>
      </w:r>
      <w:r w:rsidRPr="000945EF">
        <w:rPr>
          <w:lang w:val="bg-BG"/>
        </w:rPr>
        <w:t xml:space="preserve"> </w:t>
      </w:r>
      <w:r w:rsidR="00370011">
        <w:rPr>
          <w:lang w:val="bg-BG"/>
        </w:rPr>
        <w:t xml:space="preserve">на </w:t>
      </w:r>
      <w:r w:rsidRPr="000945EF">
        <w:t xml:space="preserve">15 </w:t>
      </w:r>
      <w:r w:rsidRPr="000945EF">
        <w:rPr>
          <w:lang w:val="bg-BG"/>
        </w:rPr>
        <w:t>юни</w:t>
      </w:r>
      <w:r w:rsidRPr="000945EF">
        <w:t xml:space="preserve"> 2001</w:t>
      </w:r>
      <w:r w:rsidRPr="000945EF">
        <w:rPr>
          <w:lang w:val="bg-BG"/>
        </w:rPr>
        <w:t xml:space="preserve"> г.</w:t>
      </w:r>
      <w:r w:rsidRPr="000945EF">
        <w:t xml:space="preserve">, </w:t>
      </w:r>
      <w:r w:rsidRPr="000945EF">
        <w:rPr>
          <w:lang w:val="bg-BG"/>
        </w:rPr>
        <w:t>Грузия</w:t>
      </w:r>
      <w:r w:rsidRPr="000945EF">
        <w:t xml:space="preserve"> </w:t>
      </w:r>
      <w:r w:rsidRPr="000945EF">
        <w:rPr>
          <w:lang w:val="bg-BG"/>
        </w:rPr>
        <w:t xml:space="preserve">прави следната </w:t>
      </w:r>
      <w:r w:rsidR="00370011">
        <w:rPr>
          <w:lang w:val="bg-BG"/>
        </w:rPr>
        <w:t>уговорка</w:t>
      </w:r>
      <w:r w:rsidR="00746D2E" w:rsidRPr="000945EF">
        <w:t>:</w:t>
      </w:r>
    </w:p>
    <w:p w:rsidR="006013C9" w:rsidRPr="000945EF" w:rsidRDefault="006013C9" w:rsidP="00746D2E">
      <w:pPr>
        <w:pStyle w:val="JuQuot"/>
      </w:pPr>
      <w:r w:rsidRPr="000945EF">
        <w:lastRenderedPageBreak/>
        <w:t>“</w:t>
      </w:r>
      <w:r w:rsidR="000A62ED" w:rsidRPr="000945EF">
        <w:rPr>
          <w:lang w:val="bg-BG"/>
        </w:rPr>
        <w:t>Грузия декларира, че няма да позволи екстрадицията на лице във връзка с престъпления, наказуеми със смъртно наказание съгласно законодателството на молещата страна</w:t>
      </w:r>
      <w:r w:rsidRPr="000945EF">
        <w:t>.”</w:t>
      </w:r>
    </w:p>
    <w:p w:rsidR="006013C9" w:rsidRPr="000945EF" w:rsidRDefault="00BE7FB6" w:rsidP="00BF5A2B">
      <w:pPr>
        <w:pStyle w:val="JuHA"/>
      </w:pPr>
      <w:r w:rsidRPr="000945EF">
        <w:rPr>
          <w:lang w:val="bg-BG"/>
        </w:rPr>
        <w:t>Д</w:t>
      </w:r>
      <w:r w:rsidR="006013C9" w:rsidRPr="000945EF">
        <w:t>.  </w:t>
      </w:r>
      <w:r w:rsidR="00103C67" w:rsidRPr="000945EF">
        <w:rPr>
          <w:lang w:val="bg-BG"/>
        </w:rPr>
        <w:t>Международни текстове и доклади</w:t>
      </w:r>
    </w:p>
    <w:p w:rsidR="006013C9" w:rsidRPr="000945EF" w:rsidRDefault="00A5306C" w:rsidP="00BF5A2B">
      <w:pPr>
        <w:pStyle w:val="JuPara"/>
      </w:pPr>
      <w:r w:rsidRPr="000945EF">
        <w:fldChar w:fldCharType="begin"/>
      </w:r>
      <w:r w:rsidR="006013C9" w:rsidRPr="000945EF">
        <w:instrText xml:space="preserve"> SEQ level0 \*arabic </w:instrText>
      </w:r>
      <w:r w:rsidRPr="000945EF">
        <w:fldChar w:fldCharType="separate"/>
      </w:r>
      <w:r w:rsidR="00E84328">
        <w:rPr>
          <w:noProof/>
        </w:rPr>
        <w:t>267</w:t>
      </w:r>
      <w:r w:rsidRPr="000945EF">
        <w:fldChar w:fldCharType="end"/>
      </w:r>
      <w:r w:rsidR="006013C9" w:rsidRPr="000945EF">
        <w:t>.  </w:t>
      </w:r>
      <w:r w:rsidR="00103C67" w:rsidRPr="000945EF">
        <w:rPr>
          <w:i/>
          <w:lang w:val="bg-BG"/>
        </w:rPr>
        <w:t>Съвет на Европа</w:t>
      </w:r>
    </w:p>
    <w:p w:rsidR="005104E1" w:rsidRPr="000945EF" w:rsidRDefault="00722898" w:rsidP="00111331">
      <w:pPr>
        <w:pStyle w:val="JuHa0"/>
        <w:rPr>
          <w:color w:val="000000"/>
        </w:rPr>
      </w:pPr>
      <w:r w:rsidRPr="000945EF">
        <w:rPr>
          <w:color w:val="000000"/>
        </w:rPr>
        <w:t>(</w:t>
      </w:r>
      <w:r w:rsidR="006013C9" w:rsidRPr="000945EF">
        <w:rPr>
          <w:color w:val="000000"/>
        </w:rPr>
        <w:t>a)  </w:t>
      </w:r>
      <w:r w:rsidR="00103C67" w:rsidRPr="000945EF">
        <w:rPr>
          <w:color w:val="000000"/>
          <w:lang w:val="bg-BG"/>
        </w:rPr>
        <w:t xml:space="preserve">Становище </w:t>
      </w:r>
      <w:r w:rsidR="00103C67" w:rsidRPr="000945EF">
        <w:rPr>
          <w:color w:val="000000"/>
        </w:rPr>
        <w:t xml:space="preserve">№ 193 (1996) </w:t>
      </w:r>
      <w:r w:rsidR="00103C67" w:rsidRPr="000945EF">
        <w:rPr>
          <w:color w:val="000000"/>
          <w:lang w:val="bg-BG"/>
        </w:rPr>
        <w:t xml:space="preserve">на Парламентарната асамблея относно искането на Русия за </w:t>
      </w:r>
      <w:r w:rsidR="00557745">
        <w:rPr>
          <w:color w:val="000000"/>
          <w:lang w:val="bg-BG"/>
        </w:rPr>
        <w:t>членство в</w:t>
      </w:r>
      <w:r w:rsidR="00103C67" w:rsidRPr="000945EF">
        <w:rPr>
          <w:color w:val="000000"/>
          <w:lang w:val="bg-BG"/>
        </w:rPr>
        <w:t xml:space="preserve"> Съвета на Европа</w:t>
      </w:r>
    </w:p>
    <w:p w:rsidR="00BF5A2B" w:rsidRPr="000945EF" w:rsidRDefault="006013C9" w:rsidP="00BF5A2B">
      <w:pPr>
        <w:pStyle w:val="JuQuot"/>
      </w:pPr>
      <w:r w:rsidRPr="000945EF">
        <w:t>“...</w:t>
      </w:r>
    </w:p>
    <w:p w:rsidR="00BF5A2B" w:rsidRPr="000945EF" w:rsidRDefault="00103C67" w:rsidP="00BF5A2B">
      <w:pPr>
        <w:pStyle w:val="JuQuot"/>
      </w:pPr>
      <w:r w:rsidRPr="000945EF">
        <w:rPr>
          <w:lang w:val="bg-BG"/>
        </w:rPr>
        <w:t xml:space="preserve">Парламентарната асамблея отбелязва, че Руската </w:t>
      </w:r>
      <w:r w:rsidR="00557745">
        <w:rPr>
          <w:lang w:val="bg-BG"/>
        </w:rPr>
        <w:t>ф</w:t>
      </w:r>
      <w:r w:rsidRPr="000945EF">
        <w:rPr>
          <w:lang w:val="bg-BG"/>
        </w:rPr>
        <w:t>едерация напълно споделя разбирането и тълкуването на поетите задължения</w:t>
      </w:r>
      <w:r w:rsidRPr="000945EF">
        <w:t xml:space="preserve"> ... </w:t>
      </w:r>
      <w:r w:rsidRPr="000945EF">
        <w:rPr>
          <w:lang w:val="bg-BG"/>
        </w:rPr>
        <w:t>и</w:t>
      </w:r>
      <w:r w:rsidRPr="000945EF">
        <w:t xml:space="preserve"> </w:t>
      </w:r>
      <w:r w:rsidRPr="000945EF">
        <w:rPr>
          <w:lang w:val="bg-BG"/>
        </w:rPr>
        <w:t>възнамерява</w:t>
      </w:r>
      <w:r w:rsidR="006013C9" w:rsidRPr="000945EF">
        <w:t>:</w:t>
      </w:r>
    </w:p>
    <w:p w:rsidR="00BF5A2B" w:rsidRPr="000945EF" w:rsidRDefault="00BF5A2B" w:rsidP="00BF5A2B">
      <w:pPr>
        <w:pStyle w:val="JuQuot"/>
      </w:pPr>
      <w:r w:rsidRPr="000945EF">
        <w:t>...</w:t>
      </w:r>
    </w:p>
    <w:p w:rsidR="00BF5A2B" w:rsidRPr="000945EF" w:rsidRDefault="007E63CC" w:rsidP="00BF5A2B">
      <w:pPr>
        <w:pStyle w:val="JuQuot"/>
      </w:pPr>
      <w:r w:rsidRPr="000945EF">
        <w:t>(</w:t>
      </w:r>
      <w:r w:rsidR="006013C9" w:rsidRPr="000945EF">
        <w:t>ii</w:t>
      </w:r>
      <w:r w:rsidRPr="000945EF">
        <w:t>)</w:t>
      </w:r>
      <w:r w:rsidR="00BF5A2B" w:rsidRPr="000945EF">
        <w:t>  </w:t>
      </w:r>
      <w:r w:rsidR="00103C67" w:rsidRPr="000945EF">
        <w:rPr>
          <w:lang w:val="bg-BG"/>
        </w:rPr>
        <w:t xml:space="preserve">да подпише </w:t>
      </w:r>
      <w:r w:rsidR="00B40A7D">
        <w:rPr>
          <w:lang w:val="bg-BG"/>
        </w:rPr>
        <w:t>в срок от</w:t>
      </w:r>
      <w:r w:rsidR="00103C67" w:rsidRPr="000945EF">
        <w:rPr>
          <w:lang w:val="bg-BG"/>
        </w:rPr>
        <w:t xml:space="preserve"> една година и да ратифицира </w:t>
      </w:r>
      <w:r w:rsidR="00B40A7D">
        <w:rPr>
          <w:lang w:val="bg-BG"/>
        </w:rPr>
        <w:t>в срок от</w:t>
      </w:r>
      <w:r w:rsidR="00103C67" w:rsidRPr="000945EF">
        <w:rPr>
          <w:lang w:val="bg-BG"/>
        </w:rPr>
        <w:t xml:space="preserve"> три години от присъединяването </w:t>
      </w:r>
      <w:r w:rsidR="00B40A7D">
        <w:rPr>
          <w:lang w:val="bg-BG"/>
        </w:rPr>
        <w:t>си</w:t>
      </w:r>
      <w:r w:rsidR="00103C67" w:rsidRPr="000945EF">
        <w:rPr>
          <w:lang w:val="bg-BG"/>
        </w:rPr>
        <w:t xml:space="preserve"> Протокол № </w:t>
      </w:r>
      <w:r w:rsidR="00103C67" w:rsidRPr="000945EF">
        <w:t xml:space="preserve">6 </w:t>
      </w:r>
      <w:r w:rsidR="00B40A7D">
        <w:rPr>
          <w:lang w:val="bg-BG"/>
        </w:rPr>
        <w:t xml:space="preserve">към </w:t>
      </w:r>
      <w:r w:rsidR="00103C67" w:rsidRPr="000945EF">
        <w:t>Европейската конвенция за защита правата на човека и основните свободи</w:t>
      </w:r>
      <w:r w:rsidR="00B40A7D">
        <w:rPr>
          <w:lang w:val="bg-BG"/>
        </w:rPr>
        <w:t xml:space="preserve"> </w:t>
      </w:r>
      <w:r w:rsidR="00F575A1">
        <w:rPr>
          <w:lang w:val="bg-BG"/>
        </w:rPr>
        <w:t>относно</w:t>
      </w:r>
      <w:r w:rsidR="00103C67" w:rsidRPr="000945EF">
        <w:t xml:space="preserve"> </w:t>
      </w:r>
      <w:r w:rsidR="00F575A1">
        <w:rPr>
          <w:lang w:val="bg-BG"/>
        </w:rPr>
        <w:t>отмяната</w:t>
      </w:r>
      <w:r w:rsidR="00103C67" w:rsidRPr="000945EF">
        <w:t xml:space="preserve"> </w:t>
      </w:r>
      <w:r w:rsidR="00B40A7D">
        <w:rPr>
          <w:lang w:val="bg-BG"/>
        </w:rPr>
        <w:t>н</w:t>
      </w:r>
      <w:r w:rsidR="00103C67" w:rsidRPr="000945EF">
        <w:t xml:space="preserve">а смъртното наказание </w:t>
      </w:r>
      <w:r w:rsidR="00103C67" w:rsidRPr="000945EF">
        <w:rPr>
          <w:lang w:val="bg-BG"/>
        </w:rPr>
        <w:t xml:space="preserve">в </w:t>
      </w:r>
      <w:r w:rsidR="00B40A7D">
        <w:rPr>
          <w:lang w:val="bg-BG"/>
        </w:rPr>
        <w:t xml:space="preserve">мирно </w:t>
      </w:r>
      <w:r w:rsidR="00103C67" w:rsidRPr="000945EF">
        <w:rPr>
          <w:lang w:val="bg-BG"/>
        </w:rPr>
        <w:t>време и да наложи мораториум върху екзекуциите, считано от датата на присъединяване</w:t>
      </w:r>
      <w:r w:rsidR="00BF5A2B" w:rsidRPr="000945EF">
        <w:t>;</w:t>
      </w:r>
    </w:p>
    <w:p w:rsidR="006013C9" w:rsidRPr="000945EF" w:rsidRDefault="006013C9" w:rsidP="00BF5A2B">
      <w:pPr>
        <w:pStyle w:val="JuQuot"/>
      </w:pPr>
      <w:r w:rsidRPr="000945EF">
        <w:t>...”</w:t>
      </w:r>
    </w:p>
    <w:p w:rsidR="005104E1" w:rsidRPr="000945EF" w:rsidRDefault="00722898" w:rsidP="00111331">
      <w:pPr>
        <w:pStyle w:val="JuHa0"/>
        <w:rPr>
          <w:color w:val="000000"/>
        </w:rPr>
      </w:pPr>
      <w:r w:rsidRPr="000945EF">
        <w:rPr>
          <w:color w:val="000000"/>
        </w:rPr>
        <w:t>(</w:t>
      </w:r>
      <w:r w:rsidR="0066325D" w:rsidRPr="000945EF">
        <w:rPr>
          <w:color w:val="000000"/>
          <w:lang w:val="bg-BG"/>
        </w:rPr>
        <w:t>б</w:t>
      </w:r>
      <w:r w:rsidR="006013C9" w:rsidRPr="000945EF">
        <w:rPr>
          <w:color w:val="000000"/>
        </w:rPr>
        <w:t>)  </w:t>
      </w:r>
      <w:r w:rsidR="00A5306C" w:rsidRPr="007A1C1E">
        <w:rPr>
          <w:color w:val="000000"/>
          <w:lang w:val="bg-BG"/>
        </w:rPr>
        <w:t>Резолюция</w:t>
      </w:r>
      <w:r w:rsidR="00103C67" w:rsidRPr="000945EF">
        <w:rPr>
          <w:color w:val="000000"/>
        </w:rPr>
        <w:t xml:space="preserve"> 1315 (2003) на Парламентарната асамблея </w:t>
      </w:r>
      <w:r w:rsidR="00103C67" w:rsidRPr="000945EF">
        <w:rPr>
          <w:color w:val="000000"/>
          <w:lang w:val="bg-BG"/>
        </w:rPr>
        <w:t>относно оценка на перспективите за политическо решение на конфликта в Република Чечня</w:t>
      </w:r>
    </w:p>
    <w:p w:rsidR="00F76888" w:rsidRPr="000945EF" w:rsidRDefault="006013C9" w:rsidP="00F76888">
      <w:pPr>
        <w:pStyle w:val="JuQuot"/>
      </w:pPr>
      <w:r w:rsidRPr="000945EF">
        <w:t>“...</w:t>
      </w:r>
    </w:p>
    <w:p w:rsidR="006013C9" w:rsidRPr="000945EF" w:rsidRDefault="006013C9" w:rsidP="00F76888">
      <w:pPr>
        <w:pStyle w:val="JuQuot"/>
      </w:pPr>
      <w:r w:rsidRPr="000945EF">
        <w:t>4.  </w:t>
      </w:r>
      <w:r w:rsidR="00103C67" w:rsidRPr="000945EF">
        <w:rPr>
          <w:lang w:val="bg-BG"/>
        </w:rPr>
        <w:t xml:space="preserve">Относно </w:t>
      </w:r>
      <w:r w:rsidR="00411C24">
        <w:rPr>
          <w:lang w:val="bg-BG"/>
        </w:rPr>
        <w:t>състоянието на</w:t>
      </w:r>
      <w:r w:rsidR="00103C67" w:rsidRPr="000945EF">
        <w:rPr>
          <w:lang w:val="bg-BG"/>
        </w:rPr>
        <w:t xml:space="preserve"> правата на човека в Република Чечня</w:t>
      </w:r>
      <w:r w:rsidR="00103C67" w:rsidRPr="000945EF">
        <w:t>,</w:t>
      </w:r>
      <w:r w:rsidR="00103C67" w:rsidRPr="000945EF">
        <w:rPr>
          <w:lang w:val="bg-BG"/>
        </w:rPr>
        <w:t xml:space="preserve"> </w:t>
      </w:r>
      <w:r w:rsidR="00411C24">
        <w:rPr>
          <w:lang w:val="bg-BG"/>
        </w:rPr>
        <w:t>А</w:t>
      </w:r>
      <w:r w:rsidR="00103C67" w:rsidRPr="000945EF">
        <w:rPr>
          <w:lang w:val="bg-BG"/>
        </w:rPr>
        <w:t>самблеята продължава да бъде обезпокоена от броя убийства на политически активни лица, от многократни</w:t>
      </w:r>
      <w:r w:rsidR="00411C24">
        <w:rPr>
          <w:lang w:val="bg-BG"/>
        </w:rPr>
        <w:t>те</w:t>
      </w:r>
      <w:r w:rsidR="00103C67" w:rsidRPr="000945EF">
        <w:rPr>
          <w:lang w:val="bg-BG"/>
        </w:rPr>
        <w:t xml:space="preserve"> изчезвания и нееф</w:t>
      </w:r>
      <w:r w:rsidR="00411C24">
        <w:rPr>
          <w:lang w:val="bg-BG"/>
        </w:rPr>
        <w:t>ективното им разследване от властите</w:t>
      </w:r>
      <w:r w:rsidR="00103C67" w:rsidRPr="000945EF">
        <w:rPr>
          <w:lang w:val="bg-BG"/>
        </w:rPr>
        <w:t>, както и от широко разпространените твърдения и признаци за бруталност и насилие срещу цивилното население на републиката</w:t>
      </w:r>
      <w:r w:rsidRPr="000945EF">
        <w:t>.</w:t>
      </w:r>
    </w:p>
    <w:p w:rsidR="00F76888" w:rsidRPr="000945EF" w:rsidRDefault="006013C9" w:rsidP="00F76888">
      <w:pPr>
        <w:pStyle w:val="JuQuot"/>
      </w:pPr>
      <w:r w:rsidRPr="000945EF">
        <w:t>5.  </w:t>
      </w:r>
      <w:r w:rsidR="00103C67" w:rsidRPr="000945EF">
        <w:rPr>
          <w:lang w:val="bg-BG"/>
        </w:rPr>
        <w:t>Руските власти изглеждат неспособни да прекратят сериозните нарушения на правата на човека в Чечня</w:t>
      </w:r>
      <w:r w:rsidR="00103C67" w:rsidRPr="000945EF">
        <w:t xml:space="preserve">. ... </w:t>
      </w:r>
      <w:r w:rsidR="00103C67" w:rsidRPr="000945EF">
        <w:rPr>
          <w:lang w:val="bg-BG"/>
        </w:rPr>
        <w:t>Асамблеята може само да заключи, че органите на прокуратурата или не са склонни</w:t>
      </w:r>
      <w:r w:rsidR="00411C24">
        <w:rPr>
          <w:lang w:val="bg-BG"/>
        </w:rPr>
        <w:t>,</w:t>
      </w:r>
      <w:r w:rsidR="00103C67" w:rsidRPr="000945EF">
        <w:rPr>
          <w:lang w:val="bg-BG"/>
        </w:rPr>
        <w:t xml:space="preserve"> или са неспособни да намерят и изправят пред </w:t>
      </w:r>
      <w:r w:rsidR="00E64CAD">
        <w:rPr>
          <w:lang w:val="bg-BG"/>
        </w:rPr>
        <w:t>съда</w:t>
      </w:r>
      <w:r w:rsidR="00103C67" w:rsidRPr="000945EF">
        <w:rPr>
          <w:lang w:val="bg-BG"/>
        </w:rPr>
        <w:t xml:space="preserve"> виновни</w:t>
      </w:r>
      <w:r w:rsidR="00E64CAD">
        <w:rPr>
          <w:lang w:val="bg-BG"/>
        </w:rPr>
        <w:t>ците</w:t>
      </w:r>
      <w:r w:rsidR="00103C67" w:rsidRPr="000945EF">
        <w:t xml:space="preserve">. </w:t>
      </w:r>
      <w:r w:rsidR="00103C67" w:rsidRPr="000945EF">
        <w:rPr>
          <w:lang w:val="bg-BG"/>
        </w:rPr>
        <w:t>Асамблеята се възмущава от климата на безнаказаност, който цари в Република Чечня</w:t>
      </w:r>
      <w:r w:rsidR="00E64CAD">
        <w:rPr>
          <w:lang w:val="bg-BG"/>
        </w:rPr>
        <w:t>,</w:t>
      </w:r>
      <w:r w:rsidR="00103C67" w:rsidRPr="000945EF">
        <w:rPr>
          <w:lang w:val="bg-BG"/>
        </w:rPr>
        <w:t xml:space="preserve"> и прави невъзмож</w:t>
      </w:r>
      <w:r w:rsidR="00E64CAD">
        <w:rPr>
          <w:lang w:val="bg-BG"/>
        </w:rPr>
        <w:t>е</w:t>
      </w:r>
      <w:r w:rsidR="00103C67" w:rsidRPr="000945EF">
        <w:rPr>
          <w:lang w:val="bg-BG"/>
        </w:rPr>
        <w:t>н нормалния живот в републиката</w:t>
      </w:r>
      <w:r w:rsidR="00F76888" w:rsidRPr="000945EF">
        <w:t>.</w:t>
      </w:r>
    </w:p>
    <w:p w:rsidR="006013C9" w:rsidRPr="000945EF" w:rsidRDefault="006013C9" w:rsidP="00F76888">
      <w:pPr>
        <w:pStyle w:val="JuQuot"/>
      </w:pPr>
      <w:r w:rsidRPr="000945EF">
        <w:t>...”</w:t>
      </w:r>
    </w:p>
    <w:p w:rsidR="005104E1" w:rsidRPr="000945EF" w:rsidRDefault="007E63CC" w:rsidP="00111331">
      <w:pPr>
        <w:pStyle w:val="JuHa0"/>
        <w:rPr>
          <w:color w:val="000000"/>
        </w:rPr>
      </w:pPr>
      <w:r w:rsidRPr="000945EF">
        <w:rPr>
          <w:color w:val="000000"/>
        </w:rPr>
        <w:t>(</w:t>
      </w:r>
      <w:r w:rsidR="0066325D" w:rsidRPr="000945EF">
        <w:rPr>
          <w:color w:val="000000"/>
          <w:lang w:val="bg-BG"/>
        </w:rPr>
        <w:t>в</w:t>
      </w:r>
      <w:r w:rsidR="006013C9" w:rsidRPr="000945EF">
        <w:rPr>
          <w:color w:val="000000"/>
        </w:rPr>
        <w:t>)  </w:t>
      </w:r>
      <w:r w:rsidR="00103C67" w:rsidRPr="000945EF">
        <w:rPr>
          <w:color w:val="000000"/>
          <w:lang w:val="bg-BG"/>
        </w:rPr>
        <w:t>Резолюция</w:t>
      </w:r>
      <w:r w:rsidR="00103C67" w:rsidRPr="000945EF">
        <w:rPr>
          <w:color w:val="000000"/>
        </w:rPr>
        <w:t xml:space="preserve"> 1323 (2003) </w:t>
      </w:r>
      <w:r w:rsidR="00103C67" w:rsidRPr="000945EF">
        <w:rPr>
          <w:color w:val="000000"/>
          <w:lang w:val="bg-BG"/>
        </w:rPr>
        <w:t xml:space="preserve">на Парламентарната асамблея относно </w:t>
      </w:r>
      <w:r w:rsidR="00E64CAD">
        <w:rPr>
          <w:lang w:val="bg-BG"/>
        </w:rPr>
        <w:t>състоянието на</w:t>
      </w:r>
      <w:r w:rsidR="00103C67" w:rsidRPr="000945EF">
        <w:rPr>
          <w:lang w:val="bg-BG"/>
        </w:rPr>
        <w:t xml:space="preserve"> правата на човека в Република Чечня</w:t>
      </w:r>
    </w:p>
    <w:p w:rsidR="00F76888" w:rsidRPr="000945EF" w:rsidRDefault="006013C9" w:rsidP="00F76888">
      <w:pPr>
        <w:pStyle w:val="JuQuot"/>
      </w:pPr>
      <w:r w:rsidRPr="000945EF">
        <w:t>“</w:t>
      </w:r>
      <w:r w:rsidR="005104E1" w:rsidRPr="000945EF">
        <w:t>...</w:t>
      </w:r>
    </w:p>
    <w:p w:rsidR="00F76888" w:rsidRPr="000945EF" w:rsidRDefault="006013C9" w:rsidP="00F76888">
      <w:pPr>
        <w:pStyle w:val="JuQuot"/>
      </w:pPr>
      <w:r w:rsidRPr="000945EF">
        <w:t>7.  </w:t>
      </w:r>
      <w:r w:rsidR="00103C67" w:rsidRPr="000945EF">
        <w:rPr>
          <w:lang w:val="bg-BG"/>
        </w:rPr>
        <w:t xml:space="preserve">Мандатът на Работната група </w:t>
      </w:r>
      <w:r w:rsidR="002E210E">
        <w:rPr>
          <w:lang w:val="bg-BG"/>
        </w:rPr>
        <w:t>за</w:t>
      </w:r>
      <w:r w:rsidR="00103C67" w:rsidRPr="000945EF">
        <w:rPr>
          <w:lang w:val="bg-BG"/>
        </w:rPr>
        <w:t xml:space="preserve"> Чечня към Организацията за сигурност и сътрудничество в Европа не беше подновен от </w:t>
      </w:r>
      <w:r w:rsidR="005C4FBF">
        <w:rPr>
          <w:lang w:val="bg-BG"/>
        </w:rPr>
        <w:t>р</w:t>
      </w:r>
      <w:r w:rsidR="00103C67" w:rsidRPr="000945EF">
        <w:rPr>
          <w:lang w:val="bg-BG"/>
        </w:rPr>
        <w:t>уското правителство</w:t>
      </w:r>
      <w:r w:rsidR="00103C67" w:rsidRPr="000945EF">
        <w:t>. Европейския</w:t>
      </w:r>
      <w:r w:rsidR="00103C67" w:rsidRPr="000945EF">
        <w:rPr>
          <w:lang w:val="bg-BG"/>
        </w:rPr>
        <w:t>т</w:t>
      </w:r>
      <w:r w:rsidR="00103C67" w:rsidRPr="000945EF">
        <w:t xml:space="preserve"> комитет за предотвратяване на изтезанията (СРТ) към Съвета на Европа </w:t>
      </w:r>
      <w:r w:rsidR="00103C67" w:rsidRPr="000945EF">
        <w:rPr>
          <w:lang w:val="bg-BG"/>
        </w:rPr>
        <w:t xml:space="preserve">се е оплакал от липсата на сътрудничество от страна на Руската </w:t>
      </w:r>
      <w:r w:rsidR="005C4FBF">
        <w:rPr>
          <w:lang w:val="bg-BG"/>
        </w:rPr>
        <w:t>ф</w:t>
      </w:r>
      <w:r w:rsidR="00103C67" w:rsidRPr="000945EF">
        <w:rPr>
          <w:lang w:val="bg-BG"/>
        </w:rPr>
        <w:t>едерация</w:t>
      </w:r>
      <w:r w:rsidR="00103C67" w:rsidRPr="000945EF">
        <w:t xml:space="preserve">. </w:t>
      </w:r>
      <w:r w:rsidR="00103C67" w:rsidRPr="000945EF">
        <w:rPr>
          <w:lang w:val="bg-BG"/>
        </w:rPr>
        <w:t xml:space="preserve">Руската </w:t>
      </w:r>
      <w:r w:rsidR="005C4FBF">
        <w:rPr>
          <w:lang w:val="bg-BG"/>
        </w:rPr>
        <w:t>ф</w:t>
      </w:r>
      <w:r w:rsidR="00103C67" w:rsidRPr="000945EF">
        <w:rPr>
          <w:lang w:val="bg-BG"/>
        </w:rPr>
        <w:t xml:space="preserve">едерация все още не е разрешила публикуването на неговия </w:t>
      </w:r>
      <w:r w:rsidR="00103C67" w:rsidRPr="000945EF">
        <w:rPr>
          <w:lang w:val="bg-BG"/>
        </w:rPr>
        <w:lastRenderedPageBreak/>
        <w:t>доклад</w:t>
      </w:r>
      <w:r w:rsidR="005C4FBF">
        <w:rPr>
          <w:lang w:val="bg-BG"/>
        </w:rPr>
        <w:t>,</w:t>
      </w:r>
      <w:r w:rsidR="00103C67" w:rsidRPr="000945EF">
        <w:rPr>
          <w:lang w:val="bg-BG"/>
        </w:rPr>
        <w:t xml:space="preserve"> </w:t>
      </w:r>
      <w:r w:rsidR="005C4FBF">
        <w:rPr>
          <w:lang w:val="bg-BG"/>
        </w:rPr>
        <w:t>а</w:t>
      </w:r>
      <w:r w:rsidR="00103C67" w:rsidRPr="000945EF">
        <w:rPr>
          <w:lang w:val="bg-BG"/>
        </w:rPr>
        <w:t xml:space="preserve"> препоръките на Комисаря на Съвета на Европа по правата на човека се изпълняват с големи забавяния, ако изобщо се изпълнят</w:t>
      </w:r>
      <w:r w:rsidR="00103C67" w:rsidRPr="000945EF">
        <w:t>. Европейския</w:t>
      </w:r>
      <w:r w:rsidR="00103C67" w:rsidRPr="000945EF">
        <w:rPr>
          <w:lang w:val="bg-BG"/>
        </w:rPr>
        <w:t>т</w:t>
      </w:r>
      <w:r w:rsidR="00103C67" w:rsidRPr="000945EF">
        <w:t xml:space="preserve"> съд по правата на човека</w:t>
      </w:r>
      <w:r w:rsidR="00103C67" w:rsidRPr="000945EF">
        <w:rPr>
          <w:lang w:val="bg-BG"/>
        </w:rPr>
        <w:t>, създаден за да разглежда индивидуални нарушения на човешките права</w:t>
      </w:r>
      <w:r w:rsidR="00103C67" w:rsidRPr="000945EF">
        <w:t xml:space="preserve">, </w:t>
      </w:r>
      <w:r w:rsidR="00103C67" w:rsidRPr="000945EF">
        <w:rPr>
          <w:lang w:val="bg-BG"/>
        </w:rPr>
        <w:t>не</w:t>
      </w:r>
      <w:r w:rsidR="005C4FBF">
        <w:rPr>
          <w:lang w:val="bg-BG"/>
        </w:rPr>
        <w:t xml:space="preserve"> </w:t>
      </w:r>
      <w:r w:rsidR="00103C67" w:rsidRPr="000945EF">
        <w:rPr>
          <w:lang w:val="bg-BG"/>
        </w:rPr>
        <w:t xml:space="preserve">може да се надява, че ще се справи със систематичната злоупотреба с правата на човека в Чечня чрез индивидуални </w:t>
      </w:r>
      <w:r w:rsidR="005C4FBF">
        <w:rPr>
          <w:lang w:val="bg-BG"/>
        </w:rPr>
        <w:t>жалби</w:t>
      </w:r>
      <w:r w:rsidR="00103C67" w:rsidRPr="000945EF">
        <w:t xml:space="preserve">. </w:t>
      </w:r>
      <w:r w:rsidR="00103C67" w:rsidRPr="000945EF">
        <w:rPr>
          <w:lang w:val="bg-BG"/>
        </w:rPr>
        <w:t>За съжаление никоя държава-членка или група от държави-членки не е имала смелостта да сезира Съда с междудържавна жалба</w:t>
      </w:r>
      <w:r w:rsidRPr="000945EF">
        <w:t>.</w:t>
      </w:r>
    </w:p>
    <w:p w:rsidR="006013C9" w:rsidRPr="000945EF" w:rsidRDefault="006013C9" w:rsidP="00F76888">
      <w:pPr>
        <w:pStyle w:val="JuQuot"/>
      </w:pPr>
      <w:r w:rsidRPr="000945EF">
        <w:t>...”</w:t>
      </w:r>
    </w:p>
    <w:p w:rsidR="005104E1" w:rsidRPr="000945EF" w:rsidRDefault="007E63CC" w:rsidP="00111331">
      <w:pPr>
        <w:pStyle w:val="JuHa0"/>
        <w:rPr>
          <w:color w:val="000000"/>
        </w:rPr>
      </w:pPr>
      <w:r w:rsidRPr="000945EF">
        <w:rPr>
          <w:color w:val="000000"/>
          <w:spacing w:val="-3"/>
        </w:rPr>
        <w:t>(</w:t>
      </w:r>
      <w:r w:rsidR="0066325D" w:rsidRPr="000945EF">
        <w:rPr>
          <w:color w:val="000000"/>
          <w:spacing w:val="-3"/>
          <w:lang w:val="bg-BG"/>
        </w:rPr>
        <w:t>г</w:t>
      </w:r>
      <w:r w:rsidR="006013C9" w:rsidRPr="000945EF">
        <w:rPr>
          <w:color w:val="000000"/>
          <w:spacing w:val="-3"/>
        </w:rPr>
        <w:t>)  </w:t>
      </w:r>
      <w:r w:rsidR="00103C67" w:rsidRPr="000945EF">
        <w:rPr>
          <w:color w:val="000000"/>
          <w:spacing w:val="-3"/>
          <w:lang w:val="bg-BG"/>
        </w:rPr>
        <w:t>Резолюция</w:t>
      </w:r>
      <w:r w:rsidR="00103C67" w:rsidRPr="000945EF">
        <w:rPr>
          <w:color w:val="000000"/>
          <w:spacing w:val="-3"/>
        </w:rPr>
        <w:t xml:space="preserve"> 1403 (2004)</w:t>
      </w:r>
      <w:r w:rsidR="00103C67" w:rsidRPr="000945EF">
        <w:rPr>
          <w:color w:val="000000"/>
          <w:spacing w:val="-3"/>
          <w:vertAlign w:val="superscript"/>
        </w:rPr>
        <w:t xml:space="preserve"> </w:t>
      </w:r>
      <w:r w:rsidR="00103C67" w:rsidRPr="000945EF">
        <w:rPr>
          <w:color w:val="000000"/>
          <w:lang w:val="bg-BG"/>
        </w:rPr>
        <w:t xml:space="preserve">на Парламентарната асамблея относно </w:t>
      </w:r>
      <w:r w:rsidR="00B801C4">
        <w:rPr>
          <w:lang w:val="bg-BG"/>
        </w:rPr>
        <w:t>състоянието на</w:t>
      </w:r>
      <w:r w:rsidR="00103C67" w:rsidRPr="000945EF">
        <w:rPr>
          <w:lang w:val="bg-BG"/>
        </w:rPr>
        <w:t xml:space="preserve"> правата на човека в Република Чечня</w:t>
      </w:r>
    </w:p>
    <w:p w:rsidR="005104E1" w:rsidRPr="000945EF" w:rsidRDefault="006013C9" w:rsidP="00F76888">
      <w:pPr>
        <w:pStyle w:val="JuQuot"/>
      </w:pPr>
      <w:r w:rsidRPr="000945EF">
        <w:t>“...</w:t>
      </w:r>
    </w:p>
    <w:p w:rsidR="006013C9" w:rsidRPr="000945EF" w:rsidRDefault="006013C9" w:rsidP="00F76888">
      <w:pPr>
        <w:pStyle w:val="JuQuot"/>
      </w:pPr>
      <w:r w:rsidRPr="000945EF">
        <w:t>6.  </w:t>
      </w:r>
      <w:r w:rsidR="00103C67" w:rsidRPr="000945EF">
        <w:rPr>
          <w:lang w:val="bg-BG"/>
        </w:rPr>
        <w:t>Драматичната ситуация с правата на човека в Република Чечня, описана в текстовете, приети от Асамблеята през април</w:t>
      </w:r>
      <w:r w:rsidR="00103C67" w:rsidRPr="000945EF">
        <w:t xml:space="preserve"> 2003</w:t>
      </w:r>
      <w:r w:rsidR="00103C67" w:rsidRPr="000945EF">
        <w:rPr>
          <w:lang w:val="bg-BG"/>
        </w:rPr>
        <w:t xml:space="preserve"> г., за съжаление не се </w:t>
      </w:r>
      <w:r w:rsidR="00B801C4">
        <w:rPr>
          <w:lang w:val="bg-BG"/>
        </w:rPr>
        <w:t xml:space="preserve">е </w:t>
      </w:r>
      <w:r w:rsidR="00103C67" w:rsidRPr="000945EF">
        <w:rPr>
          <w:lang w:val="bg-BG"/>
        </w:rPr>
        <w:t>подобрила значително оттогава</w:t>
      </w:r>
      <w:r w:rsidR="00103C67" w:rsidRPr="000945EF">
        <w:t xml:space="preserve">. </w:t>
      </w:r>
      <w:r w:rsidR="00103C67" w:rsidRPr="000945EF">
        <w:rPr>
          <w:lang w:val="bg-BG"/>
        </w:rPr>
        <w:t>Броя</w:t>
      </w:r>
      <w:r w:rsidR="00B801C4">
        <w:rPr>
          <w:lang w:val="bg-BG"/>
        </w:rPr>
        <w:t>т</w:t>
      </w:r>
      <w:r w:rsidR="00103C67" w:rsidRPr="000945EF">
        <w:rPr>
          <w:lang w:val="bg-BG"/>
        </w:rPr>
        <w:t xml:space="preserve"> на </w:t>
      </w:r>
      <w:r w:rsidR="00103C67" w:rsidRPr="000945EF">
        <w:t>'</w:t>
      </w:r>
      <w:r w:rsidR="00103C67" w:rsidRPr="000945EF">
        <w:rPr>
          <w:lang w:val="bg-BG"/>
        </w:rPr>
        <w:t>специалните операции</w:t>
      </w:r>
      <w:r w:rsidR="00103C67" w:rsidRPr="000945EF">
        <w:t xml:space="preserve">' </w:t>
      </w:r>
      <w:r w:rsidR="00103C67" w:rsidRPr="000945EF">
        <w:rPr>
          <w:lang w:val="bg-BG"/>
        </w:rPr>
        <w:t>или</w:t>
      </w:r>
      <w:r w:rsidR="00103C67" w:rsidRPr="000945EF">
        <w:t xml:space="preserve"> </w:t>
      </w:r>
      <w:r w:rsidR="00B801C4">
        <w:rPr>
          <w:lang w:val="en-US"/>
        </w:rPr>
        <w:t>‘</w:t>
      </w:r>
      <w:r w:rsidR="00103C67" w:rsidRPr="000945EF">
        <w:rPr>
          <w:lang w:val="bg-BG"/>
        </w:rPr>
        <w:t>чистките</w:t>
      </w:r>
      <w:r w:rsidR="00103C67" w:rsidRPr="000945EF">
        <w:t xml:space="preserve">' </w:t>
      </w:r>
      <w:r w:rsidR="00103C67" w:rsidRPr="000945EF">
        <w:rPr>
          <w:lang w:val="bg-BG"/>
        </w:rPr>
        <w:t xml:space="preserve">на силите </w:t>
      </w:r>
      <w:r w:rsidR="00B801C4">
        <w:rPr>
          <w:lang w:val="bg-BG"/>
        </w:rPr>
        <w:t>з</w:t>
      </w:r>
      <w:r w:rsidR="00103C67" w:rsidRPr="000945EF">
        <w:rPr>
          <w:lang w:val="bg-BG"/>
        </w:rPr>
        <w:t>а сигурност в действителност значително е намалял</w:t>
      </w:r>
      <w:r w:rsidR="00103C67" w:rsidRPr="000945EF">
        <w:t xml:space="preserve">, </w:t>
      </w:r>
      <w:r w:rsidR="00103C67" w:rsidRPr="000945EF">
        <w:rPr>
          <w:lang w:val="bg-BG"/>
        </w:rPr>
        <w:t>по-специално от края на 2003 г.</w:t>
      </w:r>
      <w:r w:rsidR="00103C67" w:rsidRPr="000945EF">
        <w:t xml:space="preserve"> </w:t>
      </w:r>
      <w:r w:rsidR="00103C67" w:rsidRPr="000945EF">
        <w:rPr>
          <w:lang w:val="bg-BG"/>
        </w:rPr>
        <w:t>Произволни</w:t>
      </w:r>
      <w:r w:rsidR="00425F7A">
        <w:rPr>
          <w:lang w:val="bg-BG"/>
        </w:rPr>
        <w:t>те</w:t>
      </w:r>
      <w:r w:rsidR="00103C67" w:rsidRPr="000945EF">
        <w:rPr>
          <w:lang w:val="bg-BG"/>
        </w:rPr>
        <w:t xml:space="preserve"> задържания</w:t>
      </w:r>
      <w:r w:rsidR="00425F7A">
        <w:rPr>
          <w:lang w:val="bg-BG"/>
        </w:rPr>
        <w:t xml:space="preserve"> обаче</w:t>
      </w:r>
      <w:r w:rsidR="00103C67" w:rsidRPr="000945EF">
        <w:rPr>
          <w:lang w:val="bg-BG"/>
        </w:rPr>
        <w:t xml:space="preserve">, често следвани от </w:t>
      </w:r>
      <w:r w:rsidR="00103C67" w:rsidRPr="000945EF">
        <w:t>'</w:t>
      </w:r>
      <w:r w:rsidR="00103C67" w:rsidRPr="000945EF">
        <w:rPr>
          <w:lang w:val="bg-BG"/>
        </w:rPr>
        <w:t>изчезване</w:t>
      </w:r>
      <w:r w:rsidR="00103C67" w:rsidRPr="000945EF">
        <w:t xml:space="preserve">', </w:t>
      </w:r>
      <w:r w:rsidR="00103C67" w:rsidRPr="000945EF">
        <w:rPr>
          <w:lang w:val="bg-BG"/>
        </w:rPr>
        <w:t xml:space="preserve">мъчение или тежък побой на задържани и кражбата или разрушаването на собственост от силите </w:t>
      </w:r>
      <w:r w:rsidR="00425F7A">
        <w:rPr>
          <w:lang w:val="bg-BG"/>
        </w:rPr>
        <w:t>з</w:t>
      </w:r>
      <w:r w:rsidR="00103C67" w:rsidRPr="000945EF">
        <w:rPr>
          <w:lang w:val="bg-BG"/>
        </w:rPr>
        <w:t xml:space="preserve">а сигурност </w:t>
      </w:r>
      <w:r w:rsidR="00103C67" w:rsidRPr="000945EF">
        <w:t>(</w:t>
      </w:r>
      <w:r w:rsidR="00103C67" w:rsidRPr="000945EF">
        <w:rPr>
          <w:lang w:val="bg-BG"/>
        </w:rPr>
        <w:t>чеченски и федерални</w:t>
      </w:r>
      <w:r w:rsidR="00103C67" w:rsidRPr="000945EF">
        <w:t>)</w:t>
      </w:r>
      <w:r w:rsidR="00103C67" w:rsidRPr="000945EF">
        <w:rPr>
          <w:lang w:val="bg-BG"/>
        </w:rPr>
        <w:t xml:space="preserve">, </w:t>
      </w:r>
      <w:r w:rsidR="00425F7A">
        <w:rPr>
          <w:lang w:val="bg-BG"/>
        </w:rPr>
        <w:t>а</w:t>
      </w:r>
      <w:r w:rsidR="00103C67" w:rsidRPr="000945EF">
        <w:rPr>
          <w:lang w:val="bg-BG"/>
        </w:rPr>
        <w:t xml:space="preserve"> също и от определени бунтовнически групи все още с</w:t>
      </w:r>
      <w:r w:rsidR="00425F7A">
        <w:rPr>
          <w:lang w:val="bg-BG"/>
        </w:rPr>
        <w:t>а</w:t>
      </w:r>
      <w:r w:rsidR="00103C67" w:rsidRPr="000945EF">
        <w:rPr>
          <w:lang w:val="bg-BG"/>
        </w:rPr>
        <w:t xml:space="preserve"> масово</w:t>
      </w:r>
      <w:r w:rsidR="00425F7A">
        <w:rPr>
          <w:lang w:val="bg-BG"/>
        </w:rPr>
        <w:t xml:space="preserve"> явление</w:t>
      </w:r>
      <w:r w:rsidR="00103C67" w:rsidRPr="000945EF">
        <w:rPr>
          <w:lang w:val="bg-BG"/>
        </w:rPr>
        <w:t>, особено когато това се разглежда на фона на малобройното население на Република Чечня и загубите, претърпени в предишни години</w:t>
      </w:r>
      <w:r w:rsidRPr="000945EF">
        <w:t>.</w:t>
      </w:r>
      <w:r w:rsidR="00F76888" w:rsidRPr="000945EF">
        <w:t xml:space="preserve"> </w:t>
      </w:r>
      <w:r w:rsidRPr="000945EF">
        <w:t>...</w:t>
      </w:r>
    </w:p>
    <w:p w:rsidR="00F76888" w:rsidRPr="000945EF" w:rsidRDefault="00F76888" w:rsidP="00F76888">
      <w:pPr>
        <w:pStyle w:val="JuQuot"/>
      </w:pPr>
      <w:r w:rsidRPr="000945EF">
        <w:t>...</w:t>
      </w:r>
    </w:p>
    <w:p w:rsidR="00F76888" w:rsidRPr="000945EF" w:rsidRDefault="006013C9" w:rsidP="00F76888">
      <w:pPr>
        <w:pStyle w:val="JuQuot"/>
      </w:pPr>
      <w:r w:rsidRPr="000945EF">
        <w:t>11.  </w:t>
      </w:r>
      <w:r w:rsidR="00103C67" w:rsidRPr="000945EF">
        <w:rPr>
          <w:lang w:val="bg-BG"/>
        </w:rPr>
        <w:t xml:space="preserve">Асамблеята </w:t>
      </w:r>
      <w:r w:rsidR="00ED3C7B">
        <w:rPr>
          <w:lang w:val="bg-BG"/>
        </w:rPr>
        <w:t>изразява възмущение</w:t>
      </w:r>
      <w:r w:rsidR="00103C67" w:rsidRPr="000945EF">
        <w:rPr>
          <w:lang w:val="bg-BG"/>
        </w:rPr>
        <w:t xml:space="preserve">, че </w:t>
      </w:r>
      <w:r w:rsidR="00ED3C7B" w:rsidRPr="000945EF">
        <w:rPr>
          <w:lang w:val="bg-BG"/>
        </w:rPr>
        <w:t xml:space="preserve">са извършени </w:t>
      </w:r>
      <w:r w:rsidR="00103C67" w:rsidRPr="000945EF">
        <w:rPr>
          <w:lang w:val="bg-BG"/>
        </w:rPr>
        <w:t xml:space="preserve">сериозни престъпления срещу жалбоподатели </w:t>
      </w:r>
      <w:r w:rsidR="00ED3C7B">
        <w:rPr>
          <w:lang w:val="bg-BG"/>
        </w:rPr>
        <w:t>пред</w:t>
      </w:r>
      <w:r w:rsidR="00ED3C7B" w:rsidRPr="000945EF">
        <w:rPr>
          <w:lang w:val="bg-BG"/>
        </w:rPr>
        <w:t xml:space="preserve"> </w:t>
      </w:r>
      <w:r w:rsidR="00103C67" w:rsidRPr="000945EF">
        <w:rPr>
          <w:lang w:val="bg-BG"/>
        </w:rPr>
        <w:t xml:space="preserve">Европейския съд по правата на човека и </w:t>
      </w:r>
      <w:r w:rsidR="00ED3C7B">
        <w:rPr>
          <w:lang w:val="bg-BG"/>
        </w:rPr>
        <w:t xml:space="preserve">срещу </w:t>
      </w:r>
      <w:r w:rsidR="00103C67" w:rsidRPr="000945EF">
        <w:rPr>
          <w:lang w:val="bg-BG"/>
        </w:rPr>
        <w:t>членове на техните семейства, които все още не са изяснени</w:t>
      </w:r>
      <w:r w:rsidR="00103C67" w:rsidRPr="000945EF">
        <w:t xml:space="preserve">. </w:t>
      </w:r>
      <w:r w:rsidR="00103C67" w:rsidRPr="000945EF">
        <w:rPr>
          <w:lang w:val="bg-BG"/>
        </w:rPr>
        <w:t xml:space="preserve">Такива </w:t>
      </w:r>
      <w:r w:rsidR="00ED3C7B">
        <w:rPr>
          <w:lang w:val="bg-BG"/>
        </w:rPr>
        <w:t>деяния</w:t>
      </w:r>
      <w:r w:rsidR="00103C67" w:rsidRPr="000945EF">
        <w:rPr>
          <w:lang w:val="bg-BG"/>
        </w:rPr>
        <w:t xml:space="preserve"> са напълно недопустими, тъй като могат да възпрат жалби</w:t>
      </w:r>
      <w:r w:rsidR="00ED3C7B">
        <w:rPr>
          <w:lang w:val="bg-BG"/>
        </w:rPr>
        <w:t>те</w:t>
      </w:r>
      <w:r w:rsidR="00103C67" w:rsidRPr="000945EF">
        <w:rPr>
          <w:lang w:val="bg-BG"/>
        </w:rPr>
        <w:t xml:space="preserve"> към Съда, ко</w:t>
      </w:r>
      <w:r w:rsidR="00ED3C7B">
        <w:rPr>
          <w:lang w:val="bg-BG"/>
        </w:rPr>
        <w:t>й</w:t>
      </w:r>
      <w:r w:rsidR="00103C67" w:rsidRPr="000945EF">
        <w:rPr>
          <w:lang w:val="bg-BG"/>
        </w:rPr>
        <w:t>то е в центъра на механизма за защита на правата на човека, установен от Европейската конвенция за правата на човека</w:t>
      </w:r>
      <w:r w:rsidRPr="000945EF">
        <w:t>.</w:t>
      </w:r>
    </w:p>
    <w:p w:rsidR="006013C9" w:rsidRPr="000945EF" w:rsidRDefault="006013C9" w:rsidP="00F76888">
      <w:pPr>
        <w:pStyle w:val="JuQuot"/>
      </w:pPr>
      <w:r w:rsidRPr="000945EF">
        <w:t>...”</w:t>
      </w:r>
    </w:p>
    <w:p w:rsidR="006013C9" w:rsidRPr="000945EF" w:rsidRDefault="007E63CC" w:rsidP="00F76888">
      <w:pPr>
        <w:pStyle w:val="JuHa0"/>
        <w:rPr>
          <w:color w:val="000000"/>
        </w:rPr>
      </w:pPr>
      <w:r w:rsidRPr="000945EF">
        <w:rPr>
          <w:color w:val="000000"/>
        </w:rPr>
        <w:t>(</w:t>
      </w:r>
      <w:r w:rsidR="0066325D" w:rsidRPr="000945EF">
        <w:rPr>
          <w:color w:val="000000"/>
          <w:lang w:val="bg-BG"/>
        </w:rPr>
        <w:t>д</w:t>
      </w:r>
      <w:r w:rsidR="006013C9" w:rsidRPr="000945EF">
        <w:rPr>
          <w:color w:val="000000"/>
        </w:rPr>
        <w:t>)  </w:t>
      </w:r>
      <w:r w:rsidR="00103C67" w:rsidRPr="000945EF">
        <w:rPr>
          <w:color w:val="000000"/>
          <w:lang w:val="bg-BG"/>
        </w:rPr>
        <w:t xml:space="preserve">Публично изявление от </w:t>
      </w:r>
      <w:r w:rsidR="00103C67" w:rsidRPr="000945EF">
        <w:rPr>
          <w:color w:val="000000"/>
        </w:rPr>
        <w:t xml:space="preserve">10 </w:t>
      </w:r>
      <w:r w:rsidR="00103C67" w:rsidRPr="000945EF">
        <w:rPr>
          <w:color w:val="000000"/>
          <w:lang w:val="bg-BG"/>
        </w:rPr>
        <w:t>юли</w:t>
      </w:r>
      <w:r w:rsidR="00103C67" w:rsidRPr="000945EF">
        <w:rPr>
          <w:color w:val="000000"/>
        </w:rPr>
        <w:t xml:space="preserve"> 2001</w:t>
      </w:r>
      <w:r w:rsidR="00103C67" w:rsidRPr="000945EF">
        <w:rPr>
          <w:color w:val="000000"/>
          <w:lang w:val="bg-BG"/>
        </w:rPr>
        <w:t xml:space="preserve"> г. относно Република Чечня на Руската </w:t>
      </w:r>
      <w:r w:rsidR="00ED3C7B">
        <w:rPr>
          <w:color w:val="000000"/>
          <w:lang w:val="bg-BG"/>
        </w:rPr>
        <w:t>ф</w:t>
      </w:r>
      <w:r w:rsidR="00103C67" w:rsidRPr="000945EF">
        <w:rPr>
          <w:color w:val="000000"/>
          <w:lang w:val="bg-BG"/>
        </w:rPr>
        <w:t xml:space="preserve">едерация </w:t>
      </w:r>
      <w:r w:rsidR="00103C67" w:rsidRPr="000945EF">
        <w:rPr>
          <w:color w:val="000000"/>
        </w:rPr>
        <w:t>(</w:t>
      </w:r>
      <w:r w:rsidR="00103C67" w:rsidRPr="000945EF">
        <w:rPr>
          <w:color w:val="000000"/>
          <w:lang w:val="bg-BG"/>
        </w:rPr>
        <w:t>Европейски комитет за предотвратяване на изтезанията и нечовешкото или унизително отн</w:t>
      </w:r>
      <w:r w:rsidR="003E6231">
        <w:rPr>
          <w:color w:val="000000"/>
          <w:lang w:val="bg-BG"/>
        </w:rPr>
        <w:t>асяне</w:t>
      </w:r>
      <w:r w:rsidR="00103C67" w:rsidRPr="000945EF">
        <w:rPr>
          <w:color w:val="000000"/>
          <w:lang w:val="bg-BG"/>
        </w:rPr>
        <w:t xml:space="preserve"> или наказание </w:t>
      </w:r>
      <w:r w:rsidR="00103C67" w:rsidRPr="000945EF">
        <w:rPr>
          <w:color w:val="000000"/>
        </w:rPr>
        <w:t>(CPT))</w:t>
      </w:r>
    </w:p>
    <w:p w:rsidR="006013C9" w:rsidRPr="000945EF" w:rsidRDefault="006013C9" w:rsidP="00F76888">
      <w:pPr>
        <w:pStyle w:val="JuQuot"/>
      </w:pPr>
      <w:r w:rsidRPr="000945EF">
        <w:t>“</w:t>
      </w:r>
      <w:r w:rsidR="005104E1" w:rsidRPr="000945EF">
        <w:t>...</w:t>
      </w:r>
      <w:r w:rsidR="003E6231">
        <w:rPr>
          <w:lang w:val="bg-BG"/>
        </w:rPr>
        <w:t>В с</w:t>
      </w:r>
      <w:r w:rsidR="00103C67" w:rsidRPr="000945EF">
        <w:rPr>
          <w:lang w:val="bg-BG"/>
        </w:rPr>
        <w:t xml:space="preserve">ъбраната информация от делегацията на </w:t>
      </w:r>
      <w:r w:rsidR="00103C67" w:rsidRPr="000945EF">
        <w:t>CPT</w:t>
      </w:r>
      <w:r w:rsidR="00103C67" w:rsidRPr="000945EF">
        <w:rPr>
          <w:lang w:val="bg-BG"/>
        </w:rPr>
        <w:t xml:space="preserve"> по време на визитите </w:t>
      </w:r>
      <w:r w:rsidR="003E6231">
        <w:rPr>
          <w:lang w:val="bg-BG"/>
        </w:rPr>
        <w:t>ѝ</w:t>
      </w:r>
      <w:r w:rsidR="00103C67" w:rsidRPr="000945EF">
        <w:rPr>
          <w:lang w:val="bg-BG"/>
        </w:rPr>
        <w:t xml:space="preserve"> през февруари</w:t>
      </w:r>
      <w:r w:rsidR="00103C67" w:rsidRPr="000945EF">
        <w:t>/</w:t>
      </w:r>
      <w:r w:rsidR="00103C67" w:rsidRPr="000945EF">
        <w:rPr>
          <w:lang w:val="bg-BG"/>
        </w:rPr>
        <w:t>март</w:t>
      </w:r>
      <w:r w:rsidR="00103C67" w:rsidRPr="000945EF">
        <w:t xml:space="preserve"> </w:t>
      </w:r>
      <w:r w:rsidR="00103C67" w:rsidRPr="000945EF">
        <w:rPr>
          <w:lang w:val="bg-BG"/>
        </w:rPr>
        <w:t>и</w:t>
      </w:r>
      <w:r w:rsidR="00103C67" w:rsidRPr="000945EF">
        <w:t xml:space="preserve"> </w:t>
      </w:r>
      <w:r w:rsidR="00103C67" w:rsidRPr="000945EF">
        <w:rPr>
          <w:lang w:val="bg-BG"/>
        </w:rPr>
        <w:t>април</w:t>
      </w:r>
      <w:r w:rsidR="00103C67" w:rsidRPr="000945EF">
        <w:t xml:space="preserve"> 2000</w:t>
      </w:r>
      <w:r w:rsidR="00103C67" w:rsidRPr="000945EF">
        <w:rPr>
          <w:lang w:val="bg-BG"/>
        </w:rPr>
        <w:t xml:space="preserve"> г. </w:t>
      </w:r>
      <w:r w:rsidR="003E6231">
        <w:rPr>
          <w:lang w:val="bg-BG"/>
        </w:rPr>
        <w:t xml:space="preserve">се </w:t>
      </w:r>
      <w:r w:rsidR="00103C67" w:rsidRPr="000945EF">
        <w:rPr>
          <w:lang w:val="bg-BG"/>
        </w:rPr>
        <w:t>посочва</w:t>
      </w:r>
      <w:r w:rsidR="003E6231">
        <w:rPr>
          <w:lang w:val="bg-BG"/>
        </w:rPr>
        <w:t>,</w:t>
      </w:r>
      <w:r w:rsidR="00103C67" w:rsidRPr="000945EF">
        <w:rPr>
          <w:lang w:val="bg-BG"/>
        </w:rPr>
        <w:t xml:space="preserve"> че значителен брой лица, лишени от свобода в република Чечня от началото на конфликта, са били </w:t>
      </w:r>
      <w:r w:rsidR="003E6231">
        <w:rPr>
          <w:lang w:val="bg-BG"/>
        </w:rPr>
        <w:t xml:space="preserve">физически </w:t>
      </w:r>
      <w:r w:rsidR="00103C67" w:rsidRPr="000945EF">
        <w:rPr>
          <w:lang w:val="bg-BG"/>
        </w:rPr>
        <w:t>малтретирани от членове на руските въоръжени сили или правоприлагащите органи</w:t>
      </w:r>
      <w:r w:rsidR="00103C67" w:rsidRPr="000945EF">
        <w:t>.</w:t>
      </w:r>
      <w:r w:rsidR="00F76888" w:rsidRPr="000945EF">
        <w:t xml:space="preserve">. </w:t>
      </w:r>
      <w:r w:rsidR="005104E1" w:rsidRPr="000945EF">
        <w:t>...</w:t>
      </w:r>
    </w:p>
    <w:p w:rsidR="005525A2" w:rsidRPr="000945EF" w:rsidRDefault="005525A2" w:rsidP="00F76888">
      <w:pPr>
        <w:pStyle w:val="JuQuot"/>
      </w:pPr>
      <w:r w:rsidRPr="000945EF">
        <w:t>...</w:t>
      </w:r>
    </w:p>
    <w:p w:rsidR="006013C9" w:rsidRPr="000945EF" w:rsidRDefault="005104E1" w:rsidP="00F76888">
      <w:pPr>
        <w:pStyle w:val="JuQuot"/>
      </w:pPr>
      <w:r w:rsidRPr="000945EF">
        <w:t>...</w:t>
      </w:r>
      <w:r w:rsidR="005525A2" w:rsidRPr="000945EF">
        <w:t xml:space="preserve"> </w:t>
      </w:r>
      <w:r w:rsidR="00103C67" w:rsidRPr="000945EF">
        <w:rPr>
          <w:lang w:val="bg-BG"/>
        </w:rPr>
        <w:t>По време на най-скорошното посещение на Комитета в Република Чечня през март</w:t>
      </w:r>
      <w:r w:rsidR="00103C67" w:rsidRPr="000945EF">
        <w:t xml:space="preserve"> 2001</w:t>
      </w:r>
      <w:r w:rsidR="00103C67" w:rsidRPr="000945EF">
        <w:rPr>
          <w:lang w:val="bg-BG"/>
        </w:rPr>
        <w:t xml:space="preserve"> г.</w:t>
      </w:r>
      <w:r w:rsidR="00103C67" w:rsidRPr="000945EF">
        <w:t xml:space="preserve"> </w:t>
      </w:r>
      <w:r w:rsidR="00103C67" w:rsidRPr="000945EF">
        <w:rPr>
          <w:lang w:val="bg-BG"/>
        </w:rPr>
        <w:t>отново б</w:t>
      </w:r>
      <w:r w:rsidR="00F10C20">
        <w:rPr>
          <w:lang w:val="bg-BG"/>
        </w:rPr>
        <w:t>яха</w:t>
      </w:r>
      <w:r w:rsidR="00103C67" w:rsidRPr="000945EF">
        <w:rPr>
          <w:lang w:val="bg-BG"/>
        </w:rPr>
        <w:t xml:space="preserve"> получени множество достоверни и съгласувани твърдения за тежко малтретиране от страна на федералните сили</w:t>
      </w:r>
      <w:r w:rsidR="00103C67" w:rsidRPr="000945EF">
        <w:t xml:space="preserve">; </w:t>
      </w:r>
      <w:r w:rsidR="00103C67" w:rsidRPr="000945EF">
        <w:rPr>
          <w:lang w:val="bg-BG"/>
        </w:rPr>
        <w:t>в редица случа</w:t>
      </w:r>
      <w:r w:rsidR="00F10C20">
        <w:rPr>
          <w:lang w:val="bg-BG"/>
        </w:rPr>
        <w:t>и</w:t>
      </w:r>
      <w:r w:rsidR="00103C67" w:rsidRPr="000945EF">
        <w:rPr>
          <w:lang w:val="bg-BG"/>
        </w:rPr>
        <w:t xml:space="preserve"> тези твърдения б</w:t>
      </w:r>
      <w:r w:rsidR="00F10C20">
        <w:rPr>
          <w:lang w:val="bg-BG"/>
        </w:rPr>
        <w:t>яха</w:t>
      </w:r>
      <w:r w:rsidR="00103C67" w:rsidRPr="000945EF">
        <w:rPr>
          <w:lang w:val="bg-BG"/>
        </w:rPr>
        <w:t xml:space="preserve"> подкрепени с медицински доказателства</w:t>
      </w:r>
      <w:r w:rsidR="00103C67" w:rsidRPr="000945EF">
        <w:t xml:space="preserve">. </w:t>
      </w:r>
      <w:r w:rsidR="00103C67" w:rsidRPr="000945EF">
        <w:rPr>
          <w:lang w:val="bg-BG"/>
        </w:rPr>
        <w:t>Делегацията на</w:t>
      </w:r>
      <w:r w:rsidR="00103C67" w:rsidRPr="000945EF">
        <w:t xml:space="preserve"> CPT</w:t>
      </w:r>
      <w:r w:rsidR="00103C67" w:rsidRPr="000945EF">
        <w:rPr>
          <w:lang w:val="bg-BG"/>
        </w:rPr>
        <w:t xml:space="preserve"> </w:t>
      </w:r>
      <w:r w:rsidR="00F10C20">
        <w:rPr>
          <w:lang w:val="bg-BG"/>
        </w:rPr>
        <w:t>се натъкна</w:t>
      </w:r>
      <w:r w:rsidR="00103C67" w:rsidRPr="000945EF">
        <w:rPr>
          <w:lang w:val="bg-BG"/>
        </w:rPr>
        <w:t xml:space="preserve"> на осезаем климат на страх</w:t>
      </w:r>
      <w:r w:rsidR="00103C67" w:rsidRPr="000945EF">
        <w:t xml:space="preserve">; </w:t>
      </w:r>
      <w:r w:rsidR="00103C67" w:rsidRPr="000945EF">
        <w:rPr>
          <w:lang w:val="bg-BG"/>
        </w:rPr>
        <w:t>много лица, които са били малтретирани</w:t>
      </w:r>
      <w:r w:rsidR="00F10C20">
        <w:rPr>
          <w:lang w:val="bg-BG"/>
        </w:rPr>
        <w:t>,</w:t>
      </w:r>
      <w:r w:rsidR="00103C67" w:rsidRPr="000945EF">
        <w:rPr>
          <w:lang w:val="bg-BG"/>
        </w:rPr>
        <w:t xml:space="preserve"> и други, които </w:t>
      </w:r>
      <w:r w:rsidR="00F10C20">
        <w:rPr>
          <w:lang w:val="bg-BG"/>
        </w:rPr>
        <w:t xml:space="preserve">са </w:t>
      </w:r>
      <w:r w:rsidR="00103C67" w:rsidRPr="000945EF">
        <w:rPr>
          <w:lang w:val="bg-BG"/>
        </w:rPr>
        <w:t>знаели за такива престъпления</w:t>
      </w:r>
      <w:r w:rsidR="00F10C20">
        <w:rPr>
          <w:lang w:val="bg-BG"/>
        </w:rPr>
        <w:t>,</w:t>
      </w:r>
      <w:r w:rsidR="00103C67" w:rsidRPr="000945EF">
        <w:rPr>
          <w:lang w:val="bg-BG"/>
        </w:rPr>
        <w:t xml:space="preserve"> няма</w:t>
      </w:r>
      <w:r w:rsidR="00F10C20">
        <w:rPr>
          <w:lang w:val="bg-BG"/>
        </w:rPr>
        <w:t>ха</w:t>
      </w:r>
      <w:r w:rsidR="00103C67" w:rsidRPr="000945EF">
        <w:rPr>
          <w:lang w:val="bg-BG"/>
        </w:rPr>
        <w:t xml:space="preserve"> желание да подадат оплаквания до властите</w:t>
      </w:r>
      <w:r w:rsidR="00103C67" w:rsidRPr="000945EF">
        <w:t xml:space="preserve">. </w:t>
      </w:r>
      <w:r w:rsidR="00103C67" w:rsidRPr="000945EF">
        <w:rPr>
          <w:lang w:val="bg-BG"/>
        </w:rPr>
        <w:t xml:space="preserve">Има страх от репресивни мерки на местно </w:t>
      </w:r>
      <w:r w:rsidR="00103C67" w:rsidRPr="000945EF">
        <w:rPr>
          <w:lang w:val="bg-BG"/>
        </w:rPr>
        <w:lastRenderedPageBreak/>
        <w:t>ниво и обща нагласа, че във всеки случай справедливост</w:t>
      </w:r>
      <w:r w:rsidR="00993A74">
        <w:rPr>
          <w:lang w:val="bg-BG"/>
        </w:rPr>
        <w:t>та</w:t>
      </w:r>
      <w:r w:rsidR="00103C67" w:rsidRPr="000945EF">
        <w:rPr>
          <w:lang w:val="bg-BG"/>
        </w:rPr>
        <w:t xml:space="preserve"> няма да </w:t>
      </w:r>
      <w:r w:rsidR="00993A74">
        <w:rPr>
          <w:lang w:val="bg-BG"/>
        </w:rPr>
        <w:t>възтържествува</w:t>
      </w:r>
      <w:r w:rsidR="00F76888" w:rsidRPr="000945EF">
        <w:t xml:space="preserve">. </w:t>
      </w:r>
      <w:r w:rsidRPr="000945EF">
        <w:t>...</w:t>
      </w:r>
    </w:p>
    <w:p w:rsidR="005104E1" w:rsidRPr="000945EF" w:rsidRDefault="005104E1" w:rsidP="00F76888">
      <w:pPr>
        <w:pStyle w:val="JuQuot"/>
      </w:pPr>
      <w:r w:rsidRPr="000945EF">
        <w:t>...</w:t>
      </w:r>
      <w:r w:rsidR="00F76888" w:rsidRPr="000945EF">
        <w:t xml:space="preserve"> </w:t>
      </w:r>
      <w:r w:rsidR="00103C67" w:rsidRPr="000945EF">
        <w:rPr>
          <w:lang w:val="bg-BG"/>
        </w:rPr>
        <w:t xml:space="preserve">Съгласно информацията, събрана по време на визитата през март </w:t>
      </w:r>
      <w:r w:rsidR="00103C67" w:rsidRPr="000945EF">
        <w:t>2001</w:t>
      </w:r>
      <w:r w:rsidR="00103C67" w:rsidRPr="000945EF">
        <w:rPr>
          <w:lang w:val="bg-BG"/>
        </w:rPr>
        <w:t xml:space="preserve"> г.</w:t>
      </w:r>
      <w:r w:rsidR="00103C67" w:rsidRPr="000945EF">
        <w:t xml:space="preserve">, </w:t>
      </w:r>
      <w:r w:rsidR="00103C67" w:rsidRPr="000945EF">
        <w:rPr>
          <w:lang w:val="bg-BG"/>
        </w:rPr>
        <w:t>има ясни признаци по някои от телата, че смъртта е била</w:t>
      </w:r>
      <w:r w:rsidR="00993A74">
        <w:rPr>
          <w:lang w:val="bg-BG"/>
        </w:rPr>
        <w:t xml:space="preserve"> в</w:t>
      </w:r>
      <w:r w:rsidR="00103C67" w:rsidRPr="000945EF">
        <w:rPr>
          <w:lang w:val="bg-BG"/>
        </w:rPr>
        <w:t xml:space="preserve"> резултат </w:t>
      </w:r>
      <w:r w:rsidR="00993A74">
        <w:rPr>
          <w:lang w:val="bg-BG"/>
        </w:rPr>
        <w:t>на</w:t>
      </w:r>
      <w:r w:rsidR="00103C67" w:rsidRPr="000945EF">
        <w:rPr>
          <w:lang w:val="bg-BG"/>
        </w:rPr>
        <w:t xml:space="preserve"> бързи екзекуции</w:t>
      </w:r>
      <w:r w:rsidR="00103C67" w:rsidRPr="000945EF">
        <w:t xml:space="preserve">; </w:t>
      </w:r>
      <w:r w:rsidR="00103C67" w:rsidRPr="000945EF">
        <w:rPr>
          <w:lang w:val="bg-BG"/>
        </w:rPr>
        <w:t>освен това</w:t>
      </w:r>
      <w:r w:rsidR="00103C67" w:rsidRPr="000945EF">
        <w:t xml:space="preserve"> </w:t>
      </w:r>
      <w:r w:rsidR="00103C67" w:rsidRPr="000945EF">
        <w:rPr>
          <w:lang w:val="bg-BG"/>
        </w:rPr>
        <w:t xml:space="preserve">някои от телата </w:t>
      </w:r>
      <w:r w:rsidR="00D80945">
        <w:rPr>
          <w:lang w:val="bg-BG"/>
        </w:rPr>
        <w:t xml:space="preserve">са </w:t>
      </w:r>
      <w:r w:rsidR="00103C67" w:rsidRPr="000945EF">
        <w:rPr>
          <w:lang w:val="bg-BG"/>
        </w:rPr>
        <w:t>били идентифицирани от роднини, като такива на лица, които са изчезнали след тяхното задържане от руските власти</w:t>
      </w:r>
      <w:r w:rsidR="00F76888" w:rsidRPr="000945EF">
        <w:t xml:space="preserve">. </w:t>
      </w:r>
      <w:r w:rsidRPr="000945EF">
        <w:t>...</w:t>
      </w:r>
    </w:p>
    <w:p w:rsidR="006013C9" w:rsidRPr="000945EF" w:rsidRDefault="00F63D2B" w:rsidP="00F76888">
      <w:pPr>
        <w:pStyle w:val="JuQuot"/>
      </w:pPr>
      <w:r w:rsidRPr="000945EF">
        <w:rPr>
          <w:lang w:val="bg-BG"/>
        </w:rPr>
        <w:t xml:space="preserve">В своя отговор, изпратен на </w:t>
      </w:r>
      <w:r w:rsidRPr="000945EF">
        <w:t xml:space="preserve">28 </w:t>
      </w:r>
      <w:r w:rsidRPr="000945EF">
        <w:rPr>
          <w:lang w:val="bg-BG"/>
        </w:rPr>
        <w:t>юни</w:t>
      </w:r>
      <w:r w:rsidRPr="000945EF">
        <w:t xml:space="preserve"> 2001</w:t>
      </w:r>
      <w:r w:rsidRPr="000945EF">
        <w:rPr>
          <w:lang w:val="bg-BG"/>
        </w:rPr>
        <w:t xml:space="preserve"> г.</w:t>
      </w:r>
      <w:r w:rsidRPr="000945EF">
        <w:t xml:space="preserve">, </w:t>
      </w:r>
      <w:r w:rsidRPr="000945EF">
        <w:rPr>
          <w:lang w:val="bg-BG"/>
        </w:rPr>
        <w:t>руските власти посоч</w:t>
      </w:r>
      <w:r w:rsidR="00D80945">
        <w:rPr>
          <w:lang w:val="bg-BG"/>
        </w:rPr>
        <w:t>ват</w:t>
      </w:r>
      <w:r w:rsidRPr="000945EF">
        <w:rPr>
          <w:lang w:val="bg-BG"/>
        </w:rPr>
        <w:t xml:space="preserve">, че не желаят да предоставят исканата информация и да започнат дискусия с </w:t>
      </w:r>
      <w:r w:rsidRPr="000945EF">
        <w:t xml:space="preserve">CPT </w:t>
      </w:r>
      <w:r w:rsidRPr="000945EF">
        <w:rPr>
          <w:lang w:val="bg-BG"/>
        </w:rPr>
        <w:t>по горепосочените въпроси</w:t>
      </w:r>
      <w:r w:rsidRPr="000945EF">
        <w:t xml:space="preserve">; </w:t>
      </w:r>
      <w:r w:rsidRPr="000945EF">
        <w:rPr>
          <w:lang w:val="bg-BG"/>
        </w:rPr>
        <w:t>те твърд</w:t>
      </w:r>
      <w:r w:rsidR="00D80945">
        <w:rPr>
          <w:lang w:val="bg-BG"/>
        </w:rPr>
        <w:t>ят</w:t>
      </w:r>
      <w:r w:rsidRPr="000945EF">
        <w:rPr>
          <w:lang w:val="bg-BG"/>
        </w:rPr>
        <w:t>, че такива въпроси не попадат в компетентността на Комитета съгласно Конвенцията за предотвратяване на изтезанията и нечовешкото или унизително отн</w:t>
      </w:r>
      <w:r w:rsidR="00E32683">
        <w:rPr>
          <w:lang w:val="bg-BG"/>
        </w:rPr>
        <w:t>асяне</w:t>
      </w:r>
      <w:r w:rsidRPr="000945EF">
        <w:rPr>
          <w:lang w:val="bg-BG"/>
        </w:rPr>
        <w:t xml:space="preserve"> или наказание</w:t>
      </w:r>
      <w:r w:rsidRPr="000945EF">
        <w:t xml:space="preserve">. </w:t>
      </w:r>
      <w:r w:rsidRPr="000945EF">
        <w:rPr>
          <w:lang w:val="bg-BG"/>
        </w:rPr>
        <w:t xml:space="preserve">Такъв подход е в противоречие с предмета и целта на международния договор за създаване на </w:t>
      </w:r>
      <w:r w:rsidRPr="000945EF">
        <w:t xml:space="preserve">CPT </w:t>
      </w:r>
      <w:r w:rsidRPr="000945EF">
        <w:rPr>
          <w:lang w:val="bg-BG"/>
        </w:rPr>
        <w:t xml:space="preserve">и може да </w:t>
      </w:r>
      <w:r w:rsidR="00E32683">
        <w:rPr>
          <w:lang w:val="bg-BG"/>
        </w:rPr>
        <w:t xml:space="preserve">се </w:t>
      </w:r>
      <w:r w:rsidRPr="000945EF">
        <w:rPr>
          <w:lang w:val="bg-BG"/>
        </w:rPr>
        <w:t xml:space="preserve">определи </w:t>
      </w:r>
      <w:r w:rsidR="00E32683">
        <w:rPr>
          <w:lang w:val="bg-BG"/>
        </w:rPr>
        <w:t xml:space="preserve">единствено </w:t>
      </w:r>
      <w:r w:rsidRPr="000945EF">
        <w:rPr>
          <w:lang w:val="bg-BG"/>
        </w:rPr>
        <w:t>като липса на сътрудничество с Комитета</w:t>
      </w:r>
      <w:r w:rsidR="006013C9" w:rsidRPr="000945EF">
        <w:t>.”</w:t>
      </w:r>
    </w:p>
    <w:p w:rsidR="006013C9" w:rsidRPr="000945EF" w:rsidRDefault="007E63CC" w:rsidP="00F76888">
      <w:pPr>
        <w:pStyle w:val="JuHa0"/>
        <w:tabs>
          <w:tab w:val="clear" w:pos="975"/>
        </w:tabs>
        <w:ind w:left="993" w:hanging="358"/>
        <w:jc w:val="left"/>
        <w:rPr>
          <w:color w:val="000000"/>
        </w:rPr>
      </w:pPr>
      <w:r w:rsidRPr="000945EF">
        <w:rPr>
          <w:color w:val="000000"/>
        </w:rPr>
        <w:t>(</w:t>
      </w:r>
      <w:r w:rsidR="0066325D" w:rsidRPr="000945EF">
        <w:rPr>
          <w:color w:val="000000"/>
          <w:lang w:val="bg-BG"/>
        </w:rPr>
        <w:t>е</w:t>
      </w:r>
      <w:r w:rsidR="006013C9" w:rsidRPr="000945EF">
        <w:rPr>
          <w:color w:val="000000"/>
        </w:rPr>
        <w:t>) </w:t>
      </w:r>
      <w:r w:rsidR="00F76888" w:rsidRPr="000945EF">
        <w:rPr>
          <w:color w:val="000000"/>
        </w:rPr>
        <w:t> </w:t>
      </w:r>
      <w:r w:rsidR="00F63D2B" w:rsidRPr="000945EF">
        <w:rPr>
          <w:color w:val="000000"/>
          <w:lang w:val="bg-BG"/>
        </w:rPr>
        <w:t>Публично изявление на</w:t>
      </w:r>
      <w:r w:rsidR="00F63D2B" w:rsidRPr="000945EF">
        <w:rPr>
          <w:color w:val="000000"/>
        </w:rPr>
        <w:t xml:space="preserve"> CPT </w:t>
      </w:r>
      <w:r w:rsidR="00F63D2B" w:rsidRPr="000945EF">
        <w:rPr>
          <w:color w:val="000000"/>
          <w:lang w:val="bg-BG"/>
        </w:rPr>
        <w:t>от</w:t>
      </w:r>
      <w:r w:rsidR="00F63D2B" w:rsidRPr="000945EF">
        <w:rPr>
          <w:color w:val="000000"/>
        </w:rPr>
        <w:t xml:space="preserve"> 10 </w:t>
      </w:r>
      <w:r w:rsidR="00F63D2B" w:rsidRPr="000945EF">
        <w:rPr>
          <w:color w:val="000000"/>
          <w:lang w:val="bg-BG"/>
        </w:rPr>
        <w:t>юли</w:t>
      </w:r>
      <w:r w:rsidR="00F63D2B" w:rsidRPr="000945EF">
        <w:rPr>
          <w:color w:val="000000"/>
        </w:rPr>
        <w:t xml:space="preserve"> 2003</w:t>
      </w:r>
      <w:r w:rsidR="00F63D2B" w:rsidRPr="000945EF">
        <w:rPr>
          <w:color w:val="000000"/>
          <w:lang w:val="bg-BG"/>
        </w:rPr>
        <w:t xml:space="preserve"> г. относно </w:t>
      </w:r>
      <w:r w:rsidR="00E32683">
        <w:rPr>
          <w:color w:val="000000"/>
          <w:lang w:val="bg-BG"/>
        </w:rPr>
        <w:t>Чеченската р</w:t>
      </w:r>
      <w:r w:rsidR="00F63D2B" w:rsidRPr="000945EF">
        <w:rPr>
          <w:color w:val="000000"/>
          <w:lang w:val="bg-BG"/>
        </w:rPr>
        <w:t xml:space="preserve">епублика на Руската </w:t>
      </w:r>
      <w:r w:rsidR="00E32683">
        <w:rPr>
          <w:color w:val="000000"/>
          <w:lang w:val="bg-BG"/>
        </w:rPr>
        <w:t>ф</w:t>
      </w:r>
      <w:r w:rsidR="00F63D2B" w:rsidRPr="000945EF">
        <w:rPr>
          <w:color w:val="000000"/>
          <w:lang w:val="bg-BG"/>
        </w:rPr>
        <w:t>едерация</w:t>
      </w:r>
    </w:p>
    <w:p w:rsidR="00F76888" w:rsidRPr="000945EF" w:rsidRDefault="006013C9" w:rsidP="00742C98">
      <w:pPr>
        <w:pStyle w:val="JuQuot"/>
      </w:pPr>
      <w:r w:rsidRPr="000945EF">
        <w:t>“...</w:t>
      </w:r>
    </w:p>
    <w:p w:rsidR="00F76888" w:rsidRPr="000945EF" w:rsidRDefault="006013C9" w:rsidP="00742C98">
      <w:pPr>
        <w:pStyle w:val="JuQuot"/>
      </w:pPr>
      <w:r w:rsidRPr="000945EF">
        <w:t>2.  </w:t>
      </w:r>
      <w:r w:rsidR="00F63D2B" w:rsidRPr="000945EF">
        <w:rPr>
          <w:lang w:val="bg-BG"/>
        </w:rPr>
        <w:t>На</w:t>
      </w:r>
      <w:r w:rsidR="00F63D2B" w:rsidRPr="000945EF">
        <w:t xml:space="preserve"> 10 </w:t>
      </w:r>
      <w:r w:rsidR="00F63D2B" w:rsidRPr="000945EF">
        <w:rPr>
          <w:lang w:val="bg-BG"/>
        </w:rPr>
        <w:t>юли</w:t>
      </w:r>
      <w:r w:rsidR="00F63D2B" w:rsidRPr="000945EF">
        <w:t xml:space="preserve"> 2001</w:t>
      </w:r>
      <w:r w:rsidR="00F63D2B" w:rsidRPr="000945EF">
        <w:rPr>
          <w:lang w:val="bg-BG"/>
        </w:rPr>
        <w:t xml:space="preserve"> г.</w:t>
      </w:r>
      <w:r w:rsidR="00F63D2B" w:rsidRPr="000945EF">
        <w:t xml:space="preserve"> CPT </w:t>
      </w:r>
      <w:r w:rsidR="00F63D2B" w:rsidRPr="000945EF">
        <w:rPr>
          <w:lang w:val="bg-BG"/>
        </w:rPr>
        <w:t xml:space="preserve">издаде публично изявление относно </w:t>
      </w:r>
      <w:r w:rsidR="00E32683">
        <w:rPr>
          <w:lang w:val="bg-BG"/>
        </w:rPr>
        <w:t>Чеченската р</w:t>
      </w:r>
      <w:r w:rsidR="00F63D2B" w:rsidRPr="000945EF">
        <w:rPr>
          <w:lang w:val="bg-BG"/>
        </w:rPr>
        <w:t>епублика</w:t>
      </w:r>
      <w:r w:rsidR="00E32683">
        <w:rPr>
          <w:lang w:val="bg-BG"/>
        </w:rPr>
        <w:t>.</w:t>
      </w:r>
      <w:r w:rsidRPr="000945EF">
        <w:t xml:space="preserve"> </w:t>
      </w:r>
      <w:r w:rsidR="005104E1" w:rsidRPr="000945EF">
        <w:t>...</w:t>
      </w:r>
    </w:p>
    <w:p w:rsidR="006013C9" w:rsidRPr="000945EF" w:rsidRDefault="00F63D2B" w:rsidP="00742C98">
      <w:pPr>
        <w:pStyle w:val="JuQuot"/>
      </w:pPr>
      <w:r w:rsidRPr="000945EF">
        <w:rPr>
          <w:lang w:val="bg-BG"/>
        </w:rPr>
        <w:t>Впоследствие</w:t>
      </w:r>
      <w:r w:rsidRPr="000945EF">
        <w:t xml:space="preserve"> </w:t>
      </w:r>
      <w:r w:rsidR="00E32683" w:rsidRPr="000945EF">
        <w:rPr>
          <w:lang w:val="bg-BG"/>
        </w:rPr>
        <w:t xml:space="preserve">бяха </w:t>
      </w:r>
      <w:r w:rsidR="000318FE">
        <w:rPr>
          <w:lang w:val="bg-BG"/>
        </w:rPr>
        <w:t>предприети</w:t>
      </w:r>
      <w:r w:rsidR="00E32683" w:rsidRPr="000945EF">
        <w:rPr>
          <w:lang w:val="bg-BG"/>
        </w:rPr>
        <w:t xml:space="preserve"> </w:t>
      </w:r>
      <w:r w:rsidRPr="000945EF">
        <w:rPr>
          <w:lang w:val="bg-BG"/>
        </w:rPr>
        <w:t>някои стъпки</w:t>
      </w:r>
      <w:r w:rsidR="00F76888" w:rsidRPr="000945EF">
        <w:t xml:space="preserve">. </w:t>
      </w:r>
      <w:r w:rsidR="006013C9" w:rsidRPr="000945EF">
        <w:t>...</w:t>
      </w:r>
    </w:p>
    <w:p w:rsidR="00F76888" w:rsidRPr="000945EF" w:rsidRDefault="00F76888" w:rsidP="00742C98">
      <w:pPr>
        <w:pStyle w:val="JuQuot"/>
      </w:pPr>
      <w:r w:rsidRPr="000945EF">
        <w:t>...</w:t>
      </w:r>
    </w:p>
    <w:p w:rsidR="00742C98" w:rsidRPr="000945EF" w:rsidRDefault="006013C9" w:rsidP="00742C98">
      <w:pPr>
        <w:pStyle w:val="JuQuot"/>
      </w:pPr>
      <w:r w:rsidRPr="000945EF">
        <w:t>4.  </w:t>
      </w:r>
      <w:r w:rsidR="00F63D2B" w:rsidRPr="000945EF">
        <w:t>[</w:t>
      </w:r>
      <w:r w:rsidR="00F63D2B" w:rsidRPr="000945EF">
        <w:rPr>
          <w:lang w:val="bg-BG"/>
        </w:rPr>
        <w:t>Въпреки това</w:t>
      </w:r>
      <w:r w:rsidR="00F63D2B" w:rsidRPr="000945EF">
        <w:t xml:space="preserve">] </w:t>
      </w:r>
      <w:r w:rsidR="00F63D2B" w:rsidRPr="000945EF">
        <w:rPr>
          <w:lang w:val="bg-BG"/>
        </w:rPr>
        <w:t xml:space="preserve">по време на посещението на </w:t>
      </w:r>
      <w:r w:rsidR="00F63D2B" w:rsidRPr="000945EF">
        <w:t>CPT</w:t>
      </w:r>
      <w:r w:rsidR="00F63D2B" w:rsidRPr="000945EF">
        <w:rPr>
          <w:lang w:val="bg-BG"/>
        </w:rPr>
        <w:t xml:space="preserve"> в</w:t>
      </w:r>
      <w:r w:rsidR="000318FE">
        <w:rPr>
          <w:lang w:val="bg-BG"/>
        </w:rPr>
        <w:t xml:space="preserve"> Чеченската</w:t>
      </w:r>
      <w:r w:rsidR="00F63D2B" w:rsidRPr="000945EF">
        <w:rPr>
          <w:lang w:val="bg-BG"/>
        </w:rPr>
        <w:t xml:space="preserve"> </w:t>
      </w:r>
      <w:r w:rsidR="000318FE">
        <w:rPr>
          <w:lang w:val="bg-BG"/>
        </w:rPr>
        <w:t>р</w:t>
      </w:r>
      <w:r w:rsidR="00F63D2B" w:rsidRPr="000945EF">
        <w:rPr>
          <w:lang w:val="bg-BG"/>
        </w:rPr>
        <w:t xml:space="preserve">епублика през </w:t>
      </w:r>
      <w:r w:rsidR="00F63D2B" w:rsidRPr="000945EF">
        <w:t xml:space="preserve">2002 </w:t>
      </w:r>
      <w:r w:rsidR="00F63D2B" w:rsidRPr="000945EF">
        <w:rPr>
          <w:lang w:val="bg-BG"/>
        </w:rPr>
        <w:t xml:space="preserve">г. и </w:t>
      </w:r>
      <w:r w:rsidR="000318FE">
        <w:rPr>
          <w:lang w:val="bg-BG"/>
        </w:rPr>
        <w:t>съвсем наскоро,</w:t>
      </w:r>
      <w:r w:rsidR="00F63D2B" w:rsidRPr="000945EF">
        <w:t xml:space="preserve"> </w:t>
      </w:r>
      <w:r w:rsidR="00F63D2B" w:rsidRPr="000945EF">
        <w:rPr>
          <w:lang w:val="bg-BG"/>
        </w:rPr>
        <w:t>от</w:t>
      </w:r>
      <w:r w:rsidR="00F63D2B" w:rsidRPr="000945EF">
        <w:t xml:space="preserve"> 23 </w:t>
      </w:r>
      <w:r w:rsidR="00F63D2B" w:rsidRPr="000945EF">
        <w:rPr>
          <w:lang w:val="bg-BG"/>
        </w:rPr>
        <w:t>до</w:t>
      </w:r>
      <w:r w:rsidR="00F63D2B" w:rsidRPr="000945EF">
        <w:t xml:space="preserve"> 29 </w:t>
      </w:r>
      <w:r w:rsidR="00F63D2B" w:rsidRPr="000945EF">
        <w:rPr>
          <w:lang w:val="bg-BG"/>
        </w:rPr>
        <w:t>май</w:t>
      </w:r>
      <w:r w:rsidR="00F63D2B" w:rsidRPr="000945EF">
        <w:t xml:space="preserve"> 200</w:t>
      </w:r>
      <w:r w:rsidR="000318FE">
        <w:rPr>
          <w:lang w:val="bg-BG"/>
        </w:rPr>
        <w:t>3</w:t>
      </w:r>
      <w:r w:rsidR="00F63D2B" w:rsidRPr="000945EF">
        <w:rPr>
          <w:lang w:val="bg-BG"/>
        </w:rPr>
        <w:t xml:space="preserve"> г.</w:t>
      </w:r>
      <w:r w:rsidR="00F63D2B" w:rsidRPr="000945EF">
        <w:t xml:space="preserve">, </w:t>
      </w:r>
      <w:r w:rsidR="00F63D2B" w:rsidRPr="000945EF">
        <w:rPr>
          <w:lang w:val="bg-BG"/>
        </w:rPr>
        <w:t>значителен брой лица, интервюирани по отделно на различни места, заявиха, че са били тежко малтретирани, докато са били задържани от правоприлагащите органи</w:t>
      </w:r>
      <w:r w:rsidR="00F63D2B" w:rsidRPr="000945EF">
        <w:t xml:space="preserve">. </w:t>
      </w:r>
      <w:r w:rsidR="00F63D2B" w:rsidRPr="000945EF">
        <w:rPr>
          <w:lang w:val="bg-BG"/>
        </w:rPr>
        <w:t xml:space="preserve">Твърденията </w:t>
      </w:r>
      <w:r w:rsidR="000318FE">
        <w:rPr>
          <w:lang w:val="bg-BG"/>
        </w:rPr>
        <w:t>са</w:t>
      </w:r>
      <w:r w:rsidR="000318FE" w:rsidRPr="000945EF">
        <w:rPr>
          <w:lang w:val="bg-BG"/>
        </w:rPr>
        <w:t xml:space="preserve"> </w:t>
      </w:r>
      <w:r w:rsidR="00F63D2B" w:rsidRPr="000945EF">
        <w:rPr>
          <w:lang w:val="bg-BG"/>
        </w:rPr>
        <w:t>подробни и съгласувани и засяга</w:t>
      </w:r>
      <w:r w:rsidR="000318FE">
        <w:rPr>
          <w:lang w:val="bg-BG"/>
        </w:rPr>
        <w:t>т</w:t>
      </w:r>
      <w:r w:rsidR="00F63D2B" w:rsidRPr="000945EF">
        <w:rPr>
          <w:lang w:val="bg-BG"/>
        </w:rPr>
        <w:t xml:space="preserve"> методи като </w:t>
      </w:r>
      <w:r w:rsidR="000318FE">
        <w:rPr>
          <w:lang w:val="bg-BG"/>
        </w:rPr>
        <w:t>жесток</w:t>
      </w:r>
      <w:r w:rsidR="000318FE" w:rsidRPr="000945EF">
        <w:rPr>
          <w:lang w:val="bg-BG"/>
        </w:rPr>
        <w:t xml:space="preserve"> </w:t>
      </w:r>
      <w:r w:rsidR="00F63D2B" w:rsidRPr="000945EF">
        <w:rPr>
          <w:lang w:val="bg-BG"/>
        </w:rPr>
        <w:t xml:space="preserve">побой, прилагане на електрически шокове и задушаване </w:t>
      </w:r>
      <w:r w:rsidR="000318FE">
        <w:rPr>
          <w:lang w:val="bg-BG"/>
        </w:rPr>
        <w:t xml:space="preserve">чрез </w:t>
      </w:r>
      <w:r w:rsidR="00F63D2B" w:rsidRPr="000945EF">
        <w:rPr>
          <w:lang w:val="bg-BG"/>
        </w:rPr>
        <w:t>найлонови пликове или газови маски</w:t>
      </w:r>
      <w:r w:rsidR="00F63D2B" w:rsidRPr="000945EF">
        <w:t xml:space="preserve">. </w:t>
      </w:r>
      <w:r w:rsidR="00F63D2B" w:rsidRPr="000945EF">
        <w:rPr>
          <w:lang w:val="bg-BG"/>
        </w:rPr>
        <w:t>В много случа</w:t>
      </w:r>
      <w:r w:rsidR="000318FE">
        <w:rPr>
          <w:lang w:val="bg-BG"/>
        </w:rPr>
        <w:t>и</w:t>
      </w:r>
      <w:r w:rsidR="00F63D2B" w:rsidRPr="000945EF">
        <w:rPr>
          <w:lang w:val="bg-BG"/>
        </w:rPr>
        <w:t xml:space="preserve"> тези твърдения </w:t>
      </w:r>
      <w:r w:rsidR="000318FE">
        <w:rPr>
          <w:lang w:val="bg-BG"/>
        </w:rPr>
        <w:t>са</w:t>
      </w:r>
      <w:r w:rsidR="00F63D2B" w:rsidRPr="000945EF">
        <w:rPr>
          <w:lang w:val="bg-BG"/>
        </w:rPr>
        <w:t xml:space="preserve"> подкрепени от медицински доказателства</w:t>
      </w:r>
      <w:r w:rsidR="00F63D2B" w:rsidRPr="000945EF">
        <w:t xml:space="preserve">. </w:t>
      </w:r>
      <w:r w:rsidR="00F63D2B" w:rsidRPr="000945EF">
        <w:rPr>
          <w:lang w:val="bg-BG"/>
        </w:rPr>
        <w:t>Част от лицата, прегледани от лекарите на делегацията, демонтира</w:t>
      </w:r>
      <w:r w:rsidR="000318FE">
        <w:rPr>
          <w:lang w:val="bg-BG"/>
        </w:rPr>
        <w:t>т</w:t>
      </w:r>
      <w:r w:rsidR="00F63D2B" w:rsidRPr="000945EF">
        <w:rPr>
          <w:lang w:val="bg-BG"/>
        </w:rPr>
        <w:t xml:space="preserve"> физически белези или състояния, които са в пълно съответствие с техните твърдения</w:t>
      </w:r>
      <w:r w:rsidRPr="000945EF">
        <w:t>.</w:t>
      </w:r>
      <w:r w:rsidR="00F76888" w:rsidRPr="000945EF">
        <w:t xml:space="preserve"> </w:t>
      </w:r>
      <w:r w:rsidRPr="000945EF">
        <w:t>...</w:t>
      </w:r>
    </w:p>
    <w:p w:rsidR="006013C9" w:rsidRPr="000945EF" w:rsidRDefault="00742C98" w:rsidP="00742C98">
      <w:pPr>
        <w:pStyle w:val="JuQuot"/>
      </w:pPr>
      <w:r w:rsidRPr="000945EF">
        <w:t>...</w:t>
      </w:r>
      <w:r w:rsidR="006013C9" w:rsidRPr="000945EF">
        <w:t>”</w:t>
      </w:r>
    </w:p>
    <w:p w:rsidR="006013C9" w:rsidRPr="000945EF" w:rsidRDefault="00A5306C" w:rsidP="00742C98">
      <w:pPr>
        <w:pStyle w:val="JuPara"/>
        <w:rPr>
          <w:i/>
          <w:snapToGrid w:val="0"/>
          <w:lang w:eastAsia="en-US"/>
        </w:rPr>
      </w:pPr>
      <w:r w:rsidRPr="000945EF">
        <w:rPr>
          <w:snapToGrid w:val="0"/>
          <w:lang w:eastAsia="en-US"/>
        </w:rPr>
        <w:fldChar w:fldCharType="begin"/>
      </w:r>
      <w:r w:rsidR="006013C9"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268</w:t>
      </w:r>
      <w:r w:rsidRPr="000945EF">
        <w:rPr>
          <w:snapToGrid w:val="0"/>
          <w:lang w:eastAsia="en-US"/>
        </w:rPr>
        <w:fldChar w:fldCharType="end"/>
      </w:r>
      <w:r w:rsidR="006013C9" w:rsidRPr="000945EF">
        <w:rPr>
          <w:snapToGrid w:val="0"/>
          <w:lang w:eastAsia="en-US"/>
        </w:rPr>
        <w:t>.</w:t>
      </w:r>
      <w:r w:rsidR="006013C9" w:rsidRPr="000945EF">
        <w:rPr>
          <w:i/>
          <w:snapToGrid w:val="0"/>
          <w:lang w:eastAsia="en-US"/>
        </w:rPr>
        <w:t>  </w:t>
      </w:r>
      <w:r w:rsidR="00356759">
        <w:rPr>
          <w:i/>
          <w:snapToGrid w:val="0"/>
          <w:lang w:val="bg-BG" w:eastAsia="en-US"/>
        </w:rPr>
        <w:t>„</w:t>
      </w:r>
      <w:r w:rsidR="00F63D2B" w:rsidRPr="000945EF">
        <w:rPr>
          <w:i/>
          <w:snapToGrid w:val="0"/>
          <w:lang w:eastAsia="en-US"/>
        </w:rPr>
        <w:t>Хюман Райтс Уоч</w:t>
      </w:r>
      <w:r w:rsidR="00356759">
        <w:rPr>
          <w:i/>
          <w:snapToGrid w:val="0"/>
          <w:lang w:val="bg-BG" w:eastAsia="en-US"/>
        </w:rPr>
        <w:t>“</w:t>
      </w:r>
      <w:r w:rsidR="00F63D2B" w:rsidRPr="000945EF">
        <w:rPr>
          <w:i/>
          <w:snapToGrid w:val="0"/>
          <w:lang w:eastAsia="en-US"/>
        </w:rPr>
        <w:t xml:space="preserve"> (Human Rights Watch)</w:t>
      </w:r>
    </w:p>
    <w:p w:rsidR="00742C98" w:rsidRPr="000945EF" w:rsidRDefault="00742C98" w:rsidP="00742C98">
      <w:pPr>
        <w:pStyle w:val="JuPara"/>
        <w:rPr>
          <w:i/>
          <w:snapToGrid w:val="0"/>
          <w:lang w:eastAsia="en-US"/>
        </w:rPr>
      </w:pPr>
    </w:p>
    <w:p w:rsidR="005104E1" w:rsidRPr="000945EF" w:rsidRDefault="00B35252" w:rsidP="00742C98">
      <w:pPr>
        <w:pStyle w:val="JuPara"/>
      </w:pPr>
      <w:r>
        <w:rPr>
          <w:lang w:val="bg-BG"/>
        </w:rPr>
        <w:t>В д</w:t>
      </w:r>
      <w:r w:rsidR="00F63D2B" w:rsidRPr="000945EF">
        <w:rPr>
          <w:lang w:val="bg-BG"/>
        </w:rPr>
        <w:t>окладите, озаглавени „Русия/</w:t>
      </w:r>
      <w:r w:rsidR="00D60597">
        <w:rPr>
          <w:lang w:val="bg-BG"/>
        </w:rPr>
        <w:t>Чечня</w:t>
      </w:r>
      <w:r w:rsidR="00F63D2B" w:rsidRPr="000945EF">
        <w:rPr>
          <w:lang w:val="bg-BG"/>
        </w:rPr>
        <w:t xml:space="preserve"> – Потулени: Изтезания, принудителни изчезвания и извънсъдебни екзекуции по време на чистки в Чечня“ (</w:t>
      </w:r>
      <w:r w:rsidR="00F63D2B" w:rsidRPr="000945EF">
        <w:rPr>
          <w:snapToGrid w:val="0"/>
        </w:rPr>
        <w:t>“Russia/Chechnya – Swept under: Torture, forced disappearances, and extrajudicial killings during sweep operations in Chechnya”</w:t>
      </w:r>
      <w:r w:rsidR="00F63D2B" w:rsidRPr="000945EF">
        <w:rPr>
          <w:snapToGrid w:val="0"/>
          <w:lang w:val="bg-BG"/>
        </w:rPr>
        <w:t>)</w:t>
      </w:r>
      <w:r w:rsidR="00F63D2B" w:rsidRPr="000945EF">
        <w:rPr>
          <w:snapToGrid w:val="0"/>
        </w:rPr>
        <w:t xml:space="preserve"> (</w:t>
      </w:r>
      <w:r w:rsidR="00F63D2B" w:rsidRPr="000945EF">
        <w:rPr>
          <w:snapToGrid w:val="0"/>
          <w:lang w:val="bg-BG"/>
        </w:rPr>
        <w:t>том</w:t>
      </w:r>
      <w:r w:rsidR="00F63D2B" w:rsidRPr="000945EF">
        <w:rPr>
          <w:snapToGrid w:val="0"/>
        </w:rPr>
        <w:t xml:space="preserve"> 14, № 2 (D), </w:t>
      </w:r>
      <w:r w:rsidR="00F63D2B" w:rsidRPr="000945EF">
        <w:rPr>
          <w:snapToGrid w:val="0"/>
          <w:lang w:val="bg-BG"/>
        </w:rPr>
        <w:t>февруари</w:t>
      </w:r>
      <w:r w:rsidR="00F63D2B" w:rsidRPr="000945EF">
        <w:rPr>
          <w:snapToGrid w:val="0"/>
        </w:rPr>
        <w:t xml:space="preserve"> 2002</w:t>
      </w:r>
      <w:r w:rsidR="00F63D2B" w:rsidRPr="000945EF">
        <w:rPr>
          <w:snapToGrid w:val="0"/>
          <w:lang w:val="bg-BG"/>
        </w:rPr>
        <w:t xml:space="preserve"> г.</w:t>
      </w:r>
      <w:r w:rsidR="00F63D2B" w:rsidRPr="000945EF">
        <w:rPr>
          <w:snapToGrid w:val="0"/>
        </w:rPr>
        <w:t xml:space="preserve">), </w:t>
      </w:r>
      <w:r w:rsidR="00F63D2B" w:rsidRPr="000945EF">
        <w:rPr>
          <w:snapToGrid w:val="0"/>
          <w:lang w:val="bg-BG"/>
        </w:rPr>
        <w:t>„Признания на всяка цена: Полицейски изтезания в Русия“ (</w:t>
      </w:r>
      <w:r w:rsidR="00F63D2B" w:rsidRPr="000945EF">
        <w:rPr>
          <w:snapToGrid w:val="0"/>
        </w:rPr>
        <w:t>“Confessions at any cost: Police torture in Russia”</w:t>
      </w:r>
      <w:r w:rsidR="00F63D2B" w:rsidRPr="000945EF">
        <w:rPr>
          <w:snapToGrid w:val="0"/>
          <w:lang w:val="bg-BG"/>
        </w:rPr>
        <w:t>)</w:t>
      </w:r>
      <w:r w:rsidR="00F63D2B" w:rsidRPr="000945EF">
        <w:rPr>
          <w:snapToGrid w:val="0"/>
        </w:rPr>
        <w:t xml:space="preserve"> (</w:t>
      </w:r>
      <w:r w:rsidR="00F63D2B" w:rsidRPr="000945EF">
        <w:rPr>
          <w:snapToGrid w:val="0"/>
          <w:lang w:val="bg-BG"/>
        </w:rPr>
        <w:t>ноември</w:t>
      </w:r>
      <w:r w:rsidR="00F63D2B" w:rsidRPr="000945EF">
        <w:rPr>
          <w:snapToGrid w:val="0"/>
        </w:rPr>
        <w:t xml:space="preserve"> 1999</w:t>
      </w:r>
      <w:r w:rsidR="00F63D2B" w:rsidRPr="000945EF">
        <w:rPr>
          <w:snapToGrid w:val="0"/>
          <w:lang w:val="bg-BG"/>
        </w:rPr>
        <w:t xml:space="preserve"> г.</w:t>
      </w:r>
      <w:r w:rsidR="00F63D2B" w:rsidRPr="000945EF">
        <w:rPr>
          <w:snapToGrid w:val="0"/>
        </w:rPr>
        <w:t xml:space="preserve">) </w:t>
      </w:r>
      <w:r w:rsidR="00F63D2B" w:rsidRPr="000945EF">
        <w:rPr>
          <w:snapToGrid w:val="0"/>
          <w:lang w:val="bg-BG"/>
        </w:rPr>
        <w:t>и</w:t>
      </w:r>
      <w:r w:rsidR="00F63D2B" w:rsidRPr="000945EF">
        <w:rPr>
          <w:snapToGrid w:val="0"/>
        </w:rPr>
        <w:t xml:space="preserve"> </w:t>
      </w:r>
      <w:r w:rsidR="00F63D2B" w:rsidRPr="000945EF">
        <w:rPr>
          <w:snapToGrid w:val="0"/>
          <w:lang w:val="bg-BG"/>
        </w:rPr>
        <w:t>„Добре дошли в ада – произволно задържане, изтезан</w:t>
      </w:r>
      <w:r>
        <w:rPr>
          <w:snapToGrid w:val="0"/>
          <w:lang w:val="bg-BG"/>
        </w:rPr>
        <w:t>ия</w:t>
      </w:r>
      <w:r w:rsidR="00F63D2B" w:rsidRPr="000945EF">
        <w:rPr>
          <w:snapToGrid w:val="0"/>
          <w:lang w:val="bg-BG"/>
        </w:rPr>
        <w:t xml:space="preserve"> и изнудване в Чечня“ (</w:t>
      </w:r>
      <w:r w:rsidR="00F63D2B" w:rsidRPr="000945EF">
        <w:rPr>
          <w:snapToGrid w:val="0"/>
        </w:rPr>
        <w:t>“Welcome to Hell – Arbitrary detention, torture, and extortion in Chechnya”</w:t>
      </w:r>
      <w:r w:rsidR="00F63D2B" w:rsidRPr="000945EF">
        <w:rPr>
          <w:snapToGrid w:val="0"/>
          <w:lang w:val="bg-BG"/>
        </w:rPr>
        <w:t>)</w:t>
      </w:r>
      <w:r w:rsidR="00F63D2B" w:rsidRPr="000945EF">
        <w:rPr>
          <w:snapToGrid w:val="0"/>
        </w:rPr>
        <w:t xml:space="preserve"> (</w:t>
      </w:r>
      <w:r w:rsidR="00F63D2B" w:rsidRPr="000945EF">
        <w:rPr>
          <w:snapToGrid w:val="0"/>
          <w:lang w:val="bg-BG"/>
        </w:rPr>
        <w:t>октомври</w:t>
      </w:r>
      <w:r w:rsidR="00F63D2B" w:rsidRPr="000945EF">
        <w:rPr>
          <w:snapToGrid w:val="0"/>
        </w:rPr>
        <w:t xml:space="preserve"> 2000</w:t>
      </w:r>
      <w:r w:rsidR="00F63D2B" w:rsidRPr="000945EF">
        <w:rPr>
          <w:snapToGrid w:val="0"/>
          <w:lang w:val="bg-BG"/>
        </w:rPr>
        <w:t xml:space="preserve"> г.</w:t>
      </w:r>
      <w:r w:rsidR="00F63D2B" w:rsidRPr="000945EF">
        <w:rPr>
          <w:snapToGrid w:val="0"/>
        </w:rPr>
        <w:t>)</w:t>
      </w:r>
      <w:r w:rsidR="00F63D2B" w:rsidRPr="000945EF">
        <w:rPr>
          <w:snapToGrid w:val="0"/>
          <w:lang w:val="bg-BG"/>
        </w:rPr>
        <w:t xml:space="preserve">, </w:t>
      </w:r>
      <w:r>
        <w:rPr>
          <w:snapToGrid w:val="0"/>
          <w:lang w:val="bg-BG"/>
        </w:rPr>
        <w:t xml:space="preserve">се </w:t>
      </w:r>
      <w:r w:rsidR="00F63D2B" w:rsidRPr="000945EF">
        <w:rPr>
          <w:snapToGrid w:val="0"/>
          <w:lang w:val="bg-BG"/>
        </w:rPr>
        <w:t>описват изтезания, особено медицински изтезания, срещу чеченски затворници и произволни екзекуции</w:t>
      </w:r>
      <w:r w:rsidR="00F63D2B" w:rsidRPr="000945EF">
        <w:rPr>
          <w:snapToGrid w:val="0"/>
        </w:rPr>
        <w:t xml:space="preserve">. </w:t>
      </w:r>
      <w:r w:rsidR="00F63D2B" w:rsidRPr="000945EF">
        <w:rPr>
          <w:snapToGrid w:val="0"/>
          <w:lang w:val="bg-BG"/>
        </w:rPr>
        <w:t>Други затворници са изчезнали безследно</w:t>
      </w:r>
      <w:r w:rsidR="00F63D2B" w:rsidRPr="000945EF">
        <w:rPr>
          <w:snapToGrid w:val="0"/>
        </w:rPr>
        <w:t xml:space="preserve">. </w:t>
      </w:r>
      <w:r w:rsidR="00F63D2B" w:rsidRPr="000945EF">
        <w:rPr>
          <w:snapToGrid w:val="0"/>
          <w:lang w:val="bg-BG"/>
        </w:rPr>
        <w:lastRenderedPageBreak/>
        <w:t>Така</w:t>
      </w:r>
      <w:r w:rsidR="00F63D2B" w:rsidRPr="000945EF">
        <w:rPr>
          <w:snapToGrid w:val="0"/>
        </w:rPr>
        <w:t xml:space="preserve"> </w:t>
      </w:r>
      <w:r w:rsidR="00F63D2B" w:rsidRPr="000945EF">
        <w:rPr>
          <w:snapToGrid w:val="0"/>
          <w:lang w:val="bg-BG"/>
        </w:rPr>
        <w:t>цял</w:t>
      </w:r>
      <w:r w:rsidR="000154FA">
        <w:rPr>
          <w:snapToGrid w:val="0"/>
          <w:lang w:val="bg-BG"/>
        </w:rPr>
        <w:t xml:space="preserve"> един</w:t>
      </w:r>
      <w:r w:rsidR="00F63D2B" w:rsidRPr="000945EF">
        <w:rPr>
          <w:snapToGrid w:val="0"/>
          <w:lang w:val="bg-BG"/>
        </w:rPr>
        <w:t xml:space="preserve"> народ е предполагаемо изправен пред сериозната заплаха от унищожаване</w:t>
      </w:r>
      <w:r w:rsidR="00F63D2B" w:rsidRPr="000945EF">
        <w:rPr>
          <w:snapToGrid w:val="0"/>
        </w:rPr>
        <w:t xml:space="preserve">. </w:t>
      </w:r>
      <w:r w:rsidR="00F63D2B" w:rsidRPr="000945EF">
        <w:rPr>
          <w:snapToGrid w:val="0"/>
          <w:lang w:val="bg-BG"/>
        </w:rPr>
        <w:t>В допълнение към тези заключения</w:t>
      </w:r>
      <w:r w:rsidR="000154FA">
        <w:rPr>
          <w:snapToGrid w:val="0"/>
          <w:lang w:val="bg-BG"/>
        </w:rPr>
        <w:t xml:space="preserve"> в</w:t>
      </w:r>
      <w:r w:rsidR="00F63D2B" w:rsidRPr="000945EF">
        <w:rPr>
          <w:snapToGrid w:val="0"/>
          <w:lang w:val="bg-BG"/>
        </w:rPr>
        <w:t xml:space="preserve"> докладите </w:t>
      </w:r>
      <w:r w:rsidR="000154FA">
        <w:rPr>
          <w:snapToGrid w:val="0"/>
          <w:lang w:val="bg-BG"/>
        </w:rPr>
        <w:t xml:space="preserve">се </w:t>
      </w:r>
      <w:r w:rsidR="00F63D2B" w:rsidRPr="000945EF">
        <w:rPr>
          <w:snapToGrid w:val="0"/>
          <w:lang w:val="bg-BG"/>
        </w:rPr>
        <w:t xml:space="preserve">съдържат около шестдесет интервюта с чеченци, които са били държани в </w:t>
      </w:r>
      <w:r w:rsidR="000154FA">
        <w:rPr>
          <w:snapToGrid w:val="0"/>
          <w:lang w:val="bg-BG"/>
        </w:rPr>
        <w:t>десетина</w:t>
      </w:r>
      <w:r w:rsidR="00F63D2B" w:rsidRPr="000945EF">
        <w:rPr>
          <w:snapToGrid w:val="0"/>
          <w:lang w:val="bg-BG"/>
        </w:rPr>
        <w:t xml:space="preserve"> </w:t>
      </w:r>
      <w:r w:rsidR="00F63D2B" w:rsidRPr="000945EF">
        <w:rPr>
          <w:snapToGrid w:val="0"/>
        </w:rPr>
        <w:t>“</w:t>
      </w:r>
      <w:r w:rsidR="00F63D2B" w:rsidRPr="000945EF">
        <w:rPr>
          <w:snapToGrid w:val="0"/>
          <w:lang w:val="bg-BG"/>
        </w:rPr>
        <w:t>центрове за задържане</w:t>
      </w:r>
      <w:r w:rsidR="00F63D2B" w:rsidRPr="000945EF">
        <w:rPr>
          <w:snapToGrid w:val="0"/>
        </w:rPr>
        <w:t xml:space="preserve">” </w:t>
      </w:r>
      <w:r w:rsidR="00F63D2B" w:rsidRPr="000945EF">
        <w:rPr>
          <w:snapToGrid w:val="0"/>
          <w:lang w:val="bg-BG"/>
        </w:rPr>
        <w:t>в цяла Чечня и съседни</w:t>
      </w:r>
      <w:r w:rsidR="000154FA">
        <w:rPr>
          <w:snapToGrid w:val="0"/>
          <w:lang w:val="bg-BG"/>
        </w:rPr>
        <w:t>те</w:t>
      </w:r>
      <w:r w:rsidR="00F63D2B" w:rsidRPr="000945EF">
        <w:rPr>
          <w:snapToGrid w:val="0"/>
          <w:lang w:val="bg-BG"/>
        </w:rPr>
        <w:t xml:space="preserve"> кавказки региони и са оцелели</w:t>
      </w:r>
      <w:r w:rsidR="000154FA">
        <w:rPr>
          <w:snapToGrid w:val="0"/>
          <w:lang w:val="bg-BG"/>
        </w:rPr>
        <w:t xml:space="preserve"> след</w:t>
      </w:r>
      <w:r w:rsidR="00F63D2B" w:rsidRPr="000945EF">
        <w:rPr>
          <w:snapToGrid w:val="0"/>
          <w:lang w:val="bg-BG"/>
        </w:rPr>
        <w:t xml:space="preserve"> изтезания, изнасилвания и малтретиране</w:t>
      </w:r>
      <w:r w:rsidR="00F63D2B" w:rsidRPr="000945EF">
        <w:rPr>
          <w:snapToGrid w:val="0"/>
        </w:rPr>
        <w:t xml:space="preserve">. </w:t>
      </w:r>
      <w:r w:rsidR="00F63D2B" w:rsidRPr="000945EF">
        <w:rPr>
          <w:snapToGrid w:val="0"/>
          <w:lang w:val="bg-BG"/>
        </w:rPr>
        <w:t xml:space="preserve">Те </w:t>
      </w:r>
      <w:r w:rsidR="000154FA">
        <w:rPr>
          <w:snapToGrid w:val="0"/>
          <w:lang w:val="bg-BG"/>
        </w:rPr>
        <w:t xml:space="preserve">са </w:t>
      </w:r>
      <w:r w:rsidR="00F63D2B" w:rsidRPr="000945EF">
        <w:rPr>
          <w:snapToGrid w:val="0"/>
          <w:lang w:val="bg-BG"/>
        </w:rPr>
        <w:t>били освободени в резултат на подкупи, платени на руските войници</w:t>
      </w:r>
      <w:r w:rsidR="00F63D2B" w:rsidRPr="000945EF">
        <w:rPr>
          <w:snapToGrid w:val="0"/>
        </w:rPr>
        <w:t xml:space="preserve">. </w:t>
      </w:r>
      <w:r w:rsidR="000154FA">
        <w:rPr>
          <w:snapToGrid w:val="0"/>
          <w:lang w:val="bg-BG"/>
        </w:rPr>
        <w:t>В д</w:t>
      </w:r>
      <w:r w:rsidR="00F63D2B" w:rsidRPr="000945EF">
        <w:rPr>
          <w:snapToGrid w:val="0"/>
          <w:lang w:val="bg-BG"/>
        </w:rPr>
        <w:t>окладите</w:t>
      </w:r>
      <w:r w:rsidR="000154FA">
        <w:rPr>
          <w:snapToGrid w:val="0"/>
          <w:lang w:val="bg-BG"/>
        </w:rPr>
        <w:t xml:space="preserve"> се</w:t>
      </w:r>
      <w:r w:rsidR="00F63D2B" w:rsidRPr="000945EF">
        <w:rPr>
          <w:snapToGrid w:val="0"/>
          <w:lang w:val="bg-BG"/>
        </w:rPr>
        <w:t xml:space="preserve"> описват различни форми на изтезания, извършвани в тези центрове</w:t>
      </w:r>
      <w:r w:rsidR="00F63D2B" w:rsidRPr="000945EF">
        <w:rPr>
          <w:snapToGrid w:val="0"/>
        </w:rPr>
        <w:t xml:space="preserve">. </w:t>
      </w:r>
      <w:r w:rsidR="00F63D2B" w:rsidRPr="000945EF">
        <w:rPr>
          <w:snapToGrid w:val="0"/>
          <w:lang w:val="bg-BG"/>
        </w:rPr>
        <w:t>Докладът „Добре дошли в ада“ (</w:t>
      </w:r>
      <w:r w:rsidR="00F63D2B" w:rsidRPr="000945EF">
        <w:rPr>
          <w:snapToGrid w:val="0"/>
        </w:rPr>
        <w:t>“Welcome to Hell”</w:t>
      </w:r>
      <w:r w:rsidR="00F63D2B" w:rsidRPr="000945EF">
        <w:rPr>
          <w:snapToGrid w:val="0"/>
          <w:lang w:val="bg-BG"/>
        </w:rPr>
        <w:t>) представя доказателства за изтезания и малтретиране, претърпени от чеченски затворници в центровете за предварително задържане в Ставрополския регион</w:t>
      </w:r>
      <w:r w:rsidR="00F63D2B" w:rsidRPr="000945EF">
        <w:rPr>
          <w:snapToGrid w:val="0"/>
        </w:rPr>
        <w:t xml:space="preserve">. </w:t>
      </w:r>
      <w:r w:rsidR="00356759">
        <w:rPr>
          <w:snapToGrid w:val="0"/>
          <w:lang w:val="bg-BG"/>
        </w:rPr>
        <w:t>Обичайно</w:t>
      </w:r>
      <w:r w:rsidR="00F63D2B" w:rsidRPr="000945EF">
        <w:rPr>
          <w:snapToGrid w:val="0"/>
          <w:lang w:val="bg-BG"/>
        </w:rPr>
        <w:t xml:space="preserve"> използвани</w:t>
      </w:r>
      <w:r w:rsidR="00356759">
        <w:rPr>
          <w:snapToGrid w:val="0"/>
          <w:lang w:val="bg-BG"/>
        </w:rPr>
        <w:t>те</w:t>
      </w:r>
      <w:r w:rsidR="00F63D2B" w:rsidRPr="000945EF">
        <w:rPr>
          <w:snapToGrid w:val="0"/>
          <w:lang w:val="bg-BG"/>
        </w:rPr>
        <w:t xml:space="preserve"> в тези учреждения</w:t>
      </w:r>
      <w:r w:rsidR="00356759">
        <w:rPr>
          <w:snapToGrid w:val="0"/>
          <w:lang w:val="bg-BG"/>
        </w:rPr>
        <w:t xml:space="preserve"> методи</w:t>
      </w:r>
      <w:r w:rsidR="00F63D2B" w:rsidRPr="000945EF">
        <w:rPr>
          <w:snapToGrid w:val="0"/>
          <w:lang w:val="bg-BG"/>
        </w:rPr>
        <w:t xml:space="preserve"> включват </w:t>
      </w:r>
      <w:r w:rsidR="00F63D2B" w:rsidRPr="000945EF">
        <w:rPr>
          <w:snapToGrid w:val="0"/>
        </w:rPr>
        <w:t>“</w:t>
      </w:r>
      <w:r w:rsidR="00F63D2B" w:rsidRPr="000945EF">
        <w:rPr>
          <w:lang w:val="bg-BG"/>
        </w:rPr>
        <w:t>живия коридор</w:t>
      </w:r>
      <w:r w:rsidR="00F63D2B" w:rsidRPr="000945EF">
        <w:t>”</w:t>
      </w:r>
      <w:r w:rsidR="00F63D2B" w:rsidRPr="000945EF">
        <w:rPr>
          <w:b/>
        </w:rPr>
        <w:t xml:space="preserve"> </w:t>
      </w:r>
      <w:r w:rsidR="00F63D2B" w:rsidRPr="000945EF">
        <w:t>(</w:t>
      </w:r>
      <w:r w:rsidR="00F63D2B" w:rsidRPr="000945EF">
        <w:rPr>
          <w:lang w:val="bg-BG"/>
        </w:rPr>
        <w:t>затворниците са бити</w:t>
      </w:r>
      <w:r w:rsidR="00356759">
        <w:rPr>
          <w:lang w:val="bg-BG"/>
        </w:rPr>
        <w:t>,</w:t>
      </w:r>
      <w:r w:rsidR="00F63D2B" w:rsidRPr="000945EF">
        <w:rPr>
          <w:lang w:val="bg-BG"/>
        </w:rPr>
        <w:t xml:space="preserve"> докато преминават през коридор</w:t>
      </w:r>
      <w:r w:rsidR="00F63D2B" w:rsidRPr="000945EF">
        <w:t>), “</w:t>
      </w:r>
      <w:r w:rsidR="00F63D2B" w:rsidRPr="000945EF">
        <w:rPr>
          <w:lang w:val="bg-BG"/>
        </w:rPr>
        <w:t>побой на коленичили и превити на две затворници</w:t>
      </w:r>
      <w:r w:rsidR="00F63D2B" w:rsidRPr="000945EF">
        <w:t xml:space="preserve">” </w:t>
      </w:r>
      <w:r w:rsidR="00F63D2B" w:rsidRPr="000945EF">
        <w:rPr>
          <w:lang w:val="bg-BG"/>
        </w:rPr>
        <w:t>и</w:t>
      </w:r>
      <w:r w:rsidR="00F63D2B" w:rsidRPr="000945EF">
        <w:t xml:space="preserve"> “</w:t>
      </w:r>
      <w:r w:rsidR="00F63D2B" w:rsidRPr="000945EF">
        <w:rPr>
          <w:lang w:val="bg-BG"/>
        </w:rPr>
        <w:t>побой на голи затворници с палки в стаите с душове</w:t>
      </w:r>
      <w:r w:rsidR="00F63D2B" w:rsidRPr="000945EF">
        <w:t xml:space="preserve">”. </w:t>
      </w:r>
      <w:r w:rsidR="00F63D2B" w:rsidRPr="000945EF">
        <w:rPr>
          <w:lang w:val="bg-BG"/>
        </w:rPr>
        <w:t xml:space="preserve">Всички бивши чеченски затворници, които </w:t>
      </w:r>
      <w:r w:rsidR="00356759">
        <w:rPr>
          <w:lang w:val="bg-BG"/>
        </w:rPr>
        <w:t xml:space="preserve">са </w:t>
      </w:r>
      <w:r w:rsidR="00F63D2B" w:rsidRPr="000945EF">
        <w:rPr>
          <w:lang w:val="bg-BG"/>
        </w:rPr>
        <w:t xml:space="preserve">предоставили информация на </w:t>
      </w:r>
      <w:r w:rsidR="00356759">
        <w:rPr>
          <w:lang w:val="bg-BG"/>
        </w:rPr>
        <w:t>„</w:t>
      </w:r>
      <w:r w:rsidR="00F63D2B" w:rsidRPr="000945EF">
        <w:rPr>
          <w:lang w:val="bg-BG"/>
        </w:rPr>
        <w:t>Хюман Райтс Уоч</w:t>
      </w:r>
      <w:r w:rsidR="00356759">
        <w:rPr>
          <w:lang w:val="bg-BG"/>
        </w:rPr>
        <w:t>“,</w:t>
      </w:r>
      <w:r w:rsidR="00F63D2B" w:rsidRPr="000945EF">
        <w:rPr>
          <w:lang w:val="bg-BG"/>
        </w:rPr>
        <w:t xml:space="preserve"> </w:t>
      </w:r>
      <w:r w:rsidR="00356759">
        <w:rPr>
          <w:lang w:val="bg-BG"/>
        </w:rPr>
        <w:t xml:space="preserve">са </w:t>
      </w:r>
      <w:r w:rsidR="00F63D2B" w:rsidRPr="000945EF">
        <w:rPr>
          <w:lang w:val="bg-BG"/>
        </w:rPr>
        <w:t xml:space="preserve">използвали фалшиви имена и </w:t>
      </w:r>
      <w:r w:rsidR="00356759">
        <w:rPr>
          <w:lang w:val="bg-BG"/>
        </w:rPr>
        <w:t>са</w:t>
      </w:r>
      <w:r w:rsidR="00356759" w:rsidRPr="000945EF">
        <w:rPr>
          <w:lang w:val="bg-BG"/>
        </w:rPr>
        <w:t xml:space="preserve"> </w:t>
      </w:r>
      <w:r w:rsidR="00F63D2B" w:rsidRPr="000945EF">
        <w:rPr>
          <w:lang w:val="bg-BG"/>
        </w:rPr>
        <w:t>описани с псевдоними, цитирани в кавички</w:t>
      </w:r>
      <w:r w:rsidR="006013C9" w:rsidRPr="000945EF">
        <w:t>.</w:t>
      </w:r>
    </w:p>
    <w:p w:rsidR="00D0522D" w:rsidRPr="000945EF" w:rsidRDefault="00D0522D" w:rsidP="00742C98">
      <w:pPr>
        <w:pStyle w:val="JuPara"/>
      </w:pPr>
    </w:p>
    <w:p w:rsidR="006013C9" w:rsidRPr="000945EF" w:rsidRDefault="00A5306C" w:rsidP="00D0522D">
      <w:pPr>
        <w:pStyle w:val="JuPara"/>
        <w:rPr>
          <w:i/>
        </w:rPr>
      </w:pPr>
      <w:r w:rsidRPr="000945EF">
        <w:fldChar w:fldCharType="begin"/>
      </w:r>
      <w:r w:rsidR="006013C9" w:rsidRPr="000945EF">
        <w:instrText xml:space="preserve"> SEQ level0 \*arabic </w:instrText>
      </w:r>
      <w:r w:rsidRPr="000945EF">
        <w:fldChar w:fldCharType="separate"/>
      </w:r>
      <w:r w:rsidR="00E84328">
        <w:rPr>
          <w:noProof/>
        </w:rPr>
        <w:t>269</w:t>
      </w:r>
      <w:r w:rsidRPr="000945EF">
        <w:fldChar w:fldCharType="end"/>
      </w:r>
      <w:r w:rsidR="006013C9" w:rsidRPr="000945EF">
        <w:t>.</w:t>
      </w:r>
      <w:r w:rsidR="006013C9" w:rsidRPr="000945EF">
        <w:rPr>
          <w:i/>
        </w:rPr>
        <w:t>  </w:t>
      </w:r>
      <w:r w:rsidR="0071351B">
        <w:rPr>
          <w:i/>
          <w:lang w:val="bg-BG"/>
        </w:rPr>
        <w:t>„</w:t>
      </w:r>
      <w:r w:rsidR="00F63D2B" w:rsidRPr="000945EF">
        <w:rPr>
          <w:i/>
          <w:snapToGrid w:val="0"/>
          <w:lang w:eastAsia="en-US"/>
        </w:rPr>
        <w:t>Амнести Интернешънъл</w:t>
      </w:r>
      <w:r w:rsidR="0071351B">
        <w:rPr>
          <w:i/>
          <w:snapToGrid w:val="0"/>
          <w:lang w:val="bg-BG" w:eastAsia="en-US"/>
        </w:rPr>
        <w:t>“</w:t>
      </w:r>
      <w:r w:rsidR="00F63D2B" w:rsidRPr="000945EF">
        <w:rPr>
          <w:i/>
          <w:snapToGrid w:val="0"/>
          <w:lang w:eastAsia="en-US"/>
        </w:rPr>
        <w:t xml:space="preserve"> (Amnesty International) и </w:t>
      </w:r>
      <w:r w:rsidR="00FF1D4B">
        <w:rPr>
          <w:i/>
          <w:snapToGrid w:val="0"/>
          <w:lang w:val="bg-BG" w:eastAsia="en-US"/>
        </w:rPr>
        <w:t>Руската организация към</w:t>
      </w:r>
      <w:r w:rsidR="00F63D2B" w:rsidRPr="000945EF">
        <w:rPr>
          <w:i/>
          <w:snapToGrid w:val="0"/>
          <w:lang w:eastAsia="en-US"/>
        </w:rPr>
        <w:t xml:space="preserve"> Комисар</w:t>
      </w:r>
      <w:r w:rsidR="00FF1D4B">
        <w:rPr>
          <w:i/>
          <w:snapToGrid w:val="0"/>
          <w:lang w:val="bg-BG" w:eastAsia="en-US"/>
        </w:rPr>
        <w:t>я</w:t>
      </w:r>
      <w:r w:rsidR="00F63D2B" w:rsidRPr="000945EF">
        <w:rPr>
          <w:i/>
          <w:snapToGrid w:val="0"/>
          <w:lang w:eastAsia="en-US"/>
        </w:rPr>
        <w:t xml:space="preserve"> по правата на човека (Russian Human Rights Commissioner Group)</w:t>
      </w:r>
    </w:p>
    <w:p w:rsidR="00D0522D" w:rsidRPr="000945EF" w:rsidRDefault="00D0522D" w:rsidP="00D0522D">
      <w:pPr>
        <w:pStyle w:val="JuPara"/>
        <w:rPr>
          <w:i/>
        </w:rPr>
      </w:pPr>
    </w:p>
    <w:p w:rsidR="00F63D2B" w:rsidRPr="000945EF" w:rsidRDefault="00F63D2B" w:rsidP="00F63D2B">
      <w:pPr>
        <w:pStyle w:val="JuPara"/>
      </w:pPr>
      <w:r w:rsidRPr="000945EF">
        <w:rPr>
          <w:lang w:val="bg-BG"/>
        </w:rPr>
        <w:t xml:space="preserve">Съгласно документ на </w:t>
      </w:r>
      <w:r w:rsidR="00FF1D4B">
        <w:rPr>
          <w:lang w:val="bg-BG"/>
        </w:rPr>
        <w:t>„</w:t>
      </w:r>
      <w:r w:rsidRPr="000945EF">
        <w:rPr>
          <w:lang w:val="bg-BG"/>
        </w:rPr>
        <w:t>Амнести Интернешънъл</w:t>
      </w:r>
      <w:r w:rsidR="00FF1D4B">
        <w:rPr>
          <w:lang w:val="bg-BG"/>
        </w:rPr>
        <w:t>“</w:t>
      </w:r>
      <w:r w:rsidRPr="000945EF">
        <w:rPr>
          <w:lang w:val="bg-BG"/>
        </w:rPr>
        <w:t>, публикуван през</w:t>
      </w:r>
      <w:r w:rsidRPr="000945EF">
        <w:t xml:space="preserve"> 2000</w:t>
      </w:r>
      <w:r w:rsidRPr="000945EF">
        <w:rPr>
          <w:rStyle w:val="FootnoteReference"/>
          <w:color w:val="000000"/>
          <w:szCs w:val="24"/>
        </w:rPr>
        <w:footnoteReference w:id="5"/>
      </w:r>
      <w:r w:rsidRPr="000945EF">
        <w:rPr>
          <w:lang w:val="bg-BG"/>
        </w:rPr>
        <w:t xml:space="preserve"> г.</w:t>
      </w:r>
      <w:r w:rsidRPr="000945EF">
        <w:t xml:space="preserve">, </w:t>
      </w:r>
      <w:r w:rsidRPr="000945EF">
        <w:rPr>
          <w:lang w:val="bg-BG"/>
        </w:rPr>
        <w:t>двата затвора</w:t>
      </w:r>
      <w:r w:rsidR="001233F3">
        <w:rPr>
          <w:lang w:val="bg-BG"/>
        </w:rPr>
        <w:t>,</w:t>
      </w:r>
      <w:r w:rsidRPr="000945EF">
        <w:rPr>
          <w:lang w:val="bg-BG"/>
        </w:rPr>
        <w:t xml:space="preserve"> в които </w:t>
      </w:r>
      <w:r w:rsidR="001233F3">
        <w:rPr>
          <w:lang w:val="bg-BG"/>
        </w:rPr>
        <w:t>са</w:t>
      </w:r>
      <w:r w:rsidR="001233F3" w:rsidRPr="000945EF">
        <w:rPr>
          <w:lang w:val="bg-BG"/>
        </w:rPr>
        <w:t xml:space="preserve"> </w:t>
      </w:r>
      <w:r w:rsidR="001233F3">
        <w:rPr>
          <w:lang w:val="bg-BG"/>
        </w:rPr>
        <w:t>настанени</w:t>
      </w:r>
      <w:r w:rsidR="001233F3" w:rsidRPr="000945EF">
        <w:rPr>
          <w:lang w:val="bg-BG"/>
        </w:rPr>
        <w:t xml:space="preserve"> първоначално </w:t>
      </w:r>
      <w:r w:rsidRPr="000945EF">
        <w:rPr>
          <w:lang w:val="bg-BG"/>
        </w:rPr>
        <w:t>екстрадираните жалбоподатели и в които понастоящем са задържани</w:t>
      </w:r>
      <w:r w:rsidR="001233F3">
        <w:rPr>
          <w:lang w:val="bg-BG"/>
        </w:rPr>
        <w:t>,</w:t>
      </w:r>
      <w:r w:rsidRPr="000945EF">
        <w:rPr>
          <w:lang w:val="bg-BG"/>
        </w:rPr>
        <w:t xml:space="preserve"> са </w:t>
      </w:r>
      <w:r w:rsidRPr="000945EF">
        <w:t xml:space="preserve">“филтрационни лагери”. </w:t>
      </w:r>
      <w:r w:rsidR="00066CDA">
        <w:rPr>
          <w:lang w:val="bg-BG"/>
        </w:rPr>
        <w:t>„</w:t>
      </w:r>
      <w:r w:rsidRPr="000945EF">
        <w:rPr>
          <w:lang w:val="bg-BG"/>
        </w:rPr>
        <w:t>Аменсти Интернешънъл</w:t>
      </w:r>
      <w:r w:rsidR="00066CDA">
        <w:rPr>
          <w:lang w:val="bg-BG"/>
        </w:rPr>
        <w:t>“</w:t>
      </w:r>
      <w:r w:rsidRPr="000945EF">
        <w:rPr>
          <w:lang w:val="bg-BG"/>
        </w:rPr>
        <w:t xml:space="preserve"> описва различни форми на изтезание, практикувани в тези лагери в контекста на конфликта, който бушува в цяла Чечня</w:t>
      </w:r>
      <w:r w:rsidRPr="000945EF">
        <w:t>. “</w:t>
      </w:r>
      <w:r w:rsidRPr="000945EF">
        <w:rPr>
          <w:lang w:val="bg-BG"/>
        </w:rPr>
        <w:t>Свидетелства</w:t>
      </w:r>
      <w:r w:rsidR="00066CDA">
        <w:rPr>
          <w:lang w:val="bg-BG"/>
        </w:rPr>
        <w:t>та</w:t>
      </w:r>
      <w:r w:rsidRPr="000945EF">
        <w:t xml:space="preserve"> ... </w:t>
      </w:r>
      <w:r w:rsidRPr="000945EF">
        <w:rPr>
          <w:lang w:val="bg-BG"/>
        </w:rPr>
        <w:t>потвърждават, че затворници</w:t>
      </w:r>
      <w:r w:rsidRPr="000945EF">
        <w:t xml:space="preserve"> (</w:t>
      </w:r>
      <w:r w:rsidRPr="000945EF">
        <w:rPr>
          <w:lang w:val="bg-BG"/>
        </w:rPr>
        <w:t>и мъже, и жени</w:t>
      </w:r>
      <w:r w:rsidRPr="000945EF">
        <w:t xml:space="preserve">) </w:t>
      </w:r>
      <w:r w:rsidRPr="000945EF">
        <w:rPr>
          <w:lang w:val="bg-BG"/>
        </w:rPr>
        <w:t>са изнасилвани, изтезавани с електрически шок и сълзотворен газ</w:t>
      </w:r>
      <w:r w:rsidR="00066CDA">
        <w:rPr>
          <w:lang w:val="bg-BG"/>
        </w:rPr>
        <w:t>,</w:t>
      </w:r>
      <w:r w:rsidRPr="000945EF">
        <w:rPr>
          <w:lang w:val="bg-BG"/>
        </w:rPr>
        <w:t xml:space="preserve"> и бити с чукове и палки</w:t>
      </w:r>
      <w:r w:rsidRPr="000945EF">
        <w:t xml:space="preserve">. </w:t>
      </w:r>
      <w:r w:rsidRPr="000945EF">
        <w:rPr>
          <w:lang w:val="bg-BG"/>
        </w:rPr>
        <w:t xml:space="preserve">Други форми на </w:t>
      </w:r>
      <w:r w:rsidR="00066CDA">
        <w:rPr>
          <w:lang w:val="bg-BG"/>
        </w:rPr>
        <w:t>изтезания</w:t>
      </w:r>
      <w:r w:rsidR="00066CDA" w:rsidRPr="000945EF">
        <w:rPr>
          <w:lang w:val="bg-BG"/>
        </w:rPr>
        <w:t xml:space="preserve"> </w:t>
      </w:r>
      <w:r w:rsidRPr="000945EF">
        <w:rPr>
          <w:lang w:val="bg-BG"/>
        </w:rPr>
        <w:t xml:space="preserve">се състоят в рязане на зъбите на жертвите или удряне до </w:t>
      </w:r>
      <w:r w:rsidR="00066CDA">
        <w:rPr>
          <w:lang w:val="bg-BG"/>
        </w:rPr>
        <w:t>с</w:t>
      </w:r>
      <w:r w:rsidRPr="000945EF">
        <w:rPr>
          <w:lang w:val="bg-BG"/>
        </w:rPr>
        <w:t>пук</w:t>
      </w:r>
      <w:r w:rsidR="00066CDA">
        <w:rPr>
          <w:lang w:val="bg-BG"/>
        </w:rPr>
        <w:t>ване на</w:t>
      </w:r>
      <w:r w:rsidRPr="000945EF">
        <w:rPr>
          <w:lang w:val="bg-BG"/>
        </w:rPr>
        <w:t xml:space="preserve"> тъпанчетата</w:t>
      </w:r>
      <w:r w:rsidRPr="000945EF">
        <w:t>.”</w:t>
      </w:r>
    </w:p>
    <w:p w:rsidR="006013C9" w:rsidRPr="000945EF" w:rsidRDefault="001E67AF" w:rsidP="00F63D2B">
      <w:pPr>
        <w:pStyle w:val="JuPara"/>
      </w:pPr>
      <w:r w:rsidRPr="001B77D3">
        <w:rPr>
          <w:snapToGrid w:val="0"/>
          <w:lang w:val="bg-BG" w:eastAsia="en-US"/>
        </w:rPr>
        <w:t>Руската организация към</w:t>
      </w:r>
      <w:r w:rsidRPr="001B77D3">
        <w:rPr>
          <w:snapToGrid w:val="0"/>
          <w:lang w:eastAsia="en-US"/>
        </w:rPr>
        <w:t xml:space="preserve"> Комисар</w:t>
      </w:r>
      <w:r w:rsidRPr="001B77D3">
        <w:rPr>
          <w:snapToGrid w:val="0"/>
          <w:lang w:val="bg-BG" w:eastAsia="en-US"/>
        </w:rPr>
        <w:t>я</w:t>
      </w:r>
      <w:r w:rsidRPr="001B77D3">
        <w:rPr>
          <w:snapToGrid w:val="0"/>
          <w:lang w:eastAsia="en-US"/>
        </w:rPr>
        <w:t xml:space="preserve"> по правата на човека</w:t>
      </w:r>
      <w:r>
        <w:rPr>
          <w:i/>
          <w:snapToGrid w:val="0"/>
          <w:lang w:val="bg-BG" w:eastAsia="en-US"/>
        </w:rPr>
        <w:t xml:space="preserve"> </w:t>
      </w:r>
      <w:r w:rsidR="00F63D2B" w:rsidRPr="000945EF">
        <w:rPr>
          <w:lang w:val="bg-BG"/>
        </w:rPr>
        <w:t xml:space="preserve">потвърди тази информация и предостави извлечения от </w:t>
      </w:r>
      <w:r w:rsidR="00941ADF" w:rsidRPr="000945EF">
        <w:rPr>
          <w:lang w:val="bg-BG"/>
        </w:rPr>
        <w:t>административната</w:t>
      </w:r>
      <w:r w:rsidR="00F63D2B" w:rsidRPr="000945EF">
        <w:rPr>
          <w:lang w:val="bg-BG"/>
        </w:rPr>
        <w:t xml:space="preserve"> заповед, съгласно която филтрационните лагери са били временно отворени в двете учреждения, където жалбоподателите са били и са задържан</w:t>
      </w:r>
      <w:r>
        <w:rPr>
          <w:lang w:val="bg-BG"/>
        </w:rPr>
        <w:t>и</w:t>
      </w:r>
      <w:r w:rsidR="00F63D2B" w:rsidRPr="000945EF">
        <w:rPr>
          <w:lang w:val="bg-BG"/>
        </w:rPr>
        <w:t xml:space="preserve">, с цел да се провери самоличността на затворниците и да се установи тяхната роля във въоръжения конфликт срещу </w:t>
      </w:r>
      <w:r>
        <w:rPr>
          <w:lang w:val="bg-BG"/>
        </w:rPr>
        <w:t>армията</w:t>
      </w:r>
      <w:r w:rsidRPr="000945EF">
        <w:rPr>
          <w:lang w:val="bg-BG"/>
        </w:rPr>
        <w:t xml:space="preserve"> </w:t>
      </w:r>
      <w:r w:rsidR="00F63D2B" w:rsidRPr="000945EF">
        <w:rPr>
          <w:lang w:val="bg-BG"/>
        </w:rPr>
        <w:t xml:space="preserve">и </w:t>
      </w:r>
      <w:r w:rsidR="00F63D2B" w:rsidRPr="000945EF">
        <w:rPr>
          <w:lang w:val="bg-BG"/>
        </w:rPr>
        <w:lastRenderedPageBreak/>
        <w:t xml:space="preserve">въоръжените сили на Министерството на вътрешните работи </w:t>
      </w:r>
      <w:r w:rsidR="00F63D2B" w:rsidRPr="000945EF">
        <w:t>(</w:t>
      </w:r>
      <w:r w:rsidR="00F63D2B" w:rsidRPr="000945EF">
        <w:rPr>
          <w:lang w:val="bg-BG"/>
        </w:rPr>
        <w:t xml:space="preserve">информация, публикувана от </w:t>
      </w:r>
      <w:r w:rsidR="003F4F4C">
        <w:rPr>
          <w:lang w:val="bg-BG"/>
        </w:rPr>
        <w:t>р</w:t>
      </w:r>
      <w:r w:rsidR="00F63D2B" w:rsidRPr="000945EF">
        <w:rPr>
          <w:lang w:val="bg-BG"/>
        </w:rPr>
        <w:t>уската асоциация „Мемориал“</w:t>
      </w:r>
      <w:r w:rsidR="00F63D2B" w:rsidRPr="000945EF">
        <w:t>)</w:t>
      </w:r>
      <w:r w:rsidR="006013C9" w:rsidRPr="000945EF">
        <w:t>.”</w:t>
      </w:r>
    </w:p>
    <w:p w:rsidR="00D0522D" w:rsidRPr="000945EF" w:rsidRDefault="00D0522D" w:rsidP="00742C98">
      <w:pPr>
        <w:pStyle w:val="JuPara"/>
      </w:pPr>
    </w:p>
    <w:p w:rsidR="006013C9" w:rsidRPr="000945EF" w:rsidRDefault="00A5306C" w:rsidP="00D0522D">
      <w:pPr>
        <w:pStyle w:val="JuPara"/>
        <w:rPr>
          <w:b/>
          <w:i/>
        </w:rPr>
      </w:pPr>
      <w:r w:rsidRPr="000945EF">
        <w:rPr>
          <w:rStyle w:val="Strong"/>
          <w:b w:val="0"/>
          <w:color w:val="000000"/>
        </w:rPr>
        <w:fldChar w:fldCharType="begin"/>
      </w:r>
      <w:r w:rsidR="006013C9" w:rsidRPr="000945EF">
        <w:rPr>
          <w:rStyle w:val="Strong"/>
          <w:b w:val="0"/>
          <w:color w:val="000000"/>
        </w:rPr>
        <w:instrText xml:space="preserve"> SEQ level0 \*arabic </w:instrText>
      </w:r>
      <w:r w:rsidRPr="000945EF">
        <w:rPr>
          <w:rStyle w:val="Strong"/>
          <w:b w:val="0"/>
          <w:color w:val="000000"/>
        </w:rPr>
        <w:fldChar w:fldCharType="separate"/>
      </w:r>
      <w:r w:rsidR="00E84328">
        <w:rPr>
          <w:rStyle w:val="Strong"/>
          <w:b w:val="0"/>
          <w:noProof/>
          <w:color w:val="000000"/>
        </w:rPr>
        <w:t>270</w:t>
      </w:r>
      <w:r w:rsidRPr="000945EF">
        <w:rPr>
          <w:rStyle w:val="Strong"/>
          <w:b w:val="0"/>
          <w:color w:val="000000"/>
        </w:rPr>
        <w:fldChar w:fldCharType="end"/>
      </w:r>
      <w:r w:rsidR="006013C9" w:rsidRPr="000945EF">
        <w:rPr>
          <w:rStyle w:val="Strong"/>
          <w:b w:val="0"/>
          <w:color w:val="000000"/>
        </w:rPr>
        <w:t>.</w:t>
      </w:r>
      <w:r w:rsidR="006013C9" w:rsidRPr="000945EF">
        <w:rPr>
          <w:rStyle w:val="Strong"/>
          <w:b w:val="0"/>
          <w:i/>
          <w:color w:val="000000"/>
        </w:rPr>
        <w:t>  </w:t>
      </w:r>
      <w:r w:rsidR="00F63D2B" w:rsidRPr="000945EF">
        <w:rPr>
          <w:rStyle w:val="Strong"/>
          <w:b w:val="0"/>
          <w:i/>
          <w:color w:val="000000"/>
          <w:lang w:val="bg-BG"/>
        </w:rPr>
        <w:t>С</w:t>
      </w:r>
      <w:r w:rsidR="00F63D2B" w:rsidRPr="000945EF">
        <w:rPr>
          <w:rStyle w:val="Strong"/>
          <w:b w:val="0"/>
          <w:i/>
          <w:color w:val="000000"/>
        </w:rPr>
        <w:t>пециалния</w:t>
      </w:r>
      <w:r w:rsidR="003F4F4C">
        <w:rPr>
          <w:rStyle w:val="Strong"/>
          <w:b w:val="0"/>
          <w:i/>
          <w:color w:val="000000"/>
          <w:lang w:val="bg-BG"/>
        </w:rPr>
        <w:t>т</w:t>
      </w:r>
      <w:r w:rsidR="00F63D2B" w:rsidRPr="000945EF">
        <w:rPr>
          <w:rStyle w:val="Strong"/>
          <w:b w:val="0"/>
          <w:i/>
          <w:color w:val="000000"/>
        </w:rPr>
        <w:t xml:space="preserve"> докладчик на ООН по въпросите на </w:t>
      </w:r>
      <w:r w:rsidR="003F4F4C">
        <w:rPr>
          <w:rStyle w:val="Strong"/>
          <w:b w:val="0"/>
          <w:i/>
          <w:color w:val="000000"/>
          <w:lang w:val="bg-BG"/>
        </w:rPr>
        <w:t>изтезанията</w:t>
      </w:r>
      <w:r w:rsidR="003F4F4C" w:rsidRPr="000945EF">
        <w:rPr>
          <w:rStyle w:val="Strong"/>
          <w:b w:val="0"/>
          <w:i/>
          <w:color w:val="000000"/>
        </w:rPr>
        <w:t xml:space="preserve"> </w:t>
      </w:r>
      <w:r w:rsidR="00F63D2B" w:rsidRPr="000945EF">
        <w:rPr>
          <w:i/>
        </w:rPr>
        <w:t>(</w:t>
      </w:r>
      <w:hyperlink r:id="rId7" w:history="1">
        <w:r w:rsidR="00F63D2B" w:rsidRPr="000945EF">
          <w:rPr>
            <w:rStyle w:val="Hyperlink"/>
            <w:i/>
            <w:color w:val="000000"/>
          </w:rPr>
          <w:t>E/CN.4/2002/76</w:t>
        </w:r>
      </w:hyperlink>
      <w:r w:rsidR="00F63D2B" w:rsidRPr="000945EF">
        <w:rPr>
          <w:i/>
        </w:rPr>
        <w:t xml:space="preserve">, 14 </w:t>
      </w:r>
      <w:r w:rsidR="00F63D2B" w:rsidRPr="000945EF">
        <w:rPr>
          <w:i/>
          <w:lang w:val="bg-BG"/>
        </w:rPr>
        <w:t>март</w:t>
      </w:r>
      <w:r w:rsidR="00F63D2B" w:rsidRPr="000945EF">
        <w:rPr>
          <w:i/>
        </w:rPr>
        <w:t xml:space="preserve"> 2002</w:t>
      </w:r>
      <w:r w:rsidR="00F63D2B" w:rsidRPr="000945EF">
        <w:rPr>
          <w:i/>
          <w:lang w:val="bg-BG"/>
        </w:rPr>
        <w:t xml:space="preserve"> г.</w:t>
      </w:r>
      <w:r w:rsidR="00F63D2B" w:rsidRPr="000945EF">
        <w:rPr>
          <w:i/>
        </w:rPr>
        <w:t xml:space="preserve">, §§ 6 </w:t>
      </w:r>
      <w:r w:rsidR="00F63D2B" w:rsidRPr="000945EF">
        <w:rPr>
          <w:i/>
          <w:lang w:val="bg-BG"/>
        </w:rPr>
        <w:t>и</w:t>
      </w:r>
      <w:r w:rsidR="00F63D2B" w:rsidRPr="000945EF">
        <w:rPr>
          <w:i/>
        </w:rPr>
        <w:t xml:space="preserve"> 10; </w:t>
      </w:r>
      <w:hyperlink r:id="rId8" w:history="1">
        <w:r w:rsidR="00F63D2B" w:rsidRPr="000945EF">
          <w:rPr>
            <w:rStyle w:val="Hyperlink"/>
            <w:i/>
            <w:color w:val="000000"/>
          </w:rPr>
          <w:t>E/CN.4/2002/76/Add.1</w:t>
        </w:r>
      </w:hyperlink>
      <w:r w:rsidR="00F63D2B" w:rsidRPr="000945EF">
        <w:rPr>
          <w:i/>
        </w:rPr>
        <w:t>, §§ 1268-310</w:t>
      </w:r>
      <w:r w:rsidR="00F63D2B" w:rsidRPr="000945EF">
        <w:rPr>
          <w:b/>
          <w:i/>
        </w:rPr>
        <w:t>)</w:t>
      </w:r>
    </w:p>
    <w:p w:rsidR="00D0522D" w:rsidRPr="000945EF" w:rsidRDefault="00D0522D" w:rsidP="00D0522D">
      <w:pPr>
        <w:pStyle w:val="JuPara"/>
        <w:rPr>
          <w:i/>
        </w:rPr>
      </w:pPr>
    </w:p>
    <w:p w:rsidR="006013C9" w:rsidRPr="000945EF" w:rsidRDefault="00F63D2B" w:rsidP="00D0522D">
      <w:pPr>
        <w:pStyle w:val="JuPara"/>
      </w:pPr>
      <w:r w:rsidRPr="000945EF">
        <w:rPr>
          <w:lang w:val="bg-BG"/>
        </w:rPr>
        <w:t xml:space="preserve">По-голямата част от случаите, предоставени на вниманието на </w:t>
      </w:r>
      <w:r w:rsidR="003F4F4C">
        <w:rPr>
          <w:lang w:val="bg-BG"/>
        </w:rPr>
        <w:t>р</w:t>
      </w:r>
      <w:r w:rsidRPr="000945EF">
        <w:rPr>
          <w:lang w:val="bg-BG"/>
        </w:rPr>
        <w:t xml:space="preserve">уското </w:t>
      </w:r>
      <w:r w:rsidR="003F4F4C">
        <w:rPr>
          <w:lang w:val="bg-BG"/>
        </w:rPr>
        <w:t>П</w:t>
      </w:r>
      <w:r w:rsidRPr="000945EF">
        <w:rPr>
          <w:lang w:val="bg-BG"/>
        </w:rPr>
        <w:t>равителство, засяга</w:t>
      </w:r>
      <w:r w:rsidR="003F4F4C">
        <w:rPr>
          <w:lang w:val="bg-BG"/>
        </w:rPr>
        <w:t>т</w:t>
      </w:r>
      <w:r w:rsidRPr="000945EF">
        <w:rPr>
          <w:lang w:val="bg-BG"/>
        </w:rPr>
        <w:t xml:space="preserve"> лица, задържани от руските власти в Чечня</w:t>
      </w:r>
      <w:r w:rsidRPr="000945EF">
        <w:t xml:space="preserve">. </w:t>
      </w:r>
      <w:r w:rsidRPr="000945EF">
        <w:rPr>
          <w:lang w:val="bg-BG"/>
        </w:rPr>
        <w:t xml:space="preserve">Докладваните изтезания и малтретирания </w:t>
      </w:r>
      <w:r w:rsidR="00CB57ED">
        <w:rPr>
          <w:lang w:val="bg-BG"/>
        </w:rPr>
        <w:t>са</w:t>
      </w:r>
      <w:r w:rsidRPr="000945EF">
        <w:t xml:space="preserve"> </w:t>
      </w:r>
      <w:r w:rsidRPr="000945EF">
        <w:rPr>
          <w:lang w:val="bg-BG"/>
        </w:rPr>
        <w:t>следните</w:t>
      </w:r>
      <w:r w:rsidRPr="000945EF">
        <w:t xml:space="preserve">: </w:t>
      </w:r>
      <w:r w:rsidR="00CB57ED">
        <w:rPr>
          <w:lang w:val="bg-BG"/>
        </w:rPr>
        <w:t>затваряне</w:t>
      </w:r>
      <w:r w:rsidRPr="000945EF">
        <w:rPr>
          <w:lang w:val="bg-BG"/>
        </w:rPr>
        <w:t xml:space="preserve"> в тъмна килия</w:t>
      </w:r>
      <w:r w:rsidRPr="000945EF">
        <w:t xml:space="preserve">; </w:t>
      </w:r>
      <w:r w:rsidRPr="000945EF">
        <w:rPr>
          <w:lang w:val="bg-BG"/>
        </w:rPr>
        <w:t xml:space="preserve">удари по цялото тяло </w:t>
      </w:r>
      <w:r w:rsidR="00CB57ED">
        <w:rPr>
          <w:lang w:val="bg-BG"/>
        </w:rPr>
        <w:t>с</w:t>
      </w:r>
      <w:r w:rsidRPr="000945EF">
        <w:rPr>
          <w:lang w:val="bg-BG"/>
        </w:rPr>
        <w:t xml:space="preserve"> чук или приклад на пушка</w:t>
      </w:r>
      <w:r w:rsidRPr="000945EF">
        <w:t xml:space="preserve">; </w:t>
      </w:r>
      <w:r w:rsidRPr="000945EF">
        <w:rPr>
          <w:lang w:val="bg-BG"/>
        </w:rPr>
        <w:t>дълбока рана от нож в крака</w:t>
      </w:r>
      <w:r w:rsidRPr="000945EF">
        <w:t xml:space="preserve">; </w:t>
      </w:r>
      <w:r w:rsidRPr="000945EF">
        <w:rPr>
          <w:lang w:val="bg-BG"/>
        </w:rPr>
        <w:t>насъскване на кучета срещу задържаните</w:t>
      </w:r>
      <w:r w:rsidRPr="000945EF">
        <w:t xml:space="preserve">; </w:t>
      </w:r>
      <w:r w:rsidRPr="000945EF">
        <w:rPr>
          <w:lang w:val="bg-BG"/>
        </w:rPr>
        <w:t xml:space="preserve">принуждаване на жертвата да стои </w:t>
      </w:r>
      <w:r w:rsidR="00CB57ED">
        <w:rPr>
          <w:lang w:val="bg-BG"/>
        </w:rPr>
        <w:t>на колене</w:t>
      </w:r>
      <w:r w:rsidR="00CB57ED" w:rsidRPr="000945EF">
        <w:rPr>
          <w:lang w:val="bg-BG"/>
        </w:rPr>
        <w:t xml:space="preserve"> </w:t>
      </w:r>
      <w:r w:rsidRPr="000945EF">
        <w:rPr>
          <w:lang w:val="bg-BG"/>
        </w:rPr>
        <w:t>в продължение на осем часа</w:t>
      </w:r>
      <w:r w:rsidRPr="000945EF">
        <w:t xml:space="preserve">; </w:t>
      </w:r>
      <w:r w:rsidRPr="000945EF">
        <w:rPr>
          <w:lang w:val="bg-BG"/>
        </w:rPr>
        <w:t>електр</w:t>
      </w:r>
      <w:r w:rsidR="00CB57ED">
        <w:rPr>
          <w:lang w:val="bg-BG"/>
        </w:rPr>
        <w:t>о</w:t>
      </w:r>
      <w:r w:rsidRPr="000945EF">
        <w:rPr>
          <w:lang w:val="bg-BG"/>
        </w:rPr>
        <w:t>шок</w:t>
      </w:r>
      <w:r w:rsidRPr="000945EF">
        <w:t xml:space="preserve">; </w:t>
      </w:r>
      <w:r w:rsidRPr="000945EF">
        <w:rPr>
          <w:lang w:val="bg-BG"/>
        </w:rPr>
        <w:t>удряне</w:t>
      </w:r>
      <w:r w:rsidRPr="000945EF">
        <w:t xml:space="preserve">; </w:t>
      </w:r>
      <w:r w:rsidRPr="000945EF">
        <w:rPr>
          <w:lang w:val="bg-BG"/>
        </w:rPr>
        <w:t>одиране и скалпиране</w:t>
      </w:r>
      <w:r w:rsidRPr="000945EF">
        <w:t xml:space="preserve">; </w:t>
      </w:r>
      <w:r w:rsidRPr="000945EF">
        <w:rPr>
          <w:lang w:val="bg-BG"/>
        </w:rPr>
        <w:t>счупени крайници</w:t>
      </w:r>
      <w:r w:rsidRPr="000945EF">
        <w:t xml:space="preserve">; </w:t>
      </w:r>
      <w:r w:rsidRPr="000945EF">
        <w:rPr>
          <w:lang w:val="bg-BG"/>
        </w:rPr>
        <w:t>отрязване на върховете на пръстите или нос</w:t>
      </w:r>
      <w:r w:rsidR="00CB57ED">
        <w:rPr>
          <w:lang w:val="bg-BG"/>
        </w:rPr>
        <w:t>а</w:t>
      </w:r>
      <w:r w:rsidRPr="000945EF">
        <w:t xml:space="preserve">; </w:t>
      </w:r>
      <w:r w:rsidRPr="000945EF">
        <w:rPr>
          <w:lang w:val="bg-BG"/>
        </w:rPr>
        <w:t xml:space="preserve">стрелба срещу жертвите </w:t>
      </w:r>
      <w:r w:rsidR="0025669C">
        <w:rPr>
          <w:lang w:val="bg-BG"/>
        </w:rPr>
        <w:t>от упор</w:t>
      </w:r>
      <w:r w:rsidRPr="000945EF">
        <w:t xml:space="preserve">; </w:t>
      </w:r>
      <w:r w:rsidRPr="000945EF">
        <w:rPr>
          <w:lang w:val="bg-BG"/>
        </w:rPr>
        <w:t>затваряне на затворници за няколко дни в неотоплявани паркирани превозни средства</w:t>
      </w:r>
      <w:r w:rsidRPr="000945EF">
        <w:t xml:space="preserve">; </w:t>
      </w:r>
      <w:r w:rsidRPr="000945EF">
        <w:rPr>
          <w:lang w:val="bg-BG"/>
        </w:rPr>
        <w:t>лишаване от храна</w:t>
      </w:r>
      <w:r w:rsidRPr="000945EF">
        <w:t xml:space="preserve">; </w:t>
      </w:r>
      <w:r w:rsidRPr="000945EF">
        <w:rPr>
          <w:lang w:val="bg-BG"/>
        </w:rPr>
        <w:t>отказване на достъп до тоалетни</w:t>
      </w:r>
      <w:r w:rsidRPr="000945EF">
        <w:t xml:space="preserve">; </w:t>
      </w:r>
      <w:r w:rsidRPr="000945EF">
        <w:rPr>
          <w:lang w:val="bg-BG"/>
        </w:rPr>
        <w:t>изнасилване или заплах</w:t>
      </w:r>
      <w:r w:rsidR="0025669C">
        <w:rPr>
          <w:lang w:val="bg-BG"/>
        </w:rPr>
        <w:t>и</w:t>
      </w:r>
      <w:r w:rsidRPr="000945EF">
        <w:rPr>
          <w:lang w:val="bg-BG"/>
        </w:rPr>
        <w:t xml:space="preserve"> за изнасилване </w:t>
      </w:r>
      <w:r w:rsidR="0025669C">
        <w:rPr>
          <w:lang w:val="bg-BG"/>
        </w:rPr>
        <w:t>на</w:t>
      </w:r>
      <w:r w:rsidRPr="000945EF">
        <w:rPr>
          <w:lang w:val="bg-BG"/>
        </w:rPr>
        <w:t xml:space="preserve"> затворници от женски пол</w:t>
      </w:r>
      <w:r w:rsidRPr="000945EF">
        <w:t xml:space="preserve">; </w:t>
      </w:r>
      <w:r w:rsidRPr="000945EF">
        <w:rPr>
          <w:lang w:val="bg-BG"/>
        </w:rPr>
        <w:t>прободни рани по цялото тяло</w:t>
      </w:r>
      <w:r w:rsidRPr="000945EF">
        <w:t xml:space="preserve">; </w:t>
      </w:r>
      <w:r w:rsidRPr="000945EF">
        <w:rPr>
          <w:lang w:val="bg-BG"/>
        </w:rPr>
        <w:t>изва</w:t>
      </w:r>
      <w:r w:rsidR="0025669C">
        <w:rPr>
          <w:lang w:val="bg-BG"/>
        </w:rPr>
        <w:t>ж</w:t>
      </w:r>
      <w:r w:rsidRPr="000945EF">
        <w:rPr>
          <w:lang w:val="bg-BG"/>
        </w:rPr>
        <w:t>д</w:t>
      </w:r>
      <w:r w:rsidR="0025669C">
        <w:rPr>
          <w:lang w:val="bg-BG"/>
        </w:rPr>
        <w:t>а</w:t>
      </w:r>
      <w:r w:rsidRPr="000945EF">
        <w:rPr>
          <w:lang w:val="bg-BG"/>
        </w:rPr>
        <w:t>н</w:t>
      </w:r>
      <w:r w:rsidR="0025669C">
        <w:rPr>
          <w:lang w:val="bg-BG"/>
        </w:rPr>
        <w:t>е</w:t>
      </w:r>
      <w:r w:rsidRPr="000945EF">
        <w:rPr>
          <w:lang w:val="bg-BG"/>
        </w:rPr>
        <w:t xml:space="preserve"> </w:t>
      </w:r>
      <w:r w:rsidR="0025669C">
        <w:rPr>
          <w:lang w:val="bg-BG"/>
        </w:rPr>
        <w:t xml:space="preserve">на </w:t>
      </w:r>
      <w:r w:rsidRPr="000945EF">
        <w:rPr>
          <w:lang w:val="bg-BG"/>
        </w:rPr>
        <w:t>очи</w:t>
      </w:r>
      <w:r w:rsidRPr="000945EF">
        <w:t xml:space="preserve">; </w:t>
      </w:r>
      <w:r w:rsidRPr="000945EF">
        <w:rPr>
          <w:lang w:val="bg-BG"/>
        </w:rPr>
        <w:t>изгаряния по краката и ръцете</w:t>
      </w:r>
      <w:r w:rsidR="006013C9" w:rsidRPr="000945EF">
        <w:t>.</w:t>
      </w:r>
    </w:p>
    <w:p w:rsidR="00D0522D" w:rsidRPr="000945EF" w:rsidRDefault="00D0522D" w:rsidP="00D0522D">
      <w:pPr>
        <w:pStyle w:val="JuPara"/>
      </w:pPr>
    </w:p>
    <w:p w:rsidR="006013C9" w:rsidRPr="000945EF" w:rsidRDefault="00A5306C" w:rsidP="00D0522D">
      <w:pPr>
        <w:pStyle w:val="JuPara"/>
        <w:rPr>
          <w:i/>
        </w:rPr>
      </w:pPr>
      <w:r w:rsidRPr="000945EF">
        <w:fldChar w:fldCharType="begin"/>
      </w:r>
      <w:r w:rsidR="006013C9" w:rsidRPr="000945EF">
        <w:instrText xml:space="preserve"> SEQ level0 \*arabic </w:instrText>
      </w:r>
      <w:r w:rsidRPr="000945EF">
        <w:fldChar w:fldCharType="separate"/>
      </w:r>
      <w:r w:rsidR="00E84328">
        <w:rPr>
          <w:noProof/>
        </w:rPr>
        <w:t>271</w:t>
      </w:r>
      <w:r w:rsidRPr="000945EF">
        <w:fldChar w:fldCharType="end"/>
      </w:r>
      <w:r w:rsidR="006013C9" w:rsidRPr="000945EF">
        <w:t>.</w:t>
      </w:r>
      <w:r w:rsidR="006013C9" w:rsidRPr="000945EF">
        <w:rPr>
          <w:i/>
        </w:rPr>
        <w:t>  </w:t>
      </w:r>
      <w:r w:rsidR="00F63D2B" w:rsidRPr="000945EF">
        <w:rPr>
          <w:i/>
          <w:lang w:val="bg-BG"/>
        </w:rPr>
        <w:t>Доклад от</w:t>
      </w:r>
      <w:r w:rsidR="00F63D2B" w:rsidRPr="000945EF">
        <w:rPr>
          <w:i/>
        </w:rPr>
        <w:t xml:space="preserve"> 15 </w:t>
      </w:r>
      <w:r w:rsidR="00F63D2B" w:rsidRPr="000945EF">
        <w:rPr>
          <w:i/>
          <w:lang w:val="bg-BG"/>
        </w:rPr>
        <w:t>септември</w:t>
      </w:r>
      <w:r w:rsidR="00F63D2B" w:rsidRPr="000945EF">
        <w:rPr>
          <w:i/>
        </w:rPr>
        <w:t xml:space="preserve"> 2004</w:t>
      </w:r>
      <w:r w:rsidR="00F63D2B" w:rsidRPr="000945EF">
        <w:rPr>
          <w:i/>
          <w:lang w:val="bg-BG"/>
        </w:rPr>
        <w:t xml:space="preserve"> г. на Международната хелзинкска федерация по правата на човека</w:t>
      </w:r>
    </w:p>
    <w:p w:rsidR="00D0522D" w:rsidRPr="000945EF" w:rsidRDefault="00D0522D" w:rsidP="00D0522D">
      <w:pPr>
        <w:pStyle w:val="JuPara"/>
        <w:rPr>
          <w:i/>
        </w:rPr>
      </w:pPr>
    </w:p>
    <w:p w:rsidR="005104E1" w:rsidRPr="000945EF" w:rsidRDefault="006013C9" w:rsidP="00D0522D">
      <w:pPr>
        <w:pStyle w:val="JuQuot"/>
        <w:rPr>
          <w:b/>
        </w:rPr>
      </w:pPr>
      <w:bookmarkStart w:id="1" w:name="_Toc82428253"/>
      <w:r w:rsidRPr="000945EF">
        <w:t>“...</w:t>
      </w:r>
    </w:p>
    <w:p w:rsidR="006013C9" w:rsidRPr="000945EF" w:rsidRDefault="006013C9" w:rsidP="00D0522D">
      <w:pPr>
        <w:pStyle w:val="JuQuot"/>
        <w:rPr>
          <w:b/>
        </w:rPr>
      </w:pPr>
      <w:r w:rsidRPr="000945EF">
        <w:rPr>
          <w:b/>
        </w:rPr>
        <w:t>E.  </w:t>
      </w:r>
      <w:r w:rsidR="00F63D2B" w:rsidRPr="000945EF">
        <w:rPr>
          <w:b/>
          <w:lang w:val="bg-BG"/>
        </w:rPr>
        <w:t>Преследване</w:t>
      </w:r>
      <w:r w:rsidR="003F3921">
        <w:rPr>
          <w:b/>
          <w:lang w:val="bg-BG"/>
        </w:rPr>
        <w:t xml:space="preserve"> на</w:t>
      </w:r>
      <w:r w:rsidR="00F63D2B" w:rsidRPr="000945EF">
        <w:rPr>
          <w:b/>
          <w:lang w:val="bg-BG"/>
        </w:rPr>
        <w:t xml:space="preserve"> жалбоподатели </w:t>
      </w:r>
      <w:r w:rsidR="00F653B0">
        <w:rPr>
          <w:b/>
          <w:lang w:val="bg-BG"/>
        </w:rPr>
        <w:t>пред</w:t>
      </w:r>
      <w:r w:rsidR="00F63D2B" w:rsidRPr="000945EF">
        <w:rPr>
          <w:b/>
          <w:lang w:val="bg-BG"/>
        </w:rPr>
        <w:t xml:space="preserve"> Европейския съд по правата на човека</w:t>
      </w:r>
    </w:p>
    <w:p w:rsidR="0051696B" w:rsidRPr="000945EF" w:rsidRDefault="006013C9" w:rsidP="00D0522D">
      <w:pPr>
        <w:pStyle w:val="JuQuot"/>
      </w:pPr>
      <w:r w:rsidRPr="000945EF">
        <w:t>...</w:t>
      </w:r>
      <w:r w:rsidR="00D0522D" w:rsidRPr="000945EF">
        <w:t xml:space="preserve"> </w:t>
      </w:r>
      <w:r w:rsidR="00742F26" w:rsidRPr="000945EF">
        <w:rPr>
          <w:lang w:val="bg-BG"/>
        </w:rPr>
        <w:t>Тъй като руската съдебна система не обръща внимание на престъпленията, извършени в Чечня, остава възможността да бъде сезиран Европейския съд по правата на човека</w:t>
      </w:r>
      <w:r w:rsidRPr="000945EF">
        <w:t xml:space="preserve"> (</w:t>
      </w:r>
      <w:r w:rsidR="00742F26" w:rsidRPr="000945EF">
        <w:rPr>
          <w:lang w:val="bg-BG"/>
        </w:rPr>
        <w:t>ЕСПЧ</w:t>
      </w:r>
      <w:r w:rsidRPr="000945EF">
        <w:t>)</w:t>
      </w:r>
      <w:r w:rsidR="00D0522D" w:rsidRPr="000945EF">
        <w:t xml:space="preserve"> </w:t>
      </w:r>
      <w:r w:rsidR="005104E1" w:rsidRPr="000945EF">
        <w:t>...</w:t>
      </w:r>
      <w:r w:rsidRPr="000945EF">
        <w:t xml:space="preserve"> </w:t>
      </w:r>
      <w:r w:rsidR="00742F26" w:rsidRPr="000945EF">
        <w:rPr>
          <w:lang w:val="bg-BG"/>
        </w:rPr>
        <w:t xml:space="preserve">В същото време голяма част от жалбоподателите са заплашвани, тормозени, задържани или дори </w:t>
      </w:r>
      <w:r w:rsidR="00F653B0">
        <w:rPr>
          <w:lang w:val="bg-BG"/>
        </w:rPr>
        <w:t xml:space="preserve">са </w:t>
      </w:r>
      <w:r w:rsidR="00742F26" w:rsidRPr="000945EF">
        <w:rPr>
          <w:lang w:val="bg-BG"/>
        </w:rPr>
        <w:t>принудително изчезнали или убити</w:t>
      </w:r>
      <w:r w:rsidRPr="000945EF">
        <w:t xml:space="preserve">. </w:t>
      </w:r>
      <w:r w:rsidR="00742F26" w:rsidRPr="000945EF">
        <w:rPr>
          <w:lang w:val="bg-BG"/>
        </w:rPr>
        <w:t xml:space="preserve">Някои от случаите, по-специално този на </w:t>
      </w:r>
      <w:r w:rsidR="00F653B0" w:rsidRPr="00F653B0">
        <w:t>Lipkhan Bazaeva</w:t>
      </w:r>
      <w:r w:rsidR="00742F26" w:rsidRPr="000945EF">
        <w:rPr>
          <w:lang w:val="bg-BG"/>
        </w:rPr>
        <w:t>, която е едновременно активист и жалбоподател, вече са споменати</w:t>
      </w:r>
      <w:r w:rsidRPr="000945EF">
        <w:t xml:space="preserve">. </w:t>
      </w:r>
      <w:r w:rsidR="00742F26" w:rsidRPr="000945EF">
        <w:rPr>
          <w:lang w:val="bg-BG"/>
        </w:rPr>
        <w:t xml:space="preserve">Имаше рязко нарастване на случаите на преследване на жалбоподатели през </w:t>
      </w:r>
      <w:r w:rsidRPr="000945EF">
        <w:t>2003</w:t>
      </w:r>
      <w:r w:rsidR="00742F26" w:rsidRPr="000945EF">
        <w:rPr>
          <w:lang w:val="bg-BG"/>
        </w:rPr>
        <w:t xml:space="preserve"> г. и</w:t>
      </w:r>
      <w:r w:rsidRPr="000945EF">
        <w:t xml:space="preserve"> 2004</w:t>
      </w:r>
      <w:r w:rsidR="00742F26" w:rsidRPr="000945EF">
        <w:rPr>
          <w:lang w:val="bg-BG"/>
        </w:rPr>
        <w:t xml:space="preserve"> г</w:t>
      </w:r>
      <w:r w:rsidRPr="000945EF">
        <w:t xml:space="preserve">. </w:t>
      </w:r>
      <w:r w:rsidR="00742F26" w:rsidRPr="000945EF">
        <w:rPr>
          <w:lang w:val="bg-BG"/>
        </w:rPr>
        <w:t>Този модел може да бъде обяснен частично с факта, че броя</w:t>
      </w:r>
      <w:r w:rsidR="00245473">
        <w:rPr>
          <w:lang w:val="bg-BG"/>
        </w:rPr>
        <w:t>т</w:t>
      </w:r>
      <w:r w:rsidR="00742F26" w:rsidRPr="000945EF">
        <w:rPr>
          <w:lang w:val="bg-BG"/>
        </w:rPr>
        <w:t xml:space="preserve"> на жалбоподателите нараства</w:t>
      </w:r>
      <w:r w:rsidRPr="000945EF">
        <w:t xml:space="preserve">. </w:t>
      </w:r>
      <w:r w:rsidR="00EC010B" w:rsidRPr="000945EF">
        <w:rPr>
          <w:lang w:val="bg-BG"/>
        </w:rPr>
        <w:t xml:space="preserve">Но дори когато това се вземе </w:t>
      </w:r>
      <w:r w:rsidR="00742F26" w:rsidRPr="000945EF">
        <w:rPr>
          <w:lang w:val="bg-BG"/>
        </w:rPr>
        <w:t>предвид</w:t>
      </w:r>
      <w:r w:rsidR="00EC010B" w:rsidRPr="000945EF">
        <w:rPr>
          <w:lang w:val="bg-BG"/>
        </w:rPr>
        <w:t>, броя</w:t>
      </w:r>
      <w:r w:rsidR="00245473">
        <w:rPr>
          <w:lang w:val="bg-BG"/>
        </w:rPr>
        <w:t>т</w:t>
      </w:r>
      <w:r w:rsidR="00EC010B" w:rsidRPr="000945EF">
        <w:rPr>
          <w:lang w:val="bg-BG"/>
        </w:rPr>
        <w:t xml:space="preserve"> на атаките изглежда, че е нараснал непропорционално на броя на жалбоподателите </w:t>
      </w:r>
      <w:r w:rsidRPr="000945EF">
        <w:t xml:space="preserve">– </w:t>
      </w:r>
      <w:r w:rsidR="00EC010B" w:rsidRPr="000945EF">
        <w:rPr>
          <w:lang w:val="bg-BG"/>
        </w:rPr>
        <w:t>факт, който подсказва, че преследването на жалбоподатели е развиваща се тенденция</w:t>
      </w:r>
      <w:r w:rsidR="0051696B" w:rsidRPr="000945EF">
        <w:t>.</w:t>
      </w:r>
    </w:p>
    <w:p w:rsidR="006013C9" w:rsidRPr="000945EF" w:rsidRDefault="006013C9" w:rsidP="00D0522D">
      <w:pPr>
        <w:pStyle w:val="JuQuot"/>
      </w:pPr>
      <w:r w:rsidRPr="000945EF">
        <w:t>...</w:t>
      </w:r>
    </w:p>
    <w:p w:rsidR="005104E1" w:rsidRPr="000945EF" w:rsidRDefault="00EC010B" w:rsidP="00D0522D">
      <w:pPr>
        <w:pStyle w:val="JuQuot"/>
      </w:pPr>
      <w:r w:rsidRPr="000945EF">
        <w:rPr>
          <w:lang w:val="bg-BG"/>
        </w:rPr>
        <w:t>Някои от организациите, които представляват жалбоподатели от Чечня пред ЕСПЧ</w:t>
      </w:r>
      <w:r w:rsidR="006013C9" w:rsidRPr="000945EF">
        <w:t xml:space="preserve">, </w:t>
      </w:r>
      <w:r w:rsidRPr="000945EF">
        <w:rPr>
          <w:lang w:val="bg-BG"/>
        </w:rPr>
        <w:t xml:space="preserve">а именно </w:t>
      </w:r>
      <w:r w:rsidR="00245473">
        <w:rPr>
          <w:lang w:val="bg-BG"/>
        </w:rPr>
        <w:t>„</w:t>
      </w:r>
      <w:r w:rsidRPr="000945EF">
        <w:rPr>
          <w:lang w:val="bg-BG"/>
        </w:rPr>
        <w:t>Мемориал</w:t>
      </w:r>
      <w:r w:rsidR="00245473">
        <w:rPr>
          <w:lang w:val="bg-BG"/>
        </w:rPr>
        <w:t>“</w:t>
      </w:r>
      <w:r w:rsidRPr="000945EF">
        <w:rPr>
          <w:lang w:val="bg-BG"/>
        </w:rPr>
        <w:t xml:space="preserve">, Европейския център </w:t>
      </w:r>
      <w:r w:rsidR="00975CFF">
        <w:rPr>
          <w:lang w:val="bg-BG"/>
        </w:rPr>
        <w:t xml:space="preserve">за застъпничество </w:t>
      </w:r>
      <w:r w:rsidRPr="000945EF">
        <w:rPr>
          <w:lang w:val="bg-BG"/>
        </w:rPr>
        <w:t>по права</w:t>
      </w:r>
      <w:r w:rsidR="00975CFF">
        <w:rPr>
          <w:lang w:val="bg-BG"/>
        </w:rPr>
        <w:t>та</w:t>
      </w:r>
      <w:r w:rsidRPr="000945EF">
        <w:rPr>
          <w:lang w:val="bg-BG"/>
        </w:rPr>
        <w:t xml:space="preserve"> на човека и</w:t>
      </w:r>
      <w:r w:rsidR="00941ADF" w:rsidRPr="000945EF">
        <w:rPr>
          <w:lang w:val="bg-BG"/>
        </w:rPr>
        <w:t xml:space="preserve"> </w:t>
      </w:r>
      <w:r w:rsidR="00975CFF">
        <w:rPr>
          <w:lang w:val="bg-BG"/>
        </w:rPr>
        <w:t>„</w:t>
      </w:r>
      <w:r w:rsidR="006013C9" w:rsidRPr="000945EF">
        <w:t>Chechnya Justice Initiative</w:t>
      </w:r>
      <w:r w:rsidR="00975CFF">
        <w:rPr>
          <w:lang w:val="bg-BG"/>
        </w:rPr>
        <w:t>“</w:t>
      </w:r>
      <w:r w:rsidR="006013C9" w:rsidRPr="000945EF">
        <w:t xml:space="preserve">, </w:t>
      </w:r>
      <w:r w:rsidRPr="000945EF">
        <w:rPr>
          <w:lang w:val="bg-BG"/>
        </w:rPr>
        <w:t>са докладвали други инциденти, насочени към техни клиенти</w:t>
      </w:r>
      <w:r w:rsidR="006013C9" w:rsidRPr="000945EF">
        <w:t xml:space="preserve">. </w:t>
      </w:r>
      <w:r w:rsidRPr="000945EF">
        <w:rPr>
          <w:lang w:val="bg-BG"/>
        </w:rPr>
        <w:t xml:space="preserve">В писма до ЕСПЧ те споменават 13 случая с общо 29 </w:t>
      </w:r>
      <w:r w:rsidR="00AE4E4B" w:rsidRPr="000945EF">
        <w:rPr>
          <w:lang w:val="bg-BG"/>
        </w:rPr>
        <w:t xml:space="preserve">злоупотреби, в които различни жалбоподатели са били преследвани във връзка с търсене на </w:t>
      </w:r>
      <w:r w:rsidR="006A30B0">
        <w:rPr>
          <w:lang w:val="bg-BG"/>
        </w:rPr>
        <w:t>правосъдие</w:t>
      </w:r>
      <w:r w:rsidR="006013C9" w:rsidRPr="000945EF">
        <w:t>.</w:t>
      </w:r>
    </w:p>
    <w:p w:rsidR="0051696B" w:rsidRPr="000945EF" w:rsidRDefault="0051696B" w:rsidP="00D0522D">
      <w:pPr>
        <w:pStyle w:val="JuQuot"/>
      </w:pPr>
      <w:r w:rsidRPr="000945EF">
        <w:lastRenderedPageBreak/>
        <w:t>...</w:t>
      </w:r>
    </w:p>
    <w:p w:rsidR="0051696B" w:rsidRPr="000945EF" w:rsidRDefault="00DE571C" w:rsidP="00D0522D">
      <w:pPr>
        <w:pStyle w:val="JuQuot"/>
      </w:pPr>
      <w:r w:rsidRPr="000945EF">
        <w:rPr>
          <w:lang w:val="bg-BG"/>
        </w:rPr>
        <w:t xml:space="preserve">Всичко на всичко случаите на преследване на жалбоподатели </w:t>
      </w:r>
      <w:r w:rsidR="006A30B0">
        <w:rPr>
          <w:lang w:val="bg-BG"/>
        </w:rPr>
        <w:t>пред</w:t>
      </w:r>
      <w:r w:rsidRPr="000945EF">
        <w:rPr>
          <w:lang w:val="bg-BG"/>
        </w:rPr>
        <w:t xml:space="preserve"> ЕСПЧ включват ка</w:t>
      </w:r>
      <w:r w:rsidR="006A30B0">
        <w:rPr>
          <w:lang w:val="bg-BG"/>
        </w:rPr>
        <w:t>к</w:t>
      </w:r>
      <w:r w:rsidRPr="000945EF">
        <w:rPr>
          <w:lang w:val="bg-BG"/>
        </w:rPr>
        <w:t xml:space="preserve">то устни, така и писмени заплахи, понякога срещу други </w:t>
      </w:r>
      <w:r w:rsidR="00941ADF" w:rsidRPr="000945EF">
        <w:rPr>
          <w:lang w:val="bg-BG"/>
        </w:rPr>
        <w:t>членове</w:t>
      </w:r>
      <w:r w:rsidRPr="000945EF">
        <w:rPr>
          <w:lang w:val="bg-BG"/>
        </w:rPr>
        <w:t xml:space="preserve"> на семейството</w:t>
      </w:r>
      <w:r w:rsidR="006013C9" w:rsidRPr="000945EF">
        <w:t xml:space="preserve">. </w:t>
      </w:r>
      <w:r w:rsidRPr="000945EF">
        <w:rPr>
          <w:lang w:val="bg-BG"/>
        </w:rPr>
        <w:t xml:space="preserve">В един от случаите жалбоподател </w:t>
      </w:r>
      <w:r w:rsidR="006A30B0">
        <w:rPr>
          <w:lang w:val="bg-BG"/>
        </w:rPr>
        <w:t xml:space="preserve">е </w:t>
      </w:r>
      <w:r w:rsidRPr="000945EF">
        <w:rPr>
          <w:lang w:val="bg-BG"/>
        </w:rPr>
        <w:t>загубил работата си</w:t>
      </w:r>
      <w:r w:rsidR="006013C9" w:rsidRPr="000945EF">
        <w:t xml:space="preserve">. </w:t>
      </w:r>
      <w:r w:rsidRPr="000945EF">
        <w:rPr>
          <w:lang w:val="bg-BG"/>
        </w:rPr>
        <w:t>В два случая войници незаконно претърсили къщата на жалбоподател</w:t>
      </w:r>
      <w:r w:rsidR="006013C9" w:rsidRPr="000945EF">
        <w:t xml:space="preserve">. </w:t>
      </w:r>
      <w:r w:rsidRPr="000945EF">
        <w:rPr>
          <w:lang w:val="bg-BG"/>
        </w:rPr>
        <w:t>Поне един от жалбоподателите е бил ограбен</w:t>
      </w:r>
      <w:r w:rsidR="006013C9" w:rsidRPr="000945EF">
        <w:t xml:space="preserve">. </w:t>
      </w:r>
      <w:r w:rsidRPr="000945EF">
        <w:rPr>
          <w:lang w:val="bg-BG"/>
        </w:rPr>
        <w:t xml:space="preserve">В четири случая жалбоподатели </w:t>
      </w:r>
      <w:r w:rsidR="00045D5E">
        <w:rPr>
          <w:lang w:val="bg-BG"/>
        </w:rPr>
        <w:t xml:space="preserve">са </w:t>
      </w:r>
      <w:r w:rsidRPr="000945EF">
        <w:rPr>
          <w:lang w:val="bg-BG"/>
        </w:rPr>
        <w:t>били бити</w:t>
      </w:r>
      <w:r w:rsidR="00C947EA" w:rsidRPr="000945EF">
        <w:t xml:space="preserve">. </w:t>
      </w:r>
      <w:r w:rsidR="00C947EA" w:rsidRPr="000945EF">
        <w:rPr>
          <w:lang w:val="bg-BG"/>
        </w:rPr>
        <w:t xml:space="preserve">В един от случаите жалбоподателят се </w:t>
      </w:r>
      <w:r w:rsidR="00045D5E">
        <w:rPr>
          <w:lang w:val="bg-BG"/>
        </w:rPr>
        <w:t xml:space="preserve">е </w:t>
      </w:r>
      <w:r w:rsidR="00C947EA" w:rsidRPr="000945EF">
        <w:rPr>
          <w:lang w:val="bg-BG"/>
        </w:rPr>
        <w:t>укрил</w:t>
      </w:r>
      <w:r w:rsidR="006013C9" w:rsidRPr="000945EF">
        <w:t xml:space="preserve">. </w:t>
      </w:r>
      <w:r w:rsidR="00C947EA" w:rsidRPr="000945EF">
        <w:rPr>
          <w:lang w:val="bg-BG"/>
        </w:rPr>
        <w:t>В поне два случая жалбоподателите обмисляли да оттеглят жалбите си до съдилищата</w:t>
      </w:r>
      <w:r w:rsidR="006013C9" w:rsidRPr="000945EF">
        <w:t xml:space="preserve">. </w:t>
      </w:r>
      <w:r w:rsidR="00C947EA" w:rsidRPr="000945EF">
        <w:rPr>
          <w:lang w:val="bg-BG"/>
        </w:rPr>
        <w:t>Двама официално оттеглили жалбите си</w:t>
      </w:r>
      <w:r w:rsidR="006013C9" w:rsidRPr="000945EF">
        <w:t xml:space="preserve">. </w:t>
      </w:r>
      <w:r w:rsidR="00C947EA" w:rsidRPr="000945EF">
        <w:rPr>
          <w:lang w:val="bg-BG"/>
        </w:rPr>
        <w:t xml:space="preserve">По-голямата част от заплахите и побоите са докладвани през </w:t>
      </w:r>
      <w:r w:rsidR="006013C9" w:rsidRPr="000945EF">
        <w:t xml:space="preserve">2003 </w:t>
      </w:r>
      <w:r w:rsidR="00C947EA" w:rsidRPr="000945EF">
        <w:rPr>
          <w:lang w:val="bg-BG"/>
        </w:rPr>
        <w:t>г. и</w:t>
      </w:r>
      <w:r w:rsidR="006013C9" w:rsidRPr="000945EF">
        <w:t xml:space="preserve"> 2004</w:t>
      </w:r>
      <w:r w:rsidR="00C947EA" w:rsidRPr="000945EF">
        <w:rPr>
          <w:lang w:val="bg-BG"/>
        </w:rPr>
        <w:t xml:space="preserve"> г</w:t>
      </w:r>
      <w:r w:rsidR="006013C9" w:rsidRPr="000945EF">
        <w:t xml:space="preserve">. </w:t>
      </w:r>
      <w:r w:rsidR="00045D5E">
        <w:rPr>
          <w:lang w:val="bg-BG"/>
        </w:rPr>
        <w:t>Счита</w:t>
      </w:r>
      <w:r w:rsidR="00045D5E" w:rsidRPr="000945EF">
        <w:rPr>
          <w:lang w:val="bg-BG"/>
        </w:rPr>
        <w:t xml:space="preserve"> </w:t>
      </w:r>
      <w:r w:rsidR="00C947EA" w:rsidRPr="000945EF">
        <w:rPr>
          <w:lang w:val="bg-BG"/>
        </w:rPr>
        <w:t>се, че федералните сили са участвали във всички тези случаи</w:t>
      </w:r>
      <w:r w:rsidR="006013C9" w:rsidRPr="000945EF">
        <w:t xml:space="preserve">. </w:t>
      </w:r>
      <w:r w:rsidR="00C947EA" w:rsidRPr="000945EF">
        <w:rPr>
          <w:lang w:val="bg-BG"/>
        </w:rPr>
        <w:t xml:space="preserve">Организациите, представляващи жалбоподателите, твърдят, че известията за инциденти от ЕСПЧ до руските власти са имали положителен ефект в някои от случаите, </w:t>
      </w:r>
      <w:r w:rsidR="00045D5E">
        <w:rPr>
          <w:lang w:val="bg-BG"/>
        </w:rPr>
        <w:t xml:space="preserve">като са </w:t>
      </w:r>
      <w:r w:rsidR="00C947EA" w:rsidRPr="000945EF">
        <w:rPr>
          <w:lang w:val="bg-BG"/>
        </w:rPr>
        <w:t>намал</w:t>
      </w:r>
      <w:r w:rsidR="00045D5E">
        <w:rPr>
          <w:lang w:val="bg-BG"/>
        </w:rPr>
        <w:t>или</w:t>
      </w:r>
      <w:r w:rsidR="00C947EA" w:rsidRPr="000945EF">
        <w:rPr>
          <w:lang w:val="bg-BG"/>
        </w:rPr>
        <w:t xml:space="preserve"> натиска върху отделни жалбоподатели и техните семейства</w:t>
      </w:r>
      <w:r w:rsidR="0051696B" w:rsidRPr="000945EF">
        <w:t>.</w:t>
      </w:r>
    </w:p>
    <w:p w:rsidR="006013C9" w:rsidRPr="000945EF" w:rsidRDefault="006013C9" w:rsidP="00D0522D">
      <w:pPr>
        <w:pStyle w:val="JuQuot"/>
        <w:rPr>
          <w:sz w:val="22"/>
          <w:szCs w:val="22"/>
        </w:rPr>
      </w:pPr>
      <w:r w:rsidRPr="000945EF">
        <w:t>...”</w:t>
      </w:r>
    </w:p>
    <w:bookmarkEnd w:id="1"/>
    <w:p w:rsidR="006013C9" w:rsidRPr="000945EF" w:rsidRDefault="00045D5E" w:rsidP="0051696B">
      <w:pPr>
        <w:pStyle w:val="JuPara"/>
      </w:pPr>
      <w:r>
        <w:rPr>
          <w:lang w:val="bg-BG"/>
        </w:rPr>
        <w:t>В д</w:t>
      </w:r>
      <w:r w:rsidR="00C947EA" w:rsidRPr="000945EF">
        <w:rPr>
          <w:lang w:val="bg-BG"/>
        </w:rPr>
        <w:t>оклад</w:t>
      </w:r>
      <w:r>
        <w:rPr>
          <w:lang w:val="bg-BG"/>
        </w:rPr>
        <w:t>а</w:t>
      </w:r>
      <w:r w:rsidR="00C947EA" w:rsidRPr="000945EF">
        <w:rPr>
          <w:lang w:val="bg-BG"/>
        </w:rPr>
        <w:t xml:space="preserve"> </w:t>
      </w:r>
      <w:r>
        <w:rPr>
          <w:lang w:val="bg-BG"/>
        </w:rPr>
        <w:t xml:space="preserve">се </w:t>
      </w:r>
      <w:r w:rsidR="00C947EA" w:rsidRPr="000945EF">
        <w:rPr>
          <w:lang w:val="bg-BG"/>
        </w:rPr>
        <w:t>описва</w:t>
      </w:r>
      <w:r>
        <w:rPr>
          <w:lang w:val="bg-BG"/>
        </w:rPr>
        <w:t>т</w:t>
      </w:r>
      <w:r w:rsidR="00C947EA" w:rsidRPr="000945EF">
        <w:rPr>
          <w:lang w:val="bg-BG"/>
        </w:rPr>
        <w:t xml:space="preserve"> обстоятелствата, при които няколко жалбоподатели, включително </w:t>
      </w:r>
      <w:r w:rsidRPr="00045D5E">
        <w:t xml:space="preserve">Zura Bitieva </w:t>
      </w:r>
      <w:r w:rsidR="006013C9" w:rsidRPr="000945EF">
        <w:t>(</w:t>
      </w:r>
      <w:r w:rsidR="00C947EA" w:rsidRPr="000945EF">
        <w:rPr>
          <w:lang w:val="bg-BG"/>
        </w:rPr>
        <w:t>убита</w:t>
      </w:r>
      <w:r w:rsidR="006013C9" w:rsidRPr="000945EF">
        <w:t xml:space="preserve">, </w:t>
      </w:r>
      <w:r>
        <w:rPr>
          <w:lang w:val="bg-BG"/>
        </w:rPr>
        <w:t>ж</w:t>
      </w:r>
      <w:r w:rsidR="00C947EA" w:rsidRPr="000945EF">
        <w:rPr>
          <w:lang w:val="bg-BG"/>
        </w:rPr>
        <w:t>алба №</w:t>
      </w:r>
      <w:r w:rsidR="006013C9" w:rsidRPr="000945EF">
        <w:t xml:space="preserve"> 57953/00), </w:t>
      </w:r>
      <w:r w:rsidRPr="00045D5E">
        <w:t xml:space="preserve">Marzet Imakaeva </w:t>
      </w:r>
      <w:r w:rsidR="006013C9" w:rsidRPr="000945EF">
        <w:t>(</w:t>
      </w:r>
      <w:r w:rsidR="00C947EA" w:rsidRPr="000945EF">
        <w:rPr>
          <w:lang w:val="bg-BG"/>
        </w:rPr>
        <w:t>преследвана</w:t>
      </w:r>
      <w:r w:rsidR="006013C9" w:rsidRPr="000945EF">
        <w:t xml:space="preserve">, </w:t>
      </w:r>
      <w:r>
        <w:rPr>
          <w:lang w:val="bg-BG"/>
        </w:rPr>
        <w:t>ж</w:t>
      </w:r>
      <w:r w:rsidR="00C947EA" w:rsidRPr="000945EF">
        <w:rPr>
          <w:lang w:val="bg-BG"/>
        </w:rPr>
        <w:t>алба №</w:t>
      </w:r>
      <w:r w:rsidR="006013C9" w:rsidRPr="000945EF">
        <w:t xml:space="preserve"> 7615/02) </w:t>
      </w:r>
      <w:r w:rsidR="00C947EA" w:rsidRPr="000945EF">
        <w:rPr>
          <w:lang w:val="bg-BG"/>
        </w:rPr>
        <w:t>и</w:t>
      </w:r>
      <w:r w:rsidR="006013C9" w:rsidRPr="000945EF">
        <w:t xml:space="preserve"> </w:t>
      </w:r>
      <w:r w:rsidRPr="00045D5E">
        <w:t>Sharfudin Sambiev</w:t>
      </w:r>
      <w:r w:rsidR="006013C9" w:rsidRPr="000945EF">
        <w:t xml:space="preserve"> (</w:t>
      </w:r>
      <w:r w:rsidR="00C947EA" w:rsidRPr="000945EF">
        <w:rPr>
          <w:lang w:val="bg-BG"/>
        </w:rPr>
        <w:t>преследван</w:t>
      </w:r>
      <w:r w:rsidR="006013C9" w:rsidRPr="000945EF">
        <w:t xml:space="preserve">, </w:t>
      </w:r>
      <w:r>
        <w:rPr>
          <w:lang w:val="bg-BG"/>
        </w:rPr>
        <w:t>ж</w:t>
      </w:r>
      <w:r w:rsidR="00C947EA" w:rsidRPr="000945EF">
        <w:rPr>
          <w:lang w:val="bg-BG"/>
        </w:rPr>
        <w:t>алба №</w:t>
      </w:r>
      <w:r w:rsidR="006013C9" w:rsidRPr="000945EF">
        <w:t xml:space="preserve"> 38693/04), </w:t>
      </w:r>
      <w:r w:rsidR="00C947EA" w:rsidRPr="000945EF">
        <w:rPr>
          <w:lang w:val="bg-BG"/>
        </w:rPr>
        <w:t>са подложени на насилие</w:t>
      </w:r>
      <w:r w:rsidR="006013C9" w:rsidRPr="000945EF">
        <w:t>.</w:t>
      </w:r>
    </w:p>
    <w:p w:rsidR="0051696B" w:rsidRPr="000945EF" w:rsidRDefault="0051696B" w:rsidP="0051696B">
      <w:pPr>
        <w:pStyle w:val="JuQuot"/>
      </w:pPr>
    </w:p>
    <w:p w:rsidR="0051696B" w:rsidRPr="000945EF" w:rsidRDefault="0051696B" w:rsidP="0051696B">
      <w:pPr>
        <w:pStyle w:val="JuQuot"/>
      </w:pPr>
    </w:p>
    <w:p w:rsidR="0051696B" w:rsidRPr="000945EF" w:rsidRDefault="006013C9" w:rsidP="0051696B">
      <w:pPr>
        <w:pStyle w:val="JuQuot"/>
      </w:pPr>
      <w:r w:rsidRPr="000945EF">
        <w:t>“</w:t>
      </w:r>
      <w:r w:rsidR="0051696B" w:rsidRPr="000945EF">
        <w:t>...</w:t>
      </w:r>
    </w:p>
    <w:p w:rsidR="006013C9" w:rsidRPr="000945EF" w:rsidRDefault="00BE7FB6" w:rsidP="0051696B">
      <w:pPr>
        <w:pStyle w:val="JuQuot"/>
        <w:rPr>
          <w:b/>
        </w:rPr>
      </w:pPr>
      <w:r w:rsidRPr="000945EF">
        <w:rPr>
          <w:b/>
          <w:lang w:val="bg-BG"/>
        </w:rPr>
        <w:t>Е</w:t>
      </w:r>
      <w:r w:rsidR="006013C9" w:rsidRPr="000945EF">
        <w:rPr>
          <w:b/>
        </w:rPr>
        <w:t>.  </w:t>
      </w:r>
      <w:r w:rsidR="00896F1A" w:rsidRPr="000945EF">
        <w:rPr>
          <w:b/>
          <w:lang w:val="bg-BG"/>
        </w:rPr>
        <w:t>Преследва не чуждестранни защитници на правата на човека</w:t>
      </w:r>
    </w:p>
    <w:p w:rsidR="0051696B" w:rsidRPr="000945EF" w:rsidRDefault="0051696B" w:rsidP="0051696B">
      <w:pPr>
        <w:pStyle w:val="JuQuot"/>
      </w:pPr>
      <w:r w:rsidRPr="000945EF">
        <w:t>...</w:t>
      </w:r>
    </w:p>
    <w:p w:rsidR="00351F08" w:rsidRPr="000945EF" w:rsidRDefault="00896F1A" w:rsidP="0051696B">
      <w:pPr>
        <w:pStyle w:val="JuQuot"/>
        <w:rPr>
          <w:bCs/>
        </w:rPr>
      </w:pPr>
      <w:r w:rsidRPr="000945EF">
        <w:rPr>
          <w:bCs/>
        </w:rPr>
        <w:t xml:space="preserve">Организацията за сигурност и сътрудничество в Европа (ОССЕ) </w:t>
      </w:r>
      <w:r w:rsidRPr="000945EF">
        <w:rPr>
          <w:bCs/>
          <w:lang w:val="bg-BG"/>
        </w:rPr>
        <w:t>от</w:t>
      </w:r>
      <w:r w:rsidR="0050057B">
        <w:rPr>
          <w:bCs/>
          <w:lang w:val="bg-BG"/>
        </w:rPr>
        <w:t>крива</w:t>
      </w:r>
      <w:r w:rsidRPr="000945EF">
        <w:rPr>
          <w:bCs/>
          <w:lang w:val="bg-BG"/>
        </w:rPr>
        <w:t xml:space="preserve"> офис в Знаменское, Чечня</w:t>
      </w:r>
      <w:r w:rsidR="0050057B">
        <w:rPr>
          <w:bCs/>
          <w:lang w:val="bg-BG"/>
        </w:rPr>
        <w:t>,</w:t>
      </w:r>
      <w:r w:rsidRPr="000945EF">
        <w:rPr>
          <w:bCs/>
          <w:lang w:val="bg-BG"/>
        </w:rPr>
        <w:t xml:space="preserve"> през юни</w:t>
      </w:r>
      <w:r w:rsidR="006013C9" w:rsidRPr="000945EF">
        <w:rPr>
          <w:bCs/>
        </w:rPr>
        <w:t xml:space="preserve"> 2001</w:t>
      </w:r>
      <w:r w:rsidRPr="000945EF">
        <w:rPr>
          <w:bCs/>
          <w:lang w:val="bg-BG"/>
        </w:rPr>
        <w:t xml:space="preserve"> г.</w:t>
      </w:r>
      <w:r w:rsidR="006013C9" w:rsidRPr="000945EF">
        <w:rPr>
          <w:bCs/>
        </w:rPr>
        <w:t xml:space="preserve">, </w:t>
      </w:r>
      <w:r w:rsidRPr="000945EF">
        <w:rPr>
          <w:bCs/>
          <w:lang w:val="bg-BG"/>
        </w:rPr>
        <w:t xml:space="preserve">но Руската </w:t>
      </w:r>
      <w:r w:rsidR="0050057B">
        <w:rPr>
          <w:bCs/>
          <w:lang w:val="bg-BG"/>
        </w:rPr>
        <w:t>ф</w:t>
      </w:r>
      <w:r w:rsidRPr="000945EF">
        <w:rPr>
          <w:bCs/>
          <w:lang w:val="bg-BG"/>
        </w:rPr>
        <w:t>едерация отказ</w:t>
      </w:r>
      <w:r w:rsidR="0050057B">
        <w:rPr>
          <w:bCs/>
          <w:lang w:val="bg-BG"/>
        </w:rPr>
        <w:t>в</w:t>
      </w:r>
      <w:r w:rsidRPr="000945EF">
        <w:rPr>
          <w:bCs/>
          <w:lang w:val="bg-BG"/>
        </w:rPr>
        <w:t xml:space="preserve">а да удължи мандата на Консултативната група на ОССЕ </w:t>
      </w:r>
      <w:r w:rsidR="0050057B">
        <w:rPr>
          <w:bCs/>
          <w:lang w:val="bg-BG"/>
        </w:rPr>
        <w:t>след изтичането му</w:t>
      </w:r>
      <w:r w:rsidRPr="000945EF">
        <w:rPr>
          <w:bCs/>
          <w:lang w:val="bg-BG"/>
        </w:rPr>
        <w:t xml:space="preserve"> в края на </w:t>
      </w:r>
      <w:r w:rsidR="006013C9" w:rsidRPr="000945EF">
        <w:rPr>
          <w:bCs/>
        </w:rPr>
        <w:t>2002</w:t>
      </w:r>
      <w:r w:rsidRPr="000945EF">
        <w:rPr>
          <w:bCs/>
          <w:lang w:val="bg-BG"/>
        </w:rPr>
        <w:t xml:space="preserve"> г</w:t>
      </w:r>
      <w:r w:rsidR="006013C9" w:rsidRPr="000945EF">
        <w:rPr>
          <w:bCs/>
        </w:rPr>
        <w:t xml:space="preserve">. </w:t>
      </w:r>
      <w:r w:rsidRPr="000945EF">
        <w:rPr>
          <w:bCs/>
          <w:lang w:val="bg-BG"/>
        </w:rPr>
        <w:t>Въпреки че в Чечня</w:t>
      </w:r>
      <w:r w:rsidR="0050057B">
        <w:rPr>
          <w:bCs/>
          <w:lang w:val="bg-BG"/>
        </w:rPr>
        <w:t xml:space="preserve"> има</w:t>
      </w:r>
      <w:r w:rsidRPr="000945EF">
        <w:rPr>
          <w:bCs/>
          <w:lang w:val="bg-BG"/>
        </w:rPr>
        <w:t xml:space="preserve"> </w:t>
      </w:r>
      <w:r w:rsidR="0050057B">
        <w:rPr>
          <w:bCs/>
          <w:lang w:val="bg-BG"/>
        </w:rPr>
        <w:t>малко чужденци, н</w:t>
      </w:r>
      <w:r w:rsidRPr="000945EF">
        <w:rPr>
          <w:bCs/>
          <w:lang w:val="bg-BG"/>
        </w:rPr>
        <w:t>якои международни и хуманитарни организации</w:t>
      </w:r>
      <w:r w:rsidR="0050057B">
        <w:rPr>
          <w:bCs/>
          <w:lang w:val="bg-BG"/>
        </w:rPr>
        <w:t xml:space="preserve"> </w:t>
      </w:r>
      <w:r w:rsidRPr="000945EF">
        <w:rPr>
          <w:bCs/>
          <w:lang w:val="bg-BG"/>
        </w:rPr>
        <w:t>поддържа</w:t>
      </w:r>
      <w:r w:rsidR="0050057B">
        <w:rPr>
          <w:bCs/>
          <w:lang w:val="bg-BG"/>
        </w:rPr>
        <w:t>т</w:t>
      </w:r>
      <w:r w:rsidRPr="000945EF">
        <w:rPr>
          <w:bCs/>
          <w:lang w:val="bg-BG"/>
        </w:rPr>
        <w:t xml:space="preserve"> офиси в Ингушетия</w:t>
      </w:r>
      <w:r w:rsidR="004132CE" w:rsidRPr="000945EF">
        <w:rPr>
          <w:bCs/>
        </w:rPr>
        <w:t xml:space="preserve">. </w:t>
      </w:r>
      <w:r w:rsidR="00B36586">
        <w:rPr>
          <w:bCs/>
          <w:lang w:val="bg-BG"/>
        </w:rPr>
        <w:t xml:space="preserve">Някои </w:t>
      </w:r>
      <w:r w:rsidRPr="000945EF">
        <w:rPr>
          <w:bCs/>
          <w:lang w:val="bg-BG"/>
        </w:rPr>
        <w:t>чужди представители обаче напус</w:t>
      </w:r>
      <w:r w:rsidR="00B36586">
        <w:rPr>
          <w:bCs/>
          <w:lang w:val="bg-BG"/>
        </w:rPr>
        <w:t>кат</w:t>
      </w:r>
      <w:r w:rsidRPr="000945EF">
        <w:rPr>
          <w:bCs/>
          <w:lang w:val="bg-BG"/>
        </w:rPr>
        <w:t xml:space="preserve"> Ингушетия след атаките през юни</w:t>
      </w:r>
      <w:r w:rsidR="006013C9" w:rsidRPr="000945EF">
        <w:rPr>
          <w:bCs/>
        </w:rPr>
        <w:t xml:space="preserve"> 2004 </w:t>
      </w:r>
      <w:r w:rsidRPr="000945EF">
        <w:rPr>
          <w:bCs/>
          <w:lang w:val="bg-BG"/>
        </w:rPr>
        <w:t>г</w:t>
      </w:r>
      <w:r w:rsidR="006013C9" w:rsidRPr="000945EF">
        <w:rPr>
          <w:bCs/>
        </w:rPr>
        <w:t xml:space="preserve">. </w:t>
      </w:r>
      <w:r w:rsidRPr="000945EF">
        <w:rPr>
          <w:bCs/>
          <w:lang w:val="bg-BG"/>
        </w:rPr>
        <w:t>Международното присъствие в Северен Кавказ</w:t>
      </w:r>
      <w:r w:rsidR="00F07C20" w:rsidRPr="000945EF">
        <w:rPr>
          <w:bCs/>
          <w:lang w:val="bg-BG"/>
        </w:rPr>
        <w:t xml:space="preserve"> става все по разредено, </w:t>
      </w:r>
      <w:r w:rsidR="00B36586">
        <w:rPr>
          <w:bCs/>
          <w:lang w:val="bg-BG"/>
        </w:rPr>
        <w:t xml:space="preserve">което </w:t>
      </w:r>
      <w:r w:rsidR="00F07C20" w:rsidRPr="000945EF">
        <w:rPr>
          <w:bCs/>
          <w:lang w:val="bg-BG"/>
        </w:rPr>
        <w:t>води до почти пълна липса на свидетели и помощ отвън</w:t>
      </w:r>
      <w:r w:rsidR="006013C9" w:rsidRPr="000945EF">
        <w:rPr>
          <w:bCs/>
        </w:rPr>
        <w:t>.</w:t>
      </w:r>
    </w:p>
    <w:p w:rsidR="006013C9" w:rsidRPr="000945EF" w:rsidRDefault="00351F08" w:rsidP="0051696B">
      <w:pPr>
        <w:pStyle w:val="JuQuot"/>
        <w:rPr>
          <w:sz w:val="22"/>
          <w:szCs w:val="22"/>
        </w:rPr>
      </w:pPr>
      <w:r w:rsidRPr="000945EF">
        <w:rPr>
          <w:bCs/>
        </w:rPr>
        <w:t>...</w:t>
      </w:r>
      <w:r w:rsidR="006013C9" w:rsidRPr="000945EF">
        <w:rPr>
          <w:bCs/>
        </w:rPr>
        <w:t>”</w:t>
      </w:r>
    </w:p>
    <w:p w:rsidR="00CD49A7" w:rsidRPr="000945EF" w:rsidRDefault="00B36586" w:rsidP="00111331">
      <w:pPr>
        <w:pStyle w:val="JuHHead"/>
      </w:pPr>
      <w:r>
        <w:rPr>
          <w:lang w:val="bg-BG"/>
        </w:rPr>
        <w:t>ПРАВОТО</w:t>
      </w:r>
    </w:p>
    <w:p w:rsidR="005104E1" w:rsidRPr="000945EF" w:rsidRDefault="002928BD" w:rsidP="00111331">
      <w:pPr>
        <w:pStyle w:val="JuHIRomanCharCharCharCharCharCharCharCharCharChar"/>
        <w:rPr>
          <w:color w:val="000000"/>
          <w:lang w:val="en-GB"/>
        </w:rPr>
      </w:pPr>
      <w:r w:rsidRPr="000945EF">
        <w:rPr>
          <w:color w:val="000000"/>
          <w:lang w:val="en-GB"/>
        </w:rPr>
        <w:t>I.  </w:t>
      </w:r>
      <w:r w:rsidR="00927192" w:rsidRPr="000945EF">
        <w:rPr>
          <w:color w:val="000000"/>
          <w:lang w:val="bg-BG"/>
        </w:rPr>
        <w:t>ВЪЗРАЖЕНИЯ</w:t>
      </w:r>
      <w:r w:rsidR="00B36586">
        <w:rPr>
          <w:color w:val="000000"/>
          <w:lang w:val="bg-BG"/>
        </w:rPr>
        <w:t>,</w:t>
      </w:r>
      <w:r w:rsidR="00927192" w:rsidRPr="000945EF">
        <w:rPr>
          <w:color w:val="000000"/>
          <w:lang w:val="bg-BG"/>
        </w:rPr>
        <w:t xml:space="preserve"> ПОВДИГНАТИ ОТ РУСКОТО ПРАВИТЕЛСТВО</w:t>
      </w:r>
    </w:p>
    <w:p w:rsidR="002928BD" w:rsidRPr="000945EF" w:rsidRDefault="002928BD" w:rsidP="00111331">
      <w:pPr>
        <w:pStyle w:val="JuHACharCharCharCharCharCharCharCharCharChar"/>
        <w:rPr>
          <w:color w:val="000000"/>
          <w:lang w:val="bg-BG"/>
        </w:rPr>
      </w:pPr>
      <w:r w:rsidRPr="000945EF">
        <w:rPr>
          <w:color w:val="000000"/>
          <w:lang w:val="en-GB"/>
        </w:rPr>
        <w:t>A.  </w:t>
      </w:r>
      <w:r w:rsidR="005E1C70" w:rsidRPr="000945EF">
        <w:rPr>
          <w:color w:val="000000"/>
          <w:lang w:val="bg-BG"/>
        </w:rPr>
        <w:t xml:space="preserve">Възражения </w:t>
      </w:r>
      <w:r w:rsidR="00B36586">
        <w:rPr>
          <w:color w:val="000000"/>
          <w:lang w:val="bg-BG"/>
        </w:rPr>
        <w:t>относно</w:t>
      </w:r>
      <w:r w:rsidR="005E1C70" w:rsidRPr="000945EF">
        <w:rPr>
          <w:color w:val="000000"/>
          <w:lang w:val="bg-BG"/>
        </w:rPr>
        <w:t xml:space="preserve"> невъзможността да се разгледа делото по същество и искане за прекратяване на производството</w:t>
      </w:r>
    </w:p>
    <w:p w:rsidR="005104E1" w:rsidRPr="000945EF" w:rsidRDefault="002928BD" w:rsidP="00111331">
      <w:pPr>
        <w:pStyle w:val="JuH1CharCharCharCharCharCharCharCharCharChar"/>
        <w:rPr>
          <w:b w:val="0"/>
          <w:color w:val="000000"/>
          <w:lang w:val="en-GB"/>
        </w:rPr>
      </w:pPr>
      <w:r w:rsidRPr="000945EF">
        <w:rPr>
          <w:b w:val="0"/>
          <w:color w:val="000000"/>
          <w:lang w:val="en-GB"/>
        </w:rPr>
        <w:t>1.  </w:t>
      </w:r>
      <w:r w:rsidR="00B36586">
        <w:rPr>
          <w:b w:val="0"/>
          <w:color w:val="000000"/>
          <w:lang w:val="bg-BG"/>
        </w:rPr>
        <w:t>Тезите</w:t>
      </w:r>
      <w:r w:rsidR="00B36586" w:rsidRPr="000945EF">
        <w:rPr>
          <w:b w:val="0"/>
          <w:color w:val="000000"/>
          <w:lang w:val="bg-BG"/>
        </w:rPr>
        <w:t xml:space="preserve"> </w:t>
      </w:r>
      <w:r w:rsidR="005E1C70" w:rsidRPr="000945EF">
        <w:rPr>
          <w:b w:val="0"/>
          <w:color w:val="000000"/>
          <w:lang w:val="bg-BG"/>
        </w:rPr>
        <w:t xml:space="preserve">на </w:t>
      </w:r>
      <w:r w:rsidR="00B36586">
        <w:rPr>
          <w:b w:val="0"/>
          <w:color w:val="000000"/>
          <w:lang w:val="bg-BG"/>
        </w:rPr>
        <w:t>П</w:t>
      </w:r>
      <w:r w:rsidR="005E1C70" w:rsidRPr="000945EF">
        <w:rPr>
          <w:b w:val="0"/>
          <w:color w:val="000000"/>
          <w:lang w:val="bg-BG"/>
        </w:rPr>
        <w:t>равителството</w:t>
      </w:r>
    </w:p>
    <w:p w:rsidR="002928BD" w:rsidRPr="000945EF" w:rsidRDefault="00A5306C" w:rsidP="00111331">
      <w:pPr>
        <w:ind w:firstLine="284"/>
        <w:jc w:val="both"/>
        <w:rPr>
          <w:color w:val="000000"/>
        </w:rPr>
      </w:pPr>
      <w:r w:rsidRPr="000945EF">
        <w:rPr>
          <w:color w:val="000000"/>
        </w:rPr>
        <w:lastRenderedPageBreak/>
        <w:fldChar w:fldCharType="begin"/>
      </w:r>
      <w:r w:rsidR="002928BD" w:rsidRPr="000945EF">
        <w:rPr>
          <w:color w:val="000000"/>
        </w:rPr>
        <w:instrText xml:space="preserve"> SEQ level0 \*arabic </w:instrText>
      </w:r>
      <w:r w:rsidRPr="000945EF">
        <w:rPr>
          <w:color w:val="000000"/>
        </w:rPr>
        <w:fldChar w:fldCharType="separate"/>
      </w:r>
      <w:r w:rsidR="00E84328">
        <w:rPr>
          <w:noProof/>
          <w:color w:val="000000"/>
        </w:rPr>
        <w:t>272</w:t>
      </w:r>
      <w:r w:rsidRPr="000945EF">
        <w:rPr>
          <w:color w:val="000000"/>
        </w:rPr>
        <w:fldChar w:fldCharType="end"/>
      </w:r>
      <w:r w:rsidR="002928BD" w:rsidRPr="000945EF">
        <w:rPr>
          <w:color w:val="000000"/>
        </w:rPr>
        <w:t>.  </w:t>
      </w:r>
      <w:r w:rsidR="00820126" w:rsidRPr="000945EF">
        <w:rPr>
          <w:color w:val="000000"/>
          <w:lang w:val="bg-BG"/>
        </w:rPr>
        <w:t>В окончателн</w:t>
      </w:r>
      <w:r w:rsidR="003F3921">
        <w:rPr>
          <w:color w:val="000000"/>
          <w:lang w:val="bg-BG"/>
        </w:rPr>
        <w:t>ото</w:t>
      </w:r>
      <w:r w:rsidR="00820126" w:rsidRPr="000945EF">
        <w:rPr>
          <w:color w:val="000000"/>
          <w:lang w:val="bg-BG"/>
        </w:rPr>
        <w:t xml:space="preserve"> си </w:t>
      </w:r>
      <w:r w:rsidR="003F3921">
        <w:rPr>
          <w:color w:val="000000"/>
          <w:lang w:val="bg-BG"/>
        </w:rPr>
        <w:t>изложение</w:t>
      </w:r>
      <w:r w:rsidR="003F3921" w:rsidRPr="000945EF">
        <w:rPr>
          <w:color w:val="000000"/>
          <w:lang w:val="bg-BG"/>
        </w:rPr>
        <w:t xml:space="preserve"> </w:t>
      </w:r>
      <w:r w:rsidR="00820126" w:rsidRPr="000945EF">
        <w:rPr>
          <w:color w:val="000000"/>
          <w:lang w:val="bg-BG"/>
        </w:rPr>
        <w:t xml:space="preserve">от </w:t>
      </w:r>
      <w:r w:rsidR="002928BD" w:rsidRPr="000945EF">
        <w:rPr>
          <w:color w:val="000000"/>
        </w:rPr>
        <w:t xml:space="preserve">20 </w:t>
      </w:r>
      <w:r w:rsidR="00820126" w:rsidRPr="000945EF">
        <w:rPr>
          <w:color w:val="000000"/>
          <w:lang w:val="bg-BG"/>
        </w:rPr>
        <w:t>юли</w:t>
      </w:r>
      <w:r w:rsidR="002928BD" w:rsidRPr="000945EF">
        <w:rPr>
          <w:color w:val="000000"/>
        </w:rPr>
        <w:t xml:space="preserve"> 2004</w:t>
      </w:r>
      <w:r w:rsidR="00820126" w:rsidRPr="000945EF">
        <w:rPr>
          <w:color w:val="000000"/>
          <w:lang w:val="bg-BG"/>
        </w:rPr>
        <w:t xml:space="preserve"> г.</w:t>
      </w:r>
      <w:r w:rsidR="002928BD" w:rsidRPr="000945EF">
        <w:rPr>
          <w:color w:val="000000"/>
        </w:rPr>
        <w:t xml:space="preserve"> (</w:t>
      </w:r>
      <w:r w:rsidR="00820126" w:rsidRPr="000945EF">
        <w:rPr>
          <w:color w:val="000000"/>
          <w:lang w:val="bg-BG"/>
        </w:rPr>
        <w:t>вж</w:t>
      </w:r>
      <w:r w:rsidR="003F3921">
        <w:rPr>
          <w:color w:val="000000"/>
          <w:lang w:val="bg-BG"/>
        </w:rPr>
        <w:t>.</w:t>
      </w:r>
      <w:r w:rsidR="00820126" w:rsidRPr="000945EF">
        <w:rPr>
          <w:color w:val="000000"/>
          <w:lang w:val="bg-BG"/>
        </w:rPr>
        <w:t xml:space="preserve"> параграф</w:t>
      </w:r>
      <w:r w:rsidR="008F1346" w:rsidRPr="000945EF">
        <w:rPr>
          <w:color w:val="000000"/>
        </w:rPr>
        <w:t xml:space="preserve"> </w:t>
      </w:r>
      <w:r w:rsidR="002928BD" w:rsidRPr="000945EF">
        <w:rPr>
          <w:color w:val="000000"/>
        </w:rPr>
        <w:t xml:space="preserve">50 </w:t>
      </w:r>
      <w:r w:rsidR="00820126" w:rsidRPr="000945EF">
        <w:rPr>
          <w:color w:val="000000"/>
          <w:lang w:val="bg-BG"/>
        </w:rPr>
        <w:t>по-горе</w:t>
      </w:r>
      <w:r w:rsidR="002928BD" w:rsidRPr="000945EF">
        <w:rPr>
          <w:color w:val="000000"/>
        </w:rPr>
        <w:t xml:space="preserve">) </w:t>
      </w:r>
      <w:r w:rsidR="003F3921">
        <w:rPr>
          <w:color w:val="000000"/>
          <w:lang w:val="bg-BG"/>
        </w:rPr>
        <w:t>р</w:t>
      </w:r>
      <w:r w:rsidR="00820126" w:rsidRPr="000945EF">
        <w:rPr>
          <w:color w:val="000000"/>
          <w:lang w:val="bg-BG"/>
        </w:rPr>
        <w:t xml:space="preserve">уското </w:t>
      </w:r>
      <w:r w:rsidR="00B36586">
        <w:rPr>
          <w:color w:val="000000"/>
          <w:lang w:val="bg-BG"/>
        </w:rPr>
        <w:t>П</w:t>
      </w:r>
      <w:r w:rsidR="00820126" w:rsidRPr="000945EF">
        <w:rPr>
          <w:color w:val="000000"/>
          <w:lang w:val="bg-BG"/>
        </w:rPr>
        <w:t>равителство твърд</w:t>
      </w:r>
      <w:r w:rsidR="003F3921">
        <w:rPr>
          <w:color w:val="000000"/>
          <w:lang w:val="bg-BG"/>
        </w:rPr>
        <w:t>и</w:t>
      </w:r>
      <w:r w:rsidR="00820126" w:rsidRPr="000945EF">
        <w:rPr>
          <w:color w:val="000000"/>
          <w:lang w:val="bg-BG"/>
        </w:rPr>
        <w:t>, че е процедурно невъзможно Съд</w:t>
      </w:r>
      <w:r w:rsidR="003F3921">
        <w:rPr>
          <w:color w:val="000000"/>
          <w:lang w:val="bg-BG"/>
        </w:rPr>
        <w:t>а</w:t>
      </w:r>
      <w:r w:rsidR="00820126" w:rsidRPr="000945EF">
        <w:rPr>
          <w:color w:val="000000"/>
          <w:lang w:val="bg-BG"/>
        </w:rPr>
        <w:t xml:space="preserve"> да вземе решение по настоящото дело</w:t>
      </w:r>
      <w:r w:rsidR="002928BD" w:rsidRPr="000945EF">
        <w:rPr>
          <w:color w:val="000000"/>
        </w:rPr>
        <w:t xml:space="preserve">. </w:t>
      </w:r>
      <w:r w:rsidR="00820126" w:rsidRPr="000945EF">
        <w:rPr>
          <w:color w:val="000000"/>
          <w:lang w:val="bg-BG"/>
        </w:rPr>
        <w:t xml:space="preserve">Те </w:t>
      </w:r>
      <w:r w:rsidR="00064538">
        <w:rPr>
          <w:color w:val="000000"/>
          <w:lang w:val="bg-BG"/>
        </w:rPr>
        <w:t>посочват</w:t>
      </w:r>
      <w:r w:rsidR="00064538" w:rsidRPr="000945EF">
        <w:rPr>
          <w:color w:val="000000"/>
          <w:lang w:val="bg-BG"/>
        </w:rPr>
        <w:t xml:space="preserve"> </w:t>
      </w:r>
      <w:r w:rsidR="00820126" w:rsidRPr="000945EF">
        <w:rPr>
          <w:color w:val="000000"/>
          <w:lang w:val="bg-BG"/>
        </w:rPr>
        <w:t xml:space="preserve">следните </w:t>
      </w:r>
      <w:r w:rsidR="00064538">
        <w:rPr>
          <w:color w:val="000000"/>
          <w:lang w:val="bg-BG"/>
        </w:rPr>
        <w:t>мотиви</w:t>
      </w:r>
      <w:r w:rsidR="002928BD" w:rsidRPr="000945EF">
        <w:rPr>
          <w:color w:val="000000"/>
        </w:rPr>
        <w:t xml:space="preserve">. </w:t>
      </w:r>
      <w:r w:rsidR="00820126" w:rsidRPr="000945EF">
        <w:rPr>
          <w:color w:val="000000"/>
          <w:lang w:val="bg-BG"/>
        </w:rPr>
        <w:t>Първо</w:t>
      </w:r>
      <w:r w:rsidR="002928BD" w:rsidRPr="000945EF">
        <w:rPr>
          <w:color w:val="000000"/>
        </w:rPr>
        <w:t xml:space="preserve">, </w:t>
      </w:r>
      <w:r w:rsidR="00820126" w:rsidRPr="000945EF">
        <w:rPr>
          <w:color w:val="000000"/>
          <w:lang w:val="bg-BG"/>
        </w:rPr>
        <w:t xml:space="preserve">наказателното дело срещу г-н </w:t>
      </w:r>
      <w:r w:rsidR="003F3921" w:rsidRPr="00DF34B1">
        <w:rPr>
          <w:color w:val="000000"/>
        </w:rPr>
        <w:t>Shamayev</w:t>
      </w:r>
      <w:r w:rsidR="00820126" w:rsidRPr="000945EF">
        <w:rPr>
          <w:color w:val="000000"/>
          <w:lang w:val="bg-BG"/>
        </w:rPr>
        <w:t xml:space="preserve">, г-н </w:t>
      </w:r>
      <w:r w:rsidR="003F3921" w:rsidRPr="00DF34B1">
        <w:rPr>
          <w:color w:val="000000"/>
        </w:rPr>
        <w:t>Khadjiev</w:t>
      </w:r>
      <w:r w:rsidR="00820126" w:rsidRPr="000945EF">
        <w:rPr>
          <w:color w:val="000000"/>
          <w:lang w:val="bg-BG"/>
        </w:rPr>
        <w:t xml:space="preserve">, г-н </w:t>
      </w:r>
      <w:r w:rsidR="003F3921" w:rsidRPr="00DF34B1">
        <w:rPr>
          <w:color w:val="000000"/>
        </w:rPr>
        <w:t xml:space="preserve">Adayev </w:t>
      </w:r>
      <w:r w:rsidR="00820126" w:rsidRPr="000945EF">
        <w:rPr>
          <w:color w:val="000000"/>
          <w:lang w:val="bg-BG"/>
        </w:rPr>
        <w:t xml:space="preserve">и г-н </w:t>
      </w:r>
      <w:r w:rsidR="003F3921" w:rsidRPr="00DF34B1">
        <w:rPr>
          <w:color w:val="000000"/>
        </w:rPr>
        <w:t xml:space="preserve">Vissitov </w:t>
      </w:r>
      <w:r w:rsidR="00820126" w:rsidRPr="000945EF">
        <w:rPr>
          <w:color w:val="000000"/>
          <w:lang w:val="bg-BG"/>
        </w:rPr>
        <w:t xml:space="preserve">все още е висящо в националните съдилища </w:t>
      </w:r>
      <w:r w:rsidR="002928BD" w:rsidRPr="000945EF">
        <w:rPr>
          <w:color w:val="000000"/>
        </w:rPr>
        <w:t>(</w:t>
      </w:r>
      <w:r w:rsidR="00820126" w:rsidRPr="000945EF">
        <w:rPr>
          <w:color w:val="000000"/>
          <w:lang w:val="bg-BG"/>
        </w:rPr>
        <w:t>вж</w:t>
      </w:r>
      <w:r w:rsidR="008B35DA">
        <w:rPr>
          <w:color w:val="000000"/>
          <w:lang w:val="bg-BG"/>
        </w:rPr>
        <w:t>.</w:t>
      </w:r>
      <w:r w:rsidR="00820126" w:rsidRPr="000945EF">
        <w:rPr>
          <w:color w:val="000000"/>
          <w:lang w:val="bg-BG"/>
        </w:rPr>
        <w:t xml:space="preserve"> параграф</w:t>
      </w:r>
      <w:r w:rsidR="008F1346" w:rsidRPr="000945EF">
        <w:rPr>
          <w:color w:val="000000"/>
        </w:rPr>
        <w:t xml:space="preserve"> </w:t>
      </w:r>
      <w:r w:rsidR="002928BD" w:rsidRPr="000945EF">
        <w:rPr>
          <w:color w:val="000000"/>
        </w:rPr>
        <w:t xml:space="preserve">108 </w:t>
      </w:r>
      <w:r w:rsidR="00820126" w:rsidRPr="000945EF">
        <w:rPr>
          <w:color w:val="000000"/>
          <w:lang w:val="bg-BG"/>
        </w:rPr>
        <w:t>по-горе</w:t>
      </w:r>
      <w:r w:rsidR="002928BD" w:rsidRPr="000945EF">
        <w:rPr>
          <w:color w:val="000000"/>
        </w:rPr>
        <w:t xml:space="preserve">) </w:t>
      </w:r>
      <w:r w:rsidR="00820126" w:rsidRPr="000945EF">
        <w:rPr>
          <w:color w:val="000000"/>
          <w:lang w:val="bg-BG"/>
        </w:rPr>
        <w:t xml:space="preserve">и съдът, в който </w:t>
      </w:r>
      <w:r w:rsidR="00064538" w:rsidRPr="000945EF">
        <w:rPr>
          <w:color w:val="000000"/>
          <w:lang w:val="bg-BG"/>
        </w:rPr>
        <w:t xml:space="preserve">е върнато </w:t>
      </w:r>
      <w:r w:rsidR="00820126" w:rsidRPr="000945EF">
        <w:rPr>
          <w:color w:val="000000"/>
          <w:lang w:val="bg-BG"/>
        </w:rPr>
        <w:t>делото, трябва да поправи нарушенията</w:t>
      </w:r>
      <w:r w:rsidR="00064538">
        <w:rPr>
          <w:color w:val="000000"/>
          <w:lang w:val="bg-BG"/>
        </w:rPr>
        <w:t>,</w:t>
      </w:r>
      <w:r w:rsidR="00820126" w:rsidRPr="000945EF">
        <w:rPr>
          <w:color w:val="000000"/>
          <w:lang w:val="bg-BG"/>
        </w:rPr>
        <w:t xml:space="preserve"> открити от Касационния съд</w:t>
      </w:r>
      <w:r w:rsidR="00064538">
        <w:rPr>
          <w:color w:val="000000"/>
          <w:lang w:val="bg-BG"/>
        </w:rPr>
        <w:t>,</w:t>
      </w:r>
      <w:r w:rsidR="00820126" w:rsidRPr="000945EF">
        <w:rPr>
          <w:color w:val="000000"/>
          <w:lang w:val="bg-BG"/>
        </w:rPr>
        <w:t xml:space="preserve"> преди Съд</w:t>
      </w:r>
      <w:r w:rsidR="00064538">
        <w:rPr>
          <w:color w:val="000000"/>
          <w:lang w:val="bg-BG"/>
        </w:rPr>
        <w:t>ът</w:t>
      </w:r>
      <w:r w:rsidR="00820126" w:rsidRPr="000945EF">
        <w:rPr>
          <w:color w:val="000000"/>
          <w:lang w:val="bg-BG"/>
        </w:rPr>
        <w:t xml:space="preserve"> да се произнесе по жалбата</w:t>
      </w:r>
      <w:r w:rsidR="002928BD" w:rsidRPr="000945EF">
        <w:rPr>
          <w:color w:val="000000"/>
        </w:rPr>
        <w:t xml:space="preserve">. </w:t>
      </w:r>
      <w:r w:rsidR="00820126" w:rsidRPr="000945EF">
        <w:rPr>
          <w:color w:val="000000"/>
          <w:lang w:val="bg-BG"/>
        </w:rPr>
        <w:t>Второ</w:t>
      </w:r>
      <w:r w:rsidR="002928BD" w:rsidRPr="000945EF">
        <w:rPr>
          <w:color w:val="000000"/>
        </w:rPr>
        <w:t xml:space="preserve">, </w:t>
      </w:r>
      <w:r w:rsidR="00820126" w:rsidRPr="000945EF">
        <w:rPr>
          <w:color w:val="000000"/>
          <w:lang w:val="bg-BG"/>
        </w:rPr>
        <w:t>предвид факта, че подписи</w:t>
      </w:r>
      <w:r w:rsidR="008B35DA">
        <w:rPr>
          <w:color w:val="000000"/>
          <w:lang w:val="bg-BG"/>
        </w:rPr>
        <w:t>те</w:t>
      </w:r>
      <w:r w:rsidR="00820126" w:rsidRPr="000945EF">
        <w:rPr>
          <w:color w:val="000000"/>
          <w:lang w:val="bg-BG"/>
        </w:rPr>
        <w:t xml:space="preserve"> </w:t>
      </w:r>
      <w:r w:rsidR="008B35DA">
        <w:rPr>
          <w:color w:val="000000"/>
          <w:lang w:val="bg-BG"/>
        </w:rPr>
        <w:t xml:space="preserve">им </w:t>
      </w:r>
      <w:r w:rsidR="00820126" w:rsidRPr="000945EF">
        <w:rPr>
          <w:color w:val="000000"/>
          <w:lang w:val="bg-BG"/>
        </w:rPr>
        <w:t xml:space="preserve">са подправени от г-жа </w:t>
      </w:r>
      <w:r w:rsidR="008B35DA" w:rsidRPr="00DF34B1">
        <w:rPr>
          <w:color w:val="000000"/>
        </w:rPr>
        <w:t xml:space="preserve">Mukhashavria </w:t>
      </w:r>
      <w:r w:rsidR="00820126" w:rsidRPr="000945EF">
        <w:rPr>
          <w:color w:val="000000"/>
          <w:lang w:val="bg-BG"/>
        </w:rPr>
        <w:t xml:space="preserve">и г-жа </w:t>
      </w:r>
      <w:r w:rsidR="008B35DA" w:rsidRPr="00DF34B1">
        <w:rPr>
          <w:color w:val="000000"/>
        </w:rPr>
        <w:t>Dzamukashvili</w:t>
      </w:r>
      <w:r w:rsidR="00820126" w:rsidRPr="000945EF">
        <w:rPr>
          <w:color w:val="000000"/>
          <w:lang w:val="bg-BG"/>
        </w:rPr>
        <w:t>, горепосочените жалбоп</w:t>
      </w:r>
      <w:r w:rsidR="00420383" w:rsidRPr="000945EF">
        <w:rPr>
          <w:color w:val="000000"/>
          <w:lang w:val="bg-BG"/>
        </w:rPr>
        <w:t>ода</w:t>
      </w:r>
      <w:r w:rsidR="00820126" w:rsidRPr="000945EF">
        <w:rPr>
          <w:color w:val="000000"/>
          <w:lang w:val="bg-BG"/>
        </w:rPr>
        <w:t xml:space="preserve">тели не са </w:t>
      </w:r>
      <w:r w:rsidR="008B35DA">
        <w:rPr>
          <w:color w:val="000000"/>
          <w:lang w:val="bg-BG"/>
        </w:rPr>
        <w:t>сезирали</w:t>
      </w:r>
      <w:r w:rsidR="00820126" w:rsidRPr="000945EF">
        <w:rPr>
          <w:color w:val="000000"/>
          <w:lang w:val="bg-BG"/>
        </w:rPr>
        <w:t xml:space="preserve"> Съда </w:t>
      </w:r>
      <w:r w:rsidR="002928BD" w:rsidRPr="000945EF">
        <w:rPr>
          <w:color w:val="000000"/>
        </w:rPr>
        <w:t>(</w:t>
      </w:r>
      <w:r w:rsidR="00820126" w:rsidRPr="000945EF">
        <w:rPr>
          <w:color w:val="000000"/>
          <w:lang w:val="bg-BG"/>
        </w:rPr>
        <w:t>вж</w:t>
      </w:r>
      <w:r w:rsidR="008B35DA">
        <w:rPr>
          <w:color w:val="000000"/>
          <w:lang w:val="bg-BG"/>
        </w:rPr>
        <w:t>.</w:t>
      </w:r>
      <w:r w:rsidR="00820126" w:rsidRPr="000945EF">
        <w:rPr>
          <w:color w:val="000000"/>
          <w:lang w:val="bg-BG"/>
        </w:rPr>
        <w:t xml:space="preserve"> параграф</w:t>
      </w:r>
      <w:r w:rsidR="002928BD" w:rsidRPr="000945EF">
        <w:rPr>
          <w:color w:val="000000"/>
        </w:rPr>
        <w:t xml:space="preserve"> 230 </w:t>
      </w:r>
      <w:r w:rsidR="00820126" w:rsidRPr="000945EF">
        <w:rPr>
          <w:color w:val="000000"/>
          <w:lang w:val="bg-BG"/>
        </w:rPr>
        <w:t>по-горе</w:t>
      </w:r>
      <w:r w:rsidR="002928BD" w:rsidRPr="000945EF">
        <w:rPr>
          <w:color w:val="000000"/>
        </w:rPr>
        <w:t xml:space="preserve">). </w:t>
      </w:r>
      <w:r w:rsidR="00820126" w:rsidRPr="000945EF">
        <w:rPr>
          <w:color w:val="000000"/>
          <w:lang w:val="bg-BG"/>
        </w:rPr>
        <w:t>В допълнение</w:t>
      </w:r>
      <w:r w:rsidR="002928BD" w:rsidRPr="000945EF">
        <w:rPr>
          <w:color w:val="000000"/>
        </w:rPr>
        <w:t xml:space="preserve">, </w:t>
      </w:r>
      <w:r w:rsidR="000E5230" w:rsidRPr="000945EF">
        <w:rPr>
          <w:color w:val="000000"/>
          <w:lang w:val="bg-BG"/>
        </w:rPr>
        <w:t xml:space="preserve">Съдът е </w:t>
      </w:r>
      <w:r w:rsidR="00064538">
        <w:rPr>
          <w:color w:val="000000"/>
          <w:lang w:val="bg-BG"/>
        </w:rPr>
        <w:t>пренебрегнал</w:t>
      </w:r>
      <w:r w:rsidR="00064538" w:rsidRPr="000945EF">
        <w:rPr>
          <w:color w:val="000000"/>
          <w:lang w:val="bg-BG"/>
        </w:rPr>
        <w:t xml:space="preserve"> </w:t>
      </w:r>
      <w:r w:rsidR="000E5230" w:rsidRPr="000945EF">
        <w:rPr>
          <w:color w:val="000000"/>
          <w:lang w:val="bg-BG"/>
        </w:rPr>
        <w:t xml:space="preserve">правата на г-н </w:t>
      </w:r>
      <w:r w:rsidR="008B35DA" w:rsidRPr="00DF34B1">
        <w:rPr>
          <w:color w:val="000000"/>
        </w:rPr>
        <w:t>Khadjiev</w:t>
      </w:r>
      <w:r w:rsidR="000E5230" w:rsidRPr="000945EF">
        <w:rPr>
          <w:color w:val="000000"/>
          <w:lang w:val="bg-BG"/>
        </w:rPr>
        <w:t xml:space="preserve"> като не е </w:t>
      </w:r>
      <w:r w:rsidR="002928BD" w:rsidRPr="000945EF">
        <w:rPr>
          <w:color w:val="000000"/>
        </w:rPr>
        <w:t>“</w:t>
      </w:r>
      <w:r w:rsidR="005C72AE">
        <w:rPr>
          <w:color w:val="000000"/>
          <w:lang w:val="bg-BG"/>
        </w:rPr>
        <w:t>изпратил</w:t>
      </w:r>
      <w:r w:rsidR="005C72AE" w:rsidRPr="000945EF">
        <w:rPr>
          <w:color w:val="000000"/>
          <w:lang w:val="bg-BG"/>
        </w:rPr>
        <w:t xml:space="preserve"> </w:t>
      </w:r>
      <w:r w:rsidR="000E5230" w:rsidRPr="000945EF">
        <w:rPr>
          <w:color w:val="000000"/>
          <w:lang w:val="bg-BG"/>
        </w:rPr>
        <w:t>официално“ неговото дело</w:t>
      </w:r>
      <w:r w:rsidR="002928BD" w:rsidRPr="000945EF">
        <w:rPr>
          <w:color w:val="000000"/>
        </w:rPr>
        <w:t xml:space="preserve">, </w:t>
      </w:r>
      <w:r w:rsidR="000E5230" w:rsidRPr="000945EF">
        <w:rPr>
          <w:color w:val="000000"/>
          <w:lang w:val="bg-BG"/>
        </w:rPr>
        <w:t xml:space="preserve">както </w:t>
      </w:r>
      <w:r w:rsidR="005C72AE">
        <w:rPr>
          <w:color w:val="000000"/>
          <w:lang w:val="bg-BG"/>
        </w:rPr>
        <w:t>твърди</w:t>
      </w:r>
      <w:r w:rsidR="000E5230" w:rsidRPr="000945EF">
        <w:rPr>
          <w:color w:val="000000"/>
          <w:lang w:val="bg-BG"/>
        </w:rPr>
        <w:t xml:space="preserve"> г-н </w:t>
      </w:r>
      <w:r w:rsidR="008B35DA" w:rsidRPr="00DF34B1">
        <w:rPr>
          <w:color w:val="000000"/>
        </w:rPr>
        <w:t>Kotov</w:t>
      </w:r>
      <w:r w:rsidR="002928BD" w:rsidRPr="000945EF">
        <w:rPr>
          <w:color w:val="000000"/>
        </w:rPr>
        <w:t xml:space="preserve">, </w:t>
      </w:r>
      <w:r w:rsidR="000E5230" w:rsidRPr="000945EF">
        <w:rPr>
          <w:color w:val="000000"/>
          <w:lang w:val="bg-BG"/>
        </w:rPr>
        <w:t xml:space="preserve">на ответните </w:t>
      </w:r>
      <w:r w:rsidR="005C72AE">
        <w:rPr>
          <w:color w:val="000000"/>
          <w:lang w:val="bg-BG"/>
        </w:rPr>
        <w:t>П</w:t>
      </w:r>
      <w:r w:rsidR="000E5230" w:rsidRPr="000945EF">
        <w:rPr>
          <w:color w:val="000000"/>
          <w:lang w:val="bg-BG"/>
        </w:rPr>
        <w:t xml:space="preserve">равителства </w:t>
      </w:r>
      <w:r w:rsidR="002928BD" w:rsidRPr="000945EF">
        <w:rPr>
          <w:color w:val="000000"/>
        </w:rPr>
        <w:t>(</w:t>
      </w:r>
      <w:r w:rsidR="000E5230" w:rsidRPr="000945EF">
        <w:rPr>
          <w:color w:val="000000"/>
          <w:lang w:val="bg-BG"/>
        </w:rPr>
        <w:t>вж</w:t>
      </w:r>
      <w:r w:rsidR="008B35DA">
        <w:rPr>
          <w:color w:val="000000"/>
          <w:lang w:val="bg-BG"/>
        </w:rPr>
        <w:t>.</w:t>
      </w:r>
      <w:r w:rsidR="000E5230" w:rsidRPr="000945EF">
        <w:rPr>
          <w:color w:val="000000"/>
          <w:lang w:val="bg-BG"/>
        </w:rPr>
        <w:t xml:space="preserve"> параграф</w:t>
      </w:r>
      <w:r w:rsidR="002928BD" w:rsidRPr="000945EF">
        <w:rPr>
          <w:color w:val="000000"/>
        </w:rPr>
        <w:t xml:space="preserve"> 235 </w:t>
      </w:r>
      <w:r w:rsidR="000E5230" w:rsidRPr="000945EF">
        <w:rPr>
          <w:color w:val="000000"/>
          <w:lang w:val="bg-BG"/>
        </w:rPr>
        <w:t>по-горе</w:t>
      </w:r>
      <w:r w:rsidR="002928BD" w:rsidRPr="000945EF">
        <w:rPr>
          <w:color w:val="000000"/>
        </w:rPr>
        <w:t xml:space="preserve">). </w:t>
      </w:r>
      <w:r w:rsidR="000E5230" w:rsidRPr="000945EF">
        <w:rPr>
          <w:color w:val="000000"/>
          <w:lang w:val="bg-BG"/>
        </w:rPr>
        <w:t>Тъй като на адвокат</w:t>
      </w:r>
      <w:r w:rsidR="005C72AE">
        <w:rPr>
          <w:color w:val="000000"/>
          <w:lang w:val="bg-BG"/>
        </w:rPr>
        <w:t>а,</w:t>
      </w:r>
      <w:r w:rsidR="000E5230" w:rsidRPr="000945EF">
        <w:rPr>
          <w:color w:val="000000"/>
          <w:lang w:val="bg-BG"/>
        </w:rPr>
        <w:t xml:space="preserve"> избран от г-н </w:t>
      </w:r>
      <w:r w:rsidR="005C72AE" w:rsidRPr="005C72AE">
        <w:rPr>
          <w:color w:val="000000"/>
        </w:rPr>
        <w:t>Khadjiev</w:t>
      </w:r>
      <w:r w:rsidR="005C72AE">
        <w:rPr>
          <w:color w:val="000000"/>
          <w:lang w:val="bg-BG"/>
        </w:rPr>
        <w:t>,</w:t>
      </w:r>
      <w:r w:rsidR="000E5230" w:rsidRPr="000945EF">
        <w:rPr>
          <w:color w:val="000000"/>
          <w:lang w:val="bg-BG"/>
        </w:rPr>
        <w:t xml:space="preserve"> съответно</w:t>
      </w:r>
      <w:r w:rsidR="005C72AE">
        <w:rPr>
          <w:color w:val="000000"/>
          <w:lang w:val="bg-BG"/>
        </w:rPr>
        <w:t xml:space="preserve"> </w:t>
      </w:r>
      <w:r w:rsidR="000E5230" w:rsidRPr="000945EF">
        <w:rPr>
          <w:color w:val="000000"/>
          <w:lang w:val="bg-BG"/>
        </w:rPr>
        <w:t>не е разрешено да вземе участие в производството</w:t>
      </w:r>
      <w:r w:rsidR="005C72AE">
        <w:rPr>
          <w:color w:val="000000"/>
          <w:lang w:val="bg-BG"/>
        </w:rPr>
        <w:t>,</w:t>
      </w:r>
      <w:r w:rsidR="000E5230" w:rsidRPr="000945EF">
        <w:rPr>
          <w:color w:val="000000"/>
          <w:lang w:val="bg-BG"/>
        </w:rPr>
        <w:t xml:space="preserve"> въпреки че той не</w:t>
      </w:r>
      <w:r w:rsidR="005C72AE">
        <w:rPr>
          <w:color w:val="000000"/>
          <w:lang w:val="bg-BG"/>
        </w:rPr>
        <w:t xml:space="preserve"> е</w:t>
      </w:r>
      <w:r w:rsidR="000E5230" w:rsidRPr="000945EF">
        <w:rPr>
          <w:color w:val="000000"/>
          <w:lang w:val="bg-BG"/>
        </w:rPr>
        <w:t xml:space="preserve"> </w:t>
      </w:r>
      <w:r w:rsidR="005C72AE">
        <w:rPr>
          <w:color w:val="000000"/>
          <w:lang w:val="bg-BG"/>
        </w:rPr>
        <w:t>прибягнал</w:t>
      </w:r>
      <w:r w:rsidR="000E5230" w:rsidRPr="000945EF">
        <w:rPr>
          <w:color w:val="000000"/>
          <w:lang w:val="bg-BG"/>
        </w:rPr>
        <w:t xml:space="preserve"> до фалшифициране, Съдът </w:t>
      </w:r>
      <w:r w:rsidR="005C72AE">
        <w:rPr>
          <w:color w:val="000000"/>
          <w:lang w:val="bg-BG"/>
        </w:rPr>
        <w:t>няма</w:t>
      </w:r>
      <w:r w:rsidR="000E5230" w:rsidRPr="000945EF">
        <w:rPr>
          <w:color w:val="000000"/>
          <w:lang w:val="bg-BG"/>
        </w:rPr>
        <w:t xml:space="preserve"> процедурн</w:t>
      </w:r>
      <w:r w:rsidR="005C72AE">
        <w:rPr>
          <w:color w:val="000000"/>
          <w:lang w:val="bg-BG"/>
        </w:rPr>
        <w:t>о</w:t>
      </w:r>
      <w:r w:rsidR="000E5230" w:rsidRPr="000945EF">
        <w:rPr>
          <w:color w:val="000000"/>
          <w:lang w:val="bg-BG"/>
        </w:rPr>
        <w:t xml:space="preserve"> основа</w:t>
      </w:r>
      <w:r w:rsidR="005C72AE">
        <w:rPr>
          <w:color w:val="000000"/>
          <w:lang w:val="bg-BG"/>
        </w:rPr>
        <w:t>ние</w:t>
      </w:r>
      <w:r w:rsidR="000E5230" w:rsidRPr="000945EF">
        <w:rPr>
          <w:color w:val="000000"/>
          <w:lang w:val="bg-BG"/>
        </w:rPr>
        <w:t xml:space="preserve"> да се произнесе по </w:t>
      </w:r>
      <w:r w:rsidR="00663FDB">
        <w:rPr>
          <w:color w:val="000000"/>
          <w:lang w:val="bg-BG"/>
        </w:rPr>
        <w:t>основателността</w:t>
      </w:r>
      <w:r w:rsidR="00663FDB" w:rsidRPr="000945EF">
        <w:rPr>
          <w:color w:val="000000"/>
          <w:lang w:val="bg-BG"/>
        </w:rPr>
        <w:t xml:space="preserve"> </w:t>
      </w:r>
      <w:r w:rsidR="002E205A" w:rsidRPr="000945EF">
        <w:rPr>
          <w:color w:val="000000"/>
          <w:lang w:val="bg-BG"/>
        </w:rPr>
        <w:t>на оспорените въпроси</w:t>
      </w:r>
      <w:r w:rsidR="002928BD" w:rsidRPr="000945EF">
        <w:rPr>
          <w:color w:val="000000"/>
        </w:rPr>
        <w:t>.</w:t>
      </w:r>
    </w:p>
    <w:p w:rsidR="002928BD" w:rsidRPr="000945EF" w:rsidRDefault="00A5306C" w:rsidP="00111331">
      <w:pPr>
        <w:ind w:firstLine="284"/>
        <w:jc w:val="both"/>
        <w:rPr>
          <w:color w:val="000000"/>
        </w:rPr>
      </w:pPr>
      <w:r w:rsidRPr="000945EF">
        <w:rPr>
          <w:color w:val="000000"/>
        </w:rPr>
        <w:fldChar w:fldCharType="begin"/>
      </w:r>
      <w:r w:rsidR="002928BD" w:rsidRPr="000945EF">
        <w:rPr>
          <w:color w:val="000000"/>
        </w:rPr>
        <w:instrText xml:space="preserve"> SEQ level0 \*arabic </w:instrText>
      </w:r>
      <w:r w:rsidRPr="000945EF">
        <w:rPr>
          <w:color w:val="000000"/>
        </w:rPr>
        <w:fldChar w:fldCharType="separate"/>
      </w:r>
      <w:r w:rsidR="00E84328">
        <w:rPr>
          <w:noProof/>
          <w:color w:val="000000"/>
        </w:rPr>
        <w:t>273</w:t>
      </w:r>
      <w:r w:rsidRPr="000945EF">
        <w:rPr>
          <w:color w:val="000000"/>
        </w:rPr>
        <w:fldChar w:fldCharType="end"/>
      </w:r>
      <w:r w:rsidR="002928BD" w:rsidRPr="000945EF">
        <w:rPr>
          <w:color w:val="000000"/>
        </w:rPr>
        <w:t>.  </w:t>
      </w:r>
      <w:r w:rsidR="002E205A" w:rsidRPr="000945EF">
        <w:rPr>
          <w:color w:val="000000"/>
          <w:lang w:val="bg-BG"/>
        </w:rPr>
        <w:t xml:space="preserve">В заключение </w:t>
      </w:r>
      <w:r w:rsidR="008B35DA">
        <w:rPr>
          <w:color w:val="000000"/>
          <w:lang w:val="bg-BG"/>
        </w:rPr>
        <w:t>р</w:t>
      </w:r>
      <w:r w:rsidR="002E205A" w:rsidRPr="000945EF">
        <w:rPr>
          <w:color w:val="000000"/>
          <w:lang w:val="bg-BG"/>
        </w:rPr>
        <w:t xml:space="preserve">уското </w:t>
      </w:r>
      <w:r w:rsidR="00663FDB">
        <w:rPr>
          <w:color w:val="000000"/>
          <w:lang w:val="bg-BG"/>
        </w:rPr>
        <w:t>П</w:t>
      </w:r>
      <w:r w:rsidR="002E205A" w:rsidRPr="000945EF">
        <w:rPr>
          <w:color w:val="000000"/>
          <w:lang w:val="bg-BG"/>
        </w:rPr>
        <w:t>равителство иска Съд</w:t>
      </w:r>
      <w:r w:rsidR="00663FDB">
        <w:rPr>
          <w:color w:val="000000"/>
          <w:lang w:val="bg-BG"/>
        </w:rPr>
        <w:t>ът</w:t>
      </w:r>
      <w:r w:rsidR="002E205A" w:rsidRPr="000945EF">
        <w:rPr>
          <w:color w:val="000000"/>
          <w:lang w:val="bg-BG"/>
        </w:rPr>
        <w:t xml:space="preserve"> да отмени всички производства, които са се състояли по конкретното дело</w:t>
      </w:r>
      <w:r w:rsidR="002928BD" w:rsidRPr="000945EF">
        <w:rPr>
          <w:color w:val="000000"/>
        </w:rPr>
        <w:t xml:space="preserve">. </w:t>
      </w:r>
      <w:r w:rsidR="002E205A" w:rsidRPr="000945EF">
        <w:rPr>
          <w:color w:val="000000"/>
          <w:lang w:val="bg-BG"/>
        </w:rPr>
        <w:t>Т</w:t>
      </w:r>
      <w:r w:rsidR="008B35DA">
        <w:rPr>
          <w:color w:val="000000"/>
          <w:lang w:val="bg-BG"/>
        </w:rPr>
        <w:t>о</w:t>
      </w:r>
      <w:r w:rsidR="002E205A" w:rsidRPr="000945EF">
        <w:rPr>
          <w:color w:val="000000"/>
          <w:lang w:val="bg-BG"/>
        </w:rPr>
        <w:t xml:space="preserve"> твърд</w:t>
      </w:r>
      <w:r w:rsidR="008B35DA">
        <w:rPr>
          <w:color w:val="000000"/>
          <w:lang w:val="bg-BG"/>
        </w:rPr>
        <w:t>и</w:t>
      </w:r>
      <w:r w:rsidR="002E205A" w:rsidRPr="000945EF">
        <w:rPr>
          <w:color w:val="000000"/>
          <w:lang w:val="bg-BG"/>
        </w:rPr>
        <w:t>, че ако се вземе решение преди приключването на националното производство по отношение на чет</w:t>
      </w:r>
      <w:r w:rsidR="00420383" w:rsidRPr="000945EF">
        <w:rPr>
          <w:color w:val="000000"/>
          <w:lang w:val="bg-BG"/>
        </w:rPr>
        <w:t>иримата жалбопода</w:t>
      </w:r>
      <w:r w:rsidR="002E205A" w:rsidRPr="000945EF">
        <w:rPr>
          <w:color w:val="000000"/>
          <w:lang w:val="bg-BG"/>
        </w:rPr>
        <w:t>тели</w:t>
      </w:r>
      <w:r w:rsidR="00663FDB">
        <w:rPr>
          <w:color w:val="000000"/>
          <w:lang w:val="bg-BG"/>
        </w:rPr>
        <w:t>,</w:t>
      </w:r>
      <w:r w:rsidR="002E205A" w:rsidRPr="000945EF">
        <w:rPr>
          <w:color w:val="000000"/>
          <w:lang w:val="bg-BG"/>
        </w:rPr>
        <w:t xml:space="preserve"> споменати по-горе</w:t>
      </w:r>
      <w:r w:rsidR="002928BD" w:rsidRPr="000945EF">
        <w:rPr>
          <w:color w:val="000000"/>
        </w:rPr>
        <w:t xml:space="preserve">, </w:t>
      </w:r>
      <w:r w:rsidR="002E205A" w:rsidRPr="000945EF">
        <w:rPr>
          <w:color w:val="000000"/>
          <w:lang w:val="bg-BG"/>
        </w:rPr>
        <w:t>това ще бъде в нарушение на принципите на Конвенцията, включително на принципа на субсидиарност</w:t>
      </w:r>
      <w:r w:rsidR="00663FDB">
        <w:rPr>
          <w:color w:val="000000"/>
          <w:lang w:val="bg-BG"/>
        </w:rPr>
        <w:t>,</w:t>
      </w:r>
      <w:r w:rsidR="002E205A" w:rsidRPr="000945EF">
        <w:rPr>
          <w:color w:val="000000"/>
          <w:lang w:val="bg-BG"/>
        </w:rPr>
        <w:t xml:space="preserve"> и такъв подход ще </w:t>
      </w:r>
      <w:r w:rsidR="00663FDB">
        <w:rPr>
          <w:color w:val="000000"/>
          <w:lang w:val="bg-BG"/>
        </w:rPr>
        <w:t>насърчи</w:t>
      </w:r>
      <w:r w:rsidR="00663FDB" w:rsidRPr="000945EF">
        <w:rPr>
          <w:color w:val="000000"/>
          <w:lang w:val="bg-BG"/>
        </w:rPr>
        <w:t xml:space="preserve"> </w:t>
      </w:r>
      <w:r w:rsidR="002E205A" w:rsidRPr="000945EF">
        <w:rPr>
          <w:color w:val="000000"/>
          <w:lang w:val="bg-BG"/>
        </w:rPr>
        <w:t>терористичните действия в Европа</w:t>
      </w:r>
      <w:r w:rsidR="002928BD" w:rsidRPr="000945EF">
        <w:rPr>
          <w:color w:val="000000"/>
        </w:rPr>
        <w:t>.</w:t>
      </w:r>
    </w:p>
    <w:p w:rsidR="002928BD" w:rsidRPr="000945EF" w:rsidRDefault="00A5306C" w:rsidP="00111331">
      <w:pPr>
        <w:ind w:firstLine="284"/>
        <w:jc w:val="both"/>
        <w:rPr>
          <w:b/>
          <w:color w:val="000000"/>
        </w:rPr>
      </w:pPr>
      <w:r w:rsidRPr="000945EF">
        <w:rPr>
          <w:color w:val="000000"/>
        </w:rPr>
        <w:fldChar w:fldCharType="begin"/>
      </w:r>
      <w:r w:rsidR="002928BD" w:rsidRPr="000945EF">
        <w:rPr>
          <w:color w:val="000000"/>
        </w:rPr>
        <w:instrText xml:space="preserve"> SEQ level0 \*arabic </w:instrText>
      </w:r>
      <w:r w:rsidRPr="000945EF">
        <w:rPr>
          <w:color w:val="000000"/>
        </w:rPr>
        <w:fldChar w:fldCharType="separate"/>
      </w:r>
      <w:r w:rsidR="00E84328">
        <w:rPr>
          <w:noProof/>
          <w:color w:val="000000"/>
        </w:rPr>
        <w:t>274</w:t>
      </w:r>
      <w:r w:rsidRPr="000945EF">
        <w:rPr>
          <w:color w:val="000000"/>
        </w:rPr>
        <w:fldChar w:fldCharType="end"/>
      </w:r>
      <w:r w:rsidR="002928BD" w:rsidRPr="000945EF">
        <w:rPr>
          <w:color w:val="000000"/>
        </w:rPr>
        <w:t>.  </w:t>
      </w:r>
      <w:r w:rsidR="002E205A" w:rsidRPr="000945EF">
        <w:rPr>
          <w:color w:val="000000"/>
          <w:lang w:val="bg-BG"/>
        </w:rPr>
        <w:t xml:space="preserve">Във всеки случай </w:t>
      </w:r>
      <w:r w:rsidR="008B35DA">
        <w:rPr>
          <w:color w:val="000000"/>
          <w:lang w:val="bg-BG"/>
        </w:rPr>
        <w:t>р</w:t>
      </w:r>
      <w:r w:rsidR="002E205A" w:rsidRPr="000945EF">
        <w:rPr>
          <w:color w:val="000000"/>
          <w:lang w:val="bg-BG"/>
        </w:rPr>
        <w:t xml:space="preserve">уското </w:t>
      </w:r>
      <w:r w:rsidR="00663FDB">
        <w:rPr>
          <w:color w:val="000000"/>
          <w:lang w:val="bg-BG"/>
        </w:rPr>
        <w:t>П</w:t>
      </w:r>
      <w:r w:rsidR="002E205A" w:rsidRPr="000945EF">
        <w:rPr>
          <w:color w:val="000000"/>
          <w:lang w:val="bg-BG"/>
        </w:rPr>
        <w:t xml:space="preserve">равителство </w:t>
      </w:r>
      <w:r w:rsidR="008B35DA">
        <w:rPr>
          <w:color w:val="000000"/>
          <w:lang w:val="bg-BG"/>
        </w:rPr>
        <w:t>счита</w:t>
      </w:r>
      <w:r w:rsidR="008B35DA" w:rsidRPr="000945EF">
        <w:rPr>
          <w:color w:val="000000"/>
          <w:lang w:val="bg-BG"/>
        </w:rPr>
        <w:t xml:space="preserve"> </w:t>
      </w:r>
      <w:r w:rsidR="002E205A" w:rsidRPr="000945EF">
        <w:rPr>
          <w:color w:val="000000"/>
          <w:lang w:val="bg-BG"/>
        </w:rPr>
        <w:t xml:space="preserve">за невъзможно да разбере как Русия </w:t>
      </w:r>
      <w:r w:rsidR="008B35DA">
        <w:rPr>
          <w:color w:val="000000"/>
          <w:lang w:val="bg-BG"/>
        </w:rPr>
        <w:t>може</w:t>
      </w:r>
      <w:r w:rsidR="002E205A" w:rsidRPr="000945EF">
        <w:rPr>
          <w:color w:val="000000"/>
          <w:lang w:val="bg-BG"/>
        </w:rPr>
        <w:t xml:space="preserve"> да</w:t>
      </w:r>
      <w:r w:rsidR="00663FDB">
        <w:rPr>
          <w:color w:val="000000"/>
          <w:lang w:val="bg-BG"/>
        </w:rPr>
        <w:t xml:space="preserve"> е</w:t>
      </w:r>
      <w:r w:rsidR="002E205A" w:rsidRPr="000945EF">
        <w:rPr>
          <w:color w:val="000000"/>
          <w:lang w:val="bg-BG"/>
        </w:rPr>
        <w:t xml:space="preserve"> наруши</w:t>
      </w:r>
      <w:r w:rsidR="00663FDB">
        <w:rPr>
          <w:color w:val="000000"/>
          <w:lang w:val="bg-BG"/>
        </w:rPr>
        <w:t>ла</w:t>
      </w:r>
      <w:r w:rsidR="002E205A" w:rsidRPr="000945EF">
        <w:rPr>
          <w:color w:val="000000"/>
          <w:lang w:val="bg-BG"/>
        </w:rPr>
        <w:t xml:space="preserve"> разпоредбите на Конвенцията в този случай</w:t>
      </w:r>
      <w:r w:rsidR="002928BD" w:rsidRPr="000945EF">
        <w:rPr>
          <w:color w:val="000000"/>
        </w:rPr>
        <w:t xml:space="preserve">. </w:t>
      </w:r>
      <w:r w:rsidR="00F774A4" w:rsidRPr="000945EF">
        <w:rPr>
          <w:color w:val="000000"/>
          <w:lang w:val="bg-BG"/>
        </w:rPr>
        <w:t>Т</w:t>
      </w:r>
      <w:r w:rsidR="008B35DA">
        <w:rPr>
          <w:color w:val="000000"/>
          <w:lang w:val="bg-BG"/>
        </w:rPr>
        <w:t>о</w:t>
      </w:r>
      <w:r w:rsidR="00F774A4" w:rsidRPr="000945EF">
        <w:rPr>
          <w:color w:val="000000"/>
          <w:lang w:val="bg-BG"/>
        </w:rPr>
        <w:t xml:space="preserve"> </w:t>
      </w:r>
      <w:r w:rsidR="008B35DA">
        <w:rPr>
          <w:color w:val="000000"/>
          <w:lang w:val="bg-BG"/>
        </w:rPr>
        <w:t>счита</w:t>
      </w:r>
      <w:r w:rsidR="00F774A4" w:rsidRPr="000945EF">
        <w:rPr>
          <w:color w:val="000000"/>
          <w:lang w:val="bg-BG"/>
        </w:rPr>
        <w:t xml:space="preserve">, че настоящата жалба </w:t>
      </w:r>
      <w:r w:rsidR="00DF0848">
        <w:rPr>
          <w:color w:val="000000"/>
          <w:lang w:val="bg-BG"/>
        </w:rPr>
        <w:t>представлява</w:t>
      </w:r>
      <w:r w:rsidR="00F774A4" w:rsidRPr="000945EF">
        <w:rPr>
          <w:color w:val="000000"/>
          <w:lang w:val="bg-BG"/>
        </w:rPr>
        <w:t xml:space="preserve"> жалба</w:t>
      </w:r>
      <w:r w:rsidR="002928BD" w:rsidRPr="000945EF">
        <w:rPr>
          <w:color w:val="000000"/>
        </w:rPr>
        <w:t xml:space="preserve"> </w:t>
      </w:r>
      <w:r w:rsidR="002928BD" w:rsidRPr="000945EF">
        <w:rPr>
          <w:i/>
          <w:color w:val="000000"/>
        </w:rPr>
        <w:t>in abstracto</w:t>
      </w:r>
      <w:r w:rsidR="00DF0848">
        <w:rPr>
          <w:i/>
          <w:color w:val="000000"/>
          <w:lang w:val="bg-BG"/>
        </w:rPr>
        <w:t>,</w:t>
      </w:r>
      <w:r w:rsidR="002928BD" w:rsidRPr="000945EF">
        <w:rPr>
          <w:i/>
          <w:color w:val="000000"/>
        </w:rPr>
        <w:t xml:space="preserve"> </w:t>
      </w:r>
      <w:r w:rsidR="00F774A4" w:rsidRPr="000945EF">
        <w:rPr>
          <w:color w:val="000000"/>
          <w:lang w:val="bg-BG"/>
        </w:rPr>
        <w:t>повдигната от предпола</w:t>
      </w:r>
      <w:r w:rsidR="00420383" w:rsidRPr="000945EF">
        <w:rPr>
          <w:color w:val="000000"/>
          <w:lang w:val="bg-BG"/>
        </w:rPr>
        <w:t xml:space="preserve">гаемите </w:t>
      </w:r>
      <w:r w:rsidR="00DF0848">
        <w:rPr>
          <w:color w:val="000000"/>
          <w:lang w:val="bg-BG"/>
        </w:rPr>
        <w:t>представители</w:t>
      </w:r>
      <w:r w:rsidR="00420383" w:rsidRPr="000945EF">
        <w:rPr>
          <w:color w:val="000000"/>
          <w:lang w:val="bg-BG"/>
        </w:rPr>
        <w:t xml:space="preserve"> на жалбопода</w:t>
      </w:r>
      <w:r w:rsidR="00F774A4" w:rsidRPr="000945EF">
        <w:rPr>
          <w:color w:val="000000"/>
          <w:lang w:val="bg-BG"/>
        </w:rPr>
        <w:t xml:space="preserve">телите, които </w:t>
      </w:r>
      <w:r w:rsidR="00DF0848">
        <w:rPr>
          <w:color w:val="000000"/>
          <w:lang w:val="bg-BG"/>
        </w:rPr>
        <w:t xml:space="preserve">са </w:t>
      </w:r>
      <w:r w:rsidR="00F774A4" w:rsidRPr="000945EF">
        <w:rPr>
          <w:color w:val="000000"/>
          <w:lang w:val="bg-BG"/>
        </w:rPr>
        <w:t>злоупотреб</w:t>
      </w:r>
      <w:r w:rsidR="00DF0848">
        <w:rPr>
          <w:color w:val="000000"/>
          <w:lang w:val="bg-BG"/>
        </w:rPr>
        <w:t>или</w:t>
      </w:r>
      <w:r w:rsidR="00F774A4" w:rsidRPr="000945EF">
        <w:rPr>
          <w:color w:val="000000"/>
          <w:lang w:val="bg-BG"/>
        </w:rPr>
        <w:t xml:space="preserve"> с правото на обжалване пред Съда</w:t>
      </w:r>
      <w:r w:rsidR="002928BD" w:rsidRPr="000945EF">
        <w:rPr>
          <w:color w:val="000000"/>
        </w:rPr>
        <w:t>.</w:t>
      </w:r>
    </w:p>
    <w:p w:rsidR="005104E1" w:rsidRPr="000945EF" w:rsidRDefault="002928BD" w:rsidP="00111331">
      <w:pPr>
        <w:pStyle w:val="JuH1CharCharCharCharCharCharCharCharCharChar"/>
        <w:rPr>
          <w:b w:val="0"/>
          <w:color w:val="000000"/>
          <w:lang w:val="en-GB"/>
        </w:rPr>
      </w:pPr>
      <w:r w:rsidRPr="000945EF">
        <w:rPr>
          <w:b w:val="0"/>
          <w:color w:val="000000"/>
          <w:lang w:val="en-GB"/>
        </w:rPr>
        <w:t>2.  </w:t>
      </w:r>
      <w:r w:rsidR="00DF0848">
        <w:rPr>
          <w:b w:val="0"/>
          <w:color w:val="000000"/>
          <w:lang w:val="bg-BG"/>
        </w:rPr>
        <w:t>Пре</w:t>
      </w:r>
      <w:r w:rsidR="00F774A4" w:rsidRPr="000945EF">
        <w:rPr>
          <w:b w:val="0"/>
          <w:color w:val="000000"/>
          <w:lang w:val="bg-BG"/>
        </w:rPr>
        <w:t>ценката на Съда</w:t>
      </w:r>
    </w:p>
    <w:p w:rsidR="002928BD" w:rsidRPr="000945EF" w:rsidRDefault="00A5306C" w:rsidP="00111331">
      <w:pPr>
        <w:pStyle w:val="JuParaCharChar1"/>
        <w:rPr>
          <w:color w:val="000000"/>
          <w:lang w:val="en-GB"/>
        </w:rPr>
      </w:pPr>
      <w:r w:rsidRPr="000945EF">
        <w:rPr>
          <w:color w:val="000000"/>
          <w:lang w:val="en-GB"/>
        </w:rPr>
        <w:fldChar w:fldCharType="begin"/>
      </w:r>
      <w:r w:rsidR="002928BD"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275</w:t>
      </w:r>
      <w:r w:rsidRPr="000945EF">
        <w:rPr>
          <w:color w:val="000000"/>
          <w:lang w:val="en-GB"/>
        </w:rPr>
        <w:fldChar w:fldCharType="end"/>
      </w:r>
      <w:r w:rsidR="002928BD" w:rsidRPr="000945EF">
        <w:rPr>
          <w:color w:val="000000"/>
          <w:lang w:val="en-GB"/>
        </w:rPr>
        <w:t>.  </w:t>
      </w:r>
      <w:r w:rsidR="003610A0" w:rsidRPr="000945EF">
        <w:rPr>
          <w:color w:val="000000"/>
          <w:lang w:val="bg-BG"/>
        </w:rPr>
        <w:t xml:space="preserve">Съдът отбелязва още в началото, че вече е отхвърлил предварителните възражения на </w:t>
      </w:r>
      <w:r w:rsidR="008B35DA">
        <w:rPr>
          <w:color w:val="000000"/>
          <w:lang w:val="bg-BG"/>
        </w:rPr>
        <w:t>р</w:t>
      </w:r>
      <w:r w:rsidR="003610A0" w:rsidRPr="000945EF">
        <w:rPr>
          <w:color w:val="000000"/>
          <w:lang w:val="bg-BG"/>
        </w:rPr>
        <w:t xml:space="preserve">уското </w:t>
      </w:r>
      <w:r w:rsidR="00DF0848">
        <w:rPr>
          <w:color w:val="000000"/>
          <w:lang w:val="bg-BG"/>
        </w:rPr>
        <w:t>П</w:t>
      </w:r>
      <w:r w:rsidR="003610A0" w:rsidRPr="000945EF">
        <w:rPr>
          <w:color w:val="000000"/>
          <w:lang w:val="bg-BG"/>
        </w:rPr>
        <w:t xml:space="preserve">равителство, че жалбата е анонимна и </w:t>
      </w:r>
      <w:r w:rsidR="00DF0848">
        <w:rPr>
          <w:color w:val="000000"/>
          <w:lang w:val="bg-BG"/>
        </w:rPr>
        <w:t xml:space="preserve">представлява </w:t>
      </w:r>
      <w:r w:rsidR="003610A0" w:rsidRPr="000945EF">
        <w:t>злоупотреба с процесуални възможности</w:t>
      </w:r>
      <w:r w:rsidR="003610A0" w:rsidRPr="000945EF">
        <w:rPr>
          <w:color w:val="000000"/>
          <w:lang w:val="en-GB"/>
        </w:rPr>
        <w:t xml:space="preserve"> </w:t>
      </w:r>
      <w:r w:rsidR="002928BD" w:rsidRPr="000945EF">
        <w:rPr>
          <w:color w:val="000000"/>
          <w:lang w:val="en-GB"/>
        </w:rPr>
        <w:t>(</w:t>
      </w:r>
      <w:r w:rsidR="003610A0" w:rsidRPr="000945EF">
        <w:rPr>
          <w:color w:val="000000"/>
          <w:lang w:val="bg-BG"/>
        </w:rPr>
        <w:t>вж</w:t>
      </w:r>
      <w:r w:rsidR="00536814">
        <w:rPr>
          <w:color w:val="000000"/>
          <w:lang w:val="bg-BG"/>
        </w:rPr>
        <w:t>.</w:t>
      </w:r>
      <w:r w:rsidR="00685DE2" w:rsidRPr="000945EF">
        <w:rPr>
          <w:color w:val="000000"/>
          <w:lang w:val="en-GB"/>
        </w:rPr>
        <w:t xml:space="preserve"> </w:t>
      </w:r>
      <w:r w:rsidR="008B35DA" w:rsidRPr="00DF34B1">
        <w:rPr>
          <w:i/>
          <w:color w:val="000000"/>
          <w:lang w:val="en-GB"/>
        </w:rPr>
        <w:t xml:space="preserve">Shamayev </w:t>
      </w:r>
      <w:r w:rsidR="003610A0" w:rsidRPr="000945EF">
        <w:rPr>
          <w:i/>
          <w:color w:val="000000"/>
          <w:lang w:val="bg-BG"/>
        </w:rPr>
        <w:t>и други срещу Грузия и Русия</w:t>
      </w:r>
      <w:r w:rsidR="002928BD" w:rsidRPr="000945EF">
        <w:rPr>
          <w:color w:val="000000"/>
          <w:lang w:val="en-GB"/>
        </w:rPr>
        <w:t xml:space="preserve"> (</w:t>
      </w:r>
      <w:r w:rsidR="00536814">
        <w:rPr>
          <w:color w:val="000000"/>
          <w:lang w:val="bg-BG"/>
        </w:rPr>
        <w:t>РД</w:t>
      </w:r>
      <w:r w:rsidR="002928BD" w:rsidRPr="000945EF">
        <w:rPr>
          <w:color w:val="000000"/>
          <w:lang w:val="en-GB"/>
        </w:rPr>
        <w:t xml:space="preserve">), </w:t>
      </w:r>
      <w:r w:rsidR="00941ADF" w:rsidRPr="000945EF">
        <w:rPr>
          <w:color w:val="000000"/>
          <w:lang w:val="en-GB"/>
        </w:rPr>
        <w:t>№</w:t>
      </w:r>
      <w:r w:rsidR="002928BD" w:rsidRPr="000945EF">
        <w:rPr>
          <w:color w:val="000000"/>
          <w:lang w:val="en-GB"/>
        </w:rPr>
        <w:t xml:space="preserve"> 36378/02, 16 </w:t>
      </w:r>
      <w:r w:rsidR="003610A0" w:rsidRPr="000945EF">
        <w:rPr>
          <w:color w:val="000000"/>
          <w:lang w:val="bg-BG"/>
        </w:rPr>
        <w:t>септември</w:t>
      </w:r>
      <w:r w:rsidR="002928BD" w:rsidRPr="000945EF">
        <w:rPr>
          <w:color w:val="000000"/>
          <w:lang w:val="en-GB"/>
        </w:rPr>
        <w:t xml:space="preserve"> 2003</w:t>
      </w:r>
      <w:r w:rsidR="003610A0" w:rsidRPr="000945EF">
        <w:rPr>
          <w:color w:val="000000"/>
          <w:lang w:val="bg-BG"/>
        </w:rPr>
        <w:t xml:space="preserve"> г.</w:t>
      </w:r>
      <w:r w:rsidR="002928BD" w:rsidRPr="000945EF">
        <w:rPr>
          <w:color w:val="000000"/>
          <w:lang w:val="en-GB"/>
        </w:rPr>
        <w:t xml:space="preserve">). </w:t>
      </w:r>
      <w:r w:rsidR="003610A0" w:rsidRPr="000945EF">
        <w:rPr>
          <w:color w:val="000000"/>
          <w:lang w:val="bg-BG"/>
        </w:rPr>
        <w:t xml:space="preserve">По-точно </w:t>
      </w:r>
      <w:r w:rsidR="00536814">
        <w:rPr>
          <w:color w:val="000000"/>
          <w:lang w:val="bg-BG"/>
        </w:rPr>
        <w:t>констатира</w:t>
      </w:r>
      <w:r w:rsidR="003610A0" w:rsidRPr="000945EF">
        <w:rPr>
          <w:color w:val="000000"/>
          <w:lang w:val="bg-BG"/>
        </w:rPr>
        <w:t xml:space="preserve">, че настоящата жалба </w:t>
      </w:r>
      <w:r w:rsidR="00536814">
        <w:rPr>
          <w:color w:val="000000"/>
          <w:lang w:val="bg-BG"/>
        </w:rPr>
        <w:t>касае</w:t>
      </w:r>
      <w:r w:rsidR="00536814" w:rsidRPr="000945EF">
        <w:rPr>
          <w:color w:val="000000"/>
          <w:lang w:val="bg-BG"/>
        </w:rPr>
        <w:t xml:space="preserve"> </w:t>
      </w:r>
      <w:r w:rsidR="003610A0" w:rsidRPr="000945EF">
        <w:rPr>
          <w:color w:val="000000"/>
          <w:lang w:val="bg-BG"/>
        </w:rPr>
        <w:t xml:space="preserve">реални, </w:t>
      </w:r>
      <w:r w:rsidR="00536814">
        <w:rPr>
          <w:color w:val="000000"/>
          <w:lang w:val="bg-BG"/>
        </w:rPr>
        <w:t>конкретни</w:t>
      </w:r>
      <w:r w:rsidR="00536814" w:rsidRPr="000945EF">
        <w:rPr>
          <w:color w:val="000000"/>
          <w:lang w:val="bg-BG"/>
        </w:rPr>
        <w:t xml:space="preserve"> </w:t>
      </w:r>
      <w:r w:rsidR="003610A0" w:rsidRPr="000945EF">
        <w:rPr>
          <w:color w:val="000000"/>
          <w:lang w:val="bg-BG"/>
        </w:rPr>
        <w:t xml:space="preserve">и разпознаваеми лица и </w:t>
      </w:r>
      <w:r w:rsidR="00536814">
        <w:rPr>
          <w:color w:val="000000"/>
          <w:lang w:val="bg-BG"/>
        </w:rPr>
        <w:t xml:space="preserve">че </w:t>
      </w:r>
      <w:r w:rsidR="003610A0" w:rsidRPr="000945EF">
        <w:rPr>
          <w:color w:val="000000"/>
          <w:lang w:val="bg-BG"/>
        </w:rPr>
        <w:t xml:space="preserve">техните оплаквания </w:t>
      </w:r>
      <w:r w:rsidR="00536814">
        <w:rPr>
          <w:color w:val="000000"/>
          <w:lang w:val="bg-BG"/>
        </w:rPr>
        <w:t>във връзка с</w:t>
      </w:r>
      <w:r w:rsidR="008B35DA" w:rsidRPr="000945EF">
        <w:rPr>
          <w:color w:val="000000"/>
          <w:lang w:val="bg-BG"/>
        </w:rPr>
        <w:t xml:space="preserve"> </w:t>
      </w:r>
      <w:r w:rsidR="00536814">
        <w:rPr>
          <w:color w:val="000000"/>
          <w:lang w:val="bg-BG"/>
        </w:rPr>
        <w:t>твърдени нарушения</w:t>
      </w:r>
      <w:r w:rsidR="003610A0" w:rsidRPr="000945EF">
        <w:rPr>
          <w:color w:val="000000"/>
          <w:lang w:val="bg-BG"/>
        </w:rPr>
        <w:t xml:space="preserve"> на правата</w:t>
      </w:r>
      <w:r w:rsidR="008B35DA">
        <w:rPr>
          <w:color w:val="000000"/>
          <w:lang w:val="bg-BG"/>
        </w:rPr>
        <w:t>,</w:t>
      </w:r>
      <w:r w:rsidR="003610A0" w:rsidRPr="000945EF">
        <w:rPr>
          <w:color w:val="000000"/>
          <w:lang w:val="bg-BG"/>
        </w:rPr>
        <w:t xml:space="preserve"> гарантирани им от Конвенцията, са базирани на реални събития, включително </w:t>
      </w:r>
      <w:r w:rsidR="00536814">
        <w:rPr>
          <w:color w:val="000000"/>
          <w:lang w:val="bg-BG"/>
        </w:rPr>
        <w:t>на такива</w:t>
      </w:r>
      <w:r w:rsidR="003610A0" w:rsidRPr="000945EF">
        <w:rPr>
          <w:color w:val="000000"/>
          <w:lang w:val="bg-BG"/>
        </w:rPr>
        <w:t xml:space="preserve">, които не са оспорени от нито едно от двете ответни </w:t>
      </w:r>
      <w:r w:rsidR="00536814">
        <w:rPr>
          <w:color w:val="000000"/>
          <w:lang w:val="bg-BG"/>
        </w:rPr>
        <w:t>П</w:t>
      </w:r>
      <w:r w:rsidR="003610A0" w:rsidRPr="000945EF">
        <w:rPr>
          <w:color w:val="000000"/>
          <w:lang w:val="bg-BG"/>
        </w:rPr>
        <w:t>равителства</w:t>
      </w:r>
      <w:r w:rsidR="002928BD" w:rsidRPr="000945EF">
        <w:rPr>
          <w:color w:val="000000"/>
          <w:lang w:val="en-GB"/>
        </w:rPr>
        <w:t xml:space="preserve">. </w:t>
      </w:r>
      <w:r w:rsidR="003610A0" w:rsidRPr="000945EF">
        <w:rPr>
          <w:color w:val="000000"/>
          <w:lang w:val="bg-BG"/>
        </w:rPr>
        <w:t xml:space="preserve">Съдът не </w:t>
      </w:r>
      <w:r w:rsidR="006E4E24">
        <w:rPr>
          <w:color w:val="000000"/>
          <w:lang w:val="bg-BG"/>
        </w:rPr>
        <w:t>намира</w:t>
      </w:r>
      <w:r w:rsidR="006E4E24" w:rsidRPr="000945EF">
        <w:rPr>
          <w:color w:val="000000"/>
          <w:lang w:val="bg-BG"/>
        </w:rPr>
        <w:t xml:space="preserve"> </w:t>
      </w:r>
      <w:r w:rsidR="003610A0" w:rsidRPr="000945EF">
        <w:rPr>
          <w:color w:val="000000"/>
          <w:lang w:val="bg-BG"/>
        </w:rPr>
        <w:t xml:space="preserve">никакви </w:t>
      </w:r>
      <w:r w:rsidR="002928BD" w:rsidRPr="000945EF">
        <w:rPr>
          <w:color w:val="000000"/>
          <w:lang w:val="en-GB"/>
        </w:rPr>
        <w:t>“</w:t>
      </w:r>
      <w:r w:rsidR="003610A0" w:rsidRPr="000945EF">
        <w:rPr>
          <w:color w:val="000000"/>
          <w:lang w:val="bg-BG"/>
        </w:rPr>
        <w:t>специални обстоятелства</w:t>
      </w:r>
      <w:r w:rsidR="002928BD" w:rsidRPr="000945EF">
        <w:rPr>
          <w:color w:val="000000"/>
          <w:lang w:val="en-GB"/>
        </w:rPr>
        <w:t xml:space="preserve">” </w:t>
      </w:r>
      <w:r w:rsidR="003610A0" w:rsidRPr="000945EF">
        <w:rPr>
          <w:color w:val="000000"/>
          <w:lang w:val="bg-BG"/>
        </w:rPr>
        <w:t xml:space="preserve">на този етап, които биха </w:t>
      </w:r>
      <w:r w:rsidR="00683001" w:rsidRPr="000945EF">
        <w:rPr>
          <w:color w:val="000000"/>
          <w:lang w:val="bg-BG"/>
        </w:rPr>
        <w:t>довели до ново разглеждане на доводите, че настоящия</w:t>
      </w:r>
      <w:r w:rsidR="008B35DA">
        <w:rPr>
          <w:color w:val="000000"/>
          <w:lang w:val="bg-BG"/>
        </w:rPr>
        <w:t>т</w:t>
      </w:r>
      <w:r w:rsidR="00683001" w:rsidRPr="000945EF">
        <w:rPr>
          <w:color w:val="000000"/>
          <w:lang w:val="bg-BG"/>
        </w:rPr>
        <w:t xml:space="preserve"> случай е от абстрактен характер и </w:t>
      </w:r>
      <w:r w:rsidR="006E4E24">
        <w:rPr>
          <w:color w:val="000000"/>
          <w:lang w:val="bg-BG"/>
        </w:rPr>
        <w:t>представлява</w:t>
      </w:r>
      <w:r w:rsidR="00683001" w:rsidRPr="000945EF">
        <w:rPr>
          <w:color w:val="000000"/>
          <w:lang w:val="bg-BG"/>
        </w:rPr>
        <w:t xml:space="preserve"> </w:t>
      </w:r>
      <w:r w:rsidR="00683001" w:rsidRPr="000945EF">
        <w:t>злоупотреба с процесуални възможности</w:t>
      </w:r>
      <w:r w:rsidR="002928BD" w:rsidRPr="000945EF">
        <w:rPr>
          <w:color w:val="000000"/>
          <w:lang w:val="en-GB"/>
        </w:rPr>
        <w:t xml:space="preserve"> (</w:t>
      </w:r>
      <w:r w:rsidR="00683001" w:rsidRPr="000945EF">
        <w:rPr>
          <w:color w:val="000000"/>
          <w:lang w:val="bg-BG"/>
        </w:rPr>
        <w:t>вж</w:t>
      </w:r>
      <w:r w:rsidR="008B35DA">
        <w:rPr>
          <w:color w:val="000000"/>
          <w:lang w:val="bg-BG"/>
        </w:rPr>
        <w:t>.</w:t>
      </w:r>
      <w:r w:rsidR="00685DE2" w:rsidRPr="000945EF">
        <w:rPr>
          <w:color w:val="000000"/>
          <w:lang w:val="en-GB"/>
        </w:rPr>
        <w:t xml:space="preserve"> </w:t>
      </w:r>
      <w:r w:rsidR="00683001" w:rsidRPr="000945EF">
        <w:rPr>
          <w:i/>
          <w:color w:val="000000"/>
          <w:lang w:val="bg-BG"/>
        </w:rPr>
        <w:lastRenderedPageBreak/>
        <w:t>Станков и ОМО "ИЛИНДЕН" срещу България</w:t>
      </w:r>
      <w:r w:rsidR="002928BD" w:rsidRPr="000945EF">
        <w:rPr>
          <w:color w:val="000000"/>
          <w:lang w:val="en-GB"/>
        </w:rPr>
        <w:t xml:space="preserve">, </w:t>
      </w:r>
      <w:r w:rsidR="00683001" w:rsidRPr="000945EF">
        <w:rPr>
          <w:color w:val="000000"/>
          <w:lang w:val="bg-BG"/>
        </w:rPr>
        <w:t>Жалби</w:t>
      </w:r>
      <w:r w:rsidR="002928BD" w:rsidRPr="000945EF">
        <w:rPr>
          <w:color w:val="000000"/>
          <w:lang w:val="en-GB"/>
        </w:rPr>
        <w:t xml:space="preserve"> </w:t>
      </w:r>
      <w:r w:rsidR="00992A00" w:rsidRPr="000945EF">
        <w:rPr>
          <w:color w:val="000000"/>
          <w:lang w:val="en-GB"/>
        </w:rPr>
        <w:t>№</w:t>
      </w:r>
      <w:r w:rsidR="00992A00" w:rsidRPr="000945EF">
        <w:rPr>
          <w:color w:val="000000"/>
          <w:lang w:val="bg-BG"/>
        </w:rPr>
        <w:t xml:space="preserve"> </w:t>
      </w:r>
      <w:r w:rsidR="002928BD" w:rsidRPr="000945EF">
        <w:rPr>
          <w:color w:val="000000"/>
          <w:lang w:val="en-GB"/>
        </w:rPr>
        <w:t xml:space="preserve">29221/95 </w:t>
      </w:r>
      <w:r w:rsidR="00992A00" w:rsidRPr="000945EF">
        <w:rPr>
          <w:color w:val="000000"/>
          <w:lang w:val="bg-BG"/>
        </w:rPr>
        <w:t>и №</w:t>
      </w:r>
      <w:r w:rsidR="002928BD" w:rsidRPr="000945EF">
        <w:rPr>
          <w:color w:val="000000"/>
          <w:lang w:val="en-GB"/>
        </w:rPr>
        <w:t xml:space="preserve"> 29225/95, §§</w:t>
      </w:r>
      <w:r w:rsidR="0051696B" w:rsidRPr="000945EF">
        <w:rPr>
          <w:color w:val="000000"/>
          <w:lang w:val="en-GB"/>
        </w:rPr>
        <w:t xml:space="preserve"> </w:t>
      </w:r>
      <w:r w:rsidR="002928BD" w:rsidRPr="000945EF">
        <w:rPr>
          <w:color w:val="000000"/>
          <w:lang w:val="en-GB"/>
        </w:rPr>
        <w:t xml:space="preserve">55 </w:t>
      </w:r>
      <w:r w:rsidR="00683001" w:rsidRPr="000945EF">
        <w:rPr>
          <w:color w:val="000000"/>
          <w:lang w:val="bg-BG"/>
        </w:rPr>
        <w:t>и</w:t>
      </w:r>
      <w:r w:rsidR="002928BD" w:rsidRPr="000945EF">
        <w:rPr>
          <w:color w:val="000000"/>
          <w:lang w:val="en-GB"/>
        </w:rPr>
        <w:t xml:space="preserve"> 57, </w:t>
      </w:r>
      <w:r w:rsidR="00683001" w:rsidRPr="000945EF">
        <w:rPr>
          <w:color w:val="000000"/>
          <w:lang w:val="bg-BG"/>
        </w:rPr>
        <w:t>ЕСПЧ</w:t>
      </w:r>
      <w:r w:rsidR="002928BD" w:rsidRPr="000945EF">
        <w:rPr>
          <w:color w:val="000000"/>
          <w:lang w:val="en-GB"/>
        </w:rPr>
        <w:t xml:space="preserve"> 2001</w:t>
      </w:r>
      <w:r w:rsidR="002928BD" w:rsidRPr="000945EF">
        <w:rPr>
          <w:color w:val="000000"/>
          <w:lang w:val="en-GB"/>
        </w:rPr>
        <w:noBreakHyphen/>
        <w:t>IX).</w:t>
      </w:r>
    </w:p>
    <w:p w:rsidR="002928BD" w:rsidRPr="000945EF" w:rsidRDefault="00A5306C" w:rsidP="00111331">
      <w:pPr>
        <w:ind w:firstLine="284"/>
        <w:jc w:val="both"/>
        <w:rPr>
          <w:color w:val="000000"/>
        </w:rPr>
      </w:pPr>
      <w:r w:rsidRPr="000945EF">
        <w:rPr>
          <w:color w:val="000000"/>
        </w:rPr>
        <w:fldChar w:fldCharType="begin"/>
      </w:r>
      <w:r w:rsidR="002928BD" w:rsidRPr="000945EF">
        <w:rPr>
          <w:color w:val="000000"/>
        </w:rPr>
        <w:instrText xml:space="preserve"> SEQ level0 \*arabic </w:instrText>
      </w:r>
      <w:r w:rsidRPr="000945EF">
        <w:rPr>
          <w:color w:val="000000"/>
        </w:rPr>
        <w:fldChar w:fldCharType="separate"/>
      </w:r>
      <w:r w:rsidR="00E84328">
        <w:rPr>
          <w:noProof/>
          <w:color w:val="000000"/>
        </w:rPr>
        <w:t>276</w:t>
      </w:r>
      <w:r w:rsidRPr="000945EF">
        <w:rPr>
          <w:color w:val="000000"/>
        </w:rPr>
        <w:fldChar w:fldCharType="end"/>
      </w:r>
      <w:r w:rsidR="002928BD" w:rsidRPr="000945EF">
        <w:rPr>
          <w:color w:val="000000"/>
        </w:rPr>
        <w:t>.  </w:t>
      </w:r>
      <w:r w:rsidR="006E4E24">
        <w:rPr>
          <w:color w:val="000000"/>
          <w:lang w:val="bg-BG"/>
        </w:rPr>
        <w:t>Що се отнася до</w:t>
      </w:r>
      <w:r w:rsidR="006E4E24" w:rsidRPr="000945EF">
        <w:rPr>
          <w:color w:val="000000"/>
          <w:lang w:val="bg-BG"/>
        </w:rPr>
        <w:t xml:space="preserve"> </w:t>
      </w:r>
      <w:r w:rsidR="00683001" w:rsidRPr="000945EF">
        <w:rPr>
          <w:color w:val="000000"/>
          <w:lang w:val="bg-BG"/>
        </w:rPr>
        <w:t>невъзможността Съд</w:t>
      </w:r>
      <w:r w:rsidR="006E4E24">
        <w:rPr>
          <w:color w:val="000000"/>
          <w:lang w:val="bg-BG"/>
        </w:rPr>
        <w:t>ът</w:t>
      </w:r>
      <w:r w:rsidR="00683001" w:rsidRPr="000945EF">
        <w:rPr>
          <w:color w:val="000000"/>
          <w:lang w:val="bg-BG"/>
        </w:rPr>
        <w:t xml:space="preserve"> да</w:t>
      </w:r>
      <w:r w:rsidR="00420383" w:rsidRPr="000945EF">
        <w:rPr>
          <w:color w:val="000000"/>
          <w:lang w:val="bg-BG"/>
        </w:rPr>
        <w:t xml:space="preserve"> разгледа жалбите на жалбопода</w:t>
      </w:r>
      <w:r w:rsidR="00683001" w:rsidRPr="000945EF">
        <w:rPr>
          <w:color w:val="000000"/>
          <w:lang w:val="bg-BG"/>
        </w:rPr>
        <w:t xml:space="preserve">телите по същество поради </w:t>
      </w:r>
      <w:r w:rsidR="00C157EB">
        <w:rPr>
          <w:color w:val="000000"/>
          <w:lang w:val="bg-BG"/>
        </w:rPr>
        <w:t xml:space="preserve">твърдяната незавършеност </w:t>
      </w:r>
      <w:r w:rsidR="00683001" w:rsidRPr="000945EF">
        <w:rPr>
          <w:color w:val="000000"/>
          <w:lang w:val="bg-BG"/>
        </w:rPr>
        <w:t xml:space="preserve">на наказателното производство пред </w:t>
      </w:r>
      <w:r w:rsidR="00C157EB">
        <w:rPr>
          <w:color w:val="000000"/>
          <w:lang w:val="bg-BG"/>
        </w:rPr>
        <w:t>р</w:t>
      </w:r>
      <w:r w:rsidR="00683001" w:rsidRPr="000945EF">
        <w:rPr>
          <w:color w:val="000000"/>
          <w:lang w:val="bg-BG"/>
        </w:rPr>
        <w:t>уските съдилища, трябва да се отбележи</w:t>
      </w:r>
      <w:r w:rsidR="002928BD" w:rsidRPr="000945EF">
        <w:rPr>
          <w:color w:val="000000"/>
        </w:rPr>
        <w:t xml:space="preserve">, </w:t>
      </w:r>
      <w:r w:rsidR="00683001" w:rsidRPr="000945EF">
        <w:rPr>
          <w:color w:val="000000"/>
          <w:lang w:val="bg-BG"/>
        </w:rPr>
        <w:t xml:space="preserve">че </w:t>
      </w:r>
      <w:r w:rsidR="008B35DA">
        <w:rPr>
          <w:color w:val="000000"/>
          <w:lang w:val="bg-BG"/>
        </w:rPr>
        <w:t>р</w:t>
      </w:r>
      <w:r w:rsidR="00683001" w:rsidRPr="000945EF">
        <w:rPr>
          <w:color w:val="000000"/>
          <w:lang w:val="bg-BG"/>
        </w:rPr>
        <w:t xml:space="preserve">уското </w:t>
      </w:r>
      <w:r w:rsidR="00C157EB">
        <w:rPr>
          <w:color w:val="000000"/>
          <w:lang w:val="bg-BG"/>
        </w:rPr>
        <w:t>П</w:t>
      </w:r>
      <w:r w:rsidR="00683001" w:rsidRPr="000945EF">
        <w:rPr>
          <w:color w:val="000000"/>
          <w:lang w:val="bg-BG"/>
        </w:rPr>
        <w:t xml:space="preserve">равителство не </w:t>
      </w:r>
      <w:r w:rsidR="008B35DA">
        <w:rPr>
          <w:color w:val="000000"/>
          <w:lang w:val="bg-BG"/>
        </w:rPr>
        <w:t>е</w:t>
      </w:r>
      <w:r w:rsidR="008B35DA" w:rsidRPr="000945EF">
        <w:rPr>
          <w:color w:val="000000"/>
          <w:lang w:val="bg-BG"/>
        </w:rPr>
        <w:t xml:space="preserve"> </w:t>
      </w:r>
      <w:r w:rsidR="00683001" w:rsidRPr="000945EF">
        <w:rPr>
          <w:color w:val="000000"/>
          <w:lang w:val="bg-BG"/>
        </w:rPr>
        <w:t>представил</w:t>
      </w:r>
      <w:r w:rsidR="008B35DA">
        <w:rPr>
          <w:color w:val="000000"/>
          <w:lang w:val="bg-BG"/>
        </w:rPr>
        <w:t>о</w:t>
      </w:r>
      <w:r w:rsidR="00683001" w:rsidRPr="000945EF">
        <w:rPr>
          <w:color w:val="000000"/>
          <w:lang w:val="bg-BG"/>
        </w:rPr>
        <w:t xml:space="preserve"> доказателства в подкрепа на </w:t>
      </w:r>
      <w:r w:rsidR="008B35DA">
        <w:rPr>
          <w:color w:val="000000"/>
          <w:lang w:val="bg-BG"/>
        </w:rPr>
        <w:t>неговия</w:t>
      </w:r>
      <w:r w:rsidR="008B35DA" w:rsidRPr="000945EF">
        <w:rPr>
          <w:color w:val="000000"/>
          <w:lang w:val="bg-BG"/>
        </w:rPr>
        <w:t xml:space="preserve"> </w:t>
      </w:r>
      <w:r w:rsidR="00683001" w:rsidRPr="000945EF">
        <w:rPr>
          <w:color w:val="000000"/>
          <w:lang w:val="bg-BG"/>
        </w:rPr>
        <w:t>довод</w:t>
      </w:r>
      <w:r w:rsidR="002928BD" w:rsidRPr="000945EF">
        <w:rPr>
          <w:color w:val="000000"/>
        </w:rPr>
        <w:t xml:space="preserve">. </w:t>
      </w:r>
      <w:r w:rsidR="00683001" w:rsidRPr="000945EF">
        <w:rPr>
          <w:color w:val="000000"/>
          <w:lang w:val="bg-BG"/>
        </w:rPr>
        <w:t>Т</w:t>
      </w:r>
      <w:r w:rsidR="008B35DA">
        <w:rPr>
          <w:color w:val="000000"/>
          <w:lang w:val="bg-BG"/>
        </w:rPr>
        <w:t>о</w:t>
      </w:r>
      <w:r w:rsidR="00683001" w:rsidRPr="000945EF">
        <w:rPr>
          <w:color w:val="000000"/>
          <w:lang w:val="bg-BG"/>
        </w:rPr>
        <w:t xml:space="preserve"> просто </w:t>
      </w:r>
      <w:r w:rsidR="008B35DA">
        <w:rPr>
          <w:color w:val="000000"/>
          <w:lang w:val="bg-BG"/>
        </w:rPr>
        <w:t>е</w:t>
      </w:r>
      <w:r w:rsidR="008B35DA" w:rsidRPr="000945EF">
        <w:rPr>
          <w:color w:val="000000"/>
          <w:lang w:val="bg-BG"/>
        </w:rPr>
        <w:t xml:space="preserve"> </w:t>
      </w:r>
      <w:r w:rsidR="00683001" w:rsidRPr="000945EF">
        <w:rPr>
          <w:color w:val="000000"/>
          <w:lang w:val="bg-BG"/>
        </w:rPr>
        <w:t>заявил</w:t>
      </w:r>
      <w:r w:rsidR="008B35DA">
        <w:rPr>
          <w:color w:val="000000"/>
          <w:lang w:val="bg-BG"/>
        </w:rPr>
        <w:t>о</w:t>
      </w:r>
      <w:r w:rsidR="00683001" w:rsidRPr="000945EF">
        <w:rPr>
          <w:color w:val="000000"/>
          <w:lang w:val="bg-BG"/>
        </w:rPr>
        <w:t xml:space="preserve">, че производството все още е висящо </w:t>
      </w:r>
      <w:r w:rsidR="002928BD" w:rsidRPr="000945EF">
        <w:rPr>
          <w:color w:val="000000"/>
        </w:rPr>
        <w:t>(</w:t>
      </w:r>
      <w:r w:rsidR="00683001" w:rsidRPr="000945EF">
        <w:rPr>
          <w:color w:val="000000"/>
          <w:lang w:val="bg-BG"/>
        </w:rPr>
        <w:t>вж</w:t>
      </w:r>
      <w:r w:rsidR="008B35DA">
        <w:rPr>
          <w:color w:val="000000"/>
          <w:lang w:val="bg-BG"/>
        </w:rPr>
        <w:t>.</w:t>
      </w:r>
      <w:r w:rsidR="00683001" w:rsidRPr="000945EF">
        <w:rPr>
          <w:color w:val="000000"/>
          <w:lang w:val="bg-BG"/>
        </w:rPr>
        <w:t xml:space="preserve"> параграфи</w:t>
      </w:r>
      <w:r w:rsidR="002928BD" w:rsidRPr="000945EF">
        <w:rPr>
          <w:color w:val="000000"/>
        </w:rPr>
        <w:t xml:space="preserve"> 48, 107, 108 </w:t>
      </w:r>
      <w:r w:rsidR="00683001" w:rsidRPr="000945EF">
        <w:rPr>
          <w:color w:val="000000"/>
          <w:lang w:val="bg-BG"/>
        </w:rPr>
        <w:t>и</w:t>
      </w:r>
      <w:r w:rsidR="002928BD" w:rsidRPr="000945EF">
        <w:rPr>
          <w:color w:val="000000"/>
        </w:rPr>
        <w:t xml:space="preserve"> 272 </w:t>
      </w:r>
      <w:r w:rsidR="00683001" w:rsidRPr="000945EF">
        <w:rPr>
          <w:color w:val="000000"/>
          <w:lang w:val="bg-BG"/>
        </w:rPr>
        <w:t>по-горе</w:t>
      </w:r>
      <w:r w:rsidR="002928BD" w:rsidRPr="000945EF">
        <w:rPr>
          <w:color w:val="000000"/>
        </w:rPr>
        <w:t xml:space="preserve">), </w:t>
      </w:r>
      <w:r w:rsidR="00C65763" w:rsidRPr="000945EF">
        <w:rPr>
          <w:color w:val="000000"/>
          <w:lang w:val="bg-BG"/>
        </w:rPr>
        <w:t xml:space="preserve">но не </w:t>
      </w:r>
      <w:r w:rsidR="008B35DA">
        <w:rPr>
          <w:color w:val="000000"/>
          <w:lang w:val="bg-BG"/>
        </w:rPr>
        <w:t>е</w:t>
      </w:r>
      <w:r w:rsidR="008B35DA" w:rsidRPr="000945EF">
        <w:rPr>
          <w:color w:val="000000"/>
          <w:lang w:val="bg-BG"/>
        </w:rPr>
        <w:t xml:space="preserve"> </w:t>
      </w:r>
      <w:r w:rsidR="00C65763" w:rsidRPr="000945EF">
        <w:rPr>
          <w:color w:val="000000"/>
          <w:lang w:val="bg-BG"/>
        </w:rPr>
        <w:t>представил</w:t>
      </w:r>
      <w:r w:rsidR="008B35DA">
        <w:rPr>
          <w:color w:val="000000"/>
          <w:lang w:val="bg-BG"/>
        </w:rPr>
        <w:t>о</w:t>
      </w:r>
      <w:r w:rsidR="00C65763" w:rsidRPr="000945EF">
        <w:rPr>
          <w:color w:val="000000"/>
          <w:lang w:val="bg-BG"/>
        </w:rPr>
        <w:t xml:space="preserve"> копие нито на решението от </w:t>
      </w:r>
      <w:r w:rsidR="002928BD" w:rsidRPr="000945EF">
        <w:rPr>
          <w:color w:val="000000"/>
        </w:rPr>
        <w:t xml:space="preserve">18 </w:t>
      </w:r>
      <w:r w:rsidR="00C65763" w:rsidRPr="000945EF">
        <w:rPr>
          <w:color w:val="000000"/>
          <w:lang w:val="bg-BG"/>
        </w:rPr>
        <w:t>февруари</w:t>
      </w:r>
      <w:r w:rsidR="002928BD" w:rsidRPr="000945EF">
        <w:rPr>
          <w:color w:val="000000"/>
        </w:rPr>
        <w:t xml:space="preserve"> 2004 </w:t>
      </w:r>
      <w:r w:rsidR="00C65763" w:rsidRPr="000945EF">
        <w:rPr>
          <w:color w:val="000000"/>
          <w:lang w:val="bg-BG"/>
        </w:rPr>
        <w:t>г.</w:t>
      </w:r>
      <w:r w:rsidR="00D5444E">
        <w:rPr>
          <w:color w:val="000000"/>
          <w:lang w:val="bg-BG"/>
        </w:rPr>
        <w:t>,</w:t>
      </w:r>
      <w:r w:rsidR="00C65763" w:rsidRPr="000945EF">
        <w:rPr>
          <w:color w:val="000000"/>
          <w:lang w:val="bg-BG"/>
        </w:rPr>
        <w:t xml:space="preserve"> нито на решението на Касационния съд, </w:t>
      </w:r>
      <w:r w:rsidR="00D5444E">
        <w:rPr>
          <w:color w:val="000000"/>
          <w:lang w:val="bg-BG"/>
        </w:rPr>
        <w:t xml:space="preserve">с </w:t>
      </w:r>
      <w:r w:rsidR="00C65763" w:rsidRPr="000945EF">
        <w:rPr>
          <w:color w:val="000000"/>
          <w:lang w:val="bg-BG"/>
        </w:rPr>
        <w:t xml:space="preserve">което </w:t>
      </w:r>
      <w:r w:rsidR="00D5444E">
        <w:rPr>
          <w:color w:val="000000"/>
          <w:lang w:val="bg-BG"/>
        </w:rPr>
        <w:t xml:space="preserve">се </w:t>
      </w:r>
      <w:r w:rsidR="00C65763" w:rsidRPr="000945EF">
        <w:rPr>
          <w:color w:val="000000"/>
          <w:lang w:val="bg-BG"/>
        </w:rPr>
        <w:t xml:space="preserve">отменя това решение и </w:t>
      </w:r>
      <w:r w:rsidR="00D5444E">
        <w:rPr>
          <w:color w:val="000000"/>
          <w:lang w:val="bg-BG"/>
        </w:rPr>
        <w:t>се</w:t>
      </w:r>
      <w:r w:rsidR="00C65763" w:rsidRPr="000945EF">
        <w:rPr>
          <w:color w:val="000000"/>
          <w:lang w:val="bg-BG"/>
        </w:rPr>
        <w:t xml:space="preserve"> връща в </w:t>
      </w:r>
      <w:r w:rsidR="00D5444E">
        <w:rPr>
          <w:color w:val="000000"/>
          <w:lang w:val="bg-BG"/>
        </w:rPr>
        <w:t>п</w:t>
      </w:r>
      <w:r w:rsidR="00C65763" w:rsidRPr="000945EF">
        <w:rPr>
          <w:color w:val="000000"/>
          <w:lang w:val="bg-BG"/>
        </w:rPr>
        <w:t>ървоинстанционния съд</w:t>
      </w:r>
      <w:r w:rsidR="002928BD" w:rsidRPr="000945EF">
        <w:rPr>
          <w:color w:val="000000"/>
        </w:rPr>
        <w:t xml:space="preserve">. </w:t>
      </w:r>
      <w:r w:rsidR="00C65763" w:rsidRPr="000945EF">
        <w:rPr>
          <w:color w:val="000000"/>
          <w:lang w:val="bg-BG"/>
        </w:rPr>
        <w:t>Без да посоч</w:t>
      </w:r>
      <w:r w:rsidR="008B35DA">
        <w:rPr>
          <w:color w:val="000000"/>
          <w:lang w:val="bg-BG"/>
        </w:rPr>
        <w:t>в</w:t>
      </w:r>
      <w:r w:rsidR="00C65763" w:rsidRPr="000945EF">
        <w:rPr>
          <w:color w:val="000000"/>
          <w:lang w:val="bg-BG"/>
        </w:rPr>
        <w:t xml:space="preserve">а </w:t>
      </w:r>
      <w:r w:rsidR="00D5444E">
        <w:rPr>
          <w:color w:val="000000"/>
          <w:lang w:val="bg-BG"/>
        </w:rPr>
        <w:t>приложимата</w:t>
      </w:r>
      <w:r w:rsidR="00D5444E" w:rsidRPr="000945EF">
        <w:rPr>
          <w:color w:val="000000"/>
          <w:lang w:val="bg-BG"/>
        </w:rPr>
        <w:t xml:space="preserve"> </w:t>
      </w:r>
      <w:r w:rsidR="00C65763" w:rsidRPr="000945EF">
        <w:rPr>
          <w:color w:val="000000"/>
          <w:lang w:val="bg-BG"/>
        </w:rPr>
        <w:t>разпоредба от вътрешното право, която т</w:t>
      </w:r>
      <w:r w:rsidR="008B35DA">
        <w:rPr>
          <w:color w:val="000000"/>
          <w:lang w:val="bg-BG"/>
        </w:rPr>
        <w:t>о</w:t>
      </w:r>
      <w:r w:rsidR="00C65763" w:rsidRPr="000945EF">
        <w:rPr>
          <w:color w:val="000000"/>
          <w:lang w:val="bg-BG"/>
        </w:rPr>
        <w:t xml:space="preserve"> твърд</w:t>
      </w:r>
      <w:r w:rsidR="008B35DA">
        <w:rPr>
          <w:color w:val="000000"/>
          <w:lang w:val="bg-BG"/>
        </w:rPr>
        <w:t>и</w:t>
      </w:r>
      <w:r w:rsidR="00C65763" w:rsidRPr="000945EF">
        <w:rPr>
          <w:color w:val="000000"/>
          <w:lang w:val="bg-BG"/>
        </w:rPr>
        <w:t xml:space="preserve">, </w:t>
      </w:r>
      <w:r w:rsidR="008B35DA">
        <w:rPr>
          <w:color w:val="000000"/>
          <w:lang w:val="bg-BG"/>
        </w:rPr>
        <w:t xml:space="preserve">че </w:t>
      </w:r>
      <w:r w:rsidR="00C65763" w:rsidRPr="000945EF">
        <w:rPr>
          <w:color w:val="000000"/>
          <w:lang w:val="bg-BG"/>
        </w:rPr>
        <w:t>забранява друг</w:t>
      </w:r>
      <w:r w:rsidR="00D5444E">
        <w:rPr>
          <w:color w:val="000000"/>
          <w:lang w:val="bg-BG"/>
        </w:rPr>
        <w:t>,</w:t>
      </w:r>
      <w:r w:rsidR="00C65763" w:rsidRPr="000945EF">
        <w:rPr>
          <w:color w:val="000000"/>
          <w:lang w:val="bg-BG"/>
        </w:rPr>
        <w:t xml:space="preserve"> освен въпросното осъдено лице</w:t>
      </w:r>
      <w:r w:rsidR="00D5444E">
        <w:rPr>
          <w:color w:val="000000"/>
          <w:lang w:val="bg-BG"/>
        </w:rPr>
        <w:t>,</w:t>
      </w:r>
      <w:r w:rsidR="00C65763" w:rsidRPr="000945EF">
        <w:rPr>
          <w:color w:val="000000"/>
          <w:lang w:val="bg-BG"/>
        </w:rPr>
        <w:t xml:space="preserve"> да получава копия от решението, </w:t>
      </w:r>
      <w:r w:rsidR="00D5444E">
        <w:rPr>
          <w:color w:val="000000"/>
          <w:lang w:val="bg-BG"/>
        </w:rPr>
        <w:t>П</w:t>
      </w:r>
      <w:r w:rsidR="00C65763" w:rsidRPr="000945EF">
        <w:rPr>
          <w:color w:val="000000"/>
          <w:lang w:val="bg-BG"/>
        </w:rPr>
        <w:t>равителството прехвърл</w:t>
      </w:r>
      <w:r w:rsidR="008B35DA">
        <w:rPr>
          <w:color w:val="000000"/>
          <w:lang w:val="bg-BG"/>
        </w:rPr>
        <w:t>я</w:t>
      </w:r>
      <w:r w:rsidR="00C65763" w:rsidRPr="000945EF">
        <w:rPr>
          <w:color w:val="000000"/>
          <w:lang w:val="bg-BG"/>
        </w:rPr>
        <w:t xml:space="preserve"> отговорността за тази </w:t>
      </w:r>
      <w:r w:rsidR="002928BD" w:rsidRPr="000945EF">
        <w:rPr>
          <w:color w:val="000000"/>
        </w:rPr>
        <w:t>“</w:t>
      </w:r>
      <w:r w:rsidR="00C65763" w:rsidRPr="000945EF">
        <w:rPr>
          <w:color w:val="000000"/>
          <w:lang w:val="bg-BG"/>
        </w:rPr>
        <w:t>невъзможност да съдейства</w:t>
      </w:r>
      <w:r w:rsidR="002928BD" w:rsidRPr="000945EF">
        <w:rPr>
          <w:color w:val="000000"/>
        </w:rPr>
        <w:t xml:space="preserve">” </w:t>
      </w:r>
      <w:r w:rsidR="00C65763" w:rsidRPr="000945EF">
        <w:rPr>
          <w:color w:val="000000"/>
          <w:lang w:val="bg-BG"/>
        </w:rPr>
        <w:t>на Съвета на Европа</w:t>
      </w:r>
      <w:r w:rsidR="002928BD" w:rsidRPr="000945EF">
        <w:rPr>
          <w:color w:val="000000"/>
        </w:rPr>
        <w:t xml:space="preserve"> (</w:t>
      </w:r>
      <w:r w:rsidR="00C65763" w:rsidRPr="000945EF">
        <w:rPr>
          <w:color w:val="000000"/>
          <w:lang w:val="bg-BG"/>
        </w:rPr>
        <w:t>вж</w:t>
      </w:r>
      <w:r w:rsidR="008B35DA">
        <w:rPr>
          <w:color w:val="000000"/>
          <w:lang w:val="bg-BG"/>
        </w:rPr>
        <w:t>.</w:t>
      </w:r>
      <w:r w:rsidR="00C65763" w:rsidRPr="000945EF">
        <w:rPr>
          <w:color w:val="000000"/>
          <w:lang w:val="bg-BG"/>
        </w:rPr>
        <w:t xml:space="preserve"> параграф</w:t>
      </w:r>
      <w:r w:rsidR="002928BD" w:rsidRPr="000945EF">
        <w:rPr>
          <w:color w:val="000000"/>
        </w:rPr>
        <w:t xml:space="preserve"> 108 </w:t>
      </w:r>
      <w:r w:rsidR="00C65763" w:rsidRPr="000945EF">
        <w:rPr>
          <w:color w:val="000000"/>
          <w:lang w:val="bg-BG"/>
        </w:rPr>
        <w:t>по-горе</w:t>
      </w:r>
      <w:r w:rsidR="002928BD" w:rsidRPr="000945EF">
        <w:rPr>
          <w:color w:val="000000"/>
        </w:rPr>
        <w:t xml:space="preserve">). </w:t>
      </w:r>
      <w:r w:rsidR="00C65763" w:rsidRPr="000945EF">
        <w:rPr>
          <w:color w:val="000000"/>
          <w:lang w:val="bg-BG"/>
        </w:rPr>
        <w:t xml:space="preserve">Каквато и да е въпросната правна разпоредба </w:t>
      </w:r>
      <w:r w:rsidR="002928BD" w:rsidRPr="000945EF">
        <w:rPr>
          <w:color w:val="000000"/>
        </w:rPr>
        <w:t>(</w:t>
      </w:r>
      <w:r w:rsidR="00C65763" w:rsidRPr="000945EF">
        <w:rPr>
          <w:color w:val="000000"/>
          <w:lang w:val="bg-BG"/>
        </w:rPr>
        <w:t>вж</w:t>
      </w:r>
      <w:r w:rsidR="008B35DA">
        <w:rPr>
          <w:color w:val="000000"/>
          <w:lang w:val="bg-BG"/>
        </w:rPr>
        <w:t>.</w:t>
      </w:r>
      <w:r w:rsidR="002928BD" w:rsidRPr="000945EF">
        <w:rPr>
          <w:color w:val="000000"/>
        </w:rPr>
        <w:t xml:space="preserve"> </w:t>
      </w:r>
      <w:r w:rsidR="00C65763" w:rsidRPr="000945EF">
        <w:rPr>
          <w:color w:val="000000"/>
          <w:lang w:val="bg-BG"/>
        </w:rPr>
        <w:t>например</w:t>
      </w:r>
      <w:r w:rsidR="002928BD" w:rsidRPr="000945EF">
        <w:rPr>
          <w:color w:val="000000"/>
        </w:rPr>
        <w:t xml:space="preserve"> </w:t>
      </w:r>
      <w:r w:rsidR="00C65763" w:rsidRPr="000945EF">
        <w:rPr>
          <w:color w:val="000000"/>
          <w:lang w:val="bg-BG"/>
        </w:rPr>
        <w:t>член</w:t>
      </w:r>
      <w:r w:rsidR="00C65763" w:rsidRPr="000945EF">
        <w:rPr>
          <w:color w:val="000000"/>
        </w:rPr>
        <w:t xml:space="preserve"> 312 </w:t>
      </w:r>
      <w:r w:rsidR="00D5444E">
        <w:rPr>
          <w:color w:val="000000"/>
          <w:lang w:val="bg-BG"/>
        </w:rPr>
        <w:t>о</w:t>
      </w:r>
      <w:r w:rsidR="00C65763" w:rsidRPr="000945EF">
        <w:rPr>
          <w:color w:val="000000"/>
          <w:lang w:val="bg-BG"/>
        </w:rPr>
        <w:t>т Наказателнопроцесуалния кодекс</w:t>
      </w:r>
      <w:r w:rsidR="0051696B" w:rsidRPr="000945EF">
        <w:rPr>
          <w:color w:val="000000"/>
        </w:rPr>
        <w:t xml:space="preserve"> –</w:t>
      </w:r>
      <w:r w:rsidR="002928BD" w:rsidRPr="000945EF">
        <w:rPr>
          <w:color w:val="000000"/>
        </w:rPr>
        <w:t xml:space="preserve"> </w:t>
      </w:r>
      <w:r w:rsidR="00C65763" w:rsidRPr="000945EF">
        <w:rPr>
          <w:color w:val="000000"/>
          <w:lang w:val="bg-BG"/>
        </w:rPr>
        <w:t>параграф</w:t>
      </w:r>
      <w:r w:rsidR="002928BD" w:rsidRPr="000945EF">
        <w:rPr>
          <w:color w:val="000000"/>
        </w:rPr>
        <w:t xml:space="preserve"> 264 </w:t>
      </w:r>
      <w:r w:rsidR="00C65763" w:rsidRPr="000945EF">
        <w:rPr>
          <w:color w:val="000000"/>
          <w:lang w:val="bg-BG"/>
        </w:rPr>
        <w:t>по-горе</w:t>
      </w:r>
      <w:r w:rsidR="002928BD" w:rsidRPr="000945EF">
        <w:rPr>
          <w:color w:val="000000"/>
        </w:rPr>
        <w:t xml:space="preserve">), </w:t>
      </w:r>
      <w:r w:rsidR="00C65763" w:rsidRPr="000945EF">
        <w:rPr>
          <w:color w:val="000000"/>
          <w:lang w:val="bg-BG"/>
        </w:rPr>
        <w:t xml:space="preserve">Съдът не приема довода на </w:t>
      </w:r>
      <w:r w:rsidR="008B35DA">
        <w:rPr>
          <w:color w:val="000000"/>
          <w:lang w:val="bg-BG"/>
        </w:rPr>
        <w:t>р</w:t>
      </w:r>
      <w:r w:rsidR="00C65763" w:rsidRPr="000945EF">
        <w:rPr>
          <w:color w:val="000000"/>
          <w:lang w:val="bg-BG"/>
        </w:rPr>
        <w:t>ускот</w:t>
      </w:r>
      <w:r w:rsidR="005A4079" w:rsidRPr="000945EF">
        <w:rPr>
          <w:color w:val="000000"/>
          <w:lang w:val="bg-BG"/>
        </w:rPr>
        <w:t xml:space="preserve">о </w:t>
      </w:r>
      <w:r w:rsidR="00397CBC">
        <w:rPr>
          <w:color w:val="000000"/>
          <w:lang w:val="bg-BG"/>
        </w:rPr>
        <w:t>П</w:t>
      </w:r>
      <w:r w:rsidR="005A4079" w:rsidRPr="000945EF">
        <w:rPr>
          <w:color w:val="000000"/>
          <w:lang w:val="bg-BG"/>
        </w:rPr>
        <w:t xml:space="preserve">равителство и отбелязва, че всяка </w:t>
      </w:r>
      <w:r w:rsidR="00397CBC">
        <w:rPr>
          <w:color w:val="000000"/>
          <w:lang w:val="bg-BG"/>
        </w:rPr>
        <w:t>Високо</w:t>
      </w:r>
      <w:r w:rsidR="005A4079" w:rsidRPr="000945EF">
        <w:rPr>
          <w:color w:val="000000"/>
          <w:lang w:val="bg-BG"/>
        </w:rPr>
        <w:t>договаряща страна трябва да предостави на Съда, чрез сво</w:t>
      </w:r>
      <w:r w:rsidR="00397CBC">
        <w:rPr>
          <w:color w:val="000000"/>
          <w:lang w:val="bg-BG"/>
        </w:rPr>
        <w:t>я</w:t>
      </w:r>
      <w:r w:rsidR="005A4079" w:rsidRPr="000945EF">
        <w:rPr>
          <w:color w:val="000000"/>
          <w:lang w:val="bg-BG"/>
        </w:rPr>
        <w:t xml:space="preserve"> представител, всеки </w:t>
      </w:r>
      <w:r w:rsidR="00397CBC">
        <w:rPr>
          <w:color w:val="000000"/>
          <w:lang w:val="bg-BG"/>
        </w:rPr>
        <w:t>приложим</w:t>
      </w:r>
      <w:r w:rsidR="005A4079" w:rsidRPr="000945EF">
        <w:rPr>
          <w:color w:val="000000"/>
          <w:lang w:val="bg-BG"/>
        </w:rPr>
        <w:t xml:space="preserve"> национален документ</w:t>
      </w:r>
      <w:r w:rsidR="002928BD" w:rsidRPr="000945EF">
        <w:rPr>
          <w:color w:val="000000"/>
        </w:rPr>
        <w:t>.</w:t>
      </w:r>
    </w:p>
    <w:p w:rsidR="002928BD" w:rsidRPr="000945EF" w:rsidRDefault="00A5306C" w:rsidP="00111331">
      <w:pPr>
        <w:pStyle w:val="JuParaCharChar1"/>
        <w:rPr>
          <w:color w:val="000000"/>
          <w:lang w:val="en-GB"/>
        </w:rPr>
      </w:pPr>
      <w:r w:rsidRPr="000945EF">
        <w:rPr>
          <w:color w:val="000000"/>
          <w:lang w:val="en-GB"/>
        </w:rPr>
        <w:fldChar w:fldCharType="begin"/>
      </w:r>
      <w:r w:rsidR="002928BD"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277</w:t>
      </w:r>
      <w:r w:rsidRPr="000945EF">
        <w:rPr>
          <w:color w:val="000000"/>
          <w:lang w:val="en-GB"/>
        </w:rPr>
        <w:fldChar w:fldCharType="end"/>
      </w:r>
      <w:r w:rsidR="002928BD" w:rsidRPr="000945EF">
        <w:rPr>
          <w:color w:val="000000"/>
          <w:lang w:val="en-GB"/>
        </w:rPr>
        <w:t>.  </w:t>
      </w:r>
      <w:r w:rsidR="005A4079" w:rsidRPr="000945EF">
        <w:rPr>
          <w:color w:val="000000"/>
          <w:lang w:val="bg-BG"/>
        </w:rPr>
        <w:t xml:space="preserve">Дори да допусне, че наказателните </w:t>
      </w:r>
      <w:r w:rsidR="00992A00" w:rsidRPr="000945EF">
        <w:rPr>
          <w:color w:val="000000"/>
          <w:lang w:val="bg-BG"/>
        </w:rPr>
        <w:t>производства</w:t>
      </w:r>
      <w:r w:rsidR="005A4079" w:rsidRPr="000945EF">
        <w:rPr>
          <w:color w:val="000000"/>
          <w:lang w:val="bg-BG"/>
        </w:rPr>
        <w:t xml:space="preserve"> наистина са все още висящи пред руските съдилища</w:t>
      </w:r>
      <w:r w:rsidR="002928BD" w:rsidRPr="000945EF">
        <w:rPr>
          <w:color w:val="000000"/>
          <w:lang w:val="en-GB"/>
        </w:rPr>
        <w:t xml:space="preserve">, </w:t>
      </w:r>
      <w:r w:rsidR="005A4079" w:rsidRPr="000945EF">
        <w:rPr>
          <w:color w:val="000000"/>
          <w:lang w:val="bg-BG"/>
        </w:rPr>
        <w:t>Съдът посоч</w:t>
      </w:r>
      <w:r w:rsidR="005E0E61">
        <w:rPr>
          <w:color w:val="000000"/>
          <w:lang w:val="bg-BG"/>
        </w:rPr>
        <w:t>ва</w:t>
      </w:r>
      <w:r w:rsidR="005A4079" w:rsidRPr="000945EF">
        <w:rPr>
          <w:color w:val="000000"/>
          <w:lang w:val="bg-BG"/>
        </w:rPr>
        <w:t xml:space="preserve">, че </w:t>
      </w:r>
      <w:r w:rsidR="00397CBC">
        <w:rPr>
          <w:color w:val="000000"/>
          <w:lang w:val="bg-BG"/>
        </w:rPr>
        <w:t xml:space="preserve">не </w:t>
      </w:r>
      <w:r w:rsidR="005A4079" w:rsidRPr="000945EF">
        <w:rPr>
          <w:color w:val="000000"/>
          <w:lang w:val="bg-BG"/>
        </w:rPr>
        <w:t xml:space="preserve">тези производства, като такива, </w:t>
      </w:r>
      <w:r w:rsidR="00397CBC">
        <w:rPr>
          <w:color w:val="000000"/>
          <w:lang w:val="bg-BG"/>
        </w:rPr>
        <w:t xml:space="preserve">са </w:t>
      </w:r>
      <w:r w:rsidR="005A4079" w:rsidRPr="000945EF">
        <w:rPr>
          <w:color w:val="000000"/>
          <w:lang w:val="bg-BG"/>
        </w:rPr>
        <w:t>оспорени в контекста на настоящата жалба</w:t>
      </w:r>
      <w:r w:rsidR="002928BD" w:rsidRPr="000945EF">
        <w:rPr>
          <w:color w:val="000000"/>
          <w:lang w:val="en-GB"/>
        </w:rPr>
        <w:t xml:space="preserve">. </w:t>
      </w:r>
      <w:r w:rsidR="00397CBC">
        <w:rPr>
          <w:color w:val="000000"/>
          <w:lang w:val="bg-BG"/>
        </w:rPr>
        <w:t xml:space="preserve">Спорът </w:t>
      </w:r>
      <w:r w:rsidR="007F28DE">
        <w:rPr>
          <w:color w:val="000000"/>
          <w:lang w:val="bg-BG"/>
        </w:rPr>
        <w:t>тук е</w:t>
      </w:r>
      <w:r w:rsidR="005A4079" w:rsidRPr="000945EF">
        <w:rPr>
          <w:color w:val="000000"/>
          <w:lang w:val="bg-BG"/>
        </w:rPr>
        <w:t xml:space="preserve"> </w:t>
      </w:r>
      <w:r w:rsidR="00397CBC">
        <w:rPr>
          <w:color w:val="000000"/>
          <w:lang w:val="bg-BG"/>
        </w:rPr>
        <w:t>относно</w:t>
      </w:r>
      <w:r w:rsidR="005A4079" w:rsidRPr="000945EF">
        <w:rPr>
          <w:color w:val="000000"/>
          <w:lang w:val="bg-BG"/>
        </w:rPr>
        <w:t xml:space="preserve"> </w:t>
      </w:r>
      <w:r w:rsidR="00397CBC">
        <w:rPr>
          <w:color w:val="000000"/>
          <w:lang w:val="bg-BG"/>
        </w:rPr>
        <w:t>производството</w:t>
      </w:r>
      <w:r w:rsidR="00397CBC" w:rsidRPr="000945EF">
        <w:rPr>
          <w:color w:val="000000"/>
          <w:lang w:val="bg-BG"/>
        </w:rPr>
        <w:t xml:space="preserve"> </w:t>
      </w:r>
      <w:r w:rsidR="005A4079" w:rsidRPr="000945EF">
        <w:rPr>
          <w:color w:val="000000"/>
          <w:lang w:val="bg-BG"/>
        </w:rPr>
        <w:t>за екстради</w:t>
      </w:r>
      <w:r w:rsidR="00420383" w:rsidRPr="000945EF">
        <w:rPr>
          <w:color w:val="000000"/>
          <w:lang w:val="bg-BG"/>
        </w:rPr>
        <w:t>ция</w:t>
      </w:r>
      <w:r w:rsidR="007F28DE">
        <w:rPr>
          <w:color w:val="000000"/>
          <w:lang w:val="bg-BG"/>
        </w:rPr>
        <w:t xml:space="preserve">, </w:t>
      </w:r>
      <w:r w:rsidR="00397CBC">
        <w:rPr>
          <w:color w:val="000000"/>
          <w:lang w:val="bg-BG"/>
        </w:rPr>
        <w:t>образувано</w:t>
      </w:r>
      <w:r w:rsidR="00420383" w:rsidRPr="000945EF">
        <w:rPr>
          <w:color w:val="000000"/>
          <w:lang w:val="bg-BG"/>
        </w:rPr>
        <w:t xml:space="preserve"> срещу жалбопода</w:t>
      </w:r>
      <w:r w:rsidR="005A4079" w:rsidRPr="000945EF">
        <w:rPr>
          <w:color w:val="000000"/>
          <w:lang w:val="bg-BG"/>
        </w:rPr>
        <w:t xml:space="preserve">телите от грузинските власти, екстрадицията на петима от тях и </w:t>
      </w:r>
      <w:r w:rsidR="007F28DE">
        <w:rPr>
          <w:color w:val="000000"/>
          <w:lang w:val="bg-BG"/>
        </w:rPr>
        <w:t>не</w:t>
      </w:r>
      <w:r w:rsidR="005A4079" w:rsidRPr="000945EF">
        <w:rPr>
          <w:color w:val="000000"/>
          <w:lang w:val="bg-BG"/>
        </w:rPr>
        <w:t>назначаване</w:t>
      </w:r>
      <w:r w:rsidR="007F28DE">
        <w:rPr>
          <w:color w:val="000000"/>
          <w:lang w:val="bg-BG"/>
        </w:rPr>
        <w:t>то</w:t>
      </w:r>
      <w:r w:rsidR="00420383" w:rsidRPr="000945EF">
        <w:rPr>
          <w:color w:val="000000"/>
          <w:lang w:val="bg-BG"/>
        </w:rPr>
        <w:t xml:space="preserve"> на адвокати на тези жалбопода</w:t>
      </w:r>
      <w:r w:rsidR="005A4079" w:rsidRPr="000945EF">
        <w:rPr>
          <w:color w:val="000000"/>
          <w:lang w:val="bg-BG"/>
        </w:rPr>
        <w:t xml:space="preserve">тели по техен избор при пристигането </w:t>
      </w:r>
      <w:r w:rsidR="00BB05C4">
        <w:rPr>
          <w:color w:val="000000"/>
          <w:lang w:val="bg-BG"/>
        </w:rPr>
        <w:t xml:space="preserve">им </w:t>
      </w:r>
      <w:r w:rsidR="005A4079" w:rsidRPr="000945EF">
        <w:rPr>
          <w:color w:val="000000"/>
          <w:lang w:val="bg-BG"/>
        </w:rPr>
        <w:t>в Русия</w:t>
      </w:r>
      <w:r w:rsidR="002928BD" w:rsidRPr="000945EF">
        <w:rPr>
          <w:color w:val="000000"/>
          <w:lang w:val="en-GB"/>
        </w:rPr>
        <w:t xml:space="preserve">. </w:t>
      </w:r>
      <w:r w:rsidR="005A4079" w:rsidRPr="000945EF">
        <w:rPr>
          <w:color w:val="000000"/>
          <w:lang w:val="bg-BG"/>
        </w:rPr>
        <w:t>Безспорно ситуация</w:t>
      </w:r>
      <w:r w:rsidR="00420383" w:rsidRPr="000945EF">
        <w:rPr>
          <w:color w:val="000000"/>
          <w:lang w:val="bg-BG"/>
        </w:rPr>
        <w:t>та на екстрадираните жалбопода</w:t>
      </w:r>
      <w:r w:rsidR="005A4079" w:rsidRPr="000945EF">
        <w:rPr>
          <w:color w:val="000000"/>
          <w:lang w:val="bg-BG"/>
        </w:rPr>
        <w:t>тели</w:t>
      </w:r>
      <w:r w:rsidR="00556D89" w:rsidRPr="000945EF">
        <w:rPr>
          <w:color w:val="000000"/>
          <w:lang w:val="en-US"/>
        </w:rPr>
        <w:t xml:space="preserve"> </w:t>
      </w:r>
      <w:r w:rsidR="00556D89" w:rsidRPr="000945EF">
        <w:rPr>
          <w:color w:val="000000"/>
          <w:lang w:val="bg-BG"/>
        </w:rPr>
        <w:t xml:space="preserve">може да </w:t>
      </w:r>
      <w:r w:rsidR="007F28DE">
        <w:rPr>
          <w:color w:val="000000"/>
          <w:lang w:val="bg-BG"/>
        </w:rPr>
        <w:t>позволи</w:t>
      </w:r>
      <w:r w:rsidR="00556D89" w:rsidRPr="000945EF">
        <w:rPr>
          <w:color w:val="000000"/>
          <w:lang w:val="bg-BG"/>
        </w:rPr>
        <w:t xml:space="preserve"> да се </w:t>
      </w:r>
      <w:r w:rsidR="00BB05C4">
        <w:rPr>
          <w:color w:val="000000"/>
          <w:lang w:val="bg-BG"/>
        </w:rPr>
        <w:t>оцени</w:t>
      </w:r>
      <w:r w:rsidR="00BB05C4" w:rsidRPr="000945EF">
        <w:rPr>
          <w:color w:val="000000"/>
          <w:lang w:val="bg-BG"/>
        </w:rPr>
        <w:t xml:space="preserve"> </w:t>
      </w:r>
      <w:r w:rsidR="00556D89" w:rsidRPr="000945EF">
        <w:rPr>
          <w:color w:val="000000"/>
          <w:lang w:val="bg-BG"/>
        </w:rPr>
        <w:t>надеждността на уверенията</w:t>
      </w:r>
      <w:r w:rsidR="007F28DE">
        <w:rPr>
          <w:color w:val="000000"/>
          <w:lang w:val="bg-BG"/>
        </w:rPr>
        <w:t>,</w:t>
      </w:r>
      <w:r w:rsidR="00556D89" w:rsidRPr="000945EF">
        <w:rPr>
          <w:color w:val="000000"/>
          <w:lang w:val="bg-BG"/>
        </w:rPr>
        <w:t xml:space="preserve"> дадени от руските власти на техните грузински колеги </w:t>
      </w:r>
      <w:r w:rsidR="002928BD" w:rsidRPr="000945EF">
        <w:rPr>
          <w:color w:val="000000"/>
          <w:lang w:val="en-GB"/>
        </w:rPr>
        <w:t>(</w:t>
      </w:r>
      <w:r w:rsidR="00556D89" w:rsidRPr="000945EF">
        <w:rPr>
          <w:color w:val="000000"/>
          <w:lang w:val="bg-BG"/>
        </w:rPr>
        <w:t>вж</w:t>
      </w:r>
      <w:r w:rsidR="007F28DE">
        <w:rPr>
          <w:color w:val="000000"/>
          <w:lang w:val="bg-BG"/>
        </w:rPr>
        <w:t>.</w:t>
      </w:r>
      <w:r w:rsidR="00556D89" w:rsidRPr="000945EF">
        <w:rPr>
          <w:color w:val="000000"/>
          <w:lang w:val="bg-BG"/>
        </w:rPr>
        <w:t xml:space="preserve"> параграф</w:t>
      </w:r>
      <w:r w:rsidR="002928BD" w:rsidRPr="000945EF">
        <w:rPr>
          <w:color w:val="000000"/>
          <w:lang w:val="en-GB"/>
        </w:rPr>
        <w:t xml:space="preserve"> 20 </w:t>
      </w:r>
      <w:r w:rsidR="00556D89" w:rsidRPr="000945EF">
        <w:rPr>
          <w:color w:val="000000"/>
          <w:lang w:val="bg-BG"/>
        </w:rPr>
        <w:t>по-горе</w:t>
      </w:r>
      <w:r w:rsidR="002928BD" w:rsidRPr="000945EF">
        <w:rPr>
          <w:color w:val="000000"/>
          <w:lang w:val="en-GB"/>
        </w:rPr>
        <w:t xml:space="preserve">), </w:t>
      </w:r>
      <w:r w:rsidR="00556D89" w:rsidRPr="000945EF">
        <w:rPr>
          <w:color w:val="000000"/>
          <w:lang w:val="bg-BG"/>
        </w:rPr>
        <w:t xml:space="preserve">но </w:t>
      </w:r>
      <w:r w:rsidR="00BB05C4">
        <w:rPr>
          <w:color w:val="000000"/>
          <w:lang w:val="bg-BG"/>
        </w:rPr>
        <w:t>твърдяната</w:t>
      </w:r>
      <w:r w:rsidR="00556D89" w:rsidRPr="000945EF">
        <w:rPr>
          <w:color w:val="000000"/>
          <w:lang w:val="bg-BG"/>
        </w:rPr>
        <w:t xml:space="preserve"> недовършеност на наказателните производства</w:t>
      </w:r>
      <w:r w:rsidR="00BB05C4">
        <w:rPr>
          <w:color w:val="000000"/>
          <w:lang w:val="bg-BG"/>
        </w:rPr>
        <w:t>,</w:t>
      </w:r>
      <w:r w:rsidR="00556D89" w:rsidRPr="000945EF">
        <w:rPr>
          <w:color w:val="000000"/>
          <w:lang w:val="bg-BG"/>
        </w:rPr>
        <w:t xml:space="preserve"> </w:t>
      </w:r>
      <w:r w:rsidR="00BB05C4">
        <w:rPr>
          <w:color w:val="000000"/>
          <w:lang w:val="bg-BG"/>
        </w:rPr>
        <w:t>образувани</w:t>
      </w:r>
      <w:r w:rsidR="00556D89" w:rsidRPr="000945EF">
        <w:rPr>
          <w:color w:val="000000"/>
          <w:lang w:val="bg-BG"/>
        </w:rPr>
        <w:t xml:space="preserve"> срещу тях в Русия</w:t>
      </w:r>
      <w:r w:rsidR="00E76AD0">
        <w:rPr>
          <w:color w:val="000000"/>
          <w:lang w:val="bg-BG"/>
        </w:rPr>
        <w:t>,</w:t>
      </w:r>
      <w:r w:rsidR="00556D89" w:rsidRPr="000945EF">
        <w:rPr>
          <w:color w:val="000000"/>
          <w:lang w:val="bg-BG"/>
        </w:rPr>
        <w:t xml:space="preserve"> в този случай</w:t>
      </w:r>
      <w:r w:rsidR="007F28DE">
        <w:rPr>
          <w:color w:val="000000"/>
          <w:lang w:val="bg-BG"/>
        </w:rPr>
        <w:t xml:space="preserve"> не е </w:t>
      </w:r>
      <w:r w:rsidR="00556D89" w:rsidRPr="000945EF">
        <w:rPr>
          <w:color w:val="000000"/>
          <w:lang w:val="bg-BG"/>
        </w:rPr>
        <w:t>причина</w:t>
      </w:r>
      <w:r w:rsidR="007F28DE">
        <w:rPr>
          <w:color w:val="000000"/>
          <w:lang w:val="bg-BG"/>
        </w:rPr>
        <w:t>,</w:t>
      </w:r>
      <w:r w:rsidR="00556D89" w:rsidRPr="000945EF">
        <w:rPr>
          <w:color w:val="000000"/>
          <w:lang w:val="bg-BG"/>
        </w:rPr>
        <w:t xml:space="preserve"> която пречи на Съда да </w:t>
      </w:r>
      <w:r w:rsidR="007F28DE">
        <w:rPr>
          <w:color w:val="000000"/>
          <w:lang w:val="bg-BG"/>
        </w:rPr>
        <w:t>се произнесе</w:t>
      </w:r>
      <w:r w:rsidR="00556D89" w:rsidRPr="000945EF">
        <w:rPr>
          <w:color w:val="000000"/>
          <w:lang w:val="bg-BG"/>
        </w:rPr>
        <w:t xml:space="preserve"> по оплакванията срещу Русия </w:t>
      </w:r>
      <w:r w:rsidR="002928BD" w:rsidRPr="000945EF">
        <w:rPr>
          <w:color w:val="000000"/>
          <w:lang w:val="en-GB"/>
        </w:rPr>
        <w:t>(</w:t>
      </w:r>
      <w:r w:rsidR="00556D89" w:rsidRPr="000945EF">
        <w:rPr>
          <w:color w:val="000000"/>
          <w:lang w:val="bg-BG"/>
        </w:rPr>
        <w:t>вж</w:t>
      </w:r>
      <w:r w:rsidR="00E76AD0">
        <w:rPr>
          <w:color w:val="000000"/>
          <w:lang w:val="bg-BG"/>
        </w:rPr>
        <w:t>.</w:t>
      </w:r>
      <w:r w:rsidR="00556D89" w:rsidRPr="000945EF">
        <w:rPr>
          <w:color w:val="000000"/>
          <w:lang w:val="bg-BG"/>
        </w:rPr>
        <w:t xml:space="preserve"> параграфи</w:t>
      </w:r>
      <w:r w:rsidR="002928BD" w:rsidRPr="000945EF">
        <w:rPr>
          <w:color w:val="000000"/>
          <w:lang w:val="en-GB"/>
        </w:rPr>
        <w:t xml:space="preserve"> 480 </w:t>
      </w:r>
      <w:r w:rsidR="00556D89" w:rsidRPr="000945EF">
        <w:rPr>
          <w:color w:val="000000"/>
          <w:lang w:val="bg-BG"/>
        </w:rPr>
        <w:t>и</w:t>
      </w:r>
      <w:r w:rsidR="002928BD" w:rsidRPr="000945EF">
        <w:rPr>
          <w:color w:val="000000"/>
          <w:lang w:val="en-GB"/>
        </w:rPr>
        <w:t xml:space="preserve"> </w:t>
      </w:r>
      <w:r w:rsidR="00556D89" w:rsidRPr="000945EF">
        <w:rPr>
          <w:color w:val="000000"/>
          <w:lang w:val="bg-BG"/>
        </w:rPr>
        <w:t>сл</w:t>
      </w:r>
      <w:r w:rsidR="002928BD" w:rsidRPr="000945EF">
        <w:rPr>
          <w:color w:val="000000"/>
          <w:lang w:val="en-GB"/>
        </w:rPr>
        <w:t xml:space="preserve">. </w:t>
      </w:r>
      <w:r w:rsidR="00556D89" w:rsidRPr="000945EF">
        <w:rPr>
          <w:color w:val="000000"/>
          <w:lang w:val="bg-BG"/>
        </w:rPr>
        <w:t>по-долу</w:t>
      </w:r>
      <w:r w:rsidR="002928BD" w:rsidRPr="000945EF">
        <w:rPr>
          <w:color w:val="000000"/>
          <w:lang w:val="en-GB"/>
        </w:rPr>
        <w:t xml:space="preserve">). </w:t>
      </w:r>
      <w:r w:rsidR="00556D89" w:rsidRPr="000945EF">
        <w:rPr>
          <w:color w:val="000000"/>
          <w:lang w:val="bg-BG"/>
        </w:rPr>
        <w:t>Същото се отнася и до оплакванията</w:t>
      </w:r>
      <w:r w:rsidR="007F28DE">
        <w:rPr>
          <w:color w:val="000000"/>
          <w:lang w:val="bg-BG"/>
        </w:rPr>
        <w:t xml:space="preserve">, </w:t>
      </w:r>
      <w:r w:rsidR="00556D89" w:rsidRPr="000945EF">
        <w:rPr>
          <w:color w:val="000000"/>
          <w:lang w:val="bg-BG"/>
        </w:rPr>
        <w:t xml:space="preserve">повдигнати срещу Грузия </w:t>
      </w:r>
      <w:r w:rsidR="00E76AD0">
        <w:rPr>
          <w:color w:val="000000"/>
          <w:lang w:val="bg-BG"/>
        </w:rPr>
        <w:t>по</w:t>
      </w:r>
      <w:r w:rsidR="00556D89" w:rsidRPr="000945EF">
        <w:rPr>
          <w:color w:val="000000"/>
          <w:lang w:val="bg-BG"/>
        </w:rPr>
        <w:t xml:space="preserve"> членове </w:t>
      </w:r>
      <w:r w:rsidR="002928BD" w:rsidRPr="000945EF">
        <w:rPr>
          <w:color w:val="000000"/>
          <w:lang w:val="en-GB"/>
        </w:rPr>
        <w:t xml:space="preserve">2, 3, 5 </w:t>
      </w:r>
      <w:r w:rsidR="00556D89" w:rsidRPr="000945EF">
        <w:rPr>
          <w:color w:val="000000"/>
          <w:lang w:val="bg-BG"/>
        </w:rPr>
        <w:t>и</w:t>
      </w:r>
      <w:r w:rsidR="002928BD" w:rsidRPr="000945EF">
        <w:rPr>
          <w:color w:val="000000"/>
          <w:lang w:val="en-GB"/>
        </w:rPr>
        <w:t xml:space="preserve"> 13 </w:t>
      </w:r>
      <w:r w:rsidR="00556D89" w:rsidRPr="000945EF">
        <w:rPr>
          <w:color w:val="000000"/>
          <w:lang w:val="bg-BG"/>
        </w:rPr>
        <w:t>от Конвенцията</w:t>
      </w:r>
      <w:r w:rsidR="002928BD" w:rsidRPr="000945EF">
        <w:rPr>
          <w:color w:val="000000"/>
          <w:lang w:val="en-GB"/>
        </w:rPr>
        <w:t>.</w:t>
      </w:r>
    </w:p>
    <w:p w:rsidR="005104E1" w:rsidRPr="000945EF" w:rsidRDefault="00A5306C" w:rsidP="00111331">
      <w:pPr>
        <w:pStyle w:val="JuParaCharChar1"/>
        <w:rPr>
          <w:color w:val="000000"/>
          <w:lang w:val="en-GB"/>
        </w:rPr>
      </w:pPr>
      <w:r w:rsidRPr="000945EF">
        <w:rPr>
          <w:color w:val="000000"/>
          <w:lang w:val="en-GB"/>
        </w:rPr>
        <w:fldChar w:fldCharType="begin"/>
      </w:r>
      <w:r w:rsidR="002928BD"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278</w:t>
      </w:r>
      <w:r w:rsidRPr="000945EF">
        <w:rPr>
          <w:color w:val="000000"/>
          <w:lang w:val="en-GB"/>
        </w:rPr>
        <w:fldChar w:fldCharType="end"/>
      </w:r>
      <w:r w:rsidR="002928BD" w:rsidRPr="000945EF">
        <w:rPr>
          <w:color w:val="000000"/>
          <w:lang w:val="en-GB"/>
        </w:rPr>
        <w:t>.  </w:t>
      </w:r>
      <w:r w:rsidR="00F96B1D" w:rsidRPr="000945EF">
        <w:rPr>
          <w:color w:val="000000"/>
          <w:lang w:val="bg-BG"/>
        </w:rPr>
        <w:t xml:space="preserve">Във всеки случай, </w:t>
      </w:r>
      <w:r w:rsidR="00385165">
        <w:rPr>
          <w:color w:val="000000"/>
          <w:lang w:val="bg-BG"/>
        </w:rPr>
        <w:t xml:space="preserve">ако </w:t>
      </w:r>
      <w:r w:rsidR="00F96B1D" w:rsidRPr="000945EF">
        <w:rPr>
          <w:color w:val="000000"/>
          <w:lang w:val="bg-BG"/>
        </w:rPr>
        <w:t>разглеждането по същество на допустимите жалби срещу Русия</w:t>
      </w:r>
      <w:r w:rsidR="002928BD" w:rsidRPr="000945EF">
        <w:rPr>
          <w:color w:val="000000"/>
          <w:lang w:val="en-GB"/>
        </w:rPr>
        <w:t xml:space="preserve"> </w:t>
      </w:r>
      <w:r w:rsidR="00F96B1D" w:rsidRPr="000945EF">
        <w:rPr>
          <w:color w:val="000000"/>
          <w:lang w:val="bg-BG"/>
        </w:rPr>
        <w:t xml:space="preserve">е неосъществимо, </w:t>
      </w:r>
      <w:r w:rsidR="00385165">
        <w:rPr>
          <w:color w:val="000000"/>
          <w:lang w:val="bg-BG"/>
        </w:rPr>
        <w:t xml:space="preserve">това </w:t>
      </w:r>
      <w:r w:rsidR="00E76AD0">
        <w:rPr>
          <w:color w:val="000000"/>
          <w:lang w:val="bg-BG"/>
        </w:rPr>
        <w:t>с</w:t>
      </w:r>
      <w:r w:rsidR="00385165">
        <w:rPr>
          <w:color w:val="000000"/>
          <w:lang w:val="bg-BG"/>
        </w:rPr>
        <w:t xml:space="preserve">е </w:t>
      </w:r>
      <w:r w:rsidR="00E76AD0">
        <w:rPr>
          <w:color w:val="000000"/>
          <w:lang w:val="bg-BG"/>
        </w:rPr>
        <w:t>дължи на</w:t>
      </w:r>
      <w:r w:rsidR="00F96B1D" w:rsidRPr="000945EF">
        <w:rPr>
          <w:color w:val="000000"/>
          <w:lang w:val="bg-BG"/>
        </w:rPr>
        <w:t xml:space="preserve"> други причини </w:t>
      </w:r>
      <w:r w:rsidR="002928BD" w:rsidRPr="000945EF">
        <w:rPr>
          <w:color w:val="000000"/>
          <w:lang w:val="en-GB"/>
        </w:rPr>
        <w:t>(</w:t>
      </w:r>
      <w:r w:rsidR="00F96B1D" w:rsidRPr="000945EF">
        <w:rPr>
          <w:color w:val="000000"/>
          <w:lang w:val="bg-BG"/>
        </w:rPr>
        <w:t>вж</w:t>
      </w:r>
      <w:r w:rsidR="00385165">
        <w:rPr>
          <w:color w:val="000000"/>
          <w:lang w:val="bg-BG"/>
        </w:rPr>
        <w:t>.</w:t>
      </w:r>
      <w:r w:rsidR="00F96B1D" w:rsidRPr="000945EF">
        <w:rPr>
          <w:color w:val="000000"/>
          <w:lang w:val="bg-BG"/>
        </w:rPr>
        <w:t xml:space="preserve"> параграф</w:t>
      </w:r>
      <w:r w:rsidR="002928BD" w:rsidRPr="000945EF">
        <w:rPr>
          <w:color w:val="000000"/>
          <w:lang w:val="en-GB"/>
        </w:rPr>
        <w:t xml:space="preserve"> 491 </w:t>
      </w:r>
      <w:r w:rsidR="00F96B1D" w:rsidRPr="000945EF">
        <w:rPr>
          <w:color w:val="000000"/>
          <w:lang w:val="bg-BG"/>
        </w:rPr>
        <w:t>по-долу</w:t>
      </w:r>
      <w:r w:rsidR="002928BD" w:rsidRPr="000945EF">
        <w:rPr>
          <w:color w:val="000000"/>
          <w:lang w:val="en-GB"/>
        </w:rPr>
        <w:t xml:space="preserve">) </w:t>
      </w:r>
      <w:r w:rsidR="00F96B1D" w:rsidRPr="000945EF">
        <w:rPr>
          <w:color w:val="000000"/>
          <w:lang w:val="bg-BG"/>
        </w:rPr>
        <w:t>и</w:t>
      </w:r>
      <w:r w:rsidR="002928BD" w:rsidRPr="000945EF">
        <w:rPr>
          <w:color w:val="000000"/>
          <w:lang w:val="en-GB"/>
        </w:rPr>
        <w:t xml:space="preserve"> </w:t>
      </w:r>
      <w:r w:rsidR="00F96B1D" w:rsidRPr="000945EF">
        <w:rPr>
          <w:color w:val="000000"/>
          <w:lang w:val="bg-BG"/>
        </w:rPr>
        <w:t>Съдът не счита за необходимо да разглежда допълнително въпроса за неизчерп</w:t>
      </w:r>
      <w:r w:rsidR="00E76AD0">
        <w:rPr>
          <w:color w:val="000000"/>
          <w:lang w:val="bg-BG"/>
        </w:rPr>
        <w:t>ване</w:t>
      </w:r>
      <w:r w:rsidR="00F96B1D" w:rsidRPr="000945EF">
        <w:rPr>
          <w:color w:val="000000"/>
          <w:lang w:val="bg-BG"/>
        </w:rPr>
        <w:t xml:space="preserve"> на вътрешните средства</w:t>
      </w:r>
      <w:r w:rsidR="00E76AD0">
        <w:rPr>
          <w:color w:val="000000"/>
          <w:lang w:val="bg-BG"/>
        </w:rPr>
        <w:t xml:space="preserve"> за правна защита</w:t>
      </w:r>
      <w:r w:rsidR="00385165">
        <w:rPr>
          <w:color w:val="000000"/>
          <w:lang w:val="bg-BG"/>
        </w:rPr>
        <w:t>,</w:t>
      </w:r>
      <w:r w:rsidR="00F96B1D" w:rsidRPr="000945EF">
        <w:rPr>
          <w:color w:val="000000"/>
          <w:lang w:val="bg-BG"/>
        </w:rPr>
        <w:t xml:space="preserve"> повдигнат от </w:t>
      </w:r>
      <w:r w:rsidR="00385165">
        <w:rPr>
          <w:color w:val="000000"/>
          <w:lang w:val="bg-BG"/>
        </w:rPr>
        <w:t>р</w:t>
      </w:r>
      <w:r w:rsidR="00F96B1D" w:rsidRPr="000945EF">
        <w:rPr>
          <w:color w:val="000000"/>
          <w:lang w:val="bg-BG"/>
        </w:rPr>
        <w:t xml:space="preserve">уското </w:t>
      </w:r>
      <w:r w:rsidR="00E76AD0">
        <w:rPr>
          <w:color w:val="000000"/>
          <w:lang w:val="bg-BG"/>
        </w:rPr>
        <w:t>П</w:t>
      </w:r>
      <w:r w:rsidR="00F96B1D" w:rsidRPr="000945EF">
        <w:rPr>
          <w:color w:val="000000"/>
          <w:lang w:val="bg-BG"/>
        </w:rPr>
        <w:t>равителство</w:t>
      </w:r>
      <w:r w:rsidR="002928BD" w:rsidRPr="000945EF">
        <w:rPr>
          <w:color w:val="000000"/>
          <w:lang w:val="en-GB"/>
        </w:rPr>
        <w:t>.</w:t>
      </w:r>
    </w:p>
    <w:p w:rsidR="002928BD" w:rsidRPr="000945EF" w:rsidRDefault="00A5306C" w:rsidP="00111331">
      <w:pPr>
        <w:pStyle w:val="JuParaCharChar1"/>
        <w:rPr>
          <w:color w:val="000000"/>
          <w:lang w:val="en-GB"/>
        </w:rPr>
      </w:pPr>
      <w:r w:rsidRPr="000945EF">
        <w:rPr>
          <w:color w:val="000000"/>
        </w:rPr>
        <w:fldChar w:fldCharType="begin"/>
      </w:r>
      <w:r w:rsidR="002928BD" w:rsidRPr="000945EF">
        <w:rPr>
          <w:color w:val="000000"/>
          <w:lang w:val="en-GB"/>
        </w:rPr>
        <w:instrText xml:space="preserve"> SEQ level0 \*arabic </w:instrText>
      </w:r>
      <w:r w:rsidRPr="000945EF">
        <w:rPr>
          <w:color w:val="000000"/>
        </w:rPr>
        <w:fldChar w:fldCharType="separate"/>
      </w:r>
      <w:r w:rsidR="00E84328">
        <w:rPr>
          <w:noProof/>
          <w:color w:val="000000"/>
          <w:lang w:val="en-GB"/>
        </w:rPr>
        <w:t>279</w:t>
      </w:r>
      <w:r w:rsidRPr="000945EF">
        <w:rPr>
          <w:color w:val="000000"/>
        </w:rPr>
        <w:fldChar w:fldCharType="end"/>
      </w:r>
      <w:r w:rsidR="002928BD" w:rsidRPr="000945EF">
        <w:rPr>
          <w:color w:val="000000"/>
          <w:lang w:val="en-GB"/>
        </w:rPr>
        <w:t>.  </w:t>
      </w:r>
      <w:r w:rsidR="00F96B1D" w:rsidRPr="000945EF">
        <w:rPr>
          <w:color w:val="000000"/>
          <w:lang w:val="bg-BG"/>
        </w:rPr>
        <w:t xml:space="preserve">Относно </w:t>
      </w:r>
      <w:r w:rsidR="00534D51">
        <w:rPr>
          <w:color w:val="000000"/>
          <w:lang w:val="bg-BG"/>
        </w:rPr>
        <w:t>твърдяната липса на</w:t>
      </w:r>
      <w:r w:rsidR="00534D51" w:rsidRPr="000945EF">
        <w:rPr>
          <w:color w:val="000000"/>
          <w:lang w:val="bg-BG"/>
        </w:rPr>
        <w:t xml:space="preserve"> </w:t>
      </w:r>
      <w:r w:rsidR="00534D51">
        <w:rPr>
          <w:color w:val="000000"/>
          <w:lang w:val="bg-BG"/>
        </w:rPr>
        <w:t xml:space="preserve">сезиране на Съда от страна на </w:t>
      </w:r>
      <w:r w:rsidR="00420383" w:rsidRPr="000945EF">
        <w:rPr>
          <w:color w:val="000000"/>
          <w:lang w:val="bg-BG"/>
        </w:rPr>
        <w:t>екстрадираните жалбопода</w:t>
      </w:r>
      <w:r w:rsidR="00F96B1D" w:rsidRPr="000945EF">
        <w:rPr>
          <w:color w:val="000000"/>
          <w:lang w:val="bg-BG"/>
        </w:rPr>
        <w:t xml:space="preserve">тели и </w:t>
      </w:r>
      <w:r w:rsidR="00E27A3D">
        <w:rPr>
          <w:color w:val="000000"/>
          <w:lang w:val="bg-BG"/>
        </w:rPr>
        <w:t>оспорваното им</w:t>
      </w:r>
      <w:r w:rsidR="00F96B1D" w:rsidRPr="000945EF">
        <w:rPr>
          <w:color w:val="000000"/>
          <w:lang w:val="bg-BG"/>
        </w:rPr>
        <w:t xml:space="preserve"> </w:t>
      </w:r>
      <w:r w:rsidR="00385165">
        <w:rPr>
          <w:color w:val="000000"/>
          <w:lang w:val="bg-BG"/>
        </w:rPr>
        <w:t>представителств</w:t>
      </w:r>
      <w:r w:rsidR="00E27A3D">
        <w:rPr>
          <w:color w:val="000000"/>
          <w:lang w:val="bg-BG"/>
        </w:rPr>
        <w:t>о,</w:t>
      </w:r>
      <w:r w:rsidR="00F96B1D" w:rsidRPr="000945EF">
        <w:rPr>
          <w:color w:val="000000"/>
          <w:lang w:val="bg-BG"/>
        </w:rPr>
        <w:t xml:space="preserve"> Съдът посоч</w:t>
      </w:r>
      <w:r w:rsidR="00385165">
        <w:rPr>
          <w:color w:val="000000"/>
          <w:lang w:val="bg-BG"/>
        </w:rPr>
        <w:t>ва</w:t>
      </w:r>
      <w:r w:rsidR="00F96B1D" w:rsidRPr="000945EF">
        <w:rPr>
          <w:color w:val="000000"/>
          <w:lang w:val="bg-BG"/>
        </w:rPr>
        <w:t xml:space="preserve">, че тези две възражения са </w:t>
      </w:r>
      <w:r w:rsidR="00E27A3D">
        <w:rPr>
          <w:color w:val="000000"/>
          <w:lang w:val="bg-BG"/>
        </w:rPr>
        <w:t>присъединени към</w:t>
      </w:r>
      <w:r w:rsidR="00F96B1D" w:rsidRPr="000945EF">
        <w:rPr>
          <w:color w:val="000000"/>
          <w:lang w:val="bg-BG"/>
        </w:rPr>
        <w:t xml:space="preserve"> </w:t>
      </w:r>
      <w:r w:rsidR="00F96B1D" w:rsidRPr="000945EF">
        <w:rPr>
          <w:color w:val="000000"/>
          <w:lang w:val="bg-BG"/>
        </w:rPr>
        <w:lastRenderedPageBreak/>
        <w:t xml:space="preserve">разглеждането на </w:t>
      </w:r>
      <w:r w:rsidR="00E27A3D">
        <w:rPr>
          <w:color w:val="000000"/>
          <w:lang w:val="bg-BG"/>
        </w:rPr>
        <w:t>основателността на делото</w:t>
      </w:r>
      <w:r w:rsidR="00F96B1D" w:rsidRPr="000945EF">
        <w:rPr>
          <w:color w:val="000000"/>
          <w:lang w:val="bg-BG"/>
        </w:rPr>
        <w:t xml:space="preserve"> на </w:t>
      </w:r>
      <w:r w:rsidR="002928BD" w:rsidRPr="000945EF">
        <w:rPr>
          <w:color w:val="000000"/>
          <w:lang w:val="en-GB"/>
        </w:rPr>
        <w:t>16 </w:t>
      </w:r>
      <w:r w:rsidR="00F96B1D" w:rsidRPr="000945EF">
        <w:rPr>
          <w:color w:val="000000"/>
          <w:lang w:val="bg-BG"/>
        </w:rPr>
        <w:t>септември</w:t>
      </w:r>
      <w:r w:rsidR="002928BD" w:rsidRPr="000945EF">
        <w:rPr>
          <w:color w:val="000000"/>
          <w:lang w:val="en-GB"/>
        </w:rPr>
        <w:t xml:space="preserve"> 2003 </w:t>
      </w:r>
      <w:r w:rsidR="00F96B1D" w:rsidRPr="000945EF">
        <w:rPr>
          <w:color w:val="000000"/>
          <w:lang w:val="bg-BG"/>
        </w:rPr>
        <w:t xml:space="preserve">г. </w:t>
      </w:r>
      <w:r w:rsidR="002928BD" w:rsidRPr="000945EF">
        <w:rPr>
          <w:color w:val="000000"/>
          <w:lang w:val="en-GB"/>
        </w:rPr>
        <w:t>(</w:t>
      </w:r>
      <w:r w:rsidR="00F96B1D" w:rsidRPr="000945EF">
        <w:rPr>
          <w:color w:val="000000"/>
          <w:lang w:val="bg-BG"/>
        </w:rPr>
        <w:t>в решението за допустимост</w:t>
      </w:r>
      <w:r w:rsidR="00E27A3D">
        <w:rPr>
          <w:color w:val="000000"/>
          <w:lang w:val="bg-BG"/>
        </w:rPr>
        <w:t>,</w:t>
      </w:r>
      <w:r w:rsidR="00F96B1D" w:rsidRPr="000945EF">
        <w:rPr>
          <w:color w:val="000000"/>
          <w:lang w:val="bg-BG"/>
        </w:rPr>
        <w:t xml:space="preserve"> </w:t>
      </w:r>
      <w:r w:rsidR="003512DF" w:rsidRPr="000945EF">
        <w:rPr>
          <w:color w:val="000000"/>
          <w:lang w:val="bg-BG"/>
        </w:rPr>
        <w:t>цитирано по-горе</w:t>
      </w:r>
      <w:r w:rsidR="00F06456" w:rsidRPr="000945EF">
        <w:rPr>
          <w:color w:val="000000"/>
          <w:lang w:val="en-GB"/>
        </w:rPr>
        <w:t>)</w:t>
      </w:r>
      <w:r w:rsidR="002928BD" w:rsidRPr="000945EF">
        <w:rPr>
          <w:color w:val="000000"/>
          <w:lang w:val="en-GB"/>
        </w:rPr>
        <w:t xml:space="preserve">. </w:t>
      </w:r>
      <w:r w:rsidR="003512DF" w:rsidRPr="000945EF">
        <w:rPr>
          <w:color w:val="000000"/>
          <w:lang w:val="bg-BG"/>
        </w:rPr>
        <w:t>Съдът ще ги разгледа поотделно по-долу</w:t>
      </w:r>
      <w:r w:rsidR="002928BD" w:rsidRPr="000945EF">
        <w:rPr>
          <w:color w:val="000000"/>
          <w:lang w:val="en-GB"/>
        </w:rPr>
        <w:t xml:space="preserve"> (</w:t>
      </w:r>
      <w:r w:rsidR="003512DF" w:rsidRPr="000945EF">
        <w:rPr>
          <w:color w:val="000000"/>
          <w:lang w:val="bg-BG"/>
        </w:rPr>
        <w:t>вж</w:t>
      </w:r>
      <w:r w:rsidR="00385165">
        <w:rPr>
          <w:color w:val="000000"/>
          <w:lang w:val="bg-BG"/>
        </w:rPr>
        <w:t>.</w:t>
      </w:r>
      <w:r w:rsidR="003512DF" w:rsidRPr="000945EF">
        <w:rPr>
          <w:color w:val="000000"/>
          <w:lang w:val="bg-BG"/>
        </w:rPr>
        <w:t xml:space="preserve"> параграфи</w:t>
      </w:r>
      <w:r w:rsidR="0051696B" w:rsidRPr="000945EF">
        <w:rPr>
          <w:color w:val="000000"/>
          <w:lang w:val="en-GB"/>
        </w:rPr>
        <w:t xml:space="preserve"> </w:t>
      </w:r>
      <w:r w:rsidR="002928BD" w:rsidRPr="000945EF">
        <w:rPr>
          <w:color w:val="000000"/>
          <w:lang w:val="en-GB"/>
        </w:rPr>
        <w:t xml:space="preserve">290 </w:t>
      </w:r>
      <w:r w:rsidR="003512DF" w:rsidRPr="000945EF">
        <w:rPr>
          <w:color w:val="000000"/>
          <w:lang w:val="bg-BG"/>
        </w:rPr>
        <w:t>и</w:t>
      </w:r>
      <w:r w:rsidR="002928BD" w:rsidRPr="000945EF">
        <w:rPr>
          <w:color w:val="000000"/>
          <w:lang w:val="en-GB"/>
        </w:rPr>
        <w:t xml:space="preserve"> </w:t>
      </w:r>
      <w:r w:rsidR="003512DF" w:rsidRPr="000945EF">
        <w:rPr>
          <w:color w:val="000000"/>
          <w:lang w:val="bg-BG"/>
        </w:rPr>
        <w:t>сл</w:t>
      </w:r>
      <w:r w:rsidR="002928BD" w:rsidRPr="000945EF">
        <w:rPr>
          <w:color w:val="000000"/>
          <w:lang w:val="en-GB"/>
        </w:rPr>
        <w:t>.).</w:t>
      </w:r>
    </w:p>
    <w:p w:rsidR="002928BD" w:rsidRPr="000945EF" w:rsidRDefault="00A5306C" w:rsidP="00111331">
      <w:pPr>
        <w:pStyle w:val="JuParaCharChar1"/>
        <w:rPr>
          <w:color w:val="000000"/>
          <w:lang w:val="en-GB"/>
        </w:rPr>
      </w:pPr>
      <w:r w:rsidRPr="000945EF">
        <w:rPr>
          <w:color w:val="000000"/>
          <w:lang w:val="en-GB"/>
        </w:rPr>
        <w:fldChar w:fldCharType="begin"/>
      </w:r>
      <w:r w:rsidR="002928BD"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280</w:t>
      </w:r>
      <w:r w:rsidRPr="000945EF">
        <w:rPr>
          <w:color w:val="000000"/>
          <w:lang w:val="en-GB"/>
        </w:rPr>
        <w:fldChar w:fldCharType="end"/>
      </w:r>
      <w:r w:rsidR="002928BD" w:rsidRPr="000945EF">
        <w:rPr>
          <w:color w:val="000000"/>
          <w:lang w:val="en-GB"/>
        </w:rPr>
        <w:t>.  </w:t>
      </w:r>
      <w:r w:rsidR="00E27A3D">
        <w:rPr>
          <w:color w:val="000000"/>
          <w:lang w:val="bg-BG"/>
        </w:rPr>
        <w:t>Що се отнася до</w:t>
      </w:r>
      <w:r w:rsidR="00E27A3D" w:rsidRPr="000945EF">
        <w:rPr>
          <w:color w:val="000000"/>
          <w:lang w:val="bg-BG"/>
        </w:rPr>
        <w:t xml:space="preserve"> </w:t>
      </w:r>
      <w:r w:rsidR="003512DF" w:rsidRPr="000945EF">
        <w:rPr>
          <w:color w:val="000000"/>
          <w:lang w:val="bg-BG"/>
        </w:rPr>
        <w:t xml:space="preserve">липсата на </w:t>
      </w:r>
      <w:r w:rsidR="002928BD" w:rsidRPr="000945EF">
        <w:rPr>
          <w:color w:val="000000"/>
          <w:lang w:val="en-GB"/>
        </w:rPr>
        <w:t>“</w:t>
      </w:r>
      <w:r w:rsidR="003512DF" w:rsidRPr="000945EF">
        <w:rPr>
          <w:color w:val="000000"/>
          <w:lang w:val="bg-BG"/>
        </w:rPr>
        <w:t>официално съобщение</w:t>
      </w:r>
      <w:r w:rsidR="002928BD" w:rsidRPr="000945EF">
        <w:rPr>
          <w:color w:val="000000"/>
          <w:lang w:val="en-GB"/>
        </w:rPr>
        <w:t xml:space="preserve">” </w:t>
      </w:r>
      <w:r w:rsidR="003512DF" w:rsidRPr="000945EF">
        <w:rPr>
          <w:color w:val="000000"/>
          <w:lang w:val="bg-BG"/>
        </w:rPr>
        <w:t xml:space="preserve">за делото на г-н </w:t>
      </w:r>
      <w:r w:rsidR="00385165" w:rsidRPr="00DF34B1">
        <w:rPr>
          <w:color w:val="000000"/>
          <w:lang w:val="en-GB"/>
        </w:rPr>
        <w:t>Khadjiev</w:t>
      </w:r>
      <w:r w:rsidR="00385165">
        <w:rPr>
          <w:color w:val="000000"/>
          <w:lang w:val="bg-BG"/>
        </w:rPr>
        <w:t xml:space="preserve"> </w:t>
      </w:r>
      <w:r w:rsidR="003512DF" w:rsidRPr="000945EF">
        <w:rPr>
          <w:color w:val="000000"/>
          <w:lang w:val="bg-BG"/>
        </w:rPr>
        <w:t xml:space="preserve">и отказа за достъп на г-н </w:t>
      </w:r>
      <w:r w:rsidR="00385165" w:rsidRPr="00DF34B1">
        <w:rPr>
          <w:color w:val="000000"/>
          <w:lang w:val="en-GB"/>
        </w:rPr>
        <w:t xml:space="preserve">Kotov </w:t>
      </w:r>
      <w:r w:rsidR="003512DF" w:rsidRPr="000945EF">
        <w:rPr>
          <w:color w:val="000000"/>
          <w:lang w:val="bg-BG"/>
        </w:rPr>
        <w:t>до производството</w:t>
      </w:r>
      <w:r w:rsidR="002928BD" w:rsidRPr="000945EF">
        <w:rPr>
          <w:color w:val="000000"/>
          <w:lang w:val="en-GB"/>
        </w:rPr>
        <w:t xml:space="preserve">, </w:t>
      </w:r>
      <w:r w:rsidR="003512DF" w:rsidRPr="000945EF">
        <w:rPr>
          <w:color w:val="000000"/>
          <w:lang w:val="bg-BG"/>
        </w:rPr>
        <w:t xml:space="preserve">Съдът посочва първо, че </w:t>
      </w:r>
      <w:r w:rsidR="00E27A3D">
        <w:rPr>
          <w:color w:val="000000"/>
          <w:lang w:val="bg-BG"/>
        </w:rPr>
        <w:t>тъй</w:t>
      </w:r>
      <w:r w:rsidR="003512DF" w:rsidRPr="000945EF">
        <w:rPr>
          <w:color w:val="000000"/>
          <w:lang w:val="bg-BG"/>
        </w:rPr>
        <w:t xml:space="preserve"> като настоящата жалба </w:t>
      </w:r>
      <w:r w:rsidR="00E27A3D">
        <w:rPr>
          <w:color w:val="000000"/>
          <w:lang w:val="bg-BG"/>
        </w:rPr>
        <w:t xml:space="preserve">е подадена, </w:t>
      </w:r>
      <w:r w:rsidR="00385165">
        <w:rPr>
          <w:color w:val="000000"/>
          <w:lang w:val="bg-BG"/>
        </w:rPr>
        <w:t xml:space="preserve">той многократно се </w:t>
      </w:r>
      <w:r w:rsidR="00E27A3D">
        <w:rPr>
          <w:color w:val="000000"/>
          <w:lang w:val="bg-BG"/>
        </w:rPr>
        <w:t xml:space="preserve">е </w:t>
      </w:r>
      <w:r w:rsidR="00385165">
        <w:rPr>
          <w:color w:val="000000"/>
          <w:lang w:val="bg-BG"/>
        </w:rPr>
        <w:t>опита</w:t>
      </w:r>
      <w:r w:rsidR="00E27A3D">
        <w:rPr>
          <w:color w:val="000000"/>
          <w:lang w:val="bg-BG"/>
        </w:rPr>
        <w:t>л</w:t>
      </w:r>
      <w:r w:rsidR="003512DF" w:rsidRPr="000945EF">
        <w:rPr>
          <w:color w:val="000000"/>
          <w:lang w:val="bg-BG"/>
        </w:rPr>
        <w:t xml:space="preserve"> да установи кон</w:t>
      </w:r>
      <w:r w:rsidR="00420383" w:rsidRPr="000945EF">
        <w:rPr>
          <w:color w:val="000000"/>
          <w:lang w:val="bg-BG"/>
        </w:rPr>
        <w:t>такт с екстрадираните жалбопода</w:t>
      </w:r>
      <w:r w:rsidR="003512DF" w:rsidRPr="000945EF">
        <w:rPr>
          <w:color w:val="000000"/>
          <w:lang w:val="bg-BG"/>
        </w:rPr>
        <w:t xml:space="preserve">тели и </w:t>
      </w:r>
      <w:r w:rsidR="0094243A">
        <w:rPr>
          <w:color w:val="000000"/>
          <w:lang w:val="bg-BG"/>
        </w:rPr>
        <w:t xml:space="preserve">с </w:t>
      </w:r>
      <w:r w:rsidR="003512DF" w:rsidRPr="000945EF">
        <w:rPr>
          <w:color w:val="000000"/>
          <w:lang w:val="bg-BG"/>
        </w:rPr>
        <w:t xml:space="preserve">техните руски адвокати </w:t>
      </w:r>
      <w:r w:rsidR="002928BD" w:rsidRPr="000945EF">
        <w:rPr>
          <w:color w:val="000000"/>
          <w:lang w:val="en-GB"/>
        </w:rPr>
        <w:t>(</w:t>
      </w:r>
      <w:r w:rsidR="003512DF" w:rsidRPr="000945EF">
        <w:rPr>
          <w:color w:val="000000"/>
          <w:lang w:val="bg-BG"/>
        </w:rPr>
        <w:t>вж</w:t>
      </w:r>
      <w:r w:rsidR="00385165">
        <w:rPr>
          <w:color w:val="000000"/>
          <w:lang w:val="bg-BG"/>
        </w:rPr>
        <w:t>.</w:t>
      </w:r>
      <w:r w:rsidR="003512DF" w:rsidRPr="000945EF">
        <w:rPr>
          <w:color w:val="000000"/>
          <w:lang w:val="bg-BG"/>
        </w:rPr>
        <w:t xml:space="preserve"> параграфи</w:t>
      </w:r>
      <w:r w:rsidR="008F1346" w:rsidRPr="000945EF">
        <w:rPr>
          <w:color w:val="000000"/>
          <w:lang w:val="en-GB"/>
        </w:rPr>
        <w:t xml:space="preserve"> </w:t>
      </w:r>
      <w:r w:rsidR="002928BD" w:rsidRPr="000945EF">
        <w:rPr>
          <w:color w:val="000000"/>
          <w:lang w:val="en-GB"/>
        </w:rPr>
        <w:t xml:space="preserve">29 </w:t>
      </w:r>
      <w:r w:rsidR="003512DF" w:rsidRPr="000945EF">
        <w:rPr>
          <w:color w:val="000000"/>
          <w:lang w:val="bg-BG"/>
        </w:rPr>
        <w:t>и</w:t>
      </w:r>
      <w:r w:rsidR="002928BD" w:rsidRPr="000945EF">
        <w:rPr>
          <w:color w:val="000000"/>
          <w:lang w:val="en-GB"/>
        </w:rPr>
        <w:t xml:space="preserve"> </w:t>
      </w:r>
      <w:r w:rsidR="003512DF" w:rsidRPr="000945EF">
        <w:rPr>
          <w:color w:val="000000"/>
          <w:lang w:val="bg-BG"/>
        </w:rPr>
        <w:t>сл</w:t>
      </w:r>
      <w:r w:rsidR="002928BD" w:rsidRPr="000945EF">
        <w:rPr>
          <w:color w:val="000000"/>
          <w:lang w:val="en-GB"/>
        </w:rPr>
        <w:t xml:space="preserve">., </w:t>
      </w:r>
      <w:r w:rsidR="003512DF" w:rsidRPr="000945EF">
        <w:rPr>
          <w:color w:val="000000"/>
          <w:lang w:val="bg-BG"/>
        </w:rPr>
        <w:t>и</w:t>
      </w:r>
      <w:r w:rsidR="00DC46E8" w:rsidRPr="000945EF">
        <w:rPr>
          <w:color w:val="000000"/>
          <w:lang w:val="en-GB"/>
        </w:rPr>
        <w:t xml:space="preserve"> </w:t>
      </w:r>
      <w:r w:rsidR="002928BD" w:rsidRPr="000945EF">
        <w:rPr>
          <w:color w:val="000000"/>
          <w:lang w:val="en-GB"/>
        </w:rPr>
        <w:t xml:space="preserve">232 </w:t>
      </w:r>
      <w:r w:rsidR="003512DF" w:rsidRPr="000945EF">
        <w:rPr>
          <w:color w:val="000000"/>
          <w:lang w:val="bg-BG"/>
        </w:rPr>
        <w:t>и</w:t>
      </w:r>
      <w:r w:rsidR="002928BD" w:rsidRPr="000945EF">
        <w:rPr>
          <w:color w:val="000000"/>
          <w:lang w:val="en-GB"/>
        </w:rPr>
        <w:t xml:space="preserve"> </w:t>
      </w:r>
      <w:r w:rsidR="003512DF" w:rsidRPr="000945EF">
        <w:rPr>
          <w:color w:val="000000"/>
          <w:lang w:val="bg-BG"/>
        </w:rPr>
        <w:t>сл</w:t>
      </w:r>
      <w:r w:rsidR="002928BD" w:rsidRPr="000945EF">
        <w:rPr>
          <w:color w:val="000000"/>
          <w:lang w:val="en-GB"/>
        </w:rPr>
        <w:t xml:space="preserve">. </w:t>
      </w:r>
      <w:r w:rsidR="003512DF" w:rsidRPr="000945EF">
        <w:rPr>
          <w:color w:val="000000"/>
          <w:lang w:val="bg-BG"/>
        </w:rPr>
        <w:t>по-горе</w:t>
      </w:r>
      <w:r w:rsidR="002928BD" w:rsidRPr="000945EF">
        <w:rPr>
          <w:color w:val="000000"/>
          <w:lang w:val="en-GB"/>
        </w:rPr>
        <w:t xml:space="preserve">). </w:t>
      </w:r>
      <w:r w:rsidR="003512DF" w:rsidRPr="000945EF">
        <w:rPr>
          <w:color w:val="000000"/>
          <w:lang w:val="bg-BG"/>
        </w:rPr>
        <w:t xml:space="preserve">Руското </w:t>
      </w:r>
      <w:r w:rsidR="0094243A">
        <w:rPr>
          <w:color w:val="000000"/>
          <w:lang w:val="bg-BG"/>
        </w:rPr>
        <w:t>П</w:t>
      </w:r>
      <w:r w:rsidR="003512DF" w:rsidRPr="000945EF">
        <w:rPr>
          <w:color w:val="000000"/>
          <w:lang w:val="bg-BG"/>
        </w:rPr>
        <w:t xml:space="preserve">равителство е </w:t>
      </w:r>
      <w:r w:rsidR="00672DBC">
        <w:rPr>
          <w:color w:val="000000"/>
          <w:lang w:val="bg-BG"/>
        </w:rPr>
        <w:t>това</w:t>
      </w:r>
      <w:r w:rsidR="003512DF" w:rsidRPr="000945EF">
        <w:rPr>
          <w:color w:val="000000"/>
          <w:lang w:val="bg-BG"/>
        </w:rPr>
        <w:t>, ко</w:t>
      </w:r>
      <w:r w:rsidR="00672DBC">
        <w:rPr>
          <w:color w:val="000000"/>
          <w:lang w:val="bg-BG"/>
        </w:rPr>
        <w:t>е</w:t>
      </w:r>
      <w:r w:rsidR="003512DF" w:rsidRPr="000945EF">
        <w:rPr>
          <w:color w:val="000000"/>
          <w:lang w:val="bg-BG"/>
        </w:rPr>
        <w:t>то отгов</w:t>
      </w:r>
      <w:r w:rsidR="00672DBC">
        <w:rPr>
          <w:color w:val="000000"/>
          <w:lang w:val="bg-BG"/>
        </w:rPr>
        <w:t>аря</w:t>
      </w:r>
      <w:r w:rsidR="003512DF" w:rsidRPr="000945EF">
        <w:rPr>
          <w:color w:val="000000"/>
          <w:lang w:val="bg-BG"/>
        </w:rPr>
        <w:t xml:space="preserve"> на писмото на Съда от </w:t>
      </w:r>
      <w:r w:rsidR="002928BD" w:rsidRPr="000945EF">
        <w:rPr>
          <w:color w:val="000000"/>
          <w:lang w:val="en-GB"/>
        </w:rPr>
        <w:t xml:space="preserve">20 </w:t>
      </w:r>
      <w:r w:rsidR="003512DF" w:rsidRPr="000945EF">
        <w:rPr>
          <w:color w:val="000000"/>
          <w:lang w:val="bg-BG"/>
        </w:rPr>
        <w:t>ноември</w:t>
      </w:r>
      <w:r w:rsidR="002928BD" w:rsidRPr="000945EF">
        <w:rPr>
          <w:color w:val="000000"/>
          <w:lang w:val="en-GB"/>
        </w:rPr>
        <w:t xml:space="preserve"> 2002 </w:t>
      </w:r>
      <w:r w:rsidR="003512DF" w:rsidRPr="000945EF">
        <w:rPr>
          <w:color w:val="000000"/>
          <w:lang w:val="bg-BG"/>
        </w:rPr>
        <w:t xml:space="preserve">г. до г-н </w:t>
      </w:r>
      <w:r w:rsidR="00672DBC" w:rsidRPr="00DF34B1">
        <w:rPr>
          <w:color w:val="000000"/>
          <w:lang w:val="en-GB"/>
        </w:rPr>
        <w:t xml:space="preserve">Molochkov </w:t>
      </w:r>
      <w:r w:rsidR="003512DF" w:rsidRPr="000945EF">
        <w:rPr>
          <w:color w:val="000000"/>
          <w:lang w:val="bg-BG"/>
        </w:rPr>
        <w:t xml:space="preserve">и г-жа </w:t>
      </w:r>
      <w:r w:rsidR="00672DBC" w:rsidRPr="00DF34B1">
        <w:rPr>
          <w:color w:val="000000"/>
          <w:lang w:val="en-GB"/>
        </w:rPr>
        <w:t>Kuchinskaya</w:t>
      </w:r>
      <w:r w:rsidR="002928BD" w:rsidRPr="000945EF">
        <w:rPr>
          <w:color w:val="000000"/>
          <w:lang w:val="en-GB"/>
        </w:rPr>
        <w:t xml:space="preserve">, </w:t>
      </w:r>
      <w:r w:rsidR="003512DF" w:rsidRPr="000945EF">
        <w:rPr>
          <w:color w:val="000000"/>
          <w:lang w:val="bg-BG"/>
        </w:rPr>
        <w:t xml:space="preserve">първите адвокати на г-н </w:t>
      </w:r>
      <w:r w:rsidR="00672DBC" w:rsidRPr="00DF34B1">
        <w:rPr>
          <w:color w:val="000000"/>
          <w:lang w:val="en-GB"/>
        </w:rPr>
        <w:t>Khadjiev</w:t>
      </w:r>
      <w:r w:rsidR="002928BD" w:rsidRPr="000945EF">
        <w:rPr>
          <w:color w:val="000000"/>
          <w:lang w:val="en-GB"/>
        </w:rPr>
        <w:t xml:space="preserve">, </w:t>
      </w:r>
      <w:r w:rsidR="00672DBC">
        <w:rPr>
          <w:color w:val="000000"/>
          <w:lang w:val="bg-BG"/>
        </w:rPr>
        <w:t xml:space="preserve">като </w:t>
      </w:r>
      <w:r w:rsidR="00992A00" w:rsidRPr="000945EF">
        <w:rPr>
          <w:color w:val="000000"/>
          <w:lang w:val="bg-BG"/>
        </w:rPr>
        <w:t>твърди</w:t>
      </w:r>
      <w:r w:rsidR="003512DF" w:rsidRPr="000945EF">
        <w:rPr>
          <w:color w:val="000000"/>
          <w:lang w:val="bg-BG"/>
        </w:rPr>
        <w:t>, че тези адвокати</w:t>
      </w:r>
      <w:r w:rsidR="002928BD" w:rsidRPr="000945EF">
        <w:rPr>
          <w:color w:val="000000"/>
          <w:lang w:val="en-GB"/>
        </w:rPr>
        <w:t xml:space="preserve"> “</w:t>
      </w:r>
      <w:r w:rsidR="003512DF" w:rsidRPr="000945EF">
        <w:rPr>
          <w:color w:val="000000"/>
          <w:lang w:val="bg-BG"/>
        </w:rPr>
        <w:t>възраз</w:t>
      </w:r>
      <w:r w:rsidR="00672DBC">
        <w:rPr>
          <w:color w:val="000000"/>
          <w:lang w:val="bg-BG"/>
        </w:rPr>
        <w:t>яват</w:t>
      </w:r>
      <w:r w:rsidR="003512DF" w:rsidRPr="000945EF">
        <w:rPr>
          <w:color w:val="000000"/>
          <w:lang w:val="bg-BG"/>
        </w:rPr>
        <w:t xml:space="preserve"> на опитите на Съда да се свърже с тях</w:t>
      </w:r>
      <w:r w:rsidR="002928BD" w:rsidRPr="000945EF">
        <w:rPr>
          <w:color w:val="000000"/>
          <w:lang w:val="en-GB"/>
        </w:rPr>
        <w:t xml:space="preserve">”. </w:t>
      </w:r>
      <w:r w:rsidR="004934EF" w:rsidRPr="000945EF">
        <w:rPr>
          <w:color w:val="000000"/>
          <w:lang w:val="bg-BG"/>
        </w:rPr>
        <w:t>Тогава Съдът изпра</w:t>
      </w:r>
      <w:r w:rsidR="00672DBC">
        <w:rPr>
          <w:color w:val="000000"/>
          <w:lang w:val="bg-BG"/>
        </w:rPr>
        <w:t>ща</w:t>
      </w:r>
      <w:r w:rsidR="004934EF" w:rsidRPr="000945EF">
        <w:rPr>
          <w:color w:val="000000"/>
          <w:lang w:val="bg-BG"/>
        </w:rPr>
        <w:t xml:space="preserve"> писма и формуляри дирек</w:t>
      </w:r>
      <w:r w:rsidR="00420383" w:rsidRPr="000945EF">
        <w:rPr>
          <w:color w:val="000000"/>
          <w:lang w:val="bg-BG"/>
        </w:rPr>
        <w:t xml:space="preserve">тно </w:t>
      </w:r>
      <w:r w:rsidR="00672DBC">
        <w:rPr>
          <w:color w:val="000000"/>
          <w:lang w:val="bg-BG"/>
        </w:rPr>
        <w:t>до</w:t>
      </w:r>
      <w:r w:rsidR="00672DBC" w:rsidRPr="000945EF">
        <w:rPr>
          <w:color w:val="000000"/>
          <w:lang w:val="bg-BG"/>
        </w:rPr>
        <w:t xml:space="preserve"> </w:t>
      </w:r>
      <w:r w:rsidR="00420383" w:rsidRPr="000945EF">
        <w:rPr>
          <w:color w:val="000000"/>
          <w:lang w:val="bg-BG"/>
        </w:rPr>
        <w:t>екстрадираните жалбопода</w:t>
      </w:r>
      <w:r w:rsidR="004934EF" w:rsidRPr="000945EF">
        <w:rPr>
          <w:color w:val="000000"/>
          <w:lang w:val="bg-BG"/>
        </w:rPr>
        <w:t xml:space="preserve">тели, включително </w:t>
      </w:r>
      <w:r w:rsidR="00672DBC">
        <w:rPr>
          <w:color w:val="000000"/>
          <w:lang w:val="bg-BG"/>
        </w:rPr>
        <w:t>до</w:t>
      </w:r>
      <w:r w:rsidR="00672DBC" w:rsidRPr="000945EF">
        <w:rPr>
          <w:color w:val="000000"/>
          <w:lang w:val="bg-BG"/>
        </w:rPr>
        <w:t xml:space="preserve"> </w:t>
      </w:r>
      <w:r w:rsidR="004934EF" w:rsidRPr="000945EF">
        <w:rPr>
          <w:color w:val="000000"/>
          <w:lang w:val="bg-BG"/>
        </w:rPr>
        <w:t xml:space="preserve">г-н </w:t>
      </w:r>
      <w:r w:rsidR="00672DBC" w:rsidRPr="00DF34B1">
        <w:rPr>
          <w:color w:val="000000"/>
          <w:lang w:val="en-GB"/>
        </w:rPr>
        <w:t>Khadjiev</w:t>
      </w:r>
      <w:r w:rsidR="0094243A">
        <w:rPr>
          <w:color w:val="000000"/>
          <w:lang w:val="bg-BG"/>
        </w:rPr>
        <w:t>,</w:t>
      </w:r>
      <w:r w:rsidR="002928BD" w:rsidRPr="000945EF">
        <w:rPr>
          <w:color w:val="000000"/>
          <w:lang w:val="en-GB"/>
        </w:rPr>
        <w:t xml:space="preserve"> </w:t>
      </w:r>
      <w:r w:rsidR="004934EF" w:rsidRPr="000945EF">
        <w:rPr>
          <w:color w:val="000000"/>
          <w:lang w:val="bg-BG"/>
        </w:rPr>
        <w:t>до мястото им на задържане</w:t>
      </w:r>
      <w:r w:rsidR="002928BD" w:rsidRPr="000945EF">
        <w:rPr>
          <w:color w:val="000000"/>
          <w:lang w:val="en-GB"/>
        </w:rPr>
        <w:t xml:space="preserve">. </w:t>
      </w:r>
      <w:r w:rsidR="004934EF" w:rsidRPr="000945EF">
        <w:rPr>
          <w:color w:val="000000"/>
          <w:lang w:val="bg-BG"/>
        </w:rPr>
        <w:t>От тях се иска да потвърдят или отрекат намерение</w:t>
      </w:r>
      <w:r w:rsidR="0094243A">
        <w:rPr>
          <w:color w:val="000000"/>
          <w:lang w:val="bg-BG"/>
        </w:rPr>
        <w:t>то</w:t>
      </w:r>
      <w:r w:rsidR="004934EF" w:rsidRPr="000945EF">
        <w:rPr>
          <w:color w:val="000000"/>
          <w:lang w:val="bg-BG"/>
        </w:rPr>
        <w:t xml:space="preserve"> </w:t>
      </w:r>
      <w:r w:rsidR="00672DBC">
        <w:rPr>
          <w:color w:val="000000"/>
          <w:lang w:val="bg-BG"/>
        </w:rPr>
        <w:t xml:space="preserve">си </w:t>
      </w:r>
      <w:r w:rsidR="004934EF" w:rsidRPr="000945EF">
        <w:rPr>
          <w:color w:val="000000"/>
          <w:lang w:val="bg-BG"/>
        </w:rPr>
        <w:t xml:space="preserve">да </w:t>
      </w:r>
      <w:r w:rsidR="00672DBC">
        <w:rPr>
          <w:color w:val="000000"/>
          <w:lang w:val="bg-BG"/>
        </w:rPr>
        <w:t>сезират</w:t>
      </w:r>
      <w:r w:rsidR="004934EF" w:rsidRPr="000945EF">
        <w:rPr>
          <w:color w:val="000000"/>
          <w:lang w:val="bg-BG"/>
        </w:rPr>
        <w:t xml:space="preserve"> Съда, изразено на </w:t>
      </w:r>
      <w:r w:rsidR="002928BD" w:rsidRPr="000945EF">
        <w:rPr>
          <w:color w:val="000000"/>
          <w:lang w:val="en-GB"/>
        </w:rPr>
        <w:t xml:space="preserve">4 </w:t>
      </w:r>
      <w:r w:rsidR="004934EF" w:rsidRPr="000945EF">
        <w:rPr>
          <w:color w:val="000000"/>
          <w:lang w:val="bg-BG"/>
        </w:rPr>
        <w:t>октомври</w:t>
      </w:r>
      <w:r w:rsidR="002928BD" w:rsidRPr="000945EF">
        <w:rPr>
          <w:color w:val="000000"/>
          <w:lang w:val="en-GB"/>
        </w:rPr>
        <w:t xml:space="preserve"> 2002</w:t>
      </w:r>
      <w:r w:rsidR="004934EF" w:rsidRPr="000945EF">
        <w:rPr>
          <w:color w:val="000000"/>
          <w:lang w:val="bg-BG"/>
        </w:rPr>
        <w:t xml:space="preserve"> г</w:t>
      </w:r>
      <w:r w:rsidR="002928BD" w:rsidRPr="000945EF">
        <w:rPr>
          <w:color w:val="000000"/>
          <w:lang w:val="en-GB"/>
        </w:rPr>
        <w:t xml:space="preserve">. </w:t>
      </w:r>
      <w:r w:rsidR="004934EF" w:rsidRPr="000945EF">
        <w:rPr>
          <w:color w:val="000000"/>
          <w:lang w:val="bg-BG"/>
        </w:rPr>
        <w:t xml:space="preserve">Въпреки че тези писма </w:t>
      </w:r>
      <w:r w:rsidR="00672DBC">
        <w:rPr>
          <w:color w:val="000000"/>
          <w:lang w:val="bg-BG"/>
        </w:rPr>
        <w:t>пристигат</w:t>
      </w:r>
      <w:r w:rsidR="004934EF" w:rsidRPr="000945EF">
        <w:rPr>
          <w:color w:val="000000"/>
          <w:lang w:val="bg-BG"/>
        </w:rPr>
        <w:t xml:space="preserve"> в </w:t>
      </w:r>
      <w:r w:rsidR="00617C79" w:rsidRPr="000945EF">
        <w:rPr>
          <w:lang w:val="bg-BG"/>
        </w:rPr>
        <w:t>СИЗО</w:t>
      </w:r>
      <w:r w:rsidR="00617C79" w:rsidRPr="000945EF">
        <w:rPr>
          <w:color w:val="000000"/>
          <w:lang w:val="bg-BG"/>
        </w:rPr>
        <w:t xml:space="preserve"> </w:t>
      </w:r>
      <w:r w:rsidR="004934EF" w:rsidRPr="000945EF">
        <w:rPr>
          <w:color w:val="000000"/>
          <w:lang w:val="bg-BG"/>
        </w:rPr>
        <w:t xml:space="preserve">в град </w:t>
      </w:r>
      <w:r w:rsidR="002928BD" w:rsidRPr="000945EF">
        <w:rPr>
          <w:color w:val="000000"/>
          <w:lang w:val="en-GB"/>
        </w:rPr>
        <w:t xml:space="preserve">A </w:t>
      </w:r>
      <w:r w:rsidR="004934EF" w:rsidRPr="000945EF">
        <w:rPr>
          <w:color w:val="000000"/>
          <w:lang w:val="bg-BG"/>
        </w:rPr>
        <w:t>на</w:t>
      </w:r>
      <w:r w:rsidR="002928BD" w:rsidRPr="000945EF">
        <w:rPr>
          <w:color w:val="000000"/>
          <w:lang w:val="en-GB"/>
        </w:rPr>
        <w:t xml:space="preserve"> 24 </w:t>
      </w:r>
      <w:r w:rsidR="004934EF" w:rsidRPr="000945EF">
        <w:rPr>
          <w:color w:val="000000"/>
          <w:lang w:val="bg-BG"/>
        </w:rPr>
        <w:t>декември</w:t>
      </w:r>
      <w:r w:rsidR="002928BD" w:rsidRPr="000945EF">
        <w:rPr>
          <w:color w:val="000000"/>
          <w:lang w:val="en-GB"/>
        </w:rPr>
        <w:t xml:space="preserve"> 2002</w:t>
      </w:r>
      <w:r w:rsidR="004934EF" w:rsidRPr="000945EF">
        <w:rPr>
          <w:color w:val="000000"/>
          <w:lang w:val="bg-BG"/>
        </w:rPr>
        <w:t xml:space="preserve"> г.</w:t>
      </w:r>
      <w:r w:rsidR="00F06456" w:rsidRPr="000945EF">
        <w:rPr>
          <w:color w:val="000000"/>
          <w:lang w:val="en-GB"/>
        </w:rPr>
        <w:t>,</w:t>
      </w:r>
      <w:r w:rsidR="002928BD" w:rsidRPr="000945EF">
        <w:rPr>
          <w:color w:val="000000"/>
          <w:lang w:val="en-GB"/>
        </w:rPr>
        <w:t xml:space="preserve"> </w:t>
      </w:r>
      <w:r w:rsidR="00672DBC">
        <w:rPr>
          <w:color w:val="000000"/>
          <w:lang w:val="bg-BG"/>
        </w:rPr>
        <w:t>р</w:t>
      </w:r>
      <w:r w:rsidR="004934EF" w:rsidRPr="000945EF">
        <w:rPr>
          <w:color w:val="000000"/>
          <w:lang w:val="bg-BG"/>
        </w:rPr>
        <w:t xml:space="preserve">уското </w:t>
      </w:r>
      <w:r w:rsidR="0094243A">
        <w:rPr>
          <w:color w:val="000000"/>
          <w:lang w:val="bg-BG"/>
        </w:rPr>
        <w:t>П</w:t>
      </w:r>
      <w:r w:rsidR="004934EF" w:rsidRPr="000945EF">
        <w:rPr>
          <w:color w:val="000000"/>
          <w:lang w:val="bg-BG"/>
        </w:rPr>
        <w:t>равителство твърд</w:t>
      </w:r>
      <w:r w:rsidR="00672DBC">
        <w:rPr>
          <w:color w:val="000000"/>
          <w:lang w:val="bg-BG"/>
        </w:rPr>
        <w:t>и</w:t>
      </w:r>
      <w:r w:rsidR="004934EF" w:rsidRPr="000945EF">
        <w:rPr>
          <w:color w:val="000000"/>
          <w:lang w:val="bg-BG"/>
        </w:rPr>
        <w:t xml:space="preserve"> до </w:t>
      </w:r>
      <w:r w:rsidR="002928BD" w:rsidRPr="000945EF">
        <w:rPr>
          <w:color w:val="000000"/>
          <w:lang w:val="en-GB"/>
        </w:rPr>
        <w:t xml:space="preserve">3 </w:t>
      </w:r>
      <w:r w:rsidR="004934EF" w:rsidRPr="000945EF">
        <w:rPr>
          <w:color w:val="000000"/>
          <w:lang w:val="bg-BG"/>
        </w:rPr>
        <w:t>декември</w:t>
      </w:r>
      <w:r w:rsidR="002928BD" w:rsidRPr="000945EF">
        <w:rPr>
          <w:color w:val="000000"/>
          <w:lang w:val="en-GB"/>
        </w:rPr>
        <w:t xml:space="preserve"> 2003</w:t>
      </w:r>
      <w:r w:rsidR="00420383" w:rsidRPr="000945EF">
        <w:rPr>
          <w:color w:val="000000"/>
          <w:lang w:val="bg-BG"/>
        </w:rPr>
        <w:t xml:space="preserve"> г., че жалбопода</w:t>
      </w:r>
      <w:r w:rsidR="004934EF" w:rsidRPr="000945EF">
        <w:rPr>
          <w:color w:val="000000"/>
          <w:lang w:val="bg-BG"/>
        </w:rPr>
        <w:t xml:space="preserve">телите не са ги получили </w:t>
      </w:r>
      <w:r w:rsidR="002928BD" w:rsidRPr="000945EF">
        <w:rPr>
          <w:color w:val="000000"/>
          <w:lang w:val="en-GB"/>
        </w:rPr>
        <w:t>(</w:t>
      </w:r>
      <w:r w:rsidR="004934EF" w:rsidRPr="000945EF">
        <w:rPr>
          <w:color w:val="000000"/>
          <w:lang w:val="bg-BG"/>
        </w:rPr>
        <w:t>вж</w:t>
      </w:r>
      <w:r w:rsidR="00672DBC">
        <w:rPr>
          <w:color w:val="000000"/>
          <w:lang w:val="bg-BG"/>
        </w:rPr>
        <w:t>.</w:t>
      </w:r>
      <w:r w:rsidR="004934EF" w:rsidRPr="000945EF">
        <w:rPr>
          <w:color w:val="000000"/>
          <w:lang w:val="bg-BG"/>
        </w:rPr>
        <w:t xml:space="preserve"> параграфи</w:t>
      </w:r>
      <w:r w:rsidR="002928BD" w:rsidRPr="000945EF">
        <w:rPr>
          <w:color w:val="000000"/>
          <w:lang w:val="en-GB"/>
        </w:rPr>
        <w:t xml:space="preserve"> 233 </w:t>
      </w:r>
      <w:r w:rsidR="004934EF" w:rsidRPr="000945EF">
        <w:rPr>
          <w:color w:val="000000"/>
          <w:lang w:val="bg-BG"/>
        </w:rPr>
        <w:t>и</w:t>
      </w:r>
      <w:r w:rsidR="002928BD" w:rsidRPr="000945EF">
        <w:rPr>
          <w:color w:val="000000"/>
          <w:lang w:val="en-GB"/>
        </w:rPr>
        <w:t xml:space="preserve"> 239 </w:t>
      </w:r>
      <w:r w:rsidR="004934EF" w:rsidRPr="000945EF">
        <w:rPr>
          <w:color w:val="000000"/>
          <w:lang w:val="bg-BG"/>
        </w:rPr>
        <w:t>по-горе</w:t>
      </w:r>
      <w:r w:rsidR="002928BD" w:rsidRPr="000945EF">
        <w:rPr>
          <w:color w:val="000000"/>
          <w:lang w:val="en-GB"/>
        </w:rPr>
        <w:t>).</w:t>
      </w:r>
    </w:p>
    <w:p w:rsidR="002928BD" w:rsidRPr="000945EF" w:rsidRDefault="00A5306C" w:rsidP="00111331">
      <w:pPr>
        <w:pStyle w:val="JuParaCharChar1"/>
        <w:rPr>
          <w:color w:val="000000"/>
          <w:lang w:val="en-GB"/>
        </w:rPr>
      </w:pPr>
      <w:r w:rsidRPr="000945EF">
        <w:rPr>
          <w:color w:val="000000"/>
          <w:lang w:val="en-GB"/>
        </w:rPr>
        <w:fldChar w:fldCharType="begin"/>
      </w:r>
      <w:r w:rsidR="002928BD"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281</w:t>
      </w:r>
      <w:r w:rsidRPr="000945EF">
        <w:rPr>
          <w:color w:val="000000"/>
          <w:lang w:val="en-GB"/>
        </w:rPr>
        <w:fldChar w:fldCharType="end"/>
      </w:r>
      <w:r w:rsidR="002928BD" w:rsidRPr="000945EF">
        <w:rPr>
          <w:color w:val="000000"/>
          <w:lang w:val="en-GB"/>
        </w:rPr>
        <w:t>.  </w:t>
      </w:r>
      <w:r w:rsidR="00F808EE" w:rsidRPr="000945EF">
        <w:rPr>
          <w:color w:val="000000"/>
          <w:lang w:val="bg-BG"/>
        </w:rPr>
        <w:t xml:space="preserve">Г-н </w:t>
      </w:r>
      <w:r w:rsidR="00672DBC" w:rsidRPr="00DF34B1">
        <w:rPr>
          <w:color w:val="000000"/>
          <w:lang w:val="en-GB"/>
        </w:rPr>
        <w:t>Khadjiev</w:t>
      </w:r>
      <w:r w:rsidR="00672DBC" w:rsidRPr="000945EF" w:rsidDel="00672DBC">
        <w:rPr>
          <w:color w:val="000000"/>
          <w:lang w:val="bg-BG"/>
        </w:rPr>
        <w:t xml:space="preserve"> </w:t>
      </w:r>
      <w:r w:rsidR="00F808EE" w:rsidRPr="000945EF">
        <w:rPr>
          <w:color w:val="000000"/>
          <w:lang w:val="bg-BG"/>
        </w:rPr>
        <w:t>не отгов</w:t>
      </w:r>
      <w:r w:rsidR="00672DBC">
        <w:rPr>
          <w:color w:val="000000"/>
          <w:lang w:val="bg-BG"/>
        </w:rPr>
        <w:t>аря</w:t>
      </w:r>
      <w:r w:rsidR="00F808EE" w:rsidRPr="000945EF">
        <w:rPr>
          <w:color w:val="000000"/>
          <w:lang w:val="bg-BG"/>
        </w:rPr>
        <w:t xml:space="preserve"> на писмото от Съда до </w:t>
      </w:r>
      <w:r w:rsidR="00F06456" w:rsidRPr="000945EF">
        <w:rPr>
          <w:color w:val="000000"/>
          <w:lang w:val="en-GB"/>
        </w:rPr>
        <w:t xml:space="preserve">8 </w:t>
      </w:r>
      <w:r w:rsidR="00F808EE" w:rsidRPr="000945EF">
        <w:rPr>
          <w:color w:val="000000"/>
          <w:lang w:val="bg-BG"/>
        </w:rPr>
        <w:t>октомври</w:t>
      </w:r>
      <w:r w:rsidR="00F06456" w:rsidRPr="000945EF">
        <w:rPr>
          <w:color w:val="000000"/>
          <w:lang w:val="en-GB"/>
        </w:rPr>
        <w:t xml:space="preserve"> 2003</w:t>
      </w:r>
      <w:r w:rsidR="00F808EE" w:rsidRPr="000945EF">
        <w:rPr>
          <w:color w:val="000000"/>
          <w:lang w:val="bg-BG"/>
        </w:rPr>
        <w:t xml:space="preserve"> г.</w:t>
      </w:r>
      <w:r w:rsidR="002928BD" w:rsidRPr="000945EF">
        <w:rPr>
          <w:color w:val="000000"/>
          <w:lang w:val="en-GB"/>
        </w:rPr>
        <w:t xml:space="preserve"> </w:t>
      </w:r>
      <w:r w:rsidR="00F808EE" w:rsidRPr="000945EF">
        <w:rPr>
          <w:color w:val="000000"/>
          <w:lang w:val="bg-BG"/>
        </w:rPr>
        <w:t>чрез администрацията на затвора</w:t>
      </w:r>
      <w:r w:rsidR="002928BD" w:rsidRPr="000945EF">
        <w:rPr>
          <w:color w:val="000000"/>
          <w:lang w:val="en-GB"/>
        </w:rPr>
        <w:t xml:space="preserve">, </w:t>
      </w:r>
      <w:r w:rsidR="00F808EE" w:rsidRPr="000945EF">
        <w:rPr>
          <w:color w:val="000000"/>
          <w:lang w:val="bg-BG"/>
        </w:rPr>
        <w:t xml:space="preserve">когато той </w:t>
      </w:r>
      <w:r w:rsidR="00672DBC">
        <w:rPr>
          <w:color w:val="000000"/>
          <w:lang w:val="bg-BG"/>
        </w:rPr>
        <w:t>връща</w:t>
      </w:r>
      <w:r w:rsidR="00672DBC" w:rsidRPr="000945EF">
        <w:rPr>
          <w:color w:val="000000"/>
          <w:lang w:val="bg-BG"/>
        </w:rPr>
        <w:t xml:space="preserve"> </w:t>
      </w:r>
      <w:r w:rsidR="00A37CE4" w:rsidRPr="000945EF">
        <w:rPr>
          <w:color w:val="000000"/>
          <w:lang w:val="bg-BG"/>
        </w:rPr>
        <w:t>попълнен</w:t>
      </w:r>
      <w:r w:rsidR="00672DBC">
        <w:rPr>
          <w:color w:val="000000"/>
          <w:lang w:val="bg-BG"/>
        </w:rPr>
        <w:t>ия</w:t>
      </w:r>
      <w:r w:rsidR="00F808EE" w:rsidRPr="000945EF">
        <w:rPr>
          <w:color w:val="000000"/>
          <w:lang w:val="bg-BG"/>
        </w:rPr>
        <w:t xml:space="preserve"> </w:t>
      </w:r>
      <w:r w:rsidR="00672DBC">
        <w:rPr>
          <w:color w:val="000000"/>
          <w:lang w:val="bg-BG"/>
        </w:rPr>
        <w:t>формуляр</w:t>
      </w:r>
      <w:r w:rsidR="00672DBC" w:rsidRPr="000945EF">
        <w:rPr>
          <w:color w:val="000000"/>
          <w:lang w:val="bg-BG"/>
        </w:rPr>
        <w:t xml:space="preserve"> </w:t>
      </w:r>
      <w:r w:rsidR="002928BD" w:rsidRPr="000945EF">
        <w:rPr>
          <w:color w:val="000000"/>
          <w:lang w:val="en-GB"/>
        </w:rPr>
        <w:t>(</w:t>
      </w:r>
      <w:r w:rsidR="00F808EE" w:rsidRPr="000945EF">
        <w:rPr>
          <w:color w:val="000000"/>
          <w:lang w:val="bg-BG"/>
        </w:rPr>
        <w:t xml:space="preserve">което </w:t>
      </w:r>
      <w:r w:rsidR="00672DBC">
        <w:rPr>
          <w:color w:val="000000"/>
          <w:lang w:val="bg-BG"/>
        </w:rPr>
        <w:t>достига</w:t>
      </w:r>
      <w:r w:rsidR="00672DBC" w:rsidRPr="000945EF">
        <w:rPr>
          <w:color w:val="000000"/>
          <w:lang w:val="bg-BG"/>
        </w:rPr>
        <w:t xml:space="preserve"> </w:t>
      </w:r>
      <w:r w:rsidR="00F808EE" w:rsidRPr="000945EF">
        <w:rPr>
          <w:color w:val="000000"/>
          <w:lang w:val="bg-BG"/>
        </w:rPr>
        <w:t>до Съда на</w:t>
      </w:r>
      <w:r w:rsidR="002928BD" w:rsidRPr="000945EF">
        <w:rPr>
          <w:color w:val="000000"/>
          <w:lang w:val="en-GB"/>
        </w:rPr>
        <w:t xml:space="preserve"> 27 </w:t>
      </w:r>
      <w:r w:rsidR="00F808EE" w:rsidRPr="000945EF">
        <w:rPr>
          <w:color w:val="000000"/>
          <w:lang w:val="bg-BG"/>
        </w:rPr>
        <w:t>октомври</w:t>
      </w:r>
      <w:r w:rsidR="002928BD" w:rsidRPr="000945EF">
        <w:rPr>
          <w:color w:val="000000"/>
          <w:lang w:val="en-GB"/>
        </w:rPr>
        <w:t xml:space="preserve"> 2003</w:t>
      </w:r>
      <w:r w:rsidR="00F808EE" w:rsidRPr="000945EF">
        <w:rPr>
          <w:color w:val="000000"/>
          <w:lang w:val="bg-BG"/>
        </w:rPr>
        <w:t xml:space="preserve"> г.</w:t>
      </w:r>
      <w:r w:rsidR="002928BD" w:rsidRPr="000945EF">
        <w:rPr>
          <w:color w:val="000000"/>
          <w:lang w:val="en-GB"/>
        </w:rPr>
        <w:t xml:space="preserve">). </w:t>
      </w:r>
      <w:r w:rsidR="00A37CE4" w:rsidRPr="000945EF">
        <w:rPr>
          <w:color w:val="000000"/>
          <w:lang w:val="bg-BG"/>
        </w:rPr>
        <w:t>Към тази дата жалба</w:t>
      </w:r>
      <w:r w:rsidR="00672DBC">
        <w:rPr>
          <w:color w:val="000000"/>
          <w:lang w:val="bg-BG"/>
        </w:rPr>
        <w:t>та му</w:t>
      </w:r>
      <w:r w:rsidR="00A37CE4" w:rsidRPr="000945EF">
        <w:rPr>
          <w:color w:val="000000"/>
          <w:lang w:val="bg-BG"/>
        </w:rPr>
        <w:t xml:space="preserve">, подадена от г-жа </w:t>
      </w:r>
      <w:r w:rsidR="00672DBC" w:rsidRPr="00DF34B1">
        <w:rPr>
          <w:color w:val="000000"/>
          <w:lang w:val="en-GB"/>
        </w:rPr>
        <w:t xml:space="preserve">Mukhashavria </w:t>
      </w:r>
      <w:r w:rsidR="00A37CE4" w:rsidRPr="000945EF">
        <w:rPr>
          <w:color w:val="000000"/>
          <w:lang w:val="bg-BG"/>
        </w:rPr>
        <w:t xml:space="preserve">и г-жа </w:t>
      </w:r>
      <w:r w:rsidR="00672DBC" w:rsidRPr="00DF34B1">
        <w:rPr>
          <w:color w:val="000000"/>
          <w:lang w:val="en-GB"/>
        </w:rPr>
        <w:t xml:space="preserve">Dzamukashvili </w:t>
      </w:r>
      <w:r w:rsidR="00A37CE4" w:rsidRPr="000945EF">
        <w:rPr>
          <w:color w:val="000000"/>
          <w:lang w:val="bg-BG"/>
        </w:rPr>
        <w:t xml:space="preserve">на </w:t>
      </w:r>
      <w:r w:rsidR="002928BD" w:rsidRPr="000945EF">
        <w:rPr>
          <w:color w:val="000000"/>
          <w:lang w:val="en-GB"/>
        </w:rPr>
        <w:t xml:space="preserve">22 </w:t>
      </w:r>
      <w:r w:rsidR="00A37CE4" w:rsidRPr="000945EF">
        <w:rPr>
          <w:color w:val="000000"/>
          <w:lang w:val="bg-BG"/>
        </w:rPr>
        <w:t>октомври</w:t>
      </w:r>
      <w:r w:rsidR="002928BD" w:rsidRPr="000945EF">
        <w:rPr>
          <w:color w:val="000000"/>
          <w:lang w:val="en-GB"/>
        </w:rPr>
        <w:t xml:space="preserve"> 2002</w:t>
      </w:r>
      <w:r w:rsidR="00A37CE4" w:rsidRPr="000945EF">
        <w:rPr>
          <w:color w:val="000000"/>
          <w:lang w:val="bg-BG"/>
        </w:rPr>
        <w:t xml:space="preserve"> г.</w:t>
      </w:r>
      <w:r w:rsidR="002928BD" w:rsidRPr="000945EF">
        <w:rPr>
          <w:color w:val="000000"/>
          <w:lang w:val="en-GB"/>
        </w:rPr>
        <w:t xml:space="preserve"> (</w:t>
      </w:r>
      <w:r w:rsidR="00A37CE4" w:rsidRPr="000945EF">
        <w:rPr>
          <w:color w:val="000000"/>
          <w:lang w:val="bg-BG"/>
        </w:rPr>
        <w:t>вж</w:t>
      </w:r>
      <w:r w:rsidR="00672DBC">
        <w:rPr>
          <w:color w:val="000000"/>
          <w:lang w:val="bg-BG"/>
        </w:rPr>
        <w:t>.</w:t>
      </w:r>
      <w:r w:rsidR="00A37CE4" w:rsidRPr="000945EF">
        <w:rPr>
          <w:color w:val="000000"/>
          <w:lang w:val="bg-BG"/>
        </w:rPr>
        <w:t xml:space="preserve"> параграф</w:t>
      </w:r>
      <w:r w:rsidR="002928BD" w:rsidRPr="000945EF">
        <w:rPr>
          <w:color w:val="000000"/>
          <w:lang w:val="en-GB"/>
        </w:rPr>
        <w:t xml:space="preserve"> 14 </w:t>
      </w:r>
      <w:r w:rsidR="00A37CE4" w:rsidRPr="000945EF">
        <w:rPr>
          <w:color w:val="000000"/>
          <w:lang w:val="bg-BG"/>
        </w:rPr>
        <w:t>по-горе</w:t>
      </w:r>
      <w:r w:rsidR="002928BD" w:rsidRPr="000945EF">
        <w:rPr>
          <w:color w:val="000000"/>
          <w:lang w:val="en-GB"/>
        </w:rPr>
        <w:t xml:space="preserve">), </w:t>
      </w:r>
      <w:r w:rsidR="00A37CE4" w:rsidRPr="000945EF">
        <w:rPr>
          <w:color w:val="000000"/>
          <w:lang w:val="bg-BG"/>
        </w:rPr>
        <w:t xml:space="preserve">вече е обявена за допустима след тяхната комуникация до ответните </w:t>
      </w:r>
      <w:r w:rsidR="00887A06">
        <w:rPr>
          <w:color w:val="000000"/>
          <w:lang w:val="bg-BG"/>
        </w:rPr>
        <w:t>П</w:t>
      </w:r>
      <w:r w:rsidR="00A37CE4" w:rsidRPr="000945EF">
        <w:rPr>
          <w:color w:val="000000"/>
          <w:lang w:val="bg-BG"/>
        </w:rPr>
        <w:t xml:space="preserve">равителства </w:t>
      </w:r>
      <w:r w:rsidR="002928BD" w:rsidRPr="000945EF">
        <w:rPr>
          <w:color w:val="000000"/>
          <w:lang w:val="en-GB"/>
        </w:rPr>
        <w:t>(</w:t>
      </w:r>
      <w:r w:rsidR="00A37CE4" w:rsidRPr="000945EF">
        <w:rPr>
          <w:color w:val="000000"/>
          <w:lang w:val="bg-BG"/>
        </w:rPr>
        <w:t>вж</w:t>
      </w:r>
      <w:r w:rsidR="00094BC6">
        <w:rPr>
          <w:color w:val="000000"/>
          <w:lang w:val="bg-BG"/>
        </w:rPr>
        <w:t>.</w:t>
      </w:r>
      <w:r w:rsidR="00A37CE4" w:rsidRPr="000945EF">
        <w:rPr>
          <w:color w:val="000000"/>
          <w:lang w:val="bg-BG"/>
        </w:rPr>
        <w:t xml:space="preserve"> параграфи</w:t>
      </w:r>
      <w:r w:rsidR="002928BD" w:rsidRPr="000945EF">
        <w:rPr>
          <w:color w:val="000000"/>
          <w:lang w:val="en-GB"/>
        </w:rPr>
        <w:t xml:space="preserve"> 6 </w:t>
      </w:r>
      <w:r w:rsidR="00A37CE4" w:rsidRPr="000945EF">
        <w:rPr>
          <w:color w:val="000000"/>
          <w:lang w:val="bg-BG"/>
        </w:rPr>
        <w:t>и</w:t>
      </w:r>
      <w:r w:rsidR="002928BD" w:rsidRPr="000945EF">
        <w:rPr>
          <w:color w:val="000000"/>
          <w:lang w:val="en-GB"/>
        </w:rPr>
        <w:t xml:space="preserve"> 16 </w:t>
      </w:r>
      <w:r w:rsidR="00A37CE4" w:rsidRPr="000945EF">
        <w:rPr>
          <w:color w:val="000000"/>
          <w:lang w:val="bg-BG"/>
        </w:rPr>
        <w:t>по-горе</w:t>
      </w:r>
      <w:r w:rsidR="002928BD" w:rsidRPr="000945EF">
        <w:rPr>
          <w:color w:val="000000"/>
          <w:lang w:val="en-GB"/>
        </w:rPr>
        <w:t xml:space="preserve">) </w:t>
      </w:r>
      <w:r w:rsidR="00A37CE4" w:rsidRPr="000945EF">
        <w:rPr>
          <w:color w:val="000000"/>
          <w:lang w:val="bg-BG"/>
        </w:rPr>
        <w:t>и изслушване за допустимост</w:t>
      </w:r>
      <w:r w:rsidR="0051696B" w:rsidRPr="000945EF">
        <w:rPr>
          <w:color w:val="000000"/>
          <w:lang w:val="en-GB"/>
        </w:rPr>
        <w:t xml:space="preserve"> (</w:t>
      </w:r>
      <w:r w:rsidR="00A37CE4" w:rsidRPr="000945EF">
        <w:rPr>
          <w:color w:val="000000"/>
          <w:lang w:val="bg-BG"/>
        </w:rPr>
        <w:t>вж</w:t>
      </w:r>
      <w:r w:rsidR="00094BC6">
        <w:rPr>
          <w:color w:val="000000"/>
          <w:lang w:val="bg-BG"/>
        </w:rPr>
        <w:t>.</w:t>
      </w:r>
      <w:r w:rsidR="00A37CE4" w:rsidRPr="000945EF">
        <w:rPr>
          <w:color w:val="000000"/>
          <w:lang w:val="bg-BG"/>
        </w:rPr>
        <w:t xml:space="preserve"> параграф </w:t>
      </w:r>
      <w:r w:rsidR="002928BD" w:rsidRPr="000945EF">
        <w:rPr>
          <w:color w:val="000000"/>
          <w:lang w:val="en-GB"/>
        </w:rPr>
        <w:t xml:space="preserve">25 </w:t>
      </w:r>
      <w:r w:rsidR="00A37CE4" w:rsidRPr="000945EF">
        <w:rPr>
          <w:color w:val="000000"/>
          <w:lang w:val="bg-BG"/>
        </w:rPr>
        <w:t>по-горе</w:t>
      </w:r>
      <w:r w:rsidR="002928BD" w:rsidRPr="000945EF">
        <w:rPr>
          <w:color w:val="000000"/>
          <w:lang w:val="en-GB"/>
        </w:rPr>
        <w:t>).</w:t>
      </w:r>
    </w:p>
    <w:p w:rsidR="005104E1" w:rsidRPr="000945EF" w:rsidRDefault="00A5306C" w:rsidP="00111331">
      <w:pPr>
        <w:pStyle w:val="JuParaCharChar1"/>
        <w:rPr>
          <w:color w:val="000000"/>
          <w:lang w:val="en-GB"/>
        </w:rPr>
      </w:pPr>
      <w:r w:rsidRPr="000945EF">
        <w:rPr>
          <w:color w:val="000000"/>
          <w:lang w:val="en-GB"/>
        </w:rPr>
        <w:fldChar w:fldCharType="begin"/>
      </w:r>
      <w:r w:rsidR="002928BD"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282</w:t>
      </w:r>
      <w:r w:rsidRPr="000945EF">
        <w:rPr>
          <w:color w:val="000000"/>
          <w:lang w:val="en-GB"/>
        </w:rPr>
        <w:fldChar w:fldCharType="end"/>
      </w:r>
      <w:r w:rsidR="002928BD" w:rsidRPr="000945EF">
        <w:rPr>
          <w:color w:val="000000"/>
          <w:lang w:val="en-GB"/>
        </w:rPr>
        <w:t>.  </w:t>
      </w:r>
      <w:r w:rsidR="00A37CE4" w:rsidRPr="000945EF">
        <w:rPr>
          <w:color w:val="000000"/>
          <w:lang w:val="bg-BG"/>
        </w:rPr>
        <w:t xml:space="preserve">С оглед съдържанието на </w:t>
      </w:r>
      <w:r w:rsidR="00887A06">
        <w:rPr>
          <w:color w:val="000000"/>
          <w:lang w:val="bg-BG"/>
        </w:rPr>
        <w:t>формуляра, подаден от</w:t>
      </w:r>
      <w:r w:rsidR="00094BC6" w:rsidRPr="000945EF">
        <w:rPr>
          <w:color w:val="000000"/>
          <w:lang w:val="bg-BG"/>
        </w:rPr>
        <w:t xml:space="preserve"> </w:t>
      </w:r>
      <w:r w:rsidR="00A37CE4" w:rsidRPr="000945EF">
        <w:rPr>
          <w:color w:val="000000"/>
          <w:lang w:val="bg-BG"/>
        </w:rPr>
        <w:t xml:space="preserve">г-н </w:t>
      </w:r>
      <w:r w:rsidR="00094BC6" w:rsidRPr="00DF34B1">
        <w:rPr>
          <w:color w:val="000000"/>
          <w:lang w:val="en-GB"/>
        </w:rPr>
        <w:t>Khadjiev</w:t>
      </w:r>
      <w:r w:rsidR="00A37CE4" w:rsidRPr="000945EF">
        <w:rPr>
          <w:color w:val="000000"/>
          <w:lang w:val="bg-BG"/>
        </w:rPr>
        <w:t>, който</w:t>
      </w:r>
      <w:r w:rsidR="00887A06">
        <w:rPr>
          <w:color w:val="000000"/>
          <w:lang w:val="bg-BG"/>
        </w:rPr>
        <w:t>,</w:t>
      </w:r>
      <w:r w:rsidR="00A37CE4" w:rsidRPr="000945EF">
        <w:rPr>
          <w:color w:val="000000"/>
          <w:lang w:val="bg-BG"/>
        </w:rPr>
        <w:t xml:space="preserve"> представляван от г-н </w:t>
      </w:r>
      <w:r w:rsidR="00094BC6" w:rsidRPr="00DF34B1">
        <w:rPr>
          <w:color w:val="000000"/>
          <w:lang w:val="en-GB"/>
        </w:rPr>
        <w:t>Kotov</w:t>
      </w:r>
      <w:r w:rsidR="00887A06">
        <w:rPr>
          <w:color w:val="000000"/>
          <w:lang w:val="bg-BG"/>
        </w:rPr>
        <w:t>,</w:t>
      </w:r>
      <w:r w:rsidR="00A37CE4" w:rsidRPr="000945EF">
        <w:rPr>
          <w:color w:val="000000"/>
          <w:lang w:val="bg-BG"/>
        </w:rPr>
        <w:t xml:space="preserve"> се оплаква основно от начина, по който неговата екстрадиция </w:t>
      </w:r>
      <w:r w:rsidR="00094BC6">
        <w:rPr>
          <w:color w:val="000000"/>
          <w:lang w:val="bg-BG"/>
        </w:rPr>
        <w:t>е</w:t>
      </w:r>
      <w:r w:rsidR="00094BC6" w:rsidRPr="000945EF">
        <w:rPr>
          <w:color w:val="000000"/>
          <w:lang w:val="bg-BG"/>
        </w:rPr>
        <w:t xml:space="preserve"> </w:t>
      </w:r>
      <w:r w:rsidR="00A37CE4" w:rsidRPr="000945EF">
        <w:rPr>
          <w:color w:val="000000"/>
          <w:lang w:val="bg-BG"/>
        </w:rPr>
        <w:t>извършена в Грузия</w:t>
      </w:r>
      <w:r w:rsidR="00887A06">
        <w:rPr>
          <w:color w:val="000000"/>
          <w:lang w:val="bg-BG"/>
        </w:rPr>
        <w:t>,</w:t>
      </w:r>
      <w:r w:rsidR="00A37CE4" w:rsidRPr="000945EF">
        <w:rPr>
          <w:color w:val="000000"/>
          <w:lang w:val="bg-BG"/>
        </w:rPr>
        <w:t xml:space="preserve"> и от </w:t>
      </w:r>
      <w:r w:rsidR="00094BC6">
        <w:rPr>
          <w:color w:val="000000"/>
          <w:lang w:val="bg-BG"/>
        </w:rPr>
        <w:t xml:space="preserve">други </w:t>
      </w:r>
      <w:r w:rsidR="00A37CE4" w:rsidRPr="000945EF">
        <w:rPr>
          <w:color w:val="000000"/>
          <w:lang w:val="bg-BG"/>
        </w:rPr>
        <w:t>наруш</w:t>
      </w:r>
      <w:r w:rsidR="00094BC6">
        <w:rPr>
          <w:color w:val="000000"/>
          <w:lang w:val="bg-BG"/>
        </w:rPr>
        <w:t>ения</w:t>
      </w:r>
      <w:r w:rsidR="00A37CE4" w:rsidRPr="000945EF">
        <w:rPr>
          <w:color w:val="000000"/>
          <w:lang w:val="bg-BG"/>
        </w:rPr>
        <w:t xml:space="preserve"> на правата му в Грузия и Русия </w:t>
      </w:r>
      <w:r w:rsidR="002928BD" w:rsidRPr="000945EF">
        <w:rPr>
          <w:color w:val="000000"/>
          <w:lang w:val="en-GB"/>
        </w:rPr>
        <w:t>(</w:t>
      </w:r>
      <w:r w:rsidR="00A37CE4" w:rsidRPr="000945EF">
        <w:rPr>
          <w:color w:val="000000"/>
          <w:lang w:val="bg-BG"/>
        </w:rPr>
        <w:t>вж</w:t>
      </w:r>
      <w:r w:rsidR="00094BC6">
        <w:rPr>
          <w:color w:val="000000"/>
          <w:lang w:val="bg-BG"/>
        </w:rPr>
        <w:t>.</w:t>
      </w:r>
      <w:r w:rsidR="00A37CE4" w:rsidRPr="000945EF">
        <w:rPr>
          <w:color w:val="000000"/>
          <w:lang w:val="bg-BG"/>
        </w:rPr>
        <w:t xml:space="preserve"> параграф</w:t>
      </w:r>
      <w:r w:rsidR="002928BD" w:rsidRPr="000945EF">
        <w:rPr>
          <w:color w:val="000000"/>
          <w:lang w:val="en-GB"/>
        </w:rPr>
        <w:t xml:space="preserve"> 235 </w:t>
      </w:r>
      <w:r w:rsidR="00A37CE4" w:rsidRPr="000945EF">
        <w:rPr>
          <w:color w:val="000000"/>
          <w:lang w:val="bg-BG"/>
        </w:rPr>
        <w:t>по-горе и параграфи</w:t>
      </w:r>
      <w:r w:rsidR="002928BD" w:rsidRPr="000945EF">
        <w:rPr>
          <w:color w:val="000000"/>
          <w:lang w:val="en-GB"/>
        </w:rPr>
        <w:t xml:space="preserve"> </w:t>
      </w:r>
      <w:r w:rsidR="002928BD" w:rsidRPr="000945EF">
        <w:rPr>
          <w:snapToGrid w:val="0"/>
          <w:color w:val="000000"/>
          <w:lang w:val="en-GB" w:eastAsia="en-US"/>
        </w:rPr>
        <w:t xml:space="preserve">388, 439 </w:t>
      </w:r>
      <w:r w:rsidR="00A37CE4" w:rsidRPr="000945EF">
        <w:rPr>
          <w:snapToGrid w:val="0"/>
          <w:color w:val="000000"/>
          <w:lang w:val="bg-BG" w:eastAsia="en-US"/>
        </w:rPr>
        <w:t>и</w:t>
      </w:r>
      <w:r w:rsidR="002928BD" w:rsidRPr="000945EF">
        <w:rPr>
          <w:snapToGrid w:val="0"/>
          <w:color w:val="000000"/>
          <w:lang w:val="en-GB" w:eastAsia="en-US"/>
        </w:rPr>
        <w:t xml:space="preserve"> 484</w:t>
      </w:r>
      <w:r w:rsidR="008F1346" w:rsidRPr="000945EF">
        <w:rPr>
          <w:snapToGrid w:val="0"/>
          <w:color w:val="000000"/>
          <w:lang w:val="en-GB" w:eastAsia="en-US"/>
        </w:rPr>
        <w:t xml:space="preserve"> </w:t>
      </w:r>
      <w:r w:rsidR="00A37CE4" w:rsidRPr="000945EF">
        <w:rPr>
          <w:snapToGrid w:val="0"/>
          <w:color w:val="000000"/>
          <w:lang w:val="bg-BG" w:eastAsia="en-US"/>
        </w:rPr>
        <w:t>по-долу</w:t>
      </w:r>
      <w:r w:rsidR="002928BD" w:rsidRPr="000945EF">
        <w:rPr>
          <w:color w:val="000000"/>
          <w:lang w:val="en-GB"/>
        </w:rPr>
        <w:t xml:space="preserve">), </w:t>
      </w:r>
      <w:r w:rsidR="00A37CE4" w:rsidRPr="000945EF">
        <w:rPr>
          <w:color w:val="000000"/>
          <w:lang w:val="bg-BG"/>
        </w:rPr>
        <w:t xml:space="preserve">този документ и неговите приложения </w:t>
      </w:r>
      <w:r w:rsidR="00094BC6">
        <w:rPr>
          <w:color w:val="000000"/>
          <w:lang w:val="bg-BG"/>
        </w:rPr>
        <w:t>се</w:t>
      </w:r>
      <w:r w:rsidR="00094BC6" w:rsidRPr="000945EF">
        <w:rPr>
          <w:color w:val="000000"/>
          <w:lang w:val="bg-BG"/>
        </w:rPr>
        <w:t xml:space="preserve"> </w:t>
      </w:r>
      <w:r w:rsidR="00A37CE4" w:rsidRPr="000945EF">
        <w:rPr>
          <w:color w:val="000000"/>
          <w:lang w:val="bg-BG"/>
        </w:rPr>
        <w:t>включ</w:t>
      </w:r>
      <w:r w:rsidR="00094BC6">
        <w:rPr>
          <w:color w:val="000000"/>
          <w:lang w:val="bg-BG"/>
        </w:rPr>
        <w:t>ват</w:t>
      </w:r>
      <w:r w:rsidR="00A37CE4" w:rsidRPr="000945EF">
        <w:rPr>
          <w:color w:val="000000"/>
          <w:lang w:val="bg-BG"/>
        </w:rPr>
        <w:t xml:space="preserve"> в </w:t>
      </w:r>
      <w:r w:rsidR="008B65C4">
        <w:rPr>
          <w:color w:val="000000"/>
          <w:lang w:val="bg-BG"/>
        </w:rPr>
        <w:t>преписката</w:t>
      </w:r>
      <w:r w:rsidR="008B65C4" w:rsidRPr="000945EF">
        <w:rPr>
          <w:color w:val="000000"/>
          <w:lang w:val="bg-BG"/>
        </w:rPr>
        <w:t xml:space="preserve"> </w:t>
      </w:r>
      <w:r w:rsidR="00A37CE4" w:rsidRPr="000945EF">
        <w:rPr>
          <w:color w:val="000000"/>
          <w:lang w:val="bg-BG"/>
        </w:rPr>
        <w:t>по делото като неразделна част от настоящата жалба</w:t>
      </w:r>
      <w:r w:rsidR="002928BD" w:rsidRPr="000945EF">
        <w:rPr>
          <w:color w:val="000000"/>
          <w:lang w:val="en-GB"/>
        </w:rPr>
        <w:t xml:space="preserve">. </w:t>
      </w:r>
      <w:r w:rsidR="008B65C4">
        <w:rPr>
          <w:color w:val="000000"/>
          <w:lang w:val="bg-BG"/>
        </w:rPr>
        <w:t>С</w:t>
      </w:r>
      <w:r w:rsidR="0079566D" w:rsidRPr="000945EF">
        <w:rPr>
          <w:color w:val="000000"/>
          <w:lang w:val="bg-BG"/>
        </w:rPr>
        <w:t xml:space="preserve"> отговор</w:t>
      </w:r>
      <w:r w:rsidR="008B65C4">
        <w:rPr>
          <w:color w:val="000000"/>
          <w:lang w:val="bg-BG"/>
        </w:rPr>
        <w:t>а си</w:t>
      </w:r>
      <w:r w:rsidR="0079566D" w:rsidRPr="000945EF">
        <w:rPr>
          <w:color w:val="000000"/>
          <w:lang w:val="bg-BG"/>
        </w:rPr>
        <w:t xml:space="preserve"> до Съда, </w:t>
      </w:r>
      <w:r w:rsidR="008B65C4">
        <w:rPr>
          <w:color w:val="000000"/>
          <w:lang w:val="bg-BG"/>
        </w:rPr>
        <w:t>макар и</w:t>
      </w:r>
      <w:r w:rsidR="0079566D" w:rsidRPr="000945EF">
        <w:rPr>
          <w:color w:val="000000"/>
          <w:lang w:val="bg-BG"/>
        </w:rPr>
        <w:t xml:space="preserve"> </w:t>
      </w:r>
      <w:r w:rsidR="008B65C4">
        <w:rPr>
          <w:color w:val="000000"/>
          <w:lang w:val="bg-BG"/>
        </w:rPr>
        <w:t>със за</w:t>
      </w:r>
      <w:r w:rsidR="0079566D" w:rsidRPr="000945EF">
        <w:rPr>
          <w:color w:val="000000"/>
          <w:lang w:val="bg-BG"/>
        </w:rPr>
        <w:t>късн</w:t>
      </w:r>
      <w:r w:rsidR="008B65C4">
        <w:rPr>
          <w:color w:val="000000"/>
          <w:lang w:val="bg-BG"/>
        </w:rPr>
        <w:t>ение</w:t>
      </w:r>
      <w:r w:rsidR="0079566D" w:rsidRPr="000945EF">
        <w:rPr>
          <w:color w:val="000000"/>
          <w:lang w:val="bg-BG"/>
        </w:rPr>
        <w:t xml:space="preserve">, г-н </w:t>
      </w:r>
      <w:r w:rsidR="00094BC6" w:rsidRPr="00DF34B1">
        <w:rPr>
          <w:color w:val="000000"/>
          <w:lang w:val="en-GB"/>
        </w:rPr>
        <w:t xml:space="preserve">Khadjiev </w:t>
      </w:r>
      <w:r w:rsidR="0079566D" w:rsidRPr="000945EF">
        <w:rPr>
          <w:color w:val="000000"/>
          <w:lang w:val="bg-BG"/>
        </w:rPr>
        <w:t>потвър</w:t>
      </w:r>
      <w:r w:rsidR="00094BC6">
        <w:rPr>
          <w:color w:val="000000"/>
          <w:lang w:val="bg-BG"/>
        </w:rPr>
        <w:t>ж</w:t>
      </w:r>
      <w:r w:rsidR="0079566D" w:rsidRPr="000945EF">
        <w:rPr>
          <w:color w:val="000000"/>
          <w:lang w:val="bg-BG"/>
        </w:rPr>
        <w:t>д</w:t>
      </w:r>
      <w:r w:rsidR="00094BC6">
        <w:rPr>
          <w:color w:val="000000"/>
          <w:lang w:val="bg-BG"/>
        </w:rPr>
        <w:t>ава</w:t>
      </w:r>
      <w:r w:rsidR="0079566D" w:rsidRPr="000945EF">
        <w:rPr>
          <w:color w:val="000000"/>
          <w:lang w:val="bg-BG"/>
        </w:rPr>
        <w:t xml:space="preserve"> намерението си да оспори пред Съда процедурата за екстрадиция</w:t>
      </w:r>
      <w:r w:rsidR="0037121B">
        <w:rPr>
          <w:color w:val="000000"/>
          <w:lang w:val="bg-BG"/>
        </w:rPr>
        <w:t>та му</w:t>
      </w:r>
      <w:r w:rsidR="002928BD" w:rsidRPr="000945EF">
        <w:rPr>
          <w:color w:val="000000"/>
          <w:lang w:val="en-GB"/>
        </w:rPr>
        <w:t>.</w:t>
      </w:r>
    </w:p>
    <w:p w:rsidR="002928BD" w:rsidRPr="000945EF" w:rsidRDefault="00A5306C" w:rsidP="00111331">
      <w:pPr>
        <w:pStyle w:val="JuParaCharChar1"/>
        <w:rPr>
          <w:snapToGrid w:val="0"/>
          <w:color w:val="000000"/>
          <w:lang w:val="en-GB" w:eastAsia="en-US"/>
        </w:rPr>
      </w:pPr>
      <w:r w:rsidRPr="000945EF">
        <w:rPr>
          <w:snapToGrid w:val="0"/>
          <w:color w:val="000000"/>
          <w:lang w:val="en-GB" w:eastAsia="en-US"/>
        </w:rPr>
        <w:fldChar w:fldCharType="begin"/>
      </w:r>
      <w:r w:rsidR="002928BD" w:rsidRPr="000945EF">
        <w:rPr>
          <w:snapToGrid w:val="0"/>
          <w:color w:val="000000"/>
          <w:lang w:val="en-GB" w:eastAsia="en-US"/>
        </w:rPr>
        <w:instrText xml:space="preserve"> SEQ level0 \*arabic </w:instrText>
      </w:r>
      <w:r w:rsidRPr="000945EF">
        <w:rPr>
          <w:snapToGrid w:val="0"/>
          <w:color w:val="000000"/>
          <w:lang w:val="en-GB" w:eastAsia="en-US"/>
        </w:rPr>
        <w:fldChar w:fldCharType="separate"/>
      </w:r>
      <w:r w:rsidR="00E84328">
        <w:rPr>
          <w:noProof/>
          <w:snapToGrid w:val="0"/>
          <w:color w:val="000000"/>
          <w:lang w:val="en-GB" w:eastAsia="en-US"/>
        </w:rPr>
        <w:t>283</w:t>
      </w:r>
      <w:r w:rsidRPr="000945EF">
        <w:rPr>
          <w:snapToGrid w:val="0"/>
          <w:color w:val="000000"/>
          <w:lang w:val="en-GB" w:eastAsia="en-US"/>
        </w:rPr>
        <w:fldChar w:fldCharType="end"/>
      </w:r>
      <w:r w:rsidR="002928BD" w:rsidRPr="000945EF">
        <w:rPr>
          <w:snapToGrid w:val="0"/>
          <w:color w:val="000000"/>
          <w:lang w:val="en-GB" w:eastAsia="en-US"/>
        </w:rPr>
        <w:t>.  </w:t>
      </w:r>
      <w:r w:rsidR="0079566D" w:rsidRPr="000945EF">
        <w:rPr>
          <w:snapToGrid w:val="0"/>
          <w:color w:val="000000"/>
          <w:lang w:val="bg-BG" w:eastAsia="en-US"/>
        </w:rPr>
        <w:t>На</w:t>
      </w:r>
      <w:r w:rsidR="002928BD" w:rsidRPr="000945EF">
        <w:rPr>
          <w:snapToGrid w:val="0"/>
          <w:color w:val="000000"/>
          <w:lang w:val="en-GB" w:eastAsia="en-US"/>
        </w:rPr>
        <w:t xml:space="preserve"> 19 </w:t>
      </w:r>
      <w:r w:rsidR="0079566D" w:rsidRPr="000945EF">
        <w:rPr>
          <w:snapToGrid w:val="0"/>
          <w:color w:val="000000"/>
          <w:lang w:val="bg-BG" w:eastAsia="en-US"/>
        </w:rPr>
        <w:t>декември</w:t>
      </w:r>
      <w:r w:rsidR="002928BD" w:rsidRPr="000945EF">
        <w:rPr>
          <w:snapToGrid w:val="0"/>
          <w:color w:val="000000"/>
          <w:lang w:val="en-GB" w:eastAsia="en-US"/>
        </w:rPr>
        <w:t xml:space="preserve"> 2003</w:t>
      </w:r>
      <w:r w:rsidR="0079566D" w:rsidRPr="000945EF">
        <w:rPr>
          <w:snapToGrid w:val="0"/>
          <w:color w:val="000000"/>
          <w:lang w:val="bg-BG" w:eastAsia="en-US"/>
        </w:rPr>
        <w:t xml:space="preserve"> г.</w:t>
      </w:r>
      <w:r w:rsidR="002928BD" w:rsidRPr="000945EF">
        <w:rPr>
          <w:snapToGrid w:val="0"/>
          <w:color w:val="000000"/>
          <w:lang w:val="en-GB" w:eastAsia="en-US"/>
        </w:rPr>
        <w:t xml:space="preserve"> </w:t>
      </w:r>
      <w:r w:rsidR="0037121B">
        <w:rPr>
          <w:snapToGrid w:val="0"/>
          <w:color w:val="000000"/>
          <w:lang w:val="bg-BG" w:eastAsia="en-US"/>
        </w:rPr>
        <w:t>формулярът</w:t>
      </w:r>
      <w:r w:rsidR="0037121B" w:rsidRPr="000945EF">
        <w:rPr>
          <w:snapToGrid w:val="0"/>
          <w:color w:val="000000"/>
          <w:lang w:val="bg-BG" w:eastAsia="en-US"/>
        </w:rPr>
        <w:t xml:space="preserve"> </w:t>
      </w:r>
      <w:r w:rsidR="0079566D" w:rsidRPr="000945EF">
        <w:rPr>
          <w:snapToGrid w:val="0"/>
          <w:color w:val="000000"/>
          <w:lang w:val="bg-BG" w:eastAsia="en-US"/>
        </w:rPr>
        <w:t xml:space="preserve">на г-н </w:t>
      </w:r>
      <w:r w:rsidR="00094BC6" w:rsidRPr="00DF34B1">
        <w:rPr>
          <w:snapToGrid w:val="0"/>
          <w:color w:val="000000"/>
          <w:lang w:val="en-GB" w:eastAsia="en-US"/>
        </w:rPr>
        <w:t>Khadjiev</w:t>
      </w:r>
      <w:r w:rsidR="0079566D" w:rsidRPr="000945EF">
        <w:rPr>
          <w:snapToGrid w:val="0"/>
          <w:color w:val="000000"/>
          <w:lang w:val="bg-BG" w:eastAsia="en-US"/>
        </w:rPr>
        <w:t xml:space="preserve"> </w:t>
      </w:r>
      <w:r w:rsidR="00094BC6">
        <w:rPr>
          <w:snapToGrid w:val="0"/>
          <w:color w:val="000000"/>
          <w:lang w:val="bg-BG" w:eastAsia="en-US"/>
        </w:rPr>
        <w:t>от</w:t>
      </w:r>
      <w:r w:rsidR="00094BC6" w:rsidRPr="000945EF">
        <w:rPr>
          <w:snapToGrid w:val="0"/>
          <w:color w:val="000000"/>
          <w:lang w:val="bg-BG" w:eastAsia="en-US"/>
        </w:rPr>
        <w:t xml:space="preserve"> </w:t>
      </w:r>
      <w:r w:rsidR="002928BD" w:rsidRPr="000945EF">
        <w:rPr>
          <w:snapToGrid w:val="0"/>
          <w:color w:val="000000"/>
          <w:lang w:val="en-GB" w:eastAsia="en-US"/>
        </w:rPr>
        <w:t>8</w:t>
      </w:r>
      <w:r w:rsidR="00E61D9F" w:rsidRPr="000945EF">
        <w:rPr>
          <w:snapToGrid w:val="0"/>
          <w:color w:val="000000"/>
          <w:lang w:val="en-GB" w:eastAsia="en-US"/>
        </w:rPr>
        <w:t> </w:t>
      </w:r>
      <w:r w:rsidR="0079566D" w:rsidRPr="000945EF">
        <w:rPr>
          <w:snapToGrid w:val="0"/>
          <w:color w:val="000000"/>
          <w:lang w:val="bg-BG" w:eastAsia="en-US"/>
        </w:rPr>
        <w:t>октомври</w:t>
      </w:r>
      <w:r w:rsidR="002928BD" w:rsidRPr="000945EF">
        <w:rPr>
          <w:snapToGrid w:val="0"/>
          <w:color w:val="000000"/>
          <w:lang w:val="en-GB" w:eastAsia="en-US"/>
        </w:rPr>
        <w:t xml:space="preserve"> 2003</w:t>
      </w:r>
      <w:r w:rsidR="0079566D" w:rsidRPr="000945EF">
        <w:rPr>
          <w:snapToGrid w:val="0"/>
          <w:color w:val="000000"/>
          <w:lang w:val="bg-BG" w:eastAsia="en-US"/>
        </w:rPr>
        <w:t xml:space="preserve"> г.</w:t>
      </w:r>
      <w:r w:rsidR="00094BC6">
        <w:rPr>
          <w:snapToGrid w:val="0"/>
          <w:color w:val="000000"/>
          <w:lang w:val="bg-BG" w:eastAsia="en-US"/>
        </w:rPr>
        <w:t xml:space="preserve"> е</w:t>
      </w:r>
      <w:r w:rsidR="0079566D" w:rsidRPr="000945EF">
        <w:rPr>
          <w:snapToGrid w:val="0"/>
          <w:color w:val="000000"/>
          <w:lang w:val="bg-BG" w:eastAsia="en-US"/>
        </w:rPr>
        <w:t xml:space="preserve"> изпра</w:t>
      </w:r>
      <w:r w:rsidR="0037121B">
        <w:rPr>
          <w:snapToGrid w:val="0"/>
          <w:color w:val="000000"/>
          <w:lang w:val="bg-BG" w:eastAsia="en-US"/>
        </w:rPr>
        <w:t>тен</w:t>
      </w:r>
      <w:r w:rsidR="0079566D" w:rsidRPr="000945EF">
        <w:rPr>
          <w:snapToGrid w:val="0"/>
          <w:color w:val="000000"/>
          <w:lang w:val="bg-BG" w:eastAsia="en-US"/>
        </w:rPr>
        <w:t>, заедно с приложенията към не</w:t>
      </w:r>
      <w:r w:rsidR="0037121B">
        <w:rPr>
          <w:snapToGrid w:val="0"/>
          <w:color w:val="000000"/>
          <w:lang w:val="bg-BG" w:eastAsia="en-US"/>
        </w:rPr>
        <w:t>го</w:t>
      </w:r>
      <w:r w:rsidR="0079566D" w:rsidRPr="000945EF">
        <w:rPr>
          <w:snapToGrid w:val="0"/>
          <w:color w:val="000000"/>
          <w:lang w:val="bg-BG" w:eastAsia="en-US"/>
        </w:rPr>
        <w:t xml:space="preserve">, до ответните </w:t>
      </w:r>
      <w:r w:rsidR="0037121B">
        <w:rPr>
          <w:snapToGrid w:val="0"/>
          <w:color w:val="000000"/>
          <w:lang w:val="bg-BG" w:eastAsia="en-US"/>
        </w:rPr>
        <w:t>П</w:t>
      </w:r>
      <w:r w:rsidR="0079566D" w:rsidRPr="000945EF">
        <w:rPr>
          <w:snapToGrid w:val="0"/>
          <w:color w:val="000000"/>
          <w:lang w:val="bg-BG" w:eastAsia="en-US"/>
        </w:rPr>
        <w:t xml:space="preserve">равителства и до г-жа </w:t>
      </w:r>
      <w:r w:rsidR="00094BC6" w:rsidRPr="00DF34B1">
        <w:rPr>
          <w:snapToGrid w:val="0"/>
          <w:color w:val="000000"/>
          <w:lang w:val="en-GB" w:eastAsia="en-US"/>
        </w:rPr>
        <w:t xml:space="preserve">Mukhashavria </w:t>
      </w:r>
      <w:r w:rsidR="0079566D" w:rsidRPr="000945EF">
        <w:rPr>
          <w:snapToGrid w:val="0"/>
          <w:color w:val="000000"/>
          <w:lang w:val="bg-BG" w:eastAsia="en-US"/>
        </w:rPr>
        <w:t xml:space="preserve">и г-жа </w:t>
      </w:r>
      <w:r w:rsidR="00094BC6" w:rsidRPr="00DF34B1">
        <w:rPr>
          <w:snapToGrid w:val="0"/>
          <w:color w:val="000000"/>
          <w:lang w:val="en-GB" w:eastAsia="en-US"/>
        </w:rPr>
        <w:t>Dzamukashvili</w:t>
      </w:r>
      <w:r w:rsidR="002928BD" w:rsidRPr="000945EF">
        <w:rPr>
          <w:snapToGrid w:val="0"/>
          <w:color w:val="000000"/>
          <w:lang w:val="en-GB" w:eastAsia="en-US"/>
        </w:rPr>
        <w:t xml:space="preserve">. </w:t>
      </w:r>
      <w:r w:rsidR="0079566D" w:rsidRPr="000945EF">
        <w:rPr>
          <w:snapToGrid w:val="0"/>
          <w:color w:val="000000"/>
          <w:lang w:val="bg-BG" w:eastAsia="en-US"/>
        </w:rPr>
        <w:t xml:space="preserve">Грузинското </w:t>
      </w:r>
      <w:r w:rsidR="0037121B">
        <w:rPr>
          <w:snapToGrid w:val="0"/>
          <w:color w:val="000000"/>
          <w:lang w:val="bg-BG" w:eastAsia="en-US"/>
        </w:rPr>
        <w:t>П</w:t>
      </w:r>
      <w:r w:rsidR="0079566D" w:rsidRPr="000945EF">
        <w:rPr>
          <w:snapToGrid w:val="0"/>
          <w:color w:val="000000"/>
          <w:lang w:val="bg-BG" w:eastAsia="en-US"/>
        </w:rPr>
        <w:t xml:space="preserve">равителство и адвокатите не </w:t>
      </w:r>
      <w:r w:rsidR="00094BC6">
        <w:rPr>
          <w:snapToGrid w:val="0"/>
          <w:color w:val="000000"/>
          <w:lang w:val="bg-BG" w:eastAsia="en-US"/>
        </w:rPr>
        <w:t>правят</w:t>
      </w:r>
      <w:r w:rsidR="00094BC6" w:rsidRPr="000945EF">
        <w:rPr>
          <w:snapToGrid w:val="0"/>
          <w:color w:val="000000"/>
          <w:lang w:val="bg-BG" w:eastAsia="en-US"/>
        </w:rPr>
        <w:t xml:space="preserve"> </w:t>
      </w:r>
      <w:r w:rsidR="0079566D" w:rsidRPr="000945EF">
        <w:rPr>
          <w:snapToGrid w:val="0"/>
          <w:color w:val="000000"/>
          <w:lang w:val="bg-BG" w:eastAsia="en-US"/>
        </w:rPr>
        <w:t>коментар</w:t>
      </w:r>
      <w:r w:rsidR="002928BD" w:rsidRPr="000945EF">
        <w:rPr>
          <w:snapToGrid w:val="0"/>
          <w:color w:val="000000"/>
          <w:lang w:val="en-GB" w:eastAsia="en-US"/>
        </w:rPr>
        <w:t xml:space="preserve">. </w:t>
      </w:r>
      <w:r w:rsidR="0079566D" w:rsidRPr="000945EF">
        <w:rPr>
          <w:snapToGrid w:val="0"/>
          <w:color w:val="000000"/>
          <w:lang w:val="bg-BG" w:eastAsia="en-US"/>
        </w:rPr>
        <w:t xml:space="preserve">На същата дата г-н </w:t>
      </w:r>
      <w:r w:rsidR="00094BC6" w:rsidRPr="00DF34B1">
        <w:rPr>
          <w:snapToGrid w:val="0"/>
          <w:color w:val="000000"/>
          <w:lang w:val="en-GB" w:eastAsia="en-US"/>
        </w:rPr>
        <w:t xml:space="preserve">Kotov </w:t>
      </w:r>
      <w:r w:rsidR="00094BC6">
        <w:rPr>
          <w:snapToGrid w:val="0"/>
          <w:color w:val="000000"/>
          <w:lang w:val="bg-BG" w:eastAsia="en-US"/>
        </w:rPr>
        <w:t>е</w:t>
      </w:r>
      <w:r w:rsidR="00094BC6" w:rsidRPr="000945EF">
        <w:rPr>
          <w:snapToGrid w:val="0"/>
          <w:color w:val="000000"/>
          <w:lang w:val="bg-BG" w:eastAsia="en-US"/>
        </w:rPr>
        <w:t xml:space="preserve"> </w:t>
      </w:r>
      <w:r w:rsidR="0079566D" w:rsidRPr="000945EF">
        <w:rPr>
          <w:snapToGrid w:val="0"/>
          <w:color w:val="000000"/>
          <w:lang w:val="bg-BG" w:eastAsia="en-US"/>
        </w:rPr>
        <w:t xml:space="preserve">поканен да предостави допълнителна информация, включително информация за жалбата на г-н </w:t>
      </w:r>
      <w:r w:rsidR="00094BC6" w:rsidRPr="00DF34B1">
        <w:rPr>
          <w:snapToGrid w:val="0"/>
          <w:color w:val="000000"/>
          <w:lang w:val="en-GB" w:eastAsia="en-US"/>
        </w:rPr>
        <w:t>Khadjiev</w:t>
      </w:r>
      <w:r w:rsidR="0037121B">
        <w:rPr>
          <w:snapToGrid w:val="0"/>
          <w:color w:val="000000"/>
          <w:lang w:val="bg-BG" w:eastAsia="en-US"/>
        </w:rPr>
        <w:t xml:space="preserve"> до Съда </w:t>
      </w:r>
      <w:r w:rsidR="0079566D" w:rsidRPr="000945EF">
        <w:rPr>
          <w:snapToGrid w:val="0"/>
          <w:color w:val="000000"/>
          <w:lang w:val="bg-BG" w:eastAsia="en-US"/>
        </w:rPr>
        <w:t>в нощта на неговата екстрадиция и неговот</w:t>
      </w:r>
      <w:r w:rsidR="0051367A" w:rsidRPr="000945EF">
        <w:rPr>
          <w:snapToGrid w:val="0"/>
          <w:color w:val="000000"/>
          <w:lang w:val="bg-BG" w:eastAsia="en-US"/>
        </w:rPr>
        <w:t>о</w:t>
      </w:r>
      <w:r w:rsidR="0079566D" w:rsidRPr="000945EF">
        <w:rPr>
          <w:snapToGrid w:val="0"/>
          <w:color w:val="000000"/>
          <w:lang w:val="bg-BG" w:eastAsia="en-US"/>
        </w:rPr>
        <w:t xml:space="preserve"> представителство пред Съда от грузинските адвокати</w:t>
      </w:r>
      <w:r w:rsidR="002928BD" w:rsidRPr="000945EF">
        <w:rPr>
          <w:snapToGrid w:val="0"/>
          <w:color w:val="000000"/>
          <w:lang w:val="en-GB" w:eastAsia="en-US"/>
        </w:rPr>
        <w:t xml:space="preserve">. </w:t>
      </w:r>
      <w:r w:rsidR="0079566D" w:rsidRPr="000945EF">
        <w:rPr>
          <w:snapToGrid w:val="0"/>
          <w:color w:val="000000"/>
          <w:lang w:val="bg-BG" w:eastAsia="en-US"/>
        </w:rPr>
        <w:t xml:space="preserve">Не </w:t>
      </w:r>
      <w:r w:rsidR="0037121B">
        <w:rPr>
          <w:snapToGrid w:val="0"/>
          <w:color w:val="000000"/>
          <w:lang w:val="bg-BG" w:eastAsia="en-US"/>
        </w:rPr>
        <w:t>е</w:t>
      </w:r>
      <w:r w:rsidR="0079566D" w:rsidRPr="000945EF">
        <w:rPr>
          <w:snapToGrid w:val="0"/>
          <w:color w:val="000000"/>
          <w:lang w:val="bg-BG" w:eastAsia="en-US"/>
        </w:rPr>
        <w:t xml:space="preserve"> получ</w:t>
      </w:r>
      <w:r w:rsidR="0037121B">
        <w:rPr>
          <w:snapToGrid w:val="0"/>
          <w:color w:val="000000"/>
          <w:lang w:val="bg-BG" w:eastAsia="en-US"/>
        </w:rPr>
        <w:t>ен</w:t>
      </w:r>
      <w:r w:rsidR="0079566D" w:rsidRPr="000945EF">
        <w:rPr>
          <w:snapToGrid w:val="0"/>
          <w:color w:val="000000"/>
          <w:lang w:val="bg-BG" w:eastAsia="en-US"/>
        </w:rPr>
        <w:t xml:space="preserve"> отговор от г-н </w:t>
      </w:r>
      <w:r w:rsidR="00094BC6" w:rsidRPr="00DF34B1">
        <w:rPr>
          <w:snapToGrid w:val="0"/>
          <w:color w:val="000000"/>
          <w:lang w:val="en-GB" w:eastAsia="en-US"/>
        </w:rPr>
        <w:t>Kotov</w:t>
      </w:r>
      <w:r w:rsidR="002928BD" w:rsidRPr="000945EF">
        <w:rPr>
          <w:snapToGrid w:val="0"/>
          <w:color w:val="000000"/>
          <w:lang w:val="en-GB" w:eastAsia="en-US"/>
        </w:rPr>
        <w:t xml:space="preserve">. </w:t>
      </w:r>
      <w:r w:rsidR="0079566D" w:rsidRPr="000945EF">
        <w:rPr>
          <w:snapToGrid w:val="0"/>
          <w:color w:val="000000"/>
          <w:lang w:val="bg-BG" w:eastAsia="en-US"/>
        </w:rPr>
        <w:t xml:space="preserve">Съдът </w:t>
      </w:r>
      <w:r w:rsidR="00094BC6">
        <w:rPr>
          <w:snapToGrid w:val="0"/>
          <w:color w:val="000000"/>
          <w:lang w:val="bg-BG" w:eastAsia="en-US"/>
        </w:rPr>
        <w:t>е</w:t>
      </w:r>
      <w:r w:rsidR="00094BC6" w:rsidRPr="000945EF">
        <w:rPr>
          <w:snapToGrid w:val="0"/>
          <w:color w:val="000000"/>
          <w:lang w:val="bg-BG" w:eastAsia="en-US"/>
        </w:rPr>
        <w:t xml:space="preserve"> </w:t>
      </w:r>
      <w:r w:rsidR="002711ED" w:rsidRPr="000945EF">
        <w:rPr>
          <w:snapToGrid w:val="0"/>
          <w:color w:val="000000"/>
          <w:lang w:val="bg-BG" w:eastAsia="en-US"/>
        </w:rPr>
        <w:t xml:space="preserve">лишен от възможността да разпита г-н </w:t>
      </w:r>
      <w:r w:rsidR="00094BC6" w:rsidRPr="00DF34B1">
        <w:rPr>
          <w:snapToGrid w:val="0"/>
          <w:color w:val="000000"/>
          <w:lang w:val="en-GB" w:eastAsia="en-US"/>
        </w:rPr>
        <w:t xml:space="preserve">Khadjiev </w:t>
      </w:r>
      <w:r w:rsidR="002711ED" w:rsidRPr="000945EF">
        <w:rPr>
          <w:snapToGrid w:val="0"/>
          <w:color w:val="000000"/>
          <w:lang w:val="bg-BG" w:eastAsia="en-US"/>
        </w:rPr>
        <w:t xml:space="preserve">по време на </w:t>
      </w:r>
      <w:r w:rsidR="00775099">
        <w:rPr>
          <w:snapToGrid w:val="0"/>
          <w:color w:val="000000"/>
          <w:lang w:val="bg-BG" w:eastAsia="en-US"/>
        </w:rPr>
        <w:t>проучвателн</w:t>
      </w:r>
      <w:r w:rsidR="00ED4102">
        <w:rPr>
          <w:snapToGrid w:val="0"/>
          <w:color w:val="000000"/>
          <w:lang w:val="bg-BG" w:eastAsia="en-US"/>
        </w:rPr>
        <w:t>о</w:t>
      </w:r>
      <w:r w:rsidR="00775099">
        <w:rPr>
          <w:snapToGrid w:val="0"/>
          <w:color w:val="000000"/>
          <w:lang w:val="bg-BG" w:eastAsia="en-US"/>
        </w:rPr>
        <w:t>т</w:t>
      </w:r>
      <w:r w:rsidR="00ED4102">
        <w:rPr>
          <w:snapToGrid w:val="0"/>
          <w:color w:val="000000"/>
          <w:lang w:val="bg-BG" w:eastAsia="en-US"/>
        </w:rPr>
        <w:t>о</w:t>
      </w:r>
      <w:r w:rsidR="00775099">
        <w:rPr>
          <w:snapToGrid w:val="0"/>
          <w:color w:val="000000"/>
          <w:lang w:val="bg-BG" w:eastAsia="en-US"/>
        </w:rPr>
        <w:t xml:space="preserve"> си </w:t>
      </w:r>
      <w:r w:rsidR="00ED4102">
        <w:rPr>
          <w:snapToGrid w:val="0"/>
          <w:color w:val="000000"/>
          <w:lang w:val="bg-BG" w:eastAsia="en-US"/>
        </w:rPr>
        <w:lastRenderedPageBreak/>
        <w:t>посещение</w:t>
      </w:r>
      <w:r w:rsidR="002711ED" w:rsidRPr="000945EF">
        <w:rPr>
          <w:snapToGrid w:val="0"/>
          <w:color w:val="000000"/>
          <w:lang w:val="bg-BG" w:eastAsia="en-US"/>
        </w:rPr>
        <w:t>, планира</w:t>
      </w:r>
      <w:r w:rsidR="00775099">
        <w:rPr>
          <w:snapToGrid w:val="0"/>
          <w:color w:val="000000"/>
          <w:lang w:val="bg-BG" w:eastAsia="en-US"/>
        </w:rPr>
        <w:t>н</w:t>
      </w:r>
      <w:r w:rsidR="00ED4102">
        <w:rPr>
          <w:snapToGrid w:val="0"/>
          <w:color w:val="000000"/>
          <w:lang w:val="bg-BG" w:eastAsia="en-US"/>
        </w:rPr>
        <w:t>о</w:t>
      </w:r>
      <w:r w:rsidR="002711ED" w:rsidRPr="000945EF">
        <w:rPr>
          <w:snapToGrid w:val="0"/>
          <w:color w:val="000000"/>
          <w:lang w:val="bg-BG" w:eastAsia="en-US"/>
        </w:rPr>
        <w:t xml:space="preserve"> да</w:t>
      </w:r>
      <w:r w:rsidR="00775099">
        <w:rPr>
          <w:snapToGrid w:val="0"/>
          <w:color w:val="000000"/>
          <w:lang w:val="bg-BG" w:eastAsia="en-US"/>
        </w:rPr>
        <w:t xml:space="preserve"> се</w:t>
      </w:r>
      <w:r w:rsidR="002711ED" w:rsidRPr="000945EF">
        <w:rPr>
          <w:snapToGrid w:val="0"/>
          <w:color w:val="000000"/>
          <w:lang w:val="bg-BG" w:eastAsia="en-US"/>
        </w:rPr>
        <w:t xml:space="preserve"> проведе в Русия </w:t>
      </w:r>
      <w:r w:rsidR="002928BD" w:rsidRPr="000945EF">
        <w:rPr>
          <w:snapToGrid w:val="0"/>
          <w:color w:val="000000"/>
          <w:lang w:val="en-GB" w:eastAsia="en-US"/>
        </w:rPr>
        <w:t>(</w:t>
      </w:r>
      <w:r w:rsidR="002711ED" w:rsidRPr="000945EF">
        <w:rPr>
          <w:snapToGrid w:val="0"/>
          <w:color w:val="000000"/>
          <w:lang w:val="bg-BG" w:eastAsia="en-US"/>
        </w:rPr>
        <w:t>вж</w:t>
      </w:r>
      <w:r w:rsidR="00094BC6">
        <w:rPr>
          <w:snapToGrid w:val="0"/>
          <w:color w:val="000000"/>
          <w:lang w:val="bg-BG" w:eastAsia="en-US"/>
        </w:rPr>
        <w:t>.</w:t>
      </w:r>
      <w:r w:rsidR="002711ED" w:rsidRPr="000945EF">
        <w:rPr>
          <w:snapToGrid w:val="0"/>
          <w:color w:val="000000"/>
          <w:lang w:val="bg-BG" w:eastAsia="en-US"/>
        </w:rPr>
        <w:t xml:space="preserve"> параграфи</w:t>
      </w:r>
      <w:r w:rsidR="008F1346" w:rsidRPr="000945EF">
        <w:rPr>
          <w:snapToGrid w:val="0"/>
          <w:color w:val="000000"/>
          <w:lang w:val="en-GB" w:eastAsia="en-US"/>
        </w:rPr>
        <w:t xml:space="preserve"> </w:t>
      </w:r>
      <w:r w:rsidR="002928BD" w:rsidRPr="000945EF">
        <w:rPr>
          <w:snapToGrid w:val="0"/>
          <w:color w:val="000000"/>
          <w:lang w:val="en-GB" w:eastAsia="en-US"/>
        </w:rPr>
        <w:t xml:space="preserve">28 </w:t>
      </w:r>
      <w:r w:rsidR="002711ED" w:rsidRPr="000945EF">
        <w:rPr>
          <w:snapToGrid w:val="0"/>
          <w:color w:val="000000"/>
          <w:lang w:val="bg-BG" w:eastAsia="en-US"/>
        </w:rPr>
        <w:t>и</w:t>
      </w:r>
      <w:r w:rsidR="002928BD" w:rsidRPr="000945EF">
        <w:rPr>
          <w:snapToGrid w:val="0"/>
          <w:color w:val="000000"/>
          <w:lang w:val="en-GB" w:eastAsia="en-US"/>
        </w:rPr>
        <w:t xml:space="preserve"> </w:t>
      </w:r>
      <w:r w:rsidR="002711ED" w:rsidRPr="000945EF">
        <w:rPr>
          <w:snapToGrid w:val="0"/>
          <w:color w:val="000000"/>
          <w:lang w:val="bg-BG" w:eastAsia="en-US"/>
        </w:rPr>
        <w:t>сл</w:t>
      </w:r>
      <w:r w:rsidR="002928BD" w:rsidRPr="000945EF">
        <w:rPr>
          <w:snapToGrid w:val="0"/>
          <w:color w:val="000000"/>
          <w:lang w:val="en-GB" w:eastAsia="en-US"/>
        </w:rPr>
        <w:t xml:space="preserve">. </w:t>
      </w:r>
      <w:r w:rsidR="002711ED" w:rsidRPr="000945EF">
        <w:rPr>
          <w:snapToGrid w:val="0"/>
          <w:color w:val="000000"/>
          <w:lang w:val="bg-BG" w:eastAsia="en-US"/>
        </w:rPr>
        <w:t>по-горе</w:t>
      </w:r>
      <w:r w:rsidR="002928BD" w:rsidRPr="000945EF">
        <w:rPr>
          <w:snapToGrid w:val="0"/>
          <w:color w:val="000000"/>
          <w:lang w:val="en-GB" w:eastAsia="en-US"/>
        </w:rPr>
        <w:t xml:space="preserve">). </w:t>
      </w:r>
      <w:r w:rsidR="002711ED" w:rsidRPr="000945EF">
        <w:rPr>
          <w:snapToGrid w:val="0"/>
          <w:color w:val="000000"/>
          <w:lang w:val="bg-BG" w:eastAsia="en-US"/>
        </w:rPr>
        <w:t>Съобразно с това</w:t>
      </w:r>
      <w:r w:rsidR="00094BC6">
        <w:rPr>
          <w:snapToGrid w:val="0"/>
          <w:color w:val="000000"/>
          <w:lang w:val="bg-BG" w:eastAsia="en-US"/>
        </w:rPr>
        <w:t xml:space="preserve"> той </w:t>
      </w:r>
      <w:r w:rsidR="002711ED" w:rsidRPr="000945EF">
        <w:rPr>
          <w:snapToGrid w:val="0"/>
          <w:color w:val="000000"/>
          <w:lang w:val="bg-BG" w:eastAsia="en-US"/>
        </w:rPr>
        <w:t>реш</w:t>
      </w:r>
      <w:r w:rsidR="00094BC6">
        <w:rPr>
          <w:snapToGrid w:val="0"/>
          <w:color w:val="000000"/>
          <w:lang w:val="bg-BG" w:eastAsia="en-US"/>
        </w:rPr>
        <w:t>ава</w:t>
      </w:r>
      <w:r w:rsidR="002711ED" w:rsidRPr="000945EF">
        <w:rPr>
          <w:snapToGrid w:val="0"/>
          <w:color w:val="000000"/>
          <w:lang w:val="bg-BG" w:eastAsia="en-US"/>
        </w:rPr>
        <w:t xml:space="preserve"> да се произнесе по жалбите в </w:t>
      </w:r>
      <w:r w:rsidR="00ED4102">
        <w:rPr>
          <w:snapToGrid w:val="0"/>
          <w:color w:val="000000"/>
          <w:lang w:val="bg-BG" w:eastAsia="en-US"/>
        </w:rPr>
        <w:t>този</w:t>
      </w:r>
      <w:r w:rsidR="00ED4102" w:rsidRPr="000945EF">
        <w:rPr>
          <w:snapToGrid w:val="0"/>
          <w:color w:val="000000"/>
          <w:lang w:val="bg-BG" w:eastAsia="en-US"/>
        </w:rPr>
        <w:t xml:space="preserve"> </w:t>
      </w:r>
      <w:r w:rsidR="002711ED" w:rsidRPr="000945EF">
        <w:rPr>
          <w:snapToGrid w:val="0"/>
          <w:color w:val="000000"/>
          <w:lang w:val="bg-BG" w:eastAsia="en-US"/>
        </w:rPr>
        <w:t xml:space="preserve">им </w:t>
      </w:r>
      <w:r w:rsidR="00ED4102">
        <w:rPr>
          <w:snapToGrid w:val="0"/>
          <w:color w:val="000000"/>
          <w:lang w:val="bg-BG" w:eastAsia="en-US"/>
        </w:rPr>
        <w:t xml:space="preserve">вид </w:t>
      </w:r>
      <w:r w:rsidR="002711ED" w:rsidRPr="000945EF">
        <w:rPr>
          <w:snapToGrid w:val="0"/>
          <w:color w:val="000000"/>
          <w:lang w:val="bg-BG" w:eastAsia="en-US"/>
        </w:rPr>
        <w:t xml:space="preserve">на датата, на която </w:t>
      </w:r>
      <w:r w:rsidR="00094BC6">
        <w:rPr>
          <w:snapToGrid w:val="0"/>
          <w:color w:val="000000"/>
          <w:lang w:val="bg-BG" w:eastAsia="en-US"/>
        </w:rPr>
        <w:t>се</w:t>
      </w:r>
      <w:r w:rsidR="002711ED" w:rsidRPr="000945EF">
        <w:rPr>
          <w:snapToGrid w:val="0"/>
          <w:color w:val="000000"/>
          <w:lang w:val="bg-BG" w:eastAsia="en-US"/>
        </w:rPr>
        <w:t xml:space="preserve"> разгле</w:t>
      </w:r>
      <w:r w:rsidR="00150438">
        <w:rPr>
          <w:snapToGrid w:val="0"/>
          <w:color w:val="000000"/>
          <w:lang w:val="bg-BG" w:eastAsia="en-US"/>
        </w:rPr>
        <w:t>ж</w:t>
      </w:r>
      <w:r w:rsidR="002711ED" w:rsidRPr="000945EF">
        <w:rPr>
          <w:snapToGrid w:val="0"/>
          <w:color w:val="000000"/>
          <w:lang w:val="bg-BG" w:eastAsia="en-US"/>
        </w:rPr>
        <w:t xml:space="preserve">да </w:t>
      </w:r>
      <w:r w:rsidR="00150438">
        <w:rPr>
          <w:snapToGrid w:val="0"/>
          <w:color w:val="000000"/>
          <w:lang w:val="bg-BG" w:eastAsia="en-US"/>
        </w:rPr>
        <w:t>основателността на делото</w:t>
      </w:r>
      <w:r w:rsidR="002711ED" w:rsidRPr="000945EF">
        <w:rPr>
          <w:snapToGrid w:val="0"/>
          <w:color w:val="000000"/>
          <w:lang w:val="bg-BG" w:eastAsia="en-US"/>
        </w:rPr>
        <w:t xml:space="preserve"> </w:t>
      </w:r>
      <w:r w:rsidR="002928BD" w:rsidRPr="000945EF">
        <w:rPr>
          <w:snapToGrid w:val="0"/>
          <w:color w:val="000000"/>
          <w:lang w:val="en-GB" w:eastAsia="en-US"/>
        </w:rPr>
        <w:t>(</w:t>
      </w:r>
      <w:r w:rsidR="002711ED" w:rsidRPr="000945EF">
        <w:rPr>
          <w:snapToGrid w:val="0"/>
          <w:color w:val="000000"/>
          <w:lang w:val="bg-BG" w:eastAsia="en-US"/>
        </w:rPr>
        <w:t>вж</w:t>
      </w:r>
      <w:r w:rsidR="00094BC6">
        <w:rPr>
          <w:snapToGrid w:val="0"/>
          <w:color w:val="000000"/>
          <w:lang w:val="bg-BG" w:eastAsia="en-US"/>
        </w:rPr>
        <w:t>.</w:t>
      </w:r>
      <w:r w:rsidR="002711ED" w:rsidRPr="000945EF">
        <w:rPr>
          <w:snapToGrid w:val="0"/>
          <w:color w:val="000000"/>
          <w:lang w:val="bg-BG" w:eastAsia="en-US"/>
        </w:rPr>
        <w:t xml:space="preserve"> параграф</w:t>
      </w:r>
      <w:r w:rsidR="002928BD" w:rsidRPr="000945EF">
        <w:rPr>
          <w:snapToGrid w:val="0"/>
          <w:color w:val="000000"/>
          <w:lang w:val="en-GB" w:eastAsia="en-US"/>
        </w:rPr>
        <w:t xml:space="preserve"> 49 </w:t>
      </w:r>
      <w:r w:rsidR="002711ED" w:rsidRPr="000945EF">
        <w:rPr>
          <w:snapToGrid w:val="0"/>
          <w:color w:val="000000"/>
          <w:lang w:val="bg-BG" w:eastAsia="en-US"/>
        </w:rPr>
        <w:t>по-горе</w:t>
      </w:r>
      <w:r w:rsidR="002928BD" w:rsidRPr="000945EF">
        <w:rPr>
          <w:snapToGrid w:val="0"/>
          <w:color w:val="000000"/>
          <w:lang w:val="en-GB" w:eastAsia="en-US"/>
        </w:rPr>
        <w:t>).</w:t>
      </w:r>
    </w:p>
    <w:p w:rsidR="005104E1" w:rsidRPr="000945EF" w:rsidRDefault="00A5306C" w:rsidP="00111331">
      <w:pPr>
        <w:pStyle w:val="JuParaCharChar1"/>
        <w:rPr>
          <w:color w:val="000000"/>
          <w:lang w:val="en-GB"/>
        </w:rPr>
      </w:pPr>
      <w:r w:rsidRPr="000945EF">
        <w:rPr>
          <w:color w:val="000000"/>
        </w:rPr>
        <w:fldChar w:fldCharType="begin"/>
      </w:r>
      <w:r w:rsidR="002928BD" w:rsidRPr="000945EF">
        <w:rPr>
          <w:color w:val="000000"/>
          <w:lang w:val="en-GB"/>
        </w:rPr>
        <w:instrText xml:space="preserve"> SEQ level0 \*arabic </w:instrText>
      </w:r>
      <w:r w:rsidRPr="000945EF">
        <w:rPr>
          <w:color w:val="000000"/>
        </w:rPr>
        <w:fldChar w:fldCharType="separate"/>
      </w:r>
      <w:r w:rsidR="00E84328">
        <w:rPr>
          <w:noProof/>
          <w:color w:val="000000"/>
          <w:lang w:val="en-GB"/>
        </w:rPr>
        <w:t>284</w:t>
      </w:r>
      <w:r w:rsidRPr="000945EF">
        <w:rPr>
          <w:color w:val="000000"/>
        </w:rPr>
        <w:fldChar w:fldCharType="end"/>
      </w:r>
      <w:r w:rsidR="002928BD" w:rsidRPr="000945EF">
        <w:rPr>
          <w:color w:val="000000"/>
          <w:lang w:val="en-GB"/>
        </w:rPr>
        <w:t>.  </w:t>
      </w:r>
      <w:r w:rsidR="002711ED" w:rsidRPr="000945EF">
        <w:rPr>
          <w:color w:val="000000"/>
          <w:lang w:val="bg-BG"/>
        </w:rPr>
        <w:t xml:space="preserve">В отговор на писмото на Съда от </w:t>
      </w:r>
      <w:r w:rsidR="002928BD" w:rsidRPr="000945EF">
        <w:rPr>
          <w:color w:val="000000"/>
          <w:lang w:val="en-GB"/>
        </w:rPr>
        <w:t xml:space="preserve">19 </w:t>
      </w:r>
      <w:r w:rsidR="002711ED" w:rsidRPr="000945EF">
        <w:rPr>
          <w:color w:val="000000"/>
          <w:lang w:val="bg-BG"/>
        </w:rPr>
        <w:t>декември</w:t>
      </w:r>
      <w:r w:rsidR="002928BD" w:rsidRPr="000945EF">
        <w:rPr>
          <w:color w:val="000000"/>
          <w:lang w:val="en-GB"/>
        </w:rPr>
        <w:t xml:space="preserve"> 2003</w:t>
      </w:r>
      <w:r w:rsidR="002711ED" w:rsidRPr="000945EF">
        <w:rPr>
          <w:color w:val="000000"/>
          <w:lang w:val="bg-BG"/>
        </w:rPr>
        <w:t xml:space="preserve"> г.</w:t>
      </w:r>
      <w:r w:rsidR="002928BD" w:rsidRPr="000945EF">
        <w:rPr>
          <w:color w:val="000000"/>
          <w:lang w:val="en-GB"/>
        </w:rPr>
        <w:t xml:space="preserve">, </w:t>
      </w:r>
      <w:r w:rsidR="002711ED" w:rsidRPr="000945EF">
        <w:rPr>
          <w:color w:val="000000"/>
          <w:lang w:val="bg-BG"/>
        </w:rPr>
        <w:t>на</w:t>
      </w:r>
      <w:r w:rsidR="002928BD" w:rsidRPr="000945EF">
        <w:rPr>
          <w:color w:val="000000"/>
          <w:lang w:val="en-GB"/>
        </w:rPr>
        <w:t xml:space="preserve"> 8 </w:t>
      </w:r>
      <w:r w:rsidR="002711ED" w:rsidRPr="000945EF">
        <w:rPr>
          <w:color w:val="000000"/>
          <w:lang w:val="bg-BG"/>
        </w:rPr>
        <w:t>януари</w:t>
      </w:r>
      <w:r w:rsidR="002928BD" w:rsidRPr="000945EF">
        <w:rPr>
          <w:color w:val="000000"/>
          <w:lang w:val="en-GB"/>
        </w:rPr>
        <w:t xml:space="preserve"> 2004</w:t>
      </w:r>
      <w:r w:rsidR="002711ED" w:rsidRPr="000945EF">
        <w:rPr>
          <w:color w:val="000000"/>
          <w:lang w:val="bg-BG"/>
        </w:rPr>
        <w:t xml:space="preserve"> г. </w:t>
      </w:r>
      <w:r w:rsidR="00094BC6">
        <w:rPr>
          <w:color w:val="000000"/>
          <w:lang w:val="bg-BG"/>
        </w:rPr>
        <w:t>р</w:t>
      </w:r>
      <w:r w:rsidR="002711ED" w:rsidRPr="000945EF">
        <w:rPr>
          <w:color w:val="000000"/>
          <w:lang w:val="bg-BG"/>
        </w:rPr>
        <w:t xml:space="preserve">уското </w:t>
      </w:r>
      <w:r w:rsidR="00150438">
        <w:rPr>
          <w:color w:val="000000"/>
          <w:lang w:val="bg-BG"/>
        </w:rPr>
        <w:t>П</w:t>
      </w:r>
      <w:r w:rsidR="002711ED" w:rsidRPr="000945EF">
        <w:rPr>
          <w:color w:val="000000"/>
          <w:lang w:val="bg-BG"/>
        </w:rPr>
        <w:t xml:space="preserve">равителство </w:t>
      </w:r>
      <w:r w:rsidR="00150438">
        <w:rPr>
          <w:color w:val="000000"/>
          <w:lang w:val="bg-BG"/>
        </w:rPr>
        <w:t>потвърждава</w:t>
      </w:r>
      <w:r w:rsidR="00150438" w:rsidRPr="000945EF">
        <w:rPr>
          <w:color w:val="000000"/>
          <w:lang w:val="bg-BG"/>
        </w:rPr>
        <w:t xml:space="preserve"> </w:t>
      </w:r>
      <w:r w:rsidR="002711ED" w:rsidRPr="000945EF">
        <w:rPr>
          <w:color w:val="000000"/>
          <w:lang w:val="bg-BG"/>
        </w:rPr>
        <w:t xml:space="preserve">получаването на жалбата на г-н </w:t>
      </w:r>
      <w:r w:rsidR="00094BC6" w:rsidRPr="00DF34B1">
        <w:rPr>
          <w:color w:val="000000"/>
          <w:lang w:val="en-GB"/>
        </w:rPr>
        <w:t xml:space="preserve">Khadjiev </w:t>
      </w:r>
      <w:r w:rsidR="002711ED" w:rsidRPr="000945EF">
        <w:rPr>
          <w:color w:val="000000"/>
          <w:lang w:val="bg-BG"/>
        </w:rPr>
        <w:t>и призова</w:t>
      </w:r>
      <w:r w:rsidR="00094BC6">
        <w:rPr>
          <w:color w:val="000000"/>
          <w:lang w:val="bg-BG"/>
        </w:rPr>
        <w:t>ва</w:t>
      </w:r>
      <w:r w:rsidR="002711ED" w:rsidRPr="000945EF">
        <w:rPr>
          <w:color w:val="000000"/>
          <w:lang w:val="bg-BG"/>
        </w:rPr>
        <w:t xml:space="preserve">, за да се сложи край на </w:t>
      </w:r>
      <w:r w:rsidR="002928BD" w:rsidRPr="000945EF">
        <w:rPr>
          <w:color w:val="000000"/>
          <w:lang w:val="en-GB"/>
        </w:rPr>
        <w:t>“</w:t>
      </w:r>
      <w:r w:rsidR="002711ED" w:rsidRPr="000945EF">
        <w:rPr>
          <w:color w:val="000000"/>
          <w:lang w:val="bg-BG"/>
        </w:rPr>
        <w:t>непроцедурните действия по това дело</w:t>
      </w:r>
      <w:r w:rsidR="002928BD" w:rsidRPr="000945EF">
        <w:rPr>
          <w:color w:val="000000"/>
          <w:lang w:val="en-GB"/>
        </w:rPr>
        <w:t xml:space="preserve">”, </w:t>
      </w:r>
      <w:r w:rsidR="002711ED" w:rsidRPr="000945EF">
        <w:rPr>
          <w:color w:val="000000"/>
          <w:lang w:val="bg-BG"/>
        </w:rPr>
        <w:t xml:space="preserve">неговата жалба да се разгледа </w:t>
      </w:r>
      <w:r w:rsidR="0051367A" w:rsidRPr="000945EF">
        <w:rPr>
          <w:color w:val="000000"/>
          <w:lang w:val="bg-BG"/>
        </w:rPr>
        <w:t>п</w:t>
      </w:r>
      <w:r w:rsidR="00150438">
        <w:rPr>
          <w:color w:val="000000"/>
          <w:lang w:val="bg-BG"/>
        </w:rPr>
        <w:t>о</w:t>
      </w:r>
      <w:r w:rsidR="0051367A" w:rsidRPr="000945EF">
        <w:rPr>
          <w:color w:val="000000"/>
          <w:lang w:val="bg-BG"/>
        </w:rPr>
        <w:t xml:space="preserve"> </w:t>
      </w:r>
      <w:r w:rsidR="002928BD" w:rsidRPr="000945EF">
        <w:rPr>
          <w:color w:val="000000"/>
          <w:lang w:val="en-GB"/>
        </w:rPr>
        <w:t>“</w:t>
      </w:r>
      <w:r w:rsidR="0051367A" w:rsidRPr="000945EF">
        <w:rPr>
          <w:color w:val="000000"/>
          <w:lang w:val="bg-BG"/>
        </w:rPr>
        <w:t>обичайната процедура</w:t>
      </w:r>
      <w:r w:rsidR="002928BD" w:rsidRPr="000945EF">
        <w:rPr>
          <w:color w:val="000000"/>
          <w:lang w:val="en-GB"/>
        </w:rPr>
        <w:t xml:space="preserve">”, </w:t>
      </w:r>
      <w:r w:rsidR="0051367A" w:rsidRPr="000945EF">
        <w:rPr>
          <w:color w:val="000000"/>
          <w:lang w:val="bg-BG"/>
        </w:rPr>
        <w:t xml:space="preserve">да </w:t>
      </w:r>
      <w:r w:rsidR="00E8109D">
        <w:rPr>
          <w:color w:val="000000"/>
          <w:lang w:val="bg-BG"/>
        </w:rPr>
        <w:t>му</w:t>
      </w:r>
      <w:r w:rsidR="00E8109D" w:rsidRPr="000945EF">
        <w:rPr>
          <w:color w:val="000000"/>
          <w:lang w:val="bg-BG"/>
        </w:rPr>
        <w:t xml:space="preserve"> </w:t>
      </w:r>
      <w:r w:rsidR="0051367A" w:rsidRPr="000945EF">
        <w:rPr>
          <w:color w:val="000000"/>
          <w:lang w:val="bg-BG"/>
        </w:rPr>
        <w:t>бъде съобщена и всички предишни производства</w:t>
      </w:r>
      <w:r w:rsidR="00E8109D">
        <w:rPr>
          <w:color w:val="000000"/>
          <w:lang w:val="bg-BG"/>
        </w:rPr>
        <w:t>,</w:t>
      </w:r>
      <w:r w:rsidR="0051367A" w:rsidRPr="000945EF">
        <w:rPr>
          <w:color w:val="000000"/>
          <w:lang w:val="bg-BG"/>
        </w:rPr>
        <w:t xml:space="preserve"> проведени във връзка с тази жалба преди 27 октомври 2003 г.</w:t>
      </w:r>
      <w:r w:rsidR="00150438">
        <w:rPr>
          <w:color w:val="000000"/>
          <w:lang w:val="bg-BG"/>
        </w:rPr>
        <w:t>,</w:t>
      </w:r>
      <w:r w:rsidR="0051367A" w:rsidRPr="000945EF">
        <w:rPr>
          <w:color w:val="000000"/>
          <w:lang w:val="bg-BG"/>
        </w:rPr>
        <w:t xml:space="preserve"> да </w:t>
      </w:r>
      <w:r w:rsidR="00E8109D">
        <w:rPr>
          <w:color w:val="000000"/>
          <w:lang w:val="bg-BG"/>
        </w:rPr>
        <w:t>се</w:t>
      </w:r>
      <w:r w:rsidR="00E8109D" w:rsidRPr="000945EF">
        <w:rPr>
          <w:color w:val="000000"/>
          <w:lang w:val="bg-BG"/>
        </w:rPr>
        <w:t xml:space="preserve"> </w:t>
      </w:r>
      <w:r w:rsidR="0051367A" w:rsidRPr="000945EF">
        <w:rPr>
          <w:color w:val="000000"/>
          <w:lang w:val="bg-BG"/>
        </w:rPr>
        <w:t>отмен</w:t>
      </w:r>
      <w:r w:rsidR="00E8109D">
        <w:rPr>
          <w:color w:val="000000"/>
          <w:lang w:val="bg-BG"/>
        </w:rPr>
        <w:t>ят</w:t>
      </w:r>
      <w:r w:rsidR="0051367A" w:rsidRPr="000945EF">
        <w:rPr>
          <w:color w:val="000000"/>
          <w:lang w:val="en-GB"/>
        </w:rPr>
        <w:t xml:space="preserve"> </w:t>
      </w:r>
      <w:r w:rsidR="002928BD" w:rsidRPr="000945EF">
        <w:rPr>
          <w:color w:val="000000"/>
          <w:lang w:val="en-GB"/>
        </w:rPr>
        <w:t>(</w:t>
      </w:r>
      <w:r w:rsidR="0051367A" w:rsidRPr="000945EF">
        <w:rPr>
          <w:color w:val="000000"/>
          <w:lang w:val="bg-BG"/>
        </w:rPr>
        <w:t>вж</w:t>
      </w:r>
      <w:r w:rsidR="00E8109D">
        <w:rPr>
          <w:color w:val="000000"/>
          <w:lang w:val="bg-BG"/>
        </w:rPr>
        <w:t>.</w:t>
      </w:r>
      <w:r w:rsidR="0051367A" w:rsidRPr="000945EF">
        <w:rPr>
          <w:color w:val="000000"/>
          <w:lang w:val="bg-BG"/>
        </w:rPr>
        <w:t xml:space="preserve"> параграф</w:t>
      </w:r>
      <w:r w:rsidR="008F1346" w:rsidRPr="000945EF">
        <w:rPr>
          <w:color w:val="000000"/>
          <w:lang w:val="en-GB"/>
        </w:rPr>
        <w:t xml:space="preserve"> </w:t>
      </w:r>
      <w:r w:rsidR="002928BD" w:rsidRPr="000945EF">
        <w:rPr>
          <w:color w:val="000000"/>
          <w:lang w:val="en-GB"/>
        </w:rPr>
        <w:t xml:space="preserve">243 </w:t>
      </w:r>
      <w:r w:rsidR="0051367A" w:rsidRPr="000945EF">
        <w:rPr>
          <w:color w:val="000000"/>
          <w:lang w:val="bg-BG"/>
        </w:rPr>
        <w:t>по-горе</w:t>
      </w:r>
      <w:r w:rsidR="002928BD" w:rsidRPr="000945EF">
        <w:rPr>
          <w:color w:val="000000"/>
          <w:lang w:val="en-GB"/>
        </w:rPr>
        <w:t xml:space="preserve">). </w:t>
      </w:r>
      <w:r w:rsidR="00150438">
        <w:rPr>
          <w:color w:val="000000"/>
          <w:lang w:val="bg-BG"/>
        </w:rPr>
        <w:t>С</w:t>
      </w:r>
      <w:r w:rsidR="0051367A" w:rsidRPr="000945EF">
        <w:rPr>
          <w:color w:val="000000"/>
          <w:lang w:val="bg-BG"/>
        </w:rPr>
        <w:t xml:space="preserve"> писма от </w:t>
      </w:r>
      <w:r w:rsidR="002928BD" w:rsidRPr="000945EF">
        <w:rPr>
          <w:color w:val="000000"/>
          <w:lang w:val="en-GB"/>
        </w:rPr>
        <w:t xml:space="preserve">5 </w:t>
      </w:r>
      <w:r w:rsidR="0051367A" w:rsidRPr="000945EF">
        <w:rPr>
          <w:color w:val="000000"/>
          <w:lang w:val="bg-BG"/>
        </w:rPr>
        <w:t>и</w:t>
      </w:r>
      <w:r w:rsidR="002928BD" w:rsidRPr="000945EF">
        <w:rPr>
          <w:color w:val="000000"/>
          <w:lang w:val="en-GB"/>
        </w:rPr>
        <w:t xml:space="preserve"> 13 </w:t>
      </w:r>
      <w:r w:rsidR="0051367A" w:rsidRPr="000945EF">
        <w:rPr>
          <w:color w:val="000000"/>
          <w:lang w:val="bg-BG"/>
        </w:rPr>
        <w:t>февруари</w:t>
      </w:r>
      <w:r w:rsidR="002928BD" w:rsidRPr="000945EF">
        <w:rPr>
          <w:color w:val="000000"/>
          <w:lang w:val="en-GB"/>
        </w:rPr>
        <w:t xml:space="preserve"> 2004</w:t>
      </w:r>
      <w:r w:rsidR="0051367A" w:rsidRPr="000945EF">
        <w:rPr>
          <w:color w:val="000000"/>
          <w:lang w:val="bg-BG"/>
        </w:rPr>
        <w:t xml:space="preserve"> г.</w:t>
      </w:r>
      <w:r w:rsidR="002928BD" w:rsidRPr="000945EF">
        <w:rPr>
          <w:color w:val="000000"/>
          <w:lang w:val="en-GB"/>
        </w:rPr>
        <w:t xml:space="preserve"> </w:t>
      </w:r>
      <w:r w:rsidR="0051367A" w:rsidRPr="000945EF">
        <w:rPr>
          <w:color w:val="000000"/>
          <w:lang w:val="bg-BG"/>
        </w:rPr>
        <w:t>Съдът напомн</w:t>
      </w:r>
      <w:r w:rsidR="00E8109D">
        <w:rPr>
          <w:color w:val="000000"/>
          <w:lang w:val="bg-BG"/>
        </w:rPr>
        <w:t>я</w:t>
      </w:r>
      <w:r w:rsidR="0051367A" w:rsidRPr="000945EF">
        <w:rPr>
          <w:color w:val="000000"/>
          <w:lang w:val="bg-BG"/>
        </w:rPr>
        <w:t xml:space="preserve"> на </w:t>
      </w:r>
      <w:r w:rsidR="00150438">
        <w:rPr>
          <w:color w:val="000000"/>
          <w:lang w:val="bg-BG"/>
        </w:rPr>
        <w:t>П</w:t>
      </w:r>
      <w:r w:rsidR="0051367A" w:rsidRPr="000945EF">
        <w:rPr>
          <w:color w:val="000000"/>
          <w:lang w:val="bg-BG"/>
        </w:rPr>
        <w:t xml:space="preserve">равителството, че </w:t>
      </w:r>
      <w:r w:rsidR="007E6E36">
        <w:rPr>
          <w:color w:val="000000"/>
          <w:lang w:val="bg-BG"/>
        </w:rPr>
        <w:t>оплакванията</w:t>
      </w:r>
      <w:r w:rsidR="007E6E36" w:rsidRPr="000945EF">
        <w:rPr>
          <w:color w:val="000000"/>
          <w:lang w:val="bg-BG"/>
        </w:rPr>
        <w:t xml:space="preserve"> </w:t>
      </w:r>
      <w:r w:rsidR="0051367A" w:rsidRPr="000945EF">
        <w:rPr>
          <w:color w:val="000000"/>
          <w:lang w:val="bg-BG"/>
        </w:rPr>
        <w:t xml:space="preserve">на г-н </w:t>
      </w:r>
      <w:r w:rsidR="00E8109D" w:rsidRPr="00DF34B1">
        <w:rPr>
          <w:color w:val="000000"/>
          <w:lang w:val="en-GB"/>
        </w:rPr>
        <w:t>Khadjiev</w:t>
      </w:r>
      <w:r w:rsidR="00150438">
        <w:rPr>
          <w:color w:val="000000"/>
          <w:lang w:val="bg-BG"/>
        </w:rPr>
        <w:t xml:space="preserve"> </w:t>
      </w:r>
      <w:r w:rsidR="0051367A" w:rsidRPr="000945EF">
        <w:rPr>
          <w:color w:val="000000"/>
          <w:lang w:val="bg-BG"/>
        </w:rPr>
        <w:t xml:space="preserve">вече </w:t>
      </w:r>
      <w:r w:rsidR="007E6E36">
        <w:rPr>
          <w:color w:val="000000"/>
          <w:lang w:val="bg-BG"/>
        </w:rPr>
        <w:t>са му</w:t>
      </w:r>
      <w:r w:rsidR="0051367A" w:rsidRPr="000945EF">
        <w:rPr>
          <w:color w:val="000000"/>
          <w:lang w:val="bg-BG"/>
        </w:rPr>
        <w:t xml:space="preserve"> съобщен</w:t>
      </w:r>
      <w:r w:rsidR="007E6E36">
        <w:rPr>
          <w:color w:val="000000"/>
          <w:lang w:val="bg-BG"/>
        </w:rPr>
        <w:t>и,</w:t>
      </w:r>
      <w:r w:rsidR="0051367A" w:rsidRPr="000945EF">
        <w:rPr>
          <w:color w:val="000000"/>
          <w:lang w:val="bg-BG"/>
        </w:rPr>
        <w:t xml:space="preserve"> преди да </w:t>
      </w:r>
      <w:r w:rsidR="007E6E36">
        <w:rPr>
          <w:color w:val="000000"/>
          <w:lang w:val="bg-BG"/>
        </w:rPr>
        <w:t>бъдат</w:t>
      </w:r>
      <w:r w:rsidR="00E8109D" w:rsidRPr="000945EF">
        <w:rPr>
          <w:color w:val="000000"/>
          <w:lang w:val="bg-BG"/>
        </w:rPr>
        <w:t xml:space="preserve"> </w:t>
      </w:r>
      <w:r w:rsidR="0051367A" w:rsidRPr="000945EF">
        <w:rPr>
          <w:color w:val="000000"/>
          <w:lang w:val="bg-BG"/>
        </w:rPr>
        <w:t>обяв</w:t>
      </w:r>
      <w:r w:rsidR="007E6E36">
        <w:rPr>
          <w:color w:val="000000"/>
          <w:lang w:val="bg-BG"/>
        </w:rPr>
        <w:t>ени</w:t>
      </w:r>
      <w:r w:rsidR="0051367A" w:rsidRPr="000945EF">
        <w:rPr>
          <w:color w:val="000000"/>
          <w:lang w:val="bg-BG"/>
        </w:rPr>
        <w:t xml:space="preserve"> за допустим</w:t>
      </w:r>
      <w:r w:rsidR="007E6E36">
        <w:rPr>
          <w:color w:val="000000"/>
          <w:lang w:val="bg-BG"/>
        </w:rPr>
        <w:t>и</w:t>
      </w:r>
      <w:r w:rsidR="0051367A" w:rsidRPr="000945EF">
        <w:rPr>
          <w:color w:val="000000"/>
          <w:lang w:val="bg-BG"/>
        </w:rPr>
        <w:t xml:space="preserve"> и че жалбата, която </w:t>
      </w:r>
      <w:r w:rsidR="007E6E36">
        <w:rPr>
          <w:color w:val="000000"/>
          <w:lang w:val="bg-BG"/>
        </w:rPr>
        <w:t>прис</w:t>
      </w:r>
      <w:r w:rsidR="0051367A" w:rsidRPr="000945EF">
        <w:rPr>
          <w:color w:val="000000"/>
          <w:lang w:val="bg-BG"/>
        </w:rPr>
        <w:t>тиг</w:t>
      </w:r>
      <w:r w:rsidR="00E8109D">
        <w:rPr>
          <w:color w:val="000000"/>
          <w:lang w:val="bg-BG"/>
        </w:rPr>
        <w:t>а</w:t>
      </w:r>
      <w:r w:rsidR="0051367A" w:rsidRPr="000945EF">
        <w:rPr>
          <w:color w:val="000000"/>
          <w:lang w:val="bg-BG"/>
        </w:rPr>
        <w:t xml:space="preserve"> </w:t>
      </w:r>
      <w:r w:rsidR="007E6E36">
        <w:rPr>
          <w:color w:val="000000"/>
          <w:lang w:val="bg-BG"/>
        </w:rPr>
        <w:t>в</w:t>
      </w:r>
      <w:r w:rsidR="0051367A" w:rsidRPr="000945EF">
        <w:rPr>
          <w:color w:val="000000"/>
          <w:lang w:val="bg-BG"/>
        </w:rPr>
        <w:t xml:space="preserve"> Съда на </w:t>
      </w:r>
      <w:r w:rsidR="002928BD" w:rsidRPr="000945EF">
        <w:rPr>
          <w:color w:val="000000"/>
          <w:lang w:val="en-GB"/>
        </w:rPr>
        <w:t xml:space="preserve">27 </w:t>
      </w:r>
      <w:r w:rsidR="0051367A" w:rsidRPr="000945EF">
        <w:rPr>
          <w:color w:val="000000"/>
          <w:lang w:val="bg-BG"/>
        </w:rPr>
        <w:t>октомври</w:t>
      </w:r>
      <w:r w:rsidR="002928BD" w:rsidRPr="000945EF">
        <w:rPr>
          <w:color w:val="000000"/>
          <w:lang w:val="en-GB"/>
        </w:rPr>
        <w:t xml:space="preserve"> 2003</w:t>
      </w:r>
      <w:r w:rsidR="0051367A" w:rsidRPr="000945EF">
        <w:rPr>
          <w:color w:val="000000"/>
          <w:lang w:val="bg-BG"/>
        </w:rPr>
        <w:t xml:space="preserve"> г., не изисква допълнителни процедурни мерки</w:t>
      </w:r>
      <w:r w:rsidR="002928BD" w:rsidRPr="000945EF">
        <w:rPr>
          <w:color w:val="000000"/>
          <w:lang w:val="en-GB"/>
        </w:rPr>
        <w:t>.</w:t>
      </w:r>
    </w:p>
    <w:p w:rsidR="002928BD" w:rsidRPr="000945EF" w:rsidRDefault="00A5306C" w:rsidP="00111331">
      <w:pPr>
        <w:pStyle w:val="JuParaCharChar1"/>
        <w:rPr>
          <w:color w:val="000000"/>
          <w:lang w:val="en-GB"/>
        </w:rPr>
      </w:pPr>
      <w:r w:rsidRPr="000945EF">
        <w:rPr>
          <w:color w:val="000000"/>
          <w:lang w:val="en-GB"/>
        </w:rPr>
        <w:fldChar w:fldCharType="begin"/>
      </w:r>
      <w:r w:rsidR="002928BD"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285</w:t>
      </w:r>
      <w:r w:rsidRPr="000945EF">
        <w:rPr>
          <w:color w:val="000000"/>
          <w:lang w:val="en-GB"/>
        </w:rPr>
        <w:fldChar w:fldCharType="end"/>
      </w:r>
      <w:r w:rsidR="002928BD" w:rsidRPr="000945EF">
        <w:rPr>
          <w:color w:val="000000"/>
          <w:lang w:val="en-GB"/>
        </w:rPr>
        <w:t>.  </w:t>
      </w:r>
      <w:r w:rsidR="0051367A" w:rsidRPr="000945EF">
        <w:rPr>
          <w:color w:val="000000"/>
          <w:lang w:val="bg-BG"/>
        </w:rPr>
        <w:t xml:space="preserve">Руското </w:t>
      </w:r>
      <w:r w:rsidR="007E6E36">
        <w:rPr>
          <w:color w:val="000000"/>
          <w:lang w:val="bg-BG"/>
        </w:rPr>
        <w:t>П</w:t>
      </w:r>
      <w:r w:rsidR="0051367A" w:rsidRPr="000945EF">
        <w:rPr>
          <w:color w:val="000000"/>
          <w:lang w:val="bg-BG"/>
        </w:rPr>
        <w:t>равителство, което е поканено да предостави окончателната си теза по същ</w:t>
      </w:r>
      <w:r w:rsidR="00420383" w:rsidRPr="000945EF">
        <w:rPr>
          <w:color w:val="000000"/>
          <w:lang w:val="bg-BG"/>
        </w:rPr>
        <w:t xml:space="preserve">еството на </w:t>
      </w:r>
      <w:r w:rsidR="007E6E36">
        <w:rPr>
          <w:color w:val="000000"/>
          <w:lang w:val="bg-BG"/>
        </w:rPr>
        <w:t xml:space="preserve">оплакванията </w:t>
      </w:r>
      <w:r w:rsidR="00420383" w:rsidRPr="000945EF">
        <w:rPr>
          <w:color w:val="000000"/>
          <w:lang w:val="bg-BG"/>
        </w:rPr>
        <w:t>на жалбопода</w:t>
      </w:r>
      <w:r w:rsidR="0051367A" w:rsidRPr="000945EF">
        <w:rPr>
          <w:color w:val="000000"/>
          <w:lang w:val="bg-BG"/>
        </w:rPr>
        <w:t xml:space="preserve">теля </w:t>
      </w:r>
      <w:r w:rsidR="002928BD" w:rsidRPr="000945EF">
        <w:rPr>
          <w:color w:val="000000"/>
          <w:lang w:val="en-GB"/>
        </w:rPr>
        <w:t>(</w:t>
      </w:r>
      <w:r w:rsidR="0051367A" w:rsidRPr="000945EF">
        <w:rPr>
          <w:color w:val="000000"/>
          <w:lang w:val="bg-BG"/>
        </w:rPr>
        <w:t>вж</w:t>
      </w:r>
      <w:r w:rsidR="00E8109D">
        <w:rPr>
          <w:color w:val="000000"/>
          <w:lang w:val="bg-BG"/>
        </w:rPr>
        <w:t>.</w:t>
      </w:r>
      <w:r w:rsidR="0051367A" w:rsidRPr="000945EF">
        <w:rPr>
          <w:color w:val="000000"/>
          <w:lang w:val="bg-BG"/>
        </w:rPr>
        <w:t xml:space="preserve"> параграф</w:t>
      </w:r>
      <w:r w:rsidR="002928BD" w:rsidRPr="000945EF">
        <w:rPr>
          <w:color w:val="000000"/>
          <w:lang w:val="en-GB"/>
        </w:rPr>
        <w:t xml:space="preserve"> 50 </w:t>
      </w:r>
      <w:r w:rsidR="0051367A" w:rsidRPr="000945EF">
        <w:rPr>
          <w:color w:val="000000"/>
          <w:lang w:val="bg-BG"/>
        </w:rPr>
        <w:t>по-горе</w:t>
      </w:r>
      <w:r w:rsidR="002928BD" w:rsidRPr="000945EF">
        <w:rPr>
          <w:color w:val="000000"/>
          <w:lang w:val="en-GB"/>
        </w:rPr>
        <w:t xml:space="preserve">), </w:t>
      </w:r>
      <w:r w:rsidR="0051367A" w:rsidRPr="000945EF">
        <w:rPr>
          <w:color w:val="000000"/>
          <w:lang w:val="bg-BG"/>
        </w:rPr>
        <w:t xml:space="preserve">не прави коментар относно оплакванията на г-н </w:t>
      </w:r>
      <w:r w:rsidR="00E8109D" w:rsidRPr="00DF34B1">
        <w:rPr>
          <w:color w:val="000000"/>
          <w:lang w:val="en-GB"/>
        </w:rPr>
        <w:t>Khadjiev</w:t>
      </w:r>
      <w:r w:rsidR="0051367A" w:rsidRPr="000945EF">
        <w:rPr>
          <w:color w:val="000000"/>
          <w:lang w:val="bg-BG"/>
        </w:rPr>
        <w:t>, изложени</w:t>
      </w:r>
      <w:r w:rsidR="0091728C" w:rsidRPr="000945EF">
        <w:rPr>
          <w:color w:val="000000"/>
          <w:lang w:val="bg-BG"/>
        </w:rPr>
        <w:t xml:space="preserve"> във въпросната жалба</w:t>
      </w:r>
      <w:r w:rsidR="00683CFB">
        <w:rPr>
          <w:color w:val="000000"/>
          <w:lang w:val="bg-BG"/>
        </w:rPr>
        <w:t>,</w:t>
      </w:r>
      <w:r w:rsidR="0091728C" w:rsidRPr="000945EF">
        <w:rPr>
          <w:color w:val="000000"/>
          <w:lang w:val="bg-BG"/>
        </w:rPr>
        <w:t xml:space="preserve"> </w:t>
      </w:r>
      <w:r w:rsidR="00683CFB">
        <w:rPr>
          <w:color w:val="000000"/>
          <w:lang w:val="bg-BG"/>
        </w:rPr>
        <w:t>а</w:t>
      </w:r>
      <w:r w:rsidR="0091728C" w:rsidRPr="000945EF">
        <w:rPr>
          <w:color w:val="000000"/>
          <w:lang w:val="bg-BG"/>
        </w:rPr>
        <w:t xml:space="preserve"> просто призова</w:t>
      </w:r>
      <w:r w:rsidR="00E8109D">
        <w:rPr>
          <w:color w:val="000000"/>
          <w:lang w:val="bg-BG"/>
        </w:rPr>
        <w:t>ва</w:t>
      </w:r>
      <w:r w:rsidR="0091728C" w:rsidRPr="000945EF">
        <w:rPr>
          <w:color w:val="000000"/>
          <w:lang w:val="bg-BG"/>
        </w:rPr>
        <w:t xml:space="preserve"> цялото производство </w:t>
      </w:r>
      <w:r w:rsidR="00E8109D">
        <w:rPr>
          <w:color w:val="000000"/>
          <w:lang w:val="bg-BG"/>
        </w:rPr>
        <w:t>по</w:t>
      </w:r>
      <w:r w:rsidR="00E8109D" w:rsidRPr="000945EF">
        <w:rPr>
          <w:color w:val="000000"/>
          <w:lang w:val="bg-BG"/>
        </w:rPr>
        <w:t xml:space="preserve"> </w:t>
      </w:r>
      <w:r w:rsidR="0091728C" w:rsidRPr="000945EF">
        <w:rPr>
          <w:color w:val="000000"/>
          <w:lang w:val="bg-BG"/>
        </w:rPr>
        <w:t xml:space="preserve">конкретната жалба да </w:t>
      </w:r>
      <w:r w:rsidR="00E8109D">
        <w:rPr>
          <w:color w:val="000000"/>
          <w:lang w:val="bg-BG"/>
        </w:rPr>
        <w:t>се</w:t>
      </w:r>
      <w:r w:rsidR="00E8109D" w:rsidRPr="000945EF">
        <w:rPr>
          <w:color w:val="000000"/>
          <w:lang w:val="bg-BG"/>
        </w:rPr>
        <w:t xml:space="preserve"> </w:t>
      </w:r>
      <w:r w:rsidR="0091728C" w:rsidRPr="000945EF">
        <w:rPr>
          <w:color w:val="000000"/>
          <w:lang w:val="bg-BG"/>
        </w:rPr>
        <w:t>отмен</w:t>
      </w:r>
      <w:r w:rsidR="00E8109D">
        <w:rPr>
          <w:color w:val="000000"/>
          <w:lang w:val="bg-BG"/>
        </w:rPr>
        <w:t>и</w:t>
      </w:r>
      <w:r w:rsidR="002928BD" w:rsidRPr="000945EF">
        <w:rPr>
          <w:color w:val="000000"/>
          <w:lang w:val="en-GB"/>
        </w:rPr>
        <w:t>.</w:t>
      </w:r>
    </w:p>
    <w:p w:rsidR="002928BD" w:rsidRPr="000945EF" w:rsidRDefault="00A5306C" w:rsidP="00111331">
      <w:pPr>
        <w:pStyle w:val="JuParaCharChar1"/>
        <w:rPr>
          <w:snapToGrid w:val="0"/>
          <w:color w:val="000000"/>
          <w:lang w:val="en-GB" w:eastAsia="en-US"/>
        </w:rPr>
      </w:pPr>
      <w:r w:rsidRPr="000945EF">
        <w:rPr>
          <w:color w:val="000000"/>
          <w:lang w:val="en-GB"/>
        </w:rPr>
        <w:fldChar w:fldCharType="begin"/>
      </w:r>
      <w:r w:rsidR="002928BD"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286</w:t>
      </w:r>
      <w:r w:rsidRPr="000945EF">
        <w:rPr>
          <w:color w:val="000000"/>
          <w:lang w:val="en-GB"/>
        </w:rPr>
        <w:fldChar w:fldCharType="end"/>
      </w:r>
      <w:r w:rsidR="002928BD" w:rsidRPr="000945EF">
        <w:rPr>
          <w:color w:val="000000"/>
          <w:lang w:val="en-GB"/>
        </w:rPr>
        <w:t>.  </w:t>
      </w:r>
      <w:r w:rsidR="0091728C" w:rsidRPr="000945EF">
        <w:rPr>
          <w:color w:val="000000"/>
          <w:lang w:val="bg-BG"/>
        </w:rPr>
        <w:t>В светлината на описаните по-горе обстоятелства Съдът заключ</w:t>
      </w:r>
      <w:r w:rsidR="00683CFB">
        <w:rPr>
          <w:color w:val="000000"/>
          <w:lang w:val="bg-BG"/>
        </w:rPr>
        <w:t>а</w:t>
      </w:r>
      <w:r w:rsidR="0091728C" w:rsidRPr="000945EF">
        <w:rPr>
          <w:color w:val="000000"/>
          <w:lang w:val="bg-BG"/>
        </w:rPr>
        <w:t xml:space="preserve">ва, че оплакванията на г-н </w:t>
      </w:r>
      <w:r w:rsidR="00E8109D" w:rsidRPr="00DF34B1">
        <w:rPr>
          <w:color w:val="000000"/>
          <w:lang w:val="en-GB"/>
        </w:rPr>
        <w:t>Khadjiev</w:t>
      </w:r>
      <w:r w:rsidR="0091728C" w:rsidRPr="000945EF">
        <w:rPr>
          <w:color w:val="000000"/>
          <w:lang w:val="bg-BG"/>
        </w:rPr>
        <w:t xml:space="preserve">, подадени от г-жа </w:t>
      </w:r>
      <w:r w:rsidR="00E8109D" w:rsidRPr="00DF34B1">
        <w:rPr>
          <w:color w:val="000000"/>
          <w:lang w:val="en-GB"/>
        </w:rPr>
        <w:t xml:space="preserve">Mukhashavria </w:t>
      </w:r>
      <w:r w:rsidR="0091728C" w:rsidRPr="000945EF">
        <w:rPr>
          <w:color w:val="000000"/>
          <w:lang w:val="bg-BG"/>
        </w:rPr>
        <w:t xml:space="preserve">и г-жа </w:t>
      </w:r>
      <w:r w:rsidR="00E8109D" w:rsidRPr="00DF34B1">
        <w:rPr>
          <w:color w:val="000000"/>
          <w:lang w:val="en-GB"/>
        </w:rPr>
        <w:t>Dzamukashvili</w:t>
      </w:r>
      <w:r w:rsidR="0091728C" w:rsidRPr="000945EF">
        <w:rPr>
          <w:color w:val="000000"/>
          <w:lang w:val="bg-BG"/>
        </w:rPr>
        <w:t xml:space="preserve">, са съобщени на ответните </w:t>
      </w:r>
      <w:r w:rsidR="00683CFB">
        <w:rPr>
          <w:color w:val="000000"/>
          <w:lang w:val="bg-BG"/>
        </w:rPr>
        <w:t>П</w:t>
      </w:r>
      <w:r w:rsidR="0091728C" w:rsidRPr="000945EF">
        <w:rPr>
          <w:color w:val="000000"/>
          <w:lang w:val="bg-BG"/>
        </w:rPr>
        <w:t>равителства в разумен срок и последните са имали възможност да отговорят, първоначално в писмен вид</w:t>
      </w:r>
      <w:r w:rsidR="00683CFB">
        <w:rPr>
          <w:color w:val="000000"/>
          <w:lang w:val="bg-BG"/>
        </w:rPr>
        <w:t>,</w:t>
      </w:r>
      <w:r w:rsidR="0091728C" w:rsidRPr="000945EF">
        <w:rPr>
          <w:color w:val="000000"/>
          <w:lang w:val="bg-BG"/>
        </w:rPr>
        <w:t xml:space="preserve"> </w:t>
      </w:r>
      <w:r w:rsidR="00683CFB">
        <w:rPr>
          <w:color w:val="000000"/>
          <w:lang w:val="bg-BG"/>
        </w:rPr>
        <w:t>а</w:t>
      </w:r>
      <w:r w:rsidR="0091728C" w:rsidRPr="000945EF">
        <w:rPr>
          <w:color w:val="000000"/>
          <w:lang w:val="bg-BG"/>
        </w:rPr>
        <w:t xml:space="preserve"> впоследствие устно по време на изслушването за допустимост</w:t>
      </w:r>
      <w:r w:rsidR="002928BD" w:rsidRPr="000945EF">
        <w:rPr>
          <w:color w:val="000000"/>
          <w:lang w:val="en-GB"/>
        </w:rPr>
        <w:t xml:space="preserve">. </w:t>
      </w:r>
      <w:r w:rsidR="0091728C" w:rsidRPr="000945EF">
        <w:rPr>
          <w:color w:val="000000"/>
          <w:lang w:val="bg-BG"/>
        </w:rPr>
        <w:t xml:space="preserve">Г-н </w:t>
      </w:r>
      <w:r w:rsidR="00E8109D" w:rsidRPr="00DF34B1">
        <w:rPr>
          <w:color w:val="000000"/>
          <w:lang w:val="en-GB"/>
        </w:rPr>
        <w:t>Khadjiev</w:t>
      </w:r>
      <w:r w:rsidR="0091728C" w:rsidRPr="000945EF">
        <w:rPr>
          <w:color w:val="000000"/>
          <w:lang w:val="bg-BG"/>
        </w:rPr>
        <w:t>, с когото е трудно да се поддържа контакт в Русия, потвър</w:t>
      </w:r>
      <w:r w:rsidR="00E8109D">
        <w:rPr>
          <w:color w:val="000000"/>
          <w:lang w:val="bg-BG"/>
        </w:rPr>
        <w:t>ж</w:t>
      </w:r>
      <w:r w:rsidR="0091728C" w:rsidRPr="000945EF">
        <w:rPr>
          <w:color w:val="000000"/>
          <w:lang w:val="bg-BG"/>
        </w:rPr>
        <w:t>д</w:t>
      </w:r>
      <w:r w:rsidR="00E8109D">
        <w:rPr>
          <w:color w:val="000000"/>
          <w:lang w:val="bg-BG"/>
        </w:rPr>
        <w:t>ава</w:t>
      </w:r>
      <w:r w:rsidR="0091728C" w:rsidRPr="000945EF">
        <w:rPr>
          <w:color w:val="000000"/>
          <w:lang w:val="bg-BG"/>
        </w:rPr>
        <w:t xml:space="preserve"> една година след подаване на жалба</w:t>
      </w:r>
      <w:r w:rsidR="00683CFB">
        <w:rPr>
          <w:color w:val="000000"/>
          <w:lang w:val="bg-BG"/>
        </w:rPr>
        <w:t>та</w:t>
      </w:r>
      <w:r w:rsidR="00E8109D">
        <w:rPr>
          <w:color w:val="000000"/>
          <w:lang w:val="bg-BG"/>
        </w:rPr>
        <w:t xml:space="preserve"> си </w:t>
      </w:r>
      <w:r w:rsidR="0091728C" w:rsidRPr="000945EF">
        <w:rPr>
          <w:color w:val="000000"/>
          <w:lang w:val="bg-BG"/>
        </w:rPr>
        <w:t xml:space="preserve">в </w:t>
      </w:r>
      <w:r w:rsidR="00E8109D">
        <w:rPr>
          <w:color w:val="000000"/>
          <w:lang w:val="bg-BG"/>
        </w:rPr>
        <w:t>заявление</w:t>
      </w:r>
      <w:r w:rsidR="00E8109D" w:rsidRPr="000945EF">
        <w:rPr>
          <w:color w:val="000000"/>
          <w:lang w:val="bg-BG"/>
        </w:rPr>
        <w:t xml:space="preserve"> </w:t>
      </w:r>
      <w:r w:rsidR="00E8109D">
        <w:rPr>
          <w:color w:val="000000"/>
          <w:lang w:val="bg-BG"/>
        </w:rPr>
        <w:t>от</w:t>
      </w:r>
      <w:r w:rsidR="00E8109D" w:rsidRPr="000945EF">
        <w:rPr>
          <w:color w:val="000000"/>
          <w:lang w:val="bg-BG"/>
        </w:rPr>
        <w:t xml:space="preserve"> </w:t>
      </w:r>
      <w:r w:rsidR="002928BD" w:rsidRPr="000945EF">
        <w:rPr>
          <w:color w:val="000000"/>
          <w:lang w:val="en-GB"/>
        </w:rPr>
        <w:t xml:space="preserve">8 </w:t>
      </w:r>
      <w:r w:rsidR="0091728C" w:rsidRPr="000945EF">
        <w:rPr>
          <w:color w:val="000000"/>
          <w:lang w:val="bg-BG"/>
        </w:rPr>
        <w:t>октомври</w:t>
      </w:r>
      <w:r w:rsidR="002928BD" w:rsidRPr="000945EF">
        <w:rPr>
          <w:color w:val="000000"/>
          <w:lang w:val="en-GB"/>
        </w:rPr>
        <w:t xml:space="preserve"> 2003</w:t>
      </w:r>
      <w:r w:rsidR="0091728C" w:rsidRPr="000945EF">
        <w:rPr>
          <w:color w:val="000000"/>
          <w:lang w:val="bg-BG"/>
        </w:rPr>
        <w:t xml:space="preserve"> г.</w:t>
      </w:r>
      <w:r w:rsidR="002928BD" w:rsidRPr="000945EF">
        <w:rPr>
          <w:color w:val="000000"/>
          <w:lang w:val="en-GB"/>
        </w:rPr>
        <w:t xml:space="preserve">, </w:t>
      </w:r>
      <w:r w:rsidR="0091728C" w:rsidRPr="000945EF">
        <w:rPr>
          <w:color w:val="000000"/>
          <w:lang w:val="bg-BG"/>
        </w:rPr>
        <w:t xml:space="preserve">че той оспорва екстрадицията </w:t>
      </w:r>
      <w:r w:rsidR="00E8109D">
        <w:rPr>
          <w:color w:val="000000"/>
          <w:lang w:val="bg-BG"/>
        </w:rPr>
        <w:t>си</w:t>
      </w:r>
      <w:r w:rsidR="00E8109D" w:rsidRPr="000945EF">
        <w:rPr>
          <w:color w:val="000000"/>
          <w:lang w:val="bg-BG"/>
        </w:rPr>
        <w:t xml:space="preserve"> </w:t>
      </w:r>
      <w:r w:rsidR="0091728C" w:rsidRPr="000945EF">
        <w:rPr>
          <w:color w:val="000000"/>
          <w:lang w:val="bg-BG"/>
        </w:rPr>
        <w:t>в Русия и обвинява както Грузия, така и Русия в това отношение</w:t>
      </w:r>
      <w:r w:rsidR="002928BD" w:rsidRPr="000945EF">
        <w:rPr>
          <w:color w:val="000000"/>
          <w:lang w:val="en-GB"/>
        </w:rPr>
        <w:t xml:space="preserve">. </w:t>
      </w:r>
      <w:r w:rsidR="007A6280" w:rsidRPr="000945EF">
        <w:rPr>
          <w:color w:val="000000"/>
          <w:lang w:val="bg-BG"/>
        </w:rPr>
        <w:t xml:space="preserve">Г-н </w:t>
      </w:r>
      <w:r w:rsidR="00E8109D" w:rsidRPr="00DF34B1">
        <w:rPr>
          <w:color w:val="000000"/>
          <w:lang w:val="en-GB"/>
        </w:rPr>
        <w:t>Kotov</w:t>
      </w:r>
      <w:r w:rsidR="002928BD" w:rsidRPr="000945EF">
        <w:rPr>
          <w:color w:val="000000"/>
          <w:lang w:val="en-GB"/>
        </w:rPr>
        <w:t xml:space="preserve">, </w:t>
      </w:r>
      <w:r w:rsidR="007A6280" w:rsidRPr="000945EF">
        <w:rPr>
          <w:color w:val="000000"/>
          <w:lang w:val="bg-BG"/>
        </w:rPr>
        <w:t xml:space="preserve">неговият руски адвокат, </w:t>
      </w:r>
      <w:r w:rsidR="0013707C">
        <w:rPr>
          <w:color w:val="000000"/>
          <w:lang w:val="bg-BG"/>
        </w:rPr>
        <w:t>е</w:t>
      </w:r>
      <w:r w:rsidR="0013707C" w:rsidRPr="000945EF">
        <w:rPr>
          <w:color w:val="000000"/>
          <w:lang w:val="bg-BG"/>
        </w:rPr>
        <w:t xml:space="preserve"> </w:t>
      </w:r>
      <w:r w:rsidR="007A6280" w:rsidRPr="000945EF">
        <w:rPr>
          <w:color w:val="000000"/>
          <w:lang w:val="bg-BG"/>
        </w:rPr>
        <w:t>поканен да вземе участие в производството пред Съда, но так</w:t>
      </w:r>
      <w:r w:rsidR="00E54B70" w:rsidRPr="000945EF">
        <w:rPr>
          <w:color w:val="000000"/>
          <w:lang w:val="bg-BG"/>
        </w:rPr>
        <w:t>а</w:t>
      </w:r>
      <w:r w:rsidR="007A6280" w:rsidRPr="000945EF">
        <w:rPr>
          <w:color w:val="000000"/>
          <w:lang w:val="bg-BG"/>
        </w:rPr>
        <w:t xml:space="preserve"> и не отговор</w:t>
      </w:r>
      <w:r w:rsidR="0013707C">
        <w:rPr>
          <w:color w:val="000000"/>
          <w:lang w:val="bg-BG"/>
        </w:rPr>
        <w:t>я</w:t>
      </w:r>
      <w:r w:rsidR="007A6280" w:rsidRPr="000945EF">
        <w:rPr>
          <w:color w:val="000000"/>
          <w:lang w:val="bg-BG"/>
        </w:rPr>
        <w:t xml:space="preserve"> на тази покана</w:t>
      </w:r>
      <w:r w:rsidR="002928BD" w:rsidRPr="000945EF">
        <w:rPr>
          <w:color w:val="000000"/>
          <w:lang w:val="en-GB"/>
        </w:rPr>
        <w:t xml:space="preserve">. </w:t>
      </w:r>
      <w:r w:rsidR="007A6280" w:rsidRPr="000945EF">
        <w:rPr>
          <w:color w:val="000000"/>
          <w:lang w:val="bg-BG"/>
        </w:rPr>
        <w:t xml:space="preserve">Руското </w:t>
      </w:r>
      <w:r w:rsidR="00683CFB">
        <w:rPr>
          <w:color w:val="000000"/>
          <w:lang w:val="bg-BG"/>
        </w:rPr>
        <w:t>П</w:t>
      </w:r>
      <w:r w:rsidR="007A6280" w:rsidRPr="000945EF">
        <w:rPr>
          <w:color w:val="000000"/>
          <w:lang w:val="bg-BG"/>
        </w:rPr>
        <w:t xml:space="preserve">равителство не </w:t>
      </w:r>
      <w:r w:rsidR="0013707C">
        <w:rPr>
          <w:color w:val="000000"/>
          <w:lang w:val="bg-BG"/>
        </w:rPr>
        <w:t>прави</w:t>
      </w:r>
      <w:r w:rsidR="0013707C" w:rsidRPr="000945EF">
        <w:rPr>
          <w:color w:val="000000"/>
          <w:lang w:val="bg-BG"/>
        </w:rPr>
        <w:t xml:space="preserve"> </w:t>
      </w:r>
      <w:r w:rsidR="007A6280" w:rsidRPr="000945EF">
        <w:rPr>
          <w:color w:val="000000"/>
          <w:lang w:val="bg-BG"/>
        </w:rPr>
        <w:t xml:space="preserve">коментари по </w:t>
      </w:r>
      <w:r w:rsidR="00E54B70" w:rsidRPr="000945EF">
        <w:rPr>
          <w:color w:val="000000"/>
          <w:lang w:val="bg-BG"/>
        </w:rPr>
        <w:t>оплакванията</w:t>
      </w:r>
      <w:r w:rsidR="007A6280" w:rsidRPr="000945EF">
        <w:rPr>
          <w:color w:val="000000"/>
          <w:lang w:val="bg-BG"/>
        </w:rPr>
        <w:t xml:space="preserve"> на г-н </w:t>
      </w:r>
      <w:r w:rsidR="0013707C" w:rsidRPr="00DF34B1">
        <w:rPr>
          <w:snapToGrid w:val="0"/>
          <w:color w:val="000000"/>
          <w:lang w:val="en-GB" w:eastAsia="en-US"/>
        </w:rPr>
        <w:t>Khadjiev</w:t>
      </w:r>
      <w:r w:rsidR="007A6280" w:rsidRPr="000945EF">
        <w:rPr>
          <w:color w:val="000000"/>
          <w:lang w:val="bg-BG"/>
        </w:rPr>
        <w:t xml:space="preserve">, </w:t>
      </w:r>
      <w:r w:rsidR="0013707C">
        <w:rPr>
          <w:color w:val="000000"/>
          <w:lang w:val="bg-BG"/>
        </w:rPr>
        <w:t>подадени</w:t>
      </w:r>
      <w:r w:rsidR="0013707C" w:rsidRPr="000945EF">
        <w:rPr>
          <w:color w:val="000000"/>
          <w:lang w:val="bg-BG"/>
        </w:rPr>
        <w:t xml:space="preserve"> </w:t>
      </w:r>
      <w:r w:rsidR="007A6280" w:rsidRPr="000945EF">
        <w:rPr>
          <w:color w:val="000000"/>
          <w:lang w:val="bg-BG"/>
        </w:rPr>
        <w:t xml:space="preserve">от г-н </w:t>
      </w:r>
      <w:r w:rsidR="0013707C" w:rsidRPr="00DF34B1">
        <w:rPr>
          <w:snapToGrid w:val="0"/>
          <w:color w:val="000000"/>
          <w:lang w:val="en-GB" w:eastAsia="en-US"/>
        </w:rPr>
        <w:t>Kotov</w:t>
      </w:r>
      <w:r w:rsidR="00D10C83">
        <w:rPr>
          <w:snapToGrid w:val="0"/>
          <w:color w:val="000000"/>
          <w:lang w:val="bg-BG" w:eastAsia="en-US"/>
        </w:rPr>
        <w:t>,</w:t>
      </w:r>
      <w:r w:rsidR="007A6280" w:rsidRPr="000945EF">
        <w:rPr>
          <w:color w:val="000000"/>
          <w:lang w:val="bg-BG"/>
        </w:rPr>
        <w:t xml:space="preserve"> и </w:t>
      </w:r>
      <w:r w:rsidR="00D10C83">
        <w:rPr>
          <w:color w:val="000000"/>
          <w:lang w:val="bg-BG"/>
        </w:rPr>
        <w:t>в последствие</w:t>
      </w:r>
      <w:r w:rsidR="007A6280" w:rsidRPr="000945EF">
        <w:rPr>
          <w:color w:val="000000"/>
          <w:lang w:val="bg-BG"/>
        </w:rPr>
        <w:t xml:space="preserve"> в отговор на писмата на Съда от </w:t>
      </w:r>
      <w:r w:rsidR="002928BD" w:rsidRPr="000945EF">
        <w:rPr>
          <w:snapToGrid w:val="0"/>
          <w:color w:val="000000"/>
          <w:lang w:val="en-GB" w:eastAsia="en-US"/>
        </w:rPr>
        <w:t>19</w:t>
      </w:r>
      <w:r w:rsidR="00F06456" w:rsidRPr="000945EF">
        <w:rPr>
          <w:snapToGrid w:val="0"/>
          <w:color w:val="000000"/>
          <w:lang w:val="en-GB" w:eastAsia="en-US"/>
        </w:rPr>
        <w:t> </w:t>
      </w:r>
      <w:r w:rsidR="007A6280" w:rsidRPr="000945EF">
        <w:rPr>
          <w:snapToGrid w:val="0"/>
          <w:color w:val="000000"/>
          <w:lang w:val="bg-BG" w:eastAsia="en-US"/>
        </w:rPr>
        <w:t>декември</w:t>
      </w:r>
      <w:r w:rsidR="002928BD" w:rsidRPr="000945EF">
        <w:rPr>
          <w:snapToGrid w:val="0"/>
          <w:color w:val="000000"/>
          <w:lang w:val="en-GB" w:eastAsia="en-US"/>
        </w:rPr>
        <w:t xml:space="preserve"> 2003 </w:t>
      </w:r>
      <w:r w:rsidR="007A6280" w:rsidRPr="000945EF">
        <w:rPr>
          <w:snapToGrid w:val="0"/>
          <w:color w:val="000000"/>
          <w:lang w:val="bg-BG" w:eastAsia="en-US"/>
        </w:rPr>
        <w:t xml:space="preserve">г. </w:t>
      </w:r>
      <w:r w:rsidR="002928BD" w:rsidRPr="000945EF">
        <w:rPr>
          <w:snapToGrid w:val="0"/>
          <w:color w:val="000000"/>
          <w:lang w:val="en-GB" w:eastAsia="en-US"/>
        </w:rPr>
        <w:t>(</w:t>
      </w:r>
      <w:r w:rsidR="007A6280" w:rsidRPr="000945EF">
        <w:rPr>
          <w:snapToGrid w:val="0"/>
          <w:color w:val="000000"/>
          <w:lang w:val="bg-BG" w:eastAsia="en-US"/>
        </w:rPr>
        <w:t>вж</w:t>
      </w:r>
      <w:r w:rsidR="0013707C">
        <w:rPr>
          <w:snapToGrid w:val="0"/>
          <w:color w:val="000000"/>
          <w:lang w:val="bg-BG" w:eastAsia="en-US"/>
        </w:rPr>
        <w:t>.</w:t>
      </w:r>
      <w:r w:rsidR="007A6280" w:rsidRPr="000945EF">
        <w:rPr>
          <w:snapToGrid w:val="0"/>
          <w:color w:val="000000"/>
          <w:lang w:val="bg-BG" w:eastAsia="en-US"/>
        </w:rPr>
        <w:t xml:space="preserve"> параграф</w:t>
      </w:r>
      <w:r w:rsidR="002928BD" w:rsidRPr="000945EF">
        <w:rPr>
          <w:snapToGrid w:val="0"/>
          <w:color w:val="000000"/>
          <w:lang w:val="en-GB" w:eastAsia="en-US"/>
        </w:rPr>
        <w:t xml:space="preserve"> 236 </w:t>
      </w:r>
      <w:r w:rsidR="007A6280" w:rsidRPr="000945EF">
        <w:rPr>
          <w:snapToGrid w:val="0"/>
          <w:color w:val="000000"/>
          <w:lang w:val="bg-BG" w:eastAsia="en-US"/>
        </w:rPr>
        <w:t>по-горе</w:t>
      </w:r>
      <w:r w:rsidR="002928BD" w:rsidRPr="000945EF">
        <w:rPr>
          <w:snapToGrid w:val="0"/>
          <w:color w:val="000000"/>
          <w:lang w:val="en-GB" w:eastAsia="en-US"/>
        </w:rPr>
        <w:t xml:space="preserve">) </w:t>
      </w:r>
      <w:r w:rsidR="007A6280" w:rsidRPr="000945EF">
        <w:rPr>
          <w:snapToGrid w:val="0"/>
          <w:color w:val="000000"/>
          <w:lang w:val="bg-BG" w:eastAsia="en-US"/>
        </w:rPr>
        <w:t>и</w:t>
      </w:r>
      <w:r w:rsidR="002928BD" w:rsidRPr="000945EF">
        <w:rPr>
          <w:snapToGrid w:val="0"/>
          <w:color w:val="000000"/>
          <w:lang w:val="en-GB" w:eastAsia="en-US"/>
        </w:rPr>
        <w:t xml:space="preserve"> 4 </w:t>
      </w:r>
      <w:r w:rsidR="007A6280" w:rsidRPr="000945EF">
        <w:rPr>
          <w:snapToGrid w:val="0"/>
          <w:color w:val="000000"/>
          <w:lang w:val="bg-BG" w:eastAsia="en-US"/>
        </w:rPr>
        <w:t>май</w:t>
      </w:r>
      <w:r w:rsidR="002928BD" w:rsidRPr="000945EF">
        <w:rPr>
          <w:snapToGrid w:val="0"/>
          <w:color w:val="000000"/>
          <w:lang w:val="en-GB" w:eastAsia="en-US"/>
        </w:rPr>
        <w:t xml:space="preserve"> 2004 </w:t>
      </w:r>
      <w:r w:rsidR="007A6280" w:rsidRPr="000945EF">
        <w:rPr>
          <w:snapToGrid w:val="0"/>
          <w:color w:val="000000"/>
          <w:lang w:val="bg-BG" w:eastAsia="en-US"/>
        </w:rPr>
        <w:t xml:space="preserve">г. </w:t>
      </w:r>
      <w:r w:rsidR="002928BD" w:rsidRPr="000945EF">
        <w:rPr>
          <w:snapToGrid w:val="0"/>
          <w:color w:val="000000"/>
          <w:lang w:val="en-GB" w:eastAsia="en-US"/>
        </w:rPr>
        <w:t>(</w:t>
      </w:r>
      <w:r w:rsidR="007A6280" w:rsidRPr="000945EF">
        <w:rPr>
          <w:snapToGrid w:val="0"/>
          <w:color w:val="000000"/>
          <w:lang w:val="bg-BG" w:eastAsia="en-US"/>
        </w:rPr>
        <w:t>вж</w:t>
      </w:r>
      <w:r w:rsidR="0013707C">
        <w:rPr>
          <w:snapToGrid w:val="0"/>
          <w:color w:val="000000"/>
          <w:lang w:val="bg-BG" w:eastAsia="en-US"/>
        </w:rPr>
        <w:t>.</w:t>
      </w:r>
      <w:r w:rsidR="007A6280" w:rsidRPr="000945EF">
        <w:rPr>
          <w:snapToGrid w:val="0"/>
          <w:color w:val="000000"/>
          <w:lang w:val="bg-BG" w:eastAsia="en-US"/>
        </w:rPr>
        <w:t xml:space="preserve"> параграф</w:t>
      </w:r>
      <w:r w:rsidR="002928BD" w:rsidRPr="000945EF">
        <w:rPr>
          <w:snapToGrid w:val="0"/>
          <w:color w:val="000000"/>
          <w:lang w:val="en-GB" w:eastAsia="en-US"/>
        </w:rPr>
        <w:t xml:space="preserve"> 50 </w:t>
      </w:r>
      <w:r w:rsidR="007A6280" w:rsidRPr="000945EF">
        <w:rPr>
          <w:snapToGrid w:val="0"/>
          <w:color w:val="000000"/>
          <w:lang w:val="bg-BG" w:eastAsia="en-US"/>
        </w:rPr>
        <w:t>по-горе</w:t>
      </w:r>
      <w:r w:rsidR="002928BD" w:rsidRPr="000945EF">
        <w:rPr>
          <w:snapToGrid w:val="0"/>
          <w:color w:val="000000"/>
          <w:lang w:val="en-GB" w:eastAsia="en-US"/>
        </w:rPr>
        <w:t>).</w:t>
      </w:r>
    </w:p>
    <w:p w:rsidR="005104E1" w:rsidRPr="000945EF" w:rsidRDefault="00A5306C" w:rsidP="00111331">
      <w:pPr>
        <w:pStyle w:val="JuParaCharChar1"/>
        <w:rPr>
          <w:snapToGrid w:val="0"/>
          <w:color w:val="000000"/>
          <w:lang w:val="en-GB" w:eastAsia="en-US"/>
        </w:rPr>
      </w:pPr>
      <w:r w:rsidRPr="000945EF">
        <w:rPr>
          <w:snapToGrid w:val="0"/>
          <w:color w:val="000000"/>
          <w:lang w:val="en-GB" w:eastAsia="en-US"/>
        </w:rPr>
        <w:fldChar w:fldCharType="begin"/>
      </w:r>
      <w:r w:rsidR="002928BD" w:rsidRPr="000945EF">
        <w:rPr>
          <w:snapToGrid w:val="0"/>
          <w:color w:val="000000"/>
          <w:lang w:val="en-GB" w:eastAsia="en-US"/>
        </w:rPr>
        <w:instrText xml:space="preserve"> SEQ level0 \*arabic </w:instrText>
      </w:r>
      <w:r w:rsidRPr="000945EF">
        <w:rPr>
          <w:snapToGrid w:val="0"/>
          <w:color w:val="000000"/>
          <w:lang w:val="en-GB" w:eastAsia="en-US"/>
        </w:rPr>
        <w:fldChar w:fldCharType="separate"/>
      </w:r>
      <w:r w:rsidR="00E84328">
        <w:rPr>
          <w:noProof/>
          <w:snapToGrid w:val="0"/>
          <w:color w:val="000000"/>
          <w:lang w:val="en-GB" w:eastAsia="en-US"/>
        </w:rPr>
        <w:t>287</w:t>
      </w:r>
      <w:r w:rsidRPr="000945EF">
        <w:rPr>
          <w:snapToGrid w:val="0"/>
          <w:color w:val="000000"/>
          <w:lang w:val="en-GB" w:eastAsia="en-US"/>
        </w:rPr>
        <w:fldChar w:fldCharType="end"/>
      </w:r>
      <w:r w:rsidR="002928BD" w:rsidRPr="000945EF">
        <w:rPr>
          <w:snapToGrid w:val="0"/>
          <w:color w:val="000000"/>
          <w:lang w:val="en-GB" w:eastAsia="en-US"/>
        </w:rPr>
        <w:t>.  </w:t>
      </w:r>
      <w:r w:rsidR="007A6280" w:rsidRPr="000945EF">
        <w:rPr>
          <w:snapToGrid w:val="0"/>
          <w:color w:val="000000"/>
          <w:lang w:val="bg-BG" w:eastAsia="en-US"/>
        </w:rPr>
        <w:t xml:space="preserve">При тези обстоятелства </w:t>
      </w:r>
      <w:r w:rsidR="0013707C">
        <w:rPr>
          <w:snapToGrid w:val="0"/>
          <w:color w:val="000000"/>
          <w:lang w:val="bg-BG" w:eastAsia="en-US"/>
        </w:rPr>
        <w:t>р</w:t>
      </w:r>
      <w:r w:rsidR="007A6280" w:rsidRPr="000945EF">
        <w:rPr>
          <w:snapToGrid w:val="0"/>
          <w:color w:val="000000"/>
          <w:lang w:val="bg-BG" w:eastAsia="en-US"/>
        </w:rPr>
        <w:t xml:space="preserve">уското </w:t>
      </w:r>
      <w:r w:rsidR="00D10C83">
        <w:rPr>
          <w:snapToGrid w:val="0"/>
          <w:color w:val="000000"/>
          <w:lang w:val="bg-BG" w:eastAsia="en-US"/>
        </w:rPr>
        <w:t>П</w:t>
      </w:r>
      <w:r w:rsidR="007A6280" w:rsidRPr="000945EF">
        <w:rPr>
          <w:snapToGrid w:val="0"/>
          <w:color w:val="000000"/>
          <w:lang w:val="bg-BG" w:eastAsia="en-US"/>
        </w:rPr>
        <w:t xml:space="preserve">равителство няма основание да твърди, че оплакванията на г-н </w:t>
      </w:r>
      <w:r w:rsidR="0013707C" w:rsidRPr="00DF34B1">
        <w:rPr>
          <w:snapToGrid w:val="0"/>
          <w:color w:val="000000"/>
          <w:lang w:val="en-GB" w:eastAsia="en-US"/>
        </w:rPr>
        <w:t>Khadjiev</w:t>
      </w:r>
      <w:r w:rsidR="0013707C">
        <w:rPr>
          <w:snapToGrid w:val="0"/>
          <w:color w:val="000000"/>
          <w:lang w:val="bg-BG" w:eastAsia="en-US"/>
        </w:rPr>
        <w:t xml:space="preserve"> </w:t>
      </w:r>
      <w:r w:rsidR="007A6280" w:rsidRPr="000945EF">
        <w:rPr>
          <w:snapToGrid w:val="0"/>
          <w:color w:val="000000"/>
          <w:lang w:val="bg-BG" w:eastAsia="en-US"/>
        </w:rPr>
        <w:t>не са съобщени и че на г-н Котов е отказан достъп до производството пред Съда</w:t>
      </w:r>
      <w:r w:rsidR="002928BD" w:rsidRPr="000945EF">
        <w:rPr>
          <w:snapToGrid w:val="0"/>
          <w:color w:val="000000"/>
          <w:lang w:val="en-GB" w:eastAsia="en-US"/>
        </w:rPr>
        <w:t>.</w:t>
      </w:r>
    </w:p>
    <w:p w:rsidR="002928BD" w:rsidRPr="000945EF" w:rsidRDefault="00A5306C" w:rsidP="00111331">
      <w:pPr>
        <w:pStyle w:val="JuParaCharChar1"/>
        <w:rPr>
          <w:color w:val="000000"/>
          <w:lang w:val="en-GB"/>
        </w:rPr>
      </w:pPr>
      <w:r w:rsidRPr="000945EF">
        <w:rPr>
          <w:color w:val="000000"/>
          <w:lang w:val="en-GB"/>
        </w:rPr>
        <w:fldChar w:fldCharType="begin"/>
      </w:r>
      <w:r w:rsidR="002928BD"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288</w:t>
      </w:r>
      <w:r w:rsidRPr="000945EF">
        <w:rPr>
          <w:color w:val="000000"/>
          <w:lang w:val="en-GB"/>
        </w:rPr>
        <w:fldChar w:fldCharType="end"/>
      </w:r>
      <w:r w:rsidR="002928BD" w:rsidRPr="000945EF">
        <w:rPr>
          <w:color w:val="000000"/>
          <w:lang w:val="en-GB"/>
        </w:rPr>
        <w:t>.  </w:t>
      </w:r>
      <w:r w:rsidR="007A6280" w:rsidRPr="000945EF">
        <w:rPr>
          <w:color w:val="000000"/>
          <w:lang w:val="bg-BG"/>
        </w:rPr>
        <w:t>На</w:t>
      </w:r>
      <w:r w:rsidR="00D10C83">
        <w:rPr>
          <w:color w:val="000000"/>
          <w:lang w:val="bg-BG"/>
        </w:rPr>
        <w:t xml:space="preserve"> последно</w:t>
      </w:r>
      <w:r w:rsidR="007A6280" w:rsidRPr="000945EF">
        <w:rPr>
          <w:color w:val="000000"/>
          <w:lang w:val="bg-BG"/>
        </w:rPr>
        <w:t xml:space="preserve"> и най-важно </w:t>
      </w:r>
      <w:r w:rsidR="00D10C83">
        <w:rPr>
          <w:color w:val="000000"/>
          <w:lang w:val="bg-BG"/>
        </w:rPr>
        <w:t xml:space="preserve">място </w:t>
      </w:r>
      <w:r w:rsidR="007A6280" w:rsidRPr="000945EF">
        <w:rPr>
          <w:color w:val="000000"/>
          <w:lang w:val="bg-BG"/>
        </w:rPr>
        <w:t xml:space="preserve">Съдът посочва, че няма разпоредби в Конвенцията и </w:t>
      </w:r>
      <w:r w:rsidR="00355007">
        <w:rPr>
          <w:color w:val="000000"/>
          <w:lang w:val="bg-BG"/>
        </w:rPr>
        <w:t xml:space="preserve">в </w:t>
      </w:r>
      <w:r w:rsidR="007A6280" w:rsidRPr="000945EF">
        <w:rPr>
          <w:color w:val="000000"/>
          <w:lang w:val="bg-BG"/>
        </w:rPr>
        <w:t>Правилника на Съда, които позволяват цялото или част от производство</w:t>
      </w:r>
      <w:r w:rsidR="00355007">
        <w:rPr>
          <w:color w:val="000000"/>
          <w:lang w:val="bg-BG"/>
        </w:rPr>
        <w:t>,</w:t>
      </w:r>
      <w:r w:rsidR="007A6280" w:rsidRPr="000945EF">
        <w:rPr>
          <w:color w:val="000000"/>
          <w:lang w:val="bg-BG"/>
        </w:rPr>
        <w:t xml:space="preserve"> п</w:t>
      </w:r>
      <w:r w:rsidR="00FF2B12" w:rsidRPr="000945EF">
        <w:rPr>
          <w:color w:val="000000"/>
          <w:lang w:val="bg-BG"/>
        </w:rPr>
        <w:t xml:space="preserve">роведено по </w:t>
      </w:r>
      <w:r w:rsidR="00355007">
        <w:rPr>
          <w:color w:val="000000"/>
          <w:lang w:val="bg-BG"/>
        </w:rPr>
        <w:t xml:space="preserve">дадено </w:t>
      </w:r>
      <w:r w:rsidR="00FF2B12" w:rsidRPr="000945EF">
        <w:rPr>
          <w:color w:val="000000"/>
          <w:lang w:val="bg-BG"/>
        </w:rPr>
        <w:t>дело</w:t>
      </w:r>
      <w:r w:rsidR="00355007">
        <w:rPr>
          <w:color w:val="000000"/>
          <w:lang w:val="bg-BG"/>
        </w:rPr>
        <w:t>,</w:t>
      </w:r>
      <w:r w:rsidR="00FF2B12" w:rsidRPr="000945EF">
        <w:rPr>
          <w:color w:val="000000"/>
          <w:lang w:val="bg-BG"/>
        </w:rPr>
        <w:t xml:space="preserve"> да се отмени</w:t>
      </w:r>
      <w:r w:rsidR="002928BD" w:rsidRPr="000945EF">
        <w:rPr>
          <w:color w:val="000000"/>
          <w:lang w:val="en-GB"/>
        </w:rPr>
        <w:t xml:space="preserve">. </w:t>
      </w:r>
      <w:r w:rsidR="0013707C">
        <w:rPr>
          <w:color w:val="000000"/>
          <w:lang w:val="bg-BG"/>
        </w:rPr>
        <w:t>Следователно</w:t>
      </w:r>
      <w:r w:rsidR="00FF2B12" w:rsidRPr="000945EF">
        <w:rPr>
          <w:color w:val="000000"/>
          <w:lang w:val="bg-BG"/>
        </w:rPr>
        <w:t xml:space="preserve"> не може да се следва процедура по отношение на настоящата жалба</w:t>
      </w:r>
      <w:r w:rsidR="00355007">
        <w:rPr>
          <w:color w:val="000000"/>
          <w:lang w:val="bg-BG"/>
        </w:rPr>
        <w:t>,</w:t>
      </w:r>
      <w:r w:rsidR="0013707C">
        <w:rPr>
          <w:color w:val="000000"/>
          <w:lang w:val="bg-BG"/>
        </w:rPr>
        <w:t xml:space="preserve"> </w:t>
      </w:r>
      <w:r w:rsidR="00355007">
        <w:rPr>
          <w:color w:val="000000"/>
          <w:lang w:val="bg-BG"/>
        </w:rPr>
        <w:t>различна от</w:t>
      </w:r>
      <w:r w:rsidR="00FF2B12" w:rsidRPr="000945EF">
        <w:rPr>
          <w:color w:val="000000"/>
          <w:lang w:val="bg-BG"/>
        </w:rPr>
        <w:t xml:space="preserve"> предвидена</w:t>
      </w:r>
      <w:r w:rsidR="0013707C">
        <w:rPr>
          <w:color w:val="000000"/>
          <w:lang w:val="bg-BG"/>
        </w:rPr>
        <w:t>та</w:t>
      </w:r>
      <w:r w:rsidR="00FF2B12" w:rsidRPr="000945EF">
        <w:rPr>
          <w:color w:val="000000"/>
          <w:lang w:val="bg-BG"/>
        </w:rPr>
        <w:t xml:space="preserve"> в тези текстове</w:t>
      </w:r>
      <w:r w:rsidR="002928BD" w:rsidRPr="000945EF">
        <w:rPr>
          <w:color w:val="000000"/>
          <w:lang w:val="en-GB"/>
        </w:rPr>
        <w:t xml:space="preserve">. </w:t>
      </w:r>
      <w:r w:rsidR="00FF2B12" w:rsidRPr="000945EF">
        <w:rPr>
          <w:color w:val="000000"/>
          <w:lang w:val="bg-BG"/>
        </w:rPr>
        <w:t>Във всеки случай, тъй като условията</w:t>
      </w:r>
      <w:r w:rsidR="00355007">
        <w:rPr>
          <w:color w:val="000000"/>
          <w:lang w:val="bg-BG"/>
        </w:rPr>
        <w:t>,</w:t>
      </w:r>
      <w:r w:rsidR="00FF2B12" w:rsidRPr="000945EF">
        <w:rPr>
          <w:color w:val="000000"/>
          <w:lang w:val="bg-BG"/>
        </w:rPr>
        <w:t xml:space="preserve"> изложени в членове </w:t>
      </w:r>
      <w:r w:rsidR="002928BD" w:rsidRPr="000945EF">
        <w:rPr>
          <w:color w:val="000000"/>
          <w:lang w:val="en-GB"/>
        </w:rPr>
        <w:t xml:space="preserve">37 </w:t>
      </w:r>
      <w:r w:rsidR="00FF2B12" w:rsidRPr="000945EF">
        <w:rPr>
          <w:color w:val="000000"/>
          <w:lang w:val="bg-BG"/>
        </w:rPr>
        <w:t>и</w:t>
      </w:r>
      <w:r w:rsidR="002928BD" w:rsidRPr="000945EF">
        <w:rPr>
          <w:color w:val="000000"/>
          <w:lang w:val="en-GB"/>
        </w:rPr>
        <w:t xml:space="preserve"> 39 </w:t>
      </w:r>
      <w:r w:rsidR="00FF2B12" w:rsidRPr="000945EF">
        <w:rPr>
          <w:color w:val="000000"/>
          <w:lang w:val="bg-BG"/>
        </w:rPr>
        <w:t>от Конвенцията</w:t>
      </w:r>
      <w:r w:rsidR="002928BD" w:rsidRPr="000945EF">
        <w:rPr>
          <w:color w:val="000000"/>
          <w:lang w:val="en-GB"/>
        </w:rPr>
        <w:t xml:space="preserve"> </w:t>
      </w:r>
      <w:r w:rsidR="002928BD" w:rsidRPr="000945EF">
        <w:rPr>
          <w:color w:val="000000"/>
          <w:lang w:val="en-GB"/>
        </w:rPr>
        <w:lastRenderedPageBreak/>
        <w:t>(</w:t>
      </w:r>
      <w:r w:rsidR="00FF2B12" w:rsidRPr="000945EF">
        <w:rPr>
          <w:color w:val="000000"/>
          <w:lang w:val="bg-BG"/>
        </w:rPr>
        <w:t>съгласно които Съдът може при определени обстоятелства да премахне жалба от списъка си с дела</w:t>
      </w:r>
      <w:r w:rsidR="002928BD" w:rsidRPr="000945EF">
        <w:rPr>
          <w:color w:val="000000"/>
          <w:lang w:val="en-GB"/>
        </w:rPr>
        <w:t xml:space="preserve">) </w:t>
      </w:r>
      <w:r w:rsidR="00FF2B12" w:rsidRPr="000945EF">
        <w:rPr>
          <w:color w:val="000000"/>
          <w:lang w:val="bg-BG"/>
        </w:rPr>
        <w:t>не са спазени, Съдът не вижда причина да не продължи разглеждането на делото по същество</w:t>
      </w:r>
      <w:r w:rsidR="002928BD" w:rsidRPr="000945EF">
        <w:rPr>
          <w:color w:val="000000"/>
          <w:lang w:val="en-GB"/>
        </w:rPr>
        <w:t>.</w:t>
      </w:r>
    </w:p>
    <w:p w:rsidR="002928BD" w:rsidRPr="000945EF" w:rsidRDefault="00A5306C" w:rsidP="00111331">
      <w:pPr>
        <w:pStyle w:val="JuParaCharChar1"/>
        <w:rPr>
          <w:color w:val="000000"/>
          <w:lang w:val="en-GB"/>
        </w:rPr>
      </w:pPr>
      <w:r w:rsidRPr="000945EF">
        <w:rPr>
          <w:color w:val="000000"/>
          <w:lang w:val="en-GB"/>
        </w:rPr>
        <w:fldChar w:fldCharType="begin"/>
      </w:r>
      <w:r w:rsidR="002928BD" w:rsidRPr="000945EF">
        <w:rPr>
          <w:color w:val="000000"/>
          <w:lang w:val="en-GB"/>
        </w:rPr>
        <w:instrText xml:space="preserve"> SEQ level0 \*arabic </w:instrText>
      </w:r>
      <w:r w:rsidRPr="000945EF">
        <w:rPr>
          <w:color w:val="000000"/>
          <w:lang w:val="en-GB"/>
        </w:rPr>
        <w:fldChar w:fldCharType="separate"/>
      </w:r>
      <w:r w:rsidR="00E84328">
        <w:rPr>
          <w:noProof/>
          <w:color w:val="000000"/>
          <w:lang w:val="en-GB"/>
        </w:rPr>
        <w:t>289</w:t>
      </w:r>
      <w:r w:rsidRPr="000945EF">
        <w:rPr>
          <w:color w:val="000000"/>
          <w:lang w:val="en-GB"/>
        </w:rPr>
        <w:fldChar w:fldCharType="end"/>
      </w:r>
      <w:r w:rsidR="002928BD" w:rsidRPr="000945EF">
        <w:rPr>
          <w:color w:val="000000"/>
          <w:lang w:val="en-GB"/>
        </w:rPr>
        <w:t>.  </w:t>
      </w:r>
      <w:r w:rsidR="00FF2B12" w:rsidRPr="000945EF">
        <w:rPr>
          <w:color w:val="000000"/>
          <w:lang w:val="bg-BG"/>
        </w:rPr>
        <w:t xml:space="preserve">Поради горните причини, възраженията на </w:t>
      </w:r>
      <w:r w:rsidR="00C2171E">
        <w:rPr>
          <w:color w:val="000000"/>
          <w:lang w:val="bg-BG"/>
        </w:rPr>
        <w:t>р</w:t>
      </w:r>
      <w:r w:rsidR="00FF2B12" w:rsidRPr="000945EF">
        <w:rPr>
          <w:color w:val="000000"/>
          <w:lang w:val="bg-BG"/>
        </w:rPr>
        <w:t xml:space="preserve">уското </w:t>
      </w:r>
      <w:r w:rsidR="00355007">
        <w:rPr>
          <w:color w:val="000000"/>
          <w:lang w:val="bg-BG"/>
        </w:rPr>
        <w:t>П</w:t>
      </w:r>
      <w:r w:rsidR="00FF2B12" w:rsidRPr="000945EF">
        <w:rPr>
          <w:color w:val="000000"/>
          <w:lang w:val="bg-BG"/>
        </w:rPr>
        <w:t>равителство</w:t>
      </w:r>
      <w:r w:rsidR="00355007">
        <w:rPr>
          <w:color w:val="000000"/>
          <w:lang w:val="bg-BG"/>
        </w:rPr>
        <w:t>,</w:t>
      </w:r>
      <w:r w:rsidR="00FF2B12" w:rsidRPr="000945EF">
        <w:rPr>
          <w:color w:val="000000"/>
          <w:lang w:val="bg-BG"/>
        </w:rPr>
        <w:t xml:space="preserve"> твърдящи невъзможност да се разгледа жалбата по същество</w:t>
      </w:r>
      <w:r w:rsidR="00355007">
        <w:rPr>
          <w:color w:val="000000"/>
          <w:lang w:val="bg-BG"/>
        </w:rPr>
        <w:t>,</w:t>
      </w:r>
      <w:r w:rsidR="00FF2B12" w:rsidRPr="000945EF">
        <w:rPr>
          <w:color w:val="000000"/>
          <w:lang w:val="bg-BG"/>
        </w:rPr>
        <w:t xml:space="preserve"> и искането му да се отмени проведеното производство, трябва да </w:t>
      </w:r>
      <w:r w:rsidR="00C2171E">
        <w:rPr>
          <w:color w:val="000000"/>
          <w:lang w:val="bg-BG"/>
        </w:rPr>
        <w:t>се</w:t>
      </w:r>
      <w:r w:rsidR="00C2171E" w:rsidRPr="000945EF">
        <w:rPr>
          <w:color w:val="000000"/>
          <w:lang w:val="bg-BG"/>
        </w:rPr>
        <w:t xml:space="preserve"> </w:t>
      </w:r>
      <w:r w:rsidR="00FF2B12" w:rsidRPr="000945EF">
        <w:rPr>
          <w:color w:val="000000"/>
          <w:lang w:val="bg-BG"/>
        </w:rPr>
        <w:t>отхвърл</w:t>
      </w:r>
      <w:r w:rsidR="00C2171E">
        <w:rPr>
          <w:color w:val="000000"/>
          <w:lang w:val="bg-BG"/>
        </w:rPr>
        <w:t>ят</w:t>
      </w:r>
      <w:r w:rsidR="002928BD" w:rsidRPr="000945EF">
        <w:rPr>
          <w:color w:val="000000"/>
          <w:lang w:val="en-GB"/>
        </w:rPr>
        <w:t>.</w:t>
      </w:r>
    </w:p>
    <w:p w:rsidR="005104E1" w:rsidRPr="000945EF" w:rsidRDefault="00BE7FB6" w:rsidP="00111331">
      <w:pPr>
        <w:pStyle w:val="JuHA"/>
        <w:rPr>
          <w:lang w:val="bg-BG"/>
        </w:rPr>
      </w:pPr>
      <w:r w:rsidRPr="000945EF">
        <w:rPr>
          <w:lang w:val="bg-BG"/>
        </w:rPr>
        <w:t>Б</w:t>
      </w:r>
      <w:r w:rsidR="002928BD" w:rsidRPr="000945EF">
        <w:t>.  </w:t>
      </w:r>
      <w:r w:rsidR="00FF2B12" w:rsidRPr="000945EF">
        <w:rPr>
          <w:lang w:val="bg-BG"/>
        </w:rPr>
        <w:t xml:space="preserve">Възражение, твърдящо неуспех на екстрадираните жалбоподатели да </w:t>
      </w:r>
      <w:r w:rsidR="00C2171E">
        <w:rPr>
          <w:lang w:val="bg-BG"/>
        </w:rPr>
        <w:t>сезират</w:t>
      </w:r>
      <w:r w:rsidR="00FF2B12" w:rsidRPr="000945EF">
        <w:rPr>
          <w:lang w:val="bg-BG"/>
        </w:rPr>
        <w:t xml:space="preserve"> Съда</w:t>
      </w:r>
    </w:p>
    <w:p w:rsidR="005104E1" w:rsidRPr="000945EF" w:rsidRDefault="002928BD" w:rsidP="00111331">
      <w:pPr>
        <w:pStyle w:val="JuH1"/>
      </w:pPr>
      <w:r w:rsidRPr="000945EF">
        <w:t>1.  </w:t>
      </w:r>
      <w:r w:rsidR="00FF2B12" w:rsidRPr="000945EF">
        <w:rPr>
          <w:lang w:val="bg-BG"/>
        </w:rPr>
        <w:t>Тези</w:t>
      </w:r>
      <w:r w:rsidR="005B39A5">
        <w:rPr>
          <w:lang w:val="bg-BG"/>
        </w:rPr>
        <w:t>те</w:t>
      </w:r>
      <w:r w:rsidR="00FF2B12" w:rsidRPr="000945EF">
        <w:rPr>
          <w:lang w:val="bg-BG"/>
        </w:rPr>
        <w:t xml:space="preserve"> на страните</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290</w:t>
      </w:r>
      <w:r w:rsidRPr="000945EF">
        <w:fldChar w:fldCharType="end"/>
      </w:r>
      <w:r w:rsidR="002928BD" w:rsidRPr="000945EF">
        <w:t>.  </w:t>
      </w:r>
      <w:r w:rsidR="00376628" w:rsidRPr="000945EF">
        <w:rPr>
          <w:lang w:val="bg-BG"/>
        </w:rPr>
        <w:t xml:space="preserve">Руското </w:t>
      </w:r>
      <w:r w:rsidR="005B39A5">
        <w:rPr>
          <w:lang w:val="bg-BG"/>
        </w:rPr>
        <w:t>П</w:t>
      </w:r>
      <w:r w:rsidR="00376628" w:rsidRPr="000945EF">
        <w:rPr>
          <w:lang w:val="bg-BG"/>
        </w:rPr>
        <w:t>равителство твърд</w:t>
      </w:r>
      <w:r w:rsidR="00C2171E">
        <w:rPr>
          <w:lang w:val="bg-BG"/>
        </w:rPr>
        <w:t>и</w:t>
      </w:r>
      <w:r w:rsidR="00420383" w:rsidRPr="000945EF">
        <w:rPr>
          <w:lang w:val="bg-BG"/>
        </w:rPr>
        <w:t>, че екстрадираните жалбопода</w:t>
      </w:r>
      <w:r w:rsidR="009B0795" w:rsidRPr="000945EF">
        <w:rPr>
          <w:lang w:val="bg-BG"/>
        </w:rPr>
        <w:t xml:space="preserve">тели не са </w:t>
      </w:r>
      <w:r w:rsidR="005B39A5">
        <w:rPr>
          <w:lang w:val="bg-BG"/>
        </w:rPr>
        <w:t xml:space="preserve">сезирали </w:t>
      </w:r>
      <w:r w:rsidR="009B0795" w:rsidRPr="000945EF">
        <w:rPr>
          <w:lang w:val="bg-BG"/>
        </w:rPr>
        <w:t>Съда</w:t>
      </w:r>
      <w:r w:rsidR="002928BD" w:rsidRPr="000945EF">
        <w:t xml:space="preserve">. </w:t>
      </w:r>
      <w:r w:rsidR="009B0795" w:rsidRPr="000945EF">
        <w:rPr>
          <w:lang w:val="bg-BG"/>
        </w:rPr>
        <w:t>Т</w:t>
      </w:r>
      <w:r w:rsidR="005B39A5">
        <w:rPr>
          <w:lang w:val="bg-BG"/>
        </w:rPr>
        <w:t>о</w:t>
      </w:r>
      <w:r w:rsidR="00C2171E" w:rsidRPr="000945EF">
        <w:rPr>
          <w:lang w:val="bg-BG"/>
        </w:rPr>
        <w:t xml:space="preserve"> </w:t>
      </w:r>
      <w:r w:rsidR="009B0795" w:rsidRPr="000945EF">
        <w:rPr>
          <w:lang w:val="bg-BG"/>
        </w:rPr>
        <w:t xml:space="preserve">базира твърдението си </w:t>
      </w:r>
      <w:r w:rsidR="005B39A5">
        <w:rPr>
          <w:lang w:val="bg-BG"/>
        </w:rPr>
        <w:t xml:space="preserve">главно </w:t>
      </w:r>
      <w:r w:rsidR="009B0795" w:rsidRPr="000945EF">
        <w:rPr>
          <w:lang w:val="bg-BG"/>
        </w:rPr>
        <w:t>на писмата, които Съд</w:t>
      </w:r>
      <w:r w:rsidR="005B39A5">
        <w:rPr>
          <w:lang w:val="bg-BG"/>
        </w:rPr>
        <w:t>ът</w:t>
      </w:r>
      <w:r w:rsidR="009B0795" w:rsidRPr="000945EF">
        <w:rPr>
          <w:lang w:val="bg-BG"/>
        </w:rPr>
        <w:t xml:space="preserve"> получ</w:t>
      </w:r>
      <w:r w:rsidR="00C2171E">
        <w:rPr>
          <w:lang w:val="bg-BG"/>
        </w:rPr>
        <w:t>ава</w:t>
      </w:r>
      <w:r w:rsidR="009B0795" w:rsidRPr="000945EF">
        <w:rPr>
          <w:lang w:val="bg-BG"/>
        </w:rPr>
        <w:t xml:space="preserve"> на </w:t>
      </w:r>
      <w:r w:rsidR="002928BD" w:rsidRPr="000945EF">
        <w:t xml:space="preserve">26 </w:t>
      </w:r>
      <w:r w:rsidR="009B0795" w:rsidRPr="000945EF">
        <w:rPr>
          <w:lang w:val="bg-BG"/>
        </w:rPr>
        <w:t>август</w:t>
      </w:r>
      <w:r w:rsidR="002928BD" w:rsidRPr="000945EF">
        <w:t xml:space="preserve"> 2003 </w:t>
      </w:r>
      <w:r w:rsidR="009B0795" w:rsidRPr="000945EF">
        <w:rPr>
          <w:lang w:val="bg-BG"/>
        </w:rPr>
        <w:t xml:space="preserve">г. от г-жа </w:t>
      </w:r>
      <w:r w:rsidR="00C2171E" w:rsidRPr="00DF34B1">
        <w:t xml:space="preserve">Kuchinskaya </w:t>
      </w:r>
      <w:r w:rsidR="009B0795" w:rsidRPr="000945EF">
        <w:rPr>
          <w:lang w:val="bg-BG"/>
        </w:rPr>
        <w:t xml:space="preserve">и г-н </w:t>
      </w:r>
      <w:r w:rsidR="00C2171E" w:rsidRPr="00DF34B1">
        <w:t xml:space="preserve">Molochkov </w:t>
      </w:r>
      <w:r w:rsidR="002928BD" w:rsidRPr="000945EF">
        <w:t xml:space="preserve">– </w:t>
      </w:r>
      <w:r w:rsidR="009B0795" w:rsidRPr="000945EF">
        <w:rPr>
          <w:lang w:val="bg-BG"/>
        </w:rPr>
        <w:t>първите адвокати,</w:t>
      </w:r>
      <w:r w:rsidR="00C2171E">
        <w:rPr>
          <w:lang w:val="bg-BG"/>
        </w:rPr>
        <w:t xml:space="preserve"> които</w:t>
      </w:r>
      <w:r w:rsidR="009B0795" w:rsidRPr="000945EF">
        <w:rPr>
          <w:lang w:val="bg-BG"/>
        </w:rPr>
        <w:t xml:space="preserve"> представлява</w:t>
      </w:r>
      <w:r w:rsidR="00C2171E">
        <w:rPr>
          <w:lang w:val="bg-BG"/>
        </w:rPr>
        <w:t>т</w:t>
      </w:r>
      <w:r w:rsidR="009B0795" w:rsidRPr="000945EF">
        <w:rPr>
          <w:lang w:val="bg-BG"/>
        </w:rPr>
        <w:t xml:space="preserve"> г-н </w:t>
      </w:r>
      <w:r w:rsidR="00C2171E" w:rsidRPr="00DF34B1">
        <w:t>Shamayev</w:t>
      </w:r>
      <w:r w:rsidR="009B0795" w:rsidRPr="000945EF">
        <w:rPr>
          <w:lang w:val="bg-BG"/>
        </w:rPr>
        <w:t xml:space="preserve">, г-н </w:t>
      </w:r>
      <w:r w:rsidR="00C2171E" w:rsidRPr="00DF34B1">
        <w:t>Vissitov</w:t>
      </w:r>
      <w:r w:rsidR="009B0795" w:rsidRPr="000945EF">
        <w:rPr>
          <w:lang w:val="bg-BG"/>
        </w:rPr>
        <w:t xml:space="preserve">, г-н </w:t>
      </w:r>
      <w:r w:rsidR="00C2171E" w:rsidRPr="00DF34B1">
        <w:t xml:space="preserve">Khadjiev </w:t>
      </w:r>
      <w:r w:rsidR="009B0795" w:rsidRPr="000945EF">
        <w:rPr>
          <w:lang w:val="bg-BG"/>
        </w:rPr>
        <w:t xml:space="preserve">и г-н </w:t>
      </w:r>
      <w:r w:rsidR="00C2171E" w:rsidRPr="00DF34B1">
        <w:t xml:space="preserve">Aziev </w:t>
      </w:r>
      <w:r w:rsidR="009B0795" w:rsidRPr="000945EF">
        <w:rPr>
          <w:lang w:val="bg-BG"/>
        </w:rPr>
        <w:t xml:space="preserve">пред руските </w:t>
      </w:r>
      <w:r w:rsidR="00C2171E">
        <w:rPr>
          <w:lang w:val="bg-BG"/>
        </w:rPr>
        <w:t xml:space="preserve">съдилища </w:t>
      </w:r>
      <w:r w:rsidR="002928BD" w:rsidRPr="000945EF">
        <w:t xml:space="preserve">– </w:t>
      </w:r>
      <w:r w:rsidR="009B0795" w:rsidRPr="000945EF">
        <w:rPr>
          <w:lang w:val="bg-BG"/>
        </w:rPr>
        <w:t>в които адвокатите твърд</w:t>
      </w:r>
      <w:r w:rsidR="00C2171E">
        <w:rPr>
          <w:lang w:val="bg-BG"/>
        </w:rPr>
        <w:t>ят</w:t>
      </w:r>
      <w:r w:rsidR="009B0795" w:rsidRPr="000945EF">
        <w:rPr>
          <w:lang w:val="bg-BG"/>
        </w:rPr>
        <w:t>, че техните клиенти никога не са се оплак</w:t>
      </w:r>
      <w:r w:rsidR="00C2171E">
        <w:rPr>
          <w:lang w:val="bg-BG"/>
        </w:rPr>
        <w:t>в</w:t>
      </w:r>
      <w:r w:rsidR="009B0795" w:rsidRPr="000945EF">
        <w:rPr>
          <w:lang w:val="bg-BG"/>
        </w:rPr>
        <w:t xml:space="preserve">али от </w:t>
      </w:r>
      <w:r w:rsidR="00C2171E">
        <w:rPr>
          <w:lang w:val="bg-BG"/>
        </w:rPr>
        <w:t>нарушения на</w:t>
      </w:r>
      <w:r w:rsidR="009B0795" w:rsidRPr="000945EF">
        <w:rPr>
          <w:lang w:val="bg-BG"/>
        </w:rPr>
        <w:t xml:space="preserve"> права</w:t>
      </w:r>
      <w:r w:rsidR="00C2171E">
        <w:rPr>
          <w:lang w:val="bg-BG"/>
        </w:rPr>
        <w:t>та им</w:t>
      </w:r>
      <w:r w:rsidR="009B0795" w:rsidRPr="000945EF">
        <w:rPr>
          <w:lang w:val="bg-BG"/>
        </w:rPr>
        <w:t xml:space="preserve"> съгласно Конвенцията и никога не са израз</w:t>
      </w:r>
      <w:r w:rsidR="00C2171E">
        <w:rPr>
          <w:lang w:val="bg-BG"/>
        </w:rPr>
        <w:t>явал</w:t>
      </w:r>
      <w:r w:rsidR="009B0795" w:rsidRPr="000945EF">
        <w:rPr>
          <w:lang w:val="bg-BG"/>
        </w:rPr>
        <w:t xml:space="preserve">и желание да </w:t>
      </w:r>
      <w:r w:rsidR="00C2171E">
        <w:rPr>
          <w:lang w:val="bg-BG"/>
        </w:rPr>
        <w:t>сезират</w:t>
      </w:r>
      <w:r w:rsidR="009B0795" w:rsidRPr="000945EF">
        <w:rPr>
          <w:lang w:val="bg-BG"/>
        </w:rPr>
        <w:t xml:space="preserve"> Съда </w:t>
      </w:r>
      <w:r w:rsidR="002928BD" w:rsidRPr="000945EF">
        <w:t>(</w:t>
      </w:r>
      <w:r w:rsidR="009B0795" w:rsidRPr="000945EF">
        <w:rPr>
          <w:lang w:val="bg-BG"/>
        </w:rPr>
        <w:t>вж</w:t>
      </w:r>
      <w:r w:rsidR="005B39A5">
        <w:rPr>
          <w:lang w:val="bg-BG"/>
        </w:rPr>
        <w:t>.</w:t>
      </w:r>
      <w:r w:rsidR="002928BD" w:rsidRPr="000945EF">
        <w:t xml:space="preserve"> </w:t>
      </w:r>
      <w:r w:rsidR="009B0795" w:rsidRPr="000945EF">
        <w:rPr>
          <w:lang w:val="bg-BG"/>
        </w:rPr>
        <w:t>параграф</w:t>
      </w:r>
      <w:r w:rsidR="002928BD" w:rsidRPr="000945EF">
        <w:t xml:space="preserve"> 241 </w:t>
      </w:r>
      <w:r w:rsidR="009B0795" w:rsidRPr="000945EF">
        <w:rPr>
          <w:lang w:val="bg-BG"/>
        </w:rPr>
        <w:t>по-горе</w:t>
      </w:r>
      <w:r w:rsidR="002928BD" w:rsidRPr="000945EF">
        <w:t xml:space="preserve">). </w:t>
      </w:r>
      <w:r w:rsidR="009B0795" w:rsidRPr="000945EF">
        <w:rPr>
          <w:lang w:val="bg-BG"/>
        </w:rPr>
        <w:t xml:space="preserve">Второ, </w:t>
      </w:r>
      <w:r w:rsidR="005B39A5">
        <w:rPr>
          <w:lang w:val="bg-BG"/>
        </w:rPr>
        <w:t>П</w:t>
      </w:r>
      <w:r w:rsidR="009B0795" w:rsidRPr="000945EF">
        <w:rPr>
          <w:lang w:val="bg-BG"/>
        </w:rPr>
        <w:t>равителството посоч</w:t>
      </w:r>
      <w:r w:rsidR="00C2171E">
        <w:rPr>
          <w:lang w:val="bg-BG"/>
        </w:rPr>
        <w:t>ва</w:t>
      </w:r>
      <w:r w:rsidR="009B0795" w:rsidRPr="000945EF">
        <w:rPr>
          <w:lang w:val="bg-BG"/>
        </w:rPr>
        <w:t xml:space="preserve">, че </w:t>
      </w:r>
      <w:r w:rsidR="004A30C0">
        <w:rPr>
          <w:lang w:val="bg-BG"/>
        </w:rPr>
        <w:t xml:space="preserve">в </w:t>
      </w:r>
      <w:r w:rsidR="009B0795" w:rsidRPr="000945EF">
        <w:rPr>
          <w:lang w:val="bg-BG"/>
        </w:rPr>
        <w:t>адвокатските пълномощни</w:t>
      </w:r>
      <w:r w:rsidR="005B39A5">
        <w:rPr>
          <w:lang w:val="bg-BG"/>
        </w:rPr>
        <w:t>,</w:t>
      </w:r>
      <w:r w:rsidR="009B0795" w:rsidRPr="000945EF">
        <w:rPr>
          <w:lang w:val="bg-BG"/>
        </w:rPr>
        <w:t xml:space="preserve"> </w:t>
      </w:r>
      <w:r w:rsidR="00C2171E">
        <w:rPr>
          <w:lang w:val="bg-BG"/>
        </w:rPr>
        <w:t>в</w:t>
      </w:r>
      <w:r w:rsidR="00C2171E" w:rsidRPr="000945EF">
        <w:rPr>
          <w:lang w:val="bg-BG"/>
        </w:rPr>
        <w:t xml:space="preserve"> </w:t>
      </w:r>
      <w:r w:rsidR="009B0795" w:rsidRPr="000945EF">
        <w:rPr>
          <w:lang w:val="bg-BG"/>
        </w:rPr>
        <w:t xml:space="preserve">които г-жа </w:t>
      </w:r>
      <w:r w:rsidR="00C2171E" w:rsidRPr="00DF34B1">
        <w:t xml:space="preserve">Mukhashavria </w:t>
      </w:r>
      <w:r w:rsidR="009B0795" w:rsidRPr="000945EF">
        <w:rPr>
          <w:lang w:val="bg-BG"/>
        </w:rPr>
        <w:t xml:space="preserve">и г-жа </w:t>
      </w:r>
      <w:r w:rsidR="00C2171E" w:rsidRPr="00DF34B1">
        <w:t xml:space="preserve">Dzamukashvili </w:t>
      </w:r>
      <w:r w:rsidR="009B0795" w:rsidRPr="000945EF">
        <w:rPr>
          <w:lang w:val="bg-BG"/>
        </w:rPr>
        <w:t xml:space="preserve">предполагаемо са </w:t>
      </w:r>
      <w:r w:rsidR="00992A00" w:rsidRPr="000945EF">
        <w:rPr>
          <w:lang w:val="bg-BG"/>
        </w:rPr>
        <w:t>фалшифицирали</w:t>
      </w:r>
      <w:r w:rsidR="00420383" w:rsidRPr="000945EF">
        <w:rPr>
          <w:lang w:val="bg-BG"/>
        </w:rPr>
        <w:t xml:space="preserve"> подписите на жалбопода</w:t>
      </w:r>
      <w:r w:rsidR="009B0795" w:rsidRPr="000945EF">
        <w:rPr>
          <w:lang w:val="bg-BG"/>
        </w:rPr>
        <w:t xml:space="preserve">телите, </w:t>
      </w:r>
      <w:r w:rsidR="004A30C0">
        <w:rPr>
          <w:lang w:val="bg-BG"/>
        </w:rPr>
        <w:t xml:space="preserve">се </w:t>
      </w:r>
      <w:r w:rsidR="009B0795" w:rsidRPr="000945EF">
        <w:rPr>
          <w:lang w:val="bg-BG"/>
        </w:rPr>
        <w:t>споменава само Грузия като ответна държава</w:t>
      </w:r>
      <w:r w:rsidR="002928BD" w:rsidRPr="000945EF">
        <w:t xml:space="preserve">. </w:t>
      </w:r>
      <w:r w:rsidR="009B0795" w:rsidRPr="000945EF">
        <w:rPr>
          <w:lang w:val="bg-BG"/>
        </w:rPr>
        <w:t xml:space="preserve">При тези обстоятелства екстрадираните лица не могат, според </w:t>
      </w:r>
      <w:r w:rsidR="004A30C0">
        <w:rPr>
          <w:lang w:val="bg-BG"/>
        </w:rPr>
        <w:t>П</w:t>
      </w:r>
      <w:r w:rsidR="009B0795" w:rsidRPr="000945EF">
        <w:rPr>
          <w:lang w:val="bg-BG"/>
        </w:rPr>
        <w:t xml:space="preserve">равителството, </w:t>
      </w:r>
      <w:r w:rsidR="00420383" w:rsidRPr="000945EF">
        <w:rPr>
          <w:lang w:val="bg-BG"/>
        </w:rPr>
        <w:t xml:space="preserve">да </w:t>
      </w:r>
      <w:r w:rsidR="00C2171E">
        <w:rPr>
          <w:lang w:val="bg-BG"/>
        </w:rPr>
        <w:t>се</w:t>
      </w:r>
      <w:r w:rsidR="00C2171E" w:rsidRPr="000945EF">
        <w:rPr>
          <w:lang w:val="bg-BG"/>
        </w:rPr>
        <w:t xml:space="preserve"> </w:t>
      </w:r>
      <w:r w:rsidR="00420383" w:rsidRPr="000945EF">
        <w:rPr>
          <w:lang w:val="bg-BG"/>
        </w:rPr>
        <w:t>опи</w:t>
      </w:r>
      <w:r w:rsidR="00C2171E">
        <w:rPr>
          <w:lang w:val="bg-BG"/>
        </w:rPr>
        <w:t>шат</w:t>
      </w:r>
      <w:r w:rsidR="00420383" w:rsidRPr="000945EF">
        <w:rPr>
          <w:lang w:val="bg-BG"/>
        </w:rPr>
        <w:t xml:space="preserve"> като жалбопода</w:t>
      </w:r>
      <w:r w:rsidR="009B0795" w:rsidRPr="000945EF">
        <w:rPr>
          <w:lang w:val="bg-BG"/>
        </w:rPr>
        <w:t xml:space="preserve">тели по смисъла на Конвенцията, поне </w:t>
      </w:r>
      <w:r w:rsidR="004A30C0">
        <w:rPr>
          <w:lang w:val="bg-BG"/>
        </w:rPr>
        <w:t>що се отнася до</w:t>
      </w:r>
      <w:r w:rsidR="004A30C0" w:rsidRPr="000945EF">
        <w:rPr>
          <w:lang w:val="bg-BG"/>
        </w:rPr>
        <w:t xml:space="preserve"> </w:t>
      </w:r>
      <w:r w:rsidR="009B0795" w:rsidRPr="000945EF">
        <w:rPr>
          <w:lang w:val="bg-BG"/>
        </w:rPr>
        <w:t>оплакванията срещу Руската федерация</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291</w:t>
      </w:r>
      <w:r w:rsidRPr="000945EF">
        <w:fldChar w:fldCharType="end"/>
      </w:r>
      <w:r w:rsidR="002928BD" w:rsidRPr="000945EF">
        <w:t>.  </w:t>
      </w:r>
      <w:r w:rsidR="009B0795" w:rsidRPr="000945EF">
        <w:rPr>
          <w:lang w:val="bg-BG"/>
        </w:rPr>
        <w:t xml:space="preserve">Г-жа </w:t>
      </w:r>
      <w:r w:rsidR="00C2171E" w:rsidRPr="00DF34B1">
        <w:t xml:space="preserve">Mukhashavria </w:t>
      </w:r>
      <w:r w:rsidR="009B0795" w:rsidRPr="000945EF">
        <w:rPr>
          <w:lang w:val="bg-BG"/>
        </w:rPr>
        <w:t>твърд</w:t>
      </w:r>
      <w:r w:rsidR="00C2171E">
        <w:rPr>
          <w:lang w:val="bg-BG"/>
        </w:rPr>
        <w:t>и</w:t>
      </w:r>
      <w:r w:rsidR="009B0795" w:rsidRPr="000945EF">
        <w:rPr>
          <w:lang w:val="bg-BG"/>
        </w:rPr>
        <w:t xml:space="preserve">, че </w:t>
      </w:r>
      <w:r w:rsidR="004A30C0">
        <w:rPr>
          <w:lang w:val="bg-BG"/>
        </w:rPr>
        <w:t>ѝ</w:t>
      </w:r>
      <w:r w:rsidR="009B0795" w:rsidRPr="000945EF">
        <w:rPr>
          <w:lang w:val="bg-BG"/>
        </w:rPr>
        <w:t xml:space="preserve"> е отказан </w:t>
      </w:r>
      <w:r w:rsidR="001424B8" w:rsidRPr="000945EF">
        <w:rPr>
          <w:lang w:val="bg-BG"/>
        </w:rPr>
        <w:t>достъп от грузи</w:t>
      </w:r>
      <w:r w:rsidR="00420383" w:rsidRPr="000945EF">
        <w:rPr>
          <w:lang w:val="bg-BG"/>
        </w:rPr>
        <w:t>нските власти до тези жалбопода</w:t>
      </w:r>
      <w:r w:rsidR="001424B8" w:rsidRPr="000945EF">
        <w:rPr>
          <w:lang w:val="bg-BG"/>
        </w:rPr>
        <w:t xml:space="preserve">тели в нощта на тяхната екстрадиция и че впоследствие </w:t>
      </w:r>
      <w:r w:rsidR="00C2171E">
        <w:rPr>
          <w:lang w:val="bg-BG"/>
        </w:rPr>
        <w:t>р</w:t>
      </w:r>
      <w:r w:rsidR="001424B8" w:rsidRPr="000945EF">
        <w:rPr>
          <w:lang w:val="bg-BG"/>
        </w:rPr>
        <w:t xml:space="preserve">уското </w:t>
      </w:r>
      <w:r w:rsidR="004A30C0">
        <w:rPr>
          <w:lang w:val="bg-BG"/>
        </w:rPr>
        <w:t>П</w:t>
      </w:r>
      <w:r w:rsidR="001424B8" w:rsidRPr="000945EF">
        <w:rPr>
          <w:lang w:val="bg-BG"/>
        </w:rPr>
        <w:t xml:space="preserve">равителство </w:t>
      </w:r>
      <w:r w:rsidR="004A30C0">
        <w:rPr>
          <w:lang w:val="bg-BG"/>
        </w:rPr>
        <w:t>ѝ</w:t>
      </w:r>
      <w:r w:rsidR="001424B8" w:rsidRPr="000945EF">
        <w:rPr>
          <w:lang w:val="bg-BG"/>
        </w:rPr>
        <w:t xml:space="preserve"> отказ</w:t>
      </w:r>
      <w:r w:rsidR="00C2171E">
        <w:rPr>
          <w:lang w:val="bg-BG"/>
        </w:rPr>
        <w:t>в</w:t>
      </w:r>
      <w:r w:rsidR="001424B8" w:rsidRPr="000945EF">
        <w:rPr>
          <w:lang w:val="bg-BG"/>
        </w:rPr>
        <w:t>а всякакъв контакт с тях</w:t>
      </w:r>
      <w:r w:rsidR="002928BD" w:rsidRPr="000945EF">
        <w:t xml:space="preserve">. </w:t>
      </w:r>
      <w:r w:rsidR="001424B8" w:rsidRPr="000945EF">
        <w:rPr>
          <w:lang w:val="bg-BG"/>
        </w:rPr>
        <w:t xml:space="preserve">Тя счита, че тези лица, лишени от свобода в Русия при условия на тайна, не трябва </w:t>
      </w:r>
      <w:r w:rsidR="00C2171E">
        <w:rPr>
          <w:lang w:val="bg-BG"/>
        </w:rPr>
        <w:t xml:space="preserve">да </w:t>
      </w:r>
      <w:r w:rsidR="001424B8" w:rsidRPr="000945EF">
        <w:rPr>
          <w:lang w:val="bg-BG"/>
        </w:rPr>
        <w:t xml:space="preserve">понасят неблагоприятните последици от нарушаването </w:t>
      </w:r>
      <w:r w:rsidR="004A30C0">
        <w:rPr>
          <w:lang w:val="bg-BG"/>
        </w:rPr>
        <w:t xml:space="preserve">от страна </w:t>
      </w:r>
      <w:r w:rsidR="00C2171E">
        <w:rPr>
          <w:lang w:val="bg-BG"/>
        </w:rPr>
        <w:t>на</w:t>
      </w:r>
      <w:r w:rsidR="00C2171E" w:rsidRPr="000945EF">
        <w:rPr>
          <w:lang w:val="bg-BG"/>
        </w:rPr>
        <w:t xml:space="preserve"> </w:t>
      </w:r>
      <w:r w:rsidR="001424B8" w:rsidRPr="000945EF">
        <w:rPr>
          <w:lang w:val="bg-BG"/>
        </w:rPr>
        <w:t xml:space="preserve">ответните </w:t>
      </w:r>
      <w:r w:rsidR="004A30C0">
        <w:rPr>
          <w:lang w:val="bg-BG"/>
        </w:rPr>
        <w:t>П</w:t>
      </w:r>
      <w:r w:rsidR="001424B8" w:rsidRPr="000945EF">
        <w:rPr>
          <w:lang w:val="bg-BG"/>
        </w:rPr>
        <w:t>равителства</w:t>
      </w:r>
      <w:r w:rsidR="00C2171E">
        <w:rPr>
          <w:lang w:val="bg-BG"/>
        </w:rPr>
        <w:t xml:space="preserve"> на</w:t>
      </w:r>
      <w:r w:rsidR="001424B8" w:rsidRPr="000945EF">
        <w:rPr>
          <w:lang w:val="bg-BG"/>
        </w:rPr>
        <w:t xml:space="preserve"> право</w:t>
      </w:r>
      <w:r w:rsidR="00C2171E">
        <w:rPr>
          <w:lang w:val="bg-BG"/>
        </w:rPr>
        <w:t>то им да сезират</w:t>
      </w:r>
      <w:r w:rsidR="001424B8" w:rsidRPr="000945EF">
        <w:rPr>
          <w:lang w:val="bg-BG"/>
        </w:rPr>
        <w:t xml:space="preserve"> Съда</w:t>
      </w:r>
      <w:r w:rsidR="002928BD" w:rsidRPr="000945EF">
        <w:t>.</w:t>
      </w:r>
    </w:p>
    <w:p w:rsidR="005104E1" w:rsidRPr="000945EF" w:rsidRDefault="002928BD" w:rsidP="00111331">
      <w:pPr>
        <w:pStyle w:val="JuH1"/>
      </w:pPr>
      <w:r w:rsidRPr="000945EF">
        <w:t>2.  </w:t>
      </w:r>
      <w:r w:rsidR="004A30C0">
        <w:rPr>
          <w:lang w:val="bg-BG"/>
        </w:rPr>
        <w:t>Пре</w:t>
      </w:r>
      <w:r w:rsidR="001424B8" w:rsidRPr="000945EF">
        <w:rPr>
          <w:lang w:val="bg-BG"/>
        </w:rPr>
        <w:t>ценката на Съда</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292</w:t>
      </w:r>
      <w:r w:rsidRPr="000945EF">
        <w:fldChar w:fldCharType="end"/>
      </w:r>
      <w:r w:rsidR="002928BD" w:rsidRPr="000945EF">
        <w:t>.  </w:t>
      </w:r>
      <w:r w:rsidR="001424B8" w:rsidRPr="000945EF">
        <w:rPr>
          <w:lang w:val="bg-BG"/>
        </w:rPr>
        <w:t xml:space="preserve">Съдът посочва, че в своите решения от </w:t>
      </w:r>
      <w:r w:rsidR="002928BD" w:rsidRPr="000945EF">
        <w:t xml:space="preserve">14 </w:t>
      </w:r>
      <w:r w:rsidR="001424B8" w:rsidRPr="000945EF">
        <w:rPr>
          <w:lang w:val="bg-BG"/>
        </w:rPr>
        <w:t>октомври</w:t>
      </w:r>
      <w:r w:rsidR="002928BD" w:rsidRPr="000945EF">
        <w:t xml:space="preserve"> 2003 </w:t>
      </w:r>
      <w:r w:rsidR="001424B8" w:rsidRPr="000945EF">
        <w:rPr>
          <w:lang w:val="bg-BG"/>
        </w:rPr>
        <w:t>г. и</w:t>
      </w:r>
      <w:r w:rsidR="002928BD" w:rsidRPr="000945EF">
        <w:t xml:space="preserve"> 21</w:t>
      </w:r>
      <w:r w:rsidR="0031533F" w:rsidRPr="000945EF">
        <w:t> </w:t>
      </w:r>
      <w:r w:rsidR="001424B8" w:rsidRPr="000945EF">
        <w:rPr>
          <w:lang w:val="bg-BG"/>
        </w:rPr>
        <w:t>април</w:t>
      </w:r>
      <w:r w:rsidR="002928BD" w:rsidRPr="000945EF">
        <w:t xml:space="preserve"> 2004</w:t>
      </w:r>
      <w:r w:rsidR="001424B8" w:rsidRPr="000945EF">
        <w:rPr>
          <w:lang w:val="bg-BG"/>
        </w:rPr>
        <w:t xml:space="preserve"> г.</w:t>
      </w:r>
      <w:r w:rsidR="002928BD" w:rsidRPr="000945EF">
        <w:t xml:space="preserve"> </w:t>
      </w:r>
      <w:r w:rsidR="00B2272C">
        <w:rPr>
          <w:lang w:val="bg-BG"/>
        </w:rPr>
        <w:t xml:space="preserve">Ставрополският </w:t>
      </w:r>
      <w:r w:rsidR="00E521B4">
        <w:rPr>
          <w:lang w:val="bg-BG"/>
        </w:rPr>
        <w:t>о</w:t>
      </w:r>
      <w:r w:rsidR="00C2171E">
        <w:rPr>
          <w:lang w:val="bg-BG"/>
        </w:rPr>
        <w:t>кръж</w:t>
      </w:r>
      <w:r w:rsidR="00B2272C">
        <w:rPr>
          <w:lang w:val="bg-BG"/>
        </w:rPr>
        <w:t>е</w:t>
      </w:r>
      <w:r w:rsidR="00C2171E">
        <w:rPr>
          <w:lang w:val="bg-BG"/>
        </w:rPr>
        <w:t>н</w:t>
      </w:r>
      <w:r w:rsidR="00C2171E" w:rsidRPr="000945EF">
        <w:rPr>
          <w:lang w:val="bg-BG"/>
        </w:rPr>
        <w:t xml:space="preserve"> </w:t>
      </w:r>
      <w:r w:rsidR="001424B8" w:rsidRPr="000945EF">
        <w:rPr>
          <w:lang w:val="bg-BG"/>
        </w:rPr>
        <w:t xml:space="preserve">съд, </w:t>
      </w:r>
      <w:r w:rsidR="00B2272C">
        <w:rPr>
          <w:lang w:val="bg-BG"/>
        </w:rPr>
        <w:t>подобно на</w:t>
      </w:r>
      <w:r w:rsidR="00B2272C" w:rsidRPr="000945EF">
        <w:rPr>
          <w:lang w:val="bg-BG"/>
        </w:rPr>
        <w:t xml:space="preserve"> </w:t>
      </w:r>
      <w:r w:rsidR="00B2272C">
        <w:rPr>
          <w:lang w:val="bg-BG"/>
        </w:rPr>
        <w:t>р</w:t>
      </w:r>
      <w:r w:rsidR="001424B8" w:rsidRPr="000945EF">
        <w:rPr>
          <w:lang w:val="bg-BG"/>
        </w:rPr>
        <w:t xml:space="preserve">уското </w:t>
      </w:r>
      <w:r w:rsidR="00E521B4">
        <w:rPr>
          <w:lang w:val="bg-BG"/>
        </w:rPr>
        <w:t>П</w:t>
      </w:r>
      <w:r w:rsidR="00E521B4" w:rsidRPr="000945EF">
        <w:rPr>
          <w:lang w:val="bg-BG"/>
        </w:rPr>
        <w:t>равителство</w:t>
      </w:r>
      <w:r w:rsidR="001424B8" w:rsidRPr="000945EF">
        <w:rPr>
          <w:lang w:val="bg-BG"/>
        </w:rPr>
        <w:t>, заяв</w:t>
      </w:r>
      <w:r w:rsidR="00B2272C">
        <w:rPr>
          <w:lang w:val="bg-BG"/>
        </w:rPr>
        <w:t>ява</w:t>
      </w:r>
      <w:r w:rsidR="001424B8" w:rsidRPr="000945EF">
        <w:rPr>
          <w:lang w:val="bg-BG"/>
        </w:rPr>
        <w:t xml:space="preserve">, че г-н </w:t>
      </w:r>
      <w:r w:rsidR="00B2272C" w:rsidRPr="00DF34B1">
        <w:t>Shamayev</w:t>
      </w:r>
      <w:r w:rsidR="001424B8" w:rsidRPr="000945EF">
        <w:rPr>
          <w:lang w:val="bg-BG"/>
        </w:rPr>
        <w:t xml:space="preserve">, г-н </w:t>
      </w:r>
      <w:r w:rsidR="00B2272C" w:rsidRPr="00DF34B1">
        <w:t>Vissitov</w:t>
      </w:r>
      <w:r w:rsidR="001424B8" w:rsidRPr="000945EF">
        <w:rPr>
          <w:lang w:val="bg-BG"/>
        </w:rPr>
        <w:t xml:space="preserve">, г-н </w:t>
      </w:r>
      <w:r w:rsidR="00B2272C" w:rsidRPr="00DF34B1">
        <w:t xml:space="preserve">Adayev </w:t>
      </w:r>
      <w:r w:rsidR="001424B8" w:rsidRPr="000945EF">
        <w:rPr>
          <w:lang w:val="bg-BG"/>
        </w:rPr>
        <w:t xml:space="preserve">и г-н </w:t>
      </w:r>
      <w:r w:rsidR="00B2272C" w:rsidRPr="00DF34B1">
        <w:t>Aziev</w:t>
      </w:r>
      <w:r w:rsidR="00B2272C">
        <w:t xml:space="preserve"> </w:t>
      </w:r>
      <w:r w:rsidR="003F5E43" w:rsidRPr="000945EF">
        <w:rPr>
          <w:lang w:val="bg-BG"/>
        </w:rPr>
        <w:t>никога не са подавали жалба до Съда</w:t>
      </w:r>
      <w:r w:rsidR="002928BD" w:rsidRPr="000945EF">
        <w:t xml:space="preserve">. </w:t>
      </w:r>
      <w:r w:rsidR="003F5E43" w:rsidRPr="000945EF">
        <w:rPr>
          <w:lang w:val="bg-BG"/>
        </w:rPr>
        <w:t xml:space="preserve">Относно г-н </w:t>
      </w:r>
      <w:r w:rsidR="00B2272C" w:rsidRPr="00DF34B1">
        <w:t>Khadjiev</w:t>
      </w:r>
      <w:r w:rsidR="00E521B4">
        <w:rPr>
          <w:lang w:val="bg-BG"/>
        </w:rPr>
        <w:t xml:space="preserve"> се твърди</w:t>
      </w:r>
      <w:r w:rsidR="003F5E43" w:rsidRPr="000945EF">
        <w:rPr>
          <w:lang w:val="bg-BG"/>
        </w:rPr>
        <w:t xml:space="preserve">, </w:t>
      </w:r>
      <w:r w:rsidR="00E521B4">
        <w:rPr>
          <w:lang w:val="bg-BG"/>
        </w:rPr>
        <w:t xml:space="preserve">че </w:t>
      </w:r>
      <w:r w:rsidR="003F5E43" w:rsidRPr="000945EF">
        <w:rPr>
          <w:lang w:val="bg-BG"/>
        </w:rPr>
        <w:t>той е подал жалба</w:t>
      </w:r>
      <w:r w:rsidR="00E521B4">
        <w:rPr>
          <w:lang w:val="bg-BG"/>
        </w:rPr>
        <w:t>,</w:t>
      </w:r>
      <w:r w:rsidR="003F5E43" w:rsidRPr="000945EF">
        <w:rPr>
          <w:lang w:val="bg-BG"/>
        </w:rPr>
        <w:t xml:space="preserve"> насочена единствено срещу Грузия</w:t>
      </w:r>
      <w:r w:rsidR="002928BD" w:rsidRPr="000945EF">
        <w:t xml:space="preserve"> (</w:t>
      </w:r>
      <w:r w:rsidR="003F5E43" w:rsidRPr="000945EF">
        <w:rPr>
          <w:lang w:val="bg-BG"/>
        </w:rPr>
        <w:t>вж</w:t>
      </w:r>
      <w:r w:rsidR="00B2272C">
        <w:rPr>
          <w:lang w:val="bg-BG"/>
        </w:rPr>
        <w:t>.</w:t>
      </w:r>
      <w:r w:rsidR="003F5E43" w:rsidRPr="000945EF">
        <w:rPr>
          <w:lang w:val="bg-BG"/>
        </w:rPr>
        <w:t xml:space="preserve"> параграф</w:t>
      </w:r>
      <w:r w:rsidR="002928BD" w:rsidRPr="000945EF">
        <w:t> 29</w:t>
      </w:r>
      <w:r w:rsidR="008F1346" w:rsidRPr="000945EF">
        <w:t xml:space="preserve"> </w:t>
      </w:r>
      <w:r w:rsidR="003F5E43" w:rsidRPr="000945EF">
        <w:rPr>
          <w:lang w:val="bg-BG"/>
        </w:rPr>
        <w:t>по-горе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293</w:t>
      </w:r>
      <w:r w:rsidRPr="000945EF">
        <w:fldChar w:fldCharType="end"/>
      </w:r>
      <w:r w:rsidR="002928BD" w:rsidRPr="000945EF">
        <w:t>.  </w:t>
      </w:r>
      <w:r w:rsidR="003F5E43" w:rsidRPr="000945EF">
        <w:rPr>
          <w:lang w:val="bg-BG"/>
        </w:rPr>
        <w:t>Съдът ще повт</w:t>
      </w:r>
      <w:r w:rsidR="00B2272C">
        <w:rPr>
          <w:lang w:val="bg-BG"/>
        </w:rPr>
        <w:t>аря</w:t>
      </w:r>
      <w:r w:rsidR="003F5E43" w:rsidRPr="000945EF">
        <w:rPr>
          <w:lang w:val="bg-BG"/>
        </w:rPr>
        <w:t xml:space="preserve"> възможно най-ясно, че само той е компетентен да реши дали може да тълкува и прилага Конвенцията и </w:t>
      </w:r>
      <w:r w:rsidR="003F5E43" w:rsidRPr="000945EF">
        <w:rPr>
          <w:lang w:val="bg-BG"/>
        </w:rPr>
        <w:lastRenderedPageBreak/>
        <w:t>Протоколи</w:t>
      </w:r>
      <w:r w:rsidR="00E521B4">
        <w:rPr>
          <w:lang w:val="bg-BG"/>
        </w:rPr>
        <w:t>те към нея</w:t>
      </w:r>
      <w:r w:rsidR="003F5E43" w:rsidRPr="000945EF">
        <w:rPr>
          <w:lang w:val="bg-BG"/>
        </w:rPr>
        <w:t xml:space="preserve"> </w:t>
      </w:r>
      <w:r w:rsidR="002928BD" w:rsidRPr="000945EF">
        <w:t>(</w:t>
      </w:r>
      <w:r w:rsidR="003F5E43" w:rsidRPr="000945EF">
        <w:rPr>
          <w:lang w:val="bg-BG"/>
        </w:rPr>
        <w:t>член</w:t>
      </w:r>
      <w:r w:rsidR="002928BD" w:rsidRPr="000945EF">
        <w:t xml:space="preserve"> 32 </w:t>
      </w:r>
      <w:r w:rsidR="003F5E43" w:rsidRPr="000945EF">
        <w:rPr>
          <w:lang w:val="bg-BG"/>
        </w:rPr>
        <w:t>от Конвенцията</w:t>
      </w:r>
      <w:r w:rsidR="002928BD" w:rsidRPr="000945EF">
        <w:t xml:space="preserve">), </w:t>
      </w:r>
      <w:r w:rsidR="003F5E43" w:rsidRPr="000945EF">
        <w:rPr>
          <w:lang w:val="bg-BG"/>
        </w:rPr>
        <w:t>по-</w:t>
      </w:r>
      <w:r w:rsidR="00B2272C">
        <w:rPr>
          <w:lang w:val="bg-BG"/>
        </w:rPr>
        <w:t>конкретно</w:t>
      </w:r>
      <w:r w:rsidR="00B2272C" w:rsidRPr="000945EF">
        <w:rPr>
          <w:lang w:val="bg-BG"/>
        </w:rPr>
        <w:t xml:space="preserve"> </w:t>
      </w:r>
      <w:r w:rsidR="00E521B4">
        <w:rPr>
          <w:lang w:val="bg-BG"/>
        </w:rPr>
        <w:t>във връзка с</w:t>
      </w:r>
      <w:r w:rsidR="003F5E43" w:rsidRPr="000945EF">
        <w:rPr>
          <w:lang w:val="bg-BG"/>
        </w:rPr>
        <w:t xml:space="preserve"> въпроса дали </w:t>
      </w:r>
      <w:r w:rsidR="00BB0FEB" w:rsidRPr="000945EF">
        <w:rPr>
          <w:lang w:val="bg-BG"/>
        </w:rPr>
        <w:t xml:space="preserve">въпросното </w:t>
      </w:r>
      <w:r w:rsidR="003F5E43" w:rsidRPr="000945EF">
        <w:rPr>
          <w:lang w:val="bg-BG"/>
        </w:rPr>
        <w:t xml:space="preserve">лице </w:t>
      </w:r>
      <w:r w:rsidR="00420383" w:rsidRPr="000945EF">
        <w:rPr>
          <w:lang w:val="bg-BG"/>
        </w:rPr>
        <w:t>е жалбопода</w:t>
      </w:r>
      <w:r w:rsidR="00BB0FEB" w:rsidRPr="000945EF">
        <w:rPr>
          <w:lang w:val="bg-BG"/>
        </w:rPr>
        <w:t>тел по смисъла на член</w:t>
      </w:r>
      <w:r w:rsidR="002928BD" w:rsidRPr="000945EF">
        <w:t xml:space="preserve"> 34 </w:t>
      </w:r>
      <w:r w:rsidR="00BB0FEB" w:rsidRPr="000945EF">
        <w:rPr>
          <w:lang w:val="bg-BG"/>
        </w:rPr>
        <w:t>от Конвенцията и дали жалбата спазва изискванията на тази разпоредба</w:t>
      </w:r>
      <w:r w:rsidR="002928BD" w:rsidRPr="000945EF">
        <w:t xml:space="preserve">. </w:t>
      </w:r>
      <w:r w:rsidR="00BB0FEB" w:rsidRPr="000945EF">
        <w:rPr>
          <w:lang w:val="bg-BG"/>
        </w:rPr>
        <w:t>Освен ако не иск</w:t>
      </w:r>
      <w:r w:rsidR="00B2272C">
        <w:rPr>
          <w:lang w:val="bg-BG"/>
        </w:rPr>
        <w:t>а</w:t>
      </w:r>
      <w:r w:rsidR="00BB0FEB" w:rsidRPr="000945EF">
        <w:rPr>
          <w:lang w:val="bg-BG"/>
        </w:rPr>
        <w:t xml:space="preserve"> </w:t>
      </w:r>
      <w:r w:rsidR="00B2272C">
        <w:rPr>
          <w:lang w:val="bg-BG"/>
        </w:rPr>
        <w:t>неговото</w:t>
      </w:r>
      <w:r w:rsidR="00B2272C" w:rsidRPr="000945EF">
        <w:rPr>
          <w:lang w:val="bg-BG"/>
        </w:rPr>
        <w:t xml:space="preserve"> </w:t>
      </w:r>
      <w:r w:rsidR="00BB0FEB" w:rsidRPr="000945EF">
        <w:rPr>
          <w:lang w:val="bg-BG"/>
        </w:rPr>
        <w:t xml:space="preserve">поведение да бъде обявено за противоречащо на член </w:t>
      </w:r>
      <w:r w:rsidR="002928BD" w:rsidRPr="000945EF">
        <w:t xml:space="preserve">34 </w:t>
      </w:r>
      <w:r w:rsidR="00BB0FEB" w:rsidRPr="000945EF">
        <w:rPr>
          <w:lang w:val="bg-BG"/>
        </w:rPr>
        <w:t>от Конвенцията</w:t>
      </w:r>
      <w:r w:rsidR="002928BD" w:rsidRPr="000945EF">
        <w:t xml:space="preserve">, </w:t>
      </w:r>
      <w:r w:rsidR="000868BE">
        <w:rPr>
          <w:lang w:val="bg-BG"/>
        </w:rPr>
        <w:t>П</w:t>
      </w:r>
      <w:r w:rsidR="00BB0FEB" w:rsidRPr="000945EF">
        <w:rPr>
          <w:lang w:val="bg-BG"/>
        </w:rPr>
        <w:t xml:space="preserve">равителство, което има съмнения </w:t>
      </w:r>
      <w:r w:rsidR="00B2272C">
        <w:rPr>
          <w:lang w:val="bg-BG"/>
        </w:rPr>
        <w:t>за</w:t>
      </w:r>
      <w:r w:rsidR="00B2272C" w:rsidRPr="000945EF">
        <w:rPr>
          <w:lang w:val="bg-BG"/>
        </w:rPr>
        <w:t xml:space="preserve"> </w:t>
      </w:r>
      <w:r w:rsidR="00BB0FEB" w:rsidRPr="000945EF">
        <w:rPr>
          <w:lang w:val="bg-BG"/>
        </w:rPr>
        <w:t xml:space="preserve">достоверността на жалба, трябва да информира Съда за своите </w:t>
      </w:r>
      <w:r w:rsidR="000868BE">
        <w:rPr>
          <w:lang w:val="bg-BG"/>
        </w:rPr>
        <w:t>опасения</w:t>
      </w:r>
      <w:r w:rsidR="00BB0FEB" w:rsidRPr="000945EF">
        <w:rPr>
          <w:lang w:val="bg-BG"/>
        </w:rPr>
        <w:t>, вместо</w:t>
      </w:r>
      <w:r w:rsidR="00B2272C">
        <w:rPr>
          <w:lang w:val="bg-BG"/>
        </w:rPr>
        <w:t xml:space="preserve"> </w:t>
      </w:r>
      <w:r w:rsidR="00B2272C" w:rsidRPr="000945EF">
        <w:rPr>
          <w:lang w:val="bg-BG"/>
        </w:rPr>
        <w:t>сам</w:t>
      </w:r>
      <w:r w:rsidR="000868BE">
        <w:rPr>
          <w:lang w:val="bg-BG"/>
        </w:rPr>
        <w:t>ò</w:t>
      </w:r>
      <w:r w:rsidR="00BB0FEB" w:rsidRPr="000945EF">
        <w:rPr>
          <w:lang w:val="bg-BG"/>
        </w:rPr>
        <w:t xml:space="preserve"> да разреш</w:t>
      </w:r>
      <w:r w:rsidR="00B2272C">
        <w:rPr>
          <w:lang w:val="bg-BG"/>
        </w:rPr>
        <w:t>ава</w:t>
      </w:r>
      <w:r w:rsidR="00BB0FEB" w:rsidRPr="000945EF">
        <w:rPr>
          <w:lang w:val="bg-BG"/>
        </w:rPr>
        <w:t xml:space="preserve"> въпроса </w:t>
      </w:r>
      <w:r w:rsidR="002928BD" w:rsidRPr="000945EF">
        <w:t>(</w:t>
      </w:r>
      <w:r w:rsidR="00BB0FEB" w:rsidRPr="000945EF">
        <w:rPr>
          <w:lang w:val="bg-BG"/>
        </w:rPr>
        <w:t>вж</w:t>
      </w:r>
      <w:r w:rsidR="00B2272C">
        <w:rPr>
          <w:lang w:val="bg-BG"/>
        </w:rPr>
        <w:t>.</w:t>
      </w:r>
      <w:r w:rsidR="00C77B0F">
        <w:rPr>
          <w:lang w:val="bg-BG"/>
        </w:rPr>
        <w:t>,</w:t>
      </w:r>
      <w:r w:rsidR="002928BD" w:rsidRPr="000945EF">
        <w:t xml:space="preserve"> </w:t>
      </w:r>
      <w:r w:rsidR="00BB0FEB" w:rsidRPr="001B77D3">
        <w:rPr>
          <w:lang w:val="bg-BG"/>
        </w:rPr>
        <w:t>с необходимите промени</w:t>
      </w:r>
      <w:r w:rsidR="002928BD" w:rsidRPr="000945EF">
        <w:t xml:space="preserve"> </w:t>
      </w:r>
      <w:r w:rsidR="00992A00" w:rsidRPr="000945EF">
        <w:rPr>
          <w:i/>
        </w:rPr>
        <w:t>Tanrıkulu v. Turkey</w:t>
      </w:r>
      <w:r w:rsidR="00992A00" w:rsidRPr="000945EF">
        <w:t xml:space="preserve"> [GC], № 23763/94, § 129, </w:t>
      </w:r>
      <w:r w:rsidR="00992A00" w:rsidRPr="000945EF">
        <w:rPr>
          <w:lang w:val="bg-BG"/>
        </w:rPr>
        <w:t>ЕСПЧ</w:t>
      </w:r>
      <w:r w:rsidR="00992A00" w:rsidRPr="000945EF">
        <w:t xml:space="preserve"> 1999</w:t>
      </w:r>
      <w:r w:rsidR="00992A00" w:rsidRPr="000945EF">
        <w:noBreakHyphen/>
        <w:t xml:space="preserve">IV, </w:t>
      </w:r>
      <w:r w:rsidR="00992A00" w:rsidRPr="000945EF">
        <w:rPr>
          <w:lang w:val="bg-BG"/>
        </w:rPr>
        <w:t>и</w:t>
      </w:r>
      <w:r w:rsidR="00992A00" w:rsidRPr="000945EF">
        <w:t xml:space="preserve"> </w:t>
      </w:r>
      <w:r w:rsidR="00992A00" w:rsidRPr="000945EF">
        <w:rPr>
          <w:i/>
        </w:rPr>
        <w:t>Orhan v. Turkey</w:t>
      </w:r>
      <w:r w:rsidR="00992A00" w:rsidRPr="000945EF">
        <w:t xml:space="preserve">, № 25656/94, § 409, 18 </w:t>
      </w:r>
      <w:r w:rsidR="00992A00" w:rsidRPr="000945EF">
        <w:rPr>
          <w:lang w:val="bg-BG"/>
        </w:rPr>
        <w:t>юни</w:t>
      </w:r>
      <w:r w:rsidR="00992A00" w:rsidRPr="000945EF">
        <w:t xml:space="preserve"> 2002</w:t>
      </w:r>
      <w:r w:rsidR="00992A00" w:rsidRPr="000945EF">
        <w:rPr>
          <w:lang w:val="bg-BG"/>
        </w:rPr>
        <w:t xml:space="preserve"> </w:t>
      </w:r>
      <w:r w:rsidR="00C77B0F">
        <w:rPr>
          <w:lang w:val="bg-BG"/>
        </w:rPr>
        <w:t>г.</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294</w:t>
      </w:r>
      <w:r w:rsidRPr="000945EF">
        <w:fldChar w:fldCharType="end"/>
      </w:r>
      <w:r w:rsidR="002928BD" w:rsidRPr="000945EF">
        <w:t>.  </w:t>
      </w:r>
      <w:r w:rsidR="00BA548C" w:rsidRPr="000945EF">
        <w:rPr>
          <w:lang w:val="bg-BG"/>
        </w:rPr>
        <w:t xml:space="preserve">По конкретното дело Съдът не е убеден от довода на </w:t>
      </w:r>
      <w:r w:rsidR="00B2272C">
        <w:rPr>
          <w:lang w:val="bg-BG"/>
        </w:rPr>
        <w:t>р</w:t>
      </w:r>
      <w:r w:rsidR="00BA548C" w:rsidRPr="000945EF">
        <w:rPr>
          <w:lang w:val="bg-BG"/>
        </w:rPr>
        <w:t xml:space="preserve">уското </w:t>
      </w:r>
      <w:r w:rsidR="00C77B0F">
        <w:rPr>
          <w:lang w:val="bg-BG"/>
        </w:rPr>
        <w:t>П</w:t>
      </w:r>
      <w:r w:rsidR="00BA548C" w:rsidRPr="000945EF">
        <w:rPr>
          <w:lang w:val="bg-BG"/>
        </w:rPr>
        <w:t>равителство, тъй като счита</w:t>
      </w:r>
      <w:r w:rsidR="00B2272C">
        <w:rPr>
          <w:lang w:val="bg-BG"/>
        </w:rPr>
        <w:t>, че</w:t>
      </w:r>
      <w:r w:rsidR="00BA548C" w:rsidRPr="000945EF">
        <w:rPr>
          <w:lang w:val="bg-BG"/>
        </w:rPr>
        <w:t xml:space="preserve"> доказателствата</w:t>
      </w:r>
      <w:r w:rsidR="00C77B0F">
        <w:rPr>
          <w:lang w:val="bg-BG"/>
        </w:rPr>
        <w:t>,</w:t>
      </w:r>
      <w:r w:rsidR="00BA548C" w:rsidRPr="000945EF">
        <w:rPr>
          <w:lang w:val="bg-BG"/>
        </w:rPr>
        <w:t xml:space="preserve"> с които разполага</w:t>
      </w:r>
      <w:r w:rsidR="00C77B0F">
        <w:rPr>
          <w:lang w:val="bg-BG"/>
        </w:rPr>
        <w:t>,</w:t>
      </w:r>
      <w:r w:rsidR="00BA548C" w:rsidRPr="000945EF">
        <w:rPr>
          <w:lang w:val="bg-BG"/>
        </w:rPr>
        <w:t xml:space="preserve"> доказват обратното</w:t>
      </w:r>
      <w:r w:rsidR="002928BD" w:rsidRPr="000945EF">
        <w:t>.</w:t>
      </w:r>
    </w:p>
    <w:p w:rsidR="002928BD" w:rsidRPr="001B77D3" w:rsidRDefault="00A5306C" w:rsidP="00111331">
      <w:pPr>
        <w:pStyle w:val="JuPara"/>
        <w:rPr>
          <w:lang w:val="bg-BG"/>
        </w:rPr>
      </w:pPr>
      <w:r w:rsidRPr="000945EF">
        <w:fldChar w:fldCharType="begin"/>
      </w:r>
      <w:r w:rsidR="002928BD" w:rsidRPr="000945EF">
        <w:instrText xml:space="preserve"> SEQ level0 \*arabic </w:instrText>
      </w:r>
      <w:r w:rsidRPr="000945EF">
        <w:fldChar w:fldCharType="separate"/>
      </w:r>
      <w:r w:rsidR="00E84328">
        <w:rPr>
          <w:noProof/>
        </w:rPr>
        <w:t>295</w:t>
      </w:r>
      <w:r w:rsidRPr="000945EF">
        <w:fldChar w:fldCharType="end"/>
      </w:r>
      <w:r w:rsidR="002928BD" w:rsidRPr="000945EF">
        <w:t>.  </w:t>
      </w:r>
      <w:r w:rsidR="00BA548C" w:rsidRPr="000945EF">
        <w:rPr>
          <w:lang w:val="bg-BG"/>
        </w:rPr>
        <w:t xml:space="preserve">Когато </w:t>
      </w:r>
      <w:r w:rsidR="00B2272C">
        <w:rPr>
          <w:lang w:val="bg-BG"/>
        </w:rPr>
        <w:t>се</w:t>
      </w:r>
      <w:r w:rsidR="00B2272C" w:rsidRPr="000945EF">
        <w:rPr>
          <w:lang w:val="bg-BG"/>
        </w:rPr>
        <w:t xml:space="preserve"> </w:t>
      </w:r>
      <w:r w:rsidR="00BA548C" w:rsidRPr="000945EF">
        <w:rPr>
          <w:lang w:val="bg-BG"/>
        </w:rPr>
        <w:t>изслуш</w:t>
      </w:r>
      <w:r w:rsidR="00B2272C">
        <w:rPr>
          <w:lang w:val="bg-BG"/>
        </w:rPr>
        <w:t>ват</w:t>
      </w:r>
      <w:r w:rsidR="00BA548C" w:rsidRPr="000945EF">
        <w:rPr>
          <w:lang w:val="bg-BG"/>
        </w:rPr>
        <w:t xml:space="preserve"> в Тбилиси, другарите </w:t>
      </w:r>
      <w:r w:rsidR="00FB4D25" w:rsidRPr="000945EF">
        <w:rPr>
          <w:lang w:val="bg-BG"/>
        </w:rPr>
        <w:t>на екстрадираните жалбоподатели</w:t>
      </w:r>
      <w:r w:rsidR="00FB4D25">
        <w:rPr>
          <w:lang w:val="bg-BG"/>
        </w:rPr>
        <w:t xml:space="preserve"> от </w:t>
      </w:r>
      <w:r w:rsidR="00BA548C" w:rsidRPr="000945EF">
        <w:rPr>
          <w:lang w:val="bg-BG"/>
        </w:rPr>
        <w:t>затвор</w:t>
      </w:r>
      <w:r w:rsidR="00FB4D25">
        <w:rPr>
          <w:lang w:val="bg-BG"/>
        </w:rPr>
        <w:t>а</w:t>
      </w:r>
      <w:r w:rsidR="00420383" w:rsidRPr="000945EF">
        <w:rPr>
          <w:lang w:val="bg-BG"/>
        </w:rPr>
        <w:t xml:space="preserve"> </w:t>
      </w:r>
      <w:r w:rsidR="00BA548C" w:rsidRPr="000945EF">
        <w:rPr>
          <w:lang w:val="bg-BG"/>
        </w:rPr>
        <w:t>потвър</w:t>
      </w:r>
      <w:r w:rsidR="00B2272C">
        <w:rPr>
          <w:lang w:val="bg-BG"/>
        </w:rPr>
        <w:t>ж</w:t>
      </w:r>
      <w:r w:rsidR="00BA548C" w:rsidRPr="000945EF">
        <w:rPr>
          <w:lang w:val="bg-BG"/>
        </w:rPr>
        <w:t>д</w:t>
      </w:r>
      <w:r w:rsidR="00B2272C">
        <w:rPr>
          <w:lang w:val="bg-BG"/>
        </w:rPr>
        <w:t>ават</w:t>
      </w:r>
      <w:r w:rsidR="00BA548C" w:rsidRPr="000945EF">
        <w:rPr>
          <w:lang w:val="bg-BG"/>
        </w:rPr>
        <w:t xml:space="preserve">, че те са </w:t>
      </w:r>
      <w:r w:rsidR="00B2272C">
        <w:rPr>
          <w:lang w:val="bg-BG"/>
        </w:rPr>
        <w:t>сезирали</w:t>
      </w:r>
      <w:r w:rsidR="00BA548C" w:rsidRPr="000945EF">
        <w:rPr>
          <w:lang w:val="bg-BG"/>
        </w:rPr>
        <w:t xml:space="preserve"> Съда, за да се оплачат от процедурата за екстрадиция срещу тях </w:t>
      </w:r>
      <w:r w:rsidR="002928BD" w:rsidRPr="000945EF">
        <w:t>(</w:t>
      </w:r>
      <w:r w:rsidR="00BA548C" w:rsidRPr="000945EF">
        <w:rPr>
          <w:lang w:val="bg-BG"/>
        </w:rPr>
        <w:t>вж</w:t>
      </w:r>
      <w:r w:rsidR="00B2272C">
        <w:rPr>
          <w:lang w:val="bg-BG"/>
        </w:rPr>
        <w:t>.</w:t>
      </w:r>
      <w:r w:rsidR="00BA548C" w:rsidRPr="000945EF">
        <w:rPr>
          <w:lang w:val="bg-BG"/>
        </w:rPr>
        <w:t xml:space="preserve"> параграф</w:t>
      </w:r>
      <w:r w:rsidR="002928BD" w:rsidRPr="000945EF">
        <w:t xml:space="preserve"> 121 </w:t>
      </w:r>
      <w:r w:rsidR="00BA548C" w:rsidRPr="000945EF">
        <w:rPr>
          <w:lang w:val="bg-BG"/>
        </w:rPr>
        <w:t>по-горе</w:t>
      </w:r>
      <w:r w:rsidR="002928BD" w:rsidRPr="000945EF">
        <w:t xml:space="preserve">). </w:t>
      </w:r>
      <w:r w:rsidR="00BA548C" w:rsidRPr="000945EF">
        <w:rPr>
          <w:lang w:val="bg-BG"/>
        </w:rPr>
        <w:t xml:space="preserve">Не може основателно да се заключи, че подложени на </w:t>
      </w:r>
      <w:r w:rsidR="00F42310">
        <w:rPr>
          <w:lang w:val="bg-BG"/>
        </w:rPr>
        <w:t xml:space="preserve">едни и </w:t>
      </w:r>
      <w:r w:rsidR="00BA548C" w:rsidRPr="000945EF">
        <w:rPr>
          <w:lang w:val="bg-BG"/>
        </w:rPr>
        <w:t xml:space="preserve">същи условия на изолация, несигурност и </w:t>
      </w:r>
      <w:r w:rsidR="00FB4D25">
        <w:rPr>
          <w:lang w:val="bg-BG"/>
        </w:rPr>
        <w:t>страх</w:t>
      </w:r>
      <w:r w:rsidR="00BA548C" w:rsidRPr="000945EF">
        <w:rPr>
          <w:lang w:val="bg-BG"/>
        </w:rPr>
        <w:t xml:space="preserve"> </w:t>
      </w:r>
      <w:r w:rsidR="0042047B">
        <w:rPr>
          <w:lang w:val="bg-BG"/>
        </w:rPr>
        <w:t>в</w:t>
      </w:r>
      <w:r w:rsidR="00BA548C" w:rsidRPr="000945EF">
        <w:rPr>
          <w:lang w:val="bg-BG"/>
        </w:rPr>
        <w:t xml:space="preserve"> нощта на </w:t>
      </w:r>
      <w:r w:rsidR="002928BD" w:rsidRPr="000945EF">
        <w:t xml:space="preserve">3 </w:t>
      </w:r>
      <w:r w:rsidR="00BA548C" w:rsidRPr="000945EF">
        <w:rPr>
          <w:lang w:val="bg-BG"/>
        </w:rPr>
        <w:t>срещу</w:t>
      </w:r>
      <w:r w:rsidR="002928BD" w:rsidRPr="000945EF">
        <w:t xml:space="preserve"> 4 </w:t>
      </w:r>
      <w:r w:rsidR="00BA548C" w:rsidRPr="000945EF">
        <w:rPr>
          <w:lang w:val="bg-BG"/>
        </w:rPr>
        <w:t>октомври</w:t>
      </w:r>
      <w:r w:rsidR="002928BD" w:rsidRPr="000945EF">
        <w:t xml:space="preserve"> 2002</w:t>
      </w:r>
      <w:r w:rsidR="00BA548C" w:rsidRPr="000945EF">
        <w:rPr>
          <w:lang w:val="bg-BG"/>
        </w:rPr>
        <w:t xml:space="preserve"> г.</w:t>
      </w:r>
      <w:r w:rsidR="00FB4D25">
        <w:rPr>
          <w:lang w:val="bg-BG"/>
        </w:rPr>
        <w:t>,</w:t>
      </w:r>
      <w:r w:rsidR="002928BD" w:rsidRPr="000945EF">
        <w:t xml:space="preserve"> </w:t>
      </w:r>
      <w:r w:rsidR="00BA548C" w:rsidRPr="000945EF">
        <w:rPr>
          <w:lang w:val="bg-BG"/>
        </w:rPr>
        <w:t>шест лица са пожелали да се обърнат към Съда</w:t>
      </w:r>
      <w:r w:rsidR="00883E55">
        <w:rPr>
          <w:lang w:val="bg-BG"/>
        </w:rPr>
        <w:t>, а</w:t>
      </w:r>
      <w:r w:rsidR="00BA548C" w:rsidRPr="000945EF">
        <w:rPr>
          <w:lang w:val="bg-BG"/>
        </w:rPr>
        <w:t xml:space="preserve"> </w:t>
      </w:r>
      <w:r w:rsidR="00FB4D25">
        <w:rPr>
          <w:lang w:val="bg-BG"/>
        </w:rPr>
        <w:t>останалите</w:t>
      </w:r>
      <w:r w:rsidR="00BA548C" w:rsidRPr="000945EF">
        <w:rPr>
          <w:lang w:val="bg-BG"/>
        </w:rPr>
        <w:t xml:space="preserve">, които впоследствие </w:t>
      </w:r>
      <w:r w:rsidR="00883E55">
        <w:rPr>
          <w:lang w:val="bg-BG"/>
        </w:rPr>
        <w:t>са</w:t>
      </w:r>
      <w:r w:rsidR="00883E55" w:rsidRPr="000945EF">
        <w:rPr>
          <w:lang w:val="bg-BG"/>
        </w:rPr>
        <w:t xml:space="preserve"> </w:t>
      </w:r>
      <w:r w:rsidR="00BA548C" w:rsidRPr="000945EF">
        <w:rPr>
          <w:lang w:val="bg-BG"/>
        </w:rPr>
        <w:t xml:space="preserve">екстрадирани, не са счели това за необходимо, особено след като телевизионната осведомителна емисия </w:t>
      </w:r>
      <w:r w:rsidR="002928BD" w:rsidRPr="000945EF">
        <w:t xml:space="preserve">– </w:t>
      </w:r>
      <w:r w:rsidR="00BA548C" w:rsidRPr="000945EF">
        <w:rPr>
          <w:lang w:val="bg-BG"/>
        </w:rPr>
        <w:t>единствения</w:t>
      </w:r>
      <w:r w:rsidR="00FB4D25">
        <w:rPr>
          <w:lang w:val="bg-BG"/>
        </w:rPr>
        <w:t>т</w:t>
      </w:r>
      <w:r w:rsidR="00BA548C" w:rsidRPr="000945EF">
        <w:rPr>
          <w:lang w:val="bg-BG"/>
        </w:rPr>
        <w:t xml:space="preserve"> изто</w:t>
      </w:r>
      <w:r w:rsidR="00420383" w:rsidRPr="000945EF">
        <w:rPr>
          <w:lang w:val="bg-BG"/>
        </w:rPr>
        <w:t>чник на информация на жалбопода</w:t>
      </w:r>
      <w:r w:rsidR="00BA548C" w:rsidRPr="000945EF">
        <w:rPr>
          <w:lang w:val="bg-BG"/>
        </w:rPr>
        <w:t>телите за предстоящата екстрадиция</w:t>
      </w:r>
      <w:r w:rsidR="002928BD" w:rsidRPr="000945EF">
        <w:t xml:space="preserve"> – </w:t>
      </w:r>
      <w:r w:rsidR="00BA548C" w:rsidRPr="000945EF">
        <w:rPr>
          <w:lang w:val="bg-BG"/>
        </w:rPr>
        <w:t xml:space="preserve">е съобщила </w:t>
      </w:r>
      <w:r w:rsidR="004735C7" w:rsidRPr="000945EF">
        <w:rPr>
          <w:lang w:val="bg-BG"/>
        </w:rPr>
        <w:t xml:space="preserve">най-общо, че </w:t>
      </w:r>
      <w:r w:rsidR="002928BD" w:rsidRPr="000945EF">
        <w:t>“</w:t>
      </w:r>
      <w:r w:rsidR="004735C7" w:rsidRPr="000945EF">
        <w:rPr>
          <w:lang w:val="bg-BG"/>
        </w:rPr>
        <w:t>няколко чеченци</w:t>
      </w:r>
      <w:r w:rsidR="002928BD" w:rsidRPr="000945EF">
        <w:t xml:space="preserve">” </w:t>
      </w:r>
      <w:r w:rsidR="004735C7" w:rsidRPr="000945EF">
        <w:rPr>
          <w:lang w:val="bg-BG"/>
        </w:rPr>
        <w:t>ще бъдат предадени на руските власти</w:t>
      </w:r>
      <w:r w:rsidR="002928BD" w:rsidRPr="000945EF">
        <w:t xml:space="preserve">. </w:t>
      </w:r>
      <w:r w:rsidR="004735C7" w:rsidRPr="000945EF">
        <w:rPr>
          <w:lang w:val="bg-BG"/>
        </w:rPr>
        <w:t xml:space="preserve">Г-н </w:t>
      </w:r>
      <w:r w:rsidR="00883E55" w:rsidRPr="00DF34B1">
        <w:t>Gaba</w:t>
      </w:r>
      <w:r w:rsidR="00883E55">
        <w:t>y</w:t>
      </w:r>
      <w:r w:rsidR="00883E55" w:rsidRPr="00DF34B1">
        <w:t>dze</w:t>
      </w:r>
      <w:r w:rsidR="004735C7" w:rsidRPr="000945EF">
        <w:rPr>
          <w:lang w:val="bg-BG"/>
        </w:rPr>
        <w:t>, който се появ</w:t>
      </w:r>
      <w:r w:rsidR="00883E55">
        <w:rPr>
          <w:lang w:val="bg-BG"/>
        </w:rPr>
        <w:t>ява</w:t>
      </w:r>
      <w:r w:rsidR="004735C7" w:rsidRPr="000945EF">
        <w:rPr>
          <w:lang w:val="bg-BG"/>
        </w:rPr>
        <w:t xml:space="preserve"> по телевизията, просто отхвърл</w:t>
      </w:r>
      <w:r w:rsidR="00883E55">
        <w:rPr>
          <w:lang w:val="bg-BG"/>
        </w:rPr>
        <w:t>я</w:t>
      </w:r>
      <w:r w:rsidR="000E3AAB">
        <w:rPr>
          <w:lang w:val="bg-BG"/>
        </w:rPr>
        <w:t>,</w:t>
      </w:r>
      <w:r w:rsidR="004735C7" w:rsidRPr="000945EF">
        <w:rPr>
          <w:lang w:val="bg-BG"/>
        </w:rPr>
        <w:t xml:space="preserve"> без</w:t>
      </w:r>
      <w:r w:rsidR="00883E55">
        <w:rPr>
          <w:lang w:val="bg-BG"/>
        </w:rPr>
        <w:t xml:space="preserve"> да </w:t>
      </w:r>
      <w:r w:rsidR="000E3AAB">
        <w:rPr>
          <w:lang w:val="bg-BG"/>
        </w:rPr>
        <w:t>е убеден,</w:t>
      </w:r>
      <w:r w:rsidR="004735C7" w:rsidRPr="000945EF">
        <w:rPr>
          <w:lang w:val="bg-BG"/>
        </w:rPr>
        <w:t xml:space="preserve"> възможността грузински граждани да бъдат екстрадирани</w:t>
      </w:r>
      <w:r w:rsidR="002928BD" w:rsidRPr="000945EF">
        <w:t xml:space="preserve">. </w:t>
      </w:r>
      <w:r w:rsidR="004735C7" w:rsidRPr="000945EF">
        <w:rPr>
          <w:lang w:val="bg-BG"/>
        </w:rPr>
        <w:t>Като руски граждани</w:t>
      </w:r>
      <w:r w:rsidR="000E3AAB">
        <w:rPr>
          <w:lang w:val="bg-BG"/>
        </w:rPr>
        <w:t>,</w:t>
      </w:r>
      <w:r w:rsidR="004735C7" w:rsidRPr="000945EF">
        <w:rPr>
          <w:lang w:val="bg-BG"/>
        </w:rPr>
        <w:t xml:space="preserve"> жалбоподателите, които впоследствие </w:t>
      </w:r>
      <w:r w:rsidR="00883E55">
        <w:rPr>
          <w:lang w:val="bg-BG"/>
        </w:rPr>
        <w:t>са</w:t>
      </w:r>
      <w:r w:rsidR="00883E55" w:rsidRPr="000945EF">
        <w:rPr>
          <w:lang w:val="bg-BG"/>
        </w:rPr>
        <w:t xml:space="preserve"> </w:t>
      </w:r>
      <w:r w:rsidR="004735C7" w:rsidRPr="000945EF">
        <w:rPr>
          <w:lang w:val="bg-BG"/>
        </w:rPr>
        <w:t xml:space="preserve">екстрадирани, следователно </w:t>
      </w:r>
      <w:r w:rsidR="00883E55">
        <w:rPr>
          <w:lang w:val="bg-BG"/>
        </w:rPr>
        <w:t>нямат</w:t>
      </w:r>
      <w:r w:rsidR="004735C7" w:rsidRPr="000945EF">
        <w:rPr>
          <w:lang w:val="bg-BG"/>
        </w:rPr>
        <w:t xml:space="preserve"> причина да вярват, че тази мярка не ги засяга </w:t>
      </w:r>
      <w:r w:rsidR="002928BD" w:rsidRPr="000945EF">
        <w:t>(</w:t>
      </w:r>
      <w:r w:rsidR="004735C7" w:rsidRPr="000945EF">
        <w:rPr>
          <w:lang w:val="bg-BG"/>
        </w:rPr>
        <w:t>вж</w:t>
      </w:r>
      <w:r w:rsidR="00883E55">
        <w:rPr>
          <w:lang w:val="bg-BG"/>
        </w:rPr>
        <w:t>.</w:t>
      </w:r>
      <w:r w:rsidR="004735C7" w:rsidRPr="000945EF">
        <w:rPr>
          <w:lang w:val="bg-BG"/>
        </w:rPr>
        <w:t xml:space="preserve"> параграфи</w:t>
      </w:r>
      <w:r w:rsidR="002928BD" w:rsidRPr="000945EF">
        <w:t xml:space="preserve"> 124, 215</w:t>
      </w:r>
      <w:r w:rsidR="0031533F" w:rsidRPr="000945EF">
        <w:t xml:space="preserve"> </w:t>
      </w:r>
      <w:r w:rsidR="004735C7" w:rsidRPr="000945EF">
        <w:rPr>
          <w:lang w:val="bg-BG"/>
        </w:rPr>
        <w:t>и</w:t>
      </w:r>
      <w:r w:rsidR="002928BD" w:rsidRPr="000945EF">
        <w:t xml:space="preserve"> 216 </w:t>
      </w:r>
      <w:r w:rsidR="004735C7" w:rsidRPr="000945EF">
        <w:rPr>
          <w:lang w:val="bg-BG"/>
        </w:rPr>
        <w:t>по-горе</w:t>
      </w:r>
      <w:r w:rsidR="002928BD" w:rsidRPr="000945EF">
        <w:t>).</w:t>
      </w:r>
      <w:r w:rsidR="00FB4D25">
        <w:rPr>
          <w:lang w:val="bg-BG"/>
        </w:rPr>
        <w:t xml:space="preserve"> </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296</w:t>
      </w:r>
      <w:r w:rsidRPr="000945EF">
        <w:fldChar w:fldCharType="end"/>
      </w:r>
      <w:r w:rsidR="002928BD" w:rsidRPr="000945EF">
        <w:t>.  </w:t>
      </w:r>
      <w:r w:rsidR="000C44EA" w:rsidRPr="000945EF">
        <w:rPr>
          <w:lang w:val="bg-BG"/>
        </w:rPr>
        <w:t>В допълнение</w:t>
      </w:r>
      <w:r w:rsidR="000E3AAB">
        <w:rPr>
          <w:lang w:val="bg-BG"/>
        </w:rPr>
        <w:t>,</w:t>
      </w:r>
      <w:r w:rsidR="000C44EA" w:rsidRPr="000945EF">
        <w:rPr>
          <w:lang w:val="bg-BG"/>
        </w:rPr>
        <w:t xml:space="preserve"> </w:t>
      </w:r>
      <w:r w:rsidR="000E3AAB">
        <w:rPr>
          <w:lang w:val="bg-BG"/>
        </w:rPr>
        <w:t>с</w:t>
      </w:r>
      <w:r w:rsidR="000C44EA" w:rsidRPr="000945EF">
        <w:rPr>
          <w:lang w:val="bg-BG"/>
        </w:rPr>
        <w:t xml:space="preserve"> писма от 3 ноември</w:t>
      </w:r>
      <w:r w:rsidR="002928BD" w:rsidRPr="000945EF">
        <w:t xml:space="preserve"> 2003 </w:t>
      </w:r>
      <w:r w:rsidR="000C44EA" w:rsidRPr="000945EF">
        <w:rPr>
          <w:lang w:val="bg-BG"/>
        </w:rPr>
        <w:t xml:space="preserve">г. </w:t>
      </w:r>
      <w:r w:rsidR="002928BD" w:rsidRPr="000945EF">
        <w:t>(</w:t>
      </w:r>
      <w:r w:rsidR="000C44EA" w:rsidRPr="000945EF">
        <w:rPr>
          <w:lang w:val="bg-BG"/>
        </w:rPr>
        <w:t>вж</w:t>
      </w:r>
      <w:r w:rsidR="00883E55">
        <w:rPr>
          <w:lang w:val="bg-BG"/>
        </w:rPr>
        <w:t>.</w:t>
      </w:r>
      <w:r w:rsidR="002928BD" w:rsidRPr="000945EF">
        <w:t xml:space="preserve"> </w:t>
      </w:r>
      <w:r w:rsidR="000C44EA" w:rsidRPr="000945EF">
        <w:rPr>
          <w:lang w:val="bg-BG"/>
        </w:rPr>
        <w:t>параграф</w:t>
      </w:r>
      <w:r w:rsidR="002928BD" w:rsidRPr="000945EF">
        <w:t xml:space="preserve"> 240 </w:t>
      </w:r>
      <w:r w:rsidR="000C44EA" w:rsidRPr="000945EF">
        <w:rPr>
          <w:lang w:val="bg-BG"/>
        </w:rPr>
        <w:t>по-горе</w:t>
      </w:r>
      <w:r w:rsidR="002928BD" w:rsidRPr="000945EF">
        <w:t xml:space="preserve">), </w:t>
      </w:r>
      <w:r w:rsidR="000C44EA" w:rsidRPr="000945EF">
        <w:rPr>
          <w:lang w:val="bg-BG"/>
        </w:rPr>
        <w:t xml:space="preserve">предоставени на Съда от </w:t>
      </w:r>
      <w:r w:rsidR="00883E55">
        <w:rPr>
          <w:lang w:val="bg-BG"/>
        </w:rPr>
        <w:t>р</w:t>
      </w:r>
      <w:r w:rsidR="000C44EA" w:rsidRPr="000945EF">
        <w:rPr>
          <w:lang w:val="bg-BG"/>
        </w:rPr>
        <w:t xml:space="preserve">уското </w:t>
      </w:r>
      <w:r w:rsidR="000E3AAB">
        <w:rPr>
          <w:lang w:val="bg-BG"/>
        </w:rPr>
        <w:t>П</w:t>
      </w:r>
      <w:r w:rsidR="000C44EA" w:rsidRPr="000945EF">
        <w:rPr>
          <w:lang w:val="bg-BG"/>
        </w:rPr>
        <w:t>равителство</w:t>
      </w:r>
      <w:r w:rsidR="002928BD" w:rsidRPr="000945EF">
        <w:t xml:space="preserve">, </w:t>
      </w:r>
      <w:r w:rsidR="000C44EA" w:rsidRPr="000945EF">
        <w:rPr>
          <w:lang w:val="bg-BG"/>
        </w:rPr>
        <w:t xml:space="preserve">г-н </w:t>
      </w:r>
      <w:r w:rsidR="00883E55" w:rsidRPr="00DF34B1">
        <w:t xml:space="preserve">Shamayev </w:t>
      </w:r>
      <w:r w:rsidR="000C44EA" w:rsidRPr="000945EF">
        <w:rPr>
          <w:lang w:val="bg-BG"/>
        </w:rPr>
        <w:t>не отхвърля възможността неговият адвокат да е подал жалба от негово име</w:t>
      </w:r>
      <w:r w:rsidR="00576055">
        <w:rPr>
          <w:lang w:val="bg-BG"/>
        </w:rPr>
        <w:t>,</w:t>
      </w:r>
      <w:r w:rsidR="000C44EA" w:rsidRPr="000945EF">
        <w:rPr>
          <w:lang w:val="bg-BG"/>
        </w:rPr>
        <w:t xml:space="preserve"> </w:t>
      </w:r>
      <w:r w:rsidR="00576055">
        <w:rPr>
          <w:lang w:val="bg-BG"/>
        </w:rPr>
        <w:t>а</w:t>
      </w:r>
      <w:r w:rsidR="000C44EA" w:rsidRPr="000945EF">
        <w:rPr>
          <w:lang w:val="bg-BG"/>
        </w:rPr>
        <w:t xml:space="preserve"> г-н </w:t>
      </w:r>
      <w:r w:rsidR="00883E55" w:rsidRPr="00DF34B1">
        <w:t>Adayev</w:t>
      </w:r>
      <w:r w:rsidR="000C44EA" w:rsidRPr="000945EF">
        <w:rPr>
          <w:lang w:val="bg-BG"/>
        </w:rPr>
        <w:t xml:space="preserve">, г-н </w:t>
      </w:r>
      <w:r w:rsidR="00883E55" w:rsidRPr="00DF34B1">
        <w:t xml:space="preserve">Khadjiev </w:t>
      </w:r>
      <w:r w:rsidR="000C44EA" w:rsidRPr="000945EF">
        <w:rPr>
          <w:lang w:val="bg-BG"/>
        </w:rPr>
        <w:t xml:space="preserve">и г-н </w:t>
      </w:r>
      <w:r w:rsidR="00883E55" w:rsidRPr="00DF34B1">
        <w:t xml:space="preserve">Vissitov </w:t>
      </w:r>
      <w:r w:rsidR="000C44EA" w:rsidRPr="000945EF">
        <w:rPr>
          <w:lang w:val="bg-BG"/>
        </w:rPr>
        <w:t xml:space="preserve">потвърждават, че са </w:t>
      </w:r>
      <w:r w:rsidR="00883E55">
        <w:rPr>
          <w:lang w:val="bg-BG"/>
        </w:rPr>
        <w:t>сезирали</w:t>
      </w:r>
      <w:r w:rsidR="000C44EA" w:rsidRPr="000945EF">
        <w:rPr>
          <w:lang w:val="bg-BG"/>
        </w:rPr>
        <w:t xml:space="preserve"> Съда от Грузия с помощта на адвокат</w:t>
      </w:r>
      <w:r w:rsidR="002928BD" w:rsidRPr="000945EF">
        <w:t xml:space="preserve">. </w:t>
      </w:r>
      <w:r w:rsidR="000C44EA" w:rsidRPr="000945EF">
        <w:rPr>
          <w:lang w:val="bg-BG"/>
        </w:rPr>
        <w:t xml:space="preserve">Г-н </w:t>
      </w:r>
      <w:r w:rsidR="00883E55" w:rsidRPr="00DF34B1">
        <w:t xml:space="preserve">Aziev </w:t>
      </w:r>
      <w:r w:rsidR="000C44EA" w:rsidRPr="000945EF">
        <w:rPr>
          <w:lang w:val="bg-BG"/>
        </w:rPr>
        <w:t xml:space="preserve">не </w:t>
      </w:r>
      <w:r w:rsidR="00883E55">
        <w:rPr>
          <w:lang w:val="bg-BG"/>
        </w:rPr>
        <w:t>написва</w:t>
      </w:r>
      <w:r w:rsidR="000C44EA" w:rsidRPr="000945EF">
        <w:rPr>
          <w:lang w:val="bg-BG"/>
        </w:rPr>
        <w:t xml:space="preserve"> </w:t>
      </w:r>
      <w:r w:rsidR="00576055">
        <w:rPr>
          <w:lang w:val="bg-BG"/>
        </w:rPr>
        <w:t>такова</w:t>
      </w:r>
      <w:r w:rsidR="000C44EA" w:rsidRPr="000945EF">
        <w:rPr>
          <w:lang w:val="bg-BG"/>
        </w:rPr>
        <w:t xml:space="preserve"> писмо, тъй като не </w:t>
      </w:r>
      <w:r w:rsidR="00883E55">
        <w:rPr>
          <w:lang w:val="bg-BG"/>
        </w:rPr>
        <w:t>може</w:t>
      </w:r>
      <w:r w:rsidR="000C44EA" w:rsidRPr="000945EF">
        <w:rPr>
          <w:lang w:val="bg-BG"/>
        </w:rPr>
        <w:t xml:space="preserve"> да пише на руски език</w:t>
      </w:r>
      <w:r w:rsidR="002928BD" w:rsidRPr="000945EF">
        <w:t xml:space="preserve">. </w:t>
      </w:r>
      <w:r w:rsidR="000C44EA" w:rsidRPr="000945EF">
        <w:rPr>
          <w:lang w:val="bg-BG"/>
        </w:rPr>
        <w:t>От друга страна, в кореспонденцията относно жалба</w:t>
      </w:r>
      <w:r w:rsidR="00576055">
        <w:rPr>
          <w:lang w:val="bg-BG"/>
        </w:rPr>
        <w:t>та</w:t>
      </w:r>
      <w:r w:rsidR="00883E55">
        <w:rPr>
          <w:lang w:val="bg-BG"/>
        </w:rPr>
        <w:t xml:space="preserve"> си</w:t>
      </w:r>
      <w:r w:rsidR="000C44EA" w:rsidRPr="000945EF">
        <w:rPr>
          <w:lang w:val="bg-BG"/>
        </w:rPr>
        <w:t xml:space="preserve"> </w:t>
      </w:r>
      <w:r w:rsidR="002928BD" w:rsidRPr="000945EF">
        <w:t>(</w:t>
      </w:r>
      <w:r w:rsidR="00883E55">
        <w:t>№</w:t>
      </w:r>
      <w:r w:rsidR="002928BD" w:rsidRPr="000945EF">
        <w:t xml:space="preserve"> 28861/03 – </w:t>
      </w:r>
      <w:r w:rsidR="000C44EA" w:rsidRPr="000945EF">
        <w:rPr>
          <w:lang w:val="bg-BG"/>
        </w:rPr>
        <w:t>вж</w:t>
      </w:r>
      <w:r w:rsidR="00883E55">
        <w:rPr>
          <w:lang w:val="bg-BG"/>
        </w:rPr>
        <w:t>.</w:t>
      </w:r>
      <w:r w:rsidR="000C44EA" w:rsidRPr="000945EF">
        <w:rPr>
          <w:lang w:val="bg-BG"/>
        </w:rPr>
        <w:t xml:space="preserve"> параграф</w:t>
      </w:r>
      <w:r w:rsidR="002928BD" w:rsidRPr="000945EF">
        <w:t xml:space="preserve"> 238 </w:t>
      </w:r>
      <w:r w:rsidR="000C44EA" w:rsidRPr="000945EF">
        <w:rPr>
          <w:lang w:val="bg-BG"/>
        </w:rPr>
        <w:t>по-горе</w:t>
      </w:r>
      <w:r w:rsidR="002928BD" w:rsidRPr="000945EF">
        <w:t xml:space="preserve">) </w:t>
      </w:r>
      <w:r w:rsidR="000C44EA" w:rsidRPr="000945EF">
        <w:rPr>
          <w:lang w:val="bg-BG"/>
        </w:rPr>
        <w:t xml:space="preserve">той </w:t>
      </w:r>
      <w:r w:rsidR="00576055">
        <w:rPr>
          <w:lang w:val="bg-BG"/>
        </w:rPr>
        <w:t xml:space="preserve">на два пъти </w:t>
      </w:r>
      <w:r w:rsidR="000C44EA" w:rsidRPr="000945EF">
        <w:rPr>
          <w:lang w:val="bg-BG"/>
        </w:rPr>
        <w:t>твърд</w:t>
      </w:r>
      <w:r w:rsidR="00883E55">
        <w:rPr>
          <w:lang w:val="bg-BG"/>
        </w:rPr>
        <w:t>и</w:t>
      </w:r>
      <w:r w:rsidR="000C44EA" w:rsidRPr="000945EF">
        <w:rPr>
          <w:lang w:val="bg-BG"/>
        </w:rPr>
        <w:t xml:space="preserve">, че се </w:t>
      </w:r>
      <w:r w:rsidR="00883E55">
        <w:rPr>
          <w:lang w:val="bg-BG"/>
        </w:rPr>
        <w:t xml:space="preserve">е </w:t>
      </w:r>
      <w:r w:rsidR="000C44EA" w:rsidRPr="000945EF">
        <w:rPr>
          <w:lang w:val="bg-BG"/>
        </w:rPr>
        <w:t xml:space="preserve">обърнал към Съда от Грузия, за да </w:t>
      </w:r>
      <w:r w:rsidR="00883E55">
        <w:rPr>
          <w:lang w:val="bg-BG"/>
        </w:rPr>
        <w:t>с</w:t>
      </w:r>
      <w:r w:rsidR="000C44EA" w:rsidRPr="000945EF">
        <w:rPr>
          <w:lang w:val="bg-BG"/>
        </w:rPr>
        <w:t>е оплаче от екстрадиция</w:t>
      </w:r>
      <w:r w:rsidR="00883E55">
        <w:rPr>
          <w:lang w:val="bg-BG"/>
        </w:rPr>
        <w:t>та си</w:t>
      </w:r>
      <w:r w:rsidR="002928BD" w:rsidRPr="000945EF">
        <w:t xml:space="preserve">; </w:t>
      </w:r>
      <w:r w:rsidR="000C44EA" w:rsidRPr="000945EF">
        <w:rPr>
          <w:lang w:val="bg-BG"/>
        </w:rPr>
        <w:t>освен това, в писмото си от</w:t>
      </w:r>
      <w:r w:rsidR="002928BD" w:rsidRPr="000945EF">
        <w:t xml:space="preserve"> 30</w:t>
      </w:r>
      <w:r w:rsidR="008F1346" w:rsidRPr="000945EF">
        <w:t xml:space="preserve"> </w:t>
      </w:r>
      <w:r w:rsidR="000C44EA" w:rsidRPr="000945EF">
        <w:rPr>
          <w:lang w:val="bg-BG"/>
        </w:rPr>
        <w:t>октомври</w:t>
      </w:r>
      <w:r w:rsidR="002928BD" w:rsidRPr="000945EF">
        <w:t xml:space="preserve"> 2003</w:t>
      </w:r>
      <w:r w:rsidR="000C44EA" w:rsidRPr="000945EF">
        <w:rPr>
          <w:lang w:val="bg-BG"/>
        </w:rPr>
        <w:t xml:space="preserve"> г.</w:t>
      </w:r>
      <w:r w:rsidR="002928BD" w:rsidRPr="000945EF">
        <w:t xml:space="preserve"> </w:t>
      </w:r>
      <w:r w:rsidR="000C44EA" w:rsidRPr="000945EF">
        <w:rPr>
          <w:lang w:val="bg-BG"/>
        </w:rPr>
        <w:t>той оспор</w:t>
      </w:r>
      <w:r w:rsidR="00883E55">
        <w:rPr>
          <w:lang w:val="bg-BG"/>
        </w:rPr>
        <w:t>ва</w:t>
      </w:r>
      <w:r w:rsidR="000C44EA" w:rsidRPr="000945EF">
        <w:rPr>
          <w:lang w:val="bg-BG"/>
        </w:rPr>
        <w:t xml:space="preserve"> довода на </w:t>
      </w:r>
      <w:r w:rsidR="00883E55">
        <w:rPr>
          <w:lang w:val="bg-BG"/>
        </w:rPr>
        <w:t>р</w:t>
      </w:r>
      <w:r w:rsidR="000C44EA" w:rsidRPr="000945EF">
        <w:rPr>
          <w:lang w:val="bg-BG"/>
        </w:rPr>
        <w:t xml:space="preserve">уското </w:t>
      </w:r>
      <w:r w:rsidR="00576055">
        <w:rPr>
          <w:lang w:val="bg-BG"/>
        </w:rPr>
        <w:t>П</w:t>
      </w:r>
      <w:r w:rsidR="000C44EA" w:rsidRPr="000945EF">
        <w:rPr>
          <w:lang w:val="bg-BG"/>
        </w:rPr>
        <w:t>равителство, че никога не е подавал тази жалба</w:t>
      </w:r>
      <w:r w:rsidR="002928BD" w:rsidRPr="000945EF">
        <w:t xml:space="preserve">. </w:t>
      </w:r>
      <w:r w:rsidR="000C44EA" w:rsidRPr="000945EF">
        <w:rPr>
          <w:lang w:val="bg-BG"/>
        </w:rPr>
        <w:t>На</w:t>
      </w:r>
      <w:r w:rsidR="002928BD" w:rsidRPr="000945EF">
        <w:t xml:space="preserve"> 27 </w:t>
      </w:r>
      <w:r w:rsidR="000C44EA" w:rsidRPr="000945EF">
        <w:rPr>
          <w:lang w:val="bg-BG"/>
        </w:rPr>
        <w:t>октомври</w:t>
      </w:r>
      <w:r w:rsidR="002928BD" w:rsidRPr="000945EF">
        <w:t xml:space="preserve"> 2003 </w:t>
      </w:r>
      <w:r w:rsidR="000C44EA" w:rsidRPr="000945EF">
        <w:rPr>
          <w:lang w:val="bg-BG"/>
        </w:rPr>
        <w:t xml:space="preserve">г. г-н </w:t>
      </w:r>
      <w:r w:rsidR="00883E55" w:rsidRPr="00DF34B1">
        <w:t xml:space="preserve">Khadjiev </w:t>
      </w:r>
      <w:r w:rsidR="000C44EA" w:rsidRPr="000945EF">
        <w:rPr>
          <w:lang w:val="bg-BG"/>
        </w:rPr>
        <w:t>също потвър</w:t>
      </w:r>
      <w:r w:rsidR="00883E55">
        <w:rPr>
          <w:lang w:val="bg-BG"/>
        </w:rPr>
        <w:t>ж</w:t>
      </w:r>
      <w:r w:rsidR="000C44EA" w:rsidRPr="000945EF">
        <w:rPr>
          <w:lang w:val="bg-BG"/>
        </w:rPr>
        <w:t>д</w:t>
      </w:r>
      <w:r w:rsidR="00883E55">
        <w:rPr>
          <w:lang w:val="bg-BG"/>
        </w:rPr>
        <w:t>ава</w:t>
      </w:r>
      <w:r w:rsidR="000C44EA" w:rsidRPr="000945EF">
        <w:rPr>
          <w:lang w:val="bg-BG"/>
        </w:rPr>
        <w:t xml:space="preserve">, че е </w:t>
      </w:r>
      <w:r w:rsidR="00576055">
        <w:rPr>
          <w:lang w:val="bg-BG"/>
        </w:rPr>
        <w:t xml:space="preserve">подал </w:t>
      </w:r>
      <w:r w:rsidR="000C44EA" w:rsidRPr="000945EF">
        <w:rPr>
          <w:lang w:val="bg-BG"/>
        </w:rPr>
        <w:t>оплак</w:t>
      </w:r>
      <w:r w:rsidR="00576055">
        <w:rPr>
          <w:lang w:val="bg-BG"/>
        </w:rPr>
        <w:t>ване</w:t>
      </w:r>
      <w:r w:rsidR="000C44EA" w:rsidRPr="000945EF">
        <w:rPr>
          <w:lang w:val="bg-BG"/>
        </w:rPr>
        <w:t xml:space="preserve"> на Съда относно факта, че </w:t>
      </w:r>
      <w:r w:rsidR="00883E55">
        <w:rPr>
          <w:lang w:val="bg-BG"/>
        </w:rPr>
        <w:t>е</w:t>
      </w:r>
      <w:r w:rsidR="00883E55" w:rsidRPr="000945EF">
        <w:rPr>
          <w:lang w:val="bg-BG"/>
        </w:rPr>
        <w:t xml:space="preserve"> </w:t>
      </w:r>
      <w:r w:rsidR="000C44EA" w:rsidRPr="000945EF">
        <w:rPr>
          <w:lang w:val="bg-BG"/>
        </w:rPr>
        <w:t xml:space="preserve">екстрадиран в Русия без </w:t>
      </w:r>
      <w:r w:rsidR="00677137" w:rsidRPr="000945EF">
        <w:rPr>
          <w:lang w:val="bg-BG"/>
        </w:rPr>
        <w:t xml:space="preserve">каквато и да е форма на съдебен контрол </w:t>
      </w:r>
      <w:r w:rsidR="002928BD" w:rsidRPr="000945EF">
        <w:t>(</w:t>
      </w:r>
      <w:r w:rsidR="00677137" w:rsidRPr="000945EF">
        <w:rPr>
          <w:lang w:val="bg-BG"/>
        </w:rPr>
        <w:t>вж</w:t>
      </w:r>
      <w:r w:rsidR="00883E55">
        <w:rPr>
          <w:lang w:val="bg-BG"/>
        </w:rPr>
        <w:t>.</w:t>
      </w:r>
      <w:r w:rsidR="00677137" w:rsidRPr="000945EF">
        <w:rPr>
          <w:lang w:val="bg-BG"/>
        </w:rPr>
        <w:t xml:space="preserve"> параграф</w:t>
      </w:r>
      <w:r w:rsidR="002928BD" w:rsidRPr="000945EF">
        <w:t xml:space="preserve"> 235 </w:t>
      </w:r>
      <w:r w:rsidR="00677137" w:rsidRPr="000945EF">
        <w:rPr>
          <w:lang w:val="bg-BG"/>
        </w:rPr>
        <w:t>по-горе</w:t>
      </w:r>
      <w:r w:rsidR="002928BD" w:rsidRPr="000945EF">
        <w:t xml:space="preserve"> </w:t>
      </w:r>
      <w:r w:rsidR="00677137" w:rsidRPr="000945EF">
        <w:rPr>
          <w:lang w:val="bg-BG"/>
        </w:rPr>
        <w:t>и</w:t>
      </w:r>
      <w:r w:rsidR="002928BD" w:rsidRPr="000945EF">
        <w:t xml:space="preserve"> </w:t>
      </w:r>
      <w:r w:rsidR="00677137" w:rsidRPr="000945EF">
        <w:rPr>
          <w:lang w:val="bg-BG"/>
        </w:rPr>
        <w:t>параграф</w:t>
      </w:r>
      <w:r w:rsidR="002928BD" w:rsidRPr="000945EF">
        <w:t xml:space="preserve"> 439 </w:t>
      </w:r>
      <w:r w:rsidR="00677137" w:rsidRPr="000945EF">
        <w:rPr>
          <w:lang w:val="bg-BG"/>
        </w:rPr>
        <w:t>по-долу</w:t>
      </w:r>
      <w:r w:rsidR="002928BD" w:rsidRPr="000945EF">
        <w:t>).</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297</w:t>
      </w:r>
      <w:r w:rsidRPr="000945EF">
        <w:fldChar w:fldCharType="end"/>
      </w:r>
      <w:r w:rsidR="002928BD" w:rsidRPr="000945EF">
        <w:t>.  </w:t>
      </w:r>
      <w:r w:rsidR="00677137" w:rsidRPr="000945EF">
        <w:rPr>
          <w:lang w:val="bg-BG"/>
        </w:rPr>
        <w:t xml:space="preserve">Предвид тези обстоятелства и с оглед на конкретните условия на задържане, които жалбоподателите са изтърпели на </w:t>
      </w:r>
      <w:r w:rsidR="002928BD" w:rsidRPr="000945EF">
        <w:t xml:space="preserve">3 </w:t>
      </w:r>
      <w:r w:rsidR="00677137" w:rsidRPr="000945EF">
        <w:rPr>
          <w:lang w:val="bg-BG"/>
        </w:rPr>
        <w:t>и</w:t>
      </w:r>
      <w:r w:rsidR="002928BD" w:rsidRPr="000945EF">
        <w:t xml:space="preserve"> 4 </w:t>
      </w:r>
      <w:r w:rsidR="00677137" w:rsidRPr="000945EF">
        <w:rPr>
          <w:lang w:val="bg-BG"/>
        </w:rPr>
        <w:t>октомври</w:t>
      </w:r>
      <w:r w:rsidR="002928BD" w:rsidRPr="000945EF">
        <w:t xml:space="preserve"> </w:t>
      </w:r>
      <w:r w:rsidR="002928BD" w:rsidRPr="000945EF">
        <w:lastRenderedPageBreak/>
        <w:t xml:space="preserve">2002 </w:t>
      </w:r>
      <w:r w:rsidR="00677137" w:rsidRPr="000945EF">
        <w:rPr>
          <w:lang w:val="bg-BG"/>
        </w:rPr>
        <w:t>г. в Грузия и по-късно в Русия, Съдът не се съмнява, че те са се опитали чрез адвокатите, които ги представлява</w:t>
      </w:r>
      <w:r w:rsidR="00883E55">
        <w:rPr>
          <w:lang w:val="bg-BG"/>
        </w:rPr>
        <w:t>т</w:t>
      </w:r>
      <w:r w:rsidR="00677137" w:rsidRPr="000945EF">
        <w:rPr>
          <w:lang w:val="bg-BG"/>
        </w:rPr>
        <w:t xml:space="preserve"> пред грузинските съдилища </w:t>
      </w:r>
      <w:r w:rsidR="002928BD" w:rsidRPr="000945EF">
        <w:t>(</w:t>
      </w:r>
      <w:r w:rsidR="00677137" w:rsidRPr="000945EF">
        <w:rPr>
          <w:lang w:val="bg-BG"/>
        </w:rPr>
        <w:t>вж</w:t>
      </w:r>
      <w:r w:rsidR="00883E55">
        <w:rPr>
          <w:lang w:val="bg-BG"/>
        </w:rPr>
        <w:t>.</w:t>
      </w:r>
      <w:r w:rsidR="00677137" w:rsidRPr="000945EF">
        <w:rPr>
          <w:lang w:val="bg-BG"/>
        </w:rPr>
        <w:t xml:space="preserve"> параграфи</w:t>
      </w:r>
      <w:r w:rsidR="002928BD" w:rsidRPr="000945EF">
        <w:t xml:space="preserve"> 306-08 </w:t>
      </w:r>
      <w:r w:rsidR="00677137" w:rsidRPr="000945EF">
        <w:rPr>
          <w:lang w:val="bg-BG"/>
        </w:rPr>
        <w:t>по-долу</w:t>
      </w:r>
      <w:r w:rsidR="002928BD" w:rsidRPr="000945EF">
        <w:t>)</w:t>
      </w:r>
      <w:r w:rsidR="000A4C06">
        <w:rPr>
          <w:lang w:val="bg-BG"/>
        </w:rPr>
        <w:t>,</w:t>
      </w:r>
      <w:r w:rsidR="002928BD" w:rsidRPr="000945EF">
        <w:t xml:space="preserve"> </w:t>
      </w:r>
      <w:r w:rsidR="00677137" w:rsidRPr="000945EF">
        <w:rPr>
          <w:lang w:val="bg-BG"/>
        </w:rPr>
        <w:t xml:space="preserve">да оспорят пред него </w:t>
      </w:r>
      <w:r w:rsidR="00883E55">
        <w:rPr>
          <w:lang w:val="bg-BG"/>
        </w:rPr>
        <w:t>факта</w:t>
      </w:r>
      <w:r w:rsidR="00677137" w:rsidRPr="000945EF">
        <w:rPr>
          <w:lang w:val="bg-BG"/>
        </w:rPr>
        <w:t>, че са предадени на руските власти</w:t>
      </w:r>
      <w:r w:rsidR="002928BD" w:rsidRPr="000945EF">
        <w:t xml:space="preserve">. </w:t>
      </w:r>
      <w:r w:rsidR="00677137" w:rsidRPr="000945EF">
        <w:rPr>
          <w:lang w:val="bg-BG"/>
        </w:rPr>
        <w:t>Съо</w:t>
      </w:r>
      <w:r w:rsidR="000A4C06">
        <w:rPr>
          <w:lang w:val="bg-BG"/>
        </w:rPr>
        <w:t>тветно</w:t>
      </w:r>
      <w:r w:rsidR="00677137" w:rsidRPr="000945EF">
        <w:rPr>
          <w:lang w:val="bg-BG"/>
        </w:rPr>
        <w:t xml:space="preserve"> възражението на </w:t>
      </w:r>
      <w:r w:rsidR="00883E55">
        <w:rPr>
          <w:lang w:val="bg-BG"/>
        </w:rPr>
        <w:t>р</w:t>
      </w:r>
      <w:r w:rsidR="00677137" w:rsidRPr="000945EF">
        <w:rPr>
          <w:lang w:val="bg-BG"/>
        </w:rPr>
        <w:t>ус</w:t>
      </w:r>
      <w:r w:rsidR="00420383" w:rsidRPr="000945EF">
        <w:rPr>
          <w:lang w:val="bg-BG"/>
        </w:rPr>
        <w:t xml:space="preserve">кото </w:t>
      </w:r>
      <w:r w:rsidR="000A4C06">
        <w:rPr>
          <w:lang w:val="bg-BG"/>
        </w:rPr>
        <w:t>П</w:t>
      </w:r>
      <w:r w:rsidR="00420383" w:rsidRPr="000945EF">
        <w:rPr>
          <w:lang w:val="bg-BG"/>
        </w:rPr>
        <w:t>равителство, че жалбопода</w:t>
      </w:r>
      <w:r w:rsidR="00677137" w:rsidRPr="000945EF">
        <w:rPr>
          <w:lang w:val="bg-BG"/>
        </w:rPr>
        <w:t xml:space="preserve">телите не са </w:t>
      </w:r>
      <w:r w:rsidR="00883E55">
        <w:rPr>
          <w:lang w:val="bg-BG"/>
        </w:rPr>
        <w:t>сезира</w:t>
      </w:r>
      <w:r w:rsidR="000A4C06">
        <w:rPr>
          <w:lang w:val="bg-BG"/>
        </w:rPr>
        <w:t>ли</w:t>
      </w:r>
      <w:r w:rsidR="00677137" w:rsidRPr="000945EF">
        <w:rPr>
          <w:lang w:val="bg-BG"/>
        </w:rPr>
        <w:t xml:space="preserve"> Съда трябва да </w:t>
      </w:r>
      <w:r w:rsidR="00883E55">
        <w:rPr>
          <w:lang w:val="bg-BG"/>
        </w:rPr>
        <w:t>се</w:t>
      </w:r>
      <w:r w:rsidR="00883E55" w:rsidRPr="000945EF">
        <w:rPr>
          <w:lang w:val="bg-BG"/>
        </w:rPr>
        <w:t xml:space="preserve"> </w:t>
      </w:r>
      <w:r w:rsidR="00677137" w:rsidRPr="000945EF">
        <w:rPr>
          <w:lang w:val="bg-BG"/>
        </w:rPr>
        <w:t>отхвърл</w:t>
      </w:r>
      <w:r w:rsidR="00883E55">
        <w:rPr>
          <w:lang w:val="bg-BG"/>
        </w:rPr>
        <w:t>и</w:t>
      </w:r>
      <w:r w:rsidR="002928BD" w:rsidRPr="000945EF">
        <w:t>.</w:t>
      </w:r>
    </w:p>
    <w:p w:rsidR="005104E1" w:rsidRPr="000945EF" w:rsidRDefault="00BE7FB6" w:rsidP="00111331">
      <w:pPr>
        <w:pStyle w:val="JuHA"/>
      </w:pPr>
      <w:r w:rsidRPr="000945EF">
        <w:rPr>
          <w:lang w:val="bg-BG"/>
        </w:rPr>
        <w:t>В</w:t>
      </w:r>
      <w:r w:rsidR="002928BD" w:rsidRPr="000945EF">
        <w:t>.  </w:t>
      </w:r>
      <w:r w:rsidR="00677137" w:rsidRPr="000945EF">
        <w:rPr>
          <w:lang w:val="bg-BG"/>
        </w:rPr>
        <w:t>Възражени</w:t>
      </w:r>
      <w:r w:rsidR="000A4C06">
        <w:rPr>
          <w:lang w:val="bg-BG"/>
        </w:rPr>
        <w:t>е,</w:t>
      </w:r>
      <w:r w:rsidR="00677137" w:rsidRPr="000945EF">
        <w:rPr>
          <w:lang w:val="bg-BG"/>
        </w:rPr>
        <w:t xml:space="preserve"> твърдящ</w:t>
      </w:r>
      <w:r w:rsidR="000A4C06">
        <w:rPr>
          <w:lang w:val="bg-BG"/>
        </w:rPr>
        <w:t>о</w:t>
      </w:r>
      <w:r w:rsidR="00677137" w:rsidRPr="000945EF">
        <w:rPr>
          <w:lang w:val="bg-BG"/>
        </w:rPr>
        <w:t xml:space="preserve"> липса на </w:t>
      </w:r>
      <w:r w:rsidR="005A5483" w:rsidRPr="000945EF">
        <w:rPr>
          <w:lang w:val="bg-BG"/>
        </w:rPr>
        <w:t>подходящ</w:t>
      </w:r>
      <w:r w:rsidR="00420383" w:rsidRPr="000945EF">
        <w:rPr>
          <w:lang w:val="bg-BG"/>
        </w:rPr>
        <w:t>о представителство на жалбопода</w:t>
      </w:r>
      <w:r w:rsidR="005A5483" w:rsidRPr="000945EF">
        <w:rPr>
          <w:lang w:val="bg-BG"/>
        </w:rPr>
        <w:t>телите пред Съда</w:t>
      </w:r>
    </w:p>
    <w:p w:rsidR="002928BD" w:rsidRPr="000945EF" w:rsidRDefault="002928BD" w:rsidP="00111331">
      <w:pPr>
        <w:pStyle w:val="JuH1"/>
      </w:pPr>
      <w:r w:rsidRPr="000945EF">
        <w:t>1.  </w:t>
      </w:r>
      <w:r w:rsidR="005A5483" w:rsidRPr="000945EF">
        <w:rPr>
          <w:lang w:val="bg-BG"/>
        </w:rPr>
        <w:t>Тези</w:t>
      </w:r>
      <w:r w:rsidR="000A4C06">
        <w:rPr>
          <w:lang w:val="bg-BG"/>
        </w:rPr>
        <w:t>те</w:t>
      </w:r>
      <w:r w:rsidR="005A5483" w:rsidRPr="000945EF">
        <w:rPr>
          <w:lang w:val="bg-BG"/>
        </w:rPr>
        <w:t xml:space="preserve"> на страните</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298</w:t>
      </w:r>
      <w:r w:rsidRPr="000945EF">
        <w:fldChar w:fldCharType="end"/>
      </w:r>
      <w:r w:rsidR="002928BD" w:rsidRPr="000945EF">
        <w:t>.  </w:t>
      </w:r>
      <w:r w:rsidR="005A5483" w:rsidRPr="000945EF">
        <w:rPr>
          <w:lang w:val="bg-BG"/>
        </w:rPr>
        <w:t xml:space="preserve">Руското </w:t>
      </w:r>
      <w:r w:rsidR="000A4C06">
        <w:rPr>
          <w:lang w:val="bg-BG"/>
        </w:rPr>
        <w:t>П</w:t>
      </w:r>
      <w:r w:rsidR="005A5483" w:rsidRPr="000945EF">
        <w:rPr>
          <w:lang w:val="bg-BG"/>
        </w:rPr>
        <w:t>равителство прие</w:t>
      </w:r>
      <w:r w:rsidR="00A37F86">
        <w:rPr>
          <w:lang w:val="bg-BG"/>
        </w:rPr>
        <w:t>ма</w:t>
      </w:r>
      <w:r w:rsidR="005A5483" w:rsidRPr="000945EF">
        <w:rPr>
          <w:lang w:val="bg-BG"/>
        </w:rPr>
        <w:t xml:space="preserve">, че г-жа </w:t>
      </w:r>
      <w:r w:rsidR="00A37F86" w:rsidRPr="00DF34B1">
        <w:t xml:space="preserve">Mukhashavria </w:t>
      </w:r>
      <w:r w:rsidR="005A5483" w:rsidRPr="000945EF">
        <w:rPr>
          <w:lang w:val="bg-BG"/>
        </w:rPr>
        <w:t xml:space="preserve">и г-жа Дзамукашвили </w:t>
      </w:r>
      <w:r w:rsidR="004524EF" w:rsidRPr="000945EF">
        <w:rPr>
          <w:lang w:val="bg-BG"/>
        </w:rPr>
        <w:t>мог</w:t>
      </w:r>
      <w:r w:rsidR="00A37F86">
        <w:rPr>
          <w:lang w:val="bg-BG"/>
        </w:rPr>
        <w:t>ат</w:t>
      </w:r>
      <w:r w:rsidR="005A5483" w:rsidRPr="000945EF">
        <w:rPr>
          <w:lang w:val="bg-BG"/>
        </w:rPr>
        <w:t xml:space="preserve"> евентуално да представля</w:t>
      </w:r>
      <w:r w:rsidR="00420383" w:rsidRPr="000945EF">
        <w:rPr>
          <w:lang w:val="bg-BG"/>
        </w:rPr>
        <w:t>ват неекстрадираните жалбопода</w:t>
      </w:r>
      <w:r w:rsidR="005A5483" w:rsidRPr="000945EF">
        <w:rPr>
          <w:lang w:val="bg-BG"/>
        </w:rPr>
        <w:t xml:space="preserve">тели по отношение на тази част от жалбата, която е насочена срещу Грузия, тъй като </w:t>
      </w:r>
      <w:r w:rsidR="008A6173">
        <w:rPr>
          <w:lang w:val="bg-BG"/>
        </w:rPr>
        <w:t xml:space="preserve">в </w:t>
      </w:r>
      <w:r w:rsidR="005A5483" w:rsidRPr="000945EF">
        <w:rPr>
          <w:lang w:val="bg-BG"/>
        </w:rPr>
        <w:t>адвокатските пълномощни</w:t>
      </w:r>
      <w:r w:rsidR="008A6173">
        <w:rPr>
          <w:lang w:val="bg-BG"/>
        </w:rPr>
        <w:t>,</w:t>
      </w:r>
      <w:r w:rsidR="005A5483" w:rsidRPr="000945EF">
        <w:rPr>
          <w:lang w:val="bg-BG"/>
        </w:rPr>
        <w:t xml:space="preserve"> представени от тях на </w:t>
      </w:r>
      <w:r w:rsidR="002928BD" w:rsidRPr="000945EF">
        <w:t>9</w:t>
      </w:r>
      <w:r w:rsidR="008F1346" w:rsidRPr="000945EF">
        <w:t xml:space="preserve"> </w:t>
      </w:r>
      <w:r w:rsidR="005A5483" w:rsidRPr="000945EF">
        <w:rPr>
          <w:lang w:val="bg-BG"/>
        </w:rPr>
        <w:t>октомври</w:t>
      </w:r>
      <w:r w:rsidR="002928BD" w:rsidRPr="000945EF">
        <w:t xml:space="preserve"> 2002</w:t>
      </w:r>
      <w:r w:rsidR="005A5483" w:rsidRPr="000945EF">
        <w:rPr>
          <w:lang w:val="bg-BG"/>
        </w:rPr>
        <w:t xml:space="preserve"> г.</w:t>
      </w:r>
      <w:r w:rsidR="008A6173">
        <w:rPr>
          <w:lang w:val="bg-BG"/>
        </w:rPr>
        <w:t>,</w:t>
      </w:r>
      <w:r w:rsidR="005A5483" w:rsidRPr="000945EF">
        <w:rPr>
          <w:lang w:val="bg-BG"/>
        </w:rPr>
        <w:t xml:space="preserve"> не </w:t>
      </w:r>
      <w:r w:rsidR="008A6173">
        <w:rPr>
          <w:lang w:val="bg-BG"/>
        </w:rPr>
        <w:t xml:space="preserve">се </w:t>
      </w:r>
      <w:r w:rsidR="005A5483" w:rsidRPr="000945EF">
        <w:rPr>
          <w:lang w:val="bg-BG"/>
        </w:rPr>
        <w:t xml:space="preserve">споменава Русия като ответна страна </w:t>
      </w:r>
      <w:r w:rsidR="005A5483" w:rsidRPr="000945EF">
        <w:t>(</w:t>
      </w:r>
      <w:r w:rsidR="005A5483" w:rsidRPr="000945EF">
        <w:rPr>
          <w:lang w:val="bg-BG"/>
        </w:rPr>
        <w:t>вж</w:t>
      </w:r>
      <w:r w:rsidR="00A37F86">
        <w:rPr>
          <w:lang w:val="bg-BG"/>
        </w:rPr>
        <w:t>.</w:t>
      </w:r>
      <w:r w:rsidR="005A5483" w:rsidRPr="000945EF">
        <w:rPr>
          <w:lang w:val="bg-BG"/>
        </w:rPr>
        <w:t xml:space="preserve"> параграф</w:t>
      </w:r>
      <w:r w:rsidR="002928BD" w:rsidRPr="000945EF">
        <w:t xml:space="preserve"> 120 </w:t>
      </w:r>
      <w:r w:rsidR="005A5483" w:rsidRPr="000945EF">
        <w:rPr>
          <w:lang w:val="bg-BG"/>
        </w:rPr>
        <w:t>по-горе</w:t>
      </w:r>
      <w:r w:rsidR="002928BD" w:rsidRPr="000945EF">
        <w:t xml:space="preserve">). </w:t>
      </w:r>
      <w:r w:rsidR="004524EF" w:rsidRPr="000945EF">
        <w:rPr>
          <w:lang w:val="bg-BG"/>
        </w:rPr>
        <w:t>От друга страна т</w:t>
      </w:r>
      <w:r w:rsidR="008A6173">
        <w:rPr>
          <w:lang w:val="bg-BG"/>
        </w:rPr>
        <w:t>о</w:t>
      </w:r>
      <w:r w:rsidR="004524EF" w:rsidRPr="000945EF">
        <w:rPr>
          <w:lang w:val="bg-BG"/>
        </w:rPr>
        <w:t xml:space="preserve"> не прие</w:t>
      </w:r>
      <w:r w:rsidR="00A37F86">
        <w:rPr>
          <w:lang w:val="bg-BG"/>
        </w:rPr>
        <w:t>ма</w:t>
      </w:r>
      <w:r w:rsidR="004524EF" w:rsidRPr="000945EF">
        <w:rPr>
          <w:lang w:val="bg-BG"/>
        </w:rPr>
        <w:t>, че тези адвокати имат право да представляват петимата екстрадирани ж</w:t>
      </w:r>
      <w:r w:rsidR="00420383" w:rsidRPr="000945EF">
        <w:rPr>
          <w:lang w:val="bg-BG"/>
        </w:rPr>
        <w:t>албопода</w:t>
      </w:r>
      <w:r w:rsidR="004524EF" w:rsidRPr="000945EF">
        <w:rPr>
          <w:lang w:val="bg-BG"/>
        </w:rPr>
        <w:t xml:space="preserve">тели </w:t>
      </w:r>
      <w:r w:rsidR="00A37F86">
        <w:rPr>
          <w:lang w:val="bg-BG"/>
        </w:rPr>
        <w:t>заради</w:t>
      </w:r>
      <w:r w:rsidR="00A37F86" w:rsidRPr="000945EF">
        <w:rPr>
          <w:lang w:val="bg-BG"/>
        </w:rPr>
        <w:t xml:space="preserve"> </w:t>
      </w:r>
      <w:r w:rsidR="004524EF" w:rsidRPr="000945EF">
        <w:rPr>
          <w:lang w:val="bg-BG"/>
        </w:rPr>
        <w:t xml:space="preserve">фалшивите подписи върху адвокатските пълномощни </w:t>
      </w:r>
      <w:r w:rsidR="00A37F86">
        <w:rPr>
          <w:lang w:val="bg-BG"/>
        </w:rPr>
        <w:t>от</w:t>
      </w:r>
      <w:r w:rsidR="00A37F86" w:rsidRPr="000945EF">
        <w:rPr>
          <w:lang w:val="bg-BG"/>
        </w:rPr>
        <w:t xml:space="preserve"> </w:t>
      </w:r>
      <w:r w:rsidR="002928BD" w:rsidRPr="000945EF">
        <w:t xml:space="preserve">22 </w:t>
      </w:r>
      <w:r w:rsidR="004524EF" w:rsidRPr="000945EF">
        <w:rPr>
          <w:lang w:val="bg-BG"/>
        </w:rPr>
        <w:t>ноември</w:t>
      </w:r>
      <w:r w:rsidR="002928BD" w:rsidRPr="000945EF">
        <w:t xml:space="preserve"> 2002</w:t>
      </w:r>
      <w:r w:rsidR="004524EF" w:rsidRPr="000945EF">
        <w:rPr>
          <w:lang w:val="bg-BG"/>
        </w:rPr>
        <w:t xml:space="preserve"> г</w:t>
      </w:r>
      <w:r w:rsidR="002928BD" w:rsidRPr="000945EF">
        <w:t xml:space="preserve">. </w:t>
      </w:r>
      <w:r w:rsidR="004524EF" w:rsidRPr="000945EF">
        <w:rPr>
          <w:lang w:val="bg-BG"/>
        </w:rPr>
        <w:t>Те основа</w:t>
      </w:r>
      <w:r w:rsidR="00A37F86">
        <w:rPr>
          <w:lang w:val="bg-BG"/>
        </w:rPr>
        <w:t>ват</w:t>
      </w:r>
      <w:r w:rsidR="004524EF" w:rsidRPr="000945EF">
        <w:rPr>
          <w:lang w:val="bg-BG"/>
        </w:rPr>
        <w:t xml:space="preserve"> довода си на резултатите от анализа на почерка </w:t>
      </w:r>
      <w:r w:rsidR="002928BD" w:rsidRPr="000945EF">
        <w:t>(</w:t>
      </w:r>
      <w:r w:rsidR="004524EF" w:rsidRPr="000945EF">
        <w:rPr>
          <w:lang w:val="bg-BG"/>
        </w:rPr>
        <w:t>вж</w:t>
      </w:r>
      <w:r w:rsidR="00A37F86">
        <w:rPr>
          <w:lang w:val="bg-BG"/>
        </w:rPr>
        <w:t>.</w:t>
      </w:r>
      <w:r w:rsidR="004524EF" w:rsidRPr="000945EF">
        <w:rPr>
          <w:lang w:val="bg-BG"/>
        </w:rPr>
        <w:t xml:space="preserve"> параграф</w:t>
      </w:r>
      <w:r w:rsidR="002928BD" w:rsidRPr="000945EF">
        <w:t xml:space="preserve"> 230 </w:t>
      </w:r>
      <w:r w:rsidR="004524EF" w:rsidRPr="000945EF">
        <w:rPr>
          <w:lang w:val="bg-BG"/>
        </w:rPr>
        <w:t>по-горе</w:t>
      </w:r>
      <w:r w:rsidR="002928BD" w:rsidRPr="000945EF">
        <w:t xml:space="preserve">). </w:t>
      </w:r>
      <w:r w:rsidR="004524EF" w:rsidRPr="000945EF">
        <w:rPr>
          <w:lang w:val="bg-BG"/>
        </w:rPr>
        <w:t xml:space="preserve">В допълнение, понеже адвокатските пълномощни не </w:t>
      </w:r>
      <w:r w:rsidR="00A37F86">
        <w:rPr>
          <w:lang w:val="bg-BG"/>
        </w:rPr>
        <w:t>са</w:t>
      </w:r>
      <w:r w:rsidR="00A37F86" w:rsidRPr="000945EF">
        <w:rPr>
          <w:lang w:val="bg-BG"/>
        </w:rPr>
        <w:t xml:space="preserve"> </w:t>
      </w:r>
      <w:r w:rsidR="004524EF" w:rsidRPr="000945EF">
        <w:rPr>
          <w:lang w:val="bg-BG"/>
        </w:rPr>
        <w:t xml:space="preserve">заверени от съответното затворническо учреждение, те </w:t>
      </w:r>
      <w:r w:rsidR="00A37F86">
        <w:rPr>
          <w:lang w:val="bg-BG"/>
        </w:rPr>
        <w:t>са</w:t>
      </w:r>
      <w:r w:rsidR="00A37F86" w:rsidRPr="000945EF">
        <w:rPr>
          <w:lang w:val="bg-BG"/>
        </w:rPr>
        <w:t xml:space="preserve"> </w:t>
      </w:r>
      <w:r w:rsidR="004524EF" w:rsidRPr="000945EF">
        <w:rPr>
          <w:lang w:val="bg-BG"/>
        </w:rPr>
        <w:t>чисто и просто невалидни</w:t>
      </w:r>
      <w:r w:rsidR="002928BD" w:rsidRPr="000945EF">
        <w:t>.</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299</w:t>
      </w:r>
      <w:r w:rsidRPr="000945EF">
        <w:fldChar w:fldCharType="end"/>
      </w:r>
      <w:r w:rsidR="002928BD" w:rsidRPr="000945EF">
        <w:t>.  </w:t>
      </w:r>
      <w:r w:rsidR="004240F0" w:rsidRPr="000945EF">
        <w:rPr>
          <w:lang w:val="bg-BG"/>
        </w:rPr>
        <w:t xml:space="preserve">Грузинското </w:t>
      </w:r>
      <w:r w:rsidR="008A6173">
        <w:rPr>
          <w:lang w:val="bg-BG"/>
        </w:rPr>
        <w:t>П</w:t>
      </w:r>
      <w:r w:rsidR="004240F0" w:rsidRPr="000945EF">
        <w:rPr>
          <w:lang w:val="bg-BG"/>
        </w:rPr>
        <w:t>равителство не оспорва валидността на въпросните пълномощни</w:t>
      </w:r>
      <w:r w:rsidR="002928BD" w:rsidRPr="000945EF">
        <w:t>.</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300</w:t>
      </w:r>
      <w:r w:rsidRPr="000945EF">
        <w:fldChar w:fldCharType="end"/>
      </w:r>
      <w:r w:rsidR="002928BD" w:rsidRPr="000945EF">
        <w:t>.  </w:t>
      </w:r>
      <w:r w:rsidR="004240F0" w:rsidRPr="000945EF">
        <w:rPr>
          <w:lang w:val="bg-BG"/>
        </w:rPr>
        <w:t xml:space="preserve">Г-жа </w:t>
      </w:r>
      <w:r w:rsidR="00A37F86" w:rsidRPr="00DF34B1">
        <w:t xml:space="preserve">Mukhashavria </w:t>
      </w:r>
      <w:r w:rsidR="004240F0" w:rsidRPr="000945EF">
        <w:rPr>
          <w:lang w:val="bg-BG"/>
        </w:rPr>
        <w:t xml:space="preserve">и г-жа </w:t>
      </w:r>
      <w:r w:rsidR="00A37F86" w:rsidRPr="00DF34B1">
        <w:t xml:space="preserve">Dzamukashvili </w:t>
      </w:r>
      <w:r w:rsidR="004240F0" w:rsidRPr="000945EF">
        <w:rPr>
          <w:lang w:val="bg-BG"/>
        </w:rPr>
        <w:t xml:space="preserve">смятат, че доводите на </w:t>
      </w:r>
      <w:r w:rsidR="008A6173">
        <w:rPr>
          <w:lang w:val="bg-BG"/>
        </w:rPr>
        <w:t>р</w:t>
      </w:r>
      <w:r w:rsidR="004240F0" w:rsidRPr="000945EF">
        <w:rPr>
          <w:lang w:val="bg-BG"/>
        </w:rPr>
        <w:t xml:space="preserve">уското </w:t>
      </w:r>
      <w:r w:rsidR="008A6173">
        <w:rPr>
          <w:lang w:val="bg-BG"/>
        </w:rPr>
        <w:t>П</w:t>
      </w:r>
      <w:r w:rsidR="004240F0" w:rsidRPr="000945EF">
        <w:rPr>
          <w:lang w:val="bg-BG"/>
        </w:rPr>
        <w:t xml:space="preserve">равителство са неоснователни и </w:t>
      </w:r>
      <w:r w:rsidR="009E59C0">
        <w:rPr>
          <w:lang w:val="bg-BG"/>
        </w:rPr>
        <w:t xml:space="preserve">че </w:t>
      </w:r>
      <w:r w:rsidR="004240F0" w:rsidRPr="000945EF">
        <w:rPr>
          <w:lang w:val="bg-BG"/>
        </w:rPr>
        <w:t xml:space="preserve">те са </w:t>
      </w:r>
      <w:r w:rsidR="009E59C0">
        <w:rPr>
          <w:lang w:val="bg-BG"/>
        </w:rPr>
        <w:t xml:space="preserve">били </w:t>
      </w:r>
      <w:r w:rsidR="004240F0" w:rsidRPr="000945EF">
        <w:rPr>
          <w:lang w:val="bg-BG"/>
        </w:rPr>
        <w:t>надлежно оторизирани да представл</w:t>
      </w:r>
      <w:r w:rsidR="00420383" w:rsidRPr="000945EF">
        <w:rPr>
          <w:lang w:val="bg-BG"/>
        </w:rPr>
        <w:t>яват неекстрадираните жалбопода</w:t>
      </w:r>
      <w:r w:rsidR="004240F0" w:rsidRPr="000945EF">
        <w:rPr>
          <w:lang w:val="bg-BG"/>
        </w:rPr>
        <w:t>тели пред Съда</w:t>
      </w:r>
      <w:r w:rsidR="002928BD" w:rsidRPr="000945EF">
        <w:t xml:space="preserve">. </w:t>
      </w:r>
      <w:r w:rsidR="004240F0" w:rsidRPr="000945EF">
        <w:rPr>
          <w:lang w:val="bg-BG"/>
        </w:rPr>
        <w:t>Те посоч</w:t>
      </w:r>
      <w:r w:rsidR="00A37F86">
        <w:rPr>
          <w:lang w:val="bg-BG"/>
        </w:rPr>
        <w:t>ват</w:t>
      </w:r>
      <w:r w:rsidR="00420383" w:rsidRPr="000945EF">
        <w:rPr>
          <w:lang w:val="bg-BG"/>
        </w:rPr>
        <w:t>, че екстрадираните жалбопода</w:t>
      </w:r>
      <w:r w:rsidR="004240F0" w:rsidRPr="000945EF">
        <w:rPr>
          <w:lang w:val="bg-BG"/>
        </w:rPr>
        <w:t xml:space="preserve">тели </w:t>
      </w:r>
      <w:r w:rsidR="00A37F86">
        <w:rPr>
          <w:lang w:val="bg-BG"/>
        </w:rPr>
        <w:t>са</w:t>
      </w:r>
      <w:r w:rsidR="00A37F86" w:rsidRPr="000945EF">
        <w:rPr>
          <w:lang w:val="bg-BG"/>
        </w:rPr>
        <w:t xml:space="preserve"> </w:t>
      </w:r>
      <w:r w:rsidR="004240F0" w:rsidRPr="000945EF">
        <w:rPr>
          <w:lang w:val="bg-BG"/>
        </w:rPr>
        <w:t xml:space="preserve">предадени </w:t>
      </w:r>
      <w:r w:rsidR="00A37F86">
        <w:rPr>
          <w:lang w:val="bg-BG"/>
        </w:rPr>
        <w:t>на</w:t>
      </w:r>
      <w:r w:rsidR="004240F0" w:rsidRPr="000945EF">
        <w:rPr>
          <w:lang w:val="bg-BG"/>
        </w:rPr>
        <w:t>бързо на руските власти и при отказания им контакт с техните адвокати, не са имали възможност да изготвят адвокатски пълномощни, за да бъдат представлявани пред Съда</w:t>
      </w:r>
      <w:r w:rsidR="002928BD" w:rsidRPr="000945EF">
        <w:t xml:space="preserve">. </w:t>
      </w:r>
      <w:r w:rsidR="004240F0" w:rsidRPr="000945EF">
        <w:rPr>
          <w:lang w:val="bg-BG"/>
        </w:rPr>
        <w:t xml:space="preserve">Г-жа </w:t>
      </w:r>
      <w:r w:rsidR="00A37F86" w:rsidRPr="00DF34B1">
        <w:t xml:space="preserve">Mukhashavria </w:t>
      </w:r>
      <w:r w:rsidR="004240F0" w:rsidRPr="000945EF">
        <w:rPr>
          <w:lang w:val="bg-BG"/>
        </w:rPr>
        <w:t xml:space="preserve">и г-жа </w:t>
      </w:r>
      <w:r w:rsidR="00A37F86" w:rsidRPr="00DF34B1">
        <w:t xml:space="preserve">Dzamukashvili </w:t>
      </w:r>
      <w:r w:rsidR="004240F0" w:rsidRPr="000945EF">
        <w:rPr>
          <w:lang w:val="bg-BG"/>
        </w:rPr>
        <w:t>подчерта</w:t>
      </w:r>
      <w:r w:rsidR="00A37F86">
        <w:rPr>
          <w:lang w:val="bg-BG"/>
        </w:rPr>
        <w:t>ват</w:t>
      </w:r>
      <w:r w:rsidR="004240F0" w:rsidRPr="000945EF">
        <w:rPr>
          <w:lang w:val="bg-BG"/>
        </w:rPr>
        <w:t>, че</w:t>
      </w:r>
      <w:r w:rsidR="00420383" w:rsidRPr="000945EF">
        <w:rPr>
          <w:lang w:val="bg-BG"/>
        </w:rPr>
        <w:t xml:space="preserve"> </w:t>
      </w:r>
      <w:r w:rsidR="00A37F86">
        <w:rPr>
          <w:lang w:val="bg-BG"/>
        </w:rPr>
        <w:t>тъй като</w:t>
      </w:r>
      <w:r w:rsidR="00A37F86" w:rsidRPr="000945EF">
        <w:rPr>
          <w:lang w:val="bg-BG"/>
        </w:rPr>
        <w:t xml:space="preserve"> </w:t>
      </w:r>
      <w:r w:rsidR="00420383" w:rsidRPr="000945EF">
        <w:rPr>
          <w:lang w:val="bg-BG"/>
        </w:rPr>
        <w:t>адвокатите на жалбопода</w:t>
      </w:r>
      <w:r w:rsidR="004240F0" w:rsidRPr="000945EF">
        <w:rPr>
          <w:lang w:val="bg-BG"/>
        </w:rPr>
        <w:t>телите пред грузинските съдилища реш</w:t>
      </w:r>
      <w:r w:rsidR="00A37F86">
        <w:rPr>
          <w:lang w:val="bg-BG"/>
        </w:rPr>
        <w:t>ават</w:t>
      </w:r>
      <w:r w:rsidR="004240F0" w:rsidRPr="000945EF">
        <w:rPr>
          <w:lang w:val="bg-BG"/>
        </w:rPr>
        <w:t xml:space="preserve"> да се обърнат към Съда от името на </w:t>
      </w:r>
      <w:r w:rsidR="00A37F86">
        <w:rPr>
          <w:lang w:val="bg-BG"/>
        </w:rPr>
        <w:t>своите</w:t>
      </w:r>
      <w:r w:rsidR="00A37F86" w:rsidRPr="000945EF">
        <w:rPr>
          <w:lang w:val="bg-BG"/>
        </w:rPr>
        <w:t xml:space="preserve"> </w:t>
      </w:r>
      <w:r w:rsidR="004240F0" w:rsidRPr="000945EF">
        <w:rPr>
          <w:lang w:val="bg-BG"/>
        </w:rPr>
        <w:t xml:space="preserve">клиенти, но не </w:t>
      </w:r>
      <w:r w:rsidR="00A37F86">
        <w:rPr>
          <w:lang w:val="bg-BG"/>
        </w:rPr>
        <w:t>са</w:t>
      </w:r>
      <w:r w:rsidR="00A37F86" w:rsidRPr="000945EF">
        <w:rPr>
          <w:lang w:val="bg-BG"/>
        </w:rPr>
        <w:t xml:space="preserve"> </w:t>
      </w:r>
      <w:r w:rsidR="004240F0" w:rsidRPr="000945EF">
        <w:rPr>
          <w:lang w:val="bg-BG"/>
        </w:rPr>
        <w:t>запознати с процедурата, те делегира</w:t>
      </w:r>
      <w:r w:rsidR="00A37F86">
        <w:rPr>
          <w:lang w:val="bg-BG"/>
        </w:rPr>
        <w:t>т</w:t>
      </w:r>
      <w:r w:rsidR="004240F0" w:rsidRPr="000945EF">
        <w:rPr>
          <w:lang w:val="bg-BG"/>
        </w:rPr>
        <w:t xml:space="preserve"> пълномощията си на тях </w:t>
      </w:r>
      <w:r w:rsidR="00B35454" w:rsidRPr="000945EF">
        <w:rPr>
          <w:lang w:val="bg-BG"/>
        </w:rPr>
        <w:t xml:space="preserve">в съответствие с най-добрите интереси на техните клиенти </w:t>
      </w:r>
      <w:r w:rsidR="002928BD" w:rsidRPr="000945EF">
        <w:t>(</w:t>
      </w:r>
      <w:r w:rsidR="00B35454" w:rsidRPr="000945EF">
        <w:rPr>
          <w:lang w:val="bg-BG"/>
        </w:rPr>
        <w:t>вж</w:t>
      </w:r>
      <w:r w:rsidR="00A37F86">
        <w:rPr>
          <w:lang w:val="bg-BG"/>
        </w:rPr>
        <w:t>.</w:t>
      </w:r>
      <w:r w:rsidR="00B35454" w:rsidRPr="000945EF">
        <w:rPr>
          <w:lang w:val="bg-BG"/>
        </w:rPr>
        <w:t xml:space="preserve"> </w:t>
      </w:r>
      <w:r w:rsidR="00992A00" w:rsidRPr="000945EF">
        <w:rPr>
          <w:lang w:val="bg-BG"/>
        </w:rPr>
        <w:t>параграф</w:t>
      </w:r>
      <w:r w:rsidR="002928BD" w:rsidRPr="000945EF">
        <w:t xml:space="preserve"> 224 </w:t>
      </w:r>
      <w:r w:rsidR="00B35454" w:rsidRPr="000945EF">
        <w:rPr>
          <w:lang w:val="bg-BG"/>
        </w:rPr>
        <w:t>по-горе</w:t>
      </w:r>
      <w:r w:rsidR="002928BD" w:rsidRPr="000945EF">
        <w:t xml:space="preserve">). </w:t>
      </w:r>
      <w:r w:rsidR="00B35454" w:rsidRPr="000945EF">
        <w:rPr>
          <w:lang w:val="bg-BG"/>
        </w:rPr>
        <w:t xml:space="preserve">Според г-жа </w:t>
      </w:r>
      <w:r w:rsidR="00A37F86" w:rsidRPr="00DF34B1">
        <w:t>Mukhashavria</w:t>
      </w:r>
      <w:r w:rsidR="00B35454" w:rsidRPr="000945EF">
        <w:rPr>
          <w:lang w:val="bg-BG"/>
        </w:rPr>
        <w:t xml:space="preserve"> с оглед на това, че </w:t>
      </w:r>
      <w:r w:rsidR="00E426FC">
        <w:rPr>
          <w:lang w:val="bg-BG"/>
        </w:rPr>
        <w:t xml:space="preserve">впоследствие </w:t>
      </w:r>
      <w:r w:rsidR="00B35454" w:rsidRPr="000945EF">
        <w:rPr>
          <w:lang w:val="bg-BG"/>
        </w:rPr>
        <w:t xml:space="preserve">руските власти </w:t>
      </w:r>
      <w:r w:rsidR="00A37F86">
        <w:rPr>
          <w:lang w:val="bg-BG"/>
        </w:rPr>
        <w:t xml:space="preserve">са </w:t>
      </w:r>
      <w:r w:rsidR="00B35454" w:rsidRPr="000945EF">
        <w:rPr>
          <w:lang w:val="bg-BG"/>
        </w:rPr>
        <w:t>направили всичко възможн</w:t>
      </w:r>
      <w:r w:rsidR="00A37F86">
        <w:rPr>
          <w:lang w:val="bg-BG"/>
        </w:rPr>
        <w:t>о</w:t>
      </w:r>
      <w:r w:rsidR="00B35454" w:rsidRPr="000945EF">
        <w:rPr>
          <w:lang w:val="bg-BG"/>
        </w:rPr>
        <w:t xml:space="preserve">, за да </w:t>
      </w:r>
      <w:r w:rsidR="00E426FC">
        <w:rPr>
          <w:lang w:val="bg-BG"/>
        </w:rPr>
        <w:t>ѝ</w:t>
      </w:r>
      <w:r w:rsidR="00B35454" w:rsidRPr="000945EF">
        <w:rPr>
          <w:lang w:val="bg-BG"/>
        </w:rPr>
        <w:t xml:space="preserve"> попречат да установи конт</w:t>
      </w:r>
      <w:r w:rsidR="00420383" w:rsidRPr="000945EF">
        <w:rPr>
          <w:lang w:val="bg-BG"/>
        </w:rPr>
        <w:t>акт с екстрадираните жалбопода</w:t>
      </w:r>
      <w:r w:rsidR="00B35454" w:rsidRPr="000945EF">
        <w:rPr>
          <w:lang w:val="bg-BG"/>
        </w:rPr>
        <w:t xml:space="preserve">тели, </w:t>
      </w:r>
      <w:r w:rsidR="00A37F86">
        <w:rPr>
          <w:lang w:val="bg-BG"/>
        </w:rPr>
        <w:t>р</w:t>
      </w:r>
      <w:r w:rsidR="00B35454" w:rsidRPr="000945EF">
        <w:rPr>
          <w:lang w:val="bg-BG"/>
        </w:rPr>
        <w:t xml:space="preserve">уското </w:t>
      </w:r>
      <w:r w:rsidR="00E426FC">
        <w:rPr>
          <w:lang w:val="bg-BG"/>
        </w:rPr>
        <w:t>П</w:t>
      </w:r>
      <w:r w:rsidR="00B35454" w:rsidRPr="000945EF">
        <w:rPr>
          <w:lang w:val="bg-BG"/>
        </w:rPr>
        <w:t>равителство няма основани</w:t>
      </w:r>
      <w:r w:rsidR="00A37F86">
        <w:rPr>
          <w:lang w:val="bg-BG"/>
        </w:rPr>
        <w:t>я</w:t>
      </w:r>
      <w:r w:rsidR="00B35454" w:rsidRPr="000945EF">
        <w:rPr>
          <w:lang w:val="bg-BG"/>
        </w:rPr>
        <w:t xml:space="preserve"> да я упреква, че не е успяла да предостави адвокатското пълномощно в определената за това форма</w:t>
      </w:r>
      <w:r w:rsidR="002928BD" w:rsidRPr="000945EF">
        <w:t>.</w:t>
      </w:r>
    </w:p>
    <w:p w:rsidR="005104E1" w:rsidRPr="000945EF" w:rsidRDefault="002928BD" w:rsidP="00111331">
      <w:pPr>
        <w:pStyle w:val="JuH1"/>
      </w:pPr>
      <w:r w:rsidRPr="000945EF">
        <w:lastRenderedPageBreak/>
        <w:t>2.  </w:t>
      </w:r>
      <w:r w:rsidR="00E426FC">
        <w:rPr>
          <w:lang w:val="bg-BG"/>
        </w:rPr>
        <w:t>Пре</w:t>
      </w:r>
      <w:r w:rsidR="00B35454" w:rsidRPr="000945EF">
        <w:rPr>
          <w:lang w:val="bg-BG"/>
        </w:rPr>
        <w:t>ценката на Съда</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301</w:t>
      </w:r>
      <w:r w:rsidRPr="000945EF">
        <w:fldChar w:fldCharType="end"/>
      </w:r>
      <w:r w:rsidR="002928BD" w:rsidRPr="000945EF">
        <w:t>.  </w:t>
      </w:r>
      <w:r w:rsidR="00B35454" w:rsidRPr="000945EF">
        <w:rPr>
          <w:lang w:val="bg-BG"/>
        </w:rPr>
        <w:t>Съдът първо отбелязва, че фактът</w:t>
      </w:r>
      <w:r w:rsidR="00CE0A08" w:rsidRPr="000945EF">
        <w:rPr>
          <w:lang w:val="bg-BG"/>
        </w:rPr>
        <w:t>,</w:t>
      </w:r>
      <w:r w:rsidR="00B35454" w:rsidRPr="000945EF">
        <w:rPr>
          <w:lang w:val="bg-BG"/>
        </w:rPr>
        <w:t xml:space="preserve"> че пълномощно, оторизиращо определено </w:t>
      </w:r>
      <w:r w:rsidR="00420383" w:rsidRPr="000945EF">
        <w:rPr>
          <w:lang w:val="bg-BG"/>
        </w:rPr>
        <w:t>лице да представлява жалбопода</w:t>
      </w:r>
      <w:r w:rsidR="00B35454" w:rsidRPr="000945EF">
        <w:rPr>
          <w:lang w:val="bg-BG"/>
        </w:rPr>
        <w:t xml:space="preserve">тел пред Съда, не е изготвено в съответствие с изискванията на националното законодателство и не е удостоверено от затворническите власти, </w:t>
      </w:r>
      <w:r w:rsidR="00CE0A08" w:rsidRPr="000945EF">
        <w:rPr>
          <w:lang w:val="bg-BG"/>
        </w:rPr>
        <w:t xml:space="preserve">не хвърля съмнения върху валидността на такъв документ </w:t>
      </w:r>
      <w:r w:rsidR="002928BD" w:rsidRPr="000945EF">
        <w:t>(</w:t>
      </w:r>
      <w:r w:rsidR="00CE0A08" w:rsidRPr="000945EF">
        <w:rPr>
          <w:lang w:val="bg-BG"/>
        </w:rPr>
        <w:t>вж</w:t>
      </w:r>
      <w:r w:rsidR="000768C6">
        <w:rPr>
          <w:lang w:val="bg-BG"/>
        </w:rPr>
        <w:t>.</w:t>
      </w:r>
      <w:r w:rsidR="0051694C" w:rsidRPr="000945EF">
        <w:t xml:space="preserve"> </w:t>
      </w:r>
      <w:r w:rsidR="00992A00" w:rsidRPr="000945EF">
        <w:rPr>
          <w:i/>
          <w:lang w:val="bg-BG"/>
        </w:rPr>
        <w:t xml:space="preserve">Khashiev and Akayeva v. Russiа </w:t>
      </w:r>
      <w:r w:rsidR="002928BD" w:rsidRPr="000945EF">
        <w:t>(</w:t>
      </w:r>
      <w:r w:rsidR="000768C6">
        <w:rPr>
          <w:lang w:val="bg-BG"/>
        </w:rPr>
        <w:t>РД</w:t>
      </w:r>
      <w:r w:rsidR="002928BD" w:rsidRPr="000945EF">
        <w:t xml:space="preserve">), </w:t>
      </w:r>
      <w:r w:rsidR="00F44C9A" w:rsidRPr="000945EF">
        <w:rPr>
          <w:lang w:val="bg-BG"/>
        </w:rPr>
        <w:t xml:space="preserve">№ </w:t>
      </w:r>
      <w:r w:rsidR="002928BD" w:rsidRPr="000945EF">
        <w:t xml:space="preserve">57942/00 </w:t>
      </w:r>
      <w:r w:rsidR="00CE0A08" w:rsidRPr="000945EF">
        <w:rPr>
          <w:lang w:val="bg-BG"/>
        </w:rPr>
        <w:t>и</w:t>
      </w:r>
      <w:r w:rsidR="002928BD" w:rsidRPr="000945EF">
        <w:t xml:space="preserve"> 57945/00, 19 </w:t>
      </w:r>
      <w:r w:rsidR="00CE0A08" w:rsidRPr="000945EF">
        <w:rPr>
          <w:lang w:val="bg-BG"/>
        </w:rPr>
        <w:t>декември</w:t>
      </w:r>
      <w:r w:rsidR="002928BD" w:rsidRPr="000945EF">
        <w:t xml:space="preserve"> 2002</w:t>
      </w:r>
      <w:r w:rsidR="00CE0A08" w:rsidRPr="000945EF">
        <w:rPr>
          <w:lang w:val="bg-BG"/>
        </w:rPr>
        <w:t xml:space="preserve"> г.</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302</w:t>
      </w:r>
      <w:r w:rsidRPr="000945EF">
        <w:fldChar w:fldCharType="end"/>
      </w:r>
      <w:r w:rsidR="002928BD" w:rsidRPr="000945EF">
        <w:t>.  </w:t>
      </w:r>
      <w:r w:rsidR="00CE0A08" w:rsidRPr="000945EF">
        <w:rPr>
          <w:lang w:val="bg-BG"/>
        </w:rPr>
        <w:t>Съдът вече се е произн</w:t>
      </w:r>
      <w:r w:rsidR="000768C6">
        <w:rPr>
          <w:lang w:val="bg-BG"/>
        </w:rPr>
        <w:t>а</w:t>
      </w:r>
      <w:r w:rsidR="00CE0A08" w:rsidRPr="000945EF">
        <w:rPr>
          <w:lang w:val="bg-BG"/>
        </w:rPr>
        <w:t>с</w:t>
      </w:r>
      <w:r w:rsidR="000768C6">
        <w:rPr>
          <w:lang w:val="bg-BG"/>
        </w:rPr>
        <w:t>я</w:t>
      </w:r>
      <w:r w:rsidR="00CE0A08" w:rsidRPr="000945EF">
        <w:rPr>
          <w:lang w:val="bg-BG"/>
        </w:rPr>
        <w:t xml:space="preserve">л в контекста на член </w:t>
      </w:r>
      <w:r w:rsidR="002928BD" w:rsidRPr="000945EF">
        <w:t>35 §</w:t>
      </w:r>
      <w:r w:rsidR="008F1346" w:rsidRPr="000945EF">
        <w:t xml:space="preserve"> </w:t>
      </w:r>
      <w:r w:rsidR="002928BD" w:rsidRPr="000945EF">
        <w:t xml:space="preserve">1 </w:t>
      </w:r>
      <w:r w:rsidR="00CE0A08" w:rsidRPr="000945EF">
        <w:rPr>
          <w:lang w:val="bg-BG"/>
        </w:rPr>
        <w:t>от Конвенцията, че правилата за допустимост трябва да бъдат прил</w:t>
      </w:r>
      <w:r w:rsidR="000768C6">
        <w:rPr>
          <w:lang w:val="bg-BG"/>
        </w:rPr>
        <w:t>ага</w:t>
      </w:r>
      <w:r w:rsidR="00CE0A08" w:rsidRPr="000945EF">
        <w:rPr>
          <w:lang w:val="bg-BG"/>
        </w:rPr>
        <w:t xml:space="preserve">ни с известна степен на гъвкавост и без прекомерен формализъм </w:t>
      </w:r>
      <w:r w:rsidR="002928BD" w:rsidRPr="000945EF">
        <w:t>(</w:t>
      </w:r>
      <w:r w:rsidR="00CE0A08" w:rsidRPr="000945EF">
        <w:rPr>
          <w:lang w:val="bg-BG"/>
        </w:rPr>
        <w:t>вж</w:t>
      </w:r>
      <w:r w:rsidR="00A37F86">
        <w:rPr>
          <w:lang w:val="bg-BG"/>
        </w:rPr>
        <w:t>.</w:t>
      </w:r>
      <w:r w:rsidR="0053399D" w:rsidRPr="000945EF">
        <w:t xml:space="preserve"> </w:t>
      </w:r>
      <w:r w:rsidR="00992A00" w:rsidRPr="000945EF">
        <w:rPr>
          <w:i/>
          <w:lang w:val="bg-BG"/>
        </w:rPr>
        <w:t>Cardot v. France,</w:t>
      </w:r>
      <w:r w:rsidR="002928BD" w:rsidRPr="000945EF">
        <w:t xml:space="preserve"> </w:t>
      </w:r>
      <w:r w:rsidR="00CE0A08" w:rsidRPr="000945EF">
        <w:rPr>
          <w:lang w:val="bg-BG"/>
        </w:rPr>
        <w:t xml:space="preserve">решение от </w:t>
      </w:r>
      <w:r w:rsidR="002928BD" w:rsidRPr="000945EF">
        <w:t xml:space="preserve">19 </w:t>
      </w:r>
      <w:r w:rsidR="00CE0A08" w:rsidRPr="000945EF">
        <w:rPr>
          <w:lang w:val="bg-BG"/>
        </w:rPr>
        <w:t>март</w:t>
      </w:r>
      <w:r w:rsidR="002928BD" w:rsidRPr="000945EF">
        <w:t xml:space="preserve"> 1991</w:t>
      </w:r>
      <w:r w:rsidR="00CE0A08" w:rsidRPr="000945EF">
        <w:rPr>
          <w:lang w:val="bg-BG"/>
        </w:rPr>
        <w:t xml:space="preserve"> г.</w:t>
      </w:r>
      <w:r w:rsidR="002928BD" w:rsidRPr="000945EF">
        <w:t xml:space="preserve">, </w:t>
      </w:r>
      <w:r w:rsidR="00CE0A08" w:rsidRPr="000945EF">
        <w:rPr>
          <w:lang w:val="bg-BG"/>
        </w:rPr>
        <w:t>Серия</w:t>
      </w:r>
      <w:r w:rsidR="002928BD" w:rsidRPr="000945EF">
        <w:t xml:space="preserve"> A </w:t>
      </w:r>
      <w:r w:rsidR="00F44C9A" w:rsidRPr="000945EF">
        <w:t>№</w:t>
      </w:r>
      <w:r w:rsidR="002928BD" w:rsidRPr="000945EF">
        <w:t xml:space="preserve"> 200, </w:t>
      </w:r>
      <w:r w:rsidR="00CE0A08" w:rsidRPr="000945EF">
        <w:rPr>
          <w:lang w:val="bg-BG"/>
        </w:rPr>
        <w:t>стр.</w:t>
      </w:r>
      <w:r w:rsidR="002928BD" w:rsidRPr="000945EF">
        <w:t xml:space="preserve"> 18, § 34). </w:t>
      </w:r>
      <w:r w:rsidR="00CE0A08" w:rsidRPr="000945EF">
        <w:rPr>
          <w:lang w:val="bg-BG"/>
        </w:rPr>
        <w:t xml:space="preserve">Следва да се вземат предвид </w:t>
      </w:r>
      <w:r w:rsidR="00ED40A8" w:rsidRPr="000945EF">
        <w:rPr>
          <w:lang w:val="bg-BG"/>
        </w:rPr>
        <w:t>техния</w:t>
      </w:r>
      <w:r w:rsidR="000768C6">
        <w:rPr>
          <w:lang w:val="bg-BG"/>
        </w:rPr>
        <w:t>т</w:t>
      </w:r>
      <w:r w:rsidR="00ED40A8" w:rsidRPr="000945EF">
        <w:rPr>
          <w:lang w:val="bg-BG"/>
        </w:rPr>
        <w:t xml:space="preserve"> предмет и цел</w:t>
      </w:r>
      <w:r w:rsidR="002928BD" w:rsidRPr="000945EF">
        <w:t xml:space="preserve"> (</w:t>
      </w:r>
      <w:r w:rsidR="00ED40A8" w:rsidRPr="000945EF">
        <w:rPr>
          <w:lang w:val="bg-BG"/>
        </w:rPr>
        <w:t>вж</w:t>
      </w:r>
      <w:r w:rsidR="00A37F86">
        <w:rPr>
          <w:lang w:val="bg-BG"/>
        </w:rPr>
        <w:t>.</w:t>
      </w:r>
      <w:r w:rsidR="002928BD" w:rsidRPr="000945EF">
        <w:t xml:space="preserve">, </w:t>
      </w:r>
      <w:r w:rsidR="00ED40A8" w:rsidRPr="000945EF">
        <w:rPr>
          <w:lang w:val="bg-BG"/>
        </w:rPr>
        <w:t>например</w:t>
      </w:r>
      <w:r w:rsidR="002928BD" w:rsidRPr="000945EF">
        <w:t xml:space="preserve">, </w:t>
      </w:r>
      <w:r w:rsidR="00992A00" w:rsidRPr="000945EF">
        <w:rPr>
          <w:i/>
          <w:lang w:val="bg-BG"/>
        </w:rPr>
        <w:t>Worm v. Austria</w:t>
      </w:r>
      <w:r w:rsidR="002928BD" w:rsidRPr="000945EF">
        <w:t xml:space="preserve">, </w:t>
      </w:r>
      <w:r w:rsidR="00ED40A8" w:rsidRPr="000945EF">
        <w:rPr>
          <w:lang w:val="bg-BG"/>
        </w:rPr>
        <w:t xml:space="preserve">решение от </w:t>
      </w:r>
      <w:r w:rsidR="002928BD" w:rsidRPr="000945EF">
        <w:t xml:space="preserve">29 </w:t>
      </w:r>
      <w:r w:rsidR="00ED40A8" w:rsidRPr="000945EF">
        <w:rPr>
          <w:lang w:val="bg-BG"/>
        </w:rPr>
        <w:t>август</w:t>
      </w:r>
      <w:r w:rsidR="002928BD" w:rsidRPr="000945EF">
        <w:t xml:space="preserve"> 1997</w:t>
      </w:r>
      <w:r w:rsidR="00ED40A8" w:rsidRPr="000945EF">
        <w:rPr>
          <w:lang w:val="bg-BG"/>
        </w:rPr>
        <w:t xml:space="preserve"> г.</w:t>
      </w:r>
      <w:r w:rsidR="002928BD" w:rsidRPr="000945EF">
        <w:t xml:space="preserve">, </w:t>
      </w:r>
      <w:r w:rsidR="00ED40A8" w:rsidRPr="000945EF">
        <w:rPr>
          <w:i/>
        </w:rPr>
        <w:t>Доклади за решения и определени</w:t>
      </w:r>
      <w:r w:rsidR="00ED40A8" w:rsidRPr="000945EF">
        <w:rPr>
          <w:i/>
          <w:lang w:val="bg-BG"/>
        </w:rPr>
        <w:t xml:space="preserve">я </w:t>
      </w:r>
      <w:r w:rsidR="00ED40A8" w:rsidRPr="000945EF">
        <w:t xml:space="preserve">1997-V, </w:t>
      </w:r>
      <w:r w:rsidR="00ED40A8" w:rsidRPr="000945EF">
        <w:rPr>
          <w:lang w:val="bg-BG"/>
        </w:rPr>
        <w:t>стр</w:t>
      </w:r>
      <w:r w:rsidR="002928BD" w:rsidRPr="000945EF">
        <w:t xml:space="preserve">. 1547, § 33), </w:t>
      </w:r>
      <w:r w:rsidR="00ED40A8" w:rsidRPr="000945EF">
        <w:rPr>
          <w:lang w:val="bg-BG"/>
        </w:rPr>
        <w:t>както и предмет</w:t>
      </w:r>
      <w:r w:rsidR="000768C6">
        <w:rPr>
          <w:lang w:val="bg-BG"/>
        </w:rPr>
        <w:t>ът</w:t>
      </w:r>
      <w:r w:rsidR="00ED40A8" w:rsidRPr="000945EF">
        <w:rPr>
          <w:lang w:val="bg-BG"/>
        </w:rPr>
        <w:t xml:space="preserve"> и целта на Конвенцията като цяло, която като договор за колективно прилагане на правата на човека и основните свободи, изисква разпоредбите </w:t>
      </w:r>
      <w:r w:rsidR="0001480D">
        <w:rPr>
          <w:lang w:val="bg-BG"/>
        </w:rPr>
        <w:t>ѝ</w:t>
      </w:r>
      <w:r w:rsidR="00ED40A8" w:rsidRPr="000945EF">
        <w:rPr>
          <w:lang w:val="bg-BG"/>
        </w:rPr>
        <w:t xml:space="preserve"> да </w:t>
      </w:r>
      <w:r w:rsidR="00A37F86">
        <w:rPr>
          <w:lang w:val="bg-BG"/>
        </w:rPr>
        <w:t>се</w:t>
      </w:r>
      <w:r w:rsidR="00A37F86" w:rsidRPr="000945EF">
        <w:rPr>
          <w:lang w:val="bg-BG"/>
        </w:rPr>
        <w:t xml:space="preserve"> </w:t>
      </w:r>
      <w:r w:rsidR="00ED40A8" w:rsidRPr="000945EF">
        <w:rPr>
          <w:lang w:val="bg-BG"/>
        </w:rPr>
        <w:t>тълкува</w:t>
      </w:r>
      <w:r w:rsidR="00A37F86">
        <w:rPr>
          <w:lang w:val="bg-BG"/>
        </w:rPr>
        <w:t>т</w:t>
      </w:r>
      <w:r w:rsidR="00ED40A8" w:rsidRPr="000945EF">
        <w:rPr>
          <w:lang w:val="bg-BG"/>
        </w:rPr>
        <w:t xml:space="preserve"> и прилага</w:t>
      </w:r>
      <w:r w:rsidR="00A37F86">
        <w:rPr>
          <w:lang w:val="bg-BG"/>
        </w:rPr>
        <w:t>т</w:t>
      </w:r>
      <w:r w:rsidR="00ED40A8" w:rsidRPr="000945EF">
        <w:rPr>
          <w:lang w:val="bg-BG"/>
        </w:rPr>
        <w:t xml:space="preserve"> така</w:t>
      </w:r>
      <w:r w:rsidR="00A37F86">
        <w:rPr>
          <w:lang w:val="bg-BG"/>
        </w:rPr>
        <w:t>,</w:t>
      </w:r>
      <w:r w:rsidR="00ED40A8" w:rsidRPr="000945EF">
        <w:rPr>
          <w:lang w:val="bg-BG"/>
        </w:rPr>
        <w:t xml:space="preserve"> че гаранциите </w:t>
      </w:r>
      <w:r w:rsidR="0001480D">
        <w:rPr>
          <w:lang w:val="bg-BG"/>
        </w:rPr>
        <w:t>ѝ</w:t>
      </w:r>
      <w:r w:rsidR="00ED40A8" w:rsidRPr="000945EF">
        <w:rPr>
          <w:lang w:val="bg-BG"/>
        </w:rPr>
        <w:t xml:space="preserve"> да бъдат практич</w:t>
      </w:r>
      <w:r w:rsidR="0001480D">
        <w:rPr>
          <w:lang w:val="bg-BG"/>
        </w:rPr>
        <w:t>еск</w:t>
      </w:r>
      <w:r w:rsidR="00ED40A8" w:rsidRPr="000945EF">
        <w:rPr>
          <w:lang w:val="bg-BG"/>
        </w:rPr>
        <w:t xml:space="preserve">и и ефективни </w:t>
      </w:r>
      <w:r w:rsidR="002928BD" w:rsidRPr="000945EF">
        <w:t>(</w:t>
      </w:r>
      <w:r w:rsidR="00ED40A8" w:rsidRPr="000945EF">
        <w:rPr>
          <w:lang w:val="bg-BG"/>
        </w:rPr>
        <w:t>вж</w:t>
      </w:r>
      <w:r w:rsidR="00A37F86">
        <w:rPr>
          <w:lang w:val="bg-BG"/>
        </w:rPr>
        <w:t>.</w:t>
      </w:r>
      <w:r w:rsidR="002928BD" w:rsidRPr="000945EF">
        <w:t xml:space="preserve">, </w:t>
      </w:r>
      <w:r w:rsidR="00ED40A8" w:rsidRPr="000945EF">
        <w:rPr>
          <w:lang w:val="bg-BG"/>
        </w:rPr>
        <w:t>например</w:t>
      </w:r>
      <w:r w:rsidR="002928BD" w:rsidRPr="000945EF">
        <w:t xml:space="preserve">, </w:t>
      </w:r>
      <w:r w:rsidR="002928BD" w:rsidRPr="000945EF">
        <w:rPr>
          <w:i/>
        </w:rPr>
        <w:t xml:space="preserve">Yaşa </w:t>
      </w:r>
      <w:r w:rsidR="008C0207" w:rsidRPr="000945EF">
        <w:rPr>
          <w:i/>
        </w:rPr>
        <w:t>v</w:t>
      </w:r>
      <w:r w:rsidR="002928BD" w:rsidRPr="000945EF">
        <w:rPr>
          <w:i/>
        </w:rPr>
        <w:t>.</w:t>
      </w:r>
      <w:r w:rsidR="008C0207" w:rsidRPr="000945EF">
        <w:rPr>
          <w:i/>
        </w:rPr>
        <w:t xml:space="preserve"> </w:t>
      </w:r>
      <w:r w:rsidR="002928BD" w:rsidRPr="000945EF">
        <w:rPr>
          <w:i/>
        </w:rPr>
        <w:t>Turkey</w:t>
      </w:r>
      <w:r w:rsidR="002928BD" w:rsidRPr="000945EF">
        <w:t xml:space="preserve">, </w:t>
      </w:r>
      <w:r w:rsidR="00ED40A8" w:rsidRPr="000945EF">
        <w:rPr>
          <w:lang w:val="bg-BG"/>
        </w:rPr>
        <w:t>решение от</w:t>
      </w:r>
      <w:r w:rsidR="002928BD" w:rsidRPr="000945EF">
        <w:t xml:space="preserve"> 2 </w:t>
      </w:r>
      <w:r w:rsidR="00ED40A8" w:rsidRPr="000945EF">
        <w:rPr>
          <w:lang w:val="bg-BG"/>
        </w:rPr>
        <w:t>септември</w:t>
      </w:r>
      <w:r w:rsidR="002928BD" w:rsidRPr="000945EF">
        <w:t xml:space="preserve"> 1998</w:t>
      </w:r>
      <w:r w:rsidR="00ED40A8" w:rsidRPr="000945EF">
        <w:rPr>
          <w:lang w:val="bg-BG"/>
        </w:rPr>
        <w:t xml:space="preserve"> г.</w:t>
      </w:r>
      <w:r w:rsidR="002928BD" w:rsidRPr="000945EF">
        <w:t xml:space="preserve">, </w:t>
      </w:r>
      <w:r w:rsidR="00ED40A8" w:rsidRPr="000945EF">
        <w:rPr>
          <w:i/>
          <w:lang w:val="bg-BG"/>
        </w:rPr>
        <w:t>Дкоклади</w:t>
      </w:r>
      <w:r w:rsidR="002928BD" w:rsidRPr="000945EF">
        <w:t xml:space="preserve"> 1998-VI, </w:t>
      </w:r>
      <w:r w:rsidR="00ED40A8" w:rsidRPr="000945EF">
        <w:rPr>
          <w:lang w:val="bg-BG"/>
        </w:rPr>
        <w:t>стр</w:t>
      </w:r>
      <w:r w:rsidR="002928BD" w:rsidRPr="000945EF">
        <w:t>. 2429, § 64).</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303</w:t>
      </w:r>
      <w:r w:rsidRPr="000945EF">
        <w:fldChar w:fldCharType="end"/>
      </w:r>
      <w:r w:rsidR="002928BD" w:rsidRPr="000945EF">
        <w:t>.  </w:t>
      </w:r>
      <w:r w:rsidR="00F44C9A" w:rsidRPr="000945EF">
        <w:rPr>
          <w:lang w:val="bg-BG"/>
        </w:rPr>
        <w:t xml:space="preserve">В конкретния случай Съдът отбелязва, че </w:t>
      </w:r>
      <w:r w:rsidR="00A37F86" w:rsidRPr="000945EF">
        <w:rPr>
          <w:lang w:val="bg-BG"/>
        </w:rPr>
        <w:t xml:space="preserve">в окончателните си изявления </w:t>
      </w:r>
      <w:r w:rsidR="00F44C9A" w:rsidRPr="000945EF">
        <w:rPr>
          <w:lang w:val="bg-BG"/>
        </w:rPr>
        <w:t xml:space="preserve">г-жа </w:t>
      </w:r>
      <w:r w:rsidR="00A37F86" w:rsidRPr="00DF34B1">
        <w:t>Mukhashavria</w:t>
      </w:r>
      <w:r w:rsidR="00F44C9A" w:rsidRPr="000945EF">
        <w:rPr>
          <w:lang w:val="bg-BG"/>
        </w:rPr>
        <w:t xml:space="preserve">  не отрича резултатите от руския анализ на почерка </w:t>
      </w:r>
      <w:r w:rsidR="002928BD" w:rsidRPr="000945EF">
        <w:t>(</w:t>
      </w:r>
      <w:r w:rsidR="00F44C9A" w:rsidRPr="000945EF">
        <w:rPr>
          <w:lang w:val="bg-BG"/>
        </w:rPr>
        <w:t>вж</w:t>
      </w:r>
      <w:r w:rsidR="00A37F86">
        <w:rPr>
          <w:lang w:val="bg-BG"/>
        </w:rPr>
        <w:t xml:space="preserve">. </w:t>
      </w:r>
      <w:r w:rsidR="00F44C9A" w:rsidRPr="000945EF">
        <w:rPr>
          <w:lang w:val="bg-BG"/>
        </w:rPr>
        <w:t>параграфи</w:t>
      </w:r>
      <w:r w:rsidR="002928BD" w:rsidRPr="000945EF">
        <w:t xml:space="preserve"> 230-31 </w:t>
      </w:r>
      <w:r w:rsidR="00F44C9A" w:rsidRPr="000945EF">
        <w:rPr>
          <w:lang w:val="bg-BG"/>
        </w:rPr>
        <w:t>по-горе</w:t>
      </w:r>
      <w:r w:rsidR="002928BD" w:rsidRPr="000945EF">
        <w:t>)</w:t>
      </w:r>
      <w:r w:rsidR="00F44C9A" w:rsidRPr="000945EF">
        <w:rPr>
          <w:lang w:val="bg-BG"/>
        </w:rPr>
        <w:t>, но посочва, че тя и нейните колеги не са имали възможност да установят контак</w:t>
      </w:r>
      <w:r w:rsidR="00420383" w:rsidRPr="000945EF">
        <w:rPr>
          <w:lang w:val="bg-BG"/>
        </w:rPr>
        <w:t>т с екстрадираните жалбопода</w:t>
      </w:r>
      <w:r w:rsidR="00F44C9A" w:rsidRPr="000945EF">
        <w:rPr>
          <w:lang w:val="bg-BG"/>
        </w:rPr>
        <w:t xml:space="preserve">тели </w:t>
      </w:r>
      <w:r w:rsidR="00A37F86">
        <w:rPr>
          <w:lang w:val="bg-BG"/>
        </w:rPr>
        <w:t>както</w:t>
      </w:r>
      <w:r w:rsidR="00A37F86" w:rsidRPr="000945EF">
        <w:rPr>
          <w:lang w:val="bg-BG"/>
        </w:rPr>
        <w:t xml:space="preserve"> </w:t>
      </w:r>
      <w:r w:rsidR="00F44C9A" w:rsidRPr="000945EF">
        <w:rPr>
          <w:lang w:val="bg-BG"/>
        </w:rPr>
        <w:t>преди тяхната екстрадиция</w:t>
      </w:r>
      <w:r w:rsidR="00A37F86">
        <w:rPr>
          <w:lang w:val="bg-BG"/>
        </w:rPr>
        <w:t>, така и</w:t>
      </w:r>
      <w:r w:rsidR="00F44C9A" w:rsidRPr="000945EF">
        <w:rPr>
          <w:lang w:val="bg-BG"/>
        </w:rPr>
        <w:t xml:space="preserve"> след пристигането им в Русия</w:t>
      </w:r>
      <w:r w:rsidR="002928BD" w:rsidRPr="000945EF">
        <w:t xml:space="preserve">. </w:t>
      </w:r>
      <w:r w:rsidR="00F44C9A" w:rsidRPr="000945EF">
        <w:rPr>
          <w:lang w:val="bg-BG"/>
        </w:rPr>
        <w:t>Тя обясн</w:t>
      </w:r>
      <w:r w:rsidR="00A37F86">
        <w:rPr>
          <w:lang w:val="bg-BG"/>
        </w:rPr>
        <w:t>ява</w:t>
      </w:r>
      <w:r w:rsidR="00F44C9A" w:rsidRPr="000945EF">
        <w:rPr>
          <w:lang w:val="bg-BG"/>
        </w:rPr>
        <w:t xml:space="preserve">, че се </w:t>
      </w:r>
      <w:r w:rsidR="00A37F86">
        <w:rPr>
          <w:lang w:val="bg-BG"/>
        </w:rPr>
        <w:t xml:space="preserve">е </w:t>
      </w:r>
      <w:r w:rsidR="00F44C9A" w:rsidRPr="000945EF">
        <w:rPr>
          <w:lang w:val="bg-BG"/>
        </w:rPr>
        <w:t>обърнала към  членове на семейств</w:t>
      </w:r>
      <w:r w:rsidR="0001480D">
        <w:rPr>
          <w:lang w:val="bg-BG"/>
        </w:rPr>
        <w:t>а</w:t>
      </w:r>
      <w:r w:rsidR="00F44C9A" w:rsidRPr="000945EF">
        <w:rPr>
          <w:lang w:val="bg-BG"/>
        </w:rPr>
        <w:t>т</w:t>
      </w:r>
      <w:r w:rsidR="0001480D">
        <w:rPr>
          <w:lang w:val="bg-BG"/>
        </w:rPr>
        <w:t>а</w:t>
      </w:r>
      <w:r w:rsidR="00F44C9A" w:rsidRPr="000945EF">
        <w:rPr>
          <w:lang w:val="bg-BG"/>
        </w:rPr>
        <w:t xml:space="preserve"> и приятели, за да </w:t>
      </w:r>
      <w:r w:rsidR="00D2698F" w:rsidRPr="000945EF">
        <w:rPr>
          <w:lang w:val="bg-BG"/>
        </w:rPr>
        <w:t>подпишат оспорваните пълномощни</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304</w:t>
      </w:r>
      <w:r w:rsidRPr="000945EF">
        <w:fldChar w:fldCharType="end"/>
      </w:r>
      <w:r w:rsidR="002928BD" w:rsidRPr="000945EF">
        <w:t>.  </w:t>
      </w:r>
      <w:r w:rsidR="00D2698F" w:rsidRPr="000945EF">
        <w:rPr>
          <w:lang w:val="bg-BG"/>
        </w:rPr>
        <w:t xml:space="preserve">Съдът отбелязва, че в съответствие с решенията от </w:t>
      </w:r>
      <w:r w:rsidR="002928BD" w:rsidRPr="000945EF">
        <w:t xml:space="preserve">2 </w:t>
      </w:r>
      <w:r w:rsidR="00D2698F" w:rsidRPr="000945EF">
        <w:rPr>
          <w:lang w:val="bg-BG"/>
        </w:rPr>
        <w:t>октомври</w:t>
      </w:r>
      <w:r w:rsidR="002928BD" w:rsidRPr="000945EF">
        <w:t xml:space="preserve"> 2002</w:t>
      </w:r>
      <w:r w:rsidR="00D2698F" w:rsidRPr="000945EF">
        <w:rPr>
          <w:lang w:val="bg-BG"/>
        </w:rPr>
        <w:t xml:space="preserve"> г.</w:t>
      </w:r>
      <w:r w:rsidR="002928BD" w:rsidRPr="000945EF">
        <w:t xml:space="preserve"> </w:t>
      </w:r>
      <w:r w:rsidR="00420383" w:rsidRPr="000945EF">
        <w:rPr>
          <w:lang w:val="bg-BG"/>
        </w:rPr>
        <w:t>петима жалбопода</w:t>
      </w:r>
      <w:r w:rsidR="00D2698F" w:rsidRPr="000945EF">
        <w:rPr>
          <w:lang w:val="bg-BG"/>
        </w:rPr>
        <w:t xml:space="preserve">тели </w:t>
      </w:r>
      <w:r w:rsidR="00A37F86">
        <w:rPr>
          <w:lang w:val="bg-BG"/>
        </w:rPr>
        <w:t>са</w:t>
      </w:r>
      <w:r w:rsidR="00A37F86" w:rsidRPr="000945EF">
        <w:rPr>
          <w:lang w:val="bg-BG"/>
        </w:rPr>
        <w:t xml:space="preserve"> </w:t>
      </w:r>
      <w:r w:rsidR="00D2698F" w:rsidRPr="000945EF">
        <w:rPr>
          <w:lang w:val="bg-BG"/>
        </w:rPr>
        <w:t xml:space="preserve">екстрадирани в Русия в нощта на </w:t>
      </w:r>
      <w:r w:rsidR="002928BD" w:rsidRPr="000945EF">
        <w:t xml:space="preserve">4 </w:t>
      </w:r>
      <w:r w:rsidR="00D2698F" w:rsidRPr="000945EF">
        <w:rPr>
          <w:lang w:val="bg-BG"/>
        </w:rPr>
        <w:t>октомври</w:t>
      </w:r>
      <w:r w:rsidR="002928BD" w:rsidRPr="000945EF">
        <w:t xml:space="preserve"> 2002 </w:t>
      </w:r>
      <w:r w:rsidR="00D2698F" w:rsidRPr="000945EF">
        <w:rPr>
          <w:lang w:val="bg-BG"/>
        </w:rPr>
        <w:t xml:space="preserve">г. </w:t>
      </w:r>
      <w:r w:rsidR="002928BD" w:rsidRPr="000945EF">
        <w:t>(</w:t>
      </w:r>
      <w:r w:rsidR="00D2698F" w:rsidRPr="000945EF">
        <w:rPr>
          <w:lang w:val="bg-BG"/>
        </w:rPr>
        <w:t>вж</w:t>
      </w:r>
      <w:r w:rsidR="00A37F86">
        <w:rPr>
          <w:lang w:val="bg-BG"/>
        </w:rPr>
        <w:t>.</w:t>
      </w:r>
      <w:r w:rsidR="00D2698F" w:rsidRPr="000945EF">
        <w:rPr>
          <w:lang w:val="bg-BG"/>
        </w:rPr>
        <w:t xml:space="preserve"> параграфи</w:t>
      </w:r>
      <w:r w:rsidR="002928BD" w:rsidRPr="000945EF">
        <w:t xml:space="preserve"> 72-74 </w:t>
      </w:r>
      <w:r w:rsidR="00D2698F" w:rsidRPr="000945EF">
        <w:rPr>
          <w:lang w:val="bg-BG"/>
        </w:rPr>
        <w:t>по-горе</w:t>
      </w:r>
      <w:r w:rsidR="002928BD" w:rsidRPr="000945EF">
        <w:t xml:space="preserve">) </w:t>
      </w:r>
      <w:r w:rsidR="000517BD" w:rsidRPr="000945EF">
        <w:rPr>
          <w:lang w:val="bg-BG"/>
        </w:rPr>
        <w:t xml:space="preserve">и </w:t>
      </w:r>
      <w:r w:rsidR="0001480D">
        <w:rPr>
          <w:lang w:val="bg-BG"/>
        </w:rPr>
        <w:t xml:space="preserve">че </w:t>
      </w:r>
      <w:r w:rsidR="000517BD" w:rsidRPr="000945EF">
        <w:rPr>
          <w:lang w:val="bg-BG"/>
        </w:rPr>
        <w:t>четирима от тях са държани в строг тъмничен затвор в Затвор Тбилиси №</w:t>
      </w:r>
      <w:r w:rsidR="002928BD" w:rsidRPr="000945EF">
        <w:t xml:space="preserve"> 5 </w:t>
      </w:r>
      <w:r w:rsidR="000517BD" w:rsidRPr="000945EF">
        <w:rPr>
          <w:lang w:val="bg-BG"/>
        </w:rPr>
        <w:t>от предходния ден</w:t>
      </w:r>
      <w:r w:rsidR="00CF0270" w:rsidRPr="000945EF">
        <w:t xml:space="preserve"> </w:t>
      </w:r>
      <w:r w:rsidR="002928BD" w:rsidRPr="000945EF">
        <w:t>(</w:t>
      </w:r>
      <w:r w:rsidR="000517BD" w:rsidRPr="000945EF">
        <w:rPr>
          <w:lang w:val="bg-BG"/>
        </w:rPr>
        <w:t>вж</w:t>
      </w:r>
      <w:r w:rsidR="00232A59">
        <w:rPr>
          <w:lang w:val="bg-BG"/>
        </w:rPr>
        <w:t>.</w:t>
      </w:r>
      <w:r w:rsidR="000517BD" w:rsidRPr="000945EF">
        <w:rPr>
          <w:lang w:val="bg-BG"/>
        </w:rPr>
        <w:t xml:space="preserve"> параграф</w:t>
      </w:r>
      <w:r w:rsidR="008C0207" w:rsidRPr="000945EF">
        <w:t> </w:t>
      </w:r>
      <w:r w:rsidR="00910F29" w:rsidRPr="000945EF">
        <w:t>1</w:t>
      </w:r>
      <w:r w:rsidR="002928BD" w:rsidRPr="000945EF">
        <w:t xml:space="preserve">24 </w:t>
      </w:r>
      <w:r w:rsidR="000517BD" w:rsidRPr="000945EF">
        <w:rPr>
          <w:lang w:val="bg-BG"/>
        </w:rPr>
        <w:t>по-горе</w:t>
      </w:r>
      <w:r w:rsidR="002928BD" w:rsidRPr="000945EF">
        <w:t xml:space="preserve">). </w:t>
      </w:r>
      <w:r w:rsidR="000517BD" w:rsidRPr="000945EF">
        <w:rPr>
          <w:lang w:val="bg-BG"/>
        </w:rPr>
        <w:t>Тяхното искане за консултация с адвокати</w:t>
      </w:r>
      <w:r w:rsidR="001921DB">
        <w:rPr>
          <w:lang w:val="bg-BG"/>
        </w:rPr>
        <w:t>те</w:t>
      </w:r>
      <w:r w:rsidR="000517BD" w:rsidRPr="000945EF">
        <w:rPr>
          <w:lang w:val="bg-BG"/>
        </w:rPr>
        <w:t xml:space="preserve"> </w:t>
      </w:r>
      <w:r w:rsidR="0086380B">
        <w:rPr>
          <w:lang w:val="bg-BG"/>
        </w:rPr>
        <w:t>им се</w:t>
      </w:r>
      <w:r w:rsidR="000517BD" w:rsidRPr="000945EF">
        <w:rPr>
          <w:lang w:val="bg-BG"/>
        </w:rPr>
        <w:t xml:space="preserve"> отхвърл</w:t>
      </w:r>
      <w:r w:rsidR="0086380B">
        <w:rPr>
          <w:lang w:val="bg-BG"/>
        </w:rPr>
        <w:t>я</w:t>
      </w:r>
      <w:r w:rsidR="000517BD" w:rsidRPr="000945EF">
        <w:rPr>
          <w:lang w:val="bg-BG"/>
        </w:rPr>
        <w:t xml:space="preserve"> от представители на затворническата администрация, които </w:t>
      </w:r>
      <w:r w:rsidR="0086380B">
        <w:rPr>
          <w:lang w:val="bg-BG"/>
        </w:rPr>
        <w:t>идват</w:t>
      </w:r>
      <w:r w:rsidR="0086380B" w:rsidRPr="000945EF">
        <w:rPr>
          <w:lang w:val="bg-BG"/>
        </w:rPr>
        <w:t xml:space="preserve"> </w:t>
      </w:r>
      <w:r w:rsidR="000517BD" w:rsidRPr="000945EF">
        <w:rPr>
          <w:lang w:val="bg-BG"/>
        </w:rPr>
        <w:t xml:space="preserve">да ги изведат от килията им около </w:t>
      </w:r>
      <w:r w:rsidR="002928BD" w:rsidRPr="000945EF">
        <w:t>4</w:t>
      </w:r>
      <w:r w:rsidR="000945EF">
        <w:rPr>
          <w:lang w:val="bg-BG"/>
        </w:rPr>
        <w:t>:00</w:t>
      </w:r>
      <w:r w:rsidR="002928BD" w:rsidRPr="000945EF">
        <w:t xml:space="preserve"> </w:t>
      </w:r>
      <w:r w:rsidR="000517BD" w:rsidRPr="000945EF">
        <w:rPr>
          <w:lang w:val="bg-BG"/>
        </w:rPr>
        <w:t>ч</w:t>
      </w:r>
      <w:r w:rsidR="001921DB">
        <w:rPr>
          <w:lang w:val="bg-BG"/>
        </w:rPr>
        <w:t>.</w:t>
      </w:r>
      <w:r w:rsidR="000517BD" w:rsidRPr="000945EF">
        <w:rPr>
          <w:lang w:val="bg-BG"/>
        </w:rPr>
        <w:t xml:space="preserve"> на </w:t>
      </w:r>
      <w:r w:rsidR="002928BD" w:rsidRPr="000945EF">
        <w:t>4</w:t>
      </w:r>
      <w:r w:rsidR="008C0207" w:rsidRPr="000945EF">
        <w:t xml:space="preserve"> </w:t>
      </w:r>
      <w:r w:rsidR="000517BD" w:rsidRPr="000945EF">
        <w:rPr>
          <w:lang w:val="bg-BG"/>
        </w:rPr>
        <w:t>октомври</w:t>
      </w:r>
      <w:r w:rsidR="002928BD" w:rsidRPr="000945EF">
        <w:t xml:space="preserve"> (</w:t>
      </w:r>
      <w:r w:rsidR="000517BD" w:rsidRPr="000945EF">
        <w:rPr>
          <w:lang w:val="bg-BG"/>
        </w:rPr>
        <w:t>вж</w:t>
      </w:r>
      <w:r w:rsidR="0086380B">
        <w:rPr>
          <w:lang w:val="bg-BG"/>
        </w:rPr>
        <w:t>.</w:t>
      </w:r>
      <w:r w:rsidR="000517BD" w:rsidRPr="000945EF">
        <w:rPr>
          <w:lang w:val="bg-BG"/>
        </w:rPr>
        <w:t xml:space="preserve"> параграф</w:t>
      </w:r>
      <w:r w:rsidR="008C0207" w:rsidRPr="000945EF">
        <w:t> </w:t>
      </w:r>
      <w:r w:rsidR="002928BD" w:rsidRPr="000945EF">
        <w:t>124</w:t>
      </w:r>
      <w:r w:rsidR="001921DB">
        <w:rPr>
          <w:lang w:val="bg-BG"/>
        </w:rPr>
        <w:t xml:space="preserve"> </w:t>
      </w:r>
      <w:r w:rsidR="000517BD" w:rsidRPr="000945EF">
        <w:rPr>
          <w:lang w:val="bg-BG"/>
        </w:rPr>
        <w:t>по-горе</w:t>
      </w:r>
      <w:r w:rsidR="002928BD" w:rsidRPr="000945EF">
        <w:t xml:space="preserve">). </w:t>
      </w:r>
      <w:r w:rsidR="000517BD" w:rsidRPr="000945EF">
        <w:rPr>
          <w:lang w:val="bg-BG"/>
        </w:rPr>
        <w:t xml:space="preserve">Г-н </w:t>
      </w:r>
      <w:r w:rsidR="0086380B" w:rsidRPr="00DF34B1">
        <w:t>Adayev</w:t>
      </w:r>
      <w:r w:rsidR="00420383" w:rsidRPr="000945EF">
        <w:rPr>
          <w:lang w:val="bg-BG"/>
        </w:rPr>
        <w:t>, петият жалбопода</w:t>
      </w:r>
      <w:r w:rsidR="000517BD" w:rsidRPr="000945EF">
        <w:rPr>
          <w:lang w:val="bg-BG"/>
        </w:rPr>
        <w:t>тел</w:t>
      </w:r>
      <w:r w:rsidR="002928BD" w:rsidRPr="000945EF">
        <w:t xml:space="preserve">, </w:t>
      </w:r>
      <w:r w:rsidR="0086380B">
        <w:rPr>
          <w:lang w:val="bg-BG"/>
        </w:rPr>
        <w:t>е</w:t>
      </w:r>
      <w:r w:rsidR="0086380B" w:rsidRPr="000945EF">
        <w:rPr>
          <w:lang w:val="bg-BG"/>
        </w:rPr>
        <w:t xml:space="preserve"> </w:t>
      </w:r>
      <w:r w:rsidR="000517BD" w:rsidRPr="000945EF">
        <w:rPr>
          <w:lang w:val="bg-BG"/>
        </w:rPr>
        <w:t xml:space="preserve">изведен от болницата на затвора, за да бъде екстрадиран и </w:t>
      </w:r>
      <w:r w:rsidR="0086380B">
        <w:rPr>
          <w:lang w:val="bg-BG"/>
        </w:rPr>
        <w:t>изглежда е</w:t>
      </w:r>
      <w:r w:rsidR="0086380B" w:rsidRPr="000945EF">
        <w:rPr>
          <w:lang w:val="bg-BG"/>
        </w:rPr>
        <w:t xml:space="preserve"> </w:t>
      </w:r>
      <w:r w:rsidR="000517BD" w:rsidRPr="000945EF">
        <w:rPr>
          <w:lang w:val="bg-BG"/>
        </w:rPr>
        <w:t xml:space="preserve">бил дори по-слабо </w:t>
      </w:r>
      <w:r w:rsidR="00420383" w:rsidRPr="000945EF">
        <w:rPr>
          <w:lang w:val="bg-BG"/>
        </w:rPr>
        <w:t>информиран от другите жалбопода</w:t>
      </w:r>
      <w:r w:rsidR="000517BD" w:rsidRPr="000945EF">
        <w:rPr>
          <w:lang w:val="bg-BG"/>
        </w:rPr>
        <w:t xml:space="preserve">тели </w:t>
      </w:r>
      <w:r w:rsidR="002928BD" w:rsidRPr="000945EF">
        <w:t>(</w:t>
      </w:r>
      <w:r w:rsidR="000517BD" w:rsidRPr="000945EF">
        <w:rPr>
          <w:lang w:val="bg-BG"/>
        </w:rPr>
        <w:t>вж</w:t>
      </w:r>
      <w:r w:rsidR="0086380B">
        <w:rPr>
          <w:lang w:val="bg-BG"/>
        </w:rPr>
        <w:t>.</w:t>
      </w:r>
      <w:r w:rsidR="000517BD" w:rsidRPr="000945EF">
        <w:rPr>
          <w:lang w:val="bg-BG"/>
        </w:rPr>
        <w:t xml:space="preserve"> параграф</w:t>
      </w:r>
      <w:r w:rsidR="002928BD" w:rsidRPr="000945EF">
        <w:t xml:space="preserve"> 142 </w:t>
      </w:r>
      <w:r w:rsidR="000517BD" w:rsidRPr="000945EF">
        <w:rPr>
          <w:lang w:val="bg-BG"/>
        </w:rPr>
        <w:t>по-горе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305</w:t>
      </w:r>
      <w:r w:rsidRPr="000945EF">
        <w:fldChar w:fldCharType="end"/>
      </w:r>
      <w:r w:rsidR="002928BD" w:rsidRPr="000945EF">
        <w:t>.  </w:t>
      </w:r>
      <w:r w:rsidR="000517BD" w:rsidRPr="000945EF">
        <w:rPr>
          <w:lang w:val="bg-BG"/>
        </w:rPr>
        <w:t xml:space="preserve">Г-н </w:t>
      </w:r>
      <w:r w:rsidR="0086380B" w:rsidRPr="00DF34B1">
        <w:t>Gaba</w:t>
      </w:r>
      <w:r w:rsidR="0086380B">
        <w:t>y</w:t>
      </w:r>
      <w:r w:rsidR="0086380B" w:rsidRPr="00DF34B1">
        <w:t>dze</w:t>
      </w:r>
      <w:r w:rsidR="000517BD" w:rsidRPr="000945EF">
        <w:rPr>
          <w:lang w:val="bg-BG"/>
        </w:rPr>
        <w:t xml:space="preserve">, г-н </w:t>
      </w:r>
      <w:r w:rsidR="0086380B" w:rsidRPr="00DF34B1">
        <w:t xml:space="preserve">Khidjakadze </w:t>
      </w:r>
      <w:r w:rsidR="000517BD" w:rsidRPr="000945EF">
        <w:rPr>
          <w:lang w:val="bg-BG"/>
        </w:rPr>
        <w:t xml:space="preserve">и г-н </w:t>
      </w:r>
      <w:r w:rsidR="0086380B" w:rsidRPr="00DF34B1">
        <w:t>Chkhatarashvili</w:t>
      </w:r>
      <w:r w:rsidR="00420383" w:rsidRPr="000945EF">
        <w:rPr>
          <w:lang w:val="bg-BG"/>
        </w:rPr>
        <w:t>, адвокатите на жалбопода</w:t>
      </w:r>
      <w:r w:rsidR="000517BD" w:rsidRPr="000945EF">
        <w:rPr>
          <w:lang w:val="bg-BG"/>
        </w:rPr>
        <w:t>телите пред грузинските съдилища</w:t>
      </w:r>
      <w:r w:rsidR="002928BD" w:rsidRPr="000945EF">
        <w:t xml:space="preserve">, </w:t>
      </w:r>
      <w:r w:rsidR="000517BD" w:rsidRPr="000945EF">
        <w:rPr>
          <w:lang w:val="bg-BG"/>
        </w:rPr>
        <w:t xml:space="preserve">не </w:t>
      </w:r>
      <w:r w:rsidR="0086380B">
        <w:rPr>
          <w:lang w:val="bg-BG"/>
        </w:rPr>
        <w:t>са</w:t>
      </w:r>
      <w:r w:rsidR="0086380B" w:rsidRPr="000945EF">
        <w:rPr>
          <w:lang w:val="bg-BG"/>
        </w:rPr>
        <w:t xml:space="preserve"> </w:t>
      </w:r>
      <w:r w:rsidR="000517BD" w:rsidRPr="000945EF">
        <w:rPr>
          <w:lang w:val="bg-BG"/>
        </w:rPr>
        <w:t xml:space="preserve">информирани за екстрадицията на техните клиенти и не са имали възможност да реагират навреме </w:t>
      </w:r>
      <w:r w:rsidR="002928BD" w:rsidRPr="000945EF">
        <w:t>(</w:t>
      </w:r>
      <w:r w:rsidR="000517BD" w:rsidRPr="000945EF">
        <w:rPr>
          <w:lang w:val="bg-BG"/>
        </w:rPr>
        <w:t>вж</w:t>
      </w:r>
      <w:r w:rsidR="0086380B">
        <w:rPr>
          <w:lang w:val="bg-BG"/>
        </w:rPr>
        <w:t>.</w:t>
      </w:r>
      <w:r w:rsidR="000517BD" w:rsidRPr="000945EF">
        <w:rPr>
          <w:lang w:val="bg-BG"/>
        </w:rPr>
        <w:t xml:space="preserve"> параграф</w:t>
      </w:r>
      <w:r w:rsidR="002928BD" w:rsidRPr="000945EF">
        <w:t xml:space="preserve"> 457 </w:t>
      </w:r>
      <w:r w:rsidR="000517BD" w:rsidRPr="000945EF">
        <w:rPr>
          <w:lang w:val="bg-BG"/>
        </w:rPr>
        <w:t>по-долу</w:t>
      </w:r>
      <w:r w:rsidR="002928BD" w:rsidRPr="000945EF">
        <w:t xml:space="preserve">). </w:t>
      </w:r>
      <w:r w:rsidR="00703901" w:rsidRPr="000945EF">
        <w:rPr>
          <w:lang w:val="bg-BG"/>
        </w:rPr>
        <w:t xml:space="preserve">В допълнение на </w:t>
      </w:r>
      <w:r w:rsidR="002928BD" w:rsidRPr="000945EF">
        <w:t xml:space="preserve">4 </w:t>
      </w:r>
      <w:r w:rsidR="00703901" w:rsidRPr="000945EF">
        <w:rPr>
          <w:lang w:val="bg-BG"/>
        </w:rPr>
        <w:t>октомври</w:t>
      </w:r>
      <w:r w:rsidR="002928BD" w:rsidRPr="000945EF">
        <w:t xml:space="preserve"> 2002 </w:t>
      </w:r>
      <w:r w:rsidR="00703901" w:rsidRPr="000945EF">
        <w:rPr>
          <w:lang w:val="bg-BG"/>
        </w:rPr>
        <w:t xml:space="preserve">г. </w:t>
      </w:r>
      <w:r w:rsidR="0086380B" w:rsidRPr="000945EF">
        <w:rPr>
          <w:lang w:val="bg-BG"/>
        </w:rPr>
        <w:t>им е отказан достъп до затвора</w:t>
      </w:r>
      <w:r w:rsidR="0086380B" w:rsidRPr="000945EF">
        <w:t xml:space="preserve"> </w:t>
      </w:r>
      <w:r w:rsidR="002928BD" w:rsidRPr="000945EF">
        <w:t>(</w:t>
      </w:r>
      <w:r w:rsidR="00703901" w:rsidRPr="000945EF">
        <w:rPr>
          <w:lang w:val="bg-BG"/>
        </w:rPr>
        <w:t>вж</w:t>
      </w:r>
      <w:r w:rsidR="0086380B">
        <w:rPr>
          <w:lang w:val="bg-BG"/>
        </w:rPr>
        <w:t>.</w:t>
      </w:r>
      <w:r w:rsidR="00703901" w:rsidRPr="000945EF">
        <w:rPr>
          <w:lang w:val="bg-BG"/>
        </w:rPr>
        <w:t xml:space="preserve"> параграф</w:t>
      </w:r>
      <w:r w:rsidR="002928BD" w:rsidRPr="000945EF">
        <w:t xml:space="preserve"> 224 </w:t>
      </w:r>
      <w:r w:rsidR="00703901" w:rsidRPr="000945EF">
        <w:rPr>
          <w:lang w:val="bg-BG"/>
        </w:rPr>
        <w:t>по-горе</w:t>
      </w:r>
      <w:r w:rsidR="002928BD" w:rsidRPr="000945EF">
        <w:t xml:space="preserve">). </w:t>
      </w:r>
      <w:r w:rsidR="00703901" w:rsidRPr="000945EF">
        <w:rPr>
          <w:lang w:val="bg-BG"/>
        </w:rPr>
        <w:t xml:space="preserve">Г-н </w:t>
      </w:r>
      <w:r w:rsidR="0086380B" w:rsidRPr="00DF34B1">
        <w:t>Gaba</w:t>
      </w:r>
      <w:r w:rsidR="0086380B">
        <w:t>y</w:t>
      </w:r>
      <w:r w:rsidR="0086380B" w:rsidRPr="00DF34B1">
        <w:t xml:space="preserve">dze </w:t>
      </w:r>
      <w:r w:rsidR="00703901" w:rsidRPr="000945EF">
        <w:rPr>
          <w:lang w:val="bg-BG"/>
        </w:rPr>
        <w:t>науч</w:t>
      </w:r>
      <w:r w:rsidR="0086380B">
        <w:rPr>
          <w:lang w:val="bg-BG"/>
        </w:rPr>
        <w:t>ава</w:t>
      </w:r>
      <w:r w:rsidR="00703901" w:rsidRPr="000945EF">
        <w:rPr>
          <w:lang w:val="bg-BG"/>
        </w:rPr>
        <w:t xml:space="preserve"> няколко часа п</w:t>
      </w:r>
      <w:r w:rsidR="00420383" w:rsidRPr="000945EF">
        <w:rPr>
          <w:lang w:val="bg-BG"/>
        </w:rPr>
        <w:t>реди прехвърлянето на жалбопода</w:t>
      </w:r>
      <w:r w:rsidR="00703901" w:rsidRPr="000945EF">
        <w:rPr>
          <w:lang w:val="bg-BG"/>
        </w:rPr>
        <w:t xml:space="preserve">телите от Затвор № </w:t>
      </w:r>
      <w:r w:rsidR="002928BD" w:rsidRPr="000945EF">
        <w:t>5</w:t>
      </w:r>
      <w:r w:rsidR="00E54B70" w:rsidRPr="000945EF">
        <w:rPr>
          <w:lang w:val="bg-BG"/>
        </w:rPr>
        <w:t xml:space="preserve">, че те ще бъдат предадени на руските </w:t>
      </w:r>
      <w:r w:rsidR="00E54B70" w:rsidRPr="000945EF">
        <w:rPr>
          <w:lang w:val="bg-BG"/>
        </w:rPr>
        <w:lastRenderedPageBreak/>
        <w:t>власти</w:t>
      </w:r>
      <w:r w:rsidR="002928BD" w:rsidRPr="000945EF">
        <w:t xml:space="preserve">. </w:t>
      </w:r>
      <w:r w:rsidR="00E54B70" w:rsidRPr="000945EF">
        <w:rPr>
          <w:lang w:val="bg-BG"/>
        </w:rPr>
        <w:t xml:space="preserve">След като не </w:t>
      </w:r>
      <w:r w:rsidR="0086380B">
        <w:rPr>
          <w:lang w:val="bg-BG"/>
        </w:rPr>
        <w:t>успява</w:t>
      </w:r>
      <w:r w:rsidR="00E54B70" w:rsidRPr="000945EF">
        <w:rPr>
          <w:lang w:val="bg-BG"/>
        </w:rPr>
        <w:t xml:space="preserve"> да се сдобие със сигурна информация </w:t>
      </w:r>
      <w:r w:rsidR="002928BD" w:rsidRPr="000945EF">
        <w:t>(</w:t>
      </w:r>
      <w:r w:rsidR="00E54B70" w:rsidRPr="000945EF">
        <w:rPr>
          <w:lang w:val="bg-BG"/>
        </w:rPr>
        <w:t>вж</w:t>
      </w:r>
      <w:r w:rsidR="0086380B">
        <w:rPr>
          <w:lang w:val="bg-BG"/>
        </w:rPr>
        <w:t>.</w:t>
      </w:r>
      <w:r w:rsidR="00E54B70" w:rsidRPr="000945EF">
        <w:rPr>
          <w:lang w:val="bg-BG"/>
        </w:rPr>
        <w:t xml:space="preserve"> параграф</w:t>
      </w:r>
      <w:r w:rsidR="002928BD" w:rsidRPr="000945EF">
        <w:t xml:space="preserve"> 214 </w:t>
      </w:r>
      <w:r w:rsidR="00E54B70" w:rsidRPr="000945EF">
        <w:rPr>
          <w:lang w:val="bg-BG"/>
        </w:rPr>
        <w:t>по-горе</w:t>
      </w:r>
      <w:r w:rsidR="002928BD" w:rsidRPr="000945EF">
        <w:t xml:space="preserve">), </w:t>
      </w:r>
      <w:r w:rsidR="00E54B70" w:rsidRPr="000945EF">
        <w:rPr>
          <w:lang w:val="bg-BG"/>
        </w:rPr>
        <w:t xml:space="preserve">той </w:t>
      </w:r>
      <w:r w:rsidR="0086380B">
        <w:rPr>
          <w:lang w:val="bg-BG"/>
        </w:rPr>
        <w:t>няма</w:t>
      </w:r>
      <w:r w:rsidR="00E54B70" w:rsidRPr="000945EF">
        <w:rPr>
          <w:lang w:val="bg-BG"/>
        </w:rPr>
        <w:t xml:space="preserve"> друг избор освен да се появи по телевизията, за да обяви че </w:t>
      </w:r>
      <w:r w:rsidR="002928BD" w:rsidRPr="000945EF">
        <w:t>“</w:t>
      </w:r>
      <w:r w:rsidR="00E54B70" w:rsidRPr="000945EF">
        <w:rPr>
          <w:lang w:val="bg-BG"/>
        </w:rPr>
        <w:t>някои</w:t>
      </w:r>
      <w:r w:rsidR="002928BD" w:rsidRPr="000945EF">
        <w:t xml:space="preserve">” </w:t>
      </w:r>
      <w:r w:rsidR="00E54B70" w:rsidRPr="000945EF">
        <w:rPr>
          <w:lang w:val="bg-BG"/>
        </w:rPr>
        <w:t xml:space="preserve">от клиентите му вероятно ще бъдат екстрадирани </w:t>
      </w:r>
      <w:r w:rsidR="00D20560">
        <w:rPr>
          <w:lang w:val="bg-BG"/>
        </w:rPr>
        <w:t xml:space="preserve">съвсем </w:t>
      </w:r>
      <w:r w:rsidR="00E54B70" w:rsidRPr="000945EF">
        <w:rPr>
          <w:lang w:val="bg-BG"/>
        </w:rPr>
        <w:t>скоро</w:t>
      </w:r>
      <w:r w:rsidR="002928BD" w:rsidRPr="000945EF">
        <w:t xml:space="preserve">. </w:t>
      </w:r>
      <w:r w:rsidR="00420383" w:rsidRPr="000945EF">
        <w:rPr>
          <w:lang w:val="bg-BG"/>
        </w:rPr>
        <w:t>По този начин жалбопода</w:t>
      </w:r>
      <w:r w:rsidR="00E54B70" w:rsidRPr="000945EF">
        <w:rPr>
          <w:lang w:val="bg-BG"/>
        </w:rPr>
        <w:t>телите, които има</w:t>
      </w:r>
      <w:r w:rsidR="0086380B">
        <w:rPr>
          <w:lang w:val="bg-BG"/>
        </w:rPr>
        <w:t>т</w:t>
      </w:r>
      <w:r w:rsidR="00E54B70" w:rsidRPr="000945EF">
        <w:rPr>
          <w:lang w:val="bg-BG"/>
        </w:rPr>
        <w:t xml:space="preserve"> телевизор в килията си</w:t>
      </w:r>
      <w:r w:rsidR="00D20560">
        <w:rPr>
          <w:lang w:val="bg-BG"/>
        </w:rPr>
        <w:t>,</w:t>
      </w:r>
      <w:r w:rsidR="00E54B70" w:rsidRPr="000945EF">
        <w:rPr>
          <w:lang w:val="bg-BG"/>
        </w:rPr>
        <w:t xml:space="preserve"> науч</w:t>
      </w:r>
      <w:r w:rsidR="0086380B">
        <w:rPr>
          <w:lang w:val="bg-BG"/>
        </w:rPr>
        <w:t>ават</w:t>
      </w:r>
      <w:r w:rsidR="00E54B70" w:rsidRPr="000945EF">
        <w:rPr>
          <w:lang w:val="bg-BG"/>
        </w:rPr>
        <w:t xml:space="preserve"> новината </w:t>
      </w:r>
      <w:r w:rsidR="002928BD" w:rsidRPr="000945EF">
        <w:t>(</w:t>
      </w:r>
      <w:r w:rsidR="00E54B70" w:rsidRPr="000945EF">
        <w:rPr>
          <w:lang w:val="bg-BG"/>
        </w:rPr>
        <w:t>вж</w:t>
      </w:r>
      <w:r w:rsidR="0086380B">
        <w:rPr>
          <w:lang w:val="bg-BG"/>
        </w:rPr>
        <w:t>.</w:t>
      </w:r>
      <w:r w:rsidR="00E54B70" w:rsidRPr="000945EF">
        <w:rPr>
          <w:lang w:val="bg-BG"/>
        </w:rPr>
        <w:t xml:space="preserve"> параграф</w:t>
      </w:r>
      <w:r w:rsidR="002928BD" w:rsidRPr="000945EF">
        <w:t xml:space="preserve"> 455 </w:t>
      </w:r>
      <w:r w:rsidR="00E54B70" w:rsidRPr="000945EF">
        <w:rPr>
          <w:lang w:val="bg-BG"/>
        </w:rPr>
        <w:t>по-долу</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306</w:t>
      </w:r>
      <w:r w:rsidRPr="000945EF">
        <w:fldChar w:fldCharType="end"/>
      </w:r>
      <w:r w:rsidR="002928BD" w:rsidRPr="000945EF">
        <w:t>.  </w:t>
      </w:r>
      <w:r w:rsidR="00E54B70" w:rsidRPr="000945EF">
        <w:rPr>
          <w:lang w:val="bg-BG"/>
        </w:rPr>
        <w:t>След като реш</w:t>
      </w:r>
      <w:r w:rsidR="0086380B">
        <w:rPr>
          <w:lang w:val="bg-BG"/>
        </w:rPr>
        <w:t>ава</w:t>
      </w:r>
      <w:r w:rsidR="00D20560">
        <w:rPr>
          <w:lang w:val="bg-BG"/>
        </w:rPr>
        <w:t>т</w:t>
      </w:r>
      <w:r w:rsidR="00E54B70" w:rsidRPr="000945EF">
        <w:rPr>
          <w:lang w:val="bg-BG"/>
        </w:rPr>
        <w:t xml:space="preserve"> да </w:t>
      </w:r>
      <w:r w:rsidR="0086380B">
        <w:rPr>
          <w:lang w:val="bg-BG"/>
        </w:rPr>
        <w:t>сезира</w:t>
      </w:r>
      <w:r w:rsidR="00D20560">
        <w:rPr>
          <w:lang w:val="bg-BG"/>
        </w:rPr>
        <w:t>т</w:t>
      </w:r>
      <w:r w:rsidR="00E54B70" w:rsidRPr="000945EF">
        <w:rPr>
          <w:lang w:val="bg-BG"/>
        </w:rPr>
        <w:t xml:space="preserve"> Съда от името на своите клиенти в нощта на </w:t>
      </w:r>
      <w:r w:rsidR="002928BD" w:rsidRPr="000945EF">
        <w:t>4</w:t>
      </w:r>
      <w:r w:rsidR="008F1346" w:rsidRPr="000945EF">
        <w:t xml:space="preserve"> </w:t>
      </w:r>
      <w:r w:rsidR="00E54B70" w:rsidRPr="000945EF">
        <w:rPr>
          <w:lang w:val="bg-BG"/>
        </w:rPr>
        <w:t>октомври</w:t>
      </w:r>
      <w:r w:rsidR="002928BD" w:rsidRPr="000945EF">
        <w:t xml:space="preserve"> 2002</w:t>
      </w:r>
      <w:r w:rsidR="00E54B70" w:rsidRPr="000945EF">
        <w:rPr>
          <w:lang w:val="bg-BG"/>
        </w:rPr>
        <w:t xml:space="preserve"> г.</w:t>
      </w:r>
      <w:r w:rsidR="00D20560">
        <w:rPr>
          <w:lang w:val="bg-BG"/>
        </w:rPr>
        <w:t>,</w:t>
      </w:r>
      <w:r w:rsidR="002928BD" w:rsidRPr="000945EF">
        <w:t xml:space="preserve"> </w:t>
      </w:r>
      <w:r w:rsidR="00E54B70" w:rsidRPr="000945EF">
        <w:rPr>
          <w:lang w:val="bg-BG"/>
        </w:rPr>
        <w:t xml:space="preserve">г-н </w:t>
      </w:r>
      <w:r w:rsidR="0086380B" w:rsidRPr="00DF34B1">
        <w:t>Gaba</w:t>
      </w:r>
      <w:r w:rsidR="0086380B">
        <w:t>y</w:t>
      </w:r>
      <w:r w:rsidR="0086380B" w:rsidRPr="00DF34B1">
        <w:t>dze</w:t>
      </w:r>
      <w:r w:rsidR="00E54B70" w:rsidRPr="000945EF">
        <w:rPr>
          <w:lang w:val="bg-BG"/>
        </w:rPr>
        <w:t xml:space="preserve">, г-н </w:t>
      </w:r>
      <w:r w:rsidR="0086380B" w:rsidRPr="00DF34B1">
        <w:t xml:space="preserve">Khidjakadze </w:t>
      </w:r>
      <w:r w:rsidR="00E54B70" w:rsidRPr="000945EF">
        <w:rPr>
          <w:lang w:val="bg-BG"/>
        </w:rPr>
        <w:t xml:space="preserve">и г-н </w:t>
      </w:r>
      <w:r w:rsidR="0086380B" w:rsidRPr="00DF34B1">
        <w:t xml:space="preserve">Chkhatarashvili </w:t>
      </w:r>
      <w:r w:rsidR="00E54B70" w:rsidRPr="000945EF">
        <w:rPr>
          <w:lang w:val="bg-BG"/>
        </w:rPr>
        <w:t>делегира</w:t>
      </w:r>
      <w:r w:rsidR="0086380B">
        <w:rPr>
          <w:lang w:val="bg-BG"/>
        </w:rPr>
        <w:t>т</w:t>
      </w:r>
      <w:r w:rsidR="00E54B70" w:rsidRPr="000945EF">
        <w:rPr>
          <w:lang w:val="bg-BG"/>
        </w:rPr>
        <w:t xml:space="preserve"> своите </w:t>
      </w:r>
      <w:r w:rsidR="0086380B">
        <w:rPr>
          <w:lang w:val="bg-BG"/>
        </w:rPr>
        <w:t>правомощия</w:t>
      </w:r>
      <w:r w:rsidR="0086380B" w:rsidRPr="000945EF">
        <w:rPr>
          <w:lang w:val="bg-BG"/>
        </w:rPr>
        <w:t xml:space="preserve"> </w:t>
      </w:r>
      <w:r w:rsidR="00E54B70" w:rsidRPr="000945EF">
        <w:rPr>
          <w:lang w:val="bg-BG"/>
        </w:rPr>
        <w:t xml:space="preserve">на г-жа </w:t>
      </w:r>
      <w:r w:rsidR="0086380B" w:rsidRPr="00DF34B1">
        <w:t xml:space="preserve">Mukhashavria </w:t>
      </w:r>
      <w:r w:rsidR="00E54B70" w:rsidRPr="000945EF">
        <w:rPr>
          <w:lang w:val="bg-BG"/>
        </w:rPr>
        <w:t xml:space="preserve">и г-жа </w:t>
      </w:r>
      <w:r w:rsidR="0086380B" w:rsidRPr="00DF34B1">
        <w:t xml:space="preserve">Dzamukashvili </w:t>
      </w:r>
      <w:r w:rsidR="00064EC3" w:rsidRPr="000945EF">
        <w:rPr>
          <w:lang w:val="bg-BG"/>
        </w:rPr>
        <w:t>за тази цел</w:t>
      </w:r>
      <w:r w:rsidR="00CF0270" w:rsidRPr="000945EF">
        <w:t xml:space="preserve">. </w:t>
      </w:r>
      <w:r w:rsidR="00064EC3" w:rsidRPr="000945EF">
        <w:rPr>
          <w:lang w:val="bg-BG"/>
        </w:rPr>
        <w:t>Документите</w:t>
      </w:r>
      <w:r w:rsidR="00D20560">
        <w:rPr>
          <w:lang w:val="bg-BG"/>
        </w:rPr>
        <w:t>,</w:t>
      </w:r>
      <w:r w:rsidR="00064EC3" w:rsidRPr="000945EF">
        <w:rPr>
          <w:lang w:val="bg-BG"/>
        </w:rPr>
        <w:t xml:space="preserve"> делегиращи адвокатските пълномощни</w:t>
      </w:r>
      <w:r w:rsidR="00D20560">
        <w:rPr>
          <w:lang w:val="bg-BG"/>
        </w:rPr>
        <w:t>,</w:t>
      </w:r>
      <w:r w:rsidR="00064EC3" w:rsidRPr="000945EF">
        <w:rPr>
          <w:lang w:val="bg-BG"/>
        </w:rPr>
        <w:t xml:space="preserve"> са включени в </w:t>
      </w:r>
      <w:r w:rsidR="00D20560">
        <w:rPr>
          <w:lang w:val="bg-BG"/>
        </w:rPr>
        <w:t>преписката</w:t>
      </w:r>
      <w:r w:rsidR="00064EC3" w:rsidRPr="000945EF">
        <w:rPr>
          <w:lang w:val="bg-BG"/>
        </w:rPr>
        <w:t xml:space="preserve"> по делото и тяхната валидност не е оспорена от нито едно от ответните </w:t>
      </w:r>
      <w:r w:rsidR="00D20560">
        <w:rPr>
          <w:lang w:val="bg-BG"/>
        </w:rPr>
        <w:t>П</w:t>
      </w:r>
      <w:r w:rsidR="00064EC3" w:rsidRPr="000945EF">
        <w:rPr>
          <w:lang w:val="bg-BG"/>
        </w:rPr>
        <w:t>равителства</w:t>
      </w:r>
      <w:r w:rsidR="002928BD" w:rsidRPr="000945EF">
        <w:t xml:space="preserve">. </w:t>
      </w:r>
      <w:r w:rsidR="00064EC3" w:rsidRPr="000945EF">
        <w:rPr>
          <w:lang w:val="bg-BG"/>
        </w:rPr>
        <w:t xml:space="preserve">Г-жа </w:t>
      </w:r>
      <w:r w:rsidR="0086380B" w:rsidRPr="00DF34B1">
        <w:t xml:space="preserve">Mukhashavria </w:t>
      </w:r>
      <w:r w:rsidR="00064EC3" w:rsidRPr="000945EF">
        <w:rPr>
          <w:lang w:val="bg-BG"/>
        </w:rPr>
        <w:t xml:space="preserve">и г-жа </w:t>
      </w:r>
      <w:r w:rsidR="0086380B" w:rsidRPr="00DF34B1">
        <w:t xml:space="preserve">Dzamukashvili </w:t>
      </w:r>
      <w:r w:rsidR="0086380B">
        <w:rPr>
          <w:lang w:val="bg-BG"/>
        </w:rPr>
        <w:t xml:space="preserve"> н</w:t>
      </w:r>
      <w:r w:rsidR="007F3E4F">
        <w:rPr>
          <w:lang w:val="bg-BG"/>
        </w:rPr>
        <w:t>е</w:t>
      </w:r>
      <w:r w:rsidR="0086380B">
        <w:rPr>
          <w:lang w:val="bg-BG"/>
        </w:rPr>
        <w:t xml:space="preserve"> </w:t>
      </w:r>
      <w:r w:rsidR="007F3E4F">
        <w:rPr>
          <w:lang w:val="bg-BG"/>
        </w:rPr>
        <w:t xml:space="preserve">постигат </w:t>
      </w:r>
      <w:r w:rsidR="0086380B">
        <w:rPr>
          <w:lang w:val="bg-BG"/>
        </w:rPr>
        <w:t>по-голям успех</w:t>
      </w:r>
      <w:r w:rsidR="00064EC3" w:rsidRPr="000945EF">
        <w:rPr>
          <w:lang w:val="bg-BG"/>
        </w:rPr>
        <w:t xml:space="preserve"> от своите колеги в опитите си да получат дост</w:t>
      </w:r>
      <w:r w:rsidR="00420383" w:rsidRPr="000945EF">
        <w:rPr>
          <w:lang w:val="bg-BG"/>
        </w:rPr>
        <w:t>ъп до жалбопода</w:t>
      </w:r>
      <w:r w:rsidR="00064EC3" w:rsidRPr="000945EF">
        <w:rPr>
          <w:lang w:val="bg-BG"/>
        </w:rPr>
        <w:t xml:space="preserve">телите </w:t>
      </w:r>
      <w:r w:rsidR="002928BD" w:rsidRPr="000945EF">
        <w:t>(</w:t>
      </w:r>
      <w:r w:rsidR="00064EC3" w:rsidRPr="000945EF">
        <w:rPr>
          <w:lang w:val="bg-BG"/>
        </w:rPr>
        <w:t>вж</w:t>
      </w:r>
      <w:r w:rsidR="0086380B">
        <w:rPr>
          <w:lang w:val="bg-BG"/>
        </w:rPr>
        <w:t>.</w:t>
      </w:r>
      <w:r w:rsidR="00064EC3" w:rsidRPr="000945EF">
        <w:rPr>
          <w:lang w:val="bg-BG"/>
        </w:rPr>
        <w:t xml:space="preserve"> параграф</w:t>
      </w:r>
      <w:r w:rsidR="002928BD" w:rsidRPr="000945EF">
        <w:t xml:space="preserve"> 224 </w:t>
      </w:r>
      <w:r w:rsidR="00064EC3" w:rsidRPr="000945EF">
        <w:rPr>
          <w:lang w:val="bg-BG"/>
        </w:rPr>
        <w:t>по-горе</w:t>
      </w:r>
      <w:r w:rsidR="002928BD" w:rsidRPr="000945EF">
        <w:t xml:space="preserve">). </w:t>
      </w:r>
      <w:r w:rsidR="0086380B">
        <w:rPr>
          <w:lang w:val="bg-BG"/>
        </w:rPr>
        <w:t>П</w:t>
      </w:r>
      <w:r w:rsidR="00064EC3" w:rsidRPr="000945EF">
        <w:rPr>
          <w:lang w:val="bg-BG"/>
        </w:rPr>
        <w:t>о-късни</w:t>
      </w:r>
      <w:r w:rsidR="0086380B">
        <w:rPr>
          <w:lang w:val="bg-BG"/>
        </w:rPr>
        <w:t>те им</w:t>
      </w:r>
      <w:r w:rsidR="00064EC3" w:rsidRPr="000945EF">
        <w:rPr>
          <w:lang w:val="bg-BG"/>
        </w:rPr>
        <w:t xml:space="preserve"> опити да се срещнат с екстрадираните жалбоподатели в Русия също </w:t>
      </w:r>
      <w:r w:rsidR="0086380B">
        <w:rPr>
          <w:lang w:val="bg-BG"/>
        </w:rPr>
        <w:t>са</w:t>
      </w:r>
      <w:r w:rsidR="0086380B" w:rsidRPr="000945EF">
        <w:rPr>
          <w:lang w:val="bg-BG"/>
        </w:rPr>
        <w:t xml:space="preserve"> </w:t>
      </w:r>
      <w:r w:rsidR="00064EC3" w:rsidRPr="000945EF">
        <w:rPr>
          <w:lang w:val="bg-BG"/>
        </w:rPr>
        <w:t xml:space="preserve">неуспешни </w:t>
      </w:r>
      <w:r w:rsidR="002928BD" w:rsidRPr="000945EF">
        <w:t>(</w:t>
      </w:r>
      <w:r w:rsidR="00064EC3" w:rsidRPr="000945EF">
        <w:rPr>
          <w:lang w:val="bg-BG"/>
        </w:rPr>
        <w:t>вж</w:t>
      </w:r>
      <w:r w:rsidR="0086380B">
        <w:rPr>
          <w:lang w:val="bg-BG"/>
        </w:rPr>
        <w:t>.</w:t>
      </w:r>
      <w:r w:rsidR="00064EC3" w:rsidRPr="000945EF">
        <w:rPr>
          <w:lang w:val="bg-BG"/>
        </w:rPr>
        <w:t xml:space="preserve"> параграфи</w:t>
      </w:r>
      <w:r w:rsidR="002928BD" w:rsidRPr="000945EF">
        <w:t xml:space="preserve"> 226-29 </w:t>
      </w:r>
      <w:r w:rsidR="00064EC3" w:rsidRPr="000945EF">
        <w:rPr>
          <w:lang w:val="bg-BG"/>
        </w:rPr>
        <w:t>по-горе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307</w:t>
      </w:r>
      <w:r w:rsidRPr="000945EF">
        <w:fldChar w:fldCharType="end"/>
      </w:r>
      <w:r w:rsidR="002928BD" w:rsidRPr="000945EF">
        <w:t>.  </w:t>
      </w:r>
      <w:r w:rsidR="00064EC3" w:rsidRPr="000945EF">
        <w:rPr>
          <w:lang w:val="bg-BG"/>
        </w:rPr>
        <w:t xml:space="preserve">Следователно невъзможността на г-н </w:t>
      </w:r>
      <w:r w:rsidR="006A32C6" w:rsidRPr="00DF34B1">
        <w:t>Shamayev</w:t>
      </w:r>
      <w:r w:rsidR="00064EC3" w:rsidRPr="000945EF">
        <w:rPr>
          <w:lang w:val="bg-BG"/>
        </w:rPr>
        <w:t xml:space="preserve">, г-н </w:t>
      </w:r>
      <w:r w:rsidR="006A32C6" w:rsidRPr="00DF34B1">
        <w:t>Aziev</w:t>
      </w:r>
      <w:r w:rsidR="00064EC3" w:rsidRPr="000945EF">
        <w:rPr>
          <w:lang w:val="bg-BG"/>
        </w:rPr>
        <w:t xml:space="preserve">, г-н </w:t>
      </w:r>
      <w:r w:rsidR="006A32C6" w:rsidRPr="00DF34B1">
        <w:t xml:space="preserve">Khadjiev </w:t>
      </w:r>
      <w:r w:rsidR="00064EC3" w:rsidRPr="000945EF">
        <w:rPr>
          <w:lang w:val="bg-BG"/>
        </w:rPr>
        <w:t xml:space="preserve">и г-н </w:t>
      </w:r>
      <w:r w:rsidR="006A32C6" w:rsidRPr="00DF34B1">
        <w:t xml:space="preserve">Vissitov </w:t>
      </w:r>
      <w:r w:rsidR="00064EC3" w:rsidRPr="000945EF">
        <w:rPr>
          <w:lang w:val="bg-BG"/>
        </w:rPr>
        <w:t xml:space="preserve">да подпишат спорните пълномощни в периода </w:t>
      </w:r>
      <w:r w:rsidR="006A32C6">
        <w:rPr>
          <w:lang w:val="bg-BG"/>
        </w:rPr>
        <w:t>между</w:t>
      </w:r>
      <w:r w:rsidR="006A32C6" w:rsidRPr="000945EF">
        <w:rPr>
          <w:lang w:val="bg-BG"/>
        </w:rPr>
        <w:t xml:space="preserve"> </w:t>
      </w:r>
      <w:r w:rsidR="00064EC3" w:rsidRPr="000945EF">
        <w:rPr>
          <w:lang w:val="bg-BG"/>
        </w:rPr>
        <w:t>момента</w:t>
      </w:r>
      <w:r w:rsidR="007F3E4F">
        <w:rPr>
          <w:lang w:val="bg-BG"/>
        </w:rPr>
        <w:t>,</w:t>
      </w:r>
      <w:r w:rsidR="00064EC3" w:rsidRPr="000945EF">
        <w:rPr>
          <w:lang w:val="bg-BG"/>
        </w:rPr>
        <w:t xml:space="preserve"> когато науч</w:t>
      </w:r>
      <w:r w:rsidR="006A32C6">
        <w:rPr>
          <w:lang w:val="bg-BG"/>
        </w:rPr>
        <w:t>ават,</w:t>
      </w:r>
      <w:r w:rsidR="002928BD" w:rsidRPr="000945EF">
        <w:t xml:space="preserve"> </w:t>
      </w:r>
      <w:r w:rsidR="00064EC3" w:rsidRPr="000945EF">
        <w:rPr>
          <w:lang w:val="bg-BG"/>
        </w:rPr>
        <w:t>без допълнителни подробности</w:t>
      </w:r>
      <w:r w:rsidR="006A32C6">
        <w:rPr>
          <w:lang w:val="bg-BG"/>
        </w:rPr>
        <w:t>,</w:t>
      </w:r>
      <w:r w:rsidR="002928BD" w:rsidRPr="000945EF">
        <w:t xml:space="preserve"> </w:t>
      </w:r>
      <w:r w:rsidR="00064EC3" w:rsidRPr="000945EF">
        <w:rPr>
          <w:lang w:val="bg-BG"/>
        </w:rPr>
        <w:t xml:space="preserve">за тяхната предстояща екстрадиция и момента, в който </w:t>
      </w:r>
      <w:r w:rsidR="006A32C6">
        <w:rPr>
          <w:lang w:val="bg-BG"/>
        </w:rPr>
        <w:t>са</w:t>
      </w:r>
      <w:r w:rsidR="006A32C6" w:rsidRPr="000945EF">
        <w:rPr>
          <w:lang w:val="bg-BG"/>
        </w:rPr>
        <w:t xml:space="preserve"> </w:t>
      </w:r>
      <w:r w:rsidR="00064EC3" w:rsidRPr="000945EF">
        <w:rPr>
          <w:lang w:val="bg-BG"/>
        </w:rPr>
        <w:t>екстрадирани няколко часа по-късно, произтича от прибързания характер на операцията и отказа на грузинските затворнически власти да изчакат до сутринта и да повикат техните адвокати</w:t>
      </w:r>
      <w:r w:rsidR="002928BD" w:rsidRPr="000945EF">
        <w:t xml:space="preserve">. </w:t>
      </w:r>
      <w:r w:rsidR="00DA5FE2" w:rsidRPr="000945EF">
        <w:rPr>
          <w:lang w:val="bg-BG"/>
        </w:rPr>
        <w:t xml:space="preserve">Що се отнася до г-н </w:t>
      </w:r>
      <w:r w:rsidR="006A32C6" w:rsidRPr="00DF34B1">
        <w:t>Adayev</w:t>
      </w:r>
      <w:r w:rsidR="00DA5FE2" w:rsidRPr="000945EF">
        <w:rPr>
          <w:lang w:val="bg-BG"/>
        </w:rPr>
        <w:t xml:space="preserve">, който е изведен от болницата на затвора, за да бъде екстрадиран, от </w:t>
      </w:r>
      <w:r w:rsidR="007F3E4F">
        <w:rPr>
          <w:lang w:val="bg-BG"/>
        </w:rPr>
        <w:t>преписката</w:t>
      </w:r>
      <w:r w:rsidR="00DA5FE2" w:rsidRPr="000945EF">
        <w:rPr>
          <w:lang w:val="bg-BG"/>
        </w:rPr>
        <w:t xml:space="preserve"> по делото е ясно, че опитите на адвокатите, които не </w:t>
      </w:r>
      <w:r w:rsidR="00AA1E7B">
        <w:rPr>
          <w:lang w:val="bg-BG"/>
        </w:rPr>
        <w:t xml:space="preserve">са </w:t>
      </w:r>
      <w:r w:rsidR="00DA5FE2" w:rsidRPr="000945EF">
        <w:rPr>
          <w:lang w:val="bg-BG"/>
        </w:rPr>
        <w:t xml:space="preserve">знаели имената на затворниците, за които се отнася заповедта за екстрадиция </w:t>
      </w:r>
      <w:r w:rsidR="002928BD" w:rsidRPr="000945EF">
        <w:t>(</w:t>
      </w:r>
      <w:r w:rsidR="00DA5FE2" w:rsidRPr="000945EF">
        <w:rPr>
          <w:lang w:val="bg-BG"/>
        </w:rPr>
        <w:t>вж</w:t>
      </w:r>
      <w:r w:rsidR="00AA1E7B">
        <w:rPr>
          <w:lang w:val="bg-BG"/>
        </w:rPr>
        <w:t>.</w:t>
      </w:r>
      <w:r w:rsidR="00DA5FE2" w:rsidRPr="000945EF">
        <w:rPr>
          <w:lang w:val="bg-BG"/>
        </w:rPr>
        <w:t xml:space="preserve"> параграфи</w:t>
      </w:r>
      <w:r w:rsidR="002928BD" w:rsidRPr="000945EF">
        <w:t xml:space="preserve"> 214-16 </w:t>
      </w:r>
      <w:r w:rsidR="00DA5FE2" w:rsidRPr="000945EF">
        <w:rPr>
          <w:lang w:val="bg-BG"/>
        </w:rPr>
        <w:t>по-горе</w:t>
      </w:r>
      <w:r w:rsidR="002928BD" w:rsidRPr="000945EF">
        <w:t xml:space="preserve">), </w:t>
      </w:r>
      <w:r w:rsidR="00AA1E7B">
        <w:rPr>
          <w:lang w:val="bg-BG"/>
        </w:rPr>
        <w:t>са</w:t>
      </w:r>
      <w:r w:rsidR="00AA1E7B" w:rsidRPr="000945EF">
        <w:rPr>
          <w:lang w:val="bg-BG"/>
        </w:rPr>
        <w:t xml:space="preserve"> </w:t>
      </w:r>
      <w:r w:rsidR="00DA5FE2" w:rsidRPr="000945EF">
        <w:rPr>
          <w:lang w:val="bg-BG"/>
        </w:rPr>
        <w:t xml:space="preserve">основно насочени към Затвор № </w:t>
      </w:r>
      <w:r w:rsidR="002928BD" w:rsidRPr="000945EF">
        <w:t>5</w:t>
      </w:r>
      <w:r w:rsidR="00181446">
        <w:rPr>
          <w:lang w:val="bg-BG"/>
        </w:rPr>
        <w:t>,</w:t>
      </w:r>
      <w:r w:rsidR="002928BD" w:rsidRPr="000945EF">
        <w:t xml:space="preserve"> </w:t>
      </w:r>
      <w:r w:rsidR="00DA5FE2" w:rsidRPr="000945EF">
        <w:rPr>
          <w:lang w:val="bg-BG"/>
        </w:rPr>
        <w:t xml:space="preserve">където </w:t>
      </w:r>
      <w:r w:rsidR="00AA1E7B">
        <w:rPr>
          <w:lang w:val="bg-BG"/>
        </w:rPr>
        <w:t xml:space="preserve">са държани </w:t>
      </w:r>
      <w:r w:rsidR="00181446">
        <w:rPr>
          <w:lang w:val="bg-BG"/>
        </w:rPr>
        <w:t>повечето</w:t>
      </w:r>
      <w:r w:rsidR="00420383" w:rsidRPr="000945EF">
        <w:rPr>
          <w:lang w:val="bg-BG"/>
        </w:rPr>
        <w:t xml:space="preserve"> от жалбопода</w:t>
      </w:r>
      <w:r w:rsidR="00DA5FE2" w:rsidRPr="000945EF">
        <w:rPr>
          <w:lang w:val="bg-BG"/>
        </w:rPr>
        <w:t xml:space="preserve">телите </w:t>
      </w:r>
      <w:r w:rsidR="002928BD" w:rsidRPr="000945EF">
        <w:t>(</w:t>
      </w:r>
      <w:r w:rsidR="00DA5FE2" w:rsidRPr="000945EF">
        <w:rPr>
          <w:lang w:val="bg-BG"/>
        </w:rPr>
        <w:t>вж</w:t>
      </w:r>
      <w:r w:rsidR="00AA1E7B">
        <w:rPr>
          <w:lang w:val="bg-BG"/>
        </w:rPr>
        <w:t>.</w:t>
      </w:r>
      <w:r w:rsidR="00DA5FE2" w:rsidRPr="000945EF">
        <w:rPr>
          <w:lang w:val="bg-BG"/>
        </w:rPr>
        <w:t xml:space="preserve"> параграф</w:t>
      </w:r>
      <w:r w:rsidR="008C0207" w:rsidRPr="000945EF">
        <w:t xml:space="preserve"> </w:t>
      </w:r>
      <w:r w:rsidR="002928BD" w:rsidRPr="000945EF">
        <w:t xml:space="preserve">123 </w:t>
      </w:r>
      <w:r w:rsidR="00DA5FE2" w:rsidRPr="000945EF">
        <w:rPr>
          <w:lang w:val="bg-BG"/>
        </w:rPr>
        <w:t>по-горе</w:t>
      </w:r>
      <w:r w:rsidR="002928BD" w:rsidRPr="000945EF">
        <w:t xml:space="preserve">). </w:t>
      </w:r>
      <w:r w:rsidR="00DA5FE2" w:rsidRPr="000945EF">
        <w:rPr>
          <w:lang w:val="bg-BG"/>
        </w:rPr>
        <w:t>За разлика от</w:t>
      </w:r>
      <w:r w:rsidR="00420383" w:rsidRPr="000945EF">
        <w:rPr>
          <w:lang w:val="bg-BG"/>
        </w:rPr>
        <w:t xml:space="preserve"> другите екстрадирани жалбопода</w:t>
      </w:r>
      <w:r w:rsidR="00DA5FE2" w:rsidRPr="000945EF">
        <w:rPr>
          <w:lang w:val="bg-BG"/>
        </w:rPr>
        <w:t>тели</w:t>
      </w:r>
      <w:r w:rsidR="00181446">
        <w:rPr>
          <w:lang w:val="bg-BG"/>
        </w:rPr>
        <w:t>,</w:t>
      </w:r>
      <w:r w:rsidR="00DA5FE2" w:rsidRPr="000945EF">
        <w:rPr>
          <w:lang w:val="bg-BG"/>
        </w:rPr>
        <w:t xml:space="preserve"> г-н </w:t>
      </w:r>
      <w:r w:rsidR="00AA1E7B" w:rsidRPr="00DF34B1">
        <w:t>Adayev</w:t>
      </w:r>
      <w:r w:rsidR="00DA5FE2" w:rsidRPr="000945EF">
        <w:rPr>
          <w:lang w:val="bg-BG"/>
        </w:rPr>
        <w:t>, който не е информиран, че ще бъде екстрадиран, не е поискал адвокат</w:t>
      </w:r>
      <w:r w:rsidR="00AA1E7B">
        <w:rPr>
          <w:lang w:val="bg-BG"/>
        </w:rPr>
        <w:t>ите</w:t>
      </w:r>
      <w:r w:rsidR="00DA5FE2" w:rsidRPr="000945EF">
        <w:rPr>
          <w:lang w:val="bg-BG"/>
        </w:rPr>
        <w:t xml:space="preserve"> му да бъд</w:t>
      </w:r>
      <w:r w:rsidR="00AA1E7B">
        <w:rPr>
          <w:lang w:val="bg-BG"/>
        </w:rPr>
        <w:t>ат</w:t>
      </w:r>
      <w:r w:rsidR="00DA5FE2" w:rsidRPr="000945EF">
        <w:rPr>
          <w:lang w:val="bg-BG"/>
        </w:rPr>
        <w:t xml:space="preserve"> призован</w:t>
      </w:r>
      <w:r w:rsidR="00AA1E7B">
        <w:rPr>
          <w:lang w:val="bg-BG"/>
        </w:rPr>
        <w:t>и</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308</w:t>
      </w:r>
      <w:r w:rsidRPr="000945EF">
        <w:fldChar w:fldCharType="end"/>
      </w:r>
      <w:r w:rsidR="002928BD" w:rsidRPr="000945EF">
        <w:t>.  </w:t>
      </w:r>
      <w:r w:rsidR="00DA5FE2" w:rsidRPr="000945EF">
        <w:rPr>
          <w:lang w:val="bg-BG"/>
        </w:rPr>
        <w:t xml:space="preserve">При тези обстоятелства, </w:t>
      </w:r>
      <w:r w:rsidR="00AA1E7B">
        <w:rPr>
          <w:lang w:val="bg-BG"/>
        </w:rPr>
        <w:t>по мнение на Съда</w:t>
      </w:r>
      <w:r w:rsidR="003C6A5B">
        <w:rPr>
          <w:lang w:val="bg-BG"/>
        </w:rPr>
        <w:t>,</w:t>
      </w:r>
      <w:r w:rsidR="00AA1E7B">
        <w:rPr>
          <w:lang w:val="bg-BG"/>
        </w:rPr>
        <w:t xml:space="preserve"> ако </w:t>
      </w:r>
      <w:r w:rsidR="00DA5FE2" w:rsidRPr="000945EF">
        <w:rPr>
          <w:lang w:val="bg-BG"/>
        </w:rPr>
        <w:t>екстради</w:t>
      </w:r>
      <w:r w:rsidR="00420383" w:rsidRPr="000945EF">
        <w:rPr>
          <w:lang w:val="bg-BG"/>
        </w:rPr>
        <w:t>раните жалбопода</w:t>
      </w:r>
      <w:r w:rsidR="00DA5FE2" w:rsidRPr="000945EF">
        <w:rPr>
          <w:lang w:val="bg-BG"/>
        </w:rPr>
        <w:t xml:space="preserve">тели </w:t>
      </w:r>
      <w:r w:rsidR="00AA1E7B">
        <w:rPr>
          <w:lang w:val="bg-BG"/>
        </w:rPr>
        <w:t xml:space="preserve">се обвиняват </w:t>
      </w:r>
      <w:r w:rsidR="00DA5FE2" w:rsidRPr="000945EF">
        <w:rPr>
          <w:lang w:val="bg-BG"/>
        </w:rPr>
        <w:t xml:space="preserve">за </w:t>
      </w:r>
      <w:r w:rsidR="003C6A5B">
        <w:rPr>
          <w:lang w:val="bg-BG"/>
        </w:rPr>
        <w:t>това, че не са</w:t>
      </w:r>
      <w:r w:rsidR="00DA5FE2" w:rsidRPr="000945EF">
        <w:rPr>
          <w:lang w:val="bg-BG"/>
        </w:rPr>
        <w:t xml:space="preserve"> подпи</w:t>
      </w:r>
      <w:r w:rsidR="003C6A5B">
        <w:rPr>
          <w:lang w:val="bg-BG"/>
        </w:rPr>
        <w:t>сали</w:t>
      </w:r>
      <w:r w:rsidR="00DA5FE2" w:rsidRPr="000945EF">
        <w:rPr>
          <w:lang w:val="bg-BG"/>
        </w:rPr>
        <w:t xml:space="preserve"> спорните пълномощни</w:t>
      </w:r>
      <w:r w:rsidR="00AA1E7B">
        <w:rPr>
          <w:lang w:val="bg-BG"/>
        </w:rPr>
        <w:t>, това означава</w:t>
      </w:r>
      <w:r w:rsidR="00E817CA">
        <w:rPr>
          <w:lang w:val="bg-BG"/>
        </w:rPr>
        <w:t xml:space="preserve"> да</w:t>
      </w:r>
      <w:r w:rsidR="00AA1E7B">
        <w:rPr>
          <w:lang w:val="bg-BG"/>
        </w:rPr>
        <w:t xml:space="preserve"> се държат отговорни за препятствия,  които</w:t>
      </w:r>
      <w:r w:rsidR="00DA5FE2" w:rsidRPr="000945EF">
        <w:rPr>
          <w:lang w:val="bg-BG"/>
        </w:rPr>
        <w:t xml:space="preserve"> грузинските власти </w:t>
      </w:r>
      <w:r w:rsidR="00AA1E7B">
        <w:rPr>
          <w:lang w:val="bg-BG"/>
        </w:rPr>
        <w:t xml:space="preserve">повдигат </w:t>
      </w:r>
      <w:r w:rsidR="00DA5FE2" w:rsidRPr="000945EF">
        <w:rPr>
          <w:lang w:val="bg-BG"/>
        </w:rPr>
        <w:t>преди тяхната екстрадиция, срещу ко</w:t>
      </w:r>
      <w:r w:rsidR="00AA1E7B">
        <w:rPr>
          <w:lang w:val="bg-BG"/>
        </w:rPr>
        <w:t>ито</w:t>
      </w:r>
      <w:r w:rsidR="00DA5FE2" w:rsidRPr="000945EF">
        <w:rPr>
          <w:lang w:val="bg-BG"/>
        </w:rPr>
        <w:t xml:space="preserve"> те </w:t>
      </w:r>
      <w:r w:rsidR="0054458C" w:rsidRPr="000945EF">
        <w:rPr>
          <w:lang w:val="bg-BG"/>
        </w:rPr>
        <w:t xml:space="preserve">не са имали средство за защита </w:t>
      </w:r>
      <w:r w:rsidR="002928BD" w:rsidRPr="000945EF">
        <w:t>(</w:t>
      </w:r>
      <w:r w:rsidR="0054458C" w:rsidRPr="000945EF">
        <w:rPr>
          <w:lang w:val="bg-BG"/>
        </w:rPr>
        <w:t>вж</w:t>
      </w:r>
      <w:r w:rsidR="00AA1E7B">
        <w:rPr>
          <w:lang w:val="bg-BG"/>
        </w:rPr>
        <w:t>.</w:t>
      </w:r>
      <w:r w:rsidR="0054458C" w:rsidRPr="000945EF">
        <w:rPr>
          <w:lang w:val="bg-BG"/>
        </w:rPr>
        <w:t xml:space="preserve"> параграфи</w:t>
      </w:r>
      <w:r w:rsidR="002928BD" w:rsidRPr="000945EF">
        <w:t xml:space="preserve"> 449 </w:t>
      </w:r>
      <w:r w:rsidR="0054458C" w:rsidRPr="000945EF">
        <w:rPr>
          <w:lang w:val="bg-BG"/>
        </w:rPr>
        <w:t>и</w:t>
      </w:r>
      <w:r w:rsidR="002928BD" w:rsidRPr="000945EF">
        <w:t xml:space="preserve"> </w:t>
      </w:r>
      <w:r w:rsidR="0054458C" w:rsidRPr="000945EF">
        <w:rPr>
          <w:lang w:val="bg-BG"/>
        </w:rPr>
        <w:t>сл</w:t>
      </w:r>
      <w:r w:rsidR="002928BD" w:rsidRPr="000945EF">
        <w:t xml:space="preserve">. </w:t>
      </w:r>
      <w:r w:rsidR="0054458C" w:rsidRPr="000945EF">
        <w:rPr>
          <w:lang w:val="bg-BG"/>
        </w:rPr>
        <w:t>по-долу</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309</w:t>
      </w:r>
      <w:r w:rsidRPr="000945EF">
        <w:fldChar w:fldCharType="end"/>
      </w:r>
      <w:r w:rsidR="002928BD" w:rsidRPr="000945EF">
        <w:t>.  </w:t>
      </w:r>
      <w:r w:rsidR="0054458C" w:rsidRPr="000945EF">
        <w:rPr>
          <w:lang w:val="bg-BG"/>
        </w:rPr>
        <w:t xml:space="preserve">След екстрадицията г-н </w:t>
      </w:r>
      <w:r w:rsidR="00AA1E7B" w:rsidRPr="00DF34B1">
        <w:t xml:space="preserve">Aziev </w:t>
      </w:r>
      <w:r w:rsidR="0054458C" w:rsidRPr="000945EF">
        <w:rPr>
          <w:lang w:val="bg-BG"/>
        </w:rPr>
        <w:t>еднозначно потвър</w:t>
      </w:r>
      <w:r w:rsidR="00AA1E7B">
        <w:rPr>
          <w:lang w:val="bg-BG"/>
        </w:rPr>
        <w:t>ж</w:t>
      </w:r>
      <w:r w:rsidR="0054458C" w:rsidRPr="000945EF">
        <w:rPr>
          <w:lang w:val="bg-BG"/>
        </w:rPr>
        <w:t>д</w:t>
      </w:r>
      <w:r w:rsidR="00AA1E7B">
        <w:rPr>
          <w:lang w:val="bg-BG"/>
        </w:rPr>
        <w:t>ава</w:t>
      </w:r>
      <w:r w:rsidR="0054458C" w:rsidRPr="000945EF">
        <w:rPr>
          <w:lang w:val="bg-BG"/>
        </w:rPr>
        <w:t>, че подкрепя всяка мярка</w:t>
      </w:r>
      <w:r w:rsidR="00E817CA">
        <w:rPr>
          <w:lang w:val="bg-BG"/>
        </w:rPr>
        <w:t>,</w:t>
      </w:r>
      <w:r w:rsidR="0054458C" w:rsidRPr="000945EF">
        <w:rPr>
          <w:lang w:val="bg-BG"/>
        </w:rPr>
        <w:t xml:space="preserve"> извършена от негово име от г-жа </w:t>
      </w:r>
      <w:r w:rsidR="00AA1E7B" w:rsidRPr="00DF34B1">
        <w:t>Mukhashavria</w:t>
      </w:r>
      <w:r w:rsidR="00E817CA">
        <w:rPr>
          <w:lang w:val="bg-BG"/>
        </w:rPr>
        <w:t xml:space="preserve"> </w:t>
      </w:r>
      <w:r w:rsidR="0054458C" w:rsidRPr="000945EF">
        <w:rPr>
          <w:lang w:val="bg-BG"/>
        </w:rPr>
        <w:t>във връзка с жалба</w:t>
      </w:r>
      <w:r w:rsidR="00E817CA">
        <w:rPr>
          <w:lang w:val="bg-BG"/>
        </w:rPr>
        <w:t>та</w:t>
      </w:r>
      <w:r w:rsidR="00AA1E7B">
        <w:rPr>
          <w:lang w:val="bg-BG"/>
        </w:rPr>
        <w:t xml:space="preserve"> му</w:t>
      </w:r>
      <w:r w:rsidR="0054458C" w:rsidRPr="000945EF">
        <w:rPr>
          <w:lang w:val="bg-BG"/>
        </w:rPr>
        <w:t xml:space="preserve"> за оспорване на екстрадицията </w:t>
      </w:r>
      <w:r w:rsidR="002928BD" w:rsidRPr="000945EF">
        <w:t>(</w:t>
      </w:r>
      <w:r w:rsidR="0054458C" w:rsidRPr="000945EF">
        <w:rPr>
          <w:lang w:val="bg-BG"/>
        </w:rPr>
        <w:t>вж</w:t>
      </w:r>
      <w:r w:rsidR="00AA1E7B">
        <w:rPr>
          <w:lang w:val="bg-BG"/>
        </w:rPr>
        <w:t>.</w:t>
      </w:r>
      <w:r w:rsidR="0054458C" w:rsidRPr="000945EF">
        <w:rPr>
          <w:lang w:val="bg-BG"/>
        </w:rPr>
        <w:t xml:space="preserve"> параграф</w:t>
      </w:r>
      <w:r w:rsidR="008C0207" w:rsidRPr="000945EF">
        <w:t> </w:t>
      </w:r>
      <w:r w:rsidR="002928BD" w:rsidRPr="000945EF">
        <w:t xml:space="preserve">238 </w:t>
      </w:r>
      <w:r w:rsidR="0054458C" w:rsidRPr="000945EF">
        <w:rPr>
          <w:lang w:val="bg-BG"/>
        </w:rPr>
        <w:t>по-горе</w:t>
      </w:r>
      <w:r w:rsidR="002928BD" w:rsidRPr="000945EF">
        <w:t xml:space="preserve">). </w:t>
      </w:r>
      <w:r w:rsidR="0054458C" w:rsidRPr="000945EF">
        <w:rPr>
          <w:lang w:val="bg-BG"/>
        </w:rPr>
        <w:t xml:space="preserve">Що се отнася до </w:t>
      </w:r>
      <w:r w:rsidR="00420383" w:rsidRPr="000945EF">
        <w:rPr>
          <w:lang w:val="bg-BG"/>
        </w:rPr>
        <w:t>другите екстрадирани жалбопода</w:t>
      </w:r>
      <w:r w:rsidR="0054458C" w:rsidRPr="000945EF">
        <w:rPr>
          <w:lang w:val="bg-BG"/>
        </w:rPr>
        <w:t>тели</w:t>
      </w:r>
      <w:r w:rsidR="00E817CA">
        <w:rPr>
          <w:lang w:val="bg-BG"/>
        </w:rPr>
        <w:t>,</w:t>
      </w:r>
      <w:r w:rsidR="0054458C" w:rsidRPr="000945EF">
        <w:rPr>
          <w:lang w:val="bg-BG"/>
        </w:rPr>
        <w:t xml:space="preserve"> няма доказателства, които </w:t>
      </w:r>
      <w:r w:rsidR="00AA1E7B">
        <w:rPr>
          <w:lang w:val="bg-BG"/>
        </w:rPr>
        <w:t>да</w:t>
      </w:r>
      <w:r w:rsidR="00AA1E7B" w:rsidRPr="000945EF">
        <w:rPr>
          <w:lang w:val="bg-BG"/>
        </w:rPr>
        <w:t xml:space="preserve"> </w:t>
      </w:r>
      <w:r w:rsidR="0054458C" w:rsidRPr="000945EF">
        <w:rPr>
          <w:lang w:val="bg-BG"/>
        </w:rPr>
        <w:t>предполагат</w:t>
      </w:r>
      <w:r w:rsidR="00AA1E7B">
        <w:rPr>
          <w:lang w:val="bg-BG"/>
        </w:rPr>
        <w:t>,</w:t>
      </w:r>
      <w:r w:rsidR="0054458C" w:rsidRPr="000945EF">
        <w:rPr>
          <w:lang w:val="bg-BG"/>
        </w:rPr>
        <w:t xml:space="preserve"> че те възразяват да </w:t>
      </w:r>
      <w:r w:rsidR="00AA1E7B">
        <w:rPr>
          <w:lang w:val="bg-BG"/>
        </w:rPr>
        <w:t>се</w:t>
      </w:r>
      <w:r w:rsidR="00AA1E7B" w:rsidRPr="000945EF">
        <w:rPr>
          <w:lang w:val="bg-BG"/>
        </w:rPr>
        <w:t xml:space="preserve"> </w:t>
      </w:r>
      <w:r w:rsidR="0054458C" w:rsidRPr="000945EF">
        <w:rPr>
          <w:lang w:val="bg-BG"/>
        </w:rPr>
        <w:t>представлява</w:t>
      </w:r>
      <w:r w:rsidR="00AA1E7B">
        <w:rPr>
          <w:lang w:val="bg-BG"/>
        </w:rPr>
        <w:t>т</w:t>
      </w:r>
      <w:r w:rsidR="0054458C" w:rsidRPr="000945EF">
        <w:rPr>
          <w:lang w:val="bg-BG"/>
        </w:rPr>
        <w:t xml:space="preserve"> пред Съда от г-жа </w:t>
      </w:r>
      <w:r w:rsidR="00AA1E7B" w:rsidRPr="00DF34B1">
        <w:t xml:space="preserve">Mukhashavria </w:t>
      </w:r>
      <w:r w:rsidR="0054458C" w:rsidRPr="000945EF">
        <w:rPr>
          <w:lang w:val="bg-BG"/>
        </w:rPr>
        <w:t xml:space="preserve">и г-жа </w:t>
      </w:r>
      <w:r w:rsidR="00AA1E7B" w:rsidRPr="00DF34B1">
        <w:lastRenderedPageBreak/>
        <w:t xml:space="preserve">Dzamukashvili </w:t>
      </w:r>
      <w:r w:rsidR="0054458C" w:rsidRPr="000945EF">
        <w:rPr>
          <w:lang w:val="bg-BG"/>
        </w:rPr>
        <w:t>или че искат да оспорят</w:t>
      </w:r>
      <w:r w:rsidR="00A31E06" w:rsidRPr="000945EF">
        <w:rPr>
          <w:lang w:val="bg-BG"/>
        </w:rPr>
        <w:t xml:space="preserve"> смисъла и/или същ</w:t>
      </w:r>
      <w:r w:rsidR="00201B22">
        <w:rPr>
          <w:lang w:val="bg-BG"/>
        </w:rPr>
        <w:t>ността</w:t>
      </w:r>
      <w:r w:rsidR="00A31E06" w:rsidRPr="000945EF">
        <w:rPr>
          <w:lang w:val="bg-BG"/>
        </w:rPr>
        <w:t xml:space="preserve"> на доводите и наблюденията</w:t>
      </w:r>
      <w:r w:rsidR="00201B22">
        <w:rPr>
          <w:lang w:val="bg-BG"/>
        </w:rPr>
        <w:t>,</w:t>
      </w:r>
      <w:r w:rsidR="00A31E06" w:rsidRPr="000945EF">
        <w:rPr>
          <w:lang w:val="bg-BG"/>
        </w:rPr>
        <w:t xml:space="preserve"> представени от тях </w:t>
      </w:r>
      <w:r w:rsidR="002928BD" w:rsidRPr="000945EF">
        <w:t>(</w:t>
      </w:r>
      <w:r w:rsidR="00A31E06" w:rsidRPr="000945EF">
        <w:rPr>
          <w:lang w:val="bg-BG"/>
        </w:rPr>
        <w:t>вж</w:t>
      </w:r>
      <w:r w:rsidR="00AA1E7B">
        <w:rPr>
          <w:lang w:val="bg-BG"/>
        </w:rPr>
        <w:t>.</w:t>
      </w:r>
      <w:r w:rsidR="002928BD" w:rsidRPr="000945EF">
        <w:t xml:space="preserve"> </w:t>
      </w:r>
      <w:r w:rsidR="002928BD" w:rsidRPr="000945EF">
        <w:rPr>
          <w:i/>
        </w:rPr>
        <w:t xml:space="preserve">Öcalan </w:t>
      </w:r>
      <w:r w:rsidR="00584AD0" w:rsidRPr="000945EF">
        <w:rPr>
          <w:i/>
        </w:rPr>
        <w:t>v</w:t>
      </w:r>
      <w:r w:rsidR="002928BD" w:rsidRPr="000945EF">
        <w:rPr>
          <w:i/>
        </w:rPr>
        <w:t>.</w:t>
      </w:r>
      <w:r w:rsidR="008C0207" w:rsidRPr="000945EF">
        <w:rPr>
          <w:i/>
        </w:rPr>
        <w:t xml:space="preserve"> </w:t>
      </w:r>
      <w:r w:rsidR="002928BD" w:rsidRPr="000945EF">
        <w:rPr>
          <w:i/>
        </w:rPr>
        <w:t xml:space="preserve">Turkey </w:t>
      </w:r>
      <w:r w:rsidR="002928BD" w:rsidRPr="000945EF">
        <w:t>(</w:t>
      </w:r>
      <w:r w:rsidR="00201B22">
        <w:rPr>
          <w:lang w:val="bg-BG"/>
        </w:rPr>
        <w:t>РД</w:t>
      </w:r>
      <w:r w:rsidR="002928BD" w:rsidRPr="000945EF">
        <w:t xml:space="preserve">), </w:t>
      </w:r>
      <w:r w:rsidR="00A31E06" w:rsidRPr="000945EF">
        <w:t>№</w:t>
      </w:r>
      <w:r w:rsidR="002928BD" w:rsidRPr="000945EF">
        <w:t xml:space="preserve"> 46221/99, 14 </w:t>
      </w:r>
      <w:r w:rsidR="00A31E06" w:rsidRPr="000945EF">
        <w:rPr>
          <w:lang w:val="bg-BG"/>
        </w:rPr>
        <w:t>декември</w:t>
      </w:r>
      <w:r w:rsidR="002928BD" w:rsidRPr="000945EF">
        <w:t xml:space="preserve"> 2000</w:t>
      </w:r>
      <w:r w:rsidR="00A31E06" w:rsidRPr="000945EF">
        <w:rPr>
          <w:lang w:val="bg-BG"/>
        </w:rPr>
        <w:t xml:space="preserve"> г.</w:t>
      </w:r>
      <w:r w:rsidR="002928BD" w:rsidRPr="000945EF">
        <w:t xml:space="preserve">, </w:t>
      </w:r>
      <w:r w:rsidR="00A31E06" w:rsidRPr="000945EF">
        <w:rPr>
          <w:lang w:val="bg-BG"/>
        </w:rPr>
        <w:t>и</w:t>
      </w:r>
      <w:r w:rsidR="00201B22">
        <w:rPr>
          <w:lang w:val="bg-BG"/>
        </w:rPr>
        <w:t>,</w:t>
      </w:r>
      <w:r w:rsidR="002928BD" w:rsidRPr="000945EF">
        <w:t xml:space="preserve"> </w:t>
      </w:r>
      <w:r w:rsidR="00A31E06" w:rsidRPr="000945EF">
        <w:rPr>
          <w:lang w:val="bg-BG"/>
        </w:rPr>
        <w:t>с необходимите промени</w:t>
      </w:r>
      <w:r w:rsidR="00201B22">
        <w:rPr>
          <w:lang w:val="bg-BG"/>
        </w:rPr>
        <w:t>,</w:t>
      </w:r>
      <w:r w:rsidR="002928BD" w:rsidRPr="000945EF">
        <w:t xml:space="preserve"> </w:t>
      </w:r>
      <w:r w:rsidR="002928BD" w:rsidRPr="000945EF">
        <w:rPr>
          <w:i/>
        </w:rPr>
        <w:t>Ergi v. Turkey</w:t>
      </w:r>
      <w:r w:rsidR="002928BD" w:rsidRPr="000945EF">
        <w:t xml:space="preserve">, </w:t>
      </w:r>
      <w:r w:rsidR="00A31E06" w:rsidRPr="000945EF">
        <w:rPr>
          <w:lang w:val="bg-BG"/>
        </w:rPr>
        <w:t>решение от</w:t>
      </w:r>
      <w:r w:rsidR="002928BD" w:rsidRPr="000945EF">
        <w:t xml:space="preserve"> 28 </w:t>
      </w:r>
      <w:r w:rsidR="00A31E06" w:rsidRPr="000945EF">
        <w:rPr>
          <w:lang w:val="bg-BG"/>
        </w:rPr>
        <w:t>юли</w:t>
      </w:r>
      <w:r w:rsidR="002928BD" w:rsidRPr="000945EF">
        <w:t xml:space="preserve"> 1998</w:t>
      </w:r>
      <w:r w:rsidR="00A31E06" w:rsidRPr="000945EF">
        <w:rPr>
          <w:lang w:val="bg-BG"/>
        </w:rPr>
        <w:t xml:space="preserve"> г.</w:t>
      </w:r>
      <w:r w:rsidR="002928BD" w:rsidRPr="000945EF">
        <w:t xml:space="preserve">, </w:t>
      </w:r>
      <w:r w:rsidR="00A31E06" w:rsidRPr="000945EF">
        <w:rPr>
          <w:i/>
          <w:lang w:val="bg-BG"/>
        </w:rPr>
        <w:t>Доклади</w:t>
      </w:r>
      <w:r w:rsidR="002928BD" w:rsidRPr="000945EF">
        <w:rPr>
          <w:i/>
        </w:rPr>
        <w:t xml:space="preserve"> </w:t>
      </w:r>
      <w:r w:rsidR="002928BD" w:rsidRPr="000945EF">
        <w:t>1998</w:t>
      </w:r>
      <w:r w:rsidR="002928BD" w:rsidRPr="000945EF">
        <w:noBreakHyphen/>
        <w:t xml:space="preserve">IV, </w:t>
      </w:r>
      <w:r w:rsidR="00A31E06" w:rsidRPr="000945EF">
        <w:rPr>
          <w:lang w:val="bg-BG"/>
        </w:rPr>
        <w:t>стр.</w:t>
      </w:r>
      <w:r w:rsidR="008C0207" w:rsidRPr="000945EF">
        <w:t xml:space="preserve"> 1769-71, </w:t>
      </w:r>
      <w:r w:rsidR="002928BD" w:rsidRPr="000945EF">
        <w:t>§§</w:t>
      </w:r>
      <w:r w:rsidR="008C0207" w:rsidRPr="000945EF">
        <w:t xml:space="preserve"> </w:t>
      </w:r>
      <w:r w:rsidR="002928BD" w:rsidRPr="000945EF">
        <w:t>60-64).</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310</w:t>
      </w:r>
      <w:r w:rsidRPr="000945EF">
        <w:fldChar w:fldCharType="end"/>
      </w:r>
      <w:r w:rsidR="002928BD" w:rsidRPr="000945EF">
        <w:t>.  </w:t>
      </w:r>
      <w:r w:rsidR="00A31E06" w:rsidRPr="000945EF">
        <w:rPr>
          <w:lang w:val="bg-BG"/>
        </w:rPr>
        <w:t>Въпреки това</w:t>
      </w:r>
      <w:r w:rsidR="002928BD" w:rsidRPr="000945EF">
        <w:t xml:space="preserve">, </w:t>
      </w:r>
      <w:r w:rsidR="00A31E06" w:rsidRPr="000945EF">
        <w:rPr>
          <w:lang w:val="bg-BG"/>
        </w:rPr>
        <w:t>за да избегне всякакви съмнения в това отношение</w:t>
      </w:r>
      <w:r w:rsidR="002928BD" w:rsidRPr="000945EF">
        <w:t xml:space="preserve">, </w:t>
      </w:r>
      <w:r w:rsidR="00A31E06" w:rsidRPr="000945EF">
        <w:rPr>
          <w:lang w:val="bg-BG"/>
        </w:rPr>
        <w:t>Съдът реш</w:t>
      </w:r>
      <w:r w:rsidR="00AA1E7B">
        <w:rPr>
          <w:lang w:val="bg-BG"/>
        </w:rPr>
        <w:t>ава</w:t>
      </w:r>
      <w:r w:rsidR="00A31E06" w:rsidRPr="000945EF">
        <w:rPr>
          <w:lang w:val="bg-BG"/>
        </w:rPr>
        <w:t xml:space="preserve"> на</w:t>
      </w:r>
      <w:r w:rsidR="002928BD" w:rsidRPr="000945EF">
        <w:t xml:space="preserve"> 17 </w:t>
      </w:r>
      <w:r w:rsidR="00A31E06" w:rsidRPr="000945EF">
        <w:rPr>
          <w:lang w:val="bg-BG"/>
        </w:rPr>
        <w:t>юни</w:t>
      </w:r>
      <w:r w:rsidR="002928BD" w:rsidRPr="000945EF">
        <w:t xml:space="preserve"> 2003</w:t>
      </w:r>
      <w:r w:rsidR="00A31E06" w:rsidRPr="000945EF">
        <w:rPr>
          <w:lang w:val="bg-BG"/>
        </w:rPr>
        <w:t xml:space="preserve"> г.</w:t>
      </w:r>
      <w:r w:rsidR="002928BD" w:rsidRPr="000945EF">
        <w:t xml:space="preserve"> </w:t>
      </w:r>
      <w:r w:rsidR="00A31E06" w:rsidRPr="000945EF">
        <w:rPr>
          <w:lang w:val="bg-BG"/>
        </w:rPr>
        <w:t xml:space="preserve">съгласно </w:t>
      </w:r>
      <w:r w:rsidR="00AA1E7B">
        <w:rPr>
          <w:lang w:val="bg-BG"/>
        </w:rPr>
        <w:t>п</w:t>
      </w:r>
      <w:r w:rsidR="00A31E06" w:rsidRPr="000945EF">
        <w:rPr>
          <w:lang w:val="bg-BG"/>
        </w:rPr>
        <w:t>равило</w:t>
      </w:r>
      <w:r w:rsidR="002928BD" w:rsidRPr="000945EF">
        <w:t xml:space="preserve"> 39, </w:t>
      </w:r>
      <w:r w:rsidR="006350A5" w:rsidRPr="000945EF">
        <w:rPr>
          <w:lang w:val="bg-BG"/>
        </w:rPr>
        <w:t xml:space="preserve">да поиска </w:t>
      </w:r>
      <w:r w:rsidR="00AA1E7B">
        <w:rPr>
          <w:lang w:val="bg-BG"/>
        </w:rPr>
        <w:t xml:space="preserve">от </w:t>
      </w:r>
      <w:r w:rsidR="006350A5" w:rsidRPr="000945EF">
        <w:rPr>
          <w:lang w:val="bg-BG"/>
        </w:rPr>
        <w:t xml:space="preserve">руското </w:t>
      </w:r>
      <w:r w:rsidR="00BB339B">
        <w:rPr>
          <w:lang w:val="en-US"/>
        </w:rPr>
        <w:t>П</w:t>
      </w:r>
      <w:r w:rsidR="006350A5" w:rsidRPr="000945EF">
        <w:rPr>
          <w:lang w:val="bg-BG"/>
        </w:rPr>
        <w:t xml:space="preserve">равителство да даде </w:t>
      </w:r>
      <w:r w:rsidR="00AA1E7B" w:rsidRPr="000945EF">
        <w:rPr>
          <w:lang w:val="bg-BG"/>
        </w:rPr>
        <w:t xml:space="preserve">достъп </w:t>
      </w:r>
      <w:r w:rsidR="006350A5" w:rsidRPr="000945EF">
        <w:rPr>
          <w:lang w:val="bg-BG"/>
        </w:rPr>
        <w:t xml:space="preserve">на г-жа </w:t>
      </w:r>
      <w:r w:rsidR="00AA1E7B" w:rsidRPr="00DF34B1">
        <w:t xml:space="preserve">Mukhashavria </w:t>
      </w:r>
      <w:r w:rsidR="006350A5" w:rsidRPr="000945EF">
        <w:rPr>
          <w:lang w:val="bg-BG"/>
        </w:rPr>
        <w:t xml:space="preserve">и г-жа </w:t>
      </w:r>
      <w:r w:rsidR="00AA1E7B" w:rsidRPr="00DF34B1">
        <w:t xml:space="preserve">Dzamukashvili </w:t>
      </w:r>
      <w:r w:rsidR="006350A5" w:rsidRPr="000945EF">
        <w:rPr>
          <w:lang w:val="bg-BG"/>
        </w:rPr>
        <w:t>до въпр</w:t>
      </w:r>
      <w:r w:rsidR="00992A00" w:rsidRPr="000945EF">
        <w:rPr>
          <w:lang w:val="bg-BG"/>
        </w:rPr>
        <w:t>осните екстрадирани жалбопода</w:t>
      </w:r>
      <w:r w:rsidR="006350A5" w:rsidRPr="000945EF">
        <w:rPr>
          <w:lang w:val="bg-BG"/>
        </w:rPr>
        <w:t xml:space="preserve">тели </w:t>
      </w:r>
      <w:r w:rsidR="002928BD" w:rsidRPr="000945EF">
        <w:t>(</w:t>
      </w:r>
      <w:r w:rsidR="006350A5" w:rsidRPr="000945EF">
        <w:rPr>
          <w:lang w:val="bg-BG"/>
        </w:rPr>
        <w:t>вж</w:t>
      </w:r>
      <w:r w:rsidR="00AA1E7B">
        <w:rPr>
          <w:lang w:val="bg-BG"/>
        </w:rPr>
        <w:t>.</w:t>
      </w:r>
      <w:r w:rsidR="006350A5" w:rsidRPr="000945EF">
        <w:rPr>
          <w:lang w:val="bg-BG"/>
        </w:rPr>
        <w:t xml:space="preserve"> параграф</w:t>
      </w:r>
      <w:r w:rsidR="002928BD" w:rsidRPr="000945EF">
        <w:t xml:space="preserve"> 228 </w:t>
      </w:r>
      <w:r w:rsidR="006350A5" w:rsidRPr="000945EF">
        <w:rPr>
          <w:lang w:val="bg-BG"/>
        </w:rPr>
        <w:t>по-горе</w:t>
      </w:r>
      <w:r w:rsidR="002928BD" w:rsidRPr="000945EF">
        <w:t xml:space="preserve">). </w:t>
      </w:r>
      <w:r w:rsidR="006350A5" w:rsidRPr="000945EF">
        <w:rPr>
          <w:lang w:val="bg-BG"/>
        </w:rPr>
        <w:t xml:space="preserve">Това </w:t>
      </w:r>
      <w:r w:rsidR="00051839">
        <w:rPr>
          <w:lang w:val="bg-BG"/>
        </w:rPr>
        <w:t xml:space="preserve">ще даде </w:t>
      </w:r>
      <w:r w:rsidR="00420383" w:rsidRPr="000945EF">
        <w:rPr>
          <w:lang w:val="bg-BG"/>
        </w:rPr>
        <w:t>възможност на жалбопода</w:t>
      </w:r>
      <w:r w:rsidR="006350A5" w:rsidRPr="000945EF">
        <w:rPr>
          <w:lang w:val="bg-BG"/>
        </w:rPr>
        <w:t xml:space="preserve">телите </w:t>
      </w:r>
      <w:r w:rsidR="007D5565">
        <w:rPr>
          <w:lang w:val="bg-BG"/>
        </w:rPr>
        <w:t xml:space="preserve">не само </w:t>
      </w:r>
      <w:r w:rsidR="00051839">
        <w:rPr>
          <w:lang w:val="bg-BG"/>
        </w:rPr>
        <w:t>да</w:t>
      </w:r>
      <w:r w:rsidR="006350A5" w:rsidRPr="000945EF">
        <w:rPr>
          <w:lang w:val="bg-BG"/>
        </w:rPr>
        <w:t xml:space="preserve"> потвърдят своите жалби до Съда, но и да потвърдят или отрекат желанието си да бъдат представлявани от грузинските адвокати</w:t>
      </w:r>
      <w:r w:rsidR="00051839">
        <w:rPr>
          <w:lang w:val="bg-BG"/>
        </w:rPr>
        <w:t xml:space="preserve"> </w:t>
      </w:r>
      <w:r w:rsidR="00051839" w:rsidRPr="000945EF">
        <w:rPr>
          <w:lang w:val="bg-BG"/>
        </w:rPr>
        <w:t>пред Съда</w:t>
      </w:r>
      <w:r w:rsidR="002928BD" w:rsidRPr="000945EF">
        <w:t xml:space="preserve">. </w:t>
      </w:r>
      <w:r w:rsidR="006350A5" w:rsidRPr="000945EF">
        <w:rPr>
          <w:lang w:val="bg-BG"/>
        </w:rPr>
        <w:t xml:space="preserve">Руското </w:t>
      </w:r>
      <w:r w:rsidR="007D5565">
        <w:rPr>
          <w:lang w:val="bg-BG"/>
        </w:rPr>
        <w:t>П</w:t>
      </w:r>
      <w:r w:rsidR="006350A5" w:rsidRPr="000945EF">
        <w:rPr>
          <w:lang w:val="bg-BG"/>
        </w:rPr>
        <w:t xml:space="preserve">равителство не </w:t>
      </w:r>
      <w:r w:rsidR="00051839">
        <w:rPr>
          <w:lang w:val="bg-BG"/>
        </w:rPr>
        <w:t>спазва</w:t>
      </w:r>
      <w:r w:rsidR="00051839" w:rsidRPr="000945EF">
        <w:rPr>
          <w:lang w:val="bg-BG"/>
        </w:rPr>
        <w:t xml:space="preserve"> </w:t>
      </w:r>
      <w:r w:rsidR="006350A5" w:rsidRPr="000945EF">
        <w:rPr>
          <w:lang w:val="bg-BG"/>
        </w:rPr>
        <w:t>временната мярка и продълж</w:t>
      </w:r>
      <w:r w:rsidR="00051839">
        <w:rPr>
          <w:lang w:val="bg-BG"/>
        </w:rPr>
        <w:t>ава</w:t>
      </w:r>
      <w:r w:rsidR="006350A5" w:rsidRPr="000945EF">
        <w:rPr>
          <w:lang w:val="bg-BG"/>
        </w:rPr>
        <w:t xml:space="preserve"> да поставя под съмнение достоверността на тяхното представителство </w:t>
      </w:r>
      <w:r w:rsidR="002928BD" w:rsidRPr="000945EF">
        <w:t>(</w:t>
      </w:r>
      <w:r w:rsidR="006350A5" w:rsidRPr="000945EF">
        <w:rPr>
          <w:lang w:val="bg-BG"/>
        </w:rPr>
        <w:t>вж</w:t>
      </w:r>
      <w:r w:rsidR="00051839">
        <w:rPr>
          <w:lang w:val="bg-BG"/>
        </w:rPr>
        <w:t>.</w:t>
      </w:r>
      <w:r w:rsidR="006350A5" w:rsidRPr="000945EF">
        <w:rPr>
          <w:lang w:val="bg-BG"/>
        </w:rPr>
        <w:t xml:space="preserve"> параграфи</w:t>
      </w:r>
      <w:r w:rsidR="002928BD" w:rsidRPr="000945EF">
        <w:t xml:space="preserve"> 228-30 </w:t>
      </w:r>
      <w:r w:rsidR="006350A5" w:rsidRPr="000945EF">
        <w:rPr>
          <w:lang w:val="bg-BG"/>
        </w:rPr>
        <w:t>по-горе</w:t>
      </w:r>
      <w:r w:rsidR="002928BD" w:rsidRPr="000945EF">
        <w:t xml:space="preserve">). </w:t>
      </w:r>
      <w:r w:rsidR="006350A5" w:rsidRPr="000945EF">
        <w:rPr>
          <w:lang w:val="bg-BG"/>
        </w:rPr>
        <w:t>В допълнение</w:t>
      </w:r>
      <w:r w:rsidR="002928BD" w:rsidRPr="000945EF">
        <w:t xml:space="preserve">, </w:t>
      </w:r>
      <w:r w:rsidR="006350A5" w:rsidRPr="000945EF">
        <w:rPr>
          <w:lang w:val="bg-BG"/>
        </w:rPr>
        <w:t xml:space="preserve">самият Съд е лишен от възможността да изслуша екстрадираните </w:t>
      </w:r>
      <w:r w:rsidR="00420383" w:rsidRPr="000945EF">
        <w:rPr>
          <w:lang w:val="bg-BG"/>
        </w:rPr>
        <w:t>жалбопода</w:t>
      </w:r>
      <w:r w:rsidR="006350A5" w:rsidRPr="000945EF">
        <w:rPr>
          <w:lang w:val="bg-BG"/>
        </w:rPr>
        <w:t xml:space="preserve">тели с оглед </w:t>
      </w:r>
      <w:r w:rsidR="00051839">
        <w:rPr>
          <w:lang w:val="bg-BG"/>
        </w:rPr>
        <w:t>да се</w:t>
      </w:r>
      <w:r w:rsidR="00051839" w:rsidRPr="000945EF">
        <w:rPr>
          <w:lang w:val="bg-BG"/>
        </w:rPr>
        <w:t xml:space="preserve"> </w:t>
      </w:r>
      <w:r w:rsidR="006350A5" w:rsidRPr="000945EF">
        <w:rPr>
          <w:lang w:val="bg-BG"/>
        </w:rPr>
        <w:t>изясн</w:t>
      </w:r>
      <w:r w:rsidR="00051839">
        <w:rPr>
          <w:lang w:val="bg-BG"/>
        </w:rPr>
        <w:t>и</w:t>
      </w:r>
      <w:r w:rsidR="006350A5" w:rsidRPr="000945EF">
        <w:rPr>
          <w:lang w:val="bg-BG"/>
        </w:rPr>
        <w:t xml:space="preserve"> този въпрос и другите обстоятелства по делото </w:t>
      </w:r>
      <w:r w:rsidR="002928BD" w:rsidRPr="000945EF">
        <w:t>(</w:t>
      </w:r>
      <w:r w:rsidR="006350A5" w:rsidRPr="000945EF">
        <w:rPr>
          <w:lang w:val="bg-BG"/>
        </w:rPr>
        <w:t>вж</w:t>
      </w:r>
      <w:r w:rsidR="00051839">
        <w:rPr>
          <w:lang w:val="bg-BG"/>
        </w:rPr>
        <w:t>.</w:t>
      </w:r>
      <w:r w:rsidR="006350A5" w:rsidRPr="000945EF">
        <w:rPr>
          <w:lang w:val="bg-BG"/>
        </w:rPr>
        <w:t xml:space="preserve"> параграфи</w:t>
      </w:r>
      <w:r w:rsidR="008F1346" w:rsidRPr="000945EF">
        <w:t xml:space="preserve"> </w:t>
      </w:r>
      <w:r w:rsidR="002928BD" w:rsidRPr="000945EF">
        <w:t xml:space="preserve">28 </w:t>
      </w:r>
      <w:r w:rsidR="006350A5" w:rsidRPr="000945EF">
        <w:rPr>
          <w:lang w:val="bg-BG"/>
        </w:rPr>
        <w:t>и</w:t>
      </w:r>
      <w:r w:rsidR="002928BD" w:rsidRPr="000945EF">
        <w:t xml:space="preserve"> </w:t>
      </w:r>
      <w:r w:rsidR="006350A5" w:rsidRPr="000945EF">
        <w:rPr>
          <w:lang w:val="bg-BG"/>
        </w:rPr>
        <w:t>сл</w:t>
      </w:r>
      <w:r w:rsidR="002928BD" w:rsidRPr="000945EF">
        <w:t xml:space="preserve">. </w:t>
      </w:r>
      <w:r w:rsidR="006350A5" w:rsidRPr="000945EF">
        <w:rPr>
          <w:lang w:val="bg-BG"/>
        </w:rPr>
        <w:t>по-горе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311</w:t>
      </w:r>
      <w:r w:rsidRPr="000945EF">
        <w:fldChar w:fldCharType="end"/>
      </w:r>
      <w:r w:rsidR="002928BD" w:rsidRPr="000945EF">
        <w:t>.  </w:t>
      </w:r>
      <w:r w:rsidR="00051839">
        <w:rPr>
          <w:lang w:val="bg-BG"/>
        </w:rPr>
        <w:t>По този начин</w:t>
      </w:r>
      <w:r w:rsidR="00142B3A" w:rsidRPr="000945EF">
        <w:rPr>
          <w:lang w:val="bg-BG"/>
        </w:rPr>
        <w:t xml:space="preserve">, </w:t>
      </w:r>
      <w:r w:rsidR="00051839">
        <w:rPr>
          <w:lang w:val="bg-BG"/>
        </w:rPr>
        <w:t xml:space="preserve">като </w:t>
      </w:r>
      <w:r w:rsidR="00142B3A" w:rsidRPr="000945EF">
        <w:rPr>
          <w:lang w:val="bg-BG"/>
        </w:rPr>
        <w:t>критикува представителство</w:t>
      </w:r>
      <w:r w:rsidR="00420383" w:rsidRPr="000945EF">
        <w:rPr>
          <w:lang w:val="bg-BG"/>
        </w:rPr>
        <w:t>то на екстрадираните жалбопода</w:t>
      </w:r>
      <w:r w:rsidR="00142B3A" w:rsidRPr="000945EF">
        <w:rPr>
          <w:lang w:val="bg-BG"/>
        </w:rPr>
        <w:t xml:space="preserve">тели от въпросните адвокати, руското </w:t>
      </w:r>
      <w:r w:rsidR="00C95177">
        <w:rPr>
          <w:lang w:val="bg-BG"/>
        </w:rPr>
        <w:t>П</w:t>
      </w:r>
      <w:r w:rsidR="00142B3A" w:rsidRPr="000945EF">
        <w:rPr>
          <w:lang w:val="bg-BG"/>
        </w:rPr>
        <w:t>равителство не предостав</w:t>
      </w:r>
      <w:r w:rsidR="00051839">
        <w:rPr>
          <w:lang w:val="bg-BG"/>
        </w:rPr>
        <w:t>я</w:t>
      </w:r>
      <w:r w:rsidR="00142B3A" w:rsidRPr="000945EF">
        <w:rPr>
          <w:lang w:val="bg-BG"/>
        </w:rPr>
        <w:t xml:space="preserve"> възможност да се извърши обективна оценка на същността на техния довод, който се основава само на лични</w:t>
      </w:r>
      <w:r w:rsidR="00C95177">
        <w:rPr>
          <w:lang w:val="bg-BG"/>
        </w:rPr>
        <w:t>те</w:t>
      </w:r>
      <w:r w:rsidR="00142B3A" w:rsidRPr="000945EF">
        <w:rPr>
          <w:lang w:val="bg-BG"/>
        </w:rPr>
        <w:t xml:space="preserve"> </w:t>
      </w:r>
      <w:r w:rsidR="00051839">
        <w:rPr>
          <w:lang w:val="bg-BG"/>
        </w:rPr>
        <w:t xml:space="preserve">им </w:t>
      </w:r>
      <w:r w:rsidR="00142B3A" w:rsidRPr="000945EF">
        <w:rPr>
          <w:lang w:val="bg-BG"/>
        </w:rPr>
        <w:t>съображения</w:t>
      </w:r>
      <w:r w:rsidR="002928BD" w:rsidRPr="000945EF">
        <w:t xml:space="preserve">. </w:t>
      </w:r>
      <w:r w:rsidR="00142B3A" w:rsidRPr="000945EF">
        <w:rPr>
          <w:lang w:val="bg-BG"/>
        </w:rPr>
        <w:t xml:space="preserve">Освен фактът, че такова отношение от страна на </w:t>
      </w:r>
      <w:r w:rsidR="00C95177">
        <w:rPr>
          <w:lang w:val="bg-BG"/>
        </w:rPr>
        <w:t>П</w:t>
      </w:r>
      <w:r w:rsidR="00142B3A" w:rsidRPr="000945EF">
        <w:rPr>
          <w:lang w:val="bg-BG"/>
        </w:rPr>
        <w:t>равителство</w:t>
      </w:r>
      <w:r w:rsidR="00C95177">
        <w:rPr>
          <w:lang w:val="bg-BG"/>
        </w:rPr>
        <w:t>то</w:t>
      </w:r>
      <w:r w:rsidR="00142B3A" w:rsidRPr="000945EF">
        <w:rPr>
          <w:lang w:val="bg-BG"/>
        </w:rPr>
        <w:t xml:space="preserve"> може да представлява проблем съгласно член </w:t>
      </w:r>
      <w:r w:rsidR="008C0207" w:rsidRPr="000945EF">
        <w:t> </w:t>
      </w:r>
      <w:r w:rsidR="00142B3A" w:rsidRPr="000945EF">
        <w:t xml:space="preserve">34 </w:t>
      </w:r>
      <w:r w:rsidR="00142B3A" w:rsidRPr="000945EF">
        <w:rPr>
          <w:lang w:val="bg-BG"/>
        </w:rPr>
        <w:t>от Конвенцията</w:t>
      </w:r>
      <w:r w:rsidR="002928BD" w:rsidRPr="000945EF">
        <w:t xml:space="preserve"> (</w:t>
      </w:r>
      <w:r w:rsidR="00142B3A" w:rsidRPr="000945EF">
        <w:rPr>
          <w:lang w:val="bg-BG"/>
        </w:rPr>
        <w:t>вж</w:t>
      </w:r>
      <w:r w:rsidR="00051839">
        <w:rPr>
          <w:lang w:val="bg-BG"/>
        </w:rPr>
        <w:t>.</w:t>
      </w:r>
      <w:r w:rsidR="002928BD" w:rsidRPr="000945EF">
        <w:t xml:space="preserve"> </w:t>
      </w:r>
      <w:r w:rsidR="00142B3A" w:rsidRPr="001B77D3">
        <w:rPr>
          <w:lang w:val="bg-BG"/>
        </w:rPr>
        <w:t>с необходимите промени</w:t>
      </w:r>
      <w:r w:rsidR="002928BD" w:rsidRPr="000945EF">
        <w:rPr>
          <w:i/>
        </w:rPr>
        <w:t xml:space="preserve"> Tanrıkulu</w:t>
      </w:r>
      <w:r w:rsidR="002928BD" w:rsidRPr="000945EF">
        <w:t>,</w:t>
      </w:r>
      <w:r w:rsidR="002928BD" w:rsidRPr="000945EF">
        <w:rPr>
          <w:i/>
        </w:rPr>
        <w:t xml:space="preserve"> </w:t>
      </w:r>
      <w:r w:rsidR="00142B3A" w:rsidRPr="000945EF">
        <w:rPr>
          <w:lang w:val="bg-BG"/>
        </w:rPr>
        <w:t>цитиран</w:t>
      </w:r>
      <w:r w:rsidR="00C95177">
        <w:rPr>
          <w:lang w:val="bg-BG"/>
        </w:rPr>
        <w:t>о</w:t>
      </w:r>
      <w:r w:rsidR="00142B3A" w:rsidRPr="000945EF">
        <w:rPr>
          <w:lang w:val="bg-BG"/>
        </w:rPr>
        <w:t xml:space="preserve"> по-горе</w:t>
      </w:r>
      <w:r w:rsidR="002928BD" w:rsidRPr="000945EF">
        <w:t xml:space="preserve">, § 132; </w:t>
      </w:r>
      <w:r w:rsidR="00142B3A" w:rsidRPr="000945EF">
        <w:rPr>
          <w:lang w:val="bg-BG"/>
        </w:rPr>
        <w:t>в</w:t>
      </w:r>
      <w:r w:rsidR="00051839">
        <w:rPr>
          <w:lang w:val="bg-BG"/>
        </w:rPr>
        <w:t>ж.</w:t>
      </w:r>
      <w:r w:rsidR="00142B3A" w:rsidRPr="000945EF">
        <w:rPr>
          <w:lang w:val="bg-BG"/>
        </w:rPr>
        <w:t xml:space="preserve"> също</w:t>
      </w:r>
      <w:r w:rsidR="003F436D" w:rsidRPr="000945EF">
        <w:t xml:space="preserve"> </w:t>
      </w:r>
      <w:r w:rsidR="001A352E" w:rsidRPr="000945EF">
        <w:rPr>
          <w:lang w:val="bg-BG"/>
        </w:rPr>
        <w:t>Раздел</w:t>
      </w:r>
      <w:r w:rsidR="003F436D" w:rsidRPr="000945EF">
        <w:t xml:space="preserve"> </w:t>
      </w:r>
      <w:r w:rsidR="002928BD" w:rsidRPr="000945EF">
        <w:t xml:space="preserve">VIII </w:t>
      </w:r>
      <w:r w:rsidR="00142B3A" w:rsidRPr="000945EF">
        <w:rPr>
          <w:lang w:val="bg-BG"/>
        </w:rPr>
        <w:t>по-долу</w:t>
      </w:r>
      <w:r w:rsidR="002928BD" w:rsidRPr="000945EF">
        <w:t xml:space="preserve">), </w:t>
      </w:r>
      <w:r w:rsidR="001A352E" w:rsidRPr="000945EF">
        <w:rPr>
          <w:lang w:val="bg-BG"/>
        </w:rPr>
        <w:t xml:space="preserve">нарушение на задълженията </w:t>
      </w:r>
      <w:r w:rsidR="00051839">
        <w:rPr>
          <w:lang w:val="bg-BG"/>
        </w:rPr>
        <w:t xml:space="preserve">на </w:t>
      </w:r>
      <w:r w:rsidR="00051839" w:rsidRPr="000945EF">
        <w:rPr>
          <w:lang w:val="bg-BG"/>
        </w:rPr>
        <w:t xml:space="preserve">страна </w:t>
      </w:r>
      <w:r w:rsidR="001A352E" w:rsidRPr="000945EF">
        <w:rPr>
          <w:lang w:val="bg-BG"/>
        </w:rPr>
        <w:t xml:space="preserve">съгласно тази разпоредба не </w:t>
      </w:r>
      <w:r w:rsidR="00051839">
        <w:rPr>
          <w:lang w:val="bg-BG"/>
        </w:rPr>
        <w:t>трябва</w:t>
      </w:r>
      <w:r w:rsidR="00051839" w:rsidRPr="000945EF">
        <w:rPr>
          <w:lang w:val="bg-BG"/>
        </w:rPr>
        <w:t xml:space="preserve"> </w:t>
      </w:r>
      <w:r w:rsidR="001A352E" w:rsidRPr="000945EF">
        <w:rPr>
          <w:lang w:val="bg-BG"/>
        </w:rPr>
        <w:t>да се тъл</w:t>
      </w:r>
      <w:r w:rsidR="00420383" w:rsidRPr="000945EF">
        <w:rPr>
          <w:lang w:val="bg-BG"/>
        </w:rPr>
        <w:t>кува като лишаване на жалбопода</w:t>
      </w:r>
      <w:r w:rsidR="001A352E" w:rsidRPr="000945EF">
        <w:rPr>
          <w:lang w:val="bg-BG"/>
        </w:rPr>
        <w:t xml:space="preserve">теля от правото му </w:t>
      </w:r>
      <w:r w:rsidR="00051839">
        <w:rPr>
          <w:lang w:val="bg-BG"/>
        </w:rPr>
        <w:t>да сезира</w:t>
      </w:r>
      <w:r w:rsidR="001A352E" w:rsidRPr="000945EF">
        <w:rPr>
          <w:lang w:val="bg-BG"/>
        </w:rPr>
        <w:t xml:space="preserve"> Съд</w:t>
      </w:r>
      <w:r w:rsidR="002928BD" w:rsidRPr="000945EF">
        <w:t xml:space="preserve">a. </w:t>
      </w:r>
      <w:r w:rsidR="001A352E" w:rsidRPr="000945EF">
        <w:rPr>
          <w:lang w:val="bg-BG"/>
        </w:rPr>
        <w:t>В това отношение</w:t>
      </w:r>
      <w:r w:rsidR="00C95177">
        <w:rPr>
          <w:lang w:val="bg-BG"/>
        </w:rPr>
        <w:t xml:space="preserve"> </w:t>
      </w:r>
      <w:r w:rsidR="001A352E" w:rsidRPr="000945EF">
        <w:rPr>
          <w:lang w:val="bg-BG"/>
        </w:rPr>
        <w:t xml:space="preserve">Конвенцията </w:t>
      </w:r>
      <w:r w:rsidR="00051839">
        <w:rPr>
          <w:lang w:val="bg-BG"/>
        </w:rPr>
        <w:t xml:space="preserve">също </w:t>
      </w:r>
      <w:r w:rsidR="001A352E" w:rsidRPr="000945EF">
        <w:rPr>
          <w:lang w:val="bg-BG"/>
        </w:rPr>
        <w:t xml:space="preserve">трябва да </w:t>
      </w:r>
      <w:r w:rsidR="00051839">
        <w:rPr>
          <w:lang w:val="bg-BG"/>
        </w:rPr>
        <w:t>се</w:t>
      </w:r>
      <w:r w:rsidR="00051839" w:rsidRPr="000945EF">
        <w:rPr>
          <w:lang w:val="bg-BG"/>
        </w:rPr>
        <w:t xml:space="preserve"> </w:t>
      </w:r>
      <w:r w:rsidR="001A352E" w:rsidRPr="000945EF">
        <w:rPr>
          <w:lang w:val="bg-BG"/>
        </w:rPr>
        <w:t>тълкува така, че да гарантира права, които са практични и ефективни</w:t>
      </w:r>
      <w:r w:rsidR="00663074">
        <w:rPr>
          <w:lang w:val="bg-BG"/>
        </w:rPr>
        <w:t>,</w:t>
      </w:r>
      <w:r w:rsidR="001A352E" w:rsidRPr="000945EF">
        <w:rPr>
          <w:lang w:val="bg-BG"/>
        </w:rPr>
        <w:t xml:space="preserve"> </w:t>
      </w:r>
      <w:r w:rsidR="00663074">
        <w:rPr>
          <w:lang w:val="bg-BG"/>
        </w:rPr>
        <w:t>а не</w:t>
      </w:r>
      <w:r w:rsidR="001A352E" w:rsidRPr="000945EF">
        <w:rPr>
          <w:lang w:val="bg-BG"/>
        </w:rPr>
        <w:t xml:space="preserve"> теоретични и илюзорни </w:t>
      </w:r>
      <w:r w:rsidR="002928BD" w:rsidRPr="000945EF">
        <w:t>(</w:t>
      </w:r>
      <w:r w:rsidR="001A352E" w:rsidRPr="000945EF">
        <w:rPr>
          <w:lang w:val="bg-BG"/>
        </w:rPr>
        <w:t>вж</w:t>
      </w:r>
      <w:r w:rsidR="00051839">
        <w:rPr>
          <w:lang w:val="bg-BG"/>
        </w:rPr>
        <w:t>.</w:t>
      </w:r>
      <w:r w:rsidR="00663074">
        <w:rPr>
          <w:lang w:val="bg-BG"/>
        </w:rPr>
        <w:t>,</w:t>
      </w:r>
      <w:r w:rsidR="002928BD" w:rsidRPr="000945EF">
        <w:t xml:space="preserve"> </w:t>
      </w:r>
      <w:r w:rsidR="002928BD" w:rsidRPr="000945EF">
        <w:rPr>
          <w:i/>
        </w:rPr>
        <w:t>inter alia</w:t>
      </w:r>
      <w:r w:rsidR="00663074">
        <w:rPr>
          <w:i/>
          <w:lang w:val="bg-BG"/>
        </w:rPr>
        <w:t>,</w:t>
      </w:r>
      <w:r w:rsidR="002928BD" w:rsidRPr="000945EF">
        <w:t xml:space="preserve"> </w:t>
      </w:r>
      <w:r w:rsidR="002928BD" w:rsidRPr="000945EF">
        <w:rPr>
          <w:i/>
        </w:rPr>
        <w:t xml:space="preserve">Cruz Varas and Others v. Sweden, </w:t>
      </w:r>
      <w:r w:rsidR="001A352E" w:rsidRPr="000945EF">
        <w:rPr>
          <w:lang w:val="bg-BG"/>
        </w:rPr>
        <w:t>решение от</w:t>
      </w:r>
      <w:r w:rsidR="002928BD" w:rsidRPr="000945EF">
        <w:t xml:space="preserve"> 20</w:t>
      </w:r>
      <w:r w:rsidR="00414944" w:rsidRPr="000945EF">
        <w:t xml:space="preserve"> </w:t>
      </w:r>
      <w:r w:rsidR="001A352E" w:rsidRPr="000945EF">
        <w:rPr>
          <w:lang w:val="bg-BG"/>
        </w:rPr>
        <w:t>март</w:t>
      </w:r>
      <w:r w:rsidR="002928BD" w:rsidRPr="000945EF">
        <w:t xml:space="preserve"> 1991</w:t>
      </w:r>
      <w:r w:rsidR="001A352E" w:rsidRPr="000945EF">
        <w:rPr>
          <w:lang w:val="bg-BG"/>
        </w:rPr>
        <w:t xml:space="preserve"> г.</w:t>
      </w:r>
      <w:r w:rsidR="002928BD" w:rsidRPr="000945EF">
        <w:t xml:space="preserve">, </w:t>
      </w:r>
      <w:r w:rsidR="001A352E" w:rsidRPr="000945EF">
        <w:rPr>
          <w:lang w:val="bg-BG"/>
        </w:rPr>
        <w:t>Серия</w:t>
      </w:r>
      <w:r w:rsidR="002928BD" w:rsidRPr="000945EF">
        <w:t xml:space="preserve"> A </w:t>
      </w:r>
      <w:r w:rsidR="001A352E" w:rsidRPr="000945EF">
        <w:t>№</w:t>
      </w:r>
      <w:r w:rsidR="002928BD" w:rsidRPr="000945EF">
        <w:t xml:space="preserve"> 201, </w:t>
      </w:r>
      <w:r w:rsidR="001A352E" w:rsidRPr="00051839">
        <w:rPr>
          <w:lang w:val="bg-BG"/>
        </w:rPr>
        <w:t>стр</w:t>
      </w:r>
      <w:r w:rsidR="008C0207" w:rsidRPr="000945EF">
        <w:t xml:space="preserve">. 35-36, </w:t>
      </w:r>
      <w:r w:rsidR="002928BD" w:rsidRPr="000945EF">
        <w:t>§</w:t>
      </w:r>
      <w:r w:rsidR="008C0207" w:rsidRPr="000945EF">
        <w:t xml:space="preserve"> </w:t>
      </w:r>
      <w:r w:rsidR="002928BD" w:rsidRPr="000945EF">
        <w:t>99).</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312</w:t>
      </w:r>
      <w:r w:rsidRPr="000945EF">
        <w:fldChar w:fldCharType="end"/>
      </w:r>
      <w:r w:rsidR="002928BD" w:rsidRPr="000945EF">
        <w:t>.  </w:t>
      </w:r>
      <w:r w:rsidR="001A352E" w:rsidRPr="000945EF">
        <w:rPr>
          <w:lang w:val="bg-BG"/>
        </w:rPr>
        <w:t>Съответно, с оглед на конкретните обстоятелства по делото Съдът заключ</w:t>
      </w:r>
      <w:r w:rsidR="00663074">
        <w:rPr>
          <w:lang w:val="bg-BG"/>
        </w:rPr>
        <w:t>а</w:t>
      </w:r>
      <w:r w:rsidR="00051839">
        <w:rPr>
          <w:lang w:val="bg-BG"/>
        </w:rPr>
        <w:t>ва</w:t>
      </w:r>
      <w:r w:rsidR="001A352E" w:rsidRPr="000945EF">
        <w:rPr>
          <w:lang w:val="bg-BG"/>
        </w:rPr>
        <w:t xml:space="preserve">, че </w:t>
      </w:r>
      <w:r w:rsidR="00CA0A0A" w:rsidRPr="000945EF">
        <w:rPr>
          <w:lang w:val="bg-BG"/>
        </w:rPr>
        <w:t>екстрадираните жалбоподатели се намира</w:t>
      </w:r>
      <w:r w:rsidR="00EB62E9">
        <w:rPr>
          <w:lang w:val="bg-BG"/>
        </w:rPr>
        <w:t>т</w:t>
      </w:r>
      <w:r w:rsidR="00CA0A0A" w:rsidRPr="000945EF">
        <w:rPr>
          <w:lang w:val="bg-BG"/>
        </w:rPr>
        <w:t xml:space="preserve"> в особено уязвимо положени</w:t>
      </w:r>
      <w:r w:rsidR="00690C4D" w:rsidRPr="000945EF">
        <w:rPr>
          <w:lang w:val="bg-BG"/>
        </w:rPr>
        <w:t>е</w:t>
      </w:r>
      <w:r w:rsidR="00CA0A0A" w:rsidRPr="000945EF">
        <w:rPr>
          <w:lang w:val="bg-BG"/>
        </w:rPr>
        <w:t xml:space="preserve"> </w:t>
      </w:r>
      <w:r w:rsidR="00EB62E9">
        <w:rPr>
          <w:lang w:val="bg-BG"/>
        </w:rPr>
        <w:t>както в</w:t>
      </w:r>
      <w:r w:rsidR="00CA0A0A" w:rsidRPr="000945EF">
        <w:rPr>
          <w:lang w:val="bg-BG"/>
        </w:rPr>
        <w:t xml:space="preserve"> Грузия</w:t>
      </w:r>
      <w:r w:rsidR="00EB62E9">
        <w:rPr>
          <w:lang w:val="bg-BG"/>
        </w:rPr>
        <w:t xml:space="preserve">, така </w:t>
      </w:r>
      <w:r w:rsidR="00CA0A0A" w:rsidRPr="000945EF">
        <w:rPr>
          <w:lang w:val="bg-BG"/>
        </w:rPr>
        <w:t>и в Русия</w:t>
      </w:r>
      <w:r w:rsidR="00690C4D" w:rsidRPr="000945EF">
        <w:rPr>
          <w:lang w:val="bg-BG"/>
        </w:rPr>
        <w:t xml:space="preserve"> и </w:t>
      </w:r>
      <w:r w:rsidR="00EB62E9" w:rsidRPr="000945EF">
        <w:rPr>
          <w:lang w:val="bg-BG"/>
        </w:rPr>
        <w:t xml:space="preserve">в контекста на конкретната жалба </w:t>
      </w:r>
      <w:r w:rsidR="00690C4D" w:rsidRPr="000945EF">
        <w:rPr>
          <w:lang w:val="bg-BG"/>
        </w:rPr>
        <w:t>те могат да се сч</w:t>
      </w:r>
      <w:r w:rsidR="00EB62E9">
        <w:rPr>
          <w:lang w:val="bg-BG"/>
        </w:rPr>
        <w:t>е</w:t>
      </w:r>
      <w:r w:rsidR="00690C4D" w:rsidRPr="000945EF">
        <w:rPr>
          <w:lang w:val="bg-BG"/>
        </w:rPr>
        <w:t xml:space="preserve">тат </w:t>
      </w:r>
      <w:r w:rsidR="00EB62E9" w:rsidRPr="000945EF">
        <w:rPr>
          <w:lang w:val="bg-BG"/>
        </w:rPr>
        <w:t xml:space="preserve">за надлежно представлявани </w:t>
      </w:r>
      <w:r w:rsidR="00690C4D" w:rsidRPr="000945EF">
        <w:rPr>
          <w:lang w:val="bg-BG"/>
        </w:rPr>
        <w:t xml:space="preserve">от г-жа </w:t>
      </w:r>
      <w:r w:rsidR="00EB62E9" w:rsidRPr="00DF34B1">
        <w:t xml:space="preserve">Mukhashavria </w:t>
      </w:r>
      <w:r w:rsidR="00690C4D" w:rsidRPr="000945EF">
        <w:rPr>
          <w:lang w:val="bg-BG"/>
        </w:rPr>
        <w:t xml:space="preserve">и г-жа </w:t>
      </w:r>
      <w:r w:rsidR="00EB62E9" w:rsidRPr="00DF34B1">
        <w:t>Dzamukashvili</w:t>
      </w:r>
      <w:r w:rsidR="00690C4D" w:rsidRPr="000945EF">
        <w:rPr>
          <w:lang w:val="bg-BG"/>
        </w:rPr>
        <w:t xml:space="preserve">, назначени за тази </w:t>
      </w:r>
      <w:r w:rsidR="00420383" w:rsidRPr="000945EF">
        <w:rPr>
          <w:lang w:val="bg-BG"/>
        </w:rPr>
        <w:t>цел от адвокатите на жалбопода</w:t>
      </w:r>
      <w:r w:rsidR="00690C4D" w:rsidRPr="000945EF">
        <w:rPr>
          <w:lang w:val="bg-BG"/>
        </w:rPr>
        <w:t>телите пред националните съдилища при изключително неотложни обстоятелства, които не мог</w:t>
      </w:r>
      <w:r w:rsidR="00420383" w:rsidRPr="000945EF">
        <w:rPr>
          <w:lang w:val="bg-BG"/>
        </w:rPr>
        <w:t>ат да се припишат на жалбопода</w:t>
      </w:r>
      <w:r w:rsidR="00690C4D" w:rsidRPr="000945EF">
        <w:rPr>
          <w:lang w:val="bg-BG"/>
        </w:rPr>
        <w:t>телите</w:t>
      </w:r>
      <w:r w:rsidR="002928BD" w:rsidRPr="000945EF">
        <w:t>.</w:t>
      </w:r>
    </w:p>
    <w:p w:rsidR="002928BD" w:rsidRPr="001B77D3" w:rsidRDefault="00A5306C" w:rsidP="00111331">
      <w:pPr>
        <w:pStyle w:val="JuPara"/>
        <w:rPr>
          <w:lang w:val="bg-BG"/>
        </w:rPr>
      </w:pPr>
      <w:r w:rsidRPr="000945EF">
        <w:fldChar w:fldCharType="begin"/>
      </w:r>
      <w:r w:rsidR="002928BD" w:rsidRPr="000945EF">
        <w:instrText xml:space="preserve"> SEQ level0 \*arabic </w:instrText>
      </w:r>
      <w:r w:rsidRPr="000945EF">
        <w:fldChar w:fldCharType="separate"/>
      </w:r>
      <w:r w:rsidR="00E84328">
        <w:rPr>
          <w:noProof/>
        </w:rPr>
        <w:t>313</w:t>
      </w:r>
      <w:r w:rsidRPr="000945EF">
        <w:fldChar w:fldCharType="end"/>
      </w:r>
      <w:r w:rsidR="002928BD" w:rsidRPr="000945EF">
        <w:t>.  </w:t>
      </w:r>
      <w:r w:rsidR="00690C4D" w:rsidRPr="000945EF">
        <w:rPr>
          <w:lang w:val="bg-BG"/>
        </w:rPr>
        <w:t xml:space="preserve">Относно фактът, че Русия не </w:t>
      </w:r>
      <w:r w:rsidR="000F23EC">
        <w:rPr>
          <w:lang w:val="bg-BG"/>
        </w:rPr>
        <w:t xml:space="preserve">се </w:t>
      </w:r>
      <w:r w:rsidR="00690C4D" w:rsidRPr="000945EF">
        <w:rPr>
          <w:lang w:val="bg-BG"/>
        </w:rPr>
        <w:t>спомена</w:t>
      </w:r>
      <w:r w:rsidR="000F23EC">
        <w:rPr>
          <w:lang w:val="bg-BG"/>
        </w:rPr>
        <w:t>ва</w:t>
      </w:r>
      <w:r w:rsidR="00690C4D" w:rsidRPr="000945EF">
        <w:rPr>
          <w:lang w:val="bg-BG"/>
        </w:rPr>
        <w:t xml:space="preserve"> като ответна страна в </w:t>
      </w:r>
      <w:r w:rsidR="000F23EC">
        <w:rPr>
          <w:lang w:val="bg-BG"/>
        </w:rPr>
        <w:t xml:space="preserve">адвокатските </w:t>
      </w:r>
      <w:r w:rsidR="00690C4D" w:rsidRPr="000945EF">
        <w:rPr>
          <w:lang w:val="bg-BG"/>
        </w:rPr>
        <w:t>пълномощни</w:t>
      </w:r>
      <w:r w:rsidR="000F23EC">
        <w:rPr>
          <w:lang w:val="bg-BG"/>
        </w:rPr>
        <w:t xml:space="preserve">, </w:t>
      </w:r>
      <w:r w:rsidR="00690C4D" w:rsidRPr="000945EF">
        <w:rPr>
          <w:lang w:val="bg-BG"/>
        </w:rPr>
        <w:t>предоставен</w:t>
      </w:r>
      <w:r w:rsidR="00420383" w:rsidRPr="000945EF">
        <w:rPr>
          <w:lang w:val="bg-BG"/>
        </w:rPr>
        <w:t>и от неекстрадираните жалбопода</w:t>
      </w:r>
      <w:r w:rsidR="00690C4D" w:rsidRPr="000945EF">
        <w:rPr>
          <w:lang w:val="bg-BG"/>
        </w:rPr>
        <w:t>тели</w:t>
      </w:r>
      <w:r w:rsidR="00663074">
        <w:rPr>
          <w:lang w:val="bg-BG"/>
        </w:rPr>
        <w:t>,</w:t>
      </w:r>
      <w:r w:rsidR="000F23EC">
        <w:rPr>
          <w:lang w:val="bg-BG"/>
        </w:rPr>
        <w:t xml:space="preserve"> </w:t>
      </w:r>
      <w:r w:rsidR="00690C4D" w:rsidRPr="000945EF">
        <w:rPr>
          <w:lang w:val="bg-BG"/>
        </w:rPr>
        <w:t>посочва</w:t>
      </w:r>
      <w:r w:rsidR="00663074">
        <w:rPr>
          <w:lang w:val="bg-BG"/>
        </w:rPr>
        <w:t>щи</w:t>
      </w:r>
      <w:r w:rsidR="00690C4D" w:rsidRPr="000945EF">
        <w:rPr>
          <w:lang w:val="bg-BG"/>
        </w:rPr>
        <w:t xml:space="preserve"> г-жа </w:t>
      </w:r>
      <w:r w:rsidR="000F23EC" w:rsidRPr="00DF34B1">
        <w:t xml:space="preserve">Mukhashavria </w:t>
      </w:r>
      <w:r w:rsidR="00690C4D" w:rsidRPr="000945EF">
        <w:rPr>
          <w:lang w:val="bg-BG"/>
        </w:rPr>
        <w:t xml:space="preserve">и г-жа </w:t>
      </w:r>
      <w:r w:rsidR="000F23EC" w:rsidRPr="00DF34B1">
        <w:t>Dzamukashvili</w:t>
      </w:r>
      <w:r w:rsidR="002928BD" w:rsidRPr="000945EF">
        <w:t xml:space="preserve">, </w:t>
      </w:r>
      <w:r w:rsidR="00690C4D" w:rsidRPr="000945EF">
        <w:rPr>
          <w:lang w:val="bg-BG"/>
        </w:rPr>
        <w:t xml:space="preserve">Съдът отбелязва, че </w:t>
      </w:r>
      <w:r w:rsidR="00A57813">
        <w:rPr>
          <w:lang w:val="bg-BG"/>
        </w:rPr>
        <w:t xml:space="preserve">в </w:t>
      </w:r>
      <w:r w:rsidR="00690C4D" w:rsidRPr="000945EF">
        <w:rPr>
          <w:lang w:val="bg-BG"/>
        </w:rPr>
        <w:t xml:space="preserve">жалбите от </w:t>
      </w:r>
      <w:r w:rsidR="002928BD" w:rsidRPr="000945EF">
        <w:t xml:space="preserve">22 </w:t>
      </w:r>
      <w:r w:rsidR="00690C4D" w:rsidRPr="000945EF">
        <w:rPr>
          <w:lang w:val="bg-BG"/>
        </w:rPr>
        <w:t>октомври</w:t>
      </w:r>
      <w:r w:rsidR="002928BD" w:rsidRPr="000945EF">
        <w:t xml:space="preserve"> 2002</w:t>
      </w:r>
      <w:r w:rsidR="00690C4D" w:rsidRPr="000945EF">
        <w:rPr>
          <w:lang w:val="bg-BG"/>
        </w:rPr>
        <w:t xml:space="preserve"> г.</w:t>
      </w:r>
      <w:r w:rsidR="002928BD" w:rsidRPr="000945EF">
        <w:t xml:space="preserve">, </w:t>
      </w:r>
      <w:r w:rsidR="00690C4D" w:rsidRPr="000945EF">
        <w:rPr>
          <w:lang w:val="bg-BG"/>
        </w:rPr>
        <w:t xml:space="preserve">подадени от тези </w:t>
      </w:r>
      <w:r w:rsidR="00690C4D" w:rsidRPr="000945EF">
        <w:rPr>
          <w:lang w:val="bg-BG"/>
        </w:rPr>
        <w:lastRenderedPageBreak/>
        <w:t>адвокати от име</w:t>
      </w:r>
      <w:r w:rsidR="00420383" w:rsidRPr="000945EF">
        <w:rPr>
          <w:lang w:val="bg-BG"/>
        </w:rPr>
        <w:t>то на въпросните жалбопода</w:t>
      </w:r>
      <w:r w:rsidR="00690C4D" w:rsidRPr="000945EF">
        <w:rPr>
          <w:lang w:val="bg-BG"/>
        </w:rPr>
        <w:t xml:space="preserve">тели, </w:t>
      </w:r>
      <w:r w:rsidR="00A57813">
        <w:rPr>
          <w:lang w:val="bg-BG"/>
        </w:rPr>
        <w:t xml:space="preserve">се </w:t>
      </w:r>
      <w:r w:rsidR="00ED7B90" w:rsidRPr="000945EF">
        <w:rPr>
          <w:lang w:val="bg-BG"/>
        </w:rPr>
        <w:t xml:space="preserve">посочват както Русия, така и Грузия като ответни страни </w:t>
      </w:r>
      <w:r w:rsidR="002928BD" w:rsidRPr="000945EF">
        <w:t>(</w:t>
      </w:r>
      <w:r w:rsidR="00ED7B90" w:rsidRPr="000945EF">
        <w:rPr>
          <w:lang w:val="bg-BG"/>
        </w:rPr>
        <w:t>вж</w:t>
      </w:r>
      <w:r w:rsidR="000F23EC">
        <w:rPr>
          <w:lang w:val="bg-BG"/>
        </w:rPr>
        <w:t>.</w:t>
      </w:r>
      <w:r w:rsidR="00ED7B90" w:rsidRPr="000945EF">
        <w:rPr>
          <w:lang w:val="bg-BG"/>
        </w:rPr>
        <w:t xml:space="preserve"> параграф</w:t>
      </w:r>
      <w:r w:rsidR="008F1346" w:rsidRPr="000945EF">
        <w:t xml:space="preserve"> </w:t>
      </w:r>
      <w:r w:rsidR="002928BD" w:rsidRPr="000945EF">
        <w:t xml:space="preserve">14 </w:t>
      </w:r>
      <w:r w:rsidR="00ED7B90" w:rsidRPr="000945EF">
        <w:rPr>
          <w:lang w:val="bg-BG"/>
        </w:rPr>
        <w:t>по-горе</w:t>
      </w:r>
      <w:r w:rsidR="002928BD" w:rsidRPr="000945EF">
        <w:t xml:space="preserve">). </w:t>
      </w:r>
      <w:r w:rsidR="00ED7B90" w:rsidRPr="000945EF">
        <w:rPr>
          <w:lang w:val="bg-BG"/>
        </w:rPr>
        <w:t xml:space="preserve">В подкрепа на </w:t>
      </w:r>
      <w:r w:rsidR="000F23EC">
        <w:rPr>
          <w:lang w:val="bg-BG"/>
        </w:rPr>
        <w:t xml:space="preserve">своята </w:t>
      </w:r>
      <w:r w:rsidR="00ED7B90" w:rsidRPr="000945EF">
        <w:rPr>
          <w:lang w:val="bg-BG"/>
        </w:rPr>
        <w:t>жалба като цяло неекстрадираните жалбоподатели предостав</w:t>
      </w:r>
      <w:r w:rsidR="000F23EC">
        <w:rPr>
          <w:lang w:val="bg-BG"/>
        </w:rPr>
        <w:t>ят</w:t>
      </w:r>
      <w:r w:rsidR="00ED7B90" w:rsidRPr="000945EF">
        <w:rPr>
          <w:lang w:val="bg-BG"/>
        </w:rPr>
        <w:t xml:space="preserve"> по време на производството и чрез </w:t>
      </w:r>
      <w:r w:rsidR="000F23EC">
        <w:rPr>
          <w:lang w:val="bg-BG"/>
        </w:rPr>
        <w:t>своите</w:t>
      </w:r>
      <w:r w:rsidR="000F23EC" w:rsidRPr="000945EF">
        <w:rPr>
          <w:lang w:val="bg-BG"/>
        </w:rPr>
        <w:t xml:space="preserve"> </w:t>
      </w:r>
      <w:r w:rsidR="00ED7B90" w:rsidRPr="000945EF">
        <w:rPr>
          <w:lang w:val="bg-BG"/>
        </w:rPr>
        <w:t>адвокати писма</w:t>
      </w:r>
      <w:r w:rsidR="00A57813">
        <w:rPr>
          <w:lang w:val="bg-BG"/>
        </w:rPr>
        <w:t>,</w:t>
      </w:r>
      <w:r w:rsidR="00ED7B90" w:rsidRPr="000945EF">
        <w:rPr>
          <w:lang w:val="bg-BG"/>
        </w:rPr>
        <w:t xml:space="preserve"> написани на ръка, </w:t>
      </w:r>
      <w:r w:rsidR="00A57813">
        <w:rPr>
          <w:lang w:val="bg-BG"/>
        </w:rPr>
        <w:t>становища</w:t>
      </w:r>
      <w:r w:rsidR="00A57813" w:rsidRPr="000945EF">
        <w:rPr>
          <w:lang w:val="bg-BG"/>
        </w:rPr>
        <w:t xml:space="preserve"> </w:t>
      </w:r>
      <w:r w:rsidR="00ED7B90" w:rsidRPr="000945EF">
        <w:rPr>
          <w:lang w:val="bg-BG"/>
        </w:rPr>
        <w:t>и други документи</w:t>
      </w:r>
      <w:r w:rsidR="002928BD" w:rsidRPr="000945EF">
        <w:t xml:space="preserve">. </w:t>
      </w:r>
      <w:r w:rsidR="00ED7B90" w:rsidRPr="000945EF">
        <w:rPr>
          <w:lang w:val="bg-BG"/>
        </w:rPr>
        <w:t>В до</w:t>
      </w:r>
      <w:r w:rsidR="00420383" w:rsidRPr="000945EF">
        <w:rPr>
          <w:lang w:val="bg-BG"/>
        </w:rPr>
        <w:t>пълнение шестима от жалбопода</w:t>
      </w:r>
      <w:r w:rsidR="00ED7B90" w:rsidRPr="000945EF">
        <w:rPr>
          <w:lang w:val="bg-BG"/>
        </w:rPr>
        <w:t>телите, изслушани в Тбилиси от представителите на Съда, потвър</w:t>
      </w:r>
      <w:r w:rsidR="000F23EC">
        <w:rPr>
          <w:lang w:val="bg-BG"/>
        </w:rPr>
        <w:t>ж</w:t>
      </w:r>
      <w:r w:rsidR="00ED7B90" w:rsidRPr="000945EF">
        <w:rPr>
          <w:lang w:val="bg-BG"/>
        </w:rPr>
        <w:t>д</w:t>
      </w:r>
      <w:r w:rsidR="000F23EC">
        <w:rPr>
          <w:lang w:val="bg-BG"/>
        </w:rPr>
        <w:t>ават</w:t>
      </w:r>
      <w:r w:rsidR="00ED7B90" w:rsidRPr="000945EF">
        <w:rPr>
          <w:lang w:val="bg-BG"/>
        </w:rPr>
        <w:t xml:space="preserve">, че са подали оплаквания срещу Грузия и Русия </w:t>
      </w:r>
      <w:r w:rsidR="00A57813">
        <w:rPr>
          <w:lang w:val="bg-BG"/>
        </w:rPr>
        <w:t xml:space="preserve">с помощта на г-жа </w:t>
      </w:r>
      <w:r w:rsidR="00A57813" w:rsidRPr="00DF34B1">
        <w:t xml:space="preserve">Mukhashavria </w:t>
      </w:r>
      <w:r w:rsidR="00A57813">
        <w:rPr>
          <w:lang w:val="bg-BG"/>
        </w:rPr>
        <w:t xml:space="preserve">и г-жа </w:t>
      </w:r>
      <w:r w:rsidR="00A57813" w:rsidRPr="00DF34B1">
        <w:t>Dzamukashvili</w:t>
      </w:r>
      <w:r w:rsidR="00A57813" w:rsidRPr="000945EF">
        <w:t xml:space="preserve"> </w:t>
      </w:r>
      <w:r w:rsidR="002928BD" w:rsidRPr="000945EF">
        <w:t>(</w:t>
      </w:r>
      <w:r w:rsidR="00ED7B90" w:rsidRPr="000945EF">
        <w:rPr>
          <w:lang w:val="bg-BG"/>
        </w:rPr>
        <w:t>и</w:t>
      </w:r>
      <w:r w:rsidR="002928BD" w:rsidRPr="000945EF">
        <w:t>/</w:t>
      </w:r>
      <w:r w:rsidR="00ED7B90" w:rsidRPr="000945EF">
        <w:rPr>
          <w:lang w:val="bg-BG"/>
        </w:rPr>
        <w:t>или</w:t>
      </w:r>
      <w:r w:rsidR="002928BD" w:rsidRPr="000945EF">
        <w:t xml:space="preserve"> </w:t>
      </w:r>
      <w:r w:rsidR="00ED7B90" w:rsidRPr="000945EF">
        <w:rPr>
          <w:lang w:val="bg-BG"/>
        </w:rPr>
        <w:t xml:space="preserve">г-н </w:t>
      </w:r>
      <w:r w:rsidR="000F23EC">
        <w:t>Kintsurashvili</w:t>
      </w:r>
      <w:r w:rsidR="008C0207" w:rsidRPr="000945EF">
        <w:t xml:space="preserve">; </w:t>
      </w:r>
      <w:r w:rsidR="00ED7B90" w:rsidRPr="000945EF">
        <w:rPr>
          <w:lang w:val="bg-BG"/>
        </w:rPr>
        <w:t>вж</w:t>
      </w:r>
      <w:r w:rsidR="000F23EC">
        <w:rPr>
          <w:lang w:val="bg-BG"/>
        </w:rPr>
        <w:t>.</w:t>
      </w:r>
      <w:r w:rsidR="00ED7B90" w:rsidRPr="000945EF">
        <w:rPr>
          <w:lang w:val="bg-BG"/>
        </w:rPr>
        <w:t xml:space="preserve"> параграф</w:t>
      </w:r>
      <w:r w:rsidR="008C0207" w:rsidRPr="000945EF">
        <w:t xml:space="preserve"> </w:t>
      </w:r>
      <w:r w:rsidR="002928BD" w:rsidRPr="000945EF">
        <w:t xml:space="preserve">121 </w:t>
      </w:r>
      <w:r w:rsidR="00ED7B90" w:rsidRPr="000945EF">
        <w:rPr>
          <w:lang w:val="bg-BG"/>
        </w:rPr>
        <w:t>по-горе</w:t>
      </w:r>
      <w:r w:rsidR="002928BD" w:rsidRPr="000945EF">
        <w:t xml:space="preserve">). </w:t>
      </w:r>
      <w:r w:rsidR="00420383" w:rsidRPr="000945EF">
        <w:rPr>
          <w:lang w:val="bg-BG"/>
        </w:rPr>
        <w:t>Неекстрадираните жалбопода</w:t>
      </w:r>
      <w:r w:rsidR="00ED7B90" w:rsidRPr="000945EF">
        <w:rPr>
          <w:lang w:val="bg-BG"/>
        </w:rPr>
        <w:t>тели не са назначавали други адвокати да ги представляват в частта от жалбата</w:t>
      </w:r>
      <w:r w:rsidR="009162DA">
        <w:rPr>
          <w:lang w:val="bg-BG"/>
        </w:rPr>
        <w:t>,</w:t>
      </w:r>
      <w:r w:rsidR="00ED7B90" w:rsidRPr="000945EF">
        <w:rPr>
          <w:lang w:val="bg-BG"/>
        </w:rPr>
        <w:t xml:space="preserve"> насочена срещу Русия</w:t>
      </w:r>
      <w:r w:rsidR="002928BD" w:rsidRPr="000945EF">
        <w:t>.</w:t>
      </w:r>
      <w:r w:rsidR="009162DA">
        <w:rPr>
          <w:lang w:val="bg-BG"/>
        </w:rPr>
        <w:t xml:space="preserve"> </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314</w:t>
      </w:r>
      <w:r w:rsidRPr="000945EF">
        <w:fldChar w:fldCharType="end"/>
      </w:r>
      <w:r w:rsidR="002928BD" w:rsidRPr="000945EF">
        <w:t>.  </w:t>
      </w:r>
      <w:r w:rsidR="00ED7B90" w:rsidRPr="000945EF">
        <w:rPr>
          <w:lang w:val="bg-BG"/>
        </w:rPr>
        <w:t>При тези обстоятелства</w:t>
      </w:r>
      <w:r w:rsidR="000F23EC">
        <w:rPr>
          <w:lang w:val="bg-BG"/>
        </w:rPr>
        <w:t xml:space="preserve"> </w:t>
      </w:r>
      <w:r w:rsidR="00ED7B90" w:rsidRPr="000945EF">
        <w:rPr>
          <w:lang w:val="bg-BG"/>
        </w:rPr>
        <w:t xml:space="preserve">Съдът няма съмнения, както в етапа на подаване на тяхната жалба, така и </w:t>
      </w:r>
      <w:r w:rsidR="009162DA">
        <w:rPr>
          <w:lang w:val="bg-BG"/>
        </w:rPr>
        <w:t>в последствие</w:t>
      </w:r>
      <w:r w:rsidR="00420383" w:rsidRPr="000945EF">
        <w:rPr>
          <w:lang w:val="bg-BG"/>
        </w:rPr>
        <w:t>, че неекстрадираните жалбопода</w:t>
      </w:r>
      <w:r w:rsidR="00ED7B90" w:rsidRPr="000945EF">
        <w:rPr>
          <w:lang w:val="bg-BG"/>
        </w:rPr>
        <w:t xml:space="preserve">тели </w:t>
      </w:r>
      <w:r w:rsidR="00E12AB0">
        <w:rPr>
          <w:lang w:val="bg-BG"/>
        </w:rPr>
        <w:t>са искали</w:t>
      </w:r>
      <w:r w:rsidR="00ED7B90" w:rsidRPr="000945EF">
        <w:rPr>
          <w:lang w:val="bg-BG"/>
        </w:rPr>
        <w:t xml:space="preserve"> да </w:t>
      </w:r>
      <w:r w:rsidR="00E12AB0">
        <w:rPr>
          <w:lang w:val="bg-BG"/>
        </w:rPr>
        <w:t>се</w:t>
      </w:r>
      <w:r w:rsidR="00E12AB0" w:rsidRPr="000945EF">
        <w:rPr>
          <w:lang w:val="bg-BG"/>
        </w:rPr>
        <w:t xml:space="preserve"> </w:t>
      </w:r>
      <w:r w:rsidR="00ED7B90" w:rsidRPr="000945EF">
        <w:rPr>
          <w:lang w:val="bg-BG"/>
        </w:rPr>
        <w:t>представлява</w:t>
      </w:r>
      <w:r w:rsidR="00E12AB0">
        <w:rPr>
          <w:lang w:val="bg-BG"/>
        </w:rPr>
        <w:t>т</w:t>
      </w:r>
      <w:r w:rsidR="00ED7B90" w:rsidRPr="000945EF">
        <w:rPr>
          <w:lang w:val="bg-BG"/>
        </w:rPr>
        <w:t xml:space="preserve"> пред него от г-жа </w:t>
      </w:r>
      <w:r w:rsidR="00E12AB0" w:rsidRPr="00DF34B1">
        <w:t xml:space="preserve">Mukhashavria </w:t>
      </w:r>
      <w:r w:rsidR="00ED7B90" w:rsidRPr="000945EF">
        <w:rPr>
          <w:lang w:val="bg-BG"/>
        </w:rPr>
        <w:t xml:space="preserve">и г-жа </w:t>
      </w:r>
      <w:r w:rsidR="00E12AB0" w:rsidRPr="00DF34B1">
        <w:t xml:space="preserve">Dzamukashvili </w:t>
      </w:r>
      <w:r w:rsidR="00ED7B90" w:rsidRPr="000945EF">
        <w:rPr>
          <w:lang w:val="bg-BG"/>
        </w:rPr>
        <w:t>и в двете части от жалбата им</w:t>
      </w:r>
      <w:r w:rsidR="009162DA">
        <w:rPr>
          <w:lang w:val="bg-BG"/>
        </w:rPr>
        <w:t>,</w:t>
      </w:r>
      <w:r w:rsidR="00ED7B90" w:rsidRPr="000945EF">
        <w:rPr>
          <w:lang w:val="bg-BG"/>
        </w:rPr>
        <w:t xml:space="preserve"> </w:t>
      </w:r>
      <w:r w:rsidR="00154BC1" w:rsidRPr="000945EF">
        <w:rPr>
          <w:lang w:val="bg-BG"/>
        </w:rPr>
        <w:t>т.е. и срещу двете ответни страни</w:t>
      </w:r>
      <w:r w:rsidR="002928BD" w:rsidRPr="000945EF">
        <w:t>.</w:t>
      </w:r>
    </w:p>
    <w:p w:rsidR="002928BD" w:rsidRPr="000945EF" w:rsidRDefault="00A5306C" w:rsidP="00111331">
      <w:pPr>
        <w:pStyle w:val="JuParaCharCharCharChar1CharCharCharCharCharCharCharCharCharCharCharCharCharCharCharCharChar"/>
        <w:rPr>
          <w:lang w:val="en-GB"/>
        </w:rPr>
      </w:pPr>
      <w:r w:rsidRPr="000945EF">
        <w:rPr>
          <w:lang w:val="en-GB"/>
        </w:rPr>
        <w:fldChar w:fldCharType="begin"/>
      </w:r>
      <w:r w:rsidR="002928BD" w:rsidRPr="000945EF">
        <w:rPr>
          <w:lang w:val="en-GB"/>
        </w:rPr>
        <w:instrText xml:space="preserve"> SEQ level0 \*arabic </w:instrText>
      </w:r>
      <w:r w:rsidRPr="000945EF">
        <w:rPr>
          <w:lang w:val="en-GB"/>
        </w:rPr>
        <w:fldChar w:fldCharType="separate"/>
      </w:r>
      <w:r w:rsidR="00E84328">
        <w:rPr>
          <w:noProof/>
          <w:lang w:val="en-GB"/>
        </w:rPr>
        <w:t>315</w:t>
      </w:r>
      <w:r w:rsidRPr="000945EF">
        <w:rPr>
          <w:lang w:val="en-GB"/>
        </w:rPr>
        <w:fldChar w:fldCharType="end"/>
      </w:r>
      <w:r w:rsidR="002928BD" w:rsidRPr="000945EF">
        <w:rPr>
          <w:lang w:val="en-GB"/>
        </w:rPr>
        <w:t>. </w:t>
      </w:r>
      <w:r w:rsidR="00154BC1" w:rsidRPr="000945EF">
        <w:rPr>
          <w:lang w:val="bg-BG"/>
        </w:rPr>
        <w:t>Съобразно с това възражени</w:t>
      </w:r>
      <w:r w:rsidR="00E12AB0">
        <w:rPr>
          <w:lang w:val="bg-BG"/>
        </w:rPr>
        <w:t>ето</w:t>
      </w:r>
      <w:r w:rsidR="00154BC1" w:rsidRPr="000945EF">
        <w:rPr>
          <w:lang w:val="bg-BG"/>
        </w:rPr>
        <w:t xml:space="preserve"> на </w:t>
      </w:r>
      <w:r w:rsidR="00E12AB0">
        <w:rPr>
          <w:lang w:val="bg-BG"/>
        </w:rPr>
        <w:t>р</w:t>
      </w:r>
      <w:r w:rsidR="00154BC1" w:rsidRPr="000945EF">
        <w:rPr>
          <w:lang w:val="bg-BG"/>
        </w:rPr>
        <w:t xml:space="preserve">уското </w:t>
      </w:r>
      <w:r w:rsidR="009162DA">
        <w:rPr>
          <w:lang w:val="bg-BG"/>
        </w:rPr>
        <w:t>П</w:t>
      </w:r>
      <w:r w:rsidR="00154BC1" w:rsidRPr="000945EF">
        <w:rPr>
          <w:lang w:val="bg-BG"/>
        </w:rPr>
        <w:t>равителство</w:t>
      </w:r>
      <w:r w:rsidR="00E12AB0">
        <w:rPr>
          <w:lang w:val="bg-BG"/>
        </w:rPr>
        <w:t xml:space="preserve">, </w:t>
      </w:r>
      <w:r w:rsidR="009162DA">
        <w:rPr>
          <w:lang w:val="bg-BG"/>
        </w:rPr>
        <w:t xml:space="preserve">в </w:t>
      </w:r>
      <w:r w:rsidR="00E12AB0">
        <w:rPr>
          <w:lang w:val="bg-BG"/>
        </w:rPr>
        <w:t>което</w:t>
      </w:r>
      <w:r w:rsidR="009162DA">
        <w:rPr>
          <w:lang w:val="bg-BG"/>
        </w:rPr>
        <w:t xml:space="preserve"> се</w:t>
      </w:r>
      <w:r w:rsidR="00E12AB0">
        <w:rPr>
          <w:lang w:val="bg-BG"/>
        </w:rPr>
        <w:t xml:space="preserve"> твърди, че</w:t>
      </w:r>
      <w:r w:rsidR="00154BC1" w:rsidRPr="000945EF">
        <w:rPr>
          <w:lang w:val="bg-BG"/>
        </w:rPr>
        <w:t xml:space="preserve"> </w:t>
      </w:r>
      <w:r w:rsidR="00E12AB0" w:rsidRPr="000945EF">
        <w:rPr>
          <w:lang w:val="bg-BG"/>
        </w:rPr>
        <w:t xml:space="preserve">жалбоподателите </w:t>
      </w:r>
      <w:r w:rsidR="00E12AB0">
        <w:rPr>
          <w:lang w:val="bg-BG"/>
        </w:rPr>
        <w:t xml:space="preserve">нямат </w:t>
      </w:r>
      <w:r w:rsidR="00154BC1" w:rsidRPr="000945EF">
        <w:rPr>
          <w:lang w:val="bg-BG"/>
        </w:rPr>
        <w:t>надлежно</w:t>
      </w:r>
      <w:r w:rsidR="00420383" w:rsidRPr="000945EF">
        <w:rPr>
          <w:lang w:val="bg-BG"/>
        </w:rPr>
        <w:t xml:space="preserve"> представителство</w:t>
      </w:r>
      <w:r w:rsidR="009162DA">
        <w:rPr>
          <w:lang w:val="bg-BG"/>
        </w:rPr>
        <w:t>,</w:t>
      </w:r>
      <w:r w:rsidR="00420383" w:rsidRPr="000945EF">
        <w:rPr>
          <w:lang w:val="bg-BG"/>
        </w:rPr>
        <w:t xml:space="preserve"> </w:t>
      </w:r>
      <w:r w:rsidR="009162DA">
        <w:rPr>
          <w:lang w:val="bg-BG"/>
        </w:rPr>
        <w:t xml:space="preserve">трябва да </w:t>
      </w:r>
      <w:r w:rsidR="00E12AB0">
        <w:rPr>
          <w:lang w:val="bg-BG"/>
        </w:rPr>
        <w:t>се</w:t>
      </w:r>
      <w:r w:rsidR="00154BC1" w:rsidRPr="000945EF">
        <w:rPr>
          <w:lang w:val="bg-BG"/>
        </w:rPr>
        <w:t xml:space="preserve"> отхвърл</w:t>
      </w:r>
      <w:r w:rsidR="009162DA">
        <w:rPr>
          <w:lang w:val="bg-BG"/>
        </w:rPr>
        <w:t>и</w:t>
      </w:r>
      <w:r w:rsidR="002928BD" w:rsidRPr="000945EF">
        <w:rPr>
          <w:lang w:val="en-GB"/>
        </w:rPr>
        <w:t>.</w:t>
      </w:r>
    </w:p>
    <w:p w:rsidR="002928BD" w:rsidRPr="000945EF" w:rsidRDefault="002928BD" w:rsidP="00111331">
      <w:pPr>
        <w:pStyle w:val="JuHIRoman"/>
      </w:pPr>
      <w:r w:rsidRPr="000945EF">
        <w:t>II.  </w:t>
      </w:r>
      <w:r w:rsidR="009162DA">
        <w:rPr>
          <w:lang w:val="bg-BG"/>
        </w:rPr>
        <w:t>ТВЪРДЯНО</w:t>
      </w:r>
      <w:r w:rsidR="009162DA" w:rsidRPr="000945EF">
        <w:rPr>
          <w:lang w:val="bg-BG"/>
        </w:rPr>
        <w:t xml:space="preserve"> </w:t>
      </w:r>
      <w:r w:rsidR="00154BC1" w:rsidRPr="000945EF">
        <w:rPr>
          <w:lang w:val="bg-BG"/>
        </w:rPr>
        <w:t>НАРУШ</w:t>
      </w:r>
      <w:r w:rsidR="00E12AB0">
        <w:rPr>
          <w:lang w:val="bg-BG"/>
        </w:rPr>
        <w:t>Е</w:t>
      </w:r>
      <w:r w:rsidR="009162DA">
        <w:rPr>
          <w:lang w:val="bg-BG"/>
        </w:rPr>
        <w:t>НИЕ</w:t>
      </w:r>
      <w:r w:rsidR="00154BC1" w:rsidRPr="000945EF">
        <w:rPr>
          <w:lang w:val="bg-BG"/>
        </w:rPr>
        <w:t xml:space="preserve"> НА ЧЛЕНОВЕ 2 И 3 ОТ КОНВЕНЦИЯТА ОТ ГРУЗИЯ </w:t>
      </w:r>
    </w:p>
    <w:p w:rsidR="002928BD" w:rsidRPr="000945EF" w:rsidRDefault="00A5306C" w:rsidP="00111331">
      <w:pPr>
        <w:pStyle w:val="JuPara"/>
        <w:rPr>
          <w:snapToGrid w:val="0"/>
          <w:lang w:eastAsia="en-US"/>
        </w:rPr>
      </w:pPr>
      <w:r w:rsidRPr="000945EF">
        <w:rPr>
          <w:snapToGrid w:val="0"/>
          <w:lang w:eastAsia="en-US"/>
        </w:rPr>
        <w:fldChar w:fldCharType="begin"/>
      </w:r>
      <w:r w:rsidR="002928BD"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316</w:t>
      </w:r>
      <w:r w:rsidRPr="000945EF">
        <w:rPr>
          <w:snapToGrid w:val="0"/>
          <w:lang w:eastAsia="en-US"/>
        </w:rPr>
        <w:fldChar w:fldCharType="end"/>
      </w:r>
      <w:r w:rsidR="002928BD" w:rsidRPr="000945EF">
        <w:rPr>
          <w:snapToGrid w:val="0"/>
          <w:lang w:eastAsia="en-US"/>
        </w:rPr>
        <w:t>.  </w:t>
      </w:r>
      <w:r w:rsidR="00420383" w:rsidRPr="000945EF">
        <w:rPr>
          <w:snapToGrid w:val="0"/>
          <w:lang w:val="bg-BG" w:eastAsia="en-US"/>
        </w:rPr>
        <w:t>Представителите на жалбопода</w:t>
      </w:r>
      <w:r w:rsidR="00154BC1" w:rsidRPr="000945EF">
        <w:rPr>
          <w:snapToGrid w:val="0"/>
          <w:lang w:val="bg-BG" w:eastAsia="en-US"/>
        </w:rPr>
        <w:t>телите твърд</w:t>
      </w:r>
      <w:r w:rsidR="00CD5366">
        <w:rPr>
          <w:snapToGrid w:val="0"/>
          <w:lang w:val="bg-BG" w:eastAsia="en-US"/>
        </w:rPr>
        <w:t>ят</w:t>
      </w:r>
      <w:r w:rsidR="00154BC1" w:rsidRPr="000945EF">
        <w:rPr>
          <w:snapToGrid w:val="0"/>
          <w:lang w:val="bg-BG" w:eastAsia="en-US"/>
        </w:rPr>
        <w:t xml:space="preserve">, че е имало нарушение на правото на живот относно г-н </w:t>
      </w:r>
      <w:r w:rsidR="00CD5366" w:rsidRPr="00DF34B1">
        <w:rPr>
          <w:snapToGrid w:val="0"/>
          <w:lang w:eastAsia="en-US"/>
        </w:rPr>
        <w:t>Aziev</w:t>
      </w:r>
      <w:r w:rsidR="002928BD" w:rsidRPr="000945EF">
        <w:rPr>
          <w:snapToGrid w:val="0"/>
          <w:lang w:eastAsia="en-US"/>
        </w:rPr>
        <w:t xml:space="preserve">. </w:t>
      </w:r>
      <w:r w:rsidR="00154BC1" w:rsidRPr="000945EF">
        <w:rPr>
          <w:snapToGrid w:val="0"/>
          <w:lang w:val="bg-BG" w:eastAsia="en-US"/>
        </w:rPr>
        <w:t>Те считат, че грузинските власти са из</w:t>
      </w:r>
      <w:r w:rsidR="00420383" w:rsidRPr="000945EF">
        <w:rPr>
          <w:snapToGrid w:val="0"/>
          <w:lang w:val="bg-BG" w:eastAsia="en-US"/>
        </w:rPr>
        <w:t>ложили екстрадираните жалбопода</w:t>
      </w:r>
      <w:r w:rsidR="00154BC1" w:rsidRPr="000945EF">
        <w:rPr>
          <w:snapToGrid w:val="0"/>
          <w:lang w:val="bg-BG" w:eastAsia="en-US"/>
        </w:rPr>
        <w:t>тели на риск от налагане на смъртно наказание, извънсъдебни екзекуции и малтретиране в Русия</w:t>
      </w:r>
      <w:r w:rsidR="00A40077">
        <w:rPr>
          <w:snapToGrid w:val="0"/>
          <w:lang w:val="bg-BG" w:eastAsia="en-US"/>
        </w:rPr>
        <w:t>,</w:t>
      </w:r>
      <w:r w:rsidR="00154BC1" w:rsidRPr="000945EF">
        <w:rPr>
          <w:snapToGrid w:val="0"/>
          <w:lang w:val="bg-BG" w:eastAsia="en-US"/>
        </w:rPr>
        <w:t xml:space="preserve"> в нарушение на изискванията, произтичащи от членове 2 и 3 от Конвенцията</w:t>
      </w:r>
      <w:r w:rsidR="002928BD" w:rsidRPr="000945EF">
        <w:rPr>
          <w:snapToGrid w:val="0"/>
          <w:lang w:eastAsia="en-US"/>
        </w:rPr>
        <w:t xml:space="preserve">. </w:t>
      </w:r>
      <w:r w:rsidR="00154BC1" w:rsidRPr="000945EF">
        <w:rPr>
          <w:snapToGrid w:val="0"/>
          <w:lang w:val="bg-BG" w:eastAsia="en-US"/>
        </w:rPr>
        <w:t>Те също твъ</w:t>
      </w:r>
      <w:r w:rsidR="00420383" w:rsidRPr="000945EF">
        <w:rPr>
          <w:snapToGrid w:val="0"/>
          <w:lang w:val="bg-BG" w:eastAsia="en-US"/>
        </w:rPr>
        <w:t>рд</w:t>
      </w:r>
      <w:r w:rsidR="00CD5366">
        <w:rPr>
          <w:snapToGrid w:val="0"/>
          <w:lang w:val="bg-BG" w:eastAsia="en-US"/>
        </w:rPr>
        <w:t>ят</w:t>
      </w:r>
      <w:r w:rsidR="00420383" w:rsidRPr="000945EF">
        <w:rPr>
          <w:snapToGrid w:val="0"/>
          <w:lang w:val="bg-BG" w:eastAsia="en-US"/>
        </w:rPr>
        <w:t>, че ако другите жалбопода</w:t>
      </w:r>
      <w:r w:rsidR="00154BC1" w:rsidRPr="000945EF">
        <w:rPr>
          <w:snapToGrid w:val="0"/>
          <w:lang w:val="bg-BG" w:eastAsia="en-US"/>
        </w:rPr>
        <w:t>тели бъдат предадени на руските власти</w:t>
      </w:r>
      <w:r w:rsidR="00A40077">
        <w:rPr>
          <w:snapToGrid w:val="0"/>
          <w:lang w:val="bg-BG" w:eastAsia="en-US"/>
        </w:rPr>
        <w:t>,</w:t>
      </w:r>
      <w:r w:rsidR="00154BC1" w:rsidRPr="000945EF">
        <w:rPr>
          <w:snapToGrid w:val="0"/>
          <w:lang w:val="bg-BG" w:eastAsia="en-US"/>
        </w:rPr>
        <w:t xml:space="preserve"> ги очаква същата съдба</w:t>
      </w:r>
      <w:r w:rsidR="002928BD" w:rsidRPr="000945EF">
        <w:rPr>
          <w:snapToGrid w:val="0"/>
          <w:lang w:eastAsia="en-US"/>
        </w:rPr>
        <w:t xml:space="preserve">. </w:t>
      </w:r>
      <w:r w:rsidR="00154BC1" w:rsidRPr="000945EF">
        <w:rPr>
          <w:snapToGrid w:val="0"/>
          <w:lang w:val="bg-BG" w:eastAsia="en-US"/>
        </w:rPr>
        <w:t>В допълнение те твърд</w:t>
      </w:r>
      <w:r w:rsidR="00CD5366">
        <w:rPr>
          <w:snapToGrid w:val="0"/>
          <w:lang w:val="bg-BG" w:eastAsia="en-US"/>
        </w:rPr>
        <w:t>ят</w:t>
      </w:r>
      <w:r w:rsidR="00154BC1" w:rsidRPr="000945EF">
        <w:rPr>
          <w:snapToGrid w:val="0"/>
          <w:lang w:val="bg-BG" w:eastAsia="en-US"/>
        </w:rPr>
        <w:t xml:space="preserve">, че </w:t>
      </w:r>
      <w:r w:rsidR="00A40077">
        <w:rPr>
          <w:snapToGrid w:val="0"/>
          <w:lang w:val="bg-BG" w:eastAsia="en-US"/>
        </w:rPr>
        <w:t xml:space="preserve">в нощта </w:t>
      </w:r>
      <w:r w:rsidR="00154BC1" w:rsidRPr="000945EF">
        <w:rPr>
          <w:snapToGrid w:val="0"/>
          <w:lang w:val="bg-BG" w:eastAsia="en-US"/>
        </w:rPr>
        <w:t xml:space="preserve">на </w:t>
      </w:r>
      <w:r w:rsidR="002928BD" w:rsidRPr="000945EF">
        <w:rPr>
          <w:snapToGrid w:val="0"/>
          <w:lang w:eastAsia="en-US"/>
        </w:rPr>
        <w:t xml:space="preserve">3 </w:t>
      </w:r>
      <w:r w:rsidR="00154BC1" w:rsidRPr="000945EF">
        <w:rPr>
          <w:snapToGrid w:val="0"/>
          <w:lang w:val="bg-BG" w:eastAsia="en-US"/>
        </w:rPr>
        <w:t>срещу</w:t>
      </w:r>
      <w:r w:rsidR="002928BD" w:rsidRPr="000945EF">
        <w:rPr>
          <w:snapToGrid w:val="0"/>
          <w:lang w:eastAsia="en-US"/>
        </w:rPr>
        <w:t xml:space="preserve"> 4 </w:t>
      </w:r>
      <w:r w:rsidR="00154BC1" w:rsidRPr="000945EF">
        <w:rPr>
          <w:snapToGrid w:val="0"/>
          <w:lang w:val="bg-BG" w:eastAsia="en-US"/>
        </w:rPr>
        <w:t>октомври</w:t>
      </w:r>
      <w:r w:rsidR="002928BD" w:rsidRPr="000945EF">
        <w:rPr>
          <w:snapToGrid w:val="0"/>
          <w:lang w:eastAsia="en-US"/>
        </w:rPr>
        <w:t xml:space="preserve"> 2002</w:t>
      </w:r>
      <w:r w:rsidR="00154BC1" w:rsidRPr="000945EF">
        <w:rPr>
          <w:snapToGrid w:val="0"/>
          <w:lang w:val="bg-BG" w:eastAsia="en-US"/>
        </w:rPr>
        <w:t xml:space="preserve"> г.</w:t>
      </w:r>
      <w:r w:rsidR="002928BD" w:rsidRPr="000945EF">
        <w:rPr>
          <w:snapToGrid w:val="0"/>
          <w:lang w:eastAsia="en-US"/>
        </w:rPr>
        <w:t xml:space="preserve"> </w:t>
      </w:r>
      <w:r w:rsidR="00420383" w:rsidRPr="000945EF">
        <w:rPr>
          <w:snapToGrid w:val="0"/>
          <w:lang w:val="bg-BG" w:eastAsia="en-US"/>
        </w:rPr>
        <w:t>жалбопода</w:t>
      </w:r>
      <w:r w:rsidR="00154BC1" w:rsidRPr="000945EF">
        <w:rPr>
          <w:snapToGrid w:val="0"/>
          <w:lang w:val="bg-BG" w:eastAsia="en-US"/>
        </w:rPr>
        <w:t xml:space="preserve">телите са подложени на </w:t>
      </w:r>
      <w:r w:rsidR="00FF52E0" w:rsidRPr="000945EF">
        <w:rPr>
          <w:snapToGrid w:val="0"/>
          <w:lang w:val="bg-BG" w:eastAsia="en-US"/>
        </w:rPr>
        <w:t>отношение</w:t>
      </w:r>
      <w:r w:rsidR="00CD5366">
        <w:rPr>
          <w:snapToGrid w:val="0"/>
          <w:lang w:val="bg-BG" w:eastAsia="en-US"/>
        </w:rPr>
        <w:t xml:space="preserve">, което </w:t>
      </w:r>
      <w:r w:rsidR="00FF52E0" w:rsidRPr="000945EF">
        <w:rPr>
          <w:snapToGrid w:val="0"/>
          <w:lang w:val="bg-BG" w:eastAsia="en-US"/>
        </w:rPr>
        <w:t>противореч</w:t>
      </w:r>
      <w:r w:rsidR="00CD5366">
        <w:rPr>
          <w:snapToGrid w:val="0"/>
          <w:lang w:val="bg-BG" w:eastAsia="en-US"/>
        </w:rPr>
        <w:t>и</w:t>
      </w:r>
      <w:r w:rsidR="00FF52E0" w:rsidRPr="000945EF">
        <w:rPr>
          <w:snapToGrid w:val="0"/>
          <w:lang w:val="bg-BG" w:eastAsia="en-US"/>
        </w:rPr>
        <w:t xml:space="preserve"> на член </w:t>
      </w:r>
      <w:r w:rsidR="002928BD" w:rsidRPr="000945EF">
        <w:rPr>
          <w:snapToGrid w:val="0"/>
          <w:lang w:eastAsia="en-US"/>
        </w:rPr>
        <w:t xml:space="preserve">3 </w:t>
      </w:r>
      <w:r w:rsidR="00FF52E0" w:rsidRPr="000945EF">
        <w:rPr>
          <w:snapToGrid w:val="0"/>
          <w:lang w:val="bg-BG" w:eastAsia="en-US"/>
        </w:rPr>
        <w:t>от Конвенцията</w:t>
      </w:r>
      <w:r w:rsidR="002928BD" w:rsidRPr="000945EF">
        <w:rPr>
          <w:snapToGrid w:val="0"/>
          <w:lang w:eastAsia="en-US"/>
        </w:rPr>
        <w:t>.</w:t>
      </w:r>
    </w:p>
    <w:p w:rsidR="002928BD" w:rsidRPr="007A1C1E" w:rsidRDefault="00A5306C" w:rsidP="00111331">
      <w:pPr>
        <w:pStyle w:val="JuPara"/>
        <w:rPr>
          <w:snapToGrid w:val="0"/>
          <w:lang w:val="bg-BG" w:eastAsia="en-US"/>
        </w:rPr>
      </w:pPr>
      <w:r w:rsidRPr="000945EF">
        <w:rPr>
          <w:snapToGrid w:val="0"/>
          <w:lang w:eastAsia="en-US"/>
        </w:rPr>
        <w:fldChar w:fldCharType="begin"/>
      </w:r>
      <w:r w:rsidR="002928BD"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317</w:t>
      </w:r>
      <w:r w:rsidRPr="000945EF">
        <w:rPr>
          <w:snapToGrid w:val="0"/>
          <w:lang w:eastAsia="en-US"/>
        </w:rPr>
        <w:fldChar w:fldCharType="end"/>
      </w:r>
      <w:r w:rsidR="002928BD" w:rsidRPr="000945EF">
        <w:rPr>
          <w:snapToGrid w:val="0"/>
          <w:lang w:eastAsia="en-US"/>
        </w:rPr>
        <w:t>.  </w:t>
      </w:r>
      <w:r w:rsidR="00CD5366">
        <w:rPr>
          <w:snapToGrid w:val="0"/>
          <w:lang w:val="bg-BG" w:eastAsia="en-US"/>
        </w:rPr>
        <w:t>Членове</w:t>
      </w:r>
      <w:r w:rsidR="00CD5366" w:rsidRPr="000945EF">
        <w:rPr>
          <w:snapToGrid w:val="0"/>
          <w:lang w:eastAsia="en-US"/>
        </w:rPr>
        <w:t xml:space="preserve"> </w:t>
      </w:r>
      <w:r w:rsidR="002928BD" w:rsidRPr="000945EF">
        <w:rPr>
          <w:snapToGrid w:val="0"/>
          <w:lang w:eastAsia="en-US"/>
        </w:rPr>
        <w:t xml:space="preserve">2 </w:t>
      </w:r>
      <w:r w:rsidR="00CD5366">
        <w:rPr>
          <w:snapToGrid w:val="0"/>
          <w:lang w:val="bg-BG" w:eastAsia="en-US"/>
        </w:rPr>
        <w:t>и</w:t>
      </w:r>
      <w:r w:rsidR="00CD5366" w:rsidRPr="000945EF">
        <w:rPr>
          <w:snapToGrid w:val="0"/>
          <w:lang w:eastAsia="en-US"/>
        </w:rPr>
        <w:t xml:space="preserve"> </w:t>
      </w:r>
      <w:r w:rsidR="002928BD" w:rsidRPr="000945EF">
        <w:rPr>
          <w:snapToGrid w:val="0"/>
          <w:lang w:eastAsia="en-US"/>
        </w:rPr>
        <w:t xml:space="preserve">3 </w:t>
      </w:r>
      <w:r w:rsidR="00CD5366">
        <w:rPr>
          <w:snapToGrid w:val="0"/>
          <w:lang w:val="bg-BG" w:eastAsia="en-US"/>
        </w:rPr>
        <w:t>от Конвенцията гласят:</w:t>
      </w:r>
    </w:p>
    <w:p w:rsidR="002928BD" w:rsidRPr="000945EF" w:rsidRDefault="00FF52E0" w:rsidP="00111331">
      <w:pPr>
        <w:pStyle w:val="JuHArticle"/>
      </w:pPr>
      <w:r w:rsidRPr="000945EF">
        <w:rPr>
          <w:lang w:val="bg-BG"/>
        </w:rPr>
        <w:t>Член</w:t>
      </w:r>
      <w:r w:rsidR="002928BD" w:rsidRPr="000945EF">
        <w:t xml:space="preserve"> 2</w:t>
      </w:r>
    </w:p>
    <w:p w:rsidR="002928BD" w:rsidRPr="000945EF" w:rsidRDefault="002928BD" w:rsidP="00FF52E0">
      <w:pPr>
        <w:pStyle w:val="JuQuot"/>
      </w:pPr>
      <w:r w:rsidRPr="000945EF">
        <w:t>“1.  </w:t>
      </w:r>
      <w:r w:rsidR="00FF52E0" w:rsidRPr="000945EF">
        <w:t>Правото на живот на всеки се защищава от закона. Никой не</w:t>
      </w:r>
      <w:r w:rsidR="00FF52E0" w:rsidRPr="000945EF">
        <w:rPr>
          <w:lang w:val="bg-BG"/>
        </w:rPr>
        <w:t xml:space="preserve"> </w:t>
      </w:r>
      <w:r w:rsidR="00FF52E0" w:rsidRPr="000945EF">
        <w:t>може да бъде умишлено лишен от живот, освен в изпълнение на</w:t>
      </w:r>
      <w:r w:rsidR="00FF52E0" w:rsidRPr="000945EF">
        <w:rPr>
          <w:lang w:val="bg-BG"/>
        </w:rPr>
        <w:t xml:space="preserve"> </w:t>
      </w:r>
      <w:r w:rsidR="00FF52E0" w:rsidRPr="000945EF">
        <w:t>съдебна присъда за извършено престъпление, за което такова</w:t>
      </w:r>
      <w:r w:rsidR="00FF52E0" w:rsidRPr="000945EF">
        <w:rPr>
          <w:lang w:val="bg-BG"/>
        </w:rPr>
        <w:t xml:space="preserve"> </w:t>
      </w:r>
      <w:r w:rsidR="00FF52E0" w:rsidRPr="000945EF">
        <w:t>наказание е предвидено в закона</w:t>
      </w:r>
      <w:r w:rsidRPr="000945EF">
        <w:t>.</w:t>
      </w:r>
    </w:p>
    <w:p w:rsidR="002928BD" w:rsidRPr="000945EF" w:rsidRDefault="002928BD" w:rsidP="00FF52E0">
      <w:pPr>
        <w:pStyle w:val="JuQuot"/>
      </w:pPr>
      <w:r w:rsidRPr="000945EF">
        <w:t>2.  </w:t>
      </w:r>
      <w:r w:rsidR="00FF52E0" w:rsidRPr="000945EF">
        <w:t>Лишаването от живот не се разглежда като противоречащо</w:t>
      </w:r>
      <w:r w:rsidR="00FF52E0" w:rsidRPr="000945EF">
        <w:rPr>
          <w:lang w:val="bg-BG"/>
        </w:rPr>
        <w:t xml:space="preserve"> </w:t>
      </w:r>
      <w:r w:rsidR="00FF52E0" w:rsidRPr="000945EF">
        <w:t>на разпоредбите на този член, когато то е резултат от употреба</w:t>
      </w:r>
      <w:r w:rsidR="00FF52E0" w:rsidRPr="000945EF">
        <w:rPr>
          <w:lang w:val="bg-BG"/>
        </w:rPr>
        <w:t xml:space="preserve"> </w:t>
      </w:r>
      <w:r w:rsidR="00FF52E0" w:rsidRPr="000945EF">
        <w:t>на сила, призната за абсолютно необходима</w:t>
      </w:r>
      <w:r w:rsidRPr="000945EF">
        <w:t>:</w:t>
      </w:r>
    </w:p>
    <w:p w:rsidR="002928BD" w:rsidRPr="000945EF" w:rsidRDefault="002928BD" w:rsidP="008C0207">
      <w:pPr>
        <w:pStyle w:val="JuQuot"/>
      </w:pPr>
      <w:r w:rsidRPr="000945EF">
        <w:t>(a)  </w:t>
      </w:r>
      <w:r w:rsidR="00FF52E0" w:rsidRPr="000945EF">
        <w:t>при защитата на което и да е лице от незаконно насилие</w:t>
      </w:r>
      <w:r w:rsidRPr="000945EF">
        <w:t>;</w:t>
      </w:r>
    </w:p>
    <w:p w:rsidR="002928BD" w:rsidRPr="000945EF" w:rsidRDefault="002928BD" w:rsidP="00FF52E0">
      <w:pPr>
        <w:pStyle w:val="JuQuot"/>
      </w:pPr>
      <w:r w:rsidRPr="000945EF">
        <w:lastRenderedPageBreak/>
        <w:t>(b)  </w:t>
      </w:r>
      <w:r w:rsidR="00FF52E0" w:rsidRPr="000945EF">
        <w:t>при осъществяването на правомерен арест или при</w:t>
      </w:r>
      <w:r w:rsidR="00FF52E0" w:rsidRPr="000945EF">
        <w:rPr>
          <w:lang w:val="bg-BG"/>
        </w:rPr>
        <w:t xml:space="preserve"> </w:t>
      </w:r>
      <w:r w:rsidR="00FF52E0" w:rsidRPr="000945EF">
        <w:t>предотвратяване на бягството на лице, законно лишено</w:t>
      </w:r>
      <w:r w:rsidR="00FF52E0" w:rsidRPr="000945EF">
        <w:rPr>
          <w:lang w:val="bg-BG"/>
        </w:rPr>
        <w:t xml:space="preserve"> </w:t>
      </w:r>
      <w:r w:rsidR="00FF52E0" w:rsidRPr="000945EF">
        <w:t>от свобода</w:t>
      </w:r>
      <w:r w:rsidRPr="000945EF">
        <w:t>;</w:t>
      </w:r>
    </w:p>
    <w:p w:rsidR="002928BD" w:rsidRPr="000945EF" w:rsidRDefault="002928BD" w:rsidP="00FF52E0">
      <w:pPr>
        <w:pStyle w:val="JuQuot"/>
      </w:pPr>
      <w:r w:rsidRPr="000945EF">
        <w:t>(c)  </w:t>
      </w:r>
      <w:r w:rsidR="00FF52E0" w:rsidRPr="000945EF">
        <w:t>при действия, предприети в съответствие със закона за</w:t>
      </w:r>
      <w:r w:rsidR="00FF52E0" w:rsidRPr="000945EF">
        <w:rPr>
          <w:lang w:val="bg-BG"/>
        </w:rPr>
        <w:t xml:space="preserve"> </w:t>
      </w:r>
      <w:r w:rsidR="00FF52E0" w:rsidRPr="000945EF">
        <w:t>потушаване на бунт или метеж</w:t>
      </w:r>
      <w:r w:rsidRPr="000945EF">
        <w:t>.”</w:t>
      </w:r>
    </w:p>
    <w:p w:rsidR="002928BD" w:rsidRPr="000945EF" w:rsidRDefault="00FF52E0" w:rsidP="00111331">
      <w:pPr>
        <w:pStyle w:val="JuHArticle"/>
      </w:pPr>
      <w:r w:rsidRPr="000945EF">
        <w:rPr>
          <w:lang w:val="bg-BG"/>
        </w:rPr>
        <w:t>Член</w:t>
      </w:r>
      <w:r w:rsidR="002928BD" w:rsidRPr="000945EF">
        <w:t xml:space="preserve"> 3</w:t>
      </w:r>
    </w:p>
    <w:p w:rsidR="002928BD" w:rsidRPr="000945EF" w:rsidRDefault="002928BD" w:rsidP="00FF52E0">
      <w:pPr>
        <w:pStyle w:val="JuQuot"/>
      </w:pPr>
      <w:r w:rsidRPr="000945EF">
        <w:t>“</w:t>
      </w:r>
      <w:r w:rsidR="00FF52E0" w:rsidRPr="000945EF">
        <w:t xml:space="preserve">Никой не може да бъде подложен на </w:t>
      </w:r>
      <w:r w:rsidR="00FF52E0" w:rsidRPr="007A1C1E">
        <w:rPr>
          <w:lang w:val="bg-BG"/>
        </w:rPr>
        <w:t>изтезания</w:t>
      </w:r>
      <w:r w:rsidR="00FF52E0" w:rsidRPr="000945EF">
        <w:t xml:space="preserve"> </w:t>
      </w:r>
      <w:r w:rsidR="00FF52E0" w:rsidRPr="007A1C1E">
        <w:rPr>
          <w:lang w:val="bg-BG"/>
        </w:rPr>
        <w:t>или</w:t>
      </w:r>
      <w:r w:rsidR="00FF52E0" w:rsidRPr="000945EF">
        <w:t xml:space="preserve"> </w:t>
      </w:r>
      <w:r w:rsidR="00FF52E0" w:rsidRPr="007A1C1E">
        <w:rPr>
          <w:lang w:val="bg-BG"/>
        </w:rPr>
        <w:t>нечовешко</w:t>
      </w:r>
      <w:r w:rsidR="00FF52E0" w:rsidRPr="000945EF">
        <w:rPr>
          <w:lang w:val="bg-BG"/>
        </w:rPr>
        <w:t xml:space="preserve"> </w:t>
      </w:r>
      <w:r w:rsidR="00FF52E0" w:rsidRPr="000945EF">
        <w:t>или унизително отношение или наказание</w:t>
      </w:r>
      <w:r w:rsidRPr="000945EF">
        <w:t>.”</w:t>
      </w:r>
    </w:p>
    <w:p w:rsidR="002928BD" w:rsidRPr="000945EF" w:rsidRDefault="002928BD" w:rsidP="00111331">
      <w:pPr>
        <w:pStyle w:val="JuHA"/>
      </w:pPr>
      <w:r w:rsidRPr="000945EF">
        <w:rPr>
          <w:snapToGrid w:val="0"/>
          <w:lang w:eastAsia="en-US"/>
        </w:rPr>
        <w:t>A.  </w:t>
      </w:r>
      <w:r w:rsidR="000C310D">
        <w:rPr>
          <w:snapToGrid w:val="0"/>
          <w:lang w:val="bg-BG" w:eastAsia="en-US"/>
        </w:rPr>
        <w:t>Твърдяната</w:t>
      </w:r>
      <w:r w:rsidR="000C310D" w:rsidRPr="000945EF">
        <w:rPr>
          <w:snapToGrid w:val="0"/>
          <w:lang w:val="bg-BG" w:eastAsia="en-US"/>
        </w:rPr>
        <w:t xml:space="preserve"> </w:t>
      </w:r>
      <w:r w:rsidR="00FF52E0" w:rsidRPr="000945EF">
        <w:rPr>
          <w:snapToGrid w:val="0"/>
          <w:lang w:val="bg-BG" w:eastAsia="en-US"/>
        </w:rPr>
        <w:t xml:space="preserve">смърт на г-н </w:t>
      </w:r>
      <w:r w:rsidR="00867D51" w:rsidRPr="00DF34B1">
        <w:rPr>
          <w:snapToGrid w:val="0"/>
          <w:lang w:eastAsia="en-US"/>
        </w:rPr>
        <w:t>Aziev</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318</w:t>
      </w:r>
      <w:r w:rsidRPr="000945EF">
        <w:fldChar w:fldCharType="end"/>
      </w:r>
      <w:r w:rsidR="002928BD" w:rsidRPr="000945EF">
        <w:t>.  </w:t>
      </w:r>
      <w:r w:rsidR="00FF52E0" w:rsidRPr="000945EF">
        <w:rPr>
          <w:lang w:val="bg-BG"/>
        </w:rPr>
        <w:t>Спор</w:t>
      </w:r>
      <w:r w:rsidR="00420383" w:rsidRPr="000945EF">
        <w:rPr>
          <w:lang w:val="bg-BG"/>
        </w:rPr>
        <w:t>ед представителите на жалбопода</w:t>
      </w:r>
      <w:r w:rsidR="00FF52E0" w:rsidRPr="000945EF">
        <w:rPr>
          <w:lang w:val="bg-BG"/>
        </w:rPr>
        <w:t xml:space="preserve">телите г-н </w:t>
      </w:r>
      <w:r w:rsidR="00867D51" w:rsidRPr="00DF34B1">
        <w:rPr>
          <w:snapToGrid w:val="0"/>
          <w:lang w:eastAsia="en-US"/>
        </w:rPr>
        <w:t>Aziev</w:t>
      </w:r>
      <w:r w:rsidR="00867D51" w:rsidRPr="000945EF" w:rsidDel="00867D51">
        <w:rPr>
          <w:lang w:val="bg-BG"/>
        </w:rPr>
        <w:t xml:space="preserve"> </w:t>
      </w:r>
      <w:r w:rsidR="000C310D">
        <w:rPr>
          <w:lang w:val="bg-BG"/>
        </w:rPr>
        <w:t xml:space="preserve">е </w:t>
      </w:r>
      <w:r w:rsidR="00FF52E0" w:rsidRPr="000945EF">
        <w:rPr>
          <w:lang w:val="bg-BG"/>
        </w:rPr>
        <w:t>почи</w:t>
      </w:r>
      <w:r w:rsidR="000C310D">
        <w:rPr>
          <w:lang w:val="bg-BG"/>
        </w:rPr>
        <w:t>н</w:t>
      </w:r>
      <w:r w:rsidR="00867D51">
        <w:rPr>
          <w:lang w:val="bg-BG"/>
        </w:rPr>
        <w:t>а</w:t>
      </w:r>
      <w:r w:rsidR="000C310D">
        <w:rPr>
          <w:lang w:val="bg-BG"/>
        </w:rPr>
        <w:t>л</w:t>
      </w:r>
      <w:r w:rsidR="00FF52E0" w:rsidRPr="000945EF">
        <w:rPr>
          <w:lang w:val="bg-BG"/>
        </w:rPr>
        <w:t xml:space="preserve"> в Грузия или Русия по време на неговата екстрадиция</w:t>
      </w:r>
      <w:r w:rsidR="002928BD" w:rsidRPr="000945EF">
        <w:rPr>
          <w:snapToGrid w:val="0"/>
          <w:lang w:eastAsia="en-US"/>
        </w:rPr>
        <w:t xml:space="preserve">. </w:t>
      </w:r>
      <w:r w:rsidR="00FF52E0" w:rsidRPr="000945EF">
        <w:rPr>
          <w:snapToGrid w:val="0"/>
          <w:lang w:val="bg-BG" w:eastAsia="en-US"/>
        </w:rPr>
        <w:t xml:space="preserve">Техният довод </w:t>
      </w:r>
      <w:r w:rsidR="00867D51" w:rsidRPr="000945EF">
        <w:rPr>
          <w:snapToGrid w:val="0"/>
          <w:lang w:val="bg-BG" w:eastAsia="en-US"/>
        </w:rPr>
        <w:t xml:space="preserve">основно </w:t>
      </w:r>
      <w:r w:rsidR="00FF52E0" w:rsidRPr="000945EF">
        <w:rPr>
          <w:snapToGrid w:val="0"/>
          <w:lang w:val="bg-BG" w:eastAsia="en-US"/>
        </w:rPr>
        <w:t xml:space="preserve">се базира на изложенията на тези жалбоподатели, които Съда </w:t>
      </w:r>
      <w:r w:rsidR="00867D51">
        <w:rPr>
          <w:snapToGrid w:val="0"/>
          <w:lang w:val="bg-BG" w:eastAsia="en-US"/>
        </w:rPr>
        <w:t xml:space="preserve">изслушва </w:t>
      </w:r>
      <w:r w:rsidR="00FF52E0" w:rsidRPr="000945EF">
        <w:rPr>
          <w:snapToGrid w:val="0"/>
          <w:lang w:val="bg-BG" w:eastAsia="en-US"/>
        </w:rPr>
        <w:t xml:space="preserve">в Тбилиси </w:t>
      </w:r>
      <w:r w:rsidR="002928BD" w:rsidRPr="000945EF">
        <w:t>(</w:t>
      </w:r>
      <w:r w:rsidR="00FF52E0" w:rsidRPr="000945EF">
        <w:rPr>
          <w:lang w:val="bg-BG"/>
        </w:rPr>
        <w:t>вж</w:t>
      </w:r>
      <w:r w:rsidR="00867D51">
        <w:rPr>
          <w:lang w:val="bg-BG"/>
        </w:rPr>
        <w:t>.</w:t>
      </w:r>
      <w:r w:rsidR="00FF52E0" w:rsidRPr="000945EF">
        <w:rPr>
          <w:lang w:val="bg-BG"/>
        </w:rPr>
        <w:t xml:space="preserve"> параграфи</w:t>
      </w:r>
      <w:r w:rsidR="002928BD" w:rsidRPr="000945EF">
        <w:t xml:space="preserve"> 125 </w:t>
      </w:r>
      <w:r w:rsidR="00FF52E0" w:rsidRPr="000945EF">
        <w:rPr>
          <w:lang w:val="bg-BG"/>
        </w:rPr>
        <w:t>и</w:t>
      </w:r>
      <w:r w:rsidR="002928BD" w:rsidRPr="000945EF">
        <w:t xml:space="preserve"> 135 </w:t>
      </w:r>
      <w:r w:rsidR="00FF52E0" w:rsidRPr="000945EF">
        <w:rPr>
          <w:lang w:val="bg-BG"/>
        </w:rPr>
        <w:t>по-горе</w:t>
      </w:r>
      <w:r w:rsidR="002928BD" w:rsidRPr="000945EF">
        <w:t xml:space="preserve">) </w:t>
      </w:r>
      <w:r w:rsidR="00FF52E0" w:rsidRPr="000945EF">
        <w:rPr>
          <w:lang w:val="bg-BG"/>
        </w:rPr>
        <w:t>и</w:t>
      </w:r>
      <w:r w:rsidR="00B65453" w:rsidRPr="000945EF">
        <w:rPr>
          <w:lang w:val="bg-BG"/>
        </w:rPr>
        <w:t xml:space="preserve"> на декларация</w:t>
      </w:r>
      <w:r w:rsidR="000C310D">
        <w:rPr>
          <w:lang w:val="bg-BG"/>
        </w:rPr>
        <w:t>та</w:t>
      </w:r>
      <w:r w:rsidR="00B65453" w:rsidRPr="000945EF">
        <w:rPr>
          <w:lang w:val="bg-BG"/>
        </w:rPr>
        <w:t xml:space="preserve"> от Министерството на външните работи на </w:t>
      </w:r>
      <w:r w:rsidR="00B65453" w:rsidRPr="000945EF">
        <w:rPr>
          <w:color w:val="000000"/>
        </w:rPr>
        <w:t>“Чеченска република Ичкерия</w:t>
      </w:r>
      <w:r w:rsidR="00B65453" w:rsidRPr="000945EF">
        <w:rPr>
          <w:color w:val="000000"/>
          <w:lang w:val="bg-BG"/>
        </w:rPr>
        <w:t>“</w:t>
      </w:r>
      <w:r w:rsidR="002928BD" w:rsidRPr="000945EF">
        <w:t xml:space="preserve"> </w:t>
      </w:r>
      <w:r w:rsidR="002928BD" w:rsidRPr="000945EF">
        <w:rPr>
          <w:snapToGrid w:val="0"/>
          <w:lang w:eastAsia="en-US"/>
        </w:rPr>
        <w:t>(</w:t>
      </w:r>
      <w:r w:rsidR="00B65453" w:rsidRPr="000945EF">
        <w:rPr>
          <w:snapToGrid w:val="0"/>
          <w:lang w:val="bg-BG" w:eastAsia="en-US"/>
        </w:rPr>
        <w:t>вж</w:t>
      </w:r>
      <w:r w:rsidR="00867D51">
        <w:rPr>
          <w:snapToGrid w:val="0"/>
          <w:lang w:val="bg-BG" w:eastAsia="en-US"/>
        </w:rPr>
        <w:t>.</w:t>
      </w:r>
      <w:r w:rsidR="00B65453" w:rsidRPr="000945EF">
        <w:rPr>
          <w:snapToGrid w:val="0"/>
          <w:lang w:val="bg-BG" w:eastAsia="en-US"/>
        </w:rPr>
        <w:t xml:space="preserve"> параграф</w:t>
      </w:r>
      <w:r w:rsidR="002928BD" w:rsidRPr="000945EF">
        <w:rPr>
          <w:snapToGrid w:val="0"/>
          <w:lang w:eastAsia="en-US"/>
        </w:rPr>
        <w:t xml:space="preserve"> 81 </w:t>
      </w:r>
      <w:r w:rsidR="00B65453" w:rsidRPr="000945EF">
        <w:rPr>
          <w:snapToGrid w:val="0"/>
          <w:lang w:val="bg-BG" w:eastAsia="en-US"/>
        </w:rPr>
        <w:t>по-горе</w:t>
      </w:r>
      <w:r w:rsidR="002928BD" w:rsidRPr="000945EF">
        <w:rPr>
          <w:snapToGrid w:val="0"/>
          <w:lang w:eastAsia="en-US"/>
        </w:rPr>
        <w:t>).</w:t>
      </w:r>
      <w:r w:rsidR="002928BD" w:rsidRPr="000945EF">
        <w:t xml:space="preserve"> </w:t>
      </w:r>
      <w:r w:rsidR="00B65453" w:rsidRPr="000945EF">
        <w:rPr>
          <w:lang w:val="bg-BG"/>
        </w:rPr>
        <w:t>В допълнение те счита</w:t>
      </w:r>
      <w:r w:rsidR="00867D51">
        <w:rPr>
          <w:lang w:val="bg-BG"/>
        </w:rPr>
        <w:t xml:space="preserve">т </w:t>
      </w:r>
      <w:r w:rsidR="00B65453" w:rsidRPr="000945EF">
        <w:rPr>
          <w:lang w:val="bg-BG"/>
        </w:rPr>
        <w:t xml:space="preserve">за съмнително, че г-н </w:t>
      </w:r>
      <w:r w:rsidR="00867D51" w:rsidRPr="00DF34B1">
        <w:t xml:space="preserve">Aziev </w:t>
      </w:r>
      <w:r w:rsidR="00B65453" w:rsidRPr="000945EF">
        <w:rPr>
          <w:lang w:val="bg-BG"/>
        </w:rPr>
        <w:t xml:space="preserve">не </w:t>
      </w:r>
      <w:r w:rsidR="000C310D">
        <w:rPr>
          <w:lang w:val="bg-BG"/>
        </w:rPr>
        <w:t xml:space="preserve">се </w:t>
      </w:r>
      <w:r w:rsidR="00B65453" w:rsidRPr="000945EF">
        <w:rPr>
          <w:lang w:val="bg-BG"/>
        </w:rPr>
        <w:t>появява никъде на видеозаписа</w:t>
      </w:r>
      <w:r w:rsidR="000C310D">
        <w:rPr>
          <w:lang w:val="bg-BG"/>
        </w:rPr>
        <w:t>,</w:t>
      </w:r>
      <w:r w:rsidR="00B65453" w:rsidRPr="000945EF">
        <w:rPr>
          <w:lang w:val="bg-BG"/>
        </w:rPr>
        <w:t xml:space="preserve"> заснет на </w:t>
      </w:r>
      <w:r w:rsidR="000C310D">
        <w:rPr>
          <w:lang w:val="bg-BG"/>
        </w:rPr>
        <w:t>л</w:t>
      </w:r>
      <w:r w:rsidR="00B65453" w:rsidRPr="000945EF">
        <w:rPr>
          <w:lang w:val="bg-BG"/>
        </w:rPr>
        <w:t xml:space="preserve">етище Тбилиси, </w:t>
      </w:r>
      <w:r w:rsidR="00867D51">
        <w:rPr>
          <w:lang w:val="bg-BG"/>
        </w:rPr>
        <w:t>ко</w:t>
      </w:r>
      <w:r w:rsidR="000C310D">
        <w:rPr>
          <w:lang w:val="bg-BG"/>
        </w:rPr>
        <w:t>й</w:t>
      </w:r>
      <w:r w:rsidR="00867D51">
        <w:rPr>
          <w:lang w:val="bg-BG"/>
        </w:rPr>
        <w:t xml:space="preserve">то </w:t>
      </w:r>
      <w:r w:rsidR="00B65453" w:rsidRPr="000945EF">
        <w:rPr>
          <w:lang w:val="bg-BG"/>
        </w:rPr>
        <w:t>показва предаването на жалбоподателите на руските власти</w:t>
      </w:r>
      <w:r w:rsidR="002928BD" w:rsidRPr="000945EF">
        <w:t xml:space="preserve">. </w:t>
      </w:r>
      <w:r w:rsidR="00B65453" w:rsidRPr="000945EF">
        <w:rPr>
          <w:lang w:val="bg-BG"/>
        </w:rPr>
        <w:t>Според тях снимките</w:t>
      </w:r>
      <w:r w:rsidR="00867D51">
        <w:rPr>
          <w:lang w:val="bg-BG"/>
        </w:rPr>
        <w:t>,</w:t>
      </w:r>
      <w:r w:rsidR="00B65453" w:rsidRPr="000945EF">
        <w:rPr>
          <w:lang w:val="bg-BG"/>
        </w:rPr>
        <w:t xml:space="preserve"> предоставени от </w:t>
      </w:r>
      <w:r w:rsidR="00867D51">
        <w:rPr>
          <w:lang w:val="bg-BG"/>
        </w:rPr>
        <w:t>р</w:t>
      </w:r>
      <w:r w:rsidR="00B65453" w:rsidRPr="000945EF">
        <w:rPr>
          <w:lang w:val="bg-BG"/>
        </w:rPr>
        <w:t xml:space="preserve">уското </w:t>
      </w:r>
      <w:r w:rsidR="000C310D">
        <w:rPr>
          <w:lang w:val="bg-BG"/>
        </w:rPr>
        <w:t>П</w:t>
      </w:r>
      <w:r w:rsidR="00B65453" w:rsidRPr="000945EF">
        <w:rPr>
          <w:lang w:val="bg-BG"/>
        </w:rPr>
        <w:t xml:space="preserve">равителство на </w:t>
      </w:r>
      <w:r w:rsidR="002928BD" w:rsidRPr="000945EF">
        <w:t>15</w:t>
      </w:r>
      <w:r w:rsidR="00533F66" w:rsidRPr="000945EF">
        <w:t xml:space="preserve"> </w:t>
      </w:r>
      <w:r w:rsidR="00B65453" w:rsidRPr="000945EF">
        <w:rPr>
          <w:lang w:val="bg-BG"/>
        </w:rPr>
        <w:t>септември</w:t>
      </w:r>
      <w:r w:rsidR="002928BD" w:rsidRPr="000945EF">
        <w:t xml:space="preserve"> 2003</w:t>
      </w:r>
      <w:r w:rsidR="00B65453" w:rsidRPr="000945EF">
        <w:rPr>
          <w:lang w:val="bg-BG"/>
        </w:rPr>
        <w:t xml:space="preserve"> г.</w:t>
      </w:r>
      <w:r w:rsidR="000C310D">
        <w:rPr>
          <w:lang w:val="bg-BG"/>
        </w:rPr>
        <w:t>,</w:t>
      </w:r>
      <w:r w:rsidR="00B65453" w:rsidRPr="000945EF">
        <w:rPr>
          <w:lang w:val="bg-BG"/>
        </w:rPr>
        <w:t xml:space="preserve"> също са съмнителни </w:t>
      </w:r>
      <w:r w:rsidR="002928BD" w:rsidRPr="000945EF">
        <w:t>(</w:t>
      </w:r>
      <w:r w:rsidR="00B65453" w:rsidRPr="000945EF">
        <w:rPr>
          <w:lang w:val="bg-BG"/>
        </w:rPr>
        <w:t>вж</w:t>
      </w:r>
      <w:r w:rsidR="00867D51">
        <w:rPr>
          <w:lang w:val="bg-BG"/>
        </w:rPr>
        <w:t>.</w:t>
      </w:r>
      <w:r w:rsidR="00B65453" w:rsidRPr="000945EF">
        <w:rPr>
          <w:lang w:val="bg-BG"/>
        </w:rPr>
        <w:t xml:space="preserve"> параграф</w:t>
      </w:r>
      <w:r w:rsidR="002928BD" w:rsidRPr="000945EF">
        <w:t xml:space="preserve"> 125 </w:t>
      </w:r>
      <w:r w:rsidR="00B65453" w:rsidRPr="000945EF">
        <w:rPr>
          <w:lang w:val="bg-BG"/>
        </w:rPr>
        <w:t>по-горе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319</w:t>
      </w:r>
      <w:r w:rsidRPr="000945EF">
        <w:fldChar w:fldCharType="end"/>
      </w:r>
      <w:r w:rsidR="002928BD" w:rsidRPr="000945EF">
        <w:t>.  </w:t>
      </w:r>
      <w:r w:rsidR="00FC3344" w:rsidRPr="000945EF">
        <w:rPr>
          <w:lang w:val="bg-BG"/>
        </w:rPr>
        <w:t xml:space="preserve">Руското </w:t>
      </w:r>
      <w:r w:rsidR="000022D8">
        <w:rPr>
          <w:lang w:val="bg-BG"/>
        </w:rPr>
        <w:t>П</w:t>
      </w:r>
      <w:r w:rsidR="00FC3344" w:rsidRPr="000945EF">
        <w:rPr>
          <w:lang w:val="bg-BG"/>
        </w:rPr>
        <w:t>равителство оспор</w:t>
      </w:r>
      <w:r w:rsidR="00071FA4">
        <w:rPr>
          <w:lang w:val="bg-BG"/>
        </w:rPr>
        <w:t>ва</w:t>
      </w:r>
      <w:r w:rsidR="00FC3344" w:rsidRPr="000945EF">
        <w:rPr>
          <w:lang w:val="bg-BG"/>
        </w:rPr>
        <w:t xml:space="preserve"> това твърдение и заяв</w:t>
      </w:r>
      <w:r w:rsidR="00071FA4">
        <w:rPr>
          <w:lang w:val="bg-BG"/>
        </w:rPr>
        <w:t>ява</w:t>
      </w:r>
      <w:r w:rsidR="00FC3344" w:rsidRPr="000945EF">
        <w:rPr>
          <w:lang w:val="bg-BG"/>
        </w:rPr>
        <w:t xml:space="preserve">, че г-н </w:t>
      </w:r>
      <w:r w:rsidR="00071FA4" w:rsidRPr="00DF34B1">
        <w:t xml:space="preserve">Aziev </w:t>
      </w:r>
      <w:r w:rsidR="00FC3344" w:rsidRPr="000945EF">
        <w:rPr>
          <w:lang w:val="bg-BG"/>
        </w:rPr>
        <w:t>е невредим и в добро здраве.</w:t>
      </w:r>
      <w:r w:rsidR="002928BD" w:rsidRPr="000945EF">
        <w:t xml:space="preserve"> </w:t>
      </w:r>
      <w:r w:rsidR="00FC3344" w:rsidRPr="000945EF">
        <w:rPr>
          <w:lang w:val="bg-BG"/>
        </w:rPr>
        <w:t>Те подкреп</w:t>
      </w:r>
      <w:r w:rsidR="00071FA4">
        <w:rPr>
          <w:lang w:val="bg-BG"/>
        </w:rPr>
        <w:t>ят</w:t>
      </w:r>
      <w:r w:rsidR="00FC3344" w:rsidRPr="000945EF">
        <w:rPr>
          <w:lang w:val="bg-BG"/>
        </w:rPr>
        <w:t xml:space="preserve"> твърдението си със снимки, направени след неговата екстрадиция</w:t>
      </w:r>
      <w:r w:rsidR="000022D8">
        <w:rPr>
          <w:lang w:val="bg-BG"/>
        </w:rPr>
        <w:t>,</w:t>
      </w:r>
      <w:r w:rsidR="00FC3344" w:rsidRPr="000945EF">
        <w:rPr>
          <w:lang w:val="bg-BG"/>
        </w:rPr>
        <w:t xml:space="preserve"> и медицински свидетелства. Представителите на жалбоподателите сч</w:t>
      </w:r>
      <w:r w:rsidR="00071FA4">
        <w:rPr>
          <w:lang w:val="bg-BG"/>
        </w:rPr>
        <w:t>итат</w:t>
      </w:r>
      <w:r w:rsidR="00FC3344" w:rsidRPr="000945EF">
        <w:rPr>
          <w:lang w:val="bg-BG"/>
        </w:rPr>
        <w:t xml:space="preserve"> тези доказателства за незадоволителни, докато </w:t>
      </w:r>
      <w:r w:rsidR="00071FA4">
        <w:rPr>
          <w:lang w:val="bg-BG"/>
        </w:rPr>
        <w:t>г</w:t>
      </w:r>
      <w:r w:rsidR="00FC3344" w:rsidRPr="000945EF">
        <w:rPr>
          <w:lang w:val="bg-BG"/>
        </w:rPr>
        <w:t xml:space="preserve">рузинското </w:t>
      </w:r>
      <w:r w:rsidR="000022D8">
        <w:rPr>
          <w:lang w:val="bg-BG"/>
        </w:rPr>
        <w:t>П</w:t>
      </w:r>
      <w:r w:rsidR="00FC3344" w:rsidRPr="000945EF">
        <w:rPr>
          <w:lang w:val="bg-BG"/>
        </w:rPr>
        <w:t>равителство сподел</w:t>
      </w:r>
      <w:r w:rsidR="00071FA4">
        <w:rPr>
          <w:lang w:val="bg-BG"/>
        </w:rPr>
        <w:t>я</w:t>
      </w:r>
      <w:r w:rsidR="00FC3344" w:rsidRPr="000945EF">
        <w:rPr>
          <w:lang w:val="bg-BG"/>
        </w:rPr>
        <w:t xml:space="preserve"> позицията на </w:t>
      </w:r>
      <w:r w:rsidR="00071FA4">
        <w:rPr>
          <w:lang w:val="bg-BG"/>
        </w:rPr>
        <w:t>р</w:t>
      </w:r>
      <w:r w:rsidR="00FC3344" w:rsidRPr="000945EF">
        <w:rPr>
          <w:lang w:val="bg-BG"/>
        </w:rPr>
        <w:t xml:space="preserve">уското </w:t>
      </w:r>
      <w:r w:rsidR="000022D8">
        <w:rPr>
          <w:lang w:val="bg-BG"/>
        </w:rPr>
        <w:t>П</w:t>
      </w:r>
      <w:r w:rsidR="00FC3344" w:rsidRPr="000945EF">
        <w:rPr>
          <w:lang w:val="bg-BG"/>
        </w:rPr>
        <w:t>равителство</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320</w:t>
      </w:r>
      <w:r w:rsidRPr="000945EF">
        <w:fldChar w:fldCharType="end"/>
      </w:r>
      <w:r w:rsidR="002928BD" w:rsidRPr="000945EF">
        <w:t>.  </w:t>
      </w:r>
      <w:r w:rsidR="00FC3344" w:rsidRPr="000945EF">
        <w:rPr>
          <w:lang w:val="bg-BG"/>
        </w:rPr>
        <w:t>Съдът отбеляз</w:t>
      </w:r>
      <w:r w:rsidR="00071FA4">
        <w:rPr>
          <w:lang w:val="bg-BG"/>
        </w:rPr>
        <w:t>в</w:t>
      </w:r>
      <w:r w:rsidR="00FC3344" w:rsidRPr="000945EF">
        <w:rPr>
          <w:lang w:val="bg-BG"/>
        </w:rPr>
        <w:t xml:space="preserve">а, че г-н </w:t>
      </w:r>
      <w:r w:rsidR="00071FA4">
        <w:t>Aziev</w:t>
      </w:r>
      <w:r w:rsidR="00071FA4">
        <w:rPr>
          <w:lang w:val="bg-BG"/>
        </w:rPr>
        <w:t xml:space="preserve"> </w:t>
      </w:r>
      <w:r w:rsidR="00071FA4" w:rsidRPr="000945EF">
        <w:rPr>
          <w:lang w:val="bg-BG"/>
        </w:rPr>
        <w:t>наистина</w:t>
      </w:r>
      <w:r w:rsidR="000022D8">
        <w:rPr>
          <w:lang w:val="bg-BG"/>
        </w:rPr>
        <w:t xml:space="preserve"> </w:t>
      </w:r>
      <w:r w:rsidR="00FC3344" w:rsidRPr="000945EF">
        <w:rPr>
          <w:lang w:val="bg-BG"/>
        </w:rPr>
        <w:t xml:space="preserve">не е сниман от грузинските журналисти на </w:t>
      </w:r>
      <w:r w:rsidR="000022D8">
        <w:rPr>
          <w:lang w:val="bg-BG"/>
        </w:rPr>
        <w:t>л</w:t>
      </w:r>
      <w:r w:rsidR="00FC3344" w:rsidRPr="000945EF">
        <w:rPr>
          <w:lang w:val="bg-BG"/>
        </w:rPr>
        <w:t xml:space="preserve">етище Тбилиси в нощта на </w:t>
      </w:r>
      <w:r w:rsidR="002928BD" w:rsidRPr="000945EF">
        <w:t xml:space="preserve">4 </w:t>
      </w:r>
      <w:r w:rsidR="00FC3344" w:rsidRPr="000945EF">
        <w:rPr>
          <w:lang w:val="bg-BG"/>
        </w:rPr>
        <w:t>октомври</w:t>
      </w:r>
      <w:r w:rsidR="002928BD" w:rsidRPr="000945EF">
        <w:t xml:space="preserve"> 2002 </w:t>
      </w:r>
      <w:r w:rsidR="00FC3344" w:rsidRPr="000945EF">
        <w:rPr>
          <w:lang w:val="bg-BG"/>
        </w:rPr>
        <w:t xml:space="preserve">г. </w:t>
      </w:r>
      <w:r w:rsidR="002928BD" w:rsidRPr="000945EF">
        <w:t>(</w:t>
      </w:r>
      <w:r w:rsidR="00FC3344" w:rsidRPr="000945EF">
        <w:rPr>
          <w:lang w:val="bg-BG"/>
        </w:rPr>
        <w:t>вж</w:t>
      </w:r>
      <w:r w:rsidR="00071FA4">
        <w:rPr>
          <w:lang w:val="bg-BG"/>
        </w:rPr>
        <w:t>.</w:t>
      </w:r>
      <w:r w:rsidR="00FC3344" w:rsidRPr="000945EF">
        <w:rPr>
          <w:lang w:val="bg-BG"/>
        </w:rPr>
        <w:t xml:space="preserve"> параграф</w:t>
      </w:r>
      <w:r w:rsidR="002928BD" w:rsidRPr="000945EF">
        <w:t xml:space="preserve"> 74 </w:t>
      </w:r>
      <w:r w:rsidR="00FC3344" w:rsidRPr="000945EF">
        <w:rPr>
          <w:lang w:val="bg-BG"/>
        </w:rPr>
        <w:t>по-горе</w:t>
      </w:r>
      <w:r w:rsidR="002928BD" w:rsidRPr="000945EF">
        <w:t xml:space="preserve">). </w:t>
      </w:r>
      <w:r w:rsidR="00FC3344" w:rsidRPr="000945EF">
        <w:rPr>
          <w:lang w:val="bg-BG"/>
        </w:rPr>
        <w:t xml:space="preserve">Също отбелязва, че </w:t>
      </w:r>
      <w:r w:rsidR="000022D8">
        <w:rPr>
          <w:lang w:val="bg-BG"/>
        </w:rPr>
        <w:t>в продължение на</w:t>
      </w:r>
      <w:r w:rsidR="00FC3344" w:rsidRPr="000945EF">
        <w:rPr>
          <w:lang w:val="bg-BG"/>
        </w:rPr>
        <w:t xml:space="preserve"> няколко месеца след неговата екстрадиция г-н </w:t>
      </w:r>
      <w:r w:rsidR="00071FA4" w:rsidRPr="00DF34B1">
        <w:t xml:space="preserve">Aziev </w:t>
      </w:r>
      <w:r w:rsidR="00FC3344" w:rsidRPr="000945EF">
        <w:rPr>
          <w:lang w:val="bg-BG"/>
        </w:rPr>
        <w:t>е държ</w:t>
      </w:r>
      <w:r w:rsidR="00420383" w:rsidRPr="000945EF">
        <w:rPr>
          <w:lang w:val="bg-BG"/>
        </w:rPr>
        <w:t>ан отделно от другите жалбопода</w:t>
      </w:r>
      <w:r w:rsidR="00FC3344" w:rsidRPr="000945EF">
        <w:rPr>
          <w:lang w:val="bg-BG"/>
        </w:rPr>
        <w:t xml:space="preserve">тели в център за предварително задържане в град </w:t>
      </w:r>
      <w:r w:rsidR="002928BD" w:rsidRPr="000945EF">
        <w:t xml:space="preserve">A. </w:t>
      </w:r>
      <w:r w:rsidR="00FC3344" w:rsidRPr="000945EF">
        <w:rPr>
          <w:lang w:val="bg-BG"/>
        </w:rPr>
        <w:t xml:space="preserve">Той </w:t>
      </w:r>
      <w:r w:rsidR="00071FA4">
        <w:rPr>
          <w:lang w:val="bg-BG"/>
        </w:rPr>
        <w:t>сигурно</w:t>
      </w:r>
      <w:r w:rsidR="00FC3344" w:rsidRPr="000945EF">
        <w:rPr>
          <w:lang w:val="bg-BG"/>
        </w:rPr>
        <w:t xml:space="preserve"> е </w:t>
      </w:r>
      <w:r w:rsidR="000022D8">
        <w:rPr>
          <w:lang w:val="bg-BG"/>
        </w:rPr>
        <w:t>бил настанен</w:t>
      </w:r>
      <w:r w:rsidR="000022D8" w:rsidRPr="000945EF">
        <w:rPr>
          <w:lang w:val="bg-BG"/>
        </w:rPr>
        <w:t xml:space="preserve"> </w:t>
      </w:r>
      <w:r w:rsidR="00FC3344" w:rsidRPr="000945EF">
        <w:rPr>
          <w:lang w:val="bg-BG"/>
        </w:rPr>
        <w:t xml:space="preserve">в същия </w:t>
      </w:r>
      <w:r w:rsidR="00617C79" w:rsidRPr="000945EF">
        <w:rPr>
          <w:lang w:val="bg-BG"/>
        </w:rPr>
        <w:t xml:space="preserve">СИЗО </w:t>
      </w:r>
      <w:r w:rsidR="00FC3344" w:rsidRPr="000945EF">
        <w:rPr>
          <w:lang w:val="bg-BG"/>
        </w:rPr>
        <w:t xml:space="preserve">в град Б след август </w:t>
      </w:r>
      <w:r w:rsidR="002928BD" w:rsidRPr="000945EF">
        <w:t xml:space="preserve">2003 </w:t>
      </w:r>
      <w:r w:rsidR="00FC3344" w:rsidRPr="000945EF">
        <w:rPr>
          <w:lang w:val="bg-BG"/>
        </w:rPr>
        <w:t xml:space="preserve">г. </w:t>
      </w:r>
      <w:r w:rsidR="002928BD" w:rsidRPr="000945EF">
        <w:t>(</w:t>
      </w:r>
      <w:r w:rsidR="00FC3344" w:rsidRPr="000945EF">
        <w:rPr>
          <w:lang w:val="bg-BG"/>
        </w:rPr>
        <w:t>вж</w:t>
      </w:r>
      <w:r w:rsidR="00071FA4">
        <w:rPr>
          <w:lang w:val="bg-BG"/>
        </w:rPr>
        <w:t>.</w:t>
      </w:r>
      <w:r w:rsidR="00FC3344" w:rsidRPr="000945EF">
        <w:rPr>
          <w:lang w:val="bg-BG"/>
        </w:rPr>
        <w:t xml:space="preserve"> параграфи</w:t>
      </w:r>
      <w:r w:rsidR="002928BD" w:rsidRPr="000945EF">
        <w:t xml:space="preserve"> 53 </w:t>
      </w:r>
      <w:r w:rsidR="00FC3344" w:rsidRPr="000945EF">
        <w:rPr>
          <w:lang w:val="bg-BG"/>
        </w:rPr>
        <w:t>и</w:t>
      </w:r>
      <w:r w:rsidR="002928BD" w:rsidRPr="000945EF">
        <w:t xml:space="preserve"> 242 </w:t>
      </w:r>
      <w:r w:rsidR="00FC3344" w:rsidRPr="000945EF">
        <w:rPr>
          <w:lang w:val="bg-BG"/>
        </w:rPr>
        <w:t>по-горе</w:t>
      </w:r>
      <w:r w:rsidR="002928BD" w:rsidRPr="000945EF">
        <w:t xml:space="preserve">). </w:t>
      </w:r>
      <w:r w:rsidR="00FC3344" w:rsidRPr="000945EF">
        <w:rPr>
          <w:lang w:val="bg-BG"/>
        </w:rPr>
        <w:t>Въпреки това запис</w:t>
      </w:r>
      <w:r w:rsidR="00071FA4">
        <w:rPr>
          <w:lang w:val="bg-BG"/>
        </w:rPr>
        <w:t>ът,</w:t>
      </w:r>
      <w:r w:rsidR="00FC3344" w:rsidRPr="000945EF">
        <w:rPr>
          <w:lang w:val="bg-BG"/>
        </w:rPr>
        <w:t xml:space="preserve"> предоставен от </w:t>
      </w:r>
      <w:r w:rsidR="00071FA4">
        <w:rPr>
          <w:lang w:val="bg-BG"/>
        </w:rPr>
        <w:t>р</w:t>
      </w:r>
      <w:r w:rsidR="00FC3344" w:rsidRPr="000945EF">
        <w:rPr>
          <w:lang w:val="bg-BG"/>
        </w:rPr>
        <w:t xml:space="preserve">уските власти на </w:t>
      </w:r>
      <w:r w:rsidR="002928BD" w:rsidRPr="000945EF">
        <w:t>25 </w:t>
      </w:r>
      <w:r w:rsidR="00FC3344" w:rsidRPr="000945EF">
        <w:rPr>
          <w:lang w:val="bg-BG"/>
        </w:rPr>
        <w:t>февруари</w:t>
      </w:r>
      <w:r w:rsidR="002928BD" w:rsidRPr="000945EF">
        <w:t xml:space="preserve"> 2004</w:t>
      </w:r>
      <w:r w:rsidR="00FC3344" w:rsidRPr="000945EF">
        <w:rPr>
          <w:lang w:val="bg-BG"/>
        </w:rPr>
        <w:t xml:space="preserve"> г.</w:t>
      </w:r>
      <w:r w:rsidR="00071FA4">
        <w:rPr>
          <w:lang w:val="bg-BG"/>
        </w:rPr>
        <w:t>,</w:t>
      </w:r>
      <w:r w:rsidR="00FC3344" w:rsidRPr="000945EF">
        <w:rPr>
          <w:lang w:val="bg-BG"/>
        </w:rPr>
        <w:t xml:space="preserve"> не показва г-н </w:t>
      </w:r>
      <w:r w:rsidR="00071FA4" w:rsidRPr="00DF34B1">
        <w:t xml:space="preserve">Aziev </w:t>
      </w:r>
      <w:r w:rsidR="00FC3344" w:rsidRPr="000945EF">
        <w:rPr>
          <w:lang w:val="bg-BG"/>
        </w:rPr>
        <w:t>в неговата килия</w:t>
      </w:r>
      <w:r w:rsidR="002928BD" w:rsidRPr="000945EF">
        <w:t xml:space="preserve">: </w:t>
      </w:r>
      <w:r w:rsidR="00646E38" w:rsidRPr="000945EF">
        <w:rPr>
          <w:lang w:val="bg-BG"/>
        </w:rPr>
        <w:t>за разлика от</w:t>
      </w:r>
      <w:r w:rsidR="00420383" w:rsidRPr="000945EF">
        <w:rPr>
          <w:lang w:val="bg-BG"/>
        </w:rPr>
        <w:t xml:space="preserve"> другите екстрадирани жалбопода</w:t>
      </w:r>
      <w:r w:rsidR="00646E38" w:rsidRPr="000945EF">
        <w:rPr>
          <w:lang w:val="bg-BG"/>
        </w:rPr>
        <w:t xml:space="preserve">тели, той предполагаемо е отказал да бъде сниман </w:t>
      </w:r>
      <w:r w:rsidR="002928BD" w:rsidRPr="000945EF">
        <w:t>(</w:t>
      </w:r>
      <w:r w:rsidR="00646E38" w:rsidRPr="000945EF">
        <w:rPr>
          <w:lang w:val="bg-BG"/>
        </w:rPr>
        <w:t>вж</w:t>
      </w:r>
      <w:r w:rsidR="00071FA4">
        <w:rPr>
          <w:lang w:val="bg-BG"/>
        </w:rPr>
        <w:t>.</w:t>
      </w:r>
      <w:r w:rsidR="00646E38" w:rsidRPr="000945EF">
        <w:rPr>
          <w:lang w:val="bg-BG"/>
        </w:rPr>
        <w:t xml:space="preserve"> параграф</w:t>
      </w:r>
      <w:r w:rsidR="00533F66" w:rsidRPr="000945EF">
        <w:t> </w:t>
      </w:r>
      <w:r w:rsidR="002928BD" w:rsidRPr="000945EF">
        <w:t xml:space="preserve">109 </w:t>
      </w:r>
      <w:r w:rsidR="00646E38" w:rsidRPr="000945EF">
        <w:rPr>
          <w:lang w:val="bg-BG"/>
        </w:rPr>
        <w:t>по-горе</w:t>
      </w:r>
      <w:r w:rsidR="002928BD" w:rsidRPr="000945EF">
        <w:t xml:space="preserve">). </w:t>
      </w:r>
      <w:r w:rsidR="00646E38" w:rsidRPr="000945EF">
        <w:rPr>
          <w:lang w:val="bg-BG"/>
        </w:rPr>
        <w:t>Съдът също отбелязва, ч</w:t>
      </w:r>
      <w:r w:rsidR="00992A00" w:rsidRPr="000945EF">
        <w:rPr>
          <w:lang w:val="bg-BG"/>
        </w:rPr>
        <w:t>е за разлика от другите жалбопо</w:t>
      </w:r>
      <w:r w:rsidR="00646E38" w:rsidRPr="000945EF">
        <w:rPr>
          <w:lang w:val="bg-BG"/>
        </w:rPr>
        <w:t>датели</w:t>
      </w:r>
      <w:r w:rsidR="00BB1C51">
        <w:rPr>
          <w:lang w:val="bg-BG"/>
        </w:rPr>
        <w:t>,</w:t>
      </w:r>
      <w:r w:rsidR="00646E38" w:rsidRPr="000945EF">
        <w:rPr>
          <w:lang w:val="bg-BG"/>
        </w:rPr>
        <w:t xml:space="preserve"> г-н </w:t>
      </w:r>
      <w:r w:rsidR="00071FA4" w:rsidRPr="00DF34B1">
        <w:t xml:space="preserve">Aziev </w:t>
      </w:r>
      <w:r w:rsidR="00646E38" w:rsidRPr="000945EF">
        <w:rPr>
          <w:lang w:val="bg-BG"/>
        </w:rPr>
        <w:t>присъства само на една от снимките</w:t>
      </w:r>
      <w:r w:rsidR="00071FA4">
        <w:rPr>
          <w:lang w:val="bg-BG"/>
        </w:rPr>
        <w:t>,</w:t>
      </w:r>
      <w:r w:rsidR="00646E38" w:rsidRPr="000945EF">
        <w:rPr>
          <w:lang w:val="bg-BG"/>
        </w:rPr>
        <w:t xml:space="preserve"> предоставени от </w:t>
      </w:r>
      <w:r w:rsidR="00071FA4">
        <w:rPr>
          <w:lang w:val="bg-BG"/>
        </w:rPr>
        <w:t>р</w:t>
      </w:r>
      <w:r w:rsidR="00646E38" w:rsidRPr="000945EF">
        <w:rPr>
          <w:lang w:val="bg-BG"/>
        </w:rPr>
        <w:t xml:space="preserve">уското </w:t>
      </w:r>
      <w:r w:rsidR="00BB1C51">
        <w:rPr>
          <w:lang w:val="bg-BG"/>
        </w:rPr>
        <w:t>П</w:t>
      </w:r>
      <w:r w:rsidR="00646E38" w:rsidRPr="000945EF">
        <w:rPr>
          <w:lang w:val="bg-BG"/>
        </w:rPr>
        <w:t xml:space="preserve">равителство на </w:t>
      </w:r>
      <w:r w:rsidR="002928BD" w:rsidRPr="000945EF">
        <w:t xml:space="preserve">15 </w:t>
      </w:r>
      <w:r w:rsidR="00646E38" w:rsidRPr="000945EF">
        <w:rPr>
          <w:lang w:val="bg-BG"/>
        </w:rPr>
        <w:t>септември</w:t>
      </w:r>
      <w:r w:rsidR="002928BD" w:rsidRPr="000945EF">
        <w:t xml:space="preserve"> 2003</w:t>
      </w:r>
      <w:r w:rsidR="00646E38" w:rsidRPr="000945EF">
        <w:rPr>
          <w:lang w:val="bg-BG"/>
        </w:rPr>
        <w:t xml:space="preserve"> г.</w:t>
      </w:r>
      <w:r w:rsidR="00BB1C51">
        <w:rPr>
          <w:lang w:val="bg-BG"/>
        </w:rPr>
        <w:t>,</w:t>
      </w:r>
      <w:r w:rsidR="002928BD" w:rsidRPr="000945EF">
        <w:t xml:space="preserve"> </w:t>
      </w:r>
      <w:r w:rsidR="00646E38" w:rsidRPr="000945EF">
        <w:rPr>
          <w:lang w:val="bg-BG"/>
        </w:rPr>
        <w:t xml:space="preserve">и че се вижда </w:t>
      </w:r>
      <w:r w:rsidR="00BB1C51">
        <w:rPr>
          <w:lang w:val="bg-BG"/>
        </w:rPr>
        <w:t>на заден план</w:t>
      </w:r>
      <w:r w:rsidR="00646E38" w:rsidRPr="000945EF">
        <w:rPr>
          <w:lang w:val="bg-BG"/>
        </w:rPr>
        <w:t xml:space="preserve"> на тази снимка</w:t>
      </w:r>
      <w:r w:rsidR="002928BD" w:rsidRPr="000945EF">
        <w:t xml:space="preserve">. </w:t>
      </w:r>
      <w:r w:rsidR="00646E38" w:rsidRPr="000945EF">
        <w:rPr>
          <w:lang w:val="bg-BG"/>
        </w:rPr>
        <w:t>Предвид тези обстоятелства и невъзможността представителите на ж</w:t>
      </w:r>
      <w:r w:rsidR="00420383" w:rsidRPr="000945EF">
        <w:rPr>
          <w:lang w:val="bg-BG"/>
        </w:rPr>
        <w:t>албопода</w:t>
      </w:r>
      <w:r w:rsidR="00646E38" w:rsidRPr="000945EF">
        <w:rPr>
          <w:lang w:val="bg-BG"/>
        </w:rPr>
        <w:t>телите и Съд</w:t>
      </w:r>
      <w:r w:rsidR="00BB1C51">
        <w:rPr>
          <w:lang w:val="bg-BG"/>
        </w:rPr>
        <w:t>ът</w:t>
      </w:r>
      <w:r w:rsidR="00646E38" w:rsidRPr="000945EF">
        <w:rPr>
          <w:lang w:val="bg-BG"/>
        </w:rPr>
        <w:t xml:space="preserve"> да се сре</w:t>
      </w:r>
      <w:r w:rsidR="00420383" w:rsidRPr="000945EF">
        <w:rPr>
          <w:lang w:val="bg-BG"/>
        </w:rPr>
        <w:t>щнат с екстрадираните жалбопода</w:t>
      </w:r>
      <w:r w:rsidR="00646E38" w:rsidRPr="000945EF">
        <w:rPr>
          <w:lang w:val="bg-BG"/>
        </w:rPr>
        <w:t>тели в Русия</w:t>
      </w:r>
      <w:r w:rsidR="002928BD" w:rsidRPr="000945EF">
        <w:t xml:space="preserve"> (</w:t>
      </w:r>
      <w:r w:rsidR="00646E38" w:rsidRPr="000945EF">
        <w:rPr>
          <w:lang w:val="bg-BG"/>
        </w:rPr>
        <w:t>вж</w:t>
      </w:r>
      <w:r w:rsidR="00071FA4">
        <w:rPr>
          <w:lang w:val="bg-BG"/>
        </w:rPr>
        <w:t>.</w:t>
      </w:r>
      <w:r w:rsidR="00646E38" w:rsidRPr="000945EF">
        <w:rPr>
          <w:lang w:val="bg-BG"/>
        </w:rPr>
        <w:t xml:space="preserve"> параграфи</w:t>
      </w:r>
      <w:r w:rsidR="002928BD" w:rsidRPr="000945EF">
        <w:t xml:space="preserve"> 49 </w:t>
      </w:r>
      <w:r w:rsidR="00646E38" w:rsidRPr="000945EF">
        <w:rPr>
          <w:lang w:val="bg-BG"/>
        </w:rPr>
        <w:t>и</w:t>
      </w:r>
      <w:r w:rsidR="002928BD" w:rsidRPr="000945EF">
        <w:t xml:space="preserve"> 227-29 </w:t>
      </w:r>
      <w:r w:rsidR="00646E38" w:rsidRPr="000945EF">
        <w:rPr>
          <w:lang w:val="bg-BG"/>
        </w:rPr>
        <w:t>по-</w:t>
      </w:r>
      <w:r w:rsidR="00646E38" w:rsidRPr="000945EF">
        <w:rPr>
          <w:lang w:val="bg-BG"/>
        </w:rPr>
        <w:lastRenderedPageBreak/>
        <w:t>горе</w:t>
      </w:r>
      <w:r w:rsidR="002928BD" w:rsidRPr="000945EF">
        <w:t xml:space="preserve">), </w:t>
      </w:r>
      <w:r w:rsidR="00646E38" w:rsidRPr="000945EF">
        <w:rPr>
          <w:lang w:val="bg-BG"/>
        </w:rPr>
        <w:t xml:space="preserve">Съдът счита, че съмненията и страховете на адвокатите относно съдбата на г-н </w:t>
      </w:r>
      <w:r w:rsidR="00071FA4" w:rsidRPr="00DF34B1">
        <w:t xml:space="preserve">Aziev </w:t>
      </w:r>
      <w:r w:rsidR="00646E38" w:rsidRPr="000945EF">
        <w:rPr>
          <w:lang w:val="bg-BG"/>
        </w:rPr>
        <w:t xml:space="preserve">след </w:t>
      </w:r>
      <w:r w:rsidR="002928BD" w:rsidRPr="000945EF">
        <w:t xml:space="preserve">4 </w:t>
      </w:r>
      <w:r w:rsidR="00646E38" w:rsidRPr="000945EF">
        <w:rPr>
          <w:lang w:val="bg-BG"/>
        </w:rPr>
        <w:t>октомври</w:t>
      </w:r>
      <w:r w:rsidR="002928BD" w:rsidRPr="000945EF">
        <w:t xml:space="preserve"> 2002 </w:t>
      </w:r>
      <w:r w:rsidR="00646E38" w:rsidRPr="000945EF">
        <w:rPr>
          <w:lang w:val="bg-BG"/>
        </w:rPr>
        <w:t xml:space="preserve">г. </w:t>
      </w:r>
      <w:r w:rsidR="00071FA4">
        <w:rPr>
          <w:lang w:val="bg-BG"/>
        </w:rPr>
        <w:t>са</w:t>
      </w:r>
      <w:r w:rsidR="00071FA4" w:rsidRPr="000945EF">
        <w:rPr>
          <w:lang w:val="bg-BG"/>
        </w:rPr>
        <w:t xml:space="preserve"> </w:t>
      </w:r>
      <w:r w:rsidR="00646E38" w:rsidRPr="000945EF">
        <w:rPr>
          <w:lang w:val="bg-BG"/>
        </w:rPr>
        <w:t>основателни</w:t>
      </w:r>
      <w:r w:rsidR="002928BD" w:rsidRPr="000945EF">
        <w:t>.</w:t>
      </w:r>
    </w:p>
    <w:p w:rsidR="002928BD" w:rsidRPr="000945EF" w:rsidRDefault="00A5306C" w:rsidP="00111331">
      <w:pPr>
        <w:pStyle w:val="JuPara"/>
        <w:rPr>
          <w:snapToGrid w:val="0"/>
          <w:lang w:eastAsia="en-US"/>
        </w:rPr>
      </w:pPr>
      <w:r w:rsidRPr="000945EF">
        <w:fldChar w:fldCharType="begin"/>
      </w:r>
      <w:r w:rsidR="002928BD" w:rsidRPr="000945EF">
        <w:instrText xml:space="preserve"> SEQ level0 \*arabic </w:instrText>
      </w:r>
      <w:r w:rsidRPr="000945EF">
        <w:fldChar w:fldCharType="separate"/>
      </w:r>
      <w:r w:rsidR="00E84328">
        <w:rPr>
          <w:noProof/>
        </w:rPr>
        <w:t>321</w:t>
      </w:r>
      <w:r w:rsidRPr="000945EF">
        <w:fldChar w:fldCharType="end"/>
      </w:r>
      <w:r w:rsidR="002928BD" w:rsidRPr="000945EF">
        <w:t>.  </w:t>
      </w:r>
      <w:r w:rsidR="00907533" w:rsidRPr="000945EF">
        <w:rPr>
          <w:lang w:val="bg-BG"/>
        </w:rPr>
        <w:t xml:space="preserve">Наличните доказателства обаче не позволяват на Съда да заключи, че г-н </w:t>
      </w:r>
      <w:r w:rsidR="00071FA4" w:rsidRPr="00DF34B1">
        <w:t xml:space="preserve">Aziev </w:t>
      </w:r>
      <w:r w:rsidR="00BB1C51">
        <w:rPr>
          <w:lang w:val="bg-BG"/>
        </w:rPr>
        <w:t>е</w:t>
      </w:r>
      <w:r w:rsidR="00907533" w:rsidRPr="000945EF">
        <w:rPr>
          <w:lang w:val="bg-BG"/>
        </w:rPr>
        <w:t xml:space="preserve"> почи</w:t>
      </w:r>
      <w:r w:rsidR="00BB1C51">
        <w:rPr>
          <w:lang w:val="bg-BG"/>
        </w:rPr>
        <w:t>н</w:t>
      </w:r>
      <w:r w:rsidR="00071FA4">
        <w:rPr>
          <w:lang w:val="bg-BG"/>
        </w:rPr>
        <w:t>а</w:t>
      </w:r>
      <w:r w:rsidR="00BB1C51">
        <w:rPr>
          <w:lang w:val="bg-BG"/>
        </w:rPr>
        <w:t>л</w:t>
      </w:r>
      <w:r w:rsidR="00907533" w:rsidRPr="000945EF">
        <w:rPr>
          <w:lang w:val="bg-BG"/>
        </w:rPr>
        <w:t xml:space="preserve"> преди, по време на или след неговата екстрадиция в Русия</w:t>
      </w:r>
      <w:r w:rsidR="002928BD" w:rsidRPr="000945EF">
        <w:t xml:space="preserve">. </w:t>
      </w:r>
      <w:r w:rsidR="00BB1C51">
        <w:rPr>
          <w:lang w:val="bg-BG"/>
        </w:rPr>
        <w:t>Всички ж</w:t>
      </w:r>
      <w:r w:rsidR="00907533" w:rsidRPr="000945EF">
        <w:rPr>
          <w:lang w:val="bg-BG"/>
        </w:rPr>
        <w:t>албоподатели, изслушани в Тбилиси, идентифицира</w:t>
      </w:r>
      <w:r w:rsidR="00071FA4">
        <w:rPr>
          <w:lang w:val="bg-BG"/>
        </w:rPr>
        <w:t>т</w:t>
      </w:r>
      <w:r w:rsidR="00907533" w:rsidRPr="000945EF">
        <w:rPr>
          <w:lang w:val="bg-BG"/>
        </w:rPr>
        <w:t xml:space="preserve"> </w:t>
      </w:r>
      <w:r w:rsidR="00DF0D69" w:rsidRPr="000945EF">
        <w:rPr>
          <w:lang w:val="bg-BG"/>
        </w:rPr>
        <w:t>друг</w:t>
      </w:r>
      <w:r w:rsidR="00EE1E85">
        <w:rPr>
          <w:lang w:val="bg-BG"/>
        </w:rPr>
        <w:t>аря си</w:t>
      </w:r>
      <w:r w:rsidR="00DF0D69" w:rsidRPr="000945EF">
        <w:rPr>
          <w:lang w:val="bg-BG"/>
        </w:rPr>
        <w:t xml:space="preserve"> </w:t>
      </w:r>
      <w:r w:rsidR="00DB20AA">
        <w:rPr>
          <w:lang w:val="bg-BG"/>
        </w:rPr>
        <w:t>от затвора</w:t>
      </w:r>
      <w:r w:rsidR="00DB20AA" w:rsidRPr="000945EF">
        <w:rPr>
          <w:lang w:val="bg-BG"/>
        </w:rPr>
        <w:t xml:space="preserve"> </w:t>
      </w:r>
      <w:r w:rsidR="00071FA4">
        <w:t xml:space="preserve">Khusein Aziev </w:t>
      </w:r>
      <w:r w:rsidR="00DF0D69" w:rsidRPr="000945EF">
        <w:rPr>
          <w:lang w:val="bg-BG"/>
        </w:rPr>
        <w:t xml:space="preserve">на снимката, предоставена от </w:t>
      </w:r>
      <w:r w:rsidR="00EE1E85">
        <w:rPr>
          <w:lang w:val="bg-BG"/>
        </w:rPr>
        <w:t>р</w:t>
      </w:r>
      <w:r w:rsidR="00DF0D69" w:rsidRPr="000945EF">
        <w:rPr>
          <w:lang w:val="bg-BG"/>
        </w:rPr>
        <w:t xml:space="preserve">уското </w:t>
      </w:r>
      <w:r w:rsidR="00DB20AA">
        <w:rPr>
          <w:lang w:val="bg-BG"/>
        </w:rPr>
        <w:t>П</w:t>
      </w:r>
      <w:r w:rsidR="00DF0D69" w:rsidRPr="000945EF">
        <w:rPr>
          <w:lang w:val="bg-BG"/>
        </w:rPr>
        <w:t xml:space="preserve">равителство на </w:t>
      </w:r>
      <w:r w:rsidR="002928BD" w:rsidRPr="000945EF">
        <w:t>23 </w:t>
      </w:r>
      <w:r w:rsidR="00DF0D69" w:rsidRPr="000945EF">
        <w:rPr>
          <w:lang w:val="bg-BG"/>
        </w:rPr>
        <w:t>ноември</w:t>
      </w:r>
      <w:r w:rsidR="002928BD" w:rsidRPr="000945EF">
        <w:t xml:space="preserve"> 2002 </w:t>
      </w:r>
      <w:r w:rsidR="00DF0D69" w:rsidRPr="000945EF">
        <w:rPr>
          <w:lang w:val="bg-BG"/>
        </w:rPr>
        <w:t>г.</w:t>
      </w:r>
      <w:r w:rsidR="00DB20AA">
        <w:rPr>
          <w:lang w:val="bg-BG"/>
        </w:rPr>
        <w:t>,</w:t>
      </w:r>
      <w:r w:rsidR="00DF0D69" w:rsidRPr="000945EF">
        <w:rPr>
          <w:lang w:val="bg-BG"/>
        </w:rPr>
        <w:t xml:space="preserve"> и твърд</w:t>
      </w:r>
      <w:r w:rsidR="00EE1E85">
        <w:rPr>
          <w:lang w:val="bg-BG"/>
        </w:rPr>
        <w:t>ят</w:t>
      </w:r>
      <w:r w:rsidR="00DF0D69" w:rsidRPr="000945EF">
        <w:rPr>
          <w:lang w:val="bg-BG"/>
        </w:rPr>
        <w:t xml:space="preserve">, че е снимка на г-н </w:t>
      </w:r>
      <w:r w:rsidR="00EE1E85" w:rsidRPr="00DF34B1">
        <w:t>Aziev</w:t>
      </w:r>
      <w:r w:rsidR="00DB20AA">
        <w:rPr>
          <w:lang w:val="bg-BG"/>
        </w:rPr>
        <w:t>,</w:t>
      </w:r>
      <w:r w:rsidR="00EE1E85" w:rsidRPr="000945EF" w:rsidDel="00EE1E85">
        <w:rPr>
          <w:lang w:val="bg-BG"/>
        </w:rPr>
        <w:t xml:space="preserve"> </w:t>
      </w:r>
      <w:r w:rsidR="00DF0D69" w:rsidRPr="000945EF">
        <w:rPr>
          <w:lang w:val="bg-BG"/>
        </w:rPr>
        <w:t xml:space="preserve">направена в СИЗО в град А след неговата екстрадиция </w:t>
      </w:r>
      <w:r w:rsidR="002928BD" w:rsidRPr="000945EF">
        <w:t>(</w:t>
      </w:r>
      <w:r w:rsidR="00DF0D69" w:rsidRPr="000945EF">
        <w:rPr>
          <w:lang w:val="bg-BG"/>
        </w:rPr>
        <w:t>вж</w:t>
      </w:r>
      <w:r w:rsidR="00EE1E85">
        <w:rPr>
          <w:lang w:val="bg-BG"/>
        </w:rPr>
        <w:t>.</w:t>
      </w:r>
      <w:r w:rsidR="00DF0D69" w:rsidRPr="000945EF">
        <w:rPr>
          <w:lang w:val="bg-BG"/>
        </w:rPr>
        <w:t xml:space="preserve"> параграф</w:t>
      </w:r>
      <w:r w:rsidR="002928BD" w:rsidRPr="000945EF">
        <w:t xml:space="preserve"> 119 </w:t>
      </w:r>
      <w:r w:rsidR="00DF0D69" w:rsidRPr="000945EF">
        <w:rPr>
          <w:lang w:val="bg-BG"/>
        </w:rPr>
        <w:t>по-горе</w:t>
      </w:r>
      <w:r w:rsidR="002928BD" w:rsidRPr="000945EF">
        <w:t xml:space="preserve">). </w:t>
      </w:r>
      <w:r w:rsidR="00DF0D69" w:rsidRPr="000945EF">
        <w:rPr>
          <w:lang w:val="bg-BG"/>
        </w:rPr>
        <w:t xml:space="preserve">Подозрението на г-н </w:t>
      </w:r>
      <w:r w:rsidR="00EE1E85" w:rsidRPr="00DF34B1">
        <w:t>Gelogayev</w:t>
      </w:r>
      <w:r w:rsidR="00DF0D69" w:rsidRPr="000945EF">
        <w:rPr>
          <w:lang w:val="bg-BG"/>
        </w:rPr>
        <w:t xml:space="preserve">, че тази снимка на г-н </w:t>
      </w:r>
      <w:r w:rsidR="00EE1E85" w:rsidRPr="00DF34B1">
        <w:t xml:space="preserve">Aziev </w:t>
      </w:r>
      <w:r w:rsidR="00DF0D69" w:rsidRPr="000945EF">
        <w:rPr>
          <w:lang w:val="bg-BG"/>
        </w:rPr>
        <w:t xml:space="preserve">не е направена след неговата екстрадиция </w:t>
      </w:r>
      <w:r w:rsidR="002928BD" w:rsidRPr="000945EF">
        <w:t>(</w:t>
      </w:r>
      <w:r w:rsidR="00DF0D69" w:rsidRPr="000945EF">
        <w:rPr>
          <w:lang w:val="bg-BG"/>
        </w:rPr>
        <w:t>вж</w:t>
      </w:r>
      <w:r w:rsidR="00EE1E85">
        <w:rPr>
          <w:lang w:val="bg-BG"/>
        </w:rPr>
        <w:t>.</w:t>
      </w:r>
      <w:r w:rsidR="00DF0D69" w:rsidRPr="000945EF">
        <w:rPr>
          <w:lang w:val="bg-BG"/>
        </w:rPr>
        <w:t xml:space="preserve"> параграф</w:t>
      </w:r>
      <w:r w:rsidR="002928BD" w:rsidRPr="000945EF">
        <w:t xml:space="preserve"> 125 </w:t>
      </w:r>
      <w:r w:rsidR="00DF0D69" w:rsidRPr="000945EF">
        <w:rPr>
          <w:lang w:val="bg-BG"/>
        </w:rPr>
        <w:t>по-горе</w:t>
      </w:r>
      <w:r w:rsidR="002928BD" w:rsidRPr="000945EF">
        <w:t>)</w:t>
      </w:r>
      <w:r w:rsidR="00DF0D69" w:rsidRPr="000945EF">
        <w:rPr>
          <w:lang w:val="bg-BG"/>
        </w:rPr>
        <w:t xml:space="preserve"> не е подкрепено от други доказателства</w:t>
      </w:r>
      <w:r w:rsidR="002928BD" w:rsidRPr="000945EF">
        <w:t xml:space="preserve">. </w:t>
      </w:r>
      <w:r w:rsidR="00DF0D69" w:rsidRPr="000945EF">
        <w:rPr>
          <w:lang w:val="bg-BG"/>
        </w:rPr>
        <w:t>Съгласно различните медицински свидетелства</w:t>
      </w:r>
      <w:r w:rsidR="004E21FB">
        <w:rPr>
          <w:lang w:val="bg-BG"/>
        </w:rPr>
        <w:t>,</w:t>
      </w:r>
      <w:r w:rsidR="00DF0D69" w:rsidRPr="000945EF">
        <w:rPr>
          <w:lang w:val="bg-BG"/>
        </w:rPr>
        <w:t xml:space="preserve"> предоставени от </w:t>
      </w:r>
      <w:r w:rsidR="004E21FB">
        <w:rPr>
          <w:lang w:val="bg-BG"/>
        </w:rPr>
        <w:t>р</w:t>
      </w:r>
      <w:r w:rsidR="00DF0D69" w:rsidRPr="000945EF">
        <w:rPr>
          <w:lang w:val="bg-BG"/>
        </w:rPr>
        <w:t xml:space="preserve">уското </w:t>
      </w:r>
      <w:r w:rsidR="00DB20AA">
        <w:rPr>
          <w:lang w:val="bg-BG"/>
        </w:rPr>
        <w:t>П</w:t>
      </w:r>
      <w:r w:rsidR="00DF0D69" w:rsidRPr="000945EF">
        <w:rPr>
          <w:lang w:val="bg-BG"/>
        </w:rPr>
        <w:t xml:space="preserve">равителство </w:t>
      </w:r>
      <w:r w:rsidR="002928BD" w:rsidRPr="000945EF">
        <w:rPr>
          <w:snapToGrid w:val="0"/>
          <w:lang w:eastAsia="en-US"/>
        </w:rPr>
        <w:t>(</w:t>
      </w:r>
      <w:r w:rsidR="00DF0D69" w:rsidRPr="000945EF">
        <w:rPr>
          <w:snapToGrid w:val="0"/>
          <w:lang w:val="bg-BG" w:eastAsia="en-US"/>
        </w:rPr>
        <w:t>вж</w:t>
      </w:r>
      <w:r w:rsidR="004E21FB">
        <w:rPr>
          <w:snapToGrid w:val="0"/>
          <w:lang w:val="bg-BG" w:eastAsia="en-US"/>
        </w:rPr>
        <w:t>.</w:t>
      </w:r>
      <w:r w:rsidR="00DF0D69" w:rsidRPr="000945EF">
        <w:rPr>
          <w:snapToGrid w:val="0"/>
          <w:lang w:val="bg-BG" w:eastAsia="en-US"/>
        </w:rPr>
        <w:t xml:space="preserve"> параграфи</w:t>
      </w:r>
      <w:r w:rsidR="002928BD" w:rsidRPr="000945EF">
        <w:rPr>
          <w:snapToGrid w:val="0"/>
          <w:lang w:eastAsia="en-US"/>
        </w:rPr>
        <w:t xml:space="preserve"> 246 </w:t>
      </w:r>
      <w:r w:rsidR="00DF0D69" w:rsidRPr="000945EF">
        <w:rPr>
          <w:snapToGrid w:val="0"/>
          <w:lang w:val="bg-BG" w:eastAsia="en-US"/>
        </w:rPr>
        <w:t>и</w:t>
      </w:r>
      <w:r w:rsidR="002928BD" w:rsidRPr="000945EF">
        <w:rPr>
          <w:snapToGrid w:val="0"/>
          <w:lang w:eastAsia="en-US"/>
        </w:rPr>
        <w:t xml:space="preserve"> 252 </w:t>
      </w:r>
      <w:r w:rsidR="00DF0D69" w:rsidRPr="000945EF">
        <w:rPr>
          <w:snapToGrid w:val="0"/>
          <w:lang w:val="bg-BG" w:eastAsia="en-US"/>
        </w:rPr>
        <w:t>по-горе</w:t>
      </w:r>
      <w:r w:rsidR="002928BD" w:rsidRPr="000945EF">
        <w:rPr>
          <w:snapToGrid w:val="0"/>
          <w:lang w:eastAsia="en-US"/>
        </w:rPr>
        <w:t xml:space="preserve">), </w:t>
      </w:r>
      <w:r w:rsidR="00DF0D69" w:rsidRPr="000945EF">
        <w:rPr>
          <w:snapToGrid w:val="0"/>
          <w:lang w:val="bg-BG" w:eastAsia="en-US"/>
        </w:rPr>
        <w:t xml:space="preserve">за разлика от другите </w:t>
      </w:r>
      <w:r w:rsidR="00420383" w:rsidRPr="000945EF">
        <w:rPr>
          <w:snapToGrid w:val="0"/>
          <w:lang w:val="bg-BG" w:eastAsia="en-US"/>
        </w:rPr>
        <w:t>екстрадирани жалбопода</w:t>
      </w:r>
      <w:r w:rsidR="00DF0D69" w:rsidRPr="000945EF">
        <w:rPr>
          <w:snapToGrid w:val="0"/>
          <w:lang w:val="bg-BG" w:eastAsia="en-US"/>
        </w:rPr>
        <w:t>тели</w:t>
      </w:r>
      <w:r w:rsidR="00DB20AA">
        <w:rPr>
          <w:snapToGrid w:val="0"/>
          <w:lang w:val="bg-BG" w:eastAsia="en-US"/>
        </w:rPr>
        <w:t>,</w:t>
      </w:r>
      <w:r w:rsidR="004E21FB" w:rsidRPr="004E21FB">
        <w:rPr>
          <w:snapToGrid w:val="0"/>
          <w:lang w:val="bg-BG" w:eastAsia="en-US"/>
        </w:rPr>
        <w:t xml:space="preserve"> </w:t>
      </w:r>
      <w:r w:rsidR="004E21FB" w:rsidRPr="000945EF">
        <w:rPr>
          <w:snapToGrid w:val="0"/>
          <w:lang w:val="bg-BG" w:eastAsia="en-US"/>
        </w:rPr>
        <w:t xml:space="preserve">г-н </w:t>
      </w:r>
      <w:r w:rsidR="004E21FB" w:rsidRPr="00DF34B1">
        <w:t>Aziev</w:t>
      </w:r>
      <w:r w:rsidR="00DF0D69" w:rsidRPr="000945EF">
        <w:rPr>
          <w:snapToGrid w:val="0"/>
          <w:lang w:val="bg-BG" w:eastAsia="en-US"/>
        </w:rPr>
        <w:t xml:space="preserve"> не </w:t>
      </w:r>
      <w:r w:rsidR="00DB20AA">
        <w:rPr>
          <w:snapToGrid w:val="0"/>
          <w:lang w:val="bg-BG" w:eastAsia="en-US"/>
        </w:rPr>
        <w:t>се</w:t>
      </w:r>
      <w:r w:rsidR="00DB20AA" w:rsidRPr="000945EF">
        <w:rPr>
          <w:snapToGrid w:val="0"/>
          <w:lang w:val="bg-BG" w:eastAsia="en-US"/>
        </w:rPr>
        <w:t xml:space="preserve"> </w:t>
      </w:r>
      <w:r w:rsidR="00420383" w:rsidRPr="000945EF">
        <w:rPr>
          <w:snapToGrid w:val="0"/>
          <w:lang w:val="bg-BG" w:eastAsia="en-US"/>
        </w:rPr>
        <w:t>оплаква</w:t>
      </w:r>
      <w:r w:rsidR="00DF0D69" w:rsidRPr="000945EF">
        <w:rPr>
          <w:snapToGrid w:val="0"/>
          <w:lang w:val="bg-BG" w:eastAsia="en-US"/>
        </w:rPr>
        <w:t xml:space="preserve"> </w:t>
      </w:r>
      <w:r w:rsidR="00DB20AA">
        <w:rPr>
          <w:snapToGrid w:val="0"/>
          <w:lang w:val="bg-BG" w:eastAsia="en-US"/>
        </w:rPr>
        <w:t>от</w:t>
      </w:r>
      <w:r w:rsidR="00DF0D69" w:rsidRPr="000945EF">
        <w:rPr>
          <w:snapToGrid w:val="0"/>
          <w:lang w:val="bg-BG" w:eastAsia="en-US"/>
        </w:rPr>
        <w:t xml:space="preserve"> здравословното си състояние и не иска медицинска помощ след неговата екстрадиция</w:t>
      </w:r>
      <w:r w:rsidR="002928BD" w:rsidRPr="000945EF">
        <w:rPr>
          <w:snapToGrid w:val="0"/>
          <w:lang w:eastAsia="en-US"/>
        </w:rPr>
        <w:t xml:space="preserve">. </w:t>
      </w:r>
      <w:r w:rsidR="00DF0D69" w:rsidRPr="000945EF">
        <w:rPr>
          <w:snapToGrid w:val="0"/>
          <w:lang w:val="bg-BG" w:eastAsia="en-US"/>
        </w:rPr>
        <w:t>Лекарите, включително тези от болницата за цивилни</w:t>
      </w:r>
      <w:r w:rsidR="00DB20AA">
        <w:rPr>
          <w:snapToGrid w:val="0"/>
          <w:lang w:val="bg-BG" w:eastAsia="en-US"/>
        </w:rPr>
        <w:t>,</w:t>
      </w:r>
      <w:r w:rsidR="00DF0D69" w:rsidRPr="000945EF">
        <w:rPr>
          <w:snapToGrid w:val="0"/>
          <w:lang w:val="bg-BG" w:eastAsia="en-US"/>
        </w:rPr>
        <w:t xml:space="preserve"> сч</w:t>
      </w:r>
      <w:r w:rsidR="004E21FB">
        <w:rPr>
          <w:snapToGrid w:val="0"/>
          <w:lang w:val="bg-BG" w:eastAsia="en-US"/>
        </w:rPr>
        <w:t>итат</w:t>
      </w:r>
      <w:r w:rsidR="00DF0D69" w:rsidRPr="000945EF">
        <w:rPr>
          <w:snapToGrid w:val="0"/>
          <w:lang w:val="bg-BG" w:eastAsia="en-US"/>
        </w:rPr>
        <w:t xml:space="preserve"> състоянието му за задоволително</w:t>
      </w:r>
      <w:r w:rsidR="002928BD" w:rsidRPr="000945EF">
        <w:rPr>
          <w:snapToGrid w:val="0"/>
          <w:lang w:eastAsia="en-US"/>
        </w:rPr>
        <w:t>.</w:t>
      </w:r>
    </w:p>
    <w:p w:rsidR="002928BD" w:rsidRPr="000945EF" w:rsidRDefault="00A5306C" w:rsidP="00111331">
      <w:pPr>
        <w:pStyle w:val="JuPara"/>
      </w:pPr>
      <w:r w:rsidRPr="000945EF">
        <w:rPr>
          <w:snapToGrid w:val="0"/>
          <w:lang w:eastAsia="en-US"/>
        </w:rPr>
        <w:fldChar w:fldCharType="begin"/>
      </w:r>
      <w:r w:rsidR="002928BD"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322</w:t>
      </w:r>
      <w:r w:rsidRPr="000945EF">
        <w:rPr>
          <w:snapToGrid w:val="0"/>
          <w:lang w:eastAsia="en-US"/>
        </w:rPr>
        <w:fldChar w:fldCharType="end"/>
      </w:r>
      <w:r w:rsidR="002928BD" w:rsidRPr="000945EF">
        <w:rPr>
          <w:snapToGrid w:val="0"/>
          <w:lang w:eastAsia="en-US"/>
        </w:rPr>
        <w:t>.  </w:t>
      </w:r>
      <w:r w:rsidR="00DF0D69" w:rsidRPr="000945EF">
        <w:rPr>
          <w:snapToGrid w:val="0"/>
          <w:lang w:val="bg-BG" w:eastAsia="en-US"/>
        </w:rPr>
        <w:t>В допълнение</w:t>
      </w:r>
      <w:r w:rsidR="00DB20AA">
        <w:rPr>
          <w:snapToGrid w:val="0"/>
          <w:lang w:val="bg-BG" w:eastAsia="en-US"/>
        </w:rPr>
        <w:t>,</w:t>
      </w:r>
      <w:r w:rsidR="00DF0D69" w:rsidRPr="000945EF">
        <w:rPr>
          <w:snapToGrid w:val="0"/>
          <w:lang w:val="bg-BG" w:eastAsia="en-US"/>
        </w:rPr>
        <w:t xml:space="preserve"> на</w:t>
      </w:r>
      <w:r w:rsidR="002928BD" w:rsidRPr="000945EF">
        <w:rPr>
          <w:snapToGrid w:val="0"/>
          <w:lang w:eastAsia="en-US"/>
        </w:rPr>
        <w:t xml:space="preserve"> 19 </w:t>
      </w:r>
      <w:r w:rsidR="00DF0D69" w:rsidRPr="000945EF">
        <w:rPr>
          <w:snapToGrid w:val="0"/>
          <w:lang w:val="bg-BG" w:eastAsia="en-US"/>
        </w:rPr>
        <w:t>август</w:t>
      </w:r>
      <w:r w:rsidR="002928BD" w:rsidRPr="000945EF">
        <w:rPr>
          <w:snapToGrid w:val="0"/>
          <w:lang w:eastAsia="en-US"/>
        </w:rPr>
        <w:t xml:space="preserve"> 2003 </w:t>
      </w:r>
      <w:r w:rsidR="00DF0D69" w:rsidRPr="000945EF">
        <w:rPr>
          <w:snapToGrid w:val="0"/>
          <w:lang w:val="bg-BG" w:eastAsia="en-US"/>
        </w:rPr>
        <w:t xml:space="preserve">г. г-н </w:t>
      </w:r>
      <w:r w:rsidR="004E21FB" w:rsidRPr="00DF34B1">
        <w:t>Aziev</w:t>
      </w:r>
      <w:r w:rsidR="00DF0D69" w:rsidRPr="000945EF">
        <w:rPr>
          <w:snapToGrid w:val="0"/>
          <w:lang w:val="bg-BG" w:eastAsia="en-US"/>
        </w:rPr>
        <w:t xml:space="preserve">, подпомогнат от г-н </w:t>
      </w:r>
      <w:r w:rsidR="004E21FB" w:rsidRPr="00DF34B1">
        <w:rPr>
          <w:snapToGrid w:val="0"/>
          <w:lang w:eastAsia="en-US"/>
        </w:rPr>
        <w:t>Timichev</w:t>
      </w:r>
      <w:r w:rsidR="00DF0D69" w:rsidRPr="000945EF">
        <w:rPr>
          <w:snapToGrid w:val="0"/>
          <w:lang w:val="bg-BG" w:eastAsia="en-US"/>
        </w:rPr>
        <w:t>, пода</w:t>
      </w:r>
      <w:r w:rsidR="004E21FB">
        <w:rPr>
          <w:snapToGrid w:val="0"/>
          <w:lang w:val="bg-BG" w:eastAsia="en-US"/>
        </w:rPr>
        <w:t>ва</w:t>
      </w:r>
      <w:r w:rsidR="00DF0D69" w:rsidRPr="000945EF">
        <w:rPr>
          <w:snapToGrid w:val="0"/>
          <w:lang w:val="bg-BG" w:eastAsia="en-US"/>
        </w:rPr>
        <w:t xml:space="preserve"> нова жалба до Съда</w:t>
      </w:r>
      <w:r w:rsidR="00DB20AA">
        <w:rPr>
          <w:snapToGrid w:val="0"/>
          <w:lang w:val="bg-BG" w:eastAsia="en-US"/>
        </w:rPr>
        <w:t>,</w:t>
      </w:r>
      <w:r w:rsidR="00DF0D69" w:rsidRPr="000945EF">
        <w:rPr>
          <w:snapToGrid w:val="0"/>
          <w:lang w:val="bg-BG" w:eastAsia="en-US"/>
        </w:rPr>
        <w:t xml:space="preserve"> насочена </w:t>
      </w:r>
      <w:r w:rsidR="00DB20AA">
        <w:rPr>
          <w:snapToGrid w:val="0"/>
          <w:lang w:val="bg-BG" w:eastAsia="en-US"/>
        </w:rPr>
        <w:t>единствено</w:t>
      </w:r>
      <w:r w:rsidR="00DF0D69" w:rsidRPr="000945EF">
        <w:rPr>
          <w:snapToGrid w:val="0"/>
          <w:lang w:val="bg-BG" w:eastAsia="en-US"/>
        </w:rPr>
        <w:t xml:space="preserve"> срещу Русия </w:t>
      </w:r>
      <w:r w:rsidR="002928BD" w:rsidRPr="000945EF">
        <w:t>(</w:t>
      </w:r>
      <w:r w:rsidR="00DF0D69" w:rsidRPr="000945EF">
        <w:rPr>
          <w:lang w:val="bg-BG"/>
        </w:rPr>
        <w:t xml:space="preserve">вж </w:t>
      </w:r>
      <w:r w:rsidR="004E21FB" w:rsidRPr="00DF34B1">
        <w:rPr>
          <w:i/>
        </w:rPr>
        <w:t xml:space="preserve">Aziev </w:t>
      </w:r>
      <w:r w:rsidR="00DF0D69" w:rsidRPr="000945EF">
        <w:rPr>
          <w:i/>
          <w:lang w:val="bg-BG"/>
        </w:rPr>
        <w:t>срещу Русия</w:t>
      </w:r>
      <w:r w:rsidR="002928BD" w:rsidRPr="000945EF">
        <w:t xml:space="preserve">, </w:t>
      </w:r>
      <w:r w:rsidR="00DF0D69" w:rsidRPr="000945EF">
        <w:t>№</w:t>
      </w:r>
      <w:r w:rsidR="002928BD" w:rsidRPr="000945EF">
        <w:t xml:space="preserve"> 28861/03). </w:t>
      </w:r>
      <w:r w:rsidR="00DF0D69" w:rsidRPr="000945EF">
        <w:rPr>
          <w:lang w:val="bg-BG"/>
        </w:rPr>
        <w:t xml:space="preserve">Въпреки че г-н </w:t>
      </w:r>
      <w:r w:rsidR="004E21FB" w:rsidRPr="00DF34B1">
        <w:rPr>
          <w:i/>
        </w:rPr>
        <w:t xml:space="preserve">Aziev </w:t>
      </w:r>
      <w:r w:rsidR="00DF0D69" w:rsidRPr="000945EF">
        <w:rPr>
          <w:lang w:val="bg-BG"/>
        </w:rPr>
        <w:t>потвър</w:t>
      </w:r>
      <w:r w:rsidR="004E21FB">
        <w:rPr>
          <w:lang w:val="bg-BG"/>
        </w:rPr>
        <w:t>ж</w:t>
      </w:r>
      <w:r w:rsidR="00DF0D69" w:rsidRPr="000945EF">
        <w:rPr>
          <w:lang w:val="bg-BG"/>
        </w:rPr>
        <w:t>д</w:t>
      </w:r>
      <w:r w:rsidR="004E21FB">
        <w:rPr>
          <w:lang w:val="bg-BG"/>
        </w:rPr>
        <w:t>ава</w:t>
      </w:r>
      <w:r w:rsidR="00DF0D69" w:rsidRPr="000945EF">
        <w:rPr>
          <w:lang w:val="bg-BG"/>
        </w:rPr>
        <w:t xml:space="preserve"> в </w:t>
      </w:r>
      <w:r w:rsidR="004E21FB" w:rsidRPr="000945EF">
        <w:rPr>
          <w:lang w:val="bg-BG"/>
        </w:rPr>
        <w:t xml:space="preserve"> </w:t>
      </w:r>
      <w:r w:rsidR="00DF0D69" w:rsidRPr="000945EF">
        <w:rPr>
          <w:lang w:val="bg-BG"/>
        </w:rPr>
        <w:t>кореспонденция</w:t>
      </w:r>
      <w:r w:rsidR="004E21FB">
        <w:rPr>
          <w:lang w:val="bg-BG"/>
        </w:rPr>
        <w:t>та си</w:t>
      </w:r>
      <w:r w:rsidR="00DF0D69" w:rsidRPr="000945EF">
        <w:rPr>
          <w:lang w:val="bg-BG"/>
        </w:rPr>
        <w:t xml:space="preserve"> със Съда</w:t>
      </w:r>
      <w:r w:rsidR="00BF19D2" w:rsidRPr="000945EF">
        <w:rPr>
          <w:lang w:val="bg-BG"/>
        </w:rPr>
        <w:t xml:space="preserve"> относно тази жалба, че е подал оплакване до </w:t>
      </w:r>
      <w:r w:rsidR="004E21FB">
        <w:rPr>
          <w:lang w:val="bg-BG"/>
        </w:rPr>
        <w:t>него</w:t>
      </w:r>
      <w:r w:rsidR="004E21FB" w:rsidRPr="000945EF">
        <w:rPr>
          <w:lang w:val="bg-BG"/>
        </w:rPr>
        <w:t xml:space="preserve"> </w:t>
      </w:r>
      <w:r w:rsidR="00BF19D2" w:rsidRPr="000945EF">
        <w:rPr>
          <w:lang w:val="bg-BG"/>
        </w:rPr>
        <w:t>относно екстрадиция</w:t>
      </w:r>
      <w:r w:rsidR="004E21FB">
        <w:rPr>
          <w:lang w:val="bg-BG"/>
        </w:rPr>
        <w:t xml:space="preserve"> си</w:t>
      </w:r>
      <w:r w:rsidR="00BF19D2" w:rsidRPr="000945EF">
        <w:rPr>
          <w:lang w:val="bg-BG"/>
        </w:rPr>
        <w:t xml:space="preserve"> в Русия, в нито един момент не се е оплакал от малтретиране, на което той предполагаемо е подложен при екстрадицията му или след пристигането му в Русия </w:t>
      </w:r>
      <w:r w:rsidR="002928BD" w:rsidRPr="000945EF">
        <w:rPr>
          <w:snapToGrid w:val="0"/>
          <w:lang w:eastAsia="en-US"/>
        </w:rPr>
        <w:t>(</w:t>
      </w:r>
      <w:r w:rsidR="00BF19D2" w:rsidRPr="000945EF">
        <w:rPr>
          <w:snapToGrid w:val="0"/>
          <w:lang w:val="bg-BG" w:eastAsia="en-US"/>
        </w:rPr>
        <w:t>вж</w:t>
      </w:r>
      <w:r w:rsidR="004E21FB">
        <w:rPr>
          <w:snapToGrid w:val="0"/>
          <w:lang w:val="bg-BG" w:eastAsia="en-US"/>
        </w:rPr>
        <w:t>.</w:t>
      </w:r>
      <w:r w:rsidR="00BF19D2" w:rsidRPr="000945EF">
        <w:rPr>
          <w:snapToGrid w:val="0"/>
          <w:lang w:val="bg-BG" w:eastAsia="en-US"/>
        </w:rPr>
        <w:t xml:space="preserve"> параграф</w:t>
      </w:r>
      <w:r w:rsidR="002928BD" w:rsidRPr="000945EF">
        <w:rPr>
          <w:snapToGrid w:val="0"/>
          <w:lang w:eastAsia="en-US"/>
        </w:rPr>
        <w:t xml:space="preserve"> 238 </w:t>
      </w:r>
      <w:r w:rsidR="00BF19D2" w:rsidRPr="000945EF">
        <w:rPr>
          <w:snapToGrid w:val="0"/>
          <w:lang w:val="bg-BG" w:eastAsia="en-US"/>
        </w:rPr>
        <w:t>по-горе</w:t>
      </w:r>
      <w:r w:rsidR="002928BD" w:rsidRPr="000945EF">
        <w:rPr>
          <w:snapToGrid w:val="0"/>
          <w:lang w:eastAsia="en-US"/>
        </w:rPr>
        <w:t>)</w:t>
      </w:r>
      <w:r w:rsidR="002928BD" w:rsidRPr="000945EF">
        <w:t xml:space="preserve">. </w:t>
      </w:r>
      <w:r w:rsidR="00BF19D2" w:rsidRPr="000945EF">
        <w:rPr>
          <w:lang w:val="bg-BG"/>
        </w:rPr>
        <w:t xml:space="preserve">По същия начин няма причина да се вярва, че жалбата на г-н </w:t>
      </w:r>
      <w:r w:rsidR="004E21FB" w:rsidRPr="00DF34B1">
        <w:rPr>
          <w:i/>
        </w:rPr>
        <w:t xml:space="preserve">Aziev </w:t>
      </w:r>
      <w:r w:rsidR="00BF19D2" w:rsidRPr="000945EF">
        <w:rPr>
          <w:lang w:val="bg-BG"/>
        </w:rPr>
        <w:t>е подадена от негово име, когато той самият е бил мъртъв</w:t>
      </w:r>
      <w:r w:rsidR="002928BD" w:rsidRPr="000945EF">
        <w:t>.</w:t>
      </w:r>
    </w:p>
    <w:p w:rsidR="002928BD" w:rsidRPr="009A7E51"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323</w:t>
      </w:r>
      <w:r w:rsidRPr="000945EF">
        <w:fldChar w:fldCharType="end"/>
      </w:r>
      <w:r w:rsidR="002928BD" w:rsidRPr="000945EF">
        <w:t>.  </w:t>
      </w:r>
      <w:r w:rsidR="00992A00" w:rsidRPr="000945EF">
        <w:rPr>
          <w:lang w:val="bg-BG"/>
        </w:rPr>
        <w:t>Като взе предвид горепосоченото</w:t>
      </w:r>
      <w:r w:rsidR="0012245E">
        <w:rPr>
          <w:lang w:val="bg-BG"/>
        </w:rPr>
        <w:t>,</w:t>
      </w:r>
      <w:r w:rsidR="00992A00" w:rsidRPr="000945EF">
        <w:rPr>
          <w:lang w:val="bg-BG"/>
        </w:rPr>
        <w:t xml:space="preserve"> Съдът счита, че  правото на живот на г-н </w:t>
      </w:r>
      <w:r w:rsidR="004E21FB" w:rsidRPr="001B77D3">
        <w:t>Aziev</w:t>
      </w:r>
      <w:r w:rsidR="004E21FB" w:rsidRPr="001B77D3">
        <w:rPr>
          <w:lang w:val="bg-BG"/>
        </w:rPr>
        <w:t xml:space="preserve"> не е нарушено</w:t>
      </w:r>
      <w:r w:rsidR="002928BD" w:rsidRPr="009A7E51">
        <w:t>.</w:t>
      </w:r>
    </w:p>
    <w:p w:rsidR="002928BD" w:rsidRPr="000945EF" w:rsidRDefault="00BE7FB6" w:rsidP="00111331">
      <w:pPr>
        <w:pStyle w:val="JuHA"/>
        <w:rPr>
          <w:snapToGrid w:val="0"/>
          <w:lang w:eastAsia="en-US"/>
        </w:rPr>
      </w:pPr>
      <w:r w:rsidRPr="000945EF">
        <w:rPr>
          <w:snapToGrid w:val="0"/>
          <w:lang w:val="bg-BG" w:eastAsia="en-US"/>
        </w:rPr>
        <w:t>Б</w:t>
      </w:r>
      <w:r w:rsidR="002928BD" w:rsidRPr="000945EF">
        <w:rPr>
          <w:snapToGrid w:val="0"/>
          <w:lang w:eastAsia="en-US"/>
        </w:rPr>
        <w:t>.  </w:t>
      </w:r>
      <w:r w:rsidR="0012245E">
        <w:rPr>
          <w:snapToGrid w:val="0"/>
          <w:lang w:val="bg-BG" w:eastAsia="en-US"/>
        </w:rPr>
        <w:t>Опасността</w:t>
      </w:r>
      <w:r w:rsidR="0012245E" w:rsidRPr="000945EF">
        <w:rPr>
          <w:snapToGrid w:val="0"/>
          <w:lang w:val="bg-BG" w:eastAsia="en-US"/>
        </w:rPr>
        <w:t xml:space="preserve"> </w:t>
      </w:r>
      <w:r w:rsidR="00BF19D2" w:rsidRPr="000945EF">
        <w:rPr>
          <w:snapToGrid w:val="0"/>
          <w:lang w:val="bg-BG" w:eastAsia="en-US"/>
        </w:rPr>
        <w:t>от осъждане на смърт и от малтретиране след екстрадиция</w:t>
      </w:r>
      <w:r w:rsidR="0012245E">
        <w:rPr>
          <w:snapToGrid w:val="0"/>
          <w:lang w:val="bg-BG" w:eastAsia="en-US"/>
        </w:rPr>
        <w:t>та</w:t>
      </w:r>
      <w:r w:rsidR="00BF19D2" w:rsidRPr="000945EF">
        <w:rPr>
          <w:snapToGrid w:val="0"/>
          <w:lang w:val="bg-BG" w:eastAsia="en-US"/>
        </w:rPr>
        <w:t xml:space="preserve"> </w:t>
      </w:r>
    </w:p>
    <w:p w:rsidR="005104E1" w:rsidRPr="000945EF" w:rsidRDefault="002928BD" w:rsidP="00111331">
      <w:pPr>
        <w:pStyle w:val="JuH1"/>
      </w:pPr>
      <w:r w:rsidRPr="000945EF">
        <w:t>1.  </w:t>
      </w:r>
      <w:r w:rsidR="0012245E">
        <w:rPr>
          <w:lang w:val="bg-BG"/>
        </w:rPr>
        <w:t>Тезите</w:t>
      </w:r>
      <w:r w:rsidR="0012245E" w:rsidRPr="000945EF">
        <w:rPr>
          <w:lang w:val="bg-BG"/>
        </w:rPr>
        <w:t xml:space="preserve"> </w:t>
      </w:r>
      <w:r w:rsidR="00FF39C8" w:rsidRPr="000945EF">
        <w:rPr>
          <w:lang w:val="bg-BG"/>
        </w:rPr>
        <w:t>на страните</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324</w:t>
      </w:r>
      <w:r w:rsidRPr="000945EF">
        <w:fldChar w:fldCharType="end"/>
      </w:r>
      <w:r w:rsidR="002928BD" w:rsidRPr="000945EF">
        <w:t>.  </w:t>
      </w:r>
      <w:r w:rsidR="00FF39C8" w:rsidRPr="000945EF">
        <w:rPr>
          <w:lang w:val="bg-BG"/>
        </w:rPr>
        <w:t xml:space="preserve">Грузинското </w:t>
      </w:r>
      <w:r w:rsidR="0012245E">
        <w:rPr>
          <w:lang w:val="bg-BG"/>
        </w:rPr>
        <w:t>П</w:t>
      </w:r>
      <w:r w:rsidR="00FF39C8" w:rsidRPr="000945EF">
        <w:rPr>
          <w:lang w:val="bg-BG"/>
        </w:rPr>
        <w:t xml:space="preserve">равителство твърди, че заповедите за екстрадиция от </w:t>
      </w:r>
      <w:r w:rsidR="002928BD" w:rsidRPr="000945EF">
        <w:t xml:space="preserve">2 </w:t>
      </w:r>
      <w:r w:rsidR="00FF39C8" w:rsidRPr="000945EF">
        <w:rPr>
          <w:lang w:val="bg-BG"/>
        </w:rPr>
        <w:t>октомври</w:t>
      </w:r>
      <w:r w:rsidR="002928BD" w:rsidRPr="000945EF">
        <w:t xml:space="preserve"> 2002 </w:t>
      </w:r>
      <w:r w:rsidR="00FF39C8" w:rsidRPr="000945EF">
        <w:rPr>
          <w:lang w:val="bg-BG"/>
        </w:rPr>
        <w:t xml:space="preserve">г. не са издадени прибързано и грузинските власти се </w:t>
      </w:r>
      <w:r w:rsidR="00FA192E" w:rsidRPr="000945EF">
        <w:rPr>
          <w:lang w:val="bg-BG"/>
        </w:rPr>
        <w:t>съглас</w:t>
      </w:r>
      <w:r w:rsidR="00FA192E">
        <w:rPr>
          <w:lang w:val="bg-BG"/>
        </w:rPr>
        <w:t>яват</w:t>
      </w:r>
      <w:r w:rsidR="00FA192E" w:rsidRPr="000945EF">
        <w:rPr>
          <w:lang w:val="bg-BG"/>
        </w:rPr>
        <w:t xml:space="preserve"> </w:t>
      </w:r>
      <w:r w:rsidR="00FF39C8" w:rsidRPr="000945EF">
        <w:rPr>
          <w:lang w:val="bg-BG"/>
        </w:rPr>
        <w:t>да екстрадират само пет лица, чиято самоличност е ясно установена</w:t>
      </w:r>
      <w:r w:rsidR="002928BD" w:rsidRPr="000945EF">
        <w:t xml:space="preserve">. </w:t>
      </w:r>
      <w:r w:rsidR="00FF39C8" w:rsidRPr="000945EF">
        <w:rPr>
          <w:lang w:val="bg-BG"/>
        </w:rPr>
        <w:t>С оглед липсата на доказателства от</w:t>
      </w:r>
      <w:r w:rsidR="00420383" w:rsidRPr="000945EF">
        <w:rPr>
          <w:lang w:val="bg-BG"/>
        </w:rPr>
        <w:t>носно останалите осем жалбопода</w:t>
      </w:r>
      <w:r w:rsidR="00FF39C8" w:rsidRPr="000945EF">
        <w:rPr>
          <w:lang w:val="bg-BG"/>
        </w:rPr>
        <w:t>тели, те се противопостав</w:t>
      </w:r>
      <w:r w:rsidR="00FA192E">
        <w:rPr>
          <w:lang w:val="bg-BG"/>
        </w:rPr>
        <w:t>ят</w:t>
      </w:r>
      <w:r w:rsidR="00FF39C8" w:rsidRPr="000945EF">
        <w:rPr>
          <w:lang w:val="bg-BG"/>
        </w:rPr>
        <w:t xml:space="preserve"> на направените искания и натиска на техните руски колеги</w:t>
      </w:r>
      <w:r w:rsidR="002928BD" w:rsidRPr="000945EF">
        <w:t xml:space="preserve">. </w:t>
      </w:r>
      <w:r w:rsidR="00FF39C8" w:rsidRPr="000945EF">
        <w:rPr>
          <w:lang w:val="bg-BG"/>
        </w:rPr>
        <w:t xml:space="preserve">Грузинските власти </w:t>
      </w:r>
      <w:r w:rsidR="00A93C67" w:rsidRPr="000945EF">
        <w:rPr>
          <w:lang w:val="bg-BG"/>
        </w:rPr>
        <w:t>действа</w:t>
      </w:r>
      <w:r w:rsidR="00FA192E">
        <w:rPr>
          <w:lang w:val="bg-BG"/>
        </w:rPr>
        <w:t>т</w:t>
      </w:r>
      <w:r w:rsidR="00FF39C8" w:rsidRPr="000945EF">
        <w:rPr>
          <w:lang w:val="bg-BG"/>
        </w:rPr>
        <w:t xml:space="preserve"> в съответс</w:t>
      </w:r>
      <w:r w:rsidR="00A93C67" w:rsidRPr="000945EF">
        <w:rPr>
          <w:lang w:val="bg-BG"/>
        </w:rPr>
        <w:t xml:space="preserve">твие с установената съдебна практика на Съда, съгласно която държавата, от която се екстрадира лице, има задължение да се увери, че екстрадираното лице няма да бъде </w:t>
      </w:r>
      <w:r w:rsidR="00A93C67" w:rsidRPr="000945EF">
        <w:rPr>
          <w:lang w:val="bg-BG"/>
        </w:rPr>
        <w:lastRenderedPageBreak/>
        <w:t>подложено на отношение</w:t>
      </w:r>
      <w:r w:rsidR="00F12747">
        <w:rPr>
          <w:lang w:val="bg-BG"/>
        </w:rPr>
        <w:t>,</w:t>
      </w:r>
      <w:r w:rsidR="00A93C67" w:rsidRPr="000945EF">
        <w:rPr>
          <w:lang w:val="bg-BG"/>
        </w:rPr>
        <w:t xml:space="preserve"> противоречащо на член 3 от Конвенцията</w:t>
      </w:r>
      <w:r w:rsidR="002928BD" w:rsidRPr="000945EF">
        <w:t xml:space="preserve">. </w:t>
      </w:r>
      <w:r w:rsidR="00A93C67" w:rsidRPr="000945EF">
        <w:rPr>
          <w:lang w:val="bg-BG"/>
        </w:rPr>
        <w:t xml:space="preserve">Преди да се съгласи с екстрадицията на петимата жалбоподатели, </w:t>
      </w:r>
      <w:r w:rsidR="00F12747">
        <w:rPr>
          <w:lang w:val="bg-BG"/>
        </w:rPr>
        <w:t>главната п</w:t>
      </w:r>
      <w:r w:rsidR="00A93C67" w:rsidRPr="000945EF">
        <w:rPr>
          <w:lang w:val="bg-BG"/>
        </w:rPr>
        <w:t xml:space="preserve">рокуратура </w:t>
      </w:r>
      <w:r w:rsidR="00691B3F">
        <w:rPr>
          <w:lang w:val="bg-BG"/>
        </w:rPr>
        <w:t>взима</w:t>
      </w:r>
      <w:r w:rsidR="00A93C67" w:rsidRPr="000945EF">
        <w:rPr>
          <w:lang w:val="bg-BG"/>
        </w:rPr>
        <w:t xml:space="preserve"> необходимите мерки за получаване на възможно най-много твърди уверения от руските власти, а именно, че тези лица няма да бъдат осъдени на смърт или подложени на нечовешк</w:t>
      </w:r>
      <w:r w:rsidR="00F12747">
        <w:rPr>
          <w:lang w:val="bg-BG"/>
        </w:rPr>
        <w:t>о</w:t>
      </w:r>
      <w:r w:rsidR="00A93C67" w:rsidRPr="000945EF">
        <w:rPr>
          <w:lang w:val="bg-BG"/>
        </w:rPr>
        <w:t xml:space="preserve"> или унизително отношение или наказание</w:t>
      </w:r>
      <w:r w:rsidR="002928BD" w:rsidRPr="000945EF">
        <w:t xml:space="preserve">. </w:t>
      </w:r>
      <w:r w:rsidR="00A93C67" w:rsidRPr="000945EF">
        <w:rPr>
          <w:lang w:val="bg-BG"/>
        </w:rPr>
        <w:t xml:space="preserve">В подкрепа на това твърдение </w:t>
      </w:r>
      <w:r w:rsidR="00F12747">
        <w:rPr>
          <w:lang w:val="bg-BG"/>
        </w:rPr>
        <w:t>П</w:t>
      </w:r>
      <w:r w:rsidR="00A93C67" w:rsidRPr="000945EF">
        <w:rPr>
          <w:lang w:val="bg-BG"/>
        </w:rPr>
        <w:t>равителството се позова</w:t>
      </w:r>
      <w:r w:rsidR="00691B3F">
        <w:rPr>
          <w:lang w:val="bg-BG"/>
        </w:rPr>
        <w:t>ва</w:t>
      </w:r>
      <w:r w:rsidR="00A93C67" w:rsidRPr="000945EF">
        <w:rPr>
          <w:lang w:val="bg-BG"/>
        </w:rPr>
        <w:t xml:space="preserve"> на </w:t>
      </w:r>
      <w:r w:rsidR="00691B3F">
        <w:rPr>
          <w:lang w:val="bg-BG"/>
        </w:rPr>
        <w:t>посочен</w:t>
      </w:r>
      <w:r w:rsidR="00F12747">
        <w:rPr>
          <w:lang w:val="bg-BG"/>
        </w:rPr>
        <w:t>ото</w:t>
      </w:r>
      <w:r w:rsidR="00691B3F">
        <w:rPr>
          <w:lang w:val="bg-BG"/>
        </w:rPr>
        <w:t xml:space="preserve"> в</w:t>
      </w:r>
      <w:r w:rsidR="00A93C67" w:rsidRPr="000945EF">
        <w:rPr>
          <w:lang w:val="bg-BG"/>
        </w:rPr>
        <w:t xml:space="preserve"> писмата от </w:t>
      </w:r>
      <w:r w:rsidR="00691B3F">
        <w:rPr>
          <w:lang w:val="bg-BG"/>
        </w:rPr>
        <w:t>р</w:t>
      </w:r>
      <w:r w:rsidR="00A93C67" w:rsidRPr="000945EF">
        <w:rPr>
          <w:lang w:val="bg-BG"/>
        </w:rPr>
        <w:t xml:space="preserve">уската </w:t>
      </w:r>
      <w:r w:rsidR="00F12747">
        <w:rPr>
          <w:lang w:val="bg-BG"/>
        </w:rPr>
        <w:t>п</w:t>
      </w:r>
      <w:r w:rsidR="00A93C67" w:rsidRPr="000945EF">
        <w:rPr>
          <w:lang w:val="bg-BG"/>
        </w:rPr>
        <w:t xml:space="preserve">рокуратура </w:t>
      </w:r>
      <w:r w:rsidR="00691B3F">
        <w:rPr>
          <w:lang w:val="bg-BG"/>
        </w:rPr>
        <w:t>от</w:t>
      </w:r>
      <w:r w:rsidR="00691B3F" w:rsidRPr="000945EF">
        <w:rPr>
          <w:lang w:val="bg-BG"/>
        </w:rPr>
        <w:t xml:space="preserve"> </w:t>
      </w:r>
      <w:r w:rsidR="002928BD" w:rsidRPr="000945EF">
        <w:t xml:space="preserve">26 </w:t>
      </w:r>
      <w:r w:rsidR="00A93C67" w:rsidRPr="000945EF">
        <w:rPr>
          <w:lang w:val="bg-BG"/>
        </w:rPr>
        <w:t>и</w:t>
      </w:r>
      <w:r w:rsidR="002928BD" w:rsidRPr="000945EF">
        <w:t xml:space="preserve"> 27 </w:t>
      </w:r>
      <w:r w:rsidR="00A93C67" w:rsidRPr="000945EF">
        <w:rPr>
          <w:lang w:val="bg-BG"/>
        </w:rPr>
        <w:t>август</w:t>
      </w:r>
      <w:r w:rsidR="002928BD" w:rsidRPr="000945EF">
        <w:t xml:space="preserve"> </w:t>
      </w:r>
      <w:r w:rsidR="00A93C67" w:rsidRPr="000945EF">
        <w:rPr>
          <w:lang w:val="bg-BG"/>
        </w:rPr>
        <w:t>и</w:t>
      </w:r>
      <w:r w:rsidR="002928BD" w:rsidRPr="000945EF">
        <w:t xml:space="preserve"> 27 </w:t>
      </w:r>
      <w:r w:rsidR="00A93C67" w:rsidRPr="000945EF">
        <w:rPr>
          <w:lang w:val="bg-BG"/>
        </w:rPr>
        <w:t>септември</w:t>
      </w:r>
      <w:r w:rsidR="002928BD" w:rsidRPr="000945EF">
        <w:t xml:space="preserve"> 2002</w:t>
      </w:r>
      <w:r w:rsidR="00A93C67" w:rsidRPr="000945EF">
        <w:rPr>
          <w:lang w:val="bg-BG"/>
        </w:rPr>
        <w:t xml:space="preserve"> г. </w:t>
      </w:r>
      <w:r w:rsidR="002928BD" w:rsidRPr="000945EF">
        <w:t>(</w:t>
      </w:r>
      <w:r w:rsidR="00A93C67" w:rsidRPr="000945EF">
        <w:rPr>
          <w:lang w:val="bg-BG"/>
        </w:rPr>
        <w:t>вж</w:t>
      </w:r>
      <w:r w:rsidR="00691B3F">
        <w:rPr>
          <w:lang w:val="bg-BG"/>
        </w:rPr>
        <w:t>.</w:t>
      </w:r>
      <w:r w:rsidR="00A93C67" w:rsidRPr="000945EF">
        <w:rPr>
          <w:lang w:val="bg-BG"/>
        </w:rPr>
        <w:t xml:space="preserve"> параграфи</w:t>
      </w:r>
      <w:r w:rsidR="002928BD" w:rsidRPr="000945EF">
        <w:t xml:space="preserve"> 68 </w:t>
      </w:r>
      <w:r w:rsidR="00A93C67" w:rsidRPr="000945EF">
        <w:rPr>
          <w:lang w:val="bg-BG"/>
        </w:rPr>
        <w:t>и</w:t>
      </w:r>
      <w:r w:rsidR="002928BD" w:rsidRPr="000945EF">
        <w:t xml:space="preserve"> </w:t>
      </w:r>
      <w:r w:rsidR="00A93C67" w:rsidRPr="000945EF">
        <w:rPr>
          <w:lang w:val="bg-BG"/>
        </w:rPr>
        <w:t>сл</w:t>
      </w:r>
      <w:r w:rsidR="002928BD" w:rsidRPr="000945EF">
        <w:t xml:space="preserve">. </w:t>
      </w:r>
      <w:r w:rsidR="00A93C67" w:rsidRPr="000945EF">
        <w:rPr>
          <w:lang w:val="bg-BG"/>
        </w:rPr>
        <w:t>по-горе</w:t>
      </w:r>
      <w:r w:rsidR="002928BD" w:rsidRPr="000945EF">
        <w:t xml:space="preserve">). </w:t>
      </w:r>
      <w:r w:rsidR="00B92687" w:rsidRPr="000945EF">
        <w:rPr>
          <w:lang w:val="bg-BG"/>
        </w:rPr>
        <w:t xml:space="preserve">В допълнение към тези писмени уверения, </w:t>
      </w:r>
      <w:r w:rsidR="00B463F9">
        <w:rPr>
          <w:lang w:val="bg-BG"/>
        </w:rPr>
        <w:t>г</w:t>
      </w:r>
      <w:r w:rsidR="00B92687" w:rsidRPr="000945EF">
        <w:rPr>
          <w:lang w:val="bg-BG"/>
        </w:rPr>
        <w:t>лавният прокурор на Грузи</w:t>
      </w:r>
      <w:r w:rsidR="00B463F9">
        <w:rPr>
          <w:lang w:val="bg-BG"/>
        </w:rPr>
        <w:t>я</w:t>
      </w:r>
      <w:r w:rsidR="00B92687" w:rsidRPr="000945EF">
        <w:rPr>
          <w:lang w:val="bg-BG"/>
        </w:rPr>
        <w:t xml:space="preserve">  получ</w:t>
      </w:r>
      <w:r w:rsidR="00691B3F">
        <w:rPr>
          <w:lang w:val="bg-BG"/>
        </w:rPr>
        <w:t>ава</w:t>
      </w:r>
      <w:r w:rsidR="00B92687" w:rsidRPr="000945EF">
        <w:rPr>
          <w:lang w:val="bg-BG"/>
        </w:rPr>
        <w:t xml:space="preserve"> </w:t>
      </w:r>
      <w:r w:rsidR="00B463F9">
        <w:rPr>
          <w:lang w:val="bg-BG"/>
        </w:rPr>
        <w:t xml:space="preserve">и </w:t>
      </w:r>
      <w:r w:rsidR="00B92687" w:rsidRPr="000945EF">
        <w:rPr>
          <w:lang w:val="bg-BG"/>
        </w:rPr>
        <w:t>устни гаранции от своите руски колеги</w:t>
      </w:r>
      <w:r w:rsidR="002928BD" w:rsidRPr="000945EF">
        <w:t xml:space="preserve">. </w:t>
      </w:r>
      <w:r w:rsidR="00C56238">
        <w:rPr>
          <w:lang w:val="bg-BG"/>
        </w:rPr>
        <w:t xml:space="preserve">При вземането на решение </w:t>
      </w:r>
      <w:r w:rsidR="00B92687" w:rsidRPr="000945EF">
        <w:rPr>
          <w:lang w:val="bg-BG"/>
        </w:rPr>
        <w:t>относно искането за екстрадиция факт</w:t>
      </w:r>
      <w:r w:rsidR="00C56238">
        <w:rPr>
          <w:lang w:val="bg-BG"/>
        </w:rPr>
        <w:t>ите</w:t>
      </w:r>
      <w:r w:rsidR="00B92687" w:rsidRPr="000945EF">
        <w:rPr>
          <w:lang w:val="bg-BG"/>
        </w:rPr>
        <w:t>, че Русия е член на Съвета на Европа, мораториум</w:t>
      </w:r>
      <w:r w:rsidR="00A747E9">
        <w:rPr>
          <w:lang w:val="bg-BG"/>
        </w:rPr>
        <w:t>ът</w:t>
      </w:r>
      <w:r w:rsidR="00B92687" w:rsidRPr="000945EF">
        <w:rPr>
          <w:lang w:val="bg-BG"/>
        </w:rPr>
        <w:t xml:space="preserve"> върху смъртн</w:t>
      </w:r>
      <w:r w:rsidR="00A747E9">
        <w:rPr>
          <w:lang w:val="bg-BG"/>
        </w:rPr>
        <w:t>ото наказание,</w:t>
      </w:r>
      <w:r w:rsidR="00691B3F">
        <w:rPr>
          <w:lang w:val="bg-BG"/>
        </w:rPr>
        <w:t xml:space="preserve"> </w:t>
      </w:r>
      <w:r w:rsidR="00B92687" w:rsidRPr="000945EF">
        <w:rPr>
          <w:lang w:val="bg-BG"/>
        </w:rPr>
        <w:t>в сила в Русия от 1996 г.</w:t>
      </w:r>
      <w:r w:rsidR="00A747E9">
        <w:rPr>
          <w:lang w:val="bg-BG"/>
        </w:rPr>
        <w:t>,</w:t>
      </w:r>
      <w:r w:rsidR="00B92687" w:rsidRPr="000945EF">
        <w:rPr>
          <w:lang w:val="bg-BG"/>
        </w:rPr>
        <w:t xml:space="preserve"> и решението на Конституционния съд на Русия от </w:t>
      </w:r>
      <w:r w:rsidR="002928BD" w:rsidRPr="000945EF">
        <w:t>2</w:t>
      </w:r>
      <w:r w:rsidR="008F1346" w:rsidRPr="000945EF">
        <w:t xml:space="preserve"> </w:t>
      </w:r>
      <w:r w:rsidR="00B92687" w:rsidRPr="000945EF">
        <w:rPr>
          <w:lang w:val="bg-BG"/>
        </w:rPr>
        <w:t>февруари</w:t>
      </w:r>
      <w:r w:rsidR="002928BD" w:rsidRPr="000945EF">
        <w:t xml:space="preserve"> 1999</w:t>
      </w:r>
      <w:r w:rsidR="00A747E9">
        <w:rPr>
          <w:lang w:val="bg-BG"/>
        </w:rPr>
        <w:t xml:space="preserve"> </w:t>
      </w:r>
      <w:r w:rsidR="00B92687" w:rsidRPr="000945EF">
        <w:rPr>
          <w:lang w:val="bg-BG"/>
        </w:rPr>
        <w:t xml:space="preserve">г., също </w:t>
      </w:r>
      <w:r w:rsidR="00C56238">
        <w:rPr>
          <w:lang w:val="bg-BG"/>
        </w:rPr>
        <w:t>се</w:t>
      </w:r>
      <w:r w:rsidR="00B92687" w:rsidRPr="000945EF">
        <w:rPr>
          <w:lang w:val="bg-BG"/>
        </w:rPr>
        <w:t xml:space="preserve"> вз</w:t>
      </w:r>
      <w:r w:rsidR="00C56238">
        <w:rPr>
          <w:lang w:val="bg-BG"/>
        </w:rPr>
        <w:t>имат</w:t>
      </w:r>
      <w:r w:rsidR="00B92687" w:rsidRPr="000945EF">
        <w:rPr>
          <w:lang w:val="bg-BG"/>
        </w:rPr>
        <w:t xml:space="preserve"> предвид</w:t>
      </w:r>
      <w:r w:rsidR="002928BD" w:rsidRPr="000945EF">
        <w:t xml:space="preserve">. </w:t>
      </w:r>
      <w:r w:rsidR="00B92687" w:rsidRPr="000945EF">
        <w:rPr>
          <w:lang w:val="bg-BG"/>
        </w:rPr>
        <w:t xml:space="preserve">От руските власти също е поискано да осигурят достъп на представители на Червения кръст до затвора, в който </w:t>
      </w:r>
      <w:r w:rsidR="00A747E9">
        <w:rPr>
          <w:lang w:val="bg-BG"/>
        </w:rPr>
        <w:t>се държат</w:t>
      </w:r>
      <w:r w:rsidR="00A747E9" w:rsidRPr="000945EF">
        <w:rPr>
          <w:lang w:val="bg-BG"/>
        </w:rPr>
        <w:t xml:space="preserve"> </w:t>
      </w:r>
      <w:r w:rsidR="00B92687" w:rsidRPr="000945EF">
        <w:rPr>
          <w:lang w:val="bg-BG"/>
        </w:rPr>
        <w:t>екстрадираните жалбоподатели</w:t>
      </w:r>
      <w:r w:rsidR="002928BD" w:rsidRPr="000945EF">
        <w:t>.</w:t>
      </w:r>
    </w:p>
    <w:p w:rsidR="002928BD" w:rsidRPr="001B77D3" w:rsidRDefault="00A5306C" w:rsidP="00111331">
      <w:pPr>
        <w:pStyle w:val="JuPara"/>
        <w:rPr>
          <w:lang w:val="bg-BG"/>
        </w:rPr>
      </w:pPr>
      <w:r w:rsidRPr="000945EF">
        <w:fldChar w:fldCharType="begin"/>
      </w:r>
      <w:r w:rsidR="002928BD" w:rsidRPr="000945EF">
        <w:instrText xml:space="preserve"> SEQ level0 \*arabic </w:instrText>
      </w:r>
      <w:r w:rsidRPr="000945EF">
        <w:fldChar w:fldCharType="separate"/>
      </w:r>
      <w:r w:rsidR="00E84328">
        <w:rPr>
          <w:noProof/>
        </w:rPr>
        <w:t>325</w:t>
      </w:r>
      <w:r w:rsidRPr="000945EF">
        <w:fldChar w:fldCharType="end"/>
      </w:r>
      <w:r w:rsidR="002928BD" w:rsidRPr="000945EF">
        <w:t>.  </w:t>
      </w:r>
      <w:r w:rsidR="00B92687" w:rsidRPr="000945EF">
        <w:rPr>
          <w:lang w:val="bg-BG"/>
        </w:rPr>
        <w:t xml:space="preserve">Всички тези уверения впоследствие се </w:t>
      </w:r>
      <w:r w:rsidR="00C56238">
        <w:rPr>
          <w:lang w:val="bg-BG"/>
        </w:rPr>
        <w:t>оказват</w:t>
      </w:r>
      <w:r w:rsidR="00C56238" w:rsidRPr="000945EF">
        <w:rPr>
          <w:lang w:val="bg-BG"/>
        </w:rPr>
        <w:t xml:space="preserve"> </w:t>
      </w:r>
      <w:r w:rsidR="00B92687" w:rsidRPr="000945EF">
        <w:rPr>
          <w:lang w:val="bg-BG"/>
        </w:rPr>
        <w:t xml:space="preserve">надеждни и достатъчни за </w:t>
      </w:r>
      <w:r w:rsidR="00C56238">
        <w:rPr>
          <w:lang w:val="bg-BG"/>
        </w:rPr>
        <w:t>предпазване</w:t>
      </w:r>
      <w:r w:rsidR="00C56238" w:rsidRPr="000945EF">
        <w:rPr>
          <w:lang w:val="bg-BG"/>
        </w:rPr>
        <w:t xml:space="preserve"> </w:t>
      </w:r>
      <w:r w:rsidR="00B92687" w:rsidRPr="000945EF">
        <w:rPr>
          <w:lang w:val="bg-BG"/>
        </w:rPr>
        <w:t>на жалбоподателите от всякакво отношение</w:t>
      </w:r>
      <w:r w:rsidR="00C56238">
        <w:rPr>
          <w:lang w:val="bg-BG"/>
        </w:rPr>
        <w:t>, което</w:t>
      </w:r>
      <w:r w:rsidR="00B92687" w:rsidRPr="000945EF">
        <w:rPr>
          <w:lang w:val="bg-BG"/>
        </w:rPr>
        <w:t xml:space="preserve"> противореч</w:t>
      </w:r>
      <w:r w:rsidR="00C56238">
        <w:rPr>
          <w:lang w:val="bg-BG"/>
        </w:rPr>
        <w:t>и</w:t>
      </w:r>
      <w:r w:rsidR="00B92687" w:rsidRPr="000945EF">
        <w:rPr>
          <w:lang w:val="bg-BG"/>
        </w:rPr>
        <w:t xml:space="preserve"> на член</w:t>
      </w:r>
      <w:r w:rsidR="00533F66" w:rsidRPr="000945EF">
        <w:t> </w:t>
      </w:r>
      <w:r w:rsidR="002928BD" w:rsidRPr="000945EF">
        <w:t xml:space="preserve">3. </w:t>
      </w:r>
      <w:r w:rsidR="00392594" w:rsidRPr="000945EF">
        <w:rPr>
          <w:lang w:val="bg-BG"/>
        </w:rPr>
        <w:t>Така никой от тях не е осъден на смърт или подложен на нечовешко или унизително отношение и те са посетени от представители на Червения кръст</w:t>
      </w:r>
      <w:r w:rsidR="002928BD" w:rsidRPr="000945EF">
        <w:t>.</w:t>
      </w:r>
      <w:r w:rsidR="00A747E9">
        <w:rPr>
          <w:lang w:val="bg-BG"/>
        </w:rPr>
        <w:t xml:space="preserve"> </w:t>
      </w:r>
    </w:p>
    <w:p w:rsidR="002928BD" w:rsidRPr="001B77D3" w:rsidRDefault="00A5306C" w:rsidP="00111331">
      <w:pPr>
        <w:pStyle w:val="JuPara"/>
        <w:rPr>
          <w:lang w:val="bg-BG"/>
        </w:rPr>
      </w:pPr>
      <w:r w:rsidRPr="000945EF">
        <w:fldChar w:fldCharType="begin"/>
      </w:r>
      <w:r w:rsidR="002928BD" w:rsidRPr="000945EF">
        <w:instrText xml:space="preserve"> SEQ level0 \*arabic </w:instrText>
      </w:r>
      <w:r w:rsidRPr="000945EF">
        <w:fldChar w:fldCharType="separate"/>
      </w:r>
      <w:r w:rsidR="00E84328">
        <w:rPr>
          <w:noProof/>
        </w:rPr>
        <w:t>326</w:t>
      </w:r>
      <w:r w:rsidRPr="000945EF">
        <w:fldChar w:fldCharType="end"/>
      </w:r>
      <w:r w:rsidR="002928BD" w:rsidRPr="000945EF">
        <w:t>.  </w:t>
      </w:r>
      <w:r w:rsidR="00392594" w:rsidRPr="000945EF">
        <w:rPr>
          <w:lang w:val="bg-BG"/>
        </w:rPr>
        <w:t>В устн</w:t>
      </w:r>
      <w:r w:rsidR="003F3DD0">
        <w:rPr>
          <w:lang w:val="bg-BG"/>
        </w:rPr>
        <w:t>ото си</w:t>
      </w:r>
      <w:r w:rsidR="00392594" w:rsidRPr="000945EF">
        <w:rPr>
          <w:lang w:val="bg-BG"/>
        </w:rPr>
        <w:t xml:space="preserve"> становищ</w:t>
      </w:r>
      <w:r w:rsidR="003F3DD0">
        <w:rPr>
          <w:lang w:val="bg-BG"/>
        </w:rPr>
        <w:t>е</w:t>
      </w:r>
      <w:r w:rsidR="00392594" w:rsidRPr="000945EF">
        <w:rPr>
          <w:lang w:val="bg-BG"/>
        </w:rPr>
        <w:t xml:space="preserve"> </w:t>
      </w:r>
      <w:r w:rsidR="00C56238">
        <w:rPr>
          <w:lang w:val="bg-BG"/>
        </w:rPr>
        <w:t>г</w:t>
      </w:r>
      <w:r w:rsidR="00392594" w:rsidRPr="000945EF">
        <w:rPr>
          <w:lang w:val="bg-BG"/>
        </w:rPr>
        <w:t xml:space="preserve">рузинското </w:t>
      </w:r>
      <w:r w:rsidR="003F3DD0">
        <w:rPr>
          <w:lang w:val="bg-BG"/>
        </w:rPr>
        <w:t>П</w:t>
      </w:r>
      <w:r w:rsidR="00392594" w:rsidRPr="000945EF">
        <w:rPr>
          <w:lang w:val="bg-BG"/>
        </w:rPr>
        <w:t xml:space="preserve">равителство твърди, че с оглед на грузинското им гражданство г-н </w:t>
      </w:r>
      <w:r w:rsidR="00C56238" w:rsidRPr="00DF34B1">
        <w:t xml:space="preserve">Margoshvili </w:t>
      </w:r>
      <w:r w:rsidR="00392594" w:rsidRPr="000945EF">
        <w:rPr>
          <w:lang w:val="bg-BG"/>
        </w:rPr>
        <w:t xml:space="preserve">и г-н </w:t>
      </w:r>
      <w:r w:rsidR="00C56238" w:rsidRPr="00DF34B1">
        <w:t>Kushtanashvili</w:t>
      </w:r>
      <w:r w:rsidR="00C56238">
        <w:rPr>
          <w:lang w:val="bg-BG"/>
        </w:rPr>
        <w:t xml:space="preserve"> </w:t>
      </w:r>
      <w:r w:rsidR="00392594" w:rsidRPr="000945EF">
        <w:rPr>
          <w:lang w:val="bg-BG"/>
        </w:rPr>
        <w:t>няма да бъдат екстрадирани в Русия</w:t>
      </w:r>
      <w:r w:rsidR="002928BD" w:rsidRPr="000945EF">
        <w:t xml:space="preserve">. </w:t>
      </w:r>
      <w:r w:rsidR="00C56238">
        <w:rPr>
          <w:lang w:val="bg-BG"/>
        </w:rPr>
        <w:t xml:space="preserve">Идентифицирането </w:t>
      </w:r>
      <w:r w:rsidR="00392594" w:rsidRPr="000945EF">
        <w:rPr>
          <w:lang w:val="bg-BG"/>
        </w:rPr>
        <w:t xml:space="preserve">на г-н </w:t>
      </w:r>
      <w:r w:rsidR="00C56238" w:rsidRPr="00DF34B1">
        <w:t xml:space="preserve">Khashiev </w:t>
      </w:r>
      <w:r w:rsidR="00392594" w:rsidRPr="000945EF">
        <w:rPr>
          <w:lang w:val="bg-BG"/>
        </w:rPr>
        <w:t>и пров</w:t>
      </w:r>
      <w:r w:rsidR="00C56238">
        <w:rPr>
          <w:lang w:val="bg-BG"/>
        </w:rPr>
        <w:t>еряването</w:t>
      </w:r>
      <w:r w:rsidR="00392594" w:rsidRPr="000945EF">
        <w:rPr>
          <w:lang w:val="bg-BG"/>
        </w:rPr>
        <w:t xml:space="preserve"> на </w:t>
      </w:r>
      <w:r w:rsidR="00C56238">
        <w:rPr>
          <w:lang w:val="bg-BG"/>
        </w:rPr>
        <w:t xml:space="preserve">бежанския </w:t>
      </w:r>
      <w:r w:rsidR="00392594" w:rsidRPr="000945EF">
        <w:rPr>
          <w:lang w:val="bg-BG"/>
        </w:rPr>
        <w:t xml:space="preserve">статут на г-н </w:t>
      </w:r>
      <w:r w:rsidR="00C56238" w:rsidRPr="00DF34B1">
        <w:t>Gelogayev</w:t>
      </w:r>
      <w:r w:rsidR="00C56238">
        <w:t>'</w:t>
      </w:r>
      <w:r w:rsidR="00C56238" w:rsidRPr="00DF34B1">
        <w:t xml:space="preserve">s </w:t>
      </w:r>
      <w:r w:rsidR="00392594" w:rsidRPr="000945EF">
        <w:rPr>
          <w:lang w:val="bg-BG"/>
        </w:rPr>
        <w:t>все още се провежда</w:t>
      </w:r>
      <w:r w:rsidR="00C56238">
        <w:rPr>
          <w:lang w:val="bg-BG"/>
        </w:rPr>
        <w:t>т</w:t>
      </w:r>
      <w:r w:rsidR="00392594" w:rsidRPr="000945EF">
        <w:rPr>
          <w:lang w:val="bg-BG"/>
        </w:rPr>
        <w:t xml:space="preserve"> </w:t>
      </w:r>
      <w:r w:rsidR="002928BD" w:rsidRPr="000945EF">
        <w:t>(</w:t>
      </w:r>
      <w:r w:rsidR="00392594" w:rsidRPr="000945EF">
        <w:rPr>
          <w:lang w:val="bg-BG"/>
        </w:rPr>
        <w:t>вж</w:t>
      </w:r>
      <w:r w:rsidR="00C56238">
        <w:rPr>
          <w:lang w:val="bg-BG"/>
        </w:rPr>
        <w:t>.</w:t>
      </w:r>
      <w:r w:rsidR="00392594" w:rsidRPr="000945EF">
        <w:rPr>
          <w:lang w:val="bg-BG"/>
        </w:rPr>
        <w:t xml:space="preserve"> параграф</w:t>
      </w:r>
      <w:r w:rsidR="002928BD" w:rsidRPr="000945EF">
        <w:t xml:space="preserve"> 88 </w:t>
      </w:r>
      <w:r w:rsidR="00392594" w:rsidRPr="000945EF">
        <w:rPr>
          <w:lang w:val="bg-BG"/>
        </w:rPr>
        <w:t>по-горе</w:t>
      </w:r>
      <w:r w:rsidR="002928BD" w:rsidRPr="000945EF">
        <w:t xml:space="preserve">) </w:t>
      </w:r>
      <w:r w:rsidR="00392594" w:rsidRPr="000945EF">
        <w:rPr>
          <w:lang w:val="bg-BG"/>
        </w:rPr>
        <w:t>и въпрос</w:t>
      </w:r>
      <w:r w:rsidR="00C56238">
        <w:rPr>
          <w:lang w:val="bg-BG"/>
        </w:rPr>
        <w:t>ът</w:t>
      </w:r>
      <w:r w:rsidR="00392594" w:rsidRPr="000945EF">
        <w:rPr>
          <w:lang w:val="bg-BG"/>
        </w:rPr>
        <w:t xml:space="preserve"> за тяхната екстрадиция ще </w:t>
      </w:r>
      <w:r w:rsidR="00C56238">
        <w:rPr>
          <w:lang w:val="bg-BG"/>
        </w:rPr>
        <w:t>се</w:t>
      </w:r>
      <w:r w:rsidR="00C56238" w:rsidRPr="000945EF">
        <w:rPr>
          <w:lang w:val="bg-BG"/>
        </w:rPr>
        <w:t xml:space="preserve"> </w:t>
      </w:r>
      <w:r w:rsidR="00392594" w:rsidRPr="000945EF">
        <w:rPr>
          <w:lang w:val="bg-BG"/>
        </w:rPr>
        <w:t>реш</w:t>
      </w:r>
      <w:r w:rsidR="00C56238">
        <w:rPr>
          <w:lang w:val="bg-BG"/>
        </w:rPr>
        <w:t>и</w:t>
      </w:r>
      <w:r w:rsidR="003F3DD0">
        <w:rPr>
          <w:lang w:val="bg-BG"/>
        </w:rPr>
        <w:t>,</w:t>
      </w:r>
      <w:r w:rsidR="00C56238">
        <w:rPr>
          <w:lang w:val="bg-BG"/>
        </w:rPr>
        <w:t xml:space="preserve"> когато</w:t>
      </w:r>
      <w:r w:rsidR="00FC65A0" w:rsidRPr="000945EF">
        <w:rPr>
          <w:lang w:val="bg-BG"/>
        </w:rPr>
        <w:t xml:space="preserve"> </w:t>
      </w:r>
      <w:r w:rsidR="003F3DD0" w:rsidRPr="000945EF">
        <w:rPr>
          <w:lang w:val="bg-BG"/>
        </w:rPr>
        <w:t xml:space="preserve">станат известни </w:t>
      </w:r>
      <w:r w:rsidR="00FC65A0" w:rsidRPr="000945EF">
        <w:rPr>
          <w:lang w:val="bg-BG"/>
        </w:rPr>
        <w:t>резултатите от тези процедури</w:t>
      </w:r>
      <w:r w:rsidR="002928BD" w:rsidRPr="000945EF">
        <w:t xml:space="preserve">. </w:t>
      </w:r>
      <w:r w:rsidR="00FC65A0" w:rsidRPr="000945EF">
        <w:rPr>
          <w:lang w:val="bg-BG"/>
        </w:rPr>
        <w:t xml:space="preserve">Що се отнася до г-н </w:t>
      </w:r>
      <w:r w:rsidR="00C56238" w:rsidRPr="00DF34B1">
        <w:t>Issayev</w:t>
      </w:r>
      <w:r w:rsidR="00FC65A0" w:rsidRPr="000945EF">
        <w:rPr>
          <w:lang w:val="bg-BG"/>
        </w:rPr>
        <w:t xml:space="preserve">, г-н </w:t>
      </w:r>
      <w:r w:rsidR="00C56238" w:rsidRPr="00DF34B1">
        <w:t xml:space="preserve">Khanchukayev </w:t>
      </w:r>
      <w:r w:rsidR="00FC65A0" w:rsidRPr="000945EF">
        <w:rPr>
          <w:lang w:val="bg-BG"/>
        </w:rPr>
        <w:t xml:space="preserve">и г-н </w:t>
      </w:r>
      <w:r w:rsidR="00C56238" w:rsidRPr="00DF34B1">
        <w:t>Magomadov</w:t>
      </w:r>
      <w:r w:rsidR="00FC65A0" w:rsidRPr="000945EF">
        <w:rPr>
          <w:lang w:val="bg-BG"/>
        </w:rPr>
        <w:t xml:space="preserve">, техните случаи ще </w:t>
      </w:r>
      <w:r w:rsidR="00C56238">
        <w:rPr>
          <w:lang w:val="bg-BG"/>
        </w:rPr>
        <w:t>се</w:t>
      </w:r>
      <w:r w:rsidR="00C56238" w:rsidRPr="000945EF">
        <w:rPr>
          <w:lang w:val="bg-BG"/>
        </w:rPr>
        <w:t xml:space="preserve"> </w:t>
      </w:r>
      <w:r w:rsidR="00FC65A0" w:rsidRPr="000945EF">
        <w:rPr>
          <w:lang w:val="bg-BG"/>
        </w:rPr>
        <w:t>преразгледа</w:t>
      </w:r>
      <w:r w:rsidR="00C56238">
        <w:rPr>
          <w:lang w:val="bg-BG"/>
        </w:rPr>
        <w:t>т</w:t>
      </w:r>
      <w:r w:rsidR="003F3DD0">
        <w:rPr>
          <w:lang w:val="bg-BG"/>
        </w:rPr>
        <w:t>,</w:t>
      </w:r>
      <w:r w:rsidR="00FC65A0" w:rsidRPr="000945EF">
        <w:rPr>
          <w:lang w:val="bg-BG"/>
        </w:rPr>
        <w:t xml:space="preserve"> след като руските власти предоставят всички необходими документи в подкрепа на искане</w:t>
      </w:r>
      <w:r w:rsidR="00D36DA1">
        <w:rPr>
          <w:lang w:val="bg-BG"/>
        </w:rPr>
        <w:t>то</w:t>
      </w:r>
      <w:r w:rsidR="00FC65A0" w:rsidRPr="000945EF">
        <w:rPr>
          <w:lang w:val="bg-BG"/>
        </w:rPr>
        <w:t xml:space="preserve"> за екстрадиция</w:t>
      </w:r>
      <w:r w:rsidR="002928BD" w:rsidRPr="000945EF">
        <w:t>.</w:t>
      </w:r>
      <w:r w:rsidR="003F3DD0">
        <w:rPr>
          <w:lang w:val="bg-BG"/>
        </w:rPr>
        <w:t xml:space="preserve"> </w:t>
      </w:r>
    </w:p>
    <w:p w:rsidR="002928BD" w:rsidRPr="000945EF" w:rsidRDefault="00A5306C" w:rsidP="00D36DA1">
      <w:pPr>
        <w:pStyle w:val="JuPara"/>
        <w:tabs>
          <w:tab w:val="left" w:pos="2835"/>
        </w:tabs>
        <w:rPr>
          <w:snapToGrid w:val="0"/>
          <w:lang w:eastAsia="en-US"/>
        </w:rPr>
      </w:pPr>
      <w:r w:rsidRPr="000945EF">
        <w:rPr>
          <w:snapToGrid w:val="0"/>
          <w:lang w:eastAsia="en-US"/>
        </w:rPr>
        <w:fldChar w:fldCharType="begin"/>
      </w:r>
      <w:r w:rsidR="002928BD"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327</w:t>
      </w:r>
      <w:r w:rsidRPr="000945EF">
        <w:rPr>
          <w:snapToGrid w:val="0"/>
          <w:lang w:eastAsia="en-US"/>
        </w:rPr>
        <w:fldChar w:fldCharType="end"/>
      </w:r>
      <w:r w:rsidR="002928BD" w:rsidRPr="000945EF">
        <w:rPr>
          <w:snapToGrid w:val="0"/>
          <w:lang w:eastAsia="en-US"/>
        </w:rPr>
        <w:t>.  </w:t>
      </w:r>
      <w:r w:rsidR="00713D81" w:rsidRPr="000945EF">
        <w:rPr>
          <w:snapToGrid w:val="0"/>
          <w:lang w:val="bg-BG" w:eastAsia="en-US"/>
        </w:rPr>
        <w:t xml:space="preserve">Руското </w:t>
      </w:r>
      <w:r w:rsidR="00D36DA1">
        <w:rPr>
          <w:snapToGrid w:val="0"/>
          <w:lang w:val="bg-BG" w:eastAsia="en-US"/>
        </w:rPr>
        <w:t>П</w:t>
      </w:r>
      <w:r w:rsidR="00713D81" w:rsidRPr="000945EF">
        <w:rPr>
          <w:snapToGrid w:val="0"/>
          <w:lang w:val="bg-BG" w:eastAsia="en-US"/>
        </w:rPr>
        <w:t>равителство увер</w:t>
      </w:r>
      <w:r w:rsidR="00C56238">
        <w:rPr>
          <w:snapToGrid w:val="0"/>
          <w:lang w:val="bg-BG" w:eastAsia="en-US"/>
        </w:rPr>
        <w:t>ява</w:t>
      </w:r>
      <w:r w:rsidR="00713D81" w:rsidRPr="000945EF">
        <w:rPr>
          <w:snapToGrid w:val="0"/>
          <w:lang w:val="bg-BG" w:eastAsia="en-US"/>
        </w:rPr>
        <w:t>, че жалбоподателите няма да бъдат осъдени на смърт</w:t>
      </w:r>
      <w:r w:rsidR="00D36DA1">
        <w:rPr>
          <w:snapToGrid w:val="0"/>
          <w:lang w:val="bg-BG" w:eastAsia="en-US"/>
        </w:rPr>
        <w:t>,</w:t>
      </w:r>
      <w:r w:rsidR="00713D81" w:rsidRPr="000945EF">
        <w:rPr>
          <w:snapToGrid w:val="0"/>
          <w:lang w:val="bg-BG" w:eastAsia="en-US"/>
        </w:rPr>
        <w:t xml:space="preserve"> тъй като в съответствие с решението на </w:t>
      </w:r>
      <w:r w:rsidR="00FF2CEF" w:rsidRPr="000945EF">
        <w:rPr>
          <w:snapToGrid w:val="0"/>
          <w:lang w:val="bg-BG" w:eastAsia="en-US"/>
        </w:rPr>
        <w:t>Конституционния</w:t>
      </w:r>
      <w:r w:rsidR="00713D81" w:rsidRPr="000945EF">
        <w:rPr>
          <w:snapToGrid w:val="0"/>
          <w:lang w:val="bg-BG" w:eastAsia="en-US"/>
        </w:rPr>
        <w:t xml:space="preserve"> съд от </w:t>
      </w:r>
      <w:r w:rsidR="002928BD" w:rsidRPr="000945EF">
        <w:t xml:space="preserve">2 </w:t>
      </w:r>
      <w:r w:rsidR="00713D81" w:rsidRPr="000945EF">
        <w:rPr>
          <w:lang w:val="bg-BG"/>
        </w:rPr>
        <w:t>февруари</w:t>
      </w:r>
      <w:r w:rsidR="002928BD" w:rsidRPr="000945EF">
        <w:t xml:space="preserve"> 1999</w:t>
      </w:r>
      <w:r w:rsidR="00713D81" w:rsidRPr="000945EF">
        <w:rPr>
          <w:lang w:val="bg-BG"/>
        </w:rPr>
        <w:t xml:space="preserve"> г.</w:t>
      </w:r>
      <w:r w:rsidR="002928BD" w:rsidRPr="000945EF">
        <w:t xml:space="preserve"> </w:t>
      </w:r>
      <w:r w:rsidR="00713D81" w:rsidRPr="000945EF">
        <w:rPr>
          <w:lang w:val="bg-BG"/>
        </w:rPr>
        <w:t xml:space="preserve">никое лице не може да </w:t>
      </w:r>
      <w:r w:rsidR="00C56238">
        <w:rPr>
          <w:lang w:val="bg-BG"/>
        </w:rPr>
        <w:t>се</w:t>
      </w:r>
      <w:r w:rsidR="00C56238" w:rsidRPr="000945EF">
        <w:rPr>
          <w:lang w:val="bg-BG"/>
        </w:rPr>
        <w:t xml:space="preserve"> </w:t>
      </w:r>
      <w:r w:rsidR="00713D81" w:rsidRPr="000945EF">
        <w:rPr>
          <w:lang w:val="bg-BG"/>
        </w:rPr>
        <w:t>осъд</w:t>
      </w:r>
      <w:r w:rsidR="00C56238">
        <w:rPr>
          <w:lang w:val="bg-BG"/>
        </w:rPr>
        <w:t>и</w:t>
      </w:r>
      <w:r w:rsidR="00713D81" w:rsidRPr="000945EF">
        <w:rPr>
          <w:lang w:val="bg-BG"/>
        </w:rPr>
        <w:t xml:space="preserve"> на смърт от съд </w:t>
      </w:r>
      <w:r w:rsidR="00FF2CEF" w:rsidRPr="000945EF">
        <w:rPr>
          <w:lang w:val="bg-BG"/>
        </w:rPr>
        <w:t xml:space="preserve">в границите на субект на Руската федерация </w:t>
      </w:r>
      <w:r w:rsidR="002928BD" w:rsidRPr="000945EF">
        <w:t>(</w:t>
      </w:r>
      <w:r w:rsidR="00FF2CEF" w:rsidRPr="000945EF">
        <w:rPr>
          <w:lang w:val="bg-BG"/>
        </w:rPr>
        <w:t>вж</w:t>
      </w:r>
      <w:r w:rsidR="00C56238">
        <w:rPr>
          <w:lang w:val="bg-BG"/>
        </w:rPr>
        <w:t>.</w:t>
      </w:r>
      <w:r w:rsidR="00FF2CEF" w:rsidRPr="000945EF">
        <w:rPr>
          <w:lang w:val="bg-BG"/>
        </w:rPr>
        <w:t xml:space="preserve"> параграф</w:t>
      </w:r>
      <w:r w:rsidR="002928BD" w:rsidRPr="000945EF">
        <w:t xml:space="preserve"> 262 </w:t>
      </w:r>
      <w:r w:rsidR="00FF2CEF" w:rsidRPr="000945EF">
        <w:rPr>
          <w:lang w:val="bg-BG"/>
        </w:rPr>
        <w:t>по-горе</w:t>
      </w:r>
      <w:r w:rsidR="002928BD" w:rsidRPr="000945EF">
        <w:t>).</w:t>
      </w:r>
      <w:r w:rsidR="008F1346" w:rsidRPr="000945EF">
        <w:t xml:space="preserve"> </w:t>
      </w:r>
      <w:r w:rsidR="00FF2CEF" w:rsidRPr="000945EF">
        <w:rPr>
          <w:lang w:val="bg-BG"/>
        </w:rPr>
        <w:t>Т</w:t>
      </w:r>
      <w:r w:rsidR="00D36DA1">
        <w:rPr>
          <w:lang w:val="bg-BG"/>
        </w:rPr>
        <w:t>о</w:t>
      </w:r>
      <w:r w:rsidR="00FF2CEF" w:rsidRPr="000945EF">
        <w:rPr>
          <w:lang w:val="bg-BG"/>
        </w:rPr>
        <w:t xml:space="preserve"> посоч</w:t>
      </w:r>
      <w:r w:rsidR="00C56238">
        <w:rPr>
          <w:lang w:val="bg-BG"/>
        </w:rPr>
        <w:t>ва</w:t>
      </w:r>
      <w:r w:rsidR="00FF2CEF" w:rsidRPr="000945EF">
        <w:rPr>
          <w:lang w:val="bg-BG"/>
        </w:rPr>
        <w:t>, че руските власти са изпратили на грузински</w:t>
      </w:r>
      <w:r w:rsidR="00D36DA1">
        <w:rPr>
          <w:lang w:val="bg-BG"/>
        </w:rPr>
        <w:t>те</w:t>
      </w:r>
      <w:r w:rsidR="00FF2CEF" w:rsidRPr="000945EF">
        <w:rPr>
          <w:lang w:val="bg-BG"/>
        </w:rPr>
        <w:t xml:space="preserve"> </w:t>
      </w:r>
      <w:r w:rsidR="00D36DA1">
        <w:rPr>
          <w:lang w:val="bg-BG"/>
        </w:rPr>
        <w:t xml:space="preserve">си </w:t>
      </w:r>
      <w:r w:rsidR="00FF2CEF" w:rsidRPr="000945EF">
        <w:rPr>
          <w:lang w:val="bg-BG"/>
        </w:rPr>
        <w:t>колеги идентични уверения в подкрепа на искането за екстрадиция и са предоставили гаранции, че жалбоподателите няма да бъдат подложени на отношение</w:t>
      </w:r>
      <w:r w:rsidR="00D36DA1">
        <w:rPr>
          <w:lang w:val="bg-BG"/>
        </w:rPr>
        <w:t>,</w:t>
      </w:r>
      <w:r w:rsidR="00FF2CEF" w:rsidRPr="000945EF">
        <w:rPr>
          <w:lang w:val="bg-BG"/>
        </w:rPr>
        <w:t xml:space="preserve"> противоречащо на член 3 от Конвенцията</w:t>
      </w:r>
      <w:r w:rsidR="002928BD" w:rsidRPr="000945EF">
        <w:t>.</w:t>
      </w:r>
      <w:r w:rsidR="002928BD" w:rsidRPr="000945EF">
        <w:rPr>
          <w:snapToGrid w:val="0"/>
          <w:lang w:eastAsia="en-US"/>
        </w:rPr>
        <w:t xml:space="preserve"> </w:t>
      </w:r>
      <w:r w:rsidR="00FF2CEF" w:rsidRPr="000945EF">
        <w:rPr>
          <w:snapToGrid w:val="0"/>
          <w:lang w:val="bg-BG" w:eastAsia="en-US"/>
        </w:rPr>
        <w:t xml:space="preserve">Екстрадираните жалбоподатели </w:t>
      </w:r>
      <w:r w:rsidR="00C56238">
        <w:rPr>
          <w:snapToGrid w:val="0"/>
          <w:lang w:val="bg-BG" w:eastAsia="en-US"/>
        </w:rPr>
        <w:t>са</w:t>
      </w:r>
      <w:r w:rsidR="00C56238" w:rsidRPr="000945EF">
        <w:rPr>
          <w:snapToGrid w:val="0"/>
          <w:lang w:val="bg-BG" w:eastAsia="en-US"/>
        </w:rPr>
        <w:t xml:space="preserve"> </w:t>
      </w:r>
      <w:r w:rsidR="00FF2CEF" w:rsidRPr="000945EF">
        <w:rPr>
          <w:snapToGrid w:val="0"/>
          <w:lang w:val="bg-BG" w:eastAsia="en-US"/>
        </w:rPr>
        <w:t>задържани при условия, които съответства</w:t>
      </w:r>
      <w:r w:rsidR="00C56238">
        <w:rPr>
          <w:snapToGrid w:val="0"/>
          <w:lang w:val="bg-BG" w:eastAsia="en-US"/>
        </w:rPr>
        <w:t>т</w:t>
      </w:r>
      <w:r w:rsidR="00FF2CEF" w:rsidRPr="000945EF">
        <w:rPr>
          <w:snapToGrid w:val="0"/>
          <w:lang w:val="bg-BG" w:eastAsia="en-US"/>
        </w:rPr>
        <w:t xml:space="preserve"> на изискванията </w:t>
      </w:r>
      <w:r w:rsidR="00D36DA1">
        <w:rPr>
          <w:snapToGrid w:val="0"/>
          <w:lang w:val="bg-BG" w:eastAsia="en-US"/>
        </w:rPr>
        <w:t>на</w:t>
      </w:r>
      <w:r w:rsidR="00FF2CEF" w:rsidRPr="000945EF">
        <w:rPr>
          <w:snapToGrid w:val="0"/>
          <w:lang w:val="bg-BG" w:eastAsia="en-US"/>
        </w:rPr>
        <w:t xml:space="preserve"> тази разпоредба</w:t>
      </w:r>
      <w:r w:rsidR="002928BD" w:rsidRPr="000945EF">
        <w:rPr>
          <w:snapToGrid w:val="0"/>
          <w:lang w:eastAsia="en-US"/>
        </w:rPr>
        <w:t xml:space="preserve">. </w:t>
      </w:r>
      <w:r w:rsidR="00FF2CEF" w:rsidRPr="000945EF">
        <w:rPr>
          <w:snapToGrid w:val="0"/>
          <w:lang w:val="bg-BG" w:eastAsia="en-US"/>
        </w:rPr>
        <w:t xml:space="preserve">Това </w:t>
      </w:r>
      <w:r w:rsidR="00C56238">
        <w:rPr>
          <w:snapToGrid w:val="0"/>
          <w:lang w:val="bg-BG" w:eastAsia="en-US"/>
        </w:rPr>
        <w:t>е</w:t>
      </w:r>
      <w:r w:rsidR="00C56238" w:rsidRPr="000945EF">
        <w:rPr>
          <w:snapToGrid w:val="0"/>
          <w:lang w:val="bg-BG" w:eastAsia="en-US"/>
        </w:rPr>
        <w:t xml:space="preserve"> </w:t>
      </w:r>
      <w:r w:rsidR="00FF2CEF" w:rsidRPr="000945EF">
        <w:rPr>
          <w:snapToGrid w:val="0"/>
          <w:lang w:val="bg-BG" w:eastAsia="en-US"/>
        </w:rPr>
        <w:t>отбеляза</w:t>
      </w:r>
      <w:r w:rsidR="00D36DA1">
        <w:rPr>
          <w:snapToGrid w:val="0"/>
          <w:lang w:val="bg-BG" w:eastAsia="en-US"/>
        </w:rPr>
        <w:t>но</w:t>
      </w:r>
      <w:r w:rsidR="00FF2CEF" w:rsidRPr="000945EF">
        <w:rPr>
          <w:snapToGrid w:val="0"/>
          <w:lang w:val="bg-BG" w:eastAsia="en-US"/>
        </w:rPr>
        <w:t xml:space="preserve"> от журналистите </w:t>
      </w:r>
      <w:r w:rsidR="00CA5080">
        <w:rPr>
          <w:snapToGrid w:val="0"/>
          <w:lang w:val="bg-BG" w:eastAsia="en-US"/>
        </w:rPr>
        <w:t>на</w:t>
      </w:r>
      <w:r w:rsidR="00CA5080" w:rsidRPr="000945EF">
        <w:rPr>
          <w:snapToGrid w:val="0"/>
          <w:lang w:val="bg-BG" w:eastAsia="en-US"/>
        </w:rPr>
        <w:t xml:space="preserve"> </w:t>
      </w:r>
      <w:r w:rsidR="00FF2CEF" w:rsidRPr="000945EF">
        <w:rPr>
          <w:snapToGrid w:val="0"/>
          <w:lang w:val="bg-BG" w:eastAsia="en-US"/>
        </w:rPr>
        <w:t xml:space="preserve">руските телевизионни канали </w:t>
      </w:r>
      <w:r w:rsidR="002928BD" w:rsidRPr="000945EF">
        <w:rPr>
          <w:snapToGrid w:val="0"/>
          <w:lang w:eastAsia="en-US"/>
        </w:rPr>
        <w:t xml:space="preserve">RTR, ORT </w:t>
      </w:r>
      <w:r w:rsidR="00FF2CEF" w:rsidRPr="000945EF">
        <w:rPr>
          <w:snapToGrid w:val="0"/>
          <w:lang w:val="bg-BG" w:eastAsia="en-US"/>
        </w:rPr>
        <w:t>и</w:t>
      </w:r>
      <w:r w:rsidR="00FF2CEF" w:rsidRPr="000945EF">
        <w:rPr>
          <w:snapToGrid w:val="0"/>
          <w:lang w:eastAsia="en-US"/>
        </w:rPr>
        <w:t xml:space="preserve"> NTV</w:t>
      </w:r>
      <w:r w:rsidR="00FF2CEF" w:rsidRPr="000945EF">
        <w:rPr>
          <w:snapToGrid w:val="0"/>
          <w:lang w:val="bg-BG" w:eastAsia="en-US"/>
        </w:rPr>
        <w:t xml:space="preserve">, които </w:t>
      </w:r>
      <w:r w:rsidR="00CA5080">
        <w:rPr>
          <w:snapToGrid w:val="0"/>
          <w:lang w:val="bg-BG" w:eastAsia="en-US"/>
        </w:rPr>
        <w:t xml:space="preserve">са </w:t>
      </w:r>
      <w:r w:rsidR="00FF2CEF" w:rsidRPr="000945EF">
        <w:rPr>
          <w:snapToGrid w:val="0"/>
          <w:lang w:val="bg-BG" w:eastAsia="en-US"/>
        </w:rPr>
        <w:t>посетили жалбоподателите в затвор</w:t>
      </w:r>
      <w:r w:rsidR="00D36DA1">
        <w:rPr>
          <w:snapToGrid w:val="0"/>
          <w:lang w:val="bg-BG" w:eastAsia="en-US"/>
        </w:rPr>
        <w:t>а</w:t>
      </w:r>
      <w:r w:rsidR="00FF2CEF" w:rsidRPr="000945EF">
        <w:rPr>
          <w:snapToGrid w:val="0"/>
          <w:lang w:val="bg-BG" w:eastAsia="en-US"/>
        </w:rPr>
        <w:t xml:space="preserve"> и </w:t>
      </w:r>
      <w:r w:rsidR="00CA5080">
        <w:rPr>
          <w:snapToGrid w:val="0"/>
          <w:lang w:val="bg-BG" w:eastAsia="en-US"/>
        </w:rPr>
        <w:t xml:space="preserve">са </w:t>
      </w:r>
      <w:r w:rsidR="00FF2CEF" w:rsidRPr="000945EF">
        <w:rPr>
          <w:snapToGrid w:val="0"/>
          <w:lang w:val="bg-BG" w:eastAsia="en-US"/>
        </w:rPr>
        <w:t xml:space="preserve">ги </w:t>
      </w:r>
      <w:r w:rsidR="00FF2CEF" w:rsidRPr="000945EF">
        <w:rPr>
          <w:snapToGrid w:val="0"/>
          <w:lang w:val="bg-BG" w:eastAsia="en-US"/>
        </w:rPr>
        <w:lastRenderedPageBreak/>
        <w:t>интервюирали</w:t>
      </w:r>
      <w:r w:rsidR="002928BD" w:rsidRPr="000945EF">
        <w:rPr>
          <w:snapToGrid w:val="0"/>
          <w:lang w:eastAsia="en-US"/>
        </w:rPr>
        <w:t xml:space="preserve">. </w:t>
      </w:r>
      <w:r w:rsidR="00FF2CEF" w:rsidRPr="000945EF">
        <w:rPr>
          <w:snapToGrid w:val="0"/>
          <w:lang w:val="bg-BG" w:eastAsia="en-US"/>
        </w:rPr>
        <w:t xml:space="preserve">Руското </w:t>
      </w:r>
      <w:r w:rsidR="00D36DA1">
        <w:rPr>
          <w:snapToGrid w:val="0"/>
          <w:lang w:val="bg-BG" w:eastAsia="en-US"/>
        </w:rPr>
        <w:t>П</w:t>
      </w:r>
      <w:r w:rsidR="00FF2CEF" w:rsidRPr="000945EF">
        <w:rPr>
          <w:snapToGrid w:val="0"/>
          <w:lang w:val="bg-BG" w:eastAsia="en-US"/>
        </w:rPr>
        <w:t>равителство се позова</w:t>
      </w:r>
      <w:r w:rsidR="00CA5080">
        <w:rPr>
          <w:snapToGrid w:val="0"/>
          <w:lang w:val="bg-BG" w:eastAsia="en-US"/>
        </w:rPr>
        <w:t>ва</w:t>
      </w:r>
      <w:r w:rsidR="00FF2CEF" w:rsidRPr="000945EF">
        <w:rPr>
          <w:snapToGrid w:val="0"/>
          <w:lang w:val="bg-BG" w:eastAsia="en-US"/>
        </w:rPr>
        <w:t xml:space="preserve"> на писмо от </w:t>
      </w:r>
      <w:r w:rsidR="00D36DA1">
        <w:rPr>
          <w:snapToGrid w:val="0"/>
          <w:lang w:val="bg-BG" w:eastAsia="en-US"/>
        </w:rPr>
        <w:t>з</w:t>
      </w:r>
      <w:r w:rsidR="00FF2CEF" w:rsidRPr="000945EF">
        <w:rPr>
          <w:snapToGrid w:val="0"/>
          <w:lang w:val="bg-BG" w:eastAsia="en-US"/>
        </w:rPr>
        <w:t>аместник-главния прокурор на Русия</w:t>
      </w:r>
      <w:r w:rsidR="002928BD" w:rsidRPr="000945EF">
        <w:rPr>
          <w:snapToGrid w:val="0"/>
          <w:lang w:eastAsia="en-US"/>
        </w:rPr>
        <w:t xml:space="preserve"> </w:t>
      </w:r>
      <w:r w:rsidR="00CA5080">
        <w:rPr>
          <w:snapToGrid w:val="0"/>
          <w:lang w:val="bg-BG" w:eastAsia="en-US"/>
        </w:rPr>
        <w:t>от</w:t>
      </w:r>
      <w:r w:rsidR="00CA5080" w:rsidRPr="000945EF">
        <w:rPr>
          <w:snapToGrid w:val="0"/>
          <w:lang w:eastAsia="en-US"/>
        </w:rPr>
        <w:t xml:space="preserve"> </w:t>
      </w:r>
      <w:r w:rsidR="002928BD" w:rsidRPr="000945EF">
        <w:rPr>
          <w:snapToGrid w:val="0"/>
          <w:lang w:eastAsia="en-US"/>
        </w:rPr>
        <w:t xml:space="preserve">18 </w:t>
      </w:r>
      <w:r w:rsidR="00FF2CEF" w:rsidRPr="000945EF">
        <w:rPr>
          <w:snapToGrid w:val="0"/>
          <w:lang w:val="bg-BG" w:eastAsia="en-US"/>
        </w:rPr>
        <w:t>октомври</w:t>
      </w:r>
      <w:r w:rsidR="002928BD" w:rsidRPr="000945EF">
        <w:rPr>
          <w:snapToGrid w:val="0"/>
          <w:lang w:eastAsia="en-US"/>
        </w:rPr>
        <w:t xml:space="preserve"> 2002</w:t>
      </w:r>
      <w:r w:rsidR="00FF2CEF" w:rsidRPr="000945EF">
        <w:rPr>
          <w:snapToGrid w:val="0"/>
          <w:lang w:val="bg-BG" w:eastAsia="en-US"/>
        </w:rPr>
        <w:t xml:space="preserve"> г.</w:t>
      </w:r>
      <w:r w:rsidR="002928BD" w:rsidRPr="000945EF">
        <w:rPr>
          <w:snapToGrid w:val="0"/>
          <w:lang w:eastAsia="en-US"/>
        </w:rPr>
        <w:t xml:space="preserve">, </w:t>
      </w:r>
      <w:r w:rsidR="0063756C">
        <w:rPr>
          <w:snapToGrid w:val="0"/>
          <w:lang w:val="bg-BG" w:eastAsia="en-US"/>
        </w:rPr>
        <w:t xml:space="preserve">в </w:t>
      </w:r>
      <w:r w:rsidR="00CA5080">
        <w:rPr>
          <w:snapToGrid w:val="0"/>
          <w:lang w:val="bg-BG" w:eastAsia="en-US"/>
        </w:rPr>
        <w:t xml:space="preserve">което </w:t>
      </w:r>
      <w:r w:rsidR="0063756C">
        <w:rPr>
          <w:snapToGrid w:val="0"/>
          <w:lang w:val="bg-BG" w:eastAsia="en-US"/>
        </w:rPr>
        <w:t>се заявява</w:t>
      </w:r>
      <w:r w:rsidR="00CA5080">
        <w:rPr>
          <w:snapToGrid w:val="0"/>
          <w:lang w:val="bg-BG" w:eastAsia="en-US"/>
        </w:rPr>
        <w:t>,</w:t>
      </w:r>
      <w:r w:rsidR="00FF2CEF" w:rsidRPr="000945EF">
        <w:rPr>
          <w:snapToGrid w:val="0"/>
          <w:lang w:val="bg-BG" w:eastAsia="en-US"/>
        </w:rPr>
        <w:t xml:space="preserve"> че екстрадираните жалбоподатели са </w:t>
      </w:r>
      <w:r w:rsidR="002928BD" w:rsidRPr="000945EF">
        <w:rPr>
          <w:snapToGrid w:val="0"/>
          <w:lang w:eastAsia="en-US"/>
        </w:rPr>
        <w:t>“</w:t>
      </w:r>
      <w:r w:rsidR="00FF2CEF" w:rsidRPr="000945EF">
        <w:rPr>
          <w:snapToGrid w:val="0"/>
          <w:lang w:val="bg-BG" w:eastAsia="en-US"/>
        </w:rPr>
        <w:t>живи и в добро здраве</w:t>
      </w:r>
      <w:r w:rsidR="002928BD" w:rsidRPr="000945EF">
        <w:rPr>
          <w:snapToGrid w:val="0"/>
          <w:lang w:eastAsia="en-US"/>
        </w:rPr>
        <w:t xml:space="preserve">, </w:t>
      </w:r>
      <w:r w:rsidR="005F12A2" w:rsidRPr="000945EF">
        <w:rPr>
          <w:snapToGrid w:val="0"/>
          <w:lang w:val="bg-BG" w:eastAsia="en-US"/>
        </w:rPr>
        <w:t>и с</w:t>
      </w:r>
      <w:r w:rsidR="00CA5080">
        <w:rPr>
          <w:snapToGrid w:val="0"/>
          <w:lang w:val="bg-BG" w:eastAsia="en-US"/>
        </w:rPr>
        <w:t>е</w:t>
      </w:r>
      <w:r w:rsidR="005F12A2" w:rsidRPr="000945EF">
        <w:rPr>
          <w:snapToGrid w:val="0"/>
          <w:lang w:val="bg-BG" w:eastAsia="en-US"/>
        </w:rPr>
        <w:t xml:space="preserve"> държа</w:t>
      </w:r>
      <w:r w:rsidR="00CA5080">
        <w:rPr>
          <w:snapToGrid w:val="0"/>
          <w:lang w:val="bg-BG" w:eastAsia="en-US"/>
        </w:rPr>
        <w:t>т</w:t>
      </w:r>
      <w:r w:rsidR="005F12A2" w:rsidRPr="000945EF">
        <w:rPr>
          <w:snapToGrid w:val="0"/>
          <w:lang w:val="bg-BG" w:eastAsia="en-US"/>
        </w:rPr>
        <w:t xml:space="preserve"> в СИЗО в Ставрополски </w:t>
      </w:r>
      <w:r w:rsidR="0063756C">
        <w:rPr>
          <w:snapToGrid w:val="0"/>
          <w:lang w:val="bg-BG" w:eastAsia="en-US"/>
        </w:rPr>
        <w:t>район</w:t>
      </w:r>
      <w:r w:rsidR="0063756C" w:rsidRPr="000945EF">
        <w:rPr>
          <w:snapToGrid w:val="0"/>
          <w:lang w:val="bg-BG" w:eastAsia="en-US"/>
        </w:rPr>
        <w:t xml:space="preserve"> </w:t>
      </w:r>
      <w:r w:rsidR="005F12A2" w:rsidRPr="000945EF">
        <w:rPr>
          <w:snapToGrid w:val="0"/>
          <w:lang w:val="bg-BG" w:eastAsia="en-US"/>
        </w:rPr>
        <w:t>при условя</w:t>
      </w:r>
      <w:r w:rsidR="00CA5080">
        <w:rPr>
          <w:snapToGrid w:val="0"/>
          <w:lang w:val="bg-BG" w:eastAsia="en-US"/>
        </w:rPr>
        <w:t>, които</w:t>
      </w:r>
      <w:r w:rsidR="005F12A2" w:rsidRPr="000945EF">
        <w:rPr>
          <w:snapToGrid w:val="0"/>
          <w:lang w:val="bg-BG" w:eastAsia="en-US"/>
        </w:rPr>
        <w:t xml:space="preserve"> съответства</w:t>
      </w:r>
      <w:r w:rsidR="00CA5080">
        <w:rPr>
          <w:snapToGrid w:val="0"/>
          <w:lang w:val="bg-BG" w:eastAsia="en-US"/>
        </w:rPr>
        <w:t xml:space="preserve">т </w:t>
      </w:r>
      <w:r w:rsidR="005F12A2" w:rsidRPr="000945EF">
        <w:rPr>
          <w:snapToGrid w:val="0"/>
          <w:lang w:val="bg-BG" w:eastAsia="en-US"/>
        </w:rPr>
        <w:t>на законодателството</w:t>
      </w:r>
      <w:r w:rsidR="002928BD" w:rsidRPr="000945EF">
        <w:rPr>
          <w:snapToGrid w:val="0"/>
          <w:lang w:eastAsia="en-US"/>
        </w:rPr>
        <w:t>”.</w:t>
      </w:r>
    </w:p>
    <w:p w:rsidR="002928BD" w:rsidRPr="000945EF" w:rsidRDefault="00A5306C" w:rsidP="00111331">
      <w:pPr>
        <w:pStyle w:val="JuPara"/>
      </w:pPr>
      <w:r w:rsidRPr="000945EF">
        <w:rPr>
          <w:snapToGrid w:val="0"/>
          <w:lang w:eastAsia="en-US"/>
        </w:rPr>
        <w:fldChar w:fldCharType="begin"/>
      </w:r>
      <w:r w:rsidR="002928BD"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328</w:t>
      </w:r>
      <w:r w:rsidRPr="000945EF">
        <w:rPr>
          <w:snapToGrid w:val="0"/>
          <w:lang w:eastAsia="en-US"/>
        </w:rPr>
        <w:fldChar w:fldCharType="end"/>
      </w:r>
      <w:r w:rsidR="002928BD" w:rsidRPr="000945EF">
        <w:rPr>
          <w:snapToGrid w:val="0"/>
          <w:lang w:eastAsia="en-US"/>
        </w:rPr>
        <w:t>.  </w:t>
      </w:r>
      <w:r w:rsidR="005F12A2" w:rsidRPr="000945EF">
        <w:rPr>
          <w:snapToGrid w:val="0"/>
          <w:lang w:val="bg-BG" w:eastAsia="en-US"/>
        </w:rPr>
        <w:t>Представителите на жалбоподателите отговор</w:t>
      </w:r>
      <w:r w:rsidR="00CA5080">
        <w:rPr>
          <w:snapToGrid w:val="0"/>
          <w:lang w:val="bg-BG" w:eastAsia="en-US"/>
        </w:rPr>
        <w:t>ят</w:t>
      </w:r>
      <w:r w:rsidR="005F12A2" w:rsidRPr="000945EF">
        <w:rPr>
          <w:snapToGrid w:val="0"/>
          <w:lang w:val="bg-BG" w:eastAsia="en-US"/>
        </w:rPr>
        <w:t xml:space="preserve">, че те не </w:t>
      </w:r>
      <w:r w:rsidR="00CA5080">
        <w:rPr>
          <w:snapToGrid w:val="0"/>
          <w:lang w:val="bg-BG" w:eastAsia="en-US"/>
        </w:rPr>
        <w:t>може</w:t>
      </w:r>
      <w:r w:rsidR="00CA5080" w:rsidRPr="000945EF">
        <w:rPr>
          <w:snapToGrid w:val="0"/>
          <w:lang w:val="bg-BG" w:eastAsia="en-US"/>
        </w:rPr>
        <w:t xml:space="preserve"> </w:t>
      </w:r>
      <w:r w:rsidR="005F12A2" w:rsidRPr="000945EF">
        <w:rPr>
          <w:snapToGrid w:val="0"/>
          <w:lang w:val="bg-BG" w:eastAsia="en-US"/>
        </w:rPr>
        <w:t xml:space="preserve">да са </w:t>
      </w:r>
      <w:r w:rsidR="0063756C">
        <w:rPr>
          <w:snapToGrid w:val="0"/>
          <w:lang w:val="bg-BG" w:eastAsia="en-US"/>
        </w:rPr>
        <w:t xml:space="preserve">били </w:t>
      </w:r>
      <w:r w:rsidR="002928BD" w:rsidRPr="000945EF">
        <w:rPr>
          <w:snapToGrid w:val="0"/>
          <w:lang w:eastAsia="en-US"/>
        </w:rPr>
        <w:t>“</w:t>
      </w:r>
      <w:r w:rsidR="005F12A2" w:rsidRPr="000945EF">
        <w:rPr>
          <w:snapToGrid w:val="0"/>
          <w:lang w:val="bg-BG" w:eastAsia="en-US"/>
        </w:rPr>
        <w:t>в добро здраве</w:t>
      </w:r>
      <w:r w:rsidR="002928BD" w:rsidRPr="000945EF">
        <w:rPr>
          <w:snapToGrid w:val="0"/>
          <w:lang w:eastAsia="en-US"/>
        </w:rPr>
        <w:t>”</w:t>
      </w:r>
      <w:r w:rsidR="005F12A2" w:rsidRPr="000945EF">
        <w:rPr>
          <w:snapToGrid w:val="0"/>
          <w:lang w:val="bg-BG" w:eastAsia="en-US"/>
        </w:rPr>
        <w:t>, когато пристиг</w:t>
      </w:r>
      <w:r w:rsidR="00CA5080">
        <w:rPr>
          <w:snapToGrid w:val="0"/>
          <w:lang w:val="bg-BG" w:eastAsia="en-US"/>
        </w:rPr>
        <w:t xml:space="preserve">ат </w:t>
      </w:r>
      <w:r w:rsidR="005F12A2" w:rsidRPr="000945EF">
        <w:rPr>
          <w:snapToGrid w:val="0"/>
          <w:lang w:val="bg-BG" w:eastAsia="en-US"/>
        </w:rPr>
        <w:t>в Русия и твърд</w:t>
      </w:r>
      <w:r w:rsidR="00CA5080">
        <w:rPr>
          <w:snapToGrid w:val="0"/>
          <w:lang w:val="bg-BG" w:eastAsia="en-US"/>
        </w:rPr>
        <w:t>ят</w:t>
      </w:r>
      <w:r w:rsidR="005F12A2" w:rsidRPr="000945EF">
        <w:rPr>
          <w:snapToGrid w:val="0"/>
          <w:lang w:val="bg-BG" w:eastAsia="en-US"/>
        </w:rPr>
        <w:t xml:space="preserve">, че </w:t>
      </w:r>
      <w:r w:rsidR="00344A74">
        <w:rPr>
          <w:snapToGrid w:val="0"/>
          <w:lang w:val="bg-BG" w:eastAsia="en-US"/>
        </w:rPr>
        <w:t xml:space="preserve">в </w:t>
      </w:r>
      <w:r w:rsidR="005F12A2" w:rsidRPr="000945EF">
        <w:rPr>
          <w:snapToGrid w:val="0"/>
          <w:lang w:val="bg-BG" w:eastAsia="en-US"/>
        </w:rPr>
        <w:t>медицинските свидетелства</w:t>
      </w:r>
      <w:r w:rsidR="00CA5080">
        <w:rPr>
          <w:snapToGrid w:val="0"/>
          <w:lang w:val="bg-BG" w:eastAsia="en-US"/>
        </w:rPr>
        <w:t>,</w:t>
      </w:r>
      <w:r w:rsidR="005F12A2" w:rsidRPr="000945EF">
        <w:rPr>
          <w:snapToGrid w:val="0"/>
          <w:lang w:val="bg-BG" w:eastAsia="en-US"/>
        </w:rPr>
        <w:t xml:space="preserve"> представени от </w:t>
      </w:r>
      <w:r w:rsidR="00CA5080">
        <w:rPr>
          <w:snapToGrid w:val="0"/>
          <w:lang w:val="bg-BG" w:eastAsia="en-US"/>
        </w:rPr>
        <w:t>р</w:t>
      </w:r>
      <w:r w:rsidR="005F12A2" w:rsidRPr="000945EF">
        <w:rPr>
          <w:snapToGrid w:val="0"/>
          <w:lang w:val="bg-BG" w:eastAsia="en-US"/>
        </w:rPr>
        <w:t xml:space="preserve">уското </w:t>
      </w:r>
      <w:r w:rsidR="00344A74">
        <w:rPr>
          <w:snapToGrid w:val="0"/>
          <w:lang w:val="bg-BG" w:eastAsia="en-US"/>
        </w:rPr>
        <w:t>П</w:t>
      </w:r>
      <w:r w:rsidR="005F12A2" w:rsidRPr="000945EF">
        <w:rPr>
          <w:snapToGrid w:val="0"/>
          <w:lang w:val="bg-BG" w:eastAsia="en-US"/>
        </w:rPr>
        <w:t xml:space="preserve">равителство на </w:t>
      </w:r>
      <w:r w:rsidR="002928BD" w:rsidRPr="000945EF">
        <w:rPr>
          <w:snapToGrid w:val="0"/>
          <w:lang w:eastAsia="en-US"/>
        </w:rPr>
        <w:t xml:space="preserve">14 </w:t>
      </w:r>
      <w:r w:rsidR="005F12A2" w:rsidRPr="000945EF">
        <w:rPr>
          <w:snapToGrid w:val="0"/>
          <w:lang w:val="bg-BG" w:eastAsia="en-US"/>
        </w:rPr>
        <w:t>ноември</w:t>
      </w:r>
      <w:r w:rsidR="002928BD" w:rsidRPr="000945EF">
        <w:rPr>
          <w:snapToGrid w:val="0"/>
          <w:lang w:eastAsia="en-US"/>
        </w:rPr>
        <w:t xml:space="preserve"> 2002 </w:t>
      </w:r>
      <w:r w:rsidR="005F12A2" w:rsidRPr="000945EF">
        <w:rPr>
          <w:snapToGrid w:val="0"/>
          <w:lang w:val="bg-BG" w:eastAsia="en-US"/>
        </w:rPr>
        <w:t xml:space="preserve">г. </w:t>
      </w:r>
      <w:r w:rsidR="002928BD" w:rsidRPr="000945EF">
        <w:rPr>
          <w:snapToGrid w:val="0"/>
          <w:lang w:eastAsia="en-US"/>
        </w:rPr>
        <w:t>(</w:t>
      </w:r>
      <w:r w:rsidR="005F12A2" w:rsidRPr="000945EF">
        <w:rPr>
          <w:snapToGrid w:val="0"/>
          <w:lang w:val="bg-BG" w:eastAsia="en-US"/>
        </w:rPr>
        <w:t>вж</w:t>
      </w:r>
      <w:r w:rsidR="00CA5080">
        <w:rPr>
          <w:snapToGrid w:val="0"/>
          <w:lang w:val="bg-BG" w:eastAsia="en-US"/>
        </w:rPr>
        <w:t>.</w:t>
      </w:r>
      <w:r w:rsidR="005F12A2" w:rsidRPr="000945EF">
        <w:rPr>
          <w:snapToGrid w:val="0"/>
          <w:lang w:val="bg-BG" w:eastAsia="en-US"/>
        </w:rPr>
        <w:t xml:space="preserve"> параграфи</w:t>
      </w:r>
      <w:r w:rsidR="002928BD" w:rsidRPr="000945EF">
        <w:rPr>
          <w:snapToGrid w:val="0"/>
          <w:lang w:eastAsia="en-US"/>
        </w:rPr>
        <w:t xml:space="preserve"> 245 </w:t>
      </w:r>
      <w:r w:rsidR="005F12A2" w:rsidRPr="000945EF">
        <w:rPr>
          <w:snapToGrid w:val="0"/>
          <w:lang w:val="bg-BG" w:eastAsia="en-US"/>
        </w:rPr>
        <w:t>и</w:t>
      </w:r>
      <w:r w:rsidR="002928BD" w:rsidRPr="000945EF">
        <w:rPr>
          <w:snapToGrid w:val="0"/>
          <w:lang w:eastAsia="en-US"/>
        </w:rPr>
        <w:t xml:space="preserve"> </w:t>
      </w:r>
      <w:r w:rsidR="005F12A2" w:rsidRPr="000945EF">
        <w:rPr>
          <w:snapToGrid w:val="0"/>
          <w:lang w:val="bg-BG" w:eastAsia="en-US"/>
        </w:rPr>
        <w:t>сл</w:t>
      </w:r>
      <w:r w:rsidR="002928BD" w:rsidRPr="000945EF">
        <w:rPr>
          <w:snapToGrid w:val="0"/>
          <w:lang w:eastAsia="en-US"/>
        </w:rPr>
        <w:t xml:space="preserve">. </w:t>
      </w:r>
      <w:r w:rsidR="005F12A2" w:rsidRPr="000945EF">
        <w:rPr>
          <w:snapToGrid w:val="0"/>
          <w:lang w:val="bg-BG" w:eastAsia="en-US"/>
        </w:rPr>
        <w:t>по-горе</w:t>
      </w:r>
      <w:r w:rsidR="002928BD" w:rsidRPr="000945EF">
        <w:rPr>
          <w:snapToGrid w:val="0"/>
          <w:lang w:eastAsia="en-US"/>
        </w:rPr>
        <w:t>)</w:t>
      </w:r>
      <w:r w:rsidR="00CA5080">
        <w:rPr>
          <w:snapToGrid w:val="0"/>
          <w:lang w:val="bg-BG" w:eastAsia="en-US"/>
        </w:rPr>
        <w:t>,</w:t>
      </w:r>
      <w:r w:rsidR="002928BD" w:rsidRPr="000945EF">
        <w:rPr>
          <w:snapToGrid w:val="0"/>
          <w:lang w:eastAsia="en-US"/>
        </w:rPr>
        <w:t xml:space="preserve"> </w:t>
      </w:r>
      <w:r w:rsidR="005F12A2" w:rsidRPr="000945EF">
        <w:rPr>
          <w:snapToGrid w:val="0"/>
          <w:lang w:val="bg-BG" w:eastAsia="en-US"/>
        </w:rPr>
        <w:t xml:space="preserve">не </w:t>
      </w:r>
      <w:r w:rsidR="00344A74">
        <w:rPr>
          <w:snapToGrid w:val="0"/>
          <w:lang w:val="bg-BG" w:eastAsia="en-US"/>
        </w:rPr>
        <w:t xml:space="preserve">се </w:t>
      </w:r>
      <w:r w:rsidR="005F12A2" w:rsidRPr="000945EF">
        <w:rPr>
          <w:snapToGrid w:val="0"/>
          <w:lang w:val="bg-BG" w:eastAsia="en-US"/>
        </w:rPr>
        <w:t>споменава</w:t>
      </w:r>
      <w:r w:rsidR="00CA5080">
        <w:rPr>
          <w:snapToGrid w:val="0"/>
          <w:lang w:val="bg-BG" w:eastAsia="en-US"/>
        </w:rPr>
        <w:t>т</w:t>
      </w:r>
      <w:r w:rsidR="005F12A2" w:rsidRPr="000945EF">
        <w:rPr>
          <w:snapToGrid w:val="0"/>
          <w:lang w:val="bg-BG" w:eastAsia="en-US"/>
        </w:rPr>
        <w:t xml:space="preserve"> нараняванията, претърпени от тях </w:t>
      </w:r>
      <w:r w:rsidR="00344A74">
        <w:rPr>
          <w:snapToGrid w:val="0"/>
          <w:lang w:val="bg-BG" w:eastAsia="en-US"/>
        </w:rPr>
        <w:t>в</w:t>
      </w:r>
      <w:r w:rsidR="00344A74" w:rsidRPr="000945EF">
        <w:rPr>
          <w:snapToGrid w:val="0"/>
          <w:lang w:val="bg-BG" w:eastAsia="en-US"/>
        </w:rPr>
        <w:t xml:space="preserve"> </w:t>
      </w:r>
      <w:r w:rsidR="005F12A2" w:rsidRPr="000945EF">
        <w:rPr>
          <w:snapToGrid w:val="0"/>
          <w:lang w:val="bg-BG" w:eastAsia="en-US"/>
        </w:rPr>
        <w:t xml:space="preserve">резултат </w:t>
      </w:r>
      <w:r w:rsidR="00CA5080">
        <w:rPr>
          <w:snapToGrid w:val="0"/>
          <w:lang w:val="bg-BG" w:eastAsia="en-US"/>
        </w:rPr>
        <w:t>от</w:t>
      </w:r>
      <w:r w:rsidR="00CA5080" w:rsidRPr="000945EF">
        <w:rPr>
          <w:snapToGrid w:val="0"/>
          <w:lang w:val="bg-BG" w:eastAsia="en-US"/>
        </w:rPr>
        <w:t xml:space="preserve"> </w:t>
      </w:r>
      <w:r w:rsidR="005F12A2" w:rsidRPr="000945EF">
        <w:rPr>
          <w:snapToGrid w:val="0"/>
          <w:lang w:val="bg-BG" w:eastAsia="en-US"/>
        </w:rPr>
        <w:t xml:space="preserve">действията на грузинските специални сили на </w:t>
      </w:r>
      <w:r w:rsidR="002928BD" w:rsidRPr="000945EF">
        <w:t xml:space="preserve">3 </w:t>
      </w:r>
      <w:r w:rsidR="005F12A2" w:rsidRPr="000945EF">
        <w:rPr>
          <w:lang w:val="bg-BG"/>
        </w:rPr>
        <w:t>срещу</w:t>
      </w:r>
      <w:r w:rsidR="002928BD" w:rsidRPr="000945EF">
        <w:t xml:space="preserve"> 4</w:t>
      </w:r>
      <w:r w:rsidR="008F1346" w:rsidRPr="000945EF">
        <w:t xml:space="preserve"> </w:t>
      </w:r>
      <w:r w:rsidR="005F12A2" w:rsidRPr="000945EF">
        <w:rPr>
          <w:lang w:val="bg-BG"/>
        </w:rPr>
        <w:t>октомври</w:t>
      </w:r>
      <w:r w:rsidR="002928BD" w:rsidRPr="000945EF">
        <w:t xml:space="preserve"> 2002</w:t>
      </w:r>
      <w:r w:rsidR="005F12A2" w:rsidRPr="000945EF">
        <w:rPr>
          <w:lang w:val="bg-BG"/>
        </w:rPr>
        <w:t xml:space="preserve"> г</w:t>
      </w:r>
      <w:r w:rsidR="002928BD" w:rsidRPr="000945EF">
        <w:t xml:space="preserve">. </w:t>
      </w:r>
      <w:r w:rsidR="005F12A2" w:rsidRPr="000945EF">
        <w:rPr>
          <w:lang w:val="bg-BG"/>
        </w:rPr>
        <w:t>Те твърд</w:t>
      </w:r>
      <w:r w:rsidR="00CA5080">
        <w:rPr>
          <w:lang w:val="bg-BG"/>
        </w:rPr>
        <w:t>ят</w:t>
      </w:r>
      <w:r w:rsidR="005F12A2" w:rsidRPr="000945EF">
        <w:rPr>
          <w:lang w:val="bg-BG"/>
        </w:rPr>
        <w:t xml:space="preserve">, че </w:t>
      </w:r>
      <w:r w:rsidR="00CA5080">
        <w:rPr>
          <w:lang w:val="bg-BG"/>
        </w:rPr>
        <w:t>като</w:t>
      </w:r>
      <w:r w:rsidR="00CA5080" w:rsidRPr="000945EF">
        <w:rPr>
          <w:lang w:val="bg-BG"/>
        </w:rPr>
        <w:t xml:space="preserve"> </w:t>
      </w:r>
      <w:r w:rsidR="005F12A2" w:rsidRPr="000945EF">
        <w:rPr>
          <w:lang w:val="bg-BG"/>
        </w:rPr>
        <w:t xml:space="preserve">предава жалбоподателите на Русия, </w:t>
      </w:r>
      <w:r w:rsidR="002928BD" w:rsidRPr="000945EF">
        <w:t>“</w:t>
      </w:r>
      <w:r w:rsidR="005F12A2" w:rsidRPr="000945EF">
        <w:rPr>
          <w:lang w:val="bg-BG"/>
        </w:rPr>
        <w:t xml:space="preserve">Грузия носи част от отговорността за геноцида </w:t>
      </w:r>
      <w:r w:rsidR="00F71853" w:rsidRPr="000945EF">
        <w:rPr>
          <w:lang w:val="bg-BG"/>
        </w:rPr>
        <w:t>над чеченското население</w:t>
      </w:r>
      <w:r w:rsidR="002928BD" w:rsidRPr="000945EF">
        <w:t>”.</w:t>
      </w:r>
    </w:p>
    <w:p w:rsidR="005104E1" w:rsidRPr="000945EF" w:rsidRDefault="00A5306C" w:rsidP="00111331">
      <w:pPr>
        <w:pStyle w:val="JuPara"/>
        <w:rPr>
          <w:snapToGrid w:val="0"/>
          <w:lang w:eastAsia="en-US"/>
        </w:rPr>
      </w:pPr>
      <w:r w:rsidRPr="000945EF">
        <w:fldChar w:fldCharType="begin"/>
      </w:r>
      <w:r w:rsidR="002928BD" w:rsidRPr="000945EF">
        <w:instrText xml:space="preserve"> SEQ level0 \*arabic </w:instrText>
      </w:r>
      <w:r w:rsidRPr="000945EF">
        <w:fldChar w:fldCharType="separate"/>
      </w:r>
      <w:r w:rsidR="00E84328">
        <w:rPr>
          <w:noProof/>
        </w:rPr>
        <w:t>329</w:t>
      </w:r>
      <w:r w:rsidRPr="000945EF">
        <w:fldChar w:fldCharType="end"/>
      </w:r>
      <w:r w:rsidR="002928BD" w:rsidRPr="000945EF">
        <w:t>.  </w:t>
      </w:r>
      <w:r w:rsidR="00F71853" w:rsidRPr="000945EF">
        <w:rPr>
          <w:lang w:val="bg-BG"/>
        </w:rPr>
        <w:t>Представителите на жалбоподателите също твърд</w:t>
      </w:r>
      <w:r w:rsidR="00CA5080">
        <w:rPr>
          <w:lang w:val="bg-BG"/>
        </w:rPr>
        <w:t>ят</w:t>
      </w:r>
      <w:r w:rsidR="00F71853" w:rsidRPr="000945EF">
        <w:rPr>
          <w:lang w:val="bg-BG"/>
        </w:rPr>
        <w:t>, че уверенията</w:t>
      </w:r>
      <w:r w:rsidR="00344A74">
        <w:rPr>
          <w:lang w:val="bg-BG"/>
        </w:rPr>
        <w:t>,</w:t>
      </w:r>
      <w:r w:rsidR="00F71853" w:rsidRPr="000945EF">
        <w:rPr>
          <w:lang w:val="bg-BG"/>
        </w:rPr>
        <w:t xml:space="preserve"> дадени от руските власти на техните грузински колеги, няма</w:t>
      </w:r>
      <w:r w:rsidR="00CA5080">
        <w:rPr>
          <w:lang w:val="bg-BG"/>
        </w:rPr>
        <w:t>т</w:t>
      </w:r>
      <w:r w:rsidR="00F71853" w:rsidRPr="000945EF">
        <w:rPr>
          <w:lang w:val="bg-BG"/>
        </w:rPr>
        <w:t xml:space="preserve"> стойност и че гаранциите</w:t>
      </w:r>
      <w:r w:rsidR="00CA5080">
        <w:rPr>
          <w:lang w:val="bg-BG"/>
        </w:rPr>
        <w:t>,</w:t>
      </w:r>
      <w:r w:rsidR="00F71853" w:rsidRPr="000945EF">
        <w:rPr>
          <w:lang w:val="bg-BG"/>
        </w:rPr>
        <w:t xml:space="preserve"> дадени на Съда от </w:t>
      </w:r>
      <w:r w:rsidR="00CA5080">
        <w:rPr>
          <w:lang w:val="bg-BG"/>
        </w:rPr>
        <w:t>р</w:t>
      </w:r>
      <w:r w:rsidR="00F71853" w:rsidRPr="000945EF">
        <w:rPr>
          <w:lang w:val="bg-BG"/>
        </w:rPr>
        <w:t xml:space="preserve">уското </w:t>
      </w:r>
      <w:r w:rsidR="00344A74">
        <w:rPr>
          <w:lang w:val="bg-BG"/>
        </w:rPr>
        <w:t>П</w:t>
      </w:r>
      <w:r w:rsidR="00F71853" w:rsidRPr="000945EF">
        <w:rPr>
          <w:lang w:val="bg-BG"/>
        </w:rPr>
        <w:t xml:space="preserve">равителство </w:t>
      </w:r>
      <w:r w:rsidR="00344A74">
        <w:rPr>
          <w:lang w:val="bg-BG"/>
        </w:rPr>
        <w:t xml:space="preserve">не </w:t>
      </w:r>
      <w:r w:rsidR="00F71853" w:rsidRPr="000945EF">
        <w:rPr>
          <w:lang w:val="bg-BG"/>
        </w:rPr>
        <w:t xml:space="preserve">са нищо повече от подписани </w:t>
      </w:r>
      <w:r w:rsidR="006752AA">
        <w:rPr>
          <w:lang w:val="bg-BG"/>
        </w:rPr>
        <w:t>листа</w:t>
      </w:r>
      <w:r w:rsidR="006752AA" w:rsidRPr="000945EF">
        <w:rPr>
          <w:lang w:val="bg-BG"/>
        </w:rPr>
        <w:t xml:space="preserve"> </w:t>
      </w:r>
      <w:r w:rsidR="00F71853" w:rsidRPr="000945EF">
        <w:rPr>
          <w:lang w:val="bg-BG"/>
        </w:rPr>
        <w:t>хартия</w:t>
      </w:r>
      <w:r w:rsidR="002928BD" w:rsidRPr="000945EF">
        <w:rPr>
          <w:snapToGrid w:val="0"/>
          <w:lang w:eastAsia="en-US"/>
        </w:rPr>
        <w:t xml:space="preserve">. </w:t>
      </w:r>
      <w:r w:rsidR="00F71853" w:rsidRPr="000945EF">
        <w:rPr>
          <w:snapToGrid w:val="0"/>
          <w:lang w:val="bg-BG" w:eastAsia="en-US"/>
        </w:rPr>
        <w:t>Те посоч</w:t>
      </w:r>
      <w:r w:rsidR="00CA5080">
        <w:rPr>
          <w:snapToGrid w:val="0"/>
          <w:lang w:val="bg-BG" w:eastAsia="en-US"/>
        </w:rPr>
        <w:t>ват</w:t>
      </w:r>
      <w:r w:rsidR="00F71853" w:rsidRPr="000945EF">
        <w:rPr>
          <w:snapToGrid w:val="0"/>
          <w:lang w:val="bg-BG" w:eastAsia="en-US"/>
        </w:rPr>
        <w:t>, че КПИ заяв</w:t>
      </w:r>
      <w:r w:rsidR="00CA5080">
        <w:rPr>
          <w:snapToGrid w:val="0"/>
          <w:lang w:val="bg-BG" w:eastAsia="en-US"/>
        </w:rPr>
        <w:t>ява</w:t>
      </w:r>
      <w:r w:rsidR="00F71853" w:rsidRPr="000945EF">
        <w:rPr>
          <w:snapToGrid w:val="0"/>
          <w:lang w:val="bg-BG" w:eastAsia="en-US"/>
        </w:rPr>
        <w:t xml:space="preserve"> в едно от </w:t>
      </w:r>
      <w:r w:rsidR="00595A1D" w:rsidRPr="000945EF">
        <w:rPr>
          <w:snapToGrid w:val="0"/>
          <w:lang w:val="bg-BG" w:eastAsia="en-US"/>
        </w:rPr>
        <w:t xml:space="preserve">становищата си, че Русия не спазва гаранциите, които е подписала </w:t>
      </w:r>
      <w:r w:rsidR="002928BD" w:rsidRPr="000945EF">
        <w:rPr>
          <w:snapToGrid w:val="0"/>
          <w:lang w:eastAsia="en-US"/>
        </w:rPr>
        <w:t>(</w:t>
      </w:r>
      <w:r w:rsidR="00595A1D" w:rsidRPr="000945EF">
        <w:rPr>
          <w:snapToGrid w:val="0"/>
          <w:lang w:val="bg-BG" w:eastAsia="en-US"/>
        </w:rPr>
        <w:t>вж</w:t>
      </w:r>
      <w:r w:rsidR="00CA5080">
        <w:rPr>
          <w:snapToGrid w:val="0"/>
          <w:lang w:val="bg-BG" w:eastAsia="en-US"/>
        </w:rPr>
        <w:t>.</w:t>
      </w:r>
      <w:r w:rsidR="00595A1D" w:rsidRPr="000945EF">
        <w:rPr>
          <w:snapToGrid w:val="0"/>
          <w:lang w:val="bg-BG" w:eastAsia="en-US"/>
        </w:rPr>
        <w:t xml:space="preserve"> параграф</w:t>
      </w:r>
      <w:r w:rsidR="002928BD" w:rsidRPr="000945EF">
        <w:rPr>
          <w:snapToGrid w:val="0"/>
          <w:lang w:eastAsia="en-US"/>
        </w:rPr>
        <w:t xml:space="preserve"> 267 (</w:t>
      </w:r>
      <w:r w:rsidR="00992A00" w:rsidRPr="000945EF">
        <w:rPr>
          <w:snapToGrid w:val="0"/>
          <w:lang w:val="bg-BG" w:eastAsia="en-US"/>
        </w:rPr>
        <w:t>д</w:t>
      </w:r>
      <w:r w:rsidR="002928BD" w:rsidRPr="000945EF">
        <w:rPr>
          <w:snapToGrid w:val="0"/>
          <w:lang w:eastAsia="en-US"/>
        </w:rPr>
        <w:t xml:space="preserve">) </w:t>
      </w:r>
      <w:r w:rsidR="00595A1D" w:rsidRPr="000945EF">
        <w:rPr>
          <w:snapToGrid w:val="0"/>
          <w:lang w:val="bg-BG" w:eastAsia="en-US"/>
        </w:rPr>
        <w:t>по-горе</w:t>
      </w:r>
      <w:r w:rsidR="002928BD" w:rsidRPr="000945EF">
        <w:rPr>
          <w:snapToGrid w:val="0"/>
          <w:lang w:eastAsia="en-US"/>
        </w:rPr>
        <w:t xml:space="preserve">). </w:t>
      </w:r>
      <w:r w:rsidR="00595A1D" w:rsidRPr="000945EF">
        <w:rPr>
          <w:snapToGrid w:val="0"/>
          <w:lang w:val="bg-BG" w:eastAsia="en-US"/>
        </w:rPr>
        <w:t xml:space="preserve">Според тях грузинските власти не са </w:t>
      </w:r>
      <w:r w:rsidR="006752AA">
        <w:rPr>
          <w:snapToGrid w:val="0"/>
          <w:lang w:val="bg-BG" w:eastAsia="en-US"/>
        </w:rPr>
        <w:t>гарантирали</w:t>
      </w:r>
      <w:r w:rsidR="00595A1D" w:rsidRPr="000945EF">
        <w:rPr>
          <w:snapToGrid w:val="0"/>
          <w:lang w:val="bg-BG" w:eastAsia="en-US"/>
        </w:rPr>
        <w:t>, че предоставените гаранции имат истинска стойност</w:t>
      </w:r>
      <w:r w:rsidR="002928BD" w:rsidRPr="000945EF">
        <w:rPr>
          <w:snapToGrid w:val="0"/>
          <w:lang w:eastAsia="en-US"/>
        </w:rPr>
        <w:t xml:space="preserve">. </w:t>
      </w:r>
      <w:r w:rsidR="00595A1D" w:rsidRPr="000945EF">
        <w:rPr>
          <w:snapToGrid w:val="0"/>
          <w:lang w:val="bg-BG" w:eastAsia="en-US"/>
        </w:rPr>
        <w:t xml:space="preserve">Напротив, те активно </w:t>
      </w:r>
      <w:r w:rsidR="00CA5080">
        <w:rPr>
          <w:snapToGrid w:val="0"/>
          <w:lang w:val="bg-BG" w:eastAsia="en-US"/>
        </w:rPr>
        <w:t xml:space="preserve">са </w:t>
      </w:r>
      <w:r w:rsidR="00595A1D" w:rsidRPr="000945EF">
        <w:rPr>
          <w:snapToGrid w:val="0"/>
          <w:lang w:val="bg-BG" w:eastAsia="en-US"/>
        </w:rPr>
        <w:t>съдействали на техните руски колеги за улесняване на екстрадицията</w:t>
      </w:r>
      <w:r w:rsidR="002928BD" w:rsidRPr="000945EF">
        <w:rPr>
          <w:snapToGrid w:val="0"/>
          <w:lang w:eastAsia="en-US"/>
        </w:rPr>
        <w:t xml:space="preserve">. </w:t>
      </w:r>
      <w:r w:rsidR="00595A1D" w:rsidRPr="000945EF">
        <w:rPr>
          <w:snapToGrid w:val="0"/>
          <w:lang w:val="bg-BG" w:eastAsia="en-US"/>
        </w:rPr>
        <w:t>Така</w:t>
      </w:r>
      <w:r w:rsidR="00595A1D" w:rsidRPr="000945EF">
        <w:rPr>
          <w:snapToGrid w:val="0"/>
          <w:lang w:eastAsia="en-US"/>
        </w:rPr>
        <w:t xml:space="preserve"> </w:t>
      </w:r>
      <w:r w:rsidR="00595A1D" w:rsidRPr="000945EF">
        <w:rPr>
          <w:snapToGrid w:val="0"/>
          <w:lang w:val="bg-BG" w:eastAsia="en-US"/>
        </w:rPr>
        <w:t>те изпра</w:t>
      </w:r>
      <w:r w:rsidR="00CA5080">
        <w:rPr>
          <w:snapToGrid w:val="0"/>
          <w:lang w:val="bg-BG" w:eastAsia="en-US"/>
        </w:rPr>
        <w:t>щат</w:t>
      </w:r>
      <w:r w:rsidR="00595A1D" w:rsidRPr="000945EF">
        <w:rPr>
          <w:snapToGrid w:val="0"/>
          <w:lang w:val="bg-BG" w:eastAsia="en-US"/>
        </w:rPr>
        <w:t xml:space="preserve"> снимки на жалбоподателите, които впоследствие </w:t>
      </w:r>
      <w:r w:rsidR="00CA5080">
        <w:rPr>
          <w:snapToGrid w:val="0"/>
          <w:lang w:val="bg-BG" w:eastAsia="en-US"/>
        </w:rPr>
        <w:t>се</w:t>
      </w:r>
      <w:r w:rsidR="00CA5080" w:rsidRPr="000945EF">
        <w:rPr>
          <w:snapToGrid w:val="0"/>
          <w:lang w:val="bg-BG" w:eastAsia="en-US"/>
        </w:rPr>
        <w:t xml:space="preserve"> </w:t>
      </w:r>
      <w:r w:rsidR="00595A1D" w:rsidRPr="000945EF">
        <w:rPr>
          <w:snapToGrid w:val="0"/>
          <w:lang w:val="bg-BG" w:eastAsia="en-US"/>
        </w:rPr>
        <w:t>използва</w:t>
      </w:r>
      <w:r w:rsidR="00CA5080">
        <w:rPr>
          <w:snapToGrid w:val="0"/>
          <w:lang w:val="bg-BG" w:eastAsia="en-US"/>
        </w:rPr>
        <w:t>т</w:t>
      </w:r>
      <w:r w:rsidR="00595A1D" w:rsidRPr="000945EF">
        <w:rPr>
          <w:snapToGrid w:val="0"/>
          <w:lang w:val="bg-BG" w:eastAsia="en-US"/>
        </w:rPr>
        <w:t xml:space="preserve"> в подкрепа на искането за екстрадиция</w:t>
      </w:r>
      <w:r w:rsidR="00416730">
        <w:rPr>
          <w:snapToGrid w:val="0"/>
          <w:lang w:val="bg-BG" w:eastAsia="en-US"/>
        </w:rPr>
        <w:t>,</w:t>
      </w:r>
      <w:r w:rsidR="00595A1D" w:rsidRPr="000945EF">
        <w:rPr>
          <w:snapToGrid w:val="0"/>
          <w:lang w:val="bg-BG" w:eastAsia="en-US"/>
        </w:rPr>
        <w:t xml:space="preserve"> и държа</w:t>
      </w:r>
      <w:r w:rsidR="00CA5080">
        <w:rPr>
          <w:snapToGrid w:val="0"/>
          <w:lang w:val="bg-BG" w:eastAsia="en-US"/>
        </w:rPr>
        <w:t>т</w:t>
      </w:r>
      <w:r w:rsidR="00595A1D" w:rsidRPr="000945EF">
        <w:rPr>
          <w:snapToGrid w:val="0"/>
          <w:lang w:val="bg-BG" w:eastAsia="en-US"/>
        </w:rPr>
        <w:t xml:space="preserve"> руските власти </w:t>
      </w:r>
      <w:r w:rsidR="00CA5080" w:rsidRPr="000945EF">
        <w:rPr>
          <w:snapToGrid w:val="0"/>
          <w:lang w:val="bg-BG" w:eastAsia="en-US"/>
        </w:rPr>
        <w:t xml:space="preserve">информирани </w:t>
      </w:r>
      <w:r w:rsidR="00595A1D" w:rsidRPr="000945EF">
        <w:rPr>
          <w:snapToGrid w:val="0"/>
          <w:lang w:val="bg-BG" w:eastAsia="en-US"/>
        </w:rPr>
        <w:t>за промените в самоличността на жалбоподателите</w:t>
      </w:r>
      <w:r w:rsidR="002928BD" w:rsidRPr="000945EF">
        <w:rPr>
          <w:snapToGrid w:val="0"/>
          <w:lang w:eastAsia="en-US"/>
        </w:rPr>
        <w:t xml:space="preserve">. </w:t>
      </w:r>
      <w:r w:rsidR="00595A1D" w:rsidRPr="000945EF">
        <w:rPr>
          <w:snapToGrid w:val="0"/>
          <w:lang w:val="bg-BG" w:eastAsia="en-US"/>
        </w:rPr>
        <w:t>Подпомогнати по този начин</w:t>
      </w:r>
      <w:r w:rsidR="00416730">
        <w:rPr>
          <w:snapToGrid w:val="0"/>
          <w:lang w:val="bg-BG" w:eastAsia="en-US"/>
        </w:rPr>
        <w:t>,</w:t>
      </w:r>
      <w:r w:rsidR="00595A1D" w:rsidRPr="000945EF">
        <w:rPr>
          <w:snapToGrid w:val="0"/>
          <w:lang w:val="bg-BG" w:eastAsia="en-US"/>
        </w:rPr>
        <w:t xml:space="preserve"> руските власти „обнов</w:t>
      </w:r>
      <w:r w:rsidR="00CA5080">
        <w:rPr>
          <w:snapToGrid w:val="0"/>
          <w:lang w:val="bg-BG" w:eastAsia="en-US"/>
        </w:rPr>
        <w:t>яват</w:t>
      </w:r>
      <w:r w:rsidR="00595A1D" w:rsidRPr="000945EF">
        <w:rPr>
          <w:snapToGrid w:val="0"/>
          <w:lang w:val="bg-BG" w:eastAsia="en-US"/>
        </w:rPr>
        <w:t>“ искането си за екстрадиция</w:t>
      </w:r>
      <w:r w:rsidR="00CA5080">
        <w:rPr>
          <w:snapToGrid w:val="0"/>
          <w:lang w:val="bg-BG" w:eastAsia="en-US"/>
        </w:rPr>
        <w:t xml:space="preserve"> като</w:t>
      </w:r>
      <w:r w:rsidR="00595A1D" w:rsidRPr="000945EF">
        <w:rPr>
          <w:snapToGrid w:val="0"/>
          <w:lang w:val="bg-BG" w:eastAsia="en-US"/>
        </w:rPr>
        <w:t xml:space="preserve"> променя</w:t>
      </w:r>
      <w:r w:rsidR="00CA5080">
        <w:rPr>
          <w:snapToGrid w:val="0"/>
          <w:lang w:val="bg-BG" w:eastAsia="en-US"/>
        </w:rPr>
        <w:t xml:space="preserve">т </w:t>
      </w:r>
      <w:r w:rsidR="00595A1D" w:rsidRPr="000945EF">
        <w:rPr>
          <w:snapToGrid w:val="0"/>
          <w:lang w:val="bg-BG" w:eastAsia="en-US"/>
        </w:rPr>
        <w:t>имената на жалбоподателите, за да отразят промените в идентифицирането</w:t>
      </w:r>
      <w:r w:rsidR="002928BD" w:rsidRPr="000945EF">
        <w:rPr>
          <w:snapToGrid w:val="0"/>
          <w:lang w:eastAsia="en-US"/>
        </w:rPr>
        <w:t xml:space="preserve">. </w:t>
      </w:r>
      <w:r w:rsidR="00595A1D" w:rsidRPr="000945EF">
        <w:rPr>
          <w:snapToGrid w:val="0"/>
          <w:lang w:val="bg-BG" w:eastAsia="en-US"/>
        </w:rPr>
        <w:t xml:space="preserve">Грузинските власти не </w:t>
      </w:r>
      <w:r w:rsidR="00CA5080">
        <w:rPr>
          <w:snapToGrid w:val="0"/>
          <w:lang w:val="bg-BG" w:eastAsia="en-US"/>
        </w:rPr>
        <w:t>взимат</w:t>
      </w:r>
      <w:r w:rsidR="00595A1D" w:rsidRPr="000945EF">
        <w:rPr>
          <w:snapToGrid w:val="0"/>
          <w:lang w:val="bg-BG" w:eastAsia="en-US"/>
        </w:rPr>
        <w:t xml:space="preserve"> </w:t>
      </w:r>
      <w:r w:rsidR="00555CF9" w:rsidRPr="000945EF">
        <w:rPr>
          <w:snapToGrid w:val="0"/>
          <w:lang w:val="bg-BG" w:eastAsia="en-US"/>
        </w:rPr>
        <w:t>предвид</w:t>
      </w:r>
      <w:r w:rsidR="00595A1D" w:rsidRPr="000945EF">
        <w:rPr>
          <w:snapToGrid w:val="0"/>
          <w:lang w:val="bg-BG" w:eastAsia="en-US"/>
        </w:rPr>
        <w:t xml:space="preserve"> нито политическия характер на обвиненията</w:t>
      </w:r>
      <w:r w:rsidR="00B82FBB">
        <w:rPr>
          <w:snapToGrid w:val="0"/>
          <w:lang w:val="bg-BG" w:eastAsia="en-US"/>
        </w:rPr>
        <w:t>,</w:t>
      </w:r>
      <w:r w:rsidR="00595A1D" w:rsidRPr="000945EF">
        <w:rPr>
          <w:snapToGrid w:val="0"/>
          <w:lang w:val="bg-BG" w:eastAsia="en-US"/>
        </w:rPr>
        <w:t xml:space="preserve"> повдигнати срещу жалбоподателите от </w:t>
      </w:r>
      <w:r w:rsidR="00CA5080">
        <w:rPr>
          <w:snapToGrid w:val="0"/>
          <w:lang w:val="bg-BG" w:eastAsia="en-US"/>
        </w:rPr>
        <w:t>р</w:t>
      </w:r>
      <w:r w:rsidR="00595A1D" w:rsidRPr="000945EF">
        <w:rPr>
          <w:snapToGrid w:val="0"/>
          <w:lang w:val="bg-BG" w:eastAsia="en-US"/>
        </w:rPr>
        <w:t>уските власти</w:t>
      </w:r>
      <w:r w:rsidR="00555CF9" w:rsidRPr="000945EF">
        <w:rPr>
          <w:snapToGrid w:val="0"/>
          <w:lang w:val="bg-BG" w:eastAsia="en-US"/>
        </w:rPr>
        <w:t>, нито ясното пристрастие на последните в спорната процедура за екстрадиция</w:t>
      </w:r>
      <w:r w:rsidR="002928BD" w:rsidRPr="000945EF">
        <w:rPr>
          <w:snapToGrid w:val="0"/>
          <w:lang w:eastAsia="en-US"/>
        </w:rPr>
        <w:t xml:space="preserve">. </w:t>
      </w:r>
      <w:r w:rsidR="00555CF9" w:rsidRPr="000945EF">
        <w:rPr>
          <w:snapToGrid w:val="0"/>
          <w:lang w:val="bg-BG" w:eastAsia="en-US"/>
        </w:rPr>
        <w:t xml:space="preserve">Те не </w:t>
      </w:r>
      <w:r w:rsidR="00CA5080">
        <w:rPr>
          <w:snapToGrid w:val="0"/>
          <w:lang w:val="bg-BG" w:eastAsia="en-US"/>
        </w:rPr>
        <w:t>изискват</w:t>
      </w:r>
      <w:r w:rsidR="00555CF9" w:rsidRPr="000945EF">
        <w:rPr>
          <w:snapToGrid w:val="0"/>
          <w:lang w:val="bg-BG" w:eastAsia="en-US"/>
        </w:rPr>
        <w:t xml:space="preserve"> </w:t>
      </w:r>
      <w:r w:rsidR="005F6589" w:rsidRPr="005F6589">
        <w:rPr>
          <w:snapToGrid w:val="0"/>
          <w:lang w:eastAsia="en-US"/>
        </w:rPr>
        <w:t xml:space="preserve">prima facie </w:t>
      </w:r>
      <w:r w:rsidR="00555CF9" w:rsidRPr="000945EF">
        <w:rPr>
          <w:snapToGrid w:val="0"/>
          <w:lang w:val="bg-BG" w:eastAsia="en-US"/>
        </w:rPr>
        <w:t>доказателства за тези обвинения</w:t>
      </w:r>
      <w:r w:rsidR="002928BD" w:rsidRPr="000945EF">
        <w:rPr>
          <w:snapToGrid w:val="0"/>
          <w:lang w:eastAsia="en-US"/>
        </w:rPr>
        <w:t xml:space="preserve">. </w:t>
      </w:r>
      <w:r w:rsidR="005F6589">
        <w:rPr>
          <w:snapToGrid w:val="0"/>
          <w:lang w:val="bg-BG" w:eastAsia="en-US"/>
        </w:rPr>
        <w:t>В п</w:t>
      </w:r>
      <w:r w:rsidR="00555CF9" w:rsidRPr="000945EF">
        <w:rPr>
          <w:snapToGrid w:val="0"/>
          <w:lang w:val="bg-BG" w:eastAsia="en-US"/>
        </w:rPr>
        <w:t xml:space="preserve">исмата, на които се позовава </w:t>
      </w:r>
      <w:r w:rsidR="00CA5080">
        <w:rPr>
          <w:snapToGrid w:val="0"/>
          <w:lang w:val="bg-BG" w:eastAsia="en-US"/>
        </w:rPr>
        <w:t>г</w:t>
      </w:r>
      <w:r w:rsidR="00555CF9" w:rsidRPr="000945EF">
        <w:rPr>
          <w:snapToGrid w:val="0"/>
          <w:lang w:val="bg-BG" w:eastAsia="en-US"/>
        </w:rPr>
        <w:t xml:space="preserve">рузинското </w:t>
      </w:r>
      <w:r w:rsidR="005F6589">
        <w:rPr>
          <w:snapToGrid w:val="0"/>
          <w:lang w:val="bg-BG" w:eastAsia="en-US"/>
        </w:rPr>
        <w:t>П</w:t>
      </w:r>
      <w:r w:rsidR="00555CF9" w:rsidRPr="000945EF">
        <w:rPr>
          <w:snapToGrid w:val="0"/>
          <w:lang w:val="bg-BG" w:eastAsia="en-US"/>
        </w:rPr>
        <w:t xml:space="preserve">равителство </w:t>
      </w:r>
      <w:r w:rsidR="002928BD" w:rsidRPr="000945EF">
        <w:rPr>
          <w:snapToGrid w:val="0"/>
          <w:lang w:eastAsia="en-US"/>
        </w:rPr>
        <w:t>(</w:t>
      </w:r>
      <w:r w:rsidR="00555CF9" w:rsidRPr="000945EF">
        <w:rPr>
          <w:snapToGrid w:val="0"/>
          <w:lang w:val="bg-BG" w:eastAsia="en-US"/>
        </w:rPr>
        <w:t>вж</w:t>
      </w:r>
      <w:r w:rsidR="00CA5080">
        <w:rPr>
          <w:snapToGrid w:val="0"/>
          <w:lang w:val="bg-BG" w:eastAsia="en-US"/>
        </w:rPr>
        <w:t>.</w:t>
      </w:r>
      <w:r w:rsidR="00555CF9" w:rsidRPr="000945EF">
        <w:rPr>
          <w:snapToGrid w:val="0"/>
          <w:lang w:val="bg-BG" w:eastAsia="en-US"/>
        </w:rPr>
        <w:t xml:space="preserve"> параграф</w:t>
      </w:r>
      <w:r w:rsidR="002928BD" w:rsidRPr="000945EF">
        <w:rPr>
          <w:snapToGrid w:val="0"/>
          <w:lang w:eastAsia="en-US"/>
        </w:rPr>
        <w:t xml:space="preserve"> 324 </w:t>
      </w:r>
      <w:r w:rsidR="00555CF9" w:rsidRPr="000945EF">
        <w:rPr>
          <w:snapToGrid w:val="0"/>
          <w:lang w:val="bg-BG" w:eastAsia="en-US"/>
        </w:rPr>
        <w:t>по-горе</w:t>
      </w:r>
      <w:r w:rsidR="002928BD" w:rsidRPr="000945EF">
        <w:rPr>
          <w:snapToGrid w:val="0"/>
          <w:lang w:eastAsia="en-US"/>
        </w:rPr>
        <w:t>)</w:t>
      </w:r>
      <w:r w:rsidR="00555CF9" w:rsidRPr="000945EF">
        <w:rPr>
          <w:snapToGrid w:val="0"/>
          <w:lang w:val="bg-BG" w:eastAsia="en-US"/>
        </w:rPr>
        <w:t xml:space="preserve">, не </w:t>
      </w:r>
      <w:r w:rsidR="005F6589">
        <w:rPr>
          <w:snapToGrid w:val="0"/>
          <w:lang w:val="bg-BG" w:eastAsia="en-US"/>
        </w:rPr>
        <w:t xml:space="preserve">се </w:t>
      </w:r>
      <w:r w:rsidR="00555CF9" w:rsidRPr="000945EF">
        <w:rPr>
          <w:snapToGrid w:val="0"/>
          <w:lang w:val="bg-BG" w:eastAsia="en-US"/>
        </w:rPr>
        <w:t>съдър</w:t>
      </w:r>
      <w:r w:rsidR="00FA4D82" w:rsidRPr="000945EF">
        <w:rPr>
          <w:snapToGrid w:val="0"/>
          <w:lang w:val="bg-BG" w:eastAsia="en-US"/>
        </w:rPr>
        <w:t xml:space="preserve">жа гаранция, че жалбоподателите няма да бъдат осъдени на смърт, а просто уверение, че </w:t>
      </w:r>
      <w:r w:rsidR="005F6589" w:rsidRPr="000945EF">
        <w:rPr>
          <w:snapToGrid w:val="0"/>
          <w:lang w:val="bg-BG" w:eastAsia="en-US"/>
        </w:rPr>
        <w:t xml:space="preserve">в Русия е в сила </w:t>
      </w:r>
      <w:r w:rsidR="00FA4D82" w:rsidRPr="000945EF">
        <w:rPr>
          <w:snapToGrid w:val="0"/>
          <w:lang w:val="bg-BG" w:eastAsia="en-US"/>
        </w:rPr>
        <w:t xml:space="preserve">мораториум </w:t>
      </w:r>
      <w:r w:rsidR="002928BD" w:rsidRPr="000945EF">
        <w:rPr>
          <w:snapToGrid w:val="0"/>
          <w:lang w:eastAsia="en-US"/>
        </w:rPr>
        <w:t>.</w:t>
      </w:r>
    </w:p>
    <w:p w:rsidR="002928BD" w:rsidRPr="000945EF" w:rsidRDefault="00A5306C" w:rsidP="00111331">
      <w:pPr>
        <w:pStyle w:val="JuPara"/>
      </w:pPr>
      <w:r w:rsidRPr="000945EF">
        <w:rPr>
          <w:snapToGrid w:val="0"/>
          <w:lang w:eastAsia="en-US"/>
        </w:rPr>
        <w:fldChar w:fldCharType="begin"/>
      </w:r>
      <w:r w:rsidR="002928BD"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330</w:t>
      </w:r>
      <w:r w:rsidRPr="000945EF">
        <w:rPr>
          <w:snapToGrid w:val="0"/>
          <w:lang w:eastAsia="en-US"/>
        </w:rPr>
        <w:fldChar w:fldCharType="end"/>
      </w:r>
      <w:r w:rsidR="002928BD" w:rsidRPr="000945EF">
        <w:rPr>
          <w:snapToGrid w:val="0"/>
          <w:lang w:eastAsia="en-US"/>
        </w:rPr>
        <w:t>.  </w:t>
      </w:r>
      <w:r w:rsidR="00FA4D82" w:rsidRPr="000945EF">
        <w:rPr>
          <w:snapToGrid w:val="0"/>
          <w:lang w:val="bg-BG" w:eastAsia="en-US"/>
        </w:rPr>
        <w:t xml:space="preserve">Това, което </w:t>
      </w:r>
      <w:r w:rsidR="00CA5080">
        <w:rPr>
          <w:snapToGrid w:val="0"/>
          <w:lang w:val="bg-BG" w:eastAsia="en-US"/>
        </w:rPr>
        <w:t>р</w:t>
      </w:r>
      <w:r w:rsidR="00FA4D82" w:rsidRPr="000945EF">
        <w:rPr>
          <w:snapToGrid w:val="0"/>
          <w:lang w:val="bg-BG" w:eastAsia="en-US"/>
        </w:rPr>
        <w:t xml:space="preserve">уското </w:t>
      </w:r>
      <w:r w:rsidR="005F6589">
        <w:rPr>
          <w:snapToGrid w:val="0"/>
          <w:lang w:val="bg-BG" w:eastAsia="en-US"/>
        </w:rPr>
        <w:t>П</w:t>
      </w:r>
      <w:r w:rsidR="00FA4D82" w:rsidRPr="000945EF">
        <w:rPr>
          <w:snapToGrid w:val="0"/>
          <w:lang w:val="bg-BG" w:eastAsia="en-US"/>
        </w:rPr>
        <w:t xml:space="preserve">равителство описва като мораториум е просто указ, приет на </w:t>
      </w:r>
      <w:r w:rsidR="002928BD" w:rsidRPr="000945EF">
        <w:t xml:space="preserve">16 </w:t>
      </w:r>
      <w:r w:rsidR="00FA4D82" w:rsidRPr="000945EF">
        <w:rPr>
          <w:lang w:val="bg-BG"/>
        </w:rPr>
        <w:t>май</w:t>
      </w:r>
      <w:r w:rsidR="002928BD" w:rsidRPr="000945EF">
        <w:t xml:space="preserve"> 1996 </w:t>
      </w:r>
      <w:r w:rsidR="00FA4D82" w:rsidRPr="000945EF">
        <w:rPr>
          <w:lang w:val="bg-BG"/>
        </w:rPr>
        <w:t>г. от президент</w:t>
      </w:r>
      <w:r w:rsidR="005F6589">
        <w:rPr>
          <w:lang w:val="bg-BG"/>
        </w:rPr>
        <w:t>а</w:t>
      </w:r>
      <w:r w:rsidR="00FA4D82" w:rsidRPr="000945EF">
        <w:rPr>
          <w:lang w:val="bg-BG"/>
        </w:rPr>
        <w:t xml:space="preserve"> Елцин</w:t>
      </w:r>
      <w:r w:rsidR="005F6589">
        <w:rPr>
          <w:lang w:val="bg-BG"/>
        </w:rPr>
        <w:t>,</w:t>
      </w:r>
      <w:r w:rsidR="00FA4D82" w:rsidRPr="000945EF">
        <w:rPr>
          <w:lang w:val="bg-BG"/>
        </w:rPr>
        <w:t xml:space="preserve"> за </w:t>
      </w:r>
      <w:r w:rsidR="002928BD" w:rsidRPr="000945EF">
        <w:t>“</w:t>
      </w:r>
      <w:r w:rsidR="00FA4D82" w:rsidRPr="000945EF">
        <w:rPr>
          <w:lang w:val="bg-BG"/>
        </w:rPr>
        <w:t>постепенното премахване на смъртното наказание</w:t>
      </w:r>
      <w:r w:rsidR="002928BD" w:rsidRPr="000945EF">
        <w:t>” (</w:t>
      </w:r>
      <w:r w:rsidR="00FA4D82" w:rsidRPr="000945EF">
        <w:rPr>
          <w:lang w:val="bg-BG"/>
        </w:rPr>
        <w:t>вж</w:t>
      </w:r>
      <w:r w:rsidR="00CA5080">
        <w:rPr>
          <w:lang w:val="bg-BG"/>
        </w:rPr>
        <w:t>.</w:t>
      </w:r>
      <w:r w:rsidR="00FA4D82" w:rsidRPr="000945EF">
        <w:rPr>
          <w:lang w:val="bg-BG"/>
        </w:rPr>
        <w:t xml:space="preserve"> параграф</w:t>
      </w:r>
      <w:r w:rsidR="002928BD" w:rsidRPr="000945EF">
        <w:t xml:space="preserve"> 261 </w:t>
      </w:r>
      <w:r w:rsidR="00FA4D82" w:rsidRPr="000945EF">
        <w:rPr>
          <w:lang w:val="bg-BG"/>
        </w:rPr>
        <w:t>по-горе</w:t>
      </w:r>
      <w:r w:rsidR="002928BD" w:rsidRPr="000945EF">
        <w:t xml:space="preserve">). </w:t>
      </w:r>
      <w:r w:rsidR="00FA4D82" w:rsidRPr="000945EF">
        <w:rPr>
          <w:lang w:val="bg-BG"/>
        </w:rPr>
        <w:t>Представителите на жалбоподателите твърд</w:t>
      </w:r>
      <w:r w:rsidR="00CA5080">
        <w:rPr>
          <w:lang w:val="bg-BG"/>
        </w:rPr>
        <w:t>ят</w:t>
      </w:r>
      <w:r w:rsidR="00FA4D82" w:rsidRPr="000945EF">
        <w:rPr>
          <w:lang w:val="bg-BG"/>
        </w:rPr>
        <w:t xml:space="preserve">, че този указ изобщо не се отнася до въпроса за мораториум, а изисква правителството да изготви </w:t>
      </w:r>
      <w:r w:rsidR="002928BD" w:rsidRPr="000945EF">
        <w:t>“</w:t>
      </w:r>
      <w:r w:rsidR="00FA4D82" w:rsidRPr="000945EF">
        <w:rPr>
          <w:lang w:val="bg-BG"/>
        </w:rPr>
        <w:t xml:space="preserve">проект на </w:t>
      </w:r>
      <w:r w:rsidR="00EF42AB">
        <w:rPr>
          <w:lang w:val="bg-BG"/>
        </w:rPr>
        <w:t>ф</w:t>
      </w:r>
      <w:r w:rsidR="00FA4D82" w:rsidRPr="000945EF">
        <w:rPr>
          <w:lang w:val="bg-BG"/>
        </w:rPr>
        <w:t xml:space="preserve">едерален закон за присъединяването на Руската федерация към Протокол </w:t>
      </w:r>
      <w:r w:rsidR="00FA4D82" w:rsidRPr="000945EF">
        <w:t>№ 6</w:t>
      </w:r>
      <w:r w:rsidR="00FA4D82" w:rsidRPr="000945EF">
        <w:rPr>
          <w:lang w:val="bg-BG"/>
        </w:rPr>
        <w:t xml:space="preserve"> </w:t>
      </w:r>
      <w:r w:rsidR="002928BD" w:rsidRPr="000945EF">
        <w:t>[</w:t>
      </w:r>
      <w:r w:rsidR="00EF42AB">
        <w:rPr>
          <w:lang w:val="bg-BG"/>
        </w:rPr>
        <w:t>към</w:t>
      </w:r>
      <w:r w:rsidR="00FA4D82" w:rsidRPr="000945EF">
        <w:rPr>
          <w:lang w:val="bg-BG"/>
        </w:rPr>
        <w:t xml:space="preserve"> Конвенцията</w:t>
      </w:r>
      <w:r w:rsidR="002928BD" w:rsidRPr="000945EF">
        <w:t xml:space="preserve">]”. </w:t>
      </w:r>
      <w:r w:rsidR="00FA4D82" w:rsidRPr="000945EF">
        <w:rPr>
          <w:lang w:val="bg-BG"/>
        </w:rPr>
        <w:t>Те посоч</w:t>
      </w:r>
      <w:r w:rsidR="00CA5080">
        <w:rPr>
          <w:lang w:val="bg-BG"/>
        </w:rPr>
        <w:t>ват</w:t>
      </w:r>
      <w:r w:rsidR="00FA4D82" w:rsidRPr="000945EF">
        <w:rPr>
          <w:lang w:val="bg-BG"/>
        </w:rPr>
        <w:t>, че указ</w:t>
      </w:r>
      <w:r w:rsidR="00CA5080">
        <w:rPr>
          <w:lang w:val="bg-BG"/>
        </w:rPr>
        <w:t>ът</w:t>
      </w:r>
      <w:r w:rsidR="00FA4D82" w:rsidRPr="000945EF">
        <w:rPr>
          <w:lang w:val="bg-BG"/>
        </w:rPr>
        <w:t xml:space="preserve"> по никакъв начин не налага премахването на смъртното наказание или преустановяване</w:t>
      </w:r>
      <w:r w:rsidR="00EF42AB">
        <w:rPr>
          <w:lang w:val="bg-BG"/>
        </w:rPr>
        <w:t>то</w:t>
      </w:r>
      <w:r w:rsidR="00FA4D82" w:rsidRPr="000945EF">
        <w:rPr>
          <w:lang w:val="bg-BG"/>
        </w:rPr>
        <w:t xml:space="preserve"> на </w:t>
      </w:r>
      <w:r w:rsidR="00FA4D82" w:rsidRPr="000945EF">
        <w:rPr>
          <w:lang w:val="bg-BG"/>
        </w:rPr>
        <w:lastRenderedPageBreak/>
        <w:t>неговот</w:t>
      </w:r>
      <w:r w:rsidR="000F53E2" w:rsidRPr="000945EF">
        <w:rPr>
          <w:lang w:val="bg-BG"/>
        </w:rPr>
        <w:t>о</w:t>
      </w:r>
      <w:r w:rsidR="00FA4D82" w:rsidRPr="000945EF">
        <w:rPr>
          <w:lang w:val="bg-BG"/>
        </w:rPr>
        <w:t xml:space="preserve"> изпълнение</w:t>
      </w:r>
      <w:r w:rsidR="002928BD" w:rsidRPr="000945EF">
        <w:t xml:space="preserve">. </w:t>
      </w:r>
      <w:r w:rsidR="00EF42AB">
        <w:rPr>
          <w:lang w:val="bg-BG"/>
        </w:rPr>
        <w:t>Затова</w:t>
      </w:r>
      <w:r w:rsidR="00FA4D82" w:rsidRPr="000945EF">
        <w:rPr>
          <w:lang w:val="bg-BG"/>
        </w:rPr>
        <w:t xml:space="preserve"> </w:t>
      </w:r>
      <w:r w:rsidR="000F53E2" w:rsidRPr="000945EF">
        <w:rPr>
          <w:lang w:val="bg-BG"/>
        </w:rPr>
        <w:t>то</w:t>
      </w:r>
      <w:r w:rsidR="00EF42AB">
        <w:rPr>
          <w:lang w:val="bg-BG"/>
        </w:rPr>
        <w:t>й</w:t>
      </w:r>
      <w:r w:rsidR="000F53E2" w:rsidRPr="000945EF">
        <w:rPr>
          <w:lang w:val="bg-BG"/>
        </w:rPr>
        <w:t xml:space="preserve"> </w:t>
      </w:r>
      <w:r w:rsidR="00FA4D82" w:rsidRPr="000945EF">
        <w:rPr>
          <w:lang w:val="bg-BG"/>
        </w:rPr>
        <w:t>не е мораториум, а временна мярка относно администрирането на смъртното наказание</w:t>
      </w:r>
      <w:r w:rsidR="002928BD" w:rsidRPr="000945EF">
        <w:t xml:space="preserve">. </w:t>
      </w:r>
      <w:r w:rsidR="000F53E2" w:rsidRPr="000945EF">
        <w:rPr>
          <w:lang w:val="bg-BG"/>
        </w:rPr>
        <w:t xml:space="preserve">Относно решението на Конституционния съд от </w:t>
      </w:r>
      <w:r w:rsidR="002928BD" w:rsidRPr="000945EF">
        <w:t xml:space="preserve">2 </w:t>
      </w:r>
      <w:r w:rsidR="000F53E2" w:rsidRPr="000945EF">
        <w:rPr>
          <w:lang w:val="bg-BG"/>
        </w:rPr>
        <w:t>февруари</w:t>
      </w:r>
      <w:r w:rsidR="002928BD" w:rsidRPr="000945EF">
        <w:t xml:space="preserve"> 1999</w:t>
      </w:r>
      <w:r w:rsidR="000F53E2" w:rsidRPr="000945EF">
        <w:rPr>
          <w:lang w:val="bg-BG"/>
        </w:rPr>
        <w:t xml:space="preserve"> г.</w:t>
      </w:r>
      <w:r w:rsidR="002928BD" w:rsidRPr="000945EF">
        <w:t xml:space="preserve">, </w:t>
      </w:r>
      <w:r w:rsidR="000F53E2" w:rsidRPr="000945EF">
        <w:rPr>
          <w:lang w:val="bg-BG"/>
        </w:rPr>
        <w:t xml:space="preserve">то също не забранява налагането на смъртно наказание </w:t>
      </w:r>
      <w:r w:rsidR="002928BD" w:rsidRPr="000945EF">
        <w:t>(</w:t>
      </w:r>
      <w:r w:rsidR="000F53E2" w:rsidRPr="000945EF">
        <w:rPr>
          <w:lang w:val="bg-BG"/>
        </w:rPr>
        <w:t>вж</w:t>
      </w:r>
      <w:r w:rsidR="00CA5080">
        <w:rPr>
          <w:lang w:val="bg-BG"/>
        </w:rPr>
        <w:t>.</w:t>
      </w:r>
      <w:r w:rsidR="000F53E2" w:rsidRPr="000945EF">
        <w:rPr>
          <w:lang w:val="bg-BG"/>
        </w:rPr>
        <w:t xml:space="preserve"> параграф</w:t>
      </w:r>
      <w:r w:rsidR="002928BD" w:rsidRPr="000945EF">
        <w:t xml:space="preserve"> 26</w:t>
      </w:r>
      <w:r w:rsidR="00533F66" w:rsidRPr="000945EF">
        <w:t xml:space="preserve">2 </w:t>
      </w:r>
      <w:r w:rsidR="000F53E2" w:rsidRPr="000945EF">
        <w:rPr>
          <w:lang w:val="bg-BG"/>
        </w:rPr>
        <w:t>по-горе</w:t>
      </w:r>
      <w:r w:rsidR="00533F66" w:rsidRPr="000945EF">
        <w:t>)</w:t>
      </w:r>
      <w:r w:rsidR="000F53E2" w:rsidRPr="000945EF">
        <w:rPr>
          <w:lang w:val="bg-BG"/>
        </w:rPr>
        <w:t xml:space="preserve">, а отлага неговата употреба до момента на въвеждане на </w:t>
      </w:r>
      <w:r w:rsidR="00EF42AB">
        <w:rPr>
          <w:lang w:val="bg-BG"/>
        </w:rPr>
        <w:t xml:space="preserve">процеси със </w:t>
      </w:r>
      <w:r w:rsidR="000F53E2" w:rsidRPr="000945EF">
        <w:rPr>
          <w:lang w:val="bg-BG"/>
        </w:rPr>
        <w:t>съдебни заседатели на територията на Руската федерация</w:t>
      </w:r>
      <w:r w:rsidR="002928BD" w:rsidRPr="000945EF">
        <w:t xml:space="preserve">. </w:t>
      </w:r>
      <w:r w:rsidR="000F53E2" w:rsidRPr="000945EF">
        <w:rPr>
          <w:lang w:val="bg-BG"/>
        </w:rPr>
        <w:t>С оглед на Закон</w:t>
      </w:r>
      <w:r w:rsidR="00970908">
        <w:rPr>
          <w:lang w:val="bg-BG"/>
        </w:rPr>
        <w:t>а</w:t>
      </w:r>
      <w:r w:rsidR="000F53E2" w:rsidRPr="000945EF">
        <w:rPr>
          <w:lang w:val="bg-BG"/>
        </w:rPr>
        <w:t xml:space="preserve"> от </w:t>
      </w:r>
      <w:r w:rsidR="002928BD" w:rsidRPr="000945EF">
        <w:t>27</w:t>
      </w:r>
      <w:r w:rsidR="00533F66" w:rsidRPr="000945EF">
        <w:t xml:space="preserve"> </w:t>
      </w:r>
      <w:r w:rsidR="000F53E2" w:rsidRPr="000945EF">
        <w:rPr>
          <w:lang w:val="bg-BG"/>
        </w:rPr>
        <w:t>декември</w:t>
      </w:r>
      <w:r w:rsidR="002928BD" w:rsidRPr="000945EF">
        <w:t xml:space="preserve"> 2002</w:t>
      </w:r>
      <w:r w:rsidR="000F53E2" w:rsidRPr="000945EF">
        <w:rPr>
          <w:lang w:val="bg-BG"/>
        </w:rPr>
        <w:t xml:space="preserve"> г.</w:t>
      </w:r>
      <w:r w:rsidR="002928BD" w:rsidRPr="000945EF">
        <w:t xml:space="preserve">, </w:t>
      </w:r>
      <w:r w:rsidR="000F53E2" w:rsidRPr="000945EF">
        <w:rPr>
          <w:lang w:val="bg-BG"/>
        </w:rPr>
        <w:t>ко</w:t>
      </w:r>
      <w:r w:rsidR="00970908">
        <w:rPr>
          <w:lang w:val="bg-BG"/>
        </w:rPr>
        <w:t>й</w:t>
      </w:r>
      <w:r w:rsidR="000F53E2" w:rsidRPr="000945EF">
        <w:rPr>
          <w:lang w:val="bg-BG"/>
        </w:rPr>
        <w:t>то предвижда процес</w:t>
      </w:r>
      <w:r w:rsidR="00970908">
        <w:rPr>
          <w:lang w:val="bg-BG"/>
        </w:rPr>
        <w:t>ът</w:t>
      </w:r>
      <w:r w:rsidR="000F53E2" w:rsidRPr="000945EF">
        <w:rPr>
          <w:lang w:val="bg-BG"/>
        </w:rPr>
        <w:t xml:space="preserve"> за въвеждане на </w:t>
      </w:r>
      <w:r w:rsidR="00970908">
        <w:rPr>
          <w:lang w:val="bg-BG"/>
        </w:rPr>
        <w:t xml:space="preserve">процеси със </w:t>
      </w:r>
      <w:r w:rsidR="000F53E2" w:rsidRPr="000945EF">
        <w:rPr>
          <w:lang w:val="bg-BG"/>
        </w:rPr>
        <w:t xml:space="preserve">съдебни заседатели </w:t>
      </w:r>
      <w:r w:rsidR="00653554">
        <w:rPr>
          <w:lang w:val="bg-BG"/>
        </w:rPr>
        <w:t xml:space="preserve">да приключи </w:t>
      </w:r>
      <w:r w:rsidR="000F53E2" w:rsidRPr="000945EF">
        <w:rPr>
          <w:lang w:val="bg-BG"/>
        </w:rPr>
        <w:t xml:space="preserve">до </w:t>
      </w:r>
      <w:r w:rsidR="002928BD" w:rsidRPr="000945EF">
        <w:t>1 </w:t>
      </w:r>
      <w:r w:rsidR="000F53E2" w:rsidRPr="000945EF">
        <w:rPr>
          <w:lang w:val="bg-BG"/>
        </w:rPr>
        <w:t>януари</w:t>
      </w:r>
      <w:r w:rsidR="002928BD" w:rsidRPr="000945EF">
        <w:t xml:space="preserve"> 2007</w:t>
      </w:r>
      <w:r w:rsidR="00970908">
        <w:rPr>
          <w:lang w:val="bg-BG"/>
        </w:rPr>
        <w:t xml:space="preserve"> </w:t>
      </w:r>
      <w:r w:rsidR="000F53E2" w:rsidRPr="000945EF">
        <w:rPr>
          <w:lang w:val="bg-BG"/>
        </w:rPr>
        <w:t xml:space="preserve">г. </w:t>
      </w:r>
      <w:r w:rsidR="002928BD" w:rsidRPr="000945EF">
        <w:t>(</w:t>
      </w:r>
      <w:r w:rsidR="000F53E2" w:rsidRPr="000945EF">
        <w:rPr>
          <w:lang w:val="bg-BG"/>
        </w:rPr>
        <w:t>вж</w:t>
      </w:r>
      <w:r w:rsidR="00653554">
        <w:rPr>
          <w:lang w:val="bg-BG"/>
        </w:rPr>
        <w:t>.</w:t>
      </w:r>
      <w:r w:rsidR="000F53E2" w:rsidRPr="000945EF">
        <w:rPr>
          <w:lang w:val="bg-BG"/>
        </w:rPr>
        <w:t xml:space="preserve"> параграф</w:t>
      </w:r>
      <w:r w:rsidR="002928BD" w:rsidRPr="000945EF">
        <w:t xml:space="preserve"> 265 </w:t>
      </w:r>
      <w:r w:rsidR="000F53E2" w:rsidRPr="000945EF">
        <w:rPr>
          <w:lang w:val="bg-BG"/>
        </w:rPr>
        <w:t>по-горе</w:t>
      </w:r>
      <w:r w:rsidR="002928BD" w:rsidRPr="000945EF">
        <w:t xml:space="preserve">), </w:t>
      </w:r>
      <w:r w:rsidR="00970908" w:rsidRPr="000945EF">
        <w:rPr>
          <w:lang w:val="bg-BG"/>
        </w:rPr>
        <w:t xml:space="preserve">от тази дата </w:t>
      </w:r>
      <w:r w:rsidR="000F53E2" w:rsidRPr="000945EF">
        <w:rPr>
          <w:lang w:val="bg-BG"/>
        </w:rPr>
        <w:t>смъртното наказани</w:t>
      </w:r>
      <w:r w:rsidR="00653554">
        <w:rPr>
          <w:lang w:val="bg-BG"/>
        </w:rPr>
        <w:t>е</w:t>
      </w:r>
      <w:r w:rsidR="000F53E2" w:rsidRPr="000945EF">
        <w:rPr>
          <w:lang w:val="bg-BG"/>
        </w:rPr>
        <w:t xml:space="preserve"> </w:t>
      </w:r>
      <w:r w:rsidR="00970908">
        <w:rPr>
          <w:lang w:val="bg-BG"/>
        </w:rPr>
        <w:t xml:space="preserve">отново </w:t>
      </w:r>
      <w:r w:rsidR="000F53E2" w:rsidRPr="000945EF">
        <w:rPr>
          <w:lang w:val="bg-BG"/>
        </w:rPr>
        <w:t xml:space="preserve">ще бъде приложимо в Русия. </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331</w:t>
      </w:r>
      <w:r w:rsidRPr="000945EF">
        <w:fldChar w:fldCharType="end"/>
      </w:r>
      <w:r w:rsidR="002928BD" w:rsidRPr="000945EF">
        <w:t>.  </w:t>
      </w:r>
      <w:r w:rsidR="0011447B" w:rsidRPr="000945EF">
        <w:rPr>
          <w:lang w:val="bg-BG"/>
        </w:rPr>
        <w:t>Относно твърденията за малтретиране на мъже с чеченски произход от представители на руските власти, адвокатите твърд</w:t>
      </w:r>
      <w:r w:rsidR="00653554">
        <w:rPr>
          <w:lang w:val="bg-BG"/>
        </w:rPr>
        <w:t>ят</w:t>
      </w:r>
      <w:r w:rsidR="0011447B" w:rsidRPr="000945EF">
        <w:rPr>
          <w:lang w:val="bg-BG"/>
        </w:rPr>
        <w:t>, че когато реш</w:t>
      </w:r>
      <w:r w:rsidR="007F5282">
        <w:rPr>
          <w:lang w:val="bg-BG"/>
        </w:rPr>
        <w:t>ава</w:t>
      </w:r>
      <w:r w:rsidR="0011447B" w:rsidRPr="000945EF">
        <w:rPr>
          <w:lang w:val="bg-BG"/>
        </w:rPr>
        <w:t xml:space="preserve"> да екстрадира жалбоподателите</w:t>
      </w:r>
      <w:r w:rsidR="00970908">
        <w:rPr>
          <w:lang w:val="bg-BG"/>
        </w:rPr>
        <w:t>,</w:t>
      </w:r>
      <w:r w:rsidR="0011447B" w:rsidRPr="000945EF">
        <w:rPr>
          <w:lang w:val="bg-BG"/>
        </w:rPr>
        <w:t xml:space="preserve"> грузинската </w:t>
      </w:r>
      <w:r w:rsidR="00970908">
        <w:rPr>
          <w:lang w:val="bg-BG"/>
        </w:rPr>
        <w:t>п</w:t>
      </w:r>
      <w:r w:rsidR="0011447B" w:rsidRPr="000945EF">
        <w:rPr>
          <w:lang w:val="bg-BG"/>
        </w:rPr>
        <w:t>рокуратура не може да не е била наясно с</w:t>
      </w:r>
      <w:r w:rsidR="007F5282">
        <w:rPr>
          <w:lang w:val="bg-BG"/>
        </w:rPr>
        <w:t>ъс</w:t>
      </w:r>
      <w:r w:rsidR="0011447B" w:rsidRPr="000945EF">
        <w:rPr>
          <w:lang w:val="bg-BG"/>
        </w:rPr>
        <w:t xml:space="preserve"> систематичния характер на такива актове на насилие</w:t>
      </w:r>
      <w:r w:rsidR="002928BD" w:rsidRPr="000945EF">
        <w:t xml:space="preserve">. </w:t>
      </w:r>
      <w:r w:rsidR="0011447B" w:rsidRPr="000945EF">
        <w:rPr>
          <w:lang w:val="bg-BG"/>
        </w:rPr>
        <w:t>Те се позова</w:t>
      </w:r>
      <w:r w:rsidR="007F5282">
        <w:rPr>
          <w:lang w:val="bg-BG"/>
        </w:rPr>
        <w:t>ват</w:t>
      </w:r>
      <w:r w:rsidR="0011447B" w:rsidRPr="000945EF">
        <w:rPr>
          <w:lang w:val="bg-BG"/>
        </w:rPr>
        <w:t xml:space="preserve"> на публичните изявления на КПИ, резолюциите</w:t>
      </w:r>
      <w:r w:rsidR="00970908">
        <w:rPr>
          <w:lang w:val="bg-BG"/>
        </w:rPr>
        <w:t>,</w:t>
      </w:r>
      <w:r w:rsidR="0011447B" w:rsidRPr="000945EF">
        <w:rPr>
          <w:lang w:val="bg-BG"/>
        </w:rPr>
        <w:t xml:space="preserve"> приети през </w:t>
      </w:r>
      <w:r w:rsidR="002928BD" w:rsidRPr="000945EF">
        <w:t xml:space="preserve">2003 </w:t>
      </w:r>
      <w:r w:rsidR="0011447B" w:rsidRPr="000945EF">
        <w:rPr>
          <w:lang w:val="bg-BG"/>
        </w:rPr>
        <w:t xml:space="preserve">г. от Парламентарната асамблея на Съвета на Европа, докладите на </w:t>
      </w:r>
      <w:r w:rsidR="009A6B83">
        <w:rPr>
          <w:lang w:val="bg-BG"/>
        </w:rPr>
        <w:t>„</w:t>
      </w:r>
      <w:r w:rsidR="0011447B" w:rsidRPr="000945EF">
        <w:rPr>
          <w:lang w:val="bg-BG"/>
        </w:rPr>
        <w:t>Хюман Райтс Уоч</w:t>
      </w:r>
      <w:r w:rsidR="009A6B83">
        <w:rPr>
          <w:lang w:val="bg-BG"/>
        </w:rPr>
        <w:t>“</w:t>
      </w:r>
      <w:r w:rsidR="002928BD" w:rsidRPr="000945EF">
        <w:t xml:space="preserve">, </w:t>
      </w:r>
      <w:r w:rsidR="0011447B" w:rsidRPr="000945EF">
        <w:rPr>
          <w:lang w:val="bg-BG"/>
        </w:rPr>
        <w:t xml:space="preserve">доклада на </w:t>
      </w:r>
      <w:r w:rsidR="009A6B83">
        <w:rPr>
          <w:lang w:val="bg-BG"/>
        </w:rPr>
        <w:t>„</w:t>
      </w:r>
      <w:r w:rsidR="0011447B" w:rsidRPr="000945EF">
        <w:rPr>
          <w:lang w:val="bg-BG"/>
        </w:rPr>
        <w:t>Амнести Интернешънъл</w:t>
      </w:r>
      <w:r w:rsidR="009A6B83">
        <w:rPr>
          <w:lang w:val="bg-BG"/>
        </w:rPr>
        <w:t>“</w:t>
      </w:r>
      <w:r w:rsidR="0011447B" w:rsidRPr="000945EF">
        <w:rPr>
          <w:lang w:val="bg-BG"/>
        </w:rPr>
        <w:t xml:space="preserve"> за</w:t>
      </w:r>
      <w:r w:rsidR="002928BD" w:rsidRPr="000945EF">
        <w:t xml:space="preserve"> 2004</w:t>
      </w:r>
      <w:r w:rsidR="0011447B" w:rsidRPr="000945EF">
        <w:rPr>
          <w:lang w:val="bg-BG"/>
        </w:rPr>
        <w:t xml:space="preserve"> г. и докладите на Върховния комисар на ООН за бежанците</w:t>
      </w:r>
      <w:r w:rsidR="00EF4E15" w:rsidRPr="000945EF">
        <w:rPr>
          <w:lang w:val="bg-BG"/>
        </w:rPr>
        <w:t xml:space="preserve"> и на </w:t>
      </w:r>
      <w:r w:rsidR="00EF4E15" w:rsidRPr="000945EF">
        <w:t xml:space="preserve">специалния докладчик на ООН по въпросите на </w:t>
      </w:r>
      <w:r w:rsidR="009A6B83">
        <w:rPr>
          <w:lang w:val="bg-BG"/>
        </w:rPr>
        <w:t>изтезанията</w:t>
      </w:r>
      <w:r w:rsidR="002928BD" w:rsidRPr="000945EF">
        <w:t xml:space="preserve">. </w:t>
      </w:r>
      <w:r w:rsidR="009A6B83">
        <w:rPr>
          <w:lang w:val="bg-BG"/>
        </w:rPr>
        <w:t>Откъси</w:t>
      </w:r>
      <w:r w:rsidR="00EF4E15" w:rsidRPr="000945EF">
        <w:rPr>
          <w:lang w:val="bg-BG"/>
        </w:rPr>
        <w:t xml:space="preserve"> от няко</w:t>
      </w:r>
      <w:r w:rsidR="009A6B83">
        <w:rPr>
          <w:lang w:val="bg-BG"/>
        </w:rPr>
        <w:t>и</w:t>
      </w:r>
      <w:r w:rsidR="00EF4E15" w:rsidRPr="000945EF">
        <w:rPr>
          <w:lang w:val="bg-BG"/>
        </w:rPr>
        <w:t xml:space="preserve"> от тези документи с</w:t>
      </w:r>
      <w:r w:rsidR="007F5282">
        <w:rPr>
          <w:lang w:val="bg-BG"/>
        </w:rPr>
        <w:t>е</w:t>
      </w:r>
      <w:r w:rsidR="00EF4E15" w:rsidRPr="000945EF">
        <w:rPr>
          <w:lang w:val="bg-BG"/>
        </w:rPr>
        <w:t xml:space="preserve"> цитира</w:t>
      </w:r>
      <w:r w:rsidR="007F5282">
        <w:rPr>
          <w:lang w:val="bg-BG"/>
        </w:rPr>
        <w:t>т</w:t>
      </w:r>
      <w:r w:rsidR="00EF4E15" w:rsidRPr="000945EF">
        <w:rPr>
          <w:lang w:val="bg-BG"/>
        </w:rPr>
        <w:t xml:space="preserve"> по-горе</w:t>
      </w:r>
      <w:r w:rsidR="002928BD" w:rsidRPr="000945EF">
        <w:t xml:space="preserve"> (</w:t>
      </w:r>
      <w:r w:rsidR="00EF4E15" w:rsidRPr="000945EF">
        <w:rPr>
          <w:lang w:val="bg-BG"/>
        </w:rPr>
        <w:t>вж</w:t>
      </w:r>
      <w:r w:rsidR="007F5282">
        <w:rPr>
          <w:lang w:val="bg-BG"/>
        </w:rPr>
        <w:t>.</w:t>
      </w:r>
      <w:r w:rsidR="00EF4E15" w:rsidRPr="000945EF">
        <w:rPr>
          <w:lang w:val="bg-BG"/>
        </w:rPr>
        <w:t xml:space="preserve"> параграфи</w:t>
      </w:r>
      <w:r w:rsidR="002928BD" w:rsidRPr="000945EF">
        <w:t xml:space="preserve"> 267, 268 </w:t>
      </w:r>
      <w:r w:rsidR="00EF4E15" w:rsidRPr="000945EF">
        <w:rPr>
          <w:lang w:val="bg-BG"/>
        </w:rPr>
        <w:t>и</w:t>
      </w:r>
      <w:r w:rsidR="002928BD" w:rsidRPr="000945EF">
        <w:t xml:space="preserve"> 270). </w:t>
      </w:r>
      <w:r w:rsidR="00EF4E15" w:rsidRPr="000945EF">
        <w:rPr>
          <w:lang w:val="bg-BG"/>
        </w:rPr>
        <w:t xml:space="preserve">Адвокатите считат, че като се вземат предвид констатациите на </w:t>
      </w:r>
      <w:r w:rsidR="009A6B83">
        <w:rPr>
          <w:lang w:val="bg-BG"/>
        </w:rPr>
        <w:t>„</w:t>
      </w:r>
      <w:r w:rsidR="00EF4E15" w:rsidRPr="000945EF">
        <w:rPr>
          <w:lang w:val="bg-BG"/>
        </w:rPr>
        <w:t>Хюман Райтс Уоч</w:t>
      </w:r>
      <w:r w:rsidR="009A6B83">
        <w:rPr>
          <w:lang w:val="bg-BG"/>
        </w:rPr>
        <w:t>“</w:t>
      </w:r>
      <w:r w:rsidR="00EF4E15" w:rsidRPr="000945EF">
        <w:rPr>
          <w:lang w:val="bg-BG"/>
        </w:rPr>
        <w:t xml:space="preserve">, изложени в </w:t>
      </w:r>
      <w:r w:rsidR="00382F66" w:rsidRPr="000945EF">
        <w:rPr>
          <w:lang w:val="bg-BG"/>
        </w:rPr>
        <w:t>„Добре дошли в ада“ (</w:t>
      </w:r>
      <w:r w:rsidR="002928BD" w:rsidRPr="000945EF">
        <w:t>“Welcome to Hell”</w:t>
      </w:r>
      <w:r w:rsidR="00382F66" w:rsidRPr="000945EF">
        <w:rPr>
          <w:lang w:val="bg-BG"/>
        </w:rPr>
        <w:t>)</w:t>
      </w:r>
      <w:r w:rsidR="002928BD" w:rsidRPr="000945EF">
        <w:t xml:space="preserve"> (</w:t>
      </w:r>
      <w:r w:rsidR="00EF4E15" w:rsidRPr="000945EF">
        <w:rPr>
          <w:lang w:val="bg-BG"/>
        </w:rPr>
        <w:t>вж</w:t>
      </w:r>
      <w:r w:rsidR="007F5282">
        <w:rPr>
          <w:lang w:val="bg-BG"/>
        </w:rPr>
        <w:t>.</w:t>
      </w:r>
      <w:r w:rsidR="00EF4E15" w:rsidRPr="000945EF">
        <w:rPr>
          <w:lang w:val="bg-BG"/>
        </w:rPr>
        <w:t xml:space="preserve"> параграф</w:t>
      </w:r>
      <w:r w:rsidR="008F1346" w:rsidRPr="000945EF">
        <w:t xml:space="preserve"> </w:t>
      </w:r>
      <w:r w:rsidR="002928BD" w:rsidRPr="000945EF">
        <w:t xml:space="preserve">268 </w:t>
      </w:r>
      <w:r w:rsidR="00EF4E15" w:rsidRPr="000945EF">
        <w:rPr>
          <w:lang w:val="bg-BG"/>
        </w:rPr>
        <w:t>по-горе</w:t>
      </w:r>
      <w:r w:rsidR="002928BD" w:rsidRPr="000945EF">
        <w:t xml:space="preserve">), </w:t>
      </w:r>
      <w:r w:rsidR="00EF4E15" w:rsidRPr="000945EF">
        <w:rPr>
          <w:lang w:val="bg-BG"/>
        </w:rPr>
        <w:t xml:space="preserve">пълната изолация на жалбоподателите в </w:t>
      </w:r>
      <w:r w:rsidR="002928BD" w:rsidRPr="000945EF">
        <w:t>“</w:t>
      </w:r>
      <w:r w:rsidR="00EF4E15" w:rsidRPr="000945EF">
        <w:rPr>
          <w:lang w:val="bg-BG"/>
        </w:rPr>
        <w:t xml:space="preserve">СИЗО в Ставропоски </w:t>
      </w:r>
      <w:r w:rsidR="00C72521">
        <w:rPr>
          <w:lang w:val="bg-BG"/>
        </w:rPr>
        <w:t>район</w:t>
      </w:r>
      <w:r w:rsidR="002928BD" w:rsidRPr="000945EF">
        <w:t>”</w:t>
      </w:r>
      <w:r w:rsidR="00EF4E15" w:rsidRPr="000945EF">
        <w:rPr>
          <w:lang w:val="bg-BG"/>
        </w:rPr>
        <w:t xml:space="preserve"> повдига сериозни съмнения относно отношението, което ги </w:t>
      </w:r>
      <w:r w:rsidR="007F5282">
        <w:rPr>
          <w:lang w:val="bg-BG"/>
        </w:rPr>
        <w:t xml:space="preserve">е </w:t>
      </w:r>
      <w:r w:rsidR="00EF4E15" w:rsidRPr="000945EF">
        <w:rPr>
          <w:lang w:val="bg-BG"/>
        </w:rPr>
        <w:t>очакв</w:t>
      </w:r>
      <w:r w:rsidR="007F5282">
        <w:rPr>
          <w:lang w:val="bg-BG"/>
        </w:rPr>
        <w:t>ало</w:t>
      </w:r>
      <w:r w:rsidR="00EF4E15" w:rsidRPr="000945EF">
        <w:rPr>
          <w:lang w:val="bg-BG"/>
        </w:rPr>
        <w:t xml:space="preserve"> в това учреждение</w:t>
      </w:r>
      <w:r w:rsidR="002928BD" w:rsidRPr="000945EF">
        <w:t>.</w:t>
      </w:r>
    </w:p>
    <w:p w:rsidR="005104E1" w:rsidRPr="000945EF" w:rsidRDefault="002928BD" w:rsidP="00111331">
      <w:pPr>
        <w:pStyle w:val="JuH1"/>
      </w:pPr>
      <w:r w:rsidRPr="000945EF">
        <w:t>2.  </w:t>
      </w:r>
      <w:r w:rsidR="00EF4E15" w:rsidRPr="000945EF">
        <w:rPr>
          <w:lang w:val="bg-BG"/>
        </w:rPr>
        <w:t>Преценка</w:t>
      </w:r>
      <w:r w:rsidR="00C72521">
        <w:rPr>
          <w:lang w:val="bg-BG"/>
        </w:rPr>
        <w:t>та</w:t>
      </w:r>
      <w:r w:rsidR="00EF4E15" w:rsidRPr="000945EF">
        <w:rPr>
          <w:lang w:val="bg-BG"/>
        </w:rPr>
        <w:t xml:space="preserve"> на Съда</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332</w:t>
      </w:r>
      <w:r w:rsidRPr="000945EF">
        <w:fldChar w:fldCharType="end"/>
      </w:r>
      <w:r w:rsidR="002928BD" w:rsidRPr="000945EF">
        <w:t>.  </w:t>
      </w:r>
      <w:r w:rsidR="00EF4E15" w:rsidRPr="000945EF">
        <w:rPr>
          <w:lang w:val="bg-BG"/>
        </w:rPr>
        <w:t xml:space="preserve">Съдът отбелязва, че престъпленията, в които са обвинени жалбоподателите от руските власти съгласно член </w:t>
      </w:r>
      <w:r w:rsidR="002928BD" w:rsidRPr="000945EF">
        <w:t xml:space="preserve">317 </w:t>
      </w:r>
      <w:r w:rsidR="00EF4E15" w:rsidRPr="000945EF">
        <w:rPr>
          <w:lang w:val="bg-BG"/>
        </w:rPr>
        <w:t xml:space="preserve">от Наказателния кодекс на Русия, са наказуеми с присъда лишаване от свобода </w:t>
      </w:r>
      <w:r w:rsidR="00F87B95" w:rsidRPr="000945EF">
        <w:rPr>
          <w:lang w:val="bg-BG"/>
        </w:rPr>
        <w:t xml:space="preserve">за </w:t>
      </w:r>
      <w:r w:rsidR="00C72521">
        <w:rPr>
          <w:lang w:val="bg-BG"/>
        </w:rPr>
        <w:t>срок,</w:t>
      </w:r>
      <w:r w:rsidR="00C72521" w:rsidRPr="000945EF">
        <w:rPr>
          <w:lang w:val="bg-BG"/>
        </w:rPr>
        <w:t xml:space="preserve"> </w:t>
      </w:r>
      <w:r w:rsidR="00F87B95" w:rsidRPr="000945EF">
        <w:rPr>
          <w:lang w:val="bg-BG"/>
        </w:rPr>
        <w:t xml:space="preserve">вариращ </w:t>
      </w:r>
      <w:r w:rsidR="00EF4E15" w:rsidRPr="000945EF">
        <w:rPr>
          <w:lang w:val="bg-BG"/>
        </w:rPr>
        <w:t>от дванадесет до двадесет години</w:t>
      </w:r>
      <w:r w:rsidR="00C72521">
        <w:rPr>
          <w:lang w:val="bg-BG"/>
        </w:rPr>
        <w:t>,</w:t>
      </w:r>
      <w:r w:rsidR="00EF4E15" w:rsidRPr="000945EF">
        <w:rPr>
          <w:lang w:val="bg-BG"/>
        </w:rPr>
        <w:t xml:space="preserve"> доживотен затвор или смъртно наказание </w:t>
      </w:r>
      <w:r w:rsidR="00F87B95" w:rsidRPr="000945EF">
        <w:t>(</w:t>
      </w:r>
      <w:r w:rsidR="00F87B95" w:rsidRPr="000945EF">
        <w:rPr>
          <w:lang w:val="bg-BG"/>
        </w:rPr>
        <w:t>вж</w:t>
      </w:r>
      <w:r w:rsidR="007F5282">
        <w:rPr>
          <w:lang w:val="bg-BG"/>
        </w:rPr>
        <w:t>.</w:t>
      </w:r>
      <w:r w:rsidR="00F87B95" w:rsidRPr="000945EF">
        <w:rPr>
          <w:lang w:val="bg-BG"/>
        </w:rPr>
        <w:t xml:space="preserve"> параграф</w:t>
      </w:r>
      <w:r w:rsidR="002928BD" w:rsidRPr="000945EF">
        <w:t xml:space="preserve"> 260 </w:t>
      </w:r>
      <w:r w:rsidR="00F87B95" w:rsidRPr="000945EF">
        <w:rPr>
          <w:lang w:val="bg-BG"/>
        </w:rPr>
        <w:t>по-горе</w:t>
      </w:r>
      <w:r w:rsidR="002928BD" w:rsidRPr="000945EF">
        <w:t xml:space="preserve">). </w:t>
      </w:r>
      <w:r w:rsidR="00F87B95" w:rsidRPr="000945EF">
        <w:rPr>
          <w:lang w:val="bg-BG"/>
        </w:rPr>
        <w:t>Повечето от жалбоподателите са на възраст между двадесет и две и тридесет и една години</w:t>
      </w:r>
      <w:r w:rsidR="002928BD" w:rsidRPr="000945EF">
        <w:t xml:space="preserve">. </w:t>
      </w:r>
      <w:r w:rsidR="00F87B95" w:rsidRPr="000945EF">
        <w:rPr>
          <w:lang w:val="bg-BG"/>
        </w:rPr>
        <w:t>Смъртното наказание не е отменено в Русия, но руските съдилища изглежда се въздържат от неговата употреба в момента</w:t>
      </w:r>
      <w:r w:rsidR="002928BD" w:rsidRPr="000945EF">
        <w:t xml:space="preserve">. </w:t>
      </w:r>
      <w:r w:rsidR="00F87B95" w:rsidRPr="000945EF">
        <w:rPr>
          <w:lang w:val="bg-BG"/>
        </w:rPr>
        <w:t>Съдът отбелязва, че Протокол №</w:t>
      </w:r>
      <w:r w:rsidR="002928BD" w:rsidRPr="000945EF">
        <w:t xml:space="preserve"> 13 </w:t>
      </w:r>
      <w:r w:rsidR="00F87B95" w:rsidRPr="000945EF">
        <w:rPr>
          <w:lang w:val="bg-BG"/>
        </w:rPr>
        <w:t xml:space="preserve">към Конвенцията не е подписан от Русия и че Протокол № </w:t>
      </w:r>
      <w:r w:rsidR="002928BD" w:rsidRPr="000945EF">
        <w:t xml:space="preserve">6, </w:t>
      </w:r>
      <w:r w:rsidR="00F87B95" w:rsidRPr="000945EF">
        <w:rPr>
          <w:lang w:val="bg-BG"/>
        </w:rPr>
        <w:t xml:space="preserve">подписан на </w:t>
      </w:r>
      <w:r w:rsidR="002928BD" w:rsidRPr="000945EF">
        <w:t xml:space="preserve">16 </w:t>
      </w:r>
      <w:r w:rsidR="00F87B95" w:rsidRPr="000945EF">
        <w:rPr>
          <w:lang w:val="bg-BG"/>
        </w:rPr>
        <w:t>април</w:t>
      </w:r>
      <w:r w:rsidR="002928BD" w:rsidRPr="000945EF">
        <w:t xml:space="preserve"> 1996</w:t>
      </w:r>
      <w:r w:rsidR="00F87B95" w:rsidRPr="000945EF">
        <w:rPr>
          <w:lang w:val="bg-BG"/>
        </w:rPr>
        <w:t xml:space="preserve"> г.</w:t>
      </w:r>
      <w:r w:rsidR="002928BD" w:rsidRPr="000945EF">
        <w:t xml:space="preserve">, </w:t>
      </w:r>
      <w:r w:rsidR="00F87B95" w:rsidRPr="000945EF">
        <w:rPr>
          <w:lang w:val="bg-BG"/>
        </w:rPr>
        <w:t>все още не е ратифициран от тази страна</w:t>
      </w:r>
      <w:r w:rsidR="002928BD" w:rsidRPr="000945EF">
        <w:t xml:space="preserve">. </w:t>
      </w:r>
      <w:r w:rsidR="00F87B95" w:rsidRPr="000945EF">
        <w:rPr>
          <w:lang w:val="bg-BG"/>
        </w:rPr>
        <w:t xml:space="preserve">Доколкото е възможно </w:t>
      </w:r>
      <w:r w:rsidR="00C72521">
        <w:rPr>
          <w:lang w:val="bg-BG"/>
        </w:rPr>
        <w:t xml:space="preserve">да се установи </w:t>
      </w:r>
      <w:r w:rsidR="00F87B95" w:rsidRPr="000945EF">
        <w:rPr>
          <w:lang w:val="bg-BG"/>
        </w:rPr>
        <w:t>от наличната информация</w:t>
      </w:r>
      <w:r w:rsidR="002928BD" w:rsidRPr="000945EF">
        <w:t xml:space="preserve"> (</w:t>
      </w:r>
      <w:r w:rsidR="00F87B95" w:rsidRPr="000945EF">
        <w:rPr>
          <w:lang w:val="bg-BG"/>
        </w:rPr>
        <w:t>вж</w:t>
      </w:r>
      <w:r w:rsidR="007F5282">
        <w:rPr>
          <w:lang w:val="bg-BG"/>
        </w:rPr>
        <w:t>.</w:t>
      </w:r>
      <w:r w:rsidR="00F87B95" w:rsidRPr="000945EF">
        <w:rPr>
          <w:lang w:val="bg-BG"/>
        </w:rPr>
        <w:t xml:space="preserve"> параграф</w:t>
      </w:r>
      <w:r w:rsidR="002928BD" w:rsidRPr="000945EF">
        <w:t xml:space="preserve"> 107 </w:t>
      </w:r>
      <w:r w:rsidR="00F87B95" w:rsidRPr="000945EF">
        <w:rPr>
          <w:lang w:val="bg-BG"/>
        </w:rPr>
        <w:t>по-горе</w:t>
      </w:r>
      <w:r w:rsidR="002928BD" w:rsidRPr="000945EF">
        <w:t>)</w:t>
      </w:r>
      <w:r w:rsidR="00C72521">
        <w:rPr>
          <w:lang w:val="bg-BG"/>
        </w:rPr>
        <w:t>,</w:t>
      </w:r>
      <w:r w:rsidR="002928BD" w:rsidRPr="000945EF">
        <w:t xml:space="preserve"> </w:t>
      </w:r>
      <w:r w:rsidR="00F87B95" w:rsidRPr="000945EF">
        <w:rPr>
          <w:lang w:val="bg-BG"/>
        </w:rPr>
        <w:t xml:space="preserve">Съдът отбелязва, че г-н </w:t>
      </w:r>
      <w:r w:rsidR="007F5282" w:rsidRPr="00DF34B1">
        <w:t>Shamayev</w:t>
      </w:r>
      <w:r w:rsidR="00F87B95" w:rsidRPr="000945EF">
        <w:rPr>
          <w:lang w:val="bg-BG"/>
        </w:rPr>
        <w:t xml:space="preserve">, г-н </w:t>
      </w:r>
      <w:r w:rsidR="007F5282" w:rsidRPr="00DF34B1">
        <w:t>Adayev</w:t>
      </w:r>
      <w:r w:rsidR="00F87B95" w:rsidRPr="000945EF">
        <w:rPr>
          <w:lang w:val="bg-BG"/>
        </w:rPr>
        <w:t xml:space="preserve">, г-н </w:t>
      </w:r>
      <w:r w:rsidR="007F5282" w:rsidRPr="00DF34B1">
        <w:t xml:space="preserve">Khadjiev </w:t>
      </w:r>
      <w:r w:rsidR="00F87B95" w:rsidRPr="000945EF">
        <w:rPr>
          <w:lang w:val="bg-BG"/>
        </w:rPr>
        <w:t xml:space="preserve">и г-н </w:t>
      </w:r>
      <w:r w:rsidR="007F5282" w:rsidRPr="00DF34B1">
        <w:t>Vissitov</w:t>
      </w:r>
      <w:r w:rsidR="00F87B95" w:rsidRPr="000945EF">
        <w:rPr>
          <w:lang w:val="bg-BG"/>
        </w:rPr>
        <w:t xml:space="preserve">, четирима от екстрадираните жалбоподатели, не са осъдени на смърт от </w:t>
      </w:r>
      <w:r w:rsidR="00275D5E">
        <w:rPr>
          <w:lang w:val="bg-BG"/>
        </w:rPr>
        <w:t>п</w:t>
      </w:r>
      <w:r w:rsidR="00F87B95" w:rsidRPr="000945EF">
        <w:rPr>
          <w:lang w:val="bg-BG"/>
        </w:rPr>
        <w:t>ървоинстанционния съд</w:t>
      </w:r>
      <w:r w:rsidR="002928BD" w:rsidRPr="000945EF">
        <w:t xml:space="preserve">. </w:t>
      </w:r>
      <w:r w:rsidR="00F87B95" w:rsidRPr="000945EF">
        <w:rPr>
          <w:lang w:val="bg-BG"/>
        </w:rPr>
        <w:t xml:space="preserve">Това </w:t>
      </w:r>
      <w:r w:rsidR="00275D5E">
        <w:rPr>
          <w:lang w:val="bg-BG"/>
        </w:rPr>
        <w:t>важи и</w:t>
      </w:r>
      <w:r w:rsidR="00F87B95" w:rsidRPr="000945EF">
        <w:rPr>
          <w:lang w:val="bg-BG"/>
        </w:rPr>
        <w:t xml:space="preserve"> за г-н </w:t>
      </w:r>
      <w:r w:rsidR="007F5282" w:rsidRPr="00DF34B1">
        <w:t xml:space="preserve">Khashiev </w:t>
      </w:r>
      <w:r w:rsidR="00F87B95" w:rsidRPr="000945EF">
        <w:rPr>
          <w:lang w:val="bg-BG"/>
        </w:rPr>
        <w:t>(</w:t>
      </w:r>
      <w:r w:rsidR="007F5282" w:rsidRPr="00DF34B1">
        <w:t>Elikhadjiev, Mulkoyev</w:t>
      </w:r>
      <w:r w:rsidR="00F87B95" w:rsidRPr="000945EF">
        <w:rPr>
          <w:lang w:val="bg-BG"/>
        </w:rPr>
        <w:t xml:space="preserve">) и г-н </w:t>
      </w:r>
      <w:r w:rsidR="007F5282" w:rsidRPr="00DF34B1">
        <w:t xml:space="preserve">Baymurzayev </w:t>
      </w:r>
      <w:r w:rsidR="00F87B95" w:rsidRPr="000945EF">
        <w:rPr>
          <w:lang w:val="bg-BG"/>
        </w:rPr>
        <w:t>(</w:t>
      </w:r>
      <w:r w:rsidR="007F5282" w:rsidRPr="00DF34B1">
        <w:t>Alkhanov</w:t>
      </w:r>
      <w:r w:rsidR="00F87B95" w:rsidRPr="000945EF">
        <w:rPr>
          <w:lang w:val="bg-BG"/>
        </w:rPr>
        <w:t xml:space="preserve">), </w:t>
      </w:r>
      <w:r w:rsidR="007E244F" w:rsidRPr="000945EF">
        <w:rPr>
          <w:lang w:val="bg-BG"/>
        </w:rPr>
        <w:t xml:space="preserve">които </w:t>
      </w:r>
      <w:r w:rsidR="007F5282">
        <w:rPr>
          <w:lang w:val="bg-BG"/>
        </w:rPr>
        <w:t>са</w:t>
      </w:r>
      <w:r w:rsidR="007F5282" w:rsidRPr="000945EF">
        <w:rPr>
          <w:lang w:val="bg-BG"/>
        </w:rPr>
        <w:t xml:space="preserve"> </w:t>
      </w:r>
      <w:r w:rsidR="007E244F" w:rsidRPr="000945EF">
        <w:rPr>
          <w:lang w:val="bg-BG"/>
        </w:rPr>
        <w:t xml:space="preserve">осъдени на </w:t>
      </w:r>
      <w:r w:rsidR="002928BD" w:rsidRPr="000945EF">
        <w:t>14</w:t>
      </w:r>
      <w:r w:rsidR="00533F66" w:rsidRPr="000945EF">
        <w:t xml:space="preserve"> </w:t>
      </w:r>
      <w:r w:rsidR="007E244F" w:rsidRPr="000945EF">
        <w:rPr>
          <w:lang w:val="bg-BG"/>
        </w:rPr>
        <w:lastRenderedPageBreak/>
        <w:t>септември и</w:t>
      </w:r>
      <w:r w:rsidR="002928BD" w:rsidRPr="000945EF">
        <w:t xml:space="preserve"> 11</w:t>
      </w:r>
      <w:r w:rsidR="00D175D2" w:rsidRPr="000945EF">
        <w:t> </w:t>
      </w:r>
      <w:r w:rsidR="007E244F" w:rsidRPr="000945EF">
        <w:rPr>
          <w:lang w:val="bg-BG"/>
        </w:rPr>
        <w:t>октомври</w:t>
      </w:r>
      <w:r w:rsidR="002928BD" w:rsidRPr="000945EF">
        <w:t xml:space="preserve"> 2004 </w:t>
      </w:r>
      <w:r w:rsidR="007E244F" w:rsidRPr="000945EF">
        <w:rPr>
          <w:lang w:val="bg-BG"/>
        </w:rPr>
        <w:t xml:space="preserve">г. на тринадесет и дванадесет години лишаване от свобода от Върховния съд на Чечня </w:t>
      </w:r>
      <w:r w:rsidR="002928BD" w:rsidRPr="000945EF">
        <w:t>(</w:t>
      </w:r>
      <w:r w:rsidR="007E244F" w:rsidRPr="000945EF">
        <w:rPr>
          <w:lang w:val="bg-BG"/>
        </w:rPr>
        <w:t>вж</w:t>
      </w:r>
      <w:r w:rsidR="007F5282">
        <w:rPr>
          <w:lang w:val="bg-BG"/>
        </w:rPr>
        <w:t>.</w:t>
      </w:r>
      <w:r w:rsidR="007E244F" w:rsidRPr="000945EF">
        <w:rPr>
          <w:lang w:val="bg-BG"/>
        </w:rPr>
        <w:t xml:space="preserve"> параграф</w:t>
      </w:r>
      <w:r w:rsidR="00533F66" w:rsidRPr="000945EF">
        <w:t xml:space="preserve"> </w:t>
      </w:r>
      <w:r w:rsidR="002928BD" w:rsidRPr="000945EF">
        <w:t xml:space="preserve">106 </w:t>
      </w:r>
      <w:r w:rsidR="007E244F" w:rsidRPr="000945EF">
        <w:rPr>
          <w:lang w:val="bg-BG"/>
        </w:rPr>
        <w:t>по-горе</w:t>
      </w:r>
      <w:r w:rsidR="002928BD" w:rsidRPr="000945EF">
        <w:t>).</w:t>
      </w:r>
    </w:p>
    <w:p w:rsidR="002928BD" w:rsidRPr="001B77D3" w:rsidRDefault="00D175D2" w:rsidP="00111331">
      <w:pPr>
        <w:pStyle w:val="JuHa0"/>
        <w:rPr>
          <w:snapToGrid w:val="0"/>
          <w:lang w:eastAsia="en-US"/>
        </w:rPr>
      </w:pPr>
      <w:r w:rsidRPr="001B77D3">
        <w:rPr>
          <w:snapToGrid w:val="0"/>
          <w:lang w:eastAsia="en-US"/>
        </w:rPr>
        <w:t>(</w:t>
      </w:r>
      <w:r w:rsidR="002928BD" w:rsidRPr="001B77D3">
        <w:rPr>
          <w:snapToGrid w:val="0"/>
          <w:lang w:eastAsia="en-US"/>
        </w:rPr>
        <w:t>a)  </w:t>
      </w:r>
      <w:r w:rsidR="00F13A63" w:rsidRPr="001B77D3">
        <w:rPr>
          <w:lang w:val="bg-BG"/>
        </w:rPr>
        <w:t>Основни принципи</w:t>
      </w:r>
    </w:p>
    <w:p w:rsidR="002928BD" w:rsidRPr="000945EF" w:rsidRDefault="00A5306C" w:rsidP="00111331">
      <w:pPr>
        <w:pStyle w:val="JuPara"/>
        <w:rPr>
          <w:lang w:eastAsia="en-US"/>
        </w:rPr>
      </w:pPr>
      <w:r w:rsidRPr="001B77D3">
        <w:fldChar w:fldCharType="begin"/>
      </w:r>
      <w:r w:rsidR="002928BD" w:rsidRPr="001B77D3">
        <w:instrText xml:space="preserve"> SEQ level0 \*arabic </w:instrText>
      </w:r>
      <w:r w:rsidRPr="001B77D3">
        <w:fldChar w:fldCharType="separate"/>
      </w:r>
      <w:r w:rsidR="00E84328" w:rsidRPr="001B77D3">
        <w:rPr>
          <w:noProof/>
        </w:rPr>
        <w:t>333</w:t>
      </w:r>
      <w:r w:rsidRPr="001B77D3">
        <w:fldChar w:fldCharType="end"/>
      </w:r>
      <w:r w:rsidR="002928BD" w:rsidRPr="001B77D3">
        <w:t>.  </w:t>
      </w:r>
      <w:r w:rsidR="00F13A63" w:rsidRPr="001B77D3">
        <w:rPr>
          <w:lang w:val="bg-BG"/>
        </w:rPr>
        <w:t>В</w:t>
      </w:r>
      <w:r w:rsidR="00275D5E" w:rsidRPr="001B77D3">
        <w:rPr>
          <w:lang w:val="bg-BG"/>
        </w:rPr>
        <w:t>и</w:t>
      </w:r>
      <w:r w:rsidR="00F13A63" w:rsidRPr="001B77D3">
        <w:rPr>
          <w:lang w:val="bg-BG"/>
        </w:rPr>
        <w:t>сокодоговаряща страна, която не е ратифицирала Протокол №</w:t>
      </w:r>
      <w:r w:rsidR="002928BD" w:rsidRPr="001B77D3">
        <w:t xml:space="preserve"> 6 </w:t>
      </w:r>
      <w:r w:rsidR="00F13A63" w:rsidRPr="001B77D3">
        <w:rPr>
          <w:lang w:val="bg-BG"/>
        </w:rPr>
        <w:t xml:space="preserve">и не се е присъединила към Протокол № </w:t>
      </w:r>
      <w:r w:rsidR="002928BD" w:rsidRPr="001B77D3">
        <w:t>13</w:t>
      </w:r>
      <w:r w:rsidR="002376CB" w:rsidRPr="001B77D3">
        <w:rPr>
          <w:lang w:val="bg-BG"/>
        </w:rPr>
        <w:t xml:space="preserve">, е оторизирана да прилага смъртното наказание само при определени условия съгласно член </w:t>
      </w:r>
      <w:r w:rsidR="002928BD" w:rsidRPr="001B77D3">
        <w:t xml:space="preserve">2 § 2 </w:t>
      </w:r>
      <w:r w:rsidR="002376CB" w:rsidRPr="001B77D3">
        <w:rPr>
          <w:lang w:val="bg-BG"/>
        </w:rPr>
        <w:t>от Конвенцията</w:t>
      </w:r>
      <w:r w:rsidR="002928BD" w:rsidRPr="001B77D3">
        <w:t xml:space="preserve">. </w:t>
      </w:r>
      <w:r w:rsidR="002376CB" w:rsidRPr="001B77D3">
        <w:rPr>
          <w:lang w:val="bg-BG"/>
        </w:rPr>
        <w:t>В такива случаи Съдът иска да се увери да</w:t>
      </w:r>
      <w:r w:rsidR="00275D5E" w:rsidRPr="001B77D3">
        <w:rPr>
          <w:lang w:val="bg-BG"/>
        </w:rPr>
        <w:t>ли</w:t>
      </w:r>
      <w:r w:rsidR="002376CB" w:rsidRPr="001B77D3">
        <w:rPr>
          <w:lang w:val="bg-BG"/>
        </w:rPr>
        <w:t xml:space="preserve"> самото смъртно наказание се равнява на малтретиране</w:t>
      </w:r>
      <w:r w:rsidR="00275D5E" w:rsidRPr="001B77D3">
        <w:rPr>
          <w:lang w:val="bg-BG"/>
        </w:rPr>
        <w:t>,</w:t>
      </w:r>
      <w:r w:rsidR="002376CB" w:rsidRPr="001B77D3">
        <w:rPr>
          <w:lang w:val="bg-BG"/>
        </w:rPr>
        <w:t xml:space="preserve"> забранено с член </w:t>
      </w:r>
      <w:r w:rsidR="002928BD" w:rsidRPr="001B77D3">
        <w:t xml:space="preserve">3 </w:t>
      </w:r>
      <w:r w:rsidR="002376CB" w:rsidRPr="001B77D3">
        <w:rPr>
          <w:lang w:val="bg-BG"/>
        </w:rPr>
        <w:t>от Конвенцията</w:t>
      </w:r>
      <w:r w:rsidR="002928BD" w:rsidRPr="001B77D3">
        <w:t xml:space="preserve">. </w:t>
      </w:r>
      <w:r w:rsidR="00767DBF" w:rsidRPr="001B77D3">
        <w:rPr>
          <w:lang w:val="bg-BG"/>
        </w:rPr>
        <w:t xml:space="preserve">Той вече е установил, че член </w:t>
      </w:r>
      <w:r w:rsidR="002928BD" w:rsidRPr="001B77D3">
        <w:t xml:space="preserve">3 </w:t>
      </w:r>
      <w:r w:rsidR="00767DBF" w:rsidRPr="001B77D3">
        <w:rPr>
          <w:lang w:val="bg-BG"/>
        </w:rPr>
        <w:t xml:space="preserve">не може да се тълкува като забраняващ </w:t>
      </w:r>
      <w:r w:rsidR="00B903D9" w:rsidRPr="001B77D3">
        <w:rPr>
          <w:lang w:val="bg-BG"/>
        </w:rPr>
        <w:t xml:space="preserve">по принцип </w:t>
      </w:r>
      <w:r w:rsidR="00767DBF" w:rsidRPr="001B77D3">
        <w:rPr>
          <w:lang w:val="bg-BG"/>
        </w:rPr>
        <w:t xml:space="preserve">смъртното наказание </w:t>
      </w:r>
      <w:r w:rsidR="002928BD" w:rsidRPr="001B77D3">
        <w:t>(</w:t>
      </w:r>
      <w:r w:rsidR="00767DBF" w:rsidRPr="001B77D3">
        <w:rPr>
          <w:lang w:val="bg-BG"/>
        </w:rPr>
        <w:t>вж</w:t>
      </w:r>
      <w:r w:rsidR="00304E51" w:rsidRPr="001B77D3">
        <w:rPr>
          <w:lang w:val="bg-BG"/>
        </w:rPr>
        <w:t>.</w:t>
      </w:r>
      <w:r w:rsidR="00D175D2" w:rsidRPr="001B77D3">
        <w:t xml:space="preserve"> </w:t>
      </w:r>
      <w:r w:rsidR="002928BD" w:rsidRPr="001B77D3">
        <w:rPr>
          <w:i/>
          <w:lang w:eastAsia="en-US"/>
        </w:rPr>
        <w:t>Soering</w:t>
      </w:r>
      <w:r w:rsidR="002928BD" w:rsidRPr="000945EF">
        <w:rPr>
          <w:i/>
          <w:lang w:eastAsia="en-US"/>
        </w:rPr>
        <w:t xml:space="preserve"> v. the United Kingdom</w:t>
      </w:r>
      <w:r w:rsidR="002928BD" w:rsidRPr="000945EF">
        <w:rPr>
          <w:lang w:eastAsia="en-US"/>
        </w:rPr>
        <w:t xml:space="preserve">, </w:t>
      </w:r>
      <w:r w:rsidR="00767DBF" w:rsidRPr="000945EF">
        <w:rPr>
          <w:lang w:val="bg-BG" w:eastAsia="en-US"/>
        </w:rPr>
        <w:t>решение от</w:t>
      </w:r>
      <w:r w:rsidR="002928BD" w:rsidRPr="000945EF">
        <w:rPr>
          <w:lang w:eastAsia="en-US"/>
        </w:rPr>
        <w:t xml:space="preserve"> 7 </w:t>
      </w:r>
      <w:r w:rsidR="00767DBF" w:rsidRPr="000945EF">
        <w:rPr>
          <w:lang w:val="bg-BG" w:eastAsia="en-US"/>
        </w:rPr>
        <w:t>юли</w:t>
      </w:r>
      <w:r w:rsidR="002928BD" w:rsidRPr="000945EF">
        <w:rPr>
          <w:lang w:eastAsia="en-US"/>
        </w:rPr>
        <w:t xml:space="preserve"> 1989, </w:t>
      </w:r>
      <w:r w:rsidR="00767DBF" w:rsidRPr="000945EF">
        <w:rPr>
          <w:lang w:val="bg-BG" w:eastAsia="en-US"/>
        </w:rPr>
        <w:t>Серия</w:t>
      </w:r>
      <w:r w:rsidR="002928BD" w:rsidRPr="000945EF">
        <w:rPr>
          <w:lang w:eastAsia="en-US"/>
        </w:rPr>
        <w:t xml:space="preserve"> A </w:t>
      </w:r>
      <w:r w:rsidR="00767DBF" w:rsidRPr="000945EF">
        <w:rPr>
          <w:lang w:eastAsia="en-US"/>
        </w:rPr>
        <w:t>№</w:t>
      </w:r>
      <w:r w:rsidR="002928BD" w:rsidRPr="000945EF">
        <w:rPr>
          <w:lang w:eastAsia="en-US"/>
        </w:rPr>
        <w:t xml:space="preserve"> 161, </w:t>
      </w:r>
      <w:r w:rsidR="00767DBF" w:rsidRPr="000945EF">
        <w:rPr>
          <w:lang w:val="bg-BG" w:eastAsia="en-US"/>
        </w:rPr>
        <w:t>стр</w:t>
      </w:r>
      <w:r w:rsidR="002928BD" w:rsidRPr="000945EF">
        <w:rPr>
          <w:lang w:eastAsia="en-US"/>
        </w:rPr>
        <w:t>. 40-41, §</w:t>
      </w:r>
      <w:r w:rsidR="00304167" w:rsidRPr="000945EF">
        <w:rPr>
          <w:lang w:eastAsia="en-US"/>
        </w:rPr>
        <w:t>§</w:t>
      </w:r>
      <w:r w:rsidR="002928BD" w:rsidRPr="000945EF">
        <w:rPr>
          <w:lang w:eastAsia="en-US"/>
        </w:rPr>
        <w:t xml:space="preserve"> 103-04</w:t>
      </w:r>
      <w:r w:rsidR="002928BD" w:rsidRPr="000945EF">
        <w:t xml:space="preserve">), </w:t>
      </w:r>
      <w:r w:rsidR="00767DBF" w:rsidRPr="000945EF">
        <w:rPr>
          <w:lang w:val="bg-BG"/>
        </w:rPr>
        <w:t xml:space="preserve">тъй като това ще анулира ясната формулировка на член </w:t>
      </w:r>
      <w:r w:rsidR="002928BD" w:rsidRPr="000945EF">
        <w:t xml:space="preserve">2 § 1. </w:t>
      </w:r>
      <w:r w:rsidR="00767DBF" w:rsidRPr="000945EF">
        <w:rPr>
          <w:lang w:val="bg-BG"/>
        </w:rPr>
        <w:t xml:space="preserve">Това не означава обаче, че обстоятелствата </w:t>
      </w:r>
      <w:r w:rsidR="00BB1E48">
        <w:rPr>
          <w:lang w:val="bg-BG"/>
        </w:rPr>
        <w:t>във връзка със</w:t>
      </w:r>
      <w:r w:rsidR="00BB1E48" w:rsidRPr="000945EF">
        <w:rPr>
          <w:lang w:val="bg-BG"/>
        </w:rPr>
        <w:t xml:space="preserve"> </w:t>
      </w:r>
      <w:r w:rsidR="00767DBF" w:rsidRPr="000945EF">
        <w:rPr>
          <w:lang w:val="bg-BG"/>
        </w:rPr>
        <w:t xml:space="preserve">смъртна присъда не могат да </w:t>
      </w:r>
      <w:r w:rsidR="00BB1E48">
        <w:rPr>
          <w:lang w:val="bg-BG"/>
        </w:rPr>
        <w:t>предизвикат</w:t>
      </w:r>
      <w:r w:rsidR="00BB1E48" w:rsidRPr="000945EF">
        <w:rPr>
          <w:lang w:val="bg-BG"/>
        </w:rPr>
        <w:t xml:space="preserve"> </w:t>
      </w:r>
      <w:r w:rsidR="00BB1E48">
        <w:rPr>
          <w:lang w:val="bg-BG"/>
        </w:rPr>
        <w:t>въпрос</w:t>
      </w:r>
      <w:r w:rsidR="00BB1E48" w:rsidRPr="000945EF">
        <w:rPr>
          <w:lang w:val="bg-BG"/>
        </w:rPr>
        <w:t xml:space="preserve"> </w:t>
      </w:r>
      <w:r w:rsidR="00767DBF" w:rsidRPr="000945EF">
        <w:rPr>
          <w:lang w:val="bg-BG"/>
        </w:rPr>
        <w:t xml:space="preserve">съгласно член </w:t>
      </w:r>
      <w:r w:rsidR="002928BD" w:rsidRPr="000945EF">
        <w:t>3.</w:t>
      </w:r>
      <w:r w:rsidR="005104E1" w:rsidRPr="000945EF">
        <w:t xml:space="preserve"> </w:t>
      </w:r>
      <w:r w:rsidR="00767DBF" w:rsidRPr="000945EF">
        <w:rPr>
          <w:lang w:val="bg-BG"/>
        </w:rPr>
        <w:t>Начин</w:t>
      </w:r>
      <w:r w:rsidR="00BB1E48">
        <w:rPr>
          <w:lang w:val="bg-BG"/>
        </w:rPr>
        <w:t>ът</w:t>
      </w:r>
      <w:r w:rsidR="00767DBF" w:rsidRPr="000945EF">
        <w:rPr>
          <w:lang w:val="bg-BG"/>
        </w:rPr>
        <w:t>, по който е наложена и</w:t>
      </w:r>
      <w:r w:rsidR="00BB1E48">
        <w:rPr>
          <w:lang w:val="bg-BG"/>
        </w:rPr>
        <w:t>ли</w:t>
      </w:r>
      <w:r w:rsidR="00767DBF" w:rsidRPr="000945EF">
        <w:rPr>
          <w:lang w:val="bg-BG"/>
        </w:rPr>
        <w:t xml:space="preserve"> из</w:t>
      </w:r>
      <w:r w:rsidR="00BB1E48">
        <w:rPr>
          <w:lang w:val="bg-BG"/>
        </w:rPr>
        <w:t>пълн</w:t>
      </w:r>
      <w:r w:rsidR="00767DBF" w:rsidRPr="000945EF">
        <w:rPr>
          <w:lang w:val="bg-BG"/>
        </w:rPr>
        <w:t xml:space="preserve">ена, личните обстоятелства на осъденото лице и несъразмерността </w:t>
      </w:r>
      <w:r w:rsidR="00BB1E48">
        <w:rPr>
          <w:lang w:val="bg-BG"/>
        </w:rPr>
        <w:t xml:space="preserve">по отношение </w:t>
      </w:r>
      <w:r w:rsidR="00767DBF" w:rsidRPr="000945EF">
        <w:rPr>
          <w:lang w:val="bg-BG"/>
        </w:rPr>
        <w:t>на тежестта на извършеното престъпление, както и условията на задържане до екзекуцията</w:t>
      </w:r>
      <w:r w:rsidR="008D5FDD" w:rsidRPr="000945EF">
        <w:rPr>
          <w:lang w:val="bg-BG"/>
        </w:rPr>
        <w:t xml:space="preserve"> са примери за фактори, които могат да </w:t>
      </w:r>
      <w:r w:rsidR="00C330DA">
        <w:rPr>
          <w:lang w:val="bg-BG"/>
        </w:rPr>
        <w:t xml:space="preserve">включат </w:t>
      </w:r>
      <w:r w:rsidR="008D5FDD" w:rsidRPr="000945EF">
        <w:rPr>
          <w:lang w:val="bg-BG"/>
        </w:rPr>
        <w:t>отношението или наказанието, получено от осъденото лице</w:t>
      </w:r>
      <w:r w:rsidR="00C330DA">
        <w:rPr>
          <w:lang w:val="bg-BG"/>
        </w:rPr>
        <w:t>,</w:t>
      </w:r>
      <w:r w:rsidR="008D5FDD" w:rsidRPr="000945EF">
        <w:rPr>
          <w:lang w:val="bg-BG"/>
        </w:rPr>
        <w:t xml:space="preserve"> в </w:t>
      </w:r>
      <w:r w:rsidR="00C330DA">
        <w:rPr>
          <w:lang w:val="bg-BG"/>
        </w:rPr>
        <w:t xml:space="preserve">рамките на </w:t>
      </w:r>
      <w:r w:rsidR="008D5FDD" w:rsidRPr="000945EF">
        <w:rPr>
          <w:lang w:val="bg-BG"/>
        </w:rPr>
        <w:t>забран</w:t>
      </w:r>
      <w:r w:rsidR="00C330DA">
        <w:rPr>
          <w:lang w:val="bg-BG"/>
        </w:rPr>
        <w:t>а</w:t>
      </w:r>
      <w:r w:rsidR="008D5FDD" w:rsidRPr="000945EF">
        <w:rPr>
          <w:lang w:val="bg-BG"/>
        </w:rPr>
        <w:t>т</w:t>
      </w:r>
      <w:r w:rsidR="00C330DA">
        <w:rPr>
          <w:lang w:val="bg-BG"/>
        </w:rPr>
        <w:t>а</w:t>
      </w:r>
      <w:r w:rsidR="008D5FDD" w:rsidRPr="000945EF">
        <w:rPr>
          <w:lang w:val="bg-BG"/>
        </w:rPr>
        <w:t xml:space="preserve"> съгласно член </w:t>
      </w:r>
      <w:r w:rsidR="002928BD" w:rsidRPr="000945EF">
        <w:t>3 (</w:t>
      </w:r>
      <w:r w:rsidR="008D5FDD" w:rsidRPr="000945EF">
        <w:rPr>
          <w:lang w:val="bg-BG"/>
        </w:rPr>
        <w:t>вж</w:t>
      </w:r>
      <w:r w:rsidR="00304E51">
        <w:rPr>
          <w:lang w:val="bg-BG"/>
        </w:rPr>
        <w:t>.</w:t>
      </w:r>
      <w:r w:rsidR="00D175D2" w:rsidRPr="000945EF">
        <w:t xml:space="preserve"> </w:t>
      </w:r>
      <w:r w:rsidR="002928BD" w:rsidRPr="000945EF">
        <w:rPr>
          <w:i/>
        </w:rPr>
        <w:t>Soering</w:t>
      </w:r>
      <w:r w:rsidR="002928BD" w:rsidRPr="000945EF">
        <w:t>,</w:t>
      </w:r>
      <w:r w:rsidR="002928BD" w:rsidRPr="000945EF">
        <w:rPr>
          <w:i/>
        </w:rPr>
        <w:t xml:space="preserve"> </w:t>
      </w:r>
      <w:r w:rsidR="008D5FDD" w:rsidRPr="000945EF">
        <w:rPr>
          <w:lang w:val="bg-BG"/>
        </w:rPr>
        <w:t>цитиран</w:t>
      </w:r>
      <w:r w:rsidR="00C330DA">
        <w:rPr>
          <w:lang w:val="bg-BG"/>
        </w:rPr>
        <w:t>о</w:t>
      </w:r>
      <w:r w:rsidR="008D5FDD" w:rsidRPr="000945EF">
        <w:rPr>
          <w:lang w:val="bg-BG"/>
        </w:rPr>
        <w:t xml:space="preserve"> по-горе</w:t>
      </w:r>
      <w:r w:rsidR="002928BD" w:rsidRPr="000945EF">
        <w:t xml:space="preserve">, </w:t>
      </w:r>
      <w:r w:rsidR="008D5FDD" w:rsidRPr="000945EF">
        <w:rPr>
          <w:lang w:val="bg-BG"/>
        </w:rPr>
        <w:t>стр.</w:t>
      </w:r>
      <w:r w:rsidR="00304167" w:rsidRPr="000945EF">
        <w:t> </w:t>
      </w:r>
      <w:r w:rsidR="002928BD" w:rsidRPr="000945EF">
        <w:t xml:space="preserve">41, § 104). </w:t>
      </w:r>
      <w:r w:rsidR="00C330DA">
        <w:rPr>
          <w:lang w:val="bg-BG"/>
        </w:rPr>
        <w:t>Нагласите във</w:t>
      </w:r>
      <w:r w:rsidR="008D5FDD" w:rsidRPr="000945EF">
        <w:rPr>
          <w:lang w:val="bg-BG"/>
        </w:rPr>
        <w:t xml:space="preserve"> Високодоговарящите страни относно смъртното наказание имат отношение при оценяването дали приемливия</w:t>
      </w:r>
      <w:r w:rsidR="00C330DA">
        <w:rPr>
          <w:lang w:val="bg-BG"/>
        </w:rPr>
        <w:t>т</w:t>
      </w:r>
      <w:r w:rsidR="008D5FDD" w:rsidRPr="000945EF">
        <w:rPr>
          <w:lang w:val="bg-BG"/>
        </w:rPr>
        <w:t xml:space="preserve"> праг на страдания или </w:t>
      </w:r>
      <w:r w:rsidR="00C330DA">
        <w:rPr>
          <w:lang w:val="bg-BG"/>
        </w:rPr>
        <w:t>унижения</w:t>
      </w:r>
      <w:r w:rsidR="00C330DA" w:rsidRPr="000945EF">
        <w:rPr>
          <w:lang w:val="bg-BG"/>
        </w:rPr>
        <w:t xml:space="preserve"> </w:t>
      </w:r>
      <w:r w:rsidR="008D5FDD" w:rsidRPr="000945EF">
        <w:rPr>
          <w:lang w:val="bg-BG"/>
        </w:rPr>
        <w:t xml:space="preserve">е бил преминат </w:t>
      </w:r>
      <w:r w:rsidR="002928BD" w:rsidRPr="000945EF">
        <w:t>(</w:t>
      </w:r>
      <w:r w:rsidR="008D5FDD" w:rsidRPr="000945EF">
        <w:rPr>
          <w:lang w:val="bg-BG"/>
        </w:rPr>
        <w:t>вж</w:t>
      </w:r>
      <w:r w:rsidR="00304E51">
        <w:rPr>
          <w:lang w:val="bg-BG"/>
        </w:rPr>
        <w:t>.</w:t>
      </w:r>
      <w:r w:rsidR="00D175D2" w:rsidRPr="000945EF">
        <w:t xml:space="preserve"> </w:t>
      </w:r>
      <w:r w:rsidR="002928BD" w:rsidRPr="000945EF">
        <w:rPr>
          <w:i/>
        </w:rPr>
        <w:t>Poltoratskiy v. Ukraine</w:t>
      </w:r>
      <w:r w:rsidR="002928BD" w:rsidRPr="000945EF">
        <w:t>,</w:t>
      </w:r>
      <w:r w:rsidR="002928BD" w:rsidRPr="000945EF">
        <w:rPr>
          <w:i/>
        </w:rPr>
        <w:t xml:space="preserve"> </w:t>
      </w:r>
      <w:r w:rsidR="008D5FDD" w:rsidRPr="000945EF">
        <w:t>№</w:t>
      </w:r>
      <w:r w:rsidR="002928BD" w:rsidRPr="000945EF">
        <w:t xml:space="preserve"> 38812/97, §</w:t>
      </w:r>
      <w:r w:rsidR="000B2BF9" w:rsidRPr="000945EF">
        <w:t> </w:t>
      </w:r>
      <w:r w:rsidR="002928BD" w:rsidRPr="000945EF">
        <w:t xml:space="preserve">133, </w:t>
      </w:r>
      <w:r w:rsidR="00660185" w:rsidRPr="000945EF">
        <w:rPr>
          <w:lang w:val="bg-BG"/>
        </w:rPr>
        <w:t>ЕСПЧ</w:t>
      </w:r>
      <w:r w:rsidR="002928BD" w:rsidRPr="000945EF">
        <w:t xml:space="preserve"> 2003</w:t>
      </w:r>
      <w:r w:rsidR="002928BD" w:rsidRPr="000945EF">
        <w:noBreakHyphen/>
        <w:t xml:space="preserve">V). </w:t>
      </w:r>
      <w:r w:rsidR="00660185" w:rsidRPr="000945EF">
        <w:rPr>
          <w:lang w:val="bg-BG"/>
        </w:rPr>
        <w:t xml:space="preserve">Съдът също е установил, че като общ принцип младостта на въпросното лице е обстоятелство, което е </w:t>
      </w:r>
      <w:r w:rsidR="00E37713">
        <w:rPr>
          <w:lang w:val="bg-BG"/>
        </w:rPr>
        <w:t>може</w:t>
      </w:r>
      <w:r w:rsidR="00660185" w:rsidRPr="000945EF">
        <w:rPr>
          <w:lang w:val="bg-BG"/>
        </w:rPr>
        <w:t xml:space="preserve">, </w:t>
      </w:r>
      <w:r w:rsidR="00E37713">
        <w:rPr>
          <w:lang w:val="bg-BG"/>
        </w:rPr>
        <w:t xml:space="preserve">наред </w:t>
      </w:r>
      <w:r w:rsidR="00660185" w:rsidRPr="000945EF">
        <w:rPr>
          <w:lang w:val="bg-BG"/>
        </w:rPr>
        <w:t>с други</w:t>
      </w:r>
      <w:r w:rsidR="00E37713">
        <w:rPr>
          <w:lang w:val="bg-BG"/>
        </w:rPr>
        <w:t xml:space="preserve"> обстоятелства</w:t>
      </w:r>
      <w:r w:rsidR="00660185" w:rsidRPr="000945EF">
        <w:rPr>
          <w:lang w:val="bg-BG"/>
        </w:rPr>
        <w:t xml:space="preserve">, да постави под въпрос съвместимостта с член </w:t>
      </w:r>
      <w:r w:rsidR="002928BD" w:rsidRPr="000945EF">
        <w:t xml:space="preserve">3 </w:t>
      </w:r>
      <w:r w:rsidR="00E37713">
        <w:rPr>
          <w:lang w:val="bg-BG"/>
        </w:rPr>
        <w:t>н</w:t>
      </w:r>
      <w:r w:rsidR="00660185" w:rsidRPr="000945EF">
        <w:rPr>
          <w:lang w:val="bg-BG"/>
        </w:rPr>
        <w:t>а мерки</w:t>
      </w:r>
      <w:r w:rsidR="00E37713">
        <w:rPr>
          <w:lang w:val="bg-BG"/>
        </w:rPr>
        <w:t>,</w:t>
      </w:r>
      <w:r w:rsidR="00660185" w:rsidRPr="000945EF">
        <w:rPr>
          <w:lang w:val="bg-BG"/>
        </w:rPr>
        <w:t xml:space="preserve"> свързани със смъртна присъда </w:t>
      </w:r>
      <w:r w:rsidR="002928BD" w:rsidRPr="000945EF">
        <w:t>(</w:t>
      </w:r>
      <w:r w:rsidR="00660185" w:rsidRPr="000945EF">
        <w:rPr>
          <w:lang w:val="bg-BG"/>
        </w:rPr>
        <w:t>вж</w:t>
      </w:r>
      <w:r w:rsidR="00304E51">
        <w:rPr>
          <w:lang w:val="bg-BG"/>
        </w:rPr>
        <w:t>.</w:t>
      </w:r>
      <w:r w:rsidR="00660185" w:rsidRPr="000945EF">
        <w:rPr>
          <w:lang w:val="bg-BG"/>
        </w:rPr>
        <w:t xml:space="preserve"> </w:t>
      </w:r>
      <w:r w:rsidR="002928BD" w:rsidRPr="000945EF">
        <w:rPr>
          <w:i/>
        </w:rPr>
        <w:t>Soering</w:t>
      </w:r>
      <w:r w:rsidR="002928BD" w:rsidRPr="000945EF">
        <w:t>,</w:t>
      </w:r>
      <w:r w:rsidR="002928BD" w:rsidRPr="000945EF">
        <w:rPr>
          <w:i/>
        </w:rPr>
        <w:t xml:space="preserve"> </w:t>
      </w:r>
      <w:r w:rsidR="00660185" w:rsidRPr="000945EF">
        <w:rPr>
          <w:lang w:val="bg-BG"/>
        </w:rPr>
        <w:t>цитиран</w:t>
      </w:r>
      <w:r w:rsidR="00E37713">
        <w:rPr>
          <w:lang w:val="bg-BG"/>
        </w:rPr>
        <w:t>о</w:t>
      </w:r>
      <w:r w:rsidR="00660185" w:rsidRPr="000945EF">
        <w:rPr>
          <w:lang w:val="bg-BG"/>
        </w:rPr>
        <w:t xml:space="preserve"> по-горе</w:t>
      </w:r>
      <w:r w:rsidR="002928BD" w:rsidRPr="000945EF">
        <w:t xml:space="preserve">, </w:t>
      </w:r>
      <w:r w:rsidR="00660185" w:rsidRPr="000945EF">
        <w:rPr>
          <w:lang w:val="bg-BG"/>
        </w:rPr>
        <w:t>стр</w:t>
      </w:r>
      <w:r w:rsidR="002928BD" w:rsidRPr="000945EF">
        <w:t>. 40-43, §§ 103</w:t>
      </w:r>
      <w:r w:rsidR="002928BD" w:rsidRPr="000945EF">
        <w:noBreakHyphen/>
        <w:t>08).</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334</w:t>
      </w:r>
      <w:r w:rsidRPr="000945EF">
        <w:fldChar w:fldCharType="end"/>
      </w:r>
      <w:r w:rsidR="002928BD" w:rsidRPr="000945EF">
        <w:t>.  </w:t>
      </w:r>
      <w:r w:rsidR="00660185" w:rsidRPr="000945EF">
        <w:rPr>
          <w:lang w:val="bg-BG"/>
        </w:rPr>
        <w:t>Съдът напомня, че Високодоговарящите страни имат право, като предмет на добре установено международно право и обвързани от техните договорни задължения</w:t>
      </w:r>
      <w:r w:rsidR="00304167" w:rsidRPr="000945EF">
        <w:t>,</w:t>
      </w:r>
      <w:r w:rsidR="002928BD" w:rsidRPr="000945EF">
        <w:t xml:space="preserve"> </w:t>
      </w:r>
      <w:r w:rsidR="00660185" w:rsidRPr="000945EF">
        <w:rPr>
          <w:lang w:val="bg-BG"/>
        </w:rPr>
        <w:t xml:space="preserve">включително </w:t>
      </w:r>
      <w:r w:rsidR="00E37713">
        <w:rPr>
          <w:lang w:val="bg-BG"/>
        </w:rPr>
        <w:t xml:space="preserve">от </w:t>
      </w:r>
      <w:r w:rsidR="00660185" w:rsidRPr="000945EF">
        <w:rPr>
          <w:lang w:val="bg-BG"/>
        </w:rPr>
        <w:t>Конвенцията</w:t>
      </w:r>
      <w:r w:rsidR="002928BD" w:rsidRPr="000945EF">
        <w:t xml:space="preserve">, </w:t>
      </w:r>
      <w:r w:rsidR="00660185" w:rsidRPr="000945EF">
        <w:rPr>
          <w:lang w:val="bg-BG"/>
        </w:rPr>
        <w:t xml:space="preserve">да контролират влизането, </w:t>
      </w:r>
      <w:r w:rsidR="006D41D1" w:rsidRPr="000945EF">
        <w:rPr>
          <w:lang w:val="bg-BG"/>
        </w:rPr>
        <w:t>пребиваването и експулсирането на чужденци</w:t>
      </w:r>
      <w:r w:rsidR="002928BD" w:rsidRPr="000945EF">
        <w:t xml:space="preserve">. </w:t>
      </w:r>
      <w:r w:rsidR="00E37713">
        <w:rPr>
          <w:lang w:val="bg-BG"/>
        </w:rPr>
        <w:t>Той с</w:t>
      </w:r>
      <w:r w:rsidR="006D41D1" w:rsidRPr="000945EF">
        <w:rPr>
          <w:lang w:val="bg-BG"/>
        </w:rPr>
        <w:t>ъщо отбелязва, че правото на политическо убежище не се съдържа нито в Конвенцията, нито в Протоколите към нея</w:t>
      </w:r>
      <w:r w:rsidR="002928BD" w:rsidRPr="000945EF">
        <w:t xml:space="preserve"> (</w:t>
      </w:r>
      <w:r w:rsidR="006D41D1" w:rsidRPr="000945EF">
        <w:rPr>
          <w:lang w:val="bg-BG"/>
        </w:rPr>
        <w:t>вж</w:t>
      </w:r>
      <w:r w:rsidR="00304E51">
        <w:rPr>
          <w:lang w:val="bg-BG"/>
        </w:rPr>
        <w:t>.</w:t>
      </w:r>
      <w:r w:rsidR="00304167" w:rsidRPr="000945EF">
        <w:t xml:space="preserve"> </w:t>
      </w:r>
      <w:r w:rsidR="002928BD" w:rsidRPr="000945EF">
        <w:rPr>
          <w:i/>
        </w:rPr>
        <w:t>Jabari v. Tu</w:t>
      </w:r>
      <w:r w:rsidR="005525A2" w:rsidRPr="000945EF">
        <w:rPr>
          <w:i/>
        </w:rPr>
        <w:t>r</w:t>
      </w:r>
      <w:r w:rsidR="002928BD" w:rsidRPr="000945EF">
        <w:rPr>
          <w:i/>
        </w:rPr>
        <w:t>key</w:t>
      </w:r>
      <w:r w:rsidR="002928BD" w:rsidRPr="000945EF">
        <w:t xml:space="preserve">, </w:t>
      </w:r>
      <w:r w:rsidR="006D41D1" w:rsidRPr="000945EF">
        <w:t>№</w:t>
      </w:r>
      <w:r w:rsidR="00304167" w:rsidRPr="000945EF">
        <w:t> </w:t>
      </w:r>
      <w:r w:rsidR="002928BD" w:rsidRPr="000945EF">
        <w:t xml:space="preserve">40035/98, § 38, </w:t>
      </w:r>
      <w:r w:rsidR="006D41D1" w:rsidRPr="000945EF">
        <w:rPr>
          <w:lang w:val="bg-BG"/>
        </w:rPr>
        <w:t>ЕСПЧ</w:t>
      </w:r>
      <w:r w:rsidR="002928BD" w:rsidRPr="000945EF">
        <w:t xml:space="preserve"> 2000</w:t>
      </w:r>
      <w:r w:rsidR="002928BD" w:rsidRPr="000945EF">
        <w:noBreakHyphen/>
        <w:t>VIII</w:t>
      </w:r>
      <w:r w:rsidR="00A4113D" w:rsidRPr="000945EF">
        <w:t>,</w:t>
      </w:r>
      <w:r w:rsidR="000B2BF9" w:rsidRPr="000945EF">
        <w:t xml:space="preserve"> </w:t>
      </w:r>
      <w:r w:rsidR="006D41D1" w:rsidRPr="000945EF">
        <w:rPr>
          <w:lang w:val="bg-BG"/>
        </w:rPr>
        <w:t>и</w:t>
      </w:r>
      <w:r w:rsidR="000B2BF9" w:rsidRPr="000945EF">
        <w:t xml:space="preserve"> </w:t>
      </w:r>
      <w:r w:rsidR="002928BD" w:rsidRPr="000945EF">
        <w:rPr>
          <w:i/>
        </w:rPr>
        <w:t>Vilvarajah and Others v. the United Kingdom</w:t>
      </w:r>
      <w:r w:rsidR="002928BD" w:rsidRPr="000945EF">
        <w:t xml:space="preserve">, </w:t>
      </w:r>
      <w:r w:rsidR="006D41D1" w:rsidRPr="000945EF">
        <w:rPr>
          <w:lang w:val="bg-BG"/>
        </w:rPr>
        <w:t>решение от</w:t>
      </w:r>
      <w:r w:rsidR="00304167" w:rsidRPr="000945EF">
        <w:t xml:space="preserve"> </w:t>
      </w:r>
      <w:r w:rsidR="002928BD" w:rsidRPr="000945EF">
        <w:t xml:space="preserve">30 </w:t>
      </w:r>
      <w:r w:rsidR="006D41D1" w:rsidRPr="000945EF">
        <w:rPr>
          <w:lang w:val="bg-BG"/>
        </w:rPr>
        <w:t>октомври</w:t>
      </w:r>
      <w:r w:rsidR="002928BD" w:rsidRPr="000945EF">
        <w:t xml:space="preserve"> 1991</w:t>
      </w:r>
      <w:r w:rsidR="006D41D1" w:rsidRPr="000945EF">
        <w:rPr>
          <w:lang w:val="bg-BG"/>
        </w:rPr>
        <w:t xml:space="preserve"> г.</w:t>
      </w:r>
      <w:r w:rsidR="002928BD" w:rsidRPr="000945EF">
        <w:t xml:space="preserve">, </w:t>
      </w:r>
      <w:r w:rsidR="006D41D1" w:rsidRPr="000945EF">
        <w:rPr>
          <w:lang w:val="bg-BG"/>
        </w:rPr>
        <w:t>Серия</w:t>
      </w:r>
      <w:r w:rsidR="002928BD" w:rsidRPr="000945EF">
        <w:t xml:space="preserve"> A </w:t>
      </w:r>
      <w:r w:rsidR="006D41D1" w:rsidRPr="000945EF">
        <w:t>№</w:t>
      </w:r>
      <w:r w:rsidR="002928BD" w:rsidRPr="000945EF">
        <w:t xml:space="preserve"> 215, </w:t>
      </w:r>
      <w:r w:rsidR="006D41D1" w:rsidRPr="000945EF">
        <w:rPr>
          <w:lang w:val="bg-BG"/>
        </w:rPr>
        <w:t>стр</w:t>
      </w:r>
      <w:r w:rsidR="002928BD" w:rsidRPr="000945EF">
        <w:t>. 34, § 102).</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335</w:t>
      </w:r>
      <w:r w:rsidRPr="000945EF">
        <w:fldChar w:fldCharType="end"/>
      </w:r>
      <w:r w:rsidR="002928BD" w:rsidRPr="000945EF">
        <w:t>.  </w:t>
      </w:r>
      <w:r w:rsidR="006D41D1" w:rsidRPr="000945EF">
        <w:rPr>
          <w:lang w:val="bg-BG"/>
        </w:rPr>
        <w:t>Въпреки това Съдът н</w:t>
      </w:r>
      <w:r w:rsidR="00E37713">
        <w:rPr>
          <w:lang w:val="bg-BG"/>
        </w:rPr>
        <w:t>е</w:t>
      </w:r>
      <w:r w:rsidR="006D41D1" w:rsidRPr="000945EF">
        <w:rPr>
          <w:lang w:val="bg-BG"/>
        </w:rPr>
        <w:t xml:space="preserve">колкократно и последователно </w:t>
      </w:r>
      <w:r w:rsidR="00E37713">
        <w:rPr>
          <w:lang w:val="bg-BG"/>
        </w:rPr>
        <w:t xml:space="preserve">е </w:t>
      </w:r>
      <w:r w:rsidR="006D41D1" w:rsidRPr="000945EF">
        <w:rPr>
          <w:lang w:val="bg-BG"/>
        </w:rPr>
        <w:t>заяв</w:t>
      </w:r>
      <w:r w:rsidR="00E37713">
        <w:rPr>
          <w:lang w:val="bg-BG"/>
        </w:rPr>
        <w:t>ява</w:t>
      </w:r>
      <w:r w:rsidR="006D41D1" w:rsidRPr="000945EF">
        <w:rPr>
          <w:lang w:val="bg-BG"/>
        </w:rPr>
        <w:t xml:space="preserve">л, че е задължение на Високодоговарящите страни да не екстрадират или експулсират чужденец, включително такъв търсещ убежище, в друга държава, където </w:t>
      </w:r>
      <w:r w:rsidR="00947FAD">
        <w:rPr>
          <w:lang w:val="bg-BG"/>
        </w:rPr>
        <w:t>има</w:t>
      </w:r>
      <w:r w:rsidR="006D41D1" w:rsidRPr="000945EF">
        <w:rPr>
          <w:lang w:val="bg-BG"/>
        </w:rPr>
        <w:t xml:space="preserve"> значителни основания да се вярва, че то</w:t>
      </w:r>
      <w:r w:rsidR="00947FAD">
        <w:rPr>
          <w:lang w:val="bg-BG"/>
        </w:rPr>
        <w:t>й</w:t>
      </w:r>
      <w:r w:rsidR="006D41D1" w:rsidRPr="000945EF">
        <w:rPr>
          <w:lang w:val="bg-BG"/>
        </w:rPr>
        <w:t xml:space="preserve">, ако </w:t>
      </w:r>
      <w:r w:rsidR="00947FAD">
        <w:rPr>
          <w:lang w:val="bg-BG"/>
        </w:rPr>
        <w:t>бъде</w:t>
      </w:r>
      <w:r w:rsidR="006D41D1" w:rsidRPr="000945EF">
        <w:rPr>
          <w:lang w:val="bg-BG"/>
        </w:rPr>
        <w:t xml:space="preserve"> експулсиран, е изправен пред реалн</w:t>
      </w:r>
      <w:r w:rsidR="00947FAD">
        <w:rPr>
          <w:lang w:val="bg-BG"/>
        </w:rPr>
        <w:t>а</w:t>
      </w:r>
      <w:r w:rsidR="006D41D1" w:rsidRPr="000945EF">
        <w:rPr>
          <w:lang w:val="bg-BG"/>
        </w:rPr>
        <w:t xml:space="preserve"> </w:t>
      </w:r>
      <w:r w:rsidR="00947FAD">
        <w:rPr>
          <w:lang w:val="bg-BG"/>
        </w:rPr>
        <w:t>опасност</w:t>
      </w:r>
      <w:r w:rsidR="006D41D1" w:rsidRPr="000945EF">
        <w:rPr>
          <w:lang w:val="bg-BG"/>
        </w:rPr>
        <w:t xml:space="preserve"> от </w:t>
      </w:r>
      <w:r w:rsidR="006D41D1" w:rsidRPr="000945EF">
        <w:rPr>
          <w:lang w:val="bg-BG"/>
        </w:rPr>
        <w:lastRenderedPageBreak/>
        <w:t>отношение</w:t>
      </w:r>
      <w:r w:rsidR="00947FAD">
        <w:rPr>
          <w:lang w:val="bg-BG"/>
        </w:rPr>
        <w:t>,</w:t>
      </w:r>
      <w:r w:rsidR="006D41D1" w:rsidRPr="000945EF">
        <w:rPr>
          <w:lang w:val="bg-BG"/>
        </w:rPr>
        <w:t xml:space="preserve"> противоречащо на член </w:t>
      </w:r>
      <w:r w:rsidR="002928BD" w:rsidRPr="000945EF">
        <w:t xml:space="preserve">3 </w:t>
      </w:r>
      <w:r w:rsidR="006D41D1" w:rsidRPr="000945EF">
        <w:rPr>
          <w:lang w:val="bg-BG"/>
        </w:rPr>
        <w:t xml:space="preserve">от Конвенцията </w:t>
      </w:r>
      <w:r w:rsidR="002928BD" w:rsidRPr="000945EF">
        <w:t>(</w:t>
      </w:r>
      <w:r w:rsidR="006D41D1" w:rsidRPr="000945EF">
        <w:rPr>
          <w:lang w:val="bg-BG"/>
        </w:rPr>
        <w:t>вж</w:t>
      </w:r>
      <w:r w:rsidR="00304E51">
        <w:rPr>
          <w:lang w:val="bg-BG"/>
        </w:rPr>
        <w:t>.</w:t>
      </w:r>
      <w:r w:rsidR="00D175D2" w:rsidRPr="000945EF">
        <w:t xml:space="preserve"> </w:t>
      </w:r>
      <w:r w:rsidR="002928BD" w:rsidRPr="000945EF">
        <w:rPr>
          <w:i/>
        </w:rPr>
        <w:t>Chahal v. the United Kingdom</w:t>
      </w:r>
      <w:r w:rsidR="002928BD" w:rsidRPr="000945EF">
        <w:t xml:space="preserve">, </w:t>
      </w:r>
      <w:r w:rsidR="006D41D1" w:rsidRPr="000945EF">
        <w:rPr>
          <w:lang w:val="bg-BG"/>
        </w:rPr>
        <w:t>решение от</w:t>
      </w:r>
      <w:r w:rsidR="00304167" w:rsidRPr="000945EF">
        <w:t xml:space="preserve"> </w:t>
      </w:r>
      <w:r w:rsidR="002928BD" w:rsidRPr="000945EF">
        <w:t>15</w:t>
      </w:r>
      <w:r w:rsidR="00304167" w:rsidRPr="000945EF">
        <w:t xml:space="preserve"> </w:t>
      </w:r>
      <w:r w:rsidR="006D41D1" w:rsidRPr="000945EF">
        <w:rPr>
          <w:lang w:val="bg-BG"/>
        </w:rPr>
        <w:t>ноември</w:t>
      </w:r>
      <w:r w:rsidR="002928BD" w:rsidRPr="000945EF">
        <w:t xml:space="preserve"> 1996</w:t>
      </w:r>
      <w:r w:rsidR="006D41D1" w:rsidRPr="000945EF">
        <w:rPr>
          <w:lang w:val="bg-BG"/>
        </w:rPr>
        <w:t xml:space="preserve"> г.</w:t>
      </w:r>
      <w:r w:rsidR="002928BD" w:rsidRPr="000945EF">
        <w:t xml:space="preserve">, </w:t>
      </w:r>
      <w:r w:rsidR="006D41D1" w:rsidRPr="000945EF">
        <w:rPr>
          <w:i/>
          <w:lang w:val="bg-BG"/>
        </w:rPr>
        <w:t>Доклади</w:t>
      </w:r>
      <w:r w:rsidR="002928BD" w:rsidRPr="000945EF">
        <w:rPr>
          <w:i/>
        </w:rPr>
        <w:t xml:space="preserve"> </w:t>
      </w:r>
      <w:r w:rsidR="002928BD" w:rsidRPr="000945EF">
        <w:t xml:space="preserve">1996-V, </w:t>
      </w:r>
      <w:r w:rsidR="006D41D1" w:rsidRPr="000945EF">
        <w:rPr>
          <w:lang w:val="bg-BG"/>
        </w:rPr>
        <w:t>стр</w:t>
      </w:r>
      <w:r w:rsidR="002928BD" w:rsidRPr="000945EF">
        <w:t xml:space="preserve">. 1853, §§ 73-74; </w:t>
      </w:r>
      <w:r w:rsidR="002928BD" w:rsidRPr="000945EF">
        <w:rPr>
          <w:i/>
        </w:rPr>
        <w:t>Soering</w:t>
      </w:r>
      <w:r w:rsidR="002928BD" w:rsidRPr="000945EF">
        <w:t>,</w:t>
      </w:r>
      <w:r w:rsidR="002928BD" w:rsidRPr="000945EF">
        <w:rPr>
          <w:i/>
        </w:rPr>
        <w:t xml:space="preserve"> </w:t>
      </w:r>
      <w:r w:rsidR="006D41D1" w:rsidRPr="000945EF">
        <w:rPr>
          <w:lang w:val="bg-BG"/>
        </w:rPr>
        <w:t>цитиран</w:t>
      </w:r>
      <w:r w:rsidR="00947FAD">
        <w:rPr>
          <w:lang w:val="bg-BG"/>
        </w:rPr>
        <w:t>о</w:t>
      </w:r>
      <w:r w:rsidR="006D41D1" w:rsidRPr="000945EF">
        <w:rPr>
          <w:lang w:val="bg-BG"/>
        </w:rPr>
        <w:t xml:space="preserve"> по-горе</w:t>
      </w:r>
      <w:r w:rsidR="002928BD" w:rsidRPr="000945EF">
        <w:t xml:space="preserve">, </w:t>
      </w:r>
      <w:r w:rsidR="006D41D1" w:rsidRPr="000945EF">
        <w:rPr>
          <w:lang w:val="bg-BG"/>
        </w:rPr>
        <w:t>стр</w:t>
      </w:r>
      <w:r w:rsidR="002928BD" w:rsidRPr="000945EF">
        <w:t>.</w:t>
      </w:r>
      <w:r w:rsidR="00304167" w:rsidRPr="000945EF">
        <w:t xml:space="preserve"> </w:t>
      </w:r>
      <w:r w:rsidR="002928BD" w:rsidRPr="000945EF">
        <w:t xml:space="preserve">34-36, §§ 88-91; </w:t>
      </w:r>
      <w:r w:rsidR="006D41D1" w:rsidRPr="000945EF">
        <w:rPr>
          <w:lang w:val="bg-BG"/>
        </w:rPr>
        <w:t>и</w:t>
      </w:r>
      <w:r w:rsidR="00A4113D" w:rsidRPr="000945EF">
        <w:t xml:space="preserve"> </w:t>
      </w:r>
      <w:r w:rsidR="002928BD" w:rsidRPr="000945EF">
        <w:rPr>
          <w:i/>
        </w:rPr>
        <w:t>Cruz Varas and Others</w:t>
      </w:r>
      <w:r w:rsidR="002928BD" w:rsidRPr="000945EF">
        <w:t>,</w:t>
      </w:r>
      <w:r w:rsidR="002928BD" w:rsidRPr="000945EF">
        <w:rPr>
          <w:i/>
        </w:rPr>
        <w:t xml:space="preserve"> </w:t>
      </w:r>
      <w:r w:rsidR="006D41D1" w:rsidRPr="000945EF">
        <w:rPr>
          <w:lang w:val="bg-BG"/>
        </w:rPr>
        <w:t>цитиран</w:t>
      </w:r>
      <w:r w:rsidR="00947FAD">
        <w:rPr>
          <w:lang w:val="bg-BG"/>
        </w:rPr>
        <w:t>о</w:t>
      </w:r>
      <w:r w:rsidR="006D41D1" w:rsidRPr="000945EF">
        <w:rPr>
          <w:lang w:val="bg-BG"/>
        </w:rPr>
        <w:t xml:space="preserve"> по-горе</w:t>
      </w:r>
      <w:r w:rsidR="002928BD" w:rsidRPr="000945EF">
        <w:t xml:space="preserve">, </w:t>
      </w:r>
      <w:r w:rsidR="006D41D1" w:rsidRPr="000945EF">
        <w:rPr>
          <w:lang w:val="bg-BG"/>
        </w:rPr>
        <w:t>стр</w:t>
      </w:r>
      <w:r w:rsidR="002928BD" w:rsidRPr="000945EF">
        <w:t>.</w:t>
      </w:r>
      <w:r w:rsidR="00304167" w:rsidRPr="000945EF">
        <w:t xml:space="preserve"> </w:t>
      </w:r>
      <w:r w:rsidR="002928BD" w:rsidRPr="000945EF">
        <w:t xml:space="preserve">28, §§ 69-70). </w:t>
      </w:r>
      <w:r w:rsidR="006D41D1" w:rsidRPr="000945EF">
        <w:rPr>
          <w:lang w:val="bg-BG"/>
        </w:rPr>
        <w:t xml:space="preserve">В допълнение, Съдът </w:t>
      </w:r>
      <w:r w:rsidR="00947FAD">
        <w:rPr>
          <w:lang w:val="bg-BG"/>
        </w:rPr>
        <w:t xml:space="preserve">вече е </w:t>
      </w:r>
      <w:r w:rsidR="006D41D1" w:rsidRPr="000945EF">
        <w:rPr>
          <w:lang w:val="bg-BG"/>
        </w:rPr>
        <w:t>заяв</w:t>
      </w:r>
      <w:r w:rsidR="00947FAD">
        <w:rPr>
          <w:lang w:val="bg-BG"/>
        </w:rPr>
        <w:t>явал</w:t>
      </w:r>
      <w:r w:rsidR="006D41D1" w:rsidRPr="000945EF">
        <w:rPr>
          <w:lang w:val="bg-BG"/>
        </w:rPr>
        <w:t xml:space="preserve"> ясно и категорично, че е наясно с </w:t>
      </w:r>
      <w:r w:rsidR="00DB77C5" w:rsidRPr="000945EF">
        <w:rPr>
          <w:lang w:val="bg-BG"/>
        </w:rPr>
        <w:t xml:space="preserve">изключителните затруднения, пред които са изправени страните в наши дни при защитата на техните общества от терористично насилие </w:t>
      </w:r>
      <w:r w:rsidR="006D41D1" w:rsidRPr="000945EF">
        <w:rPr>
          <w:lang w:val="bg-BG"/>
        </w:rPr>
        <w:t xml:space="preserve"> </w:t>
      </w:r>
      <w:r w:rsidR="002928BD" w:rsidRPr="000945EF">
        <w:t>(</w:t>
      </w:r>
      <w:r w:rsidR="00304E51">
        <w:rPr>
          <w:lang w:val="bg-BG"/>
        </w:rPr>
        <w:t>вж.</w:t>
      </w:r>
      <w:r w:rsidR="00D175D2" w:rsidRPr="000945EF">
        <w:t xml:space="preserve"> </w:t>
      </w:r>
      <w:r w:rsidR="002928BD" w:rsidRPr="000945EF">
        <w:rPr>
          <w:i/>
        </w:rPr>
        <w:t>Chahal</w:t>
      </w:r>
      <w:r w:rsidR="002928BD" w:rsidRPr="000945EF">
        <w:t>,</w:t>
      </w:r>
      <w:r w:rsidR="002928BD" w:rsidRPr="000945EF">
        <w:rPr>
          <w:i/>
        </w:rPr>
        <w:t xml:space="preserve"> </w:t>
      </w:r>
      <w:r w:rsidR="00DB77C5" w:rsidRPr="000945EF">
        <w:rPr>
          <w:lang w:val="bg-BG"/>
        </w:rPr>
        <w:t>цитиран</w:t>
      </w:r>
      <w:r w:rsidR="00947FAD">
        <w:rPr>
          <w:lang w:val="bg-BG"/>
        </w:rPr>
        <w:t>о</w:t>
      </w:r>
      <w:r w:rsidR="00DB77C5" w:rsidRPr="000945EF">
        <w:rPr>
          <w:lang w:val="bg-BG"/>
        </w:rPr>
        <w:t xml:space="preserve"> по-горе</w:t>
      </w:r>
      <w:r w:rsidR="002928BD" w:rsidRPr="000945EF">
        <w:t xml:space="preserve">, </w:t>
      </w:r>
      <w:r w:rsidR="00DB77C5" w:rsidRPr="000945EF">
        <w:rPr>
          <w:lang w:val="bg-BG"/>
        </w:rPr>
        <w:t>стр</w:t>
      </w:r>
      <w:r w:rsidR="002928BD" w:rsidRPr="000945EF">
        <w:t>. 1855, §</w:t>
      </w:r>
      <w:r w:rsidR="00304167" w:rsidRPr="000945EF">
        <w:t xml:space="preserve"> </w:t>
      </w:r>
      <w:r w:rsidR="002928BD" w:rsidRPr="000945EF">
        <w:t xml:space="preserve">79). </w:t>
      </w:r>
      <w:r w:rsidR="00DB77C5" w:rsidRPr="000945EF">
        <w:rPr>
          <w:lang w:val="bg-BG"/>
        </w:rPr>
        <w:t xml:space="preserve">Дори като вземе тези обстоятелства предвид обаче, Конвенцията </w:t>
      </w:r>
      <w:r w:rsidR="002F79F2">
        <w:rPr>
          <w:lang w:val="bg-BG"/>
        </w:rPr>
        <w:t xml:space="preserve">категорично </w:t>
      </w:r>
      <w:r w:rsidR="00DB77C5" w:rsidRPr="000945EF">
        <w:rPr>
          <w:lang w:val="bg-BG"/>
        </w:rPr>
        <w:t>забранява отношение</w:t>
      </w:r>
      <w:r w:rsidR="002F79F2">
        <w:rPr>
          <w:lang w:val="bg-BG"/>
        </w:rPr>
        <w:t>,</w:t>
      </w:r>
      <w:r w:rsidR="00DB77C5" w:rsidRPr="000945EF">
        <w:rPr>
          <w:lang w:val="bg-BG"/>
        </w:rPr>
        <w:t xml:space="preserve"> противоречащо на член </w:t>
      </w:r>
      <w:r w:rsidR="002928BD" w:rsidRPr="000945EF">
        <w:t xml:space="preserve">3, </w:t>
      </w:r>
      <w:r w:rsidR="00DB77C5" w:rsidRPr="000945EF">
        <w:rPr>
          <w:lang w:val="bg-BG"/>
        </w:rPr>
        <w:t>независимо от поведението на жертвата</w:t>
      </w:r>
      <w:r w:rsidR="002928BD" w:rsidRPr="000945EF">
        <w:t xml:space="preserve"> (</w:t>
      </w:r>
      <w:r w:rsidR="00304E51">
        <w:rPr>
          <w:lang w:val="bg-BG"/>
        </w:rPr>
        <w:t>вж.</w:t>
      </w:r>
      <w:r w:rsidR="00D175D2" w:rsidRPr="000945EF">
        <w:t xml:space="preserve"> </w:t>
      </w:r>
      <w:r w:rsidR="002928BD" w:rsidRPr="000945EF">
        <w:rPr>
          <w:i/>
          <w:lang w:eastAsia="en-US"/>
        </w:rPr>
        <w:t>D. v. the United Kingdom</w:t>
      </w:r>
      <w:r w:rsidR="002928BD" w:rsidRPr="000945EF">
        <w:rPr>
          <w:lang w:eastAsia="en-US"/>
        </w:rPr>
        <w:t xml:space="preserve">, </w:t>
      </w:r>
      <w:r w:rsidR="00DB77C5" w:rsidRPr="000945EF">
        <w:rPr>
          <w:lang w:val="bg-BG" w:eastAsia="en-US"/>
        </w:rPr>
        <w:t>решение от</w:t>
      </w:r>
      <w:r w:rsidR="00680793" w:rsidRPr="000945EF">
        <w:rPr>
          <w:lang w:eastAsia="en-US"/>
        </w:rPr>
        <w:t xml:space="preserve"> </w:t>
      </w:r>
      <w:r w:rsidR="002928BD" w:rsidRPr="000945EF">
        <w:rPr>
          <w:lang w:eastAsia="en-US"/>
        </w:rPr>
        <w:t xml:space="preserve">2 </w:t>
      </w:r>
      <w:r w:rsidR="00DB77C5" w:rsidRPr="000945EF">
        <w:rPr>
          <w:lang w:val="bg-BG" w:eastAsia="en-US"/>
        </w:rPr>
        <w:t>май</w:t>
      </w:r>
      <w:r w:rsidR="002928BD" w:rsidRPr="000945EF">
        <w:rPr>
          <w:lang w:eastAsia="en-US"/>
        </w:rPr>
        <w:t xml:space="preserve"> 1997</w:t>
      </w:r>
      <w:r w:rsidR="00DB77C5" w:rsidRPr="000945EF">
        <w:rPr>
          <w:lang w:val="bg-BG" w:eastAsia="en-US"/>
        </w:rPr>
        <w:t xml:space="preserve"> г.</w:t>
      </w:r>
      <w:r w:rsidR="002928BD" w:rsidRPr="000945EF">
        <w:rPr>
          <w:lang w:eastAsia="en-US"/>
        </w:rPr>
        <w:t xml:space="preserve">, </w:t>
      </w:r>
      <w:r w:rsidR="00DB77C5" w:rsidRPr="000945EF">
        <w:rPr>
          <w:i/>
          <w:lang w:val="bg-BG" w:eastAsia="en-US"/>
        </w:rPr>
        <w:t>Доклади</w:t>
      </w:r>
      <w:r w:rsidR="002928BD" w:rsidRPr="000945EF">
        <w:rPr>
          <w:i/>
          <w:lang w:eastAsia="en-US"/>
        </w:rPr>
        <w:t xml:space="preserve"> </w:t>
      </w:r>
      <w:r w:rsidR="002928BD" w:rsidRPr="000945EF">
        <w:rPr>
          <w:lang w:eastAsia="en-US"/>
        </w:rPr>
        <w:t>1997</w:t>
      </w:r>
      <w:r w:rsidR="002928BD" w:rsidRPr="000945EF">
        <w:rPr>
          <w:lang w:eastAsia="en-US"/>
        </w:rPr>
        <w:noBreakHyphen/>
        <w:t xml:space="preserve">III, </w:t>
      </w:r>
      <w:r w:rsidR="00DB77C5" w:rsidRPr="000945EF">
        <w:rPr>
          <w:lang w:val="bg-BG" w:eastAsia="en-US"/>
        </w:rPr>
        <w:t>стр</w:t>
      </w:r>
      <w:r w:rsidR="002928BD" w:rsidRPr="000945EF">
        <w:rPr>
          <w:lang w:eastAsia="en-US"/>
        </w:rPr>
        <w:t xml:space="preserve">. 792, § </w:t>
      </w:r>
      <w:r w:rsidR="002928BD" w:rsidRPr="000945EF">
        <w:t>47-48</w:t>
      </w:r>
      <w:r w:rsidR="00A4113D" w:rsidRPr="000945EF">
        <w:t xml:space="preserve">, </w:t>
      </w:r>
      <w:r w:rsidR="00DB77C5" w:rsidRPr="000945EF">
        <w:rPr>
          <w:lang w:val="bg-BG"/>
        </w:rPr>
        <w:t>и</w:t>
      </w:r>
      <w:r w:rsidR="00D175D2" w:rsidRPr="000945EF">
        <w:t xml:space="preserve"> </w:t>
      </w:r>
      <w:r w:rsidR="002928BD" w:rsidRPr="000945EF">
        <w:rPr>
          <w:i/>
          <w:lang w:eastAsia="en-US"/>
        </w:rPr>
        <w:t>H.L.R. v. France</w:t>
      </w:r>
      <w:r w:rsidR="002928BD" w:rsidRPr="000945EF">
        <w:rPr>
          <w:lang w:eastAsia="en-US"/>
        </w:rPr>
        <w:t xml:space="preserve">, </w:t>
      </w:r>
      <w:r w:rsidR="00DB77C5" w:rsidRPr="000945EF">
        <w:rPr>
          <w:lang w:val="bg-BG" w:eastAsia="en-US"/>
        </w:rPr>
        <w:t>решение от</w:t>
      </w:r>
      <w:r w:rsidR="00680793" w:rsidRPr="000945EF">
        <w:rPr>
          <w:lang w:eastAsia="en-US"/>
        </w:rPr>
        <w:t xml:space="preserve"> </w:t>
      </w:r>
      <w:r w:rsidR="002928BD" w:rsidRPr="000945EF">
        <w:rPr>
          <w:lang w:eastAsia="en-US"/>
        </w:rPr>
        <w:t xml:space="preserve">29 </w:t>
      </w:r>
      <w:r w:rsidR="00DB77C5" w:rsidRPr="000945EF">
        <w:rPr>
          <w:lang w:val="bg-BG" w:eastAsia="en-US"/>
        </w:rPr>
        <w:t>април</w:t>
      </w:r>
      <w:r w:rsidR="002928BD" w:rsidRPr="000945EF">
        <w:rPr>
          <w:lang w:eastAsia="en-US"/>
        </w:rPr>
        <w:t xml:space="preserve"> 1997</w:t>
      </w:r>
      <w:r w:rsidR="00DB77C5" w:rsidRPr="000945EF">
        <w:rPr>
          <w:lang w:val="bg-BG" w:eastAsia="en-US"/>
        </w:rPr>
        <w:t xml:space="preserve"> г.</w:t>
      </w:r>
      <w:r w:rsidR="002928BD" w:rsidRPr="000945EF">
        <w:rPr>
          <w:lang w:eastAsia="en-US"/>
        </w:rPr>
        <w:t xml:space="preserve">, </w:t>
      </w:r>
      <w:r w:rsidR="00DB77C5" w:rsidRPr="000945EF">
        <w:rPr>
          <w:i/>
          <w:lang w:val="bg-BG" w:eastAsia="en-US"/>
        </w:rPr>
        <w:t>Доклади</w:t>
      </w:r>
      <w:r w:rsidR="002928BD" w:rsidRPr="000945EF">
        <w:rPr>
          <w:i/>
          <w:lang w:eastAsia="en-US"/>
        </w:rPr>
        <w:t xml:space="preserve"> </w:t>
      </w:r>
      <w:r w:rsidR="002928BD" w:rsidRPr="000945EF">
        <w:rPr>
          <w:lang w:eastAsia="en-US"/>
        </w:rPr>
        <w:t>1997</w:t>
      </w:r>
      <w:r w:rsidR="002928BD" w:rsidRPr="000945EF">
        <w:rPr>
          <w:lang w:eastAsia="en-US"/>
        </w:rPr>
        <w:noBreakHyphen/>
        <w:t xml:space="preserve">III, </w:t>
      </w:r>
      <w:r w:rsidR="00DB77C5" w:rsidRPr="000945EF">
        <w:rPr>
          <w:lang w:val="bg-BG" w:eastAsia="en-US"/>
        </w:rPr>
        <w:t>стр</w:t>
      </w:r>
      <w:r w:rsidR="002928BD" w:rsidRPr="000945EF">
        <w:rPr>
          <w:lang w:eastAsia="en-US"/>
        </w:rPr>
        <w:t>.</w:t>
      </w:r>
      <w:r w:rsidR="005525A2" w:rsidRPr="000945EF">
        <w:rPr>
          <w:lang w:eastAsia="en-US"/>
        </w:rPr>
        <w:t xml:space="preserve"> </w:t>
      </w:r>
      <w:r w:rsidR="002928BD" w:rsidRPr="000945EF">
        <w:rPr>
          <w:lang w:eastAsia="en-US"/>
        </w:rPr>
        <w:t>757, § 35</w:t>
      </w:r>
      <w:r w:rsidR="002928BD" w:rsidRPr="000945EF">
        <w:t xml:space="preserve">). </w:t>
      </w:r>
      <w:r w:rsidR="00DB77C5" w:rsidRPr="000945EF">
        <w:rPr>
          <w:lang w:val="bg-BG"/>
        </w:rPr>
        <w:t>Освен това</w:t>
      </w:r>
      <w:r w:rsidR="002F79F2">
        <w:rPr>
          <w:lang w:val="bg-BG"/>
        </w:rPr>
        <w:t xml:space="preserve"> в</w:t>
      </w:r>
      <w:r w:rsidR="00DB77C5" w:rsidRPr="000945EF">
        <w:rPr>
          <w:lang w:val="bg-BG"/>
        </w:rPr>
        <w:t xml:space="preserve"> членове</w:t>
      </w:r>
      <w:r w:rsidR="002928BD" w:rsidRPr="000945EF">
        <w:t xml:space="preserve"> 2 </w:t>
      </w:r>
      <w:r w:rsidR="00DB77C5" w:rsidRPr="000945EF">
        <w:rPr>
          <w:lang w:val="bg-BG"/>
        </w:rPr>
        <w:t>и</w:t>
      </w:r>
      <w:r w:rsidR="002928BD" w:rsidRPr="000945EF">
        <w:t xml:space="preserve"> 3 </w:t>
      </w:r>
      <w:r w:rsidR="00DB77C5" w:rsidRPr="000945EF">
        <w:rPr>
          <w:lang w:val="bg-BG"/>
        </w:rPr>
        <w:t xml:space="preserve">от Конвенцията не </w:t>
      </w:r>
      <w:r w:rsidR="002F79F2">
        <w:rPr>
          <w:lang w:val="bg-BG"/>
        </w:rPr>
        <w:t xml:space="preserve">са </w:t>
      </w:r>
      <w:r w:rsidR="00DB77C5" w:rsidRPr="000945EF">
        <w:rPr>
          <w:lang w:val="bg-BG"/>
        </w:rPr>
        <w:t>пред</w:t>
      </w:r>
      <w:r w:rsidR="00304E51">
        <w:rPr>
          <w:lang w:val="bg-BG"/>
        </w:rPr>
        <w:t>ви</w:t>
      </w:r>
      <w:r w:rsidR="002F79F2">
        <w:rPr>
          <w:lang w:val="bg-BG"/>
        </w:rPr>
        <w:t>дени</w:t>
      </w:r>
      <w:r w:rsidR="00DB77C5" w:rsidRPr="000945EF">
        <w:rPr>
          <w:lang w:val="bg-BG"/>
        </w:rPr>
        <w:t xml:space="preserve"> изключения и </w:t>
      </w:r>
      <w:r w:rsidR="007C5CF2" w:rsidRPr="000945EF">
        <w:rPr>
          <w:lang w:val="bg-BG"/>
        </w:rPr>
        <w:t xml:space="preserve">дерогация от тях не се допуска съгласно член </w:t>
      </w:r>
      <w:r w:rsidR="002928BD" w:rsidRPr="000945EF">
        <w:t xml:space="preserve">15, </w:t>
      </w:r>
      <w:r w:rsidR="007C5CF2" w:rsidRPr="000945EF">
        <w:rPr>
          <w:lang w:val="bg-BG"/>
        </w:rPr>
        <w:t>дори в случай на извънредно положение</w:t>
      </w:r>
      <w:r w:rsidR="002F79F2">
        <w:rPr>
          <w:lang w:val="bg-BG"/>
        </w:rPr>
        <w:t>,</w:t>
      </w:r>
      <w:r w:rsidR="007C5CF2" w:rsidRPr="000945EF">
        <w:rPr>
          <w:lang w:val="bg-BG"/>
        </w:rPr>
        <w:t xml:space="preserve"> застрашаващо живота на нацията </w:t>
      </w:r>
      <w:r w:rsidR="002928BD" w:rsidRPr="000945EF">
        <w:t>(</w:t>
      </w:r>
      <w:r w:rsidR="00304E51">
        <w:rPr>
          <w:lang w:val="bg-BG"/>
        </w:rPr>
        <w:t>вж.</w:t>
      </w:r>
      <w:r w:rsidR="00D175D2" w:rsidRPr="000945EF">
        <w:t xml:space="preserve"> </w:t>
      </w:r>
      <w:r w:rsidR="002928BD" w:rsidRPr="000945EF">
        <w:rPr>
          <w:i/>
          <w:lang w:eastAsia="en-US"/>
        </w:rPr>
        <w:t>Ireland v. the United Kingdom</w:t>
      </w:r>
      <w:r w:rsidR="002928BD" w:rsidRPr="000945EF">
        <w:rPr>
          <w:lang w:eastAsia="en-US"/>
        </w:rPr>
        <w:t xml:space="preserve">, </w:t>
      </w:r>
      <w:r w:rsidR="007C5CF2" w:rsidRPr="000945EF">
        <w:rPr>
          <w:lang w:val="bg-BG" w:eastAsia="en-US"/>
        </w:rPr>
        <w:t>решение от</w:t>
      </w:r>
      <w:r w:rsidR="00680793" w:rsidRPr="000945EF">
        <w:rPr>
          <w:lang w:eastAsia="en-US"/>
        </w:rPr>
        <w:t xml:space="preserve"> </w:t>
      </w:r>
      <w:r w:rsidR="002928BD" w:rsidRPr="000945EF">
        <w:rPr>
          <w:lang w:eastAsia="en-US"/>
        </w:rPr>
        <w:t>18</w:t>
      </w:r>
      <w:r w:rsidR="000B2BF9" w:rsidRPr="000945EF">
        <w:rPr>
          <w:lang w:eastAsia="en-US"/>
        </w:rPr>
        <w:t> </w:t>
      </w:r>
      <w:r w:rsidR="007C5CF2" w:rsidRPr="000945EF">
        <w:rPr>
          <w:lang w:val="bg-BG" w:eastAsia="en-US"/>
        </w:rPr>
        <w:t>януари</w:t>
      </w:r>
      <w:r w:rsidR="002928BD" w:rsidRPr="000945EF">
        <w:rPr>
          <w:lang w:eastAsia="en-US"/>
        </w:rPr>
        <w:t xml:space="preserve"> 1978</w:t>
      </w:r>
      <w:r w:rsidR="007C5CF2" w:rsidRPr="000945EF">
        <w:rPr>
          <w:lang w:val="bg-BG" w:eastAsia="en-US"/>
        </w:rPr>
        <w:t xml:space="preserve"> г.</w:t>
      </w:r>
      <w:r w:rsidR="002928BD" w:rsidRPr="000945EF">
        <w:rPr>
          <w:lang w:eastAsia="en-US"/>
        </w:rPr>
        <w:t xml:space="preserve">, </w:t>
      </w:r>
      <w:r w:rsidR="007C5CF2" w:rsidRPr="000945EF">
        <w:rPr>
          <w:lang w:val="bg-BG" w:eastAsia="en-US"/>
        </w:rPr>
        <w:t>Серия</w:t>
      </w:r>
      <w:r w:rsidR="002928BD" w:rsidRPr="000945EF">
        <w:rPr>
          <w:lang w:eastAsia="en-US"/>
        </w:rPr>
        <w:t xml:space="preserve"> A </w:t>
      </w:r>
      <w:r w:rsidR="007C5CF2" w:rsidRPr="000945EF">
        <w:rPr>
          <w:lang w:eastAsia="en-US"/>
        </w:rPr>
        <w:t>№</w:t>
      </w:r>
      <w:r w:rsidR="002928BD" w:rsidRPr="000945EF">
        <w:rPr>
          <w:lang w:eastAsia="en-US"/>
        </w:rPr>
        <w:t xml:space="preserve"> 25, </w:t>
      </w:r>
      <w:r w:rsidR="007C5CF2" w:rsidRPr="000945EF">
        <w:rPr>
          <w:lang w:val="bg-BG" w:eastAsia="en-US"/>
        </w:rPr>
        <w:t>стр</w:t>
      </w:r>
      <w:r w:rsidR="002928BD" w:rsidRPr="000945EF">
        <w:rPr>
          <w:lang w:eastAsia="en-US"/>
        </w:rPr>
        <w:t xml:space="preserve"> 65, §</w:t>
      </w:r>
      <w:r w:rsidR="00680793" w:rsidRPr="000945EF">
        <w:rPr>
          <w:lang w:eastAsia="en-US"/>
        </w:rPr>
        <w:t xml:space="preserve"> </w:t>
      </w:r>
      <w:r w:rsidR="002928BD" w:rsidRPr="000945EF">
        <w:rPr>
          <w:lang w:eastAsia="en-US"/>
        </w:rPr>
        <w:t>163</w:t>
      </w:r>
      <w:r w:rsidR="00A4113D" w:rsidRPr="000945EF">
        <w:rPr>
          <w:lang w:eastAsia="en-US"/>
        </w:rPr>
        <w:t>,</w:t>
      </w:r>
      <w:r w:rsidR="002928BD" w:rsidRPr="000945EF">
        <w:t xml:space="preserve"> </w:t>
      </w:r>
      <w:r w:rsidR="007C5CF2" w:rsidRPr="000945EF">
        <w:rPr>
          <w:lang w:val="bg-BG"/>
        </w:rPr>
        <w:t>и</w:t>
      </w:r>
      <w:r w:rsidR="00D175D2" w:rsidRPr="000945EF">
        <w:t xml:space="preserve"> </w:t>
      </w:r>
      <w:r w:rsidR="002928BD" w:rsidRPr="000945EF">
        <w:rPr>
          <w:i/>
          <w:lang w:eastAsia="en-US"/>
        </w:rPr>
        <w:t>Tomasi v. France</w:t>
      </w:r>
      <w:r w:rsidR="002928BD" w:rsidRPr="000945EF">
        <w:rPr>
          <w:lang w:eastAsia="en-US"/>
        </w:rPr>
        <w:t xml:space="preserve">, </w:t>
      </w:r>
      <w:r w:rsidR="007C5CF2" w:rsidRPr="000945EF">
        <w:rPr>
          <w:lang w:val="bg-BG" w:eastAsia="en-US"/>
        </w:rPr>
        <w:t>решение от</w:t>
      </w:r>
      <w:r w:rsidR="00680793" w:rsidRPr="000945EF">
        <w:rPr>
          <w:lang w:eastAsia="en-US"/>
        </w:rPr>
        <w:t xml:space="preserve"> </w:t>
      </w:r>
      <w:r w:rsidR="002928BD" w:rsidRPr="000945EF">
        <w:rPr>
          <w:lang w:eastAsia="en-US"/>
        </w:rPr>
        <w:t>27</w:t>
      </w:r>
      <w:r w:rsidR="00680793" w:rsidRPr="000945EF">
        <w:rPr>
          <w:lang w:eastAsia="en-US"/>
        </w:rPr>
        <w:t xml:space="preserve"> </w:t>
      </w:r>
      <w:r w:rsidR="007C5CF2" w:rsidRPr="000945EF">
        <w:rPr>
          <w:lang w:val="bg-BG" w:eastAsia="en-US"/>
        </w:rPr>
        <w:t>август</w:t>
      </w:r>
      <w:r w:rsidR="002928BD" w:rsidRPr="000945EF">
        <w:rPr>
          <w:lang w:eastAsia="en-US"/>
        </w:rPr>
        <w:t xml:space="preserve"> 1992</w:t>
      </w:r>
      <w:r w:rsidR="007C5CF2" w:rsidRPr="000945EF">
        <w:rPr>
          <w:lang w:val="bg-BG" w:eastAsia="en-US"/>
        </w:rPr>
        <w:t xml:space="preserve"> г.</w:t>
      </w:r>
      <w:r w:rsidR="002928BD" w:rsidRPr="000945EF">
        <w:rPr>
          <w:lang w:eastAsia="en-US"/>
        </w:rPr>
        <w:t xml:space="preserve">, </w:t>
      </w:r>
      <w:r w:rsidR="007C5CF2" w:rsidRPr="000945EF">
        <w:rPr>
          <w:lang w:val="bg-BG" w:eastAsia="en-US"/>
        </w:rPr>
        <w:t>Серия</w:t>
      </w:r>
      <w:r w:rsidR="002928BD" w:rsidRPr="000945EF">
        <w:rPr>
          <w:lang w:eastAsia="en-US"/>
        </w:rPr>
        <w:t xml:space="preserve"> A </w:t>
      </w:r>
      <w:r w:rsidR="007C5CF2" w:rsidRPr="000945EF">
        <w:rPr>
          <w:lang w:eastAsia="en-US"/>
        </w:rPr>
        <w:t>№</w:t>
      </w:r>
      <w:r w:rsidR="002928BD" w:rsidRPr="000945EF">
        <w:rPr>
          <w:lang w:eastAsia="en-US"/>
        </w:rPr>
        <w:t xml:space="preserve"> 241</w:t>
      </w:r>
      <w:r w:rsidR="002928BD" w:rsidRPr="000945EF">
        <w:rPr>
          <w:lang w:eastAsia="en-US"/>
        </w:rPr>
        <w:noBreakHyphen/>
        <w:t xml:space="preserve">A, </w:t>
      </w:r>
      <w:r w:rsidR="007C5CF2" w:rsidRPr="000945EF">
        <w:rPr>
          <w:lang w:val="bg-BG" w:eastAsia="en-US"/>
        </w:rPr>
        <w:t>стр</w:t>
      </w:r>
      <w:r w:rsidR="002928BD" w:rsidRPr="000945EF">
        <w:rPr>
          <w:lang w:eastAsia="en-US"/>
        </w:rPr>
        <w:t>. 42, § 115</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336</w:t>
      </w:r>
      <w:r w:rsidRPr="000945EF">
        <w:fldChar w:fldCharType="end"/>
      </w:r>
      <w:r w:rsidR="002928BD" w:rsidRPr="000945EF">
        <w:t>.  </w:t>
      </w:r>
      <w:r w:rsidR="008C477A">
        <w:rPr>
          <w:lang w:val="bg-BG"/>
        </w:rPr>
        <w:t>За да</w:t>
      </w:r>
      <w:r w:rsidR="008C477A" w:rsidRPr="000945EF">
        <w:rPr>
          <w:lang w:val="bg-BG"/>
        </w:rPr>
        <w:t xml:space="preserve"> </w:t>
      </w:r>
      <w:r w:rsidR="007C5CF2" w:rsidRPr="000945EF">
        <w:rPr>
          <w:lang w:val="bg-BG"/>
        </w:rPr>
        <w:t>определ</w:t>
      </w:r>
      <w:r w:rsidR="008C477A">
        <w:rPr>
          <w:lang w:val="bg-BG"/>
        </w:rPr>
        <w:t>и</w:t>
      </w:r>
      <w:r w:rsidR="007C5CF2" w:rsidRPr="000945EF">
        <w:rPr>
          <w:lang w:val="bg-BG"/>
        </w:rPr>
        <w:t xml:space="preserve"> дали </w:t>
      </w:r>
      <w:r w:rsidR="002F79F2">
        <w:rPr>
          <w:lang w:val="bg-BG"/>
        </w:rPr>
        <w:t xml:space="preserve">има </w:t>
      </w:r>
      <w:r w:rsidR="007C5CF2" w:rsidRPr="000945EF">
        <w:rPr>
          <w:lang w:val="bg-BG"/>
        </w:rPr>
        <w:t xml:space="preserve">значителни основания да се вярва, че въпросното лице е изправено пред реален риск от отношение, противоречащо на член </w:t>
      </w:r>
      <w:r w:rsidR="002928BD" w:rsidRPr="000945EF">
        <w:t xml:space="preserve">3, </w:t>
      </w:r>
      <w:r w:rsidR="007C5CF2" w:rsidRPr="000945EF">
        <w:rPr>
          <w:lang w:val="bg-BG"/>
        </w:rPr>
        <w:t>Съдът ще оцени въпроса в светлината на материали</w:t>
      </w:r>
      <w:r w:rsidR="008C477A">
        <w:rPr>
          <w:lang w:val="bg-BG"/>
        </w:rPr>
        <w:t>те, с които разполага,</w:t>
      </w:r>
      <w:r w:rsidR="007C5CF2" w:rsidRPr="000945EF">
        <w:rPr>
          <w:lang w:val="bg-BG"/>
        </w:rPr>
        <w:t xml:space="preserve"> или, ако е необходимо, материали</w:t>
      </w:r>
      <w:r w:rsidR="008C477A">
        <w:rPr>
          <w:lang w:val="bg-BG"/>
        </w:rPr>
        <w:t>те,</w:t>
      </w:r>
      <w:r w:rsidR="007C5CF2" w:rsidRPr="000945EF">
        <w:rPr>
          <w:lang w:val="bg-BG"/>
        </w:rPr>
        <w:t xml:space="preserve"> получени </w:t>
      </w:r>
      <w:r w:rsidR="002928BD" w:rsidRPr="000945EF">
        <w:rPr>
          <w:i/>
        </w:rPr>
        <w:t>proprio motu</w:t>
      </w:r>
      <w:r w:rsidR="002928BD" w:rsidRPr="000945EF">
        <w:t xml:space="preserve"> (</w:t>
      </w:r>
      <w:r w:rsidR="00304E51">
        <w:rPr>
          <w:lang w:val="bg-BG"/>
        </w:rPr>
        <w:t>вж.</w:t>
      </w:r>
      <w:r w:rsidR="00AE27EC" w:rsidRPr="000945EF">
        <w:t xml:space="preserve"> </w:t>
      </w:r>
      <w:r w:rsidR="002928BD" w:rsidRPr="000945EF">
        <w:rPr>
          <w:i/>
        </w:rPr>
        <w:t>Vilvarajah and Others</w:t>
      </w:r>
      <w:r w:rsidR="002928BD" w:rsidRPr="000945EF">
        <w:t>,</w:t>
      </w:r>
      <w:r w:rsidR="002928BD" w:rsidRPr="000945EF">
        <w:rPr>
          <w:i/>
        </w:rPr>
        <w:t xml:space="preserve"> </w:t>
      </w:r>
      <w:r w:rsidR="007C5CF2" w:rsidRPr="000945EF">
        <w:rPr>
          <w:lang w:val="bg-BG"/>
        </w:rPr>
        <w:t>цитиран</w:t>
      </w:r>
      <w:r w:rsidR="008C477A">
        <w:rPr>
          <w:lang w:val="bg-BG"/>
        </w:rPr>
        <w:t>о</w:t>
      </w:r>
      <w:r w:rsidR="007C5CF2" w:rsidRPr="000945EF">
        <w:rPr>
          <w:lang w:val="bg-BG"/>
        </w:rPr>
        <w:t xml:space="preserve"> по-горе</w:t>
      </w:r>
      <w:r w:rsidR="002928BD" w:rsidRPr="000945EF">
        <w:t xml:space="preserve">, </w:t>
      </w:r>
      <w:r w:rsidR="007C5CF2" w:rsidRPr="000945EF">
        <w:rPr>
          <w:lang w:val="bg-BG"/>
        </w:rPr>
        <w:t>стр</w:t>
      </w:r>
      <w:r w:rsidR="002928BD" w:rsidRPr="000945EF">
        <w:t xml:space="preserve">. 36, §§ 107 </w:t>
      </w:r>
      <w:r w:rsidR="007C5CF2" w:rsidRPr="000945EF">
        <w:rPr>
          <w:lang w:val="bg-BG"/>
        </w:rPr>
        <w:t>и</w:t>
      </w:r>
      <w:r w:rsidR="002928BD" w:rsidRPr="000945EF">
        <w:t xml:space="preserve"> 108</w:t>
      </w:r>
      <w:r w:rsidR="00A4113D" w:rsidRPr="000945EF">
        <w:t xml:space="preserve">, </w:t>
      </w:r>
      <w:r w:rsidR="007C5CF2" w:rsidRPr="000945EF">
        <w:rPr>
          <w:lang w:val="bg-BG"/>
        </w:rPr>
        <w:t>и</w:t>
      </w:r>
      <w:r w:rsidR="00AE27EC" w:rsidRPr="000945EF">
        <w:t xml:space="preserve"> </w:t>
      </w:r>
      <w:r w:rsidR="002928BD" w:rsidRPr="000945EF">
        <w:rPr>
          <w:i/>
        </w:rPr>
        <w:t>Ireland v. the United Kingdom</w:t>
      </w:r>
      <w:r w:rsidR="002928BD" w:rsidRPr="000945EF">
        <w:t>,</w:t>
      </w:r>
      <w:r w:rsidR="002928BD" w:rsidRPr="000945EF">
        <w:rPr>
          <w:i/>
        </w:rPr>
        <w:t xml:space="preserve"> </w:t>
      </w:r>
      <w:r w:rsidR="007C5CF2" w:rsidRPr="000945EF">
        <w:rPr>
          <w:lang w:val="bg-BG"/>
        </w:rPr>
        <w:t>цитиран</w:t>
      </w:r>
      <w:r w:rsidR="008C477A">
        <w:rPr>
          <w:lang w:val="bg-BG"/>
        </w:rPr>
        <w:t>о</w:t>
      </w:r>
      <w:r w:rsidR="007C5CF2" w:rsidRPr="000945EF">
        <w:rPr>
          <w:lang w:val="bg-BG"/>
        </w:rPr>
        <w:t xml:space="preserve"> по-горе</w:t>
      </w:r>
      <w:r w:rsidR="002928BD" w:rsidRPr="000945EF">
        <w:t xml:space="preserve">, </w:t>
      </w:r>
      <w:r w:rsidR="007C5CF2" w:rsidRPr="000945EF">
        <w:rPr>
          <w:lang w:val="bg-BG"/>
        </w:rPr>
        <w:t>стр</w:t>
      </w:r>
      <w:r w:rsidR="002928BD" w:rsidRPr="000945EF">
        <w:t>. 64, § 160).</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337</w:t>
      </w:r>
      <w:r w:rsidRPr="000945EF">
        <w:fldChar w:fldCharType="end"/>
      </w:r>
      <w:r w:rsidR="002928BD" w:rsidRPr="000945EF">
        <w:t>.  </w:t>
      </w:r>
      <w:r w:rsidR="008C477A">
        <w:rPr>
          <w:lang w:val="bg-BG"/>
        </w:rPr>
        <w:t>За да</w:t>
      </w:r>
      <w:r w:rsidR="008C477A" w:rsidRPr="000945EF">
        <w:rPr>
          <w:lang w:val="bg-BG"/>
        </w:rPr>
        <w:t xml:space="preserve"> </w:t>
      </w:r>
      <w:r w:rsidR="007C5CF2" w:rsidRPr="000945EF">
        <w:rPr>
          <w:lang w:val="bg-BG"/>
        </w:rPr>
        <w:t>определ</w:t>
      </w:r>
      <w:r w:rsidR="008C477A">
        <w:rPr>
          <w:lang w:val="bg-BG"/>
        </w:rPr>
        <w:t>и</w:t>
      </w:r>
      <w:r w:rsidR="007C5CF2" w:rsidRPr="000945EF">
        <w:rPr>
          <w:lang w:val="bg-BG"/>
        </w:rPr>
        <w:t xml:space="preserve"> дали такъв риск съществува, оценката трябва да се извърши основно </w:t>
      </w:r>
      <w:r w:rsidR="008C477A">
        <w:rPr>
          <w:lang w:val="bg-BG"/>
        </w:rPr>
        <w:t>по отношение</w:t>
      </w:r>
      <w:r w:rsidR="007C5CF2" w:rsidRPr="000945EF">
        <w:rPr>
          <w:lang w:val="bg-BG"/>
        </w:rPr>
        <w:t xml:space="preserve"> на тези обстоятелства, които са известни или </w:t>
      </w:r>
      <w:r w:rsidR="008C477A">
        <w:rPr>
          <w:lang w:val="bg-BG"/>
        </w:rPr>
        <w:t xml:space="preserve">е </w:t>
      </w:r>
      <w:r w:rsidR="007C5CF2" w:rsidRPr="000945EF">
        <w:rPr>
          <w:lang w:val="bg-BG"/>
        </w:rPr>
        <w:t>трябва</w:t>
      </w:r>
      <w:r w:rsidR="008C477A">
        <w:rPr>
          <w:lang w:val="bg-BG"/>
        </w:rPr>
        <w:t>ло</w:t>
      </w:r>
      <w:r w:rsidR="007C5CF2" w:rsidRPr="000945EF">
        <w:rPr>
          <w:lang w:val="bg-BG"/>
        </w:rPr>
        <w:t xml:space="preserve"> да са известни на екстрадиращата държава </w:t>
      </w:r>
      <w:r w:rsidR="008C477A">
        <w:rPr>
          <w:lang w:val="bg-BG"/>
        </w:rPr>
        <w:t>към</w:t>
      </w:r>
      <w:r w:rsidR="007C5CF2" w:rsidRPr="000945EF">
        <w:rPr>
          <w:lang w:val="bg-BG"/>
        </w:rPr>
        <w:t xml:space="preserve"> момента на екстрадиция</w:t>
      </w:r>
      <w:r w:rsidR="008C477A">
        <w:rPr>
          <w:lang w:val="bg-BG"/>
        </w:rPr>
        <w:t>та</w:t>
      </w:r>
      <w:r w:rsidR="002928BD" w:rsidRPr="000945EF">
        <w:t xml:space="preserve">; </w:t>
      </w:r>
      <w:r w:rsidR="007413F0" w:rsidRPr="000945EF">
        <w:rPr>
          <w:lang w:val="bg-BG"/>
        </w:rPr>
        <w:t xml:space="preserve">Съдът не е възпрепятстван, обаче, да вземе предвид информация, която е установена </w:t>
      </w:r>
      <w:r w:rsidR="008C477A">
        <w:rPr>
          <w:lang w:val="bg-BG"/>
        </w:rPr>
        <w:t>на</w:t>
      </w:r>
      <w:r w:rsidR="007413F0" w:rsidRPr="000945EF">
        <w:rPr>
          <w:lang w:val="bg-BG"/>
        </w:rPr>
        <w:t xml:space="preserve"> по-късен етап</w:t>
      </w:r>
      <w:r w:rsidR="002928BD" w:rsidRPr="000945EF">
        <w:t xml:space="preserve">; </w:t>
      </w:r>
      <w:r w:rsidR="007413F0" w:rsidRPr="000945EF">
        <w:rPr>
          <w:lang w:val="bg-BG"/>
        </w:rPr>
        <w:t>това може да е от полза при потвърждаване или опровергаване на преценката, направена от Високодоговаряща</w:t>
      </w:r>
      <w:r w:rsidR="00C56FDE">
        <w:rPr>
          <w:lang w:val="bg-BG"/>
        </w:rPr>
        <w:t>та</w:t>
      </w:r>
      <w:r w:rsidR="007413F0" w:rsidRPr="000945EF">
        <w:rPr>
          <w:lang w:val="bg-BG"/>
        </w:rPr>
        <w:t xml:space="preserve"> страна</w:t>
      </w:r>
      <w:r w:rsidR="00C56FDE">
        <w:rPr>
          <w:lang w:val="bg-BG"/>
        </w:rPr>
        <w:t>,</w:t>
      </w:r>
      <w:r w:rsidR="007413F0" w:rsidRPr="000945EF">
        <w:rPr>
          <w:lang w:val="bg-BG"/>
        </w:rPr>
        <w:t xml:space="preserve"> или </w:t>
      </w:r>
      <w:r w:rsidR="00C56FDE">
        <w:rPr>
          <w:lang w:val="bg-BG"/>
        </w:rPr>
        <w:t xml:space="preserve">на </w:t>
      </w:r>
      <w:r w:rsidR="007413F0" w:rsidRPr="000945EF">
        <w:rPr>
          <w:lang w:val="bg-BG"/>
        </w:rPr>
        <w:t xml:space="preserve">основателността или страховете на жалбоподателя </w:t>
      </w:r>
      <w:r w:rsidR="002928BD" w:rsidRPr="000945EF">
        <w:t>(</w:t>
      </w:r>
      <w:r w:rsidR="00304E51">
        <w:rPr>
          <w:lang w:val="bg-BG"/>
        </w:rPr>
        <w:t>вж.</w:t>
      </w:r>
      <w:r w:rsidR="00AE27EC" w:rsidRPr="000945EF">
        <w:t xml:space="preserve"> </w:t>
      </w:r>
      <w:r w:rsidR="002928BD" w:rsidRPr="000945EF">
        <w:rPr>
          <w:i/>
        </w:rPr>
        <w:t>Cruz Varas and Others</w:t>
      </w:r>
      <w:r w:rsidR="007413F0" w:rsidRPr="000945EF">
        <w:t xml:space="preserve">, </w:t>
      </w:r>
      <w:r w:rsidR="007413F0" w:rsidRPr="000945EF">
        <w:rPr>
          <w:lang w:val="bg-BG"/>
        </w:rPr>
        <w:t>цитиран</w:t>
      </w:r>
      <w:r w:rsidR="00C56FDE">
        <w:rPr>
          <w:lang w:val="bg-BG"/>
        </w:rPr>
        <w:t>о</w:t>
      </w:r>
      <w:r w:rsidR="007413F0" w:rsidRPr="000945EF">
        <w:rPr>
          <w:lang w:val="bg-BG"/>
        </w:rPr>
        <w:t xml:space="preserve"> по-горе</w:t>
      </w:r>
      <w:r w:rsidR="002928BD" w:rsidRPr="000945EF">
        <w:t xml:space="preserve">, </w:t>
      </w:r>
      <w:r w:rsidR="007413F0" w:rsidRPr="000945EF">
        <w:rPr>
          <w:lang w:val="bg-BG"/>
        </w:rPr>
        <w:t>стр</w:t>
      </w:r>
      <w:r w:rsidR="002928BD" w:rsidRPr="000945EF">
        <w:t>. 30, §</w:t>
      </w:r>
      <w:r w:rsidR="008F1346" w:rsidRPr="000945EF">
        <w:t xml:space="preserve"> </w:t>
      </w:r>
      <w:r w:rsidR="002928BD" w:rsidRPr="000945EF">
        <w:t xml:space="preserve">76). </w:t>
      </w:r>
      <w:r w:rsidR="00C56FDE">
        <w:rPr>
          <w:lang w:val="bg-BG"/>
        </w:rPr>
        <w:t>Макар</w:t>
      </w:r>
      <w:r w:rsidR="00C56FDE" w:rsidRPr="000945EF">
        <w:rPr>
          <w:lang w:val="bg-BG"/>
        </w:rPr>
        <w:t xml:space="preserve"> </w:t>
      </w:r>
      <w:r w:rsidR="004342F1" w:rsidRPr="000945EF">
        <w:rPr>
          <w:lang w:val="bg-BG"/>
        </w:rPr>
        <w:t xml:space="preserve">установяването на такава отговорност неизменно </w:t>
      </w:r>
      <w:r w:rsidR="00C56FDE">
        <w:rPr>
          <w:lang w:val="bg-BG"/>
        </w:rPr>
        <w:t xml:space="preserve">да </w:t>
      </w:r>
      <w:r w:rsidR="004342F1" w:rsidRPr="000945EF">
        <w:rPr>
          <w:lang w:val="bg-BG"/>
        </w:rPr>
        <w:t xml:space="preserve">включва оценка на условията в </w:t>
      </w:r>
      <w:r w:rsidR="00C56FDE">
        <w:rPr>
          <w:lang w:val="bg-BG"/>
        </w:rPr>
        <w:t>молещата</w:t>
      </w:r>
      <w:r w:rsidR="00C56FDE" w:rsidRPr="000945EF">
        <w:rPr>
          <w:lang w:val="bg-BG"/>
        </w:rPr>
        <w:t xml:space="preserve"> </w:t>
      </w:r>
      <w:r w:rsidR="004342F1" w:rsidRPr="000945EF">
        <w:rPr>
          <w:lang w:val="bg-BG"/>
        </w:rPr>
        <w:t xml:space="preserve">страна </w:t>
      </w:r>
      <w:r w:rsidR="00C56FDE">
        <w:rPr>
          <w:lang w:val="bg-BG"/>
        </w:rPr>
        <w:t>по отношение на</w:t>
      </w:r>
      <w:r w:rsidR="004342F1" w:rsidRPr="000945EF">
        <w:rPr>
          <w:lang w:val="bg-BG"/>
        </w:rPr>
        <w:t xml:space="preserve"> стандартите на член </w:t>
      </w:r>
      <w:r w:rsidR="002928BD" w:rsidRPr="000945EF">
        <w:t xml:space="preserve">3, </w:t>
      </w:r>
      <w:r w:rsidR="00441851">
        <w:rPr>
          <w:lang w:val="bg-BG"/>
        </w:rPr>
        <w:t xml:space="preserve">не може да се говори за </w:t>
      </w:r>
      <w:r w:rsidR="004342F1" w:rsidRPr="000945EF">
        <w:rPr>
          <w:lang w:val="bg-BG"/>
        </w:rPr>
        <w:t>отсъждане</w:t>
      </w:r>
      <w:r w:rsidR="006133CB" w:rsidRPr="000945EF">
        <w:rPr>
          <w:lang w:val="bg-BG"/>
        </w:rPr>
        <w:t xml:space="preserve"> </w:t>
      </w:r>
      <w:r w:rsidR="004342F1" w:rsidRPr="000945EF">
        <w:rPr>
          <w:lang w:val="bg-BG"/>
        </w:rPr>
        <w:t xml:space="preserve">или установяване на отговорност </w:t>
      </w:r>
      <w:r w:rsidR="00441851">
        <w:rPr>
          <w:lang w:val="bg-BG"/>
        </w:rPr>
        <w:t xml:space="preserve">на тази държава съгласно </w:t>
      </w:r>
      <w:r w:rsidR="004342F1" w:rsidRPr="000945EF">
        <w:rPr>
          <w:lang w:val="bg-BG"/>
        </w:rPr>
        <w:t xml:space="preserve">общото международно право, независимо дали съгласно Конвенцията или </w:t>
      </w:r>
      <w:r w:rsidR="00B51C7D">
        <w:rPr>
          <w:lang w:val="bg-BG"/>
        </w:rPr>
        <w:t>по друг начин</w:t>
      </w:r>
      <w:r w:rsidR="002928BD" w:rsidRPr="000945EF">
        <w:t xml:space="preserve">. </w:t>
      </w:r>
      <w:r w:rsidR="006133CB" w:rsidRPr="000945EF">
        <w:rPr>
          <w:lang w:val="bg-BG"/>
        </w:rPr>
        <w:t xml:space="preserve">Доколкото </w:t>
      </w:r>
      <w:r w:rsidR="00B51C7D">
        <w:rPr>
          <w:lang w:val="bg-BG"/>
        </w:rPr>
        <w:t xml:space="preserve">всяка </w:t>
      </w:r>
      <w:r w:rsidR="006133CB" w:rsidRPr="000945EF">
        <w:rPr>
          <w:lang w:val="bg-BG"/>
        </w:rPr>
        <w:t xml:space="preserve">отговорност съгласно Конвенцията е </w:t>
      </w:r>
      <w:r w:rsidR="00424C96">
        <w:rPr>
          <w:lang w:val="bg-BG"/>
        </w:rPr>
        <w:t xml:space="preserve">възникнала </w:t>
      </w:r>
      <w:r w:rsidR="006133CB" w:rsidRPr="000945EF">
        <w:rPr>
          <w:lang w:val="bg-BG"/>
        </w:rPr>
        <w:t xml:space="preserve">или може да </w:t>
      </w:r>
      <w:r w:rsidR="00424C96">
        <w:rPr>
          <w:lang w:val="bg-BG"/>
        </w:rPr>
        <w:t>възникне</w:t>
      </w:r>
      <w:r w:rsidR="006133CB" w:rsidRPr="000945EF">
        <w:rPr>
          <w:lang w:val="bg-BG"/>
        </w:rPr>
        <w:t xml:space="preserve">, това е отговорност </w:t>
      </w:r>
      <w:r w:rsidR="00424C96">
        <w:rPr>
          <w:lang w:val="bg-BG"/>
        </w:rPr>
        <w:t>на</w:t>
      </w:r>
      <w:r w:rsidR="006133CB" w:rsidRPr="000945EF">
        <w:rPr>
          <w:lang w:val="bg-BG"/>
        </w:rPr>
        <w:t xml:space="preserve"> екстрадиращата Високодоговаряща страна поради това, че е предприела действие, което има като пряка последица излагането на лице на забранено малтретиране </w:t>
      </w:r>
      <w:r w:rsidR="002928BD" w:rsidRPr="000945EF">
        <w:t>(</w:t>
      </w:r>
      <w:r w:rsidR="00304E51">
        <w:rPr>
          <w:lang w:val="bg-BG"/>
        </w:rPr>
        <w:t>вж.</w:t>
      </w:r>
      <w:r w:rsidR="000B2BF9" w:rsidRPr="000945EF">
        <w:t xml:space="preserve"> </w:t>
      </w:r>
      <w:r w:rsidR="002928BD" w:rsidRPr="000945EF">
        <w:rPr>
          <w:i/>
          <w:lang w:eastAsia="en-US"/>
        </w:rPr>
        <w:t xml:space="preserve">Mamatkulov and Askarov v. Turkey </w:t>
      </w:r>
      <w:r w:rsidR="002928BD" w:rsidRPr="000945EF">
        <w:rPr>
          <w:lang w:eastAsia="en-US"/>
        </w:rPr>
        <w:t xml:space="preserve">[GC], </w:t>
      </w:r>
      <w:r w:rsidR="006133CB" w:rsidRPr="000945EF">
        <w:rPr>
          <w:lang w:eastAsia="en-US"/>
        </w:rPr>
        <w:t>№</w:t>
      </w:r>
      <w:r w:rsidR="002928BD" w:rsidRPr="000945EF">
        <w:rPr>
          <w:lang w:eastAsia="en-US"/>
        </w:rPr>
        <w:t xml:space="preserve"> </w:t>
      </w:r>
      <w:r w:rsidR="002928BD" w:rsidRPr="000945EF">
        <w:rPr>
          <w:lang w:eastAsia="en-US"/>
        </w:rPr>
        <w:lastRenderedPageBreak/>
        <w:t xml:space="preserve">46827/99 </w:t>
      </w:r>
      <w:r w:rsidR="006133CB" w:rsidRPr="000945EF">
        <w:rPr>
          <w:lang w:val="bg-BG" w:eastAsia="en-US"/>
        </w:rPr>
        <w:t>и №</w:t>
      </w:r>
      <w:r w:rsidR="002928BD" w:rsidRPr="000945EF">
        <w:rPr>
          <w:lang w:eastAsia="en-US"/>
        </w:rPr>
        <w:t xml:space="preserve"> 46951/99, § 67, </w:t>
      </w:r>
      <w:r w:rsidR="006133CB" w:rsidRPr="000945EF">
        <w:rPr>
          <w:lang w:val="bg-BG" w:eastAsia="en-US"/>
        </w:rPr>
        <w:t>ЕСПЧ</w:t>
      </w:r>
      <w:r w:rsidR="002928BD" w:rsidRPr="000945EF">
        <w:rPr>
          <w:lang w:eastAsia="en-US"/>
        </w:rPr>
        <w:t xml:space="preserve"> 2005</w:t>
      </w:r>
      <w:r w:rsidR="002928BD" w:rsidRPr="000945EF">
        <w:rPr>
          <w:lang w:eastAsia="en-US"/>
        </w:rPr>
        <w:noBreakHyphen/>
      </w:r>
      <w:r w:rsidR="00680793" w:rsidRPr="000945EF">
        <w:rPr>
          <w:lang w:eastAsia="en-US"/>
        </w:rPr>
        <w:t>I</w:t>
      </w:r>
      <w:r w:rsidR="00A4113D" w:rsidRPr="000945EF">
        <w:t>,</w:t>
      </w:r>
      <w:r w:rsidR="002928BD" w:rsidRPr="000945EF">
        <w:t xml:space="preserve"> </w:t>
      </w:r>
      <w:r w:rsidR="006133CB" w:rsidRPr="000945EF">
        <w:rPr>
          <w:lang w:val="bg-BG"/>
        </w:rPr>
        <w:t>и</w:t>
      </w:r>
      <w:r w:rsidR="000B2BF9" w:rsidRPr="000945EF">
        <w:t xml:space="preserve"> </w:t>
      </w:r>
      <w:r w:rsidR="002928BD" w:rsidRPr="000945EF">
        <w:rPr>
          <w:i/>
        </w:rPr>
        <w:t>Soering</w:t>
      </w:r>
      <w:r w:rsidR="002928BD" w:rsidRPr="000945EF">
        <w:t>,</w:t>
      </w:r>
      <w:r w:rsidR="002928BD" w:rsidRPr="000945EF">
        <w:rPr>
          <w:i/>
        </w:rPr>
        <w:t xml:space="preserve"> </w:t>
      </w:r>
      <w:r w:rsidR="006133CB" w:rsidRPr="000945EF">
        <w:rPr>
          <w:lang w:val="bg-BG"/>
        </w:rPr>
        <w:t>цитиран</w:t>
      </w:r>
      <w:r w:rsidR="00424C96">
        <w:rPr>
          <w:lang w:val="bg-BG"/>
        </w:rPr>
        <w:t>о</w:t>
      </w:r>
      <w:r w:rsidR="006133CB" w:rsidRPr="000945EF">
        <w:rPr>
          <w:lang w:val="bg-BG"/>
        </w:rPr>
        <w:t xml:space="preserve"> по-горе</w:t>
      </w:r>
      <w:r w:rsidR="002928BD" w:rsidRPr="000945EF">
        <w:t xml:space="preserve">, </w:t>
      </w:r>
      <w:r w:rsidR="006133CB" w:rsidRPr="000945EF">
        <w:rPr>
          <w:lang w:val="bg-BG"/>
        </w:rPr>
        <w:t>стр</w:t>
      </w:r>
      <w:r w:rsidR="002928BD" w:rsidRPr="000945EF">
        <w:t>. 35</w:t>
      </w:r>
      <w:r w:rsidR="00680793" w:rsidRPr="000945EF">
        <w:t>-36</w:t>
      </w:r>
      <w:r w:rsidR="002928BD" w:rsidRPr="000945EF">
        <w:t>, §§</w:t>
      </w:r>
      <w:r w:rsidR="00680793" w:rsidRPr="000945EF">
        <w:t xml:space="preserve"> </w:t>
      </w:r>
      <w:r w:rsidR="002928BD" w:rsidRPr="000945EF">
        <w:t>89-91).</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338</w:t>
      </w:r>
      <w:r w:rsidRPr="000945EF">
        <w:fldChar w:fldCharType="end"/>
      </w:r>
      <w:r w:rsidR="002928BD" w:rsidRPr="000945EF">
        <w:t>.  </w:t>
      </w:r>
      <w:r w:rsidR="006133CB" w:rsidRPr="000945EF">
        <w:rPr>
          <w:lang w:val="bg-BG"/>
        </w:rPr>
        <w:t xml:space="preserve">Целесъобразно е също да се напомни, че за да попадне в обхвата на член </w:t>
      </w:r>
      <w:r w:rsidR="006133CB" w:rsidRPr="000945EF">
        <w:t xml:space="preserve">3, </w:t>
      </w:r>
      <w:r w:rsidR="006133CB" w:rsidRPr="000945EF">
        <w:rPr>
          <w:lang w:val="bg-BG"/>
        </w:rPr>
        <w:t>малтретиране, включително наказание, трябва да достигне минимално ниво на тежест</w:t>
      </w:r>
      <w:r w:rsidR="002928BD" w:rsidRPr="000945EF">
        <w:t xml:space="preserve">. </w:t>
      </w:r>
      <w:r w:rsidR="006133CB" w:rsidRPr="000945EF">
        <w:rPr>
          <w:lang w:val="bg-BG"/>
        </w:rPr>
        <w:t xml:space="preserve">За да бъде </w:t>
      </w:r>
      <w:r w:rsidR="00424C96">
        <w:rPr>
          <w:lang w:val="bg-BG"/>
        </w:rPr>
        <w:t xml:space="preserve">дадено </w:t>
      </w:r>
      <w:r w:rsidR="006133CB" w:rsidRPr="000945EF">
        <w:rPr>
          <w:lang w:val="bg-BG"/>
        </w:rPr>
        <w:t xml:space="preserve">наказание или отношение, свързано с него, </w:t>
      </w:r>
      <w:r w:rsidR="002928BD" w:rsidRPr="000945EF">
        <w:t>“</w:t>
      </w:r>
      <w:r w:rsidR="00456313" w:rsidRPr="000945EF">
        <w:rPr>
          <w:lang w:val="bg-BG"/>
        </w:rPr>
        <w:t>нечовешко</w:t>
      </w:r>
      <w:r w:rsidR="002928BD" w:rsidRPr="000945EF">
        <w:t xml:space="preserve">” </w:t>
      </w:r>
      <w:r w:rsidR="00456313" w:rsidRPr="000945EF">
        <w:rPr>
          <w:lang w:val="bg-BG"/>
        </w:rPr>
        <w:t>или</w:t>
      </w:r>
      <w:r w:rsidR="002928BD" w:rsidRPr="000945EF">
        <w:t xml:space="preserve"> “</w:t>
      </w:r>
      <w:r w:rsidR="00456313" w:rsidRPr="000945EF">
        <w:rPr>
          <w:lang w:val="bg-BG"/>
        </w:rPr>
        <w:t>унизително</w:t>
      </w:r>
      <w:r w:rsidR="002928BD" w:rsidRPr="000945EF">
        <w:t xml:space="preserve">”, </w:t>
      </w:r>
      <w:r w:rsidR="00456313" w:rsidRPr="000945EF">
        <w:rPr>
          <w:lang w:val="bg-BG"/>
        </w:rPr>
        <w:t xml:space="preserve">свързаното </w:t>
      </w:r>
      <w:r w:rsidR="001B21F0">
        <w:rPr>
          <w:lang w:val="bg-BG"/>
        </w:rPr>
        <w:t xml:space="preserve">с него </w:t>
      </w:r>
      <w:r w:rsidR="00456313" w:rsidRPr="000945EF">
        <w:rPr>
          <w:lang w:val="bg-BG"/>
        </w:rPr>
        <w:t>страдание или унижение трябва във всички случаи да надхвърлят неизбежния елемент на страдание или унижение</w:t>
      </w:r>
      <w:r w:rsidR="001B21F0">
        <w:rPr>
          <w:lang w:val="bg-BG"/>
        </w:rPr>
        <w:t>,</w:t>
      </w:r>
      <w:r w:rsidR="00456313" w:rsidRPr="000945EF">
        <w:rPr>
          <w:lang w:val="bg-BG"/>
        </w:rPr>
        <w:t xml:space="preserve"> свързан с определена форма на законно наказание </w:t>
      </w:r>
      <w:r w:rsidR="002928BD" w:rsidRPr="000945EF">
        <w:t>(</w:t>
      </w:r>
      <w:r w:rsidR="00304E51">
        <w:rPr>
          <w:lang w:val="bg-BG"/>
        </w:rPr>
        <w:t>вж.</w:t>
      </w:r>
      <w:r w:rsidR="00AE27EC" w:rsidRPr="000945EF">
        <w:t xml:space="preserve"> </w:t>
      </w:r>
      <w:r w:rsidR="002928BD" w:rsidRPr="000945EF">
        <w:rPr>
          <w:i/>
          <w:lang w:eastAsia="en-US"/>
        </w:rPr>
        <w:t>Tyrer v. the United Kingdom</w:t>
      </w:r>
      <w:r w:rsidR="002928BD" w:rsidRPr="000945EF">
        <w:rPr>
          <w:lang w:eastAsia="en-US"/>
        </w:rPr>
        <w:t xml:space="preserve">, </w:t>
      </w:r>
      <w:r w:rsidR="00456313" w:rsidRPr="000945EF">
        <w:rPr>
          <w:lang w:val="bg-BG" w:eastAsia="en-US"/>
        </w:rPr>
        <w:t>решение от</w:t>
      </w:r>
      <w:r w:rsidR="002928BD" w:rsidRPr="000945EF">
        <w:rPr>
          <w:lang w:eastAsia="en-US"/>
        </w:rPr>
        <w:t xml:space="preserve"> 25 </w:t>
      </w:r>
      <w:r w:rsidR="00456313" w:rsidRPr="000945EF">
        <w:rPr>
          <w:lang w:val="bg-BG" w:eastAsia="en-US"/>
        </w:rPr>
        <w:t>април</w:t>
      </w:r>
      <w:r w:rsidR="002928BD" w:rsidRPr="000945EF">
        <w:rPr>
          <w:lang w:eastAsia="en-US"/>
        </w:rPr>
        <w:t xml:space="preserve"> 1978</w:t>
      </w:r>
      <w:r w:rsidR="00456313" w:rsidRPr="000945EF">
        <w:rPr>
          <w:lang w:val="bg-BG" w:eastAsia="en-US"/>
        </w:rPr>
        <w:t xml:space="preserve"> г.</w:t>
      </w:r>
      <w:r w:rsidR="002928BD" w:rsidRPr="000945EF">
        <w:rPr>
          <w:lang w:eastAsia="en-US"/>
        </w:rPr>
        <w:t xml:space="preserve">, </w:t>
      </w:r>
      <w:r w:rsidR="00456313" w:rsidRPr="000945EF">
        <w:rPr>
          <w:lang w:val="bg-BG" w:eastAsia="en-US"/>
        </w:rPr>
        <w:t>Серия</w:t>
      </w:r>
      <w:r w:rsidR="002928BD" w:rsidRPr="000945EF">
        <w:rPr>
          <w:lang w:eastAsia="en-US"/>
        </w:rPr>
        <w:t xml:space="preserve"> A </w:t>
      </w:r>
      <w:r w:rsidR="00456313" w:rsidRPr="000945EF">
        <w:rPr>
          <w:lang w:eastAsia="en-US"/>
        </w:rPr>
        <w:t>№</w:t>
      </w:r>
      <w:r w:rsidR="002928BD" w:rsidRPr="000945EF">
        <w:rPr>
          <w:lang w:eastAsia="en-US"/>
        </w:rPr>
        <w:t xml:space="preserve"> 26, </w:t>
      </w:r>
      <w:r w:rsidR="00456313" w:rsidRPr="000945EF">
        <w:rPr>
          <w:lang w:val="bg-BG" w:eastAsia="en-US"/>
        </w:rPr>
        <w:t>стр</w:t>
      </w:r>
      <w:r w:rsidR="00680793" w:rsidRPr="000945EF">
        <w:rPr>
          <w:lang w:eastAsia="en-US"/>
        </w:rPr>
        <w:t xml:space="preserve">. 14-15, </w:t>
      </w:r>
      <w:r w:rsidR="002928BD" w:rsidRPr="000945EF">
        <w:t xml:space="preserve">§§ 29-30). </w:t>
      </w:r>
      <w:r w:rsidR="00456313" w:rsidRPr="000945EF">
        <w:rPr>
          <w:lang w:val="bg-BG"/>
        </w:rPr>
        <w:t>Оценката на този минимум е относителна</w:t>
      </w:r>
      <w:r w:rsidR="002928BD" w:rsidRPr="000945EF">
        <w:t xml:space="preserve">; </w:t>
      </w:r>
      <w:r w:rsidR="00456313" w:rsidRPr="000945EF">
        <w:rPr>
          <w:lang w:val="bg-BG"/>
        </w:rPr>
        <w:t xml:space="preserve">той зависи от всички обстоятелства по делото, като характера и контекста на отношението или наказанието, начина и метода на неговото изпълнение, продължителността му и физическите или психически последици от него </w:t>
      </w:r>
      <w:r w:rsidR="002928BD" w:rsidRPr="000945EF">
        <w:t>(</w:t>
      </w:r>
      <w:r w:rsidR="00304E51">
        <w:rPr>
          <w:lang w:val="bg-BG"/>
        </w:rPr>
        <w:t>вж.</w:t>
      </w:r>
      <w:r w:rsidR="00AE27EC" w:rsidRPr="000945EF">
        <w:t xml:space="preserve"> </w:t>
      </w:r>
      <w:r w:rsidR="002928BD" w:rsidRPr="000945EF">
        <w:rPr>
          <w:i/>
        </w:rPr>
        <w:t>Soering</w:t>
      </w:r>
      <w:r w:rsidR="002928BD" w:rsidRPr="000945EF">
        <w:t>,</w:t>
      </w:r>
      <w:r w:rsidR="002928BD" w:rsidRPr="000945EF">
        <w:rPr>
          <w:i/>
        </w:rPr>
        <w:t xml:space="preserve"> </w:t>
      </w:r>
      <w:r w:rsidR="00456313" w:rsidRPr="000945EF">
        <w:rPr>
          <w:lang w:val="bg-BG"/>
        </w:rPr>
        <w:t>цитиран</w:t>
      </w:r>
      <w:r w:rsidR="001B21F0">
        <w:rPr>
          <w:lang w:val="bg-BG"/>
        </w:rPr>
        <w:t>о</w:t>
      </w:r>
      <w:r w:rsidR="00456313" w:rsidRPr="000945EF">
        <w:rPr>
          <w:lang w:val="bg-BG"/>
        </w:rPr>
        <w:t xml:space="preserve"> по-горе</w:t>
      </w:r>
      <w:r w:rsidR="002928BD" w:rsidRPr="000945EF">
        <w:t xml:space="preserve">, </w:t>
      </w:r>
      <w:r w:rsidR="00456313" w:rsidRPr="000945EF">
        <w:rPr>
          <w:lang w:val="bg-BG"/>
        </w:rPr>
        <w:t>стр</w:t>
      </w:r>
      <w:r w:rsidR="002928BD" w:rsidRPr="000945EF">
        <w:t xml:space="preserve">. 39, § 100). </w:t>
      </w:r>
      <w:r w:rsidR="00456313" w:rsidRPr="000945EF">
        <w:rPr>
          <w:lang w:val="bg-BG"/>
        </w:rPr>
        <w:t xml:space="preserve">При </w:t>
      </w:r>
      <w:r w:rsidR="00CE49F9" w:rsidRPr="000945EF">
        <w:rPr>
          <w:lang w:val="bg-BG"/>
        </w:rPr>
        <w:t xml:space="preserve">преценката на доказателствата Съдът прилага </w:t>
      </w:r>
      <w:r w:rsidR="00A726EA">
        <w:rPr>
          <w:lang w:val="bg-BG"/>
        </w:rPr>
        <w:t>стандарта</w:t>
      </w:r>
      <w:r w:rsidR="00A726EA" w:rsidRPr="000945EF">
        <w:rPr>
          <w:lang w:val="bg-BG"/>
        </w:rPr>
        <w:t xml:space="preserve"> </w:t>
      </w:r>
      <w:r w:rsidR="00CE49F9" w:rsidRPr="000945EF">
        <w:rPr>
          <w:lang w:val="bg-BG"/>
        </w:rPr>
        <w:t xml:space="preserve">на доказване </w:t>
      </w:r>
      <w:r w:rsidR="002928BD" w:rsidRPr="000945EF">
        <w:t>“</w:t>
      </w:r>
      <w:r w:rsidR="00CE49F9" w:rsidRPr="000945EF">
        <w:t>отвъд всякакво основателно съмнение</w:t>
      </w:r>
      <w:r w:rsidR="002928BD" w:rsidRPr="000945EF">
        <w:t>” (</w:t>
      </w:r>
      <w:r w:rsidR="00304E51">
        <w:rPr>
          <w:lang w:val="bg-BG"/>
        </w:rPr>
        <w:t>вж.</w:t>
      </w:r>
      <w:r w:rsidR="002928BD" w:rsidRPr="000945EF">
        <w:t xml:space="preserve"> </w:t>
      </w:r>
      <w:r w:rsidR="002928BD" w:rsidRPr="000945EF">
        <w:rPr>
          <w:i/>
        </w:rPr>
        <w:t>Ireland v. the United Kingdom</w:t>
      </w:r>
      <w:r w:rsidR="002928BD" w:rsidRPr="000945EF">
        <w:t>,</w:t>
      </w:r>
      <w:r w:rsidR="002928BD" w:rsidRPr="000945EF">
        <w:rPr>
          <w:i/>
        </w:rPr>
        <w:t xml:space="preserve"> </w:t>
      </w:r>
      <w:r w:rsidR="00CE49F9" w:rsidRPr="000945EF">
        <w:rPr>
          <w:lang w:val="bg-BG"/>
        </w:rPr>
        <w:t>цитиран</w:t>
      </w:r>
      <w:r w:rsidR="00A726EA">
        <w:rPr>
          <w:lang w:val="bg-BG"/>
        </w:rPr>
        <w:t>о</w:t>
      </w:r>
      <w:r w:rsidR="00CE49F9" w:rsidRPr="000945EF">
        <w:rPr>
          <w:lang w:val="bg-BG"/>
        </w:rPr>
        <w:t xml:space="preserve"> по-горе</w:t>
      </w:r>
      <w:r w:rsidR="002928BD" w:rsidRPr="000945EF">
        <w:t xml:space="preserve">, </w:t>
      </w:r>
      <w:r w:rsidR="00CE49F9" w:rsidRPr="000945EF">
        <w:rPr>
          <w:lang w:val="bg-BG"/>
        </w:rPr>
        <w:t>стр</w:t>
      </w:r>
      <w:r w:rsidR="002928BD" w:rsidRPr="000945EF">
        <w:t>. 64-65, § 161</w:t>
      </w:r>
      <w:r w:rsidR="00A4113D" w:rsidRPr="000945EF">
        <w:t xml:space="preserve">, </w:t>
      </w:r>
      <w:r w:rsidR="00CE49F9" w:rsidRPr="000945EF">
        <w:rPr>
          <w:lang w:val="bg-BG"/>
        </w:rPr>
        <w:t>и</w:t>
      </w:r>
      <w:r w:rsidR="000B2BF9" w:rsidRPr="000945EF">
        <w:t xml:space="preserve"> </w:t>
      </w:r>
      <w:r w:rsidR="00CE49F9" w:rsidRPr="000945EF">
        <w:rPr>
          <w:i/>
          <w:lang w:val="bg-BG"/>
        </w:rPr>
        <w:t>Ангелова срещу България</w:t>
      </w:r>
      <w:r w:rsidR="00680793" w:rsidRPr="000945EF">
        <w:t xml:space="preserve">, </w:t>
      </w:r>
      <w:r w:rsidR="00CE49F9" w:rsidRPr="000945EF">
        <w:t>№</w:t>
      </w:r>
      <w:r w:rsidR="00680793" w:rsidRPr="000945EF">
        <w:t xml:space="preserve"> 38361/97, § </w:t>
      </w:r>
      <w:r w:rsidR="002928BD" w:rsidRPr="000945EF">
        <w:t xml:space="preserve">111, </w:t>
      </w:r>
      <w:r w:rsidR="00CE49F9" w:rsidRPr="000945EF">
        <w:rPr>
          <w:lang w:val="bg-BG"/>
        </w:rPr>
        <w:t>ЕСПЧ</w:t>
      </w:r>
      <w:r w:rsidR="002928BD" w:rsidRPr="000945EF">
        <w:t xml:space="preserve"> 2002</w:t>
      </w:r>
      <w:r w:rsidR="002928BD" w:rsidRPr="000945EF">
        <w:noBreakHyphen/>
        <w:t>IV). “</w:t>
      </w:r>
      <w:r w:rsidR="00CE49F9" w:rsidRPr="000945EF">
        <w:rPr>
          <w:lang w:val="bg-BG"/>
        </w:rPr>
        <w:t>Основателно съмнение</w:t>
      </w:r>
      <w:r w:rsidR="002928BD" w:rsidRPr="000945EF">
        <w:t>”</w:t>
      </w:r>
      <w:r w:rsidR="00CE49F9" w:rsidRPr="000945EF">
        <w:rPr>
          <w:lang w:val="bg-BG"/>
        </w:rPr>
        <w:t xml:space="preserve"> не е съмнение</w:t>
      </w:r>
      <w:r w:rsidR="00A726EA">
        <w:rPr>
          <w:lang w:val="bg-BG"/>
        </w:rPr>
        <w:t>,</w:t>
      </w:r>
      <w:r w:rsidR="00CE49F9" w:rsidRPr="000945EF">
        <w:rPr>
          <w:lang w:val="bg-BG"/>
        </w:rPr>
        <w:t xml:space="preserve"> основано на чисто теоретична възможност</w:t>
      </w:r>
      <w:r w:rsidR="00A726EA">
        <w:rPr>
          <w:lang w:val="bg-BG"/>
        </w:rPr>
        <w:t>,</w:t>
      </w:r>
      <w:r w:rsidR="00CE49F9" w:rsidRPr="000945EF">
        <w:rPr>
          <w:lang w:val="bg-BG"/>
        </w:rPr>
        <w:t xml:space="preserve"> или повдигнато, за да се избегне неприятно заключение, а съмнение, за което причините могат да се изведат от представените </w:t>
      </w:r>
      <w:r w:rsidR="00A726EA">
        <w:rPr>
          <w:lang w:val="bg-BG"/>
        </w:rPr>
        <w:t xml:space="preserve">факти </w:t>
      </w:r>
      <w:r w:rsidR="002928BD" w:rsidRPr="000945EF">
        <w:t>(</w:t>
      </w:r>
      <w:r w:rsidR="00304E51">
        <w:rPr>
          <w:lang w:val="bg-BG"/>
        </w:rPr>
        <w:t>вж.</w:t>
      </w:r>
      <w:r w:rsidR="002928BD" w:rsidRPr="000945EF">
        <w:t xml:space="preserve"> “</w:t>
      </w:r>
      <w:r w:rsidR="002928BD" w:rsidRPr="000945EF">
        <w:rPr>
          <w:i/>
        </w:rPr>
        <w:t>Greek case</w:t>
      </w:r>
      <w:r w:rsidR="002928BD" w:rsidRPr="000945EF">
        <w:t xml:space="preserve">”, </w:t>
      </w:r>
      <w:r w:rsidR="00CE49F9" w:rsidRPr="000945EF">
        <w:rPr>
          <w:lang w:val="bg-BG"/>
        </w:rPr>
        <w:t>Жалби</w:t>
      </w:r>
      <w:r w:rsidR="002928BD" w:rsidRPr="000945EF">
        <w:t xml:space="preserve"> </w:t>
      </w:r>
      <w:r w:rsidR="00CE49F9" w:rsidRPr="000945EF">
        <w:t>№</w:t>
      </w:r>
      <w:r w:rsidR="002928BD" w:rsidRPr="000945EF">
        <w:t xml:space="preserve"> 3321/67, </w:t>
      </w:r>
      <w:r w:rsidR="00CE49F9" w:rsidRPr="000945EF">
        <w:t>№</w:t>
      </w:r>
      <w:r w:rsidR="00CE49F9" w:rsidRPr="000945EF">
        <w:rPr>
          <w:lang w:val="bg-BG"/>
        </w:rPr>
        <w:t xml:space="preserve"> </w:t>
      </w:r>
      <w:r w:rsidR="002928BD" w:rsidRPr="000945EF">
        <w:t xml:space="preserve">3322/67, </w:t>
      </w:r>
      <w:r w:rsidR="00CE49F9" w:rsidRPr="000945EF">
        <w:t>№</w:t>
      </w:r>
      <w:r w:rsidR="00CE49F9" w:rsidRPr="000945EF">
        <w:rPr>
          <w:lang w:val="bg-BG"/>
        </w:rPr>
        <w:t xml:space="preserve"> </w:t>
      </w:r>
      <w:r w:rsidR="002928BD" w:rsidRPr="000945EF">
        <w:t xml:space="preserve">3323/67 </w:t>
      </w:r>
      <w:r w:rsidR="00CE49F9" w:rsidRPr="000945EF">
        <w:rPr>
          <w:lang w:val="bg-BG"/>
        </w:rPr>
        <w:t>и №</w:t>
      </w:r>
      <w:r w:rsidR="002928BD" w:rsidRPr="000945EF">
        <w:t xml:space="preserve"> 3344/67, </w:t>
      </w:r>
      <w:r w:rsidR="00CE49F9" w:rsidRPr="000945EF">
        <w:rPr>
          <w:lang w:val="bg-BG"/>
        </w:rPr>
        <w:t xml:space="preserve">доклад на Комисията от </w:t>
      </w:r>
      <w:r w:rsidR="002928BD" w:rsidRPr="000945EF">
        <w:t>5</w:t>
      </w:r>
      <w:r w:rsidR="00680793" w:rsidRPr="000945EF">
        <w:t xml:space="preserve"> </w:t>
      </w:r>
      <w:r w:rsidR="00CE49F9" w:rsidRPr="000945EF">
        <w:rPr>
          <w:lang w:val="bg-BG"/>
        </w:rPr>
        <w:t>ноември</w:t>
      </w:r>
      <w:r w:rsidR="002928BD" w:rsidRPr="000945EF">
        <w:t xml:space="preserve"> 1969</w:t>
      </w:r>
      <w:r w:rsidR="00CE49F9" w:rsidRPr="000945EF">
        <w:rPr>
          <w:lang w:val="bg-BG"/>
        </w:rPr>
        <w:t xml:space="preserve"> г.</w:t>
      </w:r>
      <w:r w:rsidR="002928BD" w:rsidRPr="000945EF">
        <w:t xml:space="preserve">, </w:t>
      </w:r>
      <w:r w:rsidR="00CE49F9" w:rsidRPr="000945EF">
        <w:rPr>
          <w:lang w:val="bg-BG"/>
        </w:rPr>
        <w:t>и</w:t>
      </w:r>
      <w:r w:rsidR="002928BD" w:rsidRPr="000945EF">
        <w:t xml:space="preserve">, </w:t>
      </w:r>
      <w:r w:rsidR="00CE49F9" w:rsidRPr="001B77D3">
        <w:rPr>
          <w:lang w:val="bg-BG"/>
        </w:rPr>
        <w:t>с необходимите промени</w:t>
      </w:r>
      <w:r w:rsidR="002928BD" w:rsidRPr="009A7E51">
        <w:t>,</w:t>
      </w:r>
      <w:r w:rsidR="002928BD" w:rsidRPr="000945EF">
        <w:t xml:space="preserve"> </w:t>
      </w:r>
      <w:r w:rsidR="002928BD" w:rsidRPr="000945EF">
        <w:rPr>
          <w:i/>
          <w:lang w:eastAsia="en-US"/>
        </w:rPr>
        <w:t>Naumenko v. Ukraine</w:t>
      </w:r>
      <w:r w:rsidR="002928BD" w:rsidRPr="000945EF">
        <w:rPr>
          <w:lang w:eastAsia="en-US"/>
        </w:rPr>
        <w:t xml:space="preserve">, </w:t>
      </w:r>
      <w:r w:rsidR="00CE49F9" w:rsidRPr="000945EF">
        <w:rPr>
          <w:lang w:eastAsia="en-US"/>
        </w:rPr>
        <w:t>№</w:t>
      </w:r>
      <w:bookmarkStart w:id="2" w:name="OLE_LINK1"/>
      <w:bookmarkStart w:id="3" w:name="OLE_LINK2"/>
      <w:r w:rsidR="00680793" w:rsidRPr="000945EF">
        <w:rPr>
          <w:lang w:eastAsia="en-US"/>
        </w:rPr>
        <w:t xml:space="preserve"> </w:t>
      </w:r>
      <w:r w:rsidR="002928BD" w:rsidRPr="000945EF">
        <w:rPr>
          <w:lang w:eastAsia="en-US"/>
        </w:rPr>
        <w:t>42023/98</w:t>
      </w:r>
      <w:bookmarkEnd w:id="2"/>
      <w:bookmarkEnd w:id="3"/>
      <w:r w:rsidR="002928BD" w:rsidRPr="000945EF">
        <w:rPr>
          <w:lang w:eastAsia="en-US"/>
        </w:rPr>
        <w:t>, §</w:t>
      </w:r>
      <w:r w:rsidR="00680793" w:rsidRPr="000945EF">
        <w:rPr>
          <w:lang w:eastAsia="en-US"/>
        </w:rPr>
        <w:t xml:space="preserve"> </w:t>
      </w:r>
      <w:r w:rsidR="002928BD" w:rsidRPr="000945EF">
        <w:rPr>
          <w:lang w:eastAsia="en-US"/>
        </w:rPr>
        <w:t>109, 10</w:t>
      </w:r>
      <w:r w:rsidR="00680793" w:rsidRPr="000945EF">
        <w:rPr>
          <w:lang w:eastAsia="en-US"/>
        </w:rPr>
        <w:t xml:space="preserve"> </w:t>
      </w:r>
      <w:r w:rsidR="00CE49F9" w:rsidRPr="000945EF">
        <w:rPr>
          <w:lang w:val="bg-BG" w:eastAsia="en-US"/>
        </w:rPr>
        <w:t>февруари</w:t>
      </w:r>
      <w:r w:rsidR="002928BD" w:rsidRPr="000945EF">
        <w:rPr>
          <w:lang w:eastAsia="en-US"/>
        </w:rPr>
        <w:t xml:space="preserve"> 2004</w:t>
      </w:r>
      <w:r w:rsidR="00CE49F9" w:rsidRPr="000945EF">
        <w:rPr>
          <w:lang w:val="bg-BG" w:eastAsia="en-US"/>
        </w:rPr>
        <w:t xml:space="preserve"> г.</w:t>
      </w:r>
      <w:r w:rsidR="002928BD" w:rsidRPr="000945EF">
        <w:t xml:space="preserve">). </w:t>
      </w:r>
      <w:r w:rsidR="00424F01" w:rsidRPr="000945EF">
        <w:rPr>
          <w:lang w:val="bg-BG"/>
        </w:rPr>
        <w:t>Доказателств</w:t>
      </w:r>
      <w:r w:rsidR="00FF1F08">
        <w:rPr>
          <w:lang w:val="bg-BG"/>
        </w:rPr>
        <w:t>ата</w:t>
      </w:r>
      <w:r w:rsidR="00424F01" w:rsidRPr="000945EF">
        <w:rPr>
          <w:lang w:val="bg-BG"/>
        </w:rPr>
        <w:t xml:space="preserve"> за малтретиране може да </w:t>
      </w:r>
      <w:r w:rsidR="00FF1F08">
        <w:rPr>
          <w:lang w:val="bg-BG"/>
        </w:rPr>
        <w:t>произлизат</w:t>
      </w:r>
      <w:r w:rsidR="00424F01" w:rsidRPr="000945EF">
        <w:rPr>
          <w:lang w:val="bg-BG"/>
        </w:rPr>
        <w:t xml:space="preserve"> от едновременното съществуване на достатъчно категорични, ясни и съгласувани изводи или на </w:t>
      </w:r>
      <w:r w:rsidR="00F34F8E" w:rsidRPr="000945EF">
        <w:rPr>
          <w:lang w:val="bg-BG"/>
        </w:rPr>
        <w:t>подобни неоспорими фактологични презумпции</w:t>
      </w:r>
      <w:r w:rsidR="002928BD" w:rsidRPr="000945EF">
        <w:t>.</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339</w:t>
      </w:r>
      <w:r w:rsidRPr="000945EF">
        <w:fldChar w:fldCharType="end"/>
      </w:r>
      <w:r w:rsidR="002928BD" w:rsidRPr="000945EF">
        <w:t>.  </w:t>
      </w:r>
      <w:r w:rsidR="00F34F8E" w:rsidRPr="000945EF">
        <w:rPr>
          <w:lang w:val="bg-BG"/>
        </w:rPr>
        <w:t xml:space="preserve">Накрая Съдът иска да подчертае, че обикновено не се произнася относно съществуването или </w:t>
      </w:r>
      <w:r w:rsidR="00FF1F08">
        <w:rPr>
          <w:lang w:val="bg-BG"/>
        </w:rPr>
        <w:t>липсата</w:t>
      </w:r>
      <w:r w:rsidR="00FF1F08" w:rsidRPr="000945EF">
        <w:rPr>
          <w:lang w:val="bg-BG"/>
        </w:rPr>
        <w:t xml:space="preserve"> </w:t>
      </w:r>
      <w:r w:rsidR="00F34F8E" w:rsidRPr="000945EF">
        <w:rPr>
          <w:lang w:val="bg-BG"/>
        </w:rPr>
        <w:t xml:space="preserve">на потенциални нарушения на Конвенцията </w:t>
      </w:r>
      <w:r w:rsidR="002928BD" w:rsidRPr="000945EF">
        <w:t>(</w:t>
      </w:r>
      <w:r w:rsidR="00304E51">
        <w:rPr>
          <w:lang w:val="bg-BG"/>
        </w:rPr>
        <w:t>вж.</w:t>
      </w:r>
      <w:r w:rsidR="00AE27EC" w:rsidRPr="000945EF">
        <w:t xml:space="preserve"> </w:t>
      </w:r>
      <w:r w:rsidR="002928BD" w:rsidRPr="000945EF">
        <w:rPr>
          <w:i/>
        </w:rPr>
        <w:t>Soering</w:t>
      </w:r>
      <w:r w:rsidR="002928BD" w:rsidRPr="000945EF">
        <w:t xml:space="preserve">, </w:t>
      </w:r>
      <w:r w:rsidR="00F34F8E" w:rsidRPr="000945EF">
        <w:rPr>
          <w:lang w:val="bg-BG"/>
        </w:rPr>
        <w:t>цитиран</w:t>
      </w:r>
      <w:r w:rsidR="00FF1F08">
        <w:rPr>
          <w:lang w:val="bg-BG"/>
        </w:rPr>
        <w:t>о</w:t>
      </w:r>
      <w:r w:rsidR="00F34F8E" w:rsidRPr="000945EF">
        <w:rPr>
          <w:lang w:val="bg-BG"/>
        </w:rPr>
        <w:t xml:space="preserve"> по-горе</w:t>
      </w:r>
      <w:r w:rsidR="002928BD" w:rsidRPr="000945EF">
        <w:t xml:space="preserve">, </w:t>
      </w:r>
      <w:r w:rsidR="00F34F8E" w:rsidRPr="000945EF">
        <w:rPr>
          <w:lang w:val="bg-BG"/>
        </w:rPr>
        <w:t>стр</w:t>
      </w:r>
      <w:r w:rsidR="00680793" w:rsidRPr="000945EF">
        <w:t xml:space="preserve">. 35, </w:t>
      </w:r>
      <w:r w:rsidR="002928BD" w:rsidRPr="000945EF">
        <w:t xml:space="preserve">§ 90). </w:t>
      </w:r>
      <w:r w:rsidR="00F34F8E" w:rsidRPr="000945EF">
        <w:rPr>
          <w:lang w:val="bg-BG"/>
        </w:rPr>
        <w:t xml:space="preserve">За да </w:t>
      </w:r>
      <w:r w:rsidR="00FF1F08">
        <w:rPr>
          <w:lang w:val="bg-BG"/>
        </w:rPr>
        <w:t xml:space="preserve">се </w:t>
      </w:r>
      <w:r w:rsidR="00F34F8E" w:rsidRPr="000945EF">
        <w:rPr>
          <w:lang w:val="bg-BG"/>
        </w:rPr>
        <w:t>повдигне въпрос съгласно член</w:t>
      </w:r>
      <w:r w:rsidR="002928BD" w:rsidRPr="000945EF">
        <w:t xml:space="preserve"> 3, </w:t>
      </w:r>
      <w:r w:rsidR="00F34F8E" w:rsidRPr="000945EF">
        <w:rPr>
          <w:lang w:val="bg-BG"/>
        </w:rPr>
        <w:t xml:space="preserve">трябва да бъде установено, че </w:t>
      </w:r>
      <w:r w:rsidR="00FF1F08">
        <w:rPr>
          <w:lang w:val="bg-BG"/>
        </w:rPr>
        <w:t>при</w:t>
      </w:r>
      <w:r w:rsidR="00F34F8E" w:rsidRPr="000945EF">
        <w:rPr>
          <w:lang w:val="bg-BG"/>
        </w:rPr>
        <w:t xml:space="preserve"> конкретните обстоятелства по делото е имало реален риск жалбоподателя</w:t>
      </w:r>
      <w:r w:rsidR="00C16969">
        <w:rPr>
          <w:lang w:val="bg-BG"/>
        </w:rPr>
        <w:t>т</w:t>
      </w:r>
      <w:r w:rsidR="00F34F8E" w:rsidRPr="000945EF">
        <w:rPr>
          <w:lang w:val="bg-BG"/>
        </w:rPr>
        <w:t xml:space="preserve"> да </w:t>
      </w:r>
      <w:r w:rsidR="00C16969">
        <w:rPr>
          <w:lang w:val="bg-BG"/>
        </w:rPr>
        <w:t>бъде подложен на</w:t>
      </w:r>
      <w:r w:rsidR="00C16969" w:rsidRPr="000945EF">
        <w:rPr>
          <w:lang w:val="bg-BG"/>
        </w:rPr>
        <w:t xml:space="preserve"> </w:t>
      </w:r>
      <w:r w:rsidR="00F34F8E" w:rsidRPr="000945EF">
        <w:rPr>
          <w:lang w:val="bg-BG"/>
        </w:rPr>
        <w:t>отношение</w:t>
      </w:r>
      <w:r w:rsidR="00C16969">
        <w:rPr>
          <w:lang w:val="bg-BG"/>
        </w:rPr>
        <w:t>,</w:t>
      </w:r>
      <w:r w:rsidR="00F34F8E" w:rsidRPr="000945EF">
        <w:rPr>
          <w:lang w:val="bg-BG"/>
        </w:rPr>
        <w:t xml:space="preserve"> противоречащо на член 3 в случай на екстрадиция</w:t>
      </w:r>
      <w:r w:rsidR="002928BD" w:rsidRPr="000945EF">
        <w:t>.</w:t>
      </w:r>
    </w:p>
    <w:p w:rsidR="002928BD" w:rsidRPr="000945EF" w:rsidRDefault="002928BD" w:rsidP="00111331">
      <w:pPr>
        <w:pStyle w:val="JuHa0"/>
      </w:pPr>
      <w:r w:rsidRPr="000945EF">
        <w:t>(</w:t>
      </w:r>
      <w:r w:rsidR="00491699" w:rsidRPr="000945EF">
        <w:rPr>
          <w:lang w:val="bg-BG"/>
        </w:rPr>
        <w:t>б</w:t>
      </w:r>
      <w:r w:rsidRPr="000945EF">
        <w:t>)  </w:t>
      </w:r>
      <w:r w:rsidR="00F34F8E" w:rsidRPr="000945EF">
        <w:rPr>
          <w:lang w:val="bg-BG"/>
        </w:rPr>
        <w:t>Прилагане на гореспоменатите принципи към настоящото дело</w:t>
      </w:r>
    </w:p>
    <w:p w:rsidR="002928BD" w:rsidRPr="000945EF" w:rsidRDefault="002928BD" w:rsidP="00111331">
      <w:pPr>
        <w:pStyle w:val="JuHi"/>
        <w:rPr>
          <w:lang w:val="bg-BG"/>
        </w:rPr>
      </w:pPr>
      <w:r w:rsidRPr="000945EF">
        <w:rPr>
          <w:color w:val="000000"/>
        </w:rPr>
        <w:t>(i</w:t>
      </w:r>
      <w:r w:rsidRPr="000945EF">
        <w:t>)  </w:t>
      </w:r>
      <w:r w:rsidR="00F34F8E" w:rsidRPr="000945EF">
        <w:rPr>
          <w:lang w:val="bg-BG"/>
        </w:rPr>
        <w:t xml:space="preserve">Екстрадицията на петима жалбоподатели на </w:t>
      </w:r>
      <w:r w:rsidRPr="000945EF">
        <w:t xml:space="preserve">4 </w:t>
      </w:r>
      <w:r w:rsidR="00F34F8E" w:rsidRPr="000945EF">
        <w:rPr>
          <w:lang w:val="bg-BG"/>
        </w:rPr>
        <w:t>октомври</w:t>
      </w:r>
      <w:r w:rsidRPr="000945EF">
        <w:t xml:space="preserve"> 2002</w:t>
      </w:r>
      <w:r w:rsidR="00F34F8E" w:rsidRPr="000945EF">
        <w:rPr>
          <w:lang w:val="bg-BG"/>
        </w:rPr>
        <w:t xml:space="preserve"> г.</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340</w:t>
      </w:r>
      <w:r w:rsidRPr="000945EF">
        <w:fldChar w:fldCharType="end"/>
      </w:r>
      <w:r w:rsidR="002928BD" w:rsidRPr="000945EF">
        <w:t>.  </w:t>
      </w:r>
      <w:r w:rsidR="00F34F8E" w:rsidRPr="000945EF">
        <w:rPr>
          <w:lang w:val="bg-BG"/>
        </w:rPr>
        <w:t xml:space="preserve">Съдът отбелязва, че </w:t>
      </w:r>
      <w:r w:rsidR="00C16969" w:rsidRPr="000945EF">
        <w:rPr>
          <w:lang w:val="bg-BG"/>
        </w:rPr>
        <w:t>изслушани</w:t>
      </w:r>
      <w:r w:rsidR="00C16969">
        <w:rPr>
          <w:lang w:val="bg-BG"/>
        </w:rPr>
        <w:t>те</w:t>
      </w:r>
      <w:r w:rsidR="00C16969" w:rsidRPr="000945EF">
        <w:rPr>
          <w:lang w:val="bg-BG"/>
        </w:rPr>
        <w:t xml:space="preserve"> от него в Тбилиси </w:t>
      </w:r>
      <w:r w:rsidR="000A2E1D" w:rsidRPr="000945EF">
        <w:rPr>
          <w:lang w:val="bg-BG"/>
        </w:rPr>
        <w:t>жалбоподатели говор</w:t>
      </w:r>
      <w:r w:rsidR="00C16969">
        <w:rPr>
          <w:lang w:val="bg-BG"/>
        </w:rPr>
        <w:t>ят</w:t>
      </w:r>
      <w:r w:rsidR="000A2E1D" w:rsidRPr="000945EF">
        <w:rPr>
          <w:lang w:val="bg-BG"/>
        </w:rPr>
        <w:t xml:space="preserve"> за </w:t>
      </w:r>
      <w:r w:rsidR="00C16969">
        <w:rPr>
          <w:lang w:val="bg-BG"/>
        </w:rPr>
        <w:t>без</w:t>
      </w:r>
      <w:r w:rsidR="00C16969" w:rsidRPr="000945EF">
        <w:rPr>
          <w:lang w:val="bg-BG"/>
        </w:rPr>
        <w:t>покойство</w:t>
      </w:r>
      <w:r w:rsidR="00C16969">
        <w:rPr>
          <w:lang w:val="bg-BG"/>
        </w:rPr>
        <w:t>то</w:t>
      </w:r>
      <w:r w:rsidR="000A2E1D" w:rsidRPr="000945EF">
        <w:rPr>
          <w:lang w:val="bg-BG"/>
        </w:rPr>
        <w:t xml:space="preserve">, причинено </w:t>
      </w:r>
      <w:r w:rsidR="00C16969">
        <w:rPr>
          <w:lang w:val="bg-BG"/>
        </w:rPr>
        <w:t xml:space="preserve">им </w:t>
      </w:r>
      <w:r w:rsidR="000A2E1D" w:rsidRPr="000945EF">
        <w:rPr>
          <w:lang w:val="bg-BG"/>
        </w:rPr>
        <w:t>от възможността да бъдат екстрадирани в Русия</w:t>
      </w:r>
      <w:r w:rsidR="002928BD" w:rsidRPr="000945EF">
        <w:t xml:space="preserve">. </w:t>
      </w:r>
      <w:r w:rsidR="000A2E1D" w:rsidRPr="000945EF">
        <w:rPr>
          <w:lang w:val="bg-BG"/>
        </w:rPr>
        <w:t>Те потвър</w:t>
      </w:r>
      <w:r w:rsidR="00C16969">
        <w:rPr>
          <w:lang w:val="bg-BG"/>
        </w:rPr>
        <w:t>ж</w:t>
      </w:r>
      <w:r w:rsidR="000A2E1D" w:rsidRPr="000945EF">
        <w:rPr>
          <w:lang w:val="bg-BG"/>
        </w:rPr>
        <w:t>д</w:t>
      </w:r>
      <w:r w:rsidR="00C16969">
        <w:rPr>
          <w:lang w:val="bg-BG"/>
        </w:rPr>
        <w:t>ават</w:t>
      </w:r>
      <w:r w:rsidR="000A2E1D" w:rsidRPr="000945EF">
        <w:rPr>
          <w:lang w:val="bg-BG"/>
        </w:rPr>
        <w:t>, че същата висока степен на безпокойство е била споделяна и от седемте жалбоподатели, които понастояще</w:t>
      </w:r>
      <w:r w:rsidR="00C16969">
        <w:rPr>
          <w:lang w:val="bg-BG"/>
        </w:rPr>
        <w:t>м</w:t>
      </w:r>
      <w:r w:rsidR="000A2E1D" w:rsidRPr="000945EF">
        <w:rPr>
          <w:lang w:val="bg-BG"/>
        </w:rPr>
        <w:t xml:space="preserve"> са задържани в Русия </w:t>
      </w:r>
      <w:r w:rsidR="002928BD" w:rsidRPr="000945EF">
        <w:t>(</w:t>
      </w:r>
      <w:r w:rsidR="00304E51">
        <w:rPr>
          <w:lang w:val="bg-BG"/>
        </w:rPr>
        <w:t>вж.</w:t>
      </w:r>
      <w:r w:rsidR="000A2E1D" w:rsidRPr="000945EF">
        <w:rPr>
          <w:lang w:val="bg-BG"/>
        </w:rPr>
        <w:t xml:space="preserve"> </w:t>
      </w:r>
      <w:r w:rsidR="000A2E1D" w:rsidRPr="000945EF">
        <w:rPr>
          <w:lang w:val="bg-BG"/>
        </w:rPr>
        <w:lastRenderedPageBreak/>
        <w:t>параграфи</w:t>
      </w:r>
      <w:r w:rsidR="00680793" w:rsidRPr="000945EF">
        <w:t> </w:t>
      </w:r>
      <w:r w:rsidR="002928BD" w:rsidRPr="000945EF">
        <w:t xml:space="preserve">129, 132, 136 </w:t>
      </w:r>
      <w:r w:rsidR="000A2E1D" w:rsidRPr="000945EF">
        <w:rPr>
          <w:lang w:val="bg-BG"/>
        </w:rPr>
        <w:t>и</w:t>
      </w:r>
      <w:r w:rsidR="002928BD" w:rsidRPr="000945EF">
        <w:t xml:space="preserve"> 142 </w:t>
      </w:r>
      <w:r w:rsidR="000A2E1D" w:rsidRPr="000945EF">
        <w:rPr>
          <w:lang w:val="bg-BG"/>
        </w:rPr>
        <w:t>по-горе</w:t>
      </w:r>
      <w:r w:rsidR="002928BD" w:rsidRPr="000945EF">
        <w:t xml:space="preserve">). </w:t>
      </w:r>
      <w:r w:rsidR="000A2E1D" w:rsidRPr="000945EF">
        <w:rPr>
          <w:lang w:val="bg-BG"/>
        </w:rPr>
        <w:t>Предвид ендемичното насилие, което властва в Република</w:t>
      </w:r>
      <w:r w:rsidR="00382F66" w:rsidRPr="000945EF">
        <w:rPr>
          <w:lang w:val="bg-BG"/>
        </w:rPr>
        <w:t xml:space="preserve"> Чечня</w:t>
      </w:r>
      <w:r w:rsidR="000A2E1D" w:rsidRPr="000945EF">
        <w:rPr>
          <w:lang w:val="bg-BG"/>
        </w:rPr>
        <w:t xml:space="preserve"> от началото на конфликта</w:t>
      </w:r>
      <w:r w:rsidR="009923F6">
        <w:rPr>
          <w:lang w:val="bg-BG"/>
        </w:rPr>
        <w:t>,</w:t>
      </w:r>
      <w:r w:rsidR="000A2E1D" w:rsidRPr="000945EF">
        <w:rPr>
          <w:lang w:val="bg-BG"/>
        </w:rPr>
        <w:t xml:space="preserve"> и атмосферата на безнаказаност, която цари в този регион </w:t>
      </w:r>
      <w:r w:rsidR="002928BD" w:rsidRPr="000945EF">
        <w:t>(</w:t>
      </w:r>
      <w:r w:rsidR="00304E51">
        <w:rPr>
          <w:lang w:val="bg-BG"/>
        </w:rPr>
        <w:t>вж.</w:t>
      </w:r>
      <w:r w:rsidR="000A2E1D" w:rsidRPr="000945EF">
        <w:rPr>
          <w:lang w:val="bg-BG"/>
        </w:rPr>
        <w:t xml:space="preserve"> съответните пасажи от параграфи </w:t>
      </w:r>
      <w:r w:rsidR="002928BD" w:rsidRPr="000945EF">
        <w:t xml:space="preserve">267 </w:t>
      </w:r>
      <w:r w:rsidR="000A2E1D" w:rsidRPr="000945EF">
        <w:rPr>
          <w:lang w:val="bg-BG"/>
        </w:rPr>
        <w:t>до</w:t>
      </w:r>
      <w:r w:rsidR="002928BD" w:rsidRPr="000945EF">
        <w:t xml:space="preserve"> 270 </w:t>
      </w:r>
      <w:r w:rsidR="000A2E1D" w:rsidRPr="000945EF">
        <w:rPr>
          <w:lang w:val="bg-BG"/>
        </w:rPr>
        <w:t>по-горе</w:t>
      </w:r>
      <w:r w:rsidR="002928BD" w:rsidRPr="000945EF">
        <w:t xml:space="preserve">), </w:t>
      </w:r>
      <w:r w:rsidR="00236DA0" w:rsidRPr="000945EF">
        <w:rPr>
          <w:lang w:val="bg-BG"/>
        </w:rPr>
        <w:t>Съдът не се съмнява, че страх</w:t>
      </w:r>
      <w:r w:rsidR="009923F6">
        <w:rPr>
          <w:lang w:val="bg-BG"/>
        </w:rPr>
        <w:t>ът</w:t>
      </w:r>
      <w:r w:rsidR="00236DA0" w:rsidRPr="000945EF">
        <w:rPr>
          <w:lang w:val="bg-BG"/>
        </w:rPr>
        <w:t xml:space="preserve"> на жалбоподателите</w:t>
      </w:r>
      <w:r w:rsidR="009923F6">
        <w:rPr>
          <w:lang w:val="bg-BG"/>
        </w:rPr>
        <w:t>,</w:t>
      </w:r>
      <w:r w:rsidR="00236DA0" w:rsidRPr="000945EF">
        <w:rPr>
          <w:lang w:val="bg-BG"/>
        </w:rPr>
        <w:t xml:space="preserve"> </w:t>
      </w:r>
      <w:r w:rsidR="009923F6">
        <w:rPr>
          <w:lang w:val="bg-BG"/>
        </w:rPr>
        <w:t xml:space="preserve">че ще бъдат изправени </w:t>
      </w:r>
      <w:r w:rsidR="00A713DD" w:rsidRPr="000945EF">
        <w:rPr>
          <w:lang w:val="bg-BG"/>
        </w:rPr>
        <w:t>пред заплаха за живота им или отношение</w:t>
      </w:r>
      <w:r w:rsidR="009923F6">
        <w:rPr>
          <w:lang w:val="bg-BG"/>
        </w:rPr>
        <w:t>,</w:t>
      </w:r>
      <w:r w:rsidR="00A713DD" w:rsidRPr="000945EF">
        <w:rPr>
          <w:lang w:val="bg-BG"/>
        </w:rPr>
        <w:t xml:space="preserve"> противоречащо на член 3 от Конвенцията, е субективно основателен и искрено е възприет като такъв</w:t>
      </w:r>
      <w:r w:rsidR="002928BD" w:rsidRPr="000945EF">
        <w:t xml:space="preserve">. </w:t>
      </w:r>
      <w:r w:rsidR="00A713DD" w:rsidRPr="000945EF">
        <w:rPr>
          <w:lang w:val="bg-BG"/>
        </w:rPr>
        <w:t>Субективната представа за събития, които могат да породят чувств</w:t>
      </w:r>
      <w:r w:rsidR="009923F6">
        <w:rPr>
          <w:lang w:val="bg-BG"/>
        </w:rPr>
        <w:t>а</w:t>
      </w:r>
      <w:r w:rsidR="00A713DD" w:rsidRPr="000945EF">
        <w:rPr>
          <w:lang w:val="bg-BG"/>
        </w:rPr>
        <w:t xml:space="preserve"> на страх или несигурност в лице относно неговата съдба, е несъмнено важен фактор, който трябва да се вземе предвид при преценка на фактите </w:t>
      </w:r>
      <w:r w:rsidR="00A4113D" w:rsidRPr="000945EF">
        <w:t>(</w:t>
      </w:r>
      <w:r w:rsidR="00304E51">
        <w:rPr>
          <w:lang w:val="bg-BG"/>
        </w:rPr>
        <w:t>вж.</w:t>
      </w:r>
      <w:r w:rsidR="00A713DD" w:rsidRPr="000945EF">
        <w:rPr>
          <w:lang w:val="bg-BG"/>
        </w:rPr>
        <w:t xml:space="preserve"> параграфи</w:t>
      </w:r>
      <w:r w:rsidR="00A4113D" w:rsidRPr="000945EF">
        <w:t xml:space="preserve"> 378-</w:t>
      </w:r>
      <w:r w:rsidR="002928BD" w:rsidRPr="000945EF">
        <w:t xml:space="preserve">81 </w:t>
      </w:r>
      <w:r w:rsidR="00A713DD" w:rsidRPr="000945EF">
        <w:rPr>
          <w:lang w:val="bg-BG"/>
        </w:rPr>
        <w:t>и</w:t>
      </w:r>
      <w:r w:rsidR="002928BD" w:rsidRPr="000945EF">
        <w:t xml:space="preserve"> 445 </w:t>
      </w:r>
      <w:r w:rsidR="00A713DD" w:rsidRPr="000945EF">
        <w:rPr>
          <w:lang w:val="bg-BG"/>
        </w:rPr>
        <w:t>по-долу</w:t>
      </w:r>
      <w:r w:rsidR="002928BD" w:rsidRPr="000945EF">
        <w:t xml:space="preserve">). </w:t>
      </w:r>
      <w:r w:rsidR="00A713DD" w:rsidRPr="000945EF">
        <w:rPr>
          <w:lang w:val="bg-BG"/>
        </w:rPr>
        <w:t>Когато Съдът разглежда мярка за екстрадиция съгласно член 3 от Конвенцията обаче, първо оценява наличието на обективна опасност, за която екстрадиращата страна знае или е трябвало да знае в момента, когато е взела спорното решение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341</w:t>
      </w:r>
      <w:r w:rsidRPr="000945EF">
        <w:fldChar w:fldCharType="end"/>
      </w:r>
      <w:r w:rsidR="002928BD" w:rsidRPr="000945EF">
        <w:t>.  </w:t>
      </w:r>
      <w:r w:rsidR="00794CF6" w:rsidRPr="000945EF">
        <w:rPr>
          <w:lang w:val="bg-BG"/>
        </w:rPr>
        <w:t xml:space="preserve">От наличните пред Съда доказателства изглежда, че грузинските власти не са оспорили изрично вероятността за реална заплаха </w:t>
      </w:r>
      <w:r w:rsidR="00B90F4C">
        <w:rPr>
          <w:lang w:val="bg-BG"/>
        </w:rPr>
        <w:t>за</w:t>
      </w:r>
      <w:r w:rsidR="00B90F4C" w:rsidRPr="000945EF">
        <w:rPr>
          <w:lang w:val="bg-BG"/>
        </w:rPr>
        <w:t xml:space="preserve"> </w:t>
      </w:r>
      <w:r w:rsidR="00794CF6" w:rsidRPr="000945EF">
        <w:rPr>
          <w:lang w:val="bg-BG"/>
        </w:rPr>
        <w:t>жалбоподателите в случай на тяхната екстрадиция</w:t>
      </w:r>
      <w:r w:rsidR="002928BD" w:rsidRPr="000945EF">
        <w:t xml:space="preserve">. </w:t>
      </w:r>
      <w:r w:rsidR="00794CF6" w:rsidRPr="000945EF">
        <w:rPr>
          <w:lang w:val="bg-BG"/>
        </w:rPr>
        <w:t xml:space="preserve">Напротив, те са допуснали още в началото, че има основателен риск </w:t>
      </w:r>
      <w:r w:rsidR="002928BD" w:rsidRPr="000945EF">
        <w:t>(</w:t>
      </w:r>
      <w:r w:rsidR="00304E51">
        <w:rPr>
          <w:lang w:val="bg-BG"/>
        </w:rPr>
        <w:t>вж.</w:t>
      </w:r>
      <w:r w:rsidR="002436C0" w:rsidRPr="000945EF">
        <w:rPr>
          <w:lang w:val="bg-BG"/>
        </w:rPr>
        <w:t xml:space="preserve"> параграфи</w:t>
      </w:r>
      <w:r w:rsidR="008F1346" w:rsidRPr="000945EF">
        <w:t xml:space="preserve"> </w:t>
      </w:r>
      <w:r w:rsidR="002928BD" w:rsidRPr="000945EF">
        <w:t xml:space="preserve">62, 63, 173, 182 </w:t>
      </w:r>
      <w:r w:rsidR="002436C0" w:rsidRPr="000945EF">
        <w:rPr>
          <w:lang w:val="bg-BG"/>
        </w:rPr>
        <w:t>и</w:t>
      </w:r>
      <w:r w:rsidR="002928BD" w:rsidRPr="000945EF">
        <w:t xml:space="preserve"> 183 </w:t>
      </w:r>
      <w:r w:rsidR="002436C0" w:rsidRPr="000945EF">
        <w:rPr>
          <w:lang w:val="bg-BG"/>
        </w:rPr>
        <w:t>по-горе</w:t>
      </w:r>
      <w:r w:rsidR="002928BD" w:rsidRPr="000945EF">
        <w:t xml:space="preserve">) </w:t>
      </w:r>
      <w:r w:rsidR="002436C0" w:rsidRPr="000945EF">
        <w:rPr>
          <w:lang w:val="bg-BG"/>
        </w:rPr>
        <w:t>и</w:t>
      </w:r>
      <w:r w:rsidR="002928BD" w:rsidRPr="000945EF">
        <w:t xml:space="preserve"> </w:t>
      </w:r>
      <w:r w:rsidR="002436C0" w:rsidRPr="000945EF">
        <w:rPr>
          <w:lang w:val="bg-BG"/>
        </w:rPr>
        <w:t>съответно</w:t>
      </w:r>
      <w:r w:rsidR="002928BD" w:rsidRPr="000945EF">
        <w:t xml:space="preserve"> </w:t>
      </w:r>
      <w:r w:rsidR="002436C0" w:rsidRPr="000945EF">
        <w:rPr>
          <w:lang w:val="bg-BG"/>
        </w:rPr>
        <w:t>са поискали уверения с цел гарантиране защитата на жалбоподателите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342</w:t>
      </w:r>
      <w:r w:rsidRPr="000945EF">
        <w:fldChar w:fldCharType="end"/>
      </w:r>
      <w:r w:rsidR="002928BD" w:rsidRPr="000945EF">
        <w:t>.  </w:t>
      </w:r>
      <w:r w:rsidR="002436C0" w:rsidRPr="000945EF">
        <w:rPr>
          <w:lang w:val="bg-BG"/>
        </w:rPr>
        <w:t xml:space="preserve">Така, от момента в който г-н </w:t>
      </w:r>
      <w:r w:rsidR="00622A17" w:rsidRPr="00DF34B1">
        <w:t xml:space="preserve">Ustinov </w:t>
      </w:r>
      <w:r w:rsidR="002436C0" w:rsidRPr="000945EF">
        <w:rPr>
          <w:lang w:val="bg-BG"/>
        </w:rPr>
        <w:t>пода</w:t>
      </w:r>
      <w:r w:rsidR="00622A17">
        <w:rPr>
          <w:lang w:val="bg-BG"/>
        </w:rPr>
        <w:t>ва</w:t>
      </w:r>
      <w:r w:rsidR="002436C0" w:rsidRPr="000945EF">
        <w:rPr>
          <w:lang w:val="bg-BG"/>
        </w:rPr>
        <w:t xml:space="preserve"> искане</w:t>
      </w:r>
      <w:r w:rsidR="00B90F4C">
        <w:rPr>
          <w:lang w:val="bg-BG"/>
        </w:rPr>
        <w:t>то</w:t>
      </w:r>
      <w:r w:rsidR="002436C0" w:rsidRPr="000945EF">
        <w:rPr>
          <w:lang w:val="bg-BG"/>
        </w:rPr>
        <w:t xml:space="preserve"> за екстрадиция на жалбоподателите на </w:t>
      </w:r>
      <w:r w:rsidR="002928BD" w:rsidRPr="000945EF">
        <w:t xml:space="preserve">6 </w:t>
      </w:r>
      <w:r w:rsidR="002436C0" w:rsidRPr="000945EF">
        <w:rPr>
          <w:lang w:val="bg-BG"/>
        </w:rPr>
        <w:t>август</w:t>
      </w:r>
      <w:r w:rsidR="002928BD" w:rsidRPr="000945EF">
        <w:t xml:space="preserve"> 2002</w:t>
      </w:r>
      <w:r w:rsidR="002436C0" w:rsidRPr="000945EF">
        <w:rPr>
          <w:lang w:val="bg-BG"/>
        </w:rPr>
        <w:t xml:space="preserve"> г.</w:t>
      </w:r>
      <w:r w:rsidR="002928BD" w:rsidRPr="000945EF">
        <w:t xml:space="preserve">, </w:t>
      </w:r>
      <w:r w:rsidR="002436C0" w:rsidRPr="000945EF">
        <w:rPr>
          <w:lang w:val="bg-BG"/>
        </w:rPr>
        <w:t xml:space="preserve">тяхната екстрадиция </w:t>
      </w:r>
      <w:r w:rsidR="000D0315">
        <w:rPr>
          <w:lang w:val="bg-BG"/>
        </w:rPr>
        <w:t>е обвързана с</w:t>
      </w:r>
      <w:r w:rsidR="002436C0" w:rsidRPr="000945EF">
        <w:rPr>
          <w:lang w:val="bg-BG"/>
        </w:rPr>
        <w:t xml:space="preserve"> </w:t>
      </w:r>
      <w:r w:rsidR="000D0315">
        <w:rPr>
          <w:lang w:val="bg-BG"/>
        </w:rPr>
        <w:t>получаването</w:t>
      </w:r>
      <w:r w:rsidR="000D0315" w:rsidRPr="000945EF">
        <w:rPr>
          <w:lang w:val="bg-BG"/>
        </w:rPr>
        <w:t xml:space="preserve"> </w:t>
      </w:r>
      <w:r w:rsidR="002436C0" w:rsidRPr="000945EF">
        <w:rPr>
          <w:lang w:val="bg-BG"/>
        </w:rPr>
        <w:t xml:space="preserve">на съответни документи в подкрепа на това искане и на уверения относно тяхната съдба в Русия </w:t>
      </w:r>
      <w:r w:rsidR="002928BD" w:rsidRPr="000945EF">
        <w:t>(</w:t>
      </w:r>
      <w:r w:rsidR="00304E51">
        <w:rPr>
          <w:lang w:val="bg-BG"/>
        </w:rPr>
        <w:t>вж.</w:t>
      </w:r>
      <w:r w:rsidR="002436C0" w:rsidRPr="000945EF">
        <w:rPr>
          <w:lang w:val="bg-BG"/>
        </w:rPr>
        <w:t xml:space="preserve"> параграфи</w:t>
      </w:r>
      <w:r w:rsidR="002928BD" w:rsidRPr="000945EF">
        <w:t xml:space="preserve"> 62, 63 </w:t>
      </w:r>
      <w:r w:rsidR="00A63709" w:rsidRPr="000945EF">
        <w:rPr>
          <w:lang w:val="bg-BG"/>
        </w:rPr>
        <w:t>и</w:t>
      </w:r>
      <w:r w:rsidR="002928BD" w:rsidRPr="000945EF">
        <w:t xml:space="preserve"> 182 </w:t>
      </w:r>
      <w:r w:rsidR="00A63709" w:rsidRPr="000945EF">
        <w:rPr>
          <w:lang w:val="bg-BG"/>
        </w:rPr>
        <w:t>по-горе</w:t>
      </w:r>
      <w:r w:rsidR="002928BD" w:rsidRPr="000945EF">
        <w:t xml:space="preserve">). </w:t>
      </w:r>
      <w:r w:rsidR="00A63709" w:rsidRPr="000945EF">
        <w:rPr>
          <w:lang w:val="bg-BG"/>
        </w:rPr>
        <w:t>Документите</w:t>
      </w:r>
      <w:r w:rsidR="000D0315">
        <w:rPr>
          <w:lang w:val="bg-BG"/>
        </w:rPr>
        <w:t>,</w:t>
      </w:r>
      <w:r w:rsidR="00A63709" w:rsidRPr="000945EF">
        <w:rPr>
          <w:lang w:val="bg-BG"/>
        </w:rPr>
        <w:t xml:space="preserve"> предоставени от руските власти в отговор на това искане</w:t>
      </w:r>
      <w:r w:rsidR="000D0315">
        <w:rPr>
          <w:lang w:val="bg-BG"/>
        </w:rPr>
        <w:t>,</w:t>
      </w:r>
      <w:r w:rsidR="00A63709" w:rsidRPr="000945EF">
        <w:rPr>
          <w:lang w:val="bg-BG"/>
        </w:rPr>
        <w:t xml:space="preserve"> включва</w:t>
      </w:r>
      <w:r w:rsidR="00622A17">
        <w:rPr>
          <w:lang w:val="bg-BG"/>
        </w:rPr>
        <w:t>т</w:t>
      </w:r>
      <w:r w:rsidR="00A63709" w:rsidRPr="000945EF">
        <w:rPr>
          <w:lang w:val="bg-BG"/>
        </w:rPr>
        <w:t xml:space="preserve"> наред с другото заповедите за разследване за всеки от жалбоподателите, заверени копия на заповедите за </w:t>
      </w:r>
      <w:r w:rsidR="0068611A">
        <w:rPr>
          <w:lang w:val="bg-BG"/>
        </w:rPr>
        <w:t>задържане</w:t>
      </w:r>
      <w:r w:rsidR="000D0315" w:rsidRPr="000945EF">
        <w:rPr>
          <w:lang w:val="bg-BG"/>
        </w:rPr>
        <w:t xml:space="preserve"> </w:t>
      </w:r>
      <w:r w:rsidR="00A63709" w:rsidRPr="000945EF">
        <w:rPr>
          <w:lang w:val="bg-BG"/>
        </w:rPr>
        <w:t>на всеки жалбоподател, заповедите за международно издирване срещу тях и доказателства относно тяхната националност и самоличност</w:t>
      </w:r>
      <w:r w:rsidR="002928BD" w:rsidRPr="000945EF">
        <w:t>.</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343</w:t>
      </w:r>
      <w:r w:rsidRPr="000945EF">
        <w:fldChar w:fldCharType="end"/>
      </w:r>
      <w:r w:rsidR="002928BD" w:rsidRPr="000945EF">
        <w:t>.  </w:t>
      </w:r>
      <w:r w:rsidR="00A63709" w:rsidRPr="000945EF">
        <w:rPr>
          <w:lang w:val="bg-BG"/>
        </w:rPr>
        <w:t xml:space="preserve">Относно уверенията Съдът отбелязва, че те </w:t>
      </w:r>
      <w:r w:rsidR="00622A17">
        <w:rPr>
          <w:lang w:val="bg-BG"/>
        </w:rPr>
        <w:t>са</w:t>
      </w:r>
      <w:r w:rsidR="00622A17" w:rsidRPr="000945EF">
        <w:rPr>
          <w:lang w:val="bg-BG"/>
        </w:rPr>
        <w:t xml:space="preserve"> </w:t>
      </w:r>
      <w:r w:rsidR="00A63709" w:rsidRPr="000945EF">
        <w:rPr>
          <w:lang w:val="bg-BG"/>
        </w:rPr>
        <w:t xml:space="preserve">предоставени относно всеки от жалбоподателите в писмата от </w:t>
      </w:r>
      <w:r w:rsidR="002928BD" w:rsidRPr="000945EF">
        <w:t xml:space="preserve">26 </w:t>
      </w:r>
      <w:r w:rsidR="00A63709" w:rsidRPr="000945EF">
        <w:rPr>
          <w:lang w:val="bg-BG"/>
        </w:rPr>
        <w:t>август</w:t>
      </w:r>
      <w:r w:rsidR="002928BD" w:rsidRPr="000945EF">
        <w:t xml:space="preserve"> </w:t>
      </w:r>
      <w:r w:rsidR="00A63709" w:rsidRPr="000945EF">
        <w:rPr>
          <w:lang w:val="bg-BG"/>
        </w:rPr>
        <w:t>и</w:t>
      </w:r>
      <w:r w:rsidR="002928BD" w:rsidRPr="000945EF">
        <w:t xml:space="preserve"> 27</w:t>
      </w:r>
      <w:r w:rsidR="00DA4342" w:rsidRPr="000945EF">
        <w:t> </w:t>
      </w:r>
      <w:r w:rsidR="00A63709" w:rsidRPr="000945EF">
        <w:rPr>
          <w:lang w:val="bg-BG"/>
        </w:rPr>
        <w:t>септември</w:t>
      </w:r>
      <w:r w:rsidR="002928BD" w:rsidRPr="000945EF">
        <w:t xml:space="preserve"> 2002 </w:t>
      </w:r>
      <w:r w:rsidR="00A63709" w:rsidRPr="000945EF">
        <w:rPr>
          <w:lang w:val="bg-BG"/>
        </w:rPr>
        <w:t xml:space="preserve">г. </w:t>
      </w:r>
      <w:r w:rsidR="002928BD" w:rsidRPr="000945EF">
        <w:t>(</w:t>
      </w:r>
      <w:r w:rsidR="00304E51">
        <w:rPr>
          <w:lang w:val="bg-BG"/>
        </w:rPr>
        <w:t>вж.</w:t>
      </w:r>
      <w:r w:rsidR="00A63709" w:rsidRPr="000945EF">
        <w:rPr>
          <w:lang w:val="bg-BG"/>
        </w:rPr>
        <w:t xml:space="preserve"> параграфи</w:t>
      </w:r>
      <w:r w:rsidR="008F1346" w:rsidRPr="000945EF">
        <w:t xml:space="preserve"> </w:t>
      </w:r>
      <w:r w:rsidR="002928BD" w:rsidRPr="000945EF">
        <w:t xml:space="preserve">68 </w:t>
      </w:r>
      <w:r w:rsidR="00A63709" w:rsidRPr="000945EF">
        <w:rPr>
          <w:lang w:val="bg-BG"/>
        </w:rPr>
        <w:t>и</w:t>
      </w:r>
      <w:r w:rsidR="002928BD" w:rsidRPr="000945EF">
        <w:t xml:space="preserve"> 71 </w:t>
      </w:r>
      <w:r w:rsidR="00A63709" w:rsidRPr="000945EF">
        <w:rPr>
          <w:lang w:val="bg-BG"/>
        </w:rPr>
        <w:t>по-горе</w:t>
      </w:r>
      <w:r w:rsidR="002928BD" w:rsidRPr="000945EF">
        <w:t xml:space="preserve">) </w:t>
      </w:r>
      <w:r w:rsidR="0068611A">
        <w:rPr>
          <w:lang w:val="bg-BG"/>
        </w:rPr>
        <w:t>от</w:t>
      </w:r>
      <w:r w:rsidR="0068611A" w:rsidRPr="000945EF">
        <w:rPr>
          <w:lang w:val="bg-BG"/>
        </w:rPr>
        <w:t xml:space="preserve"> </w:t>
      </w:r>
      <w:r w:rsidR="0068611A">
        <w:rPr>
          <w:lang w:val="bg-BG"/>
        </w:rPr>
        <w:t>изпълняващия длъжността г</w:t>
      </w:r>
      <w:r w:rsidR="00A63709" w:rsidRPr="000945EF">
        <w:rPr>
          <w:lang w:val="bg-BG"/>
        </w:rPr>
        <w:t>лавен прокурор, най-висшия</w:t>
      </w:r>
      <w:r w:rsidR="00622A17">
        <w:rPr>
          <w:lang w:val="bg-BG"/>
        </w:rPr>
        <w:t>т</w:t>
      </w:r>
      <w:r w:rsidR="00A63709" w:rsidRPr="000945EF">
        <w:rPr>
          <w:lang w:val="bg-BG"/>
        </w:rPr>
        <w:t xml:space="preserve"> орган за </w:t>
      </w:r>
      <w:r w:rsidR="0068611A">
        <w:rPr>
          <w:lang w:val="bg-BG"/>
        </w:rPr>
        <w:t>наказателно</w:t>
      </w:r>
      <w:r w:rsidR="00A63709" w:rsidRPr="000945EF">
        <w:rPr>
          <w:lang w:val="bg-BG"/>
        </w:rPr>
        <w:t xml:space="preserve"> преследване</w:t>
      </w:r>
      <w:r w:rsidR="004D2F04" w:rsidRPr="000945EF">
        <w:rPr>
          <w:lang w:val="bg-BG"/>
        </w:rPr>
        <w:t xml:space="preserve"> в наказателните производства в Русия</w:t>
      </w:r>
      <w:r w:rsidR="002928BD" w:rsidRPr="000945EF">
        <w:t xml:space="preserve">. </w:t>
      </w:r>
      <w:r w:rsidR="004D2F04" w:rsidRPr="000945EF">
        <w:rPr>
          <w:lang w:val="bg-BG"/>
        </w:rPr>
        <w:t xml:space="preserve">Страните не оспорват, че </w:t>
      </w:r>
      <w:r w:rsidR="0068611A">
        <w:rPr>
          <w:lang w:val="bg-BG"/>
        </w:rPr>
        <w:t>г</w:t>
      </w:r>
      <w:r w:rsidR="004D2F04" w:rsidRPr="000945EF">
        <w:rPr>
          <w:lang w:val="bg-BG"/>
        </w:rPr>
        <w:t xml:space="preserve">лавният прокурор на Грузия също е получил устни гаранции от руските си колеги </w:t>
      </w:r>
      <w:r w:rsidR="002928BD" w:rsidRPr="000945EF">
        <w:t>(</w:t>
      </w:r>
      <w:r w:rsidR="00304E51">
        <w:rPr>
          <w:lang w:val="bg-BG"/>
        </w:rPr>
        <w:t>вж.</w:t>
      </w:r>
      <w:r w:rsidR="004D2F04" w:rsidRPr="000945EF">
        <w:rPr>
          <w:lang w:val="bg-BG"/>
        </w:rPr>
        <w:t xml:space="preserve"> параграф</w:t>
      </w:r>
      <w:r w:rsidR="008F1346" w:rsidRPr="000945EF">
        <w:t xml:space="preserve"> </w:t>
      </w:r>
      <w:r w:rsidR="002928BD" w:rsidRPr="000945EF">
        <w:t xml:space="preserve">184 </w:t>
      </w:r>
      <w:r w:rsidR="004D2F04" w:rsidRPr="000945EF">
        <w:rPr>
          <w:lang w:val="bg-BG"/>
        </w:rPr>
        <w:t>по-горе</w:t>
      </w:r>
      <w:r w:rsidR="002928BD" w:rsidRPr="000945EF">
        <w:t xml:space="preserve">). </w:t>
      </w:r>
      <w:r w:rsidR="004D2F04" w:rsidRPr="000945EF">
        <w:rPr>
          <w:lang w:val="bg-BG"/>
        </w:rPr>
        <w:t>В горепосочените писма</w:t>
      </w:r>
      <w:r w:rsidR="0068611A">
        <w:rPr>
          <w:lang w:val="bg-BG"/>
        </w:rPr>
        <w:t xml:space="preserve"> с гаранции</w:t>
      </w:r>
      <w:r w:rsidR="004D2F04" w:rsidRPr="000945EF">
        <w:rPr>
          <w:lang w:val="bg-BG"/>
        </w:rPr>
        <w:t xml:space="preserve"> </w:t>
      </w:r>
      <w:r w:rsidR="0068611A">
        <w:rPr>
          <w:lang w:val="bg-BG"/>
        </w:rPr>
        <w:t>изпълняващият длъжността г</w:t>
      </w:r>
      <w:r w:rsidR="004D2F04" w:rsidRPr="000945EF">
        <w:rPr>
          <w:lang w:val="bg-BG"/>
        </w:rPr>
        <w:t xml:space="preserve">лавен прокурор на Русия официално уверява грузинските власти, че жалбоподателите няма да бъдат осъдени на смърт и посочва, че във всички случаи прилагането на смъртното наказание е забранено в Русия от мораториума от </w:t>
      </w:r>
      <w:r w:rsidR="002928BD" w:rsidRPr="000945EF">
        <w:t xml:space="preserve">1996 </w:t>
      </w:r>
      <w:r w:rsidR="004D2F04" w:rsidRPr="000945EF">
        <w:rPr>
          <w:lang w:val="bg-BG"/>
        </w:rPr>
        <w:t xml:space="preserve">г. насам. </w:t>
      </w:r>
      <w:r w:rsidR="000368CB">
        <w:rPr>
          <w:lang w:val="bg-BG"/>
        </w:rPr>
        <w:t>В п</w:t>
      </w:r>
      <w:r w:rsidR="004D2F04" w:rsidRPr="000945EF">
        <w:rPr>
          <w:lang w:val="bg-BG"/>
        </w:rPr>
        <w:t xml:space="preserve">исмото от </w:t>
      </w:r>
      <w:r w:rsidR="002928BD" w:rsidRPr="000945EF">
        <w:t xml:space="preserve">27 </w:t>
      </w:r>
      <w:r w:rsidR="004D2F04" w:rsidRPr="000945EF">
        <w:rPr>
          <w:lang w:val="bg-BG"/>
        </w:rPr>
        <w:t>септември</w:t>
      </w:r>
      <w:r w:rsidR="002928BD" w:rsidRPr="000945EF">
        <w:t xml:space="preserve"> 2002 </w:t>
      </w:r>
      <w:r w:rsidR="004D2F04" w:rsidRPr="000945EF">
        <w:rPr>
          <w:lang w:val="bg-BG"/>
        </w:rPr>
        <w:t xml:space="preserve">г. </w:t>
      </w:r>
      <w:r w:rsidR="000368CB">
        <w:rPr>
          <w:lang w:val="bg-BG"/>
        </w:rPr>
        <w:t xml:space="preserve">се </w:t>
      </w:r>
      <w:r w:rsidR="000368CB">
        <w:rPr>
          <w:lang w:val="bg-BG"/>
        </w:rPr>
        <w:lastRenderedPageBreak/>
        <w:t>съдържат</w:t>
      </w:r>
      <w:r w:rsidR="004D2F04" w:rsidRPr="000945EF">
        <w:rPr>
          <w:lang w:val="bg-BG"/>
        </w:rPr>
        <w:t xml:space="preserve"> </w:t>
      </w:r>
      <w:r w:rsidR="000368CB">
        <w:rPr>
          <w:lang w:val="bg-BG"/>
        </w:rPr>
        <w:t xml:space="preserve">и </w:t>
      </w:r>
      <w:r w:rsidR="004D2F04" w:rsidRPr="000945EF">
        <w:rPr>
          <w:lang w:val="bg-BG"/>
        </w:rPr>
        <w:t xml:space="preserve">конкретни уверения, изключващи </w:t>
      </w:r>
      <w:r w:rsidR="002928BD" w:rsidRPr="000945EF">
        <w:t>“</w:t>
      </w:r>
      <w:r w:rsidR="004D2F04" w:rsidRPr="000945EF">
        <w:rPr>
          <w:lang w:val="bg-BG"/>
        </w:rPr>
        <w:t>мъчение</w:t>
      </w:r>
      <w:r w:rsidR="002928BD" w:rsidRPr="000945EF">
        <w:t xml:space="preserve"> [</w:t>
      </w:r>
      <w:r w:rsidR="004D2F04" w:rsidRPr="000945EF">
        <w:rPr>
          <w:lang w:val="bg-BG"/>
        </w:rPr>
        <w:t>и</w:t>
      </w:r>
      <w:r w:rsidR="002928BD" w:rsidRPr="000945EF">
        <w:t xml:space="preserve">] </w:t>
      </w:r>
      <w:r w:rsidR="007B2CFE" w:rsidRPr="000945EF">
        <w:rPr>
          <w:lang w:val="bg-BG"/>
        </w:rPr>
        <w:t xml:space="preserve">отношение или наказание, което е </w:t>
      </w:r>
      <w:r w:rsidR="000368CB">
        <w:rPr>
          <w:lang w:val="bg-BG"/>
        </w:rPr>
        <w:t xml:space="preserve">жестоко, </w:t>
      </w:r>
      <w:r w:rsidR="007B2CFE" w:rsidRPr="000945EF">
        <w:rPr>
          <w:lang w:val="bg-BG"/>
        </w:rPr>
        <w:t xml:space="preserve">нечовешко или </w:t>
      </w:r>
      <w:r w:rsidR="000368CB">
        <w:rPr>
          <w:lang w:val="bg-BG"/>
        </w:rPr>
        <w:t>унизително</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344</w:t>
      </w:r>
      <w:r w:rsidRPr="000945EF">
        <w:fldChar w:fldCharType="end"/>
      </w:r>
      <w:r w:rsidR="002928BD" w:rsidRPr="000945EF">
        <w:t>.  </w:t>
      </w:r>
      <w:r w:rsidR="007B2CFE" w:rsidRPr="000945EF">
        <w:rPr>
          <w:lang w:val="bg-BG"/>
        </w:rPr>
        <w:t xml:space="preserve">При оценяването на правдоподобността, която грузинските власти </w:t>
      </w:r>
      <w:r w:rsidR="00622A17">
        <w:rPr>
          <w:lang w:val="bg-BG"/>
        </w:rPr>
        <w:t>могат</w:t>
      </w:r>
      <w:r w:rsidR="007B2CFE" w:rsidRPr="000945EF">
        <w:rPr>
          <w:lang w:val="bg-BG"/>
        </w:rPr>
        <w:t xml:space="preserve"> да припишат на тези уверения, Съдът счита за важно, че те са издадени от </w:t>
      </w:r>
      <w:r w:rsidR="000368CB">
        <w:rPr>
          <w:lang w:val="bg-BG"/>
        </w:rPr>
        <w:t>г</w:t>
      </w:r>
      <w:r w:rsidR="007B2CFE" w:rsidRPr="000945EF">
        <w:rPr>
          <w:lang w:val="bg-BG"/>
        </w:rPr>
        <w:t xml:space="preserve">лавния прокурор, който в рамките на руската система надзирава дейността на всички прокурори в Руската федерация, които от своя страна водят обвинението пред съдилищата </w:t>
      </w:r>
      <w:r w:rsidR="002928BD" w:rsidRPr="000945EF">
        <w:t>(</w:t>
      </w:r>
      <w:r w:rsidR="00304E51">
        <w:rPr>
          <w:lang w:val="bg-BG"/>
        </w:rPr>
        <w:t>вж.</w:t>
      </w:r>
      <w:r w:rsidR="007B2CFE" w:rsidRPr="000945EF">
        <w:rPr>
          <w:lang w:val="bg-BG"/>
        </w:rPr>
        <w:t xml:space="preserve"> параграф</w:t>
      </w:r>
      <w:r w:rsidR="002928BD" w:rsidRPr="000945EF">
        <w:t xml:space="preserve"> 263 </w:t>
      </w:r>
      <w:r w:rsidR="007B2CFE" w:rsidRPr="000945EF">
        <w:rPr>
          <w:lang w:val="bg-BG"/>
        </w:rPr>
        <w:t>по-горе</w:t>
      </w:r>
      <w:r w:rsidR="002928BD" w:rsidRPr="000945EF">
        <w:t xml:space="preserve">). </w:t>
      </w:r>
      <w:r w:rsidR="007B2CFE" w:rsidRPr="000945EF">
        <w:rPr>
          <w:lang w:val="bg-BG"/>
        </w:rPr>
        <w:t>Целесъобразно е също да се отбележи, че органите на прокуратурата изпълняват надзорна</w:t>
      </w:r>
      <w:r w:rsidR="00D02E6C" w:rsidRPr="000945EF">
        <w:rPr>
          <w:lang w:val="bg-BG"/>
        </w:rPr>
        <w:t xml:space="preserve"> </w:t>
      </w:r>
      <w:r w:rsidR="007B2CFE" w:rsidRPr="000945EF">
        <w:rPr>
          <w:lang w:val="bg-BG"/>
        </w:rPr>
        <w:t>роля по отношение на правата на затворниците в Руската федерация</w:t>
      </w:r>
      <w:r w:rsidR="00D02E6C" w:rsidRPr="000945EF">
        <w:rPr>
          <w:lang w:val="bg-BG"/>
        </w:rPr>
        <w:t xml:space="preserve"> и тази роля</w:t>
      </w:r>
      <w:r w:rsidR="00622A17">
        <w:rPr>
          <w:lang w:val="bg-BG"/>
        </w:rPr>
        <w:t xml:space="preserve"> включва</w:t>
      </w:r>
      <w:r w:rsidR="00D40630">
        <w:rPr>
          <w:lang w:val="bg-BG"/>
        </w:rPr>
        <w:t>,</w:t>
      </w:r>
      <w:r w:rsidR="00D02E6C" w:rsidRPr="000945EF">
        <w:rPr>
          <w:lang w:val="bg-BG"/>
        </w:rPr>
        <w:t xml:space="preserve"> наред с другото, правото </w:t>
      </w:r>
      <w:r w:rsidR="00622A17" w:rsidRPr="000945EF">
        <w:rPr>
          <w:lang w:val="bg-BG"/>
        </w:rPr>
        <w:t xml:space="preserve">безпрепятствено </w:t>
      </w:r>
      <w:r w:rsidR="00D02E6C" w:rsidRPr="000945EF">
        <w:rPr>
          <w:lang w:val="bg-BG"/>
        </w:rPr>
        <w:t xml:space="preserve">да посещават и надзирават места за задържане </w:t>
      </w:r>
      <w:r w:rsidR="002928BD" w:rsidRPr="000945EF">
        <w:t>(</w:t>
      </w:r>
      <w:r w:rsidR="00D40630">
        <w:rPr>
          <w:lang w:val="bg-BG"/>
        </w:rPr>
        <w:t>пак там</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345</w:t>
      </w:r>
      <w:r w:rsidRPr="000945EF">
        <w:fldChar w:fldCharType="end"/>
      </w:r>
      <w:r w:rsidR="002928BD" w:rsidRPr="000945EF">
        <w:t>.  </w:t>
      </w:r>
      <w:r w:rsidR="00D02E6C" w:rsidRPr="000945EF">
        <w:rPr>
          <w:lang w:val="bg-BG"/>
        </w:rPr>
        <w:t xml:space="preserve">Всъщност Съдът не намира нищо в доказателствата, предоставени от страните и </w:t>
      </w:r>
      <w:r w:rsidR="00675D8C" w:rsidRPr="000945EF">
        <w:rPr>
          <w:lang w:val="bg-BG"/>
        </w:rPr>
        <w:t>получените</w:t>
      </w:r>
      <w:r w:rsidR="00D02E6C" w:rsidRPr="000945EF">
        <w:rPr>
          <w:lang w:val="bg-BG"/>
        </w:rPr>
        <w:t xml:space="preserve"> от делегацията му в Тбилиси, което</w:t>
      </w:r>
      <w:r w:rsidR="00675D8C" w:rsidRPr="000945EF">
        <w:rPr>
          <w:lang w:val="bg-BG"/>
        </w:rPr>
        <w:t xml:space="preserve"> да даде на грузинските власти основания да поставят под съмнение достоверността на гаранциите, дадени от </w:t>
      </w:r>
      <w:r w:rsidR="00D40630">
        <w:rPr>
          <w:lang w:val="bg-BG"/>
        </w:rPr>
        <w:t>г</w:t>
      </w:r>
      <w:r w:rsidR="00675D8C" w:rsidRPr="000945EF">
        <w:rPr>
          <w:lang w:val="bg-BG"/>
        </w:rPr>
        <w:t>лавния прокурор на Русия по време на</w:t>
      </w:r>
      <w:r w:rsidR="00E160EA" w:rsidRPr="000945EF">
        <w:rPr>
          <w:lang w:val="bg-BG"/>
        </w:rPr>
        <w:t xml:space="preserve"> процеса на вземане на решение</w:t>
      </w:r>
      <w:r w:rsidR="002928BD" w:rsidRPr="000945EF">
        <w:t xml:space="preserve">. </w:t>
      </w:r>
      <w:r w:rsidR="00E160EA" w:rsidRPr="000945EF">
        <w:rPr>
          <w:lang w:val="bg-BG"/>
        </w:rPr>
        <w:t xml:space="preserve">Въпреки това същината на </w:t>
      </w:r>
      <w:r w:rsidR="00D40630">
        <w:rPr>
          <w:lang w:val="bg-BG"/>
        </w:rPr>
        <w:t>мотивите</w:t>
      </w:r>
      <w:r w:rsidR="00D40630" w:rsidRPr="000945EF">
        <w:rPr>
          <w:lang w:val="bg-BG"/>
        </w:rPr>
        <w:t xml:space="preserve"> </w:t>
      </w:r>
      <w:r w:rsidR="00E160EA" w:rsidRPr="000945EF">
        <w:rPr>
          <w:lang w:val="bg-BG"/>
        </w:rPr>
        <w:t xml:space="preserve">на грузинските власти и </w:t>
      </w:r>
      <w:r w:rsidR="00D93E83" w:rsidRPr="000945EF">
        <w:rPr>
          <w:lang w:val="bg-BG"/>
        </w:rPr>
        <w:t xml:space="preserve">надеждността на  въпросните уверения трябва да се оценят </w:t>
      </w:r>
      <w:r w:rsidR="00D40630">
        <w:rPr>
          <w:lang w:val="bg-BG"/>
        </w:rPr>
        <w:t xml:space="preserve">и </w:t>
      </w:r>
      <w:r w:rsidR="00D93E83" w:rsidRPr="000945EF">
        <w:rPr>
          <w:lang w:val="bg-BG"/>
        </w:rPr>
        <w:t xml:space="preserve">в светлината на информацията и доказателствата, придобити след екстрадицията на жалбоподателите, </w:t>
      </w:r>
      <w:r w:rsidR="00D40630">
        <w:rPr>
          <w:lang w:val="bg-BG"/>
        </w:rPr>
        <w:t xml:space="preserve">на </w:t>
      </w:r>
      <w:r w:rsidR="00D93E83" w:rsidRPr="000945EF">
        <w:rPr>
          <w:lang w:val="bg-BG"/>
        </w:rPr>
        <w:t xml:space="preserve">които Съдът </w:t>
      </w:r>
      <w:r w:rsidR="00D40630">
        <w:rPr>
          <w:lang w:val="bg-BG"/>
        </w:rPr>
        <w:t>отдава</w:t>
      </w:r>
      <w:r w:rsidR="00BC5013" w:rsidRPr="000945EF">
        <w:rPr>
          <w:lang w:val="bg-BG"/>
        </w:rPr>
        <w:t xml:space="preserve"> съществено значение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346</w:t>
      </w:r>
      <w:r w:rsidRPr="000945EF">
        <w:fldChar w:fldCharType="end"/>
      </w:r>
      <w:r w:rsidR="002928BD" w:rsidRPr="000945EF">
        <w:t>.  </w:t>
      </w:r>
      <w:r w:rsidR="00BC5013" w:rsidRPr="000945EF">
        <w:rPr>
          <w:lang w:val="bg-BG"/>
        </w:rPr>
        <w:t xml:space="preserve">Съдът отбелязва първо, че грузинските власти са се съгласили да </w:t>
      </w:r>
      <w:r w:rsidR="00420383" w:rsidRPr="000945EF">
        <w:rPr>
          <w:lang w:val="bg-BG"/>
        </w:rPr>
        <w:t>екстрадират само тези жалбопода</w:t>
      </w:r>
      <w:r w:rsidR="00BC5013" w:rsidRPr="000945EF">
        <w:rPr>
          <w:lang w:val="bg-BG"/>
        </w:rPr>
        <w:t xml:space="preserve">тели, чиято самоличност може да се удостовери </w:t>
      </w:r>
      <w:r w:rsidR="002928BD" w:rsidRPr="000945EF">
        <w:t>(</w:t>
      </w:r>
      <w:r w:rsidR="00304E51">
        <w:rPr>
          <w:lang w:val="bg-BG"/>
        </w:rPr>
        <w:t>вж.</w:t>
      </w:r>
      <w:r w:rsidR="00BC5013" w:rsidRPr="000945EF">
        <w:rPr>
          <w:lang w:val="bg-BG"/>
        </w:rPr>
        <w:t xml:space="preserve"> параграфи</w:t>
      </w:r>
      <w:r w:rsidR="002928BD" w:rsidRPr="000945EF">
        <w:t xml:space="preserve"> 72, 79 </w:t>
      </w:r>
      <w:r w:rsidR="00BC5013" w:rsidRPr="000945EF">
        <w:rPr>
          <w:lang w:val="bg-BG"/>
        </w:rPr>
        <w:t>и</w:t>
      </w:r>
      <w:r w:rsidR="002928BD" w:rsidRPr="000945EF">
        <w:t xml:space="preserve"> 175 </w:t>
      </w:r>
      <w:r w:rsidR="00BC5013" w:rsidRPr="000945EF">
        <w:rPr>
          <w:lang w:val="bg-BG"/>
        </w:rPr>
        <w:t>по-горе</w:t>
      </w:r>
      <w:r w:rsidR="002928BD" w:rsidRPr="000945EF">
        <w:t>)</w:t>
      </w:r>
      <w:r w:rsidR="0056480E">
        <w:rPr>
          <w:lang w:val="bg-BG"/>
        </w:rPr>
        <w:t>,</w:t>
      </w:r>
      <w:r w:rsidR="002928BD" w:rsidRPr="000945EF">
        <w:t xml:space="preserve"> </w:t>
      </w:r>
      <w:r w:rsidR="00BC5013" w:rsidRPr="000945EF">
        <w:rPr>
          <w:lang w:val="bg-BG"/>
        </w:rPr>
        <w:t>и които са имали руски паспорт</w:t>
      </w:r>
      <w:r w:rsidR="0056480E">
        <w:rPr>
          <w:lang w:val="bg-BG"/>
        </w:rPr>
        <w:t>и</w:t>
      </w:r>
      <w:r w:rsidR="00BC5013" w:rsidRPr="000945EF">
        <w:rPr>
          <w:lang w:val="bg-BG"/>
        </w:rPr>
        <w:t xml:space="preserve"> </w:t>
      </w:r>
      <w:r w:rsidR="0056480E">
        <w:rPr>
          <w:lang w:val="bg-BG"/>
        </w:rPr>
        <w:t>към</w:t>
      </w:r>
      <w:r w:rsidR="00BC5013" w:rsidRPr="000945EF">
        <w:rPr>
          <w:lang w:val="bg-BG"/>
        </w:rPr>
        <w:t xml:space="preserve"> момента на тяхното арестуване </w:t>
      </w:r>
      <w:r w:rsidR="002928BD" w:rsidRPr="000945EF">
        <w:t>(</w:t>
      </w:r>
      <w:r w:rsidR="00304E51">
        <w:rPr>
          <w:lang w:val="bg-BG"/>
        </w:rPr>
        <w:t>вж.</w:t>
      </w:r>
      <w:r w:rsidR="00BC5013" w:rsidRPr="000945EF">
        <w:rPr>
          <w:lang w:val="bg-BG"/>
        </w:rPr>
        <w:t xml:space="preserve"> параграфи</w:t>
      </w:r>
      <w:r w:rsidR="002928BD" w:rsidRPr="000945EF">
        <w:t xml:space="preserve"> 57 </w:t>
      </w:r>
      <w:r w:rsidR="00BC5013" w:rsidRPr="000945EF">
        <w:rPr>
          <w:lang w:val="bg-BG"/>
        </w:rPr>
        <w:t>и</w:t>
      </w:r>
      <w:r w:rsidR="002928BD" w:rsidRPr="000945EF">
        <w:t xml:space="preserve"> 187 </w:t>
      </w:r>
      <w:r w:rsidR="00BC5013" w:rsidRPr="000945EF">
        <w:rPr>
          <w:lang w:val="bg-BG"/>
        </w:rPr>
        <w:t>по-горе</w:t>
      </w:r>
      <w:r w:rsidR="002928BD" w:rsidRPr="000945EF">
        <w:t xml:space="preserve">). </w:t>
      </w:r>
      <w:r w:rsidR="00BC5013" w:rsidRPr="000945EF">
        <w:rPr>
          <w:lang w:val="bg-BG"/>
        </w:rPr>
        <w:t xml:space="preserve">Съответната самоличност на г-н </w:t>
      </w:r>
      <w:r w:rsidR="00622A17" w:rsidRPr="00DF34B1">
        <w:t>Shamayev</w:t>
      </w:r>
      <w:r w:rsidR="00BC5013" w:rsidRPr="000945EF">
        <w:rPr>
          <w:lang w:val="bg-BG"/>
        </w:rPr>
        <w:t xml:space="preserve">, г-н </w:t>
      </w:r>
      <w:r w:rsidR="00622A17" w:rsidRPr="00DF34B1">
        <w:t>Khadjiev</w:t>
      </w:r>
      <w:r w:rsidR="00BC5013" w:rsidRPr="000945EF">
        <w:rPr>
          <w:lang w:val="bg-BG"/>
        </w:rPr>
        <w:t xml:space="preserve">, г-н </w:t>
      </w:r>
      <w:r w:rsidR="00622A17" w:rsidRPr="00DF34B1">
        <w:t xml:space="preserve">Aziev </w:t>
      </w:r>
      <w:r w:rsidR="00BC5013" w:rsidRPr="000945EF">
        <w:rPr>
          <w:lang w:val="bg-BG"/>
        </w:rPr>
        <w:t xml:space="preserve">и г-н </w:t>
      </w:r>
      <w:r w:rsidR="00622A17" w:rsidRPr="00DF34B1">
        <w:t>Adayev</w:t>
      </w:r>
      <w:r w:rsidR="00BC5013" w:rsidRPr="000945EF">
        <w:rPr>
          <w:lang w:val="bg-BG"/>
        </w:rPr>
        <w:t>, установен</w:t>
      </w:r>
      <w:r w:rsidR="0056480E">
        <w:rPr>
          <w:lang w:val="bg-BG"/>
        </w:rPr>
        <w:t>а</w:t>
      </w:r>
      <w:r w:rsidR="00BC5013" w:rsidRPr="000945EF">
        <w:rPr>
          <w:lang w:val="bg-BG"/>
        </w:rPr>
        <w:t xml:space="preserve"> от </w:t>
      </w:r>
      <w:r w:rsidR="0056480E">
        <w:rPr>
          <w:lang w:val="bg-BG"/>
        </w:rPr>
        <w:t>п</w:t>
      </w:r>
      <w:r w:rsidR="00BC5013" w:rsidRPr="000945EF">
        <w:rPr>
          <w:lang w:val="bg-BG"/>
        </w:rPr>
        <w:t xml:space="preserve">рокуратурата на Грузия </w:t>
      </w:r>
      <w:r w:rsidR="002928BD" w:rsidRPr="000945EF">
        <w:t>(</w:t>
      </w:r>
      <w:r w:rsidR="00304E51">
        <w:rPr>
          <w:lang w:val="bg-BG"/>
        </w:rPr>
        <w:t>вж.</w:t>
      </w:r>
      <w:r w:rsidR="00BC5013" w:rsidRPr="000945EF">
        <w:rPr>
          <w:lang w:val="bg-BG"/>
        </w:rPr>
        <w:t xml:space="preserve"> параграф</w:t>
      </w:r>
      <w:r w:rsidR="002928BD" w:rsidRPr="000945EF">
        <w:t xml:space="preserve"> 72 </w:t>
      </w:r>
      <w:r w:rsidR="00BC5013" w:rsidRPr="000945EF">
        <w:rPr>
          <w:lang w:val="bg-BG"/>
        </w:rPr>
        <w:t>по-горе</w:t>
      </w:r>
      <w:r w:rsidR="002928BD" w:rsidRPr="000945EF">
        <w:t xml:space="preserve">), </w:t>
      </w:r>
      <w:r w:rsidR="00BC5013" w:rsidRPr="000945EF">
        <w:rPr>
          <w:lang w:val="bg-BG"/>
        </w:rPr>
        <w:t xml:space="preserve">с няколко разлики в </w:t>
      </w:r>
      <w:r w:rsidR="00524AB3" w:rsidRPr="000945EF">
        <w:rPr>
          <w:lang w:val="bg-BG"/>
        </w:rPr>
        <w:t>изписването</w:t>
      </w:r>
      <w:r w:rsidR="0056480E">
        <w:rPr>
          <w:lang w:val="bg-BG"/>
        </w:rPr>
        <w:t>,</w:t>
      </w:r>
      <w:r w:rsidR="00622A17">
        <w:rPr>
          <w:lang w:val="bg-BG"/>
        </w:rPr>
        <w:t xml:space="preserve"> </w:t>
      </w:r>
      <w:r w:rsidR="0056480E">
        <w:rPr>
          <w:lang w:val="bg-BG"/>
        </w:rPr>
        <w:t>е</w:t>
      </w:r>
      <w:r w:rsidR="00524AB3" w:rsidRPr="000945EF">
        <w:rPr>
          <w:lang w:val="bg-BG"/>
        </w:rPr>
        <w:t xml:space="preserve"> потвърден</w:t>
      </w:r>
      <w:r w:rsidR="0056480E">
        <w:rPr>
          <w:lang w:val="bg-BG"/>
        </w:rPr>
        <w:t>а</w:t>
      </w:r>
      <w:r w:rsidR="00524AB3" w:rsidRPr="000945EF">
        <w:rPr>
          <w:lang w:val="bg-BG"/>
        </w:rPr>
        <w:t xml:space="preserve"> от жалбоподателите, които се яв</w:t>
      </w:r>
      <w:r w:rsidR="00622A17">
        <w:rPr>
          <w:lang w:val="bg-BG"/>
        </w:rPr>
        <w:t>яват</w:t>
      </w:r>
      <w:r w:rsidR="00524AB3" w:rsidRPr="000945EF">
        <w:rPr>
          <w:lang w:val="bg-BG"/>
        </w:rPr>
        <w:t xml:space="preserve"> пред Съда в Тбилиси </w:t>
      </w:r>
      <w:r w:rsidR="002928BD" w:rsidRPr="000945EF">
        <w:t>(</w:t>
      </w:r>
      <w:r w:rsidR="00304E51">
        <w:rPr>
          <w:lang w:val="bg-BG"/>
        </w:rPr>
        <w:t>вж.</w:t>
      </w:r>
      <w:r w:rsidR="00524AB3" w:rsidRPr="000945EF">
        <w:rPr>
          <w:lang w:val="bg-BG"/>
        </w:rPr>
        <w:t xml:space="preserve"> параграф</w:t>
      </w:r>
      <w:r w:rsidR="002928BD" w:rsidRPr="000945EF">
        <w:t xml:space="preserve"> 119 </w:t>
      </w:r>
      <w:r w:rsidR="00524AB3" w:rsidRPr="000945EF">
        <w:rPr>
          <w:lang w:val="bg-BG"/>
        </w:rPr>
        <w:t>по-горе</w:t>
      </w:r>
      <w:r w:rsidR="002928BD" w:rsidRPr="000945EF">
        <w:t xml:space="preserve">). </w:t>
      </w:r>
      <w:r w:rsidR="00524AB3" w:rsidRPr="000945EF">
        <w:rPr>
          <w:lang w:val="bg-BG"/>
        </w:rPr>
        <w:t xml:space="preserve">Комуникациите от г-н </w:t>
      </w:r>
      <w:r w:rsidR="0050192B" w:rsidRPr="00DF34B1">
        <w:t xml:space="preserve">Aziev </w:t>
      </w:r>
      <w:r w:rsidR="00524AB3" w:rsidRPr="000945EF">
        <w:rPr>
          <w:lang w:val="bg-BG"/>
        </w:rPr>
        <w:t xml:space="preserve">и г-н </w:t>
      </w:r>
      <w:r w:rsidR="0050192B" w:rsidRPr="00DF34B1">
        <w:t>Khadjiev</w:t>
      </w:r>
      <w:r w:rsidR="00524AB3" w:rsidRPr="000945EF">
        <w:rPr>
          <w:lang w:val="bg-BG"/>
        </w:rPr>
        <w:t xml:space="preserve">, двама екстрадирани жалбоподатели </w:t>
      </w:r>
      <w:r w:rsidR="002928BD" w:rsidRPr="000945EF">
        <w:t>(</w:t>
      </w:r>
      <w:r w:rsidR="00304E51">
        <w:rPr>
          <w:lang w:val="bg-BG"/>
        </w:rPr>
        <w:t>вж.</w:t>
      </w:r>
      <w:r w:rsidR="00524AB3" w:rsidRPr="000945EF">
        <w:rPr>
          <w:lang w:val="bg-BG"/>
        </w:rPr>
        <w:t xml:space="preserve"> параграфи</w:t>
      </w:r>
      <w:r w:rsidR="002928BD" w:rsidRPr="000945EF">
        <w:t xml:space="preserve"> 235 </w:t>
      </w:r>
      <w:r w:rsidR="00524AB3" w:rsidRPr="000945EF">
        <w:rPr>
          <w:lang w:val="bg-BG"/>
        </w:rPr>
        <w:t>и</w:t>
      </w:r>
      <w:r w:rsidR="002928BD" w:rsidRPr="000945EF">
        <w:t xml:space="preserve"> 238 </w:t>
      </w:r>
      <w:r w:rsidR="00524AB3" w:rsidRPr="000945EF">
        <w:rPr>
          <w:lang w:val="bg-BG"/>
        </w:rPr>
        <w:t>по-горе</w:t>
      </w:r>
      <w:r w:rsidR="002928BD" w:rsidRPr="000945EF">
        <w:t xml:space="preserve">), </w:t>
      </w:r>
      <w:r w:rsidR="00524AB3" w:rsidRPr="000945EF">
        <w:rPr>
          <w:lang w:val="bg-BG"/>
        </w:rPr>
        <w:t>също доказват, че грузинските власти действително са установили самоличността им</w:t>
      </w:r>
      <w:r w:rsidR="00516E0D">
        <w:rPr>
          <w:lang w:val="bg-BG"/>
        </w:rPr>
        <w:t>,</w:t>
      </w:r>
      <w:r w:rsidR="00524AB3" w:rsidRPr="000945EF">
        <w:rPr>
          <w:lang w:val="bg-BG"/>
        </w:rPr>
        <w:t xml:space="preserve"> преди да </w:t>
      </w:r>
      <w:r w:rsidR="00516E0D">
        <w:rPr>
          <w:lang w:val="bg-BG"/>
        </w:rPr>
        <w:t>дадат съгласие</w:t>
      </w:r>
      <w:r w:rsidR="00524AB3" w:rsidRPr="000945EF">
        <w:rPr>
          <w:lang w:val="bg-BG"/>
        </w:rPr>
        <w:t xml:space="preserve"> за тяхната екстрадиция</w:t>
      </w:r>
      <w:r w:rsidR="002928BD" w:rsidRPr="000945EF">
        <w:t xml:space="preserve">. </w:t>
      </w:r>
      <w:r w:rsidR="00524AB3" w:rsidRPr="000945EF">
        <w:rPr>
          <w:lang w:val="bg-BG"/>
        </w:rPr>
        <w:t xml:space="preserve">Самоличността на екстрадираните жалбоподатели, </w:t>
      </w:r>
      <w:r w:rsidR="00516E0D">
        <w:rPr>
          <w:lang w:val="bg-BG"/>
        </w:rPr>
        <w:t>у</w:t>
      </w:r>
      <w:r w:rsidR="00524AB3" w:rsidRPr="000945EF">
        <w:rPr>
          <w:lang w:val="bg-BG"/>
        </w:rPr>
        <w:t>становен</w:t>
      </w:r>
      <w:r w:rsidR="00516E0D">
        <w:rPr>
          <w:lang w:val="bg-BG"/>
        </w:rPr>
        <w:t>а</w:t>
      </w:r>
      <w:r w:rsidR="00524AB3" w:rsidRPr="000945EF">
        <w:rPr>
          <w:lang w:val="bg-BG"/>
        </w:rPr>
        <w:t xml:space="preserve"> от </w:t>
      </w:r>
      <w:r w:rsidR="00516E0D">
        <w:rPr>
          <w:lang w:val="bg-BG"/>
        </w:rPr>
        <w:t>п</w:t>
      </w:r>
      <w:r w:rsidR="00524AB3" w:rsidRPr="000945EF">
        <w:rPr>
          <w:lang w:val="bg-BG"/>
        </w:rPr>
        <w:t xml:space="preserve">рокуратурата на Грузия, е потвърдена </w:t>
      </w:r>
      <w:r w:rsidR="00516E0D">
        <w:rPr>
          <w:lang w:val="bg-BG"/>
        </w:rPr>
        <w:t xml:space="preserve">и </w:t>
      </w:r>
      <w:r w:rsidR="00524AB3" w:rsidRPr="000945EF">
        <w:rPr>
          <w:lang w:val="bg-BG"/>
        </w:rPr>
        <w:t xml:space="preserve">от заповедите </w:t>
      </w:r>
      <w:r w:rsidR="00516E0D">
        <w:rPr>
          <w:lang w:val="bg-BG"/>
        </w:rPr>
        <w:t>за</w:t>
      </w:r>
      <w:r w:rsidR="00516E0D" w:rsidRPr="000945EF">
        <w:rPr>
          <w:lang w:val="bg-BG"/>
        </w:rPr>
        <w:t xml:space="preserve"> </w:t>
      </w:r>
      <w:r w:rsidR="00524AB3" w:rsidRPr="000945EF">
        <w:rPr>
          <w:lang w:val="bg-BG"/>
        </w:rPr>
        <w:t xml:space="preserve">тяхната идентификация, издадени в Русия на </w:t>
      </w:r>
      <w:r w:rsidR="002928BD" w:rsidRPr="000945EF">
        <w:t xml:space="preserve">15 </w:t>
      </w:r>
      <w:r w:rsidR="00524AB3" w:rsidRPr="000945EF">
        <w:rPr>
          <w:lang w:val="bg-BG"/>
        </w:rPr>
        <w:t>ноември</w:t>
      </w:r>
      <w:r w:rsidR="002928BD" w:rsidRPr="000945EF">
        <w:t xml:space="preserve"> 2002 </w:t>
      </w:r>
      <w:r w:rsidR="00524AB3" w:rsidRPr="000945EF">
        <w:rPr>
          <w:lang w:val="bg-BG"/>
        </w:rPr>
        <w:t xml:space="preserve">г. </w:t>
      </w:r>
      <w:r w:rsidR="002928BD" w:rsidRPr="000945EF">
        <w:t>(</w:t>
      </w:r>
      <w:r w:rsidR="00304E51">
        <w:rPr>
          <w:lang w:val="bg-BG"/>
        </w:rPr>
        <w:t>вж.</w:t>
      </w:r>
      <w:r w:rsidR="00524AB3" w:rsidRPr="000945EF">
        <w:rPr>
          <w:lang w:val="bg-BG"/>
        </w:rPr>
        <w:t xml:space="preserve"> параграф</w:t>
      </w:r>
      <w:r w:rsidR="002928BD" w:rsidRPr="000945EF">
        <w:t xml:space="preserve"> 217 </w:t>
      </w:r>
      <w:r w:rsidR="00524AB3" w:rsidRPr="000945EF">
        <w:rPr>
          <w:lang w:val="bg-BG"/>
        </w:rPr>
        <w:t>по-горе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347</w:t>
      </w:r>
      <w:r w:rsidRPr="000945EF">
        <w:fldChar w:fldCharType="end"/>
      </w:r>
      <w:r w:rsidR="002928BD" w:rsidRPr="000945EF">
        <w:t>.  </w:t>
      </w:r>
      <w:r w:rsidR="00524AB3" w:rsidRPr="000945EF">
        <w:rPr>
          <w:lang w:val="bg-BG"/>
        </w:rPr>
        <w:t xml:space="preserve">Съдът изразява съжаление </w:t>
      </w:r>
      <w:r w:rsidR="00516E0D">
        <w:rPr>
          <w:lang w:val="bg-BG"/>
        </w:rPr>
        <w:t>относно</w:t>
      </w:r>
      <w:r w:rsidR="00516E0D" w:rsidRPr="000945EF">
        <w:rPr>
          <w:lang w:val="bg-BG"/>
        </w:rPr>
        <w:t xml:space="preserve"> </w:t>
      </w:r>
      <w:r w:rsidR="00524AB3" w:rsidRPr="000945EF">
        <w:rPr>
          <w:lang w:val="bg-BG"/>
        </w:rPr>
        <w:t xml:space="preserve">позицията на </w:t>
      </w:r>
      <w:r w:rsidR="00622A17">
        <w:rPr>
          <w:lang w:val="bg-BG"/>
        </w:rPr>
        <w:t xml:space="preserve">руското </w:t>
      </w:r>
      <w:r w:rsidR="00516E0D">
        <w:rPr>
          <w:lang w:val="bg-BG"/>
        </w:rPr>
        <w:t>П</w:t>
      </w:r>
      <w:r w:rsidR="00622A17">
        <w:rPr>
          <w:lang w:val="bg-BG"/>
        </w:rPr>
        <w:t>равителство</w:t>
      </w:r>
      <w:r w:rsidR="00524AB3" w:rsidRPr="000945EF">
        <w:rPr>
          <w:lang w:val="bg-BG"/>
        </w:rPr>
        <w:t xml:space="preserve">, че е невъзможно да получи копие от решението на </w:t>
      </w:r>
      <w:r w:rsidR="00516E0D">
        <w:rPr>
          <w:lang w:val="bg-BG"/>
        </w:rPr>
        <w:t>п</w:t>
      </w:r>
      <w:r w:rsidR="00524AB3" w:rsidRPr="000945EF">
        <w:rPr>
          <w:lang w:val="bg-BG"/>
        </w:rPr>
        <w:t>ървоинстанционния съд</w:t>
      </w:r>
      <w:r w:rsidR="00516E0D">
        <w:rPr>
          <w:lang w:val="bg-BG"/>
        </w:rPr>
        <w:t>,</w:t>
      </w:r>
      <w:r w:rsidR="00524AB3" w:rsidRPr="000945EF">
        <w:rPr>
          <w:lang w:val="bg-BG"/>
        </w:rPr>
        <w:t xml:space="preserve"> </w:t>
      </w:r>
      <w:r w:rsidR="00516E0D">
        <w:rPr>
          <w:lang w:val="bg-BG"/>
        </w:rPr>
        <w:t xml:space="preserve">с което се </w:t>
      </w:r>
      <w:r w:rsidR="00524AB3" w:rsidRPr="000945EF">
        <w:rPr>
          <w:lang w:val="bg-BG"/>
        </w:rPr>
        <w:t>осъжда</w:t>
      </w:r>
      <w:r w:rsidR="00516E0D">
        <w:rPr>
          <w:lang w:val="bg-BG"/>
        </w:rPr>
        <w:t>т</w:t>
      </w:r>
      <w:r w:rsidR="00524AB3" w:rsidRPr="000945EF">
        <w:rPr>
          <w:lang w:val="bg-BG"/>
        </w:rPr>
        <w:t xml:space="preserve"> четиримата екстрадирани жалбоподатели </w:t>
      </w:r>
      <w:r w:rsidR="002928BD" w:rsidRPr="000945EF">
        <w:t>(</w:t>
      </w:r>
      <w:r w:rsidR="00304E51">
        <w:rPr>
          <w:lang w:val="bg-BG"/>
        </w:rPr>
        <w:t>вж.</w:t>
      </w:r>
      <w:r w:rsidR="00524AB3" w:rsidRPr="000945EF">
        <w:rPr>
          <w:lang w:val="bg-BG"/>
        </w:rPr>
        <w:t xml:space="preserve"> параграф</w:t>
      </w:r>
      <w:r w:rsidR="002928BD" w:rsidRPr="000945EF">
        <w:t xml:space="preserve"> 108 </w:t>
      </w:r>
      <w:r w:rsidR="00524AB3" w:rsidRPr="000945EF">
        <w:rPr>
          <w:lang w:val="bg-BG"/>
        </w:rPr>
        <w:t>по-горе</w:t>
      </w:r>
      <w:r w:rsidR="002928BD" w:rsidRPr="000945EF">
        <w:t>)</w:t>
      </w:r>
      <w:r w:rsidR="00F43EC5">
        <w:rPr>
          <w:lang w:val="bg-BG"/>
        </w:rPr>
        <w:t>,</w:t>
      </w:r>
      <w:r w:rsidR="002928BD" w:rsidRPr="000945EF">
        <w:t xml:space="preserve"> </w:t>
      </w:r>
      <w:r w:rsidR="00524AB3" w:rsidRPr="000945EF">
        <w:rPr>
          <w:lang w:val="bg-BG"/>
        </w:rPr>
        <w:t>и напомня, че не приема доводите</w:t>
      </w:r>
      <w:r w:rsidR="00F43EC5">
        <w:rPr>
          <w:lang w:val="bg-BG"/>
        </w:rPr>
        <w:t>,</w:t>
      </w:r>
      <w:r w:rsidR="00524AB3" w:rsidRPr="000945EF">
        <w:rPr>
          <w:lang w:val="bg-BG"/>
        </w:rPr>
        <w:t xml:space="preserve"> представени в подкрепа на тази позиция </w:t>
      </w:r>
      <w:r w:rsidR="002928BD" w:rsidRPr="000945EF">
        <w:t>(</w:t>
      </w:r>
      <w:r w:rsidR="00304E51">
        <w:rPr>
          <w:lang w:val="bg-BG"/>
        </w:rPr>
        <w:t>вж.</w:t>
      </w:r>
      <w:r w:rsidR="00524AB3" w:rsidRPr="000945EF">
        <w:rPr>
          <w:lang w:val="bg-BG"/>
        </w:rPr>
        <w:t xml:space="preserve"> параграф</w:t>
      </w:r>
      <w:r w:rsidR="002928BD" w:rsidRPr="000945EF">
        <w:t xml:space="preserve"> 276 </w:t>
      </w:r>
      <w:r w:rsidR="00524AB3" w:rsidRPr="000945EF">
        <w:rPr>
          <w:lang w:val="bg-BG"/>
        </w:rPr>
        <w:t>по-горе</w:t>
      </w:r>
      <w:r w:rsidR="002928BD" w:rsidRPr="000945EF">
        <w:t xml:space="preserve">). </w:t>
      </w:r>
      <w:r w:rsidR="00524AB3" w:rsidRPr="000945EF">
        <w:rPr>
          <w:lang w:val="bg-BG"/>
        </w:rPr>
        <w:t xml:space="preserve">Въпреки това, с оглед на фактите, с които разполага </w:t>
      </w:r>
      <w:r w:rsidR="002928BD" w:rsidRPr="000945EF">
        <w:t>(</w:t>
      </w:r>
      <w:r w:rsidR="00304E51">
        <w:rPr>
          <w:lang w:val="bg-BG"/>
        </w:rPr>
        <w:t>вж.</w:t>
      </w:r>
      <w:r w:rsidR="00524AB3" w:rsidRPr="000945EF">
        <w:rPr>
          <w:lang w:val="bg-BG"/>
        </w:rPr>
        <w:t xml:space="preserve"> параграф</w:t>
      </w:r>
      <w:r w:rsidR="002928BD" w:rsidRPr="000945EF">
        <w:t xml:space="preserve"> 107 </w:t>
      </w:r>
      <w:r w:rsidR="00524AB3" w:rsidRPr="000945EF">
        <w:rPr>
          <w:lang w:val="bg-BG"/>
        </w:rPr>
        <w:t>по-горе</w:t>
      </w:r>
      <w:r w:rsidR="002928BD" w:rsidRPr="000945EF">
        <w:t xml:space="preserve">), </w:t>
      </w:r>
      <w:r w:rsidR="004F1D16" w:rsidRPr="000945EF">
        <w:rPr>
          <w:lang w:val="bg-BG"/>
        </w:rPr>
        <w:t xml:space="preserve">отбелязва, че обвинението не </w:t>
      </w:r>
      <w:r w:rsidR="00F43EC5">
        <w:rPr>
          <w:lang w:val="bg-BG"/>
        </w:rPr>
        <w:t>иска</w:t>
      </w:r>
      <w:r w:rsidR="004F1D16" w:rsidRPr="000945EF">
        <w:rPr>
          <w:lang w:val="bg-BG"/>
        </w:rPr>
        <w:t xml:space="preserve"> смъртна присъда срещу </w:t>
      </w:r>
      <w:r w:rsidR="004F1D16" w:rsidRPr="000945EF">
        <w:rPr>
          <w:lang w:val="bg-BG"/>
        </w:rPr>
        <w:lastRenderedPageBreak/>
        <w:t>жалбоподателите и никой от тях не е осъден на тази присъда</w:t>
      </w:r>
      <w:r w:rsidR="002928BD" w:rsidRPr="000945EF">
        <w:t xml:space="preserve">. </w:t>
      </w:r>
      <w:r w:rsidR="004F1D16" w:rsidRPr="000945EF">
        <w:rPr>
          <w:lang w:val="bg-BG"/>
        </w:rPr>
        <w:t xml:space="preserve">Същото се отнася и за г-н </w:t>
      </w:r>
      <w:r w:rsidR="0050192B" w:rsidRPr="00DF34B1">
        <w:t xml:space="preserve">Khashiev </w:t>
      </w:r>
      <w:r w:rsidR="004F1D16" w:rsidRPr="000945EF">
        <w:rPr>
          <w:lang w:val="bg-BG"/>
        </w:rPr>
        <w:t>(</w:t>
      </w:r>
      <w:r w:rsidR="0050192B" w:rsidRPr="00DF34B1">
        <w:t>Elikhadjiev, Mulkoyev</w:t>
      </w:r>
      <w:r w:rsidR="004F1D16" w:rsidRPr="000945EF">
        <w:rPr>
          <w:lang w:val="bg-BG"/>
        </w:rPr>
        <w:t xml:space="preserve">) и г-н </w:t>
      </w:r>
      <w:r w:rsidR="0050192B" w:rsidRPr="00DF34B1">
        <w:t xml:space="preserve">Baymurzayev </w:t>
      </w:r>
      <w:r w:rsidR="004F1D16" w:rsidRPr="000945EF">
        <w:rPr>
          <w:lang w:val="bg-BG"/>
        </w:rPr>
        <w:t>(</w:t>
      </w:r>
      <w:r w:rsidR="0050192B" w:rsidRPr="00DF34B1">
        <w:t>Alkhanov</w:t>
      </w:r>
      <w:r w:rsidR="004F1D16" w:rsidRPr="000945EF">
        <w:rPr>
          <w:lang w:val="bg-BG"/>
        </w:rPr>
        <w:t xml:space="preserve">), които </w:t>
      </w:r>
      <w:r w:rsidR="0050192B">
        <w:rPr>
          <w:lang w:val="bg-BG"/>
        </w:rPr>
        <w:t>са</w:t>
      </w:r>
      <w:r w:rsidR="0050192B" w:rsidRPr="000945EF">
        <w:rPr>
          <w:lang w:val="bg-BG"/>
        </w:rPr>
        <w:t xml:space="preserve"> </w:t>
      </w:r>
      <w:r w:rsidR="004F1D16" w:rsidRPr="000945EF">
        <w:rPr>
          <w:lang w:val="bg-BG"/>
        </w:rPr>
        <w:t xml:space="preserve">осъдени на първа инстанция на </w:t>
      </w:r>
      <w:r w:rsidR="002928BD" w:rsidRPr="000945EF">
        <w:t>14</w:t>
      </w:r>
      <w:r w:rsidR="008F1346" w:rsidRPr="000945EF">
        <w:t xml:space="preserve"> </w:t>
      </w:r>
      <w:r w:rsidR="004F1D16" w:rsidRPr="000945EF">
        <w:rPr>
          <w:lang w:val="bg-BG"/>
        </w:rPr>
        <w:t xml:space="preserve">септември и </w:t>
      </w:r>
      <w:r w:rsidR="002928BD" w:rsidRPr="000945EF">
        <w:t xml:space="preserve">11 </w:t>
      </w:r>
      <w:r w:rsidR="004F1D16" w:rsidRPr="000945EF">
        <w:rPr>
          <w:lang w:val="bg-BG"/>
        </w:rPr>
        <w:t>октомври</w:t>
      </w:r>
      <w:r w:rsidR="002928BD" w:rsidRPr="000945EF">
        <w:t xml:space="preserve"> 2004</w:t>
      </w:r>
      <w:r w:rsidR="004F1D16" w:rsidRPr="000945EF">
        <w:rPr>
          <w:lang w:val="bg-BG"/>
        </w:rPr>
        <w:t xml:space="preserve"> г.</w:t>
      </w:r>
      <w:r w:rsidR="00F43EC5">
        <w:rPr>
          <w:lang w:val="bg-BG"/>
        </w:rPr>
        <w:t xml:space="preserve"> </w:t>
      </w:r>
      <w:r w:rsidR="00F43EC5" w:rsidRPr="000945EF">
        <w:rPr>
          <w:lang w:val="bg-BG"/>
        </w:rPr>
        <w:t xml:space="preserve">съответно </w:t>
      </w:r>
      <w:r w:rsidR="004F1D16" w:rsidRPr="000945EF">
        <w:rPr>
          <w:lang w:val="bg-BG"/>
        </w:rPr>
        <w:t>на тринадесет и дванадесет години лишаване от свобода</w:t>
      </w:r>
      <w:r w:rsidR="002928BD" w:rsidRPr="000945EF">
        <w:t>.</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348</w:t>
      </w:r>
      <w:r w:rsidRPr="000945EF">
        <w:fldChar w:fldCharType="end"/>
      </w:r>
      <w:r w:rsidR="002928BD" w:rsidRPr="000945EF">
        <w:t>.  </w:t>
      </w:r>
      <w:r w:rsidR="004F1D16" w:rsidRPr="000945EF">
        <w:rPr>
          <w:lang w:val="bg-BG"/>
        </w:rPr>
        <w:t>Съдът също взима под внимание снимките на екстрадираните жалбоподатели и на техните килии, заедно с видеозаписа</w:t>
      </w:r>
      <w:r w:rsidR="00F43EC5">
        <w:rPr>
          <w:lang w:val="bg-BG"/>
        </w:rPr>
        <w:t>,</w:t>
      </w:r>
      <w:r w:rsidR="004F1D16" w:rsidRPr="000945EF">
        <w:rPr>
          <w:lang w:val="bg-BG"/>
        </w:rPr>
        <w:t xml:space="preserve"> заснет в СИЗО в град Б</w:t>
      </w:r>
      <w:r w:rsidR="00F43EC5">
        <w:rPr>
          <w:lang w:val="bg-BG"/>
        </w:rPr>
        <w:t>,</w:t>
      </w:r>
      <w:r w:rsidR="004F1D16" w:rsidRPr="000945EF">
        <w:rPr>
          <w:lang w:val="bg-BG"/>
        </w:rPr>
        <w:t xml:space="preserve"> и различните медицински свидетелства, представени от </w:t>
      </w:r>
      <w:r w:rsidR="0050192B">
        <w:rPr>
          <w:lang w:val="bg-BG"/>
        </w:rPr>
        <w:t>р</w:t>
      </w:r>
      <w:r w:rsidR="004F1D16" w:rsidRPr="000945EF">
        <w:rPr>
          <w:lang w:val="bg-BG"/>
        </w:rPr>
        <w:t xml:space="preserve">уското </w:t>
      </w:r>
      <w:r w:rsidR="00F43EC5">
        <w:rPr>
          <w:lang w:val="bg-BG"/>
        </w:rPr>
        <w:t>П</w:t>
      </w:r>
      <w:r w:rsidR="004F1D16" w:rsidRPr="000945EF">
        <w:rPr>
          <w:lang w:val="bg-BG"/>
        </w:rPr>
        <w:t xml:space="preserve">равителство </w:t>
      </w:r>
      <w:r w:rsidR="002928BD" w:rsidRPr="000945EF">
        <w:t>(</w:t>
      </w:r>
      <w:r w:rsidR="00304E51">
        <w:rPr>
          <w:lang w:val="bg-BG"/>
        </w:rPr>
        <w:t>вж.</w:t>
      </w:r>
      <w:r w:rsidR="004F1D16" w:rsidRPr="000945EF">
        <w:rPr>
          <w:lang w:val="bg-BG"/>
        </w:rPr>
        <w:t xml:space="preserve"> параграфи</w:t>
      </w:r>
      <w:r w:rsidR="002928BD" w:rsidRPr="000945EF">
        <w:t xml:space="preserve"> 20, 109, 242, 246 </w:t>
      </w:r>
      <w:r w:rsidR="004F1D16" w:rsidRPr="000945EF">
        <w:rPr>
          <w:lang w:val="bg-BG"/>
        </w:rPr>
        <w:t>и</w:t>
      </w:r>
      <w:r w:rsidR="00703943" w:rsidRPr="000945EF">
        <w:t xml:space="preserve"> </w:t>
      </w:r>
      <w:r w:rsidR="004F1D16" w:rsidRPr="000945EF">
        <w:rPr>
          <w:lang w:val="bg-BG"/>
        </w:rPr>
        <w:t>сл</w:t>
      </w:r>
      <w:r w:rsidR="002928BD" w:rsidRPr="000945EF">
        <w:t xml:space="preserve">. </w:t>
      </w:r>
      <w:r w:rsidR="004F1D16" w:rsidRPr="000945EF">
        <w:rPr>
          <w:lang w:val="bg-BG"/>
        </w:rPr>
        <w:t>по-горе</w:t>
      </w:r>
      <w:r w:rsidR="002928BD" w:rsidRPr="000945EF">
        <w:t xml:space="preserve">). </w:t>
      </w:r>
      <w:r w:rsidR="004F1D16" w:rsidRPr="000945EF">
        <w:rPr>
          <w:lang w:val="bg-BG"/>
        </w:rPr>
        <w:t>Дори ако в някои отношени</w:t>
      </w:r>
      <w:r w:rsidR="0050192B">
        <w:rPr>
          <w:lang w:val="bg-BG"/>
        </w:rPr>
        <w:t>я</w:t>
      </w:r>
      <w:r w:rsidR="004F1D16" w:rsidRPr="000945EF">
        <w:rPr>
          <w:lang w:val="bg-BG"/>
        </w:rPr>
        <w:t xml:space="preserve">, особено доколкото се отнася до г-н </w:t>
      </w:r>
      <w:r w:rsidR="0050192B" w:rsidRPr="00DF34B1">
        <w:t xml:space="preserve">Aziev </w:t>
      </w:r>
      <w:r w:rsidR="002928BD" w:rsidRPr="000945EF">
        <w:t>(</w:t>
      </w:r>
      <w:r w:rsidR="00304E51">
        <w:rPr>
          <w:lang w:val="bg-BG"/>
        </w:rPr>
        <w:t>вж.</w:t>
      </w:r>
      <w:r w:rsidR="004F1D16" w:rsidRPr="000945EF">
        <w:rPr>
          <w:lang w:val="bg-BG"/>
        </w:rPr>
        <w:t xml:space="preserve"> параграф</w:t>
      </w:r>
      <w:r w:rsidR="002928BD" w:rsidRPr="000945EF">
        <w:t xml:space="preserve"> 320 </w:t>
      </w:r>
      <w:r w:rsidR="004F1D16" w:rsidRPr="000945EF">
        <w:rPr>
          <w:lang w:val="bg-BG"/>
        </w:rPr>
        <w:t>по-горе</w:t>
      </w:r>
      <w:r w:rsidR="002928BD" w:rsidRPr="000945EF">
        <w:t xml:space="preserve">), </w:t>
      </w:r>
      <w:r w:rsidR="004F1D16" w:rsidRPr="000945EF">
        <w:rPr>
          <w:lang w:val="bg-BG"/>
        </w:rPr>
        <w:t xml:space="preserve">тези документи </w:t>
      </w:r>
      <w:r w:rsidR="00C17136">
        <w:rPr>
          <w:lang w:val="bg-BG"/>
        </w:rPr>
        <w:t xml:space="preserve">да </w:t>
      </w:r>
      <w:r w:rsidR="004F1D16" w:rsidRPr="000945EF">
        <w:rPr>
          <w:lang w:val="bg-BG"/>
        </w:rPr>
        <w:t>тря</w:t>
      </w:r>
      <w:r w:rsidR="00C3421B" w:rsidRPr="000945EF">
        <w:rPr>
          <w:lang w:val="bg-BG"/>
        </w:rPr>
        <w:t>бва да се разглеждат внимателно, не изглежда екстрадираните жалбоподатели да са били задържани при условия</w:t>
      </w:r>
      <w:r w:rsidR="00C17136">
        <w:rPr>
          <w:lang w:val="bg-BG"/>
        </w:rPr>
        <w:t>,</w:t>
      </w:r>
      <w:r w:rsidR="00C3421B" w:rsidRPr="000945EF">
        <w:rPr>
          <w:lang w:val="bg-BG"/>
        </w:rPr>
        <w:t xml:space="preserve"> противоречащи на член </w:t>
      </w:r>
      <w:r w:rsidR="002928BD" w:rsidRPr="000945EF">
        <w:t>3</w:t>
      </w:r>
      <w:r w:rsidR="00C17136">
        <w:rPr>
          <w:lang w:val="bg-BG"/>
        </w:rPr>
        <w:t>,</w:t>
      </w:r>
      <w:r w:rsidR="002928BD" w:rsidRPr="000945EF">
        <w:t xml:space="preserve"> </w:t>
      </w:r>
      <w:r w:rsidR="00C3421B" w:rsidRPr="000945EF">
        <w:rPr>
          <w:lang w:val="bg-BG"/>
        </w:rPr>
        <w:t>или да са били подложени на отношение</w:t>
      </w:r>
      <w:r w:rsidR="00C17136">
        <w:rPr>
          <w:lang w:val="bg-BG"/>
        </w:rPr>
        <w:t>,</w:t>
      </w:r>
      <w:r w:rsidR="00C3421B" w:rsidRPr="000945EF">
        <w:rPr>
          <w:lang w:val="bg-BG"/>
        </w:rPr>
        <w:t xml:space="preserve"> забранено от тази разпоредба</w:t>
      </w:r>
      <w:r w:rsidR="002928BD" w:rsidRPr="000945EF">
        <w:t xml:space="preserve">. </w:t>
      </w:r>
      <w:r w:rsidR="00000757" w:rsidRPr="000945EF">
        <w:rPr>
          <w:lang w:val="bg-BG"/>
        </w:rPr>
        <w:t xml:space="preserve">В това отношение също така е уместно да се отбележи, че г-н </w:t>
      </w:r>
      <w:r w:rsidR="0050192B" w:rsidRPr="00DF34B1">
        <w:t xml:space="preserve">Khadjiev </w:t>
      </w:r>
      <w:r w:rsidR="00000757" w:rsidRPr="000945EF">
        <w:rPr>
          <w:lang w:val="bg-BG"/>
        </w:rPr>
        <w:t xml:space="preserve">и г-н </w:t>
      </w:r>
      <w:r w:rsidR="0050192B" w:rsidRPr="00DF34B1">
        <w:t>Aziev</w:t>
      </w:r>
      <w:r w:rsidR="00000757" w:rsidRPr="000945EF">
        <w:rPr>
          <w:lang w:val="bg-BG"/>
        </w:rPr>
        <w:t xml:space="preserve">, единствените жалбоподатели, които </w:t>
      </w:r>
      <w:r w:rsidR="00C17136">
        <w:rPr>
          <w:lang w:val="bg-BG"/>
        </w:rPr>
        <w:t xml:space="preserve">са </w:t>
      </w:r>
      <w:r w:rsidR="00000757" w:rsidRPr="000945EF">
        <w:rPr>
          <w:lang w:val="bg-BG"/>
        </w:rPr>
        <w:t xml:space="preserve">кореспондирали със Съда след тяхната екстрадиция </w:t>
      </w:r>
      <w:r w:rsidR="002928BD" w:rsidRPr="000945EF">
        <w:t>(</w:t>
      </w:r>
      <w:r w:rsidR="00304E51">
        <w:rPr>
          <w:lang w:val="bg-BG"/>
        </w:rPr>
        <w:t>вж.</w:t>
      </w:r>
      <w:r w:rsidR="00000757" w:rsidRPr="000945EF">
        <w:rPr>
          <w:lang w:val="bg-BG"/>
        </w:rPr>
        <w:t xml:space="preserve"> параграфи</w:t>
      </w:r>
      <w:r w:rsidR="002928BD" w:rsidRPr="000945EF">
        <w:t xml:space="preserve"> 235 </w:t>
      </w:r>
      <w:r w:rsidR="00000757" w:rsidRPr="000945EF">
        <w:rPr>
          <w:lang w:val="bg-BG"/>
        </w:rPr>
        <w:t>и</w:t>
      </w:r>
      <w:r w:rsidR="002928BD" w:rsidRPr="000945EF">
        <w:t xml:space="preserve"> 238 </w:t>
      </w:r>
      <w:r w:rsidR="00000757" w:rsidRPr="000945EF">
        <w:rPr>
          <w:lang w:val="bg-BG"/>
        </w:rPr>
        <w:t>по-горе</w:t>
      </w:r>
      <w:r w:rsidR="002928BD" w:rsidRPr="000945EF">
        <w:t xml:space="preserve">), </w:t>
      </w:r>
      <w:r w:rsidR="00000757" w:rsidRPr="000945EF">
        <w:rPr>
          <w:lang w:val="bg-BG"/>
        </w:rPr>
        <w:t xml:space="preserve">не са се оплакали в </w:t>
      </w:r>
      <w:r w:rsidR="00C17136">
        <w:rPr>
          <w:lang w:val="bg-BG"/>
        </w:rPr>
        <w:t>нито един момент</w:t>
      </w:r>
      <w:r w:rsidR="00000757" w:rsidRPr="000945EF">
        <w:rPr>
          <w:lang w:val="bg-BG"/>
        </w:rPr>
        <w:t>, че са били малтретирани в Русия</w:t>
      </w:r>
      <w:r w:rsidR="002928BD" w:rsidRPr="000945EF">
        <w:t xml:space="preserve">. </w:t>
      </w:r>
      <w:r w:rsidR="00000757" w:rsidRPr="000945EF">
        <w:rPr>
          <w:lang w:val="bg-BG"/>
        </w:rPr>
        <w:t>Нито са предоставили информация са предишни присъди в тази държава</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349</w:t>
      </w:r>
      <w:r w:rsidRPr="000945EF">
        <w:fldChar w:fldCharType="end"/>
      </w:r>
      <w:r w:rsidR="002928BD" w:rsidRPr="000945EF">
        <w:t>.  </w:t>
      </w:r>
      <w:r w:rsidR="001D0E96" w:rsidRPr="000945EF">
        <w:rPr>
          <w:lang w:val="bg-BG"/>
        </w:rPr>
        <w:t xml:space="preserve">Съдът обаче не пренебрегва факта, че след тяхната екстрадиция, с изключение на няколко размени на писма със Съда, жалбоподателите са били лишени от възможността </w:t>
      </w:r>
      <w:r w:rsidR="005F0D7A" w:rsidRPr="000945EF">
        <w:rPr>
          <w:lang w:val="bg-BG"/>
        </w:rPr>
        <w:t xml:space="preserve">свободно </w:t>
      </w:r>
      <w:r w:rsidR="001D0E96" w:rsidRPr="000945EF">
        <w:rPr>
          <w:lang w:val="bg-BG"/>
        </w:rPr>
        <w:t xml:space="preserve">да изразят </w:t>
      </w:r>
      <w:r w:rsidR="00C17136">
        <w:rPr>
          <w:lang w:val="bg-BG"/>
        </w:rPr>
        <w:t>своята</w:t>
      </w:r>
      <w:r w:rsidR="00C17136" w:rsidRPr="000945EF">
        <w:rPr>
          <w:lang w:val="bg-BG"/>
        </w:rPr>
        <w:t xml:space="preserve"> </w:t>
      </w:r>
      <w:r w:rsidR="001D0E96" w:rsidRPr="000945EF">
        <w:rPr>
          <w:lang w:val="bg-BG"/>
        </w:rPr>
        <w:t>версия за фактите по делото и да информират Съда за ситуация</w:t>
      </w:r>
      <w:r w:rsidR="00D45E24">
        <w:rPr>
          <w:lang w:val="bg-BG"/>
        </w:rPr>
        <w:t>та си</w:t>
      </w:r>
      <w:r w:rsidR="001D0E96" w:rsidRPr="000945EF">
        <w:rPr>
          <w:lang w:val="bg-BG"/>
        </w:rPr>
        <w:t xml:space="preserve"> в Русия </w:t>
      </w:r>
      <w:r w:rsidR="002928BD" w:rsidRPr="000945EF">
        <w:t>(</w:t>
      </w:r>
      <w:r w:rsidR="00304E51">
        <w:rPr>
          <w:lang w:val="bg-BG"/>
        </w:rPr>
        <w:t>вж.</w:t>
      </w:r>
      <w:r w:rsidR="001D0E96" w:rsidRPr="000945EF">
        <w:rPr>
          <w:lang w:val="bg-BG"/>
        </w:rPr>
        <w:t xml:space="preserve"> параграфи</w:t>
      </w:r>
      <w:r w:rsidR="008F1346" w:rsidRPr="000945EF">
        <w:t xml:space="preserve"> </w:t>
      </w:r>
      <w:r w:rsidR="002928BD" w:rsidRPr="000945EF">
        <w:t xml:space="preserve">511-18 </w:t>
      </w:r>
      <w:r w:rsidR="001D0E96" w:rsidRPr="000945EF">
        <w:rPr>
          <w:lang w:val="bg-BG"/>
        </w:rPr>
        <w:t>по-долу</w:t>
      </w:r>
      <w:r w:rsidR="002928BD" w:rsidRPr="000945EF">
        <w:t xml:space="preserve">). </w:t>
      </w:r>
      <w:r w:rsidR="005F0D7A" w:rsidRPr="000945EF">
        <w:rPr>
          <w:lang w:val="bg-BG"/>
        </w:rPr>
        <w:t xml:space="preserve">Всички медицински свидетелства, включени в </w:t>
      </w:r>
      <w:r w:rsidR="00D45E24">
        <w:rPr>
          <w:lang w:val="bg-BG"/>
        </w:rPr>
        <w:t>преписката</w:t>
      </w:r>
      <w:r w:rsidR="00D45E24" w:rsidRPr="000945EF">
        <w:rPr>
          <w:lang w:val="bg-BG"/>
        </w:rPr>
        <w:t xml:space="preserve"> </w:t>
      </w:r>
      <w:r w:rsidR="005F0D7A" w:rsidRPr="000945EF">
        <w:rPr>
          <w:lang w:val="bg-BG"/>
        </w:rPr>
        <w:t xml:space="preserve">по делото, са били предоставени от </w:t>
      </w:r>
      <w:r w:rsidR="00D45E24">
        <w:rPr>
          <w:lang w:val="bg-BG"/>
        </w:rPr>
        <w:t>П</w:t>
      </w:r>
      <w:r w:rsidR="005F0D7A" w:rsidRPr="000945EF">
        <w:rPr>
          <w:lang w:val="bg-BG"/>
        </w:rPr>
        <w:t>равителството и жалбоподателите не са имали възможност да се оплачат от здравословното си състояние</w:t>
      </w:r>
      <w:r w:rsidR="002928BD" w:rsidRPr="000945EF">
        <w:t xml:space="preserve">. </w:t>
      </w:r>
      <w:r w:rsidR="00D45E24">
        <w:rPr>
          <w:lang w:val="bg-BG"/>
        </w:rPr>
        <w:t>На т</w:t>
      </w:r>
      <w:r w:rsidR="005F0D7A" w:rsidRPr="000945EF">
        <w:rPr>
          <w:lang w:val="bg-BG"/>
        </w:rPr>
        <w:t xml:space="preserve">ехните представители пред Съда не </w:t>
      </w:r>
      <w:r w:rsidR="00D45E24">
        <w:rPr>
          <w:lang w:val="bg-BG"/>
        </w:rPr>
        <w:t>е</w:t>
      </w:r>
      <w:r w:rsidR="005F0D7A" w:rsidRPr="000945EF">
        <w:rPr>
          <w:lang w:val="bg-BG"/>
        </w:rPr>
        <w:t xml:space="preserve"> бил</w:t>
      </w:r>
      <w:r w:rsidR="00D45E24">
        <w:rPr>
          <w:lang w:val="bg-BG"/>
        </w:rPr>
        <w:t>о</w:t>
      </w:r>
      <w:r w:rsidR="005F0D7A" w:rsidRPr="000945EF">
        <w:rPr>
          <w:lang w:val="bg-BG"/>
        </w:rPr>
        <w:t xml:space="preserve"> </w:t>
      </w:r>
      <w:r w:rsidR="00D45E24">
        <w:rPr>
          <w:lang w:val="bg-BG"/>
        </w:rPr>
        <w:t>разрешено</w:t>
      </w:r>
      <w:r w:rsidR="005F0D7A" w:rsidRPr="000945EF">
        <w:rPr>
          <w:lang w:val="bg-BG"/>
        </w:rPr>
        <w:t xml:space="preserve"> да се свържат с тях въпреки решението на Съда </w:t>
      </w:r>
      <w:r w:rsidR="00D45E24">
        <w:rPr>
          <w:lang w:val="bg-BG"/>
        </w:rPr>
        <w:t>в тази връзка</w:t>
      </w:r>
      <w:r w:rsidR="005F0D7A" w:rsidRPr="000945EF">
        <w:rPr>
          <w:lang w:val="bg-BG"/>
        </w:rPr>
        <w:t xml:space="preserve"> </w:t>
      </w:r>
      <w:r w:rsidR="002928BD" w:rsidRPr="000945EF">
        <w:t>(</w:t>
      </w:r>
      <w:r w:rsidR="00304E51">
        <w:rPr>
          <w:lang w:val="bg-BG"/>
        </w:rPr>
        <w:t>вж.</w:t>
      </w:r>
      <w:r w:rsidR="005F0D7A" w:rsidRPr="000945EF">
        <w:rPr>
          <w:lang w:val="bg-BG"/>
        </w:rPr>
        <w:t xml:space="preserve"> параграф</w:t>
      </w:r>
      <w:r w:rsidR="00DC0D22" w:rsidRPr="000945EF">
        <w:t xml:space="preserve"> </w:t>
      </w:r>
      <w:r w:rsidR="002928BD" w:rsidRPr="000945EF">
        <w:t xml:space="preserve">228 </w:t>
      </w:r>
      <w:r w:rsidR="005F0D7A" w:rsidRPr="000945EF">
        <w:rPr>
          <w:lang w:val="bg-BG"/>
        </w:rPr>
        <w:t>по-горе</w:t>
      </w:r>
      <w:r w:rsidR="002928BD" w:rsidRPr="000945EF">
        <w:t xml:space="preserve">). </w:t>
      </w:r>
      <w:r w:rsidR="005F0D7A" w:rsidRPr="000945EF">
        <w:rPr>
          <w:lang w:val="bg-BG"/>
        </w:rPr>
        <w:t xml:space="preserve">Невъзможността да се хвърли светлина върху събитията след тяхната екстрадиция е утежнена от факта, че самият Съд е възпрепятстван да упражни функциите си от </w:t>
      </w:r>
      <w:r w:rsidR="0050192B">
        <w:rPr>
          <w:lang w:val="bg-BG"/>
        </w:rPr>
        <w:t>р</w:t>
      </w:r>
      <w:r w:rsidR="005F0D7A" w:rsidRPr="000945EF">
        <w:rPr>
          <w:lang w:val="bg-BG"/>
        </w:rPr>
        <w:t xml:space="preserve">уското </w:t>
      </w:r>
      <w:r w:rsidR="001F73A4">
        <w:rPr>
          <w:lang w:val="bg-BG"/>
        </w:rPr>
        <w:t>П</w:t>
      </w:r>
      <w:r w:rsidR="005F0D7A" w:rsidRPr="000945EF">
        <w:rPr>
          <w:lang w:val="bg-BG"/>
        </w:rPr>
        <w:t xml:space="preserve">равителство </w:t>
      </w:r>
      <w:r w:rsidR="002928BD" w:rsidRPr="000945EF">
        <w:t>(</w:t>
      </w:r>
      <w:r w:rsidR="00304E51">
        <w:rPr>
          <w:lang w:val="bg-BG"/>
        </w:rPr>
        <w:t>вж.</w:t>
      </w:r>
      <w:r w:rsidR="005F0D7A" w:rsidRPr="000945EF">
        <w:rPr>
          <w:lang w:val="bg-BG"/>
        </w:rPr>
        <w:t xml:space="preserve"> параграф</w:t>
      </w:r>
      <w:r w:rsidR="002928BD" w:rsidRPr="000945EF">
        <w:t xml:space="preserve"> 504 </w:t>
      </w:r>
      <w:r w:rsidR="005F0D7A" w:rsidRPr="000945EF">
        <w:rPr>
          <w:lang w:val="bg-BG"/>
        </w:rPr>
        <w:t>по-долу</w:t>
      </w:r>
      <w:r w:rsidR="002928BD" w:rsidRPr="000945EF">
        <w:t xml:space="preserve">). </w:t>
      </w:r>
      <w:r w:rsidR="005F0D7A" w:rsidRPr="000945EF">
        <w:rPr>
          <w:lang w:val="bg-BG"/>
        </w:rPr>
        <w:t xml:space="preserve">При тези обстоятелства жалбоподателите не могат да бъдат </w:t>
      </w:r>
      <w:r w:rsidR="001F73A4">
        <w:rPr>
          <w:lang w:val="bg-BG"/>
        </w:rPr>
        <w:t xml:space="preserve">изцяло </w:t>
      </w:r>
      <w:r w:rsidR="005F0D7A" w:rsidRPr="000945EF">
        <w:rPr>
          <w:lang w:val="bg-BG"/>
        </w:rPr>
        <w:t>обвин</w:t>
      </w:r>
      <w:r w:rsidR="001F73A4">
        <w:rPr>
          <w:lang w:val="bg-BG"/>
        </w:rPr>
        <w:t>ен</w:t>
      </w:r>
      <w:r w:rsidR="005F0D7A" w:rsidRPr="000945EF">
        <w:rPr>
          <w:lang w:val="bg-BG"/>
        </w:rPr>
        <w:t xml:space="preserve">и, че не са предоставили </w:t>
      </w:r>
      <w:r w:rsidR="002A1E9C" w:rsidRPr="000945EF">
        <w:rPr>
          <w:lang w:val="bg-BG"/>
        </w:rPr>
        <w:t>достатъчно доказателства след тяхната екстрадиция</w:t>
      </w:r>
      <w:r w:rsidR="002928BD" w:rsidRPr="000945EF">
        <w:t>.</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350</w:t>
      </w:r>
      <w:r w:rsidRPr="000945EF">
        <w:fldChar w:fldCharType="end"/>
      </w:r>
      <w:r w:rsidR="002928BD" w:rsidRPr="000945EF">
        <w:t>.  </w:t>
      </w:r>
      <w:r w:rsidR="002A1E9C" w:rsidRPr="000945EF">
        <w:rPr>
          <w:lang w:val="bg-BG"/>
        </w:rPr>
        <w:t xml:space="preserve">Въпреки това факт е, че представителите на жалбоподателите, при твърдението за съществуването на риск за жалбоподателите в Русия, също не са предоставили достатъчна информация за обективната вероятност за личен риск на техните клиенти </w:t>
      </w:r>
      <w:r w:rsidR="001F73A4">
        <w:rPr>
          <w:lang w:val="bg-BG"/>
        </w:rPr>
        <w:t>в резултат на</w:t>
      </w:r>
      <w:r w:rsidR="002A1E9C" w:rsidRPr="000945EF">
        <w:rPr>
          <w:lang w:val="bg-BG"/>
        </w:rPr>
        <w:t xml:space="preserve"> екстрадицията</w:t>
      </w:r>
      <w:r w:rsidR="002928BD" w:rsidRPr="000945EF">
        <w:t xml:space="preserve">. </w:t>
      </w:r>
      <w:r w:rsidR="002A1E9C" w:rsidRPr="000945EF">
        <w:rPr>
          <w:lang w:val="bg-BG"/>
        </w:rPr>
        <w:t xml:space="preserve">Документите и докладите от различни международни органи, към които те са се обърнали, представят подробна, но обща информация за актовете на </w:t>
      </w:r>
      <w:r w:rsidR="00732416" w:rsidRPr="000945EF">
        <w:rPr>
          <w:lang w:val="bg-BG"/>
        </w:rPr>
        <w:t>насилие</w:t>
      </w:r>
      <w:r w:rsidR="00732416">
        <w:rPr>
          <w:lang w:val="bg-BG"/>
        </w:rPr>
        <w:t xml:space="preserve">, </w:t>
      </w:r>
      <w:r w:rsidR="002A1E9C" w:rsidRPr="000945EF">
        <w:rPr>
          <w:lang w:val="bg-BG"/>
        </w:rPr>
        <w:t>извършени от въоръжените сили на Руската федерация срещу цивилни в Че</w:t>
      </w:r>
      <w:r w:rsidR="00732416">
        <w:rPr>
          <w:lang w:val="bg-BG"/>
        </w:rPr>
        <w:t>ч</w:t>
      </w:r>
      <w:r w:rsidR="002A1E9C" w:rsidRPr="000945EF">
        <w:rPr>
          <w:lang w:val="bg-BG"/>
        </w:rPr>
        <w:t xml:space="preserve">енската Република </w:t>
      </w:r>
      <w:r w:rsidR="002928BD" w:rsidRPr="000945EF">
        <w:t>(</w:t>
      </w:r>
      <w:r w:rsidR="002A1E9C" w:rsidRPr="000945EF">
        <w:rPr>
          <w:lang w:val="bg-BG"/>
        </w:rPr>
        <w:t>няко</w:t>
      </w:r>
      <w:r w:rsidR="00732416">
        <w:rPr>
          <w:lang w:val="bg-BG"/>
        </w:rPr>
        <w:t>и</w:t>
      </w:r>
      <w:r w:rsidR="002A1E9C" w:rsidRPr="000945EF">
        <w:rPr>
          <w:lang w:val="bg-BG"/>
        </w:rPr>
        <w:t xml:space="preserve"> от тези документи и доклади са цитирани в параграфи </w:t>
      </w:r>
      <w:r w:rsidR="002928BD" w:rsidRPr="000945EF">
        <w:t xml:space="preserve">267 </w:t>
      </w:r>
      <w:r w:rsidR="002A1E9C" w:rsidRPr="000945EF">
        <w:rPr>
          <w:lang w:val="bg-BG"/>
        </w:rPr>
        <w:t>и</w:t>
      </w:r>
      <w:r w:rsidR="002928BD" w:rsidRPr="000945EF">
        <w:t xml:space="preserve"> 270 </w:t>
      </w:r>
      <w:r w:rsidR="002A1E9C" w:rsidRPr="000945EF">
        <w:rPr>
          <w:lang w:val="bg-BG"/>
        </w:rPr>
        <w:t>по-горе</w:t>
      </w:r>
      <w:r w:rsidR="002928BD" w:rsidRPr="000945EF">
        <w:t xml:space="preserve">). </w:t>
      </w:r>
      <w:r w:rsidR="002A1E9C" w:rsidRPr="000945EF">
        <w:rPr>
          <w:lang w:val="bg-BG"/>
        </w:rPr>
        <w:t xml:space="preserve">Те обаче не доказват, че екстрадицията </w:t>
      </w:r>
      <w:r w:rsidR="00732416">
        <w:rPr>
          <w:lang w:val="bg-BG"/>
        </w:rPr>
        <w:t xml:space="preserve">би </w:t>
      </w:r>
      <w:r w:rsidR="000356A9" w:rsidRPr="000945EF">
        <w:rPr>
          <w:lang w:val="bg-BG"/>
        </w:rPr>
        <w:t>представлява</w:t>
      </w:r>
      <w:r w:rsidR="00732416">
        <w:rPr>
          <w:lang w:val="bg-BG"/>
        </w:rPr>
        <w:t>ла</w:t>
      </w:r>
      <w:r w:rsidR="000356A9" w:rsidRPr="000945EF">
        <w:rPr>
          <w:lang w:val="bg-BG"/>
        </w:rPr>
        <w:t xml:space="preserve"> лична заплаха </w:t>
      </w:r>
      <w:r w:rsidR="000356A9" w:rsidRPr="000945EF">
        <w:rPr>
          <w:lang w:val="bg-BG"/>
        </w:rPr>
        <w:lastRenderedPageBreak/>
        <w:t xml:space="preserve">за екстрадираните жалбоподатели </w:t>
      </w:r>
      <w:r w:rsidR="002928BD" w:rsidRPr="000945EF">
        <w:t>(</w:t>
      </w:r>
      <w:r w:rsidR="00304E51">
        <w:rPr>
          <w:lang w:val="bg-BG"/>
        </w:rPr>
        <w:t>вж.</w:t>
      </w:r>
      <w:r w:rsidR="00703943" w:rsidRPr="000945EF">
        <w:t xml:space="preserve"> </w:t>
      </w:r>
      <w:r w:rsidR="002928BD" w:rsidRPr="000945EF">
        <w:rPr>
          <w:i/>
        </w:rPr>
        <w:t>Čonka and Others v.</w:t>
      </w:r>
      <w:r w:rsidR="00414944" w:rsidRPr="000945EF">
        <w:rPr>
          <w:i/>
        </w:rPr>
        <w:t xml:space="preserve"> </w:t>
      </w:r>
      <w:r w:rsidR="002928BD" w:rsidRPr="000945EF">
        <w:rPr>
          <w:i/>
        </w:rPr>
        <w:t>Belgium</w:t>
      </w:r>
      <w:r w:rsidR="002928BD" w:rsidRPr="000945EF">
        <w:t xml:space="preserve"> (dec.), </w:t>
      </w:r>
      <w:r w:rsidR="000356A9" w:rsidRPr="000945EF">
        <w:t>№</w:t>
      </w:r>
      <w:r w:rsidR="002928BD" w:rsidRPr="000945EF">
        <w:t xml:space="preserve"> 51564/99, 13 </w:t>
      </w:r>
      <w:r w:rsidR="000356A9" w:rsidRPr="000945EF">
        <w:rPr>
          <w:lang w:val="bg-BG"/>
        </w:rPr>
        <w:t>март</w:t>
      </w:r>
      <w:r w:rsidR="002928BD" w:rsidRPr="000945EF">
        <w:t xml:space="preserve"> 2001</w:t>
      </w:r>
      <w:r w:rsidR="000356A9" w:rsidRPr="000945EF">
        <w:rPr>
          <w:lang w:val="bg-BG"/>
        </w:rPr>
        <w:t xml:space="preserve"> г.</w:t>
      </w:r>
      <w:r w:rsidR="00A4113D" w:rsidRPr="000945EF">
        <w:t xml:space="preserve">, </w:t>
      </w:r>
      <w:r w:rsidR="000356A9" w:rsidRPr="000945EF">
        <w:rPr>
          <w:lang w:val="bg-BG"/>
        </w:rPr>
        <w:t>и също</w:t>
      </w:r>
      <w:r w:rsidR="002928BD" w:rsidRPr="000945EF">
        <w:t xml:space="preserve">, </w:t>
      </w:r>
      <w:r w:rsidR="00732416">
        <w:rPr>
          <w:lang w:val="bg-BG"/>
        </w:rPr>
        <w:t>с необходимите промени</w:t>
      </w:r>
      <w:r w:rsidR="002928BD" w:rsidRPr="000945EF">
        <w:t xml:space="preserve">, </w:t>
      </w:r>
      <w:r w:rsidR="002928BD" w:rsidRPr="000945EF">
        <w:rPr>
          <w:i/>
        </w:rPr>
        <w:t>H.L.R. v.</w:t>
      </w:r>
      <w:r w:rsidR="00414944" w:rsidRPr="000945EF">
        <w:rPr>
          <w:i/>
        </w:rPr>
        <w:t xml:space="preserve"> </w:t>
      </w:r>
      <w:r w:rsidR="002928BD" w:rsidRPr="000945EF">
        <w:rPr>
          <w:i/>
        </w:rPr>
        <w:t>France</w:t>
      </w:r>
      <w:r w:rsidR="002928BD" w:rsidRPr="000945EF">
        <w:t>,</w:t>
      </w:r>
      <w:r w:rsidR="002928BD" w:rsidRPr="000945EF">
        <w:rPr>
          <w:i/>
        </w:rPr>
        <w:t xml:space="preserve"> </w:t>
      </w:r>
      <w:r w:rsidR="000356A9" w:rsidRPr="000945EF">
        <w:rPr>
          <w:lang w:val="bg-BG"/>
        </w:rPr>
        <w:t>цитиран</w:t>
      </w:r>
      <w:r w:rsidR="00732416">
        <w:rPr>
          <w:lang w:val="bg-BG"/>
        </w:rPr>
        <w:t>о</w:t>
      </w:r>
      <w:r w:rsidR="000356A9" w:rsidRPr="000945EF">
        <w:rPr>
          <w:lang w:val="bg-BG"/>
        </w:rPr>
        <w:t xml:space="preserve"> по-горе</w:t>
      </w:r>
      <w:r w:rsidR="002928BD" w:rsidRPr="000945EF">
        <w:t xml:space="preserve">, </w:t>
      </w:r>
      <w:r w:rsidR="000356A9" w:rsidRPr="000945EF">
        <w:rPr>
          <w:lang w:val="bg-BG"/>
        </w:rPr>
        <w:t>стр</w:t>
      </w:r>
      <w:r w:rsidR="002928BD" w:rsidRPr="000945EF">
        <w:t>. 759, § 42).</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351</w:t>
      </w:r>
      <w:r w:rsidRPr="000945EF">
        <w:fldChar w:fldCharType="end"/>
      </w:r>
      <w:r w:rsidR="002928BD" w:rsidRPr="000945EF">
        <w:t>.  </w:t>
      </w:r>
      <w:r w:rsidR="000356A9" w:rsidRPr="000945EF">
        <w:rPr>
          <w:lang w:val="bg-BG"/>
        </w:rPr>
        <w:t>Представителите на жалбоподателите не спомена</w:t>
      </w:r>
      <w:r w:rsidR="00732416">
        <w:rPr>
          <w:lang w:val="bg-BG"/>
        </w:rPr>
        <w:t>ват</w:t>
      </w:r>
      <w:r w:rsidR="000356A9" w:rsidRPr="000945EF">
        <w:rPr>
          <w:lang w:val="bg-BG"/>
        </w:rPr>
        <w:t xml:space="preserve"> начина, по който се изпълнява смъртната присъда в Русия, условията на задържане </w:t>
      </w:r>
      <w:r w:rsidR="00732416">
        <w:rPr>
          <w:lang w:val="bg-BG"/>
        </w:rPr>
        <w:t>преди</w:t>
      </w:r>
      <w:r w:rsidR="000356A9" w:rsidRPr="000945EF">
        <w:rPr>
          <w:lang w:val="bg-BG"/>
        </w:rPr>
        <w:t xml:space="preserve"> екзекуцията или други обстоятелства, които биха </w:t>
      </w:r>
      <w:r w:rsidR="00732416">
        <w:rPr>
          <w:lang w:val="bg-BG"/>
        </w:rPr>
        <w:t>включили</w:t>
      </w:r>
      <w:r w:rsidR="00732416" w:rsidRPr="000945EF">
        <w:rPr>
          <w:lang w:val="bg-BG"/>
        </w:rPr>
        <w:t xml:space="preserve"> </w:t>
      </w:r>
      <w:r w:rsidR="000356A9" w:rsidRPr="000945EF">
        <w:rPr>
          <w:lang w:val="bg-BG"/>
        </w:rPr>
        <w:t xml:space="preserve">това наказание в обхвата на член </w:t>
      </w:r>
      <w:r w:rsidR="002928BD" w:rsidRPr="000945EF">
        <w:t>3 (</w:t>
      </w:r>
      <w:r w:rsidR="00304E51">
        <w:rPr>
          <w:lang w:val="bg-BG"/>
        </w:rPr>
        <w:t>вж.</w:t>
      </w:r>
      <w:r w:rsidR="000356A9" w:rsidRPr="000945EF">
        <w:rPr>
          <w:lang w:val="bg-BG"/>
        </w:rPr>
        <w:t xml:space="preserve"> параграф</w:t>
      </w:r>
      <w:r w:rsidR="002928BD" w:rsidRPr="000945EF">
        <w:t xml:space="preserve"> 333 </w:t>
      </w:r>
      <w:r w:rsidR="000356A9" w:rsidRPr="000945EF">
        <w:rPr>
          <w:lang w:val="bg-BG"/>
        </w:rPr>
        <w:t>по-горе</w:t>
      </w:r>
      <w:r w:rsidR="002928BD" w:rsidRPr="000945EF">
        <w:t xml:space="preserve">). </w:t>
      </w:r>
      <w:r w:rsidR="000356A9" w:rsidRPr="000945EF">
        <w:rPr>
          <w:lang w:val="bg-BG"/>
        </w:rPr>
        <w:t>Не посоч</w:t>
      </w:r>
      <w:r w:rsidR="00334A08">
        <w:rPr>
          <w:lang w:val="bg-BG"/>
        </w:rPr>
        <w:t>ват</w:t>
      </w:r>
      <w:r w:rsidR="000356A9" w:rsidRPr="000945EF">
        <w:rPr>
          <w:lang w:val="bg-BG"/>
        </w:rPr>
        <w:t xml:space="preserve"> в който и да е момент дали жалбоподателите </w:t>
      </w:r>
      <w:r w:rsidR="00334A08">
        <w:rPr>
          <w:lang w:val="bg-BG"/>
        </w:rPr>
        <w:t xml:space="preserve">преди </w:t>
      </w:r>
      <w:r w:rsidR="000356A9" w:rsidRPr="000945EF">
        <w:rPr>
          <w:lang w:val="bg-BG"/>
        </w:rPr>
        <w:t>са били подл</w:t>
      </w:r>
      <w:r w:rsidR="00334A08">
        <w:rPr>
          <w:lang w:val="bg-BG"/>
        </w:rPr>
        <w:t>ага</w:t>
      </w:r>
      <w:r w:rsidR="000356A9" w:rsidRPr="000945EF">
        <w:rPr>
          <w:lang w:val="bg-BG"/>
        </w:rPr>
        <w:t>ни на отношение</w:t>
      </w:r>
      <w:r w:rsidR="00334A08">
        <w:rPr>
          <w:lang w:val="bg-BG"/>
        </w:rPr>
        <w:t>,</w:t>
      </w:r>
      <w:r w:rsidR="000356A9" w:rsidRPr="000945EF">
        <w:rPr>
          <w:lang w:val="bg-BG"/>
        </w:rPr>
        <w:t xml:space="preserve"> противоречащо на тази разпоредба, нито се позова</w:t>
      </w:r>
      <w:r w:rsidR="00334A08">
        <w:rPr>
          <w:lang w:val="bg-BG"/>
        </w:rPr>
        <w:t>ват</w:t>
      </w:r>
      <w:r w:rsidR="000356A9" w:rsidRPr="000945EF">
        <w:rPr>
          <w:lang w:val="bg-BG"/>
        </w:rPr>
        <w:t xml:space="preserve"> на личния опит на жалбо</w:t>
      </w:r>
      <w:r w:rsidR="00740797" w:rsidRPr="000945EF">
        <w:rPr>
          <w:lang w:val="bg-BG"/>
        </w:rPr>
        <w:t>по</w:t>
      </w:r>
      <w:r w:rsidR="000356A9" w:rsidRPr="000945EF">
        <w:rPr>
          <w:lang w:val="bg-BG"/>
        </w:rPr>
        <w:t xml:space="preserve">дателите във връзка с техния етнически произход или </w:t>
      </w:r>
      <w:r w:rsidR="00740797" w:rsidRPr="000945EF">
        <w:rPr>
          <w:lang w:val="bg-BG"/>
        </w:rPr>
        <w:t>предишния им политически или военен опит в Република</w:t>
      </w:r>
      <w:r w:rsidR="00382F66" w:rsidRPr="000945EF">
        <w:rPr>
          <w:lang w:val="bg-BG"/>
        </w:rPr>
        <w:t xml:space="preserve"> Чечня</w:t>
      </w:r>
      <w:r w:rsidR="002928BD" w:rsidRPr="000945EF">
        <w:t xml:space="preserve">. </w:t>
      </w:r>
      <w:r w:rsidR="00740797" w:rsidRPr="000945EF">
        <w:rPr>
          <w:lang w:val="bg-BG"/>
        </w:rPr>
        <w:t>Адвокатите само са посочили общия контекст на въоръжения конфликт, който цари в този регион</w:t>
      </w:r>
      <w:r w:rsidR="00334A08">
        <w:rPr>
          <w:lang w:val="bg-BG"/>
        </w:rPr>
        <w:t>,</w:t>
      </w:r>
      <w:r w:rsidR="00740797" w:rsidRPr="000945EF">
        <w:rPr>
          <w:lang w:val="bg-BG"/>
        </w:rPr>
        <w:t xml:space="preserve"> и крайното насили</w:t>
      </w:r>
      <w:r w:rsidR="00334A08">
        <w:rPr>
          <w:lang w:val="bg-BG"/>
        </w:rPr>
        <w:t>е</w:t>
      </w:r>
      <w:r w:rsidR="00740797" w:rsidRPr="000945EF">
        <w:rPr>
          <w:lang w:val="bg-BG"/>
        </w:rPr>
        <w:t>, от което техните клиенти искат да избягат</w:t>
      </w:r>
      <w:r w:rsidR="002928BD" w:rsidRPr="000945EF">
        <w:t xml:space="preserve">. </w:t>
      </w:r>
      <w:r w:rsidR="00740797" w:rsidRPr="000945EF">
        <w:rPr>
          <w:lang w:val="bg-BG"/>
        </w:rPr>
        <w:t>Дори да се предположи, че жалбоподателите са се били с федералната войска в контекста на този конфликт, Съдът няма информация за тяхната роля и позиция в тяхн</w:t>
      </w:r>
      <w:r w:rsidR="003643F6">
        <w:rPr>
          <w:lang w:val="bg-BG"/>
        </w:rPr>
        <w:t>а</w:t>
      </w:r>
      <w:r w:rsidR="00740797" w:rsidRPr="000945EF">
        <w:rPr>
          <w:lang w:val="bg-BG"/>
        </w:rPr>
        <w:t>т</w:t>
      </w:r>
      <w:r w:rsidR="003643F6">
        <w:rPr>
          <w:lang w:val="bg-BG"/>
        </w:rPr>
        <w:t>а</w:t>
      </w:r>
      <w:r w:rsidR="00740797" w:rsidRPr="000945EF">
        <w:rPr>
          <w:lang w:val="bg-BG"/>
        </w:rPr>
        <w:t xml:space="preserve"> общ</w:t>
      </w:r>
      <w:r w:rsidR="003643F6">
        <w:rPr>
          <w:lang w:val="bg-BG"/>
        </w:rPr>
        <w:t>ност</w:t>
      </w:r>
      <w:r w:rsidR="00740797" w:rsidRPr="000945EF">
        <w:rPr>
          <w:lang w:val="bg-BG"/>
        </w:rPr>
        <w:t xml:space="preserve"> преди август </w:t>
      </w:r>
      <w:r w:rsidR="002928BD" w:rsidRPr="000945EF">
        <w:t>2002</w:t>
      </w:r>
      <w:r w:rsidR="00740797" w:rsidRPr="000945EF">
        <w:rPr>
          <w:lang w:val="bg-BG"/>
        </w:rPr>
        <w:t xml:space="preserve"> г.</w:t>
      </w:r>
      <w:r w:rsidR="002928BD" w:rsidRPr="000945EF">
        <w:t xml:space="preserve">, </w:t>
      </w:r>
      <w:r w:rsidR="00740797" w:rsidRPr="000945EF">
        <w:rPr>
          <w:lang w:val="bg-BG"/>
        </w:rPr>
        <w:t xml:space="preserve">което </w:t>
      </w:r>
      <w:r w:rsidR="0005049A" w:rsidRPr="000945EF">
        <w:rPr>
          <w:lang w:val="bg-BG"/>
        </w:rPr>
        <w:t>не му позволява да оцени вероятността за личен риск, произтичащ от предходната история на жалбоподателите</w:t>
      </w:r>
      <w:r w:rsidR="002928BD" w:rsidRPr="000945EF">
        <w:t xml:space="preserve">. </w:t>
      </w:r>
      <w:r w:rsidR="003643F6">
        <w:rPr>
          <w:lang w:val="bg-BG"/>
        </w:rPr>
        <w:t>Той о</w:t>
      </w:r>
      <w:r w:rsidR="0005049A" w:rsidRPr="000945EF">
        <w:rPr>
          <w:lang w:val="bg-BG"/>
        </w:rPr>
        <w:t>тбелязва, че всички жалбоподатели изслушани от него в Тбилиси</w:t>
      </w:r>
      <w:r w:rsidR="003643F6">
        <w:rPr>
          <w:lang w:val="bg-BG"/>
        </w:rPr>
        <w:t>,</w:t>
      </w:r>
      <w:r w:rsidR="0005049A" w:rsidRPr="000945EF">
        <w:rPr>
          <w:lang w:val="bg-BG"/>
        </w:rPr>
        <w:t xml:space="preserve"> </w:t>
      </w:r>
      <w:r w:rsidR="003643F6">
        <w:rPr>
          <w:lang w:val="bg-BG"/>
        </w:rPr>
        <w:t xml:space="preserve">са </w:t>
      </w:r>
      <w:r w:rsidR="0005049A" w:rsidRPr="000945EF">
        <w:rPr>
          <w:lang w:val="bg-BG"/>
        </w:rPr>
        <w:t>заявили, че нито те</w:t>
      </w:r>
      <w:r w:rsidR="003643F6">
        <w:rPr>
          <w:lang w:val="bg-BG"/>
        </w:rPr>
        <w:t>,</w:t>
      </w:r>
      <w:r w:rsidR="0005049A" w:rsidRPr="000945EF">
        <w:rPr>
          <w:lang w:val="bg-BG"/>
        </w:rPr>
        <w:t xml:space="preserve"> нито екстрадираните жалбоподатели са носили оръжие, когато са преминали границата </w:t>
      </w:r>
      <w:r w:rsidR="002928BD" w:rsidRPr="000945EF">
        <w:t>(</w:t>
      </w:r>
      <w:r w:rsidR="00304E51">
        <w:rPr>
          <w:lang w:val="bg-BG"/>
        </w:rPr>
        <w:t>вж.</w:t>
      </w:r>
      <w:r w:rsidR="0005049A" w:rsidRPr="000945EF">
        <w:rPr>
          <w:lang w:val="bg-BG"/>
        </w:rPr>
        <w:t xml:space="preserve"> параграф</w:t>
      </w:r>
      <w:r w:rsidR="002928BD" w:rsidRPr="000945EF">
        <w:t xml:space="preserve"> 128 </w:t>
      </w:r>
      <w:r w:rsidR="0005049A" w:rsidRPr="000945EF">
        <w:rPr>
          <w:lang w:val="bg-BG"/>
        </w:rPr>
        <w:t>по-горе</w:t>
      </w:r>
      <w:r w:rsidR="002928BD" w:rsidRPr="000945EF">
        <w:t xml:space="preserve">). </w:t>
      </w:r>
      <w:r w:rsidR="0005049A" w:rsidRPr="000945EF">
        <w:rPr>
          <w:lang w:val="bg-BG"/>
        </w:rPr>
        <w:t>Няко</w:t>
      </w:r>
      <w:r w:rsidR="003643F6">
        <w:rPr>
          <w:lang w:val="bg-BG"/>
        </w:rPr>
        <w:t>и</w:t>
      </w:r>
      <w:r w:rsidR="0005049A" w:rsidRPr="000945EF">
        <w:rPr>
          <w:lang w:val="bg-BG"/>
        </w:rPr>
        <w:t xml:space="preserve"> от тях дори твърд</w:t>
      </w:r>
      <w:r w:rsidR="003643F6">
        <w:rPr>
          <w:lang w:val="bg-BG"/>
        </w:rPr>
        <w:t>ят</w:t>
      </w:r>
      <w:r w:rsidR="0005049A" w:rsidRPr="000945EF">
        <w:rPr>
          <w:lang w:val="bg-BG"/>
        </w:rPr>
        <w:t xml:space="preserve">, че са водили мирен живот като цивилни граждани в Чечня или в райони на Грузия, </w:t>
      </w:r>
      <w:r w:rsidR="00D90284">
        <w:rPr>
          <w:lang w:val="bg-BG"/>
        </w:rPr>
        <w:t>граничещи</w:t>
      </w:r>
      <w:r w:rsidR="00D90284" w:rsidRPr="000945EF">
        <w:rPr>
          <w:lang w:val="bg-BG"/>
        </w:rPr>
        <w:t xml:space="preserve"> </w:t>
      </w:r>
      <w:r w:rsidR="00D90284">
        <w:rPr>
          <w:lang w:val="bg-BG"/>
        </w:rPr>
        <w:t>с</w:t>
      </w:r>
      <w:r w:rsidR="0005049A" w:rsidRPr="000945EF">
        <w:rPr>
          <w:lang w:val="bg-BG"/>
        </w:rPr>
        <w:t xml:space="preserve"> Чечня </w:t>
      </w:r>
      <w:r w:rsidR="002928BD" w:rsidRPr="000945EF">
        <w:t>(</w:t>
      </w:r>
      <w:r w:rsidR="00304E51">
        <w:rPr>
          <w:lang w:val="bg-BG"/>
        </w:rPr>
        <w:t>вж.</w:t>
      </w:r>
      <w:r w:rsidR="0005049A" w:rsidRPr="000945EF">
        <w:rPr>
          <w:lang w:val="bg-BG"/>
        </w:rPr>
        <w:t xml:space="preserve"> параграфи</w:t>
      </w:r>
      <w:r w:rsidR="002928BD" w:rsidRPr="000945EF">
        <w:t xml:space="preserve"> 128, 134, 140 </w:t>
      </w:r>
      <w:r w:rsidR="0005049A" w:rsidRPr="000945EF">
        <w:rPr>
          <w:lang w:val="bg-BG"/>
        </w:rPr>
        <w:t>и</w:t>
      </w:r>
      <w:r w:rsidR="002928BD" w:rsidRPr="000945EF">
        <w:t xml:space="preserve"> 141 </w:t>
      </w:r>
      <w:r w:rsidR="0005049A" w:rsidRPr="000945EF">
        <w:rPr>
          <w:lang w:val="bg-BG"/>
        </w:rPr>
        <w:t>по-горе</w:t>
      </w:r>
      <w:r w:rsidR="002928BD" w:rsidRPr="000945EF">
        <w:t xml:space="preserve">). </w:t>
      </w:r>
      <w:r w:rsidR="0005049A" w:rsidRPr="000945EF">
        <w:rPr>
          <w:lang w:val="bg-BG"/>
        </w:rPr>
        <w:t xml:space="preserve">От съдебните решения в Грузия обаче не изглажда </w:t>
      </w:r>
      <w:r w:rsidR="00D90284">
        <w:rPr>
          <w:lang w:val="bg-BG"/>
        </w:rPr>
        <w:t>това</w:t>
      </w:r>
      <w:r w:rsidR="00D90284" w:rsidRPr="000945EF">
        <w:rPr>
          <w:lang w:val="bg-BG"/>
        </w:rPr>
        <w:t xml:space="preserve"> </w:t>
      </w:r>
      <w:r w:rsidR="0005049A" w:rsidRPr="000945EF">
        <w:rPr>
          <w:lang w:val="bg-BG"/>
        </w:rPr>
        <w:t>да е бил</w:t>
      </w:r>
      <w:r w:rsidR="00D90284">
        <w:rPr>
          <w:lang w:val="bg-BG"/>
        </w:rPr>
        <w:t>о</w:t>
      </w:r>
      <w:r w:rsidR="0005049A" w:rsidRPr="000945EF">
        <w:rPr>
          <w:lang w:val="bg-BG"/>
        </w:rPr>
        <w:t xml:space="preserve"> так</w:t>
      </w:r>
      <w:r w:rsidR="00D90284">
        <w:rPr>
          <w:lang w:val="bg-BG"/>
        </w:rPr>
        <w:t>а</w:t>
      </w:r>
      <w:r w:rsidR="0005049A" w:rsidRPr="000945EF">
        <w:rPr>
          <w:lang w:val="bg-BG"/>
        </w:rPr>
        <w:t xml:space="preserve"> </w:t>
      </w:r>
      <w:r w:rsidR="002928BD" w:rsidRPr="000945EF">
        <w:t>(</w:t>
      </w:r>
      <w:r w:rsidR="00304E51">
        <w:rPr>
          <w:lang w:val="bg-BG"/>
        </w:rPr>
        <w:t>вж.</w:t>
      </w:r>
      <w:r w:rsidR="0005049A" w:rsidRPr="000945EF">
        <w:rPr>
          <w:lang w:val="bg-BG"/>
        </w:rPr>
        <w:t xml:space="preserve"> параграфи</w:t>
      </w:r>
      <w:r w:rsidR="00DC0D22" w:rsidRPr="000945EF">
        <w:t> </w:t>
      </w:r>
      <w:r w:rsidR="002928BD" w:rsidRPr="000945EF">
        <w:t xml:space="preserve">89 </w:t>
      </w:r>
      <w:r w:rsidR="0005049A" w:rsidRPr="000945EF">
        <w:rPr>
          <w:lang w:val="bg-BG"/>
        </w:rPr>
        <w:t>и</w:t>
      </w:r>
      <w:r w:rsidR="002928BD" w:rsidRPr="000945EF">
        <w:t xml:space="preserve"> 91 </w:t>
      </w:r>
      <w:r w:rsidR="0005049A" w:rsidRPr="000945EF">
        <w:rPr>
          <w:lang w:val="bg-BG"/>
        </w:rPr>
        <w:t>по-горе</w:t>
      </w:r>
      <w:r w:rsidR="002928BD" w:rsidRPr="000945EF">
        <w:t xml:space="preserve">). </w:t>
      </w:r>
      <w:r w:rsidR="00A43F7C" w:rsidRPr="000945EF">
        <w:rPr>
          <w:lang w:val="bg-BG"/>
        </w:rPr>
        <w:t>Каквато и да е истината, няма нищо в доказателствата пред Съда, което да му позвол</w:t>
      </w:r>
      <w:r w:rsidR="0050192B">
        <w:rPr>
          <w:lang w:val="bg-BG"/>
        </w:rPr>
        <w:t>ява</w:t>
      </w:r>
      <w:r w:rsidR="00A43F7C" w:rsidRPr="000945EF">
        <w:rPr>
          <w:lang w:val="bg-BG"/>
        </w:rPr>
        <w:t xml:space="preserve"> да счита жалбоподателите за воен</w:t>
      </w:r>
      <w:r w:rsidR="00D90284">
        <w:rPr>
          <w:lang w:val="bg-BG"/>
        </w:rPr>
        <w:t>ачалници</w:t>
      </w:r>
      <w:r w:rsidR="00A43F7C" w:rsidRPr="000945EF">
        <w:rPr>
          <w:lang w:val="bg-BG"/>
        </w:rPr>
        <w:t xml:space="preserve">, политически фигури или лица, които са известни по други причини в тяхната държава </w:t>
      </w:r>
      <w:r w:rsidR="002928BD" w:rsidRPr="000945EF">
        <w:t>(</w:t>
      </w:r>
      <w:r w:rsidR="00A43F7C" w:rsidRPr="000945EF">
        <w:rPr>
          <w:lang w:val="bg-BG"/>
        </w:rPr>
        <w:t>сравни</w:t>
      </w:r>
      <w:r w:rsidR="00A4113D" w:rsidRPr="000945EF">
        <w:t xml:space="preserve"> </w:t>
      </w:r>
      <w:r w:rsidR="002928BD" w:rsidRPr="000945EF">
        <w:rPr>
          <w:i/>
        </w:rPr>
        <w:t>Chahal</w:t>
      </w:r>
      <w:r w:rsidR="002928BD" w:rsidRPr="000945EF">
        <w:t xml:space="preserve">, </w:t>
      </w:r>
      <w:r w:rsidR="00A43F7C" w:rsidRPr="000945EF">
        <w:rPr>
          <w:lang w:val="bg-BG"/>
        </w:rPr>
        <w:t>цитиран</w:t>
      </w:r>
      <w:r w:rsidR="00D90284">
        <w:rPr>
          <w:lang w:val="bg-BG"/>
        </w:rPr>
        <w:t>о</w:t>
      </w:r>
      <w:r w:rsidR="00A43F7C" w:rsidRPr="000945EF">
        <w:rPr>
          <w:lang w:val="bg-BG"/>
        </w:rPr>
        <w:t xml:space="preserve"> по-горе</w:t>
      </w:r>
      <w:r w:rsidR="002928BD" w:rsidRPr="000945EF">
        <w:t xml:space="preserve">, </w:t>
      </w:r>
      <w:r w:rsidR="00A43F7C" w:rsidRPr="000945EF">
        <w:rPr>
          <w:lang w:val="bg-BG"/>
        </w:rPr>
        <w:t>стр</w:t>
      </w:r>
      <w:r w:rsidR="00DC0D22" w:rsidRPr="000945EF">
        <w:t xml:space="preserve">. 1861, </w:t>
      </w:r>
      <w:r w:rsidR="002928BD" w:rsidRPr="000945EF">
        <w:t xml:space="preserve">§ 106) </w:t>
      </w:r>
      <w:r w:rsidR="00501ECF">
        <w:rPr>
          <w:lang w:val="bg-BG"/>
        </w:rPr>
        <w:t>–</w:t>
      </w:r>
      <w:r w:rsidR="00A43F7C" w:rsidRPr="000945EF">
        <w:rPr>
          <w:lang w:val="bg-BG"/>
        </w:rPr>
        <w:t xml:space="preserve"> фактори, които биха послужили за превръщане в реален или увелича</w:t>
      </w:r>
      <w:r w:rsidR="00501ECF">
        <w:rPr>
          <w:lang w:val="bg-BG"/>
        </w:rPr>
        <w:t>ване на</w:t>
      </w:r>
      <w:r w:rsidR="00A43F7C" w:rsidRPr="000945EF">
        <w:rPr>
          <w:lang w:val="bg-BG"/>
        </w:rPr>
        <w:t xml:space="preserve"> личния риск</w:t>
      </w:r>
      <w:r w:rsidR="00501ECF">
        <w:rPr>
          <w:lang w:val="bg-BG"/>
        </w:rPr>
        <w:t>,</w:t>
      </w:r>
      <w:r w:rsidR="00A43F7C" w:rsidRPr="000945EF">
        <w:rPr>
          <w:lang w:val="bg-BG"/>
        </w:rPr>
        <w:t xml:space="preserve"> надвиснал над жалбоподателите</w:t>
      </w:r>
      <w:r w:rsidR="00501ECF">
        <w:rPr>
          <w:lang w:val="bg-BG"/>
        </w:rPr>
        <w:t>,</w:t>
      </w:r>
      <w:r w:rsidR="00A43F7C" w:rsidRPr="000945EF">
        <w:rPr>
          <w:lang w:val="bg-BG"/>
        </w:rPr>
        <w:t xml:space="preserve"> след като са били предадени на руските власти</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352</w:t>
      </w:r>
      <w:r w:rsidRPr="000945EF">
        <w:fldChar w:fldCharType="end"/>
      </w:r>
      <w:r w:rsidR="002928BD" w:rsidRPr="000945EF">
        <w:t>.  </w:t>
      </w:r>
      <w:r w:rsidR="00A43F7C" w:rsidRPr="000945EF">
        <w:rPr>
          <w:lang w:val="bg-BG"/>
        </w:rPr>
        <w:t>Следователно, при липсата на друга конкретна информация, доказателствата</w:t>
      </w:r>
      <w:r w:rsidR="00501ECF">
        <w:rPr>
          <w:lang w:val="bg-BG"/>
        </w:rPr>
        <w:t>,</w:t>
      </w:r>
      <w:r w:rsidR="00A43F7C" w:rsidRPr="000945EF">
        <w:rPr>
          <w:lang w:val="bg-BG"/>
        </w:rPr>
        <w:t xml:space="preserve"> предоставени на Съда от представителите на жалбоподателите относно общия контекст на конфликта в Чеченската Република, не доказват, че личната ситуация на жалбоподателите е щяла да ги </w:t>
      </w:r>
      <w:r w:rsidR="005D7579" w:rsidRPr="000945EF">
        <w:rPr>
          <w:lang w:val="bg-BG"/>
        </w:rPr>
        <w:t>изложи на отношение</w:t>
      </w:r>
      <w:r w:rsidR="00501ECF">
        <w:rPr>
          <w:lang w:val="bg-BG"/>
        </w:rPr>
        <w:t>,</w:t>
      </w:r>
      <w:r w:rsidR="005D7579" w:rsidRPr="000945EF">
        <w:rPr>
          <w:lang w:val="bg-BG"/>
        </w:rPr>
        <w:t xml:space="preserve"> противоречащ</w:t>
      </w:r>
      <w:r w:rsidR="00501ECF">
        <w:rPr>
          <w:lang w:val="bg-BG"/>
        </w:rPr>
        <w:t>о</w:t>
      </w:r>
      <w:r w:rsidR="005D7579" w:rsidRPr="000945EF">
        <w:rPr>
          <w:lang w:val="bg-BG"/>
        </w:rPr>
        <w:t xml:space="preserve"> на член 3 от Конвенцията</w:t>
      </w:r>
      <w:r w:rsidR="002928BD" w:rsidRPr="000945EF">
        <w:t xml:space="preserve">. </w:t>
      </w:r>
      <w:r w:rsidR="005D7579" w:rsidRPr="000945EF">
        <w:rPr>
          <w:lang w:val="bg-BG"/>
        </w:rPr>
        <w:t xml:space="preserve">Съдът не отхвърля възможността жалбоподателите </w:t>
      </w:r>
      <w:r w:rsidR="00537E7A">
        <w:rPr>
          <w:lang w:val="bg-BG"/>
        </w:rPr>
        <w:t xml:space="preserve">да </w:t>
      </w:r>
      <w:r w:rsidR="005D7579" w:rsidRPr="000945EF">
        <w:rPr>
          <w:lang w:val="bg-BG"/>
        </w:rPr>
        <w:t xml:space="preserve">са </w:t>
      </w:r>
      <w:r w:rsidR="00537E7A">
        <w:rPr>
          <w:lang w:val="bg-BG"/>
        </w:rPr>
        <w:t>били изправени пред</w:t>
      </w:r>
      <w:r w:rsidR="005D7579" w:rsidRPr="000945EF">
        <w:rPr>
          <w:lang w:val="bg-BG"/>
        </w:rPr>
        <w:t xml:space="preserve"> </w:t>
      </w:r>
      <w:r w:rsidR="00537E7A">
        <w:rPr>
          <w:lang w:val="bg-BG"/>
        </w:rPr>
        <w:t>опасност</w:t>
      </w:r>
      <w:r w:rsidR="005D7579" w:rsidRPr="000945EF">
        <w:rPr>
          <w:lang w:val="bg-BG"/>
        </w:rPr>
        <w:t xml:space="preserve"> от малтретиране</w:t>
      </w:r>
      <w:r w:rsidR="00537E7A">
        <w:rPr>
          <w:lang w:val="bg-BG"/>
        </w:rPr>
        <w:t>,</w:t>
      </w:r>
      <w:r w:rsidR="005D7579" w:rsidRPr="000945EF">
        <w:rPr>
          <w:lang w:val="bg-BG"/>
        </w:rPr>
        <w:t xml:space="preserve"> въпреки че не са предоставили доказателства за предишен опит в това отношение </w:t>
      </w:r>
      <w:r w:rsidR="002928BD" w:rsidRPr="000945EF">
        <w:t>(</w:t>
      </w:r>
      <w:r w:rsidR="005D7579" w:rsidRPr="000945EF">
        <w:rPr>
          <w:lang w:val="bg-BG"/>
        </w:rPr>
        <w:t>сравни</w:t>
      </w:r>
      <w:r w:rsidR="00B0376B" w:rsidRPr="000945EF">
        <w:t xml:space="preserve"> </w:t>
      </w:r>
      <w:r w:rsidR="002928BD" w:rsidRPr="000945EF">
        <w:rPr>
          <w:i/>
        </w:rPr>
        <w:t>Hilal v. the United Kingdom</w:t>
      </w:r>
      <w:r w:rsidR="002928BD" w:rsidRPr="000945EF">
        <w:t xml:space="preserve">, </w:t>
      </w:r>
      <w:r w:rsidR="005D7579" w:rsidRPr="000945EF">
        <w:t>№</w:t>
      </w:r>
      <w:r w:rsidR="002928BD" w:rsidRPr="000945EF">
        <w:t xml:space="preserve"> 45276/99, §</w:t>
      </w:r>
      <w:r w:rsidR="00DC0D22" w:rsidRPr="000945EF">
        <w:t xml:space="preserve"> </w:t>
      </w:r>
      <w:r w:rsidR="002928BD" w:rsidRPr="000945EF">
        <w:t xml:space="preserve">64, </w:t>
      </w:r>
      <w:r w:rsidR="005D7579" w:rsidRPr="000945EF">
        <w:rPr>
          <w:lang w:val="bg-BG"/>
        </w:rPr>
        <w:t>ЕСПЧ</w:t>
      </w:r>
      <w:r w:rsidR="002928BD" w:rsidRPr="000945EF">
        <w:t xml:space="preserve"> 2001</w:t>
      </w:r>
      <w:r w:rsidR="002928BD" w:rsidRPr="000945EF">
        <w:noBreakHyphen/>
        <w:t xml:space="preserve">II, </w:t>
      </w:r>
      <w:r w:rsidR="005D7579" w:rsidRPr="000945EF">
        <w:rPr>
          <w:lang w:val="bg-BG"/>
        </w:rPr>
        <w:t>и</w:t>
      </w:r>
      <w:r w:rsidR="00FA247A" w:rsidRPr="000945EF">
        <w:t xml:space="preserve"> </w:t>
      </w:r>
      <w:r w:rsidR="002928BD" w:rsidRPr="000945EF">
        <w:rPr>
          <w:i/>
        </w:rPr>
        <w:t>Vilvarajah and Others</w:t>
      </w:r>
      <w:r w:rsidR="002928BD" w:rsidRPr="000945EF">
        <w:t xml:space="preserve">, </w:t>
      </w:r>
      <w:r w:rsidR="005D7579" w:rsidRPr="000945EF">
        <w:rPr>
          <w:lang w:val="bg-BG"/>
        </w:rPr>
        <w:t>цитиран</w:t>
      </w:r>
      <w:r w:rsidR="00537E7A">
        <w:rPr>
          <w:lang w:val="bg-BG"/>
        </w:rPr>
        <w:t>о</w:t>
      </w:r>
      <w:r w:rsidR="005D7579" w:rsidRPr="000945EF">
        <w:rPr>
          <w:lang w:val="bg-BG"/>
        </w:rPr>
        <w:t xml:space="preserve"> по-горе</w:t>
      </w:r>
      <w:r w:rsidR="002928BD" w:rsidRPr="000945EF">
        <w:t xml:space="preserve">, </w:t>
      </w:r>
      <w:r w:rsidR="005D7579" w:rsidRPr="000945EF">
        <w:rPr>
          <w:lang w:val="bg-BG"/>
        </w:rPr>
        <w:t>стр</w:t>
      </w:r>
      <w:r w:rsidR="00DC0D22" w:rsidRPr="000945EF">
        <w:t xml:space="preserve">. 8, 11 </w:t>
      </w:r>
      <w:r w:rsidR="005D7579" w:rsidRPr="000945EF">
        <w:rPr>
          <w:lang w:val="bg-BG"/>
        </w:rPr>
        <w:t>и</w:t>
      </w:r>
      <w:r w:rsidR="00DC0D22" w:rsidRPr="000945EF">
        <w:t xml:space="preserve"> 13, </w:t>
      </w:r>
      <w:r w:rsidR="002928BD" w:rsidRPr="000945EF">
        <w:t>§§</w:t>
      </w:r>
      <w:r w:rsidR="00DC0D22" w:rsidRPr="000945EF">
        <w:t> </w:t>
      </w:r>
      <w:r w:rsidR="002928BD" w:rsidRPr="000945EF">
        <w:t xml:space="preserve">10, 22 </w:t>
      </w:r>
      <w:r w:rsidR="005D7579" w:rsidRPr="000945EF">
        <w:rPr>
          <w:lang w:val="bg-BG"/>
        </w:rPr>
        <w:t>и</w:t>
      </w:r>
      <w:r w:rsidR="002928BD" w:rsidRPr="000945EF">
        <w:t xml:space="preserve"> 33). </w:t>
      </w:r>
      <w:r w:rsidR="00537E7A">
        <w:rPr>
          <w:lang w:val="bg-BG"/>
        </w:rPr>
        <w:t>Само</w:t>
      </w:r>
      <w:r w:rsidR="00537E7A" w:rsidRPr="000945EF">
        <w:rPr>
          <w:lang w:val="bg-BG"/>
        </w:rPr>
        <w:t xml:space="preserve"> </w:t>
      </w:r>
      <w:r w:rsidR="00537E7A">
        <w:rPr>
          <w:lang w:val="bg-BG"/>
        </w:rPr>
        <w:t>вероятност</w:t>
      </w:r>
      <w:r w:rsidR="005D7579" w:rsidRPr="000945EF">
        <w:rPr>
          <w:lang w:val="bg-BG"/>
        </w:rPr>
        <w:t xml:space="preserve"> </w:t>
      </w:r>
      <w:r w:rsidR="00537E7A">
        <w:rPr>
          <w:lang w:val="bg-BG"/>
        </w:rPr>
        <w:t>от</w:t>
      </w:r>
      <w:r w:rsidR="005D7579" w:rsidRPr="000945EF">
        <w:rPr>
          <w:lang w:val="bg-BG"/>
        </w:rPr>
        <w:t xml:space="preserve"> малтретиране при такива обстоятелства обаче не е достатъчна сама по себе си, за да доведе до наруше</w:t>
      </w:r>
      <w:r w:rsidR="00537E7A">
        <w:rPr>
          <w:lang w:val="bg-BG"/>
        </w:rPr>
        <w:t>ние</w:t>
      </w:r>
      <w:r w:rsidR="005D7579" w:rsidRPr="000945EF">
        <w:rPr>
          <w:lang w:val="bg-BG"/>
        </w:rPr>
        <w:t xml:space="preserve"> на член </w:t>
      </w:r>
      <w:r w:rsidR="002928BD" w:rsidRPr="000945EF">
        <w:t>3 (</w:t>
      </w:r>
      <w:r w:rsidR="00304E51">
        <w:rPr>
          <w:lang w:val="bg-BG"/>
        </w:rPr>
        <w:t>вж.</w:t>
      </w:r>
      <w:r w:rsidR="00FA247A" w:rsidRPr="000945EF">
        <w:t xml:space="preserve"> </w:t>
      </w:r>
      <w:r w:rsidR="002928BD" w:rsidRPr="000945EF">
        <w:rPr>
          <w:i/>
        </w:rPr>
        <w:lastRenderedPageBreak/>
        <w:t>Vilvarajah and Others</w:t>
      </w:r>
      <w:r w:rsidR="002928BD" w:rsidRPr="000945EF">
        <w:t xml:space="preserve">, </w:t>
      </w:r>
      <w:r w:rsidR="005D7579" w:rsidRPr="000945EF">
        <w:rPr>
          <w:lang w:val="bg-BG"/>
        </w:rPr>
        <w:t>цитиран</w:t>
      </w:r>
      <w:r w:rsidR="00537E7A">
        <w:rPr>
          <w:lang w:val="bg-BG"/>
        </w:rPr>
        <w:t>о</w:t>
      </w:r>
      <w:r w:rsidR="005D7579" w:rsidRPr="000945EF">
        <w:rPr>
          <w:lang w:val="bg-BG"/>
        </w:rPr>
        <w:t xml:space="preserve"> по-горе</w:t>
      </w:r>
      <w:r w:rsidR="002928BD" w:rsidRPr="000945EF">
        <w:t xml:space="preserve">, </w:t>
      </w:r>
      <w:r w:rsidR="005D7579" w:rsidRPr="000945EF">
        <w:rPr>
          <w:lang w:val="bg-BG"/>
        </w:rPr>
        <w:t>стр</w:t>
      </w:r>
      <w:r w:rsidR="00DC0D22" w:rsidRPr="000945EF">
        <w:t xml:space="preserve">. 37, </w:t>
      </w:r>
      <w:r w:rsidR="002928BD" w:rsidRPr="000945EF">
        <w:t xml:space="preserve">§ 111), </w:t>
      </w:r>
      <w:r w:rsidR="005D7579" w:rsidRPr="000945EF">
        <w:rPr>
          <w:lang w:val="bg-BG"/>
        </w:rPr>
        <w:t>особено след като грузинските власти са получили гаранции от техните руски колеги дори срещу такава възможност</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353</w:t>
      </w:r>
      <w:r w:rsidRPr="000945EF">
        <w:fldChar w:fldCharType="end"/>
      </w:r>
      <w:r w:rsidR="002928BD" w:rsidRPr="000945EF">
        <w:t>.  </w:t>
      </w:r>
      <w:r w:rsidR="006440EE" w:rsidRPr="000945EF">
        <w:rPr>
          <w:lang w:val="bg-BG"/>
        </w:rPr>
        <w:t>Следователно Съдът заключ</w:t>
      </w:r>
      <w:r w:rsidR="00D170D6">
        <w:rPr>
          <w:lang w:val="bg-BG"/>
        </w:rPr>
        <w:t>а</w:t>
      </w:r>
      <w:r w:rsidR="0050192B">
        <w:rPr>
          <w:lang w:val="bg-BG"/>
        </w:rPr>
        <w:t>ва</w:t>
      </w:r>
      <w:r w:rsidR="006440EE" w:rsidRPr="000945EF">
        <w:rPr>
          <w:lang w:val="bg-BG"/>
        </w:rPr>
        <w:t xml:space="preserve">, че </w:t>
      </w:r>
      <w:r w:rsidR="00C50C81" w:rsidRPr="000945EF">
        <w:rPr>
          <w:lang w:val="bg-BG"/>
        </w:rPr>
        <w:t xml:space="preserve">в светлината на наличните доказателства фактите по делото не подкрепят </w:t>
      </w:r>
      <w:r w:rsidR="002928BD" w:rsidRPr="000945EF">
        <w:t>“</w:t>
      </w:r>
      <w:r w:rsidR="00C50C81" w:rsidRPr="000945EF">
        <w:t>отвъд всякакво основателно съмнение</w:t>
      </w:r>
      <w:r w:rsidR="002928BD" w:rsidRPr="000945EF">
        <w:t xml:space="preserve">” </w:t>
      </w:r>
      <w:r w:rsidR="00C50C81" w:rsidRPr="000945EF">
        <w:rPr>
          <w:lang w:val="bg-BG"/>
        </w:rPr>
        <w:t>твърдението</w:t>
      </w:r>
      <w:r w:rsidR="00C50C81" w:rsidRPr="000945EF">
        <w:t xml:space="preserve">, </w:t>
      </w:r>
      <w:r w:rsidR="00C50C81" w:rsidRPr="000945EF">
        <w:rPr>
          <w:lang w:val="bg-BG"/>
        </w:rPr>
        <w:t>че когато грузинските власти са взели решението</w:t>
      </w:r>
      <w:r w:rsidR="00D170D6">
        <w:rPr>
          <w:lang w:val="bg-BG"/>
        </w:rPr>
        <w:t>,</w:t>
      </w:r>
      <w:r w:rsidR="00C50C81" w:rsidRPr="000945EF">
        <w:rPr>
          <w:lang w:val="bg-BG"/>
        </w:rPr>
        <w:t xml:space="preserve"> е имало реални или обосновани основания да </w:t>
      </w:r>
      <w:r w:rsidR="00D170D6">
        <w:rPr>
          <w:lang w:val="bg-BG"/>
        </w:rPr>
        <w:t>се счита</w:t>
      </w:r>
      <w:r w:rsidR="00C50C81" w:rsidRPr="000945EF">
        <w:rPr>
          <w:lang w:val="bg-BG"/>
        </w:rPr>
        <w:t xml:space="preserve">, че екстрадицията </w:t>
      </w:r>
      <w:r w:rsidR="00D170D6">
        <w:rPr>
          <w:lang w:val="bg-BG"/>
        </w:rPr>
        <w:t>би</w:t>
      </w:r>
      <w:r w:rsidR="00C50C81" w:rsidRPr="000945EF">
        <w:rPr>
          <w:lang w:val="bg-BG"/>
        </w:rPr>
        <w:t xml:space="preserve"> изложи</w:t>
      </w:r>
      <w:r w:rsidR="00D170D6">
        <w:rPr>
          <w:lang w:val="bg-BG"/>
        </w:rPr>
        <w:t>ла</w:t>
      </w:r>
      <w:r w:rsidR="00C50C81" w:rsidRPr="000945EF">
        <w:rPr>
          <w:lang w:val="bg-BG"/>
        </w:rPr>
        <w:t xml:space="preserve"> жалбоподателите на реален и личен риск от нечовешко или унизително отношение</w:t>
      </w:r>
      <w:r w:rsidR="002C6DB4" w:rsidRPr="000945EF">
        <w:rPr>
          <w:lang w:val="bg-BG"/>
        </w:rPr>
        <w:t xml:space="preserve"> по смисъла на член </w:t>
      </w:r>
      <w:r w:rsidR="002928BD" w:rsidRPr="000945EF">
        <w:t xml:space="preserve">3 </w:t>
      </w:r>
      <w:r w:rsidR="002C6DB4" w:rsidRPr="000945EF">
        <w:rPr>
          <w:lang w:val="bg-BG"/>
        </w:rPr>
        <w:t>от Конвенцията</w:t>
      </w:r>
      <w:r w:rsidR="002928BD" w:rsidRPr="000945EF">
        <w:t xml:space="preserve">. </w:t>
      </w:r>
      <w:r w:rsidR="00D170D6">
        <w:rPr>
          <w:lang w:val="bg-BG"/>
        </w:rPr>
        <w:t>Съответно н</w:t>
      </w:r>
      <w:r w:rsidR="002C6DB4" w:rsidRPr="000945EF">
        <w:rPr>
          <w:lang w:val="bg-BG"/>
        </w:rPr>
        <w:t xml:space="preserve">е е имало нарушение </w:t>
      </w:r>
      <w:r w:rsidR="00253CA2" w:rsidRPr="000945EF">
        <w:rPr>
          <w:lang w:val="bg-BG"/>
        </w:rPr>
        <w:t xml:space="preserve">на тази разпоредба </w:t>
      </w:r>
      <w:r w:rsidR="002C6DB4" w:rsidRPr="000945EF">
        <w:rPr>
          <w:lang w:val="bg-BG"/>
        </w:rPr>
        <w:t xml:space="preserve">от </w:t>
      </w:r>
      <w:r w:rsidR="00253CA2">
        <w:rPr>
          <w:lang w:val="bg-BG"/>
        </w:rPr>
        <w:t xml:space="preserve">страна на </w:t>
      </w:r>
      <w:r w:rsidR="002C6DB4" w:rsidRPr="000945EF">
        <w:rPr>
          <w:lang w:val="bg-BG"/>
        </w:rPr>
        <w:t>Грузия</w:t>
      </w:r>
      <w:r w:rsidR="002928BD" w:rsidRPr="000945EF">
        <w:t>.</w:t>
      </w:r>
    </w:p>
    <w:p w:rsidR="002928BD" w:rsidRPr="000945EF" w:rsidRDefault="002928BD" w:rsidP="00111331">
      <w:pPr>
        <w:pStyle w:val="JuHi"/>
        <w:rPr>
          <w:lang w:val="bg-BG"/>
        </w:rPr>
      </w:pPr>
      <w:r w:rsidRPr="000945EF">
        <w:t>(ii)  </w:t>
      </w:r>
      <w:r w:rsidR="001139D5" w:rsidRPr="000945EF">
        <w:rPr>
          <w:lang w:val="bg-BG"/>
        </w:rPr>
        <w:t xml:space="preserve">Екстрадицията на г-н </w:t>
      </w:r>
      <w:r w:rsidR="0050192B" w:rsidRPr="00DF34B1">
        <w:t>Issayev</w:t>
      </w:r>
      <w:r w:rsidR="001139D5" w:rsidRPr="000945EF">
        <w:rPr>
          <w:lang w:val="bg-BG"/>
        </w:rPr>
        <w:t xml:space="preserve">, г-н </w:t>
      </w:r>
      <w:r w:rsidR="0050192B" w:rsidRPr="00DF34B1">
        <w:t>Khanchukayev</w:t>
      </w:r>
      <w:r w:rsidR="001139D5" w:rsidRPr="000945EF">
        <w:rPr>
          <w:lang w:val="bg-BG"/>
        </w:rPr>
        <w:t xml:space="preserve">, г-н </w:t>
      </w:r>
      <w:r w:rsidR="0050192B" w:rsidRPr="00DF34B1">
        <w:t>Magomadov</w:t>
      </w:r>
      <w:r w:rsidR="001139D5" w:rsidRPr="000945EF">
        <w:rPr>
          <w:lang w:val="bg-BG"/>
        </w:rPr>
        <w:t xml:space="preserve">, г-н </w:t>
      </w:r>
      <w:r w:rsidR="0050192B" w:rsidRPr="00DF34B1">
        <w:t xml:space="preserve">Kushtanashvili </w:t>
      </w:r>
      <w:r w:rsidR="001139D5" w:rsidRPr="000945EF">
        <w:rPr>
          <w:lang w:val="bg-BG"/>
        </w:rPr>
        <w:t xml:space="preserve">и г-н </w:t>
      </w:r>
      <w:r w:rsidR="0050192B" w:rsidRPr="00DF34B1">
        <w:t>Margoshvili</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354</w:t>
      </w:r>
      <w:r w:rsidRPr="000945EF">
        <w:fldChar w:fldCharType="end"/>
      </w:r>
      <w:r w:rsidR="002928BD" w:rsidRPr="000945EF">
        <w:t>.  </w:t>
      </w:r>
      <w:r w:rsidR="001139D5" w:rsidRPr="000945EF">
        <w:rPr>
          <w:lang w:val="bg-BG"/>
        </w:rPr>
        <w:t xml:space="preserve">Съдът счита, че ситуацията на тези жалбоподатели, които </w:t>
      </w:r>
      <w:r w:rsidR="00253CA2">
        <w:rPr>
          <w:lang w:val="bg-BG"/>
        </w:rPr>
        <w:t xml:space="preserve">не </w:t>
      </w:r>
      <w:r w:rsidR="001139D5" w:rsidRPr="000945EF">
        <w:rPr>
          <w:lang w:val="bg-BG"/>
        </w:rPr>
        <w:t xml:space="preserve">са екстрадирани на </w:t>
      </w:r>
      <w:r w:rsidR="002928BD" w:rsidRPr="000945EF">
        <w:t xml:space="preserve">4 </w:t>
      </w:r>
      <w:r w:rsidR="001139D5" w:rsidRPr="000945EF">
        <w:rPr>
          <w:lang w:val="bg-BG"/>
        </w:rPr>
        <w:t>октомври</w:t>
      </w:r>
      <w:r w:rsidR="002928BD" w:rsidRPr="000945EF">
        <w:t xml:space="preserve"> 2002</w:t>
      </w:r>
      <w:r w:rsidR="001139D5" w:rsidRPr="000945EF">
        <w:rPr>
          <w:lang w:val="bg-BG"/>
        </w:rPr>
        <w:t xml:space="preserve"> г.</w:t>
      </w:r>
      <w:r w:rsidR="002928BD" w:rsidRPr="000945EF">
        <w:t xml:space="preserve">, </w:t>
      </w:r>
      <w:r w:rsidR="001139D5" w:rsidRPr="000945EF">
        <w:rPr>
          <w:lang w:val="bg-BG"/>
        </w:rPr>
        <w:t>трябва да се разграничи от тази</w:t>
      </w:r>
      <w:r w:rsidR="00253CA2">
        <w:rPr>
          <w:lang w:val="bg-BG"/>
        </w:rPr>
        <w:t>,</w:t>
      </w:r>
      <w:r w:rsidR="001139D5" w:rsidRPr="000945EF">
        <w:rPr>
          <w:lang w:val="bg-BG"/>
        </w:rPr>
        <w:t xml:space="preserve"> разгледана по-горе</w:t>
      </w:r>
      <w:r w:rsidR="002928BD" w:rsidRPr="000945EF">
        <w:t xml:space="preserve">. </w:t>
      </w:r>
      <w:r w:rsidR="00253CA2">
        <w:rPr>
          <w:lang w:val="bg-BG"/>
        </w:rPr>
        <w:t>Първо п</w:t>
      </w:r>
      <w:r w:rsidR="001139D5" w:rsidRPr="000945EF">
        <w:rPr>
          <w:lang w:val="bg-BG"/>
        </w:rPr>
        <w:t xml:space="preserve">о отношение на г-н </w:t>
      </w:r>
      <w:r w:rsidR="0050192B" w:rsidRPr="00DF34B1">
        <w:t>Issayev</w:t>
      </w:r>
      <w:r w:rsidR="001139D5" w:rsidRPr="000945EF">
        <w:rPr>
          <w:lang w:val="bg-BG"/>
        </w:rPr>
        <w:t xml:space="preserve">, </w:t>
      </w:r>
      <w:r w:rsidR="00382F66" w:rsidRPr="000945EF">
        <w:rPr>
          <w:lang w:val="bg-BG"/>
        </w:rPr>
        <w:t xml:space="preserve">г-н </w:t>
      </w:r>
      <w:r w:rsidR="0050192B" w:rsidRPr="00DF34B1">
        <w:t xml:space="preserve">Khanchukayev </w:t>
      </w:r>
      <w:r w:rsidR="00382F66" w:rsidRPr="000945EF">
        <w:rPr>
          <w:lang w:val="bg-BG"/>
        </w:rPr>
        <w:t xml:space="preserve">и г-н </w:t>
      </w:r>
      <w:r w:rsidR="0050192B" w:rsidRPr="00DF34B1">
        <w:t>Magomadov</w:t>
      </w:r>
      <w:r w:rsidR="002928BD" w:rsidRPr="000945EF">
        <w:t xml:space="preserve">, </w:t>
      </w:r>
      <w:r w:rsidR="001139D5" w:rsidRPr="000945EF">
        <w:rPr>
          <w:lang w:val="bg-BG"/>
        </w:rPr>
        <w:t xml:space="preserve">към настоящия момент няма решение по искането за екстрадиция от </w:t>
      </w:r>
      <w:r w:rsidR="002928BD" w:rsidRPr="000945EF">
        <w:t xml:space="preserve">6 </w:t>
      </w:r>
      <w:r w:rsidR="001139D5" w:rsidRPr="000945EF">
        <w:rPr>
          <w:lang w:val="bg-BG"/>
        </w:rPr>
        <w:t>август</w:t>
      </w:r>
      <w:r w:rsidR="002928BD" w:rsidRPr="000945EF">
        <w:t xml:space="preserve"> 2002</w:t>
      </w:r>
      <w:r w:rsidR="001139D5" w:rsidRPr="000945EF">
        <w:rPr>
          <w:lang w:val="bg-BG"/>
        </w:rPr>
        <w:t xml:space="preserve"> г</w:t>
      </w:r>
      <w:r w:rsidR="002928BD" w:rsidRPr="000945EF">
        <w:t xml:space="preserve">. </w:t>
      </w:r>
      <w:r w:rsidR="001139D5" w:rsidRPr="000945EF">
        <w:rPr>
          <w:lang w:val="bg-BG"/>
        </w:rPr>
        <w:t xml:space="preserve">Същото важи и </w:t>
      </w:r>
      <w:r w:rsidR="00253CA2">
        <w:rPr>
          <w:lang w:val="bg-BG"/>
        </w:rPr>
        <w:t>за</w:t>
      </w:r>
      <w:r w:rsidR="00253CA2" w:rsidRPr="000945EF">
        <w:rPr>
          <w:lang w:val="bg-BG"/>
        </w:rPr>
        <w:t xml:space="preserve"> </w:t>
      </w:r>
      <w:r w:rsidR="001139D5" w:rsidRPr="000945EF">
        <w:rPr>
          <w:lang w:val="bg-BG"/>
        </w:rPr>
        <w:t xml:space="preserve">г-н </w:t>
      </w:r>
      <w:r w:rsidR="0050192B" w:rsidRPr="00DF34B1">
        <w:t xml:space="preserve">Kushtanashvili </w:t>
      </w:r>
      <w:r w:rsidR="001139D5" w:rsidRPr="000945EF">
        <w:rPr>
          <w:lang w:val="bg-BG"/>
        </w:rPr>
        <w:t xml:space="preserve">и г-н </w:t>
      </w:r>
      <w:r w:rsidR="0050192B" w:rsidRPr="00DF34B1">
        <w:t>Margoshvili</w:t>
      </w:r>
      <w:r w:rsidR="001139D5" w:rsidRPr="000945EF">
        <w:rPr>
          <w:lang w:val="bg-BG"/>
        </w:rPr>
        <w:t xml:space="preserve">, с тази разлика, че според </w:t>
      </w:r>
      <w:r w:rsidR="00253CA2">
        <w:rPr>
          <w:lang w:val="bg-BG"/>
        </w:rPr>
        <w:t>г</w:t>
      </w:r>
      <w:r w:rsidR="001139D5" w:rsidRPr="000945EF">
        <w:rPr>
          <w:lang w:val="bg-BG"/>
        </w:rPr>
        <w:t>рузинското правителство</w:t>
      </w:r>
      <w:r w:rsidR="00253CA2">
        <w:rPr>
          <w:lang w:val="bg-BG"/>
        </w:rPr>
        <w:t>,</w:t>
      </w:r>
      <w:r w:rsidR="001139D5" w:rsidRPr="000945EF">
        <w:rPr>
          <w:lang w:val="bg-BG"/>
        </w:rPr>
        <w:t xml:space="preserve"> поради тяхната грузинска националност</w:t>
      </w:r>
      <w:r w:rsidR="00253CA2">
        <w:rPr>
          <w:lang w:val="bg-BG"/>
        </w:rPr>
        <w:t>,</w:t>
      </w:r>
      <w:r w:rsidR="001139D5" w:rsidRPr="000945EF">
        <w:rPr>
          <w:lang w:val="bg-BG"/>
        </w:rPr>
        <w:t xml:space="preserve"> те не подлежат на екстрадиция </w:t>
      </w:r>
      <w:r w:rsidR="002928BD" w:rsidRPr="000945EF">
        <w:t>(</w:t>
      </w:r>
      <w:r w:rsidR="00304E51">
        <w:rPr>
          <w:lang w:val="bg-BG"/>
        </w:rPr>
        <w:t>вж.</w:t>
      </w:r>
      <w:r w:rsidR="001139D5" w:rsidRPr="000945EF">
        <w:rPr>
          <w:lang w:val="bg-BG"/>
        </w:rPr>
        <w:t xml:space="preserve"> параграф</w:t>
      </w:r>
      <w:r w:rsidR="008F1346" w:rsidRPr="000945EF">
        <w:t xml:space="preserve"> </w:t>
      </w:r>
      <w:r w:rsidR="002928BD" w:rsidRPr="000945EF">
        <w:t xml:space="preserve">326 </w:t>
      </w:r>
      <w:r w:rsidR="001139D5" w:rsidRPr="000945EF">
        <w:rPr>
          <w:lang w:val="bg-BG"/>
        </w:rPr>
        <w:t>по-г</w:t>
      </w:r>
      <w:r w:rsidR="00382F66" w:rsidRPr="000945EF">
        <w:rPr>
          <w:lang w:val="bg-BG"/>
        </w:rPr>
        <w:t>о</w:t>
      </w:r>
      <w:r w:rsidR="001139D5" w:rsidRPr="000945EF">
        <w:rPr>
          <w:lang w:val="bg-BG"/>
        </w:rPr>
        <w:t>ре</w:t>
      </w:r>
      <w:r w:rsidR="002928BD" w:rsidRPr="000945EF">
        <w:t>).</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355</w:t>
      </w:r>
      <w:r w:rsidRPr="000945EF">
        <w:fldChar w:fldCharType="end"/>
      </w:r>
      <w:r w:rsidR="002928BD" w:rsidRPr="000945EF">
        <w:t>.  </w:t>
      </w:r>
      <w:r w:rsidR="001139D5" w:rsidRPr="000945EF">
        <w:rPr>
          <w:lang w:val="bg-BG"/>
        </w:rPr>
        <w:t xml:space="preserve">Съдът </w:t>
      </w:r>
      <w:r w:rsidR="00253CA2">
        <w:rPr>
          <w:lang w:val="bg-BG"/>
        </w:rPr>
        <w:t>посочва</w:t>
      </w:r>
      <w:r w:rsidR="0045717F" w:rsidRPr="000945EF">
        <w:rPr>
          <w:lang w:val="bg-BG"/>
        </w:rPr>
        <w:t xml:space="preserve">, че съгласно член </w:t>
      </w:r>
      <w:r w:rsidR="002928BD" w:rsidRPr="000945EF">
        <w:t xml:space="preserve">35 § 4 </w:t>
      </w:r>
      <w:r w:rsidR="0045717F" w:rsidRPr="000945EF">
        <w:rPr>
          <w:lang w:val="bg-BG"/>
        </w:rPr>
        <w:t>от Конвенцията може да обяви жалба за недопустима във всеки един етап от производството</w:t>
      </w:r>
      <w:r w:rsidR="002928BD" w:rsidRPr="000945EF">
        <w:t xml:space="preserve">. </w:t>
      </w:r>
      <w:r w:rsidR="0045717F" w:rsidRPr="000945EF">
        <w:rPr>
          <w:lang w:val="bg-BG"/>
        </w:rPr>
        <w:t xml:space="preserve">Тъй като не е издадена заповед за екстрадиция срещу г-н </w:t>
      </w:r>
      <w:r w:rsidR="0050192B" w:rsidRPr="00DF34B1">
        <w:t>Issayev</w:t>
      </w:r>
      <w:r w:rsidR="0045717F" w:rsidRPr="000945EF">
        <w:rPr>
          <w:lang w:val="bg-BG"/>
        </w:rPr>
        <w:t xml:space="preserve">, г-н </w:t>
      </w:r>
      <w:r w:rsidR="0050192B" w:rsidRPr="00DF34B1">
        <w:t>Khanchukayev</w:t>
      </w:r>
      <w:r w:rsidR="0045717F" w:rsidRPr="000945EF">
        <w:rPr>
          <w:lang w:val="bg-BG"/>
        </w:rPr>
        <w:t xml:space="preserve">, г-н </w:t>
      </w:r>
      <w:r w:rsidR="0050192B" w:rsidRPr="00DF34B1">
        <w:t>Magomadov</w:t>
      </w:r>
      <w:r w:rsidR="0045717F" w:rsidRPr="000945EF">
        <w:rPr>
          <w:lang w:val="bg-BG"/>
        </w:rPr>
        <w:t xml:space="preserve">, г-н </w:t>
      </w:r>
      <w:r w:rsidR="0050192B" w:rsidRPr="00DF34B1">
        <w:t xml:space="preserve">Kushtanashvili </w:t>
      </w:r>
      <w:r w:rsidR="0045717F" w:rsidRPr="000945EF">
        <w:rPr>
          <w:lang w:val="bg-BG"/>
        </w:rPr>
        <w:t xml:space="preserve">и г-н </w:t>
      </w:r>
      <w:r w:rsidR="0050192B" w:rsidRPr="00DF34B1">
        <w:t>Margoshvili</w:t>
      </w:r>
      <w:r w:rsidR="0045717F" w:rsidRPr="000945EF">
        <w:rPr>
          <w:lang w:val="bg-BG"/>
        </w:rPr>
        <w:t xml:space="preserve">, те могат, </w:t>
      </w:r>
      <w:r w:rsidR="00470768">
        <w:rPr>
          <w:lang w:val="bg-BG"/>
        </w:rPr>
        <w:t>при това положение</w:t>
      </w:r>
      <w:r w:rsidR="0045717F" w:rsidRPr="000945EF">
        <w:rPr>
          <w:lang w:val="bg-BG"/>
        </w:rPr>
        <w:t xml:space="preserve">, само да твърдят, че ще бъдат жертви, по смисъла на член </w:t>
      </w:r>
      <w:r w:rsidR="00DA4342" w:rsidRPr="000945EF">
        <w:t xml:space="preserve">34 </w:t>
      </w:r>
      <w:r w:rsidR="0045717F" w:rsidRPr="000945EF">
        <w:rPr>
          <w:lang w:val="bg-BG"/>
        </w:rPr>
        <w:t xml:space="preserve">от Конвенцията, на нарушение на членове </w:t>
      </w:r>
      <w:r w:rsidR="002928BD" w:rsidRPr="000945EF">
        <w:t xml:space="preserve">2 </w:t>
      </w:r>
      <w:r w:rsidR="0045717F" w:rsidRPr="000945EF">
        <w:rPr>
          <w:lang w:val="bg-BG"/>
        </w:rPr>
        <w:t>и</w:t>
      </w:r>
      <w:r w:rsidR="002928BD" w:rsidRPr="000945EF">
        <w:t xml:space="preserve"> 3</w:t>
      </w:r>
      <w:r w:rsidR="00470768">
        <w:rPr>
          <w:lang w:val="bg-BG"/>
        </w:rPr>
        <w:t>,</w:t>
      </w:r>
      <w:r w:rsidR="0045717F" w:rsidRPr="000945EF">
        <w:rPr>
          <w:lang w:val="bg-BG"/>
        </w:rPr>
        <w:t xml:space="preserve"> ако бъдат предадени на руските власти </w:t>
      </w:r>
      <w:r w:rsidR="002928BD" w:rsidRPr="000945EF">
        <w:t>(</w:t>
      </w:r>
      <w:r w:rsidR="00304E51">
        <w:rPr>
          <w:lang w:val="bg-BG"/>
        </w:rPr>
        <w:t>вж.</w:t>
      </w:r>
      <w:r w:rsidR="00D7437E" w:rsidRPr="000945EF">
        <w:t xml:space="preserve"> </w:t>
      </w:r>
      <w:r w:rsidR="002928BD" w:rsidRPr="000945EF">
        <w:rPr>
          <w:i/>
          <w:lang w:eastAsia="en-US"/>
        </w:rPr>
        <w:t>Vijayanathan and Pusparajah v. France</w:t>
      </w:r>
      <w:r w:rsidR="002928BD" w:rsidRPr="000945EF">
        <w:rPr>
          <w:lang w:eastAsia="en-US"/>
        </w:rPr>
        <w:t xml:space="preserve">, </w:t>
      </w:r>
      <w:r w:rsidR="0045717F" w:rsidRPr="000945EF">
        <w:rPr>
          <w:lang w:val="bg-BG" w:eastAsia="en-US"/>
        </w:rPr>
        <w:t>решение от</w:t>
      </w:r>
      <w:r w:rsidR="00DC0D22" w:rsidRPr="000945EF">
        <w:rPr>
          <w:lang w:eastAsia="en-US"/>
        </w:rPr>
        <w:t xml:space="preserve"> 27 </w:t>
      </w:r>
      <w:r w:rsidR="0045717F" w:rsidRPr="000945EF">
        <w:rPr>
          <w:lang w:val="bg-BG" w:eastAsia="en-US"/>
        </w:rPr>
        <w:t>август</w:t>
      </w:r>
      <w:r w:rsidR="00DC0D22" w:rsidRPr="000945EF">
        <w:rPr>
          <w:lang w:eastAsia="en-US"/>
        </w:rPr>
        <w:t xml:space="preserve"> 1992</w:t>
      </w:r>
      <w:r w:rsidR="0045717F" w:rsidRPr="000945EF">
        <w:rPr>
          <w:lang w:val="bg-BG" w:eastAsia="en-US"/>
        </w:rPr>
        <w:t xml:space="preserve"> г.</w:t>
      </w:r>
      <w:r w:rsidR="00DC0D22" w:rsidRPr="000945EF">
        <w:rPr>
          <w:lang w:eastAsia="en-US"/>
        </w:rPr>
        <w:t xml:space="preserve">, </w:t>
      </w:r>
      <w:r w:rsidR="0045717F" w:rsidRPr="000945EF">
        <w:rPr>
          <w:lang w:val="bg-BG" w:eastAsia="en-US"/>
        </w:rPr>
        <w:t>Серия</w:t>
      </w:r>
      <w:r w:rsidR="00DC0D22" w:rsidRPr="000945EF">
        <w:rPr>
          <w:lang w:eastAsia="en-US"/>
        </w:rPr>
        <w:t xml:space="preserve"> A </w:t>
      </w:r>
      <w:r w:rsidR="0045717F" w:rsidRPr="000945EF">
        <w:rPr>
          <w:lang w:eastAsia="en-US"/>
        </w:rPr>
        <w:t>№</w:t>
      </w:r>
      <w:r w:rsidR="00DC0D22" w:rsidRPr="000945EF">
        <w:rPr>
          <w:lang w:eastAsia="en-US"/>
        </w:rPr>
        <w:t xml:space="preserve"> </w:t>
      </w:r>
      <w:r w:rsidR="002928BD" w:rsidRPr="000945EF">
        <w:rPr>
          <w:lang w:eastAsia="en-US"/>
        </w:rPr>
        <w:t>241</w:t>
      </w:r>
      <w:r w:rsidR="002928BD" w:rsidRPr="000945EF">
        <w:rPr>
          <w:lang w:eastAsia="en-US"/>
        </w:rPr>
        <w:noBreakHyphen/>
        <w:t xml:space="preserve">B, </w:t>
      </w:r>
      <w:r w:rsidR="0045717F" w:rsidRPr="000945EF">
        <w:rPr>
          <w:lang w:val="bg-BG" w:eastAsia="en-US"/>
        </w:rPr>
        <w:t>стр</w:t>
      </w:r>
      <w:r w:rsidR="00DC0D22" w:rsidRPr="000945EF">
        <w:rPr>
          <w:lang w:eastAsia="en-US"/>
        </w:rPr>
        <w:t xml:space="preserve">. 86-87, </w:t>
      </w:r>
      <w:r w:rsidR="002928BD" w:rsidRPr="000945EF">
        <w:t xml:space="preserve">§§ 45 </w:t>
      </w:r>
      <w:r w:rsidR="0045717F" w:rsidRPr="000945EF">
        <w:rPr>
          <w:lang w:val="bg-BG"/>
        </w:rPr>
        <w:t>и</w:t>
      </w:r>
      <w:r w:rsidR="002928BD" w:rsidRPr="000945EF">
        <w:t xml:space="preserve"> 46). </w:t>
      </w:r>
      <w:r w:rsidR="0045717F" w:rsidRPr="000945EF">
        <w:rPr>
          <w:lang w:val="bg-BG"/>
        </w:rPr>
        <w:t xml:space="preserve">Техните оплаквания съгласно тези членове съответно са несъвместими </w:t>
      </w:r>
      <w:r w:rsidR="00470768" w:rsidRPr="00470768">
        <w:rPr>
          <w:i/>
        </w:rPr>
        <w:t>ratione personae</w:t>
      </w:r>
      <w:r w:rsidR="00470768" w:rsidRPr="00470768" w:rsidDel="00470768">
        <w:rPr>
          <w:lang w:val="bg-BG"/>
        </w:rPr>
        <w:t xml:space="preserve"> </w:t>
      </w:r>
      <w:r w:rsidR="0045717F" w:rsidRPr="000945EF">
        <w:rPr>
          <w:lang w:val="bg-BG"/>
        </w:rPr>
        <w:t xml:space="preserve">с разпоредбите на Конвенцията и трябва да бъдат отхвърлени съгласно член </w:t>
      </w:r>
      <w:r w:rsidR="002928BD" w:rsidRPr="000945EF">
        <w:t xml:space="preserve">35 § 4 </w:t>
      </w:r>
      <w:r w:rsidR="0045717F" w:rsidRPr="000945EF">
        <w:rPr>
          <w:lang w:val="bg-BG"/>
        </w:rPr>
        <w:t>от Конвенцията</w:t>
      </w:r>
      <w:r w:rsidR="002928BD" w:rsidRPr="000945EF">
        <w:t>.</w:t>
      </w:r>
    </w:p>
    <w:p w:rsidR="002928BD" w:rsidRPr="000945EF" w:rsidRDefault="002928BD" w:rsidP="00111331">
      <w:pPr>
        <w:pStyle w:val="JuHi"/>
      </w:pPr>
      <w:r w:rsidRPr="000945EF">
        <w:t>(iii)  </w:t>
      </w:r>
      <w:r w:rsidR="0045717F" w:rsidRPr="000945EF">
        <w:rPr>
          <w:lang w:val="bg-BG"/>
        </w:rPr>
        <w:t xml:space="preserve">Екстрадицията на г-н </w:t>
      </w:r>
      <w:r w:rsidR="0050192B" w:rsidRPr="00DF34B1">
        <w:t>Baymurzayev</w:t>
      </w:r>
      <w:r w:rsidR="0045717F" w:rsidRPr="000945EF">
        <w:rPr>
          <w:lang w:val="bg-BG"/>
        </w:rPr>
        <w:t xml:space="preserve">, г-н </w:t>
      </w:r>
      <w:r w:rsidR="0050192B" w:rsidRPr="00DF34B1">
        <w:t xml:space="preserve">Khashiev </w:t>
      </w:r>
      <w:r w:rsidR="0045717F" w:rsidRPr="000945EF">
        <w:rPr>
          <w:lang w:val="bg-BG"/>
        </w:rPr>
        <w:t xml:space="preserve">и г-н </w:t>
      </w:r>
      <w:r w:rsidR="0050192B" w:rsidRPr="00DF34B1">
        <w:t>Gelogayev</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356</w:t>
      </w:r>
      <w:r w:rsidRPr="000945EF">
        <w:fldChar w:fldCharType="end"/>
      </w:r>
      <w:r w:rsidR="002928BD" w:rsidRPr="000945EF">
        <w:t>.  </w:t>
      </w:r>
      <w:r w:rsidR="0045717F" w:rsidRPr="000945EF">
        <w:rPr>
          <w:lang w:val="bg-BG"/>
        </w:rPr>
        <w:t>На</w:t>
      </w:r>
      <w:r w:rsidR="002928BD" w:rsidRPr="000945EF">
        <w:t xml:space="preserve"> 28 </w:t>
      </w:r>
      <w:r w:rsidR="0045717F" w:rsidRPr="000945EF">
        <w:rPr>
          <w:lang w:val="bg-BG"/>
        </w:rPr>
        <w:t>ноември</w:t>
      </w:r>
      <w:r w:rsidR="002928BD" w:rsidRPr="000945EF">
        <w:t xml:space="preserve"> 2002</w:t>
      </w:r>
      <w:r w:rsidR="0045717F" w:rsidRPr="000945EF">
        <w:rPr>
          <w:lang w:val="bg-BG"/>
        </w:rPr>
        <w:t xml:space="preserve"> г. грузинската </w:t>
      </w:r>
      <w:r w:rsidR="00470768">
        <w:rPr>
          <w:lang w:val="bg-BG"/>
        </w:rPr>
        <w:t>главна п</w:t>
      </w:r>
      <w:r w:rsidR="0045717F" w:rsidRPr="000945EF">
        <w:rPr>
          <w:lang w:val="bg-BG"/>
        </w:rPr>
        <w:t>рокуратура</w:t>
      </w:r>
      <w:r w:rsidR="002928BD" w:rsidRPr="000945EF">
        <w:t xml:space="preserve"> </w:t>
      </w:r>
      <w:r w:rsidR="00470768">
        <w:rPr>
          <w:lang w:val="bg-BG"/>
        </w:rPr>
        <w:t>дава съгласие за</w:t>
      </w:r>
      <w:r w:rsidR="0045717F" w:rsidRPr="000945EF">
        <w:rPr>
          <w:lang w:val="bg-BG"/>
        </w:rPr>
        <w:t xml:space="preserve"> екстрадицията на г-н </w:t>
      </w:r>
      <w:r w:rsidR="0050192B" w:rsidRPr="00DF34B1">
        <w:t>Baymurzayev</w:t>
      </w:r>
      <w:r w:rsidR="0045717F" w:rsidRPr="000945EF">
        <w:rPr>
          <w:lang w:val="bg-BG"/>
        </w:rPr>
        <w:t xml:space="preserve">, г-н </w:t>
      </w:r>
      <w:r w:rsidR="0050192B" w:rsidRPr="00DF34B1">
        <w:t xml:space="preserve">Khashiev </w:t>
      </w:r>
      <w:r w:rsidR="0045717F" w:rsidRPr="000945EF">
        <w:rPr>
          <w:lang w:val="bg-BG"/>
        </w:rPr>
        <w:t xml:space="preserve">и г-н </w:t>
      </w:r>
      <w:r w:rsidR="0050192B" w:rsidRPr="00DF34B1">
        <w:t xml:space="preserve">Gelogayev </w:t>
      </w:r>
      <w:r w:rsidR="002928BD" w:rsidRPr="000945EF">
        <w:t>(</w:t>
      </w:r>
      <w:r w:rsidR="00304E51">
        <w:rPr>
          <w:lang w:val="bg-BG"/>
        </w:rPr>
        <w:t>вж.</w:t>
      </w:r>
      <w:r w:rsidR="0045717F" w:rsidRPr="000945EF">
        <w:rPr>
          <w:lang w:val="bg-BG"/>
        </w:rPr>
        <w:t xml:space="preserve"> параграф</w:t>
      </w:r>
      <w:r w:rsidR="002928BD" w:rsidRPr="000945EF">
        <w:t xml:space="preserve"> 83 </w:t>
      </w:r>
      <w:r w:rsidR="0045717F" w:rsidRPr="000945EF">
        <w:rPr>
          <w:lang w:val="bg-BG"/>
        </w:rPr>
        <w:t>по-горе</w:t>
      </w:r>
      <w:r w:rsidR="002928BD" w:rsidRPr="000945EF">
        <w:t xml:space="preserve">). </w:t>
      </w:r>
      <w:r w:rsidR="00981DFD" w:rsidRPr="000945EF">
        <w:rPr>
          <w:lang w:val="bg-BG"/>
        </w:rPr>
        <w:t xml:space="preserve">Тъй като е подадена жалба срещу заповедите за екстрадиция </w:t>
      </w:r>
      <w:r w:rsidR="005A3A2C">
        <w:rPr>
          <w:lang w:val="bg-BG"/>
        </w:rPr>
        <w:t>на основание</w:t>
      </w:r>
      <w:r w:rsidR="00981DFD" w:rsidRPr="000945EF">
        <w:rPr>
          <w:lang w:val="bg-BG"/>
        </w:rPr>
        <w:t xml:space="preserve"> съдебната практика на Върховния съд на Грузия в </w:t>
      </w:r>
      <w:r w:rsidR="0050192B" w:rsidRPr="00DF34B1">
        <w:rPr>
          <w:i/>
        </w:rPr>
        <w:t>Aliev</w:t>
      </w:r>
      <w:r w:rsidR="0050192B" w:rsidRPr="00DF34B1">
        <w:t xml:space="preserve"> </w:t>
      </w:r>
      <w:r w:rsidR="002928BD" w:rsidRPr="000945EF">
        <w:t>(</w:t>
      </w:r>
      <w:r w:rsidR="00304E51">
        <w:rPr>
          <w:lang w:val="bg-BG"/>
        </w:rPr>
        <w:t>вж.</w:t>
      </w:r>
      <w:r w:rsidR="00981DFD" w:rsidRPr="000945EF">
        <w:rPr>
          <w:lang w:val="bg-BG"/>
        </w:rPr>
        <w:t xml:space="preserve"> параграф</w:t>
      </w:r>
      <w:r w:rsidR="002928BD" w:rsidRPr="000945EF">
        <w:t xml:space="preserve"> 25</w:t>
      </w:r>
      <w:r w:rsidR="00DC0D22" w:rsidRPr="000945EF">
        <w:t>8</w:t>
      </w:r>
      <w:r w:rsidR="002928BD" w:rsidRPr="000945EF">
        <w:t xml:space="preserve"> </w:t>
      </w:r>
      <w:r w:rsidR="00981DFD" w:rsidRPr="000945EF">
        <w:rPr>
          <w:lang w:val="bg-BG"/>
        </w:rPr>
        <w:t>по-горе</w:t>
      </w:r>
      <w:r w:rsidR="002928BD" w:rsidRPr="000945EF">
        <w:t xml:space="preserve">), </w:t>
      </w:r>
      <w:r w:rsidR="00981DFD" w:rsidRPr="000945EF">
        <w:rPr>
          <w:lang w:val="bg-BG"/>
        </w:rPr>
        <w:t xml:space="preserve">е било счетено за невъзможно да се предаде г-н </w:t>
      </w:r>
      <w:r w:rsidR="0050192B" w:rsidRPr="00DF34B1">
        <w:t xml:space="preserve">Baymurzayev </w:t>
      </w:r>
      <w:r w:rsidR="00981DFD" w:rsidRPr="000945EF">
        <w:rPr>
          <w:lang w:val="bg-BG"/>
        </w:rPr>
        <w:t xml:space="preserve">на руските власти въз основа на неговия статут на бежанец и прехвърлянето на г-н </w:t>
      </w:r>
      <w:r w:rsidR="0050192B" w:rsidRPr="00DF34B1">
        <w:t xml:space="preserve">Khashiev </w:t>
      </w:r>
      <w:r w:rsidR="00981DFD" w:rsidRPr="000945EF">
        <w:rPr>
          <w:lang w:val="bg-BG"/>
        </w:rPr>
        <w:t xml:space="preserve">и г-н </w:t>
      </w:r>
      <w:r w:rsidR="0050192B" w:rsidRPr="00DF34B1">
        <w:t xml:space="preserve">Gelogayev </w:t>
      </w:r>
      <w:r w:rsidR="00981DFD" w:rsidRPr="000945EF">
        <w:rPr>
          <w:lang w:val="bg-BG"/>
        </w:rPr>
        <w:t xml:space="preserve">е било преустановено </w:t>
      </w:r>
      <w:r w:rsidR="002928BD" w:rsidRPr="000945EF">
        <w:t>(</w:t>
      </w:r>
      <w:r w:rsidR="00304E51">
        <w:rPr>
          <w:lang w:val="bg-BG"/>
        </w:rPr>
        <w:t>вж.</w:t>
      </w:r>
      <w:r w:rsidR="00981DFD" w:rsidRPr="000945EF">
        <w:rPr>
          <w:lang w:val="bg-BG"/>
        </w:rPr>
        <w:t xml:space="preserve"> параграф</w:t>
      </w:r>
      <w:r w:rsidR="002928BD" w:rsidRPr="000945EF">
        <w:t xml:space="preserve"> 88 </w:t>
      </w:r>
      <w:r w:rsidR="00981DFD" w:rsidRPr="000945EF">
        <w:rPr>
          <w:lang w:val="bg-BG"/>
        </w:rPr>
        <w:t>по-горе</w:t>
      </w:r>
      <w:r w:rsidR="002928BD" w:rsidRPr="000945EF">
        <w:t>).</w:t>
      </w:r>
    </w:p>
    <w:p w:rsidR="002928BD" w:rsidRPr="000945EF" w:rsidRDefault="00A5306C" w:rsidP="00111331">
      <w:pPr>
        <w:pStyle w:val="JuPara"/>
      </w:pPr>
      <w:r w:rsidRPr="000945EF">
        <w:lastRenderedPageBreak/>
        <w:fldChar w:fldCharType="begin"/>
      </w:r>
      <w:r w:rsidR="002928BD" w:rsidRPr="000945EF">
        <w:instrText xml:space="preserve"> SEQ level0 \*arabic </w:instrText>
      </w:r>
      <w:r w:rsidRPr="000945EF">
        <w:fldChar w:fldCharType="separate"/>
      </w:r>
      <w:r w:rsidR="00E84328">
        <w:rPr>
          <w:noProof/>
        </w:rPr>
        <w:t>357</w:t>
      </w:r>
      <w:r w:rsidRPr="000945EF">
        <w:fldChar w:fldCharType="end"/>
      </w:r>
      <w:r w:rsidR="002928BD" w:rsidRPr="000945EF">
        <w:t>.  </w:t>
      </w:r>
      <w:r w:rsidR="00981DFD" w:rsidRPr="000945EF">
        <w:rPr>
          <w:lang w:val="bg-BG"/>
        </w:rPr>
        <w:t>На</w:t>
      </w:r>
      <w:r w:rsidR="002928BD" w:rsidRPr="000945EF">
        <w:t xml:space="preserve"> 16 </w:t>
      </w:r>
      <w:r w:rsidR="00981DFD" w:rsidRPr="000945EF">
        <w:rPr>
          <w:lang w:val="bg-BG"/>
        </w:rPr>
        <w:t>или</w:t>
      </w:r>
      <w:r w:rsidR="002928BD" w:rsidRPr="000945EF">
        <w:t xml:space="preserve"> 17 </w:t>
      </w:r>
      <w:r w:rsidR="00981DFD" w:rsidRPr="000945EF">
        <w:rPr>
          <w:lang w:val="bg-BG"/>
        </w:rPr>
        <w:t>февруари</w:t>
      </w:r>
      <w:r w:rsidR="002928BD" w:rsidRPr="000945EF">
        <w:t xml:space="preserve"> 2004</w:t>
      </w:r>
      <w:r w:rsidR="00981DFD" w:rsidRPr="000945EF">
        <w:rPr>
          <w:lang w:val="bg-BG"/>
        </w:rPr>
        <w:t xml:space="preserve"> г. г-н </w:t>
      </w:r>
      <w:r w:rsidR="0050192B" w:rsidRPr="00DF34B1">
        <w:t xml:space="preserve">Baymurzayev </w:t>
      </w:r>
      <w:r w:rsidR="00981DFD" w:rsidRPr="000945EF">
        <w:rPr>
          <w:lang w:val="bg-BG"/>
        </w:rPr>
        <w:t xml:space="preserve">и г-н </w:t>
      </w:r>
      <w:r w:rsidR="0050192B" w:rsidRPr="00DF34B1">
        <w:t xml:space="preserve">Khashiev </w:t>
      </w:r>
      <w:r w:rsidR="00981DFD" w:rsidRPr="000945EF">
        <w:rPr>
          <w:lang w:val="bg-BG"/>
        </w:rPr>
        <w:t>изчез</w:t>
      </w:r>
      <w:r w:rsidR="005A3A2C">
        <w:rPr>
          <w:lang w:val="bg-BG"/>
        </w:rPr>
        <w:t>ват</w:t>
      </w:r>
      <w:r w:rsidR="00981DFD" w:rsidRPr="000945EF">
        <w:rPr>
          <w:lang w:val="bg-BG"/>
        </w:rPr>
        <w:t xml:space="preserve"> в Тбилиси</w:t>
      </w:r>
      <w:r w:rsidR="002928BD" w:rsidRPr="000945EF">
        <w:t xml:space="preserve">; </w:t>
      </w:r>
      <w:r w:rsidR="00981DFD" w:rsidRPr="000945EF">
        <w:rPr>
          <w:lang w:val="bg-BG"/>
        </w:rPr>
        <w:t>те предполагаемо са били арестувани два или три дни по-късно от руските власти на руско-грузинската граница</w:t>
      </w:r>
      <w:r w:rsidR="002928BD" w:rsidRPr="000945EF">
        <w:t xml:space="preserve">. </w:t>
      </w:r>
      <w:r w:rsidR="00981DFD" w:rsidRPr="000945EF">
        <w:rPr>
          <w:lang w:val="bg-BG"/>
        </w:rPr>
        <w:t>В момента те са задържани в Русия</w:t>
      </w:r>
      <w:r w:rsidR="002928BD" w:rsidRPr="000945EF">
        <w:t xml:space="preserve"> (</w:t>
      </w:r>
      <w:r w:rsidR="00304E51">
        <w:rPr>
          <w:lang w:val="bg-BG"/>
        </w:rPr>
        <w:t>вж.</w:t>
      </w:r>
      <w:r w:rsidR="00981DFD" w:rsidRPr="000945EF">
        <w:rPr>
          <w:lang w:val="bg-BG"/>
        </w:rPr>
        <w:t xml:space="preserve"> параграфи</w:t>
      </w:r>
      <w:r w:rsidR="002928BD" w:rsidRPr="000945EF">
        <w:t xml:space="preserve"> 100-03 </w:t>
      </w:r>
      <w:r w:rsidR="00981DFD" w:rsidRPr="000945EF">
        <w:rPr>
          <w:lang w:val="bg-BG"/>
        </w:rPr>
        <w:t>по-горе</w:t>
      </w:r>
      <w:r w:rsidR="002928BD" w:rsidRPr="000945EF">
        <w:t xml:space="preserve">). </w:t>
      </w:r>
      <w:r w:rsidR="00981DFD" w:rsidRPr="000945EF">
        <w:rPr>
          <w:lang w:val="bg-BG"/>
        </w:rPr>
        <w:t xml:space="preserve">При тези обстоятелства Съдът не счита за необходимо да разгледа дали </w:t>
      </w:r>
      <w:r w:rsidR="005A3A2C">
        <w:rPr>
          <w:lang w:val="bg-BG"/>
        </w:rPr>
        <w:t>би</w:t>
      </w:r>
      <w:r w:rsidR="00981DFD" w:rsidRPr="000945EF">
        <w:rPr>
          <w:lang w:val="bg-BG"/>
        </w:rPr>
        <w:t xml:space="preserve"> има</w:t>
      </w:r>
      <w:r w:rsidR="005A3A2C">
        <w:rPr>
          <w:lang w:val="bg-BG"/>
        </w:rPr>
        <w:t>ло</w:t>
      </w:r>
      <w:r w:rsidR="00981DFD" w:rsidRPr="000945EF">
        <w:rPr>
          <w:lang w:val="bg-BG"/>
        </w:rPr>
        <w:t xml:space="preserve"> нарушение на членове </w:t>
      </w:r>
      <w:r w:rsidR="002928BD" w:rsidRPr="000945EF">
        <w:t xml:space="preserve">2 </w:t>
      </w:r>
      <w:r w:rsidR="00981DFD" w:rsidRPr="000945EF">
        <w:rPr>
          <w:lang w:val="bg-BG"/>
        </w:rPr>
        <w:t>и</w:t>
      </w:r>
      <w:r w:rsidR="002928BD" w:rsidRPr="000945EF">
        <w:t xml:space="preserve"> 3 </w:t>
      </w:r>
      <w:r w:rsidR="00981DFD" w:rsidRPr="000945EF">
        <w:rPr>
          <w:lang w:val="bg-BG"/>
        </w:rPr>
        <w:t>от Конвенцията, ако решението да се е</w:t>
      </w:r>
      <w:r w:rsidR="00BE7FB6" w:rsidRPr="000945EF">
        <w:rPr>
          <w:lang w:val="bg-BG"/>
        </w:rPr>
        <w:t>кстрадират тези двама жалбопода</w:t>
      </w:r>
      <w:r w:rsidR="00981DFD" w:rsidRPr="000945EF">
        <w:rPr>
          <w:lang w:val="bg-BG"/>
        </w:rPr>
        <w:t xml:space="preserve">тели, взето на </w:t>
      </w:r>
      <w:r w:rsidR="002928BD" w:rsidRPr="000945EF">
        <w:t xml:space="preserve">28 </w:t>
      </w:r>
      <w:r w:rsidR="00981DFD" w:rsidRPr="000945EF">
        <w:rPr>
          <w:lang w:val="bg-BG"/>
        </w:rPr>
        <w:t>ноември</w:t>
      </w:r>
      <w:r w:rsidR="002928BD" w:rsidRPr="000945EF">
        <w:t xml:space="preserve"> 2002</w:t>
      </w:r>
      <w:r w:rsidR="00981DFD" w:rsidRPr="000945EF">
        <w:rPr>
          <w:lang w:val="bg-BG"/>
        </w:rPr>
        <w:t xml:space="preserve"> г.</w:t>
      </w:r>
      <w:r w:rsidR="002928BD" w:rsidRPr="000945EF">
        <w:t xml:space="preserve">, </w:t>
      </w:r>
      <w:r w:rsidR="00981DFD" w:rsidRPr="000945EF">
        <w:rPr>
          <w:lang w:val="bg-BG"/>
        </w:rPr>
        <w:t>е било изпълнено</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358</w:t>
      </w:r>
      <w:r w:rsidRPr="000945EF">
        <w:fldChar w:fldCharType="end"/>
      </w:r>
      <w:r w:rsidR="002928BD" w:rsidRPr="000945EF">
        <w:t>.  </w:t>
      </w:r>
      <w:r w:rsidR="00981DFD" w:rsidRPr="000945EF">
        <w:rPr>
          <w:lang w:val="bg-BG"/>
        </w:rPr>
        <w:t xml:space="preserve">Относно г-н </w:t>
      </w:r>
      <w:r w:rsidR="0050192B" w:rsidRPr="00DF34B1">
        <w:t>Gelogayev</w:t>
      </w:r>
      <w:r w:rsidR="005A3A2C">
        <w:rPr>
          <w:lang w:val="bg-BG"/>
        </w:rPr>
        <w:t>,</w:t>
      </w:r>
      <w:r w:rsidR="00981DFD" w:rsidRPr="000945EF">
        <w:rPr>
          <w:lang w:val="bg-BG"/>
        </w:rPr>
        <w:t xml:space="preserve"> предвид това, че заповедта за екстрадиция срещу него е преустановена, той по пр</w:t>
      </w:r>
      <w:r w:rsidR="004A65B1">
        <w:rPr>
          <w:lang w:val="bg-BG"/>
        </w:rPr>
        <w:t>авило</w:t>
      </w:r>
      <w:r w:rsidR="00981DFD" w:rsidRPr="000945EF">
        <w:rPr>
          <w:lang w:val="bg-BG"/>
        </w:rPr>
        <w:t xml:space="preserve"> не </w:t>
      </w:r>
      <w:r w:rsidR="004A65B1">
        <w:rPr>
          <w:lang w:val="bg-BG"/>
        </w:rPr>
        <w:t>е изложен</w:t>
      </w:r>
      <w:r w:rsidR="004A65B1" w:rsidRPr="000945EF">
        <w:rPr>
          <w:lang w:val="bg-BG"/>
        </w:rPr>
        <w:t xml:space="preserve"> </w:t>
      </w:r>
      <w:r w:rsidR="00981DFD" w:rsidRPr="000945EF">
        <w:rPr>
          <w:lang w:val="bg-BG"/>
        </w:rPr>
        <w:t xml:space="preserve">на </w:t>
      </w:r>
      <w:r w:rsidR="008F4CF0" w:rsidRPr="000945EF">
        <w:rPr>
          <w:lang w:val="bg-BG"/>
        </w:rPr>
        <w:t>непосредствен</w:t>
      </w:r>
      <w:r w:rsidR="004A65B1">
        <w:rPr>
          <w:lang w:val="bg-BG"/>
        </w:rPr>
        <w:t>а</w:t>
      </w:r>
      <w:r w:rsidR="008F4CF0" w:rsidRPr="000945EF">
        <w:rPr>
          <w:lang w:val="bg-BG"/>
        </w:rPr>
        <w:t xml:space="preserve"> </w:t>
      </w:r>
      <w:r w:rsidR="004A65B1">
        <w:rPr>
          <w:lang w:val="bg-BG"/>
        </w:rPr>
        <w:t>опасност</w:t>
      </w:r>
      <w:r w:rsidR="008F4CF0" w:rsidRPr="000945EF">
        <w:rPr>
          <w:lang w:val="bg-BG"/>
        </w:rPr>
        <w:t xml:space="preserve"> да бъде предаден на руските власти</w:t>
      </w:r>
      <w:r w:rsidR="002928BD" w:rsidRPr="000945EF">
        <w:t xml:space="preserve">. </w:t>
      </w:r>
      <w:r w:rsidR="008F4CF0" w:rsidRPr="000945EF">
        <w:rPr>
          <w:lang w:val="bg-BG"/>
        </w:rPr>
        <w:t xml:space="preserve">Неговата ситуация обаче се различава от тази на г-н </w:t>
      </w:r>
      <w:r w:rsidR="0050192B" w:rsidRPr="00DF34B1">
        <w:t xml:space="preserve">Issayev </w:t>
      </w:r>
      <w:r w:rsidR="008F4CF0" w:rsidRPr="000945EF">
        <w:rPr>
          <w:lang w:val="bg-BG"/>
        </w:rPr>
        <w:t xml:space="preserve">и останалите </w:t>
      </w:r>
      <w:r w:rsidR="002928BD" w:rsidRPr="000945EF">
        <w:t>(</w:t>
      </w:r>
      <w:r w:rsidR="00304E51">
        <w:rPr>
          <w:lang w:val="bg-BG"/>
        </w:rPr>
        <w:t>вж.</w:t>
      </w:r>
      <w:r w:rsidR="008F4CF0" w:rsidRPr="000945EF">
        <w:rPr>
          <w:lang w:val="bg-BG"/>
        </w:rPr>
        <w:t xml:space="preserve"> параграф</w:t>
      </w:r>
      <w:r w:rsidR="008F1346" w:rsidRPr="000945EF">
        <w:t xml:space="preserve"> </w:t>
      </w:r>
      <w:r w:rsidR="002928BD" w:rsidRPr="000945EF">
        <w:t xml:space="preserve">354 </w:t>
      </w:r>
      <w:r w:rsidR="008F4CF0" w:rsidRPr="000945EF">
        <w:rPr>
          <w:lang w:val="bg-BG"/>
        </w:rPr>
        <w:t>по-горе</w:t>
      </w:r>
      <w:r w:rsidR="002928BD" w:rsidRPr="000945EF">
        <w:t>)</w:t>
      </w:r>
      <w:r w:rsidR="004A65B1">
        <w:rPr>
          <w:lang w:val="bg-BG"/>
        </w:rPr>
        <w:t xml:space="preserve"> по</w:t>
      </w:r>
      <w:r w:rsidR="008F4CF0" w:rsidRPr="000945EF">
        <w:rPr>
          <w:lang w:val="bg-BG"/>
        </w:rPr>
        <w:t xml:space="preserve"> прост</w:t>
      </w:r>
      <w:r w:rsidR="004A65B1">
        <w:rPr>
          <w:lang w:val="bg-BG"/>
        </w:rPr>
        <w:t>ата причина, че</w:t>
      </w:r>
      <w:r w:rsidR="008F4CF0" w:rsidRPr="000945EF">
        <w:rPr>
          <w:lang w:val="bg-BG"/>
        </w:rPr>
        <w:t xml:space="preserve"> </w:t>
      </w:r>
      <w:r w:rsidR="004A65B1" w:rsidRPr="000945EF">
        <w:rPr>
          <w:lang w:val="bg-BG"/>
        </w:rPr>
        <w:t xml:space="preserve">срещу него вече е подписана </w:t>
      </w:r>
      <w:r w:rsidR="008F4CF0" w:rsidRPr="000945EF">
        <w:rPr>
          <w:lang w:val="bg-BG"/>
        </w:rPr>
        <w:t>заповед за екстрадиция</w:t>
      </w:r>
      <w:r w:rsidR="002928BD" w:rsidRPr="000945EF">
        <w:t xml:space="preserve">. </w:t>
      </w:r>
      <w:r w:rsidR="008F4CF0" w:rsidRPr="000945EF">
        <w:rPr>
          <w:lang w:val="bg-BG"/>
        </w:rPr>
        <w:t xml:space="preserve">Тя може да бъде изпълнена след като административното производство за неговия статут на бежанец в Грузия приключи </w:t>
      </w:r>
      <w:r w:rsidR="002928BD" w:rsidRPr="000945EF">
        <w:t>(</w:t>
      </w:r>
      <w:r w:rsidR="00304E51">
        <w:rPr>
          <w:lang w:val="bg-BG"/>
        </w:rPr>
        <w:t>вж.</w:t>
      </w:r>
      <w:r w:rsidR="008F4CF0" w:rsidRPr="000945EF">
        <w:rPr>
          <w:lang w:val="bg-BG"/>
        </w:rPr>
        <w:t xml:space="preserve"> параграф</w:t>
      </w:r>
      <w:r w:rsidR="002928BD" w:rsidRPr="000945EF">
        <w:t xml:space="preserve"> 88 </w:t>
      </w:r>
      <w:r w:rsidR="008F4CF0" w:rsidRPr="000945EF">
        <w:rPr>
          <w:lang w:val="bg-BG"/>
        </w:rPr>
        <w:t>по-горе</w:t>
      </w:r>
      <w:r w:rsidR="002928BD" w:rsidRPr="000945EF">
        <w:t xml:space="preserve">). </w:t>
      </w:r>
      <w:r w:rsidR="008F4CF0" w:rsidRPr="000945EF">
        <w:rPr>
          <w:lang w:val="bg-BG"/>
        </w:rPr>
        <w:t xml:space="preserve">Следователно е целесъобразно да се прецени дали в такъв случай неговите права, гарантирани съгласно членове </w:t>
      </w:r>
      <w:r w:rsidR="002928BD" w:rsidRPr="000945EF">
        <w:t xml:space="preserve">2 </w:t>
      </w:r>
      <w:r w:rsidR="008F4CF0" w:rsidRPr="000945EF">
        <w:rPr>
          <w:lang w:val="bg-BG"/>
        </w:rPr>
        <w:t>и</w:t>
      </w:r>
      <w:r w:rsidR="002928BD" w:rsidRPr="000945EF">
        <w:t xml:space="preserve"> 3 </w:t>
      </w:r>
      <w:r w:rsidR="008F4CF0" w:rsidRPr="000945EF">
        <w:rPr>
          <w:lang w:val="bg-BG"/>
        </w:rPr>
        <w:t xml:space="preserve">от Конвенцията, </w:t>
      </w:r>
      <w:r w:rsidR="00C81744">
        <w:rPr>
          <w:lang w:val="bg-BG"/>
        </w:rPr>
        <w:t>биха били</w:t>
      </w:r>
      <w:r w:rsidR="008F4CF0" w:rsidRPr="000945EF">
        <w:rPr>
          <w:lang w:val="bg-BG"/>
        </w:rPr>
        <w:t xml:space="preserve"> нарушени</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359</w:t>
      </w:r>
      <w:r w:rsidRPr="000945EF">
        <w:fldChar w:fldCharType="end"/>
      </w:r>
      <w:r w:rsidR="002928BD" w:rsidRPr="000945EF">
        <w:t>.  </w:t>
      </w:r>
      <w:r w:rsidR="008F4CF0" w:rsidRPr="000945EF">
        <w:rPr>
          <w:lang w:val="bg-BG"/>
        </w:rPr>
        <w:t xml:space="preserve">Съдът вече е заявил, че страна, която не е ратифицирала Протокол № </w:t>
      </w:r>
      <w:r w:rsidR="002928BD" w:rsidRPr="000945EF">
        <w:t xml:space="preserve">6 </w:t>
      </w:r>
      <w:r w:rsidR="008F4CF0" w:rsidRPr="000945EF">
        <w:rPr>
          <w:lang w:val="bg-BG"/>
        </w:rPr>
        <w:t>и</w:t>
      </w:r>
      <w:r w:rsidR="002928BD" w:rsidRPr="000945EF">
        <w:t xml:space="preserve"> </w:t>
      </w:r>
      <w:r w:rsidR="008F4CF0" w:rsidRPr="000945EF">
        <w:rPr>
          <w:lang w:val="bg-BG"/>
        </w:rPr>
        <w:t xml:space="preserve">не е страна </w:t>
      </w:r>
      <w:r w:rsidR="00C81744">
        <w:rPr>
          <w:lang w:val="bg-BG"/>
        </w:rPr>
        <w:t>по</w:t>
      </w:r>
      <w:r w:rsidR="008F4CF0" w:rsidRPr="000945EF">
        <w:rPr>
          <w:lang w:val="bg-BG"/>
        </w:rPr>
        <w:t xml:space="preserve"> Протокол №</w:t>
      </w:r>
      <w:r w:rsidR="002928BD" w:rsidRPr="000945EF">
        <w:t xml:space="preserve"> 13</w:t>
      </w:r>
      <w:r w:rsidR="004B0FD5" w:rsidRPr="000945EF">
        <w:rPr>
          <w:lang w:val="bg-BG"/>
        </w:rPr>
        <w:t xml:space="preserve">, е оторизирана да прилага смъртното наказание при определени обстоятелства съгласно член </w:t>
      </w:r>
      <w:r w:rsidR="002928BD" w:rsidRPr="000945EF">
        <w:t xml:space="preserve">2 § 2 </w:t>
      </w:r>
      <w:r w:rsidR="004B0FD5" w:rsidRPr="000945EF">
        <w:rPr>
          <w:lang w:val="bg-BG"/>
        </w:rPr>
        <w:t>от Конвенцията</w:t>
      </w:r>
      <w:r w:rsidR="002928BD" w:rsidRPr="000945EF">
        <w:t xml:space="preserve">. </w:t>
      </w:r>
      <w:r w:rsidR="004B0FD5" w:rsidRPr="000945EF">
        <w:rPr>
          <w:lang w:val="bg-BG"/>
        </w:rPr>
        <w:t>Въпросът за рисковете за жалбоподател</w:t>
      </w:r>
      <w:r w:rsidR="00C81744">
        <w:rPr>
          <w:lang w:val="bg-BG"/>
        </w:rPr>
        <w:t>я</w:t>
      </w:r>
      <w:r w:rsidR="004B0FD5" w:rsidRPr="000945EF">
        <w:rPr>
          <w:lang w:val="bg-BG"/>
        </w:rPr>
        <w:t xml:space="preserve"> в случай на екстрадиция следователно</w:t>
      </w:r>
      <w:r w:rsidR="00C81744">
        <w:rPr>
          <w:lang w:val="bg-BG"/>
        </w:rPr>
        <w:t xml:space="preserve"> трябва</w:t>
      </w:r>
      <w:r w:rsidR="004B0FD5" w:rsidRPr="000945EF">
        <w:rPr>
          <w:lang w:val="bg-BG"/>
        </w:rPr>
        <w:t xml:space="preserve"> да се </w:t>
      </w:r>
      <w:r w:rsidR="00C81744">
        <w:rPr>
          <w:lang w:val="bg-BG"/>
        </w:rPr>
        <w:t>реши</w:t>
      </w:r>
      <w:r w:rsidR="004B0FD5" w:rsidRPr="000945EF">
        <w:rPr>
          <w:lang w:val="bg-BG"/>
        </w:rPr>
        <w:t xml:space="preserve"> съгласно член </w:t>
      </w:r>
      <w:r w:rsidR="004B0FD5" w:rsidRPr="000945EF">
        <w:t>3</w:t>
      </w:r>
      <w:r w:rsidR="004B0FD5" w:rsidRPr="000945EF">
        <w:rPr>
          <w:lang w:val="bg-BG"/>
        </w:rPr>
        <w:t>, тълкуван в светлината на член</w:t>
      </w:r>
      <w:r w:rsidR="002928BD" w:rsidRPr="000945EF">
        <w:t xml:space="preserve"> 2 </w:t>
      </w:r>
      <w:r w:rsidR="004B0FD5" w:rsidRPr="000945EF">
        <w:rPr>
          <w:lang w:val="bg-BG"/>
        </w:rPr>
        <w:t>и в светлината на отношението</w:t>
      </w:r>
      <w:r w:rsidR="00E103E1">
        <w:rPr>
          <w:lang w:val="bg-BG"/>
        </w:rPr>
        <w:t>,</w:t>
      </w:r>
      <w:r w:rsidR="004B0FD5" w:rsidRPr="000945EF">
        <w:rPr>
          <w:lang w:val="bg-BG"/>
        </w:rPr>
        <w:t xml:space="preserve"> забранено от самия член </w:t>
      </w:r>
      <w:r w:rsidR="002928BD" w:rsidRPr="000945EF">
        <w:t>3 (</w:t>
      </w:r>
      <w:r w:rsidR="00304E51">
        <w:rPr>
          <w:lang w:val="bg-BG"/>
        </w:rPr>
        <w:t>вж.</w:t>
      </w:r>
      <w:r w:rsidR="004B0FD5" w:rsidRPr="000945EF">
        <w:rPr>
          <w:lang w:val="bg-BG"/>
        </w:rPr>
        <w:t xml:space="preserve"> параграфи</w:t>
      </w:r>
      <w:r w:rsidR="002928BD" w:rsidRPr="000945EF">
        <w:t xml:space="preserve"> 333 </w:t>
      </w:r>
      <w:r w:rsidR="004B0FD5" w:rsidRPr="000945EF">
        <w:rPr>
          <w:lang w:val="bg-BG"/>
        </w:rPr>
        <w:t>и</w:t>
      </w:r>
      <w:r w:rsidR="002928BD" w:rsidRPr="000945EF">
        <w:t xml:space="preserve"> </w:t>
      </w:r>
      <w:r w:rsidR="004B0FD5" w:rsidRPr="000945EF">
        <w:rPr>
          <w:lang w:val="bg-BG"/>
        </w:rPr>
        <w:t>сл</w:t>
      </w:r>
      <w:r w:rsidR="002928BD" w:rsidRPr="000945EF">
        <w:t xml:space="preserve">. </w:t>
      </w:r>
      <w:r w:rsidR="00E103E1">
        <w:rPr>
          <w:lang w:val="bg-BG"/>
        </w:rPr>
        <w:t>п</w:t>
      </w:r>
      <w:r w:rsidR="004B0FD5" w:rsidRPr="000945EF">
        <w:rPr>
          <w:lang w:val="bg-BG"/>
        </w:rPr>
        <w:t>о-горе</w:t>
      </w:r>
      <w:r w:rsidR="002928BD" w:rsidRPr="000945EF">
        <w:t xml:space="preserve">). </w:t>
      </w:r>
      <w:r w:rsidR="004B0FD5" w:rsidRPr="000945EF">
        <w:rPr>
          <w:lang w:val="bg-BG"/>
        </w:rPr>
        <w:t>В случаи като настоящия анализът на Съда за това дали съществува реален риск от малтретиране непременно трябва да бъде щателен</w:t>
      </w:r>
      <w:r w:rsidR="002928BD" w:rsidRPr="000945EF">
        <w:t xml:space="preserve"> </w:t>
      </w:r>
      <w:r w:rsidR="004B0FD5" w:rsidRPr="000945EF">
        <w:rPr>
          <w:lang w:val="bg-BG"/>
        </w:rPr>
        <w:t xml:space="preserve">с оглед на абсолютния характер на член </w:t>
      </w:r>
      <w:r w:rsidR="002928BD" w:rsidRPr="000945EF">
        <w:t xml:space="preserve">3 </w:t>
      </w:r>
      <w:r w:rsidR="004B0FD5" w:rsidRPr="000945EF">
        <w:rPr>
          <w:lang w:val="bg-BG"/>
        </w:rPr>
        <w:t xml:space="preserve">и факта, че той </w:t>
      </w:r>
      <w:r w:rsidR="00711EE9" w:rsidRPr="000945EF">
        <w:rPr>
          <w:lang w:val="bg-BG"/>
        </w:rPr>
        <w:t>определя една от основните ценности на демократичните общества</w:t>
      </w:r>
      <w:r w:rsidR="00E103E1">
        <w:rPr>
          <w:lang w:val="bg-BG"/>
        </w:rPr>
        <w:t xml:space="preserve"> в</w:t>
      </w:r>
      <w:r w:rsidR="00711EE9" w:rsidRPr="000945EF">
        <w:rPr>
          <w:lang w:val="bg-BG"/>
        </w:rPr>
        <w:t xml:space="preserve"> състав</w:t>
      </w:r>
      <w:r w:rsidR="00E103E1">
        <w:rPr>
          <w:lang w:val="bg-BG"/>
        </w:rPr>
        <w:t>а</w:t>
      </w:r>
      <w:r w:rsidR="00711EE9" w:rsidRPr="000945EF">
        <w:rPr>
          <w:lang w:val="bg-BG"/>
        </w:rPr>
        <w:t xml:space="preserve"> </w:t>
      </w:r>
      <w:r w:rsidR="00E103E1">
        <w:rPr>
          <w:lang w:val="bg-BG"/>
        </w:rPr>
        <w:t xml:space="preserve">на </w:t>
      </w:r>
      <w:r w:rsidR="00711EE9" w:rsidRPr="000945EF">
        <w:rPr>
          <w:lang w:val="bg-BG"/>
        </w:rPr>
        <w:t xml:space="preserve">Съвета на Европа </w:t>
      </w:r>
      <w:r w:rsidR="002928BD" w:rsidRPr="000945EF">
        <w:t>(</w:t>
      </w:r>
      <w:r w:rsidR="00304E51">
        <w:rPr>
          <w:lang w:val="bg-BG"/>
        </w:rPr>
        <w:t>вж.</w:t>
      </w:r>
      <w:r w:rsidR="001003D8" w:rsidRPr="000945EF">
        <w:t xml:space="preserve"> </w:t>
      </w:r>
      <w:r w:rsidR="002928BD" w:rsidRPr="000945EF">
        <w:rPr>
          <w:i/>
        </w:rPr>
        <w:t>Chahal</w:t>
      </w:r>
      <w:r w:rsidR="002928BD" w:rsidRPr="000945EF">
        <w:t>,</w:t>
      </w:r>
      <w:r w:rsidR="002928BD" w:rsidRPr="000945EF">
        <w:rPr>
          <w:i/>
        </w:rPr>
        <w:t xml:space="preserve"> </w:t>
      </w:r>
      <w:r w:rsidR="00711EE9" w:rsidRPr="000945EF">
        <w:rPr>
          <w:lang w:val="bg-BG"/>
        </w:rPr>
        <w:t>цитиран</w:t>
      </w:r>
      <w:r w:rsidR="00E103E1">
        <w:rPr>
          <w:lang w:val="bg-BG"/>
        </w:rPr>
        <w:t>о</w:t>
      </w:r>
      <w:r w:rsidR="00711EE9" w:rsidRPr="000945EF">
        <w:rPr>
          <w:lang w:val="bg-BG"/>
        </w:rPr>
        <w:t xml:space="preserve"> по-горе</w:t>
      </w:r>
      <w:r w:rsidR="002928BD" w:rsidRPr="000945EF">
        <w:t xml:space="preserve">, </w:t>
      </w:r>
      <w:r w:rsidR="00711EE9" w:rsidRPr="000945EF">
        <w:rPr>
          <w:lang w:val="bg-BG"/>
        </w:rPr>
        <w:t>стр</w:t>
      </w:r>
      <w:r w:rsidR="00DC0D22" w:rsidRPr="000945EF">
        <w:t xml:space="preserve">. 1859, </w:t>
      </w:r>
      <w:r w:rsidR="002928BD" w:rsidRPr="000945EF">
        <w:t>§ 96).</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360</w:t>
      </w:r>
      <w:r w:rsidRPr="000945EF">
        <w:fldChar w:fldCharType="end"/>
      </w:r>
      <w:r w:rsidR="002928BD" w:rsidRPr="000945EF">
        <w:t>.  </w:t>
      </w:r>
      <w:r w:rsidR="00711EE9" w:rsidRPr="000945EF">
        <w:rPr>
          <w:lang w:val="bg-BG"/>
        </w:rPr>
        <w:t xml:space="preserve">Съдът посочва, че за да оцени рисковете в случай на екстрадиция, която все още не се е състояла, </w:t>
      </w:r>
      <w:r w:rsidR="00E103E1">
        <w:rPr>
          <w:lang w:val="bg-BG"/>
        </w:rPr>
        <w:t>за относим</w:t>
      </w:r>
      <w:r w:rsidR="00E103E1" w:rsidRPr="000945EF">
        <w:rPr>
          <w:lang w:val="bg-BG"/>
        </w:rPr>
        <w:t xml:space="preserve"> </w:t>
      </w:r>
      <w:r w:rsidR="00711EE9" w:rsidRPr="000945EF">
        <w:rPr>
          <w:lang w:val="bg-BG"/>
        </w:rPr>
        <w:t>момен</w:t>
      </w:r>
      <w:r w:rsidR="00E103E1">
        <w:rPr>
          <w:lang w:val="bg-BG"/>
        </w:rPr>
        <w:t>т</w:t>
      </w:r>
      <w:r w:rsidR="00711EE9" w:rsidRPr="000945EF">
        <w:rPr>
          <w:lang w:val="bg-BG"/>
        </w:rPr>
        <w:t xml:space="preserve"> трябва да </w:t>
      </w:r>
      <w:r w:rsidR="00E103E1">
        <w:rPr>
          <w:lang w:val="bg-BG"/>
        </w:rPr>
        <w:t>се приеме</w:t>
      </w:r>
      <w:r w:rsidR="00711EE9" w:rsidRPr="000945EF">
        <w:rPr>
          <w:lang w:val="bg-BG"/>
        </w:rPr>
        <w:t xml:space="preserve"> този, в който Съдът разглежда делото</w:t>
      </w:r>
      <w:r w:rsidR="002928BD" w:rsidRPr="000945EF">
        <w:t xml:space="preserve">. </w:t>
      </w:r>
      <w:r w:rsidR="00544DB5" w:rsidRPr="000945EF">
        <w:rPr>
          <w:lang w:val="bg-BG"/>
        </w:rPr>
        <w:t xml:space="preserve">Въпреки че историческата позиция е от интерес дотолкова, доколкото може да хвърли светлина върху настоящата ситуация и нейното вероятно развитие, настоящите условия са решаващи </w:t>
      </w:r>
      <w:r w:rsidR="002928BD" w:rsidRPr="000945EF">
        <w:t>(</w:t>
      </w:r>
      <w:r w:rsidR="00304E51">
        <w:rPr>
          <w:lang w:val="bg-BG"/>
        </w:rPr>
        <w:t>вж.</w:t>
      </w:r>
      <w:r w:rsidR="001003D8" w:rsidRPr="000945EF">
        <w:t xml:space="preserve"> </w:t>
      </w:r>
      <w:r w:rsidR="002928BD" w:rsidRPr="000945EF">
        <w:rPr>
          <w:i/>
        </w:rPr>
        <w:t>Chahal</w:t>
      </w:r>
      <w:r w:rsidR="002928BD" w:rsidRPr="000945EF">
        <w:t>,</w:t>
      </w:r>
      <w:r w:rsidR="002928BD" w:rsidRPr="000945EF">
        <w:rPr>
          <w:i/>
        </w:rPr>
        <w:t xml:space="preserve"> </w:t>
      </w:r>
      <w:r w:rsidR="00544DB5" w:rsidRPr="000945EF">
        <w:rPr>
          <w:lang w:val="bg-BG"/>
        </w:rPr>
        <w:t>цитиран</w:t>
      </w:r>
      <w:r w:rsidR="000345CE">
        <w:rPr>
          <w:lang w:val="bg-BG"/>
        </w:rPr>
        <w:t>о</w:t>
      </w:r>
      <w:r w:rsidR="00544DB5" w:rsidRPr="000945EF">
        <w:rPr>
          <w:lang w:val="bg-BG"/>
        </w:rPr>
        <w:t xml:space="preserve"> по-горе</w:t>
      </w:r>
      <w:r w:rsidR="00DC0D22" w:rsidRPr="000945EF">
        <w:t xml:space="preserve">, </w:t>
      </w:r>
      <w:r w:rsidR="00544DB5" w:rsidRPr="000945EF">
        <w:rPr>
          <w:lang w:val="bg-BG"/>
        </w:rPr>
        <w:t>стр</w:t>
      </w:r>
      <w:r w:rsidR="006B43EC" w:rsidRPr="000945EF">
        <w:t xml:space="preserve">. 1856, </w:t>
      </w:r>
      <w:r w:rsidR="00DC0D22" w:rsidRPr="000945EF">
        <w:t xml:space="preserve">§ </w:t>
      </w:r>
      <w:r w:rsidR="002928BD" w:rsidRPr="000945EF">
        <w:t xml:space="preserve">86; </w:t>
      </w:r>
      <w:r w:rsidR="002928BD" w:rsidRPr="000945EF">
        <w:rPr>
          <w:i/>
          <w:lang w:eastAsia="en-US"/>
        </w:rPr>
        <w:t>Ahmed v. Austria</w:t>
      </w:r>
      <w:r w:rsidR="002928BD" w:rsidRPr="000945EF">
        <w:rPr>
          <w:lang w:eastAsia="en-US"/>
        </w:rPr>
        <w:t xml:space="preserve">, </w:t>
      </w:r>
      <w:r w:rsidR="00544DB5" w:rsidRPr="000945EF">
        <w:rPr>
          <w:lang w:val="bg-BG" w:eastAsia="en-US"/>
        </w:rPr>
        <w:t xml:space="preserve">решение от </w:t>
      </w:r>
      <w:r w:rsidR="002928BD" w:rsidRPr="000945EF">
        <w:rPr>
          <w:lang w:eastAsia="en-US"/>
        </w:rPr>
        <w:t>17</w:t>
      </w:r>
      <w:r w:rsidR="006B43EC" w:rsidRPr="000945EF">
        <w:rPr>
          <w:lang w:eastAsia="en-US"/>
        </w:rPr>
        <w:t> </w:t>
      </w:r>
      <w:r w:rsidR="00544DB5" w:rsidRPr="000945EF">
        <w:rPr>
          <w:lang w:val="bg-BG" w:eastAsia="en-US"/>
        </w:rPr>
        <w:t>декември</w:t>
      </w:r>
      <w:r w:rsidR="002928BD" w:rsidRPr="000945EF">
        <w:rPr>
          <w:lang w:eastAsia="en-US"/>
        </w:rPr>
        <w:t xml:space="preserve"> 1996</w:t>
      </w:r>
      <w:r w:rsidR="00544DB5" w:rsidRPr="000945EF">
        <w:rPr>
          <w:lang w:val="bg-BG" w:eastAsia="en-US"/>
        </w:rPr>
        <w:t xml:space="preserve"> г.</w:t>
      </w:r>
      <w:r w:rsidR="002928BD" w:rsidRPr="000945EF">
        <w:rPr>
          <w:lang w:eastAsia="en-US"/>
        </w:rPr>
        <w:t xml:space="preserve">, </w:t>
      </w:r>
      <w:r w:rsidR="00544DB5" w:rsidRPr="000945EF">
        <w:rPr>
          <w:i/>
          <w:lang w:val="bg-BG" w:eastAsia="en-US"/>
        </w:rPr>
        <w:t>Доклади</w:t>
      </w:r>
      <w:r w:rsidR="002928BD" w:rsidRPr="000945EF">
        <w:rPr>
          <w:i/>
          <w:lang w:eastAsia="en-US"/>
        </w:rPr>
        <w:t xml:space="preserve"> </w:t>
      </w:r>
      <w:r w:rsidR="002928BD" w:rsidRPr="000945EF">
        <w:rPr>
          <w:lang w:eastAsia="en-US"/>
        </w:rPr>
        <w:t>1996</w:t>
      </w:r>
      <w:r w:rsidR="002928BD" w:rsidRPr="000945EF">
        <w:rPr>
          <w:lang w:eastAsia="en-US"/>
        </w:rPr>
        <w:noBreakHyphen/>
        <w:t xml:space="preserve">VI, </w:t>
      </w:r>
      <w:r w:rsidR="00544DB5" w:rsidRPr="000945EF">
        <w:rPr>
          <w:lang w:val="bg-BG" w:eastAsia="en-US"/>
        </w:rPr>
        <w:t>стр</w:t>
      </w:r>
      <w:r w:rsidR="006B43EC" w:rsidRPr="000945EF">
        <w:rPr>
          <w:lang w:eastAsia="en-US"/>
        </w:rPr>
        <w:t xml:space="preserve">. 2207, </w:t>
      </w:r>
      <w:r w:rsidR="002928BD" w:rsidRPr="000945EF">
        <w:rPr>
          <w:lang w:eastAsia="en-US"/>
        </w:rPr>
        <w:t>§ 43</w:t>
      </w:r>
      <w:r w:rsidR="002928BD" w:rsidRPr="000945EF">
        <w:t xml:space="preserve">; </w:t>
      </w:r>
      <w:r w:rsidR="00544DB5" w:rsidRPr="000945EF">
        <w:rPr>
          <w:lang w:val="bg-BG"/>
        </w:rPr>
        <w:t>и</w:t>
      </w:r>
      <w:r w:rsidR="001003D8" w:rsidRPr="000945EF">
        <w:t xml:space="preserve"> </w:t>
      </w:r>
      <w:r w:rsidR="002928BD" w:rsidRPr="000945EF">
        <w:rPr>
          <w:i/>
        </w:rPr>
        <w:t>Jabari</w:t>
      </w:r>
      <w:r w:rsidR="002928BD" w:rsidRPr="000945EF">
        <w:t>,</w:t>
      </w:r>
      <w:r w:rsidR="002928BD" w:rsidRPr="000945EF">
        <w:rPr>
          <w:i/>
        </w:rPr>
        <w:t xml:space="preserve"> </w:t>
      </w:r>
      <w:r w:rsidR="00544DB5" w:rsidRPr="000945EF">
        <w:rPr>
          <w:lang w:val="bg-BG"/>
        </w:rPr>
        <w:t>цитиран</w:t>
      </w:r>
      <w:r w:rsidR="000345CE">
        <w:rPr>
          <w:lang w:val="bg-BG"/>
        </w:rPr>
        <w:t>о</w:t>
      </w:r>
      <w:r w:rsidR="00544DB5" w:rsidRPr="000945EF">
        <w:rPr>
          <w:lang w:val="bg-BG"/>
        </w:rPr>
        <w:t xml:space="preserve"> по-горе</w:t>
      </w:r>
      <w:r w:rsidR="002928BD" w:rsidRPr="000945EF">
        <w:t>, § 41).</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361</w:t>
      </w:r>
      <w:r w:rsidRPr="000945EF">
        <w:fldChar w:fldCharType="end"/>
      </w:r>
      <w:r w:rsidR="002928BD" w:rsidRPr="000945EF">
        <w:t>.  </w:t>
      </w:r>
      <w:r w:rsidR="00544DB5" w:rsidRPr="000945EF">
        <w:rPr>
          <w:lang w:val="bg-BG"/>
        </w:rPr>
        <w:t xml:space="preserve">В конкретния случай Съдът трябва да определи дали, предвид уместни нови доказателства, които не са били на разположение на грузинските власти преди две години, изпълнението на заповедта за екстрадиция от </w:t>
      </w:r>
      <w:r w:rsidR="002928BD" w:rsidRPr="000945EF">
        <w:t xml:space="preserve">28 </w:t>
      </w:r>
      <w:r w:rsidR="00544DB5" w:rsidRPr="000945EF">
        <w:rPr>
          <w:lang w:val="bg-BG"/>
        </w:rPr>
        <w:t>ноември</w:t>
      </w:r>
      <w:r w:rsidR="002928BD" w:rsidRPr="000945EF">
        <w:t xml:space="preserve"> 2002</w:t>
      </w:r>
      <w:r w:rsidR="00544DB5" w:rsidRPr="000945EF">
        <w:rPr>
          <w:lang w:val="bg-BG"/>
        </w:rPr>
        <w:t xml:space="preserve"> г. ще </w:t>
      </w:r>
      <w:r w:rsidR="00994257" w:rsidRPr="000945EF">
        <w:rPr>
          <w:lang w:val="bg-BG"/>
        </w:rPr>
        <w:t xml:space="preserve">доведе до риск за г-н </w:t>
      </w:r>
      <w:r w:rsidR="0050192B" w:rsidRPr="00DF34B1">
        <w:t xml:space="preserve">Gelogayev </w:t>
      </w:r>
      <w:r w:rsidR="00994257" w:rsidRPr="000945EF">
        <w:rPr>
          <w:lang w:val="bg-BG"/>
        </w:rPr>
        <w:t>от последствия</w:t>
      </w:r>
      <w:r w:rsidR="000345CE">
        <w:rPr>
          <w:lang w:val="bg-BG"/>
        </w:rPr>
        <w:t>,</w:t>
      </w:r>
      <w:r w:rsidR="00994257" w:rsidRPr="000945EF">
        <w:rPr>
          <w:lang w:val="bg-BG"/>
        </w:rPr>
        <w:t xml:space="preserve"> противоречащи на член </w:t>
      </w:r>
      <w:r w:rsidR="002928BD" w:rsidRPr="000945EF">
        <w:t xml:space="preserve">3 </w:t>
      </w:r>
      <w:r w:rsidR="00994257" w:rsidRPr="000945EF">
        <w:rPr>
          <w:lang w:val="bg-BG"/>
        </w:rPr>
        <w:t>от Конвенцията</w:t>
      </w:r>
      <w:r w:rsidR="002928BD" w:rsidRPr="000945EF">
        <w:t>.</w:t>
      </w:r>
    </w:p>
    <w:p w:rsidR="002928BD" w:rsidRPr="000945EF" w:rsidRDefault="00A5306C" w:rsidP="00111331">
      <w:pPr>
        <w:pStyle w:val="JuPara"/>
      </w:pPr>
      <w:r w:rsidRPr="000945EF">
        <w:lastRenderedPageBreak/>
        <w:fldChar w:fldCharType="begin"/>
      </w:r>
      <w:r w:rsidR="002928BD" w:rsidRPr="000945EF">
        <w:instrText xml:space="preserve"> SEQ level0 \*arabic </w:instrText>
      </w:r>
      <w:r w:rsidRPr="000945EF">
        <w:fldChar w:fldCharType="separate"/>
      </w:r>
      <w:r w:rsidR="00E84328">
        <w:rPr>
          <w:noProof/>
        </w:rPr>
        <w:t>362</w:t>
      </w:r>
      <w:r w:rsidRPr="000945EF">
        <w:fldChar w:fldCharType="end"/>
      </w:r>
      <w:r w:rsidR="002928BD" w:rsidRPr="000945EF">
        <w:t>.  </w:t>
      </w:r>
      <w:r w:rsidR="000345CE">
        <w:rPr>
          <w:lang w:val="bg-BG"/>
        </w:rPr>
        <w:t>Той о</w:t>
      </w:r>
      <w:r w:rsidR="00994257" w:rsidRPr="000945EF">
        <w:rPr>
          <w:lang w:val="bg-BG"/>
        </w:rPr>
        <w:t xml:space="preserve">тбелязва първо, че след тяхната екстрадиция на </w:t>
      </w:r>
      <w:r w:rsidR="002928BD" w:rsidRPr="000945EF">
        <w:t xml:space="preserve">4 </w:t>
      </w:r>
      <w:r w:rsidR="00994257" w:rsidRPr="000945EF">
        <w:rPr>
          <w:lang w:val="bg-BG"/>
        </w:rPr>
        <w:t>октомври</w:t>
      </w:r>
      <w:r w:rsidR="002928BD" w:rsidRPr="000945EF">
        <w:t xml:space="preserve"> 2002</w:t>
      </w:r>
      <w:r w:rsidR="00994257" w:rsidRPr="000945EF">
        <w:rPr>
          <w:lang w:val="bg-BG"/>
        </w:rPr>
        <w:t xml:space="preserve"> г.</w:t>
      </w:r>
      <w:r w:rsidR="002928BD" w:rsidRPr="000945EF">
        <w:t xml:space="preserve"> </w:t>
      </w:r>
      <w:r w:rsidR="00994257" w:rsidRPr="000945EF">
        <w:rPr>
          <w:lang w:val="bg-BG"/>
        </w:rPr>
        <w:t>петимата екстрадирани жалбоподатели са били държани в строг тъмничен затвор в района на Северен Кавказ</w:t>
      </w:r>
      <w:r w:rsidR="002928BD" w:rsidRPr="000945EF">
        <w:t xml:space="preserve">. </w:t>
      </w:r>
      <w:r w:rsidR="00994257" w:rsidRPr="000945EF">
        <w:rPr>
          <w:lang w:val="bg-BG"/>
        </w:rPr>
        <w:t xml:space="preserve">На техните роднини предполагаемо не е било разрешено да знаят къде са задържани </w:t>
      </w:r>
      <w:r w:rsidR="002928BD" w:rsidRPr="000945EF">
        <w:rPr>
          <w:snapToGrid w:val="0"/>
          <w:lang w:eastAsia="en-US"/>
        </w:rPr>
        <w:t>(</w:t>
      </w:r>
      <w:r w:rsidR="00304E51">
        <w:rPr>
          <w:snapToGrid w:val="0"/>
          <w:lang w:val="bg-BG" w:eastAsia="en-US"/>
        </w:rPr>
        <w:t>вж.</w:t>
      </w:r>
      <w:r w:rsidR="00994257" w:rsidRPr="000945EF">
        <w:rPr>
          <w:snapToGrid w:val="0"/>
          <w:lang w:val="bg-BG" w:eastAsia="en-US"/>
        </w:rPr>
        <w:t xml:space="preserve"> параграф</w:t>
      </w:r>
      <w:r w:rsidR="002928BD" w:rsidRPr="000945EF">
        <w:rPr>
          <w:snapToGrid w:val="0"/>
          <w:lang w:eastAsia="en-US"/>
        </w:rPr>
        <w:t xml:space="preserve"> 482 </w:t>
      </w:r>
      <w:r w:rsidR="00994257" w:rsidRPr="000945EF">
        <w:rPr>
          <w:snapToGrid w:val="0"/>
          <w:lang w:val="bg-BG" w:eastAsia="en-US"/>
        </w:rPr>
        <w:t>по-долу</w:t>
      </w:r>
      <w:r w:rsidR="002928BD" w:rsidRPr="000945EF">
        <w:rPr>
          <w:snapToGrid w:val="0"/>
          <w:lang w:eastAsia="en-US"/>
        </w:rPr>
        <w:t xml:space="preserve">). </w:t>
      </w:r>
      <w:r w:rsidR="00994257" w:rsidRPr="000945EF">
        <w:rPr>
          <w:snapToGrid w:val="0"/>
          <w:lang w:val="bg-BG" w:eastAsia="en-US"/>
        </w:rPr>
        <w:t xml:space="preserve">Руското </w:t>
      </w:r>
      <w:r w:rsidR="00C65FA7">
        <w:rPr>
          <w:snapToGrid w:val="0"/>
          <w:lang w:val="en-US" w:eastAsia="en-US"/>
        </w:rPr>
        <w:t>П</w:t>
      </w:r>
      <w:r w:rsidR="00994257" w:rsidRPr="000945EF">
        <w:rPr>
          <w:snapToGrid w:val="0"/>
          <w:lang w:val="bg-BG" w:eastAsia="en-US"/>
        </w:rPr>
        <w:t>равителство съобщ</w:t>
      </w:r>
      <w:r w:rsidR="00C65FA7">
        <w:rPr>
          <w:snapToGrid w:val="0"/>
          <w:lang w:val="bg-BG" w:eastAsia="en-US"/>
        </w:rPr>
        <w:t>ава</w:t>
      </w:r>
      <w:r w:rsidR="00994257" w:rsidRPr="000945EF">
        <w:rPr>
          <w:snapToGrid w:val="0"/>
          <w:lang w:val="bg-BG" w:eastAsia="en-US"/>
        </w:rPr>
        <w:t xml:space="preserve"> на Съда техните адреси на задържане при условие на гаранции за поверителност </w:t>
      </w:r>
      <w:r w:rsidR="002928BD" w:rsidRPr="000945EF">
        <w:t>(</w:t>
      </w:r>
      <w:r w:rsidR="00304E51">
        <w:rPr>
          <w:lang w:val="bg-BG"/>
        </w:rPr>
        <w:t>вж.</w:t>
      </w:r>
      <w:r w:rsidR="00994257" w:rsidRPr="000945EF">
        <w:rPr>
          <w:lang w:val="bg-BG"/>
        </w:rPr>
        <w:t xml:space="preserve"> параграф</w:t>
      </w:r>
      <w:r w:rsidR="002928BD" w:rsidRPr="000945EF">
        <w:t xml:space="preserve"> 15 </w:t>
      </w:r>
      <w:r w:rsidR="00994257" w:rsidRPr="000945EF">
        <w:rPr>
          <w:lang w:val="bg-BG"/>
        </w:rPr>
        <w:t>по-горе</w:t>
      </w:r>
      <w:r w:rsidR="002928BD" w:rsidRPr="000945EF">
        <w:t xml:space="preserve">). </w:t>
      </w:r>
      <w:r w:rsidR="00994257" w:rsidRPr="000945EF">
        <w:rPr>
          <w:lang w:val="bg-BG"/>
        </w:rPr>
        <w:t>Жалбоподателите не са могли да поддържат контакт с техните адвокати</w:t>
      </w:r>
      <w:r w:rsidR="00DB4AA8" w:rsidRPr="000945EF">
        <w:rPr>
          <w:lang w:val="bg-BG"/>
        </w:rPr>
        <w:t xml:space="preserve"> и на последните не е било разрешено да ги посещават от руските власти въпреки конкретното указание на Съда по този въпрос </w:t>
      </w:r>
      <w:r w:rsidR="002928BD" w:rsidRPr="000945EF">
        <w:t>(</w:t>
      </w:r>
      <w:r w:rsidR="00304E51">
        <w:rPr>
          <w:lang w:val="bg-BG"/>
        </w:rPr>
        <w:t>вж.</w:t>
      </w:r>
      <w:r w:rsidR="00DB4AA8" w:rsidRPr="000945EF">
        <w:rPr>
          <w:lang w:val="bg-BG"/>
        </w:rPr>
        <w:t xml:space="preserve"> параграфи</w:t>
      </w:r>
      <w:r w:rsidR="002928BD" w:rsidRPr="000945EF">
        <w:t xml:space="preserve"> 228 </w:t>
      </w:r>
      <w:r w:rsidR="00DB4AA8" w:rsidRPr="000945EF">
        <w:rPr>
          <w:lang w:val="bg-BG"/>
        </w:rPr>
        <w:t>и</w:t>
      </w:r>
      <w:r w:rsidR="002928BD" w:rsidRPr="000945EF">
        <w:t xml:space="preserve"> 310 </w:t>
      </w:r>
      <w:r w:rsidR="00DB4AA8" w:rsidRPr="000945EF">
        <w:rPr>
          <w:lang w:val="bg-BG"/>
        </w:rPr>
        <w:t>по-горе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363</w:t>
      </w:r>
      <w:r w:rsidRPr="000945EF">
        <w:fldChar w:fldCharType="end"/>
      </w:r>
      <w:r w:rsidR="002928BD" w:rsidRPr="000945EF">
        <w:t>.  </w:t>
      </w:r>
      <w:r w:rsidR="00DB4AA8" w:rsidRPr="000945EF">
        <w:rPr>
          <w:lang w:val="bg-BG"/>
        </w:rPr>
        <w:t xml:space="preserve">Макар да е вярно, че жалбоподателите са били настанени в СИЗО извън зоната на конфликта, тези учреждения в района на Северен Кавказ </w:t>
      </w:r>
      <w:r w:rsidR="00C65FA7" w:rsidRPr="000945EF">
        <w:rPr>
          <w:lang w:val="bg-BG"/>
        </w:rPr>
        <w:t xml:space="preserve">според </w:t>
      </w:r>
      <w:r w:rsidR="00C65FA7">
        <w:rPr>
          <w:lang w:val="bg-BG"/>
        </w:rPr>
        <w:t>„</w:t>
      </w:r>
      <w:r w:rsidR="00C65FA7" w:rsidRPr="000945EF">
        <w:rPr>
          <w:lang w:val="bg-BG"/>
        </w:rPr>
        <w:t>Аменсти Интернешънал</w:t>
      </w:r>
      <w:r w:rsidR="00C65FA7">
        <w:rPr>
          <w:lang w:val="bg-BG"/>
        </w:rPr>
        <w:t>“</w:t>
      </w:r>
      <w:r w:rsidR="00C65FA7" w:rsidRPr="000945EF">
        <w:rPr>
          <w:lang w:val="bg-BG"/>
        </w:rPr>
        <w:t xml:space="preserve"> и </w:t>
      </w:r>
      <w:r w:rsidR="00AD404D">
        <w:rPr>
          <w:lang w:val="bg-BG"/>
        </w:rPr>
        <w:t>Р</w:t>
      </w:r>
      <w:r w:rsidR="00C65FA7" w:rsidRPr="000945EF">
        <w:rPr>
          <w:lang w:val="bg-BG"/>
        </w:rPr>
        <w:t>уск</w:t>
      </w:r>
      <w:r w:rsidR="00AD404D">
        <w:rPr>
          <w:lang w:val="bg-BG"/>
        </w:rPr>
        <w:t>ата</w:t>
      </w:r>
      <w:r w:rsidR="00C65FA7" w:rsidRPr="000945EF">
        <w:rPr>
          <w:lang w:val="bg-BG"/>
        </w:rPr>
        <w:t xml:space="preserve"> </w:t>
      </w:r>
      <w:r w:rsidR="00AD404D">
        <w:rPr>
          <w:lang w:val="bg-BG"/>
        </w:rPr>
        <w:t xml:space="preserve">организация към </w:t>
      </w:r>
      <w:r w:rsidR="00C65FA7" w:rsidRPr="000945EF">
        <w:rPr>
          <w:lang w:val="bg-BG"/>
        </w:rPr>
        <w:t>Комисар</w:t>
      </w:r>
      <w:r w:rsidR="00AD404D">
        <w:rPr>
          <w:lang w:val="bg-BG"/>
        </w:rPr>
        <w:t>я</w:t>
      </w:r>
      <w:r w:rsidR="00C65FA7" w:rsidRPr="000945EF">
        <w:rPr>
          <w:lang w:val="bg-BG"/>
        </w:rPr>
        <w:t xml:space="preserve"> по правата на човека</w:t>
      </w:r>
      <w:r w:rsidR="00DB4AA8" w:rsidRPr="000945EF">
        <w:rPr>
          <w:lang w:val="bg-BG"/>
        </w:rPr>
        <w:t xml:space="preserve"> </w:t>
      </w:r>
      <w:r w:rsidR="002928BD" w:rsidRPr="000945EF">
        <w:t>(</w:t>
      </w:r>
      <w:r w:rsidR="00304E51">
        <w:rPr>
          <w:lang w:val="bg-BG"/>
        </w:rPr>
        <w:t>вж.</w:t>
      </w:r>
      <w:r w:rsidR="00751C88" w:rsidRPr="000945EF">
        <w:rPr>
          <w:lang w:val="bg-BG"/>
        </w:rPr>
        <w:t xml:space="preserve"> параграф</w:t>
      </w:r>
      <w:r w:rsidR="002928BD" w:rsidRPr="000945EF">
        <w:t xml:space="preserve"> 269 </w:t>
      </w:r>
      <w:r w:rsidR="00751C88" w:rsidRPr="000945EF">
        <w:rPr>
          <w:lang w:val="bg-BG"/>
        </w:rPr>
        <w:t>по-горе</w:t>
      </w:r>
      <w:r w:rsidR="002928BD" w:rsidRPr="000945EF">
        <w:t xml:space="preserve">) </w:t>
      </w:r>
      <w:r w:rsidR="00AD404D">
        <w:rPr>
          <w:lang w:val="bg-BG"/>
        </w:rPr>
        <w:t xml:space="preserve">са </w:t>
      </w:r>
      <w:r w:rsidR="002928BD" w:rsidRPr="000945EF">
        <w:t>“</w:t>
      </w:r>
      <w:r w:rsidR="00751C88" w:rsidRPr="000945EF">
        <w:rPr>
          <w:lang w:val="bg-BG"/>
        </w:rPr>
        <w:t>филтрационни лагери</w:t>
      </w:r>
      <w:r w:rsidR="002928BD" w:rsidRPr="000945EF">
        <w:t xml:space="preserve">”, </w:t>
      </w:r>
      <w:r w:rsidR="00751C88" w:rsidRPr="000945EF">
        <w:rPr>
          <w:lang w:val="bg-BG"/>
        </w:rPr>
        <w:t>където задържаните са подл</w:t>
      </w:r>
      <w:r w:rsidR="00AD404D">
        <w:rPr>
          <w:lang w:val="bg-BG"/>
        </w:rPr>
        <w:t>ага</w:t>
      </w:r>
      <w:r w:rsidR="00751C88" w:rsidRPr="000945EF">
        <w:rPr>
          <w:lang w:val="bg-BG"/>
        </w:rPr>
        <w:t>ни на малтретиране</w:t>
      </w:r>
      <w:r w:rsidR="002928BD" w:rsidRPr="000945EF">
        <w:t xml:space="preserve">. </w:t>
      </w:r>
      <w:r w:rsidR="00751C88" w:rsidRPr="000945EF">
        <w:rPr>
          <w:lang w:val="bg-BG"/>
        </w:rPr>
        <w:t xml:space="preserve">Доколкото Съдът не е имал възможност да </w:t>
      </w:r>
      <w:r w:rsidR="00AD404D">
        <w:rPr>
          <w:lang w:val="bg-BG"/>
        </w:rPr>
        <w:t>провери</w:t>
      </w:r>
      <w:r w:rsidR="00AD404D" w:rsidRPr="000945EF">
        <w:rPr>
          <w:lang w:val="bg-BG"/>
        </w:rPr>
        <w:t xml:space="preserve"> </w:t>
      </w:r>
      <w:r w:rsidR="00AD404D">
        <w:rPr>
          <w:lang w:val="bg-BG"/>
        </w:rPr>
        <w:t>основателността</w:t>
      </w:r>
      <w:r w:rsidR="00AD404D" w:rsidRPr="000945EF">
        <w:rPr>
          <w:lang w:val="bg-BG"/>
        </w:rPr>
        <w:t xml:space="preserve"> </w:t>
      </w:r>
      <w:r w:rsidR="00751C88" w:rsidRPr="000945EF">
        <w:rPr>
          <w:lang w:val="bg-BG"/>
        </w:rPr>
        <w:t xml:space="preserve">на тези </w:t>
      </w:r>
      <w:r w:rsidR="00AD404D">
        <w:rPr>
          <w:lang w:val="bg-BG"/>
        </w:rPr>
        <w:t>твърдения</w:t>
      </w:r>
      <w:r w:rsidR="00751C88" w:rsidRPr="000945EF">
        <w:rPr>
          <w:lang w:val="bg-BG"/>
        </w:rPr>
        <w:t xml:space="preserve"> в конкретния случай на екстрадираните жалбоподатели, </w:t>
      </w:r>
      <w:r w:rsidR="00AD404D">
        <w:rPr>
          <w:lang w:val="bg-BG"/>
        </w:rPr>
        <w:t xml:space="preserve">той </w:t>
      </w:r>
      <w:r w:rsidR="00751C88" w:rsidRPr="000945EF">
        <w:rPr>
          <w:lang w:val="bg-BG"/>
        </w:rPr>
        <w:t>трябва да се позов</w:t>
      </w:r>
      <w:r w:rsidR="00AD404D">
        <w:rPr>
          <w:lang w:val="bg-BG"/>
        </w:rPr>
        <w:t>е</w:t>
      </w:r>
      <w:r w:rsidR="00751C88" w:rsidRPr="000945EF">
        <w:rPr>
          <w:lang w:val="bg-BG"/>
        </w:rPr>
        <w:t xml:space="preserve"> на доказателствата, съдържащи се в тези документи, с които се е сдобил по собствен</w:t>
      </w:r>
      <w:r w:rsidR="00AD404D">
        <w:rPr>
          <w:lang w:val="bg-BG"/>
        </w:rPr>
        <w:t>а инициатива</w:t>
      </w:r>
      <w:r w:rsidR="00751C88" w:rsidRPr="000945EF">
        <w:rPr>
          <w:lang w:val="bg-BG"/>
        </w:rPr>
        <w:t xml:space="preserve"> </w:t>
      </w:r>
      <w:r w:rsidR="002928BD" w:rsidRPr="000945EF">
        <w:t>(</w:t>
      </w:r>
      <w:r w:rsidR="00304E51">
        <w:rPr>
          <w:lang w:val="bg-BG"/>
        </w:rPr>
        <w:t>вж.</w:t>
      </w:r>
      <w:r w:rsidR="00AD5EF2" w:rsidRPr="000945EF">
        <w:t xml:space="preserve"> </w:t>
      </w:r>
      <w:r w:rsidR="002928BD" w:rsidRPr="000945EF">
        <w:rPr>
          <w:i/>
        </w:rPr>
        <w:t>Vilvarajah and Others</w:t>
      </w:r>
      <w:r w:rsidR="002928BD" w:rsidRPr="000945EF">
        <w:t>,</w:t>
      </w:r>
      <w:r w:rsidR="002928BD" w:rsidRPr="000945EF">
        <w:rPr>
          <w:i/>
        </w:rPr>
        <w:t xml:space="preserve"> </w:t>
      </w:r>
      <w:r w:rsidR="00751C88" w:rsidRPr="000945EF">
        <w:rPr>
          <w:lang w:val="bg-BG"/>
        </w:rPr>
        <w:t>цитиран</w:t>
      </w:r>
      <w:r w:rsidR="00AD404D">
        <w:rPr>
          <w:lang w:val="bg-BG"/>
        </w:rPr>
        <w:t>о</w:t>
      </w:r>
      <w:r w:rsidR="00751C88" w:rsidRPr="000945EF">
        <w:rPr>
          <w:lang w:val="bg-BG"/>
        </w:rPr>
        <w:t xml:space="preserve"> по-горе</w:t>
      </w:r>
      <w:r w:rsidR="002928BD" w:rsidRPr="000945EF">
        <w:t xml:space="preserve">, </w:t>
      </w:r>
      <w:r w:rsidR="00751C88" w:rsidRPr="000945EF">
        <w:rPr>
          <w:lang w:val="bg-BG"/>
        </w:rPr>
        <w:t>стр</w:t>
      </w:r>
      <w:r w:rsidR="002928BD" w:rsidRPr="000945EF">
        <w:t>.</w:t>
      </w:r>
      <w:r w:rsidR="008F1346" w:rsidRPr="000945EF">
        <w:t xml:space="preserve"> </w:t>
      </w:r>
      <w:r w:rsidR="002928BD" w:rsidRPr="000945EF">
        <w:t>36, §§</w:t>
      </w:r>
      <w:r w:rsidR="008F1346" w:rsidRPr="000945EF">
        <w:t xml:space="preserve"> </w:t>
      </w:r>
      <w:r w:rsidR="002928BD" w:rsidRPr="000945EF">
        <w:t xml:space="preserve">107 </w:t>
      </w:r>
      <w:r w:rsidR="00751C88" w:rsidRPr="000945EF">
        <w:rPr>
          <w:lang w:val="bg-BG"/>
        </w:rPr>
        <w:t>и</w:t>
      </w:r>
      <w:r w:rsidR="002928BD" w:rsidRPr="000945EF">
        <w:t xml:space="preserve"> 108</w:t>
      </w:r>
      <w:r w:rsidR="00B0376B" w:rsidRPr="000945EF">
        <w:t>,</w:t>
      </w:r>
      <w:r w:rsidR="002928BD" w:rsidRPr="000945EF">
        <w:t xml:space="preserve"> </w:t>
      </w:r>
      <w:r w:rsidR="00751C88" w:rsidRPr="000945EF">
        <w:rPr>
          <w:lang w:val="bg-BG"/>
        </w:rPr>
        <w:t>и</w:t>
      </w:r>
      <w:r w:rsidR="00AD5EF2" w:rsidRPr="000945EF">
        <w:t xml:space="preserve"> </w:t>
      </w:r>
      <w:r w:rsidR="002928BD" w:rsidRPr="000945EF">
        <w:rPr>
          <w:i/>
        </w:rPr>
        <w:t>Ireland v.</w:t>
      </w:r>
      <w:r w:rsidR="008F1346" w:rsidRPr="000945EF">
        <w:rPr>
          <w:i/>
        </w:rPr>
        <w:t xml:space="preserve"> </w:t>
      </w:r>
      <w:r w:rsidR="002928BD" w:rsidRPr="000945EF">
        <w:rPr>
          <w:i/>
        </w:rPr>
        <w:t>the United Kingdom</w:t>
      </w:r>
      <w:r w:rsidR="002928BD" w:rsidRPr="000945EF">
        <w:t>,</w:t>
      </w:r>
      <w:r w:rsidR="002928BD" w:rsidRPr="000945EF">
        <w:rPr>
          <w:i/>
        </w:rPr>
        <w:t xml:space="preserve"> </w:t>
      </w:r>
      <w:r w:rsidR="00751C88" w:rsidRPr="000945EF">
        <w:rPr>
          <w:lang w:val="bg-BG"/>
        </w:rPr>
        <w:t>цитиран</w:t>
      </w:r>
      <w:r w:rsidR="00705F7A">
        <w:rPr>
          <w:lang w:val="bg-BG"/>
        </w:rPr>
        <w:t>о</w:t>
      </w:r>
      <w:r w:rsidR="00751C88" w:rsidRPr="000945EF">
        <w:rPr>
          <w:lang w:val="bg-BG"/>
        </w:rPr>
        <w:t xml:space="preserve"> по-горе</w:t>
      </w:r>
      <w:r w:rsidR="002928BD" w:rsidRPr="000945EF">
        <w:t xml:space="preserve">, </w:t>
      </w:r>
      <w:r w:rsidR="00751C88" w:rsidRPr="000945EF">
        <w:rPr>
          <w:lang w:val="bg-BG"/>
        </w:rPr>
        <w:t>стр</w:t>
      </w:r>
      <w:r w:rsidR="002928BD" w:rsidRPr="000945EF">
        <w:t>.</w:t>
      </w:r>
      <w:r w:rsidR="008F1346" w:rsidRPr="000945EF">
        <w:t xml:space="preserve"> </w:t>
      </w:r>
      <w:r w:rsidR="002928BD" w:rsidRPr="000945EF">
        <w:t>64, §</w:t>
      </w:r>
      <w:r w:rsidR="008F1346" w:rsidRPr="000945EF">
        <w:t xml:space="preserve"> </w:t>
      </w:r>
      <w:r w:rsidR="002928BD" w:rsidRPr="000945EF">
        <w:t>160).</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364</w:t>
      </w:r>
      <w:r w:rsidRPr="000945EF">
        <w:fldChar w:fldCharType="end"/>
      </w:r>
      <w:r w:rsidR="002928BD" w:rsidRPr="000945EF">
        <w:t>.  </w:t>
      </w:r>
      <w:r w:rsidR="00043E59" w:rsidRPr="000945EF">
        <w:rPr>
          <w:lang w:val="bg-BG"/>
        </w:rPr>
        <w:t>Освен това Съдът отбелязва с безпокойство, че руските власти сериозно спъват международно</w:t>
      </w:r>
      <w:r w:rsidR="00705F7A">
        <w:rPr>
          <w:lang w:val="bg-BG"/>
        </w:rPr>
        <w:t>то</w:t>
      </w:r>
      <w:r w:rsidR="00043E59" w:rsidRPr="000945EF">
        <w:rPr>
          <w:lang w:val="bg-BG"/>
        </w:rPr>
        <w:t xml:space="preserve"> </w:t>
      </w:r>
      <w:r w:rsidR="002928BD" w:rsidRPr="000945EF">
        <w:t>“</w:t>
      </w:r>
      <w:r w:rsidR="00043E59" w:rsidRPr="000945EF">
        <w:rPr>
          <w:lang w:val="bg-BG"/>
        </w:rPr>
        <w:t>наблюдение</w:t>
      </w:r>
      <w:r w:rsidR="002928BD" w:rsidRPr="000945EF">
        <w:t xml:space="preserve">” </w:t>
      </w:r>
      <w:r w:rsidR="00043E59" w:rsidRPr="000945EF">
        <w:rPr>
          <w:lang w:val="bg-BG"/>
        </w:rPr>
        <w:t>на правата на затворниците в контекста на чеченския конфликт</w:t>
      </w:r>
      <w:r w:rsidR="002928BD" w:rsidRPr="000945EF">
        <w:t xml:space="preserve">. </w:t>
      </w:r>
      <w:r w:rsidR="00043E59" w:rsidRPr="000945EF">
        <w:rPr>
          <w:lang w:val="bg-BG"/>
        </w:rPr>
        <w:t>Така</w:t>
      </w:r>
      <w:r w:rsidR="002928BD" w:rsidRPr="000945EF">
        <w:t xml:space="preserve"> </w:t>
      </w:r>
      <w:r w:rsidR="00043E59" w:rsidRPr="000945EF">
        <w:rPr>
          <w:lang w:val="bg-BG"/>
        </w:rPr>
        <w:t>през януари</w:t>
      </w:r>
      <w:r w:rsidR="002928BD" w:rsidRPr="000945EF">
        <w:t xml:space="preserve"> 2003</w:t>
      </w:r>
      <w:r w:rsidR="00043E59" w:rsidRPr="000945EF">
        <w:rPr>
          <w:lang w:val="bg-BG"/>
        </w:rPr>
        <w:t xml:space="preserve"> г. </w:t>
      </w:r>
      <w:r w:rsidR="00705F7A">
        <w:rPr>
          <w:lang w:val="bg-BG"/>
        </w:rPr>
        <w:t>р</w:t>
      </w:r>
      <w:r w:rsidR="00043E59" w:rsidRPr="000945EF">
        <w:rPr>
          <w:lang w:val="bg-BG"/>
        </w:rPr>
        <w:t>уското правителство отказ</w:t>
      </w:r>
      <w:r w:rsidR="00705F7A">
        <w:rPr>
          <w:lang w:val="bg-BG"/>
        </w:rPr>
        <w:t>в</w:t>
      </w:r>
      <w:r w:rsidR="00043E59" w:rsidRPr="000945EF">
        <w:rPr>
          <w:lang w:val="bg-BG"/>
        </w:rPr>
        <w:t>а да поднови мандата на Групата за помощ към ОССЕ в Чечня</w:t>
      </w:r>
      <w:r w:rsidR="002928BD" w:rsidRPr="000945EF">
        <w:t xml:space="preserve">. </w:t>
      </w:r>
      <w:r w:rsidR="00043E59" w:rsidRPr="000945EF">
        <w:t>Комитет</w:t>
      </w:r>
      <w:r w:rsidR="00705F7A">
        <w:rPr>
          <w:lang w:val="bg-BG"/>
        </w:rPr>
        <w:t>ът</w:t>
      </w:r>
      <w:r w:rsidR="00043E59" w:rsidRPr="000945EF">
        <w:t xml:space="preserve"> за предотвратяване на изтезанията </w:t>
      </w:r>
      <w:r w:rsidR="00043E59" w:rsidRPr="000945EF">
        <w:rPr>
          <w:lang w:val="bg-BG"/>
        </w:rPr>
        <w:t>към Съвета за Европа</w:t>
      </w:r>
      <w:r w:rsidR="00031EC0" w:rsidRPr="000945EF">
        <w:rPr>
          <w:lang w:val="bg-BG"/>
        </w:rPr>
        <w:t xml:space="preserve"> вече се оплакал през </w:t>
      </w:r>
      <w:r w:rsidR="002928BD" w:rsidRPr="000945EF">
        <w:t>2001</w:t>
      </w:r>
      <w:r w:rsidR="00031EC0" w:rsidRPr="000945EF">
        <w:rPr>
          <w:lang w:val="bg-BG"/>
        </w:rPr>
        <w:t xml:space="preserve"> г. от липсата на съдействие от страна на Руската федерация </w:t>
      </w:r>
      <w:r w:rsidR="002928BD" w:rsidRPr="000945EF">
        <w:t>(</w:t>
      </w:r>
      <w:r w:rsidR="00304E51">
        <w:rPr>
          <w:lang w:val="bg-BG"/>
        </w:rPr>
        <w:t>вж.</w:t>
      </w:r>
      <w:r w:rsidR="00031EC0" w:rsidRPr="000945EF">
        <w:rPr>
          <w:lang w:val="bg-BG"/>
        </w:rPr>
        <w:t xml:space="preserve"> параграф</w:t>
      </w:r>
      <w:r w:rsidR="002928BD" w:rsidRPr="000945EF">
        <w:t xml:space="preserve"> 267 (</w:t>
      </w:r>
      <w:r w:rsidR="00031EC0" w:rsidRPr="000945EF">
        <w:rPr>
          <w:lang w:val="bg-BG"/>
        </w:rPr>
        <w:t>д</w:t>
      </w:r>
      <w:r w:rsidR="002928BD" w:rsidRPr="000945EF">
        <w:t xml:space="preserve">) </w:t>
      </w:r>
      <w:r w:rsidR="00031EC0" w:rsidRPr="000945EF">
        <w:rPr>
          <w:lang w:val="bg-BG"/>
        </w:rPr>
        <w:t>по-горе</w:t>
      </w:r>
      <w:r w:rsidR="002928BD" w:rsidRPr="000945EF">
        <w:t xml:space="preserve">). </w:t>
      </w:r>
      <w:r w:rsidR="00031EC0" w:rsidRPr="000945EF">
        <w:rPr>
          <w:lang w:val="bg-BG"/>
        </w:rPr>
        <w:t xml:space="preserve">Според </w:t>
      </w:r>
      <w:r w:rsidR="00031EC0" w:rsidRPr="000945EF">
        <w:t xml:space="preserve">Международната хелзинкска федерация по правата на човека </w:t>
      </w:r>
      <w:r w:rsidR="002928BD" w:rsidRPr="000945EF">
        <w:rPr>
          <w:rStyle w:val="JuParaCharCharChar1CharCharChar"/>
          <w:color w:val="000000"/>
          <w:lang w:val="en-GB"/>
        </w:rPr>
        <w:t>(</w:t>
      </w:r>
      <w:r w:rsidR="00031EC0" w:rsidRPr="000945EF">
        <w:rPr>
          <w:lang w:val="bg-BG"/>
        </w:rPr>
        <w:t xml:space="preserve">доклад от </w:t>
      </w:r>
      <w:r w:rsidR="002928BD" w:rsidRPr="000945EF">
        <w:t xml:space="preserve">15 </w:t>
      </w:r>
      <w:r w:rsidR="00031EC0" w:rsidRPr="000945EF">
        <w:rPr>
          <w:lang w:val="bg-BG"/>
        </w:rPr>
        <w:t>септември</w:t>
      </w:r>
      <w:r w:rsidR="002928BD" w:rsidRPr="000945EF">
        <w:t xml:space="preserve"> 2004</w:t>
      </w:r>
      <w:r w:rsidR="00031EC0" w:rsidRPr="000945EF">
        <w:rPr>
          <w:lang w:val="bg-BG"/>
        </w:rPr>
        <w:t xml:space="preserve"> г.</w:t>
      </w:r>
      <w:r w:rsidR="002928BD" w:rsidRPr="000945EF">
        <w:t xml:space="preserve">) </w:t>
      </w:r>
      <w:r w:rsidR="00031EC0" w:rsidRPr="000945EF">
        <w:rPr>
          <w:lang w:val="bg-BG"/>
        </w:rPr>
        <w:t xml:space="preserve">международното присъствие в Северен Кавказ е все по-спорадично и вследствие на това </w:t>
      </w:r>
      <w:r w:rsidR="00705F7A">
        <w:rPr>
          <w:lang w:val="bg-BG"/>
        </w:rPr>
        <w:t xml:space="preserve">вече почти няма </w:t>
      </w:r>
      <w:r w:rsidR="00031EC0" w:rsidRPr="000945EF">
        <w:rPr>
          <w:lang w:val="bg-BG"/>
        </w:rPr>
        <w:t xml:space="preserve">външни свидетели и помощ </w:t>
      </w:r>
      <w:r w:rsidR="002928BD" w:rsidRPr="000945EF">
        <w:t>(</w:t>
      </w:r>
      <w:r w:rsidR="00304E51">
        <w:rPr>
          <w:lang w:val="bg-BG"/>
        </w:rPr>
        <w:t>вж.</w:t>
      </w:r>
      <w:r w:rsidR="00031EC0" w:rsidRPr="000945EF">
        <w:rPr>
          <w:lang w:val="bg-BG"/>
        </w:rPr>
        <w:t xml:space="preserve"> точка</w:t>
      </w:r>
      <w:r w:rsidR="002928BD" w:rsidRPr="000945EF">
        <w:t xml:space="preserve"> </w:t>
      </w:r>
      <w:r w:rsidR="00031EC0" w:rsidRPr="000945EF">
        <w:rPr>
          <w:lang w:val="bg-BG"/>
        </w:rPr>
        <w:t>Е</w:t>
      </w:r>
      <w:r w:rsidR="002928BD" w:rsidRPr="000945EF">
        <w:t xml:space="preserve"> </w:t>
      </w:r>
      <w:r w:rsidR="00031EC0" w:rsidRPr="000945EF">
        <w:rPr>
          <w:lang w:val="bg-BG"/>
        </w:rPr>
        <w:t>в</w:t>
      </w:r>
      <w:r w:rsidR="002928BD" w:rsidRPr="000945EF">
        <w:t xml:space="preserve"> </w:t>
      </w:r>
      <w:r w:rsidR="00031EC0" w:rsidRPr="000945EF">
        <w:rPr>
          <w:lang w:val="bg-BG"/>
        </w:rPr>
        <w:t>параграф</w:t>
      </w:r>
      <w:r w:rsidR="002928BD" w:rsidRPr="000945EF">
        <w:t xml:space="preserve"> 271 </w:t>
      </w:r>
      <w:r w:rsidR="00031EC0" w:rsidRPr="000945EF">
        <w:rPr>
          <w:lang w:val="bg-BG"/>
        </w:rPr>
        <w:t>по-горе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365</w:t>
      </w:r>
      <w:r w:rsidRPr="000945EF">
        <w:fldChar w:fldCharType="end"/>
      </w:r>
      <w:r w:rsidR="002928BD" w:rsidRPr="000945EF">
        <w:t>.  </w:t>
      </w:r>
      <w:r w:rsidR="00031EC0" w:rsidRPr="000945EF">
        <w:rPr>
          <w:lang w:val="bg-BG"/>
        </w:rPr>
        <w:t xml:space="preserve">Съдът също отбелязва, че съгласно Федералния закон от </w:t>
      </w:r>
      <w:r w:rsidR="002928BD" w:rsidRPr="000945EF">
        <w:rPr>
          <w:bCs/>
        </w:rPr>
        <w:t>27 </w:t>
      </w:r>
      <w:r w:rsidR="00031EC0" w:rsidRPr="000945EF">
        <w:rPr>
          <w:bCs/>
          <w:lang w:val="bg-BG"/>
        </w:rPr>
        <w:t>декември</w:t>
      </w:r>
      <w:r w:rsidR="002928BD" w:rsidRPr="000945EF">
        <w:rPr>
          <w:bCs/>
        </w:rPr>
        <w:t xml:space="preserve"> 2002</w:t>
      </w:r>
      <w:r w:rsidR="00031EC0" w:rsidRPr="000945EF">
        <w:rPr>
          <w:bCs/>
          <w:lang w:val="bg-BG"/>
        </w:rPr>
        <w:t xml:space="preserve"> г.</w:t>
      </w:r>
      <w:r w:rsidR="002928BD" w:rsidRPr="000945EF">
        <w:rPr>
          <w:bCs/>
        </w:rPr>
        <w:t xml:space="preserve">, </w:t>
      </w:r>
      <w:r w:rsidR="00031EC0" w:rsidRPr="000945EF">
        <w:rPr>
          <w:bCs/>
          <w:lang w:val="bg-BG"/>
        </w:rPr>
        <w:t>член</w:t>
      </w:r>
      <w:r w:rsidR="002928BD" w:rsidRPr="000945EF">
        <w:t xml:space="preserve"> 30 § 2 (</w:t>
      </w:r>
      <w:r w:rsidR="00031EC0" w:rsidRPr="000945EF">
        <w:rPr>
          <w:lang w:val="bg-BG"/>
        </w:rPr>
        <w:t>б</w:t>
      </w:r>
      <w:r w:rsidR="002928BD" w:rsidRPr="000945EF">
        <w:t xml:space="preserve">) </w:t>
      </w:r>
      <w:r w:rsidR="00031EC0" w:rsidRPr="000945EF">
        <w:rPr>
          <w:lang w:val="bg-BG"/>
        </w:rPr>
        <w:t xml:space="preserve">от новия Наказателнопроцесуален кодекс трябва да влезе в сила на територията на Руската федерация до </w:t>
      </w:r>
      <w:r w:rsidR="002928BD" w:rsidRPr="000945EF">
        <w:t xml:space="preserve">1 </w:t>
      </w:r>
      <w:r w:rsidR="00031EC0" w:rsidRPr="000945EF">
        <w:rPr>
          <w:lang w:val="bg-BG"/>
        </w:rPr>
        <w:t>януари</w:t>
      </w:r>
      <w:r w:rsidR="002928BD" w:rsidRPr="000945EF">
        <w:t xml:space="preserve"> 2007 </w:t>
      </w:r>
      <w:r w:rsidR="00031EC0" w:rsidRPr="000945EF">
        <w:rPr>
          <w:lang w:val="bg-BG"/>
        </w:rPr>
        <w:t xml:space="preserve">г. </w:t>
      </w:r>
      <w:r w:rsidR="002928BD" w:rsidRPr="000945EF">
        <w:t>(</w:t>
      </w:r>
      <w:r w:rsidR="00304E51">
        <w:rPr>
          <w:lang w:val="bg-BG"/>
        </w:rPr>
        <w:t>вж.</w:t>
      </w:r>
      <w:r w:rsidR="00031EC0" w:rsidRPr="000945EF">
        <w:rPr>
          <w:lang w:val="bg-BG"/>
        </w:rPr>
        <w:t xml:space="preserve"> параграф</w:t>
      </w:r>
      <w:r w:rsidR="006B43EC" w:rsidRPr="000945EF">
        <w:t xml:space="preserve"> </w:t>
      </w:r>
      <w:r w:rsidR="002928BD" w:rsidRPr="000945EF">
        <w:t xml:space="preserve">265 </w:t>
      </w:r>
      <w:r w:rsidR="00031EC0" w:rsidRPr="000945EF">
        <w:rPr>
          <w:lang w:val="bg-BG"/>
        </w:rPr>
        <w:t>по-горе</w:t>
      </w:r>
      <w:r w:rsidR="002928BD" w:rsidRPr="000945EF">
        <w:t xml:space="preserve">). </w:t>
      </w:r>
      <w:r w:rsidR="00031EC0" w:rsidRPr="000945EF">
        <w:rPr>
          <w:lang w:val="bg-BG"/>
        </w:rPr>
        <w:t xml:space="preserve">Тази разпоредба предвижда, наред с другото, разглеждане от </w:t>
      </w:r>
      <w:r w:rsidR="00D56B8D">
        <w:rPr>
          <w:lang w:val="bg-BG"/>
        </w:rPr>
        <w:t>съдебни заседатели</w:t>
      </w:r>
      <w:r w:rsidR="00031EC0" w:rsidRPr="000945EF">
        <w:rPr>
          <w:lang w:val="bg-BG"/>
        </w:rPr>
        <w:t xml:space="preserve">, по искане на обвиняемия, </w:t>
      </w:r>
      <w:r w:rsidR="00D56B8D">
        <w:rPr>
          <w:lang w:val="bg-BG"/>
        </w:rPr>
        <w:t>на</w:t>
      </w:r>
      <w:r w:rsidR="00031EC0" w:rsidRPr="000945EF">
        <w:rPr>
          <w:lang w:val="bg-BG"/>
        </w:rPr>
        <w:t xml:space="preserve"> дела </w:t>
      </w:r>
      <w:r w:rsidR="00D56B8D">
        <w:rPr>
          <w:lang w:val="bg-BG"/>
        </w:rPr>
        <w:t xml:space="preserve">за престъпления, </w:t>
      </w:r>
      <w:r w:rsidR="00031EC0" w:rsidRPr="000945EF">
        <w:rPr>
          <w:lang w:val="bg-BG"/>
        </w:rPr>
        <w:t xml:space="preserve">изложени в членове </w:t>
      </w:r>
      <w:r w:rsidR="002928BD" w:rsidRPr="000945EF">
        <w:t xml:space="preserve">205, 209, 317 </w:t>
      </w:r>
      <w:r w:rsidR="00FC5C85" w:rsidRPr="000945EF">
        <w:rPr>
          <w:lang w:val="bg-BG"/>
        </w:rPr>
        <w:t>и</w:t>
      </w:r>
      <w:r w:rsidR="002928BD" w:rsidRPr="000945EF">
        <w:t xml:space="preserve"> 322 § 2 </w:t>
      </w:r>
      <w:r w:rsidR="00FC5C85" w:rsidRPr="000945EF">
        <w:rPr>
          <w:lang w:val="bg-BG"/>
        </w:rPr>
        <w:t>от Наказателния кодекс</w:t>
      </w:r>
      <w:r w:rsidR="002928BD" w:rsidRPr="000945EF">
        <w:t xml:space="preserve"> (</w:t>
      </w:r>
      <w:r w:rsidR="00304E51">
        <w:rPr>
          <w:lang w:val="bg-BG"/>
        </w:rPr>
        <w:t>вж.</w:t>
      </w:r>
      <w:r w:rsidR="00FC5C85" w:rsidRPr="000945EF">
        <w:rPr>
          <w:lang w:val="bg-BG"/>
        </w:rPr>
        <w:t xml:space="preserve"> параграф</w:t>
      </w:r>
      <w:r w:rsidR="002928BD" w:rsidRPr="000945EF">
        <w:t xml:space="preserve"> 260 </w:t>
      </w:r>
      <w:r w:rsidR="00FC5C85" w:rsidRPr="000945EF">
        <w:rPr>
          <w:lang w:val="bg-BG"/>
        </w:rPr>
        <w:t>по-горе</w:t>
      </w:r>
      <w:r w:rsidR="002928BD" w:rsidRPr="000945EF">
        <w:t>)</w:t>
      </w:r>
      <w:r w:rsidR="00B0376B" w:rsidRPr="000945EF">
        <w:t xml:space="preserve">. </w:t>
      </w:r>
      <w:r w:rsidR="00FC5C85" w:rsidRPr="000945EF">
        <w:rPr>
          <w:lang w:val="bg-BG"/>
        </w:rPr>
        <w:t xml:space="preserve">Престъпленията, в които са обвинени жалбоподателите от руските власти, попадат в тези категории </w:t>
      </w:r>
      <w:r w:rsidR="002928BD" w:rsidRPr="000945EF">
        <w:t>(</w:t>
      </w:r>
      <w:r w:rsidR="00304E51">
        <w:rPr>
          <w:lang w:val="bg-BG"/>
        </w:rPr>
        <w:t>вж.</w:t>
      </w:r>
      <w:r w:rsidR="00FC5C85" w:rsidRPr="000945EF">
        <w:rPr>
          <w:lang w:val="bg-BG"/>
        </w:rPr>
        <w:t xml:space="preserve"> параграфи</w:t>
      </w:r>
      <w:r w:rsidR="002928BD" w:rsidRPr="000945EF">
        <w:t xml:space="preserve"> 66, 70 </w:t>
      </w:r>
      <w:r w:rsidR="00FC5C85" w:rsidRPr="000945EF">
        <w:rPr>
          <w:lang w:val="bg-BG"/>
        </w:rPr>
        <w:t>и</w:t>
      </w:r>
      <w:r w:rsidR="002928BD" w:rsidRPr="000945EF">
        <w:t xml:space="preserve"> 71 </w:t>
      </w:r>
      <w:r w:rsidR="00FC5C85" w:rsidRPr="000945EF">
        <w:rPr>
          <w:lang w:val="bg-BG"/>
        </w:rPr>
        <w:t>по-горе</w:t>
      </w:r>
      <w:r w:rsidR="002928BD" w:rsidRPr="000945EF">
        <w:t xml:space="preserve">). </w:t>
      </w:r>
      <w:r w:rsidR="00FC5C85" w:rsidRPr="000945EF">
        <w:rPr>
          <w:lang w:val="bg-BG"/>
        </w:rPr>
        <w:t>От</w:t>
      </w:r>
      <w:r w:rsidR="002928BD" w:rsidRPr="000945EF">
        <w:t xml:space="preserve"> 1 </w:t>
      </w:r>
      <w:r w:rsidR="00FC5C85" w:rsidRPr="000945EF">
        <w:rPr>
          <w:lang w:val="bg-BG"/>
        </w:rPr>
        <w:t>януари</w:t>
      </w:r>
      <w:r w:rsidR="002928BD" w:rsidRPr="000945EF">
        <w:t xml:space="preserve"> 2007 </w:t>
      </w:r>
      <w:r w:rsidR="00FC5C85" w:rsidRPr="000945EF">
        <w:rPr>
          <w:lang w:val="bg-BG"/>
        </w:rPr>
        <w:t xml:space="preserve">г. забраната за налагането на смъртно наказание до </w:t>
      </w:r>
      <w:r w:rsidR="002928BD" w:rsidRPr="000945EF">
        <w:lastRenderedPageBreak/>
        <w:t>“</w:t>
      </w:r>
      <w:r w:rsidR="00FC5C85" w:rsidRPr="000945EF">
        <w:rPr>
          <w:lang w:val="bg-BG"/>
        </w:rPr>
        <w:t xml:space="preserve">въвеждането на </w:t>
      </w:r>
      <w:r w:rsidR="00D56B8D">
        <w:rPr>
          <w:lang w:val="bg-BG"/>
        </w:rPr>
        <w:t>наказателни</w:t>
      </w:r>
      <w:r w:rsidR="00D56B8D" w:rsidRPr="000945EF">
        <w:rPr>
          <w:lang w:val="bg-BG"/>
        </w:rPr>
        <w:t xml:space="preserve"> </w:t>
      </w:r>
      <w:r w:rsidR="00FC5C85" w:rsidRPr="000945EF">
        <w:rPr>
          <w:lang w:val="bg-BG"/>
        </w:rPr>
        <w:t xml:space="preserve">съдилища </w:t>
      </w:r>
      <w:r w:rsidR="00D56B8D">
        <w:rPr>
          <w:lang w:val="bg-BG"/>
        </w:rPr>
        <w:t xml:space="preserve">за тежки престъпления </w:t>
      </w:r>
      <w:r w:rsidR="00FC5C85" w:rsidRPr="000945EF">
        <w:rPr>
          <w:lang w:val="bg-BG"/>
        </w:rPr>
        <w:t>на територията на Руската федерация</w:t>
      </w:r>
      <w:r w:rsidR="002928BD" w:rsidRPr="000945EF">
        <w:t xml:space="preserve">” </w:t>
      </w:r>
      <w:r w:rsidR="00FC5C85" w:rsidRPr="000945EF">
        <w:rPr>
          <w:lang w:val="bg-BG"/>
        </w:rPr>
        <w:t xml:space="preserve">в решението на Конституционния съд от </w:t>
      </w:r>
      <w:r w:rsidR="002928BD" w:rsidRPr="000945EF">
        <w:t xml:space="preserve">2 </w:t>
      </w:r>
      <w:r w:rsidR="00FC5C85" w:rsidRPr="000945EF">
        <w:rPr>
          <w:lang w:val="bg-BG"/>
        </w:rPr>
        <w:t>февруари</w:t>
      </w:r>
      <w:r w:rsidR="002928BD" w:rsidRPr="000945EF">
        <w:t xml:space="preserve"> 1999</w:t>
      </w:r>
      <w:r w:rsidR="00FC5C85" w:rsidRPr="000945EF">
        <w:rPr>
          <w:lang w:val="bg-BG"/>
        </w:rPr>
        <w:t xml:space="preserve"> г.</w:t>
      </w:r>
      <w:r w:rsidR="002928BD" w:rsidRPr="000945EF">
        <w:t xml:space="preserve"> </w:t>
      </w:r>
      <w:r w:rsidR="00FC5C85" w:rsidRPr="000945EF">
        <w:rPr>
          <w:lang w:val="bg-BG"/>
        </w:rPr>
        <w:t xml:space="preserve">вече няма да бъде приложима </w:t>
      </w:r>
      <w:r w:rsidR="002928BD" w:rsidRPr="000945EF">
        <w:t>(</w:t>
      </w:r>
      <w:r w:rsidR="00304E51">
        <w:rPr>
          <w:lang w:val="bg-BG"/>
        </w:rPr>
        <w:t>вж.</w:t>
      </w:r>
      <w:r w:rsidR="00FC5C85" w:rsidRPr="000945EF">
        <w:rPr>
          <w:lang w:val="bg-BG"/>
        </w:rPr>
        <w:t xml:space="preserve"> параграф</w:t>
      </w:r>
      <w:r w:rsidR="002928BD" w:rsidRPr="000945EF">
        <w:t xml:space="preserve"> 262 </w:t>
      </w:r>
      <w:r w:rsidR="00FC5C85" w:rsidRPr="000945EF">
        <w:rPr>
          <w:lang w:val="bg-BG"/>
        </w:rPr>
        <w:t>по-горе</w:t>
      </w:r>
      <w:r w:rsidR="002928BD" w:rsidRPr="000945EF">
        <w:t xml:space="preserve">). </w:t>
      </w:r>
      <w:r w:rsidR="00FC5C85" w:rsidRPr="000945EF">
        <w:rPr>
          <w:lang w:val="bg-BG"/>
        </w:rPr>
        <w:t xml:space="preserve">Въпреки това, когато са разглеждали искането за екстрадиция на жалбоподателите през </w:t>
      </w:r>
      <w:r w:rsidR="002928BD" w:rsidRPr="000945EF">
        <w:t>2002</w:t>
      </w:r>
      <w:r w:rsidR="00FC5C85" w:rsidRPr="000945EF">
        <w:rPr>
          <w:lang w:val="bg-BG"/>
        </w:rPr>
        <w:t xml:space="preserve"> г.</w:t>
      </w:r>
      <w:r w:rsidR="002928BD" w:rsidRPr="000945EF">
        <w:t xml:space="preserve">, </w:t>
      </w:r>
      <w:r w:rsidR="00FC5C85" w:rsidRPr="000945EF">
        <w:rPr>
          <w:lang w:val="bg-BG"/>
        </w:rPr>
        <w:t xml:space="preserve">грузинските власти </w:t>
      </w:r>
      <w:r w:rsidR="00B76A01">
        <w:rPr>
          <w:lang w:val="bg-BG"/>
        </w:rPr>
        <w:t>основават</w:t>
      </w:r>
      <w:r w:rsidR="00B76A01" w:rsidRPr="000945EF">
        <w:rPr>
          <w:lang w:val="bg-BG"/>
        </w:rPr>
        <w:t xml:space="preserve"> </w:t>
      </w:r>
      <w:r w:rsidR="00FC5C85" w:rsidRPr="000945EF">
        <w:rPr>
          <w:lang w:val="bg-BG"/>
        </w:rPr>
        <w:t xml:space="preserve">оценката си на съществуването на това решение </w:t>
      </w:r>
      <w:r w:rsidR="002928BD" w:rsidRPr="000945EF">
        <w:t>(</w:t>
      </w:r>
      <w:r w:rsidR="00304E51">
        <w:rPr>
          <w:lang w:val="bg-BG"/>
        </w:rPr>
        <w:t>вж.</w:t>
      </w:r>
      <w:r w:rsidR="00FC5C85" w:rsidRPr="000945EF">
        <w:rPr>
          <w:lang w:val="bg-BG"/>
        </w:rPr>
        <w:t xml:space="preserve"> параграфи</w:t>
      </w:r>
      <w:r w:rsidR="002928BD" w:rsidRPr="000945EF">
        <w:t xml:space="preserve"> 69, 173, 183 </w:t>
      </w:r>
      <w:r w:rsidR="00FC5C85" w:rsidRPr="000945EF">
        <w:rPr>
          <w:lang w:val="bg-BG"/>
        </w:rPr>
        <w:t>и</w:t>
      </w:r>
      <w:r w:rsidR="002928BD" w:rsidRPr="000945EF">
        <w:t xml:space="preserve"> 324 </w:t>
      </w:r>
      <w:r w:rsidR="00FC5C85" w:rsidRPr="000945EF">
        <w:rPr>
          <w:lang w:val="bg-BG"/>
        </w:rPr>
        <w:t>по-горе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366</w:t>
      </w:r>
      <w:r w:rsidRPr="000945EF">
        <w:fldChar w:fldCharType="end"/>
      </w:r>
      <w:r w:rsidR="002928BD" w:rsidRPr="000945EF">
        <w:t>.  </w:t>
      </w:r>
      <w:r w:rsidR="00BA4FD1" w:rsidRPr="000945EF">
        <w:rPr>
          <w:lang w:val="bg-BG"/>
        </w:rPr>
        <w:t>Накрая Съдът обръща внимание на ново и изключително тревожно явление</w:t>
      </w:r>
      <w:r w:rsidR="002928BD" w:rsidRPr="000945EF">
        <w:t xml:space="preserve">: </w:t>
      </w:r>
      <w:r w:rsidR="00BA4FD1" w:rsidRPr="000945EF">
        <w:rPr>
          <w:lang w:val="bg-BG"/>
        </w:rPr>
        <w:t>лица с чеченски произход, които са подали жалба до Съда, са подложени на преследване и убийство</w:t>
      </w:r>
      <w:r w:rsidR="002928BD" w:rsidRPr="000945EF">
        <w:t xml:space="preserve">. </w:t>
      </w:r>
      <w:r w:rsidR="00CB581A" w:rsidRPr="000945EF">
        <w:rPr>
          <w:lang w:val="bg-BG"/>
        </w:rPr>
        <w:t xml:space="preserve">Този факт, който </w:t>
      </w:r>
      <w:r w:rsidR="00C311D2">
        <w:rPr>
          <w:lang w:val="bg-BG"/>
        </w:rPr>
        <w:t>е</w:t>
      </w:r>
      <w:r w:rsidR="00C311D2" w:rsidRPr="000945EF">
        <w:rPr>
          <w:lang w:val="bg-BG"/>
        </w:rPr>
        <w:t xml:space="preserve"> </w:t>
      </w:r>
      <w:r w:rsidR="00CB581A" w:rsidRPr="000945EF">
        <w:rPr>
          <w:lang w:val="bg-BG"/>
        </w:rPr>
        <w:t xml:space="preserve">осъден от Парламентарната асамблея на Съвета на Европа </w:t>
      </w:r>
      <w:r w:rsidR="006B43EC" w:rsidRPr="000945EF">
        <w:t>(</w:t>
      </w:r>
      <w:r w:rsidR="00304E51">
        <w:rPr>
          <w:lang w:val="bg-BG"/>
        </w:rPr>
        <w:t>вж.</w:t>
      </w:r>
      <w:r w:rsidR="00CB581A" w:rsidRPr="000945EF">
        <w:rPr>
          <w:lang w:val="bg-BG"/>
        </w:rPr>
        <w:t xml:space="preserve"> параграф</w:t>
      </w:r>
      <w:r w:rsidR="006B43EC" w:rsidRPr="000945EF">
        <w:t xml:space="preserve"> 267 </w:t>
      </w:r>
      <w:r w:rsidR="002928BD" w:rsidRPr="000945EF">
        <w:t>(</w:t>
      </w:r>
      <w:r w:rsidR="00CB581A" w:rsidRPr="000945EF">
        <w:rPr>
          <w:lang w:val="bg-BG"/>
        </w:rPr>
        <w:t>г</w:t>
      </w:r>
      <w:r w:rsidR="002928BD" w:rsidRPr="000945EF">
        <w:t xml:space="preserve">) </w:t>
      </w:r>
      <w:r w:rsidR="00CB581A" w:rsidRPr="000945EF">
        <w:rPr>
          <w:lang w:val="bg-BG"/>
        </w:rPr>
        <w:t>по-горе</w:t>
      </w:r>
      <w:r w:rsidR="002928BD" w:rsidRPr="000945EF">
        <w:t xml:space="preserve">), </w:t>
      </w:r>
      <w:r w:rsidR="00CB581A" w:rsidRPr="000945EF">
        <w:rPr>
          <w:lang w:val="bg-BG"/>
        </w:rPr>
        <w:t xml:space="preserve">наскоро е бил строго осъден </w:t>
      </w:r>
      <w:r w:rsidR="00C311D2">
        <w:rPr>
          <w:lang w:val="bg-BG"/>
        </w:rPr>
        <w:t>в</w:t>
      </w:r>
      <w:r w:rsidR="00C311D2" w:rsidRPr="000945EF">
        <w:rPr>
          <w:lang w:val="bg-BG"/>
        </w:rPr>
        <w:t xml:space="preserve"> </w:t>
      </w:r>
      <w:r w:rsidR="00CB581A" w:rsidRPr="000945EF">
        <w:rPr>
          <w:lang w:val="bg-BG"/>
        </w:rPr>
        <w:t xml:space="preserve">доклада на </w:t>
      </w:r>
      <w:r w:rsidR="00CB581A" w:rsidRPr="000945EF">
        <w:t xml:space="preserve">Международната хелзинкска федерация по правата на човека </w:t>
      </w:r>
      <w:r w:rsidR="00CB581A" w:rsidRPr="000945EF">
        <w:rPr>
          <w:lang w:val="bg-BG"/>
        </w:rPr>
        <w:t xml:space="preserve">от </w:t>
      </w:r>
      <w:r w:rsidR="002928BD" w:rsidRPr="000945EF">
        <w:t>15</w:t>
      </w:r>
      <w:r w:rsidR="006B43EC" w:rsidRPr="000945EF">
        <w:t xml:space="preserve"> </w:t>
      </w:r>
      <w:r w:rsidR="00CB581A" w:rsidRPr="000945EF">
        <w:rPr>
          <w:lang w:val="bg-BG"/>
        </w:rPr>
        <w:t>септември</w:t>
      </w:r>
      <w:r w:rsidR="002928BD" w:rsidRPr="000945EF">
        <w:t xml:space="preserve"> 2004</w:t>
      </w:r>
      <w:r w:rsidR="00CB581A" w:rsidRPr="000945EF">
        <w:rPr>
          <w:lang w:val="bg-BG"/>
        </w:rPr>
        <w:t xml:space="preserve"> г.</w:t>
      </w:r>
      <w:r w:rsidR="002928BD" w:rsidRPr="000945EF">
        <w:t xml:space="preserve"> (</w:t>
      </w:r>
      <w:r w:rsidR="00304E51">
        <w:rPr>
          <w:lang w:val="bg-BG"/>
        </w:rPr>
        <w:t>вж.</w:t>
      </w:r>
      <w:r w:rsidR="00CB581A" w:rsidRPr="000945EF">
        <w:rPr>
          <w:lang w:val="bg-BG"/>
        </w:rPr>
        <w:t xml:space="preserve"> точка Д в параграф</w:t>
      </w:r>
      <w:r w:rsidR="002928BD" w:rsidRPr="000945EF">
        <w:t xml:space="preserve"> 271 </w:t>
      </w:r>
      <w:r w:rsidR="00CB581A" w:rsidRPr="000945EF">
        <w:rPr>
          <w:lang w:val="bg-BG"/>
        </w:rPr>
        <w:t>по-горе</w:t>
      </w:r>
      <w:r w:rsidR="002928BD" w:rsidRPr="000945EF">
        <w:t xml:space="preserve">). </w:t>
      </w:r>
      <w:r w:rsidR="00C311D2">
        <w:rPr>
          <w:lang w:val="bg-BG"/>
        </w:rPr>
        <w:t>В т</w:t>
      </w:r>
      <w:r w:rsidR="00CB581A" w:rsidRPr="000945EF">
        <w:rPr>
          <w:lang w:val="bg-BG"/>
        </w:rPr>
        <w:t xml:space="preserve">ози доклад </w:t>
      </w:r>
      <w:r w:rsidR="00C311D2">
        <w:rPr>
          <w:lang w:val="bg-BG"/>
        </w:rPr>
        <w:t xml:space="preserve">се </w:t>
      </w:r>
      <w:r w:rsidR="00CB581A" w:rsidRPr="000945EF">
        <w:rPr>
          <w:lang w:val="bg-BG"/>
        </w:rPr>
        <w:t xml:space="preserve">описва рязко покачване в броя на случаите на преследване </w:t>
      </w:r>
      <w:r w:rsidR="002928BD" w:rsidRPr="000945EF">
        <w:t>(</w:t>
      </w:r>
      <w:r w:rsidR="00CB581A" w:rsidRPr="000945EF">
        <w:rPr>
          <w:lang w:val="bg-BG"/>
        </w:rPr>
        <w:t>заплахи</w:t>
      </w:r>
      <w:r w:rsidR="002928BD" w:rsidRPr="000945EF">
        <w:t xml:space="preserve">, </w:t>
      </w:r>
      <w:r w:rsidR="00CB581A" w:rsidRPr="000945EF">
        <w:rPr>
          <w:lang w:val="bg-BG"/>
        </w:rPr>
        <w:t>тормоз, лишаване от свобода, принудително изчезване, убийство</w:t>
      </w:r>
      <w:r w:rsidR="002928BD" w:rsidRPr="000945EF">
        <w:t xml:space="preserve">) </w:t>
      </w:r>
      <w:r w:rsidR="00CB581A" w:rsidRPr="000945EF">
        <w:rPr>
          <w:lang w:val="bg-BG"/>
        </w:rPr>
        <w:t>през</w:t>
      </w:r>
      <w:r w:rsidR="00F87FEF" w:rsidRPr="000945EF">
        <w:t xml:space="preserve"> 2003</w:t>
      </w:r>
      <w:r w:rsidR="00CB581A" w:rsidRPr="000945EF">
        <w:rPr>
          <w:lang w:val="bg-BG"/>
        </w:rPr>
        <w:t xml:space="preserve"> г.</w:t>
      </w:r>
      <w:r w:rsidR="00F87FEF" w:rsidRPr="000945EF">
        <w:t xml:space="preserve"> </w:t>
      </w:r>
      <w:r w:rsidR="00CB581A" w:rsidRPr="000945EF">
        <w:rPr>
          <w:lang w:val="bg-BG"/>
        </w:rPr>
        <w:t>и</w:t>
      </w:r>
      <w:r w:rsidR="00F87FEF" w:rsidRPr="000945EF">
        <w:t xml:space="preserve"> 2004</w:t>
      </w:r>
      <w:r w:rsidR="00CB581A" w:rsidRPr="000945EF">
        <w:rPr>
          <w:lang w:val="bg-BG"/>
        </w:rPr>
        <w:t xml:space="preserve"> г. на лица, които са подали жалби в Съда</w:t>
      </w:r>
      <w:r w:rsidR="002928BD" w:rsidRPr="000945EF">
        <w:t xml:space="preserve">. </w:t>
      </w:r>
      <w:r w:rsidR="00CB581A" w:rsidRPr="000945EF">
        <w:rPr>
          <w:lang w:val="bg-BG"/>
        </w:rPr>
        <w:t xml:space="preserve">Организации, които представляват жалбоподатели пред Съда, включително „Мемориал“, </w:t>
      </w:r>
      <w:r w:rsidR="00645CE0" w:rsidRPr="000945EF">
        <w:rPr>
          <w:lang w:val="bg-BG"/>
        </w:rPr>
        <w:t xml:space="preserve">Европейския център за права на човека и </w:t>
      </w:r>
      <w:r w:rsidR="002928BD" w:rsidRPr="000945EF">
        <w:t xml:space="preserve">Chechnya Justice Initiative, </w:t>
      </w:r>
      <w:r w:rsidR="00645CE0" w:rsidRPr="000945EF">
        <w:rPr>
          <w:lang w:val="bg-BG"/>
        </w:rPr>
        <w:t xml:space="preserve">също са се оплакали </w:t>
      </w:r>
      <w:r w:rsidR="00D22025">
        <w:rPr>
          <w:lang w:val="bg-BG"/>
        </w:rPr>
        <w:t>от</w:t>
      </w:r>
      <w:r w:rsidR="00D22025" w:rsidRPr="000945EF">
        <w:rPr>
          <w:lang w:val="bg-BG"/>
        </w:rPr>
        <w:t xml:space="preserve"> </w:t>
      </w:r>
      <w:r w:rsidR="00645CE0" w:rsidRPr="000945EF">
        <w:rPr>
          <w:lang w:val="bg-BG"/>
        </w:rPr>
        <w:t>преследването, но което са били подложени техни клиенти</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367</w:t>
      </w:r>
      <w:r w:rsidRPr="000945EF">
        <w:fldChar w:fldCharType="end"/>
      </w:r>
      <w:r w:rsidR="002928BD" w:rsidRPr="000945EF">
        <w:t>.  </w:t>
      </w:r>
      <w:r w:rsidR="00EA0051" w:rsidRPr="000945EF">
        <w:rPr>
          <w:lang w:val="bg-BG"/>
        </w:rPr>
        <w:t xml:space="preserve">В светлината на доказателствата след </w:t>
      </w:r>
      <w:r w:rsidR="002928BD" w:rsidRPr="000945EF">
        <w:t xml:space="preserve">28 </w:t>
      </w:r>
      <w:r w:rsidR="00EA0051" w:rsidRPr="000945EF">
        <w:rPr>
          <w:lang w:val="bg-BG"/>
        </w:rPr>
        <w:t>ноември</w:t>
      </w:r>
      <w:r w:rsidR="002928BD" w:rsidRPr="000945EF">
        <w:t xml:space="preserve"> 2002</w:t>
      </w:r>
      <w:r w:rsidR="00EA0051" w:rsidRPr="000945EF">
        <w:rPr>
          <w:lang w:val="bg-BG"/>
        </w:rPr>
        <w:t xml:space="preserve"> г.</w:t>
      </w:r>
      <w:r w:rsidR="002928BD" w:rsidRPr="000945EF">
        <w:t xml:space="preserve">, </w:t>
      </w:r>
      <w:r w:rsidR="00EA0051" w:rsidRPr="000945EF">
        <w:rPr>
          <w:lang w:val="bg-BG"/>
        </w:rPr>
        <w:t>Съдът сч</w:t>
      </w:r>
      <w:r w:rsidR="00D22025">
        <w:rPr>
          <w:lang w:val="bg-BG"/>
        </w:rPr>
        <w:t>и</w:t>
      </w:r>
      <w:r w:rsidR="00EA0051" w:rsidRPr="000945EF">
        <w:rPr>
          <w:lang w:val="bg-BG"/>
        </w:rPr>
        <w:t>та, че оценките, върху които се е базирало решението пред</w:t>
      </w:r>
      <w:r w:rsidR="00D22025">
        <w:rPr>
          <w:lang w:val="bg-BG"/>
        </w:rPr>
        <w:t>и</w:t>
      </w:r>
      <w:r w:rsidR="00EA0051" w:rsidRPr="000945EF">
        <w:rPr>
          <w:lang w:val="bg-BG"/>
        </w:rPr>
        <w:t xml:space="preserve"> две години  г-н </w:t>
      </w:r>
      <w:r w:rsidR="0050192B" w:rsidRPr="00DF34B1">
        <w:t xml:space="preserve">Gelogayev </w:t>
      </w:r>
      <w:r w:rsidR="00EA0051" w:rsidRPr="000945EF">
        <w:rPr>
          <w:lang w:val="bg-BG"/>
        </w:rPr>
        <w:t>да бъде екстрадиран</w:t>
      </w:r>
      <w:r w:rsidR="00D22025">
        <w:rPr>
          <w:lang w:val="bg-BG"/>
        </w:rPr>
        <w:t>,</w:t>
      </w:r>
      <w:r w:rsidR="00EA0051" w:rsidRPr="000945EF">
        <w:rPr>
          <w:lang w:val="bg-BG"/>
        </w:rPr>
        <w:t xml:space="preserve"> вече не са достатъчни, за да изключат всички рискове да бъде подложен на малтретиране, забранено от Конвенцията</w:t>
      </w:r>
      <w:r w:rsidR="002928BD" w:rsidRPr="000945EF">
        <w:t>.</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368</w:t>
      </w:r>
      <w:r w:rsidRPr="000945EF">
        <w:fldChar w:fldCharType="end"/>
      </w:r>
      <w:r w:rsidR="002928BD" w:rsidRPr="000945EF">
        <w:t>.  </w:t>
      </w:r>
      <w:r w:rsidR="0021756D" w:rsidRPr="000945EF">
        <w:rPr>
          <w:lang w:val="bg-BG"/>
        </w:rPr>
        <w:t xml:space="preserve">Следователно Съдът счита за установено, че ако решението от </w:t>
      </w:r>
      <w:r w:rsidR="00F87FEF" w:rsidRPr="000945EF">
        <w:t xml:space="preserve">28 </w:t>
      </w:r>
      <w:r w:rsidR="0021756D" w:rsidRPr="000945EF">
        <w:rPr>
          <w:lang w:val="bg-BG"/>
        </w:rPr>
        <w:t>ноември</w:t>
      </w:r>
      <w:r w:rsidR="00F87FEF" w:rsidRPr="000945EF">
        <w:t xml:space="preserve"> 2002 </w:t>
      </w:r>
      <w:r w:rsidR="0021756D" w:rsidRPr="000945EF">
        <w:rPr>
          <w:lang w:val="bg-BG"/>
        </w:rPr>
        <w:t xml:space="preserve">г. да се екстрадира г-н </w:t>
      </w:r>
      <w:r w:rsidR="0050192B" w:rsidRPr="00DF34B1">
        <w:t xml:space="preserve">Gelogayev </w:t>
      </w:r>
      <w:r w:rsidR="0012522D">
        <w:rPr>
          <w:lang w:val="bg-BG"/>
        </w:rPr>
        <w:t>бъде</w:t>
      </w:r>
      <w:r w:rsidR="0021756D" w:rsidRPr="000945EF">
        <w:rPr>
          <w:lang w:val="bg-BG"/>
        </w:rPr>
        <w:t xml:space="preserve"> изпълнен</w:t>
      </w:r>
      <w:r w:rsidR="0012522D">
        <w:rPr>
          <w:lang w:val="bg-BG"/>
        </w:rPr>
        <w:t>о</w:t>
      </w:r>
      <w:r w:rsidR="0021756D" w:rsidRPr="000945EF">
        <w:rPr>
          <w:lang w:val="bg-BG"/>
        </w:rPr>
        <w:t xml:space="preserve"> във основа на оценките</w:t>
      </w:r>
      <w:r w:rsidR="0012522D">
        <w:rPr>
          <w:lang w:val="bg-BG"/>
        </w:rPr>
        <w:t>,</w:t>
      </w:r>
      <w:r w:rsidR="0021756D" w:rsidRPr="000945EF">
        <w:rPr>
          <w:lang w:val="bg-BG"/>
        </w:rPr>
        <w:t xml:space="preserve"> направени на тази дата, </w:t>
      </w:r>
      <w:r w:rsidR="0012522D">
        <w:rPr>
          <w:lang w:val="bg-BG"/>
        </w:rPr>
        <w:t>това би довело до</w:t>
      </w:r>
      <w:r w:rsidR="0021756D" w:rsidRPr="000945EF">
        <w:rPr>
          <w:lang w:val="bg-BG"/>
        </w:rPr>
        <w:t xml:space="preserve"> нарушение на </w:t>
      </w:r>
      <w:r w:rsidR="0012522D">
        <w:rPr>
          <w:lang w:val="bg-BG"/>
        </w:rPr>
        <w:t xml:space="preserve">член </w:t>
      </w:r>
      <w:r w:rsidR="002928BD" w:rsidRPr="000945EF">
        <w:t xml:space="preserve">3 </w:t>
      </w:r>
      <w:r w:rsidR="0021756D" w:rsidRPr="000945EF">
        <w:rPr>
          <w:lang w:val="bg-BG"/>
        </w:rPr>
        <w:t>от Конвенцията</w:t>
      </w:r>
      <w:r w:rsidR="002928BD" w:rsidRPr="000945EF">
        <w:t>.</w:t>
      </w:r>
    </w:p>
    <w:p w:rsidR="002928BD" w:rsidRPr="000945EF" w:rsidRDefault="0021756D" w:rsidP="00111331">
      <w:pPr>
        <w:pStyle w:val="JuHA"/>
        <w:rPr>
          <w:snapToGrid w:val="0"/>
          <w:lang w:eastAsia="en-US"/>
        </w:rPr>
      </w:pPr>
      <w:r w:rsidRPr="000945EF">
        <w:rPr>
          <w:snapToGrid w:val="0"/>
          <w:lang w:val="bg-BG" w:eastAsia="en-US"/>
        </w:rPr>
        <w:t>В</w:t>
      </w:r>
      <w:r w:rsidR="002928BD" w:rsidRPr="000945EF">
        <w:rPr>
          <w:snapToGrid w:val="0"/>
          <w:lang w:eastAsia="en-US"/>
        </w:rPr>
        <w:t>.  </w:t>
      </w:r>
      <w:r w:rsidRPr="000945EF">
        <w:rPr>
          <w:snapToGrid w:val="0"/>
          <w:lang w:val="bg-BG" w:eastAsia="en-US"/>
        </w:rPr>
        <w:t>Рискът от извънсъдебна екзекуция</w:t>
      </w:r>
    </w:p>
    <w:p w:rsidR="002928BD" w:rsidRPr="000945EF" w:rsidRDefault="00A5306C" w:rsidP="00111331">
      <w:pPr>
        <w:pStyle w:val="JuPara"/>
        <w:rPr>
          <w:snapToGrid w:val="0"/>
          <w:lang w:eastAsia="en-US"/>
        </w:rPr>
      </w:pPr>
      <w:r w:rsidRPr="000945EF">
        <w:rPr>
          <w:snapToGrid w:val="0"/>
          <w:lang w:eastAsia="en-US"/>
        </w:rPr>
        <w:fldChar w:fldCharType="begin"/>
      </w:r>
      <w:r w:rsidR="002928BD"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369</w:t>
      </w:r>
      <w:r w:rsidRPr="000945EF">
        <w:rPr>
          <w:snapToGrid w:val="0"/>
          <w:lang w:eastAsia="en-US"/>
        </w:rPr>
        <w:fldChar w:fldCharType="end"/>
      </w:r>
      <w:r w:rsidR="002928BD" w:rsidRPr="000945EF">
        <w:rPr>
          <w:snapToGrid w:val="0"/>
          <w:lang w:eastAsia="en-US"/>
        </w:rPr>
        <w:t>.  </w:t>
      </w:r>
      <w:r w:rsidR="00382F66" w:rsidRPr="000945EF">
        <w:rPr>
          <w:snapToGrid w:val="0"/>
          <w:lang w:val="bg-BG" w:eastAsia="en-US"/>
        </w:rPr>
        <w:t>Представителите</w:t>
      </w:r>
      <w:r w:rsidR="0021756D" w:rsidRPr="000945EF">
        <w:rPr>
          <w:snapToGrid w:val="0"/>
          <w:lang w:val="bg-BG" w:eastAsia="en-US"/>
        </w:rPr>
        <w:t xml:space="preserve"> на жалб</w:t>
      </w:r>
      <w:r w:rsidR="00382F66" w:rsidRPr="000945EF">
        <w:rPr>
          <w:snapToGrid w:val="0"/>
          <w:lang w:val="bg-BG" w:eastAsia="en-US"/>
        </w:rPr>
        <w:t>о</w:t>
      </w:r>
      <w:r w:rsidR="0021756D" w:rsidRPr="000945EF">
        <w:rPr>
          <w:snapToGrid w:val="0"/>
          <w:lang w:val="bg-BG" w:eastAsia="en-US"/>
        </w:rPr>
        <w:t>подателите насоч</w:t>
      </w:r>
      <w:r w:rsidR="0012522D">
        <w:rPr>
          <w:snapToGrid w:val="0"/>
          <w:lang w:val="bg-BG" w:eastAsia="en-US"/>
        </w:rPr>
        <w:t>ват</w:t>
      </w:r>
      <w:r w:rsidR="0021756D" w:rsidRPr="000945EF">
        <w:rPr>
          <w:snapToGrid w:val="0"/>
          <w:lang w:val="bg-BG" w:eastAsia="en-US"/>
        </w:rPr>
        <w:t xml:space="preserve"> вниманието на Съда към </w:t>
      </w:r>
      <w:r w:rsidR="0012522D">
        <w:rPr>
          <w:snapToGrid w:val="0"/>
          <w:lang w:val="bg-BG" w:eastAsia="en-US"/>
        </w:rPr>
        <w:t>произ</w:t>
      </w:r>
      <w:r w:rsidR="0012522D" w:rsidRPr="000945EF">
        <w:rPr>
          <w:snapToGrid w:val="0"/>
          <w:lang w:val="bg-BG" w:eastAsia="en-US"/>
        </w:rPr>
        <w:t>волн</w:t>
      </w:r>
      <w:r w:rsidR="0012522D">
        <w:rPr>
          <w:snapToGrid w:val="0"/>
          <w:lang w:val="bg-BG" w:eastAsia="en-US"/>
        </w:rPr>
        <w:t>о</w:t>
      </w:r>
      <w:r w:rsidR="0012522D" w:rsidRPr="000945EF">
        <w:rPr>
          <w:snapToGrid w:val="0"/>
          <w:lang w:val="bg-BG" w:eastAsia="en-US"/>
        </w:rPr>
        <w:t>т</w:t>
      </w:r>
      <w:r w:rsidR="0012522D">
        <w:rPr>
          <w:snapToGrid w:val="0"/>
          <w:lang w:val="bg-BG" w:eastAsia="en-US"/>
        </w:rPr>
        <w:t>о</w:t>
      </w:r>
      <w:r w:rsidR="0012522D" w:rsidRPr="000945EF">
        <w:rPr>
          <w:snapToGrid w:val="0"/>
          <w:lang w:val="bg-BG" w:eastAsia="en-US"/>
        </w:rPr>
        <w:t xml:space="preserve"> </w:t>
      </w:r>
      <w:r w:rsidR="0021756D" w:rsidRPr="000945EF">
        <w:rPr>
          <w:snapToGrid w:val="0"/>
          <w:lang w:val="bg-BG" w:eastAsia="en-US"/>
        </w:rPr>
        <w:t>екзеку</w:t>
      </w:r>
      <w:r w:rsidR="0012522D">
        <w:rPr>
          <w:snapToGrid w:val="0"/>
          <w:lang w:val="bg-BG" w:eastAsia="en-US"/>
        </w:rPr>
        <w:t>тиране</w:t>
      </w:r>
      <w:r w:rsidR="0021756D" w:rsidRPr="000945EF">
        <w:rPr>
          <w:snapToGrid w:val="0"/>
          <w:lang w:val="bg-BG" w:eastAsia="en-US"/>
        </w:rPr>
        <w:t xml:space="preserve"> на затворници от чеченски произход, за които се твърди, че се извършват систематично в Русия</w:t>
      </w:r>
      <w:r w:rsidR="002928BD" w:rsidRPr="000945EF">
        <w:rPr>
          <w:snapToGrid w:val="0"/>
          <w:lang w:eastAsia="en-US"/>
        </w:rPr>
        <w:t xml:space="preserve">. </w:t>
      </w:r>
      <w:r w:rsidR="0021756D" w:rsidRPr="000945EF">
        <w:rPr>
          <w:snapToGrid w:val="0"/>
          <w:lang w:val="bg-BG" w:eastAsia="en-US"/>
        </w:rPr>
        <w:t>В тази връзка те се позова</w:t>
      </w:r>
      <w:r w:rsidR="0012522D">
        <w:rPr>
          <w:snapToGrid w:val="0"/>
          <w:lang w:val="bg-BG" w:eastAsia="en-US"/>
        </w:rPr>
        <w:t>ват</w:t>
      </w:r>
      <w:r w:rsidR="0021756D" w:rsidRPr="000945EF">
        <w:rPr>
          <w:snapToGrid w:val="0"/>
          <w:lang w:val="bg-BG" w:eastAsia="en-US"/>
        </w:rPr>
        <w:t xml:space="preserve"> на доклади и становища на различни правителствени и неправителствени организации </w:t>
      </w:r>
      <w:r w:rsidR="002928BD" w:rsidRPr="000945EF">
        <w:rPr>
          <w:snapToGrid w:val="0"/>
          <w:lang w:eastAsia="en-US"/>
        </w:rPr>
        <w:t>(</w:t>
      </w:r>
      <w:r w:rsidR="00304E51">
        <w:rPr>
          <w:snapToGrid w:val="0"/>
          <w:lang w:val="bg-BG" w:eastAsia="en-US"/>
        </w:rPr>
        <w:t>вж.</w:t>
      </w:r>
      <w:r w:rsidR="0021756D" w:rsidRPr="000945EF">
        <w:rPr>
          <w:snapToGrid w:val="0"/>
          <w:lang w:val="bg-BG" w:eastAsia="en-US"/>
        </w:rPr>
        <w:t xml:space="preserve"> параграфи</w:t>
      </w:r>
      <w:r w:rsidR="002928BD" w:rsidRPr="000945EF">
        <w:rPr>
          <w:snapToGrid w:val="0"/>
          <w:lang w:eastAsia="en-US"/>
        </w:rPr>
        <w:t xml:space="preserve"> 267 (</w:t>
      </w:r>
      <w:r w:rsidR="0021756D" w:rsidRPr="000945EF">
        <w:rPr>
          <w:snapToGrid w:val="0"/>
          <w:lang w:val="bg-BG" w:eastAsia="en-US"/>
        </w:rPr>
        <w:t>д</w:t>
      </w:r>
      <w:r w:rsidR="002928BD" w:rsidRPr="000945EF">
        <w:rPr>
          <w:snapToGrid w:val="0"/>
          <w:lang w:eastAsia="en-US"/>
        </w:rPr>
        <w:t xml:space="preserve">) </w:t>
      </w:r>
      <w:r w:rsidR="0021756D" w:rsidRPr="000945EF">
        <w:rPr>
          <w:snapToGrid w:val="0"/>
          <w:lang w:val="bg-BG" w:eastAsia="en-US"/>
        </w:rPr>
        <w:t>и</w:t>
      </w:r>
      <w:r w:rsidR="002928BD" w:rsidRPr="000945EF">
        <w:rPr>
          <w:snapToGrid w:val="0"/>
          <w:lang w:eastAsia="en-US"/>
        </w:rPr>
        <w:t xml:space="preserve"> (</w:t>
      </w:r>
      <w:r w:rsidR="0021756D" w:rsidRPr="000945EF">
        <w:rPr>
          <w:snapToGrid w:val="0"/>
          <w:lang w:val="bg-BG" w:eastAsia="en-US"/>
        </w:rPr>
        <w:t>е</w:t>
      </w:r>
      <w:r w:rsidR="002928BD" w:rsidRPr="000945EF">
        <w:rPr>
          <w:snapToGrid w:val="0"/>
          <w:lang w:eastAsia="en-US"/>
        </w:rPr>
        <w:t xml:space="preserve">), 268 </w:t>
      </w:r>
      <w:r w:rsidR="0021756D" w:rsidRPr="000945EF">
        <w:rPr>
          <w:snapToGrid w:val="0"/>
          <w:lang w:val="bg-BG" w:eastAsia="en-US"/>
        </w:rPr>
        <w:t>и</w:t>
      </w:r>
      <w:r w:rsidR="002928BD" w:rsidRPr="000945EF">
        <w:rPr>
          <w:snapToGrid w:val="0"/>
          <w:lang w:eastAsia="en-US"/>
        </w:rPr>
        <w:t xml:space="preserve"> 270 </w:t>
      </w:r>
      <w:r w:rsidR="0021756D" w:rsidRPr="000945EF">
        <w:rPr>
          <w:snapToGrid w:val="0"/>
          <w:lang w:val="bg-BG" w:eastAsia="en-US"/>
        </w:rPr>
        <w:t>по-горе</w:t>
      </w:r>
      <w:r w:rsidR="002928BD" w:rsidRPr="000945EF">
        <w:rPr>
          <w:snapToGrid w:val="0"/>
          <w:lang w:eastAsia="en-US"/>
        </w:rPr>
        <w:t xml:space="preserve">). </w:t>
      </w:r>
      <w:r w:rsidR="0021756D" w:rsidRPr="000945EF">
        <w:rPr>
          <w:snapToGrid w:val="0"/>
          <w:lang w:val="bg-BG" w:eastAsia="en-US"/>
        </w:rPr>
        <w:t>Извънсъдебна</w:t>
      </w:r>
      <w:r w:rsidR="00C75F91">
        <w:rPr>
          <w:snapToGrid w:val="0"/>
          <w:lang w:val="bg-BG" w:eastAsia="en-US"/>
        </w:rPr>
        <w:t>та</w:t>
      </w:r>
      <w:r w:rsidR="0021756D" w:rsidRPr="000945EF">
        <w:rPr>
          <w:snapToGrid w:val="0"/>
          <w:lang w:val="bg-BG" w:eastAsia="en-US"/>
        </w:rPr>
        <w:t xml:space="preserve"> екзекуция </w:t>
      </w:r>
      <w:r w:rsidR="00C75F91">
        <w:rPr>
          <w:snapToGrid w:val="0"/>
          <w:lang w:val="bg-BG" w:eastAsia="en-US"/>
        </w:rPr>
        <w:t>би</w:t>
      </w:r>
      <w:r w:rsidR="0021756D" w:rsidRPr="000945EF">
        <w:rPr>
          <w:snapToGrid w:val="0"/>
          <w:lang w:val="bg-BG" w:eastAsia="en-US"/>
        </w:rPr>
        <w:t xml:space="preserve"> </w:t>
      </w:r>
      <w:r w:rsidR="00C75F91">
        <w:rPr>
          <w:snapToGrid w:val="0"/>
          <w:lang w:val="bg-BG" w:eastAsia="en-US"/>
        </w:rPr>
        <w:t>била</w:t>
      </w:r>
      <w:r w:rsidR="0021756D" w:rsidRPr="000945EF">
        <w:rPr>
          <w:snapToGrid w:val="0"/>
          <w:lang w:val="bg-BG" w:eastAsia="en-US"/>
        </w:rPr>
        <w:t xml:space="preserve"> </w:t>
      </w:r>
      <w:r w:rsidR="00C75F91">
        <w:rPr>
          <w:snapToGrid w:val="0"/>
          <w:lang w:val="bg-BG" w:eastAsia="en-US"/>
        </w:rPr>
        <w:t>още</w:t>
      </w:r>
      <w:r w:rsidR="0021756D" w:rsidRPr="000945EF">
        <w:rPr>
          <w:snapToGrid w:val="0"/>
          <w:lang w:val="bg-BG" w:eastAsia="en-US"/>
        </w:rPr>
        <w:t xml:space="preserve"> по-вероятна </w:t>
      </w:r>
      <w:r w:rsidR="00C75F91">
        <w:rPr>
          <w:snapToGrid w:val="0"/>
          <w:lang w:val="bg-BG" w:eastAsia="en-US"/>
        </w:rPr>
        <w:t>по отношение на</w:t>
      </w:r>
      <w:r w:rsidR="0021756D" w:rsidRPr="000945EF">
        <w:rPr>
          <w:snapToGrid w:val="0"/>
          <w:lang w:val="bg-BG" w:eastAsia="en-US"/>
        </w:rPr>
        <w:t xml:space="preserve"> екстрадираните жалбоподатели, тъй като те са обвинени в тероризъм или други престъпления, извършени в контекста на конфликта в </w:t>
      </w:r>
      <w:r w:rsidR="001D0C05" w:rsidRPr="000945EF">
        <w:rPr>
          <w:snapToGrid w:val="0"/>
          <w:lang w:val="bg-BG" w:eastAsia="en-US"/>
        </w:rPr>
        <w:t>Република</w:t>
      </w:r>
      <w:r w:rsidR="00382F66" w:rsidRPr="000945EF">
        <w:rPr>
          <w:snapToGrid w:val="0"/>
          <w:lang w:val="bg-BG" w:eastAsia="en-US"/>
        </w:rPr>
        <w:t xml:space="preserve"> Чечня</w:t>
      </w:r>
      <w:r w:rsidR="002928BD" w:rsidRPr="000945EF">
        <w:rPr>
          <w:snapToGrid w:val="0"/>
          <w:lang w:eastAsia="en-US"/>
        </w:rPr>
        <w:t>.</w:t>
      </w:r>
    </w:p>
    <w:p w:rsidR="002928BD" w:rsidRPr="000945EF" w:rsidRDefault="00A5306C" w:rsidP="00111331">
      <w:pPr>
        <w:pStyle w:val="JuPara"/>
        <w:rPr>
          <w:snapToGrid w:val="0"/>
          <w:lang w:eastAsia="en-US"/>
        </w:rPr>
      </w:pPr>
      <w:r w:rsidRPr="000945EF">
        <w:rPr>
          <w:snapToGrid w:val="0"/>
          <w:lang w:eastAsia="en-US"/>
        </w:rPr>
        <w:fldChar w:fldCharType="begin"/>
      </w:r>
      <w:r w:rsidR="002928BD"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370</w:t>
      </w:r>
      <w:r w:rsidRPr="000945EF">
        <w:rPr>
          <w:snapToGrid w:val="0"/>
          <w:lang w:eastAsia="en-US"/>
        </w:rPr>
        <w:fldChar w:fldCharType="end"/>
      </w:r>
      <w:r w:rsidR="002928BD" w:rsidRPr="000945EF">
        <w:rPr>
          <w:snapToGrid w:val="0"/>
          <w:lang w:eastAsia="en-US"/>
        </w:rPr>
        <w:t>.  </w:t>
      </w:r>
      <w:r w:rsidR="004C1693" w:rsidRPr="000945EF">
        <w:rPr>
          <w:snapToGrid w:val="0"/>
          <w:lang w:val="bg-BG" w:eastAsia="en-US"/>
        </w:rPr>
        <w:t xml:space="preserve">Ответното </w:t>
      </w:r>
      <w:r w:rsidR="00C75F91">
        <w:rPr>
          <w:snapToGrid w:val="0"/>
          <w:lang w:val="bg-BG" w:eastAsia="en-US"/>
        </w:rPr>
        <w:t>П</w:t>
      </w:r>
      <w:r w:rsidR="004C1693" w:rsidRPr="000945EF">
        <w:rPr>
          <w:snapToGrid w:val="0"/>
          <w:lang w:val="bg-BG" w:eastAsia="en-US"/>
        </w:rPr>
        <w:t>равителство не прави коментар</w:t>
      </w:r>
      <w:r w:rsidR="00C75F91">
        <w:rPr>
          <w:snapToGrid w:val="0"/>
          <w:lang w:val="bg-BG" w:eastAsia="en-US"/>
        </w:rPr>
        <w:t>и</w:t>
      </w:r>
      <w:r w:rsidR="004C1693" w:rsidRPr="000945EF">
        <w:rPr>
          <w:snapToGrid w:val="0"/>
          <w:lang w:val="bg-BG" w:eastAsia="en-US"/>
        </w:rPr>
        <w:t xml:space="preserve"> по този въпрос</w:t>
      </w:r>
      <w:r w:rsidR="002928BD" w:rsidRPr="000945EF">
        <w:rPr>
          <w:snapToGrid w:val="0"/>
          <w:lang w:eastAsia="en-US"/>
        </w:rPr>
        <w:t>.</w:t>
      </w:r>
    </w:p>
    <w:p w:rsidR="002928BD" w:rsidRPr="000945EF" w:rsidRDefault="00A5306C" w:rsidP="00111331">
      <w:pPr>
        <w:pStyle w:val="JuPara"/>
      </w:pPr>
      <w:r w:rsidRPr="000945EF">
        <w:lastRenderedPageBreak/>
        <w:fldChar w:fldCharType="begin"/>
      </w:r>
      <w:r w:rsidR="002928BD" w:rsidRPr="000945EF">
        <w:instrText xml:space="preserve"> SEQ level0 \*arabic </w:instrText>
      </w:r>
      <w:r w:rsidRPr="000945EF">
        <w:fldChar w:fldCharType="separate"/>
      </w:r>
      <w:r w:rsidR="00E84328">
        <w:rPr>
          <w:noProof/>
        </w:rPr>
        <w:t>371</w:t>
      </w:r>
      <w:r w:rsidRPr="000945EF">
        <w:fldChar w:fldCharType="end"/>
      </w:r>
      <w:r w:rsidR="002928BD" w:rsidRPr="000945EF">
        <w:t>.  </w:t>
      </w:r>
      <w:r w:rsidR="004C1693" w:rsidRPr="000945EF">
        <w:rPr>
          <w:lang w:val="bg-BG"/>
        </w:rPr>
        <w:t xml:space="preserve">Съдът отбелязва, че докладите, на които се позовават представителите на жалбоподателите, наистина осъждат множество случаи в </w:t>
      </w:r>
      <w:r w:rsidR="00382F66" w:rsidRPr="000945EF">
        <w:rPr>
          <w:snapToGrid w:val="0"/>
          <w:lang w:val="bg-BG" w:eastAsia="en-US"/>
        </w:rPr>
        <w:t>Република Чечня</w:t>
      </w:r>
      <w:r w:rsidR="00382F66" w:rsidRPr="000945EF">
        <w:rPr>
          <w:lang w:val="bg-BG"/>
        </w:rPr>
        <w:t xml:space="preserve"> </w:t>
      </w:r>
      <w:r w:rsidR="004C1693" w:rsidRPr="000945EF">
        <w:rPr>
          <w:lang w:val="bg-BG"/>
        </w:rPr>
        <w:t>на убийства на лица от чеченски произход или тяхното произволно задържане и последвалото им изчезване</w:t>
      </w:r>
      <w:r w:rsidR="002928BD" w:rsidRPr="000945EF">
        <w:t xml:space="preserve">. </w:t>
      </w:r>
      <w:r w:rsidR="00EC248F">
        <w:rPr>
          <w:lang w:val="bg-BG"/>
        </w:rPr>
        <w:t>Становища</w:t>
      </w:r>
      <w:r w:rsidR="00EC248F" w:rsidRPr="000945EF">
        <w:rPr>
          <w:lang w:val="bg-BG"/>
        </w:rPr>
        <w:t xml:space="preserve"> </w:t>
      </w:r>
      <w:r w:rsidR="00EC248F">
        <w:rPr>
          <w:lang w:val="bg-BG"/>
        </w:rPr>
        <w:t>по отношение на</w:t>
      </w:r>
      <w:r w:rsidR="004C1693" w:rsidRPr="000945EF">
        <w:rPr>
          <w:lang w:val="bg-BG"/>
        </w:rPr>
        <w:t xml:space="preserve"> общия контекст на конфликта в този регион обаче не са достатъчни, за да демонстрират, че екстрадицията на жалбоподателите би довела до реален риск от извънсъдебна екзекуция</w:t>
      </w:r>
      <w:r w:rsidR="002928BD" w:rsidRPr="000945EF">
        <w:t xml:space="preserve">. </w:t>
      </w:r>
      <w:r w:rsidR="0063720F" w:rsidRPr="000945EF">
        <w:rPr>
          <w:lang w:val="bg-BG"/>
        </w:rPr>
        <w:t xml:space="preserve">Дори с оглед на крайното насилие, </w:t>
      </w:r>
      <w:r w:rsidR="00EC248F">
        <w:rPr>
          <w:lang w:val="bg-BG"/>
        </w:rPr>
        <w:t xml:space="preserve">с </w:t>
      </w:r>
      <w:r w:rsidR="0063720F" w:rsidRPr="000945EF">
        <w:rPr>
          <w:lang w:val="bg-BG"/>
        </w:rPr>
        <w:t xml:space="preserve">което </w:t>
      </w:r>
      <w:r w:rsidR="00EC248F">
        <w:rPr>
          <w:lang w:val="bg-BG"/>
        </w:rPr>
        <w:t xml:space="preserve">се </w:t>
      </w:r>
      <w:r w:rsidR="0063720F" w:rsidRPr="000945EF">
        <w:rPr>
          <w:lang w:val="bg-BG"/>
        </w:rPr>
        <w:t xml:space="preserve">характеризира конфликта в </w:t>
      </w:r>
      <w:r w:rsidR="00382F66" w:rsidRPr="000945EF">
        <w:rPr>
          <w:snapToGrid w:val="0"/>
          <w:lang w:val="bg-BG" w:eastAsia="en-US"/>
        </w:rPr>
        <w:t>Република Чечня</w:t>
      </w:r>
      <w:r w:rsidR="0063720F" w:rsidRPr="000945EF">
        <w:rPr>
          <w:lang w:val="bg-BG"/>
        </w:rPr>
        <w:t xml:space="preserve">, Съдът не може да изключи, че екстрадицията </w:t>
      </w:r>
      <w:r w:rsidR="00EC248F">
        <w:rPr>
          <w:lang w:val="bg-BG"/>
        </w:rPr>
        <w:t>би могла да</w:t>
      </w:r>
      <w:r w:rsidR="0063720F" w:rsidRPr="000945EF">
        <w:rPr>
          <w:lang w:val="bg-BG"/>
        </w:rPr>
        <w:t xml:space="preserve"> накара жалбоподателите да изпитат определен страх за живот</w:t>
      </w:r>
      <w:r w:rsidR="00EC248F">
        <w:rPr>
          <w:lang w:val="bg-BG"/>
        </w:rPr>
        <w:t>а си</w:t>
      </w:r>
      <w:r w:rsidR="0063720F" w:rsidRPr="000945EF">
        <w:rPr>
          <w:lang w:val="bg-BG"/>
        </w:rPr>
        <w:t xml:space="preserve">, </w:t>
      </w:r>
      <w:r w:rsidR="005D19CD">
        <w:rPr>
          <w:lang w:val="bg-BG"/>
        </w:rPr>
        <w:t>но единствено</w:t>
      </w:r>
      <w:r w:rsidR="0063720F" w:rsidRPr="000945EF">
        <w:rPr>
          <w:lang w:val="bg-BG"/>
        </w:rPr>
        <w:t xml:space="preserve"> вероятността за такъв риск не може сама по себе си да доведе до нарушение на член 2 от Конвенцията </w:t>
      </w:r>
      <w:r w:rsidR="002928BD" w:rsidRPr="000945EF">
        <w:t>(</w:t>
      </w:r>
      <w:r w:rsidR="00304E51">
        <w:rPr>
          <w:lang w:val="bg-BG"/>
        </w:rPr>
        <w:t>вж.</w:t>
      </w:r>
      <w:r w:rsidR="002928BD" w:rsidRPr="000945EF">
        <w:t xml:space="preserve">, </w:t>
      </w:r>
      <w:r w:rsidR="0063720F" w:rsidRPr="001B77D3">
        <w:rPr>
          <w:iCs/>
          <w:lang w:val="bg-BG"/>
        </w:rPr>
        <w:t>с необходимите промени</w:t>
      </w:r>
      <w:r w:rsidR="002928BD" w:rsidRPr="001927B9">
        <w:t xml:space="preserve">, </w:t>
      </w:r>
      <w:r w:rsidR="002928BD" w:rsidRPr="000945EF">
        <w:rPr>
          <w:i/>
        </w:rPr>
        <w:t>Vilvarajah and Others</w:t>
      </w:r>
      <w:r w:rsidR="002928BD" w:rsidRPr="000945EF">
        <w:t xml:space="preserve">, </w:t>
      </w:r>
      <w:r w:rsidR="0063720F" w:rsidRPr="000945EF">
        <w:rPr>
          <w:lang w:val="bg-BG"/>
        </w:rPr>
        <w:t>цитиран</w:t>
      </w:r>
      <w:r w:rsidR="005D19CD">
        <w:rPr>
          <w:lang w:val="bg-BG"/>
        </w:rPr>
        <w:t>о</w:t>
      </w:r>
      <w:r w:rsidR="0063720F" w:rsidRPr="000945EF">
        <w:rPr>
          <w:lang w:val="bg-BG"/>
        </w:rPr>
        <w:t xml:space="preserve"> по-горе</w:t>
      </w:r>
      <w:r w:rsidR="002928BD" w:rsidRPr="000945EF">
        <w:t xml:space="preserve">, </w:t>
      </w:r>
      <w:r w:rsidR="0063720F" w:rsidRPr="000945EF">
        <w:rPr>
          <w:lang w:val="bg-BG"/>
        </w:rPr>
        <w:t>стр</w:t>
      </w:r>
      <w:r w:rsidR="006B43EC" w:rsidRPr="000945EF">
        <w:t xml:space="preserve">. 37, </w:t>
      </w:r>
      <w:r w:rsidR="002928BD" w:rsidRPr="000945EF">
        <w:t>§</w:t>
      </w:r>
      <w:r w:rsidR="006B43EC" w:rsidRPr="000945EF">
        <w:t xml:space="preserve"> </w:t>
      </w:r>
      <w:r w:rsidR="002928BD" w:rsidRPr="000945EF">
        <w:t>111).</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372</w:t>
      </w:r>
      <w:r w:rsidRPr="000945EF">
        <w:fldChar w:fldCharType="end"/>
      </w:r>
      <w:r w:rsidR="002928BD" w:rsidRPr="000945EF">
        <w:t>.  </w:t>
      </w:r>
      <w:r w:rsidR="0063720F" w:rsidRPr="000945EF">
        <w:rPr>
          <w:lang w:val="bg-BG"/>
        </w:rPr>
        <w:t>Фактите по делото не позволяват да се твърди, че когато грузинските власти са взели своето решение</w:t>
      </w:r>
      <w:r w:rsidR="005D19CD">
        <w:rPr>
          <w:lang w:val="bg-BG"/>
        </w:rPr>
        <w:t>,</w:t>
      </w:r>
      <w:r w:rsidR="0063720F" w:rsidRPr="000945EF">
        <w:rPr>
          <w:lang w:val="bg-BG"/>
        </w:rPr>
        <w:t xml:space="preserve"> е имало сериозни или </w:t>
      </w:r>
      <w:r w:rsidR="005D19CD">
        <w:rPr>
          <w:lang w:val="bg-BG"/>
        </w:rPr>
        <w:t>основателни</w:t>
      </w:r>
      <w:r w:rsidR="005D19CD" w:rsidRPr="000945EF">
        <w:rPr>
          <w:lang w:val="bg-BG"/>
        </w:rPr>
        <w:t xml:space="preserve"> </w:t>
      </w:r>
      <w:r w:rsidR="0063720F" w:rsidRPr="000945EF">
        <w:rPr>
          <w:lang w:val="bg-BG"/>
        </w:rPr>
        <w:t xml:space="preserve">причини да се вярва, че екстрадицията би изложила жалбоподателите на реален риск от извънсъдебна екзекуция </w:t>
      </w:r>
      <w:r w:rsidR="005D19CD">
        <w:rPr>
          <w:lang w:val="bg-BG"/>
        </w:rPr>
        <w:t xml:space="preserve">в </w:t>
      </w:r>
      <w:r w:rsidR="003E3E42" w:rsidRPr="000945EF">
        <w:rPr>
          <w:lang w:val="bg-BG"/>
        </w:rPr>
        <w:t>противореч</w:t>
      </w:r>
      <w:r w:rsidR="005D19CD">
        <w:rPr>
          <w:lang w:val="bg-BG"/>
        </w:rPr>
        <w:t>ие с</w:t>
      </w:r>
      <w:r w:rsidR="003E3E42" w:rsidRPr="000945EF">
        <w:rPr>
          <w:lang w:val="bg-BG"/>
        </w:rPr>
        <w:t xml:space="preserve"> член </w:t>
      </w:r>
      <w:r w:rsidR="002928BD" w:rsidRPr="000945EF">
        <w:t xml:space="preserve">2 </w:t>
      </w:r>
      <w:r w:rsidR="003E3E42" w:rsidRPr="000945EF">
        <w:rPr>
          <w:lang w:val="bg-BG"/>
        </w:rPr>
        <w:t>от Конвенцията</w:t>
      </w:r>
      <w:r w:rsidR="002928BD" w:rsidRPr="000945EF">
        <w:t xml:space="preserve">. </w:t>
      </w:r>
      <w:r w:rsidR="003E3E42" w:rsidRPr="000945EF">
        <w:rPr>
          <w:lang w:val="bg-BG"/>
        </w:rPr>
        <w:t>Съответно не е имало нарушение на тази разпоредба</w:t>
      </w:r>
      <w:r w:rsidR="002928BD" w:rsidRPr="000945EF">
        <w:t>.</w:t>
      </w:r>
    </w:p>
    <w:p w:rsidR="002928BD" w:rsidRPr="000945EF" w:rsidRDefault="003E3E42" w:rsidP="00111331">
      <w:pPr>
        <w:pStyle w:val="JuHA"/>
        <w:rPr>
          <w:lang w:val="bg-BG"/>
        </w:rPr>
      </w:pPr>
      <w:r w:rsidRPr="000945EF">
        <w:rPr>
          <w:lang w:val="bg-BG"/>
        </w:rPr>
        <w:t>Г</w:t>
      </w:r>
      <w:r w:rsidR="002928BD" w:rsidRPr="000945EF">
        <w:t>.  </w:t>
      </w:r>
      <w:r w:rsidRPr="000945EF">
        <w:rPr>
          <w:lang w:val="bg-BG"/>
        </w:rPr>
        <w:t xml:space="preserve">Събитията от нощта на </w:t>
      </w:r>
      <w:r w:rsidR="002928BD" w:rsidRPr="000945EF">
        <w:t xml:space="preserve">3 </w:t>
      </w:r>
      <w:r w:rsidRPr="000945EF">
        <w:rPr>
          <w:lang w:val="bg-BG"/>
        </w:rPr>
        <w:t>срещу</w:t>
      </w:r>
      <w:r w:rsidR="002928BD" w:rsidRPr="000945EF">
        <w:t xml:space="preserve"> 4 </w:t>
      </w:r>
      <w:r w:rsidRPr="000945EF">
        <w:rPr>
          <w:lang w:val="bg-BG"/>
        </w:rPr>
        <w:t>октомври</w:t>
      </w:r>
      <w:r w:rsidR="002928BD" w:rsidRPr="000945EF">
        <w:t xml:space="preserve"> 2002</w:t>
      </w:r>
      <w:r w:rsidRPr="000945EF">
        <w:rPr>
          <w:lang w:val="bg-BG"/>
        </w:rPr>
        <w:t xml:space="preserve"> г.</w:t>
      </w:r>
    </w:p>
    <w:p w:rsidR="002928BD" w:rsidRPr="000945EF" w:rsidRDefault="002928BD" w:rsidP="00111331">
      <w:pPr>
        <w:pStyle w:val="JuH1"/>
      </w:pPr>
      <w:r w:rsidRPr="000945EF">
        <w:t>1.  </w:t>
      </w:r>
      <w:r w:rsidR="005D19CD">
        <w:rPr>
          <w:lang w:val="bg-BG"/>
        </w:rPr>
        <w:t>Тезите</w:t>
      </w:r>
      <w:r w:rsidR="005D19CD" w:rsidRPr="000945EF">
        <w:rPr>
          <w:lang w:val="bg-BG"/>
        </w:rPr>
        <w:t xml:space="preserve"> </w:t>
      </w:r>
      <w:r w:rsidR="003E3E42" w:rsidRPr="000945EF">
        <w:rPr>
          <w:lang w:val="bg-BG"/>
        </w:rPr>
        <w:t>на страните</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373</w:t>
      </w:r>
      <w:r w:rsidRPr="000945EF">
        <w:fldChar w:fldCharType="end"/>
      </w:r>
      <w:r w:rsidR="002928BD" w:rsidRPr="000945EF">
        <w:t>.  </w:t>
      </w:r>
      <w:r w:rsidR="003E3E42" w:rsidRPr="000945EF">
        <w:rPr>
          <w:lang w:val="bg-BG"/>
        </w:rPr>
        <w:t>Представителите на страните твърд</w:t>
      </w:r>
      <w:r w:rsidR="005D19CD">
        <w:rPr>
          <w:lang w:val="bg-BG"/>
        </w:rPr>
        <w:t>ят</w:t>
      </w:r>
      <w:r w:rsidR="003E3E42" w:rsidRPr="000945EF">
        <w:rPr>
          <w:lang w:val="bg-BG"/>
        </w:rPr>
        <w:t xml:space="preserve">, че </w:t>
      </w:r>
      <w:r w:rsidR="00586AE7">
        <w:rPr>
          <w:lang w:val="bg-BG"/>
        </w:rPr>
        <w:t>в</w:t>
      </w:r>
      <w:r w:rsidR="003E3E42" w:rsidRPr="000945EF">
        <w:rPr>
          <w:lang w:val="bg-BG"/>
        </w:rPr>
        <w:t xml:space="preserve"> нощта на </w:t>
      </w:r>
      <w:r w:rsidR="002928BD" w:rsidRPr="000945EF">
        <w:t xml:space="preserve">3 </w:t>
      </w:r>
      <w:r w:rsidR="003E3E42" w:rsidRPr="000945EF">
        <w:rPr>
          <w:lang w:val="bg-BG"/>
        </w:rPr>
        <w:t>срещу</w:t>
      </w:r>
      <w:r w:rsidR="002928BD" w:rsidRPr="000945EF">
        <w:t xml:space="preserve"> 4 </w:t>
      </w:r>
      <w:r w:rsidR="003E3E42" w:rsidRPr="000945EF">
        <w:rPr>
          <w:lang w:val="bg-BG"/>
        </w:rPr>
        <w:t>октомври</w:t>
      </w:r>
      <w:r w:rsidR="002928BD" w:rsidRPr="000945EF">
        <w:t xml:space="preserve"> 2002</w:t>
      </w:r>
      <w:r w:rsidR="003E3E42" w:rsidRPr="000945EF">
        <w:rPr>
          <w:lang w:val="bg-BG"/>
        </w:rPr>
        <w:t xml:space="preserve"> г.</w:t>
      </w:r>
      <w:r w:rsidR="002928BD" w:rsidRPr="000945EF">
        <w:t xml:space="preserve"> </w:t>
      </w:r>
      <w:r w:rsidR="003E3E42" w:rsidRPr="000945EF">
        <w:rPr>
          <w:lang w:val="bg-BG"/>
        </w:rPr>
        <w:t xml:space="preserve">жалбоподателите, разтроени и неинформирани, </w:t>
      </w:r>
      <w:r w:rsidR="00586AE7">
        <w:rPr>
          <w:lang w:val="bg-BG"/>
        </w:rPr>
        <w:t>са</w:t>
      </w:r>
      <w:r w:rsidR="00586AE7" w:rsidRPr="000945EF">
        <w:rPr>
          <w:lang w:val="bg-BG"/>
        </w:rPr>
        <w:t xml:space="preserve"> </w:t>
      </w:r>
      <w:r w:rsidR="003E3E42" w:rsidRPr="000945EF">
        <w:rPr>
          <w:lang w:val="bg-BG"/>
        </w:rPr>
        <w:t>подложени на актове на насилие от грузинските специални сили</w:t>
      </w:r>
      <w:r w:rsidR="002928BD" w:rsidRPr="000945EF">
        <w:t xml:space="preserve">. </w:t>
      </w:r>
      <w:r w:rsidR="003E3E42" w:rsidRPr="000945EF">
        <w:rPr>
          <w:lang w:val="bg-BG"/>
        </w:rPr>
        <w:t>По-специално те насоч</w:t>
      </w:r>
      <w:r w:rsidR="00586AE7">
        <w:rPr>
          <w:lang w:val="bg-BG"/>
        </w:rPr>
        <w:t>ват</w:t>
      </w:r>
      <w:r w:rsidR="003E3E42" w:rsidRPr="000945EF">
        <w:rPr>
          <w:lang w:val="bg-BG"/>
        </w:rPr>
        <w:t xml:space="preserve"> вниманието на Съда към случая на г-н </w:t>
      </w:r>
      <w:r w:rsidR="006832C0" w:rsidRPr="00DF34B1">
        <w:t>Aziev</w:t>
      </w:r>
      <w:r w:rsidR="003E3E42" w:rsidRPr="000945EF">
        <w:rPr>
          <w:lang w:val="bg-BG"/>
        </w:rPr>
        <w:t>, който</w:t>
      </w:r>
      <w:r w:rsidR="00586AE7">
        <w:rPr>
          <w:lang w:val="bg-BG"/>
        </w:rPr>
        <w:t>,</w:t>
      </w:r>
      <w:r w:rsidR="003E3E42" w:rsidRPr="000945EF">
        <w:rPr>
          <w:lang w:val="bg-BG"/>
        </w:rPr>
        <w:t xml:space="preserve"> когато отказ</w:t>
      </w:r>
      <w:r w:rsidR="00E70806">
        <w:rPr>
          <w:lang w:val="bg-BG"/>
        </w:rPr>
        <w:t>в</w:t>
      </w:r>
      <w:r w:rsidR="003E3E42" w:rsidRPr="000945EF">
        <w:rPr>
          <w:lang w:val="bg-BG"/>
        </w:rPr>
        <w:t xml:space="preserve">а да бъде екстрадиран, </w:t>
      </w:r>
      <w:r w:rsidR="00E70806">
        <w:rPr>
          <w:lang w:val="bg-BG"/>
        </w:rPr>
        <w:t>е</w:t>
      </w:r>
      <w:r w:rsidR="003E3E42" w:rsidRPr="000945EF">
        <w:rPr>
          <w:lang w:val="bg-BG"/>
        </w:rPr>
        <w:t xml:space="preserve"> безмилостно бит с палки и подложен на електр</w:t>
      </w:r>
      <w:r w:rsidR="00E70806">
        <w:rPr>
          <w:lang w:val="bg-BG"/>
        </w:rPr>
        <w:t>о</w:t>
      </w:r>
      <w:r w:rsidR="003E3E42" w:rsidRPr="000945EF">
        <w:rPr>
          <w:lang w:val="bg-BG"/>
        </w:rPr>
        <w:t>шок</w:t>
      </w:r>
      <w:r w:rsidR="002928BD" w:rsidRPr="000945EF">
        <w:t xml:space="preserve">. </w:t>
      </w:r>
      <w:r w:rsidR="003E3E42" w:rsidRPr="000945EF">
        <w:rPr>
          <w:lang w:val="bg-BG"/>
        </w:rPr>
        <w:t xml:space="preserve">Покрит с кръв и със сериозно нараняване на окото, той </w:t>
      </w:r>
      <w:r w:rsidR="00B600A5" w:rsidRPr="000945EF">
        <w:rPr>
          <w:lang w:val="bg-BG"/>
        </w:rPr>
        <w:t xml:space="preserve">предполагаемо </w:t>
      </w:r>
      <w:r w:rsidR="00E70806">
        <w:rPr>
          <w:lang w:val="bg-BG"/>
        </w:rPr>
        <w:t>е</w:t>
      </w:r>
      <w:r w:rsidR="00E70806" w:rsidRPr="000945EF">
        <w:rPr>
          <w:lang w:val="bg-BG"/>
        </w:rPr>
        <w:t xml:space="preserve"> </w:t>
      </w:r>
      <w:r w:rsidR="00B600A5" w:rsidRPr="000945EF">
        <w:rPr>
          <w:lang w:val="bg-BG"/>
        </w:rPr>
        <w:t xml:space="preserve">влачен по коридора </w:t>
      </w:r>
      <w:r w:rsidR="002928BD" w:rsidRPr="000945EF">
        <w:t>“</w:t>
      </w:r>
      <w:r w:rsidR="00B600A5" w:rsidRPr="000945EF">
        <w:rPr>
          <w:lang w:val="bg-BG"/>
        </w:rPr>
        <w:t>като труп</w:t>
      </w:r>
      <w:r w:rsidR="002928BD" w:rsidRPr="000945EF">
        <w:t xml:space="preserve">” </w:t>
      </w:r>
      <w:r w:rsidR="00B600A5" w:rsidRPr="000945EF">
        <w:rPr>
          <w:lang w:val="bg-BG"/>
        </w:rPr>
        <w:t xml:space="preserve">и прехвърлен в това състояние на летището </w:t>
      </w:r>
      <w:r w:rsidR="002928BD" w:rsidRPr="000945EF">
        <w:t>(</w:t>
      </w:r>
      <w:r w:rsidR="00304E51">
        <w:rPr>
          <w:lang w:val="bg-BG"/>
        </w:rPr>
        <w:t>вж.</w:t>
      </w:r>
      <w:r w:rsidR="00B600A5" w:rsidRPr="000945EF">
        <w:rPr>
          <w:lang w:val="bg-BG"/>
        </w:rPr>
        <w:t xml:space="preserve"> параграфи</w:t>
      </w:r>
      <w:r w:rsidR="002928BD" w:rsidRPr="000945EF">
        <w:t xml:space="preserve"> 125 </w:t>
      </w:r>
      <w:r w:rsidR="00B600A5" w:rsidRPr="000945EF">
        <w:rPr>
          <w:lang w:val="bg-BG"/>
        </w:rPr>
        <w:t>и</w:t>
      </w:r>
      <w:r w:rsidR="002928BD" w:rsidRPr="000945EF">
        <w:t xml:space="preserve"> 135 </w:t>
      </w:r>
      <w:r w:rsidR="00B600A5" w:rsidRPr="000945EF">
        <w:rPr>
          <w:lang w:val="bg-BG"/>
        </w:rPr>
        <w:t>по-горе</w:t>
      </w:r>
      <w:r w:rsidR="002928BD" w:rsidRPr="000945EF">
        <w:t xml:space="preserve">). </w:t>
      </w:r>
      <w:r w:rsidR="00B600A5" w:rsidRPr="000945EF">
        <w:rPr>
          <w:lang w:val="bg-BG"/>
        </w:rPr>
        <w:t xml:space="preserve">Долната челюст на г-н </w:t>
      </w:r>
      <w:r w:rsidR="006832C0" w:rsidRPr="00DF34B1">
        <w:t>Baymurzayev</w:t>
      </w:r>
      <w:r w:rsidR="006832C0">
        <w:t xml:space="preserve"> </w:t>
      </w:r>
      <w:r w:rsidR="00B600A5" w:rsidRPr="000945EF">
        <w:rPr>
          <w:lang w:val="bg-BG"/>
        </w:rPr>
        <w:t xml:space="preserve">е предполагаемо </w:t>
      </w:r>
      <w:r w:rsidR="009109D2" w:rsidRPr="000945EF">
        <w:rPr>
          <w:lang w:val="bg-BG"/>
        </w:rPr>
        <w:t>счупена от удар с палка</w:t>
      </w:r>
      <w:r w:rsidR="002928BD" w:rsidRPr="000945EF">
        <w:t xml:space="preserve">. </w:t>
      </w:r>
      <w:r w:rsidR="009109D2" w:rsidRPr="000945EF">
        <w:rPr>
          <w:lang w:val="bg-BG"/>
        </w:rPr>
        <w:t>Адвока</w:t>
      </w:r>
      <w:r w:rsidR="00BE7FB6" w:rsidRPr="000945EF">
        <w:rPr>
          <w:lang w:val="bg-BG"/>
        </w:rPr>
        <w:t>тите се оплакват, че жалбопода</w:t>
      </w:r>
      <w:r w:rsidR="009109D2" w:rsidRPr="000945EF">
        <w:rPr>
          <w:lang w:val="bg-BG"/>
        </w:rPr>
        <w:t xml:space="preserve">телите впоследствие </w:t>
      </w:r>
      <w:r w:rsidR="00E70806">
        <w:rPr>
          <w:lang w:val="bg-BG"/>
        </w:rPr>
        <w:t>са наказателно</w:t>
      </w:r>
      <w:r w:rsidR="00E70806" w:rsidRPr="000945EF">
        <w:rPr>
          <w:lang w:val="bg-BG"/>
        </w:rPr>
        <w:t xml:space="preserve"> </w:t>
      </w:r>
      <w:r w:rsidR="009109D2" w:rsidRPr="000945EF">
        <w:rPr>
          <w:lang w:val="bg-BG"/>
        </w:rPr>
        <w:t xml:space="preserve">преследвани за събития, в които те самите </w:t>
      </w:r>
      <w:r w:rsidR="00E70806">
        <w:rPr>
          <w:lang w:val="bg-BG"/>
        </w:rPr>
        <w:t>са</w:t>
      </w:r>
      <w:r w:rsidR="009109D2" w:rsidRPr="000945EF">
        <w:rPr>
          <w:lang w:val="bg-BG"/>
        </w:rPr>
        <w:t xml:space="preserve"> жертви </w:t>
      </w:r>
      <w:r w:rsidR="002928BD" w:rsidRPr="000945EF">
        <w:t>(</w:t>
      </w:r>
      <w:r w:rsidR="00304E51">
        <w:rPr>
          <w:lang w:val="bg-BG"/>
        </w:rPr>
        <w:t>вж.</w:t>
      </w:r>
      <w:r w:rsidR="009109D2" w:rsidRPr="000945EF">
        <w:rPr>
          <w:lang w:val="bg-BG"/>
        </w:rPr>
        <w:t xml:space="preserve"> параграфи</w:t>
      </w:r>
      <w:r w:rsidR="002928BD" w:rsidRPr="000945EF">
        <w:t xml:space="preserve"> 97 </w:t>
      </w:r>
      <w:r w:rsidR="009109D2" w:rsidRPr="000945EF">
        <w:rPr>
          <w:lang w:val="bg-BG"/>
        </w:rPr>
        <w:t>и</w:t>
      </w:r>
      <w:r w:rsidR="002928BD" w:rsidRPr="000945EF">
        <w:t xml:space="preserve"> </w:t>
      </w:r>
      <w:r w:rsidR="009109D2" w:rsidRPr="000945EF">
        <w:rPr>
          <w:lang w:val="bg-BG"/>
        </w:rPr>
        <w:t>сл</w:t>
      </w:r>
      <w:r w:rsidR="002928BD" w:rsidRPr="000945EF">
        <w:t xml:space="preserve">. </w:t>
      </w:r>
      <w:r w:rsidR="009109D2" w:rsidRPr="000945EF">
        <w:rPr>
          <w:lang w:val="bg-BG"/>
        </w:rPr>
        <w:t>по-горе</w:t>
      </w:r>
      <w:r w:rsidR="002928BD" w:rsidRPr="000945EF">
        <w:t xml:space="preserve">). </w:t>
      </w:r>
      <w:r w:rsidR="009109D2" w:rsidRPr="000945EF">
        <w:rPr>
          <w:lang w:val="bg-BG"/>
        </w:rPr>
        <w:t>Освен нараняванията</w:t>
      </w:r>
      <w:r w:rsidR="00E70806">
        <w:rPr>
          <w:lang w:val="bg-BG"/>
        </w:rPr>
        <w:t>,</w:t>
      </w:r>
      <w:r w:rsidR="009109D2" w:rsidRPr="000945EF">
        <w:rPr>
          <w:lang w:val="bg-BG"/>
        </w:rPr>
        <w:t xml:space="preserve"> нанесени на жалбоподателите, нарушаването на правото им на защита само по себе си води до нарушение на член </w:t>
      </w:r>
      <w:r w:rsidR="002928BD" w:rsidRPr="000945EF">
        <w:t>3 o</w:t>
      </w:r>
      <w:r w:rsidR="009109D2" w:rsidRPr="000945EF">
        <w:rPr>
          <w:lang w:val="bg-BG"/>
        </w:rPr>
        <w:t>т Конвенцията</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374</w:t>
      </w:r>
      <w:r w:rsidRPr="000945EF">
        <w:fldChar w:fldCharType="end"/>
      </w:r>
      <w:r w:rsidR="002928BD" w:rsidRPr="000945EF">
        <w:t>.  </w:t>
      </w:r>
      <w:r w:rsidR="009109D2" w:rsidRPr="000945EF">
        <w:rPr>
          <w:lang w:val="bg-BG"/>
        </w:rPr>
        <w:t xml:space="preserve">Грузинското </w:t>
      </w:r>
      <w:r w:rsidR="00E70806">
        <w:rPr>
          <w:lang w:val="bg-BG"/>
        </w:rPr>
        <w:t>П</w:t>
      </w:r>
      <w:r w:rsidR="009109D2" w:rsidRPr="000945EF">
        <w:rPr>
          <w:lang w:val="bg-BG"/>
        </w:rPr>
        <w:t>равителство отгов</w:t>
      </w:r>
      <w:r w:rsidR="003C5274">
        <w:rPr>
          <w:lang w:val="bg-BG"/>
        </w:rPr>
        <w:t>а</w:t>
      </w:r>
      <w:r w:rsidR="009109D2" w:rsidRPr="000945EF">
        <w:rPr>
          <w:lang w:val="bg-BG"/>
        </w:rPr>
        <w:t>р</w:t>
      </w:r>
      <w:r w:rsidR="003C5274">
        <w:rPr>
          <w:lang w:val="bg-BG"/>
        </w:rPr>
        <w:t>я</w:t>
      </w:r>
      <w:r w:rsidR="009109D2" w:rsidRPr="000945EF">
        <w:rPr>
          <w:lang w:val="bg-BG"/>
        </w:rPr>
        <w:t xml:space="preserve">, че използването на сила </w:t>
      </w:r>
      <w:r w:rsidR="003C5274">
        <w:rPr>
          <w:lang w:val="bg-BG"/>
        </w:rPr>
        <w:t>е било</w:t>
      </w:r>
      <w:r w:rsidR="009109D2" w:rsidRPr="000945EF">
        <w:rPr>
          <w:lang w:val="bg-BG"/>
        </w:rPr>
        <w:t xml:space="preserve"> абсолютно необходимо </w:t>
      </w:r>
      <w:r w:rsidR="003C5274">
        <w:rPr>
          <w:lang w:val="bg-BG"/>
        </w:rPr>
        <w:t>поради</w:t>
      </w:r>
      <w:r w:rsidR="009109D2" w:rsidRPr="000945EF">
        <w:rPr>
          <w:lang w:val="bg-BG"/>
        </w:rPr>
        <w:t xml:space="preserve"> отказа на жалбоподателите да спазят законната заповед</w:t>
      </w:r>
      <w:r w:rsidR="003C5274">
        <w:rPr>
          <w:lang w:val="bg-BG"/>
        </w:rPr>
        <w:t>,</w:t>
      </w:r>
      <w:r w:rsidR="009109D2" w:rsidRPr="000945EF">
        <w:rPr>
          <w:lang w:val="bg-BG"/>
        </w:rPr>
        <w:t xml:space="preserve"> издадена от служителите на затвора и от тяхното буйстване</w:t>
      </w:r>
      <w:r w:rsidR="002928BD" w:rsidRPr="000945EF">
        <w:t xml:space="preserve">. </w:t>
      </w:r>
      <w:r w:rsidR="008A5683" w:rsidRPr="000945EF">
        <w:rPr>
          <w:lang w:val="bg-BG"/>
        </w:rPr>
        <w:t xml:space="preserve">Държавните служители са били </w:t>
      </w:r>
      <w:r w:rsidR="003C5274">
        <w:rPr>
          <w:lang w:val="bg-BG"/>
        </w:rPr>
        <w:t>длъжни</w:t>
      </w:r>
      <w:r w:rsidR="003C5274" w:rsidRPr="000945EF">
        <w:rPr>
          <w:lang w:val="bg-BG"/>
        </w:rPr>
        <w:t xml:space="preserve"> </w:t>
      </w:r>
      <w:r w:rsidR="008A5683" w:rsidRPr="000945EF">
        <w:rPr>
          <w:lang w:val="bg-BG"/>
        </w:rPr>
        <w:t xml:space="preserve">да се защитят от </w:t>
      </w:r>
      <w:r w:rsidR="003C5274">
        <w:rPr>
          <w:lang w:val="bg-BG"/>
        </w:rPr>
        <w:t>нападение</w:t>
      </w:r>
      <w:r w:rsidR="003C5274" w:rsidRPr="000945EF">
        <w:rPr>
          <w:lang w:val="bg-BG"/>
        </w:rPr>
        <w:t xml:space="preserve"> </w:t>
      </w:r>
      <w:r w:rsidR="008A5683" w:rsidRPr="000945EF">
        <w:rPr>
          <w:lang w:val="bg-BG"/>
        </w:rPr>
        <w:t>на жалбоподателите, които били въоръжени с различни парчета метал и снаряди, направени от тухли</w:t>
      </w:r>
      <w:r w:rsidR="003C5274">
        <w:rPr>
          <w:lang w:val="bg-BG"/>
        </w:rPr>
        <w:t>,</w:t>
      </w:r>
      <w:r w:rsidR="008A5683" w:rsidRPr="000945EF">
        <w:rPr>
          <w:lang w:val="bg-BG"/>
        </w:rPr>
        <w:t xml:space="preserve"> увити в завивки </w:t>
      </w:r>
      <w:r w:rsidR="008A5683" w:rsidRPr="000945EF">
        <w:rPr>
          <w:lang w:val="bg-BG"/>
        </w:rPr>
        <w:lastRenderedPageBreak/>
        <w:t>и дрехи</w:t>
      </w:r>
      <w:r w:rsidR="002928BD" w:rsidRPr="000945EF">
        <w:t xml:space="preserve">. </w:t>
      </w:r>
      <w:r w:rsidR="008A5683" w:rsidRPr="000945EF">
        <w:rPr>
          <w:lang w:val="bg-BG"/>
        </w:rPr>
        <w:t>Въз основа на медицинските свидетелства и медицински</w:t>
      </w:r>
      <w:r w:rsidR="00044305">
        <w:rPr>
          <w:lang w:val="bg-BG"/>
        </w:rPr>
        <w:t>те</w:t>
      </w:r>
      <w:r w:rsidR="008A5683" w:rsidRPr="000945EF">
        <w:rPr>
          <w:lang w:val="bg-BG"/>
        </w:rPr>
        <w:t xml:space="preserve"> </w:t>
      </w:r>
      <w:r w:rsidR="00044305">
        <w:rPr>
          <w:lang w:val="bg-BG"/>
        </w:rPr>
        <w:t>експертизи</w:t>
      </w:r>
      <w:r w:rsidR="008A5683" w:rsidRPr="000945EF">
        <w:rPr>
          <w:lang w:val="bg-BG"/>
        </w:rPr>
        <w:t xml:space="preserve"> </w:t>
      </w:r>
      <w:r w:rsidR="002928BD" w:rsidRPr="000945EF">
        <w:t>(</w:t>
      </w:r>
      <w:r w:rsidR="00304E51">
        <w:rPr>
          <w:lang w:val="bg-BG"/>
        </w:rPr>
        <w:t>вж.</w:t>
      </w:r>
      <w:r w:rsidR="008A5683" w:rsidRPr="000945EF">
        <w:rPr>
          <w:lang w:val="bg-BG"/>
        </w:rPr>
        <w:t xml:space="preserve"> параграфи</w:t>
      </w:r>
      <w:r w:rsidR="002928BD" w:rsidRPr="000945EF">
        <w:t xml:space="preserve"> 200 </w:t>
      </w:r>
      <w:r w:rsidR="008A5683" w:rsidRPr="000945EF">
        <w:rPr>
          <w:lang w:val="bg-BG"/>
        </w:rPr>
        <w:t>и</w:t>
      </w:r>
      <w:r w:rsidR="002928BD" w:rsidRPr="000945EF">
        <w:t xml:space="preserve"> </w:t>
      </w:r>
      <w:r w:rsidR="008A5683" w:rsidRPr="000945EF">
        <w:rPr>
          <w:lang w:val="bg-BG"/>
        </w:rPr>
        <w:t>сл</w:t>
      </w:r>
      <w:r w:rsidR="002928BD" w:rsidRPr="000945EF">
        <w:t xml:space="preserve">. </w:t>
      </w:r>
      <w:r w:rsidR="008A5683" w:rsidRPr="000945EF">
        <w:rPr>
          <w:lang w:val="bg-BG"/>
        </w:rPr>
        <w:t>по-горе</w:t>
      </w:r>
      <w:r w:rsidR="002928BD" w:rsidRPr="000945EF">
        <w:t xml:space="preserve">) </w:t>
      </w:r>
      <w:r w:rsidR="00044305">
        <w:rPr>
          <w:lang w:val="bg-BG"/>
        </w:rPr>
        <w:t>П</w:t>
      </w:r>
      <w:r w:rsidR="008A5683" w:rsidRPr="000945EF">
        <w:rPr>
          <w:lang w:val="bg-BG"/>
        </w:rPr>
        <w:t>равителството насоч</w:t>
      </w:r>
      <w:r w:rsidR="00044305">
        <w:rPr>
          <w:lang w:val="bg-BG"/>
        </w:rPr>
        <w:t>ва</w:t>
      </w:r>
      <w:r w:rsidR="008A5683" w:rsidRPr="000945EF">
        <w:rPr>
          <w:lang w:val="bg-BG"/>
        </w:rPr>
        <w:t xml:space="preserve"> вниманието на Съда към нараняванията, които жалбоподателите </w:t>
      </w:r>
      <w:r w:rsidR="00044305">
        <w:rPr>
          <w:lang w:val="bg-BG"/>
        </w:rPr>
        <w:t xml:space="preserve">са </w:t>
      </w:r>
      <w:r w:rsidR="008A5683" w:rsidRPr="000945EF">
        <w:rPr>
          <w:lang w:val="bg-BG"/>
        </w:rPr>
        <w:t>нанесли на държавните служители, и сч</w:t>
      </w:r>
      <w:r w:rsidR="00044305">
        <w:rPr>
          <w:lang w:val="bg-BG"/>
        </w:rPr>
        <w:t>ита</w:t>
      </w:r>
      <w:r w:rsidR="008A5683" w:rsidRPr="000945EF">
        <w:rPr>
          <w:lang w:val="bg-BG"/>
        </w:rPr>
        <w:t xml:space="preserve">, че тези рани </w:t>
      </w:r>
      <w:r w:rsidR="00044305">
        <w:rPr>
          <w:lang w:val="bg-BG"/>
        </w:rPr>
        <w:t>са</w:t>
      </w:r>
      <w:r w:rsidR="008A5683" w:rsidRPr="000945EF">
        <w:rPr>
          <w:lang w:val="bg-BG"/>
        </w:rPr>
        <w:t xml:space="preserve"> толкова сериозни, колкото и тези</w:t>
      </w:r>
      <w:r w:rsidR="00044305">
        <w:rPr>
          <w:lang w:val="bg-BG"/>
        </w:rPr>
        <w:t>,</w:t>
      </w:r>
      <w:r w:rsidR="008A5683" w:rsidRPr="000945EF">
        <w:rPr>
          <w:lang w:val="bg-BG"/>
        </w:rPr>
        <w:t xml:space="preserve"> нанесени на затворниците</w:t>
      </w:r>
      <w:r w:rsidR="002928BD" w:rsidRPr="000945EF">
        <w:t>.</w:t>
      </w:r>
    </w:p>
    <w:p w:rsidR="005104E1" w:rsidRPr="000945EF" w:rsidRDefault="002928BD" w:rsidP="00111331">
      <w:pPr>
        <w:pStyle w:val="JuH1"/>
        <w:rPr>
          <w:snapToGrid w:val="0"/>
          <w:lang w:eastAsia="en-US"/>
        </w:rPr>
      </w:pPr>
      <w:r w:rsidRPr="000945EF">
        <w:rPr>
          <w:snapToGrid w:val="0"/>
          <w:lang w:eastAsia="en-US"/>
        </w:rPr>
        <w:t>2.  </w:t>
      </w:r>
      <w:r w:rsidR="008A5683" w:rsidRPr="000945EF">
        <w:rPr>
          <w:snapToGrid w:val="0"/>
          <w:lang w:val="bg-BG" w:eastAsia="en-US"/>
        </w:rPr>
        <w:t>Преценка</w:t>
      </w:r>
      <w:r w:rsidR="00044305">
        <w:rPr>
          <w:snapToGrid w:val="0"/>
          <w:lang w:val="bg-BG" w:eastAsia="en-US"/>
        </w:rPr>
        <w:t>та</w:t>
      </w:r>
      <w:r w:rsidR="008A5683" w:rsidRPr="000945EF">
        <w:rPr>
          <w:snapToGrid w:val="0"/>
          <w:lang w:val="bg-BG" w:eastAsia="en-US"/>
        </w:rPr>
        <w:t xml:space="preserve"> на Съда</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375</w:t>
      </w:r>
      <w:r w:rsidRPr="000945EF">
        <w:fldChar w:fldCharType="end"/>
      </w:r>
      <w:r w:rsidR="002928BD" w:rsidRPr="000945EF">
        <w:t>.  </w:t>
      </w:r>
      <w:r w:rsidR="00A1009A" w:rsidRPr="000945EF">
        <w:rPr>
          <w:lang w:val="bg-BG"/>
        </w:rPr>
        <w:t xml:space="preserve">Съдът </w:t>
      </w:r>
      <w:r w:rsidR="00044305">
        <w:rPr>
          <w:lang w:val="bg-BG"/>
        </w:rPr>
        <w:t>отбелязва</w:t>
      </w:r>
      <w:r w:rsidR="00A1009A" w:rsidRPr="000945EF">
        <w:rPr>
          <w:lang w:val="bg-BG"/>
        </w:rPr>
        <w:t xml:space="preserve">, че член </w:t>
      </w:r>
      <w:r w:rsidR="002928BD" w:rsidRPr="000945EF">
        <w:t xml:space="preserve">3 </w:t>
      </w:r>
      <w:r w:rsidR="00A1009A" w:rsidRPr="000945EF">
        <w:rPr>
          <w:lang w:val="bg-BG"/>
        </w:rPr>
        <w:t xml:space="preserve">определя една от основните ценности на демократичните общества и не предвижда никакви изключения </w:t>
      </w:r>
      <w:r w:rsidR="002928BD" w:rsidRPr="000945EF">
        <w:t>(</w:t>
      </w:r>
      <w:r w:rsidR="00304E51">
        <w:rPr>
          <w:lang w:val="bg-BG"/>
        </w:rPr>
        <w:t>вж.</w:t>
      </w:r>
      <w:r w:rsidR="006956F9" w:rsidRPr="000945EF">
        <w:t xml:space="preserve"> </w:t>
      </w:r>
      <w:r w:rsidR="002928BD" w:rsidRPr="000945EF">
        <w:rPr>
          <w:i/>
          <w:lang w:eastAsia="en-US"/>
        </w:rPr>
        <w:t xml:space="preserve">Selmouni v. France </w:t>
      </w:r>
      <w:r w:rsidR="002928BD" w:rsidRPr="000945EF">
        <w:rPr>
          <w:lang w:eastAsia="en-US"/>
        </w:rPr>
        <w:t xml:space="preserve">[GC], </w:t>
      </w:r>
      <w:r w:rsidR="00A1009A" w:rsidRPr="000945EF">
        <w:rPr>
          <w:lang w:eastAsia="en-US"/>
        </w:rPr>
        <w:t>№</w:t>
      </w:r>
      <w:r w:rsidR="002928BD" w:rsidRPr="000945EF">
        <w:rPr>
          <w:lang w:eastAsia="en-US"/>
        </w:rPr>
        <w:t xml:space="preserve"> 25803/94, § 95, </w:t>
      </w:r>
      <w:r w:rsidR="00A1009A" w:rsidRPr="000945EF">
        <w:rPr>
          <w:lang w:val="bg-BG" w:eastAsia="en-US"/>
        </w:rPr>
        <w:t>ЕСПЧ</w:t>
      </w:r>
      <w:r w:rsidR="002928BD" w:rsidRPr="000945EF">
        <w:rPr>
          <w:lang w:eastAsia="en-US"/>
        </w:rPr>
        <w:t xml:space="preserve"> 1999</w:t>
      </w:r>
      <w:r w:rsidR="002928BD" w:rsidRPr="000945EF">
        <w:rPr>
          <w:lang w:eastAsia="en-US"/>
        </w:rPr>
        <w:noBreakHyphen/>
        <w:t>V</w:t>
      </w:r>
      <w:r w:rsidR="002928BD" w:rsidRPr="000945EF">
        <w:t xml:space="preserve">). </w:t>
      </w:r>
      <w:r w:rsidR="00A1009A" w:rsidRPr="000945EF">
        <w:rPr>
          <w:lang w:val="bg-BG"/>
        </w:rPr>
        <w:t xml:space="preserve">Малтретирането трябва да достигне до минимално ниво на </w:t>
      </w:r>
      <w:r w:rsidR="00044305">
        <w:rPr>
          <w:lang w:val="bg-BG"/>
        </w:rPr>
        <w:t>жестокост</w:t>
      </w:r>
      <w:r w:rsidR="00A1009A" w:rsidRPr="000945EF">
        <w:rPr>
          <w:lang w:val="bg-BG"/>
        </w:rPr>
        <w:t xml:space="preserve">, за да попадне в обхвата на член </w:t>
      </w:r>
      <w:r w:rsidR="002928BD" w:rsidRPr="000945EF">
        <w:t xml:space="preserve">3 </w:t>
      </w:r>
      <w:r w:rsidR="00A1009A" w:rsidRPr="000945EF">
        <w:rPr>
          <w:lang w:val="bg-BG"/>
        </w:rPr>
        <w:t xml:space="preserve">и оценката на този минимум зависи от всички обстоятелства по делото </w:t>
      </w:r>
      <w:r w:rsidR="002928BD" w:rsidRPr="000945EF">
        <w:t>(</w:t>
      </w:r>
      <w:r w:rsidR="00304E51">
        <w:rPr>
          <w:lang w:val="bg-BG"/>
        </w:rPr>
        <w:t>вж.</w:t>
      </w:r>
      <w:r w:rsidR="00A1009A" w:rsidRPr="000945EF">
        <w:rPr>
          <w:lang w:val="bg-BG"/>
        </w:rPr>
        <w:t xml:space="preserve"> също параграф</w:t>
      </w:r>
      <w:r w:rsidR="002928BD" w:rsidRPr="000945EF">
        <w:t xml:space="preserve"> 338 </w:t>
      </w:r>
      <w:r w:rsidR="00A1009A" w:rsidRPr="000945EF">
        <w:rPr>
          <w:lang w:val="bg-BG"/>
        </w:rPr>
        <w:t>по-горе</w:t>
      </w:r>
      <w:r w:rsidR="002928BD" w:rsidRPr="000945EF">
        <w:t xml:space="preserve">). </w:t>
      </w:r>
      <w:r w:rsidR="00044305">
        <w:rPr>
          <w:lang w:val="bg-BG"/>
        </w:rPr>
        <w:t>З</w:t>
      </w:r>
      <w:r w:rsidR="00A1009A" w:rsidRPr="000945EF">
        <w:rPr>
          <w:lang w:val="bg-BG"/>
        </w:rPr>
        <w:t xml:space="preserve">а </w:t>
      </w:r>
      <w:r w:rsidR="002928BD" w:rsidRPr="000945EF">
        <w:t>“</w:t>
      </w:r>
      <w:r w:rsidR="00A1009A" w:rsidRPr="000945EF">
        <w:rPr>
          <w:lang w:val="bg-BG"/>
        </w:rPr>
        <w:t>нечовешко</w:t>
      </w:r>
      <w:r w:rsidR="002928BD" w:rsidRPr="000945EF">
        <w:t xml:space="preserve">” </w:t>
      </w:r>
      <w:r w:rsidR="00044305">
        <w:rPr>
          <w:lang w:val="bg-BG"/>
        </w:rPr>
        <w:t>се счита отношение</w:t>
      </w:r>
      <w:r w:rsidR="002928BD" w:rsidRPr="000945EF">
        <w:t>,</w:t>
      </w:r>
      <w:r w:rsidR="00B05330">
        <w:rPr>
          <w:lang w:val="bg-BG"/>
        </w:rPr>
        <w:t xml:space="preserve"> което,</w:t>
      </w:r>
      <w:r w:rsidR="002928BD" w:rsidRPr="000945EF">
        <w:t xml:space="preserve"> </w:t>
      </w:r>
      <w:r w:rsidR="00A1009A" w:rsidRPr="001B77D3">
        <w:rPr>
          <w:lang w:val="bg-BG"/>
        </w:rPr>
        <w:t>наред с другото</w:t>
      </w:r>
      <w:r w:rsidR="002928BD" w:rsidRPr="001927B9">
        <w:t>,</w:t>
      </w:r>
      <w:r w:rsidR="00A1009A" w:rsidRPr="000945EF">
        <w:rPr>
          <w:lang w:val="bg-BG"/>
        </w:rPr>
        <w:t xml:space="preserve"> е умишлено, наложено в продължение на часове и причинило</w:t>
      </w:r>
      <w:r w:rsidR="00B05330">
        <w:rPr>
          <w:lang w:val="bg-BG"/>
        </w:rPr>
        <w:t xml:space="preserve"> или</w:t>
      </w:r>
      <w:r w:rsidR="00A1009A" w:rsidRPr="000945EF">
        <w:rPr>
          <w:lang w:val="bg-BG"/>
        </w:rPr>
        <w:t xml:space="preserve"> реални телесни повреди</w:t>
      </w:r>
      <w:r w:rsidR="00B05330">
        <w:rPr>
          <w:lang w:val="bg-BG"/>
        </w:rPr>
        <w:t>,</w:t>
      </w:r>
      <w:r w:rsidR="00A1009A" w:rsidRPr="000945EF">
        <w:rPr>
          <w:lang w:val="bg-BG"/>
        </w:rPr>
        <w:t xml:space="preserve"> или силно физическо или психическо страдание</w:t>
      </w:r>
      <w:r w:rsidR="002928BD" w:rsidRPr="000945EF">
        <w:t xml:space="preserve"> (</w:t>
      </w:r>
      <w:r w:rsidR="00304E51">
        <w:rPr>
          <w:lang w:val="bg-BG"/>
        </w:rPr>
        <w:t>вж.</w:t>
      </w:r>
      <w:r w:rsidR="002928BD" w:rsidRPr="000945EF">
        <w:t xml:space="preserve">, </w:t>
      </w:r>
      <w:r w:rsidR="00A1009A" w:rsidRPr="001B77D3">
        <w:rPr>
          <w:lang w:val="bg-BG"/>
        </w:rPr>
        <w:t>наред с другото</w:t>
      </w:r>
      <w:r w:rsidR="002928BD" w:rsidRPr="001927B9">
        <w:t>,</w:t>
      </w:r>
      <w:r w:rsidR="002928BD" w:rsidRPr="000945EF">
        <w:t xml:space="preserve"> </w:t>
      </w:r>
      <w:r w:rsidR="002928BD" w:rsidRPr="000945EF">
        <w:rPr>
          <w:i/>
          <w:lang w:eastAsia="en-US"/>
        </w:rPr>
        <w:t xml:space="preserve">Kudła v. Poland </w:t>
      </w:r>
      <w:r w:rsidR="002928BD" w:rsidRPr="000945EF">
        <w:rPr>
          <w:lang w:eastAsia="en-US"/>
        </w:rPr>
        <w:t xml:space="preserve">[GC], </w:t>
      </w:r>
      <w:r w:rsidR="00A1009A" w:rsidRPr="000945EF">
        <w:rPr>
          <w:lang w:eastAsia="en-US"/>
        </w:rPr>
        <w:t>№</w:t>
      </w:r>
      <w:r w:rsidR="002928BD" w:rsidRPr="000945EF">
        <w:rPr>
          <w:lang w:eastAsia="en-US"/>
        </w:rPr>
        <w:t xml:space="preserve"> 30210/96, § 92, </w:t>
      </w:r>
      <w:r w:rsidR="00A1009A" w:rsidRPr="000945EF">
        <w:rPr>
          <w:lang w:val="bg-BG" w:eastAsia="en-US"/>
        </w:rPr>
        <w:t>ЕСПЧ</w:t>
      </w:r>
      <w:r w:rsidR="002928BD" w:rsidRPr="000945EF">
        <w:rPr>
          <w:lang w:eastAsia="en-US"/>
        </w:rPr>
        <w:t xml:space="preserve"> 2000</w:t>
      </w:r>
      <w:r w:rsidR="002928BD" w:rsidRPr="000945EF">
        <w:rPr>
          <w:lang w:eastAsia="en-US"/>
        </w:rPr>
        <w:noBreakHyphen/>
        <w:t>XI</w:t>
      </w:r>
      <w:r w:rsidR="002928BD" w:rsidRPr="000945EF">
        <w:t xml:space="preserve">). </w:t>
      </w:r>
      <w:r w:rsidR="00564F7B" w:rsidRPr="000945EF">
        <w:rPr>
          <w:lang w:val="bg-BG"/>
        </w:rPr>
        <w:t xml:space="preserve">Съдът иска да подчертае, че държава е отговорна за всички задържани лица, тъй като последните, в ръцете на държавните служители, са в уязвимо положение и властите </w:t>
      </w:r>
      <w:r w:rsidR="00B05330">
        <w:rPr>
          <w:lang w:val="bg-BG"/>
        </w:rPr>
        <w:t>имат</w:t>
      </w:r>
      <w:r w:rsidR="00564F7B" w:rsidRPr="000945EF">
        <w:rPr>
          <w:lang w:val="bg-BG"/>
        </w:rPr>
        <w:t xml:space="preserve"> задължението да ги защитават </w:t>
      </w:r>
      <w:r w:rsidR="002928BD" w:rsidRPr="000945EF">
        <w:t>(</w:t>
      </w:r>
      <w:r w:rsidR="00304E51">
        <w:rPr>
          <w:lang w:val="bg-BG"/>
        </w:rPr>
        <w:t>вж.</w:t>
      </w:r>
      <w:r w:rsidR="006956F9" w:rsidRPr="000945EF">
        <w:t xml:space="preserve"> </w:t>
      </w:r>
      <w:r w:rsidR="002928BD" w:rsidRPr="000945EF">
        <w:rPr>
          <w:i/>
          <w:lang w:eastAsia="en-US"/>
        </w:rPr>
        <w:t>Berktay v. Turkey</w:t>
      </w:r>
      <w:r w:rsidR="002928BD" w:rsidRPr="000945EF">
        <w:rPr>
          <w:lang w:eastAsia="en-US"/>
        </w:rPr>
        <w:t xml:space="preserve">, </w:t>
      </w:r>
      <w:r w:rsidR="00564F7B" w:rsidRPr="000945EF">
        <w:rPr>
          <w:lang w:eastAsia="en-US"/>
        </w:rPr>
        <w:t>№</w:t>
      </w:r>
      <w:r w:rsidR="002928BD" w:rsidRPr="000945EF">
        <w:rPr>
          <w:lang w:eastAsia="en-US"/>
        </w:rPr>
        <w:t xml:space="preserve"> 22493/93, § 167, 1 </w:t>
      </w:r>
      <w:r w:rsidR="00564F7B" w:rsidRPr="000945EF">
        <w:rPr>
          <w:lang w:val="bg-BG" w:eastAsia="en-US"/>
        </w:rPr>
        <w:t>март</w:t>
      </w:r>
      <w:r w:rsidR="002928BD" w:rsidRPr="000945EF">
        <w:rPr>
          <w:lang w:eastAsia="en-US"/>
        </w:rPr>
        <w:t xml:space="preserve"> 2001</w:t>
      </w:r>
      <w:r w:rsidR="00564F7B" w:rsidRPr="000945EF">
        <w:rPr>
          <w:lang w:val="bg-BG" w:eastAsia="en-US"/>
        </w:rPr>
        <w:t xml:space="preserve"> г.</w:t>
      </w:r>
      <w:r w:rsidR="00B0376B" w:rsidRPr="000945EF">
        <w:rPr>
          <w:lang w:eastAsia="en-US"/>
        </w:rPr>
        <w:t xml:space="preserve">, </w:t>
      </w:r>
      <w:r w:rsidR="00564F7B" w:rsidRPr="000945EF">
        <w:rPr>
          <w:lang w:val="bg-BG"/>
        </w:rPr>
        <w:t>и</w:t>
      </w:r>
      <w:r w:rsidR="006956F9" w:rsidRPr="000945EF">
        <w:t xml:space="preserve"> </w:t>
      </w:r>
      <w:r w:rsidR="002928BD" w:rsidRPr="000945EF">
        <w:rPr>
          <w:i/>
          <w:lang w:eastAsia="en-US"/>
        </w:rPr>
        <w:t>Algür v. Turkey</w:t>
      </w:r>
      <w:r w:rsidR="002928BD" w:rsidRPr="000945EF">
        <w:rPr>
          <w:lang w:eastAsia="en-US"/>
        </w:rPr>
        <w:t xml:space="preserve">, </w:t>
      </w:r>
      <w:r w:rsidR="00564F7B" w:rsidRPr="000945EF">
        <w:rPr>
          <w:lang w:eastAsia="en-US"/>
        </w:rPr>
        <w:t>№</w:t>
      </w:r>
      <w:r w:rsidR="002928BD" w:rsidRPr="000945EF">
        <w:rPr>
          <w:lang w:eastAsia="en-US"/>
        </w:rPr>
        <w:t xml:space="preserve"> 32574/96, § 44, 22 </w:t>
      </w:r>
      <w:r w:rsidR="00564F7B" w:rsidRPr="000945EF">
        <w:rPr>
          <w:lang w:val="bg-BG" w:eastAsia="en-US"/>
        </w:rPr>
        <w:t>октомври</w:t>
      </w:r>
      <w:r w:rsidR="002928BD" w:rsidRPr="000945EF">
        <w:rPr>
          <w:lang w:eastAsia="en-US"/>
        </w:rPr>
        <w:t xml:space="preserve"> 2002</w:t>
      </w:r>
      <w:r w:rsidR="00564F7B" w:rsidRPr="000945EF">
        <w:rPr>
          <w:lang w:val="bg-BG" w:eastAsia="en-US"/>
        </w:rPr>
        <w:t xml:space="preserve"> г.</w:t>
      </w:r>
      <w:r w:rsidR="002928BD" w:rsidRPr="000945EF">
        <w:t xml:space="preserve">). </w:t>
      </w:r>
      <w:r w:rsidR="00564F7B" w:rsidRPr="000945EF">
        <w:rPr>
          <w:lang w:val="bg-BG"/>
        </w:rPr>
        <w:t xml:space="preserve">Съдът </w:t>
      </w:r>
      <w:r w:rsidR="006251D5">
        <w:rPr>
          <w:lang w:val="bg-BG"/>
        </w:rPr>
        <w:t xml:space="preserve">обаче </w:t>
      </w:r>
      <w:r w:rsidR="00564F7B" w:rsidRPr="000945EF">
        <w:rPr>
          <w:lang w:val="bg-BG"/>
        </w:rPr>
        <w:t xml:space="preserve">не може да пренебрегне възможността за насилие в затворническа среда, нито заплахата, че неподчинение от страна на затворниците може да прерасне в кръвопролитие, </w:t>
      </w:r>
      <w:r w:rsidR="00E521C4" w:rsidRPr="000945EF">
        <w:rPr>
          <w:lang w:val="bg-BG"/>
        </w:rPr>
        <w:t>налагащо</w:t>
      </w:r>
      <w:r w:rsidR="00564F7B" w:rsidRPr="000945EF">
        <w:rPr>
          <w:lang w:val="bg-BG"/>
        </w:rPr>
        <w:t xml:space="preserve"> затворническите власти да прибягнат до помощта на силите за сигурност</w:t>
      </w:r>
      <w:r w:rsidR="002928BD" w:rsidRPr="000945EF">
        <w:t xml:space="preserve"> (</w:t>
      </w:r>
      <w:r w:rsidR="00304E51">
        <w:rPr>
          <w:lang w:val="bg-BG"/>
        </w:rPr>
        <w:t>вж.</w:t>
      </w:r>
      <w:r w:rsidR="006956F9" w:rsidRPr="000945EF">
        <w:t xml:space="preserve"> </w:t>
      </w:r>
      <w:r w:rsidR="002928BD" w:rsidRPr="000945EF">
        <w:rPr>
          <w:i/>
          <w:lang w:eastAsia="en-US"/>
        </w:rPr>
        <w:t>Satık and Others v. Turkey</w:t>
      </w:r>
      <w:r w:rsidR="002928BD" w:rsidRPr="000945EF">
        <w:rPr>
          <w:lang w:eastAsia="en-US"/>
        </w:rPr>
        <w:t xml:space="preserve">, </w:t>
      </w:r>
      <w:r w:rsidR="00564F7B" w:rsidRPr="000945EF">
        <w:rPr>
          <w:lang w:eastAsia="en-US"/>
        </w:rPr>
        <w:t>№</w:t>
      </w:r>
      <w:r w:rsidR="002928BD" w:rsidRPr="000945EF">
        <w:rPr>
          <w:lang w:eastAsia="en-US"/>
        </w:rPr>
        <w:t xml:space="preserve"> 31866/96, § 58, 10 </w:t>
      </w:r>
      <w:r w:rsidR="00564F7B" w:rsidRPr="000945EF">
        <w:rPr>
          <w:lang w:val="bg-BG" w:eastAsia="en-US"/>
        </w:rPr>
        <w:t>октомври</w:t>
      </w:r>
      <w:r w:rsidR="002928BD" w:rsidRPr="000945EF">
        <w:rPr>
          <w:lang w:eastAsia="en-US"/>
        </w:rPr>
        <w:t xml:space="preserve"> 2000</w:t>
      </w:r>
      <w:r w:rsidR="00564F7B" w:rsidRPr="000945EF">
        <w:rPr>
          <w:lang w:val="bg-BG" w:eastAsia="en-US"/>
        </w:rPr>
        <w:t xml:space="preserve"> г.</w:t>
      </w:r>
      <w:r w:rsidR="002928BD" w:rsidRPr="000945EF">
        <w:t xml:space="preserve">). </w:t>
      </w:r>
      <w:r w:rsidR="00564F7B" w:rsidRPr="000945EF">
        <w:rPr>
          <w:lang w:val="bg-BG"/>
        </w:rPr>
        <w:t xml:space="preserve">Въпреки това </w:t>
      </w:r>
      <w:r w:rsidR="006251D5" w:rsidRPr="000945EF">
        <w:rPr>
          <w:lang w:val="bg-BG"/>
        </w:rPr>
        <w:t>прибягване</w:t>
      </w:r>
      <w:r w:rsidR="006251D5">
        <w:rPr>
          <w:lang w:val="bg-BG"/>
        </w:rPr>
        <w:t>то</w:t>
      </w:r>
      <w:r w:rsidR="006251D5" w:rsidRPr="000945EF">
        <w:rPr>
          <w:lang w:val="bg-BG"/>
        </w:rPr>
        <w:t xml:space="preserve"> до физическа сила </w:t>
      </w:r>
      <w:r w:rsidR="00564F7B" w:rsidRPr="000945EF">
        <w:rPr>
          <w:lang w:val="bg-BG"/>
        </w:rPr>
        <w:t xml:space="preserve">по отношение на </w:t>
      </w:r>
      <w:r w:rsidR="006251D5" w:rsidRPr="000945EF">
        <w:rPr>
          <w:lang w:val="bg-BG"/>
        </w:rPr>
        <w:t xml:space="preserve">лишено от свобода </w:t>
      </w:r>
      <w:r w:rsidR="00564F7B" w:rsidRPr="000945EF">
        <w:rPr>
          <w:lang w:val="bg-BG"/>
        </w:rPr>
        <w:t>лице</w:t>
      </w:r>
      <w:r w:rsidR="0054250A" w:rsidRPr="000945EF">
        <w:rPr>
          <w:lang w:val="bg-BG"/>
        </w:rPr>
        <w:t xml:space="preserve">, което не </w:t>
      </w:r>
      <w:r w:rsidR="006251D5">
        <w:rPr>
          <w:lang w:val="bg-BG"/>
        </w:rPr>
        <w:t>е</w:t>
      </w:r>
      <w:r w:rsidR="0054250A" w:rsidRPr="000945EF">
        <w:rPr>
          <w:lang w:val="bg-BG"/>
        </w:rPr>
        <w:t xml:space="preserve"> </w:t>
      </w:r>
      <w:r w:rsidR="006251D5">
        <w:rPr>
          <w:lang w:val="bg-BG"/>
        </w:rPr>
        <w:t>абсолютно наложително поради</w:t>
      </w:r>
      <w:r w:rsidR="0054250A" w:rsidRPr="000945EF">
        <w:rPr>
          <w:lang w:val="bg-BG"/>
        </w:rPr>
        <w:t xml:space="preserve"> неговото </w:t>
      </w:r>
      <w:r w:rsidR="006251D5">
        <w:rPr>
          <w:lang w:val="bg-BG"/>
        </w:rPr>
        <w:t>поведение</w:t>
      </w:r>
      <w:r w:rsidR="0054250A" w:rsidRPr="000945EF">
        <w:rPr>
          <w:lang w:val="bg-BG"/>
        </w:rPr>
        <w:t xml:space="preserve">, </w:t>
      </w:r>
      <w:r w:rsidR="003B54C2">
        <w:rPr>
          <w:lang w:val="bg-BG"/>
        </w:rPr>
        <w:t>у</w:t>
      </w:r>
      <w:r w:rsidR="0054250A" w:rsidRPr="000945EF">
        <w:rPr>
          <w:lang w:val="bg-BG"/>
        </w:rPr>
        <w:t>ронва човешкото достойнство и по пр</w:t>
      </w:r>
      <w:r w:rsidR="003B54C2">
        <w:rPr>
          <w:lang w:val="bg-BG"/>
        </w:rPr>
        <w:t>авило представлява</w:t>
      </w:r>
      <w:r w:rsidR="0054250A" w:rsidRPr="000945EF">
        <w:rPr>
          <w:lang w:val="bg-BG"/>
        </w:rPr>
        <w:t xml:space="preserve"> нарушение на правото</w:t>
      </w:r>
      <w:r w:rsidR="003B54C2">
        <w:rPr>
          <w:lang w:val="bg-BG"/>
        </w:rPr>
        <w:t>,</w:t>
      </w:r>
      <w:r w:rsidR="0054250A" w:rsidRPr="000945EF">
        <w:rPr>
          <w:lang w:val="bg-BG"/>
        </w:rPr>
        <w:t xml:space="preserve"> предвидено в член </w:t>
      </w:r>
      <w:r w:rsidR="002928BD" w:rsidRPr="000945EF">
        <w:t>3 (</w:t>
      </w:r>
      <w:r w:rsidR="00304E51">
        <w:rPr>
          <w:lang w:val="bg-BG"/>
        </w:rPr>
        <w:t>вж.</w:t>
      </w:r>
      <w:r w:rsidR="006956F9" w:rsidRPr="000945EF">
        <w:t xml:space="preserve"> </w:t>
      </w:r>
      <w:r w:rsidR="002928BD" w:rsidRPr="000945EF">
        <w:rPr>
          <w:i/>
          <w:lang w:eastAsia="en-US"/>
        </w:rPr>
        <w:t>Tekin v. Turkey</w:t>
      </w:r>
      <w:r w:rsidR="002928BD" w:rsidRPr="000945EF">
        <w:rPr>
          <w:lang w:eastAsia="en-US"/>
        </w:rPr>
        <w:t xml:space="preserve">, </w:t>
      </w:r>
      <w:r w:rsidR="0054250A" w:rsidRPr="000945EF">
        <w:rPr>
          <w:lang w:val="bg-BG" w:eastAsia="en-US"/>
        </w:rPr>
        <w:t>решение от</w:t>
      </w:r>
      <w:r w:rsidR="002928BD" w:rsidRPr="000945EF">
        <w:rPr>
          <w:lang w:eastAsia="en-US"/>
        </w:rPr>
        <w:t xml:space="preserve"> 9 </w:t>
      </w:r>
      <w:r w:rsidR="0054250A" w:rsidRPr="000945EF">
        <w:rPr>
          <w:lang w:val="bg-BG" w:eastAsia="en-US"/>
        </w:rPr>
        <w:t>юни</w:t>
      </w:r>
      <w:r w:rsidR="002928BD" w:rsidRPr="000945EF">
        <w:rPr>
          <w:lang w:eastAsia="en-US"/>
        </w:rPr>
        <w:t xml:space="preserve"> 1998</w:t>
      </w:r>
      <w:r w:rsidR="0054250A" w:rsidRPr="000945EF">
        <w:rPr>
          <w:lang w:val="bg-BG" w:eastAsia="en-US"/>
        </w:rPr>
        <w:t xml:space="preserve"> г.</w:t>
      </w:r>
      <w:r w:rsidR="002928BD" w:rsidRPr="000945EF">
        <w:rPr>
          <w:lang w:eastAsia="en-US"/>
        </w:rPr>
        <w:t xml:space="preserve">, </w:t>
      </w:r>
      <w:r w:rsidR="0054250A" w:rsidRPr="000945EF">
        <w:rPr>
          <w:i/>
          <w:lang w:val="bg-BG" w:eastAsia="en-US"/>
        </w:rPr>
        <w:t>Доклади</w:t>
      </w:r>
      <w:r w:rsidR="002928BD" w:rsidRPr="000945EF">
        <w:rPr>
          <w:i/>
          <w:lang w:eastAsia="en-US"/>
        </w:rPr>
        <w:t xml:space="preserve"> </w:t>
      </w:r>
      <w:r w:rsidR="006B43EC" w:rsidRPr="000945EF">
        <w:rPr>
          <w:lang w:eastAsia="en-US"/>
        </w:rPr>
        <w:t>1998</w:t>
      </w:r>
      <w:r w:rsidR="006B43EC" w:rsidRPr="000945EF">
        <w:rPr>
          <w:lang w:eastAsia="en-US"/>
        </w:rPr>
        <w:noBreakHyphen/>
        <w:t xml:space="preserve">IV, </w:t>
      </w:r>
      <w:r w:rsidR="0054250A" w:rsidRPr="000945EF">
        <w:rPr>
          <w:lang w:val="bg-BG" w:eastAsia="en-US"/>
        </w:rPr>
        <w:t>стр</w:t>
      </w:r>
      <w:r w:rsidR="006B43EC" w:rsidRPr="000945EF">
        <w:rPr>
          <w:lang w:eastAsia="en-US"/>
        </w:rPr>
        <w:t>. 1517-</w:t>
      </w:r>
      <w:r w:rsidR="002928BD" w:rsidRPr="000945EF">
        <w:rPr>
          <w:lang w:eastAsia="en-US"/>
        </w:rPr>
        <w:t>18, §</w:t>
      </w:r>
      <w:r w:rsidR="00351F08" w:rsidRPr="000945EF">
        <w:rPr>
          <w:lang w:eastAsia="en-US"/>
        </w:rPr>
        <w:t>§</w:t>
      </w:r>
      <w:r w:rsidR="002928BD" w:rsidRPr="000945EF">
        <w:rPr>
          <w:lang w:eastAsia="en-US"/>
        </w:rPr>
        <w:t xml:space="preserve"> 52 </w:t>
      </w:r>
      <w:r w:rsidR="0054250A" w:rsidRPr="000945EF">
        <w:rPr>
          <w:lang w:val="bg-BG" w:eastAsia="en-US"/>
        </w:rPr>
        <w:t>и</w:t>
      </w:r>
      <w:r w:rsidR="002928BD" w:rsidRPr="000945EF">
        <w:rPr>
          <w:lang w:eastAsia="en-US"/>
        </w:rPr>
        <w:t xml:space="preserve"> 53</w:t>
      </w:r>
      <w:r w:rsidR="00B0376B" w:rsidRPr="000945EF">
        <w:rPr>
          <w:lang w:eastAsia="en-US"/>
        </w:rPr>
        <w:t xml:space="preserve">, </w:t>
      </w:r>
      <w:r w:rsidR="0054250A" w:rsidRPr="000945EF">
        <w:rPr>
          <w:lang w:val="bg-BG"/>
        </w:rPr>
        <w:t>и</w:t>
      </w:r>
      <w:r w:rsidR="006956F9" w:rsidRPr="000945EF">
        <w:t xml:space="preserve"> </w:t>
      </w:r>
      <w:r w:rsidR="002928BD" w:rsidRPr="000945EF">
        <w:rPr>
          <w:i/>
          <w:lang w:eastAsia="en-US"/>
        </w:rPr>
        <w:t>Labita v. Italy</w:t>
      </w:r>
      <w:r w:rsidR="002928BD" w:rsidRPr="000945EF">
        <w:rPr>
          <w:lang w:eastAsia="en-US"/>
        </w:rPr>
        <w:t xml:space="preserve"> [GC], </w:t>
      </w:r>
      <w:r w:rsidR="0054250A" w:rsidRPr="000945EF">
        <w:rPr>
          <w:lang w:eastAsia="en-US"/>
        </w:rPr>
        <w:t>№</w:t>
      </w:r>
      <w:r w:rsidR="0054250A" w:rsidRPr="000945EF">
        <w:rPr>
          <w:lang w:val="bg-BG" w:eastAsia="en-US"/>
        </w:rPr>
        <w:t xml:space="preserve"> </w:t>
      </w:r>
      <w:r w:rsidR="006B43EC" w:rsidRPr="000945EF">
        <w:rPr>
          <w:lang w:eastAsia="en-US"/>
        </w:rPr>
        <w:t> </w:t>
      </w:r>
      <w:r w:rsidR="002928BD" w:rsidRPr="000945EF">
        <w:rPr>
          <w:lang w:eastAsia="en-US"/>
        </w:rPr>
        <w:t xml:space="preserve">26772/95, § 120, </w:t>
      </w:r>
      <w:r w:rsidR="0054250A" w:rsidRPr="000945EF">
        <w:rPr>
          <w:lang w:val="bg-BG" w:eastAsia="en-US"/>
        </w:rPr>
        <w:t>ЕСПЧ</w:t>
      </w:r>
      <w:r w:rsidR="002928BD" w:rsidRPr="000945EF">
        <w:rPr>
          <w:lang w:eastAsia="en-US"/>
        </w:rPr>
        <w:t xml:space="preserve"> 2000</w:t>
      </w:r>
      <w:r w:rsidR="002928BD" w:rsidRPr="000945EF">
        <w:rPr>
          <w:lang w:eastAsia="en-US"/>
        </w:rPr>
        <w:noBreakHyphen/>
        <w:t>IV</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376</w:t>
      </w:r>
      <w:r w:rsidRPr="000945EF">
        <w:fldChar w:fldCharType="end"/>
      </w:r>
      <w:r w:rsidR="002928BD" w:rsidRPr="000945EF">
        <w:t>.  </w:t>
      </w:r>
      <w:r w:rsidR="00E15FA2" w:rsidRPr="000945EF">
        <w:rPr>
          <w:lang w:val="bg-BG"/>
        </w:rPr>
        <w:t>В конкретния случай страните</w:t>
      </w:r>
      <w:r w:rsidR="003B54C2">
        <w:rPr>
          <w:lang w:val="bg-BG"/>
        </w:rPr>
        <w:t xml:space="preserve"> не</w:t>
      </w:r>
      <w:r w:rsidR="00E15FA2" w:rsidRPr="000945EF">
        <w:rPr>
          <w:lang w:val="bg-BG"/>
        </w:rPr>
        <w:t xml:space="preserve"> оспорват, че е използвана физическа сила от специалните сили на Министерството на правосъдието в нощта на </w:t>
      </w:r>
      <w:r w:rsidR="002928BD" w:rsidRPr="000945EF">
        <w:t xml:space="preserve">3 </w:t>
      </w:r>
      <w:r w:rsidR="00E15FA2" w:rsidRPr="000945EF">
        <w:rPr>
          <w:lang w:val="bg-BG"/>
        </w:rPr>
        <w:t>срещу</w:t>
      </w:r>
      <w:r w:rsidR="002928BD" w:rsidRPr="000945EF">
        <w:t xml:space="preserve"> 4 </w:t>
      </w:r>
      <w:r w:rsidR="00E15FA2" w:rsidRPr="000945EF">
        <w:rPr>
          <w:lang w:val="bg-BG"/>
        </w:rPr>
        <w:t>октомври</w:t>
      </w:r>
      <w:r w:rsidR="002928BD" w:rsidRPr="000945EF">
        <w:t xml:space="preserve"> 2002 </w:t>
      </w:r>
      <w:r w:rsidR="00E15FA2" w:rsidRPr="000945EF">
        <w:rPr>
          <w:lang w:val="bg-BG"/>
        </w:rPr>
        <w:t xml:space="preserve">г., за да изведат единадесетте жалбоподатели от тяхната килия, с </w:t>
      </w:r>
      <w:r w:rsidR="003B54C2">
        <w:rPr>
          <w:lang w:val="bg-BG"/>
        </w:rPr>
        <w:t>цел</w:t>
      </w:r>
      <w:r w:rsidR="003B54C2" w:rsidRPr="000945EF">
        <w:rPr>
          <w:lang w:val="bg-BG"/>
        </w:rPr>
        <w:t xml:space="preserve"> </w:t>
      </w:r>
      <w:r w:rsidR="00E15FA2" w:rsidRPr="000945EF">
        <w:rPr>
          <w:lang w:val="bg-BG"/>
        </w:rPr>
        <w:t xml:space="preserve">да екстрадират четирима от тях </w:t>
      </w:r>
      <w:r w:rsidR="002928BD" w:rsidRPr="000945EF">
        <w:t>(</w:t>
      </w:r>
      <w:r w:rsidR="00E15FA2" w:rsidRPr="000945EF">
        <w:rPr>
          <w:lang w:val="bg-BG"/>
        </w:rPr>
        <w:t xml:space="preserve">г-н </w:t>
      </w:r>
      <w:r w:rsidR="006832C0" w:rsidRPr="00DF34B1">
        <w:t xml:space="preserve">Adayev </w:t>
      </w:r>
      <w:r w:rsidR="00E15FA2" w:rsidRPr="000945EF">
        <w:rPr>
          <w:lang w:val="bg-BG"/>
        </w:rPr>
        <w:t xml:space="preserve">и г-н </w:t>
      </w:r>
      <w:r w:rsidR="006832C0" w:rsidRPr="00DF34B1">
        <w:t xml:space="preserve">Margoshvili </w:t>
      </w:r>
      <w:r w:rsidR="00E15FA2" w:rsidRPr="000945EF">
        <w:rPr>
          <w:lang w:val="bg-BG"/>
        </w:rPr>
        <w:t>по това време са били задържани в болницата на затвора</w:t>
      </w:r>
      <w:r w:rsidR="006956F9" w:rsidRPr="000945EF">
        <w:t>)</w:t>
      </w:r>
      <w:r w:rsidR="002928BD" w:rsidRPr="000945EF">
        <w:t xml:space="preserve">. </w:t>
      </w:r>
      <w:r w:rsidR="00E15FA2" w:rsidRPr="000945EF">
        <w:rPr>
          <w:lang w:val="bg-BG"/>
        </w:rPr>
        <w:t xml:space="preserve">Съдът счита за установено, че използването на сила се е състояло между </w:t>
      </w:r>
      <w:r w:rsidR="002928BD" w:rsidRPr="000945EF">
        <w:t>4</w:t>
      </w:r>
      <w:r w:rsidR="000945EF">
        <w:rPr>
          <w:lang w:val="bg-BG"/>
        </w:rPr>
        <w:t>:00</w:t>
      </w:r>
      <w:r w:rsidR="002928BD" w:rsidRPr="000945EF">
        <w:t xml:space="preserve"> </w:t>
      </w:r>
      <w:r w:rsidR="00E15FA2" w:rsidRPr="000945EF">
        <w:rPr>
          <w:lang w:val="bg-BG"/>
        </w:rPr>
        <w:t>часа</w:t>
      </w:r>
      <w:r w:rsidR="002928BD" w:rsidRPr="000945EF">
        <w:t xml:space="preserve"> </w:t>
      </w:r>
      <w:r w:rsidR="00E15FA2" w:rsidRPr="000945EF">
        <w:rPr>
          <w:lang w:val="bg-BG"/>
        </w:rPr>
        <w:t>и</w:t>
      </w:r>
      <w:r w:rsidR="002928BD" w:rsidRPr="000945EF">
        <w:t xml:space="preserve"> 8</w:t>
      </w:r>
      <w:r w:rsidR="000945EF">
        <w:rPr>
          <w:lang w:val="bg-BG"/>
        </w:rPr>
        <w:t>:00</w:t>
      </w:r>
      <w:r w:rsidR="002928BD" w:rsidRPr="000945EF">
        <w:t xml:space="preserve"> </w:t>
      </w:r>
      <w:r w:rsidR="00E15FA2" w:rsidRPr="000945EF">
        <w:rPr>
          <w:lang w:val="bg-BG"/>
        </w:rPr>
        <w:t>ч</w:t>
      </w:r>
      <w:r w:rsidR="006E6074">
        <w:rPr>
          <w:lang w:val="bg-BG"/>
        </w:rPr>
        <w:t>.</w:t>
      </w:r>
      <w:r w:rsidR="00E15FA2" w:rsidRPr="000945EF">
        <w:rPr>
          <w:lang w:val="bg-BG"/>
        </w:rPr>
        <w:t xml:space="preserve"> сутринта и е било предшествано от мирни опити от страна на затворническия персонал да убед</w:t>
      </w:r>
      <w:r w:rsidR="006E6074">
        <w:rPr>
          <w:lang w:val="bg-BG"/>
        </w:rPr>
        <w:t>и</w:t>
      </w:r>
      <w:r w:rsidR="00E15FA2" w:rsidRPr="000945EF">
        <w:rPr>
          <w:lang w:val="bg-BG"/>
        </w:rPr>
        <w:t xml:space="preserve"> затворниците да </w:t>
      </w:r>
      <w:r w:rsidR="006E6074">
        <w:rPr>
          <w:lang w:val="bg-BG"/>
        </w:rPr>
        <w:t>изпълнят</w:t>
      </w:r>
      <w:r w:rsidR="00E15FA2" w:rsidRPr="000945EF">
        <w:rPr>
          <w:lang w:val="bg-BG"/>
        </w:rPr>
        <w:t xml:space="preserve"> заповедта </w:t>
      </w:r>
      <w:r w:rsidR="006E6074">
        <w:rPr>
          <w:lang w:val="bg-BG"/>
        </w:rPr>
        <w:t>з</w:t>
      </w:r>
      <w:r w:rsidR="00E15FA2" w:rsidRPr="000945EF">
        <w:rPr>
          <w:lang w:val="bg-BG"/>
        </w:rPr>
        <w:t>а напус</w:t>
      </w:r>
      <w:r w:rsidR="006E6074">
        <w:rPr>
          <w:lang w:val="bg-BG"/>
        </w:rPr>
        <w:t>кане на</w:t>
      </w:r>
      <w:r w:rsidR="00E15FA2" w:rsidRPr="000945EF">
        <w:rPr>
          <w:lang w:val="bg-BG"/>
        </w:rPr>
        <w:t xml:space="preserve"> килията </w:t>
      </w:r>
      <w:r w:rsidR="002928BD" w:rsidRPr="000945EF">
        <w:t>(</w:t>
      </w:r>
      <w:r w:rsidR="00304E51">
        <w:rPr>
          <w:lang w:val="bg-BG"/>
        </w:rPr>
        <w:t>вж.</w:t>
      </w:r>
      <w:r w:rsidR="00E15FA2" w:rsidRPr="000945EF">
        <w:rPr>
          <w:lang w:val="bg-BG"/>
        </w:rPr>
        <w:t xml:space="preserve"> параграфи</w:t>
      </w:r>
      <w:r w:rsidR="002928BD" w:rsidRPr="000945EF">
        <w:t xml:space="preserve"> 124, 147 </w:t>
      </w:r>
      <w:r w:rsidR="00E15FA2" w:rsidRPr="000945EF">
        <w:rPr>
          <w:lang w:val="bg-BG"/>
        </w:rPr>
        <w:t>и</w:t>
      </w:r>
      <w:r w:rsidR="002928BD" w:rsidRPr="000945EF">
        <w:t xml:space="preserve"> 148 </w:t>
      </w:r>
      <w:r w:rsidR="00E15FA2" w:rsidRPr="000945EF">
        <w:rPr>
          <w:lang w:val="bg-BG"/>
        </w:rPr>
        <w:t>по-горе</w:t>
      </w:r>
      <w:r w:rsidR="002928BD" w:rsidRPr="000945EF">
        <w:t>).</w:t>
      </w:r>
    </w:p>
    <w:p w:rsidR="002928BD" w:rsidRPr="000945EF" w:rsidRDefault="00A5306C" w:rsidP="00111331">
      <w:pPr>
        <w:pStyle w:val="JuPara"/>
      </w:pPr>
      <w:r w:rsidRPr="000945EF">
        <w:lastRenderedPageBreak/>
        <w:fldChar w:fldCharType="begin"/>
      </w:r>
      <w:r w:rsidR="002928BD" w:rsidRPr="000945EF">
        <w:instrText xml:space="preserve"> SEQ level0 \*arabic </w:instrText>
      </w:r>
      <w:r w:rsidRPr="000945EF">
        <w:fldChar w:fldCharType="separate"/>
      </w:r>
      <w:r w:rsidR="00E84328">
        <w:rPr>
          <w:noProof/>
        </w:rPr>
        <w:t>377</w:t>
      </w:r>
      <w:r w:rsidRPr="000945EF">
        <w:fldChar w:fldCharType="end"/>
      </w:r>
      <w:r w:rsidR="002928BD" w:rsidRPr="000945EF">
        <w:t>.  </w:t>
      </w:r>
      <w:r w:rsidR="00DA0AEF" w:rsidRPr="000945EF">
        <w:rPr>
          <w:lang w:val="bg-BG"/>
        </w:rPr>
        <w:t>След като възстанов</w:t>
      </w:r>
      <w:r w:rsidR="006832C0">
        <w:rPr>
          <w:lang w:val="bg-BG"/>
        </w:rPr>
        <w:t>ява</w:t>
      </w:r>
      <w:r w:rsidR="00DA0AEF" w:rsidRPr="000945EF">
        <w:rPr>
          <w:lang w:val="bg-BG"/>
        </w:rPr>
        <w:t xml:space="preserve"> обстоятелствата, при които </w:t>
      </w:r>
      <w:r w:rsidR="006E6074" w:rsidRPr="000945EF">
        <w:rPr>
          <w:lang w:val="bg-BG"/>
        </w:rPr>
        <w:t xml:space="preserve">са се случили </w:t>
      </w:r>
      <w:r w:rsidR="00DA0AEF" w:rsidRPr="000945EF">
        <w:rPr>
          <w:lang w:val="bg-BG"/>
        </w:rPr>
        <w:t>спорните събития</w:t>
      </w:r>
      <w:r w:rsidR="006E6074">
        <w:rPr>
          <w:lang w:val="bg-BG"/>
        </w:rPr>
        <w:t>,</w:t>
      </w:r>
      <w:r w:rsidR="00DA0AEF" w:rsidRPr="000945EF">
        <w:rPr>
          <w:lang w:val="bg-BG"/>
        </w:rPr>
        <w:t xml:space="preserve"> Съдът не се съмнява, че </w:t>
      </w:r>
      <w:r w:rsidR="00EB43EE" w:rsidRPr="000945EF">
        <w:rPr>
          <w:lang w:val="bg-BG"/>
        </w:rPr>
        <w:t>жалбоподателите</w:t>
      </w:r>
      <w:r w:rsidR="00DA0AEF" w:rsidRPr="000945EF">
        <w:rPr>
          <w:lang w:val="bg-BG"/>
        </w:rPr>
        <w:t xml:space="preserve">, </w:t>
      </w:r>
      <w:r w:rsidR="00EB43EE" w:rsidRPr="000945EF">
        <w:rPr>
          <w:lang w:val="bg-BG"/>
        </w:rPr>
        <w:t>о</w:t>
      </w:r>
      <w:r w:rsidR="00DA0AEF" w:rsidRPr="000945EF">
        <w:rPr>
          <w:lang w:val="bg-BG"/>
        </w:rPr>
        <w:t>братно на техните твърдения</w:t>
      </w:r>
      <w:r w:rsidR="00DA0AEF" w:rsidRPr="000945EF">
        <w:t xml:space="preserve"> </w:t>
      </w:r>
      <w:r w:rsidR="002928BD" w:rsidRPr="000945EF">
        <w:t>(</w:t>
      </w:r>
      <w:r w:rsidR="00304E51">
        <w:rPr>
          <w:lang w:val="bg-BG"/>
        </w:rPr>
        <w:t>вж.</w:t>
      </w:r>
      <w:r w:rsidR="00DA0AEF" w:rsidRPr="000945EF">
        <w:rPr>
          <w:lang w:val="bg-BG"/>
        </w:rPr>
        <w:t xml:space="preserve"> параграфи</w:t>
      </w:r>
      <w:r w:rsidR="002928BD" w:rsidRPr="000945EF">
        <w:t xml:space="preserve"> 125 </w:t>
      </w:r>
      <w:r w:rsidR="00DA0AEF" w:rsidRPr="000945EF">
        <w:rPr>
          <w:lang w:val="bg-BG"/>
        </w:rPr>
        <w:t>и</w:t>
      </w:r>
      <w:r w:rsidR="002928BD" w:rsidRPr="000945EF">
        <w:t xml:space="preserve"> 131 </w:t>
      </w:r>
      <w:r w:rsidR="00DA0AEF" w:rsidRPr="000945EF">
        <w:rPr>
          <w:lang w:val="bg-BG"/>
        </w:rPr>
        <w:t>по-горе</w:t>
      </w:r>
      <w:r w:rsidR="002928BD" w:rsidRPr="000945EF">
        <w:t xml:space="preserve">), </w:t>
      </w:r>
      <w:r w:rsidR="00DA0AEF" w:rsidRPr="000945EF">
        <w:rPr>
          <w:lang w:val="bg-BG"/>
        </w:rPr>
        <w:t xml:space="preserve">са оказали силна съпротива, първо на служителите на затвора, после на </w:t>
      </w:r>
      <w:r w:rsidR="00EB43EE" w:rsidRPr="000945EF">
        <w:rPr>
          <w:lang w:val="bg-BG"/>
        </w:rPr>
        <w:t>специалните</w:t>
      </w:r>
      <w:r w:rsidR="00DA0AEF" w:rsidRPr="000945EF">
        <w:rPr>
          <w:lang w:val="bg-BG"/>
        </w:rPr>
        <w:t xml:space="preserve"> сили. Нито </w:t>
      </w:r>
      <w:r w:rsidR="006E6074">
        <w:rPr>
          <w:lang w:val="bg-BG"/>
        </w:rPr>
        <w:t xml:space="preserve">пък се съмнява, </w:t>
      </w:r>
      <w:r w:rsidR="00DA0AEF" w:rsidRPr="000945EF">
        <w:rPr>
          <w:lang w:val="bg-BG"/>
        </w:rPr>
        <w:t xml:space="preserve">с оглед на </w:t>
      </w:r>
      <w:r w:rsidR="00EB43EE" w:rsidRPr="000945EF">
        <w:rPr>
          <w:lang w:val="bg-BG"/>
        </w:rPr>
        <w:t>снимките</w:t>
      </w:r>
      <w:r w:rsidR="00DA0AEF" w:rsidRPr="000945EF">
        <w:rPr>
          <w:lang w:val="bg-BG"/>
        </w:rPr>
        <w:t xml:space="preserve"> на килиите в Затвор №</w:t>
      </w:r>
      <w:r w:rsidR="006409BE" w:rsidRPr="000945EF">
        <w:rPr>
          <w:lang w:val="bg-BG"/>
        </w:rPr>
        <w:t xml:space="preserve"> </w:t>
      </w:r>
      <w:r w:rsidR="002928BD" w:rsidRPr="000945EF">
        <w:t>5 (</w:t>
      </w:r>
      <w:r w:rsidR="00304E51">
        <w:rPr>
          <w:lang w:val="bg-BG"/>
        </w:rPr>
        <w:t>вж.</w:t>
      </w:r>
      <w:r w:rsidR="006409BE" w:rsidRPr="000945EF">
        <w:rPr>
          <w:lang w:val="bg-BG"/>
        </w:rPr>
        <w:t xml:space="preserve"> параграф </w:t>
      </w:r>
      <w:r w:rsidR="002928BD" w:rsidRPr="000945EF">
        <w:t xml:space="preserve">20 </w:t>
      </w:r>
      <w:r w:rsidR="006409BE" w:rsidRPr="000945EF">
        <w:rPr>
          <w:lang w:val="bg-BG"/>
        </w:rPr>
        <w:t>по-горе</w:t>
      </w:r>
      <w:r w:rsidR="002928BD" w:rsidRPr="000945EF">
        <w:t xml:space="preserve">), </w:t>
      </w:r>
      <w:r w:rsidR="006409BE" w:rsidRPr="000945EF">
        <w:rPr>
          <w:lang w:val="bg-BG"/>
        </w:rPr>
        <w:t xml:space="preserve">доклада </w:t>
      </w:r>
      <w:r w:rsidR="006E6074">
        <w:rPr>
          <w:lang w:val="bg-BG"/>
        </w:rPr>
        <w:t xml:space="preserve">от </w:t>
      </w:r>
      <w:r w:rsidR="006409BE" w:rsidRPr="000945EF">
        <w:rPr>
          <w:lang w:val="bg-BG"/>
        </w:rPr>
        <w:t>оценка</w:t>
      </w:r>
      <w:r w:rsidR="006E6074">
        <w:rPr>
          <w:lang w:val="bg-BG"/>
        </w:rPr>
        <w:t>та</w:t>
      </w:r>
      <w:r w:rsidR="006409BE" w:rsidRPr="000945EF">
        <w:rPr>
          <w:lang w:val="bg-BG"/>
        </w:rPr>
        <w:t xml:space="preserve"> </w:t>
      </w:r>
      <w:r w:rsidR="006E6074">
        <w:rPr>
          <w:lang w:val="bg-BG"/>
        </w:rPr>
        <w:t>н</w:t>
      </w:r>
      <w:r w:rsidR="006409BE" w:rsidRPr="000945EF">
        <w:rPr>
          <w:lang w:val="bg-BG"/>
        </w:rPr>
        <w:t xml:space="preserve">а килия № </w:t>
      </w:r>
      <w:r w:rsidR="002928BD" w:rsidRPr="000945EF">
        <w:t xml:space="preserve">88, </w:t>
      </w:r>
      <w:r w:rsidR="006409BE" w:rsidRPr="000945EF">
        <w:rPr>
          <w:lang w:val="bg-BG"/>
        </w:rPr>
        <w:t>експерт</w:t>
      </w:r>
      <w:r w:rsidR="006E6074">
        <w:rPr>
          <w:lang w:val="bg-BG"/>
        </w:rPr>
        <w:t>изата</w:t>
      </w:r>
      <w:r w:rsidR="006409BE" w:rsidRPr="000945EF">
        <w:rPr>
          <w:lang w:val="bg-BG"/>
        </w:rPr>
        <w:t xml:space="preserve"> и показанията на различни свидетели</w:t>
      </w:r>
      <w:r w:rsidR="002928BD" w:rsidRPr="000945EF">
        <w:t xml:space="preserve"> (</w:t>
      </w:r>
      <w:r w:rsidR="00304E51">
        <w:rPr>
          <w:lang w:val="bg-BG"/>
        </w:rPr>
        <w:t>вж.</w:t>
      </w:r>
      <w:r w:rsidR="006409BE" w:rsidRPr="000945EF">
        <w:rPr>
          <w:lang w:val="bg-BG"/>
        </w:rPr>
        <w:t xml:space="preserve"> параграфи</w:t>
      </w:r>
      <w:r w:rsidR="002928BD" w:rsidRPr="000945EF">
        <w:t xml:space="preserve"> 96, 144 </w:t>
      </w:r>
      <w:r w:rsidR="006409BE" w:rsidRPr="000945EF">
        <w:rPr>
          <w:lang w:val="bg-BG"/>
        </w:rPr>
        <w:t>и</w:t>
      </w:r>
      <w:r w:rsidR="002928BD" w:rsidRPr="000945EF">
        <w:t xml:space="preserve"> </w:t>
      </w:r>
      <w:r w:rsidR="006409BE" w:rsidRPr="000945EF">
        <w:rPr>
          <w:lang w:val="bg-BG"/>
        </w:rPr>
        <w:t>сл</w:t>
      </w:r>
      <w:r w:rsidR="002928BD" w:rsidRPr="000945EF">
        <w:t>.</w:t>
      </w:r>
      <w:r w:rsidR="00407745" w:rsidRPr="000945EF">
        <w:rPr>
          <w:lang w:val="bg-BG"/>
        </w:rPr>
        <w:t xml:space="preserve"> </w:t>
      </w:r>
      <w:r w:rsidR="006409BE" w:rsidRPr="000945EF">
        <w:rPr>
          <w:lang w:val="bg-BG"/>
        </w:rPr>
        <w:t>по-горе</w:t>
      </w:r>
      <w:r w:rsidR="002928BD" w:rsidRPr="000945EF">
        <w:t xml:space="preserve">), </w:t>
      </w:r>
      <w:r w:rsidR="006409BE" w:rsidRPr="000945EF">
        <w:rPr>
          <w:lang w:val="bg-BG"/>
        </w:rPr>
        <w:t xml:space="preserve">че жалбоподателите са се въоръжили с различни предмети, включително тухли и парчета метал, с цел да се противопоставят на </w:t>
      </w:r>
      <w:r w:rsidR="00EB43EE" w:rsidRPr="000945EF">
        <w:rPr>
          <w:lang w:val="bg-BG"/>
        </w:rPr>
        <w:t>евентуалната</w:t>
      </w:r>
      <w:r w:rsidR="006409BE" w:rsidRPr="000945EF">
        <w:rPr>
          <w:lang w:val="bg-BG"/>
        </w:rPr>
        <w:t xml:space="preserve"> им екстрадиция</w:t>
      </w:r>
      <w:r w:rsidR="002928BD" w:rsidRPr="000945EF">
        <w:t xml:space="preserve">. </w:t>
      </w:r>
      <w:r w:rsidR="0046230B" w:rsidRPr="000945EF">
        <w:rPr>
          <w:lang w:val="bg-BG"/>
        </w:rPr>
        <w:t xml:space="preserve">При тези обстоятелства Съдът приема довода на </w:t>
      </w:r>
      <w:r w:rsidR="00EB43EE" w:rsidRPr="000945EF">
        <w:rPr>
          <w:lang w:val="bg-BG"/>
        </w:rPr>
        <w:t>грузинското</w:t>
      </w:r>
      <w:r w:rsidR="0046230B" w:rsidRPr="000945EF">
        <w:rPr>
          <w:lang w:val="bg-BG"/>
        </w:rPr>
        <w:t xml:space="preserve"> </w:t>
      </w:r>
      <w:r w:rsidR="00A30DCB">
        <w:rPr>
          <w:lang w:val="bg-BG"/>
        </w:rPr>
        <w:t>П</w:t>
      </w:r>
      <w:r w:rsidR="0046230B" w:rsidRPr="000945EF">
        <w:rPr>
          <w:lang w:val="bg-BG"/>
        </w:rPr>
        <w:t xml:space="preserve">равителство, че </w:t>
      </w:r>
      <w:r w:rsidR="00EB43EE" w:rsidRPr="000945EF">
        <w:rPr>
          <w:lang w:val="bg-BG"/>
        </w:rPr>
        <w:t>намесата</w:t>
      </w:r>
      <w:r w:rsidR="0046230B" w:rsidRPr="000945EF">
        <w:rPr>
          <w:lang w:val="bg-BG"/>
        </w:rPr>
        <w:t xml:space="preserve"> на петнадесет члена на специалните сили, въоръжени с палки </w:t>
      </w:r>
      <w:r w:rsidR="002928BD" w:rsidRPr="000945EF">
        <w:t>(</w:t>
      </w:r>
      <w:r w:rsidR="00304E51">
        <w:rPr>
          <w:lang w:val="bg-BG"/>
        </w:rPr>
        <w:t>вж.</w:t>
      </w:r>
      <w:r w:rsidR="0046230B" w:rsidRPr="000945EF">
        <w:rPr>
          <w:lang w:val="bg-BG"/>
        </w:rPr>
        <w:t xml:space="preserve"> параграфи</w:t>
      </w:r>
      <w:r w:rsidR="002928BD" w:rsidRPr="000945EF">
        <w:t xml:space="preserve"> 124, 151 </w:t>
      </w:r>
      <w:r w:rsidR="0046230B" w:rsidRPr="000945EF">
        <w:rPr>
          <w:lang w:val="bg-BG"/>
        </w:rPr>
        <w:t>и</w:t>
      </w:r>
      <w:r w:rsidR="002928BD" w:rsidRPr="000945EF">
        <w:t xml:space="preserve"> 159 </w:t>
      </w:r>
      <w:r w:rsidR="0046230B" w:rsidRPr="000945EF">
        <w:rPr>
          <w:lang w:val="bg-BG"/>
        </w:rPr>
        <w:t>по-горе</w:t>
      </w:r>
      <w:r w:rsidR="002928BD" w:rsidRPr="000945EF">
        <w:t xml:space="preserve">), </w:t>
      </w:r>
      <w:r w:rsidR="00EB43EE" w:rsidRPr="000945EF">
        <w:rPr>
          <w:lang w:val="bg-BG"/>
        </w:rPr>
        <w:t xml:space="preserve">би могла </w:t>
      </w:r>
      <w:r w:rsidR="00A30DCB">
        <w:rPr>
          <w:lang w:val="bg-BG"/>
        </w:rPr>
        <w:t>основателно</w:t>
      </w:r>
      <w:r w:rsidR="00A30DCB" w:rsidRPr="000945EF">
        <w:rPr>
          <w:lang w:val="bg-BG"/>
        </w:rPr>
        <w:t xml:space="preserve"> </w:t>
      </w:r>
      <w:r w:rsidR="00EB43EE" w:rsidRPr="000945EF">
        <w:rPr>
          <w:lang w:val="bg-BG"/>
        </w:rPr>
        <w:t xml:space="preserve">да </w:t>
      </w:r>
      <w:r w:rsidR="00A30DCB">
        <w:rPr>
          <w:lang w:val="bg-BG"/>
        </w:rPr>
        <w:t xml:space="preserve">бъде </w:t>
      </w:r>
      <w:r w:rsidR="00EB43EE" w:rsidRPr="000945EF">
        <w:rPr>
          <w:lang w:val="bg-BG"/>
        </w:rPr>
        <w:t>счете</w:t>
      </w:r>
      <w:r w:rsidR="00A30DCB">
        <w:rPr>
          <w:lang w:val="bg-BG"/>
        </w:rPr>
        <w:t>на</w:t>
      </w:r>
      <w:r w:rsidR="00EB43EE" w:rsidRPr="000945EF">
        <w:rPr>
          <w:lang w:val="bg-BG"/>
        </w:rPr>
        <w:t xml:space="preserve"> за необходим</w:t>
      </w:r>
      <w:r w:rsidR="00A30DCB">
        <w:rPr>
          <w:lang w:val="bg-BG"/>
        </w:rPr>
        <w:t>а</w:t>
      </w:r>
      <w:r w:rsidR="00EB43EE" w:rsidRPr="000945EF">
        <w:rPr>
          <w:lang w:val="bg-BG"/>
        </w:rPr>
        <w:t xml:space="preserve">, за да се </w:t>
      </w:r>
      <w:r w:rsidR="00A30DCB">
        <w:rPr>
          <w:lang w:val="bg-BG"/>
        </w:rPr>
        <w:t>гарантира</w:t>
      </w:r>
      <w:r w:rsidR="00EB43EE" w:rsidRPr="000945EF">
        <w:rPr>
          <w:lang w:val="bg-BG"/>
        </w:rPr>
        <w:t xml:space="preserve"> сигурността на служителите на затвора и да се предотврати разпространението на безредици в останалата част от затвора</w:t>
      </w:r>
      <w:r w:rsidR="002928BD" w:rsidRPr="000945EF">
        <w:t xml:space="preserve">. </w:t>
      </w:r>
      <w:r w:rsidR="00EB43EE" w:rsidRPr="000945EF">
        <w:rPr>
          <w:lang w:val="bg-BG"/>
        </w:rPr>
        <w:t xml:space="preserve">Въпреки това </w:t>
      </w:r>
      <w:r w:rsidR="00A30DCB">
        <w:rPr>
          <w:lang w:val="bg-BG"/>
        </w:rPr>
        <w:t xml:space="preserve">сега </w:t>
      </w:r>
      <w:r w:rsidR="00EB43EE" w:rsidRPr="000945EF">
        <w:rPr>
          <w:lang w:val="bg-BG"/>
        </w:rPr>
        <w:t xml:space="preserve">трябва да реши дали тази </w:t>
      </w:r>
      <w:r w:rsidR="00A30DCB">
        <w:rPr>
          <w:lang w:val="bg-BG"/>
        </w:rPr>
        <w:t>необходимост</w:t>
      </w:r>
      <w:r w:rsidR="00EB43EE" w:rsidRPr="000945EF">
        <w:rPr>
          <w:lang w:val="bg-BG"/>
        </w:rPr>
        <w:t xml:space="preserve"> не е била преди всичко </w:t>
      </w:r>
      <w:r w:rsidR="00A30DCB">
        <w:rPr>
          <w:lang w:val="bg-BG"/>
        </w:rPr>
        <w:t>вследствие</w:t>
      </w:r>
      <w:r w:rsidR="00EB43EE" w:rsidRPr="000945EF">
        <w:rPr>
          <w:lang w:val="bg-BG"/>
        </w:rPr>
        <w:t xml:space="preserve"> от действия или </w:t>
      </w:r>
      <w:r w:rsidR="00A30DCB">
        <w:rPr>
          <w:lang w:val="bg-BG"/>
        </w:rPr>
        <w:t>бездействия</w:t>
      </w:r>
      <w:r w:rsidR="00A30DCB" w:rsidRPr="000945EF">
        <w:rPr>
          <w:lang w:val="bg-BG"/>
        </w:rPr>
        <w:t xml:space="preserve"> </w:t>
      </w:r>
      <w:r w:rsidR="00EB43EE" w:rsidRPr="000945EF">
        <w:rPr>
          <w:lang w:val="bg-BG"/>
        </w:rPr>
        <w:t>на властите</w:t>
      </w:r>
      <w:r w:rsidR="002928BD" w:rsidRPr="000945EF">
        <w:t>.</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378</w:t>
      </w:r>
      <w:r w:rsidRPr="000945EF">
        <w:fldChar w:fldCharType="end"/>
      </w:r>
      <w:r w:rsidR="002928BD" w:rsidRPr="000945EF">
        <w:t>.  </w:t>
      </w:r>
      <w:r w:rsidR="00EB43EE" w:rsidRPr="000945EF">
        <w:rPr>
          <w:lang w:val="bg-BG"/>
        </w:rPr>
        <w:t xml:space="preserve">Съдът отбелязва първо, че г-н </w:t>
      </w:r>
      <w:r w:rsidR="006832C0" w:rsidRPr="00DF34B1">
        <w:t>Shamayev</w:t>
      </w:r>
      <w:r w:rsidR="00EB43EE" w:rsidRPr="000945EF">
        <w:rPr>
          <w:lang w:val="bg-BG"/>
        </w:rPr>
        <w:t xml:space="preserve">, г-н </w:t>
      </w:r>
      <w:r w:rsidR="006832C0" w:rsidRPr="00DF34B1">
        <w:t>Aziev</w:t>
      </w:r>
      <w:r w:rsidR="00EB43EE" w:rsidRPr="000945EF">
        <w:rPr>
          <w:lang w:val="bg-BG"/>
        </w:rPr>
        <w:t xml:space="preserve">, г-н </w:t>
      </w:r>
      <w:r w:rsidR="006832C0" w:rsidRPr="00DF34B1">
        <w:t>Khadjiev</w:t>
      </w:r>
      <w:r w:rsidR="00EB43EE" w:rsidRPr="000945EF">
        <w:rPr>
          <w:lang w:val="bg-BG"/>
        </w:rPr>
        <w:t xml:space="preserve">, г-н </w:t>
      </w:r>
      <w:r w:rsidR="006832C0" w:rsidRPr="00DF34B1">
        <w:t>Vissitov</w:t>
      </w:r>
      <w:r w:rsidR="00EB43EE" w:rsidRPr="000945EF">
        <w:rPr>
          <w:lang w:val="bg-BG"/>
        </w:rPr>
        <w:t xml:space="preserve">, г-н </w:t>
      </w:r>
      <w:r w:rsidR="006832C0" w:rsidRPr="00DF34B1">
        <w:t>Baymurzayev</w:t>
      </w:r>
      <w:r w:rsidR="00EB43EE" w:rsidRPr="000945EF">
        <w:rPr>
          <w:lang w:val="bg-BG"/>
        </w:rPr>
        <w:t xml:space="preserve">, г-н </w:t>
      </w:r>
      <w:r w:rsidR="006832C0" w:rsidRPr="00DF34B1">
        <w:t>Khashiev</w:t>
      </w:r>
      <w:r w:rsidR="00EB43EE" w:rsidRPr="000945EF">
        <w:rPr>
          <w:lang w:val="bg-BG"/>
        </w:rPr>
        <w:t xml:space="preserve">, г-н </w:t>
      </w:r>
      <w:r w:rsidR="006832C0" w:rsidRPr="00DF34B1">
        <w:t>Gelogayev</w:t>
      </w:r>
      <w:r w:rsidR="00EB43EE" w:rsidRPr="000945EF">
        <w:rPr>
          <w:lang w:val="bg-BG"/>
        </w:rPr>
        <w:t xml:space="preserve">, г-н </w:t>
      </w:r>
      <w:r w:rsidR="006832C0" w:rsidRPr="00DF34B1">
        <w:t>Magomadov</w:t>
      </w:r>
      <w:r w:rsidR="00EB43EE" w:rsidRPr="000945EF">
        <w:rPr>
          <w:lang w:val="bg-BG"/>
        </w:rPr>
        <w:t xml:space="preserve">, г-н </w:t>
      </w:r>
      <w:r w:rsidR="006832C0" w:rsidRPr="00DF34B1">
        <w:t>Kushtanashvili</w:t>
      </w:r>
      <w:r w:rsidR="00EB43EE" w:rsidRPr="000945EF">
        <w:rPr>
          <w:lang w:val="bg-BG"/>
        </w:rPr>
        <w:t xml:space="preserve">, г-н </w:t>
      </w:r>
      <w:r w:rsidR="006832C0" w:rsidRPr="00DF34B1">
        <w:t xml:space="preserve">Issayev </w:t>
      </w:r>
      <w:r w:rsidR="00EB43EE" w:rsidRPr="000945EF">
        <w:rPr>
          <w:lang w:val="bg-BG"/>
        </w:rPr>
        <w:t xml:space="preserve">и г-н </w:t>
      </w:r>
      <w:r w:rsidR="006832C0" w:rsidRPr="00DF34B1">
        <w:t>Khanchukayev</w:t>
      </w:r>
      <w:r w:rsidR="002928BD" w:rsidRPr="000945EF">
        <w:t xml:space="preserve">, </w:t>
      </w:r>
      <w:r w:rsidR="00EB43EE" w:rsidRPr="000945EF">
        <w:rPr>
          <w:lang w:val="bg-BG"/>
        </w:rPr>
        <w:t xml:space="preserve">които са били задържани в една и съща килия </w:t>
      </w:r>
      <w:r w:rsidR="002928BD" w:rsidRPr="000945EF">
        <w:t>(</w:t>
      </w:r>
      <w:r w:rsidR="00EB43EE" w:rsidRPr="000945EF">
        <w:t>№</w:t>
      </w:r>
      <w:r w:rsidR="002928BD" w:rsidRPr="000945EF">
        <w:t xml:space="preserve"> 88) </w:t>
      </w:r>
      <w:r w:rsidR="00EB43EE" w:rsidRPr="000945EF">
        <w:rPr>
          <w:lang w:val="bg-BG"/>
        </w:rPr>
        <w:t>и</w:t>
      </w:r>
      <w:r w:rsidR="002928BD" w:rsidRPr="000945EF">
        <w:t xml:space="preserve"> </w:t>
      </w:r>
      <w:r w:rsidR="00EB43EE" w:rsidRPr="000945EF">
        <w:rPr>
          <w:lang w:val="bg-BG"/>
        </w:rPr>
        <w:t>не са имали информация от началото на производството</w:t>
      </w:r>
      <w:r w:rsidR="00002D7B">
        <w:rPr>
          <w:lang w:val="bg-BG"/>
        </w:rPr>
        <w:t xml:space="preserve"> по екстрадиция</w:t>
      </w:r>
      <w:r w:rsidR="00EB43EE" w:rsidRPr="000945EF">
        <w:rPr>
          <w:lang w:val="bg-BG"/>
        </w:rPr>
        <w:t xml:space="preserve">, са научили чак на </w:t>
      </w:r>
      <w:r w:rsidR="00E2791E" w:rsidRPr="000945EF">
        <w:t xml:space="preserve">3 </w:t>
      </w:r>
      <w:r w:rsidR="00EB43EE" w:rsidRPr="000945EF">
        <w:rPr>
          <w:lang w:val="bg-BG"/>
        </w:rPr>
        <w:t>октомври</w:t>
      </w:r>
      <w:r w:rsidR="00E2791E" w:rsidRPr="000945EF">
        <w:t xml:space="preserve"> 2002</w:t>
      </w:r>
      <w:r w:rsidR="00EB43EE" w:rsidRPr="000945EF">
        <w:rPr>
          <w:lang w:val="bg-BG"/>
        </w:rPr>
        <w:t xml:space="preserve"> г.</w:t>
      </w:r>
      <w:r w:rsidR="00E2791E" w:rsidRPr="000945EF">
        <w:t xml:space="preserve">, </w:t>
      </w:r>
      <w:r w:rsidR="00EB43EE" w:rsidRPr="000945EF">
        <w:rPr>
          <w:lang w:val="bg-BG"/>
        </w:rPr>
        <w:t>между</w:t>
      </w:r>
      <w:r w:rsidR="00E2791E" w:rsidRPr="000945EF">
        <w:t xml:space="preserve"> </w:t>
      </w:r>
      <w:r w:rsidR="000945EF">
        <w:rPr>
          <w:lang w:val="bg-BG"/>
        </w:rPr>
        <w:t>23:00</w:t>
      </w:r>
      <w:r w:rsidR="00E2791E" w:rsidRPr="000945EF">
        <w:t xml:space="preserve"> </w:t>
      </w:r>
      <w:r w:rsidR="00EB43EE" w:rsidRPr="000945EF">
        <w:rPr>
          <w:lang w:val="bg-BG"/>
        </w:rPr>
        <w:t>ч</w:t>
      </w:r>
      <w:r w:rsidR="00002D7B">
        <w:rPr>
          <w:lang w:val="bg-BG"/>
        </w:rPr>
        <w:t>.</w:t>
      </w:r>
      <w:r w:rsidR="00EB43EE" w:rsidRPr="000945EF">
        <w:rPr>
          <w:lang w:val="bg-BG"/>
        </w:rPr>
        <w:t xml:space="preserve"> и полунощ</w:t>
      </w:r>
      <w:r w:rsidR="00DA4342" w:rsidRPr="000945EF">
        <w:t>,</w:t>
      </w:r>
      <w:r w:rsidR="00E2791E" w:rsidRPr="000945EF">
        <w:t xml:space="preserve"> </w:t>
      </w:r>
      <w:r w:rsidR="00974D60" w:rsidRPr="000945EF">
        <w:rPr>
          <w:lang w:val="bg-BG"/>
        </w:rPr>
        <w:t xml:space="preserve">че </w:t>
      </w:r>
      <w:r w:rsidR="00002D7B">
        <w:rPr>
          <w:lang w:val="bg-BG"/>
        </w:rPr>
        <w:t xml:space="preserve">предстои </w:t>
      </w:r>
      <w:r w:rsidR="00974D60" w:rsidRPr="000945EF">
        <w:rPr>
          <w:lang w:val="bg-BG"/>
        </w:rPr>
        <w:t xml:space="preserve">екстрадиция на някои от тях </w:t>
      </w:r>
      <w:r w:rsidR="002928BD" w:rsidRPr="000945EF">
        <w:t>(</w:t>
      </w:r>
      <w:r w:rsidR="00304E51">
        <w:rPr>
          <w:lang w:val="bg-BG"/>
        </w:rPr>
        <w:t>вж.</w:t>
      </w:r>
      <w:r w:rsidR="00974D60" w:rsidRPr="000945EF">
        <w:rPr>
          <w:lang w:val="bg-BG"/>
        </w:rPr>
        <w:t xml:space="preserve"> параграфи</w:t>
      </w:r>
      <w:r w:rsidR="002928BD" w:rsidRPr="000945EF">
        <w:t xml:space="preserve"> 216 </w:t>
      </w:r>
      <w:r w:rsidR="00974D60" w:rsidRPr="000945EF">
        <w:rPr>
          <w:lang w:val="bg-BG"/>
        </w:rPr>
        <w:t>по-горе</w:t>
      </w:r>
      <w:r w:rsidR="002928BD" w:rsidRPr="000945EF">
        <w:t xml:space="preserve"> </w:t>
      </w:r>
      <w:r w:rsidR="00974D60" w:rsidRPr="000945EF">
        <w:rPr>
          <w:lang w:val="bg-BG"/>
        </w:rPr>
        <w:t>и</w:t>
      </w:r>
      <w:r w:rsidR="002928BD" w:rsidRPr="000945EF">
        <w:t xml:space="preserve"> 455 </w:t>
      </w:r>
      <w:r w:rsidR="00974D60" w:rsidRPr="000945EF">
        <w:rPr>
          <w:lang w:val="bg-BG"/>
        </w:rPr>
        <w:t>по-долу</w:t>
      </w:r>
      <w:r w:rsidR="002928BD" w:rsidRPr="000945EF">
        <w:t xml:space="preserve">), </w:t>
      </w:r>
      <w:r w:rsidR="00974D60" w:rsidRPr="000945EF">
        <w:rPr>
          <w:lang w:val="bg-BG"/>
        </w:rPr>
        <w:t>с други думи</w:t>
      </w:r>
      <w:r w:rsidR="002928BD" w:rsidRPr="000945EF">
        <w:t xml:space="preserve"> </w:t>
      </w:r>
      <w:r w:rsidR="00974D60" w:rsidRPr="000945EF">
        <w:rPr>
          <w:lang w:val="bg-BG"/>
        </w:rPr>
        <w:t xml:space="preserve">няколко часа преди </w:t>
      </w:r>
      <w:r w:rsidR="00002D7B">
        <w:rPr>
          <w:lang w:val="bg-BG"/>
        </w:rPr>
        <w:t xml:space="preserve">да започне </w:t>
      </w:r>
      <w:r w:rsidR="00974D60" w:rsidRPr="000945EF">
        <w:rPr>
          <w:lang w:val="bg-BG"/>
        </w:rPr>
        <w:t xml:space="preserve">изпълнението на заповедите за екстрадиция от </w:t>
      </w:r>
      <w:r w:rsidR="002928BD" w:rsidRPr="000945EF">
        <w:t>2</w:t>
      </w:r>
      <w:r w:rsidR="00E2791E" w:rsidRPr="000945EF">
        <w:t> </w:t>
      </w:r>
      <w:r w:rsidR="00974D60" w:rsidRPr="000945EF">
        <w:rPr>
          <w:lang w:val="bg-BG"/>
        </w:rPr>
        <w:t>октомври</w:t>
      </w:r>
      <w:r w:rsidR="002928BD" w:rsidRPr="000945EF">
        <w:t xml:space="preserve"> 2002</w:t>
      </w:r>
      <w:r w:rsidR="00974D60" w:rsidRPr="000945EF">
        <w:rPr>
          <w:lang w:val="bg-BG"/>
        </w:rPr>
        <w:t xml:space="preserve"> г.</w:t>
      </w:r>
      <w:r w:rsidR="002928BD" w:rsidRPr="000945EF">
        <w:t xml:space="preserve"> </w:t>
      </w:r>
      <w:r w:rsidR="00974D60" w:rsidRPr="000945EF">
        <w:rPr>
          <w:lang w:val="bg-BG"/>
        </w:rPr>
        <w:t xml:space="preserve">Към три или четири часа сутринта служители на затвора, включително </w:t>
      </w:r>
      <w:r w:rsidR="00002D7B">
        <w:rPr>
          <w:lang w:val="bg-BG"/>
        </w:rPr>
        <w:t>директорът</w:t>
      </w:r>
      <w:r w:rsidR="00002D7B" w:rsidRPr="000945EF">
        <w:rPr>
          <w:lang w:val="bg-BG"/>
        </w:rPr>
        <w:t xml:space="preserve"> </w:t>
      </w:r>
      <w:r w:rsidR="00974D60" w:rsidRPr="000945EF">
        <w:rPr>
          <w:lang w:val="bg-BG"/>
        </w:rPr>
        <w:t>на затвора, наре</w:t>
      </w:r>
      <w:r w:rsidR="00002D7B">
        <w:rPr>
          <w:lang w:val="bg-BG"/>
        </w:rPr>
        <w:t>ждат</w:t>
      </w:r>
      <w:r w:rsidR="00974D60" w:rsidRPr="000945EF">
        <w:rPr>
          <w:lang w:val="bg-BG"/>
        </w:rPr>
        <w:t xml:space="preserve"> </w:t>
      </w:r>
      <w:r w:rsidR="001927B9">
        <w:rPr>
          <w:lang w:val="bg-BG"/>
        </w:rPr>
        <w:t xml:space="preserve">на </w:t>
      </w:r>
      <w:r w:rsidR="00974D60" w:rsidRPr="000945EF">
        <w:rPr>
          <w:lang w:val="bg-BG"/>
        </w:rPr>
        <w:t>затворниците да напуснат своята килия</w:t>
      </w:r>
      <w:r w:rsidR="001927B9">
        <w:rPr>
          <w:lang w:val="bg-BG"/>
        </w:rPr>
        <w:t>,</w:t>
      </w:r>
      <w:r w:rsidR="00974D60" w:rsidRPr="000945EF">
        <w:rPr>
          <w:lang w:val="bg-BG"/>
        </w:rPr>
        <w:t xml:space="preserve"> предоставяйки фиктивни причини </w:t>
      </w:r>
      <w:r w:rsidR="002928BD" w:rsidRPr="000945EF">
        <w:t>(</w:t>
      </w:r>
      <w:r w:rsidR="00974D60" w:rsidRPr="000945EF">
        <w:rPr>
          <w:lang w:val="bg-BG"/>
        </w:rPr>
        <w:t>дезинфекция или претърсване</w:t>
      </w:r>
      <w:r w:rsidR="002928BD" w:rsidRPr="000945EF">
        <w:t xml:space="preserve">), </w:t>
      </w:r>
      <w:r w:rsidR="00974D60" w:rsidRPr="000945EF">
        <w:rPr>
          <w:lang w:val="bg-BG"/>
        </w:rPr>
        <w:t xml:space="preserve">въпреки че </w:t>
      </w:r>
      <w:r w:rsidR="001927B9" w:rsidRPr="000945EF">
        <w:rPr>
          <w:lang w:val="bg-BG"/>
        </w:rPr>
        <w:t xml:space="preserve">в двора на съседния затвор вече е чакало </w:t>
      </w:r>
      <w:r w:rsidR="00974D60" w:rsidRPr="000945EF">
        <w:rPr>
          <w:lang w:val="bg-BG"/>
        </w:rPr>
        <w:t xml:space="preserve">превозно средство, </w:t>
      </w:r>
      <w:r w:rsidR="001927B9">
        <w:rPr>
          <w:lang w:val="bg-BG"/>
        </w:rPr>
        <w:t>което</w:t>
      </w:r>
      <w:r w:rsidR="00974D60" w:rsidRPr="000945EF">
        <w:rPr>
          <w:lang w:val="bg-BG"/>
        </w:rPr>
        <w:t xml:space="preserve"> да транспортира четирима от тях за предаване на руските власти </w:t>
      </w:r>
      <w:r w:rsidR="002928BD" w:rsidRPr="000945EF">
        <w:t>(</w:t>
      </w:r>
      <w:r w:rsidR="00304E51">
        <w:rPr>
          <w:lang w:val="bg-BG"/>
        </w:rPr>
        <w:t>вж.</w:t>
      </w:r>
      <w:r w:rsidR="00974D60" w:rsidRPr="000945EF">
        <w:rPr>
          <w:lang w:val="bg-BG"/>
        </w:rPr>
        <w:t xml:space="preserve"> параграфи</w:t>
      </w:r>
      <w:r w:rsidR="002928BD" w:rsidRPr="000945EF">
        <w:t xml:space="preserve"> 124 </w:t>
      </w:r>
      <w:r w:rsidR="00974D60" w:rsidRPr="000945EF">
        <w:rPr>
          <w:lang w:val="bg-BG"/>
        </w:rPr>
        <w:t>и</w:t>
      </w:r>
      <w:r w:rsidR="002928BD" w:rsidRPr="000945EF">
        <w:t xml:space="preserve"> 148 </w:t>
      </w:r>
      <w:r w:rsidR="00974D60" w:rsidRPr="000945EF">
        <w:rPr>
          <w:lang w:val="bg-BG"/>
        </w:rPr>
        <w:t>по-горе</w:t>
      </w:r>
      <w:r w:rsidR="002928BD" w:rsidRPr="000945EF">
        <w:t xml:space="preserve">). </w:t>
      </w:r>
      <w:r w:rsidR="00974D60" w:rsidRPr="000945EF">
        <w:rPr>
          <w:lang w:val="bg-BG"/>
        </w:rPr>
        <w:t>Като взе предвид особената уязвимост на жалбоподателите, изправени пред екстрадиция в държава, където се страхува</w:t>
      </w:r>
      <w:r w:rsidR="001927B9">
        <w:rPr>
          <w:lang w:val="bg-BG"/>
        </w:rPr>
        <w:t>т</w:t>
      </w:r>
      <w:r w:rsidR="00974D60" w:rsidRPr="000945EF">
        <w:rPr>
          <w:lang w:val="bg-BG"/>
        </w:rPr>
        <w:t>, че ще загубят живота си или ще б</w:t>
      </w:r>
      <w:r w:rsidR="008E604E" w:rsidRPr="000945EF">
        <w:rPr>
          <w:lang w:val="bg-BG"/>
        </w:rPr>
        <w:t>ъдат малтретирани, Съдът счита, че това поведение на властите се равнява на опит за измама</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379</w:t>
      </w:r>
      <w:r w:rsidRPr="000945EF">
        <w:fldChar w:fldCharType="end"/>
      </w:r>
      <w:r w:rsidR="002928BD" w:rsidRPr="000945EF">
        <w:t>.  </w:t>
      </w:r>
      <w:r w:rsidR="00C60F93" w:rsidRPr="000945EF">
        <w:rPr>
          <w:lang w:val="bg-BG"/>
        </w:rPr>
        <w:t xml:space="preserve">В действителност Съдът не разбира как затворник, на който са предоставени само слухове и информация, събрана от медиите, може да бъде оставен в продължение на седмици да предполага дали ще бъде подложен на процедура за екстрадиция или не </w:t>
      </w:r>
      <w:r w:rsidR="002928BD" w:rsidRPr="000945EF">
        <w:t>(</w:t>
      </w:r>
      <w:r w:rsidR="00304E51">
        <w:rPr>
          <w:lang w:val="bg-BG"/>
        </w:rPr>
        <w:t>вж.</w:t>
      </w:r>
      <w:r w:rsidR="00C60F93" w:rsidRPr="000945EF">
        <w:rPr>
          <w:lang w:val="bg-BG"/>
        </w:rPr>
        <w:t xml:space="preserve"> параграфи</w:t>
      </w:r>
      <w:r w:rsidR="002928BD" w:rsidRPr="000945EF">
        <w:t xml:space="preserve"> 124, 136, 183 </w:t>
      </w:r>
      <w:r w:rsidR="00C60F93" w:rsidRPr="000945EF">
        <w:rPr>
          <w:lang w:val="bg-BG"/>
        </w:rPr>
        <w:t>и</w:t>
      </w:r>
      <w:r w:rsidR="002928BD" w:rsidRPr="000945EF">
        <w:t xml:space="preserve"> 194 </w:t>
      </w:r>
      <w:r w:rsidR="00C60F93" w:rsidRPr="000945EF">
        <w:rPr>
          <w:lang w:val="bg-BG"/>
        </w:rPr>
        <w:t>по-горе</w:t>
      </w:r>
      <w:r w:rsidR="002928BD" w:rsidRPr="000945EF">
        <w:t>)</w:t>
      </w:r>
      <w:r w:rsidR="00C60F93" w:rsidRPr="000945EF">
        <w:rPr>
          <w:lang w:val="bg-BG"/>
        </w:rPr>
        <w:t>, без това лице да бъде надлежно уведомено за мерките</w:t>
      </w:r>
      <w:r w:rsidR="006A34A7">
        <w:rPr>
          <w:lang w:val="bg-BG"/>
        </w:rPr>
        <w:t>,</w:t>
      </w:r>
      <w:r w:rsidR="00C60F93" w:rsidRPr="000945EF">
        <w:rPr>
          <w:lang w:val="bg-BG"/>
        </w:rPr>
        <w:t xml:space="preserve"> предприети от съответните власти </w:t>
      </w:r>
      <w:r w:rsidR="002928BD" w:rsidRPr="000945EF">
        <w:t>(</w:t>
      </w:r>
      <w:r w:rsidR="00304E51">
        <w:rPr>
          <w:lang w:val="bg-BG"/>
        </w:rPr>
        <w:t>вж.</w:t>
      </w:r>
      <w:r w:rsidR="00C60F93" w:rsidRPr="000945EF">
        <w:rPr>
          <w:lang w:val="bg-BG"/>
        </w:rPr>
        <w:t xml:space="preserve"> параграфи</w:t>
      </w:r>
      <w:r w:rsidR="002928BD" w:rsidRPr="000945EF">
        <w:t xml:space="preserve"> 428 </w:t>
      </w:r>
      <w:r w:rsidR="00C60F93" w:rsidRPr="000945EF">
        <w:rPr>
          <w:lang w:val="bg-BG"/>
        </w:rPr>
        <w:t>и</w:t>
      </w:r>
      <w:r w:rsidR="002928BD" w:rsidRPr="000945EF">
        <w:t xml:space="preserve"> 432 </w:t>
      </w:r>
      <w:r w:rsidR="00C60F93" w:rsidRPr="000945EF">
        <w:rPr>
          <w:lang w:val="bg-BG"/>
        </w:rPr>
        <w:t>по-долу</w:t>
      </w:r>
      <w:r w:rsidR="002928BD" w:rsidRPr="000945EF">
        <w:t xml:space="preserve">). </w:t>
      </w:r>
      <w:r w:rsidR="00C60F93" w:rsidRPr="000945EF">
        <w:rPr>
          <w:lang w:val="bg-BG"/>
        </w:rPr>
        <w:t xml:space="preserve">Също така е немислимо, че затворници са поставени пред </w:t>
      </w:r>
      <w:r w:rsidR="00C60F93" w:rsidRPr="001B77D3">
        <w:rPr>
          <w:lang w:val="bg-BG"/>
        </w:rPr>
        <w:lastRenderedPageBreak/>
        <w:t>свършен факт</w:t>
      </w:r>
      <w:r w:rsidR="00C60F93" w:rsidRPr="000945EF">
        <w:rPr>
          <w:lang w:val="bg-BG"/>
        </w:rPr>
        <w:t xml:space="preserve"> по този начин и са уведомени за прехвърлянето в друга държава</w:t>
      </w:r>
      <w:r w:rsidR="006A34A7">
        <w:rPr>
          <w:lang w:val="bg-BG"/>
        </w:rPr>
        <w:t>,</w:t>
      </w:r>
      <w:r w:rsidR="00C60F93" w:rsidRPr="000945EF">
        <w:rPr>
          <w:lang w:val="bg-BG"/>
        </w:rPr>
        <w:t xml:space="preserve"> чак когато </w:t>
      </w:r>
      <w:r w:rsidR="0001073C" w:rsidRPr="000945EF">
        <w:rPr>
          <w:lang w:val="bg-BG"/>
        </w:rPr>
        <w:t>от тях е поискано да напуснат своята килия</w:t>
      </w:r>
      <w:r w:rsidR="002928BD" w:rsidRPr="000945EF">
        <w:t>.</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380</w:t>
      </w:r>
      <w:r w:rsidRPr="000945EF">
        <w:fldChar w:fldCharType="end"/>
      </w:r>
      <w:r w:rsidR="002928BD" w:rsidRPr="000945EF">
        <w:t>.  </w:t>
      </w:r>
      <w:r w:rsidR="0001073C" w:rsidRPr="000945EF">
        <w:rPr>
          <w:lang w:val="bg-BG"/>
        </w:rPr>
        <w:t>Друга</w:t>
      </w:r>
      <w:r w:rsidR="004526DC" w:rsidRPr="000945EF">
        <w:rPr>
          <w:lang w:val="bg-BG"/>
        </w:rPr>
        <w:t xml:space="preserve"> поразителна особеност на случая</w:t>
      </w:r>
      <w:r w:rsidR="0001073C" w:rsidRPr="000945EF">
        <w:rPr>
          <w:lang w:val="bg-BG"/>
        </w:rPr>
        <w:t xml:space="preserve"> е фактът, че въпреки че екстрадицията засяга</w:t>
      </w:r>
      <w:r w:rsidR="006A34A7">
        <w:rPr>
          <w:lang w:val="bg-BG"/>
        </w:rPr>
        <w:t xml:space="preserve"> само</w:t>
      </w:r>
      <w:r w:rsidR="0001073C" w:rsidRPr="000945EF">
        <w:rPr>
          <w:lang w:val="bg-BG"/>
        </w:rPr>
        <w:t xml:space="preserve"> </w:t>
      </w:r>
      <w:r w:rsidR="004526DC" w:rsidRPr="000945EF">
        <w:rPr>
          <w:lang w:val="bg-BG"/>
        </w:rPr>
        <w:t xml:space="preserve">четирима от лицата, задържани в килия № </w:t>
      </w:r>
      <w:r w:rsidR="002928BD" w:rsidRPr="000945EF">
        <w:t xml:space="preserve">88, </w:t>
      </w:r>
      <w:r w:rsidR="004526DC" w:rsidRPr="000945EF">
        <w:rPr>
          <w:lang w:val="bg-BG"/>
        </w:rPr>
        <w:t xml:space="preserve">единадесетимата жалбоподатели са били отчаяни и подвластни на паника, тъй като не са знаели кой е трябвало да бъде екстрадиран </w:t>
      </w:r>
      <w:r w:rsidR="002928BD" w:rsidRPr="000945EF">
        <w:t>(</w:t>
      </w:r>
      <w:r w:rsidR="00304E51">
        <w:rPr>
          <w:lang w:val="bg-BG"/>
        </w:rPr>
        <w:t>вж.</w:t>
      </w:r>
      <w:r w:rsidR="004526DC" w:rsidRPr="000945EF">
        <w:rPr>
          <w:lang w:val="bg-BG"/>
        </w:rPr>
        <w:t xml:space="preserve"> параграфи</w:t>
      </w:r>
      <w:r w:rsidR="006B43EC" w:rsidRPr="000945EF">
        <w:t xml:space="preserve"> </w:t>
      </w:r>
      <w:r w:rsidR="002928BD" w:rsidRPr="000945EF">
        <w:t xml:space="preserve">73, 98, 124, 215 </w:t>
      </w:r>
      <w:r w:rsidR="004526DC" w:rsidRPr="000945EF">
        <w:rPr>
          <w:lang w:val="bg-BG"/>
        </w:rPr>
        <w:t>и</w:t>
      </w:r>
      <w:r w:rsidR="002928BD" w:rsidRPr="000945EF">
        <w:t xml:space="preserve"> 216 </w:t>
      </w:r>
      <w:r w:rsidR="004526DC" w:rsidRPr="000945EF">
        <w:rPr>
          <w:lang w:val="bg-BG"/>
        </w:rPr>
        <w:t>по-горе</w:t>
      </w:r>
      <w:r w:rsidR="002928BD" w:rsidRPr="000945EF">
        <w:t xml:space="preserve">). </w:t>
      </w:r>
      <w:r w:rsidR="004526DC" w:rsidRPr="000945EF">
        <w:rPr>
          <w:lang w:val="bg-BG"/>
        </w:rPr>
        <w:t>Колективната съпротива, която те оказ</w:t>
      </w:r>
      <w:r w:rsidR="006A34A7">
        <w:rPr>
          <w:lang w:val="bg-BG"/>
        </w:rPr>
        <w:t>в</w:t>
      </w:r>
      <w:r w:rsidR="004526DC" w:rsidRPr="000945EF">
        <w:rPr>
          <w:lang w:val="bg-BG"/>
        </w:rPr>
        <w:t>а</w:t>
      </w:r>
      <w:r w:rsidR="006A34A7">
        <w:rPr>
          <w:lang w:val="bg-BG"/>
        </w:rPr>
        <w:t>т</w:t>
      </w:r>
      <w:r w:rsidR="004526DC" w:rsidRPr="000945EF">
        <w:rPr>
          <w:lang w:val="bg-BG"/>
        </w:rPr>
        <w:t xml:space="preserve"> на държавните служители</w:t>
      </w:r>
      <w:r w:rsidR="006A34A7">
        <w:rPr>
          <w:lang w:val="bg-BG"/>
        </w:rPr>
        <w:t>,</w:t>
      </w:r>
      <w:r w:rsidR="004526DC" w:rsidRPr="000945EF">
        <w:rPr>
          <w:lang w:val="bg-BG"/>
        </w:rPr>
        <w:t xml:space="preserve"> изглежда, че е свързана с основателните опасения, които изпитва</w:t>
      </w:r>
      <w:r w:rsidR="006A34A7">
        <w:rPr>
          <w:lang w:val="bg-BG"/>
        </w:rPr>
        <w:t>т</w:t>
      </w:r>
      <w:r w:rsidR="004526DC" w:rsidRPr="000945EF">
        <w:rPr>
          <w:lang w:val="bg-BG"/>
        </w:rPr>
        <w:t xml:space="preserve"> при идеята за тяхната екстрадиция </w:t>
      </w:r>
      <w:r w:rsidR="002928BD" w:rsidRPr="000945EF">
        <w:t>(</w:t>
      </w:r>
      <w:r w:rsidR="00304E51">
        <w:rPr>
          <w:lang w:val="bg-BG"/>
        </w:rPr>
        <w:t>вж.</w:t>
      </w:r>
      <w:r w:rsidR="004526DC" w:rsidRPr="000945EF">
        <w:rPr>
          <w:lang w:val="bg-BG"/>
        </w:rPr>
        <w:t xml:space="preserve"> параграф</w:t>
      </w:r>
      <w:r w:rsidR="002928BD" w:rsidRPr="000945EF">
        <w:t xml:space="preserve"> 340 </w:t>
      </w:r>
      <w:r w:rsidR="004526DC" w:rsidRPr="000945EF">
        <w:rPr>
          <w:lang w:val="bg-BG"/>
        </w:rPr>
        <w:t>по-горе</w:t>
      </w:r>
      <w:r w:rsidR="002928BD" w:rsidRPr="000945EF">
        <w:t xml:space="preserve">). </w:t>
      </w:r>
      <w:r w:rsidR="004526DC" w:rsidRPr="000945EF">
        <w:rPr>
          <w:lang w:val="bg-BG"/>
        </w:rPr>
        <w:t>С оглед на доказателствата, с които разполага, Съдът счита, че тактиката на измама и бързина, предприета от грузинските власти</w:t>
      </w:r>
      <w:r w:rsidR="006A34A7">
        <w:rPr>
          <w:lang w:val="bg-BG"/>
        </w:rPr>
        <w:t>,</w:t>
      </w:r>
      <w:r w:rsidR="004526DC" w:rsidRPr="000945EF">
        <w:rPr>
          <w:lang w:val="bg-BG"/>
        </w:rPr>
        <w:t xml:space="preserve"> е била предназначена да подмами жалбоподателите и</w:t>
      </w:r>
      <w:r w:rsidR="006A34A7">
        <w:rPr>
          <w:lang w:val="bg-BG"/>
        </w:rPr>
        <w:t>,</w:t>
      </w:r>
      <w:r w:rsidR="004526DC" w:rsidRPr="000945EF">
        <w:rPr>
          <w:lang w:val="bg-BG"/>
        </w:rPr>
        <w:t xml:space="preserve"> като ги постави пред свършен факт</w:t>
      </w:r>
      <w:r w:rsidR="006A34A7">
        <w:rPr>
          <w:lang w:val="bg-BG"/>
        </w:rPr>
        <w:t>,</w:t>
      </w:r>
      <w:r w:rsidR="004526DC" w:rsidRPr="000945EF">
        <w:rPr>
          <w:lang w:val="bg-BG"/>
        </w:rPr>
        <w:t xml:space="preserve"> да избегне усложнения </w:t>
      </w:r>
      <w:r w:rsidR="002928BD" w:rsidRPr="000945EF">
        <w:t>(</w:t>
      </w:r>
      <w:r w:rsidR="00304E51">
        <w:rPr>
          <w:lang w:val="bg-BG"/>
        </w:rPr>
        <w:t>вж.</w:t>
      </w:r>
      <w:r w:rsidR="002928BD" w:rsidRPr="000945EF">
        <w:t xml:space="preserve">, </w:t>
      </w:r>
      <w:r w:rsidR="00C81E9A" w:rsidRPr="001B77D3">
        <w:rPr>
          <w:lang w:val="bg-BG"/>
        </w:rPr>
        <w:t>с необходимите промени</w:t>
      </w:r>
      <w:r w:rsidR="002928BD" w:rsidRPr="000945EF">
        <w:t>,</w:t>
      </w:r>
      <w:r w:rsidR="001A350D" w:rsidRPr="000945EF">
        <w:t xml:space="preserve"> </w:t>
      </w:r>
      <w:r w:rsidR="002928BD" w:rsidRPr="000945EF">
        <w:rPr>
          <w:i/>
          <w:lang w:eastAsia="en-US"/>
        </w:rPr>
        <w:t>Čonka v. Belgium</w:t>
      </w:r>
      <w:r w:rsidR="002928BD" w:rsidRPr="000945EF">
        <w:rPr>
          <w:lang w:eastAsia="en-US"/>
        </w:rPr>
        <w:t xml:space="preserve">, </w:t>
      </w:r>
      <w:r w:rsidR="00C81E9A" w:rsidRPr="000945EF">
        <w:rPr>
          <w:lang w:eastAsia="en-US"/>
        </w:rPr>
        <w:t>№</w:t>
      </w:r>
      <w:r w:rsidR="002928BD" w:rsidRPr="000945EF">
        <w:rPr>
          <w:lang w:eastAsia="en-US"/>
        </w:rPr>
        <w:t xml:space="preserve"> 51564/99, </w:t>
      </w:r>
      <w:r w:rsidR="002928BD" w:rsidRPr="000945EF">
        <w:t>§§</w:t>
      </w:r>
      <w:r w:rsidR="006B43EC" w:rsidRPr="000945EF">
        <w:t> </w:t>
      </w:r>
      <w:r w:rsidR="002928BD" w:rsidRPr="000945EF">
        <w:t xml:space="preserve">41 </w:t>
      </w:r>
      <w:r w:rsidR="00C81E9A" w:rsidRPr="000945EF">
        <w:rPr>
          <w:lang w:val="bg-BG"/>
        </w:rPr>
        <w:t>и</w:t>
      </w:r>
      <w:r w:rsidR="002928BD" w:rsidRPr="000945EF">
        <w:t xml:space="preserve"> 42</w:t>
      </w:r>
      <w:r w:rsidR="002928BD" w:rsidRPr="000945EF">
        <w:rPr>
          <w:lang w:eastAsia="en-US"/>
        </w:rPr>
        <w:t xml:space="preserve">, </w:t>
      </w:r>
      <w:r w:rsidR="00C81E9A" w:rsidRPr="000945EF">
        <w:rPr>
          <w:lang w:val="bg-BG" w:eastAsia="en-US"/>
        </w:rPr>
        <w:t>ЕСПЧ</w:t>
      </w:r>
      <w:r w:rsidR="002928BD" w:rsidRPr="000945EF">
        <w:rPr>
          <w:lang w:eastAsia="en-US"/>
        </w:rPr>
        <w:t xml:space="preserve"> 2002</w:t>
      </w:r>
      <w:r w:rsidR="002928BD" w:rsidRPr="000945EF">
        <w:rPr>
          <w:lang w:eastAsia="en-US"/>
        </w:rPr>
        <w:noBreakHyphen/>
        <w:t>I</w:t>
      </w:r>
      <w:r w:rsidR="00077C0E" w:rsidRPr="000945EF">
        <w:rPr>
          <w:lang w:eastAsia="en-US"/>
        </w:rPr>
        <w:t>;</w:t>
      </w:r>
      <w:r w:rsidR="002928BD" w:rsidRPr="000945EF">
        <w:t xml:space="preserve"> </w:t>
      </w:r>
      <w:r w:rsidR="002928BD" w:rsidRPr="000945EF">
        <w:rPr>
          <w:i/>
          <w:lang w:eastAsia="en-US"/>
        </w:rPr>
        <w:t>Bozano v. France</w:t>
      </w:r>
      <w:r w:rsidR="002928BD" w:rsidRPr="000945EF">
        <w:rPr>
          <w:lang w:eastAsia="en-US"/>
        </w:rPr>
        <w:t xml:space="preserve">, </w:t>
      </w:r>
      <w:r w:rsidR="00C81E9A" w:rsidRPr="000945EF">
        <w:rPr>
          <w:lang w:val="bg-BG" w:eastAsia="en-US"/>
        </w:rPr>
        <w:t>решение от</w:t>
      </w:r>
      <w:r w:rsidR="006B43EC" w:rsidRPr="000945EF">
        <w:rPr>
          <w:lang w:eastAsia="en-US"/>
        </w:rPr>
        <w:t xml:space="preserve"> </w:t>
      </w:r>
      <w:r w:rsidR="002928BD" w:rsidRPr="000945EF">
        <w:rPr>
          <w:lang w:eastAsia="en-US"/>
        </w:rPr>
        <w:t>18</w:t>
      </w:r>
      <w:r w:rsidR="006B43EC" w:rsidRPr="000945EF">
        <w:rPr>
          <w:lang w:eastAsia="en-US"/>
        </w:rPr>
        <w:t xml:space="preserve"> </w:t>
      </w:r>
      <w:r w:rsidR="00C81E9A" w:rsidRPr="000945EF">
        <w:rPr>
          <w:lang w:val="bg-BG" w:eastAsia="en-US"/>
        </w:rPr>
        <w:t>декември</w:t>
      </w:r>
      <w:r w:rsidR="002928BD" w:rsidRPr="000945EF">
        <w:rPr>
          <w:lang w:eastAsia="en-US"/>
        </w:rPr>
        <w:t xml:space="preserve"> 1986</w:t>
      </w:r>
      <w:r w:rsidR="00C81E9A" w:rsidRPr="000945EF">
        <w:rPr>
          <w:lang w:val="bg-BG" w:eastAsia="en-US"/>
        </w:rPr>
        <w:t xml:space="preserve"> г.</w:t>
      </w:r>
      <w:r w:rsidR="002928BD" w:rsidRPr="000945EF">
        <w:rPr>
          <w:lang w:eastAsia="en-US"/>
        </w:rPr>
        <w:t xml:space="preserve">, </w:t>
      </w:r>
      <w:r w:rsidR="00C81E9A" w:rsidRPr="000945EF">
        <w:rPr>
          <w:lang w:val="bg-BG" w:eastAsia="en-US"/>
        </w:rPr>
        <w:t>Серия</w:t>
      </w:r>
      <w:r w:rsidR="002928BD" w:rsidRPr="000945EF">
        <w:rPr>
          <w:lang w:eastAsia="en-US"/>
        </w:rPr>
        <w:t xml:space="preserve"> A </w:t>
      </w:r>
      <w:r w:rsidR="00C81E9A" w:rsidRPr="000945EF">
        <w:rPr>
          <w:lang w:eastAsia="en-US"/>
        </w:rPr>
        <w:t>№</w:t>
      </w:r>
      <w:r w:rsidR="002928BD" w:rsidRPr="000945EF">
        <w:rPr>
          <w:lang w:eastAsia="en-US"/>
        </w:rPr>
        <w:t xml:space="preserve"> 111, </w:t>
      </w:r>
      <w:r w:rsidR="00C81E9A" w:rsidRPr="000945EF">
        <w:rPr>
          <w:lang w:val="bg-BG" w:eastAsia="en-US"/>
        </w:rPr>
        <w:t>стр</w:t>
      </w:r>
      <w:r w:rsidR="006B43EC" w:rsidRPr="000945EF">
        <w:rPr>
          <w:lang w:eastAsia="en-US"/>
        </w:rPr>
        <w:t xml:space="preserve">. 25-26, </w:t>
      </w:r>
      <w:r w:rsidR="002928BD" w:rsidRPr="000945EF">
        <w:rPr>
          <w:lang w:eastAsia="en-US"/>
        </w:rPr>
        <w:t xml:space="preserve">§ </w:t>
      </w:r>
      <w:r w:rsidR="002928BD" w:rsidRPr="000945EF">
        <w:t>59</w:t>
      </w:r>
      <w:r w:rsidR="00077C0E" w:rsidRPr="000945EF">
        <w:t>;</w:t>
      </w:r>
      <w:r w:rsidR="002928BD" w:rsidRPr="000945EF">
        <w:t xml:space="preserve"> </w:t>
      </w:r>
      <w:r w:rsidR="00C81E9A" w:rsidRPr="000945EF">
        <w:rPr>
          <w:lang w:val="bg-BG"/>
        </w:rPr>
        <w:t>и</w:t>
      </w:r>
      <w:r w:rsidR="002928BD" w:rsidRPr="000945EF">
        <w:t xml:space="preserve"> </w:t>
      </w:r>
      <w:r w:rsidR="002928BD" w:rsidRPr="000945EF">
        <w:rPr>
          <w:i/>
          <w:lang w:eastAsia="en-US"/>
        </w:rPr>
        <w:t>Nsona v. the Netherlands</w:t>
      </w:r>
      <w:r w:rsidR="002928BD" w:rsidRPr="000945EF">
        <w:rPr>
          <w:lang w:eastAsia="en-US"/>
        </w:rPr>
        <w:t xml:space="preserve">, </w:t>
      </w:r>
      <w:r w:rsidR="00C81E9A" w:rsidRPr="000945EF">
        <w:rPr>
          <w:lang w:val="bg-BG" w:eastAsia="en-US"/>
        </w:rPr>
        <w:t>решение от</w:t>
      </w:r>
      <w:r w:rsidR="006B43EC" w:rsidRPr="000945EF">
        <w:rPr>
          <w:lang w:eastAsia="en-US"/>
        </w:rPr>
        <w:t xml:space="preserve"> </w:t>
      </w:r>
      <w:r w:rsidR="002928BD" w:rsidRPr="000945EF">
        <w:rPr>
          <w:lang w:eastAsia="en-US"/>
        </w:rPr>
        <w:t>28</w:t>
      </w:r>
      <w:r w:rsidR="006B43EC" w:rsidRPr="000945EF">
        <w:rPr>
          <w:lang w:eastAsia="en-US"/>
        </w:rPr>
        <w:t xml:space="preserve"> </w:t>
      </w:r>
      <w:r w:rsidR="00C81E9A" w:rsidRPr="000945EF">
        <w:rPr>
          <w:lang w:val="bg-BG" w:eastAsia="en-US"/>
        </w:rPr>
        <w:t>ноември</w:t>
      </w:r>
      <w:r w:rsidR="002928BD" w:rsidRPr="000945EF">
        <w:rPr>
          <w:lang w:eastAsia="en-US"/>
        </w:rPr>
        <w:t xml:space="preserve"> 1996</w:t>
      </w:r>
      <w:r w:rsidR="00C81E9A" w:rsidRPr="000945EF">
        <w:rPr>
          <w:lang w:val="bg-BG" w:eastAsia="en-US"/>
        </w:rPr>
        <w:t xml:space="preserve"> г.</w:t>
      </w:r>
      <w:r w:rsidR="002928BD" w:rsidRPr="000945EF">
        <w:rPr>
          <w:lang w:eastAsia="en-US"/>
        </w:rPr>
        <w:t xml:space="preserve">, </w:t>
      </w:r>
      <w:r w:rsidR="00C81E9A" w:rsidRPr="000945EF">
        <w:rPr>
          <w:i/>
          <w:lang w:val="bg-BG" w:eastAsia="en-US"/>
        </w:rPr>
        <w:t>Доклади</w:t>
      </w:r>
      <w:r w:rsidR="002928BD" w:rsidRPr="000945EF">
        <w:rPr>
          <w:i/>
          <w:lang w:eastAsia="en-US"/>
        </w:rPr>
        <w:t xml:space="preserve"> </w:t>
      </w:r>
      <w:r w:rsidR="002928BD" w:rsidRPr="000945EF">
        <w:rPr>
          <w:lang w:eastAsia="en-US"/>
        </w:rPr>
        <w:t>1996</w:t>
      </w:r>
      <w:r w:rsidR="002928BD" w:rsidRPr="000945EF">
        <w:rPr>
          <w:lang w:eastAsia="en-US"/>
        </w:rPr>
        <w:noBreakHyphen/>
        <w:t xml:space="preserve">V, </w:t>
      </w:r>
      <w:r w:rsidR="00C81E9A" w:rsidRPr="000945EF">
        <w:rPr>
          <w:lang w:val="bg-BG" w:eastAsia="en-US"/>
        </w:rPr>
        <w:t>стр</w:t>
      </w:r>
      <w:r w:rsidR="002928BD" w:rsidRPr="000945EF">
        <w:rPr>
          <w:lang w:eastAsia="en-US"/>
        </w:rPr>
        <w:t xml:space="preserve">. </w:t>
      </w:r>
      <w:r w:rsidR="006B43EC" w:rsidRPr="000945EF">
        <w:rPr>
          <w:lang w:eastAsia="en-US"/>
        </w:rPr>
        <w:t xml:space="preserve">2004, § </w:t>
      </w:r>
      <w:r w:rsidR="002928BD" w:rsidRPr="000945EF">
        <w:rPr>
          <w:lang w:eastAsia="en-US"/>
        </w:rPr>
        <w:t>103</w:t>
      </w:r>
      <w:r w:rsidR="002928BD" w:rsidRPr="000945EF">
        <w:t xml:space="preserve">). </w:t>
      </w:r>
      <w:r w:rsidR="00C81E9A" w:rsidRPr="000945EF">
        <w:rPr>
          <w:lang w:val="bg-BG"/>
        </w:rPr>
        <w:t>Напротив, отношението на властите и начина, по който извърш</w:t>
      </w:r>
      <w:r w:rsidR="006A34A7">
        <w:rPr>
          <w:lang w:val="bg-BG"/>
        </w:rPr>
        <w:t>ват</w:t>
      </w:r>
      <w:r w:rsidR="00C81E9A" w:rsidRPr="000945EF">
        <w:rPr>
          <w:lang w:val="bg-BG"/>
        </w:rPr>
        <w:t xml:space="preserve"> процедурата по изпълнение на екстрадицията, подтик</w:t>
      </w:r>
      <w:r w:rsidR="006A34A7">
        <w:rPr>
          <w:lang w:val="bg-BG"/>
        </w:rPr>
        <w:t>ват</w:t>
      </w:r>
      <w:r w:rsidR="00C81E9A" w:rsidRPr="000945EF">
        <w:rPr>
          <w:lang w:val="bg-BG"/>
        </w:rPr>
        <w:t xml:space="preserve"> жалбоподателите </w:t>
      </w:r>
      <w:r w:rsidR="006A34A7">
        <w:rPr>
          <w:lang w:val="bg-BG"/>
        </w:rPr>
        <w:t>към</w:t>
      </w:r>
      <w:r w:rsidR="00C81E9A" w:rsidRPr="000945EF">
        <w:rPr>
          <w:lang w:val="bg-BG"/>
        </w:rPr>
        <w:t xml:space="preserve"> бунт </w:t>
      </w:r>
      <w:r w:rsidR="002928BD" w:rsidRPr="000945EF">
        <w:t>(</w:t>
      </w:r>
      <w:r w:rsidR="006A34A7">
        <w:rPr>
          <w:lang w:val="bg-BG"/>
        </w:rPr>
        <w:t>за сравнение</w:t>
      </w:r>
      <w:r w:rsidR="006A34A7" w:rsidRPr="000945EF">
        <w:t xml:space="preserve"> </w:t>
      </w:r>
      <w:r w:rsidR="002928BD" w:rsidRPr="000945EF">
        <w:rPr>
          <w:i/>
          <w:lang w:eastAsia="en-US"/>
        </w:rPr>
        <w:t>Caloc v. France</w:t>
      </w:r>
      <w:r w:rsidR="002928BD" w:rsidRPr="000945EF">
        <w:rPr>
          <w:lang w:eastAsia="en-US"/>
        </w:rPr>
        <w:t xml:space="preserve">, </w:t>
      </w:r>
      <w:r w:rsidR="00C81E9A" w:rsidRPr="000945EF">
        <w:rPr>
          <w:lang w:eastAsia="en-US"/>
        </w:rPr>
        <w:t>№</w:t>
      </w:r>
      <w:r w:rsidR="002928BD" w:rsidRPr="000945EF">
        <w:rPr>
          <w:lang w:eastAsia="en-US"/>
        </w:rPr>
        <w:t xml:space="preserve"> 33951/96, § 100, </w:t>
      </w:r>
      <w:r w:rsidR="00C81E9A" w:rsidRPr="000945EF">
        <w:rPr>
          <w:lang w:val="bg-BG" w:eastAsia="en-US"/>
        </w:rPr>
        <w:t>ЕСПЧ</w:t>
      </w:r>
      <w:r w:rsidR="002928BD" w:rsidRPr="000945EF">
        <w:rPr>
          <w:lang w:eastAsia="en-US"/>
        </w:rPr>
        <w:t xml:space="preserve"> 2000</w:t>
      </w:r>
      <w:r w:rsidR="002928BD" w:rsidRPr="000945EF">
        <w:rPr>
          <w:lang w:eastAsia="en-US"/>
        </w:rPr>
        <w:noBreakHyphen/>
        <w:t>IX</w:t>
      </w:r>
      <w:r w:rsidR="002928BD" w:rsidRPr="000945EF">
        <w:t xml:space="preserve">). </w:t>
      </w:r>
      <w:r w:rsidR="00C81E9A" w:rsidRPr="000945EF">
        <w:rPr>
          <w:lang w:val="bg-BG"/>
        </w:rPr>
        <w:t>По мнение на Съда прибягването до физическа сила при тези обстоятелства не може да се счете за оправдано от поведението на затворниците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381</w:t>
      </w:r>
      <w:r w:rsidRPr="000945EF">
        <w:fldChar w:fldCharType="end"/>
      </w:r>
      <w:r w:rsidR="002928BD" w:rsidRPr="000945EF">
        <w:t>.  </w:t>
      </w:r>
      <w:r w:rsidR="00DD0E59" w:rsidRPr="000945EF">
        <w:rPr>
          <w:lang w:val="bg-BG"/>
        </w:rPr>
        <w:t xml:space="preserve">Като взе предвид липсата на процедурни гаранции </w:t>
      </w:r>
      <w:r w:rsidR="002928BD" w:rsidRPr="000945EF">
        <w:t>(</w:t>
      </w:r>
      <w:r w:rsidR="00304E51">
        <w:rPr>
          <w:lang w:val="bg-BG"/>
        </w:rPr>
        <w:t>вж.</w:t>
      </w:r>
      <w:r w:rsidR="00DD0E59" w:rsidRPr="000945EF">
        <w:rPr>
          <w:lang w:val="bg-BG"/>
        </w:rPr>
        <w:t xml:space="preserve"> параграфи</w:t>
      </w:r>
      <w:r w:rsidR="006B43EC" w:rsidRPr="000945EF">
        <w:t> </w:t>
      </w:r>
      <w:r w:rsidR="002928BD" w:rsidRPr="000945EF">
        <w:t xml:space="preserve">428, 432 </w:t>
      </w:r>
      <w:r w:rsidR="00DD0E59" w:rsidRPr="000945EF">
        <w:rPr>
          <w:lang w:val="bg-BG"/>
        </w:rPr>
        <w:t>и</w:t>
      </w:r>
      <w:r w:rsidR="002928BD" w:rsidRPr="000945EF">
        <w:t xml:space="preserve"> 457-61 </w:t>
      </w:r>
      <w:r w:rsidR="00DD0E59" w:rsidRPr="000945EF">
        <w:rPr>
          <w:lang w:val="bg-BG"/>
        </w:rPr>
        <w:t>по-долу</w:t>
      </w:r>
      <w:r w:rsidR="002928BD" w:rsidRPr="000945EF">
        <w:t>)</w:t>
      </w:r>
      <w:r w:rsidR="00EA0CD7" w:rsidRPr="000945EF">
        <w:t xml:space="preserve">, </w:t>
      </w:r>
      <w:r w:rsidR="00DD0E59" w:rsidRPr="000945EF">
        <w:rPr>
          <w:lang w:val="bg-BG"/>
        </w:rPr>
        <w:t>неведението, в което са държани жалбоподателите относно тяхната съдба</w:t>
      </w:r>
      <w:r w:rsidR="006A34A7">
        <w:rPr>
          <w:lang w:val="bg-BG"/>
        </w:rPr>
        <w:t>,</w:t>
      </w:r>
      <w:r w:rsidR="00DD0E59" w:rsidRPr="000945EF">
        <w:rPr>
          <w:lang w:val="bg-BG"/>
        </w:rPr>
        <w:t xml:space="preserve"> и стреса </w:t>
      </w:r>
      <w:r w:rsidR="002928BD" w:rsidRPr="000945EF">
        <w:t>(</w:t>
      </w:r>
      <w:r w:rsidR="00304E51">
        <w:rPr>
          <w:lang w:val="bg-BG"/>
        </w:rPr>
        <w:t>вж.</w:t>
      </w:r>
      <w:r w:rsidR="00DD0E59" w:rsidRPr="000945EF">
        <w:rPr>
          <w:lang w:val="bg-BG"/>
        </w:rPr>
        <w:t xml:space="preserve"> параграфи</w:t>
      </w:r>
      <w:r w:rsidR="002928BD" w:rsidRPr="000945EF">
        <w:t xml:space="preserve"> 129, 132, 171, 188 </w:t>
      </w:r>
      <w:r w:rsidR="00DD0E59" w:rsidRPr="000945EF">
        <w:rPr>
          <w:lang w:val="bg-BG"/>
        </w:rPr>
        <w:t>и</w:t>
      </w:r>
      <w:r w:rsidR="002928BD" w:rsidRPr="000945EF">
        <w:t xml:space="preserve"> 194 </w:t>
      </w:r>
      <w:r w:rsidR="00DD0E59" w:rsidRPr="000945EF">
        <w:rPr>
          <w:lang w:val="bg-BG"/>
        </w:rPr>
        <w:t>по-горе</w:t>
      </w:r>
      <w:r w:rsidR="002928BD" w:rsidRPr="000945EF">
        <w:t xml:space="preserve">) </w:t>
      </w:r>
      <w:r w:rsidR="00DD0E59" w:rsidRPr="000945EF">
        <w:rPr>
          <w:lang w:val="bg-BG"/>
        </w:rPr>
        <w:t>и</w:t>
      </w:r>
      <w:r w:rsidR="002928BD" w:rsidRPr="000945EF">
        <w:t xml:space="preserve"> </w:t>
      </w:r>
      <w:r w:rsidR="00DD0E59" w:rsidRPr="000945EF">
        <w:rPr>
          <w:lang w:val="bg-BG"/>
        </w:rPr>
        <w:t xml:space="preserve">несигурността, на които са били подложени без </w:t>
      </w:r>
      <w:r w:rsidR="00EF4A93" w:rsidRPr="000945EF">
        <w:rPr>
          <w:lang w:val="bg-BG"/>
        </w:rPr>
        <w:t>основателна причина, Съдът счита, че начин</w:t>
      </w:r>
      <w:r w:rsidR="00756B5E">
        <w:rPr>
          <w:lang w:val="bg-BG"/>
        </w:rPr>
        <w:t>ът</w:t>
      </w:r>
      <w:r w:rsidR="00EF4A93" w:rsidRPr="000945EF">
        <w:rPr>
          <w:lang w:val="bg-BG"/>
        </w:rPr>
        <w:t xml:space="preserve">, по който грузинските власти са изпълнили заповедите за екстрадиция от </w:t>
      </w:r>
      <w:r w:rsidR="002928BD" w:rsidRPr="000945EF">
        <w:t>2</w:t>
      </w:r>
      <w:r w:rsidR="008F1346" w:rsidRPr="000945EF">
        <w:t xml:space="preserve"> </w:t>
      </w:r>
      <w:r w:rsidR="00EF4A93" w:rsidRPr="000945EF">
        <w:rPr>
          <w:lang w:val="bg-BG"/>
        </w:rPr>
        <w:t>октомври</w:t>
      </w:r>
      <w:r w:rsidR="002928BD" w:rsidRPr="000945EF">
        <w:t xml:space="preserve"> 2002 </w:t>
      </w:r>
      <w:r w:rsidR="00EF4A93" w:rsidRPr="000945EF">
        <w:rPr>
          <w:lang w:val="bg-BG"/>
        </w:rPr>
        <w:t>г.</w:t>
      </w:r>
      <w:r w:rsidR="00756B5E">
        <w:rPr>
          <w:lang w:val="bg-BG"/>
        </w:rPr>
        <w:t>,</w:t>
      </w:r>
      <w:r w:rsidR="00EF4A93" w:rsidRPr="000945EF">
        <w:rPr>
          <w:lang w:val="bg-BG"/>
        </w:rPr>
        <w:t xml:space="preserve"> сам по себе си повдига </w:t>
      </w:r>
      <w:r w:rsidR="00756B5E">
        <w:rPr>
          <w:lang w:val="bg-BG"/>
        </w:rPr>
        <w:t>въпрос</w:t>
      </w:r>
      <w:r w:rsidR="00756B5E" w:rsidRPr="000945EF">
        <w:rPr>
          <w:lang w:val="bg-BG"/>
        </w:rPr>
        <w:t xml:space="preserve"> </w:t>
      </w:r>
      <w:r w:rsidR="00EF4A93" w:rsidRPr="000945EF">
        <w:rPr>
          <w:lang w:val="bg-BG"/>
        </w:rPr>
        <w:t>съгласно член</w:t>
      </w:r>
      <w:r w:rsidR="002928BD" w:rsidRPr="000945EF">
        <w:t xml:space="preserve"> 3 </w:t>
      </w:r>
      <w:r w:rsidR="00EF4A93" w:rsidRPr="000945EF">
        <w:rPr>
          <w:lang w:val="bg-BG"/>
        </w:rPr>
        <w:t>от Конвенцията</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382</w:t>
      </w:r>
      <w:r w:rsidRPr="000945EF">
        <w:fldChar w:fldCharType="end"/>
      </w:r>
      <w:r w:rsidR="002928BD" w:rsidRPr="000945EF">
        <w:t>.  </w:t>
      </w:r>
      <w:r w:rsidR="00EF4A93" w:rsidRPr="000945EF">
        <w:rPr>
          <w:lang w:val="bg-BG"/>
        </w:rPr>
        <w:t>Що се отнася до сериозността на получените телесни повреди, Съдът констатира, с оглед на медицинските доклади</w:t>
      </w:r>
      <w:r w:rsidR="00A67268">
        <w:rPr>
          <w:lang w:val="bg-BG"/>
        </w:rPr>
        <w:t>,</w:t>
      </w:r>
      <w:r w:rsidR="00EF4A93" w:rsidRPr="000945EF">
        <w:rPr>
          <w:lang w:val="bg-BG"/>
        </w:rPr>
        <w:t xml:space="preserve"> изготвени на </w:t>
      </w:r>
      <w:r w:rsidR="002928BD" w:rsidRPr="000945EF">
        <w:t xml:space="preserve">4 </w:t>
      </w:r>
      <w:r w:rsidR="00EF4A93" w:rsidRPr="000945EF">
        <w:rPr>
          <w:lang w:val="bg-BG"/>
        </w:rPr>
        <w:t>октомври</w:t>
      </w:r>
      <w:r w:rsidR="002928BD" w:rsidRPr="000945EF">
        <w:t xml:space="preserve"> 2002</w:t>
      </w:r>
      <w:r w:rsidR="00EF4A93" w:rsidRPr="000945EF">
        <w:rPr>
          <w:lang w:val="bg-BG"/>
        </w:rPr>
        <w:t xml:space="preserve"> г.</w:t>
      </w:r>
      <w:r w:rsidR="002928BD" w:rsidRPr="000945EF">
        <w:t xml:space="preserve"> (</w:t>
      </w:r>
      <w:r w:rsidR="00304E51">
        <w:rPr>
          <w:lang w:val="bg-BG"/>
        </w:rPr>
        <w:t>вж.</w:t>
      </w:r>
      <w:r w:rsidR="00EF4A93" w:rsidRPr="000945EF">
        <w:rPr>
          <w:lang w:val="bg-BG"/>
        </w:rPr>
        <w:t xml:space="preserve"> параграфи</w:t>
      </w:r>
      <w:r w:rsidR="006B43EC" w:rsidRPr="000945EF">
        <w:t> </w:t>
      </w:r>
      <w:r w:rsidR="002928BD" w:rsidRPr="000945EF">
        <w:t xml:space="preserve">200-11 </w:t>
      </w:r>
      <w:r w:rsidR="00EF4A93" w:rsidRPr="000945EF">
        <w:rPr>
          <w:lang w:val="bg-BG"/>
        </w:rPr>
        <w:t>по-горе</w:t>
      </w:r>
      <w:r w:rsidR="002928BD" w:rsidRPr="000945EF">
        <w:t xml:space="preserve">) </w:t>
      </w:r>
      <w:r w:rsidR="00EF4A93" w:rsidRPr="000945EF">
        <w:rPr>
          <w:lang w:val="bg-BG"/>
        </w:rPr>
        <w:t>и</w:t>
      </w:r>
      <w:r w:rsidR="002928BD" w:rsidRPr="000945EF">
        <w:t xml:space="preserve"> </w:t>
      </w:r>
      <w:r w:rsidR="00EF4A93" w:rsidRPr="000945EF">
        <w:rPr>
          <w:lang w:val="bg-BG"/>
        </w:rPr>
        <w:t xml:space="preserve">вписванията, направени на тази дата в личните досиета на жалбоподателите, че г-н </w:t>
      </w:r>
      <w:r w:rsidR="006832C0" w:rsidRPr="00DF34B1">
        <w:t>Khanchukayev</w:t>
      </w:r>
      <w:r w:rsidR="00EF4A93" w:rsidRPr="000945EF">
        <w:rPr>
          <w:lang w:val="bg-BG"/>
        </w:rPr>
        <w:t xml:space="preserve">, г-н </w:t>
      </w:r>
      <w:r w:rsidR="006832C0" w:rsidRPr="00DF34B1">
        <w:t xml:space="preserve">Magomadov </w:t>
      </w:r>
      <w:r w:rsidR="00EF4A93" w:rsidRPr="000945EF">
        <w:rPr>
          <w:lang w:val="bg-BG"/>
        </w:rPr>
        <w:t xml:space="preserve">и г-н </w:t>
      </w:r>
      <w:r w:rsidR="006832C0" w:rsidRPr="00DF34B1">
        <w:t xml:space="preserve">Gelogayev </w:t>
      </w:r>
      <w:r w:rsidR="00A67268">
        <w:rPr>
          <w:lang w:val="bg-BG"/>
        </w:rPr>
        <w:t xml:space="preserve">са </w:t>
      </w:r>
      <w:r w:rsidR="00EF4A93" w:rsidRPr="000945EF">
        <w:rPr>
          <w:lang w:val="bg-BG"/>
        </w:rPr>
        <w:t xml:space="preserve">претърпели множество големи натъртвания </w:t>
      </w:r>
      <w:r w:rsidR="002928BD" w:rsidRPr="000945EF">
        <w:t>(</w:t>
      </w:r>
      <w:r w:rsidR="00EF4A93" w:rsidRPr="000945EF">
        <w:rPr>
          <w:lang w:val="bg-BG"/>
        </w:rPr>
        <w:t>между</w:t>
      </w:r>
      <w:r w:rsidR="002928BD" w:rsidRPr="000945EF">
        <w:t xml:space="preserve"> 1 x 1 </w:t>
      </w:r>
      <w:r w:rsidR="00FB1128" w:rsidRPr="000945EF">
        <w:rPr>
          <w:color w:val="000000"/>
          <w:lang w:val="bg-BG"/>
        </w:rPr>
        <w:t>см</w:t>
      </w:r>
      <w:r w:rsidR="00FB1128" w:rsidRPr="000945EF">
        <w:rPr>
          <w:color w:val="000000"/>
        </w:rPr>
        <w:t xml:space="preserve"> </w:t>
      </w:r>
      <w:r w:rsidR="00EF4A93" w:rsidRPr="000945EF">
        <w:rPr>
          <w:lang w:val="bg-BG"/>
        </w:rPr>
        <w:t>и</w:t>
      </w:r>
      <w:r w:rsidR="002928BD" w:rsidRPr="000945EF">
        <w:t xml:space="preserve"> 20 x</w:t>
      </w:r>
      <w:r w:rsidR="006B43EC" w:rsidRPr="000945EF">
        <w:t> </w:t>
      </w:r>
      <w:r w:rsidR="002928BD" w:rsidRPr="000945EF">
        <w:t xml:space="preserve">5 </w:t>
      </w:r>
      <w:r w:rsidR="00FB1128" w:rsidRPr="000945EF">
        <w:rPr>
          <w:color w:val="000000"/>
          <w:lang w:val="bg-BG"/>
        </w:rPr>
        <w:t>см</w:t>
      </w:r>
      <w:r w:rsidR="002928BD" w:rsidRPr="000945EF">
        <w:t xml:space="preserve">) </w:t>
      </w:r>
      <w:r w:rsidR="00EF4A93" w:rsidRPr="000945EF">
        <w:rPr>
          <w:lang w:val="bg-BG"/>
        </w:rPr>
        <w:t>по целите им тела</w:t>
      </w:r>
      <w:r w:rsidR="002928BD" w:rsidRPr="000945EF">
        <w:t xml:space="preserve">. </w:t>
      </w:r>
      <w:r w:rsidR="00EF4A93" w:rsidRPr="000945EF">
        <w:rPr>
          <w:lang w:val="bg-BG"/>
        </w:rPr>
        <w:t xml:space="preserve">Г-н </w:t>
      </w:r>
      <w:r w:rsidR="006832C0" w:rsidRPr="00DF34B1">
        <w:t xml:space="preserve">Khanchukayev </w:t>
      </w:r>
      <w:r w:rsidR="00EF4A93" w:rsidRPr="000945EF">
        <w:rPr>
          <w:lang w:val="bg-BG"/>
        </w:rPr>
        <w:t xml:space="preserve">също </w:t>
      </w:r>
      <w:r w:rsidR="00A67268">
        <w:rPr>
          <w:lang w:val="bg-BG"/>
        </w:rPr>
        <w:t xml:space="preserve">е </w:t>
      </w:r>
      <w:r w:rsidR="00EF4A93" w:rsidRPr="000945EF">
        <w:rPr>
          <w:lang w:val="bg-BG"/>
        </w:rPr>
        <w:t>имал фрактура на лявото рамо</w:t>
      </w:r>
      <w:r w:rsidR="002928BD" w:rsidRPr="000945EF">
        <w:t xml:space="preserve">. </w:t>
      </w:r>
      <w:r w:rsidR="00EF4A93" w:rsidRPr="000945EF">
        <w:rPr>
          <w:lang w:val="bg-BG"/>
        </w:rPr>
        <w:t xml:space="preserve">Г-н </w:t>
      </w:r>
      <w:r w:rsidR="006832C0" w:rsidRPr="00DF34B1">
        <w:t xml:space="preserve">Issayev </w:t>
      </w:r>
      <w:r w:rsidR="00EF4A93" w:rsidRPr="000945EF">
        <w:rPr>
          <w:lang w:val="bg-BG"/>
        </w:rPr>
        <w:t>имал натъртване на лицето, особено около дясното око</w:t>
      </w:r>
      <w:r w:rsidR="002928BD" w:rsidRPr="000945EF">
        <w:t xml:space="preserve">. </w:t>
      </w:r>
      <w:r w:rsidR="00EF4A93" w:rsidRPr="000945EF">
        <w:rPr>
          <w:lang w:val="bg-BG"/>
        </w:rPr>
        <w:t xml:space="preserve">Г-н </w:t>
      </w:r>
      <w:r w:rsidR="006832C0" w:rsidRPr="00DF34B1">
        <w:t xml:space="preserve">Khashiev </w:t>
      </w:r>
      <w:r w:rsidR="00EF4A93" w:rsidRPr="000945EF">
        <w:rPr>
          <w:lang w:val="bg-BG"/>
        </w:rPr>
        <w:t xml:space="preserve">и г-н </w:t>
      </w:r>
      <w:r w:rsidR="006832C0" w:rsidRPr="00DF34B1">
        <w:t xml:space="preserve">Baymurzayev </w:t>
      </w:r>
      <w:r w:rsidR="00EF4A93" w:rsidRPr="000945EF">
        <w:rPr>
          <w:lang w:val="bg-BG"/>
        </w:rPr>
        <w:t>не показали следи от насилие</w:t>
      </w:r>
      <w:r w:rsidR="002928BD" w:rsidRPr="000945EF">
        <w:t xml:space="preserve">. </w:t>
      </w:r>
      <w:r w:rsidR="00EF4A93" w:rsidRPr="000945EF">
        <w:rPr>
          <w:lang w:val="bg-BG"/>
        </w:rPr>
        <w:t xml:space="preserve">Според техните представители обаче г-н </w:t>
      </w:r>
      <w:r w:rsidR="006832C0" w:rsidRPr="00DF34B1">
        <w:t>Baymurzayev</w:t>
      </w:r>
      <w:r w:rsidR="00EF4A93" w:rsidRPr="000945EF">
        <w:rPr>
          <w:lang w:val="bg-BG"/>
        </w:rPr>
        <w:t xml:space="preserve">, който по </w:t>
      </w:r>
      <w:r w:rsidR="00407745" w:rsidRPr="000945EF">
        <w:rPr>
          <w:lang w:val="bg-BG"/>
        </w:rPr>
        <w:t>принцип</w:t>
      </w:r>
      <w:r w:rsidR="00EF4A93" w:rsidRPr="000945EF">
        <w:rPr>
          <w:lang w:val="bg-BG"/>
        </w:rPr>
        <w:t xml:space="preserve"> страдал от сериозна деформация на </w:t>
      </w:r>
      <w:r w:rsidR="00A20881" w:rsidRPr="000945EF">
        <w:rPr>
          <w:lang w:val="bg-BG"/>
        </w:rPr>
        <w:t xml:space="preserve">долната челюст, е бил хоспитализиран поради фрактура в тази област </w:t>
      </w:r>
      <w:r w:rsidR="002928BD" w:rsidRPr="000945EF">
        <w:t>(</w:t>
      </w:r>
      <w:r w:rsidR="00304E51">
        <w:rPr>
          <w:lang w:val="bg-BG"/>
        </w:rPr>
        <w:t>вж.</w:t>
      </w:r>
      <w:r w:rsidR="00A20881" w:rsidRPr="000945EF">
        <w:rPr>
          <w:lang w:val="bg-BG"/>
        </w:rPr>
        <w:t xml:space="preserve"> параграфи</w:t>
      </w:r>
      <w:r w:rsidR="002928BD" w:rsidRPr="000945EF">
        <w:t xml:space="preserve"> 106 </w:t>
      </w:r>
      <w:r w:rsidR="00A20881" w:rsidRPr="000945EF">
        <w:rPr>
          <w:lang w:val="bg-BG"/>
        </w:rPr>
        <w:t>и</w:t>
      </w:r>
      <w:r w:rsidR="002928BD" w:rsidRPr="000945EF">
        <w:t xml:space="preserve"> 208 </w:t>
      </w:r>
      <w:r w:rsidR="00A20881" w:rsidRPr="000945EF">
        <w:rPr>
          <w:lang w:val="bg-BG"/>
        </w:rPr>
        <w:t>по-горе</w:t>
      </w:r>
      <w:r w:rsidR="002928BD" w:rsidRPr="000945EF">
        <w:t xml:space="preserve">). </w:t>
      </w:r>
      <w:r w:rsidR="00A20881" w:rsidRPr="000945EF">
        <w:rPr>
          <w:lang w:val="bg-BG"/>
        </w:rPr>
        <w:t xml:space="preserve">Г-н </w:t>
      </w:r>
      <w:r w:rsidR="006832C0" w:rsidRPr="00DF34B1">
        <w:t xml:space="preserve">Kushtanashvili </w:t>
      </w:r>
      <w:r w:rsidR="00A20881" w:rsidRPr="000945EF">
        <w:rPr>
          <w:lang w:val="bg-BG"/>
        </w:rPr>
        <w:t>не е бил прегледан от въпросния лекар</w:t>
      </w:r>
      <w:r w:rsidR="002928BD" w:rsidRPr="000945EF">
        <w:t xml:space="preserve">. </w:t>
      </w:r>
      <w:r w:rsidR="00A20881" w:rsidRPr="000945EF">
        <w:rPr>
          <w:lang w:val="bg-BG"/>
        </w:rPr>
        <w:lastRenderedPageBreak/>
        <w:t xml:space="preserve">Освен твърденията на неекстрадираните жалбоподатели и един надзирател </w:t>
      </w:r>
      <w:r w:rsidR="002928BD" w:rsidRPr="000945EF">
        <w:t>(</w:t>
      </w:r>
      <w:r w:rsidR="00304E51">
        <w:rPr>
          <w:lang w:val="bg-BG"/>
        </w:rPr>
        <w:t>вж.</w:t>
      </w:r>
      <w:r w:rsidR="00A20881" w:rsidRPr="000945EF">
        <w:rPr>
          <w:lang w:val="bg-BG"/>
        </w:rPr>
        <w:t xml:space="preserve"> параграфи</w:t>
      </w:r>
      <w:r w:rsidR="002928BD" w:rsidRPr="000945EF">
        <w:t xml:space="preserve"> 125, 135 </w:t>
      </w:r>
      <w:r w:rsidR="00A20881" w:rsidRPr="000945EF">
        <w:rPr>
          <w:lang w:val="bg-BG"/>
        </w:rPr>
        <w:t>и</w:t>
      </w:r>
      <w:r w:rsidR="002928BD" w:rsidRPr="000945EF">
        <w:t xml:space="preserve"> 158 </w:t>
      </w:r>
      <w:r w:rsidR="00A20881" w:rsidRPr="000945EF">
        <w:rPr>
          <w:lang w:val="bg-BG"/>
        </w:rPr>
        <w:t>по-горе</w:t>
      </w:r>
      <w:r w:rsidR="002928BD" w:rsidRPr="000945EF">
        <w:t xml:space="preserve">), </w:t>
      </w:r>
      <w:r w:rsidR="00A20881" w:rsidRPr="000945EF">
        <w:rPr>
          <w:lang w:val="bg-BG"/>
        </w:rPr>
        <w:t>изслушани в Тбилиси</w:t>
      </w:r>
      <w:r w:rsidR="002928BD" w:rsidRPr="000945EF">
        <w:t xml:space="preserve">, </w:t>
      </w:r>
      <w:r w:rsidR="00A20881" w:rsidRPr="000945EF">
        <w:rPr>
          <w:lang w:val="bg-BG"/>
        </w:rPr>
        <w:t xml:space="preserve">Съдът </w:t>
      </w:r>
      <w:r w:rsidR="000D66D1">
        <w:rPr>
          <w:lang w:val="bg-BG"/>
        </w:rPr>
        <w:t>не разполага с</w:t>
      </w:r>
      <w:r w:rsidR="000D66D1" w:rsidRPr="000945EF">
        <w:rPr>
          <w:lang w:val="bg-BG"/>
        </w:rPr>
        <w:t xml:space="preserve"> </w:t>
      </w:r>
      <w:r w:rsidR="00A20881" w:rsidRPr="000945EF">
        <w:rPr>
          <w:lang w:val="bg-BG"/>
        </w:rPr>
        <w:t>други документи</w:t>
      </w:r>
      <w:r w:rsidR="000D66D1">
        <w:rPr>
          <w:lang w:val="bg-BG"/>
        </w:rPr>
        <w:t>,</w:t>
      </w:r>
      <w:r w:rsidR="00A20881" w:rsidRPr="000945EF">
        <w:rPr>
          <w:lang w:val="bg-BG"/>
        </w:rPr>
        <w:t xml:space="preserve"> описващи нараняванията</w:t>
      </w:r>
      <w:r w:rsidR="000D66D1">
        <w:rPr>
          <w:lang w:val="bg-BG"/>
        </w:rPr>
        <w:t>,</w:t>
      </w:r>
      <w:r w:rsidR="00A20881" w:rsidRPr="000945EF">
        <w:rPr>
          <w:lang w:val="bg-BG"/>
        </w:rPr>
        <w:t xml:space="preserve"> претърпени от г-н </w:t>
      </w:r>
      <w:r w:rsidR="006832C0" w:rsidRPr="00DF34B1">
        <w:t>Shamayev</w:t>
      </w:r>
      <w:r w:rsidR="00A20881" w:rsidRPr="000945EF">
        <w:rPr>
          <w:lang w:val="bg-BG"/>
        </w:rPr>
        <w:t xml:space="preserve">, г-н </w:t>
      </w:r>
      <w:r w:rsidR="006832C0" w:rsidRPr="00DF34B1">
        <w:t>Aziev</w:t>
      </w:r>
      <w:r w:rsidR="00A20881" w:rsidRPr="000945EF">
        <w:rPr>
          <w:lang w:val="bg-BG"/>
        </w:rPr>
        <w:t xml:space="preserve">, г-н </w:t>
      </w:r>
      <w:r w:rsidR="006832C0" w:rsidRPr="00DF34B1">
        <w:t xml:space="preserve">Khadjiev </w:t>
      </w:r>
      <w:r w:rsidR="00A20881" w:rsidRPr="000945EF">
        <w:rPr>
          <w:lang w:val="bg-BG"/>
        </w:rPr>
        <w:t xml:space="preserve">и г-н </w:t>
      </w:r>
      <w:r w:rsidR="006832C0" w:rsidRPr="00DF34B1">
        <w:t>Vissitov</w:t>
      </w:r>
      <w:r w:rsidR="000D66D1">
        <w:rPr>
          <w:lang w:val="bg-BG"/>
        </w:rPr>
        <w:t xml:space="preserve"> – </w:t>
      </w:r>
      <w:r w:rsidR="00A20881" w:rsidRPr="000945EF">
        <w:rPr>
          <w:lang w:val="bg-BG"/>
        </w:rPr>
        <w:t xml:space="preserve">четиримата </w:t>
      </w:r>
      <w:r w:rsidR="000D66D1" w:rsidRPr="000945EF">
        <w:rPr>
          <w:lang w:val="bg-BG"/>
        </w:rPr>
        <w:t xml:space="preserve">екстрадирани </w:t>
      </w:r>
      <w:r w:rsidR="00A20881" w:rsidRPr="000945EF">
        <w:rPr>
          <w:lang w:val="bg-BG"/>
        </w:rPr>
        <w:t>жалбоподатели от килия №</w:t>
      </w:r>
      <w:r w:rsidR="002928BD" w:rsidRPr="000945EF">
        <w:t xml:space="preserve"> 88.</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383</w:t>
      </w:r>
      <w:r w:rsidRPr="000945EF">
        <w:fldChar w:fldCharType="end"/>
      </w:r>
      <w:r w:rsidR="002928BD" w:rsidRPr="000945EF">
        <w:t>.  </w:t>
      </w:r>
      <w:r w:rsidR="00A20881" w:rsidRPr="000945EF">
        <w:rPr>
          <w:lang w:val="bg-BG"/>
        </w:rPr>
        <w:t>Във всеки случай, дори да се предположи, че жалбоподателите,</w:t>
      </w:r>
      <w:r w:rsidR="000D66D1">
        <w:rPr>
          <w:lang w:val="bg-BG"/>
        </w:rPr>
        <w:t xml:space="preserve"> </w:t>
      </w:r>
      <w:r w:rsidR="00A20881" w:rsidRPr="000945EF">
        <w:rPr>
          <w:lang w:val="bg-BG"/>
        </w:rPr>
        <w:t xml:space="preserve">явили се пред Съда в Тбилиси, са </w:t>
      </w:r>
      <w:r w:rsidR="000D66D1">
        <w:rPr>
          <w:lang w:val="bg-BG"/>
        </w:rPr>
        <w:t>били склонни</w:t>
      </w:r>
      <w:r w:rsidR="00A20881" w:rsidRPr="000945EF">
        <w:rPr>
          <w:lang w:val="bg-BG"/>
        </w:rPr>
        <w:t xml:space="preserve"> да преувеличават сериозността на техните лични наранявания и тези на другите жалбоподатели </w:t>
      </w:r>
      <w:r w:rsidR="002928BD" w:rsidRPr="000945EF">
        <w:t>(</w:t>
      </w:r>
      <w:r w:rsidR="00304E51">
        <w:rPr>
          <w:lang w:val="bg-BG"/>
        </w:rPr>
        <w:t>вж.</w:t>
      </w:r>
      <w:r w:rsidR="00A20881" w:rsidRPr="000945EF">
        <w:rPr>
          <w:lang w:val="bg-BG"/>
        </w:rPr>
        <w:t xml:space="preserve"> параграфи</w:t>
      </w:r>
      <w:r w:rsidR="002928BD" w:rsidRPr="000945EF">
        <w:t xml:space="preserve"> 125 </w:t>
      </w:r>
      <w:r w:rsidR="00A20881" w:rsidRPr="000945EF">
        <w:rPr>
          <w:lang w:val="bg-BG"/>
        </w:rPr>
        <w:t>и</w:t>
      </w:r>
      <w:r w:rsidR="002928BD" w:rsidRPr="000945EF">
        <w:t xml:space="preserve"> 135 </w:t>
      </w:r>
      <w:r w:rsidR="00A20881" w:rsidRPr="000945EF">
        <w:rPr>
          <w:lang w:val="bg-BG"/>
        </w:rPr>
        <w:t>по-горе</w:t>
      </w:r>
      <w:r w:rsidR="002928BD" w:rsidRPr="000945EF">
        <w:t xml:space="preserve">), </w:t>
      </w:r>
      <w:r w:rsidR="00A20881" w:rsidRPr="000945EF">
        <w:rPr>
          <w:lang w:val="bg-BG"/>
        </w:rPr>
        <w:t>мащаб</w:t>
      </w:r>
      <w:r w:rsidR="00E26FF3">
        <w:rPr>
          <w:lang w:val="bg-BG"/>
        </w:rPr>
        <w:t>ът</w:t>
      </w:r>
      <w:r w:rsidR="00A20881" w:rsidRPr="000945EF">
        <w:rPr>
          <w:lang w:val="bg-BG"/>
        </w:rPr>
        <w:t xml:space="preserve"> на натъртванията</w:t>
      </w:r>
      <w:r w:rsidR="00E26FF3">
        <w:rPr>
          <w:lang w:val="bg-BG"/>
        </w:rPr>
        <w:t>,</w:t>
      </w:r>
      <w:r w:rsidR="00A20881" w:rsidRPr="000945EF">
        <w:rPr>
          <w:lang w:val="bg-BG"/>
        </w:rPr>
        <w:t xml:space="preserve"> отбелязан от лекаря, който прегледал г-н </w:t>
      </w:r>
      <w:r w:rsidR="006832C0" w:rsidRPr="00DF34B1">
        <w:t>Khanchukayev</w:t>
      </w:r>
      <w:r w:rsidR="00A20881" w:rsidRPr="000945EF">
        <w:rPr>
          <w:lang w:val="bg-BG"/>
        </w:rPr>
        <w:t xml:space="preserve">, г-н </w:t>
      </w:r>
      <w:r w:rsidR="006832C0" w:rsidRPr="00DF34B1">
        <w:t>Magomadov</w:t>
      </w:r>
      <w:r w:rsidR="00A20881" w:rsidRPr="000945EF">
        <w:rPr>
          <w:lang w:val="bg-BG"/>
        </w:rPr>
        <w:t xml:space="preserve">, г-н </w:t>
      </w:r>
      <w:r w:rsidR="006832C0" w:rsidRPr="00DF34B1">
        <w:t xml:space="preserve">Gelogayev </w:t>
      </w:r>
      <w:r w:rsidR="00A20881" w:rsidRPr="000945EF">
        <w:rPr>
          <w:lang w:val="bg-BG"/>
        </w:rPr>
        <w:t xml:space="preserve">и г-н </w:t>
      </w:r>
      <w:r w:rsidR="006832C0" w:rsidRPr="00DF34B1">
        <w:t xml:space="preserve">Issayev </w:t>
      </w:r>
      <w:r w:rsidR="002928BD" w:rsidRPr="000945EF">
        <w:t>(</w:t>
      </w:r>
      <w:r w:rsidR="00304E51">
        <w:rPr>
          <w:lang w:val="bg-BG"/>
        </w:rPr>
        <w:t>вж.</w:t>
      </w:r>
      <w:r w:rsidR="00EA0CD7" w:rsidRPr="000945EF">
        <w:t xml:space="preserve"> </w:t>
      </w:r>
      <w:r w:rsidR="00A20881" w:rsidRPr="000945EF">
        <w:rPr>
          <w:i/>
          <w:lang w:val="bg-BG" w:eastAsia="en-US"/>
        </w:rPr>
        <w:t>Асенов и други срещу България</w:t>
      </w:r>
      <w:r w:rsidR="002928BD" w:rsidRPr="000945EF">
        <w:rPr>
          <w:lang w:eastAsia="en-US"/>
        </w:rPr>
        <w:t xml:space="preserve">, </w:t>
      </w:r>
      <w:r w:rsidR="005434BA" w:rsidRPr="000945EF">
        <w:rPr>
          <w:lang w:val="bg-BG" w:eastAsia="en-US"/>
        </w:rPr>
        <w:t xml:space="preserve">решение от </w:t>
      </w:r>
      <w:r w:rsidR="002928BD" w:rsidRPr="000945EF">
        <w:rPr>
          <w:lang w:eastAsia="en-US"/>
        </w:rPr>
        <w:t xml:space="preserve">28 </w:t>
      </w:r>
      <w:r w:rsidR="005434BA" w:rsidRPr="000945EF">
        <w:rPr>
          <w:lang w:val="bg-BG" w:eastAsia="en-US"/>
        </w:rPr>
        <w:t>октомври</w:t>
      </w:r>
      <w:r w:rsidR="002928BD" w:rsidRPr="000945EF">
        <w:rPr>
          <w:lang w:eastAsia="en-US"/>
        </w:rPr>
        <w:t xml:space="preserve"> 1998</w:t>
      </w:r>
      <w:r w:rsidR="005434BA" w:rsidRPr="000945EF">
        <w:rPr>
          <w:lang w:val="bg-BG" w:eastAsia="en-US"/>
        </w:rPr>
        <w:t xml:space="preserve"> г.</w:t>
      </w:r>
      <w:r w:rsidR="002928BD" w:rsidRPr="000945EF">
        <w:rPr>
          <w:lang w:eastAsia="en-US"/>
        </w:rPr>
        <w:t xml:space="preserve">, </w:t>
      </w:r>
      <w:r w:rsidR="005434BA" w:rsidRPr="000945EF">
        <w:rPr>
          <w:i/>
          <w:lang w:val="bg-BG" w:eastAsia="en-US"/>
        </w:rPr>
        <w:t>Доклади</w:t>
      </w:r>
      <w:r w:rsidR="002928BD" w:rsidRPr="000945EF">
        <w:rPr>
          <w:i/>
          <w:lang w:eastAsia="en-US"/>
        </w:rPr>
        <w:t xml:space="preserve"> </w:t>
      </w:r>
      <w:r w:rsidR="002928BD" w:rsidRPr="000945EF">
        <w:rPr>
          <w:lang w:eastAsia="en-US"/>
        </w:rPr>
        <w:t>1998</w:t>
      </w:r>
      <w:r w:rsidR="002928BD" w:rsidRPr="000945EF">
        <w:rPr>
          <w:lang w:eastAsia="en-US"/>
        </w:rPr>
        <w:noBreakHyphen/>
        <w:t xml:space="preserve">VIII, </w:t>
      </w:r>
      <w:r w:rsidR="005434BA" w:rsidRPr="000945EF">
        <w:rPr>
          <w:lang w:val="bg-BG" w:eastAsia="en-US"/>
        </w:rPr>
        <w:t>стр</w:t>
      </w:r>
      <w:r w:rsidR="006B43EC" w:rsidRPr="000945EF">
        <w:rPr>
          <w:lang w:eastAsia="en-US"/>
        </w:rPr>
        <w:t xml:space="preserve">. 3271-72, </w:t>
      </w:r>
      <w:r w:rsidR="002928BD" w:rsidRPr="000945EF">
        <w:rPr>
          <w:lang w:eastAsia="en-US"/>
        </w:rPr>
        <w:t>§ 11</w:t>
      </w:r>
      <w:r w:rsidR="002928BD" w:rsidRPr="000945EF">
        <w:t>)</w:t>
      </w:r>
      <w:r w:rsidR="00E26FF3">
        <w:rPr>
          <w:lang w:val="bg-BG"/>
        </w:rPr>
        <w:t>,</w:t>
      </w:r>
      <w:r w:rsidR="002928BD" w:rsidRPr="000945EF">
        <w:t xml:space="preserve"> </w:t>
      </w:r>
      <w:r w:rsidR="005434BA" w:rsidRPr="000945EF">
        <w:rPr>
          <w:lang w:val="bg-BG"/>
        </w:rPr>
        <w:t>и фрактурата на лявото рамо</w:t>
      </w:r>
      <w:r w:rsidR="00E26FF3">
        <w:rPr>
          <w:lang w:val="bg-BG"/>
        </w:rPr>
        <w:t>,</w:t>
      </w:r>
      <w:r w:rsidR="005434BA" w:rsidRPr="000945EF">
        <w:rPr>
          <w:lang w:val="bg-BG"/>
        </w:rPr>
        <w:t xml:space="preserve"> претърпяна от г-н </w:t>
      </w:r>
      <w:r w:rsidR="006832C0" w:rsidRPr="00DF34B1">
        <w:t>Khanchukayev</w:t>
      </w:r>
      <w:r w:rsidR="00E26FF3">
        <w:rPr>
          <w:lang w:val="bg-BG"/>
        </w:rPr>
        <w:t>,</w:t>
      </w:r>
      <w:r w:rsidR="006832C0" w:rsidRPr="00DF34B1">
        <w:t xml:space="preserve"> </w:t>
      </w:r>
      <w:r w:rsidR="005434BA" w:rsidRPr="000945EF">
        <w:rPr>
          <w:lang w:val="bg-BG"/>
        </w:rPr>
        <w:t>показват, че нараняванията на тези жалбоподатели са достатъчно сериозни, за да бъдат равнозначни на малтретиране</w:t>
      </w:r>
      <w:r w:rsidR="002928BD" w:rsidRPr="000945EF">
        <w:t xml:space="preserve"> </w:t>
      </w:r>
      <w:r w:rsidR="00E26FF3">
        <w:rPr>
          <w:lang w:val="bg-BG"/>
        </w:rPr>
        <w:t>по смисъла</w:t>
      </w:r>
      <w:r w:rsidR="005434BA" w:rsidRPr="000945EF">
        <w:rPr>
          <w:lang w:val="bg-BG"/>
        </w:rPr>
        <w:t xml:space="preserve"> на член </w:t>
      </w:r>
      <w:r w:rsidR="002928BD" w:rsidRPr="000945EF">
        <w:t>3 (</w:t>
      </w:r>
      <w:r w:rsidR="00304E51">
        <w:rPr>
          <w:lang w:val="bg-BG"/>
        </w:rPr>
        <w:t>вж.</w:t>
      </w:r>
      <w:r w:rsidR="00EA0CD7" w:rsidRPr="000945EF">
        <w:t xml:space="preserve"> </w:t>
      </w:r>
      <w:r w:rsidR="002928BD" w:rsidRPr="000945EF">
        <w:rPr>
          <w:i/>
          <w:lang w:eastAsia="en-US"/>
        </w:rPr>
        <w:t>A. v. the United Kingdom</w:t>
      </w:r>
      <w:r w:rsidR="002928BD" w:rsidRPr="000945EF">
        <w:rPr>
          <w:lang w:eastAsia="en-US"/>
        </w:rPr>
        <w:t xml:space="preserve">, </w:t>
      </w:r>
      <w:r w:rsidR="005434BA" w:rsidRPr="000945EF">
        <w:rPr>
          <w:lang w:val="bg-BG" w:eastAsia="en-US"/>
        </w:rPr>
        <w:t>решение от</w:t>
      </w:r>
      <w:r w:rsidR="00077C0E" w:rsidRPr="000945EF">
        <w:rPr>
          <w:lang w:eastAsia="en-US"/>
        </w:rPr>
        <w:t xml:space="preserve"> </w:t>
      </w:r>
      <w:r w:rsidR="002928BD" w:rsidRPr="000945EF">
        <w:rPr>
          <w:lang w:eastAsia="en-US"/>
        </w:rPr>
        <w:t xml:space="preserve">23 </w:t>
      </w:r>
      <w:r w:rsidR="005434BA" w:rsidRPr="000945EF">
        <w:rPr>
          <w:lang w:val="bg-BG" w:eastAsia="en-US"/>
        </w:rPr>
        <w:t>септември</w:t>
      </w:r>
      <w:r w:rsidR="002928BD" w:rsidRPr="000945EF">
        <w:rPr>
          <w:lang w:eastAsia="en-US"/>
        </w:rPr>
        <w:t xml:space="preserve"> 1998</w:t>
      </w:r>
      <w:r w:rsidR="005434BA" w:rsidRPr="000945EF">
        <w:rPr>
          <w:lang w:val="bg-BG" w:eastAsia="en-US"/>
        </w:rPr>
        <w:t xml:space="preserve"> г.</w:t>
      </w:r>
      <w:r w:rsidR="002928BD" w:rsidRPr="000945EF">
        <w:rPr>
          <w:lang w:eastAsia="en-US"/>
        </w:rPr>
        <w:t xml:space="preserve">, </w:t>
      </w:r>
      <w:r w:rsidR="005434BA" w:rsidRPr="000945EF">
        <w:rPr>
          <w:i/>
          <w:lang w:val="bg-BG" w:eastAsia="en-US"/>
        </w:rPr>
        <w:t>Доклади</w:t>
      </w:r>
      <w:r w:rsidR="002928BD" w:rsidRPr="000945EF">
        <w:rPr>
          <w:i/>
          <w:lang w:eastAsia="en-US"/>
        </w:rPr>
        <w:t xml:space="preserve"> </w:t>
      </w:r>
      <w:r w:rsidR="002928BD" w:rsidRPr="000945EF">
        <w:rPr>
          <w:lang w:eastAsia="en-US"/>
        </w:rPr>
        <w:t>1998</w:t>
      </w:r>
      <w:r w:rsidR="002928BD" w:rsidRPr="000945EF">
        <w:rPr>
          <w:lang w:eastAsia="en-US"/>
        </w:rPr>
        <w:noBreakHyphen/>
        <w:t xml:space="preserve">VI, </w:t>
      </w:r>
      <w:r w:rsidR="005434BA" w:rsidRPr="000945EF">
        <w:rPr>
          <w:lang w:val="bg-BG" w:eastAsia="en-US"/>
        </w:rPr>
        <w:t>стр</w:t>
      </w:r>
      <w:r w:rsidR="002928BD" w:rsidRPr="000945EF">
        <w:rPr>
          <w:lang w:eastAsia="en-US"/>
        </w:rPr>
        <w:t xml:space="preserve">. </w:t>
      </w:r>
      <w:r w:rsidR="002928BD" w:rsidRPr="000945EF">
        <w:t>2699</w:t>
      </w:r>
      <w:r w:rsidR="002928BD" w:rsidRPr="000945EF">
        <w:rPr>
          <w:lang w:eastAsia="en-US"/>
        </w:rPr>
        <w:t xml:space="preserve">, § </w:t>
      </w:r>
      <w:r w:rsidR="002928BD" w:rsidRPr="000945EF">
        <w:t>21</w:t>
      </w:r>
      <w:r w:rsidR="00077C0E" w:rsidRPr="000945EF">
        <w:t>,</w:t>
      </w:r>
      <w:r w:rsidR="002928BD" w:rsidRPr="000945EF">
        <w:t xml:space="preserve"> </w:t>
      </w:r>
      <w:r w:rsidR="005434BA" w:rsidRPr="000945EF">
        <w:rPr>
          <w:lang w:val="bg-BG"/>
        </w:rPr>
        <w:t>и</w:t>
      </w:r>
      <w:r w:rsidR="00EA0CD7" w:rsidRPr="000945EF">
        <w:t xml:space="preserve"> </w:t>
      </w:r>
      <w:r w:rsidR="002928BD" w:rsidRPr="000945EF">
        <w:rPr>
          <w:i/>
          <w:lang w:eastAsia="en-US"/>
        </w:rPr>
        <w:t>Ribitsch v. Austria</w:t>
      </w:r>
      <w:r w:rsidR="002928BD" w:rsidRPr="000945EF">
        <w:rPr>
          <w:lang w:eastAsia="en-US"/>
        </w:rPr>
        <w:t xml:space="preserve">, </w:t>
      </w:r>
      <w:r w:rsidR="005434BA" w:rsidRPr="000945EF">
        <w:rPr>
          <w:lang w:val="bg-BG" w:eastAsia="en-US"/>
        </w:rPr>
        <w:t xml:space="preserve">решение от </w:t>
      </w:r>
      <w:r w:rsidR="002928BD" w:rsidRPr="000945EF">
        <w:rPr>
          <w:lang w:eastAsia="en-US"/>
        </w:rPr>
        <w:t xml:space="preserve">4 </w:t>
      </w:r>
      <w:r w:rsidR="005434BA" w:rsidRPr="000945EF">
        <w:rPr>
          <w:lang w:val="bg-BG" w:eastAsia="en-US"/>
        </w:rPr>
        <w:t>декември</w:t>
      </w:r>
      <w:r w:rsidR="002928BD" w:rsidRPr="000945EF">
        <w:rPr>
          <w:lang w:eastAsia="en-US"/>
        </w:rPr>
        <w:t xml:space="preserve"> 1995</w:t>
      </w:r>
      <w:r w:rsidR="005434BA" w:rsidRPr="000945EF">
        <w:rPr>
          <w:lang w:val="bg-BG" w:eastAsia="en-US"/>
        </w:rPr>
        <w:t xml:space="preserve"> г.</w:t>
      </w:r>
      <w:r w:rsidR="002928BD" w:rsidRPr="000945EF">
        <w:rPr>
          <w:lang w:eastAsia="en-US"/>
        </w:rPr>
        <w:t xml:space="preserve">, </w:t>
      </w:r>
      <w:r w:rsidR="005434BA" w:rsidRPr="000945EF">
        <w:rPr>
          <w:lang w:val="bg-BG" w:eastAsia="en-US"/>
        </w:rPr>
        <w:t>Серия</w:t>
      </w:r>
      <w:r w:rsidR="002928BD" w:rsidRPr="000945EF">
        <w:rPr>
          <w:lang w:eastAsia="en-US"/>
        </w:rPr>
        <w:t xml:space="preserve"> A </w:t>
      </w:r>
      <w:r w:rsidR="005434BA" w:rsidRPr="000945EF">
        <w:rPr>
          <w:lang w:eastAsia="en-US"/>
        </w:rPr>
        <w:t>№</w:t>
      </w:r>
      <w:r w:rsidR="002928BD" w:rsidRPr="000945EF">
        <w:rPr>
          <w:lang w:eastAsia="en-US"/>
        </w:rPr>
        <w:t xml:space="preserve"> 336, </w:t>
      </w:r>
      <w:r w:rsidR="005434BA" w:rsidRPr="000945EF">
        <w:rPr>
          <w:lang w:val="bg-BG" w:eastAsia="en-US"/>
        </w:rPr>
        <w:t>стр</w:t>
      </w:r>
      <w:r w:rsidR="002928BD" w:rsidRPr="000945EF">
        <w:rPr>
          <w:lang w:eastAsia="en-US"/>
        </w:rPr>
        <w:t xml:space="preserve">. 9 </w:t>
      </w:r>
      <w:r w:rsidR="005434BA" w:rsidRPr="000945EF">
        <w:rPr>
          <w:lang w:val="bg-BG" w:eastAsia="en-US"/>
        </w:rPr>
        <w:t>и</w:t>
      </w:r>
      <w:r w:rsidR="002928BD" w:rsidRPr="000945EF">
        <w:rPr>
          <w:lang w:eastAsia="en-US"/>
        </w:rPr>
        <w:t xml:space="preserve"> 26, </w:t>
      </w:r>
      <w:r w:rsidR="002928BD" w:rsidRPr="000945EF">
        <w:t>§§</w:t>
      </w:r>
      <w:r w:rsidR="00A962D6" w:rsidRPr="000945EF">
        <w:t xml:space="preserve"> </w:t>
      </w:r>
      <w:r w:rsidR="002928BD" w:rsidRPr="000945EF">
        <w:t xml:space="preserve">13 </w:t>
      </w:r>
      <w:r w:rsidR="005434BA" w:rsidRPr="000945EF">
        <w:rPr>
          <w:lang w:val="bg-BG"/>
        </w:rPr>
        <w:t>и</w:t>
      </w:r>
      <w:r w:rsidR="002928BD" w:rsidRPr="000945EF">
        <w:t xml:space="preserve"> 39). </w:t>
      </w:r>
      <w:r w:rsidR="005434BA" w:rsidRPr="000945EF">
        <w:rPr>
          <w:lang w:val="bg-BG"/>
        </w:rPr>
        <w:t xml:space="preserve">Съдът констатира, че доказателствата, </w:t>
      </w:r>
      <w:r w:rsidR="00E26FF3">
        <w:rPr>
          <w:lang w:val="bg-BG"/>
        </w:rPr>
        <w:t xml:space="preserve">с </w:t>
      </w:r>
      <w:r w:rsidR="005434BA" w:rsidRPr="000945EF">
        <w:rPr>
          <w:lang w:val="bg-BG"/>
        </w:rPr>
        <w:t xml:space="preserve">които </w:t>
      </w:r>
      <w:r w:rsidR="00E26FF3">
        <w:rPr>
          <w:lang w:val="bg-BG"/>
        </w:rPr>
        <w:t>разполага,</w:t>
      </w:r>
      <w:r w:rsidR="00E26FF3" w:rsidRPr="000945EF">
        <w:rPr>
          <w:lang w:val="bg-BG"/>
        </w:rPr>
        <w:t xml:space="preserve"> </w:t>
      </w:r>
      <w:r w:rsidR="005434BA" w:rsidRPr="000945EF">
        <w:rPr>
          <w:lang w:val="bg-BG"/>
        </w:rPr>
        <w:t>не позволяват да се направи заключение дали въпросните наранявания са имали някакви дългосрочни последствия</w:t>
      </w:r>
      <w:r w:rsidR="002928BD" w:rsidRPr="000945EF">
        <w:t xml:space="preserve">. </w:t>
      </w:r>
      <w:r w:rsidR="005434BA" w:rsidRPr="000945EF">
        <w:rPr>
          <w:lang w:val="bg-BG"/>
        </w:rPr>
        <w:t xml:space="preserve">Просто отбелязва, че </w:t>
      </w:r>
      <w:r w:rsidR="005D77BB" w:rsidRPr="000945EF">
        <w:rPr>
          <w:lang w:val="bg-BG"/>
        </w:rPr>
        <w:t xml:space="preserve">не се е състоял </w:t>
      </w:r>
      <w:r w:rsidR="005434BA" w:rsidRPr="000945EF">
        <w:rPr>
          <w:lang w:val="bg-BG"/>
        </w:rPr>
        <w:t xml:space="preserve">подходящ и навременен медицински преглед и че на жалбоподателите </w:t>
      </w:r>
      <w:r w:rsidR="006F4D1C" w:rsidRPr="000945EF">
        <w:rPr>
          <w:lang w:val="bg-BG"/>
        </w:rPr>
        <w:t xml:space="preserve">е била </w:t>
      </w:r>
      <w:r w:rsidR="005D77BB">
        <w:rPr>
          <w:lang w:val="bg-BG"/>
        </w:rPr>
        <w:t>оказана</w:t>
      </w:r>
      <w:r w:rsidR="005D77BB" w:rsidRPr="000945EF">
        <w:rPr>
          <w:lang w:val="bg-BG"/>
        </w:rPr>
        <w:t xml:space="preserve"> </w:t>
      </w:r>
      <w:r w:rsidR="006F4D1C" w:rsidRPr="000945EF">
        <w:rPr>
          <w:lang w:val="bg-BG"/>
        </w:rPr>
        <w:t xml:space="preserve">само ограничена медицинска грижа </w:t>
      </w:r>
      <w:r w:rsidR="002928BD" w:rsidRPr="000945EF">
        <w:t>(</w:t>
      </w:r>
      <w:r w:rsidR="00304E51">
        <w:rPr>
          <w:lang w:val="bg-BG"/>
        </w:rPr>
        <w:t>вж.</w:t>
      </w:r>
      <w:r w:rsidR="006F4D1C" w:rsidRPr="000945EF">
        <w:rPr>
          <w:lang w:val="bg-BG"/>
        </w:rPr>
        <w:t xml:space="preserve"> параграфи</w:t>
      </w:r>
      <w:r w:rsidR="002928BD" w:rsidRPr="000945EF">
        <w:t xml:space="preserve"> 126, 153 </w:t>
      </w:r>
      <w:r w:rsidR="006F4D1C" w:rsidRPr="001B77D3">
        <w:rPr>
          <w:lang w:val="bg-BG"/>
        </w:rPr>
        <w:t>в края</w:t>
      </w:r>
      <w:r w:rsidR="002928BD" w:rsidRPr="000945EF">
        <w:t xml:space="preserve"> </w:t>
      </w:r>
      <w:r w:rsidR="006F4D1C" w:rsidRPr="000945EF">
        <w:rPr>
          <w:lang w:val="bg-BG"/>
        </w:rPr>
        <w:t>и</w:t>
      </w:r>
      <w:r w:rsidR="002928BD" w:rsidRPr="000945EF">
        <w:t xml:space="preserve"> 206-11 </w:t>
      </w:r>
      <w:r w:rsidR="006F4D1C" w:rsidRPr="000945EF">
        <w:rPr>
          <w:lang w:val="bg-BG"/>
        </w:rPr>
        <w:t>по-горе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384</w:t>
      </w:r>
      <w:r w:rsidRPr="000945EF">
        <w:fldChar w:fldCharType="end"/>
      </w:r>
      <w:r w:rsidR="002928BD" w:rsidRPr="000945EF">
        <w:t>.  </w:t>
      </w:r>
      <w:r w:rsidR="006F4D1C" w:rsidRPr="000945EF">
        <w:rPr>
          <w:lang w:val="bg-BG"/>
        </w:rPr>
        <w:t xml:space="preserve">Съдът не пренебрегва факта, че надзиратели и членове на специалните сили също са били ранени в </w:t>
      </w:r>
      <w:r w:rsidR="002928BD" w:rsidRPr="000945EF">
        <w:t>“</w:t>
      </w:r>
      <w:r w:rsidR="006F4D1C" w:rsidRPr="000945EF">
        <w:rPr>
          <w:lang w:val="bg-BG"/>
        </w:rPr>
        <w:t>ръкопашна борба</w:t>
      </w:r>
      <w:r w:rsidR="002928BD" w:rsidRPr="000945EF">
        <w:t xml:space="preserve">” </w:t>
      </w:r>
      <w:r w:rsidR="006F4D1C" w:rsidRPr="000945EF">
        <w:rPr>
          <w:lang w:val="bg-BG"/>
        </w:rPr>
        <w:t>с жалбоподателите</w:t>
      </w:r>
      <w:r w:rsidR="002928BD" w:rsidRPr="000945EF">
        <w:t xml:space="preserve"> (</w:t>
      </w:r>
      <w:r w:rsidR="00304E51">
        <w:rPr>
          <w:lang w:val="bg-BG"/>
        </w:rPr>
        <w:t>вж.</w:t>
      </w:r>
      <w:r w:rsidR="006F4D1C" w:rsidRPr="000945EF">
        <w:rPr>
          <w:lang w:val="bg-BG"/>
        </w:rPr>
        <w:t xml:space="preserve"> параграфи</w:t>
      </w:r>
      <w:r w:rsidR="005525A2" w:rsidRPr="000945EF">
        <w:t xml:space="preserve"> 151, 158 </w:t>
      </w:r>
      <w:r w:rsidR="006F4D1C" w:rsidRPr="000945EF">
        <w:rPr>
          <w:lang w:val="bg-BG"/>
        </w:rPr>
        <w:t>и</w:t>
      </w:r>
      <w:r w:rsidR="005525A2" w:rsidRPr="000945EF">
        <w:t xml:space="preserve"> 204-</w:t>
      </w:r>
      <w:r w:rsidR="002928BD" w:rsidRPr="000945EF">
        <w:t xml:space="preserve">05 </w:t>
      </w:r>
      <w:r w:rsidR="006F4D1C" w:rsidRPr="000945EF">
        <w:rPr>
          <w:lang w:val="bg-BG"/>
        </w:rPr>
        <w:t>по-горе</w:t>
      </w:r>
      <w:r w:rsidR="002928BD" w:rsidRPr="000945EF">
        <w:t xml:space="preserve">). </w:t>
      </w:r>
      <w:r w:rsidR="006F4D1C" w:rsidRPr="000945EF">
        <w:rPr>
          <w:lang w:val="bg-BG"/>
        </w:rPr>
        <w:t xml:space="preserve">След разследване четирима от жалбоподателите са идентифицирани като причинители на тези наранявания и са осъдени на </w:t>
      </w:r>
      <w:r w:rsidR="002928BD" w:rsidRPr="000945EF">
        <w:t xml:space="preserve">25 </w:t>
      </w:r>
      <w:r w:rsidR="006F4D1C" w:rsidRPr="000945EF">
        <w:rPr>
          <w:lang w:val="bg-BG"/>
        </w:rPr>
        <w:t>ноември</w:t>
      </w:r>
      <w:r w:rsidR="002928BD" w:rsidRPr="000945EF">
        <w:t xml:space="preserve"> 2004 </w:t>
      </w:r>
      <w:r w:rsidR="006F4D1C" w:rsidRPr="000945EF">
        <w:rPr>
          <w:lang w:val="bg-BG"/>
        </w:rPr>
        <w:t>г. на две години и пет месеца лишаване от свобода</w:t>
      </w:r>
      <w:r w:rsidR="002928BD" w:rsidRPr="000945EF">
        <w:t xml:space="preserve">. </w:t>
      </w:r>
      <w:r w:rsidR="006F4D1C" w:rsidRPr="000945EF">
        <w:rPr>
          <w:lang w:val="bg-BG"/>
        </w:rPr>
        <w:t xml:space="preserve">Производствата са висящи в момента относно трима други жалбоподатели </w:t>
      </w:r>
      <w:r w:rsidR="002928BD" w:rsidRPr="000945EF">
        <w:t>(</w:t>
      </w:r>
      <w:r w:rsidR="00304E51">
        <w:rPr>
          <w:lang w:val="bg-BG"/>
        </w:rPr>
        <w:t>вж.</w:t>
      </w:r>
      <w:r w:rsidR="006F4D1C" w:rsidRPr="000945EF">
        <w:rPr>
          <w:lang w:val="bg-BG"/>
        </w:rPr>
        <w:t xml:space="preserve"> параграфи</w:t>
      </w:r>
      <w:r w:rsidR="002928BD" w:rsidRPr="000945EF">
        <w:t xml:space="preserve"> 98 </w:t>
      </w:r>
      <w:r w:rsidR="006F4D1C" w:rsidRPr="000945EF">
        <w:rPr>
          <w:lang w:val="bg-BG"/>
        </w:rPr>
        <w:t>и</w:t>
      </w:r>
      <w:r w:rsidR="002928BD" w:rsidRPr="000945EF">
        <w:t xml:space="preserve"> 99 </w:t>
      </w:r>
      <w:r w:rsidR="006F4D1C" w:rsidRPr="000945EF">
        <w:rPr>
          <w:lang w:val="bg-BG"/>
        </w:rPr>
        <w:t>по-горе</w:t>
      </w:r>
      <w:r w:rsidR="002928BD" w:rsidRPr="000945EF">
        <w:t xml:space="preserve">). </w:t>
      </w:r>
      <w:r w:rsidR="006F4D1C" w:rsidRPr="000945EF">
        <w:rPr>
          <w:lang w:val="bg-BG"/>
        </w:rPr>
        <w:t>От друга страна изглежда, че грузинските власти не са провели разследва</w:t>
      </w:r>
      <w:r w:rsidR="004021F5">
        <w:rPr>
          <w:lang w:val="bg-BG"/>
        </w:rPr>
        <w:t>н</w:t>
      </w:r>
      <w:r w:rsidR="006F4D1C" w:rsidRPr="000945EF">
        <w:rPr>
          <w:lang w:val="bg-BG"/>
        </w:rPr>
        <w:t>е за пропорционалността на силата</w:t>
      </w:r>
      <w:r w:rsidR="004021F5">
        <w:rPr>
          <w:lang w:val="bg-BG"/>
        </w:rPr>
        <w:t>,</w:t>
      </w:r>
      <w:r w:rsidR="006F4D1C" w:rsidRPr="000945EF">
        <w:rPr>
          <w:lang w:val="bg-BG"/>
        </w:rPr>
        <w:t xml:space="preserve"> използвана срещу жалбоподателите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385</w:t>
      </w:r>
      <w:r w:rsidRPr="000945EF">
        <w:fldChar w:fldCharType="end"/>
      </w:r>
      <w:r w:rsidR="002928BD" w:rsidRPr="000945EF">
        <w:t>.  </w:t>
      </w:r>
      <w:r w:rsidR="006652F3" w:rsidRPr="000945EF">
        <w:rPr>
          <w:lang w:val="bg-BG"/>
        </w:rPr>
        <w:t xml:space="preserve">Като взе предвид недопустимите обстоятелства по процедурата за изпълнение на заповедите за екстрадиция срещу четирима жалбоподатели от грузинските власти </w:t>
      </w:r>
      <w:r w:rsidR="00077C0E" w:rsidRPr="000945EF">
        <w:t>(</w:t>
      </w:r>
      <w:r w:rsidR="00304E51">
        <w:rPr>
          <w:lang w:val="bg-BG"/>
        </w:rPr>
        <w:t>вж.</w:t>
      </w:r>
      <w:r w:rsidR="006652F3" w:rsidRPr="000945EF">
        <w:rPr>
          <w:lang w:val="bg-BG"/>
        </w:rPr>
        <w:t xml:space="preserve"> параграфи</w:t>
      </w:r>
      <w:r w:rsidR="00077C0E" w:rsidRPr="000945EF">
        <w:t xml:space="preserve"> 378-</w:t>
      </w:r>
      <w:r w:rsidR="002928BD" w:rsidRPr="000945EF">
        <w:t xml:space="preserve">81 </w:t>
      </w:r>
      <w:r w:rsidR="006652F3" w:rsidRPr="000945EF">
        <w:rPr>
          <w:lang w:val="bg-BG"/>
        </w:rPr>
        <w:t>по-горе</w:t>
      </w:r>
      <w:r w:rsidR="002928BD" w:rsidRPr="000945EF">
        <w:t xml:space="preserve">) </w:t>
      </w:r>
      <w:r w:rsidR="006652F3" w:rsidRPr="000945EF">
        <w:rPr>
          <w:lang w:val="bg-BG"/>
        </w:rPr>
        <w:t>и с оглед на нараняванията, нанесени на някои от жалбоподателите от специалните сили, последвани от липсата на своевременно подходящо лечение</w:t>
      </w:r>
      <w:r w:rsidR="002928BD" w:rsidRPr="000945EF">
        <w:t xml:space="preserve">, </w:t>
      </w:r>
      <w:r w:rsidR="006652F3" w:rsidRPr="000945EF">
        <w:rPr>
          <w:lang w:val="bg-BG"/>
        </w:rPr>
        <w:t xml:space="preserve">Съдът счита, че единадесетимата жалбоподатели, държани в Затвор Тбилиси № </w:t>
      </w:r>
      <w:r w:rsidR="002928BD" w:rsidRPr="000945EF">
        <w:t xml:space="preserve">5 </w:t>
      </w:r>
      <w:r w:rsidR="006652F3" w:rsidRPr="000945EF">
        <w:rPr>
          <w:lang w:val="bg-BG"/>
        </w:rPr>
        <w:t xml:space="preserve">в нощта на </w:t>
      </w:r>
      <w:r w:rsidR="002928BD" w:rsidRPr="000945EF">
        <w:t xml:space="preserve">3 </w:t>
      </w:r>
      <w:r w:rsidR="006652F3" w:rsidRPr="000945EF">
        <w:rPr>
          <w:lang w:val="bg-BG"/>
        </w:rPr>
        <w:t>срещу</w:t>
      </w:r>
      <w:r w:rsidR="002928BD" w:rsidRPr="000945EF">
        <w:t xml:space="preserve"> 4 </w:t>
      </w:r>
      <w:r w:rsidR="006652F3" w:rsidRPr="000945EF">
        <w:rPr>
          <w:lang w:val="bg-BG"/>
        </w:rPr>
        <w:t>октомври</w:t>
      </w:r>
      <w:r w:rsidR="002928BD" w:rsidRPr="000945EF">
        <w:t xml:space="preserve"> 2002 </w:t>
      </w:r>
      <w:r w:rsidR="006652F3" w:rsidRPr="000945EF">
        <w:rPr>
          <w:lang w:val="bg-BG"/>
        </w:rPr>
        <w:t>г., са били подложени на физически и психически страдания от такова естество, че т</w:t>
      </w:r>
      <w:r w:rsidR="004021F5">
        <w:rPr>
          <w:lang w:val="bg-BG"/>
        </w:rPr>
        <w:t>е</w:t>
      </w:r>
      <w:r w:rsidR="006652F3" w:rsidRPr="000945EF">
        <w:rPr>
          <w:lang w:val="bg-BG"/>
        </w:rPr>
        <w:t xml:space="preserve"> се равнява</w:t>
      </w:r>
      <w:r w:rsidR="004021F5">
        <w:rPr>
          <w:lang w:val="bg-BG"/>
        </w:rPr>
        <w:t>т</w:t>
      </w:r>
      <w:r w:rsidR="006652F3" w:rsidRPr="000945EF">
        <w:rPr>
          <w:lang w:val="bg-BG"/>
        </w:rPr>
        <w:t xml:space="preserve"> на нечовешко отношение</w:t>
      </w:r>
      <w:r w:rsidR="002928BD" w:rsidRPr="000945EF">
        <w:t>.</w:t>
      </w:r>
    </w:p>
    <w:p w:rsidR="002928BD" w:rsidRPr="000945EF" w:rsidRDefault="00A5306C" w:rsidP="00111331">
      <w:pPr>
        <w:pStyle w:val="JuPara"/>
      </w:pPr>
      <w:r w:rsidRPr="000945EF">
        <w:lastRenderedPageBreak/>
        <w:fldChar w:fldCharType="begin"/>
      </w:r>
      <w:r w:rsidR="002928BD" w:rsidRPr="000945EF">
        <w:instrText xml:space="preserve"> SEQ level0 \*arabic </w:instrText>
      </w:r>
      <w:r w:rsidRPr="000945EF">
        <w:fldChar w:fldCharType="separate"/>
      </w:r>
      <w:r w:rsidR="00E84328">
        <w:rPr>
          <w:noProof/>
        </w:rPr>
        <w:t>386</w:t>
      </w:r>
      <w:r w:rsidRPr="000945EF">
        <w:fldChar w:fldCharType="end"/>
      </w:r>
      <w:r w:rsidR="002928BD" w:rsidRPr="000945EF">
        <w:t>.  </w:t>
      </w:r>
      <w:r w:rsidR="006652F3" w:rsidRPr="000945EF">
        <w:rPr>
          <w:lang w:val="bg-BG"/>
        </w:rPr>
        <w:t>Съответно е имало нарушение на член 3 от Конвенцията от Грузия</w:t>
      </w:r>
      <w:r w:rsidR="002928BD" w:rsidRPr="000945EF">
        <w:t>.</w:t>
      </w:r>
    </w:p>
    <w:p w:rsidR="002928BD" w:rsidRPr="000945EF" w:rsidRDefault="002928BD" w:rsidP="00111331">
      <w:pPr>
        <w:pStyle w:val="JuHIRoman"/>
      </w:pPr>
      <w:r w:rsidRPr="000945EF">
        <w:t>III.  </w:t>
      </w:r>
      <w:r w:rsidR="006652F3" w:rsidRPr="000945EF">
        <w:rPr>
          <w:lang w:val="bg-BG"/>
        </w:rPr>
        <w:t xml:space="preserve">ПРЕДПОЛАГАЕМО НАРУШЕНИЕ НА ГРУЗИЯ НА ЧЛЕН </w:t>
      </w:r>
      <w:r w:rsidR="006652F3" w:rsidRPr="000945EF">
        <w:t xml:space="preserve">5 §§ 1, 2 </w:t>
      </w:r>
      <w:r w:rsidR="006652F3" w:rsidRPr="000945EF">
        <w:rPr>
          <w:lang w:val="bg-BG"/>
        </w:rPr>
        <w:t>И</w:t>
      </w:r>
      <w:r w:rsidR="006652F3" w:rsidRPr="000945EF">
        <w:t xml:space="preserve"> 4 </w:t>
      </w:r>
      <w:r w:rsidR="006652F3" w:rsidRPr="000945EF">
        <w:rPr>
          <w:lang w:val="bg-BG"/>
        </w:rPr>
        <w:t>ОТ КОНВЕНЦИЯТА</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387</w:t>
      </w:r>
      <w:r w:rsidRPr="000945EF">
        <w:fldChar w:fldCharType="end"/>
      </w:r>
      <w:r w:rsidR="002928BD" w:rsidRPr="000945EF">
        <w:t>.  </w:t>
      </w:r>
      <w:r w:rsidR="004021F5">
        <w:rPr>
          <w:lang w:val="bg-BG"/>
        </w:rPr>
        <w:t>Приложимите</w:t>
      </w:r>
      <w:r w:rsidR="004021F5" w:rsidRPr="000945EF">
        <w:rPr>
          <w:lang w:val="bg-BG"/>
        </w:rPr>
        <w:t xml:space="preserve"> </w:t>
      </w:r>
      <w:r w:rsidR="006652F3" w:rsidRPr="000945EF">
        <w:rPr>
          <w:lang w:val="bg-BG"/>
        </w:rPr>
        <w:t xml:space="preserve">части от член </w:t>
      </w:r>
      <w:r w:rsidR="002928BD" w:rsidRPr="000945EF">
        <w:t xml:space="preserve">5 §§ 1, 2 </w:t>
      </w:r>
      <w:r w:rsidR="006652F3" w:rsidRPr="000945EF">
        <w:rPr>
          <w:lang w:val="bg-BG"/>
        </w:rPr>
        <w:t>и</w:t>
      </w:r>
      <w:r w:rsidR="002928BD" w:rsidRPr="000945EF">
        <w:t xml:space="preserve"> 4 </w:t>
      </w:r>
      <w:r w:rsidR="006652F3" w:rsidRPr="000945EF">
        <w:rPr>
          <w:lang w:val="bg-BG"/>
        </w:rPr>
        <w:t xml:space="preserve">от Конвенцията </w:t>
      </w:r>
      <w:r w:rsidR="00AB2A51">
        <w:rPr>
          <w:lang w:val="bg-BG"/>
        </w:rPr>
        <w:t>гласят</w:t>
      </w:r>
      <w:r w:rsidR="002928BD" w:rsidRPr="000945EF">
        <w:t>:</w:t>
      </w:r>
    </w:p>
    <w:p w:rsidR="002928BD" w:rsidRPr="000945EF" w:rsidRDefault="00AB2A51" w:rsidP="00111331">
      <w:pPr>
        <w:pStyle w:val="JuQuot"/>
      </w:pPr>
      <w:r>
        <w:rPr>
          <w:lang w:val="bg-BG"/>
        </w:rPr>
        <w:t>„</w:t>
      </w:r>
      <w:r w:rsidR="002928BD" w:rsidRPr="000945EF">
        <w:t>1.  </w:t>
      </w:r>
      <w:r w:rsidR="00F458A1" w:rsidRPr="000945EF">
        <w:rPr>
          <w:lang w:val="bg-BG"/>
        </w:rPr>
        <w:t>Βсеки има право на свобода и сигурност. Никой не може да бъде лишен от свобода, освен в следните случаи и по реда, предвиден от закона</w:t>
      </w:r>
      <w:r w:rsidR="002928BD" w:rsidRPr="000945EF">
        <w:t>:</w:t>
      </w:r>
    </w:p>
    <w:p w:rsidR="002928BD" w:rsidRPr="000945EF" w:rsidRDefault="005104E1" w:rsidP="00111331">
      <w:pPr>
        <w:pStyle w:val="JuQuot"/>
      </w:pPr>
      <w:r w:rsidRPr="000945EF">
        <w:t>...</w:t>
      </w:r>
    </w:p>
    <w:p w:rsidR="002928BD" w:rsidRPr="000945EF" w:rsidRDefault="002928BD" w:rsidP="00111331">
      <w:pPr>
        <w:pStyle w:val="JuQuot"/>
      </w:pPr>
      <w:r w:rsidRPr="000945EF">
        <w:t>(c)  </w:t>
      </w:r>
      <w:r w:rsidR="00F458A1" w:rsidRPr="000945EF">
        <w:rPr>
          <w:lang w:val="bg-BG"/>
        </w:rPr>
        <w:t>законосъобразен арест или лишаване от свобода, с цел да се осигури явяване пред компетентния съгласно закона орган, по обосновано подозрение за извършено престъпление, или когато задържането обосновано може да се смята за необходимо, за да се попречи на лицето да извърши престъпление или да се укрие, след като е извършило престъпление</w:t>
      </w:r>
      <w:r w:rsidRPr="000945EF">
        <w:t>;</w:t>
      </w:r>
    </w:p>
    <w:p w:rsidR="002928BD" w:rsidRPr="000945EF" w:rsidRDefault="005104E1" w:rsidP="00111331">
      <w:pPr>
        <w:pStyle w:val="JuQuot"/>
      </w:pPr>
      <w:r w:rsidRPr="000945EF">
        <w:t>...</w:t>
      </w:r>
    </w:p>
    <w:p w:rsidR="002928BD" w:rsidRPr="000945EF" w:rsidRDefault="002928BD" w:rsidP="00111331">
      <w:pPr>
        <w:pStyle w:val="JuQuot"/>
      </w:pPr>
      <w:r w:rsidRPr="000945EF">
        <w:t>(f)  </w:t>
      </w:r>
      <w:r w:rsidR="00F458A1" w:rsidRPr="000945EF">
        <w:rPr>
          <w:lang w:val="bg-BG"/>
        </w:rPr>
        <w:t>законосъобразен арест или лишаване от свобода на дадено лице, с цел да се предотврати незаконното му влизане в страната, или на лице, против което се предприемат действия за неговото експулсиране или екстрадиране</w:t>
      </w:r>
      <w:r w:rsidRPr="000945EF">
        <w:t>.</w:t>
      </w:r>
    </w:p>
    <w:p w:rsidR="002928BD" w:rsidRPr="000945EF" w:rsidRDefault="002928BD" w:rsidP="00111331">
      <w:pPr>
        <w:pStyle w:val="JuQuot"/>
      </w:pPr>
      <w:r w:rsidRPr="000945EF">
        <w:t>2.  </w:t>
      </w:r>
      <w:r w:rsidR="00F458A1" w:rsidRPr="000945EF">
        <w:rPr>
          <w:lang w:val="bg-BG"/>
        </w:rPr>
        <w:t>На всеки арестуван трябва незабавно да бъдат съобщени на разбираем за него език основанията за арестуването му и всички обвинения, които му се предявяват</w:t>
      </w:r>
      <w:r w:rsidRPr="000945EF">
        <w:t>.</w:t>
      </w:r>
    </w:p>
    <w:p w:rsidR="005104E1" w:rsidRPr="000945EF" w:rsidRDefault="005104E1" w:rsidP="00111331">
      <w:pPr>
        <w:pStyle w:val="JuQuot"/>
      </w:pPr>
      <w:r w:rsidRPr="000945EF">
        <w:t>...</w:t>
      </w:r>
    </w:p>
    <w:p w:rsidR="002928BD" w:rsidRPr="000945EF" w:rsidRDefault="002928BD" w:rsidP="00111331">
      <w:pPr>
        <w:pStyle w:val="JuQuot"/>
      </w:pPr>
      <w:r w:rsidRPr="000945EF">
        <w:t>4.  </w:t>
      </w:r>
      <w:r w:rsidR="00F458A1" w:rsidRPr="000945EF">
        <w:rPr>
          <w:lang w:val="bg-BG"/>
        </w:rPr>
        <w:t>Βсеки арестуван или лишен от свобода има право да обжалва законосъобразността на своето задържане в съда, който е задължен в кратък срок да се произнесе; в случай че задържането е неправомерно, съдът е длъжен да нареди незабавното освобождаване на задържаното лице</w:t>
      </w:r>
      <w:r w:rsidRPr="000945EF">
        <w:t>.”</w:t>
      </w:r>
    </w:p>
    <w:p w:rsidR="005104E1" w:rsidRPr="000945EF" w:rsidRDefault="002928BD" w:rsidP="00111331">
      <w:pPr>
        <w:pStyle w:val="JuH1"/>
      </w:pPr>
      <w:r w:rsidRPr="000945EF">
        <w:t>1.  </w:t>
      </w:r>
      <w:r w:rsidR="00F458A1" w:rsidRPr="000945EF">
        <w:rPr>
          <w:lang w:val="bg-BG"/>
        </w:rPr>
        <w:t>Твърдения на страните</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388</w:t>
      </w:r>
      <w:r w:rsidRPr="000945EF">
        <w:fldChar w:fldCharType="end"/>
      </w:r>
      <w:r w:rsidR="002928BD" w:rsidRPr="000945EF">
        <w:t>.  </w:t>
      </w:r>
      <w:r w:rsidR="00F458A1" w:rsidRPr="000945EF">
        <w:rPr>
          <w:lang w:val="bg-BG"/>
        </w:rPr>
        <w:t>Представителите на жалбоподателите твърд</w:t>
      </w:r>
      <w:r w:rsidR="00FB6B7E">
        <w:rPr>
          <w:lang w:val="bg-BG"/>
        </w:rPr>
        <w:t>ят</w:t>
      </w:r>
      <w:r w:rsidR="00F458A1" w:rsidRPr="000945EF">
        <w:rPr>
          <w:lang w:val="bg-BG"/>
        </w:rPr>
        <w:t>, че техните клиенти никога не са били официално задържани</w:t>
      </w:r>
      <w:r w:rsidR="00AF56B7">
        <w:rPr>
          <w:lang w:val="bg-BG"/>
        </w:rPr>
        <w:t>,</w:t>
      </w:r>
      <w:r w:rsidR="00F458A1" w:rsidRPr="000945EF">
        <w:rPr>
          <w:lang w:val="bg-BG"/>
        </w:rPr>
        <w:t xml:space="preserve"> с цел да бъдат екстрадирани и тяхното задържане </w:t>
      </w:r>
      <w:r w:rsidR="00AF56B7">
        <w:rPr>
          <w:lang w:val="bg-BG"/>
        </w:rPr>
        <w:t xml:space="preserve">по стража </w:t>
      </w:r>
      <w:r w:rsidR="00F458A1" w:rsidRPr="000945EF">
        <w:rPr>
          <w:lang w:val="bg-BG"/>
        </w:rPr>
        <w:t xml:space="preserve">на </w:t>
      </w:r>
      <w:r w:rsidR="002928BD" w:rsidRPr="000945EF">
        <w:t xml:space="preserve">6 </w:t>
      </w:r>
      <w:r w:rsidR="00F458A1" w:rsidRPr="000945EF">
        <w:rPr>
          <w:lang w:val="bg-BG"/>
        </w:rPr>
        <w:t>и</w:t>
      </w:r>
      <w:r w:rsidR="002928BD" w:rsidRPr="000945EF">
        <w:t xml:space="preserve"> 7</w:t>
      </w:r>
      <w:r w:rsidR="008F1346" w:rsidRPr="000945EF">
        <w:t xml:space="preserve"> </w:t>
      </w:r>
      <w:r w:rsidR="00F458A1" w:rsidRPr="000945EF">
        <w:rPr>
          <w:lang w:val="bg-BG"/>
        </w:rPr>
        <w:t>август</w:t>
      </w:r>
      <w:r w:rsidR="002928BD" w:rsidRPr="000945EF">
        <w:t xml:space="preserve"> 2002 </w:t>
      </w:r>
      <w:r w:rsidR="00CA55AB" w:rsidRPr="000945EF">
        <w:rPr>
          <w:lang w:val="bg-BG"/>
        </w:rPr>
        <w:t>г. е маскирана форма на задържане по смисъла на член</w:t>
      </w:r>
      <w:r w:rsidR="002928BD" w:rsidRPr="000945EF">
        <w:t xml:space="preserve"> 5 § 1 (f) </w:t>
      </w:r>
      <w:r w:rsidR="00CA55AB" w:rsidRPr="000945EF">
        <w:rPr>
          <w:lang w:val="bg-BG"/>
        </w:rPr>
        <w:t>от Конвенцията</w:t>
      </w:r>
      <w:r w:rsidR="002928BD" w:rsidRPr="000945EF">
        <w:t xml:space="preserve">. </w:t>
      </w:r>
      <w:r w:rsidR="00872EE2" w:rsidRPr="000945EF">
        <w:rPr>
          <w:lang w:val="bg-BG"/>
        </w:rPr>
        <w:t xml:space="preserve">Тяхното прехвърляне на тези дати от болницата за цивилни в затвора </w:t>
      </w:r>
      <w:r w:rsidR="002928BD" w:rsidRPr="000945EF">
        <w:t>(</w:t>
      </w:r>
      <w:r w:rsidR="00872EE2" w:rsidRPr="000945EF">
        <w:rPr>
          <w:lang w:val="bg-BG"/>
        </w:rPr>
        <w:t>болницата на затвора в случа</w:t>
      </w:r>
      <w:r w:rsidR="00AF56B7">
        <w:rPr>
          <w:lang w:val="bg-BG"/>
        </w:rPr>
        <w:t>я</w:t>
      </w:r>
      <w:r w:rsidR="00872EE2" w:rsidRPr="000945EF">
        <w:rPr>
          <w:lang w:val="bg-BG"/>
        </w:rPr>
        <w:t xml:space="preserve"> на г-н </w:t>
      </w:r>
      <w:r w:rsidR="006832C0" w:rsidRPr="00DF34B1">
        <w:t>Margoshvili</w:t>
      </w:r>
      <w:r w:rsidR="002928BD" w:rsidRPr="000945EF">
        <w:t xml:space="preserve">) </w:t>
      </w:r>
      <w:r w:rsidR="00872EE2" w:rsidRPr="000945EF">
        <w:rPr>
          <w:lang w:val="bg-BG"/>
        </w:rPr>
        <w:t xml:space="preserve">е </w:t>
      </w:r>
      <w:r w:rsidR="00AF56B7">
        <w:rPr>
          <w:lang w:val="bg-BG"/>
        </w:rPr>
        <w:t xml:space="preserve">в </w:t>
      </w:r>
      <w:r w:rsidR="00872EE2" w:rsidRPr="000945EF">
        <w:rPr>
          <w:lang w:val="bg-BG"/>
        </w:rPr>
        <w:t xml:space="preserve">резултат </w:t>
      </w:r>
      <w:r w:rsidR="00AF56B7">
        <w:rPr>
          <w:lang w:val="bg-BG"/>
        </w:rPr>
        <w:t>на</w:t>
      </w:r>
      <w:r w:rsidR="00872EE2" w:rsidRPr="000945EF">
        <w:rPr>
          <w:lang w:val="bg-BG"/>
        </w:rPr>
        <w:t xml:space="preserve"> посещение в Грузия на </w:t>
      </w:r>
      <w:r w:rsidR="002928BD" w:rsidRPr="000945EF">
        <w:t xml:space="preserve">6 </w:t>
      </w:r>
      <w:r w:rsidR="00872EE2" w:rsidRPr="000945EF">
        <w:rPr>
          <w:lang w:val="bg-BG"/>
        </w:rPr>
        <w:t>август</w:t>
      </w:r>
      <w:r w:rsidR="002928BD" w:rsidRPr="000945EF">
        <w:t xml:space="preserve"> 2002</w:t>
      </w:r>
      <w:r w:rsidR="00872EE2" w:rsidRPr="000945EF">
        <w:rPr>
          <w:lang w:val="bg-BG"/>
        </w:rPr>
        <w:t xml:space="preserve"> г. </w:t>
      </w:r>
      <w:r w:rsidR="00AF56B7">
        <w:rPr>
          <w:lang w:val="bg-BG"/>
        </w:rPr>
        <w:t>на</w:t>
      </w:r>
      <w:r w:rsidR="00872EE2" w:rsidRPr="000945EF">
        <w:rPr>
          <w:lang w:val="bg-BG"/>
        </w:rPr>
        <w:t xml:space="preserve"> </w:t>
      </w:r>
      <w:r w:rsidR="00AF56B7">
        <w:rPr>
          <w:lang w:val="bg-BG"/>
        </w:rPr>
        <w:t>г</w:t>
      </w:r>
      <w:r w:rsidR="00872EE2" w:rsidRPr="000945EF">
        <w:rPr>
          <w:lang w:val="bg-BG"/>
        </w:rPr>
        <w:t xml:space="preserve">лавния прокурор на Русия, който </w:t>
      </w:r>
      <w:r w:rsidR="00AF56B7">
        <w:rPr>
          <w:lang w:val="bg-BG"/>
        </w:rPr>
        <w:t xml:space="preserve">е </w:t>
      </w:r>
      <w:r w:rsidR="00872EE2" w:rsidRPr="000945EF">
        <w:rPr>
          <w:lang w:val="bg-BG"/>
        </w:rPr>
        <w:t xml:space="preserve">донесъл искането за екстрадиция на жалбоподателите </w:t>
      </w:r>
      <w:r w:rsidR="002928BD" w:rsidRPr="000945EF">
        <w:t>(</w:t>
      </w:r>
      <w:r w:rsidR="00304E51">
        <w:rPr>
          <w:lang w:val="bg-BG"/>
        </w:rPr>
        <w:t>вж.</w:t>
      </w:r>
      <w:r w:rsidR="00872EE2" w:rsidRPr="000945EF">
        <w:rPr>
          <w:lang w:val="bg-BG"/>
        </w:rPr>
        <w:t xml:space="preserve"> параграфи</w:t>
      </w:r>
      <w:r w:rsidR="002928BD" w:rsidRPr="000945EF">
        <w:t xml:space="preserve"> 58-60 </w:t>
      </w:r>
      <w:r w:rsidR="00872EE2" w:rsidRPr="000945EF">
        <w:rPr>
          <w:lang w:val="bg-BG"/>
        </w:rPr>
        <w:t>и</w:t>
      </w:r>
      <w:r w:rsidR="00A962D6" w:rsidRPr="000945EF">
        <w:t xml:space="preserve"> 62 </w:t>
      </w:r>
      <w:r w:rsidR="00872EE2" w:rsidRPr="000945EF">
        <w:rPr>
          <w:lang w:val="bg-BG"/>
        </w:rPr>
        <w:t>по-горе</w:t>
      </w:r>
      <w:r w:rsidR="002928BD" w:rsidRPr="000945EF">
        <w:t xml:space="preserve">). </w:t>
      </w:r>
      <w:r w:rsidR="00FC711C">
        <w:rPr>
          <w:lang w:val="bg-BG"/>
        </w:rPr>
        <w:t>Съвсем встрани  от</w:t>
      </w:r>
      <w:r w:rsidR="00872EE2" w:rsidRPr="000945EF">
        <w:rPr>
          <w:lang w:val="bg-BG"/>
        </w:rPr>
        <w:t xml:space="preserve"> изискването за експедитивност, изложено в член </w:t>
      </w:r>
      <w:r w:rsidR="002928BD" w:rsidRPr="000945EF">
        <w:t xml:space="preserve">5 § 2 </w:t>
      </w:r>
      <w:r w:rsidR="00872EE2" w:rsidRPr="000945EF">
        <w:rPr>
          <w:lang w:val="bg-BG"/>
        </w:rPr>
        <w:t>от Конвенцията</w:t>
      </w:r>
      <w:r w:rsidR="002928BD" w:rsidRPr="000945EF">
        <w:t xml:space="preserve">, </w:t>
      </w:r>
      <w:r w:rsidR="00872EE2" w:rsidRPr="000945EF">
        <w:rPr>
          <w:lang w:val="bg-BG"/>
        </w:rPr>
        <w:t>жалбоподателите не са били информирани нито по време на прехвърлянето им в затвор</w:t>
      </w:r>
      <w:r w:rsidR="00FC711C">
        <w:rPr>
          <w:lang w:val="bg-BG"/>
        </w:rPr>
        <w:t>а,</w:t>
      </w:r>
      <w:r w:rsidR="00872EE2" w:rsidRPr="000945EF">
        <w:rPr>
          <w:lang w:val="bg-BG"/>
        </w:rPr>
        <w:t xml:space="preserve"> нито по-късно, че са били арестувани с цел да бъдат предадени на руските власти</w:t>
      </w:r>
      <w:r w:rsidR="002928BD" w:rsidRPr="000945EF">
        <w:t xml:space="preserve">. </w:t>
      </w:r>
      <w:r w:rsidR="00872EE2" w:rsidRPr="000945EF">
        <w:rPr>
          <w:lang w:val="bg-BG"/>
        </w:rPr>
        <w:t>По този начин на жалбоподателите е отнета възможността да оспорят правомерността на това задържане</w:t>
      </w:r>
      <w:r w:rsidR="002928BD" w:rsidRPr="000945EF">
        <w:t xml:space="preserve">. </w:t>
      </w:r>
      <w:r w:rsidR="00FC711C">
        <w:rPr>
          <w:lang w:val="bg-BG"/>
        </w:rPr>
        <w:t>Като п</w:t>
      </w:r>
      <w:r w:rsidR="00872EE2" w:rsidRPr="000945EF">
        <w:rPr>
          <w:lang w:val="bg-BG"/>
        </w:rPr>
        <w:t xml:space="preserve">одава същите оплаквания, г-н </w:t>
      </w:r>
      <w:r w:rsidR="006832C0" w:rsidRPr="00DF34B1">
        <w:t xml:space="preserve">Khadjiev </w:t>
      </w:r>
      <w:r w:rsidR="00872EE2" w:rsidRPr="000945EF">
        <w:rPr>
          <w:lang w:val="bg-BG"/>
        </w:rPr>
        <w:t xml:space="preserve">се </w:t>
      </w:r>
      <w:r w:rsidR="00872EE2" w:rsidRPr="000945EF">
        <w:rPr>
          <w:lang w:val="bg-BG"/>
        </w:rPr>
        <w:lastRenderedPageBreak/>
        <w:t>позова</w:t>
      </w:r>
      <w:r w:rsidR="006C60CC">
        <w:rPr>
          <w:lang w:val="bg-BG"/>
        </w:rPr>
        <w:t>ва</w:t>
      </w:r>
      <w:r w:rsidR="00872EE2" w:rsidRPr="000945EF">
        <w:rPr>
          <w:lang w:val="bg-BG"/>
        </w:rPr>
        <w:t xml:space="preserve"> на член </w:t>
      </w:r>
      <w:r w:rsidR="002928BD" w:rsidRPr="000945EF">
        <w:t>5 §</w:t>
      </w:r>
      <w:r w:rsidR="00A962D6" w:rsidRPr="000945EF">
        <w:t xml:space="preserve"> </w:t>
      </w:r>
      <w:r w:rsidR="002928BD" w:rsidRPr="000945EF">
        <w:t xml:space="preserve">2 </w:t>
      </w:r>
      <w:r w:rsidR="00872EE2" w:rsidRPr="000945EF">
        <w:rPr>
          <w:lang w:val="bg-BG"/>
        </w:rPr>
        <w:t>и член</w:t>
      </w:r>
      <w:r w:rsidR="009223FD" w:rsidRPr="000945EF">
        <w:t xml:space="preserve"> </w:t>
      </w:r>
      <w:r w:rsidR="002928BD" w:rsidRPr="000945EF">
        <w:t>6 §</w:t>
      </w:r>
      <w:r w:rsidR="008F1346" w:rsidRPr="000945EF">
        <w:t xml:space="preserve"> </w:t>
      </w:r>
      <w:r w:rsidR="002928BD" w:rsidRPr="000945EF">
        <w:t>3</w:t>
      </w:r>
      <w:r w:rsidR="00872EE2" w:rsidRPr="000945EF">
        <w:rPr>
          <w:lang w:val="bg-BG"/>
        </w:rPr>
        <w:t xml:space="preserve"> от Конвенцията</w:t>
      </w:r>
      <w:r w:rsidR="002928BD" w:rsidRPr="000945EF">
        <w:t xml:space="preserve"> (</w:t>
      </w:r>
      <w:r w:rsidR="00304E51">
        <w:rPr>
          <w:lang w:val="bg-BG"/>
        </w:rPr>
        <w:t>вж.</w:t>
      </w:r>
      <w:r w:rsidR="00872EE2" w:rsidRPr="000945EF">
        <w:rPr>
          <w:lang w:val="bg-BG"/>
        </w:rPr>
        <w:t xml:space="preserve"> параграф</w:t>
      </w:r>
      <w:r w:rsidR="002928BD" w:rsidRPr="000945EF">
        <w:t xml:space="preserve"> 235 </w:t>
      </w:r>
      <w:r w:rsidR="00872EE2" w:rsidRPr="000945EF">
        <w:rPr>
          <w:lang w:val="bg-BG"/>
        </w:rPr>
        <w:t>по-горе</w:t>
      </w:r>
      <w:r w:rsidR="002928BD" w:rsidRPr="000945EF">
        <w:t xml:space="preserve">). </w:t>
      </w:r>
      <w:r w:rsidR="00872EE2" w:rsidRPr="000945EF">
        <w:rPr>
          <w:lang w:val="bg-BG"/>
        </w:rPr>
        <w:t>Той също се оплак</w:t>
      </w:r>
      <w:r w:rsidR="006C60CC">
        <w:rPr>
          <w:lang w:val="bg-BG"/>
        </w:rPr>
        <w:t>в</w:t>
      </w:r>
      <w:r w:rsidR="00872EE2" w:rsidRPr="000945EF">
        <w:rPr>
          <w:lang w:val="bg-BG"/>
        </w:rPr>
        <w:t xml:space="preserve">а, че </w:t>
      </w:r>
      <w:r w:rsidR="006C60CC">
        <w:rPr>
          <w:lang w:val="bg-BG"/>
        </w:rPr>
        <w:t>е</w:t>
      </w:r>
      <w:r w:rsidR="006C60CC" w:rsidRPr="000945EF">
        <w:rPr>
          <w:lang w:val="bg-BG"/>
        </w:rPr>
        <w:t xml:space="preserve"> </w:t>
      </w:r>
      <w:r w:rsidR="00872EE2" w:rsidRPr="000945EF">
        <w:rPr>
          <w:lang w:val="bg-BG"/>
        </w:rPr>
        <w:t xml:space="preserve">разпитан без преводач в болницата за цивилни и че не бил информиран за обвиненията, предявени срещу него, когато е изправен пред съдия на </w:t>
      </w:r>
      <w:r w:rsidR="002928BD" w:rsidRPr="000945EF">
        <w:t>6</w:t>
      </w:r>
      <w:r w:rsidR="008F1346" w:rsidRPr="000945EF">
        <w:t xml:space="preserve"> </w:t>
      </w:r>
      <w:r w:rsidR="00872EE2" w:rsidRPr="000945EF">
        <w:rPr>
          <w:lang w:val="bg-BG"/>
        </w:rPr>
        <w:t>август</w:t>
      </w:r>
      <w:r w:rsidR="002928BD" w:rsidRPr="000945EF">
        <w:t xml:space="preserve"> 2002 </w:t>
      </w:r>
      <w:r w:rsidR="00872EE2" w:rsidRPr="000945EF">
        <w:rPr>
          <w:lang w:val="bg-BG"/>
        </w:rPr>
        <w:t xml:space="preserve">г. </w:t>
      </w:r>
      <w:r w:rsidR="002928BD" w:rsidRPr="000945EF">
        <w:t>(</w:t>
      </w:r>
      <w:r w:rsidR="00304E51">
        <w:rPr>
          <w:lang w:val="bg-BG"/>
        </w:rPr>
        <w:t>вж.</w:t>
      </w:r>
      <w:r w:rsidR="00872EE2" w:rsidRPr="000945EF">
        <w:rPr>
          <w:lang w:val="bg-BG"/>
        </w:rPr>
        <w:t xml:space="preserve"> параграф</w:t>
      </w:r>
      <w:r w:rsidR="002928BD" w:rsidRPr="000945EF">
        <w:t xml:space="preserve"> 58 </w:t>
      </w:r>
      <w:r w:rsidR="00872EE2" w:rsidRPr="000945EF">
        <w:rPr>
          <w:lang w:val="bg-BG"/>
        </w:rPr>
        <w:t>по-горе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389</w:t>
      </w:r>
      <w:r w:rsidRPr="000945EF">
        <w:fldChar w:fldCharType="end"/>
      </w:r>
      <w:r w:rsidR="002928BD" w:rsidRPr="000945EF">
        <w:t>.  </w:t>
      </w:r>
      <w:r w:rsidR="00872EE2" w:rsidRPr="000945EF">
        <w:rPr>
          <w:lang w:val="bg-BG"/>
        </w:rPr>
        <w:t>Адвокатите се оплак</w:t>
      </w:r>
      <w:r w:rsidR="006C60CC">
        <w:rPr>
          <w:lang w:val="bg-BG"/>
        </w:rPr>
        <w:t>ват</w:t>
      </w:r>
      <w:r w:rsidR="00872EE2" w:rsidRPr="000945EF">
        <w:rPr>
          <w:lang w:val="bg-BG"/>
        </w:rPr>
        <w:t xml:space="preserve"> от </w:t>
      </w:r>
      <w:r w:rsidR="00AA5C39" w:rsidRPr="000945EF">
        <w:rPr>
          <w:lang w:val="bg-BG"/>
        </w:rPr>
        <w:t xml:space="preserve">внезапното изчезване от Тбилиси на г-н </w:t>
      </w:r>
      <w:r w:rsidR="006832C0" w:rsidRPr="00DF34B1">
        <w:t xml:space="preserve">Khashiev </w:t>
      </w:r>
      <w:r w:rsidR="00AA5C39" w:rsidRPr="000945EF">
        <w:rPr>
          <w:lang w:val="bg-BG"/>
        </w:rPr>
        <w:t xml:space="preserve">и г-н </w:t>
      </w:r>
      <w:r w:rsidR="006832C0" w:rsidRPr="00DF34B1">
        <w:t>Baymurzayev</w:t>
      </w:r>
      <w:r w:rsidR="001A3AB0" w:rsidRPr="000945EF">
        <w:t>,</w:t>
      </w:r>
      <w:r w:rsidR="002928BD" w:rsidRPr="000945EF">
        <w:t xml:space="preserve"> </w:t>
      </w:r>
      <w:r w:rsidR="00AA5C39" w:rsidRPr="000945EF">
        <w:rPr>
          <w:lang w:val="bg-BG"/>
        </w:rPr>
        <w:t>последвано от тяхното също толкова неочаквано повторно появяване в руски затвор</w:t>
      </w:r>
      <w:r w:rsidR="002928BD" w:rsidRPr="000945EF">
        <w:t xml:space="preserve">. </w:t>
      </w:r>
      <w:r w:rsidR="00AA5C39" w:rsidRPr="000945EF">
        <w:rPr>
          <w:lang w:val="bg-BG"/>
        </w:rPr>
        <w:t>Те отхвърл</w:t>
      </w:r>
      <w:r w:rsidR="006C60CC">
        <w:rPr>
          <w:lang w:val="bg-BG"/>
        </w:rPr>
        <w:t>ят</w:t>
      </w:r>
      <w:r w:rsidR="00AA5C39" w:rsidRPr="000945EF">
        <w:rPr>
          <w:lang w:val="bg-BG"/>
        </w:rPr>
        <w:t xml:space="preserve"> аргумента на </w:t>
      </w:r>
      <w:r w:rsidR="006C60CC">
        <w:rPr>
          <w:lang w:val="bg-BG"/>
        </w:rPr>
        <w:t>П</w:t>
      </w:r>
      <w:r w:rsidR="00AA5C39" w:rsidRPr="000945EF">
        <w:rPr>
          <w:lang w:val="bg-BG"/>
        </w:rPr>
        <w:t>ра</w:t>
      </w:r>
      <w:r w:rsidR="00BE7FB6" w:rsidRPr="000945EF">
        <w:rPr>
          <w:lang w:val="bg-BG"/>
        </w:rPr>
        <w:t>вителството, че тези жалбопода</w:t>
      </w:r>
      <w:r w:rsidR="00AA5C39" w:rsidRPr="000945EF">
        <w:rPr>
          <w:lang w:val="bg-BG"/>
        </w:rPr>
        <w:t>тели са били арестувани в Русия, докато са преминавали руско-грузинската граница</w:t>
      </w:r>
      <w:r w:rsidR="002928BD" w:rsidRPr="000945EF">
        <w:t xml:space="preserve">. </w:t>
      </w:r>
      <w:r w:rsidR="00AA5C39" w:rsidRPr="000945EF">
        <w:rPr>
          <w:lang w:val="bg-BG"/>
        </w:rPr>
        <w:t>Те изтък</w:t>
      </w:r>
      <w:r w:rsidR="00212AFC">
        <w:rPr>
          <w:lang w:val="bg-BG"/>
        </w:rPr>
        <w:t>ват</w:t>
      </w:r>
      <w:r w:rsidR="00AA5C39" w:rsidRPr="000945EF">
        <w:rPr>
          <w:lang w:val="bg-BG"/>
        </w:rPr>
        <w:t xml:space="preserve">, че когато са били освободени на </w:t>
      </w:r>
      <w:r w:rsidR="002928BD" w:rsidRPr="000945EF">
        <w:t xml:space="preserve">6 </w:t>
      </w:r>
      <w:r w:rsidR="00AA5C39" w:rsidRPr="000945EF">
        <w:rPr>
          <w:lang w:val="bg-BG"/>
        </w:rPr>
        <w:t>февруари</w:t>
      </w:r>
      <w:r w:rsidR="002928BD" w:rsidRPr="000945EF">
        <w:t xml:space="preserve"> 2004 </w:t>
      </w:r>
      <w:r w:rsidR="00AA5C39" w:rsidRPr="000945EF">
        <w:rPr>
          <w:lang w:val="bg-BG"/>
        </w:rPr>
        <w:t xml:space="preserve">г. </w:t>
      </w:r>
      <w:r w:rsidR="002928BD" w:rsidRPr="000945EF">
        <w:t>(</w:t>
      </w:r>
      <w:r w:rsidR="00304E51">
        <w:rPr>
          <w:lang w:val="bg-BG"/>
        </w:rPr>
        <w:t>вж.</w:t>
      </w:r>
      <w:r w:rsidR="00AA5C39" w:rsidRPr="000945EF">
        <w:rPr>
          <w:lang w:val="bg-BG"/>
        </w:rPr>
        <w:t xml:space="preserve"> параграфи</w:t>
      </w:r>
      <w:r w:rsidR="00A962D6" w:rsidRPr="000945EF">
        <w:t xml:space="preserve"> </w:t>
      </w:r>
      <w:r w:rsidR="002928BD" w:rsidRPr="000945EF">
        <w:t xml:space="preserve">100-05 </w:t>
      </w:r>
      <w:r w:rsidR="00AA5C39" w:rsidRPr="000945EF">
        <w:rPr>
          <w:lang w:val="bg-BG"/>
        </w:rPr>
        <w:t>по-горе</w:t>
      </w:r>
      <w:r w:rsidR="00AA5C39" w:rsidRPr="000945EF">
        <w:t>)</w:t>
      </w:r>
      <w:r w:rsidR="00212AFC">
        <w:rPr>
          <w:lang w:val="bg-BG"/>
        </w:rPr>
        <w:t>,</w:t>
      </w:r>
      <w:r w:rsidR="00AA5C39" w:rsidRPr="000945EF">
        <w:t xml:space="preserve"> </w:t>
      </w:r>
      <w:r w:rsidR="00AA5C39" w:rsidRPr="000945EF">
        <w:rPr>
          <w:lang w:val="bg-BG"/>
        </w:rPr>
        <w:t>въпросните</w:t>
      </w:r>
      <w:r w:rsidR="00AA5C39" w:rsidRPr="000945EF">
        <w:t xml:space="preserve"> </w:t>
      </w:r>
      <w:r w:rsidR="00AA5C39" w:rsidRPr="000945EF">
        <w:rPr>
          <w:lang w:val="bg-BG"/>
        </w:rPr>
        <w:t xml:space="preserve">жалбоподатели </w:t>
      </w:r>
      <w:r w:rsidR="00212AFC">
        <w:rPr>
          <w:lang w:val="bg-BG"/>
        </w:rPr>
        <w:t xml:space="preserve">вече </w:t>
      </w:r>
      <w:r w:rsidR="00AA5C39" w:rsidRPr="000945EF">
        <w:rPr>
          <w:lang w:val="bg-BG"/>
        </w:rPr>
        <w:t>са били</w:t>
      </w:r>
      <w:r w:rsidR="00212AFC">
        <w:rPr>
          <w:lang w:val="bg-BG"/>
        </w:rPr>
        <w:t xml:space="preserve"> напълно наясно</w:t>
      </w:r>
      <w:r w:rsidR="00AA5C39" w:rsidRPr="000945EF">
        <w:rPr>
          <w:lang w:val="bg-BG"/>
        </w:rPr>
        <w:t xml:space="preserve">, че </w:t>
      </w:r>
      <w:r w:rsidR="00212AFC" w:rsidRPr="000945EF">
        <w:rPr>
          <w:lang w:val="bg-BG"/>
        </w:rPr>
        <w:t xml:space="preserve">срещу тях </w:t>
      </w:r>
      <w:r w:rsidR="00212AFC">
        <w:rPr>
          <w:lang w:val="bg-BG"/>
        </w:rPr>
        <w:t xml:space="preserve">е образувано </w:t>
      </w:r>
      <w:r w:rsidR="00AA5C39" w:rsidRPr="000945EF">
        <w:rPr>
          <w:lang w:val="bg-BG"/>
        </w:rPr>
        <w:t>производство</w:t>
      </w:r>
      <w:r w:rsidR="00212AFC">
        <w:rPr>
          <w:lang w:val="bg-BG"/>
        </w:rPr>
        <w:t xml:space="preserve"> </w:t>
      </w:r>
      <w:r w:rsidR="00AA5C39" w:rsidRPr="000945EF">
        <w:rPr>
          <w:lang w:val="bg-BG"/>
        </w:rPr>
        <w:t>във връзка с тяхната екстрадиция в Русия</w:t>
      </w:r>
      <w:r w:rsidR="002928BD" w:rsidRPr="000945EF">
        <w:t xml:space="preserve">. </w:t>
      </w:r>
      <w:r w:rsidR="00AA5C39" w:rsidRPr="000945EF">
        <w:rPr>
          <w:lang w:val="bg-BG"/>
        </w:rPr>
        <w:t>Следователно те не биха пътували към границата по собствена воля, за да вл</w:t>
      </w:r>
      <w:r w:rsidR="00212AFC">
        <w:rPr>
          <w:lang w:val="bg-BG"/>
        </w:rPr>
        <w:t>яз</w:t>
      </w:r>
      <w:r w:rsidR="00AA5C39" w:rsidRPr="000945EF">
        <w:rPr>
          <w:lang w:val="bg-BG"/>
        </w:rPr>
        <w:t>ат в тази държава</w:t>
      </w:r>
      <w:r w:rsidR="002928BD" w:rsidRPr="000945EF">
        <w:t xml:space="preserve">. </w:t>
      </w:r>
      <w:r w:rsidR="00AA5C39" w:rsidRPr="000945EF">
        <w:rPr>
          <w:lang w:val="bg-BG"/>
        </w:rPr>
        <w:t xml:space="preserve">Адвокатите считат информацията, предоставена от двете </w:t>
      </w:r>
      <w:r w:rsidR="00212AFC">
        <w:rPr>
          <w:lang w:val="bg-BG"/>
        </w:rPr>
        <w:t>П</w:t>
      </w:r>
      <w:r w:rsidR="00AA5C39" w:rsidRPr="000945EF">
        <w:rPr>
          <w:lang w:val="bg-BG"/>
        </w:rPr>
        <w:t>равителства, за незадоволителна и заяв</w:t>
      </w:r>
      <w:r w:rsidR="007F7D73">
        <w:rPr>
          <w:lang w:val="bg-BG"/>
        </w:rPr>
        <w:t>яв</w:t>
      </w:r>
      <w:r w:rsidR="00AA5C39" w:rsidRPr="000945EF">
        <w:rPr>
          <w:lang w:val="bg-BG"/>
        </w:rPr>
        <w:t>а</w:t>
      </w:r>
      <w:r w:rsidR="007F7D73">
        <w:rPr>
          <w:lang w:val="bg-BG"/>
        </w:rPr>
        <w:t>т</w:t>
      </w:r>
      <w:r w:rsidR="00AA5C39" w:rsidRPr="000945EF">
        <w:rPr>
          <w:lang w:val="bg-BG"/>
        </w:rPr>
        <w:t>, че при липсата на правдоподобни обяснения от тяхна страна, тези жалбоподатели могат да се счита</w:t>
      </w:r>
      <w:r w:rsidR="007F7D73">
        <w:rPr>
          <w:lang w:val="bg-BG"/>
        </w:rPr>
        <w:t>т</w:t>
      </w:r>
      <w:r w:rsidR="00AA5C39" w:rsidRPr="000945EF">
        <w:rPr>
          <w:lang w:val="bg-BG"/>
        </w:rPr>
        <w:t xml:space="preserve"> за тайно предадени на руските власти </w:t>
      </w:r>
      <w:r w:rsidR="005C76C9" w:rsidRPr="000945EF">
        <w:rPr>
          <w:lang w:val="bg-BG"/>
        </w:rPr>
        <w:t xml:space="preserve">и задържани в нарушение на член </w:t>
      </w:r>
      <w:r w:rsidR="002928BD" w:rsidRPr="000945EF">
        <w:t xml:space="preserve">5 </w:t>
      </w:r>
      <w:r w:rsidR="005C76C9" w:rsidRPr="000945EF">
        <w:rPr>
          <w:lang w:val="bg-BG"/>
        </w:rPr>
        <w:t>от Конвенцията</w:t>
      </w:r>
      <w:r w:rsidR="002928BD" w:rsidRPr="000945EF">
        <w:t>.</w:t>
      </w:r>
    </w:p>
    <w:p w:rsidR="002928BD" w:rsidRPr="001B77D3" w:rsidRDefault="00A5306C" w:rsidP="00111331">
      <w:pPr>
        <w:pStyle w:val="JuPara"/>
        <w:rPr>
          <w:lang w:val="bg-BG"/>
        </w:rPr>
      </w:pPr>
      <w:r w:rsidRPr="000945EF">
        <w:fldChar w:fldCharType="begin"/>
      </w:r>
      <w:r w:rsidR="002928BD" w:rsidRPr="000945EF">
        <w:instrText xml:space="preserve"> SEQ level0 \*arabic </w:instrText>
      </w:r>
      <w:r w:rsidRPr="000945EF">
        <w:fldChar w:fldCharType="separate"/>
      </w:r>
      <w:r w:rsidR="00E84328">
        <w:rPr>
          <w:noProof/>
        </w:rPr>
        <w:t>390</w:t>
      </w:r>
      <w:r w:rsidRPr="000945EF">
        <w:fldChar w:fldCharType="end"/>
      </w:r>
      <w:r w:rsidR="002928BD" w:rsidRPr="000945EF">
        <w:t>.  </w:t>
      </w:r>
      <w:r w:rsidR="005C76C9" w:rsidRPr="000945EF">
        <w:rPr>
          <w:lang w:val="bg-BG"/>
        </w:rPr>
        <w:t xml:space="preserve">Грузинското </w:t>
      </w:r>
      <w:r w:rsidR="007F7D73">
        <w:rPr>
          <w:lang w:val="bg-BG"/>
        </w:rPr>
        <w:t>П</w:t>
      </w:r>
      <w:r w:rsidR="005C76C9" w:rsidRPr="000945EF">
        <w:rPr>
          <w:lang w:val="bg-BG"/>
        </w:rPr>
        <w:t xml:space="preserve">равителство </w:t>
      </w:r>
      <w:r w:rsidR="007F7D73">
        <w:rPr>
          <w:lang w:val="bg-BG"/>
        </w:rPr>
        <w:t>счита</w:t>
      </w:r>
      <w:r w:rsidR="005C76C9" w:rsidRPr="000945EF">
        <w:rPr>
          <w:lang w:val="bg-BG"/>
        </w:rPr>
        <w:t xml:space="preserve">, че задържането на жалбоподателите е в съответствие с изискванията на член </w:t>
      </w:r>
      <w:r w:rsidR="002928BD" w:rsidRPr="000945EF">
        <w:t xml:space="preserve">5 § 1 (f) </w:t>
      </w:r>
      <w:r w:rsidR="005C76C9" w:rsidRPr="000945EF">
        <w:rPr>
          <w:lang w:val="bg-BG"/>
        </w:rPr>
        <w:t>от Конвенцията</w:t>
      </w:r>
      <w:r w:rsidR="002928BD" w:rsidRPr="000945EF">
        <w:t xml:space="preserve">. </w:t>
      </w:r>
      <w:r w:rsidR="005C76C9" w:rsidRPr="000945EF">
        <w:rPr>
          <w:lang w:val="bg-BG"/>
        </w:rPr>
        <w:t xml:space="preserve">Те </w:t>
      </w:r>
      <w:r w:rsidR="007F7D73">
        <w:rPr>
          <w:lang w:val="bg-BG"/>
        </w:rPr>
        <w:t>са</w:t>
      </w:r>
      <w:r w:rsidR="007F7D73" w:rsidRPr="000945EF">
        <w:rPr>
          <w:lang w:val="bg-BG"/>
        </w:rPr>
        <w:t xml:space="preserve"> </w:t>
      </w:r>
      <w:r w:rsidR="005C76C9" w:rsidRPr="000945EF">
        <w:rPr>
          <w:lang w:val="bg-BG"/>
        </w:rPr>
        <w:t xml:space="preserve">уведомени от г-н </w:t>
      </w:r>
      <w:r w:rsidR="006832C0" w:rsidRPr="00DF34B1">
        <w:t>Darbaydze</w:t>
      </w:r>
      <w:r w:rsidR="005C76C9" w:rsidRPr="000945EF">
        <w:rPr>
          <w:lang w:val="bg-BG"/>
        </w:rPr>
        <w:t xml:space="preserve">, стажант прокурор </w:t>
      </w:r>
      <w:r w:rsidR="007F7D73">
        <w:rPr>
          <w:lang w:val="bg-BG"/>
        </w:rPr>
        <w:t>в главна прокуратура</w:t>
      </w:r>
      <w:r w:rsidR="005C76C9" w:rsidRPr="000945EF">
        <w:rPr>
          <w:lang w:val="bg-BG"/>
        </w:rPr>
        <w:t xml:space="preserve">, че </w:t>
      </w:r>
      <w:r w:rsidR="007F7D73" w:rsidRPr="000945EF">
        <w:rPr>
          <w:lang w:val="bg-BG"/>
        </w:rPr>
        <w:t>срещу тях</w:t>
      </w:r>
      <w:r w:rsidR="007F7D73" w:rsidRPr="000945EF" w:rsidDel="007F7D73">
        <w:rPr>
          <w:lang w:val="bg-BG"/>
        </w:rPr>
        <w:t xml:space="preserve"> </w:t>
      </w:r>
      <w:r w:rsidR="007F7D73">
        <w:rPr>
          <w:lang w:val="bg-BG"/>
        </w:rPr>
        <w:t>е</w:t>
      </w:r>
      <w:r w:rsidR="007F7D73" w:rsidRPr="000945EF">
        <w:rPr>
          <w:lang w:val="bg-BG"/>
        </w:rPr>
        <w:t xml:space="preserve"> </w:t>
      </w:r>
      <w:r w:rsidR="00020940" w:rsidRPr="000945EF">
        <w:rPr>
          <w:lang w:val="bg-BG"/>
        </w:rPr>
        <w:t xml:space="preserve">в ход </w:t>
      </w:r>
      <w:r w:rsidR="005C76C9" w:rsidRPr="000945EF">
        <w:rPr>
          <w:lang w:val="bg-BG"/>
        </w:rPr>
        <w:t>процедур</w:t>
      </w:r>
      <w:r w:rsidR="007F7D73">
        <w:rPr>
          <w:lang w:val="bg-BG"/>
        </w:rPr>
        <w:t>а</w:t>
      </w:r>
      <w:r w:rsidR="005C76C9" w:rsidRPr="000945EF">
        <w:rPr>
          <w:lang w:val="bg-BG"/>
        </w:rPr>
        <w:t xml:space="preserve"> за екстрадиция</w:t>
      </w:r>
      <w:r w:rsidR="002928BD" w:rsidRPr="000945EF">
        <w:t xml:space="preserve">. </w:t>
      </w:r>
      <w:r w:rsidR="00020940" w:rsidRPr="000945EF">
        <w:rPr>
          <w:lang w:val="bg-BG"/>
        </w:rPr>
        <w:t>На</w:t>
      </w:r>
      <w:r w:rsidR="002928BD" w:rsidRPr="000945EF">
        <w:t xml:space="preserve"> 23 </w:t>
      </w:r>
      <w:r w:rsidR="00020940" w:rsidRPr="000945EF">
        <w:rPr>
          <w:lang w:val="bg-BG"/>
        </w:rPr>
        <w:t>август</w:t>
      </w:r>
      <w:r w:rsidR="002928BD" w:rsidRPr="000945EF">
        <w:t xml:space="preserve"> 2002</w:t>
      </w:r>
      <w:r w:rsidR="00020940" w:rsidRPr="000945EF">
        <w:rPr>
          <w:lang w:val="bg-BG"/>
        </w:rPr>
        <w:t xml:space="preserve">г. г-н </w:t>
      </w:r>
      <w:r w:rsidR="006832C0" w:rsidRPr="00DF34B1">
        <w:t>Darbaydze</w:t>
      </w:r>
      <w:r w:rsidR="00020940" w:rsidRPr="000945EF">
        <w:rPr>
          <w:lang w:val="bg-BG"/>
        </w:rPr>
        <w:t xml:space="preserve">, придружен от своята колежка г-жа </w:t>
      </w:r>
      <w:r w:rsidR="006832C0" w:rsidRPr="00DF34B1">
        <w:t>Nadareishvili</w:t>
      </w:r>
      <w:r w:rsidR="00020940" w:rsidRPr="000945EF">
        <w:rPr>
          <w:lang w:val="bg-BG"/>
        </w:rPr>
        <w:t xml:space="preserve">, се среща с г-н </w:t>
      </w:r>
      <w:r w:rsidR="006832C0" w:rsidRPr="00DF34B1">
        <w:t>Issayev</w:t>
      </w:r>
      <w:r w:rsidR="00020940" w:rsidRPr="000945EF">
        <w:rPr>
          <w:lang w:val="bg-BG"/>
        </w:rPr>
        <w:t xml:space="preserve">, г-н </w:t>
      </w:r>
      <w:r w:rsidR="006832C0" w:rsidRPr="00DF34B1">
        <w:t>Khanchukayev</w:t>
      </w:r>
      <w:r w:rsidR="00020940" w:rsidRPr="000945EF">
        <w:rPr>
          <w:lang w:val="bg-BG"/>
        </w:rPr>
        <w:t xml:space="preserve">, г-н </w:t>
      </w:r>
      <w:r w:rsidR="006832C0" w:rsidRPr="00DF34B1">
        <w:t>Aziev</w:t>
      </w:r>
      <w:r w:rsidR="00020940" w:rsidRPr="000945EF">
        <w:rPr>
          <w:lang w:val="bg-BG"/>
        </w:rPr>
        <w:t xml:space="preserve">, г-н </w:t>
      </w:r>
      <w:r w:rsidR="006832C0" w:rsidRPr="00DF34B1">
        <w:t xml:space="preserve">Shamayev </w:t>
      </w:r>
      <w:r w:rsidR="00020940" w:rsidRPr="000945EF">
        <w:rPr>
          <w:lang w:val="bg-BG"/>
        </w:rPr>
        <w:t xml:space="preserve">и г-н </w:t>
      </w:r>
      <w:r w:rsidR="006832C0" w:rsidRPr="00DF34B1">
        <w:t>Khadjiev</w:t>
      </w:r>
      <w:r w:rsidR="006832C0" w:rsidRPr="000945EF" w:rsidDel="006832C0">
        <w:rPr>
          <w:lang w:val="bg-BG"/>
        </w:rPr>
        <w:t xml:space="preserve"> </w:t>
      </w:r>
      <w:r w:rsidR="00020940" w:rsidRPr="000945EF">
        <w:rPr>
          <w:lang w:val="bg-BG"/>
        </w:rPr>
        <w:t>и ги информира за възможността да бъдат екстрадирани в Русия</w:t>
      </w:r>
      <w:r w:rsidR="002928BD" w:rsidRPr="000945EF">
        <w:t xml:space="preserve">. </w:t>
      </w:r>
      <w:r w:rsidR="00020940" w:rsidRPr="000945EF">
        <w:rPr>
          <w:lang w:val="bg-BG"/>
        </w:rPr>
        <w:t>Жалбоподателите предполагаемо отказ</w:t>
      </w:r>
      <w:r w:rsidR="001121E2">
        <w:rPr>
          <w:lang w:val="bg-BG"/>
        </w:rPr>
        <w:t>ват</w:t>
      </w:r>
      <w:r w:rsidR="00020940" w:rsidRPr="000945EF">
        <w:rPr>
          <w:lang w:val="bg-BG"/>
        </w:rPr>
        <w:t xml:space="preserve"> да коментират</w:t>
      </w:r>
      <w:r w:rsidR="002928BD" w:rsidRPr="000945EF">
        <w:t xml:space="preserve">. </w:t>
      </w:r>
      <w:r w:rsidR="00020940" w:rsidRPr="000945EF">
        <w:rPr>
          <w:lang w:val="bg-BG"/>
        </w:rPr>
        <w:t>В подкрепа на т</w:t>
      </w:r>
      <w:r w:rsidR="00345D25" w:rsidRPr="000945EF">
        <w:rPr>
          <w:lang w:val="bg-BG"/>
        </w:rPr>
        <w:t xml:space="preserve">ози довод </w:t>
      </w:r>
      <w:r w:rsidR="001121E2">
        <w:rPr>
          <w:lang w:val="bg-BG"/>
        </w:rPr>
        <w:t>П</w:t>
      </w:r>
      <w:r w:rsidR="00345D25" w:rsidRPr="000945EF">
        <w:rPr>
          <w:lang w:val="bg-BG"/>
        </w:rPr>
        <w:t xml:space="preserve">равителството </w:t>
      </w:r>
      <w:r w:rsidR="006D509C" w:rsidRPr="000945EF">
        <w:rPr>
          <w:lang w:val="bg-BG"/>
        </w:rPr>
        <w:t>представ</w:t>
      </w:r>
      <w:r w:rsidR="001121E2">
        <w:rPr>
          <w:lang w:val="bg-BG"/>
        </w:rPr>
        <w:t>я</w:t>
      </w:r>
      <w:r w:rsidR="006D509C" w:rsidRPr="000945EF">
        <w:rPr>
          <w:lang w:val="bg-BG"/>
        </w:rPr>
        <w:t xml:space="preserve"> протокола от тази среща</w:t>
      </w:r>
      <w:r w:rsidR="002928BD" w:rsidRPr="000945EF">
        <w:t xml:space="preserve">. </w:t>
      </w:r>
      <w:r w:rsidR="006D509C" w:rsidRPr="000945EF">
        <w:rPr>
          <w:lang w:val="bg-BG"/>
        </w:rPr>
        <w:t>На</w:t>
      </w:r>
      <w:r w:rsidR="002928BD" w:rsidRPr="000945EF">
        <w:t xml:space="preserve"> 13</w:t>
      </w:r>
      <w:r w:rsidR="008F1346" w:rsidRPr="000945EF">
        <w:t xml:space="preserve"> </w:t>
      </w:r>
      <w:r w:rsidR="006D509C" w:rsidRPr="000945EF">
        <w:rPr>
          <w:lang w:val="bg-BG"/>
        </w:rPr>
        <w:t>септември</w:t>
      </w:r>
      <w:r w:rsidR="002928BD" w:rsidRPr="000945EF">
        <w:t xml:space="preserve"> 2002 </w:t>
      </w:r>
      <w:r w:rsidR="006D509C" w:rsidRPr="000945EF">
        <w:rPr>
          <w:lang w:val="bg-BG"/>
        </w:rPr>
        <w:t>г. същият стажан</w:t>
      </w:r>
      <w:r w:rsidR="001121E2">
        <w:rPr>
          <w:lang w:val="bg-BG"/>
        </w:rPr>
        <w:t>т</w:t>
      </w:r>
      <w:r w:rsidR="006D509C" w:rsidRPr="000945EF">
        <w:rPr>
          <w:lang w:val="bg-BG"/>
        </w:rPr>
        <w:t xml:space="preserve"> прокурор, придружен от своята колежка г-жа </w:t>
      </w:r>
      <w:r w:rsidR="006832C0" w:rsidRPr="00DF34B1">
        <w:t>Kherianova</w:t>
      </w:r>
      <w:r w:rsidR="006D509C" w:rsidRPr="000945EF">
        <w:rPr>
          <w:lang w:val="bg-BG"/>
        </w:rPr>
        <w:t xml:space="preserve">, информира г-н </w:t>
      </w:r>
      <w:r w:rsidR="006832C0" w:rsidRPr="00DF34B1">
        <w:t>Baymurzayev</w:t>
      </w:r>
      <w:r w:rsidR="006D509C" w:rsidRPr="000945EF">
        <w:rPr>
          <w:lang w:val="bg-BG"/>
        </w:rPr>
        <w:t xml:space="preserve">, г-н </w:t>
      </w:r>
      <w:r w:rsidR="006832C0" w:rsidRPr="00DF34B1">
        <w:t>Gelogayev</w:t>
      </w:r>
      <w:r w:rsidR="006D509C" w:rsidRPr="000945EF">
        <w:rPr>
          <w:lang w:val="bg-BG"/>
        </w:rPr>
        <w:t xml:space="preserve">, г-н </w:t>
      </w:r>
      <w:r w:rsidR="006832C0" w:rsidRPr="00DF34B1">
        <w:t>Magomadov</w:t>
      </w:r>
      <w:r w:rsidR="006D509C" w:rsidRPr="000945EF">
        <w:rPr>
          <w:lang w:val="bg-BG"/>
        </w:rPr>
        <w:t xml:space="preserve">, г-н </w:t>
      </w:r>
      <w:r w:rsidR="006832C0" w:rsidRPr="00DF34B1">
        <w:t>Kushtanashvili</w:t>
      </w:r>
      <w:r w:rsidR="006D509C" w:rsidRPr="000945EF">
        <w:rPr>
          <w:lang w:val="bg-BG"/>
        </w:rPr>
        <w:t xml:space="preserve">, г-н </w:t>
      </w:r>
      <w:r w:rsidR="006832C0" w:rsidRPr="00DF34B1">
        <w:t>Adayev</w:t>
      </w:r>
      <w:r w:rsidR="006D509C" w:rsidRPr="000945EF">
        <w:rPr>
          <w:lang w:val="bg-BG"/>
        </w:rPr>
        <w:t xml:space="preserve">, г-н </w:t>
      </w:r>
      <w:r w:rsidR="006832C0" w:rsidRPr="00DF34B1">
        <w:t>Khashiev</w:t>
      </w:r>
      <w:r w:rsidR="006D509C" w:rsidRPr="000945EF">
        <w:rPr>
          <w:lang w:val="bg-BG"/>
        </w:rPr>
        <w:t xml:space="preserve">, г-н </w:t>
      </w:r>
      <w:r w:rsidR="006832C0" w:rsidRPr="00DF34B1">
        <w:t xml:space="preserve">Vissitov </w:t>
      </w:r>
      <w:r w:rsidR="006D509C" w:rsidRPr="000945EF">
        <w:rPr>
          <w:lang w:val="bg-BG"/>
        </w:rPr>
        <w:t xml:space="preserve">и г-н </w:t>
      </w:r>
      <w:r w:rsidR="006832C0" w:rsidRPr="00DF34B1">
        <w:t xml:space="preserve">Margoshvili </w:t>
      </w:r>
      <w:r w:rsidR="006D509C" w:rsidRPr="000945EF">
        <w:rPr>
          <w:lang w:val="bg-BG"/>
        </w:rPr>
        <w:t>за ситуацията</w:t>
      </w:r>
      <w:r w:rsidR="002928BD" w:rsidRPr="000945EF">
        <w:t xml:space="preserve">. </w:t>
      </w:r>
      <w:r w:rsidR="006D509C" w:rsidRPr="000945EF">
        <w:rPr>
          <w:lang w:val="bg-BG"/>
        </w:rPr>
        <w:t>Те също отказ</w:t>
      </w:r>
      <w:r w:rsidR="001121E2">
        <w:rPr>
          <w:lang w:val="bg-BG"/>
        </w:rPr>
        <w:t>в</w:t>
      </w:r>
      <w:r w:rsidR="006D509C" w:rsidRPr="000945EF">
        <w:rPr>
          <w:lang w:val="bg-BG"/>
        </w:rPr>
        <w:t>а</w:t>
      </w:r>
      <w:r w:rsidR="001121E2">
        <w:rPr>
          <w:lang w:val="bg-BG"/>
        </w:rPr>
        <w:t>т</w:t>
      </w:r>
      <w:r w:rsidR="006D509C" w:rsidRPr="000945EF">
        <w:rPr>
          <w:lang w:val="bg-BG"/>
        </w:rPr>
        <w:t xml:space="preserve"> комент</w:t>
      </w:r>
      <w:r w:rsidR="001121E2">
        <w:rPr>
          <w:lang w:val="bg-BG"/>
        </w:rPr>
        <w:t>а</w:t>
      </w:r>
      <w:r w:rsidR="006D509C" w:rsidRPr="000945EF">
        <w:rPr>
          <w:lang w:val="bg-BG"/>
        </w:rPr>
        <w:t>р</w:t>
      </w:r>
      <w:r w:rsidR="002928BD" w:rsidRPr="000945EF">
        <w:t>.</w:t>
      </w:r>
      <w:r w:rsidR="007F7D73">
        <w:rPr>
          <w:lang w:val="bg-BG"/>
        </w:rPr>
        <w:t xml:space="preserve"> </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391</w:t>
      </w:r>
      <w:r w:rsidRPr="000945EF">
        <w:fldChar w:fldCharType="end"/>
      </w:r>
      <w:r w:rsidR="002928BD" w:rsidRPr="000945EF">
        <w:t>.  </w:t>
      </w:r>
      <w:r w:rsidR="006D509C" w:rsidRPr="000945EF">
        <w:rPr>
          <w:lang w:val="bg-BG"/>
        </w:rPr>
        <w:t>Представителите на жалбоподателите оспор</w:t>
      </w:r>
      <w:r w:rsidR="00C34D26">
        <w:rPr>
          <w:lang w:val="bg-BG"/>
        </w:rPr>
        <w:t>ват</w:t>
      </w:r>
      <w:r w:rsidR="006D509C" w:rsidRPr="000945EF">
        <w:rPr>
          <w:lang w:val="bg-BG"/>
        </w:rPr>
        <w:t xml:space="preserve"> това твърдение и твърд</w:t>
      </w:r>
      <w:r w:rsidR="00C34D26">
        <w:rPr>
          <w:lang w:val="bg-BG"/>
        </w:rPr>
        <w:t>ят</w:t>
      </w:r>
      <w:r w:rsidR="006D509C" w:rsidRPr="000945EF">
        <w:rPr>
          <w:lang w:val="bg-BG"/>
        </w:rPr>
        <w:t xml:space="preserve">, че имената на въпросните стажант прокурори не присъстват в дневника за посетители на Затвор № </w:t>
      </w:r>
      <w:r w:rsidR="002928BD" w:rsidRPr="000945EF">
        <w:t xml:space="preserve">5. </w:t>
      </w:r>
      <w:r w:rsidR="006D509C" w:rsidRPr="000945EF">
        <w:rPr>
          <w:lang w:val="bg-BG"/>
        </w:rPr>
        <w:t>Освен това те постав</w:t>
      </w:r>
      <w:r w:rsidR="00C34D26">
        <w:rPr>
          <w:lang w:val="bg-BG"/>
        </w:rPr>
        <w:t>ят</w:t>
      </w:r>
      <w:r w:rsidR="006D509C" w:rsidRPr="000945EF">
        <w:rPr>
          <w:lang w:val="bg-BG"/>
        </w:rPr>
        <w:t xml:space="preserve"> под въпрос дали стажант прокурор има правомощието да уведомява затворници за съществуването на процедур</w:t>
      </w:r>
      <w:r w:rsidR="00B572BF">
        <w:rPr>
          <w:lang w:val="bg-BG"/>
        </w:rPr>
        <w:t>а</w:t>
      </w:r>
      <w:r w:rsidR="006D509C" w:rsidRPr="000945EF">
        <w:rPr>
          <w:lang w:val="bg-BG"/>
        </w:rPr>
        <w:t xml:space="preserve"> за екстрадиция срещу тях</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392</w:t>
      </w:r>
      <w:r w:rsidRPr="000945EF">
        <w:fldChar w:fldCharType="end"/>
      </w:r>
      <w:r w:rsidR="002928BD" w:rsidRPr="000945EF">
        <w:t>.  </w:t>
      </w:r>
      <w:r w:rsidR="006D509C" w:rsidRPr="000945EF">
        <w:rPr>
          <w:lang w:val="bg-BG"/>
        </w:rPr>
        <w:t xml:space="preserve">В отговор Грузинското </w:t>
      </w:r>
      <w:r w:rsidR="00B572BF">
        <w:rPr>
          <w:lang w:val="bg-BG"/>
        </w:rPr>
        <w:t>П</w:t>
      </w:r>
      <w:r w:rsidR="006D509C" w:rsidRPr="000945EF">
        <w:rPr>
          <w:lang w:val="bg-BG"/>
        </w:rPr>
        <w:t>равителство обясн</w:t>
      </w:r>
      <w:r w:rsidR="00B572BF">
        <w:rPr>
          <w:lang w:val="bg-BG"/>
        </w:rPr>
        <w:t>ява</w:t>
      </w:r>
      <w:r w:rsidR="006D509C" w:rsidRPr="000945EF">
        <w:rPr>
          <w:lang w:val="bg-BG"/>
        </w:rPr>
        <w:t xml:space="preserve">, че </w:t>
      </w:r>
      <w:r w:rsidR="002928BD" w:rsidRPr="000945EF">
        <w:t>“</w:t>
      </w:r>
      <w:r w:rsidR="003C3BAB" w:rsidRPr="000945EF">
        <w:rPr>
          <w:lang w:val="bg-BG"/>
        </w:rPr>
        <w:t>дневник</w:t>
      </w:r>
      <w:r w:rsidR="00B572BF">
        <w:rPr>
          <w:lang w:val="bg-BG"/>
        </w:rPr>
        <w:t>ът</w:t>
      </w:r>
      <w:r w:rsidR="003C3BAB" w:rsidRPr="000945EF">
        <w:rPr>
          <w:lang w:val="bg-BG"/>
        </w:rPr>
        <w:t xml:space="preserve"> за посетители</w:t>
      </w:r>
      <w:r w:rsidR="002928BD" w:rsidRPr="000945EF">
        <w:t xml:space="preserve"> (</w:t>
      </w:r>
      <w:r w:rsidR="003C3BAB" w:rsidRPr="000945EF">
        <w:rPr>
          <w:lang w:val="bg-BG"/>
        </w:rPr>
        <w:t>граждани</w:t>
      </w:r>
      <w:r w:rsidR="002928BD" w:rsidRPr="000945EF">
        <w:t xml:space="preserve">, </w:t>
      </w:r>
      <w:r w:rsidR="003C3BAB" w:rsidRPr="000945EF">
        <w:rPr>
          <w:lang w:val="bg-BG"/>
        </w:rPr>
        <w:t>адвокати и следователи</w:t>
      </w:r>
      <w:r w:rsidR="002928BD" w:rsidRPr="000945EF">
        <w:t xml:space="preserve">)” </w:t>
      </w:r>
      <w:r w:rsidR="003C3BAB" w:rsidRPr="000945EF">
        <w:rPr>
          <w:lang w:val="bg-BG"/>
        </w:rPr>
        <w:t>е предназначен за лица, които трябва да имат пропуск, предоставен предварително от властите на затвора</w:t>
      </w:r>
      <w:r w:rsidR="002928BD" w:rsidRPr="000945EF">
        <w:t xml:space="preserve">. </w:t>
      </w:r>
      <w:r w:rsidR="003C3BAB" w:rsidRPr="000945EF">
        <w:rPr>
          <w:lang w:val="bg-BG"/>
        </w:rPr>
        <w:t>В съответствие с</w:t>
      </w:r>
      <w:r w:rsidR="002928BD" w:rsidRPr="000945EF">
        <w:t xml:space="preserve"> “</w:t>
      </w:r>
      <w:r w:rsidR="003C3BAB" w:rsidRPr="000945EF">
        <w:rPr>
          <w:lang w:val="bg-BG"/>
        </w:rPr>
        <w:t>правилата за сигурност в местата за лишаване от свобода</w:t>
      </w:r>
      <w:r w:rsidR="002928BD" w:rsidRPr="000945EF">
        <w:t xml:space="preserve">” </w:t>
      </w:r>
      <w:r w:rsidR="003C3BAB" w:rsidRPr="000945EF">
        <w:rPr>
          <w:lang w:val="bg-BG"/>
        </w:rPr>
        <w:t>на прокурорите се дава достъп до затворите при представяне на професионалната им значка</w:t>
      </w:r>
      <w:r w:rsidR="002928BD" w:rsidRPr="000945EF">
        <w:t xml:space="preserve">. </w:t>
      </w:r>
      <w:r w:rsidR="003C3BAB" w:rsidRPr="000945EF">
        <w:rPr>
          <w:lang w:val="bg-BG"/>
        </w:rPr>
        <w:t xml:space="preserve">По тази причина </w:t>
      </w:r>
      <w:r w:rsidR="003C3BAB" w:rsidRPr="000945EF">
        <w:rPr>
          <w:lang w:val="bg-BG"/>
        </w:rPr>
        <w:lastRenderedPageBreak/>
        <w:t>имената им не са въведени в дневника за посетители</w:t>
      </w:r>
      <w:r w:rsidR="002928BD" w:rsidRPr="000945EF">
        <w:t xml:space="preserve">. </w:t>
      </w:r>
      <w:r w:rsidR="003C3BAB" w:rsidRPr="000945EF">
        <w:rPr>
          <w:lang w:val="bg-BG"/>
        </w:rPr>
        <w:t xml:space="preserve">От друга страна </w:t>
      </w:r>
      <w:r w:rsidR="003F1DF4">
        <w:rPr>
          <w:lang w:val="bg-BG"/>
        </w:rPr>
        <w:t>П</w:t>
      </w:r>
      <w:r w:rsidR="003C3BAB" w:rsidRPr="000945EF">
        <w:rPr>
          <w:lang w:val="bg-BG"/>
        </w:rPr>
        <w:t>равителството представ</w:t>
      </w:r>
      <w:r w:rsidR="003F1DF4">
        <w:rPr>
          <w:lang w:val="bg-BG"/>
        </w:rPr>
        <w:t>я</w:t>
      </w:r>
      <w:r w:rsidR="003C3BAB" w:rsidRPr="000945EF">
        <w:rPr>
          <w:lang w:val="bg-BG"/>
        </w:rPr>
        <w:t xml:space="preserve"> извлечения от </w:t>
      </w:r>
      <w:r w:rsidR="002928BD" w:rsidRPr="000945EF">
        <w:t>“</w:t>
      </w:r>
      <w:r w:rsidR="003C3BAB" w:rsidRPr="000945EF">
        <w:rPr>
          <w:lang w:val="bg-BG"/>
        </w:rPr>
        <w:t>регистъра за искания да се доведе затворник в стаята за разпити</w:t>
      </w:r>
      <w:r w:rsidR="002928BD" w:rsidRPr="000945EF">
        <w:t xml:space="preserve">”, </w:t>
      </w:r>
      <w:r w:rsidR="003C3BAB" w:rsidRPr="000945EF">
        <w:rPr>
          <w:lang w:val="bg-BG"/>
        </w:rPr>
        <w:t xml:space="preserve">които показват, че в </w:t>
      </w:r>
      <w:r w:rsidR="00077C0E" w:rsidRPr="000945EF">
        <w:t xml:space="preserve">12.15 </w:t>
      </w:r>
      <w:r w:rsidR="003C3BAB" w:rsidRPr="000945EF">
        <w:rPr>
          <w:lang w:val="bg-BG"/>
        </w:rPr>
        <w:t>ч</w:t>
      </w:r>
      <w:r w:rsidR="003F1DF4">
        <w:rPr>
          <w:lang w:val="bg-BG"/>
        </w:rPr>
        <w:t>.</w:t>
      </w:r>
      <w:r w:rsidR="003C3BAB" w:rsidRPr="000945EF">
        <w:rPr>
          <w:lang w:val="bg-BG"/>
        </w:rPr>
        <w:t xml:space="preserve"> след обяд на </w:t>
      </w:r>
      <w:r w:rsidR="002928BD" w:rsidRPr="000945EF">
        <w:t xml:space="preserve">23 </w:t>
      </w:r>
      <w:r w:rsidR="003C3BAB" w:rsidRPr="000945EF">
        <w:rPr>
          <w:lang w:val="bg-BG"/>
        </w:rPr>
        <w:t>август</w:t>
      </w:r>
      <w:r w:rsidR="002928BD" w:rsidRPr="000945EF">
        <w:t xml:space="preserve"> 2002</w:t>
      </w:r>
      <w:r w:rsidR="003C3BAB" w:rsidRPr="000945EF">
        <w:rPr>
          <w:lang w:val="bg-BG"/>
        </w:rPr>
        <w:t xml:space="preserve"> г.</w:t>
      </w:r>
      <w:r w:rsidR="002928BD" w:rsidRPr="000945EF">
        <w:t xml:space="preserve"> </w:t>
      </w:r>
      <w:r w:rsidR="003C3BAB" w:rsidRPr="000945EF">
        <w:rPr>
          <w:lang w:val="bg-BG"/>
        </w:rPr>
        <w:t xml:space="preserve">следователи от Министерството на сигурността са се срещнали с г-н </w:t>
      </w:r>
      <w:r w:rsidR="00753C0E" w:rsidRPr="00DF34B1">
        <w:t>Issayev</w:t>
      </w:r>
      <w:r w:rsidR="003C3BAB" w:rsidRPr="000945EF">
        <w:rPr>
          <w:lang w:val="bg-BG"/>
        </w:rPr>
        <w:t xml:space="preserve">, г-н </w:t>
      </w:r>
      <w:r w:rsidR="00753C0E" w:rsidRPr="00DF34B1">
        <w:t>Khanchukayev</w:t>
      </w:r>
      <w:r w:rsidR="003C3BAB" w:rsidRPr="000945EF">
        <w:rPr>
          <w:lang w:val="bg-BG"/>
        </w:rPr>
        <w:t xml:space="preserve">, г-н </w:t>
      </w:r>
      <w:r w:rsidR="00753C0E" w:rsidRPr="00DF34B1">
        <w:t>Aziev</w:t>
      </w:r>
      <w:r w:rsidR="003C3BAB" w:rsidRPr="000945EF">
        <w:rPr>
          <w:lang w:val="bg-BG"/>
        </w:rPr>
        <w:t xml:space="preserve">, г-н </w:t>
      </w:r>
      <w:r w:rsidR="00753C0E" w:rsidRPr="00DF34B1">
        <w:t xml:space="preserve">Shamayev </w:t>
      </w:r>
      <w:r w:rsidR="003C3BAB" w:rsidRPr="000945EF">
        <w:rPr>
          <w:lang w:val="bg-BG"/>
        </w:rPr>
        <w:t xml:space="preserve">и г-н </w:t>
      </w:r>
      <w:r w:rsidR="00753C0E" w:rsidRPr="00DF34B1">
        <w:t>Khadjiev</w:t>
      </w:r>
      <w:r w:rsidR="002928BD" w:rsidRPr="000945EF">
        <w:t xml:space="preserve">. </w:t>
      </w:r>
      <w:r w:rsidR="003C3BAB" w:rsidRPr="000945EF">
        <w:rPr>
          <w:lang w:val="bg-BG"/>
        </w:rPr>
        <w:t>На</w:t>
      </w:r>
      <w:r w:rsidR="002928BD" w:rsidRPr="000945EF">
        <w:t xml:space="preserve"> 13</w:t>
      </w:r>
      <w:r w:rsidR="00A962D6" w:rsidRPr="000945EF">
        <w:t xml:space="preserve"> </w:t>
      </w:r>
      <w:r w:rsidR="003C3BAB" w:rsidRPr="000945EF">
        <w:rPr>
          <w:lang w:val="bg-BG"/>
        </w:rPr>
        <w:t>септември</w:t>
      </w:r>
      <w:r w:rsidR="002928BD" w:rsidRPr="000945EF">
        <w:t xml:space="preserve"> 2002</w:t>
      </w:r>
      <w:r w:rsidR="003C3BAB" w:rsidRPr="000945EF">
        <w:rPr>
          <w:lang w:val="bg-BG"/>
        </w:rPr>
        <w:t xml:space="preserve"> г.</w:t>
      </w:r>
      <w:r w:rsidR="002928BD" w:rsidRPr="000945EF">
        <w:t xml:space="preserve">, </w:t>
      </w:r>
      <w:r w:rsidR="003C3BAB" w:rsidRPr="000945EF">
        <w:rPr>
          <w:lang w:val="bg-BG"/>
        </w:rPr>
        <w:t>в</w:t>
      </w:r>
      <w:r w:rsidR="002928BD" w:rsidRPr="000945EF">
        <w:t xml:space="preserve"> </w:t>
      </w:r>
      <w:r w:rsidR="000945EF">
        <w:rPr>
          <w:lang w:val="bg-BG"/>
        </w:rPr>
        <w:t>13:</w:t>
      </w:r>
      <w:r w:rsidR="002928BD" w:rsidRPr="000945EF">
        <w:t xml:space="preserve">15 </w:t>
      </w:r>
      <w:r w:rsidR="003C3BAB" w:rsidRPr="000945EF">
        <w:rPr>
          <w:lang w:val="bg-BG"/>
        </w:rPr>
        <w:t>ч</w:t>
      </w:r>
      <w:r w:rsidR="003F1DF4">
        <w:rPr>
          <w:lang w:val="bg-BG"/>
        </w:rPr>
        <w:t>.</w:t>
      </w:r>
      <w:r w:rsidR="002928BD" w:rsidRPr="000945EF">
        <w:t xml:space="preserve">, </w:t>
      </w:r>
      <w:r w:rsidR="003C3BAB" w:rsidRPr="000945EF">
        <w:rPr>
          <w:lang w:val="bg-BG"/>
        </w:rPr>
        <w:t xml:space="preserve">същите следователи са се срещнали с г-н </w:t>
      </w:r>
      <w:r w:rsidR="00753C0E" w:rsidRPr="00DF34B1">
        <w:t>Gelogayev</w:t>
      </w:r>
      <w:r w:rsidR="003C3BAB" w:rsidRPr="000945EF">
        <w:rPr>
          <w:lang w:val="bg-BG"/>
        </w:rPr>
        <w:t xml:space="preserve">, г-н </w:t>
      </w:r>
      <w:r w:rsidR="00753C0E" w:rsidRPr="00DF34B1">
        <w:t>Adayev</w:t>
      </w:r>
      <w:r w:rsidR="003C3BAB" w:rsidRPr="000945EF">
        <w:rPr>
          <w:lang w:val="bg-BG"/>
        </w:rPr>
        <w:t xml:space="preserve">, г-н </w:t>
      </w:r>
      <w:r w:rsidR="00753C0E" w:rsidRPr="00DF34B1">
        <w:t>Khanchukayev</w:t>
      </w:r>
      <w:r w:rsidR="003C3BAB" w:rsidRPr="000945EF">
        <w:rPr>
          <w:lang w:val="bg-BG"/>
        </w:rPr>
        <w:t xml:space="preserve">, г-н </w:t>
      </w:r>
      <w:r w:rsidR="00753C0E" w:rsidRPr="00DF34B1">
        <w:t>Magomadov</w:t>
      </w:r>
      <w:r w:rsidR="003C3BAB" w:rsidRPr="000945EF">
        <w:rPr>
          <w:lang w:val="bg-BG"/>
        </w:rPr>
        <w:t xml:space="preserve">, г-н </w:t>
      </w:r>
      <w:r w:rsidR="00753C0E" w:rsidRPr="00DF34B1">
        <w:t xml:space="preserve">Khashiev </w:t>
      </w:r>
      <w:r w:rsidR="003C3BAB" w:rsidRPr="000945EF">
        <w:rPr>
          <w:lang w:val="bg-BG"/>
        </w:rPr>
        <w:t xml:space="preserve">и г-н </w:t>
      </w:r>
      <w:r w:rsidR="00753C0E" w:rsidRPr="00DF34B1">
        <w:t>Baymurzayev</w:t>
      </w:r>
      <w:r w:rsidR="002928BD" w:rsidRPr="000945EF">
        <w:t xml:space="preserve">. </w:t>
      </w:r>
      <w:r w:rsidR="003C3BAB" w:rsidRPr="000945EF">
        <w:rPr>
          <w:lang w:val="bg-BG"/>
        </w:rPr>
        <w:t xml:space="preserve">На тези две дати г-н </w:t>
      </w:r>
      <w:r w:rsidR="00753C0E" w:rsidRPr="00DF34B1">
        <w:t>Darbaydze</w:t>
      </w:r>
      <w:r w:rsidR="003C3BAB" w:rsidRPr="000945EF">
        <w:rPr>
          <w:lang w:val="bg-BG"/>
        </w:rPr>
        <w:t xml:space="preserve">, стажант прокурор, е отишъл директно в стаята за разпити и се е срещнал с горепосочените жалбоподатели </w:t>
      </w:r>
      <w:r w:rsidR="002928BD" w:rsidRPr="000945EF">
        <w:t>(</w:t>
      </w:r>
      <w:r w:rsidR="003C3BAB" w:rsidRPr="000945EF">
        <w:rPr>
          <w:lang w:val="bg-BG"/>
        </w:rPr>
        <w:t>вж</w:t>
      </w:r>
      <w:r w:rsidR="003F1DF4">
        <w:rPr>
          <w:lang w:val="bg-BG"/>
        </w:rPr>
        <w:t>.</w:t>
      </w:r>
      <w:r w:rsidR="003C3BAB" w:rsidRPr="000945EF">
        <w:rPr>
          <w:lang w:val="bg-BG"/>
        </w:rPr>
        <w:t xml:space="preserve"> параграфи</w:t>
      </w:r>
      <w:r w:rsidR="00A962D6" w:rsidRPr="000945EF">
        <w:t xml:space="preserve"> </w:t>
      </w:r>
      <w:r w:rsidR="002928BD" w:rsidRPr="000945EF">
        <w:t xml:space="preserve">162, 163 </w:t>
      </w:r>
      <w:r w:rsidR="003C3BAB" w:rsidRPr="000945EF">
        <w:rPr>
          <w:lang w:val="bg-BG"/>
        </w:rPr>
        <w:t>и</w:t>
      </w:r>
      <w:r w:rsidR="002928BD" w:rsidRPr="000945EF">
        <w:t xml:space="preserve"> 166 </w:t>
      </w:r>
      <w:r w:rsidR="003C3BAB" w:rsidRPr="000945EF">
        <w:rPr>
          <w:lang w:val="bg-BG"/>
        </w:rPr>
        <w:t>по-горе</w:t>
      </w:r>
      <w:r w:rsidR="002928BD" w:rsidRPr="000945EF">
        <w:t xml:space="preserve">). </w:t>
      </w:r>
      <w:r w:rsidR="003F1DF4">
        <w:rPr>
          <w:lang w:val="bg-BG"/>
        </w:rPr>
        <w:t>В п</w:t>
      </w:r>
      <w:r w:rsidR="000F1251" w:rsidRPr="000945EF">
        <w:rPr>
          <w:lang w:val="bg-BG"/>
        </w:rPr>
        <w:t xml:space="preserve">исмо от </w:t>
      </w:r>
      <w:r w:rsidR="003F1DF4">
        <w:rPr>
          <w:lang w:val="bg-BG"/>
        </w:rPr>
        <w:t>директора</w:t>
      </w:r>
      <w:r w:rsidR="003F1DF4" w:rsidRPr="000945EF">
        <w:rPr>
          <w:lang w:val="bg-BG"/>
        </w:rPr>
        <w:t xml:space="preserve"> </w:t>
      </w:r>
      <w:r w:rsidR="000F1251" w:rsidRPr="000945EF">
        <w:rPr>
          <w:lang w:val="bg-BG"/>
        </w:rPr>
        <w:t xml:space="preserve">на затвора </w:t>
      </w:r>
      <w:r w:rsidR="003F1DF4">
        <w:rPr>
          <w:lang w:val="bg-BG"/>
        </w:rPr>
        <w:t xml:space="preserve">се </w:t>
      </w:r>
      <w:r w:rsidR="000F1251" w:rsidRPr="000945EF">
        <w:rPr>
          <w:lang w:val="bg-BG"/>
        </w:rPr>
        <w:t xml:space="preserve">потвърждава, че посещенията на г-н </w:t>
      </w:r>
      <w:r w:rsidR="00753C0E" w:rsidRPr="00DF34B1">
        <w:t>Darbaydze</w:t>
      </w:r>
      <w:r w:rsidR="00753C0E" w:rsidRPr="000945EF" w:rsidDel="00753C0E">
        <w:rPr>
          <w:lang w:val="bg-BG"/>
        </w:rPr>
        <w:t xml:space="preserve"> </w:t>
      </w:r>
      <w:r w:rsidR="000F1251" w:rsidRPr="000945EF">
        <w:rPr>
          <w:lang w:val="bg-BG"/>
        </w:rPr>
        <w:t>са се състояли</w:t>
      </w:r>
      <w:r w:rsidR="002928BD" w:rsidRPr="000945EF">
        <w:t>.</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393</w:t>
      </w:r>
      <w:r w:rsidRPr="000945EF">
        <w:fldChar w:fldCharType="end"/>
      </w:r>
      <w:r w:rsidR="002928BD" w:rsidRPr="000945EF">
        <w:t>.  </w:t>
      </w:r>
      <w:r w:rsidR="000F1251" w:rsidRPr="000945EF">
        <w:rPr>
          <w:lang w:val="bg-BG"/>
        </w:rPr>
        <w:t xml:space="preserve">Относно статута на стажантите прокурори, </w:t>
      </w:r>
      <w:r w:rsidR="003F1DF4">
        <w:rPr>
          <w:lang w:val="bg-BG"/>
        </w:rPr>
        <w:t>П</w:t>
      </w:r>
      <w:r w:rsidR="000F1251" w:rsidRPr="000945EF">
        <w:rPr>
          <w:lang w:val="bg-BG"/>
        </w:rPr>
        <w:t>равителството обясн</w:t>
      </w:r>
      <w:r w:rsidR="003F1DF4">
        <w:rPr>
          <w:lang w:val="bg-BG"/>
        </w:rPr>
        <w:t>ява</w:t>
      </w:r>
      <w:r w:rsidR="000F1251" w:rsidRPr="000945EF">
        <w:rPr>
          <w:lang w:val="bg-BG"/>
        </w:rPr>
        <w:t>, че те имат същите функции като прокурорите и заместник</w:t>
      </w:r>
      <w:r w:rsidR="00065F7B">
        <w:rPr>
          <w:lang w:val="bg-BG"/>
        </w:rPr>
        <w:t>-</w:t>
      </w:r>
      <w:r w:rsidR="000F1251" w:rsidRPr="000945EF">
        <w:rPr>
          <w:lang w:val="bg-BG"/>
        </w:rPr>
        <w:t>прокурорите</w:t>
      </w:r>
      <w:r w:rsidR="002928BD" w:rsidRPr="000945EF">
        <w:t xml:space="preserve">. </w:t>
      </w:r>
      <w:r w:rsidR="000F1251" w:rsidRPr="000945EF">
        <w:rPr>
          <w:lang w:val="bg-BG"/>
        </w:rPr>
        <w:t xml:space="preserve">Следователно г-н </w:t>
      </w:r>
      <w:r w:rsidR="00753C0E" w:rsidRPr="00DF34B1">
        <w:t>Darbaydze</w:t>
      </w:r>
      <w:r w:rsidR="00753C0E" w:rsidRPr="000945EF" w:rsidDel="00753C0E">
        <w:rPr>
          <w:lang w:val="bg-BG"/>
        </w:rPr>
        <w:t xml:space="preserve"> </w:t>
      </w:r>
      <w:r w:rsidR="000F1251" w:rsidRPr="000945EF">
        <w:rPr>
          <w:lang w:val="bg-BG"/>
        </w:rPr>
        <w:t>и неговите колеги са действали в рамките на законно установените им роли</w:t>
      </w:r>
      <w:r w:rsidR="002928BD" w:rsidRPr="000945EF">
        <w:t>.</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394</w:t>
      </w:r>
      <w:r w:rsidRPr="000945EF">
        <w:fldChar w:fldCharType="end"/>
      </w:r>
      <w:r w:rsidR="002928BD" w:rsidRPr="000945EF">
        <w:t>.  </w:t>
      </w:r>
      <w:r w:rsidR="000F1251" w:rsidRPr="000945EF">
        <w:rPr>
          <w:lang w:val="bg-BG"/>
        </w:rPr>
        <w:t>Представителите на жалбоподателите допъл</w:t>
      </w:r>
      <w:r w:rsidR="00065F7B">
        <w:rPr>
          <w:lang w:val="bg-BG"/>
        </w:rPr>
        <w:t>ват</w:t>
      </w:r>
      <w:r w:rsidR="000F1251" w:rsidRPr="000945EF">
        <w:rPr>
          <w:lang w:val="bg-BG"/>
        </w:rPr>
        <w:t xml:space="preserve">, че на </w:t>
      </w:r>
      <w:r w:rsidR="002928BD" w:rsidRPr="000945EF">
        <w:t xml:space="preserve">22 </w:t>
      </w:r>
      <w:r w:rsidR="000F1251" w:rsidRPr="000945EF">
        <w:rPr>
          <w:lang w:val="bg-BG"/>
        </w:rPr>
        <w:t>август</w:t>
      </w:r>
      <w:r w:rsidR="002928BD" w:rsidRPr="000945EF">
        <w:t xml:space="preserve"> 2002</w:t>
      </w:r>
      <w:r w:rsidR="000F1251" w:rsidRPr="000945EF">
        <w:rPr>
          <w:lang w:val="bg-BG"/>
        </w:rPr>
        <w:t xml:space="preserve"> г.</w:t>
      </w:r>
      <w:r w:rsidR="002928BD" w:rsidRPr="000945EF">
        <w:t xml:space="preserve"> </w:t>
      </w:r>
      <w:r w:rsidR="000F1251" w:rsidRPr="000945EF">
        <w:rPr>
          <w:lang w:val="bg-BG"/>
        </w:rPr>
        <w:t xml:space="preserve">адвокатите на жалбоподателите пред националните съдилища са поискали от </w:t>
      </w:r>
      <w:r w:rsidR="00065F7B">
        <w:rPr>
          <w:lang w:val="bg-BG"/>
        </w:rPr>
        <w:t>п</w:t>
      </w:r>
      <w:r w:rsidR="00065F7B" w:rsidRPr="000945EF">
        <w:rPr>
          <w:lang w:val="bg-BG"/>
        </w:rPr>
        <w:t xml:space="preserve">рокуратурата </w:t>
      </w:r>
      <w:r w:rsidR="000F1251" w:rsidRPr="000945EF">
        <w:rPr>
          <w:lang w:val="bg-BG"/>
        </w:rPr>
        <w:t>да им разреши достъп до документите</w:t>
      </w:r>
      <w:r w:rsidR="00065F7B">
        <w:rPr>
          <w:lang w:val="bg-BG"/>
        </w:rPr>
        <w:t>,</w:t>
      </w:r>
      <w:r w:rsidR="000F1251" w:rsidRPr="000945EF">
        <w:rPr>
          <w:lang w:val="bg-BG"/>
        </w:rPr>
        <w:t xml:space="preserve"> засягащи обвиненията</w:t>
      </w:r>
      <w:r w:rsidR="00065F7B">
        <w:rPr>
          <w:lang w:val="bg-BG"/>
        </w:rPr>
        <w:t>,</w:t>
      </w:r>
      <w:r w:rsidR="000F1251" w:rsidRPr="000945EF">
        <w:rPr>
          <w:lang w:val="bg-BG"/>
        </w:rPr>
        <w:t xml:space="preserve"> повдигнати срещу техните клиенти в Русия</w:t>
      </w:r>
      <w:r w:rsidR="002928BD" w:rsidRPr="000945EF">
        <w:t xml:space="preserve">. </w:t>
      </w:r>
      <w:r w:rsidR="004853E0" w:rsidRPr="000945EF">
        <w:rPr>
          <w:lang w:val="bg-BG"/>
        </w:rPr>
        <w:t>На</w:t>
      </w:r>
      <w:r w:rsidR="002928BD" w:rsidRPr="000945EF">
        <w:t xml:space="preserve"> 30 </w:t>
      </w:r>
      <w:r w:rsidR="004853E0" w:rsidRPr="000945EF">
        <w:rPr>
          <w:lang w:val="bg-BG"/>
        </w:rPr>
        <w:t>август</w:t>
      </w:r>
      <w:r w:rsidR="002928BD" w:rsidRPr="000945EF">
        <w:t xml:space="preserve"> 2002 </w:t>
      </w:r>
      <w:r w:rsidR="004853E0" w:rsidRPr="000945EF">
        <w:rPr>
          <w:lang w:val="bg-BG"/>
        </w:rPr>
        <w:t xml:space="preserve">г. това искане </w:t>
      </w:r>
      <w:r w:rsidR="00065F7B">
        <w:rPr>
          <w:lang w:val="bg-BG"/>
        </w:rPr>
        <w:t>е</w:t>
      </w:r>
      <w:r w:rsidR="00065F7B" w:rsidRPr="000945EF">
        <w:rPr>
          <w:lang w:val="bg-BG"/>
        </w:rPr>
        <w:t xml:space="preserve"> от</w:t>
      </w:r>
      <w:r w:rsidR="00065F7B">
        <w:rPr>
          <w:lang w:val="bg-BG"/>
        </w:rPr>
        <w:t xml:space="preserve">хвърлено </w:t>
      </w:r>
      <w:r w:rsidR="004853E0" w:rsidRPr="000945EF">
        <w:rPr>
          <w:lang w:val="bg-BG"/>
        </w:rPr>
        <w:t>на основание, че въпросните документи засягат действия, които са предполагаемо извършени от жалбоподателите в Русия и нямат връзка с делата, по които адвокатите представляват жалбоподателите пред грузинските власти</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395</w:t>
      </w:r>
      <w:r w:rsidRPr="000945EF">
        <w:fldChar w:fldCharType="end"/>
      </w:r>
      <w:r w:rsidR="002928BD" w:rsidRPr="000945EF">
        <w:t>.  </w:t>
      </w:r>
      <w:r w:rsidR="004853E0" w:rsidRPr="000945EF">
        <w:rPr>
          <w:lang w:val="bg-BG"/>
        </w:rPr>
        <w:t xml:space="preserve">Грузинското </w:t>
      </w:r>
      <w:r w:rsidR="00065F7B">
        <w:rPr>
          <w:lang w:val="bg-BG"/>
        </w:rPr>
        <w:t>П</w:t>
      </w:r>
      <w:r w:rsidR="004853E0" w:rsidRPr="000945EF">
        <w:rPr>
          <w:lang w:val="bg-BG"/>
        </w:rPr>
        <w:t>равителство заяв</w:t>
      </w:r>
      <w:r w:rsidR="00065F7B">
        <w:rPr>
          <w:lang w:val="bg-BG"/>
        </w:rPr>
        <w:t>ява</w:t>
      </w:r>
      <w:r w:rsidR="004853E0" w:rsidRPr="000945EF">
        <w:rPr>
          <w:lang w:val="bg-BG"/>
        </w:rPr>
        <w:t xml:space="preserve"> по този въпрос, че тъй като правото да не бъдат екстрадирани не</w:t>
      </w:r>
      <w:r w:rsidR="00065F7B">
        <w:rPr>
          <w:lang w:val="bg-BG"/>
        </w:rPr>
        <w:t xml:space="preserve"> </w:t>
      </w:r>
      <w:r w:rsidR="004853E0" w:rsidRPr="000945EF">
        <w:rPr>
          <w:lang w:val="bg-BG"/>
        </w:rPr>
        <w:t xml:space="preserve">е гарантирано в Конвенцията, грузинските власти не са били задължени да </w:t>
      </w:r>
      <w:r w:rsidR="00F4153A">
        <w:rPr>
          <w:lang w:val="bg-BG"/>
        </w:rPr>
        <w:t>гарантират</w:t>
      </w:r>
      <w:r w:rsidR="004853E0" w:rsidRPr="000945EF">
        <w:rPr>
          <w:lang w:val="bg-BG"/>
        </w:rPr>
        <w:t xml:space="preserve">, че жалбоподателите имат достъп до </w:t>
      </w:r>
      <w:r w:rsidR="00F4153A">
        <w:rPr>
          <w:lang w:val="bg-BG"/>
        </w:rPr>
        <w:t>преписките</w:t>
      </w:r>
      <w:r w:rsidR="00F4153A" w:rsidRPr="000945EF">
        <w:rPr>
          <w:lang w:val="bg-BG"/>
        </w:rPr>
        <w:t xml:space="preserve"> </w:t>
      </w:r>
      <w:r w:rsidR="004853E0" w:rsidRPr="000945EF">
        <w:rPr>
          <w:lang w:val="bg-BG"/>
        </w:rPr>
        <w:t>по наказателните дела</w:t>
      </w:r>
      <w:r w:rsidR="00F4153A">
        <w:rPr>
          <w:lang w:val="bg-BG"/>
        </w:rPr>
        <w:t>,</w:t>
      </w:r>
      <w:r w:rsidR="004853E0" w:rsidRPr="000945EF">
        <w:rPr>
          <w:lang w:val="bg-BG"/>
        </w:rPr>
        <w:t xml:space="preserve"> </w:t>
      </w:r>
      <w:r w:rsidR="00F4153A">
        <w:rPr>
          <w:lang w:val="bg-BG"/>
        </w:rPr>
        <w:t>под</w:t>
      </w:r>
      <w:r w:rsidR="004853E0" w:rsidRPr="000945EF">
        <w:rPr>
          <w:lang w:val="bg-BG"/>
        </w:rPr>
        <w:t>готвени срещу тях в Русия</w:t>
      </w:r>
      <w:r w:rsidR="002928BD" w:rsidRPr="000945EF">
        <w:t xml:space="preserve">. </w:t>
      </w:r>
      <w:r w:rsidR="004853E0" w:rsidRPr="000945EF">
        <w:rPr>
          <w:lang w:val="bg-BG"/>
        </w:rPr>
        <w:t xml:space="preserve">От друга страна властите </w:t>
      </w:r>
      <w:r w:rsidR="00F4153A">
        <w:rPr>
          <w:lang w:val="bg-BG"/>
        </w:rPr>
        <w:t xml:space="preserve">са </w:t>
      </w:r>
      <w:r w:rsidR="004853E0" w:rsidRPr="000945EF">
        <w:rPr>
          <w:lang w:val="bg-BG"/>
        </w:rPr>
        <w:t>гарантирали тяхното право да бъдат информирани с помощта на преводачи за причината за техния арест в Грузия и за обвиненията</w:t>
      </w:r>
      <w:r w:rsidR="00F4153A">
        <w:rPr>
          <w:lang w:val="bg-BG"/>
        </w:rPr>
        <w:t>,</w:t>
      </w:r>
      <w:r w:rsidR="004853E0" w:rsidRPr="000945EF">
        <w:rPr>
          <w:lang w:val="bg-BG"/>
        </w:rPr>
        <w:t xml:space="preserve"> повдигнати срещу тях от грузинските власти</w:t>
      </w:r>
      <w:r w:rsidR="002928BD" w:rsidRPr="000945EF">
        <w:t xml:space="preserve">. </w:t>
      </w:r>
      <w:r w:rsidR="004853E0" w:rsidRPr="000945EF">
        <w:rPr>
          <w:lang w:val="bg-BG"/>
        </w:rPr>
        <w:t>Тяхното право на достъп до грузинск</w:t>
      </w:r>
      <w:r w:rsidR="00F4153A">
        <w:rPr>
          <w:lang w:val="bg-BG"/>
        </w:rPr>
        <w:t>и</w:t>
      </w:r>
      <w:r w:rsidR="004853E0" w:rsidRPr="000945EF">
        <w:rPr>
          <w:lang w:val="bg-BG"/>
        </w:rPr>
        <w:t>т</w:t>
      </w:r>
      <w:r w:rsidR="00F4153A">
        <w:rPr>
          <w:lang w:val="bg-BG"/>
        </w:rPr>
        <w:t>е</w:t>
      </w:r>
      <w:r w:rsidR="004853E0" w:rsidRPr="000945EF">
        <w:rPr>
          <w:lang w:val="bg-BG"/>
        </w:rPr>
        <w:t xml:space="preserve"> </w:t>
      </w:r>
      <w:r w:rsidR="00F4153A">
        <w:rPr>
          <w:lang w:val="bg-BG"/>
        </w:rPr>
        <w:t>преписки</w:t>
      </w:r>
      <w:r w:rsidR="00F4153A" w:rsidRPr="000945EF">
        <w:rPr>
          <w:lang w:val="bg-BG"/>
        </w:rPr>
        <w:t xml:space="preserve"> </w:t>
      </w:r>
      <w:r w:rsidR="004853E0" w:rsidRPr="000945EF">
        <w:rPr>
          <w:lang w:val="bg-BG"/>
        </w:rPr>
        <w:t xml:space="preserve">и подпомагането от адвокати по техен избор също </w:t>
      </w:r>
      <w:r w:rsidR="00F4153A">
        <w:rPr>
          <w:lang w:val="bg-BG"/>
        </w:rPr>
        <w:t>е</w:t>
      </w:r>
      <w:r w:rsidR="00F4153A" w:rsidRPr="000945EF">
        <w:rPr>
          <w:lang w:val="bg-BG"/>
        </w:rPr>
        <w:t xml:space="preserve"> </w:t>
      </w:r>
      <w:r w:rsidR="00F4153A">
        <w:rPr>
          <w:lang w:val="bg-BG"/>
        </w:rPr>
        <w:t>зачетено</w:t>
      </w:r>
      <w:r w:rsidR="002928BD" w:rsidRPr="000945EF">
        <w:t>.</w:t>
      </w:r>
    </w:p>
    <w:p w:rsidR="005104E1" w:rsidRPr="000945EF" w:rsidRDefault="002928BD" w:rsidP="00111331">
      <w:pPr>
        <w:pStyle w:val="JuH1"/>
      </w:pPr>
      <w:r w:rsidRPr="000945EF">
        <w:t>2.  </w:t>
      </w:r>
      <w:r w:rsidR="00F4153A">
        <w:rPr>
          <w:lang w:val="bg-BG"/>
        </w:rPr>
        <w:t>Пре</w:t>
      </w:r>
      <w:r w:rsidR="00F4153A" w:rsidRPr="000945EF">
        <w:rPr>
          <w:lang w:val="bg-BG"/>
        </w:rPr>
        <w:t xml:space="preserve">ценката </w:t>
      </w:r>
      <w:r w:rsidR="004853E0" w:rsidRPr="000945EF">
        <w:rPr>
          <w:lang w:val="bg-BG"/>
        </w:rPr>
        <w:t>на Съда</w:t>
      </w:r>
    </w:p>
    <w:p w:rsidR="005104E1" w:rsidRPr="000945EF" w:rsidRDefault="002928BD" w:rsidP="00111331">
      <w:pPr>
        <w:pStyle w:val="JuHa0"/>
      </w:pPr>
      <w:r w:rsidRPr="000945EF">
        <w:t>(a)  </w:t>
      </w:r>
      <w:r w:rsidR="004853E0" w:rsidRPr="000945EF">
        <w:rPr>
          <w:lang w:val="bg-BG"/>
        </w:rPr>
        <w:t>Присъщата законосъобразност на задържането</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396</w:t>
      </w:r>
      <w:r w:rsidRPr="000945EF">
        <w:fldChar w:fldCharType="end"/>
      </w:r>
      <w:r w:rsidR="002928BD" w:rsidRPr="000945EF">
        <w:t>.  </w:t>
      </w:r>
      <w:r w:rsidR="004853E0" w:rsidRPr="000945EF">
        <w:rPr>
          <w:lang w:val="bg-BG"/>
        </w:rPr>
        <w:t xml:space="preserve">Съдът посочва, че член </w:t>
      </w:r>
      <w:r w:rsidR="002928BD" w:rsidRPr="000945EF">
        <w:t>5 §</w:t>
      </w:r>
      <w:r w:rsidR="00A962D6" w:rsidRPr="000945EF">
        <w:t xml:space="preserve"> </w:t>
      </w:r>
      <w:r w:rsidR="002928BD" w:rsidRPr="000945EF">
        <w:t xml:space="preserve">1 </w:t>
      </w:r>
      <w:r w:rsidR="004853E0" w:rsidRPr="000945EF">
        <w:rPr>
          <w:lang w:val="bg-BG"/>
        </w:rPr>
        <w:t xml:space="preserve">определя </w:t>
      </w:r>
      <w:r w:rsidR="00C204B0" w:rsidRPr="000945EF">
        <w:rPr>
          <w:lang w:val="bg-BG"/>
        </w:rPr>
        <w:t xml:space="preserve">обстоятелствата, при които лица могат законно да бъдат лишени от свобода, </w:t>
      </w:r>
      <w:r w:rsidR="00395FD9">
        <w:rPr>
          <w:lang w:val="bg-BG"/>
        </w:rPr>
        <w:t xml:space="preserve">като се </w:t>
      </w:r>
      <w:r w:rsidR="00C204B0" w:rsidRPr="000945EF">
        <w:rPr>
          <w:lang w:val="bg-BG"/>
        </w:rPr>
        <w:t>подчертава, че тези обстоятелства трябва да се тълкуват ограничено с оглед на факта, че те представят изключени</w:t>
      </w:r>
      <w:r w:rsidR="00395FD9">
        <w:rPr>
          <w:lang w:val="bg-BG"/>
        </w:rPr>
        <w:t>е</w:t>
      </w:r>
      <w:r w:rsidR="00C204B0" w:rsidRPr="000945EF">
        <w:rPr>
          <w:lang w:val="bg-BG"/>
        </w:rPr>
        <w:t xml:space="preserve"> </w:t>
      </w:r>
      <w:r w:rsidR="00395FD9">
        <w:rPr>
          <w:lang w:val="bg-BG"/>
        </w:rPr>
        <w:t>от</w:t>
      </w:r>
      <w:r w:rsidR="00395FD9" w:rsidRPr="000945EF">
        <w:rPr>
          <w:lang w:val="bg-BG"/>
        </w:rPr>
        <w:t xml:space="preserve"> </w:t>
      </w:r>
      <w:r w:rsidR="00C204B0" w:rsidRPr="000945EF">
        <w:rPr>
          <w:lang w:val="bg-BG"/>
        </w:rPr>
        <w:t xml:space="preserve">основна гаранция за лична свобода </w:t>
      </w:r>
      <w:r w:rsidR="002928BD" w:rsidRPr="000945EF">
        <w:t>(</w:t>
      </w:r>
      <w:r w:rsidR="00304E51">
        <w:rPr>
          <w:lang w:val="bg-BG"/>
        </w:rPr>
        <w:t>вж.</w:t>
      </w:r>
      <w:r w:rsidR="00BF62FF" w:rsidRPr="000945EF">
        <w:t xml:space="preserve"> </w:t>
      </w:r>
      <w:r w:rsidR="002928BD" w:rsidRPr="000945EF">
        <w:rPr>
          <w:i/>
          <w:lang w:eastAsia="en-US"/>
        </w:rPr>
        <w:t>Quinn v. France</w:t>
      </w:r>
      <w:r w:rsidR="002928BD" w:rsidRPr="000945EF">
        <w:rPr>
          <w:lang w:eastAsia="en-US"/>
        </w:rPr>
        <w:t xml:space="preserve">, </w:t>
      </w:r>
      <w:r w:rsidR="00C204B0" w:rsidRPr="000945EF">
        <w:rPr>
          <w:lang w:val="bg-BG" w:eastAsia="en-US"/>
        </w:rPr>
        <w:t>решение от</w:t>
      </w:r>
      <w:r w:rsidR="002928BD" w:rsidRPr="000945EF">
        <w:rPr>
          <w:lang w:eastAsia="en-US"/>
        </w:rPr>
        <w:t xml:space="preserve"> 22 </w:t>
      </w:r>
      <w:r w:rsidR="00C204B0" w:rsidRPr="000945EF">
        <w:rPr>
          <w:lang w:val="bg-BG" w:eastAsia="en-US"/>
        </w:rPr>
        <w:t>март</w:t>
      </w:r>
      <w:r w:rsidR="002928BD" w:rsidRPr="000945EF">
        <w:rPr>
          <w:lang w:eastAsia="en-US"/>
        </w:rPr>
        <w:t xml:space="preserve"> 1995</w:t>
      </w:r>
      <w:r w:rsidR="00C204B0" w:rsidRPr="000945EF">
        <w:rPr>
          <w:lang w:val="bg-BG" w:eastAsia="en-US"/>
        </w:rPr>
        <w:t xml:space="preserve"> г.</w:t>
      </w:r>
      <w:r w:rsidR="002928BD" w:rsidRPr="000945EF">
        <w:rPr>
          <w:lang w:eastAsia="en-US"/>
        </w:rPr>
        <w:t xml:space="preserve">, </w:t>
      </w:r>
      <w:r w:rsidR="00C204B0" w:rsidRPr="000945EF">
        <w:rPr>
          <w:lang w:val="bg-BG" w:eastAsia="en-US"/>
        </w:rPr>
        <w:t>Серия</w:t>
      </w:r>
      <w:r w:rsidR="002928BD" w:rsidRPr="000945EF">
        <w:rPr>
          <w:lang w:eastAsia="en-US"/>
        </w:rPr>
        <w:t xml:space="preserve"> A </w:t>
      </w:r>
      <w:r w:rsidR="00C204B0" w:rsidRPr="000945EF">
        <w:rPr>
          <w:lang w:eastAsia="en-US"/>
        </w:rPr>
        <w:t>№</w:t>
      </w:r>
      <w:r w:rsidR="002928BD" w:rsidRPr="000945EF">
        <w:rPr>
          <w:lang w:eastAsia="en-US"/>
        </w:rPr>
        <w:t xml:space="preserve"> 311, </w:t>
      </w:r>
      <w:r w:rsidR="00C204B0" w:rsidRPr="000945EF">
        <w:rPr>
          <w:lang w:val="bg-BG" w:eastAsia="en-US"/>
        </w:rPr>
        <w:t>стр</w:t>
      </w:r>
      <w:r w:rsidR="002928BD" w:rsidRPr="000945EF">
        <w:rPr>
          <w:lang w:eastAsia="en-US"/>
        </w:rPr>
        <w:t>. 17, § 42</w:t>
      </w:r>
      <w:r w:rsidR="002928BD" w:rsidRPr="000945EF">
        <w:t xml:space="preserve">). </w:t>
      </w:r>
      <w:r w:rsidR="00C204B0" w:rsidRPr="000945EF">
        <w:rPr>
          <w:lang w:val="bg-BG"/>
        </w:rPr>
        <w:t xml:space="preserve">Като предвижда, че всяко лишаване от свобода трябва да бъде </w:t>
      </w:r>
      <w:r w:rsidR="002928BD" w:rsidRPr="000945EF">
        <w:t>“</w:t>
      </w:r>
      <w:r w:rsidR="00C204B0" w:rsidRPr="000945EF">
        <w:rPr>
          <w:lang w:val="bg-BG"/>
        </w:rPr>
        <w:t>по реда</w:t>
      </w:r>
      <w:r w:rsidR="00395FD9">
        <w:rPr>
          <w:lang w:val="bg-BG"/>
        </w:rPr>
        <w:t>,</w:t>
      </w:r>
      <w:r w:rsidR="00C204B0" w:rsidRPr="000945EF">
        <w:rPr>
          <w:lang w:val="bg-BG"/>
        </w:rPr>
        <w:t xml:space="preserve"> предвиден от закона</w:t>
      </w:r>
      <w:r w:rsidR="002928BD" w:rsidRPr="000945EF">
        <w:t xml:space="preserve">”, </w:t>
      </w:r>
      <w:r w:rsidR="00C204B0" w:rsidRPr="000945EF">
        <w:rPr>
          <w:lang w:val="bg-BG"/>
        </w:rPr>
        <w:t>член</w:t>
      </w:r>
      <w:r w:rsidR="002928BD" w:rsidRPr="000945EF">
        <w:t xml:space="preserve"> 5 § 1 </w:t>
      </w:r>
      <w:r w:rsidR="00C204B0" w:rsidRPr="000945EF">
        <w:rPr>
          <w:lang w:val="bg-BG"/>
        </w:rPr>
        <w:t>изисква</w:t>
      </w:r>
      <w:r w:rsidR="002928BD" w:rsidRPr="000945EF">
        <w:t xml:space="preserve">, </w:t>
      </w:r>
      <w:r w:rsidR="00C204B0" w:rsidRPr="000945EF">
        <w:rPr>
          <w:lang w:val="bg-BG"/>
        </w:rPr>
        <w:t>първо</w:t>
      </w:r>
      <w:r w:rsidR="002928BD" w:rsidRPr="000945EF">
        <w:t xml:space="preserve">, </w:t>
      </w:r>
      <w:r w:rsidR="00C204B0" w:rsidRPr="000945EF">
        <w:rPr>
          <w:lang w:val="bg-BG"/>
        </w:rPr>
        <w:lastRenderedPageBreak/>
        <w:t>всеки</w:t>
      </w:r>
      <w:r w:rsidR="00C204B0" w:rsidRPr="000945EF">
        <w:rPr>
          <w:color w:val="000000"/>
        </w:rPr>
        <w:t xml:space="preserve"> арест или лишаване от свобода </w:t>
      </w:r>
      <w:r w:rsidR="00C204B0" w:rsidRPr="000945EF">
        <w:rPr>
          <w:color w:val="000000"/>
          <w:lang w:val="bg-BG"/>
        </w:rPr>
        <w:t xml:space="preserve">да има правно основание във вътрешното законодателство </w:t>
      </w:r>
      <w:r w:rsidR="002928BD" w:rsidRPr="000945EF">
        <w:t>(</w:t>
      </w:r>
      <w:r w:rsidR="00304E51">
        <w:rPr>
          <w:lang w:val="bg-BG"/>
        </w:rPr>
        <w:t>вж.</w:t>
      </w:r>
      <w:r w:rsidR="00BF62FF" w:rsidRPr="000945EF">
        <w:t xml:space="preserve"> </w:t>
      </w:r>
      <w:r w:rsidR="002928BD" w:rsidRPr="000945EF">
        <w:rPr>
          <w:i/>
          <w:lang w:eastAsia="en-US"/>
        </w:rPr>
        <w:t>Amuur v. France</w:t>
      </w:r>
      <w:r w:rsidR="002928BD" w:rsidRPr="000945EF">
        <w:rPr>
          <w:lang w:eastAsia="en-US"/>
        </w:rPr>
        <w:t xml:space="preserve">, </w:t>
      </w:r>
      <w:r w:rsidR="00C204B0" w:rsidRPr="000945EF">
        <w:rPr>
          <w:lang w:val="bg-BG" w:eastAsia="en-US"/>
        </w:rPr>
        <w:t>решение от</w:t>
      </w:r>
      <w:r w:rsidR="002928BD" w:rsidRPr="000945EF">
        <w:rPr>
          <w:lang w:eastAsia="en-US"/>
        </w:rPr>
        <w:t xml:space="preserve"> 25</w:t>
      </w:r>
      <w:r w:rsidR="00BF62FF" w:rsidRPr="000945EF">
        <w:rPr>
          <w:lang w:eastAsia="en-US"/>
        </w:rPr>
        <w:t> </w:t>
      </w:r>
      <w:r w:rsidR="00C204B0" w:rsidRPr="000945EF">
        <w:rPr>
          <w:lang w:val="bg-BG" w:eastAsia="en-US"/>
        </w:rPr>
        <w:t>юни</w:t>
      </w:r>
      <w:r w:rsidR="002928BD" w:rsidRPr="000945EF">
        <w:rPr>
          <w:lang w:eastAsia="en-US"/>
        </w:rPr>
        <w:t xml:space="preserve"> 1996</w:t>
      </w:r>
      <w:r w:rsidR="00C204B0" w:rsidRPr="000945EF">
        <w:rPr>
          <w:lang w:val="bg-BG" w:eastAsia="en-US"/>
        </w:rPr>
        <w:t xml:space="preserve"> г.</w:t>
      </w:r>
      <w:r w:rsidR="002928BD" w:rsidRPr="000945EF">
        <w:rPr>
          <w:lang w:eastAsia="en-US"/>
        </w:rPr>
        <w:t xml:space="preserve">, </w:t>
      </w:r>
      <w:r w:rsidR="00C204B0" w:rsidRPr="000945EF">
        <w:rPr>
          <w:i/>
          <w:lang w:val="bg-BG" w:eastAsia="en-US"/>
        </w:rPr>
        <w:t>Решения</w:t>
      </w:r>
      <w:r w:rsidR="002928BD" w:rsidRPr="000945EF">
        <w:rPr>
          <w:i/>
          <w:lang w:eastAsia="en-US"/>
        </w:rPr>
        <w:t xml:space="preserve"> </w:t>
      </w:r>
      <w:r w:rsidR="002928BD" w:rsidRPr="000945EF">
        <w:rPr>
          <w:lang w:eastAsia="en-US"/>
        </w:rPr>
        <w:t>1996</w:t>
      </w:r>
      <w:r w:rsidR="002928BD" w:rsidRPr="000945EF">
        <w:rPr>
          <w:lang w:eastAsia="en-US"/>
        </w:rPr>
        <w:noBreakHyphen/>
        <w:t xml:space="preserve">III, </w:t>
      </w:r>
      <w:r w:rsidR="00C204B0" w:rsidRPr="000945EF">
        <w:rPr>
          <w:lang w:val="bg-BG" w:eastAsia="en-US"/>
        </w:rPr>
        <w:t>стр</w:t>
      </w:r>
      <w:r w:rsidR="00A962D6" w:rsidRPr="000945EF">
        <w:rPr>
          <w:lang w:eastAsia="en-US"/>
        </w:rPr>
        <w:t xml:space="preserve">. 850-51, </w:t>
      </w:r>
      <w:r w:rsidR="002928BD" w:rsidRPr="000945EF">
        <w:rPr>
          <w:lang w:eastAsia="en-US"/>
        </w:rPr>
        <w:t>§ 50</w:t>
      </w:r>
      <w:r w:rsidR="002928BD" w:rsidRPr="000945EF">
        <w:t>).</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397</w:t>
      </w:r>
      <w:r w:rsidRPr="000945EF">
        <w:fldChar w:fldCharType="end"/>
      </w:r>
      <w:r w:rsidR="002928BD" w:rsidRPr="000945EF">
        <w:t>.  </w:t>
      </w:r>
      <w:r w:rsidR="00AF6AAF" w:rsidRPr="000945EF">
        <w:rPr>
          <w:lang w:val="bg-BG"/>
        </w:rPr>
        <w:t xml:space="preserve">Изключението, съдържащо се в член </w:t>
      </w:r>
      <w:r w:rsidR="002928BD" w:rsidRPr="000945EF">
        <w:t>5 § 1 (f)</w:t>
      </w:r>
      <w:r w:rsidR="00AF6AAF" w:rsidRPr="000945EF">
        <w:rPr>
          <w:lang w:val="bg-BG"/>
        </w:rPr>
        <w:t xml:space="preserve"> от Конвенцията, изисква само </w:t>
      </w:r>
      <w:r w:rsidR="006E30E0">
        <w:rPr>
          <w:lang w:val="bg-BG"/>
        </w:rPr>
        <w:t xml:space="preserve">да </w:t>
      </w:r>
      <w:r w:rsidR="000254FA">
        <w:rPr>
          <w:lang w:val="bg-BG"/>
        </w:rPr>
        <w:t>„</w:t>
      </w:r>
      <w:r w:rsidR="006E30E0">
        <w:rPr>
          <w:lang w:val="bg-BG"/>
        </w:rPr>
        <w:t xml:space="preserve">се предприемат </w:t>
      </w:r>
      <w:r w:rsidR="00AF6AAF" w:rsidRPr="000945EF">
        <w:rPr>
          <w:lang w:val="bg-BG"/>
        </w:rPr>
        <w:t>действи</w:t>
      </w:r>
      <w:r w:rsidR="000254FA">
        <w:rPr>
          <w:lang w:val="bg-BG"/>
        </w:rPr>
        <w:t>я</w:t>
      </w:r>
      <w:r w:rsidR="00AF6AAF" w:rsidRPr="000945EF">
        <w:rPr>
          <w:lang w:val="bg-BG"/>
        </w:rPr>
        <w:t xml:space="preserve"> </w:t>
      </w:r>
      <w:r w:rsidR="000254FA">
        <w:rPr>
          <w:lang w:val="bg-BG"/>
        </w:rPr>
        <w:t>за</w:t>
      </w:r>
      <w:r w:rsidR="00AF6AAF" w:rsidRPr="000945EF">
        <w:rPr>
          <w:lang w:val="bg-BG"/>
        </w:rPr>
        <w:t xml:space="preserve"> </w:t>
      </w:r>
      <w:r w:rsidR="002928BD" w:rsidRPr="000945EF">
        <w:t xml:space="preserve">... </w:t>
      </w:r>
      <w:r w:rsidR="00AF6AAF" w:rsidRPr="000945EF">
        <w:rPr>
          <w:lang w:val="bg-BG"/>
        </w:rPr>
        <w:t>екстрадиция</w:t>
      </w:r>
      <w:r w:rsidR="002928BD" w:rsidRPr="000945EF">
        <w:t xml:space="preserve">”. </w:t>
      </w:r>
      <w:r w:rsidR="00AF6AAF" w:rsidRPr="000945EF">
        <w:rPr>
          <w:lang w:val="bg-BG"/>
        </w:rPr>
        <w:t xml:space="preserve">Въпреки че не предоставя същата защита като член </w:t>
      </w:r>
      <w:r w:rsidR="002928BD" w:rsidRPr="000945EF">
        <w:t>5 § 1 (c) (</w:t>
      </w:r>
      <w:r w:rsidR="00304E51">
        <w:rPr>
          <w:lang w:val="bg-BG"/>
        </w:rPr>
        <w:t>вж.</w:t>
      </w:r>
      <w:r w:rsidR="00062D36" w:rsidRPr="000945EF">
        <w:t xml:space="preserve"> </w:t>
      </w:r>
      <w:r w:rsidR="002928BD" w:rsidRPr="000945EF">
        <w:rPr>
          <w:i/>
        </w:rPr>
        <w:t>Chahal</w:t>
      </w:r>
      <w:r w:rsidR="002928BD" w:rsidRPr="000945EF">
        <w:t xml:space="preserve">, </w:t>
      </w:r>
      <w:r w:rsidR="00AF6AAF" w:rsidRPr="000945EF">
        <w:rPr>
          <w:lang w:val="bg-BG"/>
        </w:rPr>
        <w:t>цитиран по-горе</w:t>
      </w:r>
      <w:r w:rsidR="002928BD" w:rsidRPr="000945EF">
        <w:t xml:space="preserve">, </w:t>
      </w:r>
      <w:r w:rsidR="00AF6AAF" w:rsidRPr="000945EF">
        <w:rPr>
          <w:lang w:val="bg-BG"/>
        </w:rPr>
        <w:t>стр</w:t>
      </w:r>
      <w:r w:rsidR="002928BD" w:rsidRPr="000945EF">
        <w:t>. 1862, §</w:t>
      </w:r>
      <w:r w:rsidR="008F1346" w:rsidRPr="000945EF">
        <w:t xml:space="preserve"> </w:t>
      </w:r>
      <w:r w:rsidR="002928BD" w:rsidRPr="000945EF">
        <w:t xml:space="preserve">112), </w:t>
      </w:r>
      <w:r w:rsidR="00AF6AAF" w:rsidRPr="000945EF">
        <w:rPr>
          <w:lang w:val="bg-BG"/>
        </w:rPr>
        <w:t xml:space="preserve">изискването за </w:t>
      </w:r>
      <w:r w:rsidR="002928BD" w:rsidRPr="000945EF">
        <w:t>“</w:t>
      </w:r>
      <w:r w:rsidR="00AF6AAF" w:rsidRPr="000945EF">
        <w:rPr>
          <w:lang w:val="bg-BG"/>
        </w:rPr>
        <w:t>законосъобразност</w:t>
      </w:r>
      <w:r w:rsidR="002928BD" w:rsidRPr="000945EF">
        <w:t xml:space="preserve">” </w:t>
      </w:r>
      <w:r w:rsidR="00AF6AAF" w:rsidRPr="000945EF">
        <w:rPr>
          <w:lang w:val="bg-BG"/>
        </w:rPr>
        <w:t xml:space="preserve">предполага във всички случай липсата на произволност </w:t>
      </w:r>
      <w:r w:rsidR="002928BD" w:rsidRPr="000945EF">
        <w:t>(</w:t>
      </w:r>
      <w:r w:rsidR="00304E51">
        <w:rPr>
          <w:lang w:val="bg-BG"/>
        </w:rPr>
        <w:t>вж.</w:t>
      </w:r>
      <w:r w:rsidR="00062D36" w:rsidRPr="000945EF">
        <w:t xml:space="preserve"> </w:t>
      </w:r>
      <w:r w:rsidR="002928BD" w:rsidRPr="000945EF">
        <w:rPr>
          <w:i/>
        </w:rPr>
        <w:t>Bozano</w:t>
      </w:r>
      <w:r w:rsidR="002928BD" w:rsidRPr="000945EF">
        <w:t>,</w:t>
      </w:r>
      <w:r w:rsidR="002928BD" w:rsidRPr="000945EF">
        <w:rPr>
          <w:i/>
        </w:rPr>
        <w:t xml:space="preserve"> </w:t>
      </w:r>
      <w:r w:rsidR="00AF6AAF" w:rsidRPr="000945EF">
        <w:rPr>
          <w:iCs/>
          <w:lang w:val="bg-BG"/>
        </w:rPr>
        <w:t>цитиран</w:t>
      </w:r>
      <w:r w:rsidR="000254FA">
        <w:rPr>
          <w:iCs/>
          <w:lang w:val="bg-BG"/>
        </w:rPr>
        <w:t>о</w:t>
      </w:r>
      <w:r w:rsidR="00AF6AAF" w:rsidRPr="000945EF">
        <w:rPr>
          <w:iCs/>
          <w:lang w:val="bg-BG"/>
        </w:rPr>
        <w:t xml:space="preserve"> по-горе</w:t>
      </w:r>
      <w:r w:rsidR="002928BD" w:rsidRPr="000945EF">
        <w:rPr>
          <w:iCs/>
        </w:rPr>
        <w:t>,</w:t>
      </w:r>
      <w:r w:rsidR="002928BD" w:rsidRPr="000945EF">
        <w:t xml:space="preserve"> </w:t>
      </w:r>
      <w:r w:rsidR="00AF6AAF" w:rsidRPr="000945EF">
        <w:rPr>
          <w:lang w:val="bg-BG"/>
        </w:rPr>
        <w:t>стр</w:t>
      </w:r>
      <w:r w:rsidR="00A962D6" w:rsidRPr="000945EF">
        <w:t xml:space="preserve">. 25-26, </w:t>
      </w:r>
      <w:r w:rsidR="002928BD" w:rsidRPr="000945EF">
        <w:t>§</w:t>
      </w:r>
      <w:r w:rsidR="00A962D6" w:rsidRPr="000945EF">
        <w:t xml:space="preserve"> </w:t>
      </w:r>
      <w:r w:rsidR="002928BD" w:rsidRPr="000945EF">
        <w:t>59</w:t>
      </w:r>
      <w:r w:rsidR="00077C0E" w:rsidRPr="000945EF">
        <w:t xml:space="preserve">, </w:t>
      </w:r>
      <w:r w:rsidR="00AF6AAF" w:rsidRPr="000945EF">
        <w:rPr>
          <w:lang w:val="bg-BG"/>
        </w:rPr>
        <w:t>и</w:t>
      </w:r>
      <w:r w:rsidR="00035E06" w:rsidRPr="000945EF">
        <w:t xml:space="preserve"> </w:t>
      </w:r>
      <w:r w:rsidR="002928BD" w:rsidRPr="000945EF">
        <w:rPr>
          <w:i/>
          <w:lang w:eastAsia="en-US"/>
        </w:rPr>
        <w:t>Raf v. Spain</w:t>
      </w:r>
      <w:r w:rsidR="002928BD" w:rsidRPr="000945EF">
        <w:rPr>
          <w:lang w:eastAsia="en-US"/>
        </w:rPr>
        <w:t>,</w:t>
      </w:r>
      <w:r w:rsidR="002928BD" w:rsidRPr="000945EF">
        <w:rPr>
          <w:i/>
          <w:lang w:eastAsia="en-US"/>
        </w:rPr>
        <w:t xml:space="preserve"> </w:t>
      </w:r>
      <w:r w:rsidR="00AF6AAF" w:rsidRPr="000945EF">
        <w:rPr>
          <w:lang w:eastAsia="en-US"/>
        </w:rPr>
        <w:t>№</w:t>
      </w:r>
      <w:r w:rsidR="002928BD" w:rsidRPr="000945EF">
        <w:rPr>
          <w:lang w:eastAsia="en-US"/>
        </w:rPr>
        <w:t xml:space="preserve"> 53652/00, § 53, 17 </w:t>
      </w:r>
      <w:r w:rsidR="00AF6AAF" w:rsidRPr="000945EF">
        <w:rPr>
          <w:lang w:val="bg-BG" w:eastAsia="en-US"/>
        </w:rPr>
        <w:t>юни</w:t>
      </w:r>
      <w:r w:rsidR="002928BD" w:rsidRPr="000945EF">
        <w:rPr>
          <w:lang w:eastAsia="en-US"/>
        </w:rPr>
        <w:t xml:space="preserve"> 2003</w:t>
      </w:r>
      <w:r w:rsidR="00AF6AAF" w:rsidRPr="000945EF">
        <w:rPr>
          <w:lang w:val="bg-BG" w:eastAsia="en-US"/>
        </w:rPr>
        <w:t xml:space="preserve"> г.</w:t>
      </w:r>
      <w:r w:rsidR="002928BD" w:rsidRPr="000945EF">
        <w:t xml:space="preserve">). </w:t>
      </w:r>
      <w:r w:rsidR="00AF6AAF" w:rsidRPr="000945EF">
        <w:rPr>
          <w:lang w:val="bg-BG"/>
        </w:rPr>
        <w:t>Съдът ще прецени дали това изискване е спазено, с особено внимание към гаранциите</w:t>
      </w:r>
      <w:r w:rsidR="000254FA">
        <w:rPr>
          <w:lang w:val="bg-BG"/>
        </w:rPr>
        <w:t>,</w:t>
      </w:r>
      <w:r w:rsidR="00AF6AAF" w:rsidRPr="000945EF">
        <w:rPr>
          <w:lang w:val="bg-BG"/>
        </w:rPr>
        <w:t xml:space="preserve"> предвидени в националната система </w:t>
      </w:r>
      <w:r w:rsidR="002928BD" w:rsidRPr="000945EF">
        <w:t>(</w:t>
      </w:r>
      <w:r w:rsidR="00304E51">
        <w:rPr>
          <w:lang w:val="bg-BG"/>
        </w:rPr>
        <w:t>вж.</w:t>
      </w:r>
      <w:r w:rsidR="00062D36" w:rsidRPr="000945EF">
        <w:t xml:space="preserve"> </w:t>
      </w:r>
      <w:r w:rsidR="002928BD" w:rsidRPr="000945EF">
        <w:rPr>
          <w:i/>
          <w:lang w:eastAsia="en-US"/>
        </w:rPr>
        <w:t>Dougoz v. Greece</w:t>
      </w:r>
      <w:r w:rsidR="002928BD" w:rsidRPr="000945EF">
        <w:rPr>
          <w:lang w:eastAsia="en-US"/>
        </w:rPr>
        <w:t xml:space="preserve">, </w:t>
      </w:r>
      <w:r w:rsidR="00AF6AAF" w:rsidRPr="000945EF">
        <w:rPr>
          <w:lang w:eastAsia="en-US"/>
        </w:rPr>
        <w:t>№</w:t>
      </w:r>
      <w:r w:rsidR="002928BD" w:rsidRPr="000945EF">
        <w:rPr>
          <w:lang w:eastAsia="en-US"/>
        </w:rPr>
        <w:t xml:space="preserve"> 40907/98, § 54, </w:t>
      </w:r>
      <w:r w:rsidR="00AF6AAF" w:rsidRPr="000945EF">
        <w:rPr>
          <w:lang w:val="bg-BG" w:eastAsia="en-US"/>
        </w:rPr>
        <w:t>ЕСПЧ</w:t>
      </w:r>
      <w:r w:rsidR="002928BD" w:rsidRPr="000945EF">
        <w:rPr>
          <w:lang w:eastAsia="en-US"/>
        </w:rPr>
        <w:t xml:space="preserve"> 2001</w:t>
      </w:r>
      <w:r w:rsidR="002928BD" w:rsidRPr="000945EF">
        <w:rPr>
          <w:lang w:eastAsia="en-US"/>
        </w:rPr>
        <w:noBreakHyphen/>
      </w:r>
      <w:r w:rsidR="002928BD" w:rsidRPr="000945EF">
        <w:t>II).</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398</w:t>
      </w:r>
      <w:r w:rsidRPr="000945EF">
        <w:fldChar w:fldCharType="end"/>
      </w:r>
      <w:r w:rsidR="002928BD" w:rsidRPr="000945EF">
        <w:t>.  </w:t>
      </w:r>
      <w:r w:rsidR="00AF6AAF" w:rsidRPr="000945EF">
        <w:rPr>
          <w:lang w:val="bg-BG"/>
        </w:rPr>
        <w:t xml:space="preserve">В конкретния случай Съдът </w:t>
      </w:r>
      <w:r w:rsidR="000254FA">
        <w:rPr>
          <w:lang w:val="bg-BG"/>
        </w:rPr>
        <w:t>от</w:t>
      </w:r>
      <w:r w:rsidR="00AF6AAF" w:rsidRPr="000945EF">
        <w:rPr>
          <w:lang w:val="bg-BG"/>
        </w:rPr>
        <w:t xml:space="preserve">белязва първо, че при оспорването на ареста на жалбоподателите и задържането им след тяхното пристигане в Грузия техните представители </w:t>
      </w:r>
      <w:r w:rsidR="005E4ED5">
        <w:rPr>
          <w:lang w:val="bg-BG"/>
        </w:rPr>
        <w:t xml:space="preserve">не са </w:t>
      </w:r>
      <w:r w:rsidR="00F57CE6" w:rsidRPr="000945EF">
        <w:rPr>
          <w:lang w:val="bg-BG"/>
        </w:rPr>
        <w:t xml:space="preserve">подали жалби за различните периоди на задържане, изтърпени от различните жалбоподатели след екстрадицията на петима от тях в Русия на </w:t>
      </w:r>
      <w:r w:rsidR="002928BD" w:rsidRPr="000945EF">
        <w:t xml:space="preserve">4 </w:t>
      </w:r>
      <w:r w:rsidR="00F57CE6" w:rsidRPr="000945EF">
        <w:rPr>
          <w:lang w:val="bg-BG"/>
        </w:rPr>
        <w:t>октомври</w:t>
      </w:r>
      <w:r w:rsidR="002928BD" w:rsidRPr="000945EF">
        <w:t xml:space="preserve"> 2002</w:t>
      </w:r>
      <w:r w:rsidR="00F57CE6" w:rsidRPr="000945EF">
        <w:rPr>
          <w:lang w:val="bg-BG"/>
        </w:rPr>
        <w:t xml:space="preserve"> г</w:t>
      </w:r>
      <w:r w:rsidR="002928BD" w:rsidRPr="000945EF">
        <w:t xml:space="preserve">. </w:t>
      </w:r>
      <w:r w:rsidR="005E4ED5">
        <w:rPr>
          <w:lang w:val="bg-BG"/>
        </w:rPr>
        <w:t>Затова в</w:t>
      </w:r>
      <w:r w:rsidR="00F57CE6" w:rsidRPr="000945EF">
        <w:rPr>
          <w:lang w:val="bg-BG"/>
        </w:rPr>
        <w:t xml:space="preserve">ъпросният период се простира от </w:t>
      </w:r>
      <w:r w:rsidR="002928BD" w:rsidRPr="000945EF">
        <w:t xml:space="preserve">3 </w:t>
      </w:r>
      <w:r w:rsidR="00F57CE6" w:rsidRPr="000945EF">
        <w:rPr>
          <w:lang w:val="bg-BG"/>
        </w:rPr>
        <w:t>август</w:t>
      </w:r>
      <w:r w:rsidR="002928BD" w:rsidRPr="000945EF">
        <w:t xml:space="preserve"> (</w:t>
      </w:r>
      <w:r w:rsidR="00F57CE6" w:rsidRPr="000945EF">
        <w:rPr>
          <w:lang w:val="bg-BG"/>
        </w:rPr>
        <w:t xml:space="preserve">датата на първия арест, този на г-н </w:t>
      </w:r>
      <w:r w:rsidR="00753C0E" w:rsidRPr="00DF34B1">
        <w:t>Shamayev</w:t>
      </w:r>
      <w:r w:rsidR="00F57CE6" w:rsidRPr="000945EF">
        <w:rPr>
          <w:lang w:val="bg-BG"/>
        </w:rPr>
        <w:t>)</w:t>
      </w:r>
      <w:r w:rsidR="002928BD" w:rsidRPr="000945EF">
        <w:t xml:space="preserve"> </w:t>
      </w:r>
      <w:r w:rsidR="00F57CE6" w:rsidRPr="000945EF">
        <w:rPr>
          <w:lang w:val="bg-BG"/>
        </w:rPr>
        <w:t>до</w:t>
      </w:r>
      <w:r w:rsidR="002928BD" w:rsidRPr="000945EF">
        <w:t xml:space="preserve"> 4 </w:t>
      </w:r>
      <w:r w:rsidR="00F57CE6" w:rsidRPr="000945EF">
        <w:rPr>
          <w:lang w:val="bg-BG"/>
        </w:rPr>
        <w:t>октомври</w:t>
      </w:r>
      <w:r w:rsidR="002928BD" w:rsidRPr="000945EF">
        <w:t xml:space="preserve"> 2002</w:t>
      </w:r>
      <w:r w:rsidR="00F57CE6" w:rsidRPr="000945EF">
        <w:rPr>
          <w:lang w:val="bg-BG"/>
        </w:rPr>
        <w:t xml:space="preserve"> г</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399</w:t>
      </w:r>
      <w:r w:rsidRPr="000945EF">
        <w:fldChar w:fldCharType="end"/>
      </w:r>
      <w:r w:rsidR="002928BD" w:rsidRPr="000945EF">
        <w:t>.  </w:t>
      </w:r>
      <w:r w:rsidR="00B5490B" w:rsidRPr="000945EF">
        <w:rPr>
          <w:lang w:val="bg-BG"/>
        </w:rPr>
        <w:t>Арестувани между</w:t>
      </w:r>
      <w:r w:rsidR="002928BD" w:rsidRPr="000945EF">
        <w:t xml:space="preserve"> 3 </w:t>
      </w:r>
      <w:r w:rsidR="00B5490B" w:rsidRPr="000945EF">
        <w:rPr>
          <w:lang w:val="bg-BG"/>
        </w:rPr>
        <w:t>и</w:t>
      </w:r>
      <w:r w:rsidR="002928BD" w:rsidRPr="000945EF">
        <w:t xml:space="preserve"> 7 </w:t>
      </w:r>
      <w:r w:rsidR="00B5490B" w:rsidRPr="000945EF">
        <w:rPr>
          <w:lang w:val="bg-BG"/>
        </w:rPr>
        <w:t>август</w:t>
      </w:r>
      <w:r w:rsidR="002928BD" w:rsidRPr="000945EF">
        <w:t xml:space="preserve"> 2002</w:t>
      </w:r>
      <w:r w:rsidR="00B5490B" w:rsidRPr="000945EF">
        <w:rPr>
          <w:lang w:val="bg-BG"/>
        </w:rPr>
        <w:t xml:space="preserve"> г.</w:t>
      </w:r>
      <w:r w:rsidR="002928BD" w:rsidRPr="000945EF">
        <w:t xml:space="preserve">, </w:t>
      </w:r>
      <w:r w:rsidR="00B5490B" w:rsidRPr="000945EF">
        <w:rPr>
          <w:lang w:val="bg-BG"/>
        </w:rPr>
        <w:t xml:space="preserve">жалбоподателите са поставени под разследване на </w:t>
      </w:r>
      <w:r w:rsidR="002928BD" w:rsidRPr="000945EF">
        <w:t xml:space="preserve">5 </w:t>
      </w:r>
      <w:r w:rsidR="00B5490B" w:rsidRPr="000945EF">
        <w:rPr>
          <w:lang w:val="bg-BG"/>
        </w:rPr>
        <w:t>и</w:t>
      </w:r>
      <w:r w:rsidR="002928BD" w:rsidRPr="000945EF">
        <w:t xml:space="preserve"> 6 </w:t>
      </w:r>
      <w:r w:rsidR="00B5490B" w:rsidRPr="000945EF">
        <w:rPr>
          <w:lang w:val="bg-BG"/>
        </w:rPr>
        <w:t>август</w:t>
      </w:r>
      <w:r w:rsidR="002928BD" w:rsidRPr="000945EF">
        <w:t xml:space="preserve"> 2002</w:t>
      </w:r>
      <w:r w:rsidR="00B5490B" w:rsidRPr="000945EF">
        <w:rPr>
          <w:lang w:val="bg-BG"/>
        </w:rPr>
        <w:t>г. за незаконно преминаване на границата и за незаконно вкарване, боравене и транспортиране на оръжия</w:t>
      </w:r>
      <w:r w:rsidR="002928BD" w:rsidRPr="000945EF">
        <w:t xml:space="preserve">. </w:t>
      </w:r>
      <w:r w:rsidR="00B5490B" w:rsidRPr="000945EF">
        <w:rPr>
          <w:lang w:val="bg-BG"/>
        </w:rPr>
        <w:t>На</w:t>
      </w:r>
      <w:r w:rsidR="002928BD" w:rsidRPr="000945EF">
        <w:t xml:space="preserve"> 6 </w:t>
      </w:r>
      <w:r w:rsidR="00B5490B" w:rsidRPr="000945EF">
        <w:rPr>
          <w:lang w:val="bg-BG"/>
        </w:rPr>
        <w:t>и</w:t>
      </w:r>
      <w:r w:rsidR="002928BD" w:rsidRPr="000945EF">
        <w:t xml:space="preserve"> 7</w:t>
      </w:r>
      <w:r w:rsidR="00035E06" w:rsidRPr="000945EF">
        <w:t> </w:t>
      </w:r>
      <w:r w:rsidR="00B5490B" w:rsidRPr="000945EF">
        <w:rPr>
          <w:lang w:val="bg-BG"/>
        </w:rPr>
        <w:t>август</w:t>
      </w:r>
      <w:r w:rsidR="002928BD" w:rsidRPr="000945EF">
        <w:t xml:space="preserve"> 2002 </w:t>
      </w:r>
      <w:r w:rsidR="00B5490B" w:rsidRPr="000945EF">
        <w:rPr>
          <w:lang w:val="bg-BG"/>
        </w:rPr>
        <w:t xml:space="preserve">г. </w:t>
      </w:r>
      <w:r w:rsidR="00A04A44">
        <w:rPr>
          <w:lang w:val="bg-BG"/>
        </w:rPr>
        <w:t>п</w:t>
      </w:r>
      <w:r w:rsidR="009E03B7" w:rsidRPr="000945EF">
        <w:rPr>
          <w:lang w:val="bg-BG"/>
        </w:rPr>
        <w:t>ърв</w:t>
      </w:r>
      <w:r w:rsidR="00A04A44">
        <w:rPr>
          <w:lang w:val="bg-BG"/>
        </w:rPr>
        <w:t>о</w:t>
      </w:r>
      <w:r w:rsidR="009E03B7" w:rsidRPr="000945EF">
        <w:rPr>
          <w:lang w:val="bg-BG"/>
        </w:rPr>
        <w:t>инстанционният съд на Ваке-Себуртало наре</w:t>
      </w:r>
      <w:r w:rsidR="00A04A44">
        <w:rPr>
          <w:lang w:val="bg-BG"/>
        </w:rPr>
        <w:t>жда</w:t>
      </w:r>
      <w:r w:rsidR="009E03B7" w:rsidRPr="000945EF">
        <w:rPr>
          <w:lang w:val="bg-BG"/>
        </w:rPr>
        <w:t xml:space="preserve"> да бъдат задържан</w:t>
      </w:r>
      <w:r w:rsidR="00A04A44">
        <w:rPr>
          <w:lang w:val="bg-BG"/>
        </w:rPr>
        <w:t>и</w:t>
      </w:r>
      <w:r w:rsidR="009E03B7" w:rsidRPr="000945EF">
        <w:rPr>
          <w:lang w:val="bg-BG"/>
        </w:rPr>
        <w:t xml:space="preserve"> във връзка с това разследване </w:t>
      </w:r>
      <w:r w:rsidR="002928BD" w:rsidRPr="000945EF">
        <w:t>(</w:t>
      </w:r>
      <w:r w:rsidR="00304E51">
        <w:rPr>
          <w:lang w:val="bg-BG"/>
        </w:rPr>
        <w:t>вж.</w:t>
      </w:r>
      <w:r w:rsidR="009E03B7" w:rsidRPr="000945EF">
        <w:rPr>
          <w:lang w:val="bg-BG"/>
        </w:rPr>
        <w:t xml:space="preserve"> параграф</w:t>
      </w:r>
      <w:r w:rsidR="002928BD" w:rsidRPr="000945EF">
        <w:t xml:space="preserve"> 59 </w:t>
      </w:r>
      <w:r w:rsidR="009E03B7" w:rsidRPr="000945EF">
        <w:rPr>
          <w:lang w:val="bg-BG"/>
        </w:rPr>
        <w:t>по-горе</w:t>
      </w:r>
      <w:r w:rsidR="002928BD" w:rsidRPr="000945EF">
        <w:t xml:space="preserve">). </w:t>
      </w:r>
      <w:r w:rsidR="009E03B7" w:rsidRPr="000945EF">
        <w:rPr>
          <w:lang w:val="bg-BG"/>
        </w:rPr>
        <w:t>Тяхното задържане от тези дати следователно е било базирано на документ</w:t>
      </w:r>
      <w:r w:rsidR="00A04A44">
        <w:rPr>
          <w:lang w:val="bg-BG"/>
        </w:rPr>
        <w:t>,</w:t>
      </w:r>
      <w:r w:rsidR="009E03B7" w:rsidRPr="000945EF">
        <w:rPr>
          <w:lang w:val="bg-BG"/>
        </w:rPr>
        <w:t xml:space="preserve"> издаден в съответствие с националното законодателство от компетентен съд </w:t>
      </w:r>
      <w:r w:rsidR="002928BD" w:rsidRPr="000945EF">
        <w:t>(</w:t>
      </w:r>
      <w:r w:rsidR="00304E51">
        <w:rPr>
          <w:lang w:val="bg-BG"/>
        </w:rPr>
        <w:t>вж.</w:t>
      </w:r>
      <w:r w:rsidR="009E03B7" w:rsidRPr="000945EF">
        <w:rPr>
          <w:lang w:val="bg-BG"/>
        </w:rPr>
        <w:t xml:space="preserve"> параграф</w:t>
      </w:r>
      <w:r w:rsidR="002928BD" w:rsidRPr="000945EF">
        <w:t xml:space="preserve"> 254 </w:t>
      </w:r>
      <w:r w:rsidR="009E03B7" w:rsidRPr="000945EF">
        <w:rPr>
          <w:lang w:val="bg-BG"/>
        </w:rPr>
        <w:t>по-горе</w:t>
      </w:r>
      <w:r w:rsidR="002928BD" w:rsidRPr="000945EF">
        <w:t xml:space="preserve">) </w:t>
      </w:r>
      <w:r w:rsidR="009E03B7" w:rsidRPr="000945EF">
        <w:rPr>
          <w:lang w:val="bg-BG"/>
        </w:rPr>
        <w:t>и</w:t>
      </w:r>
      <w:r w:rsidR="00E015BF" w:rsidRPr="000945EF">
        <w:rPr>
          <w:lang w:val="bg-BG"/>
        </w:rPr>
        <w:t xml:space="preserve"> попада в обхвата на изключението, предвидено в член </w:t>
      </w:r>
      <w:r w:rsidR="002928BD" w:rsidRPr="000945EF">
        <w:t>5 §</w:t>
      </w:r>
      <w:r w:rsidR="008F1346" w:rsidRPr="000945EF">
        <w:t xml:space="preserve"> </w:t>
      </w:r>
      <w:r w:rsidR="002928BD" w:rsidRPr="000945EF">
        <w:t xml:space="preserve">1 (c) </w:t>
      </w:r>
      <w:r w:rsidR="00E015BF" w:rsidRPr="000945EF">
        <w:rPr>
          <w:lang w:val="bg-BG"/>
        </w:rPr>
        <w:t>от Конвенцията</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400</w:t>
      </w:r>
      <w:r w:rsidRPr="000945EF">
        <w:fldChar w:fldCharType="end"/>
      </w:r>
      <w:r w:rsidR="002928BD" w:rsidRPr="000945EF">
        <w:t>.  </w:t>
      </w:r>
      <w:r w:rsidR="00E015BF" w:rsidRPr="000945EF">
        <w:rPr>
          <w:lang w:val="bg-BG"/>
        </w:rPr>
        <w:t xml:space="preserve">Съдът отбелязва, че </w:t>
      </w:r>
      <w:r w:rsidR="003A0660">
        <w:rPr>
          <w:lang w:val="bg-BG"/>
        </w:rPr>
        <w:t xml:space="preserve">това </w:t>
      </w:r>
      <w:r w:rsidR="00E015BF" w:rsidRPr="000945EF">
        <w:rPr>
          <w:lang w:val="bg-BG"/>
        </w:rPr>
        <w:t xml:space="preserve">предварително задържане и задържането на жалбоподателите </w:t>
      </w:r>
      <w:r w:rsidR="003A0660">
        <w:rPr>
          <w:lang w:val="bg-BG"/>
        </w:rPr>
        <w:t>до</w:t>
      </w:r>
      <w:r w:rsidR="00E015BF" w:rsidRPr="000945EF">
        <w:rPr>
          <w:lang w:val="bg-BG"/>
        </w:rPr>
        <w:t xml:space="preserve"> процедурата за екстрадиция частично са се препокрили </w:t>
      </w:r>
      <w:r w:rsidR="002928BD" w:rsidRPr="000945EF">
        <w:t>(</w:t>
      </w:r>
      <w:r w:rsidR="00304E51">
        <w:rPr>
          <w:lang w:val="bg-BG"/>
        </w:rPr>
        <w:t>вж.</w:t>
      </w:r>
      <w:r w:rsidR="00035E06" w:rsidRPr="000945EF">
        <w:t xml:space="preserve"> </w:t>
      </w:r>
      <w:r w:rsidR="002928BD" w:rsidRPr="000945EF">
        <w:rPr>
          <w:i/>
          <w:lang w:eastAsia="en-US"/>
        </w:rPr>
        <w:t>Kolompar v. Belgium</w:t>
      </w:r>
      <w:r w:rsidR="002928BD" w:rsidRPr="000945EF">
        <w:rPr>
          <w:lang w:eastAsia="en-US"/>
        </w:rPr>
        <w:t xml:space="preserve">, </w:t>
      </w:r>
      <w:r w:rsidR="00E015BF" w:rsidRPr="000945EF">
        <w:rPr>
          <w:lang w:val="bg-BG" w:eastAsia="en-US"/>
        </w:rPr>
        <w:t>решение от</w:t>
      </w:r>
      <w:r w:rsidR="00A962D6" w:rsidRPr="000945EF">
        <w:rPr>
          <w:lang w:eastAsia="en-US"/>
        </w:rPr>
        <w:t xml:space="preserve"> </w:t>
      </w:r>
      <w:r w:rsidR="002928BD" w:rsidRPr="000945EF">
        <w:rPr>
          <w:lang w:eastAsia="en-US"/>
        </w:rPr>
        <w:t>24</w:t>
      </w:r>
      <w:r w:rsidR="00A962D6" w:rsidRPr="000945EF">
        <w:rPr>
          <w:lang w:eastAsia="en-US"/>
        </w:rPr>
        <w:t xml:space="preserve"> </w:t>
      </w:r>
      <w:r w:rsidR="00E015BF" w:rsidRPr="000945EF">
        <w:rPr>
          <w:lang w:val="bg-BG" w:eastAsia="en-US"/>
        </w:rPr>
        <w:t>септември</w:t>
      </w:r>
      <w:r w:rsidR="002928BD" w:rsidRPr="000945EF">
        <w:rPr>
          <w:lang w:eastAsia="en-US"/>
        </w:rPr>
        <w:t xml:space="preserve"> 1992</w:t>
      </w:r>
      <w:r w:rsidR="00E015BF" w:rsidRPr="000945EF">
        <w:rPr>
          <w:lang w:val="bg-BG" w:eastAsia="en-US"/>
        </w:rPr>
        <w:t xml:space="preserve"> г.</w:t>
      </w:r>
      <w:r w:rsidR="00DA4342" w:rsidRPr="000945EF">
        <w:rPr>
          <w:lang w:eastAsia="en-US"/>
        </w:rPr>
        <w:t xml:space="preserve">, </w:t>
      </w:r>
      <w:r w:rsidR="00E015BF" w:rsidRPr="000945EF">
        <w:rPr>
          <w:lang w:val="bg-BG" w:eastAsia="en-US"/>
        </w:rPr>
        <w:t>Серия</w:t>
      </w:r>
      <w:r w:rsidR="00DA4342" w:rsidRPr="000945EF">
        <w:rPr>
          <w:lang w:eastAsia="en-US"/>
        </w:rPr>
        <w:t xml:space="preserve"> A </w:t>
      </w:r>
      <w:r w:rsidR="00E015BF" w:rsidRPr="000945EF">
        <w:rPr>
          <w:lang w:eastAsia="en-US"/>
        </w:rPr>
        <w:t>№</w:t>
      </w:r>
      <w:r w:rsidR="00DA4342" w:rsidRPr="000945EF">
        <w:rPr>
          <w:lang w:eastAsia="en-US"/>
        </w:rPr>
        <w:t xml:space="preserve"> 235</w:t>
      </w:r>
      <w:r w:rsidR="00DA4342" w:rsidRPr="000945EF">
        <w:rPr>
          <w:lang w:eastAsia="en-US"/>
        </w:rPr>
        <w:noBreakHyphen/>
        <w:t>C</w:t>
      </w:r>
      <w:r w:rsidR="00077C0E" w:rsidRPr="000945EF">
        <w:rPr>
          <w:lang w:eastAsia="en-US"/>
        </w:rPr>
        <w:t xml:space="preserve">, </w:t>
      </w:r>
      <w:r w:rsidR="00E015BF" w:rsidRPr="000945EF">
        <w:rPr>
          <w:lang w:val="bg-BG" w:eastAsia="en-US"/>
        </w:rPr>
        <w:t>и</w:t>
      </w:r>
      <w:r w:rsidR="002928BD" w:rsidRPr="000945EF">
        <w:rPr>
          <w:lang w:eastAsia="en-US"/>
        </w:rPr>
        <w:t xml:space="preserve"> </w:t>
      </w:r>
      <w:r w:rsidR="002928BD" w:rsidRPr="000945EF">
        <w:rPr>
          <w:i/>
          <w:lang w:eastAsia="en-US"/>
        </w:rPr>
        <w:t>Scott v. Spain</w:t>
      </w:r>
      <w:r w:rsidR="002928BD" w:rsidRPr="000945EF">
        <w:rPr>
          <w:lang w:eastAsia="en-US"/>
        </w:rPr>
        <w:t xml:space="preserve">, </w:t>
      </w:r>
      <w:r w:rsidR="00E015BF" w:rsidRPr="000945EF">
        <w:rPr>
          <w:lang w:val="bg-BG" w:eastAsia="en-US"/>
        </w:rPr>
        <w:t>решение от</w:t>
      </w:r>
      <w:r w:rsidR="00A962D6" w:rsidRPr="000945EF">
        <w:rPr>
          <w:lang w:eastAsia="en-US"/>
        </w:rPr>
        <w:t xml:space="preserve"> </w:t>
      </w:r>
      <w:r w:rsidR="002928BD" w:rsidRPr="000945EF">
        <w:rPr>
          <w:lang w:eastAsia="en-US"/>
        </w:rPr>
        <w:t>18</w:t>
      </w:r>
      <w:r w:rsidR="00A962D6" w:rsidRPr="000945EF">
        <w:rPr>
          <w:lang w:eastAsia="en-US"/>
        </w:rPr>
        <w:t xml:space="preserve"> </w:t>
      </w:r>
      <w:r w:rsidR="00E015BF" w:rsidRPr="000945EF">
        <w:rPr>
          <w:lang w:val="bg-BG" w:eastAsia="en-US"/>
        </w:rPr>
        <w:t>декември</w:t>
      </w:r>
      <w:r w:rsidR="002928BD" w:rsidRPr="000945EF">
        <w:rPr>
          <w:lang w:eastAsia="en-US"/>
        </w:rPr>
        <w:t xml:space="preserve"> 1996</w:t>
      </w:r>
      <w:r w:rsidR="00E015BF" w:rsidRPr="000945EF">
        <w:rPr>
          <w:lang w:val="bg-BG" w:eastAsia="en-US"/>
        </w:rPr>
        <w:t xml:space="preserve"> г.</w:t>
      </w:r>
      <w:r w:rsidR="002928BD" w:rsidRPr="000945EF">
        <w:rPr>
          <w:lang w:eastAsia="en-US"/>
        </w:rPr>
        <w:t xml:space="preserve">, </w:t>
      </w:r>
      <w:r w:rsidR="00E015BF" w:rsidRPr="000945EF">
        <w:rPr>
          <w:i/>
          <w:lang w:val="bg-BG" w:eastAsia="en-US"/>
        </w:rPr>
        <w:t>Доклади</w:t>
      </w:r>
      <w:r w:rsidR="002928BD" w:rsidRPr="000945EF">
        <w:rPr>
          <w:i/>
          <w:lang w:eastAsia="en-US"/>
        </w:rPr>
        <w:t xml:space="preserve"> </w:t>
      </w:r>
      <w:r w:rsidR="002928BD" w:rsidRPr="000945EF">
        <w:rPr>
          <w:lang w:eastAsia="en-US"/>
        </w:rPr>
        <w:t>1996</w:t>
      </w:r>
      <w:r w:rsidR="002928BD" w:rsidRPr="000945EF">
        <w:rPr>
          <w:lang w:eastAsia="en-US"/>
        </w:rPr>
        <w:noBreakHyphen/>
        <w:t>VI</w:t>
      </w:r>
      <w:r w:rsidR="002928BD" w:rsidRPr="000945EF">
        <w:t xml:space="preserve">). </w:t>
      </w:r>
      <w:r w:rsidR="00E015BF" w:rsidRPr="000945EF">
        <w:rPr>
          <w:lang w:val="bg-BG"/>
        </w:rPr>
        <w:t xml:space="preserve">Представителите на жалбоподателите определят действителното започване на задържането </w:t>
      </w:r>
      <w:r w:rsidR="003A0660">
        <w:rPr>
          <w:lang w:val="bg-BG"/>
        </w:rPr>
        <w:t>в очакване на екстрадицията на</w:t>
      </w:r>
      <w:r w:rsidR="003A0660" w:rsidRPr="000945EF">
        <w:rPr>
          <w:lang w:val="bg-BG"/>
        </w:rPr>
        <w:t xml:space="preserve"> </w:t>
      </w:r>
      <w:r w:rsidR="002928BD" w:rsidRPr="000945EF">
        <w:t>6</w:t>
      </w:r>
      <w:r w:rsidR="00A962D6" w:rsidRPr="000945EF">
        <w:t xml:space="preserve"> </w:t>
      </w:r>
      <w:r w:rsidR="00BD7CBD" w:rsidRPr="000945EF">
        <w:rPr>
          <w:lang w:val="bg-BG"/>
        </w:rPr>
        <w:t>август</w:t>
      </w:r>
      <w:r w:rsidR="002928BD" w:rsidRPr="000945EF">
        <w:t xml:space="preserve"> 2002</w:t>
      </w:r>
      <w:r w:rsidR="00BD7CBD" w:rsidRPr="000945EF">
        <w:rPr>
          <w:lang w:val="bg-BG"/>
        </w:rPr>
        <w:t xml:space="preserve"> г.</w:t>
      </w:r>
      <w:r w:rsidR="002928BD" w:rsidRPr="000945EF">
        <w:t xml:space="preserve">, </w:t>
      </w:r>
      <w:r w:rsidR="00BD7CBD" w:rsidRPr="000945EF">
        <w:rPr>
          <w:lang w:val="bg-BG"/>
        </w:rPr>
        <w:t xml:space="preserve">датата на посещението на </w:t>
      </w:r>
      <w:r w:rsidR="00EA506E">
        <w:rPr>
          <w:lang w:val="bg-BG"/>
        </w:rPr>
        <w:t>г</w:t>
      </w:r>
      <w:r w:rsidR="00BD7CBD" w:rsidRPr="000945EF">
        <w:rPr>
          <w:lang w:val="bg-BG"/>
        </w:rPr>
        <w:t>лавния прокурор на Русия в Грузия</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401</w:t>
      </w:r>
      <w:r w:rsidRPr="000945EF">
        <w:fldChar w:fldCharType="end"/>
      </w:r>
      <w:r w:rsidR="002928BD" w:rsidRPr="000945EF">
        <w:t>.  </w:t>
      </w:r>
      <w:r w:rsidR="00BD7CBD" w:rsidRPr="000945EF">
        <w:rPr>
          <w:lang w:val="bg-BG"/>
        </w:rPr>
        <w:t>Съдът не е убеден от този довод</w:t>
      </w:r>
      <w:r w:rsidR="002928BD" w:rsidRPr="000945EF">
        <w:t xml:space="preserve">. </w:t>
      </w:r>
      <w:r w:rsidR="00BD7CBD" w:rsidRPr="000945EF">
        <w:rPr>
          <w:lang w:val="bg-BG"/>
        </w:rPr>
        <w:t>Той счита, че фактът, че производств</w:t>
      </w:r>
      <w:r w:rsidR="00EA506E">
        <w:rPr>
          <w:lang w:val="bg-BG"/>
        </w:rPr>
        <w:t>о</w:t>
      </w:r>
      <w:r w:rsidR="00BD7CBD" w:rsidRPr="000945EF">
        <w:rPr>
          <w:lang w:val="bg-BG"/>
        </w:rPr>
        <w:t>т</w:t>
      </w:r>
      <w:r w:rsidR="00EA506E">
        <w:rPr>
          <w:lang w:val="bg-BG"/>
        </w:rPr>
        <w:t>о</w:t>
      </w:r>
      <w:r w:rsidR="00BD7CBD" w:rsidRPr="000945EF">
        <w:rPr>
          <w:lang w:val="bg-BG"/>
        </w:rPr>
        <w:t xml:space="preserve"> </w:t>
      </w:r>
      <w:r w:rsidR="00EA506E">
        <w:rPr>
          <w:lang w:val="bg-BG"/>
        </w:rPr>
        <w:t>е</w:t>
      </w:r>
      <w:r w:rsidR="00BD7CBD" w:rsidRPr="000945EF">
        <w:rPr>
          <w:lang w:val="bg-BG"/>
        </w:rPr>
        <w:t xml:space="preserve"> проведени едновременно не може сам по себе си да доведе до заключението, че е имало злоупотреба за целите на национално законодателство </w:t>
      </w:r>
      <w:r w:rsidR="00EA506E">
        <w:rPr>
          <w:lang w:val="bg-BG"/>
        </w:rPr>
        <w:t>с</w:t>
      </w:r>
      <w:r w:rsidR="00BD7CBD" w:rsidRPr="000945EF">
        <w:rPr>
          <w:lang w:val="bg-BG"/>
        </w:rPr>
        <w:t xml:space="preserve"> процедурата за екстрадиция </w:t>
      </w:r>
      <w:r w:rsidR="002928BD" w:rsidRPr="000945EF">
        <w:t>(</w:t>
      </w:r>
      <w:r w:rsidR="00304E51">
        <w:rPr>
          <w:lang w:val="bg-BG"/>
        </w:rPr>
        <w:t>вж.</w:t>
      </w:r>
      <w:r w:rsidR="002928BD" w:rsidRPr="000945EF">
        <w:t xml:space="preserve">, </w:t>
      </w:r>
      <w:r w:rsidR="00BD7CBD" w:rsidRPr="001B77D3">
        <w:rPr>
          <w:lang w:val="bg-BG"/>
        </w:rPr>
        <w:t>с необходимите промени</w:t>
      </w:r>
      <w:r w:rsidR="002928BD" w:rsidRPr="00AD208F">
        <w:t>,</w:t>
      </w:r>
      <w:r w:rsidR="002928BD" w:rsidRPr="000945EF">
        <w:t xml:space="preserve"> </w:t>
      </w:r>
      <w:r w:rsidR="002928BD" w:rsidRPr="000945EF">
        <w:rPr>
          <w:i/>
          <w:iCs/>
        </w:rPr>
        <w:t>Quinn</w:t>
      </w:r>
      <w:r w:rsidR="002928BD" w:rsidRPr="000945EF">
        <w:rPr>
          <w:iCs/>
        </w:rPr>
        <w:t>,</w:t>
      </w:r>
      <w:r w:rsidR="002928BD" w:rsidRPr="000945EF">
        <w:rPr>
          <w:i/>
          <w:iCs/>
        </w:rPr>
        <w:t xml:space="preserve"> </w:t>
      </w:r>
      <w:r w:rsidR="00BD7CBD" w:rsidRPr="000945EF">
        <w:rPr>
          <w:lang w:val="bg-BG"/>
        </w:rPr>
        <w:t>цитиран</w:t>
      </w:r>
      <w:r w:rsidR="00EA506E">
        <w:rPr>
          <w:lang w:val="bg-BG"/>
        </w:rPr>
        <w:t>о</w:t>
      </w:r>
      <w:r w:rsidR="00BD7CBD" w:rsidRPr="000945EF">
        <w:rPr>
          <w:lang w:val="bg-BG"/>
        </w:rPr>
        <w:t xml:space="preserve"> по-горе</w:t>
      </w:r>
      <w:r w:rsidR="002928BD" w:rsidRPr="000945EF">
        <w:t xml:space="preserve">, </w:t>
      </w:r>
      <w:r w:rsidR="00BD7CBD" w:rsidRPr="000945EF">
        <w:rPr>
          <w:lang w:val="bg-BG"/>
        </w:rPr>
        <w:t>стр</w:t>
      </w:r>
      <w:r w:rsidR="00A962D6" w:rsidRPr="000945EF">
        <w:t xml:space="preserve">. 18-19, </w:t>
      </w:r>
      <w:r w:rsidR="002928BD" w:rsidRPr="000945EF">
        <w:t>§ 47).</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402</w:t>
      </w:r>
      <w:r w:rsidRPr="000945EF">
        <w:fldChar w:fldCharType="end"/>
      </w:r>
      <w:r w:rsidR="002928BD" w:rsidRPr="000945EF">
        <w:t>.  </w:t>
      </w:r>
      <w:r w:rsidR="00254E4E" w:rsidRPr="000945EF">
        <w:rPr>
          <w:lang w:val="bg-BG"/>
        </w:rPr>
        <w:t xml:space="preserve">От </w:t>
      </w:r>
      <w:r w:rsidR="00921BB0">
        <w:rPr>
          <w:lang w:val="bg-BG"/>
        </w:rPr>
        <w:t>алинея</w:t>
      </w:r>
      <w:r w:rsidR="00921BB0" w:rsidRPr="000945EF">
        <w:rPr>
          <w:lang w:val="bg-BG"/>
        </w:rPr>
        <w:t xml:space="preserve"> </w:t>
      </w:r>
      <w:r w:rsidR="00254E4E" w:rsidRPr="000945EF">
        <w:rPr>
          <w:lang w:val="bg-BG"/>
        </w:rPr>
        <w:t xml:space="preserve">1 на член </w:t>
      </w:r>
      <w:r w:rsidR="002928BD" w:rsidRPr="000945EF">
        <w:t xml:space="preserve">259 </w:t>
      </w:r>
      <w:r w:rsidR="00254E4E" w:rsidRPr="000945EF">
        <w:rPr>
          <w:lang w:val="bg-BG"/>
        </w:rPr>
        <w:t xml:space="preserve">от Наказателнопроцесуалния кодекс </w:t>
      </w:r>
      <w:r w:rsidR="00921BB0" w:rsidRPr="000945EF">
        <w:t>(“</w:t>
      </w:r>
      <w:r w:rsidR="00921BB0" w:rsidRPr="000945EF">
        <w:rPr>
          <w:lang w:val="bg-BG"/>
        </w:rPr>
        <w:t>НПК</w:t>
      </w:r>
      <w:r w:rsidR="00921BB0" w:rsidRPr="000945EF">
        <w:t>”)</w:t>
      </w:r>
      <w:r w:rsidR="00921BB0">
        <w:rPr>
          <w:lang w:val="bg-BG"/>
        </w:rPr>
        <w:t xml:space="preserve"> </w:t>
      </w:r>
      <w:r w:rsidR="00254E4E" w:rsidRPr="000945EF">
        <w:rPr>
          <w:lang w:val="bg-BG"/>
        </w:rPr>
        <w:t xml:space="preserve">на Грузия </w:t>
      </w:r>
      <w:r w:rsidR="00921BB0" w:rsidRPr="000945EF">
        <w:rPr>
          <w:lang w:val="bg-BG"/>
        </w:rPr>
        <w:t xml:space="preserve">във връзка с параграф 3 от същия член </w:t>
      </w:r>
      <w:r w:rsidR="00254E4E" w:rsidRPr="000945EF">
        <w:rPr>
          <w:lang w:val="bg-BG"/>
        </w:rPr>
        <w:t xml:space="preserve">изглежда </w:t>
      </w:r>
      <w:r w:rsidR="002928BD" w:rsidRPr="000945EF">
        <w:t>(</w:t>
      </w:r>
      <w:r w:rsidR="00304E51">
        <w:rPr>
          <w:lang w:val="bg-BG"/>
        </w:rPr>
        <w:t>вж.</w:t>
      </w:r>
      <w:r w:rsidR="00254E4E" w:rsidRPr="000945EF">
        <w:rPr>
          <w:lang w:val="bg-BG"/>
        </w:rPr>
        <w:t xml:space="preserve"> </w:t>
      </w:r>
      <w:r w:rsidR="00254E4E" w:rsidRPr="000945EF">
        <w:rPr>
          <w:lang w:val="bg-BG"/>
        </w:rPr>
        <w:lastRenderedPageBreak/>
        <w:t>параграф</w:t>
      </w:r>
      <w:r w:rsidR="002928BD" w:rsidRPr="000945EF">
        <w:t xml:space="preserve"> 254 </w:t>
      </w:r>
      <w:r w:rsidR="00254E4E" w:rsidRPr="000945EF">
        <w:rPr>
          <w:lang w:val="bg-BG"/>
        </w:rPr>
        <w:t>по-горе</w:t>
      </w:r>
      <w:r w:rsidR="002928BD" w:rsidRPr="000945EF">
        <w:t xml:space="preserve">), </w:t>
      </w:r>
      <w:r w:rsidR="00254E4E" w:rsidRPr="000945EF">
        <w:rPr>
          <w:lang w:val="bg-BG"/>
        </w:rPr>
        <w:t xml:space="preserve">че лице срещу което е </w:t>
      </w:r>
      <w:r w:rsidR="00921BB0">
        <w:rPr>
          <w:lang w:val="bg-BG"/>
        </w:rPr>
        <w:t>образувана</w:t>
      </w:r>
      <w:r w:rsidR="00921BB0" w:rsidRPr="000945EF">
        <w:rPr>
          <w:lang w:val="bg-BG"/>
        </w:rPr>
        <w:t xml:space="preserve"> </w:t>
      </w:r>
      <w:r w:rsidR="00254E4E" w:rsidRPr="000945EF">
        <w:rPr>
          <w:lang w:val="bg-BG"/>
        </w:rPr>
        <w:t>процедура за екстрадиция, може да бъде задържан</w:t>
      </w:r>
      <w:r w:rsidR="00921BB0">
        <w:rPr>
          <w:lang w:val="bg-BG"/>
        </w:rPr>
        <w:t>о</w:t>
      </w:r>
      <w:r w:rsidR="00254E4E" w:rsidRPr="000945EF">
        <w:rPr>
          <w:lang w:val="bg-BG"/>
        </w:rPr>
        <w:t xml:space="preserve"> въз основа на искането за екстрадиция</w:t>
      </w:r>
      <w:r w:rsidR="00AA739A">
        <w:rPr>
          <w:lang w:val="bg-BG"/>
        </w:rPr>
        <w:t>,</w:t>
      </w:r>
      <w:r w:rsidR="00254E4E" w:rsidRPr="000945EF">
        <w:rPr>
          <w:lang w:val="bg-BG"/>
        </w:rPr>
        <w:t xml:space="preserve"> ако последното е придружено от заповед за задържане, издадена от компетентния съд в искащата страна</w:t>
      </w:r>
      <w:r w:rsidR="002928BD" w:rsidRPr="000945EF">
        <w:t xml:space="preserve">. </w:t>
      </w:r>
      <w:r w:rsidR="00254E4E" w:rsidRPr="000945EF">
        <w:rPr>
          <w:lang w:val="bg-BG"/>
        </w:rPr>
        <w:t xml:space="preserve">Първоначалната продължителност на такова задържане не може да надхвърля три месеца и засегнатото лице може да се обърне към съд, за да защити своите права </w:t>
      </w:r>
      <w:r w:rsidR="002928BD" w:rsidRPr="000945EF">
        <w:t>(</w:t>
      </w:r>
      <w:r w:rsidR="00304E51">
        <w:rPr>
          <w:lang w:val="bg-BG"/>
        </w:rPr>
        <w:t>вж.</w:t>
      </w:r>
      <w:r w:rsidR="00254E4E" w:rsidRPr="000945EF">
        <w:rPr>
          <w:lang w:val="bg-BG"/>
        </w:rPr>
        <w:t xml:space="preserve"> </w:t>
      </w:r>
      <w:r w:rsidR="00AA739A">
        <w:rPr>
          <w:lang w:val="bg-BG"/>
        </w:rPr>
        <w:t>алинея</w:t>
      </w:r>
      <w:r w:rsidR="00AA739A" w:rsidRPr="000945EF">
        <w:t xml:space="preserve"> </w:t>
      </w:r>
      <w:r w:rsidR="002928BD" w:rsidRPr="000945EF">
        <w:t xml:space="preserve">4 </w:t>
      </w:r>
      <w:r w:rsidR="00254E4E" w:rsidRPr="000945EF">
        <w:rPr>
          <w:lang w:val="bg-BG"/>
        </w:rPr>
        <w:t>от същия член</w:t>
      </w:r>
      <w:r w:rsidR="002928BD" w:rsidRPr="000945EF">
        <w:t xml:space="preserve">). </w:t>
      </w:r>
      <w:r w:rsidR="00254E4E" w:rsidRPr="000945EF">
        <w:rPr>
          <w:lang w:val="bg-BG"/>
        </w:rPr>
        <w:t>В контекста на екстрадицията грузинския</w:t>
      </w:r>
      <w:r w:rsidR="00AA739A">
        <w:rPr>
          <w:lang w:val="bg-BG"/>
        </w:rPr>
        <w:t>т</w:t>
      </w:r>
      <w:r w:rsidR="00254E4E" w:rsidRPr="000945EF">
        <w:rPr>
          <w:lang w:val="bg-BG"/>
        </w:rPr>
        <w:t xml:space="preserve"> НПК следователно дава пряка правна сила на чуждестранна заповед за задържане и няма задължително изискване за национално решение да бъде задържано лицето с цел екстрадиция</w:t>
      </w:r>
      <w:r w:rsidR="002928BD" w:rsidRPr="000945EF">
        <w:t xml:space="preserve">. </w:t>
      </w:r>
      <w:r w:rsidR="00254E4E" w:rsidRPr="000945EF">
        <w:rPr>
          <w:lang w:val="bg-BG"/>
        </w:rPr>
        <w:t xml:space="preserve">Ако след три месеца </w:t>
      </w:r>
      <w:r w:rsidR="00194F5C" w:rsidRPr="000945EF">
        <w:rPr>
          <w:lang w:val="bg-BG"/>
        </w:rPr>
        <w:t>заповедта не е удължена от искащата държава, лицето, чиято екстрадиция е поискана, трябва да бъде освободено</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403</w:t>
      </w:r>
      <w:r w:rsidRPr="000945EF">
        <w:fldChar w:fldCharType="end"/>
      </w:r>
      <w:r w:rsidR="002928BD" w:rsidRPr="000945EF">
        <w:t>.  </w:t>
      </w:r>
      <w:r w:rsidR="00194F5C" w:rsidRPr="000945EF">
        <w:rPr>
          <w:lang w:val="bg-BG"/>
        </w:rPr>
        <w:t>В конкретния случай на</w:t>
      </w:r>
      <w:r w:rsidR="002928BD" w:rsidRPr="000945EF">
        <w:t xml:space="preserve"> 6 </w:t>
      </w:r>
      <w:r w:rsidR="00194F5C" w:rsidRPr="000945EF">
        <w:rPr>
          <w:lang w:val="bg-BG"/>
        </w:rPr>
        <w:t>август</w:t>
      </w:r>
      <w:r w:rsidR="002928BD" w:rsidRPr="000945EF">
        <w:t xml:space="preserve"> 2002</w:t>
      </w:r>
      <w:r w:rsidR="00194F5C" w:rsidRPr="000945EF">
        <w:rPr>
          <w:lang w:val="bg-BG"/>
        </w:rPr>
        <w:t xml:space="preserve"> г. </w:t>
      </w:r>
      <w:r w:rsidR="00AA739A">
        <w:rPr>
          <w:lang w:val="bg-BG"/>
        </w:rPr>
        <w:t>г</w:t>
      </w:r>
      <w:r w:rsidR="00194F5C" w:rsidRPr="000945EF">
        <w:rPr>
          <w:lang w:val="bg-BG"/>
        </w:rPr>
        <w:t>лавния</w:t>
      </w:r>
      <w:r w:rsidR="00AA739A">
        <w:rPr>
          <w:lang w:val="bg-BG"/>
        </w:rPr>
        <w:t>т</w:t>
      </w:r>
      <w:r w:rsidR="00194F5C" w:rsidRPr="000945EF">
        <w:rPr>
          <w:lang w:val="bg-BG"/>
        </w:rPr>
        <w:t xml:space="preserve"> прокурор на Русия пода</w:t>
      </w:r>
      <w:r w:rsidR="00AA739A">
        <w:rPr>
          <w:lang w:val="bg-BG"/>
        </w:rPr>
        <w:t>ва</w:t>
      </w:r>
      <w:r w:rsidR="00194F5C" w:rsidRPr="000945EF">
        <w:rPr>
          <w:lang w:val="bg-BG"/>
        </w:rPr>
        <w:t xml:space="preserve"> искане до своя грузински колега за екстрадицията на жалбоподателите</w:t>
      </w:r>
      <w:r w:rsidR="002928BD" w:rsidRPr="000945EF">
        <w:t xml:space="preserve">. </w:t>
      </w:r>
      <w:r w:rsidR="00AA739A">
        <w:rPr>
          <w:lang w:val="bg-BG"/>
        </w:rPr>
        <w:t>На</w:t>
      </w:r>
      <w:r w:rsidR="00194F5C" w:rsidRPr="000945EF">
        <w:rPr>
          <w:lang w:val="bg-BG"/>
        </w:rPr>
        <w:t xml:space="preserve"> същия ден </w:t>
      </w:r>
      <w:r w:rsidR="00AA739A">
        <w:rPr>
          <w:lang w:val="bg-BG"/>
        </w:rPr>
        <w:t>г</w:t>
      </w:r>
      <w:r w:rsidR="00194F5C" w:rsidRPr="000945EF">
        <w:rPr>
          <w:lang w:val="bg-BG"/>
        </w:rPr>
        <w:t>лавният прокурор на Грузия, който е съответния</w:t>
      </w:r>
      <w:r w:rsidR="000835E9">
        <w:rPr>
          <w:lang w:val="bg-BG"/>
        </w:rPr>
        <w:t>т</w:t>
      </w:r>
      <w:r w:rsidR="00194F5C" w:rsidRPr="000945EF">
        <w:rPr>
          <w:lang w:val="bg-BG"/>
        </w:rPr>
        <w:t xml:space="preserve"> съдебен орган по въпросите </w:t>
      </w:r>
      <w:r w:rsidR="000835E9">
        <w:rPr>
          <w:lang w:val="bg-BG"/>
        </w:rPr>
        <w:t>н</w:t>
      </w:r>
      <w:r w:rsidR="00194F5C" w:rsidRPr="000945EF">
        <w:rPr>
          <w:lang w:val="bg-BG"/>
        </w:rPr>
        <w:t>а екстрадиция</w:t>
      </w:r>
      <w:r w:rsidR="000835E9">
        <w:rPr>
          <w:lang w:val="bg-BG"/>
        </w:rPr>
        <w:t>та</w:t>
      </w:r>
      <w:r w:rsidR="00194F5C" w:rsidRPr="000945EF">
        <w:rPr>
          <w:lang w:val="bg-BG"/>
        </w:rPr>
        <w:t>, отказ</w:t>
      </w:r>
      <w:r w:rsidR="000835E9">
        <w:rPr>
          <w:lang w:val="bg-BG"/>
        </w:rPr>
        <w:t>в</w:t>
      </w:r>
      <w:r w:rsidR="00194F5C" w:rsidRPr="000945EF">
        <w:rPr>
          <w:lang w:val="bg-BG"/>
        </w:rPr>
        <w:t xml:space="preserve">а да разгледа искането на основание, че съответните документи </w:t>
      </w:r>
      <w:r w:rsidR="00B91D5F" w:rsidRPr="000945EF">
        <w:rPr>
          <w:lang w:val="bg-BG"/>
        </w:rPr>
        <w:t xml:space="preserve">относно материалните и процедурните аспекти по случая липсват </w:t>
      </w:r>
      <w:r w:rsidR="002928BD" w:rsidRPr="000945EF">
        <w:t>(</w:t>
      </w:r>
      <w:r w:rsidR="00304E51">
        <w:rPr>
          <w:lang w:val="bg-BG"/>
        </w:rPr>
        <w:t>вж.</w:t>
      </w:r>
      <w:r w:rsidR="00B91D5F" w:rsidRPr="000945EF">
        <w:rPr>
          <w:lang w:val="bg-BG"/>
        </w:rPr>
        <w:t xml:space="preserve"> параграфи</w:t>
      </w:r>
      <w:r w:rsidR="002928BD" w:rsidRPr="000945EF">
        <w:t xml:space="preserve"> 62 </w:t>
      </w:r>
      <w:r w:rsidR="00B91D5F" w:rsidRPr="000945EF">
        <w:rPr>
          <w:lang w:val="bg-BG"/>
        </w:rPr>
        <w:t>и</w:t>
      </w:r>
      <w:r w:rsidR="002928BD" w:rsidRPr="000945EF">
        <w:t xml:space="preserve"> 63 </w:t>
      </w:r>
      <w:r w:rsidR="00B91D5F" w:rsidRPr="000945EF">
        <w:rPr>
          <w:lang w:val="bg-BG"/>
        </w:rPr>
        <w:t>по-горе</w:t>
      </w:r>
      <w:r w:rsidR="002928BD" w:rsidRPr="000945EF">
        <w:t xml:space="preserve">). </w:t>
      </w:r>
      <w:r w:rsidR="00B91D5F" w:rsidRPr="000945EF">
        <w:rPr>
          <w:lang w:val="bg-BG"/>
        </w:rPr>
        <w:t>Той възраз</w:t>
      </w:r>
      <w:r w:rsidR="000835E9">
        <w:rPr>
          <w:lang w:val="bg-BG"/>
        </w:rPr>
        <w:t>ява</w:t>
      </w:r>
      <w:r w:rsidR="00B91D5F" w:rsidRPr="000945EF">
        <w:rPr>
          <w:lang w:val="bg-BG"/>
        </w:rPr>
        <w:t xml:space="preserve">, наред с другото, че искането за екстрадиция не </w:t>
      </w:r>
      <w:r w:rsidR="000835E9">
        <w:rPr>
          <w:lang w:val="bg-BG"/>
        </w:rPr>
        <w:t>съдържа</w:t>
      </w:r>
      <w:r w:rsidR="00B91D5F" w:rsidRPr="000945EF">
        <w:rPr>
          <w:lang w:val="bg-BG"/>
        </w:rPr>
        <w:t xml:space="preserve"> заповеди за задържане, издадени от компетентен съдебен орган в Русия</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404</w:t>
      </w:r>
      <w:r w:rsidRPr="000945EF">
        <w:fldChar w:fldCharType="end"/>
      </w:r>
      <w:r w:rsidR="002928BD" w:rsidRPr="000945EF">
        <w:t>.  </w:t>
      </w:r>
      <w:r w:rsidR="00B91D5F" w:rsidRPr="000945EF">
        <w:rPr>
          <w:lang w:val="bg-BG"/>
        </w:rPr>
        <w:t>Руските власти впоследствие представ</w:t>
      </w:r>
      <w:r w:rsidR="000835E9">
        <w:rPr>
          <w:lang w:val="bg-BG"/>
        </w:rPr>
        <w:t>ят</w:t>
      </w:r>
      <w:r w:rsidR="00B91D5F" w:rsidRPr="000945EF">
        <w:rPr>
          <w:lang w:val="bg-BG"/>
        </w:rPr>
        <w:t xml:space="preserve"> всички необходими документи</w:t>
      </w:r>
      <w:r w:rsidR="002928BD" w:rsidRPr="000945EF">
        <w:t xml:space="preserve">. </w:t>
      </w:r>
      <w:r w:rsidR="00B91D5F" w:rsidRPr="000945EF">
        <w:rPr>
          <w:lang w:val="bg-BG"/>
        </w:rPr>
        <w:t>На</w:t>
      </w:r>
      <w:r w:rsidR="002928BD" w:rsidRPr="000945EF">
        <w:t xml:space="preserve"> 19</w:t>
      </w:r>
      <w:r w:rsidR="008F1346" w:rsidRPr="000945EF">
        <w:t xml:space="preserve"> </w:t>
      </w:r>
      <w:r w:rsidR="00B91D5F" w:rsidRPr="000945EF">
        <w:rPr>
          <w:lang w:val="bg-BG"/>
        </w:rPr>
        <w:t>август</w:t>
      </w:r>
      <w:r w:rsidR="002928BD" w:rsidRPr="000945EF">
        <w:t xml:space="preserve"> 2002</w:t>
      </w:r>
      <w:r w:rsidR="00B91D5F" w:rsidRPr="000945EF">
        <w:rPr>
          <w:lang w:val="bg-BG"/>
        </w:rPr>
        <w:t xml:space="preserve"> г. те представ</w:t>
      </w:r>
      <w:r w:rsidR="000835E9">
        <w:rPr>
          <w:lang w:val="bg-BG"/>
        </w:rPr>
        <w:t>ят</w:t>
      </w:r>
      <w:r w:rsidR="00B91D5F" w:rsidRPr="000945EF">
        <w:rPr>
          <w:lang w:val="bg-BG"/>
        </w:rPr>
        <w:t xml:space="preserve"> заверени копия на заповеди за задържане по отношение на всеки от жалбоподателите, издадени на </w:t>
      </w:r>
      <w:r w:rsidR="002928BD" w:rsidRPr="000945EF">
        <w:t xml:space="preserve">16 </w:t>
      </w:r>
      <w:r w:rsidR="00B91D5F" w:rsidRPr="000945EF">
        <w:rPr>
          <w:lang w:val="bg-BG"/>
        </w:rPr>
        <w:t>август</w:t>
      </w:r>
      <w:r w:rsidR="002928BD" w:rsidRPr="000945EF">
        <w:t xml:space="preserve"> 2002</w:t>
      </w:r>
      <w:r w:rsidR="00B91D5F" w:rsidRPr="000945EF">
        <w:rPr>
          <w:lang w:val="bg-BG"/>
        </w:rPr>
        <w:t xml:space="preserve"> г. от </w:t>
      </w:r>
      <w:r w:rsidR="000835E9">
        <w:rPr>
          <w:lang w:val="bg-BG"/>
        </w:rPr>
        <w:t>п</w:t>
      </w:r>
      <w:r w:rsidR="00B91D5F" w:rsidRPr="000945EF">
        <w:rPr>
          <w:lang w:val="bg-BG"/>
        </w:rPr>
        <w:t>ървоинстанцион</w:t>
      </w:r>
      <w:r w:rsidR="000835E9">
        <w:rPr>
          <w:lang w:val="bg-BG"/>
        </w:rPr>
        <w:t>е</w:t>
      </w:r>
      <w:r w:rsidR="00B91D5F" w:rsidRPr="000945EF">
        <w:rPr>
          <w:lang w:val="bg-BG"/>
        </w:rPr>
        <w:t xml:space="preserve">н съд в Грозни </w:t>
      </w:r>
      <w:r w:rsidR="002928BD" w:rsidRPr="000945EF">
        <w:t>(</w:t>
      </w:r>
      <w:r w:rsidR="00304E51">
        <w:rPr>
          <w:lang w:val="bg-BG"/>
        </w:rPr>
        <w:t>вж.</w:t>
      </w:r>
      <w:r w:rsidR="00B91D5F" w:rsidRPr="000945EF">
        <w:rPr>
          <w:lang w:val="bg-BG"/>
        </w:rPr>
        <w:t xml:space="preserve"> параграф</w:t>
      </w:r>
      <w:r w:rsidR="002928BD" w:rsidRPr="000945EF">
        <w:t xml:space="preserve"> 64 </w:t>
      </w:r>
      <w:r w:rsidR="00B91D5F" w:rsidRPr="000945EF">
        <w:rPr>
          <w:lang w:val="bg-BG"/>
        </w:rPr>
        <w:t>по-горе</w:t>
      </w:r>
      <w:r w:rsidR="002928BD" w:rsidRPr="000945EF">
        <w:t>)</w:t>
      </w:r>
      <w:r w:rsidR="00B91D5F" w:rsidRPr="000945EF">
        <w:rPr>
          <w:lang w:val="bg-BG"/>
        </w:rPr>
        <w:t xml:space="preserve">, към който </w:t>
      </w:r>
      <w:r w:rsidR="003B2517" w:rsidRPr="000945EF">
        <w:rPr>
          <w:lang w:val="bg-BG"/>
        </w:rPr>
        <w:t xml:space="preserve">се е обърнал </w:t>
      </w:r>
      <w:r w:rsidR="00B91D5F" w:rsidRPr="000945EF">
        <w:rPr>
          <w:lang w:val="bg-BG"/>
        </w:rPr>
        <w:t>следователя</w:t>
      </w:r>
      <w:r w:rsidR="003B2517">
        <w:rPr>
          <w:lang w:val="bg-BG"/>
        </w:rPr>
        <w:t>т</w:t>
      </w:r>
      <w:r w:rsidR="00B91D5F" w:rsidRPr="000945EF">
        <w:rPr>
          <w:lang w:val="bg-BG"/>
        </w:rPr>
        <w:t xml:space="preserve">, отговорен за обвиненията </w:t>
      </w:r>
      <w:r w:rsidR="003B2517">
        <w:rPr>
          <w:lang w:val="bg-BG"/>
        </w:rPr>
        <w:t>за</w:t>
      </w:r>
      <w:r w:rsidR="003B2517" w:rsidRPr="000945EF">
        <w:rPr>
          <w:lang w:val="bg-BG"/>
        </w:rPr>
        <w:t xml:space="preserve"> </w:t>
      </w:r>
      <w:r w:rsidR="00B91D5F" w:rsidRPr="000945EF">
        <w:rPr>
          <w:lang w:val="bg-BG"/>
        </w:rPr>
        <w:t>престъпления</w:t>
      </w:r>
      <w:r w:rsidR="003B2517">
        <w:rPr>
          <w:lang w:val="bg-BG"/>
        </w:rPr>
        <w:t>,</w:t>
      </w:r>
      <w:r w:rsidR="00B91D5F" w:rsidRPr="000945EF">
        <w:rPr>
          <w:lang w:val="bg-BG"/>
        </w:rPr>
        <w:t xml:space="preserve"> повдигнати срещу жалбоподателите в Русия</w:t>
      </w:r>
      <w:r w:rsidR="002928BD" w:rsidRPr="000945EF">
        <w:t xml:space="preserve">. </w:t>
      </w:r>
      <w:r w:rsidR="00B91D5F" w:rsidRPr="000945EF">
        <w:rPr>
          <w:lang w:val="bg-BG"/>
        </w:rPr>
        <w:t xml:space="preserve">Решението да поставят жалбоподателите в предварително задържане е взето съгласно изискванията на член </w:t>
      </w:r>
      <w:r w:rsidR="002928BD" w:rsidRPr="000945EF">
        <w:t xml:space="preserve">108 § 5 </w:t>
      </w:r>
      <w:r w:rsidR="00B91D5F" w:rsidRPr="000945EF">
        <w:rPr>
          <w:lang w:val="bg-BG"/>
        </w:rPr>
        <w:t>от НПК на Русия</w:t>
      </w:r>
      <w:r w:rsidR="002928BD" w:rsidRPr="000945EF">
        <w:t xml:space="preserve">, </w:t>
      </w:r>
      <w:r w:rsidR="00B91D5F" w:rsidRPr="000945EF">
        <w:rPr>
          <w:lang w:val="bg-BG"/>
        </w:rPr>
        <w:t>който разрешава такива решения</w:t>
      </w:r>
      <w:r w:rsidR="008256AA" w:rsidRPr="000945EF">
        <w:rPr>
          <w:lang w:val="bg-BG"/>
        </w:rPr>
        <w:t xml:space="preserve"> при липсата на засегнатото лице, само когато то е обект на </w:t>
      </w:r>
      <w:r w:rsidR="00AD208F">
        <w:rPr>
          <w:lang w:val="bg-BG"/>
        </w:rPr>
        <w:t xml:space="preserve">заповед за </w:t>
      </w:r>
      <w:r w:rsidR="008256AA" w:rsidRPr="000945EF">
        <w:rPr>
          <w:lang w:val="bg-BG"/>
        </w:rPr>
        <w:t xml:space="preserve">международно издирване </w:t>
      </w:r>
      <w:r w:rsidR="002928BD" w:rsidRPr="000945EF">
        <w:t>(</w:t>
      </w:r>
      <w:r w:rsidR="00304E51">
        <w:rPr>
          <w:lang w:val="bg-BG"/>
        </w:rPr>
        <w:t>вж.</w:t>
      </w:r>
      <w:r w:rsidR="008256AA" w:rsidRPr="000945EF">
        <w:rPr>
          <w:lang w:val="bg-BG"/>
        </w:rPr>
        <w:t xml:space="preserve"> параграфи</w:t>
      </w:r>
      <w:r w:rsidR="002928BD" w:rsidRPr="000945EF">
        <w:t xml:space="preserve"> 64, </w:t>
      </w:r>
      <w:r w:rsidR="008256AA" w:rsidRPr="000945EF">
        <w:rPr>
          <w:lang w:val="bg-BG"/>
        </w:rPr>
        <w:t>точка</w:t>
      </w:r>
      <w:r w:rsidR="002928BD" w:rsidRPr="000945EF">
        <w:t xml:space="preserve"> 3, </w:t>
      </w:r>
      <w:r w:rsidR="008256AA" w:rsidRPr="000945EF">
        <w:rPr>
          <w:lang w:val="bg-BG"/>
        </w:rPr>
        <w:t>и</w:t>
      </w:r>
      <w:r w:rsidR="002928BD" w:rsidRPr="000945EF">
        <w:t xml:space="preserve"> 264 </w:t>
      </w:r>
      <w:r w:rsidR="008256AA" w:rsidRPr="000945EF">
        <w:rPr>
          <w:lang w:val="bg-BG"/>
        </w:rPr>
        <w:t>по-горе</w:t>
      </w:r>
      <w:r w:rsidR="002928BD" w:rsidRPr="000945EF">
        <w:t xml:space="preserve">). </w:t>
      </w:r>
      <w:r w:rsidR="008256AA" w:rsidRPr="000945EF">
        <w:rPr>
          <w:lang w:val="bg-BG"/>
        </w:rPr>
        <w:t>Член</w:t>
      </w:r>
      <w:r w:rsidR="002928BD" w:rsidRPr="000945EF">
        <w:t xml:space="preserve"> 109 § 1 </w:t>
      </w:r>
      <w:r w:rsidR="008256AA" w:rsidRPr="000945EF">
        <w:rPr>
          <w:lang w:val="bg-BG"/>
        </w:rPr>
        <w:t xml:space="preserve">от този кодекс определя, че продължителността на такова задържане не може да надхвърля два месеца </w:t>
      </w:r>
      <w:r w:rsidR="002928BD" w:rsidRPr="000945EF">
        <w:t>(</w:t>
      </w:r>
      <w:r w:rsidR="00304E51">
        <w:rPr>
          <w:lang w:val="bg-BG"/>
        </w:rPr>
        <w:t>вж.</w:t>
      </w:r>
      <w:r w:rsidR="008256AA" w:rsidRPr="000945EF">
        <w:rPr>
          <w:lang w:val="bg-BG"/>
        </w:rPr>
        <w:t xml:space="preserve"> параграф</w:t>
      </w:r>
      <w:r w:rsidR="002928BD" w:rsidRPr="000945EF">
        <w:t xml:space="preserve"> 264 </w:t>
      </w:r>
      <w:r w:rsidR="008256AA" w:rsidRPr="000945EF">
        <w:rPr>
          <w:lang w:val="bg-BG"/>
        </w:rPr>
        <w:t>по-горе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405</w:t>
      </w:r>
      <w:r w:rsidRPr="000945EF">
        <w:fldChar w:fldCharType="end"/>
      </w:r>
      <w:r w:rsidR="002928BD" w:rsidRPr="000945EF">
        <w:t>.  </w:t>
      </w:r>
      <w:r w:rsidR="008256AA" w:rsidRPr="000945EF">
        <w:rPr>
          <w:lang w:val="bg-BG"/>
        </w:rPr>
        <w:t>Като вз</w:t>
      </w:r>
      <w:r w:rsidR="00AD208F">
        <w:rPr>
          <w:lang w:val="bg-BG"/>
        </w:rPr>
        <w:t>има</w:t>
      </w:r>
      <w:r w:rsidR="008256AA" w:rsidRPr="000945EF">
        <w:rPr>
          <w:lang w:val="bg-BG"/>
        </w:rPr>
        <w:t xml:space="preserve"> предвид всички тези обстоятелства, Съдът не счита, че жалбоподателите са били задържани от </w:t>
      </w:r>
      <w:r w:rsidR="002928BD" w:rsidRPr="000945EF">
        <w:t xml:space="preserve">6 </w:t>
      </w:r>
      <w:r w:rsidR="008256AA" w:rsidRPr="000945EF">
        <w:rPr>
          <w:lang w:val="bg-BG"/>
        </w:rPr>
        <w:t>август</w:t>
      </w:r>
      <w:r w:rsidR="002928BD" w:rsidRPr="000945EF">
        <w:t xml:space="preserve"> 2002 </w:t>
      </w:r>
      <w:r w:rsidR="008256AA" w:rsidRPr="000945EF">
        <w:rPr>
          <w:lang w:val="bg-BG"/>
        </w:rPr>
        <w:t>г. нататък</w:t>
      </w:r>
      <w:r w:rsidR="002928BD" w:rsidRPr="000945EF">
        <w:t xml:space="preserve"> </w:t>
      </w:r>
      <w:r w:rsidR="008256AA" w:rsidRPr="000945EF">
        <w:rPr>
          <w:lang w:val="bg-BG"/>
        </w:rPr>
        <w:t xml:space="preserve">с </w:t>
      </w:r>
      <w:r w:rsidR="005C0746" w:rsidRPr="000945EF">
        <w:rPr>
          <w:lang w:val="bg-BG"/>
        </w:rPr>
        <w:t>оглед на тяхната екстрадиция</w:t>
      </w:r>
      <w:r w:rsidR="002928BD" w:rsidRPr="000945EF">
        <w:t xml:space="preserve">. </w:t>
      </w:r>
      <w:r w:rsidR="005C0746" w:rsidRPr="000945EF">
        <w:rPr>
          <w:lang w:val="bg-BG"/>
        </w:rPr>
        <w:t xml:space="preserve">Доводът, че </w:t>
      </w:r>
      <w:r w:rsidR="008757CC">
        <w:rPr>
          <w:lang w:val="bg-BG"/>
        </w:rPr>
        <w:t>г</w:t>
      </w:r>
      <w:r w:rsidR="005C0746" w:rsidRPr="000945EF">
        <w:rPr>
          <w:lang w:val="bg-BG"/>
        </w:rPr>
        <w:t>лавния</w:t>
      </w:r>
      <w:r w:rsidR="008757CC">
        <w:rPr>
          <w:lang w:val="bg-BG"/>
        </w:rPr>
        <w:t>т</w:t>
      </w:r>
      <w:r w:rsidR="005C0746" w:rsidRPr="000945EF">
        <w:rPr>
          <w:lang w:val="bg-BG"/>
        </w:rPr>
        <w:t xml:space="preserve"> прокурор на Русия </w:t>
      </w:r>
      <w:r w:rsidR="008757CC">
        <w:rPr>
          <w:lang w:val="bg-BG"/>
        </w:rPr>
        <w:t xml:space="preserve">е </w:t>
      </w:r>
      <w:r w:rsidR="005C0746" w:rsidRPr="000945EF">
        <w:rPr>
          <w:lang w:val="bg-BG"/>
        </w:rPr>
        <w:t xml:space="preserve">посетил своя грузински колега и </w:t>
      </w:r>
      <w:r w:rsidR="008757CC">
        <w:rPr>
          <w:lang w:val="bg-BG"/>
        </w:rPr>
        <w:t xml:space="preserve">е </w:t>
      </w:r>
      <w:r w:rsidR="005C0746" w:rsidRPr="000945EF">
        <w:rPr>
          <w:lang w:val="bg-BG"/>
        </w:rPr>
        <w:t xml:space="preserve">предал искането за екстрадиция на жалбоподателите на тази дата не е достатъчен, за да се достигне </w:t>
      </w:r>
      <w:r w:rsidR="008757CC">
        <w:rPr>
          <w:lang w:val="bg-BG"/>
        </w:rPr>
        <w:t xml:space="preserve">до </w:t>
      </w:r>
      <w:r w:rsidR="005C0746" w:rsidRPr="000945EF">
        <w:rPr>
          <w:lang w:val="bg-BG"/>
        </w:rPr>
        <w:t xml:space="preserve">такова заключение, особено след като </w:t>
      </w:r>
      <w:r w:rsidR="008757CC">
        <w:rPr>
          <w:lang w:val="bg-BG"/>
        </w:rPr>
        <w:t>г</w:t>
      </w:r>
      <w:r w:rsidR="005C0746" w:rsidRPr="000945EF">
        <w:rPr>
          <w:lang w:val="bg-BG"/>
        </w:rPr>
        <w:t xml:space="preserve">лавният прокурор на Грузия информира </w:t>
      </w:r>
      <w:r w:rsidR="008757CC">
        <w:rPr>
          <w:lang w:val="bg-BG"/>
        </w:rPr>
        <w:t>моле</w:t>
      </w:r>
      <w:r w:rsidR="008757CC" w:rsidRPr="000945EF">
        <w:rPr>
          <w:lang w:val="bg-BG"/>
        </w:rPr>
        <w:t xml:space="preserve">щата </w:t>
      </w:r>
      <w:r w:rsidR="005C0746" w:rsidRPr="000945EF">
        <w:rPr>
          <w:lang w:val="bg-BG"/>
        </w:rPr>
        <w:t xml:space="preserve">държава на същата дата, устно и в писмен вид   </w:t>
      </w:r>
      <w:r w:rsidR="002928BD" w:rsidRPr="000945EF">
        <w:t>(</w:t>
      </w:r>
      <w:r w:rsidR="00304E51">
        <w:rPr>
          <w:lang w:val="bg-BG"/>
        </w:rPr>
        <w:t>вж.</w:t>
      </w:r>
      <w:r w:rsidR="005C0746" w:rsidRPr="000945EF">
        <w:rPr>
          <w:lang w:val="bg-BG"/>
        </w:rPr>
        <w:t xml:space="preserve"> параграфи</w:t>
      </w:r>
      <w:r w:rsidR="002928BD" w:rsidRPr="000945EF">
        <w:t xml:space="preserve"> 63 </w:t>
      </w:r>
      <w:r w:rsidR="005C0746" w:rsidRPr="000945EF">
        <w:rPr>
          <w:lang w:val="bg-BG"/>
        </w:rPr>
        <w:t>и</w:t>
      </w:r>
      <w:r w:rsidR="002928BD" w:rsidRPr="000945EF">
        <w:t xml:space="preserve"> 182 </w:t>
      </w:r>
      <w:r w:rsidR="005C0746" w:rsidRPr="000945EF">
        <w:rPr>
          <w:lang w:val="bg-BG"/>
        </w:rPr>
        <w:t>по-горе</w:t>
      </w:r>
      <w:r w:rsidR="002928BD" w:rsidRPr="000945EF">
        <w:t xml:space="preserve">), </w:t>
      </w:r>
      <w:r w:rsidR="005C0746" w:rsidRPr="000945EF">
        <w:rPr>
          <w:lang w:val="bg-BG"/>
        </w:rPr>
        <w:t>че искането няма да бъде разгледано поради множество недостатъци</w:t>
      </w:r>
      <w:r w:rsidR="002928BD" w:rsidRPr="000945EF">
        <w:t xml:space="preserve">. </w:t>
      </w:r>
      <w:r w:rsidR="005C0746" w:rsidRPr="000945EF">
        <w:rPr>
          <w:lang w:val="bg-BG"/>
        </w:rPr>
        <w:t xml:space="preserve">Предвид разпоредбите на член </w:t>
      </w:r>
      <w:r w:rsidR="002928BD" w:rsidRPr="000945EF">
        <w:t xml:space="preserve">259 </w:t>
      </w:r>
      <w:r w:rsidR="004522EF" w:rsidRPr="000945EF">
        <w:rPr>
          <w:lang w:val="bg-BG"/>
        </w:rPr>
        <w:t xml:space="preserve">от НПК на Грузия и липсата на доказателства за противното, Съдът счита, </w:t>
      </w:r>
      <w:r w:rsidR="004522EF" w:rsidRPr="000945EF">
        <w:rPr>
          <w:lang w:val="bg-BG"/>
        </w:rPr>
        <w:lastRenderedPageBreak/>
        <w:t xml:space="preserve">че задържането на жалбоподателите за целите на член </w:t>
      </w:r>
      <w:r w:rsidR="002928BD" w:rsidRPr="000945EF">
        <w:t xml:space="preserve">5 § 1 (f) </w:t>
      </w:r>
      <w:r w:rsidR="004522EF" w:rsidRPr="000945EF">
        <w:rPr>
          <w:lang w:val="bg-BG"/>
        </w:rPr>
        <w:t xml:space="preserve">от Конвенцията може да е започнало </w:t>
      </w:r>
      <w:r w:rsidR="000A30F1">
        <w:rPr>
          <w:lang w:val="bg-BG"/>
        </w:rPr>
        <w:t>едва</w:t>
      </w:r>
      <w:r w:rsidR="000A30F1" w:rsidRPr="000945EF">
        <w:rPr>
          <w:lang w:val="bg-BG"/>
        </w:rPr>
        <w:t xml:space="preserve"> </w:t>
      </w:r>
      <w:r w:rsidR="004522EF" w:rsidRPr="000945EF">
        <w:rPr>
          <w:lang w:val="bg-BG"/>
        </w:rPr>
        <w:t xml:space="preserve">на </w:t>
      </w:r>
      <w:r w:rsidR="002928BD" w:rsidRPr="000945EF">
        <w:t xml:space="preserve">19 </w:t>
      </w:r>
      <w:r w:rsidR="004522EF" w:rsidRPr="000945EF">
        <w:rPr>
          <w:lang w:val="bg-BG"/>
        </w:rPr>
        <w:t>август</w:t>
      </w:r>
      <w:r w:rsidR="002928BD" w:rsidRPr="000945EF">
        <w:t xml:space="preserve"> 2002</w:t>
      </w:r>
      <w:r w:rsidR="004522EF" w:rsidRPr="000945EF">
        <w:rPr>
          <w:lang w:val="bg-BG"/>
        </w:rPr>
        <w:t xml:space="preserve"> г.</w:t>
      </w:r>
      <w:r w:rsidR="002928BD" w:rsidRPr="000945EF">
        <w:t xml:space="preserve">, </w:t>
      </w:r>
      <w:r w:rsidR="004522EF" w:rsidRPr="000945EF">
        <w:rPr>
          <w:lang w:val="bg-BG"/>
        </w:rPr>
        <w:t>когато грузинските власти получ</w:t>
      </w:r>
      <w:r w:rsidR="000A30F1">
        <w:rPr>
          <w:lang w:val="bg-BG"/>
        </w:rPr>
        <w:t>ават</w:t>
      </w:r>
      <w:r w:rsidR="004522EF" w:rsidRPr="000945EF">
        <w:rPr>
          <w:lang w:val="bg-BG"/>
        </w:rPr>
        <w:t xml:space="preserve"> от </w:t>
      </w:r>
      <w:r w:rsidR="000A30F1">
        <w:rPr>
          <w:lang w:val="bg-BG"/>
        </w:rPr>
        <w:t>моле</w:t>
      </w:r>
      <w:r w:rsidR="004522EF" w:rsidRPr="000945EF">
        <w:rPr>
          <w:lang w:val="bg-BG"/>
        </w:rPr>
        <w:t>щата държава необходимите документи, включително заповедите за задържане, издадени от компетентен съдебен орган</w:t>
      </w:r>
      <w:r w:rsidR="002928BD" w:rsidRPr="000945EF">
        <w:t xml:space="preserve">. </w:t>
      </w:r>
      <w:r w:rsidR="004522EF" w:rsidRPr="000945EF">
        <w:rPr>
          <w:lang w:val="bg-BG"/>
        </w:rPr>
        <w:t>От тази дата жалбоподателите са задържани, в съответствие с грузинското законодателство, въз основа на искане за екстрадиция и съответните заповеди за задържане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406</w:t>
      </w:r>
      <w:r w:rsidRPr="000945EF">
        <w:fldChar w:fldCharType="end"/>
      </w:r>
      <w:r w:rsidR="002928BD" w:rsidRPr="000945EF">
        <w:t>.  </w:t>
      </w:r>
      <w:r w:rsidR="004522EF" w:rsidRPr="000945EF">
        <w:rPr>
          <w:lang w:val="bg-BG"/>
        </w:rPr>
        <w:t xml:space="preserve">Съдът следователно отбелязва, че по време на въпросния период задържането на жалбоподателите </w:t>
      </w:r>
      <w:r w:rsidR="000A30F1">
        <w:rPr>
          <w:lang w:val="bg-BG"/>
        </w:rPr>
        <w:t>през цялото време</w:t>
      </w:r>
      <w:r w:rsidR="000A30F1" w:rsidRPr="000945EF">
        <w:rPr>
          <w:lang w:val="bg-BG"/>
        </w:rPr>
        <w:t xml:space="preserve"> </w:t>
      </w:r>
      <w:r w:rsidR="004522EF" w:rsidRPr="000945EF">
        <w:rPr>
          <w:lang w:val="bg-BG"/>
        </w:rPr>
        <w:t>е ръководено от изключенията, изложени в член</w:t>
      </w:r>
      <w:r w:rsidR="002928BD" w:rsidRPr="000945EF">
        <w:t> 5</w:t>
      </w:r>
      <w:r w:rsidR="00A962D6" w:rsidRPr="000945EF">
        <w:t xml:space="preserve"> </w:t>
      </w:r>
      <w:r w:rsidR="002928BD" w:rsidRPr="000945EF">
        <w:t>§</w:t>
      </w:r>
      <w:r w:rsidR="00A962D6" w:rsidRPr="000945EF">
        <w:t xml:space="preserve"> </w:t>
      </w:r>
      <w:r w:rsidR="002928BD" w:rsidRPr="000945EF">
        <w:t>1</w:t>
      </w:r>
      <w:r w:rsidR="00A962D6" w:rsidRPr="000945EF">
        <w:t xml:space="preserve"> </w:t>
      </w:r>
      <w:r w:rsidR="002928BD" w:rsidRPr="000945EF">
        <w:t xml:space="preserve">(c) </w:t>
      </w:r>
      <w:r w:rsidR="00407745" w:rsidRPr="000945EF">
        <w:rPr>
          <w:lang w:val="bg-BG"/>
        </w:rPr>
        <w:t>и</w:t>
      </w:r>
      <w:r w:rsidR="002928BD" w:rsidRPr="000945EF">
        <w:t xml:space="preserve"> (f) </w:t>
      </w:r>
      <w:r w:rsidR="004522EF" w:rsidRPr="000945EF">
        <w:rPr>
          <w:lang w:val="bg-BG"/>
        </w:rPr>
        <w:t xml:space="preserve">от Конвенцията и не е незаконно с оглед на </w:t>
      </w:r>
      <w:r w:rsidR="00F55A2A" w:rsidRPr="000945EF">
        <w:rPr>
          <w:lang w:val="bg-BG"/>
        </w:rPr>
        <w:t>гаранциите, предвидени в грузинската система</w:t>
      </w:r>
      <w:r w:rsidR="002928BD" w:rsidRPr="000945EF">
        <w:t xml:space="preserve">. </w:t>
      </w:r>
      <w:r w:rsidR="00F55A2A" w:rsidRPr="000945EF">
        <w:rPr>
          <w:lang w:val="bg-BG"/>
        </w:rPr>
        <w:t xml:space="preserve">С оглед на доказателствата, </w:t>
      </w:r>
      <w:r w:rsidR="00EF45B8">
        <w:rPr>
          <w:lang w:val="bg-BG"/>
        </w:rPr>
        <w:t xml:space="preserve">с </w:t>
      </w:r>
      <w:r w:rsidR="00F55A2A" w:rsidRPr="000945EF">
        <w:rPr>
          <w:lang w:val="bg-BG"/>
        </w:rPr>
        <w:t xml:space="preserve">които </w:t>
      </w:r>
      <w:r w:rsidR="00EF45B8">
        <w:rPr>
          <w:lang w:val="bg-BG"/>
        </w:rPr>
        <w:t>разполага</w:t>
      </w:r>
      <w:r w:rsidR="00F55A2A" w:rsidRPr="000945EF">
        <w:rPr>
          <w:lang w:val="bg-BG"/>
        </w:rPr>
        <w:t xml:space="preserve">, Съдът също счита, че задържането на жалбоподателите е било </w:t>
      </w:r>
      <w:r w:rsidR="009B2AA8">
        <w:rPr>
          <w:lang w:val="bg-BG"/>
        </w:rPr>
        <w:t xml:space="preserve">принципно </w:t>
      </w:r>
      <w:r w:rsidR="00F55A2A" w:rsidRPr="000945EF">
        <w:rPr>
          <w:lang w:val="bg-BG"/>
        </w:rPr>
        <w:t>обосновано</w:t>
      </w:r>
      <w:r w:rsidR="009B2AA8">
        <w:rPr>
          <w:lang w:val="bg-BG"/>
        </w:rPr>
        <w:t xml:space="preserve"> </w:t>
      </w:r>
      <w:r w:rsidR="00F55A2A" w:rsidRPr="000945EF">
        <w:rPr>
          <w:lang w:val="bg-BG"/>
        </w:rPr>
        <w:t xml:space="preserve">съгласно член </w:t>
      </w:r>
      <w:r w:rsidR="002928BD" w:rsidRPr="000945EF">
        <w:t xml:space="preserve">5 § 1 (f) </w:t>
      </w:r>
      <w:r w:rsidR="00F55A2A" w:rsidRPr="000945EF">
        <w:rPr>
          <w:lang w:val="bg-BG"/>
        </w:rPr>
        <w:t>от Конвенцията</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407</w:t>
      </w:r>
      <w:r w:rsidRPr="000945EF">
        <w:fldChar w:fldCharType="end"/>
      </w:r>
      <w:r w:rsidR="002928BD" w:rsidRPr="000945EF">
        <w:t>.  </w:t>
      </w:r>
      <w:r w:rsidR="00F55A2A" w:rsidRPr="000945EF">
        <w:rPr>
          <w:lang w:val="bg-BG"/>
        </w:rPr>
        <w:t xml:space="preserve">Следва, че не е имало нарушение на член </w:t>
      </w:r>
      <w:r w:rsidR="002928BD" w:rsidRPr="000945EF">
        <w:t xml:space="preserve">5 § 1 </w:t>
      </w:r>
      <w:r w:rsidR="00F55A2A" w:rsidRPr="000945EF">
        <w:rPr>
          <w:lang w:val="bg-BG"/>
        </w:rPr>
        <w:t xml:space="preserve">от Конвенцията </w:t>
      </w:r>
      <w:r w:rsidR="0032151D" w:rsidRPr="000945EF">
        <w:rPr>
          <w:lang w:val="bg-BG"/>
        </w:rPr>
        <w:t>относно оспорваното задържане на жалбоподателите в Грузия</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408</w:t>
      </w:r>
      <w:r w:rsidRPr="000945EF">
        <w:fldChar w:fldCharType="end"/>
      </w:r>
      <w:r w:rsidR="002928BD" w:rsidRPr="000945EF">
        <w:t>.  </w:t>
      </w:r>
      <w:r w:rsidR="0032151D" w:rsidRPr="000945EF">
        <w:rPr>
          <w:lang w:val="bg-BG"/>
        </w:rPr>
        <w:t xml:space="preserve">Въпреки това Съдът ще разгледа по-долу дали, като има предвид </w:t>
      </w:r>
      <w:r w:rsidR="009B2AA8">
        <w:rPr>
          <w:lang w:val="bg-BG"/>
        </w:rPr>
        <w:t>останалите</w:t>
      </w:r>
      <w:r w:rsidR="009B2AA8" w:rsidRPr="000945EF">
        <w:rPr>
          <w:lang w:val="bg-BG"/>
        </w:rPr>
        <w:t xml:space="preserve"> </w:t>
      </w:r>
      <w:r w:rsidR="0032151D" w:rsidRPr="000945EF">
        <w:rPr>
          <w:lang w:val="bg-BG"/>
        </w:rPr>
        <w:t xml:space="preserve">изисквания на член </w:t>
      </w:r>
      <w:r w:rsidR="002928BD" w:rsidRPr="000945EF">
        <w:t xml:space="preserve">5, </w:t>
      </w:r>
      <w:r w:rsidR="0032151D" w:rsidRPr="000945EF">
        <w:rPr>
          <w:lang w:val="bg-BG"/>
        </w:rPr>
        <w:t xml:space="preserve">е имало достатъчни гаранции за защита на жалбоподателите от произвол </w:t>
      </w:r>
      <w:r w:rsidR="002928BD" w:rsidRPr="000945EF">
        <w:t>(</w:t>
      </w:r>
      <w:r w:rsidR="00304E51">
        <w:rPr>
          <w:lang w:val="bg-BG"/>
        </w:rPr>
        <w:t>вж.</w:t>
      </w:r>
      <w:r w:rsidR="0032151D" w:rsidRPr="000945EF">
        <w:rPr>
          <w:lang w:val="bg-BG"/>
        </w:rPr>
        <w:t xml:space="preserve"> параграфи</w:t>
      </w:r>
      <w:r w:rsidR="008F1346" w:rsidRPr="000945EF">
        <w:t xml:space="preserve"> </w:t>
      </w:r>
      <w:r w:rsidR="002928BD" w:rsidRPr="000945EF">
        <w:t xml:space="preserve">413 </w:t>
      </w:r>
      <w:r w:rsidR="0032151D" w:rsidRPr="000945EF">
        <w:rPr>
          <w:lang w:val="bg-BG"/>
        </w:rPr>
        <w:t>и</w:t>
      </w:r>
      <w:r w:rsidR="002928BD" w:rsidRPr="000945EF">
        <w:t xml:space="preserve"> </w:t>
      </w:r>
      <w:r w:rsidR="0032151D" w:rsidRPr="000945EF">
        <w:rPr>
          <w:lang w:val="bg-BG"/>
        </w:rPr>
        <w:t>сл</w:t>
      </w:r>
      <w:r w:rsidR="002928BD" w:rsidRPr="000945EF">
        <w:t xml:space="preserve">. </w:t>
      </w:r>
      <w:r w:rsidR="0032151D" w:rsidRPr="000945EF">
        <w:rPr>
          <w:lang w:val="bg-BG"/>
        </w:rPr>
        <w:t>по-долу</w:t>
      </w:r>
      <w:r w:rsidR="002928BD" w:rsidRPr="000945EF">
        <w:t>).</w:t>
      </w:r>
    </w:p>
    <w:p w:rsidR="005104E1" w:rsidRPr="000945EF" w:rsidRDefault="00491699" w:rsidP="00111331">
      <w:pPr>
        <w:pStyle w:val="JuHa0"/>
      </w:pPr>
      <w:r w:rsidRPr="000945EF">
        <w:t>(</w:t>
      </w:r>
      <w:r w:rsidRPr="000945EF">
        <w:rPr>
          <w:lang w:val="bg-BG"/>
        </w:rPr>
        <w:t>б</w:t>
      </w:r>
      <w:r w:rsidR="002928BD" w:rsidRPr="000945EF">
        <w:t>)  </w:t>
      </w:r>
      <w:r w:rsidR="00E32099" w:rsidRPr="000945EF">
        <w:rPr>
          <w:lang w:val="bg-BG"/>
        </w:rPr>
        <w:t xml:space="preserve">Задържането на г-н </w:t>
      </w:r>
      <w:r w:rsidR="00753C0E" w:rsidRPr="00DF34B1">
        <w:t xml:space="preserve">Khashiev </w:t>
      </w:r>
      <w:r w:rsidR="00E32099" w:rsidRPr="000945EF">
        <w:rPr>
          <w:lang w:val="bg-BG"/>
        </w:rPr>
        <w:t>(</w:t>
      </w:r>
      <w:r w:rsidR="00753C0E" w:rsidRPr="00DF34B1">
        <w:rPr>
          <w:snapToGrid w:val="0"/>
          <w:lang w:eastAsia="en-US"/>
        </w:rPr>
        <w:t>Elikhadjiev, Mulkoyev</w:t>
      </w:r>
      <w:r w:rsidR="00E32099" w:rsidRPr="000945EF">
        <w:rPr>
          <w:lang w:val="bg-BG"/>
        </w:rPr>
        <w:t xml:space="preserve">) и г-н </w:t>
      </w:r>
      <w:r w:rsidR="00753C0E" w:rsidRPr="00DF34B1">
        <w:t xml:space="preserve">Baymurzayev </w:t>
      </w:r>
      <w:r w:rsidR="00E32099" w:rsidRPr="000945EF">
        <w:rPr>
          <w:lang w:val="bg-BG"/>
        </w:rPr>
        <w:t>(</w:t>
      </w:r>
      <w:r w:rsidR="00753C0E" w:rsidRPr="00DF34B1">
        <w:rPr>
          <w:snapToGrid w:val="0"/>
          <w:lang w:eastAsia="en-US"/>
        </w:rPr>
        <w:t>Alkhanov</w:t>
      </w:r>
      <w:r w:rsidR="00E32099" w:rsidRPr="000945EF">
        <w:rPr>
          <w:lang w:val="bg-BG"/>
        </w:rPr>
        <w:t xml:space="preserve">) след тяхното изчезване </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409</w:t>
      </w:r>
      <w:r w:rsidRPr="000945EF">
        <w:fldChar w:fldCharType="end"/>
      </w:r>
      <w:r w:rsidR="002928BD" w:rsidRPr="000945EF">
        <w:t>.  </w:t>
      </w:r>
      <w:r w:rsidR="00E32099" w:rsidRPr="000945EF">
        <w:rPr>
          <w:lang w:val="bg-BG"/>
        </w:rPr>
        <w:t xml:space="preserve">Съдът отбелязва първо, че фактът, че тези жалбоподатели са изчезнали на </w:t>
      </w:r>
      <w:r w:rsidR="002928BD" w:rsidRPr="000945EF">
        <w:t>16</w:t>
      </w:r>
      <w:r w:rsidR="000A3347" w:rsidRPr="000945EF">
        <w:t xml:space="preserve"> </w:t>
      </w:r>
      <w:r w:rsidR="00E32099" w:rsidRPr="000945EF">
        <w:rPr>
          <w:lang w:val="bg-BG"/>
        </w:rPr>
        <w:t>февруари</w:t>
      </w:r>
      <w:r w:rsidR="002928BD" w:rsidRPr="000945EF">
        <w:t xml:space="preserve"> 2004 </w:t>
      </w:r>
      <w:r w:rsidR="00E32099" w:rsidRPr="000945EF">
        <w:rPr>
          <w:lang w:val="bg-BG"/>
        </w:rPr>
        <w:t xml:space="preserve">г. </w:t>
      </w:r>
      <w:r w:rsidR="007218B7">
        <w:rPr>
          <w:lang w:val="bg-BG"/>
        </w:rPr>
        <w:t>става известен</w:t>
      </w:r>
      <w:r w:rsidR="00E32099" w:rsidRPr="000945EF">
        <w:rPr>
          <w:lang w:val="bg-BG"/>
        </w:rPr>
        <w:t xml:space="preserve"> след решението за допустимост </w:t>
      </w:r>
      <w:r w:rsidR="007218B7">
        <w:rPr>
          <w:lang w:val="bg-BG"/>
        </w:rPr>
        <w:t>в</w:t>
      </w:r>
      <w:r w:rsidR="007218B7" w:rsidRPr="000945EF">
        <w:rPr>
          <w:lang w:val="bg-BG"/>
        </w:rPr>
        <w:t xml:space="preserve"> </w:t>
      </w:r>
      <w:r w:rsidR="00E32099" w:rsidRPr="000945EF">
        <w:rPr>
          <w:lang w:val="bg-BG"/>
        </w:rPr>
        <w:t>настоящото дело и че това решение определя границите на обхвата на делото</w:t>
      </w:r>
      <w:r w:rsidR="007218B7">
        <w:rPr>
          <w:lang w:val="bg-BG"/>
        </w:rPr>
        <w:t>,</w:t>
      </w:r>
      <w:r w:rsidR="00E32099" w:rsidRPr="000945EF">
        <w:rPr>
          <w:lang w:val="bg-BG"/>
        </w:rPr>
        <w:t xml:space="preserve"> за което е сезиран </w:t>
      </w:r>
      <w:r w:rsidR="002928BD" w:rsidRPr="000945EF">
        <w:t>(</w:t>
      </w:r>
      <w:r w:rsidR="00304E51">
        <w:rPr>
          <w:lang w:val="bg-BG"/>
        </w:rPr>
        <w:t>вж.</w:t>
      </w:r>
      <w:r w:rsidR="00842C3A" w:rsidRPr="000945EF">
        <w:t xml:space="preserve"> </w:t>
      </w:r>
      <w:r w:rsidR="002928BD" w:rsidRPr="000945EF">
        <w:rPr>
          <w:i/>
          <w:lang w:eastAsia="en-US"/>
        </w:rPr>
        <w:t>Guzzardi v. Italy</w:t>
      </w:r>
      <w:r w:rsidR="002928BD" w:rsidRPr="000945EF">
        <w:rPr>
          <w:lang w:eastAsia="en-US"/>
        </w:rPr>
        <w:t xml:space="preserve">, </w:t>
      </w:r>
      <w:r w:rsidR="00E32099" w:rsidRPr="000945EF">
        <w:rPr>
          <w:lang w:val="bg-BG" w:eastAsia="en-US"/>
        </w:rPr>
        <w:t>решение от</w:t>
      </w:r>
      <w:r w:rsidR="00CA7882" w:rsidRPr="000945EF">
        <w:rPr>
          <w:lang w:eastAsia="en-US"/>
        </w:rPr>
        <w:t xml:space="preserve"> </w:t>
      </w:r>
      <w:r w:rsidR="002928BD" w:rsidRPr="000945EF">
        <w:rPr>
          <w:lang w:eastAsia="en-US"/>
        </w:rPr>
        <w:t xml:space="preserve">6 </w:t>
      </w:r>
      <w:r w:rsidR="00E32099" w:rsidRPr="000945EF">
        <w:rPr>
          <w:lang w:val="bg-BG" w:eastAsia="en-US"/>
        </w:rPr>
        <w:t>ноември</w:t>
      </w:r>
      <w:r w:rsidR="002928BD" w:rsidRPr="000945EF">
        <w:rPr>
          <w:lang w:eastAsia="en-US"/>
        </w:rPr>
        <w:t xml:space="preserve"> 1980</w:t>
      </w:r>
      <w:r w:rsidR="00E32099" w:rsidRPr="000945EF">
        <w:rPr>
          <w:lang w:val="bg-BG" w:eastAsia="en-US"/>
        </w:rPr>
        <w:t xml:space="preserve"> г.</w:t>
      </w:r>
      <w:r w:rsidR="002928BD" w:rsidRPr="000945EF">
        <w:rPr>
          <w:lang w:eastAsia="en-US"/>
        </w:rPr>
        <w:t xml:space="preserve">, </w:t>
      </w:r>
      <w:r w:rsidR="00E32099" w:rsidRPr="000945EF">
        <w:rPr>
          <w:lang w:val="bg-BG" w:eastAsia="en-US"/>
        </w:rPr>
        <w:t>Серия</w:t>
      </w:r>
      <w:r w:rsidR="002928BD" w:rsidRPr="000945EF">
        <w:rPr>
          <w:lang w:eastAsia="en-US"/>
        </w:rPr>
        <w:t xml:space="preserve"> A </w:t>
      </w:r>
      <w:r w:rsidR="00E32099" w:rsidRPr="000945EF">
        <w:rPr>
          <w:lang w:eastAsia="en-US"/>
        </w:rPr>
        <w:t>№</w:t>
      </w:r>
      <w:r w:rsidR="002928BD" w:rsidRPr="000945EF">
        <w:rPr>
          <w:lang w:eastAsia="en-US"/>
        </w:rPr>
        <w:t xml:space="preserve"> 39, </w:t>
      </w:r>
      <w:r w:rsidR="00E32099" w:rsidRPr="000945EF">
        <w:rPr>
          <w:lang w:val="bg-BG" w:eastAsia="en-US"/>
        </w:rPr>
        <w:t>стр</w:t>
      </w:r>
      <w:r w:rsidR="000A3347" w:rsidRPr="000945EF">
        <w:rPr>
          <w:lang w:eastAsia="en-US"/>
        </w:rPr>
        <w:t xml:space="preserve">. 39-40, </w:t>
      </w:r>
      <w:r w:rsidR="002928BD" w:rsidRPr="000945EF">
        <w:rPr>
          <w:lang w:eastAsia="en-US"/>
        </w:rPr>
        <w:t>§ 106</w:t>
      </w:r>
      <w:r w:rsidR="00CA7882" w:rsidRPr="000945EF">
        <w:rPr>
          <w:lang w:eastAsia="en-US"/>
        </w:rPr>
        <w:t>,</w:t>
      </w:r>
      <w:r w:rsidR="002928BD" w:rsidRPr="000945EF">
        <w:t xml:space="preserve"> </w:t>
      </w:r>
      <w:r w:rsidR="00E32099" w:rsidRPr="000945EF">
        <w:rPr>
          <w:lang w:val="bg-BG"/>
        </w:rPr>
        <w:t>и</w:t>
      </w:r>
      <w:r w:rsidR="002928BD" w:rsidRPr="000945EF">
        <w:t xml:space="preserve"> </w:t>
      </w:r>
      <w:r w:rsidR="002928BD" w:rsidRPr="000945EF">
        <w:rPr>
          <w:i/>
          <w:lang w:eastAsia="en-US"/>
        </w:rPr>
        <w:t>W. v. the United Kingdom</w:t>
      </w:r>
      <w:r w:rsidR="002928BD" w:rsidRPr="000945EF">
        <w:rPr>
          <w:lang w:eastAsia="en-US"/>
        </w:rPr>
        <w:t>,</w:t>
      </w:r>
      <w:r w:rsidR="00CA7882" w:rsidRPr="000945EF">
        <w:rPr>
          <w:lang w:eastAsia="en-US"/>
        </w:rPr>
        <w:t xml:space="preserve"> </w:t>
      </w:r>
      <w:r w:rsidR="00E32099" w:rsidRPr="000945EF">
        <w:rPr>
          <w:lang w:val="bg-BG" w:eastAsia="en-US"/>
        </w:rPr>
        <w:t>решение от</w:t>
      </w:r>
      <w:r w:rsidR="002928BD" w:rsidRPr="000945EF">
        <w:rPr>
          <w:lang w:eastAsia="en-US"/>
        </w:rPr>
        <w:t xml:space="preserve"> 8 </w:t>
      </w:r>
      <w:r w:rsidR="00E32099" w:rsidRPr="000945EF">
        <w:rPr>
          <w:lang w:val="bg-BG" w:eastAsia="en-US"/>
        </w:rPr>
        <w:t>юли</w:t>
      </w:r>
      <w:r w:rsidR="002928BD" w:rsidRPr="000945EF">
        <w:rPr>
          <w:lang w:eastAsia="en-US"/>
        </w:rPr>
        <w:t xml:space="preserve"> 1987</w:t>
      </w:r>
      <w:r w:rsidR="00E32099" w:rsidRPr="000945EF">
        <w:rPr>
          <w:lang w:val="bg-BG" w:eastAsia="en-US"/>
        </w:rPr>
        <w:t xml:space="preserve"> г.</w:t>
      </w:r>
      <w:r w:rsidR="002928BD" w:rsidRPr="000945EF">
        <w:rPr>
          <w:lang w:eastAsia="en-US"/>
        </w:rPr>
        <w:t xml:space="preserve">, </w:t>
      </w:r>
      <w:r w:rsidR="00E32099" w:rsidRPr="000945EF">
        <w:rPr>
          <w:lang w:val="bg-BG" w:eastAsia="en-US"/>
        </w:rPr>
        <w:t>Серия</w:t>
      </w:r>
      <w:r w:rsidR="002928BD" w:rsidRPr="000945EF">
        <w:rPr>
          <w:lang w:eastAsia="en-US"/>
        </w:rPr>
        <w:t xml:space="preserve"> A </w:t>
      </w:r>
      <w:r w:rsidR="00E32099" w:rsidRPr="000945EF">
        <w:rPr>
          <w:lang w:eastAsia="en-US"/>
        </w:rPr>
        <w:t>№</w:t>
      </w:r>
      <w:r w:rsidR="002928BD" w:rsidRPr="000945EF">
        <w:rPr>
          <w:lang w:eastAsia="en-US"/>
        </w:rPr>
        <w:t xml:space="preserve"> 121, </w:t>
      </w:r>
      <w:r w:rsidR="00E32099" w:rsidRPr="000945EF">
        <w:rPr>
          <w:lang w:val="bg-BG" w:eastAsia="en-US"/>
        </w:rPr>
        <w:t>стр</w:t>
      </w:r>
      <w:r w:rsidR="000A3347" w:rsidRPr="000945EF">
        <w:rPr>
          <w:lang w:eastAsia="en-US"/>
        </w:rPr>
        <w:t xml:space="preserve">. 26, </w:t>
      </w:r>
      <w:r w:rsidR="002928BD" w:rsidRPr="000945EF">
        <w:rPr>
          <w:lang w:eastAsia="en-US"/>
        </w:rPr>
        <w:t>§ 57</w:t>
      </w:r>
      <w:r w:rsidR="002928BD" w:rsidRPr="000945EF">
        <w:t xml:space="preserve">). </w:t>
      </w:r>
      <w:r w:rsidR="00E32099" w:rsidRPr="000945EF">
        <w:rPr>
          <w:lang w:val="bg-BG"/>
        </w:rPr>
        <w:t xml:space="preserve">Съдът съответно не е компетентен да разгледа и да се произнесе относно законосъобразността на ареста и задържането на г-н </w:t>
      </w:r>
      <w:r w:rsidR="00753C0E" w:rsidRPr="00DF34B1">
        <w:t xml:space="preserve">Khashiev </w:t>
      </w:r>
      <w:r w:rsidR="00E32099" w:rsidRPr="000945EF">
        <w:rPr>
          <w:lang w:val="bg-BG"/>
        </w:rPr>
        <w:t xml:space="preserve">и г-н </w:t>
      </w:r>
      <w:r w:rsidR="00753C0E" w:rsidRPr="00DF34B1">
        <w:t xml:space="preserve">Baymurzayev </w:t>
      </w:r>
      <w:r w:rsidR="00E32099" w:rsidRPr="000945EF">
        <w:rPr>
          <w:lang w:val="bg-BG"/>
        </w:rPr>
        <w:t>от руските власти</w:t>
      </w:r>
      <w:r w:rsidR="002928BD" w:rsidRPr="000945EF">
        <w:t>.</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410</w:t>
      </w:r>
      <w:r w:rsidRPr="000945EF">
        <w:fldChar w:fldCharType="end"/>
      </w:r>
      <w:r w:rsidR="002928BD" w:rsidRPr="000945EF">
        <w:t>.  </w:t>
      </w:r>
      <w:r w:rsidR="00E32099" w:rsidRPr="000945EF">
        <w:rPr>
          <w:lang w:val="bg-BG"/>
        </w:rPr>
        <w:t>С оглед на пълната компетентност</w:t>
      </w:r>
      <w:r w:rsidR="00E8601B">
        <w:rPr>
          <w:lang w:val="bg-BG"/>
        </w:rPr>
        <w:t>,</w:t>
      </w:r>
      <w:r w:rsidR="00E32099" w:rsidRPr="000945EF">
        <w:rPr>
          <w:lang w:val="bg-BG"/>
        </w:rPr>
        <w:t xml:space="preserve"> с която се ползва обаче</w:t>
      </w:r>
      <w:r w:rsidR="00E56FF8" w:rsidRPr="000945EF">
        <w:rPr>
          <w:lang w:val="bg-BG"/>
        </w:rPr>
        <w:t xml:space="preserve">, след като </w:t>
      </w:r>
      <w:r w:rsidR="00E8601B">
        <w:rPr>
          <w:lang w:val="bg-BG"/>
        </w:rPr>
        <w:t xml:space="preserve">дадено </w:t>
      </w:r>
      <w:r w:rsidR="00E56FF8" w:rsidRPr="000945EF">
        <w:rPr>
          <w:lang w:val="bg-BG"/>
        </w:rPr>
        <w:t xml:space="preserve">дело е надлежно отнесено към него </w:t>
      </w:r>
      <w:r w:rsidR="002928BD" w:rsidRPr="000945EF">
        <w:t>(</w:t>
      </w:r>
      <w:r w:rsidR="00304E51">
        <w:rPr>
          <w:lang w:val="bg-BG"/>
        </w:rPr>
        <w:t>вж.</w:t>
      </w:r>
      <w:r w:rsidR="00842C3A" w:rsidRPr="000945EF">
        <w:t xml:space="preserve"> </w:t>
      </w:r>
      <w:r w:rsidR="002928BD" w:rsidRPr="000945EF">
        <w:rPr>
          <w:i/>
          <w:lang w:eastAsia="en-US"/>
        </w:rPr>
        <w:t>De Wilde</w:t>
      </w:r>
      <w:r w:rsidR="002928BD" w:rsidRPr="000945EF">
        <w:rPr>
          <w:i/>
          <w:iCs/>
          <w:lang w:eastAsia="en-US"/>
        </w:rPr>
        <w:t>,</w:t>
      </w:r>
      <w:r w:rsidR="002928BD" w:rsidRPr="000945EF">
        <w:rPr>
          <w:i/>
          <w:lang w:eastAsia="en-US"/>
        </w:rPr>
        <w:t xml:space="preserve"> Ooms and Versyp v. Belgium</w:t>
      </w:r>
      <w:r w:rsidR="002928BD" w:rsidRPr="000945EF">
        <w:rPr>
          <w:lang w:eastAsia="en-US"/>
        </w:rPr>
        <w:t xml:space="preserve">, </w:t>
      </w:r>
      <w:r w:rsidR="00E56FF8" w:rsidRPr="000945EF">
        <w:rPr>
          <w:lang w:val="bg-BG" w:eastAsia="en-US"/>
        </w:rPr>
        <w:t>решение от</w:t>
      </w:r>
      <w:r w:rsidR="002928BD" w:rsidRPr="000945EF">
        <w:rPr>
          <w:lang w:eastAsia="en-US"/>
        </w:rPr>
        <w:t xml:space="preserve"> 18 </w:t>
      </w:r>
      <w:r w:rsidR="00E56FF8" w:rsidRPr="000945EF">
        <w:rPr>
          <w:lang w:val="bg-BG" w:eastAsia="en-US"/>
        </w:rPr>
        <w:t>юни</w:t>
      </w:r>
      <w:r w:rsidR="002928BD" w:rsidRPr="000945EF">
        <w:rPr>
          <w:lang w:eastAsia="en-US"/>
        </w:rPr>
        <w:t xml:space="preserve"> 1971</w:t>
      </w:r>
      <w:r w:rsidR="00E56FF8" w:rsidRPr="000945EF">
        <w:rPr>
          <w:lang w:val="bg-BG" w:eastAsia="en-US"/>
        </w:rPr>
        <w:t xml:space="preserve"> г.</w:t>
      </w:r>
      <w:r w:rsidR="002928BD" w:rsidRPr="000945EF">
        <w:rPr>
          <w:lang w:eastAsia="en-US"/>
        </w:rPr>
        <w:t xml:space="preserve">, </w:t>
      </w:r>
      <w:r w:rsidR="00E56FF8" w:rsidRPr="000945EF">
        <w:rPr>
          <w:lang w:val="bg-BG" w:eastAsia="en-US"/>
        </w:rPr>
        <w:t>Серия</w:t>
      </w:r>
      <w:r w:rsidR="002928BD" w:rsidRPr="000945EF">
        <w:rPr>
          <w:lang w:eastAsia="en-US"/>
        </w:rPr>
        <w:t xml:space="preserve"> A </w:t>
      </w:r>
      <w:r w:rsidR="00E56FF8" w:rsidRPr="000945EF">
        <w:rPr>
          <w:lang w:eastAsia="en-US"/>
        </w:rPr>
        <w:t>№</w:t>
      </w:r>
      <w:r w:rsidR="002928BD" w:rsidRPr="000945EF">
        <w:rPr>
          <w:lang w:eastAsia="en-US"/>
        </w:rPr>
        <w:t xml:space="preserve"> 12, </w:t>
      </w:r>
      <w:r w:rsidR="00E56FF8" w:rsidRPr="000945EF">
        <w:rPr>
          <w:lang w:val="bg-BG" w:eastAsia="en-US"/>
        </w:rPr>
        <w:t>стр</w:t>
      </w:r>
      <w:r w:rsidR="000A3347" w:rsidRPr="000945EF">
        <w:rPr>
          <w:lang w:eastAsia="en-US"/>
        </w:rPr>
        <w:t xml:space="preserve">. 29, </w:t>
      </w:r>
      <w:r w:rsidR="002928BD" w:rsidRPr="000945EF">
        <w:rPr>
          <w:lang w:eastAsia="en-US"/>
        </w:rPr>
        <w:t>§ 49</w:t>
      </w:r>
      <w:r w:rsidR="002928BD" w:rsidRPr="000945EF">
        <w:t xml:space="preserve">), </w:t>
      </w:r>
      <w:r w:rsidR="00E56FF8" w:rsidRPr="000945EF">
        <w:rPr>
          <w:lang w:val="bg-BG"/>
        </w:rPr>
        <w:t xml:space="preserve">Съдът е счел за необходимо да поиска от ответните </w:t>
      </w:r>
      <w:r w:rsidR="00E8601B">
        <w:rPr>
          <w:lang w:val="bg-BG"/>
        </w:rPr>
        <w:t>П</w:t>
      </w:r>
      <w:r w:rsidR="00E56FF8" w:rsidRPr="000945EF">
        <w:rPr>
          <w:lang w:val="bg-BG"/>
        </w:rPr>
        <w:t>равителства обяснения, за да хвърл</w:t>
      </w:r>
      <w:r w:rsidR="00E8601B">
        <w:rPr>
          <w:lang w:val="bg-BG"/>
        </w:rPr>
        <w:t>и</w:t>
      </w:r>
      <w:r w:rsidR="00E56FF8" w:rsidRPr="000945EF">
        <w:rPr>
          <w:lang w:val="bg-BG"/>
        </w:rPr>
        <w:t xml:space="preserve"> светлина върху самото изчезване и съдбата на тези жалбоподатели след тяхното лишаване от свобода в Русия </w:t>
      </w:r>
      <w:r w:rsidR="002928BD" w:rsidRPr="000945EF">
        <w:t>(</w:t>
      </w:r>
      <w:r w:rsidR="00304E51">
        <w:rPr>
          <w:lang w:val="bg-BG"/>
        </w:rPr>
        <w:t>вж.</w:t>
      </w:r>
      <w:r w:rsidR="00E56FF8" w:rsidRPr="000945EF">
        <w:rPr>
          <w:lang w:val="bg-BG"/>
        </w:rPr>
        <w:t xml:space="preserve"> параграфи</w:t>
      </w:r>
      <w:r w:rsidR="000A3347" w:rsidRPr="000945EF">
        <w:t xml:space="preserve"> </w:t>
      </w:r>
      <w:r w:rsidR="002928BD" w:rsidRPr="000945EF">
        <w:t xml:space="preserve">45 </w:t>
      </w:r>
      <w:r w:rsidR="00E56FF8" w:rsidRPr="000945EF">
        <w:rPr>
          <w:lang w:val="bg-BG"/>
        </w:rPr>
        <w:t>и</w:t>
      </w:r>
      <w:r w:rsidR="002928BD" w:rsidRPr="000945EF">
        <w:t xml:space="preserve"> </w:t>
      </w:r>
      <w:r w:rsidR="00CA7882" w:rsidRPr="000945EF">
        <w:t>100-</w:t>
      </w:r>
      <w:r w:rsidR="002928BD" w:rsidRPr="000945EF">
        <w:t xml:space="preserve">03 </w:t>
      </w:r>
      <w:r w:rsidR="00E56FF8" w:rsidRPr="000945EF">
        <w:rPr>
          <w:lang w:val="bg-BG"/>
        </w:rPr>
        <w:t>по-горе</w:t>
      </w:r>
      <w:r w:rsidR="002928BD" w:rsidRPr="000945EF">
        <w:t>).</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411</w:t>
      </w:r>
      <w:r w:rsidRPr="000945EF">
        <w:fldChar w:fldCharType="end"/>
      </w:r>
      <w:r w:rsidR="002928BD" w:rsidRPr="000945EF">
        <w:t>.  </w:t>
      </w:r>
      <w:r w:rsidR="00E56FF8" w:rsidRPr="000945EF">
        <w:rPr>
          <w:lang w:val="bg-BG"/>
        </w:rPr>
        <w:t xml:space="preserve">Въпреки че е вярно, че постигането на </w:t>
      </w:r>
      <w:r w:rsidR="00E8601B">
        <w:rPr>
          <w:lang w:val="bg-BG"/>
        </w:rPr>
        <w:t>необходимия</w:t>
      </w:r>
      <w:r w:rsidR="00E56FF8" w:rsidRPr="000945EF">
        <w:rPr>
          <w:lang w:val="bg-BG"/>
        </w:rPr>
        <w:t xml:space="preserve"> доказателствен стандарт може да произтича от едновременното съществуване на </w:t>
      </w:r>
      <w:r w:rsidR="007C4424" w:rsidRPr="000945EF">
        <w:rPr>
          <w:lang w:val="bg-BG"/>
        </w:rPr>
        <w:t xml:space="preserve">категорични, ясни и съгласувани изводи или на неоспорими презумпции </w:t>
      </w:r>
      <w:r w:rsidR="002928BD" w:rsidRPr="000945EF">
        <w:t>(</w:t>
      </w:r>
      <w:r w:rsidR="00304E51">
        <w:rPr>
          <w:lang w:val="bg-BG"/>
        </w:rPr>
        <w:t>вж.</w:t>
      </w:r>
      <w:r w:rsidR="00842C3A" w:rsidRPr="000945EF">
        <w:t xml:space="preserve"> </w:t>
      </w:r>
      <w:r w:rsidR="002928BD" w:rsidRPr="000945EF">
        <w:rPr>
          <w:i/>
          <w:lang w:eastAsia="en-US"/>
        </w:rPr>
        <w:t>Kaya v. Turkey</w:t>
      </w:r>
      <w:r w:rsidR="002928BD" w:rsidRPr="000945EF">
        <w:rPr>
          <w:lang w:eastAsia="en-US"/>
        </w:rPr>
        <w:t xml:space="preserve">, </w:t>
      </w:r>
      <w:r w:rsidR="007C4424" w:rsidRPr="000945EF">
        <w:rPr>
          <w:lang w:val="bg-BG" w:eastAsia="en-US"/>
        </w:rPr>
        <w:t xml:space="preserve">решение от </w:t>
      </w:r>
      <w:r w:rsidR="002928BD" w:rsidRPr="000945EF">
        <w:rPr>
          <w:lang w:eastAsia="en-US"/>
        </w:rPr>
        <w:t xml:space="preserve">19 </w:t>
      </w:r>
      <w:r w:rsidR="007C4424" w:rsidRPr="000945EF">
        <w:rPr>
          <w:lang w:val="bg-BG" w:eastAsia="en-US"/>
        </w:rPr>
        <w:t>февруари</w:t>
      </w:r>
      <w:r w:rsidR="002928BD" w:rsidRPr="000945EF">
        <w:rPr>
          <w:lang w:eastAsia="en-US"/>
        </w:rPr>
        <w:t xml:space="preserve"> 1998, </w:t>
      </w:r>
      <w:r w:rsidR="007C4424" w:rsidRPr="000945EF">
        <w:rPr>
          <w:i/>
          <w:lang w:val="bg-BG" w:eastAsia="en-US"/>
        </w:rPr>
        <w:t>Доклади</w:t>
      </w:r>
      <w:r w:rsidR="002928BD" w:rsidRPr="000945EF">
        <w:rPr>
          <w:i/>
          <w:lang w:eastAsia="en-US"/>
        </w:rPr>
        <w:t xml:space="preserve"> </w:t>
      </w:r>
      <w:r w:rsidR="002928BD" w:rsidRPr="000945EF">
        <w:rPr>
          <w:lang w:eastAsia="en-US"/>
        </w:rPr>
        <w:t>1998</w:t>
      </w:r>
      <w:r w:rsidR="002928BD" w:rsidRPr="000945EF">
        <w:rPr>
          <w:lang w:eastAsia="en-US"/>
        </w:rPr>
        <w:noBreakHyphen/>
        <w:t xml:space="preserve">I, </w:t>
      </w:r>
      <w:r w:rsidR="007C4424" w:rsidRPr="000945EF">
        <w:rPr>
          <w:lang w:val="bg-BG" w:eastAsia="en-US"/>
        </w:rPr>
        <w:t>стр</w:t>
      </w:r>
      <w:r w:rsidR="000A3347" w:rsidRPr="000945EF">
        <w:rPr>
          <w:lang w:eastAsia="en-US"/>
        </w:rPr>
        <w:t xml:space="preserve">. 322, </w:t>
      </w:r>
      <w:r w:rsidR="002928BD" w:rsidRPr="000945EF">
        <w:rPr>
          <w:lang w:eastAsia="en-US"/>
        </w:rPr>
        <w:t>§</w:t>
      </w:r>
      <w:r w:rsidR="000A3347" w:rsidRPr="000945EF">
        <w:rPr>
          <w:lang w:eastAsia="en-US"/>
        </w:rPr>
        <w:t xml:space="preserve"> </w:t>
      </w:r>
      <w:r w:rsidR="002928BD" w:rsidRPr="000945EF">
        <w:rPr>
          <w:lang w:eastAsia="en-US"/>
        </w:rPr>
        <w:t>77</w:t>
      </w:r>
      <w:r w:rsidR="002928BD" w:rsidRPr="000945EF">
        <w:t xml:space="preserve">), </w:t>
      </w:r>
      <w:r w:rsidR="007C4424" w:rsidRPr="000945EF">
        <w:rPr>
          <w:lang w:val="bg-BG"/>
        </w:rPr>
        <w:t>с оглед на информацията</w:t>
      </w:r>
      <w:r w:rsidR="00EC77E0">
        <w:rPr>
          <w:lang w:val="bg-BG"/>
        </w:rPr>
        <w:t>,</w:t>
      </w:r>
      <w:r w:rsidR="007C4424" w:rsidRPr="000945EF">
        <w:rPr>
          <w:lang w:val="bg-BG"/>
        </w:rPr>
        <w:t xml:space="preserve"> </w:t>
      </w:r>
      <w:r w:rsidR="007C4424" w:rsidRPr="000945EF">
        <w:rPr>
          <w:lang w:val="bg-BG"/>
        </w:rPr>
        <w:lastRenderedPageBreak/>
        <w:t xml:space="preserve">предоставена от ответните </w:t>
      </w:r>
      <w:r w:rsidR="00EC77E0">
        <w:rPr>
          <w:lang w:val="bg-BG"/>
        </w:rPr>
        <w:t>П</w:t>
      </w:r>
      <w:r w:rsidR="007C4424" w:rsidRPr="000945EF">
        <w:rPr>
          <w:lang w:val="bg-BG"/>
        </w:rPr>
        <w:t xml:space="preserve">равителства в конкретния случай и представените доводи от представителите на жалбоподателите, Съдът </w:t>
      </w:r>
      <w:r w:rsidR="00EC77E0">
        <w:rPr>
          <w:lang w:val="bg-BG"/>
        </w:rPr>
        <w:t xml:space="preserve">не </w:t>
      </w:r>
      <w:r w:rsidR="007C4424" w:rsidRPr="000945EF">
        <w:rPr>
          <w:lang w:val="bg-BG"/>
        </w:rPr>
        <w:t xml:space="preserve">вижда </w:t>
      </w:r>
      <w:r w:rsidR="00EC77E0">
        <w:t>prima facie</w:t>
      </w:r>
      <w:r w:rsidR="007C4424" w:rsidRPr="000945EF">
        <w:rPr>
          <w:lang w:val="bg-BG"/>
        </w:rPr>
        <w:t xml:space="preserve"> доказателства</w:t>
      </w:r>
      <w:r w:rsidR="00BD487C" w:rsidRPr="000945EF">
        <w:rPr>
          <w:lang w:val="bg-BG"/>
        </w:rPr>
        <w:t xml:space="preserve">, показващи че въпросното изчезване е било </w:t>
      </w:r>
      <w:r w:rsidR="00EC77E0">
        <w:rPr>
          <w:lang w:val="bg-BG"/>
        </w:rPr>
        <w:t xml:space="preserve">в </w:t>
      </w:r>
      <w:r w:rsidR="00BD487C" w:rsidRPr="000945EF">
        <w:rPr>
          <w:lang w:val="bg-BG"/>
        </w:rPr>
        <w:t>резултат на произволна операция за екстрадиция, извършена тайно от властите на засегнатите държави</w:t>
      </w:r>
      <w:r w:rsidR="002928BD" w:rsidRPr="000945EF">
        <w:t>.</w:t>
      </w:r>
      <w:r w:rsidR="00EC77E0">
        <w:rPr>
          <w:lang w:val="bg-BG"/>
        </w:rPr>
        <w:t xml:space="preserve"> </w:t>
      </w:r>
      <w:r w:rsidR="00BD487C" w:rsidRPr="000945EF">
        <w:rPr>
          <w:lang w:val="bg-BG"/>
        </w:rPr>
        <w:t xml:space="preserve">Съдът </w:t>
      </w:r>
      <w:r w:rsidR="00EC77E0">
        <w:rPr>
          <w:lang w:val="bg-BG"/>
        </w:rPr>
        <w:t xml:space="preserve">все пак </w:t>
      </w:r>
      <w:r w:rsidR="00BD487C" w:rsidRPr="000945EF">
        <w:rPr>
          <w:lang w:val="bg-BG"/>
        </w:rPr>
        <w:t xml:space="preserve">иска да уточни, че </w:t>
      </w:r>
      <w:r w:rsidR="00ED7EED" w:rsidRPr="000945EF">
        <w:rPr>
          <w:lang w:val="bg-BG"/>
        </w:rPr>
        <w:t xml:space="preserve">правдоподобността на твърденията на </w:t>
      </w:r>
      <w:r w:rsidR="00EC77E0">
        <w:rPr>
          <w:lang w:val="bg-BG"/>
        </w:rPr>
        <w:t>П</w:t>
      </w:r>
      <w:r w:rsidR="00ED7EED" w:rsidRPr="000945EF">
        <w:rPr>
          <w:lang w:val="bg-BG"/>
        </w:rPr>
        <w:t>равителствата е намалена от факта, че Съдът е</w:t>
      </w:r>
      <w:r w:rsidR="0008793D" w:rsidRPr="000945EF">
        <w:rPr>
          <w:lang w:val="bg-BG"/>
        </w:rPr>
        <w:t xml:space="preserve"> възпрепятстван да изпълни задълженията си в Русия и да разп</w:t>
      </w:r>
      <w:r w:rsidR="00BE7FB6" w:rsidRPr="000945EF">
        <w:rPr>
          <w:lang w:val="bg-BG"/>
        </w:rPr>
        <w:t>ита двамата съответни жалбопода</w:t>
      </w:r>
      <w:r w:rsidR="0008793D" w:rsidRPr="000945EF">
        <w:rPr>
          <w:lang w:val="bg-BG"/>
        </w:rPr>
        <w:t xml:space="preserve">тели </w:t>
      </w:r>
      <w:r w:rsidR="002928BD" w:rsidRPr="000945EF">
        <w:t>(</w:t>
      </w:r>
      <w:r w:rsidR="00304E51">
        <w:rPr>
          <w:lang w:val="bg-BG"/>
        </w:rPr>
        <w:t>вж.</w:t>
      </w:r>
      <w:r w:rsidR="0008793D" w:rsidRPr="000945EF">
        <w:rPr>
          <w:lang w:val="bg-BG"/>
        </w:rPr>
        <w:t xml:space="preserve"> параграф</w:t>
      </w:r>
      <w:r w:rsidR="008F1346" w:rsidRPr="000945EF">
        <w:t xml:space="preserve"> </w:t>
      </w:r>
      <w:r w:rsidR="002928BD" w:rsidRPr="000945EF">
        <w:t xml:space="preserve">504 </w:t>
      </w:r>
      <w:r w:rsidR="0008793D" w:rsidRPr="000945EF">
        <w:rPr>
          <w:lang w:val="bg-BG"/>
        </w:rPr>
        <w:t>по-долу</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412</w:t>
      </w:r>
      <w:r w:rsidRPr="000945EF">
        <w:fldChar w:fldCharType="end"/>
      </w:r>
      <w:r w:rsidR="002928BD" w:rsidRPr="000945EF">
        <w:t>.  </w:t>
      </w:r>
      <w:r w:rsidR="0008793D" w:rsidRPr="000945EF">
        <w:rPr>
          <w:lang w:val="bg-BG"/>
        </w:rPr>
        <w:t>Във всеки случай Съдът заключ</w:t>
      </w:r>
      <w:r w:rsidR="001428FA">
        <w:rPr>
          <w:lang w:val="bg-BG"/>
        </w:rPr>
        <w:t>а</w:t>
      </w:r>
      <w:r w:rsidR="0008793D" w:rsidRPr="000945EF">
        <w:rPr>
          <w:lang w:val="bg-BG"/>
        </w:rPr>
        <w:t xml:space="preserve">ва, че не компетентен, в контекста на настоящата жалба, да разгледа оплакването за </w:t>
      </w:r>
      <w:r w:rsidR="001428FA">
        <w:rPr>
          <w:lang w:val="bg-BG"/>
        </w:rPr>
        <w:t>не</w:t>
      </w:r>
      <w:r w:rsidR="0008793D" w:rsidRPr="000945EF">
        <w:rPr>
          <w:lang w:val="bg-BG"/>
        </w:rPr>
        <w:t xml:space="preserve">законосъобразността на задържането на г-н </w:t>
      </w:r>
      <w:r w:rsidR="00753C0E" w:rsidRPr="00DF34B1">
        <w:t xml:space="preserve">Khashiev </w:t>
      </w:r>
      <w:r w:rsidR="0008793D" w:rsidRPr="000945EF">
        <w:rPr>
          <w:lang w:val="bg-BG"/>
        </w:rPr>
        <w:t>(</w:t>
      </w:r>
      <w:r w:rsidR="00753C0E" w:rsidRPr="00DF34B1">
        <w:rPr>
          <w:snapToGrid w:val="0"/>
          <w:lang w:eastAsia="en-US"/>
        </w:rPr>
        <w:t>Elikhadjiev, Mulkoyev</w:t>
      </w:r>
      <w:r w:rsidR="0008793D" w:rsidRPr="000945EF">
        <w:rPr>
          <w:lang w:val="bg-BG"/>
        </w:rPr>
        <w:t xml:space="preserve">) и г-н </w:t>
      </w:r>
      <w:r w:rsidR="00753C0E" w:rsidRPr="00DF34B1">
        <w:t xml:space="preserve">Baymurzayev </w:t>
      </w:r>
      <w:r w:rsidR="0008793D" w:rsidRPr="000945EF">
        <w:rPr>
          <w:lang w:val="bg-BG"/>
        </w:rPr>
        <w:t>(</w:t>
      </w:r>
      <w:r w:rsidR="00753C0E" w:rsidRPr="00DF34B1">
        <w:rPr>
          <w:snapToGrid w:val="0"/>
          <w:lang w:eastAsia="en-US"/>
        </w:rPr>
        <w:t>Alkhanov</w:t>
      </w:r>
      <w:r w:rsidR="0008793D" w:rsidRPr="000945EF">
        <w:rPr>
          <w:lang w:val="bg-BG"/>
        </w:rPr>
        <w:t xml:space="preserve">) след тяхното арестуване в Русия на </w:t>
      </w:r>
      <w:r w:rsidR="002928BD" w:rsidRPr="000945EF">
        <w:t>19 </w:t>
      </w:r>
      <w:r w:rsidR="0008793D" w:rsidRPr="000945EF">
        <w:rPr>
          <w:lang w:val="bg-BG"/>
        </w:rPr>
        <w:t>февруари</w:t>
      </w:r>
      <w:r w:rsidR="002928BD" w:rsidRPr="000945EF">
        <w:t xml:space="preserve"> 2004</w:t>
      </w:r>
      <w:r w:rsidR="0008793D" w:rsidRPr="000945EF">
        <w:rPr>
          <w:lang w:val="bg-BG"/>
        </w:rPr>
        <w:t xml:space="preserve"> г</w:t>
      </w:r>
      <w:r w:rsidR="002928BD" w:rsidRPr="000945EF">
        <w:t>.</w:t>
      </w:r>
    </w:p>
    <w:p w:rsidR="002928BD" w:rsidRPr="000945EF" w:rsidRDefault="002928BD" w:rsidP="00111331">
      <w:pPr>
        <w:pStyle w:val="JuHa0"/>
      </w:pPr>
      <w:r w:rsidRPr="000945EF">
        <w:t>(</w:t>
      </w:r>
      <w:r w:rsidR="00491699" w:rsidRPr="000945EF">
        <w:rPr>
          <w:lang w:val="bg-BG"/>
        </w:rPr>
        <w:t>в</w:t>
      </w:r>
      <w:r w:rsidRPr="000945EF">
        <w:t>)  </w:t>
      </w:r>
      <w:r w:rsidR="001428FA">
        <w:rPr>
          <w:lang w:val="bg-BG"/>
        </w:rPr>
        <w:t>Твърдяното</w:t>
      </w:r>
      <w:r w:rsidR="001428FA" w:rsidRPr="000945EF">
        <w:rPr>
          <w:lang w:val="bg-BG"/>
        </w:rPr>
        <w:t xml:space="preserve"> </w:t>
      </w:r>
      <w:r w:rsidR="00F52941" w:rsidRPr="000945EF">
        <w:rPr>
          <w:lang w:val="bg-BG"/>
        </w:rPr>
        <w:t xml:space="preserve">нарушение на член </w:t>
      </w:r>
      <w:r w:rsidRPr="000945EF">
        <w:t xml:space="preserve">5 §§ 2 </w:t>
      </w:r>
      <w:r w:rsidR="00F52941" w:rsidRPr="000945EF">
        <w:rPr>
          <w:lang w:val="bg-BG"/>
        </w:rPr>
        <w:t>и</w:t>
      </w:r>
      <w:r w:rsidRPr="000945EF">
        <w:t xml:space="preserve"> 4 </w:t>
      </w:r>
      <w:r w:rsidR="00F52941" w:rsidRPr="000945EF">
        <w:rPr>
          <w:lang w:val="bg-BG"/>
        </w:rPr>
        <w:t>от Конвенцията</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413</w:t>
      </w:r>
      <w:r w:rsidRPr="000945EF">
        <w:fldChar w:fldCharType="end"/>
      </w:r>
      <w:r w:rsidR="002928BD" w:rsidRPr="000945EF">
        <w:t>.  </w:t>
      </w:r>
      <w:r w:rsidR="00F52941" w:rsidRPr="000945EF">
        <w:rPr>
          <w:lang w:val="bg-BG"/>
        </w:rPr>
        <w:t>Съдът припомня, че параграф</w:t>
      </w:r>
      <w:r w:rsidR="002928BD" w:rsidRPr="000945EF">
        <w:t xml:space="preserve"> 2 </w:t>
      </w:r>
      <w:r w:rsidR="00F52941" w:rsidRPr="000945EF">
        <w:rPr>
          <w:lang w:val="bg-BG"/>
        </w:rPr>
        <w:t>на член</w:t>
      </w:r>
      <w:r w:rsidR="002928BD" w:rsidRPr="000945EF">
        <w:t xml:space="preserve"> 5 </w:t>
      </w:r>
      <w:r w:rsidR="00F52941" w:rsidRPr="000945EF">
        <w:rPr>
          <w:lang w:val="bg-BG"/>
        </w:rPr>
        <w:t xml:space="preserve">съдържа основната гаранция, че всяко арестувано лице трябва да знае защо е лишено от свобода </w:t>
      </w:r>
      <w:r w:rsidR="002928BD" w:rsidRPr="000945EF">
        <w:t>(</w:t>
      </w:r>
      <w:r w:rsidR="00304E51">
        <w:rPr>
          <w:lang w:val="bg-BG"/>
        </w:rPr>
        <w:t>вж.</w:t>
      </w:r>
      <w:r w:rsidR="00842C3A" w:rsidRPr="000945EF">
        <w:t xml:space="preserve"> </w:t>
      </w:r>
      <w:r w:rsidR="002928BD" w:rsidRPr="000945EF">
        <w:rPr>
          <w:i/>
        </w:rPr>
        <w:t>Čonka</w:t>
      </w:r>
      <w:r w:rsidR="002928BD" w:rsidRPr="000945EF">
        <w:t xml:space="preserve">, </w:t>
      </w:r>
      <w:r w:rsidR="00F52941" w:rsidRPr="000945EF">
        <w:rPr>
          <w:lang w:val="bg-BG"/>
        </w:rPr>
        <w:t>цитиран</w:t>
      </w:r>
      <w:r w:rsidR="001428FA">
        <w:rPr>
          <w:lang w:val="bg-BG"/>
        </w:rPr>
        <w:t>о</w:t>
      </w:r>
      <w:r w:rsidR="00F52941" w:rsidRPr="000945EF">
        <w:rPr>
          <w:lang w:val="bg-BG"/>
        </w:rPr>
        <w:t xml:space="preserve"> по-горе</w:t>
      </w:r>
      <w:r w:rsidR="002928BD" w:rsidRPr="000945EF">
        <w:t xml:space="preserve">, § 50). </w:t>
      </w:r>
      <w:r w:rsidR="00F52941" w:rsidRPr="000945EF">
        <w:rPr>
          <w:lang w:val="bg-BG"/>
        </w:rPr>
        <w:t>Това е минимална гаранция срещу произволно третиране</w:t>
      </w:r>
      <w:r w:rsidR="002928BD" w:rsidRPr="000945EF">
        <w:t xml:space="preserve">. </w:t>
      </w:r>
      <w:r w:rsidR="00F52941" w:rsidRPr="000945EF">
        <w:rPr>
          <w:lang w:val="bg-BG"/>
        </w:rPr>
        <w:t xml:space="preserve">Тази разпоредба е неразделна част от схемата за закрилата по член </w:t>
      </w:r>
      <w:r w:rsidR="002928BD" w:rsidRPr="000945EF">
        <w:t xml:space="preserve">5: </w:t>
      </w:r>
      <w:r w:rsidR="00F52941" w:rsidRPr="000945EF">
        <w:rPr>
          <w:lang w:val="bg-BG"/>
        </w:rPr>
        <w:t>по силата на параграф</w:t>
      </w:r>
      <w:r w:rsidR="002928BD" w:rsidRPr="000945EF">
        <w:t xml:space="preserve"> 2 </w:t>
      </w:r>
      <w:r w:rsidR="00F52941" w:rsidRPr="000945EF">
        <w:rPr>
          <w:lang w:val="bg-BG"/>
        </w:rPr>
        <w:t>на всяко арестувано лице трябва да се съобщ</w:t>
      </w:r>
      <w:r w:rsidR="00074723">
        <w:rPr>
          <w:lang w:val="bg-BG"/>
        </w:rPr>
        <w:t>ят</w:t>
      </w:r>
      <w:r w:rsidR="00F52941" w:rsidRPr="000945EF">
        <w:rPr>
          <w:lang w:val="bg-BG"/>
        </w:rPr>
        <w:t xml:space="preserve"> на прост, </w:t>
      </w:r>
      <w:r w:rsidR="001428FA" w:rsidRPr="000945EF">
        <w:rPr>
          <w:lang w:val="bg-BG"/>
        </w:rPr>
        <w:t>не</w:t>
      </w:r>
      <w:r w:rsidR="001428FA">
        <w:rPr>
          <w:lang w:val="bg-BG"/>
        </w:rPr>
        <w:t xml:space="preserve">експертен </w:t>
      </w:r>
      <w:r w:rsidR="00F52941" w:rsidRPr="000945EF">
        <w:rPr>
          <w:lang w:val="bg-BG"/>
        </w:rPr>
        <w:t>език, който то може да разбере,</w:t>
      </w:r>
      <w:r w:rsidR="0077287A" w:rsidRPr="000945EF">
        <w:rPr>
          <w:lang w:val="bg-BG"/>
        </w:rPr>
        <w:t xml:space="preserve"> основните правни и фактически основания за ареста му, за да може, ако счете за подходящо, да се обърне към съд, за да оспори законосъобразността му съгласно параграф</w:t>
      </w:r>
      <w:r w:rsidR="00F52941" w:rsidRPr="000945EF">
        <w:rPr>
          <w:lang w:val="bg-BG"/>
        </w:rPr>
        <w:t xml:space="preserve"> </w:t>
      </w:r>
      <w:r w:rsidR="002928BD" w:rsidRPr="000945EF">
        <w:t xml:space="preserve">4. </w:t>
      </w:r>
      <w:r w:rsidR="0077287A" w:rsidRPr="000945EF">
        <w:rPr>
          <w:lang w:val="bg-BG"/>
        </w:rPr>
        <w:t xml:space="preserve">Въпреки че тази информация трябва да бъде предадена </w:t>
      </w:r>
      <w:r w:rsidR="00CA7882" w:rsidRPr="000945EF">
        <w:t>“</w:t>
      </w:r>
      <w:r w:rsidR="00875EF9">
        <w:rPr>
          <w:lang w:val="bg-BG"/>
        </w:rPr>
        <w:t>своевременно</w:t>
      </w:r>
      <w:r w:rsidR="00CA7882" w:rsidRPr="000945EF">
        <w:t>”</w:t>
      </w:r>
      <w:r w:rsidR="002928BD" w:rsidRPr="000945EF">
        <w:t xml:space="preserve">, </w:t>
      </w:r>
      <w:r w:rsidR="0077287A" w:rsidRPr="000945EF">
        <w:rPr>
          <w:lang w:val="bg-BG"/>
        </w:rPr>
        <w:t>не е нужно тя да се предава в нейната цялост от служителя, извършващ ареста, в момента на ареста</w:t>
      </w:r>
      <w:r w:rsidR="002928BD" w:rsidRPr="000945EF">
        <w:t xml:space="preserve">. </w:t>
      </w:r>
      <w:r w:rsidR="0077287A" w:rsidRPr="000945EF">
        <w:rPr>
          <w:lang w:val="bg-BG"/>
        </w:rPr>
        <w:t xml:space="preserve">Дали съдържанието и бързината на предадената информация са били задоволителни, </w:t>
      </w:r>
      <w:r w:rsidR="00C86E18" w:rsidRPr="000945EF">
        <w:rPr>
          <w:lang w:val="bg-BG"/>
        </w:rPr>
        <w:t>трябва</w:t>
      </w:r>
      <w:r w:rsidR="0077287A" w:rsidRPr="000945EF">
        <w:rPr>
          <w:lang w:val="bg-BG"/>
        </w:rPr>
        <w:t xml:space="preserve"> да се </w:t>
      </w:r>
      <w:r w:rsidR="00875EF9">
        <w:rPr>
          <w:lang w:val="bg-BG"/>
        </w:rPr>
        <w:t>пре</w:t>
      </w:r>
      <w:r w:rsidR="0077287A" w:rsidRPr="000945EF">
        <w:rPr>
          <w:lang w:val="bg-BG"/>
        </w:rPr>
        <w:t xml:space="preserve">цени </w:t>
      </w:r>
      <w:r w:rsidR="00875EF9">
        <w:rPr>
          <w:lang w:val="bg-BG"/>
        </w:rPr>
        <w:t>за</w:t>
      </w:r>
      <w:r w:rsidR="00875EF9" w:rsidRPr="000945EF">
        <w:rPr>
          <w:lang w:val="bg-BG"/>
        </w:rPr>
        <w:t xml:space="preserve"> </w:t>
      </w:r>
      <w:r w:rsidR="0077287A" w:rsidRPr="000945EF">
        <w:rPr>
          <w:lang w:val="bg-BG"/>
        </w:rPr>
        <w:t xml:space="preserve">всеки </w:t>
      </w:r>
      <w:r w:rsidR="00875EF9">
        <w:rPr>
          <w:lang w:val="bg-BG"/>
        </w:rPr>
        <w:t xml:space="preserve">отделен </w:t>
      </w:r>
      <w:r w:rsidR="0077287A" w:rsidRPr="000945EF">
        <w:rPr>
          <w:lang w:val="bg-BG"/>
        </w:rPr>
        <w:t xml:space="preserve">случай съгласно специфичните </w:t>
      </w:r>
      <w:r w:rsidR="00C86E18" w:rsidRPr="000945EF">
        <w:rPr>
          <w:lang w:val="bg-BG"/>
        </w:rPr>
        <w:t>му особености</w:t>
      </w:r>
      <w:r w:rsidR="0077287A" w:rsidRPr="000945EF">
        <w:rPr>
          <w:lang w:val="bg-BG"/>
        </w:rPr>
        <w:t xml:space="preserve"> </w:t>
      </w:r>
      <w:r w:rsidR="002928BD" w:rsidRPr="000945EF">
        <w:t>(</w:t>
      </w:r>
      <w:r w:rsidR="00304E51">
        <w:rPr>
          <w:lang w:val="bg-BG"/>
        </w:rPr>
        <w:t>вж.</w:t>
      </w:r>
      <w:r w:rsidR="00842C3A" w:rsidRPr="000945EF">
        <w:t xml:space="preserve"> </w:t>
      </w:r>
      <w:r w:rsidR="002928BD" w:rsidRPr="000945EF">
        <w:rPr>
          <w:i/>
          <w:lang w:eastAsia="en-US"/>
        </w:rPr>
        <w:t>Fox</w:t>
      </w:r>
      <w:r w:rsidR="002928BD" w:rsidRPr="000945EF">
        <w:rPr>
          <w:i/>
          <w:iCs/>
          <w:lang w:eastAsia="en-US"/>
        </w:rPr>
        <w:t>,</w:t>
      </w:r>
      <w:r w:rsidR="002928BD" w:rsidRPr="000945EF">
        <w:rPr>
          <w:i/>
          <w:lang w:eastAsia="en-US"/>
        </w:rPr>
        <w:t xml:space="preserve"> Campbell and Hartley v. the United Kingdom</w:t>
      </w:r>
      <w:r w:rsidR="002928BD" w:rsidRPr="000945EF">
        <w:rPr>
          <w:lang w:eastAsia="en-US"/>
        </w:rPr>
        <w:t xml:space="preserve">, </w:t>
      </w:r>
      <w:r w:rsidR="00C86E18" w:rsidRPr="000945EF">
        <w:rPr>
          <w:lang w:val="bg-BG" w:eastAsia="en-US"/>
        </w:rPr>
        <w:t>решение от</w:t>
      </w:r>
      <w:r w:rsidR="002928BD" w:rsidRPr="000945EF">
        <w:rPr>
          <w:lang w:eastAsia="en-US"/>
        </w:rPr>
        <w:t xml:space="preserve"> 30 </w:t>
      </w:r>
      <w:r w:rsidR="00C86E18" w:rsidRPr="000945EF">
        <w:rPr>
          <w:lang w:val="bg-BG" w:eastAsia="en-US"/>
        </w:rPr>
        <w:t>август</w:t>
      </w:r>
      <w:r w:rsidR="002928BD" w:rsidRPr="000945EF">
        <w:rPr>
          <w:lang w:eastAsia="en-US"/>
        </w:rPr>
        <w:t xml:space="preserve"> 1990</w:t>
      </w:r>
      <w:r w:rsidR="00C86E18" w:rsidRPr="000945EF">
        <w:rPr>
          <w:lang w:val="bg-BG" w:eastAsia="en-US"/>
        </w:rPr>
        <w:t xml:space="preserve"> г.</w:t>
      </w:r>
      <w:r w:rsidR="002928BD" w:rsidRPr="000945EF">
        <w:rPr>
          <w:lang w:eastAsia="en-US"/>
        </w:rPr>
        <w:t xml:space="preserve">, </w:t>
      </w:r>
      <w:r w:rsidR="00C86E18" w:rsidRPr="000945EF">
        <w:rPr>
          <w:lang w:val="bg-BG" w:eastAsia="en-US"/>
        </w:rPr>
        <w:t>Серия</w:t>
      </w:r>
      <w:r w:rsidR="002928BD" w:rsidRPr="000945EF">
        <w:rPr>
          <w:lang w:eastAsia="en-US"/>
        </w:rPr>
        <w:t xml:space="preserve"> A </w:t>
      </w:r>
      <w:r w:rsidR="00C86E18" w:rsidRPr="000945EF">
        <w:rPr>
          <w:lang w:eastAsia="en-US"/>
        </w:rPr>
        <w:t>№</w:t>
      </w:r>
      <w:r w:rsidR="002928BD" w:rsidRPr="000945EF">
        <w:rPr>
          <w:lang w:eastAsia="en-US"/>
        </w:rPr>
        <w:t xml:space="preserve"> 182, </w:t>
      </w:r>
      <w:r w:rsidR="00C86E18" w:rsidRPr="000945EF">
        <w:rPr>
          <w:lang w:val="bg-BG" w:eastAsia="en-US"/>
        </w:rPr>
        <w:t>стр</w:t>
      </w:r>
      <w:r w:rsidR="000A3347" w:rsidRPr="000945EF">
        <w:rPr>
          <w:lang w:eastAsia="en-US"/>
        </w:rPr>
        <w:t xml:space="preserve">. 19, </w:t>
      </w:r>
      <w:r w:rsidR="002928BD" w:rsidRPr="000945EF">
        <w:rPr>
          <w:lang w:eastAsia="en-US"/>
        </w:rPr>
        <w:t>§</w:t>
      </w:r>
      <w:r w:rsidR="000A3347" w:rsidRPr="000945EF">
        <w:rPr>
          <w:lang w:eastAsia="en-US"/>
        </w:rPr>
        <w:t> </w:t>
      </w:r>
      <w:r w:rsidR="002928BD" w:rsidRPr="000945EF">
        <w:rPr>
          <w:lang w:eastAsia="en-US"/>
        </w:rPr>
        <w:t>40</w:t>
      </w:r>
      <w:r w:rsidR="002928BD" w:rsidRPr="000945EF">
        <w:t xml:space="preserve">). </w:t>
      </w:r>
      <w:r w:rsidR="00C86E18" w:rsidRPr="000945EF">
        <w:rPr>
          <w:lang w:val="bg-BG"/>
        </w:rPr>
        <w:t xml:space="preserve">Всяко лице, което има право да иска бързо решаване на законосъобразността на неговото задържане, не може да </w:t>
      </w:r>
      <w:r w:rsidR="00BD70C3">
        <w:rPr>
          <w:lang w:val="bg-BG"/>
        </w:rPr>
        <w:t>се възползва ефективно от</w:t>
      </w:r>
      <w:r w:rsidR="00BD70C3" w:rsidRPr="000945EF">
        <w:rPr>
          <w:lang w:val="bg-BG"/>
        </w:rPr>
        <w:t xml:space="preserve"> </w:t>
      </w:r>
      <w:r w:rsidR="00C86E18" w:rsidRPr="000945EF">
        <w:rPr>
          <w:lang w:val="bg-BG"/>
        </w:rPr>
        <w:t>това право</w:t>
      </w:r>
      <w:r w:rsidR="00BD70C3">
        <w:rPr>
          <w:lang w:val="bg-BG"/>
        </w:rPr>
        <w:t>,</w:t>
      </w:r>
      <w:r w:rsidR="00C86E18" w:rsidRPr="000945EF">
        <w:rPr>
          <w:lang w:val="bg-BG"/>
        </w:rPr>
        <w:t xml:space="preserve"> освен ако то не е </w:t>
      </w:r>
      <w:r w:rsidR="00BD70C3">
        <w:rPr>
          <w:lang w:val="bg-BG"/>
        </w:rPr>
        <w:t>своевременно</w:t>
      </w:r>
      <w:r w:rsidR="00BD70C3" w:rsidRPr="000945EF">
        <w:rPr>
          <w:lang w:val="bg-BG"/>
        </w:rPr>
        <w:t xml:space="preserve"> </w:t>
      </w:r>
      <w:r w:rsidR="00C86E18" w:rsidRPr="000945EF">
        <w:rPr>
          <w:lang w:val="bg-BG"/>
        </w:rPr>
        <w:t xml:space="preserve">и подобаващо уведомено </w:t>
      </w:r>
      <w:r w:rsidR="003A1347" w:rsidRPr="000945EF">
        <w:rPr>
          <w:lang w:val="bg-BG"/>
        </w:rPr>
        <w:t xml:space="preserve">за мотивите за лишаването му от свобода </w:t>
      </w:r>
      <w:r w:rsidR="002928BD" w:rsidRPr="000945EF">
        <w:t>(</w:t>
      </w:r>
      <w:r w:rsidR="00304E51">
        <w:rPr>
          <w:lang w:val="bg-BG"/>
        </w:rPr>
        <w:t>вж.</w:t>
      </w:r>
      <w:r w:rsidR="00842C3A" w:rsidRPr="000945EF">
        <w:t xml:space="preserve"> </w:t>
      </w:r>
      <w:r w:rsidR="002928BD" w:rsidRPr="000945EF">
        <w:rPr>
          <w:i/>
          <w:lang w:eastAsia="en-US"/>
        </w:rPr>
        <w:t>Van der Leer v. the Netherlands</w:t>
      </w:r>
      <w:r w:rsidR="002928BD" w:rsidRPr="000945EF">
        <w:rPr>
          <w:lang w:eastAsia="en-US"/>
        </w:rPr>
        <w:t xml:space="preserve">, </w:t>
      </w:r>
      <w:r w:rsidR="003A1347" w:rsidRPr="000945EF">
        <w:rPr>
          <w:lang w:val="bg-BG" w:eastAsia="en-US"/>
        </w:rPr>
        <w:t xml:space="preserve">решение от </w:t>
      </w:r>
      <w:r w:rsidR="002928BD" w:rsidRPr="000945EF">
        <w:rPr>
          <w:lang w:eastAsia="en-US"/>
        </w:rPr>
        <w:t xml:space="preserve">21 </w:t>
      </w:r>
      <w:r w:rsidR="003A1347" w:rsidRPr="000945EF">
        <w:rPr>
          <w:lang w:val="bg-BG" w:eastAsia="en-US"/>
        </w:rPr>
        <w:t>февруари</w:t>
      </w:r>
      <w:r w:rsidR="002928BD" w:rsidRPr="000945EF">
        <w:rPr>
          <w:lang w:eastAsia="en-US"/>
        </w:rPr>
        <w:t xml:space="preserve"> 1990</w:t>
      </w:r>
      <w:r w:rsidR="003A1347" w:rsidRPr="000945EF">
        <w:rPr>
          <w:lang w:val="bg-BG" w:eastAsia="en-US"/>
        </w:rPr>
        <w:t xml:space="preserve"> г.</w:t>
      </w:r>
      <w:r w:rsidR="002928BD" w:rsidRPr="000945EF">
        <w:rPr>
          <w:lang w:eastAsia="en-US"/>
        </w:rPr>
        <w:t xml:space="preserve">, </w:t>
      </w:r>
      <w:r w:rsidR="003A1347" w:rsidRPr="000945EF">
        <w:rPr>
          <w:lang w:val="bg-BG" w:eastAsia="en-US"/>
        </w:rPr>
        <w:t>Серия</w:t>
      </w:r>
      <w:r w:rsidR="002928BD" w:rsidRPr="000945EF">
        <w:rPr>
          <w:lang w:eastAsia="en-US"/>
        </w:rPr>
        <w:t xml:space="preserve"> A </w:t>
      </w:r>
      <w:r w:rsidR="003A1347" w:rsidRPr="000945EF">
        <w:rPr>
          <w:lang w:eastAsia="en-US"/>
        </w:rPr>
        <w:t>№</w:t>
      </w:r>
      <w:r w:rsidR="002928BD" w:rsidRPr="000945EF">
        <w:rPr>
          <w:lang w:eastAsia="en-US"/>
        </w:rPr>
        <w:t xml:space="preserve"> 170</w:t>
      </w:r>
      <w:r w:rsidR="002928BD" w:rsidRPr="000945EF">
        <w:rPr>
          <w:lang w:eastAsia="en-US"/>
        </w:rPr>
        <w:noBreakHyphen/>
        <w:t xml:space="preserve">A, </w:t>
      </w:r>
      <w:r w:rsidR="003A1347" w:rsidRPr="000945EF">
        <w:rPr>
          <w:lang w:val="bg-BG" w:eastAsia="en-US"/>
        </w:rPr>
        <w:t>стр</w:t>
      </w:r>
      <w:r w:rsidR="000A3347" w:rsidRPr="000945EF">
        <w:rPr>
          <w:lang w:eastAsia="en-US"/>
        </w:rPr>
        <w:t xml:space="preserve">. 13, </w:t>
      </w:r>
      <w:r w:rsidR="002928BD" w:rsidRPr="000945EF">
        <w:rPr>
          <w:lang w:eastAsia="en-US"/>
        </w:rPr>
        <w:t>§ 28</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414</w:t>
      </w:r>
      <w:r w:rsidRPr="000945EF">
        <w:fldChar w:fldCharType="end"/>
      </w:r>
      <w:r w:rsidR="002928BD" w:rsidRPr="000945EF">
        <w:t>.</w:t>
      </w:r>
      <w:r w:rsidR="000A3347" w:rsidRPr="000945EF">
        <w:t> </w:t>
      </w:r>
      <w:r w:rsidR="002928BD" w:rsidRPr="000945EF">
        <w:t> </w:t>
      </w:r>
      <w:r w:rsidR="003A1347" w:rsidRPr="000945EF">
        <w:rPr>
          <w:lang w:val="bg-BG"/>
        </w:rPr>
        <w:t xml:space="preserve">В конкретния случай Съдът отбелязва, че </w:t>
      </w:r>
      <w:r w:rsidR="00BD70C3">
        <w:rPr>
          <w:lang w:val="bg-BG"/>
        </w:rPr>
        <w:t>няма</w:t>
      </w:r>
      <w:r w:rsidR="003A1347" w:rsidRPr="000945EF">
        <w:rPr>
          <w:lang w:val="bg-BG"/>
        </w:rPr>
        <w:t xml:space="preserve"> призив да се изключат жалбоподателите от ползите на параграф </w:t>
      </w:r>
      <w:r w:rsidR="002928BD" w:rsidRPr="000945EF">
        <w:t xml:space="preserve">2, </w:t>
      </w:r>
      <w:r w:rsidR="003A1347" w:rsidRPr="000945EF">
        <w:rPr>
          <w:lang w:val="bg-BG"/>
        </w:rPr>
        <w:t>тъй като параграф</w:t>
      </w:r>
      <w:r w:rsidR="002928BD" w:rsidRPr="000945EF">
        <w:t xml:space="preserve"> 4 </w:t>
      </w:r>
      <w:r w:rsidR="003A1347" w:rsidRPr="000945EF">
        <w:rPr>
          <w:lang w:val="bg-BG"/>
        </w:rPr>
        <w:t>не прави разлика между лица</w:t>
      </w:r>
      <w:r w:rsidR="00BD70C3">
        <w:rPr>
          <w:lang w:val="bg-BG"/>
        </w:rPr>
        <w:t>,</w:t>
      </w:r>
      <w:r w:rsidR="003A1347" w:rsidRPr="000945EF">
        <w:rPr>
          <w:lang w:val="bg-BG"/>
        </w:rPr>
        <w:t xml:space="preserve"> лишени от свобода чрез арест</w:t>
      </w:r>
      <w:r w:rsidR="00B6789C">
        <w:rPr>
          <w:lang w:val="bg-BG"/>
        </w:rPr>
        <w:t>,</w:t>
      </w:r>
      <w:r w:rsidR="003A1347" w:rsidRPr="000945EF">
        <w:rPr>
          <w:lang w:val="bg-BG"/>
        </w:rPr>
        <w:t xml:space="preserve"> и </w:t>
      </w:r>
      <w:r w:rsidR="00B6789C">
        <w:rPr>
          <w:lang w:val="bg-BG"/>
        </w:rPr>
        <w:t>такива,</w:t>
      </w:r>
      <w:r w:rsidR="003A1347" w:rsidRPr="000945EF">
        <w:rPr>
          <w:lang w:val="bg-BG"/>
        </w:rPr>
        <w:t xml:space="preserve"> лишени от нея чрез задържане </w:t>
      </w:r>
      <w:r w:rsidR="002928BD" w:rsidRPr="000945EF">
        <w:t>(</w:t>
      </w:r>
      <w:r w:rsidR="003A1347" w:rsidRPr="000945EF">
        <w:rPr>
          <w:lang w:val="bg-BG"/>
        </w:rPr>
        <w:t>пак там</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415</w:t>
      </w:r>
      <w:r w:rsidRPr="000945EF">
        <w:fldChar w:fldCharType="end"/>
      </w:r>
      <w:r w:rsidR="002928BD" w:rsidRPr="000945EF">
        <w:t>.  </w:t>
      </w:r>
      <w:r w:rsidR="003A1347" w:rsidRPr="000945EF">
        <w:rPr>
          <w:lang w:val="bg-BG"/>
        </w:rPr>
        <w:t>Тъй като член</w:t>
      </w:r>
      <w:r w:rsidR="002928BD" w:rsidRPr="000945EF">
        <w:t xml:space="preserve"> 5 § 2 </w:t>
      </w:r>
      <w:r w:rsidR="003A1347" w:rsidRPr="000945EF">
        <w:rPr>
          <w:lang w:val="bg-BG"/>
        </w:rPr>
        <w:t xml:space="preserve">следователно </w:t>
      </w:r>
      <w:r w:rsidR="00B6789C">
        <w:rPr>
          <w:lang w:val="bg-BG"/>
        </w:rPr>
        <w:t xml:space="preserve">е </w:t>
      </w:r>
      <w:r w:rsidR="003A1347" w:rsidRPr="000945EF">
        <w:rPr>
          <w:lang w:val="bg-BG"/>
        </w:rPr>
        <w:t xml:space="preserve">приложим в конкретния случай, Съдът отбелязва, че жалбоподателите </w:t>
      </w:r>
      <w:r w:rsidR="00B6789C">
        <w:rPr>
          <w:lang w:val="bg-BG"/>
        </w:rPr>
        <w:t>са</w:t>
      </w:r>
      <w:r w:rsidR="00B6789C" w:rsidRPr="000945EF">
        <w:rPr>
          <w:lang w:val="bg-BG"/>
        </w:rPr>
        <w:t xml:space="preserve"> </w:t>
      </w:r>
      <w:r w:rsidR="003A1347" w:rsidRPr="000945EF">
        <w:rPr>
          <w:lang w:val="bg-BG"/>
        </w:rPr>
        <w:t xml:space="preserve">арестувани между </w:t>
      </w:r>
      <w:r w:rsidR="002928BD" w:rsidRPr="000945EF">
        <w:t xml:space="preserve">3 </w:t>
      </w:r>
      <w:r w:rsidR="003A1347" w:rsidRPr="000945EF">
        <w:rPr>
          <w:lang w:val="bg-BG"/>
        </w:rPr>
        <w:t>и</w:t>
      </w:r>
      <w:r w:rsidR="002928BD" w:rsidRPr="000945EF">
        <w:t xml:space="preserve"> 7 </w:t>
      </w:r>
      <w:r w:rsidR="003A1347" w:rsidRPr="000945EF">
        <w:rPr>
          <w:lang w:val="bg-BG"/>
        </w:rPr>
        <w:t>август</w:t>
      </w:r>
      <w:r w:rsidR="003A1347" w:rsidRPr="000945EF">
        <w:t xml:space="preserve"> 2002</w:t>
      </w:r>
      <w:r w:rsidR="003A1347" w:rsidRPr="000945EF">
        <w:rPr>
          <w:lang w:val="bg-BG"/>
        </w:rPr>
        <w:t xml:space="preserve"> г. </w:t>
      </w:r>
      <w:r w:rsidR="002928BD" w:rsidRPr="000945EF">
        <w:t>(</w:t>
      </w:r>
      <w:r w:rsidR="00304E51">
        <w:rPr>
          <w:lang w:val="bg-BG"/>
        </w:rPr>
        <w:t>вж.</w:t>
      </w:r>
      <w:r w:rsidR="003A1347" w:rsidRPr="000945EF">
        <w:rPr>
          <w:lang w:val="bg-BG"/>
        </w:rPr>
        <w:t xml:space="preserve"> параграфи</w:t>
      </w:r>
      <w:r w:rsidR="002928BD" w:rsidRPr="000945EF">
        <w:t xml:space="preserve"> 57-59 </w:t>
      </w:r>
      <w:r w:rsidR="003A1347" w:rsidRPr="000945EF">
        <w:rPr>
          <w:lang w:val="bg-BG"/>
        </w:rPr>
        <w:t>по-горе</w:t>
      </w:r>
      <w:r w:rsidR="002928BD" w:rsidRPr="000945EF">
        <w:t xml:space="preserve">). </w:t>
      </w:r>
      <w:r w:rsidR="00993145" w:rsidRPr="000945EF">
        <w:rPr>
          <w:lang w:val="bg-BG"/>
        </w:rPr>
        <w:t xml:space="preserve">Той вече е установил, че </w:t>
      </w:r>
      <w:r w:rsidR="00993145" w:rsidRPr="000945EF">
        <w:rPr>
          <w:lang w:val="bg-BG"/>
        </w:rPr>
        <w:lastRenderedPageBreak/>
        <w:t xml:space="preserve">тяхното задържане с оглед екстрадиция </w:t>
      </w:r>
      <w:r w:rsidR="00B6789C">
        <w:rPr>
          <w:lang w:val="bg-BG"/>
        </w:rPr>
        <w:t xml:space="preserve">е </w:t>
      </w:r>
      <w:r w:rsidR="00993145" w:rsidRPr="000945EF">
        <w:rPr>
          <w:lang w:val="bg-BG"/>
        </w:rPr>
        <w:t xml:space="preserve">започнало на </w:t>
      </w:r>
      <w:r w:rsidR="002928BD" w:rsidRPr="000945EF">
        <w:t xml:space="preserve">19 </w:t>
      </w:r>
      <w:r w:rsidR="00993145" w:rsidRPr="000945EF">
        <w:rPr>
          <w:lang w:val="bg-BG"/>
        </w:rPr>
        <w:t>август</w:t>
      </w:r>
      <w:r w:rsidR="002928BD" w:rsidRPr="000945EF">
        <w:t xml:space="preserve"> 2002 </w:t>
      </w:r>
      <w:r w:rsidR="00993145" w:rsidRPr="000945EF">
        <w:rPr>
          <w:lang w:val="bg-BG"/>
        </w:rPr>
        <w:t xml:space="preserve">г. </w:t>
      </w:r>
      <w:r w:rsidR="002928BD" w:rsidRPr="000945EF">
        <w:t>(</w:t>
      </w:r>
      <w:r w:rsidR="00304E51">
        <w:rPr>
          <w:lang w:val="bg-BG"/>
        </w:rPr>
        <w:t>вж.</w:t>
      </w:r>
      <w:r w:rsidR="00993145" w:rsidRPr="000945EF">
        <w:rPr>
          <w:lang w:val="bg-BG"/>
        </w:rPr>
        <w:t xml:space="preserve"> параграф</w:t>
      </w:r>
      <w:r w:rsidR="000A3347" w:rsidRPr="000945EF">
        <w:t xml:space="preserve"> </w:t>
      </w:r>
      <w:r w:rsidR="002928BD" w:rsidRPr="000945EF">
        <w:t xml:space="preserve">405 </w:t>
      </w:r>
      <w:r w:rsidR="00993145" w:rsidRPr="000945EF">
        <w:rPr>
          <w:lang w:val="bg-BG"/>
        </w:rPr>
        <w:t>по-горе</w:t>
      </w:r>
      <w:r w:rsidR="002928BD" w:rsidRPr="000945EF">
        <w:t xml:space="preserve">). </w:t>
      </w:r>
      <w:r w:rsidR="00993145" w:rsidRPr="000945EF">
        <w:rPr>
          <w:lang w:val="bg-BG"/>
        </w:rPr>
        <w:t xml:space="preserve">Съдът трябва следователно да оцени дали, от тази дата, жалбоподателите са били информирани за това задържане съгласно член </w:t>
      </w:r>
      <w:r w:rsidR="002928BD" w:rsidRPr="000945EF">
        <w:t>5 § 2</w:t>
      </w:r>
      <w:r w:rsidR="00993145" w:rsidRPr="000945EF">
        <w:rPr>
          <w:lang w:val="bg-BG"/>
        </w:rPr>
        <w:t xml:space="preserve"> от Конвенцията</w:t>
      </w:r>
      <w:r w:rsidR="002928BD" w:rsidRPr="000945EF">
        <w:t>.</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416</w:t>
      </w:r>
      <w:r w:rsidRPr="000945EF">
        <w:fldChar w:fldCharType="end"/>
      </w:r>
      <w:r w:rsidR="002928BD" w:rsidRPr="000945EF">
        <w:t>.  </w:t>
      </w:r>
      <w:r w:rsidR="00250DB2" w:rsidRPr="000945EF">
        <w:rPr>
          <w:lang w:val="bg-BG"/>
        </w:rPr>
        <w:t xml:space="preserve">От доказателствата пред Съда става ясно, че първият опит да бъдат информирани жалбоподателите, че са повдигнати процедури за екстрадиция срещу тях е направен на </w:t>
      </w:r>
      <w:r w:rsidR="002928BD" w:rsidRPr="000945EF">
        <w:t>23</w:t>
      </w:r>
      <w:r w:rsidR="000A3347" w:rsidRPr="000945EF">
        <w:t xml:space="preserve"> </w:t>
      </w:r>
      <w:r w:rsidR="00250DB2" w:rsidRPr="000945EF">
        <w:rPr>
          <w:lang w:val="bg-BG"/>
        </w:rPr>
        <w:t>август</w:t>
      </w:r>
      <w:r w:rsidR="002928BD" w:rsidRPr="000945EF">
        <w:t xml:space="preserve"> 2002 </w:t>
      </w:r>
      <w:r w:rsidR="00250DB2" w:rsidRPr="000945EF">
        <w:rPr>
          <w:lang w:val="bg-BG"/>
        </w:rPr>
        <w:t xml:space="preserve">г. </w:t>
      </w:r>
      <w:r w:rsidR="002928BD" w:rsidRPr="000945EF">
        <w:t>(</w:t>
      </w:r>
      <w:r w:rsidR="00304E51">
        <w:rPr>
          <w:lang w:val="bg-BG"/>
        </w:rPr>
        <w:t>вж.</w:t>
      </w:r>
      <w:r w:rsidR="00250DB2" w:rsidRPr="000945EF">
        <w:rPr>
          <w:lang w:val="bg-BG"/>
        </w:rPr>
        <w:t xml:space="preserve"> параграфи</w:t>
      </w:r>
      <w:r w:rsidR="002928BD" w:rsidRPr="000945EF">
        <w:t xml:space="preserve"> 162, 171 </w:t>
      </w:r>
      <w:r w:rsidR="00250DB2" w:rsidRPr="000945EF">
        <w:rPr>
          <w:lang w:val="bg-BG"/>
        </w:rPr>
        <w:t>и</w:t>
      </w:r>
      <w:r w:rsidR="002928BD" w:rsidRPr="000945EF">
        <w:t xml:space="preserve"> 392 </w:t>
      </w:r>
      <w:r w:rsidR="00250DB2" w:rsidRPr="000945EF">
        <w:rPr>
          <w:lang w:val="bg-BG"/>
        </w:rPr>
        <w:t>по-горе</w:t>
      </w:r>
      <w:r w:rsidR="002928BD" w:rsidRPr="000945EF">
        <w:t xml:space="preserve">). </w:t>
      </w:r>
      <w:r w:rsidR="00250DB2" w:rsidRPr="000945EF">
        <w:rPr>
          <w:lang w:val="bg-BG"/>
        </w:rPr>
        <w:t>Преди тази дата жалбоподателите получ</w:t>
      </w:r>
      <w:r w:rsidR="004B3393">
        <w:rPr>
          <w:lang w:val="bg-BG"/>
        </w:rPr>
        <w:t>ават</w:t>
      </w:r>
      <w:r w:rsidR="00250DB2" w:rsidRPr="000945EF">
        <w:rPr>
          <w:lang w:val="bg-BG"/>
        </w:rPr>
        <w:t xml:space="preserve"> информация за тяхното задържане с цел екстрадиция само чрез слухове и </w:t>
      </w:r>
      <w:r w:rsidR="004B3393">
        <w:rPr>
          <w:lang w:val="bg-BG"/>
        </w:rPr>
        <w:t>поради</w:t>
      </w:r>
      <w:r w:rsidR="00250DB2" w:rsidRPr="000945EF">
        <w:rPr>
          <w:lang w:val="bg-BG"/>
        </w:rPr>
        <w:t xml:space="preserve"> това, че делото е център на медийно внимание, чрез журналисти </w:t>
      </w:r>
      <w:r w:rsidR="002928BD" w:rsidRPr="000945EF">
        <w:t>(</w:t>
      </w:r>
      <w:r w:rsidR="00304E51">
        <w:rPr>
          <w:lang w:val="bg-BG"/>
        </w:rPr>
        <w:t>вж.</w:t>
      </w:r>
      <w:r w:rsidR="00250DB2" w:rsidRPr="000945EF">
        <w:rPr>
          <w:lang w:val="bg-BG"/>
        </w:rPr>
        <w:t xml:space="preserve"> параграфи</w:t>
      </w:r>
      <w:r w:rsidR="000A3347" w:rsidRPr="000945EF">
        <w:t xml:space="preserve"> </w:t>
      </w:r>
      <w:r w:rsidR="002928BD" w:rsidRPr="000945EF">
        <w:t xml:space="preserve">136, 145, 176 </w:t>
      </w:r>
      <w:r w:rsidR="00250DB2" w:rsidRPr="000945EF">
        <w:rPr>
          <w:lang w:val="bg-BG"/>
        </w:rPr>
        <w:t>и</w:t>
      </w:r>
      <w:r w:rsidR="002928BD" w:rsidRPr="000945EF">
        <w:t xml:space="preserve"> 183 </w:t>
      </w:r>
      <w:r w:rsidR="00250DB2" w:rsidRPr="000945EF">
        <w:rPr>
          <w:lang w:val="bg-BG"/>
        </w:rPr>
        <w:t>по-горе</w:t>
      </w:r>
      <w:r w:rsidR="002928BD" w:rsidRPr="000945EF">
        <w:t xml:space="preserve">). </w:t>
      </w:r>
      <w:r w:rsidR="00250DB2" w:rsidRPr="000945EF">
        <w:rPr>
          <w:lang w:val="bg-BG"/>
        </w:rPr>
        <w:t xml:space="preserve">Дори да </w:t>
      </w:r>
      <w:r w:rsidR="007B628A" w:rsidRPr="000945EF">
        <w:rPr>
          <w:lang w:val="bg-BG"/>
        </w:rPr>
        <w:t xml:space="preserve">се </w:t>
      </w:r>
      <w:r w:rsidR="00250DB2" w:rsidRPr="000945EF">
        <w:rPr>
          <w:lang w:val="bg-BG"/>
        </w:rPr>
        <w:t xml:space="preserve">предположи, че г-н </w:t>
      </w:r>
      <w:r w:rsidR="00753C0E" w:rsidRPr="00DF34B1">
        <w:t xml:space="preserve">Darbaydze </w:t>
      </w:r>
      <w:r w:rsidR="00250DB2" w:rsidRPr="000945EF">
        <w:rPr>
          <w:lang w:val="bg-BG"/>
        </w:rPr>
        <w:t xml:space="preserve">и г-жа </w:t>
      </w:r>
      <w:r w:rsidR="00753C0E" w:rsidRPr="00DF34B1">
        <w:t xml:space="preserve">Nadareishvili </w:t>
      </w:r>
      <w:r w:rsidR="00250DB2" w:rsidRPr="000945EF">
        <w:rPr>
          <w:lang w:val="bg-BG"/>
        </w:rPr>
        <w:t xml:space="preserve">са предоставили достатъчна информация на жалбоподателите на </w:t>
      </w:r>
      <w:r w:rsidR="00F54A12" w:rsidRPr="000945EF">
        <w:t>23 </w:t>
      </w:r>
      <w:r w:rsidR="00250DB2" w:rsidRPr="000945EF">
        <w:rPr>
          <w:lang w:val="bg-BG"/>
        </w:rPr>
        <w:t>август</w:t>
      </w:r>
      <w:r w:rsidR="00F54A12" w:rsidRPr="000945EF">
        <w:t xml:space="preserve"> 2002</w:t>
      </w:r>
      <w:r w:rsidR="00250DB2" w:rsidRPr="000945EF">
        <w:rPr>
          <w:lang w:val="bg-BG"/>
        </w:rPr>
        <w:t xml:space="preserve"> г. относно причината за тяхното задържане от </w:t>
      </w:r>
      <w:r w:rsidR="002928BD" w:rsidRPr="000945EF">
        <w:t>19</w:t>
      </w:r>
      <w:r w:rsidR="000A3347" w:rsidRPr="000945EF">
        <w:t xml:space="preserve"> </w:t>
      </w:r>
      <w:r w:rsidR="00250DB2" w:rsidRPr="000945EF">
        <w:rPr>
          <w:lang w:val="bg-BG"/>
        </w:rPr>
        <w:t>август</w:t>
      </w:r>
      <w:r w:rsidR="002928BD" w:rsidRPr="000945EF">
        <w:t xml:space="preserve"> 2002</w:t>
      </w:r>
      <w:r w:rsidR="00250DB2" w:rsidRPr="000945EF">
        <w:rPr>
          <w:lang w:val="bg-BG"/>
        </w:rPr>
        <w:t xml:space="preserve"> г. насам</w:t>
      </w:r>
      <w:r w:rsidR="002928BD" w:rsidRPr="000945EF">
        <w:t xml:space="preserve">, </w:t>
      </w:r>
      <w:r w:rsidR="00250DB2" w:rsidRPr="000945EF">
        <w:rPr>
          <w:lang w:val="bg-BG"/>
        </w:rPr>
        <w:t xml:space="preserve">в конкретния контекст на настоящото дело интервал от четири дни трябва да се счита за несъвместим </w:t>
      </w:r>
      <w:r w:rsidR="007B628A" w:rsidRPr="000945EF">
        <w:rPr>
          <w:lang w:val="bg-BG"/>
        </w:rPr>
        <w:t>с времевите ограничения</w:t>
      </w:r>
      <w:r w:rsidR="004B3393">
        <w:rPr>
          <w:lang w:val="bg-BG"/>
        </w:rPr>
        <w:t>,</w:t>
      </w:r>
      <w:r w:rsidR="007B628A" w:rsidRPr="000945EF">
        <w:rPr>
          <w:lang w:val="bg-BG"/>
        </w:rPr>
        <w:t xml:space="preserve"> наложени от понятието за бързина в член </w:t>
      </w:r>
      <w:r w:rsidR="002928BD" w:rsidRPr="000945EF">
        <w:t>5 § 2 (</w:t>
      </w:r>
      <w:r w:rsidR="00304E51">
        <w:rPr>
          <w:lang w:val="bg-BG"/>
        </w:rPr>
        <w:t>вж.</w:t>
      </w:r>
      <w:r w:rsidR="00842C3A" w:rsidRPr="000945EF">
        <w:t xml:space="preserve"> </w:t>
      </w:r>
      <w:r w:rsidR="002928BD" w:rsidRPr="000945EF">
        <w:rPr>
          <w:i/>
        </w:rPr>
        <w:t xml:space="preserve">Fox, Campbell </w:t>
      </w:r>
      <w:r w:rsidR="00842C3A" w:rsidRPr="000945EF">
        <w:rPr>
          <w:i/>
        </w:rPr>
        <w:t xml:space="preserve">and </w:t>
      </w:r>
      <w:r w:rsidR="002928BD" w:rsidRPr="000945EF">
        <w:rPr>
          <w:i/>
        </w:rPr>
        <w:t>Hartley</w:t>
      </w:r>
      <w:r w:rsidR="002928BD" w:rsidRPr="000945EF">
        <w:t xml:space="preserve">, </w:t>
      </w:r>
      <w:r w:rsidR="007B628A" w:rsidRPr="000945EF">
        <w:rPr>
          <w:lang w:val="bg-BG"/>
        </w:rPr>
        <w:t>цитиран по-горе</w:t>
      </w:r>
      <w:r w:rsidR="002928BD" w:rsidRPr="000945EF">
        <w:t xml:space="preserve">, </w:t>
      </w:r>
      <w:r w:rsidR="007B628A" w:rsidRPr="000945EF">
        <w:rPr>
          <w:lang w:val="bg-BG"/>
        </w:rPr>
        <w:t>стр</w:t>
      </w:r>
      <w:r w:rsidR="002928BD" w:rsidRPr="000945EF">
        <w:t>. 19-20, §§ 41-43</w:t>
      </w:r>
      <w:r w:rsidR="005A26CE" w:rsidRPr="000945EF">
        <w:t>,</w:t>
      </w:r>
      <w:r w:rsidR="000A3347" w:rsidRPr="000945EF">
        <w:t xml:space="preserve"> </w:t>
      </w:r>
      <w:r w:rsidR="007B628A" w:rsidRPr="000945EF">
        <w:rPr>
          <w:lang w:val="bg-BG"/>
        </w:rPr>
        <w:t>и</w:t>
      </w:r>
      <w:r w:rsidR="002928BD" w:rsidRPr="000945EF">
        <w:t xml:space="preserve"> </w:t>
      </w:r>
      <w:r w:rsidR="002928BD" w:rsidRPr="000945EF">
        <w:rPr>
          <w:i/>
          <w:lang w:eastAsia="en-US"/>
        </w:rPr>
        <w:t>Murray v. the United Kingdom</w:t>
      </w:r>
      <w:r w:rsidR="002928BD" w:rsidRPr="000945EF">
        <w:rPr>
          <w:lang w:eastAsia="en-US"/>
        </w:rPr>
        <w:t xml:space="preserve">, </w:t>
      </w:r>
      <w:r w:rsidR="007B628A" w:rsidRPr="000945EF">
        <w:rPr>
          <w:lang w:val="bg-BG" w:eastAsia="en-US"/>
        </w:rPr>
        <w:t>решение от</w:t>
      </w:r>
      <w:r w:rsidR="002928BD" w:rsidRPr="000945EF">
        <w:rPr>
          <w:lang w:eastAsia="en-US"/>
        </w:rPr>
        <w:t xml:space="preserve"> 28 </w:t>
      </w:r>
      <w:r w:rsidR="007B628A" w:rsidRPr="000945EF">
        <w:rPr>
          <w:lang w:val="bg-BG" w:eastAsia="en-US"/>
        </w:rPr>
        <w:t>октомври</w:t>
      </w:r>
      <w:r w:rsidR="002928BD" w:rsidRPr="000945EF">
        <w:rPr>
          <w:lang w:eastAsia="en-US"/>
        </w:rPr>
        <w:t xml:space="preserve"> 1994</w:t>
      </w:r>
      <w:r w:rsidR="007B628A" w:rsidRPr="000945EF">
        <w:rPr>
          <w:lang w:val="bg-BG" w:eastAsia="en-US"/>
        </w:rPr>
        <w:t xml:space="preserve"> г.</w:t>
      </w:r>
      <w:r w:rsidR="002928BD" w:rsidRPr="000945EF">
        <w:rPr>
          <w:lang w:eastAsia="en-US"/>
        </w:rPr>
        <w:t xml:space="preserve">, </w:t>
      </w:r>
      <w:r w:rsidR="007B628A" w:rsidRPr="000945EF">
        <w:rPr>
          <w:lang w:val="bg-BG" w:eastAsia="en-US"/>
        </w:rPr>
        <w:t>Серия</w:t>
      </w:r>
      <w:r w:rsidR="002928BD" w:rsidRPr="000945EF">
        <w:rPr>
          <w:lang w:eastAsia="en-US"/>
        </w:rPr>
        <w:t xml:space="preserve"> A </w:t>
      </w:r>
      <w:r w:rsidR="007B628A" w:rsidRPr="000945EF">
        <w:rPr>
          <w:lang w:eastAsia="en-US"/>
        </w:rPr>
        <w:t>№</w:t>
      </w:r>
      <w:r w:rsidR="002928BD" w:rsidRPr="000945EF">
        <w:rPr>
          <w:lang w:eastAsia="en-US"/>
        </w:rPr>
        <w:t xml:space="preserve"> 300</w:t>
      </w:r>
      <w:r w:rsidR="002928BD" w:rsidRPr="000945EF">
        <w:rPr>
          <w:lang w:eastAsia="en-US"/>
        </w:rPr>
        <w:noBreakHyphen/>
        <w:t xml:space="preserve">A, </w:t>
      </w:r>
      <w:r w:rsidR="007B628A" w:rsidRPr="000945EF">
        <w:rPr>
          <w:lang w:val="bg-BG" w:eastAsia="en-US"/>
        </w:rPr>
        <w:t>стр</w:t>
      </w:r>
      <w:r w:rsidR="000A3347" w:rsidRPr="000945EF">
        <w:rPr>
          <w:lang w:eastAsia="en-US"/>
        </w:rPr>
        <w:t xml:space="preserve">. 33, </w:t>
      </w:r>
      <w:r w:rsidR="002928BD" w:rsidRPr="000945EF">
        <w:rPr>
          <w:lang w:eastAsia="en-US"/>
        </w:rPr>
        <w:t>§</w:t>
      </w:r>
      <w:r w:rsidR="000A3347" w:rsidRPr="000945EF">
        <w:rPr>
          <w:lang w:eastAsia="en-US"/>
        </w:rPr>
        <w:t xml:space="preserve"> </w:t>
      </w:r>
      <w:r w:rsidR="002928BD" w:rsidRPr="000945EF">
        <w:rPr>
          <w:lang w:eastAsia="en-US"/>
        </w:rPr>
        <w:t>78</w:t>
      </w:r>
      <w:r w:rsidR="002928BD" w:rsidRPr="000945EF">
        <w:t>).</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417</w:t>
      </w:r>
      <w:r w:rsidRPr="000945EF">
        <w:fldChar w:fldCharType="end"/>
      </w:r>
      <w:r w:rsidR="002928BD" w:rsidRPr="000945EF">
        <w:t>.  </w:t>
      </w:r>
      <w:r w:rsidR="00030169" w:rsidRPr="000945EF">
        <w:rPr>
          <w:lang w:val="bg-BG"/>
        </w:rPr>
        <w:t>Съдът не счита за необходимо да разгле</w:t>
      </w:r>
      <w:r w:rsidR="00D47126">
        <w:rPr>
          <w:lang w:val="bg-BG"/>
        </w:rPr>
        <w:t>ж</w:t>
      </w:r>
      <w:r w:rsidR="00030169" w:rsidRPr="000945EF">
        <w:rPr>
          <w:lang w:val="bg-BG"/>
        </w:rPr>
        <w:t>да въпроса дали статут</w:t>
      </w:r>
      <w:r w:rsidR="00D47126">
        <w:rPr>
          <w:lang w:val="bg-BG"/>
        </w:rPr>
        <w:t>ът</w:t>
      </w:r>
      <w:r w:rsidR="00030169" w:rsidRPr="000945EF">
        <w:rPr>
          <w:lang w:val="bg-BG"/>
        </w:rPr>
        <w:t xml:space="preserve"> на стажант прокурор позволява на г-н </w:t>
      </w:r>
      <w:r w:rsidR="00753C0E" w:rsidRPr="00DF34B1">
        <w:t xml:space="preserve">Darbaydze </w:t>
      </w:r>
      <w:r w:rsidR="00030169" w:rsidRPr="000945EF">
        <w:rPr>
          <w:lang w:val="bg-BG"/>
        </w:rPr>
        <w:t>и неговите колеги да действат в контекста на този случай на екстрадиция</w:t>
      </w:r>
      <w:r w:rsidR="002928BD" w:rsidRPr="000945EF">
        <w:t xml:space="preserve">. </w:t>
      </w:r>
      <w:r w:rsidR="00030169" w:rsidRPr="000945EF">
        <w:rPr>
          <w:lang w:val="bg-BG"/>
        </w:rPr>
        <w:t xml:space="preserve">Той просто отбелязва, че те са били инструктирани от компетентните власти в </w:t>
      </w:r>
      <w:r w:rsidR="00D47126">
        <w:rPr>
          <w:lang w:val="bg-BG"/>
        </w:rPr>
        <w:t>п</w:t>
      </w:r>
      <w:r w:rsidR="00D47126" w:rsidRPr="000945EF">
        <w:rPr>
          <w:lang w:val="bg-BG"/>
        </w:rPr>
        <w:t xml:space="preserve">рокуратурата </w:t>
      </w:r>
      <w:r w:rsidR="00030169" w:rsidRPr="000945EF">
        <w:rPr>
          <w:lang w:val="bg-BG"/>
        </w:rPr>
        <w:t xml:space="preserve">да отидат до затвора и да информират затворниците, че </w:t>
      </w:r>
      <w:r w:rsidR="00D47126" w:rsidRPr="000945EF">
        <w:rPr>
          <w:lang w:val="bg-BG"/>
        </w:rPr>
        <w:t xml:space="preserve">срещу тях </w:t>
      </w:r>
      <w:r w:rsidR="00030169" w:rsidRPr="000945EF">
        <w:rPr>
          <w:lang w:val="bg-BG"/>
        </w:rPr>
        <w:t xml:space="preserve">са </w:t>
      </w:r>
      <w:r w:rsidR="00D47126">
        <w:rPr>
          <w:lang w:val="bg-BG"/>
        </w:rPr>
        <w:t>образувани</w:t>
      </w:r>
      <w:r w:rsidR="00D47126" w:rsidRPr="000945EF">
        <w:rPr>
          <w:lang w:val="bg-BG"/>
        </w:rPr>
        <w:t xml:space="preserve"> </w:t>
      </w:r>
      <w:r w:rsidR="00030169" w:rsidRPr="000945EF">
        <w:rPr>
          <w:lang w:val="bg-BG"/>
        </w:rPr>
        <w:t xml:space="preserve">процедури за екстрадиция </w:t>
      </w:r>
      <w:r w:rsidR="002928BD" w:rsidRPr="000945EF">
        <w:t>(</w:t>
      </w:r>
      <w:r w:rsidR="00304E51">
        <w:rPr>
          <w:lang w:val="bg-BG"/>
        </w:rPr>
        <w:t>вж.</w:t>
      </w:r>
      <w:r w:rsidR="00030169" w:rsidRPr="000945EF">
        <w:rPr>
          <w:lang w:val="bg-BG"/>
        </w:rPr>
        <w:t xml:space="preserve"> параграфи</w:t>
      </w:r>
      <w:r w:rsidR="008F1346" w:rsidRPr="000945EF">
        <w:t xml:space="preserve"> </w:t>
      </w:r>
      <w:r w:rsidR="002928BD" w:rsidRPr="000945EF">
        <w:t xml:space="preserve">162 </w:t>
      </w:r>
      <w:r w:rsidR="00030169" w:rsidRPr="000945EF">
        <w:rPr>
          <w:lang w:val="bg-BG"/>
        </w:rPr>
        <w:t>и</w:t>
      </w:r>
      <w:r w:rsidR="002928BD" w:rsidRPr="000945EF">
        <w:t xml:space="preserve"> 176 </w:t>
      </w:r>
      <w:r w:rsidR="00030169" w:rsidRPr="000945EF">
        <w:rPr>
          <w:lang w:val="bg-BG"/>
        </w:rPr>
        <w:t>по-горе</w:t>
      </w:r>
      <w:r w:rsidR="002928BD" w:rsidRPr="000945EF">
        <w:t xml:space="preserve">). </w:t>
      </w:r>
      <w:r w:rsidR="00030169" w:rsidRPr="000945EF">
        <w:rPr>
          <w:lang w:val="bg-BG"/>
        </w:rPr>
        <w:t xml:space="preserve">В рамките на </w:t>
      </w:r>
      <w:r w:rsidR="00D47126">
        <w:rPr>
          <w:lang w:val="bg-BG"/>
        </w:rPr>
        <w:t>п</w:t>
      </w:r>
      <w:r w:rsidR="00030169" w:rsidRPr="000945EF">
        <w:rPr>
          <w:lang w:val="bg-BG"/>
        </w:rPr>
        <w:t xml:space="preserve">рокуратурата въпросните стажант прокурори са отговорни </w:t>
      </w:r>
      <w:r w:rsidR="00264260">
        <w:rPr>
          <w:lang w:val="bg-BG"/>
        </w:rPr>
        <w:t xml:space="preserve">и </w:t>
      </w:r>
      <w:r w:rsidR="00030169" w:rsidRPr="000945EF">
        <w:rPr>
          <w:lang w:val="bg-BG"/>
        </w:rPr>
        <w:t xml:space="preserve">за изпълнението на различни задачи във връзка с делото за екстрадиция срещу жалбоподателите </w:t>
      </w:r>
      <w:r w:rsidR="002928BD" w:rsidRPr="000945EF">
        <w:t>(</w:t>
      </w:r>
      <w:r w:rsidR="00304E51">
        <w:rPr>
          <w:lang w:val="bg-BG"/>
        </w:rPr>
        <w:t>вж.</w:t>
      </w:r>
      <w:r w:rsidR="00030169" w:rsidRPr="000945EF">
        <w:rPr>
          <w:lang w:val="bg-BG"/>
        </w:rPr>
        <w:t xml:space="preserve"> параграфи</w:t>
      </w:r>
      <w:r w:rsidR="002928BD" w:rsidRPr="000945EF">
        <w:t xml:space="preserve"> 162 </w:t>
      </w:r>
      <w:r w:rsidR="00030169" w:rsidRPr="000945EF">
        <w:rPr>
          <w:lang w:val="bg-BG"/>
        </w:rPr>
        <w:t>и</w:t>
      </w:r>
      <w:r w:rsidR="002928BD" w:rsidRPr="000945EF">
        <w:t xml:space="preserve"> 171 </w:t>
      </w:r>
      <w:r w:rsidR="00030169" w:rsidRPr="000945EF">
        <w:rPr>
          <w:lang w:val="bg-BG"/>
        </w:rPr>
        <w:t>по-горе</w:t>
      </w:r>
      <w:r w:rsidR="002928BD" w:rsidRPr="000945EF">
        <w:t xml:space="preserve">). </w:t>
      </w:r>
      <w:r w:rsidR="00030169" w:rsidRPr="000945EF">
        <w:rPr>
          <w:lang w:val="bg-BG"/>
        </w:rPr>
        <w:t xml:space="preserve">Въпреки техния статут в рамките на грузинските </w:t>
      </w:r>
      <w:r w:rsidR="00264260">
        <w:rPr>
          <w:lang w:val="bg-BG"/>
        </w:rPr>
        <w:t>държавни служби</w:t>
      </w:r>
      <w:r w:rsidR="00030169" w:rsidRPr="000945EF">
        <w:rPr>
          <w:lang w:val="bg-BG"/>
        </w:rPr>
        <w:t xml:space="preserve"> и с оглед на възложените им функции, Съдът счита, че действията на стажант прокурорите </w:t>
      </w:r>
      <w:r w:rsidR="00264260">
        <w:rPr>
          <w:lang w:val="bg-BG"/>
        </w:rPr>
        <w:t>ангажират</w:t>
      </w:r>
      <w:r w:rsidR="00A027C9" w:rsidRPr="000945EF">
        <w:rPr>
          <w:lang w:val="bg-BG"/>
        </w:rPr>
        <w:t xml:space="preserve"> отговорността на държавата съгласно Конвенцията </w:t>
      </w:r>
      <w:r w:rsidR="002928BD" w:rsidRPr="000945EF">
        <w:t>(</w:t>
      </w:r>
      <w:r w:rsidR="00304E51">
        <w:rPr>
          <w:lang w:val="bg-BG"/>
        </w:rPr>
        <w:t>вж.</w:t>
      </w:r>
      <w:r w:rsidR="00F54A12" w:rsidRPr="000945EF">
        <w:t xml:space="preserve"> </w:t>
      </w:r>
      <w:r w:rsidR="002928BD" w:rsidRPr="000945EF">
        <w:rPr>
          <w:i/>
          <w:lang w:eastAsia="en-US"/>
        </w:rPr>
        <w:t>Assanid</w:t>
      </w:r>
      <w:r w:rsidR="00C9342C" w:rsidRPr="000945EF">
        <w:rPr>
          <w:i/>
          <w:lang w:eastAsia="en-US"/>
        </w:rPr>
        <w:t xml:space="preserve">ze </w:t>
      </w:r>
      <w:r w:rsidR="002928BD" w:rsidRPr="000945EF">
        <w:rPr>
          <w:i/>
          <w:lang w:eastAsia="en-US"/>
        </w:rPr>
        <w:t xml:space="preserve">v. Georgia </w:t>
      </w:r>
      <w:r w:rsidR="002928BD" w:rsidRPr="000945EF">
        <w:rPr>
          <w:lang w:eastAsia="en-US"/>
        </w:rPr>
        <w:t xml:space="preserve">[GC], </w:t>
      </w:r>
      <w:r w:rsidR="00A027C9" w:rsidRPr="000945EF">
        <w:rPr>
          <w:lang w:eastAsia="en-US"/>
        </w:rPr>
        <w:t>№</w:t>
      </w:r>
      <w:r w:rsidR="002928BD" w:rsidRPr="000945EF">
        <w:rPr>
          <w:lang w:eastAsia="en-US"/>
        </w:rPr>
        <w:t xml:space="preserve"> 71503/01, § 146, </w:t>
      </w:r>
      <w:r w:rsidR="00A027C9" w:rsidRPr="000945EF">
        <w:rPr>
          <w:lang w:val="bg-BG" w:eastAsia="en-US"/>
        </w:rPr>
        <w:t>ЕСПЧ</w:t>
      </w:r>
      <w:r w:rsidR="002928BD" w:rsidRPr="000945EF">
        <w:rPr>
          <w:lang w:eastAsia="en-US"/>
        </w:rPr>
        <w:t xml:space="preserve"> 2004</w:t>
      </w:r>
      <w:r w:rsidR="002928BD" w:rsidRPr="000945EF">
        <w:rPr>
          <w:lang w:eastAsia="en-US"/>
        </w:rPr>
        <w:noBreakHyphen/>
        <w:t>II</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418</w:t>
      </w:r>
      <w:r w:rsidRPr="000945EF">
        <w:fldChar w:fldCharType="end"/>
      </w:r>
      <w:r w:rsidR="002928BD" w:rsidRPr="000945EF">
        <w:t>.  </w:t>
      </w:r>
      <w:r w:rsidR="00A027C9" w:rsidRPr="000945EF">
        <w:rPr>
          <w:lang w:val="bg-BG"/>
        </w:rPr>
        <w:t xml:space="preserve">За разлика от представителите на жалбоподателите, Съдът не се съмнява, че г-н </w:t>
      </w:r>
      <w:r w:rsidR="00753C0E" w:rsidRPr="00DF34B1">
        <w:t xml:space="preserve">Darbaydze </w:t>
      </w:r>
      <w:r w:rsidR="00A027C9" w:rsidRPr="000945EF">
        <w:rPr>
          <w:lang w:val="bg-BG"/>
        </w:rPr>
        <w:t xml:space="preserve">и неговите колеги са посетили затвора на </w:t>
      </w:r>
      <w:r w:rsidR="002928BD" w:rsidRPr="000945EF">
        <w:t>23</w:t>
      </w:r>
      <w:r w:rsidR="000A3347" w:rsidRPr="000945EF">
        <w:t xml:space="preserve"> </w:t>
      </w:r>
      <w:r w:rsidR="00A027C9" w:rsidRPr="000945EF">
        <w:rPr>
          <w:lang w:val="bg-BG"/>
        </w:rPr>
        <w:t>август</w:t>
      </w:r>
      <w:r w:rsidR="002928BD" w:rsidRPr="000945EF">
        <w:t xml:space="preserve"> </w:t>
      </w:r>
      <w:r w:rsidR="00A027C9" w:rsidRPr="000945EF">
        <w:rPr>
          <w:lang w:val="bg-BG"/>
        </w:rPr>
        <w:t>и</w:t>
      </w:r>
      <w:r w:rsidR="002928BD" w:rsidRPr="000945EF">
        <w:t xml:space="preserve"> 13</w:t>
      </w:r>
      <w:r w:rsidR="000A3347" w:rsidRPr="000945EF">
        <w:t> </w:t>
      </w:r>
      <w:r w:rsidR="00A027C9" w:rsidRPr="000945EF">
        <w:rPr>
          <w:lang w:val="bg-BG"/>
        </w:rPr>
        <w:t>септември</w:t>
      </w:r>
      <w:r w:rsidR="002928BD" w:rsidRPr="000945EF">
        <w:t xml:space="preserve"> 2002</w:t>
      </w:r>
      <w:r w:rsidR="00A027C9" w:rsidRPr="000945EF">
        <w:rPr>
          <w:lang w:val="bg-BG"/>
        </w:rPr>
        <w:t xml:space="preserve"> г</w:t>
      </w:r>
      <w:r w:rsidR="002928BD" w:rsidRPr="000945EF">
        <w:t xml:space="preserve">. </w:t>
      </w:r>
      <w:r w:rsidR="00A027C9" w:rsidRPr="000945EF">
        <w:rPr>
          <w:lang w:val="bg-BG"/>
        </w:rPr>
        <w:t xml:space="preserve">Тези посещения </w:t>
      </w:r>
      <w:r w:rsidR="00135D1A">
        <w:rPr>
          <w:lang w:val="bg-BG"/>
        </w:rPr>
        <w:t>са</w:t>
      </w:r>
      <w:r w:rsidR="00135D1A" w:rsidRPr="000945EF">
        <w:rPr>
          <w:lang w:val="bg-BG"/>
        </w:rPr>
        <w:t xml:space="preserve"> </w:t>
      </w:r>
      <w:r w:rsidR="00A027C9" w:rsidRPr="000945EF">
        <w:rPr>
          <w:lang w:val="bg-BG"/>
        </w:rPr>
        <w:t>потвърдени от няколко свидетел</w:t>
      </w:r>
      <w:r w:rsidR="00135D1A">
        <w:rPr>
          <w:lang w:val="bg-BG"/>
        </w:rPr>
        <w:t>и</w:t>
      </w:r>
      <w:r w:rsidR="00A027C9" w:rsidRPr="000945EF">
        <w:rPr>
          <w:lang w:val="bg-BG"/>
        </w:rPr>
        <w:t xml:space="preserve"> </w:t>
      </w:r>
      <w:r w:rsidR="002928BD" w:rsidRPr="000945EF">
        <w:t>(</w:t>
      </w:r>
      <w:r w:rsidR="00304E51">
        <w:rPr>
          <w:lang w:val="bg-BG"/>
        </w:rPr>
        <w:t>вж.</w:t>
      </w:r>
      <w:r w:rsidR="00A027C9" w:rsidRPr="000945EF">
        <w:rPr>
          <w:lang w:val="bg-BG"/>
        </w:rPr>
        <w:t xml:space="preserve"> параграфи</w:t>
      </w:r>
      <w:r w:rsidR="008F1346" w:rsidRPr="000945EF">
        <w:t xml:space="preserve"> </w:t>
      </w:r>
      <w:r w:rsidR="002928BD" w:rsidRPr="000945EF">
        <w:t xml:space="preserve">162, 171 </w:t>
      </w:r>
      <w:r w:rsidR="00A027C9" w:rsidRPr="000945EF">
        <w:rPr>
          <w:lang w:val="bg-BG"/>
        </w:rPr>
        <w:t>и</w:t>
      </w:r>
      <w:r w:rsidR="002928BD" w:rsidRPr="000945EF">
        <w:t xml:space="preserve"> 176 </w:t>
      </w:r>
      <w:r w:rsidR="00A027C9" w:rsidRPr="000945EF">
        <w:rPr>
          <w:lang w:val="bg-BG"/>
        </w:rPr>
        <w:t>по-горе</w:t>
      </w:r>
      <w:r w:rsidR="002928BD" w:rsidRPr="000945EF">
        <w:t xml:space="preserve">) </w:t>
      </w:r>
      <w:r w:rsidR="00A027C9" w:rsidRPr="000945EF">
        <w:rPr>
          <w:lang w:val="bg-BG"/>
        </w:rPr>
        <w:t>и</w:t>
      </w:r>
      <w:r w:rsidR="002928BD" w:rsidRPr="000945EF">
        <w:t xml:space="preserve"> </w:t>
      </w:r>
      <w:r w:rsidR="00A027C9" w:rsidRPr="000945EF">
        <w:rPr>
          <w:lang w:val="bg-BG"/>
        </w:rPr>
        <w:t>преди всичко</w:t>
      </w:r>
      <w:r w:rsidR="002928BD" w:rsidRPr="000945EF">
        <w:t xml:space="preserve"> </w:t>
      </w:r>
      <w:r w:rsidR="00135D1A">
        <w:rPr>
          <w:lang w:val="bg-BG"/>
        </w:rPr>
        <w:t xml:space="preserve">са </w:t>
      </w:r>
      <w:r w:rsidR="00A027C9" w:rsidRPr="000945EF">
        <w:rPr>
          <w:lang w:val="bg-BG"/>
        </w:rPr>
        <w:t xml:space="preserve">удостоверени от извлечения от </w:t>
      </w:r>
      <w:r w:rsidR="002928BD" w:rsidRPr="000945EF">
        <w:t>“</w:t>
      </w:r>
      <w:r w:rsidR="00395C6A" w:rsidRPr="000945EF">
        <w:rPr>
          <w:lang w:val="bg-BG"/>
        </w:rPr>
        <w:t>регистъра за искания да се доведе затворник в стаята за разпити</w:t>
      </w:r>
      <w:r w:rsidR="002928BD" w:rsidRPr="000945EF">
        <w:t xml:space="preserve">”, </w:t>
      </w:r>
      <w:r w:rsidR="00395C6A" w:rsidRPr="000945EF">
        <w:rPr>
          <w:lang w:val="bg-BG"/>
        </w:rPr>
        <w:t xml:space="preserve">предоставени от </w:t>
      </w:r>
      <w:r w:rsidR="00135D1A">
        <w:rPr>
          <w:lang w:val="bg-BG"/>
        </w:rPr>
        <w:t>г</w:t>
      </w:r>
      <w:r w:rsidR="00395C6A" w:rsidRPr="000945EF">
        <w:rPr>
          <w:lang w:val="bg-BG"/>
        </w:rPr>
        <w:t>рузинското правителство</w:t>
      </w:r>
      <w:r w:rsidR="002928BD" w:rsidRPr="000945EF">
        <w:t xml:space="preserve"> (</w:t>
      </w:r>
      <w:r w:rsidR="00304E51">
        <w:rPr>
          <w:lang w:val="bg-BG"/>
        </w:rPr>
        <w:t>вж.</w:t>
      </w:r>
      <w:r w:rsidR="00395C6A" w:rsidRPr="000945EF">
        <w:rPr>
          <w:lang w:val="bg-BG"/>
        </w:rPr>
        <w:t xml:space="preserve"> параграф</w:t>
      </w:r>
      <w:r w:rsidR="000A3347" w:rsidRPr="000945EF">
        <w:t xml:space="preserve"> </w:t>
      </w:r>
      <w:r w:rsidR="002928BD" w:rsidRPr="000945EF">
        <w:t xml:space="preserve">392 </w:t>
      </w:r>
      <w:r w:rsidR="00395C6A" w:rsidRPr="000945EF">
        <w:rPr>
          <w:lang w:val="bg-BG"/>
        </w:rPr>
        <w:t>по-горе</w:t>
      </w:r>
      <w:r w:rsidR="002928BD" w:rsidRPr="000945EF">
        <w:t xml:space="preserve">). </w:t>
      </w:r>
      <w:r w:rsidR="00395C6A" w:rsidRPr="000945EF">
        <w:rPr>
          <w:lang w:val="bg-BG"/>
        </w:rPr>
        <w:t>Съдът следователно трябва да прецени, за всяко от тези посещения, дали е дадена достатъчна информация на жалбоподателите за целите на член</w:t>
      </w:r>
      <w:r w:rsidR="002928BD" w:rsidRPr="000945EF">
        <w:t> 5 §</w:t>
      </w:r>
      <w:r w:rsidR="008F1346" w:rsidRPr="000945EF">
        <w:t xml:space="preserve"> </w:t>
      </w:r>
      <w:r w:rsidR="002928BD" w:rsidRPr="000945EF">
        <w:t xml:space="preserve">2 </w:t>
      </w:r>
      <w:r w:rsidR="00395C6A" w:rsidRPr="000945EF">
        <w:rPr>
          <w:lang w:val="bg-BG"/>
        </w:rPr>
        <w:t>от Конвенцията</w:t>
      </w:r>
      <w:r w:rsidR="002928BD" w:rsidRPr="000945EF">
        <w:t>.</w:t>
      </w:r>
    </w:p>
    <w:p w:rsidR="002928BD" w:rsidRPr="000945EF" w:rsidRDefault="00A5306C" w:rsidP="00111331">
      <w:pPr>
        <w:pStyle w:val="JuPara"/>
      </w:pPr>
      <w:r w:rsidRPr="000945EF">
        <w:lastRenderedPageBreak/>
        <w:fldChar w:fldCharType="begin"/>
      </w:r>
      <w:r w:rsidR="002928BD" w:rsidRPr="000945EF">
        <w:instrText xml:space="preserve"> SEQ level0 \*arabic </w:instrText>
      </w:r>
      <w:r w:rsidRPr="000945EF">
        <w:fldChar w:fldCharType="separate"/>
      </w:r>
      <w:r w:rsidR="00E84328">
        <w:rPr>
          <w:noProof/>
        </w:rPr>
        <w:t>419</w:t>
      </w:r>
      <w:r w:rsidRPr="000945EF">
        <w:fldChar w:fldCharType="end"/>
      </w:r>
      <w:r w:rsidR="002928BD" w:rsidRPr="000945EF">
        <w:t>.  </w:t>
      </w:r>
      <w:r w:rsidR="00135D1A">
        <w:rPr>
          <w:lang w:val="bg-BG"/>
        </w:rPr>
        <w:t>Съдът о</w:t>
      </w:r>
      <w:r w:rsidR="00E65E51" w:rsidRPr="000945EF">
        <w:rPr>
          <w:lang w:val="bg-BG"/>
        </w:rPr>
        <w:t xml:space="preserve">тбелязва първо, че твърденията на </w:t>
      </w:r>
      <w:r w:rsidR="00135D1A">
        <w:rPr>
          <w:lang w:val="bg-BG"/>
        </w:rPr>
        <w:t>П</w:t>
      </w:r>
      <w:r w:rsidR="00E65E51" w:rsidRPr="000945EF">
        <w:rPr>
          <w:lang w:val="bg-BG"/>
        </w:rPr>
        <w:t>равителството и извлеченията от горепосочения регистър си противореча</w:t>
      </w:r>
      <w:r w:rsidR="00135D1A">
        <w:rPr>
          <w:lang w:val="bg-BG"/>
        </w:rPr>
        <w:t>т</w:t>
      </w:r>
      <w:r w:rsidR="00E65E51" w:rsidRPr="000945EF">
        <w:rPr>
          <w:lang w:val="bg-BG"/>
        </w:rPr>
        <w:t xml:space="preserve"> един на друг относно имената и броя на лицата, с които са се срещнали стажант прокурорите на </w:t>
      </w:r>
      <w:r w:rsidR="002928BD" w:rsidRPr="000945EF">
        <w:t>23 </w:t>
      </w:r>
      <w:r w:rsidR="00E65E51" w:rsidRPr="000945EF">
        <w:rPr>
          <w:lang w:val="bg-BG"/>
        </w:rPr>
        <w:t>август</w:t>
      </w:r>
      <w:r w:rsidR="002928BD" w:rsidRPr="000945EF">
        <w:t xml:space="preserve"> </w:t>
      </w:r>
      <w:r w:rsidR="00E65E51" w:rsidRPr="000945EF">
        <w:rPr>
          <w:lang w:val="bg-BG"/>
        </w:rPr>
        <w:t>и</w:t>
      </w:r>
      <w:r w:rsidR="002928BD" w:rsidRPr="000945EF">
        <w:t xml:space="preserve"> 13</w:t>
      </w:r>
      <w:r w:rsidR="008F1346" w:rsidRPr="000945EF">
        <w:t xml:space="preserve"> </w:t>
      </w:r>
      <w:r w:rsidR="00E65E51" w:rsidRPr="000945EF">
        <w:rPr>
          <w:lang w:val="bg-BG"/>
        </w:rPr>
        <w:t>септември</w:t>
      </w:r>
      <w:r w:rsidR="002928BD" w:rsidRPr="000945EF">
        <w:t xml:space="preserve"> 2002 </w:t>
      </w:r>
      <w:r w:rsidR="00E65E51" w:rsidRPr="000945EF">
        <w:rPr>
          <w:lang w:val="bg-BG"/>
        </w:rPr>
        <w:t xml:space="preserve">г. </w:t>
      </w:r>
      <w:r w:rsidR="002928BD" w:rsidRPr="000945EF">
        <w:t>(</w:t>
      </w:r>
      <w:r w:rsidR="00304E51">
        <w:rPr>
          <w:lang w:val="bg-BG"/>
        </w:rPr>
        <w:t>вж.</w:t>
      </w:r>
      <w:r w:rsidR="00E65E51" w:rsidRPr="000945EF">
        <w:rPr>
          <w:lang w:val="bg-BG"/>
        </w:rPr>
        <w:t xml:space="preserve"> параграф</w:t>
      </w:r>
      <w:r w:rsidR="002928BD" w:rsidRPr="000945EF">
        <w:t xml:space="preserve"> 392 </w:t>
      </w:r>
      <w:r w:rsidR="00E65E51" w:rsidRPr="000945EF">
        <w:rPr>
          <w:lang w:val="bg-BG"/>
        </w:rPr>
        <w:t>по-горе</w:t>
      </w:r>
      <w:r w:rsidR="002928BD" w:rsidRPr="000945EF">
        <w:t xml:space="preserve">). </w:t>
      </w:r>
      <w:r w:rsidR="00E65E51" w:rsidRPr="000945EF">
        <w:rPr>
          <w:lang w:val="bg-BG"/>
        </w:rPr>
        <w:t>Съдът счита за подходящо да се позов</w:t>
      </w:r>
      <w:r w:rsidR="00135D1A">
        <w:rPr>
          <w:lang w:val="bg-BG"/>
        </w:rPr>
        <w:t>е</w:t>
      </w:r>
      <w:r w:rsidR="00E65E51" w:rsidRPr="000945EF">
        <w:rPr>
          <w:lang w:val="bg-BG"/>
        </w:rPr>
        <w:t xml:space="preserve"> на информацията, която се съдържа в извлеченията от регистъра </w:t>
      </w:r>
      <w:r w:rsidR="002928BD" w:rsidRPr="000945EF">
        <w:t>(</w:t>
      </w:r>
      <w:r w:rsidR="00E65E51" w:rsidRPr="000945EF">
        <w:rPr>
          <w:lang w:val="bg-BG"/>
        </w:rPr>
        <w:t>документ, който се обновява ежедневно от затворническите власти</w:t>
      </w:r>
      <w:r w:rsidR="002928BD" w:rsidRPr="000945EF">
        <w:t xml:space="preserve">), </w:t>
      </w:r>
      <w:r w:rsidR="00E65E51" w:rsidRPr="000945EF">
        <w:rPr>
          <w:lang w:val="bg-BG"/>
        </w:rPr>
        <w:t xml:space="preserve">която на свой ред е потвърдена </w:t>
      </w:r>
      <w:r w:rsidR="00F71EBA" w:rsidRPr="000945EF">
        <w:rPr>
          <w:lang w:val="bg-BG"/>
        </w:rPr>
        <w:t xml:space="preserve">от </w:t>
      </w:r>
      <w:r w:rsidR="00E420CB">
        <w:rPr>
          <w:lang w:val="bg-BG"/>
        </w:rPr>
        <w:t>изявления</w:t>
      </w:r>
      <w:r w:rsidR="00E420CB" w:rsidRPr="000945EF">
        <w:rPr>
          <w:lang w:val="bg-BG"/>
        </w:rPr>
        <w:t xml:space="preserve"> </w:t>
      </w:r>
      <w:r w:rsidR="00F71EBA" w:rsidRPr="000945EF">
        <w:rPr>
          <w:lang w:val="bg-BG"/>
        </w:rPr>
        <w:t xml:space="preserve">на г-н </w:t>
      </w:r>
      <w:r w:rsidR="00753C0E" w:rsidRPr="00DF34B1">
        <w:t xml:space="preserve">Bakashvili </w:t>
      </w:r>
      <w:r w:rsidR="00F71EBA" w:rsidRPr="000945EF">
        <w:rPr>
          <w:lang w:val="bg-BG"/>
        </w:rPr>
        <w:t xml:space="preserve">и г-н </w:t>
      </w:r>
      <w:r w:rsidR="00753C0E" w:rsidRPr="00DF34B1">
        <w:t>Sa</w:t>
      </w:r>
      <w:r w:rsidR="00753C0E">
        <w:t>y</w:t>
      </w:r>
      <w:r w:rsidR="00753C0E" w:rsidRPr="00DF34B1">
        <w:t xml:space="preserve">dayev </w:t>
      </w:r>
      <w:r w:rsidR="002928BD" w:rsidRPr="000945EF">
        <w:t>(</w:t>
      </w:r>
      <w:r w:rsidR="00304E51">
        <w:rPr>
          <w:lang w:val="bg-BG"/>
        </w:rPr>
        <w:t>вж.</w:t>
      </w:r>
      <w:r w:rsidR="00F71EBA" w:rsidRPr="000945EF">
        <w:rPr>
          <w:lang w:val="bg-BG"/>
        </w:rPr>
        <w:t xml:space="preserve"> параграфи</w:t>
      </w:r>
      <w:r w:rsidR="002928BD" w:rsidRPr="000945EF">
        <w:t xml:space="preserve"> 187, 190 </w:t>
      </w:r>
      <w:r w:rsidR="00F71EBA" w:rsidRPr="000945EF">
        <w:rPr>
          <w:lang w:val="bg-BG"/>
        </w:rPr>
        <w:t>и</w:t>
      </w:r>
      <w:r w:rsidR="002928BD" w:rsidRPr="000945EF">
        <w:t xml:space="preserve"> 192 </w:t>
      </w:r>
      <w:r w:rsidR="00F71EBA" w:rsidRPr="000945EF">
        <w:rPr>
          <w:lang w:val="bg-BG"/>
        </w:rPr>
        <w:t>по-горе</w:t>
      </w:r>
      <w:r w:rsidR="002928BD" w:rsidRPr="000945EF">
        <w:t xml:space="preserve">). </w:t>
      </w:r>
      <w:r w:rsidR="00F71EBA" w:rsidRPr="000945EF">
        <w:rPr>
          <w:lang w:val="bg-BG"/>
        </w:rPr>
        <w:t>Въз основа на тези извлечения заключ</w:t>
      </w:r>
      <w:r w:rsidR="00E420CB">
        <w:rPr>
          <w:lang w:val="bg-BG"/>
        </w:rPr>
        <w:t>а</w:t>
      </w:r>
      <w:r w:rsidR="00F71EBA" w:rsidRPr="000945EF">
        <w:rPr>
          <w:lang w:val="bg-BG"/>
        </w:rPr>
        <w:t xml:space="preserve">ва, че на </w:t>
      </w:r>
      <w:r w:rsidR="002928BD" w:rsidRPr="000945EF">
        <w:t xml:space="preserve">23 </w:t>
      </w:r>
      <w:r w:rsidR="00F71EBA" w:rsidRPr="000945EF">
        <w:rPr>
          <w:lang w:val="bg-BG"/>
        </w:rPr>
        <w:t>август</w:t>
      </w:r>
      <w:r w:rsidR="002928BD" w:rsidRPr="000945EF">
        <w:t xml:space="preserve"> 2002</w:t>
      </w:r>
      <w:r w:rsidR="00F71EBA" w:rsidRPr="000945EF">
        <w:rPr>
          <w:lang w:val="bg-BG"/>
        </w:rPr>
        <w:t xml:space="preserve"> г.</w:t>
      </w:r>
      <w:r w:rsidR="002928BD" w:rsidRPr="000945EF">
        <w:t xml:space="preserve"> </w:t>
      </w:r>
      <w:r w:rsidR="00F71EBA" w:rsidRPr="000945EF">
        <w:rPr>
          <w:lang w:val="bg-BG"/>
        </w:rPr>
        <w:t xml:space="preserve">стажант прокурорите са се срещнали с г-н </w:t>
      </w:r>
      <w:r w:rsidR="00753C0E" w:rsidRPr="00DF34B1">
        <w:t>Issayev</w:t>
      </w:r>
      <w:r w:rsidR="00F71EBA" w:rsidRPr="000945EF">
        <w:rPr>
          <w:lang w:val="bg-BG"/>
        </w:rPr>
        <w:t xml:space="preserve">, г-н </w:t>
      </w:r>
      <w:r w:rsidR="00753C0E" w:rsidRPr="00DF34B1">
        <w:t>Khanchukayev</w:t>
      </w:r>
      <w:r w:rsidR="00F71EBA" w:rsidRPr="000945EF">
        <w:rPr>
          <w:lang w:val="bg-BG"/>
        </w:rPr>
        <w:t xml:space="preserve">, г-н </w:t>
      </w:r>
      <w:r w:rsidR="00753C0E" w:rsidRPr="00DF34B1">
        <w:t>Aziev</w:t>
      </w:r>
      <w:r w:rsidR="00F71EBA" w:rsidRPr="000945EF">
        <w:rPr>
          <w:lang w:val="bg-BG"/>
        </w:rPr>
        <w:t xml:space="preserve">, г-н </w:t>
      </w:r>
      <w:r w:rsidR="00753C0E" w:rsidRPr="00DF34B1">
        <w:t xml:space="preserve">Shamayev </w:t>
      </w:r>
      <w:r w:rsidR="00F71EBA" w:rsidRPr="000945EF">
        <w:rPr>
          <w:lang w:val="bg-BG"/>
        </w:rPr>
        <w:t xml:space="preserve">и г-н </w:t>
      </w:r>
      <w:r w:rsidR="00753C0E" w:rsidRPr="00DF34B1">
        <w:t>Khadjiev</w:t>
      </w:r>
      <w:r w:rsidR="002928BD" w:rsidRPr="000945EF">
        <w:t xml:space="preserve">. </w:t>
      </w:r>
      <w:r w:rsidR="00F71EBA" w:rsidRPr="000945EF">
        <w:rPr>
          <w:lang w:val="bg-BG"/>
        </w:rPr>
        <w:t>На</w:t>
      </w:r>
      <w:r w:rsidR="002928BD" w:rsidRPr="000945EF">
        <w:t xml:space="preserve"> 13 </w:t>
      </w:r>
      <w:r w:rsidR="00F71EBA" w:rsidRPr="000945EF">
        <w:rPr>
          <w:lang w:val="bg-BG"/>
        </w:rPr>
        <w:t>септември</w:t>
      </w:r>
      <w:r w:rsidR="002928BD" w:rsidRPr="000945EF">
        <w:t xml:space="preserve"> 2002 </w:t>
      </w:r>
      <w:r w:rsidR="00F71EBA" w:rsidRPr="000945EF">
        <w:rPr>
          <w:lang w:val="bg-BG"/>
        </w:rPr>
        <w:t xml:space="preserve">г. те </w:t>
      </w:r>
      <w:r w:rsidR="00E420CB">
        <w:rPr>
          <w:lang w:val="bg-BG"/>
        </w:rPr>
        <w:t xml:space="preserve">са </w:t>
      </w:r>
      <w:r w:rsidR="00F71EBA" w:rsidRPr="000945EF">
        <w:rPr>
          <w:lang w:val="bg-BG"/>
        </w:rPr>
        <w:t xml:space="preserve">се срещнали с г-н </w:t>
      </w:r>
      <w:r w:rsidR="00753C0E" w:rsidRPr="00DF34B1">
        <w:t>Gelogayev</w:t>
      </w:r>
      <w:r w:rsidR="00F71EBA" w:rsidRPr="000945EF">
        <w:rPr>
          <w:lang w:val="bg-BG"/>
        </w:rPr>
        <w:t xml:space="preserve">, г-н </w:t>
      </w:r>
      <w:r w:rsidR="00753C0E" w:rsidRPr="00DF34B1">
        <w:t>Adayev</w:t>
      </w:r>
      <w:r w:rsidR="00F71EBA" w:rsidRPr="000945EF">
        <w:rPr>
          <w:lang w:val="bg-BG"/>
        </w:rPr>
        <w:t xml:space="preserve">, г-н </w:t>
      </w:r>
      <w:r w:rsidR="00753C0E" w:rsidRPr="00DF34B1">
        <w:t>Khanchukayev</w:t>
      </w:r>
      <w:r w:rsidR="00F71EBA" w:rsidRPr="000945EF">
        <w:rPr>
          <w:lang w:val="bg-BG"/>
        </w:rPr>
        <w:t xml:space="preserve">, г-н </w:t>
      </w:r>
      <w:r w:rsidR="00753C0E" w:rsidRPr="00DF34B1">
        <w:t>Magomadov</w:t>
      </w:r>
      <w:r w:rsidR="00F71EBA" w:rsidRPr="000945EF">
        <w:rPr>
          <w:lang w:val="bg-BG"/>
        </w:rPr>
        <w:t xml:space="preserve">, г-н </w:t>
      </w:r>
      <w:r w:rsidR="00753C0E" w:rsidRPr="00DF34B1">
        <w:t xml:space="preserve">Khashiev </w:t>
      </w:r>
      <w:r w:rsidR="00F71EBA" w:rsidRPr="000945EF">
        <w:rPr>
          <w:lang w:val="bg-BG"/>
        </w:rPr>
        <w:t xml:space="preserve">и г-н </w:t>
      </w:r>
      <w:r w:rsidR="00753C0E" w:rsidRPr="00DF34B1">
        <w:t>Baymurzayev</w:t>
      </w:r>
      <w:r w:rsidR="002928BD" w:rsidRPr="000945EF">
        <w:t>.</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420</w:t>
      </w:r>
      <w:r w:rsidRPr="000945EF">
        <w:fldChar w:fldCharType="end"/>
      </w:r>
      <w:r w:rsidR="002928BD" w:rsidRPr="000945EF">
        <w:t>.  </w:t>
      </w:r>
      <w:r w:rsidR="003C50BA" w:rsidRPr="000945EF">
        <w:rPr>
          <w:lang w:val="bg-BG"/>
        </w:rPr>
        <w:t>Следователно</w:t>
      </w:r>
      <w:r w:rsidR="002928BD" w:rsidRPr="000945EF">
        <w:t xml:space="preserve"> </w:t>
      </w:r>
      <w:r w:rsidR="003C50BA" w:rsidRPr="000945EF">
        <w:rPr>
          <w:lang w:val="bg-BG"/>
        </w:rPr>
        <w:t xml:space="preserve">г-н </w:t>
      </w:r>
      <w:r w:rsidR="00753C0E" w:rsidRPr="00DF34B1">
        <w:t>Margoshvili</w:t>
      </w:r>
      <w:r w:rsidR="003C50BA" w:rsidRPr="000945EF">
        <w:rPr>
          <w:lang w:val="bg-BG"/>
        </w:rPr>
        <w:t xml:space="preserve">, г-н </w:t>
      </w:r>
      <w:r w:rsidR="00753C0E" w:rsidRPr="00DF34B1">
        <w:t xml:space="preserve">Kushtanashvili </w:t>
      </w:r>
      <w:r w:rsidR="003C50BA" w:rsidRPr="000945EF">
        <w:rPr>
          <w:lang w:val="bg-BG"/>
        </w:rPr>
        <w:t xml:space="preserve">и г-н </w:t>
      </w:r>
      <w:r w:rsidR="00753C0E" w:rsidRPr="00DF34B1">
        <w:t xml:space="preserve">Vissitov </w:t>
      </w:r>
      <w:r w:rsidR="003C50BA" w:rsidRPr="000945EF">
        <w:rPr>
          <w:lang w:val="bg-BG"/>
        </w:rPr>
        <w:t xml:space="preserve">не са присъствали на двете срещи, предназначени да информират </w:t>
      </w:r>
      <w:r w:rsidR="00E420CB">
        <w:rPr>
          <w:lang w:val="bg-BG"/>
        </w:rPr>
        <w:t xml:space="preserve">жалбоподателите </w:t>
      </w:r>
      <w:r w:rsidR="003C50BA" w:rsidRPr="000945EF">
        <w:rPr>
          <w:lang w:val="bg-BG"/>
        </w:rPr>
        <w:t>за процедур</w:t>
      </w:r>
      <w:r w:rsidR="00B91B18">
        <w:rPr>
          <w:lang w:val="bg-BG"/>
        </w:rPr>
        <w:t>а</w:t>
      </w:r>
      <w:r w:rsidR="003C50BA" w:rsidRPr="000945EF">
        <w:rPr>
          <w:lang w:val="bg-BG"/>
        </w:rPr>
        <w:t>т</w:t>
      </w:r>
      <w:r w:rsidR="00B91B18">
        <w:rPr>
          <w:lang w:val="bg-BG"/>
        </w:rPr>
        <w:t>а</w:t>
      </w:r>
      <w:r w:rsidR="003C50BA" w:rsidRPr="000945EF">
        <w:rPr>
          <w:lang w:val="bg-BG"/>
        </w:rPr>
        <w:t xml:space="preserve"> за екстрадиция срещу тях</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421</w:t>
      </w:r>
      <w:r w:rsidRPr="000945EF">
        <w:fldChar w:fldCharType="end"/>
      </w:r>
      <w:r w:rsidR="002928BD" w:rsidRPr="000945EF">
        <w:t>.  </w:t>
      </w:r>
      <w:r w:rsidR="003C50BA" w:rsidRPr="000945EF">
        <w:rPr>
          <w:lang w:val="bg-BG"/>
        </w:rPr>
        <w:t>Що се отнася до жалбоподателите, които са се срещнали със стажант прокурорите</w:t>
      </w:r>
      <w:r w:rsidR="002928BD" w:rsidRPr="000945EF">
        <w:t xml:space="preserve">, </w:t>
      </w:r>
      <w:r w:rsidR="003C50BA" w:rsidRPr="000945EF">
        <w:rPr>
          <w:lang w:val="bg-BG"/>
        </w:rPr>
        <w:t>на</w:t>
      </w:r>
      <w:r w:rsidR="003C50BA" w:rsidRPr="000945EF">
        <w:t xml:space="preserve"> </w:t>
      </w:r>
      <w:r w:rsidR="002928BD" w:rsidRPr="000945EF">
        <w:t>23</w:t>
      </w:r>
      <w:r w:rsidR="008F1346" w:rsidRPr="000945EF">
        <w:t xml:space="preserve"> </w:t>
      </w:r>
      <w:r w:rsidR="003C50BA" w:rsidRPr="000945EF">
        <w:rPr>
          <w:lang w:val="bg-BG"/>
        </w:rPr>
        <w:t>август</w:t>
      </w:r>
      <w:r w:rsidR="002928BD" w:rsidRPr="000945EF">
        <w:t xml:space="preserve"> 2002 </w:t>
      </w:r>
      <w:r w:rsidR="003C50BA" w:rsidRPr="000945EF">
        <w:rPr>
          <w:lang w:val="bg-BG"/>
        </w:rPr>
        <w:t xml:space="preserve">г. само г-н </w:t>
      </w:r>
      <w:r w:rsidR="00753C0E" w:rsidRPr="00DF34B1">
        <w:t xml:space="preserve">Khanchukayev </w:t>
      </w:r>
      <w:r w:rsidR="003C50BA" w:rsidRPr="000945EF">
        <w:rPr>
          <w:lang w:val="bg-BG"/>
        </w:rPr>
        <w:t xml:space="preserve">е имал самостоятелна среща с г-н </w:t>
      </w:r>
      <w:r w:rsidR="00753C0E" w:rsidRPr="00DF34B1">
        <w:t xml:space="preserve">Darbaydze </w:t>
      </w:r>
      <w:r w:rsidR="002928BD" w:rsidRPr="000945EF">
        <w:t>(</w:t>
      </w:r>
      <w:r w:rsidR="00304E51">
        <w:rPr>
          <w:lang w:val="bg-BG"/>
        </w:rPr>
        <w:t>вж.</w:t>
      </w:r>
      <w:r w:rsidR="003C50BA" w:rsidRPr="000945EF">
        <w:rPr>
          <w:lang w:val="bg-BG"/>
        </w:rPr>
        <w:t xml:space="preserve"> параграф</w:t>
      </w:r>
      <w:r w:rsidR="008F1346" w:rsidRPr="000945EF">
        <w:t xml:space="preserve"> </w:t>
      </w:r>
      <w:r w:rsidR="002928BD" w:rsidRPr="000945EF">
        <w:t xml:space="preserve">163 </w:t>
      </w:r>
      <w:r w:rsidR="003C50BA" w:rsidRPr="000945EF">
        <w:rPr>
          <w:lang w:val="bg-BG"/>
        </w:rPr>
        <w:t>по-горе</w:t>
      </w:r>
      <w:r w:rsidR="002928BD" w:rsidRPr="000945EF">
        <w:t xml:space="preserve">) </w:t>
      </w:r>
      <w:r w:rsidR="003C50BA" w:rsidRPr="000945EF">
        <w:rPr>
          <w:lang w:val="bg-BG"/>
        </w:rPr>
        <w:t xml:space="preserve">и не е присъствал адвокат или преводач </w:t>
      </w:r>
      <w:r w:rsidR="002928BD" w:rsidRPr="000945EF">
        <w:t>(</w:t>
      </w:r>
      <w:r w:rsidR="00304E51">
        <w:rPr>
          <w:lang w:val="bg-BG"/>
        </w:rPr>
        <w:t>вж.</w:t>
      </w:r>
      <w:r w:rsidR="003C50BA" w:rsidRPr="000945EF">
        <w:rPr>
          <w:lang w:val="bg-BG"/>
        </w:rPr>
        <w:t xml:space="preserve"> параграфи</w:t>
      </w:r>
      <w:r w:rsidR="002928BD" w:rsidRPr="000945EF">
        <w:t xml:space="preserve"> 162 </w:t>
      </w:r>
      <w:r w:rsidR="003C50BA" w:rsidRPr="000945EF">
        <w:rPr>
          <w:lang w:val="bg-BG"/>
        </w:rPr>
        <w:t>и</w:t>
      </w:r>
      <w:r w:rsidR="002928BD" w:rsidRPr="000945EF">
        <w:t xml:space="preserve"> 171 </w:t>
      </w:r>
      <w:r w:rsidR="003C50BA" w:rsidRPr="000945EF">
        <w:rPr>
          <w:lang w:val="bg-BG"/>
        </w:rPr>
        <w:t>по-горе</w:t>
      </w:r>
      <w:r w:rsidR="002928BD" w:rsidRPr="000945EF">
        <w:t xml:space="preserve">). </w:t>
      </w:r>
      <w:r w:rsidR="003C50BA" w:rsidRPr="000945EF">
        <w:rPr>
          <w:lang w:val="bg-BG"/>
        </w:rPr>
        <w:t xml:space="preserve">Според протокола от тази среща, подписан само от г-н </w:t>
      </w:r>
      <w:r w:rsidR="00753C0E" w:rsidRPr="00DF34B1">
        <w:t xml:space="preserve">Darbaydze </w:t>
      </w:r>
      <w:r w:rsidR="003C50BA" w:rsidRPr="000945EF">
        <w:rPr>
          <w:lang w:val="bg-BG"/>
        </w:rPr>
        <w:t xml:space="preserve">и г-жа </w:t>
      </w:r>
      <w:r w:rsidR="00753C0E" w:rsidRPr="00DF34B1">
        <w:t>Nadareishvili</w:t>
      </w:r>
      <w:r w:rsidR="003C50BA" w:rsidRPr="000945EF">
        <w:rPr>
          <w:lang w:val="bg-BG"/>
        </w:rPr>
        <w:t xml:space="preserve">, последните посетили жалбоподателя </w:t>
      </w:r>
      <w:r w:rsidR="002928BD" w:rsidRPr="000945EF">
        <w:t>“</w:t>
      </w:r>
      <w:r w:rsidR="003C50BA" w:rsidRPr="000945EF">
        <w:rPr>
          <w:lang w:val="bg-BG"/>
        </w:rPr>
        <w:t>за да получат</w:t>
      </w:r>
      <w:r w:rsidR="002928BD" w:rsidRPr="000945EF">
        <w:t xml:space="preserve"> [</w:t>
      </w:r>
      <w:r w:rsidR="003C50BA" w:rsidRPr="000945EF">
        <w:rPr>
          <w:lang w:val="bg-BG"/>
        </w:rPr>
        <w:t>от него</w:t>
      </w:r>
      <w:r w:rsidR="002928BD" w:rsidRPr="000945EF">
        <w:t xml:space="preserve">] </w:t>
      </w:r>
      <w:r w:rsidR="003C50BA" w:rsidRPr="000945EF">
        <w:rPr>
          <w:lang w:val="bg-BG"/>
        </w:rPr>
        <w:t>изложение на мотивите относно неговата екстрадиция</w:t>
      </w:r>
      <w:r w:rsidR="002928BD" w:rsidRPr="000945EF">
        <w:t xml:space="preserve">”. </w:t>
      </w:r>
      <w:r w:rsidR="00B91B18">
        <w:rPr>
          <w:lang w:val="bg-BG"/>
        </w:rPr>
        <w:t>В т</w:t>
      </w:r>
      <w:r w:rsidR="003C50BA" w:rsidRPr="000945EF">
        <w:rPr>
          <w:lang w:val="bg-BG"/>
        </w:rPr>
        <w:t xml:space="preserve">ова изложение обаче, изготвено на руски език от г-жа </w:t>
      </w:r>
      <w:r w:rsidR="00753C0E" w:rsidRPr="00DF34B1">
        <w:t xml:space="preserve">Nadareishvili </w:t>
      </w:r>
      <w:r w:rsidR="003C50BA" w:rsidRPr="000945EF">
        <w:rPr>
          <w:lang w:val="bg-BG"/>
        </w:rPr>
        <w:t xml:space="preserve">и подписано от г-н </w:t>
      </w:r>
      <w:r w:rsidR="00753C0E" w:rsidRPr="00DF34B1">
        <w:t>Darbaydze</w:t>
      </w:r>
      <w:r w:rsidR="003C50BA" w:rsidRPr="000945EF">
        <w:rPr>
          <w:lang w:val="bg-BG"/>
        </w:rPr>
        <w:t xml:space="preserve">, не </w:t>
      </w:r>
      <w:r w:rsidR="00B91B18">
        <w:rPr>
          <w:lang w:val="bg-BG"/>
        </w:rPr>
        <w:t xml:space="preserve">се </w:t>
      </w:r>
      <w:r w:rsidR="003C50BA" w:rsidRPr="000945EF">
        <w:rPr>
          <w:lang w:val="bg-BG"/>
        </w:rPr>
        <w:t>споменава нищо за процедура за екстрадиция</w:t>
      </w:r>
      <w:r w:rsidR="002928BD" w:rsidRPr="000945EF">
        <w:t xml:space="preserve">. </w:t>
      </w:r>
      <w:r w:rsidR="00B91B18">
        <w:rPr>
          <w:lang w:val="bg-BG"/>
        </w:rPr>
        <w:t>В него се</w:t>
      </w:r>
      <w:r w:rsidR="00B91B18" w:rsidRPr="000945EF">
        <w:rPr>
          <w:lang w:val="bg-BG"/>
        </w:rPr>
        <w:t xml:space="preserve"> </w:t>
      </w:r>
      <w:r w:rsidR="003C50BA" w:rsidRPr="000945EF">
        <w:rPr>
          <w:lang w:val="bg-BG"/>
        </w:rPr>
        <w:t xml:space="preserve">съдържа информация за самоличността на г-н </w:t>
      </w:r>
      <w:r w:rsidR="00753C0E" w:rsidRPr="00DF34B1">
        <w:t>Khanchukayev</w:t>
      </w:r>
      <w:r w:rsidR="003C50BA" w:rsidRPr="000945EF">
        <w:rPr>
          <w:lang w:val="bg-BG"/>
        </w:rPr>
        <w:t xml:space="preserve">, който по това време е известен под името </w:t>
      </w:r>
      <w:r w:rsidR="00753C0E" w:rsidRPr="00DF34B1">
        <w:t xml:space="preserve">Khanoyev </w:t>
      </w:r>
      <w:r w:rsidR="002928BD" w:rsidRPr="000945EF">
        <w:t>(</w:t>
      </w:r>
      <w:r w:rsidR="003C50BA" w:rsidRPr="000945EF">
        <w:rPr>
          <w:lang w:val="bg-BG"/>
        </w:rPr>
        <w:t>пак там</w:t>
      </w:r>
      <w:r w:rsidR="005A26CE" w:rsidRPr="000945EF">
        <w:t>.)</w:t>
      </w:r>
      <w:r w:rsidR="002928BD" w:rsidRPr="000945EF">
        <w:t xml:space="preserve">. </w:t>
      </w:r>
      <w:r w:rsidR="003C50BA" w:rsidRPr="000945EF">
        <w:rPr>
          <w:lang w:val="bg-BG"/>
        </w:rPr>
        <w:t>Жалбоподателят отказ</w:t>
      </w:r>
      <w:r w:rsidR="00837840">
        <w:rPr>
          <w:lang w:val="bg-BG"/>
        </w:rPr>
        <w:t>в</w:t>
      </w:r>
      <w:r w:rsidR="003C50BA" w:rsidRPr="000945EF">
        <w:rPr>
          <w:lang w:val="bg-BG"/>
        </w:rPr>
        <w:t>а да подпише изложението</w:t>
      </w:r>
      <w:r w:rsidR="00A71661" w:rsidRPr="000945EF">
        <w:rPr>
          <w:lang w:val="bg-BG"/>
        </w:rPr>
        <w:t xml:space="preserve"> и протокола от срещата и заяв</w:t>
      </w:r>
      <w:r w:rsidR="00837840">
        <w:rPr>
          <w:lang w:val="bg-BG"/>
        </w:rPr>
        <w:t>ява</w:t>
      </w:r>
      <w:r w:rsidR="00A71661" w:rsidRPr="000945EF">
        <w:rPr>
          <w:lang w:val="bg-BG"/>
        </w:rPr>
        <w:t>, че ще предостави разяснения</w:t>
      </w:r>
      <w:r w:rsidR="00837840">
        <w:rPr>
          <w:lang w:val="bg-BG"/>
        </w:rPr>
        <w:t>,</w:t>
      </w:r>
      <w:r w:rsidR="00A71661" w:rsidRPr="000945EF">
        <w:rPr>
          <w:lang w:val="bg-BG"/>
        </w:rPr>
        <w:t xml:space="preserve"> само </w:t>
      </w:r>
      <w:r w:rsidR="00837840">
        <w:rPr>
          <w:lang w:val="bg-BG"/>
        </w:rPr>
        <w:t>в</w:t>
      </w:r>
      <w:r w:rsidR="00837840" w:rsidRPr="000945EF">
        <w:rPr>
          <w:lang w:val="bg-BG"/>
        </w:rPr>
        <w:t xml:space="preserve"> присъств</w:t>
      </w:r>
      <w:r w:rsidR="00837840">
        <w:rPr>
          <w:lang w:val="bg-BG"/>
        </w:rPr>
        <w:t>ие на</w:t>
      </w:r>
      <w:r w:rsidR="00837840" w:rsidRPr="000945EF">
        <w:rPr>
          <w:lang w:val="bg-BG"/>
        </w:rPr>
        <w:t xml:space="preserve"> </w:t>
      </w:r>
      <w:r w:rsidR="00A71661" w:rsidRPr="000945EF">
        <w:rPr>
          <w:lang w:val="bg-BG"/>
        </w:rPr>
        <w:t>адвокат</w:t>
      </w:r>
      <w:r w:rsidR="00837840">
        <w:rPr>
          <w:lang w:val="bg-BG"/>
        </w:rPr>
        <w:t>а</w:t>
      </w:r>
      <w:r w:rsidR="00A71661" w:rsidRPr="000945EF">
        <w:rPr>
          <w:lang w:val="bg-BG"/>
        </w:rPr>
        <w:t xml:space="preserve"> му </w:t>
      </w:r>
      <w:r w:rsidR="002928BD" w:rsidRPr="000945EF">
        <w:t>(</w:t>
      </w:r>
      <w:r w:rsidR="00A71661" w:rsidRPr="000945EF">
        <w:rPr>
          <w:lang w:val="bg-BG"/>
        </w:rPr>
        <w:t>и</w:t>
      </w:r>
      <w:r w:rsidR="002928BD" w:rsidRPr="000945EF">
        <w:t xml:space="preserve"> </w:t>
      </w:r>
      <w:r w:rsidR="00A71661" w:rsidRPr="000945EF">
        <w:rPr>
          <w:lang w:val="bg-BG"/>
        </w:rPr>
        <w:t xml:space="preserve">преводач, според г-н </w:t>
      </w:r>
      <w:r w:rsidR="00753C0E" w:rsidRPr="00DF34B1">
        <w:t>Darbaydze</w:t>
      </w:r>
      <w:r w:rsidR="002928BD" w:rsidRPr="000945EF">
        <w:t xml:space="preserve">). </w:t>
      </w:r>
      <w:r w:rsidR="00A71661" w:rsidRPr="000945EF">
        <w:rPr>
          <w:lang w:val="bg-BG"/>
        </w:rPr>
        <w:t>Изправен</w:t>
      </w:r>
      <w:r w:rsidR="00837840">
        <w:rPr>
          <w:lang w:val="bg-BG"/>
        </w:rPr>
        <w:t>и</w:t>
      </w:r>
      <w:r w:rsidR="00A71661" w:rsidRPr="000945EF">
        <w:rPr>
          <w:lang w:val="bg-BG"/>
        </w:rPr>
        <w:t xml:space="preserve"> пред този отказ, впоследствие повторен от другите жалбоподатели в стаята за разпити </w:t>
      </w:r>
      <w:r w:rsidR="002928BD" w:rsidRPr="000945EF">
        <w:t>(</w:t>
      </w:r>
      <w:r w:rsidR="00A71661" w:rsidRPr="000945EF">
        <w:rPr>
          <w:lang w:val="bg-BG"/>
        </w:rPr>
        <w:t xml:space="preserve">г-н </w:t>
      </w:r>
      <w:r w:rsidR="00753C0E" w:rsidRPr="00DF34B1">
        <w:t>Shamayev</w:t>
      </w:r>
      <w:r w:rsidR="00A71661" w:rsidRPr="000945EF">
        <w:rPr>
          <w:lang w:val="bg-BG"/>
        </w:rPr>
        <w:t xml:space="preserve">, г-н </w:t>
      </w:r>
      <w:r w:rsidR="00753C0E" w:rsidRPr="00DF34B1">
        <w:t>Khadjiev</w:t>
      </w:r>
      <w:r w:rsidR="00A71661" w:rsidRPr="000945EF">
        <w:rPr>
          <w:lang w:val="bg-BG"/>
        </w:rPr>
        <w:t xml:space="preserve">, г-н </w:t>
      </w:r>
      <w:r w:rsidR="00753C0E" w:rsidRPr="00DF34B1">
        <w:t xml:space="preserve">Issayev </w:t>
      </w:r>
      <w:r w:rsidR="00A71661" w:rsidRPr="000945EF">
        <w:rPr>
          <w:lang w:val="bg-BG"/>
        </w:rPr>
        <w:t xml:space="preserve">и г-н </w:t>
      </w:r>
      <w:r w:rsidR="00753C0E" w:rsidRPr="00DF34B1">
        <w:t>Aziev</w:t>
      </w:r>
      <w:r w:rsidR="002928BD" w:rsidRPr="000945EF">
        <w:t xml:space="preserve">), </w:t>
      </w:r>
      <w:r w:rsidR="00A71661" w:rsidRPr="000945EF">
        <w:rPr>
          <w:lang w:val="bg-BG"/>
        </w:rPr>
        <w:t xml:space="preserve">г-н </w:t>
      </w:r>
      <w:r w:rsidR="00753C0E" w:rsidRPr="00DF34B1">
        <w:t xml:space="preserve">Darbaydze </w:t>
      </w:r>
      <w:r w:rsidR="00A71661" w:rsidRPr="000945EF">
        <w:rPr>
          <w:lang w:val="bg-BG"/>
        </w:rPr>
        <w:t>и неговия</w:t>
      </w:r>
      <w:r w:rsidR="00837840">
        <w:rPr>
          <w:lang w:val="bg-BG"/>
        </w:rPr>
        <w:t>т</w:t>
      </w:r>
      <w:r w:rsidR="00A71661" w:rsidRPr="000945EF">
        <w:rPr>
          <w:lang w:val="bg-BG"/>
        </w:rPr>
        <w:t xml:space="preserve"> колега напуснали помещението </w:t>
      </w:r>
      <w:r w:rsidR="002928BD" w:rsidRPr="000945EF">
        <w:t>(</w:t>
      </w:r>
      <w:r w:rsidR="00304E51">
        <w:rPr>
          <w:lang w:val="bg-BG"/>
        </w:rPr>
        <w:t>вж.</w:t>
      </w:r>
      <w:r w:rsidR="00A71661" w:rsidRPr="000945EF">
        <w:rPr>
          <w:lang w:val="bg-BG"/>
        </w:rPr>
        <w:t xml:space="preserve"> параграф</w:t>
      </w:r>
      <w:r w:rsidR="002928BD" w:rsidRPr="000945EF">
        <w:t xml:space="preserve"> 165 </w:t>
      </w:r>
      <w:r w:rsidR="00A71661" w:rsidRPr="000945EF">
        <w:rPr>
          <w:lang w:val="bg-BG"/>
        </w:rPr>
        <w:t>по-горе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422</w:t>
      </w:r>
      <w:r w:rsidRPr="000945EF">
        <w:fldChar w:fldCharType="end"/>
      </w:r>
      <w:r w:rsidR="002928BD" w:rsidRPr="000945EF">
        <w:t>.  </w:t>
      </w:r>
      <w:r w:rsidR="00A71661" w:rsidRPr="000945EF">
        <w:rPr>
          <w:lang w:val="bg-BG"/>
        </w:rPr>
        <w:t>Като взе предвид тези обстоятелства, Съдът заключ</w:t>
      </w:r>
      <w:r w:rsidR="00837840">
        <w:rPr>
          <w:lang w:val="bg-BG"/>
        </w:rPr>
        <w:t>ава</w:t>
      </w:r>
      <w:r w:rsidR="00A71661" w:rsidRPr="000945EF">
        <w:rPr>
          <w:lang w:val="bg-BG"/>
        </w:rPr>
        <w:t xml:space="preserve">, че на </w:t>
      </w:r>
      <w:r w:rsidR="002928BD" w:rsidRPr="000945EF">
        <w:t xml:space="preserve">23 </w:t>
      </w:r>
      <w:r w:rsidR="00A71661" w:rsidRPr="000945EF">
        <w:rPr>
          <w:lang w:val="bg-BG"/>
        </w:rPr>
        <w:t>август</w:t>
      </w:r>
      <w:r w:rsidR="002928BD" w:rsidRPr="000945EF">
        <w:t xml:space="preserve"> 2002</w:t>
      </w:r>
      <w:r w:rsidR="00A71661" w:rsidRPr="000945EF">
        <w:rPr>
          <w:lang w:val="bg-BG"/>
        </w:rPr>
        <w:t xml:space="preserve"> г.</w:t>
      </w:r>
      <w:r w:rsidR="002928BD" w:rsidRPr="000945EF">
        <w:t xml:space="preserve"> </w:t>
      </w:r>
      <w:r w:rsidR="00837840" w:rsidRPr="000945EF">
        <w:rPr>
          <w:lang w:val="bg-BG"/>
        </w:rPr>
        <w:t xml:space="preserve">на г-н </w:t>
      </w:r>
      <w:r w:rsidR="00837840" w:rsidRPr="00DF34B1">
        <w:t>Khanchukayev</w:t>
      </w:r>
      <w:r w:rsidR="00837840" w:rsidRPr="000945EF">
        <w:rPr>
          <w:lang w:val="bg-BG"/>
        </w:rPr>
        <w:t xml:space="preserve">, г-н </w:t>
      </w:r>
      <w:r w:rsidR="00837840" w:rsidRPr="00DF34B1">
        <w:t>Shamayev</w:t>
      </w:r>
      <w:r w:rsidR="00837840" w:rsidRPr="000945EF">
        <w:rPr>
          <w:lang w:val="bg-BG"/>
        </w:rPr>
        <w:t xml:space="preserve">, г-н </w:t>
      </w:r>
      <w:r w:rsidR="00837840" w:rsidRPr="00DF34B1">
        <w:t>Khadjiev</w:t>
      </w:r>
      <w:r w:rsidR="00837840" w:rsidRPr="000945EF">
        <w:rPr>
          <w:lang w:val="bg-BG"/>
        </w:rPr>
        <w:t xml:space="preserve">, г-н </w:t>
      </w:r>
      <w:r w:rsidR="00837840" w:rsidRPr="00DF34B1">
        <w:t xml:space="preserve">Issayev </w:t>
      </w:r>
      <w:r w:rsidR="00837840" w:rsidRPr="000945EF">
        <w:rPr>
          <w:lang w:val="bg-BG"/>
        </w:rPr>
        <w:t xml:space="preserve">и г-н </w:t>
      </w:r>
      <w:r w:rsidR="00837840" w:rsidRPr="00DF34B1">
        <w:t>Aziev</w:t>
      </w:r>
      <w:r w:rsidR="00837840" w:rsidRPr="000945EF">
        <w:rPr>
          <w:lang w:val="bg-BG"/>
        </w:rPr>
        <w:t xml:space="preserve"> е предоставена </w:t>
      </w:r>
      <w:r w:rsidR="00A71661" w:rsidRPr="000945EF">
        <w:rPr>
          <w:lang w:val="bg-BG"/>
        </w:rPr>
        <w:t>недостатъчна информация относно тяхното задържане в контекста на процедура за екстрадиция</w:t>
      </w:r>
      <w:r w:rsidR="002A6F45">
        <w:rPr>
          <w:lang w:val="bg-BG"/>
        </w:rPr>
        <w:t>,</w:t>
      </w:r>
      <w:r w:rsidR="00A71661" w:rsidRPr="000945EF">
        <w:rPr>
          <w:lang w:val="bg-BG"/>
        </w:rPr>
        <w:t xml:space="preserve"> </w:t>
      </w:r>
      <w:r w:rsidR="002A6F45">
        <w:rPr>
          <w:lang w:val="bg-BG"/>
        </w:rPr>
        <w:t>както и</w:t>
      </w:r>
      <w:r w:rsidR="00A71661" w:rsidRPr="000945EF">
        <w:rPr>
          <w:lang w:val="bg-BG"/>
        </w:rPr>
        <w:t xml:space="preserve"> относно обвиненията</w:t>
      </w:r>
      <w:r w:rsidR="002A6F45">
        <w:rPr>
          <w:lang w:val="bg-BG"/>
        </w:rPr>
        <w:t>,</w:t>
      </w:r>
      <w:r w:rsidR="00A71661" w:rsidRPr="000945EF">
        <w:rPr>
          <w:lang w:val="bg-BG"/>
        </w:rPr>
        <w:t xml:space="preserve"> </w:t>
      </w:r>
      <w:r w:rsidR="002A6F45">
        <w:rPr>
          <w:lang w:val="bg-BG"/>
        </w:rPr>
        <w:t>повдигнати</w:t>
      </w:r>
      <w:r w:rsidR="002A6F45" w:rsidRPr="000945EF">
        <w:rPr>
          <w:lang w:val="bg-BG"/>
        </w:rPr>
        <w:t xml:space="preserve"> </w:t>
      </w:r>
      <w:r w:rsidR="00A71661" w:rsidRPr="000945EF">
        <w:rPr>
          <w:lang w:val="bg-BG"/>
        </w:rPr>
        <w:t>срещу тях от руските власти</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423</w:t>
      </w:r>
      <w:r w:rsidRPr="000945EF">
        <w:fldChar w:fldCharType="end"/>
      </w:r>
      <w:r w:rsidR="002928BD" w:rsidRPr="000945EF">
        <w:t>.  </w:t>
      </w:r>
      <w:r w:rsidR="00A71661" w:rsidRPr="000945EF">
        <w:rPr>
          <w:lang w:val="bg-BG"/>
        </w:rPr>
        <w:t>На</w:t>
      </w:r>
      <w:r w:rsidR="002928BD" w:rsidRPr="000945EF">
        <w:t xml:space="preserve"> 13 </w:t>
      </w:r>
      <w:r w:rsidR="00A71661" w:rsidRPr="000945EF">
        <w:rPr>
          <w:lang w:val="bg-BG"/>
        </w:rPr>
        <w:t>септември</w:t>
      </w:r>
      <w:r w:rsidR="002928BD" w:rsidRPr="000945EF">
        <w:t xml:space="preserve"> 2002 </w:t>
      </w:r>
      <w:r w:rsidR="00A71661" w:rsidRPr="000945EF">
        <w:rPr>
          <w:lang w:val="bg-BG"/>
        </w:rPr>
        <w:t xml:space="preserve">г. второ посещение на г-н </w:t>
      </w:r>
      <w:r w:rsidR="00753C0E" w:rsidRPr="00DF34B1">
        <w:t>Darbaydze</w:t>
      </w:r>
      <w:r w:rsidR="00A71661" w:rsidRPr="000945EF">
        <w:rPr>
          <w:lang w:val="bg-BG"/>
        </w:rPr>
        <w:t xml:space="preserve">, </w:t>
      </w:r>
      <w:r w:rsidR="00940C43" w:rsidRPr="000945EF">
        <w:rPr>
          <w:lang w:val="bg-BG"/>
        </w:rPr>
        <w:t>придружен</w:t>
      </w:r>
      <w:r w:rsidR="00A71661" w:rsidRPr="000945EF">
        <w:rPr>
          <w:lang w:val="bg-BG"/>
        </w:rPr>
        <w:t xml:space="preserve"> този път от г-жа </w:t>
      </w:r>
      <w:r w:rsidR="00753C0E" w:rsidRPr="00DF34B1">
        <w:t>Kherianova</w:t>
      </w:r>
      <w:r w:rsidR="002928BD" w:rsidRPr="000945EF">
        <w:t xml:space="preserve">, </w:t>
      </w:r>
      <w:r w:rsidR="00A71661" w:rsidRPr="000945EF">
        <w:rPr>
          <w:lang w:val="bg-BG"/>
        </w:rPr>
        <w:t>се прове</w:t>
      </w:r>
      <w:r w:rsidR="002A6F45">
        <w:rPr>
          <w:lang w:val="bg-BG"/>
        </w:rPr>
        <w:t>жда</w:t>
      </w:r>
      <w:r w:rsidR="00A71661" w:rsidRPr="000945EF">
        <w:rPr>
          <w:lang w:val="bg-BG"/>
        </w:rPr>
        <w:t xml:space="preserve"> в присъствието на г-н </w:t>
      </w:r>
      <w:r w:rsidR="00753C0E" w:rsidRPr="00DF34B1">
        <w:t>Sa</w:t>
      </w:r>
      <w:r w:rsidR="00753C0E">
        <w:t>y</w:t>
      </w:r>
      <w:r w:rsidR="00753C0E" w:rsidRPr="00DF34B1">
        <w:t>dayev</w:t>
      </w:r>
      <w:r w:rsidR="00A71661" w:rsidRPr="000945EF">
        <w:rPr>
          <w:lang w:val="bg-BG"/>
        </w:rPr>
        <w:t xml:space="preserve">, преводач на свободна практика, нает от Министерството на сигурността във връзка с наказателното дело срещу жалбоподателите </w:t>
      </w:r>
      <w:r w:rsidR="002928BD" w:rsidRPr="000945EF">
        <w:t>(</w:t>
      </w:r>
      <w:r w:rsidR="00304E51">
        <w:rPr>
          <w:lang w:val="bg-BG"/>
        </w:rPr>
        <w:t>вж.</w:t>
      </w:r>
      <w:r w:rsidR="00A71661" w:rsidRPr="000945EF">
        <w:rPr>
          <w:lang w:val="bg-BG"/>
        </w:rPr>
        <w:t xml:space="preserve"> параграфи</w:t>
      </w:r>
      <w:r w:rsidR="002928BD" w:rsidRPr="000945EF">
        <w:t xml:space="preserve"> 166, 189 </w:t>
      </w:r>
      <w:r w:rsidR="00A71661" w:rsidRPr="000945EF">
        <w:rPr>
          <w:lang w:val="bg-BG"/>
        </w:rPr>
        <w:t>и</w:t>
      </w:r>
      <w:r w:rsidR="002928BD" w:rsidRPr="000945EF">
        <w:t xml:space="preserve"> 192 </w:t>
      </w:r>
      <w:r w:rsidR="00A71661" w:rsidRPr="000945EF">
        <w:rPr>
          <w:lang w:val="bg-BG"/>
        </w:rPr>
        <w:t>по-горе</w:t>
      </w:r>
      <w:r w:rsidR="002928BD" w:rsidRPr="000945EF">
        <w:t xml:space="preserve">), </w:t>
      </w:r>
      <w:r w:rsidR="00A71661" w:rsidRPr="000945EF">
        <w:rPr>
          <w:lang w:val="bg-BG"/>
        </w:rPr>
        <w:t xml:space="preserve">който </w:t>
      </w:r>
      <w:r w:rsidR="002A6F45">
        <w:rPr>
          <w:lang w:val="bg-BG"/>
        </w:rPr>
        <w:t>попада</w:t>
      </w:r>
      <w:r w:rsidR="002A6F45" w:rsidRPr="000945EF">
        <w:rPr>
          <w:lang w:val="bg-BG"/>
        </w:rPr>
        <w:t xml:space="preserve"> </w:t>
      </w:r>
      <w:r w:rsidR="00A71661" w:rsidRPr="000945EF">
        <w:rPr>
          <w:lang w:val="bg-BG"/>
        </w:rPr>
        <w:t xml:space="preserve">в стаята за разпити </w:t>
      </w:r>
      <w:r w:rsidR="00A71661" w:rsidRPr="000945EF">
        <w:rPr>
          <w:lang w:val="bg-BG"/>
        </w:rPr>
        <w:lastRenderedPageBreak/>
        <w:t xml:space="preserve">в резултат от комбинация от обстоятелства </w:t>
      </w:r>
      <w:r w:rsidR="002928BD" w:rsidRPr="000945EF">
        <w:t>(</w:t>
      </w:r>
      <w:r w:rsidR="00A71661" w:rsidRPr="000945EF">
        <w:rPr>
          <w:lang w:val="bg-BG"/>
        </w:rPr>
        <w:t>пак там</w:t>
      </w:r>
      <w:r w:rsidR="002928BD" w:rsidRPr="000945EF">
        <w:t xml:space="preserve">) </w:t>
      </w:r>
      <w:r w:rsidR="00A71661" w:rsidRPr="000945EF">
        <w:rPr>
          <w:lang w:val="bg-BG"/>
        </w:rPr>
        <w:t xml:space="preserve">или в резултат на уговорка между г-н </w:t>
      </w:r>
      <w:r w:rsidR="00753C0E" w:rsidRPr="00DF34B1">
        <w:t xml:space="preserve">Mskhiladze </w:t>
      </w:r>
      <w:r w:rsidR="00A71661" w:rsidRPr="000945EF">
        <w:rPr>
          <w:lang w:val="bg-BG"/>
        </w:rPr>
        <w:t xml:space="preserve">и г-н </w:t>
      </w:r>
      <w:r w:rsidR="00753C0E" w:rsidRPr="00DF34B1">
        <w:t xml:space="preserve">Bakashvili </w:t>
      </w:r>
      <w:r w:rsidR="002928BD" w:rsidRPr="000945EF">
        <w:t>(</w:t>
      </w:r>
      <w:r w:rsidR="00304E51">
        <w:rPr>
          <w:lang w:val="bg-BG"/>
        </w:rPr>
        <w:t>вж.</w:t>
      </w:r>
      <w:r w:rsidR="00A71661" w:rsidRPr="000945EF">
        <w:rPr>
          <w:lang w:val="bg-BG"/>
        </w:rPr>
        <w:t xml:space="preserve"> параграф</w:t>
      </w:r>
      <w:r w:rsidR="002928BD" w:rsidRPr="000945EF">
        <w:t xml:space="preserve"> 165 </w:t>
      </w:r>
      <w:r w:rsidR="00A71661" w:rsidRPr="000945EF">
        <w:rPr>
          <w:lang w:val="bg-BG"/>
        </w:rPr>
        <w:t>по-горе</w:t>
      </w:r>
      <w:r w:rsidR="002928BD" w:rsidRPr="000945EF">
        <w:t xml:space="preserve">). </w:t>
      </w:r>
      <w:r w:rsidR="00A767FE" w:rsidRPr="000945EF">
        <w:rPr>
          <w:lang w:val="bg-BG"/>
        </w:rPr>
        <w:t xml:space="preserve">Г-н </w:t>
      </w:r>
      <w:r w:rsidR="00753C0E" w:rsidRPr="00DF34B1">
        <w:t>Sa</w:t>
      </w:r>
      <w:r w:rsidR="00753C0E">
        <w:t>y</w:t>
      </w:r>
      <w:r w:rsidR="00753C0E" w:rsidRPr="00DF34B1">
        <w:t xml:space="preserve">dayev </w:t>
      </w:r>
      <w:r w:rsidR="00A767FE" w:rsidRPr="000945EF">
        <w:rPr>
          <w:lang w:val="bg-BG"/>
        </w:rPr>
        <w:t>се съглас</w:t>
      </w:r>
      <w:r w:rsidR="002A6F45">
        <w:rPr>
          <w:lang w:val="bg-BG"/>
        </w:rPr>
        <w:t>ява</w:t>
      </w:r>
      <w:r w:rsidR="00A767FE" w:rsidRPr="000945EF">
        <w:rPr>
          <w:lang w:val="bg-BG"/>
        </w:rPr>
        <w:t xml:space="preserve"> да предостави еднократна услуга на г-н </w:t>
      </w:r>
      <w:r w:rsidR="00753C0E" w:rsidRPr="00DF34B1">
        <w:t xml:space="preserve">Darbaydze </w:t>
      </w:r>
      <w:r w:rsidR="00A767FE" w:rsidRPr="000945EF">
        <w:rPr>
          <w:lang w:val="bg-BG"/>
        </w:rPr>
        <w:t>и да работи като преводач за него</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424</w:t>
      </w:r>
      <w:r w:rsidRPr="000945EF">
        <w:fldChar w:fldCharType="end"/>
      </w:r>
      <w:r w:rsidR="002928BD" w:rsidRPr="000945EF">
        <w:t>.  </w:t>
      </w:r>
      <w:r w:rsidR="00A767FE" w:rsidRPr="000945EF">
        <w:rPr>
          <w:lang w:val="bg-BG"/>
        </w:rPr>
        <w:t>Съдът установ</w:t>
      </w:r>
      <w:r w:rsidR="00556352">
        <w:rPr>
          <w:lang w:val="bg-BG"/>
        </w:rPr>
        <w:t>ява</w:t>
      </w:r>
      <w:r w:rsidR="00A767FE" w:rsidRPr="000945EF">
        <w:rPr>
          <w:lang w:val="bg-BG"/>
        </w:rPr>
        <w:t xml:space="preserve"> в Тбилиси, че когато се представ</w:t>
      </w:r>
      <w:r w:rsidR="00556352">
        <w:rPr>
          <w:lang w:val="bg-BG"/>
        </w:rPr>
        <w:t>я</w:t>
      </w:r>
      <w:r w:rsidR="00A767FE" w:rsidRPr="000945EF">
        <w:rPr>
          <w:lang w:val="bg-BG"/>
        </w:rPr>
        <w:t xml:space="preserve">, г-н </w:t>
      </w:r>
      <w:r w:rsidR="00556352">
        <w:t>Darbaydze</w:t>
      </w:r>
      <w:r w:rsidR="00A767FE" w:rsidRPr="000945EF">
        <w:rPr>
          <w:lang w:val="bg-BG"/>
        </w:rPr>
        <w:t xml:space="preserve"> информира г-н </w:t>
      </w:r>
      <w:r w:rsidR="00556352">
        <w:t>Saydayev</w:t>
      </w:r>
      <w:r w:rsidR="00A767FE" w:rsidRPr="000945EF">
        <w:rPr>
          <w:lang w:val="bg-BG"/>
        </w:rPr>
        <w:t xml:space="preserve"> за своите задължения и за факта, че той е дошъл да се срещне с жалбоподателите </w:t>
      </w:r>
      <w:r w:rsidR="002928BD" w:rsidRPr="000945EF">
        <w:t>“</w:t>
      </w:r>
      <w:r w:rsidR="00A767FE" w:rsidRPr="000945EF">
        <w:rPr>
          <w:lang w:val="bg-BG"/>
        </w:rPr>
        <w:t>относно процедура за екстрадиция</w:t>
      </w:r>
      <w:r w:rsidR="002928BD" w:rsidRPr="000945EF">
        <w:t>” (</w:t>
      </w:r>
      <w:r w:rsidR="00304E51">
        <w:rPr>
          <w:lang w:val="bg-BG"/>
        </w:rPr>
        <w:t>вж.</w:t>
      </w:r>
      <w:r w:rsidR="00A767FE" w:rsidRPr="000945EF">
        <w:rPr>
          <w:lang w:val="bg-BG"/>
        </w:rPr>
        <w:t xml:space="preserve"> параграфи</w:t>
      </w:r>
      <w:r w:rsidR="002928BD" w:rsidRPr="000945EF">
        <w:t xml:space="preserve"> 166 </w:t>
      </w:r>
      <w:r w:rsidR="00A767FE" w:rsidRPr="000945EF">
        <w:rPr>
          <w:lang w:val="bg-BG"/>
        </w:rPr>
        <w:t>и</w:t>
      </w:r>
      <w:r w:rsidR="002928BD" w:rsidRPr="000945EF">
        <w:t xml:space="preserve"> 192 </w:t>
      </w:r>
      <w:r w:rsidR="00A767FE" w:rsidRPr="000945EF">
        <w:rPr>
          <w:lang w:val="bg-BG"/>
        </w:rPr>
        <w:t>по-горе</w:t>
      </w:r>
      <w:r w:rsidR="002928BD" w:rsidRPr="000945EF">
        <w:t xml:space="preserve">). </w:t>
      </w:r>
      <w:r w:rsidR="00A767FE" w:rsidRPr="000945EF">
        <w:rPr>
          <w:lang w:val="bg-BG"/>
        </w:rPr>
        <w:t xml:space="preserve">Когато преводачът пита дали да преведе това </w:t>
      </w:r>
      <w:r w:rsidR="005A1619">
        <w:rPr>
          <w:lang w:val="bg-BG"/>
        </w:rPr>
        <w:t>н</w:t>
      </w:r>
      <w:r w:rsidR="00A767FE" w:rsidRPr="000945EF">
        <w:rPr>
          <w:lang w:val="bg-BG"/>
        </w:rPr>
        <w:t xml:space="preserve">а жалбоподателите, г-н </w:t>
      </w:r>
      <w:r w:rsidR="005A1619">
        <w:t>Darbaydze</w:t>
      </w:r>
      <w:r w:rsidR="00A767FE" w:rsidRPr="000945EF">
        <w:rPr>
          <w:lang w:val="bg-BG"/>
        </w:rPr>
        <w:t xml:space="preserve"> иска жалбоподателите да му предоставят информация за самоличност</w:t>
      </w:r>
      <w:r w:rsidR="005A1619">
        <w:rPr>
          <w:lang w:val="bg-BG"/>
        </w:rPr>
        <w:t>та си</w:t>
      </w:r>
      <w:r w:rsidR="002928BD" w:rsidRPr="000945EF">
        <w:t xml:space="preserve">. </w:t>
      </w:r>
      <w:r w:rsidR="00A767FE" w:rsidRPr="000945EF">
        <w:rPr>
          <w:lang w:val="bg-BG"/>
        </w:rPr>
        <w:t>Тъй като те отказ</w:t>
      </w:r>
      <w:r w:rsidR="005A1619">
        <w:rPr>
          <w:lang w:val="bg-BG"/>
        </w:rPr>
        <w:t>в</w:t>
      </w:r>
      <w:r w:rsidR="00A767FE" w:rsidRPr="000945EF">
        <w:rPr>
          <w:lang w:val="bg-BG"/>
        </w:rPr>
        <w:t>а</w:t>
      </w:r>
      <w:r w:rsidR="005A1619">
        <w:rPr>
          <w:lang w:val="bg-BG"/>
        </w:rPr>
        <w:t>т</w:t>
      </w:r>
      <w:r w:rsidR="00A767FE" w:rsidRPr="000945EF">
        <w:rPr>
          <w:lang w:val="bg-BG"/>
        </w:rPr>
        <w:t xml:space="preserve">, г-н </w:t>
      </w:r>
      <w:r w:rsidR="005A1619">
        <w:t>Darbaydze</w:t>
      </w:r>
      <w:r w:rsidR="00A767FE" w:rsidRPr="000945EF">
        <w:rPr>
          <w:lang w:val="bg-BG"/>
        </w:rPr>
        <w:t xml:space="preserve"> напуснал помещението</w:t>
      </w:r>
      <w:r w:rsidR="002928BD" w:rsidRPr="000945EF">
        <w:t xml:space="preserve">. </w:t>
      </w:r>
      <w:r w:rsidR="00A767FE" w:rsidRPr="000945EF">
        <w:rPr>
          <w:lang w:val="bg-BG"/>
        </w:rPr>
        <w:t>Той не да</w:t>
      </w:r>
      <w:r w:rsidR="002B4703">
        <w:rPr>
          <w:lang w:val="bg-BG"/>
        </w:rPr>
        <w:t>ва</w:t>
      </w:r>
      <w:r w:rsidR="00A767FE" w:rsidRPr="000945EF">
        <w:rPr>
          <w:lang w:val="bg-BG"/>
        </w:rPr>
        <w:t xml:space="preserve"> никакви документи на жалбоподателите </w:t>
      </w:r>
      <w:r w:rsidR="002928BD" w:rsidRPr="000945EF">
        <w:t>(</w:t>
      </w:r>
      <w:r w:rsidR="00304E51">
        <w:rPr>
          <w:lang w:val="bg-BG"/>
        </w:rPr>
        <w:t>вж.</w:t>
      </w:r>
      <w:r w:rsidR="00A767FE" w:rsidRPr="000945EF">
        <w:rPr>
          <w:lang w:val="bg-BG"/>
        </w:rPr>
        <w:t xml:space="preserve"> параграф</w:t>
      </w:r>
      <w:r w:rsidR="002928BD" w:rsidRPr="000945EF">
        <w:t xml:space="preserve"> 192 </w:t>
      </w:r>
      <w:r w:rsidR="00A767FE" w:rsidRPr="000945EF">
        <w:rPr>
          <w:lang w:val="bg-BG"/>
        </w:rPr>
        <w:t>по-горе</w:t>
      </w:r>
      <w:r w:rsidR="002928BD" w:rsidRPr="000945EF">
        <w:t xml:space="preserve">). </w:t>
      </w:r>
      <w:r w:rsidR="00A767FE" w:rsidRPr="000945EF">
        <w:rPr>
          <w:lang w:val="bg-BG"/>
        </w:rPr>
        <w:t xml:space="preserve">Впоследствие, понеже е трябвало да докаже на </w:t>
      </w:r>
      <w:r w:rsidR="002B4703">
        <w:rPr>
          <w:lang w:val="bg-BG"/>
        </w:rPr>
        <w:t>прекия си ръководител</w:t>
      </w:r>
      <w:r w:rsidR="00A767FE" w:rsidRPr="000945EF">
        <w:rPr>
          <w:lang w:val="bg-BG"/>
        </w:rPr>
        <w:t>, че е посетил жалбоподателите на въпросната дата</w:t>
      </w:r>
      <w:r w:rsidR="002928BD" w:rsidRPr="000945EF">
        <w:t xml:space="preserve">, </w:t>
      </w:r>
      <w:r w:rsidR="00A767FE" w:rsidRPr="000945EF">
        <w:rPr>
          <w:lang w:val="bg-BG"/>
        </w:rPr>
        <w:t xml:space="preserve">г-н </w:t>
      </w:r>
      <w:r w:rsidR="005A1619">
        <w:t>Darbaydze</w:t>
      </w:r>
      <w:r w:rsidR="00A767FE" w:rsidRPr="000945EF">
        <w:rPr>
          <w:lang w:val="bg-BG"/>
        </w:rPr>
        <w:t xml:space="preserve"> се свърз</w:t>
      </w:r>
      <w:r w:rsidR="002B4703">
        <w:rPr>
          <w:lang w:val="bg-BG"/>
        </w:rPr>
        <w:t>в</w:t>
      </w:r>
      <w:r w:rsidR="00A767FE" w:rsidRPr="000945EF">
        <w:rPr>
          <w:lang w:val="bg-BG"/>
        </w:rPr>
        <w:t xml:space="preserve">а с г-н </w:t>
      </w:r>
      <w:r w:rsidR="005A1619">
        <w:t>Saydayev</w:t>
      </w:r>
      <w:r w:rsidR="002928BD" w:rsidRPr="000945EF">
        <w:t xml:space="preserve"> (</w:t>
      </w:r>
      <w:r w:rsidR="00304E51">
        <w:rPr>
          <w:lang w:val="bg-BG"/>
        </w:rPr>
        <w:t>вж.</w:t>
      </w:r>
      <w:r w:rsidR="00A767FE" w:rsidRPr="000945EF">
        <w:rPr>
          <w:lang w:val="bg-BG"/>
        </w:rPr>
        <w:t xml:space="preserve"> параграфи</w:t>
      </w:r>
      <w:r w:rsidR="002928BD" w:rsidRPr="000945EF">
        <w:t xml:space="preserve"> 170 </w:t>
      </w:r>
      <w:r w:rsidR="00A767FE" w:rsidRPr="000945EF">
        <w:rPr>
          <w:lang w:val="bg-BG"/>
        </w:rPr>
        <w:t>и</w:t>
      </w:r>
      <w:r w:rsidR="002928BD" w:rsidRPr="000945EF">
        <w:t xml:space="preserve"> 195 </w:t>
      </w:r>
      <w:r w:rsidR="00A767FE" w:rsidRPr="000945EF">
        <w:rPr>
          <w:lang w:val="bg-BG"/>
        </w:rPr>
        <w:t>по-горе</w:t>
      </w:r>
      <w:r w:rsidR="002928BD" w:rsidRPr="000945EF">
        <w:t xml:space="preserve">) </w:t>
      </w:r>
      <w:r w:rsidR="00A767FE" w:rsidRPr="000945EF">
        <w:rPr>
          <w:lang w:val="bg-BG"/>
        </w:rPr>
        <w:t>и го кара да изготви декларация</w:t>
      </w:r>
      <w:r w:rsidR="002928BD" w:rsidRPr="000945EF">
        <w:t xml:space="preserve">. </w:t>
      </w:r>
      <w:r w:rsidR="00A767FE" w:rsidRPr="000945EF">
        <w:rPr>
          <w:lang w:val="bg-BG"/>
        </w:rPr>
        <w:t xml:space="preserve">В този удостоверен документ г-н </w:t>
      </w:r>
      <w:r w:rsidR="005A1619">
        <w:t>Darbaydze</w:t>
      </w:r>
      <w:r w:rsidR="00A767FE" w:rsidRPr="000945EF">
        <w:rPr>
          <w:lang w:val="bg-BG"/>
        </w:rPr>
        <w:t xml:space="preserve"> </w:t>
      </w:r>
      <w:r w:rsidR="00AB4B5D" w:rsidRPr="000945EF">
        <w:rPr>
          <w:lang w:val="bg-BG"/>
        </w:rPr>
        <w:t>кара преводача да потвърди, че той е информирал жалбоподателите за процедурата за екстрадиция срещу тях</w:t>
      </w:r>
      <w:r w:rsidR="002928BD" w:rsidRPr="000945EF">
        <w:t xml:space="preserve">. </w:t>
      </w:r>
      <w:r w:rsidR="00AB4B5D" w:rsidRPr="000945EF">
        <w:rPr>
          <w:lang w:val="bg-BG"/>
        </w:rPr>
        <w:t>Когато се яв</w:t>
      </w:r>
      <w:r w:rsidR="002B4703">
        <w:rPr>
          <w:lang w:val="bg-BG"/>
        </w:rPr>
        <w:t>ява</w:t>
      </w:r>
      <w:r w:rsidR="00AB4B5D" w:rsidRPr="000945EF">
        <w:rPr>
          <w:lang w:val="bg-BG"/>
        </w:rPr>
        <w:t xml:space="preserve"> пред Съда в Тбилиси, г-н </w:t>
      </w:r>
      <w:r w:rsidR="005A1619">
        <w:t>Saydayev</w:t>
      </w:r>
      <w:r w:rsidR="00AB4B5D" w:rsidRPr="000945EF">
        <w:rPr>
          <w:lang w:val="bg-BG"/>
        </w:rPr>
        <w:t xml:space="preserve"> потвър</w:t>
      </w:r>
      <w:r w:rsidR="002B4703">
        <w:rPr>
          <w:lang w:val="bg-BG"/>
        </w:rPr>
        <w:t>ждава</w:t>
      </w:r>
      <w:r w:rsidR="00AB4B5D" w:rsidRPr="000945EF">
        <w:rPr>
          <w:lang w:val="bg-BG"/>
        </w:rPr>
        <w:t xml:space="preserve"> присъствието на г-н </w:t>
      </w:r>
      <w:r w:rsidR="005A1619">
        <w:t>Darbaydze</w:t>
      </w:r>
      <w:r w:rsidR="00AB4B5D" w:rsidRPr="000945EF">
        <w:rPr>
          <w:lang w:val="bg-BG"/>
        </w:rPr>
        <w:t xml:space="preserve"> в затвора на </w:t>
      </w:r>
      <w:r w:rsidR="002928BD" w:rsidRPr="000945EF">
        <w:t xml:space="preserve">13 </w:t>
      </w:r>
      <w:r w:rsidR="00AB4B5D" w:rsidRPr="000945EF">
        <w:rPr>
          <w:lang w:val="bg-BG"/>
        </w:rPr>
        <w:t>септември</w:t>
      </w:r>
      <w:r w:rsidR="002928BD" w:rsidRPr="000945EF">
        <w:t xml:space="preserve"> 2002</w:t>
      </w:r>
      <w:r w:rsidR="00AB4B5D" w:rsidRPr="000945EF">
        <w:rPr>
          <w:lang w:val="bg-BG"/>
        </w:rPr>
        <w:t xml:space="preserve"> г.</w:t>
      </w:r>
      <w:r w:rsidR="002928BD" w:rsidRPr="000945EF">
        <w:t xml:space="preserve">, </w:t>
      </w:r>
      <w:r w:rsidR="00AB4B5D" w:rsidRPr="000945EF">
        <w:rPr>
          <w:lang w:val="bg-BG"/>
        </w:rPr>
        <w:t>но категорично отр</w:t>
      </w:r>
      <w:r w:rsidR="002B4703">
        <w:rPr>
          <w:lang w:val="bg-BG"/>
        </w:rPr>
        <w:t>ича</w:t>
      </w:r>
      <w:r w:rsidR="00AB4B5D" w:rsidRPr="000945EF">
        <w:rPr>
          <w:lang w:val="bg-BG"/>
        </w:rPr>
        <w:t xml:space="preserve"> последния</w:t>
      </w:r>
      <w:r w:rsidR="002B4703">
        <w:rPr>
          <w:lang w:val="bg-BG"/>
        </w:rPr>
        <w:t>т</w:t>
      </w:r>
      <w:r w:rsidR="00AB4B5D" w:rsidRPr="000945EF">
        <w:rPr>
          <w:lang w:val="bg-BG"/>
        </w:rPr>
        <w:t xml:space="preserve"> да е информирал жалбоподателите за процедурата за екстрадиция</w:t>
      </w:r>
      <w:r w:rsidR="002928BD" w:rsidRPr="000945EF">
        <w:t xml:space="preserve">. </w:t>
      </w:r>
      <w:r w:rsidR="00AB4B5D" w:rsidRPr="000945EF">
        <w:rPr>
          <w:lang w:val="bg-BG"/>
        </w:rPr>
        <w:t>Като вз</w:t>
      </w:r>
      <w:r w:rsidR="008D4F73">
        <w:rPr>
          <w:lang w:val="bg-BG"/>
        </w:rPr>
        <w:t>има</w:t>
      </w:r>
      <w:r w:rsidR="00AB4B5D" w:rsidRPr="000945EF">
        <w:rPr>
          <w:lang w:val="bg-BG"/>
        </w:rPr>
        <w:t xml:space="preserve"> предвид всички доказателства, с които разполага, Съдът счита, че обясненията на г-н </w:t>
      </w:r>
      <w:r w:rsidR="005A1619">
        <w:t>Saydayev</w:t>
      </w:r>
      <w:r w:rsidR="00AB4B5D" w:rsidRPr="000945EF">
        <w:rPr>
          <w:lang w:val="bg-BG"/>
        </w:rPr>
        <w:t xml:space="preserve"> за грешното твърдение в декларацията, съгласно която жалбоподателите са били информирани за процедурата за екстрадиция, са благонадеждни </w:t>
      </w:r>
      <w:r w:rsidR="005A26CE" w:rsidRPr="000945EF">
        <w:t>(</w:t>
      </w:r>
      <w:r w:rsidR="00304E51">
        <w:rPr>
          <w:lang w:val="bg-BG"/>
        </w:rPr>
        <w:t>вж.</w:t>
      </w:r>
      <w:r w:rsidR="00AB4B5D" w:rsidRPr="000945EF">
        <w:rPr>
          <w:lang w:val="bg-BG"/>
        </w:rPr>
        <w:t xml:space="preserve"> параграфи</w:t>
      </w:r>
      <w:r w:rsidR="005A26CE" w:rsidRPr="000945EF">
        <w:t xml:space="preserve"> 195-</w:t>
      </w:r>
      <w:r w:rsidR="002928BD" w:rsidRPr="000945EF">
        <w:t xml:space="preserve">98 </w:t>
      </w:r>
      <w:r w:rsidR="00AB4B5D" w:rsidRPr="000945EF">
        <w:rPr>
          <w:lang w:val="bg-BG"/>
        </w:rPr>
        <w:t>по-горе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425</w:t>
      </w:r>
      <w:r w:rsidRPr="000945EF">
        <w:fldChar w:fldCharType="end"/>
      </w:r>
      <w:r w:rsidR="002928BD" w:rsidRPr="000945EF">
        <w:t>.  </w:t>
      </w:r>
      <w:r w:rsidR="00AB4B5D" w:rsidRPr="000945EF">
        <w:rPr>
          <w:lang w:val="bg-BG"/>
        </w:rPr>
        <w:t>За Съда проблем</w:t>
      </w:r>
      <w:r w:rsidR="008D4F73">
        <w:rPr>
          <w:lang w:val="bg-BG"/>
        </w:rPr>
        <w:t>ът</w:t>
      </w:r>
      <w:r w:rsidR="00AB4B5D" w:rsidRPr="000945EF">
        <w:rPr>
          <w:lang w:val="bg-BG"/>
        </w:rPr>
        <w:t xml:space="preserve"> не е дали жалбоподателите са заключили или са могли да заключат от различните </w:t>
      </w:r>
      <w:r w:rsidR="008D4F73">
        <w:rPr>
          <w:lang w:val="bg-BG"/>
        </w:rPr>
        <w:t>сигнали</w:t>
      </w:r>
      <w:r w:rsidR="00623966" w:rsidRPr="000945EF">
        <w:rPr>
          <w:lang w:val="bg-BG"/>
        </w:rPr>
        <w:t xml:space="preserve">, че </w:t>
      </w:r>
      <w:r w:rsidR="008D4F73" w:rsidRPr="000945EF">
        <w:rPr>
          <w:lang w:val="bg-BG"/>
        </w:rPr>
        <w:t xml:space="preserve">срещу тях </w:t>
      </w:r>
      <w:r w:rsidR="008D4F73">
        <w:rPr>
          <w:lang w:val="bg-BG"/>
        </w:rPr>
        <w:t xml:space="preserve">е образувана </w:t>
      </w:r>
      <w:r w:rsidR="00623966" w:rsidRPr="000945EF">
        <w:rPr>
          <w:lang w:val="bg-BG"/>
        </w:rPr>
        <w:t xml:space="preserve">процедура за екстрадиция или дали г-н </w:t>
      </w:r>
      <w:r w:rsidR="005A1619">
        <w:t>Saydayev</w:t>
      </w:r>
      <w:r w:rsidR="00623966" w:rsidRPr="000945EF">
        <w:rPr>
          <w:lang w:val="bg-BG"/>
        </w:rPr>
        <w:t xml:space="preserve"> е трябвало да положи старание в контекста на услуга, която той неофициално е предоставял на държавен служител</w:t>
      </w:r>
      <w:r w:rsidR="002928BD" w:rsidRPr="000945EF">
        <w:t xml:space="preserve">. </w:t>
      </w:r>
      <w:r w:rsidR="00912BE7" w:rsidRPr="000945EF">
        <w:rPr>
          <w:lang w:val="bg-BG"/>
        </w:rPr>
        <w:t>Въпрос</w:t>
      </w:r>
      <w:r w:rsidR="008D4F73">
        <w:rPr>
          <w:lang w:val="bg-BG"/>
        </w:rPr>
        <w:t>ът</w:t>
      </w:r>
      <w:r w:rsidR="00912BE7" w:rsidRPr="000945EF">
        <w:rPr>
          <w:lang w:val="bg-BG"/>
        </w:rPr>
        <w:t xml:space="preserve"> е дали този служител, инструктиран от </w:t>
      </w:r>
      <w:r w:rsidR="008D4F73">
        <w:rPr>
          <w:lang w:val="bg-BG"/>
        </w:rPr>
        <w:t>прекия си ръководител</w:t>
      </w:r>
      <w:r w:rsidR="00912BE7" w:rsidRPr="000945EF">
        <w:rPr>
          <w:lang w:val="bg-BG"/>
        </w:rPr>
        <w:t xml:space="preserve"> да изпълни определена задача, надлежно е уведомил жалбоподателите за факта, че те са държани въз основа на искане за екстрадиция в Русия</w:t>
      </w:r>
      <w:r w:rsidR="002928BD" w:rsidRPr="000945EF">
        <w:t xml:space="preserve">. </w:t>
      </w:r>
      <w:r w:rsidR="00912BE7" w:rsidRPr="000945EF">
        <w:rPr>
          <w:lang w:val="bg-BG"/>
        </w:rPr>
        <w:t>Съдът не е пренебрегнал факта, че е било невъзможн</w:t>
      </w:r>
      <w:r w:rsidR="008D4F73">
        <w:rPr>
          <w:lang w:val="bg-BG"/>
        </w:rPr>
        <w:t>о</w:t>
      </w:r>
      <w:r w:rsidR="00912BE7" w:rsidRPr="000945EF">
        <w:rPr>
          <w:lang w:val="bg-BG"/>
        </w:rPr>
        <w:t xml:space="preserve"> г-н </w:t>
      </w:r>
      <w:r w:rsidR="005A1619">
        <w:t>Darbaydze</w:t>
      </w:r>
      <w:r w:rsidR="00912BE7" w:rsidRPr="000945EF">
        <w:rPr>
          <w:lang w:val="bg-BG"/>
        </w:rPr>
        <w:t xml:space="preserve"> да оцени верността на спорния превод на чеченски език</w:t>
      </w:r>
      <w:r w:rsidR="006E6384" w:rsidRPr="000945EF">
        <w:t xml:space="preserve">; </w:t>
      </w:r>
      <w:r w:rsidR="00912BE7" w:rsidRPr="000945EF">
        <w:rPr>
          <w:lang w:val="bg-BG"/>
        </w:rPr>
        <w:t xml:space="preserve">в светлината на отговорната задача, която му </w:t>
      </w:r>
      <w:r w:rsidR="008D4F73">
        <w:rPr>
          <w:lang w:val="bg-BG"/>
        </w:rPr>
        <w:t xml:space="preserve">е била </w:t>
      </w:r>
      <w:r w:rsidR="00912BE7" w:rsidRPr="000945EF">
        <w:rPr>
          <w:lang w:val="bg-BG"/>
        </w:rPr>
        <w:t>поверена</w:t>
      </w:r>
      <w:r w:rsidR="008D4F73">
        <w:rPr>
          <w:lang w:val="bg-BG"/>
        </w:rPr>
        <w:t>,</w:t>
      </w:r>
      <w:r w:rsidR="00912BE7" w:rsidRPr="000945EF">
        <w:rPr>
          <w:lang w:val="bg-BG"/>
        </w:rPr>
        <w:t xml:space="preserve"> и сериозните възражения, ко</w:t>
      </w:r>
      <w:r w:rsidR="008D4F73">
        <w:rPr>
          <w:lang w:val="bg-BG"/>
        </w:rPr>
        <w:t>и</w:t>
      </w:r>
      <w:r w:rsidR="00912BE7" w:rsidRPr="000945EF">
        <w:rPr>
          <w:lang w:val="bg-BG"/>
        </w:rPr>
        <w:t>то въпрос</w:t>
      </w:r>
      <w:r w:rsidR="008D4F73">
        <w:rPr>
          <w:lang w:val="bg-BG"/>
        </w:rPr>
        <w:t>ът</w:t>
      </w:r>
      <w:r w:rsidR="00912BE7" w:rsidRPr="000945EF">
        <w:rPr>
          <w:lang w:val="bg-BG"/>
        </w:rPr>
        <w:t xml:space="preserve"> за екстрадиция</w:t>
      </w:r>
      <w:r w:rsidR="008D4F73">
        <w:rPr>
          <w:lang w:val="bg-BG"/>
        </w:rPr>
        <w:t>та</w:t>
      </w:r>
      <w:r w:rsidR="00912BE7" w:rsidRPr="000945EF">
        <w:rPr>
          <w:lang w:val="bg-BG"/>
        </w:rPr>
        <w:t xml:space="preserve"> е могъл да провокира у жалбоподателите</w:t>
      </w:r>
      <w:r w:rsidR="002928BD" w:rsidRPr="000945EF">
        <w:t xml:space="preserve">, </w:t>
      </w:r>
      <w:r w:rsidR="007F46E4" w:rsidRPr="000945EF">
        <w:rPr>
          <w:lang w:val="bg-BG"/>
        </w:rPr>
        <w:t>било е възложено на него да формулира искането си за превод точно и прецизно</w:t>
      </w:r>
      <w:r w:rsidR="002928BD" w:rsidRPr="000945EF">
        <w:t xml:space="preserve">. </w:t>
      </w:r>
      <w:r w:rsidR="007F46E4" w:rsidRPr="000945EF">
        <w:rPr>
          <w:lang w:val="bg-BG"/>
        </w:rPr>
        <w:t xml:space="preserve">Съдът отбелязва, че </w:t>
      </w:r>
      <w:r w:rsidR="008D4F73">
        <w:rPr>
          <w:lang w:val="bg-BG"/>
        </w:rPr>
        <w:t>това</w:t>
      </w:r>
      <w:r w:rsidR="008D4F73" w:rsidRPr="000945EF">
        <w:rPr>
          <w:lang w:val="bg-BG"/>
        </w:rPr>
        <w:t xml:space="preserve"> </w:t>
      </w:r>
      <w:r w:rsidR="007F46E4" w:rsidRPr="000945EF">
        <w:rPr>
          <w:lang w:val="bg-BG"/>
        </w:rPr>
        <w:t>не е бил</w:t>
      </w:r>
      <w:r w:rsidR="008D4F73">
        <w:rPr>
          <w:lang w:val="bg-BG"/>
        </w:rPr>
        <w:t>о</w:t>
      </w:r>
      <w:r w:rsidR="007F46E4" w:rsidRPr="000945EF">
        <w:rPr>
          <w:lang w:val="bg-BG"/>
        </w:rPr>
        <w:t xml:space="preserve"> так</w:t>
      </w:r>
      <w:r w:rsidR="008D4F73">
        <w:rPr>
          <w:lang w:val="bg-BG"/>
        </w:rPr>
        <w:t>а</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426</w:t>
      </w:r>
      <w:r w:rsidRPr="000945EF">
        <w:fldChar w:fldCharType="end"/>
      </w:r>
      <w:r w:rsidR="002928BD" w:rsidRPr="000945EF">
        <w:t>.  </w:t>
      </w:r>
      <w:r w:rsidR="007F46E4" w:rsidRPr="000945EF">
        <w:rPr>
          <w:lang w:val="bg-BG"/>
        </w:rPr>
        <w:t>Като вз</w:t>
      </w:r>
      <w:r w:rsidR="008D4F73">
        <w:rPr>
          <w:lang w:val="bg-BG"/>
        </w:rPr>
        <w:t>има</w:t>
      </w:r>
      <w:r w:rsidR="007F46E4" w:rsidRPr="000945EF">
        <w:rPr>
          <w:lang w:val="bg-BG"/>
        </w:rPr>
        <w:t xml:space="preserve"> предвид горепосоченото, Съдът заключ</w:t>
      </w:r>
      <w:r w:rsidR="008D4F73">
        <w:rPr>
          <w:lang w:val="bg-BG"/>
        </w:rPr>
        <w:t>ава</w:t>
      </w:r>
      <w:r w:rsidR="007F46E4" w:rsidRPr="000945EF">
        <w:rPr>
          <w:lang w:val="bg-BG"/>
        </w:rPr>
        <w:t xml:space="preserve">, че по време на посещенията си на </w:t>
      </w:r>
      <w:r w:rsidR="002928BD" w:rsidRPr="000945EF">
        <w:t>23</w:t>
      </w:r>
      <w:r w:rsidR="00DD3F3D" w:rsidRPr="000945EF">
        <w:t xml:space="preserve"> </w:t>
      </w:r>
      <w:r w:rsidR="007F46E4" w:rsidRPr="000945EF">
        <w:rPr>
          <w:lang w:val="bg-BG"/>
        </w:rPr>
        <w:t>август</w:t>
      </w:r>
      <w:r w:rsidR="002928BD" w:rsidRPr="000945EF">
        <w:t xml:space="preserve"> </w:t>
      </w:r>
      <w:r w:rsidR="007F46E4" w:rsidRPr="000945EF">
        <w:rPr>
          <w:lang w:val="bg-BG"/>
        </w:rPr>
        <w:t>и</w:t>
      </w:r>
      <w:r w:rsidR="002928BD" w:rsidRPr="000945EF">
        <w:t xml:space="preserve"> 13 </w:t>
      </w:r>
      <w:r w:rsidR="007F46E4" w:rsidRPr="000945EF">
        <w:rPr>
          <w:lang w:val="bg-BG"/>
        </w:rPr>
        <w:t>септември</w:t>
      </w:r>
      <w:r w:rsidR="002928BD" w:rsidRPr="000945EF">
        <w:t xml:space="preserve"> 2002</w:t>
      </w:r>
      <w:r w:rsidR="007F46E4" w:rsidRPr="000945EF">
        <w:rPr>
          <w:lang w:val="bg-BG"/>
        </w:rPr>
        <w:t xml:space="preserve"> г.</w:t>
      </w:r>
      <w:r w:rsidR="002928BD" w:rsidRPr="000945EF">
        <w:t xml:space="preserve"> </w:t>
      </w:r>
      <w:r w:rsidR="007F46E4" w:rsidRPr="000945EF">
        <w:rPr>
          <w:lang w:val="bg-BG"/>
        </w:rPr>
        <w:t xml:space="preserve">стажант прокурорите от </w:t>
      </w:r>
      <w:r w:rsidR="008D4F73">
        <w:rPr>
          <w:lang w:val="bg-BG"/>
        </w:rPr>
        <w:t>главната п</w:t>
      </w:r>
      <w:r w:rsidR="007F46E4" w:rsidRPr="000945EF">
        <w:rPr>
          <w:lang w:val="bg-BG"/>
        </w:rPr>
        <w:t>рокуратура на Грузия се среща</w:t>
      </w:r>
      <w:r w:rsidR="008D4F73">
        <w:rPr>
          <w:lang w:val="bg-BG"/>
        </w:rPr>
        <w:t>т</w:t>
      </w:r>
      <w:r w:rsidR="007F46E4" w:rsidRPr="000945EF">
        <w:rPr>
          <w:lang w:val="bg-BG"/>
        </w:rPr>
        <w:t xml:space="preserve"> само с десет жалбоподатели </w:t>
      </w:r>
      <w:r w:rsidR="005A26CE" w:rsidRPr="000945EF">
        <w:t>(</w:t>
      </w:r>
      <w:r w:rsidR="00304E51">
        <w:rPr>
          <w:lang w:val="bg-BG"/>
        </w:rPr>
        <w:t>вж.</w:t>
      </w:r>
      <w:r w:rsidR="007F46E4" w:rsidRPr="000945EF">
        <w:rPr>
          <w:lang w:val="bg-BG"/>
        </w:rPr>
        <w:t xml:space="preserve"> параграфи</w:t>
      </w:r>
      <w:r w:rsidR="005A26CE" w:rsidRPr="000945EF">
        <w:t xml:space="preserve"> 418</w:t>
      </w:r>
      <w:r w:rsidR="005A26CE" w:rsidRPr="000945EF">
        <w:noBreakHyphen/>
      </w:r>
      <w:r w:rsidR="002928BD" w:rsidRPr="000945EF">
        <w:t xml:space="preserve">20 </w:t>
      </w:r>
      <w:r w:rsidR="007F46E4" w:rsidRPr="000945EF">
        <w:rPr>
          <w:lang w:val="bg-BG"/>
        </w:rPr>
        <w:t>по-горе</w:t>
      </w:r>
      <w:r w:rsidR="002928BD" w:rsidRPr="000945EF">
        <w:t xml:space="preserve">), </w:t>
      </w:r>
      <w:r w:rsidR="007F46E4" w:rsidRPr="000945EF">
        <w:rPr>
          <w:lang w:val="bg-BG"/>
        </w:rPr>
        <w:t>които не получ</w:t>
      </w:r>
      <w:r w:rsidR="008D4F73">
        <w:rPr>
          <w:lang w:val="bg-BG"/>
        </w:rPr>
        <w:t>ават</w:t>
      </w:r>
      <w:r w:rsidR="007F46E4" w:rsidRPr="000945EF">
        <w:rPr>
          <w:lang w:val="bg-BG"/>
        </w:rPr>
        <w:t xml:space="preserve"> </w:t>
      </w:r>
      <w:r w:rsidR="007F46E4" w:rsidRPr="000945EF">
        <w:rPr>
          <w:lang w:val="bg-BG"/>
        </w:rPr>
        <w:lastRenderedPageBreak/>
        <w:t xml:space="preserve">достатъчна информация относно тяхното задържане </w:t>
      </w:r>
      <w:r w:rsidR="008D4F73">
        <w:rPr>
          <w:lang w:val="bg-BG"/>
        </w:rPr>
        <w:t xml:space="preserve">в </w:t>
      </w:r>
      <w:r w:rsidR="007F46E4" w:rsidRPr="000945EF">
        <w:rPr>
          <w:lang w:val="bg-BG"/>
        </w:rPr>
        <w:t>очаква</w:t>
      </w:r>
      <w:r w:rsidR="008D4F73">
        <w:rPr>
          <w:lang w:val="bg-BG"/>
        </w:rPr>
        <w:t>не на</w:t>
      </w:r>
      <w:r w:rsidR="007F46E4" w:rsidRPr="000945EF">
        <w:rPr>
          <w:lang w:val="bg-BG"/>
        </w:rPr>
        <w:t xml:space="preserve"> екстрадиция за целите на член </w:t>
      </w:r>
      <w:r w:rsidR="006E6384" w:rsidRPr="000945EF">
        <w:t>5 §</w:t>
      </w:r>
      <w:r w:rsidR="00F36FAB" w:rsidRPr="000945EF">
        <w:t> </w:t>
      </w:r>
      <w:r w:rsidR="006E6384" w:rsidRPr="000945EF">
        <w:t xml:space="preserve">2 </w:t>
      </w:r>
      <w:r w:rsidR="007F46E4" w:rsidRPr="000945EF">
        <w:rPr>
          <w:lang w:val="bg-BG"/>
        </w:rPr>
        <w:t>от Конвенцията</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427</w:t>
      </w:r>
      <w:r w:rsidRPr="000945EF">
        <w:fldChar w:fldCharType="end"/>
      </w:r>
      <w:r w:rsidR="002928BD" w:rsidRPr="000945EF">
        <w:t>.  </w:t>
      </w:r>
      <w:r w:rsidR="007F46E4" w:rsidRPr="000945EF">
        <w:rPr>
          <w:lang w:val="bg-BG"/>
        </w:rPr>
        <w:t xml:space="preserve">Правителството не оспорва, че на адвокатите на жалбоподателите е отказан достъп до </w:t>
      </w:r>
      <w:r w:rsidR="008D4F73">
        <w:rPr>
          <w:lang w:val="bg-BG"/>
        </w:rPr>
        <w:t>преписките по</w:t>
      </w:r>
      <w:r w:rsidR="007F46E4" w:rsidRPr="000945EF">
        <w:rPr>
          <w:lang w:val="bg-BG"/>
        </w:rPr>
        <w:t xml:space="preserve"> екстрадиция</w:t>
      </w:r>
      <w:r w:rsidR="002928BD" w:rsidRPr="000945EF">
        <w:t xml:space="preserve">. </w:t>
      </w:r>
      <w:r w:rsidR="007F46E4" w:rsidRPr="000945EF">
        <w:rPr>
          <w:lang w:val="bg-BG"/>
        </w:rPr>
        <w:t>Като вз</w:t>
      </w:r>
      <w:r w:rsidR="008D4F73">
        <w:rPr>
          <w:lang w:val="bg-BG"/>
        </w:rPr>
        <w:t>има</w:t>
      </w:r>
      <w:r w:rsidR="007F46E4" w:rsidRPr="000945EF">
        <w:rPr>
          <w:lang w:val="bg-BG"/>
        </w:rPr>
        <w:t xml:space="preserve"> предвид довода, на който се позова в тази връзка г-н </w:t>
      </w:r>
      <w:r w:rsidR="008D4F73">
        <w:t>Mskhiladze</w:t>
      </w:r>
      <w:r w:rsidR="007F46E4" w:rsidRPr="000945EF">
        <w:rPr>
          <w:lang w:val="bg-BG"/>
        </w:rPr>
        <w:t xml:space="preserve"> </w:t>
      </w:r>
      <w:r w:rsidR="002928BD" w:rsidRPr="000945EF">
        <w:t>(</w:t>
      </w:r>
      <w:r w:rsidR="00304E51">
        <w:rPr>
          <w:lang w:val="bg-BG"/>
        </w:rPr>
        <w:t>вж.</w:t>
      </w:r>
      <w:r w:rsidR="007F46E4" w:rsidRPr="000945EF">
        <w:rPr>
          <w:lang w:val="bg-BG"/>
        </w:rPr>
        <w:t xml:space="preserve"> параграф</w:t>
      </w:r>
      <w:r w:rsidR="002928BD" w:rsidRPr="000945EF">
        <w:t xml:space="preserve"> 177 </w:t>
      </w:r>
      <w:r w:rsidR="007F46E4" w:rsidRPr="000945EF">
        <w:rPr>
          <w:lang w:val="bg-BG"/>
        </w:rPr>
        <w:t>по-горе</w:t>
      </w:r>
      <w:r w:rsidR="002928BD" w:rsidRPr="000945EF">
        <w:t xml:space="preserve">), </w:t>
      </w:r>
      <w:r w:rsidR="007F46E4" w:rsidRPr="000945EF">
        <w:rPr>
          <w:lang w:val="bg-BG"/>
        </w:rPr>
        <w:t xml:space="preserve">Съдът не се съмнява, че служителите на </w:t>
      </w:r>
      <w:r w:rsidR="008D4F73">
        <w:rPr>
          <w:lang w:val="bg-BG"/>
        </w:rPr>
        <w:t>главна п</w:t>
      </w:r>
      <w:r w:rsidR="007F46E4" w:rsidRPr="000945EF">
        <w:rPr>
          <w:lang w:val="bg-BG"/>
        </w:rPr>
        <w:t>рокуратура</w:t>
      </w:r>
      <w:r w:rsidR="008D4F73">
        <w:rPr>
          <w:lang w:val="bg-BG"/>
        </w:rPr>
        <w:t xml:space="preserve"> е</w:t>
      </w:r>
      <w:r w:rsidR="007F46E4" w:rsidRPr="000945EF">
        <w:rPr>
          <w:lang w:val="bg-BG"/>
        </w:rPr>
        <w:t xml:space="preserve"> трябвало да извършат подроб</w:t>
      </w:r>
      <w:r w:rsidR="008D4F73">
        <w:rPr>
          <w:lang w:val="bg-BG"/>
        </w:rPr>
        <w:t>е</w:t>
      </w:r>
      <w:r w:rsidR="007F46E4" w:rsidRPr="000945EF">
        <w:rPr>
          <w:lang w:val="bg-BG"/>
        </w:rPr>
        <w:t xml:space="preserve">н </w:t>
      </w:r>
      <w:r w:rsidR="008D4F73">
        <w:rPr>
          <w:lang w:val="bg-BG"/>
        </w:rPr>
        <w:t>преглед</w:t>
      </w:r>
      <w:r w:rsidR="007F46E4" w:rsidRPr="000945EF">
        <w:rPr>
          <w:lang w:val="bg-BG"/>
        </w:rPr>
        <w:t xml:space="preserve"> на </w:t>
      </w:r>
      <w:r w:rsidR="00940C43" w:rsidRPr="000945EF">
        <w:rPr>
          <w:lang w:val="bg-BG"/>
        </w:rPr>
        <w:t>документите</w:t>
      </w:r>
      <w:r w:rsidR="007F46E4" w:rsidRPr="000945EF">
        <w:rPr>
          <w:lang w:val="bg-BG"/>
        </w:rPr>
        <w:t>, предоставени от руските власти</w:t>
      </w:r>
      <w:r w:rsidR="002928BD" w:rsidRPr="000945EF">
        <w:t xml:space="preserve">. </w:t>
      </w:r>
      <w:r w:rsidR="00581092" w:rsidRPr="000945EF">
        <w:rPr>
          <w:lang w:val="bg-BG"/>
        </w:rPr>
        <w:t xml:space="preserve">Това основание </w:t>
      </w:r>
      <w:r w:rsidR="007F46E4" w:rsidRPr="000945EF">
        <w:rPr>
          <w:lang w:val="bg-BG"/>
        </w:rPr>
        <w:t>само по себе си обаче не оправдава отказа за всякакъв достъп на жалбоподателите до документи, които има</w:t>
      </w:r>
      <w:r w:rsidR="008D4F73">
        <w:rPr>
          <w:lang w:val="bg-BG"/>
        </w:rPr>
        <w:t>т</w:t>
      </w:r>
      <w:r w:rsidR="007F46E4" w:rsidRPr="000945EF">
        <w:rPr>
          <w:lang w:val="bg-BG"/>
        </w:rPr>
        <w:t xml:space="preserve"> преки последствия върху </w:t>
      </w:r>
      <w:r w:rsidR="00581092" w:rsidRPr="000945EF">
        <w:rPr>
          <w:lang w:val="bg-BG"/>
        </w:rPr>
        <w:t>т</w:t>
      </w:r>
      <w:r w:rsidR="007F46E4" w:rsidRPr="000945EF">
        <w:rPr>
          <w:lang w:val="bg-BG"/>
        </w:rPr>
        <w:t>ехните права</w:t>
      </w:r>
      <w:r w:rsidR="00581092" w:rsidRPr="000945EF">
        <w:rPr>
          <w:lang w:val="bg-BG"/>
        </w:rPr>
        <w:t xml:space="preserve"> и от които </w:t>
      </w:r>
      <w:r w:rsidR="008D4F73">
        <w:rPr>
          <w:lang w:val="bg-BG"/>
        </w:rPr>
        <w:t>зависи средството за защита</w:t>
      </w:r>
      <w:r w:rsidR="00581092" w:rsidRPr="000945EF">
        <w:rPr>
          <w:lang w:val="bg-BG"/>
        </w:rPr>
        <w:t xml:space="preserve">, изложено в член </w:t>
      </w:r>
      <w:r w:rsidR="002928BD" w:rsidRPr="000945EF">
        <w:t xml:space="preserve">5 § 4 </w:t>
      </w:r>
      <w:r w:rsidR="00581092" w:rsidRPr="000945EF">
        <w:rPr>
          <w:lang w:val="bg-BG"/>
        </w:rPr>
        <w:t>от Конвенцията</w:t>
      </w:r>
      <w:r w:rsidR="002928BD" w:rsidRPr="000945EF">
        <w:t xml:space="preserve">. </w:t>
      </w:r>
      <w:r w:rsidR="00581092" w:rsidRPr="000945EF">
        <w:rPr>
          <w:lang w:val="bg-BG"/>
        </w:rPr>
        <w:t xml:space="preserve">Съдът не приема довода на </w:t>
      </w:r>
      <w:r w:rsidR="00F00747">
        <w:rPr>
          <w:lang w:val="bg-BG"/>
        </w:rPr>
        <w:t>П</w:t>
      </w:r>
      <w:r w:rsidR="00581092" w:rsidRPr="000945EF">
        <w:rPr>
          <w:lang w:val="bg-BG"/>
        </w:rPr>
        <w:t xml:space="preserve">равителството, че след като правото да не бъдат екстрадирани не е гарантирано от Конвенцията, не е задължение на </w:t>
      </w:r>
      <w:r w:rsidR="00F00747">
        <w:rPr>
          <w:lang w:val="bg-BG"/>
        </w:rPr>
        <w:t>п</w:t>
      </w:r>
      <w:r w:rsidR="00581092" w:rsidRPr="000945EF">
        <w:rPr>
          <w:lang w:val="bg-BG"/>
        </w:rPr>
        <w:t xml:space="preserve">рокуратурата да предостави на жалбоподателите достъп до </w:t>
      </w:r>
      <w:r w:rsidR="00F00747">
        <w:rPr>
          <w:lang w:val="bg-BG"/>
        </w:rPr>
        <w:t>преписките</w:t>
      </w:r>
      <w:r w:rsidR="00F00747" w:rsidRPr="000945EF">
        <w:rPr>
          <w:lang w:val="bg-BG"/>
        </w:rPr>
        <w:t xml:space="preserve"> </w:t>
      </w:r>
      <w:r w:rsidR="00581092" w:rsidRPr="000945EF">
        <w:rPr>
          <w:lang w:val="bg-BG"/>
        </w:rPr>
        <w:t xml:space="preserve">относно тяхната екстрадиция </w:t>
      </w:r>
      <w:r w:rsidR="002928BD" w:rsidRPr="000945EF">
        <w:t>(</w:t>
      </w:r>
      <w:r w:rsidR="00304E51">
        <w:rPr>
          <w:lang w:val="bg-BG"/>
        </w:rPr>
        <w:t>вж.</w:t>
      </w:r>
      <w:r w:rsidR="00581092" w:rsidRPr="000945EF">
        <w:rPr>
          <w:lang w:val="bg-BG"/>
        </w:rPr>
        <w:t xml:space="preserve"> параграф</w:t>
      </w:r>
      <w:r w:rsidR="002928BD" w:rsidRPr="000945EF">
        <w:t xml:space="preserve"> 395 </w:t>
      </w:r>
      <w:r w:rsidR="00581092" w:rsidRPr="000945EF">
        <w:rPr>
          <w:lang w:val="bg-BG"/>
        </w:rPr>
        <w:t>по-горе</w:t>
      </w:r>
      <w:r w:rsidR="002928BD" w:rsidRPr="000945EF">
        <w:t xml:space="preserve">). </w:t>
      </w:r>
      <w:r w:rsidR="00581092" w:rsidRPr="000945EF">
        <w:rPr>
          <w:lang w:val="bg-BG"/>
        </w:rPr>
        <w:t xml:space="preserve">Той посочва, че </w:t>
      </w:r>
      <w:r w:rsidR="00F00747">
        <w:rPr>
          <w:lang w:val="bg-BG"/>
        </w:rPr>
        <w:t>макар</w:t>
      </w:r>
      <w:r w:rsidR="00F00747" w:rsidRPr="000945EF">
        <w:rPr>
          <w:lang w:val="bg-BG"/>
        </w:rPr>
        <w:t xml:space="preserve"> </w:t>
      </w:r>
      <w:r w:rsidR="00581092" w:rsidRPr="000945EF">
        <w:rPr>
          <w:lang w:val="bg-BG"/>
        </w:rPr>
        <w:t xml:space="preserve">член </w:t>
      </w:r>
      <w:r w:rsidR="00DD3F3D" w:rsidRPr="000945EF">
        <w:t> </w:t>
      </w:r>
      <w:r w:rsidR="002928BD" w:rsidRPr="000945EF">
        <w:t xml:space="preserve">5 § 2 </w:t>
      </w:r>
      <w:r w:rsidR="00F00747">
        <w:rPr>
          <w:lang w:val="bg-BG"/>
        </w:rPr>
        <w:t xml:space="preserve">да </w:t>
      </w:r>
      <w:r w:rsidR="00581092" w:rsidRPr="000945EF">
        <w:rPr>
          <w:lang w:val="bg-BG"/>
        </w:rPr>
        <w:t xml:space="preserve">не изисква </w:t>
      </w:r>
      <w:r w:rsidR="00F00747">
        <w:rPr>
          <w:lang w:val="bg-BG"/>
        </w:rPr>
        <w:t>преписката</w:t>
      </w:r>
      <w:r w:rsidR="00F00747" w:rsidRPr="000945EF">
        <w:rPr>
          <w:lang w:val="bg-BG"/>
        </w:rPr>
        <w:t xml:space="preserve"> </w:t>
      </w:r>
      <w:r w:rsidR="00581092" w:rsidRPr="000945EF">
        <w:rPr>
          <w:lang w:val="bg-BG"/>
        </w:rPr>
        <w:t>по делото в не</w:t>
      </w:r>
      <w:r w:rsidR="00F00747">
        <w:rPr>
          <w:lang w:val="bg-BG"/>
        </w:rPr>
        <w:t>йн</w:t>
      </w:r>
      <w:r w:rsidR="00581092" w:rsidRPr="000945EF">
        <w:rPr>
          <w:lang w:val="bg-BG"/>
        </w:rPr>
        <w:t>ата цялост да бъде направен</w:t>
      </w:r>
      <w:r w:rsidR="00F00747">
        <w:rPr>
          <w:lang w:val="bg-BG"/>
        </w:rPr>
        <w:t>а</w:t>
      </w:r>
      <w:r w:rsidR="00581092" w:rsidRPr="000945EF">
        <w:rPr>
          <w:lang w:val="bg-BG"/>
        </w:rPr>
        <w:t xml:space="preserve"> достъпн</w:t>
      </w:r>
      <w:r w:rsidR="00F00747">
        <w:rPr>
          <w:lang w:val="bg-BG"/>
        </w:rPr>
        <w:t>а</w:t>
      </w:r>
      <w:r w:rsidR="00581092" w:rsidRPr="000945EF">
        <w:rPr>
          <w:lang w:val="bg-BG"/>
        </w:rPr>
        <w:t xml:space="preserve"> за засегнатото лице, последното трябва въпреки това да получи достатъчна информация, за да може да се обърне към съд за контрол на законосъобразността</w:t>
      </w:r>
      <w:r w:rsidR="00F00747">
        <w:rPr>
          <w:lang w:val="bg-BG"/>
        </w:rPr>
        <w:t>,</w:t>
      </w:r>
      <w:r w:rsidR="00581092" w:rsidRPr="000945EF">
        <w:rPr>
          <w:lang w:val="bg-BG"/>
        </w:rPr>
        <w:t xml:space="preserve"> предвиден в член </w:t>
      </w:r>
      <w:r w:rsidR="002928BD" w:rsidRPr="000945EF">
        <w:t>5 § 4 (</w:t>
      </w:r>
      <w:r w:rsidR="00304E51">
        <w:rPr>
          <w:lang w:val="bg-BG"/>
        </w:rPr>
        <w:t>вж.</w:t>
      </w:r>
      <w:r w:rsidR="006E6384" w:rsidRPr="000945EF">
        <w:t xml:space="preserve"> </w:t>
      </w:r>
      <w:r w:rsidR="002928BD" w:rsidRPr="000945EF">
        <w:rPr>
          <w:i/>
        </w:rPr>
        <w:t>Fox, Campbell and Hartley</w:t>
      </w:r>
      <w:r w:rsidR="002928BD" w:rsidRPr="000945EF">
        <w:t xml:space="preserve">, </w:t>
      </w:r>
      <w:r w:rsidR="00581092" w:rsidRPr="000945EF">
        <w:rPr>
          <w:lang w:val="bg-BG"/>
        </w:rPr>
        <w:t>цитиран</w:t>
      </w:r>
      <w:r w:rsidR="00F00747">
        <w:rPr>
          <w:lang w:val="bg-BG"/>
        </w:rPr>
        <w:t>о</w:t>
      </w:r>
      <w:r w:rsidR="00581092" w:rsidRPr="000945EF">
        <w:rPr>
          <w:lang w:val="bg-BG"/>
        </w:rPr>
        <w:t xml:space="preserve"> по-горе</w:t>
      </w:r>
      <w:r w:rsidR="002928BD" w:rsidRPr="000945EF">
        <w:t xml:space="preserve">, § 40; </w:t>
      </w:r>
      <w:r w:rsidR="00581092" w:rsidRPr="000945EF">
        <w:rPr>
          <w:lang w:val="bg-BG"/>
        </w:rPr>
        <w:t>и</w:t>
      </w:r>
      <w:r w:rsidR="006E6384" w:rsidRPr="000945EF">
        <w:t xml:space="preserve"> </w:t>
      </w:r>
      <w:r w:rsidR="002928BD" w:rsidRPr="000945EF">
        <w:rPr>
          <w:i/>
          <w:color w:val="000000"/>
        </w:rPr>
        <w:t>Č</w:t>
      </w:r>
      <w:r w:rsidR="002928BD" w:rsidRPr="000945EF">
        <w:rPr>
          <w:i/>
        </w:rPr>
        <w:t>onka</w:t>
      </w:r>
      <w:r w:rsidR="005525A2" w:rsidRPr="000945EF">
        <w:t xml:space="preserve">, </w:t>
      </w:r>
      <w:r w:rsidR="00581092" w:rsidRPr="000945EF">
        <w:rPr>
          <w:lang w:val="bg-BG"/>
        </w:rPr>
        <w:t>цитиран</w:t>
      </w:r>
      <w:r w:rsidR="00F00747">
        <w:rPr>
          <w:lang w:val="bg-BG"/>
        </w:rPr>
        <w:t>о</w:t>
      </w:r>
      <w:r w:rsidR="00581092" w:rsidRPr="000945EF">
        <w:rPr>
          <w:lang w:val="bg-BG"/>
        </w:rPr>
        <w:t xml:space="preserve"> по-горе</w:t>
      </w:r>
      <w:r w:rsidR="00DD3F3D" w:rsidRPr="000945EF">
        <w:t xml:space="preserve">, </w:t>
      </w:r>
      <w:r w:rsidR="002928BD" w:rsidRPr="000945EF">
        <w:t>§</w:t>
      </w:r>
      <w:r w:rsidR="00DD3F3D" w:rsidRPr="000945EF">
        <w:t xml:space="preserve"> </w:t>
      </w:r>
      <w:r w:rsidR="002928BD" w:rsidRPr="000945EF">
        <w:t>50).</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428</w:t>
      </w:r>
      <w:r w:rsidRPr="000945EF">
        <w:fldChar w:fldCharType="end"/>
      </w:r>
      <w:r w:rsidR="002928BD" w:rsidRPr="000945EF">
        <w:t>.   </w:t>
      </w:r>
      <w:r w:rsidR="00940C43" w:rsidRPr="000945EF">
        <w:rPr>
          <w:lang w:val="bg-BG"/>
        </w:rPr>
        <w:t>С оглед на горепосоченото, Съдът заключ</w:t>
      </w:r>
      <w:r w:rsidR="00F00747">
        <w:rPr>
          <w:lang w:val="bg-BG"/>
        </w:rPr>
        <w:t>ава</w:t>
      </w:r>
      <w:r w:rsidR="00940C43" w:rsidRPr="000945EF">
        <w:rPr>
          <w:lang w:val="bg-BG"/>
        </w:rPr>
        <w:t xml:space="preserve">, че е налице нарушение на правата на жалбоподателите съгласно член </w:t>
      </w:r>
      <w:r w:rsidR="002928BD" w:rsidRPr="000945EF">
        <w:t xml:space="preserve">5 § 2 </w:t>
      </w:r>
      <w:r w:rsidR="00940C43" w:rsidRPr="000945EF">
        <w:rPr>
          <w:lang w:val="bg-BG"/>
        </w:rPr>
        <w:t>от Конвенцията</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429</w:t>
      </w:r>
      <w:r w:rsidRPr="000945EF">
        <w:fldChar w:fldCharType="end"/>
      </w:r>
      <w:r w:rsidR="002928BD" w:rsidRPr="000945EF">
        <w:t>.  </w:t>
      </w:r>
      <w:r w:rsidR="00576763" w:rsidRPr="000945EF">
        <w:rPr>
          <w:lang w:val="bg-BG"/>
        </w:rPr>
        <w:t>Предвид тази констатация, Съдът не счита за необходимо да разгле</w:t>
      </w:r>
      <w:r w:rsidR="00F00747">
        <w:rPr>
          <w:lang w:val="bg-BG"/>
        </w:rPr>
        <w:t>ж</w:t>
      </w:r>
      <w:r w:rsidR="00576763" w:rsidRPr="000945EF">
        <w:rPr>
          <w:lang w:val="bg-BG"/>
        </w:rPr>
        <w:t xml:space="preserve">да също съгласно член </w:t>
      </w:r>
      <w:r w:rsidR="00C668CB" w:rsidRPr="000945EF">
        <w:t xml:space="preserve">6 § 3 </w:t>
      </w:r>
      <w:r w:rsidR="00576763" w:rsidRPr="000945EF">
        <w:rPr>
          <w:lang w:val="bg-BG"/>
        </w:rPr>
        <w:t xml:space="preserve">жалбата на г-н </w:t>
      </w:r>
      <w:r w:rsidR="00F00747">
        <w:t>Khadjiev</w:t>
      </w:r>
      <w:r w:rsidR="00576763" w:rsidRPr="000945EF">
        <w:rPr>
          <w:lang w:val="bg-BG"/>
        </w:rPr>
        <w:t xml:space="preserve"> съгласно член </w:t>
      </w:r>
      <w:r w:rsidR="00576763" w:rsidRPr="000945EF">
        <w:t xml:space="preserve">5 § 2 от </w:t>
      </w:r>
      <w:r w:rsidR="00576763" w:rsidRPr="000945EF">
        <w:rPr>
          <w:lang w:val="bg-BG"/>
        </w:rPr>
        <w:t>Конвенцията</w:t>
      </w:r>
      <w:r w:rsidR="002928BD" w:rsidRPr="000945EF">
        <w:t xml:space="preserve"> (</w:t>
      </w:r>
      <w:r w:rsidR="00304E51">
        <w:rPr>
          <w:lang w:val="bg-BG"/>
        </w:rPr>
        <w:t>вж.</w:t>
      </w:r>
      <w:r w:rsidR="00576763" w:rsidRPr="000945EF">
        <w:rPr>
          <w:lang w:val="bg-BG"/>
        </w:rPr>
        <w:t xml:space="preserve"> параграф</w:t>
      </w:r>
      <w:r w:rsidR="002928BD" w:rsidRPr="000945EF">
        <w:t xml:space="preserve"> 388 </w:t>
      </w:r>
      <w:r w:rsidR="00576763" w:rsidRPr="000945EF">
        <w:rPr>
          <w:lang w:val="bg-BG"/>
        </w:rPr>
        <w:t>по-горе</w:t>
      </w:r>
      <w:r w:rsidR="002928BD" w:rsidRPr="000945EF">
        <w:t>).</w:t>
      </w:r>
    </w:p>
    <w:p w:rsidR="00751D69" w:rsidRPr="000945EF" w:rsidRDefault="00A5306C" w:rsidP="00111331">
      <w:pPr>
        <w:pStyle w:val="JuPara"/>
        <w:rPr>
          <w:lang w:val="bg-BG"/>
        </w:rPr>
      </w:pPr>
      <w:r w:rsidRPr="000945EF">
        <w:fldChar w:fldCharType="begin"/>
      </w:r>
      <w:r w:rsidR="002928BD" w:rsidRPr="000945EF">
        <w:instrText xml:space="preserve"> SEQ level0 \*arabic </w:instrText>
      </w:r>
      <w:r w:rsidRPr="000945EF">
        <w:fldChar w:fldCharType="separate"/>
      </w:r>
      <w:r w:rsidR="00E84328">
        <w:rPr>
          <w:noProof/>
        </w:rPr>
        <w:t>430</w:t>
      </w:r>
      <w:r w:rsidRPr="000945EF">
        <w:fldChar w:fldCharType="end"/>
      </w:r>
      <w:r w:rsidR="002928BD" w:rsidRPr="000945EF">
        <w:t>.  </w:t>
      </w:r>
      <w:r w:rsidR="00576763" w:rsidRPr="000945EF">
        <w:rPr>
          <w:lang w:val="bg-BG"/>
        </w:rPr>
        <w:t xml:space="preserve">Относно оплакването на г-н </w:t>
      </w:r>
      <w:r w:rsidR="00F00747">
        <w:t>Khadjiev</w:t>
      </w:r>
      <w:r w:rsidR="00576763" w:rsidRPr="000945EF">
        <w:rPr>
          <w:lang w:val="bg-BG"/>
        </w:rPr>
        <w:t xml:space="preserve"> </w:t>
      </w:r>
      <w:r w:rsidR="00F00747">
        <w:rPr>
          <w:lang w:val="bg-BG"/>
        </w:rPr>
        <w:t>във връзка с</w:t>
      </w:r>
      <w:r w:rsidR="00576763" w:rsidRPr="000945EF">
        <w:rPr>
          <w:lang w:val="bg-BG"/>
        </w:rPr>
        <w:t xml:space="preserve"> липсата на преводач по време на разпит в болницата за цивилни </w:t>
      </w:r>
      <w:r w:rsidR="00751D69" w:rsidRPr="000945EF">
        <w:rPr>
          <w:lang w:val="bg-BG"/>
        </w:rPr>
        <w:t>в Грузия и липсата на информация за обвиненията</w:t>
      </w:r>
      <w:r w:rsidR="00F00747">
        <w:rPr>
          <w:lang w:val="bg-BG"/>
        </w:rPr>
        <w:t>,</w:t>
      </w:r>
      <w:r w:rsidR="00751D69" w:rsidRPr="000945EF">
        <w:rPr>
          <w:lang w:val="bg-BG"/>
        </w:rPr>
        <w:t xml:space="preserve"> повдигнати срещу него от грузинските власти</w:t>
      </w:r>
      <w:r w:rsidR="002928BD" w:rsidRPr="000945EF">
        <w:t xml:space="preserve">, </w:t>
      </w:r>
      <w:r w:rsidR="00751D69" w:rsidRPr="000945EF">
        <w:rPr>
          <w:lang w:val="bg-BG"/>
        </w:rPr>
        <w:t>Съдът отбелязва, че тези оплаквания</w:t>
      </w:r>
      <w:r w:rsidR="00940C43" w:rsidRPr="000945EF">
        <w:rPr>
          <w:lang w:val="bg-BG"/>
        </w:rPr>
        <w:t xml:space="preserve"> </w:t>
      </w:r>
      <w:r w:rsidR="00751D69" w:rsidRPr="000945EF">
        <w:rPr>
          <w:lang w:val="bg-BG"/>
        </w:rPr>
        <w:t xml:space="preserve">не са в обхвата на решението за допустимост по това дело, което определя обхвата на предявеното </w:t>
      </w:r>
      <w:r w:rsidR="00F00747" w:rsidRPr="000945EF">
        <w:rPr>
          <w:lang w:val="bg-BG"/>
        </w:rPr>
        <w:t xml:space="preserve">пред него </w:t>
      </w:r>
      <w:r w:rsidR="00751D69" w:rsidRPr="000945EF">
        <w:rPr>
          <w:lang w:val="bg-BG"/>
        </w:rPr>
        <w:t xml:space="preserve">дело </w:t>
      </w:r>
      <w:r w:rsidR="002928BD" w:rsidRPr="000945EF">
        <w:t>(</w:t>
      </w:r>
      <w:r w:rsidR="00304E51">
        <w:rPr>
          <w:lang w:val="bg-BG"/>
        </w:rPr>
        <w:t>вж.</w:t>
      </w:r>
      <w:r w:rsidR="00C668CB" w:rsidRPr="000945EF">
        <w:t xml:space="preserve"> </w:t>
      </w:r>
      <w:r w:rsidR="002928BD" w:rsidRPr="000945EF">
        <w:rPr>
          <w:i/>
        </w:rPr>
        <w:t>Guzzardi</w:t>
      </w:r>
      <w:r w:rsidR="002928BD" w:rsidRPr="000945EF">
        <w:t>,</w:t>
      </w:r>
      <w:r w:rsidR="002928BD" w:rsidRPr="000945EF">
        <w:rPr>
          <w:i/>
        </w:rPr>
        <w:t xml:space="preserve"> </w:t>
      </w:r>
      <w:r w:rsidR="00751D69" w:rsidRPr="000945EF">
        <w:rPr>
          <w:lang w:val="bg-BG"/>
        </w:rPr>
        <w:t>цитиран</w:t>
      </w:r>
      <w:r w:rsidR="00F00747">
        <w:rPr>
          <w:lang w:val="bg-BG"/>
        </w:rPr>
        <w:t>о</w:t>
      </w:r>
      <w:r w:rsidR="00751D69" w:rsidRPr="000945EF">
        <w:rPr>
          <w:lang w:val="bg-BG"/>
        </w:rPr>
        <w:t xml:space="preserve"> по-горе</w:t>
      </w:r>
      <w:r w:rsidR="002928BD" w:rsidRPr="000945EF">
        <w:t xml:space="preserve">, </w:t>
      </w:r>
      <w:r w:rsidR="00751D69" w:rsidRPr="000945EF">
        <w:rPr>
          <w:lang w:val="bg-BG"/>
        </w:rPr>
        <w:t>стр</w:t>
      </w:r>
      <w:r w:rsidR="00DD3F3D" w:rsidRPr="000945EF">
        <w:t xml:space="preserve">. 39-40, </w:t>
      </w:r>
      <w:r w:rsidR="002928BD" w:rsidRPr="000945EF">
        <w:t>§</w:t>
      </w:r>
      <w:r w:rsidR="00DD3F3D" w:rsidRPr="000945EF">
        <w:t xml:space="preserve"> </w:t>
      </w:r>
      <w:r w:rsidR="002928BD" w:rsidRPr="000945EF">
        <w:t xml:space="preserve">106). </w:t>
      </w:r>
      <w:r w:rsidR="00751D69" w:rsidRPr="000945EF">
        <w:rPr>
          <w:lang w:val="bg-BG"/>
        </w:rPr>
        <w:t>Като такива</w:t>
      </w:r>
      <w:r w:rsidR="00F00747">
        <w:rPr>
          <w:lang w:val="bg-BG"/>
        </w:rPr>
        <w:t>, Съдът</w:t>
      </w:r>
      <w:r w:rsidR="00751D69" w:rsidRPr="000945EF">
        <w:rPr>
          <w:lang w:val="bg-BG"/>
        </w:rPr>
        <w:t xml:space="preserve"> не е компетентен да ги разгледа.</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431</w:t>
      </w:r>
      <w:r w:rsidRPr="000945EF">
        <w:fldChar w:fldCharType="end"/>
      </w:r>
      <w:r w:rsidR="002928BD" w:rsidRPr="000945EF">
        <w:t>.  </w:t>
      </w:r>
      <w:r w:rsidR="00751D69" w:rsidRPr="000945EF">
        <w:rPr>
          <w:lang w:val="bg-BG"/>
        </w:rPr>
        <w:t>Що се отнася до жалбата съгласно член</w:t>
      </w:r>
      <w:r w:rsidR="002928BD" w:rsidRPr="000945EF">
        <w:t xml:space="preserve"> 5 § 4 </w:t>
      </w:r>
      <w:r w:rsidR="00751D69" w:rsidRPr="000945EF">
        <w:rPr>
          <w:lang w:val="bg-BG"/>
        </w:rPr>
        <w:t>от Конвенцията, Съдът отбелязва най-напред, че в конкретния случай разглеждането на законосъобразността</w:t>
      </w:r>
      <w:r w:rsidR="00F00747">
        <w:rPr>
          <w:lang w:val="bg-BG"/>
        </w:rPr>
        <w:t>,</w:t>
      </w:r>
      <w:r w:rsidR="00751D69" w:rsidRPr="000945EF">
        <w:rPr>
          <w:lang w:val="bg-BG"/>
        </w:rPr>
        <w:t xml:space="preserve"> изискано от тази разпоредба, не е включено в заповедите за задържане</w:t>
      </w:r>
      <w:r w:rsidR="00F00747">
        <w:rPr>
          <w:lang w:val="bg-BG"/>
        </w:rPr>
        <w:t>,</w:t>
      </w:r>
      <w:r w:rsidR="00751D69" w:rsidRPr="000945EF">
        <w:rPr>
          <w:lang w:val="bg-BG"/>
        </w:rPr>
        <w:t xml:space="preserve"> издаден</w:t>
      </w:r>
      <w:r w:rsidR="00F00747">
        <w:rPr>
          <w:lang w:val="bg-BG"/>
        </w:rPr>
        <w:t>и</w:t>
      </w:r>
      <w:r w:rsidR="00751D69" w:rsidRPr="000945EF">
        <w:rPr>
          <w:lang w:val="bg-BG"/>
        </w:rPr>
        <w:t xml:space="preserve"> от руския съд </w:t>
      </w:r>
      <w:r w:rsidR="002928BD" w:rsidRPr="000945EF">
        <w:t>(</w:t>
      </w:r>
      <w:r w:rsidR="00304E51">
        <w:rPr>
          <w:lang w:val="bg-BG"/>
        </w:rPr>
        <w:t>вж.</w:t>
      </w:r>
      <w:r w:rsidR="00751D69" w:rsidRPr="000945EF">
        <w:rPr>
          <w:lang w:val="bg-BG"/>
        </w:rPr>
        <w:t xml:space="preserve"> параграф</w:t>
      </w:r>
      <w:r w:rsidR="002928BD" w:rsidRPr="000945EF">
        <w:t xml:space="preserve"> 64, </w:t>
      </w:r>
      <w:r w:rsidR="00751D69" w:rsidRPr="000945EF">
        <w:rPr>
          <w:lang w:val="bg-BG"/>
        </w:rPr>
        <w:t>точка</w:t>
      </w:r>
      <w:r w:rsidR="002928BD" w:rsidRPr="000945EF">
        <w:t xml:space="preserve"> 3 </w:t>
      </w:r>
      <w:r w:rsidR="00751D69" w:rsidRPr="000945EF">
        <w:rPr>
          <w:lang w:val="bg-BG"/>
        </w:rPr>
        <w:t>по-горе</w:t>
      </w:r>
      <w:r w:rsidR="002928BD" w:rsidRPr="000945EF">
        <w:t xml:space="preserve">). </w:t>
      </w:r>
      <w:r w:rsidR="00751D69" w:rsidRPr="000945EF">
        <w:rPr>
          <w:lang w:val="bg-BG"/>
        </w:rPr>
        <w:t xml:space="preserve">Тези </w:t>
      </w:r>
      <w:r w:rsidR="00940C43" w:rsidRPr="000945EF">
        <w:rPr>
          <w:lang w:val="bg-BG"/>
        </w:rPr>
        <w:t>заповеди</w:t>
      </w:r>
      <w:r w:rsidR="00751D69" w:rsidRPr="000945EF">
        <w:rPr>
          <w:lang w:val="bg-BG"/>
        </w:rPr>
        <w:t xml:space="preserve"> </w:t>
      </w:r>
      <w:r w:rsidR="00F00747">
        <w:rPr>
          <w:lang w:val="bg-BG"/>
        </w:rPr>
        <w:t>са</w:t>
      </w:r>
      <w:r w:rsidR="00F00747" w:rsidRPr="000945EF">
        <w:rPr>
          <w:lang w:val="bg-BG"/>
        </w:rPr>
        <w:t xml:space="preserve"> </w:t>
      </w:r>
      <w:r w:rsidR="00751D69" w:rsidRPr="000945EF">
        <w:rPr>
          <w:lang w:val="bg-BG"/>
        </w:rPr>
        <w:t>решения да се поставят жалбоподателите под задържане в контекста на наказателното производство срещу тях в Русия</w:t>
      </w:r>
      <w:r w:rsidR="00C668CB" w:rsidRPr="000945EF">
        <w:t xml:space="preserve">; </w:t>
      </w:r>
      <w:r w:rsidR="00940C43" w:rsidRPr="000945EF">
        <w:rPr>
          <w:lang w:val="bg-BG"/>
        </w:rPr>
        <w:t xml:space="preserve">след като </w:t>
      </w:r>
      <w:r w:rsidR="00FD73F0">
        <w:rPr>
          <w:lang w:val="bg-BG"/>
        </w:rPr>
        <w:t>са</w:t>
      </w:r>
      <w:r w:rsidR="00751D69" w:rsidRPr="000945EF">
        <w:rPr>
          <w:lang w:val="bg-BG"/>
        </w:rPr>
        <w:t xml:space="preserve"> призната за изпълним</w:t>
      </w:r>
      <w:r w:rsidR="00FD73F0">
        <w:rPr>
          <w:lang w:val="bg-BG"/>
        </w:rPr>
        <w:t>и</w:t>
      </w:r>
      <w:r w:rsidR="00751D69" w:rsidRPr="000945EF">
        <w:rPr>
          <w:lang w:val="bg-BG"/>
        </w:rPr>
        <w:t xml:space="preserve"> в Грузия, заедно с искането за екстрадиция, </w:t>
      </w:r>
      <w:r w:rsidR="00FD73F0">
        <w:rPr>
          <w:lang w:val="bg-BG"/>
        </w:rPr>
        <w:t xml:space="preserve">те представляват </w:t>
      </w:r>
      <w:r w:rsidR="001E45E9" w:rsidRPr="000945EF">
        <w:rPr>
          <w:lang w:val="bg-BG"/>
        </w:rPr>
        <w:t xml:space="preserve">правното основание за задържането на жалбоподателите </w:t>
      </w:r>
      <w:r w:rsidR="00FD73F0">
        <w:rPr>
          <w:lang w:val="bg-BG"/>
        </w:rPr>
        <w:t>до</w:t>
      </w:r>
      <w:r w:rsidR="00FD73F0" w:rsidRPr="000945EF">
        <w:rPr>
          <w:lang w:val="bg-BG"/>
        </w:rPr>
        <w:t xml:space="preserve"> </w:t>
      </w:r>
      <w:r w:rsidR="001E45E9" w:rsidRPr="000945EF">
        <w:rPr>
          <w:lang w:val="bg-BG"/>
        </w:rPr>
        <w:t>екстрадиция</w:t>
      </w:r>
      <w:r w:rsidR="00FD73F0">
        <w:rPr>
          <w:lang w:val="bg-BG"/>
        </w:rPr>
        <w:t>та</w:t>
      </w:r>
      <w:r w:rsidR="001E45E9" w:rsidRPr="000945EF">
        <w:rPr>
          <w:lang w:val="bg-BG"/>
        </w:rPr>
        <w:t xml:space="preserve"> </w:t>
      </w:r>
      <w:r w:rsidR="002928BD" w:rsidRPr="000945EF">
        <w:t>(</w:t>
      </w:r>
      <w:r w:rsidR="00304E51">
        <w:rPr>
          <w:lang w:val="bg-BG"/>
        </w:rPr>
        <w:t>вж.</w:t>
      </w:r>
      <w:r w:rsidR="001E45E9" w:rsidRPr="000945EF">
        <w:rPr>
          <w:lang w:val="bg-BG"/>
        </w:rPr>
        <w:t xml:space="preserve"> </w:t>
      </w:r>
      <w:r w:rsidR="001E45E9" w:rsidRPr="000945EF">
        <w:rPr>
          <w:lang w:val="bg-BG"/>
        </w:rPr>
        <w:lastRenderedPageBreak/>
        <w:t>параграфи</w:t>
      </w:r>
      <w:r w:rsidR="002928BD" w:rsidRPr="000945EF">
        <w:t xml:space="preserve"> 404-05 </w:t>
      </w:r>
      <w:r w:rsidR="001E45E9" w:rsidRPr="000945EF">
        <w:rPr>
          <w:lang w:val="bg-BG"/>
        </w:rPr>
        <w:t>по-горе</w:t>
      </w:r>
      <w:r w:rsidR="002928BD" w:rsidRPr="000945EF">
        <w:t xml:space="preserve">). </w:t>
      </w:r>
      <w:r w:rsidR="001E45E9" w:rsidRPr="000945EF">
        <w:rPr>
          <w:lang w:val="bg-BG"/>
        </w:rPr>
        <w:t>Тъй като процедурата, предвидена в член</w:t>
      </w:r>
      <w:r w:rsidR="002928BD" w:rsidRPr="000945EF">
        <w:t xml:space="preserve"> 5 § 4</w:t>
      </w:r>
      <w:r w:rsidR="00FD73F0">
        <w:rPr>
          <w:lang w:val="bg-BG"/>
        </w:rPr>
        <w:t>,</w:t>
      </w:r>
      <w:r w:rsidR="002928BD" w:rsidRPr="000945EF">
        <w:t xml:space="preserve"> </w:t>
      </w:r>
      <w:r w:rsidR="001E45E9" w:rsidRPr="000945EF">
        <w:rPr>
          <w:lang w:val="bg-BG"/>
        </w:rPr>
        <w:t xml:space="preserve">изисква на засегнатото лице да се </w:t>
      </w:r>
      <w:r w:rsidR="00940C43" w:rsidRPr="000945EF">
        <w:rPr>
          <w:lang w:val="bg-BG"/>
        </w:rPr>
        <w:t>дадат</w:t>
      </w:r>
      <w:r w:rsidR="001E45E9" w:rsidRPr="000945EF">
        <w:rPr>
          <w:lang w:val="bg-BG"/>
        </w:rPr>
        <w:t xml:space="preserve"> гаранции</w:t>
      </w:r>
      <w:r w:rsidR="00FD73F0">
        <w:rPr>
          <w:lang w:val="bg-BG"/>
        </w:rPr>
        <w:t>,</w:t>
      </w:r>
      <w:r w:rsidR="001E45E9" w:rsidRPr="000945EF">
        <w:rPr>
          <w:lang w:val="bg-BG"/>
        </w:rPr>
        <w:t xml:space="preserve"> подходящи за въпросния вид лишаване от свобода </w:t>
      </w:r>
      <w:r w:rsidR="002928BD" w:rsidRPr="000945EF">
        <w:t>(</w:t>
      </w:r>
      <w:r w:rsidR="00304E51">
        <w:rPr>
          <w:lang w:val="bg-BG"/>
        </w:rPr>
        <w:t>вж.</w:t>
      </w:r>
      <w:r w:rsidR="00C668CB" w:rsidRPr="000945EF">
        <w:t xml:space="preserve"> </w:t>
      </w:r>
      <w:r w:rsidR="002928BD" w:rsidRPr="000945EF">
        <w:rPr>
          <w:i/>
        </w:rPr>
        <w:t>De Wilde, Ooms and Versyp</w:t>
      </w:r>
      <w:r w:rsidR="002928BD" w:rsidRPr="000945EF">
        <w:t>,</w:t>
      </w:r>
      <w:r w:rsidR="002928BD" w:rsidRPr="000945EF">
        <w:rPr>
          <w:i/>
        </w:rPr>
        <w:t xml:space="preserve"> </w:t>
      </w:r>
      <w:r w:rsidR="001E45E9" w:rsidRPr="000945EF">
        <w:rPr>
          <w:lang w:val="bg-BG"/>
        </w:rPr>
        <w:t>цитиран</w:t>
      </w:r>
      <w:r w:rsidR="00FD73F0">
        <w:rPr>
          <w:lang w:val="bg-BG"/>
        </w:rPr>
        <w:t>о</w:t>
      </w:r>
      <w:r w:rsidR="001E45E9" w:rsidRPr="000945EF">
        <w:rPr>
          <w:lang w:val="bg-BG"/>
        </w:rPr>
        <w:t xml:space="preserve"> по-горе</w:t>
      </w:r>
      <w:r w:rsidR="002928BD" w:rsidRPr="000945EF">
        <w:t xml:space="preserve">, </w:t>
      </w:r>
      <w:r w:rsidR="001E45E9" w:rsidRPr="000945EF">
        <w:rPr>
          <w:lang w:val="bg-BG"/>
        </w:rPr>
        <w:t>стр</w:t>
      </w:r>
      <w:r w:rsidR="00DD3F3D" w:rsidRPr="000945EF">
        <w:t xml:space="preserve">. 40-41, </w:t>
      </w:r>
      <w:r w:rsidR="002928BD" w:rsidRPr="000945EF">
        <w:t xml:space="preserve">§ 76), </w:t>
      </w:r>
      <w:r w:rsidR="001E45E9" w:rsidRPr="000945EF">
        <w:rPr>
          <w:lang w:val="bg-BG"/>
        </w:rPr>
        <w:t xml:space="preserve">руските заповеди, издадени за целите на член </w:t>
      </w:r>
      <w:r w:rsidR="002928BD" w:rsidRPr="000945EF">
        <w:t>5 §</w:t>
      </w:r>
      <w:r w:rsidR="00DD3F3D" w:rsidRPr="000945EF">
        <w:t xml:space="preserve"> 1 </w:t>
      </w:r>
      <w:r w:rsidR="002928BD" w:rsidRPr="000945EF">
        <w:t xml:space="preserve">(c), </w:t>
      </w:r>
      <w:r w:rsidR="001E45E9" w:rsidRPr="000945EF">
        <w:rPr>
          <w:lang w:val="bg-BG"/>
        </w:rPr>
        <w:t xml:space="preserve">не може да се тълкуват, че включват разглеждане съгласно грузинското законодателство </w:t>
      </w:r>
      <w:r w:rsidR="00FD73F0">
        <w:rPr>
          <w:lang w:val="bg-BG"/>
        </w:rPr>
        <w:t>н</w:t>
      </w:r>
      <w:r w:rsidR="001E45E9" w:rsidRPr="000945EF">
        <w:rPr>
          <w:lang w:val="bg-BG"/>
        </w:rPr>
        <w:t>а законосъобразността на задържането на жалбоподателите</w:t>
      </w:r>
      <w:r w:rsidR="00FD73F0">
        <w:rPr>
          <w:lang w:val="bg-BG"/>
        </w:rPr>
        <w:t xml:space="preserve"> до</w:t>
      </w:r>
      <w:r w:rsidR="001E45E9" w:rsidRPr="000945EF">
        <w:rPr>
          <w:lang w:val="bg-BG"/>
        </w:rPr>
        <w:t xml:space="preserve"> екстрадиция</w:t>
      </w:r>
      <w:r w:rsidR="00FD73F0">
        <w:rPr>
          <w:lang w:val="bg-BG"/>
        </w:rPr>
        <w:t>та</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432</w:t>
      </w:r>
      <w:r w:rsidRPr="000945EF">
        <w:fldChar w:fldCharType="end"/>
      </w:r>
      <w:r w:rsidR="002928BD" w:rsidRPr="000945EF">
        <w:t>.  </w:t>
      </w:r>
      <w:r w:rsidR="0033522C" w:rsidRPr="000945EF">
        <w:rPr>
          <w:lang w:val="bg-BG"/>
        </w:rPr>
        <w:t xml:space="preserve">Съдът вече </w:t>
      </w:r>
      <w:r w:rsidR="00FD73F0">
        <w:rPr>
          <w:lang w:val="bg-BG"/>
        </w:rPr>
        <w:t>заключи</w:t>
      </w:r>
      <w:r w:rsidR="0033522C" w:rsidRPr="000945EF">
        <w:rPr>
          <w:lang w:val="bg-BG"/>
        </w:rPr>
        <w:t xml:space="preserve">, че жалбоподателите не са били информирани, че са задържани в очакване на екстрадиция и не са им дадени материали от </w:t>
      </w:r>
      <w:r w:rsidR="00FD73F0">
        <w:rPr>
          <w:lang w:val="bg-BG"/>
        </w:rPr>
        <w:t>преписката</w:t>
      </w:r>
      <w:r w:rsidR="00FD73F0" w:rsidRPr="000945EF">
        <w:rPr>
          <w:lang w:val="bg-BG"/>
        </w:rPr>
        <w:t xml:space="preserve"> </w:t>
      </w:r>
      <w:r w:rsidR="0033522C" w:rsidRPr="000945EF">
        <w:rPr>
          <w:lang w:val="bg-BG"/>
        </w:rPr>
        <w:t>по делото</w:t>
      </w:r>
      <w:r w:rsidR="002928BD" w:rsidRPr="000945EF">
        <w:t xml:space="preserve">. </w:t>
      </w:r>
      <w:r w:rsidR="0033522C" w:rsidRPr="000945EF">
        <w:rPr>
          <w:lang w:val="bg-BG"/>
        </w:rPr>
        <w:t>Тези факти сами по себе</w:t>
      </w:r>
      <w:r w:rsidR="00940C43" w:rsidRPr="000945EF">
        <w:rPr>
          <w:lang w:val="bg-BG"/>
        </w:rPr>
        <w:t xml:space="preserve"> </w:t>
      </w:r>
      <w:r w:rsidR="0033522C" w:rsidRPr="000945EF">
        <w:rPr>
          <w:lang w:val="bg-BG"/>
        </w:rPr>
        <w:t xml:space="preserve">си означават, че тяхното право да обжалват </w:t>
      </w:r>
      <w:r w:rsidR="00FD73F0">
        <w:rPr>
          <w:lang w:val="bg-BG"/>
        </w:rPr>
        <w:t xml:space="preserve">това </w:t>
      </w:r>
      <w:r w:rsidR="0033522C" w:rsidRPr="000945EF">
        <w:rPr>
          <w:lang w:val="bg-BG"/>
        </w:rPr>
        <w:t>задържане е било лишено от всякакъв смисъл</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433</w:t>
      </w:r>
      <w:r w:rsidRPr="000945EF">
        <w:fldChar w:fldCharType="end"/>
      </w:r>
      <w:r w:rsidR="002928BD" w:rsidRPr="000945EF">
        <w:t>.  </w:t>
      </w:r>
      <w:r w:rsidR="0033522C" w:rsidRPr="000945EF">
        <w:rPr>
          <w:lang w:val="bg-BG"/>
        </w:rPr>
        <w:t>При тези обстоятелства Съдът не счита за необходимо да определ</w:t>
      </w:r>
      <w:r w:rsidR="00FD73F0">
        <w:rPr>
          <w:lang w:val="bg-BG"/>
        </w:rPr>
        <w:t>я</w:t>
      </w:r>
      <w:r w:rsidR="0033522C" w:rsidRPr="000945EF">
        <w:rPr>
          <w:lang w:val="bg-BG"/>
        </w:rPr>
        <w:t xml:space="preserve"> дали средствата за правна защита съгласно грузинското законодателство </w:t>
      </w:r>
      <w:r w:rsidR="00FD73F0">
        <w:rPr>
          <w:lang w:val="bg-BG"/>
        </w:rPr>
        <w:t>са</w:t>
      </w:r>
      <w:r w:rsidR="0033522C" w:rsidRPr="000945EF">
        <w:rPr>
          <w:lang w:val="bg-BG"/>
        </w:rPr>
        <w:t xml:space="preserve"> щ</w:t>
      </w:r>
      <w:r w:rsidR="00FD73F0">
        <w:rPr>
          <w:lang w:val="bg-BG"/>
        </w:rPr>
        <w:t>е</w:t>
      </w:r>
      <w:r w:rsidR="0033522C" w:rsidRPr="000945EF">
        <w:rPr>
          <w:lang w:val="bg-BG"/>
        </w:rPr>
        <w:t>л</w:t>
      </w:r>
      <w:r w:rsidR="00FD73F0">
        <w:rPr>
          <w:lang w:val="bg-BG"/>
        </w:rPr>
        <w:t>и</w:t>
      </w:r>
      <w:r w:rsidR="0033522C" w:rsidRPr="000945EF">
        <w:rPr>
          <w:lang w:val="bg-BG"/>
        </w:rPr>
        <w:t xml:space="preserve"> да осигур</w:t>
      </w:r>
      <w:r w:rsidR="00FD73F0">
        <w:rPr>
          <w:lang w:val="bg-BG"/>
        </w:rPr>
        <w:t>ят</w:t>
      </w:r>
      <w:r w:rsidR="0033522C" w:rsidRPr="000945EF">
        <w:rPr>
          <w:lang w:val="bg-BG"/>
        </w:rPr>
        <w:t xml:space="preserve"> на жалбоподателите достатъчни гаранции за целите на член </w:t>
      </w:r>
      <w:r w:rsidR="002928BD" w:rsidRPr="000945EF">
        <w:t xml:space="preserve">5 § 4 </w:t>
      </w:r>
      <w:r w:rsidR="0033522C" w:rsidRPr="000945EF">
        <w:rPr>
          <w:lang w:val="bg-BG"/>
        </w:rPr>
        <w:t>от Конвенцията</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434</w:t>
      </w:r>
      <w:r w:rsidRPr="000945EF">
        <w:fldChar w:fldCharType="end"/>
      </w:r>
      <w:r w:rsidR="002928BD" w:rsidRPr="000945EF">
        <w:t>.  </w:t>
      </w:r>
      <w:r w:rsidR="0033522C" w:rsidRPr="000945EF">
        <w:rPr>
          <w:lang w:val="bg-BG"/>
        </w:rPr>
        <w:t>Съдът заключ</w:t>
      </w:r>
      <w:r w:rsidR="00FD73F0">
        <w:rPr>
          <w:lang w:val="bg-BG"/>
        </w:rPr>
        <w:t>а</w:t>
      </w:r>
      <w:r w:rsidR="0033522C" w:rsidRPr="000945EF">
        <w:rPr>
          <w:lang w:val="bg-BG"/>
        </w:rPr>
        <w:t xml:space="preserve">ва, че има нарушение на член </w:t>
      </w:r>
      <w:r w:rsidR="002928BD" w:rsidRPr="000945EF">
        <w:t xml:space="preserve">5 § 4 </w:t>
      </w:r>
      <w:r w:rsidR="0033522C" w:rsidRPr="000945EF">
        <w:rPr>
          <w:lang w:val="bg-BG"/>
        </w:rPr>
        <w:t>от Конвенцията</w:t>
      </w:r>
      <w:r w:rsidR="002928BD" w:rsidRPr="000945EF">
        <w:t>.</w:t>
      </w:r>
    </w:p>
    <w:p w:rsidR="002928BD" w:rsidRPr="000945EF" w:rsidRDefault="002928BD" w:rsidP="00111331">
      <w:pPr>
        <w:pStyle w:val="JuHIRoman"/>
      </w:pPr>
      <w:r w:rsidRPr="000945EF">
        <w:t>IV.  </w:t>
      </w:r>
      <w:r w:rsidR="00FD73F0">
        <w:rPr>
          <w:lang w:val="bg-BG"/>
        </w:rPr>
        <w:t>ТВЪРДЯНО</w:t>
      </w:r>
      <w:r w:rsidR="00FD73F0" w:rsidRPr="000945EF">
        <w:rPr>
          <w:lang w:val="bg-BG"/>
        </w:rPr>
        <w:t xml:space="preserve"> </w:t>
      </w:r>
      <w:r w:rsidR="0033522C" w:rsidRPr="000945EF">
        <w:rPr>
          <w:lang w:val="bg-BG"/>
        </w:rPr>
        <w:t xml:space="preserve">НАРУШЕНИЕ </w:t>
      </w:r>
      <w:r w:rsidR="00FD73F0">
        <w:rPr>
          <w:lang w:val="bg-BG"/>
        </w:rPr>
        <w:t xml:space="preserve">ОТ СТРАНА </w:t>
      </w:r>
      <w:r w:rsidR="0033522C" w:rsidRPr="000945EF">
        <w:rPr>
          <w:lang w:val="bg-BG"/>
        </w:rPr>
        <w:t xml:space="preserve">НА ГРУЗИЯ НА ЧЛЕН </w:t>
      </w:r>
      <w:r w:rsidR="0033522C" w:rsidRPr="000945EF">
        <w:t xml:space="preserve">13 </w:t>
      </w:r>
      <w:r w:rsidR="0033522C" w:rsidRPr="000945EF">
        <w:rPr>
          <w:lang w:val="bg-BG"/>
        </w:rPr>
        <w:t xml:space="preserve">ОТ КОНВЕНЦИЯТА ВЪВ ВРЪЗКА С ЧЛЕНОВЕ </w:t>
      </w:r>
      <w:r w:rsidR="0033522C" w:rsidRPr="000945EF">
        <w:t xml:space="preserve">2 </w:t>
      </w:r>
      <w:r w:rsidR="0033522C" w:rsidRPr="000945EF">
        <w:rPr>
          <w:lang w:val="bg-BG"/>
        </w:rPr>
        <w:t>И</w:t>
      </w:r>
      <w:r w:rsidR="0033522C" w:rsidRPr="000945EF">
        <w:t xml:space="preserve"> 3</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435</w:t>
      </w:r>
      <w:r w:rsidRPr="000945EF">
        <w:fldChar w:fldCharType="end"/>
      </w:r>
      <w:r w:rsidR="002928BD" w:rsidRPr="000945EF">
        <w:t>.  </w:t>
      </w:r>
      <w:r w:rsidR="0033522C" w:rsidRPr="000945EF">
        <w:rPr>
          <w:lang w:val="bg-BG"/>
        </w:rPr>
        <w:t xml:space="preserve">Съдът отбелязва, че на </w:t>
      </w:r>
      <w:r w:rsidR="002928BD" w:rsidRPr="000945EF">
        <w:t xml:space="preserve">5 </w:t>
      </w:r>
      <w:r w:rsidR="0033522C" w:rsidRPr="000945EF">
        <w:rPr>
          <w:lang w:val="bg-BG"/>
        </w:rPr>
        <w:t>ноември</w:t>
      </w:r>
      <w:r w:rsidR="002928BD" w:rsidRPr="000945EF">
        <w:t xml:space="preserve"> 2002</w:t>
      </w:r>
      <w:r w:rsidR="0033522C" w:rsidRPr="000945EF">
        <w:rPr>
          <w:lang w:val="bg-BG"/>
        </w:rPr>
        <w:t xml:space="preserve"> г. реш</w:t>
      </w:r>
      <w:r w:rsidR="00FD73F0">
        <w:rPr>
          <w:lang w:val="bg-BG"/>
        </w:rPr>
        <w:t>ава</w:t>
      </w:r>
      <w:r w:rsidR="0033522C" w:rsidRPr="000945EF">
        <w:rPr>
          <w:lang w:val="bg-BG"/>
        </w:rPr>
        <w:t xml:space="preserve"> да разгледа служебно, съгласно член</w:t>
      </w:r>
      <w:r w:rsidR="002928BD" w:rsidRPr="000945EF">
        <w:t xml:space="preserve"> 5 §§ 1, 2 </w:t>
      </w:r>
      <w:r w:rsidR="0033522C" w:rsidRPr="000945EF">
        <w:rPr>
          <w:lang w:val="bg-BG"/>
        </w:rPr>
        <w:t>и</w:t>
      </w:r>
      <w:r w:rsidR="002928BD" w:rsidRPr="000945EF">
        <w:t xml:space="preserve"> 4 </w:t>
      </w:r>
      <w:r w:rsidR="0033522C" w:rsidRPr="000945EF">
        <w:rPr>
          <w:lang w:val="bg-BG"/>
        </w:rPr>
        <w:t>от Конвенцията</w:t>
      </w:r>
      <w:r w:rsidR="005A26CE" w:rsidRPr="000945EF">
        <w:t xml:space="preserve"> </w:t>
      </w:r>
      <w:r w:rsidR="00DD3F3D" w:rsidRPr="000945EF">
        <w:t>–</w:t>
      </w:r>
      <w:r w:rsidR="005A26CE" w:rsidRPr="000945EF">
        <w:t xml:space="preserve"> </w:t>
      </w:r>
      <w:r w:rsidR="000A1A45" w:rsidRPr="000945EF">
        <w:rPr>
          <w:lang w:val="bg-BG"/>
        </w:rPr>
        <w:t xml:space="preserve">който е </w:t>
      </w:r>
      <w:r w:rsidR="00FD73F0">
        <w:rPr>
          <w:i/>
        </w:rPr>
        <w:t>lex specialis</w:t>
      </w:r>
      <w:r w:rsidR="000A1A45" w:rsidRPr="000945EF">
        <w:rPr>
          <w:lang w:val="bg-BG"/>
        </w:rPr>
        <w:t xml:space="preserve"> в случаите на задържане</w:t>
      </w:r>
      <w:r w:rsidR="005A26CE" w:rsidRPr="000945EF">
        <w:t xml:space="preserve"> </w:t>
      </w:r>
      <w:r w:rsidR="00DD3F3D" w:rsidRPr="000945EF">
        <w:t>–</w:t>
      </w:r>
      <w:r w:rsidR="005A26CE" w:rsidRPr="000945EF">
        <w:t xml:space="preserve"> </w:t>
      </w:r>
      <w:r w:rsidR="000A1A45" w:rsidRPr="000945EF">
        <w:rPr>
          <w:lang w:val="bg-BG"/>
        </w:rPr>
        <w:t>жалбите относно екстрадиция</w:t>
      </w:r>
      <w:r w:rsidR="00FD73F0">
        <w:rPr>
          <w:lang w:val="bg-BG"/>
        </w:rPr>
        <w:t>,</w:t>
      </w:r>
      <w:r w:rsidR="000A1A45" w:rsidRPr="000945EF">
        <w:rPr>
          <w:lang w:val="bg-BG"/>
        </w:rPr>
        <w:t xml:space="preserve"> подадени от жалбоподателите съгласно членове </w:t>
      </w:r>
      <w:r w:rsidR="002928BD" w:rsidRPr="000945EF">
        <w:t xml:space="preserve">6 </w:t>
      </w:r>
      <w:r w:rsidR="000A1A45" w:rsidRPr="000945EF">
        <w:rPr>
          <w:lang w:val="bg-BG"/>
        </w:rPr>
        <w:t>и</w:t>
      </w:r>
      <w:r w:rsidR="002928BD" w:rsidRPr="000945EF">
        <w:t xml:space="preserve"> 13 (</w:t>
      </w:r>
      <w:r w:rsidR="00304E51">
        <w:rPr>
          <w:lang w:val="bg-BG"/>
        </w:rPr>
        <w:t>вж.</w:t>
      </w:r>
      <w:r w:rsidR="000A1A45" w:rsidRPr="000945EF">
        <w:rPr>
          <w:lang w:val="bg-BG"/>
        </w:rPr>
        <w:t xml:space="preserve"> параграф</w:t>
      </w:r>
      <w:r w:rsidR="002928BD" w:rsidRPr="000945EF">
        <w:t xml:space="preserve"> 16 </w:t>
      </w:r>
      <w:r w:rsidR="000A1A45" w:rsidRPr="000945EF">
        <w:rPr>
          <w:lang w:val="bg-BG"/>
        </w:rPr>
        <w:t>по-горе</w:t>
      </w:r>
      <w:r w:rsidR="002928BD" w:rsidRPr="000945EF">
        <w:t xml:space="preserve">). </w:t>
      </w:r>
      <w:r w:rsidR="000A1A45" w:rsidRPr="000945EF">
        <w:rPr>
          <w:lang w:val="bg-BG"/>
        </w:rPr>
        <w:t xml:space="preserve">Всички жалби са обявени за допустими на </w:t>
      </w:r>
      <w:r w:rsidR="002928BD" w:rsidRPr="000945EF">
        <w:t>16</w:t>
      </w:r>
      <w:r w:rsidR="00DD3F3D" w:rsidRPr="000945EF">
        <w:t> </w:t>
      </w:r>
      <w:r w:rsidR="000A1A45" w:rsidRPr="000945EF">
        <w:rPr>
          <w:lang w:val="bg-BG"/>
        </w:rPr>
        <w:t>септември</w:t>
      </w:r>
      <w:r w:rsidR="002928BD" w:rsidRPr="000945EF">
        <w:t xml:space="preserve"> 2003</w:t>
      </w:r>
      <w:r w:rsidR="000A1A45" w:rsidRPr="000945EF">
        <w:rPr>
          <w:lang w:val="bg-BG"/>
        </w:rPr>
        <w:t xml:space="preserve"> г</w:t>
      </w:r>
      <w:r w:rsidR="002928BD" w:rsidRPr="000945EF">
        <w:t xml:space="preserve">. </w:t>
      </w:r>
      <w:r w:rsidR="000A1A45" w:rsidRPr="000945EF">
        <w:rPr>
          <w:lang w:val="bg-BG"/>
        </w:rPr>
        <w:t xml:space="preserve">В </w:t>
      </w:r>
      <w:r w:rsidR="00FD73F0">
        <w:rPr>
          <w:lang w:val="bg-BG"/>
        </w:rPr>
        <w:t>становището</w:t>
      </w:r>
      <w:r w:rsidR="00FD73F0" w:rsidRPr="000945EF">
        <w:rPr>
          <w:lang w:val="bg-BG"/>
        </w:rPr>
        <w:t xml:space="preserve"> </w:t>
      </w:r>
      <w:r w:rsidR="000A1A45" w:rsidRPr="000945EF">
        <w:rPr>
          <w:lang w:val="bg-BG"/>
        </w:rPr>
        <w:t xml:space="preserve">по същество г-жа Мукашаврия </w:t>
      </w:r>
      <w:r w:rsidR="00FD73F0">
        <w:rPr>
          <w:lang w:val="bg-BG"/>
        </w:rPr>
        <w:t>подчертава</w:t>
      </w:r>
      <w:r w:rsidR="000A1A45" w:rsidRPr="000945EF">
        <w:rPr>
          <w:lang w:val="bg-BG"/>
        </w:rPr>
        <w:t xml:space="preserve">, че жалбите на жалбоподателите са основани не само на член </w:t>
      </w:r>
      <w:r w:rsidR="002928BD" w:rsidRPr="000945EF">
        <w:t>5</w:t>
      </w:r>
      <w:r w:rsidR="00DD3F3D" w:rsidRPr="000945EF">
        <w:t xml:space="preserve"> </w:t>
      </w:r>
      <w:r w:rsidR="000A1A45" w:rsidRPr="000945EF">
        <w:rPr>
          <w:lang w:val="bg-BG"/>
        </w:rPr>
        <w:t>от Конвенцията, но също и на член</w:t>
      </w:r>
      <w:r w:rsidR="002928BD" w:rsidRPr="000945EF">
        <w:t xml:space="preserve"> 13.</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436</w:t>
      </w:r>
      <w:r w:rsidRPr="000945EF">
        <w:fldChar w:fldCharType="end"/>
      </w:r>
      <w:r w:rsidR="002928BD" w:rsidRPr="000945EF">
        <w:t>.  </w:t>
      </w:r>
      <w:r w:rsidR="000A1A45" w:rsidRPr="000945EF">
        <w:rPr>
          <w:lang w:val="bg-BG"/>
        </w:rPr>
        <w:t>Съдът изтъква, че при изпълнение на задачата си е свободен да припише на фактите по делото, базирани на док</w:t>
      </w:r>
      <w:r w:rsidR="00940C43" w:rsidRPr="000945EF">
        <w:rPr>
          <w:lang w:val="bg-BG"/>
        </w:rPr>
        <w:t xml:space="preserve">азателствата, </w:t>
      </w:r>
      <w:r w:rsidR="00887973">
        <w:rPr>
          <w:lang w:val="en-US"/>
        </w:rPr>
        <w:t xml:space="preserve">с </w:t>
      </w:r>
      <w:r w:rsidR="00940C43" w:rsidRPr="000945EF">
        <w:rPr>
          <w:lang w:val="bg-BG"/>
        </w:rPr>
        <w:t xml:space="preserve">които </w:t>
      </w:r>
      <w:r w:rsidR="00887973">
        <w:rPr>
          <w:lang w:val="bg-BG"/>
        </w:rPr>
        <w:t>разполага</w:t>
      </w:r>
      <w:r w:rsidR="00940C43" w:rsidRPr="000945EF">
        <w:rPr>
          <w:lang w:val="bg-BG"/>
        </w:rPr>
        <w:t>,</w:t>
      </w:r>
      <w:r w:rsidR="002928BD" w:rsidRPr="000945EF">
        <w:t xml:space="preserve"> </w:t>
      </w:r>
      <w:r w:rsidR="000A1A45" w:rsidRPr="000945EF">
        <w:rPr>
          <w:lang w:val="bg-BG"/>
        </w:rPr>
        <w:t xml:space="preserve">правна </w:t>
      </w:r>
      <w:r w:rsidR="00940C43" w:rsidRPr="000945EF">
        <w:rPr>
          <w:lang w:val="bg-BG"/>
        </w:rPr>
        <w:t>класификация</w:t>
      </w:r>
      <w:r w:rsidR="00887973">
        <w:rPr>
          <w:lang w:val="bg-BG"/>
        </w:rPr>
        <w:t>,</w:t>
      </w:r>
      <w:r w:rsidR="000A1A45" w:rsidRPr="000945EF">
        <w:rPr>
          <w:lang w:val="bg-BG"/>
        </w:rPr>
        <w:t xml:space="preserve"> различна от дадена</w:t>
      </w:r>
      <w:r w:rsidR="00887973">
        <w:rPr>
          <w:lang w:val="bg-BG"/>
        </w:rPr>
        <w:t>та</w:t>
      </w:r>
      <w:r w:rsidR="000A1A45" w:rsidRPr="000945EF">
        <w:rPr>
          <w:lang w:val="bg-BG"/>
        </w:rPr>
        <w:t xml:space="preserve"> от жалбоподателите или, ако се наложи, да разгледа фактите по различен начин </w:t>
      </w:r>
      <w:r w:rsidR="002928BD" w:rsidRPr="000945EF">
        <w:t>(</w:t>
      </w:r>
      <w:r w:rsidR="00304E51">
        <w:rPr>
          <w:lang w:val="bg-BG"/>
        </w:rPr>
        <w:t>вж.</w:t>
      </w:r>
      <w:r w:rsidR="00E90E98" w:rsidRPr="000945EF">
        <w:t xml:space="preserve"> </w:t>
      </w:r>
      <w:r w:rsidR="002928BD" w:rsidRPr="000945EF">
        <w:rPr>
          <w:i/>
          <w:lang w:eastAsia="en-US"/>
        </w:rPr>
        <w:t>Camenzind v. Switzerland</w:t>
      </w:r>
      <w:r w:rsidR="002928BD" w:rsidRPr="000945EF">
        <w:rPr>
          <w:lang w:eastAsia="en-US"/>
        </w:rPr>
        <w:t xml:space="preserve">, </w:t>
      </w:r>
      <w:r w:rsidR="000A1A45" w:rsidRPr="000945EF">
        <w:rPr>
          <w:lang w:val="bg-BG" w:eastAsia="en-US"/>
        </w:rPr>
        <w:t>решение от</w:t>
      </w:r>
      <w:r w:rsidR="002928BD" w:rsidRPr="000945EF">
        <w:rPr>
          <w:lang w:eastAsia="en-US"/>
        </w:rPr>
        <w:t xml:space="preserve"> 16 </w:t>
      </w:r>
      <w:r w:rsidR="000A1A45" w:rsidRPr="000945EF">
        <w:rPr>
          <w:lang w:val="bg-BG" w:eastAsia="en-US"/>
        </w:rPr>
        <w:t>декември</w:t>
      </w:r>
      <w:r w:rsidR="002928BD" w:rsidRPr="000945EF">
        <w:rPr>
          <w:lang w:eastAsia="en-US"/>
        </w:rPr>
        <w:t xml:space="preserve"> 1997</w:t>
      </w:r>
      <w:r w:rsidR="000A1A45" w:rsidRPr="000945EF">
        <w:rPr>
          <w:lang w:val="bg-BG" w:eastAsia="en-US"/>
        </w:rPr>
        <w:t xml:space="preserve"> г.</w:t>
      </w:r>
      <w:r w:rsidR="002928BD" w:rsidRPr="000945EF">
        <w:rPr>
          <w:lang w:eastAsia="en-US"/>
        </w:rPr>
        <w:t xml:space="preserve">, </w:t>
      </w:r>
      <w:r w:rsidR="000A1A45" w:rsidRPr="000945EF">
        <w:rPr>
          <w:i/>
          <w:lang w:val="bg-BG" w:eastAsia="en-US"/>
        </w:rPr>
        <w:t>Доклади</w:t>
      </w:r>
      <w:r w:rsidR="002928BD" w:rsidRPr="000945EF">
        <w:rPr>
          <w:i/>
          <w:lang w:eastAsia="en-US"/>
        </w:rPr>
        <w:t xml:space="preserve"> </w:t>
      </w:r>
      <w:r w:rsidR="002928BD" w:rsidRPr="000945EF">
        <w:rPr>
          <w:lang w:eastAsia="en-US"/>
        </w:rPr>
        <w:t>1997</w:t>
      </w:r>
      <w:r w:rsidR="002928BD" w:rsidRPr="000945EF">
        <w:rPr>
          <w:lang w:eastAsia="en-US"/>
        </w:rPr>
        <w:noBreakHyphen/>
        <w:t xml:space="preserve">VIII, </w:t>
      </w:r>
      <w:r w:rsidR="000A1A45" w:rsidRPr="000945EF">
        <w:rPr>
          <w:lang w:val="bg-BG" w:eastAsia="en-US"/>
        </w:rPr>
        <w:t>стр</w:t>
      </w:r>
      <w:r w:rsidR="002928BD" w:rsidRPr="000945EF">
        <w:rPr>
          <w:lang w:eastAsia="en-US"/>
        </w:rPr>
        <w:t xml:space="preserve">. </w:t>
      </w:r>
      <w:r w:rsidR="002928BD" w:rsidRPr="000945EF">
        <w:t>2895-96</w:t>
      </w:r>
      <w:r w:rsidR="002928BD" w:rsidRPr="000945EF">
        <w:rPr>
          <w:lang w:eastAsia="en-US"/>
        </w:rPr>
        <w:t>, §</w:t>
      </w:r>
      <w:r w:rsidR="008F1346" w:rsidRPr="000945EF">
        <w:rPr>
          <w:lang w:eastAsia="en-US"/>
        </w:rPr>
        <w:t xml:space="preserve"> </w:t>
      </w:r>
      <w:r w:rsidR="002928BD" w:rsidRPr="000945EF">
        <w:t xml:space="preserve">50). </w:t>
      </w:r>
      <w:r w:rsidR="00F1503F" w:rsidRPr="000945EF">
        <w:rPr>
          <w:lang w:val="bg-BG"/>
        </w:rPr>
        <w:t xml:space="preserve">Опитал да установи фактите в Тбилиси и с оглед на информацията, с която разполага, Съдът счита за уместно да разгледа допустимите жалби също от гледна точка на член </w:t>
      </w:r>
      <w:r w:rsidR="002928BD" w:rsidRPr="000945EF">
        <w:t xml:space="preserve">13 </w:t>
      </w:r>
      <w:r w:rsidR="00F1503F" w:rsidRPr="000945EF">
        <w:rPr>
          <w:lang w:val="bg-BG"/>
        </w:rPr>
        <w:t>от Конвенцията, който гласи</w:t>
      </w:r>
      <w:r w:rsidR="002928BD" w:rsidRPr="000945EF">
        <w:rPr>
          <w:snapToGrid w:val="0"/>
          <w:lang w:eastAsia="en-US"/>
        </w:rPr>
        <w:t>:</w:t>
      </w:r>
    </w:p>
    <w:p w:rsidR="002928BD" w:rsidRPr="000945EF" w:rsidRDefault="00887973" w:rsidP="00F1503F">
      <w:pPr>
        <w:pStyle w:val="JuQuot"/>
      </w:pPr>
      <w:r>
        <w:rPr>
          <w:lang w:val="bg-BG"/>
        </w:rPr>
        <w:t>„</w:t>
      </w:r>
      <w:r w:rsidR="00F1503F" w:rsidRPr="000945EF">
        <w:t>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r w:rsidR="002928BD" w:rsidRPr="000945EF">
        <w:t>.</w:t>
      </w:r>
      <w:r>
        <w:rPr>
          <w:lang w:val="bg-BG"/>
        </w:rPr>
        <w:t>“</w:t>
      </w:r>
    </w:p>
    <w:p w:rsidR="002928BD" w:rsidRPr="000945EF" w:rsidRDefault="002928BD" w:rsidP="00111331">
      <w:pPr>
        <w:pStyle w:val="JuH1"/>
        <w:rPr>
          <w:snapToGrid w:val="0"/>
          <w:lang w:eastAsia="en-US"/>
        </w:rPr>
      </w:pPr>
      <w:r w:rsidRPr="000945EF">
        <w:rPr>
          <w:snapToGrid w:val="0"/>
          <w:lang w:eastAsia="en-US"/>
        </w:rPr>
        <w:lastRenderedPageBreak/>
        <w:t>1.  </w:t>
      </w:r>
      <w:r w:rsidR="00887973">
        <w:rPr>
          <w:snapToGrid w:val="0"/>
          <w:lang w:val="bg-BG" w:eastAsia="en-US"/>
        </w:rPr>
        <w:t xml:space="preserve">Тезите </w:t>
      </w:r>
      <w:r w:rsidR="00F1503F" w:rsidRPr="000945EF">
        <w:rPr>
          <w:snapToGrid w:val="0"/>
          <w:lang w:val="bg-BG" w:eastAsia="en-US"/>
        </w:rPr>
        <w:t>на страните</w:t>
      </w:r>
    </w:p>
    <w:p w:rsidR="005104E1" w:rsidRPr="000945EF" w:rsidRDefault="00A5306C" w:rsidP="00111331">
      <w:pPr>
        <w:pStyle w:val="JuPara"/>
      </w:pPr>
      <w:r w:rsidRPr="000945EF">
        <w:rPr>
          <w:snapToGrid w:val="0"/>
        </w:rPr>
        <w:fldChar w:fldCharType="begin"/>
      </w:r>
      <w:r w:rsidR="002928BD" w:rsidRPr="000945EF">
        <w:rPr>
          <w:snapToGrid w:val="0"/>
        </w:rPr>
        <w:instrText xml:space="preserve"> SEQ level0 \*arabic </w:instrText>
      </w:r>
      <w:r w:rsidRPr="000945EF">
        <w:rPr>
          <w:snapToGrid w:val="0"/>
        </w:rPr>
        <w:fldChar w:fldCharType="separate"/>
      </w:r>
      <w:r w:rsidR="00E84328">
        <w:rPr>
          <w:noProof/>
          <w:snapToGrid w:val="0"/>
        </w:rPr>
        <w:t>437</w:t>
      </w:r>
      <w:r w:rsidRPr="000945EF">
        <w:rPr>
          <w:snapToGrid w:val="0"/>
        </w:rPr>
        <w:fldChar w:fldCharType="end"/>
      </w:r>
      <w:r w:rsidR="002928BD" w:rsidRPr="000945EF">
        <w:rPr>
          <w:snapToGrid w:val="0"/>
        </w:rPr>
        <w:t>.  </w:t>
      </w:r>
      <w:r w:rsidR="00F1503F" w:rsidRPr="000945EF">
        <w:rPr>
          <w:snapToGrid w:val="0"/>
          <w:lang w:val="bg-BG"/>
        </w:rPr>
        <w:t>Представителите на жалбоподателите твърд</w:t>
      </w:r>
      <w:r w:rsidR="00887973">
        <w:rPr>
          <w:snapToGrid w:val="0"/>
          <w:lang w:val="bg-BG"/>
        </w:rPr>
        <w:t>ят</w:t>
      </w:r>
      <w:r w:rsidR="00F1503F" w:rsidRPr="000945EF">
        <w:rPr>
          <w:snapToGrid w:val="0"/>
          <w:lang w:val="bg-BG"/>
        </w:rPr>
        <w:t xml:space="preserve">, че екстрадираните жалбоподатели </w:t>
      </w:r>
      <w:r w:rsidR="00887973" w:rsidRPr="000945EF">
        <w:rPr>
          <w:snapToGrid w:val="0"/>
          <w:lang w:val="bg-BG"/>
        </w:rPr>
        <w:t>науч</w:t>
      </w:r>
      <w:r w:rsidR="00887973">
        <w:rPr>
          <w:snapToGrid w:val="0"/>
          <w:lang w:val="bg-BG"/>
        </w:rPr>
        <w:t>ават</w:t>
      </w:r>
      <w:r w:rsidR="00887973" w:rsidRPr="000945EF">
        <w:rPr>
          <w:snapToGrid w:val="0"/>
          <w:lang w:val="bg-BG"/>
        </w:rPr>
        <w:t xml:space="preserve"> </w:t>
      </w:r>
      <w:r w:rsidR="00F1503F" w:rsidRPr="000945EF">
        <w:rPr>
          <w:snapToGrid w:val="0"/>
          <w:lang w:val="bg-BG"/>
        </w:rPr>
        <w:t>за тяхната екстрадиция</w:t>
      </w:r>
      <w:r w:rsidR="00887973">
        <w:rPr>
          <w:snapToGrid w:val="0"/>
          <w:lang w:val="bg-BG"/>
        </w:rPr>
        <w:t>,</w:t>
      </w:r>
      <w:r w:rsidR="00F1503F" w:rsidRPr="000945EF">
        <w:rPr>
          <w:snapToGrid w:val="0"/>
          <w:lang w:val="bg-BG"/>
        </w:rPr>
        <w:t xml:space="preserve"> преди да бъдат закарани на </w:t>
      </w:r>
      <w:r w:rsidR="00940C43" w:rsidRPr="000945EF">
        <w:rPr>
          <w:snapToGrid w:val="0"/>
          <w:lang w:val="bg-BG"/>
        </w:rPr>
        <w:t>летището</w:t>
      </w:r>
      <w:r w:rsidR="002928BD" w:rsidRPr="000945EF">
        <w:rPr>
          <w:snapToGrid w:val="0"/>
        </w:rPr>
        <w:t xml:space="preserve">. </w:t>
      </w:r>
      <w:r w:rsidR="00F1503F" w:rsidRPr="000945EF">
        <w:rPr>
          <w:snapToGrid w:val="0"/>
          <w:lang w:val="bg-BG"/>
        </w:rPr>
        <w:t xml:space="preserve">Тъй като заповедите за екстрадиция от </w:t>
      </w:r>
      <w:r w:rsidR="002928BD" w:rsidRPr="000945EF">
        <w:t xml:space="preserve">2 </w:t>
      </w:r>
      <w:r w:rsidR="00F1503F" w:rsidRPr="000945EF">
        <w:rPr>
          <w:lang w:val="bg-BG"/>
        </w:rPr>
        <w:t>октомври</w:t>
      </w:r>
      <w:r w:rsidR="002928BD" w:rsidRPr="000945EF">
        <w:t xml:space="preserve"> 2002</w:t>
      </w:r>
      <w:r w:rsidR="00F1503F" w:rsidRPr="000945EF">
        <w:rPr>
          <w:lang w:val="bg-BG"/>
        </w:rPr>
        <w:t xml:space="preserve"> г. не са</w:t>
      </w:r>
      <w:r w:rsidR="00752906" w:rsidRPr="000945EF">
        <w:t xml:space="preserve"> </w:t>
      </w:r>
      <w:r w:rsidR="00F1503F" w:rsidRPr="000945EF">
        <w:rPr>
          <w:lang w:val="bg-BG"/>
        </w:rPr>
        <w:t>им били връчени, те са били лишени от възможността да повдигнат оплаквания</w:t>
      </w:r>
      <w:r w:rsidR="00887973">
        <w:rPr>
          <w:lang w:val="bg-BG"/>
        </w:rPr>
        <w:t>та</w:t>
      </w:r>
      <w:r w:rsidR="00F1503F" w:rsidRPr="000945EF">
        <w:rPr>
          <w:lang w:val="bg-BG"/>
        </w:rPr>
        <w:t xml:space="preserve"> си съгласно членове </w:t>
      </w:r>
      <w:r w:rsidR="002928BD" w:rsidRPr="000945EF">
        <w:rPr>
          <w:snapToGrid w:val="0"/>
        </w:rPr>
        <w:t xml:space="preserve">2 </w:t>
      </w:r>
      <w:r w:rsidR="00F1503F" w:rsidRPr="000945EF">
        <w:rPr>
          <w:snapToGrid w:val="0"/>
          <w:lang w:val="bg-BG"/>
        </w:rPr>
        <w:t>и</w:t>
      </w:r>
      <w:r w:rsidR="002928BD" w:rsidRPr="000945EF">
        <w:rPr>
          <w:snapToGrid w:val="0"/>
        </w:rPr>
        <w:t xml:space="preserve"> 3 </w:t>
      </w:r>
      <w:r w:rsidR="00F1503F" w:rsidRPr="000945EF">
        <w:rPr>
          <w:snapToGrid w:val="0"/>
          <w:lang w:val="bg-BG"/>
        </w:rPr>
        <w:t>от Конвенцията пред съд</w:t>
      </w:r>
      <w:r w:rsidR="002928BD" w:rsidRPr="000945EF">
        <w:rPr>
          <w:snapToGrid w:val="0"/>
        </w:rPr>
        <w:t xml:space="preserve">. </w:t>
      </w:r>
      <w:r w:rsidR="00F1503F" w:rsidRPr="000945EF">
        <w:rPr>
          <w:snapToGrid w:val="0"/>
          <w:lang w:val="bg-BG"/>
        </w:rPr>
        <w:t xml:space="preserve">В допълнение, заповедите за екстрадиция не </w:t>
      </w:r>
      <w:r w:rsidR="00887973">
        <w:rPr>
          <w:snapToGrid w:val="0"/>
          <w:lang w:val="bg-BG"/>
        </w:rPr>
        <w:t>са</w:t>
      </w:r>
      <w:r w:rsidR="00887973" w:rsidRPr="000945EF">
        <w:rPr>
          <w:snapToGrid w:val="0"/>
          <w:lang w:val="bg-BG"/>
        </w:rPr>
        <w:t xml:space="preserve"> </w:t>
      </w:r>
      <w:r w:rsidR="00F1503F" w:rsidRPr="000945EF">
        <w:rPr>
          <w:snapToGrid w:val="0"/>
          <w:lang w:val="bg-BG"/>
        </w:rPr>
        <w:t>връчени на адвокатите на жалбоподателите пред националните съдилища</w:t>
      </w:r>
      <w:r w:rsidR="002928BD" w:rsidRPr="000945EF">
        <w:rPr>
          <w:snapToGrid w:val="0"/>
        </w:rPr>
        <w:t xml:space="preserve">. </w:t>
      </w:r>
      <w:r w:rsidR="00F1503F" w:rsidRPr="000945EF">
        <w:rPr>
          <w:snapToGrid w:val="0"/>
          <w:lang w:val="bg-BG"/>
        </w:rPr>
        <w:t>Последните науч</w:t>
      </w:r>
      <w:r w:rsidR="00887973">
        <w:rPr>
          <w:snapToGrid w:val="0"/>
          <w:lang w:val="bg-BG"/>
        </w:rPr>
        <w:t>ават</w:t>
      </w:r>
      <w:r w:rsidR="00F1503F" w:rsidRPr="000945EF">
        <w:rPr>
          <w:snapToGrid w:val="0"/>
          <w:lang w:val="bg-BG"/>
        </w:rPr>
        <w:t xml:space="preserve"> случайно на </w:t>
      </w:r>
      <w:r w:rsidR="002928BD" w:rsidRPr="000945EF">
        <w:t xml:space="preserve">3 </w:t>
      </w:r>
      <w:r w:rsidR="00F1503F" w:rsidRPr="000945EF">
        <w:rPr>
          <w:lang w:val="bg-BG"/>
        </w:rPr>
        <w:t>октомври</w:t>
      </w:r>
      <w:r w:rsidR="002928BD" w:rsidRPr="000945EF">
        <w:t xml:space="preserve"> 2002</w:t>
      </w:r>
      <w:r w:rsidR="00752906" w:rsidRPr="000945EF">
        <w:t xml:space="preserve"> </w:t>
      </w:r>
      <w:r w:rsidR="00F1503F" w:rsidRPr="000945EF">
        <w:rPr>
          <w:lang w:val="bg-BG"/>
        </w:rPr>
        <w:t>г., че екстрадициите предстоя</w:t>
      </w:r>
      <w:r w:rsidR="00887973">
        <w:rPr>
          <w:lang w:val="bg-BG"/>
        </w:rPr>
        <w:t>т</w:t>
      </w:r>
      <w:r w:rsidR="00752906" w:rsidRPr="000945EF">
        <w:t>.</w:t>
      </w:r>
    </w:p>
    <w:p w:rsidR="002928BD" w:rsidRPr="000945EF" w:rsidRDefault="00A5306C" w:rsidP="00111331">
      <w:pPr>
        <w:pStyle w:val="JuPara"/>
      </w:pPr>
      <w:r w:rsidRPr="000945EF">
        <w:rPr>
          <w:snapToGrid w:val="0"/>
          <w:lang w:eastAsia="en-US"/>
        </w:rPr>
        <w:fldChar w:fldCharType="begin"/>
      </w:r>
      <w:r w:rsidR="002928BD"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438</w:t>
      </w:r>
      <w:r w:rsidRPr="000945EF">
        <w:rPr>
          <w:snapToGrid w:val="0"/>
          <w:lang w:eastAsia="en-US"/>
        </w:rPr>
        <w:fldChar w:fldCharType="end"/>
      </w:r>
      <w:r w:rsidR="002928BD" w:rsidRPr="000945EF">
        <w:rPr>
          <w:snapToGrid w:val="0"/>
          <w:lang w:eastAsia="en-US"/>
        </w:rPr>
        <w:t>.  </w:t>
      </w:r>
      <w:r w:rsidR="00F1503F" w:rsidRPr="000945EF">
        <w:rPr>
          <w:snapToGrid w:val="0"/>
          <w:lang w:val="bg-BG" w:eastAsia="en-US"/>
        </w:rPr>
        <w:t>Представителите на жалбоподателите добав</w:t>
      </w:r>
      <w:r w:rsidR="003B54ED">
        <w:rPr>
          <w:snapToGrid w:val="0"/>
          <w:lang w:val="bg-BG" w:eastAsia="en-US"/>
        </w:rPr>
        <w:t>ят</w:t>
      </w:r>
      <w:r w:rsidR="00F1503F" w:rsidRPr="000945EF">
        <w:rPr>
          <w:snapToGrid w:val="0"/>
          <w:lang w:val="bg-BG" w:eastAsia="en-US"/>
        </w:rPr>
        <w:t xml:space="preserve">, че по въпросите </w:t>
      </w:r>
      <w:r w:rsidR="003B54ED">
        <w:rPr>
          <w:snapToGrid w:val="0"/>
          <w:lang w:val="bg-BG" w:eastAsia="en-US"/>
        </w:rPr>
        <w:t>н</w:t>
      </w:r>
      <w:r w:rsidR="00F1503F" w:rsidRPr="000945EF">
        <w:rPr>
          <w:snapToGrid w:val="0"/>
          <w:lang w:val="bg-BG" w:eastAsia="en-US"/>
        </w:rPr>
        <w:t>а екстрадиция</w:t>
      </w:r>
      <w:r w:rsidR="003B54ED">
        <w:rPr>
          <w:snapToGrid w:val="0"/>
          <w:lang w:val="bg-BG" w:eastAsia="en-US"/>
        </w:rPr>
        <w:t>та</w:t>
      </w:r>
      <w:r w:rsidR="00F1503F" w:rsidRPr="000945EF">
        <w:rPr>
          <w:snapToGrid w:val="0"/>
          <w:lang w:val="bg-BG" w:eastAsia="en-US"/>
        </w:rPr>
        <w:t xml:space="preserve"> грузинското законодателство е </w:t>
      </w:r>
      <w:r w:rsidR="00E02AC7" w:rsidRPr="000945EF">
        <w:rPr>
          <w:snapToGrid w:val="0"/>
          <w:lang w:val="bg-BG" w:eastAsia="en-US"/>
        </w:rPr>
        <w:t>неясно и не предоставя гаранции срещу произволни действия</w:t>
      </w:r>
      <w:r w:rsidR="002928BD" w:rsidRPr="000945EF">
        <w:rPr>
          <w:snapToGrid w:val="0"/>
          <w:lang w:eastAsia="en-US"/>
        </w:rPr>
        <w:t xml:space="preserve">. </w:t>
      </w:r>
      <w:r w:rsidR="00E02AC7" w:rsidRPr="000945EF">
        <w:rPr>
          <w:snapToGrid w:val="0"/>
          <w:lang w:val="bg-BG" w:eastAsia="en-US"/>
        </w:rPr>
        <w:t>Н</w:t>
      </w:r>
      <w:r w:rsidR="003B54ED">
        <w:rPr>
          <w:snapToGrid w:val="0"/>
          <w:lang w:val="bg-BG" w:eastAsia="en-US"/>
        </w:rPr>
        <w:t>яма</w:t>
      </w:r>
      <w:r w:rsidR="00E02AC7" w:rsidRPr="000945EF">
        <w:rPr>
          <w:snapToGrid w:val="0"/>
          <w:lang w:val="bg-BG" w:eastAsia="en-US"/>
        </w:rPr>
        <w:t xml:space="preserve"> </w:t>
      </w:r>
      <w:r w:rsidR="00940C43" w:rsidRPr="000945EF">
        <w:rPr>
          <w:snapToGrid w:val="0"/>
          <w:lang w:val="bg-BG" w:eastAsia="en-US"/>
        </w:rPr>
        <w:t>средств</w:t>
      </w:r>
      <w:r w:rsidR="003B54ED">
        <w:rPr>
          <w:snapToGrid w:val="0"/>
          <w:lang w:val="bg-BG" w:eastAsia="en-US"/>
        </w:rPr>
        <w:t>а</w:t>
      </w:r>
      <w:r w:rsidR="00E02AC7" w:rsidRPr="000945EF">
        <w:rPr>
          <w:snapToGrid w:val="0"/>
          <w:lang w:val="bg-BG" w:eastAsia="en-US"/>
        </w:rPr>
        <w:t xml:space="preserve"> за правна защита срещу заповеди за екстрадиция, издадени от </w:t>
      </w:r>
      <w:r w:rsidR="003B54ED">
        <w:rPr>
          <w:snapToGrid w:val="0"/>
          <w:lang w:val="bg-BG" w:eastAsia="en-US"/>
        </w:rPr>
        <w:t>г</w:t>
      </w:r>
      <w:r w:rsidR="00E02AC7" w:rsidRPr="000945EF">
        <w:rPr>
          <w:snapToGrid w:val="0"/>
          <w:lang w:val="bg-BG" w:eastAsia="en-US"/>
        </w:rPr>
        <w:t>лавния прокурор, действащ при пълна автономия</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439</w:t>
      </w:r>
      <w:r w:rsidRPr="000945EF">
        <w:fldChar w:fldCharType="end"/>
      </w:r>
      <w:r w:rsidR="002928BD" w:rsidRPr="000945EF">
        <w:t>. </w:t>
      </w:r>
      <w:r w:rsidR="008F1346" w:rsidRPr="000945EF">
        <w:t> </w:t>
      </w:r>
      <w:r w:rsidR="00E02AC7" w:rsidRPr="000945EF">
        <w:rPr>
          <w:lang w:val="bg-BG"/>
        </w:rPr>
        <w:t xml:space="preserve">Г-н </w:t>
      </w:r>
      <w:r w:rsidR="003B54ED">
        <w:t>Khadjiev</w:t>
      </w:r>
      <w:r w:rsidR="00E02AC7" w:rsidRPr="000945EF">
        <w:rPr>
          <w:lang w:val="bg-BG"/>
        </w:rPr>
        <w:t xml:space="preserve"> също се оплак</w:t>
      </w:r>
      <w:r w:rsidR="003B54ED">
        <w:rPr>
          <w:lang w:val="bg-BG"/>
        </w:rPr>
        <w:t>ва</w:t>
      </w:r>
      <w:r w:rsidR="00E02AC7" w:rsidRPr="000945EF">
        <w:rPr>
          <w:lang w:val="bg-BG"/>
        </w:rPr>
        <w:t xml:space="preserve"> в неговата жалба </w:t>
      </w:r>
      <w:r w:rsidR="00752906" w:rsidRPr="000945EF">
        <w:t>(</w:t>
      </w:r>
      <w:r w:rsidR="00304E51">
        <w:rPr>
          <w:lang w:val="bg-BG"/>
        </w:rPr>
        <w:t>вж.</w:t>
      </w:r>
      <w:r w:rsidR="00E02AC7" w:rsidRPr="000945EF">
        <w:rPr>
          <w:lang w:val="bg-BG"/>
        </w:rPr>
        <w:t xml:space="preserve"> параграф</w:t>
      </w:r>
      <w:r w:rsidR="00752906" w:rsidRPr="000945EF">
        <w:t xml:space="preserve"> 235 </w:t>
      </w:r>
      <w:r w:rsidR="00E02AC7" w:rsidRPr="000945EF">
        <w:rPr>
          <w:lang w:val="bg-BG"/>
        </w:rPr>
        <w:t>по-горе</w:t>
      </w:r>
      <w:r w:rsidR="00E02AC7" w:rsidRPr="000945EF">
        <w:t>)</w:t>
      </w:r>
      <w:r w:rsidR="00E02AC7" w:rsidRPr="000945EF">
        <w:rPr>
          <w:lang w:val="bg-BG"/>
        </w:rPr>
        <w:t xml:space="preserve">, че неговата екстрадиция </w:t>
      </w:r>
      <w:r w:rsidR="00063B35">
        <w:rPr>
          <w:lang w:val="bg-BG"/>
        </w:rPr>
        <w:t>е</w:t>
      </w:r>
      <w:r w:rsidR="00063B35" w:rsidRPr="000945EF">
        <w:rPr>
          <w:lang w:val="bg-BG"/>
        </w:rPr>
        <w:t xml:space="preserve"> </w:t>
      </w:r>
      <w:r w:rsidR="00E02AC7" w:rsidRPr="000945EF">
        <w:rPr>
          <w:lang w:val="bg-BG"/>
        </w:rPr>
        <w:t>решена без намесата на съд</w:t>
      </w:r>
      <w:r w:rsidR="002928BD" w:rsidRPr="000945EF">
        <w:t xml:space="preserve">. </w:t>
      </w:r>
      <w:r w:rsidR="00E02AC7" w:rsidRPr="000945EF">
        <w:rPr>
          <w:lang w:val="bg-BG"/>
        </w:rPr>
        <w:t>Той се позова</w:t>
      </w:r>
      <w:r w:rsidR="00063B35">
        <w:rPr>
          <w:lang w:val="bg-BG"/>
        </w:rPr>
        <w:t>ва</w:t>
      </w:r>
      <w:r w:rsidR="00E02AC7" w:rsidRPr="000945EF">
        <w:rPr>
          <w:lang w:val="bg-BG"/>
        </w:rPr>
        <w:t xml:space="preserve"> на член</w:t>
      </w:r>
      <w:r w:rsidR="002928BD" w:rsidRPr="000945EF">
        <w:t xml:space="preserve"> 2 § 1 </w:t>
      </w:r>
      <w:r w:rsidR="00E02AC7" w:rsidRPr="000945EF">
        <w:rPr>
          <w:lang w:val="bg-BG"/>
        </w:rPr>
        <w:t>и</w:t>
      </w:r>
      <w:r w:rsidR="002928BD" w:rsidRPr="000945EF">
        <w:t xml:space="preserve"> </w:t>
      </w:r>
      <w:r w:rsidR="00E02AC7" w:rsidRPr="000945EF">
        <w:rPr>
          <w:lang w:val="bg-BG"/>
        </w:rPr>
        <w:t>член</w:t>
      </w:r>
      <w:r w:rsidR="002928BD" w:rsidRPr="000945EF">
        <w:t xml:space="preserve"> 4 </w:t>
      </w:r>
      <w:r w:rsidR="00E02AC7" w:rsidRPr="000945EF">
        <w:rPr>
          <w:lang w:val="bg-BG"/>
        </w:rPr>
        <w:t>от Протокол №</w:t>
      </w:r>
      <w:r w:rsidR="002928BD" w:rsidRPr="000945EF">
        <w:t xml:space="preserve"> 4.</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440</w:t>
      </w:r>
      <w:r w:rsidRPr="000945EF">
        <w:fldChar w:fldCharType="end"/>
      </w:r>
      <w:r w:rsidR="002928BD" w:rsidRPr="000945EF">
        <w:t>.  </w:t>
      </w:r>
      <w:r w:rsidR="0063258C" w:rsidRPr="000945EF">
        <w:rPr>
          <w:lang w:val="bg-BG"/>
        </w:rPr>
        <w:t xml:space="preserve">На изслушването за допустимост грузинското </w:t>
      </w:r>
      <w:r w:rsidR="00063B35">
        <w:rPr>
          <w:lang w:val="bg-BG"/>
        </w:rPr>
        <w:t>П</w:t>
      </w:r>
      <w:r w:rsidR="0063258C" w:rsidRPr="000945EF">
        <w:rPr>
          <w:lang w:val="bg-BG"/>
        </w:rPr>
        <w:t>равителство заяв</w:t>
      </w:r>
      <w:r w:rsidR="00063B35">
        <w:rPr>
          <w:lang w:val="bg-BG"/>
        </w:rPr>
        <w:t>ява</w:t>
      </w:r>
      <w:r w:rsidR="0063258C" w:rsidRPr="000945EF">
        <w:rPr>
          <w:lang w:val="bg-BG"/>
        </w:rPr>
        <w:t>, че само фактът, че жалбоподателите не са уведомени за заповедите за екстрадиция не води до нарушение на техните права съгласно Конвенцията</w:t>
      </w:r>
      <w:r w:rsidR="002928BD" w:rsidRPr="000945EF">
        <w:t xml:space="preserve">. </w:t>
      </w:r>
      <w:r w:rsidR="00063B35">
        <w:rPr>
          <w:lang w:val="bg-BG"/>
        </w:rPr>
        <w:t>В</w:t>
      </w:r>
      <w:r w:rsidR="0063258C" w:rsidRPr="000945EF">
        <w:rPr>
          <w:lang w:val="bg-BG"/>
        </w:rPr>
        <w:t xml:space="preserve">последствие </w:t>
      </w:r>
      <w:r w:rsidR="00063B35">
        <w:rPr>
          <w:lang w:val="bg-BG"/>
        </w:rPr>
        <w:t xml:space="preserve">то </w:t>
      </w:r>
      <w:r w:rsidR="0063258C" w:rsidRPr="000945EF">
        <w:rPr>
          <w:lang w:val="bg-BG"/>
        </w:rPr>
        <w:t>промен</w:t>
      </w:r>
      <w:r w:rsidR="00063B35">
        <w:rPr>
          <w:lang w:val="bg-BG"/>
        </w:rPr>
        <w:t>я</w:t>
      </w:r>
      <w:r w:rsidR="0063258C" w:rsidRPr="000945EF">
        <w:rPr>
          <w:lang w:val="bg-BG"/>
        </w:rPr>
        <w:t xml:space="preserve"> тази позиция и твърди, че въпреки че грузинския</w:t>
      </w:r>
      <w:r w:rsidR="00063B35">
        <w:rPr>
          <w:lang w:val="bg-BG"/>
        </w:rPr>
        <w:t>т</w:t>
      </w:r>
      <w:r w:rsidR="0063258C" w:rsidRPr="000945EF">
        <w:rPr>
          <w:lang w:val="bg-BG"/>
        </w:rPr>
        <w:t xml:space="preserve"> НПК не налага на </w:t>
      </w:r>
      <w:r w:rsidR="00063B35">
        <w:rPr>
          <w:lang w:val="bg-BG"/>
        </w:rPr>
        <w:t>п</w:t>
      </w:r>
      <w:r w:rsidR="0063258C" w:rsidRPr="000945EF">
        <w:rPr>
          <w:lang w:val="bg-BG"/>
        </w:rPr>
        <w:t xml:space="preserve">рокуратурата задължението да връчи заповед за екстрадиция на засегнатото лице, жалбоподателите са информирани на </w:t>
      </w:r>
      <w:r w:rsidR="002928BD" w:rsidRPr="000945EF">
        <w:t xml:space="preserve">23 </w:t>
      </w:r>
      <w:r w:rsidR="0063258C" w:rsidRPr="000945EF">
        <w:rPr>
          <w:lang w:val="bg-BG"/>
        </w:rPr>
        <w:t>август</w:t>
      </w:r>
      <w:r w:rsidR="002928BD" w:rsidRPr="000945EF">
        <w:t xml:space="preserve"> </w:t>
      </w:r>
      <w:r w:rsidR="0063258C" w:rsidRPr="000945EF">
        <w:rPr>
          <w:lang w:val="bg-BG"/>
        </w:rPr>
        <w:t>и</w:t>
      </w:r>
      <w:r w:rsidR="002928BD" w:rsidRPr="000945EF">
        <w:t xml:space="preserve"> 13</w:t>
      </w:r>
      <w:r w:rsidR="008F1346" w:rsidRPr="000945EF">
        <w:t xml:space="preserve"> </w:t>
      </w:r>
      <w:r w:rsidR="0063258C" w:rsidRPr="000945EF">
        <w:rPr>
          <w:lang w:val="bg-BG"/>
        </w:rPr>
        <w:t>септември</w:t>
      </w:r>
      <w:r w:rsidR="002928BD" w:rsidRPr="000945EF">
        <w:t xml:space="preserve"> 2002 </w:t>
      </w:r>
      <w:r w:rsidR="0063258C" w:rsidRPr="000945EF">
        <w:rPr>
          <w:lang w:val="bg-BG"/>
        </w:rPr>
        <w:t xml:space="preserve">г. </w:t>
      </w:r>
      <w:r w:rsidR="00063B35">
        <w:rPr>
          <w:lang w:val="bg-BG"/>
        </w:rPr>
        <w:t>з</w:t>
      </w:r>
      <w:r w:rsidR="0063258C" w:rsidRPr="000945EF">
        <w:rPr>
          <w:lang w:val="bg-BG"/>
        </w:rPr>
        <w:t>а процедурата за екстрадиция</w:t>
      </w:r>
      <w:r w:rsidR="003619B2" w:rsidRPr="000945EF">
        <w:rPr>
          <w:lang w:val="bg-BG"/>
        </w:rPr>
        <w:t xml:space="preserve"> от г-н </w:t>
      </w:r>
      <w:r w:rsidR="00063B35">
        <w:t>Darbaydze</w:t>
      </w:r>
      <w:r w:rsidR="003619B2" w:rsidRPr="000945EF">
        <w:rPr>
          <w:lang w:val="bg-BG"/>
        </w:rPr>
        <w:t xml:space="preserve"> и за заповедите за екстрадиция на </w:t>
      </w:r>
      <w:r w:rsidR="002928BD" w:rsidRPr="000945EF">
        <w:t>2</w:t>
      </w:r>
      <w:r w:rsidR="00752906" w:rsidRPr="000945EF">
        <w:t> </w:t>
      </w:r>
      <w:r w:rsidR="003619B2" w:rsidRPr="000945EF">
        <w:rPr>
          <w:lang w:val="bg-BG"/>
        </w:rPr>
        <w:t>октомври</w:t>
      </w:r>
      <w:r w:rsidR="002928BD" w:rsidRPr="000945EF">
        <w:t xml:space="preserve"> 2002 </w:t>
      </w:r>
      <w:r w:rsidR="003619B2" w:rsidRPr="000945EF">
        <w:rPr>
          <w:lang w:val="bg-BG"/>
        </w:rPr>
        <w:t xml:space="preserve">г. от г-н </w:t>
      </w:r>
      <w:r w:rsidR="00063B35">
        <w:t>Mskhiladze</w:t>
      </w:r>
      <w:r w:rsidR="002928BD" w:rsidRPr="000945EF">
        <w:t xml:space="preserve">. </w:t>
      </w:r>
      <w:r w:rsidR="003619B2" w:rsidRPr="000945EF">
        <w:rPr>
          <w:lang w:val="bg-BG"/>
        </w:rPr>
        <w:t xml:space="preserve">Тази версия на събитията </w:t>
      </w:r>
      <w:r w:rsidR="00063B35">
        <w:rPr>
          <w:lang w:val="bg-BG"/>
        </w:rPr>
        <w:t>е</w:t>
      </w:r>
      <w:r w:rsidR="00063B35" w:rsidRPr="000945EF">
        <w:rPr>
          <w:lang w:val="bg-BG"/>
        </w:rPr>
        <w:t xml:space="preserve"> </w:t>
      </w:r>
      <w:r w:rsidR="003619B2" w:rsidRPr="000945EF">
        <w:rPr>
          <w:lang w:val="bg-BG"/>
        </w:rPr>
        <w:t xml:space="preserve">потвърдена от г-н </w:t>
      </w:r>
      <w:r w:rsidR="00063B35">
        <w:t>Darbaydze</w:t>
      </w:r>
      <w:r w:rsidR="003619B2" w:rsidRPr="000945EF">
        <w:rPr>
          <w:lang w:val="bg-BG"/>
        </w:rPr>
        <w:t xml:space="preserve"> и г-н </w:t>
      </w:r>
      <w:r w:rsidR="00063B35">
        <w:t>Mskhiladze</w:t>
      </w:r>
      <w:r w:rsidR="003619B2" w:rsidRPr="000945EF">
        <w:rPr>
          <w:lang w:val="bg-BG"/>
        </w:rPr>
        <w:t xml:space="preserve"> по време на производството в Тбилиси</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441</w:t>
      </w:r>
      <w:r w:rsidRPr="000945EF">
        <w:fldChar w:fldCharType="end"/>
      </w:r>
      <w:r w:rsidR="002928BD" w:rsidRPr="000945EF">
        <w:t>.  </w:t>
      </w:r>
      <w:r w:rsidR="00932A7F" w:rsidRPr="000945EF">
        <w:rPr>
          <w:lang w:val="bg-BG"/>
        </w:rPr>
        <w:t xml:space="preserve">Надлежно уведомени, жалбоподателите не са повдигнали оплаквания съгласно членове </w:t>
      </w:r>
      <w:r w:rsidR="002928BD" w:rsidRPr="000945EF">
        <w:t xml:space="preserve">2 </w:t>
      </w:r>
      <w:r w:rsidR="00932A7F" w:rsidRPr="000945EF">
        <w:rPr>
          <w:lang w:val="bg-BG"/>
        </w:rPr>
        <w:t>и</w:t>
      </w:r>
      <w:r w:rsidR="002928BD" w:rsidRPr="000945EF">
        <w:t xml:space="preserve"> 3 </w:t>
      </w:r>
      <w:r w:rsidR="00932A7F" w:rsidRPr="000945EF">
        <w:rPr>
          <w:lang w:val="bg-BG"/>
        </w:rPr>
        <w:t>от Конвенцията</w:t>
      </w:r>
      <w:r w:rsidR="002928BD" w:rsidRPr="000945EF">
        <w:t xml:space="preserve">, </w:t>
      </w:r>
      <w:r w:rsidR="00932A7F" w:rsidRPr="000945EF">
        <w:rPr>
          <w:lang w:val="bg-BG"/>
        </w:rPr>
        <w:t xml:space="preserve">на основание член </w:t>
      </w:r>
      <w:r w:rsidR="002928BD" w:rsidRPr="000945EF">
        <w:t xml:space="preserve">42 § 1 </w:t>
      </w:r>
      <w:r w:rsidR="00932A7F" w:rsidRPr="000945EF">
        <w:rPr>
          <w:lang w:val="bg-BG"/>
        </w:rPr>
        <w:t xml:space="preserve">от Конституцията и член </w:t>
      </w:r>
      <w:r w:rsidR="002928BD" w:rsidRPr="000945EF">
        <w:t xml:space="preserve">259 § 4 </w:t>
      </w:r>
      <w:r w:rsidR="00932A7F" w:rsidRPr="000945EF">
        <w:rPr>
          <w:lang w:val="bg-BG"/>
        </w:rPr>
        <w:t>от НПК</w:t>
      </w:r>
      <w:r w:rsidR="002928BD" w:rsidRPr="000945EF">
        <w:t xml:space="preserve"> </w:t>
      </w:r>
      <w:r w:rsidR="00932A7F" w:rsidRPr="000945EF">
        <w:rPr>
          <w:lang w:val="bg-BG"/>
        </w:rPr>
        <w:t xml:space="preserve">нито пред </w:t>
      </w:r>
      <w:r w:rsidR="00063B35">
        <w:rPr>
          <w:lang w:val="bg-BG"/>
        </w:rPr>
        <w:t>п</w:t>
      </w:r>
      <w:r w:rsidR="00932A7F" w:rsidRPr="000945EF">
        <w:rPr>
          <w:lang w:val="bg-BG"/>
        </w:rPr>
        <w:t>рокуратурата</w:t>
      </w:r>
      <w:r w:rsidR="00063B35">
        <w:rPr>
          <w:lang w:val="bg-BG"/>
        </w:rPr>
        <w:t>,</w:t>
      </w:r>
      <w:r w:rsidR="00932A7F" w:rsidRPr="000945EF">
        <w:rPr>
          <w:lang w:val="bg-BG"/>
        </w:rPr>
        <w:t xml:space="preserve"> нито пред съд</w:t>
      </w:r>
      <w:r w:rsidR="002928BD" w:rsidRPr="000945EF">
        <w:t xml:space="preserve">. </w:t>
      </w:r>
      <w:r w:rsidR="00932A7F" w:rsidRPr="000945EF">
        <w:rPr>
          <w:lang w:val="bg-BG"/>
        </w:rPr>
        <w:t>Правителството счита, че горепосочените разпоредби гарантират правото на средство за правна защита срещу заповед за екстрадиция</w:t>
      </w:r>
      <w:r w:rsidR="002928BD" w:rsidRPr="000945EF">
        <w:t xml:space="preserve">. </w:t>
      </w:r>
      <w:r w:rsidR="00932A7F" w:rsidRPr="000945EF">
        <w:rPr>
          <w:lang w:val="bg-BG"/>
        </w:rPr>
        <w:t xml:space="preserve">Така трима жалбоподатели, срещу които са издадени заповеди за екстрадиция на </w:t>
      </w:r>
      <w:r w:rsidR="002928BD" w:rsidRPr="000945EF">
        <w:t>28</w:t>
      </w:r>
      <w:r w:rsidR="008F1346" w:rsidRPr="000945EF">
        <w:t xml:space="preserve"> </w:t>
      </w:r>
      <w:r w:rsidR="00932A7F" w:rsidRPr="000945EF">
        <w:rPr>
          <w:lang w:val="bg-BG"/>
        </w:rPr>
        <w:t>ноември</w:t>
      </w:r>
      <w:r w:rsidR="002928BD" w:rsidRPr="000945EF">
        <w:t xml:space="preserve"> 2002</w:t>
      </w:r>
      <w:r w:rsidR="00932A7F" w:rsidRPr="000945EF">
        <w:rPr>
          <w:lang w:val="bg-BG"/>
        </w:rPr>
        <w:t xml:space="preserve"> г., са използвали това право и са </w:t>
      </w:r>
      <w:r w:rsidR="00940C43" w:rsidRPr="000945EF">
        <w:rPr>
          <w:lang w:val="bg-BG"/>
        </w:rPr>
        <w:t>успели</w:t>
      </w:r>
      <w:r w:rsidR="00932A7F" w:rsidRPr="000945EF">
        <w:rPr>
          <w:lang w:val="bg-BG"/>
        </w:rPr>
        <w:t xml:space="preserve"> да постигнат преустановяване на тези заповеди </w:t>
      </w:r>
      <w:r w:rsidR="002928BD" w:rsidRPr="000945EF">
        <w:t>(</w:t>
      </w:r>
      <w:r w:rsidR="00304E51">
        <w:rPr>
          <w:lang w:val="bg-BG"/>
        </w:rPr>
        <w:t>вж.</w:t>
      </w:r>
      <w:r w:rsidR="00932A7F" w:rsidRPr="000945EF">
        <w:rPr>
          <w:lang w:val="bg-BG"/>
        </w:rPr>
        <w:t xml:space="preserve"> параграфи</w:t>
      </w:r>
      <w:r w:rsidR="00DD3F3D" w:rsidRPr="000945EF">
        <w:t xml:space="preserve"> </w:t>
      </w:r>
      <w:r w:rsidR="002928BD" w:rsidRPr="000945EF">
        <w:t xml:space="preserve">84 </w:t>
      </w:r>
      <w:r w:rsidR="00932A7F" w:rsidRPr="000945EF">
        <w:rPr>
          <w:lang w:val="bg-BG"/>
        </w:rPr>
        <w:t>и</w:t>
      </w:r>
      <w:r w:rsidR="002928BD" w:rsidRPr="000945EF">
        <w:t xml:space="preserve"> </w:t>
      </w:r>
      <w:r w:rsidR="00932A7F" w:rsidRPr="000945EF">
        <w:rPr>
          <w:lang w:val="bg-BG"/>
        </w:rPr>
        <w:t>сл</w:t>
      </w:r>
      <w:r w:rsidR="002928BD" w:rsidRPr="000945EF">
        <w:t xml:space="preserve">. </w:t>
      </w:r>
      <w:r w:rsidR="00932A7F" w:rsidRPr="000945EF">
        <w:rPr>
          <w:lang w:val="bg-BG"/>
        </w:rPr>
        <w:t>по-горе</w:t>
      </w:r>
      <w:r w:rsidR="002928BD" w:rsidRPr="000945EF">
        <w:t xml:space="preserve">). </w:t>
      </w:r>
      <w:r w:rsidR="00932A7F" w:rsidRPr="000945EF">
        <w:rPr>
          <w:lang w:val="bg-BG"/>
        </w:rPr>
        <w:t>В допълнение, Правителството насоч</w:t>
      </w:r>
      <w:r w:rsidR="00063B35">
        <w:rPr>
          <w:lang w:val="bg-BG"/>
        </w:rPr>
        <w:t>ва</w:t>
      </w:r>
      <w:r w:rsidR="00932A7F" w:rsidRPr="000945EF">
        <w:rPr>
          <w:lang w:val="bg-BG"/>
        </w:rPr>
        <w:t xml:space="preserve"> вниманието на Съда към решението на Върховния съд на Грузия в </w:t>
      </w:r>
      <w:r w:rsidR="00DD4949">
        <w:rPr>
          <w:i/>
        </w:rPr>
        <w:t>Aliev</w:t>
      </w:r>
      <w:r w:rsidR="00752906" w:rsidRPr="000945EF">
        <w:t xml:space="preserve"> </w:t>
      </w:r>
      <w:r w:rsidR="00932A7F" w:rsidRPr="000945EF">
        <w:rPr>
          <w:lang w:val="bg-BG"/>
        </w:rPr>
        <w:t>и твърд</w:t>
      </w:r>
      <w:r w:rsidR="00DD4949">
        <w:rPr>
          <w:lang w:val="bg-BG"/>
        </w:rPr>
        <w:t>и</w:t>
      </w:r>
      <w:r w:rsidR="00932A7F" w:rsidRPr="000945EF">
        <w:rPr>
          <w:lang w:val="bg-BG"/>
        </w:rPr>
        <w:t xml:space="preserve">, че ако жалбоподателите са искали, както г-н </w:t>
      </w:r>
      <w:r w:rsidR="00DD4949" w:rsidRPr="001B77D3">
        <w:t>Aliev</w:t>
      </w:r>
      <w:r w:rsidR="00932A7F" w:rsidRPr="00EC479B">
        <w:rPr>
          <w:lang w:val="bg-BG"/>
        </w:rPr>
        <w:t>,</w:t>
      </w:r>
      <w:r w:rsidR="00932A7F" w:rsidRPr="000945EF">
        <w:rPr>
          <w:lang w:val="bg-BG"/>
        </w:rPr>
        <w:t xml:space="preserve"> са могли да отстоя</w:t>
      </w:r>
      <w:r w:rsidR="00DD4949">
        <w:rPr>
          <w:lang w:val="bg-BG"/>
        </w:rPr>
        <w:t>ва</w:t>
      </w:r>
      <w:r w:rsidR="00932A7F" w:rsidRPr="000945EF">
        <w:rPr>
          <w:lang w:val="bg-BG"/>
        </w:rPr>
        <w:t>т правата си пред националните съдилища</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442</w:t>
      </w:r>
      <w:r w:rsidRPr="000945EF">
        <w:fldChar w:fldCharType="end"/>
      </w:r>
      <w:r w:rsidR="002928BD" w:rsidRPr="000945EF">
        <w:t>.  </w:t>
      </w:r>
      <w:r w:rsidR="00873C3A" w:rsidRPr="000945EF">
        <w:rPr>
          <w:lang w:val="bg-BG"/>
        </w:rPr>
        <w:t xml:space="preserve">Грузинското </w:t>
      </w:r>
      <w:r w:rsidR="00DD4949">
        <w:rPr>
          <w:lang w:val="bg-BG"/>
        </w:rPr>
        <w:t>П</w:t>
      </w:r>
      <w:r w:rsidR="00873C3A" w:rsidRPr="000945EF">
        <w:rPr>
          <w:lang w:val="bg-BG"/>
        </w:rPr>
        <w:t>равителство представ</w:t>
      </w:r>
      <w:r w:rsidR="00DD4949">
        <w:rPr>
          <w:lang w:val="bg-BG"/>
        </w:rPr>
        <w:t>я</w:t>
      </w:r>
      <w:r w:rsidR="00873C3A" w:rsidRPr="000945EF">
        <w:rPr>
          <w:lang w:val="bg-BG"/>
        </w:rPr>
        <w:t xml:space="preserve"> проект на нов Наказателнопроцесуален кодекс, който е в процес на изготвяне и </w:t>
      </w:r>
      <w:r w:rsidR="00873C3A" w:rsidRPr="000945EF">
        <w:rPr>
          <w:lang w:val="bg-BG"/>
        </w:rPr>
        <w:lastRenderedPageBreak/>
        <w:t>предоставя по-съществени гаранции на лица</w:t>
      </w:r>
      <w:r w:rsidR="00DD4949">
        <w:rPr>
          <w:lang w:val="bg-BG"/>
        </w:rPr>
        <w:t>,</w:t>
      </w:r>
      <w:r w:rsidR="00873C3A" w:rsidRPr="000945EF">
        <w:rPr>
          <w:lang w:val="bg-BG"/>
        </w:rPr>
        <w:t xml:space="preserve"> срещу които предстоят мерки за екстрадиция</w:t>
      </w:r>
      <w:r w:rsidR="002928BD" w:rsidRPr="000945EF">
        <w:t>.</w:t>
      </w:r>
    </w:p>
    <w:p w:rsidR="002928BD" w:rsidRPr="000945EF" w:rsidRDefault="002928BD" w:rsidP="00111331">
      <w:pPr>
        <w:pStyle w:val="JuH1"/>
      </w:pPr>
      <w:r w:rsidRPr="000945EF">
        <w:t>2.  </w:t>
      </w:r>
      <w:r w:rsidR="00DD4949">
        <w:rPr>
          <w:lang w:val="bg-BG"/>
        </w:rPr>
        <w:t>Пре</w:t>
      </w:r>
      <w:r w:rsidR="00DD4949" w:rsidRPr="000945EF">
        <w:rPr>
          <w:lang w:val="bg-BG"/>
        </w:rPr>
        <w:t xml:space="preserve">ценката </w:t>
      </w:r>
      <w:r w:rsidR="00873C3A" w:rsidRPr="000945EF">
        <w:rPr>
          <w:lang w:val="bg-BG"/>
        </w:rPr>
        <w:t>на Съда</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443</w:t>
      </w:r>
      <w:r w:rsidRPr="000945EF">
        <w:fldChar w:fldCharType="end"/>
      </w:r>
      <w:r w:rsidR="002928BD" w:rsidRPr="000945EF">
        <w:t>.  </w:t>
      </w:r>
      <w:r w:rsidR="00873C3A" w:rsidRPr="000945EF">
        <w:rPr>
          <w:lang w:val="bg-BG"/>
        </w:rPr>
        <w:t xml:space="preserve">Съдът вече е заключил </w:t>
      </w:r>
      <w:r w:rsidR="00940C43" w:rsidRPr="000945EF">
        <w:rPr>
          <w:lang w:val="bg-BG"/>
        </w:rPr>
        <w:t>съгласно</w:t>
      </w:r>
      <w:r w:rsidR="00873C3A" w:rsidRPr="000945EF">
        <w:rPr>
          <w:lang w:val="bg-BG"/>
        </w:rPr>
        <w:t xml:space="preserve"> член </w:t>
      </w:r>
      <w:r w:rsidR="002928BD" w:rsidRPr="000945EF">
        <w:t xml:space="preserve">5 § 2 </w:t>
      </w:r>
      <w:r w:rsidR="00873C3A" w:rsidRPr="000945EF">
        <w:rPr>
          <w:lang w:val="bg-BG"/>
        </w:rPr>
        <w:t xml:space="preserve">от Конвенцията, че преди </w:t>
      </w:r>
      <w:r w:rsidR="002928BD" w:rsidRPr="000945EF">
        <w:t xml:space="preserve">2 </w:t>
      </w:r>
      <w:r w:rsidR="00873C3A" w:rsidRPr="000945EF">
        <w:rPr>
          <w:lang w:val="bg-BG"/>
        </w:rPr>
        <w:t>октомври</w:t>
      </w:r>
      <w:r w:rsidR="002928BD" w:rsidRPr="000945EF">
        <w:t xml:space="preserve"> 2002</w:t>
      </w:r>
      <w:r w:rsidR="00873C3A" w:rsidRPr="000945EF">
        <w:rPr>
          <w:lang w:val="bg-BG"/>
        </w:rPr>
        <w:t xml:space="preserve"> г.</w:t>
      </w:r>
      <w:r w:rsidR="002928BD" w:rsidRPr="000945EF">
        <w:t xml:space="preserve"> </w:t>
      </w:r>
      <w:r w:rsidR="00873C3A" w:rsidRPr="000945EF">
        <w:rPr>
          <w:lang w:val="bg-BG"/>
        </w:rPr>
        <w:t xml:space="preserve">жалбоподателите не са били информирани за процедурата за екстрадиция и че не им е предоставен достъп до </w:t>
      </w:r>
      <w:r w:rsidR="00DD4949">
        <w:rPr>
          <w:lang w:val="bg-BG"/>
        </w:rPr>
        <w:t>преписката</w:t>
      </w:r>
      <w:r w:rsidR="00DD4949" w:rsidRPr="000945EF">
        <w:rPr>
          <w:lang w:val="bg-BG"/>
        </w:rPr>
        <w:t xml:space="preserve"> </w:t>
      </w:r>
      <w:r w:rsidR="00873C3A" w:rsidRPr="000945EF">
        <w:rPr>
          <w:lang w:val="bg-BG"/>
        </w:rPr>
        <w:t>по делото, предоставен</w:t>
      </w:r>
      <w:r w:rsidR="00DD4949">
        <w:rPr>
          <w:lang w:val="bg-BG"/>
        </w:rPr>
        <w:t>а</w:t>
      </w:r>
      <w:r w:rsidR="00873C3A" w:rsidRPr="000945EF">
        <w:rPr>
          <w:lang w:val="bg-BG"/>
        </w:rPr>
        <w:t xml:space="preserve"> от руските власти </w:t>
      </w:r>
      <w:r w:rsidR="002928BD" w:rsidRPr="000945EF">
        <w:t>(</w:t>
      </w:r>
      <w:r w:rsidR="00304E51">
        <w:rPr>
          <w:lang w:val="bg-BG"/>
        </w:rPr>
        <w:t>вж.</w:t>
      </w:r>
      <w:r w:rsidR="00873C3A" w:rsidRPr="000945EF">
        <w:rPr>
          <w:lang w:val="bg-BG"/>
        </w:rPr>
        <w:t xml:space="preserve"> параграф</w:t>
      </w:r>
      <w:r w:rsidR="00DD3F3D" w:rsidRPr="000945EF">
        <w:t xml:space="preserve"> </w:t>
      </w:r>
      <w:r w:rsidR="002928BD" w:rsidRPr="000945EF">
        <w:t xml:space="preserve">428 </w:t>
      </w:r>
      <w:r w:rsidR="00873C3A" w:rsidRPr="000945EF">
        <w:rPr>
          <w:lang w:val="bg-BG"/>
        </w:rPr>
        <w:t>по-горе</w:t>
      </w:r>
      <w:r w:rsidR="002928BD" w:rsidRPr="000945EF">
        <w:t xml:space="preserve">). </w:t>
      </w:r>
      <w:r w:rsidR="00873C3A" w:rsidRPr="000945EF">
        <w:rPr>
          <w:lang w:val="bg-BG"/>
        </w:rPr>
        <w:t xml:space="preserve">Следователно трябва да се разгледа дали заповедите </w:t>
      </w:r>
      <w:r w:rsidR="00DD4949">
        <w:rPr>
          <w:lang w:val="bg-BG"/>
        </w:rPr>
        <w:t xml:space="preserve">за екстрадиция </w:t>
      </w:r>
      <w:r w:rsidR="00873C3A" w:rsidRPr="000945EF">
        <w:rPr>
          <w:lang w:val="bg-BG"/>
        </w:rPr>
        <w:t xml:space="preserve">срещу петима от тях, издадени на </w:t>
      </w:r>
      <w:r w:rsidR="002928BD" w:rsidRPr="000945EF">
        <w:t xml:space="preserve">2 </w:t>
      </w:r>
      <w:r w:rsidR="00873C3A" w:rsidRPr="000945EF">
        <w:rPr>
          <w:lang w:val="bg-BG"/>
        </w:rPr>
        <w:t>октомври</w:t>
      </w:r>
      <w:r w:rsidR="002928BD" w:rsidRPr="000945EF">
        <w:t xml:space="preserve"> 2002</w:t>
      </w:r>
      <w:r w:rsidR="00873C3A" w:rsidRPr="000945EF">
        <w:rPr>
          <w:lang w:val="bg-BG"/>
        </w:rPr>
        <w:t xml:space="preserve"> г.</w:t>
      </w:r>
      <w:r w:rsidR="002928BD" w:rsidRPr="000945EF">
        <w:t xml:space="preserve">, </w:t>
      </w:r>
      <w:r w:rsidR="00873C3A" w:rsidRPr="000945EF">
        <w:rPr>
          <w:lang w:val="bg-BG"/>
        </w:rPr>
        <w:t xml:space="preserve">са били връчени на жалбоподателите, за да могат да </w:t>
      </w:r>
      <w:r w:rsidR="00DD4949">
        <w:rPr>
          <w:lang w:val="bg-BG"/>
        </w:rPr>
        <w:t xml:space="preserve">повдигнат </w:t>
      </w:r>
      <w:r w:rsidR="00873C3A" w:rsidRPr="000945EF">
        <w:rPr>
          <w:lang w:val="bg-BG"/>
        </w:rPr>
        <w:t xml:space="preserve">оплакванията си съгласно членове </w:t>
      </w:r>
      <w:r w:rsidR="002928BD" w:rsidRPr="000945EF">
        <w:t xml:space="preserve">2 </w:t>
      </w:r>
      <w:r w:rsidR="00873C3A" w:rsidRPr="000945EF">
        <w:rPr>
          <w:lang w:val="bg-BG"/>
        </w:rPr>
        <w:t>и</w:t>
      </w:r>
      <w:r w:rsidR="002928BD" w:rsidRPr="000945EF">
        <w:t xml:space="preserve"> 3 </w:t>
      </w:r>
      <w:r w:rsidR="00873C3A" w:rsidRPr="000945EF">
        <w:rPr>
          <w:lang w:val="bg-BG"/>
        </w:rPr>
        <w:t xml:space="preserve">от Конвенцията пред </w:t>
      </w:r>
      <w:r w:rsidR="002928BD" w:rsidRPr="000945EF">
        <w:t>“</w:t>
      </w:r>
      <w:r w:rsidR="00873C3A" w:rsidRPr="000945EF">
        <w:rPr>
          <w:lang w:val="bg-BG"/>
        </w:rPr>
        <w:t>държавен орган</w:t>
      </w:r>
      <w:r w:rsidR="002928BD" w:rsidRPr="000945EF">
        <w:t>”.</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444</w:t>
      </w:r>
      <w:r w:rsidRPr="000945EF">
        <w:fldChar w:fldCharType="end"/>
      </w:r>
      <w:r w:rsidR="002928BD" w:rsidRPr="000945EF">
        <w:t>.  </w:t>
      </w:r>
      <w:r w:rsidR="00873C3A" w:rsidRPr="000945EF">
        <w:rPr>
          <w:lang w:val="bg-BG"/>
        </w:rPr>
        <w:t xml:space="preserve">Съдът напомня, че въпреки условията на член </w:t>
      </w:r>
      <w:r w:rsidR="002928BD" w:rsidRPr="000945EF">
        <w:t>13</w:t>
      </w:r>
      <w:r w:rsidR="00DD4949">
        <w:rPr>
          <w:lang w:val="bg-BG"/>
        </w:rPr>
        <w:t>,</w:t>
      </w:r>
      <w:r w:rsidR="002928BD" w:rsidRPr="000945EF">
        <w:t xml:space="preserve"> </w:t>
      </w:r>
      <w:r w:rsidR="00873C3A" w:rsidRPr="000945EF">
        <w:rPr>
          <w:lang w:val="bg-BG"/>
        </w:rPr>
        <w:t xml:space="preserve">тълкувани буквално, съществуването на реално нарушение на друга разпоредба от Конвенцията </w:t>
      </w:r>
      <w:r w:rsidR="002928BD" w:rsidRPr="000945EF">
        <w:t>(“</w:t>
      </w:r>
      <w:r w:rsidR="00873C3A" w:rsidRPr="000945EF">
        <w:rPr>
          <w:lang w:val="bg-BG"/>
        </w:rPr>
        <w:t>съществена</w:t>
      </w:r>
      <w:r w:rsidR="002928BD" w:rsidRPr="000945EF">
        <w:t xml:space="preserve">” </w:t>
      </w:r>
      <w:r w:rsidR="00873C3A" w:rsidRPr="000945EF">
        <w:rPr>
          <w:lang w:val="bg-BG"/>
        </w:rPr>
        <w:t>разпоредба</w:t>
      </w:r>
      <w:r w:rsidR="002928BD" w:rsidRPr="000945EF">
        <w:t xml:space="preserve">) </w:t>
      </w:r>
      <w:r w:rsidR="00873C3A" w:rsidRPr="000945EF">
        <w:rPr>
          <w:lang w:val="bg-BG"/>
        </w:rPr>
        <w:t>не е предпоставка за</w:t>
      </w:r>
      <w:r w:rsidR="00E73953" w:rsidRPr="000945EF">
        <w:rPr>
          <w:lang w:val="bg-BG"/>
        </w:rPr>
        <w:t xml:space="preserve"> прилагането на члена </w:t>
      </w:r>
      <w:r w:rsidR="002928BD" w:rsidRPr="000945EF">
        <w:t>(</w:t>
      </w:r>
      <w:r w:rsidR="00304E51">
        <w:rPr>
          <w:lang w:val="bg-BG"/>
        </w:rPr>
        <w:t>вж.</w:t>
      </w:r>
      <w:r w:rsidR="00752906" w:rsidRPr="000945EF">
        <w:t xml:space="preserve"> </w:t>
      </w:r>
      <w:r w:rsidR="002928BD" w:rsidRPr="000945EF">
        <w:rPr>
          <w:i/>
          <w:lang w:eastAsia="en-US"/>
        </w:rPr>
        <w:t>Klass and Others v. Germany</w:t>
      </w:r>
      <w:r w:rsidR="002928BD" w:rsidRPr="000945EF">
        <w:rPr>
          <w:lang w:eastAsia="en-US"/>
        </w:rPr>
        <w:t xml:space="preserve">, </w:t>
      </w:r>
      <w:r w:rsidR="00E73953" w:rsidRPr="000945EF">
        <w:rPr>
          <w:lang w:val="bg-BG" w:eastAsia="en-US"/>
        </w:rPr>
        <w:t>решение от</w:t>
      </w:r>
      <w:r w:rsidR="002928BD" w:rsidRPr="000945EF">
        <w:rPr>
          <w:lang w:eastAsia="en-US"/>
        </w:rPr>
        <w:t xml:space="preserve"> 6</w:t>
      </w:r>
      <w:r w:rsidR="00DD3F3D" w:rsidRPr="000945EF">
        <w:rPr>
          <w:lang w:eastAsia="en-US"/>
        </w:rPr>
        <w:t> </w:t>
      </w:r>
      <w:r w:rsidR="00E73953" w:rsidRPr="000945EF">
        <w:rPr>
          <w:lang w:val="bg-BG" w:eastAsia="en-US"/>
        </w:rPr>
        <w:t>септември</w:t>
      </w:r>
      <w:r w:rsidR="002928BD" w:rsidRPr="000945EF">
        <w:rPr>
          <w:lang w:eastAsia="en-US"/>
        </w:rPr>
        <w:t xml:space="preserve"> 1978</w:t>
      </w:r>
      <w:r w:rsidR="00E73953" w:rsidRPr="000945EF">
        <w:rPr>
          <w:lang w:val="bg-BG" w:eastAsia="en-US"/>
        </w:rPr>
        <w:t xml:space="preserve"> г.</w:t>
      </w:r>
      <w:r w:rsidR="002928BD" w:rsidRPr="000945EF">
        <w:rPr>
          <w:lang w:eastAsia="en-US"/>
        </w:rPr>
        <w:t xml:space="preserve">, </w:t>
      </w:r>
      <w:r w:rsidR="00E73953" w:rsidRPr="000945EF">
        <w:rPr>
          <w:lang w:val="bg-BG" w:eastAsia="en-US"/>
        </w:rPr>
        <w:t>Серия</w:t>
      </w:r>
      <w:r w:rsidR="002928BD" w:rsidRPr="000945EF">
        <w:rPr>
          <w:lang w:eastAsia="en-US"/>
        </w:rPr>
        <w:t xml:space="preserve"> A </w:t>
      </w:r>
      <w:r w:rsidR="00E73953" w:rsidRPr="000945EF">
        <w:rPr>
          <w:lang w:eastAsia="en-US"/>
        </w:rPr>
        <w:t>№</w:t>
      </w:r>
      <w:r w:rsidR="002928BD" w:rsidRPr="000945EF">
        <w:rPr>
          <w:lang w:eastAsia="en-US"/>
        </w:rPr>
        <w:t xml:space="preserve"> 28, </w:t>
      </w:r>
      <w:r w:rsidR="00E73953" w:rsidRPr="000945EF">
        <w:rPr>
          <w:lang w:val="bg-BG" w:eastAsia="en-US"/>
        </w:rPr>
        <w:t>стр</w:t>
      </w:r>
      <w:r w:rsidR="002928BD" w:rsidRPr="000945EF">
        <w:rPr>
          <w:lang w:eastAsia="en-US"/>
        </w:rPr>
        <w:t xml:space="preserve">. </w:t>
      </w:r>
      <w:r w:rsidR="002928BD" w:rsidRPr="000945EF">
        <w:t>29</w:t>
      </w:r>
      <w:r w:rsidR="002928BD" w:rsidRPr="000945EF">
        <w:rPr>
          <w:lang w:eastAsia="en-US"/>
        </w:rPr>
        <w:t xml:space="preserve">, § </w:t>
      </w:r>
      <w:r w:rsidR="002928BD" w:rsidRPr="000945EF">
        <w:t xml:space="preserve">64). </w:t>
      </w:r>
      <w:r w:rsidR="00E73953" w:rsidRPr="000945EF">
        <w:rPr>
          <w:lang w:val="bg-BG"/>
        </w:rPr>
        <w:t>Той гарантира наличността на средство за правна защита</w:t>
      </w:r>
      <w:r w:rsidR="00940C43" w:rsidRPr="000945EF">
        <w:rPr>
          <w:lang w:val="bg-BG"/>
        </w:rPr>
        <w:t xml:space="preserve"> на национално ниво, което</w:t>
      </w:r>
      <w:r w:rsidR="00E73953" w:rsidRPr="000945EF">
        <w:rPr>
          <w:lang w:val="bg-BG"/>
        </w:rPr>
        <w:t xml:space="preserve"> </w:t>
      </w:r>
      <w:r w:rsidR="00DD4949">
        <w:rPr>
          <w:lang w:val="bg-BG"/>
        </w:rPr>
        <w:t xml:space="preserve">да </w:t>
      </w:r>
      <w:r w:rsidR="00E73953" w:rsidRPr="000945EF">
        <w:rPr>
          <w:lang w:val="bg-BG"/>
        </w:rPr>
        <w:t xml:space="preserve">приложи </w:t>
      </w:r>
      <w:r w:rsidR="00DD3F3D" w:rsidRPr="000945EF">
        <w:t>–</w:t>
      </w:r>
      <w:r w:rsidR="002928BD" w:rsidRPr="000945EF">
        <w:t xml:space="preserve"> </w:t>
      </w:r>
      <w:r w:rsidR="00E73953" w:rsidRPr="000945EF">
        <w:rPr>
          <w:lang w:val="bg-BG"/>
        </w:rPr>
        <w:t xml:space="preserve">и следователно да се твърди неизпълнение </w:t>
      </w:r>
      <w:r w:rsidR="00DD4949">
        <w:rPr>
          <w:lang w:val="bg-BG"/>
        </w:rPr>
        <w:t xml:space="preserve">на </w:t>
      </w:r>
      <w:r w:rsidR="00DD3F3D" w:rsidRPr="000945EF">
        <w:t>–</w:t>
      </w:r>
      <w:r w:rsidR="002928BD" w:rsidRPr="000945EF">
        <w:t xml:space="preserve"> </w:t>
      </w:r>
      <w:r w:rsidR="00E73953" w:rsidRPr="000945EF">
        <w:rPr>
          <w:lang w:val="bg-BG"/>
        </w:rPr>
        <w:t>същината на правата и свободите</w:t>
      </w:r>
      <w:r w:rsidR="00940C43" w:rsidRPr="000945EF">
        <w:rPr>
          <w:lang w:val="bg-BG"/>
        </w:rPr>
        <w:t xml:space="preserve"> на Конвенцията, в каквато и </w:t>
      </w:r>
      <w:r w:rsidR="00E73953" w:rsidRPr="000945EF">
        <w:rPr>
          <w:lang w:val="bg-BG"/>
        </w:rPr>
        <w:t>форма</w:t>
      </w:r>
      <w:r w:rsidR="00940C43" w:rsidRPr="000945EF">
        <w:rPr>
          <w:lang w:val="bg-BG"/>
        </w:rPr>
        <w:t xml:space="preserve"> </w:t>
      </w:r>
      <w:r w:rsidR="00DD4949">
        <w:rPr>
          <w:lang w:val="bg-BG"/>
        </w:rPr>
        <w:t xml:space="preserve">да </w:t>
      </w:r>
      <w:r w:rsidR="00940C43" w:rsidRPr="000945EF">
        <w:rPr>
          <w:lang w:val="bg-BG"/>
        </w:rPr>
        <w:t>са предоставени</w:t>
      </w:r>
      <w:r w:rsidR="00E73953" w:rsidRPr="000945EF">
        <w:rPr>
          <w:lang w:val="bg-BG"/>
        </w:rPr>
        <w:t xml:space="preserve"> </w:t>
      </w:r>
      <w:r w:rsidR="002928BD" w:rsidRPr="000945EF">
        <w:t>(</w:t>
      </w:r>
      <w:r w:rsidR="00304E51">
        <w:rPr>
          <w:lang w:val="bg-BG"/>
        </w:rPr>
        <w:t>вж.</w:t>
      </w:r>
      <w:r w:rsidR="00752906" w:rsidRPr="000945EF">
        <w:t xml:space="preserve"> </w:t>
      </w:r>
      <w:r w:rsidR="002928BD" w:rsidRPr="000945EF">
        <w:rPr>
          <w:i/>
          <w:lang w:eastAsia="en-US"/>
        </w:rPr>
        <w:t>Lithgow and Others v. the United Kingdom</w:t>
      </w:r>
      <w:r w:rsidR="002928BD" w:rsidRPr="000945EF">
        <w:rPr>
          <w:lang w:eastAsia="en-US"/>
        </w:rPr>
        <w:t xml:space="preserve">, </w:t>
      </w:r>
      <w:r w:rsidR="00E73953" w:rsidRPr="000945EF">
        <w:rPr>
          <w:lang w:val="bg-BG" w:eastAsia="en-US"/>
        </w:rPr>
        <w:t>решение от</w:t>
      </w:r>
      <w:r w:rsidR="002928BD" w:rsidRPr="000945EF">
        <w:rPr>
          <w:lang w:eastAsia="en-US"/>
        </w:rPr>
        <w:t xml:space="preserve"> 8 </w:t>
      </w:r>
      <w:r w:rsidR="00E73953" w:rsidRPr="000945EF">
        <w:rPr>
          <w:lang w:val="bg-BG" w:eastAsia="en-US"/>
        </w:rPr>
        <w:t>юли</w:t>
      </w:r>
      <w:r w:rsidR="002928BD" w:rsidRPr="000945EF">
        <w:rPr>
          <w:lang w:eastAsia="en-US"/>
        </w:rPr>
        <w:t xml:space="preserve"> 1986</w:t>
      </w:r>
      <w:r w:rsidR="00E73953" w:rsidRPr="000945EF">
        <w:rPr>
          <w:lang w:val="bg-BG" w:eastAsia="en-US"/>
        </w:rPr>
        <w:t xml:space="preserve"> г.</w:t>
      </w:r>
      <w:r w:rsidR="002928BD" w:rsidRPr="000945EF">
        <w:rPr>
          <w:lang w:eastAsia="en-US"/>
        </w:rPr>
        <w:t xml:space="preserve">, </w:t>
      </w:r>
      <w:r w:rsidR="00E73953" w:rsidRPr="000945EF">
        <w:rPr>
          <w:lang w:val="bg-BG" w:eastAsia="en-US"/>
        </w:rPr>
        <w:t>Серия</w:t>
      </w:r>
      <w:r w:rsidR="002928BD" w:rsidRPr="000945EF">
        <w:rPr>
          <w:lang w:eastAsia="en-US"/>
        </w:rPr>
        <w:t xml:space="preserve"> A </w:t>
      </w:r>
      <w:r w:rsidR="00E73953" w:rsidRPr="000945EF">
        <w:rPr>
          <w:lang w:eastAsia="en-US"/>
        </w:rPr>
        <w:t>№</w:t>
      </w:r>
      <w:r w:rsidR="002928BD" w:rsidRPr="000945EF">
        <w:rPr>
          <w:lang w:eastAsia="en-US"/>
        </w:rPr>
        <w:t xml:space="preserve"> 102, </w:t>
      </w:r>
      <w:r w:rsidR="00E73953" w:rsidRPr="000945EF">
        <w:rPr>
          <w:lang w:val="bg-BG" w:eastAsia="en-US"/>
        </w:rPr>
        <w:t>стр</w:t>
      </w:r>
      <w:r w:rsidR="002928BD" w:rsidRPr="000945EF">
        <w:rPr>
          <w:lang w:eastAsia="en-US"/>
        </w:rPr>
        <w:t>.</w:t>
      </w:r>
      <w:r w:rsidR="00DD3F3D" w:rsidRPr="000945EF">
        <w:rPr>
          <w:lang w:eastAsia="en-US"/>
        </w:rPr>
        <w:t xml:space="preserve"> </w:t>
      </w:r>
      <w:r w:rsidR="002928BD" w:rsidRPr="000945EF">
        <w:t>74</w:t>
      </w:r>
      <w:r w:rsidR="002928BD" w:rsidRPr="000945EF">
        <w:rPr>
          <w:lang w:eastAsia="en-US"/>
        </w:rPr>
        <w:t>, §</w:t>
      </w:r>
      <w:r w:rsidR="00DD3F3D" w:rsidRPr="000945EF">
        <w:rPr>
          <w:lang w:eastAsia="en-US"/>
        </w:rPr>
        <w:t> </w:t>
      </w:r>
      <w:r w:rsidR="002928BD" w:rsidRPr="000945EF">
        <w:t xml:space="preserve">205). </w:t>
      </w:r>
      <w:r w:rsidR="00E73953" w:rsidRPr="000945EF">
        <w:rPr>
          <w:lang w:val="bg-BG"/>
        </w:rPr>
        <w:t xml:space="preserve">Член </w:t>
      </w:r>
      <w:r w:rsidR="002928BD" w:rsidRPr="000945EF">
        <w:t xml:space="preserve">13 </w:t>
      </w:r>
      <w:r w:rsidR="00E73953" w:rsidRPr="000945EF">
        <w:rPr>
          <w:lang w:val="bg-BG"/>
        </w:rPr>
        <w:t>обаче не може основателно да се тълкува като изисква</w:t>
      </w:r>
      <w:r w:rsidR="00DD4949">
        <w:rPr>
          <w:lang w:val="bg-BG"/>
        </w:rPr>
        <w:t>не за</w:t>
      </w:r>
      <w:r w:rsidR="00E73953" w:rsidRPr="000945EF">
        <w:rPr>
          <w:lang w:val="bg-BG"/>
        </w:rPr>
        <w:t xml:space="preserve"> средство за правна помощ в националното законодателство </w:t>
      </w:r>
      <w:r w:rsidR="00416E57" w:rsidRPr="000945EF">
        <w:rPr>
          <w:lang w:val="bg-BG"/>
        </w:rPr>
        <w:t>относно</w:t>
      </w:r>
      <w:r w:rsidR="00940C43" w:rsidRPr="000945EF">
        <w:rPr>
          <w:lang w:val="bg-BG"/>
        </w:rPr>
        <w:t xml:space="preserve"> предполагаемо оплак</w:t>
      </w:r>
      <w:r w:rsidR="00416E57" w:rsidRPr="000945EF">
        <w:rPr>
          <w:lang w:val="bg-BG"/>
        </w:rPr>
        <w:t>ване съгласно Конвенцията, което може да има лице, независимо колко неоснователен е неговия иск</w:t>
      </w:r>
      <w:r w:rsidR="002928BD" w:rsidRPr="000945EF">
        <w:t>:</w:t>
      </w:r>
      <w:r w:rsidR="00416E57" w:rsidRPr="000945EF">
        <w:rPr>
          <w:lang w:val="bg-BG"/>
        </w:rPr>
        <w:t xml:space="preserve"> оплакването трябва да е </w:t>
      </w:r>
      <w:r w:rsidR="00A82F58">
        <w:rPr>
          <w:lang w:val="bg-BG"/>
        </w:rPr>
        <w:t xml:space="preserve">защитимо </w:t>
      </w:r>
      <w:r w:rsidR="00416E57" w:rsidRPr="000945EF">
        <w:rPr>
          <w:lang w:val="bg-BG"/>
        </w:rPr>
        <w:t xml:space="preserve">по отношение на Конвенцията </w:t>
      </w:r>
      <w:r w:rsidR="002928BD" w:rsidRPr="000945EF">
        <w:t>(</w:t>
      </w:r>
      <w:r w:rsidR="00304E51">
        <w:rPr>
          <w:lang w:val="bg-BG"/>
        </w:rPr>
        <w:t>вж.</w:t>
      </w:r>
      <w:r w:rsidR="00752906" w:rsidRPr="000945EF">
        <w:t xml:space="preserve"> </w:t>
      </w:r>
      <w:r w:rsidR="002928BD" w:rsidRPr="000945EF">
        <w:rPr>
          <w:i/>
          <w:lang w:eastAsia="en-US"/>
        </w:rPr>
        <w:t>Leander v. Sweden</w:t>
      </w:r>
      <w:r w:rsidR="002928BD" w:rsidRPr="000945EF">
        <w:rPr>
          <w:lang w:eastAsia="en-US"/>
        </w:rPr>
        <w:t xml:space="preserve">, </w:t>
      </w:r>
      <w:r w:rsidR="00416E57" w:rsidRPr="000945EF">
        <w:rPr>
          <w:lang w:val="bg-BG" w:eastAsia="en-US"/>
        </w:rPr>
        <w:t>решение от</w:t>
      </w:r>
      <w:r w:rsidR="002928BD" w:rsidRPr="000945EF">
        <w:rPr>
          <w:lang w:eastAsia="en-US"/>
        </w:rPr>
        <w:t xml:space="preserve"> 26 </w:t>
      </w:r>
      <w:r w:rsidR="00416E57" w:rsidRPr="000945EF">
        <w:rPr>
          <w:lang w:val="bg-BG" w:eastAsia="en-US"/>
        </w:rPr>
        <w:t>март</w:t>
      </w:r>
      <w:r w:rsidR="002928BD" w:rsidRPr="000945EF">
        <w:rPr>
          <w:lang w:eastAsia="en-US"/>
        </w:rPr>
        <w:t xml:space="preserve"> 1987</w:t>
      </w:r>
      <w:r w:rsidR="00416E57" w:rsidRPr="000945EF">
        <w:rPr>
          <w:lang w:val="bg-BG" w:eastAsia="en-US"/>
        </w:rPr>
        <w:t xml:space="preserve"> г.</w:t>
      </w:r>
      <w:r w:rsidR="002928BD" w:rsidRPr="000945EF">
        <w:rPr>
          <w:lang w:eastAsia="en-US"/>
        </w:rPr>
        <w:t xml:space="preserve">, </w:t>
      </w:r>
      <w:r w:rsidR="00416E57" w:rsidRPr="000945EF">
        <w:rPr>
          <w:lang w:val="bg-BG" w:eastAsia="en-US"/>
        </w:rPr>
        <w:t>Серия</w:t>
      </w:r>
      <w:r w:rsidR="002928BD" w:rsidRPr="000945EF">
        <w:rPr>
          <w:lang w:eastAsia="en-US"/>
        </w:rPr>
        <w:t xml:space="preserve"> A </w:t>
      </w:r>
      <w:r w:rsidR="00416E57" w:rsidRPr="000945EF">
        <w:rPr>
          <w:lang w:eastAsia="en-US"/>
        </w:rPr>
        <w:t>№</w:t>
      </w:r>
      <w:r w:rsidR="002928BD" w:rsidRPr="000945EF">
        <w:rPr>
          <w:lang w:eastAsia="en-US"/>
        </w:rPr>
        <w:t xml:space="preserve"> 116, </w:t>
      </w:r>
      <w:r w:rsidR="00416E57" w:rsidRPr="000945EF">
        <w:rPr>
          <w:lang w:val="bg-BG" w:eastAsia="en-US"/>
        </w:rPr>
        <w:t>стр</w:t>
      </w:r>
      <w:r w:rsidR="002928BD" w:rsidRPr="000945EF">
        <w:rPr>
          <w:lang w:eastAsia="en-US"/>
        </w:rPr>
        <w:t xml:space="preserve">. </w:t>
      </w:r>
      <w:r w:rsidR="002928BD" w:rsidRPr="000945EF">
        <w:t>29</w:t>
      </w:r>
      <w:r w:rsidR="002928BD" w:rsidRPr="000945EF">
        <w:rPr>
          <w:lang w:eastAsia="en-US"/>
        </w:rPr>
        <w:t xml:space="preserve">, § </w:t>
      </w:r>
      <w:r w:rsidR="002928BD" w:rsidRPr="000945EF">
        <w:t>77 (a)).</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445</w:t>
      </w:r>
      <w:r w:rsidRPr="000945EF">
        <w:fldChar w:fldCharType="end"/>
      </w:r>
      <w:r w:rsidR="002928BD" w:rsidRPr="000945EF">
        <w:t>.  </w:t>
      </w:r>
      <w:r w:rsidR="00416E57" w:rsidRPr="000945EF">
        <w:rPr>
          <w:lang w:val="bg-BG"/>
        </w:rPr>
        <w:t xml:space="preserve">В конкретния случай, с оглед на </w:t>
      </w:r>
      <w:r w:rsidR="00940C43" w:rsidRPr="000945EF">
        <w:rPr>
          <w:lang w:val="bg-BG"/>
        </w:rPr>
        <w:t>легитимността</w:t>
      </w:r>
      <w:r w:rsidR="00416E57" w:rsidRPr="000945EF">
        <w:rPr>
          <w:lang w:val="bg-BG"/>
        </w:rPr>
        <w:t xml:space="preserve"> на страховете на жалбоподателите </w:t>
      </w:r>
      <w:r w:rsidR="002928BD" w:rsidRPr="000945EF">
        <w:t>(</w:t>
      </w:r>
      <w:r w:rsidR="00304E51">
        <w:rPr>
          <w:lang w:val="bg-BG"/>
        </w:rPr>
        <w:t>вж.</w:t>
      </w:r>
      <w:r w:rsidR="00416E57" w:rsidRPr="000945EF">
        <w:rPr>
          <w:lang w:val="bg-BG"/>
        </w:rPr>
        <w:t xml:space="preserve"> параграф</w:t>
      </w:r>
      <w:r w:rsidR="002928BD" w:rsidRPr="000945EF">
        <w:t xml:space="preserve"> 340 </w:t>
      </w:r>
      <w:r w:rsidR="00416E57" w:rsidRPr="000945EF">
        <w:rPr>
          <w:lang w:val="bg-BG"/>
        </w:rPr>
        <w:t>по-горе</w:t>
      </w:r>
      <w:r w:rsidR="002928BD" w:rsidRPr="000945EF">
        <w:t xml:space="preserve">) </w:t>
      </w:r>
      <w:r w:rsidR="00416E57" w:rsidRPr="000945EF">
        <w:rPr>
          <w:lang w:val="bg-BG"/>
        </w:rPr>
        <w:t>и</w:t>
      </w:r>
      <w:r w:rsidR="002928BD" w:rsidRPr="000945EF">
        <w:t xml:space="preserve"> </w:t>
      </w:r>
      <w:r w:rsidR="00416E57" w:rsidRPr="000945EF">
        <w:rPr>
          <w:lang w:val="bg-BG"/>
        </w:rPr>
        <w:t>съображенията на Съда относно обстоятелствата</w:t>
      </w:r>
      <w:r w:rsidR="00A82F58">
        <w:rPr>
          <w:lang w:val="bg-BG"/>
        </w:rPr>
        <w:t>,</w:t>
      </w:r>
      <w:r w:rsidR="00416E57" w:rsidRPr="000945EF">
        <w:rPr>
          <w:lang w:val="bg-BG"/>
        </w:rPr>
        <w:t xml:space="preserve"> при които се</w:t>
      </w:r>
      <w:r w:rsidR="00A82F58">
        <w:rPr>
          <w:lang w:val="bg-BG"/>
        </w:rPr>
        <w:t xml:space="preserve"> е</w:t>
      </w:r>
      <w:r w:rsidR="00416E57" w:rsidRPr="000945EF">
        <w:rPr>
          <w:lang w:val="bg-BG"/>
        </w:rPr>
        <w:t xml:space="preserve"> провела тяхната екстрадиция, оплакванията съгласно членове </w:t>
      </w:r>
      <w:r w:rsidR="002928BD" w:rsidRPr="000945EF">
        <w:t xml:space="preserve">2 </w:t>
      </w:r>
      <w:r w:rsidR="00416E57" w:rsidRPr="000945EF">
        <w:rPr>
          <w:lang w:val="bg-BG"/>
        </w:rPr>
        <w:t>и</w:t>
      </w:r>
      <w:r w:rsidR="00752906" w:rsidRPr="000945EF">
        <w:t xml:space="preserve"> </w:t>
      </w:r>
      <w:r w:rsidR="002928BD" w:rsidRPr="000945EF">
        <w:t xml:space="preserve">3 </w:t>
      </w:r>
      <w:r w:rsidR="00416E57" w:rsidRPr="000945EF">
        <w:rPr>
          <w:lang w:val="bg-BG"/>
        </w:rPr>
        <w:t>от Конвенцията не може да се счетат</w:t>
      </w:r>
      <w:r w:rsidR="00A82F58">
        <w:rPr>
          <w:lang w:val="bg-BG"/>
        </w:rPr>
        <w:t xml:space="preserve"> за незащитими </w:t>
      </w:r>
      <w:r w:rsidR="00477CC7" w:rsidRPr="000945EF">
        <w:rPr>
          <w:lang w:val="bg-BG"/>
        </w:rPr>
        <w:t xml:space="preserve">по същество </w:t>
      </w:r>
      <w:r w:rsidR="002928BD" w:rsidRPr="000945EF">
        <w:t>(</w:t>
      </w:r>
      <w:r w:rsidR="00304E51">
        <w:rPr>
          <w:lang w:val="bg-BG"/>
        </w:rPr>
        <w:t>вж.</w:t>
      </w:r>
      <w:r w:rsidR="00752906" w:rsidRPr="000945EF">
        <w:t xml:space="preserve"> </w:t>
      </w:r>
      <w:r w:rsidR="002928BD" w:rsidRPr="000945EF">
        <w:rPr>
          <w:i/>
          <w:lang w:eastAsia="en-US"/>
        </w:rPr>
        <w:t>Boyle and Rice v. the United Kingdom</w:t>
      </w:r>
      <w:r w:rsidR="002928BD" w:rsidRPr="000945EF">
        <w:rPr>
          <w:lang w:eastAsia="en-US"/>
        </w:rPr>
        <w:t xml:space="preserve">, </w:t>
      </w:r>
      <w:r w:rsidR="00477CC7" w:rsidRPr="000945EF">
        <w:rPr>
          <w:lang w:val="bg-BG" w:eastAsia="en-US"/>
        </w:rPr>
        <w:t>решение от</w:t>
      </w:r>
      <w:r w:rsidR="002928BD" w:rsidRPr="000945EF">
        <w:rPr>
          <w:lang w:eastAsia="en-US"/>
        </w:rPr>
        <w:t xml:space="preserve"> 27 </w:t>
      </w:r>
      <w:r w:rsidR="00477CC7" w:rsidRPr="000945EF">
        <w:rPr>
          <w:lang w:val="bg-BG" w:eastAsia="en-US"/>
        </w:rPr>
        <w:t>април</w:t>
      </w:r>
      <w:r w:rsidR="002928BD" w:rsidRPr="000945EF">
        <w:rPr>
          <w:lang w:eastAsia="en-US"/>
        </w:rPr>
        <w:t xml:space="preserve"> 1988</w:t>
      </w:r>
      <w:r w:rsidR="00477CC7" w:rsidRPr="000945EF">
        <w:rPr>
          <w:lang w:val="bg-BG" w:eastAsia="en-US"/>
        </w:rPr>
        <w:t xml:space="preserve"> г.</w:t>
      </w:r>
      <w:r w:rsidR="002928BD" w:rsidRPr="000945EF">
        <w:rPr>
          <w:lang w:eastAsia="en-US"/>
        </w:rPr>
        <w:t xml:space="preserve">, </w:t>
      </w:r>
      <w:r w:rsidR="00477CC7" w:rsidRPr="000945EF">
        <w:rPr>
          <w:lang w:val="bg-BG" w:eastAsia="en-US"/>
        </w:rPr>
        <w:t>Серия</w:t>
      </w:r>
      <w:r w:rsidR="002928BD" w:rsidRPr="000945EF">
        <w:rPr>
          <w:lang w:eastAsia="en-US"/>
        </w:rPr>
        <w:t xml:space="preserve"> A </w:t>
      </w:r>
      <w:r w:rsidR="00477CC7" w:rsidRPr="000945EF">
        <w:rPr>
          <w:lang w:eastAsia="en-US"/>
        </w:rPr>
        <w:t>№</w:t>
      </w:r>
      <w:r w:rsidR="002928BD" w:rsidRPr="000945EF">
        <w:rPr>
          <w:lang w:eastAsia="en-US"/>
        </w:rPr>
        <w:t xml:space="preserve"> 131, </w:t>
      </w:r>
      <w:r w:rsidR="00477CC7" w:rsidRPr="000945EF">
        <w:rPr>
          <w:lang w:val="bg-BG" w:eastAsia="en-US"/>
        </w:rPr>
        <w:t>стр</w:t>
      </w:r>
      <w:r w:rsidR="00DD3F3D" w:rsidRPr="000945EF">
        <w:rPr>
          <w:lang w:eastAsia="en-US"/>
        </w:rPr>
        <w:t xml:space="preserve">. 23, </w:t>
      </w:r>
      <w:r w:rsidR="002928BD" w:rsidRPr="000945EF">
        <w:rPr>
          <w:lang w:eastAsia="en-US"/>
        </w:rPr>
        <w:t xml:space="preserve">§ </w:t>
      </w:r>
      <w:r w:rsidR="002928BD" w:rsidRPr="000945EF">
        <w:t xml:space="preserve">52). </w:t>
      </w:r>
      <w:r w:rsidR="00477CC7" w:rsidRPr="000945EF">
        <w:rPr>
          <w:lang w:val="bg-BG"/>
        </w:rPr>
        <w:t>Съответно член</w:t>
      </w:r>
      <w:r w:rsidR="002928BD" w:rsidRPr="000945EF">
        <w:t xml:space="preserve"> 13 </w:t>
      </w:r>
      <w:r w:rsidR="00477CC7" w:rsidRPr="000945EF">
        <w:rPr>
          <w:lang w:val="bg-BG"/>
        </w:rPr>
        <w:t xml:space="preserve">е приложим в </w:t>
      </w:r>
      <w:r w:rsidR="00A82F58">
        <w:rPr>
          <w:lang w:val="bg-BG"/>
        </w:rPr>
        <w:t>конкр</w:t>
      </w:r>
      <w:r w:rsidR="00477CC7" w:rsidRPr="000945EF">
        <w:rPr>
          <w:lang w:val="bg-BG"/>
        </w:rPr>
        <w:t>етния случай</w:t>
      </w:r>
      <w:r w:rsidR="002928BD" w:rsidRPr="000945EF">
        <w:t xml:space="preserve">. </w:t>
      </w:r>
      <w:r w:rsidR="00477CC7" w:rsidRPr="000945EF">
        <w:rPr>
          <w:lang w:val="bg-BG"/>
        </w:rPr>
        <w:t xml:space="preserve">В действителност не е имало спор по този </w:t>
      </w:r>
      <w:r w:rsidR="00940C43" w:rsidRPr="000945EF">
        <w:rPr>
          <w:lang w:val="bg-BG"/>
        </w:rPr>
        <w:t>въпрос</w:t>
      </w:r>
      <w:r w:rsidR="00477CC7" w:rsidRPr="000945EF">
        <w:rPr>
          <w:lang w:val="bg-BG"/>
        </w:rPr>
        <w:t xml:space="preserve"> пре</w:t>
      </w:r>
      <w:r w:rsidR="00A82F58">
        <w:rPr>
          <w:lang w:val="bg-BG"/>
        </w:rPr>
        <w:t>д</w:t>
      </w:r>
      <w:r w:rsidR="00477CC7" w:rsidRPr="000945EF">
        <w:rPr>
          <w:lang w:val="bg-BG"/>
        </w:rPr>
        <w:t xml:space="preserve"> Съда</w:t>
      </w:r>
      <w:r w:rsidR="002928BD" w:rsidRPr="000945EF">
        <w:t>.</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446</w:t>
      </w:r>
      <w:r w:rsidRPr="000945EF">
        <w:fldChar w:fldCharType="end"/>
      </w:r>
      <w:r w:rsidR="002928BD" w:rsidRPr="000945EF">
        <w:t>.  </w:t>
      </w:r>
      <w:r w:rsidR="00495DA9" w:rsidRPr="000945EF">
        <w:rPr>
          <w:lang w:val="bg-BG"/>
        </w:rPr>
        <w:t>Член</w:t>
      </w:r>
      <w:r w:rsidR="002928BD" w:rsidRPr="000945EF">
        <w:t xml:space="preserve"> 13 </w:t>
      </w:r>
      <w:r w:rsidR="00495DA9" w:rsidRPr="000945EF">
        <w:rPr>
          <w:lang w:val="bg-BG"/>
        </w:rPr>
        <w:t>изисква</w:t>
      </w:r>
      <w:r w:rsidR="002928BD" w:rsidRPr="000945EF">
        <w:t xml:space="preserve"> </w:t>
      </w:r>
      <w:r w:rsidR="00495DA9" w:rsidRPr="000945EF">
        <w:rPr>
          <w:lang w:val="bg-BG"/>
        </w:rPr>
        <w:t xml:space="preserve">осигуряване на национално средство за правна защита, </w:t>
      </w:r>
      <w:r w:rsidR="00A82F58">
        <w:rPr>
          <w:lang w:val="bg-BG"/>
        </w:rPr>
        <w:t xml:space="preserve">което </w:t>
      </w:r>
      <w:r w:rsidR="00495DA9" w:rsidRPr="000945EF">
        <w:rPr>
          <w:lang w:val="bg-BG"/>
        </w:rPr>
        <w:t xml:space="preserve">позволява на компетентния </w:t>
      </w:r>
      <w:r w:rsidR="002928BD" w:rsidRPr="000945EF">
        <w:t>“</w:t>
      </w:r>
      <w:r w:rsidR="00495DA9" w:rsidRPr="000945EF">
        <w:rPr>
          <w:lang w:val="bg-BG"/>
        </w:rPr>
        <w:t>национален орган</w:t>
      </w:r>
      <w:r w:rsidR="002928BD" w:rsidRPr="000945EF">
        <w:t>”</w:t>
      </w:r>
      <w:r w:rsidR="00873E27" w:rsidRPr="000945EF">
        <w:rPr>
          <w:lang w:val="bg-BG"/>
        </w:rPr>
        <w:t xml:space="preserve"> едновременно да се занимава със същината на съответното оплакване съгласно </w:t>
      </w:r>
      <w:r w:rsidR="00940C43" w:rsidRPr="000945EF">
        <w:rPr>
          <w:lang w:val="bg-BG"/>
        </w:rPr>
        <w:t>Конвенцията</w:t>
      </w:r>
      <w:r w:rsidR="00873E27" w:rsidRPr="000945EF">
        <w:rPr>
          <w:lang w:val="bg-BG"/>
        </w:rPr>
        <w:t xml:space="preserve"> и да предостави подходящ</w:t>
      </w:r>
      <w:r w:rsidR="00A82F58">
        <w:rPr>
          <w:lang w:val="bg-BG"/>
        </w:rPr>
        <w:t>а</w:t>
      </w:r>
      <w:r w:rsidR="00873E27" w:rsidRPr="000945EF">
        <w:rPr>
          <w:lang w:val="bg-BG"/>
        </w:rPr>
        <w:t xml:space="preserve"> </w:t>
      </w:r>
      <w:r w:rsidR="00A82F58">
        <w:rPr>
          <w:lang w:val="bg-BG"/>
        </w:rPr>
        <w:t>компенсация</w:t>
      </w:r>
      <w:r w:rsidR="00873E27" w:rsidRPr="000945EF">
        <w:rPr>
          <w:lang w:val="bg-BG"/>
        </w:rPr>
        <w:t xml:space="preserve"> </w:t>
      </w:r>
      <w:r w:rsidR="002928BD" w:rsidRPr="000945EF">
        <w:t>(</w:t>
      </w:r>
      <w:r w:rsidR="00304E51">
        <w:rPr>
          <w:lang w:val="bg-BG"/>
        </w:rPr>
        <w:t>вж.</w:t>
      </w:r>
      <w:r w:rsidR="00752906" w:rsidRPr="000945EF">
        <w:t xml:space="preserve"> </w:t>
      </w:r>
      <w:r w:rsidR="002928BD" w:rsidRPr="000945EF">
        <w:rPr>
          <w:i/>
        </w:rPr>
        <w:t>Soering</w:t>
      </w:r>
      <w:r w:rsidR="002928BD" w:rsidRPr="000945EF">
        <w:t xml:space="preserve">, </w:t>
      </w:r>
      <w:r w:rsidR="00873E27" w:rsidRPr="000945EF">
        <w:rPr>
          <w:lang w:val="bg-BG"/>
        </w:rPr>
        <w:t>цитиран</w:t>
      </w:r>
      <w:r w:rsidR="00A82F58">
        <w:rPr>
          <w:lang w:val="bg-BG"/>
        </w:rPr>
        <w:t>о</w:t>
      </w:r>
      <w:r w:rsidR="00873E27" w:rsidRPr="000945EF">
        <w:rPr>
          <w:lang w:val="bg-BG"/>
        </w:rPr>
        <w:t xml:space="preserve"> по-горе</w:t>
      </w:r>
      <w:r w:rsidR="002928BD" w:rsidRPr="000945EF">
        <w:t xml:space="preserve">, </w:t>
      </w:r>
      <w:r w:rsidR="00873E27" w:rsidRPr="000945EF">
        <w:rPr>
          <w:lang w:val="bg-BG"/>
        </w:rPr>
        <w:t>стр</w:t>
      </w:r>
      <w:r w:rsidR="002928BD" w:rsidRPr="000945EF">
        <w:t>. 47, § 120</w:t>
      </w:r>
      <w:r w:rsidR="004D2E6D" w:rsidRPr="000945EF">
        <w:t>,</w:t>
      </w:r>
      <w:r w:rsidR="002928BD" w:rsidRPr="000945EF">
        <w:t xml:space="preserve"> </w:t>
      </w:r>
      <w:r w:rsidR="00873E27" w:rsidRPr="000945EF">
        <w:rPr>
          <w:lang w:val="bg-BG"/>
        </w:rPr>
        <w:t>и</w:t>
      </w:r>
      <w:r w:rsidR="00752906" w:rsidRPr="000945EF">
        <w:t xml:space="preserve"> </w:t>
      </w:r>
      <w:r w:rsidR="002928BD" w:rsidRPr="000945EF">
        <w:rPr>
          <w:i/>
        </w:rPr>
        <w:t>Vilvarajah and Others</w:t>
      </w:r>
      <w:r w:rsidR="002928BD" w:rsidRPr="000945EF">
        <w:t>,</w:t>
      </w:r>
      <w:r w:rsidR="002928BD" w:rsidRPr="000945EF">
        <w:rPr>
          <w:i/>
        </w:rPr>
        <w:t xml:space="preserve"> </w:t>
      </w:r>
      <w:r w:rsidR="00873E27" w:rsidRPr="000945EF">
        <w:rPr>
          <w:lang w:val="bg-BG"/>
        </w:rPr>
        <w:t>цитиран</w:t>
      </w:r>
      <w:r w:rsidR="00A82F58">
        <w:rPr>
          <w:lang w:val="bg-BG"/>
        </w:rPr>
        <w:t>о</w:t>
      </w:r>
      <w:r w:rsidR="00873E27" w:rsidRPr="000945EF">
        <w:rPr>
          <w:lang w:val="bg-BG"/>
        </w:rPr>
        <w:t xml:space="preserve"> по-горе</w:t>
      </w:r>
      <w:r w:rsidR="002928BD" w:rsidRPr="000945EF">
        <w:t xml:space="preserve">, </w:t>
      </w:r>
      <w:r w:rsidR="00873E27" w:rsidRPr="000945EF">
        <w:rPr>
          <w:lang w:val="bg-BG"/>
        </w:rPr>
        <w:t>стр</w:t>
      </w:r>
      <w:r w:rsidR="00B30771" w:rsidRPr="000945EF">
        <w:t xml:space="preserve">. 39, </w:t>
      </w:r>
      <w:r w:rsidR="002928BD" w:rsidRPr="000945EF">
        <w:t>§</w:t>
      </w:r>
      <w:r w:rsidR="00B30771" w:rsidRPr="000945EF">
        <w:t> </w:t>
      </w:r>
      <w:r w:rsidR="002928BD" w:rsidRPr="000945EF">
        <w:t xml:space="preserve">122). </w:t>
      </w:r>
      <w:r w:rsidR="00873E27" w:rsidRPr="000945EF">
        <w:rPr>
          <w:lang w:val="bg-BG"/>
        </w:rPr>
        <w:t>Не стига до там обаче да изиск</w:t>
      </w:r>
      <w:r w:rsidR="00A82F58">
        <w:rPr>
          <w:lang w:val="bg-BG"/>
        </w:rPr>
        <w:t>в</w:t>
      </w:r>
      <w:r w:rsidR="00873E27" w:rsidRPr="000945EF">
        <w:rPr>
          <w:lang w:val="bg-BG"/>
        </w:rPr>
        <w:t xml:space="preserve">а определена форма на </w:t>
      </w:r>
      <w:r w:rsidR="00940C43" w:rsidRPr="000945EF">
        <w:rPr>
          <w:lang w:val="bg-BG"/>
        </w:rPr>
        <w:t>средство</w:t>
      </w:r>
      <w:r w:rsidR="00873E27" w:rsidRPr="000945EF">
        <w:rPr>
          <w:lang w:val="bg-BG"/>
        </w:rPr>
        <w:t xml:space="preserve"> за правна защита</w:t>
      </w:r>
      <w:r w:rsidR="00A82F58">
        <w:rPr>
          <w:lang w:val="bg-BG"/>
        </w:rPr>
        <w:t xml:space="preserve"> и </w:t>
      </w:r>
      <w:r w:rsidR="00873E27" w:rsidRPr="000945EF">
        <w:rPr>
          <w:lang w:val="bg-BG"/>
        </w:rPr>
        <w:t xml:space="preserve">дава голяма свобода </w:t>
      </w:r>
      <w:r w:rsidR="00873E27" w:rsidRPr="000945EF">
        <w:rPr>
          <w:lang w:val="bg-BG"/>
        </w:rPr>
        <w:lastRenderedPageBreak/>
        <w:t xml:space="preserve">на действие на Високодоговарящите страни при </w:t>
      </w:r>
      <w:r w:rsidR="00A82F58">
        <w:rPr>
          <w:lang w:val="bg-BG"/>
        </w:rPr>
        <w:t>изпълнението</w:t>
      </w:r>
      <w:r w:rsidR="00A82F58" w:rsidRPr="000945EF">
        <w:rPr>
          <w:lang w:val="bg-BG"/>
        </w:rPr>
        <w:t xml:space="preserve"> </w:t>
      </w:r>
      <w:r w:rsidR="00A82F58">
        <w:rPr>
          <w:lang w:val="bg-BG"/>
        </w:rPr>
        <w:t>на</w:t>
      </w:r>
      <w:r w:rsidR="00873E27" w:rsidRPr="000945EF">
        <w:rPr>
          <w:lang w:val="bg-BG"/>
        </w:rPr>
        <w:t xml:space="preserve"> техните </w:t>
      </w:r>
      <w:r w:rsidR="00940C43" w:rsidRPr="000945EF">
        <w:rPr>
          <w:lang w:val="bg-BG"/>
        </w:rPr>
        <w:t>задължения</w:t>
      </w:r>
      <w:r w:rsidR="00873E27" w:rsidRPr="000945EF">
        <w:rPr>
          <w:lang w:val="bg-BG"/>
        </w:rPr>
        <w:t xml:space="preserve"> съгласно тази разпоредба</w:t>
      </w:r>
      <w:r w:rsidR="002928BD" w:rsidRPr="000945EF">
        <w:t xml:space="preserve">. </w:t>
      </w:r>
      <w:r w:rsidR="00873E27" w:rsidRPr="000945EF">
        <w:rPr>
          <w:lang w:val="bg-BG"/>
        </w:rPr>
        <w:t xml:space="preserve">Нито пък ефикасността на </w:t>
      </w:r>
      <w:r w:rsidR="00940C43" w:rsidRPr="000945EF">
        <w:rPr>
          <w:lang w:val="bg-BG"/>
        </w:rPr>
        <w:t>средството</w:t>
      </w:r>
      <w:r w:rsidR="00873E27" w:rsidRPr="000945EF">
        <w:rPr>
          <w:lang w:val="bg-BG"/>
        </w:rPr>
        <w:t xml:space="preserve"> за правна защита за целите на член </w:t>
      </w:r>
      <w:r w:rsidR="002928BD" w:rsidRPr="000945EF">
        <w:t xml:space="preserve">13 </w:t>
      </w:r>
      <w:r w:rsidR="00873E27" w:rsidRPr="000945EF">
        <w:rPr>
          <w:lang w:val="bg-BG"/>
        </w:rPr>
        <w:t xml:space="preserve">зависи от сигурността за положителен за жалбоподателя резултат </w:t>
      </w:r>
      <w:r w:rsidR="002928BD" w:rsidRPr="000945EF">
        <w:t>(</w:t>
      </w:r>
      <w:r w:rsidR="00304E51">
        <w:rPr>
          <w:lang w:val="bg-BG"/>
        </w:rPr>
        <w:t>вж.</w:t>
      </w:r>
      <w:r w:rsidR="00752906" w:rsidRPr="000945EF">
        <w:t xml:space="preserve"> </w:t>
      </w:r>
      <w:r w:rsidR="002928BD" w:rsidRPr="000945EF">
        <w:rPr>
          <w:i/>
          <w:lang w:eastAsia="en-US"/>
        </w:rPr>
        <w:t>Swedish Engine Drivers</w:t>
      </w:r>
      <w:r w:rsidR="005104E1" w:rsidRPr="000945EF">
        <w:rPr>
          <w:i/>
          <w:lang w:eastAsia="en-US"/>
        </w:rPr>
        <w:t>'</w:t>
      </w:r>
      <w:r w:rsidR="002928BD" w:rsidRPr="000945EF">
        <w:rPr>
          <w:i/>
          <w:lang w:eastAsia="en-US"/>
        </w:rPr>
        <w:t xml:space="preserve"> Union v. Sweden</w:t>
      </w:r>
      <w:r w:rsidR="002928BD" w:rsidRPr="000945EF">
        <w:rPr>
          <w:lang w:eastAsia="en-US"/>
        </w:rPr>
        <w:t xml:space="preserve">, </w:t>
      </w:r>
      <w:r w:rsidR="00873E27" w:rsidRPr="000945EF">
        <w:rPr>
          <w:lang w:val="bg-BG" w:eastAsia="en-US"/>
        </w:rPr>
        <w:t>решение от</w:t>
      </w:r>
      <w:r w:rsidR="002928BD" w:rsidRPr="000945EF">
        <w:rPr>
          <w:lang w:eastAsia="en-US"/>
        </w:rPr>
        <w:t xml:space="preserve"> 6 </w:t>
      </w:r>
      <w:r w:rsidR="00873E27" w:rsidRPr="000945EF">
        <w:rPr>
          <w:lang w:val="bg-BG" w:eastAsia="en-US"/>
        </w:rPr>
        <w:t>февруари</w:t>
      </w:r>
      <w:r w:rsidR="002928BD" w:rsidRPr="000945EF">
        <w:rPr>
          <w:lang w:eastAsia="en-US"/>
        </w:rPr>
        <w:t xml:space="preserve"> 1976</w:t>
      </w:r>
      <w:r w:rsidR="00873E27" w:rsidRPr="000945EF">
        <w:rPr>
          <w:lang w:val="bg-BG" w:eastAsia="en-US"/>
        </w:rPr>
        <w:t xml:space="preserve"> г.</w:t>
      </w:r>
      <w:r w:rsidR="002928BD" w:rsidRPr="000945EF">
        <w:rPr>
          <w:lang w:eastAsia="en-US"/>
        </w:rPr>
        <w:t xml:space="preserve">, </w:t>
      </w:r>
      <w:r w:rsidR="00873E27" w:rsidRPr="000945EF">
        <w:rPr>
          <w:lang w:val="bg-BG" w:eastAsia="en-US"/>
        </w:rPr>
        <w:t>Серия</w:t>
      </w:r>
      <w:r w:rsidR="002928BD" w:rsidRPr="000945EF">
        <w:rPr>
          <w:lang w:eastAsia="en-US"/>
        </w:rPr>
        <w:t xml:space="preserve"> A </w:t>
      </w:r>
      <w:r w:rsidR="00873E27" w:rsidRPr="000945EF">
        <w:rPr>
          <w:lang w:eastAsia="en-US"/>
        </w:rPr>
        <w:t>№</w:t>
      </w:r>
      <w:r w:rsidR="002928BD" w:rsidRPr="000945EF">
        <w:rPr>
          <w:lang w:eastAsia="en-US"/>
        </w:rPr>
        <w:t xml:space="preserve"> 20, </w:t>
      </w:r>
      <w:r w:rsidR="00873E27" w:rsidRPr="000945EF">
        <w:rPr>
          <w:lang w:val="bg-BG" w:eastAsia="en-US"/>
        </w:rPr>
        <w:t>стр</w:t>
      </w:r>
      <w:r w:rsidR="002928BD" w:rsidRPr="000945EF">
        <w:t>.</w:t>
      </w:r>
      <w:r w:rsidR="00B30771" w:rsidRPr="000945EF">
        <w:t> </w:t>
      </w:r>
      <w:r w:rsidR="002928BD" w:rsidRPr="000945EF">
        <w:t>18, § 50).</w:t>
      </w:r>
      <w:r w:rsidR="006A0AFF" w:rsidRPr="000945EF">
        <w:rPr>
          <w:lang w:val="bg-BG"/>
        </w:rPr>
        <w:t xml:space="preserve"> При определени обстоятелства съвкупността от средства за</w:t>
      </w:r>
      <w:r w:rsidR="00940C43" w:rsidRPr="000945EF">
        <w:rPr>
          <w:lang w:val="bg-BG"/>
        </w:rPr>
        <w:t xml:space="preserve"> </w:t>
      </w:r>
      <w:r w:rsidR="006A0AFF" w:rsidRPr="000945EF">
        <w:rPr>
          <w:lang w:val="bg-BG"/>
        </w:rPr>
        <w:t xml:space="preserve">правна </w:t>
      </w:r>
      <w:r w:rsidR="00A82F58">
        <w:rPr>
          <w:lang w:val="bg-BG"/>
        </w:rPr>
        <w:t>защита,</w:t>
      </w:r>
      <w:r w:rsidR="00A82F58" w:rsidRPr="000945EF">
        <w:rPr>
          <w:lang w:val="bg-BG"/>
        </w:rPr>
        <w:t xml:space="preserve"> </w:t>
      </w:r>
      <w:r w:rsidR="006A0AFF" w:rsidRPr="000945EF">
        <w:rPr>
          <w:lang w:val="bg-BG"/>
        </w:rPr>
        <w:t>предоставени от националното законодателство</w:t>
      </w:r>
      <w:r w:rsidR="00A82F58">
        <w:rPr>
          <w:lang w:val="bg-BG"/>
        </w:rPr>
        <w:t>,</w:t>
      </w:r>
      <w:r w:rsidR="006A0AFF" w:rsidRPr="000945EF">
        <w:rPr>
          <w:lang w:val="bg-BG"/>
        </w:rPr>
        <w:t xml:space="preserve"> може да отговар</w:t>
      </w:r>
      <w:r w:rsidR="00A82F58">
        <w:rPr>
          <w:lang w:val="bg-BG"/>
        </w:rPr>
        <w:t>и</w:t>
      </w:r>
      <w:r w:rsidR="006A0AFF" w:rsidRPr="000945EF">
        <w:rPr>
          <w:lang w:val="bg-BG"/>
        </w:rPr>
        <w:t xml:space="preserve"> на </w:t>
      </w:r>
      <w:r w:rsidR="00940C43" w:rsidRPr="000945EF">
        <w:rPr>
          <w:lang w:val="bg-BG"/>
        </w:rPr>
        <w:t>изискванията</w:t>
      </w:r>
      <w:r w:rsidR="006A0AFF" w:rsidRPr="000945EF">
        <w:rPr>
          <w:lang w:val="bg-BG"/>
        </w:rPr>
        <w:t xml:space="preserve"> на член </w:t>
      </w:r>
      <w:r w:rsidR="002928BD" w:rsidRPr="000945EF">
        <w:t>13 (</w:t>
      </w:r>
      <w:r w:rsidR="00304E51">
        <w:rPr>
          <w:lang w:val="bg-BG"/>
        </w:rPr>
        <w:t>вж.</w:t>
      </w:r>
      <w:r w:rsidR="00752906" w:rsidRPr="000945EF">
        <w:t xml:space="preserve"> </w:t>
      </w:r>
      <w:r w:rsidR="002928BD" w:rsidRPr="000945EF">
        <w:rPr>
          <w:i/>
        </w:rPr>
        <w:t>Jabari</w:t>
      </w:r>
      <w:r w:rsidR="002928BD" w:rsidRPr="000945EF">
        <w:t>,</w:t>
      </w:r>
      <w:r w:rsidR="002928BD" w:rsidRPr="000945EF">
        <w:rPr>
          <w:i/>
        </w:rPr>
        <w:t xml:space="preserve"> </w:t>
      </w:r>
      <w:r w:rsidR="006A0AFF" w:rsidRPr="000945EF">
        <w:rPr>
          <w:lang w:val="bg-BG"/>
        </w:rPr>
        <w:t>цитиран по-горе</w:t>
      </w:r>
      <w:r w:rsidR="002928BD" w:rsidRPr="000945EF">
        <w:t>, § 48).</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447</w:t>
      </w:r>
      <w:r w:rsidRPr="000945EF">
        <w:fldChar w:fldCharType="end"/>
      </w:r>
      <w:r w:rsidR="002928BD" w:rsidRPr="000945EF">
        <w:t>.  </w:t>
      </w:r>
      <w:r w:rsidR="00EB6252" w:rsidRPr="000945EF">
        <w:rPr>
          <w:lang w:val="bg-BG"/>
        </w:rPr>
        <w:t>Средството за правна защита, изисквано от член</w:t>
      </w:r>
      <w:r w:rsidR="00EB6252" w:rsidRPr="000945EF">
        <w:t xml:space="preserve"> </w:t>
      </w:r>
      <w:r w:rsidR="002928BD" w:rsidRPr="000945EF">
        <w:t>13</w:t>
      </w:r>
      <w:r w:rsidR="00EB6252" w:rsidRPr="000945EF">
        <w:rPr>
          <w:lang w:val="bg-BG"/>
        </w:rPr>
        <w:t xml:space="preserve">, трябва да бъде </w:t>
      </w:r>
      <w:r w:rsidR="002928BD" w:rsidRPr="000945EF">
        <w:t>“</w:t>
      </w:r>
      <w:r w:rsidR="00EB6252" w:rsidRPr="000945EF">
        <w:rPr>
          <w:lang w:val="bg-BG"/>
        </w:rPr>
        <w:t>ефективно</w:t>
      </w:r>
      <w:r w:rsidR="002928BD" w:rsidRPr="000945EF">
        <w:t xml:space="preserve">” </w:t>
      </w:r>
      <w:r w:rsidR="00EB6252" w:rsidRPr="000945EF">
        <w:rPr>
          <w:lang w:val="bg-BG"/>
        </w:rPr>
        <w:t>на практика, както и по закон, по-</w:t>
      </w:r>
      <w:r w:rsidR="00A82F58">
        <w:rPr>
          <w:lang w:val="bg-BG"/>
        </w:rPr>
        <w:t>конкретно</w:t>
      </w:r>
      <w:r w:rsidR="00EB6252" w:rsidRPr="000945EF">
        <w:rPr>
          <w:lang w:val="bg-BG"/>
        </w:rPr>
        <w:t xml:space="preserve"> неговот</w:t>
      </w:r>
      <w:r w:rsidR="00940C43" w:rsidRPr="000945EF">
        <w:rPr>
          <w:lang w:val="bg-BG"/>
        </w:rPr>
        <w:t>о</w:t>
      </w:r>
      <w:r w:rsidR="00EB6252" w:rsidRPr="000945EF">
        <w:rPr>
          <w:lang w:val="bg-BG"/>
        </w:rPr>
        <w:t xml:space="preserve"> изпълнение не трябва да бъде неоснователно възпрепятствано от </w:t>
      </w:r>
      <w:r w:rsidR="00940C43" w:rsidRPr="000945EF">
        <w:rPr>
          <w:lang w:val="bg-BG"/>
        </w:rPr>
        <w:t>действията</w:t>
      </w:r>
      <w:r w:rsidR="00EB6252" w:rsidRPr="000945EF">
        <w:rPr>
          <w:lang w:val="bg-BG"/>
        </w:rPr>
        <w:t xml:space="preserve"> или </w:t>
      </w:r>
      <w:r w:rsidR="00A82F58">
        <w:rPr>
          <w:lang w:val="bg-BG"/>
        </w:rPr>
        <w:t>бездействията</w:t>
      </w:r>
      <w:r w:rsidR="00A82F58" w:rsidRPr="000945EF">
        <w:rPr>
          <w:lang w:val="bg-BG"/>
        </w:rPr>
        <w:t xml:space="preserve"> </w:t>
      </w:r>
      <w:r w:rsidR="00EB6252" w:rsidRPr="000945EF">
        <w:rPr>
          <w:lang w:val="bg-BG"/>
        </w:rPr>
        <w:t>на властите на ответн</w:t>
      </w:r>
      <w:r w:rsidR="00A82F58">
        <w:rPr>
          <w:lang w:val="bg-BG"/>
        </w:rPr>
        <w:t>ата държава</w:t>
      </w:r>
      <w:r w:rsidR="00EB6252" w:rsidRPr="000945EF">
        <w:rPr>
          <w:lang w:val="bg-BG"/>
        </w:rPr>
        <w:t xml:space="preserve"> </w:t>
      </w:r>
      <w:r w:rsidR="002928BD" w:rsidRPr="000945EF">
        <w:t>(</w:t>
      </w:r>
      <w:r w:rsidR="00304E51">
        <w:rPr>
          <w:lang w:val="bg-BG"/>
        </w:rPr>
        <w:t>вж.</w:t>
      </w:r>
      <w:r w:rsidR="00752906" w:rsidRPr="000945EF">
        <w:t xml:space="preserve"> </w:t>
      </w:r>
      <w:r w:rsidR="002928BD" w:rsidRPr="000945EF">
        <w:rPr>
          <w:i/>
          <w:lang w:eastAsia="en-US"/>
        </w:rPr>
        <w:t>Aksoy v. Turkey</w:t>
      </w:r>
      <w:r w:rsidR="002928BD" w:rsidRPr="000945EF">
        <w:rPr>
          <w:lang w:eastAsia="en-US"/>
        </w:rPr>
        <w:t xml:space="preserve">, </w:t>
      </w:r>
      <w:r w:rsidR="00EB6252" w:rsidRPr="000945EF">
        <w:rPr>
          <w:lang w:val="bg-BG" w:eastAsia="en-US"/>
        </w:rPr>
        <w:t>решение от</w:t>
      </w:r>
      <w:r w:rsidR="002928BD" w:rsidRPr="000945EF">
        <w:rPr>
          <w:lang w:eastAsia="en-US"/>
        </w:rPr>
        <w:t xml:space="preserve"> 18 </w:t>
      </w:r>
      <w:r w:rsidR="00EB6252" w:rsidRPr="000945EF">
        <w:rPr>
          <w:lang w:val="bg-BG" w:eastAsia="en-US"/>
        </w:rPr>
        <w:t>декември</w:t>
      </w:r>
      <w:r w:rsidR="002928BD" w:rsidRPr="000945EF">
        <w:rPr>
          <w:lang w:eastAsia="en-US"/>
        </w:rPr>
        <w:t xml:space="preserve"> 1996</w:t>
      </w:r>
      <w:r w:rsidR="00EB6252" w:rsidRPr="000945EF">
        <w:rPr>
          <w:lang w:val="bg-BG" w:eastAsia="en-US"/>
        </w:rPr>
        <w:t xml:space="preserve"> г.</w:t>
      </w:r>
      <w:r w:rsidR="002928BD" w:rsidRPr="000945EF">
        <w:rPr>
          <w:lang w:eastAsia="en-US"/>
        </w:rPr>
        <w:t xml:space="preserve">, </w:t>
      </w:r>
      <w:r w:rsidR="00EB6252" w:rsidRPr="000945EF">
        <w:rPr>
          <w:i/>
          <w:lang w:val="bg-BG" w:eastAsia="en-US"/>
        </w:rPr>
        <w:t>Доклади</w:t>
      </w:r>
      <w:r w:rsidR="002928BD" w:rsidRPr="000945EF">
        <w:rPr>
          <w:i/>
          <w:lang w:eastAsia="en-US"/>
        </w:rPr>
        <w:t xml:space="preserve"> </w:t>
      </w:r>
      <w:r w:rsidR="002928BD" w:rsidRPr="000945EF">
        <w:rPr>
          <w:lang w:eastAsia="en-US"/>
        </w:rPr>
        <w:t xml:space="preserve">1996-VI, </w:t>
      </w:r>
      <w:r w:rsidR="00EB6252" w:rsidRPr="000945EF">
        <w:rPr>
          <w:lang w:val="bg-BG" w:eastAsia="en-US"/>
        </w:rPr>
        <w:t>стр</w:t>
      </w:r>
      <w:r w:rsidR="00B30771" w:rsidRPr="000945EF">
        <w:rPr>
          <w:lang w:eastAsia="en-US"/>
        </w:rPr>
        <w:t xml:space="preserve">. 2286, </w:t>
      </w:r>
      <w:r w:rsidR="002928BD" w:rsidRPr="000945EF">
        <w:rPr>
          <w:lang w:eastAsia="en-US"/>
        </w:rPr>
        <w:t>§ 95</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448</w:t>
      </w:r>
      <w:r w:rsidRPr="000945EF">
        <w:fldChar w:fldCharType="end"/>
      </w:r>
      <w:r w:rsidR="002928BD" w:rsidRPr="000945EF">
        <w:t>.  </w:t>
      </w:r>
      <w:r w:rsidR="00EB6252" w:rsidRPr="000945EF">
        <w:rPr>
          <w:lang w:val="bg-BG"/>
        </w:rPr>
        <w:t>Съдът счита за важно да отбележи, че оплакването на жалбоподател</w:t>
      </w:r>
      <w:r w:rsidR="00496C2B" w:rsidRPr="000945EF">
        <w:rPr>
          <w:lang w:val="bg-BG"/>
        </w:rPr>
        <w:t xml:space="preserve">, </w:t>
      </w:r>
      <w:r w:rsidR="001C67B8">
        <w:rPr>
          <w:lang w:val="bg-BG"/>
        </w:rPr>
        <w:t xml:space="preserve">в което се </w:t>
      </w:r>
      <w:r w:rsidR="00496C2B" w:rsidRPr="000945EF">
        <w:rPr>
          <w:lang w:val="bg-BG"/>
        </w:rPr>
        <w:t>твърд</w:t>
      </w:r>
      <w:r w:rsidR="001C67B8">
        <w:rPr>
          <w:lang w:val="bg-BG"/>
        </w:rPr>
        <w:t>и,</w:t>
      </w:r>
      <w:r w:rsidR="00496C2B" w:rsidRPr="000945EF">
        <w:rPr>
          <w:lang w:val="bg-BG"/>
        </w:rPr>
        <w:t xml:space="preserve"> че неговат</w:t>
      </w:r>
      <w:r w:rsidR="00940C43" w:rsidRPr="000945EF">
        <w:rPr>
          <w:lang w:val="bg-BG"/>
        </w:rPr>
        <w:t>а</w:t>
      </w:r>
      <w:r w:rsidR="00496C2B" w:rsidRPr="000945EF">
        <w:rPr>
          <w:lang w:val="bg-BG"/>
        </w:rPr>
        <w:t xml:space="preserve"> екстрадиция ще има последствия</w:t>
      </w:r>
      <w:r w:rsidR="001C67B8">
        <w:rPr>
          <w:lang w:val="bg-BG"/>
        </w:rPr>
        <w:t>,</w:t>
      </w:r>
      <w:r w:rsidR="00496C2B" w:rsidRPr="000945EF">
        <w:rPr>
          <w:lang w:val="bg-BG"/>
        </w:rPr>
        <w:t xml:space="preserve"> противоречащи на членове </w:t>
      </w:r>
      <w:r w:rsidR="002928BD" w:rsidRPr="000945EF">
        <w:t xml:space="preserve">2 </w:t>
      </w:r>
      <w:r w:rsidR="00496C2B" w:rsidRPr="000945EF">
        <w:rPr>
          <w:lang w:val="bg-BG"/>
        </w:rPr>
        <w:t>и</w:t>
      </w:r>
      <w:r w:rsidR="002928BD" w:rsidRPr="000945EF">
        <w:t xml:space="preserve"> 3 </w:t>
      </w:r>
      <w:r w:rsidR="00496C2B" w:rsidRPr="000945EF">
        <w:rPr>
          <w:lang w:val="bg-BG"/>
        </w:rPr>
        <w:t xml:space="preserve">от Конвенцията, трябва задължително да бъде предмет на внимателно наблюдение от </w:t>
      </w:r>
      <w:r w:rsidR="002928BD" w:rsidRPr="000945EF">
        <w:t>“</w:t>
      </w:r>
      <w:r w:rsidR="00496C2B" w:rsidRPr="000945EF">
        <w:rPr>
          <w:lang w:val="bg-BG"/>
        </w:rPr>
        <w:t>национален орган</w:t>
      </w:r>
      <w:r w:rsidR="002928BD" w:rsidRPr="000945EF">
        <w:t>” (</w:t>
      </w:r>
      <w:r w:rsidR="00304E51">
        <w:rPr>
          <w:lang w:val="bg-BG"/>
        </w:rPr>
        <w:t>вж.</w:t>
      </w:r>
      <w:r w:rsidR="002928BD" w:rsidRPr="000945EF">
        <w:t xml:space="preserve">, </w:t>
      </w:r>
      <w:r w:rsidR="00496C2B" w:rsidRPr="001B77D3">
        <w:rPr>
          <w:lang w:val="bg-BG"/>
        </w:rPr>
        <w:t>с необходимите промени</w:t>
      </w:r>
      <w:r w:rsidR="002928BD" w:rsidRPr="00510A25">
        <w:t>,</w:t>
      </w:r>
      <w:r w:rsidR="002928BD" w:rsidRPr="000945EF">
        <w:t xml:space="preserve"> </w:t>
      </w:r>
      <w:r w:rsidR="002928BD" w:rsidRPr="000945EF">
        <w:rPr>
          <w:i/>
        </w:rPr>
        <w:t>Chahal</w:t>
      </w:r>
      <w:r w:rsidR="002928BD" w:rsidRPr="000945EF">
        <w:t>,</w:t>
      </w:r>
      <w:r w:rsidR="002928BD" w:rsidRPr="000945EF">
        <w:rPr>
          <w:i/>
        </w:rPr>
        <w:t xml:space="preserve"> </w:t>
      </w:r>
      <w:r w:rsidR="00496C2B" w:rsidRPr="000945EF">
        <w:rPr>
          <w:lang w:val="bg-BG"/>
        </w:rPr>
        <w:t>цитиран</w:t>
      </w:r>
      <w:r w:rsidR="001C67B8">
        <w:rPr>
          <w:lang w:val="bg-BG"/>
        </w:rPr>
        <w:t>о</w:t>
      </w:r>
      <w:r w:rsidR="00496C2B" w:rsidRPr="000945EF">
        <w:rPr>
          <w:lang w:val="bg-BG"/>
        </w:rPr>
        <w:t xml:space="preserve"> по-горе</w:t>
      </w:r>
      <w:r w:rsidR="002928BD" w:rsidRPr="000945EF">
        <w:t xml:space="preserve">, </w:t>
      </w:r>
      <w:r w:rsidR="00496C2B" w:rsidRPr="000945EF">
        <w:rPr>
          <w:lang w:val="bg-BG"/>
        </w:rPr>
        <w:t>стр</w:t>
      </w:r>
      <w:r w:rsidR="002928BD" w:rsidRPr="000945EF">
        <w:t>. 1855, §</w:t>
      </w:r>
      <w:r w:rsidR="008F1346" w:rsidRPr="000945EF">
        <w:t xml:space="preserve"> </w:t>
      </w:r>
      <w:r w:rsidR="002928BD" w:rsidRPr="000945EF">
        <w:t xml:space="preserve">79, </w:t>
      </w:r>
      <w:r w:rsidR="00496C2B" w:rsidRPr="000945EF">
        <w:rPr>
          <w:lang w:val="bg-BG"/>
        </w:rPr>
        <w:t>и</w:t>
      </w:r>
      <w:r w:rsidR="002928BD" w:rsidRPr="000945EF">
        <w:t xml:space="preserve"> </w:t>
      </w:r>
      <w:r w:rsidR="00496C2B" w:rsidRPr="000945EF">
        <w:rPr>
          <w:lang w:val="bg-BG"/>
        </w:rPr>
        <w:t>стр</w:t>
      </w:r>
      <w:r w:rsidR="002928BD" w:rsidRPr="000945EF">
        <w:t>. 1859, § 96</w:t>
      </w:r>
      <w:r w:rsidR="0030663B" w:rsidRPr="000945EF">
        <w:t xml:space="preserve">, </w:t>
      </w:r>
      <w:r w:rsidR="00496C2B" w:rsidRPr="000945EF">
        <w:rPr>
          <w:lang w:val="bg-BG"/>
        </w:rPr>
        <w:t>и</w:t>
      </w:r>
      <w:r w:rsidR="00752906" w:rsidRPr="000945EF">
        <w:t xml:space="preserve"> </w:t>
      </w:r>
      <w:r w:rsidR="002928BD" w:rsidRPr="000945EF">
        <w:rPr>
          <w:i/>
        </w:rPr>
        <w:t>Jabari</w:t>
      </w:r>
      <w:r w:rsidR="002928BD" w:rsidRPr="000945EF">
        <w:t xml:space="preserve">, </w:t>
      </w:r>
      <w:r w:rsidR="00496C2B" w:rsidRPr="000945EF">
        <w:rPr>
          <w:lang w:val="bg-BG"/>
        </w:rPr>
        <w:t>цитиран по-горе</w:t>
      </w:r>
      <w:r w:rsidR="002928BD" w:rsidRPr="000945EF">
        <w:t>, § 39).</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449</w:t>
      </w:r>
      <w:r w:rsidRPr="000945EF">
        <w:fldChar w:fldCharType="end"/>
      </w:r>
      <w:r w:rsidR="002928BD" w:rsidRPr="000945EF">
        <w:t>.  </w:t>
      </w:r>
      <w:r w:rsidR="00496C2B" w:rsidRPr="000945EF">
        <w:rPr>
          <w:lang w:val="bg-BG"/>
        </w:rPr>
        <w:t xml:space="preserve">В конкретния случай Съдът отбелязва, че след като настоящата жалба е подадена, </w:t>
      </w:r>
      <w:r w:rsidR="001C67B8">
        <w:rPr>
          <w:lang w:val="bg-BG"/>
        </w:rPr>
        <w:t>г</w:t>
      </w:r>
      <w:r w:rsidR="00496C2B" w:rsidRPr="000945EF">
        <w:rPr>
          <w:lang w:val="bg-BG"/>
        </w:rPr>
        <w:t xml:space="preserve">рузинското </w:t>
      </w:r>
      <w:r w:rsidR="001C67B8">
        <w:rPr>
          <w:lang w:val="bg-BG"/>
        </w:rPr>
        <w:t>П</w:t>
      </w:r>
      <w:r w:rsidR="00496C2B" w:rsidRPr="000945EF">
        <w:rPr>
          <w:lang w:val="bg-BG"/>
        </w:rPr>
        <w:t>равителство изчак</w:t>
      </w:r>
      <w:r w:rsidR="001C67B8">
        <w:rPr>
          <w:lang w:val="bg-BG"/>
        </w:rPr>
        <w:t>ва</w:t>
      </w:r>
      <w:r w:rsidR="00496C2B" w:rsidRPr="000945EF">
        <w:rPr>
          <w:lang w:val="bg-BG"/>
        </w:rPr>
        <w:t xml:space="preserve"> повече от година преди да твърди, че заповедите за екстрадиция от </w:t>
      </w:r>
      <w:r w:rsidR="00752906" w:rsidRPr="000945EF">
        <w:t xml:space="preserve">2 </w:t>
      </w:r>
      <w:r w:rsidR="00496C2B" w:rsidRPr="000945EF">
        <w:rPr>
          <w:lang w:val="bg-BG"/>
        </w:rPr>
        <w:t>октомври</w:t>
      </w:r>
      <w:r w:rsidR="00752906" w:rsidRPr="000945EF">
        <w:t xml:space="preserve"> 2002</w:t>
      </w:r>
      <w:r w:rsidR="00496C2B" w:rsidRPr="000945EF">
        <w:rPr>
          <w:lang w:val="bg-BG"/>
        </w:rPr>
        <w:t xml:space="preserve"> г. </w:t>
      </w:r>
      <w:r w:rsidR="001C67B8">
        <w:rPr>
          <w:lang w:val="bg-BG"/>
        </w:rPr>
        <w:t>с</w:t>
      </w:r>
      <w:r w:rsidR="00496C2B" w:rsidRPr="000945EF">
        <w:rPr>
          <w:lang w:val="bg-BG"/>
        </w:rPr>
        <w:t>а изпратени на адвокатите на жалбоподателите</w:t>
      </w:r>
      <w:r w:rsidR="002928BD" w:rsidRPr="000945EF">
        <w:t xml:space="preserve">. </w:t>
      </w:r>
      <w:r w:rsidR="00496C2B" w:rsidRPr="000945EF">
        <w:rPr>
          <w:lang w:val="bg-BG"/>
        </w:rPr>
        <w:t xml:space="preserve">Писмото, което г-н </w:t>
      </w:r>
      <w:r w:rsidR="001C67B8">
        <w:t>Mskhiladze</w:t>
      </w:r>
      <w:r w:rsidR="00496C2B" w:rsidRPr="000945EF">
        <w:rPr>
          <w:lang w:val="bg-BG"/>
        </w:rPr>
        <w:t xml:space="preserve"> предполагаемо </w:t>
      </w:r>
      <w:r w:rsidR="001C67B8">
        <w:rPr>
          <w:lang w:val="bg-BG"/>
        </w:rPr>
        <w:t>изпраща</w:t>
      </w:r>
      <w:r w:rsidR="00496C2B" w:rsidRPr="000945EF">
        <w:rPr>
          <w:lang w:val="bg-BG"/>
        </w:rPr>
        <w:t xml:space="preserve"> през на деня на </w:t>
      </w:r>
      <w:r w:rsidR="002928BD" w:rsidRPr="000945EF">
        <w:t xml:space="preserve">2 </w:t>
      </w:r>
      <w:r w:rsidR="00496C2B" w:rsidRPr="000945EF">
        <w:rPr>
          <w:lang w:val="bg-BG"/>
        </w:rPr>
        <w:t>октомври</w:t>
      </w:r>
      <w:r w:rsidR="002928BD" w:rsidRPr="000945EF">
        <w:t xml:space="preserve"> 2002 </w:t>
      </w:r>
      <w:r w:rsidR="00496C2B" w:rsidRPr="000945EF">
        <w:rPr>
          <w:lang w:val="bg-BG"/>
        </w:rPr>
        <w:t xml:space="preserve">г., не </w:t>
      </w:r>
      <w:r w:rsidR="001C67B8">
        <w:rPr>
          <w:lang w:val="bg-BG"/>
        </w:rPr>
        <w:t>е</w:t>
      </w:r>
      <w:r w:rsidR="001C67B8" w:rsidRPr="000945EF">
        <w:rPr>
          <w:lang w:val="bg-BG"/>
        </w:rPr>
        <w:t xml:space="preserve"> </w:t>
      </w:r>
      <w:r w:rsidR="00496C2B" w:rsidRPr="000945EF">
        <w:rPr>
          <w:lang w:val="bg-BG"/>
        </w:rPr>
        <w:t>представено на Съда</w:t>
      </w:r>
      <w:r w:rsidR="001C67B8">
        <w:rPr>
          <w:lang w:val="bg-BG"/>
        </w:rPr>
        <w:t>,</w:t>
      </w:r>
      <w:r w:rsidR="00496C2B" w:rsidRPr="000945EF">
        <w:rPr>
          <w:lang w:val="bg-BG"/>
        </w:rPr>
        <w:t xml:space="preserve"> преди въпросното лице да бъде изслушано в Тбилиси </w:t>
      </w:r>
      <w:r w:rsidR="002928BD" w:rsidRPr="000945EF">
        <w:t>(</w:t>
      </w:r>
      <w:r w:rsidR="00304E51">
        <w:rPr>
          <w:lang w:val="bg-BG"/>
        </w:rPr>
        <w:t>вж.</w:t>
      </w:r>
      <w:r w:rsidR="00496C2B" w:rsidRPr="000945EF">
        <w:rPr>
          <w:lang w:val="bg-BG"/>
        </w:rPr>
        <w:t xml:space="preserve"> параграф</w:t>
      </w:r>
      <w:r w:rsidR="002928BD" w:rsidRPr="000945EF">
        <w:t xml:space="preserve"> 178 </w:t>
      </w:r>
      <w:r w:rsidR="00496C2B" w:rsidRPr="000945EF">
        <w:rPr>
          <w:lang w:val="bg-BG"/>
        </w:rPr>
        <w:t>по-горе</w:t>
      </w:r>
      <w:r w:rsidR="002928BD" w:rsidRPr="000945EF">
        <w:t xml:space="preserve">). </w:t>
      </w:r>
      <w:r w:rsidR="00496C2B" w:rsidRPr="000945EF">
        <w:rPr>
          <w:lang w:val="bg-BG"/>
        </w:rPr>
        <w:t xml:space="preserve">Съдът не е убеден от довода на </w:t>
      </w:r>
      <w:r w:rsidR="001C67B8">
        <w:rPr>
          <w:lang w:val="bg-BG"/>
        </w:rPr>
        <w:t>г</w:t>
      </w:r>
      <w:r w:rsidR="00496C2B" w:rsidRPr="000945EF">
        <w:rPr>
          <w:lang w:val="bg-BG"/>
        </w:rPr>
        <w:t xml:space="preserve">рузинското </w:t>
      </w:r>
      <w:r w:rsidR="001C67B8">
        <w:rPr>
          <w:lang w:val="bg-BG"/>
        </w:rPr>
        <w:t>П</w:t>
      </w:r>
      <w:r w:rsidR="00496C2B" w:rsidRPr="000945EF">
        <w:rPr>
          <w:lang w:val="bg-BG"/>
        </w:rPr>
        <w:t xml:space="preserve">равителство, тъй като не е </w:t>
      </w:r>
      <w:r w:rsidR="001A7A74" w:rsidRPr="000945EF">
        <w:rPr>
          <w:lang w:val="bg-BG"/>
        </w:rPr>
        <w:t>подкрепен от други доказателства и материали, с които разполага</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450</w:t>
      </w:r>
      <w:r w:rsidRPr="000945EF">
        <w:fldChar w:fldCharType="end"/>
      </w:r>
      <w:r w:rsidR="002928BD" w:rsidRPr="000945EF">
        <w:t>.  </w:t>
      </w:r>
      <w:r w:rsidR="001A7A74" w:rsidRPr="000945EF">
        <w:rPr>
          <w:lang w:val="bg-BG"/>
        </w:rPr>
        <w:t>На първо място Съдът отбелязва,</w:t>
      </w:r>
      <w:r w:rsidR="001C67B8">
        <w:rPr>
          <w:lang w:val="bg-BG"/>
        </w:rPr>
        <w:t xml:space="preserve"> </w:t>
      </w:r>
      <w:r w:rsidR="001A7A74" w:rsidRPr="000945EF">
        <w:rPr>
          <w:lang w:val="bg-BG"/>
        </w:rPr>
        <w:t xml:space="preserve">че на изслушването за допустимост грузинското </w:t>
      </w:r>
      <w:r w:rsidR="001C67B8">
        <w:rPr>
          <w:lang w:val="bg-BG"/>
        </w:rPr>
        <w:t>П</w:t>
      </w:r>
      <w:r w:rsidR="001A7A74" w:rsidRPr="000945EF">
        <w:rPr>
          <w:lang w:val="bg-BG"/>
        </w:rPr>
        <w:t>равителство заяв</w:t>
      </w:r>
      <w:r w:rsidR="001C67B8">
        <w:rPr>
          <w:lang w:val="bg-BG"/>
        </w:rPr>
        <w:t>ява</w:t>
      </w:r>
      <w:r w:rsidR="001A7A74" w:rsidRPr="000945EF">
        <w:rPr>
          <w:lang w:val="bg-BG"/>
        </w:rPr>
        <w:t xml:space="preserve">, че </w:t>
      </w:r>
      <w:r w:rsidR="001C67B8">
        <w:rPr>
          <w:lang w:val="bg-BG"/>
        </w:rPr>
        <w:t>не</w:t>
      </w:r>
      <w:r w:rsidR="001A7A74" w:rsidRPr="000945EF">
        <w:rPr>
          <w:lang w:val="bg-BG"/>
        </w:rPr>
        <w:t>връч</w:t>
      </w:r>
      <w:r w:rsidR="001C67B8">
        <w:rPr>
          <w:lang w:val="bg-BG"/>
        </w:rPr>
        <w:t>ването на</w:t>
      </w:r>
      <w:r w:rsidR="001A7A74" w:rsidRPr="000945EF">
        <w:rPr>
          <w:lang w:val="bg-BG"/>
        </w:rPr>
        <w:t xml:space="preserve"> заповедите за екстрадиция на жалбоподателите не води до нарушение на </w:t>
      </w:r>
      <w:r w:rsidR="00940C43" w:rsidRPr="000945EF">
        <w:rPr>
          <w:lang w:val="bg-BG"/>
        </w:rPr>
        <w:t>Конвенцията</w:t>
      </w:r>
      <w:r w:rsidR="002928BD" w:rsidRPr="000945EF">
        <w:t xml:space="preserve">. </w:t>
      </w:r>
      <w:r w:rsidR="001A7A74" w:rsidRPr="000945EF">
        <w:rPr>
          <w:lang w:val="bg-BG"/>
        </w:rPr>
        <w:t>По-късно т</w:t>
      </w:r>
      <w:r w:rsidR="001C67B8">
        <w:rPr>
          <w:lang w:val="bg-BG"/>
        </w:rPr>
        <w:t>о</w:t>
      </w:r>
      <w:r w:rsidR="001A7A74" w:rsidRPr="000945EF">
        <w:rPr>
          <w:lang w:val="bg-BG"/>
        </w:rPr>
        <w:t xml:space="preserve"> се съглас</w:t>
      </w:r>
      <w:r w:rsidR="001C67B8">
        <w:rPr>
          <w:lang w:val="bg-BG"/>
        </w:rPr>
        <w:t>ява</w:t>
      </w:r>
      <w:r w:rsidR="001A7A74" w:rsidRPr="000945EF">
        <w:rPr>
          <w:lang w:val="bg-BG"/>
        </w:rPr>
        <w:t xml:space="preserve"> с твърдението на г-н </w:t>
      </w:r>
      <w:r w:rsidR="001C67B8">
        <w:t>Mskhiladze</w:t>
      </w:r>
      <w:r w:rsidR="002928BD" w:rsidRPr="000945EF">
        <w:t xml:space="preserve">, </w:t>
      </w:r>
      <w:r w:rsidR="001A7A74" w:rsidRPr="000945EF">
        <w:rPr>
          <w:lang w:val="bg-BG"/>
        </w:rPr>
        <w:t>че адвокатите на жалбоподателите са своевременно информирани по телефона и писмено</w:t>
      </w:r>
      <w:r w:rsidR="002928BD" w:rsidRPr="000945EF">
        <w:t xml:space="preserve">. </w:t>
      </w:r>
      <w:r w:rsidR="00ED07EB" w:rsidRPr="000945EF">
        <w:rPr>
          <w:lang w:val="bg-BG"/>
        </w:rPr>
        <w:t xml:space="preserve">Г-н </w:t>
      </w:r>
      <w:r w:rsidR="001C67B8">
        <w:t>Mskhiladze</w:t>
      </w:r>
      <w:r w:rsidR="00ED07EB" w:rsidRPr="000945EF">
        <w:rPr>
          <w:lang w:val="bg-BG"/>
        </w:rPr>
        <w:t xml:space="preserve"> </w:t>
      </w:r>
      <w:r w:rsidR="001C67B8">
        <w:rPr>
          <w:lang w:val="bg-BG"/>
        </w:rPr>
        <w:t>твърди</w:t>
      </w:r>
      <w:r w:rsidR="001C67B8" w:rsidRPr="000945EF">
        <w:rPr>
          <w:lang w:val="bg-BG"/>
        </w:rPr>
        <w:t xml:space="preserve"> </w:t>
      </w:r>
      <w:r w:rsidR="00ED07EB" w:rsidRPr="000945EF">
        <w:rPr>
          <w:lang w:val="bg-BG"/>
        </w:rPr>
        <w:t xml:space="preserve">пред Съда, че </w:t>
      </w:r>
      <w:r w:rsidR="001C67B8">
        <w:rPr>
          <w:lang w:val="bg-BG"/>
        </w:rPr>
        <w:t xml:space="preserve">е </w:t>
      </w:r>
      <w:r w:rsidR="00ED07EB" w:rsidRPr="000945EF">
        <w:rPr>
          <w:lang w:val="bg-BG"/>
        </w:rPr>
        <w:t xml:space="preserve">дал уведомителното писмо на г-н </w:t>
      </w:r>
      <w:r w:rsidR="001C67B8">
        <w:t>Darbaydze</w:t>
      </w:r>
      <w:r w:rsidR="00ED07EB" w:rsidRPr="000945EF">
        <w:rPr>
          <w:lang w:val="bg-BG"/>
        </w:rPr>
        <w:t xml:space="preserve">, който го отнесъл до кантората на адвокатите </w:t>
      </w:r>
      <w:r w:rsidR="002928BD" w:rsidRPr="000945EF">
        <w:t>(</w:t>
      </w:r>
      <w:r w:rsidR="00304E51">
        <w:rPr>
          <w:lang w:val="bg-BG"/>
        </w:rPr>
        <w:t>вж.</w:t>
      </w:r>
      <w:r w:rsidR="00ED07EB" w:rsidRPr="000945EF">
        <w:rPr>
          <w:lang w:val="bg-BG"/>
        </w:rPr>
        <w:t xml:space="preserve"> параграф</w:t>
      </w:r>
      <w:r w:rsidR="002928BD" w:rsidRPr="000945EF">
        <w:t xml:space="preserve"> 178 </w:t>
      </w:r>
      <w:r w:rsidR="00ED07EB" w:rsidRPr="000945EF">
        <w:rPr>
          <w:lang w:val="bg-BG"/>
        </w:rPr>
        <w:t>по-горе</w:t>
      </w:r>
      <w:r w:rsidR="002928BD" w:rsidRPr="000945EF">
        <w:t xml:space="preserve">). </w:t>
      </w:r>
      <w:r w:rsidR="00ED07EB" w:rsidRPr="000945EF">
        <w:rPr>
          <w:lang w:val="bg-BG"/>
        </w:rPr>
        <w:t xml:space="preserve">Г-н </w:t>
      </w:r>
      <w:r w:rsidR="001C67B8">
        <w:t>Darbaydze</w:t>
      </w:r>
      <w:r w:rsidR="00ED07EB" w:rsidRPr="000945EF">
        <w:rPr>
          <w:lang w:val="bg-BG"/>
        </w:rPr>
        <w:t xml:space="preserve"> мисли, че си спомня, че е отишъл до кантората за тази цел </w:t>
      </w:r>
      <w:r w:rsidR="002928BD" w:rsidRPr="000945EF">
        <w:t>(</w:t>
      </w:r>
      <w:r w:rsidR="00304E51">
        <w:rPr>
          <w:lang w:val="bg-BG"/>
        </w:rPr>
        <w:t>вж.</w:t>
      </w:r>
      <w:r w:rsidR="00ED07EB" w:rsidRPr="000945EF">
        <w:rPr>
          <w:lang w:val="bg-BG"/>
        </w:rPr>
        <w:t xml:space="preserve"> параграф</w:t>
      </w:r>
      <w:r w:rsidR="002928BD" w:rsidRPr="000945EF">
        <w:t xml:space="preserve"> 168 </w:t>
      </w:r>
      <w:r w:rsidR="00ED07EB" w:rsidRPr="000945EF">
        <w:rPr>
          <w:lang w:val="bg-BG"/>
        </w:rPr>
        <w:t>по-горе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451</w:t>
      </w:r>
      <w:r w:rsidRPr="000945EF">
        <w:fldChar w:fldCharType="end"/>
      </w:r>
      <w:r w:rsidR="002928BD" w:rsidRPr="000945EF">
        <w:t>.  </w:t>
      </w:r>
      <w:r w:rsidR="00ED07EB" w:rsidRPr="000945EF">
        <w:rPr>
          <w:lang w:val="bg-BG"/>
        </w:rPr>
        <w:t xml:space="preserve">Фактът, че </w:t>
      </w:r>
      <w:r w:rsidR="001C67B8">
        <w:rPr>
          <w:lang w:val="bg-BG"/>
        </w:rPr>
        <w:t>П</w:t>
      </w:r>
      <w:r w:rsidR="00ED07EB" w:rsidRPr="000945EF">
        <w:rPr>
          <w:lang w:val="bg-BG"/>
        </w:rPr>
        <w:t>равителството промен</w:t>
      </w:r>
      <w:r w:rsidR="001C67B8">
        <w:rPr>
          <w:lang w:val="bg-BG"/>
        </w:rPr>
        <w:t>я</w:t>
      </w:r>
      <w:r w:rsidR="00ED07EB" w:rsidRPr="000945EF">
        <w:rPr>
          <w:lang w:val="bg-BG"/>
        </w:rPr>
        <w:t xml:space="preserve"> първоначалната си позиция и </w:t>
      </w:r>
      <w:r w:rsidR="001C67B8">
        <w:rPr>
          <w:lang w:val="bg-BG"/>
        </w:rPr>
        <w:t>заема</w:t>
      </w:r>
      <w:r w:rsidR="001C67B8" w:rsidRPr="000945EF">
        <w:rPr>
          <w:lang w:val="bg-BG"/>
        </w:rPr>
        <w:t xml:space="preserve"> </w:t>
      </w:r>
      <w:r w:rsidR="00ED07EB" w:rsidRPr="000945EF">
        <w:rPr>
          <w:lang w:val="bg-BG"/>
        </w:rPr>
        <w:t xml:space="preserve">друга, абсолютно противоположна позиция и че г-н </w:t>
      </w:r>
      <w:r w:rsidR="001C67B8">
        <w:t>Darbaydze</w:t>
      </w:r>
      <w:r w:rsidR="00ED07EB" w:rsidRPr="000945EF">
        <w:rPr>
          <w:lang w:val="bg-BG"/>
        </w:rPr>
        <w:t xml:space="preserve"> няма желание да потвърди твърденията на г-н </w:t>
      </w:r>
      <w:r w:rsidR="001C67B8">
        <w:t>Mskhiladze</w:t>
      </w:r>
      <w:r w:rsidR="00ED07EB" w:rsidRPr="000945EF">
        <w:rPr>
          <w:lang w:val="bg-BG"/>
        </w:rPr>
        <w:t xml:space="preserve"> без ре</w:t>
      </w:r>
      <w:r w:rsidR="00940C43" w:rsidRPr="000945EF">
        <w:rPr>
          <w:lang w:val="bg-BG"/>
        </w:rPr>
        <w:t>з</w:t>
      </w:r>
      <w:r w:rsidR="00ED07EB" w:rsidRPr="000945EF">
        <w:rPr>
          <w:lang w:val="bg-BG"/>
        </w:rPr>
        <w:t xml:space="preserve">ерви </w:t>
      </w:r>
      <w:r w:rsidR="00ED07EB" w:rsidRPr="000945EF">
        <w:rPr>
          <w:lang w:val="bg-BG"/>
        </w:rPr>
        <w:lastRenderedPageBreak/>
        <w:t>хвърля сериозно съмнение върху правдоподобността на довода, развит от Правителството след изслушването за допустимостта</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452</w:t>
      </w:r>
      <w:r w:rsidRPr="000945EF">
        <w:fldChar w:fldCharType="end"/>
      </w:r>
      <w:r w:rsidR="002928BD" w:rsidRPr="000945EF">
        <w:t>.  </w:t>
      </w:r>
      <w:r w:rsidR="00ED07EB" w:rsidRPr="000945EF">
        <w:rPr>
          <w:lang w:val="bg-BG"/>
        </w:rPr>
        <w:t>Съдът също отбелязва, че подпис</w:t>
      </w:r>
      <w:r w:rsidR="001C67B8">
        <w:rPr>
          <w:lang w:val="bg-BG"/>
        </w:rPr>
        <w:t>ът</w:t>
      </w:r>
      <w:r w:rsidR="00ED07EB" w:rsidRPr="000945EF">
        <w:rPr>
          <w:lang w:val="bg-BG"/>
        </w:rPr>
        <w:t>, потвърждаващ получаването на спорното уведомително писмо</w:t>
      </w:r>
      <w:r w:rsidR="0013382B">
        <w:rPr>
          <w:lang w:val="bg-BG"/>
        </w:rPr>
        <w:t>,</w:t>
      </w:r>
      <w:r w:rsidR="00ED07EB" w:rsidRPr="000945EF">
        <w:rPr>
          <w:lang w:val="bg-BG"/>
        </w:rPr>
        <w:t xml:space="preserve"> </w:t>
      </w:r>
      <w:r w:rsidR="00BC4C38" w:rsidRPr="000945EF">
        <w:rPr>
          <w:lang w:val="bg-BG"/>
        </w:rPr>
        <w:t xml:space="preserve">е </w:t>
      </w:r>
      <w:r w:rsidR="0013382B">
        <w:rPr>
          <w:lang w:val="bg-BG"/>
        </w:rPr>
        <w:t xml:space="preserve">на </w:t>
      </w:r>
      <w:r w:rsidR="00BC4C38" w:rsidRPr="000945EF">
        <w:rPr>
          <w:lang w:val="bg-BG"/>
        </w:rPr>
        <w:t>практи</w:t>
      </w:r>
      <w:r w:rsidR="0013382B">
        <w:rPr>
          <w:lang w:val="bg-BG"/>
        </w:rPr>
        <w:t>ка</w:t>
      </w:r>
      <w:r w:rsidR="00BC4C38" w:rsidRPr="000945EF">
        <w:rPr>
          <w:lang w:val="bg-BG"/>
        </w:rPr>
        <w:t xml:space="preserve"> нечетлив и не е разпознат от никой от тримата адвокати на жалбоподателите като принадлежащ на лице</w:t>
      </w:r>
      <w:r w:rsidR="0013382B">
        <w:rPr>
          <w:lang w:val="bg-BG"/>
        </w:rPr>
        <w:t>,</w:t>
      </w:r>
      <w:r w:rsidR="00BC4C38" w:rsidRPr="000945EF">
        <w:rPr>
          <w:lang w:val="bg-BG"/>
        </w:rPr>
        <w:t xml:space="preserve"> </w:t>
      </w:r>
      <w:r w:rsidR="00940C43" w:rsidRPr="000945EF">
        <w:rPr>
          <w:lang w:val="bg-BG"/>
        </w:rPr>
        <w:t>работещо</w:t>
      </w:r>
      <w:r w:rsidR="00BC4C38" w:rsidRPr="000945EF">
        <w:rPr>
          <w:lang w:val="bg-BG"/>
        </w:rPr>
        <w:t xml:space="preserve"> в тяхната кантора </w:t>
      </w:r>
      <w:r w:rsidR="002928BD" w:rsidRPr="000945EF">
        <w:t>(</w:t>
      </w:r>
      <w:r w:rsidR="00304E51">
        <w:rPr>
          <w:lang w:val="bg-BG"/>
        </w:rPr>
        <w:t>вж.</w:t>
      </w:r>
      <w:r w:rsidR="00BC4C38" w:rsidRPr="000945EF">
        <w:rPr>
          <w:lang w:val="bg-BG"/>
        </w:rPr>
        <w:t xml:space="preserve"> параграф </w:t>
      </w:r>
      <w:r w:rsidR="002928BD" w:rsidRPr="000945EF">
        <w:t xml:space="preserve">213 </w:t>
      </w:r>
      <w:r w:rsidR="00BC4C38" w:rsidRPr="000945EF">
        <w:rPr>
          <w:lang w:val="bg-BG"/>
        </w:rPr>
        <w:t>по-горе</w:t>
      </w:r>
      <w:r w:rsidR="002928BD" w:rsidRPr="000945EF">
        <w:t xml:space="preserve">). </w:t>
      </w:r>
      <w:r w:rsidR="00BC4C38" w:rsidRPr="000945EF">
        <w:rPr>
          <w:lang w:val="bg-BG"/>
        </w:rPr>
        <w:t>Последните категорично отхвърл</w:t>
      </w:r>
      <w:r w:rsidR="0013382B">
        <w:rPr>
          <w:lang w:val="bg-BG"/>
        </w:rPr>
        <w:t>ят</w:t>
      </w:r>
      <w:r w:rsidR="00BC4C38" w:rsidRPr="000945EF">
        <w:rPr>
          <w:lang w:val="bg-BG"/>
        </w:rPr>
        <w:t xml:space="preserve"> твърдението на Правителството и </w:t>
      </w:r>
      <w:r w:rsidR="0013382B">
        <w:rPr>
          <w:lang w:val="bg-BG"/>
        </w:rPr>
        <w:t>заявяват</w:t>
      </w:r>
      <w:r w:rsidR="00BC4C38" w:rsidRPr="000945EF">
        <w:rPr>
          <w:lang w:val="bg-BG"/>
        </w:rPr>
        <w:t xml:space="preserve">, че не са били уведомени за заповедите за екстрадиция срещу техните клиенти </w:t>
      </w:r>
      <w:r w:rsidR="002928BD" w:rsidRPr="000945EF">
        <w:t>(</w:t>
      </w:r>
      <w:r w:rsidR="0030663B" w:rsidRPr="000945EF">
        <w:t>ibid.</w:t>
      </w:r>
      <w:r w:rsidR="002928BD" w:rsidRPr="000945EF">
        <w:t xml:space="preserve">). </w:t>
      </w:r>
      <w:r w:rsidR="00BC4C38" w:rsidRPr="000945EF">
        <w:rPr>
          <w:lang w:val="bg-BG"/>
        </w:rPr>
        <w:t xml:space="preserve">Обстоятелствата, при които г-н </w:t>
      </w:r>
      <w:r w:rsidR="0013382B">
        <w:t>Gabaydze</w:t>
      </w:r>
      <w:r w:rsidR="00BC4C38" w:rsidRPr="000945EF">
        <w:rPr>
          <w:lang w:val="bg-BG"/>
        </w:rPr>
        <w:t xml:space="preserve"> науч</w:t>
      </w:r>
      <w:r w:rsidR="0013382B">
        <w:rPr>
          <w:lang w:val="bg-BG"/>
        </w:rPr>
        <w:t>ава</w:t>
      </w:r>
      <w:r w:rsidR="00BC4C38" w:rsidRPr="000945EF">
        <w:rPr>
          <w:lang w:val="bg-BG"/>
        </w:rPr>
        <w:t xml:space="preserve"> за заплахата от тази мярка </w:t>
      </w:r>
      <w:r w:rsidR="002928BD" w:rsidRPr="000945EF">
        <w:t>(</w:t>
      </w:r>
      <w:r w:rsidR="00304E51">
        <w:rPr>
          <w:lang w:val="bg-BG"/>
        </w:rPr>
        <w:t>вж.</w:t>
      </w:r>
      <w:r w:rsidR="00BC4C38" w:rsidRPr="000945EF">
        <w:rPr>
          <w:lang w:val="bg-BG"/>
        </w:rPr>
        <w:t xml:space="preserve"> параграф</w:t>
      </w:r>
      <w:r w:rsidR="002928BD" w:rsidRPr="000945EF">
        <w:t xml:space="preserve"> 214 </w:t>
      </w:r>
      <w:r w:rsidR="00BC4C38" w:rsidRPr="000945EF">
        <w:rPr>
          <w:lang w:val="bg-BG"/>
        </w:rPr>
        <w:t>по-горе</w:t>
      </w:r>
      <w:r w:rsidR="002928BD" w:rsidRPr="000945EF">
        <w:t>)</w:t>
      </w:r>
      <w:r w:rsidR="0013382B">
        <w:rPr>
          <w:lang w:val="bg-BG"/>
        </w:rPr>
        <w:t>,</w:t>
      </w:r>
      <w:r w:rsidR="002928BD" w:rsidRPr="000945EF">
        <w:t xml:space="preserve"> </w:t>
      </w:r>
      <w:r w:rsidR="00BC4C38" w:rsidRPr="000945EF">
        <w:rPr>
          <w:lang w:val="bg-BG"/>
        </w:rPr>
        <w:t xml:space="preserve">и неговите безуспешни опити да се сдобие с информация от </w:t>
      </w:r>
      <w:r w:rsidR="0013382B">
        <w:rPr>
          <w:lang w:val="bg-BG"/>
        </w:rPr>
        <w:t>п</w:t>
      </w:r>
      <w:r w:rsidR="00BC4C38" w:rsidRPr="000945EF">
        <w:rPr>
          <w:lang w:val="bg-BG"/>
        </w:rPr>
        <w:t>рокуратурата са потвърдени от осведомителната емисия</w:t>
      </w:r>
      <w:r w:rsidR="0013382B">
        <w:rPr>
          <w:lang w:val="bg-BG"/>
        </w:rPr>
        <w:t>,</w:t>
      </w:r>
      <w:r w:rsidR="00BC4C38" w:rsidRPr="000945EF">
        <w:rPr>
          <w:lang w:val="bg-BG"/>
        </w:rPr>
        <w:t xml:space="preserve"> излъчена в </w:t>
      </w:r>
      <w:r w:rsidR="000945EF">
        <w:rPr>
          <w:lang w:val="bg-BG"/>
        </w:rPr>
        <w:t>23:00</w:t>
      </w:r>
      <w:r w:rsidR="0030663B" w:rsidRPr="000945EF">
        <w:t xml:space="preserve"> </w:t>
      </w:r>
      <w:r w:rsidR="00BC4C38" w:rsidRPr="000945EF">
        <w:rPr>
          <w:lang w:val="bg-BG"/>
        </w:rPr>
        <w:t>ч</w:t>
      </w:r>
      <w:r w:rsidR="0013382B">
        <w:rPr>
          <w:lang w:val="bg-BG"/>
        </w:rPr>
        <w:t>.</w:t>
      </w:r>
      <w:r w:rsidR="00BC4C38" w:rsidRPr="000945EF">
        <w:rPr>
          <w:lang w:val="bg-BG"/>
        </w:rPr>
        <w:t xml:space="preserve"> по телевизионния канал </w:t>
      </w:r>
      <w:r w:rsidR="002928BD" w:rsidRPr="000945EF">
        <w:t>Rustavi-2 (</w:t>
      </w:r>
      <w:r w:rsidR="00304E51">
        <w:rPr>
          <w:lang w:val="bg-BG"/>
        </w:rPr>
        <w:t>вж.</w:t>
      </w:r>
      <w:r w:rsidR="00BC4C38" w:rsidRPr="000945EF">
        <w:rPr>
          <w:lang w:val="bg-BG"/>
        </w:rPr>
        <w:t xml:space="preserve"> параграф</w:t>
      </w:r>
      <w:r w:rsidR="002928BD" w:rsidRPr="000945EF">
        <w:t xml:space="preserve"> 216 </w:t>
      </w:r>
      <w:r w:rsidR="00BC4C38" w:rsidRPr="000945EF">
        <w:rPr>
          <w:lang w:val="bg-BG"/>
        </w:rPr>
        <w:t>по-горе</w:t>
      </w:r>
      <w:r w:rsidR="002928BD" w:rsidRPr="000945EF">
        <w:t xml:space="preserve">). </w:t>
      </w:r>
      <w:r w:rsidR="00BC4C38" w:rsidRPr="000945EF">
        <w:rPr>
          <w:lang w:val="bg-BG"/>
        </w:rPr>
        <w:t xml:space="preserve">Обратно на това, което </w:t>
      </w:r>
      <w:r w:rsidR="009C3DAA" w:rsidRPr="000945EF">
        <w:rPr>
          <w:lang w:val="bg-BG"/>
        </w:rPr>
        <w:t xml:space="preserve">изглежда </w:t>
      </w:r>
      <w:r w:rsidR="00BC4C38" w:rsidRPr="000945EF">
        <w:rPr>
          <w:lang w:val="bg-BG"/>
        </w:rPr>
        <w:t xml:space="preserve">твърди </w:t>
      </w:r>
      <w:r w:rsidR="0013382B">
        <w:rPr>
          <w:lang w:val="bg-BG"/>
        </w:rPr>
        <w:t>П</w:t>
      </w:r>
      <w:r w:rsidR="00BC4C38" w:rsidRPr="000945EF">
        <w:rPr>
          <w:lang w:val="bg-BG"/>
        </w:rPr>
        <w:t>равителството</w:t>
      </w:r>
      <w:r w:rsidR="009C3DAA" w:rsidRPr="000945EF">
        <w:rPr>
          <w:lang w:val="bg-BG"/>
        </w:rPr>
        <w:t>, видеозапис</w:t>
      </w:r>
      <w:r w:rsidR="0013382B">
        <w:rPr>
          <w:lang w:val="bg-BG"/>
        </w:rPr>
        <w:t>ът</w:t>
      </w:r>
      <w:r w:rsidR="009C3DAA" w:rsidRPr="000945EF">
        <w:rPr>
          <w:lang w:val="bg-BG"/>
        </w:rPr>
        <w:t xml:space="preserve"> на програмата потвърждава, че адвокатите не са знаели точната бройка и имена на жалбоподателите, които вероятно са щели да бъдат екстрадирани, че той не е знаел кога е взето решението и не му е известен етапа на развитие на процедурата за екстрадиция</w:t>
      </w:r>
      <w:r w:rsidR="002928BD" w:rsidRPr="000945EF">
        <w:t xml:space="preserve">. </w:t>
      </w:r>
      <w:r w:rsidR="009C3DAA" w:rsidRPr="000945EF">
        <w:rPr>
          <w:lang w:val="bg-BG"/>
        </w:rPr>
        <w:t xml:space="preserve">От интервюто му е очевидно, че той се е обърнал към </w:t>
      </w:r>
      <w:r w:rsidR="0030663B" w:rsidRPr="000945EF">
        <w:t xml:space="preserve">Rustavi-2 </w:t>
      </w:r>
      <w:r w:rsidR="009C3DAA" w:rsidRPr="000945EF">
        <w:rPr>
          <w:lang w:val="bg-BG"/>
        </w:rPr>
        <w:t xml:space="preserve">с намерението да </w:t>
      </w:r>
      <w:r w:rsidR="0013382B">
        <w:rPr>
          <w:lang w:val="bg-BG"/>
        </w:rPr>
        <w:t>изобличи</w:t>
      </w:r>
      <w:r w:rsidR="0013382B" w:rsidRPr="000945EF">
        <w:rPr>
          <w:lang w:val="bg-BG"/>
        </w:rPr>
        <w:t xml:space="preserve"> </w:t>
      </w:r>
      <w:r w:rsidR="009C3DAA" w:rsidRPr="000945EF">
        <w:rPr>
          <w:lang w:val="bg-BG"/>
        </w:rPr>
        <w:t>публично скрития и таен характер на т</w:t>
      </w:r>
      <w:r w:rsidR="0013382B">
        <w:rPr>
          <w:lang w:val="bg-BG"/>
        </w:rPr>
        <w:t>а</w:t>
      </w:r>
      <w:r w:rsidR="009C3DAA" w:rsidRPr="000945EF">
        <w:rPr>
          <w:lang w:val="bg-BG"/>
        </w:rPr>
        <w:t>зи процедур</w:t>
      </w:r>
      <w:r w:rsidR="0013382B">
        <w:rPr>
          <w:lang w:val="bg-BG"/>
        </w:rPr>
        <w:t>а</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453</w:t>
      </w:r>
      <w:r w:rsidRPr="000945EF">
        <w:fldChar w:fldCharType="end"/>
      </w:r>
      <w:r w:rsidR="002928BD" w:rsidRPr="000945EF">
        <w:t>. </w:t>
      </w:r>
      <w:r w:rsidR="00B30771" w:rsidRPr="000945EF">
        <w:t> </w:t>
      </w:r>
      <w:r w:rsidR="009C3DAA" w:rsidRPr="000945EF">
        <w:rPr>
          <w:lang w:val="bg-BG"/>
        </w:rPr>
        <w:t>Освен това Съдът придава голямо значение на изложенията, направени от затворническите надзи</w:t>
      </w:r>
      <w:r w:rsidR="0013382B">
        <w:rPr>
          <w:lang w:val="bg-BG"/>
        </w:rPr>
        <w:t>ратели,</w:t>
      </w:r>
      <w:r w:rsidR="009C3DAA" w:rsidRPr="000945EF">
        <w:rPr>
          <w:lang w:val="bg-BG"/>
        </w:rPr>
        <w:t xml:space="preserve"> </w:t>
      </w:r>
      <w:r w:rsidR="00940C43" w:rsidRPr="000945EF">
        <w:rPr>
          <w:lang w:val="bg-BG"/>
        </w:rPr>
        <w:t>изслушани</w:t>
      </w:r>
      <w:r w:rsidR="009C3DAA" w:rsidRPr="000945EF">
        <w:rPr>
          <w:lang w:val="bg-BG"/>
        </w:rPr>
        <w:t xml:space="preserve"> в Тбилиси, които не </w:t>
      </w:r>
      <w:r w:rsidR="0013382B">
        <w:rPr>
          <w:lang w:val="bg-BG"/>
        </w:rPr>
        <w:t xml:space="preserve">са </w:t>
      </w:r>
      <w:r w:rsidR="009C3DAA" w:rsidRPr="000945EF">
        <w:rPr>
          <w:lang w:val="bg-BG"/>
        </w:rPr>
        <w:t xml:space="preserve">били предварително информирани за предстоящата екстрадиция на затворниците и следователно </w:t>
      </w:r>
      <w:r w:rsidR="0013382B">
        <w:rPr>
          <w:lang w:val="bg-BG"/>
        </w:rPr>
        <w:t xml:space="preserve">са </w:t>
      </w:r>
      <w:r w:rsidR="009C3DAA" w:rsidRPr="000945EF">
        <w:rPr>
          <w:lang w:val="bg-BG"/>
        </w:rPr>
        <w:t xml:space="preserve">били озадачени </w:t>
      </w:r>
      <w:r w:rsidR="0013382B">
        <w:rPr>
          <w:lang w:val="bg-BG"/>
        </w:rPr>
        <w:t>относно</w:t>
      </w:r>
      <w:r w:rsidR="0013382B" w:rsidRPr="000945EF">
        <w:rPr>
          <w:lang w:val="bg-BG"/>
        </w:rPr>
        <w:t xml:space="preserve"> </w:t>
      </w:r>
      <w:r w:rsidR="009C3DAA" w:rsidRPr="000945EF">
        <w:rPr>
          <w:lang w:val="bg-BG"/>
        </w:rPr>
        <w:t>причините, поради които е избухнал бунт</w:t>
      </w:r>
      <w:r w:rsidR="0013382B">
        <w:rPr>
          <w:lang w:val="bg-BG"/>
        </w:rPr>
        <w:t>ът</w:t>
      </w:r>
      <w:r w:rsidR="009C3DAA" w:rsidRPr="000945EF">
        <w:rPr>
          <w:lang w:val="bg-BG"/>
        </w:rPr>
        <w:t xml:space="preserve"> в килия №</w:t>
      </w:r>
      <w:r w:rsidR="002928BD" w:rsidRPr="000945EF">
        <w:t xml:space="preserve"> 88 (</w:t>
      </w:r>
      <w:r w:rsidR="00304E51">
        <w:rPr>
          <w:lang w:val="bg-BG"/>
        </w:rPr>
        <w:t>вж.</w:t>
      </w:r>
      <w:r w:rsidR="009C3DAA" w:rsidRPr="000945EF">
        <w:rPr>
          <w:lang w:val="bg-BG"/>
        </w:rPr>
        <w:t xml:space="preserve"> параграфи</w:t>
      </w:r>
      <w:r w:rsidR="002928BD" w:rsidRPr="000945EF">
        <w:t xml:space="preserve"> 145, 147 </w:t>
      </w:r>
      <w:r w:rsidR="009C3DAA" w:rsidRPr="001B77D3">
        <w:rPr>
          <w:lang w:val="bg-BG"/>
        </w:rPr>
        <w:t>в края</w:t>
      </w:r>
      <w:r w:rsidR="002928BD" w:rsidRPr="000945EF">
        <w:t xml:space="preserve">, 154 </w:t>
      </w:r>
      <w:r w:rsidR="009C3DAA" w:rsidRPr="000945EF">
        <w:rPr>
          <w:lang w:val="bg-BG"/>
        </w:rPr>
        <w:t>и</w:t>
      </w:r>
      <w:r w:rsidR="002928BD" w:rsidRPr="000945EF">
        <w:t xml:space="preserve"> 156 </w:t>
      </w:r>
      <w:r w:rsidR="009C3DAA" w:rsidRPr="000945EF">
        <w:rPr>
          <w:lang w:val="bg-BG"/>
        </w:rPr>
        <w:t>по-горе</w:t>
      </w:r>
      <w:r w:rsidR="002928BD" w:rsidRPr="000945EF">
        <w:t xml:space="preserve">). </w:t>
      </w:r>
      <w:r w:rsidR="00006E57" w:rsidRPr="000945EF">
        <w:rPr>
          <w:lang w:val="bg-BG"/>
        </w:rPr>
        <w:t xml:space="preserve">Дори г-н </w:t>
      </w:r>
      <w:r w:rsidR="0013382B">
        <w:t>Dalakishvili</w:t>
      </w:r>
      <w:r w:rsidR="00006E57" w:rsidRPr="000945EF">
        <w:rPr>
          <w:lang w:val="bg-BG"/>
        </w:rPr>
        <w:t xml:space="preserve">, който обикновено отговаря за подготвянето на прехвърлянето на затворниците и да ги информира за развитията, не </w:t>
      </w:r>
      <w:r w:rsidR="0013382B">
        <w:rPr>
          <w:lang w:val="bg-BG"/>
        </w:rPr>
        <w:t>е</w:t>
      </w:r>
      <w:r w:rsidR="0013382B" w:rsidRPr="000945EF">
        <w:rPr>
          <w:lang w:val="bg-BG"/>
        </w:rPr>
        <w:t xml:space="preserve"> </w:t>
      </w:r>
      <w:r w:rsidR="00006E57" w:rsidRPr="000945EF">
        <w:rPr>
          <w:lang w:val="bg-BG"/>
        </w:rPr>
        <w:t xml:space="preserve">наясно, че жалбоподателите трябва да бъдат преместени </w:t>
      </w:r>
      <w:r w:rsidR="002928BD" w:rsidRPr="000945EF">
        <w:t>(</w:t>
      </w:r>
      <w:r w:rsidR="00304E51">
        <w:rPr>
          <w:lang w:val="bg-BG"/>
        </w:rPr>
        <w:t>вж.</w:t>
      </w:r>
      <w:r w:rsidR="00006E57" w:rsidRPr="000945EF">
        <w:rPr>
          <w:lang w:val="bg-BG"/>
        </w:rPr>
        <w:t xml:space="preserve"> параграф</w:t>
      </w:r>
      <w:r w:rsidR="002928BD" w:rsidRPr="000945EF">
        <w:t xml:space="preserve"> 154 </w:t>
      </w:r>
      <w:r w:rsidR="00006E57" w:rsidRPr="000945EF">
        <w:rPr>
          <w:lang w:val="bg-BG"/>
        </w:rPr>
        <w:t>по-горе</w:t>
      </w:r>
      <w:r w:rsidR="002928BD" w:rsidRPr="000945EF">
        <w:t xml:space="preserve">). </w:t>
      </w:r>
      <w:r w:rsidR="00006E57" w:rsidRPr="000945EF">
        <w:rPr>
          <w:lang w:val="bg-BG"/>
        </w:rPr>
        <w:t xml:space="preserve">От въпросните </w:t>
      </w:r>
      <w:r w:rsidR="00940C43" w:rsidRPr="000945EF">
        <w:rPr>
          <w:lang w:val="bg-BG"/>
        </w:rPr>
        <w:t>свидетелски</w:t>
      </w:r>
      <w:r w:rsidR="00006E57" w:rsidRPr="000945EF">
        <w:rPr>
          <w:lang w:val="bg-BG"/>
        </w:rPr>
        <w:t xml:space="preserve"> показания е ясно, че само </w:t>
      </w:r>
      <w:r w:rsidR="0013382B">
        <w:rPr>
          <w:lang w:val="bg-BG"/>
        </w:rPr>
        <w:t>директорът</w:t>
      </w:r>
      <w:r w:rsidR="0013382B" w:rsidRPr="000945EF">
        <w:rPr>
          <w:lang w:val="bg-BG"/>
        </w:rPr>
        <w:t xml:space="preserve"> </w:t>
      </w:r>
      <w:r w:rsidR="00006E57" w:rsidRPr="000945EF">
        <w:rPr>
          <w:lang w:val="bg-BG"/>
        </w:rPr>
        <w:t xml:space="preserve">на затвора и трима други служители на затворническата администрация </w:t>
      </w:r>
      <w:r w:rsidR="0013382B">
        <w:rPr>
          <w:lang w:val="bg-BG"/>
        </w:rPr>
        <w:t>са</w:t>
      </w:r>
      <w:r w:rsidR="0013382B" w:rsidRPr="000945EF">
        <w:rPr>
          <w:lang w:val="bg-BG"/>
        </w:rPr>
        <w:t xml:space="preserve"> </w:t>
      </w:r>
      <w:r w:rsidR="00006E57" w:rsidRPr="000945EF">
        <w:rPr>
          <w:lang w:val="bg-BG"/>
        </w:rPr>
        <w:t xml:space="preserve">наясно с </w:t>
      </w:r>
      <w:r w:rsidR="00940C43" w:rsidRPr="000945EF">
        <w:rPr>
          <w:lang w:val="bg-BG"/>
        </w:rPr>
        <w:t>операцията</w:t>
      </w:r>
      <w:r w:rsidR="00006E57" w:rsidRPr="000945EF">
        <w:rPr>
          <w:lang w:val="bg-BG"/>
        </w:rPr>
        <w:t xml:space="preserve">, която се подготвя </w:t>
      </w:r>
      <w:r w:rsidR="002928BD" w:rsidRPr="000945EF">
        <w:t>(</w:t>
      </w:r>
      <w:r w:rsidR="00304E51">
        <w:rPr>
          <w:lang w:val="bg-BG"/>
        </w:rPr>
        <w:t>вж.</w:t>
      </w:r>
      <w:r w:rsidR="00006E57" w:rsidRPr="000945EF">
        <w:rPr>
          <w:lang w:val="bg-BG"/>
        </w:rPr>
        <w:t xml:space="preserve"> параграфи</w:t>
      </w:r>
      <w:r w:rsidR="002928BD" w:rsidRPr="000945EF">
        <w:t xml:space="preserve">145 </w:t>
      </w:r>
      <w:r w:rsidR="00006E57" w:rsidRPr="000945EF">
        <w:rPr>
          <w:lang w:val="bg-BG"/>
        </w:rPr>
        <w:t>и</w:t>
      </w:r>
      <w:r w:rsidR="002928BD" w:rsidRPr="000945EF">
        <w:t xml:space="preserve"> 148 </w:t>
      </w:r>
      <w:r w:rsidR="00006E57" w:rsidRPr="000945EF">
        <w:rPr>
          <w:lang w:val="bg-BG"/>
        </w:rPr>
        <w:t>по-горе</w:t>
      </w:r>
      <w:r w:rsidR="002928BD" w:rsidRPr="000945EF">
        <w:t>).</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454</w:t>
      </w:r>
      <w:r w:rsidRPr="000945EF">
        <w:fldChar w:fldCharType="end"/>
      </w:r>
      <w:r w:rsidR="002928BD" w:rsidRPr="000945EF">
        <w:t>.  </w:t>
      </w:r>
      <w:r w:rsidR="00006E57" w:rsidRPr="000945EF">
        <w:rPr>
          <w:lang w:val="bg-BG"/>
        </w:rPr>
        <w:t xml:space="preserve">По мнение на Съда такава процедура за изпълнение не може да се счете за прозрачна и едва </w:t>
      </w:r>
      <w:r w:rsidR="00B936E5">
        <w:rPr>
          <w:lang w:val="bg-BG"/>
        </w:rPr>
        <w:t xml:space="preserve">ли </w:t>
      </w:r>
      <w:r w:rsidR="00006E57" w:rsidRPr="000945EF">
        <w:rPr>
          <w:lang w:val="bg-BG"/>
        </w:rPr>
        <w:t>демонстрира, че компетентните власти са предприели мерки да защита</w:t>
      </w:r>
      <w:r w:rsidR="00940C43" w:rsidRPr="000945EF">
        <w:rPr>
          <w:lang w:val="bg-BG"/>
        </w:rPr>
        <w:t xml:space="preserve"> на</w:t>
      </w:r>
      <w:r w:rsidR="00006E57" w:rsidRPr="000945EF">
        <w:rPr>
          <w:lang w:val="bg-BG"/>
        </w:rPr>
        <w:t xml:space="preserve"> правото на жалбоподателите да бъдат информирани за мярката за екстрадиция срещу тях</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455</w:t>
      </w:r>
      <w:r w:rsidRPr="000945EF">
        <w:fldChar w:fldCharType="end"/>
      </w:r>
      <w:r w:rsidR="002928BD" w:rsidRPr="000945EF">
        <w:t>.  </w:t>
      </w:r>
      <w:r w:rsidR="005636E0" w:rsidRPr="000945EF">
        <w:rPr>
          <w:lang w:val="bg-BG"/>
        </w:rPr>
        <w:t xml:space="preserve">В светлината на доказателствата, с които разполага, Съдът счита за установено, че жалбоподателите задържани в Затвор № </w:t>
      </w:r>
      <w:r w:rsidR="002928BD" w:rsidRPr="000945EF">
        <w:t xml:space="preserve">5 </w:t>
      </w:r>
      <w:r w:rsidR="005636E0" w:rsidRPr="000945EF">
        <w:rPr>
          <w:lang w:val="bg-BG"/>
        </w:rPr>
        <w:t>науч</w:t>
      </w:r>
      <w:r w:rsidR="00B936E5">
        <w:rPr>
          <w:lang w:val="bg-BG"/>
        </w:rPr>
        <w:t>ават</w:t>
      </w:r>
      <w:r w:rsidR="005636E0" w:rsidRPr="000945EF">
        <w:rPr>
          <w:lang w:val="bg-BG"/>
        </w:rPr>
        <w:t>, че е възможно някои от тях да бъдат скоро екстрадирани</w:t>
      </w:r>
      <w:r w:rsidR="00B936E5">
        <w:rPr>
          <w:lang w:val="bg-BG"/>
        </w:rPr>
        <w:t>,</w:t>
      </w:r>
      <w:r w:rsidR="005636E0" w:rsidRPr="000945EF">
        <w:rPr>
          <w:lang w:val="bg-BG"/>
        </w:rPr>
        <w:t xml:space="preserve"> чак когато гледа</w:t>
      </w:r>
      <w:r w:rsidR="00B936E5">
        <w:rPr>
          <w:lang w:val="bg-BG"/>
        </w:rPr>
        <w:t>т</w:t>
      </w:r>
      <w:r w:rsidR="005636E0" w:rsidRPr="000945EF">
        <w:rPr>
          <w:lang w:val="bg-BG"/>
        </w:rPr>
        <w:t xml:space="preserve"> телевизионното интервю на г-н </w:t>
      </w:r>
      <w:r w:rsidR="00B936E5">
        <w:t>Gabaydze</w:t>
      </w:r>
      <w:r w:rsidR="005636E0" w:rsidRPr="000945EF">
        <w:rPr>
          <w:lang w:val="bg-BG"/>
        </w:rPr>
        <w:t xml:space="preserve"> вечерта на </w:t>
      </w:r>
      <w:r w:rsidR="002928BD" w:rsidRPr="000945EF">
        <w:t xml:space="preserve">3 </w:t>
      </w:r>
      <w:r w:rsidR="005636E0" w:rsidRPr="000945EF">
        <w:rPr>
          <w:lang w:val="bg-BG"/>
        </w:rPr>
        <w:t>октомври</w:t>
      </w:r>
      <w:r w:rsidR="002928BD" w:rsidRPr="000945EF">
        <w:t xml:space="preserve"> 2002</w:t>
      </w:r>
      <w:r w:rsidR="005636E0" w:rsidRPr="000945EF">
        <w:rPr>
          <w:lang w:val="bg-BG"/>
        </w:rPr>
        <w:t xml:space="preserve"> г.</w:t>
      </w:r>
      <w:r w:rsidR="002928BD" w:rsidRPr="000945EF">
        <w:t xml:space="preserve"> (</w:t>
      </w:r>
      <w:r w:rsidR="00304E51">
        <w:rPr>
          <w:lang w:val="bg-BG"/>
        </w:rPr>
        <w:t>вж.</w:t>
      </w:r>
      <w:r w:rsidR="005636E0" w:rsidRPr="000945EF">
        <w:rPr>
          <w:lang w:val="bg-BG"/>
        </w:rPr>
        <w:t xml:space="preserve"> параграфи</w:t>
      </w:r>
      <w:r w:rsidR="002928BD" w:rsidRPr="000945EF">
        <w:t xml:space="preserve"> 98, 124, 152 </w:t>
      </w:r>
      <w:r w:rsidR="003C5DC0" w:rsidRPr="000945EF">
        <w:rPr>
          <w:lang w:val="bg-BG"/>
        </w:rPr>
        <w:t>и</w:t>
      </w:r>
      <w:r w:rsidR="002928BD" w:rsidRPr="000945EF">
        <w:t xml:space="preserve"> 216 </w:t>
      </w:r>
      <w:r w:rsidR="003C5DC0" w:rsidRPr="000945EF">
        <w:rPr>
          <w:lang w:val="bg-BG"/>
        </w:rPr>
        <w:t>по-горе</w:t>
      </w:r>
      <w:r w:rsidR="002928BD" w:rsidRPr="000945EF">
        <w:t xml:space="preserve">). </w:t>
      </w:r>
      <w:r w:rsidR="003C5DC0" w:rsidRPr="000945EF">
        <w:rPr>
          <w:lang w:val="bg-BG"/>
        </w:rPr>
        <w:t>Адвокатът твърд</w:t>
      </w:r>
      <w:r w:rsidR="00B936E5">
        <w:rPr>
          <w:lang w:val="bg-BG"/>
        </w:rPr>
        <w:t>и</w:t>
      </w:r>
      <w:r w:rsidR="003C5DC0" w:rsidRPr="000945EF">
        <w:rPr>
          <w:lang w:val="bg-BG"/>
        </w:rPr>
        <w:t xml:space="preserve">, че е бил информиран, че се подготвя операция за екстрадиция </w:t>
      </w:r>
      <w:r w:rsidR="003C5DC0" w:rsidRPr="000945EF">
        <w:rPr>
          <w:lang w:val="bg-BG"/>
        </w:rPr>
        <w:lastRenderedPageBreak/>
        <w:t xml:space="preserve">от приятел, който работи </w:t>
      </w:r>
      <w:r w:rsidR="00B936E5">
        <w:rPr>
          <w:lang w:val="bg-BG"/>
        </w:rPr>
        <w:t>в</w:t>
      </w:r>
      <w:r w:rsidR="00B936E5" w:rsidRPr="000945EF">
        <w:rPr>
          <w:lang w:val="bg-BG"/>
        </w:rPr>
        <w:t xml:space="preserve"> </w:t>
      </w:r>
      <w:r w:rsidR="003C5DC0" w:rsidRPr="000945EF">
        <w:rPr>
          <w:lang w:val="bg-BG"/>
        </w:rPr>
        <w:t>Министерството на сигурността</w:t>
      </w:r>
      <w:r w:rsidR="002928BD" w:rsidRPr="000945EF">
        <w:t xml:space="preserve">. </w:t>
      </w:r>
      <w:r w:rsidR="003C5DC0" w:rsidRPr="000945EF">
        <w:rPr>
          <w:lang w:val="bg-BG"/>
        </w:rPr>
        <w:t>Жалбоподателите осъзна</w:t>
      </w:r>
      <w:r w:rsidR="00B936E5">
        <w:rPr>
          <w:lang w:val="bg-BG"/>
        </w:rPr>
        <w:t>ват</w:t>
      </w:r>
      <w:r w:rsidR="003C5DC0" w:rsidRPr="000945EF">
        <w:rPr>
          <w:lang w:val="bg-BG"/>
        </w:rPr>
        <w:t>, че тази информация е вярна</w:t>
      </w:r>
      <w:r w:rsidR="00B936E5">
        <w:rPr>
          <w:lang w:val="bg-BG"/>
        </w:rPr>
        <w:t>,</w:t>
      </w:r>
      <w:r w:rsidR="003C5DC0" w:rsidRPr="000945EF">
        <w:rPr>
          <w:lang w:val="bg-BG"/>
        </w:rPr>
        <w:t xml:space="preserve"> когато няколко часа по-късно затворническите власти иска</w:t>
      </w:r>
      <w:r w:rsidR="00B936E5">
        <w:rPr>
          <w:lang w:val="bg-BG"/>
        </w:rPr>
        <w:t>т</w:t>
      </w:r>
      <w:r w:rsidR="003C5DC0" w:rsidRPr="000945EF">
        <w:rPr>
          <w:lang w:val="bg-BG"/>
        </w:rPr>
        <w:t xml:space="preserve"> от тях да напуснат килията</w:t>
      </w:r>
      <w:r w:rsidR="00B936E5">
        <w:rPr>
          <w:lang w:val="bg-BG"/>
        </w:rPr>
        <w:t>,</w:t>
      </w:r>
      <w:r w:rsidR="003C5DC0" w:rsidRPr="000945EF">
        <w:rPr>
          <w:lang w:val="bg-BG"/>
        </w:rPr>
        <w:t xml:space="preserve"> </w:t>
      </w:r>
      <w:r w:rsidR="00B936E5">
        <w:rPr>
          <w:lang w:val="bg-BG"/>
        </w:rPr>
        <w:t xml:space="preserve">като посочват </w:t>
      </w:r>
      <w:r w:rsidR="003C5DC0" w:rsidRPr="000945EF">
        <w:rPr>
          <w:lang w:val="bg-BG"/>
        </w:rPr>
        <w:t xml:space="preserve">фиктивни причини </w:t>
      </w:r>
      <w:r w:rsidR="002928BD" w:rsidRPr="000945EF">
        <w:t>(</w:t>
      </w:r>
      <w:r w:rsidR="00304E51">
        <w:rPr>
          <w:lang w:val="bg-BG"/>
        </w:rPr>
        <w:t>вж.</w:t>
      </w:r>
      <w:r w:rsidR="003C5DC0" w:rsidRPr="000945EF">
        <w:rPr>
          <w:lang w:val="bg-BG"/>
        </w:rPr>
        <w:t xml:space="preserve"> параграф</w:t>
      </w:r>
      <w:r w:rsidR="002928BD" w:rsidRPr="000945EF">
        <w:t xml:space="preserve"> 378 </w:t>
      </w:r>
      <w:r w:rsidR="003C5DC0" w:rsidRPr="000945EF">
        <w:rPr>
          <w:lang w:val="bg-BG"/>
        </w:rPr>
        <w:t>по-горе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456</w:t>
      </w:r>
      <w:r w:rsidRPr="000945EF">
        <w:fldChar w:fldCharType="end"/>
      </w:r>
      <w:r w:rsidR="002928BD" w:rsidRPr="000945EF">
        <w:t>.  </w:t>
      </w:r>
      <w:r w:rsidR="00C307A3" w:rsidRPr="000945EF">
        <w:rPr>
          <w:lang w:val="bg-BG"/>
        </w:rPr>
        <w:t xml:space="preserve">Що се отнася до г-н </w:t>
      </w:r>
      <w:r w:rsidR="00B936E5">
        <w:t>Adayev</w:t>
      </w:r>
      <w:r w:rsidR="00C307A3" w:rsidRPr="000945EF">
        <w:rPr>
          <w:lang w:val="bg-BG"/>
        </w:rPr>
        <w:t>, петото лице</w:t>
      </w:r>
      <w:r w:rsidR="00B936E5">
        <w:rPr>
          <w:lang w:val="bg-BG"/>
        </w:rPr>
        <w:t>,</w:t>
      </w:r>
      <w:r w:rsidR="00C307A3" w:rsidRPr="000945EF">
        <w:rPr>
          <w:lang w:val="bg-BG"/>
        </w:rPr>
        <w:t xml:space="preserve"> включено в мярката за екстрадиция, по това време той е задържан в болницата на затвора </w:t>
      </w:r>
      <w:r w:rsidR="005530CC" w:rsidRPr="000945EF">
        <w:rPr>
          <w:lang w:val="bg-BG"/>
        </w:rPr>
        <w:t>и за разлика от другите жалбоподатели</w:t>
      </w:r>
      <w:r w:rsidR="004660DF" w:rsidRPr="000945EF">
        <w:rPr>
          <w:lang w:val="bg-BG"/>
        </w:rPr>
        <w:t xml:space="preserve"> той н</w:t>
      </w:r>
      <w:r w:rsidR="00B936E5">
        <w:rPr>
          <w:lang w:val="bg-BG"/>
        </w:rPr>
        <w:t>яма</w:t>
      </w:r>
      <w:r w:rsidR="004660DF" w:rsidRPr="000945EF">
        <w:rPr>
          <w:lang w:val="bg-BG"/>
        </w:rPr>
        <w:t xml:space="preserve"> достъп дори до повърхностната информация</w:t>
      </w:r>
      <w:r w:rsidR="00B936E5">
        <w:rPr>
          <w:lang w:val="bg-BG"/>
        </w:rPr>
        <w:t>,</w:t>
      </w:r>
      <w:r w:rsidR="004660DF" w:rsidRPr="000945EF">
        <w:rPr>
          <w:lang w:val="bg-BG"/>
        </w:rPr>
        <w:t xml:space="preserve"> излъчена </w:t>
      </w:r>
      <w:r w:rsidR="00B936E5">
        <w:rPr>
          <w:lang w:val="bg-BG"/>
        </w:rPr>
        <w:t>във</w:t>
      </w:r>
      <w:r w:rsidR="00B936E5" w:rsidRPr="000945EF">
        <w:rPr>
          <w:lang w:val="bg-BG"/>
        </w:rPr>
        <w:t xml:space="preserve"> </w:t>
      </w:r>
      <w:r w:rsidR="004660DF" w:rsidRPr="000945EF">
        <w:rPr>
          <w:lang w:val="bg-BG"/>
        </w:rPr>
        <w:t xml:space="preserve">въпросната телевизионна </w:t>
      </w:r>
      <w:r w:rsidR="00B936E5">
        <w:rPr>
          <w:lang w:val="bg-BG"/>
        </w:rPr>
        <w:t>новинарска емисия</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457</w:t>
      </w:r>
      <w:r w:rsidRPr="000945EF">
        <w:fldChar w:fldCharType="end"/>
      </w:r>
      <w:r w:rsidR="002928BD" w:rsidRPr="000945EF">
        <w:t>.  </w:t>
      </w:r>
      <w:r w:rsidR="004660DF" w:rsidRPr="000945EF">
        <w:rPr>
          <w:lang w:val="bg-BG"/>
        </w:rPr>
        <w:t xml:space="preserve">Като взе предвид горепосочените обстоятелства, Съдът не може да приеме твърдението на </w:t>
      </w:r>
      <w:r w:rsidR="00B936E5">
        <w:rPr>
          <w:lang w:val="bg-BG"/>
        </w:rPr>
        <w:t>г</w:t>
      </w:r>
      <w:r w:rsidR="004660DF" w:rsidRPr="000945EF">
        <w:rPr>
          <w:lang w:val="bg-BG"/>
        </w:rPr>
        <w:t xml:space="preserve">рузинското </w:t>
      </w:r>
      <w:r w:rsidR="00B936E5">
        <w:rPr>
          <w:lang w:val="bg-BG"/>
        </w:rPr>
        <w:t>П</w:t>
      </w:r>
      <w:r w:rsidR="004660DF" w:rsidRPr="000945EF">
        <w:rPr>
          <w:lang w:val="bg-BG"/>
        </w:rPr>
        <w:t xml:space="preserve">равителство, че адвокатите на жалбоподателите са получили телефонно обаждане от г-н </w:t>
      </w:r>
      <w:r w:rsidR="00B936E5">
        <w:t>Mskhiladze</w:t>
      </w:r>
      <w:r w:rsidR="004660DF" w:rsidRPr="000945EF">
        <w:rPr>
          <w:lang w:val="bg-BG"/>
        </w:rPr>
        <w:t xml:space="preserve"> през деня на </w:t>
      </w:r>
      <w:r w:rsidR="002928BD" w:rsidRPr="000945EF">
        <w:t>2</w:t>
      </w:r>
      <w:r w:rsidR="00D260AA" w:rsidRPr="000945EF">
        <w:t> </w:t>
      </w:r>
      <w:r w:rsidR="004660DF" w:rsidRPr="000945EF">
        <w:rPr>
          <w:lang w:val="bg-BG"/>
        </w:rPr>
        <w:t>октомври</w:t>
      </w:r>
      <w:r w:rsidR="002928BD" w:rsidRPr="000945EF">
        <w:t xml:space="preserve"> 2002</w:t>
      </w:r>
      <w:r w:rsidR="004660DF" w:rsidRPr="000945EF">
        <w:rPr>
          <w:lang w:val="bg-BG"/>
        </w:rPr>
        <w:t xml:space="preserve"> г. и че заповедите за екстрадиция, засягащи техните клиенти, са им били връчени</w:t>
      </w:r>
      <w:r w:rsidR="002928BD" w:rsidRPr="000945EF">
        <w:t xml:space="preserve">. </w:t>
      </w:r>
      <w:r w:rsidR="004660DF" w:rsidRPr="000945EF">
        <w:rPr>
          <w:lang w:val="bg-BG"/>
        </w:rPr>
        <w:t xml:space="preserve">Фактът, че </w:t>
      </w:r>
      <w:r w:rsidR="00B936E5">
        <w:rPr>
          <w:lang w:val="bg-BG"/>
        </w:rPr>
        <w:t xml:space="preserve">самите </w:t>
      </w:r>
      <w:r w:rsidR="004660DF" w:rsidRPr="000945EF">
        <w:rPr>
          <w:lang w:val="bg-BG"/>
        </w:rPr>
        <w:t>жалбоподатели не са били информирани за тези решения не е въпрос на разискване между страните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458</w:t>
      </w:r>
      <w:r w:rsidRPr="000945EF">
        <w:fldChar w:fldCharType="end"/>
      </w:r>
      <w:r w:rsidR="002928BD" w:rsidRPr="000945EF">
        <w:t>.  </w:t>
      </w:r>
      <w:r w:rsidR="004660DF" w:rsidRPr="000945EF">
        <w:rPr>
          <w:lang w:val="bg-BG"/>
        </w:rPr>
        <w:t xml:space="preserve">При тези обстоятелства едва ли е нужно да се напомня, че </w:t>
      </w:r>
      <w:r w:rsidR="00327A7C" w:rsidRPr="000945EF">
        <w:rPr>
          <w:lang w:val="bg-BG"/>
        </w:rPr>
        <w:t xml:space="preserve">за да се оспори заповед за екстрадиция въз основа на член </w:t>
      </w:r>
      <w:r w:rsidR="00327A7C" w:rsidRPr="000945EF">
        <w:t xml:space="preserve">42 § 1 </w:t>
      </w:r>
      <w:r w:rsidR="00327A7C" w:rsidRPr="000945EF">
        <w:rPr>
          <w:lang w:val="bg-BG"/>
        </w:rPr>
        <w:t xml:space="preserve">от Конституцията и член </w:t>
      </w:r>
      <w:r w:rsidR="002928BD" w:rsidRPr="000945EF">
        <w:t xml:space="preserve">259 § 4 </w:t>
      </w:r>
      <w:r w:rsidR="00327A7C" w:rsidRPr="000945EF">
        <w:rPr>
          <w:lang w:val="bg-BG"/>
        </w:rPr>
        <w:t>от НПК</w:t>
      </w:r>
      <w:r w:rsidR="00D260AA" w:rsidRPr="000945EF">
        <w:t xml:space="preserve"> (</w:t>
      </w:r>
      <w:r w:rsidR="00304E51">
        <w:rPr>
          <w:lang w:val="bg-BG"/>
        </w:rPr>
        <w:t>вж.</w:t>
      </w:r>
      <w:r w:rsidR="00327A7C" w:rsidRPr="000945EF">
        <w:rPr>
          <w:lang w:val="bg-BG"/>
        </w:rPr>
        <w:t xml:space="preserve"> твърденията на </w:t>
      </w:r>
      <w:r w:rsidR="00B936E5">
        <w:rPr>
          <w:lang w:val="bg-BG"/>
        </w:rPr>
        <w:t>П</w:t>
      </w:r>
      <w:r w:rsidR="00327A7C" w:rsidRPr="000945EF">
        <w:rPr>
          <w:lang w:val="bg-BG"/>
        </w:rPr>
        <w:t>равителството</w:t>
      </w:r>
      <w:r w:rsidR="00D260AA" w:rsidRPr="000945EF">
        <w:t xml:space="preserve">), </w:t>
      </w:r>
      <w:r w:rsidR="00327A7C" w:rsidRPr="000945EF">
        <w:rPr>
          <w:lang w:val="bg-BG"/>
        </w:rPr>
        <w:t>жалбоподателите или техните адвокати е трябвало да има</w:t>
      </w:r>
      <w:r w:rsidR="00B936E5">
        <w:rPr>
          <w:lang w:val="bg-BG"/>
        </w:rPr>
        <w:t>т</w:t>
      </w:r>
      <w:r w:rsidR="00327A7C" w:rsidRPr="000945EF">
        <w:rPr>
          <w:lang w:val="bg-BG"/>
        </w:rPr>
        <w:t xml:space="preserve"> достатъчно информация, връчена официално и навременно от компетентните власти </w:t>
      </w:r>
      <w:r w:rsidR="002928BD" w:rsidRPr="000945EF">
        <w:t>(</w:t>
      </w:r>
      <w:r w:rsidR="00304E51">
        <w:rPr>
          <w:lang w:val="bg-BG"/>
        </w:rPr>
        <w:t>вж.</w:t>
      </w:r>
      <w:r w:rsidR="00D260AA" w:rsidRPr="000945EF">
        <w:t xml:space="preserve"> </w:t>
      </w:r>
      <w:r w:rsidR="002928BD" w:rsidRPr="000945EF">
        <w:rPr>
          <w:i/>
        </w:rPr>
        <w:t>Bozano</w:t>
      </w:r>
      <w:r w:rsidR="002928BD" w:rsidRPr="000945EF">
        <w:t xml:space="preserve">, </w:t>
      </w:r>
      <w:r w:rsidR="00327A7C" w:rsidRPr="000945EF">
        <w:rPr>
          <w:lang w:val="bg-BG"/>
        </w:rPr>
        <w:t>цитиран</w:t>
      </w:r>
      <w:r w:rsidR="00B936E5">
        <w:rPr>
          <w:lang w:val="bg-BG"/>
        </w:rPr>
        <w:t>о</w:t>
      </w:r>
      <w:r w:rsidR="00327A7C" w:rsidRPr="000945EF">
        <w:rPr>
          <w:lang w:val="bg-BG"/>
        </w:rPr>
        <w:t xml:space="preserve"> по-горе</w:t>
      </w:r>
      <w:r w:rsidR="002928BD" w:rsidRPr="000945EF">
        <w:t xml:space="preserve">, </w:t>
      </w:r>
      <w:r w:rsidR="00327A7C" w:rsidRPr="000945EF">
        <w:rPr>
          <w:lang w:val="bg-BG"/>
        </w:rPr>
        <w:t>стр</w:t>
      </w:r>
      <w:r w:rsidR="00B30771" w:rsidRPr="000945EF">
        <w:t xml:space="preserve">. 25-26, </w:t>
      </w:r>
      <w:r w:rsidR="002928BD" w:rsidRPr="000945EF">
        <w:t xml:space="preserve">§ 59). </w:t>
      </w:r>
      <w:r w:rsidR="00327A7C" w:rsidRPr="000945EF">
        <w:rPr>
          <w:lang w:val="bg-BG"/>
        </w:rPr>
        <w:t xml:space="preserve">Съответно </w:t>
      </w:r>
      <w:r w:rsidR="00B936E5">
        <w:rPr>
          <w:lang w:val="bg-BG"/>
        </w:rPr>
        <w:t>П</w:t>
      </w:r>
      <w:r w:rsidR="00327A7C" w:rsidRPr="000945EF">
        <w:rPr>
          <w:lang w:val="bg-BG"/>
        </w:rPr>
        <w:t xml:space="preserve">равителството няма основание </w:t>
      </w:r>
      <w:r w:rsidR="00B936E5">
        <w:rPr>
          <w:lang w:val="bg-BG"/>
        </w:rPr>
        <w:t>д</w:t>
      </w:r>
      <w:r w:rsidR="00327A7C" w:rsidRPr="000945EF">
        <w:rPr>
          <w:lang w:val="bg-BG"/>
        </w:rPr>
        <w:t xml:space="preserve">а критикува адвокатите на жалбоподателите за </w:t>
      </w:r>
      <w:r w:rsidR="00B936E5">
        <w:rPr>
          <w:lang w:val="bg-BG"/>
        </w:rPr>
        <w:t>това, че не са</w:t>
      </w:r>
      <w:r w:rsidR="00327A7C" w:rsidRPr="000945EF">
        <w:rPr>
          <w:lang w:val="bg-BG"/>
        </w:rPr>
        <w:t xml:space="preserve"> пода</w:t>
      </w:r>
      <w:r w:rsidR="00B936E5">
        <w:rPr>
          <w:lang w:val="bg-BG"/>
        </w:rPr>
        <w:t>ли</w:t>
      </w:r>
      <w:r w:rsidR="00327A7C" w:rsidRPr="000945EF">
        <w:rPr>
          <w:lang w:val="bg-BG"/>
        </w:rPr>
        <w:t xml:space="preserve"> жалба срещу мярка, за чието съществуване те са научили чрез изтичане </w:t>
      </w:r>
      <w:r w:rsidR="00B936E5">
        <w:rPr>
          <w:lang w:val="bg-BG"/>
        </w:rPr>
        <w:t xml:space="preserve">на информация </w:t>
      </w:r>
      <w:r w:rsidR="00327A7C" w:rsidRPr="000945EF">
        <w:rPr>
          <w:lang w:val="bg-BG"/>
        </w:rPr>
        <w:t xml:space="preserve">от </w:t>
      </w:r>
      <w:r w:rsidR="00DE082D" w:rsidRPr="000945EF">
        <w:rPr>
          <w:lang w:val="bg-BG"/>
        </w:rPr>
        <w:t>държавната администрация</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459</w:t>
      </w:r>
      <w:r w:rsidRPr="000945EF">
        <w:fldChar w:fldCharType="end"/>
      </w:r>
      <w:r w:rsidR="002928BD" w:rsidRPr="000945EF">
        <w:t>.  </w:t>
      </w:r>
      <w:r w:rsidR="00DE082D" w:rsidRPr="000945EF">
        <w:rPr>
          <w:lang w:val="bg-BG"/>
        </w:rPr>
        <w:t>Освен това, дори да се допусне, че въпреки ограничения период от време, четиримата жалбоподатели</w:t>
      </w:r>
      <w:r w:rsidR="00B936E5">
        <w:rPr>
          <w:lang w:val="bg-BG"/>
        </w:rPr>
        <w:t>,</w:t>
      </w:r>
      <w:r w:rsidR="00DE082D" w:rsidRPr="000945EF">
        <w:rPr>
          <w:lang w:val="bg-BG"/>
        </w:rPr>
        <w:t xml:space="preserve"> държани в Затвор №</w:t>
      </w:r>
      <w:r w:rsidR="002928BD" w:rsidRPr="000945EF">
        <w:t xml:space="preserve"> 5</w:t>
      </w:r>
      <w:r w:rsidR="00B936E5">
        <w:rPr>
          <w:lang w:val="bg-BG"/>
        </w:rPr>
        <w:t>,</w:t>
      </w:r>
      <w:r w:rsidR="00DE082D" w:rsidRPr="000945EF">
        <w:rPr>
          <w:lang w:val="bg-BG"/>
        </w:rPr>
        <w:t xml:space="preserve"> са могли поне на теория да се обърнат към съд</w:t>
      </w:r>
      <w:r w:rsidR="00B936E5">
        <w:rPr>
          <w:lang w:val="bg-BG"/>
        </w:rPr>
        <w:t>,</w:t>
      </w:r>
      <w:r w:rsidR="00DE082D" w:rsidRPr="000945EF">
        <w:rPr>
          <w:lang w:val="bg-BG"/>
        </w:rPr>
        <w:t xml:space="preserve"> след като са гледали осведомителната емисия в </w:t>
      </w:r>
      <w:r w:rsidR="000945EF">
        <w:rPr>
          <w:lang w:val="bg-BG"/>
        </w:rPr>
        <w:t>23:00</w:t>
      </w:r>
      <w:r w:rsidR="00D260AA" w:rsidRPr="000945EF">
        <w:t xml:space="preserve"> </w:t>
      </w:r>
      <w:r w:rsidR="00DE082D" w:rsidRPr="000945EF">
        <w:rPr>
          <w:lang w:val="bg-BG"/>
        </w:rPr>
        <w:t>ч</w:t>
      </w:r>
      <w:r w:rsidR="00B936E5">
        <w:rPr>
          <w:lang w:val="bg-BG"/>
        </w:rPr>
        <w:t>.</w:t>
      </w:r>
      <w:r w:rsidR="00DE082D" w:rsidRPr="000945EF">
        <w:rPr>
          <w:lang w:val="bg-BG"/>
        </w:rPr>
        <w:t xml:space="preserve"> на </w:t>
      </w:r>
      <w:r w:rsidR="002928BD" w:rsidRPr="000945EF">
        <w:t xml:space="preserve">3 </w:t>
      </w:r>
      <w:r w:rsidR="00DE082D" w:rsidRPr="000945EF">
        <w:rPr>
          <w:lang w:val="bg-BG"/>
        </w:rPr>
        <w:t>октомври</w:t>
      </w:r>
      <w:r w:rsidR="002928BD" w:rsidRPr="000945EF">
        <w:t xml:space="preserve"> 2002</w:t>
      </w:r>
      <w:r w:rsidR="00DE082D" w:rsidRPr="000945EF">
        <w:rPr>
          <w:lang w:val="bg-BG"/>
        </w:rPr>
        <w:t xml:space="preserve"> г.</w:t>
      </w:r>
      <w:r w:rsidR="002928BD" w:rsidRPr="000945EF">
        <w:t xml:space="preserve">, </w:t>
      </w:r>
      <w:r w:rsidR="00DE082D" w:rsidRPr="000945EF">
        <w:rPr>
          <w:lang w:val="bg-BG"/>
        </w:rPr>
        <w:t xml:space="preserve">Съдът отбелязва, че те </w:t>
      </w:r>
      <w:r w:rsidR="00B936E5">
        <w:rPr>
          <w:lang w:val="bg-BG"/>
        </w:rPr>
        <w:t xml:space="preserve">на практика </w:t>
      </w:r>
      <w:r w:rsidR="00DE082D" w:rsidRPr="000945EF">
        <w:rPr>
          <w:lang w:val="bg-BG"/>
        </w:rPr>
        <w:t xml:space="preserve">са били лишени от тази възможност с оглед на тяхното задържане </w:t>
      </w:r>
      <w:r w:rsidR="009C0E11">
        <w:rPr>
          <w:lang w:val="bg-BG"/>
        </w:rPr>
        <w:t>в</w:t>
      </w:r>
      <w:r w:rsidR="009C0E11" w:rsidRPr="000945EF">
        <w:rPr>
          <w:lang w:val="bg-BG"/>
        </w:rPr>
        <w:t xml:space="preserve"> </w:t>
      </w:r>
      <w:r w:rsidR="00DE082D" w:rsidRPr="000945EF">
        <w:rPr>
          <w:lang w:val="bg-BG"/>
        </w:rPr>
        <w:t>условия на изолация и</w:t>
      </w:r>
      <w:r w:rsidR="00F553F6" w:rsidRPr="000945EF">
        <w:rPr>
          <w:lang w:val="bg-BG"/>
        </w:rPr>
        <w:t xml:space="preserve"> отхвърлянето на тяхното искане за призоваване на адвокатите </w:t>
      </w:r>
      <w:r w:rsidR="002928BD" w:rsidRPr="000945EF">
        <w:t>(</w:t>
      </w:r>
      <w:r w:rsidR="00304E51">
        <w:rPr>
          <w:lang w:val="bg-BG"/>
        </w:rPr>
        <w:t>вж.</w:t>
      </w:r>
      <w:r w:rsidR="00F553F6" w:rsidRPr="000945EF">
        <w:rPr>
          <w:lang w:val="bg-BG"/>
        </w:rPr>
        <w:t xml:space="preserve"> параграфи</w:t>
      </w:r>
      <w:r w:rsidR="002928BD" w:rsidRPr="000945EF">
        <w:t xml:space="preserve"> 124 </w:t>
      </w:r>
      <w:r w:rsidR="00F553F6" w:rsidRPr="000945EF">
        <w:rPr>
          <w:lang w:val="bg-BG"/>
        </w:rPr>
        <w:t>и</w:t>
      </w:r>
      <w:r w:rsidR="002928BD" w:rsidRPr="000945EF">
        <w:t xml:space="preserve"> 135 </w:t>
      </w:r>
      <w:r w:rsidR="00F553F6" w:rsidRPr="000945EF">
        <w:rPr>
          <w:lang w:val="bg-BG"/>
        </w:rPr>
        <w:t>по-горе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460</w:t>
      </w:r>
      <w:r w:rsidRPr="000945EF">
        <w:fldChar w:fldCharType="end"/>
      </w:r>
      <w:r w:rsidR="002928BD" w:rsidRPr="000945EF">
        <w:t>.  </w:t>
      </w:r>
      <w:r w:rsidR="00F553F6" w:rsidRPr="000945EF">
        <w:rPr>
          <w:lang w:val="bg-BG"/>
        </w:rPr>
        <w:t xml:space="preserve">Не е задължение на Съда да определи </w:t>
      </w:r>
      <w:r w:rsidR="009C0E11">
        <w:rPr>
          <w:i/>
        </w:rPr>
        <w:t>in abstracto</w:t>
      </w:r>
      <w:r w:rsidR="009C0E11">
        <w:t xml:space="preserve"> </w:t>
      </w:r>
      <w:r w:rsidR="00F553F6" w:rsidRPr="000945EF">
        <w:rPr>
          <w:lang w:val="bg-BG"/>
        </w:rPr>
        <w:t>време</w:t>
      </w:r>
      <w:r w:rsidR="009C0E11">
        <w:rPr>
          <w:lang w:val="bg-BG"/>
        </w:rPr>
        <w:t>то</w:t>
      </w:r>
      <w:r w:rsidR="00F553F6" w:rsidRPr="000945EF">
        <w:rPr>
          <w:lang w:val="bg-BG"/>
        </w:rPr>
        <w:t>, което трябва да изтече между приемането на заповед за екстрадиция и нейното изпълнение</w:t>
      </w:r>
      <w:r w:rsidR="002928BD" w:rsidRPr="000945EF">
        <w:t xml:space="preserve">. </w:t>
      </w:r>
      <w:r w:rsidR="00F553F6" w:rsidRPr="000945EF">
        <w:rPr>
          <w:lang w:val="bg-BG"/>
        </w:rPr>
        <w:t xml:space="preserve">Когато обаче </w:t>
      </w:r>
      <w:r w:rsidR="009C0E11">
        <w:rPr>
          <w:lang w:val="bg-BG"/>
        </w:rPr>
        <w:t>властите на дадена държава</w:t>
      </w:r>
      <w:r w:rsidR="009C0E11" w:rsidRPr="000945EF">
        <w:rPr>
          <w:lang w:val="bg-BG"/>
        </w:rPr>
        <w:t xml:space="preserve"> </w:t>
      </w:r>
      <w:r w:rsidR="00F553F6" w:rsidRPr="000945EF">
        <w:rPr>
          <w:lang w:val="bg-BG"/>
        </w:rPr>
        <w:t>бърза</w:t>
      </w:r>
      <w:r w:rsidR="009C0E11">
        <w:rPr>
          <w:lang w:val="bg-BG"/>
        </w:rPr>
        <w:t>т</w:t>
      </w:r>
      <w:r w:rsidR="00F553F6" w:rsidRPr="000945EF">
        <w:rPr>
          <w:lang w:val="bg-BG"/>
        </w:rPr>
        <w:t xml:space="preserve"> да предад</w:t>
      </w:r>
      <w:r w:rsidR="009C0E11">
        <w:rPr>
          <w:lang w:val="bg-BG"/>
        </w:rPr>
        <w:t>ат</w:t>
      </w:r>
      <w:r w:rsidR="00F553F6" w:rsidRPr="000945EF">
        <w:rPr>
          <w:lang w:val="bg-BG"/>
        </w:rPr>
        <w:t xml:space="preserve"> лице на друг</w:t>
      </w:r>
      <w:r w:rsidR="009C0E11">
        <w:rPr>
          <w:lang w:val="bg-BG"/>
        </w:rPr>
        <w:t>а</w:t>
      </w:r>
      <w:r w:rsidR="00F553F6" w:rsidRPr="000945EF">
        <w:rPr>
          <w:lang w:val="bg-BG"/>
        </w:rPr>
        <w:t xml:space="preserve"> </w:t>
      </w:r>
      <w:r w:rsidR="009C0E11">
        <w:rPr>
          <w:lang w:val="bg-BG"/>
        </w:rPr>
        <w:t>държава</w:t>
      </w:r>
      <w:r w:rsidR="00F553F6" w:rsidRPr="000945EF">
        <w:rPr>
          <w:lang w:val="bg-BG"/>
        </w:rPr>
        <w:t xml:space="preserve"> два дни след датата на издаване на заповедта, те има</w:t>
      </w:r>
      <w:r w:rsidR="009A3A21" w:rsidRPr="000945EF">
        <w:rPr>
          <w:lang w:val="bg-BG"/>
        </w:rPr>
        <w:t>т</w:t>
      </w:r>
      <w:r w:rsidR="00F553F6" w:rsidRPr="000945EF">
        <w:rPr>
          <w:lang w:val="bg-BG"/>
        </w:rPr>
        <w:t xml:space="preserve"> задължението да действат с дори по-голяма бързина и експедитивност, за да позволят оплакването </w:t>
      </w:r>
      <w:r w:rsidR="009C0E11">
        <w:rPr>
          <w:lang w:val="bg-BG"/>
        </w:rPr>
        <w:t xml:space="preserve">на </w:t>
      </w:r>
      <w:r w:rsidR="00F553F6" w:rsidRPr="000945EF">
        <w:rPr>
          <w:lang w:val="bg-BG"/>
        </w:rPr>
        <w:t xml:space="preserve">засегнатото лице съгласно членове 2 и 3 </w:t>
      </w:r>
      <w:r w:rsidR="009A3A21" w:rsidRPr="000945EF">
        <w:rPr>
          <w:lang w:val="bg-BG"/>
        </w:rPr>
        <w:t xml:space="preserve">да премине </w:t>
      </w:r>
      <w:r w:rsidR="00F553F6" w:rsidRPr="000945EF">
        <w:rPr>
          <w:lang w:val="bg-BG"/>
        </w:rPr>
        <w:t xml:space="preserve">независима и строга проверка и </w:t>
      </w:r>
      <w:r w:rsidR="009A3A21" w:rsidRPr="000945EF">
        <w:rPr>
          <w:lang w:val="bg-BG"/>
        </w:rPr>
        <w:t xml:space="preserve">изпълнението на предстоящата мярка </w:t>
      </w:r>
      <w:r w:rsidR="009C0E11">
        <w:rPr>
          <w:lang w:val="bg-BG"/>
        </w:rPr>
        <w:t>д</w:t>
      </w:r>
      <w:r w:rsidR="009A3A21" w:rsidRPr="000945EF">
        <w:rPr>
          <w:lang w:val="bg-BG"/>
        </w:rPr>
        <w:t>а бъде преустановено</w:t>
      </w:r>
      <w:r w:rsidR="00F553F6" w:rsidRPr="000945EF">
        <w:rPr>
          <w:lang w:val="bg-BG"/>
        </w:rPr>
        <w:t xml:space="preserve"> </w:t>
      </w:r>
      <w:r w:rsidR="002928BD" w:rsidRPr="000945EF">
        <w:t>(</w:t>
      </w:r>
      <w:r w:rsidR="00304E51">
        <w:rPr>
          <w:lang w:val="bg-BG"/>
        </w:rPr>
        <w:t>вж.</w:t>
      </w:r>
      <w:r w:rsidR="00D260AA" w:rsidRPr="000945EF">
        <w:t xml:space="preserve"> </w:t>
      </w:r>
      <w:r w:rsidR="002928BD" w:rsidRPr="000945EF">
        <w:rPr>
          <w:i/>
        </w:rPr>
        <w:t>Jabari,</w:t>
      </w:r>
      <w:r w:rsidR="002928BD" w:rsidRPr="000945EF">
        <w:t xml:space="preserve"> </w:t>
      </w:r>
      <w:r w:rsidR="009A3A21" w:rsidRPr="000945EF">
        <w:rPr>
          <w:lang w:val="bg-BG"/>
        </w:rPr>
        <w:t>цитиран</w:t>
      </w:r>
      <w:r w:rsidR="009C0E11">
        <w:rPr>
          <w:lang w:val="bg-BG"/>
        </w:rPr>
        <w:t>о</w:t>
      </w:r>
      <w:r w:rsidR="009A3A21" w:rsidRPr="000945EF">
        <w:rPr>
          <w:lang w:val="bg-BG"/>
        </w:rPr>
        <w:t xml:space="preserve"> по-горе</w:t>
      </w:r>
      <w:r w:rsidR="002928BD" w:rsidRPr="000945EF">
        <w:t xml:space="preserve">, § 50). </w:t>
      </w:r>
      <w:r w:rsidR="009A3A21" w:rsidRPr="000945EF">
        <w:rPr>
          <w:lang w:val="bg-BG"/>
        </w:rPr>
        <w:t>Съдът намира за недопустимо лице да научи, че предстои да бъде екстрадирано</w:t>
      </w:r>
      <w:r w:rsidR="009C0E11">
        <w:rPr>
          <w:lang w:val="bg-BG"/>
        </w:rPr>
        <w:t>,</w:t>
      </w:r>
      <w:r w:rsidR="009A3A21" w:rsidRPr="000945EF">
        <w:rPr>
          <w:lang w:val="bg-BG"/>
        </w:rPr>
        <w:t xml:space="preserve"> малко преди да бъде отведено на летището, когато причин</w:t>
      </w:r>
      <w:r w:rsidR="009C0E11">
        <w:rPr>
          <w:lang w:val="bg-BG"/>
        </w:rPr>
        <w:t>ата</w:t>
      </w:r>
      <w:r w:rsidR="009A3A21" w:rsidRPr="000945EF">
        <w:rPr>
          <w:lang w:val="bg-BG"/>
        </w:rPr>
        <w:t xml:space="preserve"> за напускане на </w:t>
      </w:r>
      <w:r w:rsidR="009C0E11" w:rsidRPr="000945EF">
        <w:rPr>
          <w:lang w:val="bg-BG"/>
        </w:rPr>
        <w:t>п</w:t>
      </w:r>
      <w:r w:rsidR="009C0E11">
        <w:rPr>
          <w:lang w:val="bg-BG"/>
        </w:rPr>
        <w:t>рием</w:t>
      </w:r>
      <w:r w:rsidR="009C0E11" w:rsidRPr="000945EF">
        <w:rPr>
          <w:lang w:val="bg-BG"/>
        </w:rPr>
        <w:t xml:space="preserve">ащата </w:t>
      </w:r>
      <w:r w:rsidR="009A3A21" w:rsidRPr="000945EF">
        <w:rPr>
          <w:lang w:val="bg-BG"/>
        </w:rPr>
        <w:t xml:space="preserve">страна </w:t>
      </w:r>
      <w:r w:rsidR="009C0E11">
        <w:rPr>
          <w:lang w:val="bg-BG"/>
        </w:rPr>
        <w:t>е</w:t>
      </w:r>
      <w:r w:rsidR="009A3A21" w:rsidRPr="000945EF">
        <w:rPr>
          <w:lang w:val="bg-BG"/>
        </w:rPr>
        <w:t xml:space="preserve"> </w:t>
      </w:r>
      <w:r w:rsidR="009A3A21" w:rsidRPr="000945EF">
        <w:rPr>
          <w:lang w:val="bg-BG"/>
        </w:rPr>
        <w:lastRenderedPageBreak/>
        <w:t>неговия</w:t>
      </w:r>
      <w:r w:rsidR="009C0E11">
        <w:rPr>
          <w:lang w:val="bg-BG"/>
        </w:rPr>
        <w:t>т</w:t>
      </w:r>
      <w:r w:rsidR="009A3A21" w:rsidRPr="000945EF">
        <w:rPr>
          <w:lang w:val="bg-BG"/>
        </w:rPr>
        <w:t xml:space="preserve"> страх от отношение</w:t>
      </w:r>
      <w:r w:rsidR="009C0E11">
        <w:rPr>
          <w:lang w:val="bg-BG"/>
        </w:rPr>
        <w:t>,</w:t>
      </w:r>
      <w:r w:rsidR="009A3A21" w:rsidRPr="000945EF">
        <w:rPr>
          <w:lang w:val="bg-BG"/>
        </w:rPr>
        <w:t xml:space="preserve"> противоречащо на член </w:t>
      </w:r>
      <w:r w:rsidR="002928BD" w:rsidRPr="000945EF">
        <w:t xml:space="preserve">2 </w:t>
      </w:r>
      <w:r w:rsidR="009A3A21" w:rsidRPr="000945EF">
        <w:rPr>
          <w:lang w:val="bg-BG"/>
        </w:rPr>
        <w:t>или</w:t>
      </w:r>
      <w:r w:rsidR="002928BD" w:rsidRPr="000945EF">
        <w:t xml:space="preserve"> </w:t>
      </w:r>
      <w:r w:rsidR="009A3A21" w:rsidRPr="000945EF">
        <w:rPr>
          <w:lang w:val="bg-BG"/>
        </w:rPr>
        <w:t>член</w:t>
      </w:r>
      <w:r w:rsidR="002928BD" w:rsidRPr="000945EF">
        <w:t xml:space="preserve"> 3 </w:t>
      </w:r>
      <w:r w:rsidR="009A3A21" w:rsidRPr="000945EF">
        <w:rPr>
          <w:lang w:val="bg-BG"/>
        </w:rPr>
        <w:t>от Конвенцията</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461</w:t>
      </w:r>
      <w:r w:rsidRPr="000945EF">
        <w:fldChar w:fldCharType="end"/>
      </w:r>
      <w:r w:rsidR="002928BD" w:rsidRPr="000945EF">
        <w:t>.  </w:t>
      </w:r>
      <w:r w:rsidR="009A3A21" w:rsidRPr="000945EF">
        <w:rPr>
          <w:lang w:val="bg-BG"/>
        </w:rPr>
        <w:t>Съобразно с това Съдът заключ</w:t>
      </w:r>
      <w:r w:rsidR="009C0E11">
        <w:rPr>
          <w:lang w:val="bg-BG"/>
        </w:rPr>
        <w:t>а</w:t>
      </w:r>
      <w:r w:rsidR="009A3A21" w:rsidRPr="000945EF">
        <w:rPr>
          <w:lang w:val="bg-BG"/>
        </w:rPr>
        <w:t xml:space="preserve">ва, че нито жалбоподателите, екстрадирани на </w:t>
      </w:r>
      <w:r w:rsidR="002928BD" w:rsidRPr="000945EF">
        <w:t xml:space="preserve">4 </w:t>
      </w:r>
      <w:r w:rsidR="009A3A21" w:rsidRPr="000945EF">
        <w:rPr>
          <w:lang w:val="bg-BG"/>
        </w:rPr>
        <w:t>октомври</w:t>
      </w:r>
      <w:r w:rsidR="002928BD" w:rsidRPr="000945EF">
        <w:t xml:space="preserve"> 2002</w:t>
      </w:r>
      <w:r w:rsidR="009A3A21" w:rsidRPr="000945EF">
        <w:rPr>
          <w:lang w:val="bg-BG"/>
        </w:rPr>
        <w:t xml:space="preserve"> г., нито техните адвокати са били уведомени за заповедите за екстрадиция, издадени по отношение на жалбоподателите на </w:t>
      </w:r>
      <w:r w:rsidR="002928BD" w:rsidRPr="000945EF">
        <w:t xml:space="preserve">2 </w:t>
      </w:r>
      <w:r w:rsidR="009A3A21" w:rsidRPr="000945EF">
        <w:rPr>
          <w:lang w:val="bg-BG"/>
        </w:rPr>
        <w:t>октомври</w:t>
      </w:r>
      <w:r w:rsidR="002928BD" w:rsidRPr="000945EF">
        <w:t xml:space="preserve"> 2002</w:t>
      </w:r>
      <w:r w:rsidR="009A3A21" w:rsidRPr="000945EF">
        <w:rPr>
          <w:lang w:val="bg-BG"/>
        </w:rPr>
        <w:t xml:space="preserve"> г.</w:t>
      </w:r>
      <w:r w:rsidR="002928BD" w:rsidRPr="000945EF">
        <w:t xml:space="preserve">, </w:t>
      </w:r>
      <w:r w:rsidR="009A3A21" w:rsidRPr="000945EF">
        <w:rPr>
          <w:lang w:val="bg-BG"/>
        </w:rPr>
        <w:t xml:space="preserve">и че компетентните власти неоснователно </w:t>
      </w:r>
      <w:r w:rsidR="009C0E11">
        <w:rPr>
          <w:lang w:val="bg-BG"/>
        </w:rPr>
        <w:t xml:space="preserve">са </w:t>
      </w:r>
      <w:r w:rsidR="009A3A21" w:rsidRPr="000945EF">
        <w:rPr>
          <w:lang w:val="bg-BG"/>
        </w:rPr>
        <w:t>възпрепятствали упражняването на правото на обжалване, което е могло да бъде на тяхно разположение поне на теория</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462</w:t>
      </w:r>
      <w:r w:rsidRPr="000945EF">
        <w:fldChar w:fldCharType="end"/>
      </w:r>
      <w:r w:rsidR="002928BD" w:rsidRPr="000945EF">
        <w:t>.  </w:t>
      </w:r>
      <w:r w:rsidR="009A3A21" w:rsidRPr="000945EF">
        <w:rPr>
          <w:lang w:val="bg-BG"/>
        </w:rPr>
        <w:t>Вследствие на т</w:t>
      </w:r>
      <w:r w:rsidR="009C0E11">
        <w:rPr>
          <w:lang w:val="bg-BG"/>
        </w:rPr>
        <w:t>ази констатация</w:t>
      </w:r>
      <w:r w:rsidR="009A3A21" w:rsidRPr="000945EF">
        <w:rPr>
          <w:lang w:val="bg-BG"/>
        </w:rPr>
        <w:t xml:space="preserve"> Съдът не счита за необходимо да се занимава с</w:t>
      </w:r>
      <w:r w:rsidR="00B34874" w:rsidRPr="000945EF">
        <w:rPr>
          <w:lang w:val="bg-BG"/>
        </w:rPr>
        <w:t xml:space="preserve"> въпроса за ефективността на средството за правна защита, което според </w:t>
      </w:r>
      <w:r w:rsidR="009C0E11">
        <w:rPr>
          <w:lang w:val="bg-BG"/>
        </w:rPr>
        <w:t>П</w:t>
      </w:r>
      <w:r w:rsidR="00B34874" w:rsidRPr="000945EF">
        <w:rPr>
          <w:lang w:val="bg-BG"/>
        </w:rPr>
        <w:t>равителството</w:t>
      </w:r>
      <w:r w:rsidR="009C0E11">
        <w:rPr>
          <w:lang w:val="bg-BG"/>
        </w:rPr>
        <w:t xml:space="preserve"> е можело да бъде предложено на жалбоподателите от</w:t>
      </w:r>
      <w:r w:rsidR="00B34874" w:rsidRPr="000945EF">
        <w:rPr>
          <w:lang w:val="bg-BG"/>
        </w:rPr>
        <w:t xml:space="preserve"> съд съгласно член </w:t>
      </w:r>
      <w:r w:rsidR="002928BD" w:rsidRPr="000945EF">
        <w:t>42 §</w:t>
      </w:r>
      <w:r w:rsidR="008F1346" w:rsidRPr="000945EF">
        <w:t xml:space="preserve"> </w:t>
      </w:r>
      <w:r w:rsidR="002928BD" w:rsidRPr="000945EF">
        <w:t xml:space="preserve">1 </w:t>
      </w:r>
      <w:r w:rsidR="00B34874" w:rsidRPr="000945EF">
        <w:rPr>
          <w:lang w:val="bg-BG"/>
        </w:rPr>
        <w:t xml:space="preserve">от Конституцията и член </w:t>
      </w:r>
      <w:r w:rsidR="002928BD" w:rsidRPr="000945EF">
        <w:t xml:space="preserve">259 § 4 </w:t>
      </w:r>
      <w:r w:rsidR="00B34874" w:rsidRPr="000945EF">
        <w:rPr>
          <w:lang w:val="bg-BG"/>
        </w:rPr>
        <w:t>от НПК</w:t>
      </w:r>
      <w:r w:rsidR="002928BD" w:rsidRPr="000945EF">
        <w:t xml:space="preserve">. </w:t>
      </w:r>
      <w:r w:rsidR="00B34874" w:rsidRPr="000945EF">
        <w:rPr>
          <w:lang w:val="bg-BG"/>
        </w:rPr>
        <w:t xml:space="preserve">Той просто отбелязва, че тези разпоредби </w:t>
      </w:r>
      <w:r w:rsidR="002928BD" w:rsidRPr="000945EF">
        <w:t>(</w:t>
      </w:r>
      <w:r w:rsidR="00304E51">
        <w:rPr>
          <w:lang w:val="bg-BG"/>
        </w:rPr>
        <w:t>вж.</w:t>
      </w:r>
      <w:r w:rsidR="00B34874" w:rsidRPr="000945EF">
        <w:rPr>
          <w:lang w:val="bg-BG"/>
        </w:rPr>
        <w:t xml:space="preserve"> параграфи</w:t>
      </w:r>
      <w:r w:rsidR="002928BD" w:rsidRPr="000945EF">
        <w:t xml:space="preserve"> 253 </w:t>
      </w:r>
      <w:r w:rsidR="00B34874" w:rsidRPr="000945EF">
        <w:rPr>
          <w:lang w:val="bg-BG"/>
        </w:rPr>
        <w:t>и</w:t>
      </w:r>
      <w:r w:rsidR="002928BD" w:rsidRPr="000945EF">
        <w:t xml:space="preserve"> 254 </w:t>
      </w:r>
      <w:r w:rsidR="00B34874" w:rsidRPr="000945EF">
        <w:rPr>
          <w:lang w:val="bg-BG"/>
        </w:rPr>
        <w:t>по-горе</w:t>
      </w:r>
      <w:r w:rsidR="002928BD" w:rsidRPr="000945EF">
        <w:t xml:space="preserve">), </w:t>
      </w:r>
      <w:r w:rsidR="00B34874" w:rsidRPr="000945EF">
        <w:rPr>
          <w:lang w:val="bg-BG"/>
        </w:rPr>
        <w:t>единствените текстове, на които жалбоподателите са могли да базират жалбата си</w:t>
      </w:r>
      <w:r w:rsidR="002928BD" w:rsidRPr="000945EF">
        <w:t xml:space="preserve">, </w:t>
      </w:r>
      <w:r w:rsidR="00B34874" w:rsidRPr="000945EF">
        <w:rPr>
          <w:lang w:val="bg-BG"/>
        </w:rPr>
        <w:t xml:space="preserve">са формулирани по </w:t>
      </w:r>
      <w:r w:rsidR="009744EC">
        <w:rPr>
          <w:lang w:val="bg-BG"/>
        </w:rPr>
        <w:t xml:space="preserve">изключително </w:t>
      </w:r>
      <w:r w:rsidR="00B34874" w:rsidRPr="000945EF">
        <w:rPr>
          <w:lang w:val="bg-BG"/>
        </w:rPr>
        <w:t>общ начин и не уточняват никакви правила, регулиращи използването на това с</w:t>
      </w:r>
      <w:r w:rsidR="009744EC">
        <w:rPr>
          <w:lang w:val="bg-BG"/>
        </w:rPr>
        <w:t>р</w:t>
      </w:r>
      <w:r w:rsidR="00B34874" w:rsidRPr="000945EF">
        <w:rPr>
          <w:lang w:val="bg-BG"/>
        </w:rPr>
        <w:t>едство за правна защита</w:t>
      </w:r>
      <w:r w:rsidR="00284E54" w:rsidRPr="000945EF">
        <w:rPr>
          <w:lang w:val="bg-BG"/>
        </w:rPr>
        <w:t>,</w:t>
      </w:r>
      <w:r w:rsidR="00B34874" w:rsidRPr="000945EF">
        <w:rPr>
          <w:lang w:val="bg-BG"/>
        </w:rPr>
        <w:t xml:space="preserve"> и</w:t>
      </w:r>
      <w:r w:rsidR="00284E54" w:rsidRPr="000945EF">
        <w:rPr>
          <w:lang w:val="bg-BG"/>
        </w:rPr>
        <w:t xml:space="preserve"> не посочват към кой съд и в какъв срок </w:t>
      </w:r>
      <w:r w:rsidR="009744EC" w:rsidRPr="000945EF">
        <w:rPr>
          <w:lang w:val="bg-BG"/>
        </w:rPr>
        <w:t xml:space="preserve">трябва да се подаде </w:t>
      </w:r>
      <w:r w:rsidR="00284E54" w:rsidRPr="000945EF">
        <w:rPr>
          <w:lang w:val="bg-BG"/>
        </w:rPr>
        <w:t>такава жалба</w:t>
      </w:r>
      <w:r w:rsidR="002928BD" w:rsidRPr="000945EF">
        <w:t xml:space="preserve">. </w:t>
      </w:r>
      <w:r w:rsidR="00284E54" w:rsidRPr="000945EF">
        <w:rPr>
          <w:lang w:val="bg-BG"/>
        </w:rPr>
        <w:t>Освен това</w:t>
      </w:r>
      <w:r w:rsidR="002928BD" w:rsidRPr="000945EF">
        <w:t xml:space="preserve"> </w:t>
      </w:r>
      <w:r w:rsidR="009744EC">
        <w:rPr>
          <w:lang w:val="bg-BG"/>
        </w:rPr>
        <w:t xml:space="preserve">в </w:t>
      </w:r>
      <w:r w:rsidR="00284E54" w:rsidRPr="000945EF">
        <w:rPr>
          <w:lang w:val="bg-BG"/>
        </w:rPr>
        <w:t xml:space="preserve">никоя друга национална разпоредба не </w:t>
      </w:r>
      <w:r w:rsidR="009744EC">
        <w:rPr>
          <w:lang w:val="bg-BG"/>
        </w:rPr>
        <w:t xml:space="preserve">се </w:t>
      </w:r>
      <w:r w:rsidR="00284E54" w:rsidRPr="000945EF">
        <w:rPr>
          <w:lang w:val="bg-BG"/>
        </w:rPr>
        <w:t xml:space="preserve">излага процедурата за издаване и изпълнение на заповед за екстрадиция от </w:t>
      </w:r>
      <w:r w:rsidR="009744EC">
        <w:rPr>
          <w:lang w:val="bg-BG"/>
        </w:rPr>
        <w:t>г</w:t>
      </w:r>
      <w:r w:rsidR="00284E54" w:rsidRPr="000945EF">
        <w:rPr>
          <w:lang w:val="bg-BG"/>
        </w:rPr>
        <w:t>лавния прокурор</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463</w:t>
      </w:r>
      <w:r w:rsidRPr="000945EF">
        <w:fldChar w:fldCharType="end"/>
      </w:r>
      <w:r w:rsidR="002928BD" w:rsidRPr="000945EF">
        <w:t>.  </w:t>
      </w:r>
      <w:r w:rsidR="00284E54" w:rsidRPr="000945EF">
        <w:rPr>
          <w:lang w:val="bg-BG"/>
        </w:rPr>
        <w:t xml:space="preserve">Тази ситуация </w:t>
      </w:r>
      <w:r w:rsidR="009744EC">
        <w:rPr>
          <w:lang w:val="bg-BG"/>
        </w:rPr>
        <w:t>е</w:t>
      </w:r>
      <w:r w:rsidR="009744EC" w:rsidRPr="000945EF">
        <w:rPr>
          <w:lang w:val="bg-BG"/>
        </w:rPr>
        <w:t xml:space="preserve"> </w:t>
      </w:r>
      <w:r w:rsidR="00284E54" w:rsidRPr="000945EF">
        <w:rPr>
          <w:lang w:val="bg-BG"/>
        </w:rPr>
        <w:t xml:space="preserve">описана като </w:t>
      </w:r>
      <w:r w:rsidR="002928BD" w:rsidRPr="000945EF">
        <w:t>“</w:t>
      </w:r>
      <w:r w:rsidR="00284E54" w:rsidRPr="000945EF">
        <w:rPr>
          <w:lang w:val="bg-BG"/>
        </w:rPr>
        <w:t>недостатък</w:t>
      </w:r>
      <w:r w:rsidR="002928BD" w:rsidRPr="000945EF">
        <w:t xml:space="preserve">” </w:t>
      </w:r>
      <w:r w:rsidR="00284E54" w:rsidRPr="000945EF">
        <w:rPr>
          <w:lang w:val="bg-BG"/>
        </w:rPr>
        <w:t>от Върховния съд на Грузия</w:t>
      </w:r>
      <w:r w:rsidR="009744EC">
        <w:rPr>
          <w:lang w:val="bg-BG"/>
        </w:rPr>
        <w:t>,</w:t>
      </w:r>
      <w:r w:rsidR="00284E54" w:rsidRPr="000945EF">
        <w:rPr>
          <w:lang w:val="bg-BG"/>
        </w:rPr>
        <w:t xml:space="preserve"> когато разглежда делото </w:t>
      </w:r>
      <w:r w:rsidR="009744EC">
        <w:rPr>
          <w:i/>
        </w:rPr>
        <w:t>Aliev</w:t>
      </w:r>
      <w:r w:rsidR="002928BD" w:rsidRPr="000945EF">
        <w:t xml:space="preserve">, </w:t>
      </w:r>
      <w:r w:rsidR="00284E54" w:rsidRPr="000945EF">
        <w:rPr>
          <w:lang w:val="bg-BG"/>
        </w:rPr>
        <w:t>цитиран</w:t>
      </w:r>
      <w:r w:rsidR="009744EC">
        <w:rPr>
          <w:lang w:val="bg-BG"/>
        </w:rPr>
        <w:t>о</w:t>
      </w:r>
      <w:r w:rsidR="00284E54" w:rsidRPr="000945EF">
        <w:rPr>
          <w:lang w:val="bg-BG"/>
        </w:rPr>
        <w:t xml:space="preserve"> от </w:t>
      </w:r>
      <w:r w:rsidR="009744EC">
        <w:rPr>
          <w:lang w:val="bg-BG"/>
        </w:rPr>
        <w:t>П</w:t>
      </w:r>
      <w:r w:rsidR="00284E54" w:rsidRPr="000945EF">
        <w:rPr>
          <w:lang w:val="bg-BG"/>
        </w:rPr>
        <w:t xml:space="preserve">равителството </w:t>
      </w:r>
      <w:r w:rsidR="002928BD" w:rsidRPr="000945EF">
        <w:t>(</w:t>
      </w:r>
      <w:r w:rsidR="00304E51">
        <w:rPr>
          <w:lang w:val="bg-BG"/>
        </w:rPr>
        <w:t>вж.</w:t>
      </w:r>
      <w:r w:rsidR="00284E54" w:rsidRPr="000945EF">
        <w:rPr>
          <w:lang w:val="bg-BG"/>
        </w:rPr>
        <w:t xml:space="preserve"> параграф</w:t>
      </w:r>
      <w:r w:rsidR="002928BD" w:rsidRPr="000945EF">
        <w:t xml:space="preserve"> 258 </w:t>
      </w:r>
      <w:r w:rsidR="00284E54" w:rsidRPr="000945EF">
        <w:rPr>
          <w:lang w:val="bg-BG"/>
        </w:rPr>
        <w:t>по-горе</w:t>
      </w:r>
      <w:r w:rsidR="002928BD" w:rsidRPr="000945EF">
        <w:t xml:space="preserve">). </w:t>
      </w:r>
      <w:r w:rsidR="00284E54" w:rsidRPr="000945EF">
        <w:rPr>
          <w:lang w:val="bg-BG"/>
        </w:rPr>
        <w:t xml:space="preserve">Когато </w:t>
      </w:r>
      <w:r w:rsidR="009744EC">
        <w:rPr>
          <w:lang w:val="bg-BG"/>
        </w:rPr>
        <w:t>са</w:t>
      </w:r>
      <w:r w:rsidR="009744EC" w:rsidRPr="000945EF">
        <w:rPr>
          <w:lang w:val="bg-BG"/>
        </w:rPr>
        <w:t xml:space="preserve"> </w:t>
      </w:r>
      <w:r w:rsidR="00284E54" w:rsidRPr="000945EF">
        <w:rPr>
          <w:lang w:val="bg-BG"/>
        </w:rPr>
        <w:t xml:space="preserve">изслушани от Съда, г-н </w:t>
      </w:r>
      <w:r w:rsidR="009744EC">
        <w:t>Gabrichidze</w:t>
      </w:r>
      <w:r w:rsidR="00284E54" w:rsidRPr="000945EF">
        <w:rPr>
          <w:lang w:val="bg-BG"/>
        </w:rPr>
        <w:t xml:space="preserve">, г-н </w:t>
      </w:r>
      <w:r w:rsidR="009744EC">
        <w:t>Mskhiladze</w:t>
      </w:r>
      <w:r w:rsidR="00284E54" w:rsidRPr="000945EF">
        <w:rPr>
          <w:lang w:val="bg-BG"/>
        </w:rPr>
        <w:t xml:space="preserve"> и г-н </w:t>
      </w:r>
      <w:r w:rsidR="009744EC">
        <w:t>Darbaydze</w:t>
      </w:r>
      <w:r w:rsidR="00284E54" w:rsidRPr="000945EF">
        <w:rPr>
          <w:lang w:val="bg-BG"/>
        </w:rPr>
        <w:t xml:space="preserve"> също потвър</w:t>
      </w:r>
      <w:r w:rsidR="009744EC">
        <w:rPr>
          <w:lang w:val="bg-BG"/>
        </w:rPr>
        <w:t>ждават</w:t>
      </w:r>
      <w:r w:rsidR="00284E54" w:rsidRPr="000945EF">
        <w:rPr>
          <w:lang w:val="bg-BG"/>
        </w:rPr>
        <w:t xml:space="preserve">, че освен </w:t>
      </w:r>
      <w:r w:rsidR="009744EC">
        <w:rPr>
          <w:i/>
        </w:rPr>
        <w:t>Aliev</w:t>
      </w:r>
      <w:r w:rsidR="002928BD" w:rsidRPr="000945EF">
        <w:t xml:space="preserve">, </w:t>
      </w:r>
      <w:r w:rsidR="00284E54" w:rsidRPr="000945EF">
        <w:rPr>
          <w:lang w:val="bg-BG"/>
        </w:rPr>
        <w:t>те не са наясно с други случа</w:t>
      </w:r>
      <w:r w:rsidR="009744EC">
        <w:rPr>
          <w:lang w:val="bg-BG"/>
        </w:rPr>
        <w:t>и</w:t>
      </w:r>
      <w:r w:rsidR="00284E54" w:rsidRPr="000945EF">
        <w:rPr>
          <w:lang w:val="bg-BG"/>
        </w:rPr>
        <w:t xml:space="preserve">, в които разпоредбите на националното законодателство, които позволяват оспорването на заповед за екстрадиция пред съдилищата, </w:t>
      </w:r>
      <w:r w:rsidR="009744EC">
        <w:rPr>
          <w:lang w:val="bg-BG"/>
        </w:rPr>
        <w:t xml:space="preserve">да </w:t>
      </w:r>
      <w:r w:rsidR="00284E54" w:rsidRPr="000945EF">
        <w:rPr>
          <w:lang w:val="bg-BG"/>
        </w:rPr>
        <w:t xml:space="preserve">са били използвани </w:t>
      </w:r>
      <w:r w:rsidR="002928BD" w:rsidRPr="000945EF">
        <w:t>(</w:t>
      </w:r>
      <w:r w:rsidR="00304E51">
        <w:rPr>
          <w:lang w:val="bg-BG"/>
        </w:rPr>
        <w:t>вж.</w:t>
      </w:r>
      <w:r w:rsidR="00284E54" w:rsidRPr="000945EF">
        <w:rPr>
          <w:lang w:val="bg-BG"/>
        </w:rPr>
        <w:t xml:space="preserve"> параграфи</w:t>
      </w:r>
      <w:r w:rsidR="002928BD" w:rsidRPr="000945EF">
        <w:t xml:space="preserve"> 169, 176 </w:t>
      </w:r>
      <w:r w:rsidR="00284E54" w:rsidRPr="000945EF">
        <w:rPr>
          <w:lang w:val="bg-BG"/>
        </w:rPr>
        <w:t>и</w:t>
      </w:r>
      <w:r w:rsidR="002928BD" w:rsidRPr="000945EF">
        <w:t xml:space="preserve"> 185 </w:t>
      </w:r>
      <w:r w:rsidR="00284E54" w:rsidRPr="000945EF">
        <w:rPr>
          <w:lang w:val="bg-BG"/>
        </w:rPr>
        <w:t>по-горе</w:t>
      </w:r>
      <w:r w:rsidR="002928BD" w:rsidRPr="000945EF">
        <w:t xml:space="preserve">). </w:t>
      </w:r>
      <w:r w:rsidR="00284E54" w:rsidRPr="000945EF">
        <w:rPr>
          <w:lang w:val="bg-BG"/>
        </w:rPr>
        <w:t xml:space="preserve">Бившият </w:t>
      </w:r>
      <w:r w:rsidR="009744EC">
        <w:rPr>
          <w:lang w:val="bg-BG"/>
        </w:rPr>
        <w:t>г</w:t>
      </w:r>
      <w:r w:rsidR="00284E54" w:rsidRPr="000945EF">
        <w:rPr>
          <w:lang w:val="bg-BG"/>
        </w:rPr>
        <w:t xml:space="preserve">лавен прокурор </w:t>
      </w:r>
      <w:r w:rsidR="009744EC">
        <w:rPr>
          <w:lang w:val="bg-BG"/>
        </w:rPr>
        <w:t xml:space="preserve">на Грузия </w:t>
      </w:r>
      <w:r w:rsidR="00284E54" w:rsidRPr="000945EF">
        <w:rPr>
          <w:lang w:val="bg-BG"/>
        </w:rPr>
        <w:t>сериозно подчер</w:t>
      </w:r>
      <w:r w:rsidR="00F60FE1" w:rsidRPr="000945EF">
        <w:rPr>
          <w:lang w:val="bg-BG"/>
        </w:rPr>
        <w:t>та</w:t>
      </w:r>
      <w:r w:rsidR="009744EC">
        <w:rPr>
          <w:lang w:val="bg-BG"/>
        </w:rPr>
        <w:t>ва</w:t>
      </w:r>
      <w:r w:rsidR="00F60FE1" w:rsidRPr="000945EF">
        <w:rPr>
          <w:lang w:val="bg-BG"/>
        </w:rPr>
        <w:t xml:space="preserve"> нуждата от реформа в националното законодателство относно екстрадицията</w:t>
      </w:r>
      <w:r w:rsidR="002928BD" w:rsidRPr="000945EF">
        <w:t>.</w:t>
      </w:r>
    </w:p>
    <w:p w:rsidR="005104E1" w:rsidRPr="001B77D3" w:rsidRDefault="00A5306C" w:rsidP="00111331">
      <w:pPr>
        <w:pStyle w:val="JuPara"/>
        <w:rPr>
          <w:lang w:val="bg-BG"/>
        </w:rPr>
      </w:pPr>
      <w:r w:rsidRPr="000945EF">
        <w:fldChar w:fldCharType="begin"/>
      </w:r>
      <w:r w:rsidR="002928BD" w:rsidRPr="000945EF">
        <w:instrText xml:space="preserve"> SEQ level0 \*arabic </w:instrText>
      </w:r>
      <w:r w:rsidRPr="000945EF">
        <w:fldChar w:fldCharType="separate"/>
      </w:r>
      <w:r w:rsidR="00E84328">
        <w:rPr>
          <w:noProof/>
        </w:rPr>
        <w:t>464</w:t>
      </w:r>
      <w:r w:rsidRPr="000945EF">
        <w:fldChar w:fldCharType="end"/>
      </w:r>
      <w:r w:rsidR="002928BD" w:rsidRPr="000945EF">
        <w:t>.  </w:t>
      </w:r>
      <w:r w:rsidR="00F81F58" w:rsidRPr="000945EF">
        <w:rPr>
          <w:lang w:val="bg-BG"/>
        </w:rPr>
        <w:t>Съдът не споделя мнението на Правителството, че ако екстрадираните жалбоподатели са искали, те са могли да отстоя</w:t>
      </w:r>
      <w:r w:rsidR="009744EC">
        <w:rPr>
          <w:lang w:val="bg-BG"/>
        </w:rPr>
        <w:t>ва</w:t>
      </w:r>
      <w:r w:rsidR="00F81F58" w:rsidRPr="000945EF">
        <w:rPr>
          <w:lang w:val="bg-BG"/>
        </w:rPr>
        <w:t xml:space="preserve">т правата си пред националните съдилища по същия начин, както г-н </w:t>
      </w:r>
      <w:r w:rsidR="009744EC">
        <w:t>Aliev</w:t>
      </w:r>
      <w:r w:rsidR="002928BD" w:rsidRPr="000945EF">
        <w:t xml:space="preserve">. </w:t>
      </w:r>
      <w:r w:rsidR="009744EC">
        <w:rPr>
          <w:lang w:val="bg-BG"/>
        </w:rPr>
        <w:t>Той о</w:t>
      </w:r>
      <w:r w:rsidR="00F81F58" w:rsidRPr="000945EF">
        <w:rPr>
          <w:lang w:val="bg-BG"/>
        </w:rPr>
        <w:t xml:space="preserve">тбелязва, че решението в </w:t>
      </w:r>
      <w:r w:rsidR="009744EC">
        <w:rPr>
          <w:i/>
        </w:rPr>
        <w:t>Aliev</w:t>
      </w:r>
      <w:r w:rsidR="002928BD" w:rsidRPr="000945EF">
        <w:t xml:space="preserve">, </w:t>
      </w:r>
      <w:r w:rsidR="00F81F58" w:rsidRPr="000945EF">
        <w:rPr>
          <w:lang w:val="bg-BG"/>
        </w:rPr>
        <w:t xml:space="preserve">произнесено на </w:t>
      </w:r>
      <w:r w:rsidR="002928BD" w:rsidRPr="000945EF">
        <w:t xml:space="preserve">28 </w:t>
      </w:r>
      <w:r w:rsidR="00F81F58" w:rsidRPr="000945EF">
        <w:rPr>
          <w:lang w:val="bg-BG"/>
        </w:rPr>
        <w:t>октомври</w:t>
      </w:r>
      <w:r w:rsidR="002928BD" w:rsidRPr="000945EF">
        <w:t xml:space="preserve"> 2002</w:t>
      </w:r>
      <w:r w:rsidR="009744EC">
        <w:rPr>
          <w:lang w:val="bg-BG"/>
        </w:rPr>
        <w:t xml:space="preserve"> </w:t>
      </w:r>
      <w:r w:rsidR="00F81F58" w:rsidRPr="000945EF">
        <w:rPr>
          <w:lang w:val="bg-BG"/>
        </w:rPr>
        <w:t>г. от Върховния съд на Грузия, настъп</w:t>
      </w:r>
      <w:r w:rsidR="009744EC">
        <w:rPr>
          <w:lang w:val="bg-BG"/>
        </w:rPr>
        <w:t>ва</w:t>
      </w:r>
      <w:r w:rsidR="00F81F58" w:rsidRPr="000945EF">
        <w:rPr>
          <w:lang w:val="bg-BG"/>
        </w:rPr>
        <w:t xml:space="preserve"> след като настоящата жалба </w:t>
      </w:r>
      <w:r w:rsidR="009744EC">
        <w:rPr>
          <w:lang w:val="bg-BG"/>
        </w:rPr>
        <w:t>е</w:t>
      </w:r>
      <w:r w:rsidR="00F81F58" w:rsidRPr="000945EF">
        <w:rPr>
          <w:lang w:val="bg-BG"/>
        </w:rPr>
        <w:t xml:space="preserve"> съобщена на </w:t>
      </w:r>
      <w:r w:rsidR="009744EC">
        <w:rPr>
          <w:lang w:val="bg-BG"/>
        </w:rPr>
        <w:t>П</w:t>
      </w:r>
      <w:r w:rsidR="00F81F58" w:rsidRPr="000945EF">
        <w:rPr>
          <w:lang w:val="bg-BG"/>
        </w:rPr>
        <w:t xml:space="preserve">равителството и не включвала признание на предполагаемите нарушения на правата на засегнатите </w:t>
      </w:r>
      <w:r w:rsidR="002928BD" w:rsidRPr="000945EF">
        <w:t>(</w:t>
      </w:r>
      <w:r w:rsidR="00304E51">
        <w:rPr>
          <w:lang w:val="bg-BG"/>
        </w:rPr>
        <w:t>вж.</w:t>
      </w:r>
      <w:r w:rsidR="002928BD" w:rsidRPr="000945EF">
        <w:t xml:space="preserve">, </w:t>
      </w:r>
      <w:r w:rsidR="00F81F58" w:rsidRPr="001B77D3">
        <w:rPr>
          <w:lang w:val="bg-BG"/>
        </w:rPr>
        <w:t>с необходимите промени</w:t>
      </w:r>
      <w:r w:rsidR="002928BD" w:rsidRPr="000945EF">
        <w:t xml:space="preserve">, </w:t>
      </w:r>
      <w:r w:rsidR="002928BD" w:rsidRPr="000945EF">
        <w:rPr>
          <w:i/>
        </w:rPr>
        <w:t>Burdov v. Russia</w:t>
      </w:r>
      <w:r w:rsidR="002928BD" w:rsidRPr="000945EF">
        <w:t xml:space="preserve">, </w:t>
      </w:r>
      <w:r w:rsidR="00F81F58" w:rsidRPr="000945EF">
        <w:t>№</w:t>
      </w:r>
      <w:r w:rsidR="002928BD" w:rsidRPr="000945EF">
        <w:t xml:space="preserve"> 59498/00, §</w:t>
      </w:r>
      <w:r w:rsidR="008F1346" w:rsidRPr="000945EF">
        <w:t xml:space="preserve"> </w:t>
      </w:r>
      <w:r w:rsidR="002928BD" w:rsidRPr="000945EF">
        <w:t xml:space="preserve">31, </w:t>
      </w:r>
      <w:r w:rsidR="00F81F58" w:rsidRPr="000945EF">
        <w:rPr>
          <w:lang w:val="bg-BG"/>
        </w:rPr>
        <w:t>ЕСПЧ</w:t>
      </w:r>
      <w:r w:rsidR="002928BD" w:rsidRPr="000945EF">
        <w:t xml:space="preserve"> 2002</w:t>
      </w:r>
      <w:r w:rsidR="002928BD" w:rsidRPr="000945EF">
        <w:noBreakHyphen/>
        <w:t xml:space="preserve">III). </w:t>
      </w:r>
      <w:r w:rsidR="00F81F58" w:rsidRPr="000945EF">
        <w:rPr>
          <w:lang w:val="bg-BG"/>
        </w:rPr>
        <w:t xml:space="preserve">Този прецедент, който </w:t>
      </w:r>
      <w:r w:rsidR="000B652A" w:rsidRPr="000945EF">
        <w:rPr>
          <w:lang w:val="bg-BG"/>
        </w:rPr>
        <w:t>въве</w:t>
      </w:r>
      <w:r w:rsidR="009744EC">
        <w:rPr>
          <w:lang w:val="bg-BG"/>
        </w:rPr>
        <w:t>жда</w:t>
      </w:r>
      <w:r w:rsidR="000B652A" w:rsidRPr="000945EF">
        <w:rPr>
          <w:lang w:val="bg-BG"/>
        </w:rPr>
        <w:t xml:space="preserve"> на практика средство за правна защита срещу решения за екстрадиция, взети от </w:t>
      </w:r>
      <w:r w:rsidR="009850BE">
        <w:rPr>
          <w:lang w:val="bg-BG"/>
        </w:rPr>
        <w:t>г</w:t>
      </w:r>
      <w:r w:rsidR="000B652A" w:rsidRPr="000945EF">
        <w:rPr>
          <w:lang w:val="bg-BG"/>
        </w:rPr>
        <w:t>лавния прокурор, позвол</w:t>
      </w:r>
      <w:r w:rsidR="009850BE">
        <w:rPr>
          <w:lang w:val="bg-BG"/>
        </w:rPr>
        <w:t>ява</w:t>
      </w:r>
      <w:r w:rsidR="000B652A" w:rsidRPr="000945EF">
        <w:rPr>
          <w:lang w:val="bg-BG"/>
        </w:rPr>
        <w:t xml:space="preserve"> на г-н </w:t>
      </w:r>
      <w:r w:rsidR="009850BE">
        <w:t>Gelogayev</w:t>
      </w:r>
      <w:r w:rsidR="000B652A" w:rsidRPr="000945EF">
        <w:rPr>
          <w:lang w:val="bg-BG"/>
        </w:rPr>
        <w:t xml:space="preserve">, г-н </w:t>
      </w:r>
      <w:r w:rsidR="009850BE">
        <w:t>Khashiev</w:t>
      </w:r>
      <w:r w:rsidR="000B652A" w:rsidRPr="000945EF">
        <w:rPr>
          <w:lang w:val="bg-BG"/>
        </w:rPr>
        <w:t xml:space="preserve"> и г-н </w:t>
      </w:r>
      <w:r w:rsidR="009850BE">
        <w:t>Baymurzayev</w:t>
      </w:r>
      <w:r w:rsidR="000B652A" w:rsidRPr="000945EF">
        <w:rPr>
          <w:lang w:val="bg-BG"/>
        </w:rPr>
        <w:t xml:space="preserve"> да оспорят решението да бъдат предадени на </w:t>
      </w:r>
      <w:r w:rsidR="009850BE">
        <w:rPr>
          <w:lang w:val="bg-BG"/>
        </w:rPr>
        <w:t>р</w:t>
      </w:r>
      <w:r w:rsidR="000B652A" w:rsidRPr="000945EF">
        <w:rPr>
          <w:lang w:val="bg-BG"/>
        </w:rPr>
        <w:t xml:space="preserve">уските власти, взето на </w:t>
      </w:r>
      <w:r w:rsidR="00517392" w:rsidRPr="000945EF">
        <w:t xml:space="preserve">28 </w:t>
      </w:r>
      <w:r w:rsidR="000B652A" w:rsidRPr="000945EF">
        <w:rPr>
          <w:lang w:val="bg-BG"/>
        </w:rPr>
        <w:t>ноември</w:t>
      </w:r>
      <w:r w:rsidR="00517392" w:rsidRPr="000945EF">
        <w:t xml:space="preserve"> 2002 </w:t>
      </w:r>
      <w:r w:rsidR="000B652A" w:rsidRPr="000945EF">
        <w:rPr>
          <w:lang w:val="bg-BG"/>
        </w:rPr>
        <w:t xml:space="preserve">г. </w:t>
      </w:r>
      <w:r w:rsidR="002928BD" w:rsidRPr="000945EF">
        <w:t>(</w:t>
      </w:r>
      <w:r w:rsidR="00304E51">
        <w:rPr>
          <w:lang w:val="bg-BG"/>
        </w:rPr>
        <w:t>вж.</w:t>
      </w:r>
      <w:r w:rsidR="000B652A" w:rsidRPr="000945EF">
        <w:rPr>
          <w:lang w:val="bg-BG"/>
        </w:rPr>
        <w:t xml:space="preserve"> параграф</w:t>
      </w:r>
      <w:r w:rsidR="002928BD" w:rsidRPr="000945EF">
        <w:t xml:space="preserve"> 84 </w:t>
      </w:r>
      <w:r w:rsidR="000B652A" w:rsidRPr="000945EF">
        <w:rPr>
          <w:lang w:val="bg-BG"/>
        </w:rPr>
        <w:t>по-горе</w:t>
      </w:r>
      <w:r w:rsidR="002928BD" w:rsidRPr="000945EF">
        <w:t xml:space="preserve">). </w:t>
      </w:r>
      <w:r w:rsidR="000B652A" w:rsidRPr="000945EF">
        <w:rPr>
          <w:lang w:val="bg-BG"/>
        </w:rPr>
        <w:t xml:space="preserve">Това не променя с нищо </w:t>
      </w:r>
      <w:r w:rsidR="009850BE">
        <w:rPr>
          <w:lang w:val="bg-BG"/>
        </w:rPr>
        <w:lastRenderedPageBreak/>
        <w:t>констатацията</w:t>
      </w:r>
      <w:r w:rsidR="000B652A" w:rsidRPr="000945EF">
        <w:rPr>
          <w:lang w:val="bg-BG"/>
        </w:rPr>
        <w:t xml:space="preserve">, че г-н </w:t>
      </w:r>
      <w:r w:rsidR="009850BE">
        <w:t>Shamayev</w:t>
      </w:r>
      <w:r w:rsidR="000B652A" w:rsidRPr="000945EF">
        <w:rPr>
          <w:lang w:val="bg-BG"/>
        </w:rPr>
        <w:t xml:space="preserve">, г-н </w:t>
      </w:r>
      <w:r w:rsidR="009850BE">
        <w:t>Adayev</w:t>
      </w:r>
      <w:r w:rsidR="000B652A" w:rsidRPr="000945EF">
        <w:rPr>
          <w:lang w:val="bg-BG"/>
        </w:rPr>
        <w:t xml:space="preserve">, г-н </w:t>
      </w:r>
      <w:r w:rsidR="009850BE">
        <w:t>Aziev</w:t>
      </w:r>
      <w:r w:rsidR="000B652A" w:rsidRPr="000945EF">
        <w:rPr>
          <w:lang w:val="bg-BG"/>
        </w:rPr>
        <w:t xml:space="preserve">, г-н </w:t>
      </w:r>
      <w:r w:rsidR="009850BE">
        <w:t>Khadjiev</w:t>
      </w:r>
      <w:r w:rsidR="000B652A" w:rsidRPr="000945EF">
        <w:rPr>
          <w:lang w:val="bg-BG"/>
        </w:rPr>
        <w:t xml:space="preserve"> и г-н </w:t>
      </w:r>
      <w:r w:rsidR="009850BE">
        <w:t>Vissitov</w:t>
      </w:r>
      <w:r w:rsidR="000B652A" w:rsidRPr="000945EF">
        <w:rPr>
          <w:lang w:val="bg-BG"/>
        </w:rPr>
        <w:t xml:space="preserve">, екстрадирани на </w:t>
      </w:r>
      <w:r w:rsidR="002928BD" w:rsidRPr="000945EF">
        <w:t xml:space="preserve">4 </w:t>
      </w:r>
      <w:r w:rsidR="000B652A" w:rsidRPr="000945EF">
        <w:rPr>
          <w:lang w:val="bg-BG"/>
        </w:rPr>
        <w:t>октомври</w:t>
      </w:r>
      <w:r w:rsidR="002928BD" w:rsidRPr="000945EF">
        <w:t xml:space="preserve"> 2002</w:t>
      </w:r>
      <w:r w:rsidR="000B652A" w:rsidRPr="000945EF">
        <w:rPr>
          <w:lang w:val="bg-BG"/>
        </w:rPr>
        <w:t xml:space="preserve"> г.</w:t>
      </w:r>
      <w:r w:rsidR="002928BD" w:rsidRPr="000945EF">
        <w:t xml:space="preserve">, </w:t>
      </w:r>
      <w:r w:rsidR="000B652A" w:rsidRPr="000945EF">
        <w:rPr>
          <w:lang w:val="bg-BG"/>
        </w:rPr>
        <w:t xml:space="preserve">не са имали възможност да подадат своите оплаквания съгласно членове </w:t>
      </w:r>
      <w:r w:rsidR="002928BD" w:rsidRPr="000945EF">
        <w:t xml:space="preserve">2 </w:t>
      </w:r>
      <w:r w:rsidR="000B652A" w:rsidRPr="000945EF">
        <w:rPr>
          <w:lang w:val="bg-BG"/>
        </w:rPr>
        <w:t>и</w:t>
      </w:r>
      <w:r w:rsidR="002928BD" w:rsidRPr="000945EF">
        <w:t xml:space="preserve"> 3 </w:t>
      </w:r>
      <w:r w:rsidR="000B652A" w:rsidRPr="000945EF">
        <w:rPr>
          <w:lang w:val="bg-BG"/>
        </w:rPr>
        <w:t>от Конвенцията до национален орган</w:t>
      </w:r>
      <w:r w:rsidR="002928BD" w:rsidRPr="000945EF">
        <w:t>.</w:t>
      </w:r>
      <w:r w:rsidR="009850BE">
        <w:rPr>
          <w:lang w:val="bg-BG"/>
        </w:rPr>
        <w:t xml:space="preserve"> </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465</w:t>
      </w:r>
      <w:r w:rsidRPr="000945EF">
        <w:fldChar w:fldCharType="end"/>
      </w:r>
      <w:r w:rsidR="002928BD" w:rsidRPr="000945EF">
        <w:t>.  </w:t>
      </w:r>
      <w:r w:rsidR="000B652A" w:rsidRPr="000945EF">
        <w:rPr>
          <w:lang w:val="bg-BG"/>
        </w:rPr>
        <w:t>Що се отнася до разпоредбите на новия Наказателнопроцесуален кодекс, те още на са в сила и във всеки случай не могат да предоставят достатъчно удовлетворение на тези жалбоподатели, които вече са били екстрадирани</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466</w:t>
      </w:r>
      <w:r w:rsidRPr="000945EF">
        <w:fldChar w:fldCharType="end"/>
      </w:r>
      <w:r w:rsidR="002928BD" w:rsidRPr="000945EF">
        <w:t>.  </w:t>
      </w:r>
      <w:r w:rsidR="000B652A" w:rsidRPr="000945EF">
        <w:rPr>
          <w:lang w:val="bg-BG"/>
        </w:rPr>
        <w:t xml:space="preserve">В заключение изискванията на член </w:t>
      </w:r>
      <w:r w:rsidR="002928BD" w:rsidRPr="000945EF">
        <w:t xml:space="preserve">13 </w:t>
      </w:r>
      <w:r w:rsidR="000B652A" w:rsidRPr="000945EF">
        <w:rPr>
          <w:lang w:val="bg-BG"/>
        </w:rPr>
        <w:t xml:space="preserve">от Конвенцията са нарушени по отношение на петимата жалбоподатели, които са екстрадирани на </w:t>
      </w:r>
      <w:r w:rsidR="002928BD" w:rsidRPr="000945EF">
        <w:t xml:space="preserve">4 </w:t>
      </w:r>
      <w:r w:rsidR="000B652A" w:rsidRPr="000945EF">
        <w:rPr>
          <w:lang w:val="bg-BG"/>
        </w:rPr>
        <w:t>октомври</w:t>
      </w:r>
      <w:r w:rsidR="002928BD" w:rsidRPr="000945EF">
        <w:t xml:space="preserve"> 2002</w:t>
      </w:r>
      <w:r w:rsidR="000B652A" w:rsidRPr="000945EF">
        <w:rPr>
          <w:lang w:val="bg-BG"/>
        </w:rPr>
        <w:t xml:space="preserve"> г</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467</w:t>
      </w:r>
      <w:r w:rsidRPr="000945EF">
        <w:fldChar w:fldCharType="end"/>
      </w:r>
      <w:r w:rsidR="002928BD" w:rsidRPr="000945EF">
        <w:t>.  </w:t>
      </w:r>
      <w:r w:rsidR="009850BE">
        <w:rPr>
          <w:lang w:val="bg-BG"/>
        </w:rPr>
        <w:t>Като взе предвид</w:t>
      </w:r>
      <w:r w:rsidR="000B652A" w:rsidRPr="000945EF">
        <w:rPr>
          <w:lang w:val="bg-BG"/>
        </w:rPr>
        <w:t xml:space="preserve"> т</w:t>
      </w:r>
      <w:r w:rsidR="009850BE">
        <w:rPr>
          <w:lang w:val="bg-BG"/>
        </w:rPr>
        <w:t>ази констатация</w:t>
      </w:r>
      <w:r w:rsidR="000B652A" w:rsidRPr="000945EF">
        <w:rPr>
          <w:lang w:val="bg-BG"/>
        </w:rPr>
        <w:t xml:space="preserve"> Съдът счита, че не е необходимо да разгле</w:t>
      </w:r>
      <w:r w:rsidR="009850BE">
        <w:rPr>
          <w:lang w:val="bg-BG"/>
        </w:rPr>
        <w:t>ж</w:t>
      </w:r>
      <w:r w:rsidR="000B652A" w:rsidRPr="000945EF">
        <w:rPr>
          <w:lang w:val="bg-BG"/>
        </w:rPr>
        <w:t xml:space="preserve">да жалбата на г-н </w:t>
      </w:r>
      <w:r w:rsidR="009850BE">
        <w:t>Khadjiev</w:t>
      </w:r>
      <w:r w:rsidR="000B652A" w:rsidRPr="000945EF">
        <w:rPr>
          <w:lang w:val="bg-BG"/>
        </w:rPr>
        <w:t xml:space="preserve"> съгласно член </w:t>
      </w:r>
      <w:r w:rsidR="002928BD" w:rsidRPr="000945EF">
        <w:t>2 §</w:t>
      </w:r>
      <w:r w:rsidR="00517392" w:rsidRPr="000945EF">
        <w:t> </w:t>
      </w:r>
      <w:r w:rsidR="002928BD" w:rsidRPr="000945EF">
        <w:t>1</w:t>
      </w:r>
      <w:r w:rsidR="000B652A" w:rsidRPr="000945EF">
        <w:rPr>
          <w:lang w:val="bg-BG"/>
        </w:rPr>
        <w:t xml:space="preserve"> от Конвенцията и член </w:t>
      </w:r>
      <w:r w:rsidR="002928BD" w:rsidRPr="000945EF">
        <w:t xml:space="preserve">4 </w:t>
      </w:r>
      <w:r w:rsidR="00A72489" w:rsidRPr="000945EF">
        <w:rPr>
          <w:lang w:val="bg-BG"/>
        </w:rPr>
        <w:t>от Протокол №</w:t>
      </w:r>
      <w:r w:rsidR="002928BD" w:rsidRPr="000945EF">
        <w:t xml:space="preserve"> 4.</w:t>
      </w:r>
    </w:p>
    <w:p w:rsidR="002928BD" w:rsidRPr="000945EF" w:rsidRDefault="002928BD" w:rsidP="00111331">
      <w:pPr>
        <w:pStyle w:val="JuHIRoman"/>
      </w:pPr>
      <w:r w:rsidRPr="000945EF">
        <w:t>V.  </w:t>
      </w:r>
      <w:r w:rsidR="009850BE">
        <w:rPr>
          <w:lang w:val="bg-BG"/>
        </w:rPr>
        <w:t>ТВЪРДЯНО</w:t>
      </w:r>
      <w:r w:rsidR="009850BE" w:rsidRPr="000945EF">
        <w:rPr>
          <w:lang w:val="bg-BG"/>
        </w:rPr>
        <w:t xml:space="preserve"> </w:t>
      </w:r>
      <w:r w:rsidR="00A72489" w:rsidRPr="000945EF">
        <w:rPr>
          <w:lang w:val="bg-BG"/>
        </w:rPr>
        <w:t xml:space="preserve">НАРУШЕНИЕ </w:t>
      </w:r>
      <w:r w:rsidR="009850BE">
        <w:rPr>
          <w:lang w:val="bg-BG"/>
        </w:rPr>
        <w:t xml:space="preserve">ОТ СТРАНА </w:t>
      </w:r>
      <w:r w:rsidR="00A72489" w:rsidRPr="000945EF">
        <w:rPr>
          <w:lang w:val="bg-BG"/>
        </w:rPr>
        <w:t xml:space="preserve">НА ГРУЗИЯ НА ЧЛЕН </w:t>
      </w:r>
      <w:r w:rsidR="00A72489" w:rsidRPr="000945EF">
        <w:t xml:space="preserve">34 </w:t>
      </w:r>
      <w:r w:rsidR="00A72489" w:rsidRPr="000945EF">
        <w:rPr>
          <w:lang w:val="bg-BG"/>
        </w:rPr>
        <w:t>ОТ КОНВЕНЦИЯТА</w:t>
      </w:r>
      <w:r w:rsidR="00A72489" w:rsidRPr="000945EF">
        <w:t xml:space="preserve"> </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468</w:t>
      </w:r>
      <w:r w:rsidRPr="000945EF">
        <w:fldChar w:fldCharType="end"/>
      </w:r>
      <w:r w:rsidR="002928BD" w:rsidRPr="000945EF">
        <w:t>.  </w:t>
      </w:r>
      <w:r w:rsidR="009850BE">
        <w:rPr>
          <w:lang w:val="bg-BG"/>
        </w:rPr>
        <w:t>Като взе п</w:t>
      </w:r>
      <w:r w:rsidR="00A72489" w:rsidRPr="000945EF">
        <w:rPr>
          <w:lang w:val="bg-BG"/>
        </w:rPr>
        <w:t xml:space="preserve">редвид последователността на събитията, изложени в параграфи </w:t>
      </w:r>
      <w:r w:rsidR="002928BD" w:rsidRPr="000945EF">
        <w:t>5</w:t>
      </w:r>
      <w:r w:rsidR="00B30771" w:rsidRPr="000945EF">
        <w:t xml:space="preserve"> </w:t>
      </w:r>
      <w:r w:rsidR="00A72489" w:rsidRPr="000945EF">
        <w:rPr>
          <w:lang w:val="bg-BG"/>
        </w:rPr>
        <w:t>до</w:t>
      </w:r>
      <w:r w:rsidR="00B30771" w:rsidRPr="000945EF">
        <w:t xml:space="preserve"> </w:t>
      </w:r>
      <w:r w:rsidR="002928BD" w:rsidRPr="000945EF">
        <w:t xml:space="preserve">12 </w:t>
      </w:r>
      <w:r w:rsidR="00A72489" w:rsidRPr="000945EF">
        <w:rPr>
          <w:lang w:val="bg-BG"/>
        </w:rPr>
        <w:t>по-горе</w:t>
      </w:r>
      <w:r w:rsidR="002928BD" w:rsidRPr="000945EF">
        <w:t xml:space="preserve">, </w:t>
      </w:r>
      <w:r w:rsidR="00A72489" w:rsidRPr="000945EF">
        <w:rPr>
          <w:lang w:val="bg-BG"/>
        </w:rPr>
        <w:t>Съдът реш</w:t>
      </w:r>
      <w:r w:rsidR="009850BE">
        <w:rPr>
          <w:lang w:val="bg-BG"/>
        </w:rPr>
        <w:t>ава</w:t>
      </w:r>
      <w:r w:rsidR="00A72489" w:rsidRPr="000945EF">
        <w:rPr>
          <w:lang w:val="bg-BG"/>
        </w:rPr>
        <w:t xml:space="preserve"> да повдигне служебно въпроса за спазването </w:t>
      </w:r>
      <w:r w:rsidR="009850BE">
        <w:rPr>
          <w:lang w:val="bg-BG"/>
        </w:rPr>
        <w:t xml:space="preserve">от страна </w:t>
      </w:r>
      <w:r w:rsidR="00A72489" w:rsidRPr="000945EF">
        <w:rPr>
          <w:lang w:val="bg-BG"/>
        </w:rPr>
        <w:t xml:space="preserve">на Грузия на задължението </w:t>
      </w:r>
      <w:r w:rsidR="009850BE">
        <w:rPr>
          <w:lang w:val="bg-BG"/>
        </w:rPr>
        <w:t>ѝ</w:t>
      </w:r>
      <w:r w:rsidR="00A72489" w:rsidRPr="000945EF">
        <w:rPr>
          <w:lang w:val="bg-BG"/>
        </w:rPr>
        <w:t xml:space="preserve"> съгласно член </w:t>
      </w:r>
      <w:r w:rsidR="00A72489" w:rsidRPr="000945EF">
        <w:t xml:space="preserve">34 </w:t>
      </w:r>
      <w:r w:rsidR="00A72489" w:rsidRPr="000945EF">
        <w:rPr>
          <w:lang w:val="bg-BG"/>
        </w:rPr>
        <w:t>от Конвенцията, който гласи</w:t>
      </w:r>
      <w:r w:rsidR="002928BD" w:rsidRPr="000945EF">
        <w:t>:</w:t>
      </w:r>
    </w:p>
    <w:p w:rsidR="002928BD" w:rsidRPr="000945EF" w:rsidRDefault="002928BD" w:rsidP="00A72489">
      <w:pPr>
        <w:pStyle w:val="JuQuot"/>
      </w:pPr>
      <w:r w:rsidRPr="000945EF">
        <w:t>“</w:t>
      </w:r>
      <w:r w:rsidR="00A72489" w:rsidRPr="000945EF">
        <w:t>Съдът може да бъде сезиран с жалба от всяко лице,</w:t>
      </w:r>
      <w:r w:rsidR="00A72489" w:rsidRPr="000945EF">
        <w:rPr>
          <w:lang w:val="bg-BG"/>
        </w:rPr>
        <w:t xml:space="preserve"> </w:t>
      </w:r>
      <w:r w:rsidR="00A72489" w:rsidRPr="000945EF">
        <w:t>неправителствена организация или група лица, които</w:t>
      </w:r>
      <w:r w:rsidR="00A72489" w:rsidRPr="000945EF">
        <w:rPr>
          <w:lang w:val="bg-BG"/>
        </w:rPr>
        <w:t xml:space="preserve"> </w:t>
      </w:r>
      <w:r w:rsidR="00A72489" w:rsidRPr="000945EF">
        <w:t>твърдят, че са жертва на нарушение от страна на някоя от</w:t>
      </w:r>
      <w:r w:rsidR="00A72489" w:rsidRPr="000945EF">
        <w:rPr>
          <w:lang w:val="bg-BG"/>
        </w:rPr>
        <w:t xml:space="preserve"> </w:t>
      </w:r>
      <w:r w:rsidR="00A72489" w:rsidRPr="000945EF">
        <w:t>Βисокодоговарящите страни на правата, провъзгласени в</w:t>
      </w:r>
      <w:r w:rsidR="00A72489" w:rsidRPr="000945EF">
        <w:rPr>
          <w:lang w:val="bg-BG"/>
        </w:rPr>
        <w:t xml:space="preserve"> </w:t>
      </w:r>
      <w:r w:rsidR="00A72489" w:rsidRPr="000945EF">
        <w:t>Конвенцията или в Протоколите към нея. Βисокодоговарящите</w:t>
      </w:r>
      <w:r w:rsidR="00A72489" w:rsidRPr="000945EF">
        <w:rPr>
          <w:lang w:val="bg-BG"/>
        </w:rPr>
        <w:t xml:space="preserve"> </w:t>
      </w:r>
      <w:r w:rsidR="00A72489" w:rsidRPr="000945EF">
        <w:t>страни са длъжни да не създават по никакъв начин пречки за</w:t>
      </w:r>
      <w:r w:rsidR="00A72489" w:rsidRPr="000945EF">
        <w:rPr>
          <w:lang w:val="bg-BG"/>
        </w:rPr>
        <w:t xml:space="preserve"> </w:t>
      </w:r>
      <w:r w:rsidR="00A72489" w:rsidRPr="000945EF">
        <w:t>ефективното упражняване на това право</w:t>
      </w:r>
      <w:r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469</w:t>
      </w:r>
      <w:r w:rsidRPr="000945EF">
        <w:fldChar w:fldCharType="end"/>
      </w:r>
      <w:r w:rsidR="002928BD" w:rsidRPr="000945EF">
        <w:t>.  </w:t>
      </w:r>
      <w:r w:rsidR="00A72489" w:rsidRPr="000945EF">
        <w:rPr>
          <w:lang w:val="bg-BG"/>
        </w:rPr>
        <w:t>Правило</w:t>
      </w:r>
      <w:r w:rsidR="002928BD" w:rsidRPr="000945EF">
        <w:t xml:space="preserve"> 39 </w:t>
      </w:r>
      <w:r w:rsidR="00A72489" w:rsidRPr="000945EF">
        <w:rPr>
          <w:lang w:val="bg-BG"/>
        </w:rPr>
        <w:t>от Правилника на Съда предвижда</w:t>
      </w:r>
      <w:r w:rsidR="002928BD" w:rsidRPr="000945EF">
        <w:t>:</w:t>
      </w:r>
    </w:p>
    <w:p w:rsidR="002928BD" w:rsidRPr="000945EF" w:rsidRDefault="002928BD" w:rsidP="00111331">
      <w:pPr>
        <w:pStyle w:val="JuQuot"/>
      </w:pPr>
      <w:r w:rsidRPr="000945EF">
        <w:t>“1.</w:t>
      </w:r>
      <w:r w:rsidR="00B30771" w:rsidRPr="000945EF">
        <w:t>  </w:t>
      </w:r>
      <w:r w:rsidR="00B00985" w:rsidRPr="000945EF">
        <w:t xml:space="preserve">Съставът или, когато е целесъобразно, председателят </w:t>
      </w:r>
      <w:r w:rsidR="009850BE">
        <w:rPr>
          <w:lang w:val="bg-BG"/>
        </w:rPr>
        <w:t>му</w:t>
      </w:r>
      <w:r w:rsidR="00B00985" w:rsidRPr="000945EF">
        <w:t xml:space="preserve"> може, по искане на една от страните или на всяко друго заинтересовано лице, или по своя иниц</w:t>
      </w:r>
      <w:r w:rsidR="004D2460" w:rsidRPr="000945EF">
        <w:t xml:space="preserve">иатива, да посочи на страните </w:t>
      </w:r>
      <w:r w:rsidR="00B00985" w:rsidRPr="000945EF">
        <w:t>временна мярка, която счита, че следва да бъде приета в интерес на страните или на правилното протичане на производството</w:t>
      </w:r>
      <w:r w:rsidRPr="000945EF">
        <w:t>.</w:t>
      </w:r>
    </w:p>
    <w:p w:rsidR="002928BD" w:rsidRPr="000945EF" w:rsidRDefault="002928BD" w:rsidP="00111331">
      <w:pPr>
        <w:pStyle w:val="JuQuot"/>
      </w:pPr>
      <w:r w:rsidRPr="000945EF">
        <w:t>2.</w:t>
      </w:r>
      <w:r w:rsidR="00B30771" w:rsidRPr="000945EF">
        <w:t>  </w:t>
      </w:r>
      <w:r w:rsidR="004D2460" w:rsidRPr="000945EF">
        <w:rPr>
          <w:lang w:val="bg-BG"/>
        </w:rPr>
        <w:t>Комитетът на министрите трябва да бъде уведомен за тези мерки</w:t>
      </w:r>
      <w:r w:rsidRPr="000945EF">
        <w:t>.</w:t>
      </w:r>
    </w:p>
    <w:p w:rsidR="002928BD" w:rsidRPr="000945EF" w:rsidRDefault="002928BD" w:rsidP="00111331">
      <w:pPr>
        <w:pStyle w:val="JuQuot"/>
      </w:pPr>
      <w:r w:rsidRPr="000945EF">
        <w:t>3.</w:t>
      </w:r>
      <w:r w:rsidR="00B30771" w:rsidRPr="000945EF">
        <w:t>  </w:t>
      </w:r>
      <w:r w:rsidR="004D2460" w:rsidRPr="000945EF">
        <w:rPr>
          <w:lang w:val="bg-BG"/>
        </w:rPr>
        <w:t xml:space="preserve">Съставът </w:t>
      </w:r>
      <w:r w:rsidR="004D2460" w:rsidRPr="000945EF">
        <w:t>може да поиска информация от страните по всеки въпрос, свързан с изпълнението на посочената временна мярка</w:t>
      </w:r>
      <w:r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470</w:t>
      </w:r>
      <w:r w:rsidRPr="000945EF">
        <w:fldChar w:fldCharType="end"/>
      </w:r>
      <w:r w:rsidR="002928BD" w:rsidRPr="000945EF">
        <w:t>.  </w:t>
      </w:r>
      <w:r w:rsidR="004D2460" w:rsidRPr="000945EF">
        <w:rPr>
          <w:lang w:val="bg-BG"/>
        </w:rPr>
        <w:t>Задължението в член</w:t>
      </w:r>
      <w:r w:rsidR="002928BD" w:rsidRPr="000945EF">
        <w:t xml:space="preserve"> 34 </w:t>
      </w:r>
      <w:r w:rsidR="004D2460" w:rsidRPr="000945EF">
        <w:rPr>
          <w:lang w:val="bg-BG"/>
        </w:rPr>
        <w:t xml:space="preserve">да не пречат на ефективното упражняване </w:t>
      </w:r>
      <w:r w:rsidR="007952C1">
        <w:rPr>
          <w:lang w:val="bg-BG"/>
        </w:rPr>
        <w:t xml:space="preserve">от страна </w:t>
      </w:r>
      <w:r w:rsidR="004D2460" w:rsidRPr="000945EF">
        <w:rPr>
          <w:lang w:val="bg-BG"/>
        </w:rPr>
        <w:t xml:space="preserve">на лице на правото му да подаде </w:t>
      </w:r>
      <w:r w:rsidR="007952C1">
        <w:rPr>
          <w:lang w:val="bg-BG"/>
        </w:rPr>
        <w:t xml:space="preserve">жалба </w:t>
      </w:r>
      <w:r w:rsidR="004D2460" w:rsidRPr="000945EF">
        <w:rPr>
          <w:lang w:val="bg-BG"/>
        </w:rPr>
        <w:t xml:space="preserve">и тя да бъде разгледана от Съда, </w:t>
      </w:r>
      <w:r w:rsidR="007952C1">
        <w:rPr>
          <w:lang w:val="bg-BG"/>
        </w:rPr>
        <w:t>дава на</w:t>
      </w:r>
      <w:r w:rsidR="007952C1" w:rsidRPr="000945EF">
        <w:rPr>
          <w:lang w:val="bg-BG"/>
        </w:rPr>
        <w:t xml:space="preserve"> </w:t>
      </w:r>
      <w:r w:rsidR="004D2460" w:rsidRPr="000945EF">
        <w:rPr>
          <w:lang w:val="bg-BG"/>
        </w:rPr>
        <w:t>жалбоподател</w:t>
      </w:r>
      <w:r w:rsidR="007952C1">
        <w:rPr>
          <w:lang w:val="bg-BG"/>
        </w:rPr>
        <w:t>ите</w:t>
      </w:r>
      <w:r w:rsidR="004D2460" w:rsidRPr="000945EF">
        <w:rPr>
          <w:lang w:val="bg-BG"/>
        </w:rPr>
        <w:t xml:space="preserve"> право от процесуален характер </w:t>
      </w:r>
      <w:r w:rsidR="00B30771" w:rsidRPr="000945EF">
        <w:t>–</w:t>
      </w:r>
      <w:r w:rsidR="002928BD" w:rsidRPr="000945EF">
        <w:t xml:space="preserve"> </w:t>
      </w:r>
      <w:r w:rsidR="00694C97" w:rsidRPr="000945EF">
        <w:rPr>
          <w:lang w:val="bg-BG"/>
        </w:rPr>
        <w:t xml:space="preserve">което може да бъде потвърдено в </w:t>
      </w:r>
      <w:r w:rsidR="00940C43" w:rsidRPr="000945EF">
        <w:rPr>
          <w:lang w:val="bg-BG"/>
        </w:rPr>
        <w:t>производство</w:t>
      </w:r>
      <w:r w:rsidR="00694C97" w:rsidRPr="000945EF">
        <w:rPr>
          <w:lang w:val="bg-BG"/>
        </w:rPr>
        <w:t xml:space="preserve"> по Конвенцията</w:t>
      </w:r>
      <w:r w:rsidR="002928BD" w:rsidRPr="000945EF">
        <w:t xml:space="preserve"> </w:t>
      </w:r>
      <w:r w:rsidR="00B30771" w:rsidRPr="000945EF">
        <w:t>–</w:t>
      </w:r>
      <w:r w:rsidR="002928BD" w:rsidRPr="000945EF">
        <w:t xml:space="preserve"> </w:t>
      </w:r>
      <w:r w:rsidR="00040247" w:rsidRPr="000945EF">
        <w:rPr>
          <w:lang w:val="bg-BG"/>
        </w:rPr>
        <w:t>различно от материалните права</w:t>
      </w:r>
      <w:r w:rsidR="007952C1">
        <w:rPr>
          <w:lang w:val="bg-BG"/>
        </w:rPr>
        <w:t>,</w:t>
      </w:r>
      <w:r w:rsidR="00040247" w:rsidRPr="000945EF">
        <w:rPr>
          <w:lang w:val="bg-BG"/>
        </w:rPr>
        <w:t xml:space="preserve"> заложени съгласно </w:t>
      </w:r>
      <w:r w:rsidR="007952C1">
        <w:rPr>
          <w:lang w:val="bg-BG"/>
        </w:rPr>
        <w:t>Част</w:t>
      </w:r>
      <w:r w:rsidR="007952C1" w:rsidRPr="000945EF">
        <w:rPr>
          <w:lang w:val="bg-BG"/>
        </w:rPr>
        <w:t xml:space="preserve"> </w:t>
      </w:r>
      <w:r w:rsidR="002928BD" w:rsidRPr="000945EF">
        <w:t xml:space="preserve">I </w:t>
      </w:r>
      <w:r w:rsidR="00040247" w:rsidRPr="000945EF">
        <w:rPr>
          <w:lang w:val="bg-BG"/>
        </w:rPr>
        <w:t>от Конвенцията или Протоколите към нея</w:t>
      </w:r>
      <w:r w:rsidR="002928BD" w:rsidRPr="000945EF">
        <w:t xml:space="preserve"> (</w:t>
      </w:r>
      <w:r w:rsidR="00304E51">
        <w:rPr>
          <w:lang w:val="bg-BG"/>
        </w:rPr>
        <w:t>вж.</w:t>
      </w:r>
      <w:r w:rsidR="00417D62" w:rsidRPr="000945EF">
        <w:t xml:space="preserve"> </w:t>
      </w:r>
      <w:r w:rsidR="002928BD" w:rsidRPr="000945EF">
        <w:rPr>
          <w:i/>
        </w:rPr>
        <w:t xml:space="preserve">Cruz Varas and </w:t>
      </w:r>
      <w:r w:rsidR="002928BD" w:rsidRPr="000945EF">
        <w:rPr>
          <w:i/>
        </w:rPr>
        <w:lastRenderedPageBreak/>
        <w:t>Others</w:t>
      </w:r>
      <w:r w:rsidR="002928BD" w:rsidRPr="000945EF">
        <w:t>,</w:t>
      </w:r>
      <w:r w:rsidR="002928BD" w:rsidRPr="000945EF">
        <w:rPr>
          <w:i/>
        </w:rPr>
        <w:t xml:space="preserve"> </w:t>
      </w:r>
      <w:r w:rsidR="00040247" w:rsidRPr="000945EF">
        <w:rPr>
          <w:lang w:val="bg-BG"/>
        </w:rPr>
        <w:t>цитиран</w:t>
      </w:r>
      <w:r w:rsidR="007952C1">
        <w:rPr>
          <w:lang w:val="bg-BG"/>
        </w:rPr>
        <w:t>о</w:t>
      </w:r>
      <w:r w:rsidR="00040247" w:rsidRPr="000945EF">
        <w:rPr>
          <w:lang w:val="bg-BG"/>
        </w:rPr>
        <w:t xml:space="preserve"> по-горе</w:t>
      </w:r>
      <w:r w:rsidR="00B30771" w:rsidRPr="000945EF">
        <w:t xml:space="preserve">, </w:t>
      </w:r>
      <w:r w:rsidR="00040247" w:rsidRPr="000945EF">
        <w:rPr>
          <w:lang w:val="bg-BG"/>
        </w:rPr>
        <w:t>стр</w:t>
      </w:r>
      <w:r w:rsidR="00B30771" w:rsidRPr="000945EF">
        <w:t xml:space="preserve">. 35-36, § </w:t>
      </w:r>
      <w:r w:rsidR="002928BD" w:rsidRPr="000945EF">
        <w:t>99</w:t>
      </w:r>
      <w:r w:rsidR="00953A4C" w:rsidRPr="000945EF">
        <w:t xml:space="preserve">, </w:t>
      </w:r>
      <w:r w:rsidR="00040247" w:rsidRPr="000945EF">
        <w:rPr>
          <w:lang w:val="bg-BG"/>
        </w:rPr>
        <w:t>и</w:t>
      </w:r>
      <w:r w:rsidR="00417D62" w:rsidRPr="000945EF">
        <w:t xml:space="preserve"> </w:t>
      </w:r>
      <w:r w:rsidR="002928BD" w:rsidRPr="000945EF">
        <w:rPr>
          <w:i/>
        </w:rPr>
        <w:t>Akdivar and Others v. Turkey</w:t>
      </w:r>
      <w:r w:rsidR="002928BD" w:rsidRPr="000945EF">
        <w:t xml:space="preserve">, </w:t>
      </w:r>
      <w:r w:rsidR="00040247" w:rsidRPr="000945EF">
        <w:rPr>
          <w:lang w:val="bg-BG"/>
        </w:rPr>
        <w:t>решение от</w:t>
      </w:r>
      <w:r w:rsidR="002928BD" w:rsidRPr="000945EF">
        <w:t xml:space="preserve"> 16</w:t>
      </w:r>
      <w:r w:rsidR="00B30771" w:rsidRPr="000945EF">
        <w:t xml:space="preserve"> </w:t>
      </w:r>
      <w:r w:rsidR="00040247" w:rsidRPr="000945EF">
        <w:rPr>
          <w:lang w:val="bg-BG"/>
        </w:rPr>
        <w:t>септември</w:t>
      </w:r>
      <w:r w:rsidR="002928BD" w:rsidRPr="000945EF">
        <w:t xml:space="preserve"> 1996</w:t>
      </w:r>
      <w:r w:rsidR="00040247" w:rsidRPr="000945EF">
        <w:rPr>
          <w:lang w:val="bg-BG"/>
        </w:rPr>
        <w:t xml:space="preserve"> г.</w:t>
      </w:r>
      <w:r w:rsidR="002928BD" w:rsidRPr="000945EF">
        <w:t xml:space="preserve">, </w:t>
      </w:r>
      <w:r w:rsidR="00040247" w:rsidRPr="000945EF">
        <w:rPr>
          <w:i/>
          <w:lang w:val="bg-BG"/>
        </w:rPr>
        <w:t>Доклади</w:t>
      </w:r>
      <w:r w:rsidR="002928BD" w:rsidRPr="000945EF">
        <w:rPr>
          <w:i/>
        </w:rPr>
        <w:t xml:space="preserve"> </w:t>
      </w:r>
      <w:r w:rsidR="002928BD" w:rsidRPr="000945EF">
        <w:t>1996</w:t>
      </w:r>
      <w:r w:rsidR="002928BD" w:rsidRPr="000945EF">
        <w:noBreakHyphen/>
        <w:t xml:space="preserve">IV, </w:t>
      </w:r>
      <w:r w:rsidR="00040247" w:rsidRPr="000945EF">
        <w:rPr>
          <w:lang w:val="bg-BG"/>
        </w:rPr>
        <w:t>стр</w:t>
      </w:r>
      <w:r w:rsidR="00B30771" w:rsidRPr="000945EF">
        <w:t xml:space="preserve">. 1218, § </w:t>
      </w:r>
      <w:r w:rsidR="002928BD" w:rsidRPr="000945EF">
        <w:t>103).</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471</w:t>
      </w:r>
      <w:r w:rsidRPr="000945EF">
        <w:fldChar w:fldCharType="end"/>
      </w:r>
      <w:r w:rsidR="002928BD" w:rsidRPr="000945EF">
        <w:t>.  </w:t>
      </w:r>
      <w:r w:rsidR="00363A80" w:rsidRPr="000945EF">
        <w:rPr>
          <w:lang w:val="bg-BG"/>
        </w:rPr>
        <w:t xml:space="preserve">От </w:t>
      </w:r>
      <w:r w:rsidR="00940C43" w:rsidRPr="000945EF">
        <w:rPr>
          <w:lang w:val="bg-BG"/>
        </w:rPr>
        <w:t>огромно</w:t>
      </w:r>
      <w:r w:rsidR="00363A80" w:rsidRPr="000945EF">
        <w:rPr>
          <w:lang w:val="bg-BG"/>
        </w:rPr>
        <w:t xml:space="preserve"> значение за ефективната работа на системата за индивидуални </w:t>
      </w:r>
      <w:r w:rsidR="007952C1">
        <w:rPr>
          <w:lang w:val="bg-BG"/>
        </w:rPr>
        <w:t>жалби</w:t>
      </w:r>
      <w:r w:rsidR="00363A80" w:rsidRPr="000945EF">
        <w:rPr>
          <w:lang w:val="bg-BG"/>
        </w:rPr>
        <w:t xml:space="preserve">, създадена съгласно член </w:t>
      </w:r>
      <w:r w:rsidR="002928BD" w:rsidRPr="000945EF">
        <w:t>34</w:t>
      </w:r>
      <w:r w:rsidR="00363A80" w:rsidRPr="000945EF">
        <w:rPr>
          <w:lang w:val="bg-BG"/>
        </w:rPr>
        <w:t>, е жалбоподатели</w:t>
      </w:r>
      <w:r w:rsidR="006C69E8" w:rsidRPr="000945EF">
        <w:rPr>
          <w:lang w:val="bg-BG"/>
        </w:rPr>
        <w:t>те</w:t>
      </w:r>
      <w:r w:rsidR="00363A80" w:rsidRPr="000945EF">
        <w:rPr>
          <w:lang w:val="bg-BG"/>
        </w:rPr>
        <w:t xml:space="preserve"> или </w:t>
      </w:r>
      <w:r w:rsidR="00940C43" w:rsidRPr="000945EF">
        <w:rPr>
          <w:lang w:val="bg-BG"/>
        </w:rPr>
        <w:t>потенциалните</w:t>
      </w:r>
      <w:r w:rsidR="00363A80" w:rsidRPr="000945EF">
        <w:rPr>
          <w:lang w:val="bg-BG"/>
        </w:rPr>
        <w:t xml:space="preserve"> жалбоподатели</w:t>
      </w:r>
      <w:r w:rsidR="006C69E8" w:rsidRPr="000945EF">
        <w:rPr>
          <w:lang w:val="bg-BG"/>
        </w:rPr>
        <w:t xml:space="preserve"> да могат да комуникират свободно със Съда</w:t>
      </w:r>
      <w:r w:rsidR="00940C43" w:rsidRPr="000945EF">
        <w:rPr>
          <w:lang w:val="bg-BG"/>
        </w:rPr>
        <w:t>,</w:t>
      </w:r>
      <w:r w:rsidR="006C69E8" w:rsidRPr="000945EF">
        <w:rPr>
          <w:lang w:val="bg-BG"/>
        </w:rPr>
        <w:t xml:space="preserve"> без да бъдат подлагани на каквато и да е форма на натиск от властите да изтеглят или променят своите оплаквания</w:t>
      </w:r>
      <w:r w:rsidR="002928BD" w:rsidRPr="000945EF">
        <w:t xml:space="preserve">. </w:t>
      </w:r>
      <w:r w:rsidR="00625ECC" w:rsidRPr="000945EF">
        <w:rPr>
          <w:lang w:val="bg-BG"/>
        </w:rPr>
        <w:t>Изразът</w:t>
      </w:r>
      <w:r w:rsidR="002928BD" w:rsidRPr="000945EF">
        <w:t xml:space="preserve"> “</w:t>
      </w:r>
      <w:r w:rsidR="00625ECC" w:rsidRPr="000945EF">
        <w:rPr>
          <w:lang w:val="bg-BG"/>
        </w:rPr>
        <w:t xml:space="preserve">каквато и да </w:t>
      </w:r>
      <w:r w:rsidR="007952C1">
        <w:rPr>
          <w:lang w:val="bg-BG"/>
        </w:rPr>
        <w:t>е</w:t>
      </w:r>
      <w:r w:rsidR="007952C1" w:rsidRPr="000945EF">
        <w:rPr>
          <w:lang w:val="bg-BG"/>
        </w:rPr>
        <w:t xml:space="preserve"> </w:t>
      </w:r>
      <w:r w:rsidR="00625ECC" w:rsidRPr="000945EF">
        <w:rPr>
          <w:lang w:val="bg-BG"/>
        </w:rPr>
        <w:t>форма</w:t>
      </w:r>
      <w:r w:rsidR="007952C1">
        <w:rPr>
          <w:lang w:val="bg-BG"/>
        </w:rPr>
        <w:t xml:space="preserve"> на натиск</w:t>
      </w:r>
      <w:r w:rsidR="002928BD" w:rsidRPr="000945EF">
        <w:t xml:space="preserve">” </w:t>
      </w:r>
      <w:r w:rsidR="00625ECC" w:rsidRPr="000945EF">
        <w:rPr>
          <w:lang w:val="bg-BG"/>
        </w:rPr>
        <w:t xml:space="preserve">трябва да бъде </w:t>
      </w:r>
      <w:r w:rsidR="00C47110" w:rsidRPr="000945EF">
        <w:rPr>
          <w:lang w:val="bg-BG"/>
        </w:rPr>
        <w:t>разбран така, че</w:t>
      </w:r>
      <w:r w:rsidR="00625ECC" w:rsidRPr="000945EF">
        <w:rPr>
          <w:lang w:val="bg-BG"/>
        </w:rPr>
        <w:t xml:space="preserve"> да покрива не само пряка принуда и груби актове на заплахи </w:t>
      </w:r>
      <w:r w:rsidR="00C47110" w:rsidRPr="000945EF">
        <w:rPr>
          <w:lang w:val="bg-BG"/>
        </w:rPr>
        <w:t xml:space="preserve">към жалбоподатели или потенциални жалбоподатели или техните семейства или законни представители, но </w:t>
      </w:r>
      <w:r w:rsidR="007952C1">
        <w:rPr>
          <w:lang w:val="bg-BG"/>
        </w:rPr>
        <w:t>и</w:t>
      </w:r>
      <w:r w:rsidR="007952C1" w:rsidRPr="000945EF">
        <w:rPr>
          <w:lang w:val="bg-BG"/>
        </w:rPr>
        <w:t xml:space="preserve"> </w:t>
      </w:r>
      <w:r w:rsidR="00C47110" w:rsidRPr="000945EF">
        <w:rPr>
          <w:lang w:val="bg-BG"/>
        </w:rPr>
        <w:t xml:space="preserve">други </w:t>
      </w:r>
      <w:r w:rsidR="00716EEA" w:rsidRPr="000945EF">
        <w:rPr>
          <w:lang w:val="bg-BG"/>
        </w:rPr>
        <w:t xml:space="preserve">неуместни </w:t>
      </w:r>
      <w:r w:rsidR="007952C1">
        <w:rPr>
          <w:lang w:val="bg-BG"/>
        </w:rPr>
        <w:t>косвени</w:t>
      </w:r>
      <w:r w:rsidR="007952C1" w:rsidRPr="000945EF">
        <w:rPr>
          <w:lang w:val="bg-BG"/>
        </w:rPr>
        <w:t xml:space="preserve"> </w:t>
      </w:r>
      <w:r w:rsidR="00716EEA" w:rsidRPr="000945EF">
        <w:rPr>
          <w:lang w:val="bg-BG"/>
        </w:rPr>
        <w:t xml:space="preserve">действия или контакти, имащи за цел да ги разубедят или </w:t>
      </w:r>
      <w:r w:rsidR="007952C1">
        <w:rPr>
          <w:lang w:val="bg-BG"/>
        </w:rPr>
        <w:t>възпрат да</w:t>
      </w:r>
      <w:r w:rsidR="00716EEA" w:rsidRPr="000945EF">
        <w:rPr>
          <w:lang w:val="bg-BG"/>
        </w:rPr>
        <w:t xml:space="preserve"> </w:t>
      </w:r>
      <w:r w:rsidR="00FF0B5E" w:rsidRPr="000945EF">
        <w:rPr>
          <w:lang w:val="bg-BG"/>
        </w:rPr>
        <w:t>преследва</w:t>
      </w:r>
      <w:r w:rsidR="007952C1">
        <w:rPr>
          <w:lang w:val="bg-BG"/>
        </w:rPr>
        <w:t>т</w:t>
      </w:r>
      <w:r w:rsidR="00FF0B5E" w:rsidRPr="000945EF">
        <w:rPr>
          <w:lang w:val="bg-BG"/>
        </w:rPr>
        <w:t xml:space="preserve"> </w:t>
      </w:r>
      <w:r w:rsidR="006633FA" w:rsidRPr="000945EF">
        <w:rPr>
          <w:lang w:val="bg-BG"/>
        </w:rPr>
        <w:t>средство</w:t>
      </w:r>
      <w:r w:rsidR="00FF0B5E" w:rsidRPr="000945EF">
        <w:rPr>
          <w:lang w:val="bg-BG"/>
        </w:rPr>
        <w:t xml:space="preserve"> за правна защита </w:t>
      </w:r>
      <w:r w:rsidR="00D91A43">
        <w:rPr>
          <w:lang w:val="bg-BG"/>
        </w:rPr>
        <w:t>по</w:t>
      </w:r>
      <w:r w:rsidR="00D91A43" w:rsidRPr="000945EF">
        <w:rPr>
          <w:lang w:val="bg-BG"/>
        </w:rPr>
        <w:t xml:space="preserve"> </w:t>
      </w:r>
      <w:r w:rsidR="00FF0B5E" w:rsidRPr="000945EF">
        <w:rPr>
          <w:lang w:val="bg-BG"/>
        </w:rPr>
        <w:t>Конвенцията</w:t>
      </w:r>
      <w:r w:rsidR="00716EEA" w:rsidRPr="000945EF">
        <w:rPr>
          <w:lang w:val="bg-BG"/>
        </w:rPr>
        <w:t xml:space="preserve"> </w:t>
      </w:r>
      <w:r w:rsidR="002928BD" w:rsidRPr="000945EF">
        <w:t>(</w:t>
      </w:r>
      <w:r w:rsidR="00304E51">
        <w:rPr>
          <w:lang w:val="bg-BG"/>
        </w:rPr>
        <w:t>вж.</w:t>
      </w:r>
      <w:r w:rsidR="002928BD" w:rsidRPr="000945EF">
        <w:t xml:space="preserve"> </w:t>
      </w:r>
      <w:r w:rsidR="00FF0B5E" w:rsidRPr="000945EF">
        <w:rPr>
          <w:lang w:val="bg-BG"/>
        </w:rPr>
        <w:t>по-специално</w:t>
      </w:r>
      <w:r w:rsidR="002928BD" w:rsidRPr="000945EF">
        <w:t xml:space="preserve">, </w:t>
      </w:r>
      <w:r w:rsidR="00FF0B5E" w:rsidRPr="001B77D3">
        <w:rPr>
          <w:lang w:val="bg-BG"/>
        </w:rPr>
        <w:t>с необходимите промени</w:t>
      </w:r>
      <w:r w:rsidR="002928BD" w:rsidRPr="00510A25">
        <w:t>,</w:t>
      </w:r>
      <w:r w:rsidR="002928BD" w:rsidRPr="000945EF">
        <w:t xml:space="preserve"> </w:t>
      </w:r>
      <w:r w:rsidR="002928BD" w:rsidRPr="000945EF">
        <w:rPr>
          <w:i/>
          <w:lang w:eastAsia="en-US"/>
        </w:rPr>
        <w:t>Kurt v. Turkey</w:t>
      </w:r>
      <w:r w:rsidR="002928BD" w:rsidRPr="000945EF">
        <w:rPr>
          <w:lang w:eastAsia="en-US"/>
        </w:rPr>
        <w:t xml:space="preserve">, </w:t>
      </w:r>
      <w:r w:rsidR="00FF0B5E" w:rsidRPr="000945EF">
        <w:rPr>
          <w:lang w:val="bg-BG" w:eastAsia="en-US"/>
        </w:rPr>
        <w:t>решение от</w:t>
      </w:r>
      <w:r w:rsidR="002928BD" w:rsidRPr="000945EF">
        <w:rPr>
          <w:lang w:eastAsia="en-US"/>
        </w:rPr>
        <w:t xml:space="preserve"> 25 </w:t>
      </w:r>
      <w:r w:rsidR="00FF0B5E" w:rsidRPr="000945EF">
        <w:rPr>
          <w:lang w:val="bg-BG" w:eastAsia="en-US"/>
        </w:rPr>
        <w:t>май</w:t>
      </w:r>
      <w:r w:rsidR="002928BD" w:rsidRPr="000945EF">
        <w:rPr>
          <w:lang w:eastAsia="en-US"/>
        </w:rPr>
        <w:t xml:space="preserve"> 1998</w:t>
      </w:r>
      <w:r w:rsidR="00FF0B5E" w:rsidRPr="000945EF">
        <w:rPr>
          <w:lang w:val="bg-BG" w:eastAsia="en-US"/>
        </w:rPr>
        <w:t xml:space="preserve"> г.</w:t>
      </w:r>
      <w:r w:rsidR="002928BD" w:rsidRPr="000945EF">
        <w:rPr>
          <w:lang w:eastAsia="en-US"/>
        </w:rPr>
        <w:t xml:space="preserve">, </w:t>
      </w:r>
      <w:r w:rsidR="00FF0B5E" w:rsidRPr="000945EF">
        <w:rPr>
          <w:i/>
          <w:lang w:val="bg-BG" w:eastAsia="en-US"/>
        </w:rPr>
        <w:t>Доклади</w:t>
      </w:r>
      <w:r w:rsidR="002928BD" w:rsidRPr="000945EF">
        <w:rPr>
          <w:i/>
          <w:lang w:eastAsia="en-US"/>
        </w:rPr>
        <w:t xml:space="preserve"> </w:t>
      </w:r>
      <w:r w:rsidR="002928BD" w:rsidRPr="000945EF">
        <w:rPr>
          <w:lang w:eastAsia="en-US"/>
        </w:rPr>
        <w:t>1998</w:t>
      </w:r>
      <w:r w:rsidR="002928BD" w:rsidRPr="000945EF">
        <w:rPr>
          <w:lang w:eastAsia="en-US"/>
        </w:rPr>
        <w:noBreakHyphen/>
        <w:t xml:space="preserve">III, </w:t>
      </w:r>
      <w:r w:rsidR="00FF0B5E" w:rsidRPr="000945EF">
        <w:rPr>
          <w:lang w:val="bg-BG" w:eastAsia="en-US"/>
        </w:rPr>
        <w:t>стр</w:t>
      </w:r>
      <w:r w:rsidR="002928BD" w:rsidRPr="000945EF">
        <w:rPr>
          <w:lang w:eastAsia="en-US"/>
        </w:rPr>
        <w:t xml:space="preserve">. </w:t>
      </w:r>
      <w:r w:rsidR="002928BD" w:rsidRPr="000945EF">
        <w:t>1192-93</w:t>
      </w:r>
      <w:r w:rsidR="002928BD" w:rsidRPr="000945EF">
        <w:rPr>
          <w:lang w:eastAsia="en-US"/>
        </w:rPr>
        <w:t>, §</w:t>
      </w:r>
      <w:r w:rsidR="008E392E" w:rsidRPr="000945EF">
        <w:rPr>
          <w:lang w:eastAsia="en-US"/>
        </w:rPr>
        <w:t>§</w:t>
      </w:r>
      <w:r w:rsidR="002928BD" w:rsidRPr="000945EF">
        <w:rPr>
          <w:lang w:eastAsia="en-US"/>
        </w:rPr>
        <w:t xml:space="preserve"> </w:t>
      </w:r>
      <w:r w:rsidR="002928BD" w:rsidRPr="000945EF">
        <w:t>159-60</w:t>
      </w:r>
      <w:r w:rsidR="00953A4C" w:rsidRPr="000945EF">
        <w:t>,</w:t>
      </w:r>
      <w:r w:rsidR="00417D62" w:rsidRPr="000945EF">
        <w:t xml:space="preserve"> </w:t>
      </w:r>
      <w:r w:rsidR="00FF0B5E" w:rsidRPr="000945EF">
        <w:rPr>
          <w:lang w:val="bg-BG"/>
        </w:rPr>
        <w:t>и</w:t>
      </w:r>
      <w:r w:rsidR="002928BD" w:rsidRPr="000945EF">
        <w:t xml:space="preserve"> </w:t>
      </w:r>
      <w:r w:rsidR="002928BD" w:rsidRPr="000945EF">
        <w:rPr>
          <w:i/>
        </w:rPr>
        <w:t>Sarli v.</w:t>
      </w:r>
      <w:r w:rsidR="00B30771" w:rsidRPr="000945EF">
        <w:rPr>
          <w:i/>
        </w:rPr>
        <w:t xml:space="preserve"> </w:t>
      </w:r>
      <w:r w:rsidR="002928BD" w:rsidRPr="000945EF">
        <w:rPr>
          <w:i/>
        </w:rPr>
        <w:t xml:space="preserve">Turkey, </w:t>
      </w:r>
      <w:r w:rsidR="00FF0B5E" w:rsidRPr="000945EF">
        <w:t>№</w:t>
      </w:r>
      <w:r w:rsidR="002928BD" w:rsidRPr="000945EF">
        <w:t xml:space="preserve"> 24490/94,</w:t>
      </w:r>
      <w:r w:rsidR="002928BD" w:rsidRPr="000945EF">
        <w:rPr>
          <w:i/>
        </w:rPr>
        <w:t xml:space="preserve"> </w:t>
      </w:r>
      <w:r w:rsidR="002928BD" w:rsidRPr="000945EF">
        <w:t xml:space="preserve">§§ 85-86, 22 </w:t>
      </w:r>
      <w:r w:rsidR="00FF0B5E" w:rsidRPr="000945EF">
        <w:rPr>
          <w:lang w:val="bg-BG"/>
        </w:rPr>
        <w:t>май</w:t>
      </w:r>
      <w:r w:rsidR="002928BD" w:rsidRPr="000945EF">
        <w:t xml:space="preserve"> 2001</w:t>
      </w:r>
      <w:r w:rsidR="00FF0B5E" w:rsidRPr="000945EF">
        <w:rPr>
          <w:lang w:val="bg-BG"/>
        </w:rPr>
        <w:t xml:space="preserve"> г.</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472</w:t>
      </w:r>
      <w:r w:rsidRPr="000945EF">
        <w:fldChar w:fldCharType="end"/>
      </w:r>
      <w:r w:rsidR="002928BD" w:rsidRPr="000945EF">
        <w:t>.  </w:t>
      </w:r>
      <w:r w:rsidR="00FF0B5E" w:rsidRPr="000945EF">
        <w:rPr>
          <w:lang w:val="bg-BG"/>
        </w:rPr>
        <w:t>Упражняването на правото на жалба, гарантирано от член</w:t>
      </w:r>
      <w:r w:rsidR="002928BD" w:rsidRPr="000945EF">
        <w:t xml:space="preserve"> 34 </w:t>
      </w:r>
      <w:r w:rsidR="00FF0B5E" w:rsidRPr="000945EF">
        <w:rPr>
          <w:lang w:val="bg-BG"/>
        </w:rPr>
        <w:t>от Конвенцията</w:t>
      </w:r>
      <w:r w:rsidR="00D91A43">
        <w:rPr>
          <w:lang w:val="bg-BG"/>
        </w:rPr>
        <w:t>,</w:t>
      </w:r>
      <w:r w:rsidR="00FF0B5E" w:rsidRPr="000945EF">
        <w:rPr>
          <w:lang w:val="bg-BG"/>
        </w:rPr>
        <w:t xml:space="preserve"> няма </w:t>
      </w:r>
      <w:r w:rsidR="00D91A43" w:rsidRPr="000945EF">
        <w:rPr>
          <w:lang w:val="bg-BG"/>
        </w:rPr>
        <w:t>суспендиращ</w:t>
      </w:r>
      <w:r w:rsidR="00D53A45" w:rsidRPr="000945EF">
        <w:rPr>
          <w:lang w:val="bg-BG"/>
        </w:rPr>
        <w:t xml:space="preserve"> ефект в националното законодателство и по-специално няма </w:t>
      </w:r>
      <w:r w:rsidR="00D91A43" w:rsidRPr="000945EF">
        <w:rPr>
          <w:lang w:val="bg-BG"/>
        </w:rPr>
        <w:t>суспендиращ</w:t>
      </w:r>
      <w:r w:rsidR="00D53A45" w:rsidRPr="000945EF">
        <w:rPr>
          <w:lang w:val="bg-BG"/>
        </w:rPr>
        <w:t xml:space="preserve"> ефект върху изпълнението на административно или съдебно решение</w:t>
      </w:r>
      <w:r w:rsidR="002928BD" w:rsidRPr="000945EF">
        <w:t xml:space="preserve">. </w:t>
      </w:r>
      <w:r w:rsidR="00D53A45" w:rsidRPr="000945EF">
        <w:rPr>
          <w:lang w:val="bg-BG"/>
        </w:rPr>
        <w:t xml:space="preserve">Въпросът дали </w:t>
      </w:r>
      <w:r w:rsidR="00D91A43">
        <w:rPr>
          <w:lang w:val="bg-BG"/>
        </w:rPr>
        <w:t xml:space="preserve">фактът, че </w:t>
      </w:r>
      <w:r w:rsidR="00D53A45" w:rsidRPr="000945EF">
        <w:rPr>
          <w:lang w:val="bg-BG"/>
        </w:rPr>
        <w:t>държава не е спазила указание на Съда</w:t>
      </w:r>
      <w:r w:rsidR="00D54418" w:rsidRPr="000945EF">
        <w:rPr>
          <w:lang w:val="bg-BG"/>
        </w:rPr>
        <w:t xml:space="preserve">, </w:t>
      </w:r>
      <w:r w:rsidR="00D91A43">
        <w:rPr>
          <w:lang w:val="bg-BG"/>
        </w:rPr>
        <w:t>постановено</w:t>
      </w:r>
      <w:r w:rsidR="00D91A43" w:rsidRPr="000945EF">
        <w:rPr>
          <w:lang w:val="bg-BG"/>
        </w:rPr>
        <w:t xml:space="preserve"> </w:t>
      </w:r>
      <w:r w:rsidR="00D54418" w:rsidRPr="000945EF">
        <w:rPr>
          <w:lang w:val="bg-BG"/>
        </w:rPr>
        <w:t>съгласно Правило</w:t>
      </w:r>
      <w:r w:rsidR="00D53A45" w:rsidRPr="000945EF">
        <w:rPr>
          <w:lang w:val="bg-BG"/>
        </w:rPr>
        <w:t xml:space="preserve"> </w:t>
      </w:r>
      <w:r w:rsidR="002928BD" w:rsidRPr="000945EF">
        <w:t>39,</w:t>
      </w:r>
      <w:r w:rsidR="00313DE9" w:rsidRPr="000945EF">
        <w:rPr>
          <w:lang w:val="bg-BG"/>
        </w:rPr>
        <w:t xml:space="preserve"> </w:t>
      </w:r>
      <w:r w:rsidR="00D54418" w:rsidRPr="000945EF">
        <w:rPr>
          <w:lang w:val="bg-BG"/>
        </w:rPr>
        <w:t xml:space="preserve">може да се счита за нарушение на задължението </w:t>
      </w:r>
      <w:r w:rsidR="00D91A43">
        <w:rPr>
          <w:lang w:val="bg-BG"/>
        </w:rPr>
        <w:t>ѝ</w:t>
      </w:r>
      <w:r w:rsidR="00D54418" w:rsidRPr="000945EF">
        <w:rPr>
          <w:lang w:val="bg-BG"/>
        </w:rPr>
        <w:t xml:space="preserve"> съгласно член </w:t>
      </w:r>
      <w:r w:rsidR="002928BD" w:rsidRPr="000945EF">
        <w:t xml:space="preserve">34 </w:t>
      </w:r>
      <w:r w:rsidR="00D54418" w:rsidRPr="000945EF">
        <w:rPr>
          <w:lang w:val="bg-BG"/>
        </w:rPr>
        <w:t>от Конвенцията</w:t>
      </w:r>
      <w:r w:rsidR="00313DE9" w:rsidRPr="000945EF">
        <w:rPr>
          <w:lang w:val="bg-BG"/>
        </w:rPr>
        <w:t xml:space="preserve"> трябва да бъде оценен в светлината на конкретните обстоятелства по делото</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473</w:t>
      </w:r>
      <w:r w:rsidRPr="000945EF">
        <w:fldChar w:fldCharType="end"/>
      </w:r>
      <w:r w:rsidR="002928BD" w:rsidRPr="000945EF">
        <w:t>.  </w:t>
      </w:r>
      <w:r w:rsidR="00313DE9" w:rsidRPr="000945EF">
        <w:rPr>
          <w:lang w:val="bg-BG"/>
        </w:rPr>
        <w:t xml:space="preserve">Съдът наскоро напомни, че </w:t>
      </w:r>
      <w:r w:rsidR="00B22396" w:rsidRPr="000945EF">
        <w:rPr>
          <w:lang w:val="bg-BG"/>
        </w:rPr>
        <w:t xml:space="preserve">когато правдоподобно е изтъкнато, че има риск от непоправима вреда </w:t>
      </w:r>
      <w:r w:rsidR="00D91A43">
        <w:rPr>
          <w:lang w:val="bg-BG"/>
        </w:rPr>
        <w:t>върху</w:t>
      </w:r>
      <w:r w:rsidR="00D91A43" w:rsidRPr="000945EF">
        <w:rPr>
          <w:lang w:val="bg-BG"/>
        </w:rPr>
        <w:t xml:space="preserve"> </w:t>
      </w:r>
      <w:r w:rsidR="00B22396" w:rsidRPr="000945EF">
        <w:rPr>
          <w:lang w:val="bg-BG"/>
        </w:rPr>
        <w:t xml:space="preserve">ползването </w:t>
      </w:r>
      <w:r w:rsidR="00D91A43">
        <w:rPr>
          <w:lang w:val="bg-BG"/>
        </w:rPr>
        <w:t xml:space="preserve">от страна </w:t>
      </w:r>
      <w:r w:rsidR="00B22396" w:rsidRPr="000945EF">
        <w:rPr>
          <w:lang w:val="bg-BG"/>
        </w:rPr>
        <w:t>на жалбоподател</w:t>
      </w:r>
      <w:r w:rsidR="00D91A43">
        <w:rPr>
          <w:lang w:val="bg-BG"/>
        </w:rPr>
        <w:t>я</w:t>
      </w:r>
      <w:r w:rsidR="00B22396" w:rsidRPr="000945EF">
        <w:rPr>
          <w:lang w:val="bg-BG"/>
        </w:rPr>
        <w:t xml:space="preserve"> на е едно от основните права съгласно </w:t>
      </w:r>
      <w:r w:rsidR="00D91A43">
        <w:rPr>
          <w:lang w:val="bg-BG"/>
        </w:rPr>
        <w:t>К</w:t>
      </w:r>
      <w:r w:rsidR="00B22396" w:rsidRPr="000945EF">
        <w:rPr>
          <w:lang w:val="bg-BG"/>
        </w:rPr>
        <w:t>онвенцията, целта на време</w:t>
      </w:r>
      <w:r w:rsidR="00D91A43">
        <w:rPr>
          <w:lang w:val="bg-BG"/>
        </w:rPr>
        <w:t>н</w:t>
      </w:r>
      <w:r w:rsidR="00B22396" w:rsidRPr="000945EF">
        <w:rPr>
          <w:lang w:val="bg-BG"/>
        </w:rPr>
        <w:t>на</w:t>
      </w:r>
      <w:r w:rsidR="00D91A43">
        <w:rPr>
          <w:lang w:val="bg-BG"/>
        </w:rPr>
        <w:t>та</w:t>
      </w:r>
      <w:r w:rsidR="00B22396" w:rsidRPr="000945EF">
        <w:rPr>
          <w:lang w:val="bg-BG"/>
        </w:rPr>
        <w:t xml:space="preserve"> мярка е да се запази </w:t>
      </w:r>
      <w:r w:rsidR="00D91A43">
        <w:rPr>
          <w:lang w:val="bg-BG"/>
        </w:rPr>
        <w:t>статуквото</w:t>
      </w:r>
      <w:r w:rsidR="00B22396" w:rsidRPr="000945EF">
        <w:rPr>
          <w:lang w:val="bg-BG"/>
        </w:rPr>
        <w:t xml:space="preserve"> докато Съдът определи обосновката за тази мярка</w:t>
      </w:r>
      <w:r w:rsidR="002928BD" w:rsidRPr="000945EF">
        <w:t xml:space="preserve">. </w:t>
      </w:r>
      <w:r w:rsidR="00B22396" w:rsidRPr="000945EF">
        <w:rPr>
          <w:lang w:val="bg-BG"/>
        </w:rPr>
        <w:t xml:space="preserve">Като такава, </w:t>
      </w:r>
      <w:r w:rsidR="00D91A43">
        <w:rPr>
          <w:lang w:val="bg-BG"/>
        </w:rPr>
        <w:t>с цел</w:t>
      </w:r>
      <w:r w:rsidR="00D91A43" w:rsidRPr="000945EF">
        <w:rPr>
          <w:lang w:val="bg-BG"/>
        </w:rPr>
        <w:t xml:space="preserve"> </w:t>
      </w:r>
      <w:r w:rsidR="00B22396" w:rsidRPr="000945EF">
        <w:rPr>
          <w:lang w:val="bg-BG"/>
        </w:rPr>
        <w:t>да гарантира</w:t>
      </w:r>
      <w:r w:rsidR="00FA2426" w:rsidRPr="000945EF">
        <w:rPr>
          <w:lang w:val="bg-BG"/>
        </w:rPr>
        <w:t xml:space="preserve"> </w:t>
      </w:r>
      <w:r w:rsidR="00D91A43">
        <w:rPr>
          <w:lang w:val="bg-BG"/>
        </w:rPr>
        <w:t>продължаването</w:t>
      </w:r>
      <w:r w:rsidR="00FA2426" w:rsidRPr="000945EF">
        <w:rPr>
          <w:lang w:val="bg-BG"/>
        </w:rPr>
        <w:t xml:space="preserve"> на въпроса, който е предмет на жалбата, временната мярка засяга същността на оплакването по Конвенцията</w:t>
      </w:r>
      <w:r w:rsidR="002928BD" w:rsidRPr="000945EF">
        <w:t xml:space="preserve">. </w:t>
      </w:r>
      <w:r w:rsidR="00D91A43">
        <w:rPr>
          <w:lang w:val="bg-BG"/>
        </w:rPr>
        <w:t xml:space="preserve">Що се отнася до </w:t>
      </w:r>
      <w:r w:rsidR="00FA2426" w:rsidRPr="000945EF">
        <w:rPr>
          <w:lang w:val="bg-BG"/>
        </w:rPr>
        <w:t>жалбоподателя</w:t>
      </w:r>
      <w:r w:rsidR="00B20073" w:rsidRPr="000945EF">
        <w:rPr>
          <w:lang w:val="bg-BG"/>
        </w:rPr>
        <w:t>, резултатът, който той или тя иска да постигне чрез жалбата</w:t>
      </w:r>
      <w:r w:rsidR="00D91A43">
        <w:rPr>
          <w:lang w:val="bg-BG"/>
        </w:rPr>
        <w:t>,</w:t>
      </w:r>
      <w:r w:rsidR="00B20073" w:rsidRPr="000945EF">
        <w:rPr>
          <w:lang w:val="bg-BG"/>
        </w:rPr>
        <w:t xml:space="preserve"> е запазването на утвърденото в Конвенцията право</w:t>
      </w:r>
      <w:r w:rsidR="00D91A43">
        <w:rPr>
          <w:lang w:val="bg-BG"/>
        </w:rPr>
        <w:t>,</w:t>
      </w:r>
      <w:r w:rsidR="00B20073" w:rsidRPr="000945EF">
        <w:rPr>
          <w:lang w:val="bg-BG"/>
        </w:rPr>
        <w:t xml:space="preserve"> преди </w:t>
      </w:r>
      <w:r w:rsidR="00D91A43" w:rsidRPr="000945EF">
        <w:rPr>
          <w:lang w:val="bg-BG"/>
        </w:rPr>
        <w:t xml:space="preserve">да му бъде нанесена </w:t>
      </w:r>
      <w:r w:rsidR="00B20073" w:rsidRPr="000945EF">
        <w:rPr>
          <w:lang w:val="bg-BG"/>
        </w:rPr>
        <w:t>непоправима вреда</w:t>
      </w:r>
      <w:r w:rsidR="002928BD" w:rsidRPr="000945EF">
        <w:t xml:space="preserve">. </w:t>
      </w:r>
      <w:r w:rsidR="00B20073" w:rsidRPr="000945EF">
        <w:rPr>
          <w:lang w:val="bg-BG"/>
        </w:rPr>
        <w:t xml:space="preserve">Следователно временната мярка </w:t>
      </w:r>
      <w:r w:rsidR="00D91A43">
        <w:rPr>
          <w:lang w:val="bg-BG"/>
        </w:rPr>
        <w:t xml:space="preserve">се </w:t>
      </w:r>
      <w:r w:rsidR="00B20073" w:rsidRPr="000945EF">
        <w:rPr>
          <w:lang w:val="bg-BG"/>
        </w:rPr>
        <w:t>иска от жалбо</w:t>
      </w:r>
      <w:r w:rsidR="002A381E" w:rsidRPr="000945EF">
        <w:rPr>
          <w:lang w:val="bg-BG"/>
        </w:rPr>
        <w:t xml:space="preserve">подателя и </w:t>
      </w:r>
      <w:r w:rsidR="00D91A43">
        <w:rPr>
          <w:lang w:val="bg-BG"/>
        </w:rPr>
        <w:t xml:space="preserve">се </w:t>
      </w:r>
      <w:r w:rsidR="002A381E" w:rsidRPr="000945EF">
        <w:rPr>
          <w:lang w:val="bg-BG"/>
        </w:rPr>
        <w:t>предостав</w:t>
      </w:r>
      <w:r w:rsidR="00D91A43">
        <w:rPr>
          <w:lang w:val="bg-BG"/>
        </w:rPr>
        <w:t>я</w:t>
      </w:r>
      <w:r w:rsidR="002A381E" w:rsidRPr="000945EF">
        <w:rPr>
          <w:lang w:val="bg-BG"/>
        </w:rPr>
        <w:t xml:space="preserve"> от Съда</w:t>
      </w:r>
      <w:r w:rsidR="002928BD" w:rsidRPr="000945EF">
        <w:t xml:space="preserve">, </w:t>
      </w:r>
      <w:r w:rsidR="002A381E" w:rsidRPr="000945EF">
        <w:rPr>
          <w:lang w:val="bg-BG"/>
        </w:rPr>
        <w:t xml:space="preserve">за да улесни </w:t>
      </w:r>
      <w:r w:rsidR="002928BD" w:rsidRPr="000945EF">
        <w:t>“</w:t>
      </w:r>
      <w:r w:rsidR="002A381E" w:rsidRPr="000945EF">
        <w:rPr>
          <w:lang w:val="bg-BG"/>
        </w:rPr>
        <w:t>ефективното упражняване</w:t>
      </w:r>
      <w:r w:rsidR="002928BD" w:rsidRPr="000945EF">
        <w:t xml:space="preserve">” </w:t>
      </w:r>
      <w:r w:rsidR="002A381E" w:rsidRPr="000945EF">
        <w:rPr>
          <w:lang w:val="bg-BG"/>
        </w:rPr>
        <w:t xml:space="preserve">на правото на индивидуална жалба съгласно член </w:t>
      </w:r>
      <w:r w:rsidR="002928BD" w:rsidRPr="000945EF">
        <w:t xml:space="preserve">34 </w:t>
      </w:r>
      <w:r w:rsidR="002A381E" w:rsidRPr="000945EF">
        <w:rPr>
          <w:lang w:val="bg-BG"/>
        </w:rPr>
        <w:t xml:space="preserve">от Конвенцията в </w:t>
      </w:r>
      <w:r w:rsidR="00D91A43" w:rsidRPr="000945EF">
        <w:rPr>
          <w:lang w:val="bg-BG"/>
        </w:rPr>
        <w:t>смисъл</w:t>
      </w:r>
      <w:r w:rsidR="002A381E" w:rsidRPr="000945EF">
        <w:rPr>
          <w:lang w:val="bg-BG"/>
        </w:rPr>
        <w:t xml:space="preserve"> на запазване на </w:t>
      </w:r>
      <w:r w:rsidR="005528CC" w:rsidRPr="000945EF">
        <w:rPr>
          <w:lang w:val="bg-BG"/>
        </w:rPr>
        <w:t xml:space="preserve">предмета </w:t>
      </w:r>
      <w:r w:rsidR="002A381E" w:rsidRPr="000945EF">
        <w:rPr>
          <w:lang w:val="bg-BG"/>
        </w:rPr>
        <w:t>на жалбата, когато се счита</w:t>
      </w:r>
      <w:r w:rsidR="00D91A43">
        <w:rPr>
          <w:lang w:val="bg-BG"/>
        </w:rPr>
        <w:t>, че той е</w:t>
      </w:r>
      <w:r w:rsidR="005528CC" w:rsidRPr="000945EF">
        <w:rPr>
          <w:lang w:val="bg-BG"/>
        </w:rPr>
        <w:t xml:space="preserve"> застрашен от непоправима вреда чрез действия или пропуски от страна на ответната държава</w:t>
      </w:r>
      <w:r w:rsidR="002928BD" w:rsidRPr="000945EF">
        <w:t xml:space="preserve">. </w:t>
      </w:r>
      <w:r w:rsidR="00D91A43">
        <w:rPr>
          <w:lang w:val="bg-BG"/>
        </w:rPr>
        <w:t>От</w:t>
      </w:r>
      <w:r w:rsidR="0086098D" w:rsidRPr="000945EF">
        <w:rPr>
          <w:lang w:val="bg-BG"/>
        </w:rPr>
        <w:t xml:space="preserve"> понятието за ефективно </w:t>
      </w:r>
      <w:r w:rsidR="006633FA" w:rsidRPr="000945EF">
        <w:rPr>
          <w:lang w:val="bg-BG"/>
        </w:rPr>
        <w:t xml:space="preserve">упражняване на правото на жалба </w:t>
      </w:r>
      <w:r w:rsidR="00D91A43">
        <w:rPr>
          <w:lang w:val="bg-BG"/>
        </w:rPr>
        <w:t>се подразбира</w:t>
      </w:r>
      <w:r w:rsidR="0086098D" w:rsidRPr="000945EF">
        <w:rPr>
          <w:lang w:val="bg-BG"/>
        </w:rPr>
        <w:t xml:space="preserve">, че </w:t>
      </w:r>
      <w:r w:rsidR="00184EAA" w:rsidRPr="000945EF">
        <w:rPr>
          <w:lang w:val="bg-BG"/>
        </w:rPr>
        <w:t>по време на производ</w:t>
      </w:r>
      <w:r w:rsidR="006633FA" w:rsidRPr="000945EF">
        <w:rPr>
          <w:lang w:val="bg-BG"/>
        </w:rPr>
        <w:t>ст</w:t>
      </w:r>
      <w:r w:rsidR="00184EAA" w:rsidRPr="000945EF">
        <w:rPr>
          <w:lang w:val="bg-BG"/>
        </w:rPr>
        <w:t xml:space="preserve">вото в Страсбург Съдът следва да може да разгледа жалбата съгласно </w:t>
      </w:r>
      <w:r w:rsidR="00D91A43">
        <w:rPr>
          <w:lang w:val="bg-BG"/>
        </w:rPr>
        <w:t>обичайната</w:t>
      </w:r>
      <w:r w:rsidR="00D91A43" w:rsidRPr="000945EF">
        <w:rPr>
          <w:lang w:val="bg-BG"/>
        </w:rPr>
        <w:t xml:space="preserve"> </w:t>
      </w:r>
      <w:r w:rsidR="00C06041" w:rsidRPr="000945EF">
        <w:rPr>
          <w:lang w:val="bg-BG"/>
        </w:rPr>
        <w:t xml:space="preserve">си процедура </w:t>
      </w:r>
      <w:r w:rsidR="002928BD" w:rsidRPr="000945EF">
        <w:t>(</w:t>
      </w:r>
      <w:r w:rsidR="00304E51">
        <w:rPr>
          <w:lang w:val="bg-BG"/>
        </w:rPr>
        <w:t>вж.</w:t>
      </w:r>
      <w:r w:rsidR="00417D62" w:rsidRPr="000945EF">
        <w:t xml:space="preserve"> </w:t>
      </w:r>
      <w:r w:rsidR="002928BD" w:rsidRPr="000945EF">
        <w:rPr>
          <w:i/>
        </w:rPr>
        <w:t>Mamatkulov and Askarov</w:t>
      </w:r>
      <w:r w:rsidR="002928BD" w:rsidRPr="000945EF">
        <w:t xml:space="preserve">, </w:t>
      </w:r>
      <w:r w:rsidR="00C06041" w:rsidRPr="000945EF">
        <w:rPr>
          <w:lang w:val="bg-BG"/>
        </w:rPr>
        <w:t>цитиран</w:t>
      </w:r>
      <w:r w:rsidR="00D91A43">
        <w:rPr>
          <w:lang w:val="bg-BG"/>
        </w:rPr>
        <w:t>о</w:t>
      </w:r>
      <w:r w:rsidR="00C06041" w:rsidRPr="000945EF">
        <w:rPr>
          <w:lang w:val="bg-BG"/>
        </w:rPr>
        <w:t xml:space="preserve"> по-горе</w:t>
      </w:r>
      <w:r w:rsidR="002928BD" w:rsidRPr="000945EF">
        <w:rPr>
          <w:i/>
        </w:rPr>
        <w:t xml:space="preserve"> </w:t>
      </w:r>
      <w:r w:rsidR="002928BD" w:rsidRPr="000945EF">
        <w:t>§</w:t>
      </w:r>
      <w:r w:rsidR="008F1346" w:rsidRPr="000945EF">
        <w:t xml:space="preserve"> </w:t>
      </w:r>
      <w:r w:rsidR="002928BD" w:rsidRPr="000945EF">
        <w:t xml:space="preserve">108). </w:t>
      </w:r>
      <w:r w:rsidR="00C06041" w:rsidRPr="000945EF">
        <w:rPr>
          <w:lang w:val="bg-BG"/>
        </w:rPr>
        <w:t>Указания за временни мерки</w:t>
      </w:r>
      <w:r w:rsidR="00D91A43">
        <w:rPr>
          <w:lang w:val="bg-BG"/>
        </w:rPr>
        <w:t>,</w:t>
      </w:r>
      <w:r w:rsidR="00C06041" w:rsidRPr="000945EF">
        <w:rPr>
          <w:lang w:val="bg-BG"/>
        </w:rPr>
        <w:t xml:space="preserve"> дадени от Съда, както в настоящия случай, му позволяват не само да извърши </w:t>
      </w:r>
      <w:r w:rsidR="00C06041" w:rsidRPr="000945EF">
        <w:rPr>
          <w:lang w:val="bg-BG"/>
        </w:rPr>
        <w:lastRenderedPageBreak/>
        <w:t xml:space="preserve">ефективно разглеждане на </w:t>
      </w:r>
      <w:r w:rsidR="006633FA" w:rsidRPr="000945EF">
        <w:rPr>
          <w:lang w:val="bg-BG"/>
        </w:rPr>
        <w:t>жалбата</w:t>
      </w:r>
      <w:r w:rsidR="00C06041" w:rsidRPr="000945EF">
        <w:rPr>
          <w:lang w:val="bg-BG"/>
        </w:rPr>
        <w:t>, но и да се увери, че защитата</w:t>
      </w:r>
      <w:r w:rsidR="00D91A43">
        <w:rPr>
          <w:lang w:val="bg-BG"/>
        </w:rPr>
        <w:t>,</w:t>
      </w:r>
      <w:r w:rsidR="00C06041" w:rsidRPr="000945EF">
        <w:rPr>
          <w:lang w:val="bg-BG"/>
        </w:rPr>
        <w:t xml:space="preserve"> предоставена на жалбоподателя от </w:t>
      </w:r>
      <w:r w:rsidR="005B7225" w:rsidRPr="000945EF">
        <w:rPr>
          <w:lang w:val="bg-BG"/>
        </w:rPr>
        <w:t>Конвенцията</w:t>
      </w:r>
      <w:r w:rsidR="00D91A43">
        <w:rPr>
          <w:lang w:val="bg-BG"/>
        </w:rPr>
        <w:t>,</w:t>
      </w:r>
      <w:r w:rsidR="005B7225" w:rsidRPr="000945EF">
        <w:rPr>
          <w:lang w:val="bg-BG"/>
        </w:rPr>
        <w:t xml:space="preserve"> е ефективна</w:t>
      </w:r>
      <w:r w:rsidR="002928BD" w:rsidRPr="000945EF">
        <w:t xml:space="preserve">; </w:t>
      </w:r>
      <w:r w:rsidR="005B7225" w:rsidRPr="000945EF">
        <w:rPr>
          <w:lang w:val="bg-BG"/>
        </w:rPr>
        <w:t>те впоследствие позволяват на Комитета на министрите да следи изпълнението на окончателното решение</w:t>
      </w:r>
      <w:r w:rsidR="002928BD" w:rsidRPr="000945EF">
        <w:t xml:space="preserve">. </w:t>
      </w:r>
      <w:r w:rsidR="005B7225" w:rsidRPr="000945EF">
        <w:rPr>
          <w:lang w:val="bg-BG"/>
        </w:rPr>
        <w:t xml:space="preserve">Такива мерки следователно позволяват на </w:t>
      </w:r>
      <w:r w:rsidR="00D91A43">
        <w:rPr>
          <w:lang w:val="bg-BG"/>
        </w:rPr>
        <w:t>въпросната</w:t>
      </w:r>
      <w:r w:rsidR="00D91A43" w:rsidRPr="000945EF">
        <w:rPr>
          <w:lang w:val="bg-BG"/>
        </w:rPr>
        <w:t xml:space="preserve"> </w:t>
      </w:r>
      <w:r w:rsidR="005B7225" w:rsidRPr="000945EF">
        <w:rPr>
          <w:lang w:val="bg-BG"/>
        </w:rPr>
        <w:t xml:space="preserve">държава да </w:t>
      </w:r>
      <w:r w:rsidR="00D91A43">
        <w:rPr>
          <w:lang w:val="bg-BG"/>
        </w:rPr>
        <w:t>изпълни</w:t>
      </w:r>
      <w:r w:rsidR="00972FDB" w:rsidRPr="000945EF">
        <w:rPr>
          <w:lang w:val="bg-BG"/>
        </w:rPr>
        <w:t xml:space="preserve"> задължението си да спази окончателното решение на Съда, което е обвързващо съгласно член </w:t>
      </w:r>
      <w:r w:rsidR="002928BD" w:rsidRPr="000945EF">
        <w:t xml:space="preserve">46 </w:t>
      </w:r>
      <w:r w:rsidR="00972FDB" w:rsidRPr="000945EF">
        <w:rPr>
          <w:lang w:val="bg-BG"/>
        </w:rPr>
        <w:t>от Конвенцията</w:t>
      </w:r>
      <w:r w:rsidR="002928BD" w:rsidRPr="000945EF">
        <w:t xml:space="preserve"> (</w:t>
      </w:r>
      <w:r w:rsidR="00953A4C" w:rsidRPr="000945EF">
        <w:t>ibid.,</w:t>
      </w:r>
      <w:r w:rsidR="002928BD" w:rsidRPr="000945EF">
        <w:rPr>
          <w:i/>
        </w:rPr>
        <w:t xml:space="preserve"> </w:t>
      </w:r>
      <w:r w:rsidR="002928BD" w:rsidRPr="000945EF">
        <w:t xml:space="preserve">§ 125). </w:t>
      </w:r>
      <w:r w:rsidR="00972FDB" w:rsidRPr="000945EF">
        <w:rPr>
          <w:lang w:val="bg-BG"/>
        </w:rPr>
        <w:t>Така</w:t>
      </w:r>
      <w:r w:rsidR="002928BD" w:rsidRPr="000945EF">
        <w:t xml:space="preserve"> </w:t>
      </w:r>
      <w:r w:rsidR="00972FDB" w:rsidRPr="000945EF">
        <w:rPr>
          <w:lang w:val="bg-BG"/>
        </w:rPr>
        <w:t>в</w:t>
      </w:r>
      <w:r w:rsidR="002928BD" w:rsidRPr="000945EF">
        <w:t xml:space="preserve"> </w:t>
      </w:r>
      <w:r w:rsidR="002928BD" w:rsidRPr="000945EF">
        <w:rPr>
          <w:i/>
        </w:rPr>
        <w:t>Mamatkulov and Askarov</w:t>
      </w:r>
      <w:r w:rsidR="002928BD" w:rsidRPr="000945EF">
        <w:t xml:space="preserve"> </w:t>
      </w:r>
      <w:r w:rsidR="00972FDB" w:rsidRPr="000945EF">
        <w:rPr>
          <w:lang w:val="bg-BG"/>
        </w:rPr>
        <w:t>Съдът заключ</w:t>
      </w:r>
      <w:r w:rsidR="00355D9B">
        <w:rPr>
          <w:lang w:val="bg-BG"/>
        </w:rPr>
        <w:t>ава</w:t>
      </w:r>
      <w:r w:rsidR="00972FDB" w:rsidRPr="000945EF">
        <w:rPr>
          <w:lang w:val="bg-BG"/>
        </w:rPr>
        <w:t>, че неспазването на временни мерки от Високодоговаря</w:t>
      </w:r>
      <w:r w:rsidR="00355D9B">
        <w:rPr>
          <w:lang w:val="bg-BG"/>
        </w:rPr>
        <w:t>ща</w:t>
      </w:r>
      <w:r w:rsidR="00972FDB" w:rsidRPr="000945EF">
        <w:rPr>
          <w:lang w:val="bg-BG"/>
        </w:rPr>
        <w:t xml:space="preserve"> страна </w:t>
      </w:r>
      <w:r w:rsidR="000241D0" w:rsidRPr="000945EF">
        <w:rPr>
          <w:lang w:val="bg-BG"/>
        </w:rPr>
        <w:t>с</w:t>
      </w:r>
      <w:r w:rsidR="00972FDB" w:rsidRPr="000945EF">
        <w:rPr>
          <w:lang w:val="bg-BG"/>
        </w:rPr>
        <w:t xml:space="preserve">е </w:t>
      </w:r>
      <w:r w:rsidR="000241D0" w:rsidRPr="000945EF">
        <w:rPr>
          <w:lang w:val="bg-BG"/>
        </w:rPr>
        <w:t xml:space="preserve">счита </w:t>
      </w:r>
      <w:r w:rsidR="00355D9B">
        <w:rPr>
          <w:lang w:val="bg-BG"/>
        </w:rPr>
        <w:t>за</w:t>
      </w:r>
      <w:r w:rsidR="00355D9B" w:rsidRPr="000945EF">
        <w:rPr>
          <w:lang w:val="bg-BG"/>
        </w:rPr>
        <w:t xml:space="preserve"> </w:t>
      </w:r>
      <w:r w:rsidR="000241D0" w:rsidRPr="000945EF">
        <w:rPr>
          <w:lang w:val="bg-BG"/>
        </w:rPr>
        <w:t>възпрепятстване на Съда от ефективно разглеждане на оплакването на жалбоподател</w:t>
      </w:r>
      <w:r w:rsidR="00355D9B">
        <w:rPr>
          <w:lang w:val="bg-BG"/>
        </w:rPr>
        <w:t>я,</w:t>
      </w:r>
      <w:r w:rsidR="000241D0" w:rsidRPr="000945EF">
        <w:rPr>
          <w:lang w:val="bg-BG"/>
        </w:rPr>
        <w:t xml:space="preserve"> възпрепятстване на ефективното упражняване на правото му и </w:t>
      </w:r>
      <w:r w:rsidR="006633FA" w:rsidRPr="000945EF">
        <w:rPr>
          <w:lang w:val="bg-BG"/>
        </w:rPr>
        <w:t>съответно</w:t>
      </w:r>
      <w:r w:rsidR="000241D0" w:rsidRPr="000945EF">
        <w:rPr>
          <w:lang w:val="bg-BG"/>
        </w:rPr>
        <w:t xml:space="preserve"> нарушение на член </w:t>
      </w:r>
      <w:r w:rsidR="002928BD" w:rsidRPr="000945EF">
        <w:t>34 (</w:t>
      </w:r>
      <w:r w:rsidR="00953A4C" w:rsidRPr="000945EF">
        <w:t>ibid.</w:t>
      </w:r>
      <w:r w:rsidR="002928BD" w:rsidRPr="000945EF">
        <w:t>, § 128).</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474</w:t>
      </w:r>
      <w:r w:rsidRPr="000945EF">
        <w:fldChar w:fldCharType="end"/>
      </w:r>
      <w:r w:rsidR="002928BD" w:rsidRPr="000945EF">
        <w:t>.  </w:t>
      </w:r>
      <w:r w:rsidR="00355D9B">
        <w:rPr>
          <w:lang w:val="bg-BG"/>
        </w:rPr>
        <w:t>Като п</w:t>
      </w:r>
      <w:r w:rsidR="006633FA" w:rsidRPr="000945EF">
        <w:rPr>
          <w:lang w:val="bg-BG"/>
        </w:rPr>
        <w:t>рилага</w:t>
      </w:r>
      <w:r w:rsidR="000241D0" w:rsidRPr="000945EF">
        <w:rPr>
          <w:lang w:val="bg-BG"/>
        </w:rPr>
        <w:t xml:space="preserve"> тези принципи към конкретния случай, Съдът </w:t>
      </w:r>
      <w:r w:rsidR="00BB115E" w:rsidRPr="000945EF">
        <w:rPr>
          <w:lang w:val="bg-BG"/>
        </w:rPr>
        <w:t xml:space="preserve">отбелязва, че четирима жалбоподатели, засегнати от заповед за екстрадиция, са изведени от килията им на </w:t>
      </w:r>
      <w:r w:rsidR="002928BD" w:rsidRPr="000945EF">
        <w:t xml:space="preserve">4 </w:t>
      </w:r>
      <w:r w:rsidR="00BB115E" w:rsidRPr="000945EF">
        <w:rPr>
          <w:lang w:val="bg-BG"/>
        </w:rPr>
        <w:t>октомври</w:t>
      </w:r>
      <w:r w:rsidR="002928BD" w:rsidRPr="000945EF">
        <w:t xml:space="preserve"> 2002</w:t>
      </w:r>
      <w:r w:rsidR="00BB115E" w:rsidRPr="000945EF">
        <w:rPr>
          <w:lang w:val="bg-BG"/>
        </w:rPr>
        <w:t xml:space="preserve"> г.</w:t>
      </w:r>
      <w:r w:rsidR="002928BD" w:rsidRPr="000945EF">
        <w:t xml:space="preserve">, </w:t>
      </w:r>
      <w:r w:rsidR="00BB115E" w:rsidRPr="000945EF">
        <w:rPr>
          <w:lang w:val="bg-BG"/>
        </w:rPr>
        <w:t xml:space="preserve">около </w:t>
      </w:r>
      <w:r w:rsidR="001D2293" w:rsidRPr="000945EF">
        <w:t>4</w:t>
      </w:r>
      <w:r w:rsidR="000945EF">
        <w:rPr>
          <w:lang w:val="bg-BG"/>
        </w:rPr>
        <w:t>:00</w:t>
      </w:r>
      <w:r w:rsidR="001D2293" w:rsidRPr="000945EF">
        <w:t xml:space="preserve"> </w:t>
      </w:r>
      <w:r w:rsidR="00BB115E" w:rsidRPr="000945EF">
        <w:rPr>
          <w:lang w:val="bg-BG"/>
        </w:rPr>
        <w:t>ч</w:t>
      </w:r>
      <w:r w:rsidR="00355D9B">
        <w:rPr>
          <w:lang w:val="bg-BG"/>
        </w:rPr>
        <w:t>.</w:t>
      </w:r>
      <w:r w:rsidR="00BB115E" w:rsidRPr="000945EF">
        <w:rPr>
          <w:lang w:val="bg-BG"/>
        </w:rPr>
        <w:t xml:space="preserve"> сутринта</w:t>
      </w:r>
      <w:r w:rsidR="002928BD" w:rsidRPr="000945EF">
        <w:t xml:space="preserve">, </w:t>
      </w:r>
      <w:r w:rsidR="00BB115E" w:rsidRPr="000945EF">
        <w:rPr>
          <w:lang w:val="bg-BG"/>
        </w:rPr>
        <w:t>с цел тяхната екстрадиция</w:t>
      </w:r>
      <w:r w:rsidR="001D2293" w:rsidRPr="000945EF">
        <w:t xml:space="preserve">. </w:t>
      </w:r>
      <w:r w:rsidR="00BB115E" w:rsidRPr="000945EF">
        <w:rPr>
          <w:lang w:val="bg-BG"/>
        </w:rPr>
        <w:t xml:space="preserve">Г-н </w:t>
      </w:r>
      <w:r w:rsidR="00355D9B">
        <w:t>Adayev</w:t>
      </w:r>
      <w:r w:rsidR="00BB115E" w:rsidRPr="000945EF">
        <w:rPr>
          <w:lang w:val="bg-BG"/>
        </w:rPr>
        <w:t>, петият засегнат жалбоподател, е изведен от болницата на затвора горе-долу по същото време</w:t>
      </w:r>
      <w:r w:rsidR="002928BD" w:rsidRPr="000945EF">
        <w:t xml:space="preserve">. </w:t>
      </w:r>
      <w:r w:rsidR="00BB115E" w:rsidRPr="000945EF">
        <w:rPr>
          <w:lang w:val="bg-BG"/>
        </w:rPr>
        <w:t xml:space="preserve">Искането за прилагане на Правило </w:t>
      </w:r>
      <w:r w:rsidR="002928BD" w:rsidRPr="000945EF">
        <w:t xml:space="preserve">39, </w:t>
      </w:r>
      <w:r w:rsidR="00BB115E" w:rsidRPr="000945EF">
        <w:rPr>
          <w:lang w:val="bg-BG"/>
        </w:rPr>
        <w:t>направено от името на единадесет жалбоподател</w:t>
      </w:r>
      <w:r w:rsidR="00355D9B">
        <w:rPr>
          <w:lang w:val="bg-BG"/>
        </w:rPr>
        <w:t>и</w:t>
      </w:r>
      <w:r w:rsidR="002928BD" w:rsidRPr="000945EF">
        <w:t xml:space="preserve"> (</w:t>
      </w:r>
      <w:r w:rsidR="00BB115E" w:rsidRPr="000945EF">
        <w:rPr>
          <w:lang w:val="bg-BG"/>
        </w:rPr>
        <w:t xml:space="preserve">г-н </w:t>
      </w:r>
      <w:r w:rsidR="00355D9B">
        <w:t>Adayev</w:t>
      </w:r>
      <w:r w:rsidR="00BB115E" w:rsidRPr="000945EF">
        <w:rPr>
          <w:lang w:val="bg-BG"/>
        </w:rPr>
        <w:t xml:space="preserve"> и г-н </w:t>
      </w:r>
      <w:r w:rsidR="00355D9B">
        <w:t>Khanchukayev</w:t>
      </w:r>
      <w:r w:rsidR="00BB115E" w:rsidRPr="000945EF">
        <w:rPr>
          <w:lang w:val="bg-BG"/>
        </w:rPr>
        <w:t xml:space="preserve"> не </w:t>
      </w:r>
      <w:r w:rsidR="00355D9B">
        <w:rPr>
          <w:lang w:val="bg-BG"/>
        </w:rPr>
        <w:t>са</w:t>
      </w:r>
      <w:r w:rsidR="00355D9B" w:rsidRPr="000945EF">
        <w:rPr>
          <w:lang w:val="bg-BG"/>
        </w:rPr>
        <w:t xml:space="preserve"> </w:t>
      </w:r>
      <w:r w:rsidR="00BB115E" w:rsidRPr="000945EF">
        <w:rPr>
          <w:lang w:val="bg-BG"/>
        </w:rPr>
        <w:t>споменати</w:t>
      </w:r>
      <w:r w:rsidR="002928BD" w:rsidRPr="000945EF">
        <w:t xml:space="preserve">), </w:t>
      </w:r>
      <w:r w:rsidR="00BB115E" w:rsidRPr="000945EF">
        <w:rPr>
          <w:lang w:val="bg-BG"/>
        </w:rPr>
        <w:t>е получен</w:t>
      </w:r>
      <w:r w:rsidR="00355D9B">
        <w:rPr>
          <w:lang w:val="bg-BG"/>
        </w:rPr>
        <w:t>о</w:t>
      </w:r>
      <w:r w:rsidR="00BB115E" w:rsidRPr="000945EF">
        <w:rPr>
          <w:lang w:val="bg-BG"/>
        </w:rPr>
        <w:t xml:space="preserve"> от Съда на същата дата </w:t>
      </w:r>
      <w:r w:rsidR="00491375" w:rsidRPr="000945EF">
        <w:rPr>
          <w:lang w:val="bg-BG"/>
        </w:rPr>
        <w:t>между</w:t>
      </w:r>
      <w:r w:rsidR="002928BD" w:rsidRPr="000945EF">
        <w:t xml:space="preserve"> </w:t>
      </w:r>
      <w:r w:rsidR="000945EF">
        <w:rPr>
          <w:lang w:val="bg-BG"/>
        </w:rPr>
        <w:t>15:</w:t>
      </w:r>
      <w:r w:rsidR="002928BD" w:rsidRPr="000945EF">
        <w:t xml:space="preserve">35 </w:t>
      </w:r>
      <w:r w:rsidR="00491375" w:rsidRPr="000945EF">
        <w:rPr>
          <w:lang w:val="bg-BG"/>
        </w:rPr>
        <w:t>ч</w:t>
      </w:r>
      <w:r w:rsidR="00355D9B">
        <w:rPr>
          <w:lang w:val="bg-BG"/>
        </w:rPr>
        <w:t>.</w:t>
      </w:r>
      <w:r w:rsidR="00491375" w:rsidRPr="000945EF">
        <w:rPr>
          <w:lang w:val="bg-BG"/>
        </w:rPr>
        <w:t xml:space="preserve"> </w:t>
      </w:r>
      <w:r w:rsidR="00355D9B">
        <w:rPr>
          <w:lang w:val="bg-BG"/>
        </w:rPr>
        <w:t xml:space="preserve">и </w:t>
      </w:r>
      <w:r w:rsidR="000945EF">
        <w:rPr>
          <w:lang w:val="bg-BG"/>
        </w:rPr>
        <w:t>16:</w:t>
      </w:r>
      <w:r w:rsidR="002928BD" w:rsidRPr="000945EF">
        <w:t xml:space="preserve">20 </w:t>
      </w:r>
      <w:r w:rsidR="00355D9B">
        <w:rPr>
          <w:lang w:val="bg-BG"/>
        </w:rPr>
        <w:t>ч.</w:t>
      </w:r>
      <w:r w:rsidR="002928BD" w:rsidRPr="000945EF">
        <w:t xml:space="preserve"> </w:t>
      </w:r>
      <w:r w:rsidR="00491375" w:rsidRPr="000945EF">
        <w:rPr>
          <w:lang w:val="bg-BG"/>
        </w:rPr>
        <w:t>под формата на няколко факс</w:t>
      </w:r>
      <w:r w:rsidR="00355D9B">
        <w:rPr>
          <w:lang w:val="bg-BG"/>
        </w:rPr>
        <w:t>а</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475</w:t>
      </w:r>
      <w:r w:rsidRPr="000945EF">
        <w:fldChar w:fldCharType="end"/>
      </w:r>
      <w:r w:rsidR="002928BD" w:rsidRPr="000945EF">
        <w:t>.  </w:t>
      </w:r>
      <w:r w:rsidR="00491375" w:rsidRPr="000945EF">
        <w:rPr>
          <w:lang w:val="bg-BG"/>
        </w:rPr>
        <w:t>В</w:t>
      </w:r>
      <w:r w:rsidR="00CD2DF3" w:rsidRPr="000945EF">
        <w:t xml:space="preserve"> </w:t>
      </w:r>
      <w:r w:rsidR="000945EF">
        <w:rPr>
          <w:lang w:val="bg-BG"/>
        </w:rPr>
        <w:t>18:00</w:t>
      </w:r>
      <w:r w:rsidR="00CD2DF3" w:rsidRPr="000945EF">
        <w:t xml:space="preserve"> </w:t>
      </w:r>
      <w:r w:rsidR="00491375" w:rsidRPr="000945EF">
        <w:rPr>
          <w:lang w:val="bg-BG"/>
        </w:rPr>
        <w:t>ч</w:t>
      </w:r>
      <w:r w:rsidR="00355D9B">
        <w:rPr>
          <w:lang w:val="bg-BG"/>
        </w:rPr>
        <w:t>.</w:t>
      </w:r>
      <w:r w:rsidR="00491375" w:rsidRPr="000945EF">
        <w:rPr>
          <w:lang w:val="bg-BG"/>
        </w:rPr>
        <w:t xml:space="preserve"> на същата дата </w:t>
      </w:r>
      <w:r w:rsidR="00355D9B">
        <w:rPr>
          <w:lang w:val="bg-BG"/>
        </w:rPr>
        <w:t>г</w:t>
      </w:r>
      <w:r w:rsidR="00491375" w:rsidRPr="000945EF">
        <w:rPr>
          <w:lang w:val="bg-BG"/>
        </w:rPr>
        <w:t xml:space="preserve">рузинското </w:t>
      </w:r>
      <w:r w:rsidR="00355D9B">
        <w:rPr>
          <w:lang w:val="bg-BG"/>
        </w:rPr>
        <w:t>П</w:t>
      </w:r>
      <w:r w:rsidR="00491375" w:rsidRPr="000945EF">
        <w:rPr>
          <w:lang w:val="bg-BG"/>
        </w:rPr>
        <w:t xml:space="preserve">равителство </w:t>
      </w:r>
      <w:r w:rsidR="00355D9B">
        <w:rPr>
          <w:lang w:val="bg-BG"/>
        </w:rPr>
        <w:t>е</w:t>
      </w:r>
      <w:r w:rsidR="00355D9B" w:rsidRPr="000945EF">
        <w:rPr>
          <w:lang w:val="bg-BG"/>
        </w:rPr>
        <w:t xml:space="preserve"> </w:t>
      </w:r>
      <w:r w:rsidR="00491375" w:rsidRPr="000945EF">
        <w:rPr>
          <w:lang w:val="bg-BG"/>
        </w:rPr>
        <w:t xml:space="preserve">уведомено чрез </w:t>
      </w:r>
      <w:r w:rsidR="00355D9B">
        <w:rPr>
          <w:lang w:val="bg-BG"/>
        </w:rPr>
        <w:t>своя</w:t>
      </w:r>
      <w:r w:rsidR="00355D9B" w:rsidRPr="000945EF">
        <w:rPr>
          <w:lang w:val="bg-BG"/>
        </w:rPr>
        <w:t xml:space="preserve"> </w:t>
      </w:r>
      <w:r w:rsidR="006633FA" w:rsidRPr="000945EF">
        <w:rPr>
          <w:lang w:val="bg-BG"/>
        </w:rPr>
        <w:t>главен</w:t>
      </w:r>
      <w:r w:rsidR="00491375" w:rsidRPr="000945EF">
        <w:rPr>
          <w:lang w:val="bg-BG"/>
        </w:rPr>
        <w:t xml:space="preserve"> представител, че заместник-председателя</w:t>
      </w:r>
      <w:r w:rsidR="00355D9B">
        <w:rPr>
          <w:lang w:val="bg-BG"/>
        </w:rPr>
        <w:t>т</w:t>
      </w:r>
      <w:r w:rsidR="00491375" w:rsidRPr="000945EF">
        <w:rPr>
          <w:lang w:val="bg-BG"/>
        </w:rPr>
        <w:t xml:space="preserve"> на Второ отделение на Съда е решил да приложи Правило</w:t>
      </w:r>
      <w:r w:rsidR="002928BD" w:rsidRPr="000945EF">
        <w:t xml:space="preserve"> 39. </w:t>
      </w:r>
      <w:r w:rsidR="00491375" w:rsidRPr="000945EF">
        <w:rPr>
          <w:lang w:val="bg-BG"/>
        </w:rPr>
        <w:t>Няколко минути по-късно</w:t>
      </w:r>
      <w:r w:rsidR="00161703" w:rsidRPr="000945EF">
        <w:rPr>
          <w:lang w:val="bg-BG"/>
        </w:rPr>
        <w:t xml:space="preserve"> имената на лицата, които са сезирали Съда, са продиктувани по телефона на асистента на </w:t>
      </w:r>
      <w:r w:rsidR="006633FA" w:rsidRPr="000945EF">
        <w:rPr>
          <w:lang w:val="bg-BG"/>
        </w:rPr>
        <w:t>главн</w:t>
      </w:r>
      <w:r w:rsidR="00355D9B">
        <w:rPr>
          <w:lang w:val="bg-BG"/>
        </w:rPr>
        <w:t>ия</w:t>
      </w:r>
      <w:r w:rsidR="00161703" w:rsidRPr="000945EF">
        <w:rPr>
          <w:lang w:val="bg-BG"/>
        </w:rPr>
        <w:t xml:space="preserve"> представител</w:t>
      </w:r>
      <w:r w:rsidR="002928BD" w:rsidRPr="000945EF">
        <w:t xml:space="preserve">. </w:t>
      </w:r>
      <w:r w:rsidR="00161703" w:rsidRPr="000945EF">
        <w:rPr>
          <w:lang w:val="bg-BG"/>
        </w:rPr>
        <w:t xml:space="preserve">С оглед на проблемите с връзката </w:t>
      </w:r>
      <w:r w:rsidR="002928BD" w:rsidRPr="000945EF">
        <w:t>(</w:t>
      </w:r>
      <w:r w:rsidR="00304E51">
        <w:rPr>
          <w:lang w:val="bg-BG"/>
        </w:rPr>
        <w:t>вж.</w:t>
      </w:r>
      <w:r w:rsidR="00161703" w:rsidRPr="000945EF">
        <w:rPr>
          <w:lang w:val="bg-BG"/>
        </w:rPr>
        <w:t xml:space="preserve"> параграф</w:t>
      </w:r>
      <w:r w:rsidR="00355D9B">
        <w:rPr>
          <w:lang w:val="bg-BG"/>
        </w:rPr>
        <w:t>и</w:t>
      </w:r>
      <w:r w:rsidR="002928BD" w:rsidRPr="000945EF">
        <w:t xml:space="preserve"> 9 </w:t>
      </w:r>
      <w:r w:rsidR="00161703" w:rsidRPr="000945EF">
        <w:rPr>
          <w:lang w:val="bg-BG"/>
        </w:rPr>
        <w:t>и</w:t>
      </w:r>
      <w:r w:rsidR="002928BD" w:rsidRPr="000945EF">
        <w:t xml:space="preserve"> 10 </w:t>
      </w:r>
      <w:r w:rsidR="00161703" w:rsidRPr="000945EF">
        <w:rPr>
          <w:lang w:val="bg-BG"/>
        </w:rPr>
        <w:t>по-горе</w:t>
      </w:r>
      <w:r w:rsidR="002928BD" w:rsidRPr="000945EF">
        <w:t xml:space="preserve">) </w:t>
      </w:r>
      <w:r w:rsidR="00161703" w:rsidRPr="000945EF">
        <w:rPr>
          <w:lang w:val="bg-BG"/>
        </w:rPr>
        <w:t>и</w:t>
      </w:r>
      <w:r w:rsidR="002928BD" w:rsidRPr="000945EF">
        <w:t xml:space="preserve"> </w:t>
      </w:r>
      <w:r w:rsidR="006633FA" w:rsidRPr="000945EF">
        <w:rPr>
          <w:lang w:val="bg-BG"/>
        </w:rPr>
        <w:t>безрезултатните</w:t>
      </w:r>
      <w:r w:rsidR="00161703" w:rsidRPr="000945EF">
        <w:rPr>
          <w:lang w:val="bg-BG"/>
        </w:rPr>
        <w:t xml:space="preserve"> молби на Секретари</w:t>
      </w:r>
      <w:r w:rsidR="006633FA" w:rsidRPr="000945EF">
        <w:rPr>
          <w:lang w:val="bg-BG"/>
        </w:rPr>
        <w:t>а</w:t>
      </w:r>
      <w:r w:rsidR="00161703" w:rsidRPr="000945EF">
        <w:rPr>
          <w:lang w:val="bg-BG"/>
        </w:rPr>
        <w:t xml:space="preserve">та на Съда те да бъдат разрешени, решението на Съда </w:t>
      </w:r>
      <w:r w:rsidR="00355D9B">
        <w:rPr>
          <w:lang w:val="bg-BG"/>
        </w:rPr>
        <w:t xml:space="preserve">е </w:t>
      </w:r>
      <w:r w:rsidR="00161703" w:rsidRPr="000945EF">
        <w:rPr>
          <w:lang w:val="bg-BG"/>
        </w:rPr>
        <w:t xml:space="preserve">официално повторено в </w:t>
      </w:r>
      <w:r w:rsidR="006633FA" w:rsidRPr="000945EF">
        <w:rPr>
          <w:lang w:val="bg-BG"/>
        </w:rPr>
        <w:t>19:</w:t>
      </w:r>
      <w:r w:rsidR="002928BD" w:rsidRPr="000945EF">
        <w:t xml:space="preserve">45 </w:t>
      </w:r>
      <w:r w:rsidR="003E5816" w:rsidRPr="000945EF">
        <w:rPr>
          <w:lang w:val="bg-BG"/>
        </w:rPr>
        <w:t>ч</w:t>
      </w:r>
      <w:r w:rsidR="00355D9B">
        <w:rPr>
          <w:lang w:val="bg-BG"/>
        </w:rPr>
        <w:t>.</w:t>
      </w:r>
      <w:r w:rsidR="002928BD" w:rsidRPr="000945EF">
        <w:t xml:space="preserve"> (</w:t>
      </w:r>
      <w:r w:rsidR="00355D9B">
        <w:rPr>
          <w:lang w:val="bg-BG"/>
        </w:rPr>
        <w:t>С</w:t>
      </w:r>
      <w:r w:rsidR="003E5816" w:rsidRPr="000945EF">
        <w:rPr>
          <w:lang w:val="bg-BG"/>
        </w:rPr>
        <w:t>трасбург</w:t>
      </w:r>
      <w:r w:rsidR="00355D9B">
        <w:rPr>
          <w:lang w:val="bg-BG"/>
        </w:rPr>
        <w:t>ско време</w:t>
      </w:r>
      <w:r w:rsidR="006633FA" w:rsidRPr="000945EF">
        <w:rPr>
          <w:lang w:val="bg-BG"/>
        </w:rPr>
        <w:t>)</w:t>
      </w:r>
      <w:r w:rsidR="002928BD" w:rsidRPr="000945EF">
        <w:t xml:space="preserve"> </w:t>
      </w:r>
      <w:r w:rsidR="003E5816" w:rsidRPr="000945EF">
        <w:rPr>
          <w:lang w:val="bg-BG"/>
        </w:rPr>
        <w:t>по телефона</w:t>
      </w:r>
      <w:r w:rsidR="002928BD" w:rsidRPr="000945EF">
        <w:t xml:space="preserve"> </w:t>
      </w:r>
      <w:r w:rsidR="003E5816" w:rsidRPr="000945EF">
        <w:rPr>
          <w:lang w:val="bg-BG"/>
        </w:rPr>
        <w:t xml:space="preserve">на </w:t>
      </w:r>
      <w:r w:rsidR="00355D9B">
        <w:rPr>
          <w:lang w:val="bg-BG"/>
        </w:rPr>
        <w:t>з</w:t>
      </w:r>
      <w:r w:rsidR="003E5816" w:rsidRPr="000945EF">
        <w:rPr>
          <w:lang w:val="bg-BG"/>
        </w:rPr>
        <w:t xml:space="preserve">аместник-министъра на правосъдието </w:t>
      </w:r>
      <w:r w:rsidR="002928BD" w:rsidRPr="000945EF">
        <w:t>(</w:t>
      </w:r>
      <w:r w:rsidR="00304E51">
        <w:rPr>
          <w:lang w:val="bg-BG"/>
        </w:rPr>
        <w:t>вж.</w:t>
      </w:r>
      <w:r w:rsidR="003E5816" w:rsidRPr="000945EF">
        <w:rPr>
          <w:lang w:val="bg-BG"/>
        </w:rPr>
        <w:t xml:space="preserve"> параграф</w:t>
      </w:r>
      <w:r w:rsidR="001D2293" w:rsidRPr="000945EF">
        <w:t xml:space="preserve"> 11</w:t>
      </w:r>
      <w:r w:rsidR="002928BD" w:rsidRPr="000945EF">
        <w:t xml:space="preserve">). </w:t>
      </w:r>
      <w:r w:rsidR="003E5816" w:rsidRPr="000945EF">
        <w:rPr>
          <w:lang w:val="bg-BG"/>
        </w:rPr>
        <w:t xml:space="preserve">Не </w:t>
      </w:r>
      <w:r w:rsidR="00355D9B">
        <w:rPr>
          <w:lang w:val="bg-BG"/>
        </w:rPr>
        <w:t xml:space="preserve">е възможно </w:t>
      </w:r>
      <w:r w:rsidR="003E5816" w:rsidRPr="000945EF">
        <w:rPr>
          <w:lang w:val="bg-BG"/>
        </w:rPr>
        <w:t xml:space="preserve">да бъде потвърдено по факс до </w:t>
      </w:r>
      <w:r w:rsidR="006633FA" w:rsidRPr="000945EF">
        <w:rPr>
          <w:lang w:val="bg-BG"/>
        </w:rPr>
        <w:t>19:</w:t>
      </w:r>
      <w:r w:rsidR="002928BD" w:rsidRPr="000945EF">
        <w:t xml:space="preserve">59 </w:t>
      </w:r>
      <w:r w:rsidR="003E5816" w:rsidRPr="000945EF">
        <w:rPr>
          <w:lang w:val="bg-BG"/>
        </w:rPr>
        <w:t>ч</w:t>
      </w:r>
      <w:r w:rsidR="00355D9B">
        <w:rPr>
          <w:lang w:val="bg-BG"/>
        </w:rPr>
        <w:t>.</w:t>
      </w:r>
      <w:r w:rsidR="003E5816" w:rsidRPr="000945EF">
        <w:rPr>
          <w:lang w:val="bg-BG"/>
        </w:rPr>
        <w:t xml:space="preserve"> </w:t>
      </w:r>
      <w:r w:rsidR="002928BD" w:rsidRPr="000945EF">
        <w:t>(</w:t>
      </w:r>
      <w:r w:rsidR="00355D9B">
        <w:rPr>
          <w:lang w:val="bg-BG"/>
        </w:rPr>
        <w:t xml:space="preserve">Страсбургско </w:t>
      </w:r>
      <w:r w:rsidR="006633FA" w:rsidRPr="000945EF">
        <w:rPr>
          <w:lang w:val="bg-BG"/>
        </w:rPr>
        <w:t>време</w:t>
      </w:r>
      <w:r w:rsidR="002928BD" w:rsidRPr="000945EF">
        <w:t xml:space="preserve">). </w:t>
      </w:r>
      <w:r w:rsidR="003E5816" w:rsidRPr="000945EF">
        <w:rPr>
          <w:lang w:val="bg-BG"/>
        </w:rPr>
        <w:t>Грузинските власти екстрадира</w:t>
      </w:r>
      <w:r w:rsidR="00355D9B">
        <w:rPr>
          <w:lang w:val="bg-BG"/>
        </w:rPr>
        <w:t>т</w:t>
      </w:r>
      <w:r w:rsidR="003E5816" w:rsidRPr="000945EF">
        <w:rPr>
          <w:lang w:val="bg-BG"/>
        </w:rPr>
        <w:t xml:space="preserve"> жалбоподателите същия ден в </w:t>
      </w:r>
      <w:r w:rsidR="006633FA" w:rsidRPr="000945EF">
        <w:rPr>
          <w:lang w:val="bg-BG"/>
        </w:rPr>
        <w:t>19:</w:t>
      </w:r>
      <w:r w:rsidR="002928BD" w:rsidRPr="000945EF">
        <w:t xml:space="preserve">10 </w:t>
      </w:r>
      <w:r w:rsidR="003E5816" w:rsidRPr="000945EF">
        <w:rPr>
          <w:lang w:val="bg-BG"/>
        </w:rPr>
        <w:t>ч</w:t>
      </w:r>
      <w:r w:rsidR="00355D9B">
        <w:rPr>
          <w:lang w:val="bg-BG"/>
        </w:rPr>
        <w:t>.</w:t>
      </w:r>
      <w:r w:rsidR="002928BD" w:rsidRPr="000945EF">
        <w:t xml:space="preserve"> (</w:t>
      </w:r>
      <w:r w:rsidR="006633FA" w:rsidRPr="000945EF">
        <w:rPr>
          <w:lang w:val="bg-BG"/>
        </w:rPr>
        <w:t>Страсбур</w:t>
      </w:r>
      <w:r w:rsidR="003E5816" w:rsidRPr="000945EF">
        <w:rPr>
          <w:lang w:val="bg-BG"/>
        </w:rPr>
        <w:t>г</w:t>
      </w:r>
      <w:r w:rsidR="00355D9B">
        <w:rPr>
          <w:lang w:val="bg-BG"/>
        </w:rPr>
        <w:t>ско време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476</w:t>
      </w:r>
      <w:r w:rsidRPr="000945EF">
        <w:fldChar w:fldCharType="end"/>
      </w:r>
      <w:r w:rsidR="002928BD" w:rsidRPr="000945EF">
        <w:t>.  </w:t>
      </w:r>
      <w:r w:rsidR="003E5816" w:rsidRPr="000945EF">
        <w:rPr>
          <w:lang w:val="bg-BG"/>
        </w:rPr>
        <w:t xml:space="preserve">След тяхната екстрадиция екстрадираните жалбоподатели </w:t>
      </w:r>
      <w:r w:rsidR="00355D9B">
        <w:rPr>
          <w:lang w:val="bg-BG"/>
        </w:rPr>
        <w:t>са</w:t>
      </w:r>
      <w:r w:rsidR="003E5816" w:rsidRPr="000945EF">
        <w:rPr>
          <w:lang w:val="bg-BG"/>
        </w:rPr>
        <w:t xml:space="preserve"> поставени в изолация</w:t>
      </w:r>
      <w:r w:rsidR="002928BD" w:rsidRPr="000945EF">
        <w:t xml:space="preserve">. </w:t>
      </w:r>
      <w:r w:rsidR="003E5816" w:rsidRPr="000945EF">
        <w:rPr>
          <w:lang w:val="bg-BG"/>
        </w:rPr>
        <w:t>Дори за Съда</w:t>
      </w:r>
      <w:r w:rsidR="00750D3B" w:rsidRPr="000945EF">
        <w:t xml:space="preserve"> </w:t>
      </w:r>
      <w:r w:rsidR="003E5816" w:rsidRPr="000945EF">
        <w:rPr>
          <w:lang w:val="bg-BG"/>
        </w:rPr>
        <w:t xml:space="preserve">получаването на адреса на тяхното място на задържане </w:t>
      </w:r>
      <w:r w:rsidR="00E22F9C">
        <w:rPr>
          <w:lang w:val="bg-BG"/>
        </w:rPr>
        <w:t>е</w:t>
      </w:r>
      <w:r w:rsidR="00E22F9C" w:rsidRPr="000945EF">
        <w:rPr>
          <w:lang w:val="bg-BG"/>
        </w:rPr>
        <w:t xml:space="preserve"> </w:t>
      </w:r>
      <w:r w:rsidR="00FB010D" w:rsidRPr="000945EF">
        <w:rPr>
          <w:lang w:val="bg-BG"/>
        </w:rPr>
        <w:t>при услов</w:t>
      </w:r>
      <w:r w:rsidR="00E22F9C">
        <w:rPr>
          <w:lang w:val="bg-BG"/>
        </w:rPr>
        <w:t>ие за</w:t>
      </w:r>
      <w:r w:rsidR="00FB010D" w:rsidRPr="000945EF">
        <w:rPr>
          <w:lang w:val="bg-BG"/>
        </w:rPr>
        <w:t xml:space="preserve"> предоставяне на </w:t>
      </w:r>
      <w:r w:rsidR="006633FA" w:rsidRPr="000945EF">
        <w:rPr>
          <w:lang w:val="bg-BG"/>
        </w:rPr>
        <w:t>г</w:t>
      </w:r>
      <w:r w:rsidR="00FB010D" w:rsidRPr="000945EF">
        <w:rPr>
          <w:lang w:val="bg-BG"/>
        </w:rPr>
        <w:t xml:space="preserve">аранции за поверителност </w:t>
      </w:r>
      <w:r w:rsidR="00FB010D" w:rsidRPr="000945EF">
        <w:t>(</w:t>
      </w:r>
      <w:r w:rsidR="00304E51">
        <w:rPr>
          <w:lang w:val="bg-BG"/>
        </w:rPr>
        <w:t>вж.</w:t>
      </w:r>
      <w:r w:rsidR="00FB010D" w:rsidRPr="000945EF">
        <w:rPr>
          <w:lang w:val="bg-BG"/>
        </w:rPr>
        <w:t xml:space="preserve"> параграф</w:t>
      </w:r>
      <w:r w:rsidR="002928BD" w:rsidRPr="000945EF">
        <w:t xml:space="preserve"> 15 </w:t>
      </w:r>
      <w:r w:rsidR="00FB010D" w:rsidRPr="000945EF">
        <w:rPr>
          <w:lang w:val="bg-BG"/>
        </w:rPr>
        <w:t>по-горе</w:t>
      </w:r>
      <w:r w:rsidR="002928BD" w:rsidRPr="000945EF">
        <w:t xml:space="preserve">). </w:t>
      </w:r>
      <w:r w:rsidR="00FB010D" w:rsidRPr="000945EF">
        <w:rPr>
          <w:lang w:val="bg-BG"/>
        </w:rPr>
        <w:t>Жалбоподателите не мог</w:t>
      </w:r>
      <w:r w:rsidR="00E22F9C">
        <w:rPr>
          <w:lang w:val="bg-BG"/>
        </w:rPr>
        <w:t>ат</w:t>
      </w:r>
      <w:r w:rsidR="00FB010D" w:rsidRPr="000945EF">
        <w:rPr>
          <w:lang w:val="bg-BG"/>
        </w:rPr>
        <w:t xml:space="preserve"> да поддържат контакт с техните представители пред Съда</w:t>
      </w:r>
      <w:r w:rsidR="00E22F9C">
        <w:rPr>
          <w:lang w:val="bg-BG"/>
        </w:rPr>
        <w:t>,</w:t>
      </w:r>
      <w:r w:rsidR="00FB010D" w:rsidRPr="000945EF">
        <w:rPr>
          <w:lang w:val="bg-BG"/>
        </w:rPr>
        <w:t xml:space="preserve"> </w:t>
      </w:r>
      <w:r w:rsidR="00E22F9C">
        <w:rPr>
          <w:lang w:val="bg-BG"/>
        </w:rPr>
        <w:t>а</w:t>
      </w:r>
      <w:r w:rsidR="00FB010D" w:rsidRPr="000945EF">
        <w:rPr>
          <w:lang w:val="bg-BG"/>
        </w:rPr>
        <w:t xml:space="preserve"> последните не </w:t>
      </w:r>
      <w:r w:rsidR="00E22F9C">
        <w:rPr>
          <w:lang w:val="bg-BG"/>
        </w:rPr>
        <w:t>са</w:t>
      </w:r>
      <w:r w:rsidR="00E22F9C" w:rsidRPr="000945EF">
        <w:rPr>
          <w:lang w:val="bg-BG"/>
        </w:rPr>
        <w:t xml:space="preserve"> </w:t>
      </w:r>
      <w:r w:rsidR="00FB010D" w:rsidRPr="000945EF">
        <w:rPr>
          <w:lang w:val="bg-BG"/>
        </w:rPr>
        <w:t xml:space="preserve">оторизирани от руските власти да ги посещават въпреки конкретните указания на Съда по този въпрос </w:t>
      </w:r>
      <w:r w:rsidR="002928BD" w:rsidRPr="000945EF">
        <w:t>(</w:t>
      </w:r>
      <w:r w:rsidR="00304E51">
        <w:rPr>
          <w:lang w:val="bg-BG"/>
        </w:rPr>
        <w:t>вж.</w:t>
      </w:r>
      <w:r w:rsidR="00FB010D" w:rsidRPr="000945EF">
        <w:rPr>
          <w:lang w:val="bg-BG"/>
        </w:rPr>
        <w:t xml:space="preserve"> параграфи</w:t>
      </w:r>
      <w:r w:rsidR="002928BD" w:rsidRPr="000945EF">
        <w:t xml:space="preserve"> 228, 229 </w:t>
      </w:r>
      <w:r w:rsidR="00FB010D" w:rsidRPr="000945EF">
        <w:rPr>
          <w:lang w:val="bg-BG"/>
        </w:rPr>
        <w:t>и</w:t>
      </w:r>
      <w:r w:rsidR="002928BD" w:rsidRPr="000945EF">
        <w:t xml:space="preserve"> 310 </w:t>
      </w:r>
      <w:r w:rsidR="00FB010D" w:rsidRPr="000945EF">
        <w:rPr>
          <w:lang w:val="bg-BG"/>
        </w:rPr>
        <w:t>по-горе</w:t>
      </w:r>
      <w:r w:rsidR="002928BD" w:rsidRPr="000945EF">
        <w:t xml:space="preserve">). </w:t>
      </w:r>
      <w:r w:rsidR="00FB010D" w:rsidRPr="000945EF">
        <w:rPr>
          <w:lang w:val="bg-BG"/>
        </w:rPr>
        <w:t xml:space="preserve">Въпреки това руското </w:t>
      </w:r>
      <w:r w:rsidR="00E22F9C">
        <w:rPr>
          <w:lang w:val="bg-BG"/>
        </w:rPr>
        <w:t>П</w:t>
      </w:r>
      <w:r w:rsidR="00FB010D" w:rsidRPr="000945EF">
        <w:rPr>
          <w:lang w:val="bg-BG"/>
        </w:rPr>
        <w:t xml:space="preserve">равителство </w:t>
      </w:r>
      <w:r w:rsidR="001B06FB" w:rsidRPr="000945EF">
        <w:rPr>
          <w:lang w:val="bg-BG"/>
        </w:rPr>
        <w:t>твърд</w:t>
      </w:r>
      <w:r w:rsidR="00E22F9C">
        <w:rPr>
          <w:lang w:val="bg-BG"/>
        </w:rPr>
        <w:t>и</w:t>
      </w:r>
      <w:r w:rsidR="001B06FB" w:rsidRPr="000945EF">
        <w:rPr>
          <w:lang w:val="bg-BG"/>
        </w:rPr>
        <w:t>, че екстрадираните лица не са възнамерявали да сезират Съда с жалба, поне не срещу Русия</w:t>
      </w:r>
      <w:r w:rsidR="00E22F9C">
        <w:rPr>
          <w:lang w:val="bg-BG"/>
        </w:rPr>
        <w:t>,</w:t>
      </w:r>
      <w:r w:rsidR="001B06FB" w:rsidRPr="000945EF">
        <w:rPr>
          <w:lang w:val="bg-BG"/>
        </w:rPr>
        <w:t xml:space="preserve"> и че разглеждането по същество на жалбата като цяло е почти </w:t>
      </w:r>
      <w:r w:rsidR="006633FA" w:rsidRPr="000945EF">
        <w:rPr>
          <w:lang w:val="bg-BG"/>
        </w:rPr>
        <w:t>невъзможно</w:t>
      </w:r>
      <w:r w:rsidR="001B06FB" w:rsidRPr="000945EF">
        <w:rPr>
          <w:lang w:val="bg-BG"/>
        </w:rPr>
        <w:t xml:space="preserve"> </w:t>
      </w:r>
      <w:r w:rsidR="00C31C66" w:rsidRPr="000945EF">
        <w:rPr>
          <w:lang w:val="bg-BG"/>
        </w:rPr>
        <w:t>от процедурна гледна точка</w:t>
      </w:r>
      <w:r w:rsidR="002928BD" w:rsidRPr="000945EF">
        <w:t xml:space="preserve">. </w:t>
      </w:r>
      <w:r w:rsidR="00C31C66" w:rsidRPr="000945EF">
        <w:rPr>
          <w:lang w:val="bg-BG"/>
        </w:rPr>
        <w:t xml:space="preserve">Така принципът на равнопоставеност на </w:t>
      </w:r>
      <w:r w:rsidR="00C31C66" w:rsidRPr="000945EF">
        <w:rPr>
          <w:lang w:val="bg-BG"/>
        </w:rPr>
        <w:lastRenderedPageBreak/>
        <w:t>страните, присъщ на ефективното упражняване на правото на жалба по време на пр</w:t>
      </w:r>
      <w:r w:rsidR="006633FA" w:rsidRPr="000945EF">
        <w:rPr>
          <w:lang w:val="bg-BG"/>
        </w:rPr>
        <w:t xml:space="preserve">оизводство пред Съда, </w:t>
      </w:r>
      <w:r w:rsidR="008517BD">
        <w:rPr>
          <w:lang w:val="bg-BG"/>
        </w:rPr>
        <w:t>е</w:t>
      </w:r>
      <w:r w:rsidR="008517BD" w:rsidRPr="000945EF">
        <w:rPr>
          <w:lang w:val="bg-BG"/>
        </w:rPr>
        <w:t xml:space="preserve"> </w:t>
      </w:r>
      <w:r w:rsidR="006633FA" w:rsidRPr="000945EF">
        <w:rPr>
          <w:lang w:val="bg-BG"/>
        </w:rPr>
        <w:t>недо</w:t>
      </w:r>
      <w:r w:rsidR="00C31C66" w:rsidRPr="000945EF">
        <w:rPr>
          <w:lang w:val="bg-BG"/>
        </w:rPr>
        <w:t>п</w:t>
      </w:r>
      <w:r w:rsidR="006633FA" w:rsidRPr="000945EF">
        <w:rPr>
          <w:lang w:val="bg-BG"/>
        </w:rPr>
        <w:t>у</w:t>
      </w:r>
      <w:r w:rsidR="00C31C66" w:rsidRPr="000945EF">
        <w:rPr>
          <w:lang w:val="bg-BG"/>
        </w:rPr>
        <w:t xml:space="preserve">стимо нарушен </w:t>
      </w:r>
      <w:r w:rsidR="002928BD" w:rsidRPr="000945EF">
        <w:t>(</w:t>
      </w:r>
      <w:r w:rsidR="00304E51">
        <w:rPr>
          <w:lang w:val="bg-BG"/>
        </w:rPr>
        <w:t>вж.</w:t>
      </w:r>
      <w:r w:rsidR="00C31C66" w:rsidRPr="000945EF">
        <w:rPr>
          <w:lang w:val="bg-BG"/>
        </w:rPr>
        <w:t xml:space="preserve"> параграф</w:t>
      </w:r>
      <w:r w:rsidR="002928BD" w:rsidRPr="000945EF">
        <w:t xml:space="preserve"> 518 </w:t>
      </w:r>
      <w:r w:rsidR="00C31C66" w:rsidRPr="000945EF">
        <w:rPr>
          <w:lang w:val="bg-BG"/>
        </w:rPr>
        <w:t>по-долу</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477</w:t>
      </w:r>
      <w:r w:rsidRPr="000945EF">
        <w:fldChar w:fldCharType="end"/>
      </w:r>
      <w:r w:rsidR="002928BD" w:rsidRPr="000945EF">
        <w:t>.  </w:t>
      </w:r>
      <w:r w:rsidR="00361CEA" w:rsidRPr="000945EF">
        <w:rPr>
          <w:lang w:val="bg-BG"/>
        </w:rPr>
        <w:t>В допълнение</w:t>
      </w:r>
      <w:r w:rsidR="002928BD" w:rsidRPr="000945EF">
        <w:t xml:space="preserve">, </w:t>
      </w:r>
      <w:r w:rsidR="00361CEA" w:rsidRPr="000945EF">
        <w:rPr>
          <w:lang w:val="bg-BG"/>
        </w:rPr>
        <w:t>самият Съд не успя</w:t>
      </w:r>
      <w:r w:rsidR="008517BD">
        <w:rPr>
          <w:lang w:val="bg-BG"/>
        </w:rPr>
        <w:t>ва</w:t>
      </w:r>
      <w:r w:rsidR="00361CEA" w:rsidRPr="000945EF">
        <w:rPr>
          <w:lang w:val="bg-BG"/>
        </w:rPr>
        <w:t xml:space="preserve"> да проведе </w:t>
      </w:r>
      <w:r w:rsidR="006633FA" w:rsidRPr="000945EF">
        <w:rPr>
          <w:lang w:val="bg-BG"/>
        </w:rPr>
        <w:t>проучвателната</w:t>
      </w:r>
      <w:r w:rsidR="00361CEA" w:rsidRPr="000945EF">
        <w:rPr>
          <w:lang w:val="bg-BG"/>
        </w:rPr>
        <w:t xml:space="preserve"> мисия в Русия, решена съгласно член </w:t>
      </w:r>
      <w:r w:rsidR="002928BD" w:rsidRPr="000945EF">
        <w:t>38 §</w:t>
      </w:r>
      <w:r w:rsidR="001D2293" w:rsidRPr="000945EF">
        <w:t xml:space="preserve"> </w:t>
      </w:r>
      <w:r w:rsidR="002928BD" w:rsidRPr="000945EF">
        <w:t xml:space="preserve">1 (a) </w:t>
      </w:r>
      <w:r w:rsidR="00361CEA" w:rsidRPr="000945EF">
        <w:rPr>
          <w:lang w:val="bg-BG"/>
        </w:rPr>
        <w:t>от Конвенцията</w:t>
      </w:r>
      <w:r w:rsidR="002928BD" w:rsidRPr="000945EF">
        <w:t xml:space="preserve"> (</w:t>
      </w:r>
      <w:r w:rsidR="00361CEA" w:rsidRPr="000945EF">
        <w:rPr>
          <w:lang w:val="bg-BG"/>
        </w:rPr>
        <w:t xml:space="preserve">макар че това обстоятелство не може да се припише на Грузия </w:t>
      </w:r>
      <w:r w:rsidR="001D2293" w:rsidRPr="000945EF">
        <w:t>–</w:t>
      </w:r>
      <w:r w:rsidR="002928BD" w:rsidRPr="000945EF">
        <w:t xml:space="preserve"> </w:t>
      </w:r>
      <w:r w:rsidR="00304E51">
        <w:rPr>
          <w:lang w:val="bg-BG"/>
        </w:rPr>
        <w:t>вж.</w:t>
      </w:r>
      <w:r w:rsidR="00361CEA" w:rsidRPr="000945EF">
        <w:rPr>
          <w:lang w:val="bg-BG"/>
        </w:rPr>
        <w:t xml:space="preserve"> параграф</w:t>
      </w:r>
      <w:r w:rsidR="001D2293" w:rsidRPr="000945EF">
        <w:t xml:space="preserve"> </w:t>
      </w:r>
      <w:r w:rsidR="002928BD" w:rsidRPr="000945EF">
        <w:t xml:space="preserve">504 </w:t>
      </w:r>
      <w:r w:rsidR="00361CEA" w:rsidRPr="000945EF">
        <w:rPr>
          <w:lang w:val="bg-BG"/>
        </w:rPr>
        <w:t>по-долу</w:t>
      </w:r>
      <w:r w:rsidR="002928BD" w:rsidRPr="000945EF">
        <w:t xml:space="preserve">), </w:t>
      </w:r>
      <w:r w:rsidR="00361CEA" w:rsidRPr="000945EF">
        <w:rPr>
          <w:lang w:val="bg-BG"/>
        </w:rPr>
        <w:t>и</w:t>
      </w:r>
      <w:r w:rsidR="008517BD">
        <w:rPr>
          <w:lang w:val="bg-BG"/>
        </w:rPr>
        <w:t>,</w:t>
      </w:r>
      <w:r w:rsidR="002928BD" w:rsidRPr="000945EF">
        <w:t xml:space="preserve"> </w:t>
      </w:r>
      <w:r w:rsidR="008517BD">
        <w:rPr>
          <w:lang w:val="bg-BG"/>
        </w:rPr>
        <w:t>като се налага</w:t>
      </w:r>
      <w:r w:rsidR="00361CEA" w:rsidRPr="000945EF">
        <w:rPr>
          <w:lang w:val="bg-BG"/>
        </w:rPr>
        <w:t xml:space="preserve"> да се позове на няколко писмени комуникации с екстрадираните жалбоподатели </w:t>
      </w:r>
      <w:r w:rsidR="002928BD" w:rsidRPr="000945EF">
        <w:t>(</w:t>
      </w:r>
      <w:r w:rsidR="00304E51">
        <w:rPr>
          <w:lang w:val="bg-BG"/>
        </w:rPr>
        <w:t>вж.</w:t>
      </w:r>
      <w:r w:rsidR="00361CEA" w:rsidRPr="000945EF">
        <w:rPr>
          <w:lang w:val="bg-BG"/>
        </w:rPr>
        <w:t xml:space="preserve"> параграфи</w:t>
      </w:r>
      <w:r w:rsidR="001D2293" w:rsidRPr="000945EF">
        <w:t xml:space="preserve"> </w:t>
      </w:r>
      <w:r w:rsidR="002928BD" w:rsidRPr="000945EF">
        <w:t xml:space="preserve">235 </w:t>
      </w:r>
      <w:r w:rsidR="00590DDC" w:rsidRPr="000945EF">
        <w:rPr>
          <w:lang w:val="bg-BG"/>
        </w:rPr>
        <w:t>и</w:t>
      </w:r>
      <w:r w:rsidR="002928BD" w:rsidRPr="000945EF">
        <w:t xml:space="preserve"> 238 </w:t>
      </w:r>
      <w:r w:rsidR="00590DDC" w:rsidRPr="000945EF">
        <w:rPr>
          <w:lang w:val="bg-BG"/>
        </w:rPr>
        <w:t>по-горе</w:t>
      </w:r>
      <w:r w:rsidR="002928BD" w:rsidRPr="000945EF">
        <w:t xml:space="preserve">), </w:t>
      </w:r>
      <w:r w:rsidR="00590DDC" w:rsidRPr="000945EF">
        <w:rPr>
          <w:lang w:val="bg-BG"/>
        </w:rPr>
        <w:t xml:space="preserve">не е в позиция да довърши разглеждането по същество на техните оплаквания срещу Русия </w:t>
      </w:r>
      <w:r w:rsidR="002928BD" w:rsidRPr="000945EF">
        <w:t>(</w:t>
      </w:r>
      <w:r w:rsidR="00304E51">
        <w:rPr>
          <w:lang w:val="bg-BG"/>
        </w:rPr>
        <w:t>вж.</w:t>
      </w:r>
      <w:r w:rsidR="00590DDC" w:rsidRPr="000945EF">
        <w:rPr>
          <w:lang w:val="bg-BG"/>
        </w:rPr>
        <w:t xml:space="preserve"> параграф </w:t>
      </w:r>
      <w:r w:rsidR="002928BD" w:rsidRPr="000945EF">
        <w:t xml:space="preserve">491 </w:t>
      </w:r>
      <w:r w:rsidR="00590DDC" w:rsidRPr="000945EF">
        <w:rPr>
          <w:lang w:val="bg-BG"/>
        </w:rPr>
        <w:t>по-долу</w:t>
      </w:r>
      <w:r w:rsidR="002928BD" w:rsidRPr="000945EF">
        <w:t xml:space="preserve">). </w:t>
      </w:r>
      <w:r w:rsidR="00590DDC" w:rsidRPr="000945EF">
        <w:rPr>
          <w:lang w:val="bg-BG"/>
        </w:rPr>
        <w:t>Събирането на доказателства следователно е било възпрепятствано</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478</w:t>
      </w:r>
      <w:r w:rsidRPr="000945EF">
        <w:fldChar w:fldCharType="end"/>
      </w:r>
      <w:r w:rsidR="002928BD" w:rsidRPr="000945EF">
        <w:t>.  </w:t>
      </w:r>
      <w:r w:rsidR="00590DDC" w:rsidRPr="000945EF">
        <w:rPr>
          <w:lang w:val="bg-BG"/>
        </w:rPr>
        <w:t xml:space="preserve">Съдът счита, че трудностите, пред които са били изправени г-н </w:t>
      </w:r>
      <w:r w:rsidR="008517BD">
        <w:t>Shamayev</w:t>
      </w:r>
      <w:r w:rsidR="00590DDC" w:rsidRPr="000945EF">
        <w:rPr>
          <w:lang w:val="bg-BG"/>
        </w:rPr>
        <w:t xml:space="preserve">, г-н </w:t>
      </w:r>
      <w:r w:rsidR="008517BD">
        <w:t>Aziev</w:t>
      </w:r>
      <w:r w:rsidR="00590DDC" w:rsidRPr="000945EF">
        <w:rPr>
          <w:lang w:val="bg-BG"/>
        </w:rPr>
        <w:t xml:space="preserve">, г-н </w:t>
      </w:r>
      <w:r w:rsidR="008517BD">
        <w:t>Khadjiev</w:t>
      </w:r>
      <w:r w:rsidR="00590DDC" w:rsidRPr="000945EF">
        <w:rPr>
          <w:lang w:val="bg-BG"/>
        </w:rPr>
        <w:t xml:space="preserve"> и г-н </w:t>
      </w:r>
      <w:r w:rsidR="008517BD">
        <w:t>Vissitov</w:t>
      </w:r>
      <w:r w:rsidR="00590DDC" w:rsidRPr="000945EF">
        <w:rPr>
          <w:lang w:val="bg-BG"/>
        </w:rPr>
        <w:t xml:space="preserve"> след тяхната екстрадиция в Русия, са от такова естество, че ефективното упражняване на правата им съгласно член </w:t>
      </w:r>
      <w:r w:rsidR="002928BD" w:rsidRPr="000945EF">
        <w:t xml:space="preserve"> 34 </w:t>
      </w:r>
      <w:r w:rsidR="00590DDC" w:rsidRPr="000945EF">
        <w:rPr>
          <w:lang w:val="bg-BG"/>
        </w:rPr>
        <w:t xml:space="preserve">от Конвенцията е било сериозно засегнато </w:t>
      </w:r>
      <w:r w:rsidR="002928BD" w:rsidRPr="000945EF">
        <w:t>(</w:t>
      </w:r>
      <w:r w:rsidR="00304E51">
        <w:rPr>
          <w:lang w:val="bg-BG"/>
        </w:rPr>
        <w:t>вж.</w:t>
      </w:r>
      <w:r w:rsidR="00536635" w:rsidRPr="000945EF">
        <w:t xml:space="preserve"> </w:t>
      </w:r>
      <w:r w:rsidR="002928BD" w:rsidRPr="000945EF">
        <w:rPr>
          <w:i/>
        </w:rPr>
        <w:t>Mamatkulov and Askarov</w:t>
      </w:r>
      <w:r w:rsidR="002928BD" w:rsidRPr="000945EF">
        <w:t xml:space="preserve">, </w:t>
      </w:r>
      <w:r w:rsidR="00590DDC" w:rsidRPr="000945EF">
        <w:rPr>
          <w:lang w:val="bg-BG"/>
        </w:rPr>
        <w:t>цитиран</w:t>
      </w:r>
      <w:r w:rsidR="008517BD">
        <w:rPr>
          <w:lang w:val="bg-BG"/>
        </w:rPr>
        <w:t>о</w:t>
      </w:r>
      <w:r w:rsidR="00590DDC" w:rsidRPr="000945EF">
        <w:rPr>
          <w:lang w:val="bg-BG"/>
        </w:rPr>
        <w:t xml:space="preserve"> по-горе,</w:t>
      </w:r>
      <w:r w:rsidR="002928BD" w:rsidRPr="000945EF">
        <w:rPr>
          <w:i/>
        </w:rPr>
        <w:t xml:space="preserve"> </w:t>
      </w:r>
      <w:r w:rsidR="002928BD" w:rsidRPr="000945EF">
        <w:t xml:space="preserve">§ 128). </w:t>
      </w:r>
      <w:r w:rsidR="007E33C5" w:rsidRPr="000945EF">
        <w:rPr>
          <w:lang w:val="bg-BG"/>
        </w:rPr>
        <w:t>Фактът, че Съдът успя</w:t>
      </w:r>
      <w:r w:rsidR="008517BD">
        <w:rPr>
          <w:lang w:val="bg-BG"/>
        </w:rPr>
        <w:t>ва</w:t>
      </w:r>
      <w:r w:rsidR="007E33C5" w:rsidRPr="000945EF">
        <w:rPr>
          <w:lang w:val="bg-BG"/>
        </w:rPr>
        <w:t xml:space="preserve"> да завърши разглеждането по същество </w:t>
      </w:r>
      <w:r w:rsidR="008517BD">
        <w:rPr>
          <w:lang w:val="bg-BG"/>
        </w:rPr>
        <w:t xml:space="preserve">на оплакванията им </w:t>
      </w:r>
      <w:r w:rsidR="007E33C5" w:rsidRPr="000945EF">
        <w:rPr>
          <w:lang w:val="bg-BG"/>
        </w:rPr>
        <w:t>срещу Грузия не означава</w:t>
      </w:r>
      <w:r w:rsidR="008517BD">
        <w:rPr>
          <w:lang w:val="bg-BG"/>
        </w:rPr>
        <w:t>,</w:t>
      </w:r>
      <w:r w:rsidR="007E33C5" w:rsidRPr="000945EF">
        <w:rPr>
          <w:lang w:val="bg-BG"/>
        </w:rPr>
        <w:t xml:space="preserve"> че възпрепятстването на упражняването на това право не се равнява на нарушение на член </w:t>
      </w:r>
      <w:r w:rsidR="002928BD" w:rsidRPr="000945EF">
        <w:t xml:space="preserve">34 </w:t>
      </w:r>
      <w:r w:rsidR="007E33C5" w:rsidRPr="000945EF">
        <w:rPr>
          <w:lang w:val="bg-BG"/>
        </w:rPr>
        <w:t xml:space="preserve">от </w:t>
      </w:r>
      <w:r w:rsidR="008517BD">
        <w:rPr>
          <w:lang w:val="bg-BG"/>
        </w:rPr>
        <w:t>К</w:t>
      </w:r>
      <w:r w:rsidR="007E33C5" w:rsidRPr="000945EF">
        <w:rPr>
          <w:lang w:val="bg-BG"/>
        </w:rPr>
        <w:t>онвенцията</w:t>
      </w:r>
      <w:r w:rsidR="002928BD" w:rsidRPr="000945EF">
        <w:t xml:space="preserve"> (</w:t>
      </w:r>
      <w:r w:rsidR="00304E51">
        <w:rPr>
          <w:lang w:val="bg-BG"/>
        </w:rPr>
        <w:t>вж.</w:t>
      </w:r>
      <w:r w:rsidR="00536635" w:rsidRPr="000945EF">
        <w:t xml:space="preserve"> </w:t>
      </w:r>
      <w:r w:rsidR="002928BD" w:rsidRPr="000945EF">
        <w:rPr>
          <w:i/>
        </w:rPr>
        <w:t>Akdivar and Others</w:t>
      </w:r>
      <w:r w:rsidR="002928BD" w:rsidRPr="000945EF">
        <w:t>,</w:t>
      </w:r>
      <w:r w:rsidR="002928BD" w:rsidRPr="000945EF">
        <w:rPr>
          <w:i/>
        </w:rPr>
        <w:t xml:space="preserve"> </w:t>
      </w:r>
      <w:r w:rsidR="006633FA" w:rsidRPr="000945EF">
        <w:rPr>
          <w:lang w:val="bg-BG"/>
        </w:rPr>
        <w:t>ци</w:t>
      </w:r>
      <w:r w:rsidR="007E33C5" w:rsidRPr="000945EF">
        <w:rPr>
          <w:lang w:val="bg-BG"/>
        </w:rPr>
        <w:t>тиран</w:t>
      </w:r>
      <w:r w:rsidR="008517BD">
        <w:rPr>
          <w:lang w:val="bg-BG"/>
        </w:rPr>
        <w:t>о</w:t>
      </w:r>
      <w:r w:rsidR="007E33C5" w:rsidRPr="000945EF">
        <w:rPr>
          <w:lang w:val="bg-BG"/>
        </w:rPr>
        <w:t xml:space="preserve"> по-горе</w:t>
      </w:r>
      <w:r w:rsidR="002928BD" w:rsidRPr="000945EF">
        <w:t>,</w:t>
      </w:r>
      <w:r w:rsidR="007E33C5" w:rsidRPr="000945EF">
        <w:rPr>
          <w:lang w:val="bg-BG"/>
        </w:rPr>
        <w:t xml:space="preserve"> стр</w:t>
      </w:r>
      <w:r w:rsidR="00585370" w:rsidRPr="000945EF">
        <w:t>. 12</w:t>
      </w:r>
      <w:r w:rsidR="001D2293" w:rsidRPr="000945EF">
        <w:t xml:space="preserve">19, </w:t>
      </w:r>
      <w:r w:rsidR="002928BD" w:rsidRPr="000945EF">
        <w:t>§</w:t>
      </w:r>
      <w:r w:rsidR="001D2293" w:rsidRPr="000945EF">
        <w:t xml:space="preserve"> </w:t>
      </w:r>
      <w:r w:rsidR="002928BD" w:rsidRPr="000945EF">
        <w:t>105).</w:t>
      </w:r>
    </w:p>
    <w:p w:rsidR="002928BD" w:rsidRPr="000945EF" w:rsidRDefault="00A5306C" w:rsidP="00111331">
      <w:pPr>
        <w:pStyle w:val="JuPara"/>
        <w:rPr>
          <w:lang w:val="bg-BG"/>
        </w:rPr>
      </w:pPr>
      <w:r w:rsidRPr="000945EF">
        <w:fldChar w:fldCharType="begin"/>
      </w:r>
      <w:r w:rsidR="002928BD" w:rsidRPr="000945EF">
        <w:instrText xml:space="preserve"> SEQ level0 \*arabic </w:instrText>
      </w:r>
      <w:r w:rsidRPr="000945EF">
        <w:fldChar w:fldCharType="separate"/>
      </w:r>
      <w:r w:rsidR="00E84328">
        <w:rPr>
          <w:noProof/>
        </w:rPr>
        <w:t>479</w:t>
      </w:r>
      <w:r w:rsidRPr="000945EF">
        <w:fldChar w:fldCharType="end"/>
      </w:r>
      <w:r w:rsidR="002928BD" w:rsidRPr="000945EF">
        <w:t>.  </w:t>
      </w:r>
      <w:r w:rsidR="00831EE2" w:rsidRPr="000945EF">
        <w:rPr>
          <w:lang w:val="bg-BG"/>
        </w:rPr>
        <w:t>Следователно, като не е спазил</w:t>
      </w:r>
      <w:r w:rsidR="008517BD">
        <w:rPr>
          <w:lang w:val="bg-BG"/>
        </w:rPr>
        <w:t>а</w:t>
      </w:r>
      <w:r w:rsidR="00831EE2" w:rsidRPr="000945EF">
        <w:rPr>
          <w:lang w:val="bg-BG"/>
        </w:rPr>
        <w:t xml:space="preserve"> указанието на Съда </w:t>
      </w:r>
      <w:r w:rsidR="002928BD" w:rsidRPr="000945EF">
        <w:t>(</w:t>
      </w:r>
      <w:r w:rsidR="00831EE2" w:rsidRPr="000945EF">
        <w:rPr>
          <w:lang w:val="bg-BG"/>
        </w:rPr>
        <w:t>съгласно</w:t>
      </w:r>
      <w:r w:rsidR="002928BD" w:rsidRPr="000945EF">
        <w:t xml:space="preserve"> </w:t>
      </w:r>
      <w:r w:rsidR="00831EE2" w:rsidRPr="000945EF">
        <w:rPr>
          <w:lang w:val="bg-BG"/>
        </w:rPr>
        <w:t>Правило</w:t>
      </w:r>
      <w:r w:rsidR="002928BD" w:rsidRPr="000945EF">
        <w:t xml:space="preserve"> 39 </w:t>
      </w:r>
      <w:r w:rsidR="00831EE2" w:rsidRPr="000945EF">
        <w:rPr>
          <w:lang w:val="bg-BG"/>
        </w:rPr>
        <w:t>от Правилника на Съда</w:t>
      </w:r>
      <w:r w:rsidR="002928BD" w:rsidRPr="000945EF">
        <w:t xml:space="preserve">) </w:t>
      </w:r>
      <w:r w:rsidR="00831EE2" w:rsidRPr="000945EF">
        <w:rPr>
          <w:lang w:val="bg-BG"/>
        </w:rPr>
        <w:t xml:space="preserve">относно преустановяването на екстрадицията на г-н </w:t>
      </w:r>
      <w:r w:rsidR="008517BD">
        <w:t>Shamayev</w:t>
      </w:r>
      <w:r w:rsidR="00831EE2" w:rsidRPr="000945EF">
        <w:rPr>
          <w:lang w:val="bg-BG"/>
        </w:rPr>
        <w:t xml:space="preserve">, г-н </w:t>
      </w:r>
      <w:r w:rsidR="008517BD">
        <w:t>Aziev</w:t>
      </w:r>
      <w:r w:rsidR="00831EE2" w:rsidRPr="000945EF">
        <w:rPr>
          <w:lang w:val="bg-BG"/>
        </w:rPr>
        <w:t xml:space="preserve">, г-н </w:t>
      </w:r>
      <w:r w:rsidR="008517BD">
        <w:t>Khadjiev</w:t>
      </w:r>
      <w:r w:rsidR="00831EE2" w:rsidRPr="000945EF">
        <w:rPr>
          <w:lang w:val="bg-BG"/>
        </w:rPr>
        <w:t xml:space="preserve"> и г-н </w:t>
      </w:r>
      <w:r w:rsidR="008517BD">
        <w:t>Vissitov</w:t>
      </w:r>
      <w:r w:rsidR="00831EE2" w:rsidRPr="000945EF">
        <w:rPr>
          <w:lang w:val="bg-BG"/>
        </w:rPr>
        <w:t xml:space="preserve">, </w:t>
      </w:r>
      <w:r w:rsidR="00CE5773" w:rsidRPr="000945EF">
        <w:rPr>
          <w:lang w:val="bg-BG"/>
        </w:rPr>
        <w:t xml:space="preserve">Грузия не е изпълнила задълженията си съгласно член </w:t>
      </w:r>
      <w:r w:rsidR="002928BD" w:rsidRPr="000945EF">
        <w:t xml:space="preserve">34 </w:t>
      </w:r>
      <w:r w:rsidR="00CE5773" w:rsidRPr="000945EF">
        <w:rPr>
          <w:lang w:val="bg-BG"/>
        </w:rPr>
        <w:t>от Конвенцията</w:t>
      </w:r>
      <w:r w:rsidR="002928BD" w:rsidRPr="000945EF">
        <w:t>.</w:t>
      </w:r>
    </w:p>
    <w:p w:rsidR="002928BD" w:rsidRPr="000945EF" w:rsidRDefault="002928BD" w:rsidP="00111331">
      <w:pPr>
        <w:pStyle w:val="JuHIRoman"/>
      </w:pPr>
      <w:r w:rsidRPr="000945EF">
        <w:t>VI.  </w:t>
      </w:r>
      <w:r w:rsidR="008517BD">
        <w:rPr>
          <w:lang w:val="bg-BG"/>
        </w:rPr>
        <w:t>ТВЪРДЯНО</w:t>
      </w:r>
      <w:r w:rsidR="008517BD" w:rsidRPr="000945EF">
        <w:rPr>
          <w:lang w:val="bg-BG"/>
        </w:rPr>
        <w:t xml:space="preserve"> </w:t>
      </w:r>
      <w:r w:rsidR="00CE5773" w:rsidRPr="000945EF">
        <w:rPr>
          <w:lang w:val="bg-BG"/>
        </w:rPr>
        <w:t xml:space="preserve">НАРУШЕНИЕ </w:t>
      </w:r>
      <w:r w:rsidR="008517BD">
        <w:rPr>
          <w:lang w:val="bg-BG"/>
        </w:rPr>
        <w:t xml:space="preserve">ОТ СТРАНА </w:t>
      </w:r>
      <w:r w:rsidR="00CE5773" w:rsidRPr="000945EF">
        <w:rPr>
          <w:lang w:val="bg-BG"/>
        </w:rPr>
        <w:t>НА РУСИЯ НА ЧЛЕНОВЕ</w:t>
      </w:r>
      <w:r w:rsidR="00CE5773" w:rsidRPr="000945EF">
        <w:t xml:space="preserve"> 2, 3 </w:t>
      </w:r>
      <w:r w:rsidR="00CE5773" w:rsidRPr="000945EF">
        <w:rPr>
          <w:lang w:val="bg-BG"/>
        </w:rPr>
        <w:t>И</w:t>
      </w:r>
      <w:r w:rsidR="00CE5773" w:rsidRPr="000945EF">
        <w:t xml:space="preserve"> 6 §§ 1, 2 </w:t>
      </w:r>
      <w:r w:rsidR="00CE5773" w:rsidRPr="000945EF">
        <w:rPr>
          <w:lang w:val="bg-BG"/>
        </w:rPr>
        <w:t>И</w:t>
      </w:r>
      <w:r w:rsidR="00CE5773" w:rsidRPr="000945EF">
        <w:t xml:space="preserve"> 3 </w:t>
      </w:r>
      <w:r w:rsidR="00CE5773" w:rsidRPr="000945EF">
        <w:rPr>
          <w:lang w:val="bg-BG"/>
        </w:rPr>
        <w:t>ОТ КОНВЕНЦИЯТА</w:t>
      </w:r>
    </w:p>
    <w:p w:rsidR="005104E1" w:rsidRPr="000945EF" w:rsidRDefault="002928BD" w:rsidP="00111331">
      <w:pPr>
        <w:pStyle w:val="JuH1"/>
      </w:pPr>
      <w:r w:rsidRPr="000945EF">
        <w:t>1.  </w:t>
      </w:r>
      <w:r w:rsidR="008517BD">
        <w:rPr>
          <w:lang w:val="bg-BG"/>
        </w:rPr>
        <w:t>Тезите</w:t>
      </w:r>
      <w:r w:rsidR="008517BD" w:rsidRPr="000945EF">
        <w:rPr>
          <w:lang w:val="bg-BG"/>
        </w:rPr>
        <w:t xml:space="preserve"> </w:t>
      </w:r>
      <w:r w:rsidR="00CE5773" w:rsidRPr="000945EF">
        <w:rPr>
          <w:lang w:val="bg-BG"/>
        </w:rPr>
        <w:t xml:space="preserve">на страните </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480</w:t>
      </w:r>
      <w:r w:rsidRPr="000945EF">
        <w:fldChar w:fldCharType="end"/>
      </w:r>
      <w:r w:rsidR="002928BD" w:rsidRPr="000945EF">
        <w:t>.  </w:t>
      </w:r>
      <w:r w:rsidR="008517BD">
        <w:rPr>
          <w:lang w:val="bg-BG"/>
        </w:rPr>
        <w:t>Като се п</w:t>
      </w:r>
      <w:r w:rsidR="006633FA" w:rsidRPr="000945EF">
        <w:rPr>
          <w:lang w:val="bg-BG"/>
        </w:rPr>
        <w:t>озовава</w:t>
      </w:r>
      <w:r w:rsidR="008517BD">
        <w:rPr>
          <w:lang w:val="bg-BG"/>
        </w:rPr>
        <w:t>т</w:t>
      </w:r>
      <w:r w:rsidR="00CE5773" w:rsidRPr="000945EF">
        <w:rPr>
          <w:lang w:val="bg-BG"/>
        </w:rPr>
        <w:t xml:space="preserve"> на член</w:t>
      </w:r>
      <w:r w:rsidR="002928BD" w:rsidRPr="000945EF">
        <w:t xml:space="preserve"> 2 </w:t>
      </w:r>
      <w:r w:rsidR="00CE5773" w:rsidRPr="000945EF">
        <w:rPr>
          <w:lang w:val="bg-BG"/>
        </w:rPr>
        <w:t>от Конвенцията</w:t>
      </w:r>
      <w:r w:rsidR="002928BD" w:rsidRPr="000945EF">
        <w:t xml:space="preserve">, </w:t>
      </w:r>
      <w:r w:rsidR="00CE5773" w:rsidRPr="000945EF">
        <w:rPr>
          <w:lang w:val="bg-BG"/>
        </w:rPr>
        <w:t>представителите на жалбоподателите твърд</w:t>
      </w:r>
      <w:r w:rsidR="008517BD">
        <w:rPr>
          <w:lang w:val="bg-BG"/>
        </w:rPr>
        <w:t>ят</w:t>
      </w:r>
      <w:r w:rsidR="00CE5773" w:rsidRPr="000945EF">
        <w:rPr>
          <w:lang w:val="bg-BG"/>
        </w:rPr>
        <w:t xml:space="preserve">, че г-н </w:t>
      </w:r>
      <w:r w:rsidR="008517BD">
        <w:t>Aziev</w:t>
      </w:r>
      <w:r w:rsidR="00CE5773" w:rsidRPr="000945EF">
        <w:rPr>
          <w:lang w:val="bg-BG"/>
        </w:rPr>
        <w:t xml:space="preserve"> е починал в Грузия или Русия</w:t>
      </w:r>
      <w:r w:rsidR="002928BD" w:rsidRPr="000945EF">
        <w:t xml:space="preserve">. </w:t>
      </w:r>
      <w:r w:rsidR="00CE5773" w:rsidRPr="000945EF">
        <w:rPr>
          <w:lang w:val="bg-BG"/>
        </w:rPr>
        <w:t>Те основа</w:t>
      </w:r>
      <w:r w:rsidR="008517BD">
        <w:rPr>
          <w:lang w:val="bg-BG"/>
        </w:rPr>
        <w:t>ват</w:t>
      </w:r>
      <w:r w:rsidR="00CE5773" w:rsidRPr="000945EF">
        <w:rPr>
          <w:lang w:val="bg-BG"/>
        </w:rPr>
        <w:t xml:space="preserve"> </w:t>
      </w:r>
      <w:r w:rsidR="00227A23" w:rsidRPr="000945EF">
        <w:rPr>
          <w:lang w:val="bg-BG"/>
        </w:rPr>
        <w:t xml:space="preserve">твърдението си </w:t>
      </w:r>
      <w:r w:rsidR="008517BD">
        <w:rPr>
          <w:lang w:val="bg-BG"/>
        </w:rPr>
        <w:t>на мотивите,</w:t>
      </w:r>
      <w:r w:rsidR="00227A23" w:rsidRPr="000945EF">
        <w:rPr>
          <w:lang w:val="bg-BG"/>
        </w:rPr>
        <w:t xml:space="preserve"> изложени в параграф</w:t>
      </w:r>
      <w:r w:rsidR="002928BD" w:rsidRPr="000945EF">
        <w:t xml:space="preserve"> 318 </w:t>
      </w:r>
      <w:r w:rsidR="00227A23" w:rsidRPr="000945EF">
        <w:rPr>
          <w:lang w:val="bg-BG"/>
        </w:rPr>
        <w:t>по-горе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481</w:t>
      </w:r>
      <w:r w:rsidRPr="000945EF">
        <w:fldChar w:fldCharType="end"/>
      </w:r>
      <w:r w:rsidR="002928BD" w:rsidRPr="000945EF">
        <w:t>.  </w:t>
      </w:r>
      <w:r w:rsidR="00227A23" w:rsidRPr="000945EF">
        <w:rPr>
          <w:lang w:val="bg-BG"/>
        </w:rPr>
        <w:t>В допълнение, адвокатите счита</w:t>
      </w:r>
      <w:r w:rsidR="008517BD">
        <w:rPr>
          <w:lang w:val="bg-BG"/>
        </w:rPr>
        <w:t>т</w:t>
      </w:r>
      <w:r w:rsidR="00227A23" w:rsidRPr="000945EF">
        <w:rPr>
          <w:lang w:val="bg-BG"/>
        </w:rPr>
        <w:t xml:space="preserve">, че по време на тяхната екстрадиция на </w:t>
      </w:r>
      <w:r w:rsidR="002928BD" w:rsidRPr="000945EF">
        <w:t>4 </w:t>
      </w:r>
      <w:r w:rsidR="00227A23" w:rsidRPr="000945EF">
        <w:rPr>
          <w:lang w:val="bg-BG"/>
        </w:rPr>
        <w:t>октомври</w:t>
      </w:r>
      <w:r w:rsidR="002928BD" w:rsidRPr="000945EF">
        <w:t xml:space="preserve"> 2002</w:t>
      </w:r>
      <w:r w:rsidR="00227A23" w:rsidRPr="000945EF">
        <w:rPr>
          <w:lang w:val="bg-BG"/>
        </w:rPr>
        <w:t xml:space="preserve"> г.</w:t>
      </w:r>
      <w:r w:rsidR="002928BD" w:rsidRPr="000945EF">
        <w:t xml:space="preserve"> </w:t>
      </w:r>
      <w:r w:rsidR="00227A23" w:rsidRPr="000945EF">
        <w:rPr>
          <w:lang w:val="bg-BG"/>
        </w:rPr>
        <w:t>жалбоподателите са били подложени на отношение</w:t>
      </w:r>
      <w:r w:rsidR="008517BD">
        <w:rPr>
          <w:lang w:val="bg-BG"/>
        </w:rPr>
        <w:t>,</w:t>
      </w:r>
      <w:r w:rsidR="00227A23" w:rsidRPr="000945EF">
        <w:rPr>
          <w:lang w:val="bg-BG"/>
        </w:rPr>
        <w:t xml:space="preserve"> противоречащо на член </w:t>
      </w:r>
      <w:r w:rsidR="002928BD" w:rsidRPr="000945EF">
        <w:t xml:space="preserve">3 </w:t>
      </w:r>
      <w:r w:rsidR="00227A23" w:rsidRPr="000945EF">
        <w:rPr>
          <w:lang w:val="bg-BG"/>
        </w:rPr>
        <w:t>от Конвенцията</w:t>
      </w:r>
      <w:r w:rsidR="008517BD">
        <w:rPr>
          <w:lang w:val="bg-BG"/>
        </w:rPr>
        <w:t>,</w:t>
      </w:r>
      <w:r w:rsidR="00227A23" w:rsidRPr="000945EF">
        <w:rPr>
          <w:lang w:val="bg-BG"/>
        </w:rPr>
        <w:t xml:space="preserve"> от </w:t>
      </w:r>
      <w:r w:rsidR="008517BD">
        <w:rPr>
          <w:lang w:val="bg-BG"/>
        </w:rPr>
        <w:t xml:space="preserve">страна на </w:t>
      </w:r>
      <w:r w:rsidR="00227A23" w:rsidRPr="000945EF">
        <w:rPr>
          <w:lang w:val="bg-BG"/>
        </w:rPr>
        <w:t>руските власти</w:t>
      </w:r>
      <w:r w:rsidR="002928BD" w:rsidRPr="000945EF">
        <w:t xml:space="preserve">. </w:t>
      </w:r>
      <w:r w:rsidR="00227A23" w:rsidRPr="000945EF">
        <w:rPr>
          <w:lang w:val="bg-BG"/>
        </w:rPr>
        <w:t xml:space="preserve">Те </w:t>
      </w:r>
      <w:r w:rsidR="008517BD">
        <w:rPr>
          <w:lang w:val="bg-BG"/>
        </w:rPr>
        <w:t>се позовават основно на</w:t>
      </w:r>
      <w:r w:rsidR="00227A23" w:rsidRPr="000945EF">
        <w:rPr>
          <w:lang w:val="bg-BG"/>
        </w:rPr>
        <w:t xml:space="preserve"> начина</w:t>
      </w:r>
      <w:r w:rsidR="008517BD">
        <w:rPr>
          <w:lang w:val="bg-BG"/>
        </w:rPr>
        <w:t>,</w:t>
      </w:r>
      <w:r w:rsidR="00227A23" w:rsidRPr="000945EF">
        <w:rPr>
          <w:lang w:val="bg-BG"/>
        </w:rPr>
        <w:t xml:space="preserve"> по който жалбоподателите са били изведени от самолета при пристигането в Русия</w:t>
      </w:r>
      <w:r w:rsidR="002928BD" w:rsidRPr="000945EF">
        <w:t xml:space="preserve">: </w:t>
      </w:r>
      <w:r w:rsidR="00B53554" w:rsidRPr="000945EF">
        <w:rPr>
          <w:lang w:val="bg-BG"/>
        </w:rPr>
        <w:t>те са били със завързани очи и превити на две</w:t>
      </w:r>
      <w:r w:rsidR="00B12589" w:rsidRPr="000945EF">
        <w:t xml:space="preserve"> </w:t>
      </w:r>
      <w:r w:rsidR="002928BD" w:rsidRPr="000945EF">
        <w:t>(</w:t>
      </w:r>
      <w:r w:rsidR="00304E51">
        <w:rPr>
          <w:lang w:val="bg-BG"/>
        </w:rPr>
        <w:t>вж.</w:t>
      </w:r>
      <w:r w:rsidR="00B53554" w:rsidRPr="000945EF">
        <w:rPr>
          <w:lang w:val="bg-BG"/>
        </w:rPr>
        <w:t xml:space="preserve"> параграф</w:t>
      </w:r>
      <w:r w:rsidR="002928BD" w:rsidRPr="000945EF">
        <w:t xml:space="preserve"> 74 </w:t>
      </w:r>
      <w:r w:rsidR="00B53554" w:rsidRPr="000945EF">
        <w:rPr>
          <w:lang w:val="bg-BG"/>
        </w:rPr>
        <w:t>по-горе</w:t>
      </w:r>
      <w:r w:rsidR="002928BD" w:rsidRPr="000945EF">
        <w:t xml:space="preserve">). </w:t>
      </w:r>
      <w:r w:rsidR="00B53554" w:rsidRPr="000945EF">
        <w:rPr>
          <w:lang w:val="bg-BG"/>
        </w:rPr>
        <w:t xml:space="preserve">Тяхното последвало задържане при </w:t>
      </w:r>
      <w:r w:rsidR="006633FA" w:rsidRPr="000945EF">
        <w:rPr>
          <w:lang w:val="bg-BG"/>
        </w:rPr>
        <w:t>условия</w:t>
      </w:r>
      <w:r w:rsidR="00B53554" w:rsidRPr="000945EF">
        <w:rPr>
          <w:lang w:val="bg-BG"/>
        </w:rPr>
        <w:t xml:space="preserve"> на строга поверителност</w:t>
      </w:r>
      <w:r w:rsidR="002928BD" w:rsidRPr="000945EF">
        <w:t xml:space="preserve"> (</w:t>
      </w:r>
      <w:r w:rsidR="00304E51">
        <w:rPr>
          <w:lang w:val="bg-BG"/>
        </w:rPr>
        <w:t>вж.</w:t>
      </w:r>
      <w:r w:rsidR="00B53554" w:rsidRPr="000945EF">
        <w:rPr>
          <w:lang w:val="bg-BG"/>
        </w:rPr>
        <w:t xml:space="preserve"> параграфи</w:t>
      </w:r>
      <w:r w:rsidR="002928BD" w:rsidRPr="000945EF">
        <w:t xml:space="preserve"> 15, 17 </w:t>
      </w:r>
      <w:r w:rsidR="00B53554" w:rsidRPr="000945EF">
        <w:rPr>
          <w:lang w:val="bg-BG"/>
        </w:rPr>
        <w:t>и</w:t>
      </w:r>
      <w:r w:rsidR="002928BD" w:rsidRPr="000945EF">
        <w:t xml:space="preserve"> 246 </w:t>
      </w:r>
      <w:r w:rsidR="00B53554" w:rsidRPr="000945EF">
        <w:rPr>
          <w:lang w:val="bg-BG"/>
        </w:rPr>
        <w:t>по-горе</w:t>
      </w:r>
      <w:r w:rsidR="002928BD" w:rsidRPr="000945EF">
        <w:t xml:space="preserve">) </w:t>
      </w:r>
      <w:r w:rsidR="00B53554" w:rsidRPr="000945EF">
        <w:rPr>
          <w:lang w:val="bg-BG"/>
        </w:rPr>
        <w:t>засил</w:t>
      </w:r>
      <w:r w:rsidR="008517BD">
        <w:rPr>
          <w:lang w:val="bg-BG"/>
        </w:rPr>
        <w:t>ва</w:t>
      </w:r>
      <w:r w:rsidR="00B53554" w:rsidRPr="000945EF">
        <w:rPr>
          <w:lang w:val="bg-BG"/>
        </w:rPr>
        <w:t xml:space="preserve"> </w:t>
      </w:r>
      <w:r w:rsidR="00B53554" w:rsidRPr="000945EF">
        <w:rPr>
          <w:lang w:val="bg-BG"/>
        </w:rPr>
        <w:lastRenderedPageBreak/>
        <w:t xml:space="preserve">основателното съмнение, че тези </w:t>
      </w:r>
      <w:r w:rsidR="00EC2EF8" w:rsidRPr="000945EF">
        <w:rPr>
          <w:lang w:val="bg-BG"/>
        </w:rPr>
        <w:t>жалбоподатели са били и продължават да бъдат подложени на малтретиране в затвора</w:t>
      </w:r>
      <w:r w:rsidR="002928BD" w:rsidRPr="000945EF">
        <w:t>.</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482</w:t>
      </w:r>
      <w:r w:rsidRPr="000945EF">
        <w:fldChar w:fldCharType="end"/>
      </w:r>
      <w:r w:rsidR="002928BD" w:rsidRPr="000945EF">
        <w:t>.  </w:t>
      </w:r>
      <w:r w:rsidR="00EC2EF8" w:rsidRPr="000945EF">
        <w:rPr>
          <w:lang w:val="bg-BG"/>
        </w:rPr>
        <w:t xml:space="preserve">Според адвокатите екстрадираните жалбоподатели не са имали достъп до свободно избрани адвокати след пристигането </w:t>
      </w:r>
      <w:r w:rsidR="008517BD">
        <w:rPr>
          <w:lang w:val="bg-BG"/>
        </w:rPr>
        <w:t>си</w:t>
      </w:r>
      <w:r w:rsidR="008517BD" w:rsidRPr="000945EF">
        <w:rPr>
          <w:lang w:val="bg-BG"/>
        </w:rPr>
        <w:t xml:space="preserve"> </w:t>
      </w:r>
      <w:r w:rsidR="00EC2EF8" w:rsidRPr="000945EF">
        <w:rPr>
          <w:lang w:val="bg-BG"/>
        </w:rPr>
        <w:t>в Русия</w:t>
      </w:r>
      <w:r w:rsidR="002928BD" w:rsidRPr="000945EF">
        <w:t xml:space="preserve">. </w:t>
      </w:r>
      <w:r w:rsidR="00EC2EF8" w:rsidRPr="000945EF">
        <w:rPr>
          <w:lang w:val="bg-BG"/>
        </w:rPr>
        <w:t xml:space="preserve">Те са получили </w:t>
      </w:r>
      <w:r w:rsidR="008517BD">
        <w:rPr>
          <w:lang w:val="bg-BG"/>
        </w:rPr>
        <w:t>формална</w:t>
      </w:r>
      <w:r w:rsidR="008517BD" w:rsidRPr="000945EF">
        <w:rPr>
          <w:lang w:val="bg-BG"/>
        </w:rPr>
        <w:t xml:space="preserve"> </w:t>
      </w:r>
      <w:r w:rsidR="00EC2EF8" w:rsidRPr="000945EF">
        <w:rPr>
          <w:lang w:val="bg-BG"/>
        </w:rPr>
        <w:t xml:space="preserve">помощ от </w:t>
      </w:r>
      <w:r w:rsidR="008517BD">
        <w:rPr>
          <w:lang w:val="bg-BG"/>
        </w:rPr>
        <w:t>служебно</w:t>
      </w:r>
      <w:r w:rsidR="00EC2EF8" w:rsidRPr="000945EF">
        <w:rPr>
          <w:lang w:val="bg-BG"/>
        </w:rPr>
        <w:t xml:space="preserve"> назначените им адвокати, но с оглед на пълната им изолация и невъзможността да се сдобият </w:t>
      </w:r>
      <w:r w:rsidR="008517BD">
        <w:rPr>
          <w:lang w:val="bg-BG"/>
        </w:rPr>
        <w:t xml:space="preserve">с </w:t>
      </w:r>
      <w:r w:rsidR="00EC2EF8" w:rsidRPr="000945EF">
        <w:rPr>
          <w:lang w:val="bg-BG"/>
        </w:rPr>
        <w:t>каквато и да бил</w:t>
      </w:r>
      <w:r w:rsidR="008517BD">
        <w:rPr>
          <w:lang w:val="bg-BG"/>
        </w:rPr>
        <w:t>о</w:t>
      </w:r>
      <w:r w:rsidR="00EC2EF8" w:rsidRPr="000945EF">
        <w:rPr>
          <w:lang w:val="bg-BG"/>
        </w:rPr>
        <w:t xml:space="preserve"> информация за тях, тази помо</w:t>
      </w:r>
      <w:r w:rsidR="006633FA" w:rsidRPr="000945EF">
        <w:rPr>
          <w:lang w:val="bg-BG"/>
        </w:rPr>
        <w:t>щ</w:t>
      </w:r>
      <w:r w:rsidR="00EC2EF8" w:rsidRPr="000945EF">
        <w:rPr>
          <w:lang w:val="bg-BG"/>
        </w:rPr>
        <w:t xml:space="preserve"> не може да бъде счетена за ефективна защита за целите на член </w:t>
      </w:r>
      <w:r w:rsidR="002928BD" w:rsidRPr="000945EF">
        <w:t xml:space="preserve">6 §§ 1 </w:t>
      </w:r>
      <w:r w:rsidR="00EC2EF8" w:rsidRPr="000945EF">
        <w:rPr>
          <w:lang w:val="bg-BG"/>
        </w:rPr>
        <w:t>и</w:t>
      </w:r>
      <w:r w:rsidR="002928BD" w:rsidRPr="000945EF">
        <w:t xml:space="preserve"> 3 </w:t>
      </w:r>
      <w:r w:rsidR="00EC2EF8" w:rsidRPr="000945EF">
        <w:rPr>
          <w:lang w:val="bg-BG"/>
        </w:rPr>
        <w:t>от Конвенцията</w:t>
      </w:r>
      <w:r w:rsidR="002928BD" w:rsidRPr="000945EF">
        <w:t xml:space="preserve">. </w:t>
      </w:r>
      <w:r w:rsidR="00EC2EF8" w:rsidRPr="000945EF">
        <w:rPr>
          <w:lang w:val="bg-BG"/>
        </w:rPr>
        <w:t>Преди изслушването за допустимост адвокатите разкри</w:t>
      </w:r>
      <w:r w:rsidR="00C05A47">
        <w:rPr>
          <w:lang w:val="bg-BG"/>
        </w:rPr>
        <w:t>ват</w:t>
      </w:r>
      <w:r w:rsidR="00EC2EF8" w:rsidRPr="000945EF">
        <w:rPr>
          <w:lang w:val="bg-BG"/>
        </w:rPr>
        <w:t>, че</w:t>
      </w:r>
      <w:r w:rsidR="006D233F" w:rsidRPr="000945EF">
        <w:rPr>
          <w:lang w:val="bg-BG"/>
        </w:rPr>
        <w:t xml:space="preserve"> дори близките роднини на жалбоподателите не </w:t>
      </w:r>
      <w:r w:rsidR="00C05A47">
        <w:rPr>
          <w:lang w:val="bg-BG"/>
        </w:rPr>
        <w:t>са</w:t>
      </w:r>
      <w:r w:rsidR="00C05A47" w:rsidRPr="000945EF">
        <w:rPr>
          <w:lang w:val="bg-BG"/>
        </w:rPr>
        <w:t xml:space="preserve"> </w:t>
      </w:r>
      <w:r w:rsidR="006D233F" w:rsidRPr="000945EF">
        <w:rPr>
          <w:lang w:val="bg-BG"/>
        </w:rPr>
        <w:t>наясно къде са държани</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483</w:t>
      </w:r>
      <w:r w:rsidRPr="000945EF">
        <w:fldChar w:fldCharType="end"/>
      </w:r>
      <w:r w:rsidR="002928BD" w:rsidRPr="000945EF">
        <w:t>.  </w:t>
      </w:r>
      <w:r w:rsidR="00C05A47">
        <w:rPr>
          <w:lang w:val="bg-BG"/>
        </w:rPr>
        <w:t>П</w:t>
      </w:r>
      <w:r w:rsidR="006D233F" w:rsidRPr="000945EF">
        <w:rPr>
          <w:lang w:val="bg-BG"/>
        </w:rPr>
        <w:t>редставителите на жалбоподателите се оплак</w:t>
      </w:r>
      <w:r w:rsidR="00C05A47">
        <w:rPr>
          <w:lang w:val="bg-BG"/>
        </w:rPr>
        <w:t>ват и</w:t>
      </w:r>
      <w:r w:rsidR="006D233F" w:rsidRPr="000945EF">
        <w:rPr>
          <w:lang w:val="bg-BG"/>
        </w:rPr>
        <w:t xml:space="preserve"> </w:t>
      </w:r>
      <w:r w:rsidR="00C05A47">
        <w:rPr>
          <w:lang w:val="bg-BG"/>
        </w:rPr>
        <w:t>от</w:t>
      </w:r>
      <w:r w:rsidR="006D233F" w:rsidRPr="000945EF">
        <w:rPr>
          <w:lang w:val="bg-BG"/>
        </w:rPr>
        <w:t xml:space="preserve"> термините </w:t>
      </w:r>
      <w:r w:rsidR="002928BD" w:rsidRPr="000945EF">
        <w:t>“</w:t>
      </w:r>
      <w:r w:rsidR="006633FA" w:rsidRPr="000945EF">
        <w:rPr>
          <w:lang w:val="bg-BG"/>
        </w:rPr>
        <w:t>терористи</w:t>
      </w:r>
      <w:r w:rsidR="002928BD" w:rsidRPr="000945EF">
        <w:t xml:space="preserve">” </w:t>
      </w:r>
      <w:r w:rsidR="006D233F" w:rsidRPr="000945EF">
        <w:rPr>
          <w:lang w:val="bg-BG"/>
        </w:rPr>
        <w:t>и</w:t>
      </w:r>
      <w:r w:rsidR="002928BD" w:rsidRPr="000945EF">
        <w:t xml:space="preserve"> “</w:t>
      </w:r>
      <w:r w:rsidR="006D233F" w:rsidRPr="000945EF">
        <w:rPr>
          <w:lang w:val="bg-BG"/>
        </w:rPr>
        <w:t>международни терористи</w:t>
      </w:r>
      <w:r w:rsidR="002928BD" w:rsidRPr="000945EF">
        <w:t>”</w:t>
      </w:r>
      <w:r w:rsidR="00C05A47">
        <w:rPr>
          <w:lang w:val="bg-BG"/>
        </w:rPr>
        <w:t>,</w:t>
      </w:r>
      <w:r w:rsidR="002928BD" w:rsidRPr="000945EF">
        <w:t xml:space="preserve"> </w:t>
      </w:r>
      <w:r w:rsidR="006D233F" w:rsidRPr="000945EF">
        <w:rPr>
          <w:lang w:val="bg-BG"/>
        </w:rPr>
        <w:t xml:space="preserve">използвани по отношение на жалбоподателите от представителите на </w:t>
      </w:r>
      <w:r w:rsidR="006633FA" w:rsidRPr="000945EF">
        <w:rPr>
          <w:lang w:val="bg-BG"/>
        </w:rPr>
        <w:t>Руската</w:t>
      </w:r>
      <w:r w:rsidR="006D233F" w:rsidRPr="000945EF">
        <w:rPr>
          <w:lang w:val="bg-BG"/>
        </w:rPr>
        <w:t xml:space="preserve"> </w:t>
      </w:r>
      <w:r w:rsidR="00C05A47">
        <w:rPr>
          <w:lang w:val="bg-BG"/>
        </w:rPr>
        <w:t>ф</w:t>
      </w:r>
      <w:r w:rsidR="006D233F" w:rsidRPr="000945EF">
        <w:rPr>
          <w:lang w:val="bg-BG"/>
        </w:rPr>
        <w:t xml:space="preserve">едерация и органите на прокуратурата в писмата от </w:t>
      </w:r>
      <w:r w:rsidR="002928BD" w:rsidRPr="000945EF">
        <w:t xml:space="preserve">8 </w:t>
      </w:r>
      <w:r w:rsidR="006D233F" w:rsidRPr="000945EF">
        <w:rPr>
          <w:lang w:val="bg-BG"/>
        </w:rPr>
        <w:t>и</w:t>
      </w:r>
      <w:r w:rsidR="002928BD" w:rsidRPr="000945EF">
        <w:t xml:space="preserve"> 16 </w:t>
      </w:r>
      <w:r w:rsidR="006D233F" w:rsidRPr="000945EF">
        <w:rPr>
          <w:lang w:val="bg-BG"/>
        </w:rPr>
        <w:t>октомври</w:t>
      </w:r>
      <w:r w:rsidR="002928BD" w:rsidRPr="000945EF">
        <w:t xml:space="preserve"> </w:t>
      </w:r>
      <w:r w:rsidR="006D233F" w:rsidRPr="000945EF">
        <w:rPr>
          <w:lang w:val="bg-BG"/>
        </w:rPr>
        <w:t>и</w:t>
      </w:r>
      <w:r w:rsidR="002928BD" w:rsidRPr="000945EF">
        <w:t xml:space="preserve"> 5</w:t>
      </w:r>
      <w:r w:rsidR="008F1346" w:rsidRPr="000945EF">
        <w:t xml:space="preserve"> </w:t>
      </w:r>
      <w:r w:rsidR="006D233F" w:rsidRPr="000945EF">
        <w:rPr>
          <w:lang w:val="bg-BG"/>
        </w:rPr>
        <w:t>декември</w:t>
      </w:r>
      <w:r w:rsidR="002928BD" w:rsidRPr="000945EF">
        <w:t xml:space="preserve"> 2002 </w:t>
      </w:r>
      <w:r w:rsidR="006D233F" w:rsidRPr="000945EF">
        <w:rPr>
          <w:lang w:val="bg-BG"/>
        </w:rPr>
        <w:t xml:space="preserve">г. </w:t>
      </w:r>
      <w:r w:rsidR="002928BD" w:rsidRPr="000945EF">
        <w:t>(</w:t>
      </w:r>
      <w:r w:rsidR="00304E51">
        <w:rPr>
          <w:lang w:val="bg-BG"/>
        </w:rPr>
        <w:t>вж.</w:t>
      </w:r>
      <w:r w:rsidR="000E381E" w:rsidRPr="000945EF">
        <w:rPr>
          <w:lang w:val="bg-BG"/>
        </w:rPr>
        <w:t xml:space="preserve"> параграфи</w:t>
      </w:r>
      <w:r w:rsidR="008F1346" w:rsidRPr="000945EF">
        <w:t xml:space="preserve"> </w:t>
      </w:r>
      <w:r w:rsidR="002928BD" w:rsidRPr="000945EF">
        <w:t xml:space="preserve">76, 77 </w:t>
      </w:r>
      <w:r w:rsidR="000E381E" w:rsidRPr="000945EF">
        <w:rPr>
          <w:lang w:val="bg-BG"/>
        </w:rPr>
        <w:t>и</w:t>
      </w:r>
      <w:r w:rsidR="002928BD" w:rsidRPr="000945EF">
        <w:t xml:space="preserve"> 227 </w:t>
      </w:r>
      <w:r w:rsidR="000E381E" w:rsidRPr="000945EF">
        <w:rPr>
          <w:lang w:val="bg-BG"/>
        </w:rPr>
        <w:t>по-горе</w:t>
      </w:r>
      <w:r w:rsidR="002928BD" w:rsidRPr="000945EF">
        <w:t xml:space="preserve">). </w:t>
      </w:r>
      <w:r w:rsidR="000E381E" w:rsidRPr="000945EF">
        <w:rPr>
          <w:lang w:val="bg-BG"/>
        </w:rPr>
        <w:t xml:space="preserve">Такива </w:t>
      </w:r>
      <w:r w:rsidR="006E3127" w:rsidRPr="000945EF">
        <w:rPr>
          <w:lang w:val="bg-BG"/>
        </w:rPr>
        <w:t xml:space="preserve">изказвания водят до нарушение на член </w:t>
      </w:r>
      <w:r w:rsidR="002928BD" w:rsidRPr="000945EF">
        <w:t xml:space="preserve">6 § 2 </w:t>
      </w:r>
      <w:r w:rsidR="006E3127" w:rsidRPr="000945EF">
        <w:rPr>
          <w:lang w:val="bg-BG"/>
        </w:rPr>
        <w:t xml:space="preserve">от </w:t>
      </w:r>
      <w:r w:rsidR="006633FA" w:rsidRPr="000945EF">
        <w:rPr>
          <w:lang w:val="bg-BG"/>
        </w:rPr>
        <w:t>Конвенцията</w:t>
      </w:r>
      <w:r w:rsidR="006E3127" w:rsidRPr="000945EF">
        <w:rPr>
          <w:lang w:val="bg-BG"/>
        </w:rPr>
        <w:t xml:space="preserve"> и застрашават правото на жалбоподателите на справедлив процес</w:t>
      </w:r>
      <w:r w:rsidR="002928BD" w:rsidRPr="000945EF">
        <w:t>.</w:t>
      </w:r>
    </w:p>
    <w:p w:rsidR="002928BD" w:rsidRPr="000945EF" w:rsidRDefault="00A5306C" w:rsidP="00111331">
      <w:pPr>
        <w:pStyle w:val="JuPara"/>
        <w:rPr>
          <w:snapToGrid w:val="0"/>
          <w:lang w:eastAsia="en-US"/>
        </w:rPr>
      </w:pPr>
      <w:r w:rsidRPr="000945EF">
        <w:rPr>
          <w:snapToGrid w:val="0"/>
          <w:lang w:eastAsia="en-US"/>
        </w:rPr>
        <w:fldChar w:fldCharType="begin"/>
      </w:r>
      <w:r w:rsidR="002928BD"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484</w:t>
      </w:r>
      <w:r w:rsidRPr="000945EF">
        <w:rPr>
          <w:snapToGrid w:val="0"/>
          <w:lang w:eastAsia="en-US"/>
        </w:rPr>
        <w:fldChar w:fldCharType="end"/>
      </w:r>
      <w:r w:rsidR="002928BD" w:rsidRPr="000945EF">
        <w:rPr>
          <w:snapToGrid w:val="0"/>
          <w:lang w:eastAsia="en-US"/>
        </w:rPr>
        <w:t>.  </w:t>
      </w:r>
      <w:r w:rsidR="006E3127" w:rsidRPr="000945EF">
        <w:rPr>
          <w:snapToGrid w:val="0"/>
          <w:lang w:val="bg-BG" w:eastAsia="en-US"/>
        </w:rPr>
        <w:t>В своето заявление</w:t>
      </w:r>
      <w:r w:rsidR="002928BD" w:rsidRPr="000945EF">
        <w:rPr>
          <w:snapToGrid w:val="0"/>
          <w:lang w:eastAsia="en-US"/>
        </w:rPr>
        <w:t xml:space="preserve"> (</w:t>
      </w:r>
      <w:r w:rsidR="00304E51">
        <w:rPr>
          <w:snapToGrid w:val="0"/>
          <w:lang w:val="bg-BG" w:eastAsia="en-US"/>
        </w:rPr>
        <w:t>вж.</w:t>
      </w:r>
      <w:r w:rsidR="006E3127" w:rsidRPr="000945EF">
        <w:rPr>
          <w:snapToGrid w:val="0"/>
          <w:lang w:val="bg-BG" w:eastAsia="en-US"/>
        </w:rPr>
        <w:t xml:space="preserve"> параграф</w:t>
      </w:r>
      <w:r w:rsidR="001D2293" w:rsidRPr="000945EF">
        <w:rPr>
          <w:snapToGrid w:val="0"/>
          <w:lang w:eastAsia="en-US"/>
        </w:rPr>
        <w:t xml:space="preserve"> </w:t>
      </w:r>
      <w:r w:rsidR="002928BD" w:rsidRPr="000945EF">
        <w:rPr>
          <w:snapToGrid w:val="0"/>
          <w:lang w:eastAsia="en-US"/>
        </w:rPr>
        <w:t>235</w:t>
      </w:r>
      <w:r w:rsidR="001D2293" w:rsidRPr="000945EF">
        <w:rPr>
          <w:snapToGrid w:val="0"/>
          <w:lang w:eastAsia="en-US"/>
        </w:rPr>
        <w:t xml:space="preserve"> </w:t>
      </w:r>
      <w:r w:rsidR="006E3127" w:rsidRPr="000945EF">
        <w:rPr>
          <w:snapToGrid w:val="0"/>
          <w:lang w:val="bg-BG" w:eastAsia="en-US"/>
        </w:rPr>
        <w:t>по-горе</w:t>
      </w:r>
      <w:r w:rsidR="002928BD" w:rsidRPr="000945EF">
        <w:rPr>
          <w:snapToGrid w:val="0"/>
          <w:lang w:eastAsia="en-US"/>
        </w:rPr>
        <w:t xml:space="preserve">) </w:t>
      </w:r>
      <w:r w:rsidR="006E3127" w:rsidRPr="000945EF">
        <w:rPr>
          <w:snapToGrid w:val="0"/>
          <w:lang w:val="bg-BG" w:eastAsia="en-US"/>
        </w:rPr>
        <w:t xml:space="preserve">г-н </w:t>
      </w:r>
      <w:r w:rsidR="00C05A47">
        <w:rPr>
          <w:snapToGrid w:val="0"/>
          <w:lang w:eastAsia="en-US"/>
        </w:rPr>
        <w:t>Khadjiev</w:t>
      </w:r>
      <w:r w:rsidR="006E3127" w:rsidRPr="000945EF">
        <w:rPr>
          <w:snapToGrid w:val="0"/>
          <w:lang w:val="bg-BG" w:eastAsia="en-US"/>
        </w:rPr>
        <w:t xml:space="preserve"> твърди, че руските власти са го обвинили незаконно в извършването на различни престъпления</w:t>
      </w:r>
      <w:r w:rsidR="009970C8" w:rsidRPr="000945EF">
        <w:rPr>
          <w:snapToGrid w:val="0"/>
          <w:lang w:eastAsia="en-US"/>
        </w:rPr>
        <w:t xml:space="preserve">; </w:t>
      </w:r>
      <w:r w:rsidR="006E3127" w:rsidRPr="000945EF">
        <w:rPr>
          <w:snapToGrid w:val="0"/>
          <w:lang w:val="bg-BG" w:eastAsia="en-US"/>
        </w:rPr>
        <w:t>че между</w:t>
      </w:r>
      <w:r w:rsidR="002928BD" w:rsidRPr="000945EF">
        <w:rPr>
          <w:snapToGrid w:val="0"/>
          <w:lang w:eastAsia="en-US"/>
        </w:rPr>
        <w:t xml:space="preserve"> 5 </w:t>
      </w:r>
      <w:r w:rsidR="006E3127" w:rsidRPr="000945EF">
        <w:rPr>
          <w:snapToGrid w:val="0"/>
          <w:lang w:val="bg-BG" w:eastAsia="en-US"/>
        </w:rPr>
        <w:t>октомври</w:t>
      </w:r>
      <w:r w:rsidR="002928BD" w:rsidRPr="000945EF">
        <w:rPr>
          <w:snapToGrid w:val="0"/>
          <w:lang w:eastAsia="en-US"/>
        </w:rPr>
        <w:t xml:space="preserve"> </w:t>
      </w:r>
      <w:r w:rsidR="006E3127" w:rsidRPr="000945EF">
        <w:rPr>
          <w:snapToGrid w:val="0"/>
          <w:lang w:val="bg-BG" w:eastAsia="en-US"/>
        </w:rPr>
        <w:t>и</w:t>
      </w:r>
      <w:r w:rsidR="002928BD" w:rsidRPr="000945EF">
        <w:rPr>
          <w:snapToGrid w:val="0"/>
          <w:lang w:eastAsia="en-US"/>
        </w:rPr>
        <w:t xml:space="preserve"> 2</w:t>
      </w:r>
      <w:r w:rsidR="001D2293" w:rsidRPr="000945EF">
        <w:rPr>
          <w:snapToGrid w:val="0"/>
          <w:lang w:eastAsia="en-US"/>
        </w:rPr>
        <w:t xml:space="preserve"> </w:t>
      </w:r>
      <w:r w:rsidR="006E3127" w:rsidRPr="000945EF">
        <w:rPr>
          <w:snapToGrid w:val="0"/>
          <w:lang w:val="bg-BG" w:eastAsia="en-US"/>
        </w:rPr>
        <w:t>декември</w:t>
      </w:r>
      <w:r w:rsidR="002928BD" w:rsidRPr="000945EF">
        <w:rPr>
          <w:snapToGrid w:val="0"/>
          <w:lang w:eastAsia="en-US"/>
        </w:rPr>
        <w:t xml:space="preserve"> 2002 </w:t>
      </w:r>
      <w:r w:rsidR="006E3127" w:rsidRPr="000945EF">
        <w:rPr>
          <w:snapToGrid w:val="0"/>
          <w:lang w:val="bg-BG" w:eastAsia="en-US"/>
        </w:rPr>
        <w:t>г. неговот</w:t>
      </w:r>
      <w:r w:rsidR="006633FA" w:rsidRPr="000945EF">
        <w:rPr>
          <w:snapToGrid w:val="0"/>
          <w:lang w:val="bg-BG" w:eastAsia="en-US"/>
        </w:rPr>
        <w:t>о</w:t>
      </w:r>
      <w:r w:rsidR="006E3127" w:rsidRPr="000945EF">
        <w:rPr>
          <w:snapToGrid w:val="0"/>
          <w:lang w:val="bg-BG" w:eastAsia="en-US"/>
        </w:rPr>
        <w:t xml:space="preserve"> задържане в Русия е бил</w:t>
      </w:r>
      <w:r w:rsidR="00C05A47">
        <w:rPr>
          <w:snapToGrid w:val="0"/>
          <w:lang w:val="bg-BG" w:eastAsia="en-US"/>
        </w:rPr>
        <w:t>о</w:t>
      </w:r>
      <w:r w:rsidR="006E3127" w:rsidRPr="000945EF">
        <w:rPr>
          <w:snapToGrid w:val="0"/>
          <w:lang w:val="bg-BG" w:eastAsia="en-US"/>
        </w:rPr>
        <w:t xml:space="preserve"> незаконосъобразно</w:t>
      </w:r>
      <w:r w:rsidR="009970C8" w:rsidRPr="000945EF">
        <w:rPr>
          <w:snapToGrid w:val="0"/>
          <w:lang w:eastAsia="en-US"/>
        </w:rPr>
        <w:t>;</w:t>
      </w:r>
      <w:r w:rsidR="002928BD" w:rsidRPr="000945EF">
        <w:rPr>
          <w:snapToGrid w:val="0"/>
          <w:lang w:eastAsia="en-US"/>
        </w:rPr>
        <w:t xml:space="preserve"> </w:t>
      </w:r>
      <w:r w:rsidR="006E3127" w:rsidRPr="000945EF">
        <w:rPr>
          <w:snapToGrid w:val="0"/>
          <w:lang w:val="bg-BG" w:eastAsia="en-US"/>
        </w:rPr>
        <w:t xml:space="preserve">и че не са </w:t>
      </w:r>
      <w:r w:rsidR="00B844DD" w:rsidRPr="000945EF">
        <w:rPr>
          <w:snapToGrid w:val="0"/>
          <w:lang w:val="bg-BG" w:eastAsia="en-US"/>
        </w:rPr>
        <w:t>предприети никакви</w:t>
      </w:r>
      <w:r w:rsidR="006E3127" w:rsidRPr="000945EF">
        <w:rPr>
          <w:snapToGrid w:val="0"/>
          <w:lang w:val="bg-BG" w:eastAsia="en-US"/>
        </w:rPr>
        <w:t xml:space="preserve"> стъпки</w:t>
      </w:r>
      <w:r w:rsidR="00B844DD" w:rsidRPr="000945EF">
        <w:rPr>
          <w:snapToGrid w:val="0"/>
          <w:lang w:val="bg-BG" w:eastAsia="en-US"/>
        </w:rPr>
        <w:t xml:space="preserve"> неговата майка да бъде уведомена за ареста му в нарушение на изискванията на Наказателнопроцесуалния кодекс на Русия</w:t>
      </w:r>
      <w:r w:rsidR="002928BD" w:rsidRPr="000945EF">
        <w:rPr>
          <w:snapToGrid w:val="0"/>
          <w:lang w:eastAsia="en-US"/>
        </w:rPr>
        <w:t>.</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485</w:t>
      </w:r>
      <w:r w:rsidRPr="000945EF">
        <w:fldChar w:fldCharType="end"/>
      </w:r>
      <w:r w:rsidR="002928BD" w:rsidRPr="000945EF">
        <w:t>.  </w:t>
      </w:r>
      <w:r w:rsidR="00B844DD" w:rsidRPr="000945EF">
        <w:rPr>
          <w:lang w:val="bg-BG"/>
        </w:rPr>
        <w:t xml:space="preserve">Руското </w:t>
      </w:r>
      <w:r w:rsidR="00C05A47">
        <w:rPr>
          <w:lang w:val="bg-BG"/>
        </w:rPr>
        <w:t>П</w:t>
      </w:r>
      <w:r w:rsidR="00B844DD" w:rsidRPr="000945EF">
        <w:rPr>
          <w:lang w:val="bg-BG"/>
        </w:rPr>
        <w:t>равителство предостав</w:t>
      </w:r>
      <w:r w:rsidR="00C05A47">
        <w:rPr>
          <w:lang w:val="bg-BG"/>
        </w:rPr>
        <w:t>я</w:t>
      </w:r>
      <w:r w:rsidR="00B844DD" w:rsidRPr="000945EF">
        <w:rPr>
          <w:lang w:val="bg-BG"/>
        </w:rPr>
        <w:t xml:space="preserve"> </w:t>
      </w:r>
      <w:r w:rsidR="00C05A47">
        <w:rPr>
          <w:lang w:val="bg-BG"/>
        </w:rPr>
        <w:t>пред</w:t>
      </w:r>
      <w:r w:rsidR="00C05A47" w:rsidRPr="000945EF">
        <w:rPr>
          <w:lang w:val="bg-BG"/>
        </w:rPr>
        <w:t xml:space="preserve"> Съда </w:t>
      </w:r>
      <w:r w:rsidR="00B844DD" w:rsidRPr="000945EF">
        <w:rPr>
          <w:lang w:val="bg-BG"/>
        </w:rPr>
        <w:t>няколко набора от снимки на екстрадираните жалбоподатели, както и снимки и видео запис</w:t>
      </w:r>
      <w:r w:rsidR="00C05A47">
        <w:rPr>
          <w:lang w:val="bg-BG"/>
        </w:rPr>
        <w:t>,</w:t>
      </w:r>
      <w:r w:rsidR="00B844DD" w:rsidRPr="000945EF">
        <w:rPr>
          <w:lang w:val="bg-BG"/>
        </w:rPr>
        <w:t xml:space="preserve"> показващ</w:t>
      </w:r>
      <w:r w:rsidR="00C05A47">
        <w:rPr>
          <w:lang w:val="bg-BG"/>
        </w:rPr>
        <w:t>и</w:t>
      </w:r>
      <w:r w:rsidR="00B844DD" w:rsidRPr="000945EF">
        <w:rPr>
          <w:lang w:val="bg-BG"/>
        </w:rPr>
        <w:t xml:space="preserve"> условията им на задържане </w:t>
      </w:r>
      <w:r w:rsidR="001D2293" w:rsidRPr="000945EF">
        <w:t>(</w:t>
      </w:r>
      <w:r w:rsidR="00304E51">
        <w:rPr>
          <w:lang w:val="bg-BG"/>
        </w:rPr>
        <w:t>вж.</w:t>
      </w:r>
      <w:r w:rsidR="00B844DD" w:rsidRPr="000945EF">
        <w:rPr>
          <w:lang w:val="bg-BG"/>
        </w:rPr>
        <w:t xml:space="preserve"> параграфи</w:t>
      </w:r>
      <w:r w:rsidR="001D2293" w:rsidRPr="000945EF">
        <w:t xml:space="preserve"> </w:t>
      </w:r>
      <w:r w:rsidR="002928BD" w:rsidRPr="000945EF">
        <w:t xml:space="preserve">20, 109 </w:t>
      </w:r>
      <w:r w:rsidR="00B844DD" w:rsidRPr="000945EF">
        <w:rPr>
          <w:lang w:val="bg-BG"/>
        </w:rPr>
        <w:t>и</w:t>
      </w:r>
      <w:r w:rsidR="002928BD" w:rsidRPr="000945EF">
        <w:t xml:space="preserve"> 242 </w:t>
      </w:r>
      <w:r w:rsidR="00B844DD" w:rsidRPr="000945EF">
        <w:rPr>
          <w:lang w:val="bg-BG"/>
        </w:rPr>
        <w:t>по-горе</w:t>
      </w:r>
      <w:r w:rsidR="002928BD" w:rsidRPr="000945EF">
        <w:t xml:space="preserve">). </w:t>
      </w:r>
      <w:r w:rsidR="00B844DD" w:rsidRPr="000945EF">
        <w:rPr>
          <w:lang w:val="bg-BG"/>
        </w:rPr>
        <w:t>Четири пъти предоставя</w:t>
      </w:r>
      <w:r w:rsidR="00C05A47">
        <w:rPr>
          <w:lang w:val="bg-BG"/>
        </w:rPr>
        <w:t>т</w:t>
      </w:r>
      <w:r w:rsidR="00B844DD" w:rsidRPr="000945EF">
        <w:rPr>
          <w:lang w:val="bg-BG"/>
        </w:rPr>
        <w:t xml:space="preserve"> на Съда медицински свидетелства за жалбоподателите, документи, изготвени не само от лекари на затвора, но и от лекари от болницата за цивилни в град Б </w:t>
      </w:r>
      <w:r w:rsidR="002928BD" w:rsidRPr="000945EF">
        <w:t>(</w:t>
      </w:r>
      <w:r w:rsidR="00304E51">
        <w:rPr>
          <w:lang w:val="bg-BG"/>
        </w:rPr>
        <w:t>вж.</w:t>
      </w:r>
      <w:r w:rsidR="00B844DD" w:rsidRPr="000945EF">
        <w:rPr>
          <w:lang w:val="bg-BG"/>
        </w:rPr>
        <w:t xml:space="preserve"> параграфи</w:t>
      </w:r>
      <w:r w:rsidR="002928BD" w:rsidRPr="000945EF">
        <w:t xml:space="preserve"> 246 </w:t>
      </w:r>
      <w:r w:rsidR="00B844DD" w:rsidRPr="000945EF">
        <w:rPr>
          <w:lang w:val="bg-BG"/>
        </w:rPr>
        <w:t>и</w:t>
      </w:r>
      <w:r w:rsidR="002928BD" w:rsidRPr="000945EF">
        <w:t xml:space="preserve"> </w:t>
      </w:r>
      <w:r w:rsidR="00B844DD" w:rsidRPr="000945EF">
        <w:rPr>
          <w:lang w:val="bg-BG"/>
        </w:rPr>
        <w:t>сл</w:t>
      </w:r>
      <w:r w:rsidR="002928BD" w:rsidRPr="000945EF">
        <w:t xml:space="preserve">. </w:t>
      </w:r>
      <w:r w:rsidR="00B844DD" w:rsidRPr="000945EF">
        <w:rPr>
          <w:lang w:val="bg-BG"/>
        </w:rPr>
        <w:t>по-горе</w:t>
      </w:r>
      <w:r w:rsidR="002928BD" w:rsidRPr="000945EF">
        <w:t>).</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486</w:t>
      </w:r>
      <w:r w:rsidRPr="000945EF">
        <w:fldChar w:fldCharType="end"/>
      </w:r>
      <w:r w:rsidR="002928BD" w:rsidRPr="000945EF">
        <w:t>.  </w:t>
      </w:r>
      <w:r w:rsidR="0054118D" w:rsidRPr="000945EF">
        <w:rPr>
          <w:lang w:val="bg-BG"/>
        </w:rPr>
        <w:t xml:space="preserve">Руското </w:t>
      </w:r>
      <w:r w:rsidR="00C05A47">
        <w:rPr>
          <w:lang w:val="bg-BG"/>
        </w:rPr>
        <w:t>П</w:t>
      </w:r>
      <w:r w:rsidR="0054118D" w:rsidRPr="000945EF">
        <w:rPr>
          <w:lang w:val="bg-BG"/>
        </w:rPr>
        <w:t>равителство твърд</w:t>
      </w:r>
      <w:r w:rsidR="00C05A47">
        <w:rPr>
          <w:lang w:val="bg-BG"/>
        </w:rPr>
        <w:t>и</w:t>
      </w:r>
      <w:r w:rsidR="0054118D" w:rsidRPr="000945EF">
        <w:rPr>
          <w:lang w:val="bg-BG"/>
        </w:rPr>
        <w:t xml:space="preserve">, че екстрадираните жалбоподатели </w:t>
      </w:r>
      <w:r w:rsidR="00B0691A" w:rsidRPr="000945EF">
        <w:rPr>
          <w:lang w:val="bg-BG"/>
        </w:rPr>
        <w:t>са получили помощ от адвокати от дата на тяхното пристига</w:t>
      </w:r>
      <w:r w:rsidR="006633FA" w:rsidRPr="000945EF">
        <w:rPr>
          <w:lang w:val="bg-BG"/>
        </w:rPr>
        <w:t>н</w:t>
      </w:r>
      <w:r w:rsidR="00B0691A" w:rsidRPr="000945EF">
        <w:rPr>
          <w:lang w:val="bg-BG"/>
        </w:rPr>
        <w:t xml:space="preserve">е в Русия и имената и адресите на тези адвокати са били представени </w:t>
      </w:r>
      <w:r w:rsidR="002928BD" w:rsidRPr="000945EF">
        <w:t>(</w:t>
      </w:r>
      <w:r w:rsidR="00304E51">
        <w:rPr>
          <w:lang w:val="bg-BG"/>
        </w:rPr>
        <w:t>вж.</w:t>
      </w:r>
      <w:r w:rsidR="00B0691A" w:rsidRPr="000945EF">
        <w:rPr>
          <w:lang w:val="bg-BG"/>
        </w:rPr>
        <w:t xml:space="preserve"> параграфи</w:t>
      </w:r>
      <w:r w:rsidR="002928BD" w:rsidRPr="000945EF">
        <w:t xml:space="preserve"> 218 </w:t>
      </w:r>
      <w:r w:rsidR="00B0691A" w:rsidRPr="000945EF">
        <w:rPr>
          <w:lang w:val="bg-BG"/>
        </w:rPr>
        <w:t>и</w:t>
      </w:r>
      <w:r w:rsidR="002928BD" w:rsidRPr="000945EF">
        <w:t xml:space="preserve"> </w:t>
      </w:r>
      <w:r w:rsidR="00B0691A" w:rsidRPr="000945EF">
        <w:rPr>
          <w:lang w:val="bg-BG"/>
        </w:rPr>
        <w:t>сл</w:t>
      </w:r>
      <w:r w:rsidR="002928BD" w:rsidRPr="000945EF">
        <w:t xml:space="preserve">. </w:t>
      </w:r>
      <w:r w:rsidR="00B0691A" w:rsidRPr="000945EF">
        <w:rPr>
          <w:lang w:val="bg-BG"/>
        </w:rPr>
        <w:t>по-горе</w:t>
      </w:r>
      <w:r w:rsidR="002928BD" w:rsidRPr="000945EF">
        <w:t xml:space="preserve">). </w:t>
      </w:r>
      <w:r w:rsidR="00B0691A" w:rsidRPr="000945EF">
        <w:rPr>
          <w:lang w:val="bg-BG"/>
        </w:rPr>
        <w:t>Т</w:t>
      </w:r>
      <w:r w:rsidR="00C05A47">
        <w:rPr>
          <w:lang w:val="bg-BG"/>
        </w:rPr>
        <w:t>о</w:t>
      </w:r>
      <w:r w:rsidR="00B0691A" w:rsidRPr="000945EF">
        <w:rPr>
          <w:lang w:val="bg-BG"/>
        </w:rPr>
        <w:t xml:space="preserve"> представ</w:t>
      </w:r>
      <w:r w:rsidR="00C05A47">
        <w:rPr>
          <w:lang w:val="bg-BG"/>
        </w:rPr>
        <w:t>я и</w:t>
      </w:r>
      <w:r w:rsidR="00B0691A" w:rsidRPr="000945EF">
        <w:rPr>
          <w:lang w:val="bg-BG"/>
        </w:rPr>
        <w:t xml:space="preserve"> документи, посочващи броя и продължителността на срещите между тези адвокати и всеки екстрадиран жалбоподател</w:t>
      </w:r>
      <w:r w:rsidR="00B0691A" w:rsidRPr="000945EF">
        <w:t>.</w:t>
      </w:r>
      <w:r w:rsidR="002928BD" w:rsidRPr="000945EF">
        <w:t xml:space="preserve"> </w:t>
      </w:r>
      <w:r w:rsidR="00B0691A" w:rsidRPr="000945EF">
        <w:rPr>
          <w:lang w:val="bg-BG"/>
        </w:rPr>
        <w:t>Срещите са се провели под наблюдението на надзирател</w:t>
      </w:r>
      <w:r w:rsidR="00C05A47">
        <w:rPr>
          <w:lang w:val="bg-BG"/>
        </w:rPr>
        <w:t>и</w:t>
      </w:r>
      <w:r w:rsidR="00B0691A" w:rsidRPr="000945EF">
        <w:rPr>
          <w:lang w:val="bg-BG"/>
        </w:rPr>
        <w:t>, ко</w:t>
      </w:r>
      <w:r w:rsidR="00C05A47">
        <w:rPr>
          <w:lang w:val="bg-BG"/>
        </w:rPr>
        <w:t>и</w:t>
      </w:r>
      <w:r w:rsidR="00B0691A" w:rsidRPr="000945EF">
        <w:rPr>
          <w:lang w:val="bg-BG"/>
        </w:rPr>
        <w:t xml:space="preserve">то </w:t>
      </w:r>
      <w:r w:rsidR="00C05A47">
        <w:rPr>
          <w:lang w:val="bg-BG"/>
        </w:rPr>
        <w:t xml:space="preserve">са </w:t>
      </w:r>
      <w:r w:rsidR="00B0691A" w:rsidRPr="000945EF">
        <w:rPr>
          <w:lang w:val="bg-BG"/>
        </w:rPr>
        <w:t>можел</w:t>
      </w:r>
      <w:r w:rsidR="00C05A47">
        <w:rPr>
          <w:lang w:val="bg-BG"/>
        </w:rPr>
        <w:t>и</w:t>
      </w:r>
      <w:r w:rsidR="00B0691A" w:rsidRPr="000945EF">
        <w:rPr>
          <w:lang w:val="bg-BG"/>
        </w:rPr>
        <w:t xml:space="preserve"> да наблюдава</w:t>
      </w:r>
      <w:r w:rsidR="00C05A47">
        <w:rPr>
          <w:lang w:val="bg-BG"/>
        </w:rPr>
        <w:t>т</w:t>
      </w:r>
      <w:r w:rsidR="00B0691A" w:rsidRPr="000945EF">
        <w:rPr>
          <w:lang w:val="bg-BG"/>
        </w:rPr>
        <w:t xml:space="preserve"> </w:t>
      </w:r>
      <w:r w:rsidR="00C05A47">
        <w:rPr>
          <w:lang w:val="bg-BG"/>
        </w:rPr>
        <w:t>разговора</w:t>
      </w:r>
      <w:r w:rsidR="00B0691A" w:rsidRPr="000945EF">
        <w:rPr>
          <w:lang w:val="bg-BG"/>
        </w:rPr>
        <w:t xml:space="preserve">, но не </w:t>
      </w:r>
      <w:r w:rsidR="00C05A47">
        <w:rPr>
          <w:lang w:val="bg-BG"/>
        </w:rPr>
        <w:t xml:space="preserve">са </w:t>
      </w:r>
      <w:r w:rsidR="00B0691A" w:rsidRPr="000945EF">
        <w:rPr>
          <w:lang w:val="bg-BG"/>
        </w:rPr>
        <w:t>можел</w:t>
      </w:r>
      <w:r w:rsidR="00C05A47">
        <w:rPr>
          <w:lang w:val="bg-BG"/>
        </w:rPr>
        <w:t>и</w:t>
      </w:r>
      <w:r w:rsidR="00B0691A" w:rsidRPr="000945EF">
        <w:rPr>
          <w:lang w:val="bg-BG"/>
        </w:rPr>
        <w:t xml:space="preserve"> да чува</w:t>
      </w:r>
      <w:r w:rsidR="00C05A47">
        <w:rPr>
          <w:lang w:val="bg-BG"/>
        </w:rPr>
        <w:t>т</w:t>
      </w:r>
      <w:r w:rsidR="00B0691A" w:rsidRPr="000945EF">
        <w:rPr>
          <w:lang w:val="bg-BG"/>
        </w:rPr>
        <w:t xml:space="preserve"> какво се говори</w:t>
      </w:r>
      <w:r w:rsidR="002928BD" w:rsidRPr="000945EF">
        <w:t>.</w:t>
      </w:r>
    </w:p>
    <w:p w:rsidR="005104E1" w:rsidRPr="000945EF" w:rsidRDefault="002928BD" w:rsidP="00111331">
      <w:pPr>
        <w:pStyle w:val="JuH1"/>
        <w:rPr>
          <w:snapToGrid w:val="0"/>
          <w:lang w:eastAsia="en-US"/>
        </w:rPr>
      </w:pPr>
      <w:r w:rsidRPr="000945EF">
        <w:rPr>
          <w:snapToGrid w:val="0"/>
          <w:lang w:eastAsia="en-US"/>
        </w:rPr>
        <w:lastRenderedPageBreak/>
        <w:t>2.  </w:t>
      </w:r>
      <w:r w:rsidR="00C05A47">
        <w:rPr>
          <w:snapToGrid w:val="0"/>
          <w:lang w:val="bg-BG" w:eastAsia="en-US"/>
        </w:rPr>
        <w:t>Пре</w:t>
      </w:r>
      <w:r w:rsidR="00B0691A" w:rsidRPr="000945EF">
        <w:rPr>
          <w:snapToGrid w:val="0"/>
          <w:lang w:val="bg-BG" w:eastAsia="en-US"/>
        </w:rPr>
        <w:t>ценката на Съда</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487</w:t>
      </w:r>
      <w:r w:rsidRPr="000945EF">
        <w:fldChar w:fldCharType="end"/>
      </w:r>
      <w:r w:rsidR="002928BD" w:rsidRPr="000945EF">
        <w:t>.  </w:t>
      </w:r>
      <w:r w:rsidR="005D6CF4" w:rsidRPr="000945EF">
        <w:rPr>
          <w:lang w:val="bg-BG"/>
        </w:rPr>
        <w:t>Съдът вече е заключил, че правот</w:t>
      </w:r>
      <w:r w:rsidR="006633FA" w:rsidRPr="000945EF">
        <w:rPr>
          <w:lang w:val="bg-BG"/>
        </w:rPr>
        <w:t>о</w:t>
      </w:r>
      <w:r w:rsidR="005D6CF4" w:rsidRPr="000945EF">
        <w:rPr>
          <w:lang w:val="bg-BG"/>
        </w:rPr>
        <w:t xml:space="preserve"> на живот на г-н </w:t>
      </w:r>
      <w:r w:rsidR="00C05A47">
        <w:t>Aziev</w:t>
      </w:r>
      <w:r w:rsidR="005D6CF4" w:rsidRPr="000945EF">
        <w:rPr>
          <w:lang w:val="bg-BG"/>
        </w:rPr>
        <w:t xml:space="preserve"> не е нарушено </w:t>
      </w:r>
      <w:r w:rsidR="002928BD" w:rsidRPr="000945EF">
        <w:t>(</w:t>
      </w:r>
      <w:r w:rsidR="00304E51">
        <w:rPr>
          <w:lang w:val="bg-BG"/>
        </w:rPr>
        <w:t>вж.</w:t>
      </w:r>
      <w:r w:rsidR="005D6CF4" w:rsidRPr="000945EF">
        <w:rPr>
          <w:lang w:val="bg-BG"/>
        </w:rPr>
        <w:t xml:space="preserve"> параграфи</w:t>
      </w:r>
      <w:r w:rsidR="00B12589" w:rsidRPr="000945EF">
        <w:t xml:space="preserve"> 320-</w:t>
      </w:r>
      <w:r w:rsidR="002928BD" w:rsidRPr="000945EF">
        <w:t xml:space="preserve">23 </w:t>
      </w:r>
      <w:r w:rsidR="005D6CF4" w:rsidRPr="000945EF">
        <w:rPr>
          <w:lang w:val="bg-BG"/>
        </w:rPr>
        <w:t>по-горе</w:t>
      </w:r>
      <w:r w:rsidR="002928BD" w:rsidRPr="000945EF">
        <w:t xml:space="preserve">). </w:t>
      </w:r>
      <w:r w:rsidR="005D6CF4" w:rsidRPr="000945EF">
        <w:rPr>
          <w:lang w:val="bg-BG"/>
        </w:rPr>
        <w:t xml:space="preserve">Той </w:t>
      </w:r>
      <w:r w:rsidR="006633FA" w:rsidRPr="000945EF">
        <w:rPr>
          <w:lang w:val="bg-BG"/>
        </w:rPr>
        <w:t>с</w:t>
      </w:r>
      <w:r w:rsidR="005D6CF4" w:rsidRPr="000945EF">
        <w:rPr>
          <w:lang w:val="bg-BG"/>
        </w:rPr>
        <w:t xml:space="preserve">чита за </w:t>
      </w:r>
      <w:r w:rsidR="00C05A47">
        <w:rPr>
          <w:lang w:val="bg-BG"/>
        </w:rPr>
        <w:t>излишно</w:t>
      </w:r>
      <w:r w:rsidR="00C05A47" w:rsidRPr="000945EF">
        <w:rPr>
          <w:lang w:val="bg-BG"/>
        </w:rPr>
        <w:t xml:space="preserve"> </w:t>
      </w:r>
      <w:r w:rsidR="005D6CF4" w:rsidRPr="000945EF">
        <w:rPr>
          <w:lang w:val="bg-BG"/>
        </w:rPr>
        <w:t>д</w:t>
      </w:r>
      <w:r w:rsidR="00C05A47">
        <w:rPr>
          <w:lang w:val="bg-BG"/>
        </w:rPr>
        <w:t>а</w:t>
      </w:r>
      <w:r w:rsidR="005D6CF4" w:rsidRPr="000945EF">
        <w:rPr>
          <w:lang w:val="bg-BG"/>
        </w:rPr>
        <w:t xml:space="preserve"> преразгле</w:t>
      </w:r>
      <w:r w:rsidR="00C05A47">
        <w:rPr>
          <w:lang w:val="bg-BG"/>
        </w:rPr>
        <w:t>ж</w:t>
      </w:r>
      <w:r w:rsidR="005D6CF4" w:rsidRPr="000945EF">
        <w:rPr>
          <w:lang w:val="bg-BG"/>
        </w:rPr>
        <w:t>да то</w:t>
      </w:r>
      <w:r w:rsidR="006633FA" w:rsidRPr="000945EF">
        <w:rPr>
          <w:lang w:val="bg-BG"/>
        </w:rPr>
        <w:t>з</w:t>
      </w:r>
      <w:r w:rsidR="005D6CF4" w:rsidRPr="000945EF">
        <w:rPr>
          <w:lang w:val="bg-BG"/>
        </w:rPr>
        <w:t>и въпрос</w:t>
      </w:r>
      <w:r w:rsidR="002928BD" w:rsidRPr="000945EF">
        <w:t>.</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488</w:t>
      </w:r>
      <w:r w:rsidRPr="000945EF">
        <w:fldChar w:fldCharType="end"/>
      </w:r>
      <w:r w:rsidR="002928BD" w:rsidRPr="000945EF">
        <w:t>.  </w:t>
      </w:r>
      <w:r w:rsidR="00C05A47">
        <w:rPr>
          <w:lang w:val="bg-BG"/>
        </w:rPr>
        <w:t>Съдът о</w:t>
      </w:r>
      <w:r w:rsidR="005D6CF4" w:rsidRPr="000945EF">
        <w:rPr>
          <w:lang w:val="bg-BG"/>
        </w:rPr>
        <w:t xml:space="preserve">тбелязва, че жалбата </w:t>
      </w:r>
      <w:r w:rsidR="006633FA" w:rsidRPr="000945EF">
        <w:rPr>
          <w:lang w:val="bg-BG"/>
        </w:rPr>
        <w:t>съгласно</w:t>
      </w:r>
      <w:r w:rsidR="005D6CF4" w:rsidRPr="000945EF">
        <w:rPr>
          <w:lang w:val="bg-BG"/>
        </w:rPr>
        <w:t xml:space="preserve"> член </w:t>
      </w:r>
      <w:r w:rsidR="002928BD" w:rsidRPr="000945EF">
        <w:t xml:space="preserve">3 </w:t>
      </w:r>
      <w:r w:rsidR="005D6CF4" w:rsidRPr="000945EF">
        <w:rPr>
          <w:lang w:val="bg-BG"/>
        </w:rPr>
        <w:t>относно начина</w:t>
      </w:r>
      <w:r w:rsidR="00C05A47">
        <w:rPr>
          <w:lang w:val="bg-BG"/>
        </w:rPr>
        <w:t>,</w:t>
      </w:r>
      <w:r w:rsidR="005D6CF4" w:rsidRPr="000945EF">
        <w:rPr>
          <w:lang w:val="bg-BG"/>
        </w:rPr>
        <w:t xml:space="preserve"> по който екстрадираните жалбоподатели </w:t>
      </w:r>
      <w:r w:rsidR="00C05A47">
        <w:rPr>
          <w:lang w:val="bg-BG"/>
        </w:rPr>
        <w:t>са</w:t>
      </w:r>
      <w:r w:rsidR="00C05A47" w:rsidRPr="000945EF">
        <w:rPr>
          <w:lang w:val="bg-BG"/>
        </w:rPr>
        <w:t xml:space="preserve"> </w:t>
      </w:r>
      <w:r w:rsidR="005D6CF4" w:rsidRPr="000945EF">
        <w:rPr>
          <w:lang w:val="bg-BG"/>
        </w:rPr>
        <w:t>прехвърлени в Русия, е повдигнат</w:t>
      </w:r>
      <w:r w:rsidR="00C05A47">
        <w:rPr>
          <w:lang w:val="bg-BG"/>
        </w:rPr>
        <w:t>а</w:t>
      </w:r>
      <w:r w:rsidR="005D6CF4" w:rsidRPr="000945EF">
        <w:rPr>
          <w:lang w:val="bg-BG"/>
        </w:rPr>
        <w:t xml:space="preserve"> за пръв път от представителите на жалбоподателите на </w:t>
      </w:r>
      <w:r w:rsidR="002928BD" w:rsidRPr="000945EF">
        <w:t xml:space="preserve">8 </w:t>
      </w:r>
      <w:r w:rsidR="00DD32CF" w:rsidRPr="000945EF">
        <w:rPr>
          <w:lang w:val="bg-BG"/>
        </w:rPr>
        <w:t>август</w:t>
      </w:r>
      <w:r w:rsidR="002928BD" w:rsidRPr="000945EF">
        <w:t xml:space="preserve"> 2004</w:t>
      </w:r>
      <w:r w:rsidR="00DD32CF" w:rsidRPr="000945EF">
        <w:rPr>
          <w:lang w:val="bg-BG"/>
        </w:rPr>
        <w:t xml:space="preserve"> г.</w:t>
      </w:r>
      <w:r w:rsidR="002928BD" w:rsidRPr="000945EF">
        <w:t xml:space="preserve"> </w:t>
      </w:r>
      <w:r w:rsidR="000965EB" w:rsidRPr="000945EF">
        <w:rPr>
          <w:lang w:val="bg-BG"/>
        </w:rPr>
        <w:t>в контекста на окончателн</w:t>
      </w:r>
      <w:r w:rsidR="00C05A47">
        <w:rPr>
          <w:lang w:val="bg-BG"/>
        </w:rPr>
        <w:t>ото становище</w:t>
      </w:r>
      <w:r w:rsidR="000965EB" w:rsidRPr="000945EF">
        <w:rPr>
          <w:lang w:val="bg-BG"/>
        </w:rPr>
        <w:t xml:space="preserve"> по </w:t>
      </w:r>
      <w:r w:rsidR="00C05A47">
        <w:rPr>
          <w:lang w:val="bg-BG"/>
        </w:rPr>
        <w:t>основателността</w:t>
      </w:r>
      <w:r w:rsidR="00C05A47" w:rsidRPr="000945EF">
        <w:rPr>
          <w:lang w:val="bg-BG"/>
        </w:rPr>
        <w:t xml:space="preserve"> </w:t>
      </w:r>
      <w:r w:rsidR="000965EB" w:rsidRPr="000945EF">
        <w:rPr>
          <w:lang w:val="bg-BG"/>
        </w:rPr>
        <w:t>на делото</w:t>
      </w:r>
      <w:r w:rsidR="002928BD" w:rsidRPr="000945EF">
        <w:t xml:space="preserve">. </w:t>
      </w:r>
      <w:r w:rsidR="000965EB" w:rsidRPr="000945EF">
        <w:rPr>
          <w:lang w:val="bg-BG"/>
        </w:rPr>
        <w:t xml:space="preserve">Това оплакване следователно не е било включено в решението за допустимост от </w:t>
      </w:r>
      <w:r w:rsidR="002928BD" w:rsidRPr="000945EF">
        <w:t>16</w:t>
      </w:r>
      <w:r w:rsidR="008F1346" w:rsidRPr="000945EF">
        <w:t xml:space="preserve"> </w:t>
      </w:r>
      <w:r w:rsidR="000965EB" w:rsidRPr="000945EF">
        <w:rPr>
          <w:lang w:val="bg-BG"/>
        </w:rPr>
        <w:t>септември</w:t>
      </w:r>
      <w:r w:rsidR="002928BD" w:rsidRPr="000945EF">
        <w:t xml:space="preserve"> 2003</w:t>
      </w:r>
      <w:r w:rsidR="000965EB" w:rsidRPr="000945EF">
        <w:rPr>
          <w:lang w:val="bg-BG"/>
        </w:rPr>
        <w:t xml:space="preserve"> г.</w:t>
      </w:r>
      <w:r w:rsidR="002928BD" w:rsidRPr="000945EF">
        <w:t xml:space="preserve">, </w:t>
      </w:r>
      <w:r w:rsidR="000965EB" w:rsidRPr="000945EF">
        <w:rPr>
          <w:lang w:val="bg-BG"/>
        </w:rPr>
        <w:t xml:space="preserve">което определя обхвата на разглеждането на делото по същество от Съда </w:t>
      </w:r>
      <w:r w:rsidR="002928BD" w:rsidRPr="000945EF">
        <w:t>(</w:t>
      </w:r>
      <w:r w:rsidR="00304E51">
        <w:rPr>
          <w:lang w:val="bg-BG"/>
        </w:rPr>
        <w:t>вж.</w:t>
      </w:r>
      <w:r w:rsidR="009970C8" w:rsidRPr="000945EF">
        <w:t xml:space="preserve"> </w:t>
      </w:r>
      <w:r w:rsidR="002928BD" w:rsidRPr="000945EF">
        <w:rPr>
          <w:i/>
          <w:lang w:eastAsia="en-US"/>
        </w:rPr>
        <w:t>Assanidz</w:t>
      </w:r>
      <w:r w:rsidR="00310E81" w:rsidRPr="000945EF">
        <w:rPr>
          <w:i/>
          <w:lang w:eastAsia="en-US"/>
        </w:rPr>
        <w:t>e</w:t>
      </w:r>
      <w:r w:rsidR="001D2293" w:rsidRPr="000945EF">
        <w:rPr>
          <w:lang w:eastAsia="en-US"/>
        </w:rPr>
        <w:t xml:space="preserve">, </w:t>
      </w:r>
      <w:r w:rsidR="000965EB" w:rsidRPr="000945EF">
        <w:rPr>
          <w:lang w:val="bg-BG" w:eastAsia="en-US"/>
        </w:rPr>
        <w:t>цитиран</w:t>
      </w:r>
      <w:r w:rsidR="00C05A47">
        <w:rPr>
          <w:lang w:val="bg-BG" w:eastAsia="en-US"/>
        </w:rPr>
        <w:t>о</w:t>
      </w:r>
      <w:r w:rsidR="000965EB" w:rsidRPr="000945EF">
        <w:rPr>
          <w:lang w:val="bg-BG" w:eastAsia="en-US"/>
        </w:rPr>
        <w:t xml:space="preserve"> по-горе</w:t>
      </w:r>
      <w:r w:rsidR="002928BD" w:rsidRPr="000945EF">
        <w:rPr>
          <w:lang w:eastAsia="en-US"/>
        </w:rPr>
        <w:t>, § 162</w:t>
      </w:r>
      <w:r w:rsidR="002928BD" w:rsidRPr="000945EF">
        <w:t xml:space="preserve">). </w:t>
      </w:r>
      <w:r w:rsidR="000965EB" w:rsidRPr="000945EF">
        <w:rPr>
          <w:lang w:val="bg-BG"/>
        </w:rPr>
        <w:t>Следователно</w:t>
      </w:r>
      <w:r w:rsidR="002928BD" w:rsidRPr="000945EF">
        <w:t xml:space="preserve"> </w:t>
      </w:r>
      <w:r w:rsidR="000965EB" w:rsidRPr="000945EF">
        <w:rPr>
          <w:lang w:val="bg-BG"/>
        </w:rPr>
        <w:t>Съдът не е компетентен да</w:t>
      </w:r>
      <w:r w:rsidR="00A172BF" w:rsidRPr="000945EF">
        <w:rPr>
          <w:lang w:val="bg-BG"/>
        </w:rPr>
        <w:t xml:space="preserve"> го разгледа</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489</w:t>
      </w:r>
      <w:r w:rsidRPr="000945EF">
        <w:fldChar w:fldCharType="end"/>
      </w:r>
      <w:r w:rsidR="002928BD" w:rsidRPr="000945EF">
        <w:t>.  </w:t>
      </w:r>
      <w:r w:rsidR="00A172BF" w:rsidRPr="000945EF">
        <w:rPr>
          <w:lang w:val="bg-BG"/>
        </w:rPr>
        <w:t xml:space="preserve">Що се отнася до </w:t>
      </w:r>
      <w:r w:rsidR="006633FA" w:rsidRPr="000945EF">
        <w:rPr>
          <w:lang w:val="bg-BG"/>
        </w:rPr>
        <w:t>предполагаемото</w:t>
      </w:r>
      <w:r w:rsidR="00A172BF" w:rsidRPr="000945EF">
        <w:rPr>
          <w:lang w:val="bg-BG"/>
        </w:rPr>
        <w:t xml:space="preserve"> нарушение на </w:t>
      </w:r>
      <w:r w:rsidR="006633FA" w:rsidRPr="000945EF">
        <w:rPr>
          <w:lang w:val="bg-BG"/>
        </w:rPr>
        <w:t>презумпцията</w:t>
      </w:r>
      <w:r w:rsidR="00A172BF" w:rsidRPr="000945EF">
        <w:rPr>
          <w:lang w:val="bg-BG"/>
        </w:rPr>
        <w:t xml:space="preserve"> за невинност по отношение на жалбоподателите, Съдът отбелязва първо, че термините</w:t>
      </w:r>
      <w:r w:rsidR="00C05A47">
        <w:rPr>
          <w:lang w:val="bg-BG"/>
        </w:rPr>
        <w:t>,</w:t>
      </w:r>
      <w:r w:rsidR="00A172BF" w:rsidRPr="000945EF">
        <w:rPr>
          <w:lang w:val="bg-BG"/>
        </w:rPr>
        <w:t xml:space="preserve"> използвани от представителя на Руската </w:t>
      </w:r>
      <w:r w:rsidR="00C05A47">
        <w:rPr>
          <w:lang w:val="bg-BG"/>
        </w:rPr>
        <w:t>ф</w:t>
      </w:r>
      <w:r w:rsidR="00A172BF" w:rsidRPr="000945EF">
        <w:rPr>
          <w:lang w:val="bg-BG"/>
        </w:rPr>
        <w:t xml:space="preserve">едерация в неговото писмо от </w:t>
      </w:r>
      <w:r w:rsidR="002928BD" w:rsidRPr="000945EF">
        <w:t xml:space="preserve">5 </w:t>
      </w:r>
      <w:r w:rsidR="00A172BF" w:rsidRPr="000945EF">
        <w:rPr>
          <w:lang w:val="bg-BG"/>
        </w:rPr>
        <w:t>декември</w:t>
      </w:r>
      <w:r w:rsidR="002928BD" w:rsidRPr="000945EF">
        <w:t xml:space="preserve"> 2002 </w:t>
      </w:r>
      <w:r w:rsidR="00A172BF" w:rsidRPr="000945EF">
        <w:rPr>
          <w:lang w:val="bg-BG"/>
        </w:rPr>
        <w:t>г.</w:t>
      </w:r>
      <w:r w:rsidR="00C05A47">
        <w:rPr>
          <w:lang w:val="bg-BG"/>
        </w:rPr>
        <w:t>,</w:t>
      </w:r>
      <w:r w:rsidR="00A172BF" w:rsidRPr="000945EF">
        <w:rPr>
          <w:lang w:val="bg-BG"/>
        </w:rPr>
        <w:t xml:space="preserve"> са критикувани от адвокатите на жалбоподателите по време на изслушването за допустимост на </w:t>
      </w:r>
      <w:r w:rsidR="002928BD" w:rsidRPr="000945EF">
        <w:t>16</w:t>
      </w:r>
      <w:r w:rsidR="001D2293" w:rsidRPr="000945EF">
        <w:t xml:space="preserve"> </w:t>
      </w:r>
      <w:r w:rsidR="00153CFF" w:rsidRPr="000945EF">
        <w:rPr>
          <w:lang w:val="bg-BG"/>
        </w:rPr>
        <w:t>с</w:t>
      </w:r>
      <w:r w:rsidR="00A172BF" w:rsidRPr="000945EF">
        <w:rPr>
          <w:lang w:val="bg-BG"/>
        </w:rPr>
        <w:t>ептември</w:t>
      </w:r>
      <w:r w:rsidR="002928BD" w:rsidRPr="000945EF">
        <w:t xml:space="preserve"> 2003</w:t>
      </w:r>
      <w:r w:rsidR="00A172BF" w:rsidRPr="000945EF">
        <w:rPr>
          <w:lang w:val="bg-BG"/>
        </w:rPr>
        <w:t xml:space="preserve"> г</w:t>
      </w:r>
      <w:r w:rsidR="002928BD" w:rsidRPr="000945EF">
        <w:t xml:space="preserve">. </w:t>
      </w:r>
      <w:r w:rsidR="00A172BF" w:rsidRPr="000945EF">
        <w:rPr>
          <w:lang w:val="bg-BG"/>
        </w:rPr>
        <w:t xml:space="preserve">Употребата на тези термини и други изрази от руските органи на прокуратурата е критикувана на </w:t>
      </w:r>
      <w:r w:rsidR="002928BD" w:rsidRPr="000945EF">
        <w:t>8</w:t>
      </w:r>
      <w:r w:rsidR="00F9275D" w:rsidRPr="000945EF">
        <w:t> </w:t>
      </w:r>
      <w:r w:rsidR="00A172BF" w:rsidRPr="000945EF">
        <w:rPr>
          <w:lang w:val="bg-BG"/>
        </w:rPr>
        <w:t>август</w:t>
      </w:r>
      <w:r w:rsidR="002928BD" w:rsidRPr="000945EF">
        <w:t xml:space="preserve"> 2004</w:t>
      </w:r>
      <w:r w:rsidR="001D6A39">
        <w:rPr>
          <w:lang w:val="bg-BG"/>
        </w:rPr>
        <w:t xml:space="preserve"> </w:t>
      </w:r>
      <w:r w:rsidR="00A172BF" w:rsidRPr="000945EF">
        <w:rPr>
          <w:lang w:val="bg-BG"/>
        </w:rPr>
        <w:t xml:space="preserve">г. </w:t>
      </w:r>
      <w:r w:rsidR="007A3A6E" w:rsidRPr="000945EF">
        <w:rPr>
          <w:lang w:val="bg-BG"/>
        </w:rPr>
        <w:t xml:space="preserve">в </w:t>
      </w:r>
      <w:r w:rsidR="001D6A39">
        <w:rPr>
          <w:lang w:val="bg-BG"/>
        </w:rPr>
        <w:t>становището</w:t>
      </w:r>
      <w:r w:rsidR="001D6A39" w:rsidRPr="000945EF">
        <w:rPr>
          <w:lang w:val="bg-BG"/>
        </w:rPr>
        <w:t xml:space="preserve"> </w:t>
      </w:r>
      <w:r w:rsidR="007A3A6E" w:rsidRPr="000945EF">
        <w:rPr>
          <w:lang w:val="bg-BG"/>
        </w:rPr>
        <w:t>по съществото на делото</w:t>
      </w:r>
      <w:r w:rsidR="002928BD" w:rsidRPr="000945EF">
        <w:t xml:space="preserve">. </w:t>
      </w:r>
      <w:r w:rsidR="007A3A6E" w:rsidRPr="000945EF">
        <w:rPr>
          <w:lang w:val="bg-BG"/>
        </w:rPr>
        <w:t xml:space="preserve">С оглед на доводите и </w:t>
      </w:r>
      <w:r w:rsidR="001D6A39">
        <w:rPr>
          <w:lang w:val="bg-BG"/>
        </w:rPr>
        <w:t>мотивите,</w:t>
      </w:r>
      <w:r w:rsidR="001D6A39" w:rsidRPr="000945EF">
        <w:rPr>
          <w:lang w:val="bg-BG"/>
        </w:rPr>
        <w:t xml:space="preserve"> </w:t>
      </w:r>
      <w:r w:rsidR="007A3A6E" w:rsidRPr="000945EF">
        <w:rPr>
          <w:lang w:val="bg-BG"/>
        </w:rPr>
        <w:t xml:space="preserve">представени по този въпрос в </w:t>
      </w:r>
      <w:r w:rsidR="001D6A39">
        <w:rPr>
          <w:lang w:val="bg-BG"/>
        </w:rPr>
        <w:t>това становище</w:t>
      </w:r>
      <w:r w:rsidR="007A3A6E" w:rsidRPr="000945EF">
        <w:rPr>
          <w:lang w:val="bg-BG"/>
        </w:rPr>
        <w:t xml:space="preserve"> </w:t>
      </w:r>
      <w:r w:rsidR="002928BD" w:rsidRPr="000945EF">
        <w:t>(</w:t>
      </w:r>
      <w:r w:rsidR="00304E51">
        <w:rPr>
          <w:lang w:val="bg-BG"/>
        </w:rPr>
        <w:t>вж.</w:t>
      </w:r>
      <w:r w:rsidR="007A3A6E" w:rsidRPr="000945EF">
        <w:rPr>
          <w:lang w:val="bg-BG"/>
        </w:rPr>
        <w:t xml:space="preserve"> параграф</w:t>
      </w:r>
      <w:r w:rsidR="002928BD" w:rsidRPr="000945EF">
        <w:t xml:space="preserve"> 483 </w:t>
      </w:r>
      <w:r w:rsidR="007A3A6E" w:rsidRPr="000945EF">
        <w:rPr>
          <w:lang w:val="bg-BG"/>
        </w:rPr>
        <w:t>по-горе</w:t>
      </w:r>
      <w:r w:rsidR="002928BD" w:rsidRPr="000945EF">
        <w:t xml:space="preserve">), </w:t>
      </w:r>
      <w:r w:rsidR="007A3A6E" w:rsidRPr="000945EF">
        <w:rPr>
          <w:lang w:val="bg-BG"/>
        </w:rPr>
        <w:t>Съдът счита, че т</w:t>
      </w:r>
      <w:r w:rsidR="001D6A39">
        <w:rPr>
          <w:lang w:val="bg-BG"/>
        </w:rPr>
        <w:t>ова оплакване</w:t>
      </w:r>
      <w:r w:rsidR="007A3A6E" w:rsidRPr="000945EF">
        <w:rPr>
          <w:lang w:val="bg-BG"/>
        </w:rPr>
        <w:t xml:space="preserve"> не </w:t>
      </w:r>
      <w:r w:rsidR="00992091" w:rsidRPr="000945EF">
        <w:rPr>
          <w:lang w:val="bg-BG"/>
        </w:rPr>
        <w:t>се равнява просто на допълнителн</w:t>
      </w:r>
      <w:r w:rsidR="001D6A39">
        <w:rPr>
          <w:lang w:val="bg-BG"/>
        </w:rPr>
        <w:t>а</w:t>
      </w:r>
      <w:r w:rsidR="00992091" w:rsidRPr="000945EF">
        <w:rPr>
          <w:lang w:val="bg-BG"/>
        </w:rPr>
        <w:t xml:space="preserve"> правн</w:t>
      </w:r>
      <w:r w:rsidR="001D6A39">
        <w:rPr>
          <w:lang w:val="bg-BG"/>
        </w:rPr>
        <w:t>а</w:t>
      </w:r>
      <w:r w:rsidR="00992091" w:rsidRPr="000945EF">
        <w:rPr>
          <w:lang w:val="bg-BG"/>
        </w:rPr>
        <w:t xml:space="preserve"> </w:t>
      </w:r>
      <w:r w:rsidR="001D6A39">
        <w:rPr>
          <w:lang w:val="bg-BG"/>
        </w:rPr>
        <w:t>теза</w:t>
      </w:r>
      <w:r w:rsidR="00992091" w:rsidRPr="000945EF">
        <w:rPr>
          <w:lang w:val="bg-BG"/>
        </w:rPr>
        <w:t xml:space="preserve">, а на отделна жалба съгласно член </w:t>
      </w:r>
      <w:r w:rsidR="002928BD" w:rsidRPr="000945EF">
        <w:t xml:space="preserve">6 § 2 </w:t>
      </w:r>
      <w:r w:rsidR="00992091" w:rsidRPr="000945EF">
        <w:rPr>
          <w:lang w:val="bg-BG"/>
        </w:rPr>
        <w:t>от Конвенцията</w:t>
      </w:r>
      <w:r w:rsidR="002928BD" w:rsidRPr="000945EF">
        <w:t xml:space="preserve">. </w:t>
      </w:r>
      <w:r w:rsidR="00992091" w:rsidRPr="000945EF">
        <w:rPr>
          <w:lang w:val="bg-BG"/>
        </w:rPr>
        <w:t xml:space="preserve">Предвид това, че решението за допустимост не включва това оплакване </w:t>
      </w:r>
      <w:r w:rsidR="002928BD" w:rsidRPr="000945EF">
        <w:t>(</w:t>
      </w:r>
      <w:r w:rsidR="00304E51">
        <w:rPr>
          <w:lang w:val="bg-BG"/>
        </w:rPr>
        <w:t>вж.</w:t>
      </w:r>
      <w:r w:rsidR="00992091" w:rsidRPr="000945EF">
        <w:rPr>
          <w:lang w:val="bg-BG"/>
        </w:rPr>
        <w:t xml:space="preserve"> параграф</w:t>
      </w:r>
      <w:r w:rsidR="002928BD" w:rsidRPr="000945EF">
        <w:t xml:space="preserve"> 488 </w:t>
      </w:r>
      <w:r w:rsidR="00992091" w:rsidRPr="000945EF">
        <w:rPr>
          <w:lang w:val="bg-BG"/>
        </w:rPr>
        <w:t>по-горе</w:t>
      </w:r>
      <w:r w:rsidR="002928BD" w:rsidRPr="000945EF">
        <w:t xml:space="preserve">), </w:t>
      </w:r>
      <w:r w:rsidR="00992091" w:rsidRPr="000945EF">
        <w:rPr>
          <w:lang w:val="bg-BG"/>
        </w:rPr>
        <w:t>Съдът не е компетентен да го разгледа</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490</w:t>
      </w:r>
      <w:r w:rsidRPr="000945EF">
        <w:fldChar w:fldCharType="end"/>
      </w:r>
      <w:r w:rsidR="002928BD" w:rsidRPr="000945EF">
        <w:t>.  </w:t>
      </w:r>
      <w:r w:rsidR="00992091" w:rsidRPr="000945EF">
        <w:rPr>
          <w:lang w:val="bg-BG"/>
        </w:rPr>
        <w:t xml:space="preserve">Същото се отнася за оплакванията срещу Русия, повдигнати на </w:t>
      </w:r>
      <w:r w:rsidR="002928BD" w:rsidRPr="000945EF">
        <w:t>27</w:t>
      </w:r>
      <w:r w:rsidR="00310E81" w:rsidRPr="000945EF">
        <w:t> </w:t>
      </w:r>
      <w:r w:rsidR="00992091" w:rsidRPr="000945EF">
        <w:rPr>
          <w:lang w:val="bg-BG"/>
        </w:rPr>
        <w:t>октомври</w:t>
      </w:r>
      <w:r w:rsidR="002928BD" w:rsidRPr="000945EF">
        <w:t xml:space="preserve"> 2003 </w:t>
      </w:r>
      <w:r w:rsidR="00992091" w:rsidRPr="000945EF">
        <w:rPr>
          <w:lang w:val="bg-BG"/>
        </w:rPr>
        <w:t xml:space="preserve">г. от г-н </w:t>
      </w:r>
      <w:r w:rsidR="001D6A39">
        <w:t>Khadjiev</w:t>
      </w:r>
      <w:r w:rsidR="002928BD" w:rsidRPr="000945EF">
        <w:t xml:space="preserve"> (</w:t>
      </w:r>
      <w:r w:rsidR="00304E51">
        <w:rPr>
          <w:lang w:val="bg-BG"/>
        </w:rPr>
        <w:t>вж.</w:t>
      </w:r>
      <w:r w:rsidR="009567AC" w:rsidRPr="000945EF">
        <w:rPr>
          <w:lang w:val="bg-BG"/>
        </w:rPr>
        <w:t xml:space="preserve"> параграф</w:t>
      </w:r>
      <w:r w:rsidR="002928BD" w:rsidRPr="000945EF">
        <w:t xml:space="preserve"> 484 </w:t>
      </w:r>
      <w:r w:rsidR="009567AC" w:rsidRPr="000945EF">
        <w:rPr>
          <w:lang w:val="bg-BG"/>
        </w:rPr>
        <w:t>по-горе</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491</w:t>
      </w:r>
      <w:r w:rsidRPr="000945EF">
        <w:fldChar w:fldCharType="end"/>
      </w:r>
      <w:r w:rsidR="002928BD" w:rsidRPr="000945EF">
        <w:t>.  </w:t>
      </w:r>
      <w:r w:rsidR="009567AC" w:rsidRPr="000945EF">
        <w:rPr>
          <w:lang w:val="bg-BG"/>
        </w:rPr>
        <w:t xml:space="preserve">Относно третирането, противоречащо на член </w:t>
      </w:r>
      <w:r w:rsidR="002928BD" w:rsidRPr="000945EF">
        <w:t xml:space="preserve">3 </w:t>
      </w:r>
      <w:r w:rsidR="009567AC" w:rsidRPr="000945EF">
        <w:rPr>
          <w:lang w:val="bg-BG"/>
        </w:rPr>
        <w:t xml:space="preserve">от Конвенцията, на което екстрадираните жалбоподатели, задържани при </w:t>
      </w:r>
      <w:r w:rsidR="006633FA" w:rsidRPr="000945EF">
        <w:rPr>
          <w:lang w:val="bg-BG"/>
        </w:rPr>
        <w:t>условия</w:t>
      </w:r>
      <w:r w:rsidR="009567AC" w:rsidRPr="000945EF">
        <w:rPr>
          <w:lang w:val="bg-BG"/>
        </w:rPr>
        <w:t xml:space="preserve"> на изолация, </w:t>
      </w:r>
      <w:r w:rsidR="006633FA" w:rsidRPr="000945EF">
        <w:rPr>
          <w:lang w:val="bg-BG"/>
        </w:rPr>
        <w:t>предполагаемо</w:t>
      </w:r>
      <w:r w:rsidR="009567AC" w:rsidRPr="000945EF">
        <w:rPr>
          <w:lang w:val="bg-BG"/>
        </w:rPr>
        <w:t xml:space="preserve"> са били и все още продължават да бъдат подлагани в затвор в Русия</w:t>
      </w:r>
      <w:r w:rsidR="001D6A39">
        <w:rPr>
          <w:lang w:val="bg-BG"/>
        </w:rPr>
        <w:t>,</w:t>
      </w:r>
      <w:r w:rsidR="009567AC" w:rsidRPr="000945EF">
        <w:rPr>
          <w:lang w:val="bg-BG"/>
        </w:rPr>
        <w:t xml:space="preserve"> и невъзможността им за достъп до ефективна защита след </w:t>
      </w:r>
      <w:r w:rsidR="006633FA" w:rsidRPr="000945EF">
        <w:rPr>
          <w:lang w:val="bg-BG"/>
        </w:rPr>
        <w:t>тяхната</w:t>
      </w:r>
      <w:r w:rsidR="009567AC" w:rsidRPr="000945EF">
        <w:rPr>
          <w:lang w:val="bg-BG"/>
        </w:rPr>
        <w:t xml:space="preserve"> екстрадиция</w:t>
      </w:r>
      <w:r w:rsidR="002928BD" w:rsidRPr="000945EF">
        <w:t xml:space="preserve">, </w:t>
      </w:r>
      <w:r w:rsidR="009567AC" w:rsidRPr="000945EF">
        <w:rPr>
          <w:lang w:val="bg-BG"/>
        </w:rPr>
        <w:t xml:space="preserve">Съдът повтаря, че не е могъл да установи фактите по делото в Русия </w:t>
      </w:r>
      <w:r w:rsidR="002928BD" w:rsidRPr="000945EF">
        <w:t>(</w:t>
      </w:r>
      <w:r w:rsidR="00304E51">
        <w:rPr>
          <w:lang w:val="bg-BG"/>
        </w:rPr>
        <w:t>вж.</w:t>
      </w:r>
      <w:r w:rsidR="009567AC" w:rsidRPr="000945EF">
        <w:rPr>
          <w:lang w:val="bg-BG"/>
        </w:rPr>
        <w:t xml:space="preserve"> параграфи </w:t>
      </w:r>
      <w:r w:rsidR="002928BD" w:rsidRPr="000945EF">
        <w:t xml:space="preserve">27 </w:t>
      </w:r>
      <w:r w:rsidR="009567AC" w:rsidRPr="000945EF">
        <w:rPr>
          <w:lang w:val="bg-BG"/>
        </w:rPr>
        <w:t>и</w:t>
      </w:r>
      <w:r w:rsidR="002928BD" w:rsidRPr="000945EF">
        <w:t xml:space="preserve"> </w:t>
      </w:r>
      <w:r w:rsidR="009567AC" w:rsidRPr="000945EF">
        <w:rPr>
          <w:lang w:val="bg-BG"/>
        </w:rPr>
        <w:t>сл</w:t>
      </w:r>
      <w:r w:rsidR="002928BD" w:rsidRPr="000945EF">
        <w:t xml:space="preserve">. </w:t>
      </w:r>
      <w:r w:rsidR="009567AC" w:rsidRPr="000945EF">
        <w:rPr>
          <w:lang w:val="bg-BG"/>
        </w:rPr>
        <w:t>по-горе</w:t>
      </w:r>
      <w:r w:rsidR="002928BD" w:rsidRPr="000945EF">
        <w:t xml:space="preserve">). </w:t>
      </w:r>
      <w:r w:rsidR="00B258F8" w:rsidRPr="000945EF">
        <w:rPr>
          <w:lang w:val="bg-BG"/>
        </w:rPr>
        <w:t>Доказателствата, с които разполага</w:t>
      </w:r>
      <w:r w:rsidR="001D6A39">
        <w:rPr>
          <w:lang w:val="bg-BG"/>
        </w:rPr>
        <w:t>,</w:t>
      </w:r>
      <w:r w:rsidR="00B258F8" w:rsidRPr="000945EF">
        <w:rPr>
          <w:lang w:val="bg-BG"/>
        </w:rPr>
        <w:t xml:space="preserve"> не му позволяват да се произнесе </w:t>
      </w:r>
      <w:r w:rsidR="001D6A39">
        <w:rPr>
          <w:lang w:val="bg-BG"/>
        </w:rPr>
        <w:t>по</w:t>
      </w:r>
      <w:r w:rsidR="001D6A39" w:rsidRPr="000945EF">
        <w:rPr>
          <w:lang w:val="bg-BG"/>
        </w:rPr>
        <w:t xml:space="preserve"> </w:t>
      </w:r>
      <w:r w:rsidR="00B258F8" w:rsidRPr="000945EF">
        <w:rPr>
          <w:lang w:val="bg-BG"/>
        </w:rPr>
        <w:t>твърденията</w:t>
      </w:r>
      <w:r w:rsidR="001D6A39">
        <w:rPr>
          <w:lang w:val="bg-BG"/>
        </w:rPr>
        <w:t>,</w:t>
      </w:r>
      <w:r w:rsidR="00B258F8" w:rsidRPr="000945EF">
        <w:rPr>
          <w:lang w:val="bg-BG"/>
        </w:rPr>
        <w:t xml:space="preserve"> направени от всяка от страните относно </w:t>
      </w:r>
      <w:r w:rsidR="001D6A39">
        <w:rPr>
          <w:lang w:val="bg-BG"/>
        </w:rPr>
        <w:t>твърдяното</w:t>
      </w:r>
      <w:r w:rsidR="001D6A39" w:rsidRPr="000945EF">
        <w:rPr>
          <w:lang w:val="bg-BG"/>
        </w:rPr>
        <w:t xml:space="preserve"> </w:t>
      </w:r>
      <w:r w:rsidR="00B258F8" w:rsidRPr="000945EF">
        <w:rPr>
          <w:lang w:val="bg-BG"/>
        </w:rPr>
        <w:t xml:space="preserve">нарушение </w:t>
      </w:r>
      <w:r w:rsidR="001D6A39">
        <w:rPr>
          <w:lang w:val="bg-BG"/>
        </w:rPr>
        <w:t xml:space="preserve">от страна </w:t>
      </w:r>
      <w:r w:rsidR="00B258F8" w:rsidRPr="000945EF">
        <w:rPr>
          <w:lang w:val="bg-BG"/>
        </w:rPr>
        <w:t xml:space="preserve">на Русия на членове </w:t>
      </w:r>
      <w:r w:rsidR="002928BD" w:rsidRPr="000945EF">
        <w:t xml:space="preserve">3 </w:t>
      </w:r>
      <w:r w:rsidR="00B258F8" w:rsidRPr="000945EF">
        <w:rPr>
          <w:lang w:val="bg-BG"/>
        </w:rPr>
        <w:t>и</w:t>
      </w:r>
      <w:r w:rsidR="002928BD" w:rsidRPr="000945EF">
        <w:t xml:space="preserve"> 6 §§ 1 </w:t>
      </w:r>
      <w:r w:rsidR="00B258F8" w:rsidRPr="000945EF">
        <w:rPr>
          <w:lang w:val="bg-BG"/>
        </w:rPr>
        <w:t>и</w:t>
      </w:r>
      <w:r w:rsidR="002928BD" w:rsidRPr="000945EF">
        <w:t xml:space="preserve"> 3 </w:t>
      </w:r>
      <w:r w:rsidR="00B258F8" w:rsidRPr="000945EF">
        <w:rPr>
          <w:lang w:val="bg-BG"/>
        </w:rPr>
        <w:t xml:space="preserve">от </w:t>
      </w:r>
      <w:r w:rsidR="001D6A39">
        <w:rPr>
          <w:lang w:val="bg-BG"/>
        </w:rPr>
        <w:t>К</w:t>
      </w:r>
      <w:r w:rsidR="00B258F8" w:rsidRPr="000945EF">
        <w:rPr>
          <w:lang w:val="bg-BG"/>
        </w:rPr>
        <w:t>онвенцията</w:t>
      </w:r>
      <w:r w:rsidR="002928BD" w:rsidRPr="000945EF">
        <w:t xml:space="preserve">. </w:t>
      </w:r>
      <w:r w:rsidR="00B258F8" w:rsidRPr="000945EF">
        <w:rPr>
          <w:lang w:val="bg-BG"/>
        </w:rPr>
        <w:t xml:space="preserve">Съдът следователно трябва да </w:t>
      </w:r>
      <w:r w:rsidR="001D6A39">
        <w:rPr>
          <w:lang w:val="bg-BG"/>
        </w:rPr>
        <w:t>реши</w:t>
      </w:r>
      <w:r w:rsidR="001D6A39" w:rsidRPr="000945EF">
        <w:rPr>
          <w:lang w:val="bg-BG"/>
        </w:rPr>
        <w:t xml:space="preserve"> </w:t>
      </w:r>
      <w:r w:rsidR="00B258F8" w:rsidRPr="000945EF">
        <w:rPr>
          <w:lang w:val="bg-BG"/>
        </w:rPr>
        <w:t>дали</w:t>
      </w:r>
      <w:r w:rsidR="00AE26DF" w:rsidRPr="000945EF">
        <w:rPr>
          <w:lang w:val="bg-BG"/>
        </w:rPr>
        <w:t xml:space="preserve">, </w:t>
      </w:r>
      <w:r w:rsidR="001D6A39">
        <w:rPr>
          <w:lang w:val="bg-BG"/>
        </w:rPr>
        <w:t xml:space="preserve">като го </w:t>
      </w:r>
      <w:r w:rsidR="00AE26DF" w:rsidRPr="000945EF">
        <w:rPr>
          <w:lang w:val="bg-BG"/>
        </w:rPr>
        <w:t xml:space="preserve">поставя в тази ситуация, Русия </w:t>
      </w:r>
      <w:r w:rsidR="001D6A39">
        <w:rPr>
          <w:lang w:val="bg-BG"/>
        </w:rPr>
        <w:t>не е изпълнила</w:t>
      </w:r>
      <w:r w:rsidR="00AE26DF" w:rsidRPr="000945EF">
        <w:rPr>
          <w:lang w:val="bg-BG"/>
        </w:rPr>
        <w:t xml:space="preserve"> задълженията си съгласно членове </w:t>
      </w:r>
      <w:r w:rsidR="002928BD" w:rsidRPr="000945EF">
        <w:t xml:space="preserve">34 </w:t>
      </w:r>
      <w:r w:rsidR="00AE26DF" w:rsidRPr="000945EF">
        <w:rPr>
          <w:lang w:val="bg-BG"/>
        </w:rPr>
        <w:t>и</w:t>
      </w:r>
      <w:r w:rsidR="002928BD" w:rsidRPr="000945EF">
        <w:t xml:space="preserve"> 38 § 1 (a) </w:t>
      </w:r>
      <w:r w:rsidR="00AE26DF" w:rsidRPr="000945EF">
        <w:rPr>
          <w:lang w:val="bg-BG"/>
        </w:rPr>
        <w:t>от Конвенцията</w:t>
      </w:r>
      <w:r w:rsidR="002928BD" w:rsidRPr="000945EF">
        <w:t>.</w:t>
      </w:r>
    </w:p>
    <w:p w:rsidR="005104E1" w:rsidRPr="000945EF" w:rsidRDefault="002928BD" w:rsidP="00111331">
      <w:pPr>
        <w:pStyle w:val="JuHIRoman"/>
      </w:pPr>
      <w:r w:rsidRPr="000945EF">
        <w:lastRenderedPageBreak/>
        <w:t>VII.  </w:t>
      </w:r>
      <w:r w:rsidR="001D6A39">
        <w:rPr>
          <w:lang w:val="bg-BG"/>
        </w:rPr>
        <w:t>ТВЪРДЯНО</w:t>
      </w:r>
      <w:r w:rsidR="00AE26DF" w:rsidRPr="000945EF">
        <w:rPr>
          <w:lang w:val="bg-BG"/>
        </w:rPr>
        <w:t xml:space="preserve"> НЕИЗПЪЛНЕНИЕ </w:t>
      </w:r>
      <w:r w:rsidR="001D6A39">
        <w:rPr>
          <w:lang w:val="bg-BG"/>
        </w:rPr>
        <w:t xml:space="preserve">ОТ СТРАНА </w:t>
      </w:r>
      <w:r w:rsidR="00AE26DF" w:rsidRPr="000945EF">
        <w:rPr>
          <w:lang w:val="bg-BG"/>
        </w:rPr>
        <w:t xml:space="preserve">НА РУСИЯ НА ЗАДЪЛЖЕНИЯТА </w:t>
      </w:r>
      <w:r w:rsidR="001D6A39">
        <w:rPr>
          <w:lang w:val="bg-BG"/>
        </w:rPr>
        <w:t>Ѝ</w:t>
      </w:r>
      <w:r w:rsidR="00AE26DF" w:rsidRPr="000945EF">
        <w:rPr>
          <w:lang w:val="bg-BG"/>
        </w:rPr>
        <w:t xml:space="preserve"> СЪГЛАСНО ЧЛЕН </w:t>
      </w:r>
      <w:r w:rsidR="00AE26DF" w:rsidRPr="000945EF">
        <w:t xml:space="preserve">38 § 1 </w:t>
      </w:r>
      <w:r w:rsidR="00AE26DF" w:rsidRPr="000945EF">
        <w:rPr>
          <w:lang w:val="bg-BG"/>
        </w:rPr>
        <w:t>ОТ КОНВЕНЦИЯТА</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492</w:t>
      </w:r>
      <w:r w:rsidRPr="000945EF">
        <w:fldChar w:fldCharType="end"/>
      </w:r>
      <w:r w:rsidR="00AE26DF" w:rsidRPr="000945EF">
        <w:t>.  </w:t>
      </w:r>
      <w:r w:rsidR="001D6A39">
        <w:rPr>
          <w:lang w:val="bg-BG"/>
        </w:rPr>
        <w:t>Приложимите</w:t>
      </w:r>
      <w:r w:rsidR="001D6A39" w:rsidRPr="000945EF">
        <w:rPr>
          <w:lang w:val="bg-BG"/>
        </w:rPr>
        <w:t xml:space="preserve"> </w:t>
      </w:r>
      <w:r w:rsidR="00AE26DF" w:rsidRPr="000945EF">
        <w:rPr>
          <w:lang w:val="bg-BG"/>
        </w:rPr>
        <w:t>разпоредби на член</w:t>
      </w:r>
      <w:r w:rsidR="008F1346" w:rsidRPr="000945EF">
        <w:t xml:space="preserve"> </w:t>
      </w:r>
      <w:r w:rsidR="002928BD" w:rsidRPr="000945EF">
        <w:t>38</w:t>
      </w:r>
      <w:r w:rsidR="008F1346" w:rsidRPr="000945EF">
        <w:t xml:space="preserve"> </w:t>
      </w:r>
      <w:r w:rsidR="002928BD" w:rsidRPr="000945EF">
        <w:t>§</w:t>
      </w:r>
      <w:r w:rsidR="008F1346" w:rsidRPr="000945EF">
        <w:t xml:space="preserve"> </w:t>
      </w:r>
      <w:r w:rsidR="002928BD" w:rsidRPr="000945EF">
        <w:t xml:space="preserve">1 </w:t>
      </w:r>
      <w:r w:rsidR="00AE26DF" w:rsidRPr="000945EF">
        <w:rPr>
          <w:lang w:val="bg-BG"/>
        </w:rPr>
        <w:t>от Конвенцията предвиждат</w:t>
      </w:r>
      <w:r w:rsidR="002928BD" w:rsidRPr="000945EF">
        <w:t>:</w:t>
      </w:r>
    </w:p>
    <w:p w:rsidR="002928BD" w:rsidRPr="000945EF" w:rsidRDefault="00585370" w:rsidP="001D2293">
      <w:pPr>
        <w:pStyle w:val="JuQuot"/>
      </w:pPr>
      <w:r w:rsidRPr="000945EF">
        <w:t>“</w:t>
      </w:r>
      <w:r w:rsidR="000C019C" w:rsidRPr="000945EF">
        <w:rPr>
          <w:lang w:val="bg-BG"/>
        </w:rPr>
        <w:t>Ако Съдът определи жалба</w:t>
      </w:r>
      <w:r w:rsidR="001D6A39">
        <w:rPr>
          <w:lang w:val="bg-BG"/>
        </w:rPr>
        <w:t>та</w:t>
      </w:r>
      <w:r w:rsidR="000C019C" w:rsidRPr="000945EF">
        <w:rPr>
          <w:lang w:val="bg-BG"/>
        </w:rPr>
        <w:t xml:space="preserve"> за допустима, той</w:t>
      </w:r>
    </w:p>
    <w:p w:rsidR="001D2293" w:rsidRPr="000945EF" w:rsidRDefault="002928BD" w:rsidP="000C019C">
      <w:pPr>
        <w:pStyle w:val="JuQuot"/>
      </w:pPr>
      <w:r w:rsidRPr="000945EF">
        <w:t>(a)  </w:t>
      </w:r>
      <w:r w:rsidR="000C019C" w:rsidRPr="000945EF">
        <w:t xml:space="preserve"> разглежда делото съвместно с представителите на страните и, когато е необходимо, предприема разследване, за чието ефективно осъществяване заинтересованите Високодоговарящи страни са длъжни да създават всички необходими условия</w:t>
      </w:r>
      <w:r w:rsidRPr="000945EF">
        <w:t>;</w:t>
      </w:r>
    </w:p>
    <w:p w:rsidR="005104E1" w:rsidRPr="000945EF" w:rsidRDefault="005104E1" w:rsidP="001D2293">
      <w:pPr>
        <w:pStyle w:val="JuQuot"/>
      </w:pPr>
      <w:r w:rsidRPr="000945EF">
        <w:t>...</w:t>
      </w:r>
      <w:r w:rsidR="002928BD" w:rsidRPr="000945EF">
        <w:t>”</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493</w:t>
      </w:r>
      <w:r w:rsidRPr="000945EF">
        <w:fldChar w:fldCharType="end"/>
      </w:r>
      <w:r w:rsidR="002928BD" w:rsidRPr="000945EF">
        <w:t>.  </w:t>
      </w:r>
      <w:r w:rsidR="000C019C" w:rsidRPr="000945EF">
        <w:rPr>
          <w:lang w:val="bg-BG"/>
        </w:rPr>
        <w:t>Съдът подчертава ключовот</w:t>
      </w:r>
      <w:r w:rsidR="0046592C" w:rsidRPr="000945EF">
        <w:rPr>
          <w:lang w:val="bg-BG"/>
        </w:rPr>
        <w:t>о</w:t>
      </w:r>
      <w:r w:rsidR="000C019C" w:rsidRPr="000945EF">
        <w:rPr>
          <w:lang w:val="bg-BG"/>
        </w:rPr>
        <w:t xml:space="preserve"> значение на принцип</w:t>
      </w:r>
      <w:r w:rsidR="001D6A39">
        <w:rPr>
          <w:lang w:val="bg-BG"/>
        </w:rPr>
        <w:t>а</w:t>
      </w:r>
      <w:r w:rsidR="000C019C" w:rsidRPr="000945EF">
        <w:rPr>
          <w:lang w:val="bg-BG"/>
        </w:rPr>
        <w:t xml:space="preserve">, заложен в </w:t>
      </w:r>
      <w:r w:rsidR="001D6A39">
        <w:rPr>
          <w:lang w:val="bg-BG"/>
        </w:rPr>
        <w:t>края на точка</w:t>
      </w:r>
      <w:r w:rsidR="001D6A39" w:rsidRPr="000945EF">
        <w:rPr>
          <w:lang w:val="bg-BG"/>
        </w:rPr>
        <w:t xml:space="preserve"> </w:t>
      </w:r>
      <w:r w:rsidR="002928BD" w:rsidRPr="000945EF">
        <w:t xml:space="preserve">(a), </w:t>
      </w:r>
      <w:r w:rsidR="0046592C" w:rsidRPr="000945EF">
        <w:rPr>
          <w:lang w:val="bg-BG"/>
        </w:rPr>
        <w:t xml:space="preserve">че Високодоговарящите страни имат задължение да му съдействат </w:t>
      </w:r>
      <w:r w:rsidR="002928BD" w:rsidRPr="000945EF">
        <w:t>(</w:t>
      </w:r>
      <w:r w:rsidR="00304E51">
        <w:rPr>
          <w:lang w:val="bg-BG"/>
        </w:rPr>
        <w:t>вж.</w:t>
      </w:r>
      <w:r w:rsidR="00F9275D" w:rsidRPr="000945EF">
        <w:t xml:space="preserve"> </w:t>
      </w:r>
      <w:r w:rsidR="002928BD" w:rsidRPr="000945EF">
        <w:rPr>
          <w:i/>
          <w:lang w:eastAsia="en-US"/>
        </w:rPr>
        <w:t>Ireland v. the United Kingdom</w:t>
      </w:r>
      <w:r w:rsidR="002928BD" w:rsidRPr="000945EF">
        <w:rPr>
          <w:lang w:eastAsia="en-US"/>
        </w:rPr>
        <w:t xml:space="preserve">, </w:t>
      </w:r>
      <w:r w:rsidR="0046592C" w:rsidRPr="000945EF">
        <w:rPr>
          <w:lang w:val="bg-BG" w:eastAsia="en-US"/>
        </w:rPr>
        <w:t>цитиран</w:t>
      </w:r>
      <w:r w:rsidR="001D6A39">
        <w:rPr>
          <w:lang w:val="bg-BG" w:eastAsia="en-US"/>
        </w:rPr>
        <w:t>о</w:t>
      </w:r>
      <w:r w:rsidR="0046592C" w:rsidRPr="000945EF">
        <w:rPr>
          <w:lang w:val="bg-BG" w:eastAsia="en-US"/>
        </w:rPr>
        <w:t xml:space="preserve"> по-горе</w:t>
      </w:r>
      <w:r w:rsidR="002928BD" w:rsidRPr="000945EF">
        <w:rPr>
          <w:lang w:eastAsia="en-US"/>
        </w:rPr>
        <w:t xml:space="preserve">, </w:t>
      </w:r>
      <w:r w:rsidR="0046592C" w:rsidRPr="000945EF">
        <w:rPr>
          <w:lang w:val="bg-BG" w:eastAsia="en-US"/>
        </w:rPr>
        <w:t>стр</w:t>
      </w:r>
      <w:r w:rsidR="001D2293" w:rsidRPr="000945EF">
        <w:rPr>
          <w:lang w:eastAsia="en-US"/>
        </w:rPr>
        <w:t xml:space="preserve">. 59-60, </w:t>
      </w:r>
      <w:r w:rsidR="002928BD" w:rsidRPr="000945EF">
        <w:rPr>
          <w:lang w:eastAsia="en-US"/>
        </w:rPr>
        <w:t>§</w:t>
      </w:r>
      <w:r w:rsidR="001D2293" w:rsidRPr="000945EF">
        <w:rPr>
          <w:lang w:eastAsia="en-US"/>
        </w:rPr>
        <w:t xml:space="preserve"> </w:t>
      </w:r>
      <w:r w:rsidR="002928BD" w:rsidRPr="000945EF">
        <w:t>148).</w:t>
      </w:r>
    </w:p>
    <w:p w:rsidR="002928BD" w:rsidRPr="000945EF" w:rsidRDefault="00A5306C" w:rsidP="00111331">
      <w:pPr>
        <w:pStyle w:val="JuPara"/>
        <w:rPr>
          <w:snapToGrid w:val="0"/>
          <w:lang w:eastAsia="en-US"/>
        </w:rPr>
      </w:pPr>
      <w:r w:rsidRPr="000945EF">
        <w:rPr>
          <w:snapToGrid w:val="0"/>
          <w:lang w:eastAsia="en-US"/>
        </w:rPr>
        <w:fldChar w:fldCharType="begin"/>
      </w:r>
      <w:r w:rsidR="002928BD"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494</w:t>
      </w:r>
      <w:r w:rsidRPr="000945EF">
        <w:rPr>
          <w:snapToGrid w:val="0"/>
          <w:lang w:eastAsia="en-US"/>
        </w:rPr>
        <w:fldChar w:fldCharType="end"/>
      </w:r>
      <w:r w:rsidR="002928BD" w:rsidRPr="000945EF">
        <w:rPr>
          <w:snapToGrid w:val="0"/>
          <w:lang w:eastAsia="en-US"/>
        </w:rPr>
        <w:t>.  </w:t>
      </w:r>
      <w:r w:rsidR="0046592C" w:rsidRPr="000945EF">
        <w:rPr>
          <w:snapToGrid w:val="0"/>
          <w:lang w:val="bg-BG" w:eastAsia="en-US"/>
        </w:rPr>
        <w:t xml:space="preserve">Съдът </w:t>
      </w:r>
      <w:r w:rsidR="006633FA" w:rsidRPr="000945EF">
        <w:rPr>
          <w:snapToGrid w:val="0"/>
          <w:lang w:val="bg-BG" w:eastAsia="en-US"/>
        </w:rPr>
        <w:t>също</w:t>
      </w:r>
      <w:r w:rsidR="0046592C" w:rsidRPr="000945EF">
        <w:rPr>
          <w:snapToGrid w:val="0"/>
          <w:lang w:val="bg-BG" w:eastAsia="en-US"/>
        </w:rPr>
        <w:t xml:space="preserve"> повтаря, че в конкретния случай, в допълнение към това задължение, </w:t>
      </w:r>
      <w:r w:rsidR="006C3E97">
        <w:rPr>
          <w:snapToGrid w:val="0"/>
          <w:lang w:val="bg-BG" w:eastAsia="en-US"/>
        </w:rPr>
        <w:t>р</w:t>
      </w:r>
      <w:r w:rsidR="0046592C" w:rsidRPr="000945EF">
        <w:rPr>
          <w:snapToGrid w:val="0"/>
          <w:lang w:val="bg-BG" w:eastAsia="en-US"/>
        </w:rPr>
        <w:t xml:space="preserve">уското </w:t>
      </w:r>
      <w:r w:rsidR="006C3E97">
        <w:rPr>
          <w:snapToGrid w:val="0"/>
          <w:lang w:val="bg-BG" w:eastAsia="en-US"/>
        </w:rPr>
        <w:t>П</w:t>
      </w:r>
      <w:r w:rsidR="0046592C" w:rsidRPr="000945EF">
        <w:rPr>
          <w:snapToGrid w:val="0"/>
          <w:lang w:val="bg-BG" w:eastAsia="en-US"/>
        </w:rPr>
        <w:t xml:space="preserve">равителство </w:t>
      </w:r>
      <w:r w:rsidR="006633FA" w:rsidRPr="000945EF">
        <w:rPr>
          <w:snapToGrid w:val="0"/>
          <w:lang w:val="bg-BG" w:eastAsia="en-US"/>
        </w:rPr>
        <w:t>има</w:t>
      </w:r>
      <w:r w:rsidR="0046592C" w:rsidRPr="000945EF">
        <w:rPr>
          <w:snapToGrid w:val="0"/>
          <w:lang w:val="bg-BG" w:eastAsia="en-US"/>
        </w:rPr>
        <w:t xml:space="preserve"> задължението да спази конкретни</w:t>
      </w:r>
      <w:r w:rsidR="006C3E97">
        <w:rPr>
          <w:snapToGrid w:val="0"/>
          <w:lang w:val="bg-BG" w:eastAsia="en-US"/>
        </w:rPr>
        <w:t>те</w:t>
      </w:r>
      <w:r w:rsidR="0046592C" w:rsidRPr="000945EF">
        <w:rPr>
          <w:snapToGrid w:val="0"/>
          <w:lang w:val="bg-BG" w:eastAsia="en-US"/>
        </w:rPr>
        <w:t xml:space="preserve"> гаранции, които е дало на Съда на </w:t>
      </w:r>
      <w:r w:rsidR="002928BD" w:rsidRPr="000945EF">
        <w:rPr>
          <w:snapToGrid w:val="0"/>
          <w:lang w:eastAsia="en-US"/>
        </w:rPr>
        <w:t xml:space="preserve">19 </w:t>
      </w:r>
      <w:r w:rsidR="0046592C" w:rsidRPr="000945EF">
        <w:rPr>
          <w:snapToGrid w:val="0"/>
          <w:lang w:val="bg-BG" w:eastAsia="en-US"/>
        </w:rPr>
        <w:t>ноември</w:t>
      </w:r>
      <w:r w:rsidR="002928BD" w:rsidRPr="000945EF">
        <w:rPr>
          <w:snapToGrid w:val="0"/>
          <w:lang w:eastAsia="en-US"/>
        </w:rPr>
        <w:t xml:space="preserve"> 2002</w:t>
      </w:r>
      <w:r w:rsidR="0046592C" w:rsidRPr="000945EF">
        <w:rPr>
          <w:snapToGrid w:val="0"/>
          <w:lang w:val="bg-BG" w:eastAsia="en-US"/>
        </w:rPr>
        <w:t xml:space="preserve"> г.</w:t>
      </w:r>
      <w:r w:rsidR="002928BD" w:rsidRPr="000945EF">
        <w:rPr>
          <w:snapToGrid w:val="0"/>
          <w:lang w:eastAsia="en-US"/>
        </w:rPr>
        <w:t xml:space="preserve"> (</w:t>
      </w:r>
      <w:r w:rsidR="00304E51">
        <w:rPr>
          <w:snapToGrid w:val="0"/>
          <w:lang w:val="bg-BG" w:eastAsia="en-US"/>
        </w:rPr>
        <w:t>вж.</w:t>
      </w:r>
      <w:r w:rsidR="0046592C" w:rsidRPr="000945EF">
        <w:rPr>
          <w:snapToGrid w:val="0"/>
          <w:lang w:val="bg-BG" w:eastAsia="en-US"/>
        </w:rPr>
        <w:t xml:space="preserve"> параграф </w:t>
      </w:r>
      <w:r w:rsidR="002928BD" w:rsidRPr="000945EF">
        <w:rPr>
          <w:snapToGrid w:val="0"/>
          <w:lang w:eastAsia="en-US"/>
        </w:rPr>
        <w:t xml:space="preserve">18 </w:t>
      </w:r>
      <w:r w:rsidR="0046592C" w:rsidRPr="000945EF">
        <w:rPr>
          <w:snapToGrid w:val="0"/>
          <w:lang w:val="bg-BG" w:eastAsia="en-US"/>
        </w:rPr>
        <w:t>по-горе</w:t>
      </w:r>
      <w:r w:rsidR="002928BD" w:rsidRPr="000945EF">
        <w:rPr>
          <w:snapToGrid w:val="0"/>
          <w:lang w:eastAsia="en-US"/>
        </w:rPr>
        <w:t>)</w:t>
      </w:r>
      <w:r w:rsidR="00713BD5" w:rsidRPr="000945EF">
        <w:rPr>
          <w:snapToGrid w:val="0"/>
          <w:lang w:eastAsia="en-US"/>
        </w:rPr>
        <w:t xml:space="preserve">, </w:t>
      </w:r>
      <w:r w:rsidR="00CD1493" w:rsidRPr="000945EF">
        <w:rPr>
          <w:snapToGrid w:val="0"/>
          <w:lang w:val="bg-BG" w:eastAsia="en-US"/>
        </w:rPr>
        <w:t xml:space="preserve">а именно </w:t>
      </w:r>
      <w:r w:rsidR="006C3E97">
        <w:rPr>
          <w:snapToGrid w:val="0"/>
          <w:lang w:val="bg-BG" w:eastAsia="en-US"/>
        </w:rPr>
        <w:t>ангажимент</w:t>
      </w:r>
      <w:r w:rsidR="00CD1493" w:rsidRPr="000945EF">
        <w:rPr>
          <w:snapToGrid w:val="0"/>
          <w:lang w:val="bg-BG" w:eastAsia="en-US"/>
        </w:rPr>
        <w:t>, че на Съда ще бъде предоставен напълно безпрепятствен достъп</w:t>
      </w:r>
      <w:r w:rsidR="006633FA" w:rsidRPr="000945EF">
        <w:rPr>
          <w:snapToGrid w:val="0"/>
          <w:lang w:val="bg-BG" w:eastAsia="en-US"/>
        </w:rPr>
        <w:t xml:space="preserve"> </w:t>
      </w:r>
      <w:r w:rsidR="00CD1493" w:rsidRPr="000945EF">
        <w:rPr>
          <w:snapToGrid w:val="0"/>
          <w:lang w:val="bg-BG" w:eastAsia="en-US"/>
        </w:rPr>
        <w:t>до екстрадираните жалбоподатели</w:t>
      </w:r>
      <w:r w:rsidR="002928BD" w:rsidRPr="000945EF">
        <w:rPr>
          <w:snapToGrid w:val="0"/>
          <w:lang w:eastAsia="en-US"/>
        </w:rPr>
        <w:t xml:space="preserve">, </w:t>
      </w:r>
      <w:r w:rsidR="00CD1493" w:rsidRPr="000945EF">
        <w:rPr>
          <w:snapToGrid w:val="0"/>
          <w:lang w:val="bg-BG" w:eastAsia="en-US"/>
        </w:rPr>
        <w:t>включително</w:t>
      </w:r>
      <w:r w:rsidR="002928BD" w:rsidRPr="000945EF">
        <w:rPr>
          <w:snapToGrid w:val="0"/>
          <w:lang w:eastAsia="en-US"/>
        </w:rPr>
        <w:t xml:space="preserve">, </w:t>
      </w:r>
      <w:r w:rsidR="00CD1493" w:rsidRPr="000945EF">
        <w:rPr>
          <w:i/>
          <w:snapToGrid w:val="0"/>
          <w:lang w:val="bg-BG" w:eastAsia="en-US"/>
        </w:rPr>
        <w:t>наред с другото</w:t>
      </w:r>
      <w:r w:rsidR="002928BD" w:rsidRPr="000945EF">
        <w:rPr>
          <w:snapToGrid w:val="0"/>
          <w:lang w:eastAsia="en-US"/>
        </w:rPr>
        <w:t xml:space="preserve">, </w:t>
      </w:r>
      <w:r w:rsidR="006633FA" w:rsidRPr="000945EF">
        <w:rPr>
          <w:snapToGrid w:val="0"/>
          <w:lang w:val="bg-BG" w:eastAsia="en-US"/>
        </w:rPr>
        <w:t>възможността</w:t>
      </w:r>
      <w:r w:rsidR="00CD1493" w:rsidRPr="000945EF">
        <w:rPr>
          <w:snapToGrid w:val="0"/>
          <w:lang w:val="bg-BG" w:eastAsia="en-US"/>
        </w:rPr>
        <w:t xml:space="preserve"> за проучвателна мисия</w:t>
      </w:r>
      <w:r w:rsidR="002928BD" w:rsidRPr="000945EF">
        <w:rPr>
          <w:snapToGrid w:val="0"/>
          <w:lang w:eastAsia="en-US"/>
        </w:rPr>
        <w:t xml:space="preserve">. </w:t>
      </w:r>
      <w:r w:rsidR="00113D05" w:rsidRPr="000945EF">
        <w:rPr>
          <w:snapToGrid w:val="0"/>
          <w:lang w:val="bg-BG" w:eastAsia="en-US"/>
        </w:rPr>
        <w:t xml:space="preserve">Противно на </w:t>
      </w:r>
      <w:r w:rsidR="006633FA" w:rsidRPr="000945EF">
        <w:rPr>
          <w:snapToGrid w:val="0"/>
          <w:lang w:val="bg-BG" w:eastAsia="en-US"/>
        </w:rPr>
        <w:t>последвалите</w:t>
      </w:r>
      <w:r w:rsidR="00113D05" w:rsidRPr="000945EF">
        <w:rPr>
          <w:snapToGrid w:val="0"/>
          <w:lang w:val="bg-BG" w:eastAsia="en-US"/>
        </w:rPr>
        <w:t xml:space="preserve"> твърдения на </w:t>
      </w:r>
      <w:r w:rsidR="006C3E97">
        <w:rPr>
          <w:snapToGrid w:val="0"/>
          <w:lang w:val="bg-BG" w:eastAsia="en-US"/>
        </w:rPr>
        <w:t>р</w:t>
      </w:r>
      <w:r w:rsidR="00113D05" w:rsidRPr="000945EF">
        <w:rPr>
          <w:snapToGrid w:val="0"/>
          <w:lang w:val="bg-BG" w:eastAsia="en-US"/>
        </w:rPr>
        <w:t xml:space="preserve">уското </w:t>
      </w:r>
      <w:r w:rsidR="006C3E97">
        <w:rPr>
          <w:snapToGrid w:val="0"/>
          <w:lang w:val="bg-BG" w:eastAsia="en-US"/>
        </w:rPr>
        <w:t>П</w:t>
      </w:r>
      <w:r w:rsidR="00113D05" w:rsidRPr="000945EF">
        <w:rPr>
          <w:snapToGrid w:val="0"/>
          <w:lang w:val="bg-BG" w:eastAsia="en-US"/>
        </w:rPr>
        <w:t xml:space="preserve">равителство </w:t>
      </w:r>
      <w:r w:rsidR="002928BD" w:rsidRPr="000945EF">
        <w:rPr>
          <w:snapToGrid w:val="0"/>
          <w:lang w:eastAsia="en-US"/>
        </w:rPr>
        <w:t>(</w:t>
      </w:r>
      <w:r w:rsidR="00304E51">
        <w:rPr>
          <w:snapToGrid w:val="0"/>
          <w:lang w:val="bg-BG" w:eastAsia="en-US"/>
        </w:rPr>
        <w:t>вж.</w:t>
      </w:r>
      <w:r w:rsidR="00113D05" w:rsidRPr="000945EF">
        <w:rPr>
          <w:snapToGrid w:val="0"/>
          <w:lang w:val="bg-BG" w:eastAsia="en-US"/>
        </w:rPr>
        <w:t xml:space="preserve"> параграф</w:t>
      </w:r>
      <w:r w:rsidR="008F1346" w:rsidRPr="000945EF">
        <w:rPr>
          <w:snapToGrid w:val="0"/>
          <w:lang w:eastAsia="en-US"/>
        </w:rPr>
        <w:t xml:space="preserve"> </w:t>
      </w:r>
      <w:r w:rsidR="002928BD" w:rsidRPr="000945EF">
        <w:rPr>
          <w:snapToGrid w:val="0"/>
          <w:lang w:eastAsia="en-US"/>
        </w:rPr>
        <w:t xml:space="preserve">38 </w:t>
      </w:r>
      <w:r w:rsidR="00113D05" w:rsidRPr="000945EF">
        <w:rPr>
          <w:snapToGrid w:val="0"/>
          <w:lang w:val="bg-BG" w:eastAsia="en-US"/>
        </w:rPr>
        <w:t>по-горе</w:t>
      </w:r>
      <w:r w:rsidR="002928BD" w:rsidRPr="000945EF">
        <w:rPr>
          <w:snapToGrid w:val="0"/>
          <w:lang w:eastAsia="en-US"/>
        </w:rPr>
        <w:t xml:space="preserve">), </w:t>
      </w:r>
      <w:r w:rsidR="00113D05" w:rsidRPr="000945EF">
        <w:rPr>
          <w:snapToGrid w:val="0"/>
          <w:lang w:val="bg-BG" w:eastAsia="en-US"/>
        </w:rPr>
        <w:t xml:space="preserve">писмото от </w:t>
      </w:r>
      <w:r w:rsidR="002928BD" w:rsidRPr="000945EF">
        <w:rPr>
          <w:snapToGrid w:val="0"/>
          <w:lang w:eastAsia="en-US"/>
        </w:rPr>
        <w:t xml:space="preserve">19 </w:t>
      </w:r>
      <w:r w:rsidR="00113D05" w:rsidRPr="000945EF">
        <w:rPr>
          <w:snapToGrid w:val="0"/>
          <w:lang w:val="bg-BG" w:eastAsia="en-US"/>
        </w:rPr>
        <w:t>ноември</w:t>
      </w:r>
      <w:r w:rsidR="002928BD" w:rsidRPr="000945EF">
        <w:rPr>
          <w:snapToGrid w:val="0"/>
          <w:lang w:eastAsia="en-US"/>
        </w:rPr>
        <w:t xml:space="preserve"> 2002 </w:t>
      </w:r>
      <w:r w:rsidR="00113D05" w:rsidRPr="000945EF">
        <w:rPr>
          <w:snapToGrid w:val="0"/>
          <w:lang w:val="bg-BG" w:eastAsia="en-US"/>
        </w:rPr>
        <w:t xml:space="preserve">г. не ограничава обхвата на въпросните гаранции до определен етап от </w:t>
      </w:r>
      <w:r w:rsidR="006633FA" w:rsidRPr="000945EF">
        <w:rPr>
          <w:snapToGrid w:val="0"/>
          <w:lang w:val="bg-BG" w:eastAsia="en-US"/>
        </w:rPr>
        <w:t>производството</w:t>
      </w:r>
      <w:r w:rsidR="00113D05" w:rsidRPr="000945EF">
        <w:rPr>
          <w:snapToGrid w:val="0"/>
          <w:lang w:val="bg-BG" w:eastAsia="en-US"/>
        </w:rPr>
        <w:t xml:space="preserve"> и </w:t>
      </w:r>
      <w:r w:rsidR="006C3E97">
        <w:rPr>
          <w:snapToGrid w:val="0"/>
          <w:lang w:val="bg-BG" w:eastAsia="en-US"/>
        </w:rPr>
        <w:t>е</w:t>
      </w:r>
      <w:r w:rsidR="006C3E97" w:rsidRPr="000945EF">
        <w:rPr>
          <w:snapToGrid w:val="0"/>
          <w:lang w:val="bg-BG" w:eastAsia="en-US"/>
        </w:rPr>
        <w:t xml:space="preserve"> </w:t>
      </w:r>
      <w:r w:rsidR="00113D05" w:rsidRPr="000945EF">
        <w:rPr>
          <w:snapToGrid w:val="0"/>
          <w:lang w:val="bg-BG" w:eastAsia="en-US"/>
        </w:rPr>
        <w:t>недвусмислено</w:t>
      </w:r>
      <w:r w:rsidR="002928BD" w:rsidRPr="000945EF">
        <w:rPr>
          <w:snapToGrid w:val="0"/>
          <w:lang w:eastAsia="en-US"/>
        </w:rPr>
        <w:t xml:space="preserve">. </w:t>
      </w:r>
      <w:r w:rsidR="00113D05" w:rsidRPr="000945EF">
        <w:rPr>
          <w:snapToGrid w:val="0"/>
          <w:lang w:val="bg-BG" w:eastAsia="en-US"/>
        </w:rPr>
        <w:t>Съдът</w:t>
      </w:r>
      <w:r w:rsidR="006C3E97">
        <w:rPr>
          <w:snapToGrid w:val="0"/>
          <w:lang w:val="bg-BG" w:eastAsia="en-US"/>
        </w:rPr>
        <w:t xml:space="preserve"> е</w:t>
      </w:r>
      <w:r w:rsidR="00113D05" w:rsidRPr="000945EF">
        <w:rPr>
          <w:snapToGrid w:val="0"/>
          <w:lang w:val="bg-BG" w:eastAsia="en-US"/>
        </w:rPr>
        <w:t xml:space="preserve"> счел за необходим</w:t>
      </w:r>
      <w:r w:rsidR="006C3E97">
        <w:rPr>
          <w:snapToGrid w:val="0"/>
          <w:lang w:val="bg-BG" w:eastAsia="en-US"/>
        </w:rPr>
        <w:t>о</w:t>
      </w:r>
      <w:r w:rsidR="00113D05" w:rsidRPr="000945EF">
        <w:rPr>
          <w:snapToGrid w:val="0"/>
          <w:lang w:val="bg-BG" w:eastAsia="en-US"/>
        </w:rPr>
        <w:t xml:space="preserve"> да получи тези гаранции с оглед на специфичните особености на производството в частта от жалбата</w:t>
      </w:r>
      <w:r w:rsidR="006C3E97">
        <w:rPr>
          <w:snapToGrid w:val="0"/>
          <w:lang w:val="bg-BG" w:eastAsia="en-US"/>
        </w:rPr>
        <w:t>,</w:t>
      </w:r>
      <w:r w:rsidR="00113D05" w:rsidRPr="000945EF">
        <w:rPr>
          <w:snapToGrid w:val="0"/>
          <w:lang w:val="bg-BG" w:eastAsia="en-US"/>
        </w:rPr>
        <w:t xml:space="preserve"> засягаща Русия </w:t>
      </w:r>
      <w:r w:rsidR="002928BD" w:rsidRPr="000945EF">
        <w:rPr>
          <w:snapToGrid w:val="0"/>
          <w:lang w:eastAsia="en-US"/>
        </w:rPr>
        <w:t>(</w:t>
      </w:r>
      <w:r w:rsidR="00304E51">
        <w:rPr>
          <w:snapToGrid w:val="0"/>
          <w:lang w:val="bg-BG" w:eastAsia="en-US"/>
        </w:rPr>
        <w:t>вж.</w:t>
      </w:r>
      <w:r w:rsidR="00113D05" w:rsidRPr="000945EF">
        <w:rPr>
          <w:snapToGrid w:val="0"/>
          <w:lang w:val="bg-BG" w:eastAsia="en-US"/>
        </w:rPr>
        <w:t xml:space="preserve"> параграфи</w:t>
      </w:r>
      <w:r w:rsidR="008F1346" w:rsidRPr="000945EF">
        <w:rPr>
          <w:snapToGrid w:val="0"/>
          <w:lang w:eastAsia="en-US"/>
        </w:rPr>
        <w:t xml:space="preserve"> </w:t>
      </w:r>
      <w:r w:rsidR="002928BD" w:rsidRPr="000945EF">
        <w:rPr>
          <w:snapToGrid w:val="0"/>
          <w:lang w:eastAsia="en-US"/>
        </w:rPr>
        <w:t xml:space="preserve">15-17 </w:t>
      </w:r>
      <w:r w:rsidR="00113D05" w:rsidRPr="000945EF">
        <w:rPr>
          <w:snapToGrid w:val="0"/>
          <w:lang w:val="bg-BG" w:eastAsia="en-US"/>
        </w:rPr>
        <w:t>по-горе</w:t>
      </w:r>
      <w:r w:rsidR="002928BD" w:rsidRPr="000945EF">
        <w:rPr>
          <w:snapToGrid w:val="0"/>
          <w:lang w:eastAsia="en-US"/>
        </w:rPr>
        <w:t>).</w:t>
      </w:r>
    </w:p>
    <w:p w:rsidR="002928BD" w:rsidRPr="000945EF" w:rsidRDefault="00A5306C" w:rsidP="00111331">
      <w:pPr>
        <w:pStyle w:val="JuPara"/>
        <w:rPr>
          <w:snapToGrid w:val="0"/>
          <w:lang w:eastAsia="en-US"/>
        </w:rPr>
      </w:pPr>
      <w:r w:rsidRPr="000945EF">
        <w:rPr>
          <w:snapToGrid w:val="0"/>
          <w:lang w:eastAsia="en-US"/>
        </w:rPr>
        <w:fldChar w:fldCharType="begin"/>
      </w:r>
      <w:r w:rsidR="002928BD"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495</w:t>
      </w:r>
      <w:r w:rsidRPr="000945EF">
        <w:rPr>
          <w:snapToGrid w:val="0"/>
          <w:lang w:eastAsia="en-US"/>
        </w:rPr>
        <w:fldChar w:fldCharType="end"/>
      </w:r>
      <w:r w:rsidR="002928BD" w:rsidRPr="000945EF">
        <w:rPr>
          <w:snapToGrid w:val="0"/>
          <w:lang w:eastAsia="en-US"/>
        </w:rPr>
        <w:t>.  </w:t>
      </w:r>
      <w:r w:rsidR="00113D05" w:rsidRPr="000945EF">
        <w:rPr>
          <w:snapToGrid w:val="0"/>
          <w:lang w:val="bg-BG" w:eastAsia="en-US"/>
        </w:rPr>
        <w:t>Въз основа на тези гаранции Съдът</w:t>
      </w:r>
      <w:r w:rsidR="00F15C7E" w:rsidRPr="000945EF">
        <w:rPr>
          <w:snapToGrid w:val="0"/>
          <w:lang w:val="bg-BG" w:eastAsia="en-US"/>
        </w:rPr>
        <w:t xml:space="preserve"> реш</w:t>
      </w:r>
      <w:r w:rsidR="006C3E97">
        <w:rPr>
          <w:snapToGrid w:val="0"/>
          <w:lang w:val="bg-BG" w:eastAsia="en-US"/>
        </w:rPr>
        <w:t>ава</w:t>
      </w:r>
      <w:r w:rsidR="00F15C7E" w:rsidRPr="000945EF">
        <w:rPr>
          <w:snapToGrid w:val="0"/>
          <w:lang w:val="bg-BG" w:eastAsia="en-US"/>
        </w:rPr>
        <w:t xml:space="preserve"> на </w:t>
      </w:r>
      <w:r w:rsidR="002928BD" w:rsidRPr="000945EF">
        <w:rPr>
          <w:snapToGrid w:val="0"/>
          <w:lang w:eastAsia="en-US"/>
        </w:rPr>
        <w:t>26</w:t>
      </w:r>
      <w:r w:rsidR="00713BD5" w:rsidRPr="000945EF">
        <w:rPr>
          <w:snapToGrid w:val="0"/>
          <w:lang w:eastAsia="en-US"/>
        </w:rPr>
        <w:t> </w:t>
      </w:r>
      <w:r w:rsidR="00F15C7E" w:rsidRPr="000945EF">
        <w:rPr>
          <w:snapToGrid w:val="0"/>
          <w:lang w:val="bg-BG" w:eastAsia="en-US"/>
        </w:rPr>
        <w:t>ноември</w:t>
      </w:r>
      <w:r w:rsidR="002928BD" w:rsidRPr="000945EF">
        <w:rPr>
          <w:snapToGrid w:val="0"/>
          <w:lang w:eastAsia="en-US"/>
        </w:rPr>
        <w:t xml:space="preserve"> 2002</w:t>
      </w:r>
      <w:r w:rsidR="00F15C7E" w:rsidRPr="000945EF">
        <w:rPr>
          <w:snapToGrid w:val="0"/>
          <w:lang w:val="bg-BG" w:eastAsia="en-US"/>
        </w:rPr>
        <w:t xml:space="preserve"> г. да вдигне временната мярка, </w:t>
      </w:r>
      <w:r w:rsidR="00153CFF" w:rsidRPr="000945EF">
        <w:rPr>
          <w:snapToGrid w:val="0"/>
          <w:lang w:val="bg-BG" w:eastAsia="en-US"/>
        </w:rPr>
        <w:t>наложена</w:t>
      </w:r>
      <w:r w:rsidR="00F15C7E" w:rsidRPr="000945EF">
        <w:rPr>
          <w:snapToGrid w:val="0"/>
          <w:lang w:val="bg-BG" w:eastAsia="en-US"/>
        </w:rPr>
        <w:t xml:space="preserve"> на Грузия на </w:t>
      </w:r>
      <w:r w:rsidR="002928BD" w:rsidRPr="000945EF">
        <w:rPr>
          <w:snapToGrid w:val="0"/>
          <w:lang w:eastAsia="en-US"/>
        </w:rPr>
        <w:t>4</w:t>
      </w:r>
      <w:r w:rsidR="00F36FAB" w:rsidRPr="000945EF">
        <w:rPr>
          <w:snapToGrid w:val="0"/>
          <w:lang w:eastAsia="en-US"/>
        </w:rPr>
        <w:t> </w:t>
      </w:r>
      <w:r w:rsidR="00F15C7E" w:rsidRPr="000945EF">
        <w:rPr>
          <w:snapToGrid w:val="0"/>
          <w:lang w:val="bg-BG" w:eastAsia="en-US"/>
        </w:rPr>
        <w:t>октомври</w:t>
      </w:r>
      <w:r w:rsidR="002928BD" w:rsidRPr="000945EF">
        <w:rPr>
          <w:snapToGrid w:val="0"/>
          <w:lang w:eastAsia="en-US"/>
        </w:rPr>
        <w:t xml:space="preserve"> 2002</w:t>
      </w:r>
      <w:r w:rsidR="00F15C7E" w:rsidRPr="000945EF">
        <w:rPr>
          <w:snapToGrid w:val="0"/>
          <w:lang w:val="bg-BG" w:eastAsia="en-US"/>
        </w:rPr>
        <w:t xml:space="preserve"> г.</w:t>
      </w:r>
      <w:r w:rsidR="002928BD" w:rsidRPr="000945EF">
        <w:rPr>
          <w:snapToGrid w:val="0"/>
          <w:lang w:eastAsia="en-US"/>
        </w:rPr>
        <w:t xml:space="preserve"> (</w:t>
      </w:r>
      <w:r w:rsidR="00304E51">
        <w:rPr>
          <w:snapToGrid w:val="0"/>
          <w:lang w:val="bg-BG" w:eastAsia="en-US"/>
        </w:rPr>
        <w:t>вж.</w:t>
      </w:r>
      <w:r w:rsidR="00F15C7E" w:rsidRPr="000945EF">
        <w:rPr>
          <w:snapToGrid w:val="0"/>
          <w:lang w:val="bg-BG" w:eastAsia="en-US"/>
        </w:rPr>
        <w:t xml:space="preserve"> параграф</w:t>
      </w:r>
      <w:r w:rsidR="008F1346" w:rsidRPr="000945EF">
        <w:rPr>
          <w:snapToGrid w:val="0"/>
          <w:lang w:eastAsia="en-US"/>
        </w:rPr>
        <w:t xml:space="preserve"> </w:t>
      </w:r>
      <w:r w:rsidR="002928BD" w:rsidRPr="000945EF">
        <w:rPr>
          <w:snapToGrid w:val="0"/>
          <w:lang w:eastAsia="en-US"/>
        </w:rPr>
        <w:t xml:space="preserve">21 </w:t>
      </w:r>
      <w:r w:rsidR="00F15C7E" w:rsidRPr="000945EF">
        <w:rPr>
          <w:snapToGrid w:val="0"/>
          <w:lang w:val="bg-BG" w:eastAsia="en-US"/>
        </w:rPr>
        <w:t>по-горе</w:t>
      </w:r>
      <w:r w:rsidR="002928BD" w:rsidRPr="000945EF">
        <w:rPr>
          <w:snapToGrid w:val="0"/>
          <w:lang w:eastAsia="en-US"/>
        </w:rPr>
        <w:t xml:space="preserve">). </w:t>
      </w:r>
      <w:r w:rsidR="00F15C7E" w:rsidRPr="000945EF">
        <w:rPr>
          <w:snapToGrid w:val="0"/>
          <w:lang w:val="bg-BG" w:eastAsia="en-US"/>
        </w:rPr>
        <w:t>На</w:t>
      </w:r>
      <w:r w:rsidR="002928BD" w:rsidRPr="000945EF">
        <w:rPr>
          <w:snapToGrid w:val="0"/>
          <w:lang w:eastAsia="en-US"/>
        </w:rPr>
        <w:t xml:space="preserve"> 16</w:t>
      </w:r>
      <w:r w:rsidR="008F1346" w:rsidRPr="000945EF">
        <w:rPr>
          <w:snapToGrid w:val="0"/>
          <w:lang w:eastAsia="en-US"/>
        </w:rPr>
        <w:t xml:space="preserve"> </w:t>
      </w:r>
      <w:r w:rsidR="00F15C7E" w:rsidRPr="000945EF">
        <w:rPr>
          <w:snapToGrid w:val="0"/>
          <w:lang w:val="bg-BG" w:eastAsia="en-US"/>
        </w:rPr>
        <w:t>септември</w:t>
      </w:r>
      <w:r w:rsidR="002928BD" w:rsidRPr="000945EF">
        <w:rPr>
          <w:snapToGrid w:val="0"/>
          <w:lang w:eastAsia="en-US"/>
        </w:rPr>
        <w:t xml:space="preserve"> 2003</w:t>
      </w:r>
      <w:r w:rsidR="00F15C7E" w:rsidRPr="000945EF">
        <w:rPr>
          <w:snapToGrid w:val="0"/>
          <w:lang w:val="bg-BG" w:eastAsia="en-US"/>
        </w:rPr>
        <w:t xml:space="preserve"> г. </w:t>
      </w:r>
      <w:r w:rsidR="006C3E97">
        <w:rPr>
          <w:snapToGrid w:val="0"/>
          <w:lang w:val="bg-BG" w:eastAsia="en-US"/>
        </w:rPr>
        <w:t xml:space="preserve">той </w:t>
      </w:r>
      <w:r w:rsidR="00F15C7E" w:rsidRPr="000945EF">
        <w:rPr>
          <w:snapToGrid w:val="0"/>
          <w:lang w:val="bg-BG" w:eastAsia="en-US"/>
        </w:rPr>
        <w:t>реш</w:t>
      </w:r>
      <w:r w:rsidR="006C3E97">
        <w:rPr>
          <w:snapToGrid w:val="0"/>
          <w:lang w:val="bg-BG" w:eastAsia="en-US"/>
        </w:rPr>
        <w:t>ава</w:t>
      </w:r>
      <w:r w:rsidR="00F15C7E" w:rsidRPr="000945EF">
        <w:rPr>
          <w:snapToGrid w:val="0"/>
          <w:lang w:val="bg-BG" w:eastAsia="en-US"/>
        </w:rPr>
        <w:t xml:space="preserve"> да извърши разследване на място в Грузия и Русия</w:t>
      </w:r>
      <w:r w:rsidR="00713BD5" w:rsidRPr="000945EF">
        <w:rPr>
          <w:snapToGrid w:val="0"/>
          <w:lang w:eastAsia="en-US"/>
        </w:rPr>
        <w:t xml:space="preserve">. </w:t>
      </w:r>
      <w:r w:rsidR="00567D7C" w:rsidRPr="000945EF">
        <w:rPr>
          <w:snapToGrid w:val="0"/>
          <w:lang w:val="bg-BG" w:eastAsia="en-US"/>
        </w:rPr>
        <w:t xml:space="preserve">Само частта от визитата в Грузия обаче </w:t>
      </w:r>
      <w:r w:rsidR="006C3E97">
        <w:rPr>
          <w:snapToGrid w:val="0"/>
          <w:lang w:val="bg-BG" w:eastAsia="en-US"/>
        </w:rPr>
        <w:t>е</w:t>
      </w:r>
      <w:r w:rsidR="006C3E97" w:rsidRPr="000945EF">
        <w:rPr>
          <w:snapToGrid w:val="0"/>
          <w:lang w:val="bg-BG" w:eastAsia="en-US"/>
        </w:rPr>
        <w:t xml:space="preserve"> </w:t>
      </w:r>
      <w:r w:rsidR="00567D7C" w:rsidRPr="000945EF">
        <w:rPr>
          <w:snapToGrid w:val="0"/>
          <w:lang w:val="bg-BG" w:eastAsia="en-US"/>
        </w:rPr>
        <w:t xml:space="preserve">извършена </w:t>
      </w:r>
      <w:r w:rsidR="002928BD" w:rsidRPr="000945EF">
        <w:rPr>
          <w:snapToGrid w:val="0"/>
          <w:lang w:eastAsia="en-US"/>
        </w:rPr>
        <w:t>(</w:t>
      </w:r>
      <w:r w:rsidR="00304E51">
        <w:rPr>
          <w:snapToGrid w:val="0"/>
          <w:lang w:val="bg-BG" w:eastAsia="en-US"/>
        </w:rPr>
        <w:t>вж.</w:t>
      </w:r>
      <w:r w:rsidR="00567D7C" w:rsidRPr="000945EF">
        <w:rPr>
          <w:snapToGrid w:val="0"/>
          <w:lang w:val="bg-BG" w:eastAsia="en-US"/>
        </w:rPr>
        <w:t xml:space="preserve"> параграфи</w:t>
      </w:r>
      <w:r w:rsidR="008F1346" w:rsidRPr="000945EF">
        <w:rPr>
          <w:snapToGrid w:val="0"/>
          <w:lang w:eastAsia="en-US"/>
        </w:rPr>
        <w:t xml:space="preserve"> </w:t>
      </w:r>
      <w:r w:rsidR="002928BD" w:rsidRPr="000945EF">
        <w:rPr>
          <w:snapToGrid w:val="0"/>
          <w:lang w:eastAsia="en-US"/>
        </w:rPr>
        <w:t xml:space="preserve">43-49 </w:t>
      </w:r>
      <w:r w:rsidR="00567D7C" w:rsidRPr="000945EF">
        <w:rPr>
          <w:snapToGrid w:val="0"/>
          <w:lang w:val="bg-BG" w:eastAsia="en-US"/>
        </w:rPr>
        <w:t>по-горе</w:t>
      </w:r>
      <w:r w:rsidR="002928BD" w:rsidRPr="000945EF">
        <w:rPr>
          <w:snapToGrid w:val="0"/>
          <w:lang w:eastAsia="en-US"/>
        </w:rPr>
        <w:t>).</w:t>
      </w:r>
    </w:p>
    <w:p w:rsidR="002928BD" w:rsidRPr="000945EF" w:rsidRDefault="00A5306C" w:rsidP="00111331">
      <w:pPr>
        <w:pStyle w:val="JuPara"/>
      </w:pPr>
      <w:r w:rsidRPr="000945EF">
        <w:rPr>
          <w:snapToGrid w:val="0"/>
          <w:lang w:eastAsia="en-US"/>
        </w:rPr>
        <w:fldChar w:fldCharType="begin"/>
      </w:r>
      <w:r w:rsidR="002928BD"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496</w:t>
      </w:r>
      <w:r w:rsidRPr="000945EF">
        <w:rPr>
          <w:snapToGrid w:val="0"/>
          <w:lang w:eastAsia="en-US"/>
        </w:rPr>
        <w:fldChar w:fldCharType="end"/>
      </w:r>
      <w:r w:rsidR="002928BD" w:rsidRPr="000945EF">
        <w:rPr>
          <w:snapToGrid w:val="0"/>
          <w:lang w:eastAsia="en-US"/>
        </w:rPr>
        <w:t>.  </w:t>
      </w:r>
      <w:r w:rsidR="00567D7C" w:rsidRPr="000945EF">
        <w:rPr>
          <w:snapToGrid w:val="0"/>
          <w:lang w:val="bg-BG" w:eastAsia="en-US"/>
        </w:rPr>
        <w:t xml:space="preserve">Съдът напомня, че Високодоговарящите страни трябва да </w:t>
      </w:r>
      <w:r w:rsidR="006633FA" w:rsidRPr="000945EF">
        <w:rPr>
          <w:snapToGrid w:val="0"/>
          <w:lang w:val="bg-BG" w:eastAsia="en-US"/>
        </w:rPr>
        <w:t>създадат</w:t>
      </w:r>
      <w:r w:rsidR="00567D7C" w:rsidRPr="000945EF">
        <w:rPr>
          <w:snapToGrid w:val="0"/>
          <w:lang w:val="bg-BG" w:eastAsia="en-US"/>
        </w:rPr>
        <w:t xml:space="preserve"> </w:t>
      </w:r>
      <w:r w:rsidR="002928BD" w:rsidRPr="000945EF">
        <w:rPr>
          <w:snapToGrid w:val="0"/>
          <w:lang w:eastAsia="en-US"/>
        </w:rPr>
        <w:t>“</w:t>
      </w:r>
      <w:r w:rsidR="00567D7C" w:rsidRPr="000945EF">
        <w:rPr>
          <w:snapToGrid w:val="0"/>
          <w:lang w:val="bg-BG" w:eastAsia="en-US"/>
        </w:rPr>
        <w:t>всички необходими условия</w:t>
      </w:r>
      <w:r w:rsidR="002928BD" w:rsidRPr="000945EF">
        <w:rPr>
          <w:snapToGrid w:val="0"/>
          <w:lang w:eastAsia="en-US"/>
        </w:rPr>
        <w:t xml:space="preserve">” </w:t>
      </w:r>
      <w:r w:rsidR="00567D7C" w:rsidRPr="000945EF">
        <w:rPr>
          <w:snapToGrid w:val="0"/>
          <w:lang w:val="bg-BG" w:eastAsia="en-US"/>
        </w:rPr>
        <w:t>за ефективното провеждане на разследването и че такива „условия“ изискват</w:t>
      </w:r>
      <w:r w:rsidR="002928BD" w:rsidRPr="000945EF">
        <w:rPr>
          <w:snapToGrid w:val="0"/>
          <w:lang w:eastAsia="en-US"/>
        </w:rPr>
        <w:t xml:space="preserve"> </w:t>
      </w:r>
      <w:r w:rsidR="00567D7C" w:rsidRPr="000945EF">
        <w:rPr>
          <w:snapToGrid w:val="0"/>
          <w:lang w:val="bg-BG" w:eastAsia="en-US"/>
        </w:rPr>
        <w:t>преди всичко</w:t>
      </w:r>
      <w:r w:rsidR="002928BD" w:rsidRPr="000945EF">
        <w:rPr>
          <w:snapToGrid w:val="0"/>
          <w:lang w:eastAsia="en-US"/>
        </w:rPr>
        <w:t xml:space="preserve"> </w:t>
      </w:r>
      <w:r w:rsidR="005863CA" w:rsidRPr="000945EF">
        <w:rPr>
          <w:snapToGrid w:val="0"/>
          <w:lang w:val="bg-BG" w:eastAsia="en-US"/>
        </w:rPr>
        <w:t>достъп до държавата</w:t>
      </w:r>
      <w:r w:rsidR="002928BD" w:rsidRPr="000945EF">
        <w:rPr>
          <w:snapToGrid w:val="0"/>
          <w:lang w:eastAsia="en-US"/>
        </w:rPr>
        <w:t xml:space="preserve">, </w:t>
      </w:r>
      <w:r w:rsidR="005863CA" w:rsidRPr="000945EF">
        <w:rPr>
          <w:snapToGrid w:val="0"/>
          <w:lang w:val="bg-BG" w:eastAsia="en-US"/>
        </w:rPr>
        <w:t>до тези жалбоподатели, които Съдът реши да разпита</w:t>
      </w:r>
      <w:r w:rsidR="006C3E97">
        <w:rPr>
          <w:snapToGrid w:val="0"/>
          <w:lang w:val="bg-BG" w:eastAsia="en-US"/>
        </w:rPr>
        <w:t>,</w:t>
      </w:r>
      <w:r w:rsidR="005863CA" w:rsidRPr="000945EF">
        <w:rPr>
          <w:snapToGrid w:val="0"/>
          <w:lang w:val="bg-BG" w:eastAsia="en-US"/>
        </w:rPr>
        <w:t xml:space="preserve"> и до учреждения, които счита за необходимо </w:t>
      </w:r>
      <w:r w:rsidR="00B21B72" w:rsidRPr="000945EF">
        <w:rPr>
          <w:snapToGrid w:val="0"/>
          <w:lang w:val="bg-BG" w:eastAsia="en-US"/>
        </w:rPr>
        <w:t>да посети</w:t>
      </w:r>
      <w:r w:rsidR="002928BD" w:rsidRPr="000945EF">
        <w:t xml:space="preserve">. </w:t>
      </w:r>
      <w:r w:rsidR="00B21B72" w:rsidRPr="000945EF">
        <w:rPr>
          <w:lang w:val="bg-BG"/>
        </w:rPr>
        <w:t>В конкретния случай, изправен пред отказ за достъп до жалб</w:t>
      </w:r>
      <w:r w:rsidR="006633FA" w:rsidRPr="000945EF">
        <w:rPr>
          <w:lang w:val="bg-BG"/>
        </w:rPr>
        <w:t>о</w:t>
      </w:r>
      <w:r w:rsidR="00B21B72" w:rsidRPr="000945EF">
        <w:rPr>
          <w:lang w:val="bg-BG"/>
        </w:rPr>
        <w:t xml:space="preserve">подателите </w:t>
      </w:r>
      <w:r w:rsidR="00ED6F50" w:rsidRPr="000945EF">
        <w:rPr>
          <w:lang w:val="bg-BG"/>
        </w:rPr>
        <w:t>на няколко пъти, Съдът прикан</w:t>
      </w:r>
      <w:r w:rsidR="006C3E97">
        <w:rPr>
          <w:lang w:val="bg-BG"/>
        </w:rPr>
        <w:t>ва</w:t>
      </w:r>
      <w:r w:rsidR="00ED6F50" w:rsidRPr="000945EF">
        <w:rPr>
          <w:lang w:val="bg-BG"/>
        </w:rPr>
        <w:t xml:space="preserve"> </w:t>
      </w:r>
      <w:r w:rsidR="006C3E97">
        <w:rPr>
          <w:lang w:val="bg-BG"/>
        </w:rPr>
        <w:t>р</w:t>
      </w:r>
      <w:r w:rsidR="006633FA" w:rsidRPr="000945EF">
        <w:rPr>
          <w:lang w:val="bg-BG"/>
        </w:rPr>
        <w:t>уското</w:t>
      </w:r>
      <w:r w:rsidR="00ED6F50" w:rsidRPr="000945EF">
        <w:rPr>
          <w:lang w:val="bg-BG"/>
        </w:rPr>
        <w:t xml:space="preserve"> </w:t>
      </w:r>
      <w:r w:rsidR="006C3E97">
        <w:rPr>
          <w:lang w:val="bg-BG"/>
        </w:rPr>
        <w:t>П</w:t>
      </w:r>
      <w:r w:rsidR="00ED6F50" w:rsidRPr="000945EF">
        <w:rPr>
          <w:lang w:val="bg-BG"/>
        </w:rPr>
        <w:t xml:space="preserve">равителство да му позволи да установи фактите и по този начин да спази задълженията си, </w:t>
      </w:r>
      <w:r w:rsidR="00E166DF" w:rsidRPr="000945EF">
        <w:rPr>
          <w:lang w:val="bg-BG"/>
        </w:rPr>
        <w:t xml:space="preserve">възложени </w:t>
      </w:r>
      <w:r w:rsidR="006C3E97">
        <w:rPr>
          <w:lang w:val="bg-BG"/>
        </w:rPr>
        <w:t>му</w:t>
      </w:r>
      <w:r w:rsidR="00E166DF" w:rsidRPr="000945EF">
        <w:rPr>
          <w:lang w:val="bg-BG"/>
        </w:rPr>
        <w:t xml:space="preserve"> </w:t>
      </w:r>
      <w:r w:rsidR="00E166DF" w:rsidRPr="000945EF">
        <w:rPr>
          <w:lang w:val="bg-BG"/>
        </w:rPr>
        <w:lastRenderedPageBreak/>
        <w:t xml:space="preserve">съгласно член </w:t>
      </w:r>
      <w:r w:rsidR="002928BD" w:rsidRPr="000945EF">
        <w:t xml:space="preserve">38 § 1 (a) </w:t>
      </w:r>
      <w:r w:rsidR="00E166DF" w:rsidRPr="000945EF">
        <w:rPr>
          <w:lang w:val="bg-BG"/>
        </w:rPr>
        <w:t xml:space="preserve">от </w:t>
      </w:r>
      <w:r w:rsidR="006C3E97">
        <w:rPr>
          <w:lang w:val="bg-BG"/>
        </w:rPr>
        <w:t>К</w:t>
      </w:r>
      <w:r w:rsidR="00E166DF" w:rsidRPr="000945EF">
        <w:rPr>
          <w:lang w:val="bg-BG"/>
        </w:rPr>
        <w:t>онвенцията</w:t>
      </w:r>
      <w:r w:rsidR="002928BD" w:rsidRPr="000945EF">
        <w:t xml:space="preserve">. </w:t>
      </w:r>
      <w:r w:rsidR="00E166DF" w:rsidRPr="000945EF">
        <w:rPr>
          <w:lang w:val="bg-BG"/>
        </w:rPr>
        <w:t xml:space="preserve">Руското </w:t>
      </w:r>
      <w:r w:rsidR="006C3E97">
        <w:rPr>
          <w:lang w:val="bg-BG"/>
        </w:rPr>
        <w:t>П</w:t>
      </w:r>
      <w:r w:rsidR="006C3E97" w:rsidRPr="000945EF">
        <w:rPr>
          <w:lang w:val="bg-BG"/>
        </w:rPr>
        <w:t xml:space="preserve">равителство </w:t>
      </w:r>
      <w:r w:rsidR="00E166DF" w:rsidRPr="000945EF">
        <w:rPr>
          <w:lang w:val="bg-BG"/>
        </w:rPr>
        <w:t xml:space="preserve">не </w:t>
      </w:r>
      <w:r w:rsidR="006C3E97">
        <w:rPr>
          <w:lang w:val="bg-BG"/>
        </w:rPr>
        <w:t xml:space="preserve">дава </w:t>
      </w:r>
      <w:r w:rsidR="00E166DF" w:rsidRPr="000945EF">
        <w:rPr>
          <w:lang w:val="bg-BG"/>
        </w:rPr>
        <w:t xml:space="preserve">положителни отговори на тези искания </w:t>
      </w:r>
      <w:r w:rsidR="002928BD" w:rsidRPr="000945EF">
        <w:t>(</w:t>
      </w:r>
      <w:r w:rsidR="00304E51">
        <w:rPr>
          <w:lang w:val="bg-BG"/>
        </w:rPr>
        <w:t>вж.</w:t>
      </w:r>
      <w:r w:rsidR="00E166DF" w:rsidRPr="000945EF">
        <w:rPr>
          <w:lang w:val="bg-BG"/>
        </w:rPr>
        <w:t xml:space="preserve"> параграфи</w:t>
      </w:r>
      <w:r w:rsidR="008F1346" w:rsidRPr="000945EF">
        <w:t xml:space="preserve"> </w:t>
      </w:r>
      <w:r w:rsidR="002928BD" w:rsidRPr="000945EF">
        <w:t xml:space="preserve">27 </w:t>
      </w:r>
      <w:r w:rsidR="00E166DF" w:rsidRPr="000945EF">
        <w:rPr>
          <w:lang w:val="bg-BG"/>
        </w:rPr>
        <w:t>и</w:t>
      </w:r>
      <w:r w:rsidR="002928BD" w:rsidRPr="000945EF">
        <w:t xml:space="preserve"> </w:t>
      </w:r>
      <w:r w:rsidR="00E166DF" w:rsidRPr="000945EF">
        <w:rPr>
          <w:lang w:val="bg-BG"/>
        </w:rPr>
        <w:t>сл</w:t>
      </w:r>
      <w:r w:rsidR="002928BD" w:rsidRPr="000945EF">
        <w:t xml:space="preserve">. </w:t>
      </w:r>
      <w:r w:rsidR="00E166DF" w:rsidRPr="000945EF">
        <w:rPr>
          <w:lang w:val="bg-BG"/>
        </w:rPr>
        <w:t>по-горе</w:t>
      </w:r>
      <w:r w:rsidR="002928BD" w:rsidRPr="000945EF">
        <w:t>).</w:t>
      </w:r>
    </w:p>
    <w:p w:rsidR="002928BD" w:rsidRPr="000945EF" w:rsidRDefault="00A5306C" w:rsidP="00111331">
      <w:pPr>
        <w:pStyle w:val="JuPara"/>
        <w:rPr>
          <w:snapToGrid w:val="0"/>
          <w:lang w:eastAsia="en-US"/>
        </w:rPr>
      </w:pPr>
      <w:r w:rsidRPr="000945EF">
        <w:rPr>
          <w:snapToGrid w:val="0"/>
          <w:lang w:eastAsia="en-US"/>
        </w:rPr>
        <w:fldChar w:fldCharType="begin"/>
      </w:r>
      <w:r w:rsidR="002928BD"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497</w:t>
      </w:r>
      <w:r w:rsidRPr="000945EF">
        <w:rPr>
          <w:snapToGrid w:val="0"/>
          <w:lang w:eastAsia="en-US"/>
        </w:rPr>
        <w:fldChar w:fldCharType="end"/>
      </w:r>
      <w:r w:rsidR="002928BD" w:rsidRPr="000945EF">
        <w:rPr>
          <w:snapToGrid w:val="0"/>
          <w:lang w:eastAsia="en-US"/>
        </w:rPr>
        <w:t>.  </w:t>
      </w:r>
      <w:r w:rsidR="006C3E97">
        <w:rPr>
          <w:snapToGrid w:val="0"/>
          <w:lang w:val="bg-BG" w:eastAsia="en-US"/>
        </w:rPr>
        <w:t>Като се п</w:t>
      </w:r>
      <w:r w:rsidR="00E166DF" w:rsidRPr="000945EF">
        <w:rPr>
          <w:snapToGrid w:val="0"/>
          <w:lang w:val="bg-BG" w:eastAsia="en-US"/>
        </w:rPr>
        <w:t xml:space="preserve">озовава както на отказите от </w:t>
      </w:r>
      <w:r w:rsidR="006C3E97">
        <w:rPr>
          <w:snapToGrid w:val="0"/>
          <w:lang w:val="bg-BG" w:eastAsia="en-US"/>
        </w:rPr>
        <w:t>Окръжния</w:t>
      </w:r>
      <w:r w:rsidR="006C3E97" w:rsidRPr="000945EF">
        <w:rPr>
          <w:snapToGrid w:val="0"/>
          <w:lang w:val="bg-BG" w:eastAsia="en-US"/>
        </w:rPr>
        <w:t xml:space="preserve"> </w:t>
      </w:r>
      <w:r w:rsidR="00E166DF" w:rsidRPr="000945EF">
        <w:rPr>
          <w:snapToGrid w:val="0"/>
          <w:lang w:val="bg-BG" w:eastAsia="en-US"/>
        </w:rPr>
        <w:t xml:space="preserve">съд на Ставропол </w:t>
      </w:r>
      <w:r w:rsidR="002928BD" w:rsidRPr="000945EF">
        <w:rPr>
          <w:snapToGrid w:val="0"/>
          <w:lang w:eastAsia="en-US"/>
        </w:rPr>
        <w:t>(</w:t>
      </w:r>
      <w:r w:rsidR="00304E51">
        <w:rPr>
          <w:snapToGrid w:val="0"/>
          <w:lang w:val="bg-BG" w:eastAsia="en-US"/>
        </w:rPr>
        <w:t>вж.</w:t>
      </w:r>
      <w:r w:rsidR="002E3448" w:rsidRPr="000945EF">
        <w:rPr>
          <w:snapToGrid w:val="0"/>
          <w:lang w:val="bg-BG" w:eastAsia="en-US"/>
        </w:rPr>
        <w:t xml:space="preserve"> параграфи</w:t>
      </w:r>
      <w:r w:rsidR="008F1346" w:rsidRPr="000945EF">
        <w:rPr>
          <w:snapToGrid w:val="0"/>
          <w:lang w:eastAsia="en-US"/>
        </w:rPr>
        <w:t xml:space="preserve"> </w:t>
      </w:r>
      <w:r w:rsidR="002928BD" w:rsidRPr="000945EF">
        <w:rPr>
          <w:snapToGrid w:val="0"/>
          <w:lang w:eastAsia="en-US"/>
        </w:rPr>
        <w:t xml:space="preserve">29, 30 </w:t>
      </w:r>
      <w:r w:rsidR="002E3448" w:rsidRPr="000945EF">
        <w:rPr>
          <w:snapToGrid w:val="0"/>
          <w:lang w:val="bg-BG" w:eastAsia="en-US"/>
        </w:rPr>
        <w:t>и</w:t>
      </w:r>
      <w:r w:rsidR="002928BD" w:rsidRPr="000945EF">
        <w:rPr>
          <w:snapToGrid w:val="0"/>
          <w:lang w:eastAsia="en-US"/>
        </w:rPr>
        <w:t xml:space="preserve"> 47 </w:t>
      </w:r>
      <w:r w:rsidR="002E3448" w:rsidRPr="000945EF">
        <w:rPr>
          <w:snapToGrid w:val="0"/>
          <w:lang w:val="bg-BG" w:eastAsia="en-US"/>
        </w:rPr>
        <w:t>по-горе</w:t>
      </w:r>
      <w:r w:rsidR="002928BD" w:rsidRPr="000945EF">
        <w:rPr>
          <w:snapToGrid w:val="0"/>
          <w:lang w:eastAsia="en-US"/>
        </w:rPr>
        <w:t>)</w:t>
      </w:r>
      <w:r w:rsidR="002E3448" w:rsidRPr="000945EF">
        <w:rPr>
          <w:snapToGrid w:val="0"/>
          <w:lang w:val="bg-BG" w:eastAsia="en-US"/>
        </w:rPr>
        <w:t>,</w:t>
      </w:r>
      <w:r w:rsidR="002928BD" w:rsidRPr="000945EF">
        <w:rPr>
          <w:snapToGrid w:val="0"/>
          <w:lang w:eastAsia="en-US"/>
        </w:rPr>
        <w:t xml:space="preserve"> </w:t>
      </w:r>
      <w:r w:rsidR="002E3448" w:rsidRPr="000945EF">
        <w:rPr>
          <w:snapToGrid w:val="0"/>
          <w:lang w:val="bg-BG" w:eastAsia="en-US"/>
        </w:rPr>
        <w:t>така и</w:t>
      </w:r>
      <w:r w:rsidR="002928BD" w:rsidRPr="000945EF">
        <w:rPr>
          <w:snapToGrid w:val="0"/>
          <w:lang w:eastAsia="en-US"/>
        </w:rPr>
        <w:t xml:space="preserve"> </w:t>
      </w:r>
      <w:r w:rsidR="002E3448" w:rsidRPr="000945EF">
        <w:rPr>
          <w:snapToGrid w:val="0"/>
          <w:lang w:val="bg-BG" w:eastAsia="en-US"/>
        </w:rPr>
        <w:t>на националното законодателство</w:t>
      </w:r>
      <w:r w:rsidR="002928BD" w:rsidRPr="000945EF">
        <w:rPr>
          <w:snapToGrid w:val="0"/>
          <w:lang w:eastAsia="en-US"/>
        </w:rPr>
        <w:t xml:space="preserve"> (</w:t>
      </w:r>
      <w:r w:rsidR="00304E51">
        <w:rPr>
          <w:snapToGrid w:val="0"/>
          <w:lang w:val="bg-BG" w:eastAsia="en-US"/>
        </w:rPr>
        <w:t>вж.</w:t>
      </w:r>
      <w:r w:rsidR="002E3448" w:rsidRPr="000945EF">
        <w:rPr>
          <w:snapToGrid w:val="0"/>
          <w:lang w:val="bg-BG" w:eastAsia="en-US"/>
        </w:rPr>
        <w:t xml:space="preserve"> параграфи</w:t>
      </w:r>
      <w:r w:rsidR="002928BD" w:rsidRPr="000945EF">
        <w:rPr>
          <w:snapToGrid w:val="0"/>
          <w:lang w:eastAsia="en-US"/>
        </w:rPr>
        <w:t xml:space="preserve"> 31 </w:t>
      </w:r>
      <w:r w:rsidR="002E3448" w:rsidRPr="000945EF">
        <w:rPr>
          <w:snapToGrid w:val="0"/>
          <w:lang w:val="bg-BG" w:eastAsia="en-US"/>
        </w:rPr>
        <w:t>и</w:t>
      </w:r>
      <w:r w:rsidR="002928BD" w:rsidRPr="000945EF">
        <w:rPr>
          <w:snapToGrid w:val="0"/>
          <w:lang w:eastAsia="en-US"/>
        </w:rPr>
        <w:t xml:space="preserve"> 34 </w:t>
      </w:r>
      <w:r w:rsidR="002E3448" w:rsidRPr="000945EF">
        <w:rPr>
          <w:snapToGrid w:val="0"/>
          <w:lang w:val="bg-BG" w:eastAsia="en-US"/>
        </w:rPr>
        <w:t>по-горе</w:t>
      </w:r>
      <w:r w:rsidR="002928BD" w:rsidRPr="000945EF">
        <w:rPr>
          <w:snapToGrid w:val="0"/>
          <w:lang w:eastAsia="en-US"/>
        </w:rPr>
        <w:t xml:space="preserve">), </w:t>
      </w:r>
      <w:r w:rsidR="006C3E97">
        <w:rPr>
          <w:snapToGrid w:val="0"/>
          <w:lang w:val="bg-BG" w:eastAsia="en-US"/>
        </w:rPr>
        <w:t>р</w:t>
      </w:r>
      <w:r w:rsidR="002E3448" w:rsidRPr="000945EF">
        <w:rPr>
          <w:snapToGrid w:val="0"/>
          <w:lang w:val="bg-BG" w:eastAsia="en-US"/>
        </w:rPr>
        <w:t xml:space="preserve">уското </w:t>
      </w:r>
      <w:r w:rsidR="006C3E97">
        <w:rPr>
          <w:snapToGrid w:val="0"/>
          <w:lang w:val="bg-BG" w:eastAsia="en-US"/>
        </w:rPr>
        <w:t>П</w:t>
      </w:r>
      <w:r w:rsidR="002E3448" w:rsidRPr="000945EF">
        <w:rPr>
          <w:snapToGrid w:val="0"/>
          <w:lang w:val="bg-BG" w:eastAsia="en-US"/>
        </w:rPr>
        <w:t>равителство твърд</w:t>
      </w:r>
      <w:r w:rsidR="006C3E97">
        <w:rPr>
          <w:snapToGrid w:val="0"/>
          <w:lang w:val="bg-BG" w:eastAsia="en-US"/>
        </w:rPr>
        <w:t>и</w:t>
      </w:r>
      <w:r w:rsidR="002E3448" w:rsidRPr="000945EF">
        <w:rPr>
          <w:snapToGrid w:val="0"/>
          <w:lang w:val="bg-BG" w:eastAsia="en-US"/>
        </w:rPr>
        <w:t xml:space="preserve"> от октомври</w:t>
      </w:r>
      <w:r w:rsidR="00DD40B2" w:rsidRPr="000945EF">
        <w:rPr>
          <w:snapToGrid w:val="0"/>
          <w:lang w:eastAsia="en-US"/>
        </w:rPr>
        <w:t xml:space="preserve"> 2003</w:t>
      </w:r>
      <w:r w:rsidR="00F36FAB" w:rsidRPr="000945EF">
        <w:rPr>
          <w:snapToGrid w:val="0"/>
          <w:lang w:eastAsia="en-US"/>
        </w:rPr>
        <w:t xml:space="preserve"> </w:t>
      </w:r>
      <w:r w:rsidR="002E3448" w:rsidRPr="000945EF">
        <w:rPr>
          <w:snapToGrid w:val="0"/>
          <w:lang w:val="bg-BG" w:eastAsia="en-US"/>
        </w:rPr>
        <w:t>г. насам, че ще бъде невъзможно Съд</w:t>
      </w:r>
      <w:r w:rsidR="006C3E97">
        <w:rPr>
          <w:snapToGrid w:val="0"/>
          <w:lang w:val="bg-BG" w:eastAsia="en-US"/>
        </w:rPr>
        <w:t>ът</w:t>
      </w:r>
      <w:r w:rsidR="002E3448" w:rsidRPr="000945EF">
        <w:rPr>
          <w:snapToGrid w:val="0"/>
          <w:lang w:val="bg-BG" w:eastAsia="en-US"/>
        </w:rPr>
        <w:t xml:space="preserve"> да проведе проучвателна мисия в Русия</w:t>
      </w:r>
      <w:r w:rsidR="002928BD" w:rsidRPr="000945EF">
        <w:rPr>
          <w:snapToGrid w:val="0"/>
          <w:lang w:eastAsia="en-US"/>
        </w:rPr>
        <w:t xml:space="preserve">. </w:t>
      </w:r>
      <w:r w:rsidR="002E3448" w:rsidRPr="000945EF">
        <w:rPr>
          <w:snapToGrid w:val="0"/>
          <w:lang w:val="bg-BG" w:eastAsia="en-US"/>
        </w:rPr>
        <w:t>Освен спомагателни</w:t>
      </w:r>
      <w:r w:rsidR="006C3E97">
        <w:rPr>
          <w:snapToGrid w:val="0"/>
          <w:lang w:val="bg-BG" w:eastAsia="en-US"/>
        </w:rPr>
        <w:t>те</w:t>
      </w:r>
      <w:r w:rsidR="002E3448" w:rsidRPr="000945EF">
        <w:rPr>
          <w:snapToGrid w:val="0"/>
          <w:lang w:val="bg-BG" w:eastAsia="en-US"/>
        </w:rPr>
        <w:t xml:space="preserve"> причини</w:t>
      </w:r>
      <w:r w:rsidR="002928BD" w:rsidRPr="000945EF">
        <w:rPr>
          <w:snapToGrid w:val="0"/>
          <w:lang w:eastAsia="en-US"/>
        </w:rPr>
        <w:t xml:space="preserve"> (</w:t>
      </w:r>
      <w:r w:rsidR="002E3448" w:rsidRPr="000945EF">
        <w:rPr>
          <w:snapToGrid w:val="0"/>
          <w:lang w:val="bg-BG" w:eastAsia="en-US"/>
        </w:rPr>
        <w:t>п</w:t>
      </w:r>
      <w:r w:rsidR="006A7B7F" w:rsidRPr="000945EF">
        <w:rPr>
          <w:snapToGrid w:val="0"/>
          <w:lang w:val="bg-BG" w:eastAsia="en-US"/>
        </w:rPr>
        <w:t>резидентски избори</w:t>
      </w:r>
      <w:r w:rsidR="002928BD" w:rsidRPr="000945EF">
        <w:rPr>
          <w:snapToGrid w:val="0"/>
          <w:lang w:eastAsia="en-US"/>
        </w:rPr>
        <w:t xml:space="preserve">, </w:t>
      </w:r>
      <w:r w:rsidR="006A7B7F" w:rsidRPr="000945EF">
        <w:rPr>
          <w:snapToGrid w:val="0"/>
          <w:lang w:val="bg-BG" w:eastAsia="en-US"/>
        </w:rPr>
        <w:t>възмо</w:t>
      </w:r>
      <w:r w:rsidR="006633FA" w:rsidRPr="000945EF">
        <w:rPr>
          <w:snapToGrid w:val="0"/>
          <w:lang w:val="bg-BG" w:eastAsia="en-US"/>
        </w:rPr>
        <w:t>жен терористичен акт в Северен К</w:t>
      </w:r>
      <w:r w:rsidR="006A7B7F" w:rsidRPr="000945EF">
        <w:rPr>
          <w:snapToGrid w:val="0"/>
          <w:lang w:val="bg-BG" w:eastAsia="en-US"/>
        </w:rPr>
        <w:t xml:space="preserve">авказ,  </w:t>
      </w:r>
      <w:r w:rsidR="006633FA" w:rsidRPr="000945EF">
        <w:rPr>
          <w:snapToGrid w:val="0"/>
          <w:lang w:val="bg-BG" w:eastAsia="en-US"/>
        </w:rPr>
        <w:t>климатични</w:t>
      </w:r>
      <w:r w:rsidR="006A7B7F" w:rsidRPr="000945EF">
        <w:rPr>
          <w:snapToGrid w:val="0"/>
          <w:lang w:val="bg-BG" w:eastAsia="en-US"/>
        </w:rPr>
        <w:t xml:space="preserve"> условия и национални празници</w:t>
      </w:r>
      <w:r w:rsidR="002928BD" w:rsidRPr="000945EF">
        <w:rPr>
          <w:snapToGrid w:val="0"/>
          <w:lang w:eastAsia="en-US"/>
        </w:rPr>
        <w:t xml:space="preserve">), </w:t>
      </w:r>
      <w:r w:rsidR="006A7B7F" w:rsidRPr="000945EF">
        <w:rPr>
          <w:snapToGrid w:val="0"/>
          <w:lang w:val="bg-BG" w:eastAsia="en-US"/>
        </w:rPr>
        <w:t xml:space="preserve">основната причина за този отказ е твърдението, че докато тяхното дело е висящо пред руските съдилища, контактът между делегацията на Съда и жалбоподателите, задържани в Русия, ще бъде в нарушение на националните </w:t>
      </w:r>
      <w:r w:rsidR="006C3E97">
        <w:rPr>
          <w:snapToGrid w:val="0"/>
          <w:lang w:val="bg-BG" w:eastAsia="en-US"/>
        </w:rPr>
        <w:t>норми</w:t>
      </w:r>
      <w:r w:rsidR="006C3E97" w:rsidRPr="000945EF">
        <w:rPr>
          <w:snapToGrid w:val="0"/>
          <w:lang w:val="bg-BG" w:eastAsia="en-US"/>
        </w:rPr>
        <w:t xml:space="preserve"> </w:t>
      </w:r>
      <w:r w:rsidR="006C3E97">
        <w:rPr>
          <w:snapToGrid w:val="0"/>
          <w:lang w:val="bg-BG" w:eastAsia="en-US"/>
        </w:rPr>
        <w:t>н</w:t>
      </w:r>
      <w:r w:rsidR="006A7B7F" w:rsidRPr="000945EF">
        <w:rPr>
          <w:snapToGrid w:val="0"/>
          <w:lang w:val="bg-BG" w:eastAsia="en-US"/>
        </w:rPr>
        <w:t xml:space="preserve">а наказателно производство и </w:t>
      </w:r>
      <w:r w:rsidR="006C3E97">
        <w:rPr>
          <w:snapToGrid w:val="0"/>
          <w:lang w:val="bg-BG" w:eastAsia="en-US"/>
        </w:rPr>
        <w:t>ще</w:t>
      </w:r>
      <w:r w:rsidR="006C3E97" w:rsidRPr="000945EF">
        <w:rPr>
          <w:snapToGrid w:val="0"/>
          <w:lang w:val="bg-BG" w:eastAsia="en-US"/>
        </w:rPr>
        <w:t xml:space="preserve"> </w:t>
      </w:r>
      <w:r w:rsidR="009D076E" w:rsidRPr="000945EF">
        <w:rPr>
          <w:snapToGrid w:val="0"/>
          <w:lang w:val="bg-BG" w:eastAsia="en-US"/>
        </w:rPr>
        <w:t xml:space="preserve">наруши принципа </w:t>
      </w:r>
      <w:r w:rsidR="006C3E97">
        <w:rPr>
          <w:snapToGrid w:val="0"/>
          <w:lang w:val="bg-BG" w:eastAsia="en-US"/>
        </w:rPr>
        <w:t>н</w:t>
      </w:r>
      <w:r w:rsidR="009D076E" w:rsidRPr="000945EF">
        <w:rPr>
          <w:snapToGrid w:val="0"/>
          <w:lang w:val="bg-BG" w:eastAsia="en-US"/>
        </w:rPr>
        <w:t xml:space="preserve">а субсидиарност, присъщ на механизма на </w:t>
      </w:r>
      <w:r w:rsidR="006C3E97">
        <w:rPr>
          <w:snapToGrid w:val="0"/>
          <w:lang w:val="bg-BG" w:eastAsia="en-US"/>
        </w:rPr>
        <w:t>К</w:t>
      </w:r>
      <w:r w:rsidR="009D076E" w:rsidRPr="000945EF">
        <w:rPr>
          <w:snapToGrid w:val="0"/>
          <w:lang w:val="bg-BG" w:eastAsia="en-US"/>
        </w:rPr>
        <w:t>онвенцията</w:t>
      </w:r>
      <w:r w:rsidR="002928BD" w:rsidRPr="000945EF">
        <w:rPr>
          <w:snapToGrid w:val="0"/>
          <w:lang w:eastAsia="en-US"/>
        </w:rPr>
        <w:t xml:space="preserve">. </w:t>
      </w:r>
      <w:r w:rsidR="006C3E97">
        <w:rPr>
          <w:snapToGrid w:val="0"/>
          <w:lang w:val="bg-BG" w:eastAsia="en-US"/>
        </w:rPr>
        <w:t>Изложен е и а</w:t>
      </w:r>
      <w:r w:rsidR="009D076E" w:rsidRPr="000945EF">
        <w:rPr>
          <w:snapToGrid w:val="0"/>
          <w:lang w:val="bg-BG" w:eastAsia="en-US"/>
        </w:rPr>
        <w:t xml:space="preserve">ргумент, твърдящ че жалбоподателите не са сезирали Съда с жалба срещу Русия </w:t>
      </w:r>
      <w:r w:rsidR="002928BD" w:rsidRPr="000945EF">
        <w:rPr>
          <w:snapToGrid w:val="0"/>
          <w:lang w:eastAsia="en-US"/>
        </w:rPr>
        <w:t>(</w:t>
      </w:r>
      <w:r w:rsidR="00304E51">
        <w:rPr>
          <w:snapToGrid w:val="0"/>
          <w:lang w:val="bg-BG" w:eastAsia="en-US"/>
        </w:rPr>
        <w:t>вж.</w:t>
      </w:r>
      <w:r w:rsidR="007145D0" w:rsidRPr="000945EF">
        <w:rPr>
          <w:snapToGrid w:val="0"/>
          <w:lang w:val="bg-BG" w:eastAsia="en-US"/>
        </w:rPr>
        <w:t xml:space="preserve"> </w:t>
      </w:r>
      <w:r w:rsidR="006633FA" w:rsidRPr="000945EF">
        <w:rPr>
          <w:snapToGrid w:val="0"/>
          <w:lang w:val="bg-BG" w:eastAsia="en-US"/>
        </w:rPr>
        <w:t>параграф</w:t>
      </w:r>
      <w:r w:rsidR="002928BD" w:rsidRPr="000945EF">
        <w:rPr>
          <w:snapToGrid w:val="0"/>
          <w:lang w:eastAsia="en-US"/>
        </w:rPr>
        <w:t xml:space="preserve"> 29 </w:t>
      </w:r>
      <w:r w:rsidR="007145D0" w:rsidRPr="000945EF">
        <w:rPr>
          <w:snapToGrid w:val="0"/>
          <w:lang w:val="bg-BG" w:eastAsia="en-US"/>
        </w:rPr>
        <w:t>по-горе</w:t>
      </w:r>
      <w:r w:rsidR="002928BD" w:rsidRPr="000945EF">
        <w:rPr>
          <w:snapToGrid w:val="0"/>
          <w:lang w:eastAsia="en-US"/>
        </w:rPr>
        <w:t xml:space="preserve">). </w:t>
      </w:r>
      <w:r w:rsidR="006C3E97">
        <w:rPr>
          <w:snapToGrid w:val="0"/>
          <w:lang w:val="bg-BG" w:eastAsia="en-US"/>
        </w:rPr>
        <w:t>Като и</w:t>
      </w:r>
      <w:r w:rsidR="007145D0" w:rsidRPr="000945EF">
        <w:rPr>
          <w:snapToGrid w:val="0"/>
          <w:lang w:val="bg-BG" w:eastAsia="en-US"/>
        </w:rPr>
        <w:t xml:space="preserve">злага обосновката на </w:t>
      </w:r>
      <w:r w:rsidR="006C3E97">
        <w:rPr>
          <w:snapToGrid w:val="0"/>
          <w:lang w:val="bg-BG" w:eastAsia="en-US"/>
        </w:rPr>
        <w:t>Окръжния</w:t>
      </w:r>
      <w:r w:rsidR="006C3E97" w:rsidRPr="000945EF">
        <w:rPr>
          <w:snapToGrid w:val="0"/>
          <w:lang w:val="bg-BG" w:eastAsia="en-US"/>
        </w:rPr>
        <w:t xml:space="preserve"> </w:t>
      </w:r>
      <w:r w:rsidR="007145D0" w:rsidRPr="000945EF">
        <w:rPr>
          <w:snapToGrid w:val="0"/>
          <w:lang w:val="bg-BG" w:eastAsia="en-US"/>
        </w:rPr>
        <w:t xml:space="preserve">съд на Ставропол, </w:t>
      </w:r>
      <w:r w:rsidR="006C3E97">
        <w:rPr>
          <w:snapToGrid w:val="0"/>
          <w:lang w:val="bg-BG" w:eastAsia="en-US"/>
        </w:rPr>
        <w:t>р</w:t>
      </w:r>
      <w:r w:rsidR="007145D0" w:rsidRPr="000945EF">
        <w:rPr>
          <w:snapToGrid w:val="0"/>
          <w:lang w:val="bg-BG" w:eastAsia="en-US"/>
        </w:rPr>
        <w:t xml:space="preserve">уското </w:t>
      </w:r>
      <w:r w:rsidR="006C3E97">
        <w:rPr>
          <w:snapToGrid w:val="0"/>
          <w:lang w:val="bg-BG" w:eastAsia="en-US"/>
        </w:rPr>
        <w:t>П</w:t>
      </w:r>
      <w:r w:rsidR="007145D0" w:rsidRPr="000945EF">
        <w:rPr>
          <w:snapToGrid w:val="0"/>
          <w:lang w:val="bg-BG" w:eastAsia="en-US"/>
        </w:rPr>
        <w:t>равителство твърд</w:t>
      </w:r>
      <w:r w:rsidR="006C3E97">
        <w:rPr>
          <w:snapToGrid w:val="0"/>
          <w:lang w:val="bg-BG" w:eastAsia="en-US"/>
        </w:rPr>
        <w:t>и</w:t>
      </w:r>
      <w:r w:rsidR="007145D0" w:rsidRPr="000945EF">
        <w:rPr>
          <w:snapToGrid w:val="0"/>
          <w:lang w:val="bg-BG" w:eastAsia="en-US"/>
        </w:rPr>
        <w:t>, че като изпълнителен орган т</w:t>
      </w:r>
      <w:r w:rsidR="00253B47">
        <w:rPr>
          <w:snapToGrid w:val="0"/>
          <w:lang w:val="bg-BG" w:eastAsia="en-US"/>
        </w:rPr>
        <w:t>о</w:t>
      </w:r>
      <w:r w:rsidR="007145D0" w:rsidRPr="000945EF">
        <w:rPr>
          <w:snapToGrid w:val="0"/>
          <w:lang w:val="bg-BG" w:eastAsia="en-US"/>
        </w:rPr>
        <w:t xml:space="preserve"> не мо</w:t>
      </w:r>
      <w:r w:rsidR="00253B47">
        <w:rPr>
          <w:snapToGrid w:val="0"/>
          <w:lang w:val="bg-BG" w:eastAsia="en-US"/>
        </w:rPr>
        <w:t>же</w:t>
      </w:r>
      <w:r w:rsidR="007145D0" w:rsidRPr="000945EF">
        <w:rPr>
          <w:snapToGrid w:val="0"/>
          <w:lang w:val="bg-BG" w:eastAsia="en-US"/>
        </w:rPr>
        <w:t xml:space="preserve"> да се мес</w:t>
      </w:r>
      <w:r w:rsidR="00253B47">
        <w:rPr>
          <w:snapToGrid w:val="0"/>
          <w:lang w:val="bg-BG" w:eastAsia="en-US"/>
        </w:rPr>
        <w:t>и</w:t>
      </w:r>
      <w:r w:rsidR="007145D0" w:rsidRPr="000945EF">
        <w:rPr>
          <w:snapToGrid w:val="0"/>
          <w:lang w:val="bg-BG" w:eastAsia="en-US"/>
        </w:rPr>
        <w:t xml:space="preserve"> </w:t>
      </w:r>
      <w:r w:rsidR="00BE227C" w:rsidRPr="000945EF">
        <w:rPr>
          <w:snapToGrid w:val="0"/>
          <w:lang w:val="bg-BG" w:eastAsia="en-US"/>
        </w:rPr>
        <w:t xml:space="preserve">в </w:t>
      </w:r>
      <w:r w:rsidR="006633FA" w:rsidRPr="000945EF">
        <w:rPr>
          <w:snapToGrid w:val="0"/>
          <w:lang w:val="bg-BG" w:eastAsia="en-US"/>
        </w:rPr>
        <w:t>безпрепятственото</w:t>
      </w:r>
      <w:r w:rsidR="00BE227C" w:rsidRPr="000945EF">
        <w:rPr>
          <w:snapToGrid w:val="0"/>
          <w:lang w:val="bg-BG" w:eastAsia="en-US"/>
        </w:rPr>
        <w:t xml:space="preserve"> право на оценка на фактите, с което се ползва този съдебен орган</w:t>
      </w:r>
      <w:r w:rsidR="002928BD" w:rsidRPr="000945EF">
        <w:rPr>
          <w:snapToGrid w:val="0"/>
          <w:lang w:eastAsia="en-US"/>
        </w:rPr>
        <w:t xml:space="preserve">. </w:t>
      </w:r>
      <w:r w:rsidR="00BE227C" w:rsidRPr="000945EF">
        <w:rPr>
          <w:snapToGrid w:val="0"/>
          <w:lang w:val="bg-BG" w:eastAsia="en-US"/>
        </w:rPr>
        <w:t>Т</w:t>
      </w:r>
      <w:r w:rsidR="00253B47">
        <w:rPr>
          <w:snapToGrid w:val="0"/>
          <w:lang w:val="bg-BG" w:eastAsia="en-US"/>
        </w:rPr>
        <w:t>о</w:t>
      </w:r>
      <w:r w:rsidR="00BE227C" w:rsidRPr="000945EF">
        <w:rPr>
          <w:snapToGrid w:val="0"/>
          <w:lang w:val="bg-BG" w:eastAsia="en-US"/>
        </w:rPr>
        <w:t xml:space="preserve"> съветва Съда да се обърне директно към </w:t>
      </w:r>
      <w:r w:rsidR="00253B47">
        <w:rPr>
          <w:snapToGrid w:val="0"/>
          <w:lang w:val="bg-BG" w:eastAsia="en-US"/>
        </w:rPr>
        <w:t>Окръжния</w:t>
      </w:r>
      <w:r w:rsidR="00253B47" w:rsidRPr="000945EF">
        <w:rPr>
          <w:snapToGrid w:val="0"/>
          <w:lang w:val="bg-BG" w:eastAsia="en-US"/>
        </w:rPr>
        <w:t xml:space="preserve"> </w:t>
      </w:r>
      <w:r w:rsidR="00BE227C" w:rsidRPr="000945EF">
        <w:rPr>
          <w:snapToGrid w:val="0"/>
          <w:lang w:val="bg-BG" w:eastAsia="en-US"/>
        </w:rPr>
        <w:t xml:space="preserve">съд, като поиска от него да преразгледа решението си от </w:t>
      </w:r>
      <w:r w:rsidR="002928BD" w:rsidRPr="000945EF">
        <w:rPr>
          <w:snapToGrid w:val="0"/>
          <w:lang w:eastAsia="en-US"/>
        </w:rPr>
        <w:t>14</w:t>
      </w:r>
      <w:r w:rsidR="001D2293" w:rsidRPr="000945EF">
        <w:rPr>
          <w:snapToGrid w:val="0"/>
          <w:lang w:eastAsia="en-US"/>
        </w:rPr>
        <w:t xml:space="preserve"> </w:t>
      </w:r>
      <w:r w:rsidR="00BE227C" w:rsidRPr="000945EF">
        <w:rPr>
          <w:snapToGrid w:val="0"/>
          <w:lang w:val="bg-BG" w:eastAsia="en-US"/>
        </w:rPr>
        <w:t>октомври</w:t>
      </w:r>
      <w:r w:rsidR="00263195" w:rsidRPr="000945EF">
        <w:rPr>
          <w:snapToGrid w:val="0"/>
          <w:lang w:eastAsia="en-US"/>
        </w:rPr>
        <w:t xml:space="preserve"> 2003 </w:t>
      </w:r>
      <w:r w:rsidR="00BE227C" w:rsidRPr="000945EF">
        <w:rPr>
          <w:snapToGrid w:val="0"/>
          <w:lang w:val="bg-BG" w:eastAsia="en-US"/>
        </w:rPr>
        <w:t xml:space="preserve">г. </w:t>
      </w:r>
      <w:r w:rsidR="00263195" w:rsidRPr="000945EF">
        <w:rPr>
          <w:snapToGrid w:val="0"/>
          <w:lang w:eastAsia="en-US"/>
        </w:rPr>
        <w:t>(</w:t>
      </w:r>
      <w:r w:rsidR="00304E51">
        <w:rPr>
          <w:snapToGrid w:val="0"/>
          <w:lang w:val="bg-BG" w:eastAsia="en-US"/>
        </w:rPr>
        <w:t>вж.</w:t>
      </w:r>
      <w:r w:rsidR="00BE227C" w:rsidRPr="000945EF">
        <w:rPr>
          <w:snapToGrid w:val="0"/>
          <w:lang w:val="bg-BG" w:eastAsia="en-US"/>
        </w:rPr>
        <w:t xml:space="preserve"> параграф</w:t>
      </w:r>
      <w:r w:rsidR="00263195" w:rsidRPr="000945EF">
        <w:rPr>
          <w:snapToGrid w:val="0"/>
          <w:lang w:eastAsia="en-US"/>
        </w:rPr>
        <w:t xml:space="preserve"> </w:t>
      </w:r>
      <w:r w:rsidR="002928BD" w:rsidRPr="000945EF">
        <w:rPr>
          <w:snapToGrid w:val="0"/>
          <w:lang w:eastAsia="en-US"/>
        </w:rPr>
        <w:t xml:space="preserve">35 </w:t>
      </w:r>
      <w:r w:rsidR="00BE227C" w:rsidRPr="000945EF">
        <w:rPr>
          <w:snapToGrid w:val="0"/>
          <w:lang w:val="bg-BG" w:eastAsia="en-US"/>
        </w:rPr>
        <w:t>по-горе</w:t>
      </w:r>
      <w:r w:rsidR="002928BD" w:rsidRPr="000945EF">
        <w:rPr>
          <w:snapToGrid w:val="0"/>
          <w:lang w:eastAsia="en-US"/>
        </w:rPr>
        <w:t>).</w:t>
      </w:r>
    </w:p>
    <w:p w:rsidR="005104E1" w:rsidRPr="001B77D3" w:rsidRDefault="00A5306C" w:rsidP="00111331">
      <w:pPr>
        <w:pStyle w:val="JuPara"/>
        <w:rPr>
          <w:lang w:val="bg-BG"/>
        </w:rPr>
      </w:pPr>
      <w:r w:rsidRPr="000945EF">
        <w:rPr>
          <w:snapToGrid w:val="0"/>
          <w:lang w:eastAsia="en-US"/>
        </w:rPr>
        <w:fldChar w:fldCharType="begin"/>
      </w:r>
      <w:r w:rsidR="002928BD"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498</w:t>
      </w:r>
      <w:r w:rsidRPr="000945EF">
        <w:rPr>
          <w:snapToGrid w:val="0"/>
          <w:lang w:eastAsia="en-US"/>
        </w:rPr>
        <w:fldChar w:fldCharType="end"/>
      </w:r>
      <w:r w:rsidR="002928BD" w:rsidRPr="000945EF">
        <w:rPr>
          <w:snapToGrid w:val="0"/>
          <w:lang w:eastAsia="en-US"/>
        </w:rPr>
        <w:t>.  </w:t>
      </w:r>
      <w:r w:rsidR="00BE227C" w:rsidRPr="000945EF">
        <w:rPr>
          <w:snapToGrid w:val="0"/>
          <w:lang w:val="bg-BG" w:eastAsia="en-US"/>
        </w:rPr>
        <w:t>В това отношение Съдът иска да напомни, възможно най-ясно, че</w:t>
      </w:r>
      <w:r w:rsidR="00C15778" w:rsidRPr="000945EF">
        <w:rPr>
          <w:snapToGrid w:val="0"/>
          <w:lang w:val="bg-BG" w:eastAsia="en-US"/>
        </w:rPr>
        <w:t xml:space="preserve"> не може да </w:t>
      </w:r>
      <w:r w:rsidR="00253B47">
        <w:rPr>
          <w:snapToGrid w:val="0"/>
          <w:lang w:val="bg-BG" w:eastAsia="en-US"/>
        </w:rPr>
        <w:t>води разговори с</w:t>
      </w:r>
      <w:r w:rsidR="00253B47" w:rsidRPr="000945EF">
        <w:rPr>
          <w:snapToGrid w:val="0"/>
          <w:lang w:val="bg-BG" w:eastAsia="en-US"/>
        </w:rPr>
        <w:t xml:space="preserve"> </w:t>
      </w:r>
      <w:r w:rsidR="00C15778" w:rsidRPr="000945EF">
        <w:rPr>
          <w:snapToGrid w:val="0"/>
          <w:lang w:val="bg-BG" w:eastAsia="en-US"/>
        </w:rPr>
        <w:t xml:space="preserve">няколко национални органа или съдилища и </w:t>
      </w:r>
      <w:r w:rsidR="00253B47">
        <w:rPr>
          <w:snapToGrid w:val="0"/>
          <w:lang w:val="bg-BG" w:eastAsia="en-US"/>
        </w:rPr>
        <w:t>че единствено</w:t>
      </w:r>
      <w:r w:rsidR="00C15778" w:rsidRPr="000945EF">
        <w:rPr>
          <w:snapToGrid w:val="0"/>
          <w:lang w:val="bg-BG" w:eastAsia="en-US"/>
        </w:rPr>
        <w:t xml:space="preserve"> отговорност</w:t>
      </w:r>
      <w:r w:rsidR="00253B47">
        <w:rPr>
          <w:snapToGrid w:val="0"/>
          <w:lang w:val="bg-BG" w:eastAsia="en-US"/>
        </w:rPr>
        <w:t>та</w:t>
      </w:r>
      <w:r w:rsidR="00C15778" w:rsidRPr="000945EF">
        <w:rPr>
          <w:snapToGrid w:val="0"/>
          <w:lang w:val="bg-BG" w:eastAsia="en-US"/>
        </w:rPr>
        <w:t xml:space="preserve"> на Руската страна като такава </w:t>
      </w:r>
      <w:r w:rsidR="002928BD" w:rsidRPr="000945EF">
        <w:t xml:space="preserve">– </w:t>
      </w:r>
      <w:r w:rsidR="00253B47">
        <w:rPr>
          <w:lang w:val="bg-BG"/>
        </w:rPr>
        <w:t>а</w:t>
      </w:r>
      <w:r w:rsidR="00253B47" w:rsidRPr="000945EF">
        <w:rPr>
          <w:lang w:val="bg-BG"/>
        </w:rPr>
        <w:t xml:space="preserve"> </w:t>
      </w:r>
      <w:r w:rsidR="00C15778" w:rsidRPr="000945EF">
        <w:rPr>
          <w:lang w:val="bg-BG"/>
        </w:rPr>
        <w:t>не на национална</w:t>
      </w:r>
      <w:r w:rsidR="00253B47">
        <w:rPr>
          <w:lang w:val="bg-BG"/>
        </w:rPr>
        <w:t xml:space="preserve"> агенция</w:t>
      </w:r>
      <w:r w:rsidR="00C15778" w:rsidRPr="000945EF">
        <w:rPr>
          <w:lang w:val="bg-BG"/>
        </w:rPr>
        <w:t xml:space="preserve"> или орган</w:t>
      </w:r>
      <w:r w:rsidR="002928BD" w:rsidRPr="000945EF">
        <w:t xml:space="preserve"> – </w:t>
      </w:r>
      <w:r w:rsidR="00C15778" w:rsidRPr="000945EF">
        <w:rPr>
          <w:lang w:val="bg-BG"/>
        </w:rPr>
        <w:t>е под въпрос пред него</w:t>
      </w:r>
      <w:r w:rsidR="002928BD" w:rsidRPr="000945EF">
        <w:t xml:space="preserve"> (</w:t>
      </w:r>
      <w:r w:rsidR="00304E51">
        <w:rPr>
          <w:lang w:val="bg-BG"/>
        </w:rPr>
        <w:t>вж.</w:t>
      </w:r>
      <w:r w:rsidR="002928BD" w:rsidRPr="000945EF">
        <w:t xml:space="preserve">, </w:t>
      </w:r>
      <w:r w:rsidR="00C15778" w:rsidRPr="001B77D3">
        <w:rPr>
          <w:lang w:val="bg-BG"/>
        </w:rPr>
        <w:t>с необходимите промени</w:t>
      </w:r>
      <w:r w:rsidR="002928BD" w:rsidRPr="00510A25">
        <w:t>,</w:t>
      </w:r>
      <w:r w:rsidR="002928BD" w:rsidRPr="00510A25">
        <w:rPr>
          <w:i/>
        </w:rPr>
        <w:t xml:space="preserve"> </w:t>
      </w:r>
      <w:r w:rsidR="002928BD" w:rsidRPr="000945EF">
        <w:rPr>
          <w:i/>
        </w:rPr>
        <w:t>Assanidz</w:t>
      </w:r>
      <w:r w:rsidR="00DD40B2" w:rsidRPr="000945EF">
        <w:rPr>
          <w:i/>
        </w:rPr>
        <w:t>e</w:t>
      </w:r>
      <w:r w:rsidR="002928BD" w:rsidRPr="000945EF">
        <w:t>,</w:t>
      </w:r>
      <w:r w:rsidR="002928BD" w:rsidRPr="000945EF">
        <w:rPr>
          <w:i/>
        </w:rPr>
        <w:t xml:space="preserve"> </w:t>
      </w:r>
      <w:r w:rsidR="00C15778" w:rsidRPr="000945EF">
        <w:rPr>
          <w:lang w:val="bg-BG"/>
        </w:rPr>
        <w:t>цитиран</w:t>
      </w:r>
      <w:r w:rsidR="00253B47">
        <w:rPr>
          <w:lang w:val="bg-BG"/>
        </w:rPr>
        <w:t>о</w:t>
      </w:r>
      <w:r w:rsidR="00C15778" w:rsidRPr="000945EF">
        <w:rPr>
          <w:lang w:val="bg-BG"/>
        </w:rPr>
        <w:t xml:space="preserve"> по-горе</w:t>
      </w:r>
      <w:r w:rsidR="002928BD" w:rsidRPr="000945EF">
        <w:t>, §</w:t>
      </w:r>
      <w:r w:rsidR="001D2293" w:rsidRPr="000945EF">
        <w:t xml:space="preserve"> </w:t>
      </w:r>
      <w:r w:rsidR="002928BD" w:rsidRPr="000945EF">
        <w:t xml:space="preserve">149). </w:t>
      </w:r>
      <w:r w:rsidR="005238A1" w:rsidRPr="000945EF">
        <w:rPr>
          <w:lang w:val="bg-BG"/>
        </w:rPr>
        <w:t xml:space="preserve">Съдът следователно не е компетентен да оцени основателността на отказите на </w:t>
      </w:r>
      <w:r w:rsidR="00253B47">
        <w:rPr>
          <w:lang w:val="bg-BG"/>
        </w:rPr>
        <w:t>Окръжния</w:t>
      </w:r>
      <w:r w:rsidR="00253B47" w:rsidRPr="000945EF">
        <w:rPr>
          <w:lang w:val="bg-BG"/>
        </w:rPr>
        <w:t xml:space="preserve"> </w:t>
      </w:r>
      <w:r w:rsidR="005238A1" w:rsidRPr="000945EF">
        <w:rPr>
          <w:lang w:val="bg-BG"/>
        </w:rPr>
        <w:t xml:space="preserve">съд на Ставропол, на които </w:t>
      </w:r>
      <w:r w:rsidR="00253B47" w:rsidRPr="000945EF">
        <w:rPr>
          <w:lang w:val="bg-BG"/>
        </w:rPr>
        <w:t>иска да се позове</w:t>
      </w:r>
      <w:r w:rsidR="00253B47">
        <w:rPr>
          <w:lang w:val="bg-BG"/>
        </w:rPr>
        <w:t xml:space="preserve"> р</w:t>
      </w:r>
      <w:r w:rsidR="005238A1" w:rsidRPr="000945EF">
        <w:rPr>
          <w:lang w:val="bg-BG"/>
        </w:rPr>
        <w:t xml:space="preserve">уското </w:t>
      </w:r>
      <w:r w:rsidR="00253B47">
        <w:rPr>
          <w:lang w:val="bg-BG"/>
        </w:rPr>
        <w:t>П</w:t>
      </w:r>
      <w:r w:rsidR="005238A1" w:rsidRPr="000945EF">
        <w:rPr>
          <w:lang w:val="bg-BG"/>
        </w:rPr>
        <w:t>равителство</w:t>
      </w:r>
      <w:r w:rsidR="002928BD" w:rsidRPr="000945EF">
        <w:t xml:space="preserve">. </w:t>
      </w:r>
      <w:r w:rsidR="005238A1" w:rsidRPr="000945EF">
        <w:rPr>
          <w:lang w:val="bg-BG"/>
        </w:rPr>
        <w:t xml:space="preserve">Неговата преценка е ограничена до доводите, представени му от представителя на Руската </w:t>
      </w:r>
      <w:r w:rsidR="00253B47">
        <w:rPr>
          <w:lang w:val="bg-BG"/>
        </w:rPr>
        <w:t>ф</w:t>
      </w:r>
      <w:r w:rsidR="005238A1" w:rsidRPr="000945EF">
        <w:rPr>
          <w:lang w:val="bg-BG"/>
        </w:rPr>
        <w:t>едерация</w:t>
      </w:r>
      <w:r w:rsidR="00253B47">
        <w:rPr>
          <w:lang w:val="bg-BG"/>
        </w:rPr>
        <w:t>,</w:t>
      </w:r>
      <w:r w:rsidR="005238A1" w:rsidRPr="000945EF">
        <w:rPr>
          <w:lang w:val="bg-BG"/>
        </w:rPr>
        <w:t xml:space="preserve"> и </w:t>
      </w:r>
      <w:r w:rsidR="00253B47">
        <w:rPr>
          <w:lang w:val="bg-BG"/>
        </w:rPr>
        <w:t xml:space="preserve">до </w:t>
      </w:r>
      <w:r w:rsidR="005238A1" w:rsidRPr="000945EF">
        <w:rPr>
          <w:lang w:val="bg-BG"/>
        </w:rPr>
        <w:t xml:space="preserve">въпроса дали тази страна, Високодоговаряща страна по Конвенцията, е </w:t>
      </w:r>
      <w:r w:rsidR="000C0F6A" w:rsidRPr="000945EF">
        <w:rPr>
          <w:lang w:val="bg-BG"/>
        </w:rPr>
        <w:t>изпълнила задълженията си съгласно разпоредбите на този договор</w:t>
      </w:r>
      <w:r w:rsidR="002928BD" w:rsidRPr="000945EF">
        <w:t>.</w:t>
      </w:r>
      <w:r w:rsidR="00253B47">
        <w:rPr>
          <w:lang w:val="bg-BG"/>
        </w:rPr>
        <w:t xml:space="preserve"> </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499</w:t>
      </w:r>
      <w:r w:rsidRPr="000945EF">
        <w:fldChar w:fldCharType="end"/>
      </w:r>
      <w:r w:rsidR="002928BD" w:rsidRPr="000945EF">
        <w:t>.  </w:t>
      </w:r>
      <w:r w:rsidR="000C0F6A" w:rsidRPr="000945EF">
        <w:rPr>
          <w:lang w:val="bg-BG"/>
        </w:rPr>
        <w:t>Съдът не намира представените доводи за убедителни</w:t>
      </w:r>
      <w:r w:rsidR="002928BD" w:rsidRPr="000945EF">
        <w:t>.</w:t>
      </w:r>
    </w:p>
    <w:p w:rsidR="005104E1" w:rsidRPr="000945EF" w:rsidRDefault="00A5306C" w:rsidP="00111331">
      <w:pPr>
        <w:pStyle w:val="JuPara"/>
        <w:rPr>
          <w:snapToGrid w:val="0"/>
          <w:lang w:eastAsia="en-US"/>
        </w:rPr>
      </w:pPr>
      <w:r w:rsidRPr="000945EF">
        <w:rPr>
          <w:snapToGrid w:val="0"/>
          <w:lang w:eastAsia="en-US"/>
        </w:rPr>
        <w:fldChar w:fldCharType="begin"/>
      </w:r>
      <w:r w:rsidR="002928BD"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500</w:t>
      </w:r>
      <w:r w:rsidRPr="000945EF">
        <w:rPr>
          <w:snapToGrid w:val="0"/>
          <w:lang w:eastAsia="en-US"/>
        </w:rPr>
        <w:fldChar w:fldCharType="end"/>
      </w:r>
      <w:r w:rsidR="002928BD" w:rsidRPr="000945EF">
        <w:rPr>
          <w:snapToGrid w:val="0"/>
          <w:lang w:eastAsia="en-US"/>
        </w:rPr>
        <w:t>.  </w:t>
      </w:r>
      <w:r w:rsidR="00E01AF0" w:rsidRPr="000945EF">
        <w:rPr>
          <w:snapToGrid w:val="0"/>
          <w:lang w:val="bg-BG" w:eastAsia="en-US"/>
        </w:rPr>
        <w:t xml:space="preserve">Той отбелязва първо, че </w:t>
      </w:r>
      <w:r w:rsidR="00253B47">
        <w:rPr>
          <w:snapToGrid w:val="0"/>
          <w:lang w:val="bg-BG" w:eastAsia="en-US"/>
        </w:rPr>
        <w:t>противно</w:t>
      </w:r>
      <w:r w:rsidR="00E01AF0" w:rsidRPr="000945EF">
        <w:rPr>
          <w:snapToGrid w:val="0"/>
          <w:lang w:val="bg-BG" w:eastAsia="en-US"/>
        </w:rPr>
        <w:t xml:space="preserve"> на </w:t>
      </w:r>
      <w:r w:rsidR="006633FA" w:rsidRPr="000945EF">
        <w:rPr>
          <w:snapToGrid w:val="0"/>
          <w:lang w:val="bg-BG" w:eastAsia="en-US"/>
        </w:rPr>
        <w:t>твърденията</w:t>
      </w:r>
      <w:r w:rsidR="00E01AF0" w:rsidRPr="000945EF">
        <w:rPr>
          <w:snapToGrid w:val="0"/>
          <w:lang w:val="bg-BG" w:eastAsia="en-US"/>
        </w:rPr>
        <w:t xml:space="preserve"> на </w:t>
      </w:r>
      <w:r w:rsidR="00253B47">
        <w:rPr>
          <w:snapToGrid w:val="0"/>
          <w:lang w:val="bg-BG" w:eastAsia="en-US"/>
        </w:rPr>
        <w:t>р</w:t>
      </w:r>
      <w:r w:rsidR="00E01AF0" w:rsidRPr="000945EF">
        <w:rPr>
          <w:snapToGrid w:val="0"/>
          <w:lang w:val="bg-BG" w:eastAsia="en-US"/>
        </w:rPr>
        <w:t xml:space="preserve">уското </w:t>
      </w:r>
      <w:r w:rsidR="00253B47">
        <w:rPr>
          <w:snapToGrid w:val="0"/>
          <w:lang w:val="bg-BG" w:eastAsia="en-US"/>
        </w:rPr>
        <w:t>П</w:t>
      </w:r>
      <w:r w:rsidR="00E01AF0" w:rsidRPr="000945EF">
        <w:rPr>
          <w:snapToGrid w:val="0"/>
          <w:lang w:val="bg-BG" w:eastAsia="en-US"/>
        </w:rPr>
        <w:t xml:space="preserve">равителство, Конституцията на Руската </w:t>
      </w:r>
      <w:r w:rsidR="00253B47">
        <w:rPr>
          <w:snapToGrid w:val="0"/>
          <w:lang w:val="bg-BG" w:eastAsia="en-US"/>
        </w:rPr>
        <w:t>ф</w:t>
      </w:r>
      <w:r w:rsidR="00E01AF0" w:rsidRPr="000945EF">
        <w:rPr>
          <w:snapToGrid w:val="0"/>
          <w:lang w:val="bg-BG" w:eastAsia="en-US"/>
        </w:rPr>
        <w:t>едерация и Наказателнопроцесуалния</w:t>
      </w:r>
      <w:r w:rsidR="00253B47">
        <w:rPr>
          <w:snapToGrid w:val="0"/>
          <w:lang w:val="bg-BG" w:eastAsia="en-US"/>
        </w:rPr>
        <w:t>т</w:t>
      </w:r>
      <w:r w:rsidR="00E01AF0" w:rsidRPr="000945EF">
        <w:rPr>
          <w:snapToGrid w:val="0"/>
          <w:lang w:val="bg-BG" w:eastAsia="en-US"/>
        </w:rPr>
        <w:t xml:space="preserve"> кодекс</w:t>
      </w:r>
      <w:r w:rsidR="00DD2C82" w:rsidRPr="000945EF">
        <w:rPr>
          <w:snapToGrid w:val="0"/>
          <w:lang w:val="bg-BG" w:eastAsia="en-US"/>
        </w:rPr>
        <w:t xml:space="preserve"> потвърждават върховенството на </w:t>
      </w:r>
      <w:r w:rsidR="006633FA" w:rsidRPr="000945EF">
        <w:rPr>
          <w:snapToGrid w:val="0"/>
          <w:lang w:val="bg-BG" w:eastAsia="en-US"/>
        </w:rPr>
        <w:t>международно</w:t>
      </w:r>
      <w:r w:rsidR="00DD2C82" w:rsidRPr="000945EF">
        <w:rPr>
          <w:snapToGrid w:val="0"/>
          <w:lang w:val="bg-BG" w:eastAsia="en-US"/>
        </w:rPr>
        <w:t>прав</w:t>
      </w:r>
      <w:r w:rsidR="00253B47">
        <w:rPr>
          <w:snapToGrid w:val="0"/>
          <w:lang w:val="bg-BG" w:eastAsia="en-US"/>
        </w:rPr>
        <w:t>ните норми</w:t>
      </w:r>
      <w:r w:rsidR="00DD2C82" w:rsidRPr="000945EF">
        <w:rPr>
          <w:snapToGrid w:val="0"/>
          <w:lang w:val="bg-BG" w:eastAsia="en-US"/>
        </w:rPr>
        <w:t xml:space="preserve"> над националните разпоредби и по-специално над тези</w:t>
      </w:r>
      <w:r w:rsidR="00253B47">
        <w:rPr>
          <w:snapToGrid w:val="0"/>
          <w:lang w:val="bg-BG" w:eastAsia="en-US"/>
        </w:rPr>
        <w:t>,</w:t>
      </w:r>
      <w:r w:rsidR="00DD2C82" w:rsidRPr="000945EF">
        <w:rPr>
          <w:snapToGrid w:val="0"/>
          <w:lang w:val="bg-BG" w:eastAsia="en-US"/>
        </w:rPr>
        <w:t xml:space="preserve"> определящи провеждането на наказателно производство</w:t>
      </w:r>
      <w:r w:rsidR="00E01AF0" w:rsidRPr="000945EF">
        <w:rPr>
          <w:snapToGrid w:val="0"/>
          <w:lang w:val="bg-BG" w:eastAsia="en-US"/>
        </w:rPr>
        <w:t xml:space="preserve"> </w:t>
      </w:r>
      <w:r w:rsidR="002928BD" w:rsidRPr="000945EF">
        <w:rPr>
          <w:snapToGrid w:val="0"/>
          <w:lang w:eastAsia="en-US"/>
        </w:rPr>
        <w:t>(</w:t>
      </w:r>
      <w:r w:rsidR="00304E51">
        <w:rPr>
          <w:snapToGrid w:val="0"/>
          <w:lang w:val="bg-BG" w:eastAsia="en-US"/>
        </w:rPr>
        <w:t>вж.</w:t>
      </w:r>
      <w:r w:rsidR="00DD2C82" w:rsidRPr="000945EF">
        <w:rPr>
          <w:snapToGrid w:val="0"/>
          <w:lang w:val="bg-BG" w:eastAsia="en-US"/>
        </w:rPr>
        <w:t xml:space="preserve"> параграфи</w:t>
      </w:r>
      <w:r w:rsidR="002928BD" w:rsidRPr="000945EF">
        <w:rPr>
          <w:snapToGrid w:val="0"/>
          <w:lang w:eastAsia="en-US"/>
        </w:rPr>
        <w:t xml:space="preserve"> 259 </w:t>
      </w:r>
      <w:r w:rsidR="00DD2C82" w:rsidRPr="000945EF">
        <w:rPr>
          <w:snapToGrid w:val="0"/>
          <w:lang w:val="bg-BG" w:eastAsia="en-US"/>
        </w:rPr>
        <w:t>и</w:t>
      </w:r>
      <w:r w:rsidR="002928BD" w:rsidRPr="000945EF">
        <w:rPr>
          <w:snapToGrid w:val="0"/>
          <w:lang w:eastAsia="en-US"/>
        </w:rPr>
        <w:t xml:space="preserve"> 264 </w:t>
      </w:r>
      <w:r w:rsidR="00DD2C82" w:rsidRPr="000945EF">
        <w:rPr>
          <w:snapToGrid w:val="0"/>
          <w:lang w:val="bg-BG" w:eastAsia="en-US"/>
        </w:rPr>
        <w:t>по-горе</w:t>
      </w:r>
      <w:r w:rsidR="002928BD" w:rsidRPr="000945EF">
        <w:rPr>
          <w:snapToGrid w:val="0"/>
          <w:lang w:eastAsia="en-US"/>
        </w:rPr>
        <w:t xml:space="preserve">). </w:t>
      </w:r>
      <w:r w:rsidR="00DD2C82" w:rsidRPr="000945EF">
        <w:rPr>
          <w:snapToGrid w:val="0"/>
          <w:lang w:val="bg-BG" w:eastAsia="en-US"/>
        </w:rPr>
        <w:t>Във всеки случай</w:t>
      </w:r>
      <w:r w:rsidR="002928BD" w:rsidRPr="000945EF">
        <w:rPr>
          <w:snapToGrid w:val="0"/>
          <w:lang w:eastAsia="en-US"/>
        </w:rPr>
        <w:t xml:space="preserve"> </w:t>
      </w:r>
      <w:r w:rsidR="00DD2C82" w:rsidRPr="000945EF">
        <w:rPr>
          <w:snapToGrid w:val="0"/>
          <w:lang w:val="bg-BG" w:eastAsia="en-US"/>
        </w:rPr>
        <w:t xml:space="preserve">провеждането на проучвателна визита, решено от Съда съгласно член </w:t>
      </w:r>
      <w:r w:rsidR="002928BD" w:rsidRPr="000945EF">
        <w:rPr>
          <w:snapToGrid w:val="0"/>
          <w:lang w:eastAsia="en-US"/>
        </w:rPr>
        <w:t xml:space="preserve">38 § 1 (a) </w:t>
      </w:r>
      <w:r w:rsidR="00DD2C82" w:rsidRPr="000945EF">
        <w:rPr>
          <w:snapToGrid w:val="0"/>
          <w:lang w:val="bg-BG" w:eastAsia="en-US"/>
        </w:rPr>
        <w:t xml:space="preserve">от </w:t>
      </w:r>
      <w:r w:rsidR="006633FA" w:rsidRPr="000945EF">
        <w:rPr>
          <w:snapToGrid w:val="0"/>
          <w:lang w:val="bg-BG" w:eastAsia="en-US"/>
        </w:rPr>
        <w:t>Конвенцията</w:t>
      </w:r>
      <w:r w:rsidR="002928BD" w:rsidRPr="000945EF">
        <w:rPr>
          <w:snapToGrid w:val="0"/>
          <w:lang w:eastAsia="en-US"/>
        </w:rPr>
        <w:t xml:space="preserve">, </w:t>
      </w:r>
      <w:r w:rsidR="00DD2C82" w:rsidRPr="000945EF">
        <w:rPr>
          <w:snapToGrid w:val="0"/>
          <w:lang w:val="bg-BG" w:eastAsia="en-US"/>
        </w:rPr>
        <w:t xml:space="preserve">не зависи от </w:t>
      </w:r>
      <w:r w:rsidR="00253B47">
        <w:rPr>
          <w:snapToGrid w:val="0"/>
          <w:lang w:val="bg-BG" w:eastAsia="en-US"/>
        </w:rPr>
        <w:t>развоя</w:t>
      </w:r>
      <w:r w:rsidR="00253B47" w:rsidRPr="000945EF">
        <w:rPr>
          <w:snapToGrid w:val="0"/>
          <w:lang w:val="bg-BG" w:eastAsia="en-US"/>
        </w:rPr>
        <w:t xml:space="preserve"> </w:t>
      </w:r>
      <w:r w:rsidR="00DD2C82" w:rsidRPr="000945EF">
        <w:rPr>
          <w:snapToGrid w:val="0"/>
          <w:lang w:val="bg-BG" w:eastAsia="en-US"/>
        </w:rPr>
        <w:t xml:space="preserve">на </w:t>
      </w:r>
      <w:r w:rsidR="00AE23F1" w:rsidRPr="000945EF">
        <w:rPr>
          <w:snapToGrid w:val="0"/>
          <w:lang w:val="bg-BG" w:eastAsia="en-US"/>
        </w:rPr>
        <w:t>националните производства</w:t>
      </w:r>
      <w:r w:rsidR="002928BD" w:rsidRPr="000945EF">
        <w:rPr>
          <w:snapToGrid w:val="0"/>
          <w:lang w:eastAsia="en-US"/>
        </w:rPr>
        <w:t xml:space="preserve">. </w:t>
      </w:r>
      <w:r w:rsidR="00AE23F1" w:rsidRPr="000945EF">
        <w:rPr>
          <w:snapToGrid w:val="0"/>
          <w:lang w:val="bg-BG" w:eastAsia="en-US"/>
        </w:rPr>
        <w:t xml:space="preserve">Обратно на твърденията на </w:t>
      </w:r>
      <w:r w:rsidR="00253B47">
        <w:rPr>
          <w:snapToGrid w:val="0"/>
          <w:lang w:val="bg-BG" w:eastAsia="en-US"/>
        </w:rPr>
        <w:t>П</w:t>
      </w:r>
      <w:r w:rsidR="00AE23F1" w:rsidRPr="000945EF">
        <w:rPr>
          <w:snapToGrid w:val="0"/>
          <w:lang w:val="bg-BG" w:eastAsia="en-US"/>
        </w:rPr>
        <w:t xml:space="preserve">равителството </w:t>
      </w:r>
      <w:r w:rsidR="002928BD" w:rsidRPr="000945EF">
        <w:rPr>
          <w:snapToGrid w:val="0"/>
          <w:lang w:eastAsia="en-US"/>
        </w:rPr>
        <w:t>(</w:t>
      </w:r>
      <w:r w:rsidR="00304E51">
        <w:rPr>
          <w:snapToGrid w:val="0"/>
          <w:lang w:val="bg-BG" w:eastAsia="en-US"/>
        </w:rPr>
        <w:t>вж.</w:t>
      </w:r>
      <w:r w:rsidR="00AE23F1" w:rsidRPr="000945EF">
        <w:rPr>
          <w:snapToGrid w:val="0"/>
          <w:lang w:val="bg-BG" w:eastAsia="en-US"/>
        </w:rPr>
        <w:t xml:space="preserve"> параграфи</w:t>
      </w:r>
      <w:r w:rsidR="002928BD" w:rsidRPr="000945EF">
        <w:rPr>
          <w:snapToGrid w:val="0"/>
          <w:lang w:eastAsia="en-US"/>
        </w:rPr>
        <w:t xml:space="preserve"> 34 </w:t>
      </w:r>
      <w:r w:rsidR="00AE23F1" w:rsidRPr="000945EF">
        <w:rPr>
          <w:snapToGrid w:val="0"/>
          <w:lang w:val="bg-BG" w:eastAsia="en-US"/>
        </w:rPr>
        <w:t>и</w:t>
      </w:r>
      <w:r w:rsidR="002928BD" w:rsidRPr="000945EF">
        <w:rPr>
          <w:snapToGrid w:val="0"/>
          <w:lang w:eastAsia="en-US"/>
        </w:rPr>
        <w:t xml:space="preserve"> 35 </w:t>
      </w:r>
      <w:r w:rsidR="00AE23F1" w:rsidRPr="000945EF">
        <w:rPr>
          <w:snapToGrid w:val="0"/>
          <w:lang w:val="bg-BG" w:eastAsia="en-US"/>
        </w:rPr>
        <w:t>по-горе</w:t>
      </w:r>
      <w:r w:rsidR="002928BD" w:rsidRPr="000945EF">
        <w:rPr>
          <w:snapToGrid w:val="0"/>
          <w:lang w:eastAsia="en-US"/>
        </w:rPr>
        <w:t xml:space="preserve">), </w:t>
      </w:r>
      <w:r w:rsidR="00AE23F1" w:rsidRPr="000945EF">
        <w:rPr>
          <w:snapToGrid w:val="0"/>
          <w:lang w:val="bg-BG" w:eastAsia="en-US"/>
        </w:rPr>
        <w:t xml:space="preserve">такава визита от страна на Съда не поставя под въпрос принципа на субсидиарност, присъщ за системата на </w:t>
      </w:r>
      <w:r w:rsidR="00AE23F1" w:rsidRPr="000945EF">
        <w:rPr>
          <w:snapToGrid w:val="0"/>
          <w:lang w:val="bg-BG" w:eastAsia="en-US"/>
        </w:rPr>
        <w:lastRenderedPageBreak/>
        <w:t>Конвенцията</w:t>
      </w:r>
      <w:r w:rsidR="002928BD" w:rsidRPr="000945EF">
        <w:rPr>
          <w:snapToGrid w:val="0"/>
          <w:lang w:eastAsia="en-US"/>
        </w:rPr>
        <w:t xml:space="preserve">. </w:t>
      </w:r>
      <w:r w:rsidR="00AE23F1" w:rsidRPr="000945EF">
        <w:rPr>
          <w:snapToGrid w:val="0"/>
          <w:lang w:val="bg-BG" w:eastAsia="en-US"/>
        </w:rPr>
        <w:t>Наистина</w:t>
      </w:r>
      <w:r w:rsidR="002928BD" w:rsidRPr="000945EF">
        <w:rPr>
          <w:snapToGrid w:val="0"/>
          <w:lang w:eastAsia="en-US"/>
        </w:rPr>
        <w:t xml:space="preserve">, </w:t>
      </w:r>
      <w:r w:rsidR="00AE23F1" w:rsidRPr="000945EF">
        <w:rPr>
          <w:snapToGrid w:val="0"/>
          <w:lang w:val="bg-BG" w:eastAsia="en-US"/>
        </w:rPr>
        <w:t xml:space="preserve">проучвателната мисия на Съда не замества националния надзор с Европейския надзор, въведен от Конвенцията, но се равнява на процедурна мярка в контекста на </w:t>
      </w:r>
      <w:r w:rsidR="003404D5" w:rsidRPr="000945EF">
        <w:rPr>
          <w:snapToGrid w:val="0"/>
          <w:lang w:val="bg-BG" w:eastAsia="en-US"/>
        </w:rPr>
        <w:t>този надзор</w:t>
      </w:r>
      <w:r w:rsidR="002928BD" w:rsidRPr="000945EF">
        <w:rPr>
          <w:snapToGrid w:val="0"/>
          <w:lang w:eastAsia="en-US"/>
        </w:rPr>
        <w:t xml:space="preserve">. </w:t>
      </w:r>
      <w:r w:rsidR="003404D5" w:rsidRPr="000945EF">
        <w:rPr>
          <w:snapToGrid w:val="0"/>
          <w:lang w:val="bg-BG" w:eastAsia="en-US"/>
        </w:rPr>
        <w:t>Чрез системата си за колективно прилагане на правата, които постановява, Конвенцията засилва, в съответствие с принципа на субсидиарност, защитата</w:t>
      </w:r>
      <w:r w:rsidR="00253B47">
        <w:rPr>
          <w:snapToGrid w:val="0"/>
          <w:lang w:val="bg-BG" w:eastAsia="en-US"/>
        </w:rPr>
        <w:t>,</w:t>
      </w:r>
      <w:r w:rsidR="003404D5" w:rsidRPr="000945EF">
        <w:rPr>
          <w:snapToGrid w:val="0"/>
          <w:lang w:val="bg-BG" w:eastAsia="en-US"/>
        </w:rPr>
        <w:t xml:space="preserve"> предоставена на национално ниво </w:t>
      </w:r>
      <w:r w:rsidR="002928BD" w:rsidRPr="000945EF">
        <w:t>(</w:t>
      </w:r>
      <w:r w:rsidR="00304E51">
        <w:rPr>
          <w:lang w:val="bg-BG"/>
        </w:rPr>
        <w:t>вж.</w:t>
      </w:r>
      <w:r w:rsidR="002928BD" w:rsidRPr="000945EF">
        <w:t xml:space="preserve"> </w:t>
      </w:r>
      <w:r w:rsidR="002928BD" w:rsidRPr="000945EF">
        <w:rPr>
          <w:i/>
          <w:lang w:eastAsia="en-US"/>
        </w:rPr>
        <w:t>United Communist Party of Turkey and Others v. Turkey</w:t>
      </w:r>
      <w:r w:rsidR="002928BD" w:rsidRPr="000945EF">
        <w:rPr>
          <w:lang w:eastAsia="en-US"/>
        </w:rPr>
        <w:t xml:space="preserve">, </w:t>
      </w:r>
      <w:r w:rsidR="003404D5" w:rsidRPr="000945EF">
        <w:rPr>
          <w:lang w:val="bg-BG" w:eastAsia="en-US"/>
        </w:rPr>
        <w:t>решение от</w:t>
      </w:r>
      <w:r w:rsidR="002928BD" w:rsidRPr="000945EF">
        <w:rPr>
          <w:lang w:eastAsia="en-US"/>
        </w:rPr>
        <w:t xml:space="preserve"> 30 </w:t>
      </w:r>
      <w:r w:rsidR="003404D5" w:rsidRPr="000945EF">
        <w:rPr>
          <w:lang w:val="bg-BG" w:eastAsia="en-US"/>
        </w:rPr>
        <w:t>януари</w:t>
      </w:r>
      <w:r w:rsidR="002928BD" w:rsidRPr="000945EF">
        <w:rPr>
          <w:lang w:eastAsia="en-US"/>
        </w:rPr>
        <w:t xml:space="preserve"> 1998</w:t>
      </w:r>
      <w:r w:rsidR="003404D5" w:rsidRPr="000945EF">
        <w:rPr>
          <w:lang w:val="bg-BG" w:eastAsia="en-US"/>
        </w:rPr>
        <w:t xml:space="preserve"> г.</w:t>
      </w:r>
      <w:r w:rsidR="002928BD" w:rsidRPr="000945EF">
        <w:rPr>
          <w:lang w:eastAsia="en-US"/>
        </w:rPr>
        <w:t xml:space="preserve">, </w:t>
      </w:r>
      <w:r w:rsidR="003404D5" w:rsidRPr="000945EF">
        <w:rPr>
          <w:i/>
          <w:lang w:val="bg-BG" w:eastAsia="en-US"/>
        </w:rPr>
        <w:t>Доклади</w:t>
      </w:r>
      <w:r w:rsidR="002928BD" w:rsidRPr="000945EF">
        <w:rPr>
          <w:i/>
          <w:lang w:eastAsia="en-US"/>
        </w:rPr>
        <w:t xml:space="preserve"> </w:t>
      </w:r>
      <w:r w:rsidR="002928BD" w:rsidRPr="000945EF">
        <w:rPr>
          <w:lang w:eastAsia="en-US"/>
        </w:rPr>
        <w:t>1998</w:t>
      </w:r>
      <w:r w:rsidR="002928BD" w:rsidRPr="000945EF">
        <w:rPr>
          <w:lang w:eastAsia="en-US"/>
        </w:rPr>
        <w:noBreakHyphen/>
        <w:t xml:space="preserve">I, </w:t>
      </w:r>
      <w:r w:rsidR="003404D5" w:rsidRPr="000945EF">
        <w:rPr>
          <w:lang w:val="bg-BG" w:eastAsia="en-US"/>
        </w:rPr>
        <w:t>стр</w:t>
      </w:r>
      <w:r w:rsidR="00263195" w:rsidRPr="000945EF">
        <w:rPr>
          <w:lang w:eastAsia="en-US"/>
        </w:rPr>
        <w:t xml:space="preserve">. 17, </w:t>
      </w:r>
      <w:r w:rsidR="002928BD" w:rsidRPr="000945EF">
        <w:rPr>
          <w:lang w:eastAsia="en-US"/>
        </w:rPr>
        <w:t>§</w:t>
      </w:r>
      <w:r w:rsidR="00263195" w:rsidRPr="000945EF">
        <w:rPr>
          <w:lang w:eastAsia="en-US"/>
        </w:rPr>
        <w:t> </w:t>
      </w:r>
      <w:r w:rsidR="002928BD" w:rsidRPr="000945EF">
        <w:t xml:space="preserve">28), </w:t>
      </w:r>
      <w:r w:rsidR="003404D5" w:rsidRPr="000945EF">
        <w:rPr>
          <w:lang w:val="bg-BG"/>
        </w:rPr>
        <w:t>но никога не я ограничава</w:t>
      </w:r>
      <w:r w:rsidR="002928BD" w:rsidRPr="000945EF">
        <w:rPr>
          <w:snapToGrid w:val="0"/>
          <w:lang w:eastAsia="en-US"/>
        </w:rPr>
        <w:t xml:space="preserve"> (</w:t>
      </w:r>
      <w:r w:rsidR="003404D5" w:rsidRPr="000945EF">
        <w:rPr>
          <w:snapToGrid w:val="0"/>
          <w:lang w:val="bg-BG" w:eastAsia="en-US"/>
        </w:rPr>
        <w:t>член</w:t>
      </w:r>
      <w:r w:rsidR="002928BD" w:rsidRPr="000945EF">
        <w:rPr>
          <w:snapToGrid w:val="0"/>
          <w:lang w:eastAsia="en-US"/>
        </w:rPr>
        <w:t xml:space="preserve"> 53 </w:t>
      </w:r>
      <w:r w:rsidR="003404D5" w:rsidRPr="000945EF">
        <w:rPr>
          <w:snapToGrid w:val="0"/>
          <w:lang w:val="bg-BG" w:eastAsia="en-US"/>
        </w:rPr>
        <w:t>от Конвенцията</w:t>
      </w:r>
      <w:r w:rsidR="002928BD" w:rsidRPr="000945EF">
        <w:rPr>
          <w:snapToGrid w:val="0"/>
          <w:lang w:eastAsia="en-US"/>
        </w:rPr>
        <w:t>).</w:t>
      </w:r>
    </w:p>
    <w:p w:rsidR="002928BD" w:rsidRPr="000945EF" w:rsidRDefault="00A5306C" w:rsidP="00111331">
      <w:pPr>
        <w:pStyle w:val="JuPara"/>
        <w:rPr>
          <w:snapToGrid w:val="0"/>
          <w:lang w:eastAsia="en-US"/>
        </w:rPr>
      </w:pPr>
      <w:r w:rsidRPr="000945EF">
        <w:rPr>
          <w:snapToGrid w:val="0"/>
          <w:lang w:eastAsia="en-US"/>
        </w:rPr>
        <w:fldChar w:fldCharType="begin"/>
      </w:r>
      <w:r w:rsidR="002928BD"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501</w:t>
      </w:r>
      <w:r w:rsidRPr="000945EF">
        <w:rPr>
          <w:snapToGrid w:val="0"/>
          <w:lang w:eastAsia="en-US"/>
        </w:rPr>
        <w:fldChar w:fldCharType="end"/>
      </w:r>
      <w:r w:rsidR="002928BD" w:rsidRPr="000945EF">
        <w:rPr>
          <w:snapToGrid w:val="0"/>
          <w:lang w:eastAsia="en-US"/>
        </w:rPr>
        <w:t>.  </w:t>
      </w:r>
      <w:r w:rsidR="001C14A8" w:rsidRPr="000945EF">
        <w:rPr>
          <w:snapToGrid w:val="0"/>
          <w:lang w:val="bg-BG" w:eastAsia="en-US"/>
        </w:rPr>
        <w:t xml:space="preserve">Съдът следователно не приема главното основание </w:t>
      </w:r>
      <w:r w:rsidR="002928BD" w:rsidRPr="000945EF">
        <w:rPr>
          <w:snapToGrid w:val="0"/>
          <w:lang w:eastAsia="en-US"/>
        </w:rPr>
        <w:t>(</w:t>
      </w:r>
      <w:r w:rsidR="00304E51">
        <w:rPr>
          <w:snapToGrid w:val="0"/>
          <w:lang w:val="bg-BG" w:eastAsia="en-US"/>
        </w:rPr>
        <w:t>вж.</w:t>
      </w:r>
      <w:r w:rsidR="001C14A8" w:rsidRPr="000945EF">
        <w:rPr>
          <w:snapToGrid w:val="0"/>
          <w:lang w:val="bg-BG" w:eastAsia="en-US"/>
        </w:rPr>
        <w:t xml:space="preserve"> параграф</w:t>
      </w:r>
      <w:r w:rsidR="002928BD" w:rsidRPr="000945EF">
        <w:rPr>
          <w:snapToGrid w:val="0"/>
          <w:lang w:eastAsia="en-US"/>
        </w:rPr>
        <w:t xml:space="preserve"> 497 </w:t>
      </w:r>
      <w:r w:rsidR="001C14A8" w:rsidRPr="000945EF">
        <w:rPr>
          <w:snapToGrid w:val="0"/>
          <w:lang w:val="bg-BG" w:eastAsia="en-US"/>
        </w:rPr>
        <w:t>по-горе</w:t>
      </w:r>
      <w:r w:rsidR="002928BD" w:rsidRPr="000945EF">
        <w:rPr>
          <w:snapToGrid w:val="0"/>
          <w:lang w:eastAsia="en-US"/>
        </w:rPr>
        <w:t>)</w:t>
      </w:r>
      <w:r w:rsidR="001C14A8" w:rsidRPr="000945EF">
        <w:rPr>
          <w:snapToGrid w:val="0"/>
          <w:lang w:val="bg-BG" w:eastAsia="en-US"/>
        </w:rPr>
        <w:t xml:space="preserve">, на което </w:t>
      </w:r>
      <w:r w:rsidR="00253B47">
        <w:rPr>
          <w:snapToGrid w:val="0"/>
          <w:lang w:val="bg-BG" w:eastAsia="en-US"/>
        </w:rPr>
        <w:t>р</w:t>
      </w:r>
      <w:r w:rsidR="001C14A8" w:rsidRPr="000945EF">
        <w:rPr>
          <w:snapToGrid w:val="0"/>
          <w:lang w:val="bg-BG" w:eastAsia="en-US"/>
        </w:rPr>
        <w:t xml:space="preserve">уското </w:t>
      </w:r>
      <w:r w:rsidR="00253B47">
        <w:rPr>
          <w:snapToGrid w:val="0"/>
          <w:lang w:val="bg-BG" w:eastAsia="en-US"/>
        </w:rPr>
        <w:t>П</w:t>
      </w:r>
      <w:r w:rsidR="001C14A8" w:rsidRPr="000945EF">
        <w:rPr>
          <w:snapToGrid w:val="0"/>
          <w:lang w:val="bg-BG" w:eastAsia="en-US"/>
        </w:rPr>
        <w:t>равителство базира многократните си откази да предостави на делегатите на Съда достъп до жалбоподателите, задържани в Русия</w:t>
      </w:r>
      <w:r w:rsidR="002928BD" w:rsidRPr="000945EF">
        <w:rPr>
          <w:snapToGrid w:val="0"/>
          <w:lang w:eastAsia="en-US"/>
        </w:rPr>
        <w:t xml:space="preserve">. </w:t>
      </w:r>
      <w:r w:rsidR="001C14A8" w:rsidRPr="000945EF">
        <w:rPr>
          <w:snapToGrid w:val="0"/>
          <w:lang w:val="bg-BG" w:eastAsia="en-US"/>
        </w:rPr>
        <w:t xml:space="preserve">Освен това той счита за </w:t>
      </w:r>
      <w:r w:rsidR="0082189D" w:rsidRPr="000945EF">
        <w:rPr>
          <w:snapToGrid w:val="0"/>
          <w:lang w:val="bg-BG" w:eastAsia="en-US"/>
        </w:rPr>
        <w:t xml:space="preserve">ненужно да се произнася относно другите допълнителни основания </w:t>
      </w:r>
      <w:r w:rsidR="002928BD" w:rsidRPr="000945EF">
        <w:rPr>
          <w:snapToGrid w:val="0"/>
          <w:lang w:eastAsia="en-US"/>
        </w:rPr>
        <w:t>(</w:t>
      </w:r>
      <w:r w:rsidR="0082189D" w:rsidRPr="000945EF">
        <w:rPr>
          <w:snapToGrid w:val="0"/>
          <w:lang w:val="bg-BG" w:eastAsia="en-US"/>
        </w:rPr>
        <w:t>президентски избори и т.н.</w:t>
      </w:r>
      <w:r w:rsidR="002928BD" w:rsidRPr="000945EF">
        <w:rPr>
          <w:snapToGrid w:val="0"/>
          <w:lang w:eastAsia="en-US"/>
        </w:rPr>
        <w:t xml:space="preserve">), </w:t>
      </w:r>
      <w:r w:rsidR="0082189D" w:rsidRPr="000945EF">
        <w:rPr>
          <w:snapToGrid w:val="0"/>
          <w:lang w:val="bg-BG" w:eastAsia="en-US"/>
        </w:rPr>
        <w:t>особено след като</w:t>
      </w:r>
      <w:r w:rsidR="002928BD" w:rsidRPr="000945EF">
        <w:rPr>
          <w:snapToGrid w:val="0"/>
          <w:lang w:eastAsia="en-US"/>
        </w:rPr>
        <w:t xml:space="preserve"> </w:t>
      </w:r>
      <w:r w:rsidR="0082189D" w:rsidRPr="000945EF">
        <w:rPr>
          <w:snapToGrid w:val="0"/>
          <w:lang w:val="bg-BG" w:eastAsia="en-US"/>
        </w:rPr>
        <w:t>в съответните моменти</w:t>
      </w:r>
      <w:r w:rsidR="002928BD" w:rsidRPr="000945EF">
        <w:rPr>
          <w:snapToGrid w:val="0"/>
          <w:lang w:eastAsia="en-US"/>
        </w:rPr>
        <w:t xml:space="preserve"> </w:t>
      </w:r>
      <w:r w:rsidR="0082189D" w:rsidRPr="000945EF">
        <w:rPr>
          <w:snapToGrid w:val="0"/>
          <w:lang w:val="bg-BG" w:eastAsia="en-US"/>
        </w:rPr>
        <w:t xml:space="preserve">е взел </w:t>
      </w:r>
      <w:r w:rsidR="00237FAF" w:rsidRPr="000945EF">
        <w:rPr>
          <w:snapToGrid w:val="0"/>
          <w:lang w:val="bg-BG" w:eastAsia="en-US"/>
        </w:rPr>
        <w:t xml:space="preserve">предвид </w:t>
      </w:r>
      <w:r w:rsidR="0082189D" w:rsidRPr="000945EF">
        <w:rPr>
          <w:snapToGrid w:val="0"/>
          <w:lang w:val="bg-BG" w:eastAsia="en-US"/>
        </w:rPr>
        <w:t xml:space="preserve">всички тези основания  и вследствие </w:t>
      </w:r>
      <w:r w:rsidR="00237FAF">
        <w:rPr>
          <w:snapToGrid w:val="0"/>
          <w:lang w:val="bg-BG" w:eastAsia="en-US"/>
        </w:rPr>
        <w:t xml:space="preserve">на това </w:t>
      </w:r>
      <w:r w:rsidR="0082189D" w:rsidRPr="000945EF">
        <w:rPr>
          <w:snapToGrid w:val="0"/>
          <w:lang w:val="bg-BG" w:eastAsia="en-US"/>
        </w:rPr>
        <w:t>е отложил визитата си</w:t>
      </w:r>
      <w:r w:rsidR="002928BD" w:rsidRPr="000945EF">
        <w:rPr>
          <w:snapToGrid w:val="0"/>
          <w:lang w:eastAsia="en-US"/>
        </w:rPr>
        <w:t xml:space="preserve">, </w:t>
      </w:r>
      <w:r w:rsidR="00237FAF">
        <w:rPr>
          <w:snapToGrid w:val="0"/>
          <w:lang w:val="bg-BG" w:eastAsia="en-US"/>
        </w:rPr>
        <w:t xml:space="preserve">като </w:t>
      </w:r>
      <w:r w:rsidR="0082189D" w:rsidRPr="000945EF">
        <w:rPr>
          <w:snapToGrid w:val="0"/>
          <w:lang w:val="bg-BG" w:eastAsia="en-US"/>
        </w:rPr>
        <w:t>на свой ред</w:t>
      </w:r>
      <w:r w:rsidR="00237FAF">
        <w:rPr>
          <w:snapToGrid w:val="0"/>
          <w:lang w:val="bg-BG" w:eastAsia="en-US"/>
        </w:rPr>
        <w:t xml:space="preserve"> е предложил</w:t>
      </w:r>
      <w:r w:rsidR="002928BD" w:rsidRPr="000945EF">
        <w:rPr>
          <w:snapToGrid w:val="0"/>
          <w:lang w:eastAsia="en-US"/>
        </w:rPr>
        <w:t xml:space="preserve"> </w:t>
      </w:r>
      <w:r w:rsidR="0082189D" w:rsidRPr="000945EF">
        <w:rPr>
          <w:snapToGrid w:val="0"/>
          <w:lang w:val="bg-BG" w:eastAsia="en-US"/>
        </w:rPr>
        <w:t>три възможни набора от дати през октомври</w:t>
      </w:r>
      <w:r w:rsidR="002928BD" w:rsidRPr="000945EF">
        <w:rPr>
          <w:snapToGrid w:val="0"/>
          <w:lang w:eastAsia="en-US"/>
        </w:rPr>
        <w:t xml:space="preserve"> 2003</w:t>
      </w:r>
      <w:r w:rsidR="0082189D" w:rsidRPr="000945EF">
        <w:rPr>
          <w:snapToGrid w:val="0"/>
          <w:lang w:val="bg-BG" w:eastAsia="en-US"/>
        </w:rPr>
        <w:t xml:space="preserve"> г.</w:t>
      </w:r>
      <w:r w:rsidR="002928BD" w:rsidRPr="000945EF">
        <w:rPr>
          <w:snapToGrid w:val="0"/>
          <w:lang w:eastAsia="en-US"/>
        </w:rPr>
        <w:t xml:space="preserve">, </w:t>
      </w:r>
      <w:r w:rsidR="0082189D" w:rsidRPr="000945EF">
        <w:rPr>
          <w:snapToGrid w:val="0"/>
          <w:lang w:val="bg-BG" w:eastAsia="en-US"/>
        </w:rPr>
        <w:t>февруари</w:t>
      </w:r>
      <w:r w:rsidR="002928BD" w:rsidRPr="000945EF">
        <w:rPr>
          <w:snapToGrid w:val="0"/>
          <w:lang w:eastAsia="en-US"/>
        </w:rPr>
        <w:t xml:space="preserve"> 2004</w:t>
      </w:r>
      <w:r w:rsidR="0082189D" w:rsidRPr="000945EF">
        <w:rPr>
          <w:snapToGrid w:val="0"/>
          <w:lang w:val="bg-BG" w:eastAsia="en-US"/>
        </w:rPr>
        <w:t xml:space="preserve"> г.</w:t>
      </w:r>
      <w:r w:rsidR="002928BD" w:rsidRPr="000945EF">
        <w:rPr>
          <w:snapToGrid w:val="0"/>
          <w:lang w:eastAsia="en-US"/>
        </w:rPr>
        <w:t xml:space="preserve"> </w:t>
      </w:r>
      <w:r w:rsidR="0082189D" w:rsidRPr="000945EF">
        <w:rPr>
          <w:snapToGrid w:val="0"/>
          <w:lang w:val="bg-BG" w:eastAsia="en-US"/>
        </w:rPr>
        <w:t>и</w:t>
      </w:r>
      <w:r w:rsidR="002928BD" w:rsidRPr="000945EF">
        <w:rPr>
          <w:snapToGrid w:val="0"/>
          <w:lang w:eastAsia="en-US"/>
        </w:rPr>
        <w:t xml:space="preserve"> </w:t>
      </w:r>
      <w:r w:rsidR="0082189D" w:rsidRPr="000945EF">
        <w:rPr>
          <w:snapToGrid w:val="0"/>
          <w:lang w:val="bg-BG" w:eastAsia="en-US"/>
        </w:rPr>
        <w:t>юни</w:t>
      </w:r>
      <w:r w:rsidR="002928BD" w:rsidRPr="000945EF">
        <w:rPr>
          <w:snapToGrid w:val="0"/>
          <w:lang w:eastAsia="en-US"/>
        </w:rPr>
        <w:t xml:space="preserve"> 2004 </w:t>
      </w:r>
      <w:r w:rsidR="0082189D" w:rsidRPr="000945EF">
        <w:rPr>
          <w:snapToGrid w:val="0"/>
          <w:lang w:val="bg-BG" w:eastAsia="en-US"/>
        </w:rPr>
        <w:t xml:space="preserve">г. </w:t>
      </w:r>
      <w:r w:rsidR="002928BD" w:rsidRPr="000945EF">
        <w:rPr>
          <w:snapToGrid w:val="0"/>
          <w:lang w:eastAsia="en-US"/>
        </w:rPr>
        <w:t>(</w:t>
      </w:r>
      <w:r w:rsidR="00304E51">
        <w:rPr>
          <w:snapToGrid w:val="0"/>
          <w:lang w:val="bg-BG" w:eastAsia="en-US"/>
        </w:rPr>
        <w:t>вж.</w:t>
      </w:r>
      <w:r w:rsidR="0082189D" w:rsidRPr="000945EF">
        <w:rPr>
          <w:snapToGrid w:val="0"/>
          <w:lang w:val="bg-BG" w:eastAsia="en-US"/>
        </w:rPr>
        <w:t xml:space="preserve"> параграфи</w:t>
      </w:r>
      <w:r w:rsidR="008F1346" w:rsidRPr="000945EF">
        <w:rPr>
          <w:snapToGrid w:val="0"/>
          <w:lang w:eastAsia="en-US"/>
        </w:rPr>
        <w:t xml:space="preserve"> </w:t>
      </w:r>
      <w:r w:rsidR="002928BD" w:rsidRPr="000945EF">
        <w:rPr>
          <w:snapToGrid w:val="0"/>
          <w:lang w:eastAsia="en-US"/>
        </w:rPr>
        <w:t xml:space="preserve">27 </w:t>
      </w:r>
      <w:r w:rsidR="0082189D" w:rsidRPr="000945EF">
        <w:rPr>
          <w:snapToGrid w:val="0"/>
          <w:lang w:val="bg-BG" w:eastAsia="en-US"/>
        </w:rPr>
        <w:t>и</w:t>
      </w:r>
      <w:r w:rsidR="002928BD" w:rsidRPr="000945EF">
        <w:rPr>
          <w:snapToGrid w:val="0"/>
          <w:lang w:eastAsia="en-US"/>
        </w:rPr>
        <w:t xml:space="preserve"> </w:t>
      </w:r>
      <w:r w:rsidR="0082189D" w:rsidRPr="000945EF">
        <w:rPr>
          <w:snapToGrid w:val="0"/>
          <w:lang w:val="bg-BG" w:eastAsia="en-US"/>
        </w:rPr>
        <w:t>сл</w:t>
      </w:r>
      <w:r w:rsidR="002928BD" w:rsidRPr="000945EF">
        <w:rPr>
          <w:snapToGrid w:val="0"/>
          <w:lang w:eastAsia="en-US"/>
        </w:rPr>
        <w:t xml:space="preserve">. </w:t>
      </w:r>
      <w:r w:rsidR="0082189D" w:rsidRPr="000945EF">
        <w:rPr>
          <w:snapToGrid w:val="0"/>
          <w:lang w:val="bg-BG" w:eastAsia="en-US"/>
        </w:rPr>
        <w:t>по-горе</w:t>
      </w:r>
      <w:r w:rsidR="002928BD" w:rsidRPr="000945EF">
        <w:rPr>
          <w:snapToGrid w:val="0"/>
          <w:lang w:eastAsia="en-US"/>
        </w:rPr>
        <w:t xml:space="preserve">). </w:t>
      </w:r>
      <w:r w:rsidR="0082189D" w:rsidRPr="000945EF">
        <w:rPr>
          <w:snapToGrid w:val="0"/>
          <w:lang w:val="bg-BG" w:eastAsia="en-US"/>
        </w:rPr>
        <w:t xml:space="preserve">Относно довода, </w:t>
      </w:r>
      <w:r w:rsidR="00F45812" w:rsidRPr="000945EF">
        <w:rPr>
          <w:snapToGrid w:val="0"/>
          <w:lang w:val="bg-BG" w:eastAsia="en-US"/>
        </w:rPr>
        <w:t>в който се твърди,</w:t>
      </w:r>
      <w:r w:rsidR="0082189D" w:rsidRPr="000945EF">
        <w:rPr>
          <w:snapToGrid w:val="0"/>
          <w:lang w:val="bg-BG" w:eastAsia="en-US"/>
        </w:rPr>
        <w:t xml:space="preserve"> че </w:t>
      </w:r>
      <w:r w:rsidR="00F45812" w:rsidRPr="000945EF">
        <w:rPr>
          <w:snapToGrid w:val="0"/>
          <w:lang w:val="bg-BG" w:eastAsia="en-US"/>
        </w:rPr>
        <w:t>жалбоподателите не са сезира</w:t>
      </w:r>
      <w:r w:rsidR="00871335">
        <w:rPr>
          <w:snapToGrid w:val="0"/>
          <w:lang w:val="bg-BG" w:eastAsia="en-US"/>
        </w:rPr>
        <w:t>ли</w:t>
      </w:r>
      <w:r w:rsidR="00F45812" w:rsidRPr="000945EF">
        <w:rPr>
          <w:snapToGrid w:val="0"/>
          <w:lang w:val="bg-BG" w:eastAsia="en-US"/>
        </w:rPr>
        <w:t xml:space="preserve"> Съда, той се позовава на оценката си в параграфи </w:t>
      </w:r>
      <w:r w:rsidR="002928BD" w:rsidRPr="000945EF">
        <w:rPr>
          <w:snapToGrid w:val="0"/>
          <w:lang w:eastAsia="en-US"/>
        </w:rPr>
        <w:t>292</w:t>
      </w:r>
      <w:r w:rsidR="00263195" w:rsidRPr="000945EF">
        <w:rPr>
          <w:snapToGrid w:val="0"/>
          <w:lang w:eastAsia="en-US"/>
        </w:rPr>
        <w:t xml:space="preserve"> </w:t>
      </w:r>
      <w:r w:rsidR="00F45812" w:rsidRPr="000945EF">
        <w:rPr>
          <w:snapToGrid w:val="0"/>
          <w:lang w:val="bg-BG" w:eastAsia="en-US"/>
        </w:rPr>
        <w:t>до</w:t>
      </w:r>
      <w:r w:rsidR="00263195" w:rsidRPr="000945EF">
        <w:rPr>
          <w:snapToGrid w:val="0"/>
          <w:lang w:eastAsia="en-US"/>
        </w:rPr>
        <w:t xml:space="preserve"> 2</w:t>
      </w:r>
      <w:r w:rsidR="002928BD" w:rsidRPr="000945EF">
        <w:rPr>
          <w:snapToGrid w:val="0"/>
          <w:lang w:eastAsia="en-US"/>
        </w:rPr>
        <w:t xml:space="preserve">97 </w:t>
      </w:r>
      <w:r w:rsidR="00F45812" w:rsidRPr="000945EF">
        <w:rPr>
          <w:snapToGrid w:val="0"/>
          <w:lang w:val="bg-BG" w:eastAsia="en-US"/>
        </w:rPr>
        <w:t>по-горе</w:t>
      </w:r>
      <w:r w:rsidR="002928BD" w:rsidRPr="000945EF">
        <w:rPr>
          <w:snapToGrid w:val="0"/>
          <w:lang w:eastAsia="en-US"/>
        </w:rPr>
        <w:t>.</w:t>
      </w:r>
    </w:p>
    <w:p w:rsidR="002928BD" w:rsidRPr="000945EF" w:rsidRDefault="00A5306C" w:rsidP="00111331">
      <w:pPr>
        <w:pStyle w:val="JuPara"/>
        <w:rPr>
          <w:lang w:eastAsia="en-US"/>
        </w:rPr>
      </w:pPr>
      <w:r w:rsidRPr="000945EF">
        <w:rPr>
          <w:snapToGrid w:val="0"/>
          <w:lang w:eastAsia="en-US"/>
        </w:rPr>
        <w:fldChar w:fldCharType="begin"/>
      </w:r>
      <w:r w:rsidR="002928BD"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502</w:t>
      </w:r>
      <w:r w:rsidRPr="000945EF">
        <w:rPr>
          <w:snapToGrid w:val="0"/>
          <w:lang w:eastAsia="en-US"/>
        </w:rPr>
        <w:fldChar w:fldCharType="end"/>
      </w:r>
      <w:r w:rsidR="002928BD" w:rsidRPr="000945EF">
        <w:rPr>
          <w:snapToGrid w:val="0"/>
          <w:lang w:eastAsia="en-US"/>
        </w:rPr>
        <w:t>.  </w:t>
      </w:r>
      <w:r w:rsidR="00F45812" w:rsidRPr="000945EF">
        <w:rPr>
          <w:snapToGrid w:val="0"/>
          <w:lang w:val="bg-BG" w:eastAsia="en-US"/>
        </w:rPr>
        <w:t xml:space="preserve">Според Съда никое от основанията, представени от </w:t>
      </w:r>
      <w:r w:rsidR="00871335">
        <w:rPr>
          <w:snapToGrid w:val="0"/>
          <w:lang w:val="bg-BG" w:eastAsia="en-US"/>
        </w:rPr>
        <w:t>П</w:t>
      </w:r>
      <w:r w:rsidR="00F45812" w:rsidRPr="000945EF">
        <w:rPr>
          <w:snapToGrid w:val="0"/>
          <w:lang w:val="bg-BG" w:eastAsia="en-US"/>
        </w:rPr>
        <w:t xml:space="preserve">равителството, не освобождава </w:t>
      </w:r>
      <w:r w:rsidR="00871335">
        <w:rPr>
          <w:snapToGrid w:val="0"/>
          <w:lang w:val="bg-BG" w:eastAsia="en-US"/>
        </w:rPr>
        <w:t>р</w:t>
      </w:r>
      <w:r w:rsidR="00F45812" w:rsidRPr="000945EF">
        <w:rPr>
          <w:snapToGrid w:val="0"/>
          <w:lang w:val="bg-BG" w:eastAsia="en-US"/>
        </w:rPr>
        <w:t xml:space="preserve">уската страна в качеството </w:t>
      </w:r>
      <w:r w:rsidR="00871335">
        <w:rPr>
          <w:snapToGrid w:val="0"/>
          <w:lang w:val="bg-BG" w:eastAsia="en-US"/>
        </w:rPr>
        <w:t>ѝ</w:t>
      </w:r>
      <w:r w:rsidR="00F45812" w:rsidRPr="000945EF">
        <w:rPr>
          <w:snapToGrid w:val="0"/>
          <w:lang w:val="bg-BG" w:eastAsia="en-US"/>
        </w:rPr>
        <w:t xml:space="preserve"> на ответна страна </w:t>
      </w:r>
      <w:r w:rsidR="00D06F73" w:rsidRPr="000945EF">
        <w:rPr>
          <w:snapToGrid w:val="0"/>
          <w:lang w:val="bg-BG" w:eastAsia="en-US"/>
        </w:rPr>
        <w:t xml:space="preserve">от задължението </w:t>
      </w:r>
      <w:r w:rsidR="00871335">
        <w:rPr>
          <w:snapToGrid w:val="0"/>
          <w:lang w:val="bg-BG" w:eastAsia="en-US"/>
        </w:rPr>
        <w:t>ѝ</w:t>
      </w:r>
      <w:r w:rsidR="00D06F73" w:rsidRPr="000945EF">
        <w:rPr>
          <w:snapToGrid w:val="0"/>
          <w:lang w:val="bg-BG" w:eastAsia="en-US"/>
        </w:rPr>
        <w:t xml:space="preserve"> надлежно да му съдейства </w:t>
      </w:r>
      <w:r w:rsidR="00871335">
        <w:rPr>
          <w:snapToGrid w:val="0"/>
          <w:lang w:val="bg-BG" w:eastAsia="en-US"/>
        </w:rPr>
        <w:t>за</w:t>
      </w:r>
      <w:r w:rsidR="00871335" w:rsidRPr="000945EF">
        <w:rPr>
          <w:snapToGrid w:val="0"/>
          <w:lang w:val="bg-BG" w:eastAsia="en-US"/>
        </w:rPr>
        <w:t xml:space="preserve"> </w:t>
      </w:r>
      <w:r w:rsidR="00871335">
        <w:rPr>
          <w:snapToGrid w:val="0"/>
          <w:lang w:val="bg-BG" w:eastAsia="en-US"/>
        </w:rPr>
        <w:t>установяване на</w:t>
      </w:r>
      <w:r w:rsidR="00D06F73" w:rsidRPr="000945EF">
        <w:rPr>
          <w:snapToGrid w:val="0"/>
          <w:lang w:val="bg-BG" w:eastAsia="en-US"/>
        </w:rPr>
        <w:t xml:space="preserve"> истината </w:t>
      </w:r>
      <w:r w:rsidR="002928BD" w:rsidRPr="000945EF">
        <w:t>(</w:t>
      </w:r>
      <w:r w:rsidR="00304E51">
        <w:rPr>
          <w:lang w:val="bg-BG"/>
        </w:rPr>
        <w:t>вж.</w:t>
      </w:r>
      <w:r w:rsidR="00DD40B2" w:rsidRPr="000945EF">
        <w:t xml:space="preserve"> </w:t>
      </w:r>
      <w:r w:rsidR="002928BD" w:rsidRPr="000945EF">
        <w:rPr>
          <w:i/>
          <w:lang w:eastAsia="en-US"/>
        </w:rPr>
        <w:t>Artico v. Italy</w:t>
      </w:r>
      <w:r w:rsidR="002928BD" w:rsidRPr="000945EF">
        <w:rPr>
          <w:lang w:eastAsia="en-US"/>
        </w:rPr>
        <w:t xml:space="preserve">, </w:t>
      </w:r>
      <w:r w:rsidR="00D06F73" w:rsidRPr="000945EF">
        <w:rPr>
          <w:lang w:val="bg-BG" w:eastAsia="en-US"/>
        </w:rPr>
        <w:t>решение от</w:t>
      </w:r>
      <w:r w:rsidR="002928BD" w:rsidRPr="000945EF">
        <w:rPr>
          <w:lang w:eastAsia="en-US"/>
        </w:rPr>
        <w:t xml:space="preserve"> 13 </w:t>
      </w:r>
      <w:r w:rsidR="00D06F73" w:rsidRPr="000945EF">
        <w:rPr>
          <w:lang w:val="bg-BG" w:eastAsia="en-US"/>
        </w:rPr>
        <w:t>май</w:t>
      </w:r>
      <w:r w:rsidR="002928BD" w:rsidRPr="000945EF">
        <w:rPr>
          <w:lang w:eastAsia="en-US"/>
        </w:rPr>
        <w:t xml:space="preserve"> 1980</w:t>
      </w:r>
      <w:r w:rsidR="00D06F73" w:rsidRPr="000945EF">
        <w:rPr>
          <w:lang w:val="bg-BG" w:eastAsia="en-US"/>
        </w:rPr>
        <w:t xml:space="preserve"> г.</w:t>
      </w:r>
      <w:r w:rsidR="002928BD" w:rsidRPr="000945EF">
        <w:rPr>
          <w:lang w:eastAsia="en-US"/>
        </w:rPr>
        <w:t xml:space="preserve">, </w:t>
      </w:r>
      <w:r w:rsidR="00D06F73" w:rsidRPr="000945EF">
        <w:rPr>
          <w:lang w:val="bg-BG" w:eastAsia="en-US"/>
        </w:rPr>
        <w:t>Серия</w:t>
      </w:r>
      <w:r w:rsidR="002928BD" w:rsidRPr="000945EF">
        <w:rPr>
          <w:lang w:eastAsia="en-US"/>
        </w:rPr>
        <w:t xml:space="preserve"> A </w:t>
      </w:r>
      <w:r w:rsidR="00D06F73" w:rsidRPr="000945EF">
        <w:rPr>
          <w:lang w:eastAsia="en-US"/>
        </w:rPr>
        <w:t>№</w:t>
      </w:r>
      <w:r w:rsidR="002928BD" w:rsidRPr="000945EF">
        <w:rPr>
          <w:lang w:eastAsia="en-US"/>
        </w:rPr>
        <w:t xml:space="preserve">. 37, </w:t>
      </w:r>
      <w:r w:rsidR="00D06F73" w:rsidRPr="000945EF">
        <w:rPr>
          <w:lang w:val="bg-BG" w:eastAsia="en-US"/>
        </w:rPr>
        <w:t>стр</w:t>
      </w:r>
      <w:r w:rsidR="00263195" w:rsidRPr="000945EF">
        <w:rPr>
          <w:lang w:eastAsia="en-US"/>
        </w:rPr>
        <w:t xml:space="preserve">. 14-15, </w:t>
      </w:r>
      <w:r w:rsidR="002928BD" w:rsidRPr="000945EF">
        <w:t xml:space="preserve">§ 30). </w:t>
      </w:r>
      <w:r w:rsidR="00D06F73" w:rsidRPr="000945EF">
        <w:rPr>
          <w:lang w:val="bg-BG"/>
        </w:rPr>
        <w:t xml:space="preserve">В допълнение, той счита, че опитите на </w:t>
      </w:r>
      <w:r w:rsidR="00871335">
        <w:rPr>
          <w:lang w:val="bg-BG"/>
        </w:rPr>
        <w:t>П</w:t>
      </w:r>
      <w:r w:rsidR="00D06F73" w:rsidRPr="000945EF">
        <w:rPr>
          <w:lang w:val="bg-BG"/>
        </w:rPr>
        <w:t xml:space="preserve">равителството да </w:t>
      </w:r>
      <w:r w:rsidR="00871335">
        <w:rPr>
          <w:lang w:val="bg-BG"/>
        </w:rPr>
        <w:t>се позове</w:t>
      </w:r>
      <w:r w:rsidR="00871335" w:rsidRPr="000945EF">
        <w:rPr>
          <w:lang w:val="bg-BG"/>
        </w:rPr>
        <w:t xml:space="preserve"> </w:t>
      </w:r>
      <w:r w:rsidR="00D06F73" w:rsidRPr="000945EF">
        <w:rPr>
          <w:lang w:val="bg-BG"/>
        </w:rPr>
        <w:t xml:space="preserve">на отказите </w:t>
      </w:r>
      <w:r w:rsidR="00871335">
        <w:rPr>
          <w:lang w:val="en-US"/>
        </w:rPr>
        <w:t>на Окръжния</w:t>
      </w:r>
      <w:r w:rsidR="00D06F73" w:rsidRPr="000945EF">
        <w:rPr>
          <w:lang w:val="bg-BG"/>
        </w:rPr>
        <w:t xml:space="preserve"> съд са равнозначни на приемане, че тези откази възпрепятстват функционирането на системата за колективно налагане, постановена от Конвенцията</w:t>
      </w:r>
      <w:r w:rsidR="002928BD" w:rsidRPr="000945EF">
        <w:t xml:space="preserve">. </w:t>
      </w:r>
      <w:r w:rsidR="00D06F73" w:rsidRPr="000945EF">
        <w:rPr>
          <w:lang w:val="bg-BG"/>
        </w:rPr>
        <w:t>За да бъде ефективна, тази система изисква</w:t>
      </w:r>
      <w:r w:rsidR="00C43A76" w:rsidRPr="000945EF">
        <w:rPr>
          <w:lang w:val="bg-BG"/>
        </w:rPr>
        <w:t xml:space="preserve"> сътрудничество</w:t>
      </w:r>
      <w:r w:rsidR="003F39CC" w:rsidRPr="000945EF">
        <w:rPr>
          <w:lang w:val="bg-BG"/>
        </w:rPr>
        <w:t>то</w:t>
      </w:r>
      <w:r w:rsidR="00C43A76" w:rsidRPr="000945EF">
        <w:rPr>
          <w:lang w:val="bg-BG"/>
        </w:rPr>
        <w:t xml:space="preserve"> със Съда </w:t>
      </w:r>
      <w:r w:rsidR="003F39CC" w:rsidRPr="000945EF">
        <w:rPr>
          <w:lang w:val="bg-BG"/>
        </w:rPr>
        <w:t xml:space="preserve">на всяка Високодоговаряща страна </w:t>
      </w:r>
      <w:r w:rsidR="002928BD" w:rsidRPr="000945EF">
        <w:t>(</w:t>
      </w:r>
      <w:r w:rsidR="00304E51">
        <w:rPr>
          <w:lang w:val="bg-BG"/>
        </w:rPr>
        <w:t>вж.</w:t>
      </w:r>
      <w:r w:rsidR="00DD40B2" w:rsidRPr="000945EF">
        <w:t xml:space="preserve"> </w:t>
      </w:r>
      <w:r w:rsidR="002928BD" w:rsidRPr="000945EF">
        <w:rPr>
          <w:i/>
        </w:rPr>
        <w:t>Cyprus v. Turkey</w:t>
      </w:r>
      <w:r w:rsidR="002928BD" w:rsidRPr="000945EF">
        <w:t>,</w:t>
      </w:r>
      <w:r w:rsidR="002928BD" w:rsidRPr="000945EF">
        <w:rPr>
          <w:i/>
        </w:rPr>
        <w:t xml:space="preserve"> </w:t>
      </w:r>
      <w:r w:rsidR="003F39CC" w:rsidRPr="000945EF">
        <w:t>№</w:t>
      </w:r>
      <w:r w:rsidR="00263195" w:rsidRPr="000945EF">
        <w:t xml:space="preserve"> 8007/77</w:t>
      </w:r>
      <w:r w:rsidR="002928BD" w:rsidRPr="000945EF">
        <w:t xml:space="preserve">, </w:t>
      </w:r>
      <w:r w:rsidR="003F39CC" w:rsidRPr="000945EF">
        <w:rPr>
          <w:lang w:val="bg-BG"/>
        </w:rPr>
        <w:t>Доклад на комисията от 4 октомври</w:t>
      </w:r>
      <w:r w:rsidR="00263195" w:rsidRPr="000945EF">
        <w:t xml:space="preserve"> 1983</w:t>
      </w:r>
      <w:r w:rsidR="003F39CC" w:rsidRPr="000945EF">
        <w:rPr>
          <w:lang w:val="bg-BG"/>
        </w:rPr>
        <w:t xml:space="preserve"> г.</w:t>
      </w:r>
      <w:r w:rsidR="00263195" w:rsidRPr="000945EF">
        <w:t xml:space="preserve">, </w:t>
      </w:r>
      <w:r w:rsidR="003F39CC" w:rsidRPr="000945EF">
        <w:rPr>
          <w:lang w:val="bg-BG"/>
        </w:rPr>
        <w:t>Решения и Доклади</w:t>
      </w:r>
      <w:r w:rsidR="00263195" w:rsidRPr="000945EF">
        <w:t xml:space="preserve"> 72, </w:t>
      </w:r>
      <w:r w:rsidR="003F39CC" w:rsidRPr="000945EF">
        <w:rPr>
          <w:lang w:val="bg-BG"/>
        </w:rPr>
        <w:t>стр</w:t>
      </w:r>
      <w:r w:rsidR="002928BD" w:rsidRPr="000945EF">
        <w:t>.</w:t>
      </w:r>
      <w:r w:rsidR="00263195" w:rsidRPr="000945EF">
        <w:t xml:space="preserve"> </w:t>
      </w:r>
      <w:r w:rsidR="002928BD" w:rsidRPr="000945EF">
        <w:t>73, §</w:t>
      </w:r>
      <w:r w:rsidR="00263195" w:rsidRPr="000945EF">
        <w:t xml:space="preserve"> </w:t>
      </w:r>
      <w:r w:rsidR="002928BD" w:rsidRPr="000945EF">
        <w:t>49).</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503</w:t>
      </w:r>
      <w:r w:rsidRPr="000945EF">
        <w:fldChar w:fldCharType="end"/>
      </w:r>
      <w:r w:rsidR="002928BD" w:rsidRPr="000945EF">
        <w:t>.  </w:t>
      </w:r>
      <w:r w:rsidR="003F39CC" w:rsidRPr="000945EF">
        <w:rPr>
          <w:lang w:val="bg-BG"/>
        </w:rPr>
        <w:t xml:space="preserve">Като взе предвид горепосоченото, Съдът счита, че има право да извади заключения от </w:t>
      </w:r>
      <w:r w:rsidR="002F7C71">
        <w:rPr>
          <w:lang w:val="bg-BG"/>
        </w:rPr>
        <w:t>поведението</w:t>
      </w:r>
      <w:r w:rsidR="002F7C71" w:rsidRPr="000945EF">
        <w:rPr>
          <w:lang w:val="bg-BG"/>
        </w:rPr>
        <w:t xml:space="preserve"> </w:t>
      </w:r>
      <w:r w:rsidR="00644F85" w:rsidRPr="000945EF">
        <w:rPr>
          <w:lang w:val="bg-BG"/>
        </w:rPr>
        <w:t xml:space="preserve">на </w:t>
      </w:r>
      <w:r w:rsidR="002F7C71">
        <w:rPr>
          <w:lang w:val="bg-BG"/>
        </w:rPr>
        <w:t>р</w:t>
      </w:r>
      <w:r w:rsidR="00644F85" w:rsidRPr="000945EF">
        <w:rPr>
          <w:lang w:val="bg-BG"/>
        </w:rPr>
        <w:t xml:space="preserve">уското </w:t>
      </w:r>
      <w:r w:rsidR="002F7C71">
        <w:rPr>
          <w:lang w:val="bg-BG"/>
        </w:rPr>
        <w:t>П</w:t>
      </w:r>
      <w:r w:rsidR="00644F85" w:rsidRPr="000945EF">
        <w:rPr>
          <w:lang w:val="bg-BG"/>
        </w:rPr>
        <w:t>равителство в конкретния сл</w:t>
      </w:r>
      <w:r w:rsidR="00153CFF" w:rsidRPr="000945EF">
        <w:rPr>
          <w:lang w:val="bg-BG"/>
        </w:rPr>
        <w:t>у</w:t>
      </w:r>
      <w:r w:rsidR="00644F85" w:rsidRPr="000945EF">
        <w:rPr>
          <w:lang w:val="bg-BG"/>
        </w:rPr>
        <w:t xml:space="preserve">чай </w:t>
      </w:r>
      <w:r w:rsidR="002928BD" w:rsidRPr="000945EF">
        <w:t>(</w:t>
      </w:r>
      <w:r w:rsidR="00304E51">
        <w:rPr>
          <w:lang w:val="bg-BG"/>
        </w:rPr>
        <w:t>вж.</w:t>
      </w:r>
      <w:r w:rsidR="00DD40B2" w:rsidRPr="000945EF">
        <w:t xml:space="preserve"> </w:t>
      </w:r>
      <w:r w:rsidR="002928BD" w:rsidRPr="000945EF">
        <w:rPr>
          <w:i/>
          <w:lang w:eastAsia="en-US"/>
        </w:rPr>
        <w:t>Tepe v. Turkey</w:t>
      </w:r>
      <w:r w:rsidR="002928BD" w:rsidRPr="000945EF">
        <w:rPr>
          <w:lang w:eastAsia="en-US"/>
        </w:rPr>
        <w:t>,</w:t>
      </w:r>
      <w:r w:rsidR="002928BD" w:rsidRPr="000945EF">
        <w:rPr>
          <w:i/>
          <w:lang w:eastAsia="en-US"/>
        </w:rPr>
        <w:t xml:space="preserve"> </w:t>
      </w:r>
      <w:r w:rsidR="00644F85" w:rsidRPr="000945EF">
        <w:rPr>
          <w:lang w:eastAsia="en-US"/>
        </w:rPr>
        <w:t>№</w:t>
      </w:r>
      <w:r w:rsidR="00263195" w:rsidRPr="000945EF">
        <w:rPr>
          <w:lang w:eastAsia="en-US"/>
        </w:rPr>
        <w:t xml:space="preserve"> 27244/95, § </w:t>
      </w:r>
      <w:r w:rsidR="002928BD" w:rsidRPr="000945EF">
        <w:t>135</w:t>
      </w:r>
      <w:r w:rsidR="002928BD" w:rsidRPr="000945EF">
        <w:rPr>
          <w:lang w:eastAsia="en-US"/>
        </w:rPr>
        <w:t xml:space="preserve">, 9 </w:t>
      </w:r>
      <w:r w:rsidR="00644F85" w:rsidRPr="000945EF">
        <w:rPr>
          <w:lang w:val="bg-BG" w:eastAsia="en-US"/>
        </w:rPr>
        <w:t>май</w:t>
      </w:r>
      <w:r w:rsidR="002928BD" w:rsidRPr="000945EF">
        <w:rPr>
          <w:lang w:eastAsia="en-US"/>
        </w:rPr>
        <w:t xml:space="preserve"> 2003</w:t>
      </w:r>
      <w:r w:rsidR="00644F85" w:rsidRPr="000945EF">
        <w:rPr>
          <w:lang w:val="bg-BG" w:eastAsia="en-US"/>
        </w:rPr>
        <w:t xml:space="preserve"> г.</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504</w:t>
      </w:r>
      <w:r w:rsidRPr="000945EF">
        <w:fldChar w:fldCharType="end"/>
      </w:r>
      <w:r w:rsidR="002928BD" w:rsidRPr="000945EF">
        <w:t>.  </w:t>
      </w:r>
      <w:r w:rsidR="00644F85" w:rsidRPr="000945EF">
        <w:rPr>
          <w:lang w:val="bg-BG"/>
        </w:rPr>
        <w:t xml:space="preserve">Съдът счита, че като възпрепятства мисията му за установяване на фактите и не му </w:t>
      </w:r>
      <w:r w:rsidR="002F7C71">
        <w:rPr>
          <w:lang w:val="bg-BG"/>
        </w:rPr>
        <w:t>предоставя</w:t>
      </w:r>
      <w:r w:rsidR="002F7C71" w:rsidRPr="000945EF">
        <w:rPr>
          <w:lang w:val="bg-BG"/>
        </w:rPr>
        <w:t xml:space="preserve"> </w:t>
      </w:r>
      <w:r w:rsidR="00644F85" w:rsidRPr="000945EF">
        <w:rPr>
          <w:lang w:val="bg-BG"/>
        </w:rPr>
        <w:t xml:space="preserve">достъп до жалбоподателите, задържани в Русия, </w:t>
      </w:r>
      <w:r w:rsidR="002F7C71">
        <w:rPr>
          <w:lang w:val="bg-BG"/>
        </w:rPr>
        <w:t>р</w:t>
      </w:r>
      <w:r w:rsidR="00644F85" w:rsidRPr="000945EF">
        <w:rPr>
          <w:lang w:val="bg-BG"/>
        </w:rPr>
        <w:t xml:space="preserve">уското </w:t>
      </w:r>
      <w:r w:rsidR="002F7C71">
        <w:rPr>
          <w:lang w:val="bg-BG"/>
        </w:rPr>
        <w:t>П</w:t>
      </w:r>
      <w:r w:rsidR="00644F85" w:rsidRPr="000945EF">
        <w:rPr>
          <w:lang w:val="bg-BG"/>
        </w:rPr>
        <w:t xml:space="preserve">равителство </w:t>
      </w:r>
      <w:r w:rsidR="00E13CD3" w:rsidRPr="000945EF">
        <w:rPr>
          <w:lang w:val="bg-BG"/>
        </w:rPr>
        <w:t xml:space="preserve">неприемливо е попречило на установяването на част от фактите по това дело и следователно не </w:t>
      </w:r>
      <w:r w:rsidR="002F7C71">
        <w:rPr>
          <w:lang w:val="bg-BG"/>
        </w:rPr>
        <w:t>е</w:t>
      </w:r>
      <w:r w:rsidR="00E13CD3" w:rsidRPr="000945EF">
        <w:rPr>
          <w:lang w:val="bg-BG"/>
        </w:rPr>
        <w:t xml:space="preserve"> </w:t>
      </w:r>
      <w:r w:rsidR="002F7C71">
        <w:rPr>
          <w:lang w:val="bg-BG"/>
        </w:rPr>
        <w:t>с</w:t>
      </w:r>
      <w:r w:rsidR="00E13CD3" w:rsidRPr="000945EF">
        <w:rPr>
          <w:lang w:val="bg-BG"/>
        </w:rPr>
        <w:t>пазил</w:t>
      </w:r>
      <w:r w:rsidR="002F7C71">
        <w:rPr>
          <w:lang w:val="bg-BG"/>
        </w:rPr>
        <w:t>о</w:t>
      </w:r>
      <w:r w:rsidR="00E13CD3" w:rsidRPr="000945EF">
        <w:rPr>
          <w:lang w:val="bg-BG"/>
        </w:rPr>
        <w:t xml:space="preserve"> задълженията си съгласно член </w:t>
      </w:r>
      <w:r w:rsidR="002928BD" w:rsidRPr="000945EF">
        <w:t xml:space="preserve">38 § 1 (a) </w:t>
      </w:r>
      <w:r w:rsidR="00E13CD3" w:rsidRPr="000945EF">
        <w:rPr>
          <w:lang w:val="bg-BG"/>
        </w:rPr>
        <w:t>от Конвенцията</w:t>
      </w:r>
      <w:r w:rsidR="002928BD" w:rsidRPr="000945EF">
        <w:t>.</w:t>
      </w:r>
    </w:p>
    <w:p w:rsidR="005104E1" w:rsidRPr="000945EF" w:rsidRDefault="002928BD" w:rsidP="00263195">
      <w:pPr>
        <w:pStyle w:val="JuHIRoman"/>
        <w:tabs>
          <w:tab w:val="clear" w:pos="357"/>
        </w:tabs>
        <w:ind w:left="709" w:hanging="709"/>
      </w:pPr>
      <w:r w:rsidRPr="000945EF">
        <w:lastRenderedPageBreak/>
        <w:t>VIII.  </w:t>
      </w:r>
      <w:r w:rsidR="002F7C71">
        <w:rPr>
          <w:lang w:val="bg-BG"/>
        </w:rPr>
        <w:t>ТВЪРДЯНО</w:t>
      </w:r>
      <w:r w:rsidR="002F7C71" w:rsidRPr="000945EF">
        <w:rPr>
          <w:lang w:val="bg-BG"/>
        </w:rPr>
        <w:t xml:space="preserve"> </w:t>
      </w:r>
      <w:r w:rsidR="00723CA1" w:rsidRPr="000945EF">
        <w:rPr>
          <w:lang w:val="bg-BG"/>
        </w:rPr>
        <w:t xml:space="preserve">НАРУШЕНИЕ ОТ </w:t>
      </w:r>
      <w:r w:rsidR="002F7C71">
        <w:rPr>
          <w:lang w:val="bg-BG"/>
        </w:rPr>
        <w:t xml:space="preserve">СТРАНА НА </w:t>
      </w:r>
      <w:r w:rsidR="00723CA1" w:rsidRPr="000945EF">
        <w:rPr>
          <w:lang w:val="bg-BG"/>
        </w:rPr>
        <w:t>РУСИЯ НА ЧЛЕН 34 ОТ КОНВЕНЦИЯТА</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505</w:t>
      </w:r>
      <w:r w:rsidRPr="000945EF">
        <w:fldChar w:fldCharType="end"/>
      </w:r>
      <w:r w:rsidR="002928BD" w:rsidRPr="000945EF">
        <w:t>.  </w:t>
      </w:r>
      <w:r w:rsidR="00723CA1" w:rsidRPr="000945EF">
        <w:rPr>
          <w:lang w:val="bg-BG"/>
        </w:rPr>
        <w:t xml:space="preserve">В </w:t>
      </w:r>
      <w:r w:rsidR="002F7C71">
        <w:rPr>
          <w:lang w:val="bg-BG"/>
        </w:rPr>
        <w:t>становището си</w:t>
      </w:r>
      <w:r w:rsidR="00723CA1" w:rsidRPr="000945EF">
        <w:rPr>
          <w:lang w:val="bg-BG"/>
        </w:rPr>
        <w:t xml:space="preserve"> по същество </w:t>
      </w:r>
      <w:r w:rsidR="002928BD" w:rsidRPr="000945EF">
        <w:t>(</w:t>
      </w:r>
      <w:r w:rsidR="00304E51">
        <w:rPr>
          <w:lang w:val="bg-BG"/>
        </w:rPr>
        <w:t>вж.</w:t>
      </w:r>
      <w:r w:rsidR="00723CA1" w:rsidRPr="000945EF">
        <w:rPr>
          <w:lang w:val="bg-BG"/>
        </w:rPr>
        <w:t xml:space="preserve"> параграф</w:t>
      </w:r>
      <w:r w:rsidR="002928BD" w:rsidRPr="000945EF">
        <w:t xml:space="preserve"> 50 </w:t>
      </w:r>
      <w:r w:rsidR="00723CA1" w:rsidRPr="000945EF">
        <w:rPr>
          <w:lang w:val="bg-BG"/>
        </w:rPr>
        <w:t>по-горе</w:t>
      </w:r>
      <w:r w:rsidR="002928BD" w:rsidRPr="000945EF">
        <w:t xml:space="preserve">) </w:t>
      </w:r>
      <w:r w:rsidR="00723CA1" w:rsidRPr="000945EF">
        <w:rPr>
          <w:lang w:val="bg-BG"/>
        </w:rPr>
        <w:t>представителите на жалбоподателите повдиг</w:t>
      </w:r>
      <w:r w:rsidR="002F7C71">
        <w:rPr>
          <w:lang w:val="bg-BG"/>
        </w:rPr>
        <w:t>ат</w:t>
      </w:r>
      <w:r w:rsidR="00723CA1" w:rsidRPr="000945EF">
        <w:rPr>
          <w:lang w:val="bg-BG"/>
        </w:rPr>
        <w:t xml:space="preserve"> оплакване срещу Руската </w:t>
      </w:r>
      <w:r w:rsidR="002F7C71">
        <w:rPr>
          <w:lang w:val="bg-BG"/>
        </w:rPr>
        <w:t>ф</w:t>
      </w:r>
      <w:r w:rsidR="00723CA1" w:rsidRPr="000945EF">
        <w:rPr>
          <w:lang w:val="bg-BG"/>
        </w:rPr>
        <w:t xml:space="preserve">едерация съгласно член </w:t>
      </w:r>
      <w:r w:rsidR="002928BD" w:rsidRPr="000945EF">
        <w:t xml:space="preserve">34 </w:t>
      </w:r>
      <w:r w:rsidR="00723CA1" w:rsidRPr="000945EF">
        <w:rPr>
          <w:lang w:val="bg-BG"/>
        </w:rPr>
        <w:t xml:space="preserve">от </w:t>
      </w:r>
      <w:r w:rsidR="002F7C71">
        <w:rPr>
          <w:lang w:val="bg-BG"/>
        </w:rPr>
        <w:t>К</w:t>
      </w:r>
      <w:r w:rsidR="00723CA1" w:rsidRPr="000945EF">
        <w:rPr>
          <w:lang w:val="bg-BG"/>
        </w:rPr>
        <w:t>онвенцията</w:t>
      </w:r>
      <w:r w:rsidR="002928BD" w:rsidRPr="000945EF">
        <w:t xml:space="preserve">, </w:t>
      </w:r>
      <w:r w:rsidR="00723CA1" w:rsidRPr="000945EF">
        <w:rPr>
          <w:lang w:val="bg-BG"/>
        </w:rPr>
        <w:t>който гласи</w:t>
      </w:r>
      <w:r w:rsidR="002928BD" w:rsidRPr="000945EF">
        <w:t>:</w:t>
      </w:r>
    </w:p>
    <w:p w:rsidR="002928BD" w:rsidRPr="000945EF" w:rsidRDefault="002928BD" w:rsidP="00723CA1">
      <w:pPr>
        <w:pStyle w:val="JuQuot"/>
      </w:pPr>
      <w:r w:rsidRPr="000945EF">
        <w:t>“</w:t>
      </w:r>
      <w:r w:rsidR="00723CA1" w:rsidRPr="000945EF">
        <w:rPr>
          <w:lang w:val="bg-BG"/>
        </w:rPr>
        <w:t>Съдът може да бъде сезиран с жалба от всяко лице, неправителствена организация или група лица, които твърдят, че са жертва на нарушение от страна на някоя от Βисокодоговарящите страни на правата, провъзгласени в Конвенцията или в Протоколите към нея. Βисокодоговарящите страни са длъжни да не създават по никакъв начин пречки за ефективното упражняване на това право.</w:t>
      </w:r>
      <w:r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506</w:t>
      </w:r>
      <w:r w:rsidRPr="000945EF">
        <w:fldChar w:fldCharType="end"/>
      </w:r>
      <w:r w:rsidR="002928BD" w:rsidRPr="000945EF">
        <w:t>.  </w:t>
      </w:r>
      <w:r w:rsidR="0033078C" w:rsidRPr="000945EF">
        <w:rPr>
          <w:lang w:val="bg-BG"/>
        </w:rPr>
        <w:t>Те посоч</w:t>
      </w:r>
      <w:r w:rsidR="002F7C71">
        <w:rPr>
          <w:lang w:val="bg-BG"/>
        </w:rPr>
        <w:t>ват</w:t>
      </w:r>
      <w:r w:rsidR="0033078C" w:rsidRPr="000945EF">
        <w:rPr>
          <w:lang w:val="bg-BG"/>
        </w:rPr>
        <w:t>,</w:t>
      </w:r>
      <w:r w:rsidR="002928BD" w:rsidRPr="000945EF">
        <w:t xml:space="preserve"> </w:t>
      </w:r>
      <w:r w:rsidR="0033078C" w:rsidRPr="001B77D3">
        <w:rPr>
          <w:lang w:val="bg-BG"/>
        </w:rPr>
        <w:t>наред с</w:t>
      </w:r>
      <w:r w:rsidR="006633FA" w:rsidRPr="001B77D3">
        <w:rPr>
          <w:lang w:val="bg-BG"/>
        </w:rPr>
        <w:t xml:space="preserve"> </w:t>
      </w:r>
      <w:r w:rsidR="0033078C" w:rsidRPr="001B77D3">
        <w:rPr>
          <w:lang w:val="bg-BG"/>
        </w:rPr>
        <w:t>другото</w:t>
      </w:r>
      <w:r w:rsidR="002928BD" w:rsidRPr="000945EF">
        <w:t xml:space="preserve">, </w:t>
      </w:r>
      <w:r w:rsidR="0033078C" w:rsidRPr="000945EF">
        <w:rPr>
          <w:lang w:val="bg-BG"/>
        </w:rPr>
        <w:t xml:space="preserve">че в продължение на месец след тяхната екстрадиция екстрадираните жалбоподатели са държани в изолация и </w:t>
      </w:r>
      <w:r w:rsidR="002F7C71">
        <w:rPr>
          <w:lang w:val="bg-BG"/>
        </w:rPr>
        <w:t>р</w:t>
      </w:r>
      <w:r w:rsidR="0033078C" w:rsidRPr="000945EF">
        <w:rPr>
          <w:lang w:val="bg-BG"/>
        </w:rPr>
        <w:t xml:space="preserve">уските власти впоследствие </w:t>
      </w:r>
      <w:r w:rsidR="002F7C71">
        <w:rPr>
          <w:lang w:val="bg-BG"/>
        </w:rPr>
        <w:t xml:space="preserve">са </w:t>
      </w:r>
      <w:r w:rsidR="0033078C" w:rsidRPr="000945EF">
        <w:rPr>
          <w:lang w:val="bg-BG"/>
        </w:rPr>
        <w:t>отказали да позволят на адвокатите да ги посетят</w:t>
      </w:r>
      <w:r w:rsidR="002928BD" w:rsidRPr="000945EF">
        <w:t xml:space="preserve">. </w:t>
      </w:r>
      <w:r w:rsidR="0033078C" w:rsidRPr="000945EF">
        <w:rPr>
          <w:lang w:val="bg-BG"/>
        </w:rPr>
        <w:t xml:space="preserve">С </w:t>
      </w:r>
      <w:r w:rsidR="00DF5BB7" w:rsidRPr="000945EF">
        <w:rPr>
          <w:lang w:val="bg-BG"/>
        </w:rPr>
        <w:t>това действие</w:t>
      </w:r>
      <w:r w:rsidR="0033078C" w:rsidRPr="000945EF">
        <w:rPr>
          <w:lang w:val="bg-BG"/>
        </w:rPr>
        <w:t xml:space="preserve"> тези жалбоподатели </w:t>
      </w:r>
      <w:r w:rsidR="006633FA" w:rsidRPr="000945EF">
        <w:rPr>
          <w:lang w:val="bg-BG"/>
        </w:rPr>
        <w:t>са</w:t>
      </w:r>
      <w:r w:rsidR="00DF5BB7" w:rsidRPr="000945EF">
        <w:rPr>
          <w:lang w:val="bg-BG"/>
        </w:rPr>
        <w:t xml:space="preserve"> бил</w:t>
      </w:r>
      <w:r w:rsidR="002F7C71">
        <w:rPr>
          <w:lang w:val="bg-BG"/>
        </w:rPr>
        <w:t>и</w:t>
      </w:r>
      <w:r w:rsidR="00DF5BB7" w:rsidRPr="000945EF">
        <w:rPr>
          <w:lang w:val="bg-BG"/>
        </w:rPr>
        <w:t xml:space="preserve"> </w:t>
      </w:r>
      <w:r w:rsidR="006633FA" w:rsidRPr="000945EF">
        <w:rPr>
          <w:lang w:val="bg-BG"/>
        </w:rPr>
        <w:t>възпрепятствани</w:t>
      </w:r>
      <w:r w:rsidR="00DF5BB7" w:rsidRPr="000945EF">
        <w:rPr>
          <w:lang w:val="bg-BG"/>
        </w:rPr>
        <w:t xml:space="preserve"> да подкрепят жалбата си и да вземат участие в </w:t>
      </w:r>
      <w:r w:rsidR="006633FA" w:rsidRPr="000945EF">
        <w:rPr>
          <w:lang w:val="bg-BG"/>
        </w:rPr>
        <w:t>производството</w:t>
      </w:r>
      <w:r w:rsidR="00DF5BB7" w:rsidRPr="000945EF">
        <w:rPr>
          <w:lang w:val="bg-BG"/>
        </w:rPr>
        <w:t xml:space="preserve"> пред Съда</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507</w:t>
      </w:r>
      <w:r w:rsidRPr="000945EF">
        <w:fldChar w:fldCharType="end"/>
      </w:r>
      <w:r w:rsidR="002928BD" w:rsidRPr="000945EF">
        <w:t>.  </w:t>
      </w:r>
      <w:r w:rsidR="00DF5BB7" w:rsidRPr="000945EF">
        <w:rPr>
          <w:lang w:val="bg-BG"/>
        </w:rPr>
        <w:t>Съдът отбелязва първо, че датата, на която жалбоподателите  са подали оплакван</w:t>
      </w:r>
      <w:r w:rsidR="002F7C71">
        <w:rPr>
          <w:lang w:val="bg-BG"/>
        </w:rPr>
        <w:t>ето</w:t>
      </w:r>
      <w:r w:rsidR="00DF5BB7" w:rsidRPr="000945EF">
        <w:rPr>
          <w:lang w:val="bg-BG"/>
        </w:rPr>
        <w:t xml:space="preserve"> си съгласно член </w:t>
      </w:r>
      <w:r w:rsidR="002928BD" w:rsidRPr="000945EF">
        <w:t>34</w:t>
      </w:r>
      <w:r w:rsidR="00DF5BB7" w:rsidRPr="000945EF">
        <w:rPr>
          <w:lang w:val="bg-BG"/>
        </w:rPr>
        <w:t xml:space="preserve">, не повдига въпрос за допустимост съгласно Конвенцията </w:t>
      </w:r>
      <w:r w:rsidR="002928BD" w:rsidRPr="000945EF">
        <w:t>(</w:t>
      </w:r>
      <w:r w:rsidR="00304E51">
        <w:rPr>
          <w:lang w:val="bg-BG"/>
        </w:rPr>
        <w:t>вж.</w:t>
      </w:r>
      <w:r w:rsidR="00E25052" w:rsidRPr="000945EF">
        <w:t xml:space="preserve"> </w:t>
      </w:r>
      <w:r w:rsidR="002928BD" w:rsidRPr="000945EF">
        <w:rPr>
          <w:i/>
        </w:rPr>
        <w:t>Ergi</w:t>
      </w:r>
      <w:r w:rsidR="002928BD" w:rsidRPr="000945EF">
        <w:t>,</w:t>
      </w:r>
      <w:r w:rsidR="002928BD" w:rsidRPr="000945EF">
        <w:rPr>
          <w:i/>
        </w:rPr>
        <w:t xml:space="preserve"> </w:t>
      </w:r>
      <w:r w:rsidR="00DF5BB7" w:rsidRPr="000945EF">
        <w:rPr>
          <w:lang w:val="bg-BG"/>
        </w:rPr>
        <w:t>цитиран</w:t>
      </w:r>
      <w:r w:rsidR="002F7C71">
        <w:rPr>
          <w:lang w:val="bg-BG"/>
        </w:rPr>
        <w:t>о</w:t>
      </w:r>
      <w:r w:rsidR="00DF5BB7" w:rsidRPr="000945EF">
        <w:rPr>
          <w:lang w:val="bg-BG"/>
        </w:rPr>
        <w:t xml:space="preserve"> по-горе</w:t>
      </w:r>
      <w:r w:rsidR="002928BD" w:rsidRPr="000945EF">
        <w:t xml:space="preserve">, </w:t>
      </w:r>
      <w:r w:rsidR="00DF5BB7" w:rsidRPr="000945EF">
        <w:rPr>
          <w:lang w:val="bg-BG"/>
        </w:rPr>
        <w:t>стр</w:t>
      </w:r>
      <w:r w:rsidR="002928BD" w:rsidRPr="000945EF">
        <w:t>. 1784, §</w:t>
      </w:r>
      <w:r w:rsidR="00263195" w:rsidRPr="000945EF">
        <w:t xml:space="preserve"> </w:t>
      </w:r>
      <w:r w:rsidR="002928BD" w:rsidRPr="000945EF">
        <w:t>105).</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508</w:t>
      </w:r>
      <w:r w:rsidRPr="000945EF">
        <w:fldChar w:fldCharType="end"/>
      </w:r>
      <w:r w:rsidR="002928BD" w:rsidRPr="000945EF">
        <w:t>.  </w:t>
      </w:r>
      <w:r w:rsidR="008B077C" w:rsidRPr="000945EF">
        <w:rPr>
          <w:lang w:val="bg-BG"/>
        </w:rPr>
        <w:t xml:space="preserve">В допълнение към принципите, изложени в параграфи </w:t>
      </w:r>
      <w:r w:rsidR="002928BD" w:rsidRPr="000945EF">
        <w:t>470</w:t>
      </w:r>
      <w:r w:rsidR="00263195" w:rsidRPr="000945EF">
        <w:t xml:space="preserve"> </w:t>
      </w:r>
      <w:r w:rsidR="008B077C" w:rsidRPr="000945EF">
        <w:rPr>
          <w:lang w:val="bg-BG"/>
        </w:rPr>
        <w:t>до</w:t>
      </w:r>
      <w:r w:rsidR="00263195" w:rsidRPr="000945EF">
        <w:t xml:space="preserve"> 4</w:t>
      </w:r>
      <w:r w:rsidR="002928BD" w:rsidRPr="000945EF">
        <w:t xml:space="preserve">73 </w:t>
      </w:r>
      <w:r w:rsidR="008B077C" w:rsidRPr="000945EF">
        <w:rPr>
          <w:lang w:val="bg-BG"/>
        </w:rPr>
        <w:t>по-горе</w:t>
      </w:r>
      <w:r w:rsidR="002928BD" w:rsidRPr="000945EF">
        <w:t xml:space="preserve">, </w:t>
      </w:r>
      <w:r w:rsidR="008B077C" w:rsidRPr="000945EF">
        <w:rPr>
          <w:lang w:val="bg-BG"/>
        </w:rPr>
        <w:t>Съдът счита за необходимо да отбележи, не за пръв път, че производства</w:t>
      </w:r>
      <w:r w:rsidR="002F7C71">
        <w:rPr>
          <w:lang w:val="bg-BG"/>
        </w:rPr>
        <w:t>та</w:t>
      </w:r>
      <w:r w:rsidR="008B077C" w:rsidRPr="000945EF">
        <w:rPr>
          <w:lang w:val="bg-BG"/>
        </w:rPr>
        <w:t xml:space="preserve"> по Конвенцията не позволяват във всички случай стриктното прилагане на принципа, че </w:t>
      </w:r>
      <w:r w:rsidR="00D678E2" w:rsidRPr="000945EF">
        <w:rPr>
          <w:lang w:val="bg-BG"/>
        </w:rPr>
        <w:t>лицето, ко</w:t>
      </w:r>
      <w:r w:rsidR="002F7C71">
        <w:rPr>
          <w:lang w:val="bg-BG"/>
        </w:rPr>
        <w:t>е</w:t>
      </w:r>
      <w:r w:rsidR="00D678E2" w:rsidRPr="000945EF">
        <w:rPr>
          <w:lang w:val="bg-BG"/>
        </w:rPr>
        <w:t>то твърди нещо</w:t>
      </w:r>
      <w:r w:rsidR="002F7C71">
        <w:rPr>
          <w:lang w:val="bg-BG"/>
        </w:rPr>
        <w:t>,</w:t>
      </w:r>
      <w:r w:rsidR="00D678E2" w:rsidRPr="000945EF">
        <w:rPr>
          <w:lang w:val="bg-BG"/>
        </w:rPr>
        <w:t xml:space="preserve"> трябва да докаже това твърдение и че е от първостепенно значение за ефективната работа на системата за индивидуалн</w:t>
      </w:r>
      <w:r w:rsidR="002F7C71">
        <w:rPr>
          <w:lang w:val="bg-BG"/>
        </w:rPr>
        <w:t>и жалби</w:t>
      </w:r>
      <w:r w:rsidR="00D678E2" w:rsidRPr="000945EF">
        <w:rPr>
          <w:lang w:val="bg-BG"/>
        </w:rPr>
        <w:t xml:space="preserve">, </w:t>
      </w:r>
      <w:r w:rsidR="002F7C71">
        <w:rPr>
          <w:lang w:val="bg-BG"/>
        </w:rPr>
        <w:t>образувани</w:t>
      </w:r>
      <w:r w:rsidR="002F7C71" w:rsidRPr="000945EF">
        <w:rPr>
          <w:lang w:val="bg-BG"/>
        </w:rPr>
        <w:t xml:space="preserve"> </w:t>
      </w:r>
      <w:r w:rsidR="00D678E2" w:rsidRPr="000945EF">
        <w:rPr>
          <w:lang w:val="bg-BG"/>
        </w:rPr>
        <w:t xml:space="preserve">съгласно член </w:t>
      </w:r>
      <w:r w:rsidR="00D678E2" w:rsidRPr="000945EF">
        <w:t>34</w:t>
      </w:r>
      <w:r w:rsidR="00D678E2" w:rsidRPr="000945EF">
        <w:rPr>
          <w:lang w:val="bg-BG"/>
        </w:rPr>
        <w:t xml:space="preserve">, </w:t>
      </w:r>
      <w:r w:rsidR="000163C5" w:rsidRPr="000945EF">
        <w:rPr>
          <w:lang w:val="bg-BG"/>
        </w:rPr>
        <w:t>страните</w:t>
      </w:r>
      <w:r w:rsidR="00D678E2" w:rsidRPr="000945EF">
        <w:rPr>
          <w:lang w:val="bg-BG"/>
        </w:rPr>
        <w:t xml:space="preserve"> </w:t>
      </w:r>
      <w:r w:rsidR="000163C5" w:rsidRPr="000945EF">
        <w:rPr>
          <w:lang w:val="bg-BG"/>
        </w:rPr>
        <w:t xml:space="preserve">да </w:t>
      </w:r>
      <w:r w:rsidR="006633FA" w:rsidRPr="000945EF">
        <w:rPr>
          <w:lang w:val="bg-BG"/>
        </w:rPr>
        <w:t>създадат</w:t>
      </w:r>
      <w:r w:rsidR="00D678E2" w:rsidRPr="000945EF">
        <w:rPr>
          <w:lang w:val="bg-BG"/>
        </w:rPr>
        <w:t xml:space="preserve"> всички необходими условия, за да </w:t>
      </w:r>
      <w:r w:rsidR="000163C5" w:rsidRPr="000945EF">
        <w:rPr>
          <w:lang w:val="bg-BG"/>
        </w:rPr>
        <w:t xml:space="preserve">се </w:t>
      </w:r>
      <w:r w:rsidR="00D678E2" w:rsidRPr="000945EF">
        <w:rPr>
          <w:lang w:val="bg-BG"/>
        </w:rPr>
        <w:t xml:space="preserve">осигури правилното и ефективно разглеждане на </w:t>
      </w:r>
      <w:r w:rsidR="000163C5" w:rsidRPr="000945EF">
        <w:rPr>
          <w:lang w:val="bg-BG"/>
        </w:rPr>
        <w:t xml:space="preserve">молбите </w:t>
      </w:r>
      <w:r w:rsidR="002928BD" w:rsidRPr="000945EF">
        <w:t>(</w:t>
      </w:r>
      <w:r w:rsidR="00304E51">
        <w:rPr>
          <w:lang w:val="bg-BG"/>
        </w:rPr>
        <w:t>вж.</w:t>
      </w:r>
      <w:r w:rsidR="002928BD" w:rsidRPr="000945EF">
        <w:t xml:space="preserve"> </w:t>
      </w:r>
      <w:r w:rsidR="002928BD" w:rsidRPr="000945EF">
        <w:rPr>
          <w:i/>
        </w:rPr>
        <w:t>Tanrıkulu</w:t>
      </w:r>
      <w:r w:rsidR="002928BD" w:rsidRPr="000945EF">
        <w:t>,</w:t>
      </w:r>
      <w:r w:rsidR="002928BD" w:rsidRPr="000945EF">
        <w:rPr>
          <w:i/>
        </w:rPr>
        <w:t xml:space="preserve"> </w:t>
      </w:r>
      <w:r w:rsidR="000163C5" w:rsidRPr="000945EF">
        <w:rPr>
          <w:lang w:val="bg-BG"/>
        </w:rPr>
        <w:t>цитиран</w:t>
      </w:r>
      <w:r w:rsidR="002F7C71">
        <w:rPr>
          <w:lang w:val="bg-BG"/>
        </w:rPr>
        <w:t>о</w:t>
      </w:r>
      <w:r w:rsidR="000163C5" w:rsidRPr="000945EF">
        <w:rPr>
          <w:lang w:val="bg-BG"/>
        </w:rPr>
        <w:t xml:space="preserve"> по-горе</w:t>
      </w:r>
      <w:r w:rsidR="002928BD" w:rsidRPr="000945EF">
        <w:t>, §</w:t>
      </w:r>
      <w:r w:rsidR="00263195" w:rsidRPr="000945EF">
        <w:t xml:space="preserve"> </w:t>
      </w:r>
      <w:r w:rsidR="002928BD" w:rsidRPr="000945EF">
        <w:t>70</w:t>
      </w:r>
      <w:r w:rsidR="00B12589" w:rsidRPr="000945EF">
        <w:t>,</w:t>
      </w:r>
      <w:r w:rsidR="002928BD" w:rsidRPr="000945EF">
        <w:t xml:space="preserve"> </w:t>
      </w:r>
      <w:r w:rsidR="000163C5" w:rsidRPr="000945EF">
        <w:rPr>
          <w:lang w:val="bg-BG"/>
        </w:rPr>
        <w:t>и</w:t>
      </w:r>
      <w:r w:rsidR="002928BD" w:rsidRPr="000945EF">
        <w:t xml:space="preserve"> </w:t>
      </w:r>
      <w:r w:rsidR="002928BD" w:rsidRPr="000945EF">
        <w:rPr>
          <w:i/>
          <w:lang w:eastAsia="en-US"/>
        </w:rPr>
        <w:t xml:space="preserve">Tahsin Acar v. Turkey </w:t>
      </w:r>
      <w:r w:rsidR="002928BD" w:rsidRPr="000945EF">
        <w:rPr>
          <w:lang w:eastAsia="en-US"/>
        </w:rPr>
        <w:t xml:space="preserve">[GC], </w:t>
      </w:r>
      <w:r w:rsidR="000163C5" w:rsidRPr="000945EF">
        <w:rPr>
          <w:lang w:eastAsia="en-US"/>
        </w:rPr>
        <w:t>№</w:t>
      </w:r>
      <w:r w:rsidR="002928BD" w:rsidRPr="000945EF">
        <w:rPr>
          <w:lang w:eastAsia="en-US"/>
        </w:rPr>
        <w:t xml:space="preserve"> 26307/95, § </w:t>
      </w:r>
      <w:r w:rsidR="002928BD" w:rsidRPr="000945EF">
        <w:t>253</w:t>
      </w:r>
      <w:r w:rsidR="002928BD" w:rsidRPr="000945EF">
        <w:rPr>
          <w:lang w:eastAsia="en-US"/>
        </w:rPr>
        <w:t xml:space="preserve">, </w:t>
      </w:r>
      <w:r w:rsidR="000163C5" w:rsidRPr="000945EF">
        <w:rPr>
          <w:lang w:val="bg-BG" w:eastAsia="en-US"/>
        </w:rPr>
        <w:t>ЕСПЧ</w:t>
      </w:r>
      <w:r w:rsidR="002928BD" w:rsidRPr="000945EF">
        <w:rPr>
          <w:lang w:eastAsia="en-US"/>
        </w:rPr>
        <w:t xml:space="preserve"> 2004</w:t>
      </w:r>
      <w:r w:rsidR="002928BD" w:rsidRPr="000945EF">
        <w:rPr>
          <w:lang w:eastAsia="en-US"/>
        </w:rPr>
        <w:noBreakHyphen/>
      </w:r>
      <w:r w:rsidR="00263195" w:rsidRPr="000945EF">
        <w:rPr>
          <w:lang w:eastAsia="en-US"/>
        </w:rPr>
        <w:t>III</w:t>
      </w:r>
      <w:r w:rsidR="002928BD" w:rsidRPr="000945EF">
        <w:t>).</w:t>
      </w:r>
    </w:p>
    <w:p w:rsidR="002928BD" w:rsidRPr="000945EF" w:rsidRDefault="00A5306C" w:rsidP="00111331">
      <w:pPr>
        <w:pStyle w:val="JuPara"/>
        <w:rPr>
          <w:lang w:eastAsia="en-US"/>
        </w:rPr>
      </w:pPr>
      <w:r w:rsidRPr="000945EF">
        <w:fldChar w:fldCharType="begin"/>
      </w:r>
      <w:r w:rsidR="002928BD" w:rsidRPr="000945EF">
        <w:instrText xml:space="preserve"> SEQ level0 \*arabic </w:instrText>
      </w:r>
      <w:r w:rsidRPr="000945EF">
        <w:fldChar w:fldCharType="separate"/>
      </w:r>
      <w:r w:rsidR="00E84328">
        <w:rPr>
          <w:noProof/>
        </w:rPr>
        <w:t>509</w:t>
      </w:r>
      <w:r w:rsidRPr="000945EF">
        <w:fldChar w:fldCharType="end"/>
      </w:r>
      <w:r w:rsidR="002928BD" w:rsidRPr="000945EF">
        <w:t>.  </w:t>
      </w:r>
      <w:r w:rsidR="00153CFF" w:rsidRPr="000945EF">
        <w:rPr>
          <w:lang w:val="bg-BG"/>
        </w:rPr>
        <w:t>Тов</w:t>
      </w:r>
      <w:r w:rsidR="000163C5" w:rsidRPr="000945EF">
        <w:rPr>
          <w:lang w:val="bg-BG"/>
        </w:rPr>
        <w:t>а задължение изисква Високодоговарящите страни да осигурят всички необходим</w:t>
      </w:r>
      <w:r w:rsidR="002F7C71">
        <w:rPr>
          <w:lang w:val="bg-BG"/>
        </w:rPr>
        <w:t>и условия</w:t>
      </w:r>
      <w:r w:rsidR="000163C5" w:rsidRPr="000945EF">
        <w:rPr>
          <w:lang w:val="bg-BG"/>
        </w:rPr>
        <w:t xml:space="preserve"> на Съда, за да може той да извърши разследване на място или да изпълни основните си задачи, които са му наложени</w:t>
      </w:r>
      <w:r w:rsidR="002F7C71">
        <w:rPr>
          <w:lang w:val="bg-BG"/>
        </w:rPr>
        <w:t>,</w:t>
      </w:r>
      <w:r w:rsidR="000163C5" w:rsidRPr="000945EF">
        <w:rPr>
          <w:lang w:val="bg-BG"/>
        </w:rPr>
        <w:t xml:space="preserve"> когато разглежда жалби</w:t>
      </w:r>
      <w:r w:rsidR="002928BD" w:rsidRPr="000945EF">
        <w:t xml:space="preserve">. </w:t>
      </w:r>
      <w:r w:rsidR="006669FF">
        <w:rPr>
          <w:lang w:val="bg-BG"/>
        </w:rPr>
        <w:t>Непредоставянето от страна</w:t>
      </w:r>
      <w:r w:rsidR="006669FF" w:rsidRPr="000945EF">
        <w:rPr>
          <w:lang w:val="bg-BG"/>
        </w:rPr>
        <w:t xml:space="preserve"> </w:t>
      </w:r>
      <w:r w:rsidR="000163C5" w:rsidRPr="000945EF">
        <w:rPr>
          <w:lang w:val="bg-BG"/>
        </w:rPr>
        <w:t xml:space="preserve">на </w:t>
      </w:r>
      <w:r w:rsidR="002F7C71">
        <w:rPr>
          <w:lang w:val="bg-BG"/>
        </w:rPr>
        <w:t>П</w:t>
      </w:r>
      <w:r w:rsidR="000163C5" w:rsidRPr="000945EF">
        <w:rPr>
          <w:lang w:val="bg-BG"/>
        </w:rPr>
        <w:t xml:space="preserve">равителство, каквато е ситуацията в настоящия случай, </w:t>
      </w:r>
      <w:r w:rsidR="006669FF">
        <w:rPr>
          <w:lang w:val="bg-BG"/>
        </w:rPr>
        <w:t>на възможност</w:t>
      </w:r>
      <w:r w:rsidR="000163C5" w:rsidRPr="000945EF">
        <w:rPr>
          <w:lang w:val="bg-BG"/>
        </w:rPr>
        <w:t xml:space="preserve"> Съд</w:t>
      </w:r>
      <w:r w:rsidR="006669FF">
        <w:rPr>
          <w:lang w:val="bg-BG"/>
        </w:rPr>
        <w:t>ът</w:t>
      </w:r>
      <w:r w:rsidR="000163C5" w:rsidRPr="000945EF">
        <w:rPr>
          <w:lang w:val="bg-BG"/>
        </w:rPr>
        <w:t xml:space="preserve"> да изслуша свидетели и </w:t>
      </w:r>
      <w:r w:rsidR="000D77A3" w:rsidRPr="000945EF">
        <w:rPr>
          <w:lang w:val="bg-BG"/>
        </w:rPr>
        <w:t>да установи фактите без задоволително обяснени</w:t>
      </w:r>
      <w:r w:rsidR="006669FF">
        <w:rPr>
          <w:lang w:val="bg-BG"/>
        </w:rPr>
        <w:t>е</w:t>
      </w:r>
      <w:r w:rsidR="000D77A3" w:rsidRPr="000945EF">
        <w:rPr>
          <w:lang w:val="bg-BG"/>
        </w:rPr>
        <w:t xml:space="preserve">, може да се отрази отрицателно на </w:t>
      </w:r>
      <w:r w:rsidR="006669FF">
        <w:rPr>
          <w:lang w:val="bg-BG"/>
        </w:rPr>
        <w:t>степента</w:t>
      </w:r>
      <w:r w:rsidR="006669FF" w:rsidRPr="000945EF">
        <w:rPr>
          <w:lang w:val="bg-BG"/>
        </w:rPr>
        <w:t xml:space="preserve"> </w:t>
      </w:r>
      <w:r w:rsidR="000D77A3" w:rsidRPr="000945EF">
        <w:rPr>
          <w:lang w:val="bg-BG"/>
        </w:rPr>
        <w:t xml:space="preserve">на </w:t>
      </w:r>
      <w:r w:rsidR="006669FF">
        <w:rPr>
          <w:lang w:val="bg-BG"/>
        </w:rPr>
        <w:t>изпълнение</w:t>
      </w:r>
      <w:r w:rsidR="006633FA" w:rsidRPr="000945EF">
        <w:rPr>
          <w:lang w:val="bg-BG"/>
        </w:rPr>
        <w:t xml:space="preserve"> </w:t>
      </w:r>
      <w:r w:rsidR="000D77A3" w:rsidRPr="000945EF">
        <w:rPr>
          <w:lang w:val="bg-BG"/>
        </w:rPr>
        <w:t xml:space="preserve">на ответна страна </w:t>
      </w:r>
      <w:r w:rsidR="006669FF">
        <w:rPr>
          <w:lang w:val="bg-BG"/>
        </w:rPr>
        <w:t>на</w:t>
      </w:r>
      <w:r w:rsidR="006669FF" w:rsidRPr="000945EF">
        <w:rPr>
          <w:lang w:val="bg-BG"/>
        </w:rPr>
        <w:t xml:space="preserve"> </w:t>
      </w:r>
      <w:r w:rsidR="000D77A3" w:rsidRPr="000945EF">
        <w:rPr>
          <w:lang w:val="bg-BG"/>
        </w:rPr>
        <w:t xml:space="preserve">задълженията </w:t>
      </w:r>
      <w:r w:rsidR="006669FF">
        <w:rPr>
          <w:lang w:val="bg-BG"/>
        </w:rPr>
        <w:t>ѝ</w:t>
      </w:r>
      <w:r w:rsidR="000D77A3" w:rsidRPr="000945EF">
        <w:rPr>
          <w:lang w:val="bg-BG"/>
        </w:rPr>
        <w:t xml:space="preserve"> съгласно членове</w:t>
      </w:r>
      <w:r w:rsidR="00414944" w:rsidRPr="000945EF">
        <w:t xml:space="preserve"> 34 </w:t>
      </w:r>
      <w:r w:rsidR="000D77A3" w:rsidRPr="000945EF">
        <w:rPr>
          <w:lang w:val="bg-BG"/>
        </w:rPr>
        <w:t>и</w:t>
      </w:r>
      <w:r w:rsidR="00414944" w:rsidRPr="000945EF">
        <w:t xml:space="preserve"> 38 § </w:t>
      </w:r>
      <w:r w:rsidR="002928BD" w:rsidRPr="000945EF">
        <w:t xml:space="preserve">1 (a) </w:t>
      </w:r>
      <w:r w:rsidR="000D77A3" w:rsidRPr="000945EF">
        <w:rPr>
          <w:lang w:val="bg-BG"/>
        </w:rPr>
        <w:t>от Конвенцията</w:t>
      </w:r>
      <w:r w:rsidR="002928BD" w:rsidRPr="000945EF">
        <w:t xml:space="preserve"> (</w:t>
      </w:r>
      <w:r w:rsidR="00304E51">
        <w:rPr>
          <w:lang w:val="bg-BG"/>
        </w:rPr>
        <w:t>вж.</w:t>
      </w:r>
      <w:r w:rsidR="002928BD" w:rsidRPr="000945EF">
        <w:t xml:space="preserve">, </w:t>
      </w:r>
      <w:r w:rsidR="000D77A3" w:rsidRPr="001B77D3">
        <w:rPr>
          <w:lang w:val="bg-BG"/>
        </w:rPr>
        <w:t>с необходимите промени</w:t>
      </w:r>
      <w:r w:rsidR="002928BD" w:rsidRPr="00510A25">
        <w:t>,</w:t>
      </w:r>
      <w:r w:rsidR="002928BD" w:rsidRPr="000945EF">
        <w:rPr>
          <w:i/>
        </w:rPr>
        <w:t xml:space="preserve"> </w:t>
      </w:r>
      <w:r w:rsidR="002928BD" w:rsidRPr="000945EF">
        <w:rPr>
          <w:i/>
          <w:lang w:eastAsia="en-US"/>
        </w:rPr>
        <w:t>İpek v. Turkey</w:t>
      </w:r>
      <w:r w:rsidR="002928BD" w:rsidRPr="000945EF">
        <w:rPr>
          <w:lang w:eastAsia="en-US"/>
        </w:rPr>
        <w:t xml:space="preserve">, </w:t>
      </w:r>
      <w:r w:rsidR="000D77A3" w:rsidRPr="000945EF">
        <w:rPr>
          <w:lang w:eastAsia="en-US"/>
        </w:rPr>
        <w:t>№</w:t>
      </w:r>
      <w:r w:rsidR="00263195" w:rsidRPr="000945EF">
        <w:rPr>
          <w:lang w:eastAsia="en-US"/>
        </w:rPr>
        <w:t> </w:t>
      </w:r>
      <w:r w:rsidR="002928BD" w:rsidRPr="000945EF">
        <w:rPr>
          <w:lang w:eastAsia="en-US"/>
        </w:rPr>
        <w:t xml:space="preserve">25760/94, § </w:t>
      </w:r>
      <w:r w:rsidR="002928BD" w:rsidRPr="000945EF">
        <w:t>112</w:t>
      </w:r>
      <w:r w:rsidR="002928BD" w:rsidRPr="000945EF">
        <w:rPr>
          <w:lang w:eastAsia="en-US"/>
        </w:rPr>
        <w:t xml:space="preserve">, </w:t>
      </w:r>
      <w:r w:rsidR="000D77A3" w:rsidRPr="000945EF">
        <w:rPr>
          <w:lang w:val="bg-BG" w:eastAsia="en-US"/>
        </w:rPr>
        <w:t>ЕСПЧ</w:t>
      </w:r>
      <w:r w:rsidR="002928BD" w:rsidRPr="000945EF">
        <w:rPr>
          <w:lang w:eastAsia="en-US"/>
        </w:rPr>
        <w:t xml:space="preserve"> 2004</w:t>
      </w:r>
      <w:r w:rsidR="002928BD" w:rsidRPr="000945EF">
        <w:rPr>
          <w:lang w:eastAsia="en-US"/>
        </w:rPr>
        <w:noBreakHyphen/>
      </w:r>
      <w:r w:rsidR="00263195" w:rsidRPr="000945EF">
        <w:rPr>
          <w:lang w:eastAsia="en-US"/>
        </w:rPr>
        <w:t>II</w:t>
      </w:r>
      <w:r w:rsidR="002928BD" w:rsidRPr="000945EF">
        <w:t xml:space="preserve">; </w:t>
      </w:r>
      <w:r w:rsidR="002928BD" w:rsidRPr="000945EF">
        <w:rPr>
          <w:i/>
          <w:lang w:eastAsia="en-US"/>
        </w:rPr>
        <w:t>Tekdağ v. Turkey</w:t>
      </w:r>
      <w:r w:rsidR="002928BD" w:rsidRPr="000945EF">
        <w:rPr>
          <w:lang w:eastAsia="en-US"/>
        </w:rPr>
        <w:t xml:space="preserve">, </w:t>
      </w:r>
      <w:r w:rsidR="000D77A3" w:rsidRPr="000945EF">
        <w:rPr>
          <w:lang w:eastAsia="en-US"/>
        </w:rPr>
        <w:t>№</w:t>
      </w:r>
      <w:r w:rsidR="002928BD" w:rsidRPr="000945EF">
        <w:rPr>
          <w:lang w:eastAsia="en-US"/>
        </w:rPr>
        <w:t xml:space="preserve"> 27699/95, § </w:t>
      </w:r>
      <w:r w:rsidR="002928BD" w:rsidRPr="000945EF">
        <w:t>57</w:t>
      </w:r>
      <w:r w:rsidR="002928BD" w:rsidRPr="000945EF">
        <w:rPr>
          <w:lang w:eastAsia="en-US"/>
        </w:rPr>
        <w:t>, 15 </w:t>
      </w:r>
      <w:r w:rsidR="000D77A3" w:rsidRPr="000945EF">
        <w:rPr>
          <w:lang w:val="bg-BG" w:eastAsia="en-US"/>
        </w:rPr>
        <w:t>януари</w:t>
      </w:r>
      <w:r w:rsidR="002928BD" w:rsidRPr="000945EF">
        <w:rPr>
          <w:lang w:eastAsia="en-US"/>
        </w:rPr>
        <w:t xml:space="preserve"> 2004</w:t>
      </w:r>
      <w:r w:rsidR="000D77A3" w:rsidRPr="000945EF">
        <w:rPr>
          <w:lang w:val="bg-BG" w:eastAsia="en-US"/>
        </w:rPr>
        <w:t xml:space="preserve"> г.</w:t>
      </w:r>
      <w:r w:rsidR="002928BD" w:rsidRPr="000945EF">
        <w:t>;</w:t>
      </w:r>
      <w:r w:rsidR="00E25052" w:rsidRPr="000945EF">
        <w:t xml:space="preserve"> </w:t>
      </w:r>
      <w:r w:rsidR="000D77A3" w:rsidRPr="000945EF">
        <w:rPr>
          <w:lang w:val="bg-BG"/>
        </w:rPr>
        <w:t>и</w:t>
      </w:r>
      <w:r w:rsidR="002928BD" w:rsidRPr="000945EF">
        <w:t xml:space="preserve"> </w:t>
      </w:r>
      <w:r w:rsidR="002928BD" w:rsidRPr="000945EF">
        <w:rPr>
          <w:i/>
        </w:rPr>
        <w:t>Tahsin Acar</w:t>
      </w:r>
      <w:r w:rsidR="002928BD" w:rsidRPr="000945EF">
        <w:t xml:space="preserve">, </w:t>
      </w:r>
      <w:r w:rsidR="000D77A3" w:rsidRPr="000945EF">
        <w:rPr>
          <w:lang w:val="bg-BG"/>
        </w:rPr>
        <w:t>цитиран</w:t>
      </w:r>
      <w:r w:rsidR="006669FF">
        <w:rPr>
          <w:lang w:val="bg-BG"/>
        </w:rPr>
        <w:t>о</w:t>
      </w:r>
      <w:r w:rsidR="000D77A3" w:rsidRPr="000945EF">
        <w:rPr>
          <w:lang w:val="bg-BG"/>
        </w:rPr>
        <w:t xml:space="preserve"> по-горе</w:t>
      </w:r>
      <w:r w:rsidR="002928BD" w:rsidRPr="000945EF">
        <w:t>, §</w:t>
      </w:r>
      <w:r w:rsidR="00263195" w:rsidRPr="000945EF">
        <w:t xml:space="preserve"> </w:t>
      </w:r>
      <w:r w:rsidR="002928BD" w:rsidRPr="000945EF">
        <w:t>254).</w:t>
      </w:r>
    </w:p>
    <w:p w:rsidR="002928BD" w:rsidRPr="000945EF" w:rsidRDefault="00A5306C" w:rsidP="00111331">
      <w:pPr>
        <w:pStyle w:val="JuPara"/>
        <w:rPr>
          <w:snapToGrid w:val="0"/>
          <w:color w:val="000000"/>
          <w:lang w:eastAsia="en-US"/>
        </w:rPr>
      </w:pPr>
      <w:r w:rsidRPr="000945EF">
        <w:rPr>
          <w:color w:val="000000"/>
        </w:rPr>
        <w:lastRenderedPageBreak/>
        <w:fldChar w:fldCharType="begin"/>
      </w:r>
      <w:r w:rsidR="002928BD" w:rsidRPr="000945EF">
        <w:rPr>
          <w:color w:val="000000"/>
        </w:rPr>
        <w:instrText xml:space="preserve"> SEQ level0 \*arabic </w:instrText>
      </w:r>
      <w:r w:rsidRPr="000945EF">
        <w:rPr>
          <w:color w:val="000000"/>
        </w:rPr>
        <w:fldChar w:fldCharType="separate"/>
      </w:r>
      <w:r w:rsidR="00E84328">
        <w:rPr>
          <w:noProof/>
          <w:color w:val="000000"/>
        </w:rPr>
        <w:t>510</w:t>
      </w:r>
      <w:r w:rsidRPr="000945EF">
        <w:rPr>
          <w:color w:val="000000"/>
        </w:rPr>
        <w:fldChar w:fldCharType="end"/>
      </w:r>
      <w:r w:rsidR="002928BD" w:rsidRPr="000945EF">
        <w:rPr>
          <w:color w:val="000000"/>
        </w:rPr>
        <w:t>.  </w:t>
      </w:r>
      <w:r w:rsidR="000D77A3" w:rsidRPr="000945EF">
        <w:rPr>
          <w:color w:val="000000"/>
          <w:lang w:val="bg-BG"/>
        </w:rPr>
        <w:t xml:space="preserve">В конкретния случай Съдът посочва първо, че в допълнение към задълженията си съгласно член </w:t>
      </w:r>
      <w:r w:rsidR="002928BD" w:rsidRPr="000945EF">
        <w:rPr>
          <w:snapToGrid w:val="0"/>
          <w:color w:val="000000"/>
          <w:lang w:eastAsia="en-US"/>
        </w:rPr>
        <w:t xml:space="preserve">34 </w:t>
      </w:r>
      <w:r w:rsidR="000D77A3" w:rsidRPr="000945EF">
        <w:rPr>
          <w:snapToGrid w:val="0"/>
          <w:color w:val="000000"/>
          <w:lang w:val="bg-BG" w:eastAsia="en-US"/>
        </w:rPr>
        <w:t>от Конвенцията</w:t>
      </w:r>
      <w:r w:rsidR="002928BD" w:rsidRPr="000945EF">
        <w:rPr>
          <w:snapToGrid w:val="0"/>
          <w:color w:val="000000"/>
          <w:lang w:eastAsia="en-US"/>
        </w:rPr>
        <w:t xml:space="preserve"> </w:t>
      </w:r>
      <w:r w:rsidR="006669FF">
        <w:rPr>
          <w:snapToGrid w:val="0"/>
          <w:color w:val="000000"/>
          <w:lang w:val="bg-BG" w:eastAsia="en-US"/>
        </w:rPr>
        <w:t>р</w:t>
      </w:r>
      <w:r w:rsidR="000D77A3" w:rsidRPr="000945EF">
        <w:rPr>
          <w:snapToGrid w:val="0"/>
          <w:color w:val="000000"/>
          <w:lang w:val="bg-BG" w:eastAsia="en-US"/>
        </w:rPr>
        <w:t xml:space="preserve">уското </w:t>
      </w:r>
      <w:r w:rsidR="006669FF">
        <w:rPr>
          <w:snapToGrid w:val="0"/>
          <w:color w:val="000000"/>
          <w:lang w:val="bg-BG" w:eastAsia="en-US"/>
        </w:rPr>
        <w:t>П</w:t>
      </w:r>
      <w:r w:rsidR="000D77A3" w:rsidRPr="000945EF">
        <w:rPr>
          <w:snapToGrid w:val="0"/>
          <w:color w:val="000000"/>
          <w:lang w:val="bg-BG" w:eastAsia="en-US"/>
        </w:rPr>
        <w:t>равителство има задължението да спази конкретни</w:t>
      </w:r>
      <w:r w:rsidR="006669FF">
        <w:rPr>
          <w:snapToGrid w:val="0"/>
          <w:color w:val="000000"/>
          <w:lang w:val="bg-BG" w:eastAsia="en-US"/>
        </w:rPr>
        <w:t>те</w:t>
      </w:r>
      <w:r w:rsidR="000D77A3" w:rsidRPr="000945EF">
        <w:rPr>
          <w:snapToGrid w:val="0"/>
          <w:color w:val="000000"/>
          <w:lang w:val="bg-BG" w:eastAsia="en-US"/>
        </w:rPr>
        <w:t xml:space="preserve"> гаранции, които е дало на Съда на </w:t>
      </w:r>
      <w:r w:rsidR="002928BD" w:rsidRPr="000945EF">
        <w:rPr>
          <w:snapToGrid w:val="0"/>
          <w:color w:val="000000"/>
          <w:lang w:eastAsia="en-US"/>
        </w:rPr>
        <w:t>19</w:t>
      </w:r>
      <w:r w:rsidR="008F1346" w:rsidRPr="000945EF">
        <w:rPr>
          <w:snapToGrid w:val="0"/>
          <w:color w:val="000000"/>
          <w:lang w:eastAsia="en-US"/>
        </w:rPr>
        <w:t xml:space="preserve"> </w:t>
      </w:r>
      <w:r w:rsidR="000D77A3" w:rsidRPr="000945EF">
        <w:rPr>
          <w:snapToGrid w:val="0"/>
          <w:color w:val="000000"/>
          <w:lang w:val="bg-BG" w:eastAsia="en-US"/>
        </w:rPr>
        <w:t>ноември</w:t>
      </w:r>
      <w:r w:rsidR="002928BD" w:rsidRPr="000945EF">
        <w:rPr>
          <w:snapToGrid w:val="0"/>
          <w:color w:val="000000"/>
          <w:lang w:eastAsia="en-US"/>
        </w:rPr>
        <w:t xml:space="preserve"> 2002</w:t>
      </w:r>
      <w:r w:rsidR="000D77A3" w:rsidRPr="000945EF">
        <w:rPr>
          <w:snapToGrid w:val="0"/>
          <w:color w:val="000000"/>
          <w:lang w:val="bg-BG" w:eastAsia="en-US"/>
        </w:rPr>
        <w:t xml:space="preserve"> г</w:t>
      </w:r>
      <w:r w:rsidR="002928BD" w:rsidRPr="000945EF">
        <w:rPr>
          <w:snapToGrid w:val="0"/>
          <w:color w:val="000000"/>
          <w:lang w:eastAsia="en-US"/>
        </w:rPr>
        <w:t xml:space="preserve">. </w:t>
      </w:r>
      <w:r w:rsidR="000D77A3" w:rsidRPr="000945EF">
        <w:rPr>
          <w:snapToGrid w:val="0"/>
          <w:color w:val="000000"/>
          <w:lang w:val="bg-BG" w:eastAsia="en-US"/>
        </w:rPr>
        <w:t>Това включва</w:t>
      </w:r>
      <w:r w:rsidR="002928BD" w:rsidRPr="000945EF">
        <w:rPr>
          <w:snapToGrid w:val="0"/>
          <w:color w:val="000000"/>
          <w:lang w:eastAsia="en-US"/>
        </w:rPr>
        <w:t xml:space="preserve">, </w:t>
      </w:r>
      <w:r w:rsidR="000D77A3" w:rsidRPr="001B77D3">
        <w:rPr>
          <w:snapToGrid w:val="0"/>
          <w:color w:val="000000"/>
          <w:lang w:val="bg-BG" w:eastAsia="en-US"/>
        </w:rPr>
        <w:t>наред с другот</w:t>
      </w:r>
      <w:r w:rsidR="000945EF" w:rsidRPr="001B77D3">
        <w:rPr>
          <w:snapToGrid w:val="0"/>
          <w:color w:val="000000"/>
          <w:lang w:val="bg-BG" w:eastAsia="en-US"/>
        </w:rPr>
        <w:t>о</w:t>
      </w:r>
      <w:r w:rsidR="002928BD" w:rsidRPr="000945EF">
        <w:rPr>
          <w:snapToGrid w:val="0"/>
          <w:color w:val="000000"/>
          <w:lang w:eastAsia="en-US"/>
        </w:rPr>
        <w:t xml:space="preserve">, </w:t>
      </w:r>
      <w:r w:rsidR="000D77A3" w:rsidRPr="000945EF">
        <w:rPr>
          <w:snapToGrid w:val="0"/>
          <w:color w:val="000000"/>
          <w:lang w:val="bg-BG" w:eastAsia="en-US"/>
        </w:rPr>
        <w:t>гаранция, че всички жалбоподатели без изключени</w:t>
      </w:r>
      <w:r w:rsidR="006669FF">
        <w:rPr>
          <w:snapToGrid w:val="0"/>
          <w:color w:val="000000"/>
          <w:lang w:val="bg-BG" w:eastAsia="en-US"/>
        </w:rPr>
        <w:t>е</w:t>
      </w:r>
      <w:r w:rsidR="000D77A3" w:rsidRPr="000945EF">
        <w:rPr>
          <w:snapToGrid w:val="0"/>
          <w:color w:val="000000"/>
          <w:lang w:val="bg-BG" w:eastAsia="en-US"/>
        </w:rPr>
        <w:t xml:space="preserve"> ще се ползват с напълно </w:t>
      </w:r>
      <w:r w:rsidR="000945EF" w:rsidRPr="000945EF">
        <w:rPr>
          <w:snapToGrid w:val="0"/>
          <w:color w:val="000000"/>
          <w:lang w:val="bg-BG" w:eastAsia="en-US"/>
        </w:rPr>
        <w:t>безпрепятствен</w:t>
      </w:r>
      <w:r w:rsidR="000D77A3" w:rsidRPr="000945EF">
        <w:rPr>
          <w:snapToGrid w:val="0"/>
          <w:color w:val="000000"/>
          <w:lang w:val="bg-BG" w:eastAsia="en-US"/>
        </w:rPr>
        <w:t xml:space="preserve"> достъп до Съда </w:t>
      </w:r>
      <w:r w:rsidR="002928BD" w:rsidRPr="000945EF">
        <w:rPr>
          <w:snapToGrid w:val="0"/>
          <w:color w:val="000000"/>
          <w:lang w:eastAsia="en-US"/>
        </w:rPr>
        <w:t>(</w:t>
      </w:r>
      <w:r w:rsidR="00304E51">
        <w:rPr>
          <w:snapToGrid w:val="0"/>
          <w:color w:val="000000"/>
          <w:lang w:val="bg-BG" w:eastAsia="en-US"/>
        </w:rPr>
        <w:t>вж.</w:t>
      </w:r>
      <w:r w:rsidR="000D77A3" w:rsidRPr="000945EF">
        <w:rPr>
          <w:snapToGrid w:val="0"/>
          <w:color w:val="000000"/>
          <w:lang w:val="bg-BG" w:eastAsia="en-US"/>
        </w:rPr>
        <w:t xml:space="preserve"> параграф</w:t>
      </w:r>
      <w:r w:rsidR="00263195" w:rsidRPr="000945EF">
        <w:rPr>
          <w:snapToGrid w:val="0"/>
          <w:color w:val="000000"/>
          <w:lang w:eastAsia="en-US"/>
        </w:rPr>
        <w:t xml:space="preserve"> </w:t>
      </w:r>
      <w:r w:rsidR="002928BD" w:rsidRPr="000945EF">
        <w:rPr>
          <w:snapToGrid w:val="0"/>
          <w:color w:val="000000"/>
          <w:lang w:eastAsia="en-US"/>
        </w:rPr>
        <w:t xml:space="preserve">18 </w:t>
      </w:r>
      <w:r w:rsidR="000D77A3" w:rsidRPr="000945EF">
        <w:rPr>
          <w:snapToGrid w:val="0"/>
          <w:color w:val="000000"/>
          <w:lang w:val="bg-BG" w:eastAsia="en-US"/>
        </w:rPr>
        <w:t>по-горе</w:t>
      </w:r>
      <w:r w:rsidR="002928BD" w:rsidRPr="000945EF">
        <w:rPr>
          <w:snapToGrid w:val="0"/>
          <w:color w:val="000000"/>
          <w:lang w:eastAsia="en-US"/>
        </w:rPr>
        <w:t xml:space="preserve">). </w:t>
      </w:r>
      <w:r w:rsidR="000D77A3" w:rsidRPr="000945EF">
        <w:rPr>
          <w:snapToGrid w:val="0"/>
          <w:color w:val="000000"/>
          <w:lang w:val="bg-BG" w:eastAsia="en-US"/>
        </w:rPr>
        <w:t>Въз основа н</w:t>
      </w:r>
      <w:r w:rsidR="006669FF">
        <w:rPr>
          <w:snapToGrid w:val="0"/>
          <w:color w:val="000000"/>
          <w:lang w:val="bg-BG" w:eastAsia="en-US"/>
        </w:rPr>
        <w:t>а</w:t>
      </w:r>
      <w:r w:rsidR="000D77A3" w:rsidRPr="000945EF">
        <w:rPr>
          <w:snapToGrid w:val="0"/>
          <w:color w:val="000000"/>
          <w:lang w:val="bg-BG" w:eastAsia="en-US"/>
        </w:rPr>
        <w:t xml:space="preserve"> тези недвусмислени гаранции на </w:t>
      </w:r>
      <w:r w:rsidR="002928BD" w:rsidRPr="000945EF">
        <w:rPr>
          <w:snapToGrid w:val="0"/>
          <w:color w:val="000000"/>
          <w:lang w:eastAsia="en-US"/>
        </w:rPr>
        <w:t xml:space="preserve">26 </w:t>
      </w:r>
      <w:r w:rsidR="000D77A3" w:rsidRPr="000945EF">
        <w:rPr>
          <w:snapToGrid w:val="0"/>
          <w:color w:val="000000"/>
          <w:lang w:val="bg-BG" w:eastAsia="en-US"/>
        </w:rPr>
        <w:t>ноември</w:t>
      </w:r>
      <w:r w:rsidR="002928BD" w:rsidRPr="000945EF">
        <w:rPr>
          <w:snapToGrid w:val="0"/>
          <w:color w:val="000000"/>
          <w:lang w:eastAsia="en-US"/>
        </w:rPr>
        <w:t xml:space="preserve"> 2002</w:t>
      </w:r>
      <w:r w:rsidR="000D77A3" w:rsidRPr="000945EF">
        <w:rPr>
          <w:snapToGrid w:val="0"/>
          <w:color w:val="000000"/>
          <w:lang w:val="bg-BG" w:eastAsia="en-US"/>
        </w:rPr>
        <w:t xml:space="preserve"> г. Съдът вдига временната мярка</w:t>
      </w:r>
      <w:r w:rsidR="00153CFF" w:rsidRPr="000945EF">
        <w:rPr>
          <w:snapToGrid w:val="0"/>
          <w:color w:val="000000"/>
          <w:lang w:val="bg-BG" w:eastAsia="en-US"/>
        </w:rPr>
        <w:t xml:space="preserve">, наложена на Грузия на </w:t>
      </w:r>
      <w:r w:rsidR="002928BD" w:rsidRPr="000945EF">
        <w:rPr>
          <w:snapToGrid w:val="0"/>
          <w:color w:val="000000"/>
          <w:lang w:eastAsia="en-US"/>
        </w:rPr>
        <w:t xml:space="preserve">4 </w:t>
      </w:r>
      <w:r w:rsidR="00153CFF" w:rsidRPr="000945EF">
        <w:rPr>
          <w:snapToGrid w:val="0"/>
          <w:color w:val="000000"/>
          <w:lang w:val="bg-BG" w:eastAsia="en-US"/>
        </w:rPr>
        <w:t>октомври</w:t>
      </w:r>
      <w:r w:rsidR="002928BD" w:rsidRPr="000945EF">
        <w:rPr>
          <w:snapToGrid w:val="0"/>
          <w:color w:val="000000"/>
          <w:lang w:eastAsia="en-US"/>
        </w:rPr>
        <w:t xml:space="preserve"> 2002</w:t>
      </w:r>
      <w:r w:rsidR="00153CFF" w:rsidRPr="000945EF">
        <w:rPr>
          <w:snapToGrid w:val="0"/>
          <w:color w:val="000000"/>
          <w:lang w:val="bg-BG" w:eastAsia="en-US"/>
        </w:rPr>
        <w:t xml:space="preserve"> г.</w:t>
      </w:r>
      <w:r w:rsidR="002928BD" w:rsidRPr="000945EF">
        <w:rPr>
          <w:snapToGrid w:val="0"/>
          <w:color w:val="000000"/>
          <w:lang w:eastAsia="en-US"/>
        </w:rPr>
        <w:t xml:space="preserve"> (</w:t>
      </w:r>
      <w:r w:rsidR="00304E51">
        <w:rPr>
          <w:snapToGrid w:val="0"/>
          <w:color w:val="000000"/>
          <w:lang w:val="bg-BG" w:eastAsia="en-US"/>
        </w:rPr>
        <w:t>вж.</w:t>
      </w:r>
      <w:r w:rsidR="00153CFF" w:rsidRPr="000945EF">
        <w:rPr>
          <w:snapToGrid w:val="0"/>
          <w:color w:val="000000"/>
          <w:lang w:val="bg-BG" w:eastAsia="en-US"/>
        </w:rPr>
        <w:t xml:space="preserve"> параграфи</w:t>
      </w:r>
      <w:r w:rsidR="002928BD" w:rsidRPr="000945EF">
        <w:rPr>
          <w:snapToGrid w:val="0"/>
          <w:color w:val="000000"/>
          <w:lang w:eastAsia="en-US"/>
        </w:rPr>
        <w:t xml:space="preserve"> 18 </w:t>
      </w:r>
      <w:r w:rsidR="00153CFF" w:rsidRPr="000945EF">
        <w:rPr>
          <w:snapToGrid w:val="0"/>
          <w:color w:val="000000"/>
          <w:lang w:val="bg-BG" w:eastAsia="en-US"/>
        </w:rPr>
        <w:t>и</w:t>
      </w:r>
      <w:r w:rsidR="002928BD" w:rsidRPr="000945EF">
        <w:rPr>
          <w:snapToGrid w:val="0"/>
          <w:color w:val="000000"/>
          <w:lang w:eastAsia="en-US"/>
        </w:rPr>
        <w:t xml:space="preserve"> 21 </w:t>
      </w:r>
      <w:r w:rsidR="00153CFF" w:rsidRPr="000945EF">
        <w:rPr>
          <w:snapToGrid w:val="0"/>
          <w:color w:val="000000"/>
          <w:lang w:val="bg-BG" w:eastAsia="en-US"/>
        </w:rPr>
        <w:t>по-горе</w:t>
      </w:r>
      <w:r w:rsidR="002928BD" w:rsidRPr="000945EF">
        <w:rPr>
          <w:snapToGrid w:val="0"/>
          <w:color w:val="000000"/>
          <w:lang w:eastAsia="en-US"/>
        </w:rPr>
        <w:t>).</w:t>
      </w:r>
    </w:p>
    <w:p w:rsidR="005104E1" w:rsidRPr="000945EF" w:rsidRDefault="00A5306C" w:rsidP="00111331">
      <w:pPr>
        <w:pStyle w:val="JuPara"/>
        <w:rPr>
          <w:snapToGrid w:val="0"/>
          <w:color w:val="000000"/>
          <w:lang w:eastAsia="en-US"/>
        </w:rPr>
      </w:pPr>
      <w:r w:rsidRPr="000945EF">
        <w:rPr>
          <w:snapToGrid w:val="0"/>
          <w:color w:val="000000"/>
          <w:lang w:eastAsia="en-US"/>
        </w:rPr>
        <w:fldChar w:fldCharType="begin"/>
      </w:r>
      <w:r w:rsidR="002928BD" w:rsidRPr="000945EF">
        <w:rPr>
          <w:snapToGrid w:val="0"/>
          <w:color w:val="000000"/>
          <w:lang w:eastAsia="en-US"/>
        </w:rPr>
        <w:instrText xml:space="preserve"> SEQ level0 \*arabic </w:instrText>
      </w:r>
      <w:r w:rsidRPr="000945EF">
        <w:rPr>
          <w:snapToGrid w:val="0"/>
          <w:color w:val="000000"/>
          <w:lang w:eastAsia="en-US"/>
        </w:rPr>
        <w:fldChar w:fldCharType="separate"/>
      </w:r>
      <w:r w:rsidR="00E84328">
        <w:rPr>
          <w:noProof/>
          <w:snapToGrid w:val="0"/>
          <w:color w:val="000000"/>
          <w:lang w:eastAsia="en-US"/>
        </w:rPr>
        <w:t>511</w:t>
      </w:r>
      <w:r w:rsidRPr="000945EF">
        <w:rPr>
          <w:snapToGrid w:val="0"/>
          <w:color w:val="000000"/>
          <w:lang w:eastAsia="en-US"/>
        </w:rPr>
        <w:fldChar w:fldCharType="end"/>
      </w:r>
      <w:r w:rsidR="002928BD" w:rsidRPr="000945EF">
        <w:rPr>
          <w:snapToGrid w:val="0"/>
          <w:color w:val="000000"/>
          <w:lang w:eastAsia="en-US"/>
        </w:rPr>
        <w:t>.  </w:t>
      </w:r>
      <w:r w:rsidR="00153CFF" w:rsidRPr="000945EF">
        <w:rPr>
          <w:snapToGrid w:val="0"/>
          <w:color w:val="000000"/>
          <w:lang w:val="bg-BG" w:eastAsia="en-US"/>
        </w:rPr>
        <w:t>На</w:t>
      </w:r>
      <w:r w:rsidR="002928BD" w:rsidRPr="000945EF">
        <w:rPr>
          <w:snapToGrid w:val="0"/>
          <w:color w:val="000000"/>
          <w:lang w:eastAsia="en-US"/>
        </w:rPr>
        <w:t xml:space="preserve"> </w:t>
      </w:r>
      <w:r w:rsidR="002928BD" w:rsidRPr="000945EF">
        <w:rPr>
          <w:color w:val="000000"/>
        </w:rPr>
        <w:t xml:space="preserve">17 </w:t>
      </w:r>
      <w:r w:rsidR="00153CFF" w:rsidRPr="000945EF">
        <w:rPr>
          <w:color w:val="000000"/>
          <w:lang w:val="bg-BG"/>
        </w:rPr>
        <w:t>юни</w:t>
      </w:r>
      <w:r w:rsidR="002928BD" w:rsidRPr="000945EF">
        <w:rPr>
          <w:color w:val="000000"/>
        </w:rPr>
        <w:t xml:space="preserve"> 2003 </w:t>
      </w:r>
      <w:r w:rsidR="00153CFF" w:rsidRPr="000945EF">
        <w:rPr>
          <w:color w:val="000000"/>
          <w:lang w:val="bg-BG"/>
        </w:rPr>
        <w:t>г. Съдът реш</w:t>
      </w:r>
      <w:r w:rsidR="006669FF">
        <w:rPr>
          <w:color w:val="000000"/>
          <w:lang w:val="bg-BG"/>
        </w:rPr>
        <w:t>ава</w:t>
      </w:r>
      <w:r w:rsidR="00153CFF" w:rsidRPr="000945EF">
        <w:rPr>
          <w:color w:val="000000"/>
          <w:lang w:val="bg-BG"/>
        </w:rPr>
        <w:t xml:space="preserve"> да поиска от </w:t>
      </w:r>
      <w:r w:rsidR="006669FF">
        <w:rPr>
          <w:color w:val="000000"/>
          <w:lang w:val="bg-BG"/>
        </w:rPr>
        <w:t>р</w:t>
      </w:r>
      <w:r w:rsidR="00153CFF" w:rsidRPr="000945EF">
        <w:rPr>
          <w:color w:val="000000"/>
          <w:lang w:val="bg-BG"/>
        </w:rPr>
        <w:t xml:space="preserve">уското </w:t>
      </w:r>
      <w:r w:rsidR="006669FF">
        <w:rPr>
          <w:color w:val="000000"/>
          <w:lang w:val="bg-BG"/>
        </w:rPr>
        <w:t>П</w:t>
      </w:r>
      <w:r w:rsidR="00153CFF" w:rsidRPr="000945EF">
        <w:rPr>
          <w:color w:val="000000"/>
          <w:lang w:val="bg-BG"/>
        </w:rPr>
        <w:t xml:space="preserve">равителство, съгласно Правило </w:t>
      </w:r>
      <w:r w:rsidR="002928BD" w:rsidRPr="000945EF">
        <w:rPr>
          <w:color w:val="000000"/>
        </w:rPr>
        <w:t xml:space="preserve">39, </w:t>
      </w:r>
      <w:r w:rsidR="00153CFF" w:rsidRPr="000945EF">
        <w:rPr>
          <w:color w:val="000000"/>
          <w:lang w:val="bg-BG"/>
        </w:rPr>
        <w:t xml:space="preserve">да осигури на г-жа </w:t>
      </w:r>
      <w:r w:rsidR="006669FF">
        <w:rPr>
          <w:snapToGrid w:val="0"/>
          <w:color w:val="000000"/>
          <w:lang w:eastAsia="en-US"/>
        </w:rPr>
        <w:t>Mukhashavria</w:t>
      </w:r>
      <w:r w:rsidR="00153CFF" w:rsidRPr="000945EF">
        <w:rPr>
          <w:color w:val="000000"/>
          <w:lang w:val="bg-BG"/>
        </w:rPr>
        <w:t xml:space="preserve"> и г-жа </w:t>
      </w:r>
      <w:r w:rsidR="006669FF">
        <w:rPr>
          <w:snapToGrid w:val="0"/>
          <w:color w:val="000000"/>
          <w:lang w:eastAsia="en-US"/>
        </w:rPr>
        <w:t>Dzamukashvili</w:t>
      </w:r>
      <w:r w:rsidR="00153CFF" w:rsidRPr="000945EF">
        <w:rPr>
          <w:color w:val="000000"/>
          <w:lang w:val="bg-BG"/>
        </w:rPr>
        <w:t xml:space="preserve"> безпрепятствен достъп до екстрадираните жалбоподатели с оглед на изслушването за допустимост </w:t>
      </w:r>
      <w:r w:rsidR="002928BD" w:rsidRPr="000945EF">
        <w:rPr>
          <w:snapToGrid w:val="0"/>
          <w:color w:val="000000"/>
          <w:lang w:eastAsia="en-US"/>
        </w:rPr>
        <w:t>(</w:t>
      </w:r>
      <w:r w:rsidR="00304E51">
        <w:rPr>
          <w:snapToGrid w:val="0"/>
          <w:color w:val="000000"/>
          <w:lang w:val="bg-BG" w:eastAsia="en-US"/>
        </w:rPr>
        <w:t>вж.</w:t>
      </w:r>
      <w:r w:rsidR="00153CFF" w:rsidRPr="000945EF">
        <w:rPr>
          <w:snapToGrid w:val="0"/>
          <w:color w:val="000000"/>
          <w:lang w:val="bg-BG" w:eastAsia="en-US"/>
        </w:rPr>
        <w:t xml:space="preserve"> параграф</w:t>
      </w:r>
      <w:r w:rsidR="002928BD" w:rsidRPr="000945EF">
        <w:rPr>
          <w:snapToGrid w:val="0"/>
          <w:color w:val="000000"/>
          <w:lang w:eastAsia="en-US"/>
        </w:rPr>
        <w:t xml:space="preserve"> 228 </w:t>
      </w:r>
      <w:r w:rsidR="00153CFF" w:rsidRPr="000945EF">
        <w:rPr>
          <w:snapToGrid w:val="0"/>
          <w:color w:val="000000"/>
          <w:lang w:val="bg-BG" w:eastAsia="en-US"/>
        </w:rPr>
        <w:t>по-горе</w:t>
      </w:r>
      <w:r w:rsidR="002928BD" w:rsidRPr="000945EF">
        <w:rPr>
          <w:snapToGrid w:val="0"/>
          <w:color w:val="000000"/>
          <w:lang w:eastAsia="en-US"/>
        </w:rPr>
        <w:t xml:space="preserve">). </w:t>
      </w:r>
      <w:r w:rsidR="00153CFF" w:rsidRPr="000945EF">
        <w:rPr>
          <w:snapToGrid w:val="0"/>
          <w:color w:val="000000"/>
          <w:lang w:val="bg-BG" w:eastAsia="en-US"/>
        </w:rPr>
        <w:t>На</w:t>
      </w:r>
      <w:r w:rsidR="00F36FAB" w:rsidRPr="000945EF">
        <w:rPr>
          <w:snapToGrid w:val="0"/>
          <w:color w:val="000000"/>
          <w:lang w:eastAsia="en-US"/>
        </w:rPr>
        <w:t xml:space="preserve"> </w:t>
      </w:r>
      <w:r w:rsidR="002928BD" w:rsidRPr="000945EF">
        <w:rPr>
          <w:color w:val="000000"/>
        </w:rPr>
        <w:t>4</w:t>
      </w:r>
      <w:r w:rsidR="00263195" w:rsidRPr="000945EF">
        <w:rPr>
          <w:color w:val="000000"/>
        </w:rPr>
        <w:t xml:space="preserve"> </w:t>
      </w:r>
      <w:r w:rsidR="00153CFF" w:rsidRPr="000945EF">
        <w:rPr>
          <w:color w:val="000000"/>
          <w:lang w:val="bg-BG"/>
        </w:rPr>
        <w:t>август</w:t>
      </w:r>
      <w:r w:rsidR="002928BD" w:rsidRPr="000945EF">
        <w:rPr>
          <w:color w:val="000000"/>
        </w:rPr>
        <w:t xml:space="preserve"> 2003 </w:t>
      </w:r>
      <w:r w:rsidR="00153CFF" w:rsidRPr="000945EF">
        <w:rPr>
          <w:color w:val="000000"/>
          <w:lang w:val="bg-BG"/>
        </w:rPr>
        <w:t xml:space="preserve">г. г-жа </w:t>
      </w:r>
      <w:r w:rsidR="006669FF">
        <w:rPr>
          <w:snapToGrid w:val="0"/>
          <w:color w:val="000000"/>
          <w:lang w:eastAsia="en-US"/>
        </w:rPr>
        <w:t>Mukhashavria</w:t>
      </w:r>
      <w:r w:rsidR="00153CFF" w:rsidRPr="000945EF">
        <w:rPr>
          <w:color w:val="000000"/>
          <w:lang w:val="bg-BG"/>
        </w:rPr>
        <w:t xml:space="preserve"> установ</w:t>
      </w:r>
      <w:r w:rsidR="006669FF">
        <w:rPr>
          <w:color w:val="000000"/>
          <w:lang w:val="bg-BG"/>
        </w:rPr>
        <w:t>ява</w:t>
      </w:r>
      <w:r w:rsidR="00153CFF" w:rsidRPr="000945EF">
        <w:rPr>
          <w:color w:val="000000"/>
          <w:lang w:val="bg-BG"/>
        </w:rPr>
        <w:t xml:space="preserve"> </w:t>
      </w:r>
      <w:r w:rsidR="006669FF">
        <w:rPr>
          <w:color w:val="000000"/>
          <w:lang w:val="bg-BG"/>
        </w:rPr>
        <w:t>директен</w:t>
      </w:r>
      <w:r w:rsidR="006669FF" w:rsidRPr="000945EF">
        <w:rPr>
          <w:color w:val="000000"/>
          <w:lang w:val="bg-BG"/>
        </w:rPr>
        <w:t xml:space="preserve"> </w:t>
      </w:r>
      <w:r w:rsidR="00153CFF" w:rsidRPr="000945EF">
        <w:rPr>
          <w:color w:val="000000"/>
          <w:lang w:val="bg-BG"/>
        </w:rPr>
        <w:t xml:space="preserve">контакт с представителя на Руската </w:t>
      </w:r>
      <w:r w:rsidR="006669FF">
        <w:rPr>
          <w:color w:val="000000"/>
          <w:lang w:val="bg-BG"/>
        </w:rPr>
        <w:t>ф</w:t>
      </w:r>
      <w:r w:rsidR="00153CFF" w:rsidRPr="000945EF">
        <w:rPr>
          <w:color w:val="000000"/>
          <w:lang w:val="bg-BG"/>
        </w:rPr>
        <w:t>едерация в Съда</w:t>
      </w:r>
      <w:r w:rsidR="002928BD" w:rsidRPr="000945EF">
        <w:rPr>
          <w:color w:val="000000"/>
        </w:rPr>
        <w:t xml:space="preserve"> </w:t>
      </w:r>
      <w:r w:rsidR="006669FF">
        <w:rPr>
          <w:color w:val="000000"/>
          <w:lang w:val="bg-BG"/>
        </w:rPr>
        <w:t xml:space="preserve">и </w:t>
      </w:r>
      <w:r w:rsidR="00153CFF" w:rsidRPr="000945EF">
        <w:rPr>
          <w:color w:val="000000"/>
          <w:lang w:val="bg-BG"/>
        </w:rPr>
        <w:t>иска да се вземат необходимите стъпки за осигуряването на визи и достъп до жалбоподателите</w:t>
      </w:r>
      <w:r w:rsidR="002928BD" w:rsidRPr="000945EF">
        <w:rPr>
          <w:color w:val="000000"/>
        </w:rPr>
        <w:t xml:space="preserve">. </w:t>
      </w:r>
      <w:r w:rsidR="00153CFF" w:rsidRPr="000945EF">
        <w:rPr>
          <w:color w:val="000000"/>
          <w:lang w:val="bg-BG"/>
        </w:rPr>
        <w:t>На</w:t>
      </w:r>
      <w:r w:rsidR="002928BD" w:rsidRPr="000945EF">
        <w:rPr>
          <w:color w:val="000000"/>
        </w:rPr>
        <w:t xml:space="preserve"> 21 </w:t>
      </w:r>
      <w:r w:rsidR="00153CFF" w:rsidRPr="000945EF">
        <w:rPr>
          <w:color w:val="000000"/>
          <w:lang w:val="bg-BG"/>
        </w:rPr>
        <w:t>август</w:t>
      </w:r>
      <w:r w:rsidR="002928BD" w:rsidRPr="000945EF">
        <w:rPr>
          <w:color w:val="000000"/>
        </w:rPr>
        <w:t xml:space="preserve"> 2003</w:t>
      </w:r>
      <w:r w:rsidR="00153CFF" w:rsidRPr="000945EF">
        <w:rPr>
          <w:color w:val="000000"/>
          <w:lang w:val="bg-BG"/>
        </w:rPr>
        <w:t xml:space="preserve"> г. последният уведом</w:t>
      </w:r>
      <w:r w:rsidR="006669FF">
        <w:rPr>
          <w:color w:val="000000"/>
          <w:lang w:val="bg-BG"/>
        </w:rPr>
        <w:t>ява</w:t>
      </w:r>
      <w:r w:rsidR="00153CFF" w:rsidRPr="000945EF">
        <w:rPr>
          <w:color w:val="000000"/>
          <w:lang w:val="bg-BG"/>
        </w:rPr>
        <w:t xml:space="preserve"> Съда, че </w:t>
      </w:r>
      <w:r w:rsidR="00A22272" w:rsidRPr="000945EF">
        <w:rPr>
          <w:color w:val="000000"/>
          <w:lang w:val="bg-BG"/>
        </w:rPr>
        <w:t xml:space="preserve">не може да започне комуникация с г-жа </w:t>
      </w:r>
      <w:r w:rsidR="006669FF">
        <w:rPr>
          <w:snapToGrid w:val="0"/>
          <w:color w:val="000000"/>
          <w:lang w:eastAsia="en-US"/>
        </w:rPr>
        <w:t>Mukhashavria</w:t>
      </w:r>
      <w:r w:rsidR="00A22272" w:rsidRPr="000945EF">
        <w:rPr>
          <w:color w:val="000000"/>
          <w:lang w:val="bg-BG"/>
        </w:rPr>
        <w:t xml:space="preserve"> и че въпросът за достъп до жалбоподателите е обект на изключителната компетентност на </w:t>
      </w:r>
      <w:r w:rsidR="006669FF">
        <w:rPr>
          <w:color w:val="000000"/>
          <w:lang w:val="bg-BG"/>
        </w:rPr>
        <w:t>Окръжния</w:t>
      </w:r>
      <w:r w:rsidR="006669FF" w:rsidRPr="000945EF">
        <w:rPr>
          <w:color w:val="000000"/>
          <w:lang w:val="bg-BG"/>
        </w:rPr>
        <w:t xml:space="preserve"> </w:t>
      </w:r>
      <w:r w:rsidR="00A22272" w:rsidRPr="000945EF">
        <w:rPr>
          <w:color w:val="000000"/>
          <w:lang w:val="bg-BG"/>
        </w:rPr>
        <w:t>съд на Ставропол, към който адвокат</w:t>
      </w:r>
      <w:r w:rsidR="006669FF">
        <w:rPr>
          <w:color w:val="000000"/>
          <w:lang w:val="bg-BG"/>
        </w:rPr>
        <w:t>ът</w:t>
      </w:r>
      <w:r w:rsidR="00A22272" w:rsidRPr="000945EF">
        <w:rPr>
          <w:color w:val="000000"/>
          <w:lang w:val="bg-BG"/>
        </w:rPr>
        <w:t xml:space="preserve"> трябва директно да се обърне</w:t>
      </w:r>
      <w:r w:rsidR="002928BD" w:rsidRPr="000945EF">
        <w:rPr>
          <w:snapToGrid w:val="0"/>
          <w:color w:val="000000"/>
          <w:lang w:eastAsia="en-US"/>
        </w:rPr>
        <w:t>.</w:t>
      </w:r>
    </w:p>
    <w:p w:rsidR="002928BD" w:rsidRPr="000945EF" w:rsidRDefault="00A5306C" w:rsidP="00111331">
      <w:pPr>
        <w:pStyle w:val="JuPara"/>
        <w:rPr>
          <w:snapToGrid w:val="0"/>
          <w:color w:val="000000"/>
          <w:lang w:eastAsia="en-US"/>
        </w:rPr>
      </w:pPr>
      <w:r w:rsidRPr="000945EF">
        <w:rPr>
          <w:snapToGrid w:val="0"/>
          <w:color w:val="000000"/>
          <w:lang w:eastAsia="en-US"/>
        </w:rPr>
        <w:fldChar w:fldCharType="begin"/>
      </w:r>
      <w:r w:rsidR="002928BD" w:rsidRPr="000945EF">
        <w:rPr>
          <w:snapToGrid w:val="0"/>
          <w:color w:val="000000"/>
          <w:lang w:eastAsia="en-US"/>
        </w:rPr>
        <w:instrText xml:space="preserve"> SEQ level0 \*arabic </w:instrText>
      </w:r>
      <w:r w:rsidRPr="000945EF">
        <w:rPr>
          <w:snapToGrid w:val="0"/>
          <w:color w:val="000000"/>
          <w:lang w:eastAsia="en-US"/>
        </w:rPr>
        <w:fldChar w:fldCharType="separate"/>
      </w:r>
      <w:r w:rsidR="00E84328">
        <w:rPr>
          <w:noProof/>
          <w:snapToGrid w:val="0"/>
          <w:color w:val="000000"/>
          <w:lang w:eastAsia="en-US"/>
        </w:rPr>
        <w:t>512</w:t>
      </w:r>
      <w:r w:rsidRPr="000945EF">
        <w:rPr>
          <w:snapToGrid w:val="0"/>
          <w:color w:val="000000"/>
          <w:lang w:eastAsia="en-US"/>
        </w:rPr>
        <w:fldChar w:fldCharType="end"/>
      </w:r>
      <w:r w:rsidR="002928BD" w:rsidRPr="000945EF">
        <w:rPr>
          <w:snapToGrid w:val="0"/>
          <w:color w:val="000000"/>
          <w:lang w:eastAsia="en-US"/>
        </w:rPr>
        <w:t>.  </w:t>
      </w:r>
      <w:r w:rsidR="00A22272" w:rsidRPr="000945EF">
        <w:rPr>
          <w:snapToGrid w:val="0"/>
          <w:color w:val="000000"/>
          <w:lang w:val="bg-BG" w:eastAsia="en-US"/>
        </w:rPr>
        <w:t>Въпреки решението на С</w:t>
      </w:r>
      <w:r w:rsidR="000945EF">
        <w:rPr>
          <w:snapToGrid w:val="0"/>
          <w:color w:val="000000"/>
          <w:lang w:val="bg-BG" w:eastAsia="en-US"/>
        </w:rPr>
        <w:t xml:space="preserve">ъда на г-жа </w:t>
      </w:r>
      <w:r w:rsidR="006669FF">
        <w:rPr>
          <w:snapToGrid w:val="0"/>
          <w:color w:val="000000"/>
          <w:lang w:eastAsia="en-US"/>
        </w:rPr>
        <w:t>Mukhashavria</w:t>
      </w:r>
      <w:r w:rsidR="000945EF">
        <w:rPr>
          <w:snapToGrid w:val="0"/>
          <w:color w:val="000000"/>
          <w:lang w:val="bg-BG" w:eastAsia="en-US"/>
        </w:rPr>
        <w:t xml:space="preserve"> и г-жа </w:t>
      </w:r>
      <w:r w:rsidR="006669FF">
        <w:rPr>
          <w:snapToGrid w:val="0"/>
          <w:color w:val="000000"/>
          <w:lang w:eastAsia="en-US"/>
        </w:rPr>
        <w:t>Dzamukashvili</w:t>
      </w:r>
      <w:r w:rsidR="00A22272" w:rsidRPr="000945EF">
        <w:rPr>
          <w:snapToGrid w:val="0"/>
          <w:color w:val="000000"/>
          <w:lang w:val="bg-BG" w:eastAsia="en-US"/>
        </w:rPr>
        <w:t xml:space="preserve"> не </w:t>
      </w:r>
      <w:r w:rsidR="006669FF">
        <w:rPr>
          <w:snapToGrid w:val="0"/>
          <w:color w:val="000000"/>
          <w:lang w:val="bg-BG" w:eastAsia="en-US"/>
        </w:rPr>
        <w:t>е</w:t>
      </w:r>
      <w:r w:rsidR="006669FF" w:rsidRPr="000945EF">
        <w:rPr>
          <w:snapToGrid w:val="0"/>
          <w:color w:val="000000"/>
          <w:lang w:val="bg-BG" w:eastAsia="en-US"/>
        </w:rPr>
        <w:t xml:space="preserve"> </w:t>
      </w:r>
      <w:r w:rsidR="00A22272" w:rsidRPr="000945EF">
        <w:rPr>
          <w:snapToGrid w:val="0"/>
          <w:color w:val="000000"/>
          <w:lang w:val="bg-BG" w:eastAsia="en-US"/>
        </w:rPr>
        <w:t>предоставен достъп до екстрадираните жалбоподатели</w:t>
      </w:r>
      <w:r w:rsidR="002928BD" w:rsidRPr="000945EF">
        <w:rPr>
          <w:snapToGrid w:val="0"/>
          <w:color w:val="000000"/>
          <w:lang w:eastAsia="en-US"/>
        </w:rPr>
        <w:t xml:space="preserve">. </w:t>
      </w:r>
      <w:r w:rsidR="00A22272" w:rsidRPr="000945EF">
        <w:rPr>
          <w:snapToGrid w:val="0"/>
          <w:color w:val="000000"/>
          <w:lang w:val="bg-BG" w:eastAsia="en-US"/>
        </w:rPr>
        <w:t xml:space="preserve">На самия Съд </w:t>
      </w:r>
      <w:r w:rsidR="006669FF">
        <w:rPr>
          <w:snapToGrid w:val="0"/>
          <w:color w:val="000000"/>
          <w:lang w:val="bg-BG" w:eastAsia="en-US"/>
        </w:rPr>
        <w:t>е</w:t>
      </w:r>
      <w:r w:rsidR="00A22272" w:rsidRPr="000945EF">
        <w:rPr>
          <w:snapToGrid w:val="0"/>
          <w:color w:val="000000"/>
          <w:lang w:val="bg-BG" w:eastAsia="en-US"/>
        </w:rPr>
        <w:t xml:space="preserve"> отказана възможността да изслуша жалбоподателите</w:t>
      </w:r>
      <w:r w:rsidR="002928BD" w:rsidRPr="000945EF">
        <w:rPr>
          <w:snapToGrid w:val="0"/>
          <w:color w:val="000000"/>
          <w:lang w:eastAsia="en-US"/>
        </w:rPr>
        <w:t xml:space="preserve">. </w:t>
      </w:r>
      <w:r w:rsidR="00A22272" w:rsidRPr="000945EF">
        <w:rPr>
          <w:snapToGrid w:val="0"/>
          <w:color w:val="000000"/>
          <w:lang w:val="bg-BG" w:eastAsia="en-US"/>
        </w:rPr>
        <w:t xml:space="preserve">Контактът по пощата </w:t>
      </w:r>
      <w:r w:rsidR="006669FF">
        <w:rPr>
          <w:snapToGrid w:val="0"/>
          <w:color w:val="000000"/>
          <w:lang w:val="bg-BG" w:eastAsia="en-US"/>
        </w:rPr>
        <w:t>е</w:t>
      </w:r>
      <w:r w:rsidR="006669FF" w:rsidRPr="000945EF">
        <w:rPr>
          <w:snapToGrid w:val="0"/>
          <w:color w:val="000000"/>
          <w:lang w:val="bg-BG" w:eastAsia="en-US"/>
        </w:rPr>
        <w:t xml:space="preserve"> </w:t>
      </w:r>
      <w:r w:rsidR="00A22272" w:rsidRPr="000945EF">
        <w:rPr>
          <w:snapToGrid w:val="0"/>
          <w:color w:val="000000"/>
          <w:lang w:val="bg-BG" w:eastAsia="en-US"/>
        </w:rPr>
        <w:t>нередовен и недостатъчен за осигуряван</w:t>
      </w:r>
      <w:r w:rsidR="00551C46">
        <w:rPr>
          <w:snapToGrid w:val="0"/>
          <w:color w:val="000000"/>
          <w:lang w:val="bg-BG" w:eastAsia="en-US"/>
        </w:rPr>
        <w:t>е</w:t>
      </w:r>
      <w:r w:rsidR="00A22272" w:rsidRPr="000945EF">
        <w:rPr>
          <w:snapToGrid w:val="0"/>
          <w:color w:val="000000"/>
          <w:lang w:val="bg-BG" w:eastAsia="en-US"/>
        </w:rPr>
        <w:t xml:space="preserve"> на ефективно разглеждане на значителна част от техния</w:t>
      </w:r>
      <w:r w:rsidR="000945EF">
        <w:rPr>
          <w:snapToGrid w:val="0"/>
          <w:color w:val="000000"/>
          <w:lang w:val="bg-BG" w:eastAsia="en-US"/>
        </w:rPr>
        <w:t xml:space="preserve"> </w:t>
      </w:r>
      <w:r w:rsidR="00A22272" w:rsidRPr="000945EF">
        <w:rPr>
          <w:snapToGrid w:val="0"/>
          <w:color w:val="000000"/>
          <w:lang w:val="bg-BG" w:eastAsia="en-US"/>
        </w:rPr>
        <w:t xml:space="preserve">случай </w:t>
      </w:r>
      <w:r w:rsidR="002928BD" w:rsidRPr="000945EF">
        <w:rPr>
          <w:color w:val="000000"/>
        </w:rPr>
        <w:t>(</w:t>
      </w:r>
      <w:r w:rsidR="00304E51">
        <w:rPr>
          <w:color w:val="000000"/>
          <w:lang w:val="bg-BG"/>
        </w:rPr>
        <w:t>вж.</w:t>
      </w:r>
      <w:r w:rsidR="00632F98" w:rsidRPr="000945EF">
        <w:rPr>
          <w:color w:val="000000"/>
        </w:rPr>
        <w:t xml:space="preserve"> </w:t>
      </w:r>
      <w:r w:rsidR="002928BD" w:rsidRPr="000945EF">
        <w:rPr>
          <w:i/>
          <w:color w:val="000000"/>
        </w:rPr>
        <w:t>Akdivar and Others</w:t>
      </w:r>
      <w:r w:rsidR="002928BD" w:rsidRPr="000945EF">
        <w:rPr>
          <w:color w:val="000000"/>
        </w:rPr>
        <w:t>,</w:t>
      </w:r>
      <w:r w:rsidR="002928BD" w:rsidRPr="000945EF">
        <w:rPr>
          <w:i/>
          <w:color w:val="000000"/>
        </w:rPr>
        <w:t xml:space="preserve"> </w:t>
      </w:r>
      <w:r w:rsidR="00A22272" w:rsidRPr="000945EF">
        <w:rPr>
          <w:color w:val="000000"/>
          <w:lang w:val="bg-BG"/>
        </w:rPr>
        <w:t>цитиран</w:t>
      </w:r>
      <w:r w:rsidR="00551C46">
        <w:rPr>
          <w:color w:val="000000"/>
          <w:lang w:val="bg-BG"/>
        </w:rPr>
        <w:t>о</w:t>
      </w:r>
      <w:r w:rsidR="00A22272" w:rsidRPr="000945EF">
        <w:rPr>
          <w:color w:val="000000"/>
          <w:lang w:val="bg-BG"/>
        </w:rPr>
        <w:t xml:space="preserve"> по-горе</w:t>
      </w:r>
      <w:r w:rsidR="002928BD" w:rsidRPr="000945EF">
        <w:rPr>
          <w:color w:val="000000"/>
        </w:rPr>
        <w:t xml:space="preserve">, </w:t>
      </w:r>
      <w:r w:rsidR="00A22272" w:rsidRPr="000945EF">
        <w:rPr>
          <w:color w:val="000000"/>
          <w:lang w:val="bg-BG"/>
        </w:rPr>
        <w:t>стр</w:t>
      </w:r>
      <w:r w:rsidR="00263195" w:rsidRPr="000945EF">
        <w:rPr>
          <w:color w:val="000000"/>
        </w:rPr>
        <w:t xml:space="preserve">. 1218, </w:t>
      </w:r>
      <w:r w:rsidR="002928BD" w:rsidRPr="000945EF">
        <w:rPr>
          <w:color w:val="000000"/>
        </w:rPr>
        <w:t>§</w:t>
      </w:r>
      <w:r w:rsidR="00263195" w:rsidRPr="000945EF">
        <w:rPr>
          <w:color w:val="000000"/>
        </w:rPr>
        <w:t xml:space="preserve"> </w:t>
      </w:r>
      <w:r w:rsidR="002928BD" w:rsidRPr="000945EF">
        <w:rPr>
          <w:color w:val="000000"/>
        </w:rPr>
        <w:t>103).</w:t>
      </w:r>
      <w:r w:rsidR="002928BD" w:rsidRPr="000945EF">
        <w:rPr>
          <w:snapToGrid w:val="0"/>
          <w:color w:val="000000"/>
          <w:lang w:eastAsia="en-US"/>
        </w:rPr>
        <w:t xml:space="preserve"> </w:t>
      </w:r>
      <w:r w:rsidR="00A22272" w:rsidRPr="000945EF">
        <w:rPr>
          <w:snapToGrid w:val="0"/>
          <w:color w:val="000000"/>
          <w:lang w:val="bg-BG" w:eastAsia="en-US"/>
        </w:rPr>
        <w:t>В този</w:t>
      </w:r>
      <w:r w:rsidR="008521CB" w:rsidRPr="000945EF">
        <w:rPr>
          <w:snapToGrid w:val="0"/>
          <w:color w:val="000000"/>
          <w:lang w:val="bg-BG" w:eastAsia="en-US"/>
        </w:rPr>
        <w:t xml:space="preserve"> контекст </w:t>
      </w:r>
      <w:r w:rsidR="00551C46">
        <w:rPr>
          <w:snapToGrid w:val="0"/>
          <w:color w:val="000000"/>
          <w:lang w:val="bg-BG" w:eastAsia="en-US"/>
        </w:rPr>
        <w:t>р</w:t>
      </w:r>
      <w:r w:rsidR="008521CB" w:rsidRPr="000945EF">
        <w:rPr>
          <w:snapToGrid w:val="0"/>
          <w:color w:val="000000"/>
          <w:lang w:val="bg-BG" w:eastAsia="en-US"/>
        </w:rPr>
        <w:t xml:space="preserve">уското </w:t>
      </w:r>
      <w:r w:rsidR="00551C46">
        <w:rPr>
          <w:snapToGrid w:val="0"/>
          <w:color w:val="000000"/>
          <w:lang w:val="bg-BG" w:eastAsia="en-US"/>
        </w:rPr>
        <w:t>П</w:t>
      </w:r>
      <w:r w:rsidR="008521CB" w:rsidRPr="000945EF">
        <w:rPr>
          <w:snapToGrid w:val="0"/>
          <w:color w:val="000000"/>
          <w:lang w:val="bg-BG" w:eastAsia="en-US"/>
        </w:rPr>
        <w:t>равителство също на няколко пъти израз</w:t>
      </w:r>
      <w:r w:rsidR="00551C46">
        <w:rPr>
          <w:snapToGrid w:val="0"/>
          <w:color w:val="000000"/>
          <w:lang w:val="bg-BG" w:eastAsia="en-US"/>
        </w:rPr>
        <w:t>ява</w:t>
      </w:r>
      <w:r w:rsidR="008521CB" w:rsidRPr="000945EF">
        <w:rPr>
          <w:snapToGrid w:val="0"/>
          <w:color w:val="000000"/>
          <w:lang w:val="bg-BG" w:eastAsia="en-US"/>
        </w:rPr>
        <w:t xml:space="preserve"> съмнения за намеренията на жалбоподателите да сезират Съда и за автентичността на жалбите им и пълномощните на </w:t>
      </w:r>
      <w:r w:rsidR="000945EF">
        <w:rPr>
          <w:snapToGrid w:val="0"/>
          <w:color w:val="000000"/>
          <w:lang w:val="bg-BG" w:eastAsia="en-US"/>
        </w:rPr>
        <w:t>а</w:t>
      </w:r>
      <w:r w:rsidR="008521CB" w:rsidRPr="000945EF">
        <w:rPr>
          <w:snapToGrid w:val="0"/>
          <w:color w:val="000000"/>
          <w:lang w:val="bg-BG" w:eastAsia="en-US"/>
        </w:rPr>
        <w:t xml:space="preserve">двокатите им </w:t>
      </w:r>
      <w:r w:rsidR="002928BD" w:rsidRPr="000945EF">
        <w:rPr>
          <w:snapToGrid w:val="0"/>
          <w:color w:val="000000"/>
          <w:lang w:eastAsia="en-US"/>
        </w:rPr>
        <w:t>(</w:t>
      </w:r>
      <w:r w:rsidR="00304E51">
        <w:rPr>
          <w:snapToGrid w:val="0"/>
          <w:color w:val="000000"/>
          <w:lang w:val="bg-BG" w:eastAsia="en-US"/>
        </w:rPr>
        <w:t>вж.</w:t>
      </w:r>
      <w:r w:rsidR="008521CB" w:rsidRPr="000945EF">
        <w:rPr>
          <w:snapToGrid w:val="0"/>
          <w:color w:val="000000"/>
          <w:lang w:val="bg-BG" w:eastAsia="en-US"/>
        </w:rPr>
        <w:t xml:space="preserve"> параграфи</w:t>
      </w:r>
      <w:r w:rsidR="002928BD" w:rsidRPr="000945EF">
        <w:rPr>
          <w:snapToGrid w:val="0"/>
          <w:color w:val="000000"/>
          <w:lang w:eastAsia="en-US"/>
        </w:rPr>
        <w:t xml:space="preserve"> 290 </w:t>
      </w:r>
      <w:r w:rsidR="008521CB" w:rsidRPr="000945EF">
        <w:rPr>
          <w:snapToGrid w:val="0"/>
          <w:color w:val="000000"/>
          <w:lang w:val="bg-BG" w:eastAsia="en-US"/>
        </w:rPr>
        <w:t>и</w:t>
      </w:r>
      <w:r w:rsidR="002928BD" w:rsidRPr="000945EF">
        <w:rPr>
          <w:snapToGrid w:val="0"/>
          <w:color w:val="000000"/>
          <w:lang w:eastAsia="en-US"/>
        </w:rPr>
        <w:t xml:space="preserve"> </w:t>
      </w:r>
      <w:r w:rsidR="008521CB" w:rsidRPr="000945EF">
        <w:rPr>
          <w:snapToGrid w:val="0"/>
          <w:color w:val="000000"/>
          <w:lang w:val="bg-BG" w:eastAsia="en-US"/>
        </w:rPr>
        <w:t>сл</w:t>
      </w:r>
      <w:r w:rsidR="002928BD" w:rsidRPr="000945EF">
        <w:rPr>
          <w:snapToGrid w:val="0"/>
          <w:color w:val="000000"/>
          <w:lang w:eastAsia="en-US"/>
        </w:rPr>
        <w:t xml:space="preserve">. </w:t>
      </w:r>
      <w:r w:rsidR="008521CB" w:rsidRPr="000945EF">
        <w:rPr>
          <w:snapToGrid w:val="0"/>
          <w:color w:val="000000"/>
          <w:lang w:val="bg-BG" w:eastAsia="en-US"/>
        </w:rPr>
        <w:t>по-горе</w:t>
      </w:r>
      <w:r w:rsidR="002928BD" w:rsidRPr="000945EF">
        <w:rPr>
          <w:snapToGrid w:val="0"/>
          <w:color w:val="000000"/>
          <w:lang w:eastAsia="en-US"/>
        </w:rPr>
        <w:t>).</w:t>
      </w:r>
    </w:p>
    <w:p w:rsidR="002928BD" w:rsidRPr="000945EF" w:rsidRDefault="00A5306C" w:rsidP="00111331">
      <w:pPr>
        <w:pStyle w:val="JuPara"/>
        <w:rPr>
          <w:color w:val="000000"/>
        </w:rPr>
      </w:pPr>
      <w:r w:rsidRPr="000945EF">
        <w:rPr>
          <w:color w:val="000000"/>
        </w:rPr>
        <w:fldChar w:fldCharType="begin"/>
      </w:r>
      <w:r w:rsidR="002928BD" w:rsidRPr="000945EF">
        <w:rPr>
          <w:color w:val="000000"/>
        </w:rPr>
        <w:instrText xml:space="preserve"> SEQ level0 \*arabic </w:instrText>
      </w:r>
      <w:r w:rsidRPr="000945EF">
        <w:rPr>
          <w:color w:val="000000"/>
        </w:rPr>
        <w:fldChar w:fldCharType="separate"/>
      </w:r>
      <w:r w:rsidR="00E84328">
        <w:rPr>
          <w:noProof/>
          <w:color w:val="000000"/>
        </w:rPr>
        <w:t>513</w:t>
      </w:r>
      <w:r w:rsidRPr="000945EF">
        <w:rPr>
          <w:color w:val="000000"/>
        </w:rPr>
        <w:fldChar w:fldCharType="end"/>
      </w:r>
      <w:r w:rsidR="002928BD" w:rsidRPr="000945EF">
        <w:rPr>
          <w:color w:val="000000"/>
        </w:rPr>
        <w:t>.  </w:t>
      </w:r>
      <w:r w:rsidR="008521CB" w:rsidRPr="000945EF">
        <w:rPr>
          <w:color w:val="000000"/>
          <w:lang w:val="bg-BG"/>
        </w:rPr>
        <w:t xml:space="preserve">Тъй като оценката на </w:t>
      </w:r>
      <w:r w:rsidR="000945EF" w:rsidRPr="000945EF">
        <w:rPr>
          <w:color w:val="000000"/>
          <w:lang w:val="bg-BG"/>
        </w:rPr>
        <w:t>автентичността</w:t>
      </w:r>
      <w:r w:rsidR="008521CB" w:rsidRPr="000945EF">
        <w:rPr>
          <w:color w:val="000000"/>
          <w:lang w:val="bg-BG"/>
        </w:rPr>
        <w:t xml:space="preserve"> на жалба е </w:t>
      </w:r>
      <w:r w:rsidR="00551C46">
        <w:rPr>
          <w:color w:val="000000"/>
          <w:lang w:val="bg-BG"/>
        </w:rPr>
        <w:t>от</w:t>
      </w:r>
      <w:r w:rsidR="008521CB" w:rsidRPr="000945EF">
        <w:rPr>
          <w:color w:val="000000"/>
          <w:lang w:val="bg-BG"/>
        </w:rPr>
        <w:t xml:space="preserve"> изключителната компетентност на Съда</w:t>
      </w:r>
      <w:r w:rsidR="00551C46">
        <w:rPr>
          <w:color w:val="000000"/>
          <w:lang w:val="bg-BG"/>
        </w:rPr>
        <w:t>, а не</w:t>
      </w:r>
      <w:r w:rsidR="008521CB" w:rsidRPr="000945EF">
        <w:rPr>
          <w:color w:val="000000"/>
          <w:lang w:val="bg-BG"/>
        </w:rPr>
        <w:t xml:space="preserve"> на </w:t>
      </w:r>
      <w:r w:rsidR="00551C46">
        <w:rPr>
          <w:color w:val="000000"/>
          <w:lang w:val="bg-BG"/>
        </w:rPr>
        <w:t>П</w:t>
      </w:r>
      <w:r w:rsidR="008521CB" w:rsidRPr="000945EF">
        <w:rPr>
          <w:color w:val="000000"/>
          <w:lang w:val="bg-BG"/>
        </w:rPr>
        <w:t xml:space="preserve">равителството </w:t>
      </w:r>
      <w:r w:rsidR="002928BD" w:rsidRPr="000945EF">
        <w:rPr>
          <w:color w:val="000000"/>
        </w:rPr>
        <w:t>(</w:t>
      </w:r>
      <w:r w:rsidR="00304E51">
        <w:rPr>
          <w:color w:val="000000"/>
          <w:lang w:val="bg-BG"/>
        </w:rPr>
        <w:t>вж.</w:t>
      </w:r>
      <w:r w:rsidR="002928BD" w:rsidRPr="000945EF">
        <w:rPr>
          <w:color w:val="000000"/>
        </w:rPr>
        <w:t xml:space="preserve"> </w:t>
      </w:r>
      <w:r w:rsidR="002928BD" w:rsidRPr="000945EF">
        <w:rPr>
          <w:i/>
          <w:color w:val="000000"/>
        </w:rPr>
        <w:t>Orhan</w:t>
      </w:r>
      <w:r w:rsidR="002928BD" w:rsidRPr="000945EF">
        <w:rPr>
          <w:color w:val="000000"/>
        </w:rPr>
        <w:t>,</w:t>
      </w:r>
      <w:r w:rsidR="002928BD" w:rsidRPr="000945EF">
        <w:rPr>
          <w:i/>
          <w:color w:val="000000"/>
        </w:rPr>
        <w:t xml:space="preserve"> </w:t>
      </w:r>
      <w:r w:rsidR="008521CB" w:rsidRPr="000945EF">
        <w:rPr>
          <w:color w:val="000000"/>
          <w:lang w:val="bg-BG"/>
        </w:rPr>
        <w:t>цитиран</w:t>
      </w:r>
      <w:r w:rsidR="00551C46">
        <w:rPr>
          <w:color w:val="000000"/>
          <w:lang w:val="bg-BG"/>
        </w:rPr>
        <w:t>о</w:t>
      </w:r>
      <w:r w:rsidR="008521CB" w:rsidRPr="000945EF">
        <w:rPr>
          <w:color w:val="000000"/>
          <w:lang w:val="bg-BG"/>
        </w:rPr>
        <w:t xml:space="preserve"> по-горе</w:t>
      </w:r>
      <w:r w:rsidR="00263195" w:rsidRPr="000945EF">
        <w:rPr>
          <w:color w:val="000000"/>
        </w:rPr>
        <w:t xml:space="preserve">, § </w:t>
      </w:r>
      <w:r w:rsidR="002928BD" w:rsidRPr="000945EF">
        <w:rPr>
          <w:color w:val="000000"/>
        </w:rPr>
        <w:t xml:space="preserve">409), </w:t>
      </w:r>
      <w:r w:rsidR="005C33A0" w:rsidRPr="000945EF">
        <w:rPr>
          <w:color w:val="000000"/>
          <w:lang w:val="bg-BG"/>
        </w:rPr>
        <w:t xml:space="preserve">самият </w:t>
      </w:r>
      <w:r w:rsidR="008521CB" w:rsidRPr="000945EF">
        <w:rPr>
          <w:color w:val="000000"/>
          <w:lang w:val="bg-BG"/>
        </w:rPr>
        <w:t xml:space="preserve">Съд </w:t>
      </w:r>
      <w:r w:rsidR="00551C46">
        <w:rPr>
          <w:color w:val="000000"/>
          <w:lang w:val="bg-BG"/>
        </w:rPr>
        <w:t>прави опити</w:t>
      </w:r>
      <w:r w:rsidR="008521CB" w:rsidRPr="000945EF">
        <w:rPr>
          <w:color w:val="000000"/>
          <w:lang w:val="bg-BG"/>
        </w:rPr>
        <w:t xml:space="preserve"> да</w:t>
      </w:r>
      <w:r w:rsidR="00551C46">
        <w:rPr>
          <w:color w:val="000000"/>
          <w:lang w:val="bg-BG"/>
        </w:rPr>
        <w:t xml:space="preserve"> се</w:t>
      </w:r>
      <w:r w:rsidR="008521CB" w:rsidRPr="000945EF">
        <w:rPr>
          <w:color w:val="000000"/>
          <w:lang w:val="bg-BG"/>
        </w:rPr>
        <w:t xml:space="preserve"> свърже с екстрадираните жалбоподатели чрез техните руски адвокати</w:t>
      </w:r>
      <w:r w:rsidR="002928BD" w:rsidRPr="000945EF">
        <w:rPr>
          <w:color w:val="000000"/>
        </w:rPr>
        <w:t xml:space="preserve">. </w:t>
      </w:r>
      <w:r w:rsidR="00BA18AA" w:rsidRPr="000945EF">
        <w:rPr>
          <w:color w:val="000000"/>
          <w:lang w:val="bg-BG"/>
        </w:rPr>
        <w:t>В отговор на писмото му до тези адвокати</w:t>
      </w:r>
      <w:r w:rsidR="00551C46">
        <w:rPr>
          <w:color w:val="000000"/>
          <w:lang w:val="bg-BG"/>
        </w:rPr>
        <w:t xml:space="preserve"> от</w:t>
      </w:r>
      <w:r w:rsidR="00BA18AA" w:rsidRPr="000945EF">
        <w:rPr>
          <w:color w:val="000000"/>
          <w:lang w:val="bg-BG"/>
        </w:rPr>
        <w:t xml:space="preserve"> </w:t>
      </w:r>
      <w:r w:rsidR="002928BD" w:rsidRPr="000945EF">
        <w:rPr>
          <w:color w:val="000000"/>
        </w:rPr>
        <w:t xml:space="preserve">20 </w:t>
      </w:r>
      <w:r w:rsidR="00BA18AA" w:rsidRPr="000945EF">
        <w:rPr>
          <w:color w:val="000000"/>
          <w:lang w:val="bg-BG"/>
        </w:rPr>
        <w:t>ноември</w:t>
      </w:r>
      <w:r w:rsidR="002928BD" w:rsidRPr="000945EF">
        <w:rPr>
          <w:color w:val="000000"/>
        </w:rPr>
        <w:t xml:space="preserve"> 2002</w:t>
      </w:r>
      <w:r w:rsidR="00BA18AA" w:rsidRPr="000945EF">
        <w:rPr>
          <w:color w:val="000000"/>
          <w:lang w:val="bg-BG"/>
        </w:rPr>
        <w:t xml:space="preserve"> г.</w:t>
      </w:r>
      <w:r w:rsidR="002928BD" w:rsidRPr="000945EF">
        <w:rPr>
          <w:color w:val="000000"/>
        </w:rPr>
        <w:t xml:space="preserve"> </w:t>
      </w:r>
      <w:r w:rsidR="00BA18AA" w:rsidRPr="000945EF">
        <w:rPr>
          <w:color w:val="000000"/>
          <w:lang w:val="bg-BG"/>
        </w:rPr>
        <w:t>той получ</w:t>
      </w:r>
      <w:r w:rsidR="00551C46">
        <w:rPr>
          <w:color w:val="000000"/>
          <w:lang w:val="bg-BG"/>
        </w:rPr>
        <w:t>ава</w:t>
      </w:r>
      <w:r w:rsidR="00BA18AA" w:rsidRPr="000945EF">
        <w:rPr>
          <w:color w:val="000000"/>
          <w:lang w:val="bg-BG"/>
        </w:rPr>
        <w:t xml:space="preserve"> писмо от </w:t>
      </w:r>
      <w:r w:rsidR="00551C46">
        <w:rPr>
          <w:color w:val="000000"/>
          <w:lang w:val="bg-BG"/>
        </w:rPr>
        <w:t>р</w:t>
      </w:r>
      <w:r w:rsidR="00551C46" w:rsidRPr="000945EF">
        <w:rPr>
          <w:color w:val="000000"/>
          <w:lang w:val="bg-BG"/>
        </w:rPr>
        <w:t xml:space="preserve">уското </w:t>
      </w:r>
      <w:r w:rsidR="00551C46">
        <w:rPr>
          <w:color w:val="000000"/>
          <w:lang w:val="bg-BG"/>
        </w:rPr>
        <w:t>П</w:t>
      </w:r>
      <w:r w:rsidR="00BA18AA" w:rsidRPr="000945EF">
        <w:rPr>
          <w:color w:val="000000"/>
          <w:lang w:val="bg-BG"/>
        </w:rPr>
        <w:t xml:space="preserve">равителство, </w:t>
      </w:r>
      <w:r w:rsidR="00551C46">
        <w:rPr>
          <w:color w:val="000000"/>
          <w:lang w:val="bg-BG"/>
        </w:rPr>
        <w:t xml:space="preserve">в което се </w:t>
      </w:r>
      <w:r w:rsidR="00BA18AA" w:rsidRPr="000945EF">
        <w:rPr>
          <w:color w:val="000000"/>
          <w:lang w:val="bg-BG"/>
        </w:rPr>
        <w:t>твърд</w:t>
      </w:r>
      <w:r w:rsidR="00551C46">
        <w:rPr>
          <w:color w:val="000000"/>
          <w:lang w:val="bg-BG"/>
        </w:rPr>
        <w:t>и,</w:t>
      </w:r>
      <w:r w:rsidR="00BA18AA" w:rsidRPr="000945EF">
        <w:rPr>
          <w:color w:val="000000"/>
          <w:lang w:val="bg-BG"/>
        </w:rPr>
        <w:t xml:space="preserve"> че адвокатите възразяват на опитите на Съда да се свърже с тях </w:t>
      </w:r>
      <w:r w:rsidR="002928BD" w:rsidRPr="000945EF">
        <w:rPr>
          <w:color w:val="000000"/>
        </w:rPr>
        <w:t>(</w:t>
      </w:r>
      <w:r w:rsidR="00304E51">
        <w:rPr>
          <w:color w:val="000000"/>
          <w:lang w:val="bg-BG"/>
        </w:rPr>
        <w:t>вж.</w:t>
      </w:r>
      <w:r w:rsidR="00BA18AA" w:rsidRPr="000945EF">
        <w:rPr>
          <w:color w:val="000000"/>
          <w:lang w:val="bg-BG"/>
        </w:rPr>
        <w:t xml:space="preserve"> параграф</w:t>
      </w:r>
      <w:r w:rsidR="002928BD" w:rsidRPr="000945EF">
        <w:rPr>
          <w:color w:val="000000"/>
        </w:rPr>
        <w:t xml:space="preserve"> 232 </w:t>
      </w:r>
      <w:r w:rsidR="00BA18AA" w:rsidRPr="000945EF">
        <w:rPr>
          <w:color w:val="000000"/>
          <w:lang w:val="bg-BG"/>
        </w:rPr>
        <w:t>по-горе</w:t>
      </w:r>
      <w:r w:rsidR="002928BD" w:rsidRPr="000945EF">
        <w:rPr>
          <w:color w:val="000000"/>
        </w:rPr>
        <w:t xml:space="preserve">). </w:t>
      </w:r>
      <w:r w:rsidR="00BA18AA" w:rsidRPr="000945EF">
        <w:rPr>
          <w:color w:val="000000"/>
          <w:lang w:val="bg-BG"/>
        </w:rPr>
        <w:t>През август</w:t>
      </w:r>
      <w:r w:rsidR="002928BD" w:rsidRPr="000945EF">
        <w:rPr>
          <w:color w:val="000000"/>
        </w:rPr>
        <w:t xml:space="preserve"> 2003 </w:t>
      </w:r>
      <w:r w:rsidR="00BA18AA" w:rsidRPr="000945EF">
        <w:rPr>
          <w:color w:val="000000"/>
          <w:lang w:val="bg-BG"/>
        </w:rPr>
        <w:t xml:space="preserve">г. двама от адвокатите </w:t>
      </w:r>
      <w:r w:rsidR="00551C46">
        <w:rPr>
          <w:color w:val="000000"/>
          <w:lang w:val="bg-BG"/>
        </w:rPr>
        <w:t>все пак</w:t>
      </w:r>
      <w:r w:rsidR="00BA18AA" w:rsidRPr="000945EF">
        <w:rPr>
          <w:color w:val="000000"/>
          <w:lang w:val="bg-BG"/>
        </w:rPr>
        <w:t xml:space="preserve"> отгов</w:t>
      </w:r>
      <w:r w:rsidR="00551C46">
        <w:rPr>
          <w:color w:val="000000"/>
          <w:lang w:val="bg-BG"/>
        </w:rPr>
        <w:t>арят</w:t>
      </w:r>
      <w:r w:rsidR="00BA18AA" w:rsidRPr="000945EF">
        <w:rPr>
          <w:color w:val="000000"/>
          <w:lang w:val="bg-BG"/>
        </w:rPr>
        <w:t xml:space="preserve">, </w:t>
      </w:r>
      <w:r w:rsidR="00551C46">
        <w:rPr>
          <w:color w:val="000000"/>
          <w:lang w:val="bg-BG"/>
        </w:rPr>
        <w:t xml:space="preserve">като </w:t>
      </w:r>
      <w:r w:rsidR="00BA18AA" w:rsidRPr="000945EF">
        <w:rPr>
          <w:color w:val="000000"/>
          <w:lang w:val="bg-BG"/>
        </w:rPr>
        <w:t>твърд</w:t>
      </w:r>
      <w:r w:rsidR="00551C46">
        <w:rPr>
          <w:color w:val="000000"/>
          <w:lang w:val="bg-BG"/>
        </w:rPr>
        <w:t>ят,</w:t>
      </w:r>
      <w:r w:rsidR="00BA18AA" w:rsidRPr="000945EF">
        <w:rPr>
          <w:color w:val="000000"/>
          <w:lang w:val="bg-BG"/>
        </w:rPr>
        <w:t xml:space="preserve"> че техните клиенти никога не са искали да сезират Съда </w:t>
      </w:r>
      <w:r w:rsidR="002928BD" w:rsidRPr="000945EF">
        <w:rPr>
          <w:color w:val="000000"/>
        </w:rPr>
        <w:t>(</w:t>
      </w:r>
      <w:r w:rsidR="00304E51">
        <w:rPr>
          <w:color w:val="000000"/>
          <w:lang w:val="bg-BG"/>
        </w:rPr>
        <w:t>вж.</w:t>
      </w:r>
      <w:r w:rsidR="00BA18AA" w:rsidRPr="000945EF">
        <w:rPr>
          <w:color w:val="000000"/>
          <w:lang w:val="bg-BG"/>
        </w:rPr>
        <w:t xml:space="preserve"> параграф</w:t>
      </w:r>
      <w:r w:rsidR="002928BD" w:rsidRPr="000945EF">
        <w:rPr>
          <w:color w:val="000000"/>
        </w:rPr>
        <w:t xml:space="preserve"> 241 </w:t>
      </w:r>
      <w:r w:rsidR="00BA18AA" w:rsidRPr="000945EF">
        <w:rPr>
          <w:color w:val="000000"/>
          <w:lang w:val="bg-BG"/>
        </w:rPr>
        <w:t>по-горе</w:t>
      </w:r>
      <w:r w:rsidR="002928BD" w:rsidRPr="000945EF">
        <w:rPr>
          <w:color w:val="000000"/>
        </w:rPr>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514</w:t>
      </w:r>
      <w:r w:rsidRPr="000945EF">
        <w:fldChar w:fldCharType="end"/>
      </w:r>
      <w:r w:rsidR="00BA18AA" w:rsidRPr="000945EF">
        <w:t>.  </w:t>
      </w:r>
      <w:r w:rsidR="00BA18AA" w:rsidRPr="000945EF">
        <w:rPr>
          <w:lang w:val="bg-BG"/>
        </w:rPr>
        <w:t xml:space="preserve">Кореспонденцията на Съда, изпратена директно на екстрадираните жалбоподатели в затвора, </w:t>
      </w:r>
      <w:r w:rsidR="00551C46">
        <w:rPr>
          <w:lang w:val="bg-BG"/>
        </w:rPr>
        <w:t>е</w:t>
      </w:r>
      <w:r w:rsidR="00551C46" w:rsidRPr="000945EF">
        <w:rPr>
          <w:lang w:val="bg-BG"/>
        </w:rPr>
        <w:t xml:space="preserve"> </w:t>
      </w:r>
      <w:r w:rsidR="00BA18AA" w:rsidRPr="000945EF">
        <w:rPr>
          <w:lang w:val="bg-BG"/>
        </w:rPr>
        <w:t xml:space="preserve">получена от затворническите власти на </w:t>
      </w:r>
      <w:r w:rsidR="002928BD" w:rsidRPr="000945EF">
        <w:t xml:space="preserve">24 </w:t>
      </w:r>
      <w:r w:rsidR="00BA18AA" w:rsidRPr="000945EF">
        <w:rPr>
          <w:lang w:val="bg-BG"/>
        </w:rPr>
        <w:t>декември</w:t>
      </w:r>
      <w:r w:rsidR="002928BD" w:rsidRPr="000945EF">
        <w:t xml:space="preserve"> 2002</w:t>
      </w:r>
      <w:r w:rsidR="00BA18AA" w:rsidRPr="000945EF">
        <w:rPr>
          <w:lang w:val="bg-BG"/>
        </w:rPr>
        <w:t xml:space="preserve"> г</w:t>
      </w:r>
      <w:r w:rsidR="002928BD" w:rsidRPr="000945EF">
        <w:t xml:space="preserve">. </w:t>
      </w:r>
      <w:r w:rsidR="00BA18AA" w:rsidRPr="000945EF">
        <w:rPr>
          <w:lang w:val="bg-BG"/>
        </w:rPr>
        <w:t xml:space="preserve">Руското </w:t>
      </w:r>
      <w:r w:rsidR="00551C46">
        <w:rPr>
          <w:lang w:val="bg-BG"/>
        </w:rPr>
        <w:t>П</w:t>
      </w:r>
      <w:r w:rsidR="00BA18AA" w:rsidRPr="000945EF">
        <w:rPr>
          <w:lang w:val="bg-BG"/>
        </w:rPr>
        <w:t xml:space="preserve">равителство </w:t>
      </w:r>
      <w:r w:rsidR="00BA18AA" w:rsidRPr="000945EF">
        <w:rPr>
          <w:lang w:val="bg-BG"/>
        </w:rPr>
        <w:lastRenderedPageBreak/>
        <w:t>обаче първоначално твърд</w:t>
      </w:r>
      <w:r w:rsidR="00551C46">
        <w:rPr>
          <w:lang w:val="bg-BG"/>
        </w:rPr>
        <w:t>и</w:t>
      </w:r>
      <w:r w:rsidR="00BA18AA" w:rsidRPr="000945EF">
        <w:rPr>
          <w:lang w:val="bg-BG"/>
        </w:rPr>
        <w:t>, че тя не е пристиг</w:t>
      </w:r>
      <w:r w:rsidR="00551C46">
        <w:rPr>
          <w:lang w:val="bg-BG"/>
        </w:rPr>
        <w:t>н</w:t>
      </w:r>
      <w:r w:rsidR="00BA18AA" w:rsidRPr="000945EF">
        <w:rPr>
          <w:lang w:val="bg-BG"/>
        </w:rPr>
        <w:t xml:space="preserve">ала </w:t>
      </w:r>
      <w:r w:rsidR="002928BD" w:rsidRPr="000945EF">
        <w:t>(</w:t>
      </w:r>
      <w:r w:rsidR="00304E51">
        <w:rPr>
          <w:lang w:val="bg-BG"/>
        </w:rPr>
        <w:t>вж.</w:t>
      </w:r>
      <w:r w:rsidR="00BA18AA" w:rsidRPr="000945EF">
        <w:rPr>
          <w:lang w:val="bg-BG"/>
        </w:rPr>
        <w:t xml:space="preserve"> параграф</w:t>
      </w:r>
      <w:r w:rsidR="002928BD" w:rsidRPr="000945EF">
        <w:t xml:space="preserve"> 233 </w:t>
      </w:r>
      <w:r w:rsidR="00BA18AA" w:rsidRPr="000945EF">
        <w:rPr>
          <w:lang w:val="bg-BG"/>
        </w:rPr>
        <w:t>по-горе</w:t>
      </w:r>
      <w:r w:rsidR="002928BD" w:rsidRPr="000945EF">
        <w:t xml:space="preserve">). </w:t>
      </w:r>
      <w:r w:rsidR="00BA18AA" w:rsidRPr="000945EF">
        <w:rPr>
          <w:lang w:val="bg-BG"/>
        </w:rPr>
        <w:t xml:space="preserve">В решенията си от </w:t>
      </w:r>
      <w:r w:rsidR="002928BD" w:rsidRPr="000945EF">
        <w:t xml:space="preserve">14 </w:t>
      </w:r>
      <w:r w:rsidR="00BA18AA" w:rsidRPr="000945EF">
        <w:rPr>
          <w:lang w:val="bg-BG"/>
        </w:rPr>
        <w:t>октомври</w:t>
      </w:r>
      <w:r w:rsidR="002928BD" w:rsidRPr="000945EF">
        <w:t xml:space="preserve"> 2003 </w:t>
      </w:r>
      <w:r w:rsidR="00BA18AA" w:rsidRPr="000945EF">
        <w:rPr>
          <w:lang w:val="bg-BG"/>
        </w:rPr>
        <w:t xml:space="preserve">г. и </w:t>
      </w:r>
      <w:r w:rsidR="002928BD" w:rsidRPr="000945EF">
        <w:t>21</w:t>
      </w:r>
      <w:r w:rsidR="00632F98" w:rsidRPr="000945EF">
        <w:t> </w:t>
      </w:r>
      <w:r w:rsidR="00BA18AA" w:rsidRPr="000945EF">
        <w:rPr>
          <w:lang w:val="bg-BG"/>
        </w:rPr>
        <w:t>април</w:t>
      </w:r>
      <w:r w:rsidR="002928BD" w:rsidRPr="000945EF">
        <w:t xml:space="preserve"> 2004</w:t>
      </w:r>
      <w:r w:rsidR="00BA18AA" w:rsidRPr="000945EF">
        <w:rPr>
          <w:lang w:val="bg-BG"/>
        </w:rPr>
        <w:t xml:space="preserve"> г.</w:t>
      </w:r>
      <w:r w:rsidR="002928BD" w:rsidRPr="000945EF">
        <w:t xml:space="preserve"> </w:t>
      </w:r>
      <w:r w:rsidR="00551C46">
        <w:rPr>
          <w:lang w:val="bg-BG"/>
        </w:rPr>
        <w:t>Окръжният</w:t>
      </w:r>
      <w:r w:rsidR="00551C46" w:rsidRPr="000945EF">
        <w:rPr>
          <w:lang w:val="bg-BG"/>
        </w:rPr>
        <w:t xml:space="preserve"> </w:t>
      </w:r>
      <w:r w:rsidR="00BA18AA" w:rsidRPr="000945EF">
        <w:rPr>
          <w:lang w:val="bg-BG"/>
        </w:rPr>
        <w:t>съд на Ставропол дори заяв</w:t>
      </w:r>
      <w:r w:rsidR="00551C46">
        <w:rPr>
          <w:lang w:val="bg-BG"/>
        </w:rPr>
        <w:t>ява</w:t>
      </w:r>
      <w:r w:rsidR="00BA18AA" w:rsidRPr="000945EF">
        <w:rPr>
          <w:lang w:val="bg-BG"/>
        </w:rPr>
        <w:t>, че тези лица никога не са подавали оплакван</w:t>
      </w:r>
      <w:r w:rsidR="00551C46">
        <w:rPr>
          <w:lang w:val="bg-BG"/>
        </w:rPr>
        <w:t>е</w:t>
      </w:r>
      <w:r w:rsidR="00BA18AA" w:rsidRPr="000945EF">
        <w:rPr>
          <w:lang w:val="bg-BG"/>
        </w:rPr>
        <w:t xml:space="preserve"> до Съда по</w:t>
      </w:r>
      <w:r w:rsidR="000945EF">
        <w:rPr>
          <w:lang w:val="bg-BG"/>
        </w:rPr>
        <w:t xml:space="preserve"> </w:t>
      </w:r>
      <w:r w:rsidR="00BA18AA" w:rsidRPr="000945EF">
        <w:rPr>
          <w:lang w:val="bg-BG"/>
        </w:rPr>
        <w:t>отношение на Русия</w:t>
      </w:r>
      <w:r w:rsidR="002928BD" w:rsidRPr="000945EF">
        <w:t xml:space="preserve">. </w:t>
      </w:r>
      <w:r w:rsidR="00BA18AA" w:rsidRPr="000945EF">
        <w:rPr>
          <w:lang w:val="bg-BG"/>
        </w:rPr>
        <w:t>Четирима от екстрадираните жалбоподатели обаче по-късно недвусмислено потвър</w:t>
      </w:r>
      <w:r w:rsidR="00551C46">
        <w:rPr>
          <w:lang w:val="bg-BG"/>
        </w:rPr>
        <w:t>ждават</w:t>
      </w:r>
      <w:r w:rsidR="00BA18AA" w:rsidRPr="000945EF">
        <w:rPr>
          <w:lang w:val="bg-BG"/>
        </w:rPr>
        <w:t xml:space="preserve">, че са сезирали Съда от Грузия </w:t>
      </w:r>
      <w:r w:rsidR="002928BD" w:rsidRPr="000945EF">
        <w:t>(</w:t>
      </w:r>
      <w:r w:rsidR="00304E51">
        <w:rPr>
          <w:lang w:val="bg-BG"/>
        </w:rPr>
        <w:t>вж.</w:t>
      </w:r>
      <w:r w:rsidR="00BA18AA" w:rsidRPr="000945EF">
        <w:rPr>
          <w:lang w:val="bg-BG"/>
        </w:rPr>
        <w:t xml:space="preserve"> параграфи</w:t>
      </w:r>
      <w:r w:rsidR="002928BD" w:rsidRPr="000945EF">
        <w:t xml:space="preserve"> 238 </w:t>
      </w:r>
      <w:r w:rsidR="00BA18AA" w:rsidRPr="000945EF">
        <w:rPr>
          <w:lang w:val="bg-BG"/>
        </w:rPr>
        <w:t>и</w:t>
      </w:r>
      <w:r w:rsidR="002928BD" w:rsidRPr="000945EF">
        <w:t xml:space="preserve"> 240 </w:t>
      </w:r>
      <w:r w:rsidR="00BA18AA" w:rsidRPr="000945EF">
        <w:rPr>
          <w:lang w:val="bg-BG"/>
        </w:rPr>
        <w:t>по-горе</w:t>
      </w:r>
      <w:r w:rsidR="002928BD" w:rsidRPr="000945EF">
        <w:t>).</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515</w:t>
      </w:r>
      <w:r w:rsidRPr="000945EF">
        <w:fldChar w:fldCharType="end"/>
      </w:r>
      <w:r w:rsidR="002928BD" w:rsidRPr="000945EF">
        <w:t>.  </w:t>
      </w:r>
      <w:r w:rsidR="0003079A" w:rsidRPr="000945EF">
        <w:rPr>
          <w:lang w:val="bg-BG"/>
        </w:rPr>
        <w:t xml:space="preserve">Предвид това Съдът счита, че има причина за сериозно </w:t>
      </w:r>
      <w:r w:rsidR="000945EF" w:rsidRPr="000945EF">
        <w:rPr>
          <w:lang w:val="bg-BG"/>
        </w:rPr>
        <w:t>съмнение</w:t>
      </w:r>
      <w:r w:rsidR="0003079A" w:rsidRPr="000945EF">
        <w:rPr>
          <w:lang w:val="bg-BG"/>
        </w:rPr>
        <w:t xml:space="preserve"> относно свободата на екстрадираните жалбоподатели да кореспондират с него без пречки и да представят оплакванията си по-подробно, което са били възпрепятствани да направят </w:t>
      </w:r>
      <w:r w:rsidR="00551C46">
        <w:rPr>
          <w:lang w:val="bg-BG"/>
        </w:rPr>
        <w:t>поради</w:t>
      </w:r>
      <w:r w:rsidR="0003079A" w:rsidRPr="000945EF">
        <w:rPr>
          <w:lang w:val="bg-BG"/>
        </w:rPr>
        <w:t xml:space="preserve"> бързината, с която </w:t>
      </w:r>
      <w:r w:rsidR="00551C46">
        <w:rPr>
          <w:lang w:val="bg-BG"/>
        </w:rPr>
        <w:t>са</w:t>
      </w:r>
      <w:r w:rsidR="00551C46" w:rsidRPr="000945EF">
        <w:rPr>
          <w:lang w:val="bg-BG"/>
        </w:rPr>
        <w:t xml:space="preserve"> </w:t>
      </w:r>
      <w:r w:rsidR="0003079A" w:rsidRPr="000945EF">
        <w:rPr>
          <w:lang w:val="bg-BG"/>
        </w:rPr>
        <w:t xml:space="preserve">екстрадирани </w:t>
      </w:r>
      <w:r w:rsidR="002928BD" w:rsidRPr="000945EF">
        <w:t>(</w:t>
      </w:r>
      <w:r w:rsidR="00304E51">
        <w:rPr>
          <w:lang w:val="bg-BG"/>
        </w:rPr>
        <w:t>вж.</w:t>
      </w:r>
      <w:r w:rsidR="0003079A" w:rsidRPr="000945EF">
        <w:rPr>
          <w:lang w:val="bg-BG"/>
        </w:rPr>
        <w:t xml:space="preserve"> параграф</w:t>
      </w:r>
      <w:r w:rsidR="002928BD" w:rsidRPr="000945EF">
        <w:t xml:space="preserve"> 479 </w:t>
      </w:r>
      <w:r w:rsidR="0003079A" w:rsidRPr="000945EF">
        <w:rPr>
          <w:lang w:val="bg-BG"/>
        </w:rPr>
        <w:t>по-горе</w:t>
      </w:r>
      <w:r w:rsidR="002928BD" w:rsidRPr="000945EF">
        <w:t>).</w:t>
      </w:r>
    </w:p>
    <w:p w:rsidR="005104E1" w:rsidRPr="001B77D3" w:rsidRDefault="00A5306C" w:rsidP="00111331">
      <w:pPr>
        <w:pStyle w:val="JuPara"/>
        <w:rPr>
          <w:snapToGrid w:val="0"/>
          <w:lang w:val="bg-BG" w:eastAsia="en-US"/>
        </w:rPr>
      </w:pPr>
      <w:r w:rsidRPr="000945EF">
        <w:rPr>
          <w:snapToGrid w:val="0"/>
          <w:lang w:eastAsia="en-US"/>
        </w:rPr>
        <w:fldChar w:fldCharType="begin"/>
      </w:r>
      <w:r w:rsidR="002928BD"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516</w:t>
      </w:r>
      <w:r w:rsidRPr="000945EF">
        <w:rPr>
          <w:snapToGrid w:val="0"/>
          <w:lang w:eastAsia="en-US"/>
        </w:rPr>
        <w:fldChar w:fldCharType="end"/>
      </w:r>
      <w:r w:rsidR="002928BD" w:rsidRPr="000945EF">
        <w:rPr>
          <w:snapToGrid w:val="0"/>
          <w:lang w:eastAsia="en-US"/>
        </w:rPr>
        <w:t>.  </w:t>
      </w:r>
      <w:r w:rsidR="0003079A" w:rsidRPr="000945EF">
        <w:rPr>
          <w:snapToGrid w:val="0"/>
          <w:lang w:val="bg-BG" w:eastAsia="en-US"/>
        </w:rPr>
        <w:t xml:space="preserve">Г-н </w:t>
      </w:r>
      <w:r w:rsidR="00F724E2">
        <w:rPr>
          <w:snapToGrid w:val="0"/>
          <w:lang w:eastAsia="en-US"/>
        </w:rPr>
        <w:t>Baymurzayev</w:t>
      </w:r>
      <w:r w:rsidR="0003079A" w:rsidRPr="000945EF">
        <w:rPr>
          <w:snapToGrid w:val="0"/>
          <w:lang w:val="bg-BG" w:eastAsia="en-US"/>
        </w:rPr>
        <w:t xml:space="preserve"> и г-н </w:t>
      </w:r>
      <w:r w:rsidR="00F724E2">
        <w:rPr>
          <w:snapToGrid w:val="0"/>
          <w:lang w:eastAsia="en-US"/>
        </w:rPr>
        <w:t>Khashiev</w:t>
      </w:r>
      <w:r w:rsidR="0003079A" w:rsidRPr="000945EF">
        <w:rPr>
          <w:snapToGrid w:val="0"/>
          <w:lang w:val="bg-BG" w:eastAsia="en-US"/>
        </w:rPr>
        <w:t xml:space="preserve"> не са могли да се явят пред Съда в Тбилиси поради тяхното изчезване на </w:t>
      </w:r>
      <w:r w:rsidR="009806A9" w:rsidRPr="000945EF">
        <w:rPr>
          <w:snapToGrid w:val="0"/>
          <w:lang w:eastAsia="en-US"/>
        </w:rPr>
        <w:t>1</w:t>
      </w:r>
      <w:r w:rsidR="002928BD" w:rsidRPr="000945EF">
        <w:rPr>
          <w:snapToGrid w:val="0"/>
          <w:lang w:eastAsia="en-US"/>
        </w:rPr>
        <w:t>6</w:t>
      </w:r>
      <w:r w:rsidR="009806A9" w:rsidRPr="000945EF">
        <w:rPr>
          <w:snapToGrid w:val="0"/>
          <w:lang w:eastAsia="en-US"/>
        </w:rPr>
        <w:t xml:space="preserve"> </w:t>
      </w:r>
      <w:r w:rsidR="0003079A" w:rsidRPr="000945EF">
        <w:rPr>
          <w:snapToGrid w:val="0"/>
          <w:lang w:val="bg-BG" w:eastAsia="en-US"/>
        </w:rPr>
        <w:t>февруари</w:t>
      </w:r>
      <w:r w:rsidR="002928BD" w:rsidRPr="000945EF">
        <w:rPr>
          <w:snapToGrid w:val="0"/>
          <w:lang w:eastAsia="en-US"/>
        </w:rPr>
        <w:t xml:space="preserve"> 2004</w:t>
      </w:r>
      <w:r w:rsidR="0003079A" w:rsidRPr="000945EF">
        <w:rPr>
          <w:snapToGrid w:val="0"/>
          <w:lang w:val="bg-BG" w:eastAsia="en-US"/>
        </w:rPr>
        <w:t xml:space="preserve"> г</w:t>
      </w:r>
      <w:r w:rsidR="002928BD" w:rsidRPr="000945EF">
        <w:rPr>
          <w:snapToGrid w:val="0"/>
          <w:lang w:eastAsia="en-US"/>
        </w:rPr>
        <w:t xml:space="preserve">. </w:t>
      </w:r>
      <w:r w:rsidR="0003079A" w:rsidRPr="000945EF">
        <w:rPr>
          <w:snapToGrid w:val="0"/>
          <w:lang w:val="bg-BG" w:eastAsia="en-US"/>
        </w:rPr>
        <w:t xml:space="preserve">До този момент никоя от ответните страни не е предоставила убедително обяснение нито за изчезването на тези двама жалбоподатели няколко дни преди пристигането на делегацията на Съда в Тбилиси, нито за техния арест </w:t>
      </w:r>
      <w:r w:rsidR="00F724E2" w:rsidRPr="000945EF">
        <w:rPr>
          <w:snapToGrid w:val="0"/>
          <w:lang w:val="bg-BG" w:eastAsia="en-US"/>
        </w:rPr>
        <w:t xml:space="preserve">от руските власти </w:t>
      </w:r>
      <w:r w:rsidR="0003079A" w:rsidRPr="000945EF">
        <w:rPr>
          <w:snapToGrid w:val="0"/>
          <w:lang w:val="bg-BG" w:eastAsia="en-US"/>
        </w:rPr>
        <w:t>три дни по-късно</w:t>
      </w:r>
      <w:r w:rsidR="002928BD" w:rsidRPr="000945EF">
        <w:rPr>
          <w:snapToGrid w:val="0"/>
          <w:lang w:eastAsia="en-US"/>
        </w:rPr>
        <w:t xml:space="preserve">. </w:t>
      </w:r>
      <w:r w:rsidR="0003079A" w:rsidRPr="000945EF">
        <w:rPr>
          <w:snapToGrid w:val="0"/>
          <w:lang w:val="bg-BG" w:eastAsia="en-US"/>
        </w:rPr>
        <w:t>Ка</w:t>
      </w:r>
      <w:r w:rsidR="00F724E2">
        <w:rPr>
          <w:snapToGrid w:val="0"/>
          <w:lang w:val="bg-BG" w:eastAsia="en-US"/>
        </w:rPr>
        <w:t>к</w:t>
      </w:r>
      <w:r w:rsidR="0003079A" w:rsidRPr="000945EF">
        <w:rPr>
          <w:snapToGrid w:val="0"/>
          <w:lang w:val="bg-BG" w:eastAsia="en-US"/>
        </w:rPr>
        <w:t xml:space="preserve">то </w:t>
      </w:r>
      <w:r w:rsidR="00F724E2">
        <w:rPr>
          <w:snapToGrid w:val="0"/>
          <w:lang w:val="bg-BG" w:eastAsia="en-US"/>
        </w:rPr>
        <w:t xml:space="preserve">и </w:t>
      </w:r>
      <w:r w:rsidR="0003079A" w:rsidRPr="000945EF">
        <w:rPr>
          <w:snapToGrid w:val="0"/>
          <w:lang w:val="bg-BG" w:eastAsia="en-US"/>
        </w:rPr>
        <w:t xml:space="preserve">екстрадираните жалбоподатели, те </w:t>
      </w:r>
      <w:r w:rsidR="001E47C3" w:rsidRPr="000945EF">
        <w:rPr>
          <w:snapToGrid w:val="0"/>
          <w:lang w:val="bg-BG" w:eastAsia="en-US"/>
        </w:rPr>
        <w:t xml:space="preserve">не са могли да бъдат разпитани от Съда в Русия </w:t>
      </w:r>
      <w:r w:rsidR="009806A9" w:rsidRPr="000945EF">
        <w:rPr>
          <w:snapToGrid w:val="0"/>
          <w:lang w:eastAsia="en-US"/>
        </w:rPr>
        <w:t>(</w:t>
      </w:r>
      <w:r w:rsidR="00304E51">
        <w:rPr>
          <w:snapToGrid w:val="0"/>
          <w:lang w:val="bg-BG" w:eastAsia="en-US"/>
        </w:rPr>
        <w:t>вж.</w:t>
      </w:r>
      <w:r w:rsidR="001E47C3" w:rsidRPr="000945EF">
        <w:rPr>
          <w:snapToGrid w:val="0"/>
          <w:lang w:val="bg-BG" w:eastAsia="en-US"/>
        </w:rPr>
        <w:t xml:space="preserve"> параграфи</w:t>
      </w:r>
      <w:r w:rsidR="009806A9" w:rsidRPr="000945EF">
        <w:rPr>
          <w:snapToGrid w:val="0"/>
          <w:lang w:eastAsia="en-US"/>
        </w:rPr>
        <w:t xml:space="preserve"> </w:t>
      </w:r>
      <w:r w:rsidR="002928BD" w:rsidRPr="000945EF">
        <w:rPr>
          <w:snapToGrid w:val="0"/>
          <w:lang w:eastAsia="en-US"/>
        </w:rPr>
        <w:t xml:space="preserve">46-49 </w:t>
      </w:r>
      <w:r w:rsidR="001E47C3" w:rsidRPr="000945EF">
        <w:rPr>
          <w:snapToGrid w:val="0"/>
          <w:lang w:val="bg-BG" w:eastAsia="en-US"/>
        </w:rPr>
        <w:t>по-горе</w:t>
      </w:r>
      <w:r w:rsidR="002928BD" w:rsidRPr="000945EF">
        <w:rPr>
          <w:snapToGrid w:val="0"/>
          <w:lang w:eastAsia="en-US"/>
        </w:rPr>
        <w:t xml:space="preserve">). </w:t>
      </w:r>
      <w:r w:rsidR="001E47C3" w:rsidRPr="000945EF">
        <w:rPr>
          <w:snapToGrid w:val="0"/>
          <w:lang w:val="bg-BG" w:eastAsia="en-US"/>
        </w:rPr>
        <w:t>Те не са се свързвали със Съда от лишаването им от свобода в Русия насам</w:t>
      </w:r>
      <w:r w:rsidR="002928BD" w:rsidRPr="000945EF">
        <w:rPr>
          <w:snapToGrid w:val="0"/>
          <w:lang w:eastAsia="en-US"/>
        </w:rPr>
        <w:t>.</w:t>
      </w:r>
      <w:r w:rsidR="00F724E2">
        <w:rPr>
          <w:snapToGrid w:val="0"/>
          <w:lang w:val="bg-BG" w:eastAsia="en-US"/>
        </w:rPr>
        <w:t xml:space="preserve"> </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517</w:t>
      </w:r>
      <w:r w:rsidRPr="000945EF">
        <w:fldChar w:fldCharType="end"/>
      </w:r>
      <w:r w:rsidR="002928BD" w:rsidRPr="000945EF">
        <w:t>.  </w:t>
      </w:r>
      <w:r w:rsidR="001E47C3" w:rsidRPr="000945EF">
        <w:rPr>
          <w:lang w:val="bg-BG"/>
        </w:rPr>
        <w:t xml:space="preserve">Съдът въпреки това е успял, въз основа на предоставените от </w:t>
      </w:r>
      <w:r w:rsidR="00F724E2">
        <w:rPr>
          <w:lang w:val="bg-BG"/>
        </w:rPr>
        <w:t>г</w:t>
      </w:r>
      <w:r w:rsidR="001E47C3" w:rsidRPr="000945EF">
        <w:rPr>
          <w:lang w:val="bg-BG"/>
        </w:rPr>
        <w:t xml:space="preserve">рузинското </w:t>
      </w:r>
      <w:r w:rsidR="00F724E2">
        <w:rPr>
          <w:lang w:val="bg-BG"/>
        </w:rPr>
        <w:t>П</w:t>
      </w:r>
      <w:r w:rsidR="001E47C3" w:rsidRPr="000945EF">
        <w:rPr>
          <w:lang w:val="bg-BG"/>
        </w:rPr>
        <w:t>равителство документи и доказателствата, събрани по време на визитата за установяване на фактите в Тбили</w:t>
      </w:r>
      <w:r w:rsidR="000945EF">
        <w:rPr>
          <w:lang w:val="bg-BG"/>
        </w:rPr>
        <w:t>си</w:t>
      </w:r>
      <w:r w:rsidR="001E47C3" w:rsidRPr="000945EF">
        <w:rPr>
          <w:lang w:val="bg-BG"/>
        </w:rPr>
        <w:t>, да завърши оценката си по същество на частта от жалбата, засягаща Грузия</w:t>
      </w:r>
      <w:r w:rsidR="002928BD" w:rsidRPr="000945EF">
        <w:t xml:space="preserve">. </w:t>
      </w:r>
      <w:r w:rsidR="001E47C3" w:rsidRPr="000945EF">
        <w:rPr>
          <w:lang w:val="bg-BG"/>
        </w:rPr>
        <w:t xml:space="preserve">Това не пречи да бъде повдигнат въпрос съгласно член </w:t>
      </w:r>
      <w:r w:rsidR="002928BD" w:rsidRPr="000945EF">
        <w:t>34</w:t>
      </w:r>
      <w:r w:rsidR="001E47C3" w:rsidRPr="000945EF">
        <w:rPr>
          <w:lang w:val="bg-BG"/>
        </w:rPr>
        <w:t xml:space="preserve"> по отношение на жалбата като цяло</w:t>
      </w:r>
      <w:r w:rsidR="002928BD" w:rsidRPr="000945EF">
        <w:t xml:space="preserve"> (</w:t>
      </w:r>
      <w:r w:rsidR="00304E51">
        <w:rPr>
          <w:lang w:val="bg-BG"/>
        </w:rPr>
        <w:t>вж.</w:t>
      </w:r>
      <w:r w:rsidR="002928BD" w:rsidRPr="000945EF">
        <w:t xml:space="preserve"> </w:t>
      </w:r>
      <w:r w:rsidR="002928BD" w:rsidRPr="000945EF">
        <w:rPr>
          <w:i/>
        </w:rPr>
        <w:t>Orhan</w:t>
      </w:r>
      <w:r w:rsidR="002928BD" w:rsidRPr="000945EF">
        <w:t>,</w:t>
      </w:r>
      <w:r w:rsidR="002928BD" w:rsidRPr="000945EF">
        <w:rPr>
          <w:i/>
        </w:rPr>
        <w:t xml:space="preserve"> </w:t>
      </w:r>
      <w:r w:rsidR="001E47C3" w:rsidRPr="000945EF">
        <w:rPr>
          <w:lang w:val="bg-BG"/>
        </w:rPr>
        <w:t>цитиран</w:t>
      </w:r>
      <w:r w:rsidR="00F724E2">
        <w:rPr>
          <w:lang w:val="bg-BG"/>
        </w:rPr>
        <w:t>о</w:t>
      </w:r>
      <w:r w:rsidR="001E47C3" w:rsidRPr="000945EF">
        <w:rPr>
          <w:lang w:val="bg-BG"/>
        </w:rPr>
        <w:t xml:space="preserve"> по-горе,</w:t>
      </w:r>
      <w:r w:rsidR="002928BD" w:rsidRPr="000945EF">
        <w:t xml:space="preserve"> §</w:t>
      </w:r>
      <w:r w:rsidR="009806A9" w:rsidRPr="000945EF">
        <w:t xml:space="preserve"> </w:t>
      </w:r>
      <w:r w:rsidR="002928BD" w:rsidRPr="000945EF">
        <w:t xml:space="preserve">406). </w:t>
      </w:r>
      <w:r w:rsidR="001E47C3" w:rsidRPr="000945EF">
        <w:rPr>
          <w:lang w:val="bg-BG"/>
        </w:rPr>
        <w:t xml:space="preserve">Ефективното разглеждане </w:t>
      </w:r>
      <w:r w:rsidR="001E47C3" w:rsidRPr="000945EF">
        <w:t xml:space="preserve">на </w:t>
      </w:r>
      <w:r w:rsidR="001E47C3" w:rsidRPr="000945EF">
        <w:rPr>
          <w:lang w:val="bg-BG"/>
        </w:rPr>
        <w:t>оплакванията</w:t>
      </w:r>
      <w:r w:rsidR="001E47C3" w:rsidRPr="000945EF">
        <w:t xml:space="preserve"> на</w:t>
      </w:r>
      <w:r w:rsidR="001E47C3" w:rsidRPr="000945EF">
        <w:rPr>
          <w:lang w:val="bg-BG"/>
        </w:rPr>
        <w:t xml:space="preserve"> жалбоподателите срещу Грузия</w:t>
      </w:r>
      <w:r w:rsidR="00664E33" w:rsidRPr="000945EF">
        <w:rPr>
          <w:lang w:val="bg-BG"/>
        </w:rPr>
        <w:t xml:space="preserve"> </w:t>
      </w:r>
      <w:r w:rsidR="00F724E2">
        <w:rPr>
          <w:lang w:val="bg-BG"/>
        </w:rPr>
        <w:t>е</w:t>
      </w:r>
      <w:r w:rsidR="00F724E2" w:rsidRPr="000945EF">
        <w:rPr>
          <w:lang w:val="bg-BG"/>
        </w:rPr>
        <w:t xml:space="preserve"> </w:t>
      </w:r>
      <w:r w:rsidR="00664E33" w:rsidRPr="000945EF">
        <w:rPr>
          <w:lang w:val="bg-BG"/>
        </w:rPr>
        <w:t xml:space="preserve">пагубно засегнато от поведението на </w:t>
      </w:r>
      <w:r w:rsidR="00677845">
        <w:rPr>
          <w:lang w:val="bg-BG"/>
        </w:rPr>
        <w:t>р</w:t>
      </w:r>
      <w:r w:rsidR="00664E33" w:rsidRPr="000945EF">
        <w:rPr>
          <w:lang w:val="bg-BG"/>
        </w:rPr>
        <w:t xml:space="preserve">уското </w:t>
      </w:r>
      <w:r w:rsidR="00677845">
        <w:rPr>
          <w:lang w:val="bg-BG"/>
        </w:rPr>
        <w:t>П</w:t>
      </w:r>
      <w:r w:rsidR="00664E33" w:rsidRPr="000945EF">
        <w:rPr>
          <w:lang w:val="bg-BG"/>
        </w:rPr>
        <w:t>равителство и разглеждането на допустимата част от жалбата срещу Русия се оказ</w:t>
      </w:r>
      <w:r w:rsidR="00677845">
        <w:rPr>
          <w:lang w:val="bg-BG"/>
        </w:rPr>
        <w:t>ва</w:t>
      </w:r>
      <w:r w:rsidR="00664E33" w:rsidRPr="000945EF">
        <w:rPr>
          <w:lang w:val="bg-BG"/>
        </w:rPr>
        <w:t xml:space="preserve"> невъзможно </w:t>
      </w:r>
      <w:r w:rsidR="002928BD" w:rsidRPr="000945EF">
        <w:t>(</w:t>
      </w:r>
      <w:r w:rsidR="00304E51">
        <w:rPr>
          <w:lang w:val="bg-BG"/>
        </w:rPr>
        <w:t>вж.</w:t>
      </w:r>
      <w:r w:rsidR="00664E33" w:rsidRPr="000945EF">
        <w:rPr>
          <w:lang w:val="bg-BG"/>
        </w:rPr>
        <w:t xml:space="preserve"> параграф</w:t>
      </w:r>
      <w:r w:rsidR="002928BD" w:rsidRPr="000945EF">
        <w:t xml:space="preserve"> 491 </w:t>
      </w:r>
      <w:r w:rsidR="00664E33" w:rsidRPr="000945EF">
        <w:rPr>
          <w:lang w:val="bg-BG"/>
        </w:rPr>
        <w:t>по-горе</w:t>
      </w:r>
      <w:r w:rsidR="002928BD" w:rsidRPr="000945EF">
        <w:t>).</w:t>
      </w:r>
    </w:p>
    <w:p w:rsidR="002928BD" w:rsidRPr="000945EF" w:rsidRDefault="00A5306C" w:rsidP="00111331">
      <w:pPr>
        <w:pStyle w:val="JuPara"/>
        <w:rPr>
          <w:snapToGrid w:val="0"/>
          <w:lang w:eastAsia="en-US"/>
        </w:rPr>
      </w:pPr>
      <w:r w:rsidRPr="000945EF">
        <w:rPr>
          <w:snapToGrid w:val="0"/>
          <w:lang w:eastAsia="en-US"/>
        </w:rPr>
        <w:fldChar w:fldCharType="begin"/>
      </w:r>
      <w:r w:rsidR="002928BD" w:rsidRPr="000945EF">
        <w:rPr>
          <w:snapToGrid w:val="0"/>
          <w:lang w:eastAsia="en-US"/>
        </w:rPr>
        <w:instrText xml:space="preserve"> SEQ level0 \*arabic </w:instrText>
      </w:r>
      <w:r w:rsidRPr="000945EF">
        <w:rPr>
          <w:snapToGrid w:val="0"/>
          <w:lang w:eastAsia="en-US"/>
        </w:rPr>
        <w:fldChar w:fldCharType="separate"/>
      </w:r>
      <w:r w:rsidR="00E84328">
        <w:rPr>
          <w:noProof/>
          <w:snapToGrid w:val="0"/>
          <w:lang w:eastAsia="en-US"/>
        </w:rPr>
        <w:t>518</w:t>
      </w:r>
      <w:r w:rsidRPr="000945EF">
        <w:rPr>
          <w:snapToGrid w:val="0"/>
          <w:lang w:eastAsia="en-US"/>
        </w:rPr>
        <w:fldChar w:fldCharType="end"/>
      </w:r>
      <w:r w:rsidR="002928BD" w:rsidRPr="000945EF">
        <w:rPr>
          <w:snapToGrid w:val="0"/>
          <w:lang w:eastAsia="en-US"/>
        </w:rPr>
        <w:t>. </w:t>
      </w:r>
      <w:r w:rsidR="00664E33" w:rsidRPr="000945EF">
        <w:rPr>
          <w:snapToGrid w:val="0"/>
          <w:lang w:val="bg-BG" w:eastAsia="en-US"/>
        </w:rPr>
        <w:t>Предвид горепосоченото Съдът счита, че мерките</w:t>
      </w:r>
      <w:r w:rsidR="00677845">
        <w:rPr>
          <w:snapToGrid w:val="0"/>
          <w:lang w:val="bg-BG" w:eastAsia="en-US"/>
        </w:rPr>
        <w:t>,</w:t>
      </w:r>
      <w:r w:rsidR="00664E33" w:rsidRPr="000945EF">
        <w:rPr>
          <w:snapToGrid w:val="0"/>
          <w:lang w:val="bg-BG" w:eastAsia="en-US"/>
        </w:rPr>
        <w:t xml:space="preserve"> взети от </w:t>
      </w:r>
      <w:r w:rsidR="00677845">
        <w:rPr>
          <w:snapToGrid w:val="0"/>
          <w:lang w:val="bg-BG" w:eastAsia="en-US"/>
        </w:rPr>
        <w:t>р</w:t>
      </w:r>
      <w:r w:rsidR="00664E33" w:rsidRPr="000945EF">
        <w:rPr>
          <w:snapToGrid w:val="0"/>
          <w:lang w:val="bg-BG" w:eastAsia="en-US"/>
        </w:rPr>
        <w:t xml:space="preserve">уското </w:t>
      </w:r>
      <w:r w:rsidR="00677845">
        <w:rPr>
          <w:snapToGrid w:val="0"/>
          <w:lang w:val="bg-BG" w:eastAsia="en-US"/>
        </w:rPr>
        <w:t>П</w:t>
      </w:r>
      <w:r w:rsidR="00664E33" w:rsidRPr="000945EF">
        <w:rPr>
          <w:snapToGrid w:val="0"/>
          <w:lang w:val="bg-BG" w:eastAsia="en-US"/>
        </w:rPr>
        <w:t>равителство</w:t>
      </w:r>
      <w:r w:rsidR="00677845">
        <w:rPr>
          <w:snapToGrid w:val="0"/>
          <w:lang w:val="bg-BG" w:eastAsia="en-US"/>
        </w:rPr>
        <w:t>,</w:t>
      </w:r>
      <w:r w:rsidR="00664E33" w:rsidRPr="000945EF">
        <w:rPr>
          <w:snapToGrid w:val="0"/>
          <w:lang w:val="bg-BG" w:eastAsia="en-US"/>
        </w:rPr>
        <w:t xml:space="preserve"> са попречили на ефективното </w:t>
      </w:r>
      <w:r w:rsidR="000945EF" w:rsidRPr="000945EF">
        <w:rPr>
          <w:snapToGrid w:val="0"/>
          <w:lang w:val="bg-BG" w:eastAsia="en-US"/>
        </w:rPr>
        <w:t>упражняване</w:t>
      </w:r>
      <w:r w:rsidR="00664E33" w:rsidRPr="000945EF">
        <w:rPr>
          <w:snapToGrid w:val="0"/>
          <w:lang w:val="bg-BG" w:eastAsia="en-US"/>
        </w:rPr>
        <w:t xml:space="preserve"> </w:t>
      </w:r>
      <w:r w:rsidR="00677845">
        <w:rPr>
          <w:snapToGrid w:val="0"/>
          <w:lang w:val="bg-BG" w:eastAsia="en-US"/>
        </w:rPr>
        <w:t xml:space="preserve">от страна </w:t>
      </w:r>
      <w:r w:rsidR="00664E33" w:rsidRPr="000945EF">
        <w:rPr>
          <w:snapToGrid w:val="0"/>
          <w:lang w:val="bg-BG" w:eastAsia="en-US"/>
        </w:rPr>
        <w:t xml:space="preserve">на г-н </w:t>
      </w:r>
      <w:r w:rsidR="00677845">
        <w:rPr>
          <w:snapToGrid w:val="0"/>
          <w:lang w:eastAsia="en-US"/>
        </w:rPr>
        <w:t>Shamayev</w:t>
      </w:r>
      <w:r w:rsidR="00664E33" w:rsidRPr="000945EF">
        <w:rPr>
          <w:snapToGrid w:val="0"/>
          <w:lang w:val="bg-BG" w:eastAsia="en-US"/>
        </w:rPr>
        <w:t xml:space="preserve">, г-н </w:t>
      </w:r>
      <w:r w:rsidR="00677845">
        <w:rPr>
          <w:snapToGrid w:val="0"/>
          <w:lang w:eastAsia="en-US"/>
        </w:rPr>
        <w:t>Aziev</w:t>
      </w:r>
      <w:r w:rsidR="00664E33" w:rsidRPr="000945EF">
        <w:rPr>
          <w:snapToGrid w:val="0"/>
          <w:lang w:val="bg-BG" w:eastAsia="en-US"/>
        </w:rPr>
        <w:t xml:space="preserve">, г-н </w:t>
      </w:r>
      <w:r w:rsidR="00677845">
        <w:rPr>
          <w:snapToGrid w:val="0"/>
          <w:lang w:eastAsia="en-US"/>
        </w:rPr>
        <w:t>Vissitov</w:t>
      </w:r>
      <w:r w:rsidR="00664E33" w:rsidRPr="000945EF">
        <w:rPr>
          <w:snapToGrid w:val="0"/>
          <w:lang w:val="bg-BG" w:eastAsia="en-US"/>
        </w:rPr>
        <w:t xml:space="preserve">, г-н </w:t>
      </w:r>
      <w:r w:rsidR="00677845">
        <w:rPr>
          <w:snapToGrid w:val="0"/>
          <w:lang w:eastAsia="en-US"/>
        </w:rPr>
        <w:t>Khadjiev</w:t>
      </w:r>
      <w:r w:rsidR="00664E33" w:rsidRPr="000945EF">
        <w:rPr>
          <w:snapToGrid w:val="0"/>
          <w:lang w:val="bg-BG" w:eastAsia="en-US"/>
        </w:rPr>
        <w:t xml:space="preserve">, г-н </w:t>
      </w:r>
      <w:r w:rsidR="00677845">
        <w:rPr>
          <w:snapToGrid w:val="0"/>
          <w:lang w:eastAsia="en-US"/>
        </w:rPr>
        <w:t>Adayev</w:t>
      </w:r>
      <w:r w:rsidR="00664E33" w:rsidRPr="000945EF">
        <w:rPr>
          <w:snapToGrid w:val="0"/>
          <w:lang w:val="bg-BG" w:eastAsia="en-US"/>
        </w:rPr>
        <w:t xml:space="preserve">, г-н </w:t>
      </w:r>
      <w:r w:rsidR="00677845">
        <w:rPr>
          <w:snapToGrid w:val="0"/>
          <w:lang w:eastAsia="en-US"/>
        </w:rPr>
        <w:t>Khashiev (Elikhadjiev, Mulkoyev)</w:t>
      </w:r>
      <w:r w:rsidR="00664E33" w:rsidRPr="000945EF">
        <w:rPr>
          <w:snapToGrid w:val="0"/>
          <w:lang w:val="bg-BG" w:eastAsia="en-US"/>
        </w:rPr>
        <w:t xml:space="preserve"> и г-н </w:t>
      </w:r>
      <w:r w:rsidR="00677845">
        <w:rPr>
          <w:snapToGrid w:val="0"/>
          <w:lang w:eastAsia="en-US"/>
        </w:rPr>
        <w:t>Baymurzayev (Alkhanov)</w:t>
      </w:r>
      <w:r w:rsidR="00664E33" w:rsidRPr="000945EF">
        <w:rPr>
          <w:snapToGrid w:val="0"/>
          <w:lang w:val="bg-BG" w:eastAsia="en-US"/>
        </w:rPr>
        <w:t xml:space="preserve"> на правото да сезират Съда, гарантирано от член </w:t>
      </w:r>
      <w:r w:rsidR="002928BD" w:rsidRPr="000945EF">
        <w:rPr>
          <w:snapToGrid w:val="0"/>
          <w:lang w:eastAsia="en-US"/>
        </w:rPr>
        <w:t xml:space="preserve">34 </w:t>
      </w:r>
      <w:r w:rsidR="00677845">
        <w:rPr>
          <w:snapToGrid w:val="0"/>
          <w:lang w:val="bg-BG" w:eastAsia="en-US"/>
        </w:rPr>
        <w:t>от</w:t>
      </w:r>
      <w:r w:rsidR="00677845" w:rsidRPr="000945EF">
        <w:rPr>
          <w:snapToGrid w:val="0"/>
          <w:lang w:val="bg-BG" w:eastAsia="en-US"/>
        </w:rPr>
        <w:t xml:space="preserve"> </w:t>
      </w:r>
      <w:r w:rsidR="000945EF" w:rsidRPr="000945EF">
        <w:rPr>
          <w:snapToGrid w:val="0"/>
          <w:lang w:val="bg-BG" w:eastAsia="en-US"/>
        </w:rPr>
        <w:t>Конвенцията</w:t>
      </w:r>
      <w:r w:rsidR="002928BD" w:rsidRPr="000945EF">
        <w:rPr>
          <w:snapToGrid w:val="0"/>
          <w:lang w:eastAsia="en-US"/>
        </w:rPr>
        <w:t xml:space="preserve">. </w:t>
      </w:r>
      <w:r w:rsidR="00664E33" w:rsidRPr="000945EF">
        <w:rPr>
          <w:snapToGrid w:val="0"/>
          <w:lang w:val="bg-BG" w:eastAsia="en-US"/>
        </w:rPr>
        <w:t>Следователно е имало нарушение на тази разпоредба</w:t>
      </w:r>
      <w:r w:rsidR="002928BD" w:rsidRPr="000945EF">
        <w:rPr>
          <w:snapToGrid w:val="0"/>
          <w:lang w:eastAsia="en-US"/>
        </w:rPr>
        <w:t>.</w:t>
      </w:r>
    </w:p>
    <w:p w:rsidR="002928BD" w:rsidRPr="000945EF" w:rsidRDefault="002928BD" w:rsidP="00111331">
      <w:pPr>
        <w:pStyle w:val="JuHIRoman"/>
      </w:pPr>
      <w:r w:rsidRPr="000945EF">
        <w:t>IX.  </w:t>
      </w:r>
      <w:r w:rsidR="00664E33" w:rsidRPr="000945EF">
        <w:rPr>
          <w:lang w:val="bg-BG"/>
        </w:rPr>
        <w:t xml:space="preserve">ПРИЛАГАНЕ НА ЧЛЕН </w:t>
      </w:r>
      <w:r w:rsidR="00664E33" w:rsidRPr="000945EF">
        <w:t xml:space="preserve">41 </w:t>
      </w:r>
      <w:r w:rsidR="00664E33" w:rsidRPr="000945EF">
        <w:rPr>
          <w:lang w:val="bg-BG"/>
        </w:rPr>
        <w:t>ОТ КОНВЕНЦИЯТА</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519</w:t>
      </w:r>
      <w:r w:rsidRPr="000945EF">
        <w:fldChar w:fldCharType="end"/>
      </w:r>
      <w:r w:rsidR="002928BD" w:rsidRPr="000945EF">
        <w:t>.  </w:t>
      </w:r>
      <w:r w:rsidR="00664E33" w:rsidRPr="000945EF">
        <w:rPr>
          <w:lang w:val="bg-BG"/>
        </w:rPr>
        <w:t>Член</w:t>
      </w:r>
      <w:r w:rsidR="002928BD" w:rsidRPr="000945EF">
        <w:t xml:space="preserve"> 41</w:t>
      </w:r>
      <w:r w:rsidR="00664E33" w:rsidRPr="000945EF">
        <w:rPr>
          <w:lang w:val="bg-BG"/>
        </w:rPr>
        <w:t xml:space="preserve"> от Конвенцията предвижда</w:t>
      </w:r>
      <w:r w:rsidR="002928BD" w:rsidRPr="000945EF">
        <w:t>:</w:t>
      </w:r>
    </w:p>
    <w:p w:rsidR="002928BD" w:rsidRPr="000945EF" w:rsidRDefault="002928BD" w:rsidP="00664E33">
      <w:pPr>
        <w:pStyle w:val="JuQuot"/>
      </w:pPr>
      <w:r w:rsidRPr="000945EF">
        <w:t>“</w:t>
      </w:r>
      <w:r w:rsidR="00664E33" w:rsidRPr="000945EF">
        <w:t xml:space="preserve">Ако Съдът установи нарушение на Конвенцията или на Протоколите към нея и ако вътрешното право на съответната Βисокодоговаряща страна допуска само </w:t>
      </w:r>
      <w:r w:rsidR="00664E33" w:rsidRPr="000945EF">
        <w:lastRenderedPageBreak/>
        <w:t>частично обезщетение, Съдът, ако е необходимо, постановява предоставянето на справедливо обезщетение на потърпевшата страна</w:t>
      </w:r>
      <w:r w:rsidRPr="000945EF">
        <w:t>.”</w:t>
      </w:r>
    </w:p>
    <w:p w:rsidR="002928BD" w:rsidRPr="000945EF" w:rsidRDefault="002928BD" w:rsidP="00111331">
      <w:pPr>
        <w:pStyle w:val="JuHA"/>
      </w:pPr>
      <w:r w:rsidRPr="000945EF">
        <w:t>A.  </w:t>
      </w:r>
      <w:r w:rsidR="00705F85" w:rsidRPr="000945EF">
        <w:t>Обезщетение за вреди</w:t>
      </w:r>
    </w:p>
    <w:p w:rsidR="005104E1" w:rsidRPr="000945EF" w:rsidRDefault="002928BD" w:rsidP="00111331">
      <w:pPr>
        <w:pStyle w:val="JuH1"/>
      </w:pPr>
      <w:r w:rsidRPr="000945EF">
        <w:t>1.  </w:t>
      </w:r>
      <w:r w:rsidR="00A40F79">
        <w:rPr>
          <w:lang w:val="bg-BG"/>
        </w:rPr>
        <w:t>Тезите</w:t>
      </w:r>
      <w:r w:rsidR="00A40F79" w:rsidRPr="000945EF">
        <w:rPr>
          <w:lang w:val="bg-BG"/>
        </w:rPr>
        <w:t xml:space="preserve"> </w:t>
      </w:r>
      <w:r w:rsidR="00705F85" w:rsidRPr="000945EF">
        <w:rPr>
          <w:lang w:val="bg-BG"/>
        </w:rPr>
        <w:t>на страните</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520</w:t>
      </w:r>
      <w:r w:rsidRPr="000945EF">
        <w:fldChar w:fldCharType="end"/>
      </w:r>
      <w:r w:rsidR="002928BD" w:rsidRPr="000945EF">
        <w:t>.  </w:t>
      </w:r>
      <w:r w:rsidR="00705F85" w:rsidRPr="000945EF">
        <w:rPr>
          <w:lang w:val="bg-BG"/>
        </w:rPr>
        <w:t>На</w:t>
      </w:r>
      <w:r w:rsidR="002928BD" w:rsidRPr="000945EF">
        <w:t xml:space="preserve"> 17 </w:t>
      </w:r>
      <w:r w:rsidR="00705F85" w:rsidRPr="000945EF">
        <w:rPr>
          <w:lang w:val="bg-BG"/>
        </w:rPr>
        <w:t>ноември</w:t>
      </w:r>
      <w:r w:rsidR="002928BD" w:rsidRPr="000945EF">
        <w:t xml:space="preserve"> 2003</w:t>
      </w:r>
      <w:r w:rsidR="00705F85" w:rsidRPr="000945EF">
        <w:rPr>
          <w:lang w:val="bg-BG"/>
        </w:rPr>
        <w:t xml:space="preserve"> г.</w:t>
      </w:r>
      <w:r w:rsidR="002928BD" w:rsidRPr="000945EF">
        <w:t xml:space="preserve"> </w:t>
      </w:r>
      <w:r w:rsidR="00705F85" w:rsidRPr="000945EF">
        <w:rPr>
          <w:lang w:val="bg-BG"/>
        </w:rPr>
        <w:t>и</w:t>
      </w:r>
      <w:r w:rsidR="002928BD" w:rsidRPr="000945EF">
        <w:t xml:space="preserve"> 29 </w:t>
      </w:r>
      <w:r w:rsidR="00705F85" w:rsidRPr="000945EF">
        <w:rPr>
          <w:lang w:val="bg-BG"/>
        </w:rPr>
        <w:t>януари</w:t>
      </w:r>
      <w:r w:rsidR="002928BD" w:rsidRPr="000945EF">
        <w:t xml:space="preserve"> 2004 </w:t>
      </w:r>
      <w:r w:rsidR="00705F85" w:rsidRPr="000945EF">
        <w:rPr>
          <w:lang w:val="bg-BG"/>
        </w:rPr>
        <w:t xml:space="preserve">г. </w:t>
      </w:r>
      <w:r w:rsidR="003C1C89" w:rsidRPr="000945EF">
        <w:rPr>
          <w:lang w:val="bg-BG"/>
        </w:rPr>
        <w:t xml:space="preserve">г-жа </w:t>
      </w:r>
      <w:r w:rsidR="00A40F79">
        <w:t>Mukhashavria</w:t>
      </w:r>
      <w:r w:rsidR="003C1C89" w:rsidRPr="000945EF">
        <w:rPr>
          <w:lang w:val="bg-BG"/>
        </w:rPr>
        <w:t xml:space="preserve"> и г-жа </w:t>
      </w:r>
      <w:r w:rsidR="00A40F79">
        <w:t>Kintsurashvili</w:t>
      </w:r>
      <w:r w:rsidR="003C1C89" w:rsidRPr="000945EF">
        <w:rPr>
          <w:lang w:val="bg-BG"/>
        </w:rPr>
        <w:t xml:space="preserve"> иска</w:t>
      </w:r>
      <w:r w:rsidR="00A40F79">
        <w:rPr>
          <w:lang w:val="bg-BG"/>
        </w:rPr>
        <w:t>т</w:t>
      </w:r>
      <w:r w:rsidR="003C1C89" w:rsidRPr="000945EF">
        <w:rPr>
          <w:lang w:val="bg-BG"/>
        </w:rPr>
        <w:t xml:space="preserve"> 500 000 евро да бъдат платени на </w:t>
      </w:r>
      <w:r w:rsidR="00A40F79" w:rsidRPr="000945EF">
        <w:rPr>
          <w:lang w:val="bg-BG"/>
        </w:rPr>
        <w:t>всеки</w:t>
      </w:r>
      <w:r w:rsidR="003C1C89" w:rsidRPr="000945EF">
        <w:rPr>
          <w:lang w:val="bg-BG"/>
        </w:rPr>
        <w:t xml:space="preserve"> от петимата жалбоподатели, които </w:t>
      </w:r>
      <w:r w:rsidR="00A40F79">
        <w:rPr>
          <w:lang w:val="bg-BG"/>
        </w:rPr>
        <w:t>са</w:t>
      </w:r>
      <w:r w:rsidR="00A40F79" w:rsidRPr="000945EF">
        <w:rPr>
          <w:lang w:val="bg-BG"/>
        </w:rPr>
        <w:t xml:space="preserve"> </w:t>
      </w:r>
      <w:r w:rsidR="003C1C89" w:rsidRPr="000945EF">
        <w:rPr>
          <w:lang w:val="bg-BG"/>
        </w:rPr>
        <w:t xml:space="preserve">екстрадирани </w:t>
      </w:r>
      <w:r w:rsidR="00A40F79">
        <w:rPr>
          <w:lang w:val="bg-BG"/>
        </w:rPr>
        <w:t xml:space="preserve">на </w:t>
      </w:r>
      <w:r w:rsidR="002928BD" w:rsidRPr="000945EF">
        <w:t xml:space="preserve">4 </w:t>
      </w:r>
      <w:r w:rsidR="003C1C89" w:rsidRPr="000945EF">
        <w:rPr>
          <w:lang w:val="bg-BG"/>
        </w:rPr>
        <w:t>октомври</w:t>
      </w:r>
      <w:r w:rsidR="002928BD" w:rsidRPr="000945EF">
        <w:t xml:space="preserve"> 2002</w:t>
      </w:r>
      <w:r w:rsidR="003C1C89" w:rsidRPr="000945EF">
        <w:rPr>
          <w:lang w:val="bg-BG"/>
        </w:rPr>
        <w:t xml:space="preserve"> г.</w:t>
      </w:r>
      <w:r w:rsidR="002928BD" w:rsidRPr="000945EF">
        <w:t xml:space="preserve">, </w:t>
      </w:r>
      <w:r w:rsidR="003C1C89" w:rsidRPr="000945EF">
        <w:t>100</w:t>
      </w:r>
      <w:r w:rsidR="003C1C89" w:rsidRPr="000945EF">
        <w:rPr>
          <w:lang w:val="bg-BG"/>
        </w:rPr>
        <w:t xml:space="preserve"> </w:t>
      </w:r>
      <w:r w:rsidR="002928BD" w:rsidRPr="000945EF">
        <w:t xml:space="preserve">000 </w:t>
      </w:r>
      <w:r w:rsidR="003C1C89" w:rsidRPr="000945EF">
        <w:rPr>
          <w:lang w:val="bg-BG"/>
        </w:rPr>
        <w:t xml:space="preserve">евро на всеки от седемте неекстрадирани жалбоподатели и </w:t>
      </w:r>
      <w:r w:rsidR="003C1C89" w:rsidRPr="000945EF">
        <w:t xml:space="preserve">68 </w:t>
      </w:r>
      <w:r w:rsidR="002928BD" w:rsidRPr="000945EF">
        <w:t>455</w:t>
      </w:r>
      <w:r w:rsidR="00A40F79">
        <w:rPr>
          <w:lang w:val="bg-BG"/>
        </w:rPr>
        <w:t>,</w:t>
      </w:r>
      <w:r w:rsidR="002928BD" w:rsidRPr="000945EF">
        <w:t xml:space="preserve">84 </w:t>
      </w:r>
      <w:r w:rsidR="003C1C89" w:rsidRPr="000945EF">
        <w:rPr>
          <w:lang w:val="bg-BG"/>
        </w:rPr>
        <w:t xml:space="preserve">евро на г-н </w:t>
      </w:r>
      <w:r w:rsidR="00A40F79">
        <w:t>Margoshvili</w:t>
      </w:r>
      <w:r w:rsidR="003C1C89" w:rsidRPr="000945EF">
        <w:rPr>
          <w:lang w:val="bg-BG"/>
        </w:rPr>
        <w:t xml:space="preserve">, който </w:t>
      </w:r>
      <w:r w:rsidR="00A40F79">
        <w:rPr>
          <w:lang w:val="bg-BG"/>
        </w:rPr>
        <w:t>е</w:t>
      </w:r>
      <w:r w:rsidR="00A40F79" w:rsidRPr="000945EF">
        <w:rPr>
          <w:lang w:val="bg-BG"/>
        </w:rPr>
        <w:t xml:space="preserve"> </w:t>
      </w:r>
      <w:r w:rsidR="003C1C89" w:rsidRPr="000945EF">
        <w:rPr>
          <w:lang w:val="bg-BG"/>
        </w:rPr>
        <w:t xml:space="preserve">освободен на </w:t>
      </w:r>
      <w:r w:rsidR="002928BD" w:rsidRPr="000945EF">
        <w:t xml:space="preserve">8 </w:t>
      </w:r>
      <w:r w:rsidR="003C1C89" w:rsidRPr="000945EF">
        <w:rPr>
          <w:lang w:val="bg-BG"/>
        </w:rPr>
        <w:t>април</w:t>
      </w:r>
      <w:r w:rsidR="002928BD" w:rsidRPr="000945EF">
        <w:t xml:space="preserve"> 2003</w:t>
      </w:r>
      <w:r w:rsidR="003C1C89" w:rsidRPr="000945EF">
        <w:rPr>
          <w:lang w:val="bg-BG"/>
        </w:rPr>
        <w:t xml:space="preserve"> г</w:t>
      </w:r>
      <w:r w:rsidR="002928BD" w:rsidRPr="000945EF">
        <w:t xml:space="preserve">. </w:t>
      </w:r>
      <w:r w:rsidR="003C1C89" w:rsidRPr="000945EF">
        <w:rPr>
          <w:lang w:val="bg-BG"/>
        </w:rPr>
        <w:t>Те заяв</w:t>
      </w:r>
      <w:r w:rsidR="00A40F79">
        <w:rPr>
          <w:lang w:val="bg-BG"/>
        </w:rPr>
        <w:t>яв</w:t>
      </w:r>
      <w:r w:rsidR="003C1C89" w:rsidRPr="000945EF">
        <w:rPr>
          <w:lang w:val="bg-BG"/>
        </w:rPr>
        <w:t>а</w:t>
      </w:r>
      <w:r w:rsidR="00A40F79">
        <w:rPr>
          <w:lang w:val="bg-BG"/>
        </w:rPr>
        <w:t>т</w:t>
      </w:r>
      <w:r w:rsidR="002928BD" w:rsidRPr="000945EF">
        <w:t xml:space="preserve">, </w:t>
      </w:r>
      <w:r w:rsidR="003C1C89" w:rsidRPr="001B77D3">
        <w:rPr>
          <w:lang w:val="bg-BG"/>
        </w:rPr>
        <w:t>наред с другот</w:t>
      </w:r>
      <w:r w:rsidR="000945EF" w:rsidRPr="001B77D3">
        <w:rPr>
          <w:lang w:val="bg-BG"/>
        </w:rPr>
        <w:t>о</w:t>
      </w:r>
      <w:r w:rsidR="002928BD" w:rsidRPr="000945EF">
        <w:t xml:space="preserve">, </w:t>
      </w:r>
      <w:r w:rsidR="003C1C89" w:rsidRPr="000945EF">
        <w:rPr>
          <w:lang w:val="bg-BG"/>
        </w:rPr>
        <w:t xml:space="preserve">че жалбоподателите, които са били държани в състояние на </w:t>
      </w:r>
      <w:r w:rsidR="000945EF" w:rsidRPr="000945EF">
        <w:rPr>
          <w:lang w:val="bg-BG"/>
        </w:rPr>
        <w:t>безпокойство</w:t>
      </w:r>
      <w:r w:rsidR="003C1C89" w:rsidRPr="000945EF">
        <w:rPr>
          <w:lang w:val="bg-BG"/>
        </w:rPr>
        <w:t xml:space="preserve"> и постоянна несигурност по време на двата месеца след ареста им през август </w:t>
      </w:r>
      <w:r w:rsidR="002928BD" w:rsidRPr="000945EF">
        <w:t>2002</w:t>
      </w:r>
      <w:r w:rsidR="003C1C89" w:rsidRPr="000945EF">
        <w:rPr>
          <w:lang w:val="bg-BG"/>
        </w:rPr>
        <w:t xml:space="preserve"> г.</w:t>
      </w:r>
      <w:r w:rsidR="002928BD" w:rsidRPr="000945EF">
        <w:t xml:space="preserve"> </w:t>
      </w:r>
      <w:r w:rsidR="003C1C89" w:rsidRPr="000945EF">
        <w:rPr>
          <w:lang w:val="bg-BG"/>
        </w:rPr>
        <w:t>и</w:t>
      </w:r>
      <w:r w:rsidR="002928BD" w:rsidRPr="000945EF">
        <w:t xml:space="preserve"> </w:t>
      </w:r>
      <w:r w:rsidR="003C1C89" w:rsidRPr="000945EF">
        <w:rPr>
          <w:lang w:val="bg-BG"/>
        </w:rPr>
        <w:t>задържани в очакване на екстрадиция, за</w:t>
      </w:r>
      <w:r w:rsidR="000945EF">
        <w:rPr>
          <w:lang w:val="bg-BG"/>
        </w:rPr>
        <w:t xml:space="preserve"> </w:t>
      </w:r>
      <w:r w:rsidR="003C1C89" w:rsidRPr="000945EF">
        <w:rPr>
          <w:lang w:val="bg-BG"/>
        </w:rPr>
        <w:t xml:space="preserve">която не </w:t>
      </w:r>
      <w:r w:rsidR="00A40F79">
        <w:rPr>
          <w:lang w:val="bg-BG"/>
        </w:rPr>
        <w:t xml:space="preserve">са </w:t>
      </w:r>
      <w:r w:rsidR="003C1C89" w:rsidRPr="000945EF">
        <w:rPr>
          <w:lang w:val="bg-BG"/>
        </w:rPr>
        <w:t>били надлежно информирани, са претърпели значителн</w:t>
      </w:r>
      <w:r w:rsidR="00A40F79">
        <w:rPr>
          <w:lang w:val="bg-BG"/>
        </w:rPr>
        <w:t>и</w:t>
      </w:r>
      <w:r w:rsidR="003C1C89" w:rsidRPr="000945EF">
        <w:rPr>
          <w:lang w:val="bg-BG"/>
        </w:rPr>
        <w:t xml:space="preserve"> неимуществен</w:t>
      </w:r>
      <w:r w:rsidR="00A40F79">
        <w:rPr>
          <w:lang w:val="bg-BG"/>
        </w:rPr>
        <w:t>и</w:t>
      </w:r>
      <w:r w:rsidR="003C1C89" w:rsidRPr="000945EF">
        <w:rPr>
          <w:lang w:val="bg-BG"/>
        </w:rPr>
        <w:t xml:space="preserve"> вред</w:t>
      </w:r>
      <w:r w:rsidR="00A40F79">
        <w:rPr>
          <w:lang w:val="bg-BG"/>
        </w:rPr>
        <w:t>и</w:t>
      </w:r>
      <w:r w:rsidR="002928BD" w:rsidRPr="000945EF">
        <w:t xml:space="preserve">. </w:t>
      </w:r>
      <w:r w:rsidR="003C1C89" w:rsidRPr="000945EF">
        <w:rPr>
          <w:lang w:val="bg-BG"/>
        </w:rPr>
        <w:t xml:space="preserve">В допълнение, петима жалбоподатели </w:t>
      </w:r>
      <w:r w:rsidR="00A40F79">
        <w:rPr>
          <w:lang w:val="bg-BG"/>
        </w:rPr>
        <w:t xml:space="preserve">са </w:t>
      </w:r>
      <w:r w:rsidR="003C1C89" w:rsidRPr="000945EF">
        <w:rPr>
          <w:lang w:val="bg-BG"/>
        </w:rPr>
        <w:t>били подложени на принудителна екстрадиция при насилствени и унизителни обстоятелства</w:t>
      </w:r>
      <w:r w:rsidR="002928BD" w:rsidRPr="000945EF">
        <w:t xml:space="preserve">. </w:t>
      </w:r>
      <w:r w:rsidR="003C1C89" w:rsidRPr="000945EF">
        <w:rPr>
          <w:lang w:val="bg-BG"/>
        </w:rPr>
        <w:t>Те считат, че вред</w:t>
      </w:r>
      <w:r w:rsidR="00A40F79">
        <w:rPr>
          <w:lang w:val="bg-BG"/>
        </w:rPr>
        <w:t>ите,</w:t>
      </w:r>
      <w:r w:rsidR="003C1C89" w:rsidRPr="000945EF">
        <w:rPr>
          <w:lang w:val="bg-BG"/>
        </w:rPr>
        <w:t xml:space="preserve"> причинен</w:t>
      </w:r>
      <w:r w:rsidR="00A40F79">
        <w:rPr>
          <w:lang w:val="bg-BG"/>
        </w:rPr>
        <w:t>и</w:t>
      </w:r>
      <w:r w:rsidR="003C1C89" w:rsidRPr="000945EF">
        <w:rPr>
          <w:lang w:val="bg-BG"/>
        </w:rPr>
        <w:t xml:space="preserve"> на тези жалбоподатели</w:t>
      </w:r>
      <w:r w:rsidR="00A40F79">
        <w:rPr>
          <w:lang w:val="bg-BG"/>
        </w:rPr>
        <w:t>,</w:t>
      </w:r>
      <w:r w:rsidR="003C1C89" w:rsidRPr="000945EF">
        <w:rPr>
          <w:lang w:val="bg-BG"/>
        </w:rPr>
        <w:t xml:space="preserve"> </w:t>
      </w:r>
      <w:r w:rsidR="00A40F79">
        <w:rPr>
          <w:lang w:val="bg-BG"/>
        </w:rPr>
        <w:t>са</w:t>
      </w:r>
      <w:r w:rsidR="003C1C89" w:rsidRPr="000945EF">
        <w:rPr>
          <w:lang w:val="bg-BG"/>
        </w:rPr>
        <w:t xml:space="preserve"> бил</w:t>
      </w:r>
      <w:r w:rsidR="00A40F79">
        <w:rPr>
          <w:lang w:val="bg-BG"/>
        </w:rPr>
        <w:t>и</w:t>
      </w:r>
      <w:r w:rsidR="003C1C89" w:rsidRPr="000945EF">
        <w:rPr>
          <w:lang w:val="bg-BG"/>
        </w:rPr>
        <w:t xml:space="preserve"> още по-сериозн</w:t>
      </w:r>
      <w:r w:rsidR="00A40F79">
        <w:rPr>
          <w:lang w:val="bg-BG"/>
        </w:rPr>
        <w:t>и</w:t>
      </w:r>
      <w:r w:rsidR="003C1C89" w:rsidRPr="000945EF">
        <w:rPr>
          <w:lang w:val="bg-BG"/>
        </w:rPr>
        <w:t xml:space="preserve">, защото грузинските власти, които са предоставили статут на бежанец на повече от </w:t>
      </w:r>
      <w:r w:rsidR="003C1C89" w:rsidRPr="000945EF">
        <w:t>4</w:t>
      </w:r>
      <w:r w:rsidR="003C1C89" w:rsidRPr="000945EF">
        <w:rPr>
          <w:lang w:val="bg-BG"/>
        </w:rPr>
        <w:t xml:space="preserve"> </w:t>
      </w:r>
      <w:r w:rsidR="002928BD" w:rsidRPr="000945EF">
        <w:t xml:space="preserve">000 </w:t>
      </w:r>
      <w:r w:rsidR="003C1C89" w:rsidRPr="000945EF">
        <w:rPr>
          <w:lang w:val="bg-BG"/>
        </w:rPr>
        <w:t xml:space="preserve">чеченци от започването на втората чеченска война насам, </w:t>
      </w:r>
      <w:r w:rsidR="00A40F79">
        <w:rPr>
          <w:lang w:val="bg-BG"/>
        </w:rPr>
        <w:t>са</w:t>
      </w:r>
      <w:r w:rsidR="003C1C89" w:rsidRPr="000945EF">
        <w:rPr>
          <w:lang w:val="bg-BG"/>
        </w:rPr>
        <w:t xml:space="preserve"> бил</w:t>
      </w:r>
      <w:r w:rsidR="00A40F79">
        <w:rPr>
          <w:lang w:val="bg-BG"/>
        </w:rPr>
        <w:t>и</w:t>
      </w:r>
      <w:r w:rsidR="003C1C89" w:rsidRPr="000945EF">
        <w:rPr>
          <w:lang w:val="bg-BG"/>
        </w:rPr>
        <w:t xml:space="preserve"> наясно с рисковете, които поемат</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521</w:t>
      </w:r>
      <w:r w:rsidRPr="000945EF">
        <w:fldChar w:fldCharType="end"/>
      </w:r>
      <w:r w:rsidR="002928BD" w:rsidRPr="000945EF">
        <w:t>.  </w:t>
      </w:r>
      <w:r w:rsidR="003C1C89" w:rsidRPr="000945EF">
        <w:rPr>
          <w:lang w:val="bg-BG"/>
        </w:rPr>
        <w:t xml:space="preserve">Грузинското </w:t>
      </w:r>
      <w:r w:rsidR="00A40F79">
        <w:rPr>
          <w:lang w:val="bg-BG"/>
        </w:rPr>
        <w:t>П</w:t>
      </w:r>
      <w:r w:rsidR="003C1C89" w:rsidRPr="000945EF">
        <w:rPr>
          <w:lang w:val="bg-BG"/>
        </w:rPr>
        <w:t>равителство сч</w:t>
      </w:r>
      <w:r w:rsidR="00A40F79">
        <w:rPr>
          <w:lang w:val="bg-BG"/>
        </w:rPr>
        <w:t>ита</w:t>
      </w:r>
      <w:r w:rsidR="003C1C89" w:rsidRPr="000945EF">
        <w:rPr>
          <w:lang w:val="bg-BG"/>
        </w:rPr>
        <w:t>, че тези твърдения са основани на пристрастни оценки и съответно са неоснователни и трябва да се отхвърлят</w:t>
      </w:r>
      <w:r w:rsidR="002928BD" w:rsidRPr="000945EF">
        <w:t xml:space="preserve">. </w:t>
      </w:r>
      <w:r w:rsidR="003C1C89" w:rsidRPr="000945EF">
        <w:rPr>
          <w:lang w:val="bg-BG"/>
        </w:rPr>
        <w:t xml:space="preserve">В допълнение, няма причинно-следствена връзка между </w:t>
      </w:r>
      <w:r w:rsidR="00A40F79">
        <w:rPr>
          <w:lang w:val="bg-BG"/>
        </w:rPr>
        <w:t>твърдените</w:t>
      </w:r>
      <w:r w:rsidR="00A40F79" w:rsidRPr="000945EF">
        <w:rPr>
          <w:lang w:val="bg-BG"/>
        </w:rPr>
        <w:t xml:space="preserve"> </w:t>
      </w:r>
      <w:r w:rsidR="003C1C89" w:rsidRPr="000945EF">
        <w:rPr>
          <w:lang w:val="bg-BG"/>
        </w:rPr>
        <w:t>нарушения и вред</w:t>
      </w:r>
      <w:r w:rsidR="00A40F79">
        <w:rPr>
          <w:lang w:val="bg-BG"/>
        </w:rPr>
        <w:t>и</w:t>
      </w:r>
      <w:r w:rsidR="003C1C89" w:rsidRPr="000945EF">
        <w:rPr>
          <w:lang w:val="bg-BG"/>
        </w:rPr>
        <w:t>т</w:t>
      </w:r>
      <w:r w:rsidR="00A40F79">
        <w:rPr>
          <w:lang w:val="bg-BG"/>
        </w:rPr>
        <w:t>е</w:t>
      </w:r>
      <w:r w:rsidR="003C1C89" w:rsidRPr="000945EF">
        <w:rPr>
          <w:lang w:val="bg-BG"/>
        </w:rPr>
        <w:t>, предполагаемо нанесен</w:t>
      </w:r>
      <w:r w:rsidR="00A40F79">
        <w:rPr>
          <w:lang w:val="bg-BG"/>
        </w:rPr>
        <w:t>и</w:t>
      </w:r>
      <w:r w:rsidR="003C1C89" w:rsidRPr="000945EF">
        <w:rPr>
          <w:lang w:val="bg-BG"/>
        </w:rPr>
        <w:t xml:space="preserve"> на жалбоподателите, </w:t>
      </w:r>
      <w:r w:rsidR="00A40F79">
        <w:rPr>
          <w:lang w:val="bg-BG"/>
        </w:rPr>
        <w:t>а</w:t>
      </w:r>
      <w:r w:rsidR="003C1C89" w:rsidRPr="000945EF">
        <w:rPr>
          <w:lang w:val="bg-BG"/>
        </w:rPr>
        <w:t xml:space="preserve"> </w:t>
      </w:r>
      <w:r w:rsidR="00A40F79" w:rsidRPr="000945EF">
        <w:rPr>
          <w:lang w:val="bg-BG"/>
        </w:rPr>
        <w:t>поискани</w:t>
      </w:r>
      <w:r w:rsidR="00A40F79">
        <w:rPr>
          <w:lang w:val="bg-BG"/>
        </w:rPr>
        <w:t>те</w:t>
      </w:r>
      <w:r w:rsidR="00A40F79" w:rsidRPr="000945EF">
        <w:rPr>
          <w:lang w:val="bg-BG"/>
        </w:rPr>
        <w:t xml:space="preserve"> от техните адвокати </w:t>
      </w:r>
      <w:r w:rsidR="003C1C89" w:rsidRPr="000945EF">
        <w:rPr>
          <w:lang w:val="bg-BG"/>
        </w:rPr>
        <w:t xml:space="preserve">суми </w:t>
      </w:r>
      <w:r w:rsidR="00A40F79">
        <w:rPr>
          <w:lang w:val="bg-BG"/>
        </w:rPr>
        <w:t>са</w:t>
      </w:r>
      <w:r w:rsidR="003C1C89" w:rsidRPr="000945EF">
        <w:rPr>
          <w:lang w:val="bg-BG"/>
        </w:rPr>
        <w:t xml:space="preserve"> </w:t>
      </w:r>
      <w:r w:rsidR="002928BD" w:rsidRPr="000945EF">
        <w:t>“</w:t>
      </w:r>
      <w:r w:rsidR="003C1C89" w:rsidRPr="000945EF">
        <w:rPr>
          <w:lang w:val="bg-BG"/>
        </w:rPr>
        <w:t>силно преувеличени</w:t>
      </w:r>
      <w:r w:rsidR="002928BD" w:rsidRPr="000945EF">
        <w:t xml:space="preserve">”. </w:t>
      </w:r>
      <w:r w:rsidR="003C1C89" w:rsidRPr="000945EF">
        <w:rPr>
          <w:lang w:val="bg-BG"/>
        </w:rPr>
        <w:t>Въпреки това</w:t>
      </w:r>
      <w:r w:rsidR="002928BD" w:rsidRPr="000945EF">
        <w:t xml:space="preserve">, </w:t>
      </w:r>
      <w:r w:rsidR="003C1C89" w:rsidRPr="000945EF">
        <w:rPr>
          <w:lang w:val="bg-BG"/>
        </w:rPr>
        <w:t xml:space="preserve">ако Съдът заключи, че е имало нарушение на Конвенцията, </w:t>
      </w:r>
      <w:r w:rsidR="00A40F79">
        <w:rPr>
          <w:lang w:val="bg-BG"/>
        </w:rPr>
        <w:t>г</w:t>
      </w:r>
      <w:r w:rsidR="003C1C89" w:rsidRPr="000945EF">
        <w:rPr>
          <w:lang w:val="bg-BG"/>
        </w:rPr>
        <w:t xml:space="preserve">рузинското </w:t>
      </w:r>
      <w:r w:rsidR="00A40F79">
        <w:rPr>
          <w:lang w:val="bg-BG"/>
        </w:rPr>
        <w:t>П</w:t>
      </w:r>
      <w:r w:rsidR="003C1C89" w:rsidRPr="000945EF">
        <w:rPr>
          <w:lang w:val="bg-BG"/>
        </w:rPr>
        <w:t>равителство счита, че так</w:t>
      </w:r>
      <w:r w:rsidR="00A40F79">
        <w:rPr>
          <w:lang w:val="bg-BG"/>
        </w:rPr>
        <w:t>а</w:t>
      </w:r>
      <w:r w:rsidR="003C1C89" w:rsidRPr="000945EF">
        <w:rPr>
          <w:lang w:val="bg-BG"/>
        </w:rPr>
        <w:t xml:space="preserve">ва </w:t>
      </w:r>
      <w:r w:rsidR="00A40F79">
        <w:rPr>
          <w:lang w:val="bg-BG"/>
        </w:rPr>
        <w:t>констатация</w:t>
      </w:r>
      <w:r w:rsidR="003C1C89" w:rsidRPr="000945EF">
        <w:rPr>
          <w:lang w:val="bg-BG"/>
        </w:rPr>
        <w:t xml:space="preserve"> би представлявал</w:t>
      </w:r>
      <w:r w:rsidR="00A40F79">
        <w:rPr>
          <w:lang w:val="bg-BG"/>
        </w:rPr>
        <w:t>а</w:t>
      </w:r>
      <w:r w:rsidR="003C1C89" w:rsidRPr="000945EF">
        <w:rPr>
          <w:lang w:val="bg-BG"/>
        </w:rPr>
        <w:t xml:space="preserve"> само по себе си достатъчно справедливо обезщетение за неимуществен</w:t>
      </w:r>
      <w:r w:rsidR="00A40F79">
        <w:rPr>
          <w:lang w:val="bg-BG"/>
        </w:rPr>
        <w:t>и</w:t>
      </w:r>
      <w:r w:rsidR="003C1C89" w:rsidRPr="000945EF">
        <w:rPr>
          <w:lang w:val="bg-BG"/>
        </w:rPr>
        <w:t xml:space="preserve"> вред</w:t>
      </w:r>
      <w:r w:rsidR="00A40F79">
        <w:rPr>
          <w:lang w:val="bg-BG"/>
        </w:rPr>
        <w:t>и</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522</w:t>
      </w:r>
      <w:r w:rsidRPr="000945EF">
        <w:fldChar w:fldCharType="end"/>
      </w:r>
      <w:r w:rsidR="002928BD" w:rsidRPr="000945EF">
        <w:t>.  </w:t>
      </w:r>
      <w:r w:rsidR="003C1C89" w:rsidRPr="000945EF">
        <w:rPr>
          <w:lang w:val="bg-BG"/>
        </w:rPr>
        <w:t xml:space="preserve">От своя страна </w:t>
      </w:r>
      <w:r w:rsidR="00A40F79">
        <w:rPr>
          <w:lang w:val="bg-BG"/>
        </w:rPr>
        <w:t>р</w:t>
      </w:r>
      <w:r w:rsidR="003C1C89" w:rsidRPr="000945EF">
        <w:rPr>
          <w:lang w:val="bg-BG"/>
        </w:rPr>
        <w:t xml:space="preserve">уското </w:t>
      </w:r>
      <w:r w:rsidR="00A40F79">
        <w:rPr>
          <w:lang w:val="bg-BG"/>
        </w:rPr>
        <w:t>П</w:t>
      </w:r>
      <w:r w:rsidR="003C1C89" w:rsidRPr="000945EF">
        <w:rPr>
          <w:lang w:val="bg-BG"/>
        </w:rPr>
        <w:t xml:space="preserve">равителство </w:t>
      </w:r>
      <w:r w:rsidR="00A40F79">
        <w:rPr>
          <w:lang w:val="bg-BG"/>
        </w:rPr>
        <w:t>твърди</w:t>
      </w:r>
      <w:r w:rsidR="003C1C89" w:rsidRPr="000945EF">
        <w:rPr>
          <w:lang w:val="bg-BG"/>
        </w:rPr>
        <w:t xml:space="preserve">, че </w:t>
      </w:r>
      <w:r w:rsidR="002928BD" w:rsidRPr="000945EF">
        <w:t>(</w:t>
      </w:r>
      <w:r w:rsidR="003C1C89" w:rsidRPr="000945EF">
        <w:rPr>
          <w:lang w:val="bg-BG"/>
        </w:rPr>
        <w:t xml:space="preserve">с изключение на г-н </w:t>
      </w:r>
      <w:r w:rsidR="00A40F79">
        <w:t>Khadjiev</w:t>
      </w:r>
      <w:r w:rsidR="002928BD" w:rsidRPr="000945EF">
        <w:t xml:space="preserve">) </w:t>
      </w:r>
      <w:r w:rsidR="003C1C89" w:rsidRPr="000945EF">
        <w:rPr>
          <w:lang w:val="bg-BG"/>
        </w:rPr>
        <w:t>екстрадираните жалбоподатели не са сезирали Съда</w:t>
      </w:r>
      <w:r w:rsidR="0043176A" w:rsidRPr="000945EF">
        <w:t xml:space="preserve">. </w:t>
      </w:r>
      <w:r w:rsidR="003C1C89" w:rsidRPr="000945EF">
        <w:rPr>
          <w:lang w:val="bg-BG"/>
        </w:rPr>
        <w:t>Т</w:t>
      </w:r>
      <w:r w:rsidR="00A40F79">
        <w:rPr>
          <w:lang w:val="bg-BG"/>
        </w:rPr>
        <w:t>о</w:t>
      </w:r>
      <w:r w:rsidR="003C1C89" w:rsidRPr="000945EF">
        <w:rPr>
          <w:lang w:val="bg-BG"/>
        </w:rPr>
        <w:t xml:space="preserve"> </w:t>
      </w:r>
      <w:r w:rsidR="000945EF" w:rsidRPr="000945EF">
        <w:rPr>
          <w:lang w:val="bg-BG"/>
        </w:rPr>
        <w:t>отказ</w:t>
      </w:r>
      <w:r w:rsidR="00A40F79">
        <w:rPr>
          <w:lang w:val="bg-BG"/>
        </w:rPr>
        <w:t>в</w:t>
      </w:r>
      <w:r w:rsidR="000945EF" w:rsidRPr="000945EF">
        <w:rPr>
          <w:lang w:val="bg-BG"/>
        </w:rPr>
        <w:t>а</w:t>
      </w:r>
      <w:r w:rsidR="003C1C89" w:rsidRPr="000945EF">
        <w:rPr>
          <w:lang w:val="bg-BG"/>
        </w:rPr>
        <w:t xml:space="preserve"> да коментира исканията за справедливо обезщетение, заявени</w:t>
      </w:r>
      <w:r w:rsidR="00A40F79">
        <w:rPr>
          <w:lang w:val="bg-BG"/>
        </w:rPr>
        <w:t xml:space="preserve"> от</w:t>
      </w:r>
      <w:r w:rsidR="003C1C89" w:rsidRPr="000945EF">
        <w:rPr>
          <w:lang w:val="bg-BG"/>
        </w:rPr>
        <w:t xml:space="preserve">, </w:t>
      </w:r>
      <w:r w:rsidR="00A40F79">
        <w:rPr>
          <w:lang w:val="bg-BG"/>
        </w:rPr>
        <w:t xml:space="preserve">както </w:t>
      </w:r>
      <w:r w:rsidR="003C1C89" w:rsidRPr="000945EF">
        <w:rPr>
          <w:lang w:val="bg-BG"/>
        </w:rPr>
        <w:t xml:space="preserve">те твърдят, </w:t>
      </w:r>
      <w:r w:rsidR="002928BD" w:rsidRPr="000945EF">
        <w:t>“</w:t>
      </w:r>
      <w:r w:rsidR="003C1C89" w:rsidRPr="000945EF">
        <w:rPr>
          <w:lang w:val="bg-BG"/>
        </w:rPr>
        <w:t>предполагаеми представители</w:t>
      </w:r>
      <w:r w:rsidR="002928BD" w:rsidRPr="000945EF">
        <w:t>”.</w:t>
      </w:r>
    </w:p>
    <w:p w:rsidR="005104E1" w:rsidRPr="000945EF" w:rsidRDefault="002928BD" w:rsidP="00111331">
      <w:pPr>
        <w:pStyle w:val="JuH1"/>
      </w:pPr>
      <w:r w:rsidRPr="000945EF">
        <w:t>2.  </w:t>
      </w:r>
      <w:r w:rsidR="00A40F79">
        <w:rPr>
          <w:lang w:val="bg-BG"/>
        </w:rPr>
        <w:t>Пре</w:t>
      </w:r>
      <w:r w:rsidR="003C1C89" w:rsidRPr="000945EF">
        <w:rPr>
          <w:lang w:val="bg-BG"/>
        </w:rPr>
        <w:t>ценката на Съда</w:t>
      </w:r>
    </w:p>
    <w:p w:rsidR="002928BD" w:rsidRPr="000945EF" w:rsidRDefault="00CE6DFB" w:rsidP="002B338D">
      <w:pPr>
        <w:pStyle w:val="JuHa0"/>
      </w:pPr>
      <w:r w:rsidRPr="000945EF">
        <w:rPr>
          <w:lang w:val="bg-BG"/>
        </w:rPr>
        <w:t>Неимуществени вреди</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523</w:t>
      </w:r>
      <w:r w:rsidRPr="000945EF">
        <w:fldChar w:fldCharType="end"/>
      </w:r>
      <w:r w:rsidR="002928BD" w:rsidRPr="000945EF">
        <w:t>.  </w:t>
      </w:r>
      <w:r w:rsidR="00CE6DFB" w:rsidRPr="000945EF">
        <w:rPr>
          <w:lang w:val="bg-BG"/>
        </w:rPr>
        <w:t>Съдът повтаря отново заключенията си, че</w:t>
      </w:r>
      <w:r w:rsidR="000945EF">
        <w:rPr>
          <w:lang w:val="bg-BG"/>
        </w:rPr>
        <w:t xml:space="preserve"> </w:t>
      </w:r>
      <w:r w:rsidR="00CE6DFB" w:rsidRPr="000945EF">
        <w:rPr>
          <w:lang w:val="bg-BG"/>
        </w:rPr>
        <w:t>единадесет жалбоподател</w:t>
      </w:r>
      <w:r w:rsidR="00A40F79">
        <w:rPr>
          <w:lang w:val="bg-BG"/>
        </w:rPr>
        <w:t>и</w:t>
      </w:r>
      <w:r w:rsidR="00CE6DFB" w:rsidRPr="000945EF">
        <w:rPr>
          <w:lang w:val="bg-BG"/>
        </w:rPr>
        <w:t xml:space="preserve"> са жертв</w:t>
      </w:r>
      <w:r w:rsidR="00A40F79">
        <w:rPr>
          <w:lang w:val="bg-BG"/>
        </w:rPr>
        <w:t>и</w:t>
      </w:r>
      <w:r w:rsidR="00CE6DFB" w:rsidRPr="000945EF">
        <w:rPr>
          <w:lang w:val="bg-BG"/>
        </w:rPr>
        <w:t xml:space="preserve"> на нечовешко отношение по време на опитите за екстрадиция на петима от тях и че пр</w:t>
      </w:r>
      <w:r w:rsidR="000945EF">
        <w:rPr>
          <w:lang w:val="bg-BG"/>
        </w:rPr>
        <w:t>а</w:t>
      </w:r>
      <w:r w:rsidR="00CE6DFB" w:rsidRPr="000945EF">
        <w:rPr>
          <w:lang w:val="bg-BG"/>
        </w:rPr>
        <w:t xml:space="preserve">вата на всички жалбоподатели, гарантирани им от член </w:t>
      </w:r>
      <w:r w:rsidR="002928BD" w:rsidRPr="000945EF">
        <w:t xml:space="preserve">5 §§ 2 </w:t>
      </w:r>
      <w:r w:rsidR="00CE6DFB" w:rsidRPr="000945EF">
        <w:rPr>
          <w:lang w:val="bg-BG"/>
        </w:rPr>
        <w:t>и</w:t>
      </w:r>
      <w:r w:rsidR="002928BD" w:rsidRPr="000945EF">
        <w:t xml:space="preserve"> 4</w:t>
      </w:r>
      <w:r w:rsidR="00A40F79">
        <w:rPr>
          <w:lang w:val="bg-BG"/>
        </w:rPr>
        <w:t>,</w:t>
      </w:r>
      <w:r w:rsidR="00CE6DFB" w:rsidRPr="000945EF">
        <w:rPr>
          <w:lang w:val="bg-BG"/>
        </w:rPr>
        <w:t xml:space="preserve"> са нарушени от грузинските власти</w:t>
      </w:r>
      <w:r w:rsidR="002928BD" w:rsidRPr="000945EF">
        <w:t xml:space="preserve">. </w:t>
      </w:r>
      <w:r w:rsidR="00CE6DFB" w:rsidRPr="000945EF">
        <w:rPr>
          <w:lang w:val="bg-BG"/>
        </w:rPr>
        <w:t>Освен това петимата жалбоподатели</w:t>
      </w:r>
      <w:r w:rsidR="00A40F79">
        <w:rPr>
          <w:lang w:val="bg-BG"/>
        </w:rPr>
        <w:t>,</w:t>
      </w:r>
      <w:r w:rsidR="00CE6DFB" w:rsidRPr="000945EF">
        <w:rPr>
          <w:lang w:val="bg-BG"/>
        </w:rPr>
        <w:t xml:space="preserve"> екстрадирани на </w:t>
      </w:r>
      <w:r w:rsidR="002928BD" w:rsidRPr="000945EF">
        <w:t xml:space="preserve">4 </w:t>
      </w:r>
      <w:r w:rsidR="00CE6DFB" w:rsidRPr="000945EF">
        <w:rPr>
          <w:lang w:val="bg-BG"/>
        </w:rPr>
        <w:t>октомври</w:t>
      </w:r>
      <w:r w:rsidR="002928BD" w:rsidRPr="000945EF">
        <w:t xml:space="preserve"> 2002 </w:t>
      </w:r>
      <w:r w:rsidR="00CE6DFB" w:rsidRPr="000945EF">
        <w:rPr>
          <w:lang w:val="bg-BG"/>
        </w:rPr>
        <w:lastRenderedPageBreak/>
        <w:t>г.</w:t>
      </w:r>
      <w:r w:rsidR="00510A25">
        <w:rPr>
          <w:lang w:val="bg-BG"/>
        </w:rPr>
        <w:t>,</w:t>
      </w:r>
      <w:r w:rsidR="00CE6DFB" w:rsidRPr="000945EF">
        <w:rPr>
          <w:lang w:val="bg-BG"/>
        </w:rPr>
        <w:t xml:space="preserve"> са лишени от всякаква възможност да повдигнат оплакванията си съгласно членове </w:t>
      </w:r>
      <w:r w:rsidR="002928BD" w:rsidRPr="000945EF">
        <w:t xml:space="preserve">2 </w:t>
      </w:r>
      <w:r w:rsidR="00CE6DFB" w:rsidRPr="000945EF">
        <w:rPr>
          <w:lang w:val="bg-BG"/>
        </w:rPr>
        <w:t>и</w:t>
      </w:r>
      <w:r w:rsidR="002928BD" w:rsidRPr="000945EF">
        <w:t xml:space="preserve"> 3 </w:t>
      </w:r>
      <w:r w:rsidR="00CE6DFB" w:rsidRPr="000945EF">
        <w:rPr>
          <w:lang w:val="bg-BG"/>
        </w:rPr>
        <w:t>от Конвенцията пред национален орган</w:t>
      </w:r>
      <w:r w:rsidR="002928BD" w:rsidRPr="000945EF">
        <w:t xml:space="preserve">. </w:t>
      </w:r>
      <w:r w:rsidR="00CE6DFB" w:rsidRPr="000945EF">
        <w:rPr>
          <w:lang w:val="bg-BG"/>
        </w:rPr>
        <w:t xml:space="preserve">Съдът </w:t>
      </w:r>
      <w:r w:rsidR="00510A25">
        <w:rPr>
          <w:lang w:val="bg-BG"/>
        </w:rPr>
        <w:t>намира</w:t>
      </w:r>
      <w:r w:rsidR="00510A25" w:rsidRPr="000945EF">
        <w:rPr>
          <w:lang w:val="bg-BG"/>
        </w:rPr>
        <w:t xml:space="preserve"> </w:t>
      </w:r>
      <w:r w:rsidR="00CE6DFB" w:rsidRPr="000945EF">
        <w:rPr>
          <w:lang w:val="bg-BG"/>
        </w:rPr>
        <w:t>обстоятелствата</w:t>
      </w:r>
      <w:r w:rsidR="00510A25">
        <w:rPr>
          <w:lang w:val="bg-BG"/>
        </w:rPr>
        <w:t xml:space="preserve"> около</w:t>
      </w:r>
      <w:r w:rsidR="00CE6DFB" w:rsidRPr="000945EF">
        <w:rPr>
          <w:lang w:val="bg-BG"/>
        </w:rPr>
        <w:t xml:space="preserve"> процедурата за екстрадиция като цяло и бързината, с която петимата жалбоподатели </w:t>
      </w:r>
      <w:r w:rsidR="00510A25">
        <w:rPr>
          <w:lang w:val="bg-BG"/>
        </w:rPr>
        <w:t>са</w:t>
      </w:r>
      <w:r w:rsidR="00510A25" w:rsidRPr="000945EF">
        <w:rPr>
          <w:lang w:val="bg-BG"/>
        </w:rPr>
        <w:t xml:space="preserve"> </w:t>
      </w:r>
      <w:r w:rsidR="00CE6DFB" w:rsidRPr="000945EF">
        <w:rPr>
          <w:lang w:val="bg-BG"/>
        </w:rPr>
        <w:t>екстрадирани, за недопустими</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524</w:t>
      </w:r>
      <w:r w:rsidRPr="000945EF">
        <w:fldChar w:fldCharType="end"/>
      </w:r>
      <w:r w:rsidR="002928BD" w:rsidRPr="000945EF">
        <w:t>.  </w:t>
      </w:r>
      <w:r w:rsidR="00CE6DFB" w:rsidRPr="000945EF">
        <w:rPr>
          <w:lang w:val="bg-BG"/>
        </w:rPr>
        <w:t xml:space="preserve">Съдът също </w:t>
      </w:r>
      <w:r w:rsidR="00510A25">
        <w:rPr>
          <w:lang w:val="bg-BG"/>
        </w:rPr>
        <w:t>така констатира</w:t>
      </w:r>
      <w:r w:rsidR="00CE6DFB" w:rsidRPr="000945EF">
        <w:rPr>
          <w:lang w:val="bg-BG"/>
        </w:rPr>
        <w:t xml:space="preserve"> нарушение на член </w:t>
      </w:r>
      <w:r w:rsidR="002928BD" w:rsidRPr="000945EF">
        <w:t xml:space="preserve">34 </w:t>
      </w:r>
      <w:r w:rsidR="00CE6DFB" w:rsidRPr="000945EF">
        <w:rPr>
          <w:lang w:val="bg-BG"/>
        </w:rPr>
        <w:t>от</w:t>
      </w:r>
      <w:r w:rsidR="00DE5B45" w:rsidRPr="000945EF">
        <w:rPr>
          <w:lang w:val="bg-BG"/>
        </w:rPr>
        <w:t xml:space="preserve"> Конвенцията</w:t>
      </w:r>
      <w:r w:rsidR="00CE6DFB" w:rsidRPr="000945EF">
        <w:rPr>
          <w:lang w:val="bg-BG"/>
        </w:rPr>
        <w:t xml:space="preserve"> </w:t>
      </w:r>
      <w:r w:rsidR="00510A25">
        <w:rPr>
          <w:lang w:val="bg-BG"/>
        </w:rPr>
        <w:t xml:space="preserve">от страна </w:t>
      </w:r>
      <w:r w:rsidR="00DE5B45" w:rsidRPr="000945EF">
        <w:rPr>
          <w:lang w:val="bg-BG"/>
        </w:rPr>
        <w:t>на Грузия и Русия</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525</w:t>
      </w:r>
      <w:r w:rsidRPr="000945EF">
        <w:fldChar w:fldCharType="end"/>
      </w:r>
      <w:r w:rsidR="002928BD" w:rsidRPr="000945EF">
        <w:t>.  </w:t>
      </w:r>
      <w:r w:rsidR="00DE5B45" w:rsidRPr="000945EF">
        <w:rPr>
          <w:lang w:val="bg-BG"/>
        </w:rPr>
        <w:t xml:space="preserve">Той няма съмнение, че жалбоподателите са претърпели неимуществени вреди, които не могат да се компенсират само с </w:t>
      </w:r>
      <w:r w:rsidR="00510A25">
        <w:rPr>
          <w:lang w:val="bg-BG"/>
        </w:rPr>
        <w:t>констатирането</w:t>
      </w:r>
      <w:r w:rsidR="00510A25" w:rsidRPr="000945EF">
        <w:rPr>
          <w:lang w:val="bg-BG"/>
        </w:rPr>
        <w:t xml:space="preserve"> </w:t>
      </w:r>
      <w:r w:rsidR="00DE5B45" w:rsidRPr="000945EF">
        <w:rPr>
          <w:lang w:val="bg-BG"/>
        </w:rPr>
        <w:t>на нарушенията</w:t>
      </w:r>
      <w:r w:rsidR="002928BD" w:rsidRPr="000945EF">
        <w:t xml:space="preserve">. </w:t>
      </w:r>
      <w:r w:rsidR="00DE5B45" w:rsidRPr="000945EF">
        <w:rPr>
          <w:lang w:val="bg-BG"/>
        </w:rPr>
        <w:t xml:space="preserve">Като взе предвид сериозността на нарушенията и </w:t>
      </w:r>
      <w:r w:rsidR="00510A25">
        <w:rPr>
          <w:lang w:val="bg-BG"/>
        </w:rPr>
        <w:t>отсъди по справедливост</w:t>
      </w:r>
      <w:r w:rsidR="00DE5B45" w:rsidRPr="000945EF">
        <w:rPr>
          <w:lang w:val="bg-BG"/>
        </w:rPr>
        <w:t>, той присъжда на жалбоподателите следните суми, заедно</w:t>
      </w:r>
      <w:r w:rsidR="000945EF">
        <w:rPr>
          <w:lang w:val="bg-BG"/>
        </w:rPr>
        <w:t xml:space="preserve"> </w:t>
      </w:r>
      <w:r w:rsidR="00DE5B45" w:rsidRPr="000945EF">
        <w:rPr>
          <w:lang w:val="bg-BG"/>
        </w:rPr>
        <w:t xml:space="preserve">с всякакви данъци, които биха могли да им бъдат </w:t>
      </w:r>
      <w:r w:rsidR="00510A25" w:rsidRPr="000945EF">
        <w:rPr>
          <w:lang w:val="bg-BG"/>
        </w:rPr>
        <w:t>на</w:t>
      </w:r>
      <w:r w:rsidR="00510A25">
        <w:rPr>
          <w:lang w:val="bg-BG"/>
        </w:rPr>
        <w:t>числени</w:t>
      </w:r>
      <w:r w:rsidR="002928BD" w:rsidRPr="000945EF">
        <w:t>:</w:t>
      </w:r>
    </w:p>
    <w:p w:rsidR="002928BD" w:rsidRPr="000945EF" w:rsidRDefault="002928BD" w:rsidP="009806A9">
      <w:pPr>
        <w:pStyle w:val="JuPara"/>
      </w:pPr>
      <w:r w:rsidRPr="000945EF">
        <w:t>(a)  </w:t>
      </w:r>
      <w:r w:rsidR="00DE5B45" w:rsidRPr="000945EF">
        <w:rPr>
          <w:lang w:val="bg-BG"/>
        </w:rPr>
        <w:t xml:space="preserve">на г-н </w:t>
      </w:r>
      <w:r w:rsidR="00510A25">
        <w:t>Shamayev</w:t>
      </w:r>
      <w:r w:rsidR="00DE5B45" w:rsidRPr="000945EF">
        <w:rPr>
          <w:lang w:val="bg-BG"/>
        </w:rPr>
        <w:t xml:space="preserve">, г-н </w:t>
      </w:r>
      <w:r w:rsidR="00510A25">
        <w:t>Aziev</w:t>
      </w:r>
      <w:r w:rsidR="00DE5B45" w:rsidRPr="000945EF">
        <w:rPr>
          <w:lang w:val="bg-BG"/>
        </w:rPr>
        <w:t xml:space="preserve">, г-н </w:t>
      </w:r>
      <w:r w:rsidR="00510A25">
        <w:t>Khadjiev</w:t>
      </w:r>
      <w:r w:rsidR="00DE5B45" w:rsidRPr="000945EF">
        <w:rPr>
          <w:lang w:val="bg-BG"/>
        </w:rPr>
        <w:t xml:space="preserve"> и г-н </w:t>
      </w:r>
      <w:r w:rsidR="00510A25">
        <w:t>Vissitov</w:t>
      </w:r>
      <w:r w:rsidR="00DE5B45" w:rsidRPr="000945EF">
        <w:rPr>
          <w:lang w:val="bg-BG"/>
        </w:rPr>
        <w:t xml:space="preserve">, екстрадирани на </w:t>
      </w:r>
      <w:r w:rsidRPr="000945EF">
        <w:t>4</w:t>
      </w:r>
      <w:r w:rsidR="009806A9" w:rsidRPr="000945EF">
        <w:t xml:space="preserve"> </w:t>
      </w:r>
      <w:r w:rsidR="00DE5B45" w:rsidRPr="000945EF">
        <w:rPr>
          <w:lang w:val="bg-BG"/>
        </w:rPr>
        <w:t>октомври</w:t>
      </w:r>
      <w:r w:rsidRPr="000945EF">
        <w:t xml:space="preserve"> 2002</w:t>
      </w:r>
      <w:r w:rsidR="00DE5B45" w:rsidRPr="000945EF">
        <w:rPr>
          <w:lang w:val="bg-BG"/>
        </w:rPr>
        <w:t xml:space="preserve"> г.</w:t>
      </w:r>
      <w:r w:rsidRPr="000945EF">
        <w:t xml:space="preserve">, </w:t>
      </w:r>
      <w:r w:rsidR="00DE5B45" w:rsidRPr="000945EF">
        <w:t>8</w:t>
      </w:r>
      <w:r w:rsidR="00DE5B45" w:rsidRPr="000945EF">
        <w:rPr>
          <w:lang w:val="bg-BG"/>
        </w:rPr>
        <w:t> </w:t>
      </w:r>
      <w:r w:rsidRPr="000945EF">
        <w:t>000</w:t>
      </w:r>
      <w:r w:rsidR="00DE5B45" w:rsidRPr="000945EF">
        <w:rPr>
          <w:lang w:val="bg-BG"/>
        </w:rPr>
        <w:t xml:space="preserve"> евро на всеки за</w:t>
      </w:r>
      <w:r w:rsidR="003B26C7" w:rsidRPr="000945EF">
        <w:rPr>
          <w:lang w:val="bg-BG"/>
        </w:rPr>
        <w:t xml:space="preserve"> претърпени неимуществени вреди</w:t>
      </w:r>
      <w:r w:rsidR="00DE5B45" w:rsidRPr="000945EF">
        <w:rPr>
          <w:lang w:val="bg-BG"/>
        </w:rPr>
        <w:t xml:space="preserve"> </w:t>
      </w:r>
      <w:r w:rsidR="003B26C7" w:rsidRPr="000945EF">
        <w:rPr>
          <w:lang w:val="bg-BG"/>
        </w:rPr>
        <w:t>в</w:t>
      </w:r>
      <w:r w:rsidR="00DE5B45" w:rsidRPr="000945EF">
        <w:rPr>
          <w:lang w:val="bg-BG"/>
        </w:rPr>
        <w:t xml:space="preserve"> резултат на нарушението на член </w:t>
      </w:r>
      <w:r w:rsidRPr="000945EF">
        <w:t xml:space="preserve">3, </w:t>
      </w:r>
      <w:r w:rsidR="00DE5B45" w:rsidRPr="000945EF">
        <w:rPr>
          <w:lang w:val="bg-BG"/>
        </w:rPr>
        <w:t>член</w:t>
      </w:r>
      <w:r w:rsidRPr="000945EF">
        <w:t xml:space="preserve"> 5 §§</w:t>
      </w:r>
      <w:r w:rsidR="009806A9" w:rsidRPr="000945EF">
        <w:t xml:space="preserve"> </w:t>
      </w:r>
      <w:r w:rsidRPr="000945EF">
        <w:t xml:space="preserve">2 </w:t>
      </w:r>
      <w:r w:rsidR="00DE5B45" w:rsidRPr="000945EF">
        <w:rPr>
          <w:lang w:val="bg-BG"/>
        </w:rPr>
        <w:t>и</w:t>
      </w:r>
      <w:r w:rsidRPr="000945EF">
        <w:t xml:space="preserve"> 4</w:t>
      </w:r>
      <w:r w:rsidR="009806A9" w:rsidRPr="000945EF">
        <w:t>,</w:t>
      </w:r>
      <w:r w:rsidRPr="000945EF">
        <w:t xml:space="preserve"> </w:t>
      </w:r>
      <w:r w:rsidR="00DE5B45" w:rsidRPr="000945EF">
        <w:rPr>
          <w:lang w:val="bg-BG"/>
        </w:rPr>
        <w:t>и</w:t>
      </w:r>
      <w:r w:rsidRPr="000945EF">
        <w:t xml:space="preserve"> </w:t>
      </w:r>
      <w:r w:rsidR="00DE5B45" w:rsidRPr="000945EF">
        <w:rPr>
          <w:lang w:val="bg-BG"/>
        </w:rPr>
        <w:t>член</w:t>
      </w:r>
      <w:r w:rsidRPr="000945EF">
        <w:t xml:space="preserve"> 13</w:t>
      </w:r>
      <w:r w:rsidR="009806A9" w:rsidRPr="000945EF">
        <w:t xml:space="preserve"> </w:t>
      </w:r>
      <w:r w:rsidR="00DE5B45" w:rsidRPr="000945EF">
        <w:rPr>
          <w:lang w:val="bg-BG"/>
        </w:rPr>
        <w:t>във връзка с членове</w:t>
      </w:r>
      <w:r w:rsidRPr="000945EF">
        <w:t xml:space="preserve"> 2 </w:t>
      </w:r>
      <w:r w:rsidR="00DE5B45" w:rsidRPr="000945EF">
        <w:rPr>
          <w:lang w:val="bg-BG"/>
        </w:rPr>
        <w:t>и</w:t>
      </w:r>
      <w:r w:rsidRPr="000945EF">
        <w:t xml:space="preserve"> 3 </w:t>
      </w:r>
      <w:r w:rsidR="00DE5B45" w:rsidRPr="000945EF">
        <w:rPr>
          <w:lang w:val="bg-BG"/>
        </w:rPr>
        <w:t xml:space="preserve">от Конвенцията </w:t>
      </w:r>
      <w:r w:rsidRPr="000945EF">
        <w:t>(</w:t>
      </w:r>
      <w:r w:rsidR="00304E51">
        <w:rPr>
          <w:lang w:val="bg-BG"/>
        </w:rPr>
        <w:t>вж.</w:t>
      </w:r>
      <w:r w:rsidR="00DE5B45" w:rsidRPr="000945EF">
        <w:rPr>
          <w:lang w:val="bg-BG"/>
        </w:rPr>
        <w:t xml:space="preserve"> </w:t>
      </w:r>
      <w:r w:rsidR="000945EF" w:rsidRPr="000945EF">
        <w:rPr>
          <w:lang w:val="bg-BG"/>
        </w:rPr>
        <w:t>параграфи</w:t>
      </w:r>
      <w:r w:rsidRPr="000945EF">
        <w:t xml:space="preserve"> 386, 428, 434 </w:t>
      </w:r>
      <w:r w:rsidR="00DE5B45" w:rsidRPr="000945EF">
        <w:rPr>
          <w:lang w:val="bg-BG"/>
        </w:rPr>
        <w:t>и</w:t>
      </w:r>
      <w:r w:rsidRPr="000945EF">
        <w:t xml:space="preserve"> 466 </w:t>
      </w:r>
      <w:r w:rsidR="00DE5B45" w:rsidRPr="000945EF">
        <w:rPr>
          <w:lang w:val="bg-BG"/>
        </w:rPr>
        <w:t>по-горе</w:t>
      </w:r>
      <w:r w:rsidRPr="000945EF">
        <w:t>);</w:t>
      </w:r>
    </w:p>
    <w:p w:rsidR="002928BD" w:rsidRPr="000945EF" w:rsidRDefault="002928BD" w:rsidP="009806A9">
      <w:pPr>
        <w:pStyle w:val="JuPara"/>
      </w:pPr>
      <w:r w:rsidRPr="000945EF">
        <w:t>(</w:t>
      </w:r>
      <w:r w:rsidR="000945EF">
        <w:rPr>
          <w:lang w:val="bg-BG"/>
        </w:rPr>
        <w:t>б</w:t>
      </w:r>
      <w:r w:rsidRPr="000945EF">
        <w:t>)  </w:t>
      </w:r>
      <w:r w:rsidR="003B26C7" w:rsidRPr="000945EF">
        <w:rPr>
          <w:lang w:val="bg-BG"/>
        </w:rPr>
        <w:t xml:space="preserve">на г-н </w:t>
      </w:r>
      <w:r w:rsidR="00510A25">
        <w:t>Adayev</w:t>
      </w:r>
      <w:r w:rsidR="003B26C7" w:rsidRPr="000945EF">
        <w:rPr>
          <w:lang w:val="bg-BG"/>
        </w:rPr>
        <w:t xml:space="preserve">, екстрадиран на </w:t>
      </w:r>
      <w:r w:rsidRPr="000945EF">
        <w:t xml:space="preserve">4 </w:t>
      </w:r>
      <w:r w:rsidR="003B26C7" w:rsidRPr="000945EF">
        <w:rPr>
          <w:lang w:val="bg-BG"/>
        </w:rPr>
        <w:t>октомври</w:t>
      </w:r>
      <w:r w:rsidRPr="000945EF">
        <w:t xml:space="preserve"> 2002</w:t>
      </w:r>
      <w:r w:rsidR="003B26C7" w:rsidRPr="000945EF">
        <w:rPr>
          <w:lang w:val="bg-BG"/>
        </w:rPr>
        <w:t xml:space="preserve"> г.</w:t>
      </w:r>
      <w:r w:rsidRPr="000945EF">
        <w:t xml:space="preserve">, </w:t>
      </w:r>
      <w:r w:rsidR="003B26C7" w:rsidRPr="000945EF">
        <w:t>6</w:t>
      </w:r>
      <w:r w:rsidR="00510A25">
        <w:rPr>
          <w:lang w:val="bg-BG"/>
        </w:rPr>
        <w:t xml:space="preserve"> </w:t>
      </w:r>
      <w:r w:rsidRPr="000945EF">
        <w:t>000</w:t>
      </w:r>
      <w:r w:rsidR="003B26C7" w:rsidRPr="000945EF">
        <w:rPr>
          <w:lang w:val="bg-BG"/>
        </w:rPr>
        <w:t xml:space="preserve"> евро за претърпени неимуществени вреди в резултат на нарушението на член </w:t>
      </w:r>
      <w:r w:rsidRPr="000945EF">
        <w:t xml:space="preserve">5 §§ 2 </w:t>
      </w:r>
      <w:r w:rsidR="003B26C7" w:rsidRPr="000945EF">
        <w:rPr>
          <w:lang w:val="bg-BG"/>
        </w:rPr>
        <w:t>и</w:t>
      </w:r>
      <w:r w:rsidRPr="000945EF">
        <w:t xml:space="preserve"> 4 </w:t>
      </w:r>
      <w:r w:rsidR="003B26C7" w:rsidRPr="000945EF">
        <w:rPr>
          <w:lang w:val="bg-BG"/>
        </w:rPr>
        <w:t>и</w:t>
      </w:r>
      <w:r w:rsidRPr="000945EF">
        <w:t xml:space="preserve"> </w:t>
      </w:r>
      <w:r w:rsidR="003B26C7" w:rsidRPr="000945EF">
        <w:rPr>
          <w:lang w:val="bg-BG"/>
        </w:rPr>
        <w:t>член</w:t>
      </w:r>
      <w:r w:rsidRPr="000945EF">
        <w:t xml:space="preserve"> 13</w:t>
      </w:r>
      <w:r w:rsidR="002B338D" w:rsidRPr="000945EF">
        <w:t xml:space="preserve"> </w:t>
      </w:r>
      <w:r w:rsidR="003B26C7" w:rsidRPr="000945EF">
        <w:rPr>
          <w:lang w:val="bg-BG"/>
        </w:rPr>
        <w:t>във връзка с членове</w:t>
      </w:r>
      <w:r w:rsidRPr="000945EF">
        <w:t xml:space="preserve"> 2 </w:t>
      </w:r>
      <w:r w:rsidR="003B26C7" w:rsidRPr="000945EF">
        <w:rPr>
          <w:lang w:val="bg-BG"/>
        </w:rPr>
        <w:t>и</w:t>
      </w:r>
      <w:r w:rsidRPr="000945EF">
        <w:t xml:space="preserve"> 3 </w:t>
      </w:r>
      <w:r w:rsidR="003B26C7" w:rsidRPr="000945EF">
        <w:rPr>
          <w:lang w:val="bg-BG"/>
        </w:rPr>
        <w:t>от Конвенцията</w:t>
      </w:r>
      <w:r w:rsidR="009806A9" w:rsidRPr="000945EF">
        <w:t xml:space="preserve"> </w:t>
      </w:r>
      <w:r w:rsidRPr="000945EF">
        <w:t>(</w:t>
      </w:r>
      <w:r w:rsidR="00304E51">
        <w:rPr>
          <w:lang w:val="bg-BG"/>
        </w:rPr>
        <w:t>вж.</w:t>
      </w:r>
      <w:r w:rsidR="003B26C7" w:rsidRPr="000945EF">
        <w:rPr>
          <w:lang w:val="bg-BG"/>
        </w:rPr>
        <w:t xml:space="preserve"> параграфи</w:t>
      </w:r>
      <w:r w:rsidRPr="000945EF">
        <w:t xml:space="preserve"> 428, 434 </w:t>
      </w:r>
      <w:r w:rsidR="003B26C7" w:rsidRPr="000945EF">
        <w:rPr>
          <w:lang w:val="bg-BG"/>
        </w:rPr>
        <w:t>и</w:t>
      </w:r>
      <w:r w:rsidRPr="000945EF">
        <w:t xml:space="preserve"> 466 </w:t>
      </w:r>
      <w:r w:rsidR="003B26C7" w:rsidRPr="000945EF">
        <w:rPr>
          <w:lang w:val="bg-BG"/>
        </w:rPr>
        <w:t>по-горе</w:t>
      </w:r>
      <w:r w:rsidRPr="000945EF">
        <w:t>);</w:t>
      </w:r>
    </w:p>
    <w:p w:rsidR="002928BD" w:rsidRPr="000945EF" w:rsidRDefault="002928BD" w:rsidP="009806A9">
      <w:pPr>
        <w:pStyle w:val="JuPara"/>
      </w:pPr>
      <w:r w:rsidRPr="000945EF">
        <w:t>(</w:t>
      </w:r>
      <w:r w:rsidR="000945EF">
        <w:rPr>
          <w:lang w:val="bg-BG"/>
        </w:rPr>
        <w:t>в</w:t>
      </w:r>
      <w:r w:rsidRPr="000945EF">
        <w:t>)  </w:t>
      </w:r>
      <w:r w:rsidR="003B26C7" w:rsidRPr="000945EF">
        <w:rPr>
          <w:lang w:val="bg-BG"/>
        </w:rPr>
        <w:t xml:space="preserve">на г-н </w:t>
      </w:r>
      <w:r w:rsidR="00510A25">
        <w:t>Issayev</w:t>
      </w:r>
      <w:r w:rsidR="003B26C7" w:rsidRPr="000945EF">
        <w:rPr>
          <w:lang w:val="bg-BG"/>
        </w:rPr>
        <w:t xml:space="preserve">, г-н </w:t>
      </w:r>
      <w:r w:rsidR="00510A25">
        <w:t>Kushtanashvili</w:t>
      </w:r>
      <w:r w:rsidR="003B26C7" w:rsidRPr="000945EF">
        <w:rPr>
          <w:lang w:val="bg-BG"/>
        </w:rPr>
        <w:t xml:space="preserve">, г-н </w:t>
      </w:r>
      <w:r w:rsidR="00510A25">
        <w:t>Khanchukayev</w:t>
      </w:r>
      <w:r w:rsidR="003B26C7" w:rsidRPr="000945EF">
        <w:rPr>
          <w:lang w:val="bg-BG"/>
        </w:rPr>
        <w:t xml:space="preserve">, г-н </w:t>
      </w:r>
      <w:r w:rsidR="00510A25">
        <w:t>Magomadov</w:t>
      </w:r>
      <w:r w:rsidR="003B26C7" w:rsidRPr="000945EF">
        <w:rPr>
          <w:lang w:val="bg-BG"/>
        </w:rPr>
        <w:t xml:space="preserve">, г-н </w:t>
      </w:r>
      <w:r w:rsidR="00510A25">
        <w:t>Gelogayev</w:t>
      </w:r>
      <w:r w:rsidR="003B26C7" w:rsidRPr="000945EF">
        <w:rPr>
          <w:lang w:val="bg-BG"/>
        </w:rPr>
        <w:t xml:space="preserve">, г-н </w:t>
      </w:r>
      <w:r w:rsidR="00510A25">
        <w:t>Khashiev (Elikhadjiev, Mulkoyev)</w:t>
      </w:r>
      <w:r w:rsidR="003B26C7" w:rsidRPr="000945EF">
        <w:rPr>
          <w:lang w:val="bg-BG"/>
        </w:rPr>
        <w:t xml:space="preserve"> и г-н </w:t>
      </w:r>
      <w:r w:rsidR="00510A25">
        <w:t>Baymurzayev (Alkhanov)</w:t>
      </w:r>
      <w:r w:rsidRPr="000945EF">
        <w:t xml:space="preserve"> </w:t>
      </w:r>
      <w:r w:rsidR="003B26C7" w:rsidRPr="000945EF">
        <w:t>4</w:t>
      </w:r>
      <w:r w:rsidR="003B26C7" w:rsidRPr="000945EF">
        <w:rPr>
          <w:lang w:val="bg-BG"/>
        </w:rPr>
        <w:t> </w:t>
      </w:r>
      <w:r w:rsidRPr="000945EF">
        <w:t>000</w:t>
      </w:r>
      <w:r w:rsidR="003B26C7" w:rsidRPr="000945EF">
        <w:rPr>
          <w:lang w:val="bg-BG"/>
        </w:rPr>
        <w:t xml:space="preserve"> евро на всеки за</w:t>
      </w:r>
      <w:r w:rsidR="000945EF">
        <w:rPr>
          <w:lang w:val="bg-BG"/>
        </w:rPr>
        <w:t xml:space="preserve"> </w:t>
      </w:r>
      <w:r w:rsidR="003B26C7" w:rsidRPr="000945EF">
        <w:rPr>
          <w:lang w:val="bg-BG"/>
        </w:rPr>
        <w:t xml:space="preserve">претърпени неимуществени вреди в резултат на нарушението на член </w:t>
      </w:r>
      <w:r w:rsidRPr="000945EF">
        <w:t xml:space="preserve">3 </w:t>
      </w:r>
      <w:r w:rsidR="003B26C7" w:rsidRPr="000945EF">
        <w:rPr>
          <w:lang w:val="bg-BG"/>
        </w:rPr>
        <w:t>и</w:t>
      </w:r>
      <w:r w:rsidRPr="000945EF">
        <w:t xml:space="preserve"> </w:t>
      </w:r>
      <w:r w:rsidR="003B26C7" w:rsidRPr="000945EF">
        <w:rPr>
          <w:lang w:val="bg-BG"/>
        </w:rPr>
        <w:t>член</w:t>
      </w:r>
      <w:r w:rsidRPr="000945EF">
        <w:t xml:space="preserve"> 5 §§</w:t>
      </w:r>
      <w:r w:rsidR="009806A9" w:rsidRPr="000945EF">
        <w:t xml:space="preserve"> </w:t>
      </w:r>
      <w:r w:rsidRPr="000945EF">
        <w:t xml:space="preserve">2 </w:t>
      </w:r>
      <w:r w:rsidR="003B26C7" w:rsidRPr="000945EF">
        <w:rPr>
          <w:lang w:val="bg-BG"/>
        </w:rPr>
        <w:t>и</w:t>
      </w:r>
      <w:r w:rsidRPr="000945EF">
        <w:t xml:space="preserve"> 4 </w:t>
      </w:r>
      <w:r w:rsidR="003B26C7" w:rsidRPr="000945EF">
        <w:rPr>
          <w:lang w:val="bg-BG"/>
        </w:rPr>
        <w:t>от Конвенцията</w:t>
      </w:r>
      <w:r w:rsidR="009806A9" w:rsidRPr="000945EF">
        <w:t xml:space="preserve"> </w:t>
      </w:r>
      <w:r w:rsidRPr="000945EF">
        <w:t>(</w:t>
      </w:r>
      <w:r w:rsidR="00304E51">
        <w:rPr>
          <w:lang w:val="bg-BG"/>
        </w:rPr>
        <w:t>вж.</w:t>
      </w:r>
      <w:r w:rsidR="003B26C7" w:rsidRPr="000945EF">
        <w:rPr>
          <w:lang w:val="bg-BG"/>
        </w:rPr>
        <w:t xml:space="preserve"> параграфи</w:t>
      </w:r>
      <w:r w:rsidRPr="000945EF">
        <w:t xml:space="preserve"> 386, 428 </w:t>
      </w:r>
      <w:r w:rsidR="003B26C7" w:rsidRPr="000945EF">
        <w:rPr>
          <w:lang w:val="bg-BG"/>
        </w:rPr>
        <w:t>и</w:t>
      </w:r>
      <w:r w:rsidRPr="000945EF">
        <w:t xml:space="preserve"> 434 </w:t>
      </w:r>
      <w:r w:rsidR="003B26C7" w:rsidRPr="000945EF">
        <w:rPr>
          <w:lang w:val="bg-BG"/>
        </w:rPr>
        <w:t>по-горе</w:t>
      </w:r>
      <w:r w:rsidRPr="000945EF">
        <w:t>);</w:t>
      </w:r>
    </w:p>
    <w:p w:rsidR="002928BD" w:rsidRPr="000945EF" w:rsidRDefault="002928BD" w:rsidP="009806A9">
      <w:pPr>
        <w:pStyle w:val="JuPara"/>
      </w:pPr>
      <w:r w:rsidRPr="000945EF">
        <w:t>(</w:t>
      </w:r>
      <w:r w:rsidR="000945EF">
        <w:rPr>
          <w:lang w:val="bg-BG"/>
        </w:rPr>
        <w:t>г</w:t>
      </w:r>
      <w:r w:rsidRPr="000945EF">
        <w:t>)  </w:t>
      </w:r>
      <w:r w:rsidR="003B26C7" w:rsidRPr="000945EF">
        <w:rPr>
          <w:lang w:val="bg-BG"/>
        </w:rPr>
        <w:t xml:space="preserve">на г-н </w:t>
      </w:r>
      <w:r w:rsidR="00510A25">
        <w:t>Margoshvili</w:t>
      </w:r>
      <w:r w:rsidR="003B26C7" w:rsidRPr="000945EF">
        <w:rPr>
          <w:lang w:val="bg-BG"/>
        </w:rPr>
        <w:t xml:space="preserve"> </w:t>
      </w:r>
      <w:r w:rsidR="003B26C7" w:rsidRPr="000945EF">
        <w:t>2</w:t>
      </w:r>
      <w:r w:rsidR="003B26C7" w:rsidRPr="000945EF">
        <w:rPr>
          <w:lang w:val="bg-BG"/>
        </w:rPr>
        <w:t xml:space="preserve"> </w:t>
      </w:r>
      <w:r w:rsidRPr="000945EF">
        <w:t xml:space="preserve">500 </w:t>
      </w:r>
      <w:r w:rsidR="000945EF">
        <w:rPr>
          <w:lang w:val="bg-BG"/>
        </w:rPr>
        <w:t>евро за претърпени неи</w:t>
      </w:r>
      <w:r w:rsidR="003B26C7" w:rsidRPr="000945EF">
        <w:rPr>
          <w:lang w:val="bg-BG"/>
        </w:rPr>
        <w:t xml:space="preserve">муществени вреди в резултат на нарушението на член </w:t>
      </w:r>
      <w:r w:rsidRPr="000945EF">
        <w:t xml:space="preserve">5 §§ 2 </w:t>
      </w:r>
      <w:r w:rsidR="003B26C7" w:rsidRPr="000945EF">
        <w:rPr>
          <w:lang w:val="bg-BG"/>
        </w:rPr>
        <w:t>и</w:t>
      </w:r>
      <w:r w:rsidRPr="000945EF">
        <w:t xml:space="preserve"> 4</w:t>
      </w:r>
      <w:r w:rsidR="00510A25">
        <w:rPr>
          <w:lang w:val="bg-BG"/>
        </w:rPr>
        <w:t xml:space="preserve"> </w:t>
      </w:r>
      <w:r w:rsidR="003B26C7" w:rsidRPr="000945EF">
        <w:rPr>
          <w:lang w:val="bg-BG"/>
        </w:rPr>
        <w:t>от Конвенцията</w:t>
      </w:r>
      <w:r w:rsidR="009806A9" w:rsidRPr="000945EF">
        <w:t xml:space="preserve"> </w:t>
      </w:r>
      <w:r w:rsidRPr="000945EF">
        <w:t>(</w:t>
      </w:r>
      <w:r w:rsidR="00304E51">
        <w:rPr>
          <w:lang w:val="bg-BG"/>
        </w:rPr>
        <w:t>вж.</w:t>
      </w:r>
      <w:r w:rsidR="003B26C7" w:rsidRPr="000945EF">
        <w:rPr>
          <w:lang w:val="bg-BG"/>
        </w:rPr>
        <w:t xml:space="preserve"> параграфи</w:t>
      </w:r>
      <w:r w:rsidRPr="000945EF">
        <w:t xml:space="preserve"> 428 </w:t>
      </w:r>
      <w:r w:rsidR="003B26C7" w:rsidRPr="000945EF">
        <w:rPr>
          <w:lang w:val="bg-BG"/>
        </w:rPr>
        <w:t>и</w:t>
      </w:r>
      <w:r w:rsidRPr="000945EF">
        <w:t xml:space="preserve"> 434 </w:t>
      </w:r>
      <w:r w:rsidR="003B26C7" w:rsidRPr="000945EF">
        <w:rPr>
          <w:lang w:val="bg-BG"/>
        </w:rPr>
        <w:t>по-горе</w:t>
      </w:r>
      <w:r w:rsidRPr="000945EF">
        <w:t>);</w:t>
      </w:r>
    </w:p>
    <w:p w:rsidR="002928BD" w:rsidRPr="000945EF" w:rsidRDefault="002928BD" w:rsidP="009806A9">
      <w:pPr>
        <w:pStyle w:val="JuPara"/>
      </w:pPr>
      <w:r w:rsidRPr="000945EF">
        <w:t>(</w:t>
      </w:r>
      <w:r w:rsidR="000945EF">
        <w:rPr>
          <w:lang w:val="bg-BG"/>
        </w:rPr>
        <w:t>д</w:t>
      </w:r>
      <w:r w:rsidRPr="000945EF">
        <w:t>)  </w:t>
      </w:r>
      <w:r w:rsidR="003B26C7" w:rsidRPr="000945EF">
        <w:rPr>
          <w:lang w:val="bg-BG"/>
        </w:rPr>
        <w:t xml:space="preserve">на г-н </w:t>
      </w:r>
      <w:r w:rsidR="00510A25">
        <w:t>Shamayev</w:t>
      </w:r>
      <w:r w:rsidR="003B26C7" w:rsidRPr="000945EF">
        <w:rPr>
          <w:lang w:val="bg-BG"/>
        </w:rPr>
        <w:t xml:space="preserve">, г-н </w:t>
      </w:r>
      <w:r w:rsidR="00510A25">
        <w:t>Aziev</w:t>
      </w:r>
      <w:r w:rsidR="003B26C7" w:rsidRPr="000945EF">
        <w:rPr>
          <w:lang w:val="bg-BG"/>
        </w:rPr>
        <w:t xml:space="preserve">, г-н </w:t>
      </w:r>
      <w:r w:rsidR="00510A25">
        <w:t>Khadjiev</w:t>
      </w:r>
      <w:r w:rsidR="003B26C7" w:rsidRPr="000945EF">
        <w:rPr>
          <w:lang w:val="bg-BG"/>
        </w:rPr>
        <w:t xml:space="preserve"> и г-н </w:t>
      </w:r>
      <w:r w:rsidR="00510A25">
        <w:t>Vissitov</w:t>
      </w:r>
      <w:r w:rsidR="003B26C7" w:rsidRPr="000945EF">
        <w:rPr>
          <w:lang w:val="bg-BG"/>
        </w:rPr>
        <w:t xml:space="preserve">, екстрадирани на </w:t>
      </w:r>
      <w:r w:rsidRPr="000945EF">
        <w:t xml:space="preserve">4 </w:t>
      </w:r>
      <w:r w:rsidR="003B26C7" w:rsidRPr="000945EF">
        <w:rPr>
          <w:lang w:val="bg-BG"/>
        </w:rPr>
        <w:t>октомври</w:t>
      </w:r>
      <w:r w:rsidRPr="000945EF">
        <w:t xml:space="preserve"> 2002</w:t>
      </w:r>
      <w:r w:rsidR="003B26C7" w:rsidRPr="000945EF">
        <w:rPr>
          <w:lang w:val="bg-BG"/>
        </w:rPr>
        <w:t xml:space="preserve"> г.</w:t>
      </w:r>
      <w:r w:rsidRPr="000945EF">
        <w:t xml:space="preserve">, </w:t>
      </w:r>
      <w:r w:rsidR="003B26C7" w:rsidRPr="000945EF">
        <w:t>3</w:t>
      </w:r>
      <w:r w:rsidR="003B26C7" w:rsidRPr="000945EF">
        <w:rPr>
          <w:lang w:val="bg-BG"/>
        </w:rPr>
        <w:t xml:space="preserve"> </w:t>
      </w:r>
      <w:r w:rsidRPr="000945EF">
        <w:t xml:space="preserve">000 </w:t>
      </w:r>
      <w:r w:rsidR="003B26C7" w:rsidRPr="000945EF">
        <w:rPr>
          <w:lang w:val="bg-BG"/>
        </w:rPr>
        <w:t xml:space="preserve">евро на всеки за претърпени неимуществени вреди в резултат на нарушението </w:t>
      </w:r>
      <w:r w:rsidR="00510A25">
        <w:rPr>
          <w:lang w:val="bg-BG"/>
        </w:rPr>
        <w:t xml:space="preserve">от страна </w:t>
      </w:r>
      <w:r w:rsidR="003B26C7" w:rsidRPr="000945EF">
        <w:rPr>
          <w:lang w:val="bg-BG"/>
        </w:rPr>
        <w:t xml:space="preserve">на Грузия на член </w:t>
      </w:r>
      <w:r w:rsidRPr="000945EF">
        <w:t xml:space="preserve">34 </w:t>
      </w:r>
      <w:r w:rsidR="003B26C7" w:rsidRPr="000945EF">
        <w:rPr>
          <w:lang w:val="bg-BG"/>
        </w:rPr>
        <w:t xml:space="preserve">от Конвенцията </w:t>
      </w:r>
      <w:r w:rsidRPr="000945EF">
        <w:t>(</w:t>
      </w:r>
      <w:r w:rsidR="00304E51">
        <w:rPr>
          <w:lang w:val="bg-BG"/>
        </w:rPr>
        <w:t>вж.</w:t>
      </w:r>
      <w:r w:rsidR="003B26C7" w:rsidRPr="000945EF">
        <w:rPr>
          <w:lang w:val="bg-BG"/>
        </w:rPr>
        <w:t xml:space="preserve"> параграф</w:t>
      </w:r>
      <w:r w:rsidRPr="000945EF">
        <w:t xml:space="preserve"> 479 </w:t>
      </w:r>
      <w:r w:rsidR="003B26C7" w:rsidRPr="000945EF">
        <w:rPr>
          <w:lang w:val="bg-BG"/>
        </w:rPr>
        <w:t>по-горе</w:t>
      </w:r>
      <w:r w:rsidRPr="000945EF">
        <w:t>);</w:t>
      </w:r>
    </w:p>
    <w:p w:rsidR="002928BD" w:rsidRPr="001B77D3" w:rsidRDefault="000945EF" w:rsidP="009806A9">
      <w:pPr>
        <w:pStyle w:val="JuPara"/>
        <w:rPr>
          <w:lang w:val="bg-BG"/>
        </w:rPr>
      </w:pPr>
      <w:r>
        <w:t>(</w:t>
      </w:r>
      <w:r>
        <w:rPr>
          <w:lang w:val="bg-BG"/>
        </w:rPr>
        <w:t>е</w:t>
      </w:r>
      <w:r w:rsidR="002928BD" w:rsidRPr="000945EF">
        <w:t>)  </w:t>
      </w:r>
      <w:r w:rsidR="003B26C7" w:rsidRPr="000945EF">
        <w:rPr>
          <w:lang w:val="bg-BG"/>
        </w:rPr>
        <w:t xml:space="preserve">на г-н </w:t>
      </w:r>
      <w:r w:rsidR="00510A25">
        <w:t>Shamayev</w:t>
      </w:r>
      <w:r w:rsidR="00510A25" w:rsidRPr="000945EF">
        <w:rPr>
          <w:lang w:val="bg-BG"/>
        </w:rPr>
        <w:t xml:space="preserve">, г-н </w:t>
      </w:r>
      <w:r w:rsidR="00510A25">
        <w:t>Aziev</w:t>
      </w:r>
      <w:r w:rsidR="00510A25" w:rsidRPr="000945EF">
        <w:rPr>
          <w:lang w:val="bg-BG"/>
        </w:rPr>
        <w:t xml:space="preserve">, г-н </w:t>
      </w:r>
      <w:r w:rsidR="00510A25">
        <w:t>Khadjiev</w:t>
      </w:r>
      <w:r w:rsidR="00510A25">
        <w:rPr>
          <w:lang w:val="bg-BG"/>
        </w:rPr>
        <w:t>, г-н</w:t>
      </w:r>
      <w:r w:rsidR="00510A25" w:rsidRPr="000945EF">
        <w:rPr>
          <w:lang w:val="bg-BG"/>
        </w:rPr>
        <w:t xml:space="preserve"> </w:t>
      </w:r>
      <w:r w:rsidR="00510A25">
        <w:t>Adayev</w:t>
      </w:r>
      <w:r w:rsidR="00510A25">
        <w:rPr>
          <w:lang w:val="bg-BG"/>
        </w:rPr>
        <w:t xml:space="preserve"> </w:t>
      </w:r>
      <w:r w:rsidR="00510A25" w:rsidRPr="000945EF">
        <w:rPr>
          <w:lang w:val="bg-BG"/>
        </w:rPr>
        <w:t xml:space="preserve">и г-н </w:t>
      </w:r>
      <w:r w:rsidR="00510A25">
        <w:t>Vissitov</w:t>
      </w:r>
      <w:r w:rsidR="003B26C7" w:rsidRPr="000945EF">
        <w:rPr>
          <w:lang w:val="bg-BG"/>
        </w:rPr>
        <w:t xml:space="preserve">, екстрадирани на </w:t>
      </w:r>
      <w:r w:rsidR="002928BD" w:rsidRPr="000945EF">
        <w:t>4</w:t>
      </w:r>
      <w:r w:rsidR="002B338D" w:rsidRPr="000945EF">
        <w:t xml:space="preserve"> </w:t>
      </w:r>
      <w:r w:rsidR="003B26C7" w:rsidRPr="000945EF">
        <w:rPr>
          <w:lang w:val="bg-BG"/>
        </w:rPr>
        <w:t>октомври</w:t>
      </w:r>
      <w:r w:rsidR="002928BD" w:rsidRPr="000945EF">
        <w:t xml:space="preserve"> 2002</w:t>
      </w:r>
      <w:r w:rsidR="003B26C7" w:rsidRPr="000945EF">
        <w:rPr>
          <w:lang w:val="bg-BG"/>
        </w:rPr>
        <w:t xml:space="preserve"> г.</w:t>
      </w:r>
      <w:r w:rsidR="002928BD" w:rsidRPr="000945EF">
        <w:t xml:space="preserve">, </w:t>
      </w:r>
      <w:r w:rsidR="003B26C7" w:rsidRPr="000945EF">
        <w:rPr>
          <w:lang w:val="bg-BG"/>
        </w:rPr>
        <w:t>и</w:t>
      </w:r>
      <w:r w:rsidR="002928BD" w:rsidRPr="000945EF">
        <w:t xml:space="preserve"> </w:t>
      </w:r>
      <w:r w:rsidR="003B26C7" w:rsidRPr="000945EF">
        <w:rPr>
          <w:lang w:val="bg-BG"/>
        </w:rPr>
        <w:t xml:space="preserve">на г-н </w:t>
      </w:r>
      <w:r w:rsidR="00510A25">
        <w:t>Khashiev (Elikhadjiev, Mulkoyev)</w:t>
      </w:r>
      <w:r w:rsidR="00510A25">
        <w:rPr>
          <w:lang w:val="bg-BG"/>
        </w:rPr>
        <w:t xml:space="preserve"> </w:t>
      </w:r>
      <w:r w:rsidR="003B26C7" w:rsidRPr="000945EF">
        <w:rPr>
          <w:lang w:val="bg-BG"/>
        </w:rPr>
        <w:t xml:space="preserve">и г-н </w:t>
      </w:r>
      <w:r w:rsidR="00510A25">
        <w:t>Baymurzayev (Alkhanov)</w:t>
      </w:r>
      <w:r w:rsidR="003B26C7" w:rsidRPr="000945EF">
        <w:rPr>
          <w:lang w:val="bg-BG"/>
        </w:rPr>
        <w:t xml:space="preserve">, арестувани в Русия на </w:t>
      </w:r>
      <w:r w:rsidR="002928BD" w:rsidRPr="000945EF">
        <w:t>19</w:t>
      </w:r>
      <w:r w:rsidR="002B338D" w:rsidRPr="000945EF">
        <w:t xml:space="preserve"> </w:t>
      </w:r>
      <w:r w:rsidR="003B26C7" w:rsidRPr="000945EF">
        <w:rPr>
          <w:lang w:val="bg-BG"/>
        </w:rPr>
        <w:t>февруари</w:t>
      </w:r>
      <w:r w:rsidR="002928BD" w:rsidRPr="000945EF">
        <w:t xml:space="preserve"> 2004</w:t>
      </w:r>
      <w:r w:rsidR="003B26C7" w:rsidRPr="000945EF">
        <w:rPr>
          <w:lang w:val="bg-BG"/>
        </w:rPr>
        <w:t xml:space="preserve"> г.</w:t>
      </w:r>
      <w:r w:rsidR="002928BD" w:rsidRPr="000945EF">
        <w:t xml:space="preserve">, </w:t>
      </w:r>
      <w:r w:rsidR="003B26C7" w:rsidRPr="000945EF">
        <w:t>6</w:t>
      </w:r>
      <w:r w:rsidR="003B26C7" w:rsidRPr="000945EF">
        <w:rPr>
          <w:lang w:val="bg-BG"/>
        </w:rPr>
        <w:t> </w:t>
      </w:r>
      <w:r w:rsidR="002928BD" w:rsidRPr="000945EF">
        <w:t>000</w:t>
      </w:r>
      <w:r w:rsidR="003B26C7" w:rsidRPr="000945EF">
        <w:rPr>
          <w:lang w:val="bg-BG"/>
        </w:rPr>
        <w:t xml:space="preserve"> евро на </w:t>
      </w:r>
      <w:r w:rsidRPr="000945EF">
        <w:rPr>
          <w:lang w:val="bg-BG"/>
        </w:rPr>
        <w:t>всеки</w:t>
      </w:r>
      <w:r w:rsidR="003B26C7" w:rsidRPr="000945EF">
        <w:rPr>
          <w:lang w:val="bg-BG"/>
        </w:rPr>
        <w:t xml:space="preserve"> за претърпени неимуществени вреди в резултат на нарушението </w:t>
      </w:r>
      <w:r w:rsidR="00510A25">
        <w:rPr>
          <w:lang w:val="bg-BG"/>
        </w:rPr>
        <w:t xml:space="preserve">от страна </w:t>
      </w:r>
      <w:r w:rsidR="003B26C7" w:rsidRPr="000945EF">
        <w:rPr>
          <w:lang w:val="bg-BG"/>
        </w:rPr>
        <w:t xml:space="preserve">на Русия на член </w:t>
      </w:r>
      <w:r w:rsidR="009806A9" w:rsidRPr="000945EF">
        <w:t xml:space="preserve"> </w:t>
      </w:r>
      <w:r w:rsidR="002928BD" w:rsidRPr="000945EF">
        <w:t xml:space="preserve">34 </w:t>
      </w:r>
      <w:r w:rsidR="003B26C7" w:rsidRPr="000945EF">
        <w:rPr>
          <w:lang w:val="bg-BG"/>
        </w:rPr>
        <w:t>от Конвенцията</w:t>
      </w:r>
      <w:r w:rsidR="002928BD" w:rsidRPr="000945EF">
        <w:t xml:space="preserve"> (</w:t>
      </w:r>
      <w:r w:rsidR="00304E51">
        <w:rPr>
          <w:lang w:val="bg-BG"/>
        </w:rPr>
        <w:t>вж.</w:t>
      </w:r>
      <w:r w:rsidR="003B26C7" w:rsidRPr="000945EF">
        <w:rPr>
          <w:lang w:val="bg-BG"/>
        </w:rPr>
        <w:t xml:space="preserve"> параграф</w:t>
      </w:r>
      <w:r w:rsidR="002928BD" w:rsidRPr="000945EF">
        <w:t xml:space="preserve"> 518 </w:t>
      </w:r>
      <w:r w:rsidR="003B26C7" w:rsidRPr="000945EF">
        <w:rPr>
          <w:lang w:val="bg-BG"/>
        </w:rPr>
        <w:t>по-горе</w:t>
      </w:r>
      <w:r w:rsidR="002928BD" w:rsidRPr="000945EF">
        <w:t>).</w:t>
      </w:r>
      <w:r w:rsidR="00510A25">
        <w:rPr>
          <w:lang w:val="bg-BG"/>
        </w:rPr>
        <w:t xml:space="preserve"> </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526</w:t>
      </w:r>
      <w:r w:rsidRPr="000945EF">
        <w:fldChar w:fldCharType="end"/>
      </w:r>
      <w:r w:rsidR="002928BD" w:rsidRPr="000945EF">
        <w:t>.  </w:t>
      </w:r>
      <w:r w:rsidR="007547C8" w:rsidRPr="000945EF">
        <w:rPr>
          <w:lang w:val="bg-BG"/>
        </w:rPr>
        <w:t xml:space="preserve">Относно екстрадицията на г-н </w:t>
      </w:r>
      <w:r w:rsidR="00510A25">
        <w:t>Gelogayev</w:t>
      </w:r>
      <w:r w:rsidR="007547C8" w:rsidRPr="000945EF">
        <w:rPr>
          <w:lang w:val="bg-BG"/>
        </w:rPr>
        <w:t xml:space="preserve">, нарушение на член </w:t>
      </w:r>
      <w:r w:rsidR="00365B40">
        <w:rPr>
          <w:lang w:val="bg-BG"/>
        </w:rPr>
        <w:t xml:space="preserve">3 </w:t>
      </w:r>
      <w:r w:rsidR="007547C8" w:rsidRPr="000945EF">
        <w:rPr>
          <w:lang w:val="bg-BG"/>
        </w:rPr>
        <w:t>все още не е настъп</w:t>
      </w:r>
      <w:r w:rsidR="00365B40">
        <w:rPr>
          <w:lang w:val="bg-BG"/>
        </w:rPr>
        <w:t>и</w:t>
      </w:r>
      <w:r w:rsidR="007547C8" w:rsidRPr="000945EF">
        <w:rPr>
          <w:lang w:val="bg-BG"/>
        </w:rPr>
        <w:t>ло</w:t>
      </w:r>
      <w:r w:rsidR="007039F5" w:rsidRPr="000945EF">
        <w:t xml:space="preserve">. </w:t>
      </w:r>
      <w:r w:rsidR="007547C8" w:rsidRPr="000945EF">
        <w:rPr>
          <w:lang w:val="bg-BG"/>
        </w:rPr>
        <w:t>Въпреки това Съдът заключ</w:t>
      </w:r>
      <w:r w:rsidR="00365B40">
        <w:rPr>
          <w:lang w:val="bg-BG"/>
        </w:rPr>
        <w:t>ава,</w:t>
      </w:r>
      <w:r w:rsidR="007547C8" w:rsidRPr="000945EF">
        <w:rPr>
          <w:lang w:val="bg-BG"/>
        </w:rPr>
        <w:t xml:space="preserve"> </w:t>
      </w:r>
      <w:r w:rsidR="00365B40">
        <w:rPr>
          <w:lang w:val="bg-BG"/>
        </w:rPr>
        <w:t>ч</w:t>
      </w:r>
      <w:r w:rsidR="007547C8" w:rsidRPr="000945EF">
        <w:rPr>
          <w:lang w:val="bg-BG"/>
        </w:rPr>
        <w:t xml:space="preserve">е изпълнението на заповедта за екстрадиция от </w:t>
      </w:r>
      <w:r w:rsidR="002928BD" w:rsidRPr="000945EF">
        <w:t xml:space="preserve">28 </w:t>
      </w:r>
      <w:r w:rsidR="007547C8" w:rsidRPr="000945EF">
        <w:rPr>
          <w:lang w:val="bg-BG"/>
        </w:rPr>
        <w:t>ноември</w:t>
      </w:r>
      <w:r w:rsidR="002928BD" w:rsidRPr="000945EF">
        <w:t xml:space="preserve"> 2002</w:t>
      </w:r>
      <w:r w:rsidR="007547C8" w:rsidRPr="000945EF">
        <w:rPr>
          <w:lang w:val="bg-BG"/>
        </w:rPr>
        <w:t xml:space="preserve"> г. би довело до такова нарушение </w:t>
      </w:r>
      <w:r w:rsidR="002928BD" w:rsidRPr="000945EF">
        <w:t>(</w:t>
      </w:r>
      <w:r w:rsidR="00304E51">
        <w:rPr>
          <w:lang w:val="bg-BG"/>
        </w:rPr>
        <w:t>вж.</w:t>
      </w:r>
      <w:r w:rsidR="007547C8" w:rsidRPr="000945EF">
        <w:rPr>
          <w:lang w:val="bg-BG"/>
        </w:rPr>
        <w:t xml:space="preserve"> параграф</w:t>
      </w:r>
      <w:r w:rsidR="002928BD" w:rsidRPr="000945EF">
        <w:t xml:space="preserve"> 368 </w:t>
      </w:r>
      <w:r w:rsidR="007547C8" w:rsidRPr="000945EF">
        <w:rPr>
          <w:lang w:val="bg-BG"/>
        </w:rPr>
        <w:t>по-горе</w:t>
      </w:r>
      <w:r w:rsidR="002928BD" w:rsidRPr="000945EF">
        <w:t xml:space="preserve">). </w:t>
      </w:r>
      <w:r w:rsidR="007547C8" w:rsidRPr="000945EF">
        <w:rPr>
          <w:lang w:val="bg-BG"/>
        </w:rPr>
        <w:t>Следователно</w:t>
      </w:r>
      <w:r w:rsidR="002928BD" w:rsidRPr="000945EF">
        <w:t xml:space="preserve"> </w:t>
      </w:r>
      <w:r w:rsidR="007547C8" w:rsidRPr="000945EF">
        <w:rPr>
          <w:lang w:val="bg-BG"/>
        </w:rPr>
        <w:lastRenderedPageBreak/>
        <w:t>член</w:t>
      </w:r>
      <w:r w:rsidR="002928BD" w:rsidRPr="000945EF">
        <w:t xml:space="preserve"> 41 </w:t>
      </w:r>
      <w:r w:rsidR="007547C8" w:rsidRPr="000945EF">
        <w:rPr>
          <w:lang w:val="bg-BG"/>
        </w:rPr>
        <w:t>от Конвенцията трябва да се тълкува като приложим в случая</w:t>
      </w:r>
      <w:r w:rsidR="002928BD" w:rsidRPr="000945EF">
        <w:t xml:space="preserve"> (</w:t>
      </w:r>
      <w:r w:rsidR="00304E51">
        <w:rPr>
          <w:lang w:val="bg-BG"/>
        </w:rPr>
        <w:t>вж.</w:t>
      </w:r>
      <w:r w:rsidR="002928BD" w:rsidRPr="000945EF">
        <w:t xml:space="preserve"> </w:t>
      </w:r>
      <w:r w:rsidR="002928BD" w:rsidRPr="000945EF">
        <w:rPr>
          <w:i/>
          <w:iCs/>
        </w:rPr>
        <w:t>Ahmed</w:t>
      </w:r>
      <w:r w:rsidR="002928BD" w:rsidRPr="000945EF">
        <w:rPr>
          <w:iCs/>
        </w:rPr>
        <w:t>,</w:t>
      </w:r>
      <w:r w:rsidR="002928BD" w:rsidRPr="000945EF">
        <w:t xml:space="preserve"> </w:t>
      </w:r>
      <w:r w:rsidR="007547C8" w:rsidRPr="000945EF">
        <w:rPr>
          <w:lang w:val="bg-BG"/>
        </w:rPr>
        <w:t>цитиран</w:t>
      </w:r>
      <w:r w:rsidR="00365B40">
        <w:rPr>
          <w:lang w:val="bg-BG"/>
        </w:rPr>
        <w:t>о</w:t>
      </w:r>
      <w:r w:rsidR="007547C8" w:rsidRPr="000945EF">
        <w:rPr>
          <w:lang w:val="bg-BG"/>
        </w:rPr>
        <w:t xml:space="preserve"> по-горе</w:t>
      </w:r>
      <w:r w:rsidR="002928BD" w:rsidRPr="000945EF">
        <w:t xml:space="preserve">, </w:t>
      </w:r>
      <w:r w:rsidR="007547C8" w:rsidRPr="000945EF">
        <w:rPr>
          <w:lang w:val="bg-BG"/>
        </w:rPr>
        <w:t>стр</w:t>
      </w:r>
      <w:r w:rsidR="009806A9" w:rsidRPr="000945EF">
        <w:t xml:space="preserve">. 2208, </w:t>
      </w:r>
      <w:r w:rsidR="002928BD" w:rsidRPr="000945EF">
        <w:t xml:space="preserve">§ 49). </w:t>
      </w:r>
      <w:r w:rsidR="007547C8" w:rsidRPr="000945EF">
        <w:rPr>
          <w:lang w:val="bg-BG"/>
        </w:rPr>
        <w:t xml:space="preserve">Съдът </w:t>
      </w:r>
      <w:r w:rsidR="000945EF" w:rsidRPr="000945EF">
        <w:rPr>
          <w:lang w:val="bg-BG"/>
        </w:rPr>
        <w:t>счита</w:t>
      </w:r>
      <w:r w:rsidR="007547C8" w:rsidRPr="000945EF">
        <w:rPr>
          <w:lang w:val="bg-BG"/>
        </w:rPr>
        <w:t>, че жалбоподателя</w:t>
      </w:r>
      <w:r w:rsidR="00365B40">
        <w:rPr>
          <w:lang w:val="bg-BG"/>
        </w:rPr>
        <w:t>т</w:t>
      </w:r>
      <w:r w:rsidR="007547C8" w:rsidRPr="000945EF">
        <w:rPr>
          <w:lang w:val="bg-BG"/>
        </w:rPr>
        <w:t xml:space="preserve"> </w:t>
      </w:r>
      <w:r w:rsidR="00365B40">
        <w:rPr>
          <w:lang w:val="bg-BG"/>
        </w:rPr>
        <w:t>сигурно</w:t>
      </w:r>
      <w:r w:rsidR="007547C8" w:rsidRPr="000945EF">
        <w:rPr>
          <w:lang w:val="bg-BG"/>
        </w:rPr>
        <w:t xml:space="preserve"> е претърпял неимуществен</w:t>
      </w:r>
      <w:r w:rsidR="00365B40">
        <w:rPr>
          <w:lang w:val="bg-BG"/>
        </w:rPr>
        <w:t>и</w:t>
      </w:r>
      <w:r w:rsidR="007547C8" w:rsidRPr="000945EF">
        <w:rPr>
          <w:lang w:val="bg-BG"/>
        </w:rPr>
        <w:t xml:space="preserve"> вред</w:t>
      </w:r>
      <w:r w:rsidR="00365B40">
        <w:rPr>
          <w:lang w:val="bg-BG"/>
        </w:rPr>
        <w:t>и</w:t>
      </w:r>
      <w:r w:rsidR="007547C8" w:rsidRPr="000945EF">
        <w:rPr>
          <w:lang w:val="bg-BG"/>
        </w:rPr>
        <w:t xml:space="preserve">, но </w:t>
      </w:r>
      <w:r w:rsidR="00365B40">
        <w:rPr>
          <w:lang w:val="bg-BG"/>
        </w:rPr>
        <w:t>констатацията</w:t>
      </w:r>
      <w:r w:rsidR="00365B40" w:rsidRPr="000945EF">
        <w:rPr>
          <w:lang w:val="bg-BG"/>
        </w:rPr>
        <w:t xml:space="preserve"> </w:t>
      </w:r>
      <w:r w:rsidR="007547C8" w:rsidRPr="000945EF">
        <w:rPr>
          <w:lang w:val="bg-BG"/>
        </w:rPr>
        <w:t>на Съда му осигурява достатъчно обезщетение в това отношение</w:t>
      </w:r>
      <w:r w:rsidR="002928BD" w:rsidRPr="000945EF">
        <w:t>.</w:t>
      </w:r>
    </w:p>
    <w:p w:rsidR="002928BD" w:rsidRPr="000945EF" w:rsidRDefault="007547C8" w:rsidP="00430C43">
      <w:pPr>
        <w:pStyle w:val="JuHA"/>
      </w:pPr>
      <w:r w:rsidRPr="000945EF">
        <w:rPr>
          <w:lang w:val="bg-BG"/>
        </w:rPr>
        <w:t>Б</w:t>
      </w:r>
      <w:r w:rsidR="00430C43" w:rsidRPr="000945EF">
        <w:t>.</w:t>
      </w:r>
      <w:r w:rsidR="002928BD" w:rsidRPr="000945EF">
        <w:t> </w:t>
      </w:r>
      <w:r w:rsidR="002B338D" w:rsidRPr="000945EF">
        <w:t> </w:t>
      </w:r>
      <w:r w:rsidRPr="000945EF">
        <w:t>Разходи и разноски</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527</w:t>
      </w:r>
      <w:r w:rsidRPr="000945EF">
        <w:fldChar w:fldCharType="end"/>
      </w:r>
      <w:r w:rsidR="002928BD" w:rsidRPr="000945EF">
        <w:t>.  </w:t>
      </w:r>
      <w:r w:rsidR="005A77D7" w:rsidRPr="000945EF">
        <w:rPr>
          <w:lang w:val="bg-BG"/>
        </w:rPr>
        <w:t>На</w:t>
      </w:r>
      <w:r w:rsidR="002928BD" w:rsidRPr="000945EF">
        <w:t xml:space="preserve"> 29 </w:t>
      </w:r>
      <w:r w:rsidR="005A77D7" w:rsidRPr="000945EF">
        <w:rPr>
          <w:lang w:val="bg-BG"/>
        </w:rPr>
        <w:t>януари</w:t>
      </w:r>
      <w:r w:rsidR="002928BD" w:rsidRPr="000945EF">
        <w:t xml:space="preserve"> 2004</w:t>
      </w:r>
      <w:r w:rsidR="005A77D7" w:rsidRPr="000945EF">
        <w:rPr>
          <w:lang w:val="bg-BG"/>
        </w:rPr>
        <w:t xml:space="preserve"> г. г-жа </w:t>
      </w:r>
      <w:r w:rsidR="00365B40">
        <w:t>Mukhashavria</w:t>
      </w:r>
      <w:r w:rsidR="005A77D7" w:rsidRPr="000945EF">
        <w:rPr>
          <w:lang w:val="bg-BG"/>
        </w:rPr>
        <w:t xml:space="preserve"> иска на жалбоподателите да бъдат платени </w:t>
      </w:r>
      <w:r w:rsidR="005A77D7" w:rsidRPr="000945EF">
        <w:t>34</w:t>
      </w:r>
      <w:r w:rsidR="005A77D7" w:rsidRPr="000945EF">
        <w:rPr>
          <w:lang w:val="bg-BG"/>
        </w:rPr>
        <w:t xml:space="preserve"> </w:t>
      </w:r>
      <w:r w:rsidR="002928BD" w:rsidRPr="000945EF">
        <w:t>080</w:t>
      </w:r>
      <w:r w:rsidR="00365B40">
        <w:rPr>
          <w:lang w:val="bg-BG"/>
        </w:rPr>
        <w:t>,</w:t>
      </w:r>
      <w:r w:rsidR="002928BD" w:rsidRPr="000945EF">
        <w:t>70</w:t>
      </w:r>
      <w:r w:rsidR="008F1346" w:rsidRPr="000945EF">
        <w:t xml:space="preserve"> </w:t>
      </w:r>
      <w:r w:rsidR="005A77D7" w:rsidRPr="000945EF">
        <w:rPr>
          <w:lang w:val="bg-BG"/>
        </w:rPr>
        <w:t>евро по отношение на разходи и разноски</w:t>
      </w:r>
      <w:r w:rsidR="002928BD" w:rsidRPr="000945EF">
        <w:t xml:space="preserve">. </w:t>
      </w:r>
      <w:r w:rsidR="005A77D7" w:rsidRPr="000945EF">
        <w:rPr>
          <w:lang w:val="bg-BG"/>
        </w:rPr>
        <w:t>Тя не представ</w:t>
      </w:r>
      <w:r w:rsidR="00365B40">
        <w:rPr>
          <w:lang w:val="bg-BG"/>
        </w:rPr>
        <w:t>я</w:t>
      </w:r>
      <w:r w:rsidR="005A77D7" w:rsidRPr="000945EF">
        <w:rPr>
          <w:lang w:val="bg-BG"/>
        </w:rPr>
        <w:t xml:space="preserve"> документ, подкрепящ искането</w:t>
      </w:r>
      <w:r w:rsidR="002928BD" w:rsidRPr="000945EF">
        <w:t xml:space="preserve">. </w:t>
      </w:r>
      <w:r w:rsidR="005A77D7" w:rsidRPr="000945EF">
        <w:rPr>
          <w:lang w:val="bg-BG"/>
        </w:rPr>
        <w:t>Съдът отбелязва, че тази сума съответства точно на количественото искане</w:t>
      </w:r>
      <w:r w:rsidR="00EC548B" w:rsidRPr="000945EF">
        <w:rPr>
          <w:lang w:val="bg-BG"/>
        </w:rPr>
        <w:t>, пода</w:t>
      </w:r>
      <w:r w:rsidR="00365B40">
        <w:rPr>
          <w:lang w:val="bg-BG"/>
        </w:rPr>
        <w:t>дено от адвоката</w:t>
      </w:r>
      <w:r w:rsidR="00EC548B" w:rsidRPr="000945EF">
        <w:rPr>
          <w:lang w:val="bg-BG"/>
        </w:rPr>
        <w:t xml:space="preserve"> на </w:t>
      </w:r>
      <w:r w:rsidR="002928BD" w:rsidRPr="000945EF">
        <w:t>21</w:t>
      </w:r>
      <w:r w:rsidR="002B338D" w:rsidRPr="000945EF">
        <w:t> </w:t>
      </w:r>
      <w:r w:rsidR="00EC548B" w:rsidRPr="000945EF">
        <w:rPr>
          <w:lang w:val="bg-BG"/>
        </w:rPr>
        <w:t>август</w:t>
      </w:r>
      <w:r w:rsidR="002928BD" w:rsidRPr="000945EF">
        <w:t xml:space="preserve"> 2003</w:t>
      </w:r>
      <w:r w:rsidR="00EC548B" w:rsidRPr="000945EF">
        <w:rPr>
          <w:lang w:val="bg-BG"/>
        </w:rPr>
        <w:t xml:space="preserve"> г. с цел правна помощ</w:t>
      </w:r>
      <w:r w:rsidR="002928BD" w:rsidRPr="000945EF">
        <w:t>.</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528</w:t>
      </w:r>
      <w:r w:rsidRPr="000945EF">
        <w:fldChar w:fldCharType="end"/>
      </w:r>
      <w:r w:rsidR="002928BD" w:rsidRPr="000945EF">
        <w:t>.  </w:t>
      </w:r>
      <w:r w:rsidR="00EC548B" w:rsidRPr="000945EF">
        <w:rPr>
          <w:lang w:val="bg-BG"/>
        </w:rPr>
        <w:t xml:space="preserve">Грузинското </w:t>
      </w:r>
      <w:r w:rsidR="00365B40">
        <w:rPr>
          <w:lang w:val="bg-BG"/>
        </w:rPr>
        <w:t>П</w:t>
      </w:r>
      <w:r w:rsidR="00EC548B" w:rsidRPr="000945EF">
        <w:rPr>
          <w:lang w:val="bg-BG"/>
        </w:rPr>
        <w:t>равителство опис</w:t>
      </w:r>
      <w:r w:rsidR="00365B40">
        <w:rPr>
          <w:lang w:val="bg-BG"/>
        </w:rPr>
        <w:t>ва</w:t>
      </w:r>
      <w:r w:rsidR="00EC548B" w:rsidRPr="000945EF">
        <w:rPr>
          <w:lang w:val="bg-BG"/>
        </w:rPr>
        <w:t xml:space="preserve"> тази сума като прек</w:t>
      </w:r>
      <w:r w:rsidR="00365B40">
        <w:rPr>
          <w:lang w:val="bg-BG"/>
        </w:rPr>
        <w:t>омерна</w:t>
      </w:r>
      <w:r w:rsidR="00EC548B" w:rsidRPr="000945EF">
        <w:rPr>
          <w:lang w:val="bg-BG"/>
        </w:rPr>
        <w:t xml:space="preserve"> и сч</w:t>
      </w:r>
      <w:r w:rsidR="00365B40">
        <w:rPr>
          <w:lang w:val="bg-BG"/>
        </w:rPr>
        <w:t>ита</w:t>
      </w:r>
      <w:r w:rsidR="00EC548B" w:rsidRPr="000945EF">
        <w:rPr>
          <w:lang w:val="bg-BG"/>
        </w:rPr>
        <w:t>, че тези разходи не са действително понесени</w:t>
      </w:r>
      <w:r w:rsidR="002928BD" w:rsidRPr="000945EF">
        <w:t xml:space="preserve">. </w:t>
      </w:r>
      <w:r w:rsidR="00EC548B" w:rsidRPr="000945EF">
        <w:rPr>
          <w:lang w:val="bg-BG"/>
        </w:rPr>
        <w:t>Те заяв</w:t>
      </w:r>
      <w:r w:rsidR="00365B40">
        <w:rPr>
          <w:lang w:val="bg-BG"/>
        </w:rPr>
        <w:t>яват</w:t>
      </w:r>
      <w:r w:rsidR="00EC548B" w:rsidRPr="000945EF">
        <w:rPr>
          <w:lang w:val="bg-BG"/>
        </w:rPr>
        <w:t xml:space="preserve"> обаче, че са готови да платят на жалбоподателите разумна сума относно разходите и разноските, които са действително </w:t>
      </w:r>
      <w:r w:rsidR="00365B40">
        <w:rPr>
          <w:lang w:val="bg-BG"/>
        </w:rPr>
        <w:t>направени</w:t>
      </w:r>
      <w:r w:rsidR="00EC548B" w:rsidRPr="000945EF">
        <w:rPr>
          <w:lang w:val="bg-BG"/>
        </w:rPr>
        <w:t xml:space="preserve"> и не</w:t>
      </w:r>
      <w:r w:rsidR="000945EF" w:rsidRPr="000945EF">
        <w:rPr>
          <w:lang w:val="bg-BG"/>
        </w:rPr>
        <w:t>покрити</w:t>
      </w:r>
      <w:r w:rsidR="00EC548B" w:rsidRPr="000945EF">
        <w:rPr>
          <w:lang w:val="bg-BG"/>
        </w:rPr>
        <w:t xml:space="preserve"> от правната помощ, присъдена от Съда</w:t>
      </w:r>
      <w:r w:rsidR="002928BD" w:rsidRPr="000945EF">
        <w:t>.</w:t>
      </w:r>
    </w:p>
    <w:p w:rsidR="005104E1"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529</w:t>
      </w:r>
      <w:r w:rsidRPr="000945EF">
        <w:fldChar w:fldCharType="end"/>
      </w:r>
      <w:r w:rsidR="002928BD" w:rsidRPr="000945EF">
        <w:t>.  </w:t>
      </w:r>
      <w:r w:rsidR="00EC548B" w:rsidRPr="000945EF">
        <w:rPr>
          <w:lang w:val="bg-BG"/>
        </w:rPr>
        <w:t xml:space="preserve">Руското </w:t>
      </w:r>
      <w:r w:rsidR="00365B40">
        <w:rPr>
          <w:lang w:val="bg-BG"/>
        </w:rPr>
        <w:t>П</w:t>
      </w:r>
      <w:r w:rsidR="00EC548B" w:rsidRPr="000945EF">
        <w:rPr>
          <w:lang w:val="bg-BG"/>
        </w:rPr>
        <w:t>равителство не прави коментар по този въпрос</w:t>
      </w:r>
      <w:r w:rsidR="002928BD" w:rsidRPr="000945EF">
        <w:t>.</w:t>
      </w:r>
    </w:p>
    <w:p w:rsidR="001A6C5C" w:rsidRPr="000945EF" w:rsidRDefault="00A5306C" w:rsidP="001A6C5C">
      <w:pPr>
        <w:pStyle w:val="JuPara"/>
        <w:rPr>
          <w:lang w:val="bg-BG"/>
        </w:rPr>
      </w:pPr>
      <w:r w:rsidRPr="000945EF">
        <w:fldChar w:fldCharType="begin"/>
      </w:r>
      <w:r w:rsidR="002928BD" w:rsidRPr="000945EF">
        <w:instrText xml:space="preserve"> SEQ level0 \*arabic </w:instrText>
      </w:r>
      <w:r w:rsidRPr="000945EF">
        <w:fldChar w:fldCharType="separate"/>
      </w:r>
      <w:r w:rsidR="00E84328">
        <w:rPr>
          <w:noProof/>
        </w:rPr>
        <w:t>530</w:t>
      </w:r>
      <w:r w:rsidRPr="000945EF">
        <w:fldChar w:fldCharType="end"/>
      </w:r>
      <w:r w:rsidR="002928BD" w:rsidRPr="000945EF">
        <w:t>.  </w:t>
      </w:r>
      <w:r w:rsidR="001A6C5C" w:rsidRPr="000945EF">
        <w:rPr>
          <w:lang w:val="bg-BG"/>
        </w:rPr>
        <w:t xml:space="preserve">Искането </w:t>
      </w:r>
      <w:r w:rsidR="00365B40">
        <w:rPr>
          <w:lang w:val="bg-BG"/>
        </w:rPr>
        <w:t>от</w:t>
      </w:r>
      <w:r w:rsidR="001A6C5C" w:rsidRPr="000945EF">
        <w:rPr>
          <w:lang w:val="bg-BG"/>
        </w:rPr>
        <w:t xml:space="preserve"> представителите на жалбоподателите от </w:t>
      </w:r>
      <w:r w:rsidR="001A6C5C" w:rsidRPr="000945EF">
        <w:t xml:space="preserve">29 </w:t>
      </w:r>
      <w:r w:rsidR="001A6C5C" w:rsidRPr="000945EF">
        <w:rPr>
          <w:lang w:val="bg-BG"/>
        </w:rPr>
        <w:t>януари</w:t>
      </w:r>
      <w:r w:rsidR="001A6C5C" w:rsidRPr="000945EF">
        <w:t xml:space="preserve"> 2004 </w:t>
      </w:r>
      <w:r w:rsidR="001A6C5C" w:rsidRPr="000945EF">
        <w:rPr>
          <w:lang w:val="bg-BG"/>
        </w:rPr>
        <w:t xml:space="preserve">г. </w:t>
      </w:r>
      <w:r w:rsidR="00365B40">
        <w:rPr>
          <w:lang w:val="bg-BG"/>
        </w:rPr>
        <w:t>не е</w:t>
      </w:r>
      <w:r w:rsidR="00365B40" w:rsidRPr="000945EF">
        <w:rPr>
          <w:lang w:val="bg-BG"/>
        </w:rPr>
        <w:t xml:space="preserve"> </w:t>
      </w:r>
      <w:r w:rsidR="001A6C5C" w:rsidRPr="000945EF">
        <w:rPr>
          <w:lang w:val="bg-BG"/>
        </w:rPr>
        <w:t>придружено от подкрепящи документи</w:t>
      </w:r>
      <w:r w:rsidR="001A6C5C" w:rsidRPr="000945EF">
        <w:t xml:space="preserve">. </w:t>
      </w:r>
      <w:r w:rsidR="001A6C5C" w:rsidRPr="000945EF">
        <w:rPr>
          <w:lang w:val="bg-BG"/>
        </w:rPr>
        <w:t xml:space="preserve">Дори да се предположи, че адвокатите са искали да се позоват, в подкрепа на техния иск, на детайлите представени на </w:t>
      </w:r>
      <w:r w:rsidR="001A6C5C" w:rsidRPr="000945EF">
        <w:t xml:space="preserve">21 </w:t>
      </w:r>
      <w:r w:rsidR="001A6C5C" w:rsidRPr="000945EF">
        <w:rPr>
          <w:lang w:val="bg-BG"/>
        </w:rPr>
        <w:t>август</w:t>
      </w:r>
      <w:r w:rsidR="001A6C5C" w:rsidRPr="000945EF">
        <w:t xml:space="preserve"> 2003 </w:t>
      </w:r>
      <w:r w:rsidR="001A6C5C" w:rsidRPr="000945EF">
        <w:rPr>
          <w:lang w:val="bg-BG"/>
        </w:rPr>
        <w:t>г., с цел правна помощ, Съдът отбелязва, че те също не са представили документи в подкрепа на техния иск от тази дата</w:t>
      </w:r>
      <w:r w:rsidR="001A6C5C" w:rsidRPr="000945EF">
        <w:t xml:space="preserve">. </w:t>
      </w:r>
      <w:r w:rsidR="001A6C5C" w:rsidRPr="000945EF">
        <w:rPr>
          <w:lang w:val="bg-BG"/>
        </w:rPr>
        <w:t>Въпреки това</w:t>
      </w:r>
      <w:r w:rsidR="001A6C5C" w:rsidRPr="000945EF">
        <w:t xml:space="preserve"> </w:t>
      </w:r>
      <w:r w:rsidR="001A6C5C" w:rsidRPr="000945EF">
        <w:rPr>
          <w:lang w:val="bg-BG"/>
        </w:rPr>
        <w:t xml:space="preserve">в решението си от </w:t>
      </w:r>
      <w:r w:rsidR="001A6C5C" w:rsidRPr="000945EF">
        <w:t xml:space="preserve">28 </w:t>
      </w:r>
      <w:r w:rsidR="001A6C5C" w:rsidRPr="000945EF">
        <w:rPr>
          <w:lang w:val="bg-BG"/>
        </w:rPr>
        <w:t>август</w:t>
      </w:r>
      <w:r w:rsidR="001A6C5C" w:rsidRPr="000945EF">
        <w:t xml:space="preserve"> 2003</w:t>
      </w:r>
      <w:r w:rsidR="001A6C5C" w:rsidRPr="000945EF">
        <w:rPr>
          <w:lang w:val="bg-BG"/>
        </w:rPr>
        <w:t xml:space="preserve"> г.</w:t>
      </w:r>
      <w:r w:rsidR="001A6C5C" w:rsidRPr="000945EF">
        <w:t xml:space="preserve"> </w:t>
      </w:r>
      <w:r w:rsidR="001A6C5C" w:rsidRPr="000945EF">
        <w:rPr>
          <w:lang w:val="bg-BG"/>
        </w:rPr>
        <w:t>Съдът сч</w:t>
      </w:r>
      <w:r w:rsidR="000D6FBA">
        <w:rPr>
          <w:lang w:val="bg-BG"/>
        </w:rPr>
        <w:t>ита</w:t>
      </w:r>
      <w:r w:rsidR="001A6C5C" w:rsidRPr="000945EF">
        <w:rPr>
          <w:lang w:val="bg-BG"/>
        </w:rPr>
        <w:t xml:space="preserve"> за уместно да присъди за правна помощ </w:t>
      </w:r>
      <w:r w:rsidR="001A6C5C" w:rsidRPr="000945EF">
        <w:t>2</w:t>
      </w:r>
      <w:r w:rsidR="000D6FBA">
        <w:rPr>
          <w:lang w:val="bg-BG"/>
        </w:rPr>
        <w:t> </w:t>
      </w:r>
      <w:r w:rsidR="001A6C5C" w:rsidRPr="000945EF">
        <w:t>546</w:t>
      </w:r>
      <w:r w:rsidR="000D6FBA">
        <w:rPr>
          <w:lang w:val="bg-BG"/>
        </w:rPr>
        <w:t>,</w:t>
      </w:r>
      <w:r w:rsidR="001A6C5C" w:rsidRPr="000945EF">
        <w:t xml:space="preserve">54 </w:t>
      </w:r>
      <w:r w:rsidR="001A6C5C" w:rsidRPr="000945EF">
        <w:rPr>
          <w:lang w:val="bg-BG"/>
        </w:rPr>
        <w:t xml:space="preserve">евро на седем от жалбоподателите по отношение на услугите на г-жа </w:t>
      </w:r>
      <w:r w:rsidR="000D6FBA" w:rsidRPr="00DF34B1">
        <w:t>Mukhashavria</w:t>
      </w:r>
      <w:r w:rsidR="001A6C5C" w:rsidRPr="000945EF">
        <w:rPr>
          <w:lang w:val="bg-BG"/>
        </w:rPr>
        <w:t xml:space="preserve"> и </w:t>
      </w:r>
      <w:r w:rsidR="001A6C5C" w:rsidRPr="000945EF">
        <w:t>1</w:t>
      </w:r>
      <w:r w:rsidR="001A6C5C" w:rsidRPr="000945EF">
        <w:rPr>
          <w:lang w:val="bg-BG"/>
        </w:rPr>
        <w:t xml:space="preserve"> </w:t>
      </w:r>
      <w:r w:rsidR="001A6C5C" w:rsidRPr="000945EF">
        <w:t>126</w:t>
      </w:r>
      <w:r w:rsidR="000D6FBA">
        <w:rPr>
          <w:lang w:val="bg-BG"/>
        </w:rPr>
        <w:t>,</w:t>
      </w:r>
      <w:r w:rsidR="001A6C5C" w:rsidRPr="000945EF">
        <w:t>54</w:t>
      </w:r>
      <w:r w:rsidR="001A6C5C" w:rsidRPr="000945EF">
        <w:rPr>
          <w:lang w:val="bg-BG"/>
        </w:rPr>
        <w:t xml:space="preserve"> евро по отношение на работата на г-жа </w:t>
      </w:r>
      <w:r w:rsidR="000D6FBA" w:rsidRPr="00DF34B1">
        <w:t>Kintsurashvili</w:t>
      </w:r>
      <w:r w:rsidR="001A6C5C" w:rsidRPr="000945EF">
        <w:t>.</w:t>
      </w:r>
      <w:r w:rsidR="001A6C5C" w:rsidRPr="000945EF">
        <w:rPr>
          <w:lang w:val="bg-BG"/>
        </w:rPr>
        <w:t xml:space="preserve"> </w:t>
      </w:r>
    </w:p>
    <w:p w:rsidR="001A6C5C" w:rsidRPr="000945EF" w:rsidRDefault="00A5306C" w:rsidP="001A6C5C">
      <w:pPr>
        <w:pStyle w:val="JuPara"/>
      </w:pPr>
      <w:r w:rsidRPr="000945EF">
        <w:fldChar w:fldCharType="begin"/>
      </w:r>
      <w:r w:rsidR="001A6C5C" w:rsidRPr="000945EF">
        <w:instrText xml:space="preserve"> SEQ level0 \*arabic </w:instrText>
      </w:r>
      <w:r w:rsidRPr="000945EF">
        <w:fldChar w:fldCharType="separate"/>
      </w:r>
      <w:r w:rsidR="00E84328">
        <w:rPr>
          <w:noProof/>
        </w:rPr>
        <w:t>531</w:t>
      </w:r>
      <w:r w:rsidRPr="000945EF">
        <w:fldChar w:fldCharType="end"/>
      </w:r>
      <w:r w:rsidR="001A6C5C" w:rsidRPr="000945EF">
        <w:t>.  </w:t>
      </w:r>
      <w:r w:rsidR="001A6C5C" w:rsidRPr="000945EF">
        <w:rPr>
          <w:lang w:val="bg-BG"/>
        </w:rPr>
        <w:t xml:space="preserve">Тъй като тази правна помощ </w:t>
      </w:r>
      <w:r w:rsidR="000D6FBA">
        <w:rPr>
          <w:lang w:val="bg-BG"/>
        </w:rPr>
        <w:t>е</w:t>
      </w:r>
      <w:r w:rsidR="000D6FBA" w:rsidRPr="000945EF">
        <w:rPr>
          <w:lang w:val="bg-BG"/>
        </w:rPr>
        <w:t xml:space="preserve"> </w:t>
      </w:r>
      <w:r w:rsidR="001A6C5C" w:rsidRPr="000945EF">
        <w:rPr>
          <w:lang w:val="bg-BG"/>
        </w:rPr>
        <w:t xml:space="preserve">ограничена до етапа на допустимост и делото впоследствие </w:t>
      </w:r>
      <w:r w:rsidR="000D6FBA">
        <w:rPr>
          <w:lang w:val="bg-BG"/>
        </w:rPr>
        <w:t>води</w:t>
      </w:r>
      <w:r w:rsidR="000D6FBA" w:rsidRPr="000945EF">
        <w:rPr>
          <w:lang w:val="bg-BG"/>
        </w:rPr>
        <w:t xml:space="preserve"> </w:t>
      </w:r>
      <w:r w:rsidR="001A6C5C" w:rsidRPr="000945EF">
        <w:rPr>
          <w:lang w:val="bg-BG"/>
        </w:rPr>
        <w:t xml:space="preserve">до няколко кръга писмени </w:t>
      </w:r>
      <w:r w:rsidR="000D6FBA">
        <w:rPr>
          <w:lang w:val="bg-BG"/>
        </w:rPr>
        <w:t>становища</w:t>
      </w:r>
      <w:r w:rsidR="000D6FBA" w:rsidRPr="000945EF">
        <w:rPr>
          <w:lang w:val="bg-BG"/>
        </w:rPr>
        <w:t xml:space="preserve"> </w:t>
      </w:r>
      <w:r w:rsidR="001A6C5C" w:rsidRPr="000945EF">
        <w:rPr>
          <w:lang w:val="bg-BG"/>
        </w:rPr>
        <w:t>и производство</w:t>
      </w:r>
      <w:r w:rsidR="000D6FBA">
        <w:rPr>
          <w:lang w:val="bg-BG"/>
        </w:rPr>
        <w:t xml:space="preserve"> в</w:t>
      </w:r>
      <w:r w:rsidR="001A6C5C" w:rsidRPr="000945EF">
        <w:rPr>
          <w:lang w:val="bg-BG"/>
        </w:rPr>
        <w:t xml:space="preserve"> продълж</w:t>
      </w:r>
      <w:r w:rsidR="000D6FBA">
        <w:rPr>
          <w:lang w:val="bg-BG"/>
        </w:rPr>
        <w:t>ение на</w:t>
      </w:r>
      <w:r w:rsidR="001A6C5C" w:rsidRPr="000945EF">
        <w:rPr>
          <w:lang w:val="bg-BG"/>
        </w:rPr>
        <w:t xml:space="preserve"> три дни в Тбилиси с цел да се изслушат свидетели </w:t>
      </w:r>
      <w:r w:rsidR="001A6C5C" w:rsidRPr="000945EF">
        <w:t>(</w:t>
      </w:r>
      <w:r w:rsidR="00304E51">
        <w:rPr>
          <w:lang w:val="bg-BG"/>
        </w:rPr>
        <w:t>вж.</w:t>
      </w:r>
      <w:r w:rsidR="001A6C5C" w:rsidRPr="000945EF">
        <w:rPr>
          <w:lang w:val="bg-BG"/>
        </w:rPr>
        <w:t xml:space="preserve"> параграф</w:t>
      </w:r>
      <w:r w:rsidR="001A6C5C" w:rsidRPr="000945EF">
        <w:t xml:space="preserve"> 43 </w:t>
      </w:r>
      <w:r w:rsidR="001A6C5C" w:rsidRPr="000945EF">
        <w:rPr>
          <w:lang w:val="bg-BG"/>
        </w:rPr>
        <w:t>по-горе</w:t>
      </w:r>
      <w:r w:rsidR="001A6C5C" w:rsidRPr="000945EF">
        <w:t xml:space="preserve">), </w:t>
      </w:r>
      <w:r w:rsidR="001A6C5C" w:rsidRPr="000945EF">
        <w:rPr>
          <w:lang w:val="bg-BG"/>
        </w:rPr>
        <w:t>Съдът счита, че въпреки липсата на подробности относно подадения иск, сумата</w:t>
      </w:r>
      <w:r w:rsidR="000D6FBA">
        <w:rPr>
          <w:lang w:val="bg-BG"/>
        </w:rPr>
        <w:t>,</w:t>
      </w:r>
      <w:r w:rsidR="001A6C5C" w:rsidRPr="000945EF">
        <w:rPr>
          <w:lang w:val="bg-BG"/>
        </w:rPr>
        <w:t xml:space="preserve"> присъдена на жалбоподателите от Съвета на Европа като правна помощ, не може да се сч</w:t>
      </w:r>
      <w:r w:rsidR="000D6FBA">
        <w:rPr>
          <w:lang w:val="bg-BG"/>
        </w:rPr>
        <w:t>и</w:t>
      </w:r>
      <w:r w:rsidR="001A6C5C" w:rsidRPr="000945EF">
        <w:rPr>
          <w:lang w:val="bg-BG"/>
        </w:rPr>
        <w:t>т</w:t>
      </w:r>
      <w:r w:rsidR="000D6FBA">
        <w:rPr>
          <w:lang w:val="bg-BG"/>
        </w:rPr>
        <w:t>а</w:t>
      </w:r>
      <w:r w:rsidR="001A6C5C" w:rsidRPr="000945EF">
        <w:rPr>
          <w:lang w:val="bg-BG"/>
        </w:rPr>
        <w:t>, че задоволително покрива всички разходи и разноски, понесени в производството пред Съда в Страсбург и по време на посещението за установяване на фактите в Тбилиси</w:t>
      </w:r>
      <w:r w:rsidR="001A6C5C" w:rsidRPr="000945EF">
        <w:t>.</w:t>
      </w:r>
    </w:p>
    <w:p w:rsidR="002928BD" w:rsidRPr="000945EF" w:rsidRDefault="00A5306C" w:rsidP="001A6C5C">
      <w:pPr>
        <w:pStyle w:val="JuPara"/>
      </w:pPr>
      <w:r w:rsidRPr="000945EF">
        <w:fldChar w:fldCharType="begin"/>
      </w:r>
      <w:r w:rsidR="002928BD" w:rsidRPr="000945EF">
        <w:instrText xml:space="preserve"> SEQ level0 \*ARABIC </w:instrText>
      </w:r>
      <w:r w:rsidRPr="000945EF">
        <w:fldChar w:fldCharType="separate"/>
      </w:r>
      <w:r w:rsidR="00E84328">
        <w:rPr>
          <w:noProof/>
        </w:rPr>
        <w:t>532</w:t>
      </w:r>
      <w:r w:rsidRPr="000945EF">
        <w:fldChar w:fldCharType="end"/>
      </w:r>
      <w:r w:rsidR="002928BD" w:rsidRPr="000945EF">
        <w:t>.  </w:t>
      </w:r>
      <w:r w:rsidR="001A6C5C" w:rsidRPr="000945EF">
        <w:rPr>
          <w:lang w:val="bg-BG"/>
        </w:rPr>
        <w:t xml:space="preserve">Следователно, </w:t>
      </w:r>
      <w:r w:rsidR="000D6FBA">
        <w:rPr>
          <w:lang w:val="bg-BG"/>
        </w:rPr>
        <w:t>като взима предвид</w:t>
      </w:r>
      <w:r w:rsidR="001A6C5C" w:rsidRPr="000945EF">
        <w:rPr>
          <w:lang w:val="bg-BG"/>
        </w:rPr>
        <w:t xml:space="preserve"> обективните съображения и сумите, вече получени от жалбоподателите по</w:t>
      </w:r>
      <w:r w:rsidR="000D6FBA">
        <w:rPr>
          <w:lang w:val="bg-BG"/>
        </w:rPr>
        <w:t>д</w:t>
      </w:r>
      <w:r w:rsidR="001A6C5C" w:rsidRPr="000945EF">
        <w:rPr>
          <w:lang w:val="bg-BG"/>
        </w:rPr>
        <w:t xml:space="preserve"> формата на правна помощ</w:t>
      </w:r>
      <w:r w:rsidR="001A6C5C" w:rsidRPr="000945EF">
        <w:t xml:space="preserve">, </w:t>
      </w:r>
      <w:r w:rsidR="001A6C5C" w:rsidRPr="000945EF">
        <w:rPr>
          <w:lang w:val="bg-BG"/>
        </w:rPr>
        <w:t xml:space="preserve">Съдът присъжда на жалбоподателите </w:t>
      </w:r>
      <w:r w:rsidR="001A6C5C" w:rsidRPr="000945EF">
        <w:t>3</w:t>
      </w:r>
      <w:r w:rsidR="001A6C5C" w:rsidRPr="000945EF">
        <w:rPr>
          <w:lang w:val="bg-BG"/>
        </w:rPr>
        <w:t> </w:t>
      </w:r>
      <w:r w:rsidR="001A6C5C" w:rsidRPr="000945EF">
        <w:t>000</w:t>
      </w:r>
      <w:r w:rsidR="001A6C5C" w:rsidRPr="000945EF">
        <w:rPr>
          <w:lang w:val="bg-BG"/>
        </w:rPr>
        <w:t xml:space="preserve"> евро за услугите на г-жа </w:t>
      </w:r>
      <w:r w:rsidR="000D6FBA" w:rsidRPr="00DF34B1">
        <w:t>Mukhashavria</w:t>
      </w:r>
      <w:r w:rsidR="001A6C5C" w:rsidRPr="000945EF">
        <w:t>, 1</w:t>
      </w:r>
      <w:r w:rsidR="001A6C5C" w:rsidRPr="000945EF">
        <w:rPr>
          <w:lang w:val="bg-BG"/>
        </w:rPr>
        <w:t xml:space="preserve"> </w:t>
      </w:r>
      <w:r w:rsidR="001A6C5C" w:rsidRPr="000945EF">
        <w:t xml:space="preserve">500 </w:t>
      </w:r>
      <w:r w:rsidR="001A6C5C" w:rsidRPr="000945EF">
        <w:rPr>
          <w:lang w:val="bg-BG"/>
        </w:rPr>
        <w:t xml:space="preserve">евро за тези на г-жа </w:t>
      </w:r>
      <w:r w:rsidR="000D6FBA" w:rsidRPr="00DF34B1">
        <w:t>Kintsurashvili</w:t>
      </w:r>
      <w:r w:rsidR="001A6C5C" w:rsidRPr="000945EF">
        <w:rPr>
          <w:lang w:val="bg-BG"/>
        </w:rPr>
        <w:t xml:space="preserve"> и </w:t>
      </w:r>
      <w:r w:rsidR="001A6C5C" w:rsidRPr="000945EF">
        <w:t>1</w:t>
      </w:r>
      <w:r w:rsidR="001A6C5C" w:rsidRPr="000945EF">
        <w:rPr>
          <w:lang w:val="bg-BG"/>
        </w:rPr>
        <w:t> </w:t>
      </w:r>
      <w:r w:rsidR="001A6C5C" w:rsidRPr="000945EF">
        <w:t>500</w:t>
      </w:r>
      <w:r w:rsidR="001A6C5C" w:rsidRPr="000945EF">
        <w:rPr>
          <w:lang w:val="bg-BG"/>
        </w:rPr>
        <w:t xml:space="preserve"> евро за услугите на г-жа </w:t>
      </w:r>
      <w:r w:rsidR="000D6FBA" w:rsidRPr="00DF34B1">
        <w:t>Dzamukashvili</w:t>
      </w:r>
      <w:r w:rsidR="001A6C5C" w:rsidRPr="000945EF">
        <w:t xml:space="preserve">, </w:t>
      </w:r>
      <w:r w:rsidR="001A6C5C" w:rsidRPr="000945EF">
        <w:rPr>
          <w:lang w:val="bg-BG"/>
        </w:rPr>
        <w:t xml:space="preserve">заедно с всякакви данъци, които биха могли да им бъдат </w:t>
      </w:r>
      <w:r w:rsidR="000D6FBA" w:rsidRPr="000945EF">
        <w:rPr>
          <w:lang w:val="bg-BG"/>
        </w:rPr>
        <w:t>на</w:t>
      </w:r>
      <w:r w:rsidR="000D6FBA">
        <w:rPr>
          <w:lang w:val="bg-BG"/>
        </w:rPr>
        <w:t>числе</w:t>
      </w:r>
      <w:r w:rsidR="000D6FBA" w:rsidRPr="000945EF">
        <w:rPr>
          <w:lang w:val="bg-BG"/>
        </w:rPr>
        <w:t>ни</w:t>
      </w:r>
      <w:r w:rsidR="001A6C5C" w:rsidRPr="000945EF">
        <w:t xml:space="preserve">. </w:t>
      </w:r>
      <w:r w:rsidR="001A6C5C" w:rsidRPr="000945EF">
        <w:rPr>
          <w:lang w:val="bg-BG"/>
        </w:rPr>
        <w:t xml:space="preserve">Като се вземе предвид вменяването на </w:t>
      </w:r>
      <w:r w:rsidR="001A6C5C" w:rsidRPr="000945EF">
        <w:rPr>
          <w:lang w:val="bg-BG"/>
        </w:rPr>
        <w:lastRenderedPageBreak/>
        <w:t xml:space="preserve">различни нарушения на Конвенцията, </w:t>
      </w:r>
      <w:r w:rsidR="000D6FBA">
        <w:rPr>
          <w:lang w:val="bg-BG"/>
        </w:rPr>
        <w:t>констатирани</w:t>
      </w:r>
      <w:r w:rsidR="000D6FBA" w:rsidRPr="000945EF">
        <w:rPr>
          <w:lang w:val="bg-BG"/>
        </w:rPr>
        <w:t xml:space="preserve"> </w:t>
      </w:r>
      <w:r w:rsidR="001A6C5C" w:rsidRPr="000945EF">
        <w:rPr>
          <w:lang w:val="bg-BG"/>
        </w:rPr>
        <w:t xml:space="preserve">от Съда, Руската </w:t>
      </w:r>
      <w:r w:rsidR="000D6FBA">
        <w:rPr>
          <w:lang w:val="bg-BG"/>
        </w:rPr>
        <w:t>ф</w:t>
      </w:r>
      <w:r w:rsidR="001A6C5C" w:rsidRPr="000945EF">
        <w:rPr>
          <w:lang w:val="bg-BG"/>
        </w:rPr>
        <w:t xml:space="preserve">едерация трябва да плати една трета от тези суми, </w:t>
      </w:r>
      <w:r w:rsidR="000D6FBA">
        <w:rPr>
          <w:lang w:val="bg-BG"/>
        </w:rPr>
        <w:t xml:space="preserve">а </w:t>
      </w:r>
      <w:r w:rsidR="001A6C5C" w:rsidRPr="000945EF">
        <w:rPr>
          <w:lang w:val="bg-BG"/>
        </w:rPr>
        <w:t>остатъкът е дължим от Грузия</w:t>
      </w:r>
      <w:r w:rsidR="001A6C5C" w:rsidRPr="000945EF">
        <w:t>.</w:t>
      </w:r>
    </w:p>
    <w:p w:rsidR="002928BD" w:rsidRPr="000945EF" w:rsidRDefault="00491699" w:rsidP="00430C43">
      <w:pPr>
        <w:pStyle w:val="JuHA"/>
      </w:pPr>
      <w:r w:rsidRPr="000945EF">
        <w:rPr>
          <w:lang w:val="bg-BG"/>
        </w:rPr>
        <w:t>В</w:t>
      </w:r>
      <w:r w:rsidR="00430C43" w:rsidRPr="000945EF">
        <w:t>.</w:t>
      </w:r>
      <w:r w:rsidR="002928BD" w:rsidRPr="000945EF">
        <w:t>  </w:t>
      </w:r>
      <w:r w:rsidR="001A6C5C" w:rsidRPr="000945EF">
        <w:rPr>
          <w:lang w:val="bg-BG"/>
        </w:rPr>
        <w:t>Лихва за забава</w:t>
      </w:r>
    </w:p>
    <w:p w:rsidR="002928BD" w:rsidRPr="000945EF" w:rsidRDefault="00A5306C" w:rsidP="00111331">
      <w:pPr>
        <w:pStyle w:val="JuPara"/>
      </w:pPr>
      <w:r w:rsidRPr="000945EF">
        <w:fldChar w:fldCharType="begin"/>
      </w:r>
      <w:r w:rsidR="002928BD" w:rsidRPr="000945EF">
        <w:instrText xml:space="preserve"> SEQ level0 \*arabic </w:instrText>
      </w:r>
      <w:r w:rsidRPr="000945EF">
        <w:fldChar w:fldCharType="separate"/>
      </w:r>
      <w:r w:rsidR="00E84328">
        <w:rPr>
          <w:noProof/>
        </w:rPr>
        <w:t>533</w:t>
      </w:r>
      <w:r w:rsidRPr="000945EF">
        <w:fldChar w:fldCharType="end"/>
      </w:r>
      <w:r w:rsidR="002928BD" w:rsidRPr="000945EF">
        <w:t>.  </w:t>
      </w:r>
      <w:r w:rsidR="001A6C5C" w:rsidRPr="000945EF">
        <w:t>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2928BD" w:rsidRPr="000945EF" w:rsidRDefault="002928BD" w:rsidP="00111331">
      <w:pPr>
        <w:pStyle w:val="JuHIRoman"/>
      </w:pPr>
      <w:r w:rsidRPr="000945EF">
        <w:t>X.  </w:t>
      </w:r>
      <w:r w:rsidR="001A6C5C" w:rsidRPr="000945EF">
        <w:rPr>
          <w:lang w:val="bg-BG"/>
        </w:rPr>
        <w:t>РАЗХОДИ</w:t>
      </w:r>
      <w:r w:rsidR="000D6FBA">
        <w:rPr>
          <w:lang w:val="bg-BG"/>
        </w:rPr>
        <w:t>,</w:t>
      </w:r>
      <w:r w:rsidR="001A6C5C" w:rsidRPr="000945EF">
        <w:rPr>
          <w:lang w:val="bg-BG"/>
        </w:rPr>
        <w:t xml:space="preserve"> ПОНЕСЕНИ ОТ СЪДА</w:t>
      </w:r>
    </w:p>
    <w:p w:rsidR="001A6C5C" w:rsidRPr="000945EF" w:rsidRDefault="00A5306C" w:rsidP="001A6C5C">
      <w:pPr>
        <w:pStyle w:val="JuPara"/>
      </w:pPr>
      <w:r w:rsidRPr="000945EF">
        <w:fldChar w:fldCharType="begin"/>
      </w:r>
      <w:r w:rsidR="001A6C5C" w:rsidRPr="000945EF">
        <w:instrText xml:space="preserve"> SEQ level0 \*arabic </w:instrText>
      </w:r>
      <w:r w:rsidRPr="000945EF">
        <w:fldChar w:fldCharType="separate"/>
      </w:r>
      <w:r w:rsidR="00E84328">
        <w:rPr>
          <w:noProof/>
        </w:rPr>
        <w:t>534</w:t>
      </w:r>
      <w:r w:rsidRPr="000945EF">
        <w:fldChar w:fldCharType="end"/>
      </w:r>
      <w:r w:rsidR="001A6C5C" w:rsidRPr="000945EF">
        <w:t>.  </w:t>
      </w:r>
      <w:r w:rsidR="001A6C5C" w:rsidRPr="000945EF">
        <w:rPr>
          <w:lang w:val="bg-BG"/>
        </w:rPr>
        <w:t xml:space="preserve">Съдът изтъква, че подготовката за посещението за установяване на фактите в Русия, планирано за </w:t>
      </w:r>
      <w:r w:rsidR="001A6C5C" w:rsidRPr="000945EF">
        <w:t xml:space="preserve">27 </w:t>
      </w:r>
      <w:r w:rsidR="001A6C5C" w:rsidRPr="000945EF">
        <w:rPr>
          <w:lang w:val="bg-BG"/>
        </w:rPr>
        <w:t>октомври</w:t>
      </w:r>
      <w:r w:rsidR="001A6C5C" w:rsidRPr="000945EF">
        <w:t xml:space="preserve"> 2003</w:t>
      </w:r>
      <w:r w:rsidR="001A6C5C" w:rsidRPr="000945EF">
        <w:rPr>
          <w:lang w:val="bg-BG"/>
        </w:rPr>
        <w:t xml:space="preserve"> г.</w:t>
      </w:r>
      <w:r w:rsidR="001A6C5C" w:rsidRPr="000945EF">
        <w:t xml:space="preserve">, </w:t>
      </w:r>
      <w:r w:rsidR="000D6FBA">
        <w:rPr>
          <w:lang w:val="bg-BG"/>
        </w:rPr>
        <w:t>е</w:t>
      </w:r>
      <w:r w:rsidR="000D6FBA" w:rsidRPr="000945EF">
        <w:rPr>
          <w:lang w:val="bg-BG"/>
        </w:rPr>
        <w:t xml:space="preserve"> </w:t>
      </w:r>
      <w:r w:rsidR="001A6C5C" w:rsidRPr="000945EF">
        <w:rPr>
          <w:lang w:val="bg-BG"/>
        </w:rPr>
        <w:t xml:space="preserve">извършена навременно и всички необходими разходи </w:t>
      </w:r>
      <w:r w:rsidR="000D6FBA">
        <w:rPr>
          <w:lang w:val="bg-BG"/>
        </w:rPr>
        <w:t>са</w:t>
      </w:r>
      <w:r w:rsidR="000D6FBA" w:rsidRPr="000945EF">
        <w:rPr>
          <w:lang w:val="bg-BG"/>
        </w:rPr>
        <w:t xml:space="preserve"> </w:t>
      </w:r>
      <w:r w:rsidR="001A6C5C" w:rsidRPr="000945EF">
        <w:rPr>
          <w:lang w:val="bg-BG"/>
        </w:rPr>
        <w:t>планирани предварително</w:t>
      </w:r>
      <w:r w:rsidR="001A6C5C" w:rsidRPr="000945EF">
        <w:t xml:space="preserve">. </w:t>
      </w:r>
      <w:r w:rsidR="001A6C5C" w:rsidRPr="000945EF">
        <w:rPr>
          <w:lang w:val="bg-BG"/>
        </w:rPr>
        <w:t xml:space="preserve">Посещението обаче не </w:t>
      </w:r>
      <w:r w:rsidR="000D6FBA">
        <w:rPr>
          <w:lang w:val="bg-BG"/>
        </w:rPr>
        <w:t xml:space="preserve">е </w:t>
      </w:r>
      <w:r w:rsidR="001A6C5C" w:rsidRPr="000945EF">
        <w:rPr>
          <w:lang w:val="bg-BG"/>
        </w:rPr>
        <w:t xml:space="preserve">могло да се проведе поради комуникацията на </w:t>
      </w:r>
      <w:r w:rsidR="000D6FBA">
        <w:rPr>
          <w:lang w:val="bg-BG"/>
        </w:rPr>
        <w:t>р</w:t>
      </w:r>
      <w:r w:rsidR="001A6C5C" w:rsidRPr="000945EF">
        <w:rPr>
          <w:lang w:val="bg-BG"/>
        </w:rPr>
        <w:t xml:space="preserve">уското </w:t>
      </w:r>
      <w:r w:rsidR="000D6FBA">
        <w:rPr>
          <w:lang w:val="bg-BG"/>
        </w:rPr>
        <w:t>П</w:t>
      </w:r>
      <w:r w:rsidR="001A6C5C" w:rsidRPr="000945EF">
        <w:rPr>
          <w:lang w:val="bg-BG"/>
        </w:rPr>
        <w:t xml:space="preserve">равителство от </w:t>
      </w:r>
      <w:r w:rsidR="001A6C5C" w:rsidRPr="000945EF">
        <w:t xml:space="preserve">20 </w:t>
      </w:r>
      <w:r w:rsidR="001A6C5C" w:rsidRPr="000945EF">
        <w:rPr>
          <w:lang w:val="bg-BG"/>
        </w:rPr>
        <w:t>октомври</w:t>
      </w:r>
      <w:r w:rsidR="001A6C5C" w:rsidRPr="000945EF">
        <w:t xml:space="preserve"> 2003</w:t>
      </w:r>
      <w:r w:rsidR="001A6C5C" w:rsidRPr="000945EF">
        <w:rPr>
          <w:lang w:val="bg-BG"/>
        </w:rPr>
        <w:t xml:space="preserve"> г.</w:t>
      </w:r>
      <w:r w:rsidR="001A6C5C" w:rsidRPr="000945EF">
        <w:t xml:space="preserve"> (</w:t>
      </w:r>
      <w:r w:rsidR="00304E51">
        <w:rPr>
          <w:lang w:val="bg-BG"/>
        </w:rPr>
        <w:t>вж.</w:t>
      </w:r>
      <w:r w:rsidR="001A6C5C" w:rsidRPr="000945EF">
        <w:rPr>
          <w:lang w:val="bg-BG"/>
        </w:rPr>
        <w:t xml:space="preserve"> параграфи</w:t>
      </w:r>
      <w:r w:rsidR="001A6C5C" w:rsidRPr="000945EF">
        <w:t xml:space="preserve"> 28 </w:t>
      </w:r>
      <w:r w:rsidR="001A6C5C" w:rsidRPr="000945EF">
        <w:rPr>
          <w:lang w:val="bg-BG"/>
        </w:rPr>
        <w:t>и</w:t>
      </w:r>
      <w:r w:rsidR="001A6C5C" w:rsidRPr="000945EF">
        <w:t xml:space="preserve"> 29 </w:t>
      </w:r>
      <w:r w:rsidR="001A6C5C" w:rsidRPr="000945EF">
        <w:rPr>
          <w:lang w:val="bg-BG"/>
        </w:rPr>
        <w:t>по-горе</w:t>
      </w:r>
      <w:r w:rsidR="001A6C5C" w:rsidRPr="000945EF">
        <w:t>).</w:t>
      </w:r>
    </w:p>
    <w:p w:rsidR="001A6C5C" w:rsidRPr="000945EF" w:rsidRDefault="00A5306C" w:rsidP="001A6C5C">
      <w:pPr>
        <w:pStyle w:val="JuPara"/>
      </w:pPr>
      <w:r w:rsidRPr="000945EF">
        <w:fldChar w:fldCharType="begin"/>
      </w:r>
      <w:r w:rsidR="001A6C5C" w:rsidRPr="000945EF">
        <w:instrText xml:space="preserve"> SEQ level0 \*arabic </w:instrText>
      </w:r>
      <w:r w:rsidRPr="000945EF">
        <w:fldChar w:fldCharType="separate"/>
      </w:r>
      <w:r w:rsidR="00E84328">
        <w:rPr>
          <w:noProof/>
        </w:rPr>
        <w:t>535</w:t>
      </w:r>
      <w:r w:rsidRPr="000945EF">
        <w:fldChar w:fldCharType="end"/>
      </w:r>
      <w:r w:rsidR="001A6C5C" w:rsidRPr="000945EF">
        <w:t>.  </w:t>
      </w:r>
      <w:r w:rsidR="001A6C5C" w:rsidRPr="000945EF">
        <w:rPr>
          <w:lang w:val="bg-BG"/>
        </w:rPr>
        <w:t xml:space="preserve">Въпреки че по-голямата част от пътните разходи </w:t>
      </w:r>
      <w:r w:rsidR="000D6FBA">
        <w:rPr>
          <w:lang w:val="bg-BG"/>
        </w:rPr>
        <w:t>е</w:t>
      </w:r>
      <w:r w:rsidR="000D6FBA" w:rsidRPr="000945EF">
        <w:rPr>
          <w:lang w:val="bg-BG"/>
        </w:rPr>
        <w:t xml:space="preserve"> </w:t>
      </w:r>
      <w:r w:rsidR="001A6C5C" w:rsidRPr="000945EF">
        <w:rPr>
          <w:lang w:val="bg-BG"/>
        </w:rPr>
        <w:t xml:space="preserve">покрита от застраховка, Съдът </w:t>
      </w:r>
      <w:r w:rsidR="000D6FBA">
        <w:rPr>
          <w:lang w:val="bg-BG"/>
        </w:rPr>
        <w:t xml:space="preserve">е </w:t>
      </w:r>
      <w:r w:rsidR="001A6C5C" w:rsidRPr="000945EF">
        <w:rPr>
          <w:lang w:val="bg-BG"/>
        </w:rPr>
        <w:t>трябвало въпреки това да пое</w:t>
      </w:r>
      <w:r w:rsidR="000D6FBA">
        <w:rPr>
          <w:lang w:val="bg-BG"/>
        </w:rPr>
        <w:t>ме</w:t>
      </w:r>
      <w:r w:rsidR="001A6C5C" w:rsidRPr="000945EF">
        <w:rPr>
          <w:lang w:val="bg-BG"/>
        </w:rPr>
        <w:t xml:space="preserve"> разходите за анулиране на самолетните билети на цялата делегация </w:t>
      </w:r>
      <w:r w:rsidR="001A6C5C" w:rsidRPr="000945EF">
        <w:t>(561.13</w:t>
      </w:r>
      <w:r w:rsidR="001A6C5C" w:rsidRPr="000945EF">
        <w:rPr>
          <w:lang w:val="bg-BG"/>
        </w:rPr>
        <w:t xml:space="preserve"> евро</w:t>
      </w:r>
      <w:r w:rsidR="001A6C5C" w:rsidRPr="000945EF">
        <w:t xml:space="preserve">) </w:t>
      </w:r>
      <w:r w:rsidR="001A6C5C" w:rsidRPr="000945EF">
        <w:rPr>
          <w:lang w:val="bg-BG"/>
        </w:rPr>
        <w:t xml:space="preserve">и заплащане на двама преводачи, наети в Русия </w:t>
      </w:r>
      <w:r w:rsidR="001A6C5C" w:rsidRPr="000945EF">
        <w:t>(1</w:t>
      </w:r>
      <w:r w:rsidR="001A6C5C" w:rsidRPr="000945EF">
        <w:rPr>
          <w:lang w:val="bg-BG"/>
        </w:rPr>
        <w:t xml:space="preserve"> </w:t>
      </w:r>
      <w:r w:rsidR="001A6C5C" w:rsidRPr="000945EF">
        <w:t>019.57</w:t>
      </w:r>
      <w:r w:rsidR="001A6C5C" w:rsidRPr="000945EF">
        <w:rPr>
          <w:lang w:val="bg-BG"/>
        </w:rPr>
        <w:t xml:space="preserve"> евро</w:t>
      </w:r>
      <w:r w:rsidR="001A6C5C" w:rsidRPr="000945EF">
        <w:t>).</w:t>
      </w:r>
    </w:p>
    <w:p w:rsidR="001A6C5C" w:rsidRPr="000945EF" w:rsidRDefault="00A5306C" w:rsidP="001A6C5C">
      <w:pPr>
        <w:pStyle w:val="JuPara"/>
      </w:pPr>
      <w:r w:rsidRPr="000945EF">
        <w:fldChar w:fldCharType="begin"/>
      </w:r>
      <w:r w:rsidR="001A6C5C" w:rsidRPr="000945EF">
        <w:instrText xml:space="preserve"> SEQ level0 \*arabic </w:instrText>
      </w:r>
      <w:r w:rsidRPr="000945EF">
        <w:fldChar w:fldCharType="separate"/>
      </w:r>
      <w:r w:rsidR="00E84328">
        <w:rPr>
          <w:noProof/>
        </w:rPr>
        <w:t>536</w:t>
      </w:r>
      <w:r w:rsidRPr="000945EF">
        <w:fldChar w:fldCharType="end"/>
      </w:r>
      <w:r w:rsidR="001A6C5C" w:rsidRPr="000945EF">
        <w:t>.  </w:t>
      </w:r>
      <w:r w:rsidR="001A6C5C" w:rsidRPr="000945EF">
        <w:rPr>
          <w:lang w:val="bg-BG"/>
        </w:rPr>
        <w:t xml:space="preserve">Тъй като невъзможността да се проведе това посещение на планираната дата се приписва на отношението на властите на Руската </w:t>
      </w:r>
      <w:r w:rsidR="00082D4F">
        <w:rPr>
          <w:lang w:val="bg-BG"/>
        </w:rPr>
        <w:t>ф</w:t>
      </w:r>
      <w:r w:rsidR="001A6C5C" w:rsidRPr="000945EF">
        <w:rPr>
          <w:lang w:val="bg-BG"/>
        </w:rPr>
        <w:t xml:space="preserve">едерация </w:t>
      </w:r>
      <w:r w:rsidR="001A6C5C" w:rsidRPr="000945EF">
        <w:t>(</w:t>
      </w:r>
      <w:r w:rsidR="00304E51">
        <w:rPr>
          <w:lang w:val="bg-BG"/>
        </w:rPr>
        <w:t>вж.</w:t>
      </w:r>
      <w:r w:rsidR="001A6C5C" w:rsidRPr="000945EF">
        <w:rPr>
          <w:lang w:val="bg-BG"/>
        </w:rPr>
        <w:t xml:space="preserve"> параграфи</w:t>
      </w:r>
      <w:r w:rsidR="001A6C5C" w:rsidRPr="000945EF">
        <w:t xml:space="preserve"> 499 </w:t>
      </w:r>
      <w:r w:rsidR="001A6C5C" w:rsidRPr="000945EF">
        <w:rPr>
          <w:lang w:val="bg-BG"/>
        </w:rPr>
        <w:t>и</w:t>
      </w:r>
      <w:r w:rsidR="001A6C5C" w:rsidRPr="000945EF">
        <w:t xml:space="preserve"> </w:t>
      </w:r>
      <w:r w:rsidR="001A6C5C" w:rsidRPr="000945EF">
        <w:rPr>
          <w:lang w:val="bg-BG"/>
        </w:rPr>
        <w:t>сл</w:t>
      </w:r>
      <w:r w:rsidR="001A6C5C" w:rsidRPr="000945EF">
        <w:t xml:space="preserve">. </w:t>
      </w:r>
      <w:r w:rsidR="001A6C5C" w:rsidRPr="000945EF">
        <w:rPr>
          <w:lang w:val="bg-BG"/>
        </w:rPr>
        <w:t>по-горе</w:t>
      </w:r>
      <w:r w:rsidR="001A6C5C" w:rsidRPr="000945EF">
        <w:t xml:space="preserve">), </w:t>
      </w:r>
      <w:r w:rsidR="001A6C5C" w:rsidRPr="000945EF">
        <w:rPr>
          <w:lang w:val="bg-BG"/>
        </w:rPr>
        <w:t xml:space="preserve">Съдът счита, че тази страна трябва да възстанови разходите, </w:t>
      </w:r>
      <w:r w:rsidR="00082D4F">
        <w:rPr>
          <w:lang w:val="bg-BG"/>
        </w:rPr>
        <w:t xml:space="preserve">направени </w:t>
      </w:r>
      <w:r w:rsidR="001A6C5C" w:rsidRPr="000945EF">
        <w:rPr>
          <w:lang w:val="bg-BG"/>
        </w:rPr>
        <w:t xml:space="preserve">от Съда, както е изложено по-горе, и да плати в това отношение общата сума от </w:t>
      </w:r>
      <w:r w:rsidR="001A6C5C" w:rsidRPr="000945EF">
        <w:t>1</w:t>
      </w:r>
      <w:r w:rsidR="001A6C5C" w:rsidRPr="000945EF">
        <w:rPr>
          <w:lang w:val="bg-BG"/>
        </w:rPr>
        <w:t xml:space="preserve"> </w:t>
      </w:r>
      <w:r w:rsidR="001A6C5C" w:rsidRPr="000945EF">
        <w:t xml:space="preserve">580.70 </w:t>
      </w:r>
      <w:r w:rsidR="001A6C5C" w:rsidRPr="000945EF">
        <w:rPr>
          <w:lang w:val="bg-BG"/>
        </w:rPr>
        <w:t>евро към бюджета на Съвета на Европа</w:t>
      </w:r>
      <w:r w:rsidR="001A6C5C" w:rsidRPr="000945EF">
        <w:t>.</w:t>
      </w:r>
    </w:p>
    <w:p w:rsidR="002928BD" w:rsidRPr="000945EF" w:rsidRDefault="001A6C5C" w:rsidP="00111331">
      <w:pPr>
        <w:pStyle w:val="JuHHead"/>
      </w:pPr>
      <w:r w:rsidRPr="000945EF">
        <w:t>ПО ТЕЗИ ПРИЧИНИ СЪДЪТ</w:t>
      </w:r>
    </w:p>
    <w:p w:rsidR="001A6C5C" w:rsidRPr="000945EF" w:rsidRDefault="001A6C5C" w:rsidP="001A6C5C">
      <w:pPr>
        <w:pStyle w:val="JuList"/>
      </w:pPr>
      <w:r w:rsidRPr="000945EF">
        <w:t>1.  </w:t>
      </w:r>
      <w:r w:rsidRPr="000945EF">
        <w:rPr>
          <w:i/>
          <w:lang w:val="bg-BG"/>
        </w:rPr>
        <w:t>Отхвърля</w:t>
      </w:r>
      <w:r w:rsidRPr="000945EF">
        <w:t xml:space="preserve"> </w:t>
      </w:r>
      <w:r w:rsidRPr="000945EF">
        <w:rPr>
          <w:lang w:val="bg-BG"/>
        </w:rPr>
        <w:t>единодушно</w:t>
      </w:r>
      <w:r w:rsidRPr="000945EF">
        <w:t xml:space="preserve"> </w:t>
      </w:r>
      <w:r w:rsidRPr="000945EF">
        <w:rPr>
          <w:lang w:val="bg-BG"/>
        </w:rPr>
        <w:t xml:space="preserve">възражението за недопустимост на </w:t>
      </w:r>
      <w:r w:rsidR="00082D4F">
        <w:rPr>
          <w:lang w:val="bg-BG"/>
        </w:rPr>
        <w:t>р</w:t>
      </w:r>
      <w:r w:rsidRPr="000945EF">
        <w:rPr>
          <w:lang w:val="bg-BG"/>
        </w:rPr>
        <w:t xml:space="preserve">уското </w:t>
      </w:r>
      <w:r w:rsidR="00082D4F">
        <w:rPr>
          <w:lang w:val="bg-BG"/>
        </w:rPr>
        <w:t>П</w:t>
      </w:r>
      <w:r w:rsidRPr="000945EF">
        <w:rPr>
          <w:lang w:val="bg-BG"/>
        </w:rPr>
        <w:t>равителство, твърдящо невъзможност настоящата жалба да бъде разгледан по същество, заедно с исканията м</w:t>
      </w:r>
      <w:r w:rsidR="00082D4F">
        <w:rPr>
          <w:lang w:val="bg-BG"/>
        </w:rPr>
        <w:t>у</w:t>
      </w:r>
      <w:r w:rsidRPr="000945EF">
        <w:rPr>
          <w:lang w:val="bg-BG"/>
        </w:rPr>
        <w:t xml:space="preserve"> да се отмени производството по това дело </w:t>
      </w:r>
      <w:r w:rsidRPr="000945EF">
        <w:t>(</w:t>
      </w:r>
      <w:r w:rsidR="00304E51">
        <w:rPr>
          <w:lang w:val="bg-BG"/>
        </w:rPr>
        <w:t>вж.</w:t>
      </w:r>
      <w:r w:rsidRPr="000945EF">
        <w:rPr>
          <w:lang w:val="bg-BG"/>
        </w:rPr>
        <w:t xml:space="preserve"> параграф</w:t>
      </w:r>
      <w:r w:rsidRPr="000945EF">
        <w:t xml:space="preserve"> 289 </w:t>
      </w:r>
      <w:r w:rsidRPr="000945EF">
        <w:rPr>
          <w:lang w:val="bg-BG"/>
        </w:rPr>
        <w:t>по-горе</w:t>
      </w:r>
      <w:r w:rsidRPr="000945EF">
        <w:t>);</w:t>
      </w:r>
    </w:p>
    <w:p w:rsidR="001A6C5C" w:rsidRPr="000945EF" w:rsidRDefault="001A6C5C" w:rsidP="001A6C5C">
      <w:pPr>
        <w:pStyle w:val="JuList"/>
      </w:pPr>
    </w:p>
    <w:p w:rsidR="001A6C5C" w:rsidRPr="000945EF" w:rsidRDefault="001A6C5C" w:rsidP="001A6C5C">
      <w:pPr>
        <w:pStyle w:val="JuList"/>
      </w:pPr>
      <w:r w:rsidRPr="000945EF">
        <w:t>2.  </w:t>
      </w:r>
      <w:r w:rsidRPr="000945EF">
        <w:rPr>
          <w:i/>
          <w:lang w:val="bg-BG"/>
        </w:rPr>
        <w:t>Отхвърля</w:t>
      </w:r>
      <w:r w:rsidRPr="000945EF">
        <w:rPr>
          <w:i/>
        </w:rPr>
        <w:t xml:space="preserve"> </w:t>
      </w:r>
      <w:r w:rsidRPr="000945EF">
        <w:rPr>
          <w:lang w:val="bg-BG"/>
        </w:rPr>
        <w:t xml:space="preserve">с шест на един гласа </w:t>
      </w:r>
      <w:r w:rsidR="00082D4F">
        <w:rPr>
          <w:lang w:val="bg-BG"/>
        </w:rPr>
        <w:t xml:space="preserve">предварителното </w:t>
      </w:r>
      <w:r w:rsidRPr="000945EF">
        <w:rPr>
          <w:lang w:val="bg-BG"/>
        </w:rPr>
        <w:t xml:space="preserve">възражение на </w:t>
      </w:r>
      <w:r w:rsidR="00082D4F">
        <w:rPr>
          <w:lang w:val="bg-BG"/>
        </w:rPr>
        <w:t>р</w:t>
      </w:r>
      <w:r w:rsidRPr="000945EF">
        <w:rPr>
          <w:lang w:val="bg-BG"/>
        </w:rPr>
        <w:t xml:space="preserve">уското </w:t>
      </w:r>
      <w:r w:rsidR="00082D4F">
        <w:rPr>
          <w:lang w:val="bg-BG"/>
        </w:rPr>
        <w:t>П</w:t>
      </w:r>
      <w:r w:rsidRPr="000945EF">
        <w:rPr>
          <w:lang w:val="bg-BG"/>
        </w:rPr>
        <w:t xml:space="preserve">равителство, твърдящо че петимата екстрадирани жалбоподатели не са сезирали Съда </w:t>
      </w:r>
      <w:r w:rsidRPr="000945EF">
        <w:t>(</w:t>
      </w:r>
      <w:r w:rsidR="00304E51">
        <w:rPr>
          <w:lang w:val="bg-BG"/>
        </w:rPr>
        <w:t>вж.</w:t>
      </w:r>
      <w:r w:rsidRPr="000945EF">
        <w:rPr>
          <w:lang w:val="bg-BG"/>
        </w:rPr>
        <w:t xml:space="preserve"> параграф</w:t>
      </w:r>
      <w:r w:rsidRPr="000945EF">
        <w:t xml:space="preserve"> 297 </w:t>
      </w:r>
      <w:r w:rsidRPr="000945EF">
        <w:rPr>
          <w:lang w:val="bg-BG"/>
        </w:rPr>
        <w:t>по-горе</w:t>
      </w:r>
      <w:r w:rsidRPr="000945EF">
        <w:t>);</w:t>
      </w:r>
    </w:p>
    <w:p w:rsidR="001A6C5C" w:rsidRPr="000945EF" w:rsidRDefault="001A6C5C" w:rsidP="001A6C5C">
      <w:pPr>
        <w:pStyle w:val="JuList"/>
      </w:pPr>
    </w:p>
    <w:p w:rsidR="001A6C5C" w:rsidRPr="000945EF" w:rsidRDefault="001A6C5C" w:rsidP="001A6C5C">
      <w:pPr>
        <w:pStyle w:val="JuList"/>
      </w:pPr>
      <w:r w:rsidRPr="000945EF">
        <w:lastRenderedPageBreak/>
        <w:t>3.  </w:t>
      </w:r>
      <w:r w:rsidRPr="000945EF">
        <w:rPr>
          <w:i/>
          <w:lang w:val="bg-BG"/>
        </w:rPr>
        <w:t>Отхвърля</w:t>
      </w:r>
      <w:r w:rsidRPr="000945EF">
        <w:rPr>
          <w:i/>
        </w:rPr>
        <w:t xml:space="preserve"> </w:t>
      </w:r>
      <w:r w:rsidRPr="000945EF">
        <w:rPr>
          <w:lang w:val="bg-BG"/>
        </w:rPr>
        <w:t xml:space="preserve">с шест на един гласа </w:t>
      </w:r>
      <w:r w:rsidR="00082D4F">
        <w:rPr>
          <w:lang w:val="bg-BG"/>
        </w:rPr>
        <w:t xml:space="preserve">предварителното </w:t>
      </w:r>
      <w:r w:rsidR="00082D4F" w:rsidRPr="000945EF">
        <w:rPr>
          <w:lang w:val="bg-BG"/>
        </w:rPr>
        <w:t xml:space="preserve">възражение на </w:t>
      </w:r>
      <w:r w:rsidR="00082D4F">
        <w:rPr>
          <w:lang w:val="bg-BG"/>
        </w:rPr>
        <w:t>р</w:t>
      </w:r>
      <w:r w:rsidR="00082D4F" w:rsidRPr="000945EF">
        <w:rPr>
          <w:lang w:val="bg-BG"/>
        </w:rPr>
        <w:t xml:space="preserve">уското </w:t>
      </w:r>
      <w:r w:rsidR="00082D4F">
        <w:rPr>
          <w:lang w:val="bg-BG"/>
        </w:rPr>
        <w:t>П</w:t>
      </w:r>
      <w:r w:rsidR="00082D4F" w:rsidRPr="000945EF">
        <w:rPr>
          <w:lang w:val="bg-BG"/>
        </w:rPr>
        <w:t>равителство</w:t>
      </w:r>
      <w:r w:rsidRPr="000945EF">
        <w:rPr>
          <w:lang w:val="bg-BG"/>
        </w:rPr>
        <w:t>, твърдящо</w:t>
      </w:r>
      <w:r w:rsidR="00082D4F">
        <w:rPr>
          <w:lang w:val="bg-BG"/>
        </w:rPr>
        <w:t>, че</w:t>
      </w:r>
      <w:r w:rsidRPr="000945EF">
        <w:rPr>
          <w:lang w:val="bg-BG"/>
        </w:rPr>
        <w:t xml:space="preserve"> жалбоподателите </w:t>
      </w:r>
      <w:r w:rsidR="00082D4F">
        <w:rPr>
          <w:lang w:val="bg-BG"/>
        </w:rPr>
        <w:t>не са</w:t>
      </w:r>
      <w:r w:rsidRPr="000945EF">
        <w:rPr>
          <w:lang w:val="bg-BG"/>
        </w:rPr>
        <w:t xml:space="preserve"> надлежно представени пред Съда </w:t>
      </w:r>
      <w:r w:rsidRPr="000945EF">
        <w:t>(</w:t>
      </w:r>
      <w:r w:rsidR="00304E51">
        <w:rPr>
          <w:lang w:val="bg-BG"/>
        </w:rPr>
        <w:t>вж.</w:t>
      </w:r>
      <w:r w:rsidRPr="000945EF">
        <w:rPr>
          <w:lang w:val="bg-BG"/>
        </w:rPr>
        <w:t xml:space="preserve"> параграф</w:t>
      </w:r>
      <w:r w:rsidRPr="000945EF">
        <w:t xml:space="preserve"> 315 </w:t>
      </w:r>
      <w:r w:rsidRPr="000945EF">
        <w:rPr>
          <w:lang w:val="bg-BG"/>
        </w:rPr>
        <w:t>по-горе</w:t>
      </w:r>
      <w:r w:rsidRPr="000945EF">
        <w:t>);</w:t>
      </w:r>
    </w:p>
    <w:p w:rsidR="001A6C5C" w:rsidRPr="000945EF" w:rsidRDefault="001A6C5C" w:rsidP="001A6C5C">
      <w:pPr>
        <w:pStyle w:val="JuList"/>
      </w:pPr>
    </w:p>
    <w:p w:rsidR="001A6C5C" w:rsidRPr="000945EF" w:rsidRDefault="001A6C5C" w:rsidP="001A6C5C">
      <w:pPr>
        <w:pStyle w:val="JuList"/>
        <w:rPr>
          <w:lang w:val="bg-BG"/>
        </w:rPr>
      </w:pPr>
      <w:r w:rsidRPr="000945EF">
        <w:t>4.  </w:t>
      </w:r>
      <w:r w:rsidRPr="000945EF">
        <w:rPr>
          <w:i/>
          <w:lang w:val="bg-BG"/>
        </w:rPr>
        <w:t>Приема</w:t>
      </w:r>
      <w:r w:rsidRPr="000945EF">
        <w:rPr>
          <w:i/>
        </w:rPr>
        <w:t xml:space="preserve"> </w:t>
      </w:r>
      <w:r w:rsidRPr="000945EF">
        <w:rPr>
          <w:lang w:val="bg-BG"/>
        </w:rPr>
        <w:t xml:space="preserve">единодушно, че е налице нарушение на правото на живот на г-н </w:t>
      </w:r>
      <w:r w:rsidR="00082D4F" w:rsidRPr="00DF34B1">
        <w:t>Aziev</w:t>
      </w:r>
      <w:r w:rsidRPr="000945EF">
        <w:rPr>
          <w:lang w:val="bg-BG"/>
        </w:rPr>
        <w:t xml:space="preserve"> съгласно член </w:t>
      </w:r>
      <w:r w:rsidRPr="000945EF">
        <w:t xml:space="preserve">2 </w:t>
      </w:r>
      <w:r w:rsidRPr="000945EF">
        <w:rPr>
          <w:lang w:val="bg-BG"/>
        </w:rPr>
        <w:t>от Конвенцията</w:t>
      </w:r>
      <w:r w:rsidRPr="000945EF">
        <w:t xml:space="preserve"> (</w:t>
      </w:r>
      <w:r w:rsidR="00304E51">
        <w:rPr>
          <w:lang w:val="bg-BG"/>
        </w:rPr>
        <w:t>вж.</w:t>
      </w:r>
      <w:r w:rsidRPr="000945EF">
        <w:rPr>
          <w:lang w:val="bg-BG"/>
        </w:rPr>
        <w:t xml:space="preserve"> параграф</w:t>
      </w:r>
      <w:r w:rsidRPr="000945EF">
        <w:t xml:space="preserve"> 323 </w:t>
      </w:r>
      <w:r w:rsidRPr="000945EF">
        <w:rPr>
          <w:lang w:val="bg-BG"/>
        </w:rPr>
        <w:t>по-горе</w:t>
      </w:r>
      <w:r w:rsidRPr="000945EF">
        <w:t>);</w:t>
      </w:r>
    </w:p>
    <w:p w:rsidR="001A6C5C" w:rsidRPr="000945EF" w:rsidRDefault="001A6C5C" w:rsidP="001A6C5C">
      <w:pPr>
        <w:pStyle w:val="JuList"/>
      </w:pPr>
    </w:p>
    <w:p w:rsidR="001A6C5C" w:rsidRPr="000945EF" w:rsidRDefault="001A6C5C" w:rsidP="001A6C5C">
      <w:pPr>
        <w:pStyle w:val="JuList"/>
      </w:pPr>
      <w:r w:rsidRPr="000945EF">
        <w:t>5.  </w:t>
      </w:r>
      <w:r w:rsidRPr="000945EF">
        <w:rPr>
          <w:i/>
          <w:lang w:val="bg-BG"/>
        </w:rPr>
        <w:t>Приема</w:t>
      </w:r>
      <w:r w:rsidRPr="000945EF">
        <w:rPr>
          <w:i/>
        </w:rPr>
        <w:t xml:space="preserve"> </w:t>
      </w:r>
      <w:r w:rsidRPr="000945EF">
        <w:rPr>
          <w:lang w:val="bg-BG"/>
        </w:rPr>
        <w:t xml:space="preserve">единодушно, че </w:t>
      </w:r>
      <w:r w:rsidR="00082D4F">
        <w:rPr>
          <w:lang w:val="bg-BG"/>
        </w:rPr>
        <w:t xml:space="preserve">не </w:t>
      </w:r>
      <w:r w:rsidRPr="000945EF">
        <w:rPr>
          <w:lang w:val="bg-BG"/>
        </w:rPr>
        <w:t xml:space="preserve">е налице нарушение </w:t>
      </w:r>
      <w:r w:rsidR="00082D4F">
        <w:rPr>
          <w:lang w:val="bg-BG"/>
        </w:rPr>
        <w:t xml:space="preserve">от страна </w:t>
      </w:r>
      <w:r w:rsidRPr="000945EF">
        <w:rPr>
          <w:lang w:val="bg-BG"/>
        </w:rPr>
        <w:t xml:space="preserve">на Грузия на член </w:t>
      </w:r>
      <w:r w:rsidRPr="000945EF">
        <w:t xml:space="preserve">3 </w:t>
      </w:r>
      <w:r w:rsidRPr="000945EF">
        <w:rPr>
          <w:lang w:val="bg-BG"/>
        </w:rPr>
        <w:t xml:space="preserve">от Конвенцията по отношение на петимата екстрадирани жалбоподатели </w:t>
      </w:r>
      <w:r w:rsidRPr="000945EF">
        <w:t>(</w:t>
      </w:r>
      <w:r w:rsidR="00304E51">
        <w:rPr>
          <w:lang w:val="bg-BG"/>
        </w:rPr>
        <w:t>вж.</w:t>
      </w:r>
      <w:r w:rsidRPr="000945EF">
        <w:rPr>
          <w:lang w:val="bg-BG"/>
        </w:rPr>
        <w:t xml:space="preserve"> параграф</w:t>
      </w:r>
      <w:r w:rsidRPr="000945EF">
        <w:t xml:space="preserve"> 353 </w:t>
      </w:r>
      <w:r w:rsidRPr="000945EF">
        <w:rPr>
          <w:lang w:val="bg-BG"/>
        </w:rPr>
        <w:t>по-горе</w:t>
      </w:r>
      <w:r w:rsidRPr="000945EF">
        <w:t>);</w:t>
      </w:r>
    </w:p>
    <w:p w:rsidR="001A6C5C" w:rsidRPr="000945EF" w:rsidRDefault="001A6C5C" w:rsidP="001A6C5C">
      <w:pPr>
        <w:pStyle w:val="JuList"/>
      </w:pPr>
    </w:p>
    <w:p w:rsidR="001A6C5C" w:rsidRPr="000945EF" w:rsidRDefault="001A6C5C" w:rsidP="001A6C5C">
      <w:pPr>
        <w:pStyle w:val="JuList"/>
      </w:pPr>
      <w:r w:rsidRPr="000945EF">
        <w:t>6.  </w:t>
      </w:r>
      <w:r w:rsidRPr="000945EF">
        <w:rPr>
          <w:i/>
          <w:lang w:val="bg-BG"/>
        </w:rPr>
        <w:t>Приема</w:t>
      </w:r>
      <w:r w:rsidRPr="000945EF">
        <w:rPr>
          <w:i/>
        </w:rPr>
        <w:t xml:space="preserve"> </w:t>
      </w:r>
      <w:r w:rsidRPr="000945EF">
        <w:rPr>
          <w:lang w:val="bg-BG"/>
        </w:rPr>
        <w:t xml:space="preserve">единодушно, че жалбите съгласно членове </w:t>
      </w:r>
      <w:r w:rsidRPr="000945EF">
        <w:t xml:space="preserve">2 </w:t>
      </w:r>
      <w:r w:rsidRPr="000945EF">
        <w:rPr>
          <w:lang w:val="bg-BG"/>
        </w:rPr>
        <w:t>и</w:t>
      </w:r>
      <w:r w:rsidRPr="000945EF">
        <w:t xml:space="preserve"> 3 </w:t>
      </w:r>
      <w:r w:rsidRPr="000945EF">
        <w:rPr>
          <w:lang w:val="bg-BG"/>
        </w:rPr>
        <w:t xml:space="preserve">от Конвенцията, доколкото се отнасят до екстрадицията в Русия на г-н </w:t>
      </w:r>
      <w:r w:rsidR="00082D4F" w:rsidRPr="00DF34B1">
        <w:t>Issayev</w:t>
      </w:r>
      <w:r w:rsidRPr="000945EF">
        <w:rPr>
          <w:lang w:val="bg-BG"/>
        </w:rPr>
        <w:t xml:space="preserve">, г-н </w:t>
      </w:r>
      <w:r w:rsidR="00082D4F" w:rsidRPr="00082D4F">
        <w:t xml:space="preserve"> </w:t>
      </w:r>
      <w:r w:rsidR="00082D4F" w:rsidRPr="00DF34B1">
        <w:t>Khanchukayev</w:t>
      </w:r>
      <w:r w:rsidRPr="000945EF">
        <w:rPr>
          <w:lang w:val="bg-BG"/>
        </w:rPr>
        <w:t xml:space="preserve">, г-н </w:t>
      </w:r>
      <w:r w:rsidR="00082D4F" w:rsidRPr="00DF34B1">
        <w:t>Magomadov</w:t>
      </w:r>
      <w:r w:rsidRPr="000945EF">
        <w:rPr>
          <w:lang w:val="bg-BG"/>
        </w:rPr>
        <w:t xml:space="preserve">, г-н </w:t>
      </w:r>
      <w:r w:rsidR="00082D4F" w:rsidRPr="00DF34B1">
        <w:t>Kushtanashvili</w:t>
      </w:r>
      <w:r w:rsidRPr="000945EF">
        <w:rPr>
          <w:lang w:val="bg-BG"/>
        </w:rPr>
        <w:t xml:space="preserve"> и г-н </w:t>
      </w:r>
      <w:r w:rsidR="00082D4F" w:rsidRPr="00DF34B1">
        <w:t>Margoshvili</w:t>
      </w:r>
      <w:r w:rsidRPr="000945EF">
        <w:t xml:space="preserve">, </w:t>
      </w:r>
      <w:r w:rsidRPr="000945EF">
        <w:rPr>
          <w:lang w:val="bg-BG"/>
        </w:rPr>
        <w:t xml:space="preserve">са несъвместими </w:t>
      </w:r>
      <w:r w:rsidR="00082D4F" w:rsidRPr="00DF34B1">
        <w:rPr>
          <w:i/>
        </w:rPr>
        <w:t>ratione personae</w:t>
      </w:r>
      <w:r w:rsidR="00082D4F" w:rsidRPr="00DF34B1">
        <w:t xml:space="preserve"> </w:t>
      </w:r>
      <w:r w:rsidRPr="000945EF">
        <w:rPr>
          <w:lang w:val="bg-BG"/>
        </w:rPr>
        <w:t xml:space="preserve">с разпоредбите на Конвенцията </w:t>
      </w:r>
      <w:r w:rsidRPr="000945EF">
        <w:t>(</w:t>
      </w:r>
      <w:r w:rsidR="00304E51">
        <w:rPr>
          <w:lang w:val="bg-BG"/>
        </w:rPr>
        <w:t>вж.</w:t>
      </w:r>
      <w:r w:rsidRPr="000945EF">
        <w:rPr>
          <w:lang w:val="bg-BG"/>
        </w:rPr>
        <w:t xml:space="preserve"> параграф</w:t>
      </w:r>
      <w:r w:rsidRPr="000945EF">
        <w:t xml:space="preserve"> 355 </w:t>
      </w:r>
      <w:r w:rsidRPr="000945EF">
        <w:rPr>
          <w:lang w:val="bg-BG"/>
        </w:rPr>
        <w:t>по-горе</w:t>
      </w:r>
      <w:r w:rsidRPr="000945EF">
        <w:t>);</w:t>
      </w:r>
    </w:p>
    <w:p w:rsidR="001A6C5C" w:rsidRPr="000945EF" w:rsidRDefault="001A6C5C" w:rsidP="001A6C5C">
      <w:pPr>
        <w:pStyle w:val="JuList"/>
      </w:pPr>
    </w:p>
    <w:p w:rsidR="001A6C5C" w:rsidRPr="000945EF" w:rsidRDefault="001A6C5C" w:rsidP="001A6C5C">
      <w:pPr>
        <w:pStyle w:val="JuList"/>
      </w:pPr>
      <w:r w:rsidRPr="000945EF">
        <w:t>7.  </w:t>
      </w:r>
      <w:r w:rsidRPr="000945EF">
        <w:rPr>
          <w:i/>
          <w:lang w:val="bg-BG"/>
        </w:rPr>
        <w:t>Приема</w:t>
      </w:r>
      <w:r w:rsidRPr="000945EF">
        <w:rPr>
          <w:i/>
        </w:rPr>
        <w:t xml:space="preserve"> </w:t>
      </w:r>
      <w:r w:rsidRPr="000945EF">
        <w:rPr>
          <w:lang w:val="bg-BG"/>
        </w:rPr>
        <w:t xml:space="preserve">единодушно, че не е необходимо да продължи разглеждането на оплакванията по членове </w:t>
      </w:r>
      <w:r w:rsidRPr="000945EF">
        <w:t xml:space="preserve">2 </w:t>
      </w:r>
      <w:r w:rsidRPr="000945EF">
        <w:rPr>
          <w:lang w:val="bg-BG"/>
        </w:rPr>
        <w:t>и</w:t>
      </w:r>
      <w:r w:rsidRPr="000945EF">
        <w:t xml:space="preserve"> 3 </w:t>
      </w:r>
      <w:r w:rsidRPr="000945EF">
        <w:rPr>
          <w:lang w:val="bg-BG"/>
        </w:rPr>
        <w:t xml:space="preserve">от Конвенцията, доколкото те засягат екстрадицията </w:t>
      </w:r>
      <w:r w:rsidR="00232791">
        <w:rPr>
          <w:lang w:val="bg-BG"/>
        </w:rPr>
        <w:t>в</w:t>
      </w:r>
      <w:r w:rsidRPr="000945EF">
        <w:rPr>
          <w:lang w:val="bg-BG"/>
        </w:rPr>
        <w:t xml:space="preserve"> Русия на г-н </w:t>
      </w:r>
      <w:r w:rsidR="00232791">
        <w:t>Khashiev</w:t>
      </w:r>
      <w:r w:rsidRPr="000945EF">
        <w:rPr>
          <w:lang w:val="bg-BG"/>
        </w:rPr>
        <w:t xml:space="preserve"> и г-н </w:t>
      </w:r>
      <w:r w:rsidR="00232791">
        <w:t>Baymurzayev</w:t>
      </w:r>
      <w:r w:rsidRPr="000945EF">
        <w:rPr>
          <w:lang w:val="bg-BG"/>
        </w:rPr>
        <w:t xml:space="preserve"> </w:t>
      </w:r>
      <w:r w:rsidRPr="000945EF">
        <w:t>(</w:t>
      </w:r>
      <w:r w:rsidR="00304E51">
        <w:rPr>
          <w:lang w:val="bg-BG"/>
        </w:rPr>
        <w:t>вж.</w:t>
      </w:r>
      <w:r w:rsidRPr="000945EF">
        <w:rPr>
          <w:lang w:val="bg-BG"/>
        </w:rPr>
        <w:t xml:space="preserve"> параграф </w:t>
      </w:r>
      <w:r w:rsidRPr="000945EF">
        <w:t xml:space="preserve">357 </w:t>
      </w:r>
      <w:r w:rsidRPr="000945EF">
        <w:rPr>
          <w:lang w:val="bg-BG"/>
        </w:rPr>
        <w:t>по-горе</w:t>
      </w:r>
      <w:r w:rsidRPr="000945EF">
        <w:t>);</w:t>
      </w:r>
    </w:p>
    <w:p w:rsidR="001A6C5C" w:rsidRPr="000945EF" w:rsidRDefault="001A6C5C" w:rsidP="001A6C5C">
      <w:pPr>
        <w:pStyle w:val="JuList"/>
      </w:pPr>
    </w:p>
    <w:p w:rsidR="001A6C5C" w:rsidRPr="000945EF" w:rsidRDefault="001A6C5C" w:rsidP="001A6C5C">
      <w:pPr>
        <w:pStyle w:val="JuList"/>
      </w:pPr>
      <w:r w:rsidRPr="000945EF">
        <w:t>8.  </w:t>
      </w:r>
      <w:r w:rsidRPr="000945EF">
        <w:rPr>
          <w:i/>
          <w:lang w:val="bg-BG"/>
        </w:rPr>
        <w:t>Приема</w:t>
      </w:r>
      <w:r w:rsidRPr="000945EF">
        <w:rPr>
          <w:i/>
        </w:rPr>
        <w:t xml:space="preserve"> </w:t>
      </w:r>
      <w:r w:rsidRPr="000945EF">
        <w:rPr>
          <w:lang w:val="bg-BG"/>
        </w:rPr>
        <w:t xml:space="preserve">с шест на един гласа, че </w:t>
      </w:r>
      <w:r w:rsidR="00232791">
        <w:rPr>
          <w:lang w:val="bg-BG"/>
        </w:rPr>
        <w:t xml:space="preserve">би било налице </w:t>
      </w:r>
      <w:r w:rsidRPr="000945EF">
        <w:rPr>
          <w:lang w:val="bg-BG"/>
        </w:rPr>
        <w:t xml:space="preserve">нарушение </w:t>
      </w:r>
      <w:r w:rsidR="00232791">
        <w:rPr>
          <w:lang w:val="bg-BG"/>
        </w:rPr>
        <w:t xml:space="preserve">от страна </w:t>
      </w:r>
      <w:r w:rsidRPr="000945EF">
        <w:rPr>
          <w:lang w:val="bg-BG"/>
        </w:rPr>
        <w:t xml:space="preserve">на Грузия на член </w:t>
      </w:r>
      <w:r w:rsidRPr="000945EF">
        <w:t xml:space="preserve">3 </w:t>
      </w:r>
      <w:r w:rsidRPr="000945EF">
        <w:rPr>
          <w:lang w:val="bg-BG"/>
        </w:rPr>
        <w:t xml:space="preserve">от Конвенцията, ако решението г-н </w:t>
      </w:r>
      <w:r w:rsidR="00232791">
        <w:t>Gelogayev</w:t>
      </w:r>
      <w:r w:rsidRPr="000945EF">
        <w:rPr>
          <w:lang w:val="bg-BG"/>
        </w:rPr>
        <w:t xml:space="preserve"> да бъде екстрадиран в Русия, взето на </w:t>
      </w:r>
      <w:r w:rsidRPr="000945EF">
        <w:t xml:space="preserve">28 </w:t>
      </w:r>
      <w:r w:rsidRPr="000945EF">
        <w:rPr>
          <w:lang w:val="bg-BG"/>
        </w:rPr>
        <w:t>ноември</w:t>
      </w:r>
      <w:r w:rsidRPr="000945EF">
        <w:t xml:space="preserve"> 2002</w:t>
      </w:r>
      <w:r w:rsidRPr="000945EF">
        <w:rPr>
          <w:lang w:val="bg-BG"/>
        </w:rPr>
        <w:t xml:space="preserve"> г.</w:t>
      </w:r>
      <w:r w:rsidRPr="000945EF">
        <w:t xml:space="preserve">, </w:t>
      </w:r>
      <w:r w:rsidR="00232791">
        <w:rPr>
          <w:lang w:val="bg-BG"/>
        </w:rPr>
        <w:t>бъде</w:t>
      </w:r>
      <w:r w:rsidRPr="000945EF">
        <w:rPr>
          <w:lang w:val="bg-BG"/>
        </w:rPr>
        <w:t xml:space="preserve"> изпълнено</w:t>
      </w:r>
      <w:r w:rsidRPr="000945EF">
        <w:t xml:space="preserve"> (</w:t>
      </w:r>
      <w:r w:rsidR="00304E51">
        <w:rPr>
          <w:lang w:val="bg-BG"/>
        </w:rPr>
        <w:t>вж.</w:t>
      </w:r>
      <w:r w:rsidRPr="000945EF">
        <w:rPr>
          <w:lang w:val="bg-BG"/>
        </w:rPr>
        <w:t xml:space="preserve"> параграф</w:t>
      </w:r>
      <w:r w:rsidRPr="000945EF">
        <w:t xml:space="preserve"> 368 </w:t>
      </w:r>
      <w:r w:rsidRPr="000945EF">
        <w:rPr>
          <w:lang w:val="bg-BG"/>
        </w:rPr>
        <w:t>по-горе</w:t>
      </w:r>
      <w:r w:rsidRPr="000945EF">
        <w:t>);</w:t>
      </w:r>
    </w:p>
    <w:p w:rsidR="001A6C5C" w:rsidRPr="000945EF" w:rsidRDefault="001A6C5C" w:rsidP="001A6C5C">
      <w:pPr>
        <w:pStyle w:val="JuList"/>
      </w:pPr>
    </w:p>
    <w:p w:rsidR="001A6C5C" w:rsidRPr="000945EF" w:rsidRDefault="001A6C5C" w:rsidP="001A6C5C">
      <w:pPr>
        <w:pStyle w:val="JuList"/>
      </w:pPr>
      <w:r w:rsidRPr="000945EF">
        <w:t>9.  </w:t>
      </w:r>
      <w:r w:rsidRPr="000945EF">
        <w:rPr>
          <w:i/>
          <w:lang w:val="bg-BG"/>
        </w:rPr>
        <w:t>Приема</w:t>
      </w:r>
      <w:r w:rsidRPr="000945EF">
        <w:rPr>
          <w:i/>
        </w:rPr>
        <w:t xml:space="preserve"> </w:t>
      </w:r>
      <w:r w:rsidRPr="000945EF">
        <w:rPr>
          <w:lang w:val="bg-BG"/>
        </w:rPr>
        <w:t xml:space="preserve">единодушно, че </w:t>
      </w:r>
      <w:r w:rsidR="00232791">
        <w:rPr>
          <w:lang w:val="bg-BG"/>
        </w:rPr>
        <w:t xml:space="preserve">не </w:t>
      </w:r>
      <w:r w:rsidRPr="000945EF">
        <w:rPr>
          <w:lang w:val="bg-BG"/>
        </w:rPr>
        <w:t xml:space="preserve">е налице нарушение </w:t>
      </w:r>
      <w:r w:rsidR="00232791">
        <w:rPr>
          <w:lang w:val="bg-BG"/>
        </w:rPr>
        <w:t xml:space="preserve">от страна </w:t>
      </w:r>
      <w:r w:rsidRPr="000945EF">
        <w:rPr>
          <w:lang w:val="bg-BG"/>
        </w:rPr>
        <w:t xml:space="preserve">на Грузия на член </w:t>
      </w:r>
      <w:r w:rsidRPr="000945EF">
        <w:t xml:space="preserve">2 </w:t>
      </w:r>
      <w:r w:rsidRPr="000945EF">
        <w:rPr>
          <w:lang w:val="bg-BG"/>
        </w:rPr>
        <w:t>от Конвенцията относно петимата екстрадирани жалбоподатели</w:t>
      </w:r>
      <w:r w:rsidRPr="000945EF">
        <w:t xml:space="preserve"> (</w:t>
      </w:r>
      <w:r w:rsidR="00304E51">
        <w:rPr>
          <w:lang w:val="bg-BG"/>
        </w:rPr>
        <w:t>вж.</w:t>
      </w:r>
      <w:r w:rsidRPr="000945EF">
        <w:rPr>
          <w:lang w:val="bg-BG"/>
        </w:rPr>
        <w:t xml:space="preserve"> параграф</w:t>
      </w:r>
      <w:r w:rsidRPr="000945EF">
        <w:t xml:space="preserve"> 372 </w:t>
      </w:r>
      <w:r w:rsidRPr="000945EF">
        <w:rPr>
          <w:lang w:val="bg-BG"/>
        </w:rPr>
        <w:t>по-горе</w:t>
      </w:r>
      <w:r w:rsidRPr="000945EF">
        <w:t>);</w:t>
      </w:r>
    </w:p>
    <w:p w:rsidR="001A6C5C" w:rsidRPr="000945EF" w:rsidRDefault="001A6C5C" w:rsidP="001A6C5C">
      <w:pPr>
        <w:pStyle w:val="JuList"/>
      </w:pPr>
    </w:p>
    <w:p w:rsidR="001A6C5C" w:rsidRPr="000945EF" w:rsidRDefault="001A6C5C" w:rsidP="001A6C5C">
      <w:pPr>
        <w:pStyle w:val="JuList"/>
      </w:pPr>
      <w:r w:rsidRPr="000945EF">
        <w:t>10.  </w:t>
      </w:r>
      <w:r w:rsidRPr="000945EF">
        <w:rPr>
          <w:i/>
          <w:lang w:val="bg-BG"/>
        </w:rPr>
        <w:t>Приема</w:t>
      </w:r>
      <w:r w:rsidRPr="000945EF">
        <w:t xml:space="preserve"> </w:t>
      </w:r>
      <w:r w:rsidRPr="000945EF">
        <w:rPr>
          <w:lang w:val="bg-BG"/>
        </w:rPr>
        <w:t xml:space="preserve">с шест на един гласа, че е налице нарушение </w:t>
      </w:r>
      <w:r w:rsidR="00232791">
        <w:rPr>
          <w:lang w:val="bg-BG"/>
        </w:rPr>
        <w:t xml:space="preserve">от страна </w:t>
      </w:r>
      <w:r w:rsidRPr="000945EF">
        <w:rPr>
          <w:lang w:val="bg-BG"/>
        </w:rPr>
        <w:t xml:space="preserve">на Грузия на член </w:t>
      </w:r>
      <w:r w:rsidRPr="000945EF">
        <w:t xml:space="preserve">3 </w:t>
      </w:r>
      <w:r w:rsidRPr="000945EF">
        <w:rPr>
          <w:lang w:val="bg-BG"/>
        </w:rPr>
        <w:t xml:space="preserve">от Конвенцията, по отношение на г-н </w:t>
      </w:r>
      <w:r w:rsidR="00232791">
        <w:t>Shamayev</w:t>
      </w:r>
      <w:r w:rsidRPr="000945EF">
        <w:rPr>
          <w:lang w:val="bg-BG"/>
        </w:rPr>
        <w:t xml:space="preserve">, г-н </w:t>
      </w:r>
      <w:r w:rsidR="00232791">
        <w:t>Aziev</w:t>
      </w:r>
      <w:r w:rsidRPr="000945EF">
        <w:rPr>
          <w:lang w:val="bg-BG"/>
        </w:rPr>
        <w:t xml:space="preserve">, г-н </w:t>
      </w:r>
      <w:r w:rsidR="00232791">
        <w:t>Khadjiev</w:t>
      </w:r>
      <w:r w:rsidRPr="000945EF">
        <w:rPr>
          <w:lang w:val="bg-BG"/>
        </w:rPr>
        <w:t xml:space="preserve">, г-н </w:t>
      </w:r>
      <w:r w:rsidR="00232791">
        <w:t>Vissitov</w:t>
      </w:r>
      <w:r w:rsidRPr="000945EF">
        <w:rPr>
          <w:lang w:val="bg-BG"/>
        </w:rPr>
        <w:t xml:space="preserve">, г-н </w:t>
      </w:r>
      <w:r w:rsidR="00232791">
        <w:t>Baymurzayev</w:t>
      </w:r>
      <w:r w:rsidRPr="000945EF">
        <w:rPr>
          <w:lang w:val="bg-BG"/>
        </w:rPr>
        <w:t xml:space="preserve">, г-н </w:t>
      </w:r>
      <w:r w:rsidR="00232791">
        <w:t>Khashiev</w:t>
      </w:r>
      <w:r w:rsidRPr="000945EF">
        <w:rPr>
          <w:lang w:val="bg-BG"/>
        </w:rPr>
        <w:t xml:space="preserve">, г-н </w:t>
      </w:r>
      <w:r w:rsidR="00232791">
        <w:t>Gelogayev</w:t>
      </w:r>
      <w:r w:rsidRPr="000945EF">
        <w:rPr>
          <w:lang w:val="bg-BG"/>
        </w:rPr>
        <w:t xml:space="preserve">, г-н </w:t>
      </w:r>
      <w:r w:rsidR="00232791">
        <w:t>Magomadov</w:t>
      </w:r>
      <w:r w:rsidRPr="000945EF">
        <w:rPr>
          <w:lang w:val="bg-BG"/>
        </w:rPr>
        <w:t xml:space="preserve">, г-н </w:t>
      </w:r>
      <w:r w:rsidR="00232791">
        <w:t>Kushtanashvili</w:t>
      </w:r>
      <w:r w:rsidRPr="000945EF">
        <w:rPr>
          <w:lang w:val="bg-BG"/>
        </w:rPr>
        <w:t xml:space="preserve">, г-н </w:t>
      </w:r>
      <w:r w:rsidR="00232791">
        <w:t>Issayev</w:t>
      </w:r>
      <w:r w:rsidRPr="000945EF">
        <w:rPr>
          <w:lang w:val="bg-BG"/>
        </w:rPr>
        <w:t xml:space="preserve"> и г-н </w:t>
      </w:r>
      <w:r w:rsidR="00232791">
        <w:t>Khanchukayev</w:t>
      </w:r>
      <w:r w:rsidRPr="000945EF">
        <w:rPr>
          <w:lang w:val="bg-BG"/>
        </w:rPr>
        <w:t xml:space="preserve"> поради отношението, на което </w:t>
      </w:r>
      <w:r w:rsidR="00232791">
        <w:rPr>
          <w:lang w:val="bg-BG"/>
        </w:rPr>
        <w:t>са</w:t>
      </w:r>
      <w:r w:rsidRPr="000945EF">
        <w:rPr>
          <w:lang w:val="bg-BG"/>
        </w:rPr>
        <w:t xml:space="preserve"> били подложени в нощта на </w:t>
      </w:r>
      <w:r w:rsidRPr="000945EF">
        <w:t xml:space="preserve">3 </w:t>
      </w:r>
      <w:r w:rsidRPr="000945EF">
        <w:rPr>
          <w:lang w:val="bg-BG"/>
        </w:rPr>
        <w:t>срещу</w:t>
      </w:r>
      <w:r w:rsidRPr="000945EF">
        <w:t xml:space="preserve"> 4 </w:t>
      </w:r>
      <w:r w:rsidRPr="000945EF">
        <w:rPr>
          <w:lang w:val="bg-BG"/>
        </w:rPr>
        <w:t>октомври</w:t>
      </w:r>
      <w:r w:rsidRPr="000945EF">
        <w:t xml:space="preserve"> 2002 </w:t>
      </w:r>
      <w:r w:rsidRPr="000945EF">
        <w:rPr>
          <w:lang w:val="bg-BG"/>
        </w:rPr>
        <w:t xml:space="preserve">г. </w:t>
      </w:r>
      <w:r w:rsidRPr="000945EF">
        <w:t>(</w:t>
      </w:r>
      <w:r w:rsidR="00304E51">
        <w:rPr>
          <w:lang w:val="bg-BG"/>
        </w:rPr>
        <w:t>вж.</w:t>
      </w:r>
      <w:r w:rsidRPr="000945EF">
        <w:rPr>
          <w:lang w:val="bg-BG"/>
        </w:rPr>
        <w:t xml:space="preserve"> параграф</w:t>
      </w:r>
      <w:r w:rsidRPr="000945EF">
        <w:t xml:space="preserve"> 386 </w:t>
      </w:r>
      <w:r w:rsidRPr="000945EF">
        <w:rPr>
          <w:lang w:val="bg-BG"/>
        </w:rPr>
        <w:t>по-горе</w:t>
      </w:r>
      <w:r w:rsidRPr="000945EF">
        <w:t>);</w:t>
      </w:r>
    </w:p>
    <w:p w:rsidR="001A6C5C" w:rsidRPr="000945EF" w:rsidRDefault="001A6C5C" w:rsidP="001A6C5C">
      <w:pPr>
        <w:pStyle w:val="JuList"/>
      </w:pPr>
    </w:p>
    <w:p w:rsidR="001A6C5C" w:rsidRPr="000945EF" w:rsidRDefault="001A6C5C" w:rsidP="001A6C5C">
      <w:pPr>
        <w:pStyle w:val="JuList"/>
      </w:pPr>
      <w:r w:rsidRPr="000945EF">
        <w:t>11.  </w:t>
      </w:r>
      <w:r w:rsidRPr="000945EF">
        <w:rPr>
          <w:i/>
          <w:lang w:val="bg-BG"/>
        </w:rPr>
        <w:t>Приема</w:t>
      </w:r>
      <w:r w:rsidRPr="000945EF">
        <w:rPr>
          <w:i/>
        </w:rPr>
        <w:t xml:space="preserve"> </w:t>
      </w:r>
      <w:r w:rsidRPr="000945EF">
        <w:rPr>
          <w:lang w:val="bg-BG"/>
        </w:rPr>
        <w:t xml:space="preserve">единодушно, че е </w:t>
      </w:r>
      <w:r w:rsidR="00232791">
        <w:rPr>
          <w:lang w:val="bg-BG"/>
        </w:rPr>
        <w:t xml:space="preserve">не </w:t>
      </w:r>
      <w:r w:rsidRPr="000945EF">
        <w:rPr>
          <w:lang w:val="bg-BG"/>
        </w:rPr>
        <w:t xml:space="preserve">налице нарушение </w:t>
      </w:r>
      <w:r w:rsidR="007962F1">
        <w:rPr>
          <w:lang w:val="bg-BG"/>
        </w:rPr>
        <w:t xml:space="preserve">от страна </w:t>
      </w:r>
      <w:r w:rsidRPr="000945EF">
        <w:rPr>
          <w:lang w:val="bg-BG"/>
        </w:rPr>
        <w:t xml:space="preserve">на Грузия на член </w:t>
      </w:r>
      <w:r w:rsidRPr="000945EF">
        <w:t xml:space="preserve">5 § 1 </w:t>
      </w:r>
      <w:r w:rsidRPr="000945EF">
        <w:rPr>
          <w:lang w:val="bg-BG"/>
        </w:rPr>
        <w:t>от Конвенцията</w:t>
      </w:r>
      <w:r w:rsidRPr="000945EF">
        <w:t xml:space="preserve"> (</w:t>
      </w:r>
      <w:r w:rsidR="00304E51">
        <w:rPr>
          <w:lang w:val="bg-BG"/>
        </w:rPr>
        <w:t>вж.</w:t>
      </w:r>
      <w:r w:rsidRPr="000945EF">
        <w:rPr>
          <w:lang w:val="bg-BG"/>
        </w:rPr>
        <w:t xml:space="preserve"> параграф</w:t>
      </w:r>
      <w:r w:rsidRPr="000945EF">
        <w:t xml:space="preserve"> 407 </w:t>
      </w:r>
      <w:r w:rsidRPr="000945EF">
        <w:rPr>
          <w:lang w:val="bg-BG"/>
        </w:rPr>
        <w:t>по-горе</w:t>
      </w:r>
      <w:r w:rsidRPr="000945EF">
        <w:t>);</w:t>
      </w:r>
    </w:p>
    <w:p w:rsidR="001A6C5C" w:rsidRPr="000945EF" w:rsidRDefault="001A6C5C" w:rsidP="001A6C5C">
      <w:pPr>
        <w:pStyle w:val="JuList"/>
      </w:pPr>
    </w:p>
    <w:p w:rsidR="001A6C5C" w:rsidRPr="001B77D3" w:rsidRDefault="001A6C5C" w:rsidP="001A6C5C">
      <w:pPr>
        <w:pStyle w:val="JuList"/>
        <w:rPr>
          <w:lang w:val="bg-BG"/>
        </w:rPr>
      </w:pPr>
      <w:r w:rsidRPr="000945EF">
        <w:t>12.  </w:t>
      </w:r>
      <w:r w:rsidRPr="000945EF">
        <w:rPr>
          <w:i/>
          <w:lang w:val="bg-BG"/>
        </w:rPr>
        <w:t>Приема</w:t>
      </w:r>
      <w:r w:rsidRPr="000945EF">
        <w:rPr>
          <w:i/>
        </w:rPr>
        <w:t xml:space="preserve"> </w:t>
      </w:r>
      <w:r w:rsidRPr="000945EF">
        <w:rPr>
          <w:lang w:val="bg-BG"/>
        </w:rPr>
        <w:t>единодушно, че не е компетентен, в контекста на настоящата жалба, да разгледа оплакване</w:t>
      </w:r>
      <w:r w:rsidR="007962F1">
        <w:rPr>
          <w:lang w:val="bg-BG"/>
        </w:rPr>
        <w:t>то</w:t>
      </w:r>
      <w:r w:rsidRPr="000945EF">
        <w:rPr>
          <w:lang w:val="bg-BG"/>
        </w:rPr>
        <w:t xml:space="preserve"> по член </w:t>
      </w:r>
      <w:r w:rsidRPr="000945EF">
        <w:t xml:space="preserve">5 § 1 </w:t>
      </w:r>
      <w:r w:rsidRPr="000945EF">
        <w:rPr>
          <w:lang w:val="bg-BG"/>
        </w:rPr>
        <w:t xml:space="preserve">от </w:t>
      </w:r>
      <w:r w:rsidRPr="000945EF">
        <w:rPr>
          <w:lang w:val="bg-BG"/>
        </w:rPr>
        <w:lastRenderedPageBreak/>
        <w:t xml:space="preserve">Конвенцията, доколкото то се отнася до задържането на г-н </w:t>
      </w:r>
      <w:r w:rsidR="007962F1">
        <w:t>Khashiev</w:t>
      </w:r>
      <w:r w:rsidRPr="000945EF">
        <w:rPr>
          <w:lang w:val="bg-BG"/>
        </w:rPr>
        <w:t xml:space="preserve"> и г-н </w:t>
      </w:r>
      <w:r w:rsidR="007962F1">
        <w:t>Baymurzayev</w:t>
      </w:r>
      <w:r w:rsidRPr="000945EF">
        <w:rPr>
          <w:lang w:val="bg-BG"/>
        </w:rPr>
        <w:t xml:space="preserve"> след техния арест в Русия на </w:t>
      </w:r>
      <w:r w:rsidRPr="000945EF">
        <w:t xml:space="preserve">19 </w:t>
      </w:r>
      <w:r w:rsidRPr="000945EF">
        <w:rPr>
          <w:lang w:val="bg-BG"/>
        </w:rPr>
        <w:t>февруари</w:t>
      </w:r>
      <w:r w:rsidRPr="000945EF">
        <w:t xml:space="preserve"> 2004</w:t>
      </w:r>
      <w:r w:rsidRPr="000945EF">
        <w:rPr>
          <w:lang w:val="bg-BG"/>
        </w:rPr>
        <w:t xml:space="preserve"> г.</w:t>
      </w:r>
      <w:r w:rsidRPr="000945EF">
        <w:t xml:space="preserve"> (</w:t>
      </w:r>
      <w:r w:rsidR="00304E51">
        <w:rPr>
          <w:lang w:val="bg-BG"/>
        </w:rPr>
        <w:t>вж.</w:t>
      </w:r>
      <w:r w:rsidRPr="000945EF">
        <w:rPr>
          <w:lang w:val="bg-BG"/>
        </w:rPr>
        <w:t xml:space="preserve"> параграф</w:t>
      </w:r>
      <w:r w:rsidRPr="000945EF">
        <w:t xml:space="preserve"> 412 </w:t>
      </w:r>
      <w:r w:rsidRPr="000945EF">
        <w:rPr>
          <w:lang w:val="bg-BG"/>
        </w:rPr>
        <w:t>по-горе</w:t>
      </w:r>
      <w:r w:rsidRPr="000945EF">
        <w:t>);</w:t>
      </w:r>
      <w:r w:rsidR="007962F1">
        <w:rPr>
          <w:lang w:val="bg-BG"/>
        </w:rPr>
        <w:t xml:space="preserve"> </w:t>
      </w:r>
    </w:p>
    <w:p w:rsidR="001A6C5C" w:rsidRPr="000945EF" w:rsidRDefault="001A6C5C" w:rsidP="001A6C5C">
      <w:pPr>
        <w:pStyle w:val="JuList"/>
      </w:pPr>
    </w:p>
    <w:p w:rsidR="001A6C5C" w:rsidRPr="000945EF" w:rsidRDefault="001A6C5C" w:rsidP="001A6C5C">
      <w:pPr>
        <w:pStyle w:val="JuList"/>
      </w:pPr>
      <w:r w:rsidRPr="000945EF">
        <w:t>13. </w:t>
      </w:r>
      <w:r w:rsidRPr="000945EF">
        <w:rPr>
          <w:i/>
          <w:lang w:val="bg-BG"/>
        </w:rPr>
        <w:t>Приема</w:t>
      </w:r>
      <w:r w:rsidRPr="000945EF">
        <w:rPr>
          <w:i/>
        </w:rPr>
        <w:t xml:space="preserve"> </w:t>
      </w:r>
      <w:r w:rsidRPr="000945EF">
        <w:rPr>
          <w:lang w:val="bg-BG"/>
        </w:rPr>
        <w:t xml:space="preserve">единодушно, </w:t>
      </w:r>
      <w:r w:rsidR="007962F1">
        <w:rPr>
          <w:lang w:val="bg-BG"/>
        </w:rPr>
        <w:t>че е налице нарушение от страна на Грузия на член</w:t>
      </w:r>
      <w:r w:rsidRPr="000945EF">
        <w:t xml:space="preserve"> 5 § 2 </w:t>
      </w:r>
      <w:r w:rsidR="007962F1">
        <w:rPr>
          <w:lang w:val="bg-BG"/>
        </w:rPr>
        <w:t>от Конвенцията по отношение на всички жалбоподатели</w:t>
      </w:r>
      <w:r w:rsidRPr="000945EF">
        <w:t xml:space="preserve"> (</w:t>
      </w:r>
      <w:r w:rsidR="007962F1">
        <w:rPr>
          <w:lang w:val="bg-BG"/>
        </w:rPr>
        <w:t>вж.</w:t>
      </w:r>
      <w:r w:rsidRPr="000945EF">
        <w:t xml:space="preserve"> </w:t>
      </w:r>
      <w:r w:rsidR="007962F1">
        <w:rPr>
          <w:lang w:val="bg-BG"/>
        </w:rPr>
        <w:t>параграф</w:t>
      </w:r>
      <w:r w:rsidRPr="000945EF">
        <w:t xml:space="preserve"> 428 </w:t>
      </w:r>
      <w:r w:rsidR="007962F1">
        <w:rPr>
          <w:lang w:val="bg-BG"/>
        </w:rPr>
        <w:t>по-горе</w:t>
      </w:r>
      <w:r w:rsidRPr="000945EF">
        <w:t>);</w:t>
      </w:r>
    </w:p>
    <w:p w:rsidR="001A6C5C" w:rsidRPr="000945EF" w:rsidRDefault="001A6C5C" w:rsidP="001A6C5C">
      <w:pPr>
        <w:pStyle w:val="JuList"/>
        <w:rPr>
          <w:color w:val="000000"/>
        </w:rPr>
      </w:pPr>
    </w:p>
    <w:p w:rsidR="001A6C5C" w:rsidRPr="001B77D3" w:rsidRDefault="001A6C5C" w:rsidP="001A6C5C">
      <w:pPr>
        <w:pStyle w:val="JuList"/>
        <w:rPr>
          <w:lang w:val="bg-BG"/>
        </w:rPr>
      </w:pPr>
      <w:r w:rsidRPr="000945EF">
        <w:t>14.  </w:t>
      </w:r>
      <w:r w:rsidRPr="000945EF">
        <w:rPr>
          <w:i/>
          <w:lang w:val="bg-BG"/>
        </w:rPr>
        <w:t>Приема</w:t>
      </w:r>
      <w:r w:rsidRPr="000945EF">
        <w:rPr>
          <w:i/>
        </w:rPr>
        <w:t xml:space="preserve"> </w:t>
      </w:r>
      <w:r w:rsidRPr="000945EF">
        <w:rPr>
          <w:lang w:val="bg-BG"/>
        </w:rPr>
        <w:t>единодушно, че не е необходимо да разгле</w:t>
      </w:r>
      <w:r w:rsidR="007962F1">
        <w:rPr>
          <w:lang w:val="bg-BG"/>
        </w:rPr>
        <w:t>ж</w:t>
      </w:r>
      <w:r w:rsidRPr="000945EF">
        <w:rPr>
          <w:lang w:val="bg-BG"/>
        </w:rPr>
        <w:t xml:space="preserve">да оплакването на г-н </w:t>
      </w:r>
      <w:r w:rsidR="007962F1">
        <w:t>Khadjiev</w:t>
      </w:r>
      <w:r w:rsidRPr="000945EF">
        <w:rPr>
          <w:lang w:val="bg-BG"/>
        </w:rPr>
        <w:t xml:space="preserve"> съгласно член </w:t>
      </w:r>
      <w:r w:rsidRPr="000945EF">
        <w:t xml:space="preserve">5 § 2 </w:t>
      </w:r>
      <w:r w:rsidRPr="000945EF">
        <w:rPr>
          <w:lang w:val="bg-BG"/>
        </w:rPr>
        <w:t xml:space="preserve">от Конвенцията от гледна точка на член </w:t>
      </w:r>
      <w:r w:rsidRPr="000945EF">
        <w:t xml:space="preserve">6 § 3 </w:t>
      </w:r>
      <w:r w:rsidRPr="000945EF">
        <w:rPr>
          <w:lang w:val="bg-BG"/>
        </w:rPr>
        <w:t>от Конвенцията</w:t>
      </w:r>
      <w:r w:rsidRPr="000945EF">
        <w:t xml:space="preserve"> (</w:t>
      </w:r>
      <w:r w:rsidR="00304E51">
        <w:rPr>
          <w:lang w:val="bg-BG"/>
        </w:rPr>
        <w:t>вж.</w:t>
      </w:r>
      <w:r w:rsidRPr="000945EF">
        <w:rPr>
          <w:lang w:val="bg-BG"/>
        </w:rPr>
        <w:t xml:space="preserve"> параграф</w:t>
      </w:r>
      <w:r w:rsidRPr="000945EF">
        <w:t xml:space="preserve"> 429 </w:t>
      </w:r>
      <w:r w:rsidRPr="000945EF">
        <w:rPr>
          <w:lang w:val="bg-BG"/>
        </w:rPr>
        <w:t>по-горе</w:t>
      </w:r>
      <w:r w:rsidRPr="000945EF">
        <w:t>);</w:t>
      </w:r>
      <w:r w:rsidR="007962F1">
        <w:rPr>
          <w:lang w:val="bg-BG"/>
        </w:rPr>
        <w:t xml:space="preserve"> </w:t>
      </w:r>
    </w:p>
    <w:p w:rsidR="001A6C5C" w:rsidRPr="000945EF" w:rsidRDefault="001A6C5C" w:rsidP="001A6C5C">
      <w:pPr>
        <w:pStyle w:val="JuList"/>
      </w:pPr>
    </w:p>
    <w:p w:rsidR="001A6C5C" w:rsidRPr="000945EF" w:rsidRDefault="001A6C5C" w:rsidP="001A6C5C">
      <w:pPr>
        <w:pStyle w:val="JuList"/>
      </w:pPr>
      <w:r w:rsidRPr="000945EF">
        <w:t>15. </w:t>
      </w:r>
      <w:r w:rsidRPr="000945EF">
        <w:rPr>
          <w:i/>
          <w:lang w:val="bg-BG"/>
        </w:rPr>
        <w:t>Приема</w:t>
      </w:r>
      <w:r w:rsidRPr="000945EF">
        <w:rPr>
          <w:i/>
        </w:rPr>
        <w:t xml:space="preserve"> </w:t>
      </w:r>
      <w:r w:rsidRPr="000945EF">
        <w:rPr>
          <w:lang w:val="bg-BG"/>
        </w:rPr>
        <w:t xml:space="preserve">единодушно, че не е компетентен да разгледа оплакването на г-н </w:t>
      </w:r>
      <w:r w:rsidR="007962F1">
        <w:t>Khadjiev</w:t>
      </w:r>
      <w:r w:rsidR="007962F1">
        <w:rPr>
          <w:lang w:val="bg-BG"/>
        </w:rPr>
        <w:t xml:space="preserve"> </w:t>
      </w:r>
      <w:r w:rsidRPr="000945EF">
        <w:rPr>
          <w:lang w:val="bg-BG"/>
        </w:rPr>
        <w:t>от</w:t>
      </w:r>
      <w:r w:rsidR="007962F1">
        <w:rPr>
          <w:lang w:val="bg-BG"/>
        </w:rPr>
        <w:t>носно</w:t>
      </w:r>
      <w:r w:rsidRPr="000945EF">
        <w:rPr>
          <w:lang w:val="bg-BG"/>
        </w:rPr>
        <w:t xml:space="preserve"> липсата на преводач по време на разпит в болницата за цивилни в Грузия и липсата на информация за обвиненията, повдигнати срещу него от грузинските власти</w:t>
      </w:r>
      <w:r w:rsidRPr="000945EF">
        <w:t xml:space="preserve"> (</w:t>
      </w:r>
      <w:r w:rsidR="00304E51">
        <w:rPr>
          <w:lang w:val="bg-BG"/>
        </w:rPr>
        <w:t>вж.</w:t>
      </w:r>
      <w:r w:rsidRPr="000945EF">
        <w:rPr>
          <w:lang w:val="bg-BG"/>
        </w:rPr>
        <w:t xml:space="preserve"> параграф</w:t>
      </w:r>
      <w:r w:rsidRPr="000945EF">
        <w:t xml:space="preserve"> 430 </w:t>
      </w:r>
      <w:r w:rsidRPr="000945EF">
        <w:rPr>
          <w:lang w:val="bg-BG"/>
        </w:rPr>
        <w:t>по-горе</w:t>
      </w:r>
      <w:r w:rsidRPr="000945EF">
        <w:t>);</w:t>
      </w:r>
    </w:p>
    <w:p w:rsidR="001A6C5C" w:rsidRPr="000945EF" w:rsidRDefault="001A6C5C" w:rsidP="001A6C5C">
      <w:pPr>
        <w:pStyle w:val="JuList"/>
      </w:pPr>
    </w:p>
    <w:p w:rsidR="002928BD" w:rsidRPr="000945EF" w:rsidRDefault="001A6C5C" w:rsidP="001A6C5C">
      <w:pPr>
        <w:pStyle w:val="JuList"/>
      </w:pPr>
      <w:r w:rsidRPr="000945EF">
        <w:t>16.  </w:t>
      </w:r>
      <w:r w:rsidRPr="000945EF">
        <w:rPr>
          <w:i/>
          <w:lang w:val="bg-BG"/>
        </w:rPr>
        <w:t>Приема</w:t>
      </w:r>
      <w:r w:rsidRPr="000945EF">
        <w:rPr>
          <w:i/>
        </w:rPr>
        <w:t xml:space="preserve"> </w:t>
      </w:r>
      <w:r w:rsidRPr="000945EF">
        <w:rPr>
          <w:lang w:val="bg-BG"/>
        </w:rPr>
        <w:t>единодушно, че е налице нарушение на Грузия на член</w:t>
      </w:r>
      <w:r w:rsidRPr="000945EF">
        <w:t xml:space="preserve"> 5 § 4 </w:t>
      </w:r>
      <w:r w:rsidRPr="000945EF">
        <w:rPr>
          <w:lang w:val="bg-BG"/>
        </w:rPr>
        <w:t xml:space="preserve">от Конвенцията по отношение на всички жалбоподатели </w:t>
      </w:r>
      <w:r w:rsidRPr="000945EF">
        <w:t>(</w:t>
      </w:r>
      <w:r w:rsidR="00304E51">
        <w:rPr>
          <w:lang w:val="bg-BG"/>
        </w:rPr>
        <w:t>вж.</w:t>
      </w:r>
      <w:r w:rsidRPr="000945EF">
        <w:rPr>
          <w:lang w:val="bg-BG"/>
        </w:rPr>
        <w:t xml:space="preserve"> параграф</w:t>
      </w:r>
      <w:r w:rsidRPr="000945EF">
        <w:t xml:space="preserve"> 434 </w:t>
      </w:r>
      <w:r w:rsidRPr="000945EF">
        <w:rPr>
          <w:lang w:val="bg-BG"/>
        </w:rPr>
        <w:t>по-горе</w:t>
      </w:r>
      <w:r w:rsidRPr="000945EF">
        <w:t>);</w:t>
      </w:r>
    </w:p>
    <w:p w:rsidR="002928BD" w:rsidRPr="000945EF" w:rsidRDefault="002928BD" w:rsidP="00111331">
      <w:pPr>
        <w:pStyle w:val="JuList"/>
      </w:pPr>
    </w:p>
    <w:p w:rsidR="001A6C5C" w:rsidRPr="000945EF" w:rsidRDefault="001A6C5C" w:rsidP="001A6C5C">
      <w:pPr>
        <w:pStyle w:val="JuList"/>
      </w:pPr>
      <w:r w:rsidRPr="000945EF">
        <w:t>17.  </w:t>
      </w:r>
      <w:r w:rsidRPr="000945EF">
        <w:rPr>
          <w:i/>
          <w:lang w:val="bg-BG"/>
        </w:rPr>
        <w:t>Приема</w:t>
      </w:r>
      <w:r w:rsidRPr="000945EF">
        <w:rPr>
          <w:i/>
        </w:rPr>
        <w:t xml:space="preserve"> </w:t>
      </w:r>
      <w:r w:rsidRPr="000945EF">
        <w:rPr>
          <w:lang w:val="bg-BG"/>
        </w:rPr>
        <w:t xml:space="preserve">с шест на един гласа, че е налице нарушение </w:t>
      </w:r>
      <w:r w:rsidR="007962F1">
        <w:rPr>
          <w:lang w:val="bg-BG"/>
        </w:rPr>
        <w:t xml:space="preserve">от страна </w:t>
      </w:r>
      <w:r w:rsidRPr="000945EF">
        <w:rPr>
          <w:lang w:val="bg-BG"/>
        </w:rPr>
        <w:t xml:space="preserve">на Грузия на член </w:t>
      </w:r>
      <w:r w:rsidRPr="000945EF">
        <w:t xml:space="preserve">13 </w:t>
      </w:r>
      <w:r w:rsidRPr="000945EF">
        <w:rPr>
          <w:lang w:val="bg-BG"/>
        </w:rPr>
        <w:t xml:space="preserve">от Конвенцията във връзка с членове </w:t>
      </w:r>
      <w:r w:rsidRPr="000945EF">
        <w:t xml:space="preserve">2 </w:t>
      </w:r>
      <w:r w:rsidRPr="000945EF">
        <w:rPr>
          <w:lang w:val="bg-BG"/>
        </w:rPr>
        <w:t>и</w:t>
      </w:r>
      <w:r w:rsidRPr="000945EF">
        <w:t xml:space="preserve"> 3 </w:t>
      </w:r>
      <w:r w:rsidRPr="000945EF">
        <w:rPr>
          <w:lang w:val="bg-BG"/>
        </w:rPr>
        <w:t xml:space="preserve">по отношение на г-н </w:t>
      </w:r>
      <w:r w:rsidR="007962F1">
        <w:t>Shamayev</w:t>
      </w:r>
      <w:r w:rsidRPr="000945EF">
        <w:rPr>
          <w:lang w:val="bg-BG"/>
        </w:rPr>
        <w:t xml:space="preserve">, г-н </w:t>
      </w:r>
      <w:r w:rsidR="007962F1">
        <w:t>Adayev</w:t>
      </w:r>
      <w:r w:rsidRPr="000945EF">
        <w:rPr>
          <w:lang w:val="bg-BG"/>
        </w:rPr>
        <w:t xml:space="preserve">, г-н </w:t>
      </w:r>
      <w:r w:rsidR="007962F1">
        <w:t>Aziev</w:t>
      </w:r>
      <w:r w:rsidRPr="000945EF">
        <w:rPr>
          <w:lang w:val="bg-BG"/>
        </w:rPr>
        <w:t xml:space="preserve">, г-н </w:t>
      </w:r>
      <w:r w:rsidR="007962F1">
        <w:t>Khadjiev</w:t>
      </w:r>
      <w:r w:rsidRPr="000945EF">
        <w:rPr>
          <w:lang w:val="bg-BG"/>
        </w:rPr>
        <w:t xml:space="preserve"> </w:t>
      </w:r>
      <w:r w:rsidR="00C74920">
        <w:rPr>
          <w:lang w:val="bg-BG"/>
        </w:rPr>
        <w:t>и</w:t>
      </w:r>
      <w:r w:rsidRPr="000945EF">
        <w:rPr>
          <w:lang w:val="bg-BG"/>
        </w:rPr>
        <w:t xml:space="preserve"> г-н </w:t>
      </w:r>
      <w:r w:rsidR="00C74920">
        <w:t>Vissitov</w:t>
      </w:r>
      <w:r w:rsidRPr="000945EF">
        <w:rPr>
          <w:lang w:val="bg-BG"/>
        </w:rPr>
        <w:t xml:space="preserve"> </w:t>
      </w:r>
      <w:r w:rsidRPr="000945EF">
        <w:t>(</w:t>
      </w:r>
      <w:r w:rsidR="00304E51">
        <w:rPr>
          <w:lang w:val="bg-BG"/>
        </w:rPr>
        <w:t>вж.</w:t>
      </w:r>
      <w:r w:rsidRPr="000945EF">
        <w:rPr>
          <w:lang w:val="bg-BG"/>
        </w:rPr>
        <w:t xml:space="preserve"> параграф</w:t>
      </w:r>
      <w:r w:rsidRPr="000945EF">
        <w:t xml:space="preserve"> 466 </w:t>
      </w:r>
      <w:r w:rsidRPr="000945EF">
        <w:rPr>
          <w:lang w:val="bg-BG"/>
        </w:rPr>
        <w:t>по-горе</w:t>
      </w:r>
      <w:r w:rsidRPr="000945EF">
        <w:t>);</w:t>
      </w:r>
    </w:p>
    <w:p w:rsidR="001A6C5C" w:rsidRPr="000945EF" w:rsidRDefault="001A6C5C" w:rsidP="001A6C5C">
      <w:pPr>
        <w:pStyle w:val="JuList"/>
      </w:pPr>
    </w:p>
    <w:p w:rsidR="001A6C5C" w:rsidRPr="000945EF" w:rsidRDefault="001A6C5C" w:rsidP="001A6C5C">
      <w:pPr>
        <w:pStyle w:val="JuList"/>
      </w:pPr>
      <w:r w:rsidRPr="000945EF">
        <w:t>18. </w:t>
      </w:r>
      <w:r w:rsidRPr="000945EF">
        <w:rPr>
          <w:i/>
          <w:lang w:val="bg-BG"/>
        </w:rPr>
        <w:t>Приема</w:t>
      </w:r>
      <w:r w:rsidRPr="000945EF">
        <w:rPr>
          <w:i/>
        </w:rPr>
        <w:t xml:space="preserve"> </w:t>
      </w:r>
      <w:r w:rsidRPr="000945EF">
        <w:rPr>
          <w:lang w:val="bg-BG"/>
        </w:rPr>
        <w:t xml:space="preserve">единодушно, </w:t>
      </w:r>
      <w:r w:rsidR="00C74920">
        <w:rPr>
          <w:lang w:val="bg-BG"/>
        </w:rPr>
        <w:t xml:space="preserve">че </w:t>
      </w:r>
      <w:r w:rsidRPr="000945EF">
        <w:rPr>
          <w:lang w:val="bg-BG"/>
        </w:rPr>
        <w:t xml:space="preserve">не е необходимо да се разглежда от гледна точка на член </w:t>
      </w:r>
      <w:r w:rsidRPr="000945EF">
        <w:t xml:space="preserve">2 § 1 </w:t>
      </w:r>
      <w:r w:rsidRPr="000945EF">
        <w:rPr>
          <w:lang w:val="bg-BG"/>
        </w:rPr>
        <w:t>от Конвенцията и член</w:t>
      </w:r>
      <w:r w:rsidRPr="000945EF">
        <w:t xml:space="preserve"> 4 </w:t>
      </w:r>
      <w:r w:rsidRPr="000945EF">
        <w:rPr>
          <w:lang w:val="bg-BG"/>
        </w:rPr>
        <w:t>от Протокол №</w:t>
      </w:r>
      <w:r w:rsidRPr="000945EF">
        <w:t xml:space="preserve"> 4</w:t>
      </w:r>
      <w:r w:rsidRPr="000945EF">
        <w:rPr>
          <w:lang w:val="bg-BG"/>
        </w:rPr>
        <w:t xml:space="preserve"> оплакването на г-н </w:t>
      </w:r>
      <w:r w:rsidR="00C74920">
        <w:t>Khadjiev</w:t>
      </w:r>
      <w:r w:rsidRPr="000945EF">
        <w:rPr>
          <w:lang w:val="bg-BG"/>
        </w:rPr>
        <w:t xml:space="preserve">, </w:t>
      </w:r>
      <w:r w:rsidR="00C74920">
        <w:rPr>
          <w:lang w:val="bg-BG"/>
        </w:rPr>
        <w:t xml:space="preserve">в което се </w:t>
      </w:r>
      <w:r w:rsidRPr="000945EF">
        <w:rPr>
          <w:lang w:val="bg-BG"/>
        </w:rPr>
        <w:t>твърд</w:t>
      </w:r>
      <w:r w:rsidR="00C74920">
        <w:rPr>
          <w:lang w:val="bg-BG"/>
        </w:rPr>
        <w:t>и,</w:t>
      </w:r>
      <w:r w:rsidRPr="000945EF">
        <w:rPr>
          <w:lang w:val="bg-BG"/>
        </w:rPr>
        <w:t xml:space="preserve"> че е бил предаден на руските власти без съдебно решение </w:t>
      </w:r>
      <w:r w:rsidRPr="000945EF">
        <w:t>(</w:t>
      </w:r>
      <w:r w:rsidR="00304E51">
        <w:rPr>
          <w:lang w:val="bg-BG"/>
        </w:rPr>
        <w:t>вж.</w:t>
      </w:r>
      <w:r w:rsidRPr="000945EF">
        <w:rPr>
          <w:lang w:val="bg-BG"/>
        </w:rPr>
        <w:t xml:space="preserve"> параграф</w:t>
      </w:r>
      <w:r w:rsidRPr="000945EF">
        <w:t xml:space="preserve"> 467 </w:t>
      </w:r>
      <w:r w:rsidRPr="000945EF">
        <w:rPr>
          <w:lang w:val="bg-BG"/>
        </w:rPr>
        <w:t>по-горе</w:t>
      </w:r>
      <w:r w:rsidRPr="000945EF">
        <w:t>);</w:t>
      </w:r>
    </w:p>
    <w:p w:rsidR="001A6C5C" w:rsidRPr="000945EF" w:rsidRDefault="001A6C5C" w:rsidP="001A6C5C">
      <w:pPr>
        <w:pStyle w:val="JuList"/>
      </w:pPr>
    </w:p>
    <w:p w:rsidR="001A6C5C" w:rsidRPr="000945EF" w:rsidRDefault="001A6C5C" w:rsidP="001A6C5C">
      <w:pPr>
        <w:pStyle w:val="JuList"/>
      </w:pPr>
      <w:r w:rsidRPr="000945EF">
        <w:t>19. </w:t>
      </w:r>
      <w:r w:rsidRPr="000945EF">
        <w:rPr>
          <w:i/>
          <w:lang w:val="bg-BG"/>
        </w:rPr>
        <w:t>Приема</w:t>
      </w:r>
      <w:r w:rsidRPr="000945EF">
        <w:rPr>
          <w:i/>
        </w:rPr>
        <w:t xml:space="preserve"> </w:t>
      </w:r>
      <w:r w:rsidRPr="000945EF">
        <w:rPr>
          <w:lang w:val="bg-BG"/>
        </w:rPr>
        <w:t xml:space="preserve">с шест на един гласа, че е налице нарушение </w:t>
      </w:r>
      <w:r w:rsidR="00C74920">
        <w:rPr>
          <w:lang w:val="bg-BG"/>
        </w:rPr>
        <w:t xml:space="preserve">от страна </w:t>
      </w:r>
      <w:r w:rsidRPr="000945EF">
        <w:rPr>
          <w:lang w:val="bg-BG"/>
        </w:rPr>
        <w:t xml:space="preserve">на Грузия на член </w:t>
      </w:r>
      <w:r w:rsidRPr="000945EF">
        <w:t xml:space="preserve">34 </w:t>
      </w:r>
      <w:r w:rsidRPr="000945EF">
        <w:rPr>
          <w:lang w:val="bg-BG"/>
        </w:rPr>
        <w:t xml:space="preserve">от Конвенцията по отношение на г-н </w:t>
      </w:r>
      <w:r w:rsidR="00C74920">
        <w:t>Shamayev</w:t>
      </w:r>
      <w:r w:rsidRPr="000945EF">
        <w:rPr>
          <w:lang w:val="bg-BG"/>
        </w:rPr>
        <w:t xml:space="preserve">, г-н </w:t>
      </w:r>
      <w:r w:rsidR="00C74920">
        <w:t>Aziev</w:t>
      </w:r>
      <w:r w:rsidRPr="000945EF">
        <w:rPr>
          <w:lang w:val="bg-BG"/>
        </w:rPr>
        <w:t xml:space="preserve">, г-н </w:t>
      </w:r>
      <w:r w:rsidR="00C74920">
        <w:t>Khadjiev</w:t>
      </w:r>
      <w:r w:rsidRPr="000945EF">
        <w:rPr>
          <w:lang w:val="bg-BG"/>
        </w:rPr>
        <w:t xml:space="preserve"> и г-н </w:t>
      </w:r>
      <w:r w:rsidR="00C74920">
        <w:t>Vissitov</w:t>
      </w:r>
      <w:r w:rsidRPr="000945EF">
        <w:rPr>
          <w:lang w:val="bg-BG"/>
        </w:rPr>
        <w:t xml:space="preserve"> </w:t>
      </w:r>
      <w:r w:rsidRPr="000945EF">
        <w:t>(</w:t>
      </w:r>
      <w:r w:rsidR="00304E51">
        <w:rPr>
          <w:lang w:val="bg-BG"/>
        </w:rPr>
        <w:t>вж.</w:t>
      </w:r>
      <w:r w:rsidRPr="000945EF">
        <w:rPr>
          <w:lang w:val="bg-BG"/>
        </w:rPr>
        <w:t xml:space="preserve"> параграф</w:t>
      </w:r>
      <w:r w:rsidRPr="000945EF">
        <w:t xml:space="preserve"> 479 </w:t>
      </w:r>
      <w:r w:rsidRPr="000945EF">
        <w:rPr>
          <w:lang w:val="bg-BG"/>
        </w:rPr>
        <w:t>по-горе</w:t>
      </w:r>
      <w:r w:rsidRPr="000945EF">
        <w:t>);</w:t>
      </w:r>
    </w:p>
    <w:p w:rsidR="001A6C5C" w:rsidRPr="000945EF" w:rsidRDefault="001A6C5C" w:rsidP="001A6C5C">
      <w:pPr>
        <w:pStyle w:val="JuList"/>
      </w:pPr>
    </w:p>
    <w:p w:rsidR="001A6C5C" w:rsidRPr="000945EF" w:rsidRDefault="001A6C5C" w:rsidP="001A6C5C">
      <w:pPr>
        <w:pStyle w:val="JuList"/>
      </w:pPr>
      <w:r w:rsidRPr="000945EF">
        <w:t>20. </w:t>
      </w:r>
      <w:r w:rsidRPr="000945EF">
        <w:rPr>
          <w:i/>
          <w:lang w:val="bg-BG"/>
        </w:rPr>
        <w:t>Приема</w:t>
      </w:r>
      <w:r w:rsidRPr="000945EF">
        <w:rPr>
          <w:i/>
        </w:rPr>
        <w:t xml:space="preserve"> </w:t>
      </w:r>
      <w:r w:rsidRPr="000945EF">
        <w:rPr>
          <w:lang w:val="bg-BG"/>
        </w:rPr>
        <w:t xml:space="preserve">единодушно, че не е компетентен да разгледа оплакването по член </w:t>
      </w:r>
      <w:r w:rsidRPr="000945EF">
        <w:t xml:space="preserve">3 </w:t>
      </w:r>
      <w:r w:rsidRPr="000945EF">
        <w:rPr>
          <w:lang w:val="bg-BG"/>
        </w:rPr>
        <w:t>от Конвенцията, доколкото то засяга прехвърлянето на екстрадираните жалбоподатели в Русия от руските власти</w:t>
      </w:r>
      <w:r w:rsidRPr="000945EF">
        <w:t xml:space="preserve"> (</w:t>
      </w:r>
      <w:r w:rsidR="00304E51">
        <w:rPr>
          <w:lang w:val="bg-BG"/>
        </w:rPr>
        <w:t>вж.</w:t>
      </w:r>
      <w:r w:rsidRPr="000945EF">
        <w:rPr>
          <w:lang w:val="bg-BG"/>
        </w:rPr>
        <w:t xml:space="preserve"> параграф</w:t>
      </w:r>
      <w:r w:rsidRPr="000945EF">
        <w:t xml:space="preserve"> 488 </w:t>
      </w:r>
      <w:r w:rsidRPr="000945EF">
        <w:rPr>
          <w:lang w:val="bg-BG"/>
        </w:rPr>
        <w:t>по-горе</w:t>
      </w:r>
      <w:r w:rsidRPr="000945EF">
        <w:t>);</w:t>
      </w:r>
    </w:p>
    <w:p w:rsidR="001A6C5C" w:rsidRPr="000945EF" w:rsidRDefault="001A6C5C" w:rsidP="001A6C5C">
      <w:pPr>
        <w:pStyle w:val="JuList"/>
      </w:pPr>
    </w:p>
    <w:p w:rsidR="001A6C5C" w:rsidRPr="000945EF" w:rsidRDefault="001A6C5C" w:rsidP="001A6C5C">
      <w:pPr>
        <w:pStyle w:val="JuList"/>
      </w:pPr>
      <w:r w:rsidRPr="000945EF">
        <w:t>21. </w:t>
      </w:r>
      <w:r w:rsidRPr="000945EF">
        <w:rPr>
          <w:i/>
          <w:lang w:val="bg-BG"/>
        </w:rPr>
        <w:t>Приема</w:t>
      </w:r>
      <w:r w:rsidRPr="000945EF">
        <w:rPr>
          <w:i/>
        </w:rPr>
        <w:t xml:space="preserve"> </w:t>
      </w:r>
      <w:r w:rsidRPr="000945EF">
        <w:rPr>
          <w:lang w:val="bg-BG"/>
        </w:rPr>
        <w:t xml:space="preserve">единодушно, че не е компетентен да разгледа оплакването по член </w:t>
      </w:r>
      <w:r w:rsidRPr="000945EF">
        <w:t xml:space="preserve">6 § 2 </w:t>
      </w:r>
      <w:r w:rsidRPr="000945EF">
        <w:rPr>
          <w:lang w:val="bg-BG"/>
        </w:rPr>
        <w:t xml:space="preserve">от Конвенцията срещу Руската </w:t>
      </w:r>
      <w:r w:rsidR="00C74920">
        <w:rPr>
          <w:lang w:val="bg-BG"/>
        </w:rPr>
        <w:t>ф</w:t>
      </w:r>
      <w:r w:rsidRPr="000945EF">
        <w:rPr>
          <w:lang w:val="bg-BG"/>
        </w:rPr>
        <w:t xml:space="preserve">едерация </w:t>
      </w:r>
      <w:r w:rsidRPr="000945EF">
        <w:t>(</w:t>
      </w:r>
      <w:r w:rsidR="00304E51">
        <w:rPr>
          <w:lang w:val="bg-BG"/>
        </w:rPr>
        <w:t>вж.</w:t>
      </w:r>
      <w:r w:rsidRPr="000945EF">
        <w:rPr>
          <w:lang w:val="bg-BG"/>
        </w:rPr>
        <w:t xml:space="preserve"> параграф</w:t>
      </w:r>
      <w:r w:rsidRPr="000945EF">
        <w:t xml:space="preserve"> 489 </w:t>
      </w:r>
      <w:r w:rsidRPr="000945EF">
        <w:rPr>
          <w:lang w:val="bg-BG"/>
        </w:rPr>
        <w:t>по-горе</w:t>
      </w:r>
      <w:r w:rsidRPr="000945EF">
        <w:t>);</w:t>
      </w:r>
    </w:p>
    <w:p w:rsidR="001A6C5C" w:rsidRPr="000945EF" w:rsidRDefault="001A6C5C" w:rsidP="001A6C5C">
      <w:pPr>
        <w:pStyle w:val="JuList"/>
      </w:pPr>
    </w:p>
    <w:p w:rsidR="001A6C5C" w:rsidRPr="000945EF" w:rsidRDefault="001A6C5C" w:rsidP="001A6C5C">
      <w:pPr>
        <w:pStyle w:val="JuList"/>
      </w:pPr>
      <w:r w:rsidRPr="000945EF">
        <w:t>22. </w:t>
      </w:r>
      <w:r w:rsidRPr="000945EF">
        <w:rPr>
          <w:i/>
          <w:lang w:val="bg-BG"/>
        </w:rPr>
        <w:t>Приема</w:t>
      </w:r>
      <w:r w:rsidRPr="000945EF">
        <w:rPr>
          <w:i/>
        </w:rPr>
        <w:t xml:space="preserve"> </w:t>
      </w:r>
      <w:r w:rsidRPr="000945EF">
        <w:rPr>
          <w:lang w:val="bg-BG"/>
        </w:rPr>
        <w:t>единодушно, че не е компетентен да разгледа оплакванията</w:t>
      </w:r>
      <w:r w:rsidR="00C74920">
        <w:rPr>
          <w:lang w:val="bg-BG"/>
        </w:rPr>
        <w:t>,</w:t>
      </w:r>
      <w:r w:rsidRPr="000945EF">
        <w:rPr>
          <w:lang w:val="bg-BG"/>
        </w:rPr>
        <w:t xml:space="preserve"> повдигнати на </w:t>
      </w:r>
      <w:r w:rsidRPr="000945EF">
        <w:t xml:space="preserve">27 </w:t>
      </w:r>
      <w:r w:rsidRPr="000945EF">
        <w:rPr>
          <w:lang w:val="bg-BG"/>
        </w:rPr>
        <w:t>октомври</w:t>
      </w:r>
      <w:r w:rsidRPr="000945EF">
        <w:t xml:space="preserve"> 2003</w:t>
      </w:r>
      <w:r w:rsidRPr="000945EF">
        <w:rPr>
          <w:lang w:val="bg-BG"/>
        </w:rPr>
        <w:t xml:space="preserve"> г.</w:t>
      </w:r>
      <w:r w:rsidRPr="000945EF">
        <w:t xml:space="preserve"> </w:t>
      </w:r>
      <w:r w:rsidRPr="000945EF">
        <w:rPr>
          <w:lang w:val="bg-BG"/>
        </w:rPr>
        <w:t xml:space="preserve">от г-н </w:t>
      </w:r>
      <w:r w:rsidR="00C74920">
        <w:t>Khadjiev</w:t>
      </w:r>
      <w:r w:rsidRPr="000945EF">
        <w:rPr>
          <w:lang w:val="bg-BG"/>
        </w:rPr>
        <w:t xml:space="preserve"> срещу Руската </w:t>
      </w:r>
      <w:r w:rsidR="00C74920">
        <w:rPr>
          <w:lang w:val="bg-BG"/>
        </w:rPr>
        <w:t>ф</w:t>
      </w:r>
      <w:r w:rsidRPr="000945EF">
        <w:rPr>
          <w:lang w:val="bg-BG"/>
        </w:rPr>
        <w:t>едерация</w:t>
      </w:r>
      <w:r w:rsidRPr="000945EF">
        <w:t xml:space="preserve"> (</w:t>
      </w:r>
      <w:r w:rsidR="00304E51">
        <w:rPr>
          <w:lang w:val="bg-BG"/>
        </w:rPr>
        <w:t>вж.</w:t>
      </w:r>
      <w:r w:rsidRPr="000945EF">
        <w:rPr>
          <w:lang w:val="bg-BG"/>
        </w:rPr>
        <w:t xml:space="preserve"> параграф</w:t>
      </w:r>
      <w:r w:rsidRPr="000945EF">
        <w:t xml:space="preserve"> 490 </w:t>
      </w:r>
      <w:r w:rsidRPr="000945EF">
        <w:rPr>
          <w:lang w:val="bg-BG"/>
        </w:rPr>
        <w:t>по-горе</w:t>
      </w:r>
      <w:r w:rsidRPr="000945EF">
        <w:t>);</w:t>
      </w:r>
    </w:p>
    <w:p w:rsidR="001A6C5C" w:rsidRPr="000945EF" w:rsidRDefault="001A6C5C" w:rsidP="001A6C5C">
      <w:pPr>
        <w:pStyle w:val="JuList"/>
      </w:pPr>
    </w:p>
    <w:p w:rsidR="001A6C5C" w:rsidRPr="000945EF" w:rsidRDefault="001A6C5C" w:rsidP="001A6C5C">
      <w:pPr>
        <w:pStyle w:val="JuList"/>
      </w:pPr>
      <w:r w:rsidRPr="000945EF">
        <w:t>23. </w:t>
      </w:r>
      <w:r w:rsidRPr="000945EF">
        <w:rPr>
          <w:i/>
          <w:lang w:val="bg-BG"/>
        </w:rPr>
        <w:t>Приема</w:t>
      </w:r>
      <w:r w:rsidRPr="000945EF">
        <w:rPr>
          <w:i/>
        </w:rPr>
        <w:t xml:space="preserve"> </w:t>
      </w:r>
      <w:r w:rsidRPr="000945EF">
        <w:rPr>
          <w:lang w:val="bg-BG"/>
        </w:rPr>
        <w:t xml:space="preserve">единодушно, че Руската </w:t>
      </w:r>
      <w:r w:rsidR="00C74920">
        <w:rPr>
          <w:lang w:val="bg-BG"/>
        </w:rPr>
        <w:t>ф</w:t>
      </w:r>
      <w:r w:rsidRPr="000945EF">
        <w:rPr>
          <w:lang w:val="bg-BG"/>
        </w:rPr>
        <w:t xml:space="preserve">едерация не е спазила задълженията си съгласно член </w:t>
      </w:r>
      <w:r w:rsidRPr="000945EF">
        <w:t xml:space="preserve">38 § 1 (a) </w:t>
      </w:r>
      <w:r w:rsidRPr="000945EF">
        <w:rPr>
          <w:lang w:val="bg-BG"/>
        </w:rPr>
        <w:t>от Конвенцията</w:t>
      </w:r>
      <w:r w:rsidRPr="000945EF">
        <w:t xml:space="preserve"> (</w:t>
      </w:r>
      <w:r w:rsidR="00304E51">
        <w:rPr>
          <w:lang w:val="bg-BG"/>
        </w:rPr>
        <w:t>вж.</w:t>
      </w:r>
      <w:r w:rsidRPr="000945EF">
        <w:rPr>
          <w:lang w:val="bg-BG"/>
        </w:rPr>
        <w:t xml:space="preserve"> параграф</w:t>
      </w:r>
      <w:r w:rsidRPr="000945EF">
        <w:t xml:space="preserve"> 504 </w:t>
      </w:r>
      <w:r w:rsidRPr="000945EF">
        <w:rPr>
          <w:lang w:val="bg-BG"/>
        </w:rPr>
        <w:t>по-горе</w:t>
      </w:r>
      <w:r w:rsidRPr="000945EF">
        <w:t>);</w:t>
      </w:r>
    </w:p>
    <w:p w:rsidR="001A6C5C" w:rsidRPr="000945EF" w:rsidRDefault="001A6C5C" w:rsidP="001A6C5C">
      <w:pPr>
        <w:pStyle w:val="JuList"/>
      </w:pPr>
    </w:p>
    <w:p w:rsidR="001A6C5C" w:rsidRPr="000945EF" w:rsidRDefault="001A6C5C" w:rsidP="001A6C5C">
      <w:pPr>
        <w:pStyle w:val="JuList"/>
      </w:pPr>
      <w:r w:rsidRPr="000945EF">
        <w:t>24. </w:t>
      </w:r>
      <w:r w:rsidRPr="000945EF">
        <w:rPr>
          <w:i/>
          <w:lang w:val="bg-BG"/>
        </w:rPr>
        <w:t>Приема</w:t>
      </w:r>
      <w:r w:rsidRPr="000945EF">
        <w:rPr>
          <w:i/>
        </w:rPr>
        <w:t xml:space="preserve"> </w:t>
      </w:r>
      <w:r w:rsidRPr="000945EF">
        <w:rPr>
          <w:lang w:val="bg-BG"/>
        </w:rPr>
        <w:t xml:space="preserve">с шест на един гласа, че е налице нарушение </w:t>
      </w:r>
      <w:r w:rsidR="00C74920">
        <w:rPr>
          <w:lang w:val="bg-BG"/>
        </w:rPr>
        <w:t xml:space="preserve">от страна </w:t>
      </w:r>
      <w:r w:rsidRPr="000945EF">
        <w:rPr>
          <w:lang w:val="bg-BG"/>
        </w:rPr>
        <w:t xml:space="preserve">на Руската </w:t>
      </w:r>
      <w:r w:rsidR="00C74920">
        <w:rPr>
          <w:lang w:val="bg-BG"/>
        </w:rPr>
        <w:t>ф</w:t>
      </w:r>
      <w:r w:rsidRPr="000945EF">
        <w:rPr>
          <w:lang w:val="bg-BG"/>
        </w:rPr>
        <w:t xml:space="preserve">едерация на член </w:t>
      </w:r>
      <w:r w:rsidRPr="000945EF">
        <w:t xml:space="preserve">34 </w:t>
      </w:r>
      <w:r w:rsidRPr="000945EF">
        <w:rPr>
          <w:lang w:val="bg-BG"/>
        </w:rPr>
        <w:t>от Конвенцията по отношение на петимата жалбоподатели,</w:t>
      </w:r>
      <w:r w:rsidRPr="000945EF">
        <w:t xml:space="preserve"> </w:t>
      </w:r>
      <w:r w:rsidRPr="000945EF">
        <w:rPr>
          <w:lang w:val="bg-BG"/>
        </w:rPr>
        <w:t xml:space="preserve">екстрадирани в тази държава на </w:t>
      </w:r>
      <w:r w:rsidRPr="000945EF">
        <w:t xml:space="preserve">4 </w:t>
      </w:r>
      <w:r w:rsidRPr="000945EF">
        <w:rPr>
          <w:lang w:val="bg-BG"/>
        </w:rPr>
        <w:t>октомври</w:t>
      </w:r>
      <w:r w:rsidRPr="000945EF">
        <w:t xml:space="preserve"> 2002 </w:t>
      </w:r>
      <w:r w:rsidRPr="000945EF">
        <w:rPr>
          <w:lang w:val="bg-BG"/>
        </w:rPr>
        <w:t>г.</w:t>
      </w:r>
      <w:r w:rsidR="00C74920">
        <w:rPr>
          <w:lang w:val="bg-BG"/>
        </w:rPr>
        <w:t>,</w:t>
      </w:r>
      <w:r w:rsidRPr="000945EF">
        <w:rPr>
          <w:lang w:val="bg-BG"/>
        </w:rPr>
        <w:t xml:space="preserve"> и двамата жалбоподатели, арестувани от руските власти на </w:t>
      </w:r>
      <w:r w:rsidRPr="000945EF">
        <w:t xml:space="preserve">19 </w:t>
      </w:r>
      <w:r w:rsidRPr="000945EF">
        <w:rPr>
          <w:lang w:val="bg-BG"/>
        </w:rPr>
        <w:t>февруари</w:t>
      </w:r>
      <w:r w:rsidRPr="000945EF">
        <w:t xml:space="preserve"> 2004 </w:t>
      </w:r>
      <w:r w:rsidRPr="000945EF">
        <w:rPr>
          <w:lang w:val="bg-BG"/>
        </w:rPr>
        <w:t xml:space="preserve">г. </w:t>
      </w:r>
      <w:r w:rsidRPr="000945EF">
        <w:t>(</w:t>
      </w:r>
      <w:r w:rsidR="00304E51">
        <w:rPr>
          <w:lang w:val="bg-BG"/>
        </w:rPr>
        <w:t>вж.</w:t>
      </w:r>
      <w:r w:rsidRPr="000945EF">
        <w:rPr>
          <w:lang w:val="bg-BG"/>
        </w:rPr>
        <w:t xml:space="preserve"> параграф</w:t>
      </w:r>
      <w:r w:rsidRPr="000945EF">
        <w:t xml:space="preserve"> 518 </w:t>
      </w:r>
      <w:r w:rsidRPr="000945EF">
        <w:rPr>
          <w:lang w:val="bg-BG"/>
        </w:rPr>
        <w:t>по-горе</w:t>
      </w:r>
      <w:r w:rsidRPr="000945EF">
        <w:t>);</w:t>
      </w:r>
    </w:p>
    <w:p w:rsidR="001A6C5C" w:rsidRPr="000945EF" w:rsidRDefault="001A6C5C" w:rsidP="001A6C5C">
      <w:pPr>
        <w:pStyle w:val="JuList"/>
        <w:rPr>
          <w:color w:val="000000"/>
        </w:rPr>
      </w:pPr>
    </w:p>
    <w:p w:rsidR="001A6C5C" w:rsidRPr="000945EF" w:rsidRDefault="001A6C5C" w:rsidP="001A6C5C">
      <w:pPr>
        <w:pStyle w:val="JuList"/>
      </w:pPr>
      <w:r w:rsidRPr="000945EF">
        <w:t>25. </w:t>
      </w:r>
      <w:r w:rsidRPr="000945EF">
        <w:rPr>
          <w:i/>
          <w:lang w:val="bg-BG"/>
        </w:rPr>
        <w:t>Приема</w:t>
      </w:r>
      <w:r w:rsidRPr="000945EF">
        <w:t xml:space="preserve"> </w:t>
      </w:r>
      <w:r w:rsidRPr="000945EF">
        <w:rPr>
          <w:lang w:val="bg-BG"/>
        </w:rPr>
        <w:t xml:space="preserve">с шест на един гласа, че </w:t>
      </w:r>
      <w:r w:rsidR="00C74920">
        <w:rPr>
          <w:lang w:val="bg-BG"/>
        </w:rPr>
        <w:t>констатацията</w:t>
      </w:r>
      <w:r w:rsidR="00C74920" w:rsidRPr="000945EF">
        <w:rPr>
          <w:lang w:val="bg-BG"/>
        </w:rPr>
        <w:t xml:space="preserve"> </w:t>
      </w:r>
      <w:r w:rsidRPr="000945EF">
        <w:rPr>
          <w:lang w:val="bg-BG"/>
        </w:rPr>
        <w:t xml:space="preserve">за потенциално нарушение на член </w:t>
      </w:r>
      <w:r w:rsidRPr="000945EF">
        <w:t xml:space="preserve">3 </w:t>
      </w:r>
      <w:r w:rsidRPr="000945EF">
        <w:rPr>
          <w:lang w:val="bg-BG"/>
        </w:rPr>
        <w:t>представлява, сам</w:t>
      </w:r>
      <w:r w:rsidR="00C74920">
        <w:rPr>
          <w:lang w:val="bg-BG"/>
        </w:rPr>
        <w:t>а</w:t>
      </w:r>
      <w:r w:rsidRPr="000945EF">
        <w:rPr>
          <w:lang w:val="bg-BG"/>
        </w:rPr>
        <w:t xml:space="preserve"> по себе си, достатъчно справедливо обезщетение за неимуществени вреди, които може да са понесени от г-н </w:t>
      </w:r>
      <w:r w:rsidR="00C74920">
        <w:t>Gelogayev</w:t>
      </w:r>
      <w:r w:rsidRPr="000945EF">
        <w:rPr>
          <w:lang w:val="bg-BG"/>
        </w:rPr>
        <w:t xml:space="preserve"> </w:t>
      </w:r>
      <w:r w:rsidRPr="000945EF">
        <w:t>(</w:t>
      </w:r>
      <w:r w:rsidR="00304E51">
        <w:rPr>
          <w:lang w:val="bg-BG"/>
        </w:rPr>
        <w:t>вж.</w:t>
      </w:r>
      <w:r w:rsidRPr="000945EF">
        <w:rPr>
          <w:lang w:val="bg-BG"/>
        </w:rPr>
        <w:t xml:space="preserve"> параграф</w:t>
      </w:r>
      <w:r w:rsidRPr="000945EF">
        <w:t xml:space="preserve"> 526 </w:t>
      </w:r>
      <w:r w:rsidRPr="000945EF">
        <w:rPr>
          <w:lang w:val="bg-BG"/>
        </w:rPr>
        <w:t>по-горе</w:t>
      </w:r>
      <w:r w:rsidRPr="000945EF">
        <w:t>);</w:t>
      </w:r>
    </w:p>
    <w:p w:rsidR="001A6C5C" w:rsidRPr="000945EF" w:rsidRDefault="001A6C5C" w:rsidP="001A6C5C">
      <w:pPr>
        <w:pStyle w:val="JuList"/>
        <w:rPr>
          <w:color w:val="000000"/>
        </w:rPr>
      </w:pPr>
    </w:p>
    <w:p w:rsidR="001A6C5C" w:rsidRPr="000945EF" w:rsidRDefault="001A6C5C" w:rsidP="001A6C5C">
      <w:pPr>
        <w:pStyle w:val="JuList"/>
        <w:rPr>
          <w:color w:val="000000"/>
          <w:lang w:val="bg-BG"/>
        </w:rPr>
      </w:pPr>
      <w:r w:rsidRPr="000945EF">
        <w:rPr>
          <w:color w:val="000000"/>
        </w:rPr>
        <w:t>26.  </w:t>
      </w:r>
      <w:r w:rsidRPr="000945EF">
        <w:rPr>
          <w:i/>
          <w:color w:val="000000"/>
          <w:lang w:val="bg-BG"/>
        </w:rPr>
        <w:t>Приема</w:t>
      </w:r>
    </w:p>
    <w:p w:rsidR="001A6C5C" w:rsidRPr="000945EF" w:rsidRDefault="001A6C5C" w:rsidP="001A6C5C">
      <w:pPr>
        <w:pStyle w:val="JuList"/>
        <w:ind w:hanging="56"/>
      </w:pPr>
    </w:p>
    <w:p w:rsidR="001A6C5C" w:rsidRPr="000945EF" w:rsidRDefault="001A6C5C" w:rsidP="001A6C5C">
      <w:pPr>
        <w:pStyle w:val="JuLista"/>
      </w:pPr>
      <w:r w:rsidRPr="000945EF">
        <w:rPr>
          <w:lang w:val="bg-BG"/>
        </w:rPr>
        <w:t>с шест на един гласа</w:t>
      </w:r>
    </w:p>
    <w:p w:rsidR="001A6C5C" w:rsidRPr="000945EF" w:rsidRDefault="001A6C5C" w:rsidP="001A6C5C">
      <w:pPr>
        <w:pStyle w:val="JuLista"/>
      </w:pPr>
      <w:r w:rsidRPr="000945EF">
        <w:t>(a)  </w:t>
      </w:r>
      <w:r w:rsidRPr="000945EF">
        <w:rPr>
          <w:lang w:val="bg-BG"/>
        </w:rPr>
        <w:t xml:space="preserve">че Грузия трябва да плати на жалбоподателите, в </w:t>
      </w:r>
      <w:r w:rsidR="00C74920">
        <w:rPr>
          <w:lang w:val="bg-BG"/>
        </w:rPr>
        <w:t>срок от</w:t>
      </w:r>
      <w:r w:rsidRPr="000945EF">
        <w:rPr>
          <w:lang w:val="bg-BG"/>
        </w:rPr>
        <w:t xml:space="preserve"> три месеца от датата, на която решението </w:t>
      </w:r>
      <w:r w:rsidR="0045280D">
        <w:rPr>
          <w:lang w:val="bg-BG"/>
        </w:rPr>
        <w:t>влиза в сила</w:t>
      </w:r>
      <w:r w:rsidRPr="000945EF">
        <w:rPr>
          <w:lang w:val="bg-BG"/>
        </w:rPr>
        <w:t xml:space="preserve"> съгласно член </w:t>
      </w:r>
      <w:r w:rsidRPr="000945EF">
        <w:t xml:space="preserve">44 § 2 </w:t>
      </w:r>
      <w:r w:rsidRPr="000945EF">
        <w:rPr>
          <w:lang w:val="bg-BG"/>
        </w:rPr>
        <w:t>от Кон</w:t>
      </w:r>
      <w:r w:rsidR="0045280D">
        <w:rPr>
          <w:lang w:val="bg-BG"/>
        </w:rPr>
        <w:t>вен</w:t>
      </w:r>
      <w:r w:rsidRPr="000945EF">
        <w:rPr>
          <w:lang w:val="bg-BG"/>
        </w:rPr>
        <w:t>цията</w:t>
      </w:r>
      <w:r w:rsidRPr="000945EF">
        <w:t xml:space="preserve">, </w:t>
      </w:r>
      <w:r w:rsidRPr="000945EF">
        <w:rPr>
          <w:lang w:val="bg-BG"/>
        </w:rPr>
        <w:t xml:space="preserve">следните суми, превърнати в </w:t>
      </w:r>
      <w:r w:rsidR="0045280D">
        <w:rPr>
          <w:lang w:val="bg-BG"/>
        </w:rPr>
        <w:t>г</w:t>
      </w:r>
      <w:r w:rsidRPr="000945EF">
        <w:rPr>
          <w:lang w:val="bg-BG"/>
        </w:rPr>
        <w:t>рузински лари</w:t>
      </w:r>
      <w:r w:rsidRPr="000945EF">
        <w:t xml:space="preserve"> </w:t>
      </w:r>
      <w:r w:rsidRPr="000945EF">
        <w:rPr>
          <w:lang w:val="bg-BG"/>
        </w:rPr>
        <w:t>по курса към датата на разплащане</w:t>
      </w:r>
      <w:r w:rsidRPr="000945EF">
        <w:t>:</w:t>
      </w:r>
    </w:p>
    <w:p w:rsidR="001A6C5C" w:rsidRPr="000945EF" w:rsidRDefault="001A6C5C" w:rsidP="001A6C5C">
      <w:pPr>
        <w:pStyle w:val="JuListi"/>
      </w:pPr>
      <w:r w:rsidRPr="000945EF">
        <w:t>(i)  </w:t>
      </w:r>
      <w:r w:rsidRPr="000945EF">
        <w:rPr>
          <w:lang w:val="bg-BG"/>
        </w:rPr>
        <w:t>на</w:t>
      </w:r>
      <w:r w:rsidRPr="000945EF">
        <w:t xml:space="preserve"> </w:t>
      </w:r>
      <w:r w:rsidRPr="000945EF">
        <w:rPr>
          <w:lang w:val="bg-BG"/>
        </w:rPr>
        <w:t xml:space="preserve">г-н </w:t>
      </w:r>
      <w:r w:rsidR="0045280D" w:rsidRPr="000945EF">
        <w:rPr>
          <w:lang w:val="bg-BG"/>
        </w:rPr>
        <w:t xml:space="preserve">г-н </w:t>
      </w:r>
      <w:r w:rsidR="0045280D">
        <w:t>Shamayev</w:t>
      </w:r>
      <w:r w:rsidR="0045280D" w:rsidRPr="000945EF">
        <w:rPr>
          <w:lang w:val="bg-BG"/>
        </w:rPr>
        <w:t xml:space="preserve">, г-н </w:t>
      </w:r>
      <w:r w:rsidR="0045280D">
        <w:t>Aziev</w:t>
      </w:r>
      <w:r w:rsidR="0045280D" w:rsidRPr="000945EF">
        <w:rPr>
          <w:lang w:val="bg-BG"/>
        </w:rPr>
        <w:t xml:space="preserve">, г-н </w:t>
      </w:r>
      <w:r w:rsidR="0045280D">
        <w:t>Khadjiev</w:t>
      </w:r>
      <w:r w:rsidR="0045280D" w:rsidRPr="000945EF">
        <w:rPr>
          <w:lang w:val="bg-BG"/>
        </w:rPr>
        <w:t xml:space="preserve"> и г-н </w:t>
      </w:r>
      <w:r w:rsidR="0045280D">
        <w:t>Vissitov</w:t>
      </w:r>
      <w:r w:rsidRPr="000945EF">
        <w:rPr>
          <w:lang w:val="bg-BG"/>
        </w:rPr>
        <w:t xml:space="preserve">, екстрадирани на </w:t>
      </w:r>
      <w:r w:rsidRPr="000945EF">
        <w:t xml:space="preserve">4 </w:t>
      </w:r>
      <w:r w:rsidRPr="000945EF">
        <w:rPr>
          <w:lang w:val="bg-BG"/>
        </w:rPr>
        <w:t>октомври</w:t>
      </w:r>
      <w:r w:rsidRPr="000945EF">
        <w:t xml:space="preserve"> 2002</w:t>
      </w:r>
      <w:r w:rsidRPr="000945EF">
        <w:rPr>
          <w:lang w:val="bg-BG"/>
        </w:rPr>
        <w:t xml:space="preserve"> г.</w:t>
      </w:r>
      <w:r w:rsidRPr="000945EF">
        <w:t xml:space="preserve">, </w:t>
      </w:r>
      <w:r w:rsidRPr="000945EF">
        <w:rPr>
          <w:lang w:val="bg-BG"/>
        </w:rPr>
        <w:t xml:space="preserve">по </w:t>
      </w:r>
      <w:r w:rsidRPr="000945EF">
        <w:t>8</w:t>
      </w:r>
      <w:r w:rsidRPr="000945EF">
        <w:rPr>
          <w:lang w:val="bg-BG"/>
        </w:rPr>
        <w:t> </w:t>
      </w:r>
      <w:r w:rsidRPr="000945EF">
        <w:t>000</w:t>
      </w:r>
      <w:r w:rsidRPr="000945EF">
        <w:rPr>
          <w:lang w:val="bg-BG"/>
        </w:rPr>
        <w:t xml:space="preserve"> </w:t>
      </w:r>
      <w:r w:rsidRPr="000945EF">
        <w:t xml:space="preserve"> (</w:t>
      </w:r>
      <w:r w:rsidRPr="000945EF">
        <w:rPr>
          <w:lang w:val="bg-BG"/>
        </w:rPr>
        <w:t>осем</w:t>
      </w:r>
      <w:r w:rsidRPr="000945EF">
        <w:t xml:space="preserve"> </w:t>
      </w:r>
      <w:r w:rsidRPr="000945EF">
        <w:rPr>
          <w:lang w:val="bg-BG"/>
        </w:rPr>
        <w:t>хиляди</w:t>
      </w:r>
      <w:r w:rsidR="0045280D">
        <w:rPr>
          <w:lang w:val="bg-BG"/>
        </w:rPr>
        <w:t>)</w:t>
      </w:r>
      <w:r w:rsidRPr="000945EF">
        <w:t xml:space="preserve"> </w:t>
      </w:r>
      <w:r w:rsidRPr="000945EF">
        <w:rPr>
          <w:lang w:val="bg-BG"/>
        </w:rPr>
        <w:t>евро</w:t>
      </w:r>
      <w:r w:rsidRPr="000945EF">
        <w:t xml:space="preserve"> </w:t>
      </w:r>
      <w:r w:rsidRPr="000945EF">
        <w:rPr>
          <w:lang w:val="bg-BG"/>
        </w:rPr>
        <w:t xml:space="preserve">на всеки за претърпени неимуществени вреди в резултат на нарушението на член </w:t>
      </w:r>
      <w:r w:rsidRPr="000945EF">
        <w:t xml:space="preserve">3, </w:t>
      </w:r>
      <w:r w:rsidRPr="000945EF">
        <w:rPr>
          <w:lang w:val="bg-BG"/>
        </w:rPr>
        <w:t>член</w:t>
      </w:r>
      <w:r w:rsidRPr="000945EF">
        <w:t xml:space="preserve"> 5 §§ 2 </w:t>
      </w:r>
      <w:r w:rsidRPr="000945EF">
        <w:rPr>
          <w:lang w:val="bg-BG"/>
        </w:rPr>
        <w:t>и</w:t>
      </w:r>
      <w:r w:rsidRPr="000945EF">
        <w:t xml:space="preserve"> 4, </w:t>
      </w:r>
      <w:r w:rsidRPr="000945EF">
        <w:rPr>
          <w:lang w:val="bg-BG"/>
        </w:rPr>
        <w:t>и</w:t>
      </w:r>
      <w:r w:rsidRPr="000945EF">
        <w:t xml:space="preserve"> </w:t>
      </w:r>
      <w:r w:rsidRPr="000945EF">
        <w:rPr>
          <w:lang w:val="bg-BG"/>
        </w:rPr>
        <w:t>член</w:t>
      </w:r>
      <w:r w:rsidRPr="000945EF">
        <w:t xml:space="preserve"> 13 </w:t>
      </w:r>
      <w:r w:rsidRPr="000945EF">
        <w:rPr>
          <w:lang w:val="bg-BG"/>
        </w:rPr>
        <w:t xml:space="preserve">във връзка с членове </w:t>
      </w:r>
      <w:r w:rsidRPr="000945EF">
        <w:t xml:space="preserve">2 </w:t>
      </w:r>
      <w:r w:rsidRPr="000945EF">
        <w:rPr>
          <w:lang w:val="bg-BG"/>
        </w:rPr>
        <w:t>и</w:t>
      </w:r>
      <w:r w:rsidRPr="000945EF">
        <w:t xml:space="preserve"> 3 </w:t>
      </w:r>
      <w:r w:rsidRPr="000945EF">
        <w:rPr>
          <w:lang w:val="bg-BG"/>
        </w:rPr>
        <w:t>от Конвенцията</w:t>
      </w:r>
      <w:r w:rsidRPr="000945EF">
        <w:t>;</w:t>
      </w:r>
    </w:p>
    <w:p w:rsidR="001A6C5C" w:rsidRPr="000945EF" w:rsidRDefault="001A6C5C" w:rsidP="001A6C5C">
      <w:pPr>
        <w:pStyle w:val="JuListi"/>
      </w:pPr>
      <w:r w:rsidRPr="000945EF">
        <w:t>(ii)  </w:t>
      </w:r>
      <w:r w:rsidRPr="000945EF">
        <w:rPr>
          <w:lang w:val="bg-BG"/>
        </w:rPr>
        <w:t xml:space="preserve">на г-н </w:t>
      </w:r>
      <w:r w:rsidR="0045280D">
        <w:t>Adayev</w:t>
      </w:r>
      <w:r w:rsidRPr="000945EF">
        <w:rPr>
          <w:lang w:val="bg-BG"/>
        </w:rPr>
        <w:t>, екстрадиран на</w:t>
      </w:r>
      <w:r w:rsidRPr="000945EF">
        <w:t xml:space="preserve"> 4 </w:t>
      </w:r>
      <w:r w:rsidRPr="000945EF">
        <w:rPr>
          <w:lang w:val="bg-BG"/>
        </w:rPr>
        <w:t>октомври</w:t>
      </w:r>
      <w:r w:rsidRPr="000945EF">
        <w:t xml:space="preserve"> 2002</w:t>
      </w:r>
      <w:r w:rsidRPr="000945EF">
        <w:rPr>
          <w:lang w:val="bg-BG"/>
        </w:rPr>
        <w:t xml:space="preserve"> г.</w:t>
      </w:r>
      <w:r w:rsidRPr="000945EF">
        <w:t>, 6</w:t>
      </w:r>
      <w:r w:rsidRPr="000945EF">
        <w:rPr>
          <w:lang w:val="bg-BG"/>
        </w:rPr>
        <w:t xml:space="preserve"> </w:t>
      </w:r>
      <w:r w:rsidRPr="000945EF">
        <w:t>000</w:t>
      </w:r>
      <w:r w:rsidRPr="000945EF">
        <w:rPr>
          <w:lang w:val="bg-BG"/>
        </w:rPr>
        <w:t xml:space="preserve"> </w:t>
      </w:r>
      <w:r w:rsidRPr="000945EF">
        <w:t>(</w:t>
      </w:r>
      <w:r w:rsidRPr="000945EF">
        <w:rPr>
          <w:lang w:val="bg-BG"/>
        </w:rPr>
        <w:t>шест хиляди</w:t>
      </w:r>
      <w:r w:rsidR="0045280D">
        <w:rPr>
          <w:lang w:val="bg-BG"/>
        </w:rPr>
        <w:t>)</w:t>
      </w:r>
      <w:r w:rsidRPr="000945EF">
        <w:rPr>
          <w:lang w:val="bg-BG"/>
        </w:rPr>
        <w:t xml:space="preserve"> евро</w:t>
      </w:r>
      <w:r w:rsidRPr="000945EF">
        <w:t xml:space="preserve"> </w:t>
      </w:r>
      <w:r w:rsidRPr="000945EF">
        <w:rPr>
          <w:lang w:val="bg-BG"/>
        </w:rPr>
        <w:t>за претърпени неимуществени вреди в резултат на нарушението на член</w:t>
      </w:r>
      <w:r w:rsidRPr="000945EF">
        <w:t xml:space="preserve"> 5 §§ 2 </w:t>
      </w:r>
      <w:r w:rsidRPr="000945EF">
        <w:rPr>
          <w:lang w:val="bg-BG"/>
        </w:rPr>
        <w:t>и</w:t>
      </w:r>
      <w:r w:rsidRPr="000945EF">
        <w:t xml:space="preserve"> 4 </w:t>
      </w:r>
      <w:r w:rsidRPr="000945EF">
        <w:rPr>
          <w:lang w:val="bg-BG"/>
        </w:rPr>
        <w:t>и</w:t>
      </w:r>
      <w:r w:rsidRPr="000945EF">
        <w:t xml:space="preserve"> </w:t>
      </w:r>
      <w:r w:rsidRPr="000945EF">
        <w:rPr>
          <w:lang w:val="bg-BG"/>
        </w:rPr>
        <w:t>член</w:t>
      </w:r>
      <w:r w:rsidRPr="000945EF">
        <w:t xml:space="preserve"> 13 </w:t>
      </w:r>
      <w:r w:rsidRPr="000945EF">
        <w:rPr>
          <w:lang w:val="bg-BG"/>
        </w:rPr>
        <w:t xml:space="preserve">във връзка с членове </w:t>
      </w:r>
      <w:r w:rsidRPr="000945EF">
        <w:t xml:space="preserve">2 </w:t>
      </w:r>
      <w:r w:rsidRPr="000945EF">
        <w:rPr>
          <w:lang w:val="bg-BG"/>
        </w:rPr>
        <w:t>и</w:t>
      </w:r>
      <w:r w:rsidRPr="000945EF">
        <w:t xml:space="preserve"> 3 </w:t>
      </w:r>
      <w:r w:rsidRPr="000945EF">
        <w:rPr>
          <w:lang w:val="bg-BG"/>
        </w:rPr>
        <w:t>от Конвенцията</w:t>
      </w:r>
      <w:r w:rsidRPr="000945EF">
        <w:t>;</w:t>
      </w:r>
    </w:p>
    <w:p w:rsidR="001A6C5C" w:rsidRPr="000945EF" w:rsidRDefault="001A6C5C" w:rsidP="001A6C5C">
      <w:pPr>
        <w:pStyle w:val="JuListi"/>
      </w:pPr>
      <w:r w:rsidRPr="000945EF">
        <w:t>(iii)  </w:t>
      </w:r>
      <w:r w:rsidRPr="000945EF">
        <w:rPr>
          <w:lang w:val="bg-BG"/>
        </w:rPr>
        <w:t xml:space="preserve">на г-н </w:t>
      </w:r>
      <w:r w:rsidR="0045280D">
        <w:t>Issayev</w:t>
      </w:r>
      <w:r w:rsidRPr="000945EF">
        <w:rPr>
          <w:lang w:val="bg-BG"/>
        </w:rPr>
        <w:t xml:space="preserve">, г-н </w:t>
      </w:r>
      <w:r w:rsidR="0045280D">
        <w:t>Kushtanashvili</w:t>
      </w:r>
      <w:r w:rsidRPr="000945EF">
        <w:rPr>
          <w:lang w:val="bg-BG"/>
        </w:rPr>
        <w:t xml:space="preserve">, г-н </w:t>
      </w:r>
      <w:r w:rsidR="0045280D">
        <w:t>Khanchukayev</w:t>
      </w:r>
      <w:r w:rsidRPr="000945EF">
        <w:rPr>
          <w:lang w:val="bg-BG"/>
        </w:rPr>
        <w:t xml:space="preserve">, г-н </w:t>
      </w:r>
      <w:r w:rsidR="0045280D">
        <w:t>Magomadov</w:t>
      </w:r>
      <w:r w:rsidRPr="000945EF">
        <w:rPr>
          <w:lang w:val="bg-BG"/>
        </w:rPr>
        <w:t xml:space="preserve">, г-н </w:t>
      </w:r>
      <w:r w:rsidR="0045280D">
        <w:t>Gelogayev</w:t>
      </w:r>
      <w:r w:rsidRPr="000945EF">
        <w:rPr>
          <w:lang w:val="bg-BG"/>
        </w:rPr>
        <w:t xml:space="preserve">, г-н </w:t>
      </w:r>
      <w:r w:rsidR="0045280D">
        <w:t>Khashiev (Elikhadjiev, Mulkoyev)</w:t>
      </w:r>
      <w:r w:rsidR="0045280D">
        <w:rPr>
          <w:lang w:val="bg-BG"/>
        </w:rPr>
        <w:t xml:space="preserve"> </w:t>
      </w:r>
      <w:r w:rsidRPr="000945EF">
        <w:rPr>
          <w:lang w:val="bg-BG"/>
        </w:rPr>
        <w:t xml:space="preserve">и г-н </w:t>
      </w:r>
      <w:r w:rsidR="0045280D">
        <w:t>Baymurzayev (Alkhanov)</w:t>
      </w:r>
      <w:r w:rsidRPr="000945EF">
        <w:t xml:space="preserve"> </w:t>
      </w:r>
      <w:r w:rsidRPr="000945EF">
        <w:rPr>
          <w:lang w:val="bg-BG"/>
        </w:rPr>
        <w:t>по</w:t>
      </w:r>
      <w:r w:rsidRPr="000945EF">
        <w:t xml:space="preserve"> 4</w:t>
      </w:r>
      <w:r w:rsidRPr="000945EF">
        <w:rPr>
          <w:lang w:val="bg-BG"/>
        </w:rPr>
        <w:t xml:space="preserve"> </w:t>
      </w:r>
      <w:r w:rsidRPr="000945EF">
        <w:t>000 (</w:t>
      </w:r>
      <w:r w:rsidRPr="000945EF">
        <w:rPr>
          <w:lang w:val="bg-BG"/>
        </w:rPr>
        <w:t>четири хиляди</w:t>
      </w:r>
      <w:r w:rsidR="0045280D">
        <w:rPr>
          <w:lang w:val="bg-BG"/>
        </w:rPr>
        <w:t>)</w:t>
      </w:r>
      <w:r w:rsidRPr="000945EF">
        <w:rPr>
          <w:lang w:val="bg-BG"/>
        </w:rPr>
        <w:t xml:space="preserve"> евро</w:t>
      </w:r>
      <w:r w:rsidRPr="000945EF">
        <w:t xml:space="preserve"> </w:t>
      </w:r>
      <w:r w:rsidRPr="000945EF">
        <w:rPr>
          <w:lang w:val="bg-BG"/>
        </w:rPr>
        <w:t xml:space="preserve">на всеки за претърпени неимуществени вреди в резултат на нарушението на член </w:t>
      </w:r>
      <w:r w:rsidRPr="000945EF">
        <w:t xml:space="preserve">3 </w:t>
      </w:r>
      <w:r w:rsidRPr="000945EF">
        <w:rPr>
          <w:lang w:val="bg-BG"/>
        </w:rPr>
        <w:t>и</w:t>
      </w:r>
      <w:r w:rsidRPr="000945EF">
        <w:t xml:space="preserve"> </w:t>
      </w:r>
      <w:r w:rsidRPr="000945EF">
        <w:rPr>
          <w:lang w:val="bg-BG"/>
        </w:rPr>
        <w:t>член</w:t>
      </w:r>
      <w:r w:rsidRPr="000945EF">
        <w:t xml:space="preserve"> 5 §§ 2 </w:t>
      </w:r>
      <w:r w:rsidRPr="000945EF">
        <w:rPr>
          <w:lang w:val="bg-BG"/>
        </w:rPr>
        <w:t>и</w:t>
      </w:r>
      <w:r w:rsidRPr="000945EF">
        <w:t xml:space="preserve"> 4 </w:t>
      </w:r>
      <w:r w:rsidRPr="000945EF">
        <w:rPr>
          <w:lang w:val="bg-BG"/>
        </w:rPr>
        <w:t>от Конвенцията</w:t>
      </w:r>
      <w:r w:rsidRPr="000945EF">
        <w:t>;</w:t>
      </w:r>
    </w:p>
    <w:p w:rsidR="001A6C5C" w:rsidRPr="000945EF" w:rsidRDefault="001A6C5C" w:rsidP="001A6C5C">
      <w:pPr>
        <w:pStyle w:val="JuListi"/>
      </w:pPr>
      <w:r w:rsidRPr="000945EF">
        <w:t>(iv)  </w:t>
      </w:r>
      <w:r w:rsidRPr="000945EF">
        <w:rPr>
          <w:lang w:val="bg-BG"/>
        </w:rPr>
        <w:t xml:space="preserve">на г-н </w:t>
      </w:r>
      <w:r w:rsidR="0045280D">
        <w:t>Shamayev</w:t>
      </w:r>
      <w:r w:rsidR="0045280D" w:rsidRPr="000945EF">
        <w:rPr>
          <w:lang w:val="bg-BG"/>
        </w:rPr>
        <w:t xml:space="preserve">, г-н </w:t>
      </w:r>
      <w:r w:rsidR="0045280D">
        <w:t>Aziev</w:t>
      </w:r>
      <w:r w:rsidR="0045280D" w:rsidRPr="000945EF">
        <w:rPr>
          <w:lang w:val="bg-BG"/>
        </w:rPr>
        <w:t xml:space="preserve">, г-н </w:t>
      </w:r>
      <w:r w:rsidR="0045280D">
        <w:t>Khadjiev</w:t>
      </w:r>
      <w:r w:rsidR="0045280D" w:rsidRPr="000945EF">
        <w:rPr>
          <w:lang w:val="bg-BG"/>
        </w:rPr>
        <w:t xml:space="preserve"> и г-н </w:t>
      </w:r>
      <w:r w:rsidR="0045280D">
        <w:t>Vissitov</w:t>
      </w:r>
      <w:r w:rsidRPr="000945EF">
        <w:rPr>
          <w:lang w:val="bg-BG"/>
        </w:rPr>
        <w:t xml:space="preserve">, екстрадирани на </w:t>
      </w:r>
      <w:r w:rsidRPr="000945EF">
        <w:t xml:space="preserve">4 </w:t>
      </w:r>
      <w:r w:rsidRPr="000945EF">
        <w:rPr>
          <w:lang w:val="bg-BG"/>
        </w:rPr>
        <w:t>октомври</w:t>
      </w:r>
      <w:r w:rsidRPr="000945EF">
        <w:t xml:space="preserve"> 2002</w:t>
      </w:r>
      <w:r w:rsidRPr="000945EF">
        <w:rPr>
          <w:lang w:val="bg-BG"/>
        </w:rPr>
        <w:t xml:space="preserve"> г.</w:t>
      </w:r>
      <w:r w:rsidRPr="000945EF">
        <w:t xml:space="preserve">, </w:t>
      </w:r>
      <w:r w:rsidRPr="000945EF">
        <w:rPr>
          <w:lang w:val="bg-BG"/>
        </w:rPr>
        <w:t>по</w:t>
      </w:r>
      <w:r w:rsidRPr="000945EF">
        <w:t xml:space="preserve"> 3</w:t>
      </w:r>
      <w:r w:rsidRPr="000945EF">
        <w:rPr>
          <w:lang w:val="bg-BG"/>
        </w:rPr>
        <w:t xml:space="preserve"> </w:t>
      </w:r>
      <w:r w:rsidRPr="000945EF">
        <w:t>000 (</w:t>
      </w:r>
      <w:r w:rsidRPr="000945EF">
        <w:rPr>
          <w:lang w:val="bg-BG"/>
        </w:rPr>
        <w:t>три хиляди</w:t>
      </w:r>
      <w:r w:rsidR="0045280D">
        <w:rPr>
          <w:lang w:val="bg-BG"/>
        </w:rPr>
        <w:t>)</w:t>
      </w:r>
      <w:r w:rsidRPr="000945EF">
        <w:rPr>
          <w:lang w:val="bg-BG"/>
        </w:rPr>
        <w:t xml:space="preserve"> евро</w:t>
      </w:r>
      <w:r w:rsidRPr="000945EF">
        <w:t xml:space="preserve"> </w:t>
      </w:r>
      <w:r w:rsidRPr="000945EF">
        <w:rPr>
          <w:lang w:val="bg-BG"/>
        </w:rPr>
        <w:lastRenderedPageBreak/>
        <w:t xml:space="preserve">на всеки за претърпени неимуществени вреди в резултат на нарушението на член </w:t>
      </w:r>
      <w:r w:rsidRPr="000945EF">
        <w:t xml:space="preserve">34 </w:t>
      </w:r>
      <w:r w:rsidRPr="000945EF">
        <w:rPr>
          <w:lang w:val="bg-BG"/>
        </w:rPr>
        <w:t>от Конвенцията</w:t>
      </w:r>
      <w:r w:rsidRPr="000945EF">
        <w:t>;</w:t>
      </w:r>
    </w:p>
    <w:p w:rsidR="001A6C5C" w:rsidRPr="000945EF" w:rsidRDefault="001A6C5C" w:rsidP="001A6C5C">
      <w:pPr>
        <w:pStyle w:val="JuListi"/>
      </w:pPr>
      <w:r w:rsidRPr="000945EF">
        <w:t>(v)  </w:t>
      </w:r>
      <w:r w:rsidRPr="000945EF">
        <w:rPr>
          <w:lang w:val="bg-BG"/>
        </w:rPr>
        <w:t>всякакви данъци, които биха могли да бъдат наложени</w:t>
      </w:r>
      <w:r w:rsidRPr="000945EF">
        <w:t xml:space="preserve"> </w:t>
      </w:r>
      <w:r w:rsidR="0045280D">
        <w:rPr>
          <w:lang w:val="bg-BG"/>
        </w:rPr>
        <w:t>върху</w:t>
      </w:r>
      <w:r w:rsidR="0045280D" w:rsidRPr="000945EF">
        <w:rPr>
          <w:lang w:val="bg-BG"/>
        </w:rPr>
        <w:t xml:space="preserve"> </w:t>
      </w:r>
      <w:r w:rsidRPr="000945EF">
        <w:rPr>
          <w:lang w:val="bg-BG"/>
        </w:rPr>
        <w:t>горепосочените суми</w:t>
      </w:r>
      <w:r w:rsidRPr="000945EF">
        <w:t>;</w:t>
      </w:r>
    </w:p>
    <w:p w:rsidR="001A6C5C" w:rsidRPr="000945EF" w:rsidRDefault="001A6C5C" w:rsidP="001A6C5C">
      <w:pPr>
        <w:pStyle w:val="JuListi"/>
        <w:rPr>
          <w:color w:val="000000"/>
        </w:rPr>
      </w:pPr>
    </w:p>
    <w:p w:rsidR="001A6C5C" w:rsidRPr="000945EF" w:rsidRDefault="001A6C5C" w:rsidP="001A6C5C">
      <w:pPr>
        <w:pStyle w:val="JuListi"/>
        <w:rPr>
          <w:color w:val="000000"/>
        </w:rPr>
      </w:pPr>
    </w:p>
    <w:p w:rsidR="001A6C5C" w:rsidRPr="000945EF" w:rsidRDefault="001A6C5C" w:rsidP="001A6C5C">
      <w:pPr>
        <w:pStyle w:val="JuLista"/>
        <w:rPr>
          <w:lang w:val="bg-BG"/>
        </w:rPr>
      </w:pPr>
      <w:r w:rsidRPr="000945EF">
        <w:rPr>
          <w:lang w:val="bg-BG"/>
        </w:rPr>
        <w:t>единодушно</w:t>
      </w:r>
    </w:p>
    <w:p w:rsidR="001A6C5C" w:rsidRPr="000945EF" w:rsidRDefault="001A6C5C" w:rsidP="001A6C5C">
      <w:pPr>
        <w:pStyle w:val="JuLista"/>
      </w:pPr>
      <w:r w:rsidRPr="000945EF">
        <w:t>(</w:t>
      </w:r>
      <w:r w:rsidRPr="000945EF">
        <w:rPr>
          <w:lang w:val="bg-BG"/>
        </w:rPr>
        <w:t>б</w:t>
      </w:r>
      <w:r w:rsidRPr="000945EF">
        <w:t>)  </w:t>
      </w:r>
      <w:r w:rsidRPr="000945EF">
        <w:rPr>
          <w:lang w:val="bg-BG"/>
        </w:rPr>
        <w:t xml:space="preserve">че Грузия трябва да плати на г-н </w:t>
      </w:r>
      <w:r w:rsidR="0045280D">
        <w:t>Margoshvili</w:t>
      </w:r>
      <w:r w:rsidRPr="000945EF">
        <w:rPr>
          <w:lang w:val="bg-BG"/>
        </w:rPr>
        <w:t xml:space="preserve">, в </w:t>
      </w:r>
      <w:r w:rsidR="0045280D">
        <w:rPr>
          <w:lang w:val="bg-BG"/>
        </w:rPr>
        <w:t>срок от три</w:t>
      </w:r>
      <w:r w:rsidRPr="000945EF">
        <w:rPr>
          <w:lang w:val="bg-BG"/>
        </w:rPr>
        <w:t xml:space="preserve"> месеца от датата, на която решението </w:t>
      </w:r>
      <w:r w:rsidR="0045280D">
        <w:rPr>
          <w:lang w:val="bg-BG"/>
        </w:rPr>
        <w:t>влиза в сила</w:t>
      </w:r>
      <w:r w:rsidRPr="000945EF">
        <w:rPr>
          <w:lang w:val="bg-BG"/>
        </w:rPr>
        <w:t xml:space="preserve"> съгласно член</w:t>
      </w:r>
      <w:r w:rsidRPr="000945EF">
        <w:t xml:space="preserve"> 44 § 2 </w:t>
      </w:r>
      <w:r w:rsidRPr="000945EF">
        <w:rPr>
          <w:lang w:val="bg-BG"/>
        </w:rPr>
        <w:t>от Конвенцията</w:t>
      </w:r>
      <w:r w:rsidRPr="000945EF">
        <w:t>, 2</w:t>
      </w:r>
      <w:r w:rsidRPr="000945EF">
        <w:rPr>
          <w:lang w:val="bg-BG"/>
        </w:rPr>
        <w:t> </w:t>
      </w:r>
      <w:r w:rsidRPr="000945EF">
        <w:t>500</w:t>
      </w:r>
      <w:r w:rsidRPr="000945EF">
        <w:rPr>
          <w:lang w:val="bg-BG"/>
        </w:rPr>
        <w:t xml:space="preserve"> </w:t>
      </w:r>
      <w:r w:rsidRPr="000945EF">
        <w:t>(</w:t>
      </w:r>
      <w:r w:rsidRPr="000945EF">
        <w:rPr>
          <w:lang w:val="bg-BG"/>
        </w:rPr>
        <w:t>две хиляди и петстотин</w:t>
      </w:r>
      <w:r w:rsidR="0045280D">
        <w:rPr>
          <w:lang w:val="bg-BG"/>
        </w:rPr>
        <w:t>)</w:t>
      </w:r>
      <w:r w:rsidRPr="000945EF">
        <w:rPr>
          <w:lang w:val="bg-BG"/>
        </w:rPr>
        <w:t xml:space="preserve"> евро</w:t>
      </w:r>
      <w:r w:rsidRPr="000945EF">
        <w:t xml:space="preserve"> </w:t>
      </w:r>
      <w:r w:rsidRPr="000945EF">
        <w:rPr>
          <w:lang w:val="bg-BG"/>
        </w:rPr>
        <w:t xml:space="preserve">за претърпени неимуществени вреди в резултат на нарушението на член </w:t>
      </w:r>
      <w:r w:rsidRPr="000945EF">
        <w:t xml:space="preserve">5 §§ 2 </w:t>
      </w:r>
      <w:r w:rsidRPr="000945EF">
        <w:rPr>
          <w:lang w:val="bg-BG"/>
        </w:rPr>
        <w:t>и</w:t>
      </w:r>
      <w:r w:rsidRPr="000945EF">
        <w:t xml:space="preserve"> 4 </w:t>
      </w:r>
      <w:r w:rsidRPr="000945EF">
        <w:rPr>
          <w:lang w:val="bg-BG"/>
        </w:rPr>
        <w:t>от Конвенцията</w:t>
      </w:r>
      <w:r w:rsidRPr="000945EF">
        <w:t xml:space="preserve">, </w:t>
      </w:r>
      <w:r w:rsidRPr="000945EF">
        <w:rPr>
          <w:lang w:val="bg-BG"/>
        </w:rPr>
        <w:t>превърнат</w:t>
      </w:r>
      <w:r w:rsidR="0045280D">
        <w:rPr>
          <w:lang w:val="bg-BG"/>
        </w:rPr>
        <w:t>и</w:t>
      </w:r>
      <w:r w:rsidRPr="000945EF">
        <w:rPr>
          <w:lang w:val="bg-BG"/>
        </w:rPr>
        <w:t xml:space="preserve"> в </w:t>
      </w:r>
      <w:r w:rsidR="0045280D">
        <w:rPr>
          <w:lang w:val="bg-BG"/>
        </w:rPr>
        <w:t>г</w:t>
      </w:r>
      <w:r w:rsidRPr="000945EF">
        <w:rPr>
          <w:lang w:val="bg-BG"/>
        </w:rPr>
        <w:t>рузински лари</w:t>
      </w:r>
      <w:r w:rsidRPr="000945EF">
        <w:t xml:space="preserve"> </w:t>
      </w:r>
      <w:r w:rsidRPr="000945EF">
        <w:rPr>
          <w:lang w:val="bg-BG"/>
        </w:rPr>
        <w:t>по курса</w:t>
      </w:r>
      <w:r w:rsidR="0045280D">
        <w:rPr>
          <w:lang w:val="bg-BG"/>
        </w:rPr>
        <w:t xml:space="preserve"> </w:t>
      </w:r>
      <w:r w:rsidRPr="000945EF">
        <w:rPr>
          <w:lang w:val="bg-BG"/>
        </w:rPr>
        <w:t xml:space="preserve">към датата на разплащане, заедно с всякакви данъци, които биха могли да бъдат наложени </w:t>
      </w:r>
      <w:r w:rsidR="00A45A35">
        <w:rPr>
          <w:lang w:val="bg-BG"/>
        </w:rPr>
        <w:t>върху</w:t>
      </w:r>
      <w:r w:rsidR="00A45A35" w:rsidRPr="000945EF">
        <w:rPr>
          <w:lang w:val="bg-BG"/>
        </w:rPr>
        <w:t xml:space="preserve"> </w:t>
      </w:r>
      <w:r w:rsidRPr="000945EF">
        <w:rPr>
          <w:lang w:val="bg-BG"/>
        </w:rPr>
        <w:t>горепосочената сума</w:t>
      </w:r>
      <w:r w:rsidRPr="000945EF">
        <w:t>;</w:t>
      </w:r>
    </w:p>
    <w:p w:rsidR="001A6C5C" w:rsidRPr="000945EF" w:rsidRDefault="001A6C5C" w:rsidP="001A6C5C">
      <w:pPr>
        <w:pStyle w:val="JuListi"/>
        <w:tabs>
          <w:tab w:val="left" w:pos="284"/>
        </w:tabs>
        <w:ind w:left="426"/>
      </w:pPr>
    </w:p>
    <w:p w:rsidR="001A6C5C" w:rsidRPr="000945EF" w:rsidRDefault="001A6C5C" w:rsidP="001A6C5C">
      <w:pPr>
        <w:pStyle w:val="JuLista"/>
        <w:rPr>
          <w:color w:val="000000"/>
        </w:rPr>
      </w:pPr>
      <w:r w:rsidRPr="000945EF">
        <w:rPr>
          <w:lang w:val="bg-BG"/>
        </w:rPr>
        <w:t>с шест на един гласа</w:t>
      </w:r>
    </w:p>
    <w:p w:rsidR="001A6C5C" w:rsidRPr="000945EF" w:rsidRDefault="001A6C5C" w:rsidP="001A6C5C">
      <w:pPr>
        <w:pStyle w:val="JuLista"/>
        <w:rPr>
          <w:color w:val="000000"/>
        </w:rPr>
      </w:pPr>
      <w:r w:rsidRPr="000945EF">
        <w:rPr>
          <w:color w:val="000000"/>
        </w:rPr>
        <w:t>(</w:t>
      </w:r>
      <w:r w:rsidRPr="000945EF">
        <w:rPr>
          <w:color w:val="000000"/>
          <w:lang w:val="bg-BG"/>
        </w:rPr>
        <w:t>в</w:t>
      </w:r>
      <w:r w:rsidRPr="000945EF">
        <w:rPr>
          <w:color w:val="000000"/>
        </w:rPr>
        <w:t>)  </w:t>
      </w:r>
      <w:r w:rsidRPr="000945EF">
        <w:rPr>
          <w:color w:val="000000"/>
          <w:lang w:val="bg-BG"/>
        </w:rPr>
        <w:t xml:space="preserve">че Грузия трябва да плати на жалбоподателите, </w:t>
      </w:r>
      <w:r w:rsidRPr="000945EF">
        <w:rPr>
          <w:lang w:val="bg-BG"/>
        </w:rPr>
        <w:t xml:space="preserve">в </w:t>
      </w:r>
      <w:r w:rsidR="00A45A35">
        <w:rPr>
          <w:lang w:val="bg-BG"/>
        </w:rPr>
        <w:t>срок от</w:t>
      </w:r>
      <w:r w:rsidRPr="000945EF">
        <w:rPr>
          <w:lang w:val="bg-BG"/>
        </w:rPr>
        <w:t xml:space="preserve"> три месеца от датата, на която решението </w:t>
      </w:r>
      <w:r w:rsidR="00A45A35">
        <w:rPr>
          <w:lang w:val="bg-BG"/>
        </w:rPr>
        <w:t>влиза в сила</w:t>
      </w:r>
      <w:r w:rsidRPr="000945EF">
        <w:rPr>
          <w:lang w:val="bg-BG"/>
        </w:rPr>
        <w:t xml:space="preserve"> съгласно член</w:t>
      </w:r>
      <w:r w:rsidRPr="000945EF">
        <w:t xml:space="preserve"> 44 § 2 </w:t>
      </w:r>
      <w:r w:rsidRPr="000945EF">
        <w:rPr>
          <w:lang w:val="bg-BG"/>
        </w:rPr>
        <w:t>от Конвенцията</w:t>
      </w:r>
      <w:r w:rsidRPr="000945EF">
        <w:rPr>
          <w:color w:val="000000"/>
        </w:rPr>
        <w:t xml:space="preserve">, </w:t>
      </w:r>
      <w:r w:rsidRPr="000945EF">
        <w:rPr>
          <w:color w:val="000000"/>
          <w:lang w:val="bg-BG"/>
        </w:rPr>
        <w:t>сумата от</w:t>
      </w:r>
      <w:r w:rsidRPr="000945EF">
        <w:rPr>
          <w:color w:val="000000"/>
        </w:rPr>
        <w:t xml:space="preserve"> 4</w:t>
      </w:r>
      <w:r w:rsidRPr="000945EF">
        <w:rPr>
          <w:color w:val="000000"/>
          <w:lang w:val="bg-BG"/>
        </w:rPr>
        <w:t xml:space="preserve"> </w:t>
      </w:r>
      <w:r w:rsidRPr="000945EF">
        <w:rPr>
          <w:color w:val="000000"/>
        </w:rPr>
        <w:t>000 (</w:t>
      </w:r>
      <w:r w:rsidRPr="000945EF">
        <w:rPr>
          <w:color w:val="000000"/>
          <w:lang w:val="bg-BG"/>
        </w:rPr>
        <w:t>четири хиляди</w:t>
      </w:r>
      <w:r w:rsidR="00A45A35">
        <w:rPr>
          <w:color w:val="000000"/>
          <w:lang w:val="bg-BG"/>
        </w:rPr>
        <w:t>)</w:t>
      </w:r>
      <w:r w:rsidRPr="000945EF">
        <w:rPr>
          <w:color w:val="000000"/>
          <w:lang w:val="bg-BG"/>
        </w:rPr>
        <w:t xml:space="preserve"> евро</w:t>
      </w:r>
      <w:r w:rsidRPr="000945EF">
        <w:rPr>
          <w:color w:val="000000"/>
        </w:rPr>
        <w:t xml:space="preserve"> </w:t>
      </w:r>
      <w:r w:rsidRPr="000945EF">
        <w:rPr>
          <w:color w:val="000000"/>
          <w:lang w:val="bg-BG"/>
        </w:rPr>
        <w:t xml:space="preserve">за разходи и разноски, </w:t>
      </w:r>
      <w:r w:rsidRPr="000945EF">
        <w:rPr>
          <w:lang w:val="bg-BG"/>
        </w:rPr>
        <w:t xml:space="preserve">заедно с всякакви данъци, които биха могли да бъдат наложени </w:t>
      </w:r>
      <w:r w:rsidR="00A45A35">
        <w:rPr>
          <w:lang w:val="bg-BG"/>
        </w:rPr>
        <w:t>върху</w:t>
      </w:r>
      <w:r w:rsidR="00A45A35" w:rsidRPr="000945EF">
        <w:rPr>
          <w:lang w:val="bg-BG"/>
        </w:rPr>
        <w:t xml:space="preserve"> </w:t>
      </w:r>
      <w:r w:rsidRPr="000945EF">
        <w:rPr>
          <w:lang w:val="bg-BG"/>
        </w:rPr>
        <w:t xml:space="preserve">горепосочената сума, превърната в </w:t>
      </w:r>
      <w:r w:rsidR="00A45A35">
        <w:rPr>
          <w:lang w:val="bg-BG"/>
        </w:rPr>
        <w:t>г</w:t>
      </w:r>
      <w:r w:rsidRPr="000945EF">
        <w:rPr>
          <w:lang w:val="bg-BG"/>
        </w:rPr>
        <w:t>рузински лари</w:t>
      </w:r>
      <w:r w:rsidRPr="000945EF">
        <w:t xml:space="preserve"> </w:t>
      </w:r>
      <w:r w:rsidRPr="000945EF">
        <w:rPr>
          <w:lang w:val="bg-BG"/>
        </w:rPr>
        <w:t>по курса към датата на разплащане</w:t>
      </w:r>
      <w:r w:rsidRPr="000945EF">
        <w:rPr>
          <w:color w:val="000000"/>
        </w:rPr>
        <w:t>;</w:t>
      </w:r>
    </w:p>
    <w:p w:rsidR="001A6C5C" w:rsidRPr="000945EF" w:rsidRDefault="001A6C5C" w:rsidP="001A6C5C">
      <w:pPr>
        <w:pStyle w:val="JuLista"/>
      </w:pPr>
      <w:r w:rsidRPr="000945EF">
        <w:rPr>
          <w:color w:val="000000"/>
        </w:rPr>
        <w:t>(</w:t>
      </w:r>
      <w:r w:rsidRPr="000945EF">
        <w:rPr>
          <w:color w:val="000000"/>
          <w:lang w:val="bg-BG"/>
        </w:rPr>
        <w:t>г</w:t>
      </w:r>
      <w:r w:rsidRPr="000945EF">
        <w:rPr>
          <w:color w:val="000000"/>
        </w:rPr>
        <w:t>)  </w:t>
      </w:r>
      <w:r w:rsidRPr="000945EF">
        <w:rPr>
          <w:color w:val="000000"/>
          <w:lang w:val="bg-BG"/>
        </w:rPr>
        <w:t xml:space="preserve">че от изтичането на горепосочения тримесечен срок до разплащането </w:t>
      </w:r>
      <w:r w:rsidR="00A45A35">
        <w:rPr>
          <w:color w:val="000000"/>
          <w:lang w:val="bg-BG"/>
        </w:rPr>
        <w:t xml:space="preserve">се дължи </w:t>
      </w:r>
      <w:r w:rsidRPr="000945EF">
        <w:rPr>
          <w:color w:val="000000"/>
          <w:lang w:val="bg-BG"/>
        </w:rPr>
        <w:t>проста лихва върху горепосочените суми</w:t>
      </w:r>
      <w:r w:rsidR="00A45A35">
        <w:rPr>
          <w:color w:val="000000"/>
          <w:lang w:val="bg-BG"/>
        </w:rPr>
        <w:t>,</w:t>
      </w:r>
      <w:r w:rsidRPr="000945EF">
        <w:rPr>
          <w:color w:val="000000"/>
          <w:lang w:val="bg-BG"/>
        </w:rPr>
        <w:t xml:space="preserve"> равна на </w:t>
      </w:r>
      <w:r w:rsidRPr="000945EF">
        <w:t>пределната ставка по заеми на Европейската централна банка</w:t>
      </w:r>
      <w:r w:rsidRPr="000945EF">
        <w:rPr>
          <w:lang w:val="bg-BG"/>
        </w:rPr>
        <w:t xml:space="preserve"> </w:t>
      </w:r>
      <w:r w:rsidR="00A45A35">
        <w:rPr>
          <w:lang w:val="bg-BG"/>
        </w:rPr>
        <w:t>за срока на забава</w:t>
      </w:r>
      <w:r w:rsidRPr="000945EF">
        <w:t xml:space="preserve"> плюс три процентни пункта</w:t>
      </w:r>
      <w:r w:rsidRPr="000945EF">
        <w:rPr>
          <w:color w:val="000000"/>
        </w:rPr>
        <w:t>;</w:t>
      </w:r>
    </w:p>
    <w:p w:rsidR="001A6C5C" w:rsidRPr="000945EF" w:rsidRDefault="001A6C5C" w:rsidP="001A6C5C">
      <w:pPr>
        <w:pStyle w:val="JuList"/>
        <w:rPr>
          <w:color w:val="000000"/>
        </w:rPr>
      </w:pPr>
    </w:p>
    <w:p w:rsidR="001A6C5C" w:rsidRPr="000945EF" w:rsidRDefault="001A6C5C" w:rsidP="001A6C5C">
      <w:pPr>
        <w:pStyle w:val="JuList"/>
        <w:rPr>
          <w:color w:val="000000"/>
        </w:rPr>
      </w:pPr>
      <w:r w:rsidRPr="000945EF">
        <w:rPr>
          <w:color w:val="000000"/>
        </w:rPr>
        <w:t>27. </w:t>
      </w:r>
      <w:r w:rsidRPr="000945EF">
        <w:rPr>
          <w:i/>
          <w:color w:val="000000"/>
          <w:lang w:val="bg-BG"/>
        </w:rPr>
        <w:t>Приема</w:t>
      </w:r>
      <w:r w:rsidRPr="000945EF">
        <w:rPr>
          <w:color w:val="000000"/>
        </w:rPr>
        <w:t xml:space="preserve"> </w:t>
      </w:r>
      <w:r w:rsidRPr="000945EF">
        <w:rPr>
          <w:color w:val="000000"/>
          <w:lang w:val="bg-BG"/>
        </w:rPr>
        <w:t>с шест на един гласа</w:t>
      </w:r>
    </w:p>
    <w:p w:rsidR="001A6C5C" w:rsidRPr="000945EF" w:rsidRDefault="001A6C5C" w:rsidP="001A6C5C">
      <w:pPr>
        <w:pStyle w:val="JuLista"/>
      </w:pPr>
      <w:r w:rsidRPr="000945EF">
        <w:t>(a)  </w:t>
      </w:r>
      <w:r w:rsidRPr="000945EF">
        <w:rPr>
          <w:lang w:val="bg-BG"/>
        </w:rPr>
        <w:t xml:space="preserve">че </w:t>
      </w:r>
      <w:r w:rsidR="00A45A35">
        <w:rPr>
          <w:lang w:val="bg-BG"/>
        </w:rPr>
        <w:t>Р</w:t>
      </w:r>
      <w:r w:rsidRPr="000945EF">
        <w:rPr>
          <w:lang w:val="bg-BG"/>
        </w:rPr>
        <w:t xml:space="preserve">уската </w:t>
      </w:r>
      <w:r w:rsidR="00A45A35">
        <w:rPr>
          <w:lang w:val="bg-BG"/>
        </w:rPr>
        <w:t>ф</w:t>
      </w:r>
      <w:r w:rsidRPr="000945EF">
        <w:rPr>
          <w:lang w:val="bg-BG"/>
        </w:rPr>
        <w:t xml:space="preserve">едерация трябва да плати, в </w:t>
      </w:r>
      <w:r w:rsidR="00A45A35">
        <w:rPr>
          <w:lang w:val="bg-BG"/>
        </w:rPr>
        <w:t>срок от</w:t>
      </w:r>
      <w:r w:rsidRPr="000945EF">
        <w:rPr>
          <w:lang w:val="bg-BG"/>
        </w:rPr>
        <w:t xml:space="preserve"> три месеца от датата, на която решението </w:t>
      </w:r>
      <w:r w:rsidR="00A45A35">
        <w:rPr>
          <w:lang w:val="bg-BG"/>
        </w:rPr>
        <w:t>влиза в сила</w:t>
      </w:r>
      <w:r w:rsidRPr="000945EF">
        <w:rPr>
          <w:lang w:val="bg-BG"/>
        </w:rPr>
        <w:t xml:space="preserve"> съгласно член</w:t>
      </w:r>
      <w:r w:rsidRPr="000945EF">
        <w:t xml:space="preserve"> 44 § 2 </w:t>
      </w:r>
      <w:r w:rsidRPr="000945EF">
        <w:rPr>
          <w:lang w:val="bg-BG"/>
        </w:rPr>
        <w:t>от Конвенцията</w:t>
      </w:r>
      <w:r w:rsidRPr="000945EF">
        <w:t xml:space="preserve">, </w:t>
      </w:r>
      <w:r w:rsidRPr="000945EF">
        <w:rPr>
          <w:lang w:val="bg-BG"/>
        </w:rPr>
        <w:t xml:space="preserve">следните суми, превърната в </w:t>
      </w:r>
      <w:r w:rsidR="00A45A35">
        <w:rPr>
          <w:lang w:val="bg-BG"/>
        </w:rPr>
        <w:t>р</w:t>
      </w:r>
      <w:r w:rsidRPr="000945EF">
        <w:rPr>
          <w:lang w:val="bg-BG"/>
        </w:rPr>
        <w:t>уски рубли</w:t>
      </w:r>
      <w:r w:rsidRPr="000945EF">
        <w:t xml:space="preserve"> </w:t>
      </w:r>
      <w:r w:rsidRPr="000945EF">
        <w:rPr>
          <w:lang w:val="bg-BG"/>
        </w:rPr>
        <w:t>по курса към датата на разплащане</w:t>
      </w:r>
      <w:r w:rsidRPr="000945EF">
        <w:t>:</w:t>
      </w:r>
    </w:p>
    <w:p w:rsidR="001A6C5C" w:rsidRPr="000945EF" w:rsidRDefault="001A6C5C" w:rsidP="001A6C5C">
      <w:pPr>
        <w:pStyle w:val="JuListi"/>
      </w:pPr>
      <w:r w:rsidRPr="000945EF">
        <w:t>(i)  </w:t>
      </w:r>
      <w:r w:rsidRPr="000945EF">
        <w:rPr>
          <w:lang w:val="bg-BG"/>
        </w:rPr>
        <w:t xml:space="preserve">на г-н </w:t>
      </w:r>
      <w:r w:rsidR="00A45A35">
        <w:t>Shamayev</w:t>
      </w:r>
      <w:r w:rsidR="00A45A35" w:rsidRPr="000945EF">
        <w:rPr>
          <w:lang w:val="bg-BG"/>
        </w:rPr>
        <w:t xml:space="preserve">, г-н </w:t>
      </w:r>
      <w:r w:rsidR="00A45A35">
        <w:t>Aziev</w:t>
      </w:r>
      <w:r w:rsidR="00A45A35" w:rsidRPr="000945EF">
        <w:rPr>
          <w:lang w:val="bg-BG"/>
        </w:rPr>
        <w:t xml:space="preserve">, г-н </w:t>
      </w:r>
      <w:r w:rsidR="00A45A35">
        <w:t>Khadjiev</w:t>
      </w:r>
      <w:r w:rsidR="00A45A35">
        <w:rPr>
          <w:lang w:val="bg-BG"/>
        </w:rPr>
        <w:t>,</w:t>
      </w:r>
      <w:r w:rsidR="00A45A35" w:rsidRPr="000945EF">
        <w:rPr>
          <w:lang w:val="bg-BG"/>
        </w:rPr>
        <w:t xml:space="preserve"> </w:t>
      </w:r>
      <w:r w:rsidR="00A45A35">
        <w:rPr>
          <w:lang w:val="bg-BG"/>
        </w:rPr>
        <w:t xml:space="preserve">г-н </w:t>
      </w:r>
      <w:r w:rsidR="00A45A35">
        <w:t>Adayev</w:t>
      </w:r>
      <w:r w:rsidR="00A45A35">
        <w:rPr>
          <w:lang w:val="bg-BG"/>
        </w:rPr>
        <w:t xml:space="preserve"> </w:t>
      </w:r>
      <w:r w:rsidR="00A45A35" w:rsidRPr="000945EF">
        <w:rPr>
          <w:lang w:val="bg-BG"/>
        </w:rPr>
        <w:t xml:space="preserve">и г-н </w:t>
      </w:r>
      <w:r w:rsidR="00A45A35">
        <w:t>Vissitov</w:t>
      </w:r>
      <w:r w:rsidRPr="000945EF">
        <w:rPr>
          <w:lang w:val="bg-BG"/>
        </w:rPr>
        <w:t xml:space="preserve">, екстрадирани на </w:t>
      </w:r>
      <w:r w:rsidRPr="000945EF">
        <w:t xml:space="preserve">4 </w:t>
      </w:r>
      <w:r w:rsidRPr="000945EF">
        <w:rPr>
          <w:lang w:val="bg-BG"/>
        </w:rPr>
        <w:t>октомври</w:t>
      </w:r>
      <w:r w:rsidRPr="000945EF">
        <w:t xml:space="preserve"> 2002</w:t>
      </w:r>
      <w:r w:rsidRPr="000945EF">
        <w:rPr>
          <w:lang w:val="bg-BG"/>
        </w:rPr>
        <w:t xml:space="preserve"> г.</w:t>
      </w:r>
      <w:r w:rsidRPr="000945EF">
        <w:t xml:space="preserve">, </w:t>
      </w:r>
      <w:r w:rsidRPr="000945EF">
        <w:rPr>
          <w:lang w:val="bg-BG"/>
        </w:rPr>
        <w:t>и</w:t>
      </w:r>
      <w:r w:rsidRPr="000945EF">
        <w:t xml:space="preserve"> </w:t>
      </w:r>
      <w:r w:rsidRPr="000945EF">
        <w:rPr>
          <w:lang w:val="bg-BG"/>
        </w:rPr>
        <w:t xml:space="preserve">на г-н </w:t>
      </w:r>
      <w:r w:rsidR="00A45A35">
        <w:t xml:space="preserve">Khashiev (Elikhadjiev, Mulkoyev) </w:t>
      </w:r>
      <w:r w:rsidR="00A45A35">
        <w:rPr>
          <w:lang w:val="bg-BG"/>
        </w:rPr>
        <w:t>и</w:t>
      </w:r>
      <w:r w:rsidR="00A45A35">
        <w:t xml:space="preserve"> </w:t>
      </w:r>
      <w:r w:rsidR="00A45A35">
        <w:rPr>
          <w:lang w:val="bg-BG"/>
        </w:rPr>
        <w:t>г-н</w:t>
      </w:r>
      <w:r w:rsidR="00A45A35">
        <w:t xml:space="preserve"> Baymurzayev (Alkhanov)</w:t>
      </w:r>
      <w:r w:rsidRPr="000945EF">
        <w:rPr>
          <w:lang w:val="bg-BG"/>
        </w:rPr>
        <w:t xml:space="preserve">, арестувани в Русия на </w:t>
      </w:r>
      <w:r w:rsidRPr="000945EF">
        <w:t xml:space="preserve">19 </w:t>
      </w:r>
      <w:r w:rsidRPr="000945EF">
        <w:rPr>
          <w:lang w:val="bg-BG"/>
        </w:rPr>
        <w:t>февруари</w:t>
      </w:r>
      <w:r w:rsidRPr="000945EF">
        <w:t xml:space="preserve"> 2004</w:t>
      </w:r>
      <w:r w:rsidRPr="000945EF">
        <w:rPr>
          <w:lang w:val="bg-BG"/>
        </w:rPr>
        <w:t xml:space="preserve"> г.</w:t>
      </w:r>
      <w:r w:rsidRPr="000945EF">
        <w:t xml:space="preserve">, </w:t>
      </w:r>
      <w:r w:rsidRPr="000945EF">
        <w:rPr>
          <w:lang w:val="bg-BG"/>
        </w:rPr>
        <w:t xml:space="preserve">по </w:t>
      </w:r>
      <w:r w:rsidRPr="000945EF">
        <w:t>6</w:t>
      </w:r>
      <w:r w:rsidRPr="000945EF">
        <w:rPr>
          <w:lang w:val="bg-BG"/>
        </w:rPr>
        <w:t xml:space="preserve"> </w:t>
      </w:r>
      <w:r w:rsidRPr="000945EF">
        <w:t>000 (</w:t>
      </w:r>
      <w:r w:rsidRPr="000945EF">
        <w:rPr>
          <w:lang w:val="bg-BG"/>
        </w:rPr>
        <w:t>шест хиляди</w:t>
      </w:r>
      <w:r w:rsidR="00A45A35">
        <w:rPr>
          <w:lang w:val="bg-BG"/>
        </w:rPr>
        <w:t>)</w:t>
      </w:r>
      <w:r w:rsidRPr="000945EF">
        <w:rPr>
          <w:lang w:val="bg-BG"/>
        </w:rPr>
        <w:t xml:space="preserve"> евро</w:t>
      </w:r>
      <w:r w:rsidRPr="000945EF">
        <w:t xml:space="preserve"> </w:t>
      </w:r>
      <w:r w:rsidRPr="000945EF">
        <w:rPr>
          <w:lang w:val="bg-BG"/>
        </w:rPr>
        <w:t xml:space="preserve">на всеки за претърпени неимуществени вреди в резултат на нарушението на член </w:t>
      </w:r>
      <w:r w:rsidRPr="000945EF">
        <w:t xml:space="preserve">34 </w:t>
      </w:r>
      <w:r w:rsidRPr="000945EF">
        <w:rPr>
          <w:lang w:val="bg-BG"/>
        </w:rPr>
        <w:t>от Конвенцията</w:t>
      </w:r>
      <w:r w:rsidRPr="000945EF">
        <w:t>;</w:t>
      </w:r>
    </w:p>
    <w:p w:rsidR="001A6C5C" w:rsidRPr="000945EF" w:rsidRDefault="001A6C5C" w:rsidP="001A6C5C">
      <w:pPr>
        <w:pStyle w:val="JuListi"/>
      </w:pPr>
      <w:r w:rsidRPr="000945EF">
        <w:t>(ii)  </w:t>
      </w:r>
      <w:r w:rsidRPr="000945EF">
        <w:rPr>
          <w:lang w:val="bg-BG"/>
        </w:rPr>
        <w:t>сумата от</w:t>
      </w:r>
      <w:r w:rsidRPr="000945EF">
        <w:t xml:space="preserve"> 2</w:t>
      </w:r>
      <w:r w:rsidRPr="000945EF">
        <w:rPr>
          <w:lang w:val="bg-BG"/>
        </w:rPr>
        <w:t xml:space="preserve"> </w:t>
      </w:r>
      <w:r w:rsidRPr="000945EF">
        <w:t>000 (</w:t>
      </w:r>
      <w:r w:rsidRPr="000945EF">
        <w:rPr>
          <w:lang w:val="bg-BG"/>
        </w:rPr>
        <w:t>две хиляди</w:t>
      </w:r>
      <w:r w:rsidR="00A45A35">
        <w:rPr>
          <w:lang w:val="bg-BG"/>
        </w:rPr>
        <w:t>)</w:t>
      </w:r>
      <w:r w:rsidRPr="000945EF">
        <w:rPr>
          <w:lang w:val="bg-BG"/>
        </w:rPr>
        <w:t xml:space="preserve"> евро</w:t>
      </w:r>
      <w:r w:rsidRPr="000945EF">
        <w:t xml:space="preserve"> </w:t>
      </w:r>
      <w:r w:rsidRPr="000945EF">
        <w:rPr>
          <w:lang w:val="bg-BG"/>
        </w:rPr>
        <w:t>на тези жалбоподатели за разходи и разноски</w:t>
      </w:r>
      <w:r w:rsidRPr="000945EF">
        <w:t>;</w:t>
      </w:r>
    </w:p>
    <w:p w:rsidR="001A6C5C" w:rsidRPr="000945EF" w:rsidRDefault="001A6C5C" w:rsidP="001A6C5C">
      <w:pPr>
        <w:pStyle w:val="JuListi"/>
      </w:pPr>
      <w:r w:rsidRPr="000945EF">
        <w:t>(iii)  </w:t>
      </w:r>
      <w:r w:rsidRPr="000945EF">
        <w:rPr>
          <w:lang w:val="bg-BG"/>
        </w:rPr>
        <w:t>всякакви данъци, които биха могли да бъдат наложени</w:t>
      </w:r>
      <w:r w:rsidRPr="000945EF">
        <w:t xml:space="preserve"> </w:t>
      </w:r>
      <w:r w:rsidR="00A45A35">
        <w:rPr>
          <w:lang w:val="bg-BG"/>
        </w:rPr>
        <w:t>върху</w:t>
      </w:r>
      <w:r w:rsidRPr="000945EF">
        <w:rPr>
          <w:lang w:val="bg-BG"/>
        </w:rPr>
        <w:t xml:space="preserve"> горепосочените суми</w:t>
      </w:r>
      <w:r w:rsidRPr="000945EF">
        <w:t>;</w:t>
      </w:r>
    </w:p>
    <w:p w:rsidR="001A6C5C" w:rsidRPr="000945EF" w:rsidRDefault="001A6C5C" w:rsidP="001A6C5C">
      <w:pPr>
        <w:pStyle w:val="JuLista"/>
      </w:pPr>
      <w:r w:rsidRPr="000945EF">
        <w:t>(</w:t>
      </w:r>
      <w:r w:rsidRPr="000945EF">
        <w:rPr>
          <w:lang w:val="bg-BG"/>
        </w:rPr>
        <w:t>б</w:t>
      </w:r>
      <w:r w:rsidRPr="000945EF">
        <w:t>)  </w:t>
      </w:r>
      <w:r w:rsidRPr="000945EF">
        <w:rPr>
          <w:color w:val="000000"/>
          <w:lang w:val="bg-BG"/>
        </w:rPr>
        <w:t>че от изтичането на горепосочения тримесечен срок до разплащането</w:t>
      </w:r>
      <w:r w:rsidR="00A45A35">
        <w:rPr>
          <w:color w:val="000000"/>
          <w:lang w:val="bg-BG"/>
        </w:rPr>
        <w:t xml:space="preserve"> се дължи</w:t>
      </w:r>
      <w:r w:rsidRPr="000945EF">
        <w:rPr>
          <w:color w:val="000000"/>
          <w:lang w:val="bg-BG"/>
        </w:rPr>
        <w:t xml:space="preserve"> проста лихва върху горепосочените суми</w:t>
      </w:r>
      <w:r w:rsidR="00A45A35">
        <w:rPr>
          <w:color w:val="000000"/>
          <w:lang w:val="bg-BG"/>
        </w:rPr>
        <w:t>,</w:t>
      </w:r>
      <w:r w:rsidRPr="000945EF">
        <w:rPr>
          <w:color w:val="000000"/>
          <w:lang w:val="bg-BG"/>
        </w:rPr>
        <w:t xml:space="preserve"> </w:t>
      </w:r>
      <w:r w:rsidRPr="000945EF">
        <w:rPr>
          <w:color w:val="000000"/>
          <w:lang w:val="bg-BG"/>
        </w:rPr>
        <w:lastRenderedPageBreak/>
        <w:t xml:space="preserve">равна на </w:t>
      </w:r>
      <w:r w:rsidRPr="000945EF">
        <w:t>пределната ставка по заеми на Европейската централна банка</w:t>
      </w:r>
      <w:r w:rsidRPr="000945EF">
        <w:rPr>
          <w:lang w:val="bg-BG"/>
        </w:rPr>
        <w:t xml:space="preserve"> </w:t>
      </w:r>
      <w:r w:rsidR="00A45A35">
        <w:rPr>
          <w:lang w:val="bg-BG"/>
        </w:rPr>
        <w:t>за срока на забава</w:t>
      </w:r>
      <w:r w:rsidRPr="000945EF">
        <w:t xml:space="preserve"> плюс три процентни пункта;</w:t>
      </w:r>
    </w:p>
    <w:p w:rsidR="001A6C5C" w:rsidRPr="000945EF" w:rsidRDefault="001A6C5C" w:rsidP="001A6C5C">
      <w:pPr>
        <w:pStyle w:val="JuLista"/>
        <w:rPr>
          <w:color w:val="000000"/>
        </w:rPr>
      </w:pPr>
    </w:p>
    <w:p w:rsidR="001A6C5C" w:rsidRPr="000945EF" w:rsidRDefault="001A6C5C" w:rsidP="001A6C5C">
      <w:pPr>
        <w:pStyle w:val="JuList"/>
      </w:pPr>
      <w:r w:rsidRPr="000945EF">
        <w:t>28. </w:t>
      </w:r>
      <w:r w:rsidRPr="000945EF">
        <w:rPr>
          <w:i/>
          <w:lang w:val="bg-BG"/>
        </w:rPr>
        <w:t xml:space="preserve">Отхвърля </w:t>
      </w:r>
      <w:r w:rsidRPr="000945EF">
        <w:rPr>
          <w:lang w:val="bg-BG"/>
        </w:rPr>
        <w:t>единодушно</w:t>
      </w:r>
      <w:r w:rsidRPr="000945EF">
        <w:rPr>
          <w:i/>
        </w:rPr>
        <w:t xml:space="preserve"> </w:t>
      </w:r>
      <w:r w:rsidRPr="000945EF">
        <w:t>останалата част от иска за справедливо обезщетение;</w:t>
      </w:r>
    </w:p>
    <w:p w:rsidR="001A6C5C" w:rsidRPr="000945EF" w:rsidRDefault="001A6C5C" w:rsidP="001A6C5C">
      <w:pPr>
        <w:pStyle w:val="JuList"/>
      </w:pPr>
    </w:p>
    <w:p w:rsidR="002928BD" w:rsidRPr="000945EF" w:rsidRDefault="001A6C5C" w:rsidP="001A6C5C">
      <w:pPr>
        <w:pStyle w:val="JuList"/>
      </w:pPr>
      <w:r w:rsidRPr="000945EF">
        <w:t>29. </w:t>
      </w:r>
      <w:r w:rsidRPr="000945EF">
        <w:rPr>
          <w:i/>
          <w:lang w:val="bg-BG"/>
        </w:rPr>
        <w:t>Приема</w:t>
      </w:r>
      <w:r w:rsidRPr="000945EF">
        <w:t xml:space="preserve"> </w:t>
      </w:r>
      <w:r w:rsidRPr="000945EF">
        <w:rPr>
          <w:lang w:val="bg-BG"/>
        </w:rPr>
        <w:t xml:space="preserve">единодушно, че Руската </w:t>
      </w:r>
      <w:r w:rsidR="00A45A35">
        <w:rPr>
          <w:lang w:val="bg-BG"/>
        </w:rPr>
        <w:t>ф</w:t>
      </w:r>
      <w:r w:rsidRPr="000945EF">
        <w:rPr>
          <w:lang w:val="bg-BG"/>
        </w:rPr>
        <w:t xml:space="preserve">едерация трябва да плати сумата от </w:t>
      </w:r>
      <w:r w:rsidRPr="000945EF">
        <w:t>1</w:t>
      </w:r>
      <w:r w:rsidRPr="000945EF">
        <w:rPr>
          <w:lang w:val="bg-BG"/>
        </w:rPr>
        <w:t xml:space="preserve"> </w:t>
      </w:r>
      <w:r w:rsidRPr="000945EF">
        <w:t>580.70</w:t>
      </w:r>
      <w:r w:rsidRPr="000945EF">
        <w:rPr>
          <w:lang w:val="bg-BG"/>
        </w:rPr>
        <w:t xml:space="preserve"> </w:t>
      </w:r>
      <w:r w:rsidRPr="000945EF">
        <w:t>(</w:t>
      </w:r>
      <w:r w:rsidRPr="000945EF">
        <w:rPr>
          <w:lang w:val="bg-BG"/>
        </w:rPr>
        <w:t>хиляда петстотин и осемдесет и 0.70</w:t>
      </w:r>
      <w:r w:rsidR="00A45A35">
        <w:rPr>
          <w:lang w:val="bg-BG"/>
        </w:rPr>
        <w:t>)</w:t>
      </w:r>
      <w:r w:rsidRPr="000945EF">
        <w:rPr>
          <w:lang w:val="bg-BG"/>
        </w:rPr>
        <w:t xml:space="preserve"> евро</w:t>
      </w:r>
      <w:r w:rsidRPr="000945EF">
        <w:t xml:space="preserve"> </w:t>
      </w:r>
      <w:r w:rsidRPr="000945EF">
        <w:rPr>
          <w:lang w:val="bg-BG"/>
        </w:rPr>
        <w:t xml:space="preserve">към бюджета на Съвета на Европа за оперативните разходи на Съда в </w:t>
      </w:r>
      <w:r w:rsidR="00A45A35">
        <w:rPr>
          <w:lang w:val="bg-BG"/>
        </w:rPr>
        <w:t>срок от</w:t>
      </w:r>
      <w:r w:rsidRPr="000945EF">
        <w:rPr>
          <w:lang w:val="bg-BG"/>
        </w:rPr>
        <w:t xml:space="preserve"> три месеца от датата, на която решението </w:t>
      </w:r>
      <w:r w:rsidR="00A45A35">
        <w:rPr>
          <w:lang w:val="bg-BG"/>
        </w:rPr>
        <w:t>влиза в сила</w:t>
      </w:r>
      <w:r w:rsidRPr="000945EF">
        <w:rPr>
          <w:lang w:val="bg-BG"/>
        </w:rPr>
        <w:t xml:space="preserve"> съгласно член</w:t>
      </w:r>
      <w:r w:rsidRPr="000945EF">
        <w:t xml:space="preserve"> 44 § 2 </w:t>
      </w:r>
      <w:r w:rsidRPr="000945EF">
        <w:rPr>
          <w:lang w:val="bg-BG"/>
        </w:rPr>
        <w:t>от Конвенцията</w:t>
      </w:r>
      <w:r w:rsidRPr="000945EF">
        <w:t xml:space="preserve"> (</w:t>
      </w:r>
      <w:r w:rsidR="00304E51">
        <w:rPr>
          <w:lang w:val="bg-BG"/>
        </w:rPr>
        <w:t>вж.</w:t>
      </w:r>
      <w:r w:rsidRPr="000945EF">
        <w:rPr>
          <w:lang w:val="bg-BG"/>
        </w:rPr>
        <w:t xml:space="preserve"> параграф</w:t>
      </w:r>
      <w:r w:rsidRPr="000945EF">
        <w:t xml:space="preserve"> 536 </w:t>
      </w:r>
      <w:r w:rsidRPr="000945EF">
        <w:rPr>
          <w:lang w:val="bg-BG"/>
        </w:rPr>
        <w:t>по-горе</w:t>
      </w:r>
      <w:r w:rsidRPr="000945EF">
        <w:t>).</w:t>
      </w:r>
    </w:p>
    <w:p w:rsidR="005104E1" w:rsidRPr="000945EF" w:rsidRDefault="001A6C5C" w:rsidP="00111331">
      <w:pPr>
        <w:pStyle w:val="JuParaLast"/>
      </w:pPr>
      <w:r w:rsidRPr="000945EF">
        <w:t>Изготвено на френски език и оповестено писмено на 12 април 2005 г. в съответствие с член 77, §§ 2 и 3 от Правилника на Съда</w:t>
      </w:r>
      <w:r w:rsidR="002928BD" w:rsidRPr="000945EF">
        <w:t>.</w:t>
      </w:r>
    </w:p>
    <w:p w:rsidR="001A6C5C" w:rsidRPr="000945EF" w:rsidRDefault="001A6C5C" w:rsidP="001A6C5C">
      <w:pPr>
        <w:pStyle w:val="JuSigned"/>
        <w:tabs>
          <w:tab w:val="clear" w:pos="1219"/>
          <w:tab w:val="clear" w:pos="6379"/>
          <w:tab w:val="center" w:pos="142"/>
          <w:tab w:val="center" w:pos="2835"/>
        </w:tabs>
        <w:ind w:left="284"/>
        <w:rPr>
          <w:lang w:val="bg-BG"/>
        </w:rPr>
      </w:pPr>
      <w:r w:rsidRPr="000945EF">
        <w:rPr>
          <w:lang w:val="bg-BG"/>
        </w:rPr>
        <w:t>С. Доле (</w:t>
      </w:r>
      <w:r w:rsidRPr="000945EF">
        <w:t xml:space="preserve">S. </w:t>
      </w:r>
      <w:r w:rsidRPr="000945EF">
        <w:rPr>
          <w:rStyle w:val="JuNames"/>
          <w:color w:val="000000"/>
        </w:rPr>
        <w:t>Dollé</w:t>
      </w:r>
      <w:r w:rsidRPr="000945EF">
        <w:rPr>
          <w:rStyle w:val="JuNames"/>
          <w:color w:val="000000"/>
          <w:lang w:val="bg-BG"/>
        </w:rPr>
        <w:t>)</w:t>
      </w:r>
      <w:r w:rsidRPr="000945EF">
        <w:tab/>
      </w:r>
      <w:r w:rsidRPr="000945EF">
        <w:tab/>
      </w:r>
      <w:r w:rsidRPr="000945EF">
        <w:rPr>
          <w:lang w:val="bg-BG"/>
        </w:rPr>
        <w:t>Ж.</w:t>
      </w:r>
      <w:r w:rsidR="00A45A35">
        <w:rPr>
          <w:lang w:val="bg-BG"/>
        </w:rPr>
        <w:t>-</w:t>
      </w:r>
      <w:r w:rsidRPr="000945EF">
        <w:rPr>
          <w:lang w:val="bg-BG"/>
        </w:rPr>
        <w:t>П. Коста (</w:t>
      </w:r>
      <w:r w:rsidRPr="000945EF">
        <w:t xml:space="preserve">J.-P. </w:t>
      </w:r>
      <w:r w:rsidRPr="000945EF">
        <w:rPr>
          <w:rStyle w:val="JuNames"/>
          <w:color w:val="000000"/>
        </w:rPr>
        <w:t>Costa</w:t>
      </w:r>
      <w:r w:rsidRPr="000945EF">
        <w:rPr>
          <w:rStyle w:val="JuNames"/>
          <w:color w:val="000000"/>
          <w:lang w:val="bg-BG"/>
        </w:rPr>
        <w:t>)</w:t>
      </w:r>
      <w:r w:rsidRPr="000945EF">
        <w:br/>
      </w:r>
      <w:r w:rsidR="00A45A35">
        <w:rPr>
          <w:lang w:val="bg-BG"/>
        </w:rPr>
        <w:t>с</w:t>
      </w:r>
      <w:r w:rsidRPr="000945EF">
        <w:rPr>
          <w:lang w:val="bg-BG"/>
        </w:rPr>
        <w:t>екретар</w:t>
      </w:r>
      <w:r w:rsidRPr="000945EF">
        <w:rPr>
          <w:lang w:val="en-US"/>
        </w:rPr>
        <w:tab/>
      </w:r>
      <w:r w:rsidRPr="000945EF">
        <w:tab/>
      </w:r>
      <w:r w:rsidR="00A45A35">
        <w:rPr>
          <w:lang w:val="bg-BG"/>
        </w:rPr>
        <w:t>п</w:t>
      </w:r>
      <w:r w:rsidRPr="000945EF">
        <w:rPr>
          <w:lang w:val="bg-BG"/>
        </w:rPr>
        <w:t>редседател</w:t>
      </w:r>
    </w:p>
    <w:p w:rsidR="002928BD" w:rsidRPr="000945EF" w:rsidRDefault="001A6C5C" w:rsidP="00111331">
      <w:pPr>
        <w:pStyle w:val="JuParaLast"/>
      </w:pPr>
      <w:r w:rsidRPr="000945EF">
        <w:t xml:space="preserve">В съответствие с </w:t>
      </w:r>
      <w:r w:rsidRPr="000945EF">
        <w:rPr>
          <w:lang w:val="bg-BG"/>
        </w:rPr>
        <w:t>член</w:t>
      </w:r>
      <w:r w:rsidRPr="000945EF">
        <w:t xml:space="preserve"> 45 § 2 от Конвенцията и </w:t>
      </w:r>
      <w:r w:rsidRPr="000945EF">
        <w:rPr>
          <w:lang w:val="bg-BG"/>
        </w:rPr>
        <w:t>Правило</w:t>
      </w:r>
      <w:r w:rsidRPr="000945EF">
        <w:t xml:space="preserve"> 74 § 2 от Правилника на Съда </w:t>
      </w:r>
      <w:r w:rsidR="00A45A35" w:rsidRPr="000945EF">
        <w:t>към настоящото решение</w:t>
      </w:r>
      <w:r w:rsidR="00A45A35" w:rsidRPr="000945EF">
        <w:rPr>
          <w:lang w:val="bg-BG"/>
        </w:rPr>
        <w:t xml:space="preserve"> </w:t>
      </w:r>
      <w:r w:rsidR="00A45A35" w:rsidRPr="000945EF">
        <w:t>е приложено</w:t>
      </w:r>
      <w:r w:rsidR="00A45A35" w:rsidRPr="000945EF">
        <w:rPr>
          <w:lang w:val="bg-BG"/>
        </w:rPr>
        <w:t xml:space="preserve"> </w:t>
      </w:r>
      <w:r w:rsidR="00491699" w:rsidRPr="000945EF">
        <w:rPr>
          <w:lang w:val="bg-BG"/>
        </w:rPr>
        <w:t>особеното</w:t>
      </w:r>
      <w:r w:rsidRPr="000945EF">
        <w:t xml:space="preserve"> мнение на</w:t>
      </w:r>
      <w:r w:rsidRPr="000945EF">
        <w:rPr>
          <w:lang w:val="bg-BG"/>
        </w:rPr>
        <w:t xml:space="preserve"> г-н Ковлер </w:t>
      </w:r>
      <w:r w:rsidR="002928BD" w:rsidRPr="000945EF">
        <w:t>.</w:t>
      </w:r>
    </w:p>
    <w:p w:rsidR="001A6C5C" w:rsidRPr="000945EF" w:rsidRDefault="001A6C5C" w:rsidP="001A6C5C">
      <w:pPr>
        <w:pStyle w:val="JuInitialled"/>
      </w:pPr>
      <w:r w:rsidRPr="000945EF">
        <w:rPr>
          <w:lang w:val="bg-BG"/>
        </w:rPr>
        <w:t>Ж</w:t>
      </w:r>
      <w:r w:rsidRPr="000945EF">
        <w:t>.-</w:t>
      </w:r>
      <w:r w:rsidRPr="000945EF">
        <w:rPr>
          <w:lang w:val="bg-BG"/>
        </w:rPr>
        <w:t>П</w:t>
      </w:r>
      <w:r w:rsidRPr="000945EF">
        <w:t>.</w:t>
      </w:r>
      <w:r w:rsidRPr="000945EF">
        <w:rPr>
          <w:lang w:val="bg-BG"/>
        </w:rPr>
        <w:t>К</w:t>
      </w:r>
      <w:r w:rsidRPr="000945EF">
        <w:t>.</w:t>
      </w:r>
      <w:r w:rsidRPr="000945EF">
        <w:br/>
      </w:r>
      <w:r w:rsidRPr="000945EF">
        <w:rPr>
          <w:lang w:val="bg-BG"/>
        </w:rPr>
        <w:t>С</w:t>
      </w:r>
      <w:r w:rsidRPr="000945EF">
        <w:t>.</w:t>
      </w:r>
      <w:r w:rsidRPr="000945EF">
        <w:rPr>
          <w:lang w:val="bg-BG"/>
        </w:rPr>
        <w:t>Д</w:t>
      </w:r>
      <w:r w:rsidRPr="000945EF">
        <w:t>.</w:t>
      </w:r>
    </w:p>
    <w:p w:rsidR="002928BD" w:rsidRPr="000945EF" w:rsidRDefault="002928BD" w:rsidP="00111331">
      <w:pPr>
        <w:pStyle w:val="OpiHHead"/>
        <w:rPr>
          <w:szCs w:val="28"/>
        </w:rPr>
      </w:pPr>
      <w:r w:rsidRPr="000945EF">
        <w:rPr>
          <w:color w:val="000000"/>
          <w:sz w:val="22"/>
          <w:szCs w:val="22"/>
        </w:rPr>
        <w:br w:type="page"/>
      </w:r>
      <w:r w:rsidR="001A6C5C" w:rsidRPr="000945EF">
        <w:rPr>
          <w:szCs w:val="28"/>
        </w:rPr>
        <w:lastRenderedPageBreak/>
        <w:t>ОСОБЕНО МНЕНИЕ НА СЪДИЯ КОВЛЕР</w:t>
      </w:r>
    </w:p>
    <w:p w:rsidR="00F43AD1" w:rsidRPr="000945EF" w:rsidRDefault="00F43AD1" w:rsidP="00F43AD1">
      <w:pPr>
        <w:pStyle w:val="OpiTranslation"/>
        <w:rPr>
          <w:i/>
        </w:rPr>
      </w:pPr>
      <w:r w:rsidRPr="000945EF">
        <w:rPr>
          <w:i/>
        </w:rPr>
        <w:t>(</w:t>
      </w:r>
      <w:r w:rsidR="001A6C5C" w:rsidRPr="000945EF">
        <w:rPr>
          <w:i/>
        </w:rPr>
        <w:t>Превод</w:t>
      </w:r>
      <w:r w:rsidRPr="000945EF">
        <w:rPr>
          <w:i/>
        </w:rPr>
        <w:t>)</w:t>
      </w:r>
    </w:p>
    <w:p w:rsidR="001A6C5C" w:rsidRPr="000945EF" w:rsidRDefault="001A6C5C" w:rsidP="001A6C5C">
      <w:pPr>
        <w:pStyle w:val="OpiPara"/>
      </w:pPr>
      <w:r w:rsidRPr="000945EF">
        <w:rPr>
          <w:lang w:val="bg-BG"/>
        </w:rPr>
        <w:t xml:space="preserve">Съжалявам, че не мога да споделя някои от заключенията, направени от мнозинството </w:t>
      </w:r>
      <w:r w:rsidR="0025649B">
        <w:rPr>
          <w:lang w:val="bg-BG"/>
        </w:rPr>
        <w:t>в Състава</w:t>
      </w:r>
      <w:r w:rsidRPr="000945EF">
        <w:rPr>
          <w:lang w:val="bg-BG"/>
        </w:rPr>
        <w:t xml:space="preserve"> в настоящото решение, които считам за доста нееднозначни</w:t>
      </w:r>
      <w:r w:rsidRPr="000945EF">
        <w:t>.</w:t>
      </w:r>
    </w:p>
    <w:p w:rsidR="001A6C5C" w:rsidRPr="000945EF" w:rsidRDefault="001A6C5C" w:rsidP="001A6C5C">
      <w:pPr>
        <w:pStyle w:val="OpiPara"/>
      </w:pPr>
      <w:r w:rsidRPr="000945EF">
        <w:rPr>
          <w:lang w:val="bg-BG"/>
        </w:rPr>
        <w:t>От началото на разглеждането на делото, по-</w:t>
      </w:r>
      <w:r w:rsidR="0025649B">
        <w:rPr>
          <w:lang w:val="bg-BG"/>
        </w:rPr>
        <w:t>конкретно</w:t>
      </w:r>
      <w:r w:rsidR="0025649B" w:rsidRPr="000945EF">
        <w:rPr>
          <w:lang w:val="bg-BG"/>
        </w:rPr>
        <w:t xml:space="preserve"> </w:t>
      </w:r>
      <w:r w:rsidRPr="000945EF">
        <w:rPr>
          <w:lang w:val="bg-BG"/>
        </w:rPr>
        <w:t xml:space="preserve">от прилагането на Правило </w:t>
      </w:r>
      <w:r w:rsidRPr="000945EF">
        <w:t xml:space="preserve">39 </w:t>
      </w:r>
      <w:r w:rsidRPr="000945EF">
        <w:rPr>
          <w:lang w:val="bg-BG"/>
        </w:rPr>
        <w:t>от Правилника на Съда</w:t>
      </w:r>
      <w:r w:rsidRPr="000945EF">
        <w:t xml:space="preserve"> (“</w:t>
      </w:r>
      <w:r w:rsidRPr="000945EF">
        <w:rPr>
          <w:lang w:val="bg-BG"/>
        </w:rPr>
        <w:t>Временни мерки</w:t>
      </w:r>
      <w:r w:rsidRPr="000945EF">
        <w:t xml:space="preserve">”) </w:t>
      </w:r>
      <w:r w:rsidRPr="000945EF">
        <w:rPr>
          <w:lang w:val="bg-BG"/>
        </w:rPr>
        <w:t>на</w:t>
      </w:r>
      <w:r w:rsidRPr="000945EF">
        <w:t xml:space="preserve"> 4 </w:t>
      </w:r>
      <w:r w:rsidRPr="000945EF">
        <w:rPr>
          <w:lang w:val="bg-BG"/>
        </w:rPr>
        <w:t>октомври</w:t>
      </w:r>
      <w:r w:rsidRPr="000945EF">
        <w:t xml:space="preserve"> 2002</w:t>
      </w:r>
      <w:r w:rsidRPr="000945EF">
        <w:rPr>
          <w:lang w:val="bg-BG"/>
        </w:rPr>
        <w:t xml:space="preserve"> г.</w:t>
      </w:r>
      <w:r w:rsidRPr="000945EF">
        <w:t xml:space="preserve">, </w:t>
      </w:r>
      <w:r w:rsidRPr="000945EF">
        <w:rPr>
          <w:lang w:val="bg-BG"/>
        </w:rPr>
        <w:t xml:space="preserve">производствата </w:t>
      </w:r>
      <w:r w:rsidR="0025649B">
        <w:rPr>
          <w:lang w:val="bg-BG"/>
        </w:rPr>
        <w:t>се</w:t>
      </w:r>
      <w:r w:rsidR="0025649B" w:rsidRPr="000945EF">
        <w:rPr>
          <w:lang w:val="bg-BG"/>
        </w:rPr>
        <w:t xml:space="preserve"> </w:t>
      </w:r>
      <w:r w:rsidRPr="000945EF">
        <w:rPr>
          <w:lang w:val="bg-BG"/>
        </w:rPr>
        <w:t>характеризира</w:t>
      </w:r>
      <w:r w:rsidR="0025649B">
        <w:rPr>
          <w:lang w:val="bg-BG"/>
        </w:rPr>
        <w:t>т</w:t>
      </w:r>
      <w:r w:rsidRPr="000945EF">
        <w:rPr>
          <w:lang w:val="bg-BG"/>
        </w:rPr>
        <w:t xml:space="preserve"> с няколко нередности</w:t>
      </w:r>
      <w:r w:rsidRPr="000945EF">
        <w:t xml:space="preserve">: </w:t>
      </w:r>
      <w:r w:rsidRPr="000945EF">
        <w:rPr>
          <w:lang w:val="bg-BG"/>
        </w:rPr>
        <w:t>представителите на жалбоподателите съзнателно представ</w:t>
      </w:r>
      <w:r w:rsidR="0025649B">
        <w:rPr>
          <w:lang w:val="bg-BG"/>
        </w:rPr>
        <w:t>ят</w:t>
      </w:r>
      <w:r w:rsidRPr="000945EF">
        <w:rPr>
          <w:lang w:val="bg-BG"/>
        </w:rPr>
        <w:t xml:space="preserve"> фалшиви имена за жалбоподателите</w:t>
      </w:r>
      <w:r w:rsidRPr="000945EF">
        <w:t xml:space="preserve">; </w:t>
      </w:r>
      <w:r w:rsidR="0025649B">
        <w:rPr>
          <w:lang w:val="bg-BG"/>
        </w:rPr>
        <w:t xml:space="preserve">не е сигурна </w:t>
      </w:r>
      <w:r w:rsidRPr="000945EF">
        <w:rPr>
          <w:lang w:val="bg-BG"/>
        </w:rPr>
        <w:t>националността на някои от тях</w:t>
      </w:r>
      <w:r w:rsidRPr="000945EF">
        <w:t xml:space="preserve">; </w:t>
      </w:r>
      <w:r w:rsidR="0025649B">
        <w:rPr>
          <w:lang w:val="bg-BG"/>
        </w:rPr>
        <w:t xml:space="preserve">в </w:t>
      </w:r>
      <w:r w:rsidRPr="000945EF">
        <w:rPr>
          <w:lang w:val="bg-BG"/>
        </w:rPr>
        <w:t xml:space="preserve">адвокатските пълномощни на представителите, </w:t>
      </w:r>
      <w:r w:rsidR="0025649B" w:rsidRPr="000945EF">
        <w:rPr>
          <w:lang w:val="bg-BG"/>
        </w:rPr>
        <w:t>п</w:t>
      </w:r>
      <w:r w:rsidR="0025649B">
        <w:rPr>
          <w:lang w:val="bg-BG"/>
        </w:rPr>
        <w:t>одадени</w:t>
      </w:r>
      <w:r w:rsidR="0025649B" w:rsidRPr="000945EF">
        <w:rPr>
          <w:lang w:val="bg-BG"/>
        </w:rPr>
        <w:t xml:space="preserve"> </w:t>
      </w:r>
      <w:r w:rsidRPr="000945EF">
        <w:rPr>
          <w:lang w:val="bg-BG"/>
        </w:rPr>
        <w:t xml:space="preserve">на </w:t>
      </w:r>
      <w:r w:rsidRPr="000945EF">
        <w:t xml:space="preserve">22 </w:t>
      </w:r>
      <w:r w:rsidRPr="000945EF">
        <w:rPr>
          <w:lang w:val="bg-BG"/>
        </w:rPr>
        <w:t>ноември</w:t>
      </w:r>
      <w:r w:rsidRPr="000945EF">
        <w:t xml:space="preserve"> 2002</w:t>
      </w:r>
      <w:r w:rsidRPr="000945EF">
        <w:rPr>
          <w:lang w:val="bg-BG"/>
        </w:rPr>
        <w:t xml:space="preserve"> г. от името на петимата екстрадирани жалбоподатели, </w:t>
      </w:r>
      <w:r w:rsidR="0025649B">
        <w:rPr>
          <w:lang w:val="bg-BG"/>
        </w:rPr>
        <w:t xml:space="preserve">се </w:t>
      </w:r>
      <w:r w:rsidRPr="000945EF">
        <w:rPr>
          <w:lang w:val="bg-BG"/>
        </w:rPr>
        <w:t>споменава само Грузия като ответна страна и т.н.</w:t>
      </w:r>
    </w:p>
    <w:p w:rsidR="005104E1" w:rsidRPr="000945EF" w:rsidRDefault="001A6C5C" w:rsidP="001A6C5C">
      <w:pPr>
        <w:pStyle w:val="OpiPara"/>
      </w:pPr>
      <w:r w:rsidRPr="000945EF">
        <w:rPr>
          <w:lang w:val="bg-BG"/>
        </w:rPr>
        <w:t>В действителност, според признанията на адвокатите, излъчени от грузинската и руската преса и възпроизведени отново в последвалите им изложения, включително тези пред Съда</w:t>
      </w:r>
      <w:r w:rsidRPr="000945EF">
        <w:t xml:space="preserve">, </w:t>
      </w:r>
      <w:r w:rsidRPr="000945EF">
        <w:rPr>
          <w:lang w:val="bg-BG"/>
        </w:rPr>
        <w:t xml:space="preserve">техните клиенти </w:t>
      </w:r>
      <w:r w:rsidR="0025649B">
        <w:rPr>
          <w:lang w:val="bg-BG"/>
        </w:rPr>
        <w:t xml:space="preserve">са </w:t>
      </w:r>
      <w:r w:rsidRPr="000945EF">
        <w:rPr>
          <w:lang w:val="bg-BG"/>
        </w:rPr>
        <w:t>подвели следователите в Грузия и Русия</w:t>
      </w:r>
      <w:r w:rsidRPr="000945EF">
        <w:t xml:space="preserve">: </w:t>
      </w:r>
      <w:r w:rsidRPr="000945EF">
        <w:rPr>
          <w:lang w:val="bg-BG"/>
        </w:rPr>
        <w:t xml:space="preserve">за да избегнат екстрадиция, те </w:t>
      </w:r>
      <w:r w:rsidR="0025649B">
        <w:rPr>
          <w:lang w:val="bg-BG"/>
        </w:rPr>
        <w:t xml:space="preserve">са </w:t>
      </w:r>
      <w:r w:rsidRPr="000945EF">
        <w:rPr>
          <w:lang w:val="bg-BG"/>
        </w:rPr>
        <w:t xml:space="preserve">използвали </w:t>
      </w:r>
      <w:r w:rsidRPr="000945EF">
        <w:t>“</w:t>
      </w:r>
      <w:r w:rsidRPr="000945EF">
        <w:rPr>
          <w:lang w:val="bg-BG"/>
        </w:rPr>
        <w:t>стратегия за фалшиви имена</w:t>
      </w:r>
      <w:r w:rsidRPr="000945EF">
        <w:t>” (</w:t>
      </w:r>
      <w:r w:rsidR="00304E51">
        <w:rPr>
          <w:lang w:val="bg-BG"/>
        </w:rPr>
        <w:t>вж.</w:t>
      </w:r>
      <w:r w:rsidRPr="000945EF">
        <w:t xml:space="preserve"> </w:t>
      </w:r>
      <w:r w:rsidRPr="000945EF">
        <w:rPr>
          <w:lang w:val="bg-BG"/>
        </w:rPr>
        <w:t xml:space="preserve">преписите от признанията на г-н </w:t>
      </w:r>
      <w:r w:rsidR="0025649B">
        <w:t>Gabaydze</w:t>
      </w:r>
      <w:r w:rsidRPr="000945EF">
        <w:rPr>
          <w:lang w:val="bg-BG"/>
        </w:rPr>
        <w:t xml:space="preserve"> в решението за допустимост</w:t>
      </w:r>
      <w:r w:rsidRPr="000945EF">
        <w:t xml:space="preserve">) </w:t>
      </w:r>
      <w:r w:rsidR="0025649B">
        <w:rPr>
          <w:lang w:val="bg-BG"/>
        </w:rPr>
        <w:t>и</w:t>
      </w:r>
      <w:r w:rsidRPr="000945EF">
        <w:rPr>
          <w:lang w:val="bg-BG"/>
        </w:rPr>
        <w:t xml:space="preserve"> са </w:t>
      </w:r>
      <w:r w:rsidR="0025649B">
        <w:rPr>
          <w:lang w:val="bg-BG"/>
        </w:rPr>
        <w:t xml:space="preserve">си измислили </w:t>
      </w:r>
      <w:r w:rsidRPr="000945EF">
        <w:rPr>
          <w:lang w:val="bg-BG"/>
        </w:rPr>
        <w:t>фамилни имена, адреси и дати на раждане, което пречи тяхната самоличност да бъде установена пред нашия Съд</w:t>
      </w:r>
      <w:r w:rsidRPr="000945EF">
        <w:t xml:space="preserve">. </w:t>
      </w:r>
      <w:r w:rsidRPr="000945EF">
        <w:rPr>
          <w:lang w:val="bg-BG"/>
        </w:rPr>
        <w:t xml:space="preserve">Въпреки това член </w:t>
      </w:r>
      <w:r w:rsidRPr="000945EF">
        <w:t xml:space="preserve"> 35 § 2 </w:t>
      </w:r>
      <w:r w:rsidRPr="000945EF">
        <w:rPr>
          <w:lang w:val="bg-BG"/>
        </w:rPr>
        <w:t>от Конвенцията предвижда</w:t>
      </w:r>
      <w:r w:rsidRPr="000945EF">
        <w:t>: “Съдът не разглежда индивидуална жалба, подадена на</w:t>
      </w:r>
      <w:r w:rsidRPr="000945EF">
        <w:rPr>
          <w:lang w:val="bg-BG"/>
        </w:rPr>
        <w:t xml:space="preserve"> </w:t>
      </w:r>
      <w:r w:rsidRPr="000945EF">
        <w:t xml:space="preserve">основание член 34, която </w:t>
      </w:r>
      <w:r w:rsidR="0025649B">
        <w:rPr>
          <w:lang w:val="bg-BG"/>
        </w:rPr>
        <w:t xml:space="preserve">е </w:t>
      </w:r>
      <w:r w:rsidRPr="000945EF">
        <w:t>(a)</w:t>
      </w:r>
      <w:r w:rsidRPr="000945EF">
        <w:rPr>
          <w:lang w:val="bg-BG"/>
        </w:rPr>
        <w:t xml:space="preserve"> анонимна</w:t>
      </w:r>
      <w:r w:rsidRPr="000945EF">
        <w:t xml:space="preserve"> ...” </w:t>
      </w:r>
      <w:r w:rsidRPr="000945EF">
        <w:rPr>
          <w:lang w:val="bg-BG"/>
        </w:rPr>
        <w:t xml:space="preserve">В тази връзка ще цитирам </w:t>
      </w:r>
      <w:r w:rsidR="0025649B">
        <w:rPr>
          <w:lang w:val="bg-BG"/>
        </w:rPr>
        <w:t xml:space="preserve">британския </w:t>
      </w:r>
      <w:r w:rsidRPr="000945EF">
        <w:rPr>
          <w:lang w:val="bg-BG"/>
        </w:rPr>
        <w:t>адвокат</w:t>
      </w:r>
      <w:r w:rsidR="0025649B">
        <w:rPr>
          <w:lang w:val="bg-BG"/>
        </w:rPr>
        <w:t xml:space="preserve"> </w:t>
      </w:r>
      <w:r w:rsidRPr="000945EF">
        <w:t>Philip Leach</w:t>
      </w:r>
      <w:r w:rsidR="0025649B">
        <w:rPr>
          <w:lang w:val="bg-BG"/>
        </w:rPr>
        <w:t>,</w:t>
      </w:r>
      <w:r w:rsidRPr="000945EF">
        <w:t xml:space="preserve"> </w:t>
      </w:r>
      <w:r w:rsidRPr="000945EF">
        <w:rPr>
          <w:lang w:val="bg-BG"/>
        </w:rPr>
        <w:t>който</w:t>
      </w:r>
      <w:r w:rsidRPr="006E2BEF">
        <w:t xml:space="preserve">, </w:t>
      </w:r>
      <w:r w:rsidRPr="001B77D3">
        <w:rPr>
          <w:lang w:val="bg-BG"/>
        </w:rPr>
        <w:t>наред с другото</w:t>
      </w:r>
      <w:r w:rsidRPr="000945EF">
        <w:t xml:space="preserve">, </w:t>
      </w:r>
      <w:r w:rsidRPr="000945EF">
        <w:rPr>
          <w:lang w:val="bg-BG"/>
        </w:rPr>
        <w:t>представлява първите така наречени чеченски дела пред Съда без проблем</w:t>
      </w:r>
      <w:r w:rsidR="0025649B">
        <w:rPr>
          <w:lang w:val="bg-BG"/>
        </w:rPr>
        <w:t xml:space="preserve">и, свързани с </w:t>
      </w:r>
      <w:r w:rsidRPr="000945EF">
        <w:rPr>
          <w:lang w:val="bg-BG"/>
        </w:rPr>
        <w:t>процесуалн</w:t>
      </w:r>
      <w:r w:rsidR="0025649B">
        <w:rPr>
          <w:lang w:val="bg-BG"/>
        </w:rPr>
        <w:t>и</w:t>
      </w:r>
      <w:r w:rsidRPr="000945EF">
        <w:rPr>
          <w:lang w:val="bg-BG"/>
        </w:rPr>
        <w:t xml:space="preserve"> </w:t>
      </w:r>
      <w:r w:rsidR="0025649B">
        <w:rPr>
          <w:lang w:val="bg-BG"/>
        </w:rPr>
        <w:t>нередности</w:t>
      </w:r>
      <w:r w:rsidRPr="000945EF">
        <w:t>: “</w:t>
      </w:r>
      <w:r w:rsidR="0025649B">
        <w:rPr>
          <w:lang w:val="bg-BG"/>
        </w:rPr>
        <w:t>Във в</w:t>
      </w:r>
      <w:r w:rsidRPr="000945EF">
        <w:rPr>
          <w:lang w:val="bg-BG"/>
        </w:rPr>
        <w:t xml:space="preserve">сяка жалба до Европейския Съд трябва да </w:t>
      </w:r>
      <w:r w:rsidR="0025649B">
        <w:rPr>
          <w:lang w:val="bg-BG"/>
        </w:rPr>
        <w:t xml:space="preserve">се </w:t>
      </w:r>
      <w:r w:rsidRPr="000945EF">
        <w:rPr>
          <w:lang w:val="bg-BG"/>
        </w:rPr>
        <w:t>идентифицира жалбоподателя</w:t>
      </w:r>
      <w:r w:rsidR="0025649B">
        <w:rPr>
          <w:lang w:val="bg-BG"/>
        </w:rPr>
        <w:t>т</w:t>
      </w:r>
      <w:r w:rsidRPr="000945EF">
        <w:t xml:space="preserve"> (</w:t>
      </w:r>
      <w:r w:rsidRPr="000945EF">
        <w:rPr>
          <w:lang w:val="bg-BG"/>
        </w:rPr>
        <w:t>член</w:t>
      </w:r>
      <w:r w:rsidRPr="000945EF">
        <w:t xml:space="preserve"> 35 (2) a). </w:t>
      </w:r>
      <w:r w:rsidRPr="000945EF">
        <w:rPr>
          <w:lang w:val="bg-BG"/>
        </w:rPr>
        <w:t xml:space="preserve">Всяка жалба, </w:t>
      </w:r>
      <w:r w:rsidR="004024B3">
        <w:rPr>
          <w:lang w:val="bg-BG"/>
        </w:rPr>
        <w:t xml:space="preserve">в </w:t>
      </w:r>
      <w:r w:rsidRPr="000945EF">
        <w:rPr>
          <w:lang w:val="bg-BG"/>
        </w:rPr>
        <w:t xml:space="preserve">която това </w:t>
      </w:r>
      <w:r w:rsidR="004024B3">
        <w:rPr>
          <w:lang w:val="bg-BG"/>
        </w:rPr>
        <w:t xml:space="preserve">не е направено, </w:t>
      </w:r>
      <w:r w:rsidRPr="000945EF">
        <w:rPr>
          <w:lang w:val="bg-BG"/>
        </w:rPr>
        <w:t>може да бъде счетена за недопустима дори само поради тази причина</w:t>
      </w:r>
      <w:r w:rsidRPr="000945EF">
        <w:t>”</w:t>
      </w:r>
      <w:r w:rsidRPr="000945EF">
        <w:rPr>
          <w:b/>
        </w:rPr>
        <w:t xml:space="preserve"> </w:t>
      </w:r>
      <w:r w:rsidRPr="000945EF">
        <w:t xml:space="preserve">(Philip Leach, </w:t>
      </w:r>
      <w:r w:rsidRPr="000945EF">
        <w:rPr>
          <w:i/>
        </w:rPr>
        <w:t>Taking a Case to the European Court of Human Rights</w:t>
      </w:r>
      <w:r w:rsidRPr="000945EF">
        <w:t xml:space="preserve">, </w:t>
      </w:r>
      <w:r w:rsidRPr="000945EF">
        <w:rPr>
          <w:lang w:val="bg-BG"/>
        </w:rPr>
        <w:t>Лондон</w:t>
      </w:r>
      <w:r w:rsidRPr="000945EF">
        <w:t>, 2001</w:t>
      </w:r>
      <w:r w:rsidRPr="000945EF">
        <w:rPr>
          <w:lang w:val="bg-BG"/>
        </w:rPr>
        <w:t xml:space="preserve"> г.</w:t>
      </w:r>
      <w:r w:rsidRPr="000945EF">
        <w:t xml:space="preserve">, </w:t>
      </w:r>
      <w:r w:rsidRPr="000945EF">
        <w:rPr>
          <w:lang w:val="bg-BG"/>
        </w:rPr>
        <w:t>стр</w:t>
      </w:r>
      <w:r w:rsidRPr="000945EF">
        <w:t xml:space="preserve">. 85). </w:t>
      </w:r>
      <w:r w:rsidRPr="000945EF">
        <w:rPr>
          <w:lang w:val="bg-BG"/>
        </w:rPr>
        <w:t xml:space="preserve">Наложихме сравнително строги правила на двете </w:t>
      </w:r>
      <w:r w:rsidR="004024B3">
        <w:rPr>
          <w:lang w:val="bg-BG"/>
        </w:rPr>
        <w:t>П</w:t>
      </w:r>
      <w:r w:rsidRPr="000945EF">
        <w:rPr>
          <w:lang w:val="bg-BG"/>
        </w:rPr>
        <w:t>равителства относно спазването на процедурните формалности</w:t>
      </w:r>
      <w:r w:rsidRPr="000945EF">
        <w:t xml:space="preserve">. </w:t>
      </w:r>
      <w:r w:rsidRPr="000945EF">
        <w:rPr>
          <w:lang w:val="bg-BG"/>
        </w:rPr>
        <w:t>Процесуалната строгост и принцип</w:t>
      </w:r>
      <w:r w:rsidR="004024B3">
        <w:rPr>
          <w:lang w:val="bg-BG"/>
        </w:rPr>
        <w:t>ът</w:t>
      </w:r>
      <w:r w:rsidRPr="000945EF">
        <w:rPr>
          <w:lang w:val="bg-BG"/>
        </w:rPr>
        <w:t xml:space="preserve"> за равнопоставеност на страните изискват същото отношение към представителите на жалбоподателите</w:t>
      </w:r>
      <w:r w:rsidRPr="000945EF">
        <w:t xml:space="preserve">. </w:t>
      </w:r>
      <w:r w:rsidRPr="000945EF">
        <w:rPr>
          <w:lang w:val="bg-BG"/>
        </w:rPr>
        <w:t>Не видях обаче убедителни аргументи в решението, които да оправдаят показаната снизходителност</w:t>
      </w:r>
      <w:r w:rsidRPr="000945EF">
        <w:t xml:space="preserve">. </w:t>
      </w:r>
      <w:r w:rsidRPr="000945EF">
        <w:rPr>
          <w:lang w:val="bg-BG"/>
        </w:rPr>
        <w:t>Резултатът е, че дори в момента на приемане на решението си, Съдът трябва да се обръща понякога с две фамилии по отношение на едно и също лице и да положи усилия, за да избегне споменаването на националността на такъв или такъв жалбоподател</w:t>
      </w:r>
      <w:r w:rsidR="002928BD" w:rsidRPr="000945EF">
        <w:t>.</w:t>
      </w:r>
    </w:p>
    <w:p w:rsidR="00456516" w:rsidRPr="001B77D3" w:rsidRDefault="001A6C5C" w:rsidP="00111331">
      <w:pPr>
        <w:pStyle w:val="OpiPara"/>
        <w:rPr>
          <w:snapToGrid w:val="0"/>
          <w:color w:val="000000"/>
          <w:lang w:val="bg-BG" w:eastAsia="en-US"/>
        </w:rPr>
        <w:sectPr w:rsidR="00456516" w:rsidRPr="001B77D3" w:rsidSect="002D00B2">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06" w:h="16838" w:code="9"/>
          <w:pgMar w:top="2274" w:right="2274" w:bottom="2274" w:left="2274" w:header="1701" w:footer="720" w:gutter="0"/>
          <w:pgNumType w:start="0"/>
          <w:cols w:space="720"/>
          <w:titlePg/>
        </w:sectPr>
      </w:pPr>
      <w:r w:rsidRPr="000945EF">
        <w:lastRenderedPageBreak/>
        <w:t xml:space="preserve">Проблемът с </w:t>
      </w:r>
      <w:r w:rsidR="000945EF">
        <w:rPr>
          <w:lang w:val="bg-BG"/>
        </w:rPr>
        <w:t xml:space="preserve">адвокатските </w:t>
      </w:r>
      <w:r w:rsidRPr="000945EF">
        <w:rPr>
          <w:lang w:val="bg-BG"/>
        </w:rPr>
        <w:t>пълномощни</w:t>
      </w:r>
      <w:r w:rsidR="000945EF">
        <w:rPr>
          <w:lang w:val="bg-BG"/>
        </w:rPr>
        <w:t xml:space="preserve"> </w:t>
      </w:r>
      <w:r w:rsidR="004024B3">
        <w:rPr>
          <w:lang w:val="bg-BG"/>
        </w:rPr>
        <w:t>за</w:t>
      </w:r>
      <w:r w:rsidR="004024B3" w:rsidRPr="000945EF">
        <w:t xml:space="preserve"> </w:t>
      </w:r>
      <w:r w:rsidRPr="000945EF">
        <w:t xml:space="preserve">представители на жалбоподателите е представен още по-загадъчно в решението. </w:t>
      </w:r>
      <w:r w:rsidR="00126DD7" w:rsidRPr="000945EF">
        <w:rPr>
          <w:lang w:val="bg-BG"/>
        </w:rPr>
        <w:t>Съдейки по параграф</w:t>
      </w:r>
      <w:r w:rsidRPr="000945EF">
        <w:t xml:space="preserve"> 14 </w:t>
      </w:r>
      <w:r w:rsidR="00126DD7" w:rsidRPr="000945EF">
        <w:rPr>
          <w:lang w:val="bg-BG"/>
        </w:rPr>
        <w:t>от решението</w:t>
      </w:r>
      <w:r w:rsidRPr="000945EF">
        <w:t xml:space="preserve">, “На 22 октомври 2002 г., съгласно Правило 47, е подадена жалба срещу </w:t>
      </w:r>
      <w:r w:rsidRPr="001B77D3">
        <w:rPr>
          <w:i/>
        </w:rPr>
        <w:t>Грузия и Русия</w:t>
      </w:r>
      <w:r w:rsidRPr="000945EF">
        <w:t xml:space="preserve"> от името на тринадесет жалбоподатели от техните представители”.</w:t>
      </w:r>
    </w:p>
    <w:p w:rsidR="002928BD" w:rsidRPr="000945EF" w:rsidRDefault="00214819" w:rsidP="00456516">
      <w:pPr>
        <w:pStyle w:val="OpiPara"/>
        <w:ind w:firstLine="0"/>
      </w:pPr>
      <w:r w:rsidRPr="000945EF">
        <w:rPr>
          <w:lang w:val="bg-BG"/>
        </w:rPr>
        <w:lastRenderedPageBreak/>
        <w:t xml:space="preserve">Едва месец по-късно адвокатите </w:t>
      </w:r>
      <w:r w:rsidRPr="000945EF">
        <w:t>“</w:t>
      </w:r>
      <w:r w:rsidRPr="000945EF">
        <w:rPr>
          <w:snapToGrid w:val="0"/>
          <w:color w:val="000000"/>
          <w:lang w:val="bg-BG" w:eastAsia="en-US"/>
        </w:rPr>
        <w:t>изпра</w:t>
      </w:r>
      <w:r w:rsidR="00D646B0">
        <w:rPr>
          <w:snapToGrid w:val="0"/>
          <w:color w:val="000000"/>
          <w:lang w:val="bg-BG" w:eastAsia="en-US"/>
        </w:rPr>
        <w:t>щат</w:t>
      </w:r>
      <w:r w:rsidRPr="000945EF">
        <w:rPr>
          <w:snapToGrid w:val="0"/>
          <w:color w:val="000000"/>
          <w:lang w:val="bg-BG" w:eastAsia="en-US"/>
        </w:rPr>
        <w:t xml:space="preserve"> по факс </w:t>
      </w:r>
      <w:r w:rsidRPr="000945EF">
        <w:rPr>
          <w:snapToGrid w:val="0"/>
          <w:color w:val="000000"/>
          <w:lang w:eastAsia="en-US"/>
        </w:rPr>
        <w:t>[...]</w:t>
      </w:r>
      <w:r w:rsidRPr="000945EF">
        <w:rPr>
          <w:snapToGrid w:val="0"/>
          <w:color w:val="000000"/>
          <w:lang w:val="bg-BG" w:eastAsia="en-US"/>
        </w:rPr>
        <w:t xml:space="preserve"> пълномощните, които ги упълномощават да представляват екстра</w:t>
      </w:r>
      <w:r w:rsidR="00BE7FB6" w:rsidRPr="000945EF">
        <w:rPr>
          <w:snapToGrid w:val="0"/>
          <w:color w:val="000000"/>
          <w:lang w:val="bg-BG" w:eastAsia="en-US"/>
        </w:rPr>
        <w:t>дираните жалбопода</w:t>
      </w:r>
      <w:r w:rsidRPr="000945EF">
        <w:rPr>
          <w:snapToGrid w:val="0"/>
          <w:color w:val="000000"/>
          <w:lang w:val="bg-BG" w:eastAsia="en-US"/>
        </w:rPr>
        <w:t>тели пред Съда</w:t>
      </w:r>
      <w:r w:rsidRPr="000945EF">
        <w:rPr>
          <w:snapToGrid w:val="0"/>
          <w:color w:val="000000"/>
          <w:lang w:eastAsia="en-US"/>
        </w:rPr>
        <w:t xml:space="preserve">. </w:t>
      </w:r>
      <w:r w:rsidRPr="000945EF">
        <w:rPr>
          <w:snapToGrid w:val="0"/>
          <w:color w:val="000000"/>
          <w:lang w:val="bg-BG" w:eastAsia="en-US"/>
        </w:rPr>
        <w:t xml:space="preserve">Тези документи, </w:t>
      </w:r>
      <w:r w:rsidR="00D646B0">
        <w:rPr>
          <w:snapToGrid w:val="0"/>
          <w:color w:val="000000"/>
          <w:lang w:val="bg-BG" w:eastAsia="en-US"/>
        </w:rPr>
        <w:t xml:space="preserve">в </w:t>
      </w:r>
      <w:r w:rsidRPr="000945EF">
        <w:rPr>
          <w:snapToGrid w:val="0"/>
          <w:color w:val="000000"/>
          <w:lang w:val="bg-BG" w:eastAsia="en-US"/>
        </w:rPr>
        <w:t xml:space="preserve">които </w:t>
      </w:r>
      <w:r w:rsidR="00D646B0">
        <w:rPr>
          <w:snapToGrid w:val="0"/>
          <w:color w:val="000000"/>
          <w:lang w:val="bg-BG" w:eastAsia="en-US"/>
        </w:rPr>
        <w:t xml:space="preserve">се </w:t>
      </w:r>
      <w:r w:rsidRPr="000945EF">
        <w:rPr>
          <w:snapToGrid w:val="0"/>
          <w:color w:val="000000"/>
          <w:lang w:val="bg-BG" w:eastAsia="en-US"/>
        </w:rPr>
        <w:t>споменава Грузия като ответна държава, са подписани от членове на семе</w:t>
      </w:r>
      <w:r w:rsidR="00BE7FB6" w:rsidRPr="000945EF">
        <w:rPr>
          <w:snapToGrid w:val="0"/>
          <w:color w:val="000000"/>
          <w:lang w:val="bg-BG" w:eastAsia="en-US"/>
        </w:rPr>
        <w:t>йствата и приятели на жалбопода</w:t>
      </w:r>
      <w:r w:rsidRPr="000945EF">
        <w:rPr>
          <w:snapToGrid w:val="0"/>
          <w:color w:val="000000"/>
          <w:lang w:val="bg-BG" w:eastAsia="en-US"/>
        </w:rPr>
        <w:t>телите,</w:t>
      </w:r>
      <w:r w:rsidRPr="000945EF">
        <w:rPr>
          <w:snapToGrid w:val="0"/>
          <w:color w:val="000000"/>
          <w:lang w:eastAsia="en-US"/>
        </w:rPr>
        <w:t xml:space="preserve"> </w:t>
      </w:r>
      <w:r w:rsidRPr="000945EF">
        <w:rPr>
          <w:snapToGrid w:val="0"/>
          <w:color w:val="000000"/>
          <w:lang w:val="bg-BG" w:eastAsia="en-US"/>
        </w:rPr>
        <w:t>живеещи в Русия</w:t>
      </w:r>
      <w:r w:rsidRPr="000945EF">
        <w:rPr>
          <w:snapToGrid w:val="0"/>
          <w:color w:val="000000"/>
          <w:lang w:eastAsia="en-US"/>
        </w:rPr>
        <w:t>.”</w:t>
      </w:r>
      <w:r w:rsidRPr="000945EF">
        <w:t xml:space="preserve"> (</w:t>
      </w:r>
      <w:r w:rsidR="00304E51">
        <w:rPr>
          <w:lang w:val="bg-BG"/>
        </w:rPr>
        <w:t>вж.</w:t>
      </w:r>
      <w:r w:rsidRPr="000945EF">
        <w:rPr>
          <w:lang w:val="bg-BG"/>
        </w:rPr>
        <w:t xml:space="preserve"> параграф</w:t>
      </w:r>
      <w:r w:rsidRPr="000945EF">
        <w:t xml:space="preserve"> 225). </w:t>
      </w:r>
      <w:r w:rsidRPr="000945EF">
        <w:rPr>
          <w:lang w:val="bg-BG"/>
        </w:rPr>
        <w:t>Въпреки че Съдът оправдава този интервал с</w:t>
      </w:r>
      <w:r w:rsidRPr="000945EF">
        <w:t xml:space="preserve"> “</w:t>
      </w:r>
      <w:r w:rsidRPr="000945EF">
        <w:rPr>
          <w:lang w:val="bg-BG"/>
        </w:rPr>
        <w:t>изключително неотложни обстоятелства, които не мо</w:t>
      </w:r>
      <w:r w:rsidR="00BE7FB6" w:rsidRPr="000945EF">
        <w:rPr>
          <w:lang w:val="bg-BG"/>
        </w:rPr>
        <w:t>гат да се припишат на жалбопода</w:t>
      </w:r>
      <w:r w:rsidRPr="000945EF">
        <w:rPr>
          <w:lang w:val="bg-BG"/>
        </w:rPr>
        <w:t>телите</w:t>
      </w:r>
      <w:r w:rsidRPr="000945EF">
        <w:t>” (</w:t>
      </w:r>
      <w:r w:rsidR="00304E51">
        <w:rPr>
          <w:lang w:val="bg-BG"/>
        </w:rPr>
        <w:t>вж.</w:t>
      </w:r>
      <w:r w:rsidRPr="000945EF">
        <w:rPr>
          <w:lang w:val="bg-BG"/>
        </w:rPr>
        <w:t xml:space="preserve"> параграф</w:t>
      </w:r>
      <w:r w:rsidRPr="000945EF">
        <w:t xml:space="preserve"> 312), </w:t>
      </w:r>
      <w:r w:rsidRPr="000945EF">
        <w:rPr>
          <w:lang w:val="bg-BG"/>
        </w:rPr>
        <w:t xml:space="preserve">той </w:t>
      </w:r>
      <w:r w:rsidR="00D646B0">
        <w:rPr>
          <w:lang w:val="bg-BG"/>
        </w:rPr>
        <w:t>съз</w:t>
      </w:r>
      <w:r w:rsidRPr="000945EF">
        <w:rPr>
          <w:lang w:val="bg-BG"/>
        </w:rPr>
        <w:t xml:space="preserve">дава впечатлението, че оправдава тези нередности от страна на професионални адвокати, за да заключи, че жалбоподателите </w:t>
      </w:r>
      <w:r w:rsidRPr="000945EF">
        <w:t>“</w:t>
      </w:r>
      <w:r w:rsidRPr="000945EF">
        <w:rPr>
          <w:lang w:val="bg-BG"/>
        </w:rPr>
        <w:t>може да се счетат</w:t>
      </w:r>
      <w:r w:rsidRPr="000945EF">
        <w:t xml:space="preserve"> </w:t>
      </w:r>
      <w:r w:rsidRPr="000945EF">
        <w:rPr>
          <w:lang w:val="bg-BG"/>
        </w:rPr>
        <w:t>за надлежно представени</w:t>
      </w:r>
      <w:r w:rsidRPr="000945EF">
        <w:t xml:space="preserve">”. </w:t>
      </w:r>
      <w:r w:rsidRPr="000945EF">
        <w:rPr>
          <w:lang w:val="bg-BG"/>
        </w:rPr>
        <w:t xml:space="preserve">По същия начин </w:t>
      </w:r>
      <w:r w:rsidRPr="000945EF">
        <w:t>“</w:t>
      </w:r>
      <w:r w:rsidRPr="000945EF">
        <w:rPr>
          <w:lang w:val="bg-BG"/>
        </w:rPr>
        <w:t>противоречивите</w:t>
      </w:r>
      <w:r w:rsidRPr="000945EF">
        <w:t>” (</w:t>
      </w:r>
      <w:r w:rsidRPr="000945EF">
        <w:rPr>
          <w:lang w:val="bg-BG"/>
        </w:rPr>
        <w:t>най-малкото</w:t>
      </w:r>
      <w:r w:rsidRPr="000945EF">
        <w:t xml:space="preserve">) </w:t>
      </w:r>
      <w:r w:rsidRPr="000945EF">
        <w:rPr>
          <w:lang w:val="bg-BG"/>
        </w:rPr>
        <w:t>изложения на адвокатите за подписите могат да се счетат за валидни</w:t>
      </w:r>
      <w:r w:rsidRPr="000945EF">
        <w:t xml:space="preserve">. </w:t>
      </w:r>
      <w:r w:rsidRPr="000945EF">
        <w:rPr>
          <w:lang w:val="bg-BG"/>
        </w:rPr>
        <w:t>Решението за допустимост съдържа фраза, достойна за детективски роман</w:t>
      </w:r>
      <w:r w:rsidRPr="000945EF">
        <w:t>: “</w:t>
      </w:r>
      <w:r w:rsidRPr="000945EF">
        <w:rPr>
          <w:lang w:val="bg-BG"/>
        </w:rPr>
        <w:t xml:space="preserve">Подписите върху адвокатските пълномощни са предполагаемо </w:t>
      </w:r>
      <w:r w:rsidR="00D646B0">
        <w:rPr>
          <w:lang w:val="bg-BG"/>
        </w:rPr>
        <w:t>положени</w:t>
      </w:r>
      <w:r w:rsidR="00D646B0" w:rsidRPr="000945EF">
        <w:rPr>
          <w:lang w:val="bg-BG"/>
        </w:rPr>
        <w:t xml:space="preserve"> </w:t>
      </w:r>
      <w:r w:rsidRPr="000945EF">
        <w:rPr>
          <w:lang w:val="bg-BG"/>
        </w:rPr>
        <w:t xml:space="preserve">от самите жалбоподатели </w:t>
      </w:r>
      <w:r w:rsidRPr="000945EF">
        <w:t xml:space="preserve">[N.B. </w:t>
      </w:r>
      <w:r w:rsidRPr="000945EF">
        <w:rPr>
          <w:lang w:val="bg-BG"/>
        </w:rPr>
        <w:t>те вече са били екстрадирани</w:t>
      </w:r>
      <w:r w:rsidRPr="000945EF">
        <w:t xml:space="preserve">] </w:t>
      </w:r>
      <w:r w:rsidRPr="000945EF">
        <w:rPr>
          <w:lang w:val="bg-BG"/>
        </w:rPr>
        <w:t xml:space="preserve">на </w:t>
      </w:r>
      <w:r w:rsidRPr="000945EF">
        <w:t xml:space="preserve">22 </w:t>
      </w:r>
      <w:r w:rsidRPr="000945EF">
        <w:rPr>
          <w:lang w:val="bg-BG"/>
        </w:rPr>
        <w:t>ноември</w:t>
      </w:r>
      <w:r w:rsidRPr="000945EF">
        <w:t xml:space="preserve"> 2002 </w:t>
      </w:r>
      <w:r w:rsidRPr="000945EF">
        <w:rPr>
          <w:lang w:val="bg-BG"/>
        </w:rPr>
        <w:t>г. и взети с помощта на лица от чеченски произход</w:t>
      </w:r>
      <w:r w:rsidR="00D646B0">
        <w:rPr>
          <w:lang w:val="bg-BG"/>
        </w:rPr>
        <w:t>,</w:t>
      </w:r>
      <w:r w:rsidRPr="000945EF">
        <w:rPr>
          <w:lang w:val="bg-BG"/>
        </w:rPr>
        <w:t xml:space="preserve"> живеещи в Русия или в някои случаи </w:t>
      </w:r>
      <w:r w:rsidR="00D646B0">
        <w:rPr>
          <w:lang w:val="bg-BG"/>
        </w:rPr>
        <w:t>положени</w:t>
      </w:r>
      <w:r w:rsidRPr="000945EF">
        <w:rPr>
          <w:lang w:val="bg-BG"/>
        </w:rPr>
        <w:t xml:space="preserve"> от членове на семействата на жалбоподателите, живеещи в Русия</w:t>
      </w:r>
      <w:r w:rsidRPr="000945EF">
        <w:t xml:space="preserve">.” </w:t>
      </w:r>
      <w:r w:rsidRPr="000945EF">
        <w:rPr>
          <w:lang w:val="bg-BG"/>
        </w:rPr>
        <w:t xml:space="preserve">Чак когато </w:t>
      </w:r>
      <w:r w:rsidR="00D646B0">
        <w:rPr>
          <w:lang w:val="bg-BG"/>
        </w:rPr>
        <w:t>експертизата на почерка</w:t>
      </w:r>
      <w:r w:rsidRPr="000945EF">
        <w:rPr>
          <w:lang w:val="bg-BG"/>
        </w:rPr>
        <w:t xml:space="preserve"> показ</w:t>
      </w:r>
      <w:r w:rsidR="00D646B0">
        <w:rPr>
          <w:lang w:val="bg-BG"/>
        </w:rPr>
        <w:t>в</w:t>
      </w:r>
      <w:r w:rsidRPr="000945EF">
        <w:rPr>
          <w:lang w:val="bg-BG"/>
        </w:rPr>
        <w:t>а, че адвокатските пълномощни не са подписани от екстрадираните жалбоподатели, един от адвокатите най-после призна</w:t>
      </w:r>
      <w:r w:rsidR="00D646B0">
        <w:rPr>
          <w:lang w:val="bg-BG"/>
        </w:rPr>
        <w:t>ва</w:t>
      </w:r>
      <w:r w:rsidRPr="000945EF">
        <w:rPr>
          <w:lang w:val="bg-BG"/>
        </w:rPr>
        <w:t>, че се е</w:t>
      </w:r>
      <w:r w:rsidRPr="000945EF">
        <w:t xml:space="preserve"> “</w:t>
      </w:r>
      <w:r w:rsidRPr="000945EF">
        <w:rPr>
          <w:color w:val="000000"/>
          <w:lang w:val="bg-BG"/>
        </w:rPr>
        <w:t>обърнал към техни роднини и приятели и подписите на последните са положени върху адвокатските пълномощни</w:t>
      </w:r>
      <w:r w:rsidRPr="000945EF">
        <w:rPr>
          <w:color w:val="000000"/>
        </w:rPr>
        <w:t xml:space="preserve">” </w:t>
      </w:r>
      <w:r w:rsidRPr="000945EF">
        <w:t>(</w:t>
      </w:r>
      <w:r w:rsidR="00304E51">
        <w:rPr>
          <w:lang w:val="bg-BG"/>
        </w:rPr>
        <w:t>вж.</w:t>
      </w:r>
      <w:r w:rsidRPr="000945EF">
        <w:rPr>
          <w:lang w:val="bg-BG"/>
        </w:rPr>
        <w:t xml:space="preserve"> параграф</w:t>
      </w:r>
      <w:r w:rsidRPr="000945EF">
        <w:t xml:space="preserve"> 231 </w:t>
      </w:r>
      <w:r w:rsidRPr="000945EF">
        <w:rPr>
          <w:lang w:val="bg-BG"/>
        </w:rPr>
        <w:t>от решението</w:t>
      </w:r>
      <w:r w:rsidRPr="000945EF">
        <w:t xml:space="preserve">). </w:t>
      </w:r>
      <w:r w:rsidRPr="000945EF">
        <w:rPr>
          <w:lang w:val="bg-BG"/>
        </w:rPr>
        <w:t xml:space="preserve">Съжалявам, че </w:t>
      </w:r>
      <w:r w:rsidR="00D646B0">
        <w:rPr>
          <w:lang w:val="bg-BG"/>
        </w:rPr>
        <w:t>Съставът</w:t>
      </w:r>
      <w:r w:rsidR="00D646B0" w:rsidRPr="000945EF">
        <w:rPr>
          <w:lang w:val="bg-BG"/>
        </w:rPr>
        <w:t xml:space="preserve"> </w:t>
      </w:r>
      <w:r w:rsidRPr="000945EF">
        <w:rPr>
          <w:lang w:val="bg-BG"/>
        </w:rPr>
        <w:t xml:space="preserve">не взе предвид съдебната практика на Съда относно недопустимостта на неправилни жалби </w:t>
      </w:r>
      <w:r w:rsidRPr="000945EF">
        <w:t>(</w:t>
      </w:r>
      <w:r w:rsidR="00304E51">
        <w:rPr>
          <w:lang w:val="bg-BG"/>
        </w:rPr>
        <w:t>вж.</w:t>
      </w:r>
      <w:r w:rsidRPr="000945EF">
        <w:t xml:space="preserve">, </w:t>
      </w:r>
      <w:r w:rsidRPr="001B77D3">
        <w:rPr>
          <w:lang w:val="bg-BG"/>
        </w:rPr>
        <w:t>с необходимите промени</w:t>
      </w:r>
      <w:r w:rsidRPr="000945EF">
        <w:t>,</w:t>
      </w:r>
      <w:r w:rsidRPr="000945EF">
        <w:rPr>
          <w:i/>
        </w:rPr>
        <w:t xml:space="preserve"> Stamoulakatos v. the United Kingdom </w:t>
      </w:r>
      <w:r w:rsidRPr="000945EF">
        <w:t>(</w:t>
      </w:r>
      <w:r w:rsidR="00D646B0">
        <w:rPr>
          <w:lang w:val="bg-BG"/>
        </w:rPr>
        <w:t>РД</w:t>
      </w:r>
      <w:r w:rsidRPr="000945EF">
        <w:t xml:space="preserve">), № 27567/95, 9 </w:t>
      </w:r>
      <w:r w:rsidRPr="000945EF">
        <w:rPr>
          <w:lang w:val="bg-BG"/>
        </w:rPr>
        <w:t>април</w:t>
      </w:r>
      <w:r w:rsidRPr="000945EF">
        <w:t xml:space="preserve"> 1997</w:t>
      </w:r>
      <w:r w:rsidRPr="000945EF">
        <w:rPr>
          <w:lang w:val="bg-BG"/>
        </w:rPr>
        <w:t xml:space="preserve"> г.</w:t>
      </w:r>
      <w:r w:rsidRPr="000945EF">
        <w:t>),</w:t>
      </w:r>
      <w:r w:rsidRPr="000945EF">
        <w:rPr>
          <w:lang w:val="bg-BG"/>
        </w:rPr>
        <w:t xml:space="preserve"> включително на основание за</w:t>
      </w:r>
      <w:r w:rsidRPr="000945EF">
        <w:t xml:space="preserve"> “</w:t>
      </w:r>
      <w:r w:rsidRPr="000945EF">
        <w:rPr>
          <w:lang w:val="bg-BG"/>
        </w:rPr>
        <w:t>съзнателно преиначаване</w:t>
      </w:r>
      <w:r w:rsidRPr="000945EF">
        <w:t>”,</w:t>
      </w:r>
      <w:r w:rsidRPr="000945EF">
        <w:rPr>
          <w:lang w:val="bg-BG"/>
        </w:rPr>
        <w:t xml:space="preserve"> </w:t>
      </w:r>
      <w:r w:rsidR="00D646B0">
        <w:rPr>
          <w:lang w:val="bg-BG"/>
        </w:rPr>
        <w:t>ако си по</w:t>
      </w:r>
      <w:r w:rsidRPr="000945EF">
        <w:rPr>
          <w:lang w:val="bg-BG"/>
        </w:rPr>
        <w:t>служи</w:t>
      </w:r>
      <w:r w:rsidR="00D646B0">
        <w:rPr>
          <w:lang w:val="bg-BG"/>
        </w:rPr>
        <w:t>м</w:t>
      </w:r>
      <w:r w:rsidRPr="000945EF">
        <w:rPr>
          <w:lang w:val="bg-BG"/>
        </w:rPr>
        <w:t xml:space="preserve"> си с израза, използван от </w:t>
      </w:r>
      <w:r w:rsidRPr="000945EF">
        <w:t xml:space="preserve">Karen Reid (Karen Reid, </w:t>
      </w:r>
      <w:r w:rsidRPr="000945EF">
        <w:rPr>
          <w:i/>
        </w:rPr>
        <w:t>A Practitioner's Guide to the European Convention on Human Rights</w:t>
      </w:r>
      <w:r w:rsidRPr="000945EF">
        <w:t xml:space="preserve">, </w:t>
      </w:r>
      <w:r w:rsidRPr="000945EF">
        <w:rPr>
          <w:lang w:val="bg-BG"/>
        </w:rPr>
        <w:t>Лондон</w:t>
      </w:r>
      <w:r w:rsidRPr="000945EF">
        <w:t>, 1998</w:t>
      </w:r>
      <w:r w:rsidRPr="000945EF">
        <w:rPr>
          <w:lang w:val="bg-BG"/>
        </w:rPr>
        <w:t xml:space="preserve"> г.</w:t>
      </w:r>
      <w:r w:rsidRPr="000945EF">
        <w:t>).</w:t>
      </w:r>
    </w:p>
    <w:p w:rsidR="002928BD" w:rsidRPr="000945EF" w:rsidRDefault="00214819" w:rsidP="00111331">
      <w:pPr>
        <w:pStyle w:val="OpiPara"/>
      </w:pPr>
      <w:r w:rsidRPr="000945EF">
        <w:rPr>
          <w:lang w:val="bg-BG"/>
        </w:rPr>
        <w:t xml:space="preserve">Ако се спирам на тези </w:t>
      </w:r>
      <w:r w:rsidR="00D365A1">
        <w:rPr>
          <w:lang w:val="bg-BG"/>
        </w:rPr>
        <w:t>предизвикващи съжаление</w:t>
      </w:r>
      <w:r w:rsidR="00D365A1" w:rsidRPr="000945EF">
        <w:rPr>
          <w:lang w:val="bg-BG"/>
        </w:rPr>
        <w:t xml:space="preserve"> </w:t>
      </w:r>
      <w:r w:rsidRPr="000945EF">
        <w:rPr>
          <w:lang w:val="bg-BG"/>
        </w:rPr>
        <w:t>факти, то е за да изтъкна, че всеки жалбоподател или негов представител подписва заявление</w:t>
      </w:r>
      <w:r w:rsidR="00D365A1">
        <w:rPr>
          <w:lang w:val="bg-BG"/>
        </w:rPr>
        <w:t xml:space="preserve"> за жалба</w:t>
      </w:r>
      <w:r w:rsidRPr="000945EF">
        <w:rPr>
          <w:lang w:val="bg-BG"/>
        </w:rPr>
        <w:t>, съдържащо следната декларация</w:t>
      </w:r>
      <w:r w:rsidRPr="000945EF">
        <w:t>: “</w:t>
      </w:r>
      <w:r w:rsidRPr="000945EF">
        <w:rPr>
          <w:lang w:val="bg-BG"/>
        </w:rPr>
        <w:t xml:space="preserve">Декларирам, че доколкото ми е известно и </w:t>
      </w:r>
      <w:r w:rsidR="00D365A1">
        <w:rPr>
          <w:lang w:val="bg-BG"/>
        </w:rPr>
        <w:t>знам</w:t>
      </w:r>
      <w:r w:rsidRPr="000945EF">
        <w:rPr>
          <w:lang w:val="bg-BG"/>
        </w:rPr>
        <w:t>, информацията, която предоставям в настоящото заявление е вярна</w:t>
      </w:r>
      <w:r w:rsidRPr="000945EF">
        <w:t xml:space="preserve">.” </w:t>
      </w:r>
      <w:r w:rsidRPr="000945EF">
        <w:rPr>
          <w:lang w:val="bg-BG"/>
        </w:rPr>
        <w:t xml:space="preserve">Така те потвърждават, че предоставената информация е вярна, с възможност да попаднат в обхвата на член </w:t>
      </w:r>
      <w:r w:rsidRPr="000945EF">
        <w:t xml:space="preserve">35 </w:t>
      </w:r>
      <w:r w:rsidRPr="000945EF">
        <w:rPr>
          <w:lang w:val="bg-BG"/>
        </w:rPr>
        <w:t>от Конвенцията</w:t>
      </w:r>
      <w:r w:rsidRPr="000945EF">
        <w:t xml:space="preserve">, </w:t>
      </w:r>
      <w:r w:rsidR="00D365A1">
        <w:rPr>
          <w:lang w:val="bg-BG"/>
        </w:rPr>
        <w:t xml:space="preserve">а </w:t>
      </w:r>
      <w:r w:rsidRPr="000945EF">
        <w:rPr>
          <w:lang w:val="bg-BG"/>
        </w:rPr>
        <w:t xml:space="preserve">Съдът има право </w:t>
      </w:r>
      <w:r w:rsidRPr="000945EF">
        <w:rPr>
          <w:i/>
          <w:lang w:val="bg-BG"/>
        </w:rPr>
        <w:t>на всеки етап</w:t>
      </w:r>
      <w:r w:rsidRPr="000945EF">
        <w:t xml:space="preserve"> </w:t>
      </w:r>
      <w:r w:rsidRPr="000945EF">
        <w:rPr>
          <w:lang w:val="bg-BG"/>
        </w:rPr>
        <w:t xml:space="preserve">от производството да обяви жалба за недопустима, </w:t>
      </w:r>
      <w:r w:rsidR="00D365A1" w:rsidRPr="000945EF">
        <w:rPr>
          <w:lang w:val="bg-BG"/>
        </w:rPr>
        <w:t>к</w:t>
      </w:r>
      <w:r w:rsidR="00D365A1">
        <w:rPr>
          <w:lang w:val="bg-BG"/>
        </w:rPr>
        <w:t>ога</w:t>
      </w:r>
      <w:r w:rsidR="00D365A1" w:rsidRPr="000945EF">
        <w:rPr>
          <w:lang w:val="bg-BG"/>
        </w:rPr>
        <w:t>то е злоупотребено</w:t>
      </w:r>
      <w:r w:rsidR="00D365A1" w:rsidRPr="000945EF">
        <w:t xml:space="preserve"> </w:t>
      </w:r>
      <w:r w:rsidRPr="000945EF">
        <w:rPr>
          <w:lang w:val="bg-BG"/>
        </w:rPr>
        <w:t xml:space="preserve">с правото на жалба </w:t>
      </w:r>
      <w:r w:rsidRPr="000945EF">
        <w:t>(</w:t>
      </w:r>
      <w:r w:rsidRPr="000945EF">
        <w:rPr>
          <w:lang w:val="bg-BG"/>
        </w:rPr>
        <w:t>член</w:t>
      </w:r>
      <w:r w:rsidRPr="000945EF">
        <w:t xml:space="preserve"> 35 §§ 3 </w:t>
      </w:r>
      <w:r w:rsidRPr="000945EF">
        <w:rPr>
          <w:lang w:val="bg-BG"/>
        </w:rPr>
        <w:t>и</w:t>
      </w:r>
      <w:r w:rsidRPr="000945EF">
        <w:t xml:space="preserve"> 4 </w:t>
      </w:r>
      <w:r w:rsidRPr="000945EF">
        <w:rPr>
          <w:lang w:val="bg-BG"/>
        </w:rPr>
        <w:t>от Конвенцията</w:t>
      </w:r>
      <w:r w:rsidRPr="000945EF">
        <w:t xml:space="preserve">), </w:t>
      </w:r>
      <w:r w:rsidRPr="000945EF">
        <w:rPr>
          <w:lang w:val="bg-BG"/>
        </w:rPr>
        <w:t xml:space="preserve">или да </w:t>
      </w:r>
      <w:r w:rsidR="00D365A1">
        <w:rPr>
          <w:lang w:val="bg-BG"/>
        </w:rPr>
        <w:t xml:space="preserve">се </w:t>
      </w:r>
      <w:r w:rsidRPr="000945EF">
        <w:rPr>
          <w:lang w:val="bg-BG"/>
        </w:rPr>
        <w:t>насоч</w:t>
      </w:r>
      <w:r w:rsidR="00D365A1">
        <w:rPr>
          <w:lang w:val="bg-BG"/>
        </w:rPr>
        <w:t>и</w:t>
      </w:r>
      <w:r w:rsidRPr="000945EF">
        <w:rPr>
          <w:lang w:val="bg-BG"/>
        </w:rPr>
        <w:t xml:space="preserve"> Съд</w:t>
      </w:r>
      <w:r w:rsidR="00D365A1">
        <w:rPr>
          <w:lang w:val="bg-BG"/>
        </w:rPr>
        <w:t>ът</w:t>
      </w:r>
      <w:r w:rsidRPr="000945EF">
        <w:rPr>
          <w:lang w:val="bg-BG"/>
        </w:rPr>
        <w:t xml:space="preserve"> да прибегне от самото начало към мерките за разследва</w:t>
      </w:r>
      <w:r w:rsidR="00D365A1">
        <w:rPr>
          <w:lang w:val="bg-BG"/>
        </w:rPr>
        <w:t>н</w:t>
      </w:r>
      <w:r w:rsidRPr="000945EF">
        <w:rPr>
          <w:lang w:val="bg-BG"/>
        </w:rPr>
        <w:t xml:space="preserve">е, предвидени в Правило </w:t>
      </w:r>
      <w:r w:rsidRPr="000945EF">
        <w:t xml:space="preserve">42 </w:t>
      </w:r>
      <w:r w:rsidRPr="000945EF">
        <w:rPr>
          <w:lang w:val="bg-BG"/>
        </w:rPr>
        <w:t>от Правилника на Съда</w:t>
      </w:r>
      <w:r w:rsidR="002928BD" w:rsidRPr="000945EF">
        <w:t>.</w:t>
      </w:r>
    </w:p>
    <w:p w:rsidR="005104E1" w:rsidRPr="000945EF" w:rsidRDefault="00214819" w:rsidP="00111331">
      <w:pPr>
        <w:pStyle w:val="OpiPara"/>
      </w:pPr>
      <w:r w:rsidRPr="000945EF">
        <w:rPr>
          <w:lang w:val="bg-BG"/>
        </w:rPr>
        <w:t>Не искам да „бъда сметнат за</w:t>
      </w:r>
      <w:r w:rsidRPr="000945EF">
        <w:t xml:space="preserve">” </w:t>
      </w:r>
      <w:r w:rsidRPr="000945EF">
        <w:rPr>
          <w:lang w:val="bg-BG"/>
        </w:rPr>
        <w:t xml:space="preserve">моралист, </w:t>
      </w:r>
      <w:r w:rsidR="00D365A1">
        <w:rPr>
          <w:lang w:val="bg-BG"/>
        </w:rPr>
        <w:t xml:space="preserve">но </w:t>
      </w:r>
      <w:r w:rsidRPr="000945EF">
        <w:rPr>
          <w:lang w:val="bg-BG"/>
        </w:rPr>
        <w:t>въпреки това искам подход</w:t>
      </w:r>
      <w:r w:rsidR="00D365A1">
        <w:rPr>
          <w:lang w:val="bg-BG"/>
        </w:rPr>
        <w:t>ът</w:t>
      </w:r>
      <w:r w:rsidRPr="000945EF">
        <w:rPr>
          <w:lang w:val="bg-BG"/>
        </w:rPr>
        <w:t xml:space="preserve"> ми да бъде ясно разбран</w:t>
      </w:r>
      <w:r w:rsidRPr="000945EF">
        <w:t xml:space="preserve">: </w:t>
      </w:r>
      <w:r w:rsidRPr="000945EF">
        <w:rPr>
          <w:lang w:val="bg-BG"/>
        </w:rPr>
        <w:t xml:space="preserve">щателното спазване на всички процедурни детайли от Съда в качеството му на строг арбитър е това, </w:t>
      </w:r>
      <w:r w:rsidRPr="000945EF">
        <w:rPr>
          <w:lang w:val="bg-BG"/>
        </w:rPr>
        <w:lastRenderedPageBreak/>
        <w:t>което гарантира основателността на неговото решение</w:t>
      </w:r>
      <w:r w:rsidRPr="000945EF">
        <w:t xml:space="preserve">. </w:t>
      </w:r>
      <w:r w:rsidRPr="000945EF">
        <w:rPr>
          <w:lang w:val="bg-BG"/>
        </w:rPr>
        <w:t>Ако рефер направи отстъпка на едната страна по време на мач, другата страна счита, че е свободна да лавира</w:t>
      </w:r>
      <w:r w:rsidR="00D365A1">
        <w:rPr>
          <w:lang w:val="bg-BG"/>
        </w:rPr>
        <w:t>,</w:t>
      </w:r>
      <w:r w:rsidRPr="000945EF">
        <w:rPr>
          <w:lang w:val="bg-BG"/>
        </w:rPr>
        <w:t xml:space="preserve"> както иска</w:t>
      </w:r>
      <w:r w:rsidRPr="000945EF">
        <w:t xml:space="preserve">. </w:t>
      </w:r>
      <w:r w:rsidRPr="000945EF">
        <w:rPr>
          <w:lang w:val="bg-BG"/>
        </w:rPr>
        <w:t>Фактите в конкретния случай представят доста доказателства за това</w:t>
      </w:r>
      <w:r w:rsidR="0083244E" w:rsidRPr="000945EF">
        <w:t>.</w:t>
      </w:r>
    </w:p>
    <w:p w:rsidR="00456516" w:rsidRPr="000945EF" w:rsidRDefault="00456516" w:rsidP="00111331">
      <w:pPr>
        <w:pStyle w:val="OpiPara"/>
        <w:sectPr w:rsidR="00456516" w:rsidRPr="000945EF" w:rsidSect="00456516">
          <w:headerReference w:type="first" r:id="rId15"/>
          <w:footnotePr>
            <w:numRestart w:val="eachPage"/>
          </w:footnotePr>
          <w:pgSz w:w="11906" w:h="16838" w:code="9"/>
          <w:pgMar w:top="2274" w:right="2274" w:bottom="2274" w:left="2274" w:header="1701" w:footer="720" w:gutter="0"/>
          <w:cols w:space="720"/>
          <w:titlePg/>
        </w:sectPr>
      </w:pPr>
    </w:p>
    <w:p w:rsidR="002928BD" w:rsidRPr="000945EF" w:rsidRDefault="00214819" w:rsidP="007879E1">
      <w:pPr>
        <w:pStyle w:val="JuPara"/>
      </w:pPr>
      <w:r w:rsidRPr="000945EF">
        <w:rPr>
          <w:lang w:val="bg-BG"/>
        </w:rPr>
        <w:lastRenderedPageBreak/>
        <w:t>Въпреки твърдото ми убеждение, че тази жалба е недопустима въ</w:t>
      </w:r>
      <w:r w:rsidR="00D365A1">
        <w:rPr>
          <w:lang w:val="en-US"/>
        </w:rPr>
        <w:t>з</w:t>
      </w:r>
      <w:r w:rsidRPr="000945EF">
        <w:rPr>
          <w:lang w:val="bg-BG"/>
        </w:rPr>
        <w:t xml:space="preserve"> основа на анонимността </w:t>
      </w:r>
      <w:r w:rsidR="00D365A1">
        <w:rPr>
          <w:lang w:val="bg-BG"/>
        </w:rPr>
        <w:t>ѝ</w:t>
      </w:r>
      <w:r w:rsidR="00D365A1" w:rsidRPr="000945EF">
        <w:rPr>
          <w:lang w:val="bg-BG"/>
        </w:rPr>
        <w:t xml:space="preserve"> </w:t>
      </w:r>
      <w:r w:rsidRPr="000945EF">
        <w:rPr>
          <w:lang w:val="bg-BG"/>
        </w:rPr>
        <w:t>и злоупотребата с правото на жалба, аз съм задължен да изкажа мнението си по съществото на делото и искам да изложа накратко позицията си</w:t>
      </w:r>
      <w:r w:rsidR="002928BD" w:rsidRPr="000945EF">
        <w:t>.</w:t>
      </w:r>
    </w:p>
    <w:p w:rsidR="002928BD" w:rsidRPr="000945EF" w:rsidRDefault="00214819" w:rsidP="00111331">
      <w:pPr>
        <w:pStyle w:val="JuPara"/>
        <w:rPr>
          <w:lang w:eastAsia="en-US"/>
        </w:rPr>
      </w:pPr>
      <w:r w:rsidRPr="000945EF">
        <w:rPr>
          <w:lang w:val="bg-BG"/>
        </w:rPr>
        <w:t>Въпреки че съм съгласен със заключени</w:t>
      </w:r>
      <w:r w:rsidR="00D365A1">
        <w:rPr>
          <w:lang w:val="bg-BG"/>
        </w:rPr>
        <w:t>я</w:t>
      </w:r>
      <w:r w:rsidRPr="000945EF">
        <w:rPr>
          <w:lang w:val="bg-BG"/>
        </w:rPr>
        <w:t>т</w:t>
      </w:r>
      <w:r w:rsidR="00D365A1">
        <w:rPr>
          <w:lang w:val="bg-BG"/>
        </w:rPr>
        <w:t>а</w:t>
      </w:r>
      <w:r w:rsidRPr="000945EF">
        <w:rPr>
          <w:lang w:val="bg-BG"/>
        </w:rPr>
        <w:t xml:space="preserve"> на колегите си, че </w:t>
      </w:r>
      <w:r w:rsidR="00D365A1">
        <w:rPr>
          <w:lang w:val="bg-BG"/>
        </w:rPr>
        <w:t xml:space="preserve">не </w:t>
      </w:r>
      <w:r w:rsidRPr="000945EF">
        <w:rPr>
          <w:lang w:val="bg-BG"/>
        </w:rPr>
        <w:t xml:space="preserve">е налице нарушение </w:t>
      </w:r>
      <w:r w:rsidR="00D365A1">
        <w:rPr>
          <w:lang w:val="bg-BG"/>
        </w:rPr>
        <w:t xml:space="preserve">от страна </w:t>
      </w:r>
      <w:r w:rsidRPr="000945EF">
        <w:rPr>
          <w:lang w:val="bg-BG"/>
        </w:rPr>
        <w:t xml:space="preserve">на Грузия на член </w:t>
      </w:r>
      <w:r w:rsidRPr="000945EF">
        <w:t>3</w:t>
      </w:r>
      <w:r w:rsidR="00D365A1">
        <w:rPr>
          <w:lang w:val="bg-BG"/>
        </w:rPr>
        <w:t xml:space="preserve"> </w:t>
      </w:r>
      <w:r w:rsidRPr="000945EF">
        <w:rPr>
          <w:lang w:val="bg-BG"/>
        </w:rPr>
        <w:t>относно петимата екстрадирани жалбоподатели</w:t>
      </w:r>
      <w:r w:rsidRPr="000945EF">
        <w:t xml:space="preserve"> </w:t>
      </w:r>
      <w:r w:rsidRPr="000945EF">
        <w:rPr>
          <w:lang w:val="bg-BG"/>
        </w:rPr>
        <w:t xml:space="preserve">и че не е нужно да се продължи разглеждането на оплакванията по членове </w:t>
      </w:r>
      <w:r w:rsidRPr="000945EF">
        <w:t xml:space="preserve">2 </w:t>
      </w:r>
      <w:r w:rsidRPr="000945EF">
        <w:rPr>
          <w:lang w:val="bg-BG"/>
        </w:rPr>
        <w:t>и</w:t>
      </w:r>
      <w:r w:rsidRPr="000945EF">
        <w:t xml:space="preserve"> 3</w:t>
      </w:r>
      <w:r w:rsidRPr="000945EF">
        <w:rPr>
          <w:lang w:val="bg-BG"/>
        </w:rPr>
        <w:t xml:space="preserve">, доколкото те засягат екстрадицията на г-н </w:t>
      </w:r>
      <w:r w:rsidR="00D365A1">
        <w:t>Khashiev</w:t>
      </w:r>
      <w:r w:rsidRPr="000945EF">
        <w:rPr>
          <w:lang w:val="bg-BG"/>
        </w:rPr>
        <w:t xml:space="preserve"> и г-н </w:t>
      </w:r>
      <w:r w:rsidR="00D365A1">
        <w:t>Baymurzayev</w:t>
      </w:r>
      <w:r w:rsidRPr="000945EF">
        <w:rPr>
          <w:lang w:val="bg-BG"/>
        </w:rPr>
        <w:t xml:space="preserve"> в Русия, не мога да се съглася, че </w:t>
      </w:r>
      <w:r w:rsidR="00D365A1">
        <w:rPr>
          <w:lang w:val="bg-BG"/>
        </w:rPr>
        <w:t>би</w:t>
      </w:r>
      <w:r w:rsidRPr="000945EF">
        <w:rPr>
          <w:lang w:val="bg-BG"/>
        </w:rPr>
        <w:t xml:space="preserve"> има</w:t>
      </w:r>
      <w:r w:rsidR="00D365A1">
        <w:rPr>
          <w:lang w:val="bg-BG"/>
        </w:rPr>
        <w:t>ло</w:t>
      </w:r>
      <w:r w:rsidRPr="000945EF">
        <w:rPr>
          <w:lang w:val="bg-BG"/>
        </w:rPr>
        <w:t xml:space="preserve"> нарушение на член </w:t>
      </w:r>
      <w:r w:rsidRPr="000945EF">
        <w:t>3</w:t>
      </w:r>
      <w:r w:rsidRPr="000945EF">
        <w:rPr>
          <w:lang w:val="bg-BG"/>
        </w:rPr>
        <w:t xml:space="preserve">, ако решението г-н </w:t>
      </w:r>
      <w:r w:rsidR="00D365A1">
        <w:t>Gelogayev</w:t>
      </w:r>
      <w:r w:rsidRPr="000945EF">
        <w:rPr>
          <w:lang w:val="bg-BG"/>
        </w:rPr>
        <w:t xml:space="preserve"> да бъде екстрадиран в Русия е изпълнено</w:t>
      </w:r>
      <w:r w:rsidRPr="000945EF">
        <w:t xml:space="preserve">. </w:t>
      </w:r>
      <w:r w:rsidRPr="000945EF">
        <w:rPr>
          <w:lang w:val="bg-BG"/>
        </w:rPr>
        <w:t xml:space="preserve">Според мен това заключение, основано на фактическо предположение </w:t>
      </w:r>
      <w:r w:rsidRPr="000945EF">
        <w:t>(“</w:t>
      </w:r>
      <w:r w:rsidRPr="000945EF">
        <w:rPr>
          <w:lang w:val="bg-BG"/>
        </w:rPr>
        <w:t>общата ситуация в Чечня</w:t>
      </w:r>
      <w:r w:rsidRPr="000945EF">
        <w:t>”</w:t>
      </w:r>
      <w:r w:rsidRPr="000945EF">
        <w:rPr>
          <w:lang w:val="bg-BG"/>
        </w:rPr>
        <w:t>, описан</w:t>
      </w:r>
      <w:r w:rsidR="00D365A1">
        <w:rPr>
          <w:lang w:val="bg-BG"/>
        </w:rPr>
        <w:t>а</w:t>
      </w:r>
      <w:r w:rsidRPr="000945EF">
        <w:rPr>
          <w:lang w:val="bg-BG"/>
        </w:rPr>
        <w:t xml:space="preserve"> в параграфи</w:t>
      </w:r>
      <w:r w:rsidRPr="000945EF">
        <w:t xml:space="preserve"> 364 </w:t>
      </w:r>
      <w:r w:rsidRPr="000945EF">
        <w:rPr>
          <w:lang w:val="bg-BG"/>
        </w:rPr>
        <w:t>и</w:t>
      </w:r>
      <w:r w:rsidRPr="000945EF">
        <w:t xml:space="preserve"> 366) </w:t>
      </w:r>
      <w:r w:rsidRPr="000945EF">
        <w:rPr>
          <w:lang w:val="bg-BG"/>
        </w:rPr>
        <w:t>и</w:t>
      </w:r>
      <w:r w:rsidRPr="000945EF">
        <w:t xml:space="preserve"> </w:t>
      </w:r>
      <w:r w:rsidRPr="000945EF">
        <w:rPr>
          <w:lang w:val="bg-BG"/>
        </w:rPr>
        <w:t>правна спекулация</w:t>
      </w:r>
      <w:r w:rsidRPr="000945EF">
        <w:t xml:space="preserve"> (</w:t>
      </w:r>
      <w:r w:rsidRPr="000945EF">
        <w:rPr>
          <w:lang w:val="bg-BG"/>
        </w:rPr>
        <w:t xml:space="preserve">доста повърхностно тълкуване на валидността на решението на Конституционния съд на Русия от </w:t>
      </w:r>
      <w:r w:rsidRPr="000945EF">
        <w:t xml:space="preserve">2 </w:t>
      </w:r>
      <w:r w:rsidRPr="000945EF">
        <w:rPr>
          <w:lang w:val="bg-BG"/>
        </w:rPr>
        <w:t>февруари</w:t>
      </w:r>
      <w:r w:rsidRPr="000945EF">
        <w:t xml:space="preserve"> 1999</w:t>
      </w:r>
      <w:r w:rsidR="00D365A1">
        <w:rPr>
          <w:lang w:val="bg-BG"/>
        </w:rPr>
        <w:t xml:space="preserve"> г.</w:t>
      </w:r>
      <w:r w:rsidRPr="000945EF">
        <w:t>),</w:t>
      </w:r>
      <w:r w:rsidRPr="000945EF">
        <w:rPr>
          <w:lang w:val="bg-BG"/>
        </w:rPr>
        <w:t xml:space="preserve"> е основано </w:t>
      </w:r>
      <w:r w:rsidR="00D365A1">
        <w:rPr>
          <w:lang w:val="bg-BG"/>
        </w:rPr>
        <w:t xml:space="preserve">и </w:t>
      </w:r>
      <w:r w:rsidRPr="000945EF">
        <w:rPr>
          <w:lang w:val="bg-BG"/>
        </w:rPr>
        <w:t xml:space="preserve">на оценка относно влошаването на ситуацията в региона </w:t>
      </w:r>
      <w:r w:rsidRPr="000945EF">
        <w:t>(</w:t>
      </w:r>
      <w:r w:rsidR="00304E51">
        <w:rPr>
          <w:lang w:val="bg-BG"/>
        </w:rPr>
        <w:t>вж.</w:t>
      </w:r>
      <w:r w:rsidRPr="000945EF">
        <w:rPr>
          <w:lang w:val="bg-BG"/>
        </w:rPr>
        <w:t xml:space="preserve"> параграф</w:t>
      </w:r>
      <w:r w:rsidRPr="000945EF">
        <w:t xml:space="preserve"> 367) </w:t>
      </w:r>
      <w:r w:rsidRPr="000945EF">
        <w:rPr>
          <w:lang w:val="bg-BG"/>
        </w:rPr>
        <w:t>и няма обосновка за това в съдебната практика на Съда</w:t>
      </w:r>
      <w:r w:rsidRPr="000945EF">
        <w:t xml:space="preserve">. </w:t>
      </w:r>
      <w:r w:rsidRPr="000945EF">
        <w:rPr>
          <w:lang w:val="bg-BG"/>
        </w:rPr>
        <w:t>В</w:t>
      </w:r>
      <w:r w:rsidRPr="000945EF">
        <w:t xml:space="preserve"> </w:t>
      </w:r>
      <w:r w:rsidRPr="000945EF">
        <w:rPr>
          <w:i/>
        </w:rPr>
        <w:t>Mehemi</w:t>
      </w:r>
      <w:r w:rsidRPr="000945EF">
        <w:t xml:space="preserve"> </w:t>
      </w:r>
      <w:r w:rsidRPr="000945EF">
        <w:rPr>
          <w:i/>
        </w:rPr>
        <w:t>(№ 1)</w:t>
      </w:r>
      <w:r w:rsidRPr="000945EF">
        <w:t xml:space="preserve"> </w:t>
      </w:r>
      <w:r w:rsidRPr="000945EF">
        <w:rPr>
          <w:lang w:val="bg-BG"/>
        </w:rPr>
        <w:t xml:space="preserve">Съдът </w:t>
      </w:r>
      <w:r w:rsidR="00D365A1">
        <w:rPr>
          <w:lang w:val="bg-BG"/>
        </w:rPr>
        <w:t>констатира</w:t>
      </w:r>
      <w:r w:rsidRPr="000945EF">
        <w:rPr>
          <w:lang w:val="bg-BG"/>
        </w:rPr>
        <w:t xml:space="preserve">, че ще </w:t>
      </w:r>
      <w:r w:rsidR="00D365A1">
        <w:rPr>
          <w:lang w:val="bg-BG"/>
        </w:rPr>
        <w:t>би имало</w:t>
      </w:r>
      <w:r w:rsidR="00D365A1" w:rsidRPr="000945EF">
        <w:rPr>
          <w:lang w:val="bg-BG"/>
        </w:rPr>
        <w:t xml:space="preserve"> </w:t>
      </w:r>
      <w:r w:rsidRPr="000945EF">
        <w:rPr>
          <w:lang w:val="bg-BG"/>
        </w:rPr>
        <w:t xml:space="preserve">потенциално нарушение на член </w:t>
      </w:r>
      <w:r w:rsidRPr="000945EF">
        <w:t>8 (право на неприкосновеност на личния и семейния</w:t>
      </w:r>
      <w:r w:rsidRPr="000945EF">
        <w:rPr>
          <w:lang w:val="bg-BG"/>
        </w:rPr>
        <w:t xml:space="preserve"> </w:t>
      </w:r>
      <w:r w:rsidRPr="000945EF">
        <w:t>живот)</w:t>
      </w:r>
      <w:r w:rsidRPr="000945EF">
        <w:rPr>
          <w:lang w:val="bg-BG"/>
        </w:rPr>
        <w:t>, ако жалбоподателят</w:t>
      </w:r>
      <w:r w:rsidRPr="000945EF">
        <w:t xml:space="preserve"> (</w:t>
      </w:r>
      <w:r w:rsidRPr="000945EF">
        <w:rPr>
          <w:lang w:val="bg-BG"/>
        </w:rPr>
        <w:t>който има семейни връзки във Франция</w:t>
      </w:r>
      <w:r w:rsidRPr="000945EF">
        <w:t xml:space="preserve">) </w:t>
      </w:r>
      <w:r w:rsidR="00FB7EC4">
        <w:rPr>
          <w:lang w:val="bg-BG"/>
        </w:rPr>
        <w:t>бъде</w:t>
      </w:r>
      <w:r w:rsidRPr="000945EF">
        <w:rPr>
          <w:lang w:val="bg-BG"/>
        </w:rPr>
        <w:t xml:space="preserve"> екстрадиран</w:t>
      </w:r>
      <w:r w:rsidRPr="000945EF">
        <w:t xml:space="preserve"> (</w:t>
      </w:r>
      <w:r w:rsidR="00304E51">
        <w:rPr>
          <w:lang w:val="bg-BG"/>
        </w:rPr>
        <w:t>вж.</w:t>
      </w:r>
      <w:r w:rsidRPr="000945EF">
        <w:t xml:space="preserve"> </w:t>
      </w:r>
      <w:r w:rsidRPr="000945EF">
        <w:rPr>
          <w:i/>
        </w:rPr>
        <w:t>Mehemi v. France (№ 1)</w:t>
      </w:r>
      <w:r w:rsidRPr="000945EF">
        <w:t xml:space="preserve">, </w:t>
      </w:r>
      <w:r w:rsidRPr="000945EF">
        <w:rPr>
          <w:lang w:val="bg-BG"/>
        </w:rPr>
        <w:t xml:space="preserve">решение от </w:t>
      </w:r>
      <w:r w:rsidRPr="000945EF">
        <w:t>26 </w:t>
      </w:r>
      <w:r w:rsidRPr="000945EF">
        <w:rPr>
          <w:lang w:val="bg-BG"/>
        </w:rPr>
        <w:t>септември</w:t>
      </w:r>
      <w:r w:rsidRPr="000945EF">
        <w:t xml:space="preserve"> 1997</w:t>
      </w:r>
      <w:r w:rsidRPr="000945EF">
        <w:rPr>
          <w:lang w:val="bg-BG"/>
        </w:rPr>
        <w:t xml:space="preserve"> г.</w:t>
      </w:r>
      <w:r w:rsidRPr="000945EF">
        <w:t xml:space="preserve">, </w:t>
      </w:r>
      <w:r w:rsidRPr="000945EF">
        <w:rPr>
          <w:i/>
          <w:lang w:val="bg-BG"/>
        </w:rPr>
        <w:t>Доклади за решения</w:t>
      </w:r>
      <w:r w:rsidR="00FB7EC4">
        <w:rPr>
          <w:i/>
          <w:lang w:val="bg-BG"/>
        </w:rPr>
        <w:t xml:space="preserve"> и определения</w:t>
      </w:r>
      <w:r w:rsidRPr="000945EF">
        <w:rPr>
          <w:i/>
          <w:lang w:val="bg-BG"/>
        </w:rPr>
        <w:t xml:space="preserve"> </w:t>
      </w:r>
      <w:r w:rsidRPr="000945EF">
        <w:t xml:space="preserve">1997-VI); </w:t>
      </w:r>
      <w:r w:rsidRPr="000945EF">
        <w:rPr>
          <w:lang w:val="bg-BG"/>
        </w:rPr>
        <w:t xml:space="preserve">тук </w:t>
      </w:r>
      <w:r w:rsidR="00FB7EC4">
        <w:rPr>
          <w:lang w:val="bg-BG"/>
        </w:rPr>
        <w:t xml:space="preserve">това </w:t>
      </w:r>
      <w:r w:rsidRPr="000945EF">
        <w:rPr>
          <w:lang w:val="bg-BG"/>
        </w:rPr>
        <w:t>не е так</w:t>
      </w:r>
      <w:r w:rsidR="00FB7EC4">
        <w:rPr>
          <w:lang w:val="bg-BG"/>
        </w:rPr>
        <w:t>а</w:t>
      </w:r>
      <w:r w:rsidRPr="000945EF">
        <w:t xml:space="preserve">. </w:t>
      </w:r>
      <w:r w:rsidRPr="000945EF">
        <w:rPr>
          <w:lang w:val="bg-BG"/>
        </w:rPr>
        <w:t xml:space="preserve">Доколкото ми е известно, единствените примери за </w:t>
      </w:r>
      <w:r w:rsidR="00FB7EC4">
        <w:rPr>
          <w:lang w:val="bg-BG"/>
        </w:rPr>
        <w:t>констатиране</w:t>
      </w:r>
      <w:r w:rsidR="00FB7EC4" w:rsidRPr="000945EF">
        <w:rPr>
          <w:lang w:val="bg-BG"/>
        </w:rPr>
        <w:t xml:space="preserve"> </w:t>
      </w:r>
      <w:r w:rsidRPr="000945EF">
        <w:rPr>
          <w:lang w:val="bg-BG"/>
        </w:rPr>
        <w:t xml:space="preserve">на потенциално нарушение на член </w:t>
      </w:r>
      <w:r w:rsidRPr="000945EF">
        <w:t>3</w:t>
      </w:r>
      <w:r w:rsidRPr="000945EF">
        <w:rPr>
          <w:lang w:val="bg-BG"/>
        </w:rPr>
        <w:t xml:space="preserve"> в случай на екстрадиция засягат екстрадиция до държава, която не е подписала Конвенцията </w:t>
      </w:r>
      <w:r w:rsidRPr="000945EF">
        <w:t>(</w:t>
      </w:r>
      <w:r w:rsidR="00304E51">
        <w:rPr>
          <w:lang w:val="bg-BG"/>
        </w:rPr>
        <w:t>вж.</w:t>
      </w:r>
      <w:r w:rsidRPr="000945EF">
        <w:t xml:space="preserve"> </w:t>
      </w:r>
      <w:r w:rsidRPr="000945EF">
        <w:rPr>
          <w:i/>
          <w:lang w:eastAsia="en-US"/>
        </w:rPr>
        <w:t>Soering v. the United Kingdom</w:t>
      </w:r>
      <w:r w:rsidRPr="000945EF">
        <w:rPr>
          <w:lang w:eastAsia="en-US"/>
        </w:rPr>
        <w:t xml:space="preserve">, </w:t>
      </w:r>
      <w:r w:rsidRPr="000945EF">
        <w:rPr>
          <w:lang w:val="bg-BG" w:eastAsia="en-US"/>
        </w:rPr>
        <w:t>решение от</w:t>
      </w:r>
      <w:r w:rsidRPr="000945EF">
        <w:rPr>
          <w:lang w:eastAsia="en-US"/>
        </w:rPr>
        <w:t xml:space="preserve"> 7 </w:t>
      </w:r>
      <w:r w:rsidRPr="000945EF">
        <w:rPr>
          <w:lang w:val="bg-BG" w:eastAsia="en-US"/>
        </w:rPr>
        <w:t>юли</w:t>
      </w:r>
      <w:r w:rsidRPr="000945EF">
        <w:rPr>
          <w:lang w:eastAsia="en-US"/>
        </w:rPr>
        <w:t xml:space="preserve"> 1989</w:t>
      </w:r>
      <w:r w:rsidRPr="000945EF">
        <w:rPr>
          <w:lang w:val="bg-BG" w:eastAsia="en-US"/>
        </w:rPr>
        <w:t xml:space="preserve"> г.</w:t>
      </w:r>
      <w:r w:rsidRPr="000945EF">
        <w:rPr>
          <w:lang w:eastAsia="en-US"/>
        </w:rPr>
        <w:t xml:space="preserve">, </w:t>
      </w:r>
      <w:r w:rsidRPr="000945EF">
        <w:rPr>
          <w:lang w:val="bg-BG" w:eastAsia="en-US"/>
        </w:rPr>
        <w:t>Серия</w:t>
      </w:r>
      <w:r w:rsidRPr="000945EF">
        <w:rPr>
          <w:lang w:eastAsia="en-US"/>
        </w:rPr>
        <w:t xml:space="preserve"> A № 161,</w:t>
      </w:r>
      <w:r w:rsidRPr="000945EF">
        <w:t xml:space="preserve"> </w:t>
      </w:r>
      <w:r w:rsidRPr="000945EF">
        <w:rPr>
          <w:lang w:val="bg-BG"/>
        </w:rPr>
        <w:t>и</w:t>
      </w:r>
      <w:r w:rsidRPr="000945EF">
        <w:t xml:space="preserve"> </w:t>
      </w:r>
      <w:r w:rsidRPr="000945EF">
        <w:rPr>
          <w:i/>
          <w:lang w:eastAsia="en-US"/>
        </w:rPr>
        <w:t>Cruz Varas and Others v. Sweden</w:t>
      </w:r>
      <w:r w:rsidRPr="000945EF">
        <w:rPr>
          <w:lang w:eastAsia="en-US"/>
        </w:rPr>
        <w:t xml:space="preserve">, </w:t>
      </w:r>
      <w:r w:rsidRPr="000945EF">
        <w:rPr>
          <w:lang w:val="bg-BG" w:eastAsia="en-US"/>
        </w:rPr>
        <w:t>решение от</w:t>
      </w:r>
      <w:r w:rsidRPr="000945EF">
        <w:rPr>
          <w:lang w:eastAsia="en-US"/>
        </w:rPr>
        <w:t xml:space="preserve"> 20 </w:t>
      </w:r>
      <w:r w:rsidRPr="000945EF">
        <w:rPr>
          <w:lang w:val="bg-BG" w:eastAsia="en-US"/>
        </w:rPr>
        <w:t>март</w:t>
      </w:r>
      <w:r w:rsidRPr="000945EF">
        <w:rPr>
          <w:lang w:eastAsia="en-US"/>
        </w:rPr>
        <w:t xml:space="preserve"> 1991</w:t>
      </w:r>
      <w:r w:rsidRPr="000945EF">
        <w:rPr>
          <w:lang w:val="bg-BG" w:eastAsia="en-US"/>
        </w:rPr>
        <w:t xml:space="preserve"> г.</w:t>
      </w:r>
      <w:r w:rsidRPr="000945EF">
        <w:rPr>
          <w:lang w:eastAsia="en-US"/>
        </w:rPr>
        <w:t xml:space="preserve">, </w:t>
      </w:r>
      <w:r w:rsidRPr="000945EF">
        <w:rPr>
          <w:lang w:val="bg-BG" w:eastAsia="en-US"/>
        </w:rPr>
        <w:t>Серия</w:t>
      </w:r>
      <w:r w:rsidRPr="000945EF">
        <w:rPr>
          <w:lang w:eastAsia="en-US"/>
        </w:rPr>
        <w:t xml:space="preserve"> A № 201</w:t>
      </w:r>
      <w:r w:rsidRPr="000945EF">
        <w:t>)</w:t>
      </w:r>
      <w:r w:rsidR="002928BD" w:rsidRPr="000945EF">
        <w:t>.</w:t>
      </w:r>
    </w:p>
    <w:p w:rsidR="005104E1" w:rsidRPr="000945EF" w:rsidRDefault="00214819" w:rsidP="00111331">
      <w:pPr>
        <w:pStyle w:val="OpiPara"/>
      </w:pPr>
      <w:r w:rsidRPr="000945EF">
        <w:rPr>
          <w:lang w:val="bg-BG"/>
        </w:rPr>
        <w:t>По мое мнение Съдът няма достатъчно основани</w:t>
      </w:r>
      <w:r w:rsidR="00FB7EC4">
        <w:rPr>
          <w:lang w:val="bg-BG"/>
        </w:rPr>
        <w:t>я</w:t>
      </w:r>
      <w:r w:rsidRPr="000945EF">
        <w:rPr>
          <w:lang w:val="bg-BG"/>
        </w:rPr>
        <w:t xml:space="preserve"> да заяви, че е </w:t>
      </w:r>
      <w:r w:rsidRPr="000945EF">
        <w:t>“</w:t>
      </w:r>
      <w:r w:rsidRPr="000945EF">
        <w:rPr>
          <w:lang w:val="bg-BG"/>
        </w:rPr>
        <w:t>установил</w:t>
      </w:r>
      <w:r w:rsidRPr="000945EF">
        <w:t>”</w:t>
      </w:r>
      <w:r w:rsidRPr="000945EF">
        <w:rPr>
          <w:lang w:val="bg-BG"/>
        </w:rPr>
        <w:t xml:space="preserve">, че ще бъде налице нарушение на член </w:t>
      </w:r>
      <w:r w:rsidRPr="000945EF">
        <w:t xml:space="preserve">3 </w:t>
      </w:r>
      <w:r w:rsidRPr="000945EF">
        <w:rPr>
          <w:lang w:val="bg-BG"/>
        </w:rPr>
        <w:t xml:space="preserve">от Конвенцията в случай на екстрадиция на жалбоподател в държава, която е подписала Конвенцията и която е предоставила на грузинското </w:t>
      </w:r>
      <w:r w:rsidR="00FB7EC4">
        <w:rPr>
          <w:lang w:val="bg-BG"/>
        </w:rPr>
        <w:t>П</w:t>
      </w:r>
      <w:r w:rsidRPr="000945EF">
        <w:rPr>
          <w:lang w:val="bg-BG"/>
        </w:rPr>
        <w:t xml:space="preserve">равителство и на Съда всички необходими гаранции за спазване на Конвенцията </w:t>
      </w:r>
      <w:r w:rsidR="00FB7EC4">
        <w:rPr>
          <w:lang w:val="bg-BG"/>
        </w:rPr>
        <w:t>по отношение на</w:t>
      </w:r>
      <w:r w:rsidR="00FB7EC4" w:rsidRPr="000945EF">
        <w:rPr>
          <w:lang w:val="bg-BG"/>
        </w:rPr>
        <w:t xml:space="preserve"> </w:t>
      </w:r>
      <w:r w:rsidRPr="000945EF">
        <w:rPr>
          <w:lang w:val="bg-BG"/>
        </w:rPr>
        <w:t xml:space="preserve">жалбоподателите, включително г-н </w:t>
      </w:r>
      <w:r w:rsidR="00FB7EC4">
        <w:t>Gelogayev</w:t>
      </w:r>
      <w:r w:rsidR="002928BD" w:rsidRPr="000945EF">
        <w:t>.</w:t>
      </w:r>
    </w:p>
    <w:p w:rsidR="00214819" w:rsidRPr="000945EF" w:rsidRDefault="00214819" w:rsidP="00214819">
      <w:pPr>
        <w:pStyle w:val="OpiPara"/>
      </w:pPr>
      <w:r w:rsidRPr="000945EF">
        <w:rPr>
          <w:lang w:val="bg-BG"/>
        </w:rPr>
        <w:t xml:space="preserve">Що се отнася до събитията от нощта на </w:t>
      </w:r>
      <w:r w:rsidRPr="000945EF">
        <w:t xml:space="preserve">3 </w:t>
      </w:r>
      <w:r w:rsidRPr="000945EF">
        <w:rPr>
          <w:lang w:val="bg-BG"/>
        </w:rPr>
        <w:t>срещу</w:t>
      </w:r>
      <w:r w:rsidRPr="000945EF">
        <w:t xml:space="preserve"> 4 </w:t>
      </w:r>
      <w:r w:rsidRPr="000945EF">
        <w:rPr>
          <w:lang w:val="bg-BG"/>
        </w:rPr>
        <w:t>октомври</w:t>
      </w:r>
      <w:r w:rsidRPr="000945EF">
        <w:t xml:space="preserve"> 2002</w:t>
      </w:r>
      <w:r w:rsidRPr="000945EF">
        <w:rPr>
          <w:lang w:val="bg-BG"/>
        </w:rPr>
        <w:t xml:space="preserve"> г.</w:t>
      </w:r>
      <w:r w:rsidRPr="000945EF">
        <w:t xml:space="preserve"> (</w:t>
      </w:r>
      <w:r w:rsidRPr="000945EF">
        <w:rPr>
          <w:lang w:val="bg-BG"/>
        </w:rPr>
        <w:t>бунт на затворниците и неговото потушаване от грузинските специални сили</w:t>
      </w:r>
      <w:r w:rsidRPr="000945EF">
        <w:t xml:space="preserve">), </w:t>
      </w:r>
      <w:r w:rsidRPr="000945EF">
        <w:rPr>
          <w:lang w:val="bg-BG"/>
        </w:rPr>
        <w:t>Съдът според мен</w:t>
      </w:r>
      <w:r w:rsidR="00FB7EC4">
        <w:rPr>
          <w:lang w:val="bg-BG"/>
        </w:rPr>
        <w:t xml:space="preserve"> е взел</w:t>
      </w:r>
      <w:r w:rsidRPr="000945EF">
        <w:t xml:space="preserve"> </w:t>
      </w:r>
      <w:r w:rsidR="00FB7EC4">
        <w:rPr>
          <w:lang w:val="bg-BG"/>
        </w:rPr>
        <w:t>доста</w:t>
      </w:r>
      <w:r w:rsidRPr="000945EF">
        <w:rPr>
          <w:lang w:val="bg-BG"/>
        </w:rPr>
        <w:t xml:space="preserve"> странна позиция като спекулира за </w:t>
      </w:r>
      <w:r w:rsidRPr="000945EF">
        <w:t>“</w:t>
      </w:r>
      <w:r w:rsidRPr="000945EF">
        <w:rPr>
          <w:lang w:val="bg-BG"/>
        </w:rPr>
        <w:t>особената уязвимост на жалбоподателите</w:t>
      </w:r>
      <w:r w:rsidRPr="000945EF">
        <w:t>” (</w:t>
      </w:r>
      <w:r w:rsidRPr="000945EF">
        <w:rPr>
          <w:lang w:val="bg-BG"/>
        </w:rPr>
        <w:t xml:space="preserve">те </w:t>
      </w:r>
      <w:r w:rsidR="00FB7EC4">
        <w:rPr>
          <w:lang w:val="bg-BG"/>
        </w:rPr>
        <w:t xml:space="preserve">са </w:t>
      </w:r>
      <w:r w:rsidRPr="000945EF">
        <w:rPr>
          <w:lang w:val="bg-BG"/>
        </w:rPr>
        <w:t>били въоръжени, нека бъде отбелязано, с тухли и парчета метал</w:t>
      </w:r>
      <w:r w:rsidRPr="000945EF">
        <w:t xml:space="preserve">) </w:t>
      </w:r>
      <w:r w:rsidRPr="000945EF">
        <w:rPr>
          <w:lang w:val="bg-BG"/>
        </w:rPr>
        <w:t xml:space="preserve">и за </w:t>
      </w:r>
      <w:r w:rsidRPr="000945EF">
        <w:t>“</w:t>
      </w:r>
      <w:r w:rsidRPr="000945EF">
        <w:rPr>
          <w:lang w:val="bg-BG"/>
        </w:rPr>
        <w:t>основателните страхове</w:t>
      </w:r>
      <w:r w:rsidRPr="000945EF">
        <w:t>”</w:t>
      </w:r>
      <w:r w:rsidRPr="000945EF">
        <w:rPr>
          <w:lang w:val="bg-BG"/>
        </w:rPr>
        <w:t>, които  може да</w:t>
      </w:r>
      <w:r w:rsidRPr="000945EF">
        <w:t xml:space="preserve"> </w:t>
      </w:r>
      <w:r w:rsidRPr="000945EF">
        <w:rPr>
          <w:lang w:val="bg-BG"/>
        </w:rPr>
        <w:t xml:space="preserve">са </w:t>
      </w:r>
      <w:r w:rsidRPr="000945EF">
        <w:t>“</w:t>
      </w:r>
      <w:r w:rsidRPr="000945EF">
        <w:rPr>
          <w:lang w:val="bg-BG"/>
        </w:rPr>
        <w:t>изпитвали при идеята за тяхната екстрадиция</w:t>
      </w:r>
      <w:r w:rsidRPr="000945EF">
        <w:t xml:space="preserve">”. </w:t>
      </w:r>
      <w:r w:rsidRPr="000945EF">
        <w:rPr>
          <w:lang w:val="bg-BG"/>
        </w:rPr>
        <w:t>Дори Съдът</w:t>
      </w:r>
      <w:r w:rsidR="00FB7EC4">
        <w:rPr>
          <w:lang w:val="bg-BG"/>
        </w:rPr>
        <w:t xml:space="preserve"> да</w:t>
      </w:r>
      <w:r w:rsidRPr="000945EF">
        <w:t xml:space="preserve"> “</w:t>
      </w:r>
      <w:r w:rsidRPr="000945EF">
        <w:rPr>
          <w:lang w:val="bg-BG"/>
        </w:rPr>
        <w:t xml:space="preserve">не е пренебрегнал факта, че затворнически надзиратели и членове на специалните сили също са били ранени в </w:t>
      </w:r>
      <w:r w:rsidRPr="000945EF">
        <w:t>“</w:t>
      </w:r>
      <w:r w:rsidRPr="000945EF">
        <w:rPr>
          <w:lang w:val="bg-BG"/>
        </w:rPr>
        <w:t>ръкопашната борба</w:t>
      </w:r>
      <w:r w:rsidRPr="000945EF">
        <w:t xml:space="preserve">” </w:t>
      </w:r>
      <w:r w:rsidRPr="000945EF">
        <w:rPr>
          <w:lang w:val="bg-BG"/>
        </w:rPr>
        <w:t>с жалбоподателите</w:t>
      </w:r>
      <w:r w:rsidRPr="000945EF">
        <w:t xml:space="preserve">” </w:t>
      </w:r>
      <w:r w:rsidRPr="000945EF">
        <w:rPr>
          <w:lang w:val="bg-BG"/>
        </w:rPr>
        <w:t xml:space="preserve">и че четирима от седемте жалбоподатели са били осъдени от грузински съд на </w:t>
      </w:r>
      <w:r w:rsidRPr="000945EF">
        <w:t>25 </w:t>
      </w:r>
      <w:r w:rsidRPr="000945EF">
        <w:rPr>
          <w:lang w:val="bg-BG"/>
        </w:rPr>
        <w:t>ноември</w:t>
      </w:r>
      <w:r w:rsidRPr="000945EF">
        <w:t xml:space="preserve"> 2004</w:t>
      </w:r>
      <w:r w:rsidRPr="000945EF">
        <w:rPr>
          <w:lang w:val="bg-BG"/>
        </w:rPr>
        <w:t xml:space="preserve"> г. на две години и пет месеца лишаване от свобода, той </w:t>
      </w:r>
      <w:r w:rsidRPr="000945EF">
        <w:rPr>
          <w:lang w:val="bg-BG"/>
        </w:rPr>
        <w:lastRenderedPageBreak/>
        <w:t xml:space="preserve">въпреки това </w:t>
      </w:r>
      <w:r w:rsidR="00FB7EC4">
        <w:rPr>
          <w:lang w:val="bg-BG"/>
        </w:rPr>
        <w:t>констатира</w:t>
      </w:r>
      <w:r w:rsidRPr="000945EF">
        <w:rPr>
          <w:lang w:val="bg-BG"/>
        </w:rPr>
        <w:t xml:space="preserve">, че е имало </w:t>
      </w:r>
      <w:r w:rsidRPr="000945EF">
        <w:t>“</w:t>
      </w:r>
      <w:r w:rsidRPr="000945EF">
        <w:rPr>
          <w:lang w:val="bg-BG"/>
        </w:rPr>
        <w:t>физически и психически страдания от такова естество, че те се равняват на нечовешко отношение</w:t>
      </w:r>
      <w:r w:rsidRPr="000945EF">
        <w:t xml:space="preserve">”. </w:t>
      </w:r>
      <w:r w:rsidRPr="000945EF">
        <w:rPr>
          <w:lang w:val="bg-BG"/>
        </w:rPr>
        <w:t xml:space="preserve">От сега нататък потушаването на затворнически бунт вероятно ще бъде осъждано като непропорционално </w:t>
      </w:r>
      <w:r w:rsidRPr="000945EF">
        <w:t>...</w:t>
      </w:r>
    </w:p>
    <w:p w:rsidR="002928BD" w:rsidRPr="000945EF" w:rsidRDefault="00FB7EC4" w:rsidP="00111331">
      <w:pPr>
        <w:pStyle w:val="JuPara"/>
        <w:rPr>
          <w:lang w:eastAsia="en-US"/>
        </w:rPr>
      </w:pPr>
      <w:r>
        <w:rPr>
          <w:lang w:val="bg-BG"/>
        </w:rPr>
        <w:t>Д</w:t>
      </w:r>
      <w:r w:rsidR="00214819" w:rsidRPr="000945EF">
        <w:rPr>
          <w:lang w:val="bg-BG"/>
        </w:rPr>
        <w:t>л</w:t>
      </w:r>
      <w:r>
        <w:rPr>
          <w:lang w:val="bg-BG"/>
        </w:rPr>
        <w:t>ъ</w:t>
      </w:r>
      <w:r w:rsidR="00214819" w:rsidRPr="000945EF">
        <w:rPr>
          <w:lang w:val="bg-BG"/>
        </w:rPr>
        <w:t xml:space="preserve">жен </w:t>
      </w:r>
      <w:r>
        <w:rPr>
          <w:lang w:val="bg-BG"/>
        </w:rPr>
        <w:t xml:space="preserve">съм също </w:t>
      </w:r>
      <w:r w:rsidR="00214819" w:rsidRPr="000945EF">
        <w:rPr>
          <w:lang w:val="bg-BG"/>
        </w:rPr>
        <w:t xml:space="preserve">да призная, че логиката зад </w:t>
      </w:r>
      <w:r>
        <w:rPr>
          <w:lang w:val="bg-BG"/>
        </w:rPr>
        <w:t>констатацията</w:t>
      </w:r>
      <w:r w:rsidRPr="000945EF">
        <w:rPr>
          <w:lang w:val="bg-BG"/>
        </w:rPr>
        <w:t xml:space="preserve"> </w:t>
      </w:r>
      <w:r w:rsidR="00214819" w:rsidRPr="000945EF">
        <w:rPr>
          <w:lang w:val="bg-BG"/>
        </w:rPr>
        <w:t xml:space="preserve">за нарушение </w:t>
      </w:r>
      <w:r>
        <w:rPr>
          <w:lang w:val="bg-BG"/>
        </w:rPr>
        <w:t xml:space="preserve">от страна </w:t>
      </w:r>
      <w:r w:rsidR="00214819" w:rsidRPr="000945EF">
        <w:rPr>
          <w:lang w:val="bg-BG"/>
        </w:rPr>
        <w:t xml:space="preserve">на Грузия на член </w:t>
      </w:r>
      <w:r w:rsidR="00214819" w:rsidRPr="000945EF">
        <w:t xml:space="preserve">34 </w:t>
      </w:r>
      <w:r w:rsidR="00214819" w:rsidRPr="000945EF">
        <w:rPr>
          <w:lang w:val="bg-BG"/>
        </w:rPr>
        <w:t>ми убягва:</w:t>
      </w:r>
      <w:r w:rsidR="00214819" w:rsidRPr="000945EF">
        <w:t xml:space="preserve"> </w:t>
      </w:r>
      <w:r w:rsidR="00214819" w:rsidRPr="000945EF">
        <w:rPr>
          <w:lang w:val="bg-BG"/>
        </w:rPr>
        <w:t xml:space="preserve">виновна ли е Грузия, че е разрешила самолетът, превозващ екстрадираните жалбоподатели, да излети около </w:t>
      </w:r>
      <w:r w:rsidR="000945EF">
        <w:rPr>
          <w:lang w:val="bg-BG"/>
        </w:rPr>
        <w:t>19:</w:t>
      </w:r>
      <w:r w:rsidR="00214819" w:rsidRPr="000945EF">
        <w:t xml:space="preserve">10 </w:t>
      </w:r>
      <w:r w:rsidR="00214819" w:rsidRPr="000945EF">
        <w:rPr>
          <w:lang w:val="bg-BG"/>
        </w:rPr>
        <w:t>ч</w:t>
      </w:r>
      <w:r>
        <w:rPr>
          <w:lang w:val="bg-BG"/>
        </w:rPr>
        <w:t>.</w:t>
      </w:r>
      <w:r w:rsidR="00214819" w:rsidRPr="000945EF">
        <w:t xml:space="preserve"> (</w:t>
      </w:r>
      <w:r>
        <w:rPr>
          <w:lang w:val="bg-BG"/>
        </w:rPr>
        <w:t xml:space="preserve">Страсбургско </w:t>
      </w:r>
      <w:r w:rsidR="00214819" w:rsidRPr="000945EF">
        <w:rPr>
          <w:lang w:val="bg-BG"/>
        </w:rPr>
        <w:t>време</w:t>
      </w:r>
      <w:r w:rsidR="00214819" w:rsidRPr="000945EF">
        <w:t xml:space="preserve">), </w:t>
      </w:r>
      <w:r w:rsidR="00214819" w:rsidRPr="000945EF">
        <w:rPr>
          <w:lang w:val="bg-BG"/>
        </w:rPr>
        <w:t xml:space="preserve">след като е получила официално известие за прилагането на Правило </w:t>
      </w:r>
      <w:r w:rsidR="00214819" w:rsidRPr="000945EF">
        <w:t xml:space="preserve">39 </w:t>
      </w:r>
      <w:r w:rsidR="00214819" w:rsidRPr="000945EF">
        <w:rPr>
          <w:lang w:val="bg-BG"/>
        </w:rPr>
        <w:t>от Правилника на Съда повече от половин час по-късно</w:t>
      </w:r>
      <w:r w:rsidR="00214819" w:rsidRPr="000945EF">
        <w:t xml:space="preserve">? </w:t>
      </w:r>
      <w:r w:rsidR="00214819" w:rsidRPr="000945EF">
        <w:rPr>
          <w:lang w:val="bg-BG"/>
        </w:rPr>
        <w:t>Също</w:t>
      </w:r>
      <w:r>
        <w:rPr>
          <w:lang w:val="bg-BG"/>
        </w:rPr>
        <w:t xml:space="preserve"> така</w:t>
      </w:r>
      <w:r w:rsidR="00214819" w:rsidRPr="000945EF">
        <w:rPr>
          <w:lang w:val="bg-BG"/>
        </w:rPr>
        <w:t xml:space="preserve"> отговорна ли е, че посещението в Русия за установяване на фактите не се е състояло </w:t>
      </w:r>
      <w:r w:rsidR="00214819" w:rsidRPr="000945EF">
        <w:t>(</w:t>
      </w:r>
      <w:r w:rsidR="00304E51">
        <w:rPr>
          <w:lang w:val="bg-BG"/>
        </w:rPr>
        <w:t>вж.</w:t>
      </w:r>
      <w:r w:rsidR="00214819" w:rsidRPr="000945EF">
        <w:rPr>
          <w:lang w:val="bg-BG"/>
        </w:rPr>
        <w:t xml:space="preserve"> параграфи</w:t>
      </w:r>
      <w:r w:rsidR="00214819" w:rsidRPr="000945EF">
        <w:t xml:space="preserve"> 477-78)? </w:t>
      </w:r>
      <w:r w:rsidR="00214819" w:rsidRPr="000945EF">
        <w:rPr>
          <w:lang w:val="bg-BG"/>
        </w:rPr>
        <w:t>Освен това</w:t>
      </w:r>
      <w:r w:rsidR="00214819" w:rsidRPr="000945EF">
        <w:t xml:space="preserve"> </w:t>
      </w:r>
      <w:r w:rsidR="00214819" w:rsidRPr="000945EF">
        <w:rPr>
          <w:lang w:val="bg-BG"/>
        </w:rPr>
        <w:t>напомням за общото особено мнение на съдии</w:t>
      </w:r>
      <w:r>
        <w:rPr>
          <w:lang w:val="bg-BG"/>
        </w:rPr>
        <w:t>те</w:t>
      </w:r>
      <w:r w:rsidR="00214819" w:rsidRPr="000945EF">
        <w:rPr>
          <w:lang w:val="bg-BG"/>
        </w:rPr>
        <w:t xml:space="preserve"> Кафли</w:t>
      </w:r>
      <w:r>
        <w:rPr>
          <w:lang w:val="bg-BG"/>
        </w:rPr>
        <w:t>ш</w:t>
      </w:r>
      <w:r w:rsidR="00214819" w:rsidRPr="000945EF">
        <w:rPr>
          <w:lang w:val="bg-BG"/>
        </w:rPr>
        <w:t xml:space="preserve">, Тюрмен и </w:t>
      </w:r>
      <w:r>
        <w:rPr>
          <w:lang w:val="bg-BG"/>
        </w:rPr>
        <w:t>Ковлер</w:t>
      </w:r>
      <w:r w:rsidRPr="000945EF">
        <w:rPr>
          <w:lang w:val="bg-BG"/>
        </w:rPr>
        <w:t xml:space="preserve"> </w:t>
      </w:r>
      <w:r w:rsidR="00214819" w:rsidRPr="000945EF">
        <w:rPr>
          <w:lang w:val="bg-BG"/>
        </w:rPr>
        <w:t xml:space="preserve">в </w:t>
      </w:r>
      <w:r w:rsidR="00214819" w:rsidRPr="000945EF">
        <w:rPr>
          <w:i/>
          <w:lang w:eastAsia="en-US"/>
        </w:rPr>
        <w:t xml:space="preserve">Mamatkulov and Askarov v. Turkey </w:t>
      </w:r>
      <w:r w:rsidR="00214819" w:rsidRPr="000945EF">
        <w:rPr>
          <w:lang w:eastAsia="en-US"/>
        </w:rPr>
        <w:t xml:space="preserve">([GC], № 46827/99 </w:t>
      </w:r>
      <w:r w:rsidR="00214819" w:rsidRPr="000945EF">
        <w:rPr>
          <w:lang w:val="bg-BG" w:eastAsia="en-US"/>
        </w:rPr>
        <w:t>и №</w:t>
      </w:r>
      <w:r w:rsidR="00214819" w:rsidRPr="000945EF">
        <w:rPr>
          <w:lang w:eastAsia="en-US"/>
        </w:rPr>
        <w:t xml:space="preserve"> 46951/99, </w:t>
      </w:r>
      <w:r w:rsidR="00214819" w:rsidRPr="000945EF">
        <w:rPr>
          <w:lang w:val="bg-BG" w:eastAsia="en-US"/>
        </w:rPr>
        <w:t>ЕСПЧ</w:t>
      </w:r>
      <w:r w:rsidR="00214819" w:rsidRPr="000945EF">
        <w:rPr>
          <w:lang w:eastAsia="en-US"/>
        </w:rPr>
        <w:t xml:space="preserve"> 2005</w:t>
      </w:r>
      <w:r w:rsidR="00214819" w:rsidRPr="000945EF">
        <w:rPr>
          <w:lang w:eastAsia="en-US"/>
        </w:rPr>
        <w:noBreakHyphen/>
        <w:t>I)</w:t>
      </w:r>
      <w:r w:rsidR="00214819" w:rsidRPr="000945EF">
        <w:t xml:space="preserve">, </w:t>
      </w:r>
      <w:r w:rsidR="00214819" w:rsidRPr="000945EF">
        <w:rPr>
          <w:lang w:val="bg-BG"/>
        </w:rPr>
        <w:t xml:space="preserve">в което поставяме под въпрос задължителния характер на обезпечителните мерки, наложени от Съда, предвидени в Правило </w:t>
      </w:r>
      <w:r w:rsidR="00214819" w:rsidRPr="000945EF">
        <w:t xml:space="preserve">39 </w:t>
      </w:r>
      <w:r w:rsidR="00214819" w:rsidRPr="000945EF">
        <w:rPr>
          <w:lang w:val="bg-BG"/>
        </w:rPr>
        <w:t>от Правилника на Съда, по-специално параграф</w:t>
      </w:r>
      <w:r w:rsidR="00214819" w:rsidRPr="000945EF">
        <w:t xml:space="preserve"> 3, </w:t>
      </w:r>
      <w:r w:rsidR="00214819" w:rsidRPr="000945EF">
        <w:rPr>
          <w:lang w:val="bg-BG"/>
        </w:rPr>
        <w:t xml:space="preserve">чиято френска версия гласи </w:t>
      </w:r>
      <w:r w:rsidR="00214819" w:rsidRPr="000945EF">
        <w:t>“</w:t>
      </w:r>
      <w:r w:rsidR="00214819" w:rsidRPr="000945EF">
        <w:rPr>
          <w:i/>
        </w:rPr>
        <w:t>mesures provisoires recommandées</w:t>
      </w:r>
      <w:r w:rsidR="00214819" w:rsidRPr="000945EF">
        <w:t>” (“</w:t>
      </w:r>
      <w:r w:rsidRPr="000945EF">
        <w:rPr>
          <w:lang w:val="bg-BG"/>
        </w:rPr>
        <w:t>препоръч</w:t>
      </w:r>
      <w:r>
        <w:rPr>
          <w:lang w:val="bg-BG"/>
        </w:rPr>
        <w:t>ителни</w:t>
      </w:r>
      <w:r w:rsidRPr="000945EF">
        <w:rPr>
          <w:lang w:val="bg-BG"/>
        </w:rPr>
        <w:t xml:space="preserve"> </w:t>
      </w:r>
      <w:r w:rsidR="00214819" w:rsidRPr="000945EF">
        <w:rPr>
          <w:lang w:val="bg-BG"/>
        </w:rPr>
        <w:t>обезпечителни мерки</w:t>
      </w:r>
      <w:r w:rsidR="00214819" w:rsidRPr="000945EF">
        <w:t>”)</w:t>
      </w:r>
      <w:r w:rsidR="002928BD" w:rsidRPr="000945EF">
        <w:t>.</w:t>
      </w:r>
    </w:p>
    <w:p w:rsidR="002928BD" w:rsidRPr="000945EF" w:rsidRDefault="00214819" w:rsidP="00111331">
      <w:pPr>
        <w:pStyle w:val="JuPara"/>
        <w:rPr>
          <w:lang w:eastAsia="en-US"/>
        </w:rPr>
      </w:pPr>
      <w:r w:rsidRPr="000945EF">
        <w:rPr>
          <w:lang w:val="bg-BG"/>
        </w:rPr>
        <w:t xml:space="preserve">По мое мнение </w:t>
      </w:r>
      <w:r w:rsidR="00FB7EC4">
        <w:rPr>
          <w:lang w:val="bg-BG"/>
        </w:rPr>
        <w:t>констатацията</w:t>
      </w:r>
      <w:r w:rsidR="00FB7EC4" w:rsidRPr="000945EF">
        <w:rPr>
          <w:lang w:val="bg-BG"/>
        </w:rPr>
        <w:t xml:space="preserve"> </w:t>
      </w:r>
      <w:r w:rsidRPr="000945EF">
        <w:rPr>
          <w:lang w:val="bg-BG"/>
        </w:rPr>
        <w:t xml:space="preserve">за нарушение </w:t>
      </w:r>
      <w:r w:rsidR="00FB7EC4">
        <w:rPr>
          <w:lang w:val="bg-BG"/>
        </w:rPr>
        <w:t xml:space="preserve">от страна </w:t>
      </w:r>
      <w:r w:rsidRPr="000945EF">
        <w:rPr>
          <w:lang w:val="bg-BG"/>
        </w:rPr>
        <w:t xml:space="preserve">на Русия на член </w:t>
      </w:r>
      <w:r w:rsidRPr="000945EF">
        <w:t xml:space="preserve">34 </w:t>
      </w:r>
      <w:r w:rsidRPr="000945EF">
        <w:rPr>
          <w:lang w:val="bg-BG"/>
        </w:rPr>
        <w:t xml:space="preserve">от Конвенцията произтича от взаимната </w:t>
      </w:r>
      <w:r w:rsidR="00FB7EC4" w:rsidRPr="000945EF">
        <w:rPr>
          <w:lang w:val="bg-BG"/>
        </w:rPr>
        <w:t>непр</w:t>
      </w:r>
      <w:r w:rsidR="00FB7EC4">
        <w:rPr>
          <w:lang w:val="bg-BG"/>
        </w:rPr>
        <w:t>имиримост</w:t>
      </w:r>
      <w:r w:rsidR="00FB7EC4" w:rsidRPr="000945EF">
        <w:rPr>
          <w:lang w:val="bg-BG"/>
        </w:rPr>
        <w:t xml:space="preserve"> </w:t>
      </w:r>
      <w:r w:rsidRPr="000945EF">
        <w:rPr>
          <w:lang w:val="bg-BG"/>
        </w:rPr>
        <w:t xml:space="preserve">на позициите, възприети от Съда и </w:t>
      </w:r>
      <w:r w:rsidR="00FB7EC4">
        <w:rPr>
          <w:lang w:val="bg-BG"/>
        </w:rPr>
        <w:t>р</w:t>
      </w:r>
      <w:r w:rsidRPr="000945EF">
        <w:rPr>
          <w:lang w:val="bg-BG"/>
        </w:rPr>
        <w:t xml:space="preserve">уското </w:t>
      </w:r>
      <w:r w:rsidR="00FB7EC4">
        <w:rPr>
          <w:lang w:val="bg-BG"/>
        </w:rPr>
        <w:t>П</w:t>
      </w:r>
      <w:r w:rsidRPr="000945EF">
        <w:rPr>
          <w:lang w:val="bg-BG"/>
        </w:rPr>
        <w:t>равителство</w:t>
      </w:r>
      <w:r w:rsidRPr="000945EF">
        <w:t xml:space="preserve">. </w:t>
      </w:r>
      <w:r w:rsidRPr="000945EF">
        <w:rPr>
          <w:lang w:val="bg-BG"/>
        </w:rPr>
        <w:t xml:space="preserve">Съдът се </w:t>
      </w:r>
      <w:r w:rsidR="006E2BEF">
        <w:rPr>
          <w:lang w:val="bg-BG"/>
        </w:rPr>
        <w:t>позовава</w:t>
      </w:r>
      <w:r w:rsidR="006E2BEF" w:rsidRPr="000945EF">
        <w:rPr>
          <w:lang w:val="bg-BG"/>
        </w:rPr>
        <w:t xml:space="preserve"> </w:t>
      </w:r>
      <w:r w:rsidRPr="000945EF">
        <w:rPr>
          <w:lang w:val="bg-BG"/>
        </w:rPr>
        <w:t xml:space="preserve">на опцията </w:t>
      </w:r>
      <w:r w:rsidRPr="000945EF">
        <w:rPr>
          <w:i/>
        </w:rPr>
        <w:t>Orhan</w:t>
      </w:r>
      <w:r w:rsidRPr="000945EF">
        <w:t xml:space="preserve">, </w:t>
      </w:r>
      <w:r w:rsidRPr="000945EF">
        <w:rPr>
          <w:lang w:val="bg-BG"/>
        </w:rPr>
        <w:t>която се състои в твърдението, че</w:t>
      </w:r>
      <w:r w:rsidRPr="000945EF">
        <w:t xml:space="preserve"> “</w:t>
      </w:r>
      <w:r w:rsidRPr="000945EF">
        <w:rPr>
          <w:lang w:val="bg-BG"/>
        </w:rPr>
        <w:t xml:space="preserve">оценката на истинността на жалбата е </w:t>
      </w:r>
      <w:r w:rsidR="006E2BEF">
        <w:rPr>
          <w:lang w:val="bg-BG"/>
        </w:rPr>
        <w:t>от</w:t>
      </w:r>
      <w:r w:rsidRPr="000945EF">
        <w:rPr>
          <w:lang w:val="bg-BG"/>
        </w:rPr>
        <w:t xml:space="preserve"> компетентността единствено на Съда</w:t>
      </w:r>
      <w:r w:rsidR="006E2BEF">
        <w:rPr>
          <w:lang w:val="bg-BG"/>
        </w:rPr>
        <w:t>,</w:t>
      </w:r>
      <w:r w:rsidRPr="000945EF">
        <w:rPr>
          <w:lang w:val="bg-BG"/>
        </w:rPr>
        <w:t xml:space="preserve"> </w:t>
      </w:r>
      <w:r w:rsidR="006E2BEF">
        <w:rPr>
          <w:lang w:val="bg-BG"/>
        </w:rPr>
        <w:t>а</w:t>
      </w:r>
      <w:r w:rsidRPr="000945EF">
        <w:rPr>
          <w:lang w:val="bg-BG"/>
        </w:rPr>
        <w:t xml:space="preserve"> н</w:t>
      </w:r>
      <w:r w:rsidR="006E2BEF">
        <w:rPr>
          <w:lang w:val="bg-BG"/>
        </w:rPr>
        <w:t>е</w:t>
      </w:r>
      <w:r w:rsidRPr="000945EF">
        <w:rPr>
          <w:lang w:val="bg-BG"/>
        </w:rPr>
        <w:t xml:space="preserve"> на </w:t>
      </w:r>
      <w:r w:rsidR="006E2BEF">
        <w:rPr>
          <w:lang w:val="bg-BG"/>
        </w:rPr>
        <w:t>П</w:t>
      </w:r>
      <w:r w:rsidRPr="000945EF">
        <w:rPr>
          <w:lang w:val="bg-BG"/>
        </w:rPr>
        <w:t>равителството</w:t>
      </w:r>
      <w:r w:rsidRPr="000945EF">
        <w:t>” (</w:t>
      </w:r>
      <w:r w:rsidR="00304E51">
        <w:rPr>
          <w:lang w:val="bg-BG"/>
        </w:rPr>
        <w:t>вж.</w:t>
      </w:r>
      <w:r w:rsidRPr="000945EF">
        <w:t xml:space="preserve"> </w:t>
      </w:r>
      <w:r w:rsidRPr="000945EF">
        <w:rPr>
          <w:i/>
          <w:lang w:eastAsia="en-US"/>
        </w:rPr>
        <w:t>Orhan v. Turkey</w:t>
      </w:r>
      <w:r w:rsidRPr="000945EF">
        <w:rPr>
          <w:lang w:eastAsia="en-US"/>
        </w:rPr>
        <w:t xml:space="preserve">, № 25656/94, 18 </w:t>
      </w:r>
      <w:r w:rsidRPr="000945EF">
        <w:rPr>
          <w:lang w:val="bg-BG" w:eastAsia="en-US"/>
        </w:rPr>
        <w:t>юни</w:t>
      </w:r>
      <w:r w:rsidRPr="000945EF">
        <w:rPr>
          <w:lang w:eastAsia="en-US"/>
        </w:rPr>
        <w:t xml:space="preserve"> 2002</w:t>
      </w:r>
      <w:r w:rsidRPr="000945EF">
        <w:rPr>
          <w:lang w:val="bg-BG" w:eastAsia="en-US"/>
        </w:rPr>
        <w:t xml:space="preserve"> г.</w:t>
      </w:r>
      <w:r w:rsidRPr="000945EF">
        <w:rPr>
          <w:lang w:eastAsia="en-US"/>
        </w:rPr>
        <w:t xml:space="preserve">, </w:t>
      </w:r>
      <w:r w:rsidRPr="000945EF">
        <w:rPr>
          <w:lang w:val="bg-BG" w:eastAsia="en-US"/>
        </w:rPr>
        <w:t>и</w:t>
      </w:r>
      <w:r w:rsidRPr="000945EF">
        <w:rPr>
          <w:lang w:eastAsia="en-US"/>
        </w:rPr>
        <w:t xml:space="preserve"> </w:t>
      </w:r>
      <w:r w:rsidRPr="000945EF">
        <w:rPr>
          <w:lang w:val="bg-BG"/>
        </w:rPr>
        <w:t>параграф</w:t>
      </w:r>
      <w:r w:rsidRPr="000945EF">
        <w:t xml:space="preserve"> 513 </w:t>
      </w:r>
      <w:r w:rsidRPr="000945EF">
        <w:rPr>
          <w:lang w:val="bg-BG"/>
        </w:rPr>
        <w:t>от настоящото решение</w:t>
      </w:r>
      <w:r w:rsidRPr="000945EF">
        <w:t xml:space="preserve">). </w:t>
      </w:r>
      <w:r w:rsidRPr="000945EF">
        <w:rPr>
          <w:lang w:val="bg-BG"/>
        </w:rPr>
        <w:t xml:space="preserve">От своя страна </w:t>
      </w:r>
      <w:r w:rsidR="006E2BEF">
        <w:rPr>
          <w:lang w:val="bg-BG"/>
        </w:rPr>
        <w:t>П</w:t>
      </w:r>
      <w:r w:rsidRPr="000945EF">
        <w:rPr>
          <w:lang w:val="bg-BG"/>
        </w:rPr>
        <w:t>равителството не призна</w:t>
      </w:r>
      <w:r w:rsidR="006E2BEF">
        <w:rPr>
          <w:lang w:val="bg-BG"/>
        </w:rPr>
        <w:t>ва</w:t>
      </w:r>
      <w:r w:rsidRPr="000945EF">
        <w:rPr>
          <w:lang w:val="bg-BG"/>
        </w:rPr>
        <w:t xml:space="preserve"> адвокатските пълномощни на </w:t>
      </w:r>
      <w:r w:rsidRPr="000945EF">
        <w:t>“</w:t>
      </w:r>
      <w:r w:rsidRPr="000945EF">
        <w:rPr>
          <w:lang w:val="bg-BG"/>
        </w:rPr>
        <w:t>предполагаемите представители</w:t>
      </w:r>
      <w:r w:rsidRPr="000945EF">
        <w:t xml:space="preserve">” </w:t>
      </w:r>
      <w:r w:rsidRPr="000945EF">
        <w:rPr>
          <w:lang w:val="bg-BG"/>
        </w:rPr>
        <w:t>и</w:t>
      </w:r>
      <w:r w:rsidRPr="000945EF">
        <w:t xml:space="preserve"> </w:t>
      </w:r>
      <w:r w:rsidRPr="000945EF">
        <w:rPr>
          <w:lang w:val="bg-BG"/>
        </w:rPr>
        <w:t>не им позвол</w:t>
      </w:r>
      <w:r w:rsidR="006E2BEF">
        <w:rPr>
          <w:lang w:val="bg-BG"/>
        </w:rPr>
        <w:t>ява</w:t>
      </w:r>
      <w:r w:rsidRPr="000945EF">
        <w:rPr>
          <w:lang w:val="bg-BG"/>
        </w:rPr>
        <w:t xml:space="preserve"> достъп до жалбоподателите</w:t>
      </w:r>
      <w:r w:rsidRPr="000945EF">
        <w:t xml:space="preserve">. </w:t>
      </w:r>
      <w:r w:rsidRPr="000945EF">
        <w:rPr>
          <w:lang w:val="bg-BG"/>
        </w:rPr>
        <w:t xml:space="preserve">За съжаление липсата на процесуална строгост </w:t>
      </w:r>
      <w:r w:rsidRPr="000945EF">
        <w:t>(</w:t>
      </w:r>
      <w:r w:rsidRPr="000945EF">
        <w:rPr>
          <w:lang w:val="bg-BG"/>
        </w:rPr>
        <w:t>спомената</w:t>
      </w:r>
      <w:r w:rsidRPr="000945EF">
        <w:t xml:space="preserve"> </w:t>
      </w:r>
      <w:r w:rsidRPr="000945EF">
        <w:rPr>
          <w:lang w:val="bg-BG"/>
        </w:rPr>
        <w:t>по-горе</w:t>
      </w:r>
      <w:r w:rsidRPr="000945EF">
        <w:t xml:space="preserve">) </w:t>
      </w:r>
      <w:r w:rsidRPr="000945EF">
        <w:rPr>
          <w:lang w:val="bg-BG"/>
        </w:rPr>
        <w:t>пред Съда</w:t>
      </w:r>
      <w:r w:rsidRPr="000945EF">
        <w:t xml:space="preserve"> </w:t>
      </w:r>
      <w:r w:rsidR="006E2BEF">
        <w:rPr>
          <w:lang w:val="bg-BG"/>
        </w:rPr>
        <w:t>опорочи</w:t>
      </w:r>
      <w:r w:rsidR="006E2BEF" w:rsidRPr="000945EF">
        <w:rPr>
          <w:lang w:val="bg-BG"/>
        </w:rPr>
        <w:t xml:space="preserve"> </w:t>
      </w:r>
      <w:r w:rsidRPr="000945EF">
        <w:rPr>
          <w:lang w:val="bg-BG"/>
        </w:rPr>
        <w:t>останалата част от разглеждането на делото</w:t>
      </w:r>
      <w:r w:rsidRPr="000945EF">
        <w:t xml:space="preserve">. </w:t>
      </w:r>
      <w:r w:rsidRPr="000945EF">
        <w:rPr>
          <w:lang w:val="bg-BG"/>
        </w:rPr>
        <w:t xml:space="preserve">Всяка страна има собствено достойнство, което заслужава уважение, дори </w:t>
      </w:r>
      <w:r w:rsidR="006E2BEF">
        <w:rPr>
          <w:lang w:val="bg-BG"/>
        </w:rPr>
        <w:t>когато това е</w:t>
      </w:r>
      <w:r w:rsidRPr="000945EF">
        <w:rPr>
          <w:lang w:val="bg-BG"/>
        </w:rPr>
        <w:t xml:space="preserve"> ответно </w:t>
      </w:r>
      <w:r w:rsidR="006E2BEF">
        <w:rPr>
          <w:lang w:val="bg-BG"/>
        </w:rPr>
        <w:t>П</w:t>
      </w:r>
      <w:r w:rsidRPr="000945EF">
        <w:rPr>
          <w:lang w:val="bg-BG"/>
        </w:rPr>
        <w:t>равителство</w:t>
      </w:r>
      <w:r w:rsidR="002928BD" w:rsidRPr="000945EF">
        <w:t>.</w:t>
      </w:r>
    </w:p>
    <w:p w:rsidR="00214819" w:rsidRPr="000945EF" w:rsidRDefault="00214819" w:rsidP="00214819">
      <w:pPr>
        <w:pStyle w:val="OpiPara"/>
      </w:pPr>
      <w:r w:rsidRPr="000945EF">
        <w:rPr>
          <w:lang w:val="bg-BG"/>
        </w:rPr>
        <w:t xml:space="preserve">Въпреки това съм съгласен с няколко от заключенията на Съда относно конкретни пропуски на ответното </w:t>
      </w:r>
      <w:r w:rsidR="006E2BEF">
        <w:rPr>
          <w:lang w:val="bg-BG"/>
        </w:rPr>
        <w:t>р</w:t>
      </w:r>
      <w:r w:rsidRPr="000945EF">
        <w:rPr>
          <w:lang w:val="bg-BG"/>
        </w:rPr>
        <w:t xml:space="preserve">уско </w:t>
      </w:r>
      <w:r w:rsidR="006E2BEF">
        <w:rPr>
          <w:lang w:val="bg-BG"/>
        </w:rPr>
        <w:t>П</w:t>
      </w:r>
      <w:r w:rsidRPr="000945EF">
        <w:rPr>
          <w:lang w:val="bg-BG"/>
        </w:rPr>
        <w:t>равителство да сътрудничи при организирането на визита за установяване на фактите</w:t>
      </w:r>
      <w:r w:rsidRPr="000945EF">
        <w:t xml:space="preserve">; </w:t>
      </w:r>
      <w:r w:rsidRPr="000945EF">
        <w:rPr>
          <w:lang w:val="bg-BG"/>
        </w:rPr>
        <w:t xml:space="preserve">в същото време не мога да се съглася с довода, посочен в параграф </w:t>
      </w:r>
      <w:r w:rsidRPr="000945EF">
        <w:t>500</w:t>
      </w:r>
      <w:r w:rsidRPr="000945EF">
        <w:rPr>
          <w:lang w:val="bg-BG"/>
        </w:rPr>
        <w:t xml:space="preserve">, доколкото </w:t>
      </w:r>
      <w:r w:rsidRPr="000945EF">
        <w:t>“</w:t>
      </w:r>
      <w:r w:rsidRPr="000945EF">
        <w:rPr>
          <w:snapToGrid w:val="0"/>
          <w:lang w:val="bg-BG" w:eastAsia="en-US"/>
        </w:rPr>
        <w:t>провеждането на проучвателна визита, решено от Съда …,</w:t>
      </w:r>
      <w:r w:rsidRPr="000945EF">
        <w:rPr>
          <w:snapToGrid w:val="0"/>
          <w:lang w:eastAsia="en-US"/>
        </w:rPr>
        <w:t xml:space="preserve"> </w:t>
      </w:r>
      <w:r w:rsidRPr="000945EF">
        <w:rPr>
          <w:snapToGrid w:val="0"/>
          <w:lang w:val="bg-BG" w:eastAsia="en-US"/>
        </w:rPr>
        <w:t xml:space="preserve">не зависи от </w:t>
      </w:r>
      <w:r w:rsidR="006E2BEF">
        <w:rPr>
          <w:snapToGrid w:val="0"/>
          <w:lang w:val="bg-BG" w:eastAsia="en-US"/>
        </w:rPr>
        <w:t>хода</w:t>
      </w:r>
      <w:r w:rsidR="006E2BEF" w:rsidRPr="000945EF">
        <w:rPr>
          <w:snapToGrid w:val="0"/>
          <w:lang w:val="bg-BG" w:eastAsia="en-US"/>
        </w:rPr>
        <w:t xml:space="preserve"> </w:t>
      </w:r>
      <w:r w:rsidRPr="000945EF">
        <w:rPr>
          <w:snapToGrid w:val="0"/>
          <w:lang w:val="bg-BG" w:eastAsia="en-US"/>
        </w:rPr>
        <w:t>на националните производства</w:t>
      </w:r>
      <w:r w:rsidRPr="000945EF">
        <w:t xml:space="preserve">”. </w:t>
      </w:r>
      <w:r w:rsidRPr="000945EF">
        <w:rPr>
          <w:lang w:val="bg-BG"/>
        </w:rPr>
        <w:t>Трудно ми е да си представя реакцията на национален съд, ако делегация от Европейския съд пристигне в града и започне да разпитва подсъдими, докато той разглежда дело</w:t>
      </w:r>
      <w:r w:rsidRPr="000945EF">
        <w:t>...</w:t>
      </w:r>
    </w:p>
    <w:p w:rsidR="005104E1" w:rsidRDefault="00214819" w:rsidP="00111331">
      <w:pPr>
        <w:pStyle w:val="OpiPara"/>
      </w:pPr>
      <w:r w:rsidRPr="000945EF">
        <w:rPr>
          <w:lang w:val="bg-BG"/>
        </w:rPr>
        <w:t xml:space="preserve">Накрая относно сумите, присъдени на жалбоподателите </w:t>
      </w:r>
      <w:r w:rsidR="006E2BEF">
        <w:rPr>
          <w:lang w:val="bg-BG"/>
        </w:rPr>
        <w:t>за</w:t>
      </w:r>
      <w:r w:rsidR="006E2BEF" w:rsidRPr="000945EF">
        <w:rPr>
          <w:lang w:val="bg-BG"/>
        </w:rPr>
        <w:t xml:space="preserve"> </w:t>
      </w:r>
      <w:r w:rsidR="006E2BEF">
        <w:rPr>
          <w:lang w:val="bg-BG"/>
        </w:rPr>
        <w:t>твърдените</w:t>
      </w:r>
      <w:r w:rsidR="006E2BEF" w:rsidRPr="000945EF">
        <w:rPr>
          <w:lang w:val="bg-BG"/>
        </w:rPr>
        <w:t xml:space="preserve"> </w:t>
      </w:r>
      <w:r w:rsidRPr="000945EF">
        <w:rPr>
          <w:lang w:val="bg-BG"/>
        </w:rPr>
        <w:t>неимуществени вреди</w:t>
      </w:r>
      <w:r w:rsidRPr="000945EF">
        <w:t xml:space="preserve">, </w:t>
      </w:r>
      <w:r w:rsidRPr="000945EF">
        <w:rPr>
          <w:lang w:val="bg-BG"/>
        </w:rPr>
        <w:t xml:space="preserve">искам да изтъкна, че двете ответни </w:t>
      </w:r>
      <w:r w:rsidR="006E2BEF">
        <w:rPr>
          <w:lang w:val="bg-BG"/>
        </w:rPr>
        <w:t>П</w:t>
      </w:r>
      <w:r w:rsidRPr="000945EF">
        <w:rPr>
          <w:lang w:val="bg-BG"/>
        </w:rPr>
        <w:t xml:space="preserve">равителства са действали в съответствие с разпоредбите на </w:t>
      </w:r>
      <w:r w:rsidRPr="000945EF">
        <w:rPr>
          <w:lang w:val="bg-BG"/>
        </w:rPr>
        <w:lastRenderedPageBreak/>
        <w:t xml:space="preserve">Европейската конвенция за борба с тероризма </w:t>
      </w:r>
      <w:r w:rsidRPr="000945EF">
        <w:t>(1977</w:t>
      </w:r>
      <w:r w:rsidRPr="000945EF">
        <w:rPr>
          <w:lang w:val="bg-BG"/>
        </w:rPr>
        <w:t xml:space="preserve"> г.</w:t>
      </w:r>
      <w:r w:rsidRPr="000945EF">
        <w:t xml:space="preserve">) </w:t>
      </w:r>
      <w:r w:rsidRPr="000945EF">
        <w:rPr>
          <w:lang w:val="bg-BG"/>
        </w:rPr>
        <w:t>и</w:t>
      </w:r>
      <w:r w:rsidRPr="000945EF">
        <w:t xml:space="preserve"> Европейската конвенция за взаимопомощ по наказателноправни въпроси (1959</w:t>
      </w:r>
      <w:r w:rsidRPr="000945EF">
        <w:rPr>
          <w:lang w:val="bg-BG"/>
        </w:rPr>
        <w:t xml:space="preserve"> г.</w:t>
      </w:r>
      <w:r w:rsidRPr="000945EF">
        <w:t xml:space="preserve">), </w:t>
      </w:r>
      <w:r w:rsidRPr="000945EF">
        <w:rPr>
          <w:lang w:val="bg-BG"/>
        </w:rPr>
        <w:t>без да споменавам Минската конвенция</w:t>
      </w:r>
      <w:r w:rsidRPr="000945EF">
        <w:t xml:space="preserve"> (1933</w:t>
      </w:r>
      <w:r w:rsidRPr="000945EF">
        <w:rPr>
          <w:lang w:val="bg-BG"/>
        </w:rPr>
        <w:t xml:space="preserve"> г.</w:t>
      </w:r>
      <w:r w:rsidRPr="000945EF">
        <w:t xml:space="preserve">), </w:t>
      </w:r>
      <w:r w:rsidRPr="000945EF">
        <w:rPr>
          <w:lang w:val="bg-BG"/>
        </w:rPr>
        <w:t>посочен</w:t>
      </w:r>
      <w:r w:rsidR="006E2BEF">
        <w:rPr>
          <w:lang w:val="en-US"/>
        </w:rPr>
        <w:t>a</w:t>
      </w:r>
      <w:r w:rsidRPr="000945EF">
        <w:rPr>
          <w:lang w:val="bg-BG"/>
        </w:rPr>
        <w:t xml:space="preserve"> в решението</w:t>
      </w:r>
      <w:r w:rsidRPr="000945EF">
        <w:t xml:space="preserve">, </w:t>
      </w:r>
      <w:r w:rsidRPr="000945EF">
        <w:rPr>
          <w:lang w:val="bg-BG"/>
        </w:rPr>
        <w:t>ко</w:t>
      </w:r>
      <w:r w:rsidR="006E2BEF">
        <w:rPr>
          <w:lang w:val="en-US"/>
        </w:rPr>
        <w:t>я</w:t>
      </w:r>
      <w:r w:rsidRPr="000945EF">
        <w:rPr>
          <w:lang w:val="bg-BG"/>
        </w:rPr>
        <w:t>то изисква Високодоговарящите страни да се съобразяват с тези договорни разпоредби</w:t>
      </w:r>
      <w:r w:rsidRPr="000945EF">
        <w:t xml:space="preserve">. </w:t>
      </w:r>
      <w:r w:rsidRPr="000945EF">
        <w:rPr>
          <w:lang w:val="bg-BG"/>
        </w:rPr>
        <w:t>Силно се съмнявам, че задълженията, произтичащи от тези текстове, трябва да се тълкуват като причина за неимуществени вреди на тези, които попадат в обхвата на горепосочените конвенции</w:t>
      </w:r>
      <w:r w:rsidRPr="000945EF">
        <w:t xml:space="preserve">. </w:t>
      </w:r>
      <w:r w:rsidRPr="000945EF">
        <w:rPr>
          <w:lang w:val="bg-BG"/>
        </w:rPr>
        <w:t xml:space="preserve">По тази причина, както в </w:t>
      </w:r>
      <w:r w:rsidRPr="000945EF">
        <w:rPr>
          <w:i/>
        </w:rPr>
        <w:t>Mamatkulov and Askarov</w:t>
      </w:r>
      <w:r w:rsidRPr="000945EF">
        <w:t xml:space="preserve">, </w:t>
      </w:r>
      <w:r w:rsidRPr="000945EF">
        <w:rPr>
          <w:lang w:val="bg-BG"/>
        </w:rPr>
        <w:t xml:space="preserve">считам </w:t>
      </w:r>
      <w:r w:rsidR="006E2BEF">
        <w:rPr>
          <w:lang w:val="bg-BG"/>
        </w:rPr>
        <w:t>констатацията</w:t>
      </w:r>
      <w:r w:rsidRPr="000945EF">
        <w:rPr>
          <w:lang w:val="bg-BG"/>
        </w:rPr>
        <w:t xml:space="preserve"> за нарушение </w:t>
      </w:r>
      <w:r w:rsidRPr="000945EF">
        <w:t>(</w:t>
      </w:r>
      <w:r w:rsidRPr="000945EF">
        <w:rPr>
          <w:lang w:val="bg-BG"/>
        </w:rPr>
        <w:t>доколкото е имало такова</w:t>
      </w:r>
      <w:r w:rsidRPr="000945EF">
        <w:t xml:space="preserve">) </w:t>
      </w:r>
      <w:r w:rsidRPr="000945EF">
        <w:rPr>
          <w:lang w:val="bg-BG"/>
        </w:rPr>
        <w:t>за достатъчно справедливо обезщетение в случаи като този</w:t>
      </w:r>
      <w:r w:rsidRPr="000945EF">
        <w:t>.</w:t>
      </w:r>
    </w:p>
    <w:p w:rsidR="002928BD" w:rsidRPr="00DF34B1" w:rsidRDefault="002928BD" w:rsidP="00111331">
      <w:pPr>
        <w:pStyle w:val="OpiPara"/>
      </w:pPr>
    </w:p>
    <w:sectPr w:rsidR="002928BD" w:rsidRPr="00DF34B1" w:rsidSect="00456516">
      <w:headerReference w:type="even" r:id="rId16"/>
      <w:headerReference w:type="default" r:id="rId17"/>
      <w:headerReference w:type="first" r:id="rId18"/>
      <w:footnotePr>
        <w:numRestart w:val="eachPage"/>
      </w:footnotePr>
      <w:pgSz w:w="11906" w:h="16838" w:code="9"/>
      <w:pgMar w:top="2274" w:right="2274" w:bottom="2274" w:left="2274" w:header="170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D3" w:rsidRDefault="006406D3">
      <w:r>
        <w:separator/>
      </w:r>
    </w:p>
  </w:endnote>
  <w:endnote w:type="continuationSeparator" w:id="0">
    <w:p w:rsidR="006406D3" w:rsidRDefault="0064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63" w:rsidRDefault="00AD39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63" w:rsidRDefault="00AD396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63" w:rsidRDefault="00AD39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D3" w:rsidRDefault="006406D3">
      <w:r>
        <w:separator/>
      </w:r>
    </w:p>
  </w:footnote>
  <w:footnote w:type="continuationSeparator" w:id="0">
    <w:p w:rsidR="006406D3" w:rsidRDefault="006406D3">
      <w:r>
        <w:continuationSeparator/>
      </w:r>
    </w:p>
  </w:footnote>
  <w:footnote w:id="1">
    <w:p w:rsidR="00FB7EC4" w:rsidRDefault="00FB7EC4" w:rsidP="00FC11C2">
      <w:pPr>
        <w:pStyle w:val="FootnoteText"/>
      </w:pPr>
      <w:r>
        <w:rPr>
          <w:rStyle w:val="FootnoteReference"/>
        </w:rPr>
        <w:footnoteRef/>
      </w:r>
      <w:r>
        <w:t xml:space="preserve"> Етническа чеченска група</w:t>
      </w:r>
      <w:r>
        <w:rPr>
          <w:lang w:val="bg-BG"/>
        </w:rPr>
        <w:t>,</w:t>
      </w:r>
      <w:r>
        <w:t xml:space="preserve"> живееща в </w:t>
      </w:r>
      <w:r>
        <w:rPr>
          <w:lang w:val="bg-BG"/>
        </w:rPr>
        <w:t>Г</w:t>
      </w:r>
      <w:r>
        <w:t>рузия.</w:t>
      </w:r>
    </w:p>
  </w:footnote>
  <w:footnote w:id="2">
    <w:p w:rsidR="00FB7EC4" w:rsidRPr="00F2760A" w:rsidRDefault="00FB7EC4" w:rsidP="00931328">
      <w:pPr>
        <w:pStyle w:val="FootnoteText"/>
      </w:pPr>
      <w:r w:rsidRPr="00931328">
        <w:rPr>
          <w:rStyle w:val="FootnoteReference"/>
          <w:rFonts w:ascii="Times New (W1)"/>
          <w:vertAlign w:val="baseline"/>
        </w:rPr>
        <w:footnoteRef/>
      </w:r>
      <w:r>
        <w:rPr>
          <w:rFonts w:ascii="Times New (W1)"/>
        </w:rPr>
        <w:t>.</w:t>
      </w:r>
      <w:r>
        <w:rPr>
          <w:rFonts w:ascii="Times New (W1)"/>
        </w:rPr>
        <w:t>  </w:t>
      </w:r>
      <w:r>
        <w:rPr>
          <w:lang w:val="bg-BG"/>
        </w:rPr>
        <w:t>Имената на всички жалбоподатели са преведени на английски език</w:t>
      </w:r>
      <w:r w:rsidRPr="00F2760A">
        <w:t>.</w:t>
      </w:r>
    </w:p>
  </w:footnote>
  <w:footnote w:id="3">
    <w:p w:rsidR="00FB7EC4" w:rsidRPr="0084459B" w:rsidRDefault="00FB7EC4" w:rsidP="004F0957">
      <w:pPr>
        <w:pStyle w:val="FootnoteText"/>
      </w:pPr>
      <w:r w:rsidRPr="00931328">
        <w:rPr>
          <w:rStyle w:val="FootnoteReference"/>
          <w:rFonts w:ascii="Times New (W1)"/>
          <w:vertAlign w:val="baseline"/>
        </w:rPr>
        <w:footnoteRef/>
      </w:r>
      <w:r>
        <w:rPr>
          <w:rFonts w:ascii="Times New (W1)"/>
        </w:rPr>
        <w:t>.</w:t>
      </w:r>
      <w:r>
        <w:rPr>
          <w:rFonts w:ascii="Times New (W1)"/>
        </w:rPr>
        <w:t>  </w:t>
      </w:r>
      <w:r>
        <w:rPr>
          <w:lang w:val="bg-BG"/>
        </w:rPr>
        <w:t xml:space="preserve">Г-н </w:t>
      </w:r>
      <w:r w:rsidRPr="00F062A5">
        <w:t>Kushtanashvili</w:t>
      </w:r>
      <w:r>
        <w:rPr>
          <w:lang w:val="bg-BG"/>
        </w:rPr>
        <w:t xml:space="preserve"> не пожелава да посочи датата си на раждане</w:t>
      </w:r>
      <w:r w:rsidRPr="0084459B">
        <w:t>.</w:t>
      </w:r>
    </w:p>
  </w:footnote>
  <w:footnote w:id="4">
    <w:p w:rsidR="00FB7EC4" w:rsidRPr="00ED3CCD" w:rsidRDefault="00FB7EC4" w:rsidP="004F0957">
      <w:pPr>
        <w:pStyle w:val="FootnoteText"/>
      </w:pPr>
      <w:r w:rsidRPr="00272AA7">
        <w:rPr>
          <w:rStyle w:val="FootnoteReference"/>
          <w:rFonts w:ascii="Times New (W1)"/>
          <w:vertAlign w:val="baseline"/>
        </w:rPr>
        <w:footnoteRef/>
      </w:r>
      <w:r>
        <w:t>.  </w:t>
      </w:r>
      <w:r>
        <w:rPr>
          <w:lang w:val="bg-BG"/>
        </w:rPr>
        <w:t xml:space="preserve">Формуляр №1 е документ, съдържащ снимка на засегнатото лице; изготвя се от съответния отдел на Министерството на вътрешните работи, когато е предоставена лична карта на това лице и доказва </w:t>
      </w:r>
      <w:r w:rsidRPr="00ED3CCD">
        <w:rPr>
          <w:i/>
        </w:rPr>
        <w:t xml:space="preserve">ipso facto </w:t>
      </w:r>
      <w:r w:rsidRPr="00C268A8">
        <w:rPr>
          <w:lang w:val="bg-BG"/>
        </w:rPr>
        <w:t>неговата или нейната националност</w:t>
      </w:r>
      <w:r w:rsidRPr="00ED3CCD">
        <w:t>.</w:t>
      </w:r>
    </w:p>
  </w:footnote>
  <w:footnote w:id="5">
    <w:p w:rsidR="00FB7EC4" w:rsidRPr="0084459B" w:rsidRDefault="00FB7EC4" w:rsidP="00F63D2B">
      <w:pPr>
        <w:pStyle w:val="FootnoteText"/>
      </w:pPr>
      <w:r w:rsidRPr="00D0522D">
        <w:rPr>
          <w:rStyle w:val="FootnoteReference"/>
          <w:rFonts w:ascii="Times New (W1)"/>
          <w:vertAlign w:val="baseline"/>
        </w:rPr>
        <w:footnoteRef/>
      </w:r>
      <w:r w:rsidRPr="00D0522D">
        <w:rPr>
          <w:rFonts w:ascii="Times New (W1)"/>
        </w:rPr>
        <w:t>.</w:t>
      </w:r>
      <w:r w:rsidRPr="00AF458D">
        <w:t>  </w:t>
      </w:r>
      <w:r>
        <w:rPr>
          <w:sz w:val="22"/>
          <w:lang w:val="bg-BG"/>
        </w:rPr>
        <w:t xml:space="preserve">Точната препратка за този документ не е дадена в съответствие със задълженията, поети от Съда </w:t>
      </w:r>
      <w:r w:rsidRPr="00021487">
        <w:rPr>
          <w:sz w:val="22"/>
        </w:rPr>
        <w:t>(</w:t>
      </w:r>
      <w:r>
        <w:rPr>
          <w:sz w:val="22"/>
          <w:lang w:val="bg-BG"/>
        </w:rPr>
        <w:t>вж. параграф</w:t>
      </w:r>
      <w:r w:rsidRPr="00021487">
        <w:rPr>
          <w:sz w:val="22"/>
        </w:rPr>
        <w:t xml:space="preserve"> </w:t>
      </w:r>
      <w:r w:rsidRPr="00021487">
        <w:rPr>
          <w:color w:val="000000"/>
          <w:sz w:val="22"/>
        </w:rPr>
        <w:t xml:space="preserve">16 </w:t>
      </w:r>
      <w:r>
        <w:rPr>
          <w:color w:val="000000"/>
          <w:sz w:val="22"/>
          <w:lang w:val="bg-BG"/>
        </w:rPr>
        <w:t>от решението</w:t>
      </w:r>
      <w:r w:rsidRPr="00021487">
        <w:rPr>
          <w:sz w:val="22"/>
        </w:rPr>
        <w:t>)</w:t>
      </w:r>
      <w:r>
        <w:rPr>
          <w:sz w:val="22"/>
          <w:lang w:val="bg-BG"/>
        </w:rPr>
        <w:t>,</w:t>
      </w:r>
      <w:r w:rsidRPr="00021487">
        <w:rPr>
          <w:sz w:val="22"/>
        </w:rPr>
        <w:t xml:space="preserve"> </w:t>
      </w:r>
      <w:r>
        <w:rPr>
          <w:sz w:val="22"/>
          <w:lang w:val="bg-BG"/>
        </w:rPr>
        <w:t>да не разкрива имената на центровете за предварително задържане в Русия, в които са задържани жалбоподателите</w:t>
      </w:r>
      <w:r>
        <w:rPr>
          <w:sz w:val="22"/>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EC4" w:rsidRDefault="00FB7EC4" w:rsidP="00456516">
    <w:pPr>
      <w:pStyle w:val="Header"/>
    </w:pPr>
    <w:r>
      <w:rPr>
        <w:rStyle w:val="PageNumber"/>
      </w:rPr>
      <w:fldChar w:fldCharType="begin"/>
    </w:r>
    <w:r>
      <w:rPr>
        <w:rStyle w:val="PageNumber"/>
      </w:rPr>
      <w:instrText xml:space="preserve"> PAGE </w:instrText>
    </w:r>
    <w:r>
      <w:rPr>
        <w:rStyle w:val="PageNumber"/>
      </w:rPr>
      <w:fldChar w:fldCharType="separate"/>
    </w:r>
    <w:r w:rsidR="00AD3963">
      <w:rPr>
        <w:rStyle w:val="PageNumber"/>
        <w:noProof/>
      </w:rPr>
      <w:t>146</w:t>
    </w:r>
    <w:r>
      <w:rPr>
        <w:rStyle w:val="PageNumber"/>
      </w:rPr>
      <w:fldChar w:fldCharType="end"/>
    </w:r>
    <w:r w:rsidRPr="00456516">
      <w:tab/>
    </w:r>
    <w:r>
      <w:rPr>
        <w:lang w:val="bg-BG"/>
      </w:rPr>
      <w:t xml:space="preserve">РЕШЕНИЕ </w:t>
    </w:r>
    <w:r w:rsidRPr="00B95F81">
      <w:t>SHAMAYEV</w:t>
    </w:r>
    <w:r>
      <w:rPr>
        <w:lang w:val="bg-BG"/>
      </w:rPr>
      <w:t xml:space="preserve"> И</w:t>
    </w:r>
    <w:r>
      <w:t xml:space="preserve"> </w:t>
    </w:r>
    <w:r>
      <w:rPr>
        <w:lang w:val="bg-BG"/>
      </w:rPr>
      <w:t>ДРУГИ срещу</w:t>
    </w:r>
    <w:r>
      <w:t xml:space="preserve"> </w:t>
    </w:r>
    <w:r>
      <w:rPr>
        <w:lang w:val="bg-BG"/>
      </w:rPr>
      <w:t>ГРУЗИЯ</w:t>
    </w:r>
    <w:r>
      <w:t xml:space="preserve"> </w:t>
    </w:r>
    <w:r>
      <w:rPr>
        <w:lang w:val="bg-BG"/>
      </w:rPr>
      <w:t>И</w:t>
    </w:r>
    <w:r>
      <w:t xml:space="preserve"> </w:t>
    </w:r>
    <w:r>
      <w:rPr>
        <w:lang w:val="bg-BG"/>
      </w:rPr>
      <w:t>РУСИЯ</w:t>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EC4" w:rsidRDefault="00FB7EC4">
    <w:pPr>
      <w:pStyle w:val="JuHeader"/>
      <w:rPr>
        <w:rStyle w:val="PageNumber"/>
      </w:rPr>
    </w:pPr>
    <w:r>
      <w:tab/>
    </w:r>
    <w:r>
      <w:rPr>
        <w:lang w:val="bg-BG"/>
      </w:rPr>
      <w:t xml:space="preserve">РЕШЕНИЕ </w:t>
    </w:r>
    <w:r w:rsidRPr="007A1C1E">
      <w:t>SHAMAYEV</w:t>
    </w:r>
    <w:r>
      <w:t xml:space="preserve"> </w:t>
    </w:r>
    <w:r>
      <w:rPr>
        <w:lang w:val="bg-BG"/>
      </w:rPr>
      <w:t>И</w:t>
    </w:r>
    <w:r>
      <w:t xml:space="preserve"> </w:t>
    </w:r>
    <w:r>
      <w:rPr>
        <w:lang w:val="bg-BG"/>
      </w:rPr>
      <w:t>ДРУГИ срещу</w:t>
    </w:r>
    <w:r>
      <w:t xml:space="preserve"> </w:t>
    </w:r>
    <w:r>
      <w:rPr>
        <w:lang w:val="bg-BG"/>
      </w:rPr>
      <w:t>ГРУЗИЯ</w:t>
    </w:r>
    <w:r>
      <w:t xml:space="preserve"> </w:t>
    </w:r>
    <w:r>
      <w:rPr>
        <w:lang w:val="bg-BG"/>
      </w:rPr>
      <w:t>И</w:t>
    </w:r>
    <w:r>
      <w:t xml:space="preserve"> </w:t>
    </w:r>
    <w:r>
      <w:rPr>
        <w:lang w:val="bg-BG"/>
      </w:rPr>
      <w:t>РУСИЯ</w:t>
    </w:r>
    <w:r>
      <w:t xml:space="preserve"> </w:t>
    </w:r>
    <w:r>
      <w:tab/>
    </w:r>
    <w:r>
      <w:rPr>
        <w:rStyle w:val="PageNumber"/>
      </w:rPr>
      <w:fldChar w:fldCharType="begin"/>
    </w:r>
    <w:r>
      <w:rPr>
        <w:rStyle w:val="PageNumber"/>
      </w:rPr>
      <w:instrText xml:space="preserve"> PAGE </w:instrText>
    </w:r>
    <w:r>
      <w:rPr>
        <w:rStyle w:val="PageNumber"/>
      </w:rPr>
      <w:fldChar w:fldCharType="separate"/>
    </w:r>
    <w:r w:rsidR="00AD3963">
      <w:rPr>
        <w:rStyle w:val="PageNumber"/>
        <w:noProof/>
      </w:rPr>
      <w:t>143</w:t>
    </w:r>
    <w:r>
      <w:rPr>
        <w:rStyle w:val="PageNumber"/>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EC4" w:rsidRDefault="00FB7EC4">
    <w:pPr>
      <w:pStyle w:val="Header"/>
    </w:pPr>
    <w:r>
      <w:rPr>
        <w:noProof/>
        <w:lang w:val="en-US" w:eastAsia="en-US"/>
      </w:rPr>
      <w:drawing>
        <wp:inline distT="0" distB="0" distL="0" distR="0" wp14:anchorId="73F51366" wp14:editId="1BF62060">
          <wp:extent cx="4286250" cy="17716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EC4" w:rsidRDefault="00FB7EC4" w:rsidP="00456516">
    <w:pPr>
      <w:pStyle w:val="Header"/>
    </w:pPr>
    <w:r>
      <w:rPr>
        <w:lang w:val="fr-FR"/>
      </w:rPr>
      <w:tab/>
    </w:r>
    <w:r>
      <w:rPr>
        <w:lang w:val="bg-BG"/>
      </w:rPr>
      <w:t xml:space="preserve">РЕШЕНИЕ </w:t>
    </w:r>
    <w:r>
      <w:rPr>
        <w:lang w:val="en-US"/>
      </w:rPr>
      <w:t>SHAMAYEV</w:t>
    </w:r>
    <w:r>
      <w:rPr>
        <w:lang w:val="bg-BG"/>
      </w:rPr>
      <w:t xml:space="preserve"> И ДРУГИ срещу ГРУЗИЯ И РУСИЯ</w:t>
    </w:r>
    <w:r>
      <w:t xml:space="preserve"> – </w:t>
    </w:r>
    <w:r>
      <w:tab/>
    </w:r>
    <w:r>
      <w:rPr>
        <w:rStyle w:val="PageNumber"/>
      </w:rPr>
      <w:fldChar w:fldCharType="begin"/>
    </w:r>
    <w:r>
      <w:rPr>
        <w:rStyle w:val="PageNumber"/>
      </w:rPr>
      <w:instrText xml:space="preserve"> PAGE </w:instrText>
    </w:r>
    <w:r>
      <w:rPr>
        <w:rStyle w:val="PageNumber"/>
      </w:rPr>
      <w:fldChar w:fldCharType="separate"/>
    </w:r>
    <w:r w:rsidR="00AD3963">
      <w:rPr>
        <w:rStyle w:val="PageNumber"/>
        <w:noProof/>
      </w:rPr>
      <w:t>145</w:t>
    </w:r>
    <w:r>
      <w:rPr>
        <w:rStyle w:val="PageNumber"/>
      </w:rPr>
      <w:fldChar w:fldCharType="end"/>
    </w:r>
  </w:p>
  <w:p w:rsidR="00FB7EC4" w:rsidRPr="009C158E" w:rsidRDefault="00FB7EC4" w:rsidP="00456516">
    <w:pPr>
      <w:pStyle w:val="Header"/>
    </w:pPr>
    <w:r>
      <w:tab/>
    </w:r>
    <w:r>
      <w:rPr>
        <w:lang w:val="bg-BG"/>
      </w:rPr>
      <w:t>ОСОБЕНО МНЕНИЕ НА СЪДИЯ КОВЛЕР</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EC4" w:rsidRDefault="00FB7EC4" w:rsidP="00456516">
    <w:pPr>
      <w:pStyle w:val="Header"/>
    </w:pPr>
    <w:r>
      <w:rPr>
        <w:rStyle w:val="PageNumber"/>
      </w:rPr>
      <w:fldChar w:fldCharType="begin"/>
    </w:r>
    <w:r>
      <w:rPr>
        <w:rStyle w:val="PageNumber"/>
      </w:rPr>
      <w:instrText xml:space="preserve"> PAGE </w:instrText>
    </w:r>
    <w:r>
      <w:rPr>
        <w:rStyle w:val="PageNumber"/>
      </w:rPr>
      <w:fldChar w:fldCharType="separate"/>
    </w:r>
    <w:r w:rsidR="00AD3963">
      <w:rPr>
        <w:rStyle w:val="PageNumber"/>
        <w:noProof/>
      </w:rPr>
      <w:t>148</w:t>
    </w:r>
    <w:r>
      <w:rPr>
        <w:rStyle w:val="PageNumber"/>
      </w:rPr>
      <w:fldChar w:fldCharType="end"/>
    </w:r>
    <w:r w:rsidRPr="00456516">
      <w:tab/>
    </w:r>
    <w:r>
      <w:rPr>
        <w:lang w:val="bg-BG"/>
      </w:rPr>
      <w:t xml:space="preserve">РЕШЕНИЕ </w:t>
    </w:r>
    <w:r>
      <w:rPr>
        <w:lang w:val="en-US"/>
      </w:rPr>
      <w:t>SHAMAYEV</w:t>
    </w:r>
    <w:r>
      <w:rPr>
        <w:lang w:val="bg-BG"/>
      </w:rPr>
      <w:t xml:space="preserve"> И други СРЕЩУ ГРУЗИЯ И РУСИЯ</w:t>
    </w:r>
    <w:r>
      <w:t xml:space="preserve"> – </w:t>
    </w:r>
    <w:r>
      <w:tab/>
    </w:r>
  </w:p>
  <w:p w:rsidR="00FB7EC4" w:rsidRPr="009C158E" w:rsidRDefault="00FB7EC4" w:rsidP="00456516">
    <w:pPr>
      <w:pStyle w:val="Header"/>
    </w:pPr>
    <w:r>
      <w:tab/>
    </w:r>
    <w:r>
      <w:rPr>
        <w:lang w:val="bg-BG"/>
      </w:rPr>
      <w:t>ОСОБЕНО МНЕНИЕ НА СЪДИЯ КОВЛЕР</w:t>
    </w:r>
  </w:p>
  <w:p w:rsidR="00FB7EC4" w:rsidRDefault="00FB7EC4">
    <w:pPr>
      <w:pStyle w:val="Ju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EC4" w:rsidRDefault="00FB7EC4" w:rsidP="00456516">
    <w:pPr>
      <w:pStyle w:val="Header"/>
    </w:pPr>
    <w:r w:rsidRPr="00456516">
      <w:tab/>
    </w:r>
    <w:r>
      <w:rPr>
        <w:lang w:val="bg-BG"/>
      </w:rPr>
      <w:t xml:space="preserve">РЕШЕНИЕ </w:t>
    </w:r>
    <w:r w:rsidR="006E2BEF">
      <w:rPr>
        <w:lang w:val="en-US"/>
      </w:rPr>
      <w:t>SHAMAYEV</w:t>
    </w:r>
    <w:r w:rsidR="006E2BEF">
      <w:rPr>
        <w:lang w:val="bg-BG"/>
      </w:rPr>
      <w:t xml:space="preserve"> </w:t>
    </w:r>
    <w:r>
      <w:rPr>
        <w:lang w:val="bg-BG"/>
      </w:rPr>
      <w:t xml:space="preserve">И ДРУГИ </w:t>
    </w:r>
    <w:r w:rsidR="006E2BEF">
      <w:rPr>
        <w:lang w:val="bg-BG"/>
      </w:rPr>
      <w:t>срещу</w:t>
    </w:r>
    <w:r>
      <w:rPr>
        <w:lang w:val="bg-BG"/>
      </w:rPr>
      <w:t xml:space="preserve"> ГРУЗИЯ И РУСИЯ</w:t>
    </w:r>
    <w:r>
      <w:t xml:space="preserve"> – </w:t>
    </w:r>
    <w:r>
      <w:tab/>
    </w:r>
    <w:r>
      <w:rPr>
        <w:rStyle w:val="PageNumber"/>
      </w:rPr>
      <w:fldChar w:fldCharType="begin"/>
    </w:r>
    <w:r>
      <w:rPr>
        <w:rStyle w:val="PageNumber"/>
      </w:rPr>
      <w:instrText xml:space="preserve"> PAGE </w:instrText>
    </w:r>
    <w:r>
      <w:rPr>
        <w:rStyle w:val="PageNumber"/>
      </w:rPr>
      <w:fldChar w:fldCharType="separate"/>
    </w:r>
    <w:r w:rsidR="00AD3963">
      <w:rPr>
        <w:rStyle w:val="PageNumber"/>
        <w:noProof/>
      </w:rPr>
      <w:t>149</w:t>
    </w:r>
    <w:r>
      <w:rPr>
        <w:rStyle w:val="PageNumber"/>
      </w:rPr>
      <w:fldChar w:fldCharType="end"/>
    </w:r>
  </w:p>
  <w:p w:rsidR="00FB7EC4" w:rsidRPr="009C158E" w:rsidRDefault="00FB7EC4" w:rsidP="00456516">
    <w:pPr>
      <w:pStyle w:val="Header"/>
    </w:pPr>
    <w:r>
      <w:tab/>
    </w:r>
    <w:r>
      <w:rPr>
        <w:lang w:val="bg-BG"/>
      </w:rPr>
      <w:t>ОСОБЕНО МНЕНИЕ НА СЪДИЯ КОВЛЕР</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EC4" w:rsidRDefault="00FB7EC4" w:rsidP="00456516">
    <w:pPr>
      <w:pStyle w:val="Header"/>
    </w:pPr>
    <w:r>
      <w:rPr>
        <w:rStyle w:val="PageNumber"/>
      </w:rPr>
      <w:fldChar w:fldCharType="begin"/>
    </w:r>
    <w:r>
      <w:rPr>
        <w:rStyle w:val="PageNumber"/>
      </w:rPr>
      <w:instrText xml:space="preserve"> PAGE </w:instrText>
    </w:r>
    <w:r>
      <w:rPr>
        <w:rStyle w:val="PageNumber"/>
      </w:rPr>
      <w:fldChar w:fldCharType="separate"/>
    </w:r>
    <w:r w:rsidR="00AD3963">
      <w:rPr>
        <w:rStyle w:val="PageNumber"/>
        <w:noProof/>
      </w:rPr>
      <w:t>147</w:t>
    </w:r>
    <w:r>
      <w:rPr>
        <w:rStyle w:val="PageNumber"/>
      </w:rPr>
      <w:fldChar w:fldCharType="end"/>
    </w:r>
    <w:r w:rsidRPr="00FD058E">
      <w:tab/>
    </w:r>
    <w:r>
      <w:rPr>
        <w:lang w:val="bg-BG"/>
      </w:rPr>
      <w:t xml:space="preserve">РЕШЕНИЕ </w:t>
    </w:r>
    <w:r>
      <w:rPr>
        <w:lang w:val="en-US"/>
      </w:rPr>
      <w:t>SHAMAYEV</w:t>
    </w:r>
    <w:r>
      <w:rPr>
        <w:lang w:val="bg-BG"/>
      </w:rPr>
      <w:t xml:space="preserve"> И ДРУГИ срещу ГРУЗИЯ И РУСИЯ</w:t>
    </w:r>
    <w:r>
      <w:t xml:space="preserve"> – </w:t>
    </w:r>
    <w:r>
      <w:tab/>
    </w:r>
  </w:p>
  <w:p w:rsidR="00FB7EC4" w:rsidRPr="009C158E" w:rsidRDefault="00FB7EC4" w:rsidP="00456516">
    <w:pPr>
      <w:pStyle w:val="Header"/>
    </w:pPr>
    <w:r>
      <w:tab/>
    </w:r>
    <w:r>
      <w:rPr>
        <w:lang w:val="bg-BG"/>
      </w:rPr>
      <w:t>ОСОБЕНО МНЕНИЕ НА СЪДИЯ КОВЛЕР</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1670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540A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D01B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8C4B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BAB4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4C17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EE8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D6EF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FA87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443B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E19D9"/>
    <w:multiLevelType w:val="hybridMultilevel"/>
    <w:tmpl w:val="9E629CDE"/>
    <w:lvl w:ilvl="0" w:tplc="F9F84E98">
      <w:start w:val="1"/>
      <w:numFmt w:val="decimal"/>
      <w:lvlText w:val="%1."/>
      <w:lvlJc w:val="left"/>
      <w:pPr>
        <w:tabs>
          <w:tab w:val="num" w:pos="839"/>
        </w:tabs>
        <w:ind w:left="839" w:hanging="555"/>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1" w15:restartNumberingAfterBreak="0">
    <w:nsid w:val="295E3E9B"/>
    <w:multiLevelType w:val="hybridMultilevel"/>
    <w:tmpl w:val="4B06BC76"/>
    <w:lvl w:ilvl="0" w:tplc="69A2C940">
      <w:start w:val="4"/>
      <w:numFmt w:val="decimal"/>
      <w:lvlText w:val="%1."/>
      <w:lvlJc w:val="left"/>
      <w:pPr>
        <w:tabs>
          <w:tab w:val="num" w:pos="791"/>
        </w:tabs>
        <w:ind w:left="791" w:hanging="360"/>
      </w:pPr>
      <w:rPr>
        <w:rFonts w:hint="default"/>
      </w:rPr>
    </w:lvl>
    <w:lvl w:ilvl="1" w:tplc="040C0019" w:tentative="1">
      <w:start w:val="1"/>
      <w:numFmt w:val="lowerLetter"/>
      <w:lvlText w:val="%2."/>
      <w:lvlJc w:val="left"/>
      <w:pPr>
        <w:tabs>
          <w:tab w:val="num" w:pos="1511"/>
        </w:tabs>
        <w:ind w:left="1511" w:hanging="360"/>
      </w:pPr>
    </w:lvl>
    <w:lvl w:ilvl="2" w:tplc="040C001B" w:tentative="1">
      <w:start w:val="1"/>
      <w:numFmt w:val="lowerRoman"/>
      <w:lvlText w:val="%3."/>
      <w:lvlJc w:val="right"/>
      <w:pPr>
        <w:tabs>
          <w:tab w:val="num" w:pos="2231"/>
        </w:tabs>
        <w:ind w:left="2231" w:hanging="180"/>
      </w:pPr>
    </w:lvl>
    <w:lvl w:ilvl="3" w:tplc="040C000F" w:tentative="1">
      <w:start w:val="1"/>
      <w:numFmt w:val="decimal"/>
      <w:lvlText w:val="%4."/>
      <w:lvlJc w:val="left"/>
      <w:pPr>
        <w:tabs>
          <w:tab w:val="num" w:pos="2951"/>
        </w:tabs>
        <w:ind w:left="2951" w:hanging="360"/>
      </w:pPr>
    </w:lvl>
    <w:lvl w:ilvl="4" w:tplc="040C0019" w:tentative="1">
      <w:start w:val="1"/>
      <w:numFmt w:val="lowerLetter"/>
      <w:lvlText w:val="%5."/>
      <w:lvlJc w:val="left"/>
      <w:pPr>
        <w:tabs>
          <w:tab w:val="num" w:pos="3671"/>
        </w:tabs>
        <w:ind w:left="3671" w:hanging="360"/>
      </w:pPr>
    </w:lvl>
    <w:lvl w:ilvl="5" w:tplc="040C001B" w:tentative="1">
      <w:start w:val="1"/>
      <w:numFmt w:val="lowerRoman"/>
      <w:lvlText w:val="%6."/>
      <w:lvlJc w:val="right"/>
      <w:pPr>
        <w:tabs>
          <w:tab w:val="num" w:pos="4391"/>
        </w:tabs>
        <w:ind w:left="4391" w:hanging="180"/>
      </w:pPr>
    </w:lvl>
    <w:lvl w:ilvl="6" w:tplc="040C000F" w:tentative="1">
      <w:start w:val="1"/>
      <w:numFmt w:val="decimal"/>
      <w:lvlText w:val="%7."/>
      <w:lvlJc w:val="left"/>
      <w:pPr>
        <w:tabs>
          <w:tab w:val="num" w:pos="5111"/>
        </w:tabs>
        <w:ind w:left="5111" w:hanging="360"/>
      </w:pPr>
    </w:lvl>
    <w:lvl w:ilvl="7" w:tplc="040C0019" w:tentative="1">
      <w:start w:val="1"/>
      <w:numFmt w:val="lowerLetter"/>
      <w:lvlText w:val="%8."/>
      <w:lvlJc w:val="left"/>
      <w:pPr>
        <w:tabs>
          <w:tab w:val="num" w:pos="5831"/>
        </w:tabs>
        <w:ind w:left="5831" w:hanging="360"/>
      </w:pPr>
    </w:lvl>
    <w:lvl w:ilvl="8" w:tplc="040C001B" w:tentative="1">
      <w:start w:val="1"/>
      <w:numFmt w:val="lowerRoman"/>
      <w:lvlText w:val="%9."/>
      <w:lvlJc w:val="right"/>
      <w:pPr>
        <w:tabs>
          <w:tab w:val="num" w:pos="6551"/>
        </w:tabs>
        <w:ind w:left="6551"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8B"/>
    <w:rsid w:val="00000757"/>
    <w:rsid w:val="00000833"/>
    <w:rsid w:val="000009C8"/>
    <w:rsid w:val="000012DA"/>
    <w:rsid w:val="000022D8"/>
    <w:rsid w:val="00002844"/>
    <w:rsid w:val="00002D7B"/>
    <w:rsid w:val="00005546"/>
    <w:rsid w:val="00005E9A"/>
    <w:rsid w:val="000066AA"/>
    <w:rsid w:val="00006E57"/>
    <w:rsid w:val="0001073C"/>
    <w:rsid w:val="00010BB2"/>
    <w:rsid w:val="00011D57"/>
    <w:rsid w:val="00012716"/>
    <w:rsid w:val="0001271D"/>
    <w:rsid w:val="000133D8"/>
    <w:rsid w:val="00013A85"/>
    <w:rsid w:val="00013F23"/>
    <w:rsid w:val="000144EC"/>
    <w:rsid w:val="0001480D"/>
    <w:rsid w:val="00014893"/>
    <w:rsid w:val="000154FA"/>
    <w:rsid w:val="000163C5"/>
    <w:rsid w:val="000167C1"/>
    <w:rsid w:val="00020940"/>
    <w:rsid w:val="000241D0"/>
    <w:rsid w:val="00025177"/>
    <w:rsid w:val="000254FA"/>
    <w:rsid w:val="00026D8A"/>
    <w:rsid w:val="00030169"/>
    <w:rsid w:val="000306B3"/>
    <w:rsid w:val="0003079A"/>
    <w:rsid w:val="00030A8A"/>
    <w:rsid w:val="000318FE"/>
    <w:rsid w:val="00031EC0"/>
    <w:rsid w:val="0003437A"/>
    <w:rsid w:val="000345CE"/>
    <w:rsid w:val="00035175"/>
    <w:rsid w:val="0003544C"/>
    <w:rsid w:val="000356A9"/>
    <w:rsid w:val="000357F8"/>
    <w:rsid w:val="00035D24"/>
    <w:rsid w:val="00035E06"/>
    <w:rsid w:val="00036657"/>
    <w:rsid w:val="000368CB"/>
    <w:rsid w:val="00040247"/>
    <w:rsid w:val="000408B9"/>
    <w:rsid w:val="00043C6F"/>
    <w:rsid w:val="00043E59"/>
    <w:rsid w:val="00044305"/>
    <w:rsid w:val="00045D5E"/>
    <w:rsid w:val="00050286"/>
    <w:rsid w:val="000502D7"/>
    <w:rsid w:val="0005049A"/>
    <w:rsid w:val="000517BD"/>
    <w:rsid w:val="00051838"/>
    <w:rsid w:val="00051839"/>
    <w:rsid w:val="00055ED5"/>
    <w:rsid w:val="00060F2B"/>
    <w:rsid w:val="00062D36"/>
    <w:rsid w:val="00063B35"/>
    <w:rsid w:val="00063BBC"/>
    <w:rsid w:val="00064538"/>
    <w:rsid w:val="00064EC3"/>
    <w:rsid w:val="00065F7B"/>
    <w:rsid w:val="00066CDA"/>
    <w:rsid w:val="00067A59"/>
    <w:rsid w:val="00067B2A"/>
    <w:rsid w:val="00071863"/>
    <w:rsid w:val="0007191C"/>
    <w:rsid w:val="00071CE5"/>
    <w:rsid w:val="00071FA4"/>
    <w:rsid w:val="00072994"/>
    <w:rsid w:val="00073E1A"/>
    <w:rsid w:val="00074723"/>
    <w:rsid w:val="00075BF6"/>
    <w:rsid w:val="000768C6"/>
    <w:rsid w:val="00077800"/>
    <w:rsid w:val="000778A4"/>
    <w:rsid w:val="00077C0E"/>
    <w:rsid w:val="00080E2A"/>
    <w:rsid w:val="0008174E"/>
    <w:rsid w:val="00082AB1"/>
    <w:rsid w:val="00082D4F"/>
    <w:rsid w:val="00082EB3"/>
    <w:rsid w:val="000835E9"/>
    <w:rsid w:val="00084AA8"/>
    <w:rsid w:val="00085109"/>
    <w:rsid w:val="00085712"/>
    <w:rsid w:val="0008580F"/>
    <w:rsid w:val="000865AF"/>
    <w:rsid w:val="000868BE"/>
    <w:rsid w:val="0008793D"/>
    <w:rsid w:val="00091BC8"/>
    <w:rsid w:val="000945EF"/>
    <w:rsid w:val="00094BC6"/>
    <w:rsid w:val="000965EB"/>
    <w:rsid w:val="0009672B"/>
    <w:rsid w:val="000969ED"/>
    <w:rsid w:val="0009764D"/>
    <w:rsid w:val="000A0AF3"/>
    <w:rsid w:val="000A0D17"/>
    <w:rsid w:val="000A1A45"/>
    <w:rsid w:val="000A2E1D"/>
    <w:rsid w:val="000A2F04"/>
    <w:rsid w:val="000A30F1"/>
    <w:rsid w:val="000A3347"/>
    <w:rsid w:val="000A4C06"/>
    <w:rsid w:val="000A4C3D"/>
    <w:rsid w:val="000A62ED"/>
    <w:rsid w:val="000B0773"/>
    <w:rsid w:val="000B1372"/>
    <w:rsid w:val="000B2BF9"/>
    <w:rsid w:val="000B2EAC"/>
    <w:rsid w:val="000B652A"/>
    <w:rsid w:val="000B67C3"/>
    <w:rsid w:val="000C019C"/>
    <w:rsid w:val="000C0F6A"/>
    <w:rsid w:val="000C12F1"/>
    <w:rsid w:val="000C310D"/>
    <w:rsid w:val="000C44EA"/>
    <w:rsid w:val="000C5228"/>
    <w:rsid w:val="000C5BCB"/>
    <w:rsid w:val="000C6C66"/>
    <w:rsid w:val="000C7B0C"/>
    <w:rsid w:val="000D0315"/>
    <w:rsid w:val="000D0955"/>
    <w:rsid w:val="000D0BD6"/>
    <w:rsid w:val="000D21E0"/>
    <w:rsid w:val="000D6247"/>
    <w:rsid w:val="000D66D1"/>
    <w:rsid w:val="000D6FBA"/>
    <w:rsid w:val="000D77A3"/>
    <w:rsid w:val="000E0272"/>
    <w:rsid w:val="000E045B"/>
    <w:rsid w:val="000E1151"/>
    <w:rsid w:val="000E381E"/>
    <w:rsid w:val="000E3AAB"/>
    <w:rsid w:val="000E4112"/>
    <w:rsid w:val="000E5230"/>
    <w:rsid w:val="000E572D"/>
    <w:rsid w:val="000F1251"/>
    <w:rsid w:val="000F23EC"/>
    <w:rsid w:val="000F3259"/>
    <w:rsid w:val="000F3E67"/>
    <w:rsid w:val="000F53E2"/>
    <w:rsid w:val="000F55BD"/>
    <w:rsid w:val="000F5861"/>
    <w:rsid w:val="000F5A75"/>
    <w:rsid w:val="000F616A"/>
    <w:rsid w:val="000F67F0"/>
    <w:rsid w:val="001003D8"/>
    <w:rsid w:val="00101537"/>
    <w:rsid w:val="00103C67"/>
    <w:rsid w:val="00106031"/>
    <w:rsid w:val="001111FD"/>
    <w:rsid w:val="00111331"/>
    <w:rsid w:val="0011149F"/>
    <w:rsid w:val="001121BC"/>
    <w:rsid w:val="001121E2"/>
    <w:rsid w:val="0011333E"/>
    <w:rsid w:val="001139D5"/>
    <w:rsid w:val="00113D05"/>
    <w:rsid w:val="0011447B"/>
    <w:rsid w:val="00115177"/>
    <w:rsid w:val="0011586A"/>
    <w:rsid w:val="001168F7"/>
    <w:rsid w:val="00116EF4"/>
    <w:rsid w:val="00120E91"/>
    <w:rsid w:val="00121BC5"/>
    <w:rsid w:val="0012245E"/>
    <w:rsid w:val="001233F3"/>
    <w:rsid w:val="0012403B"/>
    <w:rsid w:val="00124DE8"/>
    <w:rsid w:val="0012522D"/>
    <w:rsid w:val="00126218"/>
    <w:rsid w:val="00126716"/>
    <w:rsid w:val="00126DD7"/>
    <w:rsid w:val="00130477"/>
    <w:rsid w:val="0013253A"/>
    <w:rsid w:val="0013382B"/>
    <w:rsid w:val="001350CB"/>
    <w:rsid w:val="001350DE"/>
    <w:rsid w:val="00135D1A"/>
    <w:rsid w:val="00136071"/>
    <w:rsid w:val="00136AED"/>
    <w:rsid w:val="0013707C"/>
    <w:rsid w:val="00141806"/>
    <w:rsid w:val="001424B8"/>
    <w:rsid w:val="001428FA"/>
    <w:rsid w:val="00142B3A"/>
    <w:rsid w:val="001433C0"/>
    <w:rsid w:val="001434E7"/>
    <w:rsid w:val="00143F1B"/>
    <w:rsid w:val="0014431D"/>
    <w:rsid w:val="00144C66"/>
    <w:rsid w:val="001470D3"/>
    <w:rsid w:val="00150438"/>
    <w:rsid w:val="00151207"/>
    <w:rsid w:val="00151FAB"/>
    <w:rsid w:val="00152F1C"/>
    <w:rsid w:val="00153109"/>
    <w:rsid w:val="00153588"/>
    <w:rsid w:val="0015393C"/>
    <w:rsid w:val="00153CFF"/>
    <w:rsid w:val="00154041"/>
    <w:rsid w:val="00154BC1"/>
    <w:rsid w:val="00154BEA"/>
    <w:rsid w:val="001566CD"/>
    <w:rsid w:val="0015679C"/>
    <w:rsid w:val="00157C7F"/>
    <w:rsid w:val="00160010"/>
    <w:rsid w:val="00161703"/>
    <w:rsid w:val="00164C2E"/>
    <w:rsid w:val="00164FBC"/>
    <w:rsid w:val="001653D1"/>
    <w:rsid w:val="00170BB8"/>
    <w:rsid w:val="00170C7F"/>
    <w:rsid w:val="00171006"/>
    <w:rsid w:val="00171A11"/>
    <w:rsid w:val="00171A4C"/>
    <w:rsid w:val="00172060"/>
    <w:rsid w:val="0017345A"/>
    <w:rsid w:val="001749F3"/>
    <w:rsid w:val="00175B4E"/>
    <w:rsid w:val="00177390"/>
    <w:rsid w:val="001809B8"/>
    <w:rsid w:val="00181446"/>
    <w:rsid w:val="00184445"/>
    <w:rsid w:val="00184EAA"/>
    <w:rsid w:val="001850BC"/>
    <w:rsid w:val="00185504"/>
    <w:rsid w:val="001877CA"/>
    <w:rsid w:val="00190715"/>
    <w:rsid w:val="00191286"/>
    <w:rsid w:val="001921DB"/>
    <w:rsid w:val="00192449"/>
    <w:rsid w:val="001927B9"/>
    <w:rsid w:val="00193BA1"/>
    <w:rsid w:val="00194F5C"/>
    <w:rsid w:val="00196FCF"/>
    <w:rsid w:val="00197F70"/>
    <w:rsid w:val="001A1B15"/>
    <w:rsid w:val="001A350D"/>
    <w:rsid w:val="001A352E"/>
    <w:rsid w:val="001A3AB0"/>
    <w:rsid w:val="001A42E4"/>
    <w:rsid w:val="001A4B70"/>
    <w:rsid w:val="001A4DC0"/>
    <w:rsid w:val="001A6A4A"/>
    <w:rsid w:val="001A6C5C"/>
    <w:rsid w:val="001A7A74"/>
    <w:rsid w:val="001B06FB"/>
    <w:rsid w:val="001B0B0E"/>
    <w:rsid w:val="001B1148"/>
    <w:rsid w:val="001B1F65"/>
    <w:rsid w:val="001B21F0"/>
    <w:rsid w:val="001B4ACE"/>
    <w:rsid w:val="001B70BD"/>
    <w:rsid w:val="001B77D3"/>
    <w:rsid w:val="001C14A8"/>
    <w:rsid w:val="001C19FE"/>
    <w:rsid w:val="001C3FF7"/>
    <w:rsid w:val="001C41D9"/>
    <w:rsid w:val="001C5972"/>
    <w:rsid w:val="001C5F90"/>
    <w:rsid w:val="001C67B8"/>
    <w:rsid w:val="001D0C05"/>
    <w:rsid w:val="001D0C24"/>
    <w:rsid w:val="001D0E96"/>
    <w:rsid w:val="001D102F"/>
    <w:rsid w:val="001D1D9F"/>
    <w:rsid w:val="001D2293"/>
    <w:rsid w:val="001D2DD1"/>
    <w:rsid w:val="001D36D8"/>
    <w:rsid w:val="001D3F2F"/>
    <w:rsid w:val="001D6A39"/>
    <w:rsid w:val="001E1B42"/>
    <w:rsid w:val="001E24F7"/>
    <w:rsid w:val="001E264B"/>
    <w:rsid w:val="001E4218"/>
    <w:rsid w:val="001E44AA"/>
    <w:rsid w:val="001E45E9"/>
    <w:rsid w:val="001E47C3"/>
    <w:rsid w:val="001E60B7"/>
    <w:rsid w:val="001E61CA"/>
    <w:rsid w:val="001E67AF"/>
    <w:rsid w:val="001F0FFA"/>
    <w:rsid w:val="001F16D9"/>
    <w:rsid w:val="001F23C8"/>
    <w:rsid w:val="001F305F"/>
    <w:rsid w:val="001F4AE9"/>
    <w:rsid w:val="001F73A4"/>
    <w:rsid w:val="001F7A4A"/>
    <w:rsid w:val="001F7B86"/>
    <w:rsid w:val="001F7C81"/>
    <w:rsid w:val="001F7F92"/>
    <w:rsid w:val="002007F1"/>
    <w:rsid w:val="00201B22"/>
    <w:rsid w:val="00202FC6"/>
    <w:rsid w:val="00203896"/>
    <w:rsid w:val="0021054E"/>
    <w:rsid w:val="00210BFB"/>
    <w:rsid w:val="00212AFC"/>
    <w:rsid w:val="00214819"/>
    <w:rsid w:val="00215FF4"/>
    <w:rsid w:val="002162A6"/>
    <w:rsid w:val="002169C7"/>
    <w:rsid w:val="0021756D"/>
    <w:rsid w:val="00225365"/>
    <w:rsid w:val="00227A23"/>
    <w:rsid w:val="0023052C"/>
    <w:rsid w:val="00231C1F"/>
    <w:rsid w:val="00232032"/>
    <w:rsid w:val="00232791"/>
    <w:rsid w:val="00232A59"/>
    <w:rsid w:val="00235752"/>
    <w:rsid w:val="00235C85"/>
    <w:rsid w:val="0023697D"/>
    <w:rsid w:val="00236DA0"/>
    <w:rsid w:val="002376CB"/>
    <w:rsid w:val="00237FAF"/>
    <w:rsid w:val="00242B4D"/>
    <w:rsid w:val="00243335"/>
    <w:rsid w:val="002436C0"/>
    <w:rsid w:val="00243D53"/>
    <w:rsid w:val="00245155"/>
    <w:rsid w:val="00245473"/>
    <w:rsid w:val="00246D3D"/>
    <w:rsid w:val="00247B1D"/>
    <w:rsid w:val="0025016D"/>
    <w:rsid w:val="002502FB"/>
    <w:rsid w:val="00250556"/>
    <w:rsid w:val="00250DB2"/>
    <w:rsid w:val="00253B47"/>
    <w:rsid w:val="00253CA2"/>
    <w:rsid w:val="00254E4E"/>
    <w:rsid w:val="00256306"/>
    <w:rsid w:val="0025649B"/>
    <w:rsid w:val="0025669C"/>
    <w:rsid w:val="00261519"/>
    <w:rsid w:val="00261E6A"/>
    <w:rsid w:val="00263195"/>
    <w:rsid w:val="002635FD"/>
    <w:rsid w:val="00263D5E"/>
    <w:rsid w:val="00264260"/>
    <w:rsid w:val="002663C0"/>
    <w:rsid w:val="002669DC"/>
    <w:rsid w:val="00266D53"/>
    <w:rsid w:val="00267BF8"/>
    <w:rsid w:val="00271118"/>
    <w:rsid w:val="002711ED"/>
    <w:rsid w:val="00271834"/>
    <w:rsid w:val="00272AA7"/>
    <w:rsid w:val="0027305B"/>
    <w:rsid w:val="00273C13"/>
    <w:rsid w:val="00275D5E"/>
    <w:rsid w:val="002817DB"/>
    <w:rsid w:val="002826E9"/>
    <w:rsid w:val="00283DC8"/>
    <w:rsid w:val="00283F8B"/>
    <w:rsid w:val="00284E54"/>
    <w:rsid w:val="00285F22"/>
    <w:rsid w:val="00290A82"/>
    <w:rsid w:val="002928BD"/>
    <w:rsid w:val="002961D2"/>
    <w:rsid w:val="00297675"/>
    <w:rsid w:val="00297A30"/>
    <w:rsid w:val="002A1E9C"/>
    <w:rsid w:val="002A381E"/>
    <w:rsid w:val="002A5BE1"/>
    <w:rsid w:val="002A6F45"/>
    <w:rsid w:val="002B338D"/>
    <w:rsid w:val="002B4703"/>
    <w:rsid w:val="002B5D6F"/>
    <w:rsid w:val="002B6335"/>
    <w:rsid w:val="002B6BE6"/>
    <w:rsid w:val="002C13F6"/>
    <w:rsid w:val="002C1DE0"/>
    <w:rsid w:val="002C4062"/>
    <w:rsid w:val="002C451E"/>
    <w:rsid w:val="002C605E"/>
    <w:rsid w:val="002C6622"/>
    <w:rsid w:val="002C6DB4"/>
    <w:rsid w:val="002D00B2"/>
    <w:rsid w:val="002D0195"/>
    <w:rsid w:val="002D1365"/>
    <w:rsid w:val="002D3824"/>
    <w:rsid w:val="002D4230"/>
    <w:rsid w:val="002D49AB"/>
    <w:rsid w:val="002D5258"/>
    <w:rsid w:val="002D534E"/>
    <w:rsid w:val="002D6167"/>
    <w:rsid w:val="002D6E7F"/>
    <w:rsid w:val="002E1A28"/>
    <w:rsid w:val="002E205A"/>
    <w:rsid w:val="002E210E"/>
    <w:rsid w:val="002E3448"/>
    <w:rsid w:val="002E6367"/>
    <w:rsid w:val="002E70A3"/>
    <w:rsid w:val="002E7672"/>
    <w:rsid w:val="002E7693"/>
    <w:rsid w:val="002F1835"/>
    <w:rsid w:val="002F272B"/>
    <w:rsid w:val="002F79F2"/>
    <w:rsid w:val="002F7C71"/>
    <w:rsid w:val="003024F6"/>
    <w:rsid w:val="00304167"/>
    <w:rsid w:val="00304E51"/>
    <w:rsid w:val="00305EA4"/>
    <w:rsid w:val="0030661C"/>
    <w:rsid w:val="0030663B"/>
    <w:rsid w:val="003079AC"/>
    <w:rsid w:val="00307BB5"/>
    <w:rsid w:val="0031031E"/>
    <w:rsid w:val="00310A22"/>
    <w:rsid w:val="00310E81"/>
    <w:rsid w:val="003112BD"/>
    <w:rsid w:val="003122E5"/>
    <w:rsid w:val="00312321"/>
    <w:rsid w:val="00312557"/>
    <w:rsid w:val="00312F09"/>
    <w:rsid w:val="00313B98"/>
    <w:rsid w:val="00313DE9"/>
    <w:rsid w:val="0031533F"/>
    <w:rsid w:val="00316F9B"/>
    <w:rsid w:val="00321164"/>
    <w:rsid w:val="0032151D"/>
    <w:rsid w:val="0032545A"/>
    <w:rsid w:val="0032554A"/>
    <w:rsid w:val="0032593B"/>
    <w:rsid w:val="00327A7C"/>
    <w:rsid w:val="00327DED"/>
    <w:rsid w:val="0033078C"/>
    <w:rsid w:val="00334A08"/>
    <w:rsid w:val="0033522C"/>
    <w:rsid w:val="003356F2"/>
    <w:rsid w:val="0033646F"/>
    <w:rsid w:val="0033727E"/>
    <w:rsid w:val="00337B86"/>
    <w:rsid w:val="003404D5"/>
    <w:rsid w:val="003433E8"/>
    <w:rsid w:val="00343457"/>
    <w:rsid w:val="0034389F"/>
    <w:rsid w:val="00344A74"/>
    <w:rsid w:val="00345D25"/>
    <w:rsid w:val="003512DF"/>
    <w:rsid w:val="0035132D"/>
    <w:rsid w:val="00351F08"/>
    <w:rsid w:val="00352308"/>
    <w:rsid w:val="00352356"/>
    <w:rsid w:val="003524D4"/>
    <w:rsid w:val="003536AC"/>
    <w:rsid w:val="00353DCF"/>
    <w:rsid w:val="00355007"/>
    <w:rsid w:val="00355D9B"/>
    <w:rsid w:val="00356759"/>
    <w:rsid w:val="0036092A"/>
    <w:rsid w:val="003610A0"/>
    <w:rsid w:val="00361597"/>
    <w:rsid w:val="003619B2"/>
    <w:rsid w:val="00361CEA"/>
    <w:rsid w:val="00363A80"/>
    <w:rsid w:val="003643F6"/>
    <w:rsid w:val="00365885"/>
    <w:rsid w:val="00365B40"/>
    <w:rsid w:val="00365DD5"/>
    <w:rsid w:val="00370011"/>
    <w:rsid w:val="00370C2C"/>
    <w:rsid w:val="0037121B"/>
    <w:rsid w:val="00373189"/>
    <w:rsid w:val="00373479"/>
    <w:rsid w:val="00373614"/>
    <w:rsid w:val="003757AC"/>
    <w:rsid w:val="0037594D"/>
    <w:rsid w:val="00375BF7"/>
    <w:rsid w:val="0037651D"/>
    <w:rsid w:val="00376628"/>
    <w:rsid w:val="00380C44"/>
    <w:rsid w:val="00381C48"/>
    <w:rsid w:val="00382638"/>
    <w:rsid w:val="00382F66"/>
    <w:rsid w:val="00383F9C"/>
    <w:rsid w:val="003840D0"/>
    <w:rsid w:val="00385165"/>
    <w:rsid w:val="003854AA"/>
    <w:rsid w:val="00387203"/>
    <w:rsid w:val="0039117A"/>
    <w:rsid w:val="00392594"/>
    <w:rsid w:val="00392EE2"/>
    <w:rsid w:val="00394F01"/>
    <w:rsid w:val="0039540F"/>
    <w:rsid w:val="00395A15"/>
    <w:rsid w:val="00395C6A"/>
    <w:rsid w:val="00395FD9"/>
    <w:rsid w:val="003968B1"/>
    <w:rsid w:val="003977AD"/>
    <w:rsid w:val="00397CBC"/>
    <w:rsid w:val="003A0660"/>
    <w:rsid w:val="003A1347"/>
    <w:rsid w:val="003A174A"/>
    <w:rsid w:val="003A2959"/>
    <w:rsid w:val="003A4EC4"/>
    <w:rsid w:val="003A5A8A"/>
    <w:rsid w:val="003B07E4"/>
    <w:rsid w:val="003B0DC9"/>
    <w:rsid w:val="003B2517"/>
    <w:rsid w:val="003B26C7"/>
    <w:rsid w:val="003B2C95"/>
    <w:rsid w:val="003B3F69"/>
    <w:rsid w:val="003B5377"/>
    <w:rsid w:val="003B54C2"/>
    <w:rsid w:val="003B54ED"/>
    <w:rsid w:val="003C0AB6"/>
    <w:rsid w:val="003C1439"/>
    <w:rsid w:val="003C1C89"/>
    <w:rsid w:val="003C3933"/>
    <w:rsid w:val="003C3BAB"/>
    <w:rsid w:val="003C50BA"/>
    <w:rsid w:val="003C5274"/>
    <w:rsid w:val="003C5DC0"/>
    <w:rsid w:val="003C5DF8"/>
    <w:rsid w:val="003C64C6"/>
    <w:rsid w:val="003C6A5B"/>
    <w:rsid w:val="003C6F22"/>
    <w:rsid w:val="003D1AF8"/>
    <w:rsid w:val="003D32D4"/>
    <w:rsid w:val="003D56E9"/>
    <w:rsid w:val="003E056F"/>
    <w:rsid w:val="003E2665"/>
    <w:rsid w:val="003E337A"/>
    <w:rsid w:val="003E3E42"/>
    <w:rsid w:val="003E49F9"/>
    <w:rsid w:val="003E5816"/>
    <w:rsid w:val="003E5B66"/>
    <w:rsid w:val="003E5EF6"/>
    <w:rsid w:val="003E6231"/>
    <w:rsid w:val="003E74F4"/>
    <w:rsid w:val="003F035B"/>
    <w:rsid w:val="003F1547"/>
    <w:rsid w:val="003F16CF"/>
    <w:rsid w:val="003F1DF4"/>
    <w:rsid w:val="003F2175"/>
    <w:rsid w:val="003F23A9"/>
    <w:rsid w:val="003F29DB"/>
    <w:rsid w:val="003F3921"/>
    <w:rsid w:val="003F39CC"/>
    <w:rsid w:val="003F3DD0"/>
    <w:rsid w:val="003F436D"/>
    <w:rsid w:val="003F4F4C"/>
    <w:rsid w:val="003F5512"/>
    <w:rsid w:val="003F5E43"/>
    <w:rsid w:val="00400B46"/>
    <w:rsid w:val="004021F5"/>
    <w:rsid w:val="004024B3"/>
    <w:rsid w:val="00403200"/>
    <w:rsid w:val="004033A7"/>
    <w:rsid w:val="00403B4E"/>
    <w:rsid w:val="00406634"/>
    <w:rsid w:val="0040674E"/>
    <w:rsid w:val="00407745"/>
    <w:rsid w:val="00411C24"/>
    <w:rsid w:val="00412F29"/>
    <w:rsid w:val="004132CE"/>
    <w:rsid w:val="004134D3"/>
    <w:rsid w:val="00413D37"/>
    <w:rsid w:val="00414944"/>
    <w:rsid w:val="00416730"/>
    <w:rsid w:val="00416E57"/>
    <w:rsid w:val="00417D62"/>
    <w:rsid w:val="00420383"/>
    <w:rsid w:val="0042047B"/>
    <w:rsid w:val="0042122D"/>
    <w:rsid w:val="0042137C"/>
    <w:rsid w:val="004214C0"/>
    <w:rsid w:val="004240F0"/>
    <w:rsid w:val="00424C96"/>
    <w:rsid w:val="00424F01"/>
    <w:rsid w:val="00425F7A"/>
    <w:rsid w:val="004277B4"/>
    <w:rsid w:val="004278EE"/>
    <w:rsid w:val="00430C43"/>
    <w:rsid w:val="004310F0"/>
    <w:rsid w:val="0043176A"/>
    <w:rsid w:val="004324E1"/>
    <w:rsid w:val="004342F1"/>
    <w:rsid w:val="004354A6"/>
    <w:rsid w:val="0043550F"/>
    <w:rsid w:val="00435BEC"/>
    <w:rsid w:val="00437AFC"/>
    <w:rsid w:val="004404DC"/>
    <w:rsid w:val="00440C66"/>
    <w:rsid w:val="00440EA8"/>
    <w:rsid w:val="00441851"/>
    <w:rsid w:val="004419F2"/>
    <w:rsid w:val="00442C0E"/>
    <w:rsid w:val="004436A0"/>
    <w:rsid w:val="0044557D"/>
    <w:rsid w:val="00451355"/>
    <w:rsid w:val="004522EF"/>
    <w:rsid w:val="004524EF"/>
    <w:rsid w:val="00452571"/>
    <w:rsid w:val="004526DC"/>
    <w:rsid w:val="0045280D"/>
    <w:rsid w:val="00453B5A"/>
    <w:rsid w:val="00454B3B"/>
    <w:rsid w:val="00455923"/>
    <w:rsid w:val="00455C32"/>
    <w:rsid w:val="00456313"/>
    <w:rsid w:val="00456516"/>
    <w:rsid w:val="0045717F"/>
    <w:rsid w:val="00460DE4"/>
    <w:rsid w:val="0046230B"/>
    <w:rsid w:val="00463E51"/>
    <w:rsid w:val="0046592C"/>
    <w:rsid w:val="004660DF"/>
    <w:rsid w:val="004667FB"/>
    <w:rsid w:val="004702BF"/>
    <w:rsid w:val="00470768"/>
    <w:rsid w:val="00472593"/>
    <w:rsid w:val="004735C7"/>
    <w:rsid w:val="00473AC1"/>
    <w:rsid w:val="0047561A"/>
    <w:rsid w:val="00477CC7"/>
    <w:rsid w:val="00480092"/>
    <w:rsid w:val="004822CA"/>
    <w:rsid w:val="0048327E"/>
    <w:rsid w:val="0048378C"/>
    <w:rsid w:val="004853E0"/>
    <w:rsid w:val="00486289"/>
    <w:rsid w:val="004866C8"/>
    <w:rsid w:val="00491375"/>
    <w:rsid w:val="00491699"/>
    <w:rsid w:val="004934EF"/>
    <w:rsid w:val="00493FD9"/>
    <w:rsid w:val="0049448A"/>
    <w:rsid w:val="00495DA9"/>
    <w:rsid w:val="004963B5"/>
    <w:rsid w:val="00496742"/>
    <w:rsid w:val="00496C2B"/>
    <w:rsid w:val="004A30C0"/>
    <w:rsid w:val="004A3C7E"/>
    <w:rsid w:val="004A47C1"/>
    <w:rsid w:val="004A65B1"/>
    <w:rsid w:val="004A7D07"/>
    <w:rsid w:val="004B00ED"/>
    <w:rsid w:val="004B0FD5"/>
    <w:rsid w:val="004B12D1"/>
    <w:rsid w:val="004B26ED"/>
    <w:rsid w:val="004B3039"/>
    <w:rsid w:val="004B3393"/>
    <w:rsid w:val="004B54D0"/>
    <w:rsid w:val="004B5A7E"/>
    <w:rsid w:val="004B607B"/>
    <w:rsid w:val="004B63C0"/>
    <w:rsid w:val="004C00B2"/>
    <w:rsid w:val="004C1693"/>
    <w:rsid w:val="004C568A"/>
    <w:rsid w:val="004C720B"/>
    <w:rsid w:val="004D04D9"/>
    <w:rsid w:val="004D0D48"/>
    <w:rsid w:val="004D1755"/>
    <w:rsid w:val="004D18A0"/>
    <w:rsid w:val="004D2460"/>
    <w:rsid w:val="004D2E6D"/>
    <w:rsid w:val="004D2F04"/>
    <w:rsid w:val="004D4921"/>
    <w:rsid w:val="004D51CE"/>
    <w:rsid w:val="004D5564"/>
    <w:rsid w:val="004E21FB"/>
    <w:rsid w:val="004F0957"/>
    <w:rsid w:val="004F1D16"/>
    <w:rsid w:val="004F1FB8"/>
    <w:rsid w:val="004F2F43"/>
    <w:rsid w:val="0050001F"/>
    <w:rsid w:val="0050057B"/>
    <w:rsid w:val="0050192B"/>
    <w:rsid w:val="00501ECF"/>
    <w:rsid w:val="0050789D"/>
    <w:rsid w:val="005104E1"/>
    <w:rsid w:val="00510A25"/>
    <w:rsid w:val="005111DC"/>
    <w:rsid w:val="00511B65"/>
    <w:rsid w:val="00512104"/>
    <w:rsid w:val="0051367A"/>
    <w:rsid w:val="00513966"/>
    <w:rsid w:val="00514789"/>
    <w:rsid w:val="00515FC0"/>
    <w:rsid w:val="0051694C"/>
    <w:rsid w:val="0051696B"/>
    <w:rsid w:val="00516E0D"/>
    <w:rsid w:val="00517392"/>
    <w:rsid w:val="00517766"/>
    <w:rsid w:val="00521AA7"/>
    <w:rsid w:val="00523119"/>
    <w:rsid w:val="005238A1"/>
    <w:rsid w:val="00524921"/>
    <w:rsid w:val="00524AB3"/>
    <w:rsid w:val="0052686F"/>
    <w:rsid w:val="00530FEB"/>
    <w:rsid w:val="0053399D"/>
    <w:rsid w:val="00533F66"/>
    <w:rsid w:val="00534D51"/>
    <w:rsid w:val="00535279"/>
    <w:rsid w:val="00536635"/>
    <w:rsid w:val="00536814"/>
    <w:rsid w:val="00536937"/>
    <w:rsid w:val="00536973"/>
    <w:rsid w:val="00536B47"/>
    <w:rsid w:val="0053743F"/>
    <w:rsid w:val="00537E7A"/>
    <w:rsid w:val="00540299"/>
    <w:rsid w:val="0054118D"/>
    <w:rsid w:val="0054250A"/>
    <w:rsid w:val="00542A64"/>
    <w:rsid w:val="005434BA"/>
    <w:rsid w:val="00543814"/>
    <w:rsid w:val="00543BF3"/>
    <w:rsid w:val="0054458C"/>
    <w:rsid w:val="00544692"/>
    <w:rsid w:val="00544DB5"/>
    <w:rsid w:val="0054627A"/>
    <w:rsid w:val="0054746E"/>
    <w:rsid w:val="005505C3"/>
    <w:rsid w:val="005507B8"/>
    <w:rsid w:val="00551C46"/>
    <w:rsid w:val="005525A2"/>
    <w:rsid w:val="005528CC"/>
    <w:rsid w:val="005530CC"/>
    <w:rsid w:val="00553DBB"/>
    <w:rsid w:val="00555CF9"/>
    <w:rsid w:val="00556352"/>
    <w:rsid w:val="00556546"/>
    <w:rsid w:val="00556D89"/>
    <w:rsid w:val="00557745"/>
    <w:rsid w:val="005630E5"/>
    <w:rsid w:val="005636E0"/>
    <w:rsid w:val="00563F28"/>
    <w:rsid w:val="0056480E"/>
    <w:rsid w:val="00564F7B"/>
    <w:rsid w:val="0056547E"/>
    <w:rsid w:val="00566330"/>
    <w:rsid w:val="00567D7C"/>
    <w:rsid w:val="00572E78"/>
    <w:rsid w:val="00574A47"/>
    <w:rsid w:val="00576055"/>
    <w:rsid w:val="005762C3"/>
    <w:rsid w:val="00576763"/>
    <w:rsid w:val="005768E8"/>
    <w:rsid w:val="00576AD2"/>
    <w:rsid w:val="00577353"/>
    <w:rsid w:val="00577795"/>
    <w:rsid w:val="005803E1"/>
    <w:rsid w:val="00581092"/>
    <w:rsid w:val="00584AD0"/>
    <w:rsid w:val="00585370"/>
    <w:rsid w:val="005863CA"/>
    <w:rsid w:val="005866CB"/>
    <w:rsid w:val="00586AE7"/>
    <w:rsid w:val="00587536"/>
    <w:rsid w:val="00587577"/>
    <w:rsid w:val="005877BE"/>
    <w:rsid w:val="00590DDC"/>
    <w:rsid w:val="005912CC"/>
    <w:rsid w:val="00591C9F"/>
    <w:rsid w:val="00594658"/>
    <w:rsid w:val="0059565B"/>
    <w:rsid w:val="00595A1D"/>
    <w:rsid w:val="00596597"/>
    <w:rsid w:val="005A04C7"/>
    <w:rsid w:val="005A1619"/>
    <w:rsid w:val="005A209F"/>
    <w:rsid w:val="005A26CE"/>
    <w:rsid w:val="005A2841"/>
    <w:rsid w:val="005A3A2C"/>
    <w:rsid w:val="005A4079"/>
    <w:rsid w:val="005A45B6"/>
    <w:rsid w:val="005A4931"/>
    <w:rsid w:val="005A49B7"/>
    <w:rsid w:val="005A5483"/>
    <w:rsid w:val="005A5534"/>
    <w:rsid w:val="005A77D7"/>
    <w:rsid w:val="005B39A5"/>
    <w:rsid w:val="005B5A7A"/>
    <w:rsid w:val="005B7225"/>
    <w:rsid w:val="005C0746"/>
    <w:rsid w:val="005C1A7D"/>
    <w:rsid w:val="005C272C"/>
    <w:rsid w:val="005C33A0"/>
    <w:rsid w:val="005C4FBF"/>
    <w:rsid w:val="005C6E63"/>
    <w:rsid w:val="005C72AE"/>
    <w:rsid w:val="005C738E"/>
    <w:rsid w:val="005C76C9"/>
    <w:rsid w:val="005D0976"/>
    <w:rsid w:val="005D0D1F"/>
    <w:rsid w:val="005D19CD"/>
    <w:rsid w:val="005D30B7"/>
    <w:rsid w:val="005D353E"/>
    <w:rsid w:val="005D6986"/>
    <w:rsid w:val="005D6CF4"/>
    <w:rsid w:val="005D7579"/>
    <w:rsid w:val="005D7666"/>
    <w:rsid w:val="005D77BB"/>
    <w:rsid w:val="005D7C92"/>
    <w:rsid w:val="005E0E61"/>
    <w:rsid w:val="005E1C70"/>
    <w:rsid w:val="005E1E7B"/>
    <w:rsid w:val="005E3D88"/>
    <w:rsid w:val="005E4ED5"/>
    <w:rsid w:val="005E5673"/>
    <w:rsid w:val="005F04A8"/>
    <w:rsid w:val="005F0D7A"/>
    <w:rsid w:val="005F12A2"/>
    <w:rsid w:val="005F400E"/>
    <w:rsid w:val="005F5C6F"/>
    <w:rsid w:val="005F6589"/>
    <w:rsid w:val="005F67CA"/>
    <w:rsid w:val="00600806"/>
    <w:rsid w:val="006013C9"/>
    <w:rsid w:val="00601D8D"/>
    <w:rsid w:val="00601E36"/>
    <w:rsid w:val="0060220C"/>
    <w:rsid w:val="006043A4"/>
    <w:rsid w:val="00604B15"/>
    <w:rsid w:val="00604D0F"/>
    <w:rsid w:val="00607A87"/>
    <w:rsid w:val="00607FF9"/>
    <w:rsid w:val="00611FC3"/>
    <w:rsid w:val="006133CB"/>
    <w:rsid w:val="00613A4B"/>
    <w:rsid w:val="006156C6"/>
    <w:rsid w:val="00617257"/>
    <w:rsid w:val="00617C79"/>
    <w:rsid w:val="0062245B"/>
    <w:rsid w:val="00622A17"/>
    <w:rsid w:val="00623083"/>
    <w:rsid w:val="006237DD"/>
    <w:rsid w:val="00623966"/>
    <w:rsid w:val="00623AE8"/>
    <w:rsid w:val="00624D95"/>
    <w:rsid w:val="006251D5"/>
    <w:rsid w:val="00625890"/>
    <w:rsid w:val="00625AEA"/>
    <w:rsid w:val="00625ECC"/>
    <w:rsid w:val="00630133"/>
    <w:rsid w:val="006307A9"/>
    <w:rsid w:val="00631146"/>
    <w:rsid w:val="006312C0"/>
    <w:rsid w:val="00632010"/>
    <w:rsid w:val="00632158"/>
    <w:rsid w:val="0063258C"/>
    <w:rsid w:val="00632F98"/>
    <w:rsid w:val="006350A5"/>
    <w:rsid w:val="00636C88"/>
    <w:rsid w:val="0063707D"/>
    <w:rsid w:val="0063720F"/>
    <w:rsid w:val="00637449"/>
    <w:rsid w:val="0063756C"/>
    <w:rsid w:val="006406D3"/>
    <w:rsid w:val="006409BE"/>
    <w:rsid w:val="0064183C"/>
    <w:rsid w:val="006424A1"/>
    <w:rsid w:val="006440EE"/>
    <w:rsid w:val="00644EB3"/>
    <w:rsid w:val="00644F85"/>
    <w:rsid w:val="00645053"/>
    <w:rsid w:val="00645CE0"/>
    <w:rsid w:val="00645F55"/>
    <w:rsid w:val="00646E38"/>
    <w:rsid w:val="00653554"/>
    <w:rsid w:val="006537A0"/>
    <w:rsid w:val="00655C63"/>
    <w:rsid w:val="00656239"/>
    <w:rsid w:val="00660185"/>
    <w:rsid w:val="00663074"/>
    <w:rsid w:val="00663129"/>
    <w:rsid w:val="0066325D"/>
    <w:rsid w:val="006633FA"/>
    <w:rsid w:val="0066375E"/>
    <w:rsid w:val="00663FDB"/>
    <w:rsid w:val="006641DC"/>
    <w:rsid w:val="00664E33"/>
    <w:rsid w:val="006652F3"/>
    <w:rsid w:val="00665FA2"/>
    <w:rsid w:val="006669FF"/>
    <w:rsid w:val="006676CA"/>
    <w:rsid w:val="0067250E"/>
    <w:rsid w:val="00672DBC"/>
    <w:rsid w:val="00674374"/>
    <w:rsid w:val="006747EF"/>
    <w:rsid w:val="006752AA"/>
    <w:rsid w:val="006757D9"/>
    <w:rsid w:val="0067599D"/>
    <w:rsid w:val="00675D8C"/>
    <w:rsid w:val="00677137"/>
    <w:rsid w:val="00677845"/>
    <w:rsid w:val="00677B66"/>
    <w:rsid w:val="00680793"/>
    <w:rsid w:val="006808A3"/>
    <w:rsid w:val="006808B5"/>
    <w:rsid w:val="006808D3"/>
    <w:rsid w:val="00681286"/>
    <w:rsid w:val="00681ADE"/>
    <w:rsid w:val="00681E31"/>
    <w:rsid w:val="00682202"/>
    <w:rsid w:val="00683001"/>
    <w:rsid w:val="006832C0"/>
    <w:rsid w:val="00683A9F"/>
    <w:rsid w:val="00683CE0"/>
    <w:rsid w:val="00683CFB"/>
    <w:rsid w:val="00685DE2"/>
    <w:rsid w:val="0068611A"/>
    <w:rsid w:val="00687191"/>
    <w:rsid w:val="0069076D"/>
    <w:rsid w:val="00690C4D"/>
    <w:rsid w:val="006913A6"/>
    <w:rsid w:val="00691944"/>
    <w:rsid w:val="00691B3F"/>
    <w:rsid w:val="00693E5E"/>
    <w:rsid w:val="00694460"/>
    <w:rsid w:val="00694A56"/>
    <w:rsid w:val="00694C97"/>
    <w:rsid w:val="006956F9"/>
    <w:rsid w:val="006A0AFF"/>
    <w:rsid w:val="006A30B0"/>
    <w:rsid w:val="006A32C6"/>
    <w:rsid w:val="006A34A7"/>
    <w:rsid w:val="006A42B6"/>
    <w:rsid w:val="006A43FD"/>
    <w:rsid w:val="006A6511"/>
    <w:rsid w:val="006A7B7F"/>
    <w:rsid w:val="006B43EC"/>
    <w:rsid w:val="006B4FE9"/>
    <w:rsid w:val="006C0758"/>
    <w:rsid w:val="006C0851"/>
    <w:rsid w:val="006C0BD4"/>
    <w:rsid w:val="006C2570"/>
    <w:rsid w:val="006C2895"/>
    <w:rsid w:val="006C3E97"/>
    <w:rsid w:val="006C4718"/>
    <w:rsid w:val="006C6080"/>
    <w:rsid w:val="006C60CC"/>
    <w:rsid w:val="006C616A"/>
    <w:rsid w:val="006C6965"/>
    <w:rsid w:val="006C69E8"/>
    <w:rsid w:val="006C6BCD"/>
    <w:rsid w:val="006D233F"/>
    <w:rsid w:val="006D41D1"/>
    <w:rsid w:val="006D509C"/>
    <w:rsid w:val="006D5C3B"/>
    <w:rsid w:val="006E15E3"/>
    <w:rsid w:val="006E1F56"/>
    <w:rsid w:val="006E209E"/>
    <w:rsid w:val="006E2538"/>
    <w:rsid w:val="006E2BEF"/>
    <w:rsid w:val="006E2E9A"/>
    <w:rsid w:val="006E30E0"/>
    <w:rsid w:val="006E3127"/>
    <w:rsid w:val="006E4800"/>
    <w:rsid w:val="006E4E24"/>
    <w:rsid w:val="006E5350"/>
    <w:rsid w:val="006E6074"/>
    <w:rsid w:val="006E60B5"/>
    <w:rsid w:val="006E6384"/>
    <w:rsid w:val="006F2023"/>
    <w:rsid w:val="006F3076"/>
    <w:rsid w:val="006F3B6C"/>
    <w:rsid w:val="006F4D1C"/>
    <w:rsid w:val="006F52DC"/>
    <w:rsid w:val="006F613F"/>
    <w:rsid w:val="006F7269"/>
    <w:rsid w:val="006F777D"/>
    <w:rsid w:val="007006F2"/>
    <w:rsid w:val="007023D3"/>
    <w:rsid w:val="00703901"/>
    <w:rsid w:val="00703943"/>
    <w:rsid w:val="007039F5"/>
    <w:rsid w:val="00703E03"/>
    <w:rsid w:val="00705F7A"/>
    <w:rsid w:val="00705F85"/>
    <w:rsid w:val="007069D6"/>
    <w:rsid w:val="00707135"/>
    <w:rsid w:val="00707BC2"/>
    <w:rsid w:val="00707D02"/>
    <w:rsid w:val="007105DB"/>
    <w:rsid w:val="00710637"/>
    <w:rsid w:val="00711E20"/>
    <w:rsid w:val="00711EAD"/>
    <w:rsid w:val="00711EE9"/>
    <w:rsid w:val="0071351B"/>
    <w:rsid w:val="00713BD5"/>
    <w:rsid w:val="00713D81"/>
    <w:rsid w:val="007145D0"/>
    <w:rsid w:val="00716079"/>
    <w:rsid w:val="00716EEA"/>
    <w:rsid w:val="00720457"/>
    <w:rsid w:val="0072091B"/>
    <w:rsid w:val="007218B7"/>
    <w:rsid w:val="00722898"/>
    <w:rsid w:val="00723CA1"/>
    <w:rsid w:val="00723E85"/>
    <w:rsid w:val="00725CF4"/>
    <w:rsid w:val="0072703B"/>
    <w:rsid w:val="00732416"/>
    <w:rsid w:val="007329BF"/>
    <w:rsid w:val="00733761"/>
    <w:rsid w:val="00734D67"/>
    <w:rsid w:val="00735505"/>
    <w:rsid w:val="007376E3"/>
    <w:rsid w:val="00737F53"/>
    <w:rsid w:val="00740797"/>
    <w:rsid w:val="007413F0"/>
    <w:rsid w:val="00742C98"/>
    <w:rsid w:val="00742E39"/>
    <w:rsid w:val="00742F26"/>
    <w:rsid w:val="00742F68"/>
    <w:rsid w:val="0074300C"/>
    <w:rsid w:val="00745556"/>
    <w:rsid w:val="007465C3"/>
    <w:rsid w:val="007468A6"/>
    <w:rsid w:val="00746D2E"/>
    <w:rsid w:val="007505A3"/>
    <w:rsid w:val="007508AB"/>
    <w:rsid w:val="00750D3B"/>
    <w:rsid w:val="007511B0"/>
    <w:rsid w:val="007514A0"/>
    <w:rsid w:val="0075199B"/>
    <w:rsid w:val="00751C88"/>
    <w:rsid w:val="00751D69"/>
    <w:rsid w:val="0075225B"/>
    <w:rsid w:val="00752906"/>
    <w:rsid w:val="00752C6D"/>
    <w:rsid w:val="00753C0E"/>
    <w:rsid w:val="007540E0"/>
    <w:rsid w:val="007547C8"/>
    <w:rsid w:val="00755840"/>
    <w:rsid w:val="00755CD3"/>
    <w:rsid w:val="00755EA6"/>
    <w:rsid w:val="0075624C"/>
    <w:rsid w:val="007566DA"/>
    <w:rsid w:val="00756B5E"/>
    <w:rsid w:val="00756CFD"/>
    <w:rsid w:val="0075759A"/>
    <w:rsid w:val="00760A49"/>
    <w:rsid w:val="007614D3"/>
    <w:rsid w:val="00763697"/>
    <w:rsid w:val="00764D62"/>
    <w:rsid w:val="007656F5"/>
    <w:rsid w:val="007657D3"/>
    <w:rsid w:val="0076616E"/>
    <w:rsid w:val="007663F7"/>
    <w:rsid w:val="00766AB3"/>
    <w:rsid w:val="007677B4"/>
    <w:rsid w:val="00767DBF"/>
    <w:rsid w:val="007703B8"/>
    <w:rsid w:val="0077287A"/>
    <w:rsid w:val="00773BAD"/>
    <w:rsid w:val="007747AB"/>
    <w:rsid w:val="00775099"/>
    <w:rsid w:val="00775B7D"/>
    <w:rsid w:val="00775CE5"/>
    <w:rsid w:val="007815D2"/>
    <w:rsid w:val="00781D21"/>
    <w:rsid w:val="007823FD"/>
    <w:rsid w:val="00784BF8"/>
    <w:rsid w:val="0078627F"/>
    <w:rsid w:val="007876B8"/>
    <w:rsid w:val="007879E1"/>
    <w:rsid w:val="007901C3"/>
    <w:rsid w:val="00790B99"/>
    <w:rsid w:val="007922FE"/>
    <w:rsid w:val="007940A7"/>
    <w:rsid w:val="00794671"/>
    <w:rsid w:val="00794CF6"/>
    <w:rsid w:val="00794FA2"/>
    <w:rsid w:val="007952C1"/>
    <w:rsid w:val="0079559F"/>
    <w:rsid w:val="0079566D"/>
    <w:rsid w:val="00795DD4"/>
    <w:rsid w:val="007962F1"/>
    <w:rsid w:val="00796E7D"/>
    <w:rsid w:val="007A0803"/>
    <w:rsid w:val="007A1C1E"/>
    <w:rsid w:val="007A347D"/>
    <w:rsid w:val="007A3782"/>
    <w:rsid w:val="007A3A6E"/>
    <w:rsid w:val="007A4BF7"/>
    <w:rsid w:val="007A6280"/>
    <w:rsid w:val="007A67A1"/>
    <w:rsid w:val="007B0B7C"/>
    <w:rsid w:val="007B2509"/>
    <w:rsid w:val="007B2556"/>
    <w:rsid w:val="007B2CFE"/>
    <w:rsid w:val="007B3E99"/>
    <w:rsid w:val="007B60D8"/>
    <w:rsid w:val="007B628A"/>
    <w:rsid w:val="007B674E"/>
    <w:rsid w:val="007B6F9C"/>
    <w:rsid w:val="007B7560"/>
    <w:rsid w:val="007C3FEC"/>
    <w:rsid w:val="007C4424"/>
    <w:rsid w:val="007C5CF2"/>
    <w:rsid w:val="007C74B4"/>
    <w:rsid w:val="007D2232"/>
    <w:rsid w:val="007D2983"/>
    <w:rsid w:val="007D3D2D"/>
    <w:rsid w:val="007D481D"/>
    <w:rsid w:val="007D5565"/>
    <w:rsid w:val="007D6751"/>
    <w:rsid w:val="007E10F3"/>
    <w:rsid w:val="007E244F"/>
    <w:rsid w:val="007E3325"/>
    <w:rsid w:val="007E33C5"/>
    <w:rsid w:val="007E3FE3"/>
    <w:rsid w:val="007E63CC"/>
    <w:rsid w:val="007E679B"/>
    <w:rsid w:val="007E6E36"/>
    <w:rsid w:val="007E77F4"/>
    <w:rsid w:val="007F0510"/>
    <w:rsid w:val="007F11C3"/>
    <w:rsid w:val="007F1504"/>
    <w:rsid w:val="007F27EE"/>
    <w:rsid w:val="007F28DE"/>
    <w:rsid w:val="007F2BC4"/>
    <w:rsid w:val="007F3E4F"/>
    <w:rsid w:val="007F4542"/>
    <w:rsid w:val="007F46E4"/>
    <w:rsid w:val="007F5282"/>
    <w:rsid w:val="007F53F6"/>
    <w:rsid w:val="007F7006"/>
    <w:rsid w:val="007F7D73"/>
    <w:rsid w:val="00801A76"/>
    <w:rsid w:val="00801FAB"/>
    <w:rsid w:val="0080343C"/>
    <w:rsid w:val="00804042"/>
    <w:rsid w:val="00805FB2"/>
    <w:rsid w:val="00806A8F"/>
    <w:rsid w:val="00812996"/>
    <w:rsid w:val="00814E07"/>
    <w:rsid w:val="00817968"/>
    <w:rsid w:val="00820126"/>
    <w:rsid w:val="0082189D"/>
    <w:rsid w:val="00823BFA"/>
    <w:rsid w:val="00824004"/>
    <w:rsid w:val="008249C8"/>
    <w:rsid w:val="008256AA"/>
    <w:rsid w:val="00826E6F"/>
    <w:rsid w:val="00831EE2"/>
    <w:rsid w:val="0083244E"/>
    <w:rsid w:val="0083444A"/>
    <w:rsid w:val="00834F29"/>
    <w:rsid w:val="00837840"/>
    <w:rsid w:val="008379CA"/>
    <w:rsid w:val="008404C8"/>
    <w:rsid w:val="00840C5B"/>
    <w:rsid w:val="008413BC"/>
    <w:rsid w:val="00842C3A"/>
    <w:rsid w:val="00843B08"/>
    <w:rsid w:val="00845C8F"/>
    <w:rsid w:val="00846BA2"/>
    <w:rsid w:val="008475CC"/>
    <w:rsid w:val="008509A3"/>
    <w:rsid w:val="008517BD"/>
    <w:rsid w:val="008521CB"/>
    <w:rsid w:val="008524F3"/>
    <w:rsid w:val="00852A46"/>
    <w:rsid w:val="00853103"/>
    <w:rsid w:val="00854BAD"/>
    <w:rsid w:val="0086098D"/>
    <w:rsid w:val="0086285F"/>
    <w:rsid w:val="00862992"/>
    <w:rsid w:val="0086380B"/>
    <w:rsid w:val="00864720"/>
    <w:rsid w:val="00865B88"/>
    <w:rsid w:val="00866360"/>
    <w:rsid w:val="00867D51"/>
    <w:rsid w:val="00870054"/>
    <w:rsid w:val="00870608"/>
    <w:rsid w:val="00870A8A"/>
    <w:rsid w:val="00870F6D"/>
    <w:rsid w:val="00871335"/>
    <w:rsid w:val="008714F9"/>
    <w:rsid w:val="00871668"/>
    <w:rsid w:val="00872EE2"/>
    <w:rsid w:val="0087339D"/>
    <w:rsid w:val="00873484"/>
    <w:rsid w:val="00873C3A"/>
    <w:rsid w:val="00873E27"/>
    <w:rsid w:val="0087486C"/>
    <w:rsid w:val="008757CC"/>
    <w:rsid w:val="00875EF9"/>
    <w:rsid w:val="00881BF8"/>
    <w:rsid w:val="00882881"/>
    <w:rsid w:val="00883605"/>
    <w:rsid w:val="00883E55"/>
    <w:rsid w:val="008840B8"/>
    <w:rsid w:val="008861CA"/>
    <w:rsid w:val="00887973"/>
    <w:rsid w:val="00887A06"/>
    <w:rsid w:val="008909E8"/>
    <w:rsid w:val="00890FF1"/>
    <w:rsid w:val="00891DFB"/>
    <w:rsid w:val="008961C1"/>
    <w:rsid w:val="00896C98"/>
    <w:rsid w:val="00896F1A"/>
    <w:rsid w:val="008970FA"/>
    <w:rsid w:val="008A1289"/>
    <w:rsid w:val="008A4FDF"/>
    <w:rsid w:val="008A55FD"/>
    <w:rsid w:val="008A5683"/>
    <w:rsid w:val="008A6173"/>
    <w:rsid w:val="008A65B0"/>
    <w:rsid w:val="008B077C"/>
    <w:rsid w:val="008B1AA6"/>
    <w:rsid w:val="008B35DA"/>
    <w:rsid w:val="008B4AD5"/>
    <w:rsid w:val="008B4F75"/>
    <w:rsid w:val="008B617D"/>
    <w:rsid w:val="008B65C4"/>
    <w:rsid w:val="008B762E"/>
    <w:rsid w:val="008C0207"/>
    <w:rsid w:val="008C37B7"/>
    <w:rsid w:val="008C385D"/>
    <w:rsid w:val="008C3DF2"/>
    <w:rsid w:val="008C477A"/>
    <w:rsid w:val="008C6179"/>
    <w:rsid w:val="008C63AD"/>
    <w:rsid w:val="008C653B"/>
    <w:rsid w:val="008C7A35"/>
    <w:rsid w:val="008D02AF"/>
    <w:rsid w:val="008D239B"/>
    <w:rsid w:val="008D2913"/>
    <w:rsid w:val="008D31D7"/>
    <w:rsid w:val="008D3524"/>
    <w:rsid w:val="008D4EA1"/>
    <w:rsid w:val="008D4F73"/>
    <w:rsid w:val="008D5767"/>
    <w:rsid w:val="008D5917"/>
    <w:rsid w:val="008D5FDD"/>
    <w:rsid w:val="008E150D"/>
    <w:rsid w:val="008E36F2"/>
    <w:rsid w:val="008E392E"/>
    <w:rsid w:val="008E43BC"/>
    <w:rsid w:val="008E4A94"/>
    <w:rsid w:val="008E604E"/>
    <w:rsid w:val="008F1346"/>
    <w:rsid w:val="008F25B4"/>
    <w:rsid w:val="008F3DAF"/>
    <w:rsid w:val="008F4CF0"/>
    <w:rsid w:val="008F5A88"/>
    <w:rsid w:val="0090602D"/>
    <w:rsid w:val="00906F81"/>
    <w:rsid w:val="00907533"/>
    <w:rsid w:val="00907D5B"/>
    <w:rsid w:val="009109D2"/>
    <w:rsid w:val="00910F29"/>
    <w:rsid w:val="00912BE7"/>
    <w:rsid w:val="00913781"/>
    <w:rsid w:val="009162DA"/>
    <w:rsid w:val="0091728C"/>
    <w:rsid w:val="009202C9"/>
    <w:rsid w:val="00921953"/>
    <w:rsid w:val="00921BB0"/>
    <w:rsid w:val="009223FD"/>
    <w:rsid w:val="00923750"/>
    <w:rsid w:val="00924894"/>
    <w:rsid w:val="00925401"/>
    <w:rsid w:val="00927192"/>
    <w:rsid w:val="00931328"/>
    <w:rsid w:val="00931FCD"/>
    <w:rsid w:val="00932A7F"/>
    <w:rsid w:val="00934D15"/>
    <w:rsid w:val="00937DFA"/>
    <w:rsid w:val="0094082F"/>
    <w:rsid w:val="00940C43"/>
    <w:rsid w:val="009410CC"/>
    <w:rsid w:val="00941ADF"/>
    <w:rsid w:val="0094243A"/>
    <w:rsid w:val="00942AAD"/>
    <w:rsid w:val="0094306F"/>
    <w:rsid w:val="009434AB"/>
    <w:rsid w:val="00944C4F"/>
    <w:rsid w:val="00946920"/>
    <w:rsid w:val="00946F1B"/>
    <w:rsid w:val="00947FAD"/>
    <w:rsid w:val="00950B0E"/>
    <w:rsid w:val="00951105"/>
    <w:rsid w:val="009513C2"/>
    <w:rsid w:val="00951CAC"/>
    <w:rsid w:val="009523E4"/>
    <w:rsid w:val="00952F1D"/>
    <w:rsid w:val="00953A4C"/>
    <w:rsid w:val="0095423E"/>
    <w:rsid w:val="009547B9"/>
    <w:rsid w:val="00954AA9"/>
    <w:rsid w:val="00955E36"/>
    <w:rsid w:val="009567AC"/>
    <w:rsid w:val="009607CB"/>
    <w:rsid w:val="00962127"/>
    <w:rsid w:val="0096368D"/>
    <w:rsid w:val="00963BAD"/>
    <w:rsid w:val="00966B8A"/>
    <w:rsid w:val="00967B4B"/>
    <w:rsid w:val="00970908"/>
    <w:rsid w:val="0097101E"/>
    <w:rsid w:val="009728C4"/>
    <w:rsid w:val="00972FDB"/>
    <w:rsid w:val="009744EC"/>
    <w:rsid w:val="0097460A"/>
    <w:rsid w:val="00974D60"/>
    <w:rsid w:val="00974FC3"/>
    <w:rsid w:val="00975CFF"/>
    <w:rsid w:val="00977647"/>
    <w:rsid w:val="0098044B"/>
    <w:rsid w:val="00980687"/>
    <w:rsid w:val="009806A9"/>
    <w:rsid w:val="00981550"/>
    <w:rsid w:val="0098180D"/>
    <w:rsid w:val="00981DFD"/>
    <w:rsid w:val="009850BE"/>
    <w:rsid w:val="009853BE"/>
    <w:rsid w:val="00985AC4"/>
    <w:rsid w:val="00986C30"/>
    <w:rsid w:val="00992091"/>
    <w:rsid w:val="009923F6"/>
    <w:rsid w:val="00992A00"/>
    <w:rsid w:val="00993145"/>
    <w:rsid w:val="00993A74"/>
    <w:rsid w:val="00994257"/>
    <w:rsid w:val="00994CB2"/>
    <w:rsid w:val="00994DC8"/>
    <w:rsid w:val="0099594C"/>
    <w:rsid w:val="009970C8"/>
    <w:rsid w:val="009971E5"/>
    <w:rsid w:val="009A0233"/>
    <w:rsid w:val="009A24BC"/>
    <w:rsid w:val="009A37A9"/>
    <w:rsid w:val="009A37E1"/>
    <w:rsid w:val="009A3A21"/>
    <w:rsid w:val="009A5667"/>
    <w:rsid w:val="009A6564"/>
    <w:rsid w:val="009A6B83"/>
    <w:rsid w:val="009A6D88"/>
    <w:rsid w:val="009A70B2"/>
    <w:rsid w:val="009A768B"/>
    <w:rsid w:val="009A76F9"/>
    <w:rsid w:val="009A7E51"/>
    <w:rsid w:val="009B0795"/>
    <w:rsid w:val="009B0C20"/>
    <w:rsid w:val="009B1005"/>
    <w:rsid w:val="009B2AA8"/>
    <w:rsid w:val="009B309A"/>
    <w:rsid w:val="009B31B1"/>
    <w:rsid w:val="009B73FD"/>
    <w:rsid w:val="009C08BB"/>
    <w:rsid w:val="009C0E11"/>
    <w:rsid w:val="009C11E9"/>
    <w:rsid w:val="009C1320"/>
    <w:rsid w:val="009C1BC9"/>
    <w:rsid w:val="009C31A5"/>
    <w:rsid w:val="009C31FF"/>
    <w:rsid w:val="009C36FF"/>
    <w:rsid w:val="009C3DAA"/>
    <w:rsid w:val="009C5300"/>
    <w:rsid w:val="009C7099"/>
    <w:rsid w:val="009D076E"/>
    <w:rsid w:val="009D1511"/>
    <w:rsid w:val="009D4094"/>
    <w:rsid w:val="009D5771"/>
    <w:rsid w:val="009D5DB0"/>
    <w:rsid w:val="009D6357"/>
    <w:rsid w:val="009D6577"/>
    <w:rsid w:val="009D7BA9"/>
    <w:rsid w:val="009E03B7"/>
    <w:rsid w:val="009E1591"/>
    <w:rsid w:val="009E2B39"/>
    <w:rsid w:val="009E4207"/>
    <w:rsid w:val="009E59C0"/>
    <w:rsid w:val="009E67E4"/>
    <w:rsid w:val="009E70A2"/>
    <w:rsid w:val="009E7FE5"/>
    <w:rsid w:val="009F12A5"/>
    <w:rsid w:val="009F56FE"/>
    <w:rsid w:val="009F5BB7"/>
    <w:rsid w:val="009F78B6"/>
    <w:rsid w:val="00A00032"/>
    <w:rsid w:val="00A00087"/>
    <w:rsid w:val="00A00959"/>
    <w:rsid w:val="00A0168F"/>
    <w:rsid w:val="00A027C9"/>
    <w:rsid w:val="00A04243"/>
    <w:rsid w:val="00A04A44"/>
    <w:rsid w:val="00A07385"/>
    <w:rsid w:val="00A1009A"/>
    <w:rsid w:val="00A1161D"/>
    <w:rsid w:val="00A1205B"/>
    <w:rsid w:val="00A14713"/>
    <w:rsid w:val="00A14973"/>
    <w:rsid w:val="00A14E6F"/>
    <w:rsid w:val="00A16917"/>
    <w:rsid w:val="00A172BF"/>
    <w:rsid w:val="00A20881"/>
    <w:rsid w:val="00A21A05"/>
    <w:rsid w:val="00A22272"/>
    <w:rsid w:val="00A24FAF"/>
    <w:rsid w:val="00A256FB"/>
    <w:rsid w:val="00A27D16"/>
    <w:rsid w:val="00A27D71"/>
    <w:rsid w:val="00A30502"/>
    <w:rsid w:val="00A30C68"/>
    <w:rsid w:val="00A30DCB"/>
    <w:rsid w:val="00A31DE3"/>
    <w:rsid w:val="00A31E06"/>
    <w:rsid w:val="00A32691"/>
    <w:rsid w:val="00A32FB3"/>
    <w:rsid w:val="00A351A0"/>
    <w:rsid w:val="00A35F07"/>
    <w:rsid w:val="00A36751"/>
    <w:rsid w:val="00A37CE4"/>
    <w:rsid w:val="00A37F86"/>
    <w:rsid w:val="00A40077"/>
    <w:rsid w:val="00A40F79"/>
    <w:rsid w:val="00A4113D"/>
    <w:rsid w:val="00A43F7C"/>
    <w:rsid w:val="00A43FBD"/>
    <w:rsid w:val="00A454EF"/>
    <w:rsid w:val="00A45A35"/>
    <w:rsid w:val="00A4731D"/>
    <w:rsid w:val="00A501ED"/>
    <w:rsid w:val="00A50297"/>
    <w:rsid w:val="00A5176C"/>
    <w:rsid w:val="00A5306C"/>
    <w:rsid w:val="00A53A1D"/>
    <w:rsid w:val="00A53B3D"/>
    <w:rsid w:val="00A540FD"/>
    <w:rsid w:val="00A542E1"/>
    <w:rsid w:val="00A5569F"/>
    <w:rsid w:val="00A56C51"/>
    <w:rsid w:val="00A571C8"/>
    <w:rsid w:val="00A571D9"/>
    <w:rsid w:val="00A57406"/>
    <w:rsid w:val="00A5751F"/>
    <w:rsid w:val="00A575B9"/>
    <w:rsid w:val="00A57813"/>
    <w:rsid w:val="00A6224B"/>
    <w:rsid w:val="00A62DE5"/>
    <w:rsid w:val="00A63709"/>
    <w:rsid w:val="00A665A4"/>
    <w:rsid w:val="00A67268"/>
    <w:rsid w:val="00A708FD"/>
    <w:rsid w:val="00A70943"/>
    <w:rsid w:val="00A71010"/>
    <w:rsid w:val="00A713DD"/>
    <w:rsid w:val="00A71661"/>
    <w:rsid w:val="00A72489"/>
    <w:rsid w:val="00A726EA"/>
    <w:rsid w:val="00A733AA"/>
    <w:rsid w:val="00A73E85"/>
    <w:rsid w:val="00A746CA"/>
    <w:rsid w:val="00A747E9"/>
    <w:rsid w:val="00A753D5"/>
    <w:rsid w:val="00A75531"/>
    <w:rsid w:val="00A767FE"/>
    <w:rsid w:val="00A76BD0"/>
    <w:rsid w:val="00A76F5E"/>
    <w:rsid w:val="00A77BC6"/>
    <w:rsid w:val="00A81034"/>
    <w:rsid w:val="00A81A52"/>
    <w:rsid w:val="00A8206B"/>
    <w:rsid w:val="00A82361"/>
    <w:rsid w:val="00A82F58"/>
    <w:rsid w:val="00A83E3B"/>
    <w:rsid w:val="00A8426D"/>
    <w:rsid w:val="00A84DEC"/>
    <w:rsid w:val="00A85255"/>
    <w:rsid w:val="00A85CDA"/>
    <w:rsid w:val="00A86110"/>
    <w:rsid w:val="00A86FD2"/>
    <w:rsid w:val="00A873A0"/>
    <w:rsid w:val="00A87DC2"/>
    <w:rsid w:val="00A93C67"/>
    <w:rsid w:val="00A94B57"/>
    <w:rsid w:val="00A95738"/>
    <w:rsid w:val="00A957F3"/>
    <w:rsid w:val="00A962D6"/>
    <w:rsid w:val="00A9666A"/>
    <w:rsid w:val="00A96E24"/>
    <w:rsid w:val="00A9734B"/>
    <w:rsid w:val="00A97CCE"/>
    <w:rsid w:val="00AA0F61"/>
    <w:rsid w:val="00AA1E7B"/>
    <w:rsid w:val="00AA2A6F"/>
    <w:rsid w:val="00AA341E"/>
    <w:rsid w:val="00AA4635"/>
    <w:rsid w:val="00AA522A"/>
    <w:rsid w:val="00AA5C39"/>
    <w:rsid w:val="00AA739A"/>
    <w:rsid w:val="00AB1801"/>
    <w:rsid w:val="00AB193C"/>
    <w:rsid w:val="00AB23D9"/>
    <w:rsid w:val="00AB2A51"/>
    <w:rsid w:val="00AB4B5D"/>
    <w:rsid w:val="00AB5A10"/>
    <w:rsid w:val="00AB77BA"/>
    <w:rsid w:val="00AC7242"/>
    <w:rsid w:val="00AD208F"/>
    <w:rsid w:val="00AD24D8"/>
    <w:rsid w:val="00AD3963"/>
    <w:rsid w:val="00AD3C8C"/>
    <w:rsid w:val="00AD404D"/>
    <w:rsid w:val="00AD4DEB"/>
    <w:rsid w:val="00AD5EF2"/>
    <w:rsid w:val="00AD6599"/>
    <w:rsid w:val="00AD67F5"/>
    <w:rsid w:val="00AE0A97"/>
    <w:rsid w:val="00AE1F6F"/>
    <w:rsid w:val="00AE23F1"/>
    <w:rsid w:val="00AE26DF"/>
    <w:rsid w:val="00AE27EC"/>
    <w:rsid w:val="00AE2DFE"/>
    <w:rsid w:val="00AE463B"/>
    <w:rsid w:val="00AE4E4B"/>
    <w:rsid w:val="00AE552D"/>
    <w:rsid w:val="00AE683D"/>
    <w:rsid w:val="00AE6F18"/>
    <w:rsid w:val="00AF0257"/>
    <w:rsid w:val="00AF139E"/>
    <w:rsid w:val="00AF28D1"/>
    <w:rsid w:val="00AF2971"/>
    <w:rsid w:val="00AF35A8"/>
    <w:rsid w:val="00AF3AD9"/>
    <w:rsid w:val="00AF458D"/>
    <w:rsid w:val="00AF56B7"/>
    <w:rsid w:val="00AF6AAF"/>
    <w:rsid w:val="00AF6C10"/>
    <w:rsid w:val="00AF7B2F"/>
    <w:rsid w:val="00B00985"/>
    <w:rsid w:val="00B01020"/>
    <w:rsid w:val="00B0376B"/>
    <w:rsid w:val="00B03A24"/>
    <w:rsid w:val="00B05330"/>
    <w:rsid w:val="00B0599D"/>
    <w:rsid w:val="00B065CF"/>
    <w:rsid w:val="00B0691A"/>
    <w:rsid w:val="00B0719A"/>
    <w:rsid w:val="00B100E8"/>
    <w:rsid w:val="00B1124D"/>
    <w:rsid w:val="00B116A2"/>
    <w:rsid w:val="00B1227F"/>
    <w:rsid w:val="00B12589"/>
    <w:rsid w:val="00B17EC7"/>
    <w:rsid w:val="00B20073"/>
    <w:rsid w:val="00B20179"/>
    <w:rsid w:val="00B201A5"/>
    <w:rsid w:val="00B21369"/>
    <w:rsid w:val="00B21B72"/>
    <w:rsid w:val="00B21C4B"/>
    <w:rsid w:val="00B21F42"/>
    <w:rsid w:val="00B22396"/>
    <w:rsid w:val="00B226C1"/>
    <w:rsid w:val="00B2272C"/>
    <w:rsid w:val="00B24B02"/>
    <w:rsid w:val="00B25437"/>
    <w:rsid w:val="00B2558F"/>
    <w:rsid w:val="00B258F8"/>
    <w:rsid w:val="00B26DE5"/>
    <w:rsid w:val="00B27316"/>
    <w:rsid w:val="00B27349"/>
    <w:rsid w:val="00B30431"/>
    <w:rsid w:val="00B30771"/>
    <w:rsid w:val="00B322FB"/>
    <w:rsid w:val="00B32712"/>
    <w:rsid w:val="00B33F6A"/>
    <w:rsid w:val="00B34874"/>
    <w:rsid w:val="00B34F33"/>
    <w:rsid w:val="00B35252"/>
    <w:rsid w:val="00B35454"/>
    <w:rsid w:val="00B35CB1"/>
    <w:rsid w:val="00B36535"/>
    <w:rsid w:val="00B36586"/>
    <w:rsid w:val="00B40A7D"/>
    <w:rsid w:val="00B42BF9"/>
    <w:rsid w:val="00B463F9"/>
    <w:rsid w:val="00B46A9C"/>
    <w:rsid w:val="00B501C9"/>
    <w:rsid w:val="00B51584"/>
    <w:rsid w:val="00B51635"/>
    <w:rsid w:val="00B51C7D"/>
    <w:rsid w:val="00B52225"/>
    <w:rsid w:val="00B52821"/>
    <w:rsid w:val="00B5299D"/>
    <w:rsid w:val="00B53408"/>
    <w:rsid w:val="00B53554"/>
    <w:rsid w:val="00B5490B"/>
    <w:rsid w:val="00B552BF"/>
    <w:rsid w:val="00B5610F"/>
    <w:rsid w:val="00B572BF"/>
    <w:rsid w:val="00B600A5"/>
    <w:rsid w:val="00B6099F"/>
    <w:rsid w:val="00B63FC4"/>
    <w:rsid w:val="00B6452C"/>
    <w:rsid w:val="00B647F5"/>
    <w:rsid w:val="00B65453"/>
    <w:rsid w:val="00B6564A"/>
    <w:rsid w:val="00B6789C"/>
    <w:rsid w:val="00B713A9"/>
    <w:rsid w:val="00B71C55"/>
    <w:rsid w:val="00B734EA"/>
    <w:rsid w:val="00B75A91"/>
    <w:rsid w:val="00B76A01"/>
    <w:rsid w:val="00B77EFF"/>
    <w:rsid w:val="00B801C4"/>
    <w:rsid w:val="00B816D0"/>
    <w:rsid w:val="00B81A92"/>
    <w:rsid w:val="00B82FBB"/>
    <w:rsid w:val="00B832DF"/>
    <w:rsid w:val="00B844DD"/>
    <w:rsid w:val="00B903D9"/>
    <w:rsid w:val="00B90F4C"/>
    <w:rsid w:val="00B91B18"/>
    <w:rsid w:val="00B91D5F"/>
    <w:rsid w:val="00B92687"/>
    <w:rsid w:val="00B93016"/>
    <w:rsid w:val="00B93569"/>
    <w:rsid w:val="00B936E5"/>
    <w:rsid w:val="00B93FA8"/>
    <w:rsid w:val="00B97214"/>
    <w:rsid w:val="00BA18AA"/>
    <w:rsid w:val="00BA2D2E"/>
    <w:rsid w:val="00BA30DB"/>
    <w:rsid w:val="00BA34EB"/>
    <w:rsid w:val="00BA4FD1"/>
    <w:rsid w:val="00BA548C"/>
    <w:rsid w:val="00BA61CB"/>
    <w:rsid w:val="00BB05C4"/>
    <w:rsid w:val="00BB09F3"/>
    <w:rsid w:val="00BB0FEB"/>
    <w:rsid w:val="00BB115E"/>
    <w:rsid w:val="00BB14EB"/>
    <w:rsid w:val="00BB1C51"/>
    <w:rsid w:val="00BB1E48"/>
    <w:rsid w:val="00BB1F74"/>
    <w:rsid w:val="00BB339B"/>
    <w:rsid w:val="00BB3E1D"/>
    <w:rsid w:val="00BB3EAE"/>
    <w:rsid w:val="00BB4531"/>
    <w:rsid w:val="00BB507E"/>
    <w:rsid w:val="00BB6878"/>
    <w:rsid w:val="00BC0B62"/>
    <w:rsid w:val="00BC18DD"/>
    <w:rsid w:val="00BC4C38"/>
    <w:rsid w:val="00BC5013"/>
    <w:rsid w:val="00BC6785"/>
    <w:rsid w:val="00BC790D"/>
    <w:rsid w:val="00BD237D"/>
    <w:rsid w:val="00BD4280"/>
    <w:rsid w:val="00BD4814"/>
    <w:rsid w:val="00BD487C"/>
    <w:rsid w:val="00BD5CC8"/>
    <w:rsid w:val="00BD70C3"/>
    <w:rsid w:val="00BD74D8"/>
    <w:rsid w:val="00BD7CBD"/>
    <w:rsid w:val="00BD7EB7"/>
    <w:rsid w:val="00BE049F"/>
    <w:rsid w:val="00BE0EF9"/>
    <w:rsid w:val="00BE1287"/>
    <w:rsid w:val="00BE227C"/>
    <w:rsid w:val="00BE7FB6"/>
    <w:rsid w:val="00BF064E"/>
    <w:rsid w:val="00BF121E"/>
    <w:rsid w:val="00BF19D2"/>
    <w:rsid w:val="00BF31A3"/>
    <w:rsid w:val="00BF38D0"/>
    <w:rsid w:val="00BF53A4"/>
    <w:rsid w:val="00BF5A2B"/>
    <w:rsid w:val="00BF62FF"/>
    <w:rsid w:val="00BF6A32"/>
    <w:rsid w:val="00BF700F"/>
    <w:rsid w:val="00BF7B1F"/>
    <w:rsid w:val="00C0394D"/>
    <w:rsid w:val="00C03B1C"/>
    <w:rsid w:val="00C045F7"/>
    <w:rsid w:val="00C04AE6"/>
    <w:rsid w:val="00C05A47"/>
    <w:rsid w:val="00C05DF2"/>
    <w:rsid w:val="00C05E94"/>
    <w:rsid w:val="00C05EB5"/>
    <w:rsid w:val="00C06041"/>
    <w:rsid w:val="00C07802"/>
    <w:rsid w:val="00C07D03"/>
    <w:rsid w:val="00C10356"/>
    <w:rsid w:val="00C10B6D"/>
    <w:rsid w:val="00C10EDE"/>
    <w:rsid w:val="00C10F80"/>
    <w:rsid w:val="00C12143"/>
    <w:rsid w:val="00C123C3"/>
    <w:rsid w:val="00C14196"/>
    <w:rsid w:val="00C145F8"/>
    <w:rsid w:val="00C15778"/>
    <w:rsid w:val="00C157EB"/>
    <w:rsid w:val="00C1688C"/>
    <w:rsid w:val="00C16969"/>
    <w:rsid w:val="00C17136"/>
    <w:rsid w:val="00C204B0"/>
    <w:rsid w:val="00C2171E"/>
    <w:rsid w:val="00C21B75"/>
    <w:rsid w:val="00C236B4"/>
    <w:rsid w:val="00C268A8"/>
    <w:rsid w:val="00C27A3E"/>
    <w:rsid w:val="00C27C47"/>
    <w:rsid w:val="00C307A3"/>
    <w:rsid w:val="00C311D2"/>
    <w:rsid w:val="00C31753"/>
    <w:rsid w:val="00C31AE6"/>
    <w:rsid w:val="00C31C66"/>
    <w:rsid w:val="00C330DA"/>
    <w:rsid w:val="00C3421B"/>
    <w:rsid w:val="00C343EE"/>
    <w:rsid w:val="00C34D26"/>
    <w:rsid w:val="00C3757F"/>
    <w:rsid w:val="00C41C50"/>
    <w:rsid w:val="00C41DAA"/>
    <w:rsid w:val="00C43723"/>
    <w:rsid w:val="00C43A76"/>
    <w:rsid w:val="00C45AC5"/>
    <w:rsid w:val="00C47110"/>
    <w:rsid w:val="00C50456"/>
    <w:rsid w:val="00C50C81"/>
    <w:rsid w:val="00C517FE"/>
    <w:rsid w:val="00C51932"/>
    <w:rsid w:val="00C5312C"/>
    <w:rsid w:val="00C53839"/>
    <w:rsid w:val="00C53B87"/>
    <w:rsid w:val="00C54425"/>
    <w:rsid w:val="00C552AF"/>
    <w:rsid w:val="00C56238"/>
    <w:rsid w:val="00C56FDE"/>
    <w:rsid w:val="00C6062E"/>
    <w:rsid w:val="00C60F93"/>
    <w:rsid w:val="00C637A4"/>
    <w:rsid w:val="00C6403E"/>
    <w:rsid w:val="00C65763"/>
    <w:rsid w:val="00C65FA7"/>
    <w:rsid w:val="00C668CB"/>
    <w:rsid w:val="00C708F5"/>
    <w:rsid w:val="00C72521"/>
    <w:rsid w:val="00C74920"/>
    <w:rsid w:val="00C74C12"/>
    <w:rsid w:val="00C75F91"/>
    <w:rsid w:val="00C76C3D"/>
    <w:rsid w:val="00C77B0F"/>
    <w:rsid w:val="00C81744"/>
    <w:rsid w:val="00C81833"/>
    <w:rsid w:val="00C81A14"/>
    <w:rsid w:val="00C81E9A"/>
    <w:rsid w:val="00C84C19"/>
    <w:rsid w:val="00C84FD9"/>
    <w:rsid w:val="00C86D1D"/>
    <w:rsid w:val="00C86E18"/>
    <w:rsid w:val="00C9081C"/>
    <w:rsid w:val="00C91951"/>
    <w:rsid w:val="00C9342C"/>
    <w:rsid w:val="00C947EA"/>
    <w:rsid w:val="00C95177"/>
    <w:rsid w:val="00C957BD"/>
    <w:rsid w:val="00C96214"/>
    <w:rsid w:val="00C963F0"/>
    <w:rsid w:val="00C96A01"/>
    <w:rsid w:val="00C96A0A"/>
    <w:rsid w:val="00C96C62"/>
    <w:rsid w:val="00CA0A0A"/>
    <w:rsid w:val="00CA16EF"/>
    <w:rsid w:val="00CA38EE"/>
    <w:rsid w:val="00CA4415"/>
    <w:rsid w:val="00CA5080"/>
    <w:rsid w:val="00CA55AB"/>
    <w:rsid w:val="00CA7882"/>
    <w:rsid w:val="00CB0053"/>
    <w:rsid w:val="00CB0180"/>
    <w:rsid w:val="00CB279E"/>
    <w:rsid w:val="00CB29F6"/>
    <w:rsid w:val="00CB57ED"/>
    <w:rsid w:val="00CB581A"/>
    <w:rsid w:val="00CB749C"/>
    <w:rsid w:val="00CB74CF"/>
    <w:rsid w:val="00CB7EE5"/>
    <w:rsid w:val="00CB7FD8"/>
    <w:rsid w:val="00CC0102"/>
    <w:rsid w:val="00CC0F8B"/>
    <w:rsid w:val="00CC339D"/>
    <w:rsid w:val="00CC36B9"/>
    <w:rsid w:val="00CC4A93"/>
    <w:rsid w:val="00CC4E06"/>
    <w:rsid w:val="00CC5C28"/>
    <w:rsid w:val="00CD1493"/>
    <w:rsid w:val="00CD1EB0"/>
    <w:rsid w:val="00CD2DF3"/>
    <w:rsid w:val="00CD300F"/>
    <w:rsid w:val="00CD31E5"/>
    <w:rsid w:val="00CD49A7"/>
    <w:rsid w:val="00CD4C23"/>
    <w:rsid w:val="00CD5366"/>
    <w:rsid w:val="00CE0911"/>
    <w:rsid w:val="00CE0A08"/>
    <w:rsid w:val="00CE1336"/>
    <w:rsid w:val="00CE1469"/>
    <w:rsid w:val="00CE1D17"/>
    <w:rsid w:val="00CE293A"/>
    <w:rsid w:val="00CE382F"/>
    <w:rsid w:val="00CE49F9"/>
    <w:rsid w:val="00CE4DCB"/>
    <w:rsid w:val="00CE5773"/>
    <w:rsid w:val="00CE6DFB"/>
    <w:rsid w:val="00CE75E4"/>
    <w:rsid w:val="00CF0270"/>
    <w:rsid w:val="00CF5B30"/>
    <w:rsid w:val="00CF77A8"/>
    <w:rsid w:val="00CF7CE6"/>
    <w:rsid w:val="00D00A84"/>
    <w:rsid w:val="00D020E2"/>
    <w:rsid w:val="00D02611"/>
    <w:rsid w:val="00D02DE2"/>
    <w:rsid w:val="00D02E6C"/>
    <w:rsid w:val="00D031EF"/>
    <w:rsid w:val="00D04540"/>
    <w:rsid w:val="00D0522D"/>
    <w:rsid w:val="00D0660E"/>
    <w:rsid w:val="00D06F73"/>
    <w:rsid w:val="00D10C83"/>
    <w:rsid w:val="00D14DF0"/>
    <w:rsid w:val="00D15B1E"/>
    <w:rsid w:val="00D170D6"/>
    <w:rsid w:val="00D175D2"/>
    <w:rsid w:val="00D20355"/>
    <w:rsid w:val="00D20560"/>
    <w:rsid w:val="00D20688"/>
    <w:rsid w:val="00D21B9B"/>
    <w:rsid w:val="00D21E62"/>
    <w:rsid w:val="00D22025"/>
    <w:rsid w:val="00D237F6"/>
    <w:rsid w:val="00D258B9"/>
    <w:rsid w:val="00D260AA"/>
    <w:rsid w:val="00D263DD"/>
    <w:rsid w:val="00D2698F"/>
    <w:rsid w:val="00D27FC8"/>
    <w:rsid w:val="00D30575"/>
    <w:rsid w:val="00D31A73"/>
    <w:rsid w:val="00D31DCE"/>
    <w:rsid w:val="00D32708"/>
    <w:rsid w:val="00D3382D"/>
    <w:rsid w:val="00D35E1B"/>
    <w:rsid w:val="00D364B6"/>
    <w:rsid w:val="00D365A1"/>
    <w:rsid w:val="00D36DA1"/>
    <w:rsid w:val="00D40594"/>
    <w:rsid w:val="00D40630"/>
    <w:rsid w:val="00D42745"/>
    <w:rsid w:val="00D42DCB"/>
    <w:rsid w:val="00D43A60"/>
    <w:rsid w:val="00D44479"/>
    <w:rsid w:val="00D45E24"/>
    <w:rsid w:val="00D463A6"/>
    <w:rsid w:val="00D47126"/>
    <w:rsid w:val="00D473AC"/>
    <w:rsid w:val="00D47C9C"/>
    <w:rsid w:val="00D51951"/>
    <w:rsid w:val="00D5252A"/>
    <w:rsid w:val="00D53A45"/>
    <w:rsid w:val="00D54418"/>
    <w:rsid w:val="00D5444E"/>
    <w:rsid w:val="00D5489E"/>
    <w:rsid w:val="00D56B8D"/>
    <w:rsid w:val="00D573D1"/>
    <w:rsid w:val="00D57749"/>
    <w:rsid w:val="00D57D84"/>
    <w:rsid w:val="00D60597"/>
    <w:rsid w:val="00D61D9D"/>
    <w:rsid w:val="00D627F4"/>
    <w:rsid w:val="00D62E47"/>
    <w:rsid w:val="00D63409"/>
    <w:rsid w:val="00D6386F"/>
    <w:rsid w:val="00D63A5E"/>
    <w:rsid w:val="00D644B2"/>
    <w:rsid w:val="00D646B0"/>
    <w:rsid w:val="00D646F5"/>
    <w:rsid w:val="00D64A26"/>
    <w:rsid w:val="00D64EBC"/>
    <w:rsid w:val="00D6635E"/>
    <w:rsid w:val="00D669F0"/>
    <w:rsid w:val="00D678E2"/>
    <w:rsid w:val="00D71FB9"/>
    <w:rsid w:val="00D7437E"/>
    <w:rsid w:val="00D751F4"/>
    <w:rsid w:val="00D75264"/>
    <w:rsid w:val="00D76175"/>
    <w:rsid w:val="00D80945"/>
    <w:rsid w:val="00D82BE7"/>
    <w:rsid w:val="00D830D4"/>
    <w:rsid w:val="00D854D0"/>
    <w:rsid w:val="00D863BC"/>
    <w:rsid w:val="00D90284"/>
    <w:rsid w:val="00D902C2"/>
    <w:rsid w:val="00D90CF9"/>
    <w:rsid w:val="00D90F55"/>
    <w:rsid w:val="00D91A43"/>
    <w:rsid w:val="00D91DC2"/>
    <w:rsid w:val="00D93B4B"/>
    <w:rsid w:val="00D93E83"/>
    <w:rsid w:val="00D96F52"/>
    <w:rsid w:val="00D97FAA"/>
    <w:rsid w:val="00DA0AEF"/>
    <w:rsid w:val="00DA1510"/>
    <w:rsid w:val="00DA2326"/>
    <w:rsid w:val="00DA2FEB"/>
    <w:rsid w:val="00DA33ED"/>
    <w:rsid w:val="00DA4342"/>
    <w:rsid w:val="00DA5FE2"/>
    <w:rsid w:val="00DA6CF6"/>
    <w:rsid w:val="00DB04D7"/>
    <w:rsid w:val="00DB20AA"/>
    <w:rsid w:val="00DB27B3"/>
    <w:rsid w:val="00DB392B"/>
    <w:rsid w:val="00DB3EE8"/>
    <w:rsid w:val="00DB4AA8"/>
    <w:rsid w:val="00DB65BE"/>
    <w:rsid w:val="00DB77C5"/>
    <w:rsid w:val="00DC0A99"/>
    <w:rsid w:val="00DC0D22"/>
    <w:rsid w:val="00DC187C"/>
    <w:rsid w:val="00DC20FF"/>
    <w:rsid w:val="00DC45B6"/>
    <w:rsid w:val="00DC46E8"/>
    <w:rsid w:val="00DC4ED0"/>
    <w:rsid w:val="00DC510B"/>
    <w:rsid w:val="00DC5590"/>
    <w:rsid w:val="00DC74BB"/>
    <w:rsid w:val="00DD0E59"/>
    <w:rsid w:val="00DD0E9E"/>
    <w:rsid w:val="00DD15F0"/>
    <w:rsid w:val="00DD18C0"/>
    <w:rsid w:val="00DD18DD"/>
    <w:rsid w:val="00DD1C50"/>
    <w:rsid w:val="00DD2C82"/>
    <w:rsid w:val="00DD32CF"/>
    <w:rsid w:val="00DD3F3D"/>
    <w:rsid w:val="00DD40B2"/>
    <w:rsid w:val="00DD41B8"/>
    <w:rsid w:val="00DD4949"/>
    <w:rsid w:val="00DD4CA7"/>
    <w:rsid w:val="00DD507B"/>
    <w:rsid w:val="00DE033C"/>
    <w:rsid w:val="00DE0432"/>
    <w:rsid w:val="00DE082D"/>
    <w:rsid w:val="00DE1EC4"/>
    <w:rsid w:val="00DE2A62"/>
    <w:rsid w:val="00DE34D8"/>
    <w:rsid w:val="00DE3BEF"/>
    <w:rsid w:val="00DE571C"/>
    <w:rsid w:val="00DE5B45"/>
    <w:rsid w:val="00DE5D14"/>
    <w:rsid w:val="00DE66C8"/>
    <w:rsid w:val="00DE70D8"/>
    <w:rsid w:val="00DE769A"/>
    <w:rsid w:val="00DE7A66"/>
    <w:rsid w:val="00DE7E39"/>
    <w:rsid w:val="00DF0848"/>
    <w:rsid w:val="00DF0D69"/>
    <w:rsid w:val="00DF1894"/>
    <w:rsid w:val="00DF2DD3"/>
    <w:rsid w:val="00DF34B1"/>
    <w:rsid w:val="00DF364D"/>
    <w:rsid w:val="00DF4E72"/>
    <w:rsid w:val="00DF55AC"/>
    <w:rsid w:val="00DF5BB7"/>
    <w:rsid w:val="00DF6663"/>
    <w:rsid w:val="00DF6834"/>
    <w:rsid w:val="00DF6AFC"/>
    <w:rsid w:val="00E00586"/>
    <w:rsid w:val="00E00844"/>
    <w:rsid w:val="00E015BF"/>
    <w:rsid w:val="00E01AF0"/>
    <w:rsid w:val="00E02AC7"/>
    <w:rsid w:val="00E02FCA"/>
    <w:rsid w:val="00E0449F"/>
    <w:rsid w:val="00E053C4"/>
    <w:rsid w:val="00E06058"/>
    <w:rsid w:val="00E07B64"/>
    <w:rsid w:val="00E07C29"/>
    <w:rsid w:val="00E103E1"/>
    <w:rsid w:val="00E10983"/>
    <w:rsid w:val="00E124DE"/>
    <w:rsid w:val="00E126F0"/>
    <w:rsid w:val="00E12AB0"/>
    <w:rsid w:val="00E13CD3"/>
    <w:rsid w:val="00E1483A"/>
    <w:rsid w:val="00E15904"/>
    <w:rsid w:val="00E15FA2"/>
    <w:rsid w:val="00E160EA"/>
    <w:rsid w:val="00E166DF"/>
    <w:rsid w:val="00E169AE"/>
    <w:rsid w:val="00E16FC5"/>
    <w:rsid w:val="00E21EFE"/>
    <w:rsid w:val="00E22F7B"/>
    <w:rsid w:val="00E22F9C"/>
    <w:rsid w:val="00E24008"/>
    <w:rsid w:val="00E24274"/>
    <w:rsid w:val="00E24979"/>
    <w:rsid w:val="00E24E03"/>
    <w:rsid w:val="00E25052"/>
    <w:rsid w:val="00E26601"/>
    <w:rsid w:val="00E26FF3"/>
    <w:rsid w:val="00E2739A"/>
    <w:rsid w:val="00E2791E"/>
    <w:rsid w:val="00E27A3D"/>
    <w:rsid w:val="00E32099"/>
    <w:rsid w:val="00E32683"/>
    <w:rsid w:val="00E34235"/>
    <w:rsid w:val="00E3440B"/>
    <w:rsid w:val="00E34751"/>
    <w:rsid w:val="00E35497"/>
    <w:rsid w:val="00E37713"/>
    <w:rsid w:val="00E37DE6"/>
    <w:rsid w:val="00E420CB"/>
    <w:rsid w:val="00E426FC"/>
    <w:rsid w:val="00E42BDB"/>
    <w:rsid w:val="00E46055"/>
    <w:rsid w:val="00E479A7"/>
    <w:rsid w:val="00E521B4"/>
    <w:rsid w:val="00E521C4"/>
    <w:rsid w:val="00E54B70"/>
    <w:rsid w:val="00E55253"/>
    <w:rsid w:val="00E55D82"/>
    <w:rsid w:val="00E566DF"/>
    <w:rsid w:val="00E56FF8"/>
    <w:rsid w:val="00E57351"/>
    <w:rsid w:val="00E57FB4"/>
    <w:rsid w:val="00E612BA"/>
    <w:rsid w:val="00E61D9F"/>
    <w:rsid w:val="00E62B17"/>
    <w:rsid w:val="00E64CAD"/>
    <w:rsid w:val="00E64EA1"/>
    <w:rsid w:val="00E65E51"/>
    <w:rsid w:val="00E67A8B"/>
    <w:rsid w:val="00E70806"/>
    <w:rsid w:val="00E71A5C"/>
    <w:rsid w:val="00E71BE7"/>
    <w:rsid w:val="00E71DFD"/>
    <w:rsid w:val="00E7252E"/>
    <w:rsid w:val="00E728A1"/>
    <w:rsid w:val="00E73953"/>
    <w:rsid w:val="00E763AA"/>
    <w:rsid w:val="00E76AD0"/>
    <w:rsid w:val="00E77906"/>
    <w:rsid w:val="00E80A89"/>
    <w:rsid w:val="00E80C3A"/>
    <w:rsid w:val="00E8109D"/>
    <w:rsid w:val="00E817CA"/>
    <w:rsid w:val="00E81F3D"/>
    <w:rsid w:val="00E825AE"/>
    <w:rsid w:val="00E83FA1"/>
    <w:rsid w:val="00E84328"/>
    <w:rsid w:val="00E84A6C"/>
    <w:rsid w:val="00E8601B"/>
    <w:rsid w:val="00E90E98"/>
    <w:rsid w:val="00E9311D"/>
    <w:rsid w:val="00E9331D"/>
    <w:rsid w:val="00E9399E"/>
    <w:rsid w:val="00E95550"/>
    <w:rsid w:val="00E961CC"/>
    <w:rsid w:val="00E969A8"/>
    <w:rsid w:val="00E972BF"/>
    <w:rsid w:val="00E97C02"/>
    <w:rsid w:val="00EA0051"/>
    <w:rsid w:val="00EA0CD7"/>
    <w:rsid w:val="00EA3BED"/>
    <w:rsid w:val="00EA3C8A"/>
    <w:rsid w:val="00EA417F"/>
    <w:rsid w:val="00EA4B5F"/>
    <w:rsid w:val="00EA506E"/>
    <w:rsid w:val="00EA6A75"/>
    <w:rsid w:val="00EB1443"/>
    <w:rsid w:val="00EB2260"/>
    <w:rsid w:val="00EB27C9"/>
    <w:rsid w:val="00EB3152"/>
    <w:rsid w:val="00EB4147"/>
    <w:rsid w:val="00EB43EE"/>
    <w:rsid w:val="00EB4B1F"/>
    <w:rsid w:val="00EB58B8"/>
    <w:rsid w:val="00EB6252"/>
    <w:rsid w:val="00EB62E9"/>
    <w:rsid w:val="00EB6C7F"/>
    <w:rsid w:val="00EB6D98"/>
    <w:rsid w:val="00EB70CF"/>
    <w:rsid w:val="00EC010B"/>
    <w:rsid w:val="00EC08AD"/>
    <w:rsid w:val="00EC248F"/>
    <w:rsid w:val="00EC2EF8"/>
    <w:rsid w:val="00EC479B"/>
    <w:rsid w:val="00EC5143"/>
    <w:rsid w:val="00EC548B"/>
    <w:rsid w:val="00EC77E0"/>
    <w:rsid w:val="00ED07D6"/>
    <w:rsid w:val="00ED07EB"/>
    <w:rsid w:val="00ED35B5"/>
    <w:rsid w:val="00ED3C7B"/>
    <w:rsid w:val="00ED3CCD"/>
    <w:rsid w:val="00ED40A8"/>
    <w:rsid w:val="00ED4102"/>
    <w:rsid w:val="00ED4C38"/>
    <w:rsid w:val="00ED510A"/>
    <w:rsid w:val="00ED59D1"/>
    <w:rsid w:val="00ED66E3"/>
    <w:rsid w:val="00ED6F50"/>
    <w:rsid w:val="00ED7B90"/>
    <w:rsid w:val="00ED7EED"/>
    <w:rsid w:val="00EE0622"/>
    <w:rsid w:val="00EE13B1"/>
    <w:rsid w:val="00EE18F9"/>
    <w:rsid w:val="00EE1D54"/>
    <w:rsid w:val="00EE1E85"/>
    <w:rsid w:val="00EE3189"/>
    <w:rsid w:val="00EE43DF"/>
    <w:rsid w:val="00EE5915"/>
    <w:rsid w:val="00EF0CA9"/>
    <w:rsid w:val="00EF0F7E"/>
    <w:rsid w:val="00EF176C"/>
    <w:rsid w:val="00EF40D1"/>
    <w:rsid w:val="00EF42AB"/>
    <w:rsid w:val="00EF42CC"/>
    <w:rsid w:val="00EF45B8"/>
    <w:rsid w:val="00EF4852"/>
    <w:rsid w:val="00EF48E7"/>
    <w:rsid w:val="00EF4A93"/>
    <w:rsid w:val="00EF4E15"/>
    <w:rsid w:val="00EF61D4"/>
    <w:rsid w:val="00EF7123"/>
    <w:rsid w:val="00EF7D0E"/>
    <w:rsid w:val="00F00747"/>
    <w:rsid w:val="00F00948"/>
    <w:rsid w:val="00F048B8"/>
    <w:rsid w:val="00F0569C"/>
    <w:rsid w:val="00F062A5"/>
    <w:rsid w:val="00F06456"/>
    <w:rsid w:val="00F07C20"/>
    <w:rsid w:val="00F10745"/>
    <w:rsid w:val="00F1076B"/>
    <w:rsid w:val="00F10C20"/>
    <w:rsid w:val="00F111F8"/>
    <w:rsid w:val="00F12747"/>
    <w:rsid w:val="00F13A63"/>
    <w:rsid w:val="00F1503F"/>
    <w:rsid w:val="00F156C5"/>
    <w:rsid w:val="00F159A4"/>
    <w:rsid w:val="00F15C7E"/>
    <w:rsid w:val="00F1674E"/>
    <w:rsid w:val="00F1698C"/>
    <w:rsid w:val="00F20651"/>
    <w:rsid w:val="00F21467"/>
    <w:rsid w:val="00F21C1B"/>
    <w:rsid w:val="00F234E9"/>
    <w:rsid w:val="00F242B1"/>
    <w:rsid w:val="00F25093"/>
    <w:rsid w:val="00F25175"/>
    <w:rsid w:val="00F259DE"/>
    <w:rsid w:val="00F30A71"/>
    <w:rsid w:val="00F31D4F"/>
    <w:rsid w:val="00F329EC"/>
    <w:rsid w:val="00F34F8E"/>
    <w:rsid w:val="00F34FCF"/>
    <w:rsid w:val="00F3528A"/>
    <w:rsid w:val="00F36FAB"/>
    <w:rsid w:val="00F40472"/>
    <w:rsid w:val="00F4153A"/>
    <w:rsid w:val="00F4197D"/>
    <w:rsid w:val="00F42310"/>
    <w:rsid w:val="00F4257D"/>
    <w:rsid w:val="00F42695"/>
    <w:rsid w:val="00F43052"/>
    <w:rsid w:val="00F43833"/>
    <w:rsid w:val="00F43AD1"/>
    <w:rsid w:val="00F43BBC"/>
    <w:rsid w:val="00F43EC5"/>
    <w:rsid w:val="00F44C9A"/>
    <w:rsid w:val="00F454FE"/>
    <w:rsid w:val="00F45812"/>
    <w:rsid w:val="00F458A1"/>
    <w:rsid w:val="00F473EB"/>
    <w:rsid w:val="00F47E23"/>
    <w:rsid w:val="00F514C7"/>
    <w:rsid w:val="00F52941"/>
    <w:rsid w:val="00F5362A"/>
    <w:rsid w:val="00F54A12"/>
    <w:rsid w:val="00F553F6"/>
    <w:rsid w:val="00F556A2"/>
    <w:rsid w:val="00F55A2A"/>
    <w:rsid w:val="00F575A1"/>
    <w:rsid w:val="00F57A6F"/>
    <w:rsid w:val="00F57CE6"/>
    <w:rsid w:val="00F57F0B"/>
    <w:rsid w:val="00F60FE1"/>
    <w:rsid w:val="00F6190C"/>
    <w:rsid w:val="00F625AC"/>
    <w:rsid w:val="00F63D2B"/>
    <w:rsid w:val="00F64395"/>
    <w:rsid w:val="00F653B0"/>
    <w:rsid w:val="00F65F84"/>
    <w:rsid w:val="00F71853"/>
    <w:rsid w:val="00F71EBA"/>
    <w:rsid w:val="00F71FF5"/>
    <w:rsid w:val="00F724E2"/>
    <w:rsid w:val="00F76888"/>
    <w:rsid w:val="00F77418"/>
    <w:rsid w:val="00F774A4"/>
    <w:rsid w:val="00F8020C"/>
    <w:rsid w:val="00F808EE"/>
    <w:rsid w:val="00F81F58"/>
    <w:rsid w:val="00F83C01"/>
    <w:rsid w:val="00F843B7"/>
    <w:rsid w:val="00F85304"/>
    <w:rsid w:val="00F854DD"/>
    <w:rsid w:val="00F85EEB"/>
    <w:rsid w:val="00F8634D"/>
    <w:rsid w:val="00F87B95"/>
    <w:rsid w:val="00F87F77"/>
    <w:rsid w:val="00F87FEF"/>
    <w:rsid w:val="00F91952"/>
    <w:rsid w:val="00F9275D"/>
    <w:rsid w:val="00F92A55"/>
    <w:rsid w:val="00F93710"/>
    <w:rsid w:val="00F94442"/>
    <w:rsid w:val="00F96B1D"/>
    <w:rsid w:val="00F9779E"/>
    <w:rsid w:val="00F978F8"/>
    <w:rsid w:val="00FA058A"/>
    <w:rsid w:val="00FA192E"/>
    <w:rsid w:val="00FA2426"/>
    <w:rsid w:val="00FA247A"/>
    <w:rsid w:val="00FA2ADF"/>
    <w:rsid w:val="00FA439A"/>
    <w:rsid w:val="00FA4A85"/>
    <w:rsid w:val="00FA4D82"/>
    <w:rsid w:val="00FA6766"/>
    <w:rsid w:val="00FB010D"/>
    <w:rsid w:val="00FB1128"/>
    <w:rsid w:val="00FB16A0"/>
    <w:rsid w:val="00FB1F8C"/>
    <w:rsid w:val="00FB25EB"/>
    <w:rsid w:val="00FB2F51"/>
    <w:rsid w:val="00FB427E"/>
    <w:rsid w:val="00FB4A91"/>
    <w:rsid w:val="00FB4D25"/>
    <w:rsid w:val="00FB4D60"/>
    <w:rsid w:val="00FB53FB"/>
    <w:rsid w:val="00FB575C"/>
    <w:rsid w:val="00FB626D"/>
    <w:rsid w:val="00FB6B7E"/>
    <w:rsid w:val="00FB7EC4"/>
    <w:rsid w:val="00FC11C2"/>
    <w:rsid w:val="00FC3344"/>
    <w:rsid w:val="00FC5461"/>
    <w:rsid w:val="00FC59DF"/>
    <w:rsid w:val="00FC5C85"/>
    <w:rsid w:val="00FC5EDA"/>
    <w:rsid w:val="00FC64A2"/>
    <w:rsid w:val="00FC65A0"/>
    <w:rsid w:val="00FC711C"/>
    <w:rsid w:val="00FC745E"/>
    <w:rsid w:val="00FC7AE6"/>
    <w:rsid w:val="00FD058E"/>
    <w:rsid w:val="00FD0E30"/>
    <w:rsid w:val="00FD2B17"/>
    <w:rsid w:val="00FD5628"/>
    <w:rsid w:val="00FD73F0"/>
    <w:rsid w:val="00FE003E"/>
    <w:rsid w:val="00FE07BF"/>
    <w:rsid w:val="00FE0BA8"/>
    <w:rsid w:val="00FE4F22"/>
    <w:rsid w:val="00FE6BA9"/>
    <w:rsid w:val="00FF0B5E"/>
    <w:rsid w:val="00FF1D4B"/>
    <w:rsid w:val="00FF1F08"/>
    <w:rsid w:val="00FF2B12"/>
    <w:rsid w:val="00FF2CEF"/>
    <w:rsid w:val="00FF39C8"/>
    <w:rsid w:val="00FF52E0"/>
    <w:rsid w:val="00FF5529"/>
    <w:rsid w:val="00FF5BE0"/>
    <w:rsid w:val="00FF7021"/>
    <w:rsid w:val="00FF7239"/>
    <w:rsid w:val="00FF72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aliases w:val="ECHR_Para,Left,First line:  0 cm"/>
    <w:basedOn w:val="Normal"/>
    <w:link w:val="JuParaChar"/>
    <w:uiPriority w:val="12"/>
    <w:qFormat/>
    <w:rsid w:val="007D2983"/>
    <w:pPr>
      <w:ind w:firstLine="284"/>
      <w:jc w:val="both"/>
    </w:pPr>
  </w:style>
  <w:style w:type="paragraph" w:customStyle="1" w:styleId="JuHIRoman">
    <w:name w:val="Ju_H_I_Roman"/>
    <w:basedOn w:val="JuHHead"/>
    <w:next w:val="JuPara"/>
    <w:link w:val="JuHIRomanChar"/>
    <w:rsid w:val="007D2983"/>
    <w:pPr>
      <w:tabs>
        <w:tab w:val="left" w:pos="357"/>
      </w:tabs>
      <w:spacing w:before="360"/>
      <w:ind w:left="357" w:hanging="357"/>
    </w:pPr>
    <w:rPr>
      <w:sz w:val="24"/>
    </w:rPr>
  </w:style>
  <w:style w:type="paragraph" w:customStyle="1" w:styleId="JuHHead">
    <w:name w:val="Ju_H_Head"/>
    <w:basedOn w:val="Normal"/>
    <w:next w:val="JuPara"/>
    <w:link w:val="JuHHeadChar"/>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aliases w:val="ECHR_Decision_Body"/>
    <w:basedOn w:val="Normal"/>
    <w:uiPriority w:val="11"/>
    <w:qFormat/>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link w:val="JuHAChar"/>
    <w:rsid w:val="007D2983"/>
    <w:pPr>
      <w:tabs>
        <w:tab w:val="clear" w:pos="357"/>
        <w:tab w:val="left" w:pos="584"/>
      </w:tabs>
      <w:ind w:left="584" w:hanging="352"/>
    </w:pPr>
    <w:rPr>
      <w:b/>
    </w:rPr>
  </w:style>
  <w:style w:type="paragraph" w:customStyle="1" w:styleId="JuQuot">
    <w:name w:val="Ju_Quot"/>
    <w:basedOn w:val="JuPara"/>
    <w:link w:val="JuQuotChar"/>
    <w:rsid w:val="007D2983"/>
    <w:pPr>
      <w:spacing w:before="120" w:after="120"/>
      <w:ind w:left="425" w:firstLine="142"/>
    </w:pPr>
    <w:rPr>
      <w:sz w:val="20"/>
    </w:rPr>
  </w:style>
  <w:style w:type="paragraph" w:customStyle="1" w:styleId="JuSigned">
    <w:name w:val="Ju_Signed"/>
    <w:basedOn w:val="Normal"/>
    <w:next w:val="JuParaLast"/>
    <w:rsid w:val="00267BF8"/>
    <w:pPr>
      <w:tabs>
        <w:tab w:val="center" w:pos="1219"/>
        <w:tab w:val="center" w:pos="6379"/>
      </w:tabs>
      <w:spacing w:before="720"/>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uiPriority w:val="10"/>
    <w:rsid w:val="007D2983"/>
    <w:rPr>
      <w:b/>
    </w:rPr>
  </w:style>
  <w:style w:type="paragraph" w:customStyle="1" w:styleId="JuList">
    <w:name w:val="Ju_List"/>
    <w:basedOn w:val="JuPara"/>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CommentSubject">
    <w:name w:val="annotation subject"/>
    <w:basedOn w:val="CommentText"/>
    <w:next w:val="CommentText"/>
    <w:semiHidden/>
    <w:rsid w:val="00F43833"/>
    <w:rPr>
      <w:b/>
      <w:bCs/>
    </w:rPr>
  </w:style>
  <w:style w:type="paragraph" w:styleId="CommentText">
    <w:name w:val="annotation text"/>
    <w:basedOn w:val="Normal"/>
    <w:semiHidden/>
    <w:rPr>
      <w:sz w:val="20"/>
    </w:rPr>
  </w:style>
  <w:style w:type="paragraph" w:customStyle="1" w:styleId="JuCourt">
    <w:name w:val="Ju_Court"/>
    <w:basedOn w:val="JuJudges"/>
    <w:rsid w:val="007D2983"/>
    <w:pPr>
      <w:tabs>
        <w:tab w:val="clear" w:pos="567"/>
        <w:tab w:val="clear" w:pos="1134"/>
        <w:tab w:val="left" w:pos="907"/>
        <w:tab w:val="left" w:pos="1701"/>
        <w:tab w:val="right" w:pos="7371"/>
      </w:tabs>
      <w:spacing w:before="240"/>
      <w:ind w:left="397" w:hanging="397"/>
    </w:pPr>
  </w:style>
  <w:style w:type="paragraph" w:styleId="FootnoteText">
    <w:name w:val="footnote text"/>
    <w:basedOn w:val="Normal"/>
    <w:link w:val="FootnoteTextChar"/>
    <w:uiPriority w:val="99"/>
    <w:semiHidden/>
    <w:rsid w:val="007D2983"/>
    <w:pPr>
      <w:jc w:val="both"/>
    </w:pPr>
    <w:rPr>
      <w:sz w:val="20"/>
    </w:rPr>
  </w:style>
  <w:style w:type="character" w:styleId="FootnoteReference">
    <w:name w:val="footnote reference"/>
    <w:basedOn w:val="DefaultParagraphFont"/>
    <w:uiPriority w:val="99"/>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7D2983"/>
    <w:rPr>
      <w:sz w:val="18"/>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customStyle="1" w:styleId="OpiHHead">
    <w:name w:val="Opi_H_Head"/>
    <w:basedOn w:val="JuHHead"/>
    <w:next w:val="OpiPara"/>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rsid w:val="007D2983"/>
    <w:rPr>
      <w:sz w:val="24"/>
    </w:rPr>
  </w:style>
  <w:style w:type="paragraph" w:customStyle="1" w:styleId="JuInitialled">
    <w:name w:val="Ju_Initialled"/>
    <w:basedOn w:val="JuSigned"/>
    <w:rsid w:val="007D2983"/>
    <w:pPr>
      <w:jc w:val="right"/>
    </w:pPr>
  </w:style>
  <w:style w:type="paragraph" w:customStyle="1" w:styleId="JuHeader">
    <w:name w:val="Ju_Header"/>
    <w:basedOn w:val="Header"/>
    <w:rsid w:val="007D2983"/>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rsid w:val="007D2983"/>
    <w:pPr>
      <w:ind w:left="567"/>
    </w:pPr>
  </w:style>
  <w:style w:type="paragraph" w:styleId="BalloonText">
    <w:name w:val="Balloon Text"/>
    <w:basedOn w:val="Normal"/>
    <w:link w:val="BalloonTextChar"/>
    <w:uiPriority w:val="99"/>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i">
    <w:name w:val="Opi_H_i"/>
    <w:basedOn w:val="OpiHa0"/>
    <w:next w:val="OpiPara"/>
    <w:rsid w:val="007D2983"/>
    <w:pPr>
      <w:ind w:left="1038"/>
    </w:pPr>
    <w:rPr>
      <w:b w:val="0"/>
      <w:i/>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Keywords">
    <w:name w:val="Su_Keywords"/>
    <w:basedOn w:val="SuHHead"/>
    <w:rsid w:val="007D2983"/>
    <w:pPr>
      <w:spacing w:before="120"/>
    </w:pPr>
    <w:rPr>
      <w:b w:val="0"/>
      <w:i/>
    </w:rPr>
  </w:style>
  <w:style w:type="paragraph" w:customStyle="1" w:styleId="SuHHead">
    <w:name w:val="Su_H_Head"/>
    <w:basedOn w:val="SuSubject"/>
    <w:rsid w:val="007D2983"/>
    <w:pPr>
      <w:spacing w:after="120"/>
    </w:pPr>
  </w:style>
  <w:style w:type="paragraph" w:customStyle="1" w:styleId="SuSubject">
    <w:name w:val="Su_Subject"/>
    <w:basedOn w:val="SuSummary"/>
    <w:rsid w:val="007D2983"/>
    <w:pPr>
      <w:spacing w:before="360"/>
      <w:jc w:val="both"/>
    </w:pPr>
    <w:rPr>
      <w:b/>
      <w:sz w:val="22"/>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paragraph" w:customStyle="1" w:styleId="LtrBody">
    <w:name w:val="Ltr_Body"/>
    <w:basedOn w:val="Normal"/>
    <w:rsid w:val="001B0B0E"/>
    <w:pPr>
      <w:suppressAutoHyphens w:val="0"/>
      <w:ind w:firstLine="567"/>
      <w:jc w:val="both"/>
    </w:pPr>
    <w:rPr>
      <w:lang w:val="fr-FR" w:eastAsia="en-GB"/>
    </w:rPr>
  </w:style>
  <w:style w:type="paragraph" w:customStyle="1" w:styleId="JuParaCharChar2CharCharCharCharChar">
    <w:name w:val="Ju_Para Char Char2 Char Char Char Char Char"/>
    <w:basedOn w:val="Normal"/>
    <w:link w:val="JuParaCharChar2CharCharCharCharCharChar"/>
    <w:rsid w:val="001B0B0E"/>
    <w:pPr>
      <w:ind w:firstLine="284"/>
      <w:jc w:val="both"/>
    </w:pPr>
    <w:rPr>
      <w:szCs w:val="24"/>
      <w:lang w:val="fr-FR" w:eastAsia="en-US"/>
    </w:rPr>
  </w:style>
  <w:style w:type="character" w:customStyle="1" w:styleId="JuParaCharChar2CharCharCharCharCharChar">
    <w:name w:val="Ju_Para Char Char2 Char Char Char Char Char Char"/>
    <w:basedOn w:val="DefaultParagraphFont"/>
    <w:link w:val="JuParaCharChar2CharCharCharCharChar"/>
    <w:rsid w:val="001B0B0E"/>
    <w:rPr>
      <w:sz w:val="24"/>
      <w:szCs w:val="24"/>
      <w:lang w:val="fr-FR" w:eastAsia="en-US" w:bidi="ar-SA"/>
    </w:rPr>
  </w:style>
  <w:style w:type="paragraph" w:customStyle="1" w:styleId="JuParaCharCharCharChar1CharCharCharCharCharCharCharCharCharCharCharCharCharCharCharCharChar">
    <w:name w:val="Ju_Para Char Char Char Char1 Char Char Char Char Char Char Char Char Char Char Char Char Char Char Char Char Char"/>
    <w:basedOn w:val="Normal"/>
    <w:rsid w:val="001B0B0E"/>
    <w:pPr>
      <w:ind w:firstLine="284"/>
      <w:jc w:val="both"/>
    </w:pPr>
    <w:rPr>
      <w:lang w:val="fr-FR"/>
    </w:rPr>
  </w:style>
  <w:style w:type="paragraph" w:customStyle="1" w:styleId="JuHHeadCharCharCharCharCharCharCharCharCharChar">
    <w:name w:val="Ju_H_Head Char Char Char Char Char Char Char Char Char Char"/>
    <w:basedOn w:val="Normal"/>
    <w:next w:val="JuParaCharCharCharChar1CharCharCharCharCharCharCharCharCharCharCharCharCharCharCharCharChar"/>
    <w:rsid w:val="001B0B0E"/>
    <w:pPr>
      <w:spacing w:before="720" w:after="240"/>
      <w:jc w:val="both"/>
    </w:pPr>
    <w:rPr>
      <w:sz w:val="28"/>
      <w:lang w:val="fr-FR"/>
    </w:rPr>
  </w:style>
  <w:style w:type="paragraph" w:customStyle="1" w:styleId="JuH1CharCharCharCharCharCharCharCharCharChar">
    <w:name w:val="Ju_H_1. Char Char Char Char Char Char Char Char Char Char"/>
    <w:basedOn w:val="Normal"/>
    <w:next w:val="JuParaCharCharCharChar1CharCharCharCharCharCharCharCharCharCharCharCharCharCharCharCharChar"/>
    <w:rsid w:val="001B0B0E"/>
    <w:pPr>
      <w:tabs>
        <w:tab w:val="left" w:pos="357"/>
        <w:tab w:val="left" w:pos="584"/>
        <w:tab w:val="left" w:pos="731"/>
      </w:tabs>
      <w:spacing w:before="240" w:after="120"/>
      <w:ind w:left="732" w:hanging="301"/>
      <w:jc w:val="both"/>
    </w:pPr>
    <w:rPr>
      <w:b/>
      <w:i/>
      <w:lang w:val="fr-FR"/>
    </w:rPr>
  </w:style>
  <w:style w:type="paragraph" w:customStyle="1" w:styleId="JuParaCharChar1">
    <w:name w:val="Ju_Para Char Char1"/>
    <w:basedOn w:val="Normal"/>
    <w:link w:val="JuParaCharChar1Char"/>
    <w:rsid w:val="001B0B0E"/>
    <w:pPr>
      <w:ind w:firstLine="284"/>
      <w:jc w:val="both"/>
    </w:pPr>
    <w:rPr>
      <w:lang w:val="fr-FR"/>
    </w:rPr>
  </w:style>
  <w:style w:type="character" w:customStyle="1" w:styleId="JuQuotChar">
    <w:name w:val="Ju_Quot Char"/>
    <w:basedOn w:val="DefaultParagraphFont"/>
    <w:link w:val="JuQuot"/>
    <w:rsid w:val="001B0B0E"/>
    <w:rPr>
      <w:lang w:val="en-GB" w:eastAsia="fr-FR" w:bidi="ar-SA"/>
    </w:rPr>
  </w:style>
  <w:style w:type="paragraph" w:customStyle="1" w:styleId="JuParaCharCharChar1Char">
    <w:name w:val="Ju_Para Char Char Char1 Char"/>
    <w:basedOn w:val="Normal"/>
    <w:link w:val="JuParaCharCharChar1CharChar"/>
    <w:rsid w:val="001B0B0E"/>
    <w:pPr>
      <w:ind w:firstLine="284"/>
      <w:jc w:val="both"/>
    </w:pPr>
    <w:rPr>
      <w:szCs w:val="24"/>
      <w:lang w:val="fr-FR"/>
    </w:rPr>
  </w:style>
  <w:style w:type="character" w:customStyle="1" w:styleId="JuParaCharCharChar1CharChar">
    <w:name w:val="Ju_Para Char Char Char1 Char Char"/>
    <w:basedOn w:val="DefaultParagraphFont"/>
    <w:link w:val="JuParaCharCharChar1Char"/>
    <w:rsid w:val="001B0B0E"/>
    <w:rPr>
      <w:sz w:val="24"/>
      <w:szCs w:val="24"/>
      <w:lang w:val="fr-FR" w:eastAsia="fr-FR" w:bidi="ar-SA"/>
    </w:rPr>
  </w:style>
  <w:style w:type="paragraph" w:customStyle="1" w:styleId="JuHIRomanCharCharCharCharCharCharCharCharCharChar">
    <w:name w:val="Ju_H_I_Roman Char Char Char Char Char Char Char Char Char Char"/>
    <w:basedOn w:val="JuHHeadCharCharCharCharCharCharCharCharCharChar"/>
    <w:next w:val="JuParaCharCharCharChar1CharCharCharCharCharCharCharCharCharCharCharCharCharCharCharCharChar"/>
    <w:rsid w:val="001B0B0E"/>
    <w:pPr>
      <w:tabs>
        <w:tab w:val="left" w:pos="357"/>
      </w:tabs>
      <w:spacing w:before="360"/>
      <w:ind w:left="357" w:hanging="357"/>
    </w:pPr>
    <w:rPr>
      <w:sz w:val="24"/>
    </w:rPr>
  </w:style>
  <w:style w:type="paragraph" w:customStyle="1" w:styleId="JuHACharCharCharCharCharCharCharCharCharChar">
    <w:name w:val="Ju_H_A Char Char Char Char Char Char Char Char Char Char"/>
    <w:basedOn w:val="JuHIRomanCharCharCharCharCharCharCharCharCharChar"/>
    <w:next w:val="JuParaCharCharCharChar1CharCharCharCharCharCharCharCharCharCharCharCharCharCharCharCharChar"/>
    <w:rsid w:val="001B0B0E"/>
    <w:pPr>
      <w:tabs>
        <w:tab w:val="left" w:pos="584"/>
      </w:tabs>
      <w:ind w:left="584" w:hanging="352"/>
    </w:pPr>
    <w:rPr>
      <w:b/>
    </w:rPr>
  </w:style>
  <w:style w:type="paragraph" w:customStyle="1" w:styleId="JuParaCharCharCharChar1CharCharCharCharCharCharCharCharCharCharCharCharCharCharCharCharCharCharCharCharCharCharChar">
    <w:name w:val="Ju_Para Char Char Char Char1 Char Char Char Char Char Char Char Char Char Char Char Char Char Char Char Char Char Char Char Char Char Char Char"/>
    <w:basedOn w:val="Normal"/>
    <w:link w:val="JuParaCharCharCharChar1CharCharCharCharCharCharCharCharCharCharCharCharCharCharCharCharCharCharCharCharCharCharCharChar"/>
    <w:rsid w:val="001B0B0E"/>
    <w:pPr>
      <w:ind w:firstLine="284"/>
      <w:jc w:val="both"/>
    </w:pPr>
    <w:rPr>
      <w:szCs w:val="24"/>
      <w:lang w:val="fr-FR"/>
    </w:rPr>
  </w:style>
  <w:style w:type="character" w:customStyle="1" w:styleId="JuParaCharCharCharChar1CharCharCharCharCharCharCharCharCharCharCharCharCharCharCharCharCharCharCharCharCharCharCharChar">
    <w:name w:val="Ju_Para Char Char Char Char1 Char Char Char Char Char Char Char Char Char Char Char Char Char Char Char Char Char Char Char Char Char Char Char Char"/>
    <w:basedOn w:val="DefaultParagraphFont"/>
    <w:link w:val="JuParaCharCharCharChar1CharCharCharCharCharCharCharCharCharCharCharCharCharCharCharCharCharCharCharCharCharCharChar"/>
    <w:rsid w:val="001B0B0E"/>
    <w:rPr>
      <w:sz w:val="24"/>
      <w:szCs w:val="24"/>
      <w:lang w:val="fr-FR" w:eastAsia="fr-FR" w:bidi="ar-SA"/>
    </w:rPr>
  </w:style>
  <w:style w:type="paragraph" w:customStyle="1" w:styleId="JuHIRomanCharCharCharCharCharCharCharCharCharCharCharCharCharCharCharChar">
    <w:name w:val="Ju_H_I_Roman Char Char Char Char Char Char Char Char Char Char Char Char Char Char Char Char"/>
    <w:basedOn w:val="JuHHeadCharCharCharCharCharCharCharCharCharCharCharCharCharCharCharChar"/>
    <w:next w:val="JuParaCharCharCharChar1CharCharCharCharCharCharCharCharCharCharCharCharCharCharCharCharCharCharCharCharCharCharChar"/>
    <w:link w:val="JuHIRomanCharCharCharCharCharCharCharCharCharCharCharCharCharCharCharCharChar"/>
    <w:rsid w:val="001B0B0E"/>
    <w:pPr>
      <w:tabs>
        <w:tab w:val="left" w:pos="357"/>
      </w:tabs>
      <w:spacing w:before="360"/>
      <w:ind w:left="357" w:hanging="357"/>
    </w:pPr>
    <w:rPr>
      <w:sz w:val="24"/>
    </w:rPr>
  </w:style>
  <w:style w:type="paragraph" w:customStyle="1" w:styleId="JuHHeadCharCharCharCharCharCharCharCharCharCharCharCharCharCharCharChar">
    <w:name w:val="Ju_H_Head Char Char Char Char Char Char Char Char Char Char Char Char Char Char Char Char"/>
    <w:basedOn w:val="Normal"/>
    <w:next w:val="JuParaCharCharCharChar1CharCharCharCharCharCharCharCharCharCharCharCharCharCharCharCharCharCharCharCharCharCharChar"/>
    <w:link w:val="JuHHeadCharCharCharCharCharCharCharCharCharCharCharCharCharCharCharCharChar"/>
    <w:rsid w:val="001B0B0E"/>
    <w:pPr>
      <w:spacing w:before="720" w:after="240"/>
      <w:jc w:val="both"/>
    </w:pPr>
    <w:rPr>
      <w:sz w:val="28"/>
      <w:szCs w:val="24"/>
      <w:lang w:val="fr-FR"/>
    </w:rPr>
  </w:style>
  <w:style w:type="character" w:customStyle="1" w:styleId="JuHHeadCharCharCharCharCharCharCharCharCharCharCharCharCharCharCharCharChar">
    <w:name w:val="Ju_H_Head Char Char Char Char Char Char Char Char Char Char Char Char Char Char Char Char Char"/>
    <w:basedOn w:val="DefaultParagraphFont"/>
    <w:link w:val="JuHHeadCharCharCharCharCharCharCharCharCharCharCharCharCharCharCharChar"/>
    <w:rsid w:val="001B0B0E"/>
    <w:rPr>
      <w:sz w:val="28"/>
      <w:szCs w:val="24"/>
      <w:lang w:val="fr-FR" w:eastAsia="fr-FR" w:bidi="ar-SA"/>
    </w:rPr>
  </w:style>
  <w:style w:type="character" w:customStyle="1" w:styleId="JuHIRomanCharCharCharCharCharCharCharCharCharCharCharCharCharCharCharCharChar">
    <w:name w:val="Ju_H_I_Roman Char Char Char Char Char Char Char Char Char Char Char Char Char Char Char Char Char"/>
    <w:basedOn w:val="JuHHeadCharCharCharCharCharCharCharCharCharCharCharCharCharCharCharCharChar"/>
    <w:link w:val="JuHIRomanCharCharCharCharCharCharCharCharCharCharCharCharCharCharCharChar"/>
    <w:rsid w:val="001B0B0E"/>
    <w:rPr>
      <w:sz w:val="24"/>
      <w:szCs w:val="24"/>
      <w:lang w:val="fr-FR" w:eastAsia="fr-FR" w:bidi="ar-SA"/>
    </w:rPr>
  </w:style>
  <w:style w:type="paragraph" w:customStyle="1" w:styleId="JuHACharCharCharCharCharCharCharCharCharCharCharCharCharCharCharChar">
    <w:name w:val="Ju_H_A Char Char Char Char Char Char Char Char Char Char Char Char Char Char Char Char"/>
    <w:basedOn w:val="JuHIRomanCharCharCharCharCharCharCharCharCharCharCharCharCharCharCharChar"/>
    <w:next w:val="JuParaCharCharCharChar1CharCharCharCharCharCharCharCharCharCharCharCharCharCharCharCharCharCharCharCharCharCharChar"/>
    <w:link w:val="JuHACharCharCharCharCharCharCharCharCharCharCharCharCharCharCharCharChar"/>
    <w:rsid w:val="001B0B0E"/>
    <w:pPr>
      <w:tabs>
        <w:tab w:val="left" w:pos="584"/>
      </w:tabs>
      <w:ind w:left="584" w:hanging="352"/>
    </w:pPr>
    <w:rPr>
      <w:b/>
    </w:rPr>
  </w:style>
  <w:style w:type="character" w:customStyle="1" w:styleId="JuHACharCharCharCharCharCharCharCharCharCharCharCharCharCharCharCharChar">
    <w:name w:val="Ju_H_A Char Char Char Char Char Char Char Char Char Char Char Char Char Char Char Char Char"/>
    <w:basedOn w:val="JuHIRomanCharCharCharCharCharCharCharCharCharCharCharCharCharCharCharCharChar"/>
    <w:link w:val="JuHACharCharCharCharCharCharCharCharCharCharCharCharCharCharCharChar"/>
    <w:rsid w:val="001B0B0E"/>
    <w:rPr>
      <w:b/>
      <w:sz w:val="24"/>
      <w:szCs w:val="24"/>
      <w:lang w:val="fr-FR" w:eastAsia="fr-FR" w:bidi="ar-SA"/>
    </w:rPr>
  </w:style>
  <w:style w:type="paragraph" w:customStyle="1" w:styleId="JuQuotCharCharCharCharCharCharCharChar">
    <w:name w:val="Ju_Quot Char Char Char Char Char Char Char Char"/>
    <w:basedOn w:val="JuParaCharCharCharChar1CharCharCharCharCharCharCharCharCharCharCharCharCharCharCharCharCharCharCharCharCharCharChar"/>
    <w:link w:val="JuQuotCharCharCharCharCharCharCharCharChar"/>
    <w:rsid w:val="001B0B0E"/>
    <w:pPr>
      <w:spacing w:before="120" w:after="120"/>
      <w:ind w:left="403" w:firstLine="176"/>
    </w:pPr>
  </w:style>
  <w:style w:type="character" w:customStyle="1" w:styleId="JuQuotCharCharCharCharCharCharCharCharChar">
    <w:name w:val="Ju_Quot Char Char Char Char Char Char Char Char Char"/>
    <w:basedOn w:val="JuParaCharCharCharChar1CharCharCharCharCharCharCharCharCharCharCharCharCharCharCharCharCharCharCharCharCharCharCharChar"/>
    <w:link w:val="JuQuotCharCharCharCharCharCharCharChar"/>
    <w:rsid w:val="001B0B0E"/>
    <w:rPr>
      <w:sz w:val="24"/>
      <w:szCs w:val="24"/>
      <w:lang w:val="fr-FR" w:eastAsia="fr-FR" w:bidi="ar-SA"/>
    </w:rPr>
  </w:style>
  <w:style w:type="paragraph" w:customStyle="1" w:styleId="JuQuotList">
    <w:name w:val="Ju_Quot_List"/>
    <w:basedOn w:val="JuQuotCharCharCharCharCharCharCharChar"/>
    <w:rsid w:val="001B0B0E"/>
    <w:pPr>
      <w:tabs>
        <w:tab w:val="left" w:pos="1021"/>
      </w:tabs>
      <w:ind w:left="567" w:firstLine="0"/>
    </w:pPr>
  </w:style>
  <w:style w:type="paragraph" w:customStyle="1" w:styleId="JuH1CharCharCharCharCharCharCharCharCharCharCharCharCharCharCharChar">
    <w:name w:val="Ju_H_1. Char Char Char Char Char Char Char Char Char Char Char Char Char Char Char Char"/>
    <w:basedOn w:val="JuHACharCharCharCharCharCharCharCharCharCharCharCharCharCharCharChar"/>
    <w:next w:val="JuParaCharCharCharChar1CharCharCharCharCharCharCharCharCharCharCharCharCharCharCharCharCharCharCharCharCharCharChar"/>
    <w:link w:val="JuH1CharCharCharCharCharCharCharCharCharCharCharCharCharCharCharCharChar"/>
    <w:rsid w:val="001B0B0E"/>
    <w:pPr>
      <w:tabs>
        <w:tab w:val="left" w:pos="731"/>
      </w:tabs>
      <w:spacing w:before="240" w:after="120"/>
      <w:ind w:left="732" w:hanging="301"/>
    </w:pPr>
    <w:rPr>
      <w:i/>
    </w:rPr>
  </w:style>
  <w:style w:type="character" w:customStyle="1" w:styleId="JuH1CharCharCharCharCharCharCharCharCharCharCharCharCharCharCharCharChar">
    <w:name w:val="Ju_H_1. Char Char Char Char Char Char Char Char Char Char Char Char Char Char Char Char Char"/>
    <w:basedOn w:val="JuHACharCharCharCharCharCharCharCharCharCharCharCharCharCharCharCharChar"/>
    <w:link w:val="JuH1CharCharCharCharCharCharCharCharCharCharCharCharCharCharCharChar"/>
    <w:rsid w:val="001B0B0E"/>
    <w:rPr>
      <w:b/>
      <w:i/>
      <w:sz w:val="24"/>
      <w:szCs w:val="24"/>
      <w:lang w:val="fr-FR" w:eastAsia="fr-FR" w:bidi="ar-SA"/>
    </w:rPr>
  </w:style>
  <w:style w:type="paragraph" w:customStyle="1" w:styleId="OpiCommission">
    <w:name w:val="Opi_Commission"/>
    <w:basedOn w:val="JuJudges"/>
    <w:rsid w:val="001B0B0E"/>
    <w:pPr>
      <w:tabs>
        <w:tab w:val="clear" w:pos="567"/>
        <w:tab w:val="clear" w:pos="1134"/>
        <w:tab w:val="left" w:pos="1814"/>
        <w:tab w:val="left" w:pos="2381"/>
        <w:tab w:val="left" w:pos="3119"/>
      </w:tabs>
      <w:ind w:left="1418"/>
    </w:pPr>
    <w:rPr>
      <w:sz w:val="20"/>
      <w:lang w:val="fr-FR"/>
    </w:rPr>
  </w:style>
  <w:style w:type="paragraph" w:customStyle="1" w:styleId="OpiConclusion">
    <w:name w:val="Opi_Conclusion"/>
    <w:basedOn w:val="OpiPara"/>
    <w:next w:val="OpiPara"/>
    <w:rsid w:val="001B0B0E"/>
    <w:pPr>
      <w:spacing w:before="360" w:after="120"/>
      <w:ind w:firstLine="0"/>
    </w:pPr>
    <w:rPr>
      <w:i/>
      <w:szCs w:val="24"/>
      <w:lang w:val="fr-FR"/>
    </w:rPr>
  </w:style>
  <w:style w:type="paragraph" w:customStyle="1" w:styleId="OpiHCommission">
    <w:name w:val="Opi_H_Commission"/>
    <w:basedOn w:val="OpiTranslation"/>
    <w:next w:val="OpiPara"/>
    <w:rsid w:val="001B0B0E"/>
    <w:pPr>
      <w:keepNext w:val="0"/>
      <w:keepLines w:val="0"/>
      <w:spacing w:before="480"/>
      <w:ind w:left="1418"/>
      <w:jc w:val="left"/>
    </w:pPr>
    <w:rPr>
      <w:sz w:val="20"/>
      <w:szCs w:val="24"/>
      <w:lang w:val="fr-FR"/>
    </w:rPr>
  </w:style>
  <w:style w:type="paragraph" w:customStyle="1" w:styleId="OpiHOpinion">
    <w:name w:val="Opi_H_Opinion"/>
    <w:basedOn w:val="OpiHHead"/>
    <w:next w:val="OpiPara"/>
    <w:rsid w:val="001B0B0E"/>
    <w:pPr>
      <w:keepNext w:val="0"/>
      <w:keepLines w:val="0"/>
      <w:spacing w:before="240"/>
    </w:pPr>
    <w:rPr>
      <w:b/>
      <w:szCs w:val="24"/>
      <w:lang w:val="fr-FR"/>
    </w:rPr>
  </w:style>
  <w:style w:type="paragraph" w:customStyle="1" w:styleId="OpiList">
    <w:name w:val="Opi_List"/>
    <w:basedOn w:val="JuList"/>
    <w:rsid w:val="001B0B0E"/>
    <w:pPr>
      <w:tabs>
        <w:tab w:val="left" w:pos="340"/>
      </w:tabs>
    </w:pPr>
    <w:rPr>
      <w:szCs w:val="24"/>
      <w:lang w:val="fr-FR"/>
    </w:rPr>
  </w:style>
  <w:style w:type="character" w:customStyle="1" w:styleId="OpiNames">
    <w:name w:val="Opi_Names"/>
    <w:basedOn w:val="JuNames"/>
    <w:rsid w:val="001B0B0E"/>
    <w:rPr>
      <w:rFonts w:ascii="Times New Roman" w:hAnsi="Times New Roman"/>
      <w:smallCaps/>
      <w:noProof w:val="0"/>
      <w:sz w:val="20"/>
      <w:vertAlign w:val="baseline"/>
      <w:lang w:val="fr-FR"/>
    </w:rPr>
  </w:style>
  <w:style w:type="character" w:customStyle="1" w:styleId="OpiNamesSignature">
    <w:name w:val="Opi_Names_Signature"/>
    <w:basedOn w:val="JuNames"/>
    <w:rsid w:val="001B0B0E"/>
    <w:rPr>
      <w:rFonts w:ascii="Times New Roman" w:hAnsi="Times New Roman"/>
      <w:smallCaps/>
      <w:noProof w:val="0"/>
      <w:sz w:val="24"/>
      <w:vertAlign w:val="baseline"/>
      <w:lang w:val="fr-FR"/>
    </w:rPr>
  </w:style>
  <w:style w:type="paragraph" w:customStyle="1" w:styleId="OpiQuotList">
    <w:name w:val="Opi_Quot_List"/>
    <w:basedOn w:val="JuQuotList"/>
    <w:rsid w:val="001B0B0E"/>
  </w:style>
  <w:style w:type="paragraph" w:customStyle="1" w:styleId="OpiSigned">
    <w:name w:val="Opi_Signed"/>
    <w:basedOn w:val="JuSigned"/>
    <w:rsid w:val="001B0B0E"/>
    <w:pPr>
      <w:tabs>
        <w:tab w:val="clear" w:pos="1219"/>
        <w:tab w:val="clear" w:pos="6379"/>
        <w:tab w:val="center" w:pos="1418"/>
        <w:tab w:val="center" w:pos="5954"/>
      </w:tabs>
    </w:pPr>
    <w:rPr>
      <w:lang w:val="fr-FR"/>
    </w:rPr>
  </w:style>
  <w:style w:type="paragraph" w:customStyle="1" w:styleId="JuParaCharChar1CharCharCharCharCharChar">
    <w:name w:val="Ju_Para Char Char1 Char Char Char Char Char Char"/>
    <w:basedOn w:val="Normal"/>
    <w:link w:val="JuParaCharChar1CharCharCharCharCharCharChar"/>
    <w:rsid w:val="001B0B0E"/>
    <w:pPr>
      <w:ind w:firstLine="284"/>
      <w:jc w:val="both"/>
    </w:pPr>
    <w:rPr>
      <w:szCs w:val="24"/>
      <w:lang w:val="fr-FR"/>
    </w:rPr>
  </w:style>
  <w:style w:type="character" w:customStyle="1" w:styleId="JuParaCharChar1CharCharCharCharCharCharChar">
    <w:name w:val="Ju_Para Char Char1 Char Char Char Char Char Char Char"/>
    <w:basedOn w:val="DefaultParagraphFont"/>
    <w:link w:val="JuParaCharChar1CharCharCharCharCharChar"/>
    <w:rsid w:val="001B0B0E"/>
    <w:rPr>
      <w:sz w:val="24"/>
      <w:szCs w:val="24"/>
      <w:lang w:val="fr-FR" w:eastAsia="fr-FR" w:bidi="ar-SA"/>
    </w:rPr>
  </w:style>
  <w:style w:type="paragraph" w:styleId="NormalWeb">
    <w:name w:val="Normal (Web)"/>
    <w:basedOn w:val="Normal"/>
    <w:rsid w:val="001B0B0E"/>
    <w:pPr>
      <w:suppressAutoHyphens w:val="0"/>
      <w:spacing w:before="100" w:beforeAutospacing="1" w:after="100" w:afterAutospacing="1"/>
    </w:pPr>
    <w:rPr>
      <w:szCs w:val="24"/>
      <w:lang w:val="fr-FR"/>
    </w:rPr>
  </w:style>
  <w:style w:type="character" w:customStyle="1" w:styleId="JuParaCharCharCharCharCharCharCharCharCharCharCharCharCharCharCharCharCharCharCharCharCharCharChar">
    <w:name w:val="Ju_Para Char Char Char Char Char Char Char Char Char Char Char Char Char Char Char Char Char Char Char Char Char Char Char"/>
    <w:basedOn w:val="DefaultParagraphFont"/>
    <w:link w:val="JuParaCharCharCharCharCharCharCharCharCharCharCharCharCharCharCharCharCharCharCharCharCharChar"/>
    <w:rsid w:val="001B0B0E"/>
    <w:rPr>
      <w:sz w:val="24"/>
      <w:szCs w:val="24"/>
      <w:lang w:val="fr-FR" w:eastAsia="fr-FR" w:bidi="ar-SA"/>
    </w:rPr>
  </w:style>
  <w:style w:type="paragraph" w:customStyle="1" w:styleId="JuParaCharCharCharCharCharCharCharCharCharCharCharCharCharCharCharCharCharCharCharCharCharChar">
    <w:name w:val="Ju_Para Char Char Char Char Char Char Char Char Char Char Char Char Char Char Char Char Char Char Char Char Char Char"/>
    <w:basedOn w:val="Normal"/>
    <w:link w:val="JuParaCharCharCharCharCharCharCharCharCharCharCharCharCharCharCharCharCharCharCharCharCharCharChar"/>
    <w:rsid w:val="001B0B0E"/>
    <w:pPr>
      <w:ind w:firstLine="284"/>
      <w:jc w:val="both"/>
    </w:pPr>
    <w:rPr>
      <w:szCs w:val="24"/>
      <w:lang w:val="fr-FR"/>
    </w:rPr>
  </w:style>
  <w:style w:type="paragraph" w:styleId="BodyTextIndent">
    <w:name w:val="Body Text Indent"/>
    <w:basedOn w:val="Normal"/>
    <w:rsid w:val="001B0B0E"/>
    <w:pPr>
      <w:suppressAutoHyphens w:val="0"/>
      <w:ind w:firstLine="360"/>
      <w:jc w:val="both"/>
    </w:pPr>
    <w:rPr>
      <w:szCs w:val="24"/>
      <w:lang w:val="fr-FR"/>
    </w:rPr>
  </w:style>
  <w:style w:type="character" w:customStyle="1" w:styleId="JuParaCharCharChar1CharCharChar">
    <w:name w:val="Ju_Para Char Char Char1 Char Char Char"/>
    <w:basedOn w:val="DefaultParagraphFont"/>
    <w:rsid w:val="001B0B0E"/>
    <w:rPr>
      <w:sz w:val="24"/>
      <w:szCs w:val="24"/>
      <w:lang w:val="fr-FR" w:eastAsia="fr-FR" w:bidi="ar-SA"/>
    </w:rPr>
  </w:style>
  <w:style w:type="paragraph" w:customStyle="1" w:styleId="JuParaCharCharChar">
    <w:name w:val="Ju_Para Char Char Char"/>
    <w:basedOn w:val="Normal"/>
    <w:rsid w:val="001B0B0E"/>
    <w:pPr>
      <w:ind w:firstLine="284"/>
      <w:jc w:val="both"/>
    </w:pPr>
    <w:rPr>
      <w:lang w:val="fr-FR"/>
    </w:rPr>
  </w:style>
  <w:style w:type="paragraph" w:customStyle="1" w:styleId="JuParaCharCharCharChar">
    <w:name w:val="Ju_Para Char Char Char Char"/>
    <w:basedOn w:val="Normal"/>
    <w:rsid w:val="001B0B0E"/>
    <w:pPr>
      <w:ind w:firstLine="284"/>
      <w:jc w:val="both"/>
    </w:pPr>
    <w:rPr>
      <w:lang w:val="fr-FR"/>
    </w:rPr>
  </w:style>
  <w:style w:type="paragraph" w:customStyle="1" w:styleId="JuParaCharCharCharCharChar">
    <w:name w:val="Ju_Para Char Char Char Char Char"/>
    <w:basedOn w:val="Normal"/>
    <w:rsid w:val="001B0B0E"/>
    <w:pPr>
      <w:ind w:firstLine="284"/>
      <w:jc w:val="both"/>
    </w:pPr>
    <w:rPr>
      <w:lang w:val="fr-FR"/>
    </w:rPr>
  </w:style>
  <w:style w:type="paragraph" w:styleId="HTMLPreformatted">
    <w:name w:val="HTML Preformatted"/>
    <w:basedOn w:val="Normal"/>
    <w:rsid w:val="001B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fr-FR"/>
    </w:rPr>
  </w:style>
  <w:style w:type="character" w:styleId="Hyperlink">
    <w:name w:val="Hyperlink"/>
    <w:basedOn w:val="DefaultParagraphFont"/>
    <w:rsid w:val="001B0B0E"/>
    <w:rPr>
      <w:strike w:val="0"/>
      <w:dstrike w:val="0"/>
      <w:color w:val="325498"/>
      <w:u w:val="none"/>
      <w:effect w:val="none"/>
    </w:rPr>
  </w:style>
  <w:style w:type="character" w:styleId="Strong">
    <w:name w:val="Strong"/>
    <w:basedOn w:val="DefaultParagraphFont"/>
    <w:qFormat/>
    <w:rsid w:val="001B0B0E"/>
    <w:rPr>
      <w:b/>
      <w:bCs/>
    </w:rPr>
  </w:style>
  <w:style w:type="paragraph" w:customStyle="1" w:styleId="d">
    <w:name w:val="d"/>
    <w:basedOn w:val="Normal"/>
    <w:rsid w:val="001B0B0E"/>
    <w:pPr>
      <w:suppressAutoHyphens w:val="0"/>
      <w:spacing w:before="100" w:beforeAutospacing="1" w:after="100" w:afterAutospacing="1"/>
      <w:ind w:firstLine="120"/>
    </w:pPr>
    <w:rPr>
      <w:rFonts w:ascii="Arial" w:hAnsi="Arial" w:cs="Arial"/>
      <w:sz w:val="20"/>
      <w:lang w:val="fr-FR"/>
    </w:rPr>
  </w:style>
  <w:style w:type="character" w:customStyle="1" w:styleId="hl">
    <w:name w:val="hl"/>
    <w:basedOn w:val="DefaultParagraphFont"/>
    <w:rsid w:val="001B0B0E"/>
    <w:rPr>
      <w:b/>
      <w:bCs/>
      <w:color w:val="000080"/>
      <w:sz w:val="20"/>
      <w:szCs w:val="20"/>
    </w:rPr>
  </w:style>
  <w:style w:type="paragraph" w:customStyle="1" w:styleId="JuParaCharCharCharCharCharChar">
    <w:name w:val="Ju_Para Char Char Char Char Char Char"/>
    <w:basedOn w:val="Normal"/>
    <w:rsid w:val="001B0B0E"/>
    <w:pPr>
      <w:ind w:firstLine="284"/>
      <w:jc w:val="both"/>
    </w:pPr>
    <w:rPr>
      <w:lang w:val="fr-FR"/>
    </w:rPr>
  </w:style>
  <w:style w:type="paragraph" w:customStyle="1" w:styleId="RCPara">
    <w:name w:val="RC_Para"/>
    <w:basedOn w:val="Normal"/>
    <w:rsid w:val="001B0B0E"/>
    <w:pPr>
      <w:tabs>
        <w:tab w:val="left" w:pos="709"/>
        <w:tab w:val="left" w:pos="1134"/>
      </w:tabs>
      <w:jc w:val="both"/>
    </w:pPr>
    <w:rPr>
      <w:lang w:val="fr-FR"/>
    </w:rPr>
  </w:style>
  <w:style w:type="paragraph" w:customStyle="1" w:styleId="JuParaCharCharCharCharCharCharChar">
    <w:name w:val="Ju_Para Char Char Char Char Char Char Char"/>
    <w:basedOn w:val="Normal"/>
    <w:rsid w:val="001B0B0E"/>
    <w:pPr>
      <w:ind w:firstLine="284"/>
      <w:jc w:val="both"/>
    </w:pPr>
    <w:rPr>
      <w:lang w:val="fr-FR"/>
    </w:rPr>
  </w:style>
  <w:style w:type="paragraph" w:styleId="BodyText">
    <w:name w:val="Body Text"/>
    <w:basedOn w:val="Normal"/>
    <w:rsid w:val="001B0B0E"/>
    <w:pPr>
      <w:suppressAutoHyphens w:val="0"/>
      <w:spacing w:beforeAutospacing="1" w:after="100" w:afterAutospacing="1"/>
    </w:pPr>
    <w:rPr>
      <w:rFonts w:ascii="Verdana" w:hAnsi="Verdana"/>
      <w:sz w:val="20"/>
      <w:lang w:val="fr-FR"/>
    </w:rPr>
  </w:style>
  <w:style w:type="paragraph" w:customStyle="1" w:styleId="JuParaCharCharCharCharCharCharCharChar">
    <w:name w:val="Ju_Para Char Char Char Char Char Char Char Char"/>
    <w:basedOn w:val="Normal"/>
    <w:rsid w:val="001B0B0E"/>
    <w:pPr>
      <w:ind w:firstLine="284"/>
      <w:jc w:val="both"/>
    </w:pPr>
    <w:rPr>
      <w:lang w:val="fr-FR"/>
    </w:rPr>
  </w:style>
  <w:style w:type="paragraph" w:customStyle="1" w:styleId="PrformatHTML">
    <w:name w:val="Préformaté HTML"/>
    <w:basedOn w:val="Normal"/>
    <w:rsid w:val="001B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fr-FR"/>
    </w:rPr>
  </w:style>
  <w:style w:type="paragraph" w:customStyle="1" w:styleId="JuParaCharCharCharCharCharCharCharCharChar">
    <w:name w:val="Ju_Para Char Char Char Char Char Char Char Char Char"/>
    <w:basedOn w:val="Normal"/>
    <w:rsid w:val="001B0B0E"/>
    <w:pPr>
      <w:ind w:firstLine="284"/>
      <w:jc w:val="both"/>
    </w:pPr>
    <w:rPr>
      <w:lang w:val="fr-FR"/>
    </w:rPr>
  </w:style>
  <w:style w:type="paragraph" w:customStyle="1" w:styleId="JuParaCharCharCharCharCharCharCharCharCharChar">
    <w:name w:val="Ju_Para Char Char Char Char Char Char Char Char Char Char"/>
    <w:basedOn w:val="Normal"/>
    <w:rsid w:val="001B0B0E"/>
    <w:pPr>
      <w:ind w:firstLine="284"/>
      <w:jc w:val="both"/>
    </w:pPr>
    <w:rPr>
      <w:lang w:val="fr-FR"/>
    </w:rPr>
  </w:style>
  <w:style w:type="character" w:styleId="FollowedHyperlink">
    <w:name w:val="FollowedHyperlink"/>
    <w:basedOn w:val="DefaultParagraphFont"/>
    <w:rsid w:val="001B0B0E"/>
    <w:rPr>
      <w:color w:val="800080"/>
      <w:u w:val="single"/>
    </w:rPr>
  </w:style>
  <w:style w:type="paragraph" w:customStyle="1" w:styleId="JuParaCharCharCharCharCharCharCharCharCharCharChar">
    <w:name w:val="Ju_Para Char Char Char Char Char Char Char Char Char Char Char"/>
    <w:basedOn w:val="Normal"/>
    <w:rsid w:val="001B0B0E"/>
    <w:pPr>
      <w:ind w:firstLine="284"/>
      <w:jc w:val="both"/>
    </w:pPr>
    <w:rPr>
      <w:lang w:val="fr-FR"/>
    </w:rPr>
  </w:style>
  <w:style w:type="character" w:customStyle="1" w:styleId="hd">
    <w:name w:val="hd"/>
    <w:basedOn w:val="DefaultParagraphFont"/>
    <w:rsid w:val="001B0B0E"/>
    <w:rPr>
      <w:i/>
      <w:iCs/>
      <w:color w:val="800080"/>
      <w:sz w:val="20"/>
      <w:szCs w:val="20"/>
    </w:rPr>
  </w:style>
  <w:style w:type="paragraph" w:customStyle="1" w:styleId="JuParaCharCharCharCharCharCharCharCharCharCharCharChar">
    <w:name w:val="Ju_Para Char Char Char Char Char Char Char Char Char Char Char Char"/>
    <w:basedOn w:val="Normal"/>
    <w:rsid w:val="001B0B0E"/>
    <w:pPr>
      <w:ind w:firstLine="284"/>
      <w:jc w:val="both"/>
    </w:pPr>
    <w:rPr>
      <w:lang w:val="fr-FR"/>
    </w:rPr>
  </w:style>
  <w:style w:type="paragraph" w:customStyle="1" w:styleId="JuParaCharCharCharCharCharCharCharCharCharCharCharCharCharChar">
    <w:name w:val="Ju_Para Char Char Char Char Char Char Char Char Char Char Char Char Char Char"/>
    <w:basedOn w:val="Normal"/>
    <w:rsid w:val="001B0B0E"/>
    <w:pPr>
      <w:ind w:firstLine="284"/>
      <w:jc w:val="both"/>
    </w:pPr>
    <w:rPr>
      <w:lang w:val="fr-FR"/>
    </w:rPr>
  </w:style>
  <w:style w:type="paragraph" w:styleId="BodyText2">
    <w:name w:val="Body Text 2"/>
    <w:basedOn w:val="Normal"/>
    <w:rsid w:val="001B0B0E"/>
    <w:pPr>
      <w:jc w:val="both"/>
    </w:pPr>
    <w:rPr>
      <w:snapToGrid w:val="0"/>
      <w:color w:val="FF0000"/>
      <w:lang w:val="fr-FR" w:eastAsia="en-US"/>
    </w:rPr>
  </w:style>
  <w:style w:type="character" w:customStyle="1" w:styleId="JuParaCharChar2CharCharCharCharCharCharChar">
    <w:name w:val="Ju_Para Char Char2 Char Char Char Char Char Char Char"/>
    <w:basedOn w:val="DefaultParagraphFont"/>
    <w:rsid w:val="001B0B0E"/>
    <w:rPr>
      <w:sz w:val="24"/>
      <w:szCs w:val="24"/>
      <w:lang w:val="fr-FR" w:eastAsia="en-US" w:bidi="ar-SA"/>
    </w:rPr>
  </w:style>
  <w:style w:type="paragraph" w:customStyle="1" w:styleId="JuParaCharCharCharCharCharCharCharCharCharCharCharCharCharCharChar">
    <w:name w:val="Ju_Para Char Char Char Char Char Char Char Char Char Char Char Char Char Char Char"/>
    <w:basedOn w:val="Normal"/>
    <w:rsid w:val="001B0B0E"/>
    <w:pPr>
      <w:ind w:firstLine="284"/>
      <w:jc w:val="both"/>
    </w:pPr>
    <w:rPr>
      <w:lang w:val="fr-FR"/>
    </w:rPr>
  </w:style>
  <w:style w:type="paragraph" w:customStyle="1" w:styleId="JuH1CharChar">
    <w:name w:val="Ju_H_1. Char Char"/>
    <w:basedOn w:val="Normal"/>
    <w:next w:val="Normal"/>
    <w:rsid w:val="001B0B0E"/>
    <w:pPr>
      <w:tabs>
        <w:tab w:val="left" w:pos="357"/>
        <w:tab w:val="left" w:pos="584"/>
        <w:tab w:val="left" w:pos="731"/>
      </w:tabs>
      <w:spacing w:before="240" w:after="120"/>
      <w:ind w:left="732" w:hanging="301"/>
      <w:jc w:val="both"/>
    </w:pPr>
    <w:rPr>
      <w:b/>
      <w:i/>
      <w:lang w:val="fr-FR"/>
    </w:rPr>
  </w:style>
  <w:style w:type="paragraph" w:customStyle="1" w:styleId="JuQuotCharCharCharCharCharChar">
    <w:name w:val="Ju_Quot Char Char Char Char Char Char"/>
    <w:basedOn w:val="Normal"/>
    <w:link w:val="JuQuotCharCharCharCharCharCharChar"/>
    <w:rsid w:val="001B0B0E"/>
    <w:pPr>
      <w:spacing w:before="120" w:after="120"/>
      <w:ind w:left="403" w:firstLine="176"/>
      <w:jc w:val="both"/>
    </w:pPr>
    <w:rPr>
      <w:szCs w:val="24"/>
      <w:lang w:val="fr-FR"/>
    </w:rPr>
  </w:style>
  <w:style w:type="character" w:customStyle="1" w:styleId="JuQuotCharCharCharCharCharCharChar">
    <w:name w:val="Ju_Quot Char Char Char Char Char Char Char"/>
    <w:basedOn w:val="DefaultParagraphFont"/>
    <w:link w:val="JuQuotCharCharCharCharCharChar"/>
    <w:rsid w:val="001B0B0E"/>
    <w:rPr>
      <w:sz w:val="24"/>
      <w:szCs w:val="24"/>
      <w:lang w:val="fr-FR" w:eastAsia="fr-FR" w:bidi="ar-SA"/>
    </w:rPr>
  </w:style>
  <w:style w:type="character" w:customStyle="1" w:styleId="HTMLMarkup">
    <w:name w:val="HTML Markup"/>
    <w:rsid w:val="001B0B0E"/>
    <w:rPr>
      <w:vanish/>
      <w:color w:val="FF0000"/>
    </w:rPr>
  </w:style>
  <w:style w:type="paragraph" w:customStyle="1" w:styleId="JuParaCharCharCharCharCharCharCharCharCharCharCharCharCharCharCharChar">
    <w:name w:val="Ju_Para Char Char Char Char Char Char Char Char Char Char Char Char Char Char Char Char"/>
    <w:basedOn w:val="Normal"/>
    <w:rsid w:val="001B0B0E"/>
    <w:pPr>
      <w:ind w:firstLine="284"/>
      <w:jc w:val="both"/>
    </w:pPr>
    <w:rPr>
      <w:lang w:val="fr-FR"/>
    </w:rPr>
  </w:style>
  <w:style w:type="character" w:customStyle="1" w:styleId="JuQuotCharCharChar">
    <w:name w:val="Ju_Quot Char Char Char"/>
    <w:basedOn w:val="DefaultParagraphFont"/>
    <w:link w:val="JuQuotCharCharCharChar"/>
    <w:rsid w:val="001B0B0E"/>
    <w:rPr>
      <w:sz w:val="24"/>
      <w:szCs w:val="24"/>
      <w:lang w:val="fr-FR" w:eastAsia="fr-FR" w:bidi="ar-SA"/>
    </w:rPr>
  </w:style>
  <w:style w:type="paragraph" w:customStyle="1" w:styleId="JuParaCharCharCharCharCharCharCharCharCharCharCharCharCharCharCharCharChar">
    <w:name w:val="Ju_Para Char Char Char Char Char Char Char Char Char Char Char Char Char Char Char Char Char"/>
    <w:basedOn w:val="Normal"/>
    <w:rsid w:val="001B0B0E"/>
    <w:pPr>
      <w:ind w:firstLine="284"/>
      <w:jc w:val="both"/>
    </w:pPr>
    <w:rPr>
      <w:lang w:val="fr-FR"/>
    </w:rPr>
  </w:style>
  <w:style w:type="paragraph" w:styleId="BodyTextIndent2">
    <w:name w:val="Body Text Indent 2"/>
    <w:basedOn w:val="Normal"/>
    <w:rsid w:val="001B0B0E"/>
    <w:pPr>
      <w:ind w:firstLine="284"/>
      <w:jc w:val="both"/>
    </w:pPr>
    <w:rPr>
      <w:color w:val="000080"/>
      <w:lang w:val="fr-FR"/>
    </w:rPr>
  </w:style>
  <w:style w:type="character" w:customStyle="1" w:styleId="htmltxt1">
    <w:name w:val="html_txt1"/>
    <w:basedOn w:val="DefaultParagraphFont"/>
    <w:rsid w:val="001B0B0E"/>
    <w:rPr>
      <w:rFonts w:ascii="Arial" w:hAnsi="Arial" w:cs="Arial" w:hint="default"/>
      <w:b w:val="0"/>
      <w:bCs w:val="0"/>
      <w:strike w:val="0"/>
      <w:dstrike w:val="0"/>
      <w:color w:val="000000"/>
      <w:sz w:val="24"/>
      <w:szCs w:val="24"/>
      <w:u w:val="none"/>
      <w:effect w:val="none"/>
    </w:rPr>
  </w:style>
  <w:style w:type="paragraph" w:customStyle="1" w:styleId="JuParaCharCharChar1">
    <w:name w:val="Ju_Para Char Char Char1"/>
    <w:basedOn w:val="Normal"/>
    <w:rsid w:val="001B0B0E"/>
    <w:pPr>
      <w:ind w:firstLine="284"/>
      <w:jc w:val="both"/>
    </w:pPr>
    <w:rPr>
      <w:szCs w:val="24"/>
      <w:lang w:val="fr-FR" w:eastAsia="en-US"/>
    </w:rPr>
  </w:style>
  <w:style w:type="paragraph" w:customStyle="1" w:styleId="JuParaCharCharCharCharCharCharCharCharCharCharCharCharCharCharCharCharCharCharChar">
    <w:name w:val="Ju_Para Char Char Char Char Char Char Char Char Char Char Char Char Char Char Char Char Char Char Char"/>
    <w:basedOn w:val="Normal"/>
    <w:rsid w:val="001B0B0E"/>
    <w:pPr>
      <w:ind w:firstLine="284"/>
      <w:jc w:val="both"/>
    </w:pPr>
    <w:rPr>
      <w:lang w:val="fr-FR"/>
    </w:rPr>
  </w:style>
  <w:style w:type="character" w:customStyle="1" w:styleId="JuParaChar1">
    <w:name w:val="Ju_Para Char1"/>
    <w:basedOn w:val="DefaultParagraphFont"/>
    <w:rsid w:val="001B0B0E"/>
    <w:rPr>
      <w:sz w:val="24"/>
      <w:lang w:val="fr-FR" w:eastAsia="en-US" w:bidi="ar-SA"/>
    </w:rPr>
  </w:style>
  <w:style w:type="paragraph" w:customStyle="1" w:styleId="JuParaCharCharCharCharCharCharCharCharCharCharCharCharCharCharCharCharCharCharCharChar">
    <w:name w:val="Ju_Para Char Char Char Char Char Char Char Char Char Char Char Char Char Char Char Char Char Char Char Char"/>
    <w:basedOn w:val="Normal"/>
    <w:rsid w:val="001B0B0E"/>
    <w:pPr>
      <w:ind w:firstLine="284"/>
      <w:jc w:val="both"/>
    </w:pPr>
    <w:rPr>
      <w:szCs w:val="24"/>
      <w:lang w:val="fr-FR"/>
    </w:rPr>
  </w:style>
  <w:style w:type="paragraph" w:customStyle="1" w:styleId="JuParaCharChar">
    <w:name w:val="Ju_Para Char Char"/>
    <w:basedOn w:val="Normal"/>
    <w:rsid w:val="001B0B0E"/>
    <w:pPr>
      <w:ind w:firstLine="284"/>
      <w:jc w:val="both"/>
    </w:pPr>
    <w:rPr>
      <w:szCs w:val="24"/>
      <w:lang w:val="fr-FR" w:eastAsia="en-US"/>
    </w:rPr>
  </w:style>
  <w:style w:type="paragraph" w:customStyle="1" w:styleId="JuParaCharCharCharCharCharCharCharCharCharCharCharCharCharCharCharCharCharCharCharCharChar">
    <w:name w:val="Ju_Para Char Char Char Char Char Char Char Char Char Char Char Char Char Char Char Char Char Char Char Char Char"/>
    <w:basedOn w:val="Normal"/>
    <w:rsid w:val="001B0B0E"/>
    <w:pPr>
      <w:ind w:firstLine="284"/>
      <w:jc w:val="both"/>
    </w:pPr>
    <w:rPr>
      <w:szCs w:val="24"/>
      <w:lang w:val="fr-FR"/>
    </w:rPr>
  </w:style>
  <w:style w:type="paragraph" w:customStyle="1" w:styleId="JuParaCharCharCharChar1CharCharCharCharCharCharCharCharCharCharCharCharCharCharCharCharCharCharCharCharCharChar">
    <w:name w:val="Ju_Para Char Char Char Char1 Char Char Char Char Char Char Char Char Char Char Char Char Char Char Char Char Char Char Char Char Char Char"/>
    <w:basedOn w:val="Normal"/>
    <w:rsid w:val="001B0B0E"/>
    <w:pPr>
      <w:ind w:firstLine="284"/>
      <w:jc w:val="both"/>
    </w:pPr>
    <w:rPr>
      <w:szCs w:val="24"/>
      <w:lang w:val="fr-FR"/>
    </w:rPr>
  </w:style>
  <w:style w:type="paragraph" w:customStyle="1" w:styleId="JuHIRomanCharCharCharCharCharCharCharCharCharCharCharCharCharCharChar">
    <w:name w:val="Ju_H_I_Roman Char Char Char Char Char Char Char Char Char Char Char Char Char Char Char"/>
    <w:basedOn w:val="JuHHeadCharCharCharCharCharCharCharCharCharCharCharCharCharCharChar"/>
    <w:next w:val="JuParaCharCharCharChar1CharCharCharCharCharCharCharCharCharCharCharCharCharCharCharCharCharCharCharCharCharChar"/>
    <w:rsid w:val="001B0B0E"/>
    <w:pPr>
      <w:tabs>
        <w:tab w:val="left" w:pos="357"/>
      </w:tabs>
      <w:spacing w:before="360"/>
      <w:ind w:left="357" w:hanging="357"/>
    </w:pPr>
    <w:rPr>
      <w:sz w:val="24"/>
    </w:rPr>
  </w:style>
  <w:style w:type="paragraph" w:customStyle="1" w:styleId="JuHHeadCharCharCharCharCharCharCharCharCharCharCharCharCharCharChar">
    <w:name w:val="Ju_H_Head Char Char Char Char Char Char Char Char Char Char Char Char Char Char Char"/>
    <w:basedOn w:val="Normal"/>
    <w:next w:val="JuParaCharCharCharChar1CharCharCharCharCharCharCharCharCharCharCharCharCharCharCharCharCharCharCharCharCharChar"/>
    <w:rsid w:val="001B0B0E"/>
    <w:pPr>
      <w:spacing w:before="720" w:after="240"/>
      <w:jc w:val="both"/>
    </w:pPr>
    <w:rPr>
      <w:sz w:val="28"/>
      <w:szCs w:val="24"/>
      <w:lang w:val="fr-FR"/>
    </w:rPr>
  </w:style>
  <w:style w:type="paragraph" w:customStyle="1" w:styleId="JuHACharCharCharCharCharCharCharCharCharCharCharCharCharCharChar">
    <w:name w:val="Ju_H_A Char Char Char Char Char Char Char Char Char Char Char Char Char Char Char"/>
    <w:basedOn w:val="JuHIRomanCharCharCharCharCharCharCharCharCharCharCharCharCharCharChar"/>
    <w:next w:val="JuParaCharCharCharChar1CharCharCharCharCharCharCharCharCharCharCharCharCharCharCharCharCharCharCharCharCharChar"/>
    <w:rsid w:val="001B0B0E"/>
    <w:pPr>
      <w:tabs>
        <w:tab w:val="left" w:pos="584"/>
      </w:tabs>
      <w:ind w:left="584" w:hanging="352"/>
    </w:pPr>
    <w:rPr>
      <w:b/>
    </w:rPr>
  </w:style>
  <w:style w:type="paragraph" w:customStyle="1" w:styleId="JuH1CharCharCharCharCharCharCharCharCharCharCharCharCharCharChar">
    <w:name w:val="Ju_H_1. Char Char Char Char Char Char Char Char Char Char Char Char Char Char Char"/>
    <w:basedOn w:val="JuHACharCharCharCharCharCharCharCharCharCharCharCharCharCharChar"/>
    <w:next w:val="JuParaCharCharCharChar1CharCharCharCharCharCharCharCharCharCharCharCharCharCharCharCharCharCharCharCharCharChar"/>
    <w:rsid w:val="001B0B0E"/>
    <w:pPr>
      <w:tabs>
        <w:tab w:val="left" w:pos="731"/>
      </w:tabs>
      <w:spacing w:before="240" w:after="120"/>
      <w:ind w:left="732" w:hanging="301"/>
    </w:pPr>
    <w:rPr>
      <w:i/>
    </w:rPr>
  </w:style>
  <w:style w:type="paragraph" w:customStyle="1" w:styleId="JuParaCharChar1CharCharCharCharChar">
    <w:name w:val="Ju_Para Char Char1 Char Char Char Char Char"/>
    <w:basedOn w:val="Normal"/>
    <w:rsid w:val="001B0B0E"/>
    <w:pPr>
      <w:ind w:firstLine="284"/>
      <w:jc w:val="both"/>
    </w:pPr>
    <w:rPr>
      <w:szCs w:val="24"/>
      <w:lang w:val="fr-FR"/>
    </w:rPr>
  </w:style>
  <w:style w:type="paragraph" w:customStyle="1" w:styleId="JuQuotCharCharCharCharChar">
    <w:name w:val="Ju_Quot Char Char Char Char Char"/>
    <w:basedOn w:val="Normal"/>
    <w:rsid w:val="001B0B0E"/>
    <w:pPr>
      <w:spacing w:before="120" w:after="120"/>
      <w:ind w:left="403" w:firstLine="176"/>
      <w:jc w:val="both"/>
    </w:pPr>
    <w:rPr>
      <w:szCs w:val="24"/>
      <w:lang w:val="fr-FR"/>
    </w:rPr>
  </w:style>
  <w:style w:type="character" w:customStyle="1" w:styleId="JuQuotCharCharCharChar">
    <w:name w:val="Ju_Quot Char Char Char Char"/>
    <w:basedOn w:val="DefaultParagraphFont"/>
    <w:link w:val="JuQuotCharCharChar"/>
    <w:rsid w:val="001B0B0E"/>
    <w:rPr>
      <w:sz w:val="24"/>
      <w:szCs w:val="24"/>
      <w:lang w:val="fr-FR" w:eastAsia="fr-FR" w:bidi="ar-SA"/>
    </w:rPr>
  </w:style>
  <w:style w:type="character" w:customStyle="1" w:styleId="JuParaChar">
    <w:name w:val="Ju_Para Char"/>
    <w:basedOn w:val="DefaultParagraphFont"/>
    <w:link w:val="JuPara"/>
    <w:uiPriority w:val="12"/>
    <w:rsid w:val="001B0B0E"/>
    <w:rPr>
      <w:sz w:val="24"/>
      <w:lang w:val="en-GB" w:eastAsia="fr-FR" w:bidi="ar-SA"/>
    </w:rPr>
  </w:style>
  <w:style w:type="character" w:customStyle="1" w:styleId="JuQuotChar1">
    <w:name w:val="Ju_Quot Char1"/>
    <w:basedOn w:val="JuParaChar"/>
    <w:rsid w:val="001B0B0E"/>
    <w:rPr>
      <w:sz w:val="24"/>
      <w:lang w:val="en-GB" w:eastAsia="fr-FR" w:bidi="ar-SA"/>
    </w:rPr>
  </w:style>
  <w:style w:type="character" w:customStyle="1" w:styleId="JuParaCharChar1Char">
    <w:name w:val="Ju_Para Char Char1 Char"/>
    <w:basedOn w:val="DefaultParagraphFont"/>
    <w:link w:val="JuParaCharChar1"/>
    <w:rsid w:val="001B0B0E"/>
    <w:rPr>
      <w:sz w:val="24"/>
      <w:lang w:val="fr-FR" w:eastAsia="fr-FR" w:bidi="ar-SA"/>
    </w:rPr>
  </w:style>
  <w:style w:type="paragraph" w:customStyle="1" w:styleId="JuQuotCharChar">
    <w:name w:val="Ju_Quot Char Char"/>
    <w:basedOn w:val="Normal"/>
    <w:rsid w:val="001B0B0E"/>
    <w:pPr>
      <w:spacing w:before="120" w:after="120"/>
      <w:ind w:left="403" w:firstLine="176"/>
      <w:jc w:val="both"/>
    </w:pPr>
    <w:rPr>
      <w:lang w:val="fr-FR"/>
    </w:rPr>
  </w:style>
  <w:style w:type="character" w:customStyle="1" w:styleId="JuHHeadChar">
    <w:name w:val="Ju_H_Head Char"/>
    <w:basedOn w:val="DefaultParagraphFont"/>
    <w:link w:val="JuHHead"/>
    <w:rsid w:val="00266D53"/>
    <w:rPr>
      <w:sz w:val="28"/>
      <w:lang w:val="en-GB" w:eastAsia="fr-FR" w:bidi="ar-SA"/>
    </w:rPr>
  </w:style>
  <w:style w:type="character" w:customStyle="1" w:styleId="JuHIRomanChar">
    <w:name w:val="Ju_H_I_Roman Char"/>
    <w:basedOn w:val="JuHHeadChar"/>
    <w:link w:val="JuHIRoman"/>
    <w:rsid w:val="00266D53"/>
    <w:rPr>
      <w:sz w:val="24"/>
      <w:lang w:val="en-GB" w:eastAsia="fr-FR" w:bidi="ar-SA"/>
    </w:rPr>
  </w:style>
  <w:style w:type="character" w:customStyle="1" w:styleId="JuHAChar">
    <w:name w:val="Ju_H_A Char"/>
    <w:basedOn w:val="JuHIRomanChar"/>
    <w:link w:val="JuHA"/>
    <w:rsid w:val="00266D53"/>
    <w:rPr>
      <w:b/>
      <w:sz w:val="24"/>
      <w:lang w:val="en-GB" w:eastAsia="fr-FR" w:bidi="ar-SA"/>
    </w:rPr>
  </w:style>
  <w:style w:type="character" w:customStyle="1" w:styleId="BalloonTextChar">
    <w:name w:val="Balloon Text Char"/>
    <w:link w:val="BalloonText"/>
    <w:uiPriority w:val="99"/>
    <w:semiHidden/>
    <w:rsid w:val="00FC11C2"/>
    <w:rPr>
      <w:rFonts w:ascii="Tahoma" w:hAnsi="Tahoma" w:cs="Tahoma"/>
      <w:sz w:val="16"/>
      <w:szCs w:val="16"/>
      <w:lang w:val="en-GB" w:eastAsia="fr-FR"/>
    </w:rPr>
  </w:style>
  <w:style w:type="character" w:customStyle="1" w:styleId="FootnoteTextChar">
    <w:name w:val="Footnote Text Char"/>
    <w:link w:val="FootnoteText"/>
    <w:uiPriority w:val="99"/>
    <w:semiHidden/>
    <w:rsid w:val="00FC11C2"/>
    <w:rPr>
      <w:lang w:val="en-GB" w:eastAsia="fr-FR"/>
    </w:rPr>
  </w:style>
  <w:style w:type="character" w:customStyle="1" w:styleId="a">
    <w:name w:val="Текст под линия Знак"/>
    <w:uiPriority w:val="99"/>
    <w:semiHidden/>
    <w:rsid w:val="00F63D2B"/>
    <w:rPr>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2543">
      <w:bodyDiv w:val="1"/>
      <w:marLeft w:val="0"/>
      <w:marRight w:val="0"/>
      <w:marTop w:val="0"/>
      <w:marBottom w:val="0"/>
      <w:divBdr>
        <w:top w:val="none" w:sz="0" w:space="0" w:color="auto"/>
        <w:left w:val="none" w:sz="0" w:space="0" w:color="auto"/>
        <w:bottom w:val="none" w:sz="0" w:space="0" w:color="auto"/>
        <w:right w:val="none" w:sz="0" w:space="0" w:color="auto"/>
      </w:divBdr>
    </w:div>
    <w:div w:id="451171365">
      <w:bodyDiv w:val="1"/>
      <w:marLeft w:val="0"/>
      <w:marRight w:val="0"/>
      <w:marTop w:val="0"/>
      <w:marBottom w:val="0"/>
      <w:divBdr>
        <w:top w:val="none" w:sz="0" w:space="0" w:color="auto"/>
        <w:left w:val="none" w:sz="0" w:space="0" w:color="auto"/>
        <w:bottom w:val="none" w:sz="0" w:space="0" w:color="auto"/>
        <w:right w:val="none" w:sz="0" w:space="0" w:color="auto"/>
      </w:divBdr>
    </w:div>
    <w:div w:id="628973606">
      <w:bodyDiv w:val="1"/>
      <w:marLeft w:val="0"/>
      <w:marRight w:val="0"/>
      <w:marTop w:val="0"/>
      <w:marBottom w:val="0"/>
      <w:divBdr>
        <w:top w:val="none" w:sz="0" w:space="0" w:color="auto"/>
        <w:left w:val="none" w:sz="0" w:space="0" w:color="auto"/>
        <w:bottom w:val="none" w:sz="0" w:space="0" w:color="auto"/>
        <w:right w:val="none" w:sz="0" w:space="0" w:color="auto"/>
      </w:divBdr>
      <w:divsChild>
        <w:div w:id="1943108446">
          <w:marLeft w:val="0"/>
          <w:marRight w:val="0"/>
          <w:marTop w:val="0"/>
          <w:marBottom w:val="0"/>
          <w:divBdr>
            <w:top w:val="none" w:sz="0" w:space="0" w:color="auto"/>
            <w:left w:val="none" w:sz="0" w:space="0" w:color="auto"/>
            <w:bottom w:val="none" w:sz="0" w:space="0" w:color="auto"/>
            <w:right w:val="none" w:sz="0" w:space="0" w:color="auto"/>
          </w:divBdr>
        </w:div>
        <w:div w:id="1695577137">
          <w:marLeft w:val="0"/>
          <w:marRight w:val="0"/>
          <w:marTop w:val="0"/>
          <w:marBottom w:val="0"/>
          <w:divBdr>
            <w:top w:val="none" w:sz="0" w:space="0" w:color="auto"/>
            <w:left w:val="none" w:sz="0" w:space="0" w:color="auto"/>
            <w:bottom w:val="none" w:sz="0" w:space="0" w:color="auto"/>
            <w:right w:val="none" w:sz="0" w:space="0" w:color="auto"/>
          </w:divBdr>
        </w:div>
        <w:div w:id="553779650">
          <w:marLeft w:val="0"/>
          <w:marRight w:val="0"/>
          <w:marTop w:val="0"/>
          <w:marBottom w:val="0"/>
          <w:divBdr>
            <w:top w:val="none" w:sz="0" w:space="0" w:color="auto"/>
            <w:left w:val="none" w:sz="0" w:space="0" w:color="auto"/>
            <w:bottom w:val="none" w:sz="0" w:space="0" w:color="auto"/>
            <w:right w:val="none" w:sz="0" w:space="0" w:color="auto"/>
          </w:divBdr>
        </w:div>
        <w:div w:id="1903709468">
          <w:marLeft w:val="0"/>
          <w:marRight w:val="0"/>
          <w:marTop w:val="0"/>
          <w:marBottom w:val="0"/>
          <w:divBdr>
            <w:top w:val="none" w:sz="0" w:space="0" w:color="auto"/>
            <w:left w:val="none" w:sz="0" w:space="0" w:color="auto"/>
            <w:bottom w:val="none" w:sz="0" w:space="0" w:color="auto"/>
            <w:right w:val="none" w:sz="0" w:space="0" w:color="auto"/>
          </w:divBdr>
        </w:div>
        <w:div w:id="1263224975">
          <w:marLeft w:val="0"/>
          <w:marRight w:val="0"/>
          <w:marTop w:val="0"/>
          <w:marBottom w:val="0"/>
          <w:divBdr>
            <w:top w:val="none" w:sz="0" w:space="0" w:color="auto"/>
            <w:left w:val="none" w:sz="0" w:space="0" w:color="auto"/>
            <w:bottom w:val="none" w:sz="0" w:space="0" w:color="auto"/>
            <w:right w:val="none" w:sz="0" w:space="0" w:color="auto"/>
          </w:divBdr>
        </w:div>
        <w:div w:id="1178931256">
          <w:marLeft w:val="0"/>
          <w:marRight w:val="0"/>
          <w:marTop w:val="0"/>
          <w:marBottom w:val="0"/>
          <w:divBdr>
            <w:top w:val="none" w:sz="0" w:space="0" w:color="auto"/>
            <w:left w:val="none" w:sz="0" w:space="0" w:color="auto"/>
            <w:bottom w:val="none" w:sz="0" w:space="0" w:color="auto"/>
            <w:right w:val="none" w:sz="0" w:space="0" w:color="auto"/>
          </w:divBdr>
        </w:div>
        <w:div w:id="1109472317">
          <w:marLeft w:val="0"/>
          <w:marRight w:val="0"/>
          <w:marTop w:val="0"/>
          <w:marBottom w:val="0"/>
          <w:divBdr>
            <w:top w:val="none" w:sz="0" w:space="0" w:color="auto"/>
            <w:left w:val="none" w:sz="0" w:space="0" w:color="auto"/>
            <w:bottom w:val="none" w:sz="0" w:space="0" w:color="auto"/>
            <w:right w:val="none" w:sz="0" w:space="0" w:color="auto"/>
          </w:divBdr>
        </w:div>
      </w:divsChild>
    </w:div>
    <w:div w:id="820922644">
      <w:bodyDiv w:val="1"/>
      <w:marLeft w:val="0"/>
      <w:marRight w:val="0"/>
      <w:marTop w:val="0"/>
      <w:marBottom w:val="0"/>
      <w:divBdr>
        <w:top w:val="none" w:sz="0" w:space="0" w:color="auto"/>
        <w:left w:val="none" w:sz="0" w:space="0" w:color="auto"/>
        <w:bottom w:val="none" w:sz="0" w:space="0" w:color="auto"/>
        <w:right w:val="none" w:sz="0" w:space="0" w:color="auto"/>
      </w:divBdr>
    </w:div>
    <w:div w:id="1100570431">
      <w:bodyDiv w:val="1"/>
      <w:marLeft w:val="0"/>
      <w:marRight w:val="0"/>
      <w:marTop w:val="0"/>
      <w:marBottom w:val="0"/>
      <w:divBdr>
        <w:top w:val="none" w:sz="0" w:space="0" w:color="auto"/>
        <w:left w:val="none" w:sz="0" w:space="0" w:color="auto"/>
        <w:bottom w:val="none" w:sz="0" w:space="0" w:color="auto"/>
        <w:right w:val="none" w:sz="0" w:space="0" w:color="auto"/>
      </w:divBdr>
      <w:divsChild>
        <w:div w:id="480737841">
          <w:marLeft w:val="0"/>
          <w:marRight w:val="0"/>
          <w:marTop w:val="0"/>
          <w:marBottom w:val="0"/>
          <w:divBdr>
            <w:top w:val="none" w:sz="0" w:space="0" w:color="auto"/>
            <w:left w:val="none" w:sz="0" w:space="0" w:color="auto"/>
            <w:bottom w:val="none" w:sz="0" w:space="0" w:color="auto"/>
            <w:right w:val="none" w:sz="0" w:space="0" w:color="auto"/>
          </w:divBdr>
        </w:div>
        <w:div w:id="1218928928">
          <w:marLeft w:val="0"/>
          <w:marRight w:val="0"/>
          <w:marTop w:val="0"/>
          <w:marBottom w:val="0"/>
          <w:divBdr>
            <w:top w:val="none" w:sz="0" w:space="0" w:color="auto"/>
            <w:left w:val="none" w:sz="0" w:space="0" w:color="auto"/>
            <w:bottom w:val="none" w:sz="0" w:space="0" w:color="auto"/>
            <w:right w:val="none" w:sz="0" w:space="0" w:color="auto"/>
          </w:divBdr>
        </w:div>
        <w:div w:id="544875444">
          <w:marLeft w:val="0"/>
          <w:marRight w:val="0"/>
          <w:marTop w:val="0"/>
          <w:marBottom w:val="0"/>
          <w:divBdr>
            <w:top w:val="none" w:sz="0" w:space="0" w:color="auto"/>
            <w:left w:val="none" w:sz="0" w:space="0" w:color="auto"/>
            <w:bottom w:val="none" w:sz="0" w:space="0" w:color="auto"/>
            <w:right w:val="none" w:sz="0" w:space="0" w:color="auto"/>
          </w:divBdr>
        </w:div>
        <w:div w:id="1023288664">
          <w:marLeft w:val="0"/>
          <w:marRight w:val="0"/>
          <w:marTop w:val="0"/>
          <w:marBottom w:val="0"/>
          <w:divBdr>
            <w:top w:val="none" w:sz="0" w:space="0" w:color="auto"/>
            <w:left w:val="none" w:sz="0" w:space="0" w:color="auto"/>
            <w:bottom w:val="none" w:sz="0" w:space="0" w:color="auto"/>
            <w:right w:val="none" w:sz="0" w:space="0" w:color="auto"/>
          </w:divBdr>
        </w:div>
        <w:div w:id="765004372">
          <w:marLeft w:val="0"/>
          <w:marRight w:val="0"/>
          <w:marTop w:val="0"/>
          <w:marBottom w:val="0"/>
          <w:divBdr>
            <w:top w:val="none" w:sz="0" w:space="0" w:color="auto"/>
            <w:left w:val="none" w:sz="0" w:space="0" w:color="auto"/>
            <w:bottom w:val="none" w:sz="0" w:space="0" w:color="auto"/>
            <w:right w:val="none" w:sz="0" w:space="0" w:color="auto"/>
          </w:divBdr>
        </w:div>
      </w:divsChild>
    </w:div>
    <w:div w:id="1174958057">
      <w:bodyDiv w:val="1"/>
      <w:marLeft w:val="0"/>
      <w:marRight w:val="0"/>
      <w:marTop w:val="0"/>
      <w:marBottom w:val="0"/>
      <w:divBdr>
        <w:top w:val="none" w:sz="0" w:space="0" w:color="auto"/>
        <w:left w:val="none" w:sz="0" w:space="0" w:color="auto"/>
        <w:bottom w:val="none" w:sz="0" w:space="0" w:color="auto"/>
        <w:right w:val="none" w:sz="0" w:space="0" w:color="auto"/>
      </w:divBdr>
      <w:divsChild>
        <w:div w:id="586770216">
          <w:marLeft w:val="0"/>
          <w:marRight w:val="0"/>
          <w:marTop w:val="0"/>
          <w:marBottom w:val="0"/>
          <w:divBdr>
            <w:top w:val="none" w:sz="0" w:space="0" w:color="auto"/>
            <w:left w:val="none" w:sz="0" w:space="0" w:color="auto"/>
            <w:bottom w:val="none" w:sz="0" w:space="0" w:color="auto"/>
            <w:right w:val="none" w:sz="0" w:space="0" w:color="auto"/>
          </w:divBdr>
        </w:div>
        <w:div w:id="54860368">
          <w:marLeft w:val="0"/>
          <w:marRight w:val="0"/>
          <w:marTop w:val="0"/>
          <w:marBottom w:val="0"/>
          <w:divBdr>
            <w:top w:val="none" w:sz="0" w:space="0" w:color="auto"/>
            <w:left w:val="none" w:sz="0" w:space="0" w:color="auto"/>
            <w:bottom w:val="none" w:sz="0" w:space="0" w:color="auto"/>
            <w:right w:val="none" w:sz="0" w:space="0" w:color="auto"/>
          </w:divBdr>
        </w:div>
        <w:div w:id="104464906">
          <w:marLeft w:val="0"/>
          <w:marRight w:val="0"/>
          <w:marTop w:val="0"/>
          <w:marBottom w:val="0"/>
          <w:divBdr>
            <w:top w:val="none" w:sz="0" w:space="0" w:color="auto"/>
            <w:left w:val="none" w:sz="0" w:space="0" w:color="auto"/>
            <w:bottom w:val="none" w:sz="0" w:space="0" w:color="auto"/>
            <w:right w:val="none" w:sz="0" w:space="0" w:color="auto"/>
          </w:divBdr>
        </w:div>
        <w:div w:id="1154838154">
          <w:marLeft w:val="0"/>
          <w:marRight w:val="0"/>
          <w:marTop w:val="0"/>
          <w:marBottom w:val="0"/>
          <w:divBdr>
            <w:top w:val="none" w:sz="0" w:space="0" w:color="auto"/>
            <w:left w:val="none" w:sz="0" w:space="0" w:color="auto"/>
            <w:bottom w:val="none" w:sz="0" w:space="0" w:color="auto"/>
            <w:right w:val="none" w:sz="0" w:space="0" w:color="auto"/>
          </w:divBdr>
        </w:div>
        <w:div w:id="1129129675">
          <w:marLeft w:val="0"/>
          <w:marRight w:val="0"/>
          <w:marTop w:val="0"/>
          <w:marBottom w:val="0"/>
          <w:divBdr>
            <w:top w:val="none" w:sz="0" w:space="0" w:color="auto"/>
            <w:left w:val="none" w:sz="0" w:space="0" w:color="auto"/>
            <w:bottom w:val="none" w:sz="0" w:space="0" w:color="auto"/>
            <w:right w:val="none" w:sz="0" w:space="0" w:color="auto"/>
          </w:divBdr>
        </w:div>
      </w:divsChild>
    </w:div>
    <w:div w:id="1290165812">
      <w:bodyDiv w:val="1"/>
      <w:marLeft w:val="0"/>
      <w:marRight w:val="0"/>
      <w:marTop w:val="0"/>
      <w:marBottom w:val="0"/>
      <w:divBdr>
        <w:top w:val="none" w:sz="0" w:space="0" w:color="auto"/>
        <w:left w:val="none" w:sz="0" w:space="0" w:color="auto"/>
        <w:bottom w:val="none" w:sz="0" w:space="0" w:color="auto"/>
        <w:right w:val="none" w:sz="0" w:space="0" w:color="auto"/>
      </w:divBdr>
      <w:divsChild>
        <w:div w:id="2105228130">
          <w:marLeft w:val="0"/>
          <w:marRight w:val="0"/>
          <w:marTop w:val="0"/>
          <w:marBottom w:val="0"/>
          <w:divBdr>
            <w:top w:val="none" w:sz="0" w:space="0" w:color="auto"/>
            <w:left w:val="none" w:sz="0" w:space="0" w:color="auto"/>
            <w:bottom w:val="none" w:sz="0" w:space="0" w:color="auto"/>
            <w:right w:val="none" w:sz="0" w:space="0" w:color="auto"/>
          </w:divBdr>
        </w:div>
        <w:div w:id="675304840">
          <w:marLeft w:val="0"/>
          <w:marRight w:val="0"/>
          <w:marTop w:val="0"/>
          <w:marBottom w:val="0"/>
          <w:divBdr>
            <w:top w:val="none" w:sz="0" w:space="0" w:color="auto"/>
            <w:left w:val="none" w:sz="0" w:space="0" w:color="auto"/>
            <w:bottom w:val="none" w:sz="0" w:space="0" w:color="auto"/>
            <w:right w:val="none" w:sz="0" w:space="0" w:color="auto"/>
          </w:divBdr>
        </w:div>
        <w:div w:id="1694575456">
          <w:marLeft w:val="0"/>
          <w:marRight w:val="0"/>
          <w:marTop w:val="0"/>
          <w:marBottom w:val="0"/>
          <w:divBdr>
            <w:top w:val="none" w:sz="0" w:space="0" w:color="auto"/>
            <w:left w:val="none" w:sz="0" w:space="0" w:color="auto"/>
            <w:bottom w:val="none" w:sz="0" w:space="0" w:color="auto"/>
            <w:right w:val="none" w:sz="0" w:space="0" w:color="auto"/>
          </w:divBdr>
        </w:div>
        <w:div w:id="277566936">
          <w:marLeft w:val="0"/>
          <w:marRight w:val="0"/>
          <w:marTop w:val="0"/>
          <w:marBottom w:val="0"/>
          <w:divBdr>
            <w:top w:val="none" w:sz="0" w:space="0" w:color="auto"/>
            <w:left w:val="none" w:sz="0" w:space="0" w:color="auto"/>
            <w:bottom w:val="none" w:sz="0" w:space="0" w:color="auto"/>
            <w:right w:val="none" w:sz="0" w:space="0" w:color="auto"/>
          </w:divBdr>
        </w:div>
        <w:div w:id="1528177988">
          <w:marLeft w:val="0"/>
          <w:marRight w:val="0"/>
          <w:marTop w:val="0"/>
          <w:marBottom w:val="0"/>
          <w:divBdr>
            <w:top w:val="none" w:sz="0" w:space="0" w:color="auto"/>
            <w:left w:val="none" w:sz="0" w:space="0" w:color="auto"/>
            <w:bottom w:val="none" w:sz="0" w:space="0" w:color="auto"/>
            <w:right w:val="none" w:sz="0" w:space="0" w:color="auto"/>
          </w:divBdr>
        </w:div>
        <w:div w:id="999305455">
          <w:marLeft w:val="0"/>
          <w:marRight w:val="0"/>
          <w:marTop w:val="0"/>
          <w:marBottom w:val="0"/>
          <w:divBdr>
            <w:top w:val="none" w:sz="0" w:space="0" w:color="auto"/>
            <w:left w:val="none" w:sz="0" w:space="0" w:color="auto"/>
            <w:bottom w:val="none" w:sz="0" w:space="0" w:color="auto"/>
            <w:right w:val="none" w:sz="0" w:space="0" w:color="auto"/>
          </w:divBdr>
        </w:div>
        <w:div w:id="1352143718">
          <w:marLeft w:val="0"/>
          <w:marRight w:val="0"/>
          <w:marTop w:val="0"/>
          <w:marBottom w:val="0"/>
          <w:divBdr>
            <w:top w:val="none" w:sz="0" w:space="0" w:color="auto"/>
            <w:left w:val="none" w:sz="0" w:space="0" w:color="auto"/>
            <w:bottom w:val="none" w:sz="0" w:space="0" w:color="auto"/>
            <w:right w:val="none" w:sz="0" w:space="0" w:color="auto"/>
          </w:divBdr>
        </w:div>
      </w:divsChild>
    </w:div>
    <w:div w:id="1340042869">
      <w:bodyDiv w:val="1"/>
      <w:marLeft w:val="0"/>
      <w:marRight w:val="0"/>
      <w:marTop w:val="0"/>
      <w:marBottom w:val="0"/>
      <w:divBdr>
        <w:top w:val="none" w:sz="0" w:space="0" w:color="auto"/>
        <w:left w:val="none" w:sz="0" w:space="0" w:color="auto"/>
        <w:bottom w:val="none" w:sz="0" w:space="0" w:color="auto"/>
        <w:right w:val="none" w:sz="0" w:space="0" w:color="auto"/>
      </w:divBdr>
    </w:div>
    <w:div w:id="1445612771">
      <w:bodyDiv w:val="1"/>
      <w:marLeft w:val="0"/>
      <w:marRight w:val="0"/>
      <w:marTop w:val="0"/>
      <w:marBottom w:val="0"/>
      <w:divBdr>
        <w:top w:val="none" w:sz="0" w:space="0" w:color="auto"/>
        <w:left w:val="none" w:sz="0" w:space="0" w:color="auto"/>
        <w:bottom w:val="none" w:sz="0" w:space="0" w:color="auto"/>
        <w:right w:val="none" w:sz="0" w:space="0" w:color="auto"/>
      </w:divBdr>
    </w:div>
    <w:div w:id="2027097306">
      <w:bodyDiv w:val="1"/>
      <w:marLeft w:val="0"/>
      <w:marRight w:val="0"/>
      <w:marTop w:val="0"/>
      <w:marBottom w:val="0"/>
      <w:divBdr>
        <w:top w:val="none" w:sz="0" w:space="0" w:color="auto"/>
        <w:left w:val="none" w:sz="0" w:space="0" w:color="auto"/>
        <w:bottom w:val="none" w:sz="0" w:space="0" w:color="auto"/>
        <w:right w:val="none" w:sz="0" w:space="0" w:color="auto"/>
      </w:divBdr>
      <w:divsChild>
        <w:div w:id="2053111814">
          <w:marLeft w:val="0"/>
          <w:marRight w:val="0"/>
          <w:marTop w:val="0"/>
          <w:marBottom w:val="0"/>
          <w:divBdr>
            <w:top w:val="none" w:sz="0" w:space="0" w:color="auto"/>
            <w:left w:val="none" w:sz="0" w:space="0" w:color="auto"/>
            <w:bottom w:val="none" w:sz="0" w:space="0" w:color="auto"/>
            <w:right w:val="none" w:sz="0" w:space="0" w:color="auto"/>
          </w:divBdr>
        </w:div>
        <w:div w:id="1538201666">
          <w:marLeft w:val="0"/>
          <w:marRight w:val="0"/>
          <w:marTop w:val="0"/>
          <w:marBottom w:val="0"/>
          <w:divBdr>
            <w:top w:val="none" w:sz="0" w:space="0" w:color="auto"/>
            <w:left w:val="none" w:sz="0" w:space="0" w:color="auto"/>
            <w:bottom w:val="none" w:sz="0" w:space="0" w:color="auto"/>
            <w:right w:val="none" w:sz="0" w:space="0" w:color="auto"/>
          </w:divBdr>
        </w:div>
        <w:div w:id="448201552">
          <w:marLeft w:val="0"/>
          <w:marRight w:val="0"/>
          <w:marTop w:val="0"/>
          <w:marBottom w:val="0"/>
          <w:divBdr>
            <w:top w:val="none" w:sz="0" w:space="0" w:color="auto"/>
            <w:left w:val="none" w:sz="0" w:space="0" w:color="auto"/>
            <w:bottom w:val="none" w:sz="0" w:space="0" w:color="auto"/>
            <w:right w:val="none" w:sz="0" w:space="0" w:color="auto"/>
          </w:divBdr>
        </w:div>
        <w:div w:id="508450523">
          <w:marLeft w:val="0"/>
          <w:marRight w:val="0"/>
          <w:marTop w:val="0"/>
          <w:marBottom w:val="0"/>
          <w:divBdr>
            <w:top w:val="none" w:sz="0" w:space="0" w:color="auto"/>
            <w:left w:val="none" w:sz="0" w:space="0" w:color="auto"/>
            <w:bottom w:val="none" w:sz="0" w:space="0" w:color="auto"/>
            <w:right w:val="none" w:sz="0" w:space="0" w:color="auto"/>
          </w:divBdr>
        </w:div>
        <w:div w:id="721253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i.ca/fortherecord2002/bilan2002/documentation/commission/e-cn4-2002-76-add1.htm"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yperlink" Target="http://www.hri.ca/fortherecord2002/bilan2002/documentation/commission/e-cn4-2002-76.htm" TargetMode="Externa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150</Pages>
  <Words>58878</Words>
  <Characters>333966</Characters>
  <Application>Microsoft Office Word</Application>
  <DocSecurity>0</DocSecurity>
  <Lines>2783</Lines>
  <Paragraphs>784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392060</CharactersWithSpaces>
  <SharedDoc>false</SharedDoc>
  <HLinks>
    <vt:vector size="12" baseType="variant">
      <vt:variant>
        <vt:i4>393287</vt:i4>
      </vt:variant>
      <vt:variant>
        <vt:i4>813</vt:i4>
      </vt:variant>
      <vt:variant>
        <vt:i4>0</vt:i4>
      </vt:variant>
      <vt:variant>
        <vt:i4>5</vt:i4>
      </vt:variant>
      <vt:variant>
        <vt:lpwstr>http://www.hri.ca/fortherecord2002/bilan2002/documentation/commission/e-cn4-2002-76-add1.htm</vt:lpwstr>
      </vt:variant>
      <vt:variant>
        <vt:lpwstr/>
      </vt:variant>
      <vt:variant>
        <vt:i4>2162800</vt:i4>
      </vt:variant>
      <vt:variant>
        <vt:i4>810</vt:i4>
      </vt:variant>
      <vt:variant>
        <vt:i4>0</vt:i4>
      </vt:variant>
      <vt:variant>
        <vt:i4>5</vt:i4>
      </vt:variant>
      <vt:variant>
        <vt:lpwstr>http://www.hri.ca/fortherecord2002/bilan2002/documentation/commission/e-cn4-2002-76.htm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2016-09-16T12:27:00Z</dcterms:created>
  <dcterms:modified xsi:type="dcterms:W3CDTF">2016-09-16T12:27:00Z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