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C40F" w14:textId="1DABADD6" w:rsidR="0098410D" w:rsidRPr="00731955" w:rsidRDefault="0098410D" w:rsidP="001104E9">
      <w:pPr>
        <w:jc w:val="center"/>
        <w:rPr>
          <w:rFonts w:ascii="Times New Roman" w:hAnsi="Times New Roman" w:cs="Times New Roman"/>
          <w:lang w:val="bg-BG"/>
        </w:rPr>
      </w:pPr>
    </w:p>
    <w:p w14:paraId="5E389A9F" w14:textId="77777777" w:rsidR="0002134A" w:rsidRPr="00731955" w:rsidRDefault="0002134A" w:rsidP="001104E9">
      <w:pPr>
        <w:jc w:val="center"/>
        <w:rPr>
          <w:rFonts w:ascii="Times New Roman" w:hAnsi="Times New Roman" w:cs="Times New Roman"/>
          <w:lang w:val="bg-BG"/>
        </w:rPr>
      </w:pPr>
    </w:p>
    <w:p w14:paraId="656946D8" w14:textId="439801C2" w:rsidR="0098410D" w:rsidRPr="009D386D" w:rsidRDefault="001D3E73" w:rsidP="001104E9">
      <w:pPr>
        <w:pStyle w:val="DecHTitle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t>ЧЕТВЪРТ</w:t>
      </w:r>
      <w:r w:rsidR="00016690" w:rsidRPr="00731955">
        <w:rPr>
          <w:rFonts w:ascii="Times New Roman" w:hAnsi="Times New Roman" w:cs="Times New Roman"/>
          <w:lang w:val="bg-BG"/>
        </w:rPr>
        <w:t>О</w:t>
      </w:r>
      <w:r w:rsidRPr="00731955">
        <w:rPr>
          <w:rFonts w:ascii="Times New Roman" w:hAnsi="Times New Roman" w:cs="Times New Roman"/>
          <w:lang w:val="bg-BG"/>
        </w:rPr>
        <w:t xml:space="preserve"> </w:t>
      </w:r>
      <w:r w:rsidR="00016690" w:rsidRPr="009D386D">
        <w:rPr>
          <w:rFonts w:ascii="Times New Roman" w:hAnsi="Times New Roman" w:cs="Times New Roman"/>
          <w:lang w:val="bg-BG"/>
        </w:rPr>
        <w:t>ОТДЕЛЕНИЕ</w:t>
      </w:r>
    </w:p>
    <w:p w14:paraId="12CFB825" w14:textId="467940E8" w:rsidR="008E6217" w:rsidRPr="00D0741F" w:rsidRDefault="001D3E73" w:rsidP="001104E9">
      <w:pPr>
        <w:pStyle w:val="JuTitle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color w:val="000000" w:themeColor="text1"/>
          <w:lang w:val="bg-BG"/>
        </w:rPr>
        <w:t>ДЕЛО „АНАТОЛИЙ МАРИНОВ СРЕЩУ БЪЛГАРИЯ“</w:t>
      </w:r>
    </w:p>
    <w:p w14:paraId="45D81797" w14:textId="7C5595B8" w:rsidR="00D74888" w:rsidRPr="00A65A3C" w:rsidRDefault="008E6217" w:rsidP="001104E9">
      <w:pPr>
        <w:pStyle w:val="ECHRCoverTitle4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(</w:t>
      </w:r>
      <w:r w:rsidR="001D3E73" w:rsidRPr="00A65A3C">
        <w:rPr>
          <w:rFonts w:ascii="Times New Roman" w:hAnsi="Times New Roman" w:cs="Times New Roman"/>
          <w:lang w:val="bg-BG"/>
        </w:rPr>
        <w:t>Жалба №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59380A" w:rsidRPr="00A65A3C">
        <w:rPr>
          <w:rFonts w:ascii="Times New Roman" w:hAnsi="Times New Roman" w:cs="Times New Roman"/>
          <w:lang w:val="bg-BG"/>
        </w:rPr>
        <w:t>26081/17</w:t>
      </w:r>
      <w:r w:rsidRPr="00A65A3C">
        <w:rPr>
          <w:rFonts w:ascii="Times New Roman" w:hAnsi="Times New Roman" w:cs="Times New Roman"/>
          <w:lang w:val="bg-BG"/>
        </w:rPr>
        <w:t>)</w:t>
      </w:r>
    </w:p>
    <w:p w14:paraId="0E0DE5E2" w14:textId="77777777" w:rsidR="0098410D" w:rsidRPr="00A65A3C" w:rsidRDefault="0098410D" w:rsidP="001104E9">
      <w:pPr>
        <w:pStyle w:val="DecHCase"/>
        <w:rPr>
          <w:rFonts w:ascii="Times New Roman" w:hAnsi="Times New Roman" w:cs="Times New Roman"/>
          <w:lang w:val="bg-BG"/>
        </w:rPr>
      </w:pPr>
    </w:p>
    <w:p w14:paraId="2D326F59" w14:textId="6D46130F" w:rsidR="0002134A" w:rsidRPr="00A65A3C" w:rsidRDefault="0002134A" w:rsidP="001D3E73">
      <w:pPr>
        <w:pStyle w:val="DecHCase"/>
        <w:jc w:val="left"/>
        <w:rPr>
          <w:rFonts w:ascii="Times New Roman" w:hAnsi="Times New Roman" w:cs="Times New Roman"/>
          <w:lang w:val="bg-BG"/>
        </w:rPr>
      </w:pPr>
    </w:p>
    <w:p w14:paraId="01901ABA" w14:textId="25613EDA" w:rsidR="0098410D" w:rsidRPr="00A65A3C" w:rsidRDefault="001D3E73" w:rsidP="001D3E73">
      <w:pPr>
        <w:pStyle w:val="ECHRCoverTitle4"/>
        <w:rPr>
          <w:rFonts w:ascii="Times New Roman" w:hAnsi="Times New Roman" w:cs="Times New Roman"/>
          <w:sz w:val="22"/>
          <w:szCs w:val="22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РЕШЕНИЕ</w:t>
      </w:r>
      <w:r w:rsidR="00AC4CD4" w:rsidRPr="00A65A3C">
        <w:rPr>
          <w:rFonts w:ascii="Times New Roman" w:hAnsi="Times New Roman" w:cs="Times New Roman"/>
          <w:lang w:val="bg-BG"/>
        </w:rPr>
        <w:br/>
      </w:r>
      <w:r w:rsidRPr="00A65A3C">
        <w:rPr>
          <w:rFonts w:ascii="Times New Roman" w:hAnsi="Times New Roman" w:cs="Times New Roman"/>
          <w:sz w:val="22"/>
          <w:szCs w:val="22"/>
          <w:lang w:val="bg-BG"/>
        </w:rPr>
        <w:t>Тази версия е поправена на 28 февруари 2022 г. съгласно Правило 81 от Правилника на Съда</w:t>
      </w:r>
      <w:r w:rsidR="004F3E25" w:rsidRPr="00A65A3C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14:paraId="7AEA4B43" w14:textId="77777777" w:rsidR="004F3E25" w:rsidRPr="00A65A3C" w:rsidRDefault="004F3E25" w:rsidP="001104E9">
      <w:pPr>
        <w:pStyle w:val="JuPara"/>
        <w:rPr>
          <w:rFonts w:ascii="Times New Roman" w:hAnsi="Times New Roman" w:cs="Times New Roman"/>
          <w:lang w:val="bg-BG"/>
        </w:rPr>
      </w:pPr>
    </w:p>
    <w:p w14:paraId="273AA409" w14:textId="3F81DA15" w:rsidR="005234EF" w:rsidRPr="00A65A3C" w:rsidRDefault="001D3E73" w:rsidP="001104E9">
      <w:pPr>
        <w:pStyle w:val="Ju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Чл.</w:t>
      </w:r>
      <w:r w:rsidR="005234EF" w:rsidRPr="00A65A3C">
        <w:rPr>
          <w:rFonts w:ascii="Times New Roman" w:hAnsi="Times New Roman" w:cs="Times New Roman"/>
          <w:lang w:val="bg-BG"/>
        </w:rPr>
        <w:t xml:space="preserve"> 3 </w:t>
      </w:r>
      <w:r w:rsidR="00016690" w:rsidRPr="00A65A3C">
        <w:rPr>
          <w:rFonts w:ascii="Times New Roman" w:hAnsi="Times New Roman" w:cs="Times New Roman"/>
          <w:lang w:val="bg-BG"/>
        </w:rPr>
        <w:t>П</w:t>
      </w:r>
      <w:r w:rsidR="005234EF" w:rsidRPr="00A65A3C">
        <w:rPr>
          <w:rFonts w:ascii="Times New Roman" w:hAnsi="Times New Roman" w:cs="Times New Roman"/>
          <w:lang w:val="bg-BG"/>
        </w:rPr>
        <w:t xml:space="preserve">1 • </w:t>
      </w:r>
      <w:r w:rsidR="008936DD" w:rsidRPr="00A65A3C">
        <w:rPr>
          <w:rFonts w:ascii="Times New Roman" w:hAnsi="Times New Roman" w:cs="Times New Roman"/>
          <w:lang w:val="bg-BG"/>
        </w:rPr>
        <w:t xml:space="preserve">Право на глас </w:t>
      </w:r>
      <w:r w:rsidR="005234EF" w:rsidRPr="00A65A3C">
        <w:rPr>
          <w:rFonts w:ascii="Times New Roman" w:hAnsi="Times New Roman" w:cs="Times New Roman"/>
          <w:lang w:val="bg-BG"/>
        </w:rPr>
        <w:t xml:space="preserve">• </w:t>
      </w:r>
      <w:r w:rsidRPr="00A65A3C">
        <w:rPr>
          <w:rFonts w:ascii="Times New Roman" w:hAnsi="Times New Roman" w:cs="Times New Roman"/>
          <w:lang w:val="bg-BG"/>
        </w:rPr>
        <w:t xml:space="preserve">Непропорционално лишаване от права на жалбоподателя поради </w:t>
      </w:r>
      <w:r w:rsidR="008936DD" w:rsidRPr="00A65A3C">
        <w:rPr>
          <w:rFonts w:ascii="Times New Roman" w:hAnsi="Times New Roman" w:cs="Times New Roman"/>
          <w:lang w:val="bg-BG"/>
        </w:rPr>
        <w:t>наложено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016690" w:rsidRPr="00A65A3C">
        <w:rPr>
          <w:rFonts w:ascii="Times New Roman" w:hAnsi="Times New Roman" w:cs="Times New Roman"/>
          <w:lang w:val="bg-BG"/>
        </w:rPr>
        <w:t xml:space="preserve">ограничено </w:t>
      </w:r>
      <w:r w:rsidRPr="00A65A3C">
        <w:rPr>
          <w:rFonts w:ascii="Times New Roman" w:hAnsi="Times New Roman" w:cs="Times New Roman"/>
          <w:lang w:val="bg-BG"/>
        </w:rPr>
        <w:t>запрещение въз основа на умствено</w:t>
      </w:r>
      <w:r w:rsidR="008936DD" w:rsidRPr="00A65A3C">
        <w:rPr>
          <w:rFonts w:ascii="Times New Roman" w:hAnsi="Times New Roman" w:cs="Times New Roman"/>
          <w:lang w:val="bg-BG"/>
        </w:rPr>
        <w:t>то му</w:t>
      </w:r>
      <w:r w:rsidRPr="00A65A3C">
        <w:rPr>
          <w:rFonts w:ascii="Times New Roman" w:hAnsi="Times New Roman" w:cs="Times New Roman"/>
          <w:lang w:val="bg-BG"/>
        </w:rPr>
        <w:t xml:space="preserve"> увреждане</w:t>
      </w:r>
      <w:r w:rsidR="00F710BC" w:rsidRPr="00A65A3C">
        <w:rPr>
          <w:rFonts w:ascii="Times New Roman" w:hAnsi="Times New Roman" w:cs="Times New Roman"/>
          <w:lang w:val="bg-BG"/>
        </w:rPr>
        <w:t>,</w:t>
      </w:r>
      <w:r w:rsidRPr="00A65A3C">
        <w:rPr>
          <w:rFonts w:ascii="Times New Roman" w:hAnsi="Times New Roman" w:cs="Times New Roman"/>
          <w:lang w:val="bg-BG"/>
        </w:rPr>
        <w:t xml:space="preserve"> без индивидуализиран съдебен контрол на </w:t>
      </w:r>
      <w:r w:rsidR="008936DD" w:rsidRPr="00A65A3C">
        <w:rPr>
          <w:rFonts w:ascii="Times New Roman" w:hAnsi="Times New Roman" w:cs="Times New Roman"/>
          <w:lang w:val="bg-BG"/>
        </w:rPr>
        <w:t>способността му да гласува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5234EF" w:rsidRPr="00A65A3C">
        <w:rPr>
          <w:rFonts w:ascii="Times New Roman" w:hAnsi="Times New Roman" w:cs="Times New Roman"/>
          <w:lang w:val="bg-BG"/>
        </w:rPr>
        <w:t xml:space="preserve">• </w:t>
      </w:r>
      <w:r w:rsidRPr="00A65A3C">
        <w:rPr>
          <w:rFonts w:ascii="Times New Roman" w:hAnsi="Times New Roman" w:cs="Times New Roman"/>
          <w:lang w:val="bg-BG"/>
        </w:rPr>
        <w:t xml:space="preserve">Автоматично общо ограничение, засягащо всички лица под </w:t>
      </w:r>
      <w:r w:rsidR="00016690" w:rsidRPr="00A65A3C">
        <w:rPr>
          <w:rFonts w:ascii="Times New Roman" w:hAnsi="Times New Roman" w:cs="Times New Roman"/>
          <w:lang w:val="bg-BG"/>
        </w:rPr>
        <w:t xml:space="preserve">ограничено </w:t>
      </w:r>
      <w:r w:rsidRPr="00A65A3C">
        <w:rPr>
          <w:rFonts w:ascii="Times New Roman" w:hAnsi="Times New Roman" w:cs="Times New Roman"/>
          <w:lang w:val="bg-BG"/>
        </w:rPr>
        <w:t>запрещение, независимо от действителните им способности</w:t>
      </w:r>
      <w:r w:rsidR="005234EF" w:rsidRPr="00A65A3C">
        <w:rPr>
          <w:rFonts w:ascii="Times New Roman" w:hAnsi="Times New Roman" w:cs="Times New Roman"/>
          <w:lang w:val="bg-BG"/>
        </w:rPr>
        <w:t xml:space="preserve"> • </w:t>
      </w:r>
      <w:r w:rsidR="00F710BC" w:rsidRPr="00A65A3C">
        <w:rPr>
          <w:rFonts w:ascii="Times New Roman" w:hAnsi="Times New Roman" w:cs="Times New Roman"/>
          <w:lang w:val="bg-BG" w:bidi="en-US"/>
        </w:rPr>
        <w:t xml:space="preserve">Неспособност </w:t>
      </w:r>
      <w:r w:rsidRPr="00A65A3C">
        <w:rPr>
          <w:rFonts w:ascii="Times New Roman" w:hAnsi="Times New Roman" w:cs="Times New Roman"/>
          <w:lang w:val="bg-BG" w:bidi="en-US"/>
        </w:rPr>
        <w:t xml:space="preserve">на законодателната власт да балансира конкуриращите се интереси и да оцени пропорционалността на ограничението </w:t>
      </w:r>
      <w:r w:rsidR="005234EF" w:rsidRPr="00A65A3C">
        <w:rPr>
          <w:rFonts w:ascii="Times New Roman" w:hAnsi="Times New Roman" w:cs="Times New Roman"/>
          <w:lang w:val="bg-BG"/>
        </w:rPr>
        <w:t xml:space="preserve">• </w:t>
      </w:r>
      <w:r w:rsidRPr="00A65A3C">
        <w:rPr>
          <w:rFonts w:ascii="Times New Roman" w:hAnsi="Times New Roman" w:cs="Times New Roman"/>
          <w:lang w:val="bg-BG"/>
        </w:rPr>
        <w:t>Съмнително третиране</w:t>
      </w:r>
      <w:r w:rsidR="00016690" w:rsidRPr="00A65A3C">
        <w:rPr>
          <w:rFonts w:ascii="Times New Roman" w:hAnsi="Times New Roman" w:cs="Times New Roman"/>
          <w:lang w:val="bg-BG"/>
        </w:rPr>
        <w:t xml:space="preserve"> </w:t>
      </w:r>
      <w:r w:rsidR="00F710BC" w:rsidRPr="00A65A3C">
        <w:rPr>
          <w:rFonts w:ascii="Times New Roman" w:hAnsi="Times New Roman" w:cs="Times New Roman"/>
          <w:lang w:val="bg-BG"/>
        </w:rPr>
        <w:t>като група на</w:t>
      </w:r>
      <w:r w:rsidRPr="00A65A3C">
        <w:rPr>
          <w:rFonts w:ascii="Times New Roman" w:hAnsi="Times New Roman" w:cs="Times New Roman"/>
          <w:lang w:val="bg-BG"/>
        </w:rPr>
        <w:t xml:space="preserve"> хора с интелектуални или умствени увреждания, ограничаването на чиито права изисква </w:t>
      </w:r>
      <w:r w:rsidR="00F710BC" w:rsidRPr="00A65A3C">
        <w:rPr>
          <w:rFonts w:ascii="Times New Roman" w:hAnsi="Times New Roman" w:cs="Times New Roman"/>
          <w:lang w:val="bg-BG"/>
        </w:rPr>
        <w:t>внимателно изследване</w:t>
      </w:r>
    </w:p>
    <w:p w14:paraId="7BEDB13E" w14:textId="77777777" w:rsidR="005234EF" w:rsidRPr="00A65A3C" w:rsidRDefault="005234EF" w:rsidP="001104E9">
      <w:pPr>
        <w:pStyle w:val="JuPara"/>
        <w:spacing w:after="120"/>
        <w:rPr>
          <w:rFonts w:ascii="Times New Roman" w:hAnsi="Times New Roman" w:cs="Times New Roman"/>
          <w:lang w:val="bg-BG"/>
        </w:rPr>
      </w:pPr>
    </w:p>
    <w:p w14:paraId="105DF697" w14:textId="00E87F5A" w:rsidR="0098410D" w:rsidRPr="00A65A3C" w:rsidRDefault="001D3E73" w:rsidP="001104E9">
      <w:pPr>
        <w:pStyle w:val="DecHCase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СТРАСБУРГ</w:t>
      </w:r>
    </w:p>
    <w:p w14:paraId="7FC9A7FD" w14:textId="6C45C133" w:rsidR="0098410D" w:rsidRPr="00A65A3C" w:rsidRDefault="0059380A" w:rsidP="001104E9">
      <w:pPr>
        <w:pStyle w:val="DecHCase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15 </w:t>
      </w:r>
      <w:r w:rsidR="001D3E73" w:rsidRPr="00A65A3C">
        <w:rPr>
          <w:rFonts w:ascii="Times New Roman" w:hAnsi="Times New Roman" w:cs="Times New Roman"/>
          <w:lang w:val="bg-BG"/>
        </w:rPr>
        <w:t>февруари</w:t>
      </w:r>
      <w:r w:rsidRPr="00A65A3C">
        <w:rPr>
          <w:rFonts w:ascii="Times New Roman" w:hAnsi="Times New Roman" w:cs="Times New Roman"/>
          <w:lang w:val="bg-BG"/>
        </w:rPr>
        <w:t xml:space="preserve"> 2022</w:t>
      </w:r>
      <w:r w:rsidR="001D3E73" w:rsidRPr="00A65A3C">
        <w:rPr>
          <w:rFonts w:ascii="Times New Roman" w:hAnsi="Times New Roman" w:cs="Times New Roman"/>
          <w:lang w:val="bg-BG"/>
        </w:rPr>
        <w:t xml:space="preserve"> г.</w:t>
      </w:r>
    </w:p>
    <w:p w14:paraId="763E95E5" w14:textId="77777777" w:rsidR="00AC4CD4" w:rsidRPr="00A65A3C" w:rsidRDefault="00AC4CD4" w:rsidP="001104E9">
      <w:pPr>
        <w:pStyle w:val="JuPara"/>
        <w:rPr>
          <w:rFonts w:ascii="Times New Roman" w:hAnsi="Times New Roman" w:cs="Times New Roman"/>
          <w:lang w:val="bg-BG"/>
        </w:rPr>
      </w:pPr>
    </w:p>
    <w:p w14:paraId="5A0979E3" w14:textId="27EAA6D1" w:rsidR="002422B6" w:rsidRPr="00A65A3C" w:rsidRDefault="001D3E73" w:rsidP="001D3E73">
      <w:pPr>
        <w:jc w:val="both"/>
        <w:rPr>
          <w:rFonts w:ascii="Times New Roman" w:hAnsi="Times New Roman" w:cs="Times New Roman"/>
          <w:i/>
          <w:sz w:val="22"/>
          <w:lang w:val="bg-BG"/>
        </w:rPr>
      </w:pPr>
      <w:r w:rsidRPr="00A65A3C">
        <w:rPr>
          <w:rFonts w:ascii="Times New Roman" w:hAnsi="Times New Roman" w:cs="Times New Roman"/>
          <w:i/>
          <w:sz w:val="22"/>
          <w:lang w:val="bg-BG"/>
        </w:rPr>
        <w:t xml:space="preserve">Това решение </w:t>
      </w:r>
      <w:r w:rsidR="00F710BC" w:rsidRPr="00A65A3C">
        <w:rPr>
          <w:rFonts w:ascii="Times New Roman" w:hAnsi="Times New Roman" w:cs="Times New Roman"/>
          <w:i/>
          <w:sz w:val="22"/>
          <w:lang w:val="bg-BG"/>
        </w:rPr>
        <w:t>е</w:t>
      </w:r>
      <w:r w:rsidRPr="00A65A3C">
        <w:rPr>
          <w:rFonts w:ascii="Times New Roman" w:hAnsi="Times New Roman" w:cs="Times New Roman"/>
          <w:i/>
          <w:sz w:val="22"/>
          <w:lang w:val="bg-BG"/>
        </w:rPr>
        <w:t xml:space="preserve"> окончателно</w:t>
      </w:r>
      <w:r w:rsidR="00F710BC" w:rsidRPr="00A65A3C">
        <w:rPr>
          <w:rFonts w:ascii="Times New Roman" w:hAnsi="Times New Roman" w:cs="Times New Roman"/>
          <w:i/>
          <w:sz w:val="22"/>
          <w:lang w:val="bg-BG"/>
        </w:rPr>
        <w:t xml:space="preserve">, съгласно </w:t>
      </w:r>
      <w:r w:rsidRPr="00A65A3C">
        <w:rPr>
          <w:rFonts w:ascii="Times New Roman" w:hAnsi="Times New Roman" w:cs="Times New Roman"/>
          <w:i/>
          <w:sz w:val="22"/>
          <w:lang w:val="bg-BG"/>
        </w:rPr>
        <w:t xml:space="preserve">член 44 § 2 от Конвенцията. </w:t>
      </w:r>
      <w:r w:rsidR="00F710BC" w:rsidRPr="00A65A3C">
        <w:rPr>
          <w:rFonts w:ascii="Times New Roman" w:hAnsi="Times New Roman" w:cs="Times New Roman"/>
          <w:i/>
          <w:sz w:val="22"/>
          <w:lang w:val="bg-BG"/>
        </w:rPr>
        <w:t>То м</w:t>
      </w:r>
      <w:r w:rsidRPr="00A65A3C">
        <w:rPr>
          <w:rFonts w:ascii="Times New Roman" w:hAnsi="Times New Roman" w:cs="Times New Roman"/>
          <w:i/>
          <w:sz w:val="22"/>
          <w:lang w:val="bg-BG"/>
        </w:rPr>
        <w:t>оже да подлежи на редакционен преглед</w:t>
      </w:r>
      <w:r w:rsidR="0098410D" w:rsidRPr="00A65A3C">
        <w:rPr>
          <w:rFonts w:ascii="Times New Roman" w:hAnsi="Times New Roman" w:cs="Times New Roman"/>
          <w:i/>
          <w:sz w:val="22"/>
          <w:lang w:val="bg-BG"/>
        </w:rPr>
        <w:t>.</w:t>
      </w:r>
    </w:p>
    <w:p w14:paraId="3895D182" w14:textId="77777777" w:rsidR="0098410D" w:rsidRPr="00A65A3C" w:rsidRDefault="0098410D" w:rsidP="001104E9">
      <w:pPr>
        <w:rPr>
          <w:rFonts w:ascii="Times New Roman" w:hAnsi="Times New Roman" w:cs="Times New Roman"/>
          <w:lang w:val="bg-BG"/>
        </w:rPr>
        <w:sectPr w:rsidR="0098410D" w:rsidRPr="00A65A3C" w:rsidSect="00D66471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pgNumType w:start="1"/>
          <w:cols w:space="720"/>
          <w:noEndnote/>
          <w:titlePg/>
        </w:sectPr>
      </w:pPr>
    </w:p>
    <w:p w14:paraId="66932C1C" w14:textId="108986C9" w:rsidR="0098410D" w:rsidRPr="00A65A3C" w:rsidRDefault="001D3E73" w:rsidP="001104E9">
      <w:pPr>
        <w:pStyle w:val="JuCase"/>
        <w:rPr>
          <w:rFonts w:ascii="Times New Roman" w:hAnsi="Times New Roman" w:cs="Times New Roman"/>
          <w:lang w:val="bg-BG"/>
        </w:rPr>
      </w:pPr>
      <w:bookmarkStart w:id="0" w:name="_GoBack"/>
      <w:r w:rsidRPr="00A65A3C">
        <w:rPr>
          <w:rFonts w:ascii="Times New Roman" w:hAnsi="Times New Roman" w:cs="Times New Roman"/>
          <w:lang w:val="bg-BG"/>
        </w:rPr>
        <w:lastRenderedPageBreak/>
        <w:t>По делото Анатолий Маринов срещу България</w:t>
      </w:r>
      <w:r w:rsidR="0098410D" w:rsidRPr="00A65A3C">
        <w:rPr>
          <w:rFonts w:ascii="Times New Roman" w:hAnsi="Times New Roman" w:cs="Times New Roman"/>
          <w:lang w:val="bg-BG"/>
        </w:rPr>
        <w:t>,</w:t>
      </w:r>
    </w:p>
    <w:p w14:paraId="37101DBE" w14:textId="6BB7C008" w:rsidR="009F4C8F" w:rsidRPr="00A65A3C" w:rsidRDefault="001D3E73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Европейският съд по правата на човека (Четвърт</w:t>
      </w:r>
      <w:r w:rsidR="00016690" w:rsidRPr="00A65A3C">
        <w:rPr>
          <w:rFonts w:ascii="Times New Roman" w:hAnsi="Times New Roman" w:cs="Times New Roman"/>
          <w:lang w:val="bg-BG"/>
        </w:rPr>
        <w:t>о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016690" w:rsidRPr="00A65A3C">
        <w:rPr>
          <w:rFonts w:ascii="Times New Roman" w:hAnsi="Times New Roman" w:cs="Times New Roman"/>
          <w:lang w:val="bg-BG"/>
        </w:rPr>
        <w:t>отделение</w:t>
      </w:r>
      <w:r w:rsidRPr="00A65A3C">
        <w:rPr>
          <w:rFonts w:ascii="Times New Roman" w:hAnsi="Times New Roman" w:cs="Times New Roman"/>
          <w:lang w:val="bg-BG"/>
        </w:rPr>
        <w:t>), заседаващ като камара в състав</w:t>
      </w:r>
      <w:r w:rsidR="009F4C8F" w:rsidRPr="00A65A3C">
        <w:rPr>
          <w:rFonts w:ascii="Times New Roman" w:hAnsi="Times New Roman" w:cs="Times New Roman"/>
          <w:lang w:val="bg-BG"/>
        </w:rPr>
        <w:t>:</w:t>
      </w:r>
    </w:p>
    <w:p w14:paraId="0051C743" w14:textId="196C7A9D" w:rsidR="009F4C8F" w:rsidRPr="00A65A3C" w:rsidRDefault="0002134A" w:rsidP="001104E9">
      <w:pPr>
        <w:pStyle w:val="JuJudges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bCs/>
          <w:lang w:val="bg-BG"/>
        </w:rPr>
        <w:tab/>
      </w:r>
      <w:r w:rsidR="001D3E73" w:rsidRPr="00A65A3C">
        <w:rPr>
          <w:rFonts w:ascii="Times New Roman" w:hAnsi="Times New Roman" w:cs="Times New Roman"/>
          <w:bCs/>
          <w:lang w:val="bg-BG"/>
        </w:rPr>
        <w:t xml:space="preserve">Тим </w:t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Ейке</w:t>
      </w:r>
      <w:proofErr w:type="spellEnd"/>
      <w:r w:rsidR="001D3E73" w:rsidRPr="00A65A3C">
        <w:rPr>
          <w:rFonts w:ascii="Times New Roman" w:hAnsi="Times New Roman" w:cs="Times New Roman"/>
          <w:bCs/>
          <w:lang w:val="bg-BG"/>
        </w:rPr>
        <w:t>,</w:t>
      </w:r>
      <w:r w:rsidR="001D3E73" w:rsidRPr="00A65A3C">
        <w:rPr>
          <w:rFonts w:ascii="Times New Roman" w:hAnsi="Times New Roman" w:cs="Times New Roman"/>
          <w:i/>
          <w:lang w:val="bg-BG"/>
        </w:rPr>
        <w:t xml:space="preserve"> председател</w:t>
      </w:r>
      <w:r w:rsidRPr="00A65A3C">
        <w:rPr>
          <w:rFonts w:ascii="Times New Roman" w:hAnsi="Times New Roman" w:cs="Times New Roman"/>
          <w:bCs/>
          <w:i/>
          <w:lang w:val="bg-BG"/>
        </w:rPr>
        <w:t>,</w:t>
      </w:r>
      <w:r w:rsidRPr="00A65A3C">
        <w:rPr>
          <w:rFonts w:ascii="Times New Roman" w:hAnsi="Times New Roman" w:cs="Times New Roman"/>
          <w:bCs/>
          <w:i/>
          <w:lang w:val="bg-BG"/>
        </w:rPr>
        <w:br/>
      </w:r>
      <w:r w:rsidRPr="00A65A3C">
        <w:rPr>
          <w:rFonts w:ascii="Times New Roman" w:hAnsi="Times New Roman" w:cs="Times New Roman"/>
          <w:bCs/>
          <w:lang w:val="bg-BG"/>
        </w:rPr>
        <w:tab/>
      </w:r>
      <w:r w:rsidR="001D3E73" w:rsidRPr="00A65A3C">
        <w:rPr>
          <w:rFonts w:ascii="Times New Roman" w:hAnsi="Times New Roman" w:cs="Times New Roman"/>
          <w:bCs/>
          <w:lang w:val="bg-BG"/>
        </w:rPr>
        <w:t>Йонко Грозев</w:t>
      </w:r>
      <w:r w:rsidRPr="00A65A3C">
        <w:rPr>
          <w:rFonts w:ascii="Times New Roman" w:hAnsi="Times New Roman" w:cs="Times New Roman"/>
          <w:bCs/>
          <w:lang w:val="bg-BG"/>
        </w:rPr>
        <w:t>,</w:t>
      </w:r>
      <w:r w:rsidRPr="00A65A3C">
        <w:rPr>
          <w:rFonts w:ascii="Times New Roman" w:hAnsi="Times New Roman" w:cs="Times New Roman"/>
          <w:bCs/>
          <w:i/>
          <w:lang w:val="bg-BG"/>
        </w:rPr>
        <w:br/>
      </w:r>
      <w:r w:rsidRPr="00A65A3C">
        <w:rPr>
          <w:rFonts w:ascii="Times New Roman" w:hAnsi="Times New Roman" w:cs="Times New Roman"/>
          <w:bCs/>
          <w:lang w:val="bg-BG"/>
        </w:rPr>
        <w:tab/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Фарис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Вехабович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>,</w:t>
      </w:r>
      <w:r w:rsidRPr="00A65A3C">
        <w:rPr>
          <w:rFonts w:ascii="Times New Roman" w:hAnsi="Times New Roman" w:cs="Times New Roman"/>
          <w:bCs/>
          <w:i/>
          <w:lang w:val="bg-BG"/>
        </w:rPr>
        <w:br/>
      </w:r>
      <w:r w:rsidRPr="00A65A3C">
        <w:rPr>
          <w:rFonts w:ascii="Times New Roman" w:hAnsi="Times New Roman" w:cs="Times New Roman"/>
          <w:bCs/>
          <w:lang w:val="bg-BG"/>
        </w:rPr>
        <w:tab/>
      </w:r>
      <w:r w:rsidR="001D3E73" w:rsidRPr="00A65A3C">
        <w:rPr>
          <w:rFonts w:ascii="Times New Roman" w:hAnsi="Times New Roman" w:cs="Times New Roman"/>
          <w:bCs/>
          <w:lang w:val="bg-BG"/>
        </w:rPr>
        <w:t>Юлия</w:t>
      </w:r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Антоанела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Моток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>,</w:t>
      </w:r>
      <w:r w:rsidRPr="00A65A3C">
        <w:rPr>
          <w:rFonts w:ascii="Times New Roman" w:hAnsi="Times New Roman" w:cs="Times New Roman"/>
          <w:bCs/>
          <w:i/>
          <w:lang w:val="bg-BG"/>
        </w:rPr>
        <w:br/>
      </w:r>
      <w:r w:rsidRPr="00A65A3C">
        <w:rPr>
          <w:rFonts w:ascii="Times New Roman" w:hAnsi="Times New Roman" w:cs="Times New Roman"/>
          <w:bCs/>
          <w:lang w:val="bg-BG"/>
        </w:rPr>
        <w:tab/>
      </w:r>
      <w:r w:rsidR="001D3E73" w:rsidRPr="00A65A3C">
        <w:rPr>
          <w:rFonts w:ascii="Times New Roman" w:hAnsi="Times New Roman" w:cs="Times New Roman"/>
          <w:bCs/>
          <w:lang w:val="bg-BG"/>
        </w:rPr>
        <w:t>Габриеле</w:t>
      </w:r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Куцко</w:t>
      </w:r>
      <w:r w:rsidRPr="00A65A3C">
        <w:rPr>
          <w:rFonts w:ascii="Times New Roman" w:hAnsi="Times New Roman" w:cs="Times New Roman"/>
          <w:bCs/>
          <w:lang w:val="bg-BG"/>
        </w:rPr>
        <w:t>-</w:t>
      </w:r>
      <w:r w:rsidR="001D3E73" w:rsidRPr="00A65A3C">
        <w:rPr>
          <w:rFonts w:ascii="Times New Roman" w:hAnsi="Times New Roman" w:cs="Times New Roman"/>
          <w:bCs/>
          <w:lang w:val="bg-BG"/>
        </w:rPr>
        <w:t>Щадмайер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>,</w:t>
      </w:r>
      <w:r w:rsidRPr="00A65A3C">
        <w:rPr>
          <w:rFonts w:ascii="Times New Roman" w:hAnsi="Times New Roman" w:cs="Times New Roman"/>
          <w:bCs/>
          <w:i/>
          <w:lang w:val="bg-BG"/>
        </w:rPr>
        <w:br/>
      </w:r>
      <w:r w:rsidRPr="00A65A3C">
        <w:rPr>
          <w:rFonts w:ascii="Times New Roman" w:hAnsi="Times New Roman" w:cs="Times New Roman"/>
          <w:bCs/>
          <w:lang w:val="bg-BG"/>
        </w:rPr>
        <w:tab/>
      </w:r>
      <w:r w:rsidR="001D3E73" w:rsidRPr="00A65A3C">
        <w:rPr>
          <w:rFonts w:ascii="Times New Roman" w:hAnsi="Times New Roman" w:cs="Times New Roman"/>
          <w:bCs/>
          <w:lang w:val="bg-BG"/>
        </w:rPr>
        <w:t>Пере</w:t>
      </w:r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r w:rsidR="001D3E73" w:rsidRPr="00A65A3C">
        <w:rPr>
          <w:rFonts w:ascii="Times New Roman" w:hAnsi="Times New Roman" w:cs="Times New Roman"/>
          <w:bCs/>
          <w:lang w:val="bg-BG"/>
        </w:rPr>
        <w:t>Пастор</w:t>
      </w:r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Виланова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>,</w:t>
      </w:r>
      <w:r w:rsidRPr="00A65A3C">
        <w:rPr>
          <w:rFonts w:ascii="Times New Roman" w:hAnsi="Times New Roman" w:cs="Times New Roman"/>
          <w:bCs/>
          <w:i/>
          <w:lang w:val="bg-BG"/>
        </w:rPr>
        <w:br/>
      </w:r>
      <w:r w:rsidRPr="00A65A3C">
        <w:rPr>
          <w:rFonts w:ascii="Times New Roman" w:hAnsi="Times New Roman" w:cs="Times New Roman"/>
          <w:bCs/>
          <w:lang w:val="bg-BG"/>
        </w:rPr>
        <w:tab/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Жолиен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proofErr w:type="spellStart"/>
      <w:r w:rsidR="001D3E73" w:rsidRPr="00A65A3C">
        <w:rPr>
          <w:rFonts w:ascii="Times New Roman" w:hAnsi="Times New Roman" w:cs="Times New Roman"/>
          <w:bCs/>
          <w:lang w:val="bg-BG"/>
        </w:rPr>
        <w:t>Шукинг</w:t>
      </w:r>
      <w:proofErr w:type="spellEnd"/>
      <w:r w:rsidRPr="00A65A3C">
        <w:rPr>
          <w:rFonts w:ascii="Times New Roman" w:hAnsi="Times New Roman" w:cs="Times New Roman"/>
          <w:bCs/>
          <w:lang w:val="bg-BG"/>
        </w:rPr>
        <w:t>,</w:t>
      </w:r>
      <w:r w:rsidRPr="00A65A3C">
        <w:rPr>
          <w:rFonts w:ascii="Times New Roman" w:hAnsi="Times New Roman" w:cs="Times New Roman"/>
          <w:bCs/>
          <w:i/>
          <w:lang w:val="bg-BG"/>
        </w:rPr>
        <w:t xml:space="preserve"> </w:t>
      </w:r>
      <w:r w:rsidR="001D3E73" w:rsidRPr="00A65A3C">
        <w:rPr>
          <w:rFonts w:ascii="Times New Roman" w:hAnsi="Times New Roman" w:cs="Times New Roman"/>
          <w:bCs/>
          <w:i/>
          <w:lang w:val="bg-BG"/>
        </w:rPr>
        <w:t>съдии</w:t>
      </w:r>
      <w:r w:rsidRPr="00A65A3C">
        <w:rPr>
          <w:rFonts w:ascii="Times New Roman" w:hAnsi="Times New Roman" w:cs="Times New Roman"/>
          <w:bCs/>
          <w:i/>
          <w:lang w:val="bg-BG"/>
        </w:rPr>
        <w:t>,</w:t>
      </w:r>
      <w:r w:rsidRPr="00A65A3C">
        <w:rPr>
          <w:rFonts w:ascii="Times New Roman" w:hAnsi="Times New Roman" w:cs="Times New Roman"/>
          <w:bCs/>
          <w:lang w:val="bg-BG"/>
        </w:rPr>
        <w:t xml:space="preserve"> </w:t>
      </w:r>
      <w:r w:rsidR="009F4C8F" w:rsidRPr="00A65A3C">
        <w:rPr>
          <w:rFonts w:ascii="Times New Roman" w:hAnsi="Times New Roman" w:cs="Times New Roman"/>
          <w:lang w:val="bg-BG"/>
        </w:rPr>
        <w:br/>
      </w:r>
      <w:r w:rsidR="001D3E73" w:rsidRPr="00A65A3C">
        <w:rPr>
          <w:rFonts w:ascii="Times New Roman" w:hAnsi="Times New Roman" w:cs="Times New Roman"/>
          <w:lang w:val="bg-BG"/>
        </w:rPr>
        <w:t>и</w:t>
      </w:r>
      <w:r w:rsidR="009F4C8F"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D3E73" w:rsidRPr="00551F8F">
        <w:rPr>
          <w:rFonts w:ascii="Times New Roman" w:hAnsi="Times New Roman" w:cs="Times New Roman"/>
          <w:lang w:val="bg-BG"/>
        </w:rPr>
        <w:t>Илсе</w:t>
      </w:r>
      <w:proofErr w:type="spellEnd"/>
      <w:r w:rsidR="001D3E73" w:rsidRPr="00551F8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D3E73" w:rsidRPr="00551F8F">
        <w:rPr>
          <w:rFonts w:ascii="Times New Roman" w:hAnsi="Times New Roman" w:cs="Times New Roman"/>
          <w:lang w:val="bg-BG"/>
        </w:rPr>
        <w:t>Фрайвирт</w:t>
      </w:r>
      <w:proofErr w:type="spellEnd"/>
      <w:r w:rsidR="001D3E73" w:rsidRPr="00A65A3C">
        <w:rPr>
          <w:rFonts w:ascii="Times New Roman" w:hAnsi="Times New Roman" w:cs="Times New Roman"/>
          <w:lang w:val="bg-BG"/>
        </w:rPr>
        <w:t xml:space="preserve">, </w:t>
      </w:r>
      <w:r w:rsidR="001D3E73" w:rsidRPr="00551F8F">
        <w:rPr>
          <w:rFonts w:ascii="Times New Roman" w:hAnsi="Times New Roman" w:cs="Times New Roman"/>
          <w:i/>
          <w:lang w:val="bg-BG"/>
        </w:rPr>
        <w:t>заместник секретар на секция</w:t>
      </w:r>
      <w:r w:rsidR="009F4C8F" w:rsidRPr="00A65A3C">
        <w:rPr>
          <w:rFonts w:ascii="Times New Roman" w:hAnsi="Times New Roman" w:cs="Times New Roman"/>
          <w:i/>
          <w:lang w:val="bg-BG"/>
        </w:rPr>
        <w:t>,</w:t>
      </w:r>
    </w:p>
    <w:p w14:paraId="5C560285" w14:textId="74D1CF63" w:rsidR="0059380A" w:rsidRPr="00A65A3C" w:rsidRDefault="001D3E73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Като взе предвид</w:t>
      </w:r>
      <w:r w:rsidR="0059380A" w:rsidRPr="00A65A3C">
        <w:rPr>
          <w:rFonts w:ascii="Times New Roman" w:hAnsi="Times New Roman" w:cs="Times New Roman"/>
          <w:lang w:val="bg-BG"/>
        </w:rPr>
        <w:t>:</w:t>
      </w:r>
    </w:p>
    <w:p w14:paraId="6AAB9676" w14:textId="034ED6F1" w:rsidR="0059380A" w:rsidRPr="00A65A3C" w:rsidRDefault="001D3E73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жалбата</w:t>
      </w:r>
      <w:r w:rsidR="0059380A" w:rsidRPr="00A65A3C">
        <w:rPr>
          <w:rFonts w:ascii="Times New Roman" w:hAnsi="Times New Roman" w:cs="Times New Roman"/>
          <w:lang w:val="bg-BG"/>
        </w:rPr>
        <w:t xml:space="preserve"> (</w:t>
      </w:r>
      <w:r w:rsidRPr="00A65A3C">
        <w:rPr>
          <w:rFonts w:ascii="Times New Roman" w:hAnsi="Times New Roman" w:cs="Times New Roman"/>
          <w:lang w:val="bg-BG"/>
        </w:rPr>
        <w:t>№</w:t>
      </w:r>
      <w:r w:rsidR="0002134A" w:rsidRPr="00A65A3C">
        <w:rPr>
          <w:rFonts w:ascii="Times New Roman" w:hAnsi="Times New Roman" w:cs="Times New Roman"/>
          <w:lang w:val="bg-BG"/>
        </w:rPr>
        <w:t xml:space="preserve"> </w:t>
      </w:r>
      <w:r w:rsidR="0059380A" w:rsidRPr="00A65A3C">
        <w:rPr>
          <w:rFonts w:ascii="Times New Roman" w:hAnsi="Times New Roman" w:cs="Times New Roman"/>
          <w:lang w:val="bg-BG"/>
        </w:rPr>
        <w:t xml:space="preserve">26081/17) </w:t>
      </w:r>
      <w:r w:rsidRPr="00A65A3C">
        <w:rPr>
          <w:rFonts w:ascii="Times New Roman" w:hAnsi="Times New Roman" w:cs="Times New Roman"/>
          <w:lang w:val="bg-BG"/>
        </w:rPr>
        <w:t>срещу Република България,</w:t>
      </w:r>
      <w:r w:rsidR="0059380A" w:rsidRPr="00A65A3C">
        <w:rPr>
          <w:rFonts w:ascii="Times New Roman" w:hAnsi="Times New Roman" w:cs="Times New Roman"/>
          <w:lang w:val="bg-BG"/>
        </w:rPr>
        <w:t xml:space="preserve"> </w:t>
      </w:r>
      <w:r w:rsidRPr="00A65A3C">
        <w:rPr>
          <w:rFonts w:ascii="Times New Roman" w:hAnsi="Times New Roman" w:cs="Times New Roman"/>
          <w:lang w:val="bg-BG"/>
        </w:rPr>
        <w:t>подадена в Съда по член 34 от Конвенцията за защита на правата на човека и основните свободи („Конвенцията“) на</w:t>
      </w:r>
      <w:r w:rsidR="0059380A" w:rsidRPr="00A65A3C">
        <w:rPr>
          <w:rFonts w:ascii="Times New Roman" w:hAnsi="Times New Roman" w:cs="Times New Roman"/>
          <w:lang w:val="bg-BG"/>
        </w:rPr>
        <w:t xml:space="preserve"> </w:t>
      </w:r>
      <w:r w:rsidRPr="00A65A3C">
        <w:rPr>
          <w:rFonts w:ascii="Times New Roman" w:hAnsi="Times New Roman" w:cs="Times New Roman"/>
          <w:lang w:val="bg-BG"/>
        </w:rPr>
        <w:t>30 март 2017 г. от български</w:t>
      </w:r>
      <w:r w:rsidR="00187C6F" w:rsidRPr="00A65A3C">
        <w:rPr>
          <w:rFonts w:ascii="Times New Roman" w:hAnsi="Times New Roman" w:cs="Times New Roman"/>
          <w:lang w:val="bg-BG"/>
        </w:rPr>
        <w:t>я</w:t>
      </w:r>
      <w:r w:rsidRPr="00A65A3C">
        <w:rPr>
          <w:rFonts w:ascii="Times New Roman" w:hAnsi="Times New Roman" w:cs="Times New Roman"/>
          <w:lang w:val="bg-BG"/>
        </w:rPr>
        <w:t xml:space="preserve"> гражданин</w:t>
      </w:r>
      <w:r w:rsidR="0059380A" w:rsidRPr="00A65A3C">
        <w:rPr>
          <w:rFonts w:ascii="Times New Roman" w:hAnsi="Times New Roman" w:cs="Times New Roman"/>
          <w:lang w:val="bg-BG"/>
        </w:rPr>
        <w:t xml:space="preserve">, </w:t>
      </w:r>
      <w:r w:rsidRPr="00A65A3C">
        <w:rPr>
          <w:rFonts w:ascii="Times New Roman" w:hAnsi="Times New Roman" w:cs="Times New Roman"/>
          <w:lang w:val="bg-BG"/>
        </w:rPr>
        <w:t>г-н</w:t>
      </w:r>
      <w:r w:rsidR="0059380A" w:rsidRPr="00A65A3C">
        <w:rPr>
          <w:rFonts w:ascii="Times New Roman" w:hAnsi="Times New Roman" w:cs="Times New Roman"/>
          <w:lang w:val="bg-BG"/>
        </w:rPr>
        <w:t xml:space="preserve"> </w:t>
      </w:r>
      <w:r w:rsidRPr="00A65A3C">
        <w:rPr>
          <w:rFonts w:ascii="Times New Roman" w:hAnsi="Times New Roman" w:cs="Times New Roman"/>
          <w:lang w:val="bg-BG"/>
        </w:rPr>
        <w:t>Анатолий</w:t>
      </w:r>
      <w:r w:rsidR="0059380A"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65A3C">
        <w:rPr>
          <w:rFonts w:ascii="Times New Roman" w:hAnsi="Times New Roman" w:cs="Times New Roman"/>
          <w:lang w:val="bg-BG"/>
        </w:rPr>
        <w:t>Цветанков</w:t>
      </w:r>
      <w:proofErr w:type="spellEnd"/>
      <w:r w:rsidR="0059380A" w:rsidRPr="00A65A3C">
        <w:rPr>
          <w:rFonts w:ascii="Times New Roman" w:hAnsi="Times New Roman" w:cs="Times New Roman"/>
          <w:lang w:val="bg-BG"/>
        </w:rPr>
        <w:t xml:space="preserve"> </w:t>
      </w:r>
      <w:r w:rsidRPr="00A65A3C">
        <w:rPr>
          <w:rFonts w:ascii="Times New Roman" w:hAnsi="Times New Roman" w:cs="Times New Roman"/>
          <w:lang w:val="bg-BG"/>
        </w:rPr>
        <w:t>Маринов</w:t>
      </w:r>
      <w:r w:rsidR="0059380A" w:rsidRPr="00A65A3C">
        <w:rPr>
          <w:rFonts w:ascii="Times New Roman" w:hAnsi="Times New Roman" w:cs="Times New Roman"/>
          <w:lang w:val="bg-BG"/>
        </w:rPr>
        <w:t xml:space="preserve"> (“</w:t>
      </w:r>
      <w:r w:rsidRPr="00A65A3C">
        <w:rPr>
          <w:rFonts w:ascii="Times New Roman" w:hAnsi="Times New Roman" w:cs="Times New Roman"/>
          <w:lang w:val="bg-BG"/>
        </w:rPr>
        <w:t>жалбоподателят”)</w:t>
      </w:r>
      <w:r w:rsidR="0059380A" w:rsidRPr="00A65A3C">
        <w:rPr>
          <w:rFonts w:ascii="Times New Roman" w:hAnsi="Times New Roman" w:cs="Times New Roman"/>
          <w:lang w:val="bg-BG"/>
        </w:rPr>
        <w:t>;</w:t>
      </w:r>
      <w:r w:rsidRPr="00A65A3C">
        <w:rPr>
          <w:rFonts w:ascii="Times New Roman" w:hAnsi="Times New Roman" w:cs="Times New Roman"/>
          <w:lang w:val="bg-BG"/>
        </w:rPr>
        <w:t xml:space="preserve"> </w:t>
      </w:r>
    </w:p>
    <w:p w14:paraId="53B8158B" w14:textId="764768F7" w:rsidR="0059380A" w:rsidRPr="00A65A3C" w:rsidRDefault="001D3E73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решението да се уведоми българското правителство</w:t>
      </w:r>
      <w:r w:rsidR="0059380A" w:rsidRPr="00A65A3C">
        <w:rPr>
          <w:rFonts w:ascii="Times New Roman" w:hAnsi="Times New Roman" w:cs="Times New Roman"/>
          <w:lang w:val="bg-BG"/>
        </w:rPr>
        <w:t xml:space="preserve"> (“</w:t>
      </w:r>
      <w:r w:rsidRPr="00A65A3C">
        <w:rPr>
          <w:rFonts w:ascii="Times New Roman" w:hAnsi="Times New Roman" w:cs="Times New Roman"/>
          <w:lang w:val="bg-BG"/>
        </w:rPr>
        <w:t>Правителството</w:t>
      </w:r>
      <w:r w:rsidR="0059380A" w:rsidRPr="00A65A3C">
        <w:rPr>
          <w:rFonts w:ascii="Times New Roman" w:hAnsi="Times New Roman" w:cs="Times New Roman"/>
          <w:lang w:val="bg-BG"/>
        </w:rPr>
        <w:t>”)</w:t>
      </w:r>
      <w:r w:rsidRPr="00A65A3C">
        <w:rPr>
          <w:rFonts w:ascii="Times New Roman" w:hAnsi="Times New Roman" w:cs="Times New Roman"/>
          <w:lang w:val="bg-BG"/>
        </w:rPr>
        <w:t xml:space="preserve"> относно жалбата</w:t>
      </w:r>
      <w:r w:rsidR="0059380A" w:rsidRPr="00A65A3C">
        <w:rPr>
          <w:rFonts w:ascii="Times New Roman" w:hAnsi="Times New Roman" w:cs="Times New Roman"/>
          <w:lang w:val="bg-BG"/>
        </w:rPr>
        <w:t>;</w:t>
      </w:r>
    </w:p>
    <w:p w14:paraId="581F45D1" w14:textId="2EC872D8" w:rsidR="0059380A" w:rsidRPr="00A65A3C" w:rsidRDefault="001D3E73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становищата, представени от правителството ответник, и </w:t>
      </w:r>
      <w:r w:rsidR="00016690" w:rsidRPr="00A65A3C">
        <w:rPr>
          <w:rFonts w:ascii="Times New Roman" w:hAnsi="Times New Roman" w:cs="Times New Roman"/>
          <w:lang w:val="bg-BG"/>
        </w:rPr>
        <w:t>възраженията</w:t>
      </w:r>
      <w:r w:rsidRPr="00A65A3C">
        <w:rPr>
          <w:rFonts w:ascii="Times New Roman" w:hAnsi="Times New Roman" w:cs="Times New Roman"/>
          <w:lang w:val="bg-BG"/>
        </w:rPr>
        <w:t xml:space="preserve">, </w:t>
      </w:r>
      <w:r w:rsidR="007C53A9" w:rsidRPr="00A65A3C">
        <w:rPr>
          <w:rFonts w:ascii="Times New Roman" w:hAnsi="Times New Roman" w:cs="Times New Roman"/>
          <w:lang w:val="bg-BG"/>
        </w:rPr>
        <w:t>подадени</w:t>
      </w:r>
      <w:r w:rsidRPr="00A65A3C">
        <w:rPr>
          <w:rFonts w:ascii="Times New Roman" w:hAnsi="Times New Roman" w:cs="Times New Roman"/>
          <w:lang w:val="bg-BG"/>
        </w:rPr>
        <w:t xml:space="preserve"> от жалбоподателя</w:t>
      </w:r>
      <w:r w:rsidR="0059380A" w:rsidRPr="00A65A3C">
        <w:rPr>
          <w:rFonts w:ascii="Times New Roman" w:hAnsi="Times New Roman" w:cs="Times New Roman"/>
          <w:lang w:val="bg-BG"/>
        </w:rPr>
        <w:t>;</w:t>
      </w:r>
    </w:p>
    <w:p w14:paraId="42C65857" w14:textId="780921AF" w:rsidR="0059380A" w:rsidRPr="00D0741F" w:rsidRDefault="007C53A9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писмените коментари, подадени от Фондация „</w:t>
      </w:r>
      <w:proofErr w:type="spellStart"/>
      <w:r w:rsidR="00187C6F" w:rsidRPr="00551F8F">
        <w:rPr>
          <w:rFonts w:ascii="Times New Roman" w:hAnsi="Times New Roman" w:cs="Times New Roman"/>
          <w:lang w:val="bg-BG"/>
        </w:rPr>
        <w:t>Validity</w:t>
      </w:r>
      <w:proofErr w:type="spellEnd"/>
      <w:r w:rsidRPr="00731955">
        <w:rPr>
          <w:rFonts w:ascii="Times New Roman" w:hAnsi="Times New Roman" w:cs="Times New Roman"/>
          <w:lang w:val="bg-BG"/>
        </w:rPr>
        <w:t xml:space="preserve">“ – Център за застъпничество за </w:t>
      </w:r>
      <w:r w:rsidR="000562FC" w:rsidRPr="00731955">
        <w:rPr>
          <w:rFonts w:ascii="Times New Roman" w:hAnsi="Times New Roman" w:cs="Times New Roman"/>
          <w:lang w:val="bg-BG"/>
        </w:rPr>
        <w:t xml:space="preserve">хора с </w:t>
      </w:r>
      <w:r w:rsidRPr="009D386D">
        <w:rPr>
          <w:rFonts w:ascii="Times New Roman" w:hAnsi="Times New Roman" w:cs="Times New Roman"/>
          <w:lang w:val="bg-BG"/>
        </w:rPr>
        <w:t xml:space="preserve">увреждания, неправителствена организация, </w:t>
      </w:r>
      <w:r w:rsidR="00187C6F" w:rsidRPr="009D386D">
        <w:rPr>
          <w:rFonts w:ascii="Times New Roman" w:hAnsi="Times New Roman" w:cs="Times New Roman"/>
          <w:lang w:val="bg-BG"/>
        </w:rPr>
        <w:t>която е получила разрешение</w:t>
      </w:r>
      <w:r w:rsidRPr="009D386D">
        <w:rPr>
          <w:rFonts w:ascii="Times New Roman" w:hAnsi="Times New Roman" w:cs="Times New Roman"/>
          <w:lang w:val="bg-BG"/>
        </w:rPr>
        <w:t xml:space="preserve"> да </w:t>
      </w:r>
      <w:r w:rsidR="009C72BC" w:rsidRPr="00E83C10">
        <w:rPr>
          <w:rFonts w:ascii="Times New Roman" w:hAnsi="Times New Roman" w:cs="Times New Roman"/>
          <w:lang w:val="bg-BG"/>
        </w:rPr>
        <w:t>встъпи</w:t>
      </w:r>
      <w:r w:rsidRPr="00E83C10">
        <w:rPr>
          <w:rFonts w:ascii="Times New Roman" w:hAnsi="Times New Roman" w:cs="Times New Roman"/>
          <w:lang w:val="bg-BG"/>
        </w:rPr>
        <w:t xml:space="preserve"> като трета страна от тогавашния председател на Пет</w:t>
      </w:r>
      <w:r w:rsidR="000562FC" w:rsidRPr="00E83C10">
        <w:rPr>
          <w:rFonts w:ascii="Times New Roman" w:hAnsi="Times New Roman" w:cs="Times New Roman"/>
          <w:lang w:val="bg-BG"/>
        </w:rPr>
        <w:t>о</w:t>
      </w:r>
      <w:r w:rsidRPr="009161B8">
        <w:rPr>
          <w:rFonts w:ascii="Times New Roman" w:hAnsi="Times New Roman" w:cs="Times New Roman"/>
          <w:lang w:val="bg-BG"/>
        </w:rPr>
        <w:t xml:space="preserve"> </w:t>
      </w:r>
      <w:r w:rsidR="000562FC" w:rsidRPr="009161B8">
        <w:rPr>
          <w:rFonts w:ascii="Times New Roman" w:hAnsi="Times New Roman" w:cs="Times New Roman"/>
          <w:lang w:val="bg-BG"/>
        </w:rPr>
        <w:t>отделение</w:t>
      </w:r>
      <w:r w:rsidR="0059380A" w:rsidRPr="00D0741F">
        <w:rPr>
          <w:rFonts w:ascii="Times New Roman" w:hAnsi="Times New Roman" w:cs="Times New Roman"/>
          <w:lang w:val="bg-BG"/>
        </w:rPr>
        <w:t>;</w:t>
      </w:r>
    </w:p>
    <w:p w14:paraId="4E37CD48" w14:textId="65E1280B" w:rsidR="0059380A" w:rsidRPr="00AE1EAB" w:rsidRDefault="007C53A9" w:rsidP="001104E9">
      <w:pPr>
        <w:pStyle w:val="JuPara"/>
        <w:rPr>
          <w:rFonts w:ascii="Times New Roman" w:hAnsi="Times New Roman" w:cs="Times New Roman"/>
          <w:lang w:val="bg-BG"/>
        </w:rPr>
      </w:pPr>
      <w:r w:rsidRPr="004D116E">
        <w:rPr>
          <w:rFonts w:ascii="Times New Roman" w:hAnsi="Times New Roman" w:cs="Times New Roman"/>
          <w:lang w:val="bg-BG"/>
        </w:rPr>
        <w:t xml:space="preserve">решението на председателя за отхвърляне на искането за отвод </w:t>
      </w:r>
      <w:r w:rsidR="00187C6F" w:rsidRPr="004D116E">
        <w:rPr>
          <w:rFonts w:ascii="Times New Roman" w:hAnsi="Times New Roman" w:cs="Times New Roman"/>
          <w:lang w:val="bg-BG"/>
        </w:rPr>
        <w:t xml:space="preserve">по </w:t>
      </w:r>
      <w:r w:rsidRPr="00AE1EAB">
        <w:rPr>
          <w:rFonts w:ascii="Times New Roman" w:hAnsi="Times New Roman" w:cs="Times New Roman"/>
          <w:lang w:val="bg-BG"/>
        </w:rPr>
        <w:t xml:space="preserve">делото на съдия Грозев, внесено от </w:t>
      </w:r>
      <w:r w:rsidR="00187C6F" w:rsidRPr="00AE1EAB">
        <w:rPr>
          <w:rFonts w:ascii="Times New Roman" w:hAnsi="Times New Roman" w:cs="Times New Roman"/>
          <w:lang w:val="bg-BG"/>
        </w:rPr>
        <w:t>П</w:t>
      </w:r>
      <w:r w:rsidRPr="00AE1EAB">
        <w:rPr>
          <w:rFonts w:ascii="Times New Roman" w:hAnsi="Times New Roman" w:cs="Times New Roman"/>
          <w:lang w:val="bg-BG"/>
        </w:rPr>
        <w:t>равителството</w:t>
      </w:r>
      <w:r w:rsidR="0059380A" w:rsidRPr="00AE1EAB">
        <w:rPr>
          <w:rFonts w:ascii="Times New Roman" w:hAnsi="Times New Roman" w:cs="Times New Roman"/>
          <w:lang w:val="bg-BG"/>
        </w:rPr>
        <w:t>;</w:t>
      </w:r>
    </w:p>
    <w:p w14:paraId="4DCB2E87" w14:textId="0A9A0AAD" w:rsidR="009F4C8F" w:rsidRPr="00A65A3C" w:rsidRDefault="001D3E73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След закрито заседание на </w:t>
      </w:r>
      <w:r w:rsidR="0059380A" w:rsidRPr="00A65A3C">
        <w:rPr>
          <w:rFonts w:ascii="Times New Roman" w:hAnsi="Times New Roman" w:cs="Times New Roman"/>
          <w:lang w:val="bg-BG"/>
        </w:rPr>
        <w:t xml:space="preserve">25 </w:t>
      </w:r>
      <w:r w:rsidRPr="00A65A3C">
        <w:rPr>
          <w:rFonts w:ascii="Times New Roman" w:hAnsi="Times New Roman" w:cs="Times New Roman"/>
          <w:lang w:val="bg-BG"/>
        </w:rPr>
        <w:t>януари</w:t>
      </w:r>
      <w:r w:rsidR="0059380A" w:rsidRPr="00A65A3C">
        <w:rPr>
          <w:rFonts w:ascii="Times New Roman" w:hAnsi="Times New Roman" w:cs="Times New Roman"/>
          <w:lang w:val="bg-BG"/>
        </w:rPr>
        <w:t xml:space="preserve"> 2022</w:t>
      </w:r>
      <w:r w:rsidRPr="00A65A3C">
        <w:rPr>
          <w:rFonts w:ascii="Times New Roman" w:hAnsi="Times New Roman" w:cs="Times New Roman"/>
          <w:lang w:val="bg-BG"/>
        </w:rPr>
        <w:t xml:space="preserve"> г.</w:t>
      </w:r>
      <w:r w:rsidR="009F4C8F" w:rsidRPr="00A65A3C">
        <w:rPr>
          <w:rFonts w:ascii="Times New Roman" w:hAnsi="Times New Roman" w:cs="Times New Roman"/>
          <w:lang w:val="bg-BG"/>
        </w:rPr>
        <w:t>,</w:t>
      </w:r>
    </w:p>
    <w:p w14:paraId="06C4D60D" w14:textId="67EC1A15" w:rsidR="009F4C8F" w:rsidRPr="00A65A3C" w:rsidRDefault="001D3E73" w:rsidP="001104E9">
      <w:pPr>
        <w:pStyle w:val="JuPar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Постанови следното решение, което е прието на тази дата</w:t>
      </w:r>
      <w:r w:rsidR="009F4C8F" w:rsidRPr="00A65A3C">
        <w:rPr>
          <w:rFonts w:ascii="Times New Roman" w:hAnsi="Times New Roman" w:cs="Times New Roman"/>
          <w:lang w:val="bg-BG"/>
        </w:rPr>
        <w:t>:</w:t>
      </w:r>
    </w:p>
    <w:p w14:paraId="48545E81" w14:textId="2CE9FA6A" w:rsidR="0059380A" w:rsidRPr="00A65A3C" w:rsidRDefault="007C53A9" w:rsidP="001104E9">
      <w:pPr>
        <w:pStyle w:val="JuHHead"/>
        <w:numPr>
          <w:ilvl w:val="0"/>
          <w:numId w:val="0"/>
        </w:numPr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ВЪВЕДЕНИЕ</w:t>
      </w:r>
    </w:p>
    <w:p w14:paraId="67BA5407" w14:textId="26D20BF5" w:rsidR="0059380A" w:rsidRPr="009161B8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7C53A9" w:rsidRPr="00731955">
        <w:rPr>
          <w:rFonts w:ascii="Times New Roman" w:hAnsi="Times New Roman" w:cs="Times New Roman"/>
          <w:lang w:val="bg-BG"/>
        </w:rPr>
        <w:t xml:space="preserve">Жалбата се отнася до правото на глас на жалбоподателя, което </w:t>
      </w:r>
      <w:r w:rsidR="007C53A9" w:rsidRPr="009D386D">
        <w:rPr>
          <w:rFonts w:ascii="Times New Roman" w:hAnsi="Times New Roman" w:cs="Times New Roman"/>
          <w:lang w:val="bg-BG"/>
        </w:rPr>
        <w:t xml:space="preserve">не е могъл да упражни по време на парламентарните избори в България през 2017 г., тъй като към този момент е бил поставен под </w:t>
      </w:r>
      <w:r w:rsidR="000562FC" w:rsidRPr="009D386D">
        <w:rPr>
          <w:rFonts w:ascii="Times New Roman" w:hAnsi="Times New Roman" w:cs="Times New Roman"/>
          <w:lang w:val="bg-BG"/>
        </w:rPr>
        <w:t xml:space="preserve">ограничено </w:t>
      </w:r>
      <w:r w:rsidR="007C53A9" w:rsidRPr="00E83C10">
        <w:rPr>
          <w:rFonts w:ascii="Times New Roman" w:hAnsi="Times New Roman" w:cs="Times New Roman"/>
          <w:lang w:val="bg-BG"/>
        </w:rPr>
        <w:t>запрещение</w:t>
      </w:r>
      <w:r w:rsidRPr="00E83C10">
        <w:rPr>
          <w:rFonts w:ascii="Times New Roman" w:hAnsi="Times New Roman" w:cs="Times New Roman"/>
          <w:lang w:val="bg-BG"/>
        </w:rPr>
        <w:t xml:space="preserve">. </w:t>
      </w:r>
      <w:r w:rsidR="007C53A9" w:rsidRPr="00E83C10">
        <w:rPr>
          <w:rFonts w:ascii="Times New Roman" w:hAnsi="Times New Roman" w:cs="Times New Roman"/>
          <w:lang w:val="bg-BG"/>
        </w:rPr>
        <w:t>Жалбоподателят се оплаква от нарушение на член 3 от Протокол № 1 към Конвенцията</w:t>
      </w:r>
      <w:r w:rsidRPr="009161B8">
        <w:rPr>
          <w:rFonts w:ascii="Times New Roman" w:hAnsi="Times New Roman" w:cs="Times New Roman"/>
          <w:lang w:val="bg-BG"/>
        </w:rPr>
        <w:t>.</w:t>
      </w:r>
    </w:p>
    <w:p w14:paraId="72367039" w14:textId="4B00F790" w:rsidR="0059380A" w:rsidRPr="00D0741F" w:rsidRDefault="007C53A9" w:rsidP="001104E9">
      <w:pPr>
        <w:pStyle w:val="JuHHead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lang w:val="bg-BG"/>
        </w:rPr>
        <w:t>ФАКТИТЕ</w:t>
      </w:r>
    </w:p>
    <w:p w14:paraId="2D7C3930" w14:textId="7F01502A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7C53A9" w:rsidRPr="00731955">
        <w:rPr>
          <w:rFonts w:ascii="Times New Roman" w:hAnsi="Times New Roman" w:cs="Times New Roman"/>
          <w:lang w:val="bg-BG"/>
        </w:rPr>
        <w:t>Жалбоподателят е роден през 1975 г. и живее в София</w:t>
      </w:r>
      <w:r w:rsidRPr="00731955">
        <w:rPr>
          <w:rFonts w:ascii="Times New Roman" w:hAnsi="Times New Roman" w:cs="Times New Roman"/>
          <w:lang w:val="bg-BG"/>
        </w:rPr>
        <w:t xml:space="preserve">. </w:t>
      </w:r>
      <w:r w:rsidR="007C53A9" w:rsidRPr="009D386D">
        <w:rPr>
          <w:rFonts w:ascii="Times New Roman" w:hAnsi="Times New Roman" w:cs="Times New Roman"/>
          <w:lang w:val="bg-BG"/>
        </w:rPr>
        <w:t>Той е представляван от г-н К. Кънев, председател на Българския хелзинкски комитет, неправителствена организация със седалище в София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7C53A9" w:rsidRPr="009D386D">
        <w:rPr>
          <w:rFonts w:ascii="Times New Roman" w:hAnsi="Times New Roman" w:cs="Times New Roman"/>
          <w:lang w:val="bg-BG"/>
        </w:rPr>
        <w:t>На 15 януари 2016 г. тогавашният председател на Пет</w:t>
      </w:r>
      <w:r w:rsidR="000562FC" w:rsidRPr="00E83C10">
        <w:rPr>
          <w:rFonts w:ascii="Times New Roman" w:hAnsi="Times New Roman" w:cs="Times New Roman"/>
          <w:lang w:val="bg-BG"/>
        </w:rPr>
        <w:t>о</w:t>
      </w:r>
      <w:r w:rsidR="007C53A9" w:rsidRPr="00E83C10">
        <w:rPr>
          <w:rFonts w:ascii="Times New Roman" w:hAnsi="Times New Roman" w:cs="Times New Roman"/>
          <w:lang w:val="bg-BG"/>
        </w:rPr>
        <w:t xml:space="preserve"> </w:t>
      </w:r>
      <w:r w:rsidR="000562FC" w:rsidRPr="009161B8">
        <w:rPr>
          <w:rFonts w:ascii="Times New Roman" w:hAnsi="Times New Roman" w:cs="Times New Roman"/>
          <w:lang w:val="bg-BG"/>
        </w:rPr>
        <w:t>отделение</w:t>
      </w:r>
      <w:r w:rsidR="007C53A9" w:rsidRPr="009161B8">
        <w:rPr>
          <w:rFonts w:ascii="Times New Roman" w:hAnsi="Times New Roman" w:cs="Times New Roman"/>
          <w:lang w:val="bg-BG"/>
        </w:rPr>
        <w:t xml:space="preserve"> разреш</w:t>
      </w:r>
      <w:r w:rsidR="00187C6F" w:rsidRPr="009161B8">
        <w:rPr>
          <w:rFonts w:ascii="Times New Roman" w:hAnsi="Times New Roman" w:cs="Times New Roman"/>
          <w:lang w:val="bg-BG"/>
        </w:rPr>
        <w:t>ава</w:t>
      </w:r>
      <w:r w:rsidR="007C53A9" w:rsidRPr="00D0741F">
        <w:rPr>
          <w:rFonts w:ascii="Times New Roman" w:hAnsi="Times New Roman" w:cs="Times New Roman"/>
          <w:lang w:val="bg-BG"/>
        </w:rPr>
        <w:t xml:space="preserve"> на г-н Кънев да представлява жалбоподателите във всички висящи и </w:t>
      </w:r>
      <w:r w:rsidR="007C53A9" w:rsidRPr="00D0741F">
        <w:rPr>
          <w:rFonts w:ascii="Times New Roman" w:hAnsi="Times New Roman" w:cs="Times New Roman"/>
          <w:lang w:val="bg-BG"/>
        </w:rPr>
        <w:lastRenderedPageBreak/>
        <w:t xml:space="preserve">бъдещи дела, в които той е бил </w:t>
      </w:r>
      <w:r w:rsidR="006E71BD" w:rsidRPr="004D116E">
        <w:rPr>
          <w:rFonts w:ascii="Times New Roman" w:hAnsi="Times New Roman" w:cs="Times New Roman"/>
          <w:lang w:val="bg-BG"/>
        </w:rPr>
        <w:t xml:space="preserve">определен </w:t>
      </w:r>
      <w:r w:rsidR="007C53A9" w:rsidRPr="004D116E">
        <w:rPr>
          <w:rFonts w:ascii="Times New Roman" w:hAnsi="Times New Roman" w:cs="Times New Roman"/>
          <w:lang w:val="bg-BG"/>
        </w:rPr>
        <w:t xml:space="preserve">да действа </w:t>
      </w:r>
      <w:r w:rsidR="006E71BD" w:rsidRPr="004D116E">
        <w:rPr>
          <w:rFonts w:ascii="Times New Roman" w:hAnsi="Times New Roman" w:cs="Times New Roman"/>
          <w:lang w:val="bg-BG"/>
        </w:rPr>
        <w:t xml:space="preserve">лично </w:t>
      </w:r>
      <w:r w:rsidR="007C53A9" w:rsidRPr="00AE1EAB">
        <w:rPr>
          <w:rFonts w:ascii="Times New Roman" w:hAnsi="Times New Roman" w:cs="Times New Roman"/>
          <w:lang w:val="bg-BG"/>
        </w:rPr>
        <w:t xml:space="preserve">като представител (Правило 36 § 4 (а) </w:t>
      </w:r>
      <w:proofErr w:type="spellStart"/>
      <w:r w:rsidR="007C53A9" w:rsidRPr="00551F8F">
        <w:rPr>
          <w:rFonts w:ascii="Times New Roman" w:hAnsi="Times New Roman" w:cs="Times New Roman"/>
          <w:i/>
          <w:lang w:val="bg-BG"/>
        </w:rPr>
        <w:t>in</w:t>
      </w:r>
      <w:proofErr w:type="spellEnd"/>
      <w:r w:rsidR="007C53A9" w:rsidRPr="00551F8F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7C53A9" w:rsidRPr="00551F8F">
        <w:rPr>
          <w:rFonts w:ascii="Times New Roman" w:hAnsi="Times New Roman" w:cs="Times New Roman"/>
          <w:i/>
          <w:lang w:val="bg-BG"/>
        </w:rPr>
        <w:t>fine</w:t>
      </w:r>
      <w:proofErr w:type="spellEnd"/>
      <w:r w:rsidR="007C53A9" w:rsidRPr="00731955">
        <w:rPr>
          <w:rFonts w:ascii="Times New Roman" w:hAnsi="Times New Roman" w:cs="Times New Roman"/>
          <w:lang w:val="bg-BG"/>
        </w:rPr>
        <w:t xml:space="preserve"> от Правилника на </w:t>
      </w:r>
      <w:r w:rsidR="000562FC" w:rsidRPr="00731955">
        <w:rPr>
          <w:rFonts w:ascii="Times New Roman" w:hAnsi="Times New Roman" w:cs="Times New Roman"/>
          <w:lang w:val="bg-BG"/>
        </w:rPr>
        <w:t>С</w:t>
      </w:r>
      <w:r w:rsidR="007C53A9" w:rsidRPr="00731955">
        <w:rPr>
          <w:rFonts w:ascii="Times New Roman" w:hAnsi="Times New Roman" w:cs="Times New Roman"/>
          <w:lang w:val="bg-BG"/>
        </w:rPr>
        <w:t>ъда</w:t>
      </w:r>
      <w:r w:rsidRPr="009D386D">
        <w:rPr>
          <w:rFonts w:ascii="Times New Roman" w:hAnsi="Times New Roman" w:cs="Times New Roman"/>
          <w:lang w:val="bg-BG"/>
        </w:rPr>
        <w:t>).</w:t>
      </w:r>
    </w:p>
    <w:p w14:paraId="11AAB14B" w14:textId="2FD03ECE" w:rsidR="0059380A" w:rsidRPr="00E83C10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7C53A9" w:rsidRPr="00731955">
        <w:rPr>
          <w:rFonts w:ascii="Times New Roman" w:hAnsi="Times New Roman" w:cs="Times New Roman"/>
          <w:lang w:val="bg-BG"/>
        </w:rPr>
        <w:t xml:space="preserve">Правителството се представлява от техния </w:t>
      </w:r>
      <w:r w:rsidR="000562FC" w:rsidRPr="00731955">
        <w:rPr>
          <w:rFonts w:ascii="Times New Roman" w:hAnsi="Times New Roman" w:cs="Times New Roman"/>
          <w:lang w:val="bg-BG"/>
        </w:rPr>
        <w:t>правителствен агент</w:t>
      </w:r>
      <w:r w:rsidR="000562FC" w:rsidRPr="009D386D">
        <w:rPr>
          <w:rFonts w:ascii="Times New Roman" w:hAnsi="Times New Roman" w:cs="Times New Roman"/>
          <w:lang w:val="bg-BG"/>
        </w:rPr>
        <w:t xml:space="preserve"> </w:t>
      </w:r>
      <w:r w:rsidR="007C53A9" w:rsidRPr="009D386D">
        <w:rPr>
          <w:rFonts w:ascii="Times New Roman" w:hAnsi="Times New Roman" w:cs="Times New Roman"/>
          <w:lang w:val="bg-BG"/>
        </w:rPr>
        <w:t>г-жа И. Станчева</w:t>
      </w:r>
      <w:r w:rsidR="000562FC" w:rsidRPr="009D386D">
        <w:rPr>
          <w:rFonts w:ascii="Times New Roman" w:hAnsi="Times New Roman" w:cs="Times New Roman"/>
          <w:lang w:val="bg-BG"/>
        </w:rPr>
        <w:t>-</w:t>
      </w:r>
      <w:proofErr w:type="spellStart"/>
      <w:r w:rsidR="007C53A9" w:rsidRPr="00E83C10">
        <w:rPr>
          <w:rFonts w:ascii="Times New Roman" w:hAnsi="Times New Roman" w:cs="Times New Roman"/>
          <w:lang w:val="bg-BG"/>
        </w:rPr>
        <w:t>Чинова</w:t>
      </w:r>
      <w:proofErr w:type="spellEnd"/>
      <w:r w:rsidR="007C53A9" w:rsidRPr="00E83C10">
        <w:rPr>
          <w:rFonts w:ascii="Times New Roman" w:hAnsi="Times New Roman" w:cs="Times New Roman"/>
          <w:lang w:val="bg-BG"/>
        </w:rPr>
        <w:t xml:space="preserve"> от Министерството на правосъдието</w:t>
      </w:r>
      <w:r w:rsidRPr="00E83C10">
        <w:rPr>
          <w:rFonts w:ascii="Times New Roman" w:hAnsi="Times New Roman" w:cs="Times New Roman"/>
          <w:lang w:val="bg-BG"/>
        </w:rPr>
        <w:t>.</w:t>
      </w:r>
    </w:p>
    <w:p w14:paraId="5C604F54" w14:textId="75E37460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4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7C53A9" w:rsidRPr="00731955">
        <w:rPr>
          <w:rFonts w:ascii="Times New Roman" w:hAnsi="Times New Roman" w:cs="Times New Roman"/>
          <w:lang w:val="bg-BG"/>
        </w:rPr>
        <w:t>Фактите по делото, представени от страните, могат да бъдат обобщени, както следва</w:t>
      </w:r>
      <w:r w:rsidRPr="009D386D">
        <w:rPr>
          <w:rFonts w:ascii="Times New Roman" w:hAnsi="Times New Roman" w:cs="Times New Roman"/>
          <w:lang w:val="bg-BG"/>
        </w:rPr>
        <w:t>.</w:t>
      </w:r>
    </w:p>
    <w:p w14:paraId="75D0357C" w14:textId="67D32141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5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bookmarkStart w:id="1" w:name="_Hlk88466352"/>
      <w:r w:rsidR="007C53A9" w:rsidRPr="00731955">
        <w:rPr>
          <w:rFonts w:ascii="Times New Roman" w:hAnsi="Times New Roman" w:cs="Times New Roman"/>
          <w:lang w:val="bg-BG"/>
        </w:rPr>
        <w:t xml:space="preserve">В първоначалната си жалба жалбоподателят твърди, че през 1999 г. </w:t>
      </w:r>
      <w:r w:rsidR="006E71BD" w:rsidRPr="00731955">
        <w:rPr>
          <w:rFonts w:ascii="Times New Roman" w:hAnsi="Times New Roman" w:cs="Times New Roman"/>
          <w:lang w:val="bg-BG"/>
        </w:rPr>
        <w:t>е диагностициран с</w:t>
      </w:r>
      <w:r w:rsidR="007C53A9" w:rsidRPr="009D386D">
        <w:rPr>
          <w:rFonts w:ascii="Times New Roman" w:hAnsi="Times New Roman" w:cs="Times New Roman"/>
          <w:lang w:val="bg-BG"/>
        </w:rPr>
        <w:t xml:space="preserve"> </w:t>
      </w:r>
      <w:r w:rsidR="000562FC" w:rsidRPr="009D386D">
        <w:rPr>
          <w:rFonts w:ascii="Times New Roman" w:hAnsi="Times New Roman" w:cs="Times New Roman"/>
          <w:lang w:val="bg-BG"/>
        </w:rPr>
        <w:t>психичн</w:t>
      </w:r>
      <w:r w:rsidR="006E71BD" w:rsidRPr="009D386D">
        <w:rPr>
          <w:rFonts w:ascii="Times New Roman" w:hAnsi="Times New Roman" w:cs="Times New Roman"/>
          <w:lang w:val="bg-BG"/>
        </w:rPr>
        <w:t>и</w:t>
      </w:r>
      <w:r w:rsidR="000562FC" w:rsidRPr="00E83C10">
        <w:rPr>
          <w:rFonts w:ascii="Times New Roman" w:hAnsi="Times New Roman" w:cs="Times New Roman"/>
          <w:lang w:val="bg-BG"/>
        </w:rPr>
        <w:t xml:space="preserve"> </w:t>
      </w:r>
      <w:r w:rsidR="007C53A9" w:rsidRPr="00E83C10">
        <w:rPr>
          <w:rFonts w:ascii="Times New Roman" w:hAnsi="Times New Roman" w:cs="Times New Roman"/>
          <w:lang w:val="bg-BG"/>
        </w:rPr>
        <w:t>разстройств</w:t>
      </w:r>
      <w:r w:rsidR="006E71BD" w:rsidRPr="00E83C10">
        <w:rPr>
          <w:rFonts w:ascii="Times New Roman" w:hAnsi="Times New Roman" w:cs="Times New Roman"/>
          <w:lang w:val="bg-BG"/>
        </w:rPr>
        <w:t>а</w:t>
      </w:r>
      <w:r w:rsidR="007C53A9" w:rsidRPr="009161B8">
        <w:rPr>
          <w:rFonts w:ascii="Times New Roman" w:hAnsi="Times New Roman" w:cs="Times New Roman"/>
          <w:lang w:val="bg-BG"/>
        </w:rPr>
        <w:t xml:space="preserve">; </w:t>
      </w:r>
      <w:r w:rsidR="00FC2EF4" w:rsidRPr="009161B8">
        <w:rPr>
          <w:rFonts w:ascii="Times New Roman" w:hAnsi="Times New Roman" w:cs="Times New Roman"/>
          <w:lang w:val="bg-BG"/>
        </w:rPr>
        <w:t>П</w:t>
      </w:r>
      <w:r w:rsidR="007C53A9" w:rsidRPr="00D0741F">
        <w:rPr>
          <w:rFonts w:ascii="Times New Roman" w:hAnsi="Times New Roman" w:cs="Times New Roman"/>
          <w:lang w:val="bg-BG"/>
        </w:rPr>
        <w:t>равителството не оспорва тези фа</w:t>
      </w:r>
      <w:r w:rsidR="007C53A9" w:rsidRPr="004D116E">
        <w:rPr>
          <w:rFonts w:ascii="Times New Roman" w:hAnsi="Times New Roman" w:cs="Times New Roman"/>
          <w:lang w:val="bg-BG"/>
        </w:rPr>
        <w:t>кти</w:t>
      </w:r>
      <w:r w:rsidRPr="004D116E">
        <w:rPr>
          <w:rFonts w:ascii="Times New Roman" w:hAnsi="Times New Roman" w:cs="Times New Roman"/>
          <w:lang w:val="bg-BG"/>
        </w:rPr>
        <w:t xml:space="preserve">. </w:t>
      </w:r>
      <w:r w:rsidR="007C53A9" w:rsidRPr="004D116E">
        <w:rPr>
          <w:rFonts w:ascii="Times New Roman" w:hAnsi="Times New Roman" w:cs="Times New Roman"/>
          <w:lang w:val="bg-BG"/>
        </w:rPr>
        <w:t xml:space="preserve">Въз основа на тази диагноза на 12 май 2000 г. Сливенският окръжен съд го поставя под </w:t>
      </w:r>
      <w:r w:rsidR="000562FC" w:rsidRPr="00AE1EAB">
        <w:rPr>
          <w:rFonts w:ascii="Times New Roman" w:hAnsi="Times New Roman" w:cs="Times New Roman"/>
          <w:lang w:val="bg-BG"/>
        </w:rPr>
        <w:t xml:space="preserve">ограничено </w:t>
      </w:r>
      <w:r w:rsidR="007C53A9" w:rsidRPr="00AE1EAB">
        <w:rPr>
          <w:rFonts w:ascii="Times New Roman" w:hAnsi="Times New Roman" w:cs="Times New Roman"/>
          <w:lang w:val="bg-BG"/>
        </w:rPr>
        <w:t>запрещение</w:t>
      </w:r>
      <w:r w:rsidRPr="00AE1EAB">
        <w:rPr>
          <w:rFonts w:ascii="Times New Roman" w:hAnsi="Times New Roman" w:cs="Times New Roman"/>
          <w:lang w:val="bg-BG"/>
        </w:rPr>
        <w:t xml:space="preserve">. </w:t>
      </w:r>
      <w:r w:rsidR="007C53A9" w:rsidRPr="00AE1EAB">
        <w:rPr>
          <w:rFonts w:ascii="Times New Roman" w:hAnsi="Times New Roman" w:cs="Times New Roman"/>
          <w:lang w:val="bg-BG"/>
        </w:rPr>
        <w:t xml:space="preserve">Тази мярка </w:t>
      </w:r>
      <w:r w:rsidR="00FC2EF4" w:rsidRPr="00AE1EAB">
        <w:rPr>
          <w:rFonts w:ascii="Times New Roman" w:hAnsi="Times New Roman" w:cs="Times New Roman"/>
          <w:lang w:val="bg-BG"/>
        </w:rPr>
        <w:t>води</w:t>
      </w:r>
      <w:r w:rsidR="007C53A9" w:rsidRPr="00AE1EAB">
        <w:rPr>
          <w:rFonts w:ascii="Times New Roman" w:hAnsi="Times New Roman" w:cs="Times New Roman"/>
          <w:lang w:val="bg-BG"/>
        </w:rPr>
        <w:t xml:space="preserve">, наред с други ограничения, </w:t>
      </w:r>
      <w:r w:rsidR="00FC2EF4" w:rsidRPr="00AE1EAB">
        <w:rPr>
          <w:rFonts w:ascii="Times New Roman" w:hAnsi="Times New Roman" w:cs="Times New Roman"/>
          <w:lang w:val="bg-BG"/>
        </w:rPr>
        <w:t xml:space="preserve">до </w:t>
      </w:r>
      <w:r w:rsidR="007C53A9" w:rsidRPr="00C27357">
        <w:rPr>
          <w:rFonts w:ascii="Times New Roman" w:hAnsi="Times New Roman" w:cs="Times New Roman"/>
          <w:lang w:val="bg-BG"/>
        </w:rPr>
        <w:t>прилагането на член 42 § 1 от Конституцията (виж параграф 13 по-долу) спрямо</w:t>
      </w:r>
      <w:r w:rsidR="007C53A9" w:rsidRPr="00C4127E">
        <w:rPr>
          <w:rFonts w:ascii="Times New Roman" w:hAnsi="Times New Roman" w:cs="Times New Roman"/>
          <w:lang w:val="bg-BG"/>
        </w:rPr>
        <w:t xml:space="preserve"> жалбоподателя, </w:t>
      </w:r>
      <w:r w:rsidR="00FC2EF4" w:rsidRPr="002667CE">
        <w:rPr>
          <w:rFonts w:ascii="Times New Roman" w:hAnsi="Times New Roman" w:cs="Times New Roman"/>
          <w:lang w:val="bg-BG"/>
        </w:rPr>
        <w:t xml:space="preserve">като изключва </w:t>
      </w:r>
      <w:r w:rsidR="000562FC" w:rsidRPr="002667CE">
        <w:rPr>
          <w:rFonts w:ascii="Times New Roman" w:hAnsi="Times New Roman" w:cs="Times New Roman"/>
          <w:lang w:val="bg-BG"/>
        </w:rPr>
        <w:t>упражняването на правото му на глас</w:t>
      </w:r>
      <w:r w:rsidRPr="00A65A3C">
        <w:rPr>
          <w:rFonts w:ascii="Times New Roman" w:hAnsi="Times New Roman" w:cs="Times New Roman"/>
          <w:lang w:val="bg-BG"/>
        </w:rPr>
        <w:t xml:space="preserve">. </w:t>
      </w:r>
      <w:r w:rsidR="00FC2EF4" w:rsidRPr="00A65A3C">
        <w:rPr>
          <w:rFonts w:ascii="Times New Roman" w:hAnsi="Times New Roman" w:cs="Times New Roman"/>
          <w:lang w:val="bg-BG"/>
        </w:rPr>
        <w:t xml:space="preserve">Съответното </w:t>
      </w:r>
      <w:r w:rsidR="007C53A9" w:rsidRPr="00A65A3C">
        <w:rPr>
          <w:rFonts w:ascii="Times New Roman" w:hAnsi="Times New Roman" w:cs="Times New Roman"/>
          <w:lang w:val="bg-BG"/>
        </w:rPr>
        <w:t xml:space="preserve">съдебно решение постановява, че здравословното състояние на жалбоподателя не му позволява да се грижи </w:t>
      </w:r>
      <w:r w:rsidR="0014306A" w:rsidRPr="00A65A3C">
        <w:rPr>
          <w:rFonts w:ascii="Times New Roman" w:hAnsi="Times New Roman" w:cs="Times New Roman"/>
          <w:lang w:val="bg-BG"/>
        </w:rPr>
        <w:t>за своите работи</w:t>
      </w:r>
      <w:r w:rsidR="007C53A9" w:rsidRPr="00A65A3C">
        <w:rPr>
          <w:rFonts w:ascii="Times New Roman" w:hAnsi="Times New Roman" w:cs="Times New Roman"/>
          <w:lang w:val="bg-BG"/>
        </w:rPr>
        <w:t xml:space="preserve"> и че понякога е агресивен, но </w:t>
      </w:r>
      <w:r w:rsidR="0014306A" w:rsidRPr="00A65A3C">
        <w:rPr>
          <w:rFonts w:ascii="Times New Roman" w:hAnsi="Times New Roman" w:cs="Times New Roman"/>
          <w:lang w:val="bg-BG"/>
        </w:rPr>
        <w:t xml:space="preserve">състоянието му не е твърде </w:t>
      </w:r>
      <w:r w:rsidR="00B13101" w:rsidRPr="00A65A3C">
        <w:rPr>
          <w:rFonts w:ascii="Times New Roman" w:hAnsi="Times New Roman" w:cs="Times New Roman"/>
          <w:lang w:val="bg-BG"/>
        </w:rPr>
        <w:t>сериозно</w:t>
      </w:r>
      <w:r w:rsidRPr="00A65A3C">
        <w:rPr>
          <w:rFonts w:ascii="Times New Roman" w:hAnsi="Times New Roman" w:cs="Times New Roman"/>
          <w:lang w:val="bg-BG"/>
        </w:rPr>
        <w:t>.</w:t>
      </w:r>
      <w:bookmarkEnd w:id="1"/>
    </w:p>
    <w:p w14:paraId="4FA0CC6F" w14:textId="40F3E9AA" w:rsidR="0059380A" w:rsidRPr="009161B8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6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7C53A9" w:rsidRPr="00731955">
        <w:rPr>
          <w:rFonts w:ascii="Times New Roman" w:hAnsi="Times New Roman" w:cs="Times New Roman"/>
          <w:lang w:val="bg-BG"/>
        </w:rPr>
        <w:t xml:space="preserve">Освен това, следните факти са представени от Правителството в </w:t>
      </w:r>
      <w:r w:rsidR="0014306A" w:rsidRPr="00731955">
        <w:rPr>
          <w:rFonts w:ascii="Times New Roman" w:hAnsi="Times New Roman" w:cs="Times New Roman"/>
          <w:lang w:val="bg-BG"/>
        </w:rPr>
        <w:t>изложените</w:t>
      </w:r>
      <w:r w:rsidR="0014306A" w:rsidRPr="009D386D">
        <w:rPr>
          <w:rFonts w:ascii="Times New Roman" w:hAnsi="Times New Roman" w:cs="Times New Roman"/>
          <w:lang w:val="bg-BG"/>
        </w:rPr>
        <w:t xml:space="preserve"> </w:t>
      </w:r>
      <w:r w:rsidR="007C53A9" w:rsidRPr="009D386D">
        <w:rPr>
          <w:rFonts w:ascii="Times New Roman" w:hAnsi="Times New Roman" w:cs="Times New Roman"/>
          <w:lang w:val="bg-BG"/>
        </w:rPr>
        <w:t>становища, както и от жалбоподателя в</w:t>
      </w:r>
      <w:r w:rsidR="0014306A" w:rsidRPr="009D386D">
        <w:rPr>
          <w:rFonts w:ascii="Times New Roman" w:hAnsi="Times New Roman" w:cs="Times New Roman"/>
          <w:lang w:val="bg-BG"/>
        </w:rPr>
        <w:t>ъв</w:t>
      </w:r>
      <w:r w:rsidR="007C53A9" w:rsidRPr="00E83C10">
        <w:rPr>
          <w:rFonts w:ascii="Times New Roman" w:hAnsi="Times New Roman" w:cs="Times New Roman"/>
          <w:lang w:val="bg-BG"/>
        </w:rPr>
        <w:t xml:space="preserve"> </w:t>
      </w:r>
      <w:r w:rsidR="0014306A" w:rsidRPr="00E83C10">
        <w:rPr>
          <w:rFonts w:ascii="Times New Roman" w:hAnsi="Times New Roman" w:cs="Times New Roman"/>
          <w:lang w:val="bg-BG"/>
        </w:rPr>
        <w:t xml:space="preserve">възражението </w:t>
      </w:r>
      <w:r w:rsidR="00B13101" w:rsidRPr="009161B8">
        <w:rPr>
          <w:rFonts w:ascii="Times New Roman" w:hAnsi="Times New Roman" w:cs="Times New Roman"/>
          <w:lang w:val="bg-BG"/>
        </w:rPr>
        <w:t>във връзка с</w:t>
      </w:r>
      <w:r w:rsidR="007C53A9" w:rsidRPr="009161B8">
        <w:rPr>
          <w:rFonts w:ascii="Times New Roman" w:hAnsi="Times New Roman" w:cs="Times New Roman"/>
          <w:lang w:val="bg-BG"/>
        </w:rPr>
        <w:t xml:space="preserve"> настоящото производство</w:t>
      </w:r>
      <w:r w:rsidR="0059380A" w:rsidRPr="009161B8">
        <w:rPr>
          <w:rFonts w:ascii="Times New Roman" w:hAnsi="Times New Roman" w:cs="Times New Roman"/>
          <w:lang w:val="bg-BG"/>
        </w:rPr>
        <w:t>.</w:t>
      </w:r>
    </w:p>
    <w:bookmarkStart w:id="2" w:name="Para7"/>
    <w:p w14:paraId="66CF97DD" w14:textId="67FDC4D2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7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2"/>
      <w:r w:rsidRPr="00731955">
        <w:rPr>
          <w:rFonts w:ascii="Times New Roman" w:hAnsi="Times New Roman" w:cs="Times New Roman"/>
          <w:lang w:val="bg-BG"/>
        </w:rPr>
        <w:t>.  </w:t>
      </w:r>
      <w:r w:rsidR="007C53A9" w:rsidRPr="00731955">
        <w:rPr>
          <w:rFonts w:ascii="Times New Roman" w:hAnsi="Times New Roman" w:cs="Times New Roman"/>
          <w:lang w:val="bg-BG"/>
        </w:rPr>
        <w:t xml:space="preserve">На 4 ноември 2015 г. жалбоподателят подава </w:t>
      </w:r>
      <w:r w:rsidR="005119EF" w:rsidRPr="00731955">
        <w:rPr>
          <w:rFonts w:ascii="Times New Roman" w:hAnsi="Times New Roman" w:cs="Times New Roman"/>
          <w:lang w:val="bg-BG"/>
        </w:rPr>
        <w:t>искова молба</w:t>
      </w:r>
      <w:r w:rsidR="005119EF" w:rsidRPr="009D386D">
        <w:rPr>
          <w:rFonts w:ascii="Times New Roman" w:hAnsi="Times New Roman" w:cs="Times New Roman"/>
          <w:lang w:val="bg-BG"/>
        </w:rPr>
        <w:t xml:space="preserve"> </w:t>
      </w:r>
      <w:r w:rsidR="007C53A9" w:rsidRPr="009D386D">
        <w:rPr>
          <w:rFonts w:ascii="Times New Roman" w:hAnsi="Times New Roman" w:cs="Times New Roman"/>
          <w:lang w:val="bg-BG"/>
        </w:rPr>
        <w:t xml:space="preserve">до Русенския окръжен съд за възстановяване на </w:t>
      </w:r>
      <w:r w:rsidR="0014306A" w:rsidRPr="00E83C10">
        <w:rPr>
          <w:rFonts w:ascii="Times New Roman" w:hAnsi="Times New Roman" w:cs="Times New Roman"/>
          <w:lang w:val="bg-BG"/>
        </w:rPr>
        <w:t xml:space="preserve">дееспособността </w:t>
      </w:r>
      <w:r w:rsidR="007C53A9" w:rsidRPr="00E83C10">
        <w:rPr>
          <w:rFonts w:ascii="Times New Roman" w:hAnsi="Times New Roman" w:cs="Times New Roman"/>
          <w:lang w:val="bg-BG"/>
        </w:rPr>
        <w:t xml:space="preserve">му </w:t>
      </w:r>
      <w:r w:rsidR="0014306A" w:rsidRPr="00E83C10">
        <w:rPr>
          <w:rFonts w:ascii="Times New Roman" w:hAnsi="Times New Roman" w:cs="Times New Roman"/>
          <w:lang w:val="bg-BG"/>
        </w:rPr>
        <w:t xml:space="preserve">посредством </w:t>
      </w:r>
      <w:r w:rsidR="007C53A9" w:rsidRPr="009161B8">
        <w:rPr>
          <w:rFonts w:ascii="Times New Roman" w:hAnsi="Times New Roman" w:cs="Times New Roman"/>
          <w:lang w:val="bg-BG"/>
        </w:rPr>
        <w:t xml:space="preserve"> упълномощен от него адвокат и неговия </w:t>
      </w:r>
      <w:r w:rsidR="0014306A" w:rsidRPr="009161B8">
        <w:rPr>
          <w:rFonts w:ascii="Times New Roman" w:hAnsi="Times New Roman" w:cs="Times New Roman"/>
          <w:lang w:val="bg-BG"/>
        </w:rPr>
        <w:t>попечител</w:t>
      </w:r>
      <w:r w:rsidRPr="00D0741F">
        <w:rPr>
          <w:rFonts w:ascii="Times New Roman" w:hAnsi="Times New Roman" w:cs="Times New Roman"/>
          <w:lang w:val="bg-BG"/>
        </w:rPr>
        <w:t xml:space="preserve">. </w:t>
      </w:r>
      <w:r w:rsidR="00FF26AF" w:rsidRPr="004D116E">
        <w:rPr>
          <w:rFonts w:ascii="Times New Roman" w:hAnsi="Times New Roman" w:cs="Times New Roman"/>
          <w:lang w:val="bg-BG"/>
        </w:rPr>
        <w:t>В последвалото производство</w:t>
      </w:r>
      <w:r w:rsidR="005119EF" w:rsidRPr="004D116E">
        <w:rPr>
          <w:rFonts w:ascii="Times New Roman" w:hAnsi="Times New Roman" w:cs="Times New Roman"/>
          <w:lang w:val="bg-BG"/>
        </w:rPr>
        <w:t>,</w:t>
      </w:r>
      <w:r w:rsidR="00FF26AF" w:rsidRPr="004D116E">
        <w:rPr>
          <w:rFonts w:ascii="Times New Roman" w:hAnsi="Times New Roman" w:cs="Times New Roman"/>
          <w:lang w:val="bg-BG"/>
        </w:rPr>
        <w:t xml:space="preserve"> на 15 февруари 2016 г. съдът отбелязва, че жалбата е подадена от </w:t>
      </w:r>
      <w:r w:rsidR="0014306A" w:rsidRPr="00AE1EAB">
        <w:rPr>
          <w:rFonts w:ascii="Times New Roman" w:hAnsi="Times New Roman" w:cs="Times New Roman"/>
          <w:lang w:val="bg-BG"/>
        </w:rPr>
        <w:t xml:space="preserve">попечителя </w:t>
      </w:r>
      <w:r w:rsidR="00FF26AF" w:rsidRPr="00AE1EAB">
        <w:rPr>
          <w:rFonts w:ascii="Times New Roman" w:hAnsi="Times New Roman" w:cs="Times New Roman"/>
          <w:lang w:val="bg-BG"/>
        </w:rPr>
        <w:t>на жалбоподателя и прекратява производството на това основание</w:t>
      </w:r>
      <w:r w:rsidRPr="00AE1EAB">
        <w:rPr>
          <w:rFonts w:ascii="Times New Roman" w:hAnsi="Times New Roman" w:cs="Times New Roman"/>
          <w:lang w:val="bg-BG"/>
        </w:rPr>
        <w:t xml:space="preserve">. </w:t>
      </w:r>
      <w:r w:rsidR="00FF26AF" w:rsidRPr="00AE1EAB">
        <w:rPr>
          <w:rFonts w:ascii="Times New Roman" w:hAnsi="Times New Roman" w:cs="Times New Roman"/>
          <w:lang w:val="bg-BG"/>
        </w:rPr>
        <w:t xml:space="preserve">Съгласно приложимия закон, жалбоподателят може да бъде само ответник в такова производство; следователно, </w:t>
      </w:r>
      <w:r w:rsidR="0014306A" w:rsidRPr="00AE1EAB">
        <w:rPr>
          <w:rFonts w:ascii="Times New Roman" w:hAnsi="Times New Roman" w:cs="Times New Roman"/>
          <w:lang w:val="bg-BG"/>
        </w:rPr>
        <w:t xml:space="preserve">попечителят </w:t>
      </w:r>
      <w:r w:rsidR="00FF26AF" w:rsidRPr="00AE1EAB">
        <w:rPr>
          <w:rFonts w:ascii="Times New Roman" w:hAnsi="Times New Roman" w:cs="Times New Roman"/>
          <w:lang w:val="bg-BG"/>
        </w:rPr>
        <w:t>е трябвало да предостави адрес на жалбоподателя, за да може той да бъде призован в качест</w:t>
      </w:r>
      <w:r w:rsidR="00FF26AF" w:rsidRPr="00C27357">
        <w:rPr>
          <w:rFonts w:ascii="Times New Roman" w:hAnsi="Times New Roman" w:cs="Times New Roman"/>
          <w:lang w:val="bg-BG"/>
        </w:rPr>
        <w:t>вото си на такъв</w:t>
      </w:r>
      <w:r w:rsidRPr="00A65A3C">
        <w:rPr>
          <w:rFonts w:ascii="Times New Roman" w:hAnsi="Times New Roman" w:cs="Times New Roman"/>
          <w:lang w:val="bg-BG"/>
        </w:rPr>
        <w:t xml:space="preserve">. </w:t>
      </w:r>
      <w:r w:rsidR="00FF26AF" w:rsidRPr="00A65A3C">
        <w:rPr>
          <w:rFonts w:ascii="Times New Roman" w:hAnsi="Times New Roman" w:cs="Times New Roman"/>
          <w:lang w:val="bg-BG"/>
        </w:rPr>
        <w:t>Тъй като такъв адрес не е представен в съда, производството не може да продължи</w:t>
      </w:r>
      <w:r w:rsidRPr="00A65A3C">
        <w:rPr>
          <w:rFonts w:ascii="Times New Roman" w:hAnsi="Times New Roman" w:cs="Times New Roman"/>
          <w:lang w:val="bg-BG"/>
        </w:rPr>
        <w:t xml:space="preserve">. </w:t>
      </w:r>
      <w:r w:rsidR="00FF26AF" w:rsidRPr="00A65A3C">
        <w:rPr>
          <w:rFonts w:ascii="Times New Roman" w:hAnsi="Times New Roman" w:cs="Times New Roman"/>
          <w:lang w:val="bg-BG"/>
        </w:rPr>
        <w:t>След обжалване на 4 май 2016 г. Великотърновският апелативен съд потвърждава решението на първоинстанционния съд</w:t>
      </w:r>
      <w:r w:rsidRPr="00A65A3C">
        <w:rPr>
          <w:rFonts w:ascii="Times New Roman" w:hAnsi="Times New Roman" w:cs="Times New Roman"/>
          <w:lang w:val="bg-BG"/>
        </w:rPr>
        <w:t>.</w:t>
      </w:r>
    </w:p>
    <w:bookmarkStart w:id="3" w:name="paragraph8New"/>
    <w:p w14:paraId="4501D572" w14:textId="3124F51E" w:rsidR="0059380A" w:rsidRPr="00E83C10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8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3"/>
      <w:r w:rsidRPr="00731955">
        <w:rPr>
          <w:rFonts w:ascii="Times New Roman" w:hAnsi="Times New Roman" w:cs="Times New Roman"/>
          <w:lang w:val="bg-BG"/>
        </w:rPr>
        <w:t>.  </w:t>
      </w:r>
      <w:r w:rsidR="00FF26AF" w:rsidRPr="00731955">
        <w:rPr>
          <w:rFonts w:ascii="Times New Roman" w:hAnsi="Times New Roman" w:cs="Times New Roman"/>
          <w:lang w:val="bg-BG"/>
        </w:rPr>
        <w:t xml:space="preserve">На 19 май 2016 г. жалбоподателят подава </w:t>
      </w:r>
      <w:r w:rsidR="0014306A" w:rsidRPr="009D386D">
        <w:rPr>
          <w:rFonts w:ascii="Times New Roman" w:hAnsi="Times New Roman" w:cs="Times New Roman"/>
          <w:lang w:val="bg-BG"/>
        </w:rPr>
        <w:t xml:space="preserve">жалба </w:t>
      </w:r>
      <w:r w:rsidR="00FF26AF" w:rsidRPr="009D386D">
        <w:rPr>
          <w:rFonts w:ascii="Times New Roman" w:hAnsi="Times New Roman" w:cs="Times New Roman"/>
          <w:lang w:val="bg-BG"/>
        </w:rPr>
        <w:t>пред Върховния касационен съд, като твърди, че му е отказан свободен и пряк достъп до съд в нарушение на Конвенцията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FF26AF" w:rsidRPr="00E83C10">
        <w:rPr>
          <w:rFonts w:ascii="Times New Roman" w:hAnsi="Times New Roman" w:cs="Times New Roman"/>
          <w:lang w:val="bg-BG"/>
        </w:rPr>
        <w:t>Върховният касационен съд отменя решението, тъй като въпросното производство е прекратено, и връща делото на Русенския окръжен съд за възобновяване</w:t>
      </w:r>
      <w:r w:rsidRPr="00E83C10">
        <w:rPr>
          <w:rFonts w:ascii="Times New Roman" w:hAnsi="Times New Roman" w:cs="Times New Roman"/>
          <w:lang w:val="bg-BG"/>
        </w:rPr>
        <w:t>.</w:t>
      </w:r>
    </w:p>
    <w:p w14:paraId="72666049" w14:textId="71DC5444" w:rsidR="0059380A" w:rsidRPr="009D386D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bookmarkStart w:id="4" w:name="paragraph00009"/>
      <w:r w:rsidR="001104E9" w:rsidRPr="00551F8F">
        <w:rPr>
          <w:rFonts w:ascii="Times New Roman" w:hAnsi="Times New Roman" w:cs="Times New Roman"/>
          <w:lang w:val="bg-BG"/>
        </w:rPr>
        <w:t>9</w:t>
      </w:r>
      <w:bookmarkEnd w:id="4"/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FF26AF" w:rsidRPr="00731955">
        <w:rPr>
          <w:rFonts w:ascii="Times New Roman" w:hAnsi="Times New Roman" w:cs="Times New Roman"/>
          <w:lang w:val="bg-BG"/>
        </w:rPr>
        <w:t xml:space="preserve">На 19 октомври 2016 г. Русенският окръжен съд отново прекратява производството с мотива, че </w:t>
      </w:r>
      <w:r w:rsidR="0014306A" w:rsidRPr="00731955">
        <w:rPr>
          <w:rFonts w:ascii="Times New Roman" w:hAnsi="Times New Roman" w:cs="Times New Roman"/>
          <w:lang w:val="bg-BG"/>
        </w:rPr>
        <w:t>попечителят</w:t>
      </w:r>
      <w:r w:rsidR="0014306A" w:rsidRPr="009D386D">
        <w:rPr>
          <w:rFonts w:ascii="Times New Roman" w:hAnsi="Times New Roman" w:cs="Times New Roman"/>
          <w:lang w:val="bg-BG"/>
        </w:rPr>
        <w:t xml:space="preserve"> </w:t>
      </w:r>
      <w:r w:rsidR="00FF26AF" w:rsidRPr="009D386D">
        <w:rPr>
          <w:rFonts w:ascii="Times New Roman" w:hAnsi="Times New Roman" w:cs="Times New Roman"/>
          <w:lang w:val="bg-BG"/>
        </w:rPr>
        <w:t>на жалбоподателя, считан за ищец, не е изпълнил указанията на съда да посочи ответника по делото и да предостави адрес, на който може да бъде призован</w:t>
      </w:r>
      <w:r w:rsidR="0059380A" w:rsidRPr="009D386D">
        <w:rPr>
          <w:rFonts w:ascii="Times New Roman" w:hAnsi="Times New Roman" w:cs="Times New Roman"/>
          <w:lang w:val="bg-BG"/>
        </w:rPr>
        <w:t>.</w:t>
      </w:r>
    </w:p>
    <w:bookmarkStart w:id="5" w:name="Para10"/>
    <w:p w14:paraId="5C88C39C" w14:textId="13A5C526" w:rsidR="0059380A" w:rsidRPr="009161B8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10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5"/>
      <w:r w:rsidRPr="00731955">
        <w:rPr>
          <w:rFonts w:ascii="Times New Roman" w:hAnsi="Times New Roman" w:cs="Times New Roman"/>
          <w:lang w:val="bg-BG"/>
        </w:rPr>
        <w:t>.  </w:t>
      </w:r>
      <w:r w:rsidR="00FF26AF" w:rsidRPr="00731955">
        <w:rPr>
          <w:rFonts w:ascii="Times New Roman" w:hAnsi="Times New Roman" w:cs="Times New Roman"/>
          <w:lang w:val="bg-BG"/>
        </w:rPr>
        <w:t>На 24 януари 2017 г. президентът на Република България насроч</w:t>
      </w:r>
      <w:r w:rsidR="004771E8" w:rsidRPr="00731955">
        <w:rPr>
          <w:rFonts w:ascii="Times New Roman" w:hAnsi="Times New Roman" w:cs="Times New Roman"/>
          <w:lang w:val="bg-BG"/>
        </w:rPr>
        <w:t>ва</w:t>
      </w:r>
      <w:r w:rsidR="00FF26AF" w:rsidRPr="009D386D">
        <w:rPr>
          <w:rFonts w:ascii="Times New Roman" w:hAnsi="Times New Roman" w:cs="Times New Roman"/>
          <w:lang w:val="bg-BG"/>
        </w:rPr>
        <w:t xml:space="preserve"> парламентарни избори, които да се проведат на 26 март 2017 г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FF26AF" w:rsidRPr="009D386D">
        <w:rPr>
          <w:rFonts w:ascii="Times New Roman" w:hAnsi="Times New Roman" w:cs="Times New Roman"/>
          <w:lang w:val="bg-BG"/>
        </w:rPr>
        <w:t xml:space="preserve">Жалбоподателят не </w:t>
      </w:r>
      <w:r w:rsidR="004771E8" w:rsidRPr="00E83C10">
        <w:rPr>
          <w:rFonts w:ascii="Times New Roman" w:hAnsi="Times New Roman" w:cs="Times New Roman"/>
          <w:lang w:val="bg-BG"/>
        </w:rPr>
        <w:t>може</w:t>
      </w:r>
      <w:r w:rsidR="00FF26AF" w:rsidRPr="00E83C10">
        <w:rPr>
          <w:rFonts w:ascii="Times New Roman" w:hAnsi="Times New Roman" w:cs="Times New Roman"/>
          <w:lang w:val="bg-BG"/>
        </w:rPr>
        <w:t xml:space="preserve"> да участва</w:t>
      </w:r>
      <w:r w:rsidR="004771E8" w:rsidRPr="00E83C10">
        <w:rPr>
          <w:rFonts w:ascii="Times New Roman" w:hAnsi="Times New Roman" w:cs="Times New Roman"/>
          <w:lang w:val="bg-BG"/>
        </w:rPr>
        <w:t xml:space="preserve"> в тях</w:t>
      </w:r>
      <w:r w:rsidR="00FF26AF" w:rsidRPr="00E83C10">
        <w:rPr>
          <w:rFonts w:ascii="Times New Roman" w:hAnsi="Times New Roman" w:cs="Times New Roman"/>
          <w:lang w:val="bg-BG"/>
        </w:rPr>
        <w:t xml:space="preserve">, поради факта, че е </w:t>
      </w:r>
      <w:r w:rsidR="00FF26AF" w:rsidRPr="009161B8">
        <w:rPr>
          <w:rFonts w:ascii="Times New Roman" w:hAnsi="Times New Roman" w:cs="Times New Roman"/>
          <w:lang w:val="bg-BG"/>
        </w:rPr>
        <w:t>обявен за недееспособен</w:t>
      </w:r>
      <w:r w:rsidRPr="009161B8">
        <w:rPr>
          <w:rFonts w:ascii="Times New Roman" w:hAnsi="Times New Roman" w:cs="Times New Roman"/>
          <w:lang w:val="bg-BG"/>
        </w:rPr>
        <w:t>.</w:t>
      </w:r>
    </w:p>
    <w:bookmarkStart w:id="6" w:name="Para11"/>
    <w:p w14:paraId="05C51184" w14:textId="7A86C541" w:rsidR="0059380A" w:rsidRPr="00E83C10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11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6"/>
      <w:r w:rsidRPr="00731955">
        <w:rPr>
          <w:rFonts w:ascii="Times New Roman" w:hAnsi="Times New Roman" w:cs="Times New Roman"/>
          <w:lang w:val="bg-BG"/>
        </w:rPr>
        <w:t>.  </w:t>
      </w:r>
      <w:r w:rsidR="00FF26AF" w:rsidRPr="00731955">
        <w:rPr>
          <w:rFonts w:ascii="Times New Roman" w:hAnsi="Times New Roman" w:cs="Times New Roman"/>
          <w:lang w:val="bg-BG"/>
        </w:rPr>
        <w:t xml:space="preserve">Между 2014 г. и февруари 2017 г. </w:t>
      </w:r>
      <w:r w:rsidR="0014306A" w:rsidRPr="009D386D">
        <w:rPr>
          <w:rFonts w:ascii="Times New Roman" w:hAnsi="Times New Roman" w:cs="Times New Roman"/>
          <w:lang w:val="bg-BG"/>
        </w:rPr>
        <w:t xml:space="preserve">попечителят </w:t>
      </w:r>
      <w:r w:rsidR="00FF26AF" w:rsidRPr="009D386D">
        <w:rPr>
          <w:rFonts w:ascii="Times New Roman" w:hAnsi="Times New Roman" w:cs="Times New Roman"/>
          <w:lang w:val="bg-BG"/>
        </w:rPr>
        <w:t>на жалбоподателя е сменен два пъти</w:t>
      </w:r>
      <w:r w:rsidRPr="00E83C10">
        <w:rPr>
          <w:rFonts w:ascii="Times New Roman" w:hAnsi="Times New Roman" w:cs="Times New Roman"/>
          <w:lang w:val="bg-BG"/>
        </w:rPr>
        <w:t>.</w:t>
      </w:r>
    </w:p>
    <w:p w14:paraId="743DA042" w14:textId="0441366D" w:rsidR="0059380A" w:rsidRPr="00AE1EAB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bookmarkStart w:id="7" w:name="paragraph00012"/>
      <w:r w:rsidR="001104E9" w:rsidRPr="00551F8F">
        <w:rPr>
          <w:rFonts w:ascii="Times New Roman" w:hAnsi="Times New Roman" w:cs="Times New Roman"/>
          <w:lang w:val="bg-BG"/>
        </w:rPr>
        <w:t>12</w:t>
      </w:r>
      <w:bookmarkEnd w:id="7"/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FF26AF" w:rsidRPr="00731955">
        <w:rPr>
          <w:rFonts w:ascii="Times New Roman" w:hAnsi="Times New Roman" w:cs="Times New Roman"/>
          <w:lang w:val="bg-BG"/>
        </w:rPr>
        <w:t xml:space="preserve">На 17 май 2017 г. жалбоподателят подава нова </w:t>
      </w:r>
      <w:r w:rsidR="004771E8" w:rsidRPr="009D386D">
        <w:rPr>
          <w:rFonts w:ascii="Times New Roman" w:hAnsi="Times New Roman" w:cs="Times New Roman"/>
          <w:lang w:val="bg-BG"/>
        </w:rPr>
        <w:t>искова молба</w:t>
      </w:r>
      <w:r w:rsidR="00FF26AF" w:rsidRPr="009D386D">
        <w:rPr>
          <w:rFonts w:ascii="Times New Roman" w:hAnsi="Times New Roman" w:cs="Times New Roman"/>
          <w:lang w:val="bg-BG"/>
        </w:rPr>
        <w:t xml:space="preserve"> до Софийски градски съд за възстановяване на дееспособността </w:t>
      </w:r>
      <w:r w:rsidR="004771E8" w:rsidRPr="00E83C10">
        <w:rPr>
          <w:rFonts w:ascii="Times New Roman" w:hAnsi="Times New Roman" w:cs="Times New Roman"/>
          <w:lang w:val="bg-BG"/>
        </w:rPr>
        <w:t>си</w:t>
      </w:r>
      <w:r w:rsidR="0059380A" w:rsidRPr="00E83C10">
        <w:rPr>
          <w:rFonts w:ascii="Times New Roman" w:hAnsi="Times New Roman" w:cs="Times New Roman"/>
          <w:lang w:val="bg-BG"/>
        </w:rPr>
        <w:t xml:space="preserve">. </w:t>
      </w:r>
      <w:r w:rsidR="00FF26AF" w:rsidRPr="00E83C10">
        <w:rPr>
          <w:rFonts w:ascii="Times New Roman" w:hAnsi="Times New Roman" w:cs="Times New Roman"/>
          <w:lang w:val="bg-BG"/>
        </w:rPr>
        <w:t xml:space="preserve">На 7 декември 2017 г. Софийски градски съд постановява решение, с което възстановява дееспособността на жалбоподателя и отменя запрещението му, като </w:t>
      </w:r>
      <w:r w:rsidR="004771E8" w:rsidRPr="009161B8">
        <w:rPr>
          <w:rFonts w:ascii="Times New Roman" w:hAnsi="Times New Roman" w:cs="Times New Roman"/>
          <w:lang w:val="bg-BG"/>
        </w:rPr>
        <w:t>взема</w:t>
      </w:r>
      <w:r w:rsidR="00FF26AF" w:rsidRPr="009161B8">
        <w:rPr>
          <w:rFonts w:ascii="Times New Roman" w:hAnsi="Times New Roman" w:cs="Times New Roman"/>
          <w:lang w:val="bg-BG"/>
        </w:rPr>
        <w:t xml:space="preserve"> предвид, че жалбоподателят е в състояние да </w:t>
      </w:r>
      <w:r w:rsidR="004B7DD1" w:rsidRPr="00D0741F">
        <w:rPr>
          <w:rFonts w:ascii="Times New Roman" w:hAnsi="Times New Roman" w:cs="Times New Roman"/>
          <w:lang w:val="bg-BG"/>
        </w:rPr>
        <w:t>се</w:t>
      </w:r>
      <w:r w:rsidR="004B7DD1" w:rsidRPr="004D116E">
        <w:rPr>
          <w:rFonts w:ascii="Times New Roman" w:hAnsi="Times New Roman" w:cs="Times New Roman"/>
          <w:lang w:val="bg-BG"/>
        </w:rPr>
        <w:t xml:space="preserve"> грижи за своите работи</w:t>
      </w:r>
      <w:r w:rsidR="00FF26AF" w:rsidRPr="004D116E">
        <w:rPr>
          <w:rFonts w:ascii="Times New Roman" w:hAnsi="Times New Roman" w:cs="Times New Roman"/>
          <w:lang w:val="bg-BG"/>
        </w:rPr>
        <w:t xml:space="preserve"> и интереси и да осъзнава последиците от собствените си действия</w:t>
      </w:r>
      <w:r w:rsidR="0059380A" w:rsidRPr="004D116E">
        <w:rPr>
          <w:rFonts w:ascii="Times New Roman" w:hAnsi="Times New Roman" w:cs="Times New Roman"/>
          <w:lang w:val="bg-BG" w:eastAsia="en-GB"/>
        </w:rPr>
        <w:t>.</w:t>
      </w:r>
      <w:r w:rsidR="00FF26AF" w:rsidRPr="004D116E">
        <w:rPr>
          <w:rFonts w:ascii="Times New Roman" w:hAnsi="Times New Roman" w:cs="Times New Roman"/>
          <w:lang w:val="bg-BG" w:eastAsia="en-GB"/>
        </w:rPr>
        <w:t xml:space="preserve"> </w:t>
      </w:r>
    </w:p>
    <w:p w14:paraId="7B3A03BA" w14:textId="004D8C52" w:rsidR="0059380A" w:rsidRPr="00AE1EAB" w:rsidRDefault="008332D3" w:rsidP="001104E9">
      <w:pPr>
        <w:pStyle w:val="JuHHead"/>
        <w:rPr>
          <w:rFonts w:ascii="Times New Roman" w:hAnsi="Times New Roman" w:cs="Times New Roman"/>
          <w:lang w:val="bg-BG"/>
        </w:rPr>
      </w:pPr>
      <w:r w:rsidRPr="00AE1EAB">
        <w:rPr>
          <w:rFonts w:ascii="Times New Roman" w:hAnsi="Times New Roman" w:cs="Times New Roman"/>
          <w:lang w:val="bg-BG"/>
        </w:rPr>
        <w:t>ПРИЛОЖИМ</w:t>
      </w:r>
      <w:r w:rsidR="004771E8" w:rsidRPr="00AE1EAB">
        <w:rPr>
          <w:rFonts w:ascii="Times New Roman" w:hAnsi="Times New Roman" w:cs="Times New Roman"/>
          <w:lang w:val="bg-BG"/>
        </w:rPr>
        <w:t xml:space="preserve"> </w:t>
      </w:r>
      <w:r w:rsidR="004B4DCF" w:rsidRPr="00AE1EAB">
        <w:rPr>
          <w:rFonts w:ascii="Times New Roman" w:hAnsi="Times New Roman" w:cs="Times New Roman"/>
          <w:lang w:val="bg-BG"/>
        </w:rPr>
        <w:t>закон</w:t>
      </w:r>
    </w:p>
    <w:p w14:paraId="7BADEB3B" w14:textId="79C5CD40" w:rsidR="0059380A" w:rsidRPr="002667CE" w:rsidRDefault="008332D3" w:rsidP="001104E9">
      <w:pPr>
        <w:pStyle w:val="JuHIRoman"/>
        <w:rPr>
          <w:rFonts w:ascii="Times New Roman" w:hAnsi="Times New Roman" w:cs="Times New Roman"/>
          <w:lang w:val="bg-BG"/>
        </w:rPr>
      </w:pPr>
      <w:r w:rsidRPr="00C27357">
        <w:rPr>
          <w:rFonts w:ascii="Times New Roman" w:hAnsi="Times New Roman" w:cs="Times New Roman"/>
          <w:lang w:val="bg-BG"/>
        </w:rPr>
        <w:t>ПРИЛОЖИМО ВЪТРЕШНО ПРАВО</w:t>
      </w:r>
    </w:p>
    <w:p w14:paraId="5A262F97" w14:textId="34601074" w:rsidR="0059380A" w:rsidRPr="00A65A3C" w:rsidRDefault="00FF26AF" w:rsidP="00FF26AF">
      <w:pPr>
        <w:pStyle w:val="JuH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Право на глас на лицата, лишени от </w:t>
      </w:r>
      <w:r w:rsidR="008332D3" w:rsidRPr="00A65A3C">
        <w:rPr>
          <w:rFonts w:ascii="Times New Roman" w:hAnsi="Times New Roman" w:cs="Times New Roman"/>
          <w:lang w:val="bg-BG"/>
        </w:rPr>
        <w:t>дееспособност</w:t>
      </w:r>
    </w:p>
    <w:p w14:paraId="05FCA91F" w14:textId="3A0A0FB3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bookmarkStart w:id="8" w:name="Const"/>
      <w:r w:rsidR="001104E9" w:rsidRPr="00551F8F">
        <w:rPr>
          <w:rFonts w:ascii="Times New Roman" w:hAnsi="Times New Roman" w:cs="Times New Roman"/>
          <w:lang w:val="bg-BG"/>
        </w:rPr>
        <w:t>13</w:t>
      </w:r>
      <w:bookmarkEnd w:id="8"/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bookmarkStart w:id="9" w:name="_Hlk88469318"/>
      <w:r w:rsidR="00FF26AF" w:rsidRPr="00731955">
        <w:rPr>
          <w:rFonts w:ascii="Times New Roman" w:hAnsi="Times New Roman" w:cs="Times New Roman"/>
          <w:lang w:val="bg-BG"/>
        </w:rPr>
        <w:t>Член</w:t>
      </w:r>
      <w:r w:rsidRPr="00731955">
        <w:rPr>
          <w:rFonts w:ascii="Times New Roman" w:hAnsi="Times New Roman" w:cs="Times New Roman"/>
          <w:lang w:val="bg-BG"/>
        </w:rPr>
        <w:t xml:space="preserve"> 42 </w:t>
      </w:r>
      <w:r w:rsidRPr="009D386D">
        <w:rPr>
          <w:rFonts w:ascii="Times New Roman" w:eastAsia="Times New Roman" w:hAnsi="Times New Roman" w:cs="Times New Roman"/>
          <w:lang w:val="bg-BG"/>
        </w:rPr>
        <w:t>§</w:t>
      </w:r>
      <w:r w:rsidRPr="009D386D">
        <w:rPr>
          <w:rFonts w:ascii="Times New Roman" w:hAnsi="Times New Roman" w:cs="Times New Roman"/>
          <w:lang w:val="bg-BG"/>
        </w:rPr>
        <w:t xml:space="preserve"> 1 </w:t>
      </w:r>
      <w:bookmarkEnd w:id="9"/>
      <w:r w:rsidR="00FF26AF" w:rsidRPr="009D386D">
        <w:rPr>
          <w:rFonts w:ascii="Times New Roman" w:hAnsi="Times New Roman" w:cs="Times New Roman"/>
          <w:lang w:val="bg-BG"/>
        </w:rPr>
        <w:t>от българската Конституция гласи следното</w:t>
      </w:r>
      <w:r w:rsidRPr="009D386D">
        <w:rPr>
          <w:rFonts w:ascii="Times New Roman" w:hAnsi="Times New Roman" w:cs="Times New Roman"/>
          <w:lang w:val="bg-BG"/>
        </w:rPr>
        <w:t>:</w:t>
      </w:r>
    </w:p>
    <w:p w14:paraId="48F0C801" w14:textId="0DF8FB6B" w:rsidR="0059380A" w:rsidRPr="004D116E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lang w:val="bg-BG"/>
        </w:rPr>
        <w:t>“</w:t>
      </w:r>
      <w:r w:rsidR="00FF26AF" w:rsidRPr="00D0741F">
        <w:rPr>
          <w:rFonts w:ascii="Times New Roman" w:hAnsi="Times New Roman" w:cs="Times New Roman"/>
          <w:lang w:val="bg-BG"/>
        </w:rPr>
        <w:t>Гражданите, навършили 18 години, с изключение на поставените под запрещение и изтърпяващите наказание лишаване от свобода, имат право да избират държавни и местни органи и да</w:t>
      </w:r>
      <w:r w:rsidR="00FF26AF" w:rsidRPr="004D116E">
        <w:rPr>
          <w:rFonts w:ascii="Times New Roman" w:hAnsi="Times New Roman" w:cs="Times New Roman"/>
          <w:lang w:val="bg-BG"/>
        </w:rPr>
        <w:t xml:space="preserve"> участват в допитвания до народа</w:t>
      </w:r>
      <w:r w:rsidRPr="004D116E">
        <w:rPr>
          <w:rFonts w:ascii="Times New Roman" w:hAnsi="Times New Roman" w:cs="Times New Roman"/>
          <w:lang w:val="bg-BG"/>
        </w:rPr>
        <w:t>.”</w:t>
      </w:r>
    </w:p>
    <w:bookmarkStart w:id="10" w:name="Para14"/>
    <w:p w14:paraId="58359B9D" w14:textId="1052BE57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14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10"/>
      <w:r w:rsidRPr="00731955">
        <w:rPr>
          <w:rFonts w:ascii="Times New Roman" w:hAnsi="Times New Roman" w:cs="Times New Roman"/>
          <w:lang w:val="bg-BG"/>
        </w:rPr>
        <w:t>.  </w:t>
      </w:r>
      <w:r w:rsidR="00FF26AF" w:rsidRPr="00731955">
        <w:rPr>
          <w:rFonts w:ascii="Times New Roman" w:hAnsi="Times New Roman" w:cs="Times New Roman"/>
          <w:lang w:val="bg-BG"/>
        </w:rPr>
        <w:t>Съответните разпоредби на Изборния кодекс от 2014 г. гласят, както следва</w:t>
      </w:r>
      <w:r w:rsidRPr="009D386D">
        <w:rPr>
          <w:rFonts w:ascii="Times New Roman" w:hAnsi="Times New Roman" w:cs="Times New Roman"/>
          <w:lang w:val="bg-BG"/>
        </w:rPr>
        <w:t>:</w:t>
      </w:r>
    </w:p>
    <w:p w14:paraId="1B9FBA4B" w14:textId="51648D9A" w:rsidR="0059380A" w:rsidRPr="00D0741F" w:rsidRDefault="00FF26AF" w:rsidP="001104E9">
      <w:pPr>
        <w:pStyle w:val="JuHArticle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lang w:val="bg-BG"/>
        </w:rPr>
        <w:t>Глава</w:t>
      </w:r>
      <w:r w:rsidR="0059380A" w:rsidRPr="00D0741F">
        <w:rPr>
          <w:rFonts w:ascii="Times New Roman" w:hAnsi="Times New Roman" w:cs="Times New Roman"/>
          <w:lang w:val="bg-BG"/>
        </w:rPr>
        <w:t xml:space="preserve"> I</w:t>
      </w:r>
    </w:p>
    <w:p w14:paraId="59BA8412" w14:textId="3F05FD14" w:rsidR="0059380A" w:rsidRPr="00A65A3C" w:rsidRDefault="00541D1A" w:rsidP="001104E9">
      <w:pPr>
        <w:pStyle w:val="JuHArticle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Избирателни списъци</w:t>
      </w:r>
    </w:p>
    <w:p w14:paraId="6369828D" w14:textId="6AAC463A" w:rsidR="0059380A" w:rsidRPr="00A65A3C" w:rsidRDefault="00541D1A" w:rsidP="001104E9">
      <w:pPr>
        <w:pStyle w:val="JuHArticle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Член</w:t>
      </w:r>
      <w:r w:rsidR="0059380A" w:rsidRPr="00A65A3C">
        <w:rPr>
          <w:rFonts w:ascii="Times New Roman" w:hAnsi="Times New Roman" w:cs="Times New Roman"/>
          <w:lang w:val="bg-BG"/>
        </w:rPr>
        <w:t xml:space="preserve"> 27</w:t>
      </w:r>
    </w:p>
    <w:p w14:paraId="61C23728" w14:textId="364131C4" w:rsidR="0059380A" w:rsidRPr="00A65A3C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“(1) </w:t>
      </w:r>
      <w:r w:rsidR="00541D1A" w:rsidRPr="00A65A3C">
        <w:rPr>
          <w:rFonts w:ascii="Times New Roman" w:hAnsi="Times New Roman" w:cs="Times New Roman"/>
          <w:lang w:val="bg-BG"/>
        </w:rPr>
        <w:t>От избирателните списъци се заличават имената на гражданите, които до изборния ден са загубили правото си да избират или са починали, както и имената на лицата, за които това изрично е предвидено в кодекса</w:t>
      </w:r>
      <w:r w:rsidRPr="00A65A3C">
        <w:rPr>
          <w:rFonts w:ascii="Times New Roman" w:hAnsi="Times New Roman" w:cs="Times New Roman"/>
          <w:lang w:val="bg-BG"/>
        </w:rPr>
        <w:t>. ...</w:t>
      </w:r>
    </w:p>
    <w:p w14:paraId="72CAF4DC" w14:textId="42CD8C2C" w:rsidR="0059380A" w:rsidRPr="00A65A3C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(3) ... [</w:t>
      </w:r>
      <w:r w:rsidR="00541D1A" w:rsidRPr="00A65A3C">
        <w:rPr>
          <w:rFonts w:ascii="Times New Roman" w:hAnsi="Times New Roman" w:cs="Times New Roman"/>
          <w:lang w:val="bg-BG"/>
        </w:rPr>
        <w:t>имената на</w:t>
      </w:r>
      <w:r w:rsidRPr="00A65A3C">
        <w:rPr>
          <w:rFonts w:ascii="Times New Roman" w:hAnsi="Times New Roman" w:cs="Times New Roman"/>
          <w:lang w:val="bg-BG"/>
        </w:rPr>
        <w:t xml:space="preserve">] </w:t>
      </w:r>
      <w:r w:rsidR="00541D1A" w:rsidRPr="00A65A3C">
        <w:rPr>
          <w:rFonts w:ascii="Times New Roman" w:hAnsi="Times New Roman" w:cs="Times New Roman"/>
          <w:lang w:val="bg-BG"/>
        </w:rPr>
        <w:t>лица</w:t>
      </w:r>
      <w:r w:rsidR="00874C23" w:rsidRPr="00A65A3C">
        <w:rPr>
          <w:rFonts w:ascii="Times New Roman" w:hAnsi="Times New Roman" w:cs="Times New Roman"/>
          <w:lang w:val="bg-BG"/>
        </w:rPr>
        <w:t>та</w:t>
      </w:r>
      <w:r w:rsidR="00541D1A" w:rsidRPr="00A65A3C">
        <w:rPr>
          <w:rFonts w:ascii="Times New Roman" w:hAnsi="Times New Roman" w:cs="Times New Roman"/>
          <w:lang w:val="bg-BG"/>
        </w:rPr>
        <w:t xml:space="preserve">, които </w:t>
      </w:r>
      <w:r w:rsidR="00874C23" w:rsidRPr="00A65A3C">
        <w:rPr>
          <w:rFonts w:ascii="Times New Roman" w:hAnsi="Times New Roman" w:cs="Times New Roman"/>
          <w:lang w:val="bg-BG"/>
        </w:rPr>
        <w:t>н</w:t>
      </w:r>
      <w:r w:rsidR="00541D1A" w:rsidRPr="00A65A3C">
        <w:rPr>
          <w:rFonts w:ascii="Times New Roman" w:hAnsi="Times New Roman" w:cs="Times New Roman"/>
          <w:lang w:val="bg-BG"/>
        </w:rPr>
        <w:t xml:space="preserve">е </w:t>
      </w:r>
      <w:r w:rsidR="00874C23" w:rsidRPr="00A65A3C">
        <w:rPr>
          <w:rFonts w:ascii="Times New Roman" w:hAnsi="Times New Roman" w:cs="Times New Roman"/>
          <w:lang w:val="bg-BG"/>
        </w:rPr>
        <w:t xml:space="preserve">са вече под запрещение </w:t>
      </w:r>
      <w:r w:rsidRPr="00A65A3C">
        <w:rPr>
          <w:rFonts w:ascii="Times New Roman" w:hAnsi="Times New Roman" w:cs="Times New Roman"/>
          <w:lang w:val="bg-BG"/>
        </w:rPr>
        <w:t xml:space="preserve">... </w:t>
      </w:r>
      <w:r w:rsidR="00874C23" w:rsidRPr="00A65A3C">
        <w:rPr>
          <w:rFonts w:ascii="Times New Roman" w:hAnsi="Times New Roman" w:cs="Times New Roman"/>
          <w:lang w:val="bg-BG"/>
        </w:rPr>
        <w:t>се вписват</w:t>
      </w:r>
      <w:r w:rsidR="00541D1A" w:rsidRPr="00A65A3C">
        <w:rPr>
          <w:rFonts w:ascii="Times New Roman" w:hAnsi="Times New Roman" w:cs="Times New Roman"/>
          <w:lang w:val="bg-BG"/>
        </w:rPr>
        <w:t xml:space="preserve"> в избирателните списъци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541D1A" w:rsidRPr="00A65A3C">
        <w:rPr>
          <w:rFonts w:ascii="Times New Roman" w:hAnsi="Times New Roman" w:cs="Times New Roman"/>
          <w:lang w:val="bg-BG"/>
        </w:rPr>
        <w:t>след представяне на съответен документ</w:t>
      </w:r>
      <w:r w:rsidR="00874C23" w:rsidRPr="00A65A3C">
        <w:rPr>
          <w:rFonts w:ascii="Times New Roman" w:hAnsi="Times New Roman" w:cs="Times New Roman"/>
          <w:lang w:val="bg-BG"/>
        </w:rPr>
        <w:t xml:space="preserve"> в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541D1A" w:rsidRPr="00A65A3C">
        <w:rPr>
          <w:rFonts w:ascii="Times New Roman" w:hAnsi="Times New Roman" w:cs="Times New Roman"/>
          <w:lang w:val="bg-BG"/>
        </w:rPr>
        <w:t>община</w:t>
      </w:r>
      <w:r w:rsidR="00874C23" w:rsidRPr="00A65A3C">
        <w:rPr>
          <w:rFonts w:ascii="Times New Roman" w:hAnsi="Times New Roman" w:cs="Times New Roman"/>
          <w:lang w:val="bg-BG"/>
        </w:rPr>
        <w:t>та или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541D1A" w:rsidRPr="00A65A3C">
        <w:rPr>
          <w:rFonts w:ascii="Times New Roman" w:hAnsi="Times New Roman" w:cs="Times New Roman"/>
          <w:lang w:val="bg-BG"/>
        </w:rPr>
        <w:t>район</w:t>
      </w:r>
      <w:r w:rsidR="00874C23" w:rsidRPr="00A65A3C">
        <w:rPr>
          <w:rFonts w:ascii="Times New Roman" w:hAnsi="Times New Roman" w:cs="Times New Roman"/>
          <w:lang w:val="bg-BG"/>
        </w:rPr>
        <w:t>а,</w:t>
      </w:r>
      <w:r w:rsidR="00541D1A" w:rsidRPr="00A65A3C">
        <w:rPr>
          <w:rFonts w:ascii="Times New Roman" w:hAnsi="Times New Roman" w:cs="Times New Roman"/>
          <w:lang w:val="bg-BG"/>
        </w:rPr>
        <w:t xml:space="preserve"> или кметство</w:t>
      </w:r>
      <w:r w:rsidRPr="00A65A3C">
        <w:rPr>
          <w:rFonts w:ascii="Times New Roman" w:hAnsi="Times New Roman" w:cs="Times New Roman"/>
          <w:lang w:val="bg-BG"/>
        </w:rPr>
        <w:t>. ...”</w:t>
      </w:r>
      <w:r w:rsidR="00541D1A" w:rsidRPr="00A65A3C">
        <w:rPr>
          <w:rFonts w:ascii="Times New Roman" w:hAnsi="Times New Roman" w:cs="Times New Roman"/>
          <w:lang w:val="bg-BG"/>
        </w:rPr>
        <w:t xml:space="preserve"> </w:t>
      </w:r>
    </w:p>
    <w:p w14:paraId="6F209B5F" w14:textId="5FF66732" w:rsidR="0059380A" w:rsidRPr="00A65A3C" w:rsidRDefault="00541D1A" w:rsidP="001104E9">
      <w:pPr>
        <w:pStyle w:val="JuHArticle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Глава</w:t>
      </w:r>
      <w:r w:rsidR="0059380A" w:rsidRPr="00A65A3C">
        <w:rPr>
          <w:rFonts w:ascii="Times New Roman" w:hAnsi="Times New Roman" w:cs="Times New Roman"/>
          <w:lang w:val="bg-BG"/>
        </w:rPr>
        <w:t xml:space="preserve"> VII</w:t>
      </w:r>
    </w:p>
    <w:p w14:paraId="50F58AAA" w14:textId="0869C914" w:rsidR="0059380A" w:rsidRPr="00A65A3C" w:rsidRDefault="00541D1A" w:rsidP="001104E9">
      <w:pPr>
        <w:pStyle w:val="JuHArticle"/>
        <w:rPr>
          <w:rFonts w:ascii="Times New Roman" w:hAnsi="Times New Roman" w:cs="Times New Roman"/>
          <w:lang w:val="bg-BG"/>
        </w:rPr>
      </w:pPr>
      <w:bookmarkStart w:id="11" w:name="p16626633"/>
      <w:bookmarkEnd w:id="11"/>
      <w:r w:rsidRPr="00A65A3C">
        <w:rPr>
          <w:rFonts w:ascii="Times New Roman" w:hAnsi="Times New Roman" w:cs="Times New Roman"/>
          <w:lang w:val="bg-BG"/>
        </w:rPr>
        <w:t>Списък на заличените лица</w:t>
      </w:r>
    </w:p>
    <w:p w14:paraId="76D57F09" w14:textId="4E1C9978" w:rsidR="0059380A" w:rsidRPr="00A65A3C" w:rsidRDefault="00541D1A" w:rsidP="001104E9">
      <w:pPr>
        <w:pStyle w:val="JuHArticle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Съдържание на списъка</w:t>
      </w:r>
    </w:p>
    <w:p w14:paraId="77776FF5" w14:textId="70090BE9" w:rsidR="0059380A" w:rsidRPr="00A65A3C" w:rsidRDefault="00541D1A" w:rsidP="001104E9">
      <w:pPr>
        <w:pStyle w:val="JuHArticle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Член</w:t>
      </w:r>
      <w:r w:rsidR="0059380A" w:rsidRPr="00A65A3C">
        <w:rPr>
          <w:rFonts w:ascii="Times New Roman" w:hAnsi="Times New Roman" w:cs="Times New Roman"/>
          <w:lang w:val="bg-BG"/>
        </w:rPr>
        <w:t xml:space="preserve"> 38</w:t>
      </w:r>
    </w:p>
    <w:p w14:paraId="3C0EF53A" w14:textId="2CBD3C8C" w:rsidR="0059380A" w:rsidRPr="00A65A3C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“(1) </w:t>
      </w:r>
      <w:r w:rsidR="00541D1A" w:rsidRPr="00A65A3C">
        <w:rPr>
          <w:rFonts w:ascii="Times New Roman" w:hAnsi="Times New Roman" w:cs="Times New Roman"/>
          <w:lang w:val="bg-BG"/>
        </w:rPr>
        <w:t>Списък</w:t>
      </w:r>
      <w:r w:rsidR="00874C23" w:rsidRPr="00A65A3C">
        <w:rPr>
          <w:rFonts w:ascii="Times New Roman" w:hAnsi="Times New Roman" w:cs="Times New Roman"/>
          <w:lang w:val="bg-BG"/>
        </w:rPr>
        <w:t>ът</w:t>
      </w:r>
      <w:r w:rsidR="00541D1A" w:rsidRPr="00A65A3C">
        <w:rPr>
          <w:rFonts w:ascii="Times New Roman" w:hAnsi="Times New Roman" w:cs="Times New Roman"/>
          <w:lang w:val="bg-BG"/>
        </w:rPr>
        <w:t xml:space="preserve"> на </w:t>
      </w:r>
      <w:r w:rsidR="00874C23" w:rsidRPr="00A65A3C">
        <w:rPr>
          <w:rFonts w:ascii="Times New Roman" w:hAnsi="Times New Roman" w:cs="Times New Roman"/>
          <w:lang w:val="bg-BG"/>
        </w:rPr>
        <w:t xml:space="preserve">заличените </w:t>
      </w:r>
      <w:r w:rsidR="00541D1A" w:rsidRPr="00A65A3C">
        <w:rPr>
          <w:rFonts w:ascii="Times New Roman" w:hAnsi="Times New Roman" w:cs="Times New Roman"/>
          <w:lang w:val="bg-BG"/>
        </w:rPr>
        <w:t>лица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541D1A" w:rsidRPr="00A65A3C">
        <w:rPr>
          <w:rFonts w:ascii="Times New Roman" w:hAnsi="Times New Roman" w:cs="Times New Roman"/>
          <w:lang w:val="bg-BG"/>
        </w:rPr>
        <w:t xml:space="preserve">се </w:t>
      </w:r>
      <w:r w:rsidR="00874C23" w:rsidRPr="00A65A3C">
        <w:rPr>
          <w:rFonts w:ascii="Times New Roman" w:hAnsi="Times New Roman" w:cs="Times New Roman"/>
          <w:lang w:val="bg-BG"/>
        </w:rPr>
        <w:t>из</w:t>
      </w:r>
      <w:r w:rsidR="00541D1A" w:rsidRPr="00A65A3C">
        <w:rPr>
          <w:rFonts w:ascii="Times New Roman" w:hAnsi="Times New Roman" w:cs="Times New Roman"/>
          <w:lang w:val="bg-BG"/>
        </w:rPr>
        <w:t>готвя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874C23" w:rsidRPr="00A65A3C">
        <w:rPr>
          <w:rFonts w:ascii="Times New Roman" w:hAnsi="Times New Roman" w:cs="Times New Roman"/>
          <w:lang w:val="bg-BG"/>
        </w:rPr>
        <w:t xml:space="preserve">по постоянния им адрес 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541D1A" w:rsidRPr="00A65A3C">
        <w:rPr>
          <w:rFonts w:ascii="Times New Roman" w:hAnsi="Times New Roman" w:cs="Times New Roman"/>
          <w:lang w:val="bg-BG"/>
        </w:rPr>
        <w:t xml:space="preserve">от </w:t>
      </w:r>
      <w:r w:rsidR="00874C23" w:rsidRPr="00A65A3C">
        <w:rPr>
          <w:rFonts w:ascii="Times New Roman" w:hAnsi="Times New Roman" w:cs="Times New Roman"/>
          <w:lang w:val="bg-BG"/>
        </w:rPr>
        <w:t>Главна д</w:t>
      </w:r>
      <w:r w:rsidR="00541D1A" w:rsidRPr="00A65A3C">
        <w:rPr>
          <w:rFonts w:ascii="Times New Roman" w:hAnsi="Times New Roman" w:cs="Times New Roman"/>
          <w:lang w:val="bg-BG"/>
        </w:rPr>
        <w:t>ирекция „Гражданска регистрация и административно обслужване“ в Министерството на регионалното развитие и благоустройството</w:t>
      </w:r>
      <w:r w:rsidRPr="00A65A3C">
        <w:rPr>
          <w:rFonts w:ascii="Times New Roman" w:hAnsi="Times New Roman" w:cs="Times New Roman"/>
          <w:lang w:val="bg-BG"/>
        </w:rPr>
        <w:t>.</w:t>
      </w:r>
    </w:p>
    <w:p w14:paraId="24E28937" w14:textId="15B21C7E" w:rsidR="0059380A" w:rsidRPr="00A65A3C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(2) </w:t>
      </w:r>
      <w:r w:rsidR="00541D1A" w:rsidRPr="00A65A3C">
        <w:rPr>
          <w:rFonts w:ascii="Times New Roman" w:hAnsi="Times New Roman" w:cs="Times New Roman"/>
          <w:lang w:val="bg-BG"/>
        </w:rPr>
        <w:t>Списъкът съдържа имената, единия граждански номер и основанието за заличаването на лицата, които</w:t>
      </w:r>
      <w:r w:rsidRPr="00A65A3C">
        <w:rPr>
          <w:rFonts w:ascii="Times New Roman" w:hAnsi="Times New Roman" w:cs="Times New Roman"/>
          <w:lang w:val="bg-BG"/>
        </w:rPr>
        <w:t>:</w:t>
      </w:r>
      <w:r w:rsidR="00541D1A" w:rsidRPr="00A65A3C">
        <w:rPr>
          <w:rFonts w:ascii="Times New Roman" w:hAnsi="Times New Roman" w:cs="Times New Roman"/>
          <w:lang w:val="bg-BG"/>
        </w:rPr>
        <w:t xml:space="preserve"> </w:t>
      </w:r>
    </w:p>
    <w:p w14:paraId="21B6BFF9" w14:textId="5B7192F2" w:rsidR="0059380A" w:rsidRPr="00A65A3C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1. </w:t>
      </w:r>
      <w:r w:rsidR="00541D1A" w:rsidRPr="00A65A3C">
        <w:rPr>
          <w:rFonts w:ascii="Times New Roman" w:hAnsi="Times New Roman" w:cs="Times New Roman"/>
          <w:lang w:val="bg-BG"/>
        </w:rPr>
        <w:t>са поставени под запрещение</w:t>
      </w:r>
      <w:r w:rsidRPr="00A65A3C">
        <w:rPr>
          <w:rFonts w:ascii="Times New Roman" w:hAnsi="Times New Roman" w:cs="Times New Roman"/>
          <w:lang w:val="bg-BG"/>
        </w:rPr>
        <w:t>...”</w:t>
      </w:r>
    </w:p>
    <w:p w14:paraId="7AEF87C0" w14:textId="12404D71" w:rsidR="0059380A" w:rsidRPr="00A65A3C" w:rsidRDefault="00874C23" w:rsidP="001104E9">
      <w:pPr>
        <w:pStyle w:val="JuH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Н</w:t>
      </w:r>
      <w:r w:rsidR="003957EB" w:rsidRPr="00A65A3C">
        <w:rPr>
          <w:rFonts w:ascii="Times New Roman" w:hAnsi="Times New Roman" w:cs="Times New Roman"/>
          <w:lang w:val="bg-BG"/>
        </w:rPr>
        <w:t>едееспособност</w:t>
      </w:r>
    </w:p>
    <w:bookmarkStart w:id="12" w:name="Para15New"/>
    <w:p w14:paraId="5237B7DA" w14:textId="72CFCFB8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15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12"/>
      <w:r w:rsidRPr="00731955">
        <w:rPr>
          <w:rFonts w:ascii="Times New Roman" w:hAnsi="Times New Roman" w:cs="Times New Roman"/>
          <w:lang w:val="bg-BG"/>
        </w:rPr>
        <w:t>.  </w:t>
      </w:r>
      <w:proofErr w:type="spellStart"/>
      <w:r w:rsidR="004B4DCF" w:rsidRPr="00731955">
        <w:rPr>
          <w:rFonts w:ascii="Times New Roman" w:hAnsi="Times New Roman" w:cs="Times New Roman"/>
          <w:lang w:val="bg-BG"/>
        </w:rPr>
        <w:t>Относимите</w:t>
      </w:r>
      <w:proofErr w:type="spellEnd"/>
      <w:r w:rsidR="004B4DCF" w:rsidRPr="00731955">
        <w:rPr>
          <w:rFonts w:ascii="Times New Roman" w:hAnsi="Times New Roman" w:cs="Times New Roman"/>
          <w:lang w:val="bg-BG"/>
        </w:rPr>
        <w:t xml:space="preserve"> </w:t>
      </w:r>
      <w:r w:rsidR="003957EB" w:rsidRPr="009D386D">
        <w:rPr>
          <w:rFonts w:ascii="Times New Roman" w:hAnsi="Times New Roman" w:cs="Times New Roman"/>
          <w:lang w:val="bg-BG"/>
        </w:rPr>
        <w:t xml:space="preserve">разпоредби, </w:t>
      </w:r>
      <w:r w:rsidR="004B4DCF" w:rsidRPr="009D386D">
        <w:rPr>
          <w:rFonts w:ascii="Times New Roman" w:hAnsi="Times New Roman" w:cs="Times New Roman"/>
          <w:lang w:val="bg-BG"/>
        </w:rPr>
        <w:t>свързани с</w:t>
      </w:r>
      <w:r w:rsidR="003957EB" w:rsidRPr="00E83C10">
        <w:rPr>
          <w:rFonts w:ascii="Times New Roman" w:hAnsi="Times New Roman" w:cs="Times New Roman"/>
          <w:lang w:val="bg-BG"/>
        </w:rPr>
        <w:t xml:space="preserve"> правното положение на лицата, поставени под </w:t>
      </w:r>
      <w:r w:rsidR="00874C23" w:rsidRPr="00E83C10">
        <w:rPr>
          <w:rFonts w:ascii="Times New Roman" w:hAnsi="Times New Roman" w:cs="Times New Roman"/>
          <w:lang w:val="bg-BG"/>
        </w:rPr>
        <w:t xml:space="preserve">ограничено </w:t>
      </w:r>
      <w:r w:rsidR="003957EB" w:rsidRPr="00E83C10">
        <w:rPr>
          <w:rFonts w:ascii="Times New Roman" w:hAnsi="Times New Roman" w:cs="Times New Roman"/>
          <w:lang w:val="bg-BG"/>
        </w:rPr>
        <w:t xml:space="preserve">запрещение и тяхното представителство пред съда, както и до процедурите за поставяне под </w:t>
      </w:r>
      <w:r w:rsidR="00874C23" w:rsidRPr="009161B8">
        <w:rPr>
          <w:rFonts w:ascii="Times New Roman" w:hAnsi="Times New Roman" w:cs="Times New Roman"/>
          <w:lang w:val="bg-BG"/>
        </w:rPr>
        <w:t xml:space="preserve">ограничено </w:t>
      </w:r>
      <w:r w:rsidR="003957EB" w:rsidRPr="009161B8">
        <w:rPr>
          <w:rFonts w:ascii="Times New Roman" w:hAnsi="Times New Roman" w:cs="Times New Roman"/>
          <w:lang w:val="bg-BG"/>
        </w:rPr>
        <w:t xml:space="preserve">запрещение и за възстановяване на дееспособност са обобщени в делото </w:t>
      </w:r>
      <w:r w:rsidR="003957EB" w:rsidRPr="00D0741F">
        <w:rPr>
          <w:rFonts w:ascii="Times New Roman" w:hAnsi="Times New Roman" w:cs="Times New Roman"/>
          <w:i/>
          <w:lang w:val="bg-BG"/>
        </w:rPr>
        <w:t>Станев</w:t>
      </w:r>
      <w:r w:rsidRPr="004D116E">
        <w:rPr>
          <w:rFonts w:ascii="Times New Roman" w:hAnsi="Times New Roman" w:cs="Times New Roman"/>
          <w:i/>
          <w:lang w:val="bg-BG"/>
        </w:rPr>
        <w:t xml:space="preserve"> </w:t>
      </w:r>
      <w:r w:rsidR="003957EB" w:rsidRPr="004D116E">
        <w:rPr>
          <w:rFonts w:ascii="Times New Roman" w:hAnsi="Times New Roman" w:cs="Times New Roman"/>
          <w:i/>
          <w:lang w:val="bg-BG"/>
        </w:rPr>
        <w:t>срещу България</w:t>
      </w:r>
      <w:r w:rsidR="003957EB" w:rsidRPr="004D116E">
        <w:rPr>
          <w:rFonts w:ascii="Times New Roman" w:hAnsi="Times New Roman" w:cs="Times New Roman"/>
          <w:lang w:val="bg-BG"/>
        </w:rPr>
        <w:t xml:space="preserve"> ([ГК</w:t>
      </w:r>
      <w:r w:rsidRPr="004D116E">
        <w:rPr>
          <w:rFonts w:ascii="Times New Roman" w:hAnsi="Times New Roman" w:cs="Times New Roman"/>
          <w:lang w:val="bg-BG"/>
        </w:rPr>
        <w:t xml:space="preserve">] </w:t>
      </w:r>
      <w:r w:rsidR="003957EB" w:rsidRPr="00AE1EAB">
        <w:rPr>
          <w:rFonts w:ascii="Times New Roman" w:hAnsi="Times New Roman" w:cs="Times New Roman"/>
          <w:lang w:val="bg-BG"/>
        </w:rPr>
        <w:t>№</w:t>
      </w:r>
      <w:r w:rsidRPr="00AE1EAB">
        <w:rPr>
          <w:rFonts w:ascii="Times New Roman" w:hAnsi="Times New Roman" w:cs="Times New Roman"/>
          <w:lang w:val="bg-BG"/>
        </w:rPr>
        <w:t xml:space="preserve"> 36760/06, §§ 42-47, </w:t>
      </w:r>
      <w:r w:rsidR="003957EB" w:rsidRPr="00AE1EAB">
        <w:rPr>
          <w:rFonts w:ascii="Times New Roman" w:hAnsi="Times New Roman" w:cs="Times New Roman"/>
          <w:lang w:val="bg-BG"/>
        </w:rPr>
        <w:t>и</w:t>
      </w:r>
      <w:r w:rsidRPr="00AE1EAB">
        <w:rPr>
          <w:rFonts w:ascii="Times New Roman" w:hAnsi="Times New Roman" w:cs="Times New Roman"/>
          <w:lang w:val="bg-BG"/>
        </w:rPr>
        <w:t xml:space="preserve"> 51-52, </w:t>
      </w:r>
      <w:r w:rsidR="00874C23" w:rsidRPr="00AE1EAB">
        <w:rPr>
          <w:rFonts w:ascii="Times New Roman" w:hAnsi="Times New Roman" w:cs="Times New Roman"/>
          <w:lang w:val="bg-BG"/>
        </w:rPr>
        <w:t xml:space="preserve">ЕСПЧ </w:t>
      </w:r>
      <w:r w:rsidRPr="00AE1EAB">
        <w:rPr>
          <w:rFonts w:ascii="Times New Roman" w:hAnsi="Times New Roman" w:cs="Times New Roman"/>
          <w:lang w:val="bg-BG"/>
        </w:rPr>
        <w:t xml:space="preserve">2012). </w:t>
      </w:r>
      <w:r w:rsidR="003957EB" w:rsidRPr="00AE1EAB">
        <w:rPr>
          <w:rFonts w:ascii="Times New Roman" w:hAnsi="Times New Roman" w:cs="Times New Roman"/>
          <w:lang w:val="bg-BG"/>
        </w:rPr>
        <w:t>В изпълнение на последното съдебно решение българските власти прие</w:t>
      </w:r>
      <w:r w:rsidR="004B4DCF" w:rsidRPr="00C27357">
        <w:rPr>
          <w:rFonts w:ascii="Times New Roman" w:hAnsi="Times New Roman" w:cs="Times New Roman"/>
          <w:lang w:val="bg-BG"/>
        </w:rPr>
        <w:t>мат</w:t>
      </w:r>
      <w:r w:rsidR="003957EB" w:rsidRPr="00C4127E">
        <w:rPr>
          <w:rFonts w:ascii="Times New Roman" w:hAnsi="Times New Roman" w:cs="Times New Roman"/>
          <w:lang w:val="bg-BG"/>
        </w:rPr>
        <w:t xml:space="preserve"> редица законодателни изменения, сред които въвеждането на 27 октомври 2017 г. </w:t>
      </w:r>
      <w:r w:rsidR="004B4DCF" w:rsidRPr="002667CE">
        <w:rPr>
          <w:rFonts w:ascii="Times New Roman" w:hAnsi="Times New Roman" w:cs="Times New Roman"/>
          <w:lang w:val="bg-BG"/>
        </w:rPr>
        <w:t xml:space="preserve">в </w:t>
      </w:r>
      <w:r w:rsidR="003957EB" w:rsidRPr="00A65A3C">
        <w:rPr>
          <w:rFonts w:ascii="Times New Roman" w:hAnsi="Times New Roman" w:cs="Times New Roman"/>
          <w:lang w:val="bg-BG"/>
        </w:rPr>
        <w:t xml:space="preserve">член 340, ал. 2 от ГПК от 2007 г. на правото на пряк достъп до съд за лицата, поставени под </w:t>
      </w:r>
      <w:r w:rsidR="004B4DCF" w:rsidRPr="00A65A3C">
        <w:rPr>
          <w:rFonts w:ascii="Times New Roman" w:hAnsi="Times New Roman" w:cs="Times New Roman"/>
          <w:lang w:val="bg-BG"/>
        </w:rPr>
        <w:t xml:space="preserve">ограничено </w:t>
      </w:r>
      <w:r w:rsidR="003957EB" w:rsidRPr="00A65A3C">
        <w:rPr>
          <w:rFonts w:ascii="Times New Roman" w:hAnsi="Times New Roman" w:cs="Times New Roman"/>
          <w:lang w:val="bg-BG"/>
        </w:rPr>
        <w:t xml:space="preserve">запрещение, </w:t>
      </w:r>
      <w:r w:rsidR="004B4DCF" w:rsidRPr="00A65A3C">
        <w:rPr>
          <w:rFonts w:ascii="Times New Roman" w:hAnsi="Times New Roman" w:cs="Times New Roman"/>
          <w:lang w:val="bg-BG"/>
        </w:rPr>
        <w:t xml:space="preserve">за </w:t>
      </w:r>
      <w:r w:rsidR="003957EB" w:rsidRPr="00A65A3C">
        <w:rPr>
          <w:rFonts w:ascii="Times New Roman" w:hAnsi="Times New Roman" w:cs="Times New Roman"/>
          <w:lang w:val="bg-BG"/>
        </w:rPr>
        <w:t xml:space="preserve">да поискат възстановяване на дееспособността </w:t>
      </w:r>
      <w:r w:rsidR="00874C23" w:rsidRPr="00A65A3C">
        <w:rPr>
          <w:rFonts w:ascii="Times New Roman" w:hAnsi="Times New Roman" w:cs="Times New Roman"/>
          <w:lang w:val="bg-BG"/>
        </w:rPr>
        <w:t>си</w:t>
      </w:r>
      <w:r w:rsidRPr="00A65A3C">
        <w:rPr>
          <w:rFonts w:ascii="Times New Roman" w:hAnsi="Times New Roman" w:cs="Times New Roman"/>
          <w:lang w:val="bg-BG"/>
        </w:rPr>
        <w:t>.</w:t>
      </w:r>
    </w:p>
    <w:p w14:paraId="3E94FDA3" w14:textId="170827A2" w:rsidR="0059380A" w:rsidRPr="00A65A3C" w:rsidRDefault="00874C23" w:rsidP="001104E9">
      <w:pPr>
        <w:pStyle w:val="JuHIRoman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Приложими инструменти на </w:t>
      </w:r>
      <w:r w:rsidR="003957EB" w:rsidRPr="00A65A3C">
        <w:rPr>
          <w:rFonts w:ascii="Times New Roman" w:hAnsi="Times New Roman" w:cs="Times New Roman"/>
          <w:lang w:val="bg-BG"/>
        </w:rPr>
        <w:t>МЕЖДУНАРОДН</w:t>
      </w:r>
      <w:r w:rsidRPr="00A65A3C">
        <w:rPr>
          <w:rFonts w:ascii="Times New Roman" w:hAnsi="Times New Roman" w:cs="Times New Roman"/>
          <w:lang w:val="bg-BG"/>
        </w:rPr>
        <w:t>ото</w:t>
      </w:r>
      <w:r w:rsidR="003957EB" w:rsidRPr="00A65A3C">
        <w:rPr>
          <w:rFonts w:ascii="Times New Roman" w:hAnsi="Times New Roman" w:cs="Times New Roman"/>
          <w:lang w:val="bg-BG"/>
        </w:rPr>
        <w:t xml:space="preserve"> И </w:t>
      </w:r>
      <w:r w:rsidRPr="00A65A3C">
        <w:rPr>
          <w:rFonts w:ascii="Times New Roman" w:hAnsi="Times New Roman" w:cs="Times New Roman"/>
          <w:lang w:val="bg-BG"/>
        </w:rPr>
        <w:t xml:space="preserve">правото на </w:t>
      </w:r>
      <w:r w:rsidR="003957EB" w:rsidRPr="00A65A3C">
        <w:rPr>
          <w:rFonts w:ascii="Times New Roman" w:hAnsi="Times New Roman" w:cs="Times New Roman"/>
          <w:lang w:val="bg-BG"/>
        </w:rPr>
        <w:t>ЕВРОПЕЙСКИ</w:t>
      </w:r>
      <w:r w:rsidRPr="00A65A3C">
        <w:rPr>
          <w:rFonts w:ascii="Times New Roman" w:hAnsi="Times New Roman" w:cs="Times New Roman"/>
          <w:lang w:val="bg-BG"/>
        </w:rPr>
        <w:t>я</w:t>
      </w:r>
      <w:r w:rsidR="003957EB" w:rsidRPr="00A65A3C">
        <w:rPr>
          <w:rFonts w:ascii="Times New Roman" w:hAnsi="Times New Roman" w:cs="Times New Roman"/>
          <w:lang w:val="bg-BG"/>
        </w:rPr>
        <w:t xml:space="preserve"> </w:t>
      </w:r>
      <w:r w:rsidRPr="00A65A3C">
        <w:rPr>
          <w:rFonts w:ascii="Times New Roman" w:hAnsi="Times New Roman" w:cs="Times New Roman"/>
          <w:lang w:val="bg-BG"/>
        </w:rPr>
        <w:t xml:space="preserve">съюз </w:t>
      </w:r>
      <w:r w:rsidR="0059380A" w:rsidRPr="00A65A3C">
        <w:rPr>
          <w:rFonts w:ascii="Times New Roman" w:hAnsi="Times New Roman" w:cs="Times New Roman"/>
          <w:lang w:val="bg-BG"/>
        </w:rPr>
        <w:t xml:space="preserve"> </w:t>
      </w:r>
      <w:r w:rsidR="003957EB" w:rsidRPr="00A65A3C">
        <w:rPr>
          <w:rFonts w:ascii="Times New Roman" w:hAnsi="Times New Roman" w:cs="Times New Roman"/>
          <w:lang w:val="bg-BG"/>
        </w:rPr>
        <w:t>И СРАВНИТЕЛНА ПРАКТИКА</w:t>
      </w:r>
    </w:p>
    <w:bookmarkStart w:id="13" w:name="Para15"/>
    <w:p w14:paraId="74D32F14" w14:textId="2CE03D08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16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13"/>
      <w:r w:rsidRPr="00731955">
        <w:rPr>
          <w:rFonts w:ascii="Times New Roman" w:hAnsi="Times New Roman" w:cs="Times New Roman"/>
          <w:lang w:val="bg-BG"/>
        </w:rPr>
        <w:t>.  </w:t>
      </w:r>
      <w:r w:rsidR="00B34DC9" w:rsidRPr="00731955">
        <w:rPr>
          <w:rFonts w:ascii="Times New Roman" w:hAnsi="Times New Roman" w:cs="Times New Roman"/>
          <w:lang w:val="bg-BG"/>
        </w:rPr>
        <w:t xml:space="preserve">Приложимите </w:t>
      </w:r>
      <w:r w:rsidR="003957EB" w:rsidRPr="00731955">
        <w:rPr>
          <w:rFonts w:ascii="Times New Roman" w:hAnsi="Times New Roman" w:cs="Times New Roman"/>
          <w:lang w:val="bg-BG"/>
        </w:rPr>
        <w:t xml:space="preserve">международни и европейски </w:t>
      </w:r>
      <w:r w:rsidR="00B34DC9" w:rsidRPr="009D386D">
        <w:rPr>
          <w:rFonts w:ascii="Times New Roman" w:hAnsi="Times New Roman" w:cs="Times New Roman"/>
          <w:lang w:val="bg-BG"/>
        </w:rPr>
        <w:t>инструменти</w:t>
      </w:r>
      <w:r w:rsidR="003957EB" w:rsidRPr="009D386D">
        <w:rPr>
          <w:rFonts w:ascii="Times New Roman" w:hAnsi="Times New Roman" w:cs="Times New Roman"/>
          <w:lang w:val="bg-BG"/>
        </w:rPr>
        <w:t xml:space="preserve"> относно правото на глас на лица, лишени от </w:t>
      </w:r>
      <w:r w:rsidR="00B34DC9" w:rsidRPr="009D386D">
        <w:rPr>
          <w:rFonts w:ascii="Times New Roman" w:hAnsi="Times New Roman" w:cs="Times New Roman"/>
          <w:lang w:val="bg-BG"/>
        </w:rPr>
        <w:t>дее</w:t>
      </w:r>
      <w:r w:rsidR="003957EB" w:rsidRPr="00E83C10">
        <w:rPr>
          <w:rFonts w:ascii="Times New Roman" w:hAnsi="Times New Roman" w:cs="Times New Roman"/>
          <w:lang w:val="bg-BG"/>
        </w:rPr>
        <w:t xml:space="preserve">способност, са обобщени в делото </w:t>
      </w:r>
      <w:proofErr w:type="spellStart"/>
      <w:r w:rsidR="003957EB" w:rsidRPr="009161B8">
        <w:rPr>
          <w:rFonts w:ascii="Times New Roman" w:hAnsi="Times New Roman" w:cs="Times New Roman"/>
          <w:i/>
          <w:color w:val="000000"/>
          <w:lang w:val="bg-BG" w:eastAsia="fr-FR"/>
        </w:rPr>
        <w:t>Стрьобе</w:t>
      </w:r>
      <w:proofErr w:type="spellEnd"/>
      <w:r w:rsidRPr="00D0741F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3957EB" w:rsidRPr="004D116E">
        <w:rPr>
          <w:rFonts w:ascii="Times New Roman" w:hAnsi="Times New Roman" w:cs="Times New Roman"/>
          <w:i/>
          <w:color w:val="000000"/>
          <w:lang w:val="bg-BG" w:eastAsia="fr-FR"/>
        </w:rPr>
        <w:t>и</w:t>
      </w:r>
      <w:r w:rsidRPr="004D116E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proofErr w:type="spellStart"/>
      <w:r w:rsidR="003957EB" w:rsidRPr="004D116E">
        <w:rPr>
          <w:rFonts w:ascii="Times New Roman" w:hAnsi="Times New Roman" w:cs="Times New Roman"/>
          <w:i/>
          <w:color w:val="000000"/>
          <w:lang w:val="bg-BG" w:eastAsia="fr-FR"/>
        </w:rPr>
        <w:t>Розенлинд</w:t>
      </w:r>
      <w:proofErr w:type="spellEnd"/>
      <w:r w:rsidRPr="004D116E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3957EB" w:rsidRPr="00AE1EAB">
        <w:rPr>
          <w:rFonts w:ascii="Times New Roman" w:hAnsi="Times New Roman" w:cs="Times New Roman"/>
          <w:i/>
          <w:color w:val="000000"/>
          <w:lang w:val="bg-BG" w:eastAsia="fr-FR"/>
        </w:rPr>
        <w:t>срещу Дания</w:t>
      </w:r>
      <w:r w:rsidRPr="00AE1EAB">
        <w:rPr>
          <w:rFonts w:ascii="Times New Roman" w:hAnsi="Times New Roman" w:cs="Times New Roman"/>
          <w:color w:val="000000"/>
          <w:lang w:val="bg-BG" w:eastAsia="fr-FR"/>
        </w:rPr>
        <w:t xml:space="preserve"> (</w:t>
      </w:r>
      <w:r w:rsidR="003957EB" w:rsidRPr="00AE1EAB">
        <w:rPr>
          <w:rFonts w:ascii="Times New Roman" w:hAnsi="Times New Roman" w:cs="Times New Roman"/>
          <w:color w:val="000000"/>
          <w:lang w:val="bg-BG" w:eastAsia="fr-FR"/>
        </w:rPr>
        <w:t>№</w:t>
      </w:r>
      <w:r w:rsidRPr="00AE1EAB">
        <w:rPr>
          <w:rFonts w:ascii="Times New Roman" w:hAnsi="Times New Roman" w:cs="Times New Roman"/>
          <w:color w:val="000000"/>
          <w:lang w:val="bg-BG" w:eastAsia="fr-FR"/>
        </w:rPr>
        <w:t xml:space="preserve"> 25802/18 </w:t>
      </w:r>
      <w:r w:rsidR="003957EB" w:rsidRPr="00AE1EAB">
        <w:rPr>
          <w:rFonts w:ascii="Times New Roman" w:hAnsi="Times New Roman" w:cs="Times New Roman"/>
          <w:color w:val="000000"/>
          <w:lang w:val="bg-BG" w:eastAsia="fr-FR"/>
        </w:rPr>
        <w:t>и №</w:t>
      </w:r>
      <w:r w:rsidRPr="00AE1EAB">
        <w:rPr>
          <w:rFonts w:ascii="Times New Roman" w:hAnsi="Times New Roman" w:cs="Times New Roman"/>
          <w:color w:val="000000"/>
          <w:lang w:val="bg-BG" w:eastAsia="fr-FR"/>
        </w:rPr>
        <w:t xml:space="preserve"> 27338/18, §§ 66-71, 2</w:t>
      </w:r>
      <w:r w:rsidR="0002134A" w:rsidRPr="00AE1EAB">
        <w:rPr>
          <w:rFonts w:ascii="Times New Roman" w:hAnsi="Times New Roman" w:cs="Times New Roman"/>
          <w:color w:val="000000"/>
          <w:lang w:val="bg-BG" w:eastAsia="fr-FR"/>
        </w:rPr>
        <w:t> </w:t>
      </w:r>
      <w:r w:rsidR="003957EB" w:rsidRPr="00C27357">
        <w:rPr>
          <w:rFonts w:ascii="Times New Roman" w:hAnsi="Times New Roman" w:cs="Times New Roman"/>
          <w:color w:val="000000"/>
          <w:lang w:val="bg-BG" w:eastAsia="fr-FR"/>
        </w:rPr>
        <w:t>февруари</w:t>
      </w:r>
      <w:r w:rsidRPr="00C4127E">
        <w:rPr>
          <w:rFonts w:ascii="Times New Roman" w:hAnsi="Times New Roman" w:cs="Times New Roman"/>
          <w:color w:val="000000"/>
          <w:lang w:val="bg-BG" w:eastAsia="fr-FR"/>
        </w:rPr>
        <w:t xml:space="preserve"> 2021</w:t>
      </w:r>
      <w:r w:rsidR="003957EB" w:rsidRPr="00C4127E">
        <w:rPr>
          <w:rFonts w:ascii="Times New Roman" w:hAnsi="Times New Roman" w:cs="Times New Roman"/>
          <w:color w:val="000000"/>
          <w:lang w:val="bg-BG" w:eastAsia="fr-FR"/>
        </w:rPr>
        <w:t xml:space="preserve"> г.</w:t>
      </w:r>
      <w:r w:rsidRPr="002667CE">
        <w:rPr>
          <w:rFonts w:ascii="Times New Roman" w:hAnsi="Times New Roman" w:cs="Times New Roman"/>
          <w:color w:val="000000"/>
          <w:lang w:val="bg-BG" w:eastAsia="fr-FR"/>
        </w:rPr>
        <w:t xml:space="preserve">) </w:t>
      </w:r>
      <w:r w:rsidR="003957EB" w:rsidRPr="002667CE">
        <w:rPr>
          <w:rFonts w:ascii="Times New Roman" w:hAnsi="Times New Roman" w:cs="Times New Roman"/>
          <w:color w:val="000000"/>
          <w:lang w:val="bg-BG" w:eastAsia="fr-FR"/>
        </w:rPr>
        <w:t>и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3957EB" w:rsidRPr="00A65A3C">
        <w:rPr>
          <w:rFonts w:ascii="Times New Roman" w:hAnsi="Times New Roman" w:cs="Times New Roman"/>
          <w:i/>
          <w:color w:val="000000"/>
          <w:lang w:val="bg-BG" w:eastAsia="fr-FR"/>
        </w:rPr>
        <w:t>Каманьо</w:t>
      </w:r>
      <w:proofErr w:type="spellEnd"/>
      <w:r w:rsidRPr="00A65A3C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3957EB" w:rsidRPr="00A65A3C">
        <w:rPr>
          <w:rFonts w:ascii="Times New Roman" w:hAnsi="Times New Roman" w:cs="Times New Roman"/>
          <w:i/>
          <w:color w:val="000000"/>
          <w:lang w:val="bg-BG" w:eastAsia="fr-FR"/>
        </w:rPr>
        <w:t>Вале</w:t>
      </w:r>
      <w:r w:rsidRPr="00A65A3C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3957EB" w:rsidRPr="00A65A3C">
        <w:rPr>
          <w:rFonts w:ascii="Times New Roman" w:hAnsi="Times New Roman" w:cs="Times New Roman"/>
          <w:i/>
          <w:color w:val="000000"/>
          <w:lang w:val="bg-BG" w:eastAsia="fr-FR"/>
        </w:rPr>
        <w:t>срещу Испания</w:t>
      </w:r>
      <w:r w:rsidRPr="00A65A3C">
        <w:rPr>
          <w:rFonts w:ascii="Times New Roman" w:hAnsi="Times New Roman" w:cs="Times New Roman"/>
          <w:color w:val="000000"/>
          <w:lang w:val="bg-BG" w:eastAsia="fr-FR"/>
        </w:rPr>
        <w:t xml:space="preserve"> (</w:t>
      </w:r>
      <w:r w:rsidR="003957EB" w:rsidRPr="00A65A3C">
        <w:rPr>
          <w:rFonts w:ascii="Times New Roman" w:hAnsi="Times New Roman" w:cs="Times New Roman"/>
          <w:color w:val="000000"/>
          <w:lang w:val="bg-BG" w:eastAsia="fr-FR"/>
        </w:rPr>
        <w:t>№</w:t>
      </w:r>
      <w:r w:rsidRPr="00A65A3C">
        <w:rPr>
          <w:rFonts w:ascii="Times New Roman" w:hAnsi="Times New Roman" w:cs="Times New Roman"/>
          <w:color w:val="000000"/>
          <w:lang w:val="bg-BG" w:eastAsia="fr-FR"/>
        </w:rPr>
        <w:t xml:space="preserve"> 43564/17, </w:t>
      </w:r>
      <w:r w:rsidRPr="00A65A3C">
        <w:rPr>
          <w:rFonts w:ascii="Times New Roman" w:hAnsi="Times New Roman" w:cs="Times New Roman"/>
          <w:lang w:val="bg-BG"/>
        </w:rPr>
        <w:t>§§ 21-28, 11 </w:t>
      </w:r>
      <w:r w:rsidR="003957EB" w:rsidRPr="00A65A3C">
        <w:rPr>
          <w:rFonts w:ascii="Times New Roman" w:hAnsi="Times New Roman" w:cs="Times New Roman"/>
          <w:lang w:val="bg-BG"/>
        </w:rPr>
        <w:t>май</w:t>
      </w:r>
      <w:r w:rsidRPr="00A65A3C">
        <w:rPr>
          <w:rFonts w:ascii="Times New Roman" w:hAnsi="Times New Roman" w:cs="Times New Roman"/>
          <w:lang w:val="bg-BG"/>
        </w:rPr>
        <w:t xml:space="preserve"> 2021</w:t>
      </w:r>
      <w:r w:rsidR="003957EB" w:rsidRPr="00A65A3C">
        <w:rPr>
          <w:rFonts w:ascii="Times New Roman" w:hAnsi="Times New Roman" w:cs="Times New Roman"/>
          <w:lang w:val="bg-BG"/>
        </w:rPr>
        <w:t xml:space="preserve"> г.</w:t>
      </w:r>
      <w:r w:rsidRPr="00A65A3C">
        <w:rPr>
          <w:rFonts w:ascii="Times New Roman" w:hAnsi="Times New Roman" w:cs="Times New Roman"/>
          <w:lang w:val="bg-BG"/>
        </w:rPr>
        <w:t>).</w:t>
      </w:r>
    </w:p>
    <w:p w14:paraId="64C1FC70" w14:textId="512791EE" w:rsidR="0059380A" w:rsidRPr="00A65A3C" w:rsidRDefault="00B34DC9" w:rsidP="001104E9">
      <w:pPr>
        <w:pStyle w:val="JuHHead"/>
        <w:numPr>
          <w:ilvl w:val="0"/>
          <w:numId w:val="21"/>
        </w:numPr>
        <w:ind w:left="360" w:hanging="36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ПРАВото</w:t>
      </w:r>
    </w:p>
    <w:p w14:paraId="00FE3D5E" w14:textId="3B42C4F5" w:rsidR="0059380A" w:rsidRPr="00A65A3C" w:rsidRDefault="0002134A" w:rsidP="001104E9">
      <w:pPr>
        <w:pStyle w:val="JuHIRoman"/>
        <w:numPr>
          <w:ilvl w:val="0"/>
          <w:numId w:val="0"/>
        </w:numPr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I.</w:t>
      </w:r>
      <w:r w:rsidRPr="00A65A3C">
        <w:rPr>
          <w:rFonts w:ascii="Times New Roman" w:hAnsi="Times New Roman" w:cs="Times New Roman"/>
          <w:lang w:val="bg-BG"/>
        </w:rPr>
        <w:tab/>
      </w:r>
      <w:r w:rsidR="003957EB" w:rsidRPr="00A65A3C">
        <w:rPr>
          <w:rFonts w:ascii="Times New Roman" w:hAnsi="Times New Roman" w:cs="Times New Roman"/>
          <w:lang w:val="bg-BG"/>
        </w:rPr>
        <w:t>ТВЪРДЯНО НАРУШЕНИЕ НА ЧЛЕН</w:t>
      </w:r>
      <w:r w:rsidR="0059380A" w:rsidRPr="00A65A3C">
        <w:rPr>
          <w:rFonts w:ascii="Times New Roman" w:hAnsi="Times New Roman" w:cs="Times New Roman"/>
          <w:lang w:val="bg-BG"/>
        </w:rPr>
        <w:t xml:space="preserve"> 3 </w:t>
      </w:r>
      <w:r w:rsidR="003957EB" w:rsidRPr="00A65A3C">
        <w:rPr>
          <w:rFonts w:ascii="Times New Roman" w:hAnsi="Times New Roman" w:cs="Times New Roman"/>
          <w:lang w:val="bg-BG"/>
        </w:rPr>
        <w:t>ОТ ПРОТОКОЛ №</w:t>
      </w:r>
      <w:r w:rsidR="0059380A" w:rsidRPr="00A65A3C">
        <w:rPr>
          <w:rFonts w:ascii="Times New Roman" w:hAnsi="Times New Roman" w:cs="Times New Roman"/>
          <w:lang w:val="bg-BG"/>
        </w:rPr>
        <w:t xml:space="preserve"> 1 </w:t>
      </w:r>
      <w:r w:rsidR="003957EB" w:rsidRPr="00A65A3C">
        <w:rPr>
          <w:rFonts w:ascii="Times New Roman" w:hAnsi="Times New Roman" w:cs="Times New Roman"/>
          <w:lang w:val="bg-BG"/>
        </w:rPr>
        <w:t>КЪМ КОНВЕНЦИЯТА</w:t>
      </w:r>
    </w:p>
    <w:p w14:paraId="3484E91C" w14:textId="44953C83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17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3957EB" w:rsidRPr="00731955">
        <w:rPr>
          <w:rFonts w:ascii="Times New Roman" w:hAnsi="Times New Roman" w:cs="Times New Roman"/>
          <w:lang w:val="bg-BG"/>
        </w:rPr>
        <w:t>Жалбоподателят се оплаква, че лишаването му от права поради поставянето му под запрещение е в нарушение на правата му по член 3 от Протокол № 1 към Конвенцията, който гласи следното</w:t>
      </w:r>
      <w:r w:rsidRPr="009D386D">
        <w:rPr>
          <w:rFonts w:ascii="Times New Roman" w:hAnsi="Times New Roman" w:cs="Times New Roman"/>
          <w:lang w:val="bg-BG"/>
        </w:rPr>
        <w:t>:</w:t>
      </w:r>
    </w:p>
    <w:p w14:paraId="69EFA638" w14:textId="2382100C" w:rsidR="0059380A" w:rsidRPr="004D116E" w:rsidRDefault="003957EB" w:rsidP="001104E9">
      <w:pPr>
        <w:pStyle w:val="JuHArticle"/>
        <w:rPr>
          <w:rFonts w:ascii="Times New Roman" w:hAnsi="Times New Roman" w:cs="Times New Roman"/>
          <w:lang w:val="bg-BG"/>
        </w:rPr>
      </w:pPr>
      <w:bookmarkStart w:id="14" w:name="_Hlk34206479"/>
      <w:r w:rsidRPr="009161B8">
        <w:rPr>
          <w:rFonts w:ascii="Times New Roman" w:hAnsi="Times New Roman" w:cs="Times New Roman"/>
          <w:lang w:val="bg-BG"/>
        </w:rPr>
        <w:t>Член</w:t>
      </w:r>
      <w:r w:rsidR="0059380A" w:rsidRPr="00D0741F">
        <w:rPr>
          <w:rFonts w:ascii="Times New Roman" w:hAnsi="Times New Roman" w:cs="Times New Roman"/>
          <w:lang w:val="bg-BG"/>
        </w:rPr>
        <w:t xml:space="preserve"> 3 </w:t>
      </w:r>
      <w:r w:rsidRPr="004D116E">
        <w:rPr>
          <w:rFonts w:ascii="Times New Roman" w:hAnsi="Times New Roman" w:cs="Times New Roman"/>
          <w:lang w:val="bg-BG"/>
        </w:rPr>
        <w:t>от Протокол №</w:t>
      </w:r>
      <w:r w:rsidR="0059380A" w:rsidRPr="004D116E">
        <w:rPr>
          <w:rFonts w:ascii="Times New Roman" w:hAnsi="Times New Roman" w:cs="Times New Roman"/>
          <w:lang w:val="bg-BG"/>
        </w:rPr>
        <w:t xml:space="preserve"> 1</w:t>
      </w:r>
    </w:p>
    <w:p w14:paraId="29C8AFE3" w14:textId="387C9F9D" w:rsidR="0059380A" w:rsidRPr="00A65A3C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“</w:t>
      </w:r>
      <w:proofErr w:type="spellStart"/>
      <w:r w:rsidR="003957EB" w:rsidRPr="00A65A3C">
        <w:rPr>
          <w:rFonts w:ascii="Times New Roman" w:hAnsi="Times New Roman" w:cs="Times New Roman"/>
          <w:lang w:val="bg-BG"/>
        </w:rPr>
        <w:t>Високодоговарящите</w:t>
      </w:r>
      <w:proofErr w:type="spellEnd"/>
      <w:r w:rsidR="003957EB" w:rsidRPr="00A65A3C">
        <w:rPr>
          <w:rFonts w:ascii="Times New Roman" w:hAnsi="Times New Roman" w:cs="Times New Roman"/>
          <w:lang w:val="bg-BG"/>
        </w:rPr>
        <w:t xml:space="preserve"> страни се задължават да провеждат свободни избори през разумни интервали от време, с тайно гласуване, и при условия, осигуряващи свободното изразяване на мнението на народа при избиране на законодателното тяло</w:t>
      </w:r>
      <w:r w:rsidRPr="00A65A3C">
        <w:rPr>
          <w:rFonts w:ascii="Times New Roman" w:hAnsi="Times New Roman" w:cs="Times New Roman"/>
          <w:lang w:val="bg-BG"/>
        </w:rPr>
        <w:t>.”</w:t>
      </w:r>
    </w:p>
    <w:bookmarkEnd w:id="14"/>
    <w:p w14:paraId="13106B16" w14:textId="4ECACA26" w:rsidR="0059380A" w:rsidRPr="00A65A3C" w:rsidRDefault="003957EB" w:rsidP="001104E9">
      <w:pPr>
        <w:pStyle w:val="JuHA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Допустимост</w:t>
      </w:r>
    </w:p>
    <w:p w14:paraId="77E8F9BD" w14:textId="76162CBA" w:rsidR="0059380A" w:rsidRPr="00A65A3C" w:rsidRDefault="00B34DC9" w:rsidP="001104E9">
      <w:pPr>
        <w:pStyle w:val="JuH1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 xml:space="preserve">Становища </w:t>
      </w:r>
      <w:r w:rsidR="003957EB" w:rsidRPr="00A65A3C">
        <w:rPr>
          <w:rFonts w:ascii="Times New Roman" w:hAnsi="Times New Roman" w:cs="Times New Roman"/>
          <w:lang w:val="bg-BG"/>
        </w:rPr>
        <w:t>на страните</w:t>
      </w:r>
    </w:p>
    <w:p w14:paraId="3FC1C431" w14:textId="4BBED088" w:rsidR="0059380A" w:rsidRPr="009D386D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18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3957EB" w:rsidRPr="00731955">
        <w:rPr>
          <w:rFonts w:ascii="Times New Roman" w:hAnsi="Times New Roman" w:cs="Times New Roman"/>
          <w:lang w:val="bg-BG"/>
        </w:rPr>
        <w:t>Правителството повдигна три възражения</w:t>
      </w:r>
      <w:r w:rsidR="00CF56FD" w:rsidRPr="00731955">
        <w:rPr>
          <w:rFonts w:ascii="Times New Roman" w:hAnsi="Times New Roman" w:cs="Times New Roman"/>
          <w:lang w:val="bg-BG"/>
        </w:rPr>
        <w:t xml:space="preserve"> по допустимост</w:t>
      </w:r>
      <w:r w:rsidR="003957EB" w:rsidRPr="00731955">
        <w:rPr>
          <w:rFonts w:ascii="Times New Roman" w:hAnsi="Times New Roman" w:cs="Times New Roman"/>
          <w:lang w:val="bg-BG"/>
        </w:rPr>
        <w:t>, докато жалбоподателят поддържа, че делото трябва да бъде разгледано по същество</w:t>
      </w:r>
      <w:r w:rsidR="0059380A" w:rsidRPr="009D386D">
        <w:rPr>
          <w:rFonts w:ascii="Times New Roman" w:hAnsi="Times New Roman" w:cs="Times New Roman"/>
          <w:lang w:val="bg-BG"/>
        </w:rPr>
        <w:t>.</w:t>
      </w:r>
    </w:p>
    <w:p w14:paraId="07906173" w14:textId="0799EA92" w:rsidR="0059380A" w:rsidRPr="009161B8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19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42517F" w:rsidRPr="00731955">
        <w:rPr>
          <w:rFonts w:ascii="Times New Roman" w:hAnsi="Times New Roman" w:cs="Times New Roman"/>
          <w:lang w:val="bg-BG"/>
        </w:rPr>
        <w:t>На първо място П</w:t>
      </w:r>
      <w:r w:rsidR="00B973BD" w:rsidRPr="00731955">
        <w:rPr>
          <w:rFonts w:ascii="Times New Roman" w:hAnsi="Times New Roman" w:cs="Times New Roman"/>
          <w:lang w:val="bg-BG"/>
        </w:rPr>
        <w:t xml:space="preserve">равителството </w:t>
      </w:r>
      <w:r w:rsidR="00B34DC9" w:rsidRPr="009D386D">
        <w:rPr>
          <w:rFonts w:ascii="Times New Roman" w:hAnsi="Times New Roman" w:cs="Times New Roman"/>
          <w:lang w:val="bg-BG"/>
        </w:rPr>
        <w:t>прави възражение</w:t>
      </w:r>
      <w:r w:rsidR="00B973BD" w:rsidRPr="009D386D">
        <w:rPr>
          <w:rFonts w:ascii="Times New Roman" w:hAnsi="Times New Roman" w:cs="Times New Roman"/>
          <w:lang w:val="bg-BG"/>
        </w:rPr>
        <w:t xml:space="preserve"> относно валидността на представителството на жалбоподателя пред Съда, като твърди, че подписът, който фигурира върху договора за правни услуги (представен заедно с </w:t>
      </w:r>
      <w:r w:rsidR="00B34DC9" w:rsidRPr="009D386D">
        <w:rPr>
          <w:rFonts w:ascii="Times New Roman" w:hAnsi="Times New Roman" w:cs="Times New Roman"/>
          <w:lang w:val="bg-BG"/>
        </w:rPr>
        <w:t xml:space="preserve">претенцията </w:t>
      </w:r>
      <w:r w:rsidR="00B973BD" w:rsidRPr="009D386D">
        <w:rPr>
          <w:rFonts w:ascii="Times New Roman" w:hAnsi="Times New Roman" w:cs="Times New Roman"/>
          <w:lang w:val="bg-BG"/>
        </w:rPr>
        <w:t>на жалбоподателя за справедливо обезщетение), не изглежда идентичен на поставения в личната му карта и на копие</w:t>
      </w:r>
      <w:r w:rsidR="0042517F" w:rsidRPr="009D386D">
        <w:rPr>
          <w:rFonts w:ascii="Times New Roman" w:hAnsi="Times New Roman" w:cs="Times New Roman"/>
          <w:lang w:val="bg-BG"/>
        </w:rPr>
        <w:t>то</w:t>
      </w:r>
      <w:r w:rsidR="00B973BD" w:rsidRPr="009D386D">
        <w:rPr>
          <w:rFonts w:ascii="Times New Roman" w:hAnsi="Times New Roman" w:cs="Times New Roman"/>
          <w:lang w:val="bg-BG"/>
        </w:rPr>
        <w:t xml:space="preserve"> на един от документите, приложени към становищ</w:t>
      </w:r>
      <w:r w:rsidR="0042517F" w:rsidRPr="009D386D">
        <w:rPr>
          <w:rFonts w:ascii="Times New Roman" w:hAnsi="Times New Roman" w:cs="Times New Roman"/>
          <w:lang w:val="bg-BG"/>
        </w:rPr>
        <w:t>ето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B973BD" w:rsidRPr="009D386D">
        <w:rPr>
          <w:rFonts w:ascii="Times New Roman" w:hAnsi="Times New Roman" w:cs="Times New Roman"/>
          <w:lang w:val="bg-BG"/>
        </w:rPr>
        <w:t xml:space="preserve">Правителството също така счита този договор за </w:t>
      </w:r>
      <w:r w:rsidR="0042517F" w:rsidRPr="009D386D">
        <w:rPr>
          <w:rFonts w:ascii="Times New Roman" w:hAnsi="Times New Roman" w:cs="Times New Roman"/>
          <w:lang w:val="bg-BG"/>
        </w:rPr>
        <w:t xml:space="preserve">недействителен </w:t>
      </w:r>
      <w:r w:rsidR="00B973BD" w:rsidRPr="009D386D">
        <w:rPr>
          <w:rFonts w:ascii="Times New Roman" w:hAnsi="Times New Roman" w:cs="Times New Roman"/>
          <w:lang w:val="bg-BG"/>
        </w:rPr>
        <w:t xml:space="preserve">поради липсата на подпис на </w:t>
      </w:r>
      <w:r w:rsidR="00B34DC9" w:rsidRPr="009D386D">
        <w:rPr>
          <w:rFonts w:ascii="Times New Roman" w:hAnsi="Times New Roman" w:cs="Times New Roman"/>
          <w:lang w:val="bg-BG"/>
        </w:rPr>
        <w:t xml:space="preserve">попечителя </w:t>
      </w:r>
      <w:r w:rsidR="00B973BD" w:rsidRPr="009D386D">
        <w:rPr>
          <w:rFonts w:ascii="Times New Roman" w:hAnsi="Times New Roman" w:cs="Times New Roman"/>
          <w:lang w:val="bg-BG"/>
        </w:rPr>
        <w:t xml:space="preserve">на жалбоподателя, както се изисква от </w:t>
      </w:r>
      <w:r w:rsidR="00B973BD" w:rsidRPr="009161B8">
        <w:rPr>
          <w:rFonts w:ascii="Times New Roman" w:hAnsi="Times New Roman" w:cs="Times New Roman"/>
          <w:lang w:val="bg-BG"/>
        </w:rPr>
        <w:t>националното законодателство</w:t>
      </w:r>
      <w:r w:rsidR="0059380A" w:rsidRPr="009161B8">
        <w:rPr>
          <w:rFonts w:ascii="Times New Roman" w:hAnsi="Times New Roman" w:cs="Times New Roman"/>
          <w:lang w:val="bg-BG"/>
        </w:rPr>
        <w:t>.</w:t>
      </w:r>
    </w:p>
    <w:bookmarkStart w:id="15" w:name="Para18"/>
    <w:p w14:paraId="48F71D7E" w14:textId="5B26F937" w:rsidR="0059380A" w:rsidRPr="009161B8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20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15"/>
      <w:r w:rsidRPr="00731955">
        <w:rPr>
          <w:rFonts w:ascii="Times New Roman" w:hAnsi="Times New Roman" w:cs="Times New Roman"/>
          <w:lang w:val="bg-BG"/>
        </w:rPr>
        <w:t>.  </w:t>
      </w:r>
      <w:r w:rsidR="00B973BD" w:rsidRPr="00731955">
        <w:rPr>
          <w:rFonts w:ascii="Times New Roman" w:hAnsi="Times New Roman" w:cs="Times New Roman"/>
          <w:lang w:val="bg-BG"/>
        </w:rPr>
        <w:t xml:space="preserve">Освен това </w:t>
      </w:r>
      <w:r w:rsidR="0042517F" w:rsidRPr="00731955">
        <w:rPr>
          <w:rFonts w:ascii="Times New Roman" w:hAnsi="Times New Roman" w:cs="Times New Roman"/>
          <w:lang w:val="bg-BG"/>
        </w:rPr>
        <w:t>П</w:t>
      </w:r>
      <w:r w:rsidR="00B973BD" w:rsidRPr="00731955">
        <w:rPr>
          <w:rFonts w:ascii="Times New Roman" w:hAnsi="Times New Roman" w:cs="Times New Roman"/>
          <w:lang w:val="bg-BG"/>
        </w:rPr>
        <w:t xml:space="preserve">равителството твърди, че жалбата трябва да бъде отхвърлена поради </w:t>
      </w:r>
      <w:proofErr w:type="spellStart"/>
      <w:r w:rsidR="00B973BD" w:rsidRPr="00731955">
        <w:rPr>
          <w:rFonts w:ascii="Times New Roman" w:hAnsi="Times New Roman" w:cs="Times New Roman"/>
          <w:lang w:val="bg-BG"/>
        </w:rPr>
        <w:t>неизчерпване</w:t>
      </w:r>
      <w:proofErr w:type="spellEnd"/>
      <w:r w:rsidR="00B973BD" w:rsidRPr="00731955">
        <w:rPr>
          <w:rFonts w:ascii="Times New Roman" w:hAnsi="Times New Roman" w:cs="Times New Roman"/>
          <w:lang w:val="bg-BG"/>
        </w:rPr>
        <w:t xml:space="preserve"> на вътрешноправните средства за защита, като </w:t>
      </w:r>
      <w:r w:rsidR="0042517F" w:rsidRPr="00731955">
        <w:rPr>
          <w:rFonts w:ascii="Times New Roman" w:hAnsi="Times New Roman" w:cs="Times New Roman"/>
          <w:lang w:val="bg-BG"/>
        </w:rPr>
        <w:t>посочва</w:t>
      </w:r>
      <w:r w:rsidR="00B973BD" w:rsidRPr="00731955">
        <w:rPr>
          <w:rFonts w:ascii="Times New Roman" w:hAnsi="Times New Roman" w:cs="Times New Roman"/>
          <w:lang w:val="bg-BG"/>
        </w:rPr>
        <w:t xml:space="preserve">, че жалбоподателят е имал възможността да поиска </w:t>
      </w:r>
      <w:r w:rsidR="00B34DC9" w:rsidRPr="009D386D">
        <w:rPr>
          <w:rFonts w:ascii="Times New Roman" w:hAnsi="Times New Roman" w:cs="Times New Roman"/>
          <w:lang w:val="bg-BG"/>
        </w:rPr>
        <w:t xml:space="preserve">по съдебен ред отмяна </w:t>
      </w:r>
      <w:r w:rsidR="00B973BD" w:rsidRPr="009D386D">
        <w:rPr>
          <w:rFonts w:ascii="Times New Roman" w:hAnsi="Times New Roman" w:cs="Times New Roman"/>
          <w:lang w:val="bg-BG"/>
        </w:rPr>
        <w:t xml:space="preserve">на запрещението </w:t>
      </w:r>
      <w:r w:rsidR="0042517F" w:rsidRPr="009D386D">
        <w:rPr>
          <w:rFonts w:ascii="Times New Roman" w:hAnsi="Times New Roman" w:cs="Times New Roman"/>
          <w:lang w:val="bg-BG"/>
        </w:rPr>
        <w:t>си</w:t>
      </w:r>
      <w:r w:rsidR="00B973BD" w:rsidRPr="009D386D">
        <w:rPr>
          <w:rFonts w:ascii="Times New Roman" w:hAnsi="Times New Roman" w:cs="Times New Roman"/>
          <w:lang w:val="bg-BG"/>
        </w:rPr>
        <w:t xml:space="preserve">, но по своя вина и по вина на своя </w:t>
      </w:r>
      <w:r w:rsidR="0042517F" w:rsidRPr="009D386D">
        <w:rPr>
          <w:rFonts w:ascii="Times New Roman" w:hAnsi="Times New Roman" w:cs="Times New Roman"/>
          <w:lang w:val="bg-BG"/>
        </w:rPr>
        <w:t xml:space="preserve">процесуален </w:t>
      </w:r>
      <w:r w:rsidR="00B973BD" w:rsidRPr="009D386D">
        <w:rPr>
          <w:rFonts w:ascii="Times New Roman" w:hAnsi="Times New Roman" w:cs="Times New Roman"/>
          <w:lang w:val="bg-BG"/>
        </w:rPr>
        <w:t xml:space="preserve">представител </w:t>
      </w:r>
      <w:r w:rsidR="00B34DC9" w:rsidRPr="009D386D">
        <w:rPr>
          <w:rFonts w:ascii="Times New Roman" w:hAnsi="Times New Roman" w:cs="Times New Roman"/>
          <w:lang w:val="bg-BG"/>
        </w:rPr>
        <w:t>не</w:t>
      </w:r>
      <w:r w:rsidR="00B973BD" w:rsidRPr="009D386D">
        <w:rPr>
          <w:rFonts w:ascii="Times New Roman" w:hAnsi="Times New Roman" w:cs="Times New Roman"/>
          <w:lang w:val="bg-BG"/>
        </w:rPr>
        <w:t xml:space="preserve"> се е възползвал адекватно от тази процедура, довела до прекратяване на производството (параграфи 7-9 по-горе</w:t>
      </w:r>
      <w:r w:rsidRPr="009161B8">
        <w:rPr>
          <w:rFonts w:ascii="Times New Roman" w:hAnsi="Times New Roman" w:cs="Times New Roman"/>
          <w:lang w:val="bg-BG"/>
        </w:rPr>
        <w:t>).</w:t>
      </w:r>
    </w:p>
    <w:bookmarkStart w:id="16" w:name="Para20"/>
    <w:p w14:paraId="4B3344C3" w14:textId="7F4929FD" w:rsidR="0059380A" w:rsidRPr="009161B8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21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16"/>
      <w:r w:rsidRPr="00731955">
        <w:rPr>
          <w:rFonts w:ascii="Times New Roman" w:hAnsi="Times New Roman" w:cs="Times New Roman"/>
          <w:lang w:val="bg-BG"/>
        </w:rPr>
        <w:t>.  </w:t>
      </w:r>
      <w:r w:rsidR="00B973BD" w:rsidRPr="00731955">
        <w:rPr>
          <w:rFonts w:ascii="Times New Roman" w:hAnsi="Times New Roman" w:cs="Times New Roman"/>
          <w:lang w:val="bg-BG"/>
        </w:rPr>
        <w:t xml:space="preserve">Накрая, </w:t>
      </w:r>
      <w:r w:rsidR="0042517F" w:rsidRPr="00731955">
        <w:rPr>
          <w:rFonts w:ascii="Times New Roman" w:hAnsi="Times New Roman" w:cs="Times New Roman"/>
          <w:lang w:val="bg-BG"/>
        </w:rPr>
        <w:t>П</w:t>
      </w:r>
      <w:r w:rsidR="00B973BD" w:rsidRPr="00731955">
        <w:rPr>
          <w:rFonts w:ascii="Times New Roman" w:hAnsi="Times New Roman" w:cs="Times New Roman"/>
          <w:lang w:val="bg-BG"/>
        </w:rPr>
        <w:t xml:space="preserve">равителството </w:t>
      </w:r>
      <w:r w:rsidR="00B34DC9" w:rsidRPr="00731955">
        <w:rPr>
          <w:rFonts w:ascii="Times New Roman" w:hAnsi="Times New Roman" w:cs="Times New Roman"/>
          <w:lang w:val="bg-BG"/>
        </w:rPr>
        <w:t>поддържа</w:t>
      </w:r>
      <w:r w:rsidR="00B973BD" w:rsidRPr="009D386D">
        <w:rPr>
          <w:rFonts w:ascii="Times New Roman" w:hAnsi="Times New Roman" w:cs="Times New Roman"/>
          <w:lang w:val="bg-BG"/>
        </w:rPr>
        <w:t xml:space="preserve">, че жалбата представлява злоупотреба с правото на индивидуална жалба по смисъла на член 35 § 3 (а) от Конвенцията, тъй като жалбоподателят не е уведомил Съда за: (1) опитите си да възстанови дееспособността си чрез съдебно производство пред българските съдилища и (2) наличието на производство за назначаване на нов </w:t>
      </w:r>
      <w:r w:rsidR="005C579B" w:rsidRPr="009D386D">
        <w:rPr>
          <w:rFonts w:ascii="Times New Roman" w:hAnsi="Times New Roman" w:cs="Times New Roman"/>
          <w:lang w:val="bg-BG"/>
        </w:rPr>
        <w:t xml:space="preserve">попечител </w:t>
      </w:r>
      <w:r w:rsidR="00B973BD" w:rsidRPr="009D386D">
        <w:rPr>
          <w:rFonts w:ascii="Times New Roman" w:hAnsi="Times New Roman" w:cs="Times New Roman"/>
          <w:lang w:val="bg-BG"/>
        </w:rPr>
        <w:t>на жалбоподателя (параграфи 7-9 и 12 по-горе</w:t>
      </w:r>
      <w:r w:rsidRPr="009161B8">
        <w:rPr>
          <w:rFonts w:ascii="Times New Roman" w:hAnsi="Times New Roman" w:cs="Times New Roman"/>
          <w:lang w:val="bg-BG"/>
        </w:rPr>
        <w:t>).</w:t>
      </w:r>
    </w:p>
    <w:p w14:paraId="08E1CC74" w14:textId="2F60708C" w:rsidR="0059380A" w:rsidRPr="009161B8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22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B973BD" w:rsidRPr="00731955">
        <w:rPr>
          <w:rFonts w:ascii="Times New Roman" w:hAnsi="Times New Roman" w:cs="Times New Roman"/>
          <w:lang w:val="bg-BG"/>
        </w:rPr>
        <w:t xml:space="preserve">Представителят на жалбоподателя </w:t>
      </w:r>
      <w:r w:rsidR="0042517F" w:rsidRPr="00731955">
        <w:rPr>
          <w:rFonts w:ascii="Times New Roman" w:hAnsi="Times New Roman" w:cs="Times New Roman"/>
          <w:lang w:val="bg-BG"/>
        </w:rPr>
        <w:t>отговаря</w:t>
      </w:r>
      <w:r w:rsidR="00B973BD" w:rsidRPr="00731955">
        <w:rPr>
          <w:rFonts w:ascii="Times New Roman" w:hAnsi="Times New Roman" w:cs="Times New Roman"/>
          <w:lang w:val="bg-BG"/>
        </w:rPr>
        <w:t>, че жалбоподателят е подписал въпросния договор (заедно с други документи) лично в офис</w:t>
      </w:r>
      <w:r w:rsidR="005C579B" w:rsidRPr="00731955">
        <w:rPr>
          <w:rFonts w:ascii="Times New Roman" w:hAnsi="Times New Roman" w:cs="Times New Roman"/>
          <w:lang w:val="bg-BG"/>
        </w:rPr>
        <w:t>а</w:t>
      </w:r>
      <w:r w:rsidR="00B973BD" w:rsidRPr="009D386D">
        <w:rPr>
          <w:rFonts w:ascii="Times New Roman" w:hAnsi="Times New Roman" w:cs="Times New Roman"/>
          <w:lang w:val="bg-BG"/>
        </w:rPr>
        <w:t xml:space="preserve"> на Българския хелзинкски комитет; поради това той твърди, че е бил валидно упълномощен да представлява жалбоподателя</w:t>
      </w:r>
      <w:r w:rsidRPr="009161B8">
        <w:rPr>
          <w:rFonts w:ascii="Times New Roman" w:hAnsi="Times New Roman" w:cs="Times New Roman"/>
          <w:lang w:val="bg-BG"/>
        </w:rPr>
        <w:t>.</w:t>
      </w:r>
    </w:p>
    <w:p w14:paraId="596D28EC" w14:textId="5EC2D1F3" w:rsidR="0059380A" w:rsidRPr="009D386D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23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B973BD" w:rsidRPr="00731955">
        <w:rPr>
          <w:rFonts w:ascii="Times New Roman" w:hAnsi="Times New Roman" w:cs="Times New Roman"/>
          <w:lang w:val="bg-BG"/>
        </w:rPr>
        <w:t xml:space="preserve">Жалбоподателят също така твърди, че производството за възстановяване на дееспособността му е ирелевантно за предмета на </w:t>
      </w:r>
      <w:r w:rsidR="00D37A91" w:rsidRPr="00731955">
        <w:rPr>
          <w:rFonts w:ascii="Times New Roman" w:hAnsi="Times New Roman" w:cs="Times New Roman"/>
          <w:lang w:val="bg-BG"/>
        </w:rPr>
        <w:t>оплакването му</w:t>
      </w:r>
      <w:r w:rsidR="0059380A" w:rsidRPr="00731955">
        <w:rPr>
          <w:rFonts w:ascii="Times New Roman" w:hAnsi="Times New Roman" w:cs="Times New Roman"/>
          <w:lang w:val="bg-BG"/>
        </w:rPr>
        <w:t xml:space="preserve">. </w:t>
      </w:r>
      <w:r w:rsidR="00B973BD" w:rsidRPr="00731955">
        <w:rPr>
          <w:rFonts w:ascii="Times New Roman" w:hAnsi="Times New Roman" w:cs="Times New Roman"/>
          <w:lang w:val="bg-BG"/>
        </w:rPr>
        <w:t>Целта на настоящата жалба е била единствено да оспори правното основание за лишаването му</w:t>
      </w:r>
      <w:r w:rsidR="005C579B" w:rsidRPr="009D386D">
        <w:rPr>
          <w:rFonts w:ascii="Times New Roman" w:hAnsi="Times New Roman" w:cs="Times New Roman"/>
          <w:lang w:val="bg-BG"/>
        </w:rPr>
        <w:t xml:space="preserve"> от правото му на глас</w:t>
      </w:r>
      <w:r w:rsidR="00B973BD" w:rsidRPr="009D386D">
        <w:rPr>
          <w:rFonts w:ascii="Times New Roman" w:hAnsi="Times New Roman" w:cs="Times New Roman"/>
          <w:lang w:val="bg-BG"/>
        </w:rPr>
        <w:t>, като лице</w:t>
      </w:r>
      <w:r w:rsidR="00D37A91" w:rsidRPr="009D386D">
        <w:rPr>
          <w:rFonts w:ascii="Times New Roman" w:hAnsi="Times New Roman" w:cs="Times New Roman"/>
          <w:lang w:val="bg-BG"/>
        </w:rPr>
        <w:t>, поставено</w:t>
      </w:r>
      <w:r w:rsidR="00B973BD" w:rsidRPr="009D386D">
        <w:rPr>
          <w:rFonts w:ascii="Times New Roman" w:hAnsi="Times New Roman" w:cs="Times New Roman"/>
          <w:lang w:val="bg-BG"/>
        </w:rPr>
        <w:t xml:space="preserve"> под запрещение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B973BD" w:rsidRPr="009D386D">
        <w:rPr>
          <w:rFonts w:ascii="Times New Roman" w:hAnsi="Times New Roman" w:cs="Times New Roman"/>
          <w:lang w:val="bg-BG"/>
        </w:rPr>
        <w:t xml:space="preserve">Той също така оспорва аргумента, че е злоупотребил с правото си да подаде жалба до Съда, тъй като информацията, която </w:t>
      </w:r>
      <w:r w:rsidR="00D37A91" w:rsidRPr="009D386D">
        <w:rPr>
          <w:rFonts w:ascii="Times New Roman" w:hAnsi="Times New Roman" w:cs="Times New Roman"/>
          <w:lang w:val="bg-BG"/>
        </w:rPr>
        <w:t>П</w:t>
      </w:r>
      <w:r w:rsidR="00B973BD" w:rsidRPr="009D386D">
        <w:rPr>
          <w:rFonts w:ascii="Times New Roman" w:hAnsi="Times New Roman" w:cs="Times New Roman"/>
          <w:lang w:val="bg-BG"/>
        </w:rPr>
        <w:t xml:space="preserve">равителството твърди, че е била скрита от Съда (параграф 21 по-горе), всъщност </w:t>
      </w:r>
      <w:r w:rsidR="00D37A91" w:rsidRPr="009D386D">
        <w:rPr>
          <w:rFonts w:ascii="Times New Roman" w:hAnsi="Times New Roman" w:cs="Times New Roman"/>
          <w:lang w:val="bg-BG"/>
        </w:rPr>
        <w:t xml:space="preserve">не е </w:t>
      </w:r>
      <w:proofErr w:type="spellStart"/>
      <w:r w:rsidR="00D37A91" w:rsidRPr="009D386D">
        <w:rPr>
          <w:rFonts w:ascii="Times New Roman" w:hAnsi="Times New Roman" w:cs="Times New Roman"/>
          <w:lang w:val="bg-BG"/>
        </w:rPr>
        <w:t>относима</w:t>
      </w:r>
      <w:proofErr w:type="spellEnd"/>
      <w:r w:rsidR="00B973BD" w:rsidRPr="009D386D">
        <w:rPr>
          <w:rFonts w:ascii="Times New Roman" w:hAnsi="Times New Roman" w:cs="Times New Roman"/>
          <w:lang w:val="bg-BG"/>
        </w:rPr>
        <w:t xml:space="preserve"> </w:t>
      </w:r>
      <w:r w:rsidR="00D37A91" w:rsidRPr="009D386D">
        <w:rPr>
          <w:rFonts w:ascii="Times New Roman" w:hAnsi="Times New Roman" w:cs="Times New Roman"/>
          <w:lang w:val="bg-BG"/>
        </w:rPr>
        <w:t>към същността</w:t>
      </w:r>
      <w:r w:rsidR="00B973BD" w:rsidRPr="009D386D">
        <w:rPr>
          <w:rFonts w:ascii="Times New Roman" w:hAnsi="Times New Roman" w:cs="Times New Roman"/>
          <w:lang w:val="bg-BG"/>
        </w:rPr>
        <w:t xml:space="preserve"> на настоящ</w:t>
      </w:r>
      <w:r w:rsidR="009639DE" w:rsidRPr="009D386D">
        <w:rPr>
          <w:rFonts w:ascii="Times New Roman" w:hAnsi="Times New Roman" w:cs="Times New Roman"/>
          <w:lang w:val="bg-BG"/>
        </w:rPr>
        <w:t>ото дело</w:t>
      </w:r>
      <w:r w:rsidR="0059380A" w:rsidRPr="009D386D">
        <w:rPr>
          <w:rFonts w:ascii="Times New Roman" w:hAnsi="Times New Roman" w:cs="Times New Roman"/>
          <w:lang w:val="bg-BG"/>
        </w:rPr>
        <w:t>.</w:t>
      </w:r>
    </w:p>
    <w:p w14:paraId="4BC7DB12" w14:textId="72FD5155" w:rsidR="0059380A" w:rsidRPr="009D386D" w:rsidRDefault="005C579B" w:rsidP="001104E9">
      <w:pPr>
        <w:pStyle w:val="JuH1"/>
        <w:rPr>
          <w:rFonts w:ascii="Times New Roman" w:hAnsi="Times New Roman" w:cs="Times New Roman"/>
          <w:lang w:val="bg-BG"/>
        </w:rPr>
      </w:pPr>
      <w:r w:rsidRPr="009D386D">
        <w:rPr>
          <w:rFonts w:ascii="Times New Roman" w:hAnsi="Times New Roman" w:cs="Times New Roman"/>
          <w:lang w:val="bg-BG"/>
        </w:rPr>
        <w:t>Пре</w:t>
      </w:r>
      <w:r w:rsidR="00B973BD" w:rsidRPr="009D386D">
        <w:rPr>
          <w:rFonts w:ascii="Times New Roman" w:hAnsi="Times New Roman" w:cs="Times New Roman"/>
          <w:lang w:val="bg-BG"/>
        </w:rPr>
        <w:t>ценката на Съда</w:t>
      </w:r>
    </w:p>
    <w:p w14:paraId="4D2C2C9C" w14:textId="018B206B" w:rsidR="0059380A" w:rsidRPr="009D386D" w:rsidRDefault="00B973BD" w:rsidP="001104E9">
      <w:pPr>
        <w:pStyle w:val="JuHa0"/>
        <w:rPr>
          <w:rFonts w:ascii="Times New Roman" w:hAnsi="Times New Roman" w:cs="Times New Roman"/>
          <w:lang w:val="bg-BG"/>
        </w:rPr>
      </w:pPr>
      <w:r w:rsidRPr="009D386D">
        <w:rPr>
          <w:rFonts w:ascii="Times New Roman" w:hAnsi="Times New Roman" w:cs="Times New Roman"/>
          <w:lang w:val="bg-BG"/>
        </w:rPr>
        <w:t xml:space="preserve">По отношение на </w:t>
      </w:r>
      <w:r w:rsidR="009D386D">
        <w:rPr>
          <w:rFonts w:ascii="Times New Roman" w:hAnsi="Times New Roman" w:cs="Times New Roman"/>
          <w:lang w:val="bg-BG"/>
        </w:rPr>
        <w:t>действителността</w:t>
      </w:r>
      <w:r w:rsidR="009D386D" w:rsidRPr="009D386D">
        <w:rPr>
          <w:rFonts w:ascii="Times New Roman" w:hAnsi="Times New Roman" w:cs="Times New Roman"/>
          <w:lang w:val="bg-BG"/>
        </w:rPr>
        <w:t xml:space="preserve"> </w:t>
      </w:r>
      <w:r w:rsidRPr="009D386D">
        <w:rPr>
          <w:rFonts w:ascii="Times New Roman" w:hAnsi="Times New Roman" w:cs="Times New Roman"/>
          <w:lang w:val="bg-BG"/>
        </w:rPr>
        <w:t>на представи</w:t>
      </w:r>
      <w:r w:rsidR="005C579B" w:rsidRPr="009D386D">
        <w:rPr>
          <w:rFonts w:ascii="Times New Roman" w:hAnsi="Times New Roman" w:cs="Times New Roman"/>
          <w:lang w:val="bg-BG"/>
        </w:rPr>
        <w:t>т</w:t>
      </w:r>
      <w:r w:rsidRPr="009D386D">
        <w:rPr>
          <w:rFonts w:ascii="Times New Roman" w:hAnsi="Times New Roman" w:cs="Times New Roman"/>
          <w:lang w:val="bg-BG"/>
        </w:rPr>
        <w:t>елството на жалбоподателя</w:t>
      </w:r>
    </w:p>
    <w:bookmarkStart w:id="17" w:name="_Hlk93913325"/>
    <w:p w14:paraId="32B84C2B" w14:textId="57E652FA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24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B973BD" w:rsidRPr="00731955">
        <w:rPr>
          <w:rFonts w:ascii="Times New Roman" w:hAnsi="Times New Roman" w:cs="Times New Roman"/>
          <w:lang w:val="bg-BG"/>
        </w:rPr>
        <w:t>Съдът отбелязва, че жалбоподателят е подписал раздела „пълномощно“ във формуляра за жалба</w:t>
      </w:r>
      <w:r w:rsidR="005C579B" w:rsidRPr="009D386D">
        <w:rPr>
          <w:rFonts w:ascii="Times New Roman" w:hAnsi="Times New Roman" w:cs="Times New Roman"/>
          <w:lang w:val="bg-BG"/>
        </w:rPr>
        <w:t>та</w:t>
      </w:r>
      <w:r w:rsidR="00B973BD" w:rsidRPr="009D386D">
        <w:rPr>
          <w:rFonts w:ascii="Times New Roman" w:hAnsi="Times New Roman" w:cs="Times New Roman"/>
          <w:lang w:val="bg-BG"/>
        </w:rPr>
        <w:t xml:space="preserve"> и по този начин е упълномощил г-н К. Кънев да действа като негов представител пред Съда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B973BD" w:rsidRPr="009D386D">
        <w:rPr>
          <w:rFonts w:ascii="Times New Roman" w:hAnsi="Times New Roman" w:cs="Times New Roman"/>
          <w:lang w:val="bg-BG"/>
        </w:rPr>
        <w:t>На по-късен етап жалбоподателят не е подал декларация, че е оттеглил това пълномощно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B973BD" w:rsidRPr="009D386D">
        <w:rPr>
          <w:rFonts w:ascii="Times New Roman" w:hAnsi="Times New Roman" w:cs="Times New Roman"/>
          <w:lang w:val="bg-BG"/>
        </w:rPr>
        <w:t xml:space="preserve">Следователно Съдът </w:t>
      </w:r>
      <w:r w:rsidR="009D386D">
        <w:rPr>
          <w:rFonts w:ascii="Times New Roman" w:hAnsi="Times New Roman" w:cs="Times New Roman"/>
          <w:lang w:val="bg-BG"/>
        </w:rPr>
        <w:t>е уверен</w:t>
      </w:r>
      <w:r w:rsidR="00B973BD" w:rsidRPr="009D386D">
        <w:rPr>
          <w:rFonts w:ascii="Times New Roman" w:hAnsi="Times New Roman" w:cs="Times New Roman"/>
          <w:lang w:val="bg-BG"/>
        </w:rPr>
        <w:t xml:space="preserve">, че жалбата е валидно подадена от името на жалбоподателя и че последният желае г-н Кънев да продължи </w:t>
      </w:r>
      <w:r w:rsidR="005C579B" w:rsidRPr="009D386D">
        <w:rPr>
          <w:rFonts w:ascii="Times New Roman" w:hAnsi="Times New Roman" w:cs="Times New Roman"/>
          <w:lang w:val="bg-BG"/>
        </w:rPr>
        <w:t>воденето на делото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B973BD" w:rsidRPr="009D386D">
        <w:rPr>
          <w:rFonts w:ascii="Times New Roman" w:hAnsi="Times New Roman" w:cs="Times New Roman"/>
          <w:lang w:val="bg-BG"/>
        </w:rPr>
        <w:t>Съдът също така отбелязва, че за да може жалбопод</w:t>
      </w:r>
      <w:r w:rsidR="00B973BD" w:rsidRPr="00E83C10">
        <w:rPr>
          <w:rFonts w:ascii="Times New Roman" w:hAnsi="Times New Roman" w:cs="Times New Roman"/>
          <w:lang w:val="bg-BG"/>
        </w:rPr>
        <w:t xml:space="preserve">ателят да подаде жалба до Съда (независимо дали той е представляван или не), не се изисква съгласието на </w:t>
      </w:r>
      <w:r w:rsidR="005C579B" w:rsidRPr="009161B8">
        <w:rPr>
          <w:rFonts w:ascii="Times New Roman" w:hAnsi="Times New Roman" w:cs="Times New Roman"/>
          <w:lang w:val="bg-BG"/>
        </w:rPr>
        <w:t xml:space="preserve">попечителя </w:t>
      </w:r>
      <w:r w:rsidR="00B973BD" w:rsidRPr="009161B8">
        <w:rPr>
          <w:rFonts w:ascii="Times New Roman" w:hAnsi="Times New Roman" w:cs="Times New Roman"/>
          <w:lang w:val="bg-BG"/>
        </w:rPr>
        <w:t>на жалбоподателя, дори ако това е така съгласно националн</w:t>
      </w:r>
      <w:r w:rsidR="005C579B" w:rsidRPr="009161B8">
        <w:rPr>
          <w:rFonts w:ascii="Times New Roman" w:hAnsi="Times New Roman" w:cs="Times New Roman"/>
          <w:lang w:val="bg-BG"/>
        </w:rPr>
        <w:t>ото право</w:t>
      </w:r>
      <w:r w:rsidRPr="009161B8">
        <w:rPr>
          <w:rFonts w:ascii="Times New Roman" w:hAnsi="Times New Roman" w:cs="Times New Roman"/>
          <w:lang w:val="bg-BG"/>
        </w:rPr>
        <w:t xml:space="preserve"> (</w:t>
      </w:r>
      <w:r w:rsidR="00B973BD" w:rsidRPr="00D0741F">
        <w:rPr>
          <w:rFonts w:ascii="Times New Roman" w:hAnsi="Times New Roman" w:cs="Times New Roman"/>
          <w:lang w:val="bg-BG"/>
        </w:rPr>
        <w:t>виж</w:t>
      </w:r>
      <w:r w:rsidRPr="004D116E">
        <w:rPr>
          <w:rFonts w:ascii="Times New Roman" w:hAnsi="Times New Roman" w:cs="Times New Roman"/>
          <w:lang w:val="bg-BG"/>
        </w:rPr>
        <w:t xml:space="preserve"> </w:t>
      </w:r>
      <w:r w:rsidR="00B973BD" w:rsidRPr="004D116E">
        <w:rPr>
          <w:rFonts w:ascii="Times New Roman" w:hAnsi="Times New Roman" w:cs="Times New Roman"/>
          <w:i/>
          <w:lang w:val="bg-BG"/>
        </w:rPr>
        <w:t>Станев срещу България</w:t>
      </w:r>
      <w:r w:rsidRPr="004D116E">
        <w:rPr>
          <w:rFonts w:ascii="Times New Roman" w:hAnsi="Times New Roman" w:cs="Times New Roman"/>
          <w:lang w:val="bg-BG"/>
        </w:rPr>
        <w:t xml:space="preserve"> [</w:t>
      </w:r>
      <w:r w:rsidR="00B973BD" w:rsidRPr="004D116E">
        <w:rPr>
          <w:rFonts w:ascii="Times New Roman" w:hAnsi="Times New Roman" w:cs="Times New Roman"/>
          <w:lang w:val="bg-BG"/>
        </w:rPr>
        <w:t>ГК</w:t>
      </w:r>
      <w:r w:rsidRPr="00AE1EAB">
        <w:rPr>
          <w:rFonts w:ascii="Times New Roman" w:hAnsi="Times New Roman" w:cs="Times New Roman"/>
          <w:lang w:val="bg-BG"/>
        </w:rPr>
        <w:t xml:space="preserve">], </w:t>
      </w:r>
      <w:r w:rsidR="00B973BD" w:rsidRPr="00AE1EAB">
        <w:rPr>
          <w:rFonts w:ascii="Times New Roman" w:hAnsi="Times New Roman" w:cs="Times New Roman"/>
          <w:lang w:val="bg-BG"/>
        </w:rPr>
        <w:t>№</w:t>
      </w:r>
      <w:r w:rsidRPr="00AE1EAB">
        <w:rPr>
          <w:rFonts w:ascii="Times New Roman" w:hAnsi="Times New Roman" w:cs="Times New Roman"/>
          <w:lang w:val="bg-BG"/>
        </w:rPr>
        <w:t xml:space="preserve"> 36760/06, § 43, </w:t>
      </w:r>
      <w:r w:rsidR="005C579B" w:rsidRPr="00AE1EAB">
        <w:rPr>
          <w:rFonts w:ascii="Times New Roman" w:hAnsi="Times New Roman" w:cs="Times New Roman"/>
          <w:lang w:val="bg-BG"/>
        </w:rPr>
        <w:t>ЕСПЧ</w:t>
      </w:r>
      <w:r w:rsidRPr="00AE1EAB">
        <w:rPr>
          <w:rFonts w:ascii="Times New Roman" w:hAnsi="Times New Roman" w:cs="Times New Roman"/>
          <w:lang w:val="bg-BG"/>
        </w:rPr>
        <w:t xml:space="preserve"> 2012, </w:t>
      </w:r>
      <w:r w:rsidR="00CE1CFF" w:rsidRPr="00AE1EAB">
        <w:rPr>
          <w:rFonts w:ascii="Times New Roman" w:hAnsi="Times New Roman" w:cs="Times New Roman"/>
          <w:lang w:val="bg-BG"/>
        </w:rPr>
        <w:t xml:space="preserve">където изглежда, че приложимото право изисква лице под </w:t>
      </w:r>
      <w:r w:rsidR="005C579B" w:rsidRPr="00C4127E">
        <w:rPr>
          <w:rFonts w:ascii="Times New Roman" w:hAnsi="Times New Roman" w:cs="Times New Roman"/>
          <w:lang w:val="bg-BG"/>
        </w:rPr>
        <w:t xml:space="preserve">ограничено </w:t>
      </w:r>
      <w:r w:rsidR="00CE1CFF" w:rsidRPr="00C4127E">
        <w:rPr>
          <w:rFonts w:ascii="Times New Roman" w:hAnsi="Times New Roman" w:cs="Times New Roman"/>
          <w:lang w:val="bg-BG"/>
        </w:rPr>
        <w:t xml:space="preserve">запрещение да може да </w:t>
      </w:r>
      <w:r w:rsidR="005C579B" w:rsidRPr="002667CE">
        <w:rPr>
          <w:rFonts w:ascii="Times New Roman" w:hAnsi="Times New Roman" w:cs="Times New Roman"/>
          <w:lang w:val="bg-BG"/>
        </w:rPr>
        <w:t xml:space="preserve">дава указания на </w:t>
      </w:r>
      <w:r w:rsidR="00CE1CFF" w:rsidRPr="00A65A3C">
        <w:rPr>
          <w:rFonts w:ascii="Times New Roman" w:hAnsi="Times New Roman" w:cs="Times New Roman"/>
          <w:lang w:val="bg-BG"/>
        </w:rPr>
        <w:t xml:space="preserve">адвокат, при условие че формулярът на пълномощно е подписан от </w:t>
      </w:r>
      <w:r w:rsidR="009D386D">
        <w:rPr>
          <w:rFonts w:ascii="Times New Roman" w:hAnsi="Times New Roman" w:cs="Times New Roman"/>
          <w:lang w:val="bg-BG"/>
        </w:rPr>
        <w:t>попечителя</w:t>
      </w:r>
      <w:r w:rsidR="00CE1CFF" w:rsidRPr="009D386D">
        <w:rPr>
          <w:rFonts w:ascii="Times New Roman" w:hAnsi="Times New Roman" w:cs="Times New Roman"/>
          <w:lang w:val="bg-BG"/>
        </w:rPr>
        <w:t>, но за производството пред съда тако</w:t>
      </w:r>
      <w:r w:rsidR="00CE1CFF" w:rsidRPr="00E83C10">
        <w:rPr>
          <w:rFonts w:ascii="Times New Roman" w:hAnsi="Times New Roman" w:cs="Times New Roman"/>
          <w:lang w:val="bg-BG"/>
        </w:rPr>
        <w:t>ва правомощие не се изисква</w:t>
      </w:r>
      <w:r w:rsidRPr="009161B8">
        <w:rPr>
          <w:rFonts w:ascii="Times New Roman" w:hAnsi="Times New Roman" w:cs="Times New Roman"/>
          <w:lang w:val="bg-BG"/>
        </w:rPr>
        <w:t xml:space="preserve">, </w:t>
      </w:r>
      <w:r w:rsidR="00CE1CFF" w:rsidRPr="009161B8">
        <w:rPr>
          <w:rFonts w:ascii="Times New Roman" w:hAnsi="Times New Roman" w:cs="Times New Roman"/>
          <w:lang w:val="bg-BG"/>
        </w:rPr>
        <w:t>виж също</w:t>
      </w:r>
      <w:r w:rsidRPr="009161B8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CE1CFF" w:rsidRPr="009161B8">
        <w:rPr>
          <w:rFonts w:ascii="Times New Roman" w:hAnsi="Times New Roman" w:cs="Times New Roman"/>
          <w:i/>
          <w:lang w:val="bg-BG"/>
        </w:rPr>
        <w:t>Зехентнер</w:t>
      </w:r>
      <w:proofErr w:type="spellEnd"/>
      <w:r w:rsidRPr="009161B8">
        <w:rPr>
          <w:rFonts w:ascii="Times New Roman" w:hAnsi="Times New Roman" w:cs="Times New Roman"/>
          <w:i/>
          <w:lang w:val="bg-BG"/>
        </w:rPr>
        <w:t xml:space="preserve"> </w:t>
      </w:r>
      <w:r w:rsidR="00CE1CFF" w:rsidRPr="00D0741F">
        <w:rPr>
          <w:rFonts w:ascii="Times New Roman" w:hAnsi="Times New Roman" w:cs="Times New Roman"/>
          <w:i/>
          <w:lang w:val="bg-BG"/>
        </w:rPr>
        <w:t>срещу Австрия</w:t>
      </w:r>
      <w:r w:rsidRPr="004D116E">
        <w:rPr>
          <w:rFonts w:ascii="Times New Roman" w:hAnsi="Times New Roman" w:cs="Times New Roman"/>
          <w:lang w:val="bg-BG"/>
        </w:rPr>
        <w:t xml:space="preserve">, </w:t>
      </w:r>
      <w:r w:rsidR="00CE1CFF" w:rsidRPr="004D116E">
        <w:rPr>
          <w:rFonts w:ascii="Times New Roman" w:hAnsi="Times New Roman" w:cs="Times New Roman"/>
          <w:lang w:val="bg-BG"/>
        </w:rPr>
        <w:t>№</w:t>
      </w:r>
      <w:r w:rsidRPr="004D116E">
        <w:rPr>
          <w:rFonts w:ascii="Times New Roman" w:hAnsi="Times New Roman" w:cs="Times New Roman"/>
          <w:lang w:val="bg-BG"/>
        </w:rPr>
        <w:t xml:space="preserve"> 20082/02, § 39, 16</w:t>
      </w:r>
      <w:r w:rsidR="00492FCA" w:rsidRPr="004D116E">
        <w:rPr>
          <w:rFonts w:ascii="Times New Roman" w:hAnsi="Times New Roman" w:cs="Times New Roman"/>
          <w:lang w:val="bg-BG"/>
        </w:rPr>
        <w:t> </w:t>
      </w:r>
      <w:r w:rsidR="00CE1CFF" w:rsidRPr="00AE1EAB">
        <w:rPr>
          <w:rFonts w:ascii="Times New Roman" w:hAnsi="Times New Roman" w:cs="Times New Roman"/>
          <w:lang w:val="bg-BG"/>
        </w:rPr>
        <w:t>юли</w:t>
      </w:r>
      <w:r w:rsidRPr="00AE1EAB">
        <w:rPr>
          <w:rFonts w:ascii="Times New Roman" w:hAnsi="Times New Roman" w:cs="Times New Roman"/>
          <w:lang w:val="bg-BG"/>
        </w:rPr>
        <w:t xml:space="preserve"> 2009</w:t>
      </w:r>
      <w:r w:rsidR="00CE1CFF" w:rsidRPr="00AE1EAB">
        <w:rPr>
          <w:rFonts w:ascii="Times New Roman" w:hAnsi="Times New Roman" w:cs="Times New Roman"/>
          <w:lang w:val="bg-BG"/>
        </w:rPr>
        <w:t xml:space="preserve"> г.</w:t>
      </w:r>
      <w:r w:rsidRPr="00AE1EAB">
        <w:rPr>
          <w:rFonts w:ascii="Times New Roman" w:hAnsi="Times New Roman" w:cs="Times New Roman"/>
          <w:lang w:val="bg-BG"/>
        </w:rPr>
        <w:t xml:space="preserve">). </w:t>
      </w:r>
      <w:r w:rsidR="00CE1CFF" w:rsidRPr="00AE1EAB">
        <w:rPr>
          <w:rFonts w:ascii="Times New Roman" w:hAnsi="Times New Roman" w:cs="Times New Roman"/>
          <w:lang w:val="bg-BG"/>
        </w:rPr>
        <w:t>Поради това Съдът отхвърля първото възражение</w:t>
      </w:r>
      <w:r w:rsidR="009D386D">
        <w:rPr>
          <w:rFonts w:ascii="Times New Roman" w:hAnsi="Times New Roman" w:cs="Times New Roman"/>
          <w:lang w:val="bg-BG"/>
        </w:rPr>
        <w:t xml:space="preserve"> по допустимост</w:t>
      </w:r>
      <w:r w:rsidR="00CE1CFF" w:rsidRPr="009D386D">
        <w:rPr>
          <w:rFonts w:ascii="Times New Roman" w:hAnsi="Times New Roman" w:cs="Times New Roman"/>
          <w:lang w:val="bg-BG"/>
        </w:rPr>
        <w:t xml:space="preserve"> на правителството</w:t>
      </w:r>
      <w:r w:rsidRPr="009D386D">
        <w:rPr>
          <w:rFonts w:ascii="Times New Roman" w:hAnsi="Times New Roman" w:cs="Times New Roman"/>
          <w:lang w:val="bg-BG"/>
        </w:rPr>
        <w:t>.</w:t>
      </w:r>
      <w:bookmarkEnd w:id="17"/>
    </w:p>
    <w:p w14:paraId="634ECBE2" w14:textId="67D3C393" w:rsidR="0059380A" w:rsidRPr="00D0741F" w:rsidRDefault="00CE1CFF" w:rsidP="001104E9">
      <w:pPr>
        <w:pStyle w:val="JuHa0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lang w:val="bg-BG"/>
        </w:rPr>
        <w:t>По отношение на изчерпването на вътрешноправните средства за защита</w:t>
      </w:r>
    </w:p>
    <w:p w14:paraId="60F09B21" w14:textId="67BC004A" w:rsidR="0059380A" w:rsidRPr="009D386D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25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</w:t>
      </w:r>
      <w:r w:rsidR="00481B52" w:rsidRPr="00731955">
        <w:rPr>
          <w:rFonts w:ascii="Times New Roman" w:hAnsi="Times New Roman" w:cs="Times New Roman"/>
          <w:lang w:val="bg-BG"/>
        </w:rPr>
        <w:t> </w:t>
      </w:r>
      <w:r w:rsidR="00CE1CFF" w:rsidRPr="00731955">
        <w:rPr>
          <w:rFonts w:ascii="Times New Roman" w:hAnsi="Times New Roman" w:cs="Times New Roman"/>
          <w:lang w:val="bg-BG"/>
        </w:rPr>
        <w:t xml:space="preserve">Общите принципи относно правилото за изчерпване на </w:t>
      </w:r>
      <w:r w:rsidR="00CE1CFF" w:rsidRPr="009D386D">
        <w:rPr>
          <w:rFonts w:ascii="Times New Roman" w:hAnsi="Times New Roman" w:cs="Times New Roman"/>
          <w:lang w:val="bg-BG"/>
        </w:rPr>
        <w:t>вътрешноправните средства за защита са обобщени в</w:t>
      </w:r>
      <w:r w:rsidR="0059380A" w:rsidRPr="009D386D">
        <w:rPr>
          <w:rFonts w:ascii="Times New Roman" w:hAnsi="Times New Roman" w:cs="Times New Roman"/>
          <w:lang w:val="bg-BG"/>
        </w:rPr>
        <w:t xml:space="preserve"> </w:t>
      </w:r>
      <w:r w:rsidR="00CE1CFF" w:rsidRPr="009D386D">
        <w:rPr>
          <w:rFonts w:ascii="Times New Roman" w:hAnsi="Times New Roman" w:cs="Times New Roman"/>
          <w:lang w:val="bg-BG"/>
        </w:rPr>
        <w:t xml:space="preserve">делото </w:t>
      </w:r>
      <w:proofErr w:type="spellStart"/>
      <w:r w:rsidR="00CE1CFF" w:rsidRPr="009D386D">
        <w:rPr>
          <w:rFonts w:ascii="Times New Roman" w:hAnsi="Times New Roman" w:cs="Times New Roman"/>
          <w:i/>
          <w:lang w:val="bg-BG"/>
        </w:rPr>
        <w:t>Вучкович</w:t>
      </w:r>
      <w:proofErr w:type="spellEnd"/>
      <w:r w:rsidR="0059380A" w:rsidRPr="009D386D">
        <w:rPr>
          <w:rFonts w:ascii="Times New Roman" w:hAnsi="Times New Roman" w:cs="Times New Roman"/>
          <w:i/>
          <w:lang w:val="bg-BG"/>
        </w:rPr>
        <w:t xml:space="preserve"> </w:t>
      </w:r>
      <w:r w:rsidR="00CE1CFF" w:rsidRPr="009D386D">
        <w:rPr>
          <w:rFonts w:ascii="Times New Roman" w:hAnsi="Times New Roman" w:cs="Times New Roman"/>
          <w:i/>
          <w:lang w:val="bg-BG"/>
        </w:rPr>
        <w:t>и</w:t>
      </w:r>
      <w:r w:rsidR="0059380A" w:rsidRPr="009D386D">
        <w:rPr>
          <w:rFonts w:ascii="Times New Roman" w:hAnsi="Times New Roman" w:cs="Times New Roman"/>
          <w:i/>
          <w:lang w:val="bg-BG"/>
        </w:rPr>
        <w:t xml:space="preserve"> </w:t>
      </w:r>
      <w:r w:rsidR="00CE1CFF" w:rsidRPr="00E83C10">
        <w:rPr>
          <w:rFonts w:ascii="Times New Roman" w:hAnsi="Times New Roman" w:cs="Times New Roman"/>
          <w:i/>
          <w:lang w:val="bg-BG"/>
        </w:rPr>
        <w:t>други</w:t>
      </w:r>
      <w:r w:rsidR="0059380A" w:rsidRPr="00E83C10">
        <w:rPr>
          <w:rFonts w:ascii="Times New Roman" w:hAnsi="Times New Roman" w:cs="Times New Roman"/>
          <w:i/>
          <w:lang w:val="bg-BG"/>
        </w:rPr>
        <w:t xml:space="preserve"> </w:t>
      </w:r>
      <w:r w:rsidR="00CE1CFF" w:rsidRPr="009161B8">
        <w:rPr>
          <w:rFonts w:ascii="Times New Roman" w:hAnsi="Times New Roman" w:cs="Times New Roman"/>
          <w:i/>
          <w:lang w:val="bg-BG"/>
        </w:rPr>
        <w:t>срещу Сърбия</w:t>
      </w:r>
      <w:r w:rsidR="0059380A" w:rsidRPr="009161B8">
        <w:rPr>
          <w:rFonts w:ascii="Times New Roman" w:hAnsi="Times New Roman" w:cs="Times New Roman"/>
          <w:i/>
          <w:lang w:val="bg-BG"/>
        </w:rPr>
        <w:t xml:space="preserve"> </w:t>
      </w:r>
      <w:r w:rsidR="0059380A" w:rsidRPr="009161B8">
        <w:rPr>
          <w:rFonts w:ascii="Times New Roman" w:hAnsi="Times New Roman" w:cs="Times New Roman"/>
          <w:iCs/>
          <w:lang w:val="bg-BG"/>
        </w:rPr>
        <w:t>(</w:t>
      </w:r>
      <w:r w:rsidR="0059380A" w:rsidRPr="009161B8">
        <w:rPr>
          <w:rFonts w:ascii="Times New Roman" w:hAnsi="Times New Roman" w:cs="Times New Roman"/>
          <w:lang w:val="bg-BG"/>
        </w:rPr>
        <w:t>(</w:t>
      </w:r>
      <w:r w:rsidR="00CE1CFF" w:rsidRPr="009161B8">
        <w:rPr>
          <w:rFonts w:ascii="Times New Roman" w:hAnsi="Times New Roman" w:cs="Times New Roman"/>
          <w:lang w:val="bg-BG"/>
        </w:rPr>
        <w:t>предварително възражение</w:t>
      </w:r>
      <w:r w:rsidR="0059380A" w:rsidRPr="009161B8">
        <w:rPr>
          <w:rFonts w:ascii="Times New Roman" w:hAnsi="Times New Roman" w:cs="Times New Roman"/>
          <w:lang w:val="bg-BG"/>
        </w:rPr>
        <w:t>) [</w:t>
      </w:r>
      <w:r w:rsidR="00CE1CFF" w:rsidRPr="00D0741F">
        <w:rPr>
          <w:rFonts w:ascii="Times New Roman" w:hAnsi="Times New Roman" w:cs="Times New Roman"/>
          <w:lang w:val="bg-BG"/>
        </w:rPr>
        <w:t>ГК</w:t>
      </w:r>
      <w:r w:rsidR="0059380A" w:rsidRPr="004D116E">
        <w:rPr>
          <w:rFonts w:ascii="Times New Roman" w:hAnsi="Times New Roman" w:cs="Times New Roman"/>
          <w:lang w:val="bg-BG"/>
        </w:rPr>
        <w:t xml:space="preserve">], </w:t>
      </w:r>
      <w:r w:rsidR="00CE1CFF" w:rsidRPr="004D116E">
        <w:rPr>
          <w:rFonts w:ascii="Times New Roman" w:hAnsi="Times New Roman" w:cs="Times New Roman"/>
          <w:lang w:val="bg-BG"/>
        </w:rPr>
        <w:t>№</w:t>
      </w:r>
      <w:r w:rsidR="00492FCA" w:rsidRPr="004D116E">
        <w:rPr>
          <w:rFonts w:ascii="Times New Roman" w:hAnsi="Times New Roman" w:cs="Times New Roman"/>
          <w:lang w:val="bg-BG"/>
        </w:rPr>
        <w:t xml:space="preserve"> </w:t>
      </w:r>
      <w:r w:rsidR="0059380A" w:rsidRPr="004D116E">
        <w:rPr>
          <w:rFonts w:ascii="Times New Roman" w:hAnsi="Times New Roman" w:cs="Times New Roman"/>
          <w:lang w:val="bg-BG"/>
        </w:rPr>
        <w:t xml:space="preserve">17153/11 </w:t>
      </w:r>
      <w:r w:rsidR="00CE1CFF" w:rsidRPr="00AE1EAB">
        <w:rPr>
          <w:rFonts w:ascii="Times New Roman" w:hAnsi="Times New Roman" w:cs="Times New Roman"/>
          <w:lang w:val="bg-BG"/>
        </w:rPr>
        <w:t>и</w:t>
      </w:r>
      <w:r w:rsidR="0059380A" w:rsidRPr="00AE1EAB">
        <w:rPr>
          <w:rFonts w:ascii="Times New Roman" w:hAnsi="Times New Roman" w:cs="Times New Roman"/>
          <w:lang w:val="bg-BG"/>
        </w:rPr>
        <w:t xml:space="preserve"> 29 </w:t>
      </w:r>
      <w:r w:rsidR="00CE1CFF" w:rsidRPr="00AE1EAB">
        <w:rPr>
          <w:rFonts w:ascii="Times New Roman" w:hAnsi="Times New Roman" w:cs="Times New Roman"/>
          <w:lang w:val="bg-BG"/>
        </w:rPr>
        <w:t>други</w:t>
      </w:r>
      <w:r w:rsidR="0059380A" w:rsidRPr="00AE1EAB">
        <w:rPr>
          <w:rFonts w:ascii="Times New Roman" w:hAnsi="Times New Roman" w:cs="Times New Roman"/>
          <w:lang w:val="bg-BG"/>
        </w:rPr>
        <w:t>, §§ 69-77, 25</w:t>
      </w:r>
      <w:r w:rsidR="00492FCA" w:rsidRPr="00AE1EAB">
        <w:rPr>
          <w:rFonts w:ascii="Times New Roman" w:hAnsi="Times New Roman" w:cs="Times New Roman"/>
          <w:lang w:val="bg-BG"/>
        </w:rPr>
        <w:t xml:space="preserve"> </w:t>
      </w:r>
      <w:r w:rsidR="00CE1CFF" w:rsidRPr="00AE1EAB">
        <w:rPr>
          <w:rFonts w:ascii="Times New Roman" w:hAnsi="Times New Roman" w:cs="Times New Roman"/>
          <w:lang w:val="bg-BG"/>
        </w:rPr>
        <w:t>март</w:t>
      </w:r>
      <w:r w:rsidR="0059380A" w:rsidRPr="00AE1EAB">
        <w:rPr>
          <w:rFonts w:ascii="Times New Roman" w:hAnsi="Times New Roman" w:cs="Times New Roman"/>
          <w:lang w:val="bg-BG"/>
        </w:rPr>
        <w:t xml:space="preserve"> 2014</w:t>
      </w:r>
      <w:r w:rsidR="00CE1CFF" w:rsidRPr="00AE1EAB">
        <w:rPr>
          <w:rFonts w:ascii="Times New Roman" w:hAnsi="Times New Roman" w:cs="Times New Roman"/>
          <w:lang w:val="bg-BG"/>
        </w:rPr>
        <w:t xml:space="preserve"> г.</w:t>
      </w:r>
      <w:r w:rsidR="0059380A" w:rsidRPr="00C27357">
        <w:rPr>
          <w:rFonts w:ascii="Times New Roman" w:hAnsi="Times New Roman" w:cs="Times New Roman"/>
          <w:lang w:val="bg-BG"/>
        </w:rPr>
        <w:t xml:space="preserve">). </w:t>
      </w:r>
      <w:r w:rsidR="00CE1CFF" w:rsidRPr="00C4127E">
        <w:rPr>
          <w:rFonts w:ascii="Times New Roman" w:hAnsi="Times New Roman" w:cs="Times New Roman"/>
          <w:lang w:val="bg-BG"/>
        </w:rPr>
        <w:t xml:space="preserve">Това правило задължава </w:t>
      </w:r>
      <w:r w:rsidR="005C579B" w:rsidRPr="00C4127E">
        <w:rPr>
          <w:rFonts w:ascii="Times New Roman" w:hAnsi="Times New Roman" w:cs="Times New Roman"/>
          <w:lang w:val="bg-BG"/>
        </w:rPr>
        <w:t>лицата</w:t>
      </w:r>
      <w:r w:rsidR="00CE1CFF" w:rsidRPr="002667CE">
        <w:rPr>
          <w:rFonts w:ascii="Times New Roman" w:hAnsi="Times New Roman" w:cs="Times New Roman"/>
          <w:lang w:val="bg-BG"/>
        </w:rPr>
        <w:t xml:space="preserve">, които </w:t>
      </w:r>
      <w:r w:rsidR="0080485B" w:rsidRPr="00A65A3C">
        <w:rPr>
          <w:rFonts w:ascii="Times New Roman" w:hAnsi="Times New Roman" w:cs="Times New Roman"/>
          <w:lang w:val="bg-BG"/>
        </w:rPr>
        <w:t>възнамеряват</w:t>
      </w:r>
      <w:r w:rsidR="00CE1CFF" w:rsidRPr="00A65A3C">
        <w:rPr>
          <w:rFonts w:ascii="Times New Roman" w:hAnsi="Times New Roman" w:cs="Times New Roman"/>
          <w:lang w:val="bg-BG"/>
        </w:rPr>
        <w:t xml:space="preserve"> да заведат дело срещу държавата пред международен съд, да използват първо средствата за защита, предвидени от националната правна система, като по този начин освобождават държавите от това да отговарят пред международен </w:t>
      </w:r>
      <w:r w:rsidR="0080485B" w:rsidRPr="00A65A3C">
        <w:rPr>
          <w:rFonts w:ascii="Times New Roman" w:hAnsi="Times New Roman" w:cs="Times New Roman"/>
          <w:lang w:val="bg-BG"/>
        </w:rPr>
        <w:t>съд</w:t>
      </w:r>
      <w:r w:rsidR="00CE1CFF" w:rsidRPr="00A65A3C">
        <w:rPr>
          <w:rFonts w:ascii="Times New Roman" w:hAnsi="Times New Roman" w:cs="Times New Roman"/>
          <w:lang w:val="bg-BG"/>
        </w:rPr>
        <w:t xml:space="preserve"> за свои действия, преди да са имали възможност да </w:t>
      </w:r>
      <w:r w:rsidR="009D386D">
        <w:rPr>
          <w:rFonts w:ascii="Times New Roman" w:hAnsi="Times New Roman" w:cs="Times New Roman"/>
          <w:lang w:val="bg-BG"/>
        </w:rPr>
        <w:t>решат проблема в рамките на</w:t>
      </w:r>
      <w:r w:rsidR="00CE1CFF" w:rsidRPr="009D386D">
        <w:rPr>
          <w:rFonts w:ascii="Times New Roman" w:hAnsi="Times New Roman" w:cs="Times New Roman"/>
          <w:lang w:val="bg-BG"/>
        </w:rPr>
        <w:t xml:space="preserve"> собствените си правни системи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CE1CFF" w:rsidRPr="009D386D">
        <w:rPr>
          <w:rFonts w:ascii="Times New Roman" w:hAnsi="Times New Roman" w:cs="Times New Roman"/>
          <w:lang w:val="bg-BG"/>
        </w:rPr>
        <w:t>За да се съобрази с правилото, жалб</w:t>
      </w:r>
      <w:r w:rsidR="0080485B" w:rsidRPr="009D386D">
        <w:rPr>
          <w:rFonts w:ascii="Times New Roman" w:hAnsi="Times New Roman" w:cs="Times New Roman"/>
          <w:lang w:val="bg-BG"/>
        </w:rPr>
        <w:t>о</w:t>
      </w:r>
      <w:r w:rsidR="00CE1CFF" w:rsidRPr="009D386D">
        <w:rPr>
          <w:rFonts w:ascii="Times New Roman" w:hAnsi="Times New Roman" w:cs="Times New Roman"/>
          <w:lang w:val="bg-BG"/>
        </w:rPr>
        <w:t xml:space="preserve">подателят трябва да </w:t>
      </w:r>
      <w:r w:rsidR="00E83C10">
        <w:rPr>
          <w:rFonts w:ascii="Times New Roman" w:hAnsi="Times New Roman" w:cs="Times New Roman"/>
          <w:lang w:val="bg-BG"/>
        </w:rPr>
        <w:t>прибегне до нормалните</w:t>
      </w:r>
      <w:r w:rsidR="00CE1CFF" w:rsidRPr="009D386D">
        <w:rPr>
          <w:rFonts w:ascii="Times New Roman" w:hAnsi="Times New Roman" w:cs="Times New Roman"/>
          <w:lang w:val="bg-BG"/>
        </w:rPr>
        <w:t xml:space="preserve"> средства за защита, които са налични и достатъчни да </w:t>
      </w:r>
      <w:r w:rsidR="00E83C10">
        <w:rPr>
          <w:rFonts w:ascii="Times New Roman" w:hAnsi="Times New Roman" w:cs="Times New Roman"/>
          <w:lang w:val="bg-BG"/>
        </w:rPr>
        <w:t>осигурят</w:t>
      </w:r>
      <w:r w:rsidR="00CE1CFF" w:rsidRPr="009D386D">
        <w:rPr>
          <w:rFonts w:ascii="Times New Roman" w:hAnsi="Times New Roman" w:cs="Times New Roman"/>
          <w:lang w:val="bg-BG"/>
        </w:rPr>
        <w:t xml:space="preserve"> обезщетение по отношение на </w:t>
      </w:r>
      <w:r w:rsidR="00E83C10" w:rsidRPr="009D386D">
        <w:rPr>
          <w:rFonts w:ascii="Times New Roman" w:hAnsi="Times New Roman" w:cs="Times New Roman"/>
          <w:lang w:val="bg-BG"/>
        </w:rPr>
        <w:t>твърдените</w:t>
      </w:r>
      <w:r w:rsidR="00CE1CFF" w:rsidRPr="009D386D">
        <w:rPr>
          <w:rFonts w:ascii="Times New Roman" w:hAnsi="Times New Roman" w:cs="Times New Roman"/>
          <w:lang w:val="bg-BG"/>
        </w:rPr>
        <w:t xml:space="preserve"> нарушения (пак там, §§ 70 и 71, с допълнителни препратки</w:t>
      </w:r>
      <w:r w:rsidR="0059380A" w:rsidRPr="009D386D">
        <w:rPr>
          <w:rFonts w:ascii="Times New Roman" w:hAnsi="Times New Roman" w:cs="Times New Roman"/>
          <w:lang w:val="bg-BG"/>
        </w:rPr>
        <w:t>).</w:t>
      </w:r>
    </w:p>
    <w:p w14:paraId="097C2EC3" w14:textId="4F93C3CA" w:rsidR="0059380A" w:rsidRPr="00E83C10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26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CE1CFF" w:rsidRPr="00731955">
        <w:rPr>
          <w:rFonts w:ascii="Times New Roman" w:hAnsi="Times New Roman" w:cs="Times New Roman"/>
          <w:lang w:val="bg-BG"/>
        </w:rPr>
        <w:t>Единствените средства за защита, които трябва да бъдат изчерпани, са тези, които са ефективни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CE1CFF" w:rsidRPr="009D386D">
        <w:rPr>
          <w:rFonts w:ascii="Times New Roman" w:hAnsi="Times New Roman" w:cs="Times New Roman"/>
          <w:lang w:val="bg-BG"/>
        </w:rPr>
        <w:t>Задължение на</w:t>
      </w:r>
      <w:r w:rsidR="00E83C10">
        <w:rPr>
          <w:rFonts w:ascii="Times New Roman" w:hAnsi="Times New Roman" w:cs="Times New Roman"/>
          <w:lang w:val="bg-BG"/>
        </w:rPr>
        <w:t xml:space="preserve"> П</w:t>
      </w:r>
      <w:r w:rsidR="00CE1CFF" w:rsidRPr="009D386D">
        <w:rPr>
          <w:rFonts w:ascii="Times New Roman" w:hAnsi="Times New Roman" w:cs="Times New Roman"/>
          <w:lang w:val="bg-BG"/>
        </w:rPr>
        <w:t xml:space="preserve">равителството, </w:t>
      </w:r>
      <w:r w:rsidR="00E83C10">
        <w:rPr>
          <w:rFonts w:ascii="Times New Roman" w:hAnsi="Times New Roman" w:cs="Times New Roman"/>
          <w:lang w:val="bg-BG"/>
        </w:rPr>
        <w:t>твърдящо</w:t>
      </w:r>
      <w:r w:rsidR="00CE1CFF" w:rsidRPr="009D386D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CE1CFF" w:rsidRPr="009D386D">
        <w:rPr>
          <w:rFonts w:ascii="Times New Roman" w:hAnsi="Times New Roman" w:cs="Times New Roman"/>
          <w:lang w:val="bg-BG"/>
        </w:rPr>
        <w:t>неизчерпване</w:t>
      </w:r>
      <w:proofErr w:type="spellEnd"/>
      <w:r w:rsidR="00CE1CFF" w:rsidRPr="009D386D">
        <w:rPr>
          <w:rFonts w:ascii="Times New Roman" w:hAnsi="Times New Roman" w:cs="Times New Roman"/>
          <w:lang w:val="bg-BG"/>
        </w:rPr>
        <w:t xml:space="preserve">, е да увери Съда, че средството за защита е било ефективно, </w:t>
      </w:r>
      <w:r w:rsidR="0067028A" w:rsidRPr="009D386D">
        <w:rPr>
          <w:rFonts w:ascii="Times New Roman" w:hAnsi="Times New Roman" w:cs="Times New Roman"/>
          <w:lang w:val="bg-BG"/>
        </w:rPr>
        <w:t xml:space="preserve">било е </w:t>
      </w:r>
      <w:r w:rsidR="0080485B" w:rsidRPr="009D386D">
        <w:rPr>
          <w:rFonts w:ascii="Times New Roman" w:hAnsi="Times New Roman" w:cs="Times New Roman"/>
          <w:lang w:val="bg-BG"/>
        </w:rPr>
        <w:t xml:space="preserve">на разположение както </w:t>
      </w:r>
      <w:r w:rsidR="00CE1CFF" w:rsidRPr="009D386D">
        <w:rPr>
          <w:rFonts w:ascii="Times New Roman" w:hAnsi="Times New Roman" w:cs="Times New Roman"/>
          <w:lang w:val="bg-BG"/>
        </w:rPr>
        <w:t>на теория</w:t>
      </w:r>
      <w:r w:rsidR="0080485B" w:rsidRPr="009D386D">
        <w:rPr>
          <w:rFonts w:ascii="Times New Roman" w:hAnsi="Times New Roman" w:cs="Times New Roman"/>
          <w:lang w:val="bg-BG"/>
        </w:rPr>
        <w:t>, така</w:t>
      </w:r>
      <w:r w:rsidR="00CE1CFF" w:rsidRPr="009D386D">
        <w:rPr>
          <w:rFonts w:ascii="Times New Roman" w:hAnsi="Times New Roman" w:cs="Times New Roman"/>
          <w:lang w:val="bg-BG"/>
        </w:rPr>
        <w:t xml:space="preserve"> и на практика към съответния момент, тоест, че е било достъпно, било</w:t>
      </w:r>
      <w:r w:rsidR="0067028A" w:rsidRPr="009D386D">
        <w:rPr>
          <w:rFonts w:ascii="Times New Roman" w:hAnsi="Times New Roman" w:cs="Times New Roman"/>
          <w:lang w:val="bg-BG"/>
        </w:rPr>
        <w:t xml:space="preserve"> е</w:t>
      </w:r>
      <w:r w:rsidR="00CE1CFF" w:rsidRPr="009D386D">
        <w:rPr>
          <w:rFonts w:ascii="Times New Roman" w:hAnsi="Times New Roman" w:cs="Times New Roman"/>
          <w:lang w:val="bg-BG"/>
        </w:rPr>
        <w:t xml:space="preserve"> </w:t>
      </w:r>
      <w:r w:rsidR="0067028A" w:rsidRPr="009D386D">
        <w:rPr>
          <w:rFonts w:ascii="Times New Roman" w:hAnsi="Times New Roman" w:cs="Times New Roman"/>
          <w:lang w:val="bg-BG"/>
        </w:rPr>
        <w:t>годно</w:t>
      </w:r>
      <w:r w:rsidR="00CE1CFF" w:rsidRPr="009D386D">
        <w:rPr>
          <w:rFonts w:ascii="Times New Roman" w:hAnsi="Times New Roman" w:cs="Times New Roman"/>
          <w:lang w:val="bg-BG"/>
        </w:rPr>
        <w:t xml:space="preserve"> да </w:t>
      </w:r>
      <w:proofErr w:type="spellStart"/>
      <w:r w:rsidR="0067028A" w:rsidRPr="009D386D">
        <w:rPr>
          <w:rFonts w:ascii="Times New Roman" w:hAnsi="Times New Roman" w:cs="Times New Roman"/>
          <w:lang w:val="bg-BG"/>
        </w:rPr>
        <w:t>овъзмезди</w:t>
      </w:r>
      <w:proofErr w:type="spellEnd"/>
      <w:r w:rsidR="00CE1CFF" w:rsidRPr="009D386D">
        <w:rPr>
          <w:rFonts w:ascii="Times New Roman" w:hAnsi="Times New Roman" w:cs="Times New Roman"/>
          <w:lang w:val="bg-BG"/>
        </w:rPr>
        <w:t xml:space="preserve"> оплакванията на жалбоподателя и </w:t>
      </w:r>
      <w:r w:rsidR="00E83C10">
        <w:rPr>
          <w:rFonts w:ascii="Times New Roman" w:hAnsi="Times New Roman" w:cs="Times New Roman"/>
          <w:lang w:val="bg-BG"/>
        </w:rPr>
        <w:t>да предложи</w:t>
      </w:r>
      <w:r w:rsidR="00E83C10" w:rsidRPr="009D386D">
        <w:rPr>
          <w:rFonts w:ascii="Times New Roman" w:hAnsi="Times New Roman" w:cs="Times New Roman"/>
          <w:lang w:val="bg-BG"/>
        </w:rPr>
        <w:t xml:space="preserve"> </w:t>
      </w:r>
      <w:r w:rsidR="00CE1CFF" w:rsidRPr="009D386D">
        <w:rPr>
          <w:rFonts w:ascii="Times New Roman" w:hAnsi="Times New Roman" w:cs="Times New Roman"/>
          <w:lang w:val="bg-BG"/>
        </w:rPr>
        <w:t>разумни изгледи за успех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CE1CFF" w:rsidRPr="009D386D">
        <w:rPr>
          <w:rFonts w:ascii="Times New Roman" w:hAnsi="Times New Roman" w:cs="Times New Roman"/>
          <w:lang w:val="bg-BG"/>
        </w:rPr>
        <w:t xml:space="preserve">След като </w:t>
      </w:r>
      <w:r w:rsidR="00E83C10">
        <w:rPr>
          <w:rFonts w:ascii="Times New Roman" w:hAnsi="Times New Roman" w:cs="Times New Roman"/>
          <w:lang w:val="bg-BG"/>
        </w:rPr>
        <w:t>тази тежест на доказване е изпълнена</w:t>
      </w:r>
      <w:r w:rsidR="00CE1CFF" w:rsidRPr="009D386D">
        <w:rPr>
          <w:rFonts w:ascii="Times New Roman" w:hAnsi="Times New Roman" w:cs="Times New Roman"/>
          <w:lang w:val="bg-BG"/>
        </w:rPr>
        <w:t>, жалбоподателят следва да докаже, че предоставеното от правителството средство за правна защита всъщност е изчерпано или поради някаква причина е било неподходящо и неефективно при конкретните обстоятелства по случая, или че са съществувал</w:t>
      </w:r>
      <w:r w:rsidR="00CE1CFF" w:rsidRPr="00E83C10">
        <w:rPr>
          <w:rFonts w:ascii="Times New Roman" w:hAnsi="Times New Roman" w:cs="Times New Roman"/>
          <w:lang w:val="bg-BG"/>
        </w:rPr>
        <w:t>и специални обстоятелства, които го освобождават от това изискване (пак там</w:t>
      </w:r>
      <w:r w:rsidR="0059380A" w:rsidRPr="00E83C10">
        <w:rPr>
          <w:rFonts w:ascii="Times New Roman" w:hAnsi="Times New Roman" w:cs="Times New Roman"/>
          <w:lang w:val="bg-BG"/>
        </w:rPr>
        <w:t>, §</w:t>
      </w:r>
      <w:r w:rsidR="00492FCA" w:rsidRPr="00E83C10">
        <w:rPr>
          <w:rFonts w:ascii="Times New Roman" w:hAnsi="Times New Roman" w:cs="Times New Roman"/>
          <w:lang w:val="bg-BG"/>
        </w:rPr>
        <w:t> </w:t>
      </w:r>
      <w:r w:rsidR="0059380A" w:rsidRPr="00E83C10">
        <w:rPr>
          <w:rFonts w:ascii="Times New Roman" w:hAnsi="Times New Roman" w:cs="Times New Roman"/>
          <w:lang w:val="bg-BG"/>
        </w:rPr>
        <w:t xml:space="preserve">77; </w:t>
      </w:r>
      <w:r w:rsidR="00CE1CFF" w:rsidRPr="00E83C10">
        <w:rPr>
          <w:rFonts w:ascii="Times New Roman" w:hAnsi="Times New Roman" w:cs="Times New Roman"/>
          <w:lang w:val="bg-BG"/>
        </w:rPr>
        <w:t>виж също</w:t>
      </w:r>
      <w:r w:rsidR="0059380A" w:rsidRPr="00E83C10">
        <w:rPr>
          <w:rFonts w:ascii="Times New Roman" w:hAnsi="Times New Roman" w:cs="Times New Roman"/>
          <w:lang w:val="bg-BG"/>
        </w:rPr>
        <w:t xml:space="preserve"> </w:t>
      </w:r>
      <w:r w:rsidR="00CE1CFF" w:rsidRPr="00E83C10">
        <w:rPr>
          <w:rFonts w:ascii="Times New Roman" w:hAnsi="Times New Roman" w:cs="Times New Roman"/>
          <w:i/>
          <w:lang w:val="bg-BG"/>
        </w:rPr>
        <w:t>Калашников</w:t>
      </w:r>
      <w:r w:rsidR="0059380A" w:rsidRPr="00E83C10">
        <w:rPr>
          <w:rFonts w:ascii="Times New Roman" w:hAnsi="Times New Roman" w:cs="Times New Roman"/>
          <w:i/>
          <w:lang w:val="bg-BG"/>
        </w:rPr>
        <w:t xml:space="preserve"> </w:t>
      </w:r>
      <w:r w:rsidR="00CE1CFF" w:rsidRPr="00E83C10">
        <w:rPr>
          <w:rFonts w:ascii="Times New Roman" w:hAnsi="Times New Roman" w:cs="Times New Roman"/>
          <w:i/>
          <w:lang w:val="bg-BG"/>
        </w:rPr>
        <w:t xml:space="preserve">срещу Русия </w:t>
      </w:r>
      <w:r w:rsidR="00CE1CFF" w:rsidRPr="00E83C10">
        <w:rPr>
          <w:rFonts w:ascii="Times New Roman" w:hAnsi="Times New Roman" w:cs="Times New Roman"/>
          <w:lang w:val="bg-BG"/>
        </w:rPr>
        <w:t>(РД</w:t>
      </w:r>
      <w:r w:rsidR="0059380A" w:rsidRPr="00E83C10">
        <w:rPr>
          <w:rFonts w:ascii="Times New Roman" w:hAnsi="Times New Roman" w:cs="Times New Roman"/>
          <w:lang w:val="bg-BG"/>
        </w:rPr>
        <w:t xml:space="preserve">), </w:t>
      </w:r>
      <w:r w:rsidR="00CE1CFF" w:rsidRPr="00E83C10">
        <w:rPr>
          <w:rFonts w:ascii="Times New Roman" w:hAnsi="Times New Roman" w:cs="Times New Roman"/>
          <w:lang w:val="bg-BG"/>
        </w:rPr>
        <w:t>№</w:t>
      </w:r>
      <w:r w:rsidR="0059380A" w:rsidRPr="00E83C10">
        <w:rPr>
          <w:rFonts w:ascii="Times New Roman" w:hAnsi="Times New Roman" w:cs="Times New Roman"/>
          <w:lang w:val="bg-BG"/>
        </w:rPr>
        <w:t xml:space="preserve"> 47095/99, </w:t>
      </w:r>
      <w:r w:rsidR="0067028A" w:rsidRPr="00E83C10">
        <w:rPr>
          <w:rFonts w:ascii="Times New Roman" w:hAnsi="Times New Roman" w:cs="Times New Roman"/>
          <w:lang w:val="bg-BG"/>
        </w:rPr>
        <w:t xml:space="preserve">ЕСПЧ </w:t>
      </w:r>
      <w:r w:rsidR="0059380A" w:rsidRPr="00E83C10">
        <w:rPr>
          <w:rFonts w:ascii="Times New Roman" w:hAnsi="Times New Roman" w:cs="Times New Roman"/>
          <w:lang w:val="bg-BG"/>
        </w:rPr>
        <w:t>2001</w:t>
      </w:r>
      <w:r w:rsidR="0059380A" w:rsidRPr="00E83C10">
        <w:rPr>
          <w:rFonts w:ascii="Times New Roman" w:hAnsi="Times New Roman" w:cs="Times New Roman"/>
          <w:lang w:val="bg-BG"/>
        </w:rPr>
        <w:noBreakHyphen/>
        <w:t>XI (</w:t>
      </w:r>
      <w:r w:rsidR="00CE1CFF" w:rsidRPr="00E83C10">
        <w:rPr>
          <w:rFonts w:ascii="Times New Roman" w:hAnsi="Times New Roman" w:cs="Times New Roman"/>
          <w:lang w:val="bg-BG"/>
        </w:rPr>
        <w:t>извлечения</w:t>
      </w:r>
      <w:r w:rsidR="0059380A" w:rsidRPr="00E83C10">
        <w:rPr>
          <w:rFonts w:ascii="Times New Roman" w:hAnsi="Times New Roman" w:cs="Times New Roman"/>
          <w:lang w:val="bg-BG"/>
        </w:rPr>
        <w:t xml:space="preserve">), </w:t>
      </w:r>
      <w:r w:rsidR="00CE1CFF" w:rsidRPr="00E83C10">
        <w:rPr>
          <w:rFonts w:ascii="Times New Roman" w:hAnsi="Times New Roman" w:cs="Times New Roman"/>
          <w:lang w:val="bg-BG"/>
        </w:rPr>
        <w:t>с допълнителни препратки</w:t>
      </w:r>
      <w:r w:rsidR="0059380A" w:rsidRPr="00E83C10">
        <w:rPr>
          <w:rFonts w:ascii="Times New Roman" w:hAnsi="Times New Roman" w:cs="Times New Roman"/>
          <w:lang w:val="bg-BG"/>
        </w:rPr>
        <w:t>).</w:t>
      </w:r>
    </w:p>
    <w:bookmarkStart w:id="18" w:name="Para23"/>
    <w:p w14:paraId="7C1AA649" w14:textId="40A6DF47" w:rsidR="0059380A" w:rsidRPr="00731955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27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18"/>
      <w:r w:rsidRPr="00731955">
        <w:rPr>
          <w:rFonts w:ascii="Times New Roman" w:hAnsi="Times New Roman" w:cs="Times New Roman"/>
          <w:lang w:val="bg-BG"/>
        </w:rPr>
        <w:t>.  </w:t>
      </w:r>
      <w:r w:rsidR="00CE1CFF" w:rsidRPr="00731955">
        <w:rPr>
          <w:rFonts w:ascii="Times New Roman" w:hAnsi="Times New Roman" w:cs="Times New Roman"/>
          <w:lang w:val="bg-BG"/>
        </w:rPr>
        <w:t xml:space="preserve">В настоящия случай Съдът </w:t>
      </w:r>
      <w:r w:rsidR="0067028A" w:rsidRPr="00731955">
        <w:rPr>
          <w:rFonts w:ascii="Times New Roman" w:hAnsi="Times New Roman" w:cs="Times New Roman"/>
          <w:lang w:val="bg-BG"/>
        </w:rPr>
        <w:t>взема предвид становището</w:t>
      </w:r>
      <w:r w:rsidR="00CE1CFF" w:rsidRPr="009D386D">
        <w:rPr>
          <w:rFonts w:ascii="Times New Roman" w:hAnsi="Times New Roman" w:cs="Times New Roman"/>
          <w:lang w:val="bg-BG"/>
        </w:rPr>
        <w:t xml:space="preserve"> на </w:t>
      </w:r>
      <w:r w:rsidR="00E83C10">
        <w:rPr>
          <w:rFonts w:ascii="Times New Roman" w:hAnsi="Times New Roman" w:cs="Times New Roman"/>
          <w:lang w:val="bg-BG"/>
        </w:rPr>
        <w:t>П</w:t>
      </w:r>
      <w:r w:rsidR="00CE1CFF" w:rsidRPr="009D386D">
        <w:rPr>
          <w:rFonts w:ascii="Times New Roman" w:hAnsi="Times New Roman" w:cs="Times New Roman"/>
          <w:lang w:val="bg-BG"/>
        </w:rPr>
        <w:t xml:space="preserve">равителството, че ако самият жалбоподател </w:t>
      </w:r>
      <w:r w:rsidR="00E83C10">
        <w:rPr>
          <w:rFonts w:ascii="Times New Roman" w:hAnsi="Times New Roman" w:cs="Times New Roman"/>
          <w:lang w:val="bg-BG"/>
        </w:rPr>
        <w:t xml:space="preserve">беше </w:t>
      </w:r>
      <w:r w:rsidR="009161B8">
        <w:rPr>
          <w:rFonts w:ascii="Times New Roman" w:hAnsi="Times New Roman" w:cs="Times New Roman"/>
          <w:lang w:val="bg-BG"/>
        </w:rPr>
        <w:t>осъществил</w:t>
      </w:r>
      <w:r w:rsidR="009161B8" w:rsidRPr="009D386D">
        <w:rPr>
          <w:rFonts w:ascii="Times New Roman" w:hAnsi="Times New Roman" w:cs="Times New Roman"/>
          <w:lang w:val="bg-BG"/>
        </w:rPr>
        <w:t xml:space="preserve"> </w:t>
      </w:r>
      <w:r w:rsidR="00CE1CFF" w:rsidRPr="009D386D">
        <w:rPr>
          <w:rFonts w:ascii="Times New Roman" w:hAnsi="Times New Roman" w:cs="Times New Roman"/>
          <w:lang w:val="bg-BG"/>
        </w:rPr>
        <w:t xml:space="preserve">производството за </w:t>
      </w:r>
      <w:r w:rsidR="0067028A" w:rsidRPr="009D386D">
        <w:rPr>
          <w:rFonts w:ascii="Times New Roman" w:hAnsi="Times New Roman" w:cs="Times New Roman"/>
          <w:lang w:val="bg-BG"/>
        </w:rPr>
        <w:t>отмяна</w:t>
      </w:r>
      <w:r w:rsidR="00CE1CFF" w:rsidRPr="009D386D">
        <w:rPr>
          <w:rFonts w:ascii="Times New Roman" w:hAnsi="Times New Roman" w:cs="Times New Roman"/>
          <w:lang w:val="bg-BG"/>
        </w:rPr>
        <w:t xml:space="preserve"> на запрещението му, той би могъл да осигури възстановяването на правото си на глас (параграф 20 по-горе</w:t>
      </w:r>
      <w:r w:rsidRPr="00E83C10">
        <w:rPr>
          <w:rFonts w:ascii="Times New Roman" w:hAnsi="Times New Roman" w:cs="Times New Roman"/>
          <w:lang w:val="bg-BG"/>
        </w:rPr>
        <w:t xml:space="preserve">). </w:t>
      </w:r>
      <w:bookmarkStart w:id="19" w:name="_Hlk90388472"/>
      <w:r w:rsidR="00CE1CFF" w:rsidRPr="00E83C10">
        <w:rPr>
          <w:rFonts w:ascii="Times New Roman" w:hAnsi="Times New Roman" w:cs="Times New Roman"/>
          <w:lang w:val="bg-BG"/>
        </w:rPr>
        <w:t>Съдът обаче отбелязва, че съдилищата, които са разгледали иск</w:t>
      </w:r>
      <w:r w:rsidR="0067028A" w:rsidRPr="00E83C10">
        <w:rPr>
          <w:rFonts w:ascii="Times New Roman" w:hAnsi="Times New Roman" w:cs="Times New Roman"/>
          <w:lang w:val="bg-BG"/>
        </w:rPr>
        <w:t>а</w:t>
      </w:r>
      <w:r w:rsidR="00CE1CFF" w:rsidRPr="00E83C10">
        <w:rPr>
          <w:rFonts w:ascii="Times New Roman" w:hAnsi="Times New Roman" w:cs="Times New Roman"/>
          <w:lang w:val="bg-BG"/>
        </w:rPr>
        <w:t xml:space="preserve"> на жалбоподателя за възстановяване на гражданската му </w:t>
      </w:r>
      <w:r w:rsidR="0067028A" w:rsidRPr="009161B8">
        <w:rPr>
          <w:rFonts w:ascii="Times New Roman" w:hAnsi="Times New Roman" w:cs="Times New Roman"/>
          <w:lang w:val="bg-BG"/>
        </w:rPr>
        <w:t xml:space="preserve">дееспособност </w:t>
      </w:r>
      <w:r w:rsidR="00CE1CFF" w:rsidRPr="009161B8">
        <w:rPr>
          <w:rFonts w:ascii="Times New Roman" w:hAnsi="Times New Roman" w:cs="Times New Roman"/>
          <w:lang w:val="bg-BG"/>
        </w:rPr>
        <w:t>– а именно Русенският окръжен съд и Великотърновският апелативен съд – са прекратили това производство, като са преценили, че жалбоподателят е трябвало да действа като ответник (а не като ищец) в тези граждански производства; по този начин съдилища</w:t>
      </w:r>
      <w:r w:rsidR="0067028A" w:rsidRPr="009161B8">
        <w:rPr>
          <w:rFonts w:ascii="Times New Roman" w:hAnsi="Times New Roman" w:cs="Times New Roman"/>
          <w:lang w:val="bg-BG"/>
        </w:rPr>
        <w:t>та</w:t>
      </w:r>
      <w:r w:rsidR="00CE1CFF" w:rsidRPr="009161B8">
        <w:rPr>
          <w:rFonts w:ascii="Times New Roman" w:hAnsi="Times New Roman" w:cs="Times New Roman"/>
          <w:lang w:val="bg-BG"/>
        </w:rPr>
        <w:t xml:space="preserve"> са му отказали пряк достъп до съд (параграфи 7-9 по-горе</w:t>
      </w:r>
      <w:r w:rsidRPr="009161B8">
        <w:rPr>
          <w:rFonts w:ascii="Times New Roman" w:eastAsia="Times New Roman" w:hAnsi="Times New Roman" w:cs="Times New Roman"/>
          <w:lang w:val="bg-BG"/>
        </w:rPr>
        <w:t xml:space="preserve">). </w:t>
      </w:r>
      <w:r w:rsidR="00440753" w:rsidRPr="009161B8">
        <w:rPr>
          <w:rFonts w:ascii="Times New Roman" w:eastAsia="Times New Roman" w:hAnsi="Times New Roman" w:cs="Times New Roman"/>
          <w:lang w:val="bg-BG"/>
        </w:rPr>
        <w:t xml:space="preserve">В това отношение Съдът повтаря, че вече е постановил, че подобна ситуация е в нарушение на правата, защитени по член 6, и дори е посочил на българските власти, че трябва да предвидят необходимите общи мерки, за да гарантират ефективната възможност </w:t>
      </w:r>
      <w:r w:rsidR="009161B8">
        <w:rPr>
          <w:rFonts w:ascii="Times New Roman" w:eastAsia="Times New Roman" w:hAnsi="Times New Roman" w:cs="Times New Roman"/>
          <w:lang w:val="bg-BG"/>
        </w:rPr>
        <w:t>за</w:t>
      </w:r>
      <w:r w:rsidR="009161B8" w:rsidRPr="009161B8">
        <w:rPr>
          <w:rFonts w:ascii="Times New Roman" w:eastAsia="Times New Roman" w:hAnsi="Times New Roman" w:cs="Times New Roman"/>
          <w:lang w:val="bg-BG"/>
        </w:rPr>
        <w:t xml:space="preserve"> </w:t>
      </w:r>
      <w:r w:rsidR="00440753" w:rsidRPr="009161B8">
        <w:rPr>
          <w:rFonts w:ascii="Times New Roman" w:eastAsia="Times New Roman" w:hAnsi="Times New Roman" w:cs="Times New Roman"/>
          <w:lang w:val="bg-BG"/>
        </w:rPr>
        <w:t>такъв достъп</w:t>
      </w:r>
      <w:r w:rsidRPr="009161B8">
        <w:rPr>
          <w:rFonts w:ascii="Times New Roman" w:eastAsia="Times New Roman" w:hAnsi="Times New Roman" w:cs="Times New Roman"/>
          <w:lang w:val="bg-BG"/>
        </w:rPr>
        <w:t xml:space="preserve"> (</w:t>
      </w:r>
      <w:r w:rsidR="00440753" w:rsidRPr="009161B8">
        <w:rPr>
          <w:rFonts w:ascii="Times New Roman" w:eastAsia="Times New Roman" w:hAnsi="Times New Roman" w:cs="Times New Roman"/>
          <w:lang w:val="bg-BG"/>
        </w:rPr>
        <w:t>виж</w:t>
      </w:r>
      <w:r w:rsidRPr="009161B8">
        <w:rPr>
          <w:rFonts w:ascii="Times New Roman" w:eastAsia="Times New Roman" w:hAnsi="Times New Roman" w:cs="Times New Roman"/>
          <w:lang w:val="bg-BG"/>
        </w:rPr>
        <w:t xml:space="preserve">, </w:t>
      </w:r>
      <w:r w:rsidR="00440753" w:rsidRPr="009161B8">
        <w:rPr>
          <w:rFonts w:ascii="Times New Roman" w:eastAsia="Times New Roman" w:hAnsi="Times New Roman" w:cs="Times New Roman"/>
          <w:i/>
          <w:iCs/>
          <w:lang w:val="bg-BG"/>
        </w:rPr>
        <w:t>Станев</w:t>
      </w:r>
      <w:r w:rsidRPr="009161B8">
        <w:rPr>
          <w:rFonts w:ascii="Times New Roman" w:eastAsia="Times New Roman" w:hAnsi="Times New Roman" w:cs="Times New Roman"/>
          <w:lang w:val="bg-BG"/>
        </w:rPr>
        <w:t xml:space="preserve">, </w:t>
      </w:r>
      <w:r w:rsidR="00440753" w:rsidRPr="009161B8">
        <w:rPr>
          <w:rFonts w:ascii="Times New Roman" w:eastAsia="Times New Roman" w:hAnsi="Times New Roman" w:cs="Times New Roman"/>
          <w:lang w:val="bg-BG"/>
        </w:rPr>
        <w:t>цитирано по-горе</w:t>
      </w:r>
      <w:r w:rsidRPr="009161B8">
        <w:rPr>
          <w:rFonts w:ascii="Times New Roman" w:eastAsia="Times New Roman" w:hAnsi="Times New Roman" w:cs="Times New Roman"/>
          <w:lang w:val="bg-BG"/>
        </w:rPr>
        <w:t xml:space="preserve">, §§ 233-248 </w:t>
      </w:r>
      <w:r w:rsidR="00440753" w:rsidRPr="00D0741F">
        <w:rPr>
          <w:rFonts w:ascii="Times New Roman" w:eastAsia="Times New Roman" w:hAnsi="Times New Roman" w:cs="Times New Roman"/>
          <w:lang w:val="bg-BG"/>
        </w:rPr>
        <w:t>и</w:t>
      </w:r>
      <w:r w:rsidRPr="004D116E">
        <w:rPr>
          <w:rFonts w:ascii="Times New Roman" w:eastAsia="Times New Roman" w:hAnsi="Times New Roman" w:cs="Times New Roman"/>
          <w:lang w:val="bg-BG"/>
        </w:rPr>
        <w:t xml:space="preserve"> § 258). </w:t>
      </w:r>
      <w:r w:rsidR="00440753" w:rsidRPr="004D116E">
        <w:rPr>
          <w:rFonts w:ascii="Times New Roman" w:eastAsia="Times New Roman" w:hAnsi="Times New Roman" w:cs="Times New Roman"/>
          <w:lang w:val="bg-BG"/>
        </w:rPr>
        <w:t>В настоящия случай първият опит от страна на жалбоподателя да осигури възстановяване на дееспособността си е извършен през 2015 и 2016 г. (параграфи 7-9 по-горе), докато законодателното изменение, позволяващо пряк достъп до съд, е прието след този период (през октомври 2017 г., виж параграф 15 по-горе</w:t>
      </w:r>
      <w:r w:rsidRPr="004D116E">
        <w:rPr>
          <w:rFonts w:ascii="Times New Roman" w:eastAsia="Times New Roman" w:hAnsi="Times New Roman" w:cs="Times New Roman"/>
          <w:lang w:val="bg-BG"/>
        </w:rPr>
        <w:t xml:space="preserve">). </w:t>
      </w:r>
      <w:r w:rsidR="00440753" w:rsidRPr="004D116E">
        <w:rPr>
          <w:rFonts w:ascii="Times New Roman" w:eastAsia="Times New Roman" w:hAnsi="Times New Roman" w:cs="Times New Roman"/>
          <w:lang w:val="bg-BG"/>
        </w:rPr>
        <w:t xml:space="preserve">Следователно изглежда, че въпреки че Върховният касационен съд е приел довода на жалбоподателя, че той има право на пряк достъп до съда и е разпоредил на по-долните съдилища да продължат производството (параграф 8 по-горе), Русенският окръжен съд и Великотърновският апелативен съд са приложили законодателството, както е било </w:t>
      </w:r>
      <w:r w:rsidR="0067028A" w:rsidRPr="00AE1EAB">
        <w:rPr>
          <w:rFonts w:ascii="Times New Roman" w:eastAsia="Times New Roman" w:hAnsi="Times New Roman" w:cs="Times New Roman"/>
          <w:lang w:val="bg-BG"/>
        </w:rPr>
        <w:t xml:space="preserve">в сила </w:t>
      </w:r>
      <w:r w:rsidR="00440753" w:rsidRPr="00AE1EAB">
        <w:rPr>
          <w:rFonts w:ascii="Times New Roman" w:eastAsia="Times New Roman" w:hAnsi="Times New Roman" w:cs="Times New Roman"/>
          <w:lang w:val="bg-BG"/>
        </w:rPr>
        <w:t xml:space="preserve">преди решението </w:t>
      </w:r>
      <w:r w:rsidR="00440753" w:rsidRPr="00AE1EAB">
        <w:rPr>
          <w:rFonts w:ascii="Times New Roman" w:eastAsia="Times New Roman" w:hAnsi="Times New Roman" w:cs="Times New Roman"/>
          <w:i/>
          <w:lang w:val="bg-BG"/>
        </w:rPr>
        <w:t>Станев</w:t>
      </w:r>
      <w:r w:rsidR="00440753" w:rsidRPr="00AE1EAB">
        <w:rPr>
          <w:rFonts w:ascii="Times New Roman" w:eastAsia="Times New Roman" w:hAnsi="Times New Roman" w:cs="Times New Roman"/>
          <w:lang w:val="bg-BG"/>
        </w:rPr>
        <w:t xml:space="preserve"> (цитирано по-горе</w:t>
      </w:r>
      <w:r w:rsidRPr="00AE1EAB">
        <w:rPr>
          <w:rFonts w:ascii="Times New Roman" w:eastAsia="Times New Roman" w:hAnsi="Times New Roman" w:cs="Times New Roman"/>
          <w:lang w:val="bg-BG"/>
        </w:rPr>
        <w:t xml:space="preserve">). </w:t>
      </w:r>
      <w:r w:rsidR="00440753" w:rsidRPr="00AE1EAB">
        <w:rPr>
          <w:rFonts w:ascii="Times New Roman" w:eastAsia="Times New Roman" w:hAnsi="Times New Roman" w:cs="Times New Roman"/>
          <w:lang w:val="bg-BG"/>
        </w:rPr>
        <w:t xml:space="preserve">От това следва, че като </w:t>
      </w:r>
      <w:r w:rsidR="007E36EF" w:rsidRPr="00AE1EAB">
        <w:rPr>
          <w:rFonts w:ascii="Times New Roman" w:eastAsia="Times New Roman" w:hAnsi="Times New Roman" w:cs="Times New Roman"/>
          <w:lang w:val="bg-BG"/>
        </w:rPr>
        <w:t xml:space="preserve">не </w:t>
      </w:r>
      <w:r w:rsidR="00440753" w:rsidRPr="00AE1EAB">
        <w:rPr>
          <w:rFonts w:ascii="Times New Roman" w:eastAsia="Times New Roman" w:hAnsi="Times New Roman" w:cs="Times New Roman"/>
          <w:lang w:val="bg-BG"/>
        </w:rPr>
        <w:t xml:space="preserve">са </w:t>
      </w:r>
      <w:r w:rsidR="007E36EF" w:rsidRPr="00AE1EAB">
        <w:rPr>
          <w:rFonts w:ascii="Times New Roman" w:eastAsia="Times New Roman" w:hAnsi="Times New Roman" w:cs="Times New Roman"/>
          <w:lang w:val="bg-BG"/>
        </w:rPr>
        <w:t xml:space="preserve"> приели, че жалбоподателят има качеството на</w:t>
      </w:r>
      <w:r w:rsidR="00440753" w:rsidRPr="00AE1EAB">
        <w:rPr>
          <w:rFonts w:ascii="Times New Roman" w:eastAsia="Times New Roman" w:hAnsi="Times New Roman" w:cs="Times New Roman"/>
          <w:lang w:val="bg-BG"/>
        </w:rPr>
        <w:t xml:space="preserve"> ищец в производството за възстановяване на дееспособност</w:t>
      </w:r>
      <w:r w:rsidR="009161B8">
        <w:rPr>
          <w:rFonts w:ascii="Times New Roman" w:eastAsia="Times New Roman" w:hAnsi="Times New Roman" w:cs="Times New Roman"/>
          <w:lang w:val="bg-BG"/>
        </w:rPr>
        <w:t>та му</w:t>
      </w:r>
      <w:r w:rsidR="00440753" w:rsidRPr="009161B8">
        <w:rPr>
          <w:rFonts w:ascii="Times New Roman" w:eastAsia="Times New Roman" w:hAnsi="Times New Roman" w:cs="Times New Roman"/>
          <w:lang w:val="bg-BG"/>
        </w:rPr>
        <w:t xml:space="preserve">, националните съдилища не са приложили изводите от решението по </w:t>
      </w:r>
      <w:r w:rsidR="00440753" w:rsidRPr="009161B8">
        <w:rPr>
          <w:rFonts w:ascii="Times New Roman" w:eastAsia="Times New Roman" w:hAnsi="Times New Roman" w:cs="Times New Roman"/>
          <w:i/>
          <w:lang w:val="bg-BG"/>
        </w:rPr>
        <w:t>Станев</w:t>
      </w:r>
      <w:r w:rsidRPr="009161B8">
        <w:rPr>
          <w:rFonts w:ascii="Times New Roman" w:eastAsia="Times New Roman" w:hAnsi="Times New Roman" w:cs="Times New Roman"/>
          <w:lang w:val="bg-BG"/>
        </w:rPr>
        <w:t xml:space="preserve">. </w:t>
      </w:r>
      <w:r w:rsidR="00440753" w:rsidRPr="009161B8">
        <w:rPr>
          <w:rFonts w:ascii="Times New Roman" w:eastAsia="Times New Roman" w:hAnsi="Times New Roman" w:cs="Times New Roman"/>
          <w:lang w:val="bg-BG"/>
        </w:rPr>
        <w:t xml:space="preserve">С други думи, предвид факта, че жалбоподателят се е опитал да поиска възстановяване на дееспособността си (въпреки че приложимото законодателство все още не му </w:t>
      </w:r>
      <w:r w:rsidR="009161B8">
        <w:rPr>
          <w:rFonts w:ascii="Times New Roman" w:eastAsia="Times New Roman" w:hAnsi="Times New Roman" w:cs="Times New Roman"/>
          <w:lang w:val="bg-BG"/>
        </w:rPr>
        <w:t xml:space="preserve">е </w:t>
      </w:r>
      <w:r w:rsidR="00440753" w:rsidRPr="009161B8">
        <w:rPr>
          <w:rFonts w:ascii="Times New Roman" w:eastAsia="Times New Roman" w:hAnsi="Times New Roman" w:cs="Times New Roman"/>
          <w:lang w:val="bg-BG"/>
        </w:rPr>
        <w:t>предлага</w:t>
      </w:r>
      <w:r w:rsidR="009161B8">
        <w:rPr>
          <w:rFonts w:ascii="Times New Roman" w:eastAsia="Times New Roman" w:hAnsi="Times New Roman" w:cs="Times New Roman"/>
          <w:lang w:val="bg-BG"/>
        </w:rPr>
        <w:t>ло</w:t>
      </w:r>
      <w:r w:rsidR="00440753" w:rsidRPr="009161B8">
        <w:rPr>
          <w:rFonts w:ascii="Times New Roman" w:eastAsia="Times New Roman" w:hAnsi="Times New Roman" w:cs="Times New Roman"/>
          <w:lang w:val="bg-BG"/>
        </w:rPr>
        <w:t xml:space="preserve"> директен достъп до съд), той е дал възможност на националните органи да разгледат по същество неговия правен статут, но те са отказали да направят това</w:t>
      </w:r>
      <w:r w:rsidRPr="009161B8">
        <w:rPr>
          <w:rFonts w:ascii="Times New Roman" w:eastAsia="Times New Roman" w:hAnsi="Times New Roman" w:cs="Times New Roman"/>
          <w:lang w:val="bg-BG"/>
        </w:rPr>
        <w:t xml:space="preserve">. </w:t>
      </w:r>
      <w:r w:rsidR="00440753" w:rsidRPr="009161B8">
        <w:rPr>
          <w:rFonts w:ascii="Times New Roman" w:eastAsia="Times New Roman" w:hAnsi="Times New Roman" w:cs="Times New Roman"/>
          <w:lang w:val="bg-BG"/>
        </w:rPr>
        <w:t xml:space="preserve">Предвид тези обстоятелства, Съдът не може да приеме довода на </w:t>
      </w:r>
      <w:r w:rsidR="009161B8">
        <w:rPr>
          <w:rFonts w:ascii="Times New Roman" w:eastAsia="Times New Roman" w:hAnsi="Times New Roman" w:cs="Times New Roman"/>
          <w:lang w:val="bg-BG"/>
        </w:rPr>
        <w:t>П</w:t>
      </w:r>
      <w:r w:rsidR="00440753" w:rsidRPr="009161B8">
        <w:rPr>
          <w:rFonts w:ascii="Times New Roman" w:eastAsia="Times New Roman" w:hAnsi="Times New Roman" w:cs="Times New Roman"/>
          <w:lang w:val="bg-BG"/>
        </w:rPr>
        <w:t xml:space="preserve">равителството, че жалбоподателят не е </w:t>
      </w:r>
      <w:r w:rsidR="007E36EF" w:rsidRPr="009161B8">
        <w:rPr>
          <w:rFonts w:ascii="Times New Roman" w:eastAsia="Times New Roman" w:hAnsi="Times New Roman" w:cs="Times New Roman"/>
          <w:lang w:val="bg-BG"/>
        </w:rPr>
        <w:t xml:space="preserve">действал със </w:t>
      </w:r>
      <w:r w:rsidR="009161B8">
        <w:rPr>
          <w:rFonts w:ascii="Times New Roman" w:eastAsia="Times New Roman" w:hAnsi="Times New Roman" w:cs="Times New Roman"/>
          <w:lang w:val="bg-BG"/>
        </w:rPr>
        <w:t>добросъвестно</w:t>
      </w:r>
      <w:r w:rsidR="00440753" w:rsidRPr="009161B8">
        <w:rPr>
          <w:rFonts w:ascii="Times New Roman" w:eastAsia="Times New Roman" w:hAnsi="Times New Roman" w:cs="Times New Roman"/>
          <w:lang w:val="bg-BG"/>
        </w:rPr>
        <w:t xml:space="preserve"> </w:t>
      </w:r>
      <w:r w:rsidR="00440753" w:rsidRPr="00731955">
        <w:rPr>
          <w:rFonts w:ascii="Times New Roman" w:eastAsia="Times New Roman" w:hAnsi="Times New Roman" w:cs="Times New Roman"/>
          <w:lang w:val="bg-BG"/>
        </w:rPr>
        <w:t>при използването на въпросното средство за защита</w:t>
      </w:r>
      <w:r w:rsidRPr="00731955">
        <w:rPr>
          <w:rFonts w:ascii="Times New Roman" w:eastAsia="Times New Roman" w:hAnsi="Times New Roman" w:cs="Times New Roman"/>
          <w:lang w:val="bg-BG"/>
        </w:rPr>
        <w:t>.</w:t>
      </w:r>
      <w:bookmarkEnd w:id="19"/>
    </w:p>
    <w:p w14:paraId="256A283F" w14:textId="272840A1" w:rsidR="0059380A" w:rsidRPr="004D116E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28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440753" w:rsidRPr="00731955">
        <w:rPr>
          <w:rFonts w:ascii="Times New Roman" w:hAnsi="Times New Roman" w:cs="Times New Roman"/>
          <w:lang w:val="bg-BG"/>
        </w:rPr>
        <w:t xml:space="preserve">Съдът също така счита за уместно да се отбележи, че същността на оплакването на жалбоподателя не е, че той е бил лишен от </w:t>
      </w:r>
      <w:r w:rsidR="007E36EF" w:rsidRPr="009D386D">
        <w:rPr>
          <w:rFonts w:ascii="Times New Roman" w:hAnsi="Times New Roman" w:cs="Times New Roman"/>
          <w:lang w:val="bg-BG"/>
        </w:rPr>
        <w:t>дееспособност</w:t>
      </w:r>
      <w:r w:rsidR="00440753" w:rsidRPr="009D386D">
        <w:rPr>
          <w:rFonts w:ascii="Times New Roman" w:hAnsi="Times New Roman" w:cs="Times New Roman"/>
          <w:lang w:val="bg-BG"/>
        </w:rPr>
        <w:t xml:space="preserve">, а че като лице в </w:t>
      </w:r>
      <w:r w:rsidR="00D0741F">
        <w:rPr>
          <w:rFonts w:ascii="Times New Roman" w:hAnsi="Times New Roman" w:cs="Times New Roman"/>
          <w:lang w:val="bg-BG"/>
        </w:rPr>
        <w:t>такова положение</w:t>
      </w:r>
      <w:r w:rsidR="00440753" w:rsidRPr="009D386D">
        <w:rPr>
          <w:rFonts w:ascii="Times New Roman" w:hAnsi="Times New Roman" w:cs="Times New Roman"/>
          <w:lang w:val="bg-BG"/>
        </w:rPr>
        <w:t xml:space="preserve"> му е било забранено да участва в каквато и да е форма на избори в страната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440753" w:rsidRPr="009D386D">
        <w:rPr>
          <w:rFonts w:ascii="Times New Roman" w:hAnsi="Times New Roman" w:cs="Times New Roman"/>
          <w:lang w:val="bg-BG"/>
        </w:rPr>
        <w:t xml:space="preserve">Възможността да иска </w:t>
      </w:r>
      <w:r w:rsidR="00ED777B" w:rsidRPr="009D386D">
        <w:rPr>
          <w:rFonts w:ascii="Times New Roman" w:hAnsi="Times New Roman" w:cs="Times New Roman"/>
          <w:lang w:val="bg-BG"/>
        </w:rPr>
        <w:t xml:space="preserve">отмяна </w:t>
      </w:r>
      <w:r w:rsidR="00440753" w:rsidRPr="009D386D">
        <w:rPr>
          <w:rFonts w:ascii="Times New Roman" w:hAnsi="Times New Roman" w:cs="Times New Roman"/>
          <w:lang w:val="bg-BG"/>
        </w:rPr>
        <w:t xml:space="preserve">на запрещението </w:t>
      </w:r>
      <w:r w:rsidR="004D116E">
        <w:rPr>
          <w:rFonts w:ascii="Times New Roman" w:hAnsi="Times New Roman" w:cs="Times New Roman"/>
          <w:lang w:val="bg-BG"/>
        </w:rPr>
        <w:t>си</w:t>
      </w:r>
      <w:r w:rsidR="004D116E" w:rsidRPr="009D386D">
        <w:rPr>
          <w:rFonts w:ascii="Times New Roman" w:hAnsi="Times New Roman" w:cs="Times New Roman"/>
          <w:lang w:val="bg-BG"/>
        </w:rPr>
        <w:t xml:space="preserve"> </w:t>
      </w:r>
      <w:r w:rsidR="00440753" w:rsidRPr="009D386D">
        <w:rPr>
          <w:rFonts w:ascii="Times New Roman" w:hAnsi="Times New Roman" w:cs="Times New Roman"/>
          <w:lang w:val="bg-BG"/>
        </w:rPr>
        <w:t>би представлявал</w:t>
      </w:r>
      <w:r w:rsidR="004D116E">
        <w:rPr>
          <w:rFonts w:ascii="Times New Roman" w:hAnsi="Times New Roman" w:cs="Times New Roman"/>
          <w:lang w:val="bg-BG"/>
        </w:rPr>
        <w:t>а</w:t>
      </w:r>
      <w:r w:rsidR="00440753" w:rsidRPr="009D386D">
        <w:rPr>
          <w:rFonts w:ascii="Times New Roman" w:hAnsi="Times New Roman" w:cs="Times New Roman"/>
          <w:lang w:val="bg-BG"/>
        </w:rPr>
        <w:t xml:space="preserve"> решение, което </w:t>
      </w:r>
      <w:r w:rsidR="004D116E">
        <w:rPr>
          <w:rFonts w:ascii="Times New Roman" w:hAnsi="Times New Roman" w:cs="Times New Roman"/>
          <w:lang w:val="bg-BG"/>
        </w:rPr>
        <w:t>директно да реши</w:t>
      </w:r>
      <w:r w:rsidR="00440753" w:rsidRPr="009D386D">
        <w:rPr>
          <w:rFonts w:ascii="Times New Roman" w:hAnsi="Times New Roman" w:cs="Times New Roman"/>
          <w:lang w:val="bg-BG"/>
        </w:rPr>
        <w:t xml:space="preserve"> въпроса за лишаването от прав</w:t>
      </w:r>
      <w:r w:rsidR="004D116E">
        <w:rPr>
          <w:rFonts w:ascii="Times New Roman" w:hAnsi="Times New Roman" w:cs="Times New Roman"/>
          <w:lang w:val="bg-BG"/>
        </w:rPr>
        <w:t>а</w:t>
      </w:r>
      <w:r w:rsidR="00440753" w:rsidRPr="009D386D">
        <w:rPr>
          <w:rFonts w:ascii="Times New Roman" w:hAnsi="Times New Roman" w:cs="Times New Roman"/>
          <w:lang w:val="bg-BG"/>
        </w:rPr>
        <w:t xml:space="preserve"> на жалбоподателя</w:t>
      </w:r>
      <w:r w:rsidR="004D116E">
        <w:rPr>
          <w:rFonts w:ascii="Times New Roman" w:hAnsi="Times New Roman" w:cs="Times New Roman"/>
          <w:lang w:val="bg-BG"/>
        </w:rPr>
        <w:t>,</w:t>
      </w:r>
      <w:r w:rsidR="00440753" w:rsidRPr="009D386D">
        <w:rPr>
          <w:rFonts w:ascii="Times New Roman" w:hAnsi="Times New Roman" w:cs="Times New Roman"/>
          <w:lang w:val="bg-BG"/>
        </w:rPr>
        <w:t xml:space="preserve"> само в случай че са налице всички критерии за възстановяване на неговата </w:t>
      </w:r>
      <w:r w:rsidR="00ED777B" w:rsidRPr="00E83C10">
        <w:rPr>
          <w:rFonts w:ascii="Times New Roman" w:hAnsi="Times New Roman" w:cs="Times New Roman"/>
          <w:lang w:val="bg-BG"/>
        </w:rPr>
        <w:t xml:space="preserve">дееспособност </w:t>
      </w:r>
      <w:r w:rsidR="00440753" w:rsidRPr="00E83C10">
        <w:rPr>
          <w:rFonts w:ascii="Times New Roman" w:hAnsi="Times New Roman" w:cs="Times New Roman"/>
          <w:lang w:val="bg-BG"/>
        </w:rPr>
        <w:t>– дори ако тези, които са от значение за въпроса за</w:t>
      </w:r>
      <w:r w:rsidR="00ED777B" w:rsidRPr="009161B8">
        <w:rPr>
          <w:rFonts w:ascii="Times New Roman" w:hAnsi="Times New Roman" w:cs="Times New Roman"/>
          <w:lang w:val="bg-BG"/>
        </w:rPr>
        <w:t xml:space="preserve"> упражняване</w:t>
      </w:r>
      <w:r w:rsidR="00440753" w:rsidRPr="009161B8">
        <w:rPr>
          <w:rFonts w:ascii="Times New Roman" w:hAnsi="Times New Roman" w:cs="Times New Roman"/>
          <w:lang w:val="bg-BG"/>
        </w:rPr>
        <w:t xml:space="preserve"> правото на глас на жалбоподателя, </w:t>
      </w:r>
      <w:r w:rsidR="004D116E">
        <w:rPr>
          <w:rFonts w:ascii="Times New Roman" w:hAnsi="Times New Roman" w:cs="Times New Roman"/>
          <w:lang w:val="bg-BG"/>
        </w:rPr>
        <w:t>биха били</w:t>
      </w:r>
      <w:r w:rsidR="00440753" w:rsidRPr="009161B8">
        <w:rPr>
          <w:rFonts w:ascii="Times New Roman" w:hAnsi="Times New Roman" w:cs="Times New Roman"/>
          <w:lang w:val="bg-BG"/>
        </w:rPr>
        <w:t xml:space="preserve"> изпълнени</w:t>
      </w:r>
      <w:r w:rsidR="0059380A" w:rsidRPr="00D0741F">
        <w:rPr>
          <w:rFonts w:ascii="Times New Roman" w:hAnsi="Times New Roman" w:cs="Times New Roman"/>
          <w:lang w:val="bg-BG"/>
        </w:rPr>
        <w:t xml:space="preserve">. </w:t>
      </w:r>
      <w:r w:rsidR="00440753" w:rsidRPr="00D0741F">
        <w:rPr>
          <w:rFonts w:ascii="Times New Roman" w:hAnsi="Times New Roman" w:cs="Times New Roman"/>
          <w:lang w:val="bg-BG"/>
        </w:rPr>
        <w:t xml:space="preserve">Това е така, защото </w:t>
      </w:r>
      <w:r w:rsidR="00ED777B" w:rsidRPr="00D0741F">
        <w:rPr>
          <w:rFonts w:ascii="Times New Roman" w:hAnsi="Times New Roman" w:cs="Times New Roman"/>
          <w:lang w:val="bg-BG"/>
        </w:rPr>
        <w:t xml:space="preserve">упражняването на </w:t>
      </w:r>
      <w:r w:rsidR="00440753" w:rsidRPr="00D0741F">
        <w:rPr>
          <w:rFonts w:ascii="Times New Roman" w:hAnsi="Times New Roman" w:cs="Times New Roman"/>
          <w:lang w:val="bg-BG"/>
        </w:rPr>
        <w:t>правото на глас по време на избори не се разглежда специално в производството за възстановяване на дееспособността на дадено лице; по-скоро е автоматична последица от успешния изход от такова производство</w:t>
      </w:r>
      <w:r w:rsidR="0059380A" w:rsidRPr="004D116E">
        <w:rPr>
          <w:rFonts w:ascii="Times New Roman" w:hAnsi="Times New Roman" w:cs="Times New Roman"/>
          <w:lang w:val="bg-BG"/>
        </w:rPr>
        <w:t xml:space="preserve">. </w:t>
      </w:r>
      <w:bookmarkStart w:id="20" w:name="_Hlk90387037"/>
      <w:r w:rsidR="00440753" w:rsidRPr="004D116E">
        <w:rPr>
          <w:rFonts w:ascii="Times New Roman" w:hAnsi="Times New Roman" w:cs="Times New Roman"/>
          <w:lang w:val="bg-BG"/>
        </w:rPr>
        <w:t xml:space="preserve">Съответно, неуспешният опит за </w:t>
      </w:r>
      <w:r w:rsidR="004D116E">
        <w:rPr>
          <w:rFonts w:ascii="Times New Roman" w:hAnsi="Times New Roman" w:cs="Times New Roman"/>
          <w:lang w:val="bg-BG"/>
        </w:rPr>
        <w:t>вдигане</w:t>
      </w:r>
      <w:r w:rsidR="00ED777B" w:rsidRPr="004D116E">
        <w:rPr>
          <w:rFonts w:ascii="Times New Roman" w:hAnsi="Times New Roman" w:cs="Times New Roman"/>
          <w:lang w:val="bg-BG"/>
        </w:rPr>
        <w:t xml:space="preserve"> </w:t>
      </w:r>
      <w:r w:rsidR="00440753" w:rsidRPr="004D116E">
        <w:rPr>
          <w:rFonts w:ascii="Times New Roman" w:hAnsi="Times New Roman" w:cs="Times New Roman"/>
          <w:lang w:val="bg-BG"/>
        </w:rPr>
        <w:t xml:space="preserve">на запрещението на дадено лице ще доведе до продължаващо лишаване от права, въпреки факта, че въпросът за </w:t>
      </w:r>
      <w:r w:rsidR="004D116E">
        <w:rPr>
          <w:rFonts w:ascii="Times New Roman" w:hAnsi="Times New Roman" w:cs="Times New Roman"/>
          <w:lang w:val="bg-BG"/>
        </w:rPr>
        <w:t>правото на глас</w:t>
      </w:r>
      <w:r w:rsidR="004D116E" w:rsidRPr="004D116E">
        <w:rPr>
          <w:rFonts w:ascii="Times New Roman" w:hAnsi="Times New Roman" w:cs="Times New Roman"/>
          <w:lang w:val="bg-BG"/>
        </w:rPr>
        <w:t xml:space="preserve"> </w:t>
      </w:r>
      <w:r w:rsidR="00440753" w:rsidRPr="004D116E">
        <w:rPr>
          <w:rFonts w:ascii="Times New Roman" w:hAnsi="Times New Roman" w:cs="Times New Roman"/>
          <w:lang w:val="bg-BG"/>
        </w:rPr>
        <w:t>дори няма да бъде разгледан от съответния съд в такова производство</w:t>
      </w:r>
      <w:r w:rsidR="0059380A" w:rsidRPr="004D116E">
        <w:rPr>
          <w:rFonts w:ascii="Times New Roman" w:hAnsi="Times New Roman" w:cs="Times New Roman"/>
          <w:lang w:val="bg-BG"/>
        </w:rPr>
        <w:t xml:space="preserve">. </w:t>
      </w:r>
      <w:bookmarkStart w:id="21" w:name="_Hlk88655369"/>
      <w:bookmarkStart w:id="22" w:name="_Hlk90387204"/>
      <w:r w:rsidR="00440753" w:rsidRPr="004D116E">
        <w:rPr>
          <w:rFonts w:ascii="Times New Roman" w:hAnsi="Times New Roman" w:cs="Times New Roman"/>
          <w:lang w:val="bg-BG"/>
        </w:rPr>
        <w:t xml:space="preserve">Съдът отбелязва, че </w:t>
      </w:r>
      <w:r w:rsidR="004D116E">
        <w:rPr>
          <w:rFonts w:ascii="Times New Roman" w:hAnsi="Times New Roman" w:cs="Times New Roman"/>
          <w:lang w:val="bg-BG"/>
        </w:rPr>
        <w:t>П</w:t>
      </w:r>
      <w:r w:rsidR="00440753" w:rsidRPr="004D116E">
        <w:rPr>
          <w:rFonts w:ascii="Times New Roman" w:hAnsi="Times New Roman" w:cs="Times New Roman"/>
          <w:lang w:val="bg-BG"/>
        </w:rPr>
        <w:t xml:space="preserve">равителството не е представило примери от национална съдебна практика, които да показват, че дори когато националните съдилища са отказали да </w:t>
      </w:r>
      <w:r w:rsidR="00AE1EAB">
        <w:rPr>
          <w:rFonts w:ascii="Times New Roman" w:hAnsi="Times New Roman" w:cs="Times New Roman"/>
          <w:lang w:val="bg-BG"/>
        </w:rPr>
        <w:t>вдигнат запрещението</w:t>
      </w:r>
      <w:r w:rsidR="00440753" w:rsidRPr="004D116E">
        <w:rPr>
          <w:rFonts w:ascii="Times New Roman" w:hAnsi="Times New Roman" w:cs="Times New Roman"/>
          <w:lang w:val="bg-BG"/>
        </w:rPr>
        <w:t xml:space="preserve"> на дадено лице, въпреки това са </w:t>
      </w:r>
      <w:r w:rsidR="00AE1EAB">
        <w:rPr>
          <w:rFonts w:ascii="Times New Roman" w:hAnsi="Times New Roman" w:cs="Times New Roman"/>
          <w:lang w:val="bg-BG"/>
        </w:rPr>
        <w:t>разгледали</w:t>
      </w:r>
      <w:r w:rsidR="00AE1EAB" w:rsidRPr="004D116E">
        <w:rPr>
          <w:rFonts w:ascii="Times New Roman" w:hAnsi="Times New Roman" w:cs="Times New Roman"/>
          <w:lang w:val="bg-BG"/>
        </w:rPr>
        <w:t xml:space="preserve"> </w:t>
      </w:r>
      <w:r w:rsidR="00440753" w:rsidRPr="004D116E">
        <w:rPr>
          <w:rFonts w:ascii="Times New Roman" w:hAnsi="Times New Roman" w:cs="Times New Roman"/>
          <w:lang w:val="bg-BG"/>
        </w:rPr>
        <w:t xml:space="preserve">отделно въпроса за правото на глас и са взели решение, когато е уместно, дали </w:t>
      </w:r>
      <w:r w:rsidR="00AE1EAB" w:rsidRPr="004D116E">
        <w:rPr>
          <w:rFonts w:ascii="Times New Roman" w:hAnsi="Times New Roman" w:cs="Times New Roman"/>
          <w:lang w:val="bg-BG"/>
        </w:rPr>
        <w:t xml:space="preserve">трябва да продължат да се налагат </w:t>
      </w:r>
      <w:r w:rsidR="00AE1EAB">
        <w:rPr>
          <w:rFonts w:ascii="Times New Roman" w:hAnsi="Times New Roman" w:cs="Times New Roman"/>
          <w:lang w:val="bg-BG"/>
        </w:rPr>
        <w:t>някакви</w:t>
      </w:r>
      <w:r w:rsidR="00AE1EAB" w:rsidRPr="004D116E">
        <w:rPr>
          <w:rFonts w:ascii="Times New Roman" w:hAnsi="Times New Roman" w:cs="Times New Roman"/>
          <w:lang w:val="bg-BG"/>
        </w:rPr>
        <w:t xml:space="preserve"> </w:t>
      </w:r>
      <w:r w:rsidR="00440753" w:rsidRPr="004D116E">
        <w:rPr>
          <w:rFonts w:ascii="Times New Roman" w:hAnsi="Times New Roman" w:cs="Times New Roman"/>
          <w:lang w:val="bg-BG"/>
        </w:rPr>
        <w:t>ограничения на правото на глас на това лице</w:t>
      </w:r>
      <w:r w:rsidR="0059380A" w:rsidRPr="004D116E">
        <w:rPr>
          <w:rFonts w:ascii="Times New Roman" w:hAnsi="Times New Roman" w:cs="Times New Roman"/>
          <w:lang w:val="bg-BG"/>
        </w:rPr>
        <w:t>.</w:t>
      </w:r>
      <w:bookmarkEnd w:id="21"/>
      <w:r w:rsidR="0059380A" w:rsidRPr="004D116E">
        <w:rPr>
          <w:rFonts w:ascii="Times New Roman" w:hAnsi="Times New Roman" w:cs="Times New Roman"/>
          <w:lang w:val="bg-BG"/>
        </w:rPr>
        <w:t xml:space="preserve"> </w:t>
      </w:r>
      <w:bookmarkEnd w:id="20"/>
      <w:bookmarkEnd w:id="22"/>
      <w:r w:rsidR="00440753" w:rsidRPr="004D116E">
        <w:rPr>
          <w:rFonts w:ascii="Times New Roman" w:hAnsi="Times New Roman" w:cs="Times New Roman"/>
          <w:lang w:val="bg-BG"/>
        </w:rPr>
        <w:t xml:space="preserve">Изглежда, че </w:t>
      </w:r>
      <w:r w:rsidR="00AE1EAB">
        <w:rPr>
          <w:rFonts w:ascii="Times New Roman" w:hAnsi="Times New Roman" w:cs="Times New Roman"/>
          <w:lang w:val="bg-BG"/>
        </w:rPr>
        <w:t xml:space="preserve">съдилищата изключват </w:t>
      </w:r>
      <w:r w:rsidR="00440753" w:rsidRPr="004D116E">
        <w:rPr>
          <w:rFonts w:ascii="Times New Roman" w:hAnsi="Times New Roman" w:cs="Times New Roman"/>
          <w:lang w:val="bg-BG"/>
        </w:rPr>
        <w:t xml:space="preserve">подобна възможност по принцип въз основа на съответните конституционни и </w:t>
      </w:r>
      <w:r w:rsidR="00AE1EAB">
        <w:rPr>
          <w:rFonts w:ascii="Times New Roman" w:hAnsi="Times New Roman" w:cs="Times New Roman"/>
          <w:lang w:val="bg-BG"/>
        </w:rPr>
        <w:t>национални</w:t>
      </w:r>
      <w:r w:rsidR="00AE1EAB" w:rsidRPr="004D116E">
        <w:rPr>
          <w:rFonts w:ascii="Times New Roman" w:hAnsi="Times New Roman" w:cs="Times New Roman"/>
          <w:lang w:val="bg-BG"/>
        </w:rPr>
        <w:t xml:space="preserve"> </w:t>
      </w:r>
      <w:r w:rsidR="00AE1EAB">
        <w:rPr>
          <w:rFonts w:ascii="Times New Roman" w:hAnsi="Times New Roman" w:cs="Times New Roman"/>
          <w:lang w:val="bg-BG"/>
        </w:rPr>
        <w:t>правни</w:t>
      </w:r>
      <w:r w:rsidR="00AE1EAB" w:rsidRPr="004D116E">
        <w:rPr>
          <w:rFonts w:ascii="Times New Roman" w:hAnsi="Times New Roman" w:cs="Times New Roman"/>
          <w:lang w:val="bg-BG"/>
        </w:rPr>
        <w:t xml:space="preserve"> </w:t>
      </w:r>
      <w:r w:rsidR="00440753" w:rsidRPr="004D116E">
        <w:rPr>
          <w:rFonts w:ascii="Times New Roman" w:hAnsi="Times New Roman" w:cs="Times New Roman"/>
          <w:lang w:val="bg-BG"/>
        </w:rPr>
        <w:t>разпоредби (параграфи 13-14 по-горе</w:t>
      </w:r>
      <w:r w:rsidR="0059380A" w:rsidRPr="004D116E">
        <w:rPr>
          <w:rFonts w:ascii="Times New Roman" w:hAnsi="Times New Roman" w:cs="Times New Roman"/>
          <w:lang w:val="bg-BG"/>
        </w:rPr>
        <w:t>).</w:t>
      </w:r>
    </w:p>
    <w:bookmarkStart w:id="23" w:name="Para24"/>
    <w:p w14:paraId="7496B7C0" w14:textId="00F4C1D1" w:rsidR="0059380A" w:rsidRPr="00C27357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29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23"/>
      <w:r w:rsidRPr="00731955">
        <w:rPr>
          <w:rFonts w:ascii="Times New Roman" w:hAnsi="Times New Roman" w:cs="Times New Roman"/>
          <w:lang w:val="bg-BG"/>
        </w:rPr>
        <w:t>.  </w:t>
      </w:r>
      <w:r w:rsidR="006346A5" w:rsidRPr="00731955">
        <w:rPr>
          <w:rFonts w:ascii="Times New Roman" w:hAnsi="Times New Roman" w:cs="Times New Roman"/>
          <w:lang w:val="bg-BG"/>
        </w:rPr>
        <w:t xml:space="preserve">С оглед на гореизложеното, Съдът намира, че при обстоятелствата по настоящото дело, производството за </w:t>
      </w:r>
      <w:r w:rsidR="00ED777B" w:rsidRPr="009D386D">
        <w:rPr>
          <w:rFonts w:ascii="Times New Roman" w:hAnsi="Times New Roman" w:cs="Times New Roman"/>
          <w:lang w:val="bg-BG"/>
        </w:rPr>
        <w:t xml:space="preserve">отмяна </w:t>
      </w:r>
      <w:r w:rsidR="006346A5" w:rsidRPr="009D386D">
        <w:rPr>
          <w:rFonts w:ascii="Times New Roman" w:hAnsi="Times New Roman" w:cs="Times New Roman"/>
          <w:lang w:val="bg-BG"/>
        </w:rPr>
        <w:t>на запрещението не е ефективно средство за защита</w:t>
      </w:r>
      <w:r w:rsidRPr="009161B8">
        <w:rPr>
          <w:rFonts w:ascii="Times New Roman" w:hAnsi="Times New Roman" w:cs="Times New Roman"/>
          <w:lang w:val="bg-BG"/>
        </w:rPr>
        <w:t xml:space="preserve">. </w:t>
      </w:r>
      <w:r w:rsidR="006346A5" w:rsidRPr="009161B8">
        <w:rPr>
          <w:rFonts w:ascii="Times New Roman" w:hAnsi="Times New Roman" w:cs="Times New Roman"/>
          <w:lang w:val="bg-BG"/>
        </w:rPr>
        <w:t xml:space="preserve">От това следва, че жалбата не може да бъде отхвърлена поради </w:t>
      </w:r>
      <w:proofErr w:type="spellStart"/>
      <w:r w:rsidR="006346A5" w:rsidRPr="009161B8">
        <w:rPr>
          <w:rFonts w:ascii="Times New Roman" w:hAnsi="Times New Roman" w:cs="Times New Roman"/>
          <w:lang w:val="bg-BG"/>
        </w:rPr>
        <w:t>неизчерпване</w:t>
      </w:r>
      <w:proofErr w:type="spellEnd"/>
      <w:r w:rsidR="006346A5" w:rsidRPr="009161B8">
        <w:rPr>
          <w:rFonts w:ascii="Times New Roman" w:hAnsi="Times New Roman" w:cs="Times New Roman"/>
          <w:lang w:val="bg-BG"/>
        </w:rPr>
        <w:t xml:space="preserve"> на вътрешноправните средства за защита</w:t>
      </w:r>
      <w:r w:rsidRPr="00C27357">
        <w:rPr>
          <w:rFonts w:ascii="Times New Roman" w:hAnsi="Times New Roman" w:cs="Times New Roman"/>
          <w:lang w:val="bg-BG"/>
        </w:rPr>
        <w:t>.</w:t>
      </w:r>
    </w:p>
    <w:p w14:paraId="551429CC" w14:textId="48BC2925" w:rsidR="0059380A" w:rsidRPr="00753301" w:rsidRDefault="006346A5" w:rsidP="001104E9">
      <w:pPr>
        <w:pStyle w:val="JuHa0"/>
        <w:rPr>
          <w:rFonts w:ascii="Times New Roman" w:hAnsi="Times New Roman" w:cs="Times New Roman"/>
          <w:lang w:val="bg-BG"/>
        </w:rPr>
      </w:pPr>
      <w:r w:rsidRPr="00C27357">
        <w:rPr>
          <w:rFonts w:ascii="Times New Roman" w:hAnsi="Times New Roman" w:cs="Times New Roman"/>
          <w:lang w:val="bg-BG"/>
        </w:rPr>
        <w:t>По отн</w:t>
      </w:r>
      <w:r w:rsidRPr="00C4127E">
        <w:rPr>
          <w:rFonts w:ascii="Times New Roman" w:hAnsi="Times New Roman" w:cs="Times New Roman"/>
          <w:lang w:val="bg-BG"/>
        </w:rPr>
        <w:t xml:space="preserve">ошение злоупотребата с правото на индивидуална </w:t>
      </w:r>
      <w:r w:rsidR="00ED777B" w:rsidRPr="00153B11">
        <w:rPr>
          <w:rFonts w:ascii="Times New Roman" w:hAnsi="Times New Roman" w:cs="Times New Roman"/>
          <w:lang w:val="bg-BG"/>
        </w:rPr>
        <w:t>жалба</w:t>
      </w:r>
    </w:p>
    <w:p w14:paraId="01946A6E" w14:textId="525CE6F6" w:rsidR="0059380A" w:rsidRPr="00A65A3C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30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6346A5" w:rsidRPr="00731955">
        <w:rPr>
          <w:rFonts w:ascii="Times New Roman" w:hAnsi="Times New Roman" w:cs="Times New Roman"/>
          <w:lang w:val="bg-BG"/>
        </w:rPr>
        <w:t>Съдът припомня, че според практика</w:t>
      </w:r>
      <w:r w:rsidR="0019066C">
        <w:rPr>
          <w:rFonts w:ascii="Times New Roman" w:hAnsi="Times New Roman" w:cs="Times New Roman"/>
          <w:lang w:val="bg-BG"/>
        </w:rPr>
        <w:t>та му</w:t>
      </w:r>
      <w:r w:rsidR="006346A5" w:rsidRPr="00731955">
        <w:rPr>
          <w:rFonts w:ascii="Times New Roman" w:hAnsi="Times New Roman" w:cs="Times New Roman"/>
          <w:lang w:val="bg-BG"/>
        </w:rPr>
        <w:t xml:space="preserve"> жалбата </w:t>
      </w:r>
      <w:r w:rsidR="00ED777B" w:rsidRPr="00731955">
        <w:rPr>
          <w:rFonts w:ascii="Times New Roman" w:hAnsi="Times New Roman" w:cs="Times New Roman"/>
          <w:lang w:val="bg-BG"/>
        </w:rPr>
        <w:t>представлява</w:t>
      </w:r>
      <w:r w:rsidR="006346A5" w:rsidRPr="009D386D">
        <w:rPr>
          <w:rFonts w:ascii="Times New Roman" w:hAnsi="Times New Roman" w:cs="Times New Roman"/>
          <w:lang w:val="bg-BG"/>
        </w:rPr>
        <w:t xml:space="preserve"> злоупотреба с правото на жалба, ако съзнателно се основава на неверни факти с цел да измами Съда </w:t>
      </w:r>
      <w:r w:rsidR="0059380A" w:rsidRPr="009D386D">
        <w:rPr>
          <w:rFonts w:ascii="Times New Roman" w:hAnsi="Times New Roman" w:cs="Times New Roman"/>
          <w:lang w:val="bg-BG"/>
        </w:rPr>
        <w:t>(</w:t>
      </w:r>
      <w:r w:rsidR="006346A5" w:rsidRPr="009D386D">
        <w:rPr>
          <w:rFonts w:ascii="Times New Roman" w:hAnsi="Times New Roman" w:cs="Times New Roman"/>
          <w:lang w:val="bg-BG"/>
        </w:rPr>
        <w:t>виж</w:t>
      </w:r>
      <w:r w:rsidR="0059380A" w:rsidRPr="009D386D">
        <w:rPr>
          <w:rFonts w:ascii="Times New Roman" w:hAnsi="Times New Roman" w:cs="Times New Roman"/>
          <w:lang w:val="bg-BG"/>
        </w:rPr>
        <w:t xml:space="preserve">, </w:t>
      </w:r>
      <w:r w:rsidR="006346A5" w:rsidRPr="009D386D">
        <w:rPr>
          <w:rFonts w:ascii="Times New Roman" w:hAnsi="Times New Roman" w:cs="Times New Roman"/>
          <w:lang w:val="bg-BG"/>
        </w:rPr>
        <w:t>наред с други власти</w:t>
      </w:r>
      <w:r w:rsidR="0059380A" w:rsidRPr="009161B8">
        <w:rPr>
          <w:rFonts w:ascii="Times New Roman" w:hAnsi="Times New Roman" w:cs="Times New Roman"/>
          <w:lang w:val="bg-BG"/>
        </w:rPr>
        <w:t xml:space="preserve">, </w:t>
      </w:r>
      <w:r w:rsidR="0059380A" w:rsidRPr="009161B8">
        <w:rPr>
          <w:rFonts w:ascii="Times New Roman" w:hAnsi="Times New Roman" w:cs="Times New Roman"/>
          <w:i/>
          <w:color w:val="000000"/>
          <w:lang w:val="bg-BG" w:eastAsia="fr-FR"/>
        </w:rPr>
        <w:t xml:space="preserve">X </w:t>
      </w:r>
      <w:r w:rsidR="006346A5" w:rsidRPr="00D0741F">
        <w:rPr>
          <w:rFonts w:ascii="Times New Roman" w:hAnsi="Times New Roman" w:cs="Times New Roman"/>
          <w:i/>
          <w:color w:val="000000"/>
          <w:lang w:val="bg-BG" w:eastAsia="fr-FR"/>
        </w:rPr>
        <w:t>и</w:t>
      </w:r>
      <w:r w:rsidR="0059380A" w:rsidRPr="00D0741F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6346A5" w:rsidRPr="00D0741F">
        <w:rPr>
          <w:rFonts w:ascii="Times New Roman" w:hAnsi="Times New Roman" w:cs="Times New Roman"/>
          <w:i/>
          <w:color w:val="000000"/>
          <w:lang w:val="bg-BG" w:eastAsia="fr-FR"/>
        </w:rPr>
        <w:t>други</w:t>
      </w:r>
      <w:r w:rsidR="0059380A" w:rsidRPr="00D0741F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6346A5" w:rsidRPr="00D0741F">
        <w:rPr>
          <w:rFonts w:ascii="Times New Roman" w:hAnsi="Times New Roman" w:cs="Times New Roman"/>
          <w:i/>
          <w:color w:val="000000"/>
          <w:lang w:val="bg-BG" w:eastAsia="fr-FR"/>
        </w:rPr>
        <w:t>срещу България</w:t>
      </w:r>
      <w:r w:rsidR="006346A5" w:rsidRPr="00D0741F">
        <w:rPr>
          <w:rFonts w:ascii="Times New Roman" w:hAnsi="Times New Roman" w:cs="Times New Roman"/>
          <w:color w:val="000000"/>
          <w:lang w:val="bg-BG" w:eastAsia="fr-FR"/>
        </w:rPr>
        <w:t xml:space="preserve"> [ГК</w:t>
      </w:r>
      <w:r w:rsidR="0059380A" w:rsidRPr="00D0741F">
        <w:rPr>
          <w:rFonts w:ascii="Times New Roman" w:hAnsi="Times New Roman" w:cs="Times New Roman"/>
          <w:color w:val="000000"/>
          <w:lang w:val="bg-BG" w:eastAsia="fr-FR"/>
        </w:rPr>
        <w:t xml:space="preserve">], </w:t>
      </w:r>
      <w:r w:rsidR="006346A5" w:rsidRPr="00D0741F">
        <w:rPr>
          <w:rFonts w:ascii="Times New Roman" w:hAnsi="Times New Roman" w:cs="Times New Roman"/>
          <w:color w:val="000000"/>
          <w:lang w:val="bg-BG" w:eastAsia="fr-FR"/>
        </w:rPr>
        <w:t>№</w:t>
      </w:r>
      <w:r w:rsidR="0059380A" w:rsidRPr="00D0741F">
        <w:rPr>
          <w:rFonts w:ascii="Times New Roman" w:hAnsi="Times New Roman" w:cs="Times New Roman"/>
          <w:color w:val="000000"/>
          <w:lang w:val="bg-BG" w:eastAsia="fr-FR"/>
        </w:rPr>
        <w:t xml:space="preserve"> 22457/16, § 145, 2 </w:t>
      </w:r>
      <w:r w:rsidR="006346A5" w:rsidRPr="00D0741F">
        <w:rPr>
          <w:rFonts w:ascii="Times New Roman" w:hAnsi="Times New Roman" w:cs="Times New Roman"/>
          <w:color w:val="000000"/>
          <w:lang w:val="bg-BG" w:eastAsia="fr-FR"/>
        </w:rPr>
        <w:t>февруари</w:t>
      </w:r>
      <w:r w:rsidR="0059380A" w:rsidRPr="00D0741F">
        <w:rPr>
          <w:rFonts w:ascii="Times New Roman" w:hAnsi="Times New Roman" w:cs="Times New Roman"/>
          <w:color w:val="000000"/>
          <w:lang w:val="bg-BG" w:eastAsia="fr-FR"/>
        </w:rPr>
        <w:t xml:space="preserve"> 2021</w:t>
      </w:r>
      <w:r w:rsidR="006346A5" w:rsidRPr="0019066C">
        <w:rPr>
          <w:rFonts w:ascii="Times New Roman" w:hAnsi="Times New Roman" w:cs="Times New Roman"/>
          <w:color w:val="000000"/>
          <w:lang w:val="bg-BG" w:eastAsia="fr-FR"/>
        </w:rPr>
        <w:t xml:space="preserve"> г.</w:t>
      </w:r>
      <w:r w:rsidR="0059380A" w:rsidRPr="0019066C">
        <w:rPr>
          <w:rFonts w:ascii="Times New Roman" w:hAnsi="Times New Roman" w:cs="Times New Roman"/>
          <w:lang w:val="bg-BG"/>
        </w:rPr>
        <w:t xml:space="preserve">). </w:t>
      </w:r>
      <w:r w:rsidR="006346A5" w:rsidRPr="0019066C">
        <w:rPr>
          <w:rFonts w:ascii="Times New Roman" w:hAnsi="Times New Roman" w:cs="Times New Roman"/>
          <w:lang w:val="bg-BG"/>
        </w:rPr>
        <w:t>Освен това, предоставянето на непълна и по този начин подвеждаща информация може също да представлява злоупотреба с правото на жалба, особ</w:t>
      </w:r>
      <w:r w:rsidR="006346A5" w:rsidRPr="00C27357">
        <w:rPr>
          <w:rFonts w:ascii="Times New Roman" w:hAnsi="Times New Roman" w:cs="Times New Roman"/>
          <w:lang w:val="bg-BG"/>
        </w:rPr>
        <w:t xml:space="preserve">ено ако информацията се отнася до същността на делото и не е предоставено </w:t>
      </w:r>
      <w:r w:rsidR="00ED777B" w:rsidRPr="00C4127E">
        <w:rPr>
          <w:rFonts w:ascii="Times New Roman" w:hAnsi="Times New Roman" w:cs="Times New Roman"/>
          <w:lang w:val="bg-BG"/>
        </w:rPr>
        <w:t xml:space="preserve">задоволително </w:t>
      </w:r>
      <w:r w:rsidR="006346A5" w:rsidRPr="00153B11">
        <w:rPr>
          <w:rFonts w:ascii="Times New Roman" w:hAnsi="Times New Roman" w:cs="Times New Roman"/>
          <w:lang w:val="bg-BG"/>
        </w:rPr>
        <w:t xml:space="preserve">обяснение за </w:t>
      </w:r>
      <w:proofErr w:type="spellStart"/>
      <w:r w:rsidR="006346A5" w:rsidRPr="00153B11">
        <w:rPr>
          <w:rFonts w:ascii="Times New Roman" w:hAnsi="Times New Roman" w:cs="Times New Roman"/>
          <w:lang w:val="bg-BG"/>
        </w:rPr>
        <w:t>неразкриването</w:t>
      </w:r>
      <w:proofErr w:type="spellEnd"/>
      <w:r w:rsidR="006346A5" w:rsidRPr="00153B11">
        <w:rPr>
          <w:rFonts w:ascii="Times New Roman" w:hAnsi="Times New Roman" w:cs="Times New Roman"/>
          <w:lang w:val="bg-BG"/>
        </w:rPr>
        <w:t xml:space="preserve"> на тази информация</w:t>
      </w:r>
      <w:r w:rsidR="0059380A" w:rsidRPr="00753301">
        <w:rPr>
          <w:rFonts w:ascii="Times New Roman" w:hAnsi="Times New Roman" w:cs="Times New Roman"/>
          <w:lang w:val="bg-BG"/>
        </w:rPr>
        <w:t xml:space="preserve"> (</w:t>
      </w:r>
      <w:r w:rsidR="006346A5" w:rsidRPr="002667CE">
        <w:rPr>
          <w:rFonts w:ascii="Times New Roman" w:hAnsi="Times New Roman" w:cs="Times New Roman"/>
          <w:lang w:val="bg-BG"/>
        </w:rPr>
        <w:t>виж</w:t>
      </w:r>
      <w:r w:rsidR="00C33D94" w:rsidRPr="002667C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6346A5" w:rsidRPr="00A65A3C">
        <w:rPr>
          <w:rFonts w:ascii="Times New Roman" w:hAnsi="Times New Roman" w:cs="Times New Roman"/>
          <w:i/>
          <w:lang w:val="bg-BG"/>
        </w:rPr>
        <w:t>Грос</w:t>
      </w:r>
      <w:proofErr w:type="spellEnd"/>
      <w:r w:rsidR="00C33D94" w:rsidRPr="00A65A3C">
        <w:rPr>
          <w:rFonts w:ascii="Times New Roman" w:hAnsi="Times New Roman" w:cs="Times New Roman"/>
          <w:i/>
          <w:lang w:val="bg-BG"/>
        </w:rPr>
        <w:t xml:space="preserve"> </w:t>
      </w:r>
      <w:r w:rsidR="006346A5" w:rsidRPr="00A65A3C">
        <w:rPr>
          <w:rFonts w:ascii="Times New Roman" w:hAnsi="Times New Roman" w:cs="Times New Roman"/>
          <w:i/>
          <w:lang w:val="bg-BG"/>
        </w:rPr>
        <w:t>срещу Швейцария</w:t>
      </w:r>
      <w:r w:rsidR="0059380A" w:rsidRPr="00A65A3C">
        <w:rPr>
          <w:rFonts w:ascii="Times New Roman" w:hAnsi="Times New Roman" w:cs="Times New Roman"/>
          <w:lang w:val="bg-BG"/>
        </w:rPr>
        <w:t xml:space="preserve"> [</w:t>
      </w:r>
      <w:r w:rsidR="006346A5" w:rsidRPr="00A65A3C">
        <w:rPr>
          <w:rFonts w:ascii="Times New Roman" w:hAnsi="Times New Roman" w:cs="Times New Roman"/>
          <w:lang w:val="bg-BG"/>
        </w:rPr>
        <w:t>ГК</w:t>
      </w:r>
      <w:r w:rsidR="0059380A" w:rsidRPr="00A65A3C">
        <w:rPr>
          <w:rFonts w:ascii="Times New Roman" w:hAnsi="Times New Roman" w:cs="Times New Roman"/>
          <w:lang w:val="bg-BG"/>
        </w:rPr>
        <w:t xml:space="preserve">], </w:t>
      </w:r>
      <w:r w:rsidR="006346A5" w:rsidRPr="00A65A3C">
        <w:rPr>
          <w:rFonts w:ascii="Times New Roman" w:hAnsi="Times New Roman" w:cs="Times New Roman"/>
          <w:lang w:val="bg-BG"/>
        </w:rPr>
        <w:t>№</w:t>
      </w:r>
      <w:r w:rsidR="0059380A" w:rsidRPr="00A65A3C">
        <w:rPr>
          <w:rFonts w:ascii="Times New Roman" w:hAnsi="Times New Roman" w:cs="Times New Roman"/>
          <w:lang w:val="bg-BG"/>
        </w:rPr>
        <w:t xml:space="preserve"> 67810/10, § 28, ECHR 2014). </w:t>
      </w:r>
      <w:r w:rsidR="006346A5" w:rsidRPr="00A65A3C">
        <w:rPr>
          <w:rFonts w:ascii="Times New Roman" w:hAnsi="Times New Roman" w:cs="Times New Roman"/>
          <w:lang w:val="bg-BG"/>
        </w:rPr>
        <w:t xml:space="preserve">Същото важи, ако по време на производството пред Съда са настъпили важни нови </w:t>
      </w:r>
      <w:r w:rsidR="007E41DB" w:rsidRPr="00A65A3C">
        <w:rPr>
          <w:rFonts w:ascii="Times New Roman" w:hAnsi="Times New Roman" w:cs="Times New Roman"/>
          <w:lang w:val="bg-BG"/>
        </w:rPr>
        <w:t xml:space="preserve">обстоятелства </w:t>
      </w:r>
      <w:r w:rsidR="006346A5" w:rsidRPr="00A65A3C">
        <w:rPr>
          <w:rFonts w:ascii="Times New Roman" w:hAnsi="Times New Roman" w:cs="Times New Roman"/>
          <w:lang w:val="bg-BG"/>
        </w:rPr>
        <w:t>и ако, въпреки изричното изискване за това от правило 47 § 7 от Правилника на Съда, жалбоподателят не е разкрил тази информация на Съда, като по този начин го е възпрепятствал от произнасяне по делото при пълно познаване на фактите</w:t>
      </w:r>
      <w:r w:rsidR="0059380A" w:rsidRPr="00A65A3C">
        <w:rPr>
          <w:rFonts w:ascii="Times New Roman" w:hAnsi="Times New Roman" w:cs="Times New Roman"/>
          <w:lang w:val="bg-BG"/>
        </w:rPr>
        <w:t xml:space="preserve">. </w:t>
      </w:r>
      <w:r w:rsidR="006346A5" w:rsidRPr="00A65A3C">
        <w:rPr>
          <w:rFonts w:ascii="Times New Roman" w:hAnsi="Times New Roman" w:cs="Times New Roman"/>
          <w:lang w:val="bg-BG"/>
        </w:rPr>
        <w:t xml:space="preserve">Въпреки това, дори и в такива случаи, намерението на жалбоподателя да заблуди Съда винаги трябва да бъде установено с достатъчна сигурност </w:t>
      </w:r>
      <w:r w:rsidR="0059380A" w:rsidRPr="00A65A3C">
        <w:rPr>
          <w:rFonts w:ascii="Times New Roman" w:hAnsi="Times New Roman" w:cs="Times New Roman"/>
          <w:lang w:val="bg-BG"/>
        </w:rPr>
        <w:t>(</w:t>
      </w:r>
      <w:r w:rsidR="006346A5" w:rsidRPr="00A65A3C">
        <w:rPr>
          <w:rFonts w:ascii="Times New Roman" w:hAnsi="Times New Roman" w:cs="Times New Roman"/>
          <w:lang w:val="bg-BG"/>
        </w:rPr>
        <w:t>виж</w:t>
      </w:r>
      <w:r w:rsidR="00C33D94"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6346A5" w:rsidRPr="00A65A3C">
        <w:rPr>
          <w:rFonts w:ascii="Times New Roman" w:hAnsi="Times New Roman" w:cs="Times New Roman"/>
          <w:i/>
          <w:lang w:val="bg-BG"/>
        </w:rPr>
        <w:t>Сентро</w:t>
      </w:r>
      <w:proofErr w:type="spellEnd"/>
      <w:r w:rsidR="0059380A" w:rsidRPr="00A65A3C">
        <w:rPr>
          <w:rFonts w:ascii="Times New Roman" w:hAnsi="Times New Roman" w:cs="Times New Roman"/>
          <w:i/>
          <w:lang w:val="bg-BG"/>
        </w:rPr>
        <w:t xml:space="preserve"> </w:t>
      </w:r>
      <w:r w:rsidR="006346A5" w:rsidRPr="00A65A3C">
        <w:rPr>
          <w:rFonts w:ascii="Times New Roman" w:hAnsi="Times New Roman" w:cs="Times New Roman"/>
          <w:i/>
          <w:lang w:val="bg-BG"/>
        </w:rPr>
        <w:t>Европа</w:t>
      </w:r>
      <w:r w:rsidR="0059380A" w:rsidRPr="00A65A3C">
        <w:rPr>
          <w:rFonts w:ascii="Times New Roman" w:hAnsi="Times New Roman" w:cs="Times New Roman"/>
          <w:i/>
          <w:lang w:val="bg-BG"/>
        </w:rPr>
        <w:t xml:space="preserve"> 7 </w:t>
      </w:r>
      <w:proofErr w:type="spellStart"/>
      <w:r w:rsidR="006346A5" w:rsidRPr="00A65A3C">
        <w:rPr>
          <w:rFonts w:ascii="Times New Roman" w:hAnsi="Times New Roman" w:cs="Times New Roman"/>
          <w:i/>
          <w:lang w:val="bg-BG"/>
        </w:rPr>
        <w:t>С</w:t>
      </w:r>
      <w:r w:rsidR="0059380A" w:rsidRPr="00A65A3C">
        <w:rPr>
          <w:rFonts w:ascii="Times New Roman" w:hAnsi="Times New Roman" w:cs="Times New Roman"/>
          <w:i/>
          <w:lang w:val="bg-BG"/>
        </w:rPr>
        <w:t>.</w:t>
      </w:r>
      <w:r w:rsidR="006346A5" w:rsidRPr="00A65A3C">
        <w:rPr>
          <w:rFonts w:ascii="Times New Roman" w:hAnsi="Times New Roman" w:cs="Times New Roman"/>
          <w:i/>
          <w:lang w:val="bg-BG"/>
        </w:rPr>
        <w:t>р</w:t>
      </w:r>
      <w:r w:rsidR="0059380A" w:rsidRPr="00A65A3C">
        <w:rPr>
          <w:rFonts w:ascii="Times New Roman" w:hAnsi="Times New Roman" w:cs="Times New Roman"/>
          <w:i/>
          <w:lang w:val="bg-BG"/>
        </w:rPr>
        <w:t>.</w:t>
      </w:r>
      <w:r w:rsidR="006346A5" w:rsidRPr="00A65A3C">
        <w:rPr>
          <w:rFonts w:ascii="Times New Roman" w:hAnsi="Times New Roman" w:cs="Times New Roman"/>
          <w:i/>
          <w:lang w:val="bg-BG"/>
        </w:rPr>
        <w:t>л</w:t>
      </w:r>
      <w:proofErr w:type="spellEnd"/>
      <w:r w:rsidR="0059380A" w:rsidRPr="00A65A3C">
        <w:rPr>
          <w:rFonts w:ascii="Times New Roman" w:hAnsi="Times New Roman" w:cs="Times New Roman"/>
          <w:i/>
          <w:lang w:val="bg-BG"/>
        </w:rPr>
        <w:t xml:space="preserve">. </w:t>
      </w:r>
      <w:r w:rsidR="006346A5" w:rsidRPr="00A65A3C">
        <w:rPr>
          <w:rFonts w:ascii="Times New Roman" w:hAnsi="Times New Roman" w:cs="Times New Roman"/>
          <w:i/>
          <w:lang w:val="bg-BG"/>
        </w:rPr>
        <w:t>и</w:t>
      </w:r>
      <w:r w:rsidR="0059380A" w:rsidRPr="00A65A3C">
        <w:rPr>
          <w:rFonts w:ascii="Times New Roman" w:hAnsi="Times New Roman" w:cs="Times New Roman"/>
          <w:i/>
          <w:lang w:val="bg-BG"/>
        </w:rPr>
        <w:t xml:space="preserve"> </w:t>
      </w:r>
      <w:r w:rsidR="006346A5" w:rsidRPr="00A65A3C">
        <w:rPr>
          <w:rFonts w:ascii="Times New Roman" w:hAnsi="Times New Roman" w:cs="Times New Roman"/>
          <w:i/>
          <w:lang w:val="bg-BG"/>
        </w:rPr>
        <w:t>Ди</w:t>
      </w:r>
      <w:r w:rsidR="0059380A" w:rsidRPr="00A65A3C">
        <w:rPr>
          <w:rFonts w:ascii="Times New Roman" w:hAnsi="Times New Roman" w:cs="Times New Roman"/>
          <w:i/>
          <w:lang w:val="bg-BG"/>
        </w:rPr>
        <w:t xml:space="preserve"> </w:t>
      </w:r>
      <w:r w:rsidR="006346A5" w:rsidRPr="00A65A3C">
        <w:rPr>
          <w:rFonts w:ascii="Times New Roman" w:hAnsi="Times New Roman" w:cs="Times New Roman"/>
          <w:i/>
          <w:lang w:val="bg-BG"/>
        </w:rPr>
        <w:t>Стефано</w:t>
      </w:r>
      <w:r w:rsidR="0059380A" w:rsidRPr="00A65A3C">
        <w:rPr>
          <w:rFonts w:ascii="Times New Roman" w:hAnsi="Times New Roman" w:cs="Times New Roman"/>
          <w:i/>
          <w:lang w:val="bg-BG"/>
        </w:rPr>
        <w:t xml:space="preserve"> </w:t>
      </w:r>
      <w:r w:rsidR="006346A5" w:rsidRPr="00A65A3C">
        <w:rPr>
          <w:rFonts w:ascii="Times New Roman" w:hAnsi="Times New Roman" w:cs="Times New Roman"/>
          <w:i/>
          <w:lang w:val="bg-BG"/>
        </w:rPr>
        <w:t>срещу Италия</w:t>
      </w:r>
      <w:r w:rsidR="0059380A" w:rsidRPr="00A65A3C">
        <w:rPr>
          <w:rFonts w:ascii="Times New Roman" w:hAnsi="Times New Roman" w:cs="Times New Roman"/>
          <w:lang w:val="bg-BG"/>
        </w:rPr>
        <w:t xml:space="preserve"> [</w:t>
      </w:r>
      <w:r w:rsidR="006346A5" w:rsidRPr="00A65A3C">
        <w:rPr>
          <w:rFonts w:ascii="Times New Roman" w:hAnsi="Times New Roman" w:cs="Times New Roman"/>
          <w:lang w:val="bg-BG"/>
        </w:rPr>
        <w:t>ГК</w:t>
      </w:r>
      <w:r w:rsidR="0059380A" w:rsidRPr="00A65A3C">
        <w:rPr>
          <w:rFonts w:ascii="Times New Roman" w:hAnsi="Times New Roman" w:cs="Times New Roman"/>
          <w:lang w:val="bg-BG"/>
        </w:rPr>
        <w:t xml:space="preserve">], </w:t>
      </w:r>
      <w:r w:rsidR="006346A5" w:rsidRPr="00A65A3C">
        <w:rPr>
          <w:rFonts w:ascii="Times New Roman" w:hAnsi="Times New Roman" w:cs="Times New Roman"/>
          <w:lang w:val="bg-BG"/>
        </w:rPr>
        <w:t>№</w:t>
      </w:r>
      <w:r w:rsidR="0059380A" w:rsidRPr="00A65A3C">
        <w:rPr>
          <w:rFonts w:ascii="Times New Roman" w:hAnsi="Times New Roman" w:cs="Times New Roman"/>
          <w:lang w:val="bg-BG"/>
        </w:rPr>
        <w:t xml:space="preserve"> 38433/09, § 97, </w:t>
      </w:r>
      <w:r w:rsidR="007E41DB" w:rsidRPr="00A65A3C">
        <w:rPr>
          <w:rFonts w:ascii="Times New Roman" w:hAnsi="Times New Roman" w:cs="Times New Roman"/>
          <w:lang w:val="bg-BG"/>
        </w:rPr>
        <w:t xml:space="preserve">ЕСПЧ </w:t>
      </w:r>
      <w:r w:rsidR="0059380A" w:rsidRPr="00A65A3C">
        <w:rPr>
          <w:rFonts w:ascii="Times New Roman" w:hAnsi="Times New Roman" w:cs="Times New Roman"/>
          <w:lang w:val="bg-BG"/>
        </w:rPr>
        <w:t>2012).</w:t>
      </w:r>
    </w:p>
    <w:p w14:paraId="35C39FFB" w14:textId="40F62C66" w:rsidR="0059380A" w:rsidRPr="00C27357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31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7E41DB" w:rsidRPr="00731955">
        <w:rPr>
          <w:rFonts w:ascii="Times New Roman" w:hAnsi="Times New Roman" w:cs="Times New Roman"/>
          <w:lang w:val="bg-BG"/>
        </w:rPr>
        <w:t>Разглеждайки</w:t>
      </w:r>
      <w:r w:rsidR="006346A5" w:rsidRPr="009D386D">
        <w:rPr>
          <w:rFonts w:ascii="Times New Roman" w:hAnsi="Times New Roman" w:cs="Times New Roman"/>
          <w:lang w:val="bg-BG"/>
        </w:rPr>
        <w:t xml:space="preserve"> обстоятелствата по настоящото дело, Съдът няма основание да заключи, че жалбоподателят умишлено е представил факти, за които е знаел, че са неверни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6346A5" w:rsidRPr="009D386D">
        <w:rPr>
          <w:rFonts w:ascii="Times New Roman" w:hAnsi="Times New Roman" w:cs="Times New Roman"/>
          <w:lang w:val="bg-BG"/>
        </w:rPr>
        <w:t xml:space="preserve">Освен това Съдът счита, че макар да е вярно, че в първоначалната си жалба жалбоподателят не е предоставил информацията, посочена от </w:t>
      </w:r>
      <w:r w:rsidR="00C27357">
        <w:rPr>
          <w:rFonts w:ascii="Times New Roman" w:hAnsi="Times New Roman" w:cs="Times New Roman"/>
          <w:lang w:val="bg-BG"/>
        </w:rPr>
        <w:t>П</w:t>
      </w:r>
      <w:r w:rsidR="006346A5" w:rsidRPr="009D386D">
        <w:rPr>
          <w:rFonts w:ascii="Times New Roman" w:hAnsi="Times New Roman" w:cs="Times New Roman"/>
          <w:lang w:val="bg-BG"/>
        </w:rPr>
        <w:t>равителството, тази информация не може да се счита за съществена за резултата от жалбата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6346A5" w:rsidRPr="009161B8">
        <w:rPr>
          <w:rFonts w:ascii="Times New Roman" w:hAnsi="Times New Roman" w:cs="Times New Roman"/>
          <w:lang w:val="bg-BG"/>
        </w:rPr>
        <w:t>Съдът придава особена тежест на факта, че оплакв</w:t>
      </w:r>
      <w:r w:rsidR="006346A5" w:rsidRPr="00D0741F">
        <w:rPr>
          <w:rFonts w:ascii="Times New Roman" w:hAnsi="Times New Roman" w:cs="Times New Roman"/>
          <w:lang w:val="bg-BG"/>
        </w:rPr>
        <w:t xml:space="preserve">ането на жалбоподателя поставя под съмнение автоматичната конституционна забрана за правото му да гласува, след като е бил обявен за недееспособен – независимо дали </w:t>
      </w:r>
      <w:r w:rsidR="007E41DB" w:rsidRPr="004D116E">
        <w:rPr>
          <w:rFonts w:ascii="Times New Roman" w:hAnsi="Times New Roman" w:cs="Times New Roman"/>
          <w:lang w:val="bg-BG"/>
        </w:rPr>
        <w:t xml:space="preserve">дееспособността </w:t>
      </w:r>
      <w:r w:rsidR="006346A5" w:rsidRPr="004D116E">
        <w:rPr>
          <w:rFonts w:ascii="Times New Roman" w:hAnsi="Times New Roman" w:cs="Times New Roman"/>
          <w:lang w:val="bg-BG"/>
        </w:rPr>
        <w:t>му ще бъде възстановена в бъдеще или не</w:t>
      </w:r>
      <w:r w:rsidR="0059380A" w:rsidRPr="00C27357">
        <w:rPr>
          <w:rFonts w:ascii="Times New Roman" w:hAnsi="Times New Roman" w:cs="Times New Roman"/>
          <w:lang w:val="bg-BG"/>
        </w:rPr>
        <w:t xml:space="preserve">. </w:t>
      </w:r>
      <w:r w:rsidR="006346A5" w:rsidRPr="00C27357">
        <w:rPr>
          <w:rFonts w:ascii="Times New Roman" w:hAnsi="Times New Roman" w:cs="Times New Roman"/>
          <w:lang w:val="bg-BG"/>
        </w:rPr>
        <w:t xml:space="preserve">Съдът вече отбеляза, че производството за възстановяване на </w:t>
      </w:r>
      <w:r w:rsidR="007E41DB" w:rsidRPr="00C27357">
        <w:rPr>
          <w:rFonts w:ascii="Times New Roman" w:hAnsi="Times New Roman" w:cs="Times New Roman"/>
          <w:lang w:val="bg-BG"/>
        </w:rPr>
        <w:t xml:space="preserve">дееспособността </w:t>
      </w:r>
      <w:r w:rsidR="006346A5" w:rsidRPr="00C27357">
        <w:rPr>
          <w:rFonts w:ascii="Times New Roman" w:hAnsi="Times New Roman" w:cs="Times New Roman"/>
          <w:lang w:val="bg-BG"/>
        </w:rPr>
        <w:t>на жалбоподателя не е свързано в достатъчна степен с основния въпрос</w:t>
      </w:r>
      <w:r w:rsidR="00C27357">
        <w:rPr>
          <w:rFonts w:ascii="Times New Roman" w:hAnsi="Times New Roman" w:cs="Times New Roman"/>
          <w:lang w:val="bg-BG"/>
        </w:rPr>
        <w:t xml:space="preserve"> </w:t>
      </w:r>
      <w:r w:rsidR="006346A5" w:rsidRPr="00C27357">
        <w:rPr>
          <w:rFonts w:ascii="Times New Roman" w:hAnsi="Times New Roman" w:cs="Times New Roman"/>
          <w:lang w:val="bg-BG"/>
        </w:rPr>
        <w:t>в настоящата жалба (параграфи 27-29 по-горе</w:t>
      </w:r>
      <w:r w:rsidR="0059380A" w:rsidRPr="00C27357">
        <w:rPr>
          <w:rFonts w:ascii="Times New Roman" w:hAnsi="Times New Roman" w:cs="Times New Roman"/>
          <w:lang w:val="bg-BG"/>
        </w:rPr>
        <w:t>).</w:t>
      </w:r>
    </w:p>
    <w:p w14:paraId="2CDD257F" w14:textId="3F122E7B" w:rsidR="0059380A" w:rsidRPr="009161B8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32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412BF9" w:rsidRPr="00731955">
        <w:rPr>
          <w:rFonts w:ascii="Times New Roman" w:hAnsi="Times New Roman" w:cs="Times New Roman"/>
          <w:lang w:val="bg-BG"/>
        </w:rPr>
        <w:t xml:space="preserve">Съответно, Съдът отхвърля предварителното възражение на </w:t>
      </w:r>
      <w:r w:rsidR="00C27357">
        <w:rPr>
          <w:rFonts w:ascii="Times New Roman" w:hAnsi="Times New Roman" w:cs="Times New Roman"/>
          <w:lang w:val="bg-BG"/>
        </w:rPr>
        <w:t>П</w:t>
      </w:r>
      <w:r w:rsidR="00412BF9" w:rsidRPr="00731955">
        <w:rPr>
          <w:rFonts w:ascii="Times New Roman" w:hAnsi="Times New Roman" w:cs="Times New Roman"/>
          <w:lang w:val="bg-BG"/>
        </w:rPr>
        <w:t xml:space="preserve">равителството, че поведението на жалбоподателя представлява злоупотреба с правото на жалба по смисъла на член 35 § 3 (а) </w:t>
      </w:r>
      <w:proofErr w:type="spellStart"/>
      <w:r w:rsidR="00412BF9" w:rsidRPr="009D386D">
        <w:rPr>
          <w:rFonts w:ascii="Times New Roman" w:hAnsi="Times New Roman" w:cs="Times New Roman"/>
          <w:i/>
          <w:lang w:val="bg-BG"/>
        </w:rPr>
        <w:t>in</w:t>
      </w:r>
      <w:proofErr w:type="spellEnd"/>
      <w:r w:rsidR="00412BF9" w:rsidRPr="009D386D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412BF9" w:rsidRPr="009D386D">
        <w:rPr>
          <w:rFonts w:ascii="Times New Roman" w:hAnsi="Times New Roman" w:cs="Times New Roman"/>
          <w:i/>
          <w:lang w:val="bg-BG"/>
        </w:rPr>
        <w:t>fine</w:t>
      </w:r>
      <w:proofErr w:type="spellEnd"/>
      <w:r w:rsidR="00412BF9" w:rsidRPr="009D386D">
        <w:rPr>
          <w:rFonts w:ascii="Times New Roman" w:hAnsi="Times New Roman" w:cs="Times New Roman"/>
          <w:lang w:val="bg-BG"/>
        </w:rPr>
        <w:t xml:space="preserve"> от Конвенцията</w:t>
      </w:r>
      <w:r w:rsidR="0059380A" w:rsidRPr="009161B8">
        <w:rPr>
          <w:rFonts w:ascii="Times New Roman" w:hAnsi="Times New Roman" w:cs="Times New Roman"/>
          <w:lang w:val="bg-BG"/>
        </w:rPr>
        <w:t>.</w:t>
      </w:r>
    </w:p>
    <w:p w14:paraId="3AF438C0" w14:textId="6F4765E7" w:rsidR="0059380A" w:rsidRPr="00A65A3C" w:rsidRDefault="00412BF9" w:rsidP="001104E9">
      <w:pPr>
        <w:pStyle w:val="JuHa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Заключение относно допустимостта</w:t>
      </w:r>
    </w:p>
    <w:p w14:paraId="4631FFC2" w14:textId="378DEDF7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33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412BF9" w:rsidRPr="00731955">
        <w:rPr>
          <w:rFonts w:ascii="Times New Roman" w:hAnsi="Times New Roman" w:cs="Times New Roman"/>
          <w:lang w:val="bg-BG"/>
        </w:rPr>
        <w:t>Съдът отбелязва, че жалбата не е нито явно необоснована, нито недопустима на други основания, изброени в член 35 от Конвенцията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412BF9" w:rsidRPr="009D386D">
        <w:rPr>
          <w:rFonts w:ascii="Times New Roman" w:hAnsi="Times New Roman" w:cs="Times New Roman"/>
          <w:lang w:val="bg-BG"/>
        </w:rPr>
        <w:t>Следователно тя трябва да бъде обявен</w:t>
      </w:r>
      <w:r w:rsidR="007E41DB" w:rsidRPr="009D386D">
        <w:rPr>
          <w:rFonts w:ascii="Times New Roman" w:hAnsi="Times New Roman" w:cs="Times New Roman"/>
          <w:lang w:val="bg-BG"/>
        </w:rPr>
        <w:t>а</w:t>
      </w:r>
      <w:r w:rsidR="00412BF9" w:rsidRPr="009D386D">
        <w:rPr>
          <w:rFonts w:ascii="Times New Roman" w:hAnsi="Times New Roman" w:cs="Times New Roman"/>
          <w:lang w:val="bg-BG"/>
        </w:rPr>
        <w:t xml:space="preserve"> за допустима</w:t>
      </w:r>
      <w:r w:rsidRPr="009D386D">
        <w:rPr>
          <w:rFonts w:ascii="Times New Roman" w:hAnsi="Times New Roman" w:cs="Times New Roman"/>
          <w:lang w:val="bg-BG"/>
        </w:rPr>
        <w:t>.</w:t>
      </w:r>
    </w:p>
    <w:p w14:paraId="072D7F6F" w14:textId="26D35DFF" w:rsidR="0059380A" w:rsidRPr="00D0741F" w:rsidRDefault="00412BF9" w:rsidP="001104E9">
      <w:pPr>
        <w:pStyle w:val="JuHA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lang w:val="bg-BG"/>
        </w:rPr>
        <w:t>По същество</w:t>
      </w:r>
    </w:p>
    <w:p w14:paraId="777E8383" w14:textId="5AEEE8EE" w:rsidR="0059380A" w:rsidRPr="004D116E" w:rsidRDefault="007E41DB" w:rsidP="001104E9">
      <w:pPr>
        <w:pStyle w:val="JuH1"/>
        <w:rPr>
          <w:rFonts w:ascii="Times New Roman" w:hAnsi="Times New Roman" w:cs="Times New Roman"/>
          <w:lang w:val="bg-BG"/>
        </w:rPr>
      </w:pPr>
      <w:r w:rsidRPr="004D116E">
        <w:rPr>
          <w:rFonts w:ascii="Times New Roman" w:hAnsi="Times New Roman" w:cs="Times New Roman"/>
          <w:lang w:val="bg-BG"/>
        </w:rPr>
        <w:t xml:space="preserve">Становища </w:t>
      </w:r>
      <w:r w:rsidR="00412BF9" w:rsidRPr="004D116E">
        <w:rPr>
          <w:rFonts w:ascii="Times New Roman" w:hAnsi="Times New Roman" w:cs="Times New Roman"/>
          <w:lang w:val="bg-BG"/>
        </w:rPr>
        <w:t>на страните</w:t>
      </w:r>
    </w:p>
    <w:p w14:paraId="4B882FA7" w14:textId="1A6AE840" w:rsidR="0059380A" w:rsidRPr="004D116E" w:rsidRDefault="00412BF9" w:rsidP="001104E9">
      <w:pPr>
        <w:pStyle w:val="JuHa0"/>
        <w:rPr>
          <w:rFonts w:ascii="Times New Roman" w:hAnsi="Times New Roman" w:cs="Times New Roman"/>
          <w:lang w:val="bg-BG"/>
        </w:rPr>
      </w:pPr>
      <w:r w:rsidRPr="004D116E">
        <w:rPr>
          <w:rFonts w:ascii="Times New Roman" w:hAnsi="Times New Roman" w:cs="Times New Roman"/>
          <w:lang w:val="bg-BG"/>
        </w:rPr>
        <w:t>Жалбоподателят</w:t>
      </w:r>
    </w:p>
    <w:p w14:paraId="4298E545" w14:textId="17873CBD" w:rsidR="0059380A" w:rsidRPr="009D386D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34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412BF9" w:rsidRPr="00731955">
        <w:rPr>
          <w:rFonts w:ascii="Times New Roman" w:hAnsi="Times New Roman" w:cs="Times New Roman"/>
          <w:lang w:val="bg-BG"/>
        </w:rPr>
        <w:t>Жалбоподателят твърди, че изключването му от възможността да гласува на избори въз основа на обща правна разпоредба и без индивидуална преценка</w:t>
      </w:r>
      <w:r w:rsidR="00C27357">
        <w:rPr>
          <w:rFonts w:ascii="Times New Roman" w:hAnsi="Times New Roman" w:cs="Times New Roman"/>
          <w:lang w:val="bg-BG"/>
        </w:rPr>
        <w:t xml:space="preserve"> от съд</w:t>
      </w:r>
      <w:r w:rsidR="00412BF9" w:rsidRPr="00731955">
        <w:rPr>
          <w:rFonts w:ascii="Times New Roman" w:hAnsi="Times New Roman" w:cs="Times New Roman"/>
          <w:lang w:val="bg-BG"/>
        </w:rPr>
        <w:t xml:space="preserve"> е </w:t>
      </w:r>
      <w:r w:rsidR="00412BF9" w:rsidRPr="009D386D">
        <w:rPr>
          <w:rFonts w:ascii="Times New Roman" w:hAnsi="Times New Roman" w:cs="Times New Roman"/>
          <w:lang w:val="bg-BG"/>
        </w:rPr>
        <w:t>непропорционално и в нарушение на правата му по член 3 от Протокол № 1 към Конвенцията</w:t>
      </w:r>
      <w:r w:rsidR="0059380A" w:rsidRPr="009D386D">
        <w:rPr>
          <w:rFonts w:ascii="Times New Roman" w:hAnsi="Times New Roman" w:cs="Times New Roman"/>
          <w:lang w:val="bg-BG"/>
        </w:rPr>
        <w:t>.</w:t>
      </w:r>
    </w:p>
    <w:p w14:paraId="7EA06C78" w14:textId="5315A70A" w:rsidR="0059380A" w:rsidRPr="00AE1EAB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35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412BF9" w:rsidRPr="00731955">
        <w:rPr>
          <w:rFonts w:ascii="Times New Roman" w:hAnsi="Times New Roman" w:cs="Times New Roman"/>
          <w:lang w:val="bg-BG"/>
        </w:rPr>
        <w:t>Според жалбоподателя, неговият случай е подобен на делото</w:t>
      </w:r>
      <w:r w:rsidR="0059380A" w:rsidRPr="00731955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EA2B8B" w:rsidRPr="009D386D">
        <w:rPr>
          <w:rFonts w:ascii="Times New Roman" w:hAnsi="Times New Roman" w:cs="Times New Roman"/>
          <w:i/>
          <w:iCs/>
          <w:lang w:val="bg-BG"/>
        </w:rPr>
        <w:t>Алайос</w:t>
      </w:r>
      <w:proofErr w:type="spellEnd"/>
      <w:r w:rsidR="00C33D94" w:rsidRPr="009D386D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EA2B8B" w:rsidRPr="009D386D">
        <w:rPr>
          <w:rFonts w:ascii="Times New Roman" w:hAnsi="Times New Roman" w:cs="Times New Roman"/>
          <w:i/>
          <w:iCs/>
          <w:lang w:val="bg-BG"/>
        </w:rPr>
        <w:t>Кис</w:t>
      </w:r>
      <w:proofErr w:type="spellEnd"/>
      <w:r w:rsidR="00C33D94" w:rsidRPr="009D386D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EA2B8B" w:rsidRPr="009D386D">
        <w:rPr>
          <w:rFonts w:ascii="Times New Roman" w:hAnsi="Times New Roman" w:cs="Times New Roman"/>
          <w:i/>
          <w:iCs/>
          <w:lang w:val="bg-BG"/>
        </w:rPr>
        <w:t>срещу Унгария</w:t>
      </w:r>
      <w:r w:rsidR="0059380A" w:rsidRPr="009D386D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59380A" w:rsidRPr="009D386D">
        <w:rPr>
          <w:rFonts w:ascii="Times New Roman" w:hAnsi="Times New Roman" w:cs="Times New Roman"/>
          <w:lang w:val="bg-BG"/>
        </w:rPr>
        <w:t>(</w:t>
      </w:r>
      <w:r w:rsidR="00EA2B8B" w:rsidRPr="009D386D">
        <w:rPr>
          <w:rFonts w:ascii="Times New Roman" w:hAnsi="Times New Roman" w:cs="Times New Roman"/>
          <w:lang w:val="bg-BG"/>
        </w:rPr>
        <w:t>№</w:t>
      </w:r>
      <w:r w:rsidR="0059380A" w:rsidRPr="009D386D">
        <w:rPr>
          <w:rFonts w:ascii="Times New Roman" w:hAnsi="Times New Roman" w:cs="Times New Roman"/>
          <w:lang w:val="bg-BG"/>
        </w:rPr>
        <w:t xml:space="preserve"> 38832/06, 20 </w:t>
      </w:r>
      <w:r w:rsidR="00EA2B8B" w:rsidRPr="009D386D">
        <w:rPr>
          <w:rFonts w:ascii="Times New Roman" w:hAnsi="Times New Roman" w:cs="Times New Roman"/>
          <w:lang w:val="bg-BG"/>
        </w:rPr>
        <w:t>май</w:t>
      </w:r>
      <w:r w:rsidR="0059380A" w:rsidRPr="00E83C10">
        <w:rPr>
          <w:rFonts w:ascii="Times New Roman" w:hAnsi="Times New Roman" w:cs="Times New Roman"/>
          <w:lang w:val="bg-BG"/>
        </w:rPr>
        <w:t xml:space="preserve"> 2010</w:t>
      </w:r>
      <w:r w:rsidR="00EA2B8B" w:rsidRPr="00E83C10">
        <w:rPr>
          <w:rFonts w:ascii="Times New Roman" w:hAnsi="Times New Roman" w:cs="Times New Roman"/>
          <w:lang w:val="bg-BG"/>
        </w:rPr>
        <w:t xml:space="preserve"> г.</w:t>
      </w:r>
      <w:r w:rsidR="0059380A" w:rsidRPr="00E83C10">
        <w:rPr>
          <w:rFonts w:ascii="Times New Roman" w:hAnsi="Times New Roman" w:cs="Times New Roman"/>
          <w:lang w:val="bg-BG"/>
        </w:rPr>
        <w:t>)</w:t>
      </w:r>
      <w:r w:rsidR="00EA2B8B" w:rsidRPr="00E83C10">
        <w:rPr>
          <w:rFonts w:ascii="Times New Roman" w:hAnsi="Times New Roman" w:cs="Times New Roman"/>
          <w:lang w:val="bg-BG"/>
        </w:rPr>
        <w:t>,</w:t>
      </w:r>
      <w:r w:rsidR="0059380A" w:rsidRPr="00E83C10">
        <w:rPr>
          <w:rFonts w:ascii="Times New Roman" w:hAnsi="Times New Roman" w:cs="Times New Roman"/>
          <w:lang w:val="bg-BG"/>
        </w:rPr>
        <w:t xml:space="preserve"> </w:t>
      </w:r>
      <w:r w:rsidR="00EA2B8B" w:rsidRPr="00E83C10">
        <w:rPr>
          <w:rFonts w:ascii="Times New Roman" w:hAnsi="Times New Roman" w:cs="Times New Roman"/>
          <w:lang w:val="bg-BG"/>
        </w:rPr>
        <w:t xml:space="preserve">тъй като той е </w:t>
      </w:r>
      <w:r w:rsidR="007E41DB" w:rsidRPr="00E83C10">
        <w:rPr>
          <w:rFonts w:ascii="Times New Roman" w:hAnsi="Times New Roman" w:cs="Times New Roman"/>
          <w:lang w:val="bg-BG"/>
        </w:rPr>
        <w:t xml:space="preserve">бил лишен от </w:t>
      </w:r>
      <w:r w:rsidR="00EA2B8B" w:rsidRPr="009161B8">
        <w:rPr>
          <w:rFonts w:ascii="Times New Roman" w:hAnsi="Times New Roman" w:cs="Times New Roman"/>
          <w:lang w:val="bg-BG"/>
        </w:rPr>
        <w:t xml:space="preserve">правото си на глас в резултат на </w:t>
      </w:r>
      <w:r w:rsidR="00C4127E">
        <w:rPr>
          <w:rFonts w:ascii="Times New Roman" w:hAnsi="Times New Roman" w:cs="Times New Roman"/>
          <w:lang w:val="bg-BG"/>
        </w:rPr>
        <w:t>неизбирателната</w:t>
      </w:r>
      <w:r w:rsidR="00C4127E" w:rsidRPr="009161B8">
        <w:rPr>
          <w:rFonts w:ascii="Times New Roman" w:hAnsi="Times New Roman" w:cs="Times New Roman"/>
          <w:lang w:val="bg-BG"/>
        </w:rPr>
        <w:t xml:space="preserve"> </w:t>
      </w:r>
      <w:r w:rsidR="00EA2B8B" w:rsidRPr="009161B8">
        <w:rPr>
          <w:rFonts w:ascii="Times New Roman" w:hAnsi="Times New Roman" w:cs="Times New Roman"/>
          <w:lang w:val="bg-BG"/>
        </w:rPr>
        <w:t>забрана по член 42 § 1 от Конституцията (виж параграф 13 по-горе</w:t>
      </w:r>
      <w:r w:rsidR="0059380A" w:rsidRPr="00D0741F">
        <w:rPr>
          <w:rFonts w:ascii="Times New Roman" w:hAnsi="Times New Roman" w:cs="Times New Roman"/>
          <w:lang w:val="bg-BG"/>
        </w:rPr>
        <w:t xml:space="preserve">). </w:t>
      </w:r>
      <w:r w:rsidR="00EA2B8B" w:rsidRPr="00D0741F">
        <w:rPr>
          <w:rFonts w:ascii="Times New Roman" w:hAnsi="Times New Roman" w:cs="Times New Roman"/>
          <w:lang w:val="bg-BG"/>
        </w:rPr>
        <w:t xml:space="preserve">Той твърди, че не е имало индивидуална оценка на способността му да прецени последствията от действията си и да направи съзнателен избор в </w:t>
      </w:r>
      <w:r w:rsidR="007E41DB" w:rsidRPr="004D116E">
        <w:rPr>
          <w:rFonts w:ascii="Times New Roman" w:hAnsi="Times New Roman" w:cs="Times New Roman"/>
          <w:lang w:val="bg-BG"/>
        </w:rPr>
        <w:t xml:space="preserve">рамките </w:t>
      </w:r>
      <w:r w:rsidR="00EA2B8B" w:rsidRPr="004D116E">
        <w:rPr>
          <w:rFonts w:ascii="Times New Roman" w:hAnsi="Times New Roman" w:cs="Times New Roman"/>
          <w:lang w:val="bg-BG"/>
        </w:rPr>
        <w:t>на изборната процедура</w:t>
      </w:r>
      <w:r w:rsidR="0059380A" w:rsidRPr="004D116E">
        <w:rPr>
          <w:rFonts w:ascii="Times New Roman" w:hAnsi="Times New Roman" w:cs="Times New Roman"/>
          <w:lang w:val="bg-BG"/>
        </w:rPr>
        <w:t xml:space="preserve">. </w:t>
      </w:r>
      <w:r w:rsidR="00EA2B8B" w:rsidRPr="004D116E">
        <w:rPr>
          <w:rFonts w:ascii="Times New Roman" w:hAnsi="Times New Roman" w:cs="Times New Roman"/>
          <w:lang w:val="bg-BG"/>
        </w:rPr>
        <w:t xml:space="preserve">Лишаването му от права се основава единствено на факта, че е бил поставен под </w:t>
      </w:r>
      <w:r w:rsidR="007E41DB" w:rsidRPr="00AE1EAB">
        <w:rPr>
          <w:rFonts w:ascii="Times New Roman" w:hAnsi="Times New Roman" w:cs="Times New Roman"/>
          <w:lang w:val="bg-BG"/>
        </w:rPr>
        <w:t xml:space="preserve">ограничено </w:t>
      </w:r>
      <w:r w:rsidR="00EA2B8B" w:rsidRPr="00AE1EAB">
        <w:rPr>
          <w:rFonts w:ascii="Times New Roman" w:hAnsi="Times New Roman" w:cs="Times New Roman"/>
          <w:lang w:val="bg-BG"/>
        </w:rPr>
        <w:t>запрещение</w:t>
      </w:r>
      <w:r w:rsidR="0059380A" w:rsidRPr="00AE1EAB">
        <w:rPr>
          <w:rFonts w:ascii="Times New Roman" w:hAnsi="Times New Roman" w:cs="Times New Roman"/>
          <w:lang w:val="bg-BG"/>
        </w:rPr>
        <w:t>.</w:t>
      </w:r>
    </w:p>
    <w:p w14:paraId="6B6E20B7" w14:textId="29A08C99" w:rsidR="0059380A" w:rsidRPr="00C4127E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bookmarkStart w:id="24" w:name="paragraph00034"/>
      <w:r w:rsidR="001104E9" w:rsidRPr="00551F8F">
        <w:rPr>
          <w:rFonts w:ascii="Times New Roman" w:hAnsi="Times New Roman" w:cs="Times New Roman"/>
          <w:lang w:val="bg-BG"/>
        </w:rPr>
        <w:t>36</w:t>
      </w:r>
      <w:bookmarkEnd w:id="24"/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EA2B8B" w:rsidRPr="00731955">
        <w:rPr>
          <w:rFonts w:ascii="Times New Roman" w:hAnsi="Times New Roman" w:cs="Times New Roman"/>
          <w:lang w:val="bg-BG"/>
        </w:rPr>
        <w:t xml:space="preserve">Жалбоподателят твърди, че делът на пълнолетните, поставени под запрещение в България и следователно засегнати от въпросното ограничение за гласуване, е сравним с този в Унгария – оценен на 0,75% от населението на Унгария в </w:t>
      </w:r>
      <w:r w:rsidR="007E41DB" w:rsidRPr="009D386D">
        <w:rPr>
          <w:rFonts w:ascii="Times New Roman" w:hAnsi="Times New Roman" w:cs="Times New Roman"/>
          <w:lang w:val="bg-BG"/>
        </w:rPr>
        <w:t xml:space="preserve">дееспособна </w:t>
      </w:r>
      <w:r w:rsidR="00EA2B8B" w:rsidRPr="009D386D">
        <w:rPr>
          <w:rFonts w:ascii="Times New Roman" w:hAnsi="Times New Roman" w:cs="Times New Roman"/>
          <w:lang w:val="bg-BG"/>
        </w:rPr>
        <w:t xml:space="preserve">възраст и обсъждан в делото </w:t>
      </w:r>
      <w:proofErr w:type="spellStart"/>
      <w:r w:rsidR="00EA2B8B" w:rsidRPr="00D0741F">
        <w:rPr>
          <w:rFonts w:ascii="Times New Roman" w:hAnsi="Times New Roman" w:cs="Times New Roman"/>
          <w:i/>
          <w:iCs/>
          <w:lang w:val="bg-BG"/>
        </w:rPr>
        <w:t>Алайос</w:t>
      </w:r>
      <w:proofErr w:type="spellEnd"/>
      <w:r w:rsidR="00EA2B8B" w:rsidRPr="00D0741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EA2B8B" w:rsidRPr="004D116E">
        <w:rPr>
          <w:rFonts w:ascii="Times New Roman" w:hAnsi="Times New Roman" w:cs="Times New Roman"/>
          <w:i/>
          <w:iCs/>
          <w:lang w:val="bg-BG"/>
        </w:rPr>
        <w:t>Кис</w:t>
      </w:r>
      <w:proofErr w:type="spellEnd"/>
      <w:r w:rsidR="00EA2B8B" w:rsidRPr="004D116E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EA2B8B" w:rsidRPr="004D116E">
        <w:rPr>
          <w:rFonts w:ascii="Times New Roman" w:hAnsi="Times New Roman" w:cs="Times New Roman"/>
          <w:lang w:val="bg-BG"/>
        </w:rPr>
        <w:t>(цитирано по-горе, § 39</w:t>
      </w:r>
      <w:r w:rsidR="0059380A" w:rsidRPr="004D116E">
        <w:rPr>
          <w:rFonts w:ascii="Times New Roman" w:hAnsi="Times New Roman" w:cs="Times New Roman"/>
          <w:lang w:val="bg-BG"/>
        </w:rPr>
        <w:t xml:space="preserve">). </w:t>
      </w:r>
      <w:r w:rsidR="00EA2B8B" w:rsidRPr="004D116E">
        <w:rPr>
          <w:rFonts w:ascii="Times New Roman" w:hAnsi="Times New Roman" w:cs="Times New Roman"/>
          <w:lang w:val="bg-BG"/>
        </w:rPr>
        <w:t xml:space="preserve">Той счита тези цифри за релевантни, тъй като те отчитат не само </w:t>
      </w:r>
      <w:r w:rsidR="007E41DB" w:rsidRPr="004D116E">
        <w:rPr>
          <w:rFonts w:ascii="Times New Roman" w:hAnsi="Times New Roman" w:cs="Times New Roman"/>
          <w:lang w:val="bg-BG"/>
        </w:rPr>
        <w:t xml:space="preserve">броя на </w:t>
      </w:r>
      <w:r w:rsidR="00EA2B8B" w:rsidRPr="004D116E">
        <w:rPr>
          <w:rFonts w:ascii="Times New Roman" w:hAnsi="Times New Roman" w:cs="Times New Roman"/>
          <w:lang w:val="bg-BG"/>
        </w:rPr>
        <w:t xml:space="preserve">лицата под </w:t>
      </w:r>
      <w:r w:rsidR="007E41DB" w:rsidRPr="00AE1EAB">
        <w:rPr>
          <w:rFonts w:ascii="Times New Roman" w:hAnsi="Times New Roman" w:cs="Times New Roman"/>
          <w:lang w:val="bg-BG"/>
        </w:rPr>
        <w:t xml:space="preserve">ограничено </w:t>
      </w:r>
      <w:r w:rsidR="00EA2B8B" w:rsidRPr="002667CE">
        <w:rPr>
          <w:rFonts w:ascii="Times New Roman" w:hAnsi="Times New Roman" w:cs="Times New Roman"/>
          <w:lang w:val="bg-BG"/>
        </w:rPr>
        <w:t xml:space="preserve">запрещение, но и </w:t>
      </w:r>
      <w:r w:rsidR="007E41DB" w:rsidRPr="00A65A3C">
        <w:rPr>
          <w:rFonts w:ascii="Times New Roman" w:hAnsi="Times New Roman" w:cs="Times New Roman"/>
          <w:lang w:val="bg-BG"/>
        </w:rPr>
        <w:t xml:space="preserve">на </w:t>
      </w:r>
      <w:r w:rsidR="00EA2B8B" w:rsidRPr="00A65A3C">
        <w:rPr>
          <w:rFonts w:ascii="Times New Roman" w:hAnsi="Times New Roman" w:cs="Times New Roman"/>
          <w:lang w:val="bg-BG"/>
        </w:rPr>
        <w:t>лицата, поставени под пълно запрещение – всички, на които е отказано правото на глас</w:t>
      </w:r>
      <w:r w:rsidR="0059380A" w:rsidRPr="00A65A3C">
        <w:rPr>
          <w:rFonts w:ascii="Times New Roman" w:hAnsi="Times New Roman" w:cs="Times New Roman"/>
          <w:lang w:val="bg-BG"/>
        </w:rPr>
        <w:t xml:space="preserve">. </w:t>
      </w:r>
      <w:r w:rsidR="00EA2B8B" w:rsidRPr="00A65A3C">
        <w:rPr>
          <w:rFonts w:ascii="Times New Roman" w:hAnsi="Times New Roman" w:cs="Times New Roman"/>
          <w:lang w:val="bg-BG"/>
        </w:rPr>
        <w:t xml:space="preserve">Жалбоподателят добавя, че делът на лицата под </w:t>
      </w:r>
      <w:r w:rsidR="007E41DB" w:rsidRPr="00A65A3C">
        <w:rPr>
          <w:rFonts w:ascii="Times New Roman" w:hAnsi="Times New Roman" w:cs="Times New Roman"/>
          <w:lang w:val="bg-BG"/>
        </w:rPr>
        <w:t>о</w:t>
      </w:r>
      <w:r w:rsidR="00C4127E">
        <w:rPr>
          <w:rFonts w:ascii="Times New Roman" w:hAnsi="Times New Roman" w:cs="Times New Roman"/>
          <w:lang w:val="bg-BG"/>
        </w:rPr>
        <w:t>г</w:t>
      </w:r>
      <w:r w:rsidR="007E41DB" w:rsidRPr="00C4127E">
        <w:rPr>
          <w:rFonts w:ascii="Times New Roman" w:hAnsi="Times New Roman" w:cs="Times New Roman"/>
          <w:lang w:val="bg-BG"/>
        </w:rPr>
        <w:t xml:space="preserve">раничено </w:t>
      </w:r>
      <w:r w:rsidR="00EA2B8B" w:rsidRPr="00C4127E">
        <w:rPr>
          <w:rFonts w:ascii="Times New Roman" w:hAnsi="Times New Roman" w:cs="Times New Roman"/>
          <w:lang w:val="bg-BG"/>
        </w:rPr>
        <w:t xml:space="preserve">запрещение в България е около 0,014 % от населението в </w:t>
      </w:r>
      <w:r w:rsidR="007E41DB" w:rsidRPr="00C4127E">
        <w:rPr>
          <w:rFonts w:ascii="Times New Roman" w:hAnsi="Times New Roman" w:cs="Times New Roman"/>
          <w:lang w:val="bg-BG"/>
        </w:rPr>
        <w:t xml:space="preserve">дееспособна </w:t>
      </w:r>
      <w:r w:rsidR="00EA2B8B" w:rsidRPr="00C4127E">
        <w:rPr>
          <w:rFonts w:ascii="Times New Roman" w:hAnsi="Times New Roman" w:cs="Times New Roman"/>
          <w:lang w:val="bg-BG"/>
        </w:rPr>
        <w:t>възраст</w:t>
      </w:r>
      <w:r w:rsidR="0059380A" w:rsidRPr="00C4127E">
        <w:rPr>
          <w:rFonts w:ascii="Times New Roman" w:hAnsi="Times New Roman" w:cs="Times New Roman"/>
          <w:lang w:val="bg-BG"/>
        </w:rPr>
        <w:t>.</w:t>
      </w:r>
    </w:p>
    <w:p w14:paraId="7AEA06AF" w14:textId="2E6A8A25" w:rsidR="0059380A" w:rsidRPr="00C4127E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37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EA2B8B" w:rsidRPr="00731955">
        <w:rPr>
          <w:rFonts w:ascii="Times New Roman" w:hAnsi="Times New Roman" w:cs="Times New Roman"/>
          <w:lang w:val="bg-BG"/>
        </w:rPr>
        <w:t xml:space="preserve">Накрая, жалбоподателят се съгласява </w:t>
      </w:r>
      <w:r w:rsidR="009C72BC" w:rsidRPr="009D386D">
        <w:rPr>
          <w:rFonts w:ascii="Times New Roman" w:hAnsi="Times New Roman" w:cs="Times New Roman"/>
          <w:lang w:val="bg-BG"/>
        </w:rPr>
        <w:t>със становището</w:t>
      </w:r>
      <w:r w:rsidR="007E41DB" w:rsidRPr="009D386D">
        <w:rPr>
          <w:rFonts w:ascii="Times New Roman" w:hAnsi="Times New Roman" w:cs="Times New Roman"/>
          <w:lang w:val="bg-BG"/>
        </w:rPr>
        <w:t xml:space="preserve"> на </w:t>
      </w:r>
      <w:r w:rsidR="009C72BC" w:rsidRPr="00D0741F">
        <w:rPr>
          <w:rFonts w:ascii="Times New Roman" w:hAnsi="Times New Roman" w:cs="Times New Roman"/>
          <w:lang w:val="bg-BG"/>
        </w:rPr>
        <w:t xml:space="preserve">встъпилата </w:t>
      </w:r>
      <w:r w:rsidR="00EA2B8B" w:rsidRPr="00D0741F">
        <w:rPr>
          <w:rFonts w:ascii="Times New Roman" w:hAnsi="Times New Roman" w:cs="Times New Roman"/>
          <w:lang w:val="bg-BG"/>
        </w:rPr>
        <w:t>трета страна (виж параграф 42 по-долу), че</w:t>
      </w:r>
      <w:r w:rsidR="00EA2B8B" w:rsidRPr="004D116E">
        <w:rPr>
          <w:rFonts w:ascii="Times New Roman" w:hAnsi="Times New Roman" w:cs="Times New Roman"/>
          <w:lang w:val="bg-BG"/>
        </w:rPr>
        <w:t xml:space="preserve"> изключването на хората с увреждания, включително тези, страдащи от психични разстройства, от възможността да гласуват на избори е в противоречие с международните стандарти (виж параграф 16 по-горе</w:t>
      </w:r>
      <w:r w:rsidR="0059380A" w:rsidRPr="00C4127E">
        <w:rPr>
          <w:rFonts w:ascii="Times New Roman" w:hAnsi="Times New Roman" w:cs="Times New Roman"/>
          <w:lang w:val="bg-BG"/>
        </w:rPr>
        <w:t xml:space="preserve">). </w:t>
      </w:r>
      <w:r w:rsidR="00EA2B8B" w:rsidRPr="00C4127E">
        <w:rPr>
          <w:rFonts w:ascii="Times New Roman" w:hAnsi="Times New Roman" w:cs="Times New Roman"/>
          <w:lang w:val="bg-BG"/>
        </w:rPr>
        <w:t>Той по</w:t>
      </w:r>
      <w:r w:rsidR="00C4127E">
        <w:rPr>
          <w:rFonts w:ascii="Times New Roman" w:hAnsi="Times New Roman" w:cs="Times New Roman"/>
          <w:lang w:val="bg-BG"/>
        </w:rPr>
        <w:t>втаря</w:t>
      </w:r>
      <w:r w:rsidR="00EA2B8B" w:rsidRPr="00C4127E">
        <w:rPr>
          <w:rFonts w:ascii="Times New Roman" w:hAnsi="Times New Roman" w:cs="Times New Roman"/>
          <w:lang w:val="bg-BG"/>
        </w:rPr>
        <w:t xml:space="preserve"> </w:t>
      </w:r>
      <w:r w:rsidR="00C4127E">
        <w:rPr>
          <w:rFonts w:ascii="Times New Roman" w:hAnsi="Times New Roman" w:cs="Times New Roman"/>
          <w:lang w:val="bg-BG"/>
        </w:rPr>
        <w:t>становището</w:t>
      </w:r>
      <w:r w:rsidR="00C4127E" w:rsidRPr="00C4127E">
        <w:rPr>
          <w:rFonts w:ascii="Times New Roman" w:hAnsi="Times New Roman" w:cs="Times New Roman"/>
          <w:lang w:val="bg-BG"/>
        </w:rPr>
        <w:t xml:space="preserve"> </w:t>
      </w:r>
      <w:r w:rsidR="00EA2B8B" w:rsidRPr="00C4127E">
        <w:rPr>
          <w:rFonts w:ascii="Times New Roman" w:hAnsi="Times New Roman" w:cs="Times New Roman"/>
          <w:lang w:val="bg-BG"/>
        </w:rPr>
        <w:t xml:space="preserve">на </w:t>
      </w:r>
      <w:r w:rsidR="00FF2784" w:rsidRPr="00C4127E">
        <w:rPr>
          <w:rFonts w:ascii="Times New Roman" w:hAnsi="Times New Roman" w:cs="Times New Roman"/>
          <w:lang w:val="bg-BG"/>
        </w:rPr>
        <w:t xml:space="preserve">третата </w:t>
      </w:r>
      <w:r w:rsidR="00EA2B8B" w:rsidRPr="00C4127E">
        <w:rPr>
          <w:rFonts w:ascii="Times New Roman" w:hAnsi="Times New Roman" w:cs="Times New Roman"/>
          <w:lang w:val="bg-BG"/>
        </w:rPr>
        <w:t>страна, че договарящите държави постепенно прилагат реформи, насочени към признаване на избирателното право на всички хора с увреждания и че прилагането на подобни реформи навсякъде е само въпрос на време</w:t>
      </w:r>
      <w:r w:rsidR="0059380A" w:rsidRPr="00C4127E">
        <w:rPr>
          <w:rFonts w:ascii="Times New Roman" w:hAnsi="Times New Roman" w:cs="Times New Roman"/>
          <w:lang w:val="bg-BG"/>
        </w:rPr>
        <w:t>.</w:t>
      </w:r>
    </w:p>
    <w:p w14:paraId="7F0F71AA" w14:textId="37539E90" w:rsidR="0059380A" w:rsidRPr="00A65A3C" w:rsidRDefault="00EA2B8B" w:rsidP="001104E9">
      <w:pPr>
        <w:pStyle w:val="JuHa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Правителс</w:t>
      </w:r>
      <w:r w:rsidR="00FF2784" w:rsidRPr="00A65A3C">
        <w:rPr>
          <w:rFonts w:ascii="Times New Roman" w:hAnsi="Times New Roman" w:cs="Times New Roman"/>
          <w:lang w:val="bg-BG"/>
        </w:rPr>
        <w:t>т</w:t>
      </w:r>
      <w:r w:rsidRPr="00A65A3C">
        <w:rPr>
          <w:rFonts w:ascii="Times New Roman" w:hAnsi="Times New Roman" w:cs="Times New Roman"/>
          <w:lang w:val="bg-BG"/>
        </w:rPr>
        <w:t>вото</w:t>
      </w:r>
    </w:p>
    <w:p w14:paraId="0E887DF9" w14:textId="48426F4E" w:rsidR="0059380A" w:rsidRPr="00D0741F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38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EA2B8B" w:rsidRPr="00731955">
        <w:rPr>
          <w:rFonts w:ascii="Times New Roman" w:hAnsi="Times New Roman" w:cs="Times New Roman"/>
          <w:lang w:val="bg-BG"/>
        </w:rPr>
        <w:t xml:space="preserve">Правителството твърди, че жалбоподателят доброволно се е поставил в ситуация, в която правото му на глас е ограничено съгласно съответното национално законодателство;  направил </w:t>
      </w:r>
      <w:r w:rsidR="00FF2784" w:rsidRPr="009D386D">
        <w:rPr>
          <w:rFonts w:ascii="Times New Roman" w:hAnsi="Times New Roman" w:cs="Times New Roman"/>
          <w:lang w:val="bg-BG"/>
        </w:rPr>
        <w:t xml:space="preserve">е </w:t>
      </w:r>
      <w:r w:rsidR="00EA2B8B" w:rsidRPr="009D386D">
        <w:rPr>
          <w:rFonts w:ascii="Times New Roman" w:hAnsi="Times New Roman" w:cs="Times New Roman"/>
          <w:lang w:val="bg-BG"/>
        </w:rPr>
        <w:t>това, като не е изпълнил указанията на Русенския окръжен съд да се легитимир</w:t>
      </w:r>
      <w:r w:rsidR="00EA2B8B" w:rsidRPr="00D0741F">
        <w:rPr>
          <w:rFonts w:ascii="Times New Roman" w:hAnsi="Times New Roman" w:cs="Times New Roman"/>
          <w:lang w:val="bg-BG"/>
        </w:rPr>
        <w:t>а като ответник по делото пред него и да предостави адрес, на който може да бъде призован (параграфи 7-9 по-горе</w:t>
      </w:r>
      <w:r w:rsidR="0059380A" w:rsidRPr="00D0741F">
        <w:rPr>
          <w:rFonts w:ascii="Times New Roman" w:hAnsi="Times New Roman" w:cs="Times New Roman"/>
          <w:lang w:val="bg-BG"/>
        </w:rPr>
        <w:t>).</w:t>
      </w:r>
    </w:p>
    <w:bookmarkStart w:id="25" w:name="LegitAim"/>
    <w:bookmarkStart w:id="26" w:name="Para33"/>
    <w:p w14:paraId="25556CA3" w14:textId="15D2C0D0" w:rsidR="0059380A" w:rsidRPr="00D0741F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39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25"/>
      <w:bookmarkEnd w:id="26"/>
      <w:r w:rsidRPr="00731955">
        <w:rPr>
          <w:rFonts w:ascii="Times New Roman" w:hAnsi="Times New Roman" w:cs="Times New Roman"/>
          <w:lang w:val="bg-BG"/>
        </w:rPr>
        <w:t>.  </w:t>
      </w:r>
      <w:r w:rsidR="00EA2B8B" w:rsidRPr="00731955">
        <w:rPr>
          <w:rFonts w:ascii="Times New Roman" w:hAnsi="Times New Roman" w:cs="Times New Roman"/>
          <w:lang w:val="bg-BG"/>
        </w:rPr>
        <w:t>Освен това правителството подчерта</w:t>
      </w:r>
      <w:r w:rsidR="00153B11">
        <w:rPr>
          <w:rFonts w:ascii="Times New Roman" w:hAnsi="Times New Roman" w:cs="Times New Roman"/>
          <w:lang w:val="bg-BG"/>
        </w:rPr>
        <w:t>ва</w:t>
      </w:r>
      <w:r w:rsidR="00EA2B8B" w:rsidRPr="00731955">
        <w:rPr>
          <w:rFonts w:ascii="Times New Roman" w:hAnsi="Times New Roman" w:cs="Times New Roman"/>
          <w:lang w:val="bg-BG"/>
        </w:rPr>
        <w:t xml:space="preserve"> факта, че правото на глас не е абсолютно и може да бъде предмет на редица ограничения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EA2B8B" w:rsidRPr="009D386D">
        <w:rPr>
          <w:rFonts w:ascii="Times New Roman" w:hAnsi="Times New Roman" w:cs="Times New Roman"/>
          <w:lang w:val="bg-BG"/>
        </w:rPr>
        <w:t>Ограничението на прав</w:t>
      </w:r>
      <w:r w:rsidR="00FF2784" w:rsidRPr="009D386D">
        <w:rPr>
          <w:rFonts w:ascii="Times New Roman" w:hAnsi="Times New Roman" w:cs="Times New Roman"/>
          <w:lang w:val="bg-BG"/>
        </w:rPr>
        <w:t>о</w:t>
      </w:r>
      <w:r w:rsidR="00EA2B8B" w:rsidRPr="009D386D">
        <w:rPr>
          <w:rFonts w:ascii="Times New Roman" w:hAnsi="Times New Roman" w:cs="Times New Roman"/>
          <w:lang w:val="bg-BG"/>
        </w:rPr>
        <w:t>т</w:t>
      </w:r>
      <w:r w:rsidR="00FF2784" w:rsidRPr="009D386D">
        <w:rPr>
          <w:rFonts w:ascii="Times New Roman" w:hAnsi="Times New Roman" w:cs="Times New Roman"/>
          <w:lang w:val="bg-BG"/>
        </w:rPr>
        <w:t>о</w:t>
      </w:r>
      <w:r w:rsidR="00EA2B8B" w:rsidRPr="009D386D">
        <w:rPr>
          <w:rFonts w:ascii="Times New Roman" w:hAnsi="Times New Roman" w:cs="Times New Roman"/>
          <w:lang w:val="bg-BG"/>
        </w:rPr>
        <w:t xml:space="preserve"> на глас на лицата под запрещение преследва легитимна цел – а именно да гарантира, че само лица, способни да вземат информирани и смислени решения, могат да участват в избора на законодателната власт на ст</w:t>
      </w:r>
      <w:r w:rsidR="00EA2B8B" w:rsidRPr="00D0741F">
        <w:rPr>
          <w:rFonts w:ascii="Times New Roman" w:hAnsi="Times New Roman" w:cs="Times New Roman"/>
          <w:lang w:val="bg-BG"/>
        </w:rPr>
        <w:t>раната</w:t>
      </w:r>
      <w:r w:rsidRPr="00D0741F">
        <w:rPr>
          <w:rFonts w:ascii="Times New Roman" w:hAnsi="Times New Roman" w:cs="Times New Roman"/>
          <w:lang w:val="bg-BG"/>
        </w:rPr>
        <w:t>.</w:t>
      </w:r>
    </w:p>
    <w:bookmarkStart w:id="27" w:name="Para34"/>
    <w:p w14:paraId="59355F03" w14:textId="2CBEF2B1" w:rsidR="0059380A" w:rsidRPr="00153B11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40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27"/>
      <w:r w:rsidRPr="00731955">
        <w:rPr>
          <w:rFonts w:ascii="Times New Roman" w:hAnsi="Times New Roman" w:cs="Times New Roman"/>
          <w:lang w:val="bg-BG"/>
        </w:rPr>
        <w:t>.  </w:t>
      </w:r>
      <w:r w:rsidR="00EA2B8B" w:rsidRPr="00731955">
        <w:rPr>
          <w:rFonts w:ascii="Times New Roman" w:hAnsi="Times New Roman" w:cs="Times New Roman"/>
          <w:lang w:val="bg-BG"/>
        </w:rPr>
        <w:t xml:space="preserve">Според </w:t>
      </w:r>
      <w:r w:rsidR="00153B11">
        <w:rPr>
          <w:rFonts w:ascii="Times New Roman" w:hAnsi="Times New Roman" w:cs="Times New Roman"/>
          <w:lang w:val="bg-BG"/>
        </w:rPr>
        <w:t>П</w:t>
      </w:r>
      <w:r w:rsidR="00EA2B8B" w:rsidRPr="00731955">
        <w:rPr>
          <w:rFonts w:ascii="Times New Roman" w:hAnsi="Times New Roman" w:cs="Times New Roman"/>
          <w:lang w:val="bg-BG"/>
        </w:rPr>
        <w:t>равителството ограничението, наложено на лицата под запрещение, е пропорционално на преследваната цел и в рамките на свободата на прец</w:t>
      </w:r>
      <w:r w:rsidR="00EA2B8B" w:rsidRPr="009D386D">
        <w:rPr>
          <w:rFonts w:ascii="Times New Roman" w:hAnsi="Times New Roman" w:cs="Times New Roman"/>
          <w:lang w:val="bg-BG"/>
        </w:rPr>
        <w:t>енка на държавата, тъй като гарантира, че изборният процес се провежда по начин, който най-добре отразява волята на избирателите</w:t>
      </w:r>
      <w:r w:rsidRPr="00D0741F">
        <w:rPr>
          <w:rFonts w:ascii="Times New Roman" w:hAnsi="Times New Roman" w:cs="Times New Roman"/>
          <w:lang w:val="bg-BG"/>
        </w:rPr>
        <w:t xml:space="preserve">. </w:t>
      </w:r>
      <w:r w:rsidR="00EA2B8B" w:rsidRPr="00D0741F">
        <w:rPr>
          <w:rFonts w:ascii="Times New Roman" w:hAnsi="Times New Roman" w:cs="Times New Roman"/>
          <w:lang w:val="bg-BG"/>
        </w:rPr>
        <w:t xml:space="preserve">Въпреки че въпросното ограничение е предвидено от конституционна разпоредба, прилагането му не е автоматично, тъй като индивидуалното положение на всяко лице е преценено от националните съдилища в хода на производството за поставяне на </w:t>
      </w:r>
      <w:r w:rsidR="00EA2B8B" w:rsidRPr="004D116E">
        <w:rPr>
          <w:rFonts w:ascii="Times New Roman" w:hAnsi="Times New Roman" w:cs="Times New Roman"/>
          <w:lang w:val="bg-BG"/>
        </w:rPr>
        <w:t xml:space="preserve"> лице</w:t>
      </w:r>
      <w:r w:rsidR="00FF2784" w:rsidRPr="004D116E">
        <w:rPr>
          <w:rFonts w:ascii="Times New Roman" w:hAnsi="Times New Roman" w:cs="Times New Roman"/>
          <w:lang w:val="bg-BG"/>
        </w:rPr>
        <w:t>то</w:t>
      </w:r>
      <w:r w:rsidR="00EA2B8B" w:rsidRPr="004D116E">
        <w:rPr>
          <w:rFonts w:ascii="Times New Roman" w:hAnsi="Times New Roman" w:cs="Times New Roman"/>
          <w:lang w:val="bg-BG"/>
        </w:rPr>
        <w:t xml:space="preserve"> под запрещение</w:t>
      </w:r>
      <w:r w:rsidRPr="002667CE">
        <w:rPr>
          <w:rFonts w:ascii="Times New Roman" w:hAnsi="Times New Roman" w:cs="Times New Roman"/>
          <w:lang w:val="bg-BG"/>
        </w:rPr>
        <w:t xml:space="preserve">. </w:t>
      </w:r>
      <w:r w:rsidR="00EA2B8B" w:rsidRPr="002667CE">
        <w:rPr>
          <w:rFonts w:ascii="Times New Roman" w:hAnsi="Times New Roman" w:cs="Times New Roman"/>
          <w:lang w:val="bg-BG"/>
        </w:rPr>
        <w:t xml:space="preserve">Освен това </w:t>
      </w:r>
      <w:r w:rsidR="00FF2784" w:rsidRPr="002667CE">
        <w:rPr>
          <w:rFonts w:ascii="Times New Roman" w:hAnsi="Times New Roman" w:cs="Times New Roman"/>
          <w:lang w:val="bg-BG"/>
        </w:rPr>
        <w:t xml:space="preserve">жалбоподателят ще може да упражнява </w:t>
      </w:r>
      <w:r w:rsidR="00EA2B8B" w:rsidRPr="002667CE">
        <w:rPr>
          <w:rFonts w:ascii="Times New Roman" w:hAnsi="Times New Roman" w:cs="Times New Roman"/>
          <w:lang w:val="bg-BG"/>
        </w:rPr>
        <w:t xml:space="preserve">правото </w:t>
      </w:r>
      <w:r w:rsidR="00FF2784" w:rsidRPr="00A65A3C">
        <w:rPr>
          <w:rFonts w:ascii="Times New Roman" w:hAnsi="Times New Roman" w:cs="Times New Roman"/>
          <w:lang w:val="bg-BG"/>
        </w:rPr>
        <w:t xml:space="preserve">си </w:t>
      </w:r>
      <w:r w:rsidR="00EA2B8B" w:rsidRPr="00A65A3C">
        <w:rPr>
          <w:rFonts w:ascii="Times New Roman" w:hAnsi="Times New Roman" w:cs="Times New Roman"/>
          <w:lang w:val="bg-BG"/>
        </w:rPr>
        <w:t xml:space="preserve">на глас в случай че поставянето му под запрещение бъде отменено след преразглеждане на </w:t>
      </w:r>
      <w:r w:rsidR="00FF2784" w:rsidRPr="00A65A3C">
        <w:rPr>
          <w:rFonts w:ascii="Times New Roman" w:hAnsi="Times New Roman" w:cs="Times New Roman"/>
          <w:lang w:val="bg-BG"/>
        </w:rPr>
        <w:t xml:space="preserve">психическото му </w:t>
      </w:r>
      <w:r w:rsidR="00EA2B8B" w:rsidRPr="00A65A3C">
        <w:rPr>
          <w:rFonts w:ascii="Times New Roman" w:hAnsi="Times New Roman" w:cs="Times New Roman"/>
          <w:lang w:val="bg-BG"/>
        </w:rPr>
        <w:t>състояние</w:t>
      </w:r>
      <w:r w:rsidR="00FF2784" w:rsidRPr="00A65A3C">
        <w:rPr>
          <w:rFonts w:ascii="Times New Roman" w:hAnsi="Times New Roman" w:cs="Times New Roman"/>
          <w:lang w:val="bg-BG"/>
        </w:rPr>
        <w:t xml:space="preserve">, в случай че последното </w:t>
      </w:r>
      <w:r w:rsidR="00153B11">
        <w:rPr>
          <w:rFonts w:ascii="Times New Roman" w:hAnsi="Times New Roman" w:cs="Times New Roman"/>
          <w:lang w:val="bg-BG"/>
        </w:rPr>
        <w:t>се е подобрило</w:t>
      </w:r>
      <w:r w:rsidR="00FF2784" w:rsidRPr="00153B11">
        <w:rPr>
          <w:rFonts w:ascii="Times New Roman" w:hAnsi="Times New Roman" w:cs="Times New Roman"/>
          <w:lang w:val="bg-BG"/>
        </w:rPr>
        <w:t>.</w:t>
      </w:r>
    </w:p>
    <w:p w14:paraId="6F8ADFF6" w14:textId="6886010B" w:rsidR="0059380A" w:rsidRPr="002667CE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bookmarkStart w:id="28" w:name="paragraph39"/>
      <w:r w:rsidR="001104E9" w:rsidRPr="00551F8F">
        <w:rPr>
          <w:rFonts w:ascii="Times New Roman" w:hAnsi="Times New Roman" w:cs="Times New Roman"/>
          <w:lang w:val="bg-BG"/>
        </w:rPr>
        <w:t>41</w:t>
      </w:r>
      <w:bookmarkEnd w:id="28"/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EA2B8B" w:rsidRPr="00731955">
        <w:rPr>
          <w:rFonts w:ascii="Times New Roman" w:hAnsi="Times New Roman" w:cs="Times New Roman"/>
          <w:lang w:val="bg-BG"/>
        </w:rPr>
        <w:t xml:space="preserve">Накрая </w:t>
      </w:r>
      <w:r w:rsidR="00753301">
        <w:rPr>
          <w:rFonts w:ascii="Times New Roman" w:hAnsi="Times New Roman" w:cs="Times New Roman"/>
          <w:lang w:val="bg-BG"/>
        </w:rPr>
        <w:t>П</w:t>
      </w:r>
      <w:r w:rsidR="00EA2B8B" w:rsidRPr="00731955">
        <w:rPr>
          <w:rFonts w:ascii="Times New Roman" w:hAnsi="Times New Roman" w:cs="Times New Roman"/>
          <w:lang w:val="bg-BG"/>
        </w:rPr>
        <w:t xml:space="preserve">равителството обяснява, че лицата под </w:t>
      </w:r>
      <w:r w:rsidR="009C72BC" w:rsidRPr="00731955">
        <w:rPr>
          <w:rFonts w:ascii="Times New Roman" w:hAnsi="Times New Roman" w:cs="Times New Roman"/>
          <w:lang w:val="bg-BG"/>
        </w:rPr>
        <w:t>ограничено</w:t>
      </w:r>
      <w:r w:rsidR="009C72BC" w:rsidRPr="009D386D">
        <w:rPr>
          <w:rFonts w:ascii="Times New Roman" w:hAnsi="Times New Roman" w:cs="Times New Roman"/>
          <w:lang w:val="bg-BG"/>
        </w:rPr>
        <w:t xml:space="preserve"> </w:t>
      </w:r>
      <w:r w:rsidR="00EA2B8B" w:rsidRPr="00D0741F">
        <w:rPr>
          <w:rFonts w:ascii="Times New Roman" w:hAnsi="Times New Roman" w:cs="Times New Roman"/>
          <w:lang w:val="bg-BG"/>
        </w:rPr>
        <w:t>запрещение в Република България представляват 0,014% от всички граждани, които постоянно пребивават на територията на страната и които иначе биха могли да гласуват, което предполага, че въпросното ограничение е свързано с ограничен</w:t>
      </w:r>
      <w:r w:rsidR="009C72BC" w:rsidRPr="004D116E">
        <w:rPr>
          <w:rFonts w:ascii="Times New Roman" w:hAnsi="Times New Roman" w:cs="Times New Roman"/>
          <w:lang w:val="bg-BG"/>
        </w:rPr>
        <w:t xml:space="preserve"> кръг от лица</w:t>
      </w:r>
      <w:r w:rsidR="00753301">
        <w:rPr>
          <w:rFonts w:ascii="Times New Roman" w:hAnsi="Times New Roman" w:cs="Times New Roman"/>
          <w:lang w:val="bg-BG"/>
        </w:rPr>
        <w:t xml:space="preserve"> </w:t>
      </w:r>
      <w:r w:rsidR="00EA2B8B" w:rsidRPr="004D116E">
        <w:rPr>
          <w:rFonts w:ascii="Times New Roman" w:hAnsi="Times New Roman" w:cs="Times New Roman"/>
          <w:lang w:val="bg-BG"/>
        </w:rPr>
        <w:t>в много конкретна ситуация</w:t>
      </w:r>
      <w:r w:rsidR="0059380A" w:rsidRPr="002667CE">
        <w:rPr>
          <w:rFonts w:ascii="Times New Roman" w:hAnsi="Times New Roman" w:cs="Times New Roman"/>
          <w:lang w:val="bg-BG"/>
        </w:rPr>
        <w:t>.</w:t>
      </w:r>
    </w:p>
    <w:p w14:paraId="3DBED375" w14:textId="27AE9ED0" w:rsidR="0059380A" w:rsidRPr="00A65A3C" w:rsidRDefault="00EA2B8B" w:rsidP="001104E9">
      <w:pPr>
        <w:pStyle w:val="JuHa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Трет</w:t>
      </w:r>
      <w:r w:rsidR="00760EF0" w:rsidRPr="00A65A3C">
        <w:rPr>
          <w:rFonts w:ascii="Times New Roman" w:hAnsi="Times New Roman" w:cs="Times New Roman"/>
          <w:lang w:val="bg-BG"/>
        </w:rPr>
        <w:t>ата</w:t>
      </w:r>
      <w:r w:rsidRPr="00A65A3C">
        <w:rPr>
          <w:rFonts w:ascii="Times New Roman" w:hAnsi="Times New Roman" w:cs="Times New Roman"/>
          <w:lang w:val="bg-BG"/>
        </w:rPr>
        <w:t xml:space="preserve"> встъпил</w:t>
      </w:r>
      <w:r w:rsidR="00760EF0" w:rsidRPr="00A65A3C">
        <w:rPr>
          <w:rFonts w:ascii="Times New Roman" w:hAnsi="Times New Roman" w:cs="Times New Roman"/>
          <w:lang w:val="bg-BG"/>
        </w:rPr>
        <w:t>а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r w:rsidR="00760EF0" w:rsidRPr="00A65A3C">
        <w:rPr>
          <w:rFonts w:ascii="Times New Roman" w:hAnsi="Times New Roman" w:cs="Times New Roman"/>
          <w:lang w:val="bg-BG"/>
        </w:rPr>
        <w:t>страна</w:t>
      </w:r>
    </w:p>
    <w:bookmarkStart w:id="29" w:name="paragraph42new"/>
    <w:p w14:paraId="5CC30957" w14:textId="23E12B58" w:rsidR="0059380A" w:rsidRPr="002667CE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42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29"/>
      <w:r w:rsidRPr="00731955">
        <w:rPr>
          <w:rFonts w:ascii="Times New Roman" w:hAnsi="Times New Roman" w:cs="Times New Roman"/>
          <w:lang w:val="bg-BG"/>
        </w:rPr>
        <w:t>.  </w:t>
      </w:r>
      <w:proofErr w:type="spellStart"/>
      <w:r w:rsidR="00760EF0" w:rsidRPr="00731955">
        <w:rPr>
          <w:rFonts w:ascii="Times New Roman" w:hAnsi="Times New Roman" w:cs="Times New Roman"/>
          <w:lang w:val="bg-BG"/>
        </w:rPr>
        <w:t>Validity</w:t>
      </w:r>
      <w:proofErr w:type="spellEnd"/>
      <w:r w:rsidR="00760EF0" w:rsidRPr="00731955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760EF0" w:rsidRPr="00731955">
        <w:rPr>
          <w:rFonts w:ascii="Times New Roman" w:hAnsi="Times New Roman" w:cs="Times New Roman"/>
          <w:lang w:val="bg-BG"/>
        </w:rPr>
        <w:t>Foundation</w:t>
      </w:r>
      <w:proofErr w:type="spellEnd"/>
      <w:r w:rsidR="00760EF0" w:rsidRPr="00731955">
        <w:rPr>
          <w:rFonts w:ascii="Times New Roman" w:hAnsi="Times New Roman" w:cs="Times New Roman"/>
          <w:lang w:val="bg-BG"/>
        </w:rPr>
        <w:t xml:space="preserve"> – Център за застъпничество за </w:t>
      </w:r>
      <w:r w:rsidR="000562FC" w:rsidRPr="00731955">
        <w:rPr>
          <w:rFonts w:ascii="Times New Roman" w:hAnsi="Times New Roman" w:cs="Times New Roman"/>
          <w:lang w:val="bg-BG"/>
        </w:rPr>
        <w:t xml:space="preserve">хора с </w:t>
      </w:r>
      <w:r w:rsidR="00760EF0" w:rsidRPr="009D386D">
        <w:rPr>
          <w:rFonts w:ascii="Times New Roman" w:hAnsi="Times New Roman" w:cs="Times New Roman"/>
          <w:lang w:val="bg-BG"/>
        </w:rPr>
        <w:t xml:space="preserve"> увреждания, международна неправителствена организация за правата на човека, базирана в Унгария, твърди, </w:t>
      </w:r>
      <w:proofErr w:type="spellStart"/>
      <w:r w:rsidR="00760EF0" w:rsidRPr="009D386D">
        <w:rPr>
          <w:rFonts w:ascii="Times New Roman" w:hAnsi="Times New Roman" w:cs="Times New Roman"/>
          <w:i/>
          <w:lang w:val="bg-BG"/>
        </w:rPr>
        <w:t>inter</w:t>
      </w:r>
      <w:proofErr w:type="spellEnd"/>
      <w:r w:rsidR="00760EF0" w:rsidRPr="009D386D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760EF0" w:rsidRPr="009D386D">
        <w:rPr>
          <w:rFonts w:ascii="Times New Roman" w:hAnsi="Times New Roman" w:cs="Times New Roman"/>
          <w:i/>
          <w:lang w:val="bg-BG"/>
        </w:rPr>
        <w:t>alia</w:t>
      </w:r>
      <w:proofErr w:type="spellEnd"/>
      <w:r w:rsidR="00760EF0" w:rsidRPr="009D386D">
        <w:rPr>
          <w:rFonts w:ascii="Times New Roman" w:hAnsi="Times New Roman" w:cs="Times New Roman"/>
          <w:lang w:val="bg-BG"/>
        </w:rPr>
        <w:t xml:space="preserve">, че правото на глас е универсално и че съществува международен консенсус, че всички хора с увреждания трябва да </w:t>
      </w:r>
      <w:r w:rsidR="009C72BC" w:rsidRPr="009D386D">
        <w:rPr>
          <w:rFonts w:ascii="Times New Roman" w:hAnsi="Times New Roman" w:cs="Times New Roman"/>
          <w:lang w:val="bg-BG"/>
        </w:rPr>
        <w:t xml:space="preserve">разполагат със </w:t>
      </w:r>
      <w:r w:rsidR="00760EF0" w:rsidRPr="009D386D">
        <w:rPr>
          <w:rFonts w:ascii="Times New Roman" w:hAnsi="Times New Roman" w:cs="Times New Roman"/>
          <w:lang w:val="bg-BG"/>
        </w:rPr>
        <w:t>същото право на политическо участие като всички останали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760EF0" w:rsidRPr="009D386D">
        <w:rPr>
          <w:rFonts w:ascii="Times New Roman" w:hAnsi="Times New Roman" w:cs="Times New Roman"/>
          <w:lang w:val="bg-BG"/>
        </w:rPr>
        <w:t xml:space="preserve">Този консенсус </w:t>
      </w:r>
      <w:r w:rsidR="009C72BC" w:rsidRPr="009D386D">
        <w:rPr>
          <w:rFonts w:ascii="Times New Roman" w:hAnsi="Times New Roman" w:cs="Times New Roman"/>
          <w:lang w:val="bg-BG"/>
        </w:rPr>
        <w:t>може да се изведе</w:t>
      </w:r>
      <w:r w:rsidR="00760EF0" w:rsidRPr="00E83C10">
        <w:rPr>
          <w:rFonts w:ascii="Times New Roman" w:hAnsi="Times New Roman" w:cs="Times New Roman"/>
          <w:lang w:val="bg-BG"/>
        </w:rPr>
        <w:t xml:space="preserve"> не само от международни</w:t>
      </w:r>
      <w:r w:rsidR="009C72BC" w:rsidRPr="00D0741F">
        <w:rPr>
          <w:rFonts w:ascii="Times New Roman" w:hAnsi="Times New Roman" w:cs="Times New Roman"/>
          <w:lang w:val="bg-BG"/>
        </w:rPr>
        <w:t>те</w:t>
      </w:r>
      <w:r w:rsidR="00760EF0" w:rsidRPr="00D0741F">
        <w:rPr>
          <w:rFonts w:ascii="Times New Roman" w:hAnsi="Times New Roman" w:cs="Times New Roman"/>
          <w:lang w:val="bg-BG"/>
        </w:rPr>
        <w:t xml:space="preserve"> инструменти, приети от авторитетни органи – включително Комисаря </w:t>
      </w:r>
      <w:r w:rsidR="009C72BC" w:rsidRPr="004D116E">
        <w:rPr>
          <w:rFonts w:ascii="Times New Roman" w:hAnsi="Times New Roman" w:cs="Times New Roman"/>
          <w:lang w:val="bg-BG"/>
        </w:rPr>
        <w:t xml:space="preserve">по правата на човека </w:t>
      </w:r>
      <w:r w:rsidR="00760EF0" w:rsidRPr="004D116E">
        <w:rPr>
          <w:rFonts w:ascii="Times New Roman" w:hAnsi="Times New Roman" w:cs="Times New Roman"/>
          <w:lang w:val="bg-BG"/>
        </w:rPr>
        <w:t xml:space="preserve">на Съвета на Европа, специалния докладчик на ООН за </w:t>
      </w:r>
      <w:r w:rsidR="009C72BC" w:rsidRPr="002667CE">
        <w:rPr>
          <w:rFonts w:ascii="Times New Roman" w:hAnsi="Times New Roman" w:cs="Times New Roman"/>
          <w:lang w:val="bg-BG"/>
        </w:rPr>
        <w:t xml:space="preserve">правата на </w:t>
      </w:r>
      <w:r w:rsidR="00760EF0" w:rsidRPr="002667CE">
        <w:rPr>
          <w:rFonts w:ascii="Times New Roman" w:hAnsi="Times New Roman" w:cs="Times New Roman"/>
          <w:lang w:val="bg-BG"/>
        </w:rPr>
        <w:t xml:space="preserve">хората с увреждания и Комитета на ООН </w:t>
      </w:r>
      <w:r w:rsidR="009C72BC" w:rsidRPr="002667CE">
        <w:rPr>
          <w:rFonts w:ascii="Times New Roman" w:hAnsi="Times New Roman" w:cs="Times New Roman"/>
          <w:lang w:val="bg-BG"/>
        </w:rPr>
        <w:t>за</w:t>
      </w:r>
      <w:r w:rsidR="00760EF0" w:rsidRPr="00A65A3C">
        <w:rPr>
          <w:rFonts w:ascii="Times New Roman" w:hAnsi="Times New Roman" w:cs="Times New Roman"/>
          <w:lang w:val="bg-BG"/>
        </w:rPr>
        <w:t xml:space="preserve"> правата на хората с увреждания – но и от последните инициативи за реформ</w:t>
      </w:r>
      <w:r w:rsidR="009C72BC" w:rsidRPr="00A65A3C">
        <w:rPr>
          <w:rFonts w:ascii="Times New Roman" w:hAnsi="Times New Roman" w:cs="Times New Roman"/>
          <w:lang w:val="bg-BG"/>
        </w:rPr>
        <w:t>и в законодателствата</w:t>
      </w:r>
      <w:r w:rsidR="00136718" w:rsidRPr="00A65A3C">
        <w:rPr>
          <w:rFonts w:ascii="Times New Roman" w:hAnsi="Times New Roman" w:cs="Times New Roman"/>
          <w:lang w:val="bg-BG"/>
        </w:rPr>
        <w:t xml:space="preserve"> </w:t>
      </w:r>
      <w:r w:rsidR="00760EF0" w:rsidRPr="00A65A3C">
        <w:rPr>
          <w:rFonts w:ascii="Times New Roman" w:hAnsi="Times New Roman" w:cs="Times New Roman"/>
          <w:lang w:val="bg-BG"/>
        </w:rPr>
        <w:t>в договарящите държави</w:t>
      </w:r>
      <w:r w:rsidRPr="00A65A3C">
        <w:rPr>
          <w:rFonts w:ascii="Times New Roman" w:hAnsi="Times New Roman" w:cs="Times New Roman"/>
          <w:lang w:val="bg-BG"/>
        </w:rPr>
        <w:t xml:space="preserve">. </w:t>
      </w:r>
      <w:r w:rsidR="00760EF0" w:rsidRPr="00A65A3C">
        <w:rPr>
          <w:rFonts w:ascii="Times New Roman" w:hAnsi="Times New Roman" w:cs="Times New Roman"/>
          <w:lang w:val="bg-BG"/>
        </w:rPr>
        <w:t>Встъпилата страна заключ</w:t>
      </w:r>
      <w:r w:rsidR="00474614">
        <w:rPr>
          <w:rFonts w:ascii="Times New Roman" w:hAnsi="Times New Roman" w:cs="Times New Roman"/>
          <w:lang w:val="bg-BG"/>
        </w:rPr>
        <w:t>ава</w:t>
      </w:r>
      <w:r w:rsidR="00760EF0" w:rsidRPr="00474614">
        <w:rPr>
          <w:rFonts w:ascii="Times New Roman" w:hAnsi="Times New Roman" w:cs="Times New Roman"/>
          <w:lang w:val="bg-BG"/>
        </w:rPr>
        <w:t>, че отнемането на правото на хората с увреждания да изразяват своите политически възгледи е накърнило целостта на и</w:t>
      </w:r>
      <w:r w:rsidR="00760EF0" w:rsidRPr="002667CE">
        <w:rPr>
          <w:rFonts w:ascii="Times New Roman" w:hAnsi="Times New Roman" w:cs="Times New Roman"/>
          <w:lang w:val="bg-BG"/>
        </w:rPr>
        <w:t>збирателната система и подкопава легитимността на публичните институции</w:t>
      </w:r>
      <w:r w:rsidRPr="002667CE">
        <w:rPr>
          <w:rFonts w:ascii="Times New Roman" w:hAnsi="Times New Roman" w:cs="Times New Roman"/>
          <w:lang w:val="bg-BG"/>
        </w:rPr>
        <w:t>.</w:t>
      </w:r>
    </w:p>
    <w:p w14:paraId="414A46A4" w14:textId="104884EC" w:rsidR="0059380A" w:rsidRPr="00A65A3C" w:rsidRDefault="00136718" w:rsidP="001104E9">
      <w:pPr>
        <w:pStyle w:val="JuH1"/>
        <w:rPr>
          <w:rFonts w:ascii="Times New Roman" w:hAnsi="Times New Roman" w:cs="Times New Roman"/>
          <w:lang w:val="bg-BG"/>
        </w:rPr>
      </w:pPr>
      <w:r w:rsidRPr="002667CE">
        <w:rPr>
          <w:rFonts w:ascii="Times New Roman" w:hAnsi="Times New Roman" w:cs="Times New Roman"/>
          <w:lang w:val="bg-BG"/>
        </w:rPr>
        <w:t>Пре</w:t>
      </w:r>
      <w:r w:rsidR="00760EF0" w:rsidRPr="00A65A3C">
        <w:rPr>
          <w:rFonts w:ascii="Times New Roman" w:hAnsi="Times New Roman" w:cs="Times New Roman"/>
          <w:lang w:val="bg-BG"/>
        </w:rPr>
        <w:t>ценката на Съда</w:t>
      </w:r>
    </w:p>
    <w:p w14:paraId="5984DAF7" w14:textId="53477AC4" w:rsidR="0059380A" w:rsidRPr="00A65A3C" w:rsidRDefault="00760EF0" w:rsidP="001104E9">
      <w:pPr>
        <w:pStyle w:val="JuHa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Общи принципи</w:t>
      </w:r>
    </w:p>
    <w:p w14:paraId="58D12A51" w14:textId="491FFCD1" w:rsidR="0059380A" w:rsidRPr="002667CE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43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760EF0" w:rsidRPr="00731955">
        <w:rPr>
          <w:rFonts w:ascii="Times New Roman" w:hAnsi="Times New Roman" w:cs="Times New Roman"/>
          <w:lang w:val="bg-BG"/>
        </w:rPr>
        <w:t xml:space="preserve">Съдът </w:t>
      </w:r>
      <w:r w:rsidR="002667CE">
        <w:rPr>
          <w:rFonts w:ascii="Times New Roman" w:hAnsi="Times New Roman" w:cs="Times New Roman"/>
          <w:lang w:val="bg-BG"/>
        </w:rPr>
        <w:t xml:space="preserve">е </w:t>
      </w:r>
      <w:r w:rsidR="00760EF0" w:rsidRPr="00731955">
        <w:rPr>
          <w:rFonts w:ascii="Times New Roman" w:hAnsi="Times New Roman" w:cs="Times New Roman"/>
          <w:lang w:val="bg-BG"/>
        </w:rPr>
        <w:t>установ</w:t>
      </w:r>
      <w:r w:rsidR="002667CE">
        <w:rPr>
          <w:rFonts w:ascii="Times New Roman" w:hAnsi="Times New Roman" w:cs="Times New Roman"/>
          <w:lang w:val="bg-BG"/>
        </w:rPr>
        <w:t>ил</w:t>
      </w:r>
      <w:r w:rsidR="00760EF0" w:rsidRPr="00731955">
        <w:rPr>
          <w:rFonts w:ascii="Times New Roman" w:hAnsi="Times New Roman" w:cs="Times New Roman"/>
          <w:lang w:val="bg-BG"/>
        </w:rPr>
        <w:t xml:space="preserve">, че член 3 от Протокол № 1 гарантира индивидуални права, включително правото </w:t>
      </w:r>
      <w:r w:rsidR="00136718" w:rsidRPr="009D386D">
        <w:rPr>
          <w:rFonts w:ascii="Times New Roman" w:hAnsi="Times New Roman" w:cs="Times New Roman"/>
          <w:lang w:val="bg-BG"/>
        </w:rPr>
        <w:t xml:space="preserve">на лицето </w:t>
      </w:r>
      <w:r w:rsidR="00760EF0" w:rsidRPr="009D386D">
        <w:rPr>
          <w:rFonts w:ascii="Times New Roman" w:hAnsi="Times New Roman" w:cs="Times New Roman"/>
          <w:lang w:val="bg-BG"/>
        </w:rPr>
        <w:t>да гласува и да бъде избиран</w:t>
      </w:r>
      <w:r w:rsidR="00136718" w:rsidRPr="00D0741F">
        <w:rPr>
          <w:rFonts w:ascii="Times New Roman" w:hAnsi="Times New Roman" w:cs="Times New Roman"/>
          <w:lang w:val="bg-BG"/>
        </w:rPr>
        <w:t>о</w:t>
      </w:r>
      <w:r w:rsidR="00760EF0" w:rsidRPr="00D0741F">
        <w:rPr>
          <w:rFonts w:ascii="Times New Roman" w:hAnsi="Times New Roman" w:cs="Times New Roman"/>
          <w:lang w:val="bg-BG"/>
        </w:rPr>
        <w:t xml:space="preserve"> </w:t>
      </w:r>
      <w:r w:rsidR="0059380A" w:rsidRPr="004D116E">
        <w:rPr>
          <w:rFonts w:ascii="Times New Roman" w:hAnsi="Times New Roman" w:cs="Times New Roman"/>
          <w:lang w:val="bg-BG"/>
        </w:rPr>
        <w:t>(</w:t>
      </w:r>
      <w:r w:rsidR="00760EF0" w:rsidRPr="004D116E">
        <w:rPr>
          <w:rFonts w:ascii="Times New Roman" w:hAnsi="Times New Roman" w:cs="Times New Roman"/>
          <w:lang w:val="bg-BG"/>
        </w:rPr>
        <w:t>виж</w:t>
      </w:r>
      <w:r w:rsidR="0059380A" w:rsidRPr="004D116E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="0059380A" w:rsidRPr="004D116E">
        <w:rPr>
          <w:rFonts w:ascii="Times New Roman" w:hAnsi="Times New Roman" w:cs="Times New Roman"/>
          <w:i/>
          <w:iCs/>
          <w:lang w:val="bg-BG"/>
        </w:rPr>
        <w:t>inter</w:t>
      </w:r>
      <w:proofErr w:type="spellEnd"/>
      <w:r w:rsidR="0059380A" w:rsidRPr="004D116E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59380A" w:rsidRPr="004D116E">
        <w:rPr>
          <w:rFonts w:ascii="Times New Roman" w:hAnsi="Times New Roman" w:cs="Times New Roman"/>
          <w:i/>
          <w:iCs/>
          <w:lang w:val="bg-BG"/>
        </w:rPr>
        <w:t>alia</w:t>
      </w:r>
      <w:proofErr w:type="spellEnd"/>
      <w:r w:rsidR="0059380A" w:rsidRPr="004D116E">
        <w:rPr>
          <w:rFonts w:ascii="Times New Roman" w:hAnsi="Times New Roman" w:cs="Times New Roman"/>
          <w:lang w:val="bg-BG"/>
        </w:rPr>
        <w:t xml:space="preserve">, </w:t>
      </w:r>
      <w:r w:rsidR="00760EF0" w:rsidRPr="004D116E">
        <w:rPr>
          <w:rFonts w:ascii="Times New Roman" w:hAnsi="Times New Roman" w:cs="Times New Roman"/>
          <w:i/>
          <w:lang w:val="bg-BG"/>
        </w:rPr>
        <w:t>Матей</w:t>
      </w:r>
      <w:r w:rsidR="0059380A" w:rsidRPr="004D116E">
        <w:rPr>
          <w:rFonts w:ascii="Times New Roman" w:hAnsi="Times New Roman" w:cs="Times New Roman"/>
          <w:i/>
          <w:lang w:val="bg-BG"/>
        </w:rPr>
        <w:t>-</w:t>
      </w:r>
      <w:proofErr w:type="spellStart"/>
      <w:r w:rsidR="00760EF0" w:rsidRPr="00AE1EAB">
        <w:rPr>
          <w:rFonts w:ascii="Times New Roman" w:hAnsi="Times New Roman" w:cs="Times New Roman"/>
          <w:i/>
          <w:lang w:val="bg-BG"/>
        </w:rPr>
        <w:t>Мохин</w:t>
      </w:r>
      <w:proofErr w:type="spellEnd"/>
      <w:r w:rsidR="0059380A" w:rsidRPr="00AE1EAB">
        <w:rPr>
          <w:rFonts w:ascii="Times New Roman" w:hAnsi="Times New Roman" w:cs="Times New Roman"/>
          <w:i/>
          <w:lang w:val="bg-BG"/>
        </w:rPr>
        <w:t xml:space="preserve"> </w:t>
      </w:r>
      <w:r w:rsidR="00760EF0" w:rsidRPr="00AE1EAB">
        <w:rPr>
          <w:rFonts w:ascii="Times New Roman" w:hAnsi="Times New Roman" w:cs="Times New Roman"/>
          <w:i/>
          <w:lang w:val="bg-BG"/>
        </w:rPr>
        <w:t>и</w:t>
      </w:r>
      <w:r w:rsidR="0059380A" w:rsidRPr="00AE1EAB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760EF0" w:rsidRPr="00AE1EAB">
        <w:rPr>
          <w:rFonts w:ascii="Times New Roman" w:hAnsi="Times New Roman" w:cs="Times New Roman"/>
          <w:i/>
          <w:lang w:val="bg-BG"/>
        </w:rPr>
        <w:t>Клерфайт</w:t>
      </w:r>
      <w:proofErr w:type="spellEnd"/>
      <w:r w:rsidR="0059380A" w:rsidRPr="00AE1EAB">
        <w:rPr>
          <w:rFonts w:ascii="Times New Roman" w:hAnsi="Times New Roman" w:cs="Times New Roman"/>
          <w:i/>
          <w:lang w:val="bg-BG"/>
        </w:rPr>
        <w:t xml:space="preserve"> </w:t>
      </w:r>
      <w:r w:rsidR="00760EF0" w:rsidRPr="00AE1EAB">
        <w:rPr>
          <w:rFonts w:ascii="Times New Roman" w:hAnsi="Times New Roman" w:cs="Times New Roman"/>
          <w:i/>
          <w:lang w:val="bg-BG"/>
        </w:rPr>
        <w:t>срещу Белгия</w:t>
      </w:r>
      <w:r w:rsidR="0059380A" w:rsidRPr="00AE1EAB">
        <w:rPr>
          <w:rFonts w:ascii="Times New Roman" w:hAnsi="Times New Roman" w:cs="Times New Roman"/>
          <w:lang w:val="bg-BG"/>
        </w:rPr>
        <w:t xml:space="preserve">, 2 </w:t>
      </w:r>
      <w:r w:rsidR="00760EF0" w:rsidRPr="00AE1EAB">
        <w:rPr>
          <w:rFonts w:ascii="Times New Roman" w:hAnsi="Times New Roman" w:cs="Times New Roman"/>
          <w:lang w:val="bg-BG"/>
        </w:rPr>
        <w:t>март</w:t>
      </w:r>
      <w:r w:rsidR="0059380A" w:rsidRPr="00AE1EAB">
        <w:rPr>
          <w:rFonts w:ascii="Times New Roman" w:hAnsi="Times New Roman" w:cs="Times New Roman"/>
          <w:lang w:val="bg-BG"/>
        </w:rPr>
        <w:t xml:space="preserve"> 1987</w:t>
      </w:r>
      <w:r w:rsidR="00760EF0" w:rsidRPr="00C27357">
        <w:rPr>
          <w:rFonts w:ascii="Times New Roman" w:hAnsi="Times New Roman" w:cs="Times New Roman"/>
          <w:lang w:val="bg-BG"/>
        </w:rPr>
        <w:t xml:space="preserve"> г.</w:t>
      </w:r>
      <w:r w:rsidR="0059380A" w:rsidRPr="00C4127E">
        <w:rPr>
          <w:rFonts w:ascii="Times New Roman" w:hAnsi="Times New Roman" w:cs="Times New Roman"/>
          <w:lang w:val="bg-BG"/>
        </w:rPr>
        <w:t>, §</w:t>
      </w:r>
      <w:r w:rsidR="00C33D94" w:rsidRPr="00C4127E">
        <w:rPr>
          <w:rFonts w:ascii="Times New Roman" w:hAnsi="Times New Roman" w:cs="Times New Roman"/>
          <w:lang w:val="bg-BG"/>
        </w:rPr>
        <w:t> </w:t>
      </w:r>
      <w:r w:rsidR="0059380A" w:rsidRPr="00C4127E">
        <w:rPr>
          <w:rFonts w:ascii="Times New Roman" w:hAnsi="Times New Roman" w:cs="Times New Roman"/>
          <w:lang w:val="bg-BG"/>
        </w:rPr>
        <w:t xml:space="preserve">51, </w:t>
      </w:r>
      <w:r w:rsidR="00760EF0" w:rsidRPr="00C4127E">
        <w:rPr>
          <w:rFonts w:ascii="Times New Roman" w:hAnsi="Times New Roman" w:cs="Times New Roman"/>
          <w:lang w:val="bg-BG"/>
        </w:rPr>
        <w:t>Серия</w:t>
      </w:r>
      <w:r w:rsidR="0059380A" w:rsidRPr="00153B11">
        <w:rPr>
          <w:rFonts w:ascii="Times New Roman" w:hAnsi="Times New Roman" w:cs="Times New Roman"/>
          <w:lang w:val="bg-BG"/>
        </w:rPr>
        <w:t xml:space="preserve"> A </w:t>
      </w:r>
      <w:r w:rsidR="00760EF0" w:rsidRPr="00153B11">
        <w:rPr>
          <w:rFonts w:ascii="Times New Roman" w:hAnsi="Times New Roman" w:cs="Times New Roman"/>
          <w:lang w:val="bg-BG"/>
        </w:rPr>
        <w:t>№</w:t>
      </w:r>
      <w:r w:rsidR="0059380A" w:rsidRPr="00153B11">
        <w:rPr>
          <w:rFonts w:ascii="Times New Roman" w:hAnsi="Times New Roman" w:cs="Times New Roman"/>
          <w:lang w:val="bg-BG"/>
        </w:rPr>
        <w:t xml:space="preserve"> 113, </w:t>
      </w:r>
      <w:r w:rsidR="00760EF0" w:rsidRPr="00153B11">
        <w:rPr>
          <w:rFonts w:ascii="Times New Roman" w:hAnsi="Times New Roman" w:cs="Times New Roman"/>
          <w:lang w:val="bg-BG"/>
        </w:rPr>
        <w:t>и</w:t>
      </w:r>
      <w:r w:rsidR="0059380A" w:rsidRPr="00153B1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760EF0" w:rsidRPr="00153B11">
        <w:rPr>
          <w:rFonts w:ascii="Times New Roman" w:hAnsi="Times New Roman" w:cs="Times New Roman"/>
          <w:i/>
          <w:lang w:val="bg-BG"/>
        </w:rPr>
        <w:t>Селатин</w:t>
      </w:r>
      <w:proofErr w:type="spellEnd"/>
      <w:r w:rsidR="0059380A" w:rsidRPr="00153B11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760EF0" w:rsidRPr="00153B11">
        <w:rPr>
          <w:rFonts w:ascii="Times New Roman" w:hAnsi="Times New Roman" w:cs="Times New Roman"/>
          <w:i/>
          <w:lang w:val="bg-BG"/>
        </w:rPr>
        <w:t>Демирташ</w:t>
      </w:r>
      <w:proofErr w:type="spellEnd"/>
      <w:r w:rsidR="0059380A" w:rsidRPr="00153B11">
        <w:rPr>
          <w:rFonts w:ascii="Times New Roman" w:hAnsi="Times New Roman" w:cs="Times New Roman"/>
          <w:i/>
          <w:lang w:val="bg-BG"/>
        </w:rPr>
        <w:t xml:space="preserve"> </w:t>
      </w:r>
      <w:r w:rsidR="00760EF0" w:rsidRPr="00153B11">
        <w:rPr>
          <w:rFonts w:ascii="Times New Roman" w:hAnsi="Times New Roman" w:cs="Times New Roman"/>
          <w:i/>
          <w:lang w:val="bg-BG"/>
        </w:rPr>
        <w:t>срещу Турция</w:t>
      </w:r>
      <w:r w:rsidR="0059380A" w:rsidRPr="00153B11">
        <w:rPr>
          <w:rFonts w:ascii="Times New Roman" w:hAnsi="Times New Roman" w:cs="Times New Roman"/>
          <w:i/>
          <w:lang w:val="bg-BG"/>
        </w:rPr>
        <w:t xml:space="preserve"> (</w:t>
      </w:r>
      <w:r w:rsidR="00760EF0" w:rsidRPr="002667CE">
        <w:rPr>
          <w:rFonts w:ascii="Times New Roman" w:hAnsi="Times New Roman" w:cs="Times New Roman"/>
          <w:i/>
          <w:lang w:val="bg-BG"/>
        </w:rPr>
        <w:t>№</w:t>
      </w:r>
      <w:r w:rsidR="0059380A" w:rsidRPr="002667CE">
        <w:rPr>
          <w:rFonts w:ascii="Times New Roman" w:hAnsi="Times New Roman" w:cs="Times New Roman"/>
          <w:i/>
          <w:lang w:val="bg-BG"/>
        </w:rPr>
        <w:t xml:space="preserve"> 2)</w:t>
      </w:r>
      <w:r w:rsidR="00760EF0" w:rsidRPr="002667CE">
        <w:rPr>
          <w:rFonts w:ascii="Times New Roman" w:hAnsi="Times New Roman" w:cs="Times New Roman"/>
          <w:lang w:val="bg-BG"/>
        </w:rPr>
        <w:t xml:space="preserve"> [ГК</w:t>
      </w:r>
      <w:r w:rsidR="0059380A" w:rsidRPr="002667CE">
        <w:rPr>
          <w:rFonts w:ascii="Times New Roman" w:hAnsi="Times New Roman" w:cs="Times New Roman"/>
          <w:lang w:val="bg-BG"/>
        </w:rPr>
        <w:t xml:space="preserve">], </w:t>
      </w:r>
      <w:r w:rsidR="00760EF0" w:rsidRPr="002667CE">
        <w:rPr>
          <w:rFonts w:ascii="Times New Roman" w:hAnsi="Times New Roman" w:cs="Times New Roman"/>
          <w:lang w:val="bg-BG"/>
        </w:rPr>
        <w:t>№</w:t>
      </w:r>
      <w:r w:rsidR="0059380A" w:rsidRPr="002667CE">
        <w:rPr>
          <w:rFonts w:ascii="Times New Roman" w:hAnsi="Times New Roman" w:cs="Times New Roman"/>
          <w:lang w:val="bg-BG"/>
        </w:rPr>
        <w:t xml:space="preserve"> 14305/17, § 385, 22 </w:t>
      </w:r>
      <w:r w:rsidR="00760EF0" w:rsidRPr="002667CE">
        <w:rPr>
          <w:rFonts w:ascii="Times New Roman" w:hAnsi="Times New Roman" w:cs="Times New Roman"/>
          <w:lang w:val="bg-BG"/>
        </w:rPr>
        <w:t>декември</w:t>
      </w:r>
      <w:r w:rsidR="0059380A" w:rsidRPr="002667CE">
        <w:rPr>
          <w:rFonts w:ascii="Times New Roman" w:hAnsi="Times New Roman" w:cs="Times New Roman"/>
          <w:lang w:val="bg-BG"/>
        </w:rPr>
        <w:t xml:space="preserve"> 2020</w:t>
      </w:r>
      <w:r w:rsidR="00760EF0" w:rsidRPr="002667CE">
        <w:rPr>
          <w:rFonts w:ascii="Times New Roman" w:hAnsi="Times New Roman" w:cs="Times New Roman"/>
          <w:lang w:val="bg-BG"/>
        </w:rPr>
        <w:t xml:space="preserve"> г.</w:t>
      </w:r>
      <w:r w:rsidR="0059380A" w:rsidRPr="002667CE">
        <w:rPr>
          <w:rFonts w:ascii="Times New Roman" w:hAnsi="Times New Roman" w:cs="Times New Roman"/>
          <w:lang w:val="bg-BG"/>
        </w:rPr>
        <w:t>).</w:t>
      </w:r>
    </w:p>
    <w:p w14:paraId="6B51578A" w14:textId="156AE87B" w:rsidR="0059380A" w:rsidRPr="00D0741F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551F8F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551F8F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44</w:t>
      </w:r>
      <w:r w:rsidRPr="00551F8F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760EF0" w:rsidRPr="00731955">
        <w:rPr>
          <w:rFonts w:ascii="Times New Roman" w:hAnsi="Times New Roman" w:cs="Times New Roman"/>
          <w:lang w:val="bg-BG"/>
        </w:rPr>
        <w:t xml:space="preserve">Въпреки това правата, гарантирани по чл. 3 от Протокол № 1, не са абсолютни. Има място за </w:t>
      </w:r>
      <w:r w:rsidR="002667CE">
        <w:rPr>
          <w:rFonts w:ascii="Times New Roman" w:hAnsi="Times New Roman" w:cs="Times New Roman"/>
          <w:lang w:val="bg-BG"/>
        </w:rPr>
        <w:t>подразбиращи се</w:t>
      </w:r>
      <w:r w:rsidR="00136718" w:rsidRPr="009D386D">
        <w:rPr>
          <w:rFonts w:ascii="Times New Roman" w:hAnsi="Times New Roman" w:cs="Times New Roman"/>
          <w:lang w:val="bg-BG"/>
        </w:rPr>
        <w:t xml:space="preserve"> </w:t>
      </w:r>
      <w:r w:rsidR="00760EF0" w:rsidRPr="009D386D">
        <w:rPr>
          <w:rFonts w:ascii="Times New Roman" w:hAnsi="Times New Roman" w:cs="Times New Roman"/>
          <w:lang w:val="bg-BG"/>
        </w:rPr>
        <w:t xml:space="preserve">ограничения и договарящите държави имат свобода на преценка в тази сфера, която обикновено е широка </w:t>
      </w:r>
      <w:r w:rsidR="0059380A" w:rsidRPr="009D386D">
        <w:rPr>
          <w:rFonts w:ascii="Times New Roman" w:hAnsi="Times New Roman" w:cs="Times New Roman"/>
          <w:lang w:val="bg-BG"/>
        </w:rPr>
        <w:t>(</w:t>
      </w:r>
      <w:r w:rsidR="0057107D" w:rsidRPr="009D386D">
        <w:rPr>
          <w:rFonts w:ascii="Times New Roman" w:hAnsi="Times New Roman" w:cs="Times New Roman"/>
          <w:lang w:val="bg-BG"/>
        </w:rPr>
        <w:t>виж по-горецитираните дела на</w:t>
      </w:r>
      <w:r w:rsidR="0059380A" w:rsidRPr="009D386D">
        <w:rPr>
          <w:rFonts w:ascii="Times New Roman" w:hAnsi="Times New Roman" w:cs="Times New Roman"/>
          <w:lang w:val="bg-BG"/>
        </w:rPr>
        <w:t xml:space="preserve"> </w:t>
      </w:r>
      <w:r w:rsidR="0057107D" w:rsidRPr="009D386D">
        <w:rPr>
          <w:rFonts w:ascii="Times New Roman" w:hAnsi="Times New Roman" w:cs="Times New Roman"/>
          <w:i/>
          <w:iCs/>
          <w:lang w:val="bg-BG"/>
        </w:rPr>
        <w:t>Матей-</w:t>
      </w:r>
      <w:proofErr w:type="spellStart"/>
      <w:r w:rsidR="0057107D" w:rsidRPr="009D386D">
        <w:rPr>
          <w:rFonts w:ascii="Times New Roman" w:hAnsi="Times New Roman" w:cs="Times New Roman"/>
          <w:i/>
          <w:iCs/>
          <w:lang w:val="bg-BG"/>
        </w:rPr>
        <w:t>Мохин</w:t>
      </w:r>
      <w:proofErr w:type="spellEnd"/>
      <w:r w:rsidR="0057107D" w:rsidRPr="009D386D">
        <w:rPr>
          <w:rFonts w:ascii="Times New Roman" w:hAnsi="Times New Roman" w:cs="Times New Roman"/>
          <w:i/>
          <w:iCs/>
          <w:lang w:val="bg-BG"/>
        </w:rPr>
        <w:t xml:space="preserve"> и </w:t>
      </w:r>
      <w:proofErr w:type="spellStart"/>
      <w:r w:rsidR="0057107D" w:rsidRPr="009D386D">
        <w:rPr>
          <w:rFonts w:ascii="Times New Roman" w:hAnsi="Times New Roman" w:cs="Times New Roman"/>
          <w:i/>
          <w:iCs/>
          <w:lang w:val="bg-BG"/>
        </w:rPr>
        <w:t>Клерфайт</w:t>
      </w:r>
      <w:proofErr w:type="spellEnd"/>
      <w:r w:rsidR="0059380A" w:rsidRPr="009D386D">
        <w:rPr>
          <w:rFonts w:ascii="Times New Roman" w:hAnsi="Times New Roman" w:cs="Times New Roman"/>
          <w:i/>
          <w:iCs/>
          <w:lang w:val="bg-BG"/>
        </w:rPr>
        <w:t xml:space="preserve">, </w:t>
      </w:r>
      <w:r w:rsidR="0059380A" w:rsidRPr="009D386D">
        <w:rPr>
          <w:rFonts w:ascii="Times New Roman" w:hAnsi="Times New Roman" w:cs="Times New Roman"/>
          <w:lang w:val="bg-BG"/>
        </w:rPr>
        <w:t xml:space="preserve">§ 52, </w:t>
      </w:r>
      <w:r w:rsidR="0057107D" w:rsidRPr="009D386D">
        <w:rPr>
          <w:rFonts w:ascii="Times New Roman" w:hAnsi="Times New Roman" w:cs="Times New Roman"/>
          <w:lang w:val="bg-BG"/>
        </w:rPr>
        <w:t>и</w:t>
      </w:r>
      <w:r w:rsidR="0059380A" w:rsidRPr="009D386D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7107D" w:rsidRPr="00E83C10">
        <w:rPr>
          <w:rFonts w:ascii="Times New Roman" w:hAnsi="Times New Roman" w:cs="Times New Roman"/>
          <w:i/>
          <w:iCs/>
          <w:lang w:val="bg-BG"/>
        </w:rPr>
        <w:t>Селатин</w:t>
      </w:r>
      <w:proofErr w:type="spellEnd"/>
      <w:r w:rsidR="0057107D" w:rsidRPr="00E83C10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57107D" w:rsidRPr="00E83C10">
        <w:rPr>
          <w:rFonts w:ascii="Times New Roman" w:hAnsi="Times New Roman" w:cs="Times New Roman"/>
          <w:i/>
          <w:iCs/>
          <w:lang w:val="bg-BG"/>
        </w:rPr>
        <w:t>Демирташ</w:t>
      </w:r>
      <w:proofErr w:type="spellEnd"/>
      <w:r w:rsidR="0059380A" w:rsidRPr="00E83C10">
        <w:rPr>
          <w:rFonts w:ascii="Times New Roman" w:hAnsi="Times New Roman" w:cs="Times New Roman"/>
          <w:i/>
          <w:iCs/>
          <w:lang w:val="bg-BG"/>
        </w:rPr>
        <w:t>,</w:t>
      </w:r>
      <w:r w:rsidR="0059380A" w:rsidRPr="00E83C10">
        <w:rPr>
          <w:rFonts w:ascii="Times New Roman" w:hAnsi="Times New Roman" w:cs="Times New Roman"/>
          <w:lang w:val="bg-BG"/>
        </w:rPr>
        <w:t xml:space="preserve"> § 387). </w:t>
      </w:r>
      <w:r w:rsidR="0057107D" w:rsidRPr="00E83C10">
        <w:rPr>
          <w:rFonts w:ascii="Times New Roman" w:hAnsi="Times New Roman" w:cs="Times New Roman"/>
          <w:lang w:val="bg-BG"/>
        </w:rPr>
        <w:t>В същото време Съдът повтаря, че ако ограничение на правото на глас се прилага за особено уязвима група в обществото, ко</w:t>
      </w:r>
      <w:r w:rsidR="00136718" w:rsidRPr="00E83C10">
        <w:rPr>
          <w:rFonts w:ascii="Times New Roman" w:hAnsi="Times New Roman" w:cs="Times New Roman"/>
          <w:lang w:val="bg-BG"/>
        </w:rPr>
        <w:t>ят</w:t>
      </w:r>
      <w:r w:rsidR="0057107D" w:rsidRPr="009161B8">
        <w:rPr>
          <w:rFonts w:ascii="Times New Roman" w:hAnsi="Times New Roman" w:cs="Times New Roman"/>
          <w:lang w:val="bg-BG"/>
        </w:rPr>
        <w:t xml:space="preserve">о </w:t>
      </w:r>
      <w:r w:rsidR="00136718" w:rsidRPr="009161B8">
        <w:rPr>
          <w:rFonts w:ascii="Times New Roman" w:hAnsi="Times New Roman" w:cs="Times New Roman"/>
          <w:lang w:val="bg-BG"/>
        </w:rPr>
        <w:t>е била</w:t>
      </w:r>
      <w:r w:rsidR="0057107D" w:rsidRPr="00D0741F">
        <w:rPr>
          <w:rFonts w:ascii="Times New Roman" w:hAnsi="Times New Roman" w:cs="Times New Roman"/>
          <w:lang w:val="bg-BG"/>
        </w:rPr>
        <w:t xml:space="preserve"> дискримин</w:t>
      </w:r>
      <w:r w:rsidR="00136718" w:rsidRPr="00D0741F">
        <w:rPr>
          <w:rFonts w:ascii="Times New Roman" w:hAnsi="Times New Roman" w:cs="Times New Roman"/>
          <w:lang w:val="bg-BG"/>
        </w:rPr>
        <w:t>ирана</w:t>
      </w:r>
      <w:r w:rsidR="0057107D" w:rsidRPr="004D116E">
        <w:rPr>
          <w:rFonts w:ascii="Times New Roman" w:hAnsi="Times New Roman" w:cs="Times New Roman"/>
          <w:lang w:val="bg-BG"/>
        </w:rPr>
        <w:t xml:space="preserve">, като например умствено увредените, тогава </w:t>
      </w:r>
      <w:r w:rsidR="00136718" w:rsidRPr="004D116E">
        <w:rPr>
          <w:rFonts w:ascii="Times New Roman" w:hAnsi="Times New Roman" w:cs="Times New Roman"/>
          <w:lang w:val="bg-BG"/>
        </w:rPr>
        <w:t>свободата</w:t>
      </w:r>
      <w:r w:rsidR="0057107D" w:rsidRPr="004D116E">
        <w:rPr>
          <w:rFonts w:ascii="Times New Roman" w:hAnsi="Times New Roman" w:cs="Times New Roman"/>
          <w:lang w:val="bg-BG"/>
        </w:rPr>
        <w:t xml:space="preserve"> на преценка на въпросната държава е значително по-тясн</w:t>
      </w:r>
      <w:r w:rsidR="00136718" w:rsidRPr="004D116E">
        <w:rPr>
          <w:rFonts w:ascii="Times New Roman" w:hAnsi="Times New Roman" w:cs="Times New Roman"/>
          <w:lang w:val="bg-BG"/>
        </w:rPr>
        <w:t>а</w:t>
      </w:r>
      <w:r w:rsidR="0059380A" w:rsidRPr="00AE1EAB">
        <w:rPr>
          <w:rFonts w:ascii="Times New Roman" w:hAnsi="Times New Roman" w:cs="Times New Roman"/>
          <w:lang w:val="bg-BG"/>
        </w:rPr>
        <w:t xml:space="preserve">. </w:t>
      </w:r>
      <w:r w:rsidR="0057107D" w:rsidRPr="00AE1EAB">
        <w:rPr>
          <w:rFonts w:ascii="Times New Roman" w:hAnsi="Times New Roman" w:cs="Times New Roman"/>
          <w:lang w:val="bg-BG"/>
        </w:rPr>
        <w:t>Причината за този подход, който поставя под въпрос класификации</w:t>
      </w:r>
      <w:r w:rsidR="002667CE">
        <w:rPr>
          <w:rFonts w:ascii="Times New Roman" w:hAnsi="Times New Roman" w:cs="Times New Roman"/>
          <w:lang w:val="bg-BG"/>
        </w:rPr>
        <w:t>те</w:t>
      </w:r>
      <w:r w:rsidR="0057107D" w:rsidRPr="00AE1EAB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7107D" w:rsidRPr="002667CE">
        <w:rPr>
          <w:rFonts w:ascii="Times New Roman" w:hAnsi="Times New Roman" w:cs="Times New Roman"/>
          <w:i/>
          <w:lang w:val="bg-BG"/>
        </w:rPr>
        <w:t>per</w:t>
      </w:r>
      <w:proofErr w:type="spellEnd"/>
      <w:r w:rsidR="0057107D" w:rsidRPr="002667CE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57107D" w:rsidRPr="002667CE">
        <w:rPr>
          <w:rFonts w:ascii="Times New Roman" w:hAnsi="Times New Roman" w:cs="Times New Roman"/>
          <w:i/>
          <w:lang w:val="bg-BG"/>
        </w:rPr>
        <w:t>se</w:t>
      </w:r>
      <w:proofErr w:type="spellEnd"/>
      <w:r w:rsidR="0057107D" w:rsidRPr="002667CE">
        <w:rPr>
          <w:rFonts w:ascii="Times New Roman" w:hAnsi="Times New Roman" w:cs="Times New Roman"/>
          <w:lang w:val="bg-BG"/>
        </w:rPr>
        <w:t>, е, че такива групи исторически са били обект на предразсъдъци с трайни последици, което води до тяхното социално изключване</w:t>
      </w:r>
      <w:r w:rsidR="0059380A" w:rsidRPr="002667CE">
        <w:rPr>
          <w:rFonts w:ascii="Times New Roman" w:hAnsi="Times New Roman" w:cs="Times New Roman"/>
          <w:lang w:val="bg-BG"/>
        </w:rPr>
        <w:t xml:space="preserve">. </w:t>
      </w:r>
      <w:r w:rsidR="0057107D" w:rsidRPr="002667CE">
        <w:rPr>
          <w:rFonts w:ascii="Times New Roman" w:hAnsi="Times New Roman" w:cs="Times New Roman"/>
          <w:lang w:val="bg-BG"/>
        </w:rPr>
        <w:t xml:space="preserve">Такива предразсъдъци могат да доведат до </w:t>
      </w:r>
      <w:r w:rsidR="00DB59A5" w:rsidRPr="002667CE">
        <w:rPr>
          <w:rFonts w:ascii="Times New Roman" w:hAnsi="Times New Roman" w:cs="Times New Roman"/>
          <w:lang w:val="bg-BG"/>
        </w:rPr>
        <w:t>„</w:t>
      </w:r>
      <w:r w:rsidR="0057107D" w:rsidRPr="002667CE">
        <w:rPr>
          <w:rFonts w:ascii="Times New Roman" w:hAnsi="Times New Roman" w:cs="Times New Roman"/>
          <w:lang w:val="bg-BG"/>
        </w:rPr>
        <w:t>законодателни стереотипи</w:t>
      </w:r>
      <w:r w:rsidR="00DB59A5" w:rsidRPr="002667CE">
        <w:rPr>
          <w:rFonts w:ascii="Times New Roman" w:hAnsi="Times New Roman" w:cs="Times New Roman"/>
          <w:lang w:val="bg-BG"/>
        </w:rPr>
        <w:t>“</w:t>
      </w:r>
      <w:r w:rsidR="0057107D" w:rsidRPr="002667CE">
        <w:rPr>
          <w:rFonts w:ascii="Times New Roman" w:hAnsi="Times New Roman" w:cs="Times New Roman"/>
          <w:lang w:val="bg-BG"/>
        </w:rPr>
        <w:t xml:space="preserve">, които </w:t>
      </w:r>
      <w:r w:rsidR="00136718" w:rsidRPr="002667CE">
        <w:rPr>
          <w:rFonts w:ascii="Times New Roman" w:hAnsi="Times New Roman" w:cs="Times New Roman"/>
          <w:lang w:val="bg-BG"/>
        </w:rPr>
        <w:t xml:space="preserve">възпрепятстват </w:t>
      </w:r>
      <w:r w:rsidR="0057107D" w:rsidRPr="002667CE">
        <w:rPr>
          <w:rFonts w:ascii="Times New Roman" w:hAnsi="Times New Roman" w:cs="Times New Roman"/>
          <w:lang w:val="bg-BG"/>
        </w:rPr>
        <w:t xml:space="preserve">индивидуализираната оценка на техните способности </w:t>
      </w:r>
      <w:r w:rsidR="0059380A" w:rsidRPr="002667CE">
        <w:rPr>
          <w:rFonts w:ascii="Times New Roman" w:hAnsi="Times New Roman" w:cs="Times New Roman"/>
          <w:lang w:val="bg-BG"/>
        </w:rPr>
        <w:t>(</w:t>
      </w:r>
      <w:r w:rsidR="0057107D" w:rsidRPr="002667CE">
        <w:rPr>
          <w:rFonts w:ascii="Times New Roman" w:hAnsi="Times New Roman" w:cs="Times New Roman"/>
          <w:lang w:val="bg-BG"/>
        </w:rPr>
        <w:t>виж</w:t>
      </w:r>
      <w:r w:rsidR="0059380A" w:rsidRPr="002667C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7107D" w:rsidRPr="002667CE">
        <w:rPr>
          <w:rFonts w:ascii="Times New Roman" w:hAnsi="Times New Roman" w:cs="Times New Roman"/>
          <w:i/>
          <w:iCs/>
          <w:lang w:val="bg-BG"/>
        </w:rPr>
        <w:t>Алайос</w:t>
      </w:r>
      <w:proofErr w:type="spellEnd"/>
      <w:r w:rsidR="0057107D" w:rsidRPr="002667CE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57107D" w:rsidRPr="002667CE">
        <w:rPr>
          <w:rFonts w:ascii="Times New Roman" w:hAnsi="Times New Roman" w:cs="Times New Roman"/>
          <w:i/>
          <w:iCs/>
          <w:lang w:val="bg-BG"/>
        </w:rPr>
        <w:t>Кис</w:t>
      </w:r>
      <w:proofErr w:type="spellEnd"/>
      <w:r w:rsidR="0059380A" w:rsidRPr="002667CE">
        <w:rPr>
          <w:rFonts w:ascii="Times New Roman" w:hAnsi="Times New Roman" w:cs="Times New Roman"/>
          <w:lang w:val="bg-BG"/>
        </w:rPr>
        <w:t xml:space="preserve">, </w:t>
      </w:r>
      <w:r w:rsidR="0057107D" w:rsidRPr="002667CE">
        <w:rPr>
          <w:rFonts w:ascii="Times New Roman" w:hAnsi="Times New Roman" w:cs="Times New Roman"/>
          <w:lang w:val="bg-BG"/>
        </w:rPr>
        <w:t>цитирано по-горе</w:t>
      </w:r>
      <w:r w:rsidR="0059380A" w:rsidRPr="002667CE">
        <w:rPr>
          <w:rFonts w:ascii="Times New Roman" w:hAnsi="Times New Roman" w:cs="Times New Roman"/>
          <w:lang w:val="bg-BG"/>
        </w:rPr>
        <w:t>, §</w:t>
      </w:r>
      <w:r w:rsidR="00C33D94" w:rsidRPr="002667CE">
        <w:rPr>
          <w:rFonts w:ascii="Times New Roman" w:hAnsi="Times New Roman" w:cs="Times New Roman"/>
          <w:lang w:val="bg-BG"/>
        </w:rPr>
        <w:t> </w:t>
      </w:r>
      <w:r w:rsidR="0059380A" w:rsidRPr="002667CE">
        <w:rPr>
          <w:rFonts w:ascii="Times New Roman" w:hAnsi="Times New Roman" w:cs="Times New Roman"/>
          <w:lang w:val="bg-BG"/>
        </w:rPr>
        <w:t xml:space="preserve">42). </w:t>
      </w:r>
      <w:r w:rsidR="0057107D" w:rsidRPr="002667CE">
        <w:rPr>
          <w:rFonts w:ascii="Times New Roman" w:hAnsi="Times New Roman" w:cs="Times New Roman"/>
          <w:lang w:val="bg-BG"/>
        </w:rPr>
        <w:t>В това отношение Съдът подчертава, че качеството на парламентарния и съдебн</w:t>
      </w:r>
      <w:r w:rsidR="00136718" w:rsidRPr="002667CE">
        <w:rPr>
          <w:rFonts w:ascii="Times New Roman" w:hAnsi="Times New Roman" w:cs="Times New Roman"/>
          <w:lang w:val="bg-BG"/>
        </w:rPr>
        <w:t>ия</w:t>
      </w:r>
      <w:r w:rsidR="0057107D" w:rsidRPr="002667CE">
        <w:rPr>
          <w:rFonts w:ascii="Times New Roman" w:hAnsi="Times New Roman" w:cs="Times New Roman"/>
          <w:lang w:val="bg-BG"/>
        </w:rPr>
        <w:t xml:space="preserve"> </w:t>
      </w:r>
      <w:r w:rsidR="002667CE">
        <w:rPr>
          <w:rFonts w:ascii="Times New Roman" w:hAnsi="Times New Roman" w:cs="Times New Roman"/>
          <w:lang w:val="bg-BG"/>
        </w:rPr>
        <w:t>преглед на</w:t>
      </w:r>
      <w:r w:rsidR="0057107D" w:rsidRPr="002667CE">
        <w:rPr>
          <w:rFonts w:ascii="Times New Roman" w:hAnsi="Times New Roman" w:cs="Times New Roman"/>
          <w:lang w:val="bg-BG"/>
        </w:rPr>
        <w:t xml:space="preserve"> необходимостта от </w:t>
      </w:r>
      <w:r w:rsidR="002667CE">
        <w:rPr>
          <w:rFonts w:ascii="Times New Roman" w:hAnsi="Times New Roman" w:cs="Times New Roman"/>
          <w:lang w:val="bg-BG"/>
        </w:rPr>
        <w:t xml:space="preserve">една </w:t>
      </w:r>
      <w:r w:rsidR="0057107D" w:rsidRPr="002667CE">
        <w:rPr>
          <w:rFonts w:ascii="Times New Roman" w:hAnsi="Times New Roman" w:cs="Times New Roman"/>
          <w:lang w:val="bg-BG"/>
        </w:rPr>
        <w:t>обща мярка, ка</w:t>
      </w:r>
      <w:r w:rsidR="00136718" w:rsidRPr="002667CE">
        <w:rPr>
          <w:rFonts w:ascii="Times New Roman" w:hAnsi="Times New Roman" w:cs="Times New Roman"/>
          <w:lang w:val="bg-BG"/>
        </w:rPr>
        <w:t>кв</w:t>
      </w:r>
      <w:r w:rsidR="002667CE">
        <w:rPr>
          <w:rFonts w:ascii="Times New Roman" w:hAnsi="Times New Roman" w:cs="Times New Roman"/>
          <w:lang w:val="bg-BG"/>
        </w:rPr>
        <w:t>о</w:t>
      </w:r>
      <w:r w:rsidR="0057107D" w:rsidRPr="002667CE">
        <w:rPr>
          <w:rFonts w:ascii="Times New Roman" w:hAnsi="Times New Roman" w:cs="Times New Roman"/>
          <w:lang w:val="bg-BG"/>
        </w:rPr>
        <w:t xml:space="preserve">то </w:t>
      </w:r>
      <w:r w:rsidR="00136718" w:rsidRPr="002667CE">
        <w:rPr>
          <w:rFonts w:ascii="Times New Roman" w:hAnsi="Times New Roman" w:cs="Times New Roman"/>
          <w:lang w:val="bg-BG"/>
        </w:rPr>
        <w:t xml:space="preserve">е </w:t>
      </w:r>
      <w:r w:rsidR="0057107D" w:rsidRPr="002667CE">
        <w:rPr>
          <w:rFonts w:ascii="Times New Roman" w:hAnsi="Times New Roman" w:cs="Times New Roman"/>
          <w:lang w:val="bg-BG"/>
        </w:rPr>
        <w:t>оспорваното лишаване от права, наложено в резултат на</w:t>
      </w:r>
      <w:r w:rsidR="00A65A3C">
        <w:rPr>
          <w:rFonts w:ascii="Times New Roman" w:hAnsi="Times New Roman" w:cs="Times New Roman"/>
          <w:lang w:val="bg-BG"/>
        </w:rPr>
        <w:t xml:space="preserve"> поставянето</w:t>
      </w:r>
      <w:r w:rsidR="0057107D" w:rsidRPr="002667CE">
        <w:rPr>
          <w:rFonts w:ascii="Times New Roman" w:hAnsi="Times New Roman" w:cs="Times New Roman"/>
          <w:lang w:val="bg-BG"/>
        </w:rPr>
        <w:t xml:space="preserve"> на лице </w:t>
      </w:r>
      <w:proofErr w:type="spellStart"/>
      <w:r w:rsidR="00A65A3C">
        <w:rPr>
          <w:rFonts w:ascii="Times New Roman" w:hAnsi="Times New Roman" w:cs="Times New Roman"/>
          <w:lang w:val="bg-BG"/>
        </w:rPr>
        <w:t>поди</w:t>
      </w:r>
      <w:proofErr w:type="spellEnd"/>
      <w:r w:rsidR="00A65A3C">
        <w:rPr>
          <w:rFonts w:ascii="Times New Roman" w:hAnsi="Times New Roman" w:cs="Times New Roman"/>
          <w:lang w:val="bg-BG"/>
        </w:rPr>
        <w:t xml:space="preserve"> запрещение</w:t>
      </w:r>
      <w:r w:rsidR="0057107D" w:rsidRPr="002667CE">
        <w:rPr>
          <w:rFonts w:ascii="Times New Roman" w:hAnsi="Times New Roman" w:cs="Times New Roman"/>
          <w:lang w:val="bg-BG"/>
        </w:rPr>
        <w:t xml:space="preserve">, е от особено значение, включително за </w:t>
      </w:r>
      <w:r w:rsidR="00DB59A5" w:rsidRPr="002667CE">
        <w:rPr>
          <w:rFonts w:ascii="Times New Roman" w:hAnsi="Times New Roman" w:cs="Times New Roman"/>
          <w:lang w:val="bg-BG"/>
        </w:rPr>
        <w:t>действието на</w:t>
      </w:r>
      <w:r w:rsidR="0057107D" w:rsidRPr="002667CE">
        <w:rPr>
          <w:rFonts w:ascii="Times New Roman" w:hAnsi="Times New Roman" w:cs="Times New Roman"/>
          <w:lang w:val="bg-BG"/>
        </w:rPr>
        <w:t xml:space="preserve"> </w:t>
      </w:r>
      <w:r w:rsidR="00A65A3C">
        <w:rPr>
          <w:rFonts w:ascii="Times New Roman" w:hAnsi="Times New Roman" w:cs="Times New Roman"/>
          <w:lang w:val="bg-BG"/>
        </w:rPr>
        <w:t>съответната свобода</w:t>
      </w:r>
      <w:r w:rsidR="00136718" w:rsidRPr="002667CE">
        <w:rPr>
          <w:rFonts w:ascii="Times New Roman" w:hAnsi="Times New Roman" w:cs="Times New Roman"/>
          <w:lang w:val="bg-BG"/>
        </w:rPr>
        <w:t xml:space="preserve"> </w:t>
      </w:r>
      <w:r w:rsidR="0057107D" w:rsidRPr="002667CE">
        <w:rPr>
          <w:rFonts w:ascii="Times New Roman" w:hAnsi="Times New Roman" w:cs="Times New Roman"/>
          <w:lang w:val="bg-BG"/>
        </w:rPr>
        <w:t xml:space="preserve">на преценка </w:t>
      </w:r>
      <w:r w:rsidR="0059380A" w:rsidRPr="00731955">
        <w:rPr>
          <w:rFonts w:ascii="Times New Roman" w:hAnsi="Times New Roman" w:cs="Times New Roman"/>
          <w:lang w:val="bg-BG"/>
        </w:rPr>
        <w:t>(</w:t>
      </w:r>
      <w:r w:rsidR="0057107D" w:rsidRPr="00731955">
        <w:rPr>
          <w:rFonts w:ascii="Times New Roman" w:hAnsi="Times New Roman" w:cs="Times New Roman"/>
          <w:lang w:val="bg-BG"/>
        </w:rPr>
        <w:t>виж</w:t>
      </w:r>
      <w:r w:rsidR="0059380A" w:rsidRPr="00731955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7107D" w:rsidRPr="009D386D">
        <w:rPr>
          <w:rFonts w:ascii="Times New Roman" w:hAnsi="Times New Roman" w:cs="Times New Roman"/>
          <w:i/>
          <w:color w:val="000000"/>
          <w:lang w:val="bg-BG" w:eastAsia="fr-FR"/>
        </w:rPr>
        <w:t>Стрьобе</w:t>
      </w:r>
      <w:proofErr w:type="spellEnd"/>
      <w:r w:rsidR="0059380A" w:rsidRPr="009D386D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57107D" w:rsidRPr="009D386D">
        <w:rPr>
          <w:rFonts w:ascii="Times New Roman" w:hAnsi="Times New Roman" w:cs="Times New Roman"/>
          <w:i/>
          <w:color w:val="000000"/>
          <w:lang w:val="bg-BG" w:eastAsia="fr-FR"/>
        </w:rPr>
        <w:t>и</w:t>
      </w:r>
      <w:r w:rsidR="0059380A" w:rsidRPr="009D386D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proofErr w:type="spellStart"/>
      <w:r w:rsidR="0057107D" w:rsidRPr="009D386D">
        <w:rPr>
          <w:rFonts w:ascii="Times New Roman" w:hAnsi="Times New Roman" w:cs="Times New Roman"/>
          <w:i/>
          <w:color w:val="000000"/>
          <w:lang w:val="bg-BG" w:eastAsia="fr-FR"/>
        </w:rPr>
        <w:t>Розенлинд</w:t>
      </w:r>
      <w:proofErr w:type="spellEnd"/>
      <w:r w:rsidR="00C33D94" w:rsidRPr="009D386D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57107D" w:rsidRPr="009D386D">
        <w:rPr>
          <w:rFonts w:ascii="Times New Roman" w:hAnsi="Times New Roman" w:cs="Times New Roman"/>
          <w:i/>
          <w:color w:val="000000"/>
          <w:lang w:val="bg-BG" w:eastAsia="fr-FR"/>
        </w:rPr>
        <w:t>срещу Дания</w:t>
      </w:r>
      <w:r w:rsidR="0059380A" w:rsidRPr="009D386D">
        <w:rPr>
          <w:rFonts w:ascii="Times New Roman" w:hAnsi="Times New Roman" w:cs="Times New Roman"/>
          <w:iCs/>
          <w:color w:val="000000"/>
          <w:lang w:val="bg-BG" w:eastAsia="fr-FR"/>
        </w:rPr>
        <w:t>,</w:t>
      </w:r>
      <w:r w:rsidR="0059380A" w:rsidRPr="009D386D">
        <w:rPr>
          <w:rFonts w:ascii="Times New Roman" w:hAnsi="Times New Roman" w:cs="Times New Roman"/>
          <w:color w:val="000000"/>
          <w:lang w:val="bg-BG" w:eastAsia="fr-FR"/>
        </w:rPr>
        <w:t xml:space="preserve"> </w:t>
      </w:r>
      <w:r w:rsidR="0057107D" w:rsidRPr="009D386D">
        <w:rPr>
          <w:rFonts w:ascii="Times New Roman" w:hAnsi="Times New Roman" w:cs="Times New Roman"/>
          <w:color w:val="000000"/>
          <w:lang w:val="bg-BG" w:eastAsia="fr-FR"/>
        </w:rPr>
        <w:t>№</w:t>
      </w:r>
      <w:r w:rsidR="00C33D94" w:rsidRPr="009D386D">
        <w:rPr>
          <w:rFonts w:ascii="Times New Roman" w:hAnsi="Times New Roman" w:cs="Times New Roman"/>
          <w:color w:val="000000"/>
          <w:lang w:val="bg-BG" w:eastAsia="fr-FR"/>
        </w:rPr>
        <w:t> </w:t>
      </w:r>
      <w:r w:rsidR="0059380A" w:rsidRPr="009D386D">
        <w:rPr>
          <w:rFonts w:ascii="Times New Roman" w:hAnsi="Times New Roman" w:cs="Times New Roman"/>
          <w:color w:val="000000"/>
          <w:lang w:val="bg-BG" w:eastAsia="fr-FR"/>
        </w:rPr>
        <w:t xml:space="preserve">25802/18 </w:t>
      </w:r>
      <w:r w:rsidR="0057107D" w:rsidRPr="00E83C10">
        <w:rPr>
          <w:rFonts w:ascii="Times New Roman" w:hAnsi="Times New Roman" w:cs="Times New Roman"/>
          <w:color w:val="000000"/>
          <w:lang w:val="bg-BG" w:eastAsia="fr-FR"/>
        </w:rPr>
        <w:t>и №</w:t>
      </w:r>
      <w:r w:rsidR="0059380A" w:rsidRPr="00E83C10">
        <w:rPr>
          <w:rFonts w:ascii="Times New Roman" w:hAnsi="Times New Roman" w:cs="Times New Roman"/>
          <w:color w:val="000000"/>
          <w:lang w:val="bg-BG" w:eastAsia="fr-FR"/>
        </w:rPr>
        <w:t xml:space="preserve"> 27338/18, § 92, 2 </w:t>
      </w:r>
      <w:r w:rsidR="0057107D" w:rsidRPr="009161B8">
        <w:rPr>
          <w:rFonts w:ascii="Times New Roman" w:hAnsi="Times New Roman" w:cs="Times New Roman"/>
          <w:color w:val="000000"/>
          <w:lang w:val="bg-BG" w:eastAsia="fr-FR"/>
        </w:rPr>
        <w:t>февруари</w:t>
      </w:r>
      <w:r w:rsidR="0059380A" w:rsidRPr="009161B8">
        <w:rPr>
          <w:rFonts w:ascii="Times New Roman" w:hAnsi="Times New Roman" w:cs="Times New Roman"/>
          <w:color w:val="000000"/>
          <w:lang w:val="bg-BG" w:eastAsia="fr-FR"/>
        </w:rPr>
        <w:t xml:space="preserve"> 2021</w:t>
      </w:r>
      <w:r w:rsidR="0057107D" w:rsidRPr="00D0741F">
        <w:rPr>
          <w:rFonts w:ascii="Times New Roman" w:hAnsi="Times New Roman" w:cs="Times New Roman"/>
          <w:color w:val="000000"/>
          <w:lang w:val="bg-BG" w:eastAsia="fr-FR"/>
        </w:rPr>
        <w:t xml:space="preserve"> г.</w:t>
      </w:r>
      <w:r w:rsidR="0059380A" w:rsidRPr="00D0741F">
        <w:rPr>
          <w:rFonts w:ascii="Times New Roman" w:hAnsi="Times New Roman" w:cs="Times New Roman"/>
          <w:lang w:val="bg-BG"/>
        </w:rPr>
        <w:t>).</w:t>
      </w:r>
    </w:p>
    <w:p w14:paraId="2A983B7A" w14:textId="7EC247BB" w:rsidR="0059380A" w:rsidRPr="00A65A3C" w:rsidRDefault="00373688" w:rsidP="001104E9">
      <w:pPr>
        <w:pStyle w:val="JuPara"/>
        <w:rPr>
          <w:rFonts w:ascii="Times New Roman" w:hAnsi="Times New Roman" w:cs="Times New Roman"/>
          <w:lang w:val="bg-BG"/>
        </w:rPr>
      </w:pPr>
      <w:r w:rsidRPr="00F72329">
        <w:rPr>
          <w:rFonts w:ascii="Times New Roman" w:hAnsi="Times New Roman" w:cs="Times New Roman"/>
          <w:lang w:val="bg-BG"/>
        </w:rPr>
        <w:fldChar w:fldCharType="begin"/>
      </w:r>
      <w:r w:rsidRPr="00551F8F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F72329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45</w:t>
      </w:r>
      <w:r w:rsidRPr="00F72329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57107D" w:rsidRPr="00731955">
        <w:rPr>
          <w:rFonts w:ascii="Times New Roman" w:hAnsi="Times New Roman" w:cs="Times New Roman"/>
          <w:lang w:val="bg-BG"/>
        </w:rPr>
        <w:t xml:space="preserve">Друг фактор, който оказа влияние върху обхвата на свободата на преценка на държавите, е </w:t>
      </w:r>
      <w:r w:rsidR="0057107D" w:rsidRPr="009D386D">
        <w:rPr>
          <w:rFonts w:ascii="Times New Roman" w:hAnsi="Times New Roman" w:cs="Times New Roman"/>
          <w:lang w:val="bg-BG"/>
        </w:rPr>
        <w:t>субсидиарната</w:t>
      </w:r>
      <w:r w:rsidR="00A65A3C">
        <w:rPr>
          <w:rFonts w:ascii="Times New Roman" w:hAnsi="Times New Roman" w:cs="Times New Roman"/>
          <w:lang w:val="bg-BG"/>
        </w:rPr>
        <w:t xml:space="preserve"> в основата си</w:t>
      </w:r>
      <w:r w:rsidR="0057107D" w:rsidRPr="009D386D">
        <w:rPr>
          <w:rFonts w:ascii="Times New Roman" w:hAnsi="Times New Roman" w:cs="Times New Roman"/>
          <w:lang w:val="bg-BG"/>
        </w:rPr>
        <w:t xml:space="preserve"> роля на Съда в системата за защита на Конвенцията</w:t>
      </w:r>
      <w:r w:rsidR="0059380A" w:rsidRPr="009D386D">
        <w:rPr>
          <w:rFonts w:ascii="Times New Roman" w:hAnsi="Times New Roman" w:cs="Times New Roman"/>
          <w:lang w:val="bg-BG"/>
        </w:rPr>
        <w:t xml:space="preserve">. </w:t>
      </w:r>
      <w:r w:rsidR="0057107D" w:rsidRPr="009D386D">
        <w:rPr>
          <w:rFonts w:ascii="Times New Roman" w:hAnsi="Times New Roman" w:cs="Times New Roman"/>
          <w:lang w:val="bg-BG"/>
        </w:rPr>
        <w:t xml:space="preserve">Договарящите страни, в съответствие с принципа на субсидиарност, носят основната отговорност да гарантират правата и свободите, определени в Конвенцията и </w:t>
      </w:r>
      <w:r w:rsidR="0057107D" w:rsidRPr="009161B8">
        <w:rPr>
          <w:rFonts w:ascii="Times New Roman" w:hAnsi="Times New Roman" w:cs="Times New Roman"/>
          <w:lang w:val="bg-BG"/>
        </w:rPr>
        <w:t>Протоколите към нея, като по този начин се ползват със свобода на преценка, предмет на надзорната юрисдикция на Съда</w:t>
      </w:r>
      <w:r w:rsidR="0059380A" w:rsidRPr="009161B8">
        <w:rPr>
          <w:rFonts w:ascii="Times New Roman" w:hAnsi="Times New Roman" w:cs="Times New Roman"/>
          <w:lang w:val="bg-BG"/>
        </w:rPr>
        <w:t xml:space="preserve">. </w:t>
      </w:r>
      <w:r w:rsidR="0057107D" w:rsidRPr="00D0741F">
        <w:rPr>
          <w:rFonts w:ascii="Times New Roman" w:hAnsi="Times New Roman" w:cs="Times New Roman"/>
          <w:lang w:val="bg-BG"/>
        </w:rPr>
        <w:t>Благодарение на своята демократична легитимация, както Съдът многократно е установ</w:t>
      </w:r>
      <w:r w:rsidR="00A75A9A">
        <w:rPr>
          <w:rFonts w:ascii="Times New Roman" w:hAnsi="Times New Roman" w:cs="Times New Roman"/>
          <w:lang w:val="bg-BG"/>
        </w:rPr>
        <w:t>ява</w:t>
      </w:r>
      <w:r w:rsidR="0057107D" w:rsidRPr="00D0741F">
        <w:rPr>
          <w:rFonts w:ascii="Times New Roman" w:hAnsi="Times New Roman" w:cs="Times New Roman"/>
          <w:lang w:val="bg-BG"/>
        </w:rPr>
        <w:t xml:space="preserve">л, националните органи са по принцип в по-добра позиция от международния съд да </w:t>
      </w:r>
      <w:r w:rsidR="00DB59A5" w:rsidRPr="004D116E">
        <w:rPr>
          <w:rFonts w:ascii="Times New Roman" w:hAnsi="Times New Roman" w:cs="Times New Roman"/>
          <w:lang w:val="bg-BG"/>
        </w:rPr>
        <w:t>пре</w:t>
      </w:r>
      <w:r w:rsidR="0057107D" w:rsidRPr="004D116E">
        <w:rPr>
          <w:rFonts w:ascii="Times New Roman" w:hAnsi="Times New Roman" w:cs="Times New Roman"/>
          <w:lang w:val="bg-BG"/>
        </w:rPr>
        <w:t xml:space="preserve">ценяват местните нужди и условия </w:t>
      </w:r>
      <w:r w:rsidR="0059380A" w:rsidRPr="00A65A3C">
        <w:rPr>
          <w:rFonts w:ascii="Times New Roman" w:hAnsi="Times New Roman" w:cs="Times New Roman"/>
          <w:lang w:val="bg-BG"/>
        </w:rPr>
        <w:t>(</w:t>
      </w:r>
      <w:r w:rsidR="0057107D" w:rsidRPr="00A65A3C">
        <w:rPr>
          <w:rFonts w:ascii="Times New Roman" w:hAnsi="Times New Roman" w:cs="Times New Roman"/>
          <w:lang w:val="bg-BG"/>
        </w:rPr>
        <w:t>виж</w:t>
      </w:r>
      <w:r w:rsidR="0059380A" w:rsidRPr="00A65A3C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="0059380A" w:rsidRPr="00A65A3C">
        <w:rPr>
          <w:rFonts w:ascii="Times New Roman" w:hAnsi="Times New Roman" w:cs="Times New Roman"/>
          <w:i/>
          <w:lang w:val="bg-BG"/>
        </w:rPr>
        <w:t>inter</w:t>
      </w:r>
      <w:proofErr w:type="spellEnd"/>
      <w:r w:rsidR="0059380A" w:rsidRPr="00A65A3C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59380A" w:rsidRPr="00A65A3C">
        <w:rPr>
          <w:rFonts w:ascii="Times New Roman" w:hAnsi="Times New Roman" w:cs="Times New Roman"/>
          <w:i/>
          <w:lang w:val="bg-BG"/>
        </w:rPr>
        <w:t>alia</w:t>
      </w:r>
      <w:proofErr w:type="spellEnd"/>
      <w:r w:rsidR="0059380A" w:rsidRPr="00A65A3C">
        <w:rPr>
          <w:rFonts w:ascii="Times New Roman" w:hAnsi="Times New Roman" w:cs="Times New Roman"/>
          <w:lang w:val="bg-BG"/>
        </w:rPr>
        <w:t xml:space="preserve">, </w:t>
      </w:r>
      <w:r w:rsidR="0057107D" w:rsidRPr="00A65A3C">
        <w:rPr>
          <w:rFonts w:ascii="Times New Roman" w:hAnsi="Times New Roman" w:cs="Times New Roman"/>
          <w:i/>
          <w:lang w:val="bg-BG"/>
        </w:rPr>
        <w:t>срещу Словения</w:t>
      </w:r>
      <w:r w:rsidR="0059380A" w:rsidRPr="00A65A3C">
        <w:rPr>
          <w:rFonts w:ascii="Times New Roman" w:hAnsi="Times New Roman" w:cs="Times New Roman"/>
          <w:lang w:val="bg-BG"/>
        </w:rPr>
        <w:t xml:space="preserve"> [</w:t>
      </w:r>
      <w:r w:rsidR="0057107D" w:rsidRPr="00A65A3C">
        <w:rPr>
          <w:rFonts w:ascii="Times New Roman" w:hAnsi="Times New Roman" w:cs="Times New Roman"/>
          <w:lang w:val="bg-BG"/>
        </w:rPr>
        <w:t>ГК</w:t>
      </w:r>
      <w:r w:rsidR="0059380A" w:rsidRPr="00A65A3C">
        <w:rPr>
          <w:rFonts w:ascii="Times New Roman" w:hAnsi="Times New Roman" w:cs="Times New Roman"/>
          <w:lang w:val="bg-BG"/>
        </w:rPr>
        <w:t xml:space="preserve">], </w:t>
      </w:r>
      <w:r w:rsidR="0057107D" w:rsidRPr="00A65A3C">
        <w:rPr>
          <w:rFonts w:ascii="Times New Roman" w:hAnsi="Times New Roman" w:cs="Times New Roman"/>
          <w:lang w:val="bg-BG"/>
        </w:rPr>
        <w:t>№</w:t>
      </w:r>
      <w:r w:rsidR="0059380A" w:rsidRPr="00A65A3C">
        <w:rPr>
          <w:rFonts w:ascii="Times New Roman" w:hAnsi="Times New Roman" w:cs="Times New Roman"/>
          <w:lang w:val="bg-BG"/>
        </w:rPr>
        <w:t xml:space="preserve"> 36480/07, § 108, 11</w:t>
      </w:r>
      <w:r w:rsidR="00C33D94" w:rsidRPr="00A65A3C">
        <w:rPr>
          <w:rFonts w:ascii="Times New Roman" w:hAnsi="Times New Roman" w:cs="Times New Roman"/>
          <w:lang w:val="bg-BG"/>
        </w:rPr>
        <w:t xml:space="preserve"> </w:t>
      </w:r>
      <w:r w:rsidR="0057107D" w:rsidRPr="00A65A3C">
        <w:rPr>
          <w:rFonts w:ascii="Times New Roman" w:hAnsi="Times New Roman" w:cs="Times New Roman"/>
          <w:lang w:val="bg-BG"/>
        </w:rPr>
        <w:t>декември</w:t>
      </w:r>
      <w:r w:rsidR="0059380A" w:rsidRPr="00A65A3C">
        <w:rPr>
          <w:rFonts w:ascii="Times New Roman" w:hAnsi="Times New Roman" w:cs="Times New Roman"/>
          <w:lang w:val="bg-BG"/>
        </w:rPr>
        <w:t xml:space="preserve"> 2018</w:t>
      </w:r>
      <w:r w:rsidR="0057107D" w:rsidRPr="00A65A3C">
        <w:rPr>
          <w:rFonts w:ascii="Times New Roman" w:hAnsi="Times New Roman" w:cs="Times New Roman"/>
          <w:lang w:val="bg-BG"/>
        </w:rPr>
        <w:t xml:space="preserve"> г.</w:t>
      </w:r>
      <w:r w:rsidR="0059380A" w:rsidRPr="00A65A3C">
        <w:rPr>
          <w:rFonts w:ascii="Times New Roman" w:hAnsi="Times New Roman" w:cs="Times New Roman"/>
          <w:lang w:val="bg-BG"/>
        </w:rPr>
        <w:t xml:space="preserve">; </w:t>
      </w:r>
      <w:r w:rsidR="0057107D" w:rsidRPr="00A65A3C">
        <w:rPr>
          <w:rFonts w:ascii="Times New Roman" w:hAnsi="Times New Roman" w:cs="Times New Roman"/>
          <w:lang w:val="bg-BG"/>
        </w:rPr>
        <w:t>и</w:t>
      </w:r>
      <w:r w:rsidR="0059380A"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7107D" w:rsidRPr="00A65A3C">
        <w:rPr>
          <w:rFonts w:ascii="Times New Roman" w:hAnsi="Times New Roman" w:cs="Times New Roman"/>
          <w:i/>
          <w:color w:val="000000"/>
          <w:lang w:val="bg-BG" w:eastAsia="fr-FR"/>
        </w:rPr>
        <w:t>Стрьобе</w:t>
      </w:r>
      <w:proofErr w:type="spellEnd"/>
      <w:r w:rsidR="0057107D" w:rsidRPr="00A65A3C">
        <w:rPr>
          <w:rFonts w:ascii="Times New Roman" w:hAnsi="Times New Roman" w:cs="Times New Roman"/>
          <w:i/>
          <w:color w:val="000000"/>
          <w:lang w:val="bg-BG" w:eastAsia="fr-FR"/>
        </w:rPr>
        <w:t xml:space="preserve"> и </w:t>
      </w:r>
      <w:proofErr w:type="spellStart"/>
      <w:r w:rsidR="0057107D" w:rsidRPr="00A65A3C">
        <w:rPr>
          <w:rFonts w:ascii="Times New Roman" w:hAnsi="Times New Roman" w:cs="Times New Roman"/>
          <w:i/>
          <w:color w:val="000000"/>
          <w:lang w:val="bg-BG" w:eastAsia="fr-FR"/>
        </w:rPr>
        <w:t>Розенлинд</w:t>
      </w:r>
      <w:proofErr w:type="spellEnd"/>
      <w:r w:rsidR="0059380A" w:rsidRPr="00A65A3C">
        <w:rPr>
          <w:rFonts w:ascii="Times New Roman" w:hAnsi="Times New Roman" w:cs="Times New Roman"/>
          <w:i/>
          <w:color w:val="000000"/>
          <w:lang w:val="bg-BG" w:eastAsia="fr-FR"/>
        </w:rPr>
        <w:t>,</w:t>
      </w:r>
      <w:r w:rsidR="0059380A" w:rsidRPr="00A65A3C">
        <w:rPr>
          <w:rFonts w:ascii="Times New Roman" w:hAnsi="Times New Roman" w:cs="Times New Roman"/>
          <w:iCs/>
          <w:color w:val="000000"/>
          <w:lang w:val="bg-BG" w:eastAsia="fr-FR"/>
        </w:rPr>
        <w:t xml:space="preserve"> </w:t>
      </w:r>
      <w:r w:rsidR="0057107D" w:rsidRPr="00A65A3C">
        <w:rPr>
          <w:rFonts w:ascii="Times New Roman" w:hAnsi="Times New Roman" w:cs="Times New Roman"/>
          <w:iCs/>
          <w:color w:val="000000"/>
          <w:lang w:val="bg-BG" w:eastAsia="fr-FR"/>
        </w:rPr>
        <w:t>цитирано по-горе</w:t>
      </w:r>
      <w:r w:rsidR="0059380A" w:rsidRPr="00A65A3C">
        <w:rPr>
          <w:rFonts w:ascii="Times New Roman" w:hAnsi="Times New Roman" w:cs="Times New Roman"/>
          <w:color w:val="000000"/>
          <w:lang w:val="bg-BG" w:eastAsia="fr-FR"/>
        </w:rPr>
        <w:t>, § 93</w:t>
      </w:r>
      <w:r w:rsidR="0059380A" w:rsidRPr="00A65A3C">
        <w:rPr>
          <w:rFonts w:ascii="Times New Roman" w:hAnsi="Times New Roman" w:cs="Times New Roman"/>
          <w:lang w:val="bg-BG"/>
        </w:rPr>
        <w:t>).</w:t>
      </w:r>
    </w:p>
    <w:bookmarkStart w:id="30" w:name="Para40"/>
    <w:p w14:paraId="2D2E71FE" w14:textId="104B05E3" w:rsidR="0059380A" w:rsidRPr="004D116E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F72329">
        <w:rPr>
          <w:rFonts w:ascii="Times New Roman" w:hAnsi="Times New Roman" w:cs="Times New Roman"/>
          <w:lang w:val="bg-BG"/>
        </w:rPr>
        <w:t>46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30"/>
      <w:r w:rsidRPr="00731955">
        <w:rPr>
          <w:rFonts w:ascii="Times New Roman" w:hAnsi="Times New Roman" w:cs="Times New Roman"/>
          <w:lang w:val="bg-BG"/>
        </w:rPr>
        <w:t>.  </w:t>
      </w:r>
      <w:r w:rsidR="0057107D" w:rsidRPr="00731955">
        <w:rPr>
          <w:rFonts w:ascii="Times New Roman" w:hAnsi="Times New Roman" w:cs="Times New Roman"/>
          <w:lang w:val="bg-BG"/>
        </w:rPr>
        <w:t>Съдът трябва окончателно да определи дали са спазени изискванията на член 3 от Протокол № 1. Той трябва да се увери, че ограниченията, наложени върху упражняването на правата по член 3 от Протокол № 1, не ограничават въпросните права до такава степен, че д</w:t>
      </w:r>
      <w:r w:rsidR="0057107D" w:rsidRPr="009D386D">
        <w:rPr>
          <w:rFonts w:ascii="Times New Roman" w:hAnsi="Times New Roman" w:cs="Times New Roman"/>
          <w:lang w:val="bg-BG"/>
        </w:rPr>
        <w:t xml:space="preserve">а накърнят самата им същност и да ги лишат от тяхната ефективност; че са наложени в преследване на легитимна цел; и че използваните средства не са непропорционални </w:t>
      </w:r>
      <w:r w:rsidRPr="009161B8">
        <w:rPr>
          <w:rFonts w:ascii="Times New Roman" w:hAnsi="Times New Roman" w:cs="Times New Roman"/>
          <w:lang w:val="bg-BG"/>
        </w:rPr>
        <w:t>(</w:t>
      </w:r>
      <w:r w:rsidR="0057107D" w:rsidRPr="009161B8">
        <w:rPr>
          <w:rFonts w:ascii="Times New Roman" w:hAnsi="Times New Roman" w:cs="Times New Roman"/>
          <w:lang w:val="bg-BG"/>
        </w:rPr>
        <w:t>виж цитираните по-горе дела на</w:t>
      </w:r>
      <w:r w:rsidRPr="00D0741F">
        <w:rPr>
          <w:rFonts w:ascii="Times New Roman" w:hAnsi="Times New Roman" w:cs="Times New Roman"/>
          <w:lang w:val="bg-BG"/>
        </w:rPr>
        <w:t xml:space="preserve"> </w:t>
      </w:r>
      <w:r w:rsidR="0057107D" w:rsidRPr="004D116E">
        <w:rPr>
          <w:rFonts w:ascii="Times New Roman" w:hAnsi="Times New Roman" w:cs="Times New Roman"/>
          <w:i/>
          <w:iCs/>
          <w:lang w:val="bg-BG"/>
        </w:rPr>
        <w:t>Матей-</w:t>
      </w:r>
      <w:proofErr w:type="spellStart"/>
      <w:r w:rsidR="0057107D" w:rsidRPr="004D116E">
        <w:rPr>
          <w:rFonts w:ascii="Times New Roman" w:hAnsi="Times New Roman" w:cs="Times New Roman"/>
          <w:i/>
          <w:iCs/>
          <w:lang w:val="bg-BG"/>
        </w:rPr>
        <w:t>Мохин</w:t>
      </w:r>
      <w:proofErr w:type="spellEnd"/>
      <w:r w:rsidR="0057107D" w:rsidRPr="004D116E">
        <w:rPr>
          <w:rFonts w:ascii="Times New Roman" w:hAnsi="Times New Roman" w:cs="Times New Roman"/>
          <w:i/>
          <w:iCs/>
          <w:lang w:val="bg-BG"/>
        </w:rPr>
        <w:t xml:space="preserve"> и </w:t>
      </w:r>
      <w:proofErr w:type="spellStart"/>
      <w:r w:rsidR="0057107D" w:rsidRPr="004D116E">
        <w:rPr>
          <w:rFonts w:ascii="Times New Roman" w:hAnsi="Times New Roman" w:cs="Times New Roman"/>
          <w:i/>
          <w:iCs/>
          <w:lang w:val="bg-BG"/>
        </w:rPr>
        <w:t>Клерфайт</w:t>
      </w:r>
      <w:proofErr w:type="spellEnd"/>
      <w:r w:rsidRPr="004D116E">
        <w:rPr>
          <w:rFonts w:ascii="Times New Roman" w:hAnsi="Times New Roman" w:cs="Times New Roman"/>
          <w:lang w:val="bg-BG"/>
        </w:rPr>
        <w:t xml:space="preserve">, § 52, </w:t>
      </w:r>
      <w:r w:rsidR="0057107D" w:rsidRPr="004D116E">
        <w:rPr>
          <w:rFonts w:ascii="Times New Roman" w:hAnsi="Times New Roman" w:cs="Times New Roman"/>
          <w:lang w:val="bg-BG"/>
        </w:rPr>
        <w:t>и</w:t>
      </w:r>
      <w:r w:rsidRPr="004D116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7107D" w:rsidRPr="004D116E">
        <w:rPr>
          <w:rFonts w:ascii="Times New Roman" w:hAnsi="Times New Roman" w:cs="Times New Roman"/>
          <w:i/>
          <w:iCs/>
          <w:lang w:val="bg-BG"/>
        </w:rPr>
        <w:t>Селатин</w:t>
      </w:r>
      <w:proofErr w:type="spellEnd"/>
      <w:r w:rsidR="0057107D" w:rsidRPr="004D116E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57107D" w:rsidRPr="004D116E">
        <w:rPr>
          <w:rFonts w:ascii="Times New Roman" w:hAnsi="Times New Roman" w:cs="Times New Roman"/>
          <w:i/>
          <w:iCs/>
          <w:lang w:val="bg-BG"/>
        </w:rPr>
        <w:t>Демирташ</w:t>
      </w:r>
      <w:proofErr w:type="spellEnd"/>
      <w:r w:rsidRPr="004D116E">
        <w:rPr>
          <w:rFonts w:ascii="Times New Roman" w:hAnsi="Times New Roman" w:cs="Times New Roman"/>
          <w:lang w:val="bg-BG"/>
        </w:rPr>
        <w:t>, § 387).</w:t>
      </w:r>
    </w:p>
    <w:bookmarkStart w:id="31" w:name="Para41"/>
    <w:p w14:paraId="69D7D95D" w14:textId="0DEEC995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A65A3C">
        <w:rPr>
          <w:rFonts w:ascii="Times New Roman" w:hAnsi="Times New Roman" w:cs="Times New Roman"/>
          <w:lang w:val="bg-BG"/>
        </w:rPr>
        <w:t>47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bookmarkEnd w:id="31"/>
      <w:r w:rsidRPr="00731955">
        <w:rPr>
          <w:rFonts w:ascii="Times New Roman" w:hAnsi="Times New Roman" w:cs="Times New Roman"/>
          <w:lang w:val="bg-BG"/>
        </w:rPr>
        <w:t>.  </w:t>
      </w:r>
      <w:r w:rsidR="0057107D" w:rsidRPr="00731955">
        <w:rPr>
          <w:rFonts w:ascii="Times New Roman" w:hAnsi="Times New Roman" w:cs="Times New Roman"/>
          <w:lang w:val="bg-BG"/>
        </w:rPr>
        <w:t xml:space="preserve">Освен това наложените </w:t>
      </w:r>
      <w:r w:rsidR="00DB59A5" w:rsidRPr="00731955">
        <w:rPr>
          <w:rFonts w:ascii="Times New Roman" w:hAnsi="Times New Roman" w:cs="Times New Roman"/>
          <w:lang w:val="bg-BG"/>
        </w:rPr>
        <w:t>ограничения</w:t>
      </w:r>
      <w:r w:rsidR="00DB59A5" w:rsidRPr="009D386D">
        <w:rPr>
          <w:rFonts w:ascii="Times New Roman" w:hAnsi="Times New Roman" w:cs="Times New Roman"/>
          <w:lang w:val="bg-BG"/>
        </w:rPr>
        <w:t xml:space="preserve"> </w:t>
      </w:r>
      <w:r w:rsidR="0057107D" w:rsidRPr="009D386D">
        <w:rPr>
          <w:rFonts w:ascii="Times New Roman" w:hAnsi="Times New Roman" w:cs="Times New Roman"/>
          <w:lang w:val="bg-BG"/>
        </w:rPr>
        <w:t>не трябва да осуетяват „свободното изразяване на хората при избора им на законодателен орган“ (виж</w:t>
      </w:r>
      <w:r w:rsidRPr="009161B8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57107D" w:rsidRPr="009161B8">
        <w:rPr>
          <w:rFonts w:ascii="Times New Roman" w:hAnsi="Times New Roman" w:cs="Times New Roman"/>
          <w:i/>
          <w:iCs/>
          <w:lang w:val="bg-BG"/>
        </w:rPr>
        <w:t>Селатин</w:t>
      </w:r>
      <w:proofErr w:type="spellEnd"/>
      <w:r w:rsidR="0057107D" w:rsidRPr="009161B8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57107D" w:rsidRPr="009161B8">
        <w:rPr>
          <w:rFonts w:ascii="Times New Roman" w:hAnsi="Times New Roman" w:cs="Times New Roman"/>
          <w:i/>
          <w:iCs/>
          <w:lang w:val="bg-BG"/>
        </w:rPr>
        <w:t>Демирташ</w:t>
      </w:r>
      <w:proofErr w:type="spellEnd"/>
      <w:r w:rsidRPr="00D0741F">
        <w:rPr>
          <w:rFonts w:ascii="Times New Roman" w:hAnsi="Times New Roman" w:cs="Times New Roman"/>
          <w:lang w:val="bg-BG"/>
        </w:rPr>
        <w:t xml:space="preserve">, </w:t>
      </w:r>
      <w:r w:rsidR="0057107D" w:rsidRPr="00D0741F">
        <w:rPr>
          <w:rFonts w:ascii="Times New Roman" w:hAnsi="Times New Roman" w:cs="Times New Roman"/>
          <w:lang w:val="bg-BG"/>
        </w:rPr>
        <w:t>цитирано по-горе</w:t>
      </w:r>
      <w:r w:rsidRPr="004D116E">
        <w:rPr>
          <w:rFonts w:ascii="Times New Roman" w:hAnsi="Times New Roman" w:cs="Times New Roman"/>
          <w:lang w:val="bg-BG"/>
        </w:rPr>
        <w:t xml:space="preserve">, § 388). </w:t>
      </w:r>
      <w:r w:rsidR="0057107D" w:rsidRPr="004D116E">
        <w:rPr>
          <w:rFonts w:ascii="Times New Roman" w:hAnsi="Times New Roman" w:cs="Times New Roman"/>
          <w:lang w:val="bg-BG"/>
        </w:rPr>
        <w:t xml:space="preserve">С други думи, те трябва да отразяват или да не противоречат на </w:t>
      </w:r>
      <w:r w:rsidR="0090144B">
        <w:rPr>
          <w:rFonts w:ascii="Times New Roman" w:hAnsi="Times New Roman" w:cs="Times New Roman"/>
          <w:lang w:val="bg-BG"/>
        </w:rPr>
        <w:t>стремежа</w:t>
      </w:r>
      <w:r w:rsidR="0090144B" w:rsidRPr="004D116E">
        <w:rPr>
          <w:rFonts w:ascii="Times New Roman" w:hAnsi="Times New Roman" w:cs="Times New Roman"/>
          <w:lang w:val="bg-BG"/>
        </w:rPr>
        <w:t xml:space="preserve"> </w:t>
      </w:r>
      <w:r w:rsidR="0057107D" w:rsidRPr="004D116E">
        <w:rPr>
          <w:rFonts w:ascii="Times New Roman" w:hAnsi="Times New Roman" w:cs="Times New Roman"/>
          <w:lang w:val="bg-BG"/>
        </w:rPr>
        <w:t xml:space="preserve">за поддържане на целостта и ефективността на една избирателна процедура, насочена към </w:t>
      </w:r>
      <w:r w:rsidR="001670C7" w:rsidRPr="004D116E">
        <w:rPr>
          <w:rFonts w:ascii="Times New Roman" w:hAnsi="Times New Roman" w:cs="Times New Roman"/>
          <w:lang w:val="bg-BG"/>
        </w:rPr>
        <w:t xml:space="preserve">определяне </w:t>
      </w:r>
      <w:r w:rsidR="0057107D" w:rsidRPr="004D116E">
        <w:rPr>
          <w:rFonts w:ascii="Times New Roman" w:hAnsi="Times New Roman" w:cs="Times New Roman"/>
          <w:lang w:val="bg-BG"/>
        </w:rPr>
        <w:t xml:space="preserve">на волята на </w:t>
      </w:r>
      <w:r w:rsidR="001670C7" w:rsidRPr="00AE1EAB">
        <w:rPr>
          <w:rFonts w:ascii="Times New Roman" w:hAnsi="Times New Roman" w:cs="Times New Roman"/>
          <w:lang w:val="bg-BG"/>
        </w:rPr>
        <w:t xml:space="preserve">електората </w:t>
      </w:r>
      <w:r w:rsidR="0057107D" w:rsidRPr="00AE1EAB">
        <w:rPr>
          <w:rFonts w:ascii="Times New Roman" w:hAnsi="Times New Roman" w:cs="Times New Roman"/>
          <w:lang w:val="bg-BG"/>
        </w:rPr>
        <w:t>чрез всеобщо избирателно право</w:t>
      </w:r>
      <w:r w:rsidRPr="00AE1EAB">
        <w:rPr>
          <w:rFonts w:ascii="Times New Roman" w:hAnsi="Times New Roman" w:cs="Times New Roman"/>
          <w:lang w:val="bg-BG"/>
        </w:rPr>
        <w:t xml:space="preserve">. </w:t>
      </w:r>
      <w:r w:rsidR="0057107D" w:rsidRPr="00AE1EAB">
        <w:rPr>
          <w:rFonts w:ascii="Times New Roman" w:hAnsi="Times New Roman" w:cs="Times New Roman"/>
          <w:lang w:val="bg-BG"/>
        </w:rPr>
        <w:t xml:space="preserve">Всяко отклонение от принципа на всеобщото избирателно право рискува да подкопае демократичната валидност на така избрания законодателен орган и законите, които той </w:t>
      </w:r>
      <w:r w:rsidR="001670C7" w:rsidRPr="00AE1EAB">
        <w:rPr>
          <w:rFonts w:ascii="Times New Roman" w:hAnsi="Times New Roman" w:cs="Times New Roman"/>
          <w:lang w:val="bg-BG"/>
        </w:rPr>
        <w:t>приема</w:t>
      </w:r>
      <w:r w:rsidRPr="00AE1EAB">
        <w:rPr>
          <w:rFonts w:ascii="Times New Roman" w:hAnsi="Times New Roman" w:cs="Times New Roman"/>
          <w:lang w:val="bg-BG"/>
        </w:rPr>
        <w:t xml:space="preserve">. </w:t>
      </w:r>
      <w:r w:rsidR="00164C70" w:rsidRPr="00AE1EAB">
        <w:rPr>
          <w:rFonts w:ascii="Times New Roman" w:hAnsi="Times New Roman" w:cs="Times New Roman"/>
          <w:lang w:val="bg-BG"/>
        </w:rPr>
        <w:t xml:space="preserve">Изключването на </w:t>
      </w:r>
      <w:r w:rsidR="0090144B">
        <w:rPr>
          <w:rFonts w:ascii="Times New Roman" w:hAnsi="Times New Roman" w:cs="Times New Roman"/>
          <w:lang w:val="bg-BG"/>
        </w:rPr>
        <w:t>които и да било</w:t>
      </w:r>
      <w:r w:rsidR="0090144B" w:rsidRPr="00AE1EAB">
        <w:rPr>
          <w:rFonts w:ascii="Times New Roman" w:hAnsi="Times New Roman" w:cs="Times New Roman"/>
          <w:lang w:val="bg-BG"/>
        </w:rPr>
        <w:t xml:space="preserve"> </w:t>
      </w:r>
      <w:r w:rsidR="00164C70" w:rsidRPr="00AE1EAB">
        <w:rPr>
          <w:rFonts w:ascii="Times New Roman" w:hAnsi="Times New Roman" w:cs="Times New Roman"/>
          <w:lang w:val="bg-BG"/>
        </w:rPr>
        <w:t xml:space="preserve">групи или категории от общото население трябва да бъде съвместимо с основните цели на член 3 от Протокол № 1 </w:t>
      </w:r>
      <w:r w:rsidRPr="00AE1EAB">
        <w:rPr>
          <w:rFonts w:ascii="Times New Roman" w:hAnsi="Times New Roman" w:cs="Times New Roman"/>
          <w:lang w:val="bg-BG"/>
        </w:rPr>
        <w:t>(</w:t>
      </w:r>
      <w:r w:rsidR="00164C70" w:rsidRPr="00AE1EAB">
        <w:rPr>
          <w:rFonts w:ascii="Times New Roman" w:hAnsi="Times New Roman" w:cs="Times New Roman"/>
          <w:lang w:val="bg-BG"/>
        </w:rPr>
        <w:t>виж</w:t>
      </w:r>
      <w:r w:rsidRPr="00AE1EAB">
        <w:rPr>
          <w:rFonts w:ascii="Times New Roman" w:hAnsi="Times New Roman" w:cs="Times New Roman"/>
          <w:lang w:val="bg-BG"/>
        </w:rPr>
        <w:t xml:space="preserve"> </w:t>
      </w:r>
      <w:r w:rsidR="001670C7" w:rsidRPr="00AE1EAB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64C70" w:rsidRPr="00AE1EAB">
        <w:rPr>
          <w:rFonts w:ascii="Times New Roman" w:hAnsi="Times New Roman" w:cs="Times New Roman"/>
          <w:i/>
          <w:lang w:val="bg-BG"/>
        </w:rPr>
        <w:t>Хирст</w:t>
      </w:r>
      <w:proofErr w:type="spellEnd"/>
      <w:r w:rsidRPr="00AE1EAB">
        <w:rPr>
          <w:rFonts w:ascii="Times New Roman" w:hAnsi="Times New Roman" w:cs="Times New Roman"/>
          <w:i/>
          <w:lang w:val="bg-BG"/>
        </w:rPr>
        <w:t xml:space="preserve"> </w:t>
      </w:r>
      <w:r w:rsidR="00164C70" w:rsidRPr="00AE1EAB">
        <w:rPr>
          <w:rFonts w:ascii="Times New Roman" w:hAnsi="Times New Roman" w:cs="Times New Roman"/>
          <w:i/>
          <w:lang w:val="bg-BG"/>
        </w:rPr>
        <w:t>срещу Обединеното кралство</w:t>
      </w:r>
      <w:r w:rsidRPr="00AE1EAB">
        <w:rPr>
          <w:rFonts w:ascii="Times New Roman" w:hAnsi="Times New Roman" w:cs="Times New Roman"/>
          <w:i/>
          <w:lang w:val="bg-BG"/>
        </w:rPr>
        <w:t xml:space="preserve"> (</w:t>
      </w:r>
      <w:r w:rsidR="00164C70" w:rsidRPr="00AE1EAB">
        <w:rPr>
          <w:rFonts w:ascii="Times New Roman" w:hAnsi="Times New Roman" w:cs="Times New Roman"/>
          <w:i/>
          <w:lang w:val="bg-BG"/>
        </w:rPr>
        <w:t>№</w:t>
      </w:r>
      <w:r w:rsidRPr="00AE1EAB">
        <w:rPr>
          <w:rFonts w:ascii="Times New Roman" w:hAnsi="Times New Roman" w:cs="Times New Roman"/>
          <w:i/>
          <w:lang w:val="bg-BG"/>
        </w:rPr>
        <w:t xml:space="preserve"> 2)</w:t>
      </w:r>
      <w:r w:rsidRPr="00AE1EAB">
        <w:rPr>
          <w:rFonts w:ascii="Times New Roman" w:hAnsi="Times New Roman" w:cs="Times New Roman"/>
          <w:lang w:val="bg-BG"/>
        </w:rPr>
        <w:t xml:space="preserve"> [</w:t>
      </w:r>
      <w:r w:rsidR="00164C70" w:rsidRPr="00AE1EAB">
        <w:rPr>
          <w:rFonts w:ascii="Times New Roman" w:hAnsi="Times New Roman" w:cs="Times New Roman"/>
          <w:lang w:val="bg-BG"/>
        </w:rPr>
        <w:t>ГК</w:t>
      </w:r>
      <w:r w:rsidRPr="00C27357">
        <w:rPr>
          <w:rFonts w:ascii="Times New Roman" w:hAnsi="Times New Roman" w:cs="Times New Roman"/>
          <w:lang w:val="bg-BG"/>
        </w:rPr>
        <w:t xml:space="preserve">], </w:t>
      </w:r>
      <w:r w:rsidR="00164C70" w:rsidRPr="00C4127E">
        <w:rPr>
          <w:rFonts w:ascii="Times New Roman" w:hAnsi="Times New Roman" w:cs="Times New Roman"/>
          <w:lang w:val="bg-BG"/>
        </w:rPr>
        <w:t>№</w:t>
      </w:r>
      <w:r w:rsidRPr="00C4127E">
        <w:rPr>
          <w:rFonts w:ascii="Times New Roman" w:hAnsi="Times New Roman" w:cs="Times New Roman"/>
          <w:lang w:val="bg-BG"/>
        </w:rPr>
        <w:t xml:space="preserve"> 74025/01, § 62, ECHR 2005</w:t>
      </w:r>
      <w:r w:rsidRPr="00C4127E">
        <w:rPr>
          <w:rFonts w:ascii="Times New Roman" w:hAnsi="Times New Roman" w:cs="Times New Roman"/>
          <w:lang w:val="bg-BG"/>
        </w:rPr>
        <w:noBreakHyphen/>
        <w:t xml:space="preserve">IX, </w:t>
      </w:r>
      <w:r w:rsidR="00164C70" w:rsidRPr="00A65A3C">
        <w:rPr>
          <w:rFonts w:ascii="Times New Roman" w:hAnsi="Times New Roman" w:cs="Times New Roman"/>
          <w:lang w:val="bg-BG"/>
        </w:rPr>
        <w:t>и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164C70" w:rsidRPr="00A65A3C">
        <w:rPr>
          <w:rFonts w:ascii="Times New Roman" w:hAnsi="Times New Roman" w:cs="Times New Roman"/>
          <w:i/>
          <w:lang w:val="bg-BG"/>
        </w:rPr>
        <w:t>Скопола</w:t>
      </w:r>
      <w:proofErr w:type="spellEnd"/>
      <w:r w:rsidRPr="00A65A3C">
        <w:rPr>
          <w:rFonts w:ascii="Times New Roman" w:hAnsi="Times New Roman" w:cs="Times New Roman"/>
          <w:i/>
          <w:lang w:val="bg-BG"/>
        </w:rPr>
        <w:t xml:space="preserve"> </w:t>
      </w:r>
      <w:r w:rsidR="00164C70" w:rsidRPr="00A65A3C">
        <w:rPr>
          <w:rFonts w:ascii="Times New Roman" w:hAnsi="Times New Roman" w:cs="Times New Roman"/>
          <w:i/>
          <w:lang w:val="bg-BG"/>
        </w:rPr>
        <w:t>срещу Италия</w:t>
      </w:r>
      <w:r w:rsidRPr="00A65A3C">
        <w:rPr>
          <w:rFonts w:ascii="Times New Roman" w:hAnsi="Times New Roman" w:cs="Times New Roman"/>
          <w:i/>
          <w:lang w:val="bg-BG"/>
        </w:rPr>
        <w:t xml:space="preserve"> (</w:t>
      </w:r>
      <w:r w:rsidR="00164C70" w:rsidRPr="00A65A3C">
        <w:rPr>
          <w:rFonts w:ascii="Times New Roman" w:hAnsi="Times New Roman" w:cs="Times New Roman"/>
          <w:i/>
          <w:lang w:val="bg-BG"/>
        </w:rPr>
        <w:t>№</w:t>
      </w:r>
      <w:r w:rsidRPr="00A65A3C">
        <w:rPr>
          <w:rFonts w:ascii="Times New Roman" w:hAnsi="Times New Roman" w:cs="Times New Roman"/>
          <w:i/>
          <w:lang w:val="bg-BG"/>
        </w:rPr>
        <w:t xml:space="preserve"> 3)</w:t>
      </w:r>
      <w:r w:rsidRPr="00A65A3C">
        <w:rPr>
          <w:rFonts w:ascii="Times New Roman" w:hAnsi="Times New Roman" w:cs="Times New Roman"/>
          <w:lang w:val="bg-BG"/>
        </w:rPr>
        <w:t xml:space="preserve"> [</w:t>
      </w:r>
      <w:r w:rsidR="00164C70" w:rsidRPr="00A65A3C">
        <w:rPr>
          <w:rFonts w:ascii="Times New Roman" w:hAnsi="Times New Roman" w:cs="Times New Roman"/>
          <w:lang w:val="bg-BG"/>
        </w:rPr>
        <w:t>ГК</w:t>
      </w:r>
      <w:r w:rsidRPr="00A65A3C">
        <w:rPr>
          <w:rFonts w:ascii="Times New Roman" w:hAnsi="Times New Roman" w:cs="Times New Roman"/>
          <w:lang w:val="bg-BG"/>
        </w:rPr>
        <w:t xml:space="preserve">], </w:t>
      </w:r>
      <w:r w:rsidR="00164C70" w:rsidRPr="00A65A3C">
        <w:rPr>
          <w:rFonts w:ascii="Times New Roman" w:hAnsi="Times New Roman" w:cs="Times New Roman"/>
          <w:lang w:val="bg-BG"/>
        </w:rPr>
        <w:t>№</w:t>
      </w:r>
      <w:r w:rsidRPr="00A65A3C">
        <w:rPr>
          <w:rFonts w:ascii="Times New Roman" w:hAnsi="Times New Roman" w:cs="Times New Roman"/>
          <w:lang w:val="bg-BG"/>
        </w:rPr>
        <w:t xml:space="preserve"> 126/05, § 84, 22 </w:t>
      </w:r>
      <w:r w:rsidR="00164C70" w:rsidRPr="00A65A3C">
        <w:rPr>
          <w:rFonts w:ascii="Times New Roman" w:hAnsi="Times New Roman" w:cs="Times New Roman"/>
          <w:lang w:val="bg-BG"/>
        </w:rPr>
        <w:t>май</w:t>
      </w:r>
      <w:r w:rsidRPr="00A65A3C">
        <w:rPr>
          <w:rFonts w:ascii="Times New Roman" w:hAnsi="Times New Roman" w:cs="Times New Roman"/>
          <w:lang w:val="bg-BG"/>
        </w:rPr>
        <w:t xml:space="preserve"> 2012</w:t>
      </w:r>
      <w:r w:rsidR="00164C70" w:rsidRPr="00A65A3C">
        <w:rPr>
          <w:rFonts w:ascii="Times New Roman" w:hAnsi="Times New Roman" w:cs="Times New Roman"/>
          <w:lang w:val="bg-BG"/>
        </w:rPr>
        <w:t xml:space="preserve"> г.</w:t>
      </w:r>
      <w:r w:rsidRPr="00A65A3C">
        <w:rPr>
          <w:rFonts w:ascii="Times New Roman" w:hAnsi="Times New Roman" w:cs="Times New Roman"/>
          <w:lang w:val="bg-BG"/>
        </w:rPr>
        <w:t xml:space="preserve">). </w:t>
      </w:r>
      <w:r w:rsidR="00164C70" w:rsidRPr="00A65A3C">
        <w:rPr>
          <w:rFonts w:ascii="Times New Roman" w:hAnsi="Times New Roman" w:cs="Times New Roman"/>
          <w:lang w:val="bg-BG" w:bidi="en-US"/>
        </w:rPr>
        <w:t xml:space="preserve">По-конкретно, изборните резултати не трябва да се </w:t>
      </w:r>
      <w:r w:rsidR="001670C7" w:rsidRPr="00A65A3C">
        <w:rPr>
          <w:rFonts w:ascii="Times New Roman" w:hAnsi="Times New Roman" w:cs="Times New Roman"/>
          <w:lang w:val="bg-BG" w:bidi="en-US"/>
        </w:rPr>
        <w:t xml:space="preserve">формират </w:t>
      </w:r>
      <w:r w:rsidR="00164C70" w:rsidRPr="00A65A3C">
        <w:rPr>
          <w:rFonts w:ascii="Times New Roman" w:hAnsi="Times New Roman" w:cs="Times New Roman"/>
          <w:lang w:val="bg-BG" w:bidi="en-US"/>
        </w:rPr>
        <w:t>чрез гласове, подадени по начин, който противоречи на честността на изборите или свободното изразяване на волята на избирателите</w:t>
      </w:r>
      <w:r w:rsidRPr="00A65A3C">
        <w:rPr>
          <w:rFonts w:ascii="Times New Roman" w:hAnsi="Times New Roman" w:cs="Times New Roman"/>
          <w:lang w:val="bg-BG" w:bidi="en-US"/>
        </w:rPr>
        <w:t xml:space="preserve"> (</w:t>
      </w:r>
      <w:r w:rsidR="00164C70" w:rsidRPr="00A65A3C">
        <w:rPr>
          <w:rFonts w:ascii="Times New Roman" w:hAnsi="Times New Roman" w:cs="Times New Roman"/>
          <w:lang w:val="bg-BG" w:bidi="en-US"/>
        </w:rPr>
        <w:t>виж</w:t>
      </w:r>
      <w:r w:rsidRPr="00A65A3C">
        <w:rPr>
          <w:rFonts w:ascii="Times New Roman" w:hAnsi="Times New Roman" w:cs="Times New Roman"/>
          <w:lang w:val="bg-BG" w:bidi="en-US"/>
        </w:rPr>
        <w:t xml:space="preserve"> </w:t>
      </w:r>
      <w:proofErr w:type="spellStart"/>
      <w:r w:rsidR="00164C70" w:rsidRPr="00A65A3C">
        <w:rPr>
          <w:rFonts w:ascii="Times New Roman" w:hAnsi="Times New Roman" w:cs="Times New Roman"/>
          <w:i/>
          <w:color w:val="000000"/>
          <w:lang w:val="bg-BG" w:eastAsia="fr-FR"/>
        </w:rPr>
        <w:t>Каманьо</w:t>
      </w:r>
      <w:proofErr w:type="spellEnd"/>
      <w:r w:rsidRPr="00A65A3C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164C70" w:rsidRPr="00A65A3C">
        <w:rPr>
          <w:rFonts w:ascii="Times New Roman" w:hAnsi="Times New Roman" w:cs="Times New Roman"/>
          <w:i/>
          <w:color w:val="000000"/>
          <w:lang w:val="bg-BG" w:eastAsia="fr-FR"/>
        </w:rPr>
        <w:t>Вале</w:t>
      </w:r>
      <w:r w:rsidRPr="00A65A3C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164C70" w:rsidRPr="00A65A3C">
        <w:rPr>
          <w:rFonts w:ascii="Times New Roman" w:hAnsi="Times New Roman" w:cs="Times New Roman"/>
          <w:i/>
          <w:color w:val="000000"/>
          <w:lang w:val="bg-BG" w:eastAsia="fr-FR"/>
        </w:rPr>
        <w:t>срещу</w:t>
      </w:r>
      <w:r w:rsidRPr="00A65A3C">
        <w:rPr>
          <w:rFonts w:ascii="Times New Roman" w:hAnsi="Times New Roman" w:cs="Times New Roman"/>
          <w:i/>
          <w:color w:val="000000"/>
          <w:lang w:val="bg-BG" w:eastAsia="fr-FR"/>
        </w:rPr>
        <w:t xml:space="preserve"> </w:t>
      </w:r>
      <w:r w:rsidR="00164C70" w:rsidRPr="00A65A3C">
        <w:rPr>
          <w:rFonts w:ascii="Times New Roman" w:hAnsi="Times New Roman" w:cs="Times New Roman"/>
          <w:i/>
          <w:color w:val="000000"/>
          <w:lang w:val="bg-BG" w:eastAsia="fr-FR"/>
        </w:rPr>
        <w:t>Испания</w:t>
      </w:r>
      <w:r w:rsidRPr="00A65A3C">
        <w:rPr>
          <w:rFonts w:ascii="Times New Roman" w:hAnsi="Times New Roman" w:cs="Times New Roman"/>
          <w:color w:val="000000"/>
          <w:lang w:val="bg-BG" w:eastAsia="fr-FR"/>
        </w:rPr>
        <w:t xml:space="preserve">, </w:t>
      </w:r>
      <w:r w:rsidR="00164C70" w:rsidRPr="00A65A3C">
        <w:rPr>
          <w:rFonts w:ascii="Times New Roman" w:hAnsi="Times New Roman" w:cs="Times New Roman"/>
          <w:color w:val="000000"/>
          <w:lang w:val="bg-BG" w:eastAsia="fr-FR"/>
        </w:rPr>
        <w:t>№</w:t>
      </w:r>
      <w:r w:rsidRPr="00A65A3C">
        <w:rPr>
          <w:rFonts w:ascii="Times New Roman" w:hAnsi="Times New Roman" w:cs="Times New Roman"/>
          <w:color w:val="000000"/>
          <w:lang w:val="bg-BG" w:eastAsia="fr-FR"/>
        </w:rPr>
        <w:t xml:space="preserve"> 43564/17, § 57, 11</w:t>
      </w:r>
      <w:r w:rsidR="00C33D94" w:rsidRPr="00A65A3C">
        <w:rPr>
          <w:rFonts w:ascii="Times New Roman" w:hAnsi="Times New Roman" w:cs="Times New Roman"/>
          <w:color w:val="000000"/>
          <w:lang w:val="bg-BG" w:eastAsia="fr-FR"/>
        </w:rPr>
        <w:t> </w:t>
      </w:r>
      <w:r w:rsidR="00164C70" w:rsidRPr="00A65A3C">
        <w:rPr>
          <w:rFonts w:ascii="Times New Roman" w:hAnsi="Times New Roman" w:cs="Times New Roman"/>
          <w:color w:val="000000"/>
          <w:lang w:val="bg-BG" w:eastAsia="fr-FR"/>
        </w:rPr>
        <w:t>май</w:t>
      </w:r>
      <w:r w:rsidRPr="00A65A3C">
        <w:rPr>
          <w:rFonts w:ascii="Times New Roman" w:hAnsi="Times New Roman" w:cs="Times New Roman"/>
          <w:color w:val="000000"/>
          <w:lang w:val="bg-BG" w:eastAsia="fr-FR"/>
        </w:rPr>
        <w:t xml:space="preserve"> 2021</w:t>
      </w:r>
      <w:r w:rsidR="00164C70" w:rsidRPr="00A65A3C">
        <w:rPr>
          <w:rFonts w:ascii="Times New Roman" w:hAnsi="Times New Roman" w:cs="Times New Roman"/>
          <w:color w:val="000000"/>
          <w:lang w:val="bg-BG" w:eastAsia="fr-FR"/>
        </w:rPr>
        <w:t xml:space="preserve"> г.</w:t>
      </w:r>
      <w:r w:rsidRPr="00A65A3C">
        <w:rPr>
          <w:rFonts w:ascii="Times New Roman" w:hAnsi="Times New Roman" w:cs="Times New Roman"/>
          <w:color w:val="000000"/>
          <w:lang w:val="bg-BG" w:eastAsia="fr-FR"/>
        </w:rPr>
        <w:t>)</w:t>
      </w:r>
      <w:r w:rsidRPr="00A65A3C">
        <w:rPr>
          <w:rFonts w:ascii="Times New Roman" w:hAnsi="Times New Roman" w:cs="Times New Roman"/>
          <w:lang w:val="bg-BG" w:bidi="en-US"/>
        </w:rPr>
        <w:t>.</w:t>
      </w:r>
    </w:p>
    <w:p w14:paraId="18BAB88D" w14:textId="5ABD1402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 w:bidi="en-US"/>
        </w:rPr>
      </w:pPr>
      <w:r w:rsidRPr="00731955">
        <w:rPr>
          <w:rFonts w:ascii="Times New Roman" w:hAnsi="Times New Roman" w:cs="Times New Roman"/>
          <w:lang w:val="bg-BG" w:bidi="en-US"/>
        </w:rPr>
        <w:fldChar w:fldCharType="begin"/>
      </w:r>
      <w:r w:rsidRPr="00A65A3C">
        <w:rPr>
          <w:rFonts w:ascii="Times New Roman" w:hAnsi="Times New Roman" w:cs="Times New Roman"/>
          <w:lang w:val="bg-BG" w:bidi="en-US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 w:bidi="en-US"/>
        </w:rPr>
        <w:fldChar w:fldCharType="separate"/>
      </w:r>
      <w:r w:rsidR="001104E9" w:rsidRPr="00F72329">
        <w:rPr>
          <w:rFonts w:ascii="Times New Roman" w:hAnsi="Times New Roman" w:cs="Times New Roman"/>
          <w:lang w:val="bg-BG" w:bidi="en-US"/>
        </w:rPr>
        <w:t>48</w:t>
      </w:r>
      <w:r w:rsidRPr="00731955">
        <w:rPr>
          <w:rFonts w:ascii="Times New Roman" w:hAnsi="Times New Roman" w:cs="Times New Roman"/>
          <w:lang w:val="bg-BG" w:bidi="en-US"/>
        </w:rPr>
        <w:fldChar w:fldCharType="end"/>
      </w:r>
      <w:r w:rsidRPr="00731955">
        <w:rPr>
          <w:rFonts w:ascii="Times New Roman" w:hAnsi="Times New Roman" w:cs="Times New Roman"/>
          <w:lang w:val="bg-BG" w:bidi="en-US"/>
        </w:rPr>
        <w:t>.  </w:t>
      </w:r>
      <w:r w:rsidR="00164C70" w:rsidRPr="00731955">
        <w:rPr>
          <w:rFonts w:ascii="Times New Roman" w:hAnsi="Times New Roman" w:cs="Times New Roman"/>
          <w:lang w:val="bg-BG" w:bidi="en-US"/>
        </w:rPr>
        <w:t xml:space="preserve">Съдът повтаря, че презумпцията в една демократична държава трябва да бъде в полза на включването на всички и че всеобщото избирателно право е основният принцип </w:t>
      </w:r>
      <w:r w:rsidRPr="009D386D">
        <w:rPr>
          <w:rFonts w:ascii="Times New Roman" w:hAnsi="Times New Roman" w:cs="Times New Roman"/>
          <w:lang w:val="bg-BG" w:bidi="en-US"/>
        </w:rPr>
        <w:t>(</w:t>
      </w:r>
      <w:r w:rsidR="00164C70" w:rsidRPr="009D386D">
        <w:rPr>
          <w:rFonts w:ascii="Times New Roman" w:hAnsi="Times New Roman" w:cs="Times New Roman"/>
          <w:lang w:val="bg-BG" w:bidi="en-US"/>
        </w:rPr>
        <w:t>виж</w:t>
      </w:r>
      <w:r w:rsidRPr="009D386D">
        <w:rPr>
          <w:rFonts w:ascii="Times New Roman" w:hAnsi="Times New Roman" w:cs="Times New Roman"/>
          <w:lang w:val="bg-BG" w:bidi="en-US"/>
        </w:rPr>
        <w:t xml:space="preserve"> </w:t>
      </w:r>
      <w:proofErr w:type="spellStart"/>
      <w:r w:rsidR="00164C70" w:rsidRPr="009D386D">
        <w:rPr>
          <w:rFonts w:ascii="Times New Roman" w:hAnsi="Times New Roman" w:cs="Times New Roman"/>
          <w:i/>
          <w:iCs/>
          <w:lang w:val="bg-BG" w:bidi="en-US"/>
        </w:rPr>
        <w:t>Хирст</w:t>
      </w:r>
      <w:proofErr w:type="spellEnd"/>
      <w:r w:rsidRPr="009D386D">
        <w:rPr>
          <w:rFonts w:ascii="Times New Roman" w:hAnsi="Times New Roman" w:cs="Times New Roman"/>
          <w:i/>
          <w:iCs/>
          <w:lang w:val="bg-BG" w:bidi="en-US"/>
        </w:rPr>
        <w:t xml:space="preserve"> (</w:t>
      </w:r>
      <w:r w:rsidR="00164C70" w:rsidRPr="009D386D">
        <w:rPr>
          <w:rFonts w:ascii="Times New Roman" w:hAnsi="Times New Roman" w:cs="Times New Roman"/>
          <w:i/>
          <w:iCs/>
          <w:lang w:val="bg-BG" w:bidi="en-US"/>
        </w:rPr>
        <w:t>№</w:t>
      </w:r>
      <w:r w:rsidRPr="009D386D">
        <w:rPr>
          <w:rFonts w:ascii="Times New Roman" w:hAnsi="Times New Roman" w:cs="Times New Roman"/>
          <w:i/>
          <w:iCs/>
          <w:lang w:val="bg-BG" w:bidi="en-US"/>
        </w:rPr>
        <w:t xml:space="preserve"> 2</w:t>
      </w:r>
      <w:r w:rsidRPr="009D386D">
        <w:rPr>
          <w:rFonts w:ascii="Times New Roman" w:hAnsi="Times New Roman" w:cs="Times New Roman"/>
          <w:lang w:val="bg-BG" w:bidi="en-US"/>
        </w:rPr>
        <w:t xml:space="preserve">), </w:t>
      </w:r>
      <w:r w:rsidR="00164C70" w:rsidRPr="009D386D">
        <w:rPr>
          <w:rFonts w:ascii="Times New Roman" w:hAnsi="Times New Roman" w:cs="Times New Roman"/>
          <w:lang w:val="bg-BG" w:bidi="en-US"/>
        </w:rPr>
        <w:t>цитирано по-горе</w:t>
      </w:r>
      <w:r w:rsidRPr="009161B8">
        <w:rPr>
          <w:rFonts w:ascii="Times New Roman" w:hAnsi="Times New Roman" w:cs="Times New Roman"/>
          <w:lang w:val="bg-BG" w:bidi="en-US"/>
        </w:rPr>
        <w:t xml:space="preserve">, § 59; </w:t>
      </w:r>
      <w:proofErr w:type="spellStart"/>
      <w:r w:rsidR="00164C70" w:rsidRPr="009161B8">
        <w:rPr>
          <w:rFonts w:ascii="Times New Roman" w:hAnsi="Times New Roman" w:cs="Times New Roman"/>
          <w:i/>
          <w:iCs/>
          <w:lang w:val="bg-BG" w:bidi="en-US"/>
        </w:rPr>
        <w:t>Ситаропулос</w:t>
      </w:r>
      <w:proofErr w:type="spellEnd"/>
      <w:r w:rsidR="00164C70" w:rsidRPr="009161B8">
        <w:rPr>
          <w:rFonts w:ascii="Times New Roman" w:hAnsi="Times New Roman" w:cs="Times New Roman"/>
          <w:i/>
          <w:iCs/>
          <w:lang w:val="bg-BG" w:bidi="en-US"/>
        </w:rPr>
        <w:t xml:space="preserve"> и </w:t>
      </w:r>
      <w:proofErr w:type="spellStart"/>
      <w:r w:rsidR="00164C70" w:rsidRPr="009161B8">
        <w:rPr>
          <w:rFonts w:ascii="Times New Roman" w:hAnsi="Times New Roman" w:cs="Times New Roman"/>
          <w:i/>
          <w:iCs/>
          <w:lang w:val="bg-BG" w:bidi="en-US"/>
        </w:rPr>
        <w:t>Джакумопулос</w:t>
      </w:r>
      <w:proofErr w:type="spellEnd"/>
      <w:r w:rsidR="00164C70" w:rsidRPr="009161B8">
        <w:rPr>
          <w:rFonts w:ascii="Times New Roman" w:hAnsi="Times New Roman" w:cs="Times New Roman"/>
          <w:i/>
          <w:iCs/>
          <w:lang w:val="bg-BG" w:bidi="en-US"/>
        </w:rPr>
        <w:t xml:space="preserve"> срещу Гърция</w:t>
      </w:r>
      <w:r w:rsidRPr="00D0741F">
        <w:rPr>
          <w:rFonts w:ascii="Times New Roman" w:hAnsi="Times New Roman" w:cs="Times New Roman"/>
          <w:lang w:val="bg-BG" w:bidi="en-US"/>
        </w:rPr>
        <w:t xml:space="preserve"> [</w:t>
      </w:r>
      <w:r w:rsidR="00164C70" w:rsidRPr="00D0741F">
        <w:rPr>
          <w:rFonts w:ascii="Times New Roman" w:hAnsi="Times New Roman" w:cs="Times New Roman"/>
          <w:lang w:val="bg-BG" w:bidi="en-US"/>
        </w:rPr>
        <w:t>ГК</w:t>
      </w:r>
      <w:r w:rsidRPr="004D116E">
        <w:rPr>
          <w:rFonts w:ascii="Times New Roman" w:hAnsi="Times New Roman" w:cs="Times New Roman"/>
          <w:lang w:val="bg-BG" w:bidi="en-US"/>
        </w:rPr>
        <w:t xml:space="preserve">], </w:t>
      </w:r>
      <w:r w:rsidR="00164C70" w:rsidRPr="004D116E">
        <w:rPr>
          <w:rFonts w:ascii="Times New Roman" w:hAnsi="Times New Roman" w:cs="Times New Roman"/>
          <w:lang w:val="bg-BG" w:bidi="en-US"/>
        </w:rPr>
        <w:t>№</w:t>
      </w:r>
      <w:r w:rsidRPr="004D116E">
        <w:rPr>
          <w:rFonts w:ascii="Times New Roman" w:hAnsi="Times New Roman" w:cs="Times New Roman"/>
          <w:lang w:val="bg-BG" w:bidi="en-US"/>
        </w:rPr>
        <w:t xml:space="preserve"> 42202/07, § 67, ECHR 2012; </w:t>
      </w:r>
      <w:r w:rsidR="00164C70" w:rsidRPr="00A65A3C">
        <w:rPr>
          <w:rFonts w:ascii="Times New Roman" w:hAnsi="Times New Roman" w:cs="Times New Roman"/>
          <w:lang w:val="bg-BG" w:bidi="en-US"/>
        </w:rPr>
        <w:t>и</w:t>
      </w:r>
      <w:r w:rsidRPr="00A65A3C">
        <w:rPr>
          <w:rFonts w:ascii="Times New Roman" w:hAnsi="Times New Roman" w:cs="Times New Roman"/>
          <w:lang w:val="bg-BG" w:bidi="en-US"/>
        </w:rPr>
        <w:t xml:space="preserve"> </w:t>
      </w:r>
      <w:proofErr w:type="spellStart"/>
      <w:r w:rsidR="00164C70" w:rsidRPr="00A65A3C">
        <w:rPr>
          <w:rFonts w:ascii="Times New Roman" w:hAnsi="Times New Roman" w:cs="Times New Roman"/>
          <w:i/>
          <w:iCs/>
          <w:lang w:val="bg-BG" w:bidi="en-US"/>
        </w:rPr>
        <w:t>Скопола</w:t>
      </w:r>
      <w:proofErr w:type="spellEnd"/>
      <w:r w:rsidRPr="00A65A3C">
        <w:rPr>
          <w:rFonts w:ascii="Times New Roman" w:hAnsi="Times New Roman" w:cs="Times New Roman"/>
          <w:i/>
          <w:iCs/>
          <w:lang w:val="bg-BG" w:bidi="en-US"/>
        </w:rPr>
        <w:t xml:space="preserve"> (</w:t>
      </w:r>
      <w:r w:rsidR="00164C70" w:rsidRPr="00A65A3C">
        <w:rPr>
          <w:rFonts w:ascii="Times New Roman" w:hAnsi="Times New Roman" w:cs="Times New Roman"/>
          <w:i/>
          <w:iCs/>
          <w:lang w:val="bg-BG" w:bidi="en-US"/>
        </w:rPr>
        <w:t>№</w:t>
      </w:r>
      <w:r w:rsidRPr="00A65A3C">
        <w:rPr>
          <w:rFonts w:ascii="Times New Roman" w:hAnsi="Times New Roman" w:cs="Times New Roman"/>
          <w:i/>
          <w:iCs/>
          <w:lang w:val="bg-BG" w:bidi="en-US"/>
        </w:rPr>
        <w:t xml:space="preserve"> 3)</w:t>
      </w:r>
      <w:r w:rsidRPr="00A65A3C">
        <w:rPr>
          <w:rFonts w:ascii="Times New Roman" w:hAnsi="Times New Roman" w:cs="Times New Roman"/>
          <w:lang w:val="bg-BG" w:bidi="en-US"/>
        </w:rPr>
        <w:t xml:space="preserve">, </w:t>
      </w:r>
      <w:r w:rsidR="00164C70" w:rsidRPr="00A65A3C">
        <w:rPr>
          <w:rFonts w:ascii="Times New Roman" w:hAnsi="Times New Roman" w:cs="Times New Roman"/>
          <w:lang w:val="bg-BG" w:bidi="en-US"/>
        </w:rPr>
        <w:t>цитирано по-горе</w:t>
      </w:r>
      <w:r w:rsidRPr="00A65A3C">
        <w:rPr>
          <w:rFonts w:ascii="Times New Roman" w:hAnsi="Times New Roman" w:cs="Times New Roman"/>
          <w:lang w:val="bg-BG" w:bidi="en-US"/>
        </w:rPr>
        <w:t xml:space="preserve">, § 82). </w:t>
      </w:r>
      <w:r w:rsidR="00164C70" w:rsidRPr="00A65A3C">
        <w:rPr>
          <w:rFonts w:ascii="Times New Roman" w:hAnsi="Times New Roman" w:cs="Times New Roman"/>
          <w:lang w:val="bg-BG" w:bidi="en-US"/>
        </w:rPr>
        <w:t>Това обаче не означава, че член 3 от Протокол № 1 гарантира на лицата с умствени увреждания абсолютно право да упражняват правото си на глас</w:t>
      </w:r>
      <w:r w:rsidRPr="00A65A3C">
        <w:rPr>
          <w:rFonts w:ascii="Times New Roman" w:hAnsi="Times New Roman" w:cs="Times New Roman"/>
          <w:lang w:val="bg-BG" w:bidi="en-US"/>
        </w:rPr>
        <w:t xml:space="preserve">. </w:t>
      </w:r>
      <w:r w:rsidR="00164C70" w:rsidRPr="00A65A3C">
        <w:rPr>
          <w:rFonts w:ascii="Times New Roman" w:hAnsi="Times New Roman" w:cs="Times New Roman"/>
          <w:lang w:val="bg-BG" w:bidi="en-US"/>
        </w:rPr>
        <w:t>Съгласно тази разпоредба такива лица не са имунизирани срещу ограничения на правото им на глас, при условие че ограниченията отговарят на условията, посочени в параграфи 46-47 по-горе</w:t>
      </w:r>
      <w:r w:rsidRPr="00A65A3C">
        <w:rPr>
          <w:rFonts w:ascii="Times New Roman" w:hAnsi="Times New Roman" w:cs="Times New Roman"/>
          <w:lang w:val="bg-BG" w:bidi="en-US"/>
        </w:rPr>
        <w:t xml:space="preserve">. </w:t>
      </w:r>
      <w:r w:rsidR="00164C70" w:rsidRPr="00A65A3C">
        <w:rPr>
          <w:rFonts w:ascii="Times New Roman" w:hAnsi="Times New Roman" w:cs="Times New Roman"/>
          <w:lang w:val="bg-BG" w:bidi="en-US"/>
        </w:rPr>
        <w:t xml:space="preserve">За целите на тълкуването на член 3 от Протокол № 1, Съдът наскоро отбеляза факта, че понастоящем няма консенсус между държавите, страни по Протокол № 1, в смисъл на безусловно право на лица с психични </w:t>
      </w:r>
      <w:r w:rsidR="001670C7" w:rsidRPr="00A65A3C">
        <w:rPr>
          <w:rFonts w:ascii="Times New Roman" w:hAnsi="Times New Roman" w:cs="Times New Roman"/>
          <w:lang w:val="bg-BG" w:bidi="en-US"/>
        </w:rPr>
        <w:t xml:space="preserve">разстройства </w:t>
      </w:r>
      <w:r w:rsidR="00164C70" w:rsidRPr="00A65A3C">
        <w:rPr>
          <w:rFonts w:ascii="Times New Roman" w:hAnsi="Times New Roman" w:cs="Times New Roman"/>
          <w:lang w:val="bg-BG" w:bidi="en-US"/>
        </w:rPr>
        <w:t>да упражняват правото си на глас</w:t>
      </w:r>
      <w:r w:rsidRPr="00A65A3C">
        <w:rPr>
          <w:rFonts w:ascii="Times New Roman" w:hAnsi="Times New Roman" w:cs="Times New Roman"/>
          <w:lang w:val="bg-BG" w:bidi="en-US"/>
        </w:rPr>
        <w:t xml:space="preserve">. </w:t>
      </w:r>
      <w:r w:rsidR="00164C70" w:rsidRPr="00A65A3C">
        <w:rPr>
          <w:rFonts w:ascii="Times New Roman" w:hAnsi="Times New Roman" w:cs="Times New Roman"/>
          <w:lang w:val="bg-BG" w:bidi="en-US"/>
        </w:rPr>
        <w:t xml:space="preserve">Напротив, изглежда, че повечето от тези държави позволяват ограничения въз основа на умствените способности на </w:t>
      </w:r>
      <w:r w:rsidR="001670C7" w:rsidRPr="00A65A3C">
        <w:rPr>
          <w:rFonts w:ascii="Times New Roman" w:hAnsi="Times New Roman" w:cs="Times New Roman"/>
          <w:lang w:val="bg-BG" w:bidi="en-US"/>
        </w:rPr>
        <w:t>въпросното</w:t>
      </w:r>
      <w:r w:rsidR="00164C70" w:rsidRPr="00A65A3C">
        <w:rPr>
          <w:rFonts w:ascii="Times New Roman" w:hAnsi="Times New Roman" w:cs="Times New Roman"/>
          <w:lang w:val="bg-BG" w:bidi="en-US"/>
        </w:rPr>
        <w:t xml:space="preserve"> лице</w:t>
      </w:r>
      <w:r w:rsidRPr="00A65A3C">
        <w:rPr>
          <w:rFonts w:ascii="Times New Roman" w:hAnsi="Times New Roman" w:cs="Times New Roman"/>
          <w:lang w:val="bg-BG" w:bidi="en-US"/>
        </w:rPr>
        <w:t xml:space="preserve"> (</w:t>
      </w:r>
      <w:r w:rsidR="00164C70" w:rsidRPr="00A65A3C">
        <w:rPr>
          <w:rFonts w:ascii="Times New Roman" w:hAnsi="Times New Roman" w:cs="Times New Roman"/>
          <w:lang w:val="bg-BG" w:bidi="en-US"/>
        </w:rPr>
        <w:t>виж</w:t>
      </w:r>
      <w:r w:rsidRPr="00A65A3C">
        <w:rPr>
          <w:rFonts w:ascii="Times New Roman" w:hAnsi="Times New Roman" w:cs="Times New Roman"/>
          <w:lang w:val="bg-BG" w:bidi="en-US"/>
        </w:rPr>
        <w:t xml:space="preserve"> </w:t>
      </w:r>
      <w:proofErr w:type="spellStart"/>
      <w:r w:rsidR="00164C70" w:rsidRPr="00A65A3C">
        <w:rPr>
          <w:rFonts w:ascii="Times New Roman" w:hAnsi="Times New Roman" w:cs="Times New Roman"/>
          <w:i/>
          <w:color w:val="000000"/>
          <w:lang w:val="bg-BG" w:eastAsia="fr-FR"/>
        </w:rPr>
        <w:t>Каманьо</w:t>
      </w:r>
      <w:proofErr w:type="spellEnd"/>
      <w:r w:rsidR="00164C70" w:rsidRPr="00A65A3C">
        <w:rPr>
          <w:rFonts w:ascii="Times New Roman" w:hAnsi="Times New Roman" w:cs="Times New Roman"/>
          <w:i/>
          <w:color w:val="000000"/>
          <w:lang w:val="bg-BG" w:eastAsia="fr-FR"/>
        </w:rPr>
        <w:t xml:space="preserve"> Вале</w:t>
      </w:r>
      <w:r w:rsidRPr="00A65A3C">
        <w:rPr>
          <w:rFonts w:ascii="Times New Roman" w:hAnsi="Times New Roman" w:cs="Times New Roman"/>
          <w:i/>
          <w:color w:val="000000"/>
          <w:lang w:val="bg-BG" w:eastAsia="fr-FR"/>
        </w:rPr>
        <w:t>,</w:t>
      </w:r>
      <w:r w:rsidRPr="00A65A3C">
        <w:rPr>
          <w:rFonts w:ascii="Times New Roman" w:hAnsi="Times New Roman" w:cs="Times New Roman"/>
          <w:iCs/>
          <w:color w:val="000000"/>
          <w:lang w:val="bg-BG" w:eastAsia="fr-FR"/>
        </w:rPr>
        <w:t xml:space="preserve"> </w:t>
      </w:r>
      <w:r w:rsidR="00164C70" w:rsidRPr="00A65A3C">
        <w:rPr>
          <w:rFonts w:ascii="Times New Roman" w:hAnsi="Times New Roman" w:cs="Times New Roman"/>
          <w:iCs/>
          <w:color w:val="000000"/>
          <w:lang w:val="bg-BG" w:eastAsia="fr-FR"/>
        </w:rPr>
        <w:t>цитирано по-горе</w:t>
      </w:r>
      <w:r w:rsidRPr="00A65A3C">
        <w:rPr>
          <w:rFonts w:ascii="Times New Roman" w:hAnsi="Times New Roman" w:cs="Times New Roman"/>
          <w:iCs/>
          <w:color w:val="000000"/>
          <w:lang w:val="bg-BG" w:eastAsia="fr-FR"/>
        </w:rPr>
        <w:t>, § 59</w:t>
      </w:r>
      <w:r w:rsidRPr="00A65A3C">
        <w:rPr>
          <w:rFonts w:ascii="Times New Roman" w:hAnsi="Times New Roman" w:cs="Times New Roman"/>
          <w:lang w:val="bg-BG" w:bidi="en-US"/>
        </w:rPr>
        <w:t>).</w:t>
      </w:r>
    </w:p>
    <w:bookmarkStart w:id="32" w:name="Para44"/>
    <w:p w14:paraId="4E46C50D" w14:textId="1782AC40" w:rsidR="0059380A" w:rsidRPr="00AE1EAB" w:rsidRDefault="0059380A" w:rsidP="001104E9">
      <w:pPr>
        <w:pStyle w:val="JuPara"/>
        <w:rPr>
          <w:rFonts w:ascii="Times New Roman" w:hAnsi="Times New Roman" w:cs="Times New Roman"/>
          <w:lang w:val="bg-BG" w:bidi="en-US"/>
        </w:rPr>
      </w:pPr>
      <w:r w:rsidRPr="00731955">
        <w:rPr>
          <w:rFonts w:ascii="Times New Roman" w:hAnsi="Times New Roman" w:cs="Times New Roman"/>
          <w:lang w:val="bg-BG" w:bidi="en-US"/>
        </w:rPr>
        <w:fldChar w:fldCharType="begin"/>
      </w:r>
      <w:r w:rsidRPr="00A65A3C">
        <w:rPr>
          <w:rFonts w:ascii="Times New Roman" w:hAnsi="Times New Roman" w:cs="Times New Roman"/>
          <w:lang w:val="bg-BG" w:bidi="en-US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 w:bidi="en-US"/>
        </w:rPr>
        <w:fldChar w:fldCharType="separate"/>
      </w:r>
      <w:r w:rsidR="001104E9" w:rsidRPr="00F72329">
        <w:rPr>
          <w:rFonts w:ascii="Times New Roman" w:hAnsi="Times New Roman" w:cs="Times New Roman"/>
          <w:lang w:val="bg-BG" w:bidi="en-US"/>
        </w:rPr>
        <w:t>49</w:t>
      </w:r>
      <w:r w:rsidRPr="00731955">
        <w:rPr>
          <w:rFonts w:ascii="Times New Roman" w:hAnsi="Times New Roman" w:cs="Times New Roman"/>
          <w:lang w:val="bg-BG" w:bidi="en-US"/>
        </w:rPr>
        <w:fldChar w:fldCharType="end"/>
      </w:r>
      <w:bookmarkEnd w:id="32"/>
      <w:r w:rsidRPr="00731955">
        <w:rPr>
          <w:rFonts w:ascii="Times New Roman" w:hAnsi="Times New Roman" w:cs="Times New Roman"/>
          <w:lang w:val="bg-BG" w:bidi="en-US"/>
        </w:rPr>
        <w:t>.  </w:t>
      </w:r>
      <w:r w:rsidR="001670C7" w:rsidRPr="00731955">
        <w:rPr>
          <w:rFonts w:ascii="Times New Roman" w:hAnsi="Times New Roman" w:cs="Times New Roman"/>
          <w:lang w:val="bg-BG" w:bidi="en-US"/>
        </w:rPr>
        <w:t xml:space="preserve">Свободата </w:t>
      </w:r>
      <w:r w:rsidR="00164C70" w:rsidRPr="009D386D">
        <w:rPr>
          <w:rFonts w:ascii="Times New Roman" w:hAnsi="Times New Roman" w:cs="Times New Roman"/>
          <w:lang w:val="bg-BG" w:bidi="en-US"/>
        </w:rPr>
        <w:t>на преценка, оставен</w:t>
      </w:r>
      <w:r w:rsidR="001670C7" w:rsidRPr="009D386D">
        <w:rPr>
          <w:rFonts w:ascii="Times New Roman" w:hAnsi="Times New Roman" w:cs="Times New Roman"/>
          <w:lang w:val="bg-BG" w:bidi="en-US"/>
        </w:rPr>
        <w:t>а</w:t>
      </w:r>
      <w:r w:rsidR="00164C70" w:rsidRPr="009D386D">
        <w:rPr>
          <w:rFonts w:ascii="Times New Roman" w:hAnsi="Times New Roman" w:cs="Times New Roman"/>
          <w:lang w:val="bg-BG" w:bidi="en-US"/>
        </w:rPr>
        <w:t xml:space="preserve"> на страните, не е неограничен</w:t>
      </w:r>
      <w:r w:rsidR="001670C7" w:rsidRPr="009D386D">
        <w:rPr>
          <w:rFonts w:ascii="Times New Roman" w:hAnsi="Times New Roman" w:cs="Times New Roman"/>
          <w:lang w:val="bg-BG" w:bidi="en-US"/>
        </w:rPr>
        <w:t>а</w:t>
      </w:r>
      <w:r w:rsidRPr="009D386D">
        <w:rPr>
          <w:rFonts w:ascii="Times New Roman" w:hAnsi="Times New Roman" w:cs="Times New Roman"/>
          <w:lang w:val="bg-BG" w:bidi="en-US"/>
        </w:rPr>
        <w:t xml:space="preserve">. </w:t>
      </w:r>
      <w:r w:rsidR="00164C70" w:rsidRPr="009D386D">
        <w:rPr>
          <w:rFonts w:ascii="Times New Roman" w:hAnsi="Times New Roman" w:cs="Times New Roman"/>
          <w:lang w:val="bg-BG" w:bidi="en-US"/>
        </w:rPr>
        <w:t xml:space="preserve">Съдът вече заяви, че абсолютната забрана за гласуване от всяко лице под </w:t>
      </w:r>
      <w:r w:rsidR="001670C7" w:rsidRPr="009D386D">
        <w:rPr>
          <w:rFonts w:ascii="Times New Roman" w:hAnsi="Times New Roman" w:cs="Times New Roman"/>
          <w:lang w:val="bg-BG" w:bidi="en-US"/>
        </w:rPr>
        <w:t xml:space="preserve">ограничено </w:t>
      </w:r>
      <w:r w:rsidR="00164C70" w:rsidRPr="009D386D">
        <w:rPr>
          <w:rFonts w:ascii="Times New Roman" w:hAnsi="Times New Roman" w:cs="Times New Roman"/>
          <w:lang w:val="bg-BG" w:bidi="en-US"/>
        </w:rPr>
        <w:t xml:space="preserve">запрещение, независимо от неговите/нейните действителни способности, не попада в </w:t>
      </w:r>
      <w:r w:rsidR="00164C70" w:rsidRPr="00E83C10">
        <w:rPr>
          <w:rFonts w:ascii="Times New Roman" w:hAnsi="Times New Roman" w:cs="Times New Roman"/>
          <w:lang w:val="bg-BG" w:bidi="en-US"/>
        </w:rPr>
        <w:t>допустима</w:t>
      </w:r>
      <w:r w:rsidR="001670C7" w:rsidRPr="00E83C10">
        <w:rPr>
          <w:rFonts w:ascii="Times New Roman" w:hAnsi="Times New Roman" w:cs="Times New Roman"/>
          <w:lang w:val="bg-BG" w:bidi="en-US"/>
        </w:rPr>
        <w:t>та</w:t>
      </w:r>
      <w:r w:rsidR="00164C70" w:rsidRPr="00E83C10">
        <w:rPr>
          <w:rFonts w:ascii="Times New Roman" w:hAnsi="Times New Roman" w:cs="Times New Roman"/>
          <w:lang w:val="bg-BG" w:bidi="en-US"/>
        </w:rPr>
        <w:t xml:space="preserve"> свобода на преценка </w:t>
      </w:r>
      <w:r w:rsidRPr="009161B8">
        <w:rPr>
          <w:rFonts w:ascii="Times New Roman" w:hAnsi="Times New Roman" w:cs="Times New Roman"/>
          <w:lang w:val="bg-BG" w:bidi="en-US"/>
        </w:rPr>
        <w:t>(</w:t>
      </w:r>
      <w:r w:rsidR="00164C70" w:rsidRPr="009161B8">
        <w:rPr>
          <w:rFonts w:ascii="Times New Roman" w:hAnsi="Times New Roman" w:cs="Times New Roman"/>
          <w:lang w:val="bg-BG" w:bidi="en-US"/>
        </w:rPr>
        <w:t>виж</w:t>
      </w:r>
      <w:r w:rsidRPr="00D0741F">
        <w:rPr>
          <w:rFonts w:ascii="Times New Roman" w:hAnsi="Times New Roman" w:cs="Times New Roman"/>
          <w:lang w:val="bg-BG" w:bidi="en-US"/>
        </w:rPr>
        <w:t xml:space="preserve"> </w:t>
      </w:r>
      <w:proofErr w:type="spellStart"/>
      <w:r w:rsidR="00164C70" w:rsidRPr="00D0741F">
        <w:rPr>
          <w:rFonts w:ascii="Times New Roman" w:hAnsi="Times New Roman" w:cs="Times New Roman"/>
          <w:i/>
          <w:iCs/>
          <w:lang w:val="bg-BG" w:bidi="en-US"/>
        </w:rPr>
        <w:t>Алайос</w:t>
      </w:r>
      <w:proofErr w:type="spellEnd"/>
      <w:r w:rsidR="00164C70" w:rsidRPr="00D0741F">
        <w:rPr>
          <w:rFonts w:ascii="Times New Roman" w:hAnsi="Times New Roman" w:cs="Times New Roman"/>
          <w:i/>
          <w:iCs/>
          <w:lang w:val="bg-BG" w:bidi="en-US"/>
        </w:rPr>
        <w:t xml:space="preserve"> </w:t>
      </w:r>
      <w:proofErr w:type="spellStart"/>
      <w:r w:rsidR="00164C70" w:rsidRPr="00D0741F">
        <w:rPr>
          <w:rFonts w:ascii="Times New Roman" w:hAnsi="Times New Roman" w:cs="Times New Roman"/>
          <w:i/>
          <w:iCs/>
          <w:lang w:val="bg-BG" w:bidi="en-US"/>
        </w:rPr>
        <w:t>Кис</w:t>
      </w:r>
      <w:proofErr w:type="spellEnd"/>
      <w:r w:rsidRPr="004D116E">
        <w:rPr>
          <w:rFonts w:ascii="Times New Roman" w:hAnsi="Times New Roman" w:cs="Times New Roman"/>
          <w:lang w:val="bg-BG" w:bidi="en-US"/>
        </w:rPr>
        <w:t xml:space="preserve">, </w:t>
      </w:r>
      <w:r w:rsidR="00164C70" w:rsidRPr="004D116E">
        <w:rPr>
          <w:rFonts w:ascii="Times New Roman" w:hAnsi="Times New Roman" w:cs="Times New Roman"/>
          <w:lang w:val="bg-BG" w:bidi="en-US"/>
        </w:rPr>
        <w:t>цитирано по-горе</w:t>
      </w:r>
      <w:r w:rsidRPr="004D116E">
        <w:rPr>
          <w:rFonts w:ascii="Times New Roman" w:hAnsi="Times New Roman" w:cs="Times New Roman"/>
          <w:lang w:val="bg-BG" w:bidi="en-US"/>
        </w:rPr>
        <w:t xml:space="preserve">, § 42). </w:t>
      </w:r>
      <w:r w:rsidR="00164C70" w:rsidRPr="004D116E">
        <w:rPr>
          <w:rFonts w:ascii="Times New Roman" w:hAnsi="Times New Roman" w:cs="Times New Roman"/>
          <w:lang w:val="bg-BG" w:bidi="en-US"/>
        </w:rPr>
        <w:t xml:space="preserve">По същия начин </w:t>
      </w:r>
      <w:r w:rsidR="000C4DD3">
        <w:rPr>
          <w:rFonts w:ascii="Times New Roman" w:hAnsi="Times New Roman" w:cs="Times New Roman"/>
          <w:lang w:val="bg-BG" w:bidi="en-US"/>
        </w:rPr>
        <w:t>неизбирателното</w:t>
      </w:r>
      <w:r w:rsidR="000C4DD3" w:rsidRPr="004D116E">
        <w:rPr>
          <w:rFonts w:ascii="Times New Roman" w:hAnsi="Times New Roman" w:cs="Times New Roman"/>
          <w:lang w:val="bg-BG" w:bidi="en-US"/>
        </w:rPr>
        <w:t xml:space="preserve"> </w:t>
      </w:r>
      <w:r w:rsidR="00164C70" w:rsidRPr="004D116E">
        <w:rPr>
          <w:rFonts w:ascii="Times New Roman" w:hAnsi="Times New Roman" w:cs="Times New Roman"/>
          <w:lang w:val="bg-BG" w:bidi="en-US"/>
        </w:rPr>
        <w:t xml:space="preserve">отнемане на правото на глас, без индивидуализирана съдебна </w:t>
      </w:r>
      <w:r w:rsidR="000C4DD3">
        <w:rPr>
          <w:rFonts w:ascii="Times New Roman" w:hAnsi="Times New Roman" w:cs="Times New Roman"/>
          <w:lang w:val="bg-BG" w:bidi="en-US"/>
        </w:rPr>
        <w:t>пре</w:t>
      </w:r>
      <w:r w:rsidR="00164C70" w:rsidRPr="004D116E">
        <w:rPr>
          <w:rFonts w:ascii="Times New Roman" w:hAnsi="Times New Roman" w:cs="Times New Roman"/>
          <w:lang w:val="bg-BG" w:bidi="en-US"/>
        </w:rPr>
        <w:t xml:space="preserve">ценка и единствено въз основа на умствено увреждане, налагащо </w:t>
      </w:r>
      <w:r w:rsidR="001670C7" w:rsidRPr="004D116E">
        <w:rPr>
          <w:rFonts w:ascii="Times New Roman" w:hAnsi="Times New Roman" w:cs="Times New Roman"/>
          <w:lang w:val="bg-BG" w:bidi="en-US"/>
        </w:rPr>
        <w:t xml:space="preserve">ограничено </w:t>
      </w:r>
      <w:r w:rsidR="00164C70" w:rsidRPr="004D116E">
        <w:rPr>
          <w:rFonts w:ascii="Times New Roman" w:hAnsi="Times New Roman" w:cs="Times New Roman"/>
          <w:lang w:val="bg-BG" w:bidi="en-US"/>
        </w:rPr>
        <w:t>запрещение, не може да се счита за съвместимо с</w:t>
      </w:r>
      <w:r w:rsidR="001670C7" w:rsidRPr="004D116E">
        <w:rPr>
          <w:rFonts w:ascii="Times New Roman" w:hAnsi="Times New Roman" w:cs="Times New Roman"/>
          <w:lang w:val="bg-BG" w:bidi="en-US"/>
        </w:rPr>
        <w:t xml:space="preserve">ъс </w:t>
      </w:r>
      <w:r w:rsidR="000C4DD3">
        <w:rPr>
          <w:rFonts w:ascii="Times New Roman" w:hAnsi="Times New Roman" w:cs="Times New Roman"/>
          <w:lang w:val="bg-BG" w:bidi="en-US"/>
        </w:rPr>
        <w:t>легитимните</w:t>
      </w:r>
      <w:r w:rsidR="00164C70" w:rsidRPr="004D116E">
        <w:rPr>
          <w:rFonts w:ascii="Times New Roman" w:hAnsi="Times New Roman" w:cs="Times New Roman"/>
          <w:lang w:val="bg-BG" w:bidi="en-US"/>
        </w:rPr>
        <w:t xml:space="preserve"> основания за ограничаване на правото на глас (пак там</w:t>
      </w:r>
      <w:r w:rsidRPr="00AE1EAB">
        <w:rPr>
          <w:rFonts w:ascii="Times New Roman" w:hAnsi="Times New Roman" w:cs="Times New Roman"/>
          <w:lang w:val="bg-BG" w:bidi="en-US"/>
        </w:rPr>
        <w:t>, § 44).</w:t>
      </w:r>
    </w:p>
    <w:p w14:paraId="0C0256AC" w14:textId="094E128F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 w:bidi="en-US"/>
        </w:rPr>
      </w:pPr>
      <w:r w:rsidRPr="00731955">
        <w:rPr>
          <w:rFonts w:ascii="Times New Roman" w:hAnsi="Times New Roman" w:cs="Times New Roman"/>
          <w:lang w:val="bg-BG" w:bidi="en-US"/>
        </w:rPr>
        <w:fldChar w:fldCharType="begin"/>
      </w:r>
      <w:r w:rsidRPr="00A65A3C">
        <w:rPr>
          <w:rFonts w:ascii="Times New Roman" w:hAnsi="Times New Roman" w:cs="Times New Roman"/>
          <w:lang w:val="bg-BG" w:bidi="en-US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 w:bidi="en-US"/>
        </w:rPr>
        <w:fldChar w:fldCharType="separate"/>
      </w:r>
      <w:r w:rsidR="001104E9" w:rsidRPr="00F72329">
        <w:rPr>
          <w:rFonts w:ascii="Times New Roman" w:hAnsi="Times New Roman" w:cs="Times New Roman"/>
          <w:lang w:val="bg-BG" w:bidi="en-US"/>
        </w:rPr>
        <w:t>50</w:t>
      </w:r>
      <w:r w:rsidRPr="00731955">
        <w:rPr>
          <w:rFonts w:ascii="Times New Roman" w:hAnsi="Times New Roman" w:cs="Times New Roman"/>
          <w:lang w:val="bg-BG" w:bidi="en-US"/>
        </w:rPr>
        <w:fldChar w:fldCharType="end"/>
      </w:r>
      <w:r w:rsidRPr="00731955">
        <w:rPr>
          <w:rFonts w:ascii="Times New Roman" w:hAnsi="Times New Roman" w:cs="Times New Roman"/>
          <w:lang w:val="bg-BG" w:bidi="en-US"/>
        </w:rPr>
        <w:t>.  </w:t>
      </w:r>
      <w:r w:rsidR="00164C70" w:rsidRPr="00731955">
        <w:rPr>
          <w:rFonts w:ascii="Times New Roman" w:hAnsi="Times New Roman" w:cs="Times New Roman"/>
          <w:lang w:val="bg-BG" w:bidi="en-US"/>
        </w:rPr>
        <w:t>Обратно, Съдът прие</w:t>
      </w:r>
      <w:r w:rsidR="000C4DD3">
        <w:rPr>
          <w:rFonts w:ascii="Times New Roman" w:hAnsi="Times New Roman" w:cs="Times New Roman"/>
          <w:lang w:val="bg-BG" w:bidi="en-US"/>
        </w:rPr>
        <w:t>ма</w:t>
      </w:r>
      <w:r w:rsidR="00164C70" w:rsidRPr="00731955">
        <w:rPr>
          <w:rFonts w:ascii="Times New Roman" w:hAnsi="Times New Roman" w:cs="Times New Roman"/>
          <w:lang w:val="bg-BG" w:bidi="en-US"/>
        </w:rPr>
        <w:t xml:space="preserve"> за легитимна целта „да </w:t>
      </w:r>
      <w:r w:rsidR="000C4DD3">
        <w:rPr>
          <w:rFonts w:ascii="Times New Roman" w:hAnsi="Times New Roman" w:cs="Times New Roman"/>
          <w:lang w:val="bg-BG" w:bidi="en-US"/>
        </w:rPr>
        <w:t xml:space="preserve">се </w:t>
      </w:r>
      <w:r w:rsidR="00164C70" w:rsidRPr="00731955">
        <w:rPr>
          <w:rFonts w:ascii="Times New Roman" w:hAnsi="Times New Roman" w:cs="Times New Roman"/>
          <w:lang w:val="bg-BG" w:bidi="en-US"/>
        </w:rPr>
        <w:t>гарантира, че само граждани, способни да оценят последиците от своите решения и да вземат съзнателни и раз</w:t>
      </w:r>
      <w:r w:rsidR="00164C70" w:rsidRPr="009D386D">
        <w:rPr>
          <w:rFonts w:ascii="Times New Roman" w:hAnsi="Times New Roman" w:cs="Times New Roman"/>
          <w:lang w:val="bg-BG" w:bidi="en-US"/>
        </w:rPr>
        <w:t>умни решения, трябва да участват в обществените дела“ (пак там</w:t>
      </w:r>
      <w:r w:rsidRPr="009D386D">
        <w:rPr>
          <w:rFonts w:ascii="Times New Roman" w:hAnsi="Times New Roman" w:cs="Times New Roman"/>
          <w:lang w:val="bg-BG" w:bidi="en-US"/>
        </w:rPr>
        <w:t>, § 38).</w:t>
      </w:r>
    </w:p>
    <w:p w14:paraId="50C3BAE2" w14:textId="21769F00" w:rsidR="0059380A" w:rsidRPr="009D386D" w:rsidRDefault="00164C70" w:rsidP="001104E9">
      <w:pPr>
        <w:pStyle w:val="JuHa0"/>
        <w:rPr>
          <w:rFonts w:ascii="Times New Roman" w:hAnsi="Times New Roman" w:cs="Times New Roman"/>
          <w:lang w:val="bg-BG"/>
        </w:rPr>
      </w:pPr>
      <w:r w:rsidRPr="009D386D">
        <w:rPr>
          <w:rFonts w:ascii="Times New Roman" w:hAnsi="Times New Roman" w:cs="Times New Roman"/>
          <w:lang w:val="bg-BG"/>
        </w:rPr>
        <w:t>Прилагане на общите принципи към настоящото дело</w:t>
      </w:r>
    </w:p>
    <w:p w14:paraId="7FE544FE" w14:textId="1F7B63FE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F72329">
        <w:rPr>
          <w:rFonts w:ascii="Times New Roman" w:hAnsi="Times New Roman" w:cs="Times New Roman"/>
          <w:lang w:val="bg-BG"/>
        </w:rPr>
        <w:t>51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164C70" w:rsidRPr="00731955">
        <w:rPr>
          <w:rFonts w:ascii="Times New Roman" w:hAnsi="Times New Roman" w:cs="Times New Roman"/>
          <w:lang w:val="bg-BG"/>
        </w:rPr>
        <w:t xml:space="preserve">В настоящия случай жалбоподателят е поставен под </w:t>
      </w:r>
      <w:r w:rsidR="001670C7" w:rsidRPr="00731955">
        <w:rPr>
          <w:rFonts w:ascii="Times New Roman" w:hAnsi="Times New Roman" w:cs="Times New Roman"/>
          <w:lang w:val="bg-BG"/>
        </w:rPr>
        <w:t>ограничено</w:t>
      </w:r>
      <w:r w:rsidR="001670C7" w:rsidRPr="009D386D">
        <w:rPr>
          <w:rFonts w:ascii="Times New Roman" w:hAnsi="Times New Roman" w:cs="Times New Roman"/>
          <w:lang w:val="bg-BG"/>
        </w:rPr>
        <w:t xml:space="preserve"> </w:t>
      </w:r>
      <w:r w:rsidR="00164C70" w:rsidRPr="009D386D">
        <w:rPr>
          <w:rFonts w:ascii="Times New Roman" w:hAnsi="Times New Roman" w:cs="Times New Roman"/>
          <w:lang w:val="bg-BG"/>
        </w:rPr>
        <w:t>запрещение поради психи</w:t>
      </w:r>
      <w:r w:rsidR="000C4DD3">
        <w:rPr>
          <w:rFonts w:ascii="Times New Roman" w:hAnsi="Times New Roman" w:cs="Times New Roman"/>
          <w:lang w:val="bg-BG"/>
        </w:rPr>
        <w:t>атрични</w:t>
      </w:r>
      <w:r w:rsidR="00164C70" w:rsidRPr="009D386D">
        <w:rPr>
          <w:rFonts w:ascii="Times New Roman" w:hAnsi="Times New Roman" w:cs="Times New Roman"/>
          <w:lang w:val="bg-BG"/>
        </w:rPr>
        <w:t xml:space="preserve"> разстройства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164C70" w:rsidRPr="009D386D">
        <w:rPr>
          <w:rFonts w:ascii="Times New Roman" w:hAnsi="Times New Roman" w:cs="Times New Roman"/>
          <w:lang w:val="bg-BG"/>
        </w:rPr>
        <w:t>В резултат на това той е лишен от право на глас и е възпрепятстван да гласува на парламентарни избори</w:t>
      </w:r>
      <w:r w:rsidRPr="009161B8">
        <w:rPr>
          <w:rFonts w:ascii="Times New Roman" w:hAnsi="Times New Roman" w:cs="Times New Roman"/>
          <w:lang w:val="bg-BG"/>
        </w:rPr>
        <w:t xml:space="preserve">. </w:t>
      </w:r>
      <w:r w:rsidR="00164C70" w:rsidRPr="009161B8">
        <w:rPr>
          <w:rFonts w:ascii="Times New Roman" w:hAnsi="Times New Roman" w:cs="Times New Roman"/>
          <w:lang w:val="bg-BG"/>
        </w:rPr>
        <w:t xml:space="preserve">По този </w:t>
      </w:r>
      <w:r w:rsidR="00164C70" w:rsidRPr="00D0741F">
        <w:rPr>
          <w:rFonts w:ascii="Times New Roman" w:hAnsi="Times New Roman" w:cs="Times New Roman"/>
          <w:lang w:val="bg-BG"/>
        </w:rPr>
        <w:t>начин правото му на глас е ограничено от закона, което не е оспорено от страните</w:t>
      </w:r>
      <w:r w:rsidRPr="00D0741F">
        <w:rPr>
          <w:rFonts w:ascii="Times New Roman" w:hAnsi="Times New Roman" w:cs="Times New Roman"/>
          <w:lang w:val="bg-BG"/>
        </w:rPr>
        <w:t xml:space="preserve">. </w:t>
      </w:r>
      <w:r w:rsidR="00164C70" w:rsidRPr="004D116E">
        <w:rPr>
          <w:rFonts w:ascii="Times New Roman" w:hAnsi="Times New Roman" w:cs="Times New Roman"/>
          <w:lang w:val="bg-BG"/>
        </w:rPr>
        <w:t xml:space="preserve">Съдът </w:t>
      </w:r>
      <w:r w:rsidR="001670C7" w:rsidRPr="004D116E">
        <w:rPr>
          <w:rFonts w:ascii="Times New Roman" w:hAnsi="Times New Roman" w:cs="Times New Roman"/>
          <w:lang w:val="bg-BG"/>
        </w:rPr>
        <w:t>следва</w:t>
      </w:r>
      <w:r w:rsidR="00164C70" w:rsidRPr="004D116E">
        <w:rPr>
          <w:rFonts w:ascii="Times New Roman" w:hAnsi="Times New Roman" w:cs="Times New Roman"/>
          <w:lang w:val="bg-BG"/>
        </w:rPr>
        <w:t xml:space="preserve"> да определи дали лишаването от прав</w:t>
      </w:r>
      <w:r w:rsidR="001670C7" w:rsidRPr="004D116E">
        <w:rPr>
          <w:rFonts w:ascii="Times New Roman" w:hAnsi="Times New Roman" w:cs="Times New Roman"/>
          <w:lang w:val="bg-BG"/>
        </w:rPr>
        <w:t>о на глас</w:t>
      </w:r>
      <w:r w:rsidR="00164C70" w:rsidRPr="004D116E">
        <w:rPr>
          <w:rFonts w:ascii="Times New Roman" w:hAnsi="Times New Roman" w:cs="Times New Roman"/>
          <w:lang w:val="bg-BG"/>
        </w:rPr>
        <w:t xml:space="preserve"> е преследвало легитимна цел по пропорционален начин, като вземе предвид принципите, пос</w:t>
      </w:r>
      <w:r w:rsidR="00164C70" w:rsidRPr="00A65A3C">
        <w:rPr>
          <w:rFonts w:ascii="Times New Roman" w:hAnsi="Times New Roman" w:cs="Times New Roman"/>
          <w:lang w:val="bg-BG"/>
        </w:rPr>
        <w:t>очени по-горе</w:t>
      </w:r>
      <w:r w:rsidRPr="00A65A3C">
        <w:rPr>
          <w:rFonts w:ascii="Times New Roman" w:hAnsi="Times New Roman" w:cs="Times New Roman"/>
          <w:lang w:val="bg-BG"/>
        </w:rPr>
        <w:t>.</w:t>
      </w:r>
    </w:p>
    <w:p w14:paraId="1994BCC3" w14:textId="536B185D" w:rsidR="0059380A" w:rsidRPr="00A65A3C" w:rsidRDefault="000F0CA0" w:rsidP="001104E9">
      <w:pPr>
        <w:pStyle w:val="JuHi"/>
        <w:spacing w:line="240" w:lineRule="auto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Легитимна цел</w:t>
      </w:r>
    </w:p>
    <w:p w14:paraId="7A1A3B4F" w14:textId="7F7D3E9A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 w:bidi="en-US"/>
        </w:rPr>
        <w:fldChar w:fldCharType="begin"/>
      </w:r>
      <w:r w:rsidRPr="00A65A3C">
        <w:rPr>
          <w:rFonts w:ascii="Times New Roman" w:hAnsi="Times New Roman" w:cs="Times New Roman"/>
          <w:lang w:val="bg-BG" w:bidi="en-US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 w:bidi="en-US"/>
        </w:rPr>
        <w:fldChar w:fldCharType="separate"/>
      </w:r>
      <w:bookmarkStart w:id="33" w:name="paragraph00050"/>
      <w:r w:rsidR="001104E9" w:rsidRPr="004E0562">
        <w:rPr>
          <w:rFonts w:ascii="Times New Roman" w:hAnsi="Times New Roman" w:cs="Times New Roman"/>
          <w:lang w:val="bg-BG" w:bidi="en-US"/>
        </w:rPr>
        <w:t>52</w:t>
      </w:r>
      <w:bookmarkEnd w:id="33"/>
      <w:r w:rsidRPr="00731955">
        <w:rPr>
          <w:rFonts w:ascii="Times New Roman" w:hAnsi="Times New Roman" w:cs="Times New Roman"/>
          <w:lang w:val="bg-BG" w:bidi="en-US"/>
        </w:rPr>
        <w:fldChar w:fldCharType="end"/>
      </w:r>
      <w:r w:rsidRPr="00731955">
        <w:rPr>
          <w:rFonts w:ascii="Times New Roman" w:hAnsi="Times New Roman" w:cs="Times New Roman"/>
          <w:lang w:val="bg-BG" w:bidi="en-US"/>
        </w:rPr>
        <w:t>.  </w:t>
      </w:r>
      <w:r w:rsidR="000F0CA0" w:rsidRPr="00731955">
        <w:rPr>
          <w:rFonts w:ascii="Times New Roman" w:hAnsi="Times New Roman" w:cs="Times New Roman"/>
          <w:lang w:val="bg-BG" w:bidi="en-US"/>
        </w:rPr>
        <w:t>Съдът посочва, че член 3 от Протокол № 1, подобно на други разпоредби на Конвенцията, не уточнява или ограничава целите, които едно ограничение трябва да преследва и че следователно широк спектър от цели може да бъде съвместим с тази разпоредба</w:t>
      </w:r>
      <w:r w:rsidRPr="009D386D">
        <w:rPr>
          <w:rFonts w:ascii="Times New Roman" w:hAnsi="Times New Roman" w:cs="Times New Roman"/>
          <w:lang w:val="bg-BG" w:bidi="en-US"/>
        </w:rPr>
        <w:t xml:space="preserve">. </w:t>
      </w:r>
      <w:r w:rsidR="000F0CA0" w:rsidRPr="009D386D">
        <w:rPr>
          <w:rFonts w:ascii="Times New Roman" w:hAnsi="Times New Roman" w:cs="Times New Roman"/>
          <w:lang w:val="bg-BG" w:bidi="en-US"/>
        </w:rPr>
        <w:t>Правителството твърди, че мярката, срещу която се оплаква</w:t>
      </w:r>
      <w:r w:rsidR="001670C7" w:rsidRPr="009161B8">
        <w:rPr>
          <w:rFonts w:ascii="Times New Roman" w:hAnsi="Times New Roman" w:cs="Times New Roman"/>
          <w:lang w:val="bg-BG" w:bidi="en-US"/>
        </w:rPr>
        <w:t xml:space="preserve"> жалбоподателя</w:t>
      </w:r>
      <w:r w:rsidR="000F0CA0" w:rsidRPr="009161B8">
        <w:rPr>
          <w:rFonts w:ascii="Times New Roman" w:hAnsi="Times New Roman" w:cs="Times New Roman"/>
          <w:lang w:val="bg-BG" w:bidi="en-US"/>
        </w:rPr>
        <w:t>, преследва легитимната цел да гарантира, че само лица, способни да вземат информирани и смислени решения, могат да уч</w:t>
      </w:r>
      <w:r w:rsidR="000F0CA0" w:rsidRPr="00D0741F">
        <w:rPr>
          <w:rFonts w:ascii="Times New Roman" w:hAnsi="Times New Roman" w:cs="Times New Roman"/>
          <w:lang w:val="bg-BG" w:bidi="en-US"/>
        </w:rPr>
        <w:t>астват в избора на законодателен орган в страната (параграф 39 по-горе</w:t>
      </w:r>
      <w:r w:rsidRPr="00D0741F">
        <w:rPr>
          <w:rFonts w:ascii="Times New Roman" w:hAnsi="Times New Roman" w:cs="Times New Roman"/>
          <w:lang w:val="bg-BG" w:bidi="en-US"/>
        </w:rPr>
        <w:t xml:space="preserve">). </w:t>
      </w:r>
      <w:r w:rsidR="000F0CA0" w:rsidRPr="00A65A3C">
        <w:rPr>
          <w:rFonts w:ascii="Times New Roman" w:hAnsi="Times New Roman" w:cs="Times New Roman"/>
          <w:lang w:val="bg-BG" w:bidi="en-US"/>
        </w:rPr>
        <w:t>Жалбоподателят не коментира тази точка. Съдът приема, че оспорената мярка преследва легитимна цел</w:t>
      </w:r>
      <w:r w:rsidRPr="00A65A3C">
        <w:rPr>
          <w:rFonts w:ascii="Times New Roman" w:hAnsi="Times New Roman" w:cs="Times New Roman"/>
          <w:lang w:val="bg-BG" w:bidi="en-US"/>
        </w:rPr>
        <w:t xml:space="preserve"> (</w:t>
      </w:r>
      <w:r w:rsidR="000F0CA0" w:rsidRPr="00A65A3C">
        <w:rPr>
          <w:rFonts w:ascii="Times New Roman" w:hAnsi="Times New Roman" w:cs="Times New Roman"/>
          <w:lang w:val="bg-BG" w:bidi="en-US"/>
        </w:rPr>
        <w:t>виж</w:t>
      </w:r>
      <w:r w:rsidRPr="00A65A3C">
        <w:rPr>
          <w:rFonts w:ascii="Times New Roman" w:hAnsi="Times New Roman" w:cs="Times New Roman"/>
          <w:lang w:val="bg-BG" w:bidi="en-US"/>
        </w:rPr>
        <w:t xml:space="preserve"> </w:t>
      </w:r>
      <w:proofErr w:type="spellStart"/>
      <w:r w:rsidR="000F0CA0" w:rsidRPr="00A65A3C">
        <w:rPr>
          <w:rFonts w:ascii="Times New Roman" w:hAnsi="Times New Roman" w:cs="Times New Roman"/>
          <w:i/>
          <w:iCs/>
          <w:lang w:val="bg-BG"/>
        </w:rPr>
        <w:t>Алайос</w:t>
      </w:r>
      <w:proofErr w:type="spellEnd"/>
      <w:r w:rsidR="000F0CA0" w:rsidRPr="00A65A3C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0F0CA0" w:rsidRPr="00A65A3C">
        <w:rPr>
          <w:rFonts w:ascii="Times New Roman" w:hAnsi="Times New Roman" w:cs="Times New Roman"/>
          <w:i/>
          <w:iCs/>
          <w:lang w:val="bg-BG"/>
        </w:rPr>
        <w:t>Кис</w:t>
      </w:r>
      <w:proofErr w:type="spellEnd"/>
      <w:r w:rsidRPr="00A65A3C">
        <w:rPr>
          <w:rFonts w:ascii="Times New Roman" w:hAnsi="Times New Roman" w:cs="Times New Roman"/>
          <w:lang w:val="bg-BG"/>
        </w:rPr>
        <w:t xml:space="preserve">, </w:t>
      </w:r>
      <w:r w:rsidR="000F0CA0" w:rsidRPr="00A65A3C">
        <w:rPr>
          <w:rFonts w:ascii="Times New Roman" w:hAnsi="Times New Roman" w:cs="Times New Roman"/>
          <w:lang w:val="bg-BG"/>
        </w:rPr>
        <w:t>цитирано по-горе</w:t>
      </w:r>
      <w:r w:rsidRPr="00A65A3C">
        <w:rPr>
          <w:rFonts w:ascii="Times New Roman" w:hAnsi="Times New Roman" w:cs="Times New Roman"/>
          <w:lang w:val="bg-BG"/>
        </w:rPr>
        <w:t>, § 38).</w:t>
      </w:r>
    </w:p>
    <w:p w14:paraId="5B6247EC" w14:textId="465E70B5" w:rsidR="0059380A" w:rsidRPr="00A65A3C" w:rsidRDefault="000F0CA0" w:rsidP="001104E9">
      <w:pPr>
        <w:pStyle w:val="JuHi"/>
        <w:spacing w:line="240" w:lineRule="auto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Пропорционалност</w:t>
      </w:r>
    </w:p>
    <w:p w14:paraId="646E1D3F" w14:textId="2DB1F1EC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 w:bidi="en-US"/>
        </w:rPr>
        <w:fldChar w:fldCharType="begin"/>
      </w:r>
      <w:r w:rsidRPr="00A65A3C">
        <w:rPr>
          <w:rFonts w:ascii="Times New Roman" w:hAnsi="Times New Roman" w:cs="Times New Roman"/>
          <w:lang w:val="bg-BG" w:bidi="en-US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 w:bidi="en-US"/>
        </w:rPr>
        <w:fldChar w:fldCharType="separate"/>
      </w:r>
      <w:r w:rsidR="001104E9" w:rsidRPr="00F72329">
        <w:rPr>
          <w:rFonts w:ascii="Times New Roman" w:hAnsi="Times New Roman" w:cs="Times New Roman"/>
          <w:lang w:val="bg-BG" w:bidi="en-US"/>
        </w:rPr>
        <w:t>53</w:t>
      </w:r>
      <w:r w:rsidRPr="00731955">
        <w:rPr>
          <w:rFonts w:ascii="Times New Roman" w:hAnsi="Times New Roman" w:cs="Times New Roman"/>
          <w:lang w:val="bg-BG" w:bidi="en-US"/>
        </w:rPr>
        <w:fldChar w:fldCharType="end"/>
      </w:r>
      <w:r w:rsidRPr="00731955">
        <w:rPr>
          <w:rFonts w:ascii="Times New Roman" w:hAnsi="Times New Roman" w:cs="Times New Roman"/>
          <w:lang w:val="bg-BG" w:bidi="en-US"/>
        </w:rPr>
        <w:t>.  </w:t>
      </w:r>
      <w:r w:rsidR="000F0CA0" w:rsidRPr="00731955">
        <w:rPr>
          <w:rFonts w:ascii="Times New Roman" w:hAnsi="Times New Roman" w:cs="Times New Roman"/>
          <w:lang w:val="bg-BG"/>
        </w:rPr>
        <w:t xml:space="preserve">Съдът отбелязва, че въпросното ограничение не прави разлика между </w:t>
      </w:r>
      <w:r w:rsidR="006B2324">
        <w:rPr>
          <w:rFonts w:ascii="Times New Roman" w:hAnsi="Times New Roman" w:cs="Times New Roman"/>
          <w:lang w:val="bg-BG"/>
        </w:rPr>
        <w:t>лица</w:t>
      </w:r>
      <w:r w:rsidR="006B2324" w:rsidRPr="00731955">
        <w:rPr>
          <w:rFonts w:ascii="Times New Roman" w:hAnsi="Times New Roman" w:cs="Times New Roman"/>
          <w:lang w:val="bg-BG"/>
        </w:rPr>
        <w:t xml:space="preserve"> </w:t>
      </w:r>
      <w:r w:rsidR="000F0CA0" w:rsidRPr="00731955">
        <w:rPr>
          <w:rFonts w:ascii="Times New Roman" w:hAnsi="Times New Roman" w:cs="Times New Roman"/>
          <w:lang w:val="bg-BG"/>
        </w:rPr>
        <w:t xml:space="preserve">под пълно запрещение и под </w:t>
      </w:r>
      <w:r w:rsidR="00033CA2" w:rsidRPr="009D386D">
        <w:rPr>
          <w:rFonts w:ascii="Times New Roman" w:hAnsi="Times New Roman" w:cs="Times New Roman"/>
          <w:lang w:val="bg-BG"/>
        </w:rPr>
        <w:t xml:space="preserve">ограничено </w:t>
      </w:r>
      <w:r w:rsidR="000F0CA0" w:rsidRPr="009D386D">
        <w:rPr>
          <w:rFonts w:ascii="Times New Roman" w:hAnsi="Times New Roman" w:cs="Times New Roman"/>
          <w:lang w:val="bg-BG"/>
        </w:rPr>
        <w:t xml:space="preserve">запрещение; </w:t>
      </w:r>
      <w:r w:rsidR="006B2324">
        <w:rPr>
          <w:rFonts w:ascii="Times New Roman" w:hAnsi="Times New Roman" w:cs="Times New Roman"/>
          <w:lang w:val="bg-BG"/>
        </w:rPr>
        <w:t>ч</w:t>
      </w:r>
      <w:r w:rsidR="000F0CA0" w:rsidRPr="009D386D">
        <w:rPr>
          <w:rFonts w:ascii="Times New Roman" w:hAnsi="Times New Roman" w:cs="Times New Roman"/>
          <w:lang w:val="bg-BG"/>
        </w:rPr>
        <w:t>лен 42 § 1 от Конституцията се отнася до гражданите, „поставени под запрещение“ като цяло (виж пар</w:t>
      </w:r>
      <w:r w:rsidR="000F0CA0" w:rsidRPr="009161B8">
        <w:rPr>
          <w:rFonts w:ascii="Times New Roman" w:hAnsi="Times New Roman" w:cs="Times New Roman"/>
          <w:lang w:val="bg-BG"/>
        </w:rPr>
        <w:t>аграф 13 по-горе</w:t>
      </w:r>
      <w:r w:rsidRPr="009161B8">
        <w:rPr>
          <w:rFonts w:ascii="Times New Roman" w:hAnsi="Times New Roman" w:cs="Times New Roman"/>
          <w:lang w:val="bg-BG"/>
        </w:rPr>
        <w:t xml:space="preserve">). </w:t>
      </w:r>
      <w:r w:rsidR="000F0CA0" w:rsidRPr="00D0741F">
        <w:rPr>
          <w:rFonts w:ascii="Times New Roman" w:hAnsi="Times New Roman" w:cs="Times New Roman"/>
          <w:lang w:val="bg-BG"/>
        </w:rPr>
        <w:t>Ограничението се премахва само след като запрещението бъде отменено (в</w:t>
      </w:r>
      <w:r w:rsidR="006B2324">
        <w:rPr>
          <w:rFonts w:ascii="Times New Roman" w:hAnsi="Times New Roman" w:cs="Times New Roman"/>
          <w:lang w:val="bg-BG"/>
        </w:rPr>
        <w:t>ж.</w:t>
      </w:r>
      <w:r w:rsidR="000F0CA0" w:rsidRPr="00D0741F">
        <w:rPr>
          <w:rFonts w:ascii="Times New Roman" w:hAnsi="Times New Roman" w:cs="Times New Roman"/>
          <w:lang w:val="bg-BG"/>
        </w:rPr>
        <w:t xml:space="preserve"> </w:t>
      </w:r>
      <w:r w:rsidR="00033CA2" w:rsidRPr="004D116E">
        <w:rPr>
          <w:rFonts w:ascii="Times New Roman" w:hAnsi="Times New Roman" w:cs="Times New Roman"/>
          <w:lang w:val="bg-BG"/>
        </w:rPr>
        <w:t>становището</w:t>
      </w:r>
      <w:r w:rsidR="000F0CA0" w:rsidRPr="004D116E">
        <w:rPr>
          <w:rFonts w:ascii="Times New Roman" w:hAnsi="Times New Roman" w:cs="Times New Roman"/>
          <w:lang w:val="bg-BG"/>
        </w:rPr>
        <w:t xml:space="preserve"> на </w:t>
      </w:r>
      <w:r w:rsidR="006B2324">
        <w:rPr>
          <w:rFonts w:ascii="Times New Roman" w:hAnsi="Times New Roman" w:cs="Times New Roman"/>
          <w:lang w:val="bg-BG"/>
        </w:rPr>
        <w:t>П</w:t>
      </w:r>
      <w:r w:rsidR="000F0CA0" w:rsidRPr="004D116E">
        <w:rPr>
          <w:rFonts w:ascii="Times New Roman" w:hAnsi="Times New Roman" w:cs="Times New Roman"/>
          <w:lang w:val="bg-BG"/>
        </w:rPr>
        <w:t>равителството в параграф 40 по-горе</w:t>
      </w:r>
      <w:r w:rsidRPr="004D116E">
        <w:rPr>
          <w:rFonts w:ascii="Times New Roman" w:hAnsi="Times New Roman" w:cs="Times New Roman"/>
          <w:lang w:val="bg-BG"/>
        </w:rPr>
        <w:t xml:space="preserve">). </w:t>
      </w:r>
      <w:r w:rsidR="000F0CA0" w:rsidRPr="004D116E">
        <w:rPr>
          <w:rFonts w:ascii="Times New Roman" w:hAnsi="Times New Roman" w:cs="Times New Roman"/>
          <w:lang w:val="bg-BG"/>
        </w:rPr>
        <w:t xml:space="preserve">Той също така отбелязва, че </w:t>
      </w:r>
      <w:r w:rsidR="00033CA2" w:rsidRPr="004D116E">
        <w:rPr>
          <w:rFonts w:ascii="Times New Roman" w:hAnsi="Times New Roman" w:cs="Times New Roman"/>
          <w:lang w:val="bg-BG"/>
        </w:rPr>
        <w:t xml:space="preserve">становищата </w:t>
      </w:r>
      <w:r w:rsidR="000F0CA0" w:rsidRPr="004D116E">
        <w:rPr>
          <w:rFonts w:ascii="Times New Roman" w:hAnsi="Times New Roman" w:cs="Times New Roman"/>
          <w:lang w:val="bg-BG"/>
        </w:rPr>
        <w:t>на страните съдържат статистически данни, отразя</w:t>
      </w:r>
      <w:r w:rsidR="000F0CA0" w:rsidRPr="00A65A3C">
        <w:rPr>
          <w:rFonts w:ascii="Times New Roman" w:hAnsi="Times New Roman" w:cs="Times New Roman"/>
          <w:lang w:val="bg-BG"/>
        </w:rPr>
        <w:t xml:space="preserve">ващи дела на населението на България с право на глас, което е лишено от права поради това, че е под запрещение като цяло (т.е. под </w:t>
      </w:r>
      <w:r w:rsidR="00033CA2" w:rsidRPr="00A65A3C">
        <w:rPr>
          <w:rFonts w:ascii="Times New Roman" w:hAnsi="Times New Roman" w:cs="Times New Roman"/>
          <w:lang w:val="bg-BG"/>
        </w:rPr>
        <w:t>ограничено</w:t>
      </w:r>
      <w:r w:rsidR="000F0CA0" w:rsidRPr="00A65A3C">
        <w:rPr>
          <w:rFonts w:ascii="Times New Roman" w:hAnsi="Times New Roman" w:cs="Times New Roman"/>
          <w:lang w:val="bg-BG"/>
        </w:rPr>
        <w:t xml:space="preserve"> запрещение или пълно запрещение), което показва, че делът на лица, които са само </w:t>
      </w:r>
      <w:r w:rsidR="00033CA2" w:rsidRPr="00A65A3C">
        <w:rPr>
          <w:rFonts w:ascii="Times New Roman" w:hAnsi="Times New Roman" w:cs="Times New Roman"/>
          <w:lang w:val="bg-BG"/>
        </w:rPr>
        <w:t xml:space="preserve">ограничено </w:t>
      </w:r>
      <w:r w:rsidR="00743D1F">
        <w:rPr>
          <w:rFonts w:ascii="Times New Roman" w:hAnsi="Times New Roman" w:cs="Times New Roman"/>
          <w:lang w:val="bg-BG"/>
        </w:rPr>
        <w:t>запретени</w:t>
      </w:r>
      <w:r w:rsidR="00033CA2" w:rsidRPr="00A65A3C">
        <w:rPr>
          <w:rFonts w:ascii="Times New Roman" w:hAnsi="Times New Roman" w:cs="Times New Roman"/>
          <w:lang w:val="bg-BG"/>
        </w:rPr>
        <w:t xml:space="preserve"> </w:t>
      </w:r>
      <w:r w:rsidR="000F0CA0" w:rsidRPr="00A65A3C">
        <w:rPr>
          <w:rFonts w:ascii="Times New Roman" w:hAnsi="Times New Roman" w:cs="Times New Roman"/>
          <w:lang w:val="bg-BG"/>
        </w:rPr>
        <w:t xml:space="preserve">в България, възлиза на 0,014% от населението в </w:t>
      </w:r>
      <w:r w:rsidR="00033CA2" w:rsidRPr="00A65A3C">
        <w:rPr>
          <w:rFonts w:ascii="Times New Roman" w:hAnsi="Times New Roman" w:cs="Times New Roman"/>
          <w:lang w:val="bg-BG"/>
        </w:rPr>
        <w:t xml:space="preserve">дееспособна </w:t>
      </w:r>
      <w:r w:rsidR="000F0CA0" w:rsidRPr="00A65A3C">
        <w:rPr>
          <w:rFonts w:ascii="Times New Roman" w:hAnsi="Times New Roman" w:cs="Times New Roman"/>
          <w:lang w:val="bg-BG"/>
        </w:rPr>
        <w:t>възраст (виж параграфи 36 и 41 по-горе</w:t>
      </w:r>
      <w:r w:rsidRPr="00A65A3C">
        <w:rPr>
          <w:rFonts w:ascii="Times New Roman" w:hAnsi="Times New Roman" w:cs="Times New Roman"/>
          <w:lang w:val="bg-BG"/>
        </w:rPr>
        <w:t xml:space="preserve">). </w:t>
      </w:r>
      <w:r w:rsidR="000F0CA0" w:rsidRPr="00A65A3C">
        <w:rPr>
          <w:rFonts w:ascii="Times New Roman" w:hAnsi="Times New Roman" w:cs="Times New Roman"/>
          <w:lang w:val="bg-BG"/>
        </w:rPr>
        <w:t xml:space="preserve">Съдът обаче не счита за необходимо да заеме позиция относно </w:t>
      </w:r>
      <w:proofErr w:type="spellStart"/>
      <w:r w:rsidR="000F0CA0" w:rsidRPr="00A65A3C">
        <w:rPr>
          <w:rFonts w:ascii="Times New Roman" w:hAnsi="Times New Roman" w:cs="Times New Roman"/>
          <w:lang w:val="bg-BG"/>
        </w:rPr>
        <w:t>релевантността</w:t>
      </w:r>
      <w:proofErr w:type="spellEnd"/>
      <w:r w:rsidR="000F0CA0" w:rsidRPr="00A65A3C">
        <w:rPr>
          <w:rFonts w:ascii="Times New Roman" w:hAnsi="Times New Roman" w:cs="Times New Roman"/>
          <w:lang w:val="bg-BG"/>
        </w:rPr>
        <w:t xml:space="preserve"> на тези данни с оглед на факта, че при всички случаи оспорваното ограничение изглежда непропорционално на легитимната цел, преследвана от държавата в този случай, в светлината на следните наблюдения</w:t>
      </w:r>
      <w:r w:rsidRPr="00A65A3C">
        <w:rPr>
          <w:rFonts w:ascii="Times New Roman" w:hAnsi="Times New Roman" w:cs="Times New Roman"/>
          <w:lang w:val="bg-BG"/>
        </w:rPr>
        <w:t>.</w:t>
      </w:r>
    </w:p>
    <w:p w14:paraId="6F64E508" w14:textId="2EC5377F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4E0562">
        <w:rPr>
          <w:rFonts w:ascii="Times New Roman" w:hAnsi="Times New Roman" w:cs="Times New Roman"/>
          <w:lang w:val="bg-BG"/>
        </w:rPr>
        <w:t>54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0F0CA0" w:rsidRPr="00731955">
        <w:rPr>
          <w:rFonts w:ascii="Times New Roman" w:hAnsi="Times New Roman" w:cs="Times New Roman"/>
          <w:lang w:val="bg-BG"/>
        </w:rPr>
        <w:t xml:space="preserve">Правителството твърди, позовавайки се на свободата на преценка, с която се ползва, че трябва да бъде позволено законодателят да установи правила, гарантиращи, че изборният процес е проведен по такъв начин, </w:t>
      </w:r>
      <w:r w:rsidR="00743D1F">
        <w:rPr>
          <w:rFonts w:ascii="Times New Roman" w:hAnsi="Times New Roman" w:cs="Times New Roman"/>
          <w:lang w:val="bg-BG"/>
        </w:rPr>
        <w:t>че</w:t>
      </w:r>
      <w:r w:rsidR="000F0CA0" w:rsidRPr="009D386D">
        <w:rPr>
          <w:rFonts w:ascii="Times New Roman" w:hAnsi="Times New Roman" w:cs="Times New Roman"/>
          <w:lang w:val="bg-BG"/>
        </w:rPr>
        <w:t xml:space="preserve"> да отразява най-добре волята на избирателите (виж параграф 40 по-горе</w:t>
      </w:r>
      <w:r w:rsidRPr="009D386D">
        <w:rPr>
          <w:rFonts w:ascii="Times New Roman" w:hAnsi="Times New Roman" w:cs="Times New Roman"/>
          <w:lang w:val="bg-BG"/>
        </w:rPr>
        <w:t>).</w:t>
      </w:r>
    </w:p>
    <w:p w14:paraId="0CB35A5F" w14:textId="65F3C536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4E0562">
        <w:rPr>
          <w:rFonts w:ascii="Times New Roman" w:hAnsi="Times New Roman" w:cs="Times New Roman"/>
          <w:lang w:val="bg-BG"/>
        </w:rPr>
        <w:t>55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0F0CA0" w:rsidRPr="00731955">
        <w:rPr>
          <w:rFonts w:ascii="Times New Roman" w:hAnsi="Times New Roman" w:cs="Times New Roman"/>
          <w:lang w:val="bg-BG"/>
        </w:rPr>
        <w:t>Съдът вече прие, че това е област, в която по принцип законодател</w:t>
      </w:r>
      <w:r w:rsidR="00033CA2" w:rsidRPr="009D386D">
        <w:rPr>
          <w:rFonts w:ascii="Times New Roman" w:hAnsi="Times New Roman" w:cs="Times New Roman"/>
          <w:lang w:val="bg-BG"/>
        </w:rPr>
        <w:t>ят</w:t>
      </w:r>
      <w:r w:rsidR="000F0CA0" w:rsidRPr="009D386D">
        <w:rPr>
          <w:rFonts w:ascii="Times New Roman" w:hAnsi="Times New Roman" w:cs="Times New Roman"/>
          <w:lang w:val="bg-BG"/>
        </w:rPr>
        <w:t xml:space="preserve"> трябва да получи широка свобода на преценка при определянето на това дали ограниченията на правото на глас могат да бъдат оправдани и ако е така, как справедливо трябва да се постигне баланс. По-специално, законодателният орган трябва да реши каква процедура трябва да бъде </w:t>
      </w:r>
      <w:r w:rsidR="00033CA2" w:rsidRPr="009D386D">
        <w:rPr>
          <w:rFonts w:ascii="Times New Roman" w:hAnsi="Times New Roman" w:cs="Times New Roman"/>
          <w:lang w:val="bg-BG"/>
        </w:rPr>
        <w:t xml:space="preserve">въведена </w:t>
      </w:r>
      <w:r w:rsidR="000F0CA0" w:rsidRPr="009D386D">
        <w:rPr>
          <w:rFonts w:ascii="Times New Roman" w:hAnsi="Times New Roman" w:cs="Times New Roman"/>
          <w:lang w:val="bg-BG"/>
        </w:rPr>
        <w:t xml:space="preserve">за оценка на годността </w:t>
      </w:r>
      <w:r w:rsidR="00F72329">
        <w:rPr>
          <w:rFonts w:ascii="Times New Roman" w:hAnsi="Times New Roman" w:cs="Times New Roman"/>
          <w:lang w:val="bg-BG"/>
        </w:rPr>
        <w:t xml:space="preserve">на </w:t>
      </w:r>
      <w:r w:rsidR="00F72329" w:rsidRPr="009D386D">
        <w:rPr>
          <w:rFonts w:ascii="Times New Roman" w:hAnsi="Times New Roman" w:cs="Times New Roman"/>
          <w:lang w:val="bg-BG"/>
        </w:rPr>
        <w:t xml:space="preserve">лица с умствени увреждания </w:t>
      </w:r>
      <w:r w:rsidR="000F0CA0" w:rsidRPr="009D386D">
        <w:rPr>
          <w:rFonts w:ascii="Times New Roman" w:hAnsi="Times New Roman" w:cs="Times New Roman"/>
          <w:lang w:val="bg-BG"/>
        </w:rPr>
        <w:t xml:space="preserve">да гласуват </w:t>
      </w:r>
      <w:r w:rsidRPr="009161B8">
        <w:rPr>
          <w:rFonts w:ascii="Times New Roman" w:hAnsi="Times New Roman" w:cs="Times New Roman"/>
          <w:lang w:val="bg-BG"/>
        </w:rPr>
        <w:t>(</w:t>
      </w:r>
      <w:r w:rsidR="000F0CA0" w:rsidRPr="009161B8">
        <w:rPr>
          <w:rFonts w:ascii="Times New Roman" w:hAnsi="Times New Roman" w:cs="Times New Roman"/>
          <w:lang w:val="bg-BG"/>
        </w:rPr>
        <w:t>виж</w:t>
      </w:r>
      <w:r w:rsidRPr="00D0741F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0F0CA0" w:rsidRPr="00D0741F">
        <w:rPr>
          <w:rFonts w:ascii="Times New Roman" w:hAnsi="Times New Roman" w:cs="Times New Roman"/>
          <w:i/>
          <w:iCs/>
          <w:lang w:val="bg-BG"/>
        </w:rPr>
        <w:t>Алайос</w:t>
      </w:r>
      <w:proofErr w:type="spellEnd"/>
      <w:r w:rsidR="000F0CA0" w:rsidRPr="00D0741F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0F0CA0" w:rsidRPr="00D0741F">
        <w:rPr>
          <w:rFonts w:ascii="Times New Roman" w:hAnsi="Times New Roman" w:cs="Times New Roman"/>
          <w:i/>
          <w:iCs/>
          <w:lang w:val="bg-BG"/>
        </w:rPr>
        <w:t>Кис</w:t>
      </w:r>
      <w:proofErr w:type="spellEnd"/>
      <w:r w:rsidRPr="004D116E">
        <w:rPr>
          <w:rFonts w:ascii="Times New Roman" w:hAnsi="Times New Roman" w:cs="Times New Roman"/>
          <w:lang w:val="bg-BG"/>
        </w:rPr>
        <w:t xml:space="preserve">, </w:t>
      </w:r>
      <w:r w:rsidR="000F0CA0" w:rsidRPr="004D116E">
        <w:rPr>
          <w:rFonts w:ascii="Times New Roman" w:hAnsi="Times New Roman" w:cs="Times New Roman"/>
          <w:lang w:val="bg-BG"/>
        </w:rPr>
        <w:t>цитирано по-горе</w:t>
      </w:r>
      <w:r w:rsidRPr="004D116E">
        <w:rPr>
          <w:rFonts w:ascii="Times New Roman" w:hAnsi="Times New Roman" w:cs="Times New Roman"/>
          <w:lang w:val="bg-BG"/>
        </w:rPr>
        <w:t xml:space="preserve">, § 41). </w:t>
      </w:r>
      <w:r w:rsidR="00D355DA" w:rsidRPr="00A65A3C">
        <w:rPr>
          <w:rFonts w:ascii="Times New Roman" w:hAnsi="Times New Roman" w:cs="Times New Roman"/>
          <w:lang w:val="bg-BG"/>
        </w:rPr>
        <w:t xml:space="preserve">Съдът отбелязва, че няма доказателства, че българският законодател някога се е опитвал да </w:t>
      </w:r>
      <w:r w:rsidR="00033CA2" w:rsidRPr="00A65A3C">
        <w:rPr>
          <w:rFonts w:ascii="Times New Roman" w:hAnsi="Times New Roman" w:cs="Times New Roman"/>
          <w:lang w:val="bg-BG"/>
        </w:rPr>
        <w:t xml:space="preserve">балансира </w:t>
      </w:r>
      <w:r w:rsidR="00D355DA" w:rsidRPr="00A65A3C">
        <w:rPr>
          <w:rFonts w:ascii="Times New Roman" w:hAnsi="Times New Roman" w:cs="Times New Roman"/>
          <w:lang w:val="bg-BG"/>
        </w:rPr>
        <w:t xml:space="preserve">конкуриращите се интереси или да </w:t>
      </w:r>
      <w:r w:rsidR="00033CA2" w:rsidRPr="00A65A3C">
        <w:rPr>
          <w:rFonts w:ascii="Times New Roman" w:hAnsi="Times New Roman" w:cs="Times New Roman"/>
          <w:lang w:val="bg-BG"/>
        </w:rPr>
        <w:t>пре</w:t>
      </w:r>
      <w:r w:rsidR="00D355DA" w:rsidRPr="00A65A3C">
        <w:rPr>
          <w:rFonts w:ascii="Times New Roman" w:hAnsi="Times New Roman" w:cs="Times New Roman"/>
          <w:lang w:val="bg-BG"/>
        </w:rPr>
        <w:t xml:space="preserve">цени пропорционалността на ограничението </w:t>
      </w:r>
      <w:r w:rsidRPr="00A65A3C">
        <w:rPr>
          <w:rFonts w:ascii="Times New Roman" w:hAnsi="Times New Roman" w:cs="Times New Roman"/>
          <w:lang w:val="bg-BG"/>
        </w:rPr>
        <w:t>(</w:t>
      </w:r>
      <w:r w:rsidR="00D355DA" w:rsidRPr="00A65A3C">
        <w:rPr>
          <w:rFonts w:ascii="Times New Roman" w:hAnsi="Times New Roman" w:cs="Times New Roman"/>
          <w:lang w:val="bg-BG"/>
        </w:rPr>
        <w:t>виж</w:t>
      </w:r>
      <w:r w:rsidRPr="00A65A3C">
        <w:rPr>
          <w:rFonts w:ascii="Times New Roman" w:hAnsi="Times New Roman" w:cs="Times New Roman"/>
          <w:lang w:val="bg-BG"/>
        </w:rPr>
        <w:t xml:space="preserve">, </w:t>
      </w:r>
      <w:proofErr w:type="spellStart"/>
      <w:r w:rsidRPr="00A65A3C">
        <w:rPr>
          <w:rFonts w:ascii="Times New Roman" w:hAnsi="Times New Roman" w:cs="Times New Roman"/>
          <w:i/>
          <w:iCs/>
          <w:lang w:val="bg-BG"/>
        </w:rPr>
        <w:t>mutatis</w:t>
      </w:r>
      <w:proofErr w:type="spellEnd"/>
      <w:r w:rsidRPr="00A65A3C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A65A3C">
        <w:rPr>
          <w:rFonts w:ascii="Times New Roman" w:hAnsi="Times New Roman" w:cs="Times New Roman"/>
          <w:i/>
          <w:iCs/>
          <w:lang w:val="bg-BG"/>
        </w:rPr>
        <w:t>mutandis</w:t>
      </w:r>
      <w:proofErr w:type="spellEnd"/>
      <w:r w:rsidRPr="00A65A3C">
        <w:rPr>
          <w:rFonts w:ascii="Times New Roman" w:hAnsi="Times New Roman" w:cs="Times New Roman"/>
          <w:i/>
          <w:iCs/>
          <w:lang w:val="bg-BG"/>
        </w:rPr>
        <w:t xml:space="preserve"> </w:t>
      </w:r>
      <w:r w:rsidR="00D355DA" w:rsidRPr="00A65A3C">
        <w:rPr>
          <w:rFonts w:ascii="Times New Roman" w:hAnsi="Times New Roman" w:cs="Times New Roman"/>
          <w:lang w:val="bg-BG"/>
        </w:rPr>
        <w:t xml:space="preserve">и във връзка с унгарския законодател, </w:t>
      </w:r>
      <w:proofErr w:type="spellStart"/>
      <w:r w:rsidR="00D355DA" w:rsidRPr="00A65A3C">
        <w:rPr>
          <w:rFonts w:ascii="Times New Roman" w:hAnsi="Times New Roman" w:cs="Times New Roman"/>
          <w:i/>
          <w:lang w:val="bg-BG"/>
        </w:rPr>
        <w:t>Алайос</w:t>
      </w:r>
      <w:proofErr w:type="spellEnd"/>
      <w:r w:rsidR="00D355DA" w:rsidRPr="00A65A3C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D355DA" w:rsidRPr="00A65A3C">
        <w:rPr>
          <w:rFonts w:ascii="Times New Roman" w:hAnsi="Times New Roman" w:cs="Times New Roman"/>
          <w:i/>
          <w:lang w:val="bg-BG"/>
        </w:rPr>
        <w:t>Кис</w:t>
      </w:r>
      <w:proofErr w:type="spellEnd"/>
      <w:r w:rsidR="00D355DA" w:rsidRPr="00A65A3C">
        <w:rPr>
          <w:rFonts w:ascii="Times New Roman" w:hAnsi="Times New Roman" w:cs="Times New Roman"/>
          <w:lang w:val="bg-BG"/>
        </w:rPr>
        <w:t xml:space="preserve">, цитирано по-горе, § 41) и по този начин </w:t>
      </w:r>
      <w:r w:rsidR="00F72329">
        <w:rPr>
          <w:rFonts w:ascii="Times New Roman" w:hAnsi="Times New Roman" w:cs="Times New Roman"/>
          <w:lang w:val="bg-BG"/>
        </w:rPr>
        <w:t>да отвори</w:t>
      </w:r>
      <w:r w:rsidR="00D355DA" w:rsidRPr="00A65A3C">
        <w:rPr>
          <w:rFonts w:ascii="Times New Roman" w:hAnsi="Times New Roman" w:cs="Times New Roman"/>
          <w:lang w:val="bg-BG"/>
        </w:rPr>
        <w:t xml:space="preserve"> пътя на съдилищата да извършат конкретен анализ на способността на жалбоподателя да упражнява правото си на глас, независимо от решението за поставяне на лице под запрещение</w:t>
      </w:r>
      <w:r w:rsidRPr="00A65A3C">
        <w:rPr>
          <w:rFonts w:ascii="Times New Roman" w:hAnsi="Times New Roman" w:cs="Times New Roman"/>
          <w:lang w:val="bg-BG"/>
        </w:rPr>
        <w:t xml:space="preserve">. </w:t>
      </w:r>
      <w:r w:rsidR="00D355DA" w:rsidRPr="00A65A3C">
        <w:rPr>
          <w:rFonts w:ascii="Times New Roman" w:hAnsi="Times New Roman" w:cs="Times New Roman"/>
          <w:lang w:val="bg-BG"/>
        </w:rPr>
        <w:t xml:space="preserve">По-горе беше отбелязано, че </w:t>
      </w:r>
      <w:r w:rsidR="00F72329">
        <w:rPr>
          <w:rFonts w:ascii="Times New Roman" w:hAnsi="Times New Roman" w:cs="Times New Roman"/>
          <w:lang w:val="bg-BG"/>
        </w:rPr>
        <w:t>П</w:t>
      </w:r>
      <w:r w:rsidR="00D355DA" w:rsidRPr="00A65A3C">
        <w:rPr>
          <w:rFonts w:ascii="Times New Roman" w:hAnsi="Times New Roman" w:cs="Times New Roman"/>
          <w:lang w:val="bg-BG"/>
        </w:rPr>
        <w:t xml:space="preserve">равителството не е успяло да докаже, че националната съдебна практика позволява възможността за премахване на ограничението върху правото на глас на дадено лице в случаите, когато това лице остава лишено от своята </w:t>
      </w:r>
      <w:r w:rsidR="00033CA2" w:rsidRPr="00A65A3C">
        <w:rPr>
          <w:rFonts w:ascii="Times New Roman" w:hAnsi="Times New Roman" w:cs="Times New Roman"/>
          <w:lang w:val="bg-BG"/>
        </w:rPr>
        <w:t>дееспособност</w:t>
      </w:r>
      <w:r w:rsidRPr="00A65A3C">
        <w:rPr>
          <w:rFonts w:ascii="Times New Roman" w:hAnsi="Times New Roman" w:cs="Times New Roman"/>
          <w:lang w:val="bg-BG"/>
        </w:rPr>
        <w:t xml:space="preserve">. </w:t>
      </w:r>
      <w:r w:rsidR="00D355DA" w:rsidRPr="00A65A3C">
        <w:rPr>
          <w:rFonts w:ascii="Times New Roman" w:hAnsi="Times New Roman" w:cs="Times New Roman"/>
          <w:lang w:val="bg-BG"/>
        </w:rPr>
        <w:t>Освен това изглежда, че такава възможност не би била в съответствие с националната правна рамка (виж параграф 27 по-горе</w:t>
      </w:r>
      <w:r w:rsidRPr="00A65A3C">
        <w:rPr>
          <w:rFonts w:ascii="Times New Roman" w:hAnsi="Times New Roman" w:cs="Times New Roman"/>
          <w:lang w:val="bg-BG"/>
        </w:rPr>
        <w:t>).</w:t>
      </w:r>
    </w:p>
    <w:bookmarkStart w:id="34" w:name="_Hlk93913296"/>
    <w:p w14:paraId="579EA8BB" w14:textId="424EE452" w:rsidR="0059380A" w:rsidRPr="00A65A3C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4E0562">
        <w:rPr>
          <w:rFonts w:ascii="Times New Roman" w:hAnsi="Times New Roman" w:cs="Times New Roman"/>
          <w:lang w:val="bg-BG"/>
        </w:rPr>
        <w:t>56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D355DA" w:rsidRPr="00731955">
        <w:rPr>
          <w:rFonts w:ascii="Times New Roman" w:hAnsi="Times New Roman" w:cs="Times New Roman"/>
          <w:lang w:val="bg-BG"/>
        </w:rPr>
        <w:t xml:space="preserve">Жалбоподателят в настоящия случай е изгубил правото си на глас в резултат на налагането на автоматично, общо ограничение на правата на лицата под </w:t>
      </w:r>
      <w:r w:rsidR="00033CA2" w:rsidRPr="009D386D">
        <w:rPr>
          <w:rFonts w:ascii="Times New Roman" w:hAnsi="Times New Roman" w:cs="Times New Roman"/>
          <w:lang w:val="bg-BG"/>
        </w:rPr>
        <w:t xml:space="preserve">ограничено </w:t>
      </w:r>
      <w:r w:rsidR="00D355DA" w:rsidRPr="009D386D">
        <w:rPr>
          <w:rFonts w:ascii="Times New Roman" w:hAnsi="Times New Roman" w:cs="Times New Roman"/>
          <w:lang w:val="bg-BG"/>
        </w:rPr>
        <w:t xml:space="preserve">запрещение (без възможност за индивидуализирана </w:t>
      </w:r>
      <w:r w:rsidR="00F72329">
        <w:rPr>
          <w:rFonts w:ascii="Times New Roman" w:hAnsi="Times New Roman" w:cs="Times New Roman"/>
          <w:lang w:val="bg-BG"/>
        </w:rPr>
        <w:t>пре</w:t>
      </w:r>
      <w:r w:rsidR="00D355DA" w:rsidRPr="009D386D">
        <w:rPr>
          <w:rFonts w:ascii="Times New Roman" w:hAnsi="Times New Roman" w:cs="Times New Roman"/>
          <w:lang w:val="bg-BG"/>
        </w:rPr>
        <w:t xml:space="preserve">ценка </w:t>
      </w:r>
      <w:r w:rsidR="00F72329">
        <w:rPr>
          <w:rFonts w:ascii="Times New Roman" w:hAnsi="Times New Roman" w:cs="Times New Roman"/>
          <w:lang w:val="bg-BG"/>
        </w:rPr>
        <w:t xml:space="preserve">от съд </w:t>
      </w:r>
      <w:r w:rsidR="00D355DA" w:rsidRPr="009D386D">
        <w:rPr>
          <w:rFonts w:ascii="Times New Roman" w:hAnsi="Times New Roman" w:cs="Times New Roman"/>
          <w:lang w:val="bg-BG"/>
        </w:rPr>
        <w:t>на годност</w:t>
      </w:r>
      <w:r w:rsidR="00F72329">
        <w:rPr>
          <w:rFonts w:ascii="Times New Roman" w:hAnsi="Times New Roman" w:cs="Times New Roman"/>
          <w:lang w:val="bg-BG"/>
        </w:rPr>
        <w:t>та му</w:t>
      </w:r>
      <w:r w:rsidR="00D355DA" w:rsidRPr="009D386D">
        <w:rPr>
          <w:rFonts w:ascii="Times New Roman" w:hAnsi="Times New Roman" w:cs="Times New Roman"/>
          <w:lang w:val="bg-BG"/>
        </w:rPr>
        <w:t xml:space="preserve"> да гласува); това го постав</w:t>
      </w:r>
      <w:r w:rsidR="00F72329">
        <w:rPr>
          <w:rFonts w:ascii="Times New Roman" w:hAnsi="Times New Roman" w:cs="Times New Roman"/>
          <w:lang w:val="bg-BG"/>
        </w:rPr>
        <w:t>я</w:t>
      </w:r>
      <w:r w:rsidR="00D355DA" w:rsidRPr="009D386D">
        <w:rPr>
          <w:rFonts w:ascii="Times New Roman" w:hAnsi="Times New Roman" w:cs="Times New Roman"/>
          <w:lang w:val="bg-BG"/>
        </w:rPr>
        <w:t xml:space="preserve"> в ситуация, подобна на тази на жалбоподателя по делото </w:t>
      </w:r>
      <w:proofErr w:type="spellStart"/>
      <w:r w:rsidR="00D355DA" w:rsidRPr="009161B8">
        <w:rPr>
          <w:rFonts w:ascii="Times New Roman" w:hAnsi="Times New Roman" w:cs="Times New Roman"/>
          <w:i/>
          <w:lang w:val="bg-BG"/>
        </w:rPr>
        <w:t>Алайос</w:t>
      </w:r>
      <w:proofErr w:type="spellEnd"/>
      <w:r w:rsidR="00D355DA" w:rsidRPr="009161B8">
        <w:rPr>
          <w:rFonts w:ascii="Times New Roman" w:hAnsi="Times New Roman" w:cs="Times New Roman"/>
          <w:i/>
          <w:lang w:val="bg-BG"/>
        </w:rPr>
        <w:t xml:space="preserve"> </w:t>
      </w:r>
      <w:proofErr w:type="spellStart"/>
      <w:r w:rsidR="00D355DA" w:rsidRPr="009161B8">
        <w:rPr>
          <w:rFonts w:ascii="Times New Roman" w:hAnsi="Times New Roman" w:cs="Times New Roman"/>
          <w:i/>
          <w:lang w:val="bg-BG"/>
        </w:rPr>
        <w:t>Кис</w:t>
      </w:r>
      <w:proofErr w:type="spellEnd"/>
      <w:r w:rsidR="00D355DA" w:rsidRPr="00D0741F">
        <w:rPr>
          <w:rFonts w:ascii="Times New Roman" w:hAnsi="Times New Roman" w:cs="Times New Roman"/>
          <w:lang w:val="bg-BG"/>
        </w:rPr>
        <w:t xml:space="preserve"> (цитирано по-горе и за разлика от </w:t>
      </w:r>
      <w:proofErr w:type="spellStart"/>
      <w:r w:rsidR="00D355DA" w:rsidRPr="00D0741F">
        <w:rPr>
          <w:rFonts w:ascii="Times New Roman" w:hAnsi="Times New Roman" w:cs="Times New Roman"/>
          <w:i/>
          <w:lang w:val="bg-BG"/>
        </w:rPr>
        <w:t>Стрьобе</w:t>
      </w:r>
      <w:proofErr w:type="spellEnd"/>
      <w:r w:rsidR="00D355DA" w:rsidRPr="00D0741F">
        <w:rPr>
          <w:rFonts w:ascii="Times New Roman" w:hAnsi="Times New Roman" w:cs="Times New Roman"/>
          <w:i/>
          <w:lang w:val="bg-BG"/>
        </w:rPr>
        <w:t xml:space="preserve"> и </w:t>
      </w:r>
      <w:proofErr w:type="spellStart"/>
      <w:r w:rsidR="00D355DA" w:rsidRPr="00D0741F">
        <w:rPr>
          <w:rFonts w:ascii="Times New Roman" w:hAnsi="Times New Roman" w:cs="Times New Roman"/>
          <w:i/>
          <w:lang w:val="bg-BG"/>
        </w:rPr>
        <w:t>Розелинд</w:t>
      </w:r>
      <w:proofErr w:type="spellEnd"/>
      <w:r w:rsidR="00D355DA" w:rsidRPr="004D116E">
        <w:rPr>
          <w:rFonts w:ascii="Times New Roman" w:hAnsi="Times New Roman" w:cs="Times New Roman"/>
          <w:lang w:val="bg-BG"/>
        </w:rPr>
        <w:t xml:space="preserve">, §§ 113 и 120, и </w:t>
      </w:r>
      <w:proofErr w:type="spellStart"/>
      <w:r w:rsidR="00A82374" w:rsidRPr="00A65A3C">
        <w:rPr>
          <w:rFonts w:ascii="Times New Roman" w:hAnsi="Times New Roman" w:cs="Times New Roman"/>
          <w:i/>
          <w:lang w:val="bg-BG"/>
        </w:rPr>
        <w:t>Каманьо</w:t>
      </w:r>
      <w:proofErr w:type="spellEnd"/>
      <w:r w:rsidR="00A82374" w:rsidRPr="00A65A3C">
        <w:rPr>
          <w:rFonts w:ascii="Times New Roman" w:hAnsi="Times New Roman" w:cs="Times New Roman"/>
          <w:i/>
          <w:lang w:val="bg-BG"/>
        </w:rPr>
        <w:t xml:space="preserve"> Вале</w:t>
      </w:r>
      <w:r w:rsidR="00D355DA" w:rsidRPr="00A65A3C">
        <w:rPr>
          <w:rFonts w:ascii="Times New Roman" w:hAnsi="Times New Roman" w:cs="Times New Roman"/>
          <w:lang w:val="bg-BG"/>
        </w:rPr>
        <w:t xml:space="preserve">, § 71, и двете цитирани по-горе, където Съдът отбеляза че не е имало цялостно ограничаване на правото на </w:t>
      </w:r>
      <w:r w:rsidR="00220F62">
        <w:rPr>
          <w:rFonts w:ascii="Times New Roman" w:hAnsi="Times New Roman" w:cs="Times New Roman"/>
          <w:lang w:val="bg-BG"/>
        </w:rPr>
        <w:t>глас</w:t>
      </w:r>
      <w:r w:rsidR="00220F62" w:rsidRPr="00A65A3C">
        <w:rPr>
          <w:rFonts w:ascii="Times New Roman" w:hAnsi="Times New Roman" w:cs="Times New Roman"/>
          <w:lang w:val="bg-BG"/>
        </w:rPr>
        <w:t xml:space="preserve"> </w:t>
      </w:r>
      <w:r w:rsidR="00D355DA" w:rsidRPr="00A65A3C">
        <w:rPr>
          <w:rFonts w:ascii="Times New Roman" w:hAnsi="Times New Roman" w:cs="Times New Roman"/>
          <w:lang w:val="bg-BG"/>
        </w:rPr>
        <w:t>и е извършен индивидуализиран съдебен контрол</w:t>
      </w:r>
      <w:r w:rsidRPr="00A65A3C">
        <w:rPr>
          <w:rFonts w:ascii="Times New Roman" w:hAnsi="Times New Roman" w:cs="Times New Roman"/>
          <w:lang w:val="bg-BG"/>
        </w:rPr>
        <w:t xml:space="preserve">). </w:t>
      </w:r>
      <w:r w:rsidR="00A82374" w:rsidRPr="00A65A3C">
        <w:rPr>
          <w:rFonts w:ascii="Times New Roman" w:hAnsi="Times New Roman" w:cs="Times New Roman"/>
          <w:lang w:val="bg-BG"/>
        </w:rPr>
        <w:t>Следователно жалбоподателят може да твърди, че е жертва на мярка, несъвместима със съответните установени принципи (виж по-специално параграф 49 по-горе</w:t>
      </w:r>
      <w:r w:rsidRPr="00A65A3C">
        <w:rPr>
          <w:rFonts w:ascii="Times New Roman" w:hAnsi="Times New Roman" w:cs="Times New Roman"/>
          <w:lang w:val="bg-BG"/>
        </w:rPr>
        <w:t xml:space="preserve">). </w:t>
      </w:r>
      <w:r w:rsidR="00A82374" w:rsidRPr="00A65A3C">
        <w:rPr>
          <w:rFonts w:ascii="Times New Roman" w:hAnsi="Times New Roman" w:cs="Times New Roman"/>
          <w:lang w:val="bg-BG"/>
        </w:rPr>
        <w:t xml:space="preserve">Съдът не може да спекулира дали жалбоподателят все пак </w:t>
      </w:r>
      <w:r w:rsidR="00033CA2" w:rsidRPr="00A65A3C">
        <w:rPr>
          <w:rFonts w:ascii="Times New Roman" w:hAnsi="Times New Roman" w:cs="Times New Roman"/>
          <w:lang w:val="bg-BG"/>
        </w:rPr>
        <w:t>би бил</w:t>
      </w:r>
      <w:r w:rsidR="00A82374" w:rsidRPr="00A65A3C">
        <w:rPr>
          <w:rFonts w:ascii="Times New Roman" w:hAnsi="Times New Roman" w:cs="Times New Roman"/>
          <w:lang w:val="bg-BG"/>
        </w:rPr>
        <w:t xml:space="preserve"> лишен от правото на глас, дори ако беше – в съответствие с изискванията на член 3 от Протокол № 1 – наложено по-</w:t>
      </w:r>
      <w:r w:rsidR="00033CA2" w:rsidRPr="00A65A3C">
        <w:rPr>
          <w:rFonts w:ascii="Times New Roman" w:hAnsi="Times New Roman" w:cs="Times New Roman"/>
          <w:lang w:val="bg-BG"/>
        </w:rPr>
        <w:t xml:space="preserve">съществено </w:t>
      </w:r>
      <w:r w:rsidR="00A82374" w:rsidRPr="00A65A3C">
        <w:rPr>
          <w:rFonts w:ascii="Times New Roman" w:hAnsi="Times New Roman" w:cs="Times New Roman"/>
          <w:lang w:val="bg-BG"/>
        </w:rPr>
        <w:t xml:space="preserve">ограничение на правата на лицата с умствени увреждания </w:t>
      </w:r>
      <w:r w:rsidRPr="00A65A3C">
        <w:rPr>
          <w:rFonts w:ascii="Times New Roman" w:hAnsi="Times New Roman" w:cs="Times New Roman"/>
          <w:lang w:val="bg-BG"/>
        </w:rPr>
        <w:t>(</w:t>
      </w:r>
      <w:r w:rsidR="00A82374" w:rsidRPr="00A65A3C">
        <w:rPr>
          <w:rFonts w:ascii="Times New Roman" w:hAnsi="Times New Roman" w:cs="Times New Roman"/>
          <w:lang w:val="bg-BG"/>
        </w:rPr>
        <w:t>виж</w:t>
      </w:r>
      <w:r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A82374" w:rsidRPr="00A65A3C">
        <w:rPr>
          <w:rFonts w:ascii="Times New Roman" w:hAnsi="Times New Roman" w:cs="Times New Roman"/>
          <w:i/>
          <w:iCs/>
          <w:lang w:val="bg-BG"/>
        </w:rPr>
        <w:t>Алайос</w:t>
      </w:r>
      <w:proofErr w:type="spellEnd"/>
      <w:r w:rsidRPr="00A65A3C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="00A82374" w:rsidRPr="00A65A3C">
        <w:rPr>
          <w:rFonts w:ascii="Times New Roman" w:hAnsi="Times New Roman" w:cs="Times New Roman"/>
          <w:i/>
          <w:iCs/>
          <w:lang w:val="bg-BG"/>
        </w:rPr>
        <w:t>Кис</w:t>
      </w:r>
      <w:proofErr w:type="spellEnd"/>
      <w:r w:rsidRPr="00A65A3C">
        <w:rPr>
          <w:rFonts w:ascii="Times New Roman" w:hAnsi="Times New Roman" w:cs="Times New Roman"/>
          <w:lang w:val="bg-BG"/>
        </w:rPr>
        <w:t xml:space="preserve">, </w:t>
      </w:r>
      <w:r w:rsidR="00A82374" w:rsidRPr="00A65A3C">
        <w:rPr>
          <w:rFonts w:ascii="Times New Roman" w:hAnsi="Times New Roman" w:cs="Times New Roman"/>
          <w:lang w:val="bg-BG"/>
        </w:rPr>
        <w:t>цитирано по-горе</w:t>
      </w:r>
      <w:r w:rsidRPr="00A65A3C">
        <w:rPr>
          <w:rFonts w:ascii="Times New Roman" w:hAnsi="Times New Roman" w:cs="Times New Roman"/>
          <w:lang w:val="bg-BG"/>
        </w:rPr>
        <w:t>, § 43).</w:t>
      </w:r>
      <w:bookmarkEnd w:id="34"/>
    </w:p>
    <w:p w14:paraId="7CBBECF0" w14:textId="5891BCA9" w:rsidR="0059380A" w:rsidRPr="00E83C10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F72329">
        <w:rPr>
          <w:rFonts w:ascii="Times New Roman" w:hAnsi="Times New Roman" w:cs="Times New Roman"/>
          <w:lang w:val="bg-BG"/>
        </w:rPr>
        <w:t>57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 xml:space="preserve">Съдът повтаря, че третирането като </w:t>
      </w:r>
      <w:r w:rsidR="00A82374" w:rsidRPr="009D386D">
        <w:rPr>
          <w:rFonts w:ascii="Times New Roman" w:hAnsi="Times New Roman" w:cs="Times New Roman"/>
          <w:lang w:val="bg-BG"/>
        </w:rPr>
        <w:t xml:space="preserve">група на всички хора с интелектуални или </w:t>
      </w:r>
      <w:r w:rsidR="00033CA2" w:rsidRPr="009D386D">
        <w:rPr>
          <w:rFonts w:ascii="Times New Roman" w:hAnsi="Times New Roman" w:cs="Times New Roman"/>
          <w:lang w:val="bg-BG"/>
        </w:rPr>
        <w:t xml:space="preserve">психични </w:t>
      </w:r>
      <w:r w:rsidR="00A82374" w:rsidRPr="009D386D">
        <w:rPr>
          <w:rFonts w:ascii="Times New Roman" w:hAnsi="Times New Roman" w:cs="Times New Roman"/>
          <w:lang w:val="bg-BG"/>
        </w:rPr>
        <w:t>увреждания е съмнителна класификация и ограничаването на техните права трябва да подлежи на строг контрол (пак там</w:t>
      </w:r>
      <w:r w:rsidRPr="009D386D">
        <w:rPr>
          <w:rFonts w:ascii="Times New Roman" w:hAnsi="Times New Roman" w:cs="Times New Roman"/>
          <w:lang w:val="bg-BG"/>
        </w:rPr>
        <w:t>, §</w:t>
      </w:r>
      <w:r w:rsidR="00424BCD" w:rsidRPr="009D386D">
        <w:rPr>
          <w:rFonts w:ascii="Times New Roman" w:hAnsi="Times New Roman" w:cs="Times New Roman"/>
          <w:lang w:val="bg-BG"/>
        </w:rPr>
        <w:t> </w:t>
      </w:r>
      <w:r w:rsidRPr="009D386D">
        <w:rPr>
          <w:rFonts w:ascii="Times New Roman" w:hAnsi="Times New Roman" w:cs="Times New Roman"/>
          <w:lang w:val="bg-BG"/>
        </w:rPr>
        <w:t xml:space="preserve">44). </w:t>
      </w:r>
      <w:r w:rsidR="00A82374" w:rsidRPr="009D386D">
        <w:rPr>
          <w:rFonts w:ascii="Times New Roman" w:hAnsi="Times New Roman" w:cs="Times New Roman"/>
          <w:lang w:val="bg-BG"/>
        </w:rPr>
        <w:t xml:space="preserve">Следователно Съдът стига до заключението, че </w:t>
      </w:r>
      <w:r w:rsidR="00220F62">
        <w:rPr>
          <w:rFonts w:ascii="Times New Roman" w:hAnsi="Times New Roman" w:cs="Times New Roman"/>
          <w:lang w:val="bg-BG"/>
        </w:rPr>
        <w:t>недискриминационното</w:t>
      </w:r>
      <w:r w:rsidR="00220F62" w:rsidRPr="009D386D">
        <w:rPr>
          <w:rFonts w:ascii="Times New Roman" w:hAnsi="Times New Roman" w:cs="Times New Roman"/>
          <w:lang w:val="bg-BG"/>
        </w:rPr>
        <w:t xml:space="preserve"> </w:t>
      </w:r>
      <w:r w:rsidR="00A82374" w:rsidRPr="009D386D">
        <w:rPr>
          <w:rFonts w:ascii="Times New Roman" w:hAnsi="Times New Roman" w:cs="Times New Roman"/>
          <w:lang w:val="bg-BG"/>
        </w:rPr>
        <w:t>отнемане на прав</w:t>
      </w:r>
      <w:r w:rsidR="002F34CA" w:rsidRPr="009D386D">
        <w:rPr>
          <w:rFonts w:ascii="Times New Roman" w:hAnsi="Times New Roman" w:cs="Times New Roman"/>
          <w:lang w:val="bg-BG"/>
        </w:rPr>
        <w:t>о</w:t>
      </w:r>
      <w:r w:rsidR="00A82374" w:rsidRPr="00E83C10">
        <w:rPr>
          <w:rFonts w:ascii="Times New Roman" w:hAnsi="Times New Roman" w:cs="Times New Roman"/>
          <w:lang w:val="bg-BG"/>
        </w:rPr>
        <w:t>т</w:t>
      </w:r>
      <w:r w:rsidR="002F34CA" w:rsidRPr="00E83C10">
        <w:rPr>
          <w:rFonts w:ascii="Times New Roman" w:hAnsi="Times New Roman" w:cs="Times New Roman"/>
          <w:lang w:val="bg-BG"/>
        </w:rPr>
        <w:t>о</w:t>
      </w:r>
      <w:r w:rsidR="00A82374" w:rsidRPr="00E83C10">
        <w:rPr>
          <w:rFonts w:ascii="Times New Roman" w:hAnsi="Times New Roman" w:cs="Times New Roman"/>
          <w:lang w:val="bg-BG"/>
        </w:rPr>
        <w:t xml:space="preserve"> на глас на жалбоподателя – без индивидуализиран съдебен контрол и единствено въз основа на факта, че </w:t>
      </w:r>
      <w:r w:rsidR="00220F62">
        <w:rPr>
          <w:rFonts w:ascii="Times New Roman" w:hAnsi="Times New Roman" w:cs="Times New Roman"/>
          <w:lang w:val="bg-BG"/>
        </w:rPr>
        <w:t>психичните</w:t>
      </w:r>
      <w:r w:rsidR="00220F62" w:rsidRPr="00E83C10">
        <w:rPr>
          <w:rFonts w:ascii="Times New Roman" w:hAnsi="Times New Roman" w:cs="Times New Roman"/>
          <w:lang w:val="bg-BG"/>
        </w:rPr>
        <w:t xml:space="preserve"> </w:t>
      </w:r>
      <w:r w:rsidR="00A82374" w:rsidRPr="00E83C10">
        <w:rPr>
          <w:rFonts w:ascii="Times New Roman" w:hAnsi="Times New Roman" w:cs="Times New Roman"/>
          <w:lang w:val="bg-BG"/>
        </w:rPr>
        <w:t xml:space="preserve">му увреждания са наложили той да бъде поставен под </w:t>
      </w:r>
      <w:r w:rsidR="002F34CA" w:rsidRPr="00E83C10">
        <w:rPr>
          <w:rFonts w:ascii="Times New Roman" w:hAnsi="Times New Roman" w:cs="Times New Roman"/>
          <w:lang w:val="bg-BG"/>
        </w:rPr>
        <w:t xml:space="preserve">ограничено </w:t>
      </w:r>
      <w:r w:rsidR="00A82374" w:rsidRPr="00E83C10">
        <w:rPr>
          <w:rFonts w:ascii="Times New Roman" w:hAnsi="Times New Roman" w:cs="Times New Roman"/>
          <w:lang w:val="bg-BG"/>
        </w:rPr>
        <w:t xml:space="preserve">запрещение – не може да се счита за пропорционално на легитимна цел за ограничаване на правото на глас, както е изтъкнато от </w:t>
      </w:r>
      <w:r w:rsidR="00220F62">
        <w:rPr>
          <w:rFonts w:ascii="Times New Roman" w:hAnsi="Times New Roman" w:cs="Times New Roman"/>
          <w:lang w:val="bg-BG"/>
        </w:rPr>
        <w:t>П</w:t>
      </w:r>
      <w:r w:rsidR="00A82374" w:rsidRPr="00E83C10">
        <w:rPr>
          <w:rFonts w:ascii="Times New Roman" w:hAnsi="Times New Roman" w:cs="Times New Roman"/>
          <w:lang w:val="bg-BG"/>
        </w:rPr>
        <w:t>равителството (виж параграф 52 по-горе</w:t>
      </w:r>
      <w:r w:rsidRPr="00E83C10">
        <w:rPr>
          <w:rFonts w:ascii="Times New Roman" w:hAnsi="Times New Roman" w:cs="Times New Roman"/>
          <w:lang w:val="bg-BG"/>
        </w:rPr>
        <w:t>).</w:t>
      </w:r>
    </w:p>
    <w:p w14:paraId="507DBFAD" w14:textId="29E43092" w:rsidR="0059380A" w:rsidRPr="009D386D" w:rsidRDefault="00373688" w:rsidP="001104E9">
      <w:pPr>
        <w:pStyle w:val="JuPara"/>
        <w:rPr>
          <w:rFonts w:ascii="Times New Roman" w:hAnsi="Times New Roman" w:cs="Times New Roman"/>
          <w:lang w:val="bg-BG" w:bidi="en-US"/>
        </w:rPr>
      </w:pPr>
      <w:r w:rsidRPr="00F72329">
        <w:rPr>
          <w:rFonts w:ascii="Times New Roman" w:hAnsi="Times New Roman" w:cs="Times New Roman"/>
          <w:lang w:val="bg-BG"/>
        </w:rPr>
        <w:fldChar w:fldCharType="begin"/>
      </w:r>
      <w:r w:rsidRPr="00F72329">
        <w:rPr>
          <w:rFonts w:ascii="Times New Roman" w:hAnsi="Times New Roman" w:cs="Times New Roman"/>
          <w:lang w:val="bg-BG"/>
        </w:rPr>
        <w:instrText xml:space="preserve"> SEQ level0 \*arabic \* MERGEFORMAT </w:instrText>
      </w:r>
      <w:r w:rsidRPr="00F72329">
        <w:rPr>
          <w:rFonts w:ascii="Times New Roman" w:hAnsi="Times New Roman" w:cs="Times New Roman"/>
          <w:lang w:val="bg-BG"/>
        </w:rPr>
        <w:fldChar w:fldCharType="separate"/>
      </w:r>
      <w:r w:rsidR="001104E9" w:rsidRPr="00F72329">
        <w:rPr>
          <w:rFonts w:ascii="Times New Roman" w:hAnsi="Times New Roman" w:cs="Times New Roman"/>
          <w:lang w:val="bg-BG"/>
        </w:rPr>
        <w:t>58</w:t>
      </w:r>
      <w:r w:rsidRPr="00F72329">
        <w:rPr>
          <w:rFonts w:ascii="Times New Roman" w:hAnsi="Times New Roman" w:cs="Times New Roman"/>
          <w:lang w:val="bg-BG"/>
        </w:rPr>
        <w:fldChar w:fldCharType="end"/>
      </w:r>
      <w:r w:rsidR="0059380A"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>Следователно е налице нарушение на член 3 от Протокол № 1 към Конвенцията</w:t>
      </w:r>
      <w:r w:rsidR="0059380A" w:rsidRPr="009D386D">
        <w:rPr>
          <w:rFonts w:ascii="Times New Roman" w:hAnsi="Times New Roman" w:cs="Times New Roman"/>
          <w:lang w:val="bg-BG"/>
        </w:rPr>
        <w:t>.</w:t>
      </w:r>
    </w:p>
    <w:p w14:paraId="032F3FDF" w14:textId="754AAC85" w:rsidR="0059380A" w:rsidRPr="004D116E" w:rsidRDefault="0059380A" w:rsidP="001104E9">
      <w:pPr>
        <w:pStyle w:val="JuHIRoman"/>
        <w:numPr>
          <w:ilvl w:val="0"/>
          <w:numId w:val="0"/>
        </w:numPr>
        <w:tabs>
          <w:tab w:val="clear" w:pos="539"/>
          <w:tab w:val="clear" w:pos="624"/>
          <w:tab w:val="clear" w:pos="709"/>
          <w:tab w:val="clear" w:pos="794"/>
          <w:tab w:val="left" w:pos="567"/>
          <w:tab w:val="left" w:pos="680"/>
        </w:tabs>
        <w:ind w:left="369" w:hanging="369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lang w:val="bg-BG"/>
        </w:rPr>
        <w:t>II.</w:t>
      </w:r>
      <w:r w:rsidR="0002134A" w:rsidRPr="009161B8">
        <w:rPr>
          <w:rFonts w:ascii="Times New Roman" w:hAnsi="Times New Roman" w:cs="Times New Roman"/>
          <w:lang w:val="bg-BG"/>
        </w:rPr>
        <w:tab/>
      </w:r>
      <w:r w:rsidR="00A82374" w:rsidRPr="00D0741F">
        <w:rPr>
          <w:rFonts w:ascii="Times New Roman" w:hAnsi="Times New Roman" w:cs="Times New Roman"/>
          <w:lang w:val="bg-BG"/>
        </w:rPr>
        <w:t>ПРИЛАГАНЕ НА ЧЛЕН</w:t>
      </w:r>
      <w:r w:rsidR="0002134A" w:rsidRPr="00D0741F">
        <w:rPr>
          <w:rFonts w:ascii="Times New Roman" w:hAnsi="Times New Roman" w:cs="Times New Roman"/>
          <w:lang w:val="bg-BG"/>
        </w:rPr>
        <w:t xml:space="preserve"> </w:t>
      </w:r>
      <w:r w:rsidRPr="004D116E">
        <w:rPr>
          <w:rFonts w:ascii="Times New Roman" w:hAnsi="Times New Roman" w:cs="Times New Roman"/>
          <w:lang w:val="bg-BG"/>
        </w:rPr>
        <w:t xml:space="preserve">41 </w:t>
      </w:r>
      <w:r w:rsidR="00A82374" w:rsidRPr="004D116E">
        <w:rPr>
          <w:rFonts w:ascii="Times New Roman" w:hAnsi="Times New Roman" w:cs="Times New Roman"/>
          <w:lang w:val="bg-BG"/>
        </w:rPr>
        <w:t>ОТ КОНВЕНЦИЯТА</w:t>
      </w:r>
    </w:p>
    <w:p w14:paraId="46B1F054" w14:textId="3F0E9059" w:rsidR="0059380A" w:rsidRPr="00731955" w:rsidRDefault="0059380A" w:rsidP="001104E9">
      <w:pPr>
        <w:pStyle w:val="JuPara"/>
        <w:keepNext/>
        <w:keepLines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4E0562">
        <w:rPr>
          <w:rFonts w:ascii="Times New Roman" w:hAnsi="Times New Roman" w:cs="Times New Roman"/>
          <w:lang w:val="bg-BG"/>
        </w:rPr>
        <w:t>59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>Член 41 от Конвенцията гласи</w:t>
      </w:r>
      <w:r w:rsidRPr="00731955">
        <w:rPr>
          <w:rFonts w:ascii="Times New Roman" w:hAnsi="Times New Roman" w:cs="Times New Roman"/>
          <w:lang w:val="bg-BG"/>
        </w:rPr>
        <w:t>:</w:t>
      </w:r>
    </w:p>
    <w:p w14:paraId="335DA7B3" w14:textId="6C8DF154" w:rsidR="0059380A" w:rsidRPr="00D0741F" w:rsidRDefault="0059380A" w:rsidP="001104E9">
      <w:pPr>
        <w:pStyle w:val="JuQuot"/>
        <w:rPr>
          <w:rFonts w:ascii="Times New Roman" w:hAnsi="Times New Roman" w:cs="Times New Roman"/>
          <w:lang w:val="bg-BG"/>
        </w:rPr>
      </w:pPr>
      <w:r w:rsidRPr="009D386D">
        <w:rPr>
          <w:rFonts w:ascii="Times New Roman" w:hAnsi="Times New Roman" w:cs="Times New Roman"/>
          <w:lang w:val="bg-BG"/>
        </w:rPr>
        <w:t>“</w:t>
      </w:r>
      <w:r w:rsidR="00A82374" w:rsidRPr="009D386D">
        <w:rPr>
          <w:rFonts w:ascii="Times New Roman" w:hAnsi="Times New Roman" w:cs="Times New Roman"/>
          <w:lang w:val="bg-BG"/>
        </w:rPr>
        <w:t>Ако Съдът установи нарушение на Конвенцията или на Протоколите към нея и ако вътрешното право</w:t>
      </w:r>
      <w:r w:rsidR="002F34CA" w:rsidRPr="009161B8">
        <w:rPr>
          <w:rFonts w:ascii="Times New Roman" w:hAnsi="Times New Roman" w:cs="Times New Roman"/>
          <w:lang w:val="bg-BG"/>
        </w:rPr>
        <w:t xml:space="preserve"> </w:t>
      </w:r>
      <w:r w:rsidR="00A82374" w:rsidRPr="009161B8">
        <w:rPr>
          <w:rFonts w:ascii="Times New Roman" w:hAnsi="Times New Roman" w:cs="Times New Roman"/>
          <w:lang w:val="bg-BG"/>
        </w:rPr>
        <w:t xml:space="preserve">на съответната Високодоговаряща страна допуска само частично обезщетение, Съдът, ако </w:t>
      </w:r>
      <w:r w:rsidR="00A82374" w:rsidRPr="00D0741F">
        <w:rPr>
          <w:rFonts w:ascii="Times New Roman" w:hAnsi="Times New Roman" w:cs="Times New Roman"/>
          <w:lang w:val="bg-BG"/>
        </w:rPr>
        <w:t>е необходимо, постановява предоставянето на справедливо обезщетение на потърпевшата страна</w:t>
      </w:r>
      <w:r w:rsidRPr="00D0741F">
        <w:rPr>
          <w:rFonts w:ascii="Times New Roman" w:hAnsi="Times New Roman" w:cs="Times New Roman"/>
          <w:lang w:val="bg-BG"/>
        </w:rPr>
        <w:t>.”</w:t>
      </w:r>
    </w:p>
    <w:p w14:paraId="2AF75F10" w14:textId="109071F9" w:rsidR="0059380A" w:rsidRPr="00A65A3C" w:rsidRDefault="00A82374" w:rsidP="001104E9">
      <w:pPr>
        <w:pStyle w:val="JuHA"/>
        <w:numPr>
          <w:ilvl w:val="2"/>
          <w:numId w:val="22"/>
        </w:numPr>
        <w:ind w:left="1080" w:hanging="36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>Вреди</w:t>
      </w:r>
    </w:p>
    <w:p w14:paraId="6F06A4E7" w14:textId="69FF8F1C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4E0562">
        <w:rPr>
          <w:rFonts w:ascii="Times New Roman" w:hAnsi="Times New Roman" w:cs="Times New Roman"/>
          <w:lang w:val="bg-BG"/>
        </w:rPr>
        <w:t>60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>Жалбоподателят претендира 3000 евро (EUR) за неимуществени вреди</w:t>
      </w:r>
      <w:r w:rsidRPr="009D386D">
        <w:rPr>
          <w:rFonts w:ascii="Times New Roman" w:hAnsi="Times New Roman" w:cs="Times New Roman"/>
          <w:lang w:val="bg-BG"/>
        </w:rPr>
        <w:t>.</w:t>
      </w:r>
    </w:p>
    <w:p w14:paraId="6CF125AE" w14:textId="58CFC11E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4E0562">
        <w:rPr>
          <w:rFonts w:ascii="Times New Roman" w:hAnsi="Times New Roman" w:cs="Times New Roman"/>
          <w:lang w:val="bg-BG"/>
        </w:rPr>
        <w:t>61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>Правителството оспорва този иск като прекомерен и необоснован</w:t>
      </w:r>
      <w:r w:rsidRPr="009D386D">
        <w:rPr>
          <w:rFonts w:ascii="Times New Roman" w:hAnsi="Times New Roman" w:cs="Times New Roman"/>
          <w:lang w:val="bg-BG"/>
        </w:rPr>
        <w:t>.</w:t>
      </w:r>
    </w:p>
    <w:p w14:paraId="7A3F7679" w14:textId="0C221EB6" w:rsidR="0059380A" w:rsidRPr="009161B8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4E0562">
        <w:rPr>
          <w:rFonts w:ascii="Times New Roman" w:hAnsi="Times New Roman" w:cs="Times New Roman"/>
          <w:lang w:val="bg-BG"/>
        </w:rPr>
        <w:t>62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 xml:space="preserve">Съдът </w:t>
      </w:r>
      <w:r w:rsidR="002F34CA" w:rsidRPr="00731955">
        <w:rPr>
          <w:rFonts w:ascii="Times New Roman" w:hAnsi="Times New Roman" w:cs="Times New Roman"/>
          <w:lang w:val="bg-BG"/>
        </w:rPr>
        <w:t>уважава</w:t>
      </w:r>
      <w:r w:rsidR="002F34CA" w:rsidRPr="009D386D">
        <w:rPr>
          <w:rFonts w:ascii="Times New Roman" w:hAnsi="Times New Roman" w:cs="Times New Roman"/>
          <w:lang w:val="bg-BG"/>
        </w:rPr>
        <w:t xml:space="preserve"> претенцията</w:t>
      </w:r>
      <w:r w:rsidR="00A82374" w:rsidRPr="009D386D">
        <w:rPr>
          <w:rFonts w:ascii="Times New Roman" w:hAnsi="Times New Roman" w:cs="Times New Roman"/>
          <w:lang w:val="bg-BG"/>
        </w:rPr>
        <w:t xml:space="preserve"> на жалбоподателя по отношение на неимуществени вреди в пълен размер, плюс всички данъци, които могат да бъдат начислени</w:t>
      </w:r>
      <w:r w:rsidRPr="009161B8">
        <w:rPr>
          <w:rFonts w:ascii="Times New Roman" w:hAnsi="Times New Roman" w:cs="Times New Roman"/>
          <w:lang w:val="bg-BG"/>
        </w:rPr>
        <w:t>.</w:t>
      </w:r>
    </w:p>
    <w:p w14:paraId="6FB1004E" w14:textId="6D538026" w:rsidR="0059380A" w:rsidRPr="00D0741F" w:rsidRDefault="00A82374" w:rsidP="001104E9">
      <w:pPr>
        <w:pStyle w:val="JuHA"/>
        <w:numPr>
          <w:ilvl w:val="2"/>
          <w:numId w:val="22"/>
        </w:numPr>
        <w:ind w:left="1080" w:hanging="360"/>
        <w:rPr>
          <w:rFonts w:ascii="Times New Roman" w:hAnsi="Times New Roman" w:cs="Times New Roman"/>
          <w:lang w:val="bg-BG"/>
        </w:rPr>
      </w:pPr>
      <w:r w:rsidRPr="00D0741F">
        <w:rPr>
          <w:rFonts w:ascii="Times New Roman" w:hAnsi="Times New Roman" w:cs="Times New Roman"/>
          <w:lang w:val="bg-BG"/>
        </w:rPr>
        <w:t>Разходи и разноски</w:t>
      </w:r>
    </w:p>
    <w:p w14:paraId="7465B661" w14:textId="1400D10F" w:rsidR="0059380A" w:rsidRPr="00731955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63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>Жалбоподателят също така претендира 1926 евро за разходите и разноските, направени</w:t>
      </w:r>
      <w:r w:rsidR="00A82374" w:rsidRPr="009D386D">
        <w:rPr>
          <w:rFonts w:ascii="Times New Roman" w:hAnsi="Times New Roman" w:cs="Times New Roman"/>
          <w:lang w:val="bg-BG"/>
        </w:rPr>
        <w:t xml:space="preserve"> в производството пред Съда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A82374" w:rsidRPr="009D386D">
        <w:rPr>
          <w:rFonts w:ascii="Times New Roman" w:hAnsi="Times New Roman" w:cs="Times New Roman"/>
          <w:lang w:val="bg-BG"/>
        </w:rPr>
        <w:t>Тази сума съответства на двадесет и четири часа правна работа, съгласно предоставения график, таксува се от неговия представител</w:t>
      </w:r>
      <w:r w:rsidR="00A82374" w:rsidRPr="009161B8">
        <w:rPr>
          <w:rFonts w:ascii="Times New Roman" w:hAnsi="Times New Roman" w:cs="Times New Roman"/>
          <w:lang w:val="bg-BG"/>
        </w:rPr>
        <w:t xml:space="preserve"> и се начислява при почасова ставка от 80 евро плюс 6 евро за пощенски разходи</w:t>
      </w:r>
      <w:r w:rsidRPr="00D0741F">
        <w:rPr>
          <w:rFonts w:ascii="Times New Roman" w:hAnsi="Times New Roman" w:cs="Times New Roman"/>
          <w:lang w:val="bg-BG"/>
        </w:rPr>
        <w:t>.</w:t>
      </w:r>
      <w:r w:rsidR="006B3ABE" w:rsidRPr="00D0741F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A82374" w:rsidRPr="004D116E">
        <w:rPr>
          <w:rFonts w:ascii="Times New Roman" w:hAnsi="Times New Roman" w:cs="Times New Roman"/>
          <w:lang w:val="bg-BG"/>
        </w:rPr>
        <w:t>Той също така е поискал всяко присъждане по този раздел да се изплаща директно на Българския хелзинкски комитет</w:t>
      </w:r>
      <w:r w:rsidR="006B3ABE" w:rsidRPr="004D116E">
        <w:rPr>
          <w:rFonts w:ascii="Times New Roman" w:hAnsi="Times New Roman" w:cs="Times New Roman"/>
          <w:lang w:val="bg-BG"/>
        </w:rPr>
        <w:t>.</w:t>
      </w:r>
      <w:r w:rsidR="0042359D" w:rsidRPr="00731955">
        <w:rPr>
          <w:rStyle w:val="FootnoteReference"/>
          <w:rFonts w:ascii="Times New Roman" w:hAnsi="Times New Roman" w:cs="Times New Roman"/>
          <w:lang w:val="bg-BG"/>
        </w:rPr>
        <w:footnoteReference w:id="1"/>
      </w:r>
    </w:p>
    <w:p w14:paraId="7D12A5CA" w14:textId="72F2E302" w:rsidR="0059380A" w:rsidRPr="00731955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64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>Правителството оспорва този иск като прекомерен</w:t>
      </w:r>
      <w:r w:rsidRPr="00731955">
        <w:rPr>
          <w:rFonts w:ascii="Times New Roman" w:hAnsi="Times New Roman" w:cs="Times New Roman"/>
          <w:lang w:val="bg-BG"/>
        </w:rPr>
        <w:t>.</w:t>
      </w:r>
    </w:p>
    <w:p w14:paraId="4F6F2EA4" w14:textId="39E38B06" w:rsidR="0059380A" w:rsidRPr="00731955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65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A82374" w:rsidRPr="00731955">
        <w:rPr>
          <w:rFonts w:ascii="Times New Roman" w:hAnsi="Times New Roman" w:cs="Times New Roman"/>
          <w:lang w:val="bg-BG"/>
        </w:rPr>
        <w:t>Съгласно съдебната практика на Съда жалбоподателят има право на възстановяване на разходи и разноски само доколкото е доказано, че те са били действителни и по необходимост и са разумни по размер</w:t>
      </w:r>
      <w:r w:rsidRPr="009D386D">
        <w:rPr>
          <w:rFonts w:ascii="Times New Roman" w:hAnsi="Times New Roman" w:cs="Times New Roman"/>
          <w:lang w:val="bg-BG"/>
        </w:rPr>
        <w:t xml:space="preserve">. </w:t>
      </w:r>
      <w:r w:rsidR="00A82374" w:rsidRPr="009D386D">
        <w:rPr>
          <w:rFonts w:ascii="Times New Roman" w:hAnsi="Times New Roman" w:cs="Times New Roman"/>
          <w:lang w:val="bg-BG"/>
        </w:rPr>
        <w:t xml:space="preserve">В настоящия случай, като взе предвид документите, с които разполага, и горните критерии, Съдът счита, че претендираната сума за </w:t>
      </w:r>
      <w:r w:rsidR="00F3770F" w:rsidRPr="009D386D">
        <w:rPr>
          <w:rFonts w:ascii="Times New Roman" w:hAnsi="Times New Roman" w:cs="Times New Roman"/>
          <w:lang w:val="bg-BG"/>
        </w:rPr>
        <w:t xml:space="preserve">разходи и </w:t>
      </w:r>
      <w:r w:rsidR="00A82374" w:rsidRPr="009D386D">
        <w:rPr>
          <w:rFonts w:ascii="Times New Roman" w:hAnsi="Times New Roman" w:cs="Times New Roman"/>
          <w:lang w:val="bg-BG"/>
        </w:rPr>
        <w:t>разноски е разумна и я присъжда изцяло, плюс всички данъци, които може да се начисляват на жалбоподателя</w:t>
      </w:r>
      <w:r w:rsidRPr="009D386D">
        <w:rPr>
          <w:rFonts w:ascii="Times New Roman" w:hAnsi="Times New Roman" w:cs="Times New Roman"/>
          <w:lang w:val="bg-BG"/>
        </w:rPr>
        <w:t>.</w:t>
      </w:r>
      <w:r w:rsidR="00F2660B" w:rsidRPr="009D386D">
        <w:rPr>
          <w:rFonts w:ascii="Times New Roman" w:hAnsi="Times New Roman" w:cs="Times New Roman"/>
          <w:b/>
          <w:bCs/>
          <w:lang w:val="bg-BG"/>
        </w:rPr>
        <w:t xml:space="preserve"> </w:t>
      </w:r>
      <w:r w:rsidR="00F3770F" w:rsidRPr="009D386D">
        <w:rPr>
          <w:rFonts w:ascii="Times New Roman" w:hAnsi="Times New Roman" w:cs="Times New Roman"/>
          <w:lang w:val="bg-BG"/>
        </w:rPr>
        <w:t>По искане на жалбоподателя тази сума трябва да бъде внесена директно по банковата сметка на Българския хелзинкски комитет</w:t>
      </w:r>
      <w:r w:rsidR="00F2660B" w:rsidRPr="009D386D">
        <w:rPr>
          <w:rFonts w:ascii="Times New Roman" w:hAnsi="Times New Roman" w:cs="Times New Roman"/>
          <w:lang w:val="bg-BG"/>
        </w:rPr>
        <w:t>.</w:t>
      </w:r>
      <w:r w:rsidR="0042359D" w:rsidRPr="00731955">
        <w:rPr>
          <w:rStyle w:val="FootnoteReference"/>
          <w:rFonts w:ascii="Times New Roman" w:hAnsi="Times New Roman" w:cs="Times New Roman"/>
          <w:lang w:val="bg-BG"/>
        </w:rPr>
        <w:footnoteReference w:id="2"/>
      </w:r>
    </w:p>
    <w:p w14:paraId="775D37F2" w14:textId="7F4B044D" w:rsidR="0059380A" w:rsidRPr="009D386D" w:rsidRDefault="00F3770F" w:rsidP="001104E9">
      <w:pPr>
        <w:pStyle w:val="JuHA"/>
        <w:numPr>
          <w:ilvl w:val="2"/>
          <w:numId w:val="22"/>
        </w:numPr>
        <w:ind w:left="1080" w:hanging="360"/>
        <w:rPr>
          <w:rFonts w:ascii="Times New Roman" w:hAnsi="Times New Roman" w:cs="Times New Roman"/>
          <w:lang w:val="bg-BG"/>
        </w:rPr>
      </w:pPr>
      <w:r w:rsidRPr="009D386D">
        <w:rPr>
          <w:rFonts w:ascii="Times New Roman" w:hAnsi="Times New Roman" w:cs="Times New Roman"/>
          <w:lang w:val="bg-BG"/>
        </w:rPr>
        <w:t>Лихва за забава</w:t>
      </w:r>
    </w:p>
    <w:p w14:paraId="4E382E1B" w14:textId="1D66906D" w:rsidR="0059380A" w:rsidRPr="009D386D" w:rsidRDefault="0059380A" w:rsidP="001104E9">
      <w:pPr>
        <w:pStyle w:val="JuPara"/>
        <w:rPr>
          <w:rFonts w:ascii="Times New Roman" w:hAnsi="Times New Roman" w:cs="Times New Roman"/>
          <w:lang w:val="bg-BG"/>
        </w:rPr>
      </w:pPr>
      <w:r w:rsidRPr="00731955">
        <w:rPr>
          <w:rFonts w:ascii="Times New Roman" w:hAnsi="Times New Roman" w:cs="Times New Roman"/>
          <w:lang w:val="bg-BG"/>
        </w:rPr>
        <w:fldChar w:fldCharType="begin"/>
      </w:r>
      <w:r w:rsidRPr="00A65A3C">
        <w:rPr>
          <w:rFonts w:ascii="Times New Roman" w:hAnsi="Times New Roman" w:cs="Times New Roman"/>
          <w:lang w:val="bg-BG"/>
        </w:rPr>
        <w:instrText xml:space="preserve"> SEQ level0 \*arabic </w:instrText>
      </w:r>
      <w:r w:rsidRPr="00731955">
        <w:rPr>
          <w:rFonts w:ascii="Times New Roman" w:hAnsi="Times New Roman" w:cs="Times New Roman"/>
          <w:lang w:val="bg-BG"/>
        </w:rPr>
        <w:fldChar w:fldCharType="separate"/>
      </w:r>
      <w:r w:rsidR="001104E9" w:rsidRPr="00551F8F">
        <w:rPr>
          <w:rFonts w:ascii="Times New Roman" w:hAnsi="Times New Roman" w:cs="Times New Roman"/>
          <w:lang w:val="bg-BG"/>
        </w:rPr>
        <w:t>66</w:t>
      </w:r>
      <w:r w:rsidRPr="00731955">
        <w:rPr>
          <w:rFonts w:ascii="Times New Roman" w:hAnsi="Times New Roman" w:cs="Times New Roman"/>
          <w:lang w:val="bg-BG"/>
        </w:rPr>
        <w:fldChar w:fldCharType="end"/>
      </w:r>
      <w:r w:rsidRPr="00731955">
        <w:rPr>
          <w:rFonts w:ascii="Times New Roman" w:hAnsi="Times New Roman" w:cs="Times New Roman"/>
          <w:lang w:val="bg-BG"/>
        </w:rPr>
        <w:t>.  </w:t>
      </w:r>
      <w:r w:rsidR="00F3770F" w:rsidRPr="00731955">
        <w:rPr>
          <w:rFonts w:ascii="Times New Roman" w:hAnsi="Times New Roman" w:cs="Times New Roman"/>
          <w:lang w:val="bg-BG"/>
        </w:rPr>
        <w:t>Съдът счита за уместно лихвата за забава да се основава на пределн</w:t>
      </w:r>
      <w:r w:rsidR="002F34CA" w:rsidRPr="00731955">
        <w:rPr>
          <w:rFonts w:ascii="Times New Roman" w:hAnsi="Times New Roman" w:cs="Times New Roman"/>
          <w:lang w:val="bg-BG"/>
        </w:rPr>
        <w:t>ия</w:t>
      </w:r>
      <w:r w:rsidR="00F3770F" w:rsidRPr="009D386D">
        <w:rPr>
          <w:rFonts w:ascii="Times New Roman" w:hAnsi="Times New Roman" w:cs="Times New Roman"/>
          <w:lang w:val="bg-BG"/>
        </w:rPr>
        <w:t xml:space="preserve"> лихв</w:t>
      </w:r>
      <w:r w:rsidR="002F34CA" w:rsidRPr="009D386D">
        <w:rPr>
          <w:rFonts w:ascii="Times New Roman" w:hAnsi="Times New Roman" w:cs="Times New Roman"/>
          <w:lang w:val="bg-BG"/>
        </w:rPr>
        <w:t>ен процент</w:t>
      </w:r>
      <w:r w:rsidR="00F3770F" w:rsidRPr="009D386D">
        <w:rPr>
          <w:rFonts w:ascii="Times New Roman" w:hAnsi="Times New Roman" w:cs="Times New Roman"/>
          <w:lang w:val="bg-BG"/>
        </w:rPr>
        <w:t xml:space="preserve"> по заеми на Европейската централна банка, към която следва да се добавят три процентни пункта</w:t>
      </w:r>
      <w:r w:rsidRPr="009D386D">
        <w:rPr>
          <w:rFonts w:ascii="Times New Roman" w:hAnsi="Times New Roman" w:cs="Times New Roman"/>
          <w:lang w:val="bg-BG"/>
        </w:rPr>
        <w:t>.</w:t>
      </w:r>
    </w:p>
    <w:p w14:paraId="5C4DB0ED" w14:textId="33CBA0CE" w:rsidR="0059380A" w:rsidRPr="00E83C10" w:rsidRDefault="00F3770F" w:rsidP="001104E9">
      <w:pPr>
        <w:pStyle w:val="JuHHead"/>
        <w:numPr>
          <w:ilvl w:val="0"/>
          <w:numId w:val="22"/>
        </w:numPr>
        <w:ind w:left="360" w:hanging="360"/>
        <w:rPr>
          <w:rFonts w:ascii="Times New Roman" w:hAnsi="Times New Roman" w:cs="Times New Roman"/>
          <w:lang w:val="bg-BG"/>
        </w:rPr>
      </w:pPr>
      <w:r w:rsidRPr="00E83C10">
        <w:rPr>
          <w:rFonts w:ascii="Times New Roman" w:hAnsi="Times New Roman" w:cs="Times New Roman"/>
          <w:lang w:val="bg-BG"/>
        </w:rPr>
        <w:t>ПОРАДИ ТЕЗИ ПРИЧИНИ, СЪДЪТ ЕДИНОДУШНО</w:t>
      </w:r>
      <w:r w:rsidR="0059380A" w:rsidRPr="00E83C10">
        <w:rPr>
          <w:rFonts w:ascii="Times New Roman" w:hAnsi="Times New Roman" w:cs="Times New Roman"/>
          <w:lang w:val="bg-BG"/>
        </w:rPr>
        <w:t>,</w:t>
      </w:r>
    </w:p>
    <w:p w14:paraId="2B895C40" w14:textId="75F6CC34" w:rsidR="0059380A" w:rsidRPr="00E83C10" w:rsidRDefault="00F3770F" w:rsidP="001104E9">
      <w:pPr>
        <w:pStyle w:val="JuList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E83C10">
        <w:rPr>
          <w:rFonts w:ascii="Times New Roman" w:hAnsi="Times New Roman" w:cs="Times New Roman"/>
          <w:i/>
          <w:lang w:val="bg-BG"/>
        </w:rPr>
        <w:t>Обявява</w:t>
      </w:r>
      <w:r w:rsidR="00424BCD" w:rsidRPr="00E83C10">
        <w:rPr>
          <w:rFonts w:ascii="Times New Roman" w:hAnsi="Times New Roman" w:cs="Times New Roman"/>
          <w:lang w:val="bg-BG"/>
        </w:rPr>
        <w:t xml:space="preserve"> </w:t>
      </w:r>
      <w:r w:rsidRPr="00E83C10">
        <w:rPr>
          <w:rFonts w:ascii="Times New Roman" w:hAnsi="Times New Roman" w:cs="Times New Roman"/>
          <w:lang w:val="bg-BG"/>
        </w:rPr>
        <w:t>жалбата за допустима</w:t>
      </w:r>
      <w:r w:rsidR="0059380A" w:rsidRPr="00E83C10">
        <w:rPr>
          <w:rFonts w:ascii="Times New Roman" w:hAnsi="Times New Roman" w:cs="Times New Roman"/>
          <w:lang w:val="bg-BG"/>
        </w:rPr>
        <w:t>;</w:t>
      </w:r>
    </w:p>
    <w:p w14:paraId="4FA4C928" w14:textId="4F5EE946" w:rsidR="0059380A" w:rsidRPr="009161B8" w:rsidRDefault="00F3770F" w:rsidP="00F3770F">
      <w:pPr>
        <w:pStyle w:val="JuList"/>
        <w:rPr>
          <w:rFonts w:ascii="Times New Roman" w:hAnsi="Times New Roman" w:cs="Times New Roman"/>
          <w:lang w:val="bg-BG"/>
        </w:rPr>
      </w:pPr>
      <w:r w:rsidRPr="00E83C10">
        <w:rPr>
          <w:rFonts w:ascii="Times New Roman" w:hAnsi="Times New Roman" w:cs="Times New Roman"/>
          <w:i/>
          <w:lang w:val="bg-BG"/>
        </w:rPr>
        <w:t xml:space="preserve">Приема, </w:t>
      </w:r>
      <w:r w:rsidRPr="00E83C10">
        <w:rPr>
          <w:rFonts w:ascii="Times New Roman" w:hAnsi="Times New Roman" w:cs="Times New Roman"/>
          <w:lang w:val="bg-BG"/>
        </w:rPr>
        <w:t>че е налице нарушение на член 3 от Протокол № 1 към Конвенцията</w:t>
      </w:r>
      <w:r w:rsidR="0059380A" w:rsidRPr="009161B8">
        <w:rPr>
          <w:rFonts w:ascii="Times New Roman" w:hAnsi="Times New Roman" w:cs="Times New Roman"/>
          <w:lang w:val="bg-BG"/>
        </w:rPr>
        <w:t>;</w:t>
      </w:r>
    </w:p>
    <w:p w14:paraId="7FC5EF6D" w14:textId="10B2A06A" w:rsidR="0059380A" w:rsidRPr="009161B8" w:rsidRDefault="00F3770F" w:rsidP="001104E9">
      <w:pPr>
        <w:pStyle w:val="JuList"/>
        <w:numPr>
          <w:ilvl w:val="0"/>
          <w:numId w:val="5"/>
        </w:numPr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i/>
          <w:lang w:val="bg-BG"/>
        </w:rPr>
        <w:t>Приема</w:t>
      </w:r>
    </w:p>
    <w:p w14:paraId="677F1804" w14:textId="02BF606C" w:rsidR="0059380A" w:rsidRPr="00D0741F" w:rsidRDefault="00F3770F" w:rsidP="00CC0C55">
      <w:pPr>
        <w:pStyle w:val="JuLista"/>
        <w:tabs>
          <w:tab w:val="clear" w:pos="680"/>
          <w:tab w:val="num" w:pos="340"/>
        </w:tabs>
        <w:ind w:left="426" w:hanging="426"/>
        <w:rPr>
          <w:rFonts w:ascii="Times New Roman" w:hAnsi="Times New Roman" w:cs="Times New Roman"/>
          <w:lang w:val="bg-BG"/>
        </w:rPr>
      </w:pPr>
      <w:r w:rsidRPr="009161B8">
        <w:rPr>
          <w:rFonts w:ascii="Times New Roman" w:hAnsi="Times New Roman" w:cs="Times New Roman"/>
          <w:lang w:val="bg-BG"/>
        </w:rPr>
        <w:t xml:space="preserve">че държавата-ответник трябва да заплати на жалбоподателя в срок от три месеца от датата, на която решението стане окончателно, в съответствие с член 44 § 2 от Конвенцията, следните суми, които да бъдат конвертирани в български левове по курса, приложим към датата на </w:t>
      </w:r>
      <w:r w:rsidR="00CC0C55">
        <w:rPr>
          <w:rFonts w:ascii="Times New Roman" w:hAnsi="Times New Roman" w:cs="Times New Roman"/>
          <w:lang w:val="bg-BG"/>
        </w:rPr>
        <w:t>плащане</w:t>
      </w:r>
      <w:r w:rsidR="0059380A" w:rsidRPr="00D0741F">
        <w:rPr>
          <w:rFonts w:ascii="Times New Roman" w:hAnsi="Times New Roman" w:cs="Times New Roman"/>
          <w:lang w:val="bg-BG"/>
        </w:rPr>
        <w:t>:</w:t>
      </w:r>
    </w:p>
    <w:p w14:paraId="11C92F31" w14:textId="2841BFD9" w:rsidR="0059380A" w:rsidRPr="004D116E" w:rsidRDefault="00F3770F" w:rsidP="00CC0C55">
      <w:pPr>
        <w:pStyle w:val="JuListi"/>
        <w:tabs>
          <w:tab w:val="num" w:pos="340"/>
        </w:tabs>
        <w:ind w:left="426" w:firstLine="0"/>
        <w:rPr>
          <w:rFonts w:ascii="Times New Roman" w:hAnsi="Times New Roman" w:cs="Times New Roman"/>
          <w:lang w:val="bg-BG"/>
        </w:rPr>
      </w:pPr>
      <w:r w:rsidRPr="004D116E">
        <w:rPr>
          <w:rFonts w:ascii="Times New Roman" w:hAnsi="Times New Roman" w:cs="Times New Roman"/>
          <w:lang w:val="bg-BG"/>
        </w:rPr>
        <w:t>3000 евро (три хиляди евро), плюс всички данъци, които могат да бъдат начислени, по отношение на неимуществени</w:t>
      </w:r>
      <w:r w:rsidR="00CC0C55">
        <w:rPr>
          <w:rFonts w:ascii="Times New Roman" w:hAnsi="Times New Roman" w:cs="Times New Roman"/>
          <w:lang w:val="bg-BG"/>
        </w:rPr>
        <w:t>те</w:t>
      </w:r>
      <w:r w:rsidRPr="004D116E">
        <w:rPr>
          <w:rFonts w:ascii="Times New Roman" w:hAnsi="Times New Roman" w:cs="Times New Roman"/>
          <w:lang w:val="bg-BG"/>
        </w:rPr>
        <w:t xml:space="preserve"> вреди</w:t>
      </w:r>
      <w:r w:rsidR="0059380A" w:rsidRPr="004D116E">
        <w:rPr>
          <w:rFonts w:ascii="Times New Roman" w:hAnsi="Times New Roman" w:cs="Times New Roman"/>
          <w:lang w:val="bg-BG"/>
        </w:rPr>
        <w:t>;</w:t>
      </w:r>
    </w:p>
    <w:p w14:paraId="6E242731" w14:textId="4DF60D14" w:rsidR="0059380A" w:rsidRPr="00731955" w:rsidRDefault="00F3770F" w:rsidP="00CC0C55">
      <w:pPr>
        <w:pStyle w:val="JuListi"/>
        <w:tabs>
          <w:tab w:val="num" w:pos="340"/>
        </w:tabs>
        <w:ind w:left="426" w:firstLine="0"/>
        <w:rPr>
          <w:rFonts w:ascii="Times New Roman" w:hAnsi="Times New Roman" w:cs="Times New Roman"/>
          <w:lang w:val="bg-BG"/>
        </w:rPr>
      </w:pPr>
      <w:r w:rsidRPr="004D116E">
        <w:rPr>
          <w:rFonts w:ascii="Times New Roman" w:hAnsi="Times New Roman" w:cs="Times New Roman"/>
          <w:lang w:val="bg-BG"/>
        </w:rPr>
        <w:t>1 926 евро (хиляда деветстотин двадесет и шест евро), плюс всички данъци, които могат да бъдат начислени на жалбоподателя, за разходи и разноски, които да бъдат изплатени по банковата сметка на Българския хелзинкски комитет</w:t>
      </w:r>
      <w:r w:rsidR="0059380A" w:rsidRPr="004D116E">
        <w:rPr>
          <w:rFonts w:ascii="Times New Roman" w:hAnsi="Times New Roman" w:cs="Times New Roman"/>
          <w:lang w:val="bg-BG"/>
        </w:rPr>
        <w:t>.</w:t>
      </w:r>
      <w:r w:rsidR="0042359D" w:rsidRPr="00731955">
        <w:rPr>
          <w:rStyle w:val="FootnoteReference"/>
          <w:rFonts w:ascii="Times New Roman" w:hAnsi="Times New Roman" w:cs="Times New Roman"/>
          <w:lang w:val="bg-BG"/>
        </w:rPr>
        <w:footnoteReference w:id="3"/>
      </w:r>
    </w:p>
    <w:p w14:paraId="7C006C12" w14:textId="73609BD6" w:rsidR="004D0EC7" w:rsidRPr="009D386D" w:rsidRDefault="00F3770F" w:rsidP="00CC0C55">
      <w:pPr>
        <w:pStyle w:val="JuLista"/>
        <w:tabs>
          <w:tab w:val="clear" w:pos="680"/>
          <w:tab w:val="num" w:pos="340"/>
        </w:tabs>
        <w:ind w:left="426" w:hanging="426"/>
        <w:rPr>
          <w:rFonts w:ascii="Times New Roman" w:hAnsi="Times New Roman" w:cs="Times New Roman"/>
          <w:lang w:val="bg-BG"/>
        </w:rPr>
      </w:pPr>
      <w:r w:rsidRPr="009D386D">
        <w:rPr>
          <w:rFonts w:ascii="Times New Roman" w:hAnsi="Times New Roman" w:cs="Times New Roman"/>
          <w:lang w:val="bg-BG"/>
        </w:rPr>
        <w:t>че от изтичането на гореспоменатите три месеца до плащането на горните суми се дължи проста лихва в размер, равен на пределния лихвен процент по заеми на Европейската централна банка през периода на просрочие, плюс три процентни пункта</w:t>
      </w:r>
      <w:r w:rsidR="0059380A" w:rsidRPr="009D386D">
        <w:rPr>
          <w:rFonts w:ascii="Times New Roman" w:hAnsi="Times New Roman" w:cs="Times New Roman"/>
          <w:lang w:val="bg-BG"/>
        </w:rPr>
        <w:t>.</w:t>
      </w:r>
    </w:p>
    <w:p w14:paraId="001798CF" w14:textId="77777777" w:rsidR="00CC0C55" w:rsidRDefault="00CC0C55" w:rsidP="00551F8F">
      <w:pPr>
        <w:pStyle w:val="JuParaLast"/>
        <w:spacing w:before="0" w:after="0"/>
        <w:rPr>
          <w:rFonts w:ascii="Times New Roman" w:hAnsi="Times New Roman" w:cs="Times New Roman"/>
          <w:lang w:val="bg-BG"/>
        </w:rPr>
      </w:pPr>
    </w:p>
    <w:p w14:paraId="373EF6AF" w14:textId="5C4768A9" w:rsidR="008E3A08" w:rsidRPr="009161B8" w:rsidRDefault="00F3770F" w:rsidP="00551F8F">
      <w:pPr>
        <w:pStyle w:val="JuParaLast"/>
        <w:spacing w:before="0" w:after="0"/>
        <w:rPr>
          <w:rFonts w:ascii="Times New Roman" w:hAnsi="Times New Roman" w:cs="Times New Roman"/>
          <w:lang w:val="bg-BG"/>
        </w:rPr>
      </w:pPr>
      <w:r w:rsidRPr="009D386D">
        <w:rPr>
          <w:rFonts w:ascii="Times New Roman" w:hAnsi="Times New Roman" w:cs="Times New Roman"/>
          <w:lang w:val="bg-BG"/>
        </w:rPr>
        <w:t xml:space="preserve">Изготвено на английски език и </w:t>
      </w:r>
      <w:r w:rsidR="00A436D9" w:rsidRPr="009D386D">
        <w:rPr>
          <w:rFonts w:ascii="Times New Roman" w:hAnsi="Times New Roman" w:cs="Times New Roman"/>
          <w:lang w:val="bg-BG"/>
        </w:rPr>
        <w:t xml:space="preserve">съобщено </w:t>
      </w:r>
      <w:r w:rsidRPr="00E83C10">
        <w:rPr>
          <w:rFonts w:ascii="Times New Roman" w:hAnsi="Times New Roman" w:cs="Times New Roman"/>
          <w:lang w:val="bg-BG"/>
        </w:rPr>
        <w:t>писмено на</w:t>
      </w:r>
      <w:r w:rsidR="007E2C8C" w:rsidRPr="00E83C10">
        <w:rPr>
          <w:rFonts w:ascii="Times New Roman" w:hAnsi="Times New Roman" w:cs="Times New Roman"/>
          <w:lang w:val="bg-BG"/>
        </w:rPr>
        <w:t xml:space="preserve"> </w:t>
      </w:r>
      <w:r w:rsidR="0059380A" w:rsidRPr="00E83C10">
        <w:rPr>
          <w:rFonts w:ascii="Times New Roman" w:hAnsi="Times New Roman" w:cs="Times New Roman"/>
          <w:lang w:val="bg-BG"/>
        </w:rPr>
        <w:t xml:space="preserve">15 </w:t>
      </w:r>
      <w:r w:rsidRPr="00E83C10">
        <w:rPr>
          <w:rFonts w:ascii="Times New Roman" w:hAnsi="Times New Roman" w:cs="Times New Roman"/>
          <w:lang w:val="bg-BG"/>
        </w:rPr>
        <w:t>февруари</w:t>
      </w:r>
      <w:r w:rsidR="0059380A" w:rsidRPr="00E83C10">
        <w:rPr>
          <w:rFonts w:ascii="Times New Roman" w:hAnsi="Times New Roman" w:cs="Times New Roman"/>
          <w:lang w:val="bg-BG"/>
        </w:rPr>
        <w:t xml:space="preserve"> 2022</w:t>
      </w:r>
      <w:r w:rsidRPr="00E83C10">
        <w:rPr>
          <w:rFonts w:ascii="Times New Roman" w:hAnsi="Times New Roman" w:cs="Times New Roman"/>
          <w:lang w:val="bg-BG"/>
        </w:rPr>
        <w:t xml:space="preserve"> г. съгласно Правило</w:t>
      </w:r>
      <w:r w:rsidR="007E2C8C" w:rsidRPr="00E83C10">
        <w:rPr>
          <w:rFonts w:ascii="Times New Roman" w:hAnsi="Times New Roman" w:cs="Times New Roman"/>
          <w:lang w:val="bg-BG"/>
        </w:rPr>
        <w:t xml:space="preserve">77 §§ 2 </w:t>
      </w:r>
      <w:r w:rsidRPr="009161B8">
        <w:rPr>
          <w:rFonts w:ascii="Times New Roman" w:hAnsi="Times New Roman" w:cs="Times New Roman"/>
          <w:lang w:val="bg-BG"/>
        </w:rPr>
        <w:t>и</w:t>
      </w:r>
      <w:r w:rsidR="007E2C8C" w:rsidRPr="009161B8">
        <w:rPr>
          <w:rFonts w:ascii="Times New Roman" w:hAnsi="Times New Roman" w:cs="Times New Roman"/>
          <w:lang w:val="bg-BG"/>
        </w:rPr>
        <w:t xml:space="preserve"> 3 </w:t>
      </w:r>
      <w:r w:rsidRPr="009161B8">
        <w:rPr>
          <w:rFonts w:ascii="Times New Roman" w:hAnsi="Times New Roman" w:cs="Times New Roman"/>
          <w:lang w:val="bg-BG"/>
        </w:rPr>
        <w:t>от Правилника на Съда</w:t>
      </w:r>
      <w:r w:rsidR="007E2C8C" w:rsidRPr="009161B8">
        <w:rPr>
          <w:rFonts w:ascii="Times New Roman" w:hAnsi="Times New Roman" w:cs="Times New Roman"/>
          <w:lang w:val="bg-BG"/>
        </w:rPr>
        <w:t>.</w:t>
      </w:r>
    </w:p>
    <w:p w14:paraId="058A7311" w14:textId="1BF305BD" w:rsidR="008B092C" w:rsidRPr="00A65A3C" w:rsidRDefault="00281B7C" w:rsidP="00551F8F">
      <w:pPr>
        <w:pStyle w:val="ECHRPlaceholder"/>
        <w:spacing w:before="0"/>
        <w:rPr>
          <w:rFonts w:ascii="Times New Roman" w:hAnsi="Times New Roman" w:cs="Times New Roman"/>
          <w:szCs w:val="22"/>
          <w:lang w:val="bg-BG"/>
        </w:rPr>
      </w:pPr>
      <w:r w:rsidRPr="00A65A3C">
        <w:rPr>
          <w:rFonts w:ascii="Times New Roman" w:hAnsi="Times New Roman" w:cs="Times New Roman"/>
          <w:lang w:val="bg-BG"/>
        </w:rPr>
        <w:tab/>
      </w:r>
    </w:p>
    <w:p w14:paraId="2A58BEFF" w14:textId="695AAF5C" w:rsidR="00182EBA" w:rsidRPr="00A65A3C" w:rsidRDefault="002E7764" w:rsidP="00551F8F">
      <w:pPr>
        <w:pStyle w:val="JuSigned"/>
        <w:spacing w:before="0"/>
        <w:rPr>
          <w:rFonts w:ascii="Times New Roman" w:hAnsi="Times New Roman" w:cs="Times New Roman"/>
          <w:lang w:val="bg-BG"/>
        </w:rPr>
      </w:pPr>
      <w:r w:rsidRPr="00A65A3C">
        <w:rPr>
          <w:rFonts w:ascii="Times New Roman" w:hAnsi="Times New Roman" w:cs="Times New Roman"/>
          <w:lang w:val="bg-BG"/>
        </w:rPr>
        <w:tab/>
      </w:r>
      <w:proofErr w:type="spellStart"/>
      <w:r w:rsidR="00F3770F" w:rsidRPr="00A65A3C">
        <w:rPr>
          <w:rFonts w:ascii="Times New Roman" w:hAnsi="Times New Roman" w:cs="Times New Roman"/>
          <w:lang w:val="bg-BG"/>
        </w:rPr>
        <w:t>Илсе</w:t>
      </w:r>
      <w:proofErr w:type="spellEnd"/>
      <w:r w:rsidR="00F3770F" w:rsidRPr="00A65A3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F3770F" w:rsidRPr="00A65A3C">
        <w:rPr>
          <w:rFonts w:ascii="Times New Roman" w:hAnsi="Times New Roman" w:cs="Times New Roman"/>
          <w:lang w:val="bg-BG"/>
        </w:rPr>
        <w:t>Фрайвирт</w:t>
      </w:r>
      <w:proofErr w:type="spellEnd"/>
      <w:r w:rsidR="005879A2" w:rsidRPr="00A65A3C">
        <w:rPr>
          <w:rFonts w:ascii="Times New Roman" w:hAnsi="Times New Roman" w:cs="Times New Roman"/>
          <w:lang w:val="bg-BG"/>
        </w:rPr>
        <w:t xml:space="preserve"> </w:t>
      </w:r>
      <w:r w:rsidR="009F4C8F" w:rsidRPr="00A65A3C">
        <w:rPr>
          <w:rFonts w:ascii="Times New Roman" w:hAnsi="Times New Roman" w:cs="Times New Roman"/>
          <w:lang w:val="bg-BG"/>
        </w:rPr>
        <w:tab/>
      </w:r>
      <w:r w:rsidR="00F3770F" w:rsidRPr="00A65A3C">
        <w:rPr>
          <w:rFonts w:ascii="Times New Roman" w:hAnsi="Times New Roman" w:cs="Times New Roman"/>
          <w:lang w:val="bg-BG"/>
        </w:rPr>
        <w:t xml:space="preserve">Тим </w:t>
      </w:r>
      <w:proofErr w:type="spellStart"/>
      <w:r w:rsidR="00F3770F" w:rsidRPr="00A65A3C">
        <w:rPr>
          <w:rFonts w:ascii="Times New Roman" w:hAnsi="Times New Roman" w:cs="Times New Roman"/>
          <w:lang w:val="bg-BG"/>
        </w:rPr>
        <w:t>Ейке</w:t>
      </w:r>
      <w:proofErr w:type="spellEnd"/>
      <w:r w:rsidR="009F4C8F" w:rsidRPr="00A65A3C">
        <w:rPr>
          <w:rFonts w:ascii="Times New Roman" w:hAnsi="Times New Roman" w:cs="Times New Roman"/>
          <w:lang w:val="bg-BG"/>
        </w:rPr>
        <w:br/>
      </w:r>
      <w:r w:rsidR="009F4C8F" w:rsidRPr="00A65A3C">
        <w:rPr>
          <w:rFonts w:ascii="Times New Roman" w:hAnsi="Times New Roman" w:cs="Times New Roman"/>
          <w:lang w:val="bg-BG"/>
        </w:rPr>
        <w:tab/>
      </w:r>
      <w:r w:rsidR="00F3770F" w:rsidRPr="00A65A3C">
        <w:rPr>
          <w:rFonts w:ascii="Times New Roman" w:hAnsi="Times New Roman" w:cs="Times New Roman"/>
          <w:lang w:val="bg-BG"/>
        </w:rPr>
        <w:t>Замес</w:t>
      </w:r>
      <w:r w:rsidR="002F34CA" w:rsidRPr="00A65A3C">
        <w:rPr>
          <w:rFonts w:ascii="Times New Roman" w:hAnsi="Times New Roman" w:cs="Times New Roman"/>
          <w:lang w:val="bg-BG"/>
        </w:rPr>
        <w:t>т</w:t>
      </w:r>
      <w:r w:rsidR="00F3770F" w:rsidRPr="00A65A3C">
        <w:rPr>
          <w:rFonts w:ascii="Times New Roman" w:hAnsi="Times New Roman" w:cs="Times New Roman"/>
          <w:lang w:val="bg-BG"/>
        </w:rPr>
        <w:t>ник</w:t>
      </w:r>
      <w:r w:rsidR="000A6BD0" w:rsidRPr="00A65A3C">
        <w:rPr>
          <w:rFonts w:ascii="Times New Roman" w:hAnsi="Times New Roman" w:cs="Times New Roman"/>
          <w:lang w:val="bg-BG"/>
        </w:rPr>
        <w:t>-</w:t>
      </w:r>
      <w:r w:rsidR="00F3770F" w:rsidRPr="00A65A3C">
        <w:rPr>
          <w:rFonts w:ascii="Times New Roman" w:hAnsi="Times New Roman" w:cs="Times New Roman"/>
          <w:lang w:val="bg-BG"/>
        </w:rPr>
        <w:t>секретар</w:t>
      </w:r>
      <w:r w:rsidR="009F4C8F" w:rsidRPr="00A65A3C">
        <w:rPr>
          <w:rFonts w:ascii="Times New Roman" w:hAnsi="Times New Roman" w:cs="Times New Roman"/>
          <w:lang w:val="bg-BG"/>
        </w:rPr>
        <w:tab/>
      </w:r>
      <w:r w:rsidR="00F3770F" w:rsidRPr="00A65A3C">
        <w:rPr>
          <w:rFonts w:ascii="Times New Roman" w:hAnsi="Times New Roman" w:cs="Times New Roman"/>
          <w:lang w:val="bg-BG"/>
        </w:rPr>
        <w:t>Председател</w:t>
      </w:r>
      <w:bookmarkEnd w:id="0"/>
    </w:p>
    <w:sectPr w:rsidR="00182EBA" w:rsidRPr="00A65A3C" w:rsidSect="007D3701">
      <w:headerReference w:type="even" r:id="rId15"/>
      <w:headerReference w:type="default" r:id="rId16"/>
      <w:footerReference w:type="even" r:id="rId17"/>
      <w:footerReference w:type="default" r:id="rId18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6160A" w14:textId="77777777" w:rsidR="006F10E0" w:rsidRPr="00E67565" w:rsidRDefault="006F10E0" w:rsidP="0098410D">
      <w:r w:rsidRPr="00E67565">
        <w:separator/>
      </w:r>
    </w:p>
  </w:endnote>
  <w:endnote w:type="continuationSeparator" w:id="0">
    <w:p w14:paraId="6490FA74" w14:textId="77777777" w:rsidR="006F10E0" w:rsidRPr="00E67565" w:rsidRDefault="006F10E0" w:rsidP="0098410D">
      <w:r w:rsidRPr="00E675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3399" w14:textId="799B735E" w:rsidR="00731955" w:rsidRPr="00150BFA" w:rsidRDefault="00731955" w:rsidP="00E147B2">
    <w:pPr>
      <w:jc w:val="center"/>
    </w:pPr>
    <w:r>
      <w:rPr>
        <w:noProof/>
        <w:lang w:val="bg-BG" w:eastAsia="bg-BG"/>
      </w:rPr>
      <w:drawing>
        <wp:inline distT="0" distB="0" distL="0" distR="0" wp14:anchorId="60CD9C56" wp14:editId="4AF37C43">
          <wp:extent cx="771525" cy="619125"/>
          <wp:effectExtent l="0" t="0" r="9525" b="9525"/>
          <wp:docPr id="46" name="Picture 46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5DC52" w14:textId="79F2FB31" w:rsidR="00731955" w:rsidRPr="00E67565" w:rsidRDefault="00731955" w:rsidP="00E147B2">
    <w:pPr>
      <w:pStyle w:val="Footer0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A40D" w14:textId="002030EE" w:rsidR="00731955" w:rsidRPr="00150BFA" w:rsidRDefault="00731955" w:rsidP="00E147B2">
    <w:pPr>
      <w:jc w:val="center"/>
    </w:pPr>
    <w:r>
      <w:rPr>
        <w:noProof/>
        <w:lang w:val="bg-BG" w:eastAsia="bg-BG"/>
      </w:rPr>
      <w:drawing>
        <wp:inline distT="0" distB="0" distL="0" distR="0" wp14:anchorId="060A3EBF" wp14:editId="5215D7D0">
          <wp:extent cx="771525" cy="619125"/>
          <wp:effectExtent l="0" t="0" r="9525" b="9525"/>
          <wp:docPr id="3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25CBF" w14:textId="2B0529C5" w:rsidR="00731955" w:rsidRPr="00E67565" w:rsidRDefault="00731955" w:rsidP="009E7A6F">
    <w:pPr>
      <w:pStyle w:val="Footer0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5E327" w14:textId="02913CB8" w:rsidR="00731955" w:rsidRDefault="00731955" w:rsidP="009A115C">
    <w:pPr>
      <w:pStyle w:val="Ju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F3054"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06B1" w14:textId="517792A2" w:rsidR="00731955" w:rsidRPr="000B7195" w:rsidRDefault="00731955" w:rsidP="007D3701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 w:rsidR="006F305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D373" w14:textId="77777777" w:rsidR="006F10E0" w:rsidRPr="00E67565" w:rsidRDefault="006F10E0" w:rsidP="0098410D">
      <w:r w:rsidRPr="00E67565">
        <w:separator/>
      </w:r>
    </w:p>
  </w:footnote>
  <w:footnote w:type="continuationSeparator" w:id="0">
    <w:p w14:paraId="418A4C91" w14:textId="77777777" w:rsidR="006F10E0" w:rsidRPr="00E67565" w:rsidRDefault="006F10E0" w:rsidP="0098410D">
      <w:r w:rsidRPr="00E67565">
        <w:continuationSeparator/>
      </w:r>
    </w:p>
  </w:footnote>
  <w:footnote w:id="1">
    <w:p w14:paraId="7067373C" w14:textId="272B19AF" w:rsidR="00731955" w:rsidRPr="00551F8F" w:rsidRDefault="00731955" w:rsidP="00A82374">
      <w:pPr>
        <w:pStyle w:val="FootnoteText"/>
        <w:jc w:val="both"/>
        <w:rPr>
          <w:lang w:val="bg-BG"/>
        </w:rPr>
      </w:pPr>
      <w:r w:rsidRPr="00551F8F">
        <w:rPr>
          <w:rStyle w:val="FootnoteReference"/>
          <w:lang w:val="bg-BG"/>
        </w:rPr>
        <w:footnoteRef/>
      </w:r>
      <w:r w:rsidRPr="00551F8F">
        <w:rPr>
          <w:lang w:val="bg-BG"/>
        </w:rPr>
        <w:t xml:space="preserve"> Поправено на 28 февруари 2022 г.: добавен е текстът „Той също така </w:t>
      </w:r>
      <w:r w:rsidR="00220F62" w:rsidRPr="00220F62">
        <w:rPr>
          <w:lang w:val="bg-BG"/>
        </w:rPr>
        <w:t>е поискал</w:t>
      </w:r>
      <w:r w:rsidR="00220F62" w:rsidRPr="00551F8F">
        <w:rPr>
          <w:lang w:val="bg-BG"/>
        </w:rPr>
        <w:t xml:space="preserve"> </w:t>
      </w:r>
      <w:r w:rsidRPr="00551F8F">
        <w:rPr>
          <w:lang w:val="bg-BG"/>
        </w:rPr>
        <w:t>всяк</w:t>
      </w:r>
      <w:r w:rsidRPr="00220F62">
        <w:rPr>
          <w:lang w:val="bg-BG"/>
        </w:rPr>
        <w:t>о</w:t>
      </w:r>
      <w:r w:rsidRPr="00551F8F">
        <w:rPr>
          <w:lang w:val="bg-BG"/>
        </w:rPr>
        <w:t xml:space="preserve"> </w:t>
      </w:r>
      <w:r w:rsidRPr="00220F62">
        <w:rPr>
          <w:lang w:val="bg-BG"/>
        </w:rPr>
        <w:t>присъждане</w:t>
      </w:r>
      <w:r w:rsidRPr="00551F8F">
        <w:rPr>
          <w:lang w:val="bg-BG"/>
        </w:rPr>
        <w:t xml:space="preserve"> по </w:t>
      </w:r>
      <w:r w:rsidR="00CC0C55">
        <w:rPr>
          <w:lang w:val="bg-BG"/>
        </w:rPr>
        <w:t>този раздел</w:t>
      </w:r>
      <w:r w:rsidRPr="00551F8F">
        <w:rPr>
          <w:lang w:val="bg-BG"/>
        </w:rPr>
        <w:t xml:space="preserve"> да бъде изплащан</w:t>
      </w:r>
      <w:r w:rsidRPr="00220F62">
        <w:rPr>
          <w:lang w:val="bg-BG"/>
        </w:rPr>
        <w:t>о</w:t>
      </w:r>
      <w:r w:rsidRPr="00551F8F">
        <w:rPr>
          <w:lang w:val="bg-BG"/>
        </w:rPr>
        <w:t xml:space="preserve"> директно на Българския хелзинкски комитет“. </w:t>
      </w:r>
    </w:p>
  </w:footnote>
  <w:footnote w:id="2">
    <w:p w14:paraId="18EE0E9E" w14:textId="3B850725" w:rsidR="00731955" w:rsidRPr="00551F8F" w:rsidRDefault="00731955" w:rsidP="00F3770F">
      <w:pPr>
        <w:pStyle w:val="FootnoteText"/>
        <w:jc w:val="both"/>
        <w:rPr>
          <w:lang w:val="bg-BG"/>
        </w:rPr>
      </w:pPr>
      <w:r w:rsidRPr="00551F8F">
        <w:rPr>
          <w:rStyle w:val="FootnoteReference"/>
          <w:lang w:val="bg-BG"/>
        </w:rPr>
        <w:footnoteRef/>
      </w:r>
      <w:r w:rsidRPr="00551F8F">
        <w:rPr>
          <w:lang w:val="bg-BG"/>
        </w:rPr>
        <w:t xml:space="preserve"> </w:t>
      </w:r>
      <w:r w:rsidRPr="00551F8F">
        <w:rPr>
          <w:lang w:val="bg-BG"/>
        </w:rPr>
        <w:t xml:space="preserve">Поправено на 28 февруари 2022 г.: добавен е текстът „По искане на </w:t>
      </w:r>
      <w:r w:rsidR="00CC0C55" w:rsidRPr="00220F62">
        <w:rPr>
          <w:lang w:val="bg-BG"/>
        </w:rPr>
        <w:t>жалбоподателя</w:t>
      </w:r>
      <w:r w:rsidRPr="00551F8F">
        <w:rPr>
          <w:lang w:val="bg-BG"/>
        </w:rPr>
        <w:t xml:space="preserve"> тази сума трябва да бъде внесена директно по банковата сметка на Българския хелзинкски комитет“.</w:t>
      </w:r>
    </w:p>
  </w:footnote>
  <w:footnote w:id="3">
    <w:p w14:paraId="4DD7234F" w14:textId="7E9A4B45" w:rsidR="00731955" w:rsidRPr="00551F8F" w:rsidRDefault="00731955" w:rsidP="00F3770F">
      <w:pPr>
        <w:pStyle w:val="FootnoteText"/>
        <w:jc w:val="both"/>
        <w:rPr>
          <w:lang w:val="bg-BG"/>
        </w:rPr>
      </w:pPr>
      <w:r w:rsidRPr="00551F8F">
        <w:rPr>
          <w:rStyle w:val="FootnoteReference"/>
          <w:lang w:val="bg-BG"/>
        </w:rPr>
        <w:footnoteRef/>
      </w:r>
      <w:r w:rsidRPr="00551F8F">
        <w:rPr>
          <w:lang w:val="bg-BG"/>
        </w:rPr>
        <w:t xml:space="preserve"> </w:t>
      </w:r>
      <w:r w:rsidRPr="00551F8F">
        <w:rPr>
          <w:lang w:val="bg-BG"/>
        </w:rPr>
        <w:t>Поправено на 28 февруари 2022 г.: добавен е текстът „</w:t>
      </w:r>
      <w:r w:rsidR="00CC0C55" w:rsidRPr="004D116E">
        <w:rPr>
          <w:rFonts w:ascii="Times New Roman" w:hAnsi="Times New Roman" w:cs="Times New Roman"/>
          <w:lang w:val="bg-BG"/>
        </w:rPr>
        <w:t>да бъдат изплатени по</w:t>
      </w:r>
      <w:r w:rsidRPr="00551F8F">
        <w:rPr>
          <w:lang w:val="bg-BG"/>
        </w:rPr>
        <w:t xml:space="preserve"> банковата сметка на Българския хелзинкски комитет“.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60F9" w14:textId="501A1D21" w:rsidR="00731955" w:rsidRPr="00A45145" w:rsidRDefault="00731955" w:rsidP="00E147B2">
    <w:pPr>
      <w:jc w:val="center"/>
    </w:pPr>
    <w:r>
      <w:rPr>
        <w:noProof/>
        <w:lang w:val="bg-BG" w:eastAsia="bg-BG"/>
      </w:rPr>
      <w:drawing>
        <wp:inline distT="0" distB="0" distL="0" distR="0" wp14:anchorId="16E337CE" wp14:editId="25E08BBE">
          <wp:extent cx="2962275" cy="1219200"/>
          <wp:effectExtent l="0" t="0" r="9525" b="0"/>
          <wp:docPr id="1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5DF2FF" w14:textId="325DB5F4" w:rsidR="00731955" w:rsidRPr="00E67565" w:rsidRDefault="00731955" w:rsidP="00E147B2">
    <w:pPr>
      <w:jc w:val="cent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ED36" w14:textId="7C198108" w:rsidR="00731955" w:rsidRPr="00A45145" w:rsidRDefault="00731955" w:rsidP="00E147B2">
    <w:pPr>
      <w:jc w:val="center"/>
    </w:pPr>
    <w:r>
      <w:rPr>
        <w:noProof/>
        <w:lang w:val="bg-BG" w:eastAsia="bg-BG"/>
      </w:rPr>
      <w:drawing>
        <wp:inline distT="0" distB="0" distL="0" distR="0" wp14:anchorId="10A90DC4" wp14:editId="4081E29B">
          <wp:extent cx="2962275" cy="1219200"/>
          <wp:effectExtent l="0" t="0" r="9525" b="0"/>
          <wp:docPr id="40" name="Picture 40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C5474" w14:textId="51DF3C4F" w:rsidR="00731955" w:rsidRPr="00E67565" w:rsidRDefault="007319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A4F1C" w14:textId="440F58D5" w:rsidR="00731955" w:rsidRPr="004E0562" w:rsidRDefault="00731955" w:rsidP="00F3770F">
    <w:pPr>
      <w:pStyle w:val="Header"/>
      <w:jc w:val="center"/>
      <w:rPr>
        <w:lang w:val="bg-BG"/>
      </w:rPr>
    </w:pPr>
    <w:r w:rsidRPr="004E0562">
      <w:rPr>
        <w:sz w:val="18"/>
        <w:lang w:val="bg-BG"/>
      </w:rPr>
      <w:t>РЕШЕНИЕ „АНАТОЛИЙ МАРИНОВ СРЕЩУ БЪЛГАРИЯ“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9938" w14:textId="3EC10813" w:rsidR="00731955" w:rsidRPr="00F3770F" w:rsidRDefault="00731955" w:rsidP="007D3701">
    <w:pPr>
      <w:pStyle w:val="JuHeader"/>
      <w:rPr>
        <w:lang w:val="bg-BG"/>
      </w:rPr>
    </w:pPr>
    <w:r>
      <w:rPr>
        <w:lang w:val="bg-BG"/>
      </w:rPr>
      <w:t>РЕШЕНИЕ „АНАТОЛИЙ МАРИНОВ СРЕЩУ БЪЛГАРИЯ“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8F2261"/>
    <w:multiLevelType w:val="multilevel"/>
    <w:tmpl w:val="C8FE6436"/>
    <w:numStyleLink w:val="ECHRA1StyleList"/>
  </w:abstractNum>
  <w:abstractNum w:abstractNumId="10" w15:restartNumberingAfterBreak="0">
    <w:nsid w:val="0C0F5BFC"/>
    <w:multiLevelType w:val="multilevel"/>
    <w:tmpl w:val="E2B270DC"/>
    <w:lvl w:ilvl="0">
      <w:start w:val="1"/>
      <w:numFmt w:val="none"/>
      <w:pStyle w:val="JuHHead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JuHIRoman"/>
      <w:lvlText w:val="%2."/>
      <w:lvlJc w:val="left"/>
      <w:pPr>
        <w:ind w:left="369" w:hanging="369"/>
      </w:pPr>
      <w:rPr>
        <w:rFonts w:hint="default"/>
      </w:rPr>
    </w:lvl>
    <w:lvl w:ilvl="2">
      <w:start w:val="1"/>
      <w:numFmt w:val="upperLetter"/>
      <w:pStyle w:val="JuHA"/>
      <w:lvlText w:val="%3."/>
      <w:lvlJc w:val="left"/>
      <w:pPr>
        <w:ind w:left="510" w:hanging="340"/>
      </w:pPr>
      <w:rPr>
        <w:rFonts w:hint="default"/>
      </w:rPr>
    </w:lvl>
    <w:lvl w:ilvl="3">
      <w:start w:val="1"/>
      <w:numFmt w:val="decimal"/>
      <w:pStyle w:val="JuH1"/>
      <w:lvlText w:val="%4."/>
      <w:lvlJc w:val="left"/>
      <w:pPr>
        <w:ind w:left="680" w:hanging="340"/>
      </w:pPr>
      <w:rPr>
        <w:rFonts w:hint="default"/>
      </w:rPr>
    </w:lvl>
    <w:lvl w:ilvl="4">
      <w:start w:val="1"/>
      <w:numFmt w:val="lowerLetter"/>
      <w:pStyle w:val="JuHa0"/>
      <w:lvlText w:val="(%5)"/>
      <w:lvlJc w:val="left"/>
      <w:pPr>
        <w:ind w:left="851" w:hanging="341"/>
      </w:pPr>
      <w:rPr>
        <w:rFonts w:hint="default"/>
      </w:rPr>
    </w:lvl>
    <w:lvl w:ilvl="5">
      <w:start w:val="1"/>
      <w:numFmt w:val="lowerRoman"/>
      <w:pStyle w:val="JuHi"/>
      <w:lvlText w:val="(%6)"/>
      <w:lvlJc w:val="left"/>
      <w:pPr>
        <w:ind w:left="1021" w:hanging="341"/>
      </w:pPr>
      <w:rPr>
        <w:rFonts w:hint="default"/>
      </w:rPr>
    </w:lvl>
    <w:lvl w:ilvl="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JuHalpha"/>
      <w:lvlText w:val="(%7)"/>
      <w:lvlJc w:val="left"/>
      <w:pPr>
        <w:ind w:left="1247" w:hanging="396"/>
      </w:pPr>
      <w:rPr>
        <w:rFonts w:asciiTheme="minorHAnsi" w:hAnsiTheme="minorHAnsi" w:hint="default"/>
        <w:b w:val="0"/>
        <w:i w:val="0"/>
      </w:rPr>
    </w:lvl>
    <w:lvl w:ilvl="7">
      <w:start w:val="1"/>
      <w:numFmt w:val="bullet"/>
      <w:pStyle w:val="JuH"/>
      <w:lvlText w:val="‒"/>
      <w:lvlJc w:val="left"/>
      <w:pPr>
        <w:ind w:left="1247" w:hanging="226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pStyle w:val="ECHRHeading9"/>
      <w:lvlText w:val="▪"/>
      <w:lvlJc w:val="left"/>
      <w:pPr>
        <w:ind w:left="1361" w:hanging="170"/>
      </w:pPr>
      <w:rPr>
        <w:rFonts w:ascii="Times New Roman" w:hAnsi="Times New Roman" w:cs="Times New Roman" w:hint="default"/>
        <w:color w:val="auto"/>
      </w:r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7D5546B"/>
    <w:multiLevelType w:val="multilevel"/>
    <w:tmpl w:val="C8FE6436"/>
    <w:styleLink w:val="ECHRA1StyleList"/>
    <w:lvl w:ilvl="0">
      <w:start w:val="1"/>
      <w:numFmt w:val="decimal"/>
      <w:pStyle w:val="JuLi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JuLista"/>
      <w:lvlText w:val="(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JuListi"/>
      <w:suff w:val="space"/>
      <w:lvlText w:val="(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89571C"/>
    <w:multiLevelType w:val="multilevel"/>
    <w:tmpl w:val="EFC26858"/>
    <w:styleLink w:val="ECHRA1StyleBulletedSquare"/>
    <w:lvl w:ilvl="0">
      <w:start w:val="1"/>
      <w:numFmt w:val="bullet"/>
      <w:pStyle w:val="ECHRBullet1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72BC" w:themeColor="background1"/>
      </w:rPr>
    </w:lvl>
    <w:lvl w:ilvl="1">
      <w:start w:val="1"/>
      <w:numFmt w:val="bullet"/>
      <w:pStyle w:val="ECHRBullet2"/>
      <w:lvlText w:val=""/>
      <w:lvlJc w:val="left"/>
      <w:pPr>
        <w:tabs>
          <w:tab w:val="num" w:pos="1134"/>
        </w:tabs>
        <w:ind w:left="1135" w:hanging="284"/>
      </w:pPr>
      <w:rPr>
        <w:rFonts w:ascii="Wingdings" w:hAnsi="Wingdings" w:hint="default"/>
        <w:color w:val="0072BC" w:themeColor="background1"/>
      </w:rPr>
    </w:lvl>
    <w:lvl w:ilvl="2">
      <w:start w:val="1"/>
      <w:numFmt w:val="bullet"/>
      <w:pStyle w:val="ECHRBullet3"/>
      <w:lvlText w:val=""/>
      <w:lvlJc w:val="left"/>
      <w:pPr>
        <w:tabs>
          <w:tab w:val="num" w:pos="1418"/>
        </w:tabs>
        <w:ind w:left="1419" w:hanging="284"/>
      </w:pPr>
      <w:rPr>
        <w:rFonts w:ascii="Wingdings" w:hAnsi="Wingdings" w:hint="default"/>
        <w:color w:val="7F7F7F" w:themeColor="text1" w:themeTint="80"/>
      </w:rPr>
    </w:lvl>
    <w:lvl w:ilvl="3">
      <w:start w:val="1"/>
      <w:numFmt w:val="bullet"/>
      <w:pStyle w:val="ECHRBullet4"/>
      <w:lvlText w:val=""/>
      <w:lvlJc w:val="left"/>
      <w:pPr>
        <w:tabs>
          <w:tab w:val="num" w:pos="1701"/>
        </w:tabs>
        <w:ind w:left="1703" w:hanging="284"/>
      </w:pPr>
      <w:rPr>
        <w:rFonts w:ascii="Wingdings" w:hAnsi="Wingdings" w:hint="default"/>
        <w:color w:val="7F7F7F" w:themeColor="text1" w:themeTint="80"/>
      </w:rPr>
    </w:lvl>
    <w:lvl w:ilvl="4">
      <w:start w:val="1"/>
      <w:numFmt w:val="bullet"/>
      <w:lvlText w:val=""/>
      <w:lvlJc w:val="left"/>
      <w:pPr>
        <w:tabs>
          <w:tab w:val="num" w:pos="1760"/>
        </w:tabs>
        <w:ind w:left="1987" w:hanging="284"/>
      </w:pPr>
      <w:rPr>
        <w:rFonts w:ascii="Wingdings" w:hAnsi="Wingdings" w:hint="default"/>
        <w:color w:val="0072BC" w:themeColor="background1"/>
      </w:rPr>
    </w:lvl>
    <w:lvl w:ilvl="5">
      <w:start w:val="1"/>
      <w:numFmt w:val="bullet"/>
      <w:lvlText w:val=""/>
      <w:lvlJc w:val="left"/>
      <w:pPr>
        <w:tabs>
          <w:tab w:val="num" w:pos="2044"/>
        </w:tabs>
        <w:ind w:left="2271" w:hanging="284"/>
      </w:pPr>
      <w:rPr>
        <w:rFonts w:ascii="Wingdings" w:hAnsi="Wingdings" w:hint="default"/>
        <w:color w:val="5F5F5F" w:themeColor="accent5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839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3123" w:hanging="284"/>
      </w:pPr>
      <w:rPr>
        <w:rFonts w:ascii="Wingdings" w:hAnsi="Wingdings" w:hint="default"/>
      </w:rPr>
    </w:lvl>
  </w:abstractNum>
  <w:abstractNum w:abstractNumId="16" w15:restartNumberingAfterBreak="0">
    <w:nsid w:val="5032512D"/>
    <w:multiLevelType w:val="multilevel"/>
    <w:tmpl w:val="9B34AC6C"/>
    <w:styleLink w:val="ECHRA1StyleNumberedList"/>
    <w:lvl w:ilvl="0">
      <w:start w:val="1"/>
      <w:numFmt w:val="decimal"/>
      <w:pStyle w:val="ECHRNumberedList1"/>
      <w:lvlText w:val="%1.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>
      <w:start w:val="1"/>
      <w:numFmt w:val="lowerLetter"/>
      <w:pStyle w:val="ECHRNumberedList2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pStyle w:val="ECHRNumberedList3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7" w15:restartNumberingAfterBreak="0">
    <w:nsid w:val="56B9429C"/>
    <w:multiLevelType w:val="multilevel"/>
    <w:tmpl w:val="EAA667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abstractNum w:abstractNumId="18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35409C"/>
    <w:multiLevelType w:val="multilevel"/>
    <w:tmpl w:val="EAA6670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357" w:hanging="357"/>
      </w:pPr>
      <w:rPr>
        <w:rFonts w:hint="default"/>
        <w:sz w:val="24"/>
      </w:rPr>
    </w:lvl>
    <w:lvl w:ilvl="2">
      <w:start w:val="1"/>
      <w:numFmt w:val="upperLetter"/>
      <w:lvlText w:val="%3."/>
      <w:lvlJc w:val="left"/>
      <w:pPr>
        <w:ind w:left="584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1" w:hanging="30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75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1191" w:hanging="358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1372" w:hanging="334"/>
      </w:pPr>
      <w:rPr>
        <w:rFonts w:ascii="Symbol" w:hAnsi="Symbol" w:hint="default"/>
        <w:sz w:val="20"/>
      </w:rPr>
    </w:lvl>
    <w:lvl w:ilvl="7">
      <w:start w:val="1"/>
      <w:numFmt w:val="bullet"/>
      <w:lvlText w:val="‒"/>
      <w:lvlJc w:val="left"/>
      <w:pPr>
        <w:ind w:left="1304" w:hanging="68"/>
      </w:pPr>
      <w:rPr>
        <w:rFonts w:ascii="Calibri" w:hAnsi="Calibri" w:hint="default"/>
        <w:color w:val="auto"/>
      </w:rPr>
    </w:lvl>
    <w:lvl w:ilvl="8">
      <w:start w:val="1"/>
      <w:numFmt w:val="none"/>
      <w:lvlText w:val="%9"/>
      <w:lvlJc w:val="right"/>
      <w:pPr>
        <w:ind w:left="7313" w:hanging="18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3"/>
  </w:num>
  <w:num w:numId="6">
    <w:abstractNumId w:val="16"/>
  </w:num>
  <w:num w:numId="7">
    <w:abstractNumId w:val="15"/>
  </w:num>
  <w:num w:numId="8">
    <w:abstractNumId w:val="16"/>
  </w:num>
  <w:num w:numId="9">
    <w:abstractNumId w:val="10"/>
  </w:num>
  <w:num w:numId="10">
    <w:abstractNumId w:val="9"/>
  </w:num>
  <w:num w:numId="11">
    <w:abstractNumId w:val="1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7"/>
  </w:num>
  <w:num w:numId="22">
    <w:abstractNumId w:val="19"/>
  </w:num>
  <w:num w:numId="2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  <w:docVar w:name="Plural" w:val="0"/>
  </w:docVars>
  <w:rsids>
    <w:rsidRoot w:val="0059380A"/>
    <w:rsid w:val="000041F8"/>
    <w:rsid w:val="000042A8"/>
    <w:rsid w:val="00004308"/>
    <w:rsid w:val="00005BF0"/>
    <w:rsid w:val="0000617D"/>
    <w:rsid w:val="00007154"/>
    <w:rsid w:val="000103AE"/>
    <w:rsid w:val="00011D69"/>
    <w:rsid w:val="00012AD3"/>
    <w:rsid w:val="00015C2D"/>
    <w:rsid w:val="00015F00"/>
    <w:rsid w:val="00016690"/>
    <w:rsid w:val="0002134A"/>
    <w:rsid w:val="00022C1D"/>
    <w:rsid w:val="00031428"/>
    <w:rsid w:val="00033CA2"/>
    <w:rsid w:val="00034987"/>
    <w:rsid w:val="00041560"/>
    <w:rsid w:val="000562FC"/>
    <w:rsid w:val="000602DF"/>
    <w:rsid w:val="00061B05"/>
    <w:rsid w:val="000632D5"/>
    <w:rsid w:val="000644EE"/>
    <w:rsid w:val="0007780A"/>
    <w:rsid w:val="00085457"/>
    <w:rsid w:val="000925AD"/>
    <w:rsid w:val="00096FE1"/>
    <w:rsid w:val="00097A62"/>
    <w:rsid w:val="000A24EB"/>
    <w:rsid w:val="000A6BD0"/>
    <w:rsid w:val="000B686A"/>
    <w:rsid w:val="000B6923"/>
    <w:rsid w:val="000B7195"/>
    <w:rsid w:val="000C4DD3"/>
    <w:rsid w:val="000C5F3C"/>
    <w:rsid w:val="000C6DCC"/>
    <w:rsid w:val="000D47AA"/>
    <w:rsid w:val="000D721F"/>
    <w:rsid w:val="000E069B"/>
    <w:rsid w:val="000E0E82"/>
    <w:rsid w:val="000E1DC5"/>
    <w:rsid w:val="000E223F"/>
    <w:rsid w:val="000E46B8"/>
    <w:rsid w:val="000E7D45"/>
    <w:rsid w:val="000F0CA0"/>
    <w:rsid w:val="000F7851"/>
    <w:rsid w:val="00101505"/>
    <w:rsid w:val="00104E23"/>
    <w:rsid w:val="001104E9"/>
    <w:rsid w:val="00110DA8"/>
    <w:rsid w:val="00111B0C"/>
    <w:rsid w:val="00120D6C"/>
    <w:rsid w:val="001257EC"/>
    <w:rsid w:val="00133D33"/>
    <w:rsid w:val="00134B6A"/>
    <w:rsid w:val="00134D64"/>
    <w:rsid w:val="00135A30"/>
    <w:rsid w:val="0013612C"/>
    <w:rsid w:val="00136718"/>
    <w:rsid w:val="00137FF6"/>
    <w:rsid w:val="00141650"/>
    <w:rsid w:val="0014306A"/>
    <w:rsid w:val="00153B11"/>
    <w:rsid w:val="001561B6"/>
    <w:rsid w:val="00162A12"/>
    <w:rsid w:val="00164C70"/>
    <w:rsid w:val="00166530"/>
    <w:rsid w:val="001670C7"/>
    <w:rsid w:val="00170027"/>
    <w:rsid w:val="00182EBA"/>
    <w:rsid w:val="001832BD"/>
    <w:rsid w:val="00187C6F"/>
    <w:rsid w:val="0019066C"/>
    <w:rsid w:val="001943B5"/>
    <w:rsid w:val="00195134"/>
    <w:rsid w:val="00196C2E"/>
    <w:rsid w:val="001A020C"/>
    <w:rsid w:val="001A145B"/>
    <w:rsid w:val="001A3E09"/>
    <w:rsid w:val="001A674C"/>
    <w:rsid w:val="001B3B24"/>
    <w:rsid w:val="001C055B"/>
    <w:rsid w:val="001C0F98"/>
    <w:rsid w:val="001C2A42"/>
    <w:rsid w:val="001D3E73"/>
    <w:rsid w:val="001D63ED"/>
    <w:rsid w:val="001D7348"/>
    <w:rsid w:val="001E035B"/>
    <w:rsid w:val="001E0961"/>
    <w:rsid w:val="001E3EAE"/>
    <w:rsid w:val="001E6857"/>
    <w:rsid w:val="001E6F32"/>
    <w:rsid w:val="001F2145"/>
    <w:rsid w:val="001F6262"/>
    <w:rsid w:val="001F67B0"/>
    <w:rsid w:val="001F7B3D"/>
    <w:rsid w:val="00202752"/>
    <w:rsid w:val="0020335A"/>
    <w:rsid w:val="002052BC"/>
    <w:rsid w:val="00205F9F"/>
    <w:rsid w:val="00210338"/>
    <w:rsid w:val="002115FC"/>
    <w:rsid w:val="0021423C"/>
    <w:rsid w:val="00220F62"/>
    <w:rsid w:val="00230D00"/>
    <w:rsid w:val="00231DF7"/>
    <w:rsid w:val="00231FD1"/>
    <w:rsid w:val="002339E0"/>
    <w:rsid w:val="00233CF8"/>
    <w:rsid w:val="0023575D"/>
    <w:rsid w:val="00237148"/>
    <w:rsid w:val="0024222D"/>
    <w:rsid w:val="002422B6"/>
    <w:rsid w:val="00244B0E"/>
    <w:rsid w:val="00244F6C"/>
    <w:rsid w:val="00246B89"/>
    <w:rsid w:val="00252C4E"/>
    <w:rsid w:val="002532C5"/>
    <w:rsid w:val="00254DF2"/>
    <w:rsid w:val="00260C03"/>
    <w:rsid w:val="0026439A"/>
    <w:rsid w:val="0026540E"/>
    <w:rsid w:val="002667CE"/>
    <w:rsid w:val="00275123"/>
    <w:rsid w:val="0027513E"/>
    <w:rsid w:val="00281B7C"/>
    <w:rsid w:val="00282240"/>
    <w:rsid w:val="00282BD8"/>
    <w:rsid w:val="00287AD5"/>
    <w:rsid w:val="002934D0"/>
    <w:rsid w:val="00293676"/>
    <w:rsid w:val="00293BD9"/>
    <w:rsid w:val="002948AD"/>
    <w:rsid w:val="002A01CC"/>
    <w:rsid w:val="002A613A"/>
    <w:rsid w:val="002A61B1"/>
    <w:rsid w:val="002A663C"/>
    <w:rsid w:val="002B444B"/>
    <w:rsid w:val="002B5887"/>
    <w:rsid w:val="002C0E27"/>
    <w:rsid w:val="002C3040"/>
    <w:rsid w:val="002C4433"/>
    <w:rsid w:val="002C5ADD"/>
    <w:rsid w:val="002C7826"/>
    <w:rsid w:val="002D022D"/>
    <w:rsid w:val="002D24BB"/>
    <w:rsid w:val="002D2FA7"/>
    <w:rsid w:val="002D47BA"/>
    <w:rsid w:val="002D77B9"/>
    <w:rsid w:val="002E46DA"/>
    <w:rsid w:val="002E7764"/>
    <w:rsid w:val="002F2AF7"/>
    <w:rsid w:val="002F34CA"/>
    <w:rsid w:val="002F69C4"/>
    <w:rsid w:val="002F7D9E"/>
    <w:rsid w:val="002F7E1C"/>
    <w:rsid w:val="00301A75"/>
    <w:rsid w:val="00302F70"/>
    <w:rsid w:val="0030336F"/>
    <w:rsid w:val="0030375E"/>
    <w:rsid w:val="00312A30"/>
    <w:rsid w:val="00313FD8"/>
    <w:rsid w:val="003201D8"/>
    <w:rsid w:val="00320F72"/>
    <w:rsid w:val="0032463E"/>
    <w:rsid w:val="00326224"/>
    <w:rsid w:val="00337EE4"/>
    <w:rsid w:val="00340FFD"/>
    <w:rsid w:val="00345C41"/>
    <w:rsid w:val="003506B1"/>
    <w:rsid w:val="00355877"/>
    <w:rsid w:val="00356AC7"/>
    <w:rsid w:val="003609FA"/>
    <w:rsid w:val="003710C8"/>
    <w:rsid w:val="00373688"/>
    <w:rsid w:val="00374BF1"/>
    <w:rsid w:val="003750BE"/>
    <w:rsid w:val="00385A36"/>
    <w:rsid w:val="00385F3D"/>
    <w:rsid w:val="0038740C"/>
    <w:rsid w:val="00387B9D"/>
    <w:rsid w:val="00387C70"/>
    <w:rsid w:val="00390294"/>
    <w:rsid w:val="0039364F"/>
    <w:rsid w:val="003957EB"/>
    <w:rsid w:val="00396686"/>
    <w:rsid w:val="0039778E"/>
    <w:rsid w:val="003B4941"/>
    <w:rsid w:val="003C5714"/>
    <w:rsid w:val="003C6B9F"/>
    <w:rsid w:val="003C6E2A"/>
    <w:rsid w:val="003D0299"/>
    <w:rsid w:val="003E6D80"/>
    <w:rsid w:val="003F05FA"/>
    <w:rsid w:val="003F244A"/>
    <w:rsid w:val="003F2517"/>
    <w:rsid w:val="003F30B8"/>
    <w:rsid w:val="003F4C45"/>
    <w:rsid w:val="003F5F7B"/>
    <w:rsid w:val="003F7D64"/>
    <w:rsid w:val="0040433A"/>
    <w:rsid w:val="00412BF9"/>
    <w:rsid w:val="00414300"/>
    <w:rsid w:val="00414F27"/>
    <w:rsid w:val="00420703"/>
    <w:rsid w:val="0042359D"/>
    <w:rsid w:val="00424BCD"/>
    <w:rsid w:val="0042517F"/>
    <w:rsid w:val="00425C67"/>
    <w:rsid w:val="00427E7A"/>
    <w:rsid w:val="004355AC"/>
    <w:rsid w:val="00436C49"/>
    <w:rsid w:val="00440753"/>
    <w:rsid w:val="00443D98"/>
    <w:rsid w:val="00445366"/>
    <w:rsid w:val="00447F5B"/>
    <w:rsid w:val="00461DB0"/>
    <w:rsid w:val="00463926"/>
    <w:rsid w:val="00464AB7"/>
    <w:rsid w:val="00464C9A"/>
    <w:rsid w:val="00474614"/>
    <w:rsid w:val="00474F3D"/>
    <w:rsid w:val="004771E8"/>
    <w:rsid w:val="00477E3A"/>
    <w:rsid w:val="00481B52"/>
    <w:rsid w:val="00483E5F"/>
    <w:rsid w:val="00485FF9"/>
    <w:rsid w:val="0049049B"/>
    <w:rsid w:val="004907F0"/>
    <w:rsid w:val="0049140B"/>
    <w:rsid w:val="004923A5"/>
    <w:rsid w:val="00492FCA"/>
    <w:rsid w:val="0049310E"/>
    <w:rsid w:val="004950E2"/>
    <w:rsid w:val="00496BFB"/>
    <w:rsid w:val="004A15C7"/>
    <w:rsid w:val="004A3201"/>
    <w:rsid w:val="004A7044"/>
    <w:rsid w:val="004B013B"/>
    <w:rsid w:val="004B112B"/>
    <w:rsid w:val="004B444E"/>
    <w:rsid w:val="004B4DCF"/>
    <w:rsid w:val="004B7DD1"/>
    <w:rsid w:val="004C01E4"/>
    <w:rsid w:val="004C086C"/>
    <w:rsid w:val="004C1F56"/>
    <w:rsid w:val="004C27BC"/>
    <w:rsid w:val="004C6621"/>
    <w:rsid w:val="004D0EC7"/>
    <w:rsid w:val="004D116E"/>
    <w:rsid w:val="004D15F3"/>
    <w:rsid w:val="004D23B1"/>
    <w:rsid w:val="004D3B3D"/>
    <w:rsid w:val="004D4EF1"/>
    <w:rsid w:val="004D5311"/>
    <w:rsid w:val="004D5DCC"/>
    <w:rsid w:val="004D7E45"/>
    <w:rsid w:val="004E0562"/>
    <w:rsid w:val="004F10AF"/>
    <w:rsid w:val="004F11A4"/>
    <w:rsid w:val="004F2389"/>
    <w:rsid w:val="004F304D"/>
    <w:rsid w:val="004F3E25"/>
    <w:rsid w:val="004F4290"/>
    <w:rsid w:val="004F61BE"/>
    <w:rsid w:val="004F66B1"/>
    <w:rsid w:val="005119EF"/>
    <w:rsid w:val="00511C07"/>
    <w:rsid w:val="005125CB"/>
    <w:rsid w:val="00512EC4"/>
    <w:rsid w:val="0051725A"/>
    <w:rsid w:val="005173A6"/>
    <w:rsid w:val="00520354"/>
    <w:rsid w:val="00520BAA"/>
    <w:rsid w:val="005217D8"/>
    <w:rsid w:val="005234EF"/>
    <w:rsid w:val="00525208"/>
    <w:rsid w:val="005257A5"/>
    <w:rsid w:val="005264C0"/>
    <w:rsid w:val="00526A8A"/>
    <w:rsid w:val="00527FB1"/>
    <w:rsid w:val="00530FE6"/>
    <w:rsid w:val="00531DF2"/>
    <w:rsid w:val="0053315C"/>
    <w:rsid w:val="00537476"/>
    <w:rsid w:val="00541D1A"/>
    <w:rsid w:val="00543E14"/>
    <w:rsid w:val="005442EE"/>
    <w:rsid w:val="00545DA6"/>
    <w:rsid w:val="00547353"/>
    <w:rsid w:val="005474E7"/>
    <w:rsid w:val="005512A3"/>
    <w:rsid w:val="00551F8F"/>
    <w:rsid w:val="005578CE"/>
    <w:rsid w:val="00562781"/>
    <w:rsid w:val="00562B6C"/>
    <w:rsid w:val="0057107D"/>
    <w:rsid w:val="0057271C"/>
    <w:rsid w:val="00572845"/>
    <w:rsid w:val="005879A2"/>
    <w:rsid w:val="00592772"/>
    <w:rsid w:val="0059380A"/>
    <w:rsid w:val="0059574A"/>
    <w:rsid w:val="005A1B9B"/>
    <w:rsid w:val="005A2E79"/>
    <w:rsid w:val="005A6751"/>
    <w:rsid w:val="005B092E"/>
    <w:rsid w:val="005B152C"/>
    <w:rsid w:val="005B1EE0"/>
    <w:rsid w:val="005B2B24"/>
    <w:rsid w:val="005B43E1"/>
    <w:rsid w:val="005B4425"/>
    <w:rsid w:val="005B4B94"/>
    <w:rsid w:val="005C0096"/>
    <w:rsid w:val="005C3EE8"/>
    <w:rsid w:val="005C579B"/>
    <w:rsid w:val="005D2F2A"/>
    <w:rsid w:val="005D34F9"/>
    <w:rsid w:val="005D4190"/>
    <w:rsid w:val="005D67A3"/>
    <w:rsid w:val="005E2988"/>
    <w:rsid w:val="005E3085"/>
    <w:rsid w:val="005F0EB3"/>
    <w:rsid w:val="005F51E1"/>
    <w:rsid w:val="00611C80"/>
    <w:rsid w:val="00620692"/>
    <w:rsid w:val="006242CA"/>
    <w:rsid w:val="00627507"/>
    <w:rsid w:val="00633717"/>
    <w:rsid w:val="006344E1"/>
    <w:rsid w:val="006346A5"/>
    <w:rsid w:val="00643524"/>
    <w:rsid w:val="0064393B"/>
    <w:rsid w:val="00645CF2"/>
    <w:rsid w:val="006545C4"/>
    <w:rsid w:val="00661971"/>
    <w:rsid w:val="00661CE8"/>
    <w:rsid w:val="006623D9"/>
    <w:rsid w:val="006642A5"/>
    <w:rsid w:val="0066550C"/>
    <w:rsid w:val="00665BD2"/>
    <w:rsid w:val="0067028A"/>
    <w:rsid w:val="006716F2"/>
    <w:rsid w:val="00675AF2"/>
    <w:rsid w:val="00682BF2"/>
    <w:rsid w:val="0068573E"/>
    <w:rsid w:val="006859CE"/>
    <w:rsid w:val="00691270"/>
    <w:rsid w:val="00694BA8"/>
    <w:rsid w:val="006A037C"/>
    <w:rsid w:val="006A0C84"/>
    <w:rsid w:val="006A36F4"/>
    <w:rsid w:val="006A406F"/>
    <w:rsid w:val="006A5D3A"/>
    <w:rsid w:val="006B1942"/>
    <w:rsid w:val="006B2324"/>
    <w:rsid w:val="006B3ABE"/>
    <w:rsid w:val="006C23D4"/>
    <w:rsid w:val="006C7BB0"/>
    <w:rsid w:val="006D243B"/>
    <w:rsid w:val="006D3237"/>
    <w:rsid w:val="006E2E37"/>
    <w:rsid w:val="006E3CF1"/>
    <w:rsid w:val="006E68A3"/>
    <w:rsid w:val="006E71BD"/>
    <w:rsid w:val="006E7E80"/>
    <w:rsid w:val="006F10E0"/>
    <w:rsid w:val="006F1C2D"/>
    <w:rsid w:val="006F3054"/>
    <w:rsid w:val="006F48CA"/>
    <w:rsid w:val="006F64DD"/>
    <w:rsid w:val="006F712D"/>
    <w:rsid w:val="00715127"/>
    <w:rsid w:val="00715E8E"/>
    <w:rsid w:val="00723580"/>
    <w:rsid w:val="00723755"/>
    <w:rsid w:val="0073136C"/>
    <w:rsid w:val="00731955"/>
    <w:rsid w:val="00731F0F"/>
    <w:rsid w:val="00733250"/>
    <w:rsid w:val="00741404"/>
    <w:rsid w:val="00743D1F"/>
    <w:rsid w:val="007449E5"/>
    <w:rsid w:val="00744C3B"/>
    <w:rsid w:val="0074750E"/>
    <w:rsid w:val="00747FF0"/>
    <w:rsid w:val="00753301"/>
    <w:rsid w:val="0075566E"/>
    <w:rsid w:val="00760EF0"/>
    <w:rsid w:val="00763602"/>
    <w:rsid w:val="00764D4E"/>
    <w:rsid w:val="00765A1F"/>
    <w:rsid w:val="00775B6D"/>
    <w:rsid w:val="00776D68"/>
    <w:rsid w:val="0078323E"/>
    <w:rsid w:val="007850EE"/>
    <w:rsid w:val="00785B95"/>
    <w:rsid w:val="00786A7C"/>
    <w:rsid w:val="00790E96"/>
    <w:rsid w:val="007926FD"/>
    <w:rsid w:val="00793366"/>
    <w:rsid w:val="0079666C"/>
    <w:rsid w:val="007A716F"/>
    <w:rsid w:val="007B270A"/>
    <w:rsid w:val="007B4182"/>
    <w:rsid w:val="007C0695"/>
    <w:rsid w:val="007C419A"/>
    <w:rsid w:val="007C4BC1"/>
    <w:rsid w:val="007C4CC8"/>
    <w:rsid w:val="007C53A9"/>
    <w:rsid w:val="007C5426"/>
    <w:rsid w:val="007C5798"/>
    <w:rsid w:val="007D1ECD"/>
    <w:rsid w:val="007D3701"/>
    <w:rsid w:val="007D4832"/>
    <w:rsid w:val="007D7888"/>
    <w:rsid w:val="007E21B2"/>
    <w:rsid w:val="007E2C4E"/>
    <w:rsid w:val="007E2C8C"/>
    <w:rsid w:val="007E36EF"/>
    <w:rsid w:val="007E41DB"/>
    <w:rsid w:val="007E51BA"/>
    <w:rsid w:val="007E73D7"/>
    <w:rsid w:val="007F1905"/>
    <w:rsid w:val="007F27E4"/>
    <w:rsid w:val="007F3437"/>
    <w:rsid w:val="00802C64"/>
    <w:rsid w:val="0080485B"/>
    <w:rsid w:val="00805E52"/>
    <w:rsid w:val="008061D0"/>
    <w:rsid w:val="00810B38"/>
    <w:rsid w:val="008204C7"/>
    <w:rsid w:val="00820992"/>
    <w:rsid w:val="00823602"/>
    <w:rsid w:val="008255F5"/>
    <w:rsid w:val="00826890"/>
    <w:rsid w:val="0083014E"/>
    <w:rsid w:val="0083214A"/>
    <w:rsid w:val="008332D3"/>
    <w:rsid w:val="00834220"/>
    <w:rsid w:val="00845723"/>
    <w:rsid w:val="008519E7"/>
    <w:rsid w:val="00851EF9"/>
    <w:rsid w:val="008577FD"/>
    <w:rsid w:val="00860B03"/>
    <w:rsid w:val="008625C6"/>
    <w:rsid w:val="0086497A"/>
    <w:rsid w:val="00867066"/>
    <w:rsid w:val="008713A1"/>
    <w:rsid w:val="00872584"/>
    <w:rsid w:val="00874C23"/>
    <w:rsid w:val="008754AB"/>
    <w:rsid w:val="0088060C"/>
    <w:rsid w:val="00882CD5"/>
    <w:rsid w:val="00883151"/>
    <w:rsid w:val="00893576"/>
    <w:rsid w:val="008936DD"/>
    <w:rsid w:val="00893E73"/>
    <w:rsid w:val="008B02DC"/>
    <w:rsid w:val="008B092C"/>
    <w:rsid w:val="008B57CE"/>
    <w:rsid w:val="008C26DE"/>
    <w:rsid w:val="008D2225"/>
    <w:rsid w:val="008D4752"/>
    <w:rsid w:val="008D5A13"/>
    <w:rsid w:val="008E271C"/>
    <w:rsid w:val="008E3A08"/>
    <w:rsid w:val="008E418E"/>
    <w:rsid w:val="008E46F2"/>
    <w:rsid w:val="008E5BC6"/>
    <w:rsid w:val="008E6217"/>
    <w:rsid w:val="008E6A25"/>
    <w:rsid w:val="008F2554"/>
    <w:rsid w:val="008F3AEC"/>
    <w:rsid w:val="008F4D80"/>
    <w:rsid w:val="008F5193"/>
    <w:rsid w:val="008F6B36"/>
    <w:rsid w:val="009013A7"/>
    <w:rsid w:val="0090144B"/>
    <w:rsid w:val="009017FB"/>
    <w:rsid w:val="009017FC"/>
    <w:rsid w:val="0090506B"/>
    <w:rsid w:val="009050C9"/>
    <w:rsid w:val="009066FC"/>
    <w:rsid w:val="009140A3"/>
    <w:rsid w:val="009144A2"/>
    <w:rsid w:val="0091510C"/>
    <w:rsid w:val="009161B8"/>
    <w:rsid w:val="009259AC"/>
    <w:rsid w:val="00926F38"/>
    <w:rsid w:val="00927BEB"/>
    <w:rsid w:val="009309A4"/>
    <w:rsid w:val="009333DC"/>
    <w:rsid w:val="00934301"/>
    <w:rsid w:val="00936CD1"/>
    <w:rsid w:val="00941747"/>
    <w:rsid w:val="00941EFB"/>
    <w:rsid w:val="00947AFB"/>
    <w:rsid w:val="00951AA3"/>
    <w:rsid w:val="00951D7D"/>
    <w:rsid w:val="00956D0C"/>
    <w:rsid w:val="009630C7"/>
    <w:rsid w:val="009639DE"/>
    <w:rsid w:val="00972B55"/>
    <w:rsid w:val="009743B7"/>
    <w:rsid w:val="0098228B"/>
    <w:rsid w:val="009828DA"/>
    <w:rsid w:val="0098410D"/>
    <w:rsid w:val="00985BAB"/>
    <w:rsid w:val="00986B3C"/>
    <w:rsid w:val="009A115C"/>
    <w:rsid w:val="009A7FC1"/>
    <w:rsid w:val="009B1606"/>
    <w:rsid w:val="009B1B5F"/>
    <w:rsid w:val="009B6504"/>
    <w:rsid w:val="009B6673"/>
    <w:rsid w:val="009C191B"/>
    <w:rsid w:val="009C2BD6"/>
    <w:rsid w:val="009C72BC"/>
    <w:rsid w:val="009D386D"/>
    <w:rsid w:val="009D57AA"/>
    <w:rsid w:val="009E1F32"/>
    <w:rsid w:val="009E2CC2"/>
    <w:rsid w:val="009E47A2"/>
    <w:rsid w:val="009E776C"/>
    <w:rsid w:val="009E7A6F"/>
    <w:rsid w:val="009F4C8F"/>
    <w:rsid w:val="00A02972"/>
    <w:rsid w:val="00A05588"/>
    <w:rsid w:val="00A11EC5"/>
    <w:rsid w:val="00A15601"/>
    <w:rsid w:val="00A1726E"/>
    <w:rsid w:val="00A204CF"/>
    <w:rsid w:val="00A21D2B"/>
    <w:rsid w:val="00A22745"/>
    <w:rsid w:val="00A23D49"/>
    <w:rsid w:val="00A27004"/>
    <w:rsid w:val="00A308CE"/>
    <w:rsid w:val="00A30C29"/>
    <w:rsid w:val="00A34DD6"/>
    <w:rsid w:val="00A35683"/>
    <w:rsid w:val="00A36819"/>
    <w:rsid w:val="00A36989"/>
    <w:rsid w:val="00A41D86"/>
    <w:rsid w:val="00A43628"/>
    <w:rsid w:val="00A436D9"/>
    <w:rsid w:val="00A51D0F"/>
    <w:rsid w:val="00A54192"/>
    <w:rsid w:val="00A57147"/>
    <w:rsid w:val="00A6035E"/>
    <w:rsid w:val="00A6144C"/>
    <w:rsid w:val="00A65A3C"/>
    <w:rsid w:val="00A66617"/>
    <w:rsid w:val="00A671F8"/>
    <w:rsid w:val="00A673A4"/>
    <w:rsid w:val="00A724AE"/>
    <w:rsid w:val="00A73329"/>
    <w:rsid w:val="00A75A9A"/>
    <w:rsid w:val="00A82359"/>
    <w:rsid w:val="00A82374"/>
    <w:rsid w:val="00A865D2"/>
    <w:rsid w:val="00A90BCD"/>
    <w:rsid w:val="00A94C20"/>
    <w:rsid w:val="00AA1B09"/>
    <w:rsid w:val="00AA227F"/>
    <w:rsid w:val="00AA3BC7"/>
    <w:rsid w:val="00AA54D5"/>
    <w:rsid w:val="00AA754A"/>
    <w:rsid w:val="00AB099E"/>
    <w:rsid w:val="00AB4328"/>
    <w:rsid w:val="00AC4CD4"/>
    <w:rsid w:val="00AE0A2E"/>
    <w:rsid w:val="00AE1EAB"/>
    <w:rsid w:val="00AE354C"/>
    <w:rsid w:val="00AF4B07"/>
    <w:rsid w:val="00AF6186"/>
    <w:rsid w:val="00AF7A3A"/>
    <w:rsid w:val="00B02587"/>
    <w:rsid w:val="00B049D1"/>
    <w:rsid w:val="00B07548"/>
    <w:rsid w:val="00B13101"/>
    <w:rsid w:val="00B160DB"/>
    <w:rsid w:val="00B20836"/>
    <w:rsid w:val="00B235BB"/>
    <w:rsid w:val="00B27A44"/>
    <w:rsid w:val="00B30BBF"/>
    <w:rsid w:val="00B33C03"/>
    <w:rsid w:val="00B34DC9"/>
    <w:rsid w:val="00B4421F"/>
    <w:rsid w:val="00B44E56"/>
    <w:rsid w:val="00B45917"/>
    <w:rsid w:val="00B46543"/>
    <w:rsid w:val="00B47D33"/>
    <w:rsid w:val="00B52BE0"/>
    <w:rsid w:val="00B54133"/>
    <w:rsid w:val="00B701ED"/>
    <w:rsid w:val="00B73792"/>
    <w:rsid w:val="00B748F7"/>
    <w:rsid w:val="00B8086C"/>
    <w:rsid w:val="00B81C58"/>
    <w:rsid w:val="00B861B4"/>
    <w:rsid w:val="00B86DFE"/>
    <w:rsid w:val="00B90990"/>
    <w:rsid w:val="00B922FF"/>
    <w:rsid w:val="00B9281E"/>
    <w:rsid w:val="00B93925"/>
    <w:rsid w:val="00B95187"/>
    <w:rsid w:val="00B973BD"/>
    <w:rsid w:val="00BA2D55"/>
    <w:rsid w:val="00BA71B1"/>
    <w:rsid w:val="00BB0637"/>
    <w:rsid w:val="00BB345F"/>
    <w:rsid w:val="00BB68EA"/>
    <w:rsid w:val="00BC0B99"/>
    <w:rsid w:val="00BC1C27"/>
    <w:rsid w:val="00BC3062"/>
    <w:rsid w:val="00BC6BBF"/>
    <w:rsid w:val="00BD1572"/>
    <w:rsid w:val="00BD6323"/>
    <w:rsid w:val="00BE14E3"/>
    <w:rsid w:val="00BE3774"/>
    <w:rsid w:val="00BE41E5"/>
    <w:rsid w:val="00BF08D4"/>
    <w:rsid w:val="00BF118F"/>
    <w:rsid w:val="00BF4109"/>
    <w:rsid w:val="00BF4CC3"/>
    <w:rsid w:val="00C054C7"/>
    <w:rsid w:val="00C057B5"/>
    <w:rsid w:val="00C07D0E"/>
    <w:rsid w:val="00C115C3"/>
    <w:rsid w:val="00C15547"/>
    <w:rsid w:val="00C1672D"/>
    <w:rsid w:val="00C168F7"/>
    <w:rsid w:val="00C22687"/>
    <w:rsid w:val="00C26A92"/>
    <w:rsid w:val="00C26B1C"/>
    <w:rsid w:val="00C27357"/>
    <w:rsid w:val="00C31AB0"/>
    <w:rsid w:val="00C32E4D"/>
    <w:rsid w:val="00C333A0"/>
    <w:rsid w:val="00C33D94"/>
    <w:rsid w:val="00C36A81"/>
    <w:rsid w:val="00C4127E"/>
    <w:rsid w:val="00C41974"/>
    <w:rsid w:val="00C44A2C"/>
    <w:rsid w:val="00C44F09"/>
    <w:rsid w:val="00C477F7"/>
    <w:rsid w:val="00C509A6"/>
    <w:rsid w:val="00C53F4A"/>
    <w:rsid w:val="00C54125"/>
    <w:rsid w:val="00C55B54"/>
    <w:rsid w:val="00C6098E"/>
    <w:rsid w:val="00C6152C"/>
    <w:rsid w:val="00C74810"/>
    <w:rsid w:val="00C87207"/>
    <w:rsid w:val="00C90D68"/>
    <w:rsid w:val="00C939FE"/>
    <w:rsid w:val="00CA4BDA"/>
    <w:rsid w:val="00CB13E3"/>
    <w:rsid w:val="00CB1F66"/>
    <w:rsid w:val="00CB232C"/>
    <w:rsid w:val="00CB2951"/>
    <w:rsid w:val="00CB4277"/>
    <w:rsid w:val="00CC0C55"/>
    <w:rsid w:val="00CC5067"/>
    <w:rsid w:val="00CD11D3"/>
    <w:rsid w:val="00CD282B"/>
    <w:rsid w:val="00CD447B"/>
    <w:rsid w:val="00CD4C35"/>
    <w:rsid w:val="00CD7369"/>
    <w:rsid w:val="00CE0B0E"/>
    <w:rsid w:val="00CE1CFF"/>
    <w:rsid w:val="00CE3831"/>
    <w:rsid w:val="00CF2397"/>
    <w:rsid w:val="00CF56FD"/>
    <w:rsid w:val="00D00ABB"/>
    <w:rsid w:val="00D02EEC"/>
    <w:rsid w:val="00D031FF"/>
    <w:rsid w:val="00D03551"/>
    <w:rsid w:val="00D06A63"/>
    <w:rsid w:val="00D0741F"/>
    <w:rsid w:val="00D07E0E"/>
    <w:rsid w:val="00D10CD6"/>
    <w:rsid w:val="00D11478"/>
    <w:rsid w:val="00D15ED0"/>
    <w:rsid w:val="00D164BF"/>
    <w:rsid w:val="00D21B3E"/>
    <w:rsid w:val="00D21FED"/>
    <w:rsid w:val="00D23048"/>
    <w:rsid w:val="00D24251"/>
    <w:rsid w:val="00D2624C"/>
    <w:rsid w:val="00D26E72"/>
    <w:rsid w:val="00D343E2"/>
    <w:rsid w:val="00D355DA"/>
    <w:rsid w:val="00D361A2"/>
    <w:rsid w:val="00D37272"/>
    <w:rsid w:val="00D37A91"/>
    <w:rsid w:val="00D44C2E"/>
    <w:rsid w:val="00D45414"/>
    <w:rsid w:val="00D50A0A"/>
    <w:rsid w:val="00D53548"/>
    <w:rsid w:val="00D5576B"/>
    <w:rsid w:val="00D566BD"/>
    <w:rsid w:val="00D57A4D"/>
    <w:rsid w:val="00D60AA7"/>
    <w:rsid w:val="00D6435F"/>
    <w:rsid w:val="00D66471"/>
    <w:rsid w:val="00D70641"/>
    <w:rsid w:val="00D74888"/>
    <w:rsid w:val="00D7488B"/>
    <w:rsid w:val="00D750D2"/>
    <w:rsid w:val="00D75E28"/>
    <w:rsid w:val="00D772C2"/>
    <w:rsid w:val="00D8008E"/>
    <w:rsid w:val="00D82C45"/>
    <w:rsid w:val="00D908A8"/>
    <w:rsid w:val="00D96FCE"/>
    <w:rsid w:val="00D977B6"/>
    <w:rsid w:val="00DA1223"/>
    <w:rsid w:val="00DA4A31"/>
    <w:rsid w:val="00DA7B04"/>
    <w:rsid w:val="00DB36C2"/>
    <w:rsid w:val="00DB59A5"/>
    <w:rsid w:val="00DC169B"/>
    <w:rsid w:val="00DC2AB9"/>
    <w:rsid w:val="00DC63F0"/>
    <w:rsid w:val="00DD37EA"/>
    <w:rsid w:val="00DD6EE5"/>
    <w:rsid w:val="00DE386C"/>
    <w:rsid w:val="00DE4D35"/>
    <w:rsid w:val="00DF098B"/>
    <w:rsid w:val="00DF11C4"/>
    <w:rsid w:val="00DF210C"/>
    <w:rsid w:val="00DF4B6A"/>
    <w:rsid w:val="00E004C0"/>
    <w:rsid w:val="00E02C09"/>
    <w:rsid w:val="00E04D59"/>
    <w:rsid w:val="00E07DA1"/>
    <w:rsid w:val="00E123CB"/>
    <w:rsid w:val="00E13B09"/>
    <w:rsid w:val="00E147B2"/>
    <w:rsid w:val="00E20E13"/>
    <w:rsid w:val="00E21DBC"/>
    <w:rsid w:val="00E275D7"/>
    <w:rsid w:val="00E27DBE"/>
    <w:rsid w:val="00E32AB1"/>
    <w:rsid w:val="00E36C71"/>
    <w:rsid w:val="00E40404"/>
    <w:rsid w:val="00E4126A"/>
    <w:rsid w:val="00E42A06"/>
    <w:rsid w:val="00E459C6"/>
    <w:rsid w:val="00E47589"/>
    <w:rsid w:val="00E63EC7"/>
    <w:rsid w:val="00E64915"/>
    <w:rsid w:val="00E64D3A"/>
    <w:rsid w:val="00E661D4"/>
    <w:rsid w:val="00E67565"/>
    <w:rsid w:val="00E70091"/>
    <w:rsid w:val="00E70D2E"/>
    <w:rsid w:val="00E720F5"/>
    <w:rsid w:val="00E76D47"/>
    <w:rsid w:val="00E827BC"/>
    <w:rsid w:val="00E83C10"/>
    <w:rsid w:val="00E849F7"/>
    <w:rsid w:val="00E90302"/>
    <w:rsid w:val="00E91D05"/>
    <w:rsid w:val="00E9262D"/>
    <w:rsid w:val="00E95C1E"/>
    <w:rsid w:val="00E97396"/>
    <w:rsid w:val="00EA185E"/>
    <w:rsid w:val="00EA2B8B"/>
    <w:rsid w:val="00EA350B"/>
    <w:rsid w:val="00EA592A"/>
    <w:rsid w:val="00EB14E4"/>
    <w:rsid w:val="00EB32A5"/>
    <w:rsid w:val="00EB34ED"/>
    <w:rsid w:val="00EB447C"/>
    <w:rsid w:val="00EB7BE0"/>
    <w:rsid w:val="00EC315E"/>
    <w:rsid w:val="00ED077C"/>
    <w:rsid w:val="00ED10A9"/>
    <w:rsid w:val="00ED1190"/>
    <w:rsid w:val="00ED34AC"/>
    <w:rsid w:val="00ED6544"/>
    <w:rsid w:val="00ED777B"/>
    <w:rsid w:val="00EE0277"/>
    <w:rsid w:val="00EE2899"/>
    <w:rsid w:val="00EE3E00"/>
    <w:rsid w:val="00EE5DD2"/>
    <w:rsid w:val="00EF36C5"/>
    <w:rsid w:val="00EF3DB4"/>
    <w:rsid w:val="00F00A79"/>
    <w:rsid w:val="00F00D13"/>
    <w:rsid w:val="00F00E86"/>
    <w:rsid w:val="00F0326F"/>
    <w:rsid w:val="00F07C1E"/>
    <w:rsid w:val="00F105DB"/>
    <w:rsid w:val="00F132BC"/>
    <w:rsid w:val="00F13D80"/>
    <w:rsid w:val="00F15B4D"/>
    <w:rsid w:val="00F16A7C"/>
    <w:rsid w:val="00F16AAA"/>
    <w:rsid w:val="00F1709C"/>
    <w:rsid w:val="00F21161"/>
    <w:rsid w:val="00F218EF"/>
    <w:rsid w:val="00F21BC7"/>
    <w:rsid w:val="00F2660B"/>
    <w:rsid w:val="00F266A2"/>
    <w:rsid w:val="00F32269"/>
    <w:rsid w:val="00F35B7A"/>
    <w:rsid w:val="00F3770F"/>
    <w:rsid w:val="00F56A6F"/>
    <w:rsid w:val="00F5709C"/>
    <w:rsid w:val="00F60B85"/>
    <w:rsid w:val="00F64EF1"/>
    <w:rsid w:val="00F710BC"/>
    <w:rsid w:val="00F72329"/>
    <w:rsid w:val="00F72B14"/>
    <w:rsid w:val="00F7349B"/>
    <w:rsid w:val="00F80989"/>
    <w:rsid w:val="00F8765F"/>
    <w:rsid w:val="00F90767"/>
    <w:rsid w:val="00F91D45"/>
    <w:rsid w:val="00F9263C"/>
    <w:rsid w:val="00FA1637"/>
    <w:rsid w:val="00FA685B"/>
    <w:rsid w:val="00FB0C01"/>
    <w:rsid w:val="00FB5934"/>
    <w:rsid w:val="00FC18F2"/>
    <w:rsid w:val="00FC2A17"/>
    <w:rsid w:val="00FC2EF4"/>
    <w:rsid w:val="00FC38CF"/>
    <w:rsid w:val="00FC39E5"/>
    <w:rsid w:val="00FC3A78"/>
    <w:rsid w:val="00FD1005"/>
    <w:rsid w:val="00FD1F7F"/>
    <w:rsid w:val="00FD6C75"/>
    <w:rsid w:val="00FD7972"/>
    <w:rsid w:val="00FE0401"/>
    <w:rsid w:val="00FE71B3"/>
    <w:rsid w:val="00FF26AF"/>
    <w:rsid w:val="00FF2784"/>
    <w:rsid w:val="00FF42C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D07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8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26439A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8"/>
    <w:semiHidden/>
    <w:rsid w:val="0026439A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8"/>
    <w:semiHidden/>
    <w:rsid w:val="0026439A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8"/>
    <w:semiHidden/>
    <w:rsid w:val="0026439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8"/>
    <w:semiHidden/>
    <w:rsid w:val="0026439A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8"/>
    <w:semiHidden/>
    <w:qFormat/>
    <w:rsid w:val="0026439A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8"/>
    <w:semiHidden/>
    <w:rsid w:val="0026439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8"/>
    <w:semiHidden/>
    <w:qFormat/>
    <w:rsid w:val="0026439A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8"/>
    <w:semiHidden/>
    <w:qFormat/>
    <w:rsid w:val="0026439A"/>
    <w:pPr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8"/>
    <w:semiHidden/>
    <w:qFormat/>
    <w:rsid w:val="0026439A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8"/>
    <w:semiHidden/>
    <w:rsid w:val="00264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26439A"/>
    <w:rPr>
      <w:rFonts w:ascii="Tahoma" w:hAnsi="Tahoma" w:cs="Tahoma"/>
      <w:sz w:val="16"/>
      <w:szCs w:val="16"/>
      <w:lang w:val="en-GB"/>
    </w:rPr>
  </w:style>
  <w:style w:type="character" w:styleId="BookTitle">
    <w:name w:val="Book Title"/>
    <w:uiPriority w:val="98"/>
    <w:semiHidden/>
    <w:qFormat/>
    <w:rsid w:val="0026439A"/>
    <w:rPr>
      <w:i/>
      <w:iCs/>
      <w:smallCaps/>
      <w:spacing w:val="5"/>
    </w:rPr>
  </w:style>
  <w:style w:type="paragraph" w:customStyle="1" w:styleId="JuHeader">
    <w:name w:val="Ju_Header"/>
    <w:aliases w:val="_Header"/>
    <w:basedOn w:val="Header"/>
    <w:uiPriority w:val="29"/>
    <w:qFormat/>
    <w:rsid w:val="0026439A"/>
    <w:pPr>
      <w:tabs>
        <w:tab w:val="clear" w:pos="4536"/>
        <w:tab w:val="clear" w:pos="9072"/>
      </w:tabs>
      <w:jc w:val="center"/>
    </w:pPr>
    <w:rPr>
      <w:sz w:val="18"/>
    </w:rPr>
  </w:style>
  <w:style w:type="paragraph" w:customStyle="1" w:styleId="NormalJustified">
    <w:name w:val="Normal_Justified"/>
    <w:basedOn w:val="Normal"/>
    <w:semiHidden/>
    <w:rsid w:val="0026439A"/>
    <w:pPr>
      <w:jc w:val="both"/>
    </w:pPr>
  </w:style>
  <w:style w:type="character" w:styleId="Strong">
    <w:name w:val="Strong"/>
    <w:uiPriority w:val="98"/>
    <w:semiHidden/>
    <w:qFormat/>
    <w:rsid w:val="0026439A"/>
    <w:rPr>
      <w:b/>
      <w:bCs/>
    </w:rPr>
  </w:style>
  <w:style w:type="paragraph" w:styleId="NoSpacing">
    <w:name w:val="No Spacing"/>
    <w:basedOn w:val="Normal"/>
    <w:link w:val="NoSpacingChar"/>
    <w:uiPriority w:val="98"/>
    <w:semiHidden/>
    <w:qFormat/>
    <w:rsid w:val="0026439A"/>
  </w:style>
  <w:style w:type="character" w:customStyle="1" w:styleId="NoSpacingChar">
    <w:name w:val="No Spacing Char"/>
    <w:basedOn w:val="DefaultParagraphFont"/>
    <w:link w:val="NoSpacing"/>
    <w:uiPriority w:val="98"/>
    <w:semiHidden/>
    <w:rsid w:val="0026439A"/>
    <w:rPr>
      <w:sz w:val="24"/>
      <w:szCs w:val="24"/>
      <w:lang w:val="en-GB"/>
    </w:rPr>
  </w:style>
  <w:style w:type="paragraph" w:customStyle="1" w:styleId="JuQuot">
    <w:name w:val="Ju_Quot"/>
    <w:aliases w:val="_Quote"/>
    <w:basedOn w:val="NormalJustified"/>
    <w:uiPriority w:val="20"/>
    <w:qFormat/>
    <w:rsid w:val="0026439A"/>
    <w:pPr>
      <w:spacing w:before="120" w:after="120"/>
      <w:ind w:left="425" w:firstLine="142"/>
    </w:pPr>
    <w:rPr>
      <w:sz w:val="20"/>
    </w:rPr>
  </w:style>
  <w:style w:type="paragraph" w:customStyle="1" w:styleId="DummyStyle">
    <w:name w:val="Dummy_Style"/>
    <w:aliases w:val="_Dummy"/>
    <w:basedOn w:val="Normal"/>
    <w:semiHidden/>
    <w:qFormat/>
    <w:rsid w:val="0026439A"/>
    <w:rPr>
      <w:color w:val="00B050"/>
      <w:sz w:val="22"/>
    </w:rPr>
  </w:style>
  <w:style w:type="paragraph" w:customStyle="1" w:styleId="JuList">
    <w:name w:val="Ju_List"/>
    <w:aliases w:val="_List_1"/>
    <w:basedOn w:val="NormalJustified"/>
    <w:uiPriority w:val="23"/>
    <w:qFormat/>
    <w:rsid w:val="0026439A"/>
    <w:pPr>
      <w:numPr>
        <w:numId w:val="10"/>
      </w:numPr>
      <w:spacing w:before="280" w:after="60"/>
    </w:pPr>
  </w:style>
  <w:style w:type="paragraph" w:customStyle="1" w:styleId="JuLista">
    <w:name w:val="Ju_List_a"/>
    <w:aliases w:val="_List_2"/>
    <w:basedOn w:val="NormalJustified"/>
    <w:uiPriority w:val="23"/>
    <w:rsid w:val="0026439A"/>
    <w:pPr>
      <w:numPr>
        <w:ilvl w:val="1"/>
        <w:numId w:val="10"/>
      </w:numPr>
    </w:pPr>
  </w:style>
  <w:style w:type="paragraph" w:customStyle="1" w:styleId="JuListi">
    <w:name w:val="Ju_List_i"/>
    <w:aliases w:val="_List_3"/>
    <w:basedOn w:val="NormalJustified"/>
    <w:uiPriority w:val="23"/>
    <w:rsid w:val="0026439A"/>
    <w:pPr>
      <w:numPr>
        <w:ilvl w:val="2"/>
        <w:numId w:val="10"/>
      </w:numPr>
    </w:pPr>
  </w:style>
  <w:style w:type="paragraph" w:customStyle="1" w:styleId="JuHArticle">
    <w:name w:val="Ju_H_Article"/>
    <w:aliases w:val="_Title_Quote"/>
    <w:basedOn w:val="Normal"/>
    <w:next w:val="JuQuot"/>
    <w:uiPriority w:val="19"/>
    <w:qFormat/>
    <w:rsid w:val="0026439A"/>
    <w:pPr>
      <w:keepNext/>
      <w:spacing w:before="100" w:beforeAutospacing="1" w:after="120"/>
      <w:contextualSpacing/>
      <w:jc w:val="center"/>
    </w:pPr>
    <w:rPr>
      <w:b/>
      <w:sz w:val="20"/>
    </w:rPr>
  </w:style>
  <w:style w:type="paragraph" w:customStyle="1" w:styleId="DecHTitle">
    <w:name w:val="Dec_H_Title"/>
    <w:aliases w:val="_Title_1"/>
    <w:basedOn w:val="JuPara"/>
    <w:next w:val="JuPara"/>
    <w:uiPriority w:val="38"/>
    <w:qFormat/>
    <w:rsid w:val="0026439A"/>
    <w:pPr>
      <w:keepNext/>
      <w:keepLines/>
      <w:spacing w:after="240"/>
      <w:ind w:firstLine="0"/>
      <w:jc w:val="center"/>
      <w:outlineLvl w:val="0"/>
    </w:pPr>
    <w:rPr>
      <w:rFonts w:asciiTheme="majorHAnsi" w:hAnsiTheme="majorHAnsi"/>
      <w:sz w:val="28"/>
    </w:rPr>
  </w:style>
  <w:style w:type="paragraph" w:customStyle="1" w:styleId="ECHRCoverTitle4">
    <w:name w:val="ECHR_Cover_Title_4"/>
    <w:aliases w:val="_Title_4"/>
    <w:basedOn w:val="JuPara"/>
    <w:next w:val="JuPara"/>
    <w:uiPriority w:val="38"/>
    <w:qFormat/>
    <w:rsid w:val="0026439A"/>
    <w:pPr>
      <w:keepNext/>
      <w:keepLines/>
      <w:tabs>
        <w:tab w:val="right" w:pos="7938"/>
      </w:tabs>
      <w:ind w:firstLine="0"/>
      <w:jc w:val="center"/>
    </w:pPr>
    <w:rPr>
      <w:i/>
    </w:rPr>
  </w:style>
  <w:style w:type="paragraph" w:customStyle="1" w:styleId="JuHHead">
    <w:name w:val="Ju_H_Head"/>
    <w:aliases w:val="_Head_1"/>
    <w:basedOn w:val="Heading1"/>
    <w:next w:val="JuPara"/>
    <w:uiPriority w:val="17"/>
    <w:qFormat/>
    <w:rsid w:val="0026439A"/>
    <w:pPr>
      <w:keepNext/>
      <w:keepLines/>
      <w:numPr>
        <w:numId w:val="9"/>
      </w:numPr>
      <w:spacing w:before="100" w:beforeAutospacing="1" w:after="240"/>
      <w:contextualSpacing w:val="0"/>
      <w:jc w:val="both"/>
    </w:pPr>
    <w:rPr>
      <w:b w:val="0"/>
      <w:caps/>
      <w:color w:val="auto"/>
    </w:rPr>
  </w:style>
  <w:style w:type="numbering" w:customStyle="1" w:styleId="ECHRA1StyleBulletedSquare">
    <w:name w:val="ECHR_A1_Style_Bulleted_Square"/>
    <w:basedOn w:val="NoList"/>
    <w:rsid w:val="0026439A"/>
    <w:pPr>
      <w:numPr>
        <w:numId w:val="4"/>
      </w:numPr>
    </w:pPr>
  </w:style>
  <w:style w:type="paragraph" w:customStyle="1" w:styleId="JuSigned">
    <w:name w:val="Ju_Signed"/>
    <w:aliases w:val="_Signature"/>
    <w:basedOn w:val="Normal"/>
    <w:next w:val="JuPara"/>
    <w:uiPriority w:val="31"/>
    <w:qFormat/>
    <w:rsid w:val="0026439A"/>
    <w:pPr>
      <w:tabs>
        <w:tab w:val="center" w:pos="1418"/>
        <w:tab w:val="center" w:pos="5954"/>
      </w:tabs>
      <w:spacing w:before="720"/>
    </w:pPr>
  </w:style>
  <w:style w:type="paragraph" w:styleId="Title">
    <w:name w:val="Title"/>
    <w:basedOn w:val="Normal"/>
    <w:next w:val="Normal"/>
    <w:link w:val="TitleChar"/>
    <w:uiPriority w:val="98"/>
    <w:semiHidden/>
    <w:qFormat/>
    <w:rsid w:val="0026439A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26439A"/>
    <w:rPr>
      <w:rFonts w:asciiTheme="majorHAnsi" w:eastAsiaTheme="majorEastAsia" w:hAnsiTheme="majorHAnsi" w:cstheme="majorBidi"/>
      <w:spacing w:val="5"/>
      <w:sz w:val="52"/>
      <w:szCs w:val="52"/>
      <w:lang w:val="en-GB" w:bidi="en-US"/>
    </w:rPr>
  </w:style>
  <w:style w:type="numbering" w:customStyle="1" w:styleId="ECHRA1StyleList">
    <w:name w:val="ECHR_A1_Style_List"/>
    <w:basedOn w:val="NoList"/>
    <w:uiPriority w:val="99"/>
    <w:rsid w:val="0026439A"/>
    <w:pPr>
      <w:numPr>
        <w:numId w:val="5"/>
      </w:numPr>
    </w:pPr>
  </w:style>
  <w:style w:type="numbering" w:customStyle="1" w:styleId="ECHRA1StyleNumberedList">
    <w:name w:val="ECHR_A1_Style_Numbered_List"/>
    <w:basedOn w:val="NoList"/>
    <w:rsid w:val="0026439A"/>
    <w:pPr>
      <w:numPr>
        <w:numId w:val="6"/>
      </w:numPr>
    </w:pPr>
  </w:style>
  <w:style w:type="table" w:customStyle="1" w:styleId="ECHRTable2019">
    <w:name w:val="ECHR_Table_2019"/>
    <w:basedOn w:val="TableNormal"/>
    <w:uiPriority w:val="99"/>
    <w:rsid w:val="0026439A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auto"/>
        <w:sz w:val="22"/>
      </w:rPr>
      <w:tblPr/>
      <w:tcPr>
        <w:shd w:val="clear" w:color="auto" w:fill="DFDFDF" w:themeFill="accent3" w:themeFillTint="3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F3F3F3" w:themeFill="text2" w:themeFillTint="33"/>
      </w:tcPr>
    </w:tblStylePr>
    <w:tblStylePr w:type="band2Horz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5F5F5F" w:themeColor="accent3"/>
          <w:tl2br w:val="nil"/>
          <w:tr2bl w:val="nil"/>
        </w:tcBorders>
        <w:shd w:val="clear" w:color="auto" w:fill="F3F3F3" w:themeFill="text2" w:themeFillTint="33"/>
      </w:tcPr>
    </w:tblStylePr>
  </w:style>
  <w:style w:type="paragraph" w:customStyle="1" w:styleId="Footer">
    <w:name w:val="_Footer"/>
    <w:aliases w:val="Footer_"/>
    <w:basedOn w:val="Footer0"/>
    <w:uiPriority w:val="57"/>
    <w:semiHidden/>
    <w:rsid w:val="007D3701"/>
    <w:rPr>
      <w:sz w:val="8"/>
    </w:rPr>
  </w:style>
  <w:style w:type="paragraph" w:customStyle="1" w:styleId="JuCourt">
    <w:name w:val="Ju_Court"/>
    <w:aliases w:val="_Court_Names"/>
    <w:basedOn w:val="Normal"/>
    <w:next w:val="Normal"/>
    <w:uiPriority w:val="32"/>
    <w:qFormat/>
    <w:rsid w:val="0026439A"/>
    <w:pPr>
      <w:tabs>
        <w:tab w:val="left" w:pos="907"/>
        <w:tab w:val="left" w:pos="1701"/>
        <w:tab w:val="right" w:pos="7371"/>
      </w:tabs>
      <w:spacing w:before="240"/>
      <w:ind w:left="397" w:hanging="397"/>
    </w:pPr>
    <w:rPr>
      <w:lang w:bidi="en-US"/>
    </w:rPr>
  </w:style>
  <w:style w:type="paragraph" w:customStyle="1" w:styleId="JuHIRoman">
    <w:name w:val="Ju_H_I_Roman"/>
    <w:aliases w:val="_Head_2"/>
    <w:basedOn w:val="Heading2"/>
    <w:next w:val="JuPara"/>
    <w:uiPriority w:val="17"/>
    <w:qFormat/>
    <w:rsid w:val="0026439A"/>
    <w:pPr>
      <w:keepNext/>
      <w:keepLines/>
      <w:numPr>
        <w:ilvl w:val="1"/>
        <w:numId w:val="9"/>
      </w:numPr>
      <w:tabs>
        <w:tab w:val="left" w:pos="454"/>
        <w:tab w:val="left" w:pos="539"/>
        <w:tab w:val="left" w:pos="624"/>
        <w:tab w:val="left" w:pos="709"/>
        <w:tab w:val="left" w:pos="794"/>
      </w:tabs>
      <w:spacing w:before="100" w:beforeAutospacing="1" w:after="240"/>
      <w:jc w:val="both"/>
    </w:pPr>
    <w:rPr>
      <w:b w:val="0"/>
      <w:caps/>
      <w:color w:val="auto"/>
      <w:sz w:val="24"/>
    </w:rPr>
  </w:style>
  <w:style w:type="paragraph" w:customStyle="1" w:styleId="JuHA">
    <w:name w:val="Ju_H_A"/>
    <w:aliases w:val="_Head_3"/>
    <w:basedOn w:val="Heading3"/>
    <w:next w:val="JuPara"/>
    <w:uiPriority w:val="17"/>
    <w:qFormat/>
    <w:rsid w:val="0026439A"/>
    <w:pPr>
      <w:keepNext/>
      <w:keepLines/>
      <w:numPr>
        <w:ilvl w:val="2"/>
        <w:numId w:val="9"/>
      </w:numPr>
      <w:spacing w:before="100" w:beforeAutospacing="1" w:after="240" w:line="240" w:lineRule="auto"/>
      <w:jc w:val="both"/>
    </w:pPr>
    <w:rPr>
      <w:color w:val="auto"/>
      <w:sz w:val="24"/>
    </w:rPr>
  </w:style>
  <w:style w:type="paragraph" w:customStyle="1" w:styleId="JuH1">
    <w:name w:val="Ju_H_1."/>
    <w:aliases w:val="_Head_4"/>
    <w:basedOn w:val="Heading4"/>
    <w:next w:val="JuPara"/>
    <w:uiPriority w:val="17"/>
    <w:rsid w:val="0026439A"/>
    <w:pPr>
      <w:keepNext/>
      <w:keepLines/>
      <w:numPr>
        <w:ilvl w:val="3"/>
        <w:numId w:val="9"/>
      </w:numPr>
      <w:spacing w:before="100" w:beforeAutospacing="1" w:after="120"/>
      <w:jc w:val="both"/>
    </w:pPr>
    <w:rPr>
      <w:b w:val="0"/>
      <w:color w:val="auto"/>
      <w:sz w:val="24"/>
    </w:rPr>
  </w:style>
  <w:style w:type="paragraph" w:styleId="Header">
    <w:name w:val="header"/>
    <w:basedOn w:val="Normal"/>
    <w:link w:val="HeaderChar"/>
    <w:uiPriority w:val="98"/>
    <w:semiHidden/>
    <w:rsid w:val="002643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8"/>
    <w:semiHidden/>
    <w:rsid w:val="0026439A"/>
    <w:rPr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8"/>
    <w:semiHidden/>
    <w:rsid w:val="0026439A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JuHa0">
    <w:name w:val="Ju_H_a"/>
    <w:aliases w:val="_Head_5"/>
    <w:basedOn w:val="Heading5"/>
    <w:next w:val="JuPara"/>
    <w:uiPriority w:val="17"/>
    <w:rsid w:val="0026439A"/>
    <w:pPr>
      <w:keepNext/>
      <w:keepLines/>
      <w:numPr>
        <w:ilvl w:val="4"/>
        <w:numId w:val="9"/>
      </w:numPr>
      <w:spacing w:before="100" w:beforeAutospacing="1" w:after="120"/>
      <w:jc w:val="both"/>
    </w:pPr>
    <w:rPr>
      <w:color w:val="auto"/>
      <w:sz w:val="20"/>
    </w:rPr>
  </w:style>
  <w:style w:type="paragraph" w:customStyle="1" w:styleId="JuHi">
    <w:name w:val="Ju_H_i"/>
    <w:aliases w:val="_Head_6"/>
    <w:basedOn w:val="Heading6"/>
    <w:next w:val="JuPara"/>
    <w:uiPriority w:val="17"/>
    <w:rsid w:val="0026439A"/>
    <w:pPr>
      <w:keepNext/>
      <w:keepLines/>
      <w:numPr>
        <w:ilvl w:val="5"/>
        <w:numId w:val="9"/>
      </w:numPr>
      <w:tabs>
        <w:tab w:val="left" w:pos="1077"/>
        <w:tab w:val="left" w:pos="1134"/>
        <w:tab w:val="left" w:pos="1191"/>
        <w:tab w:val="left" w:pos="1247"/>
      </w:tabs>
      <w:spacing w:before="100" w:beforeAutospacing="1" w:after="120"/>
      <w:jc w:val="both"/>
    </w:pPr>
    <w:rPr>
      <w:b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8"/>
    <w:semiHidden/>
    <w:rsid w:val="0026439A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JuHalpha">
    <w:name w:val="Ju_H_alpha"/>
    <w:aliases w:val="_Head_7"/>
    <w:basedOn w:val="Heading7"/>
    <w:next w:val="JuPara"/>
    <w:uiPriority w:val="17"/>
    <w:rsid w:val="0026439A"/>
    <w:pPr>
      <w:keepNext/>
      <w:keepLines/>
      <w:numPr>
        <w:ilvl w:val="6"/>
        <w:numId w:val="9"/>
      </w:numPr>
      <w:tabs>
        <w:tab w:val="left" w:pos="1361"/>
      </w:tabs>
      <w:spacing w:before="100" w:beforeAutospacing="1" w:after="120"/>
      <w:jc w:val="both"/>
    </w:pPr>
    <w:rPr>
      <w:i w:val="0"/>
      <w:sz w:val="20"/>
    </w:rPr>
  </w:style>
  <w:style w:type="paragraph" w:customStyle="1" w:styleId="JuH">
    <w:name w:val="Ju_H_–"/>
    <w:aliases w:val="_Head_8"/>
    <w:basedOn w:val="Heading8"/>
    <w:next w:val="JuPara"/>
    <w:uiPriority w:val="17"/>
    <w:rsid w:val="0026439A"/>
    <w:pPr>
      <w:keepNext/>
      <w:keepLines/>
      <w:numPr>
        <w:ilvl w:val="7"/>
        <w:numId w:val="9"/>
      </w:numPr>
      <w:spacing w:before="100" w:beforeAutospacing="1" w:after="120"/>
      <w:jc w:val="both"/>
    </w:pPr>
    <w:rPr>
      <w:i/>
    </w:rPr>
  </w:style>
  <w:style w:type="character" w:customStyle="1" w:styleId="Heading3Char">
    <w:name w:val="Heading 3 Char"/>
    <w:basedOn w:val="DefaultParagraphFont"/>
    <w:link w:val="Heading3"/>
    <w:uiPriority w:val="98"/>
    <w:semiHidden/>
    <w:rsid w:val="0026439A"/>
    <w:rPr>
      <w:rFonts w:asciiTheme="majorHAnsi" w:eastAsiaTheme="majorEastAsia" w:hAnsiTheme="majorHAnsi" w:cstheme="majorBidi"/>
      <w:b/>
      <w:bCs/>
      <w:color w:val="5F5F5F"/>
      <w:lang w:val="en-GB"/>
    </w:rPr>
  </w:style>
  <w:style w:type="paragraph" w:customStyle="1" w:styleId="JuParaLast">
    <w:name w:val="Ju_Para_Last"/>
    <w:aliases w:val="_Para_Spaced"/>
    <w:basedOn w:val="NormalJustified"/>
    <w:uiPriority w:val="5"/>
    <w:qFormat/>
    <w:rsid w:val="0026439A"/>
    <w:pPr>
      <w:keepNext/>
      <w:keepLines/>
      <w:spacing w:before="240" w:after="240"/>
      <w:ind w:firstLine="284"/>
    </w:pPr>
  </w:style>
  <w:style w:type="paragraph" w:customStyle="1" w:styleId="JuJudges">
    <w:name w:val="Ju_Judges"/>
    <w:aliases w:val="_Judges"/>
    <w:basedOn w:val="Normal"/>
    <w:uiPriority w:val="32"/>
    <w:qFormat/>
    <w:rsid w:val="0026439A"/>
    <w:pPr>
      <w:tabs>
        <w:tab w:val="left" w:pos="567"/>
        <w:tab w:val="left" w:pos="1134"/>
      </w:tabs>
    </w:pPr>
  </w:style>
  <w:style w:type="character" w:customStyle="1" w:styleId="Heading4Char">
    <w:name w:val="Heading 4 Char"/>
    <w:basedOn w:val="DefaultParagraphFont"/>
    <w:link w:val="Heading4"/>
    <w:uiPriority w:val="98"/>
    <w:semiHidden/>
    <w:rsid w:val="0026439A"/>
    <w:rPr>
      <w:rFonts w:asciiTheme="majorHAnsi" w:eastAsiaTheme="majorEastAsia" w:hAnsiTheme="majorHAnsi" w:cstheme="majorBidi"/>
      <w:b/>
      <w:bCs/>
      <w:i/>
      <w:iCs/>
      <w:color w:val="777777"/>
      <w:lang w:val="en-GB"/>
    </w:rPr>
  </w:style>
  <w:style w:type="paragraph" w:customStyle="1" w:styleId="JuInitialled">
    <w:name w:val="Ju_Initialled"/>
    <w:aliases w:val="_Right"/>
    <w:basedOn w:val="Normal"/>
    <w:uiPriority w:val="30"/>
    <w:qFormat/>
    <w:rsid w:val="0026439A"/>
    <w:pPr>
      <w:tabs>
        <w:tab w:val="center" w:pos="6407"/>
      </w:tabs>
      <w:spacing w:before="720"/>
      <w:jc w:val="right"/>
    </w:pPr>
  </w:style>
  <w:style w:type="character" w:customStyle="1" w:styleId="Heading5Char">
    <w:name w:val="Heading 5 Char"/>
    <w:basedOn w:val="DefaultParagraphFont"/>
    <w:link w:val="Heading5"/>
    <w:uiPriority w:val="98"/>
    <w:semiHidden/>
    <w:rsid w:val="0026439A"/>
    <w:rPr>
      <w:rFonts w:asciiTheme="majorHAnsi" w:eastAsiaTheme="majorEastAsia" w:hAnsiTheme="majorHAnsi" w:cstheme="majorBidi"/>
      <w:b/>
      <w:bCs/>
      <w:color w:val="808080"/>
      <w:lang w:val="en-GB"/>
    </w:rPr>
  </w:style>
  <w:style w:type="character" w:customStyle="1" w:styleId="JuITMark">
    <w:name w:val="Ju_ITMark"/>
    <w:aliases w:val="_ITMark"/>
    <w:basedOn w:val="DefaultParagraphFont"/>
    <w:uiPriority w:val="54"/>
    <w:qFormat/>
    <w:rsid w:val="0026439A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character" w:customStyle="1" w:styleId="JUNAMES">
    <w:name w:val="JU_NAMES"/>
    <w:aliases w:val="_Ju_Names"/>
    <w:uiPriority w:val="33"/>
    <w:qFormat/>
    <w:rsid w:val="0026439A"/>
    <w:rPr>
      <w:caps w:val="0"/>
      <w:smallCaps/>
    </w:rPr>
  </w:style>
  <w:style w:type="character" w:styleId="SubtleEmphasis">
    <w:name w:val="Subtle Emphasis"/>
    <w:uiPriority w:val="98"/>
    <w:semiHidden/>
    <w:qFormat/>
    <w:rsid w:val="0026439A"/>
    <w:rPr>
      <w:i/>
      <w:iCs/>
    </w:rPr>
  </w:style>
  <w:style w:type="table" w:customStyle="1" w:styleId="ECHRTable">
    <w:name w:val="ECHR_Table"/>
    <w:basedOn w:val="TableNormal"/>
    <w:rsid w:val="0026439A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26439A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character" w:styleId="Emphasis">
    <w:name w:val="Emphasis"/>
    <w:uiPriority w:val="98"/>
    <w:semiHidden/>
    <w:qFormat/>
    <w:rsid w:val="0026439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0">
    <w:name w:val="footer"/>
    <w:basedOn w:val="Normal"/>
    <w:link w:val="FooterChar"/>
    <w:uiPriority w:val="98"/>
    <w:semiHidden/>
    <w:rsid w:val="0026439A"/>
    <w:pPr>
      <w:tabs>
        <w:tab w:val="center" w:pos="3686"/>
        <w:tab w:val="right" w:pos="7371"/>
      </w:tabs>
    </w:pPr>
  </w:style>
  <w:style w:type="character" w:customStyle="1" w:styleId="FooterChar">
    <w:name w:val="Footer Char"/>
    <w:basedOn w:val="DefaultParagraphFont"/>
    <w:link w:val="Footer0"/>
    <w:uiPriority w:val="98"/>
    <w:semiHidden/>
    <w:rsid w:val="0026439A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8"/>
    <w:semiHidden/>
    <w:rsid w:val="0026439A"/>
    <w:rPr>
      <w:vertAlign w:val="superscript"/>
    </w:rPr>
  </w:style>
  <w:style w:type="paragraph" w:styleId="FootnoteText">
    <w:name w:val="footnote text"/>
    <w:basedOn w:val="Normal"/>
    <w:link w:val="FootnoteTextChar"/>
    <w:uiPriority w:val="98"/>
    <w:semiHidden/>
    <w:rsid w:val="002643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8"/>
    <w:semiHidden/>
    <w:rsid w:val="0026439A"/>
    <w:rPr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26439A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8"/>
    <w:semiHidden/>
    <w:rsid w:val="0026439A"/>
    <w:rPr>
      <w:rFonts w:asciiTheme="majorHAnsi" w:eastAsiaTheme="majorEastAsia" w:hAnsiTheme="majorHAnsi" w:cstheme="majorBidi"/>
      <w:i/>
      <w:iCs/>
      <w:lang w:val="en-GB" w:bidi="en-US"/>
    </w:rPr>
  </w:style>
  <w:style w:type="character" w:customStyle="1" w:styleId="Heading8Char">
    <w:name w:val="Heading 8 Char"/>
    <w:basedOn w:val="DefaultParagraphFont"/>
    <w:link w:val="Heading8"/>
    <w:uiPriority w:val="98"/>
    <w:semiHidden/>
    <w:rsid w:val="0026439A"/>
    <w:rPr>
      <w:rFonts w:asciiTheme="majorHAnsi" w:eastAsiaTheme="majorEastAsia" w:hAnsiTheme="majorHAnsi" w:cstheme="majorBidi"/>
      <w:sz w:val="20"/>
      <w:szCs w:val="20"/>
      <w:lang w:val="en-GB" w:bidi="en-US"/>
    </w:rPr>
  </w:style>
  <w:style w:type="character" w:customStyle="1" w:styleId="Heading9Char">
    <w:name w:val="Heading 9 Char"/>
    <w:basedOn w:val="DefaultParagraphFont"/>
    <w:link w:val="Heading9"/>
    <w:uiPriority w:val="98"/>
    <w:semiHidden/>
    <w:rsid w:val="0026439A"/>
    <w:rPr>
      <w:rFonts w:asciiTheme="majorHAnsi" w:eastAsiaTheme="majorEastAsia" w:hAnsiTheme="majorHAnsi" w:cstheme="majorBidi"/>
      <w:i/>
      <w:iCs/>
      <w:spacing w:val="5"/>
      <w:sz w:val="20"/>
      <w:szCs w:val="20"/>
      <w:lang w:val="en-GB" w:bidi="en-US"/>
    </w:rPr>
  </w:style>
  <w:style w:type="character" w:styleId="Hyperlink">
    <w:name w:val="Hyperlink"/>
    <w:basedOn w:val="DefaultParagraphFont"/>
    <w:uiPriority w:val="98"/>
    <w:semiHidden/>
    <w:rsid w:val="0026439A"/>
    <w:rPr>
      <w:color w:val="0072BC" w:themeColor="hyperlink"/>
      <w:u w:val="single"/>
    </w:rPr>
  </w:style>
  <w:style w:type="character" w:styleId="IntenseEmphasis">
    <w:name w:val="Intense Emphasis"/>
    <w:uiPriority w:val="98"/>
    <w:semiHidden/>
    <w:qFormat/>
    <w:rsid w:val="0026439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26439A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98"/>
    <w:semiHidden/>
    <w:rsid w:val="0026439A"/>
    <w:rPr>
      <w:b/>
      <w:bCs/>
      <w:i/>
      <w:iCs/>
      <w:sz w:val="24"/>
      <w:szCs w:val="24"/>
      <w:lang w:val="en-GB" w:bidi="en-US"/>
    </w:rPr>
  </w:style>
  <w:style w:type="character" w:styleId="IntenseReference">
    <w:name w:val="Intense Reference"/>
    <w:uiPriority w:val="98"/>
    <w:semiHidden/>
    <w:qFormat/>
    <w:rsid w:val="0026439A"/>
    <w:rPr>
      <w:smallCaps/>
      <w:spacing w:val="5"/>
      <w:u w:val="single"/>
    </w:rPr>
  </w:style>
  <w:style w:type="paragraph" w:styleId="ListParagraph">
    <w:name w:val="List Paragraph"/>
    <w:basedOn w:val="Normal"/>
    <w:uiPriority w:val="98"/>
    <w:semiHidden/>
    <w:qFormat/>
    <w:rsid w:val="0026439A"/>
    <w:pPr>
      <w:ind w:left="720"/>
      <w:contextualSpacing/>
    </w:pPr>
  </w:style>
  <w:style w:type="table" w:customStyle="1" w:styleId="LtrTableAddress">
    <w:name w:val="Ltr_Table_Address"/>
    <w:aliases w:val="ECHR_Ltr_Table_Address"/>
    <w:basedOn w:val="TableNormal"/>
    <w:uiPriority w:val="99"/>
    <w:rsid w:val="0026439A"/>
    <w:rPr>
      <w:sz w:val="24"/>
      <w:szCs w:val="24"/>
    </w:rPr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8"/>
    <w:semiHidden/>
    <w:qFormat/>
    <w:rsid w:val="0026439A"/>
    <w:pPr>
      <w:spacing w:before="200"/>
      <w:ind w:left="360" w:right="360"/>
    </w:pPr>
    <w:rPr>
      <w:i/>
      <w:iCs/>
      <w:lang w:bidi="en-US"/>
    </w:rPr>
  </w:style>
  <w:style w:type="character" w:customStyle="1" w:styleId="QuoteChar">
    <w:name w:val="Quote Char"/>
    <w:basedOn w:val="DefaultParagraphFont"/>
    <w:link w:val="Quote"/>
    <w:uiPriority w:val="98"/>
    <w:semiHidden/>
    <w:rsid w:val="0026439A"/>
    <w:rPr>
      <w:i/>
      <w:iCs/>
      <w:sz w:val="24"/>
      <w:szCs w:val="24"/>
      <w:lang w:val="en-GB" w:bidi="en-US"/>
    </w:rPr>
  </w:style>
  <w:style w:type="character" w:styleId="SubtleReference">
    <w:name w:val="Subtle Reference"/>
    <w:uiPriority w:val="98"/>
    <w:semiHidden/>
    <w:qFormat/>
    <w:rsid w:val="0026439A"/>
    <w:rPr>
      <w:smallCaps/>
    </w:rPr>
  </w:style>
  <w:style w:type="table" w:styleId="TableGrid">
    <w:name w:val="Table Grid"/>
    <w:basedOn w:val="TableNormal"/>
    <w:uiPriority w:val="59"/>
    <w:semiHidden/>
    <w:rsid w:val="0026439A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8"/>
    <w:semiHidden/>
    <w:rsid w:val="0026439A"/>
    <w:pPr>
      <w:keepNext/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8"/>
    <w:semiHidden/>
    <w:rsid w:val="0026439A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8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table" w:customStyle="1" w:styleId="UGTable">
    <w:name w:val="UG_Table"/>
    <w:aliases w:val="ECHR_UG_Table"/>
    <w:basedOn w:val="TableNormal"/>
    <w:uiPriority w:val="99"/>
    <w:rsid w:val="0026439A"/>
    <w:rPr>
      <w:rFonts w:eastAsiaTheme="minorEastAsia"/>
      <w:sz w:val="20"/>
      <w:szCs w:val="24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aliases w:val="ECHR_UG_Table_White_Box"/>
    <w:basedOn w:val="TableNormal"/>
    <w:uiPriority w:val="99"/>
    <w:rsid w:val="0026439A"/>
    <w:rPr>
      <w:rFonts w:eastAsiaTheme="minorEastAsia"/>
      <w:sz w:val="24"/>
      <w:szCs w:val="24"/>
      <w:lang w:val="en-GB" w:eastAsia="en-GB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aliases w:val="ECHR_PCF_Table_Style"/>
    <w:basedOn w:val="TableNormal"/>
    <w:uiPriority w:val="99"/>
    <w:rsid w:val="0026439A"/>
    <w:rPr>
      <w:color w:val="000000" w:themeColor="text1"/>
      <w:sz w:val="18"/>
      <w:szCs w:val="24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26439A"/>
    <w:rPr>
      <w:color w:val="000000" w:themeColor="text1"/>
      <w:sz w:val="24"/>
      <w:szCs w:val="24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6439A"/>
    <w:rPr>
      <w:sz w:val="24"/>
      <w:szCs w:val="24"/>
    </w:rPr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basedOn w:val="TableNormal"/>
    <w:uiPriority w:val="99"/>
    <w:rsid w:val="0026439A"/>
    <w:rPr>
      <w:sz w:val="24"/>
      <w:szCs w:val="24"/>
    </w:rPr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8"/>
    <w:semiHidden/>
    <w:rsid w:val="0026439A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</w:rPr>
  </w:style>
  <w:style w:type="paragraph" w:styleId="Subtitle">
    <w:name w:val="Subtitle"/>
    <w:basedOn w:val="Normal"/>
    <w:next w:val="Normal"/>
    <w:link w:val="SubtitleChar"/>
    <w:uiPriority w:val="98"/>
    <w:semiHidden/>
    <w:qFormat/>
    <w:rsid w:val="0026439A"/>
    <w:pPr>
      <w:spacing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98"/>
    <w:semiHidden/>
    <w:rsid w:val="0026439A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bidi="en-US"/>
    </w:rPr>
  </w:style>
  <w:style w:type="numbering" w:styleId="111111">
    <w:name w:val="Outline List 2"/>
    <w:basedOn w:val="NoList"/>
    <w:uiPriority w:val="99"/>
    <w:semiHidden/>
    <w:unhideWhenUsed/>
    <w:rsid w:val="0026439A"/>
    <w:pPr>
      <w:numPr>
        <w:numId w:val="1"/>
      </w:numPr>
    </w:pPr>
  </w:style>
  <w:style w:type="paragraph" w:customStyle="1" w:styleId="JuPara">
    <w:name w:val="Ju_Para"/>
    <w:aliases w:val="_Para"/>
    <w:basedOn w:val="NormalJustified"/>
    <w:link w:val="JuParaChar"/>
    <w:uiPriority w:val="12"/>
    <w:qFormat/>
    <w:rsid w:val="0026439A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26439A"/>
    <w:pPr>
      <w:numPr>
        <w:numId w:val="2"/>
      </w:numPr>
    </w:pPr>
  </w:style>
  <w:style w:type="table" w:customStyle="1" w:styleId="ECHRTableSimpleBox">
    <w:name w:val="ECHR_Table_Simple_Box"/>
    <w:basedOn w:val="TableNormal"/>
    <w:uiPriority w:val="99"/>
    <w:rsid w:val="0026439A"/>
    <w:rPr>
      <w:sz w:val="24"/>
      <w:szCs w:val="24"/>
    </w:rPr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26439A"/>
    <w:rPr>
      <w:sz w:val="24"/>
      <w:szCs w:val="24"/>
    </w:rPr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26439A"/>
    <w:pPr>
      <w:numPr>
        <w:numId w:val="3"/>
      </w:numPr>
    </w:pPr>
  </w:style>
  <w:style w:type="table" w:customStyle="1" w:styleId="ECHRTableForInternalUse">
    <w:name w:val="ECHR_Table_For_Internal_Use"/>
    <w:basedOn w:val="TableNormal"/>
    <w:uiPriority w:val="99"/>
    <w:rsid w:val="0026439A"/>
    <w:rPr>
      <w:color w:val="636363" w:themeColor="text2" w:themeShade="80"/>
      <w:sz w:val="18"/>
      <w:szCs w:val="24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26439A"/>
    <w:rPr>
      <w:sz w:val="24"/>
      <w:szCs w:val="24"/>
    </w:rPr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8"/>
    <w:semiHidden/>
    <w:rsid w:val="0026439A"/>
  </w:style>
  <w:style w:type="paragraph" w:styleId="BlockText">
    <w:name w:val="Block Text"/>
    <w:basedOn w:val="Normal"/>
    <w:uiPriority w:val="98"/>
    <w:semiHidden/>
    <w:rsid w:val="0026439A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26439A"/>
    <w:rPr>
      <w:sz w:val="24"/>
      <w:szCs w:val="24"/>
    </w:rPr>
    <w:tblPr>
      <w:tblInd w:w="-1474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8"/>
    <w:semiHidden/>
    <w:rsid w:val="002643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8"/>
    <w:semiHidden/>
    <w:rsid w:val="0026439A"/>
    <w:rPr>
      <w:sz w:val="24"/>
      <w:szCs w:val="24"/>
      <w:lang w:val="en-GB"/>
    </w:rPr>
  </w:style>
  <w:style w:type="table" w:customStyle="1" w:styleId="ECHRTableOddBanded">
    <w:name w:val="ECHR_Table_Odd_Banded"/>
    <w:basedOn w:val="TableNormal"/>
    <w:uiPriority w:val="99"/>
    <w:rsid w:val="0026439A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8"/>
    <w:semiHidden/>
    <w:rsid w:val="0026439A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26439A"/>
    <w:rPr>
      <w:sz w:val="24"/>
      <w:szCs w:val="24"/>
    </w:rPr>
    <w:tblPr>
      <w:tblInd w:w="-1474" w:type="dxa"/>
      <w:tblCellMar>
        <w:left w:w="0" w:type="dxa"/>
        <w:right w:w="0" w:type="dxa"/>
      </w:tblCellMar>
    </w:tblPr>
    <w:tcPr>
      <w:vAlign w:val="bottom"/>
    </w:tcPr>
    <w:tblStylePr w:type="firstRow">
      <w:rPr>
        <w:sz w:val="18"/>
      </w:rPr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aliases w:val="_Case_Name"/>
    <w:basedOn w:val="Normal"/>
    <w:next w:val="JuPara"/>
    <w:uiPriority w:val="32"/>
    <w:rsid w:val="0026439A"/>
    <w:pPr>
      <w:ind w:firstLine="284"/>
      <w:jc w:val="both"/>
    </w:pPr>
    <w:rPr>
      <w:b/>
    </w:rPr>
  </w:style>
  <w:style w:type="character" w:styleId="PageNumber">
    <w:name w:val="page number"/>
    <w:uiPriority w:val="98"/>
    <w:semiHidden/>
    <w:rsid w:val="0026439A"/>
    <w:rPr>
      <w:sz w:val="18"/>
    </w:rPr>
  </w:style>
  <w:style w:type="paragraph" w:styleId="ListBullet">
    <w:name w:val="List Bullet"/>
    <w:basedOn w:val="Normal"/>
    <w:uiPriority w:val="98"/>
    <w:semiHidden/>
    <w:rsid w:val="0026439A"/>
    <w:pPr>
      <w:numPr>
        <w:numId w:val="11"/>
      </w:numPr>
    </w:pPr>
  </w:style>
  <w:style w:type="paragraph" w:styleId="ListBullet3">
    <w:name w:val="List Bullet 3"/>
    <w:basedOn w:val="Normal"/>
    <w:uiPriority w:val="98"/>
    <w:semiHidden/>
    <w:rsid w:val="0026439A"/>
    <w:pPr>
      <w:numPr>
        <w:numId w:val="13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8"/>
    <w:semiHidden/>
    <w:rsid w:val="0026439A"/>
    <w:rPr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8"/>
    <w:semiHidden/>
    <w:rsid w:val="002643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8"/>
    <w:semiHidden/>
    <w:rsid w:val="0026439A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8"/>
    <w:semiHidden/>
    <w:rsid w:val="0026439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8"/>
    <w:semiHidden/>
    <w:rsid w:val="0026439A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8"/>
    <w:semiHidden/>
    <w:rsid w:val="002643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8"/>
    <w:semiHidden/>
    <w:rsid w:val="0026439A"/>
    <w:rPr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8"/>
    <w:semiHidden/>
    <w:rsid w:val="0026439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8"/>
    <w:semiHidden/>
    <w:rsid w:val="0026439A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8"/>
    <w:semiHidden/>
    <w:rsid w:val="0026439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8"/>
    <w:semiHidden/>
    <w:rsid w:val="0026439A"/>
    <w:rPr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8"/>
    <w:semiHidden/>
    <w:rsid w:val="0026439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8"/>
    <w:semiHidden/>
    <w:rsid w:val="0026439A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98"/>
    <w:semiHidden/>
    <w:qFormat/>
    <w:rsid w:val="0026439A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8"/>
    <w:semiHidden/>
    <w:rsid w:val="0026439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8"/>
    <w:semiHidden/>
    <w:rsid w:val="0026439A"/>
    <w:rPr>
      <w:sz w:val="24"/>
      <w:szCs w:val="24"/>
      <w:lang w:val="en-GB"/>
    </w:rPr>
  </w:style>
  <w:style w:type="table" w:styleId="ColorfulGrid">
    <w:name w:val="Colorful Grid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8"/>
    <w:semiHidden/>
    <w:rsid w:val="00264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264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26439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264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26439A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6439A"/>
    <w:rPr>
      <w:color w:val="0072BC" w:themeColor="background1"/>
      <w:sz w:val="24"/>
      <w:szCs w:val="24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8"/>
    <w:semiHidden/>
    <w:rsid w:val="0026439A"/>
  </w:style>
  <w:style w:type="character" w:customStyle="1" w:styleId="DateChar">
    <w:name w:val="Date Char"/>
    <w:basedOn w:val="DefaultParagraphFont"/>
    <w:link w:val="Date"/>
    <w:uiPriority w:val="98"/>
    <w:semiHidden/>
    <w:rsid w:val="0026439A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8"/>
    <w:semiHidden/>
    <w:rsid w:val="0026439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8"/>
    <w:semiHidden/>
    <w:rsid w:val="0026439A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8"/>
    <w:semiHidden/>
    <w:rsid w:val="0026439A"/>
  </w:style>
  <w:style w:type="character" w:customStyle="1" w:styleId="E-mailSignatureChar">
    <w:name w:val="E-mail Signature Char"/>
    <w:basedOn w:val="DefaultParagraphFont"/>
    <w:link w:val="E-mailSignature"/>
    <w:uiPriority w:val="98"/>
    <w:semiHidden/>
    <w:rsid w:val="0026439A"/>
    <w:rPr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8"/>
    <w:semiHidden/>
    <w:rsid w:val="0026439A"/>
    <w:rPr>
      <w:vertAlign w:val="superscript"/>
    </w:rPr>
  </w:style>
  <w:style w:type="paragraph" w:styleId="EndnoteText">
    <w:name w:val="endnote text"/>
    <w:basedOn w:val="Normal"/>
    <w:link w:val="EndnoteTextChar"/>
    <w:uiPriority w:val="98"/>
    <w:semiHidden/>
    <w:rsid w:val="002643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8"/>
    <w:semiHidden/>
    <w:rsid w:val="0026439A"/>
    <w:rPr>
      <w:sz w:val="20"/>
      <w:szCs w:val="20"/>
      <w:lang w:val="en-GB"/>
    </w:rPr>
  </w:style>
  <w:style w:type="paragraph" w:styleId="EnvelopeAddress">
    <w:name w:val="envelope address"/>
    <w:basedOn w:val="Normal"/>
    <w:uiPriority w:val="98"/>
    <w:semiHidden/>
    <w:rsid w:val="0026439A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8"/>
    <w:semiHidden/>
    <w:rsid w:val="0026439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26439A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8"/>
    <w:semiHidden/>
    <w:rsid w:val="0026439A"/>
  </w:style>
  <w:style w:type="paragraph" w:styleId="HTMLAddress">
    <w:name w:val="HTML Address"/>
    <w:basedOn w:val="Normal"/>
    <w:link w:val="HTMLAddressChar"/>
    <w:uiPriority w:val="98"/>
    <w:semiHidden/>
    <w:rsid w:val="0026439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8"/>
    <w:semiHidden/>
    <w:rsid w:val="0026439A"/>
    <w:rPr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8"/>
    <w:semiHidden/>
    <w:rsid w:val="0026439A"/>
    <w:rPr>
      <w:i/>
      <w:iCs/>
    </w:rPr>
  </w:style>
  <w:style w:type="character" w:styleId="HTMLCode">
    <w:name w:val="HTML Code"/>
    <w:basedOn w:val="DefaultParagraphFont"/>
    <w:uiPriority w:val="98"/>
    <w:semiHidden/>
    <w:rsid w:val="0026439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8"/>
    <w:semiHidden/>
    <w:rsid w:val="0026439A"/>
    <w:rPr>
      <w:i/>
      <w:iCs/>
    </w:rPr>
  </w:style>
  <w:style w:type="character" w:styleId="HTMLKeyboard">
    <w:name w:val="HTML Keyboard"/>
    <w:basedOn w:val="DefaultParagraphFont"/>
    <w:uiPriority w:val="98"/>
    <w:semiHidden/>
    <w:rsid w:val="0026439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8"/>
    <w:semiHidden/>
    <w:rsid w:val="0026439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8"/>
    <w:semiHidden/>
    <w:rsid w:val="0026439A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8"/>
    <w:semiHidden/>
    <w:rsid w:val="0026439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8"/>
    <w:semiHidden/>
    <w:rsid w:val="0026439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8"/>
    <w:semiHidden/>
    <w:rsid w:val="0026439A"/>
    <w:rPr>
      <w:i/>
      <w:iCs/>
    </w:rPr>
  </w:style>
  <w:style w:type="paragraph" w:styleId="Index1">
    <w:name w:val="index 1"/>
    <w:basedOn w:val="Normal"/>
    <w:next w:val="Normal"/>
    <w:autoRedefine/>
    <w:uiPriority w:val="98"/>
    <w:semiHidden/>
    <w:rsid w:val="0026439A"/>
    <w:pPr>
      <w:ind w:left="240" w:hanging="240"/>
    </w:pPr>
  </w:style>
  <w:style w:type="paragraph" w:styleId="Index2">
    <w:name w:val="index 2"/>
    <w:basedOn w:val="Normal"/>
    <w:next w:val="Normal"/>
    <w:autoRedefine/>
    <w:uiPriority w:val="98"/>
    <w:semiHidden/>
    <w:rsid w:val="0026439A"/>
    <w:pPr>
      <w:ind w:left="480" w:hanging="240"/>
    </w:pPr>
  </w:style>
  <w:style w:type="paragraph" w:styleId="Index3">
    <w:name w:val="index 3"/>
    <w:basedOn w:val="Normal"/>
    <w:next w:val="Normal"/>
    <w:autoRedefine/>
    <w:uiPriority w:val="98"/>
    <w:semiHidden/>
    <w:rsid w:val="0026439A"/>
    <w:pPr>
      <w:ind w:left="720" w:hanging="240"/>
    </w:pPr>
  </w:style>
  <w:style w:type="paragraph" w:styleId="Index4">
    <w:name w:val="index 4"/>
    <w:basedOn w:val="Normal"/>
    <w:next w:val="Normal"/>
    <w:autoRedefine/>
    <w:uiPriority w:val="98"/>
    <w:semiHidden/>
    <w:rsid w:val="0026439A"/>
    <w:pPr>
      <w:ind w:left="960" w:hanging="240"/>
    </w:pPr>
  </w:style>
  <w:style w:type="paragraph" w:styleId="Index5">
    <w:name w:val="index 5"/>
    <w:basedOn w:val="Normal"/>
    <w:next w:val="Normal"/>
    <w:autoRedefine/>
    <w:uiPriority w:val="98"/>
    <w:semiHidden/>
    <w:rsid w:val="0026439A"/>
    <w:pPr>
      <w:ind w:left="1200" w:hanging="240"/>
    </w:pPr>
  </w:style>
  <w:style w:type="paragraph" w:styleId="Index6">
    <w:name w:val="index 6"/>
    <w:basedOn w:val="Normal"/>
    <w:next w:val="Normal"/>
    <w:autoRedefine/>
    <w:uiPriority w:val="98"/>
    <w:semiHidden/>
    <w:rsid w:val="0026439A"/>
    <w:pPr>
      <w:ind w:left="1440" w:hanging="240"/>
    </w:pPr>
  </w:style>
  <w:style w:type="paragraph" w:styleId="Index7">
    <w:name w:val="index 7"/>
    <w:basedOn w:val="Normal"/>
    <w:next w:val="Normal"/>
    <w:autoRedefine/>
    <w:uiPriority w:val="98"/>
    <w:semiHidden/>
    <w:rsid w:val="0026439A"/>
    <w:pPr>
      <w:ind w:left="1680" w:hanging="240"/>
    </w:pPr>
  </w:style>
  <w:style w:type="paragraph" w:styleId="Index8">
    <w:name w:val="index 8"/>
    <w:basedOn w:val="Normal"/>
    <w:next w:val="Normal"/>
    <w:autoRedefine/>
    <w:uiPriority w:val="98"/>
    <w:semiHidden/>
    <w:rsid w:val="0026439A"/>
    <w:pPr>
      <w:ind w:left="1920" w:hanging="240"/>
    </w:pPr>
  </w:style>
  <w:style w:type="paragraph" w:styleId="Index9">
    <w:name w:val="index 9"/>
    <w:basedOn w:val="Normal"/>
    <w:next w:val="Normal"/>
    <w:autoRedefine/>
    <w:uiPriority w:val="98"/>
    <w:semiHidden/>
    <w:rsid w:val="0026439A"/>
    <w:pPr>
      <w:ind w:left="2160" w:hanging="240"/>
    </w:pPr>
  </w:style>
  <w:style w:type="paragraph" w:styleId="IndexHeading">
    <w:name w:val="index heading"/>
    <w:basedOn w:val="Normal"/>
    <w:next w:val="Index1"/>
    <w:uiPriority w:val="98"/>
    <w:semiHidden/>
    <w:rsid w:val="0026439A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26439A"/>
    <w:rPr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26439A"/>
    <w:rPr>
      <w:color w:val="00548C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6439A"/>
    <w:rPr>
      <w:color w:val="8F0000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6439A"/>
    <w:rPr>
      <w:color w:val="474747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6439A"/>
    <w:rPr>
      <w:color w:val="70707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6439A"/>
    <w:rPr>
      <w:color w:val="474747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6439A"/>
    <w:rPr>
      <w:color w:val="393939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8"/>
    <w:semiHidden/>
    <w:rsid w:val="0026439A"/>
  </w:style>
  <w:style w:type="paragraph" w:styleId="List">
    <w:name w:val="List"/>
    <w:basedOn w:val="Normal"/>
    <w:uiPriority w:val="98"/>
    <w:semiHidden/>
    <w:rsid w:val="0026439A"/>
    <w:pPr>
      <w:ind w:left="283" w:hanging="283"/>
      <w:contextualSpacing/>
    </w:pPr>
  </w:style>
  <w:style w:type="paragraph" w:styleId="List2">
    <w:name w:val="List 2"/>
    <w:basedOn w:val="Normal"/>
    <w:uiPriority w:val="98"/>
    <w:semiHidden/>
    <w:rsid w:val="0026439A"/>
    <w:pPr>
      <w:ind w:left="566" w:hanging="283"/>
      <w:contextualSpacing/>
    </w:pPr>
  </w:style>
  <w:style w:type="paragraph" w:styleId="List3">
    <w:name w:val="List 3"/>
    <w:basedOn w:val="Normal"/>
    <w:uiPriority w:val="98"/>
    <w:semiHidden/>
    <w:rsid w:val="0026439A"/>
    <w:pPr>
      <w:ind w:left="849" w:hanging="283"/>
      <w:contextualSpacing/>
    </w:pPr>
  </w:style>
  <w:style w:type="paragraph" w:styleId="List4">
    <w:name w:val="List 4"/>
    <w:basedOn w:val="Normal"/>
    <w:uiPriority w:val="98"/>
    <w:semiHidden/>
    <w:rsid w:val="0026439A"/>
    <w:pPr>
      <w:ind w:left="1132" w:hanging="283"/>
      <w:contextualSpacing/>
    </w:pPr>
  </w:style>
  <w:style w:type="paragraph" w:styleId="List5">
    <w:name w:val="List 5"/>
    <w:basedOn w:val="Normal"/>
    <w:uiPriority w:val="98"/>
    <w:semiHidden/>
    <w:rsid w:val="0026439A"/>
    <w:pPr>
      <w:ind w:left="1415" w:hanging="283"/>
      <w:contextualSpacing/>
    </w:pPr>
  </w:style>
  <w:style w:type="paragraph" w:styleId="ListBullet2">
    <w:name w:val="List Bullet 2"/>
    <w:basedOn w:val="Normal"/>
    <w:uiPriority w:val="98"/>
    <w:semiHidden/>
    <w:rsid w:val="0026439A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8"/>
    <w:semiHidden/>
    <w:rsid w:val="0026439A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8"/>
    <w:semiHidden/>
    <w:rsid w:val="0026439A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8"/>
    <w:semiHidden/>
    <w:rsid w:val="0026439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8"/>
    <w:semiHidden/>
    <w:rsid w:val="0026439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26439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26439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26439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26439A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8"/>
    <w:semiHidden/>
    <w:rsid w:val="0026439A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8"/>
    <w:semiHidden/>
    <w:rsid w:val="0026439A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8"/>
    <w:semiHidden/>
    <w:rsid w:val="0026439A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8"/>
    <w:semiHidden/>
    <w:rsid w:val="0026439A"/>
    <w:pPr>
      <w:numPr>
        <w:numId w:val="20"/>
      </w:numPr>
      <w:contextualSpacing/>
    </w:pPr>
  </w:style>
  <w:style w:type="paragraph" w:styleId="MacroText">
    <w:name w:val="macro"/>
    <w:link w:val="MacroTextChar"/>
    <w:uiPriority w:val="98"/>
    <w:semiHidden/>
    <w:rsid w:val="002643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8"/>
    <w:semiHidden/>
    <w:rsid w:val="0026439A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6439A"/>
    <w:rPr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6439A"/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6439A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8"/>
    <w:semiHidden/>
    <w:rsid w:val="002643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8"/>
    <w:semiHidden/>
    <w:rsid w:val="0026439A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8"/>
    <w:semiHidden/>
    <w:rsid w:val="0026439A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8"/>
    <w:semiHidden/>
    <w:rsid w:val="0026439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8"/>
    <w:semiHidden/>
    <w:rsid w:val="0026439A"/>
  </w:style>
  <w:style w:type="character" w:customStyle="1" w:styleId="NoteHeadingChar">
    <w:name w:val="Note Heading Char"/>
    <w:basedOn w:val="DefaultParagraphFont"/>
    <w:link w:val="NoteHeading"/>
    <w:uiPriority w:val="98"/>
    <w:semiHidden/>
    <w:rsid w:val="0026439A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8"/>
    <w:semiHidden/>
    <w:rsid w:val="0026439A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8"/>
    <w:semiHidden/>
    <w:rsid w:val="0026439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8"/>
    <w:semiHidden/>
    <w:rsid w:val="0026439A"/>
    <w:rPr>
      <w:rFonts w:ascii="Consolas" w:hAnsi="Consolas" w:cs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8"/>
    <w:semiHidden/>
    <w:rsid w:val="0026439A"/>
  </w:style>
  <w:style w:type="character" w:customStyle="1" w:styleId="SalutationChar">
    <w:name w:val="Salutation Char"/>
    <w:basedOn w:val="DefaultParagraphFont"/>
    <w:link w:val="Salutation"/>
    <w:uiPriority w:val="98"/>
    <w:semiHidden/>
    <w:rsid w:val="0026439A"/>
    <w:rPr>
      <w:sz w:val="24"/>
      <w:szCs w:val="24"/>
      <w:lang w:val="en-GB"/>
    </w:rPr>
  </w:style>
  <w:style w:type="paragraph" w:styleId="Signature">
    <w:name w:val="Signature"/>
    <w:basedOn w:val="Normal"/>
    <w:link w:val="SignatureChar"/>
    <w:uiPriority w:val="98"/>
    <w:semiHidden/>
    <w:rsid w:val="0026439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8"/>
    <w:semiHidden/>
    <w:rsid w:val="0026439A"/>
    <w:rPr>
      <w:sz w:val="24"/>
      <w:szCs w:val="24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39A"/>
    <w:pPr>
      <w:jc w:val="both"/>
    </w:pPr>
    <w:rPr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39A"/>
    <w:pPr>
      <w:jc w:val="both"/>
    </w:pPr>
    <w:rPr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39A"/>
    <w:pPr>
      <w:jc w:val="both"/>
    </w:pPr>
    <w:rPr>
      <w:b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8"/>
    <w:semiHidden/>
    <w:rsid w:val="0026439A"/>
    <w:pPr>
      <w:ind w:left="240" w:hanging="240"/>
    </w:pPr>
  </w:style>
  <w:style w:type="paragraph" w:styleId="TableofFigures">
    <w:name w:val="table of figures"/>
    <w:basedOn w:val="Normal"/>
    <w:next w:val="Normal"/>
    <w:uiPriority w:val="98"/>
    <w:semiHidden/>
    <w:rsid w:val="0026439A"/>
  </w:style>
  <w:style w:type="table" w:styleId="TableProfessional">
    <w:name w:val="Table Professional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39A"/>
    <w:pPr>
      <w:jc w:val="both"/>
    </w:pPr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8"/>
    <w:semiHidden/>
    <w:rsid w:val="0026439A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8"/>
    <w:semiHidden/>
    <w:rsid w:val="0026439A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8"/>
    <w:semiHidden/>
    <w:rsid w:val="0026439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8"/>
    <w:semiHidden/>
    <w:rsid w:val="0026439A"/>
    <w:pPr>
      <w:spacing w:after="100"/>
      <w:ind w:left="1920"/>
    </w:pPr>
  </w:style>
  <w:style w:type="paragraph" w:customStyle="1" w:styleId="ECHRFooter">
    <w:name w:val="ECHR_Footer"/>
    <w:aliases w:val="Footer_ECHR"/>
    <w:basedOn w:val="Footer0"/>
    <w:uiPriority w:val="57"/>
    <w:semiHidden/>
    <w:rsid w:val="0064393B"/>
    <w:rPr>
      <w:sz w:val="8"/>
    </w:rPr>
  </w:style>
  <w:style w:type="paragraph" w:customStyle="1" w:styleId="ECHRFooterLine">
    <w:name w:val="ECHR_Footer_Line"/>
    <w:aliases w:val="_Footer_Line"/>
    <w:basedOn w:val="Normal"/>
    <w:next w:val="Normal"/>
    <w:uiPriority w:val="30"/>
    <w:semiHidden/>
    <w:rsid w:val="0026439A"/>
    <w:pPr>
      <w:pBdr>
        <w:top w:val="single" w:sz="6" w:space="1" w:color="5F5F5F"/>
      </w:pBdr>
      <w:tabs>
        <w:tab w:val="center" w:pos="3686"/>
        <w:tab w:val="right" w:pos="7371"/>
      </w:tabs>
      <w:ind w:left="-1474" w:right="-1474"/>
    </w:pPr>
    <w:rPr>
      <w:color w:val="5F5F5F"/>
    </w:rPr>
  </w:style>
  <w:style w:type="paragraph" w:customStyle="1" w:styleId="DecHCase">
    <w:name w:val="Dec_H_Case"/>
    <w:aliases w:val="_Title_3"/>
    <w:basedOn w:val="JuPara"/>
    <w:next w:val="JuPara"/>
    <w:uiPriority w:val="38"/>
    <w:qFormat/>
    <w:rsid w:val="0026439A"/>
    <w:pPr>
      <w:keepNext/>
      <w:keepLines/>
      <w:spacing w:after="280"/>
      <w:ind w:firstLine="0"/>
      <w:jc w:val="center"/>
    </w:pPr>
    <w:rPr>
      <w:rFonts w:asciiTheme="majorHAnsi" w:hAnsiTheme="majorHAnsi"/>
    </w:rPr>
  </w:style>
  <w:style w:type="paragraph" w:customStyle="1" w:styleId="JuTitle">
    <w:name w:val="Ju_Title"/>
    <w:aliases w:val="_Title_2"/>
    <w:basedOn w:val="Normal"/>
    <w:next w:val="JuPara"/>
    <w:uiPriority w:val="3"/>
    <w:qFormat/>
    <w:rsid w:val="0026439A"/>
    <w:pPr>
      <w:keepNext/>
      <w:keepLines/>
      <w:spacing w:before="1320" w:after="280"/>
      <w:contextualSpacing/>
      <w:jc w:val="center"/>
    </w:pPr>
    <w:rPr>
      <w:b/>
    </w:rPr>
  </w:style>
  <w:style w:type="paragraph" w:customStyle="1" w:styleId="ECHRHeaderLandscape">
    <w:name w:val="ECHR_Header_Landscape"/>
    <w:aliases w:val="_Header_Landscape"/>
    <w:basedOn w:val="JuHeader"/>
    <w:uiPriority w:val="29"/>
    <w:semiHidden/>
    <w:rsid w:val="0026439A"/>
    <w:pPr>
      <w:tabs>
        <w:tab w:val="center" w:pos="6146"/>
        <w:tab w:val="right" w:pos="13778"/>
      </w:tabs>
      <w:ind w:left="-1474" w:right="-1474"/>
    </w:pPr>
  </w:style>
  <w:style w:type="paragraph" w:customStyle="1" w:styleId="ECHRBullet1">
    <w:name w:val="ECHR_Bullet_1"/>
    <w:aliases w:val="_Bul_1"/>
    <w:basedOn w:val="NormalJustified"/>
    <w:uiPriority w:val="23"/>
    <w:semiHidden/>
    <w:qFormat/>
    <w:rsid w:val="0026439A"/>
    <w:pPr>
      <w:numPr>
        <w:numId w:val="7"/>
      </w:numPr>
      <w:spacing w:before="60" w:after="60"/>
    </w:pPr>
  </w:style>
  <w:style w:type="paragraph" w:customStyle="1" w:styleId="ECHRBullet2">
    <w:name w:val="ECHR_Bullet_2"/>
    <w:aliases w:val="_Bul_2"/>
    <w:basedOn w:val="ECHRBullet1"/>
    <w:uiPriority w:val="23"/>
    <w:semiHidden/>
    <w:rsid w:val="0026439A"/>
    <w:pPr>
      <w:numPr>
        <w:ilvl w:val="1"/>
      </w:numPr>
    </w:pPr>
  </w:style>
  <w:style w:type="paragraph" w:customStyle="1" w:styleId="ECHRBullet3">
    <w:name w:val="ECHR_Bullet_3"/>
    <w:aliases w:val="_Bul_3"/>
    <w:basedOn w:val="ECHRBullet2"/>
    <w:uiPriority w:val="23"/>
    <w:semiHidden/>
    <w:rsid w:val="0026439A"/>
    <w:pPr>
      <w:numPr>
        <w:ilvl w:val="2"/>
      </w:numPr>
    </w:pPr>
  </w:style>
  <w:style w:type="paragraph" w:customStyle="1" w:styleId="ECHRBullet4">
    <w:name w:val="ECHR_Bullet_4"/>
    <w:aliases w:val="_Bul_4"/>
    <w:basedOn w:val="ECHRBullet3"/>
    <w:uiPriority w:val="23"/>
    <w:semiHidden/>
    <w:rsid w:val="0026439A"/>
    <w:pPr>
      <w:numPr>
        <w:ilvl w:val="3"/>
      </w:numPr>
    </w:pPr>
  </w:style>
  <w:style w:type="paragraph" w:customStyle="1" w:styleId="ECHRConfidential">
    <w:name w:val="ECHR_Confidential"/>
    <w:aliases w:val="_Confidential"/>
    <w:basedOn w:val="Normal"/>
    <w:next w:val="Normal"/>
    <w:uiPriority w:val="42"/>
    <w:semiHidden/>
    <w:qFormat/>
    <w:rsid w:val="0026439A"/>
    <w:pPr>
      <w:jc w:val="right"/>
    </w:pPr>
    <w:rPr>
      <w:color w:val="C00000"/>
      <w:sz w:val="20"/>
    </w:rPr>
  </w:style>
  <w:style w:type="paragraph" w:customStyle="1" w:styleId="ECHRDecisionBody">
    <w:name w:val="ECHR_Decision_Body"/>
    <w:aliases w:val="_Decision_Body"/>
    <w:basedOn w:val="NormalJustified"/>
    <w:uiPriority w:val="54"/>
    <w:semiHidden/>
    <w:rsid w:val="0026439A"/>
    <w:pPr>
      <w:tabs>
        <w:tab w:val="left" w:pos="567"/>
        <w:tab w:val="left" w:pos="1134"/>
      </w:tabs>
      <w:spacing w:line="240" w:lineRule="exact"/>
      <w:jc w:val="left"/>
    </w:pPr>
  </w:style>
  <w:style w:type="paragraph" w:customStyle="1" w:styleId="ECHRDivisionName">
    <w:name w:val="ECHR_DivisionName"/>
    <w:aliases w:val="_Div_Name"/>
    <w:basedOn w:val="Normal"/>
    <w:link w:val="ECHRDivisionNameChar"/>
    <w:uiPriority w:val="41"/>
    <w:semiHidden/>
    <w:qFormat/>
    <w:rsid w:val="0026439A"/>
    <w:pPr>
      <w:contextualSpacing/>
      <w:jc w:val="center"/>
    </w:pPr>
    <w:rPr>
      <w:rFonts w:ascii="Arial" w:hAnsi="Arial"/>
      <w:i/>
      <w:color w:val="002856"/>
      <w:sz w:val="32"/>
    </w:rPr>
  </w:style>
  <w:style w:type="character" w:customStyle="1" w:styleId="ECHRDivisionNameChar">
    <w:name w:val="ECHR_DivisionName Char"/>
    <w:aliases w:val="_Div_Name Char"/>
    <w:basedOn w:val="DefaultParagraphFont"/>
    <w:link w:val="ECHRDivisionName"/>
    <w:uiPriority w:val="41"/>
    <w:semiHidden/>
    <w:rsid w:val="0026439A"/>
    <w:rPr>
      <w:rFonts w:ascii="Arial" w:hAnsi="Arial"/>
      <w:i/>
      <w:color w:val="002856"/>
      <w:sz w:val="32"/>
      <w:szCs w:val="24"/>
      <w:lang w:val="en-GB"/>
    </w:rPr>
  </w:style>
  <w:style w:type="paragraph" w:customStyle="1" w:styleId="ECHRFooterLineLandscape">
    <w:name w:val="ECHR_Footer_Line_Landscape"/>
    <w:aliases w:val="_Footer_Line_Landscape"/>
    <w:basedOn w:val="Normal"/>
    <w:uiPriority w:val="30"/>
    <w:semiHidden/>
    <w:rsid w:val="0026439A"/>
    <w:pPr>
      <w:pBdr>
        <w:top w:val="single" w:sz="8" w:space="1" w:color="7F7F7F" w:themeColor="text1" w:themeTint="80"/>
      </w:pBdr>
      <w:tabs>
        <w:tab w:val="center" w:pos="6146"/>
        <w:tab w:val="right" w:pos="12293"/>
      </w:tabs>
      <w:ind w:left="-1474" w:right="-1474"/>
    </w:pPr>
    <w:rPr>
      <w:color w:val="474747" w:themeColor="accent3" w:themeShade="BF"/>
      <w:sz w:val="22"/>
    </w:rPr>
  </w:style>
  <w:style w:type="paragraph" w:customStyle="1" w:styleId="ECHRHeaderDate">
    <w:name w:val="ECHR_Header_Date"/>
    <w:aliases w:val="_Ref_Date"/>
    <w:basedOn w:val="Normal"/>
    <w:uiPriority w:val="44"/>
    <w:semiHidden/>
    <w:qFormat/>
    <w:rsid w:val="0026439A"/>
    <w:pPr>
      <w:jc w:val="right"/>
    </w:pPr>
    <w:rPr>
      <w:sz w:val="20"/>
    </w:rPr>
  </w:style>
  <w:style w:type="paragraph" w:customStyle="1" w:styleId="ECHRHeaderRefIt">
    <w:name w:val="ECHR_Header_Ref_It"/>
    <w:aliases w:val="_Ref_Ital"/>
    <w:basedOn w:val="Normal"/>
    <w:next w:val="ECHRHeaderDate"/>
    <w:uiPriority w:val="43"/>
    <w:qFormat/>
    <w:rsid w:val="0026439A"/>
    <w:pPr>
      <w:jc w:val="right"/>
    </w:pPr>
    <w:rPr>
      <w:i/>
      <w:sz w:val="20"/>
    </w:rPr>
  </w:style>
  <w:style w:type="paragraph" w:customStyle="1" w:styleId="ECHRHeading9">
    <w:name w:val="ECHR_Heading_9"/>
    <w:aliases w:val="_Head_9"/>
    <w:basedOn w:val="Heading9"/>
    <w:uiPriority w:val="17"/>
    <w:semiHidden/>
    <w:rsid w:val="0026439A"/>
    <w:pPr>
      <w:keepNext/>
      <w:keepLines/>
      <w:numPr>
        <w:ilvl w:val="8"/>
        <w:numId w:val="9"/>
      </w:numPr>
      <w:spacing w:before="100" w:beforeAutospacing="1"/>
      <w:contextualSpacing/>
      <w:jc w:val="both"/>
    </w:pPr>
    <w:rPr>
      <w:i w:val="0"/>
      <w:sz w:val="18"/>
    </w:rPr>
  </w:style>
  <w:style w:type="paragraph" w:customStyle="1" w:styleId="ECHRLine">
    <w:name w:val="ECHR_Line"/>
    <w:aliases w:val="_Line"/>
    <w:basedOn w:val="NormalJustified"/>
    <w:next w:val="Normal"/>
    <w:uiPriority w:val="46"/>
    <w:semiHidden/>
    <w:rsid w:val="0026439A"/>
    <w:pPr>
      <w:pBdr>
        <w:bottom w:val="single" w:sz="12" w:space="1" w:color="949494" w:themeColor="text2" w:themeShade="BF"/>
      </w:pBdr>
      <w:spacing w:after="120"/>
    </w:pPr>
    <w:rPr>
      <w:sz w:val="12"/>
    </w:rPr>
  </w:style>
  <w:style w:type="paragraph" w:customStyle="1" w:styleId="ECHRNumberedList1">
    <w:name w:val="ECHR_Numbered_List_1"/>
    <w:aliases w:val="_Num_1"/>
    <w:basedOn w:val="Normal"/>
    <w:uiPriority w:val="23"/>
    <w:semiHidden/>
    <w:qFormat/>
    <w:rsid w:val="0026439A"/>
    <w:pPr>
      <w:numPr>
        <w:numId w:val="8"/>
      </w:numPr>
      <w:spacing w:before="60" w:after="60"/>
    </w:pPr>
  </w:style>
  <w:style w:type="paragraph" w:customStyle="1" w:styleId="ECHRNumberedList2">
    <w:name w:val="ECHR_Numbered_List_2"/>
    <w:aliases w:val="_Num_2"/>
    <w:basedOn w:val="ECHRNumberedList1"/>
    <w:uiPriority w:val="23"/>
    <w:semiHidden/>
    <w:rsid w:val="0026439A"/>
    <w:pPr>
      <w:numPr>
        <w:ilvl w:val="1"/>
      </w:numPr>
    </w:pPr>
  </w:style>
  <w:style w:type="paragraph" w:customStyle="1" w:styleId="ECHRNumberedList3">
    <w:name w:val="ECHR_Numbered_List_3"/>
    <w:aliases w:val="_Num_3"/>
    <w:basedOn w:val="ECHRNumberedList2"/>
    <w:uiPriority w:val="23"/>
    <w:semiHidden/>
    <w:rsid w:val="0026439A"/>
    <w:pPr>
      <w:numPr>
        <w:ilvl w:val="2"/>
      </w:numPr>
    </w:pPr>
  </w:style>
  <w:style w:type="paragraph" w:customStyle="1" w:styleId="ECHRParaHanging">
    <w:name w:val="ECHR_Para_Hanging"/>
    <w:aliases w:val="_Hanging"/>
    <w:basedOn w:val="Normal"/>
    <w:uiPriority w:val="8"/>
    <w:semiHidden/>
    <w:qFormat/>
    <w:rsid w:val="0026439A"/>
    <w:pPr>
      <w:ind w:left="567" w:hanging="567"/>
      <w:jc w:val="both"/>
    </w:pPr>
  </w:style>
  <w:style w:type="paragraph" w:customStyle="1" w:styleId="ECHRParaIndent">
    <w:name w:val="ECHR_Para_Indent"/>
    <w:aliases w:val="_Indent"/>
    <w:basedOn w:val="Normal"/>
    <w:uiPriority w:val="7"/>
    <w:semiHidden/>
    <w:qFormat/>
    <w:rsid w:val="0026439A"/>
    <w:pPr>
      <w:spacing w:before="120" w:after="120"/>
      <w:ind w:left="284"/>
      <w:jc w:val="both"/>
    </w:pPr>
  </w:style>
  <w:style w:type="character" w:customStyle="1" w:styleId="ECHRRed">
    <w:name w:val="ECHR_Red"/>
    <w:aliases w:val="_Red"/>
    <w:basedOn w:val="DefaultParagraphFont"/>
    <w:uiPriority w:val="15"/>
    <w:semiHidden/>
    <w:qFormat/>
    <w:rsid w:val="0026439A"/>
    <w:rPr>
      <w:color w:val="C00000" w:themeColor="accent2"/>
    </w:rPr>
  </w:style>
  <w:style w:type="paragraph" w:customStyle="1" w:styleId="DecList">
    <w:name w:val="Dec_List"/>
    <w:aliases w:val="_List"/>
    <w:basedOn w:val="JuList"/>
    <w:uiPriority w:val="22"/>
    <w:rsid w:val="0026439A"/>
    <w:pPr>
      <w:numPr>
        <w:numId w:val="0"/>
      </w:numPr>
      <w:ind w:left="284"/>
    </w:pPr>
  </w:style>
  <w:style w:type="table" w:customStyle="1" w:styleId="ECHRTable2">
    <w:name w:val="ECHR_Table_2"/>
    <w:basedOn w:val="TableNormal"/>
    <w:uiPriority w:val="99"/>
    <w:rsid w:val="0026439A"/>
    <w:pPr>
      <w:tabs>
        <w:tab w:val="left" w:pos="567"/>
        <w:tab w:val="left" w:pos="851"/>
        <w:tab w:val="right" w:pos="5273"/>
      </w:tabs>
    </w:pPr>
    <w:rPr>
      <w:color w:val="262626" w:themeColor="text1" w:themeTint="D9"/>
      <w:sz w:val="24"/>
      <w:szCs w:val="24"/>
    </w:rPr>
    <w:tblPr>
      <w:tblStyleRowBandSize w:val="1"/>
      <w:tblStyleColBandSize w:val="1"/>
      <w:tblCellSpacing w:w="28" w:type="dxa"/>
      <w:tblInd w:w="-964" w:type="dxa"/>
      <w:tblCellMar>
        <w:top w:w="85" w:type="dxa"/>
        <w:left w:w="113" w:type="dxa"/>
        <w:bottom w:w="85" w:type="dxa"/>
        <w:right w:w="113" w:type="dxa"/>
      </w:tblCellMar>
    </w:tblPr>
    <w:trPr>
      <w:tblCellSpacing w:w="28" w:type="dxa"/>
    </w:trPr>
    <w:tblStylePr w:type="firstRow">
      <w:pPr>
        <w:jc w:val="center"/>
      </w:pPr>
      <w:rPr>
        <w:b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CEC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F8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CE8"/>
      </w:tcPr>
    </w:tblStylePr>
    <w:tblStylePr w:type="band1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  <w:tblStylePr w:type="band2Vert">
      <w:pPr>
        <w:jc w:val="center"/>
      </w:pPr>
      <w:rPr>
        <w:b/>
        <w:sz w:val="2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8F8" w:themeFill="background2"/>
      </w:tcPr>
    </w:tblStylePr>
    <w:tblStylePr w:type="ne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CF6BC"/>
      </w:tcPr>
    </w:tblStylePr>
    <w:tblStylePr w:type="nwCell">
      <w:pPr>
        <w:jc w:val="center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DEBFF"/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6F094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7DBFF"/>
      </w:tcPr>
    </w:tblStylePr>
  </w:style>
  <w:style w:type="table" w:customStyle="1" w:styleId="ECHRTable2016">
    <w:name w:val="ECHR_Table_2016"/>
    <w:basedOn w:val="TableNormal"/>
    <w:uiPriority w:val="99"/>
    <w:rsid w:val="0026439A"/>
    <w:rPr>
      <w:sz w:val="24"/>
      <w:szCs w:val="24"/>
    </w:rPr>
    <w:tblPr>
      <w:tblStyleRowBandSize w:val="1"/>
      <w:tblStyleColBandSize w:val="1"/>
      <w:jc w:val="center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5F5F5F" w:themeColor="accent3"/>
        <w:insideV w:val="single" w:sz="4" w:space="0" w:color="5F5F5F" w:themeColor="accent3"/>
      </w:tblBorders>
    </w:tblPr>
    <w:trPr>
      <w:jc w:val="center"/>
    </w:trPr>
    <w:tblStylePr w:type="firstRow">
      <w:rPr>
        <w:rFonts w:asciiTheme="majorHAnsi" w:hAnsiTheme="majorHAnsi"/>
        <w:b/>
        <w:i w:val="0"/>
        <w:color w:val="F8F8F8" w:themeColor="background2"/>
        <w:sz w:val="22"/>
      </w:rPr>
      <w:tblPr/>
      <w:trPr>
        <w:tblHeader/>
      </w:trPr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single" w:sz="4" w:space="0" w:color="5F5F5F" w:themeColor="accent3"/>
          <w:insideV w:val="single" w:sz="4" w:space="0" w:color="F8F8F8" w:themeColor="background2"/>
          <w:tl2br w:val="nil"/>
          <w:tr2bl w:val="nil"/>
        </w:tcBorders>
        <w:shd w:val="clear" w:color="auto" w:fill="5F5F5F" w:themeFill="accent3"/>
      </w:tcPr>
    </w:tblStylePr>
    <w:tblStylePr w:type="lastRow">
      <w:rPr>
        <w:b/>
        <w:i w:val="0"/>
      </w:rPr>
      <w:tblPr/>
      <w:tcPr>
        <w:tcBorders>
          <w:top w:val="single" w:sz="8" w:space="0" w:color="5F5F5F" w:themeColor="accent3"/>
          <w:left w:val="single" w:sz="4" w:space="0" w:color="5F5F5F" w:themeColor="accent3"/>
          <w:bottom w:val="single" w:sz="8" w:space="0" w:color="5F5F5F" w:themeColor="accent3"/>
          <w:right w:val="single" w:sz="4" w:space="0" w:color="5F5F5F" w:themeColor="accent3"/>
          <w:insideH w:val="nil"/>
          <w:insideV w:val="single" w:sz="4" w:space="0" w:color="5F5F5F" w:themeColor="accent3"/>
          <w:tl2br w:val="nil"/>
          <w:tr2bl w:val="nil"/>
        </w:tcBorders>
      </w:tcPr>
    </w:tblStylePr>
    <w:tblStylePr w:type="firstCol">
      <w:rPr>
        <w:rFonts w:asciiTheme="majorHAnsi" w:hAnsiTheme="majorHAnsi"/>
        <w:b/>
        <w:i w:val="0"/>
        <w:color w:val="3E3E3E" w:themeColor="background2" w:themeShade="40"/>
        <w:sz w:val="22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lastCol">
      <w:rPr>
        <w:b/>
        <w:i w:val="0"/>
      </w:rPr>
    </w:tblStylePr>
    <w:tblStylePr w:type="band2Vert"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  <w:tl2br w:val="nil"/>
          <w:tr2bl w:val="nil"/>
        </w:tcBorders>
        <w:shd w:val="clear" w:color="auto" w:fill="E8E8E8" w:themeFill="text2" w:themeFillTint="66"/>
      </w:tcPr>
    </w:tblStylePr>
    <w:tblStylePr w:type="band2Horz"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single" w:sz="4" w:space="0" w:color="0072BC" w:themeColor="accent1"/>
          <w:insideV w:val="single" w:sz="4" w:space="0" w:color="0072BC" w:themeColor="accent1"/>
          <w:tl2br w:val="nil"/>
          <w:tr2bl w:val="nil"/>
        </w:tcBorders>
        <w:shd w:val="clear" w:color="auto" w:fill="E8E8E8" w:themeFill="text2" w:themeFillTint="66"/>
      </w:tcPr>
    </w:tblStylePr>
  </w:style>
  <w:style w:type="paragraph" w:customStyle="1" w:styleId="ECHRTitle1">
    <w:name w:val="ECHR_Title_1"/>
    <w:aliases w:val="_Title_L_1"/>
    <w:basedOn w:val="Normal"/>
    <w:next w:val="Normal"/>
    <w:uiPriority w:val="28"/>
    <w:semiHidden/>
    <w:qFormat/>
    <w:rsid w:val="0026439A"/>
    <w:pPr>
      <w:keepNext/>
      <w:keepLines/>
      <w:spacing w:before="240"/>
      <w:contextualSpacing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2">
    <w:name w:val="ECHR_Title_2"/>
    <w:aliases w:val="_Title_L_2"/>
    <w:basedOn w:val="Normal"/>
    <w:next w:val="Normal"/>
    <w:uiPriority w:val="28"/>
    <w:semiHidden/>
    <w:qFormat/>
    <w:rsid w:val="0026439A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3">
    <w:name w:val="ECHR_Title_3"/>
    <w:aliases w:val="_Title_L_3"/>
    <w:basedOn w:val="Normal"/>
    <w:next w:val="Normal"/>
    <w:uiPriority w:val="28"/>
    <w:semiHidden/>
    <w:qFormat/>
    <w:rsid w:val="0026439A"/>
    <w:pPr>
      <w:keepNext/>
      <w:keepLines/>
      <w:spacing w:before="240"/>
      <w:contextualSpacing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1">
    <w:name w:val="ECHR_Title_Centre_1"/>
    <w:aliases w:val="_Title_C_1"/>
    <w:basedOn w:val="Normal"/>
    <w:next w:val="Normal"/>
    <w:uiPriority w:val="26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2F2F2F" w:themeColor="accent3" w:themeShade="80"/>
      <w:sz w:val="32"/>
    </w:rPr>
  </w:style>
  <w:style w:type="paragraph" w:customStyle="1" w:styleId="ECHRTitleCentre2">
    <w:name w:val="ECHR_Title_Centre_2"/>
    <w:aliases w:val="_Title_C_2"/>
    <w:basedOn w:val="Normal"/>
    <w:next w:val="Normal"/>
    <w:uiPriority w:val="26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  <w:sz w:val="28"/>
    </w:rPr>
  </w:style>
  <w:style w:type="paragraph" w:customStyle="1" w:styleId="ECHRTitleCentre3">
    <w:name w:val="ECHR_Title_Centre_3"/>
    <w:aliases w:val="_Title_C_3"/>
    <w:basedOn w:val="Normal"/>
    <w:next w:val="Normal"/>
    <w:uiPriority w:val="26"/>
    <w:semiHidden/>
    <w:qFormat/>
    <w:rsid w:val="0026439A"/>
    <w:pPr>
      <w:keepNext/>
      <w:keepLines/>
      <w:spacing w:before="240"/>
      <w:contextualSpacing/>
      <w:jc w:val="center"/>
    </w:pPr>
    <w:rPr>
      <w:rFonts w:asciiTheme="majorHAnsi" w:hAnsiTheme="majorHAnsi"/>
      <w:b/>
      <w:color w:val="474747" w:themeColor="accent3" w:themeShade="BF"/>
    </w:rPr>
  </w:style>
  <w:style w:type="paragraph" w:customStyle="1" w:styleId="ECHRTitleCentreTOC1">
    <w:name w:val="ECHR_Title_Centre_TOC_1"/>
    <w:aliases w:val="_Title_C_TOC"/>
    <w:basedOn w:val="ECHRTitleCentre1"/>
    <w:next w:val="Normal"/>
    <w:uiPriority w:val="25"/>
    <w:semiHidden/>
    <w:qFormat/>
    <w:rsid w:val="0026439A"/>
    <w:pPr>
      <w:outlineLvl w:val="0"/>
    </w:pPr>
  </w:style>
  <w:style w:type="paragraph" w:customStyle="1" w:styleId="ECHRTitleTOC1">
    <w:name w:val="ECHR_Title_TOC_1"/>
    <w:aliases w:val="_Title_L_TOC"/>
    <w:basedOn w:val="ECHRTitle1"/>
    <w:next w:val="Normal"/>
    <w:uiPriority w:val="27"/>
    <w:semiHidden/>
    <w:qFormat/>
    <w:rsid w:val="0026439A"/>
    <w:pPr>
      <w:outlineLvl w:val="0"/>
    </w:pPr>
  </w:style>
  <w:style w:type="paragraph" w:customStyle="1" w:styleId="ECHRPlaceholder">
    <w:name w:val="ECHR_Placeholder"/>
    <w:aliases w:val="_Placeholder"/>
    <w:basedOn w:val="JuSigned"/>
    <w:uiPriority w:val="31"/>
    <w:rsid w:val="0026439A"/>
    <w:rPr>
      <w:color w:val="FFFFFF"/>
    </w:rPr>
  </w:style>
  <w:style w:type="paragraph" w:customStyle="1" w:styleId="ECHRSpacer">
    <w:name w:val="ECHR_Spacer"/>
    <w:aliases w:val="_Spacer"/>
    <w:basedOn w:val="Normal"/>
    <w:uiPriority w:val="45"/>
    <w:semiHidden/>
    <w:rsid w:val="0026439A"/>
    <w:rPr>
      <w:sz w:val="4"/>
    </w:rPr>
  </w:style>
  <w:style w:type="table" w:customStyle="1" w:styleId="ECHRTableGrey">
    <w:name w:val="ECHR_Table_Grey"/>
    <w:basedOn w:val="TableNormal"/>
    <w:uiPriority w:val="99"/>
    <w:rsid w:val="0026439A"/>
    <w:pPr>
      <w:tabs>
        <w:tab w:val="left" w:pos="397"/>
      </w:tabs>
    </w:pPr>
    <w:tblPr>
      <w:jc w:val="center"/>
      <w:tblBorders>
        <w:top w:val="single" w:sz="4" w:space="0" w:color="636363" w:themeColor="text2" w:themeShade="80"/>
        <w:left w:val="single" w:sz="4" w:space="0" w:color="636363" w:themeColor="text2" w:themeShade="80"/>
        <w:bottom w:val="single" w:sz="4" w:space="0" w:color="636363" w:themeColor="text2" w:themeShade="80"/>
        <w:right w:val="single" w:sz="4" w:space="0" w:color="636363" w:themeColor="text2" w:themeShade="80"/>
      </w:tblBorders>
      <w:tblCellMar>
        <w:top w:w="142" w:type="dxa"/>
        <w:bottom w:w="85" w:type="dxa"/>
      </w:tblCellMar>
    </w:tblPr>
    <w:trPr>
      <w:jc w:val="center"/>
    </w:trPr>
    <w:tcPr>
      <w:shd w:val="clear" w:color="auto" w:fill="F8F8F8" w:themeFill="background2"/>
    </w:tcPr>
    <w:tblStylePr w:type="firstRow">
      <w:rPr>
        <w:b/>
        <w:color w:val="262626" w:themeColor="text1" w:themeTint="D9"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7FC1"/>
    <w:rPr>
      <w:color w:val="605E5C"/>
      <w:shd w:val="clear" w:color="auto" w:fill="E1DFDD"/>
    </w:rPr>
  </w:style>
  <w:style w:type="character" w:customStyle="1" w:styleId="JuParaChar">
    <w:name w:val="Ju_Para Char"/>
    <w:aliases w:val="_Para Char"/>
    <w:link w:val="JuPara"/>
    <w:uiPriority w:val="12"/>
    <w:rsid w:val="0059380A"/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59380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JuNames0">
    <w:name w:val="Ju_Names"/>
    <w:rsid w:val="0059380A"/>
    <w:rPr>
      <w:smallCaps/>
    </w:rPr>
  </w:style>
  <w:style w:type="paragraph" w:customStyle="1" w:styleId="JuList4">
    <w:name w:val="Ju_List_4"/>
    <w:aliases w:val="N_Bul_4"/>
    <w:basedOn w:val="JuListi"/>
    <w:uiPriority w:val="19"/>
    <w:rsid w:val="0059380A"/>
    <w:pPr>
      <w:numPr>
        <w:ilvl w:val="0"/>
        <w:numId w:val="0"/>
      </w:numPr>
      <w:tabs>
        <w:tab w:val="num" w:pos="1701"/>
      </w:tabs>
      <w:spacing w:before="60" w:after="60" w:line="240" w:lineRule="exact"/>
      <w:ind w:left="1703" w:hanging="284"/>
      <w:contextualSpacing/>
    </w:pPr>
    <w:rPr>
      <w:sz w:val="22"/>
      <w:lang w:val="fr-FR" w:eastAsia="fr-FR"/>
    </w:rPr>
  </w:style>
  <w:style w:type="table" w:styleId="GridTable1Light-Accent1">
    <w:name w:val="Grid Table 1 Light Accent 1"/>
    <w:basedOn w:val="TableNormal"/>
    <w:uiPriority w:val="46"/>
    <w:rsid w:val="0059380A"/>
    <w:tblPr>
      <w:tblStyleRowBandSize w:val="1"/>
      <w:tblStyleColBandSize w:val="1"/>
      <w:tblBorders>
        <w:top w:val="single" w:sz="4" w:space="0" w:color="7ECBFF" w:themeColor="accent1" w:themeTint="66"/>
        <w:left w:val="single" w:sz="4" w:space="0" w:color="7ECBFF" w:themeColor="accent1" w:themeTint="66"/>
        <w:bottom w:val="single" w:sz="4" w:space="0" w:color="7ECBFF" w:themeColor="accent1" w:themeTint="66"/>
        <w:right w:val="single" w:sz="4" w:space="0" w:color="7ECBFF" w:themeColor="accent1" w:themeTint="66"/>
        <w:insideH w:val="single" w:sz="4" w:space="0" w:color="7ECBFF" w:themeColor="accent1" w:themeTint="66"/>
        <w:insideV w:val="single" w:sz="4" w:space="0" w:color="7E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9380A"/>
    <w:tblPr>
      <w:tblStyleRowBandSize w:val="1"/>
      <w:tblStyleColBandSize w:val="1"/>
      <w:tblBorders>
        <w:top w:val="single" w:sz="4" w:space="0" w:color="FF7F7F" w:themeColor="accent2" w:themeTint="66"/>
        <w:left w:val="single" w:sz="4" w:space="0" w:color="FF7F7F" w:themeColor="accent2" w:themeTint="66"/>
        <w:bottom w:val="single" w:sz="4" w:space="0" w:color="FF7F7F" w:themeColor="accent2" w:themeTint="66"/>
        <w:right w:val="single" w:sz="4" w:space="0" w:color="FF7F7F" w:themeColor="accent2" w:themeTint="66"/>
        <w:insideH w:val="single" w:sz="4" w:space="0" w:color="FF7F7F" w:themeColor="accent2" w:themeTint="66"/>
        <w:insideV w:val="single" w:sz="4" w:space="0" w:color="FF7F7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9380A"/>
    <w:tblPr>
      <w:tblStyleRowBandSize w:val="1"/>
      <w:tblStyleColBandSize w:val="1"/>
      <w:tblBorders>
        <w:top w:val="single" w:sz="4" w:space="0" w:color="BFBFBF" w:themeColor="accent3" w:themeTint="66"/>
        <w:left w:val="single" w:sz="4" w:space="0" w:color="BFBFBF" w:themeColor="accent3" w:themeTint="66"/>
        <w:bottom w:val="single" w:sz="4" w:space="0" w:color="BFBFBF" w:themeColor="accent3" w:themeTint="66"/>
        <w:right w:val="single" w:sz="4" w:space="0" w:color="BFBFBF" w:themeColor="accent3" w:themeTint="66"/>
        <w:insideH w:val="single" w:sz="4" w:space="0" w:color="BFBFBF" w:themeColor="accent3" w:themeTint="66"/>
        <w:insideV w:val="single" w:sz="4" w:space="0" w:color="BFBF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9380A"/>
    <w:tblPr>
      <w:tblStyleRowBandSize w:val="1"/>
      <w:tblStyleColBandSize w:val="1"/>
      <w:tblBorders>
        <w:top w:val="single" w:sz="4" w:space="0" w:color="D5D5D5" w:themeColor="accent4" w:themeTint="66"/>
        <w:left w:val="single" w:sz="4" w:space="0" w:color="D5D5D5" w:themeColor="accent4" w:themeTint="66"/>
        <w:bottom w:val="single" w:sz="4" w:space="0" w:color="D5D5D5" w:themeColor="accent4" w:themeTint="66"/>
        <w:right w:val="single" w:sz="4" w:space="0" w:color="D5D5D5" w:themeColor="accent4" w:themeTint="66"/>
        <w:insideH w:val="single" w:sz="4" w:space="0" w:color="D5D5D5" w:themeColor="accent4" w:themeTint="66"/>
        <w:insideV w:val="single" w:sz="4" w:space="0" w:color="D5D5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9380A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9380A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9380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9380A"/>
    <w:tblPr>
      <w:tblStyleRowBandSize w:val="1"/>
      <w:tblStyleColBandSize w:val="1"/>
      <w:tblBorders>
        <w:top w:val="single" w:sz="2" w:space="0" w:color="3DB2FF" w:themeColor="accent1" w:themeTint="99"/>
        <w:bottom w:val="single" w:sz="2" w:space="0" w:color="3DB2FF" w:themeColor="accent1" w:themeTint="99"/>
        <w:insideH w:val="single" w:sz="2" w:space="0" w:color="3DB2FF" w:themeColor="accent1" w:themeTint="99"/>
        <w:insideV w:val="single" w:sz="2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B2FF" w:themeColor="accent1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B2FF" w:themeColor="accent1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9380A"/>
    <w:tblPr>
      <w:tblStyleRowBandSize w:val="1"/>
      <w:tblStyleColBandSize w:val="1"/>
      <w:tblBorders>
        <w:top w:val="single" w:sz="2" w:space="0" w:color="FF4040" w:themeColor="accent2" w:themeTint="99"/>
        <w:bottom w:val="single" w:sz="2" w:space="0" w:color="FF4040" w:themeColor="accent2" w:themeTint="99"/>
        <w:insideH w:val="single" w:sz="2" w:space="0" w:color="FF4040" w:themeColor="accent2" w:themeTint="99"/>
        <w:insideV w:val="single" w:sz="2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2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2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9380A"/>
    <w:tblPr>
      <w:tblStyleRowBandSize w:val="1"/>
      <w:tblStyleColBandSize w:val="1"/>
      <w:tblBorders>
        <w:top w:val="single" w:sz="2" w:space="0" w:color="9F9F9F" w:themeColor="accent3" w:themeTint="99"/>
        <w:bottom w:val="single" w:sz="2" w:space="0" w:color="9F9F9F" w:themeColor="accent3" w:themeTint="99"/>
        <w:insideH w:val="single" w:sz="2" w:space="0" w:color="9F9F9F" w:themeColor="accent3" w:themeTint="99"/>
        <w:insideV w:val="single" w:sz="2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3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3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9380A"/>
    <w:tblPr>
      <w:tblStyleRowBandSize w:val="1"/>
      <w:tblStyleColBandSize w:val="1"/>
      <w:tblBorders>
        <w:top w:val="single" w:sz="2" w:space="0" w:color="C0C0C0" w:themeColor="accent4" w:themeTint="99"/>
        <w:bottom w:val="single" w:sz="2" w:space="0" w:color="C0C0C0" w:themeColor="accent4" w:themeTint="99"/>
        <w:insideH w:val="single" w:sz="2" w:space="0" w:color="C0C0C0" w:themeColor="accent4" w:themeTint="99"/>
        <w:insideV w:val="single" w:sz="2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4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4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9380A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9380A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9380A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9380A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0072BC" w:themeFill="accent1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7EC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9380A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C00000" w:themeFill="accent2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7F7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9380A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3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BFBF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9380A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969696" w:themeFill="accent4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D5D5D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9380A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9380A"/>
    <w:tblPr>
      <w:tblStyleRowBandSize w:val="1"/>
      <w:tblStyleColBandSize w:val="1"/>
      <w:tblBorders>
        <w:top w:val="single" w:sz="4" w:space="0" w:color="0072BC" w:themeColor="background1"/>
        <w:left w:val="single" w:sz="4" w:space="0" w:color="0072BC" w:themeColor="background1"/>
        <w:bottom w:val="single" w:sz="4" w:space="0" w:color="0072BC" w:themeColor="background1"/>
        <w:right w:val="single" w:sz="4" w:space="0" w:color="0072BC" w:themeColor="background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0072BC" w:themeColor="background1"/>
      </w:rPr>
      <w:tblPr/>
      <w:tcPr>
        <w:tcBorders>
          <w:left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left w:val="single" w:sz="4" w:space="0" w:color="0072BC" w:themeColor="background1"/>
          <w:bottom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top w:val="single" w:sz="4" w:space="0" w:color="0072BC" w:themeColor="background1"/>
          <w:bottom w:val="single" w:sz="4" w:space="0" w:color="0072BC" w:themeColor="background1"/>
          <w:right w:val="single" w:sz="4" w:space="0" w:color="0072BC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938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9380A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9380A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9380A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9380A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9380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9380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9380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9380A"/>
    <w:rPr>
      <w:color w:val="00548C" w:themeColor="accent1" w:themeShade="BF"/>
    </w:rPr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  <w:insideV w:val="single" w:sz="4" w:space="0" w:color="3DB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DB2FF" w:themeColor="accent1" w:themeTint="99"/>
        </w:tcBorders>
      </w:tcPr>
    </w:tblStylePr>
    <w:tblStylePr w:type="nwCell">
      <w:tblPr/>
      <w:tcPr>
        <w:tcBorders>
          <w:bottom w:val="single" w:sz="4" w:space="0" w:color="3DB2FF" w:themeColor="accent1" w:themeTint="99"/>
        </w:tcBorders>
      </w:tcPr>
    </w:tblStylePr>
    <w:tblStylePr w:type="seCell">
      <w:tblPr/>
      <w:tcPr>
        <w:tcBorders>
          <w:top w:val="single" w:sz="4" w:space="0" w:color="3DB2FF" w:themeColor="accent1" w:themeTint="99"/>
        </w:tcBorders>
      </w:tcPr>
    </w:tblStylePr>
    <w:tblStylePr w:type="swCell">
      <w:tblPr/>
      <w:tcPr>
        <w:tcBorders>
          <w:top w:val="single" w:sz="4" w:space="0" w:color="3DB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9380A"/>
    <w:rPr>
      <w:color w:val="8F0000" w:themeColor="accent2" w:themeShade="BF"/>
    </w:rPr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  <w:insideV w:val="single" w:sz="4" w:space="0" w:color="FF404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bottom w:val="single" w:sz="4" w:space="0" w:color="FF4040" w:themeColor="accent2" w:themeTint="99"/>
        </w:tcBorders>
      </w:tcPr>
    </w:tblStylePr>
    <w:tblStylePr w:type="nwCell">
      <w:tblPr/>
      <w:tcPr>
        <w:tcBorders>
          <w:bottom w:val="single" w:sz="4" w:space="0" w:color="FF4040" w:themeColor="accent2" w:themeTint="99"/>
        </w:tcBorders>
      </w:tcPr>
    </w:tblStylePr>
    <w:tblStylePr w:type="seCell">
      <w:tblPr/>
      <w:tcPr>
        <w:tcBorders>
          <w:top w:val="single" w:sz="4" w:space="0" w:color="FF4040" w:themeColor="accent2" w:themeTint="99"/>
        </w:tcBorders>
      </w:tcPr>
    </w:tblStylePr>
    <w:tblStylePr w:type="swCell">
      <w:tblPr/>
      <w:tcPr>
        <w:tcBorders>
          <w:top w:val="single" w:sz="4" w:space="0" w:color="FF404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9380A"/>
    <w:rPr>
      <w:color w:val="474747" w:themeColor="accent3" w:themeShade="BF"/>
    </w:rPr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  <w:insideV w:val="single" w:sz="4" w:space="0" w:color="9F9F9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bottom w:val="single" w:sz="4" w:space="0" w:color="9F9F9F" w:themeColor="accent3" w:themeTint="99"/>
        </w:tcBorders>
      </w:tcPr>
    </w:tblStylePr>
    <w:tblStylePr w:type="nwCell">
      <w:tblPr/>
      <w:tcPr>
        <w:tcBorders>
          <w:bottom w:val="single" w:sz="4" w:space="0" w:color="9F9F9F" w:themeColor="accent3" w:themeTint="99"/>
        </w:tcBorders>
      </w:tcPr>
    </w:tblStylePr>
    <w:tblStylePr w:type="seCell">
      <w:tblPr/>
      <w:tcPr>
        <w:tcBorders>
          <w:top w:val="single" w:sz="4" w:space="0" w:color="9F9F9F" w:themeColor="accent3" w:themeTint="99"/>
        </w:tcBorders>
      </w:tcPr>
    </w:tblStylePr>
    <w:tblStylePr w:type="swCell">
      <w:tblPr/>
      <w:tcPr>
        <w:tcBorders>
          <w:top w:val="single" w:sz="4" w:space="0" w:color="9F9F9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9380A"/>
    <w:rPr>
      <w:color w:val="707070" w:themeColor="accent4" w:themeShade="BF"/>
    </w:rPr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  <w:insideV w:val="single" w:sz="4" w:space="0" w:color="C0C0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bottom w:val="single" w:sz="4" w:space="0" w:color="C0C0C0" w:themeColor="accent4" w:themeTint="99"/>
        </w:tcBorders>
      </w:tcPr>
    </w:tblStylePr>
    <w:tblStylePr w:type="nwCell">
      <w:tblPr/>
      <w:tcPr>
        <w:tcBorders>
          <w:bottom w:val="single" w:sz="4" w:space="0" w:color="C0C0C0" w:themeColor="accent4" w:themeTint="99"/>
        </w:tcBorders>
      </w:tcPr>
    </w:tblStylePr>
    <w:tblStylePr w:type="seCell">
      <w:tblPr/>
      <w:tcPr>
        <w:tcBorders>
          <w:top w:val="single" w:sz="4" w:space="0" w:color="C0C0C0" w:themeColor="accent4" w:themeTint="99"/>
        </w:tcBorders>
      </w:tcPr>
    </w:tblStylePr>
    <w:tblStylePr w:type="swCell">
      <w:tblPr/>
      <w:tcPr>
        <w:tcBorders>
          <w:top w:val="single" w:sz="4" w:space="0" w:color="C0C0C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9380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9380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9380A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5938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938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B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938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04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938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938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938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938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59380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9380A"/>
    <w:tblPr>
      <w:tblStyleRowBandSize w:val="1"/>
      <w:tblStyleColBandSize w:val="1"/>
      <w:tblBorders>
        <w:top w:val="single" w:sz="4" w:space="0" w:color="3DB2FF" w:themeColor="accent1" w:themeTint="99"/>
        <w:bottom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9380A"/>
    <w:tblPr>
      <w:tblStyleRowBandSize w:val="1"/>
      <w:tblStyleColBandSize w:val="1"/>
      <w:tblBorders>
        <w:top w:val="single" w:sz="4" w:space="0" w:color="FF4040" w:themeColor="accent2" w:themeTint="99"/>
        <w:bottom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9380A"/>
    <w:tblPr>
      <w:tblStyleRowBandSize w:val="1"/>
      <w:tblStyleColBandSize w:val="1"/>
      <w:tblBorders>
        <w:top w:val="single" w:sz="4" w:space="0" w:color="9F9F9F" w:themeColor="accent3" w:themeTint="99"/>
        <w:bottom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9380A"/>
    <w:tblPr>
      <w:tblStyleRowBandSize w:val="1"/>
      <w:tblStyleColBandSize w:val="1"/>
      <w:tblBorders>
        <w:top w:val="single" w:sz="4" w:space="0" w:color="C0C0C0" w:themeColor="accent4" w:themeTint="99"/>
        <w:bottom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9380A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9380A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0072BC" w:themeColor="accent1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0072BC" w:themeColor="accent1"/>
          <w:right w:val="single" w:sz="4" w:space="0" w:color="0072BC" w:themeColor="accent1"/>
        </w:tcBorders>
      </w:tcPr>
    </w:tblStylePr>
    <w:tblStylePr w:type="band1Horz">
      <w:tblPr/>
      <w:tcPr>
        <w:tcBorders>
          <w:top w:val="single" w:sz="4" w:space="0" w:color="0072BC" w:themeColor="accent1"/>
          <w:bottom w:val="single" w:sz="4" w:space="0" w:color="0072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BC" w:themeColor="accent1"/>
          <w:left w:val="nil"/>
        </w:tcBorders>
      </w:tcPr>
    </w:tblStylePr>
    <w:tblStylePr w:type="swCell">
      <w:tblPr/>
      <w:tcPr>
        <w:tcBorders>
          <w:top w:val="double" w:sz="4" w:space="0" w:color="0072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C00000" w:themeColor="accent2"/>
          <w:right w:val="single" w:sz="4" w:space="0" w:color="C00000" w:themeColor="accent2"/>
        </w:tcBorders>
      </w:tcPr>
    </w:tblStylePr>
    <w:tblStylePr w:type="band1Horz">
      <w:tblPr/>
      <w:tcPr>
        <w:tcBorders>
          <w:top w:val="single" w:sz="4" w:space="0" w:color="C00000" w:themeColor="accent2"/>
          <w:bottom w:val="single" w:sz="4" w:space="0" w:color="C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0000" w:themeColor="accent2"/>
          <w:left w:val="nil"/>
        </w:tcBorders>
      </w:tcPr>
    </w:tblStylePr>
    <w:tblStylePr w:type="swCell">
      <w:tblPr/>
      <w:tcPr>
        <w:tcBorders>
          <w:top w:val="double" w:sz="4" w:space="0" w:color="C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5F5F5F" w:themeColor="accent3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3"/>
          <w:right w:val="single" w:sz="4" w:space="0" w:color="5F5F5F" w:themeColor="accent3"/>
        </w:tcBorders>
      </w:tcPr>
    </w:tblStylePr>
    <w:tblStylePr w:type="band1Horz">
      <w:tblPr/>
      <w:tcPr>
        <w:tcBorders>
          <w:top w:val="single" w:sz="4" w:space="0" w:color="5F5F5F" w:themeColor="accent3"/>
          <w:bottom w:val="single" w:sz="4" w:space="0" w:color="5F5F5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3"/>
          <w:left w:val="nil"/>
        </w:tcBorders>
      </w:tcPr>
    </w:tblStylePr>
    <w:tblStylePr w:type="swCell">
      <w:tblPr/>
      <w:tcPr>
        <w:tcBorders>
          <w:top w:val="double" w:sz="4" w:space="0" w:color="5F5F5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969696" w:themeColor="accent4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969696" w:themeColor="accent4"/>
          <w:right w:val="single" w:sz="4" w:space="0" w:color="969696" w:themeColor="accent4"/>
        </w:tcBorders>
      </w:tcPr>
    </w:tblStylePr>
    <w:tblStylePr w:type="band1Horz">
      <w:tblPr/>
      <w:tcPr>
        <w:tcBorders>
          <w:top w:val="single" w:sz="4" w:space="0" w:color="969696" w:themeColor="accent4"/>
          <w:bottom w:val="single" w:sz="4" w:space="0" w:color="9696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4"/>
          <w:left w:val="nil"/>
        </w:tcBorders>
      </w:tcPr>
    </w:tblStylePr>
    <w:tblStylePr w:type="swCell">
      <w:tblPr/>
      <w:tcPr>
        <w:tcBorders>
          <w:top w:val="double" w:sz="4" w:space="0" w:color="9696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9380A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0072B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72B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72BC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3DB2FF" w:themeColor="accent1" w:themeTint="99"/>
        <w:left w:val="single" w:sz="4" w:space="0" w:color="3DB2FF" w:themeColor="accent1" w:themeTint="99"/>
        <w:bottom w:val="single" w:sz="4" w:space="0" w:color="3DB2FF" w:themeColor="accent1" w:themeTint="99"/>
        <w:right w:val="single" w:sz="4" w:space="0" w:color="3DB2FF" w:themeColor="accent1" w:themeTint="99"/>
        <w:insideH w:val="single" w:sz="4" w:space="0" w:color="3DB2FF" w:themeColor="accent1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0072BC" w:themeColor="accent1"/>
          <w:left w:val="single" w:sz="4" w:space="0" w:color="0072BC" w:themeColor="accent1"/>
          <w:bottom w:val="single" w:sz="4" w:space="0" w:color="0072BC" w:themeColor="accent1"/>
          <w:right w:val="single" w:sz="4" w:space="0" w:color="0072BC" w:themeColor="accent1"/>
          <w:insideH w:val="nil"/>
        </w:tcBorders>
        <w:shd w:val="clear" w:color="auto" w:fill="0072BC" w:themeFill="accent1"/>
      </w:tcPr>
    </w:tblStylePr>
    <w:tblStylePr w:type="lastRow">
      <w:rPr>
        <w:b/>
        <w:bCs/>
      </w:rPr>
      <w:tblPr/>
      <w:tcPr>
        <w:tcBorders>
          <w:top w:val="double" w:sz="4" w:space="0" w:color="3DB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FF4040" w:themeColor="accent2" w:themeTint="99"/>
        <w:left w:val="single" w:sz="4" w:space="0" w:color="FF4040" w:themeColor="accent2" w:themeTint="99"/>
        <w:bottom w:val="single" w:sz="4" w:space="0" w:color="FF4040" w:themeColor="accent2" w:themeTint="99"/>
        <w:right w:val="single" w:sz="4" w:space="0" w:color="FF4040" w:themeColor="accent2" w:themeTint="99"/>
        <w:insideH w:val="single" w:sz="4" w:space="0" w:color="FF4040" w:themeColor="accent2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C00000" w:themeColor="accent2"/>
          <w:left w:val="single" w:sz="4" w:space="0" w:color="C00000" w:themeColor="accent2"/>
          <w:bottom w:val="single" w:sz="4" w:space="0" w:color="C00000" w:themeColor="accent2"/>
          <w:right w:val="single" w:sz="4" w:space="0" w:color="C00000" w:themeColor="accent2"/>
          <w:insideH w:val="nil"/>
        </w:tcBorders>
        <w:shd w:val="clear" w:color="auto" w:fill="C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404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  <w:insideH w:val="single" w:sz="4" w:space="0" w:color="9F9F9F" w:themeColor="accent3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3"/>
          <w:left w:val="single" w:sz="4" w:space="0" w:color="5F5F5F" w:themeColor="accent3"/>
          <w:bottom w:val="single" w:sz="4" w:space="0" w:color="5F5F5F" w:themeColor="accent3"/>
          <w:right w:val="single" w:sz="4" w:space="0" w:color="5F5F5F" w:themeColor="accent3"/>
          <w:insideH w:val="nil"/>
        </w:tcBorders>
        <w:shd w:val="clear" w:color="auto" w:fill="5F5F5F" w:themeFill="accent3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C0C0C0" w:themeColor="accent4" w:themeTint="99"/>
        <w:left w:val="single" w:sz="4" w:space="0" w:color="C0C0C0" w:themeColor="accent4" w:themeTint="99"/>
        <w:bottom w:val="single" w:sz="4" w:space="0" w:color="C0C0C0" w:themeColor="accent4" w:themeTint="99"/>
        <w:right w:val="single" w:sz="4" w:space="0" w:color="C0C0C0" w:themeColor="accent4" w:themeTint="99"/>
        <w:insideH w:val="single" w:sz="4" w:space="0" w:color="C0C0C0" w:themeColor="accent4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969696" w:themeColor="accent4"/>
          <w:left w:val="single" w:sz="4" w:space="0" w:color="969696" w:themeColor="accent4"/>
          <w:bottom w:val="single" w:sz="4" w:space="0" w:color="969696" w:themeColor="accent4"/>
          <w:right w:val="single" w:sz="4" w:space="0" w:color="969696" w:themeColor="accent4"/>
          <w:insideH w:val="nil"/>
        </w:tcBorders>
        <w:shd w:val="clear" w:color="auto" w:fill="969696" w:themeFill="accent4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9380A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0072BC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9380A"/>
    <w:rPr>
      <w:color w:val="0072BC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9380A"/>
    <w:rPr>
      <w:color w:val="0072BC" w:themeColor="background1"/>
    </w:rPr>
    <w:tblPr>
      <w:tblStyleRowBandSize w:val="1"/>
      <w:tblStyleColBandSize w:val="1"/>
      <w:tblBorders>
        <w:top w:val="single" w:sz="24" w:space="0" w:color="0072BC" w:themeColor="accent1"/>
        <w:left w:val="single" w:sz="24" w:space="0" w:color="0072BC" w:themeColor="accent1"/>
        <w:bottom w:val="single" w:sz="24" w:space="0" w:color="0072BC" w:themeColor="accent1"/>
        <w:right w:val="single" w:sz="24" w:space="0" w:color="0072BC" w:themeColor="accent1"/>
      </w:tblBorders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9380A"/>
    <w:rPr>
      <w:color w:val="0072BC" w:themeColor="background1"/>
    </w:rPr>
    <w:tblPr>
      <w:tblStyleRowBandSize w:val="1"/>
      <w:tblStyleColBandSize w:val="1"/>
      <w:tblBorders>
        <w:top w:val="single" w:sz="24" w:space="0" w:color="C00000" w:themeColor="accent2"/>
        <w:left w:val="single" w:sz="24" w:space="0" w:color="C00000" w:themeColor="accent2"/>
        <w:bottom w:val="single" w:sz="24" w:space="0" w:color="C00000" w:themeColor="accent2"/>
        <w:right w:val="single" w:sz="24" w:space="0" w:color="C00000" w:themeColor="accent2"/>
      </w:tblBorders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9380A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3"/>
        <w:left w:val="single" w:sz="24" w:space="0" w:color="5F5F5F" w:themeColor="accent3"/>
        <w:bottom w:val="single" w:sz="24" w:space="0" w:color="5F5F5F" w:themeColor="accent3"/>
        <w:right w:val="single" w:sz="24" w:space="0" w:color="5F5F5F" w:themeColor="accent3"/>
      </w:tblBorders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9380A"/>
    <w:rPr>
      <w:color w:val="0072BC" w:themeColor="background1"/>
    </w:rPr>
    <w:tblPr>
      <w:tblStyleRowBandSize w:val="1"/>
      <w:tblStyleColBandSize w:val="1"/>
      <w:tblBorders>
        <w:top w:val="single" w:sz="24" w:space="0" w:color="969696" w:themeColor="accent4"/>
        <w:left w:val="single" w:sz="24" w:space="0" w:color="969696" w:themeColor="accent4"/>
        <w:bottom w:val="single" w:sz="24" w:space="0" w:color="969696" w:themeColor="accent4"/>
        <w:right w:val="single" w:sz="24" w:space="0" w:color="969696" w:themeColor="accent4"/>
      </w:tblBorders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9380A"/>
    <w:rPr>
      <w:color w:val="0072BC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9380A"/>
    <w:rPr>
      <w:color w:val="0072BC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0072B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0072B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0072B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0072BC" w:themeColor="background1"/>
        </w:tcBorders>
      </w:tcPr>
    </w:tblStylePr>
    <w:tblStylePr w:type="band1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2Vert">
      <w:tblPr/>
      <w:tcPr>
        <w:tcBorders>
          <w:left w:val="single" w:sz="4" w:space="0" w:color="0072BC" w:themeColor="background1"/>
          <w:right w:val="single" w:sz="4" w:space="0" w:color="0072BC" w:themeColor="background1"/>
        </w:tcBorders>
      </w:tcPr>
    </w:tblStylePr>
    <w:tblStylePr w:type="band1Horz">
      <w:tblPr/>
      <w:tcPr>
        <w:tcBorders>
          <w:top w:val="single" w:sz="4" w:space="0" w:color="0072BC" w:themeColor="background1"/>
          <w:bottom w:val="single" w:sz="4" w:space="0" w:color="0072B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9380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9380A"/>
    <w:rPr>
      <w:color w:val="00548C" w:themeColor="accent1" w:themeShade="BF"/>
    </w:rPr>
    <w:tblPr>
      <w:tblStyleRowBandSize w:val="1"/>
      <w:tblStyleColBandSize w:val="1"/>
      <w:tblBorders>
        <w:top w:val="single" w:sz="4" w:space="0" w:color="0072BC" w:themeColor="accent1"/>
        <w:bottom w:val="single" w:sz="4" w:space="0" w:color="0072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2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9380A"/>
    <w:rPr>
      <w:color w:val="8F0000" w:themeColor="accent2" w:themeShade="BF"/>
    </w:rPr>
    <w:tblPr>
      <w:tblStyleRowBandSize w:val="1"/>
      <w:tblStyleColBandSize w:val="1"/>
      <w:tblBorders>
        <w:top w:val="single" w:sz="4" w:space="0" w:color="C00000" w:themeColor="accent2"/>
        <w:bottom w:val="single" w:sz="4" w:space="0" w:color="C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9380A"/>
    <w:rPr>
      <w:color w:val="474747" w:themeColor="accent3" w:themeShade="BF"/>
    </w:rPr>
    <w:tblPr>
      <w:tblStyleRowBandSize w:val="1"/>
      <w:tblStyleColBandSize w:val="1"/>
      <w:tblBorders>
        <w:top w:val="single" w:sz="4" w:space="0" w:color="5F5F5F" w:themeColor="accent3"/>
        <w:bottom w:val="single" w:sz="4" w:space="0" w:color="5F5F5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9380A"/>
    <w:rPr>
      <w:color w:val="707070" w:themeColor="accent4" w:themeShade="BF"/>
    </w:rPr>
    <w:tblPr>
      <w:tblStyleRowBandSize w:val="1"/>
      <w:tblStyleColBandSize w:val="1"/>
      <w:tblBorders>
        <w:top w:val="single" w:sz="4" w:space="0" w:color="969696" w:themeColor="accent4"/>
        <w:bottom w:val="single" w:sz="4" w:space="0" w:color="9696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9380A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9380A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9380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0072BC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380A"/>
    <w:rPr>
      <w:color w:val="0054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BC" w:themeColor="accent1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BC" w:themeColor="accent1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BC" w:themeColor="accent1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BC" w:themeColor="accent1"/>
        </w:tcBorders>
        <w:shd w:val="clear" w:color="auto" w:fill="0072BC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9380A"/>
    <w:rPr>
      <w:color w:val="8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0000" w:themeColor="accent2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0000" w:themeColor="accent2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0000" w:themeColor="accent2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0000" w:themeColor="accent2"/>
        </w:tcBorders>
        <w:shd w:val="clear" w:color="auto" w:fill="0072BC" w:themeFill="background1"/>
      </w:tcPr>
    </w:tblStylePr>
    <w:tblStylePr w:type="band1Vert">
      <w:tblPr/>
      <w:tcPr>
        <w:shd w:val="clear" w:color="auto" w:fill="FFBFBF" w:themeFill="accent2" w:themeFillTint="33"/>
      </w:tcPr>
    </w:tblStylePr>
    <w:tblStylePr w:type="band1Horz">
      <w:tblPr/>
      <w:tcPr>
        <w:shd w:val="clear" w:color="auto" w:fill="FFBFB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9380A"/>
    <w:rPr>
      <w:color w:val="474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3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3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3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3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3" w:themeFillTint="33"/>
      </w:tcPr>
    </w:tblStylePr>
    <w:tblStylePr w:type="band1Horz">
      <w:tblPr/>
      <w:tcPr>
        <w:shd w:val="clear" w:color="auto" w:fill="DF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9380A"/>
    <w:rPr>
      <w:color w:val="7070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4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4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4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4"/>
        </w:tcBorders>
        <w:shd w:val="clear" w:color="auto" w:fill="0072BC" w:themeFill="background1"/>
      </w:tcPr>
    </w:tblStylePr>
    <w:tblStylePr w:type="band1Vert">
      <w:tblPr/>
      <w:tcPr>
        <w:shd w:val="clear" w:color="auto" w:fill="EAEAEA" w:themeFill="accent4" w:themeFillTint="33"/>
      </w:tcPr>
    </w:tblStylePr>
    <w:tblStylePr w:type="band1Horz">
      <w:tblPr/>
      <w:tcPr>
        <w:shd w:val="clear" w:color="auto" w:fill="EAEA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9380A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0072BC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9380A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0072BC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59380A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rsid w:val="0059380A"/>
    <w:tblPr>
      <w:tblStyleRowBandSize w:val="1"/>
      <w:tblStyleColBandSize w:val="1"/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0548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2">
    <w:name w:val="Plain Table 2"/>
    <w:basedOn w:val="TableNormal"/>
    <w:uiPriority w:val="42"/>
    <w:rsid w:val="005938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9380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938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</w:style>
  <w:style w:type="table" w:styleId="PlainTable5">
    <w:name w:val="Plain Table 5"/>
    <w:basedOn w:val="TableNormal"/>
    <w:uiPriority w:val="45"/>
    <w:rsid w:val="0059380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072BC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072BC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072BC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072BC" w:themeFill="background1"/>
      </w:tcPr>
    </w:tblStylePr>
    <w:tblStylePr w:type="band1Vert">
      <w:tblPr/>
      <w:tcPr>
        <w:shd w:val="clear" w:color="auto" w:fill="006BB2" w:themeFill="background1" w:themeFillShade="F2"/>
      </w:tcPr>
    </w:tblStylePr>
    <w:tblStylePr w:type="band1Horz">
      <w:tblPr/>
      <w:tcPr>
        <w:shd w:val="clear" w:color="auto" w:fill="006BB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semiHidden/>
    <w:unhideWhenUsed/>
    <w:rsid w:val="0059380A"/>
    <w:rPr>
      <w:u w:val="dotted"/>
    </w:rPr>
  </w:style>
  <w:style w:type="character" w:customStyle="1" w:styleId="SmartLink">
    <w:name w:val="Smart Link"/>
    <w:basedOn w:val="DefaultParagraphFont"/>
    <w:uiPriority w:val="99"/>
    <w:semiHidden/>
    <w:unhideWhenUsed/>
    <w:rsid w:val="0059380A"/>
    <w:rPr>
      <w:color w:val="0000FF"/>
      <w:u w:val="single"/>
      <w:shd w:val="clear" w:color="auto" w:fill="F3F2F1"/>
    </w:rPr>
  </w:style>
  <w:style w:type="table" w:styleId="TableGridLight">
    <w:name w:val="Grid Table Light"/>
    <w:basedOn w:val="TableNormal"/>
    <w:uiPriority w:val="40"/>
    <w:rsid w:val="0059380A"/>
    <w:tblPr>
      <w:tblBorders>
        <w:top w:val="single" w:sz="4" w:space="0" w:color="00548C" w:themeColor="background1" w:themeShade="BF"/>
        <w:left w:val="single" w:sz="4" w:space="0" w:color="00548C" w:themeColor="background1" w:themeShade="BF"/>
        <w:bottom w:val="single" w:sz="4" w:space="0" w:color="00548C" w:themeColor="background1" w:themeShade="BF"/>
        <w:right w:val="single" w:sz="4" w:space="0" w:color="00548C" w:themeColor="background1" w:themeShade="BF"/>
        <w:insideH w:val="single" w:sz="4" w:space="0" w:color="00548C" w:themeColor="background1" w:themeShade="BF"/>
        <w:insideV w:val="single" w:sz="4" w:space="0" w:color="00548C" w:themeColor="background1" w:themeShade="BF"/>
      </w:tblBorders>
    </w:tblPr>
  </w:style>
  <w:style w:type="paragraph" w:customStyle="1" w:styleId="ju-005fpara">
    <w:name w:val="ju-005fpara"/>
    <w:basedOn w:val="Normal"/>
    <w:rsid w:val="005938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LLItalic">
    <w:name w:val="CLL_Italic"/>
    <w:basedOn w:val="DefaultParagraphFont"/>
    <w:uiPriority w:val="1"/>
    <w:rsid w:val="0059380A"/>
    <w:rPr>
      <w:i/>
      <w:iCs/>
      <w:color w:val="auto"/>
      <w:lang w:val="fr-FR"/>
    </w:rPr>
  </w:style>
  <w:style w:type="character" w:customStyle="1" w:styleId="CLLSuperscript">
    <w:name w:val="CLL_Superscript"/>
    <w:basedOn w:val="DefaultParagraphFont"/>
    <w:uiPriority w:val="1"/>
    <w:rsid w:val="0059380A"/>
    <w:rPr>
      <w:b w:val="0"/>
      <w:i w:val="0"/>
      <w:vertAlign w:val="superscript"/>
      <w:lang w:val="fr-FR"/>
    </w:rPr>
  </w:style>
  <w:style w:type="character" w:customStyle="1" w:styleId="JuParaCar">
    <w:name w:val="Ju_Para Car"/>
    <w:rsid w:val="0059380A"/>
    <w:rPr>
      <w:sz w:val="24"/>
      <w:lang w:val="en-GB" w:eastAsia="fr-FR" w:bidi="ar-SA"/>
    </w:rPr>
  </w:style>
  <w:style w:type="paragraph" w:styleId="Revision">
    <w:name w:val="Revision"/>
    <w:hidden/>
    <w:uiPriority w:val="99"/>
    <w:semiHidden/>
    <w:rsid w:val="0059380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EB02BDB9E204AB350EDD385B68E10" ma:contentTypeVersion="0" ma:contentTypeDescription="Create a new document." ma:contentTypeScope="" ma:versionID="4c0f801ee557d5c8fba2c83aceb7a3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a9e0779a85d62bb2248c31b91edb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F331-213E-4781-AC64-EF7BDD218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D5E3D-B5EB-4F19-B9A6-002451E03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CFF93-F99F-486E-B483-659377415E4A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F9541F-4E32-4D7F-A98C-53D540D4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6391</Words>
  <Characters>36429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42735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dc:subject>JUD</dc:subject>
  <dc:creator/>
  <cp:keywords/>
  <cp:lastModifiedBy/>
  <cp:revision>1</cp:revision>
  <dcterms:created xsi:type="dcterms:W3CDTF">2022-11-25T13:47:00Z</dcterms:created>
  <dcterms:modified xsi:type="dcterms:W3CDTF">2023-01-03T10:15:00Z</dcterms:modified>
  <cp:category>ECHR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tLanguage">
    <vt:i4>2057</vt:i4>
  </property>
  <property fmtid="{D5CDD505-2E9C-101B-9397-08002B2CF9AE}" pid="3" name="RegisteredNo">
    <vt:lpwstr>26081/17</vt:lpwstr>
  </property>
  <property fmtid="{D5CDD505-2E9C-101B-9397-08002B2CF9AE}" pid="4" name="CASEID">
    <vt:lpwstr>1299337</vt:lpwstr>
  </property>
  <property fmtid="{D5CDD505-2E9C-101B-9397-08002B2CF9AE}" pid="5" name="ContentTypeId">
    <vt:lpwstr>0x010100558EB02BDB9E204AB350EDD385B68E10</vt:lpwstr>
  </property>
</Properties>
</file>