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9F3" w:rsidRPr="003E3560" w:rsidRDefault="009C59F3">
      <w:pPr>
        <w:tabs>
          <w:tab w:val="left" w:pos="567"/>
          <w:tab w:val="left" w:pos="1134"/>
        </w:tabs>
        <w:jc w:val="center"/>
        <w:rPr>
          <w:rFonts w:ascii="Times New Roman" w:hAnsi="Times New Roman"/>
          <w:sz w:val="24"/>
        </w:rPr>
      </w:pPr>
    </w:p>
    <w:p w:rsidR="00FC45DF" w:rsidRPr="003E3560" w:rsidRDefault="00FC45DF" w:rsidP="00FC45DF">
      <w:pPr>
        <w:tabs>
          <w:tab w:val="left" w:pos="567"/>
          <w:tab w:val="left" w:pos="1134"/>
        </w:tabs>
        <w:rPr>
          <w:rFonts w:ascii="Times New Roman" w:hAnsi="Times New Roman"/>
          <w:sz w:val="24"/>
        </w:rPr>
      </w:pPr>
    </w:p>
    <w:p w:rsidR="009C59F3" w:rsidRPr="003E3560" w:rsidRDefault="009C59F3">
      <w:pPr>
        <w:jc w:val="center"/>
        <w:rPr>
          <w:rFonts w:ascii="Times New Roman" w:hAnsi="Times New Roman"/>
          <w:sz w:val="24"/>
        </w:rPr>
      </w:pPr>
    </w:p>
    <w:p w:rsidR="003D46FD" w:rsidRDefault="003D46FD">
      <w:pPr>
        <w:tabs>
          <w:tab w:val="left" w:pos="5529"/>
        </w:tabs>
        <w:jc w:val="center"/>
        <w:rPr>
          <w:rFonts w:ascii="Times New Roman" w:hAnsi="Times New Roman"/>
          <w:sz w:val="24"/>
        </w:rPr>
      </w:pPr>
      <w:bookmarkStart w:id="0" w:name="_GoBack"/>
      <w:bookmarkEnd w:id="0"/>
    </w:p>
    <w:p w:rsidR="009C59F3" w:rsidRPr="003E3560" w:rsidRDefault="002A1ED5">
      <w:pPr>
        <w:tabs>
          <w:tab w:val="left" w:pos="5529"/>
        </w:tabs>
        <w:jc w:val="center"/>
        <w:rPr>
          <w:rFonts w:ascii="Times New Roman" w:hAnsi="Times New Roman"/>
          <w:sz w:val="24"/>
        </w:rPr>
      </w:pPr>
      <w:r w:rsidRPr="003E3560">
        <w:rPr>
          <w:rFonts w:ascii="Times New Roman" w:hAnsi="Times New Roman"/>
          <w:sz w:val="24"/>
        </w:rPr>
        <w:t>ЧЕТВЪРТО ОТДЕЛЕНИЕ</w:t>
      </w: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9C59F3" w:rsidRPr="003E3560" w:rsidRDefault="002A1ED5">
      <w:pPr>
        <w:jc w:val="center"/>
        <w:rPr>
          <w:rFonts w:ascii="Times New Roman" w:hAnsi="Times New Roman"/>
          <w:b/>
          <w:sz w:val="24"/>
        </w:rPr>
      </w:pPr>
      <w:r w:rsidRPr="003E3560">
        <w:rPr>
          <w:rFonts w:ascii="Times New Roman" w:hAnsi="Times New Roman"/>
          <w:b/>
          <w:sz w:val="24"/>
        </w:rPr>
        <w:t xml:space="preserve">ДЕЛО СИМЕОНОВИ срещу БЪЛГАРИЯ </w:t>
      </w:r>
    </w:p>
    <w:p w:rsidR="002A1ED5" w:rsidRPr="003E3560" w:rsidRDefault="002A1ED5">
      <w:pPr>
        <w:jc w:val="center"/>
        <w:rPr>
          <w:rFonts w:ascii="Times New Roman" w:hAnsi="Times New Roman"/>
          <w:sz w:val="24"/>
        </w:rPr>
      </w:pPr>
    </w:p>
    <w:p w:rsidR="009C59F3" w:rsidRPr="003E3560" w:rsidRDefault="009C59F3">
      <w:pPr>
        <w:jc w:val="center"/>
        <w:rPr>
          <w:rFonts w:ascii="Times New Roman" w:hAnsi="Times New Roman"/>
          <w:i/>
          <w:sz w:val="24"/>
        </w:rPr>
      </w:pPr>
      <w:r w:rsidRPr="003E3560">
        <w:rPr>
          <w:rFonts w:ascii="Times New Roman" w:hAnsi="Times New Roman"/>
          <w:i/>
          <w:sz w:val="24"/>
        </w:rPr>
        <w:t>(</w:t>
      </w:r>
      <w:r w:rsidR="002A1ED5" w:rsidRPr="003E3560">
        <w:rPr>
          <w:rFonts w:ascii="Times New Roman" w:hAnsi="Times New Roman"/>
          <w:i/>
          <w:sz w:val="24"/>
        </w:rPr>
        <w:t>Жалба №</w:t>
      </w:r>
      <w:r w:rsidRPr="003E3560">
        <w:rPr>
          <w:rFonts w:ascii="Times New Roman" w:hAnsi="Times New Roman"/>
          <w:i/>
          <w:sz w:val="24"/>
        </w:rPr>
        <w:t xml:space="preserve"> 21980/04)</w:t>
      </w: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9C59F3" w:rsidRPr="003E3560" w:rsidRDefault="002A1ED5">
      <w:pPr>
        <w:jc w:val="center"/>
        <w:rPr>
          <w:rFonts w:ascii="Times New Roman" w:hAnsi="Times New Roman"/>
          <w:sz w:val="24"/>
        </w:rPr>
      </w:pPr>
      <w:r w:rsidRPr="003E3560">
        <w:rPr>
          <w:rFonts w:ascii="Times New Roman" w:hAnsi="Times New Roman"/>
          <w:sz w:val="24"/>
        </w:rPr>
        <w:t>РЕШЕНИЕ</w:t>
      </w:r>
    </w:p>
    <w:p w:rsidR="009C59F3" w:rsidRPr="003E3560" w:rsidRDefault="009C59F3">
      <w:pPr>
        <w:jc w:val="center"/>
        <w:rPr>
          <w:rFonts w:ascii="Times New Roman" w:hAnsi="Times New Roman"/>
          <w:i/>
          <w:sz w:val="24"/>
        </w:rPr>
      </w:pPr>
    </w:p>
    <w:p w:rsidR="009C59F3" w:rsidRPr="003E3560" w:rsidRDefault="009C59F3">
      <w:pPr>
        <w:jc w:val="center"/>
        <w:rPr>
          <w:rFonts w:ascii="Times New Roman" w:hAnsi="Times New Roman"/>
          <w:i/>
          <w:sz w:val="24"/>
        </w:rPr>
      </w:pPr>
    </w:p>
    <w:p w:rsidR="009C59F3" w:rsidRPr="003E3560" w:rsidRDefault="009C59F3">
      <w:pPr>
        <w:jc w:val="center"/>
        <w:rPr>
          <w:rFonts w:ascii="Times New Roman" w:hAnsi="Times New Roman"/>
          <w:sz w:val="24"/>
        </w:rPr>
      </w:pPr>
    </w:p>
    <w:p w:rsidR="009C59F3" w:rsidRPr="003E3560" w:rsidRDefault="002A1ED5">
      <w:pPr>
        <w:jc w:val="center"/>
        <w:rPr>
          <w:rFonts w:ascii="Times New Roman" w:hAnsi="Times New Roman"/>
          <w:sz w:val="24"/>
        </w:rPr>
      </w:pPr>
      <w:r w:rsidRPr="003E3560">
        <w:rPr>
          <w:rFonts w:ascii="Times New Roman" w:hAnsi="Times New Roman"/>
          <w:sz w:val="24"/>
        </w:rPr>
        <w:t xml:space="preserve">СТРАСБУРГ </w:t>
      </w: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r w:rsidRPr="003E3560">
        <w:rPr>
          <w:rFonts w:ascii="Times New Roman" w:hAnsi="Times New Roman"/>
          <w:sz w:val="24"/>
        </w:rPr>
        <w:t xml:space="preserve">20 </w:t>
      </w:r>
      <w:r w:rsidR="002A1ED5" w:rsidRPr="003E3560">
        <w:rPr>
          <w:rFonts w:ascii="Times New Roman" w:hAnsi="Times New Roman"/>
          <w:sz w:val="24"/>
        </w:rPr>
        <w:t>октомври</w:t>
      </w:r>
      <w:r w:rsidRPr="003E3560">
        <w:rPr>
          <w:rFonts w:ascii="Times New Roman" w:hAnsi="Times New Roman"/>
          <w:sz w:val="24"/>
        </w:rPr>
        <w:t xml:space="preserve"> 2015</w:t>
      </w:r>
      <w:r w:rsidR="002A1ED5" w:rsidRPr="003E3560">
        <w:rPr>
          <w:rFonts w:ascii="Times New Roman" w:hAnsi="Times New Roman"/>
          <w:sz w:val="24"/>
        </w:rPr>
        <w:t xml:space="preserve"> г.</w:t>
      </w: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9C59F3" w:rsidRPr="003E3560" w:rsidRDefault="009C59F3">
      <w:pPr>
        <w:jc w:val="center"/>
        <w:rPr>
          <w:rFonts w:ascii="Times New Roman" w:hAnsi="Times New Roman"/>
          <w:sz w:val="24"/>
        </w:rPr>
      </w:pPr>
    </w:p>
    <w:p w:rsidR="00FC45DF" w:rsidRPr="00AC16E3" w:rsidRDefault="002A1ED5" w:rsidP="002A1ED5">
      <w:pPr>
        <w:jc w:val="both"/>
        <w:rPr>
          <w:rFonts w:ascii="Times New Roman" w:hAnsi="Times New Roman"/>
          <w:i/>
        </w:rPr>
      </w:pPr>
      <w:r w:rsidRPr="003E3560">
        <w:rPr>
          <w:rFonts w:ascii="Times New Roman" w:hAnsi="Times New Roman"/>
          <w:i/>
        </w:rPr>
        <w:t>Това решение ще стане окончателно при условията, посочени в чл.</w:t>
      </w:r>
      <w:r w:rsidR="00AA33E0" w:rsidRPr="00AC16E3">
        <w:rPr>
          <w:rFonts w:ascii="Times New Roman" w:hAnsi="Times New Roman"/>
          <w:i/>
        </w:rPr>
        <w:t xml:space="preserve"> </w:t>
      </w:r>
      <w:r w:rsidRPr="00AC16E3">
        <w:rPr>
          <w:rFonts w:ascii="Times New Roman" w:hAnsi="Times New Roman"/>
          <w:i/>
        </w:rPr>
        <w:t>44, ал.</w:t>
      </w:r>
      <w:r w:rsidR="00AA33E0" w:rsidRPr="00AC16E3">
        <w:rPr>
          <w:rFonts w:ascii="Times New Roman" w:hAnsi="Times New Roman"/>
          <w:i/>
        </w:rPr>
        <w:t xml:space="preserve"> </w:t>
      </w:r>
      <w:r w:rsidRPr="00AC16E3">
        <w:rPr>
          <w:rFonts w:ascii="Times New Roman" w:hAnsi="Times New Roman"/>
          <w:i/>
        </w:rPr>
        <w:t>2 от Конвенцията. Може да бъде предмет на редакцион</w:t>
      </w:r>
      <w:r w:rsidR="00FC45DF" w:rsidRPr="00AC16E3">
        <w:rPr>
          <w:rFonts w:ascii="Times New Roman" w:hAnsi="Times New Roman"/>
          <w:i/>
        </w:rPr>
        <w:t>ни промени.</w:t>
      </w:r>
    </w:p>
    <w:p w:rsidR="002A1ED5" w:rsidRPr="00AC16E3" w:rsidRDefault="00FC45DF" w:rsidP="002A1ED5">
      <w:pPr>
        <w:jc w:val="both"/>
        <w:rPr>
          <w:rFonts w:ascii="Times New Roman" w:hAnsi="Times New Roman"/>
          <w:i/>
        </w:rPr>
      </w:pPr>
      <w:r w:rsidRPr="00AC16E3">
        <w:rPr>
          <w:rFonts w:ascii="Times New Roman" w:hAnsi="Times New Roman"/>
          <w:i/>
        </w:rPr>
        <w:br w:type="page"/>
      </w:r>
    </w:p>
    <w:p w:rsidR="009C59F3" w:rsidRPr="00AC16E3" w:rsidRDefault="009C59F3">
      <w:pPr>
        <w:jc w:val="both"/>
        <w:rPr>
          <w:rFonts w:ascii="Times New Roman" w:hAnsi="Times New Roman"/>
          <w:sz w:val="24"/>
        </w:rPr>
      </w:pPr>
    </w:p>
    <w:p w:rsidR="002A1ED5" w:rsidRPr="00AC16E3" w:rsidRDefault="002A1ED5" w:rsidP="002A1ED5">
      <w:pPr>
        <w:ind w:firstLine="284"/>
        <w:jc w:val="both"/>
        <w:rPr>
          <w:rFonts w:ascii="Times New Roman" w:hAnsi="Times New Roman"/>
          <w:b/>
          <w:sz w:val="24"/>
        </w:rPr>
      </w:pPr>
      <w:r w:rsidRPr="00AC16E3">
        <w:rPr>
          <w:rFonts w:ascii="Times New Roman" w:hAnsi="Times New Roman"/>
          <w:b/>
          <w:sz w:val="24"/>
        </w:rPr>
        <w:t>По делото Симеонови срещу България</w:t>
      </w:r>
      <w:r w:rsidR="009C59F3" w:rsidRPr="00AC16E3">
        <w:rPr>
          <w:rFonts w:ascii="Times New Roman" w:hAnsi="Times New Roman"/>
          <w:b/>
          <w:sz w:val="24"/>
        </w:rPr>
        <w:t>,</w:t>
      </w:r>
    </w:p>
    <w:p w:rsidR="007E4D2B" w:rsidRDefault="002A1ED5" w:rsidP="002A1ED5">
      <w:pPr>
        <w:pStyle w:val="JuCase"/>
        <w:rPr>
          <w:b w:val="0"/>
          <w:szCs w:val="24"/>
          <w:lang w:val="bg-BG"/>
        </w:rPr>
      </w:pPr>
      <w:r w:rsidRPr="00AC16E3">
        <w:rPr>
          <w:b w:val="0"/>
          <w:szCs w:val="24"/>
          <w:lang w:val="bg-BG"/>
        </w:rPr>
        <w:t>Европейският съд по правата на човека (</w:t>
      </w:r>
      <w:r w:rsidR="007E4D2B">
        <w:rPr>
          <w:b w:val="0"/>
          <w:szCs w:val="24"/>
          <w:lang w:val="bg-BG"/>
        </w:rPr>
        <w:t>Ч</w:t>
      </w:r>
      <w:r w:rsidRPr="00AC16E3">
        <w:rPr>
          <w:b w:val="0"/>
          <w:szCs w:val="24"/>
          <w:lang w:val="bg-BG"/>
        </w:rPr>
        <w:t>етвърто отделение),</w:t>
      </w:r>
    </w:p>
    <w:p w:rsidR="002A1ED5" w:rsidRPr="00AC16E3" w:rsidRDefault="002A1ED5" w:rsidP="002A1ED5">
      <w:pPr>
        <w:pStyle w:val="JuCase"/>
        <w:rPr>
          <w:b w:val="0"/>
          <w:szCs w:val="24"/>
          <w:lang w:val="bg-BG"/>
        </w:rPr>
      </w:pPr>
      <w:r w:rsidRPr="00AC16E3">
        <w:rPr>
          <w:b w:val="0"/>
          <w:szCs w:val="24"/>
          <w:lang w:val="bg-BG"/>
        </w:rPr>
        <w:t xml:space="preserve"> заседаващ в състав:</w:t>
      </w:r>
    </w:p>
    <w:p w:rsidR="002A1ED5" w:rsidRPr="00AC16E3" w:rsidRDefault="002A1ED5" w:rsidP="002A1ED5">
      <w:pPr>
        <w:rPr>
          <w:lang w:eastAsia="en-US"/>
        </w:rPr>
      </w:pPr>
    </w:p>
    <w:p w:rsidR="002A1ED5" w:rsidRPr="00AC16E3" w:rsidRDefault="002A1ED5" w:rsidP="002A1ED5">
      <w:pPr>
        <w:ind w:left="284" w:firstLine="424"/>
        <w:rPr>
          <w:rFonts w:ascii="Times New Roman" w:hAnsi="Times New Roman"/>
          <w:sz w:val="24"/>
          <w:szCs w:val="24"/>
        </w:rPr>
      </w:pPr>
      <w:r w:rsidRPr="00AC16E3">
        <w:rPr>
          <w:rFonts w:ascii="Times New Roman" w:hAnsi="Times New Roman"/>
          <w:sz w:val="24"/>
          <w:szCs w:val="24"/>
        </w:rPr>
        <w:t xml:space="preserve">Гуидо </w:t>
      </w:r>
      <w:proofErr w:type="spellStart"/>
      <w:r w:rsidRPr="00AC16E3">
        <w:rPr>
          <w:rFonts w:ascii="Times New Roman" w:hAnsi="Times New Roman"/>
          <w:sz w:val="24"/>
          <w:szCs w:val="24"/>
        </w:rPr>
        <w:t>Раймонди</w:t>
      </w:r>
      <w:proofErr w:type="spellEnd"/>
      <w:r w:rsidRPr="00AC16E3">
        <w:rPr>
          <w:rFonts w:ascii="Times New Roman" w:hAnsi="Times New Roman"/>
          <w:sz w:val="24"/>
          <w:szCs w:val="24"/>
        </w:rPr>
        <w:t xml:space="preserve"> (</w:t>
      </w:r>
      <w:proofErr w:type="spellStart"/>
      <w:r w:rsidRPr="00AC16E3">
        <w:rPr>
          <w:rFonts w:ascii="Times New Roman" w:hAnsi="Times New Roman"/>
          <w:sz w:val="24"/>
          <w:szCs w:val="24"/>
        </w:rPr>
        <w:t>Guido</w:t>
      </w:r>
      <w:proofErr w:type="spellEnd"/>
      <w:r w:rsidRPr="00AC16E3">
        <w:rPr>
          <w:rFonts w:ascii="Times New Roman" w:hAnsi="Times New Roman"/>
          <w:sz w:val="24"/>
          <w:szCs w:val="24"/>
        </w:rPr>
        <w:t xml:space="preserve"> </w:t>
      </w:r>
      <w:proofErr w:type="spellStart"/>
      <w:r w:rsidRPr="00AC16E3">
        <w:rPr>
          <w:rFonts w:ascii="Times New Roman" w:hAnsi="Times New Roman"/>
          <w:sz w:val="24"/>
          <w:szCs w:val="24"/>
        </w:rPr>
        <w:t>Raimondi</w:t>
      </w:r>
      <w:proofErr w:type="spellEnd"/>
      <w:r w:rsidRPr="00AC16E3">
        <w:rPr>
          <w:rFonts w:ascii="Times New Roman" w:hAnsi="Times New Roman"/>
          <w:sz w:val="24"/>
          <w:szCs w:val="24"/>
        </w:rPr>
        <w:t xml:space="preserve">), </w:t>
      </w:r>
      <w:r w:rsidRPr="00AC16E3">
        <w:rPr>
          <w:rFonts w:ascii="Times New Roman" w:hAnsi="Times New Roman"/>
          <w:i/>
          <w:sz w:val="24"/>
          <w:szCs w:val="24"/>
        </w:rPr>
        <w:t>Председател</w:t>
      </w:r>
      <w:r w:rsidRPr="00AC16E3">
        <w:rPr>
          <w:rFonts w:ascii="Times New Roman" w:hAnsi="Times New Roman"/>
          <w:sz w:val="24"/>
          <w:szCs w:val="24"/>
        </w:rPr>
        <w:t>,</w:t>
      </w:r>
      <w:r w:rsidRPr="00AC16E3">
        <w:rPr>
          <w:rFonts w:ascii="Times New Roman" w:hAnsi="Times New Roman"/>
          <w:sz w:val="24"/>
          <w:szCs w:val="24"/>
        </w:rPr>
        <w:br/>
      </w:r>
      <w:r w:rsidRPr="00AC16E3">
        <w:rPr>
          <w:rFonts w:ascii="Times New Roman" w:hAnsi="Times New Roman"/>
          <w:sz w:val="24"/>
          <w:szCs w:val="24"/>
        </w:rPr>
        <w:tab/>
      </w:r>
      <w:proofErr w:type="spellStart"/>
      <w:r w:rsidRPr="00AC16E3">
        <w:rPr>
          <w:rFonts w:ascii="Times New Roman" w:hAnsi="Times New Roman"/>
          <w:sz w:val="24"/>
          <w:szCs w:val="24"/>
        </w:rPr>
        <w:t>Пейви</w:t>
      </w:r>
      <w:proofErr w:type="spellEnd"/>
      <w:r w:rsidRPr="00AC16E3">
        <w:rPr>
          <w:rFonts w:ascii="Times New Roman" w:hAnsi="Times New Roman"/>
          <w:sz w:val="24"/>
          <w:szCs w:val="24"/>
        </w:rPr>
        <w:t xml:space="preserve"> </w:t>
      </w:r>
      <w:proofErr w:type="spellStart"/>
      <w:r w:rsidRPr="00AC16E3">
        <w:rPr>
          <w:rFonts w:ascii="Times New Roman" w:hAnsi="Times New Roman"/>
          <w:sz w:val="24"/>
          <w:szCs w:val="24"/>
        </w:rPr>
        <w:t>Хирвеле</w:t>
      </w:r>
      <w:proofErr w:type="spellEnd"/>
      <w:r w:rsidRPr="00AC16E3" w:rsidDel="00F310DB">
        <w:rPr>
          <w:rFonts w:ascii="Times New Roman" w:hAnsi="Times New Roman"/>
          <w:sz w:val="24"/>
          <w:szCs w:val="24"/>
        </w:rPr>
        <w:t xml:space="preserve"> </w:t>
      </w:r>
      <w:r w:rsidRPr="00AC16E3">
        <w:rPr>
          <w:rFonts w:ascii="Times New Roman" w:hAnsi="Times New Roman"/>
          <w:sz w:val="24"/>
          <w:szCs w:val="24"/>
        </w:rPr>
        <w:t>(</w:t>
      </w:r>
      <w:proofErr w:type="spellStart"/>
      <w:r w:rsidRPr="00AC16E3">
        <w:rPr>
          <w:rFonts w:ascii="Times New Roman" w:hAnsi="Times New Roman"/>
          <w:sz w:val="24"/>
          <w:szCs w:val="24"/>
        </w:rPr>
        <w:t>Päivi</w:t>
      </w:r>
      <w:proofErr w:type="spellEnd"/>
      <w:r w:rsidRPr="00AC16E3">
        <w:rPr>
          <w:rFonts w:ascii="Times New Roman" w:hAnsi="Times New Roman"/>
          <w:sz w:val="24"/>
          <w:szCs w:val="24"/>
        </w:rPr>
        <w:t xml:space="preserve"> </w:t>
      </w:r>
      <w:proofErr w:type="spellStart"/>
      <w:r w:rsidRPr="00AC16E3">
        <w:rPr>
          <w:rFonts w:ascii="Times New Roman" w:hAnsi="Times New Roman"/>
          <w:sz w:val="24"/>
          <w:szCs w:val="24"/>
        </w:rPr>
        <w:t>Hirvelä</w:t>
      </w:r>
      <w:proofErr w:type="spellEnd"/>
      <w:r w:rsidRPr="00AC16E3">
        <w:rPr>
          <w:rFonts w:ascii="Times New Roman" w:hAnsi="Times New Roman"/>
          <w:sz w:val="24"/>
          <w:szCs w:val="24"/>
        </w:rPr>
        <w:t>),</w:t>
      </w:r>
      <w:r w:rsidRPr="00AC16E3">
        <w:rPr>
          <w:rFonts w:ascii="Times New Roman" w:hAnsi="Times New Roman"/>
          <w:sz w:val="24"/>
          <w:szCs w:val="24"/>
        </w:rPr>
        <w:br/>
      </w:r>
      <w:r w:rsidRPr="00AC16E3">
        <w:rPr>
          <w:rFonts w:ascii="Times New Roman" w:hAnsi="Times New Roman"/>
          <w:sz w:val="24"/>
          <w:szCs w:val="24"/>
        </w:rPr>
        <w:tab/>
        <w:t xml:space="preserve">Георге </w:t>
      </w:r>
      <w:proofErr w:type="spellStart"/>
      <w:r w:rsidRPr="00AC16E3">
        <w:rPr>
          <w:rFonts w:ascii="Times New Roman" w:hAnsi="Times New Roman"/>
          <w:sz w:val="24"/>
          <w:szCs w:val="24"/>
        </w:rPr>
        <w:t>Николау</w:t>
      </w:r>
      <w:proofErr w:type="spellEnd"/>
      <w:r w:rsidRPr="00AC16E3" w:rsidDel="00F310DB">
        <w:rPr>
          <w:rFonts w:ascii="Times New Roman" w:hAnsi="Times New Roman"/>
          <w:sz w:val="24"/>
          <w:szCs w:val="24"/>
        </w:rPr>
        <w:t xml:space="preserve"> </w:t>
      </w:r>
      <w:r w:rsidRPr="00AC16E3">
        <w:rPr>
          <w:rFonts w:ascii="Times New Roman" w:hAnsi="Times New Roman"/>
          <w:sz w:val="24"/>
          <w:szCs w:val="24"/>
        </w:rPr>
        <w:t>(</w:t>
      </w:r>
      <w:proofErr w:type="spellStart"/>
      <w:r w:rsidRPr="00AC16E3">
        <w:rPr>
          <w:rFonts w:ascii="Times New Roman" w:hAnsi="Times New Roman"/>
          <w:sz w:val="24"/>
          <w:szCs w:val="24"/>
        </w:rPr>
        <w:t>George</w:t>
      </w:r>
      <w:proofErr w:type="spellEnd"/>
      <w:r w:rsidRPr="00AC16E3">
        <w:rPr>
          <w:rFonts w:ascii="Times New Roman" w:hAnsi="Times New Roman"/>
          <w:sz w:val="24"/>
          <w:szCs w:val="24"/>
        </w:rPr>
        <w:t xml:space="preserve"> </w:t>
      </w:r>
      <w:proofErr w:type="spellStart"/>
      <w:r w:rsidRPr="00AC16E3">
        <w:rPr>
          <w:rFonts w:ascii="Times New Roman" w:hAnsi="Times New Roman"/>
          <w:sz w:val="24"/>
          <w:szCs w:val="24"/>
        </w:rPr>
        <w:t>Nicolaou</w:t>
      </w:r>
      <w:proofErr w:type="spellEnd"/>
      <w:r w:rsidRPr="00AC16E3">
        <w:rPr>
          <w:rFonts w:ascii="Times New Roman" w:hAnsi="Times New Roman"/>
          <w:sz w:val="24"/>
          <w:szCs w:val="24"/>
        </w:rPr>
        <w:t>),</w:t>
      </w:r>
      <w:r w:rsidRPr="00AC16E3">
        <w:rPr>
          <w:rFonts w:ascii="Times New Roman" w:hAnsi="Times New Roman"/>
          <w:sz w:val="24"/>
          <w:szCs w:val="24"/>
        </w:rPr>
        <w:br/>
      </w:r>
      <w:r w:rsidRPr="00AC16E3">
        <w:rPr>
          <w:rFonts w:ascii="Times New Roman" w:hAnsi="Times New Roman"/>
          <w:sz w:val="24"/>
          <w:szCs w:val="24"/>
        </w:rPr>
        <w:tab/>
      </w:r>
      <w:proofErr w:type="spellStart"/>
      <w:r w:rsidRPr="00AC16E3">
        <w:rPr>
          <w:rFonts w:ascii="Times New Roman" w:hAnsi="Times New Roman"/>
          <w:sz w:val="24"/>
          <w:szCs w:val="24"/>
        </w:rPr>
        <w:t>Леди</w:t>
      </w:r>
      <w:proofErr w:type="spellEnd"/>
      <w:r w:rsidRPr="00AC16E3">
        <w:rPr>
          <w:rFonts w:ascii="Times New Roman" w:hAnsi="Times New Roman"/>
          <w:sz w:val="24"/>
          <w:szCs w:val="24"/>
        </w:rPr>
        <w:t xml:space="preserve"> </w:t>
      </w:r>
      <w:proofErr w:type="spellStart"/>
      <w:r w:rsidRPr="00AC16E3">
        <w:rPr>
          <w:rFonts w:ascii="Times New Roman" w:hAnsi="Times New Roman"/>
          <w:sz w:val="24"/>
          <w:szCs w:val="24"/>
        </w:rPr>
        <w:t>Бианку</w:t>
      </w:r>
      <w:proofErr w:type="spellEnd"/>
      <w:r w:rsidRPr="00AC16E3">
        <w:rPr>
          <w:rFonts w:ascii="Times New Roman" w:hAnsi="Times New Roman"/>
          <w:sz w:val="24"/>
          <w:szCs w:val="24"/>
        </w:rPr>
        <w:t xml:space="preserve"> (</w:t>
      </w:r>
      <w:proofErr w:type="spellStart"/>
      <w:r w:rsidRPr="00AC16E3">
        <w:rPr>
          <w:rFonts w:ascii="Times New Roman" w:hAnsi="Times New Roman"/>
          <w:sz w:val="24"/>
          <w:szCs w:val="24"/>
        </w:rPr>
        <w:t>Ledi</w:t>
      </w:r>
      <w:proofErr w:type="spellEnd"/>
      <w:r w:rsidRPr="00AC16E3">
        <w:rPr>
          <w:rFonts w:ascii="Times New Roman" w:hAnsi="Times New Roman"/>
          <w:sz w:val="24"/>
          <w:szCs w:val="24"/>
        </w:rPr>
        <w:t xml:space="preserve"> </w:t>
      </w:r>
      <w:proofErr w:type="spellStart"/>
      <w:r w:rsidRPr="00AC16E3">
        <w:rPr>
          <w:rFonts w:ascii="Times New Roman" w:hAnsi="Times New Roman"/>
          <w:sz w:val="24"/>
          <w:szCs w:val="24"/>
        </w:rPr>
        <w:t>Bianku</w:t>
      </w:r>
      <w:proofErr w:type="spellEnd"/>
      <w:r w:rsidRPr="00AC16E3">
        <w:rPr>
          <w:rFonts w:ascii="Times New Roman" w:hAnsi="Times New Roman"/>
          <w:sz w:val="24"/>
          <w:szCs w:val="24"/>
        </w:rPr>
        <w:t>),</w:t>
      </w:r>
      <w:r w:rsidRPr="00AC16E3">
        <w:rPr>
          <w:rFonts w:ascii="Times New Roman" w:hAnsi="Times New Roman"/>
          <w:sz w:val="24"/>
          <w:szCs w:val="24"/>
        </w:rPr>
        <w:br/>
      </w:r>
      <w:r w:rsidRPr="00AC16E3">
        <w:rPr>
          <w:rFonts w:ascii="Times New Roman" w:hAnsi="Times New Roman"/>
          <w:sz w:val="24"/>
          <w:szCs w:val="24"/>
        </w:rPr>
        <w:tab/>
        <w:t xml:space="preserve">Пол </w:t>
      </w:r>
      <w:proofErr w:type="spellStart"/>
      <w:r w:rsidRPr="00AC16E3">
        <w:rPr>
          <w:rFonts w:ascii="Times New Roman" w:hAnsi="Times New Roman"/>
          <w:sz w:val="24"/>
          <w:szCs w:val="24"/>
        </w:rPr>
        <w:t>Махоуни</w:t>
      </w:r>
      <w:proofErr w:type="spellEnd"/>
      <w:r w:rsidRPr="00AC16E3" w:rsidDel="00F310DB">
        <w:rPr>
          <w:rFonts w:ascii="Times New Roman" w:hAnsi="Times New Roman"/>
          <w:sz w:val="24"/>
          <w:szCs w:val="24"/>
        </w:rPr>
        <w:t xml:space="preserve"> </w:t>
      </w:r>
      <w:r w:rsidRPr="00AC16E3">
        <w:rPr>
          <w:rFonts w:ascii="Times New Roman" w:hAnsi="Times New Roman"/>
          <w:sz w:val="24"/>
          <w:szCs w:val="24"/>
        </w:rPr>
        <w:t>(</w:t>
      </w:r>
      <w:proofErr w:type="spellStart"/>
      <w:r w:rsidRPr="00AC16E3">
        <w:rPr>
          <w:rFonts w:ascii="Times New Roman" w:hAnsi="Times New Roman"/>
          <w:sz w:val="24"/>
          <w:szCs w:val="24"/>
        </w:rPr>
        <w:t>Paul</w:t>
      </w:r>
      <w:proofErr w:type="spellEnd"/>
      <w:r w:rsidRPr="00AC16E3">
        <w:rPr>
          <w:rFonts w:ascii="Times New Roman" w:hAnsi="Times New Roman"/>
          <w:sz w:val="24"/>
          <w:szCs w:val="24"/>
        </w:rPr>
        <w:t xml:space="preserve"> </w:t>
      </w:r>
      <w:proofErr w:type="spellStart"/>
      <w:r w:rsidRPr="00AC16E3">
        <w:rPr>
          <w:rFonts w:ascii="Times New Roman" w:hAnsi="Times New Roman"/>
          <w:sz w:val="24"/>
          <w:szCs w:val="24"/>
        </w:rPr>
        <w:t>Mahoney</w:t>
      </w:r>
      <w:proofErr w:type="spellEnd"/>
      <w:r w:rsidRPr="00AC16E3">
        <w:rPr>
          <w:rFonts w:ascii="Times New Roman" w:hAnsi="Times New Roman"/>
          <w:sz w:val="24"/>
          <w:szCs w:val="24"/>
        </w:rPr>
        <w:t>),</w:t>
      </w:r>
      <w:r w:rsidRPr="00AC16E3">
        <w:rPr>
          <w:rFonts w:ascii="Times New Roman" w:hAnsi="Times New Roman"/>
          <w:sz w:val="24"/>
          <w:szCs w:val="24"/>
        </w:rPr>
        <w:br/>
      </w:r>
      <w:r w:rsidRPr="00AC16E3">
        <w:rPr>
          <w:rFonts w:ascii="Times New Roman" w:hAnsi="Times New Roman"/>
          <w:sz w:val="24"/>
          <w:szCs w:val="24"/>
        </w:rPr>
        <w:tab/>
      </w:r>
      <w:proofErr w:type="spellStart"/>
      <w:r w:rsidRPr="00AC16E3">
        <w:rPr>
          <w:rFonts w:ascii="Times New Roman" w:hAnsi="Times New Roman"/>
          <w:sz w:val="24"/>
          <w:szCs w:val="24"/>
        </w:rPr>
        <w:t>Кшищоф</w:t>
      </w:r>
      <w:proofErr w:type="spellEnd"/>
      <w:r w:rsidRPr="00AC16E3">
        <w:rPr>
          <w:rFonts w:ascii="Times New Roman" w:hAnsi="Times New Roman"/>
          <w:sz w:val="24"/>
          <w:szCs w:val="24"/>
        </w:rPr>
        <w:t xml:space="preserve"> </w:t>
      </w:r>
      <w:proofErr w:type="spellStart"/>
      <w:r w:rsidRPr="00AC16E3">
        <w:rPr>
          <w:rFonts w:ascii="Times New Roman" w:hAnsi="Times New Roman"/>
          <w:sz w:val="24"/>
          <w:szCs w:val="24"/>
        </w:rPr>
        <w:t>Войтичек</w:t>
      </w:r>
      <w:proofErr w:type="spellEnd"/>
      <w:r w:rsidRPr="00AC16E3" w:rsidDel="00F310DB">
        <w:rPr>
          <w:rFonts w:ascii="Times New Roman" w:hAnsi="Times New Roman"/>
          <w:sz w:val="24"/>
          <w:szCs w:val="24"/>
        </w:rPr>
        <w:t xml:space="preserve"> </w:t>
      </w:r>
      <w:r w:rsidRPr="00AC16E3">
        <w:rPr>
          <w:rFonts w:ascii="Times New Roman" w:hAnsi="Times New Roman"/>
          <w:sz w:val="24"/>
          <w:szCs w:val="24"/>
        </w:rPr>
        <w:t>(</w:t>
      </w:r>
      <w:proofErr w:type="spellStart"/>
      <w:r w:rsidRPr="00AC16E3">
        <w:rPr>
          <w:rFonts w:ascii="Times New Roman" w:hAnsi="Times New Roman"/>
          <w:sz w:val="24"/>
          <w:szCs w:val="24"/>
        </w:rPr>
        <w:t>Krzysztof</w:t>
      </w:r>
      <w:proofErr w:type="spellEnd"/>
      <w:r w:rsidRPr="00AC16E3">
        <w:rPr>
          <w:rFonts w:ascii="Times New Roman" w:hAnsi="Times New Roman"/>
          <w:sz w:val="24"/>
          <w:szCs w:val="24"/>
        </w:rPr>
        <w:t xml:space="preserve"> </w:t>
      </w:r>
      <w:proofErr w:type="spellStart"/>
      <w:r w:rsidRPr="00AC16E3">
        <w:rPr>
          <w:rFonts w:ascii="Times New Roman" w:hAnsi="Times New Roman"/>
          <w:sz w:val="24"/>
          <w:szCs w:val="24"/>
        </w:rPr>
        <w:t>Wojtyczek</w:t>
      </w:r>
      <w:proofErr w:type="spellEnd"/>
      <w:r w:rsidRPr="00AC16E3">
        <w:rPr>
          <w:rFonts w:ascii="Times New Roman" w:hAnsi="Times New Roman"/>
          <w:sz w:val="24"/>
          <w:szCs w:val="24"/>
        </w:rPr>
        <w:t>),</w:t>
      </w:r>
      <w:r w:rsidRPr="00AC16E3">
        <w:rPr>
          <w:rFonts w:ascii="Times New Roman" w:hAnsi="Times New Roman"/>
          <w:sz w:val="24"/>
          <w:szCs w:val="24"/>
        </w:rPr>
        <w:br/>
      </w:r>
      <w:r w:rsidRPr="00AC16E3">
        <w:rPr>
          <w:rFonts w:ascii="Times New Roman" w:hAnsi="Times New Roman"/>
          <w:sz w:val="24"/>
          <w:szCs w:val="24"/>
        </w:rPr>
        <w:tab/>
        <w:t>Йонко Грозев</w:t>
      </w:r>
      <w:r w:rsidRPr="00AC16E3" w:rsidDel="00F310DB">
        <w:rPr>
          <w:rFonts w:ascii="Times New Roman" w:hAnsi="Times New Roman"/>
          <w:sz w:val="24"/>
          <w:szCs w:val="24"/>
        </w:rPr>
        <w:t xml:space="preserve"> </w:t>
      </w:r>
      <w:r w:rsidRPr="00AC16E3">
        <w:rPr>
          <w:rFonts w:ascii="Times New Roman" w:hAnsi="Times New Roman"/>
          <w:sz w:val="24"/>
          <w:szCs w:val="24"/>
        </w:rPr>
        <w:t>(</w:t>
      </w:r>
      <w:proofErr w:type="spellStart"/>
      <w:r w:rsidRPr="00AC16E3">
        <w:rPr>
          <w:rFonts w:ascii="Times New Roman" w:hAnsi="Times New Roman"/>
          <w:sz w:val="24"/>
          <w:szCs w:val="24"/>
        </w:rPr>
        <w:t>Yonko</w:t>
      </w:r>
      <w:proofErr w:type="spellEnd"/>
      <w:r w:rsidRPr="00AC16E3">
        <w:rPr>
          <w:rFonts w:ascii="Times New Roman" w:hAnsi="Times New Roman"/>
          <w:sz w:val="24"/>
          <w:szCs w:val="24"/>
        </w:rPr>
        <w:t xml:space="preserve"> </w:t>
      </w:r>
      <w:proofErr w:type="spellStart"/>
      <w:r w:rsidRPr="00AC16E3">
        <w:rPr>
          <w:rFonts w:ascii="Times New Roman" w:hAnsi="Times New Roman"/>
          <w:sz w:val="24"/>
          <w:szCs w:val="24"/>
        </w:rPr>
        <w:t>Grozev</w:t>
      </w:r>
      <w:proofErr w:type="spellEnd"/>
      <w:r w:rsidRPr="00AC16E3">
        <w:rPr>
          <w:rFonts w:ascii="Times New Roman" w:hAnsi="Times New Roman"/>
          <w:sz w:val="24"/>
          <w:szCs w:val="24"/>
        </w:rPr>
        <w:t xml:space="preserve">), </w:t>
      </w:r>
      <w:r w:rsidRPr="00AC16E3">
        <w:rPr>
          <w:rFonts w:ascii="Times New Roman" w:hAnsi="Times New Roman"/>
          <w:i/>
          <w:sz w:val="24"/>
          <w:szCs w:val="24"/>
        </w:rPr>
        <w:t>съдии</w:t>
      </w:r>
      <w:r w:rsidRPr="00AC16E3">
        <w:rPr>
          <w:rFonts w:ascii="Times New Roman" w:hAnsi="Times New Roman"/>
          <w:sz w:val="24"/>
          <w:szCs w:val="24"/>
        </w:rPr>
        <w:t>,</w:t>
      </w:r>
      <w:r w:rsidRPr="00AC16E3">
        <w:rPr>
          <w:rFonts w:ascii="Times New Roman" w:hAnsi="Times New Roman"/>
          <w:sz w:val="24"/>
          <w:szCs w:val="24"/>
        </w:rPr>
        <w:br/>
        <w:t xml:space="preserve">И </w:t>
      </w:r>
      <w:proofErr w:type="spellStart"/>
      <w:r w:rsidRPr="00AC16E3">
        <w:rPr>
          <w:rFonts w:ascii="Times New Roman" w:hAnsi="Times New Roman"/>
          <w:sz w:val="24"/>
          <w:szCs w:val="24"/>
        </w:rPr>
        <w:t>Франсоаз</w:t>
      </w:r>
      <w:proofErr w:type="spellEnd"/>
      <w:r w:rsidRPr="00AC16E3">
        <w:rPr>
          <w:rFonts w:ascii="Times New Roman" w:hAnsi="Times New Roman"/>
          <w:sz w:val="24"/>
          <w:szCs w:val="24"/>
        </w:rPr>
        <w:t xml:space="preserve"> Елен-</w:t>
      </w:r>
      <w:proofErr w:type="spellStart"/>
      <w:r w:rsidRPr="00AC16E3">
        <w:rPr>
          <w:rFonts w:ascii="Times New Roman" w:hAnsi="Times New Roman"/>
          <w:sz w:val="24"/>
          <w:szCs w:val="24"/>
        </w:rPr>
        <w:t>Пасос</w:t>
      </w:r>
      <w:proofErr w:type="spellEnd"/>
      <w:r w:rsidRPr="00AC16E3">
        <w:rPr>
          <w:rFonts w:ascii="Times New Roman" w:hAnsi="Times New Roman"/>
          <w:sz w:val="24"/>
          <w:szCs w:val="24"/>
        </w:rPr>
        <w:t xml:space="preserve"> (</w:t>
      </w:r>
      <w:proofErr w:type="spellStart"/>
      <w:r w:rsidRPr="00AC16E3">
        <w:rPr>
          <w:rFonts w:ascii="Times New Roman" w:hAnsi="Times New Roman"/>
          <w:sz w:val="24"/>
          <w:szCs w:val="24"/>
        </w:rPr>
        <w:t>Françoise</w:t>
      </w:r>
      <w:proofErr w:type="spellEnd"/>
      <w:r w:rsidRPr="00AC16E3">
        <w:rPr>
          <w:rFonts w:ascii="Times New Roman" w:hAnsi="Times New Roman"/>
          <w:sz w:val="24"/>
          <w:szCs w:val="24"/>
        </w:rPr>
        <w:t xml:space="preserve"> </w:t>
      </w:r>
      <w:proofErr w:type="spellStart"/>
      <w:r w:rsidRPr="00AC16E3">
        <w:rPr>
          <w:rFonts w:ascii="Times New Roman" w:hAnsi="Times New Roman"/>
          <w:sz w:val="24"/>
          <w:szCs w:val="24"/>
        </w:rPr>
        <w:t>Elens-Passos</w:t>
      </w:r>
      <w:proofErr w:type="spellEnd"/>
      <w:r w:rsidRPr="00AC16E3">
        <w:rPr>
          <w:rFonts w:ascii="Times New Roman" w:hAnsi="Times New Roman"/>
          <w:sz w:val="24"/>
          <w:szCs w:val="24"/>
        </w:rPr>
        <w:t xml:space="preserve">), </w:t>
      </w:r>
      <w:r w:rsidR="0043784C">
        <w:rPr>
          <w:rFonts w:ascii="Times New Roman" w:hAnsi="Times New Roman"/>
          <w:i/>
          <w:sz w:val="24"/>
          <w:szCs w:val="24"/>
        </w:rPr>
        <w:t>С</w:t>
      </w:r>
      <w:r w:rsidRPr="00AC16E3">
        <w:rPr>
          <w:rFonts w:ascii="Times New Roman" w:hAnsi="Times New Roman"/>
          <w:i/>
          <w:sz w:val="24"/>
          <w:szCs w:val="24"/>
        </w:rPr>
        <w:t>екретар на отделението</w:t>
      </w:r>
    </w:p>
    <w:p w:rsidR="002A1ED5" w:rsidRPr="00AC16E3" w:rsidRDefault="002A1ED5" w:rsidP="002A1ED5">
      <w:pPr>
        <w:ind w:left="284" w:firstLine="424"/>
        <w:rPr>
          <w:rFonts w:ascii="Times New Roman" w:hAnsi="Times New Roman"/>
          <w:sz w:val="24"/>
          <w:szCs w:val="24"/>
        </w:rPr>
      </w:pPr>
    </w:p>
    <w:p w:rsidR="002A1ED5" w:rsidRPr="00AC16E3" w:rsidRDefault="002A1ED5" w:rsidP="002A1ED5">
      <w:pPr>
        <w:ind w:firstLine="284"/>
        <w:rPr>
          <w:rFonts w:ascii="Times New Roman" w:hAnsi="Times New Roman"/>
          <w:sz w:val="24"/>
        </w:rPr>
      </w:pPr>
      <w:r w:rsidRPr="00AC16E3">
        <w:rPr>
          <w:rFonts w:ascii="Times New Roman" w:hAnsi="Times New Roman"/>
          <w:sz w:val="24"/>
        </w:rPr>
        <w:t xml:space="preserve">След закрито заседание, проведено на 29 септември 2015 г., </w:t>
      </w:r>
    </w:p>
    <w:p w:rsidR="002A1ED5" w:rsidRPr="00AC16E3" w:rsidRDefault="002A1ED5" w:rsidP="002A1ED5">
      <w:pPr>
        <w:ind w:firstLine="284"/>
        <w:rPr>
          <w:rFonts w:ascii="Times New Roman" w:hAnsi="Times New Roman"/>
          <w:b/>
          <w:sz w:val="24"/>
          <w:szCs w:val="24"/>
        </w:rPr>
      </w:pPr>
      <w:r w:rsidRPr="00AC16E3">
        <w:rPr>
          <w:rFonts w:ascii="Times New Roman" w:hAnsi="Times New Roman"/>
          <w:sz w:val="24"/>
          <w:szCs w:val="24"/>
        </w:rPr>
        <w:t>Постановява следното решение, прието на същата дата</w:t>
      </w:r>
      <w:r w:rsidR="000A2A15" w:rsidRPr="00AC16E3">
        <w:rPr>
          <w:rFonts w:ascii="Times New Roman" w:hAnsi="Times New Roman"/>
          <w:sz w:val="24"/>
          <w:szCs w:val="24"/>
        </w:rPr>
        <w:t> :</w:t>
      </w:r>
    </w:p>
    <w:p w:rsidR="002A1ED5" w:rsidRPr="00AC16E3" w:rsidRDefault="002A1ED5" w:rsidP="002A1ED5">
      <w:pPr>
        <w:ind w:firstLine="284"/>
        <w:jc w:val="both"/>
        <w:rPr>
          <w:rFonts w:ascii="Times New Roman" w:hAnsi="Times New Roman"/>
          <w:sz w:val="24"/>
          <w:szCs w:val="24"/>
        </w:rPr>
      </w:pPr>
    </w:p>
    <w:p w:rsidR="009C59F3" w:rsidRPr="00AC16E3" w:rsidRDefault="002A1ED5">
      <w:pPr>
        <w:keepNext/>
        <w:keepLines/>
        <w:spacing w:before="720" w:after="240"/>
        <w:jc w:val="both"/>
        <w:rPr>
          <w:rFonts w:ascii="Times New Roman" w:hAnsi="Times New Roman"/>
          <w:sz w:val="28"/>
        </w:rPr>
      </w:pPr>
      <w:r w:rsidRPr="00AC16E3">
        <w:rPr>
          <w:rFonts w:ascii="Times New Roman" w:hAnsi="Times New Roman"/>
          <w:sz w:val="28"/>
        </w:rPr>
        <w:t>ПРОЦЕДУРА</w:t>
      </w:r>
    </w:p>
    <w:p w:rsidR="00E373E1" w:rsidRPr="00AC16E3" w:rsidRDefault="009C59F3" w:rsidP="00AC16E3">
      <w:pPr>
        <w:ind w:firstLine="284"/>
        <w:jc w:val="both"/>
        <w:rPr>
          <w:rFonts w:ascii="Times New Roman" w:hAnsi="Times New Roman"/>
          <w:sz w:val="24"/>
        </w:rPr>
      </w:pPr>
      <w:r w:rsidRPr="00AC16E3">
        <w:rPr>
          <w:rFonts w:ascii="Times New Roman" w:hAnsi="Times New Roman"/>
          <w:sz w:val="24"/>
        </w:rPr>
        <w:t>1.  </w:t>
      </w:r>
      <w:r w:rsidR="00FC45DF" w:rsidRPr="00AC16E3">
        <w:rPr>
          <w:rFonts w:ascii="Times New Roman" w:hAnsi="Times New Roman"/>
          <w:sz w:val="24"/>
        </w:rPr>
        <w:t>Делото е образувано по</w:t>
      </w:r>
      <w:r w:rsidR="005444B6" w:rsidRPr="00AC16E3">
        <w:rPr>
          <w:rFonts w:ascii="Times New Roman" w:hAnsi="Times New Roman"/>
          <w:sz w:val="24"/>
        </w:rPr>
        <w:t xml:space="preserve"> жа</w:t>
      </w:r>
      <w:r w:rsidR="00F93918" w:rsidRPr="00AC16E3">
        <w:rPr>
          <w:rFonts w:ascii="Times New Roman" w:hAnsi="Times New Roman"/>
          <w:sz w:val="24"/>
        </w:rPr>
        <w:t xml:space="preserve">лба </w:t>
      </w:r>
      <w:r w:rsidRPr="00AC16E3">
        <w:rPr>
          <w:rFonts w:ascii="Times New Roman" w:hAnsi="Times New Roman"/>
          <w:sz w:val="24"/>
        </w:rPr>
        <w:t>(</w:t>
      </w:r>
      <w:r w:rsidR="00F93918" w:rsidRPr="00AC16E3">
        <w:rPr>
          <w:rFonts w:ascii="Times New Roman" w:hAnsi="Times New Roman"/>
          <w:sz w:val="24"/>
        </w:rPr>
        <w:t xml:space="preserve">№ </w:t>
      </w:r>
      <w:r w:rsidRPr="00AC16E3">
        <w:rPr>
          <w:rFonts w:ascii="Times New Roman" w:hAnsi="Times New Roman"/>
          <w:sz w:val="24"/>
        </w:rPr>
        <w:t>21980/04)</w:t>
      </w:r>
      <w:r w:rsidR="00F93918" w:rsidRPr="00AC16E3">
        <w:rPr>
          <w:rFonts w:ascii="Times New Roman" w:hAnsi="Times New Roman"/>
          <w:sz w:val="24"/>
        </w:rPr>
        <w:t xml:space="preserve"> </w:t>
      </w:r>
      <w:r w:rsidR="00FC45DF" w:rsidRPr="00AC16E3">
        <w:rPr>
          <w:rFonts w:ascii="Times New Roman" w:hAnsi="Times New Roman"/>
          <w:sz w:val="24"/>
        </w:rPr>
        <w:t>срещу Република България, подадена в Съда на 8 юни 2004 г. на основание чл. 34 от Конвенцията за защита правата на човека и основните свободи („Конвенцията“) от трима български граждани,</w:t>
      </w:r>
      <w:r w:rsidR="00F93918" w:rsidRPr="00AC16E3">
        <w:rPr>
          <w:rFonts w:ascii="Times New Roman" w:hAnsi="Times New Roman"/>
          <w:sz w:val="24"/>
        </w:rPr>
        <w:t xml:space="preserve"> г-н Любен Филипов Симеонов, г-жа Нели Николова Симеонова и г-н Филип Любенов Симеонов</w:t>
      </w:r>
      <w:r w:rsidR="00CD5B48" w:rsidRPr="00AC16E3">
        <w:rPr>
          <w:rFonts w:ascii="Times New Roman" w:hAnsi="Times New Roman"/>
          <w:sz w:val="24"/>
        </w:rPr>
        <w:t>.</w:t>
      </w:r>
    </w:p>
    <w:p w:rsidR="00E373E1" w:rsidRPr="00AC16E3" w:rsidRDefault="009C59F3">
      <w:pPr>
        <w:ind w:firstLine="284"/>
        <w:jc w:val="both"/>
        <w:rPr>
          <w:rFonts w:ascii="Times New Roman" w:hAnsi="Times New Roman"/>
          <w:sz w:val="24"/>
        </w:rPr>
      </w:pPr>
      <w:r w:rsidRPr="00AC16E3">
        <w:rPr>
          <w:rFonts w:ascii="Times New Roman" w:hAnsi="Times New Roman"/>
          <w:sz w:val="24"/>
        </w:rPr>
        <w:t>2.  </w:t>
      </w:r>
      <w:r w:rsidR="00E373E1" w:rsidRPr="00AC16E3">
        <w:rPr>
          <w:rFonts w:ascii="Times New Roman" w:hAnsi="Times New Roman"/>
          <w:sz w:val="24"/>
        </w:rPr>
        <w:t xml:space="preserve">Жалбоподателите </w:t>
      </w:r>
      <w:r w:rsidR="003D46FD" w:rsidRPr="00AC16E3">
        <w:rPr>
          <w:rFonts w:ascii="Times New Roman" w:hAnsi="Times New Roman"/>
          <w:sz w:val="24"/>
        </w:rPr>
        <w:t>с</w:t>
      </w:r>
      <w:r w:rsidR="003D46FD">
        <w:rPr>
          <w:rFonts w:ascii="Times New Roman" w:hAnsi="Times New Roman"/>
          <w:sz w:val="24"/>
        </w:rPr>
        <w:t>а</w:t>
      </w:r>
      <w:r w:rsidR="003D46FD" w:rsidRPr="00AC16E3">
        <w:rPr>
          <w:rFonts w:ascii="Times New Roman" w:hAnsi="Times New Roman"/>
          <w:sz w:val="24"/>
        </w:rPr>
        <w:t xml:space="preserve"> представлява</w:t>
      </w:r>
      <w:r w:rsidR="003D46FD">
        <w:rPr>
          <w:rFonts w:ascii="Times New Roman" w:hAnsi="Times New Roman"/>
          <w:sz w:val="24"/>
        </w:rPr>
        <w:t>ни</w:t>
      </w:r>
      <w:r w:rsidR="003D46FD" w:rsidRPr="00AC16E3">
        <w:rPr>
          <w:rFonts w:ascii="Times New Roman" w:hAnsi="Times New Roman"/>
          <w:sz w:val="24"/>
        </w:rPr>
        <w:t xml:space="preserve"> </w:t>
      </w:r>
      <w:r w:rsidR="00E373E1" w:rsidRPr="00AC16E3">
        <w:rPr>
          <w:rFonts w:ascii="Times New Roman" w:hAnsi="Times New Roman"/>
          <w:sz w:val="24"/>
        </w:rPr>
        <w:t xml:space="preserve">от г-жа С. Маргаритова-Вучкова. Българското правителство  („Правителството“) </w:t>
      </w:r>
      <w:r w:rsidR="003D46FD">
        <w:rPr>
          <w:rFonts w:ascii="Times New Roman" w:hAnsi="Times New Roman"/>
          <w:sz w:val="24"/>
        </w:rPr>
        <w:t>е</w:t>
      </w:r>
      <w:r w:rsidR="003D46FD" w:rsidRPr="00AC16E3">
        <w:rPr>
          <w:rFonts w:ascii="Times New Roman" w:hAnsi="Times New Roman"/>
          <w:sz w:val="24"/>
        </w:rPr>
        <w:t xml:space="preserve"> </w:t>
      </w:r>
      <w:r w:rsidR="00E373E1" w:rsidRPr="00AC16E3">
        <w:rPr>
          <w:rFonts w:ascii="Times New Roman" w:hAnsi="Times New Roman"/>
          <w:sz w:val="24"/>
        </w:rPr>
        <w:t>представлява</w:t>
      </w:r>
      <w:r w:rsidR="003D46FD">
        <w:rPr>
          <w:rFonts w:ascii="Times New Roman" w:hAnsi="Times New Roman"/>
          <w:sz w:val="24"/>
        </w:rPr>
        <w:t>но</w:t>
      </w:r>
      <w:r w:rsidR="00E373E1" w:rsidRPr="00AC16E3">
        <w:rPr>
          <w:rFonts w:ascii="Times New Roman" w:hAnsi="Times New Roman"/>
          <w:sz w:val="24"/>
        </w:rPr>
        <w:t xml:space="preserve"> от правителствения агент г-жа Р. Николова от </w:t>
      </w:r>
      <w:r w:rsidR="00FC45DF" w:rsidRPr="00AC16E3">
        <w:rPr>
          <w:rFonts w:ascii="Times New Roman" w:hAnsi="Times New Roman"/>
          <w:sz w:val="24"/>
        </w:rPr>
        <w:t>Министерството на правосъдието.</w:t>
      </w:r>
    </w:p>
    <w:p w:rsidR="00CD5B48" w:rsidRPr="00AC16E3" w:rsidRDefault="009C59F3" w:rsidP="00CD5B48">
      <w:pPr>
        <w:ind w:firstLine="284"/>
        <w:jc w:val="both"/>
        <w:rPr>
          <w:rFonts w:ascii="Times New Roman" w:hAnsi="Times New Roman"/>
          <w:sz w:val="24"/>
        </w:rPr>
      </w:pPr>
      <w:r w:rsidRPr="00AC16E3">
        <w:rPr>
          <w:rFonts w:ascii="Times New Roman" w:hAnsi="Times New Roman"/>
          <w:sz w:val="24"/>
        </w:rPr>
        <w:t>3.  </w:t>
      </w:r>
      <w:r w:rsidR="00E373E1" w:rsidRPr="00AC16E3">
        <w:rPr>
          <w:rFonts w:ascii="Times New Roman" w:hAnsi="Times New Roman"/>
          <w:sz w:val="24"/>
        </w:rPr>
        <w:t>С решение от 23 август 2011 г. жалбата е обявена за частично недопустима, като Съдът е отхвърлил оплакванията, формулирани от втория и третия жалбоподател</w:t>
      </w:r>
      <w:r w:rsidR="002343B4" w:rsidRPr="00AC16E3">
        <w:rPr>
          <w:rFonts w:ascii="Times New Roman" w:hAnsi="Times New Roman"/>
          <w:sz w:val="24"/>
        </w:rPr>
        <w:t>,</w:t>
      </w:r>
      <w:r w:rsidR="00E373E1" w:rsidRPr="00AC16E3">
        <w:rPr>
          <w:rFonts w:ascii="Times New Roman" w:hAnsi="Times New Roman"/>
          <w:sz w:val="24"/>
        </w:rPr>
        <w:t xml:space="preserve"> и част от оплакванията</w:t>
      </w:r>
      <w:r w:rsidR="000A2A15" w:rsidRPr="00AC16E3">
        <w:rPr>
          <w:rFonts w:ascii="Times New Roman" w:hAnsi="Times New Roman"/>
          <w:sz w:val="24"/>
        </w:rPr>
        <w:t>, повдигнати</w:t>
      </w:r>
      <w:r w:rsidR="00E373E1" w:rsidRPr="00AC16E3">
        <w:rPr>
          <w:rFonts w:ascii="Times New Roman" w:hAnsi="Times New Roman"/>
          <w:sz w:val="24"/>
        </w:rPr>
        <w:t xml:space="preserve"> </w:t>
      </w:r>
      <w:r w:rsidR="000A2A15" w:rsidRPr="00AC16E3">
        <w:rPr>
          <w:rFonts w:ascii="Times New Roman" w:hAnsi="Times New Roman"/>
          <w:sz w:val="24"/>
        </w:rPr>
        <w:t xml:space="preserve">от </w:t>
      </w:r>
      <w:r w:rsidR="00E373E1" w:rsidRPr="00AC16E3">
        <w:rPr>
          <w:rFonts w:ascii="Times New Roman" w:hAnsi="Times New Roman"/>
          <w:sz w:val="24"/>
        </w:rPr>
        <w:t xml:space="preserve">първия жалбоподател </w:t>
      </w:r>
      <w:r w:rsidR="00E64E57" w:rsidRPr="00AC16E3">
        <w:rPr>
          <w:rFonts w:ascii="Times New Roman" w:hAnsi="Times New Roman"/>
          <w:sz w:val="24"/>
        </w:rPr>
        <w:t>— г-н Любен Филипов Симеонов („ж</w:t>
      </w:r>
      <w:r w:rsidR="00E373E1" w:rsidRPr="00AC16E3">
        <w:rPr>
          <w:rFonts w:ascii="Times New Roman" w:hAnsi="Times New Roman"/>
          <w:sz w:val="24"/>
        </w:rPr>
        <w:t>ал</w:t>
      </w:r>
      <w:r w:rsidR="002343B4" w:rsidRPr="00AC16E3">
        <w:rPr>
          <w:rFonts w:ascii="Times New Roman" w:hAnsi="Times New Roman"/>
          <w:sz w:val="24"/>
        </w:rPr>
        <w:t xml:space="preserve">боподателят“). Оплакванията на </w:t>
      </w:r>
      <w:r w:rsidR="00F26162" w:rsidRPr="00AC16E3">
        <w:rPr>
          <w:rFonts w:ascii="Times New Roman" w:hAnsi="Times New Roman"/>
          <w:sz w:val="24"/>
        </w:rPr>
        <w:t>ж</w:t>
      </w:r>
      <w:r w:rsidR="00E373E1" w:rsidRPr="00AC16E3">
        <w:rPr>
          <w:rFonts w:ascii="Times New Roman" w:hAnsi="Times New Roman"/>
          <w:sz w:val="24"/>
        </w:rPr>
        <w:t xml:space="preserve">албоподателя, произтичащи от разпоредбата на чл. 3 относно отсъствието на медицински грижи в местата за лишаване от свобода, условията, при които е бил задържан и прекомерно строгия затворнически режим, както и жалбата по смисъла на чл. </w:t>
      </w:r>
      <w:r w:rsidRPr="00AC16E3">
        <w:rPr>
          <w:rFonts w:ascii="Times New Roman" w:hAnsi="Times New Roman"/>
          <w:sz w:val="24"/>
        </w:rPr>
        <w:t xml:space="preserve">6 § 1 </w:t>
      </w:r>
      <w:r w:rsidR="00E373E1" w:rsidRPr="00AC16E3">
        <w:rPr>
          <w:rFonts w:ascii="Times New Roman" w:hAnsi="Times New Roman"/>
          <w:sz w:val="24"/>
        </w:rPr>
        <w:t xml:space="preserve">във връзка с чл. </w:t>
      </w:r>
      <w:r w:rsidRPr="00AC16E3">
        <w:rPr>
          <w:rFonts w:ascii="Times New Roman" w:hAnsi="Times New Roman"/>
          <w:sz w:val="24"/>
        </w:rPr>
        <w:t xml:space="preserve">6 § 3 </w:t>
      </w:r>
      <w:r w:rsidR="00E373E1" w:rsidRPr="00AC16E3">
        <w:rPr>
          <w:rFonts w:ascii="Times New Roman" w:hAnsi="Times New Roman"/>
          <w:sz w:val="24"/>
        </w:rPr>
        <w:t>в</w:t>
      </w:r>
      <w:r w:rsidRPr="00AC16E3">
        <w:rPr>
          <w:rFonts w:ascii="Times New Roman" w:hAnsi="Times New Roman"/>
          <w:sz w:val="24"/>
        </w:rPr>
        <w:t>)</w:t>
      </w:r>
      <w:r w:rsidR="00E373E1" w:rsidRPr="00AC16E3">
        <w:rPr>
          <w:rFonts w:ascii="Times New Roman" w:hAnsi="Times New Roman"/>
          <w:sz w:val="24"/>
        </w:rPr>
        <w:t xml:space="preserve"> относно липсата на съдействие</w:t>
      </w:r>
      <w:r w:rsidR="002343B4" w:rsidRPr="00AC16E3">
        <w:rPr>
          <w:rFonts w:ascii="Times New Roman" w:hAnsi="Times New Roman"/>
          <w:sz w:val="24"/>
        </w:rPr>
        <w:t xml:space="preserve"> на</w:t>
      </w:r>
      <w:r w:rsidR="00E373E1" w:rsidRPr="00AC16E3">
        <w:rPr>
          <w:rFonts w:ascii="Times New Roman" w:hAnsi="Times New Roman"/>
          <w:sz w:val="24"/>
        </w:rPr>
        <w:t xml:space="preserve"> адвокат през първите дни от задържането, са оповестени на Правителството.</w:t>
      </w:r>
      <w:r w:rsidR="002343B4" w:rsidRPr="00AC16E3">
        <w:rPr>
          <w:rFonts w:ascii="Times New Roman" w:hAnsi="Times New Roman"/>
          <w:sz w:val="24"/>
        </w:rPr>
        <w:t xml:space="preserve"> Освен това, п</w:t>
      </w:r>
      <w:r w:rsidR="00E373E1" w:rsidRPr="00AC16E3">
        <w:rPr>
          <w:rFonts w:ascii="Times New Roman" w:hAnsi="Times New Roman"/>
          <w:sz w:val="24"/>
        </w:rPr>
        <w:t xml:space="preserve">о смисъла на чл. </w:t>
      </w:r>
      <w:r w:rsidRPr="00AC16E3">
        <w:rPr>
          <w:rFonts w:ascii="Times New Roman" w:hAnsi="Times New Roman"/>
          <w:sz w:val="24"/>
        </w:rPr>
        <w:t xml:space="preserve">29 § 1 </w:t>
      </w:r>
      <w:r w:rsidR="002343B4" w:rsidRPr="00AC16E3">
        <w:rPr>
          <w:rFonts w:ascii="Times New Roman" w:hAnsi="Times New Roman"/>
          <w:sz w:val="24"/>
        </w:rPr>
        <w:t>от Конвенцията бе</w:t>
      </w:r>
      <w:r w:rsidR="00E373E1" w:rsidRPr="00AC16E3">
        <w:rPr>
          <w:rFonts w:ascii="Times New Roman" w:hAnsi="Times New Roman"/>
          <w:sz w:val="24"/>
        </w:rPr>
        <w:t xml:space="preserve"> решено, че отделението ще се произнесе по същото време и относно допустимостта на делото и по същество на правния спор. </w:t>
      </w:r>
    </w:p>
    <w:p w:rsidR="00CD5B48" w:rsidRPr="00AC16E3" w:rsidRDefault="00CD5B48" w:rsidP="00CD5B48">
      <w:pPr>
        <w:jc w:val="both"/>
        <w:rPr>
          <w:rFonts w:ascii="Times New Roman" w:hAnsi="Times New Roman"/>
          <w:sz w:val="24"/>
        </w:rPr>
      </w:pPr>
    </w:p>
    <w:p w:rsidR="009C59F3" w:rsidRPr="00AC16E3" w:rsidRDefault="00173BA3" w:rsidP="00CD5B48">
      <w:pPr>
        <w:jc w:val="both"/>
        <w:rPr>
          <w:rFonts w:ascii="Times New Roman" w:hAnsi="Times New Roman"/>
          <w:sz w:val="24"/>
        </w:rPr>
      </w:pPr>
      <w:r w:rsidRPr="00AC16E3">
        <w:rPr>
          <w:rFonts w:ascii="Times New Roman" w:hAnsi="Times New Roman"/>
          <w:sz w:val="28"/>
        </w:rPr>
        <w:t>ФАКТИ</w:t>
      </w:r>
      <w:r w:rsidR="007E4D2B">
        <w:rPr>
          <w:rFonts w:ascii="Times New Roman" w:hAnsi="Times New Roman"/>
          <w:sz w:val="28"/>
        </w:rPr>
        <w:t>ТЕ</w:t>
      </w:r>
    </w:p>
    <w:p w:rsidR="009C59F3" w:rsidRPr="00AC16E3" w:rsidRDefault="009C59F3">
      <w:pPr>
        <w:keepNext/>
        <w:keepLines/>
        <w:tabs>
          <w:tab w:val="left" w:pos="357"/>
        </w:tabs>
        <w:spacing w:before="360" w:after="240"/>
        <w:ind w:left="357" w:hanging="357"/>
        <w:jc w:val="both"/>
        <w:rPr>
          <w:rFonts w:ascii="Times New Roman" w:hAnsi="Times New Roman"/>
          <w:sz w:val="24"/>
        </w:rPr>
      </w:pPr>
      <w:r w:rsidRPr="00AC16E3">
        <w:rPr>
          <w:rFonts w:ascii="Times New Roman" w:hAnsi="Times New Roman"/>
          <w:sz w:val="24"/>
        </w:rPr>
        <w:t>I.  </w:t>
      </w:r>
      <w:r w:rsidR="00E373E1" w:rsidRPr="00AC16E3">
        <w:rPr>
          <w:rFonts w:ascii="Times New Roman" w:hAnsi="Times New Roman"/>
          <w:sz w:val="24"/>
        </w:rPr>
        <w:t xml:space="preserve">ОБСТОЯТЕЛСТВА ПО ДЕЛОТО </w:t>
      </w:r>
    </w:p>
    <w:p w:rsidR="00E373E1" w:rsidRPr="00AC16E3" w:rsidRDefault="009C59F3">
      <w:pPr>
        <w:ind w:firstLine="284"/>
        <w:jc w:val="both"/>
        <w:rPr>
          <w:rFonts w:ascii="Times New Roman" w:hAnsi="Times New Roman"/>
          <w:sz w:val="24"/>
        </w:rPr>
      </w:pPr>
      <w:r w:rsidRPr="00AC16E3">
        <w:rPr>
          <w:rFonts w:ascii="Times New Roman" w:hAnsi="Times New Roman"/>
          <w:sz w:val="24"/>
        </w:rPr>
        <w:t>4.  </w:t>
      </w:r>
      <w:r w:rsidR="00E373E1" w:rsidRPr="00AC16E3">
        <w:rPr>
          <w:rFonts w:ascii="Times New Roman" w:hAnsi="Times New Roman"/>
          <w:sz w:val="24"/>
        </w:rPr>
        <w:t>Жалбоподателят е роден през 1975 г. Към настоящия моме</w:t>
      </w:r>
      <w:r w:rsidR="002343B4" w:rsidRPr="00AC16E3">
        <w:rPr>
          <w:rFonts w:ascii="Times New Roman" w:hAnsi="Times New Roman"/>
          <w:sz w:val="24"/>
        </w:rPr>
        <w:t xml:space="preserve">нт излежава </w:t>
      </w:r>
      <w:r w:rsidR="00B0391C">
        <w:rPr>
          <w:rFonts w:ascii="Times New Roman" w:hAnsi="Times New Roman"/>
          <w:sz w:val="24"/>
        </w:rPr>
        <w:t>наказание доживотен затвор</w:t>
      </w:r>
      <w:r w:rsidR="002343B4" w:rsidRPr="00AC16E3">
        <w:rPr>
          <w:rFonts w:ascii="Times New Roman" w:hAnsi="Times New Roman"/>
          <w:sz w:val="24"/>
        </w:rPr>
        <w:t xml:space="preserve"> в Затвор</w:t>
      </w:r>
      <w:r w:rsidR="003E701C">
        <w:rPr>
          <w:rFonts w:ascii="Times New Roman" w:hAnsi="Times New Roman"/>
          <w:sz w:val="24"/>
        </w:rPr>
        <w:t>а</w:t>
      </w:r>
      <w:r w:rsidR="002343B4" w:rsidRPr="00AC16E3">
        <w:rPr>
          <w:rFonts w:ascii="Times New Roman" w:hAnsi="Times New Roman"/>
          <w:sz w:val="24"/>
        </w:rPr>
        <w:t xml:space="preserve"> </w:t>
      </w:r>
      <w:r w:rsidR="003E701C">
        <w:rPr>
          <w:rFonts w:ascii="Times New Roman" w:hAnsi="Times New Roman"/>
          <w:sz w:val="24"/>
        </w:rPr>
        <w:t>в гр.</w:t>
      </w:r>
      <w:r w:rsidR="003E701C" w:rsidRPr="00AC16E3">
        <w:rPr>
          <w:rFonts w:ascii="Times New Roman" w:hAnsi="Times New Roman"/>
          <w:sz w:val="24"/>
        </w:rPr>
        <w:t xml:space="preserve"> </w:t>
      </w:r>
      <w:r w:rsidR="00E373E1" w:rsidRPr="00AC16E3">
        <w:rPr>
          <w:rFonts w:ascii="Times New Roman" w:hAnsi="Times New Roman"/>
          <w:sz w:val="24"/>
        </w:rPr>
        <w:t xml:space="preserve">София. </w:t>
      </w:r>
    </w:p>
    <w:p w:rsidR="009C59F3" w:rsidRPr="00AC16E3" w:rsidRDefault="009C59F3">
      <w:pPr>
        <w:keepNext/>
        <w:keepLines/>
        <w:tabs>
          <w:tab w:val="left" w:pos="584"/>
        </w:tabs>
        <w:spacing w:before="360" w:after="240"/>
        <w:ind w:left="584" w:hanging="352"/>
        <w:jc w:val="both"/>
        <w:rPr>
          <w:rFonts w:ascii="Times New Roman" w:hAnsi="Times New Roman"/>
          <w:b/>
          <w:sz w:val="24"/>
        </w:rPr>
      </w:pPr>
      <w:r w:rsidRPr="00AC16E3">
        <w:rPr>
          <w:rFonts w:ascii="Times New Roman" w:hAnsi="Times New Roman"/>
          <w:b/>
          <w:sz w:val="24"/>
        </w:rPr>
        <w:lastRenderedPageBreak/>
        <w:t>A.  </w:t>
      </w:r>
      <w:r w:rsidR="00E64E57" w:rsidRPr="00AC16E3">
        <w:rPr>
          <w:rFonts w:ascii="Times New Roman" w:hAnsi="Times New Roman"/>
          <w:b/>
          <w:sz w:val="24"/>
        </w:rPr>
        <w:t>Наказателно производство срещу ж</w:t>
      </w:r>
      <w:r w:rsidR="00E373E1" w:rsidRPr="00AC16E3">
        <w:rPr>
          <w:rFonts w:ascii="Times New Roman" w:hAnsi="Times New Roman"/>
          <w:b/>
          <w:sz w:val="24"/>
        </w:rPr>
        <w:t xml:space="preserve">албоподателя </w:t>
      </w:r>
    </w:p>
    <w:p w:rsidR="00231469" w:rsidRPr="00AC16E3" w:rsidRDefault="009C59F3" w:rsidP="00AC16E3">
      <w:pPr>
        <w:ind w:firstLine="284"/>
        <w:jc w:val="both"/>
        <w:rPr>
          <w:rFonts w:ascii="Times New Roman" w:hAnsi="Times New Roman"/>
          <w:sz w:val="24"/>
        </w:rPr>
      </w:pPr>
      <w:r w:rsidRPr="00AC16E3">
        <w:rPr>
          <w:rFonts w:ascii="Times New Roman" w:hAnsi="Times New Roman"/>
          <w:sz w:val="24"/>
        </w:rPr>
        <w:t>5.  </w:t>
      </w:r>
      <w:r w:rsidR="00231469" w:rsidRPr="00AC16E3">
        <w:rPr>
          <w:rFonts w:ascii="Times New Roman" w:hAnsi="Times New Roman"/>
          <w:sz w:val="24"/>
        </w:rPr>
        <w:t xml:space="preserve">На 2 юли 1999 г. две въоръжени лица нахлуват в бюро за обмяна на валута в </w:t>
      </w:r>
      <w:r w:rsidR="002343B4" w:rsidRPr="00AC16E3">
        <w:rPr>
          <w:rFonts w:ascii="Times New Roman" w:hAnsi="Times New Roman"/>
          <w:sz w:val="24"/>
        </w:rPr>
        <w:t xml:space="preserve">гр. </w:t>
      </w:r>
      <w:r w:rsidR="00231469" w:rsidRPr="00AC16E3">
        <w:rPr>
          <w:rFonts w:ascii="Times New Roman" w:hAnsi="Times New Roman"/>
          <w:sz w:val="24"/>
        </w:rPr>
        <w:t xml:space="preserve">Бургас. Произвеждат се изстрели и двама служители са убити. Престъпниците бягат, </w:t>
      </w:r>
      <w:r w:rsidR="002343B4" w:rsidRPr="00AC16E3">
        <w:rPr>
          <w:rFonts w:ascii="Times New Roman" w:hAnsi="Times New Roman"/>
          <w:sz w:val="24"/>
        </w:rPr>
        <w:t>вземайки</w:t>
      </w:r>
      <w:r w:rsidR="00231469" w:rsidRPr="00AC16E3">
        <w:rPr>
          <w:rFonts w:ascii="Times New Roman" w:hAnsi="Times New Roman"/>
          <w:sz w:val="24"/>
        </w:rPr>
        <w:t xml:space="preserve"> </w:t>
      </w:r>
      <w:r w:rsidR="000A2A15" w:rsidRPr="00AC16E3">
        <w:rPr>
          <w:rFonts w:ascii="Times New Roman" w:hAnsi="Times New Roman"/>
          <w:sz w:val="24"/>
        </w:rPr>
        <w:t xml:space="preserve">известна </w:t>
      </w:r>
      <w:r w:rsidR="00231469" w:rsidRPr="00AC16E3">
        <w:rPr>
          <w:rFonts w:ascii="Times New Roman" w:hAnsi="Times New Roman"/>
          <w:sz w:val="24"/>
        </w:rPr>
        <w:t xml:space="preserve">сума пари. </w:t>
      </w:r>
    </w:p>
    <w:p w:rsidR="00231469" w:rsidRPr="00AC16E3" w:rsidRDefault="009C59F3">
      <w:pPr>
        <w:ind w:firstLine="284"/>
        <w:jc w:val="both"/>
        <w:rPr>
          <w:rFonts w:ascii="Times New Roman" w:hAnsi="Times New Roman"/>
          <w:sz w:val="24"/>
        </w:rPr>
      </w:pPr>
      <w:r w:rsidRPr="00AC16E3">
        <w:rPr>
          <w:rFonts w:ascii="Times New Roman" w:hAnsi="Times New Roman"/>
          <w:sz w:val="24"/>
        </w:rPr>
        <w:t>6.  </w:t>
      </w:r>
      <w:r w:rsidR="00231469" w:rsidRPr="00AC16E3">
        <w:rPr>
          <w:rFonts w:ascii="Times New Roman" w:hAnsi="Times New Roman"/>
          <w:sz w:val="24"/>
        </w:rPr>
        <w:t xml:space="preserve">Същия ден разследващите органи в Бургас </w:t>
      </w:r>
      <w:r w:rsidR="00EE60FE">
        <w:rPr>
          <w:rFonts w:ascii="Times New Roman" w:hAnsi="Times New Roman"/>
          <w:sz w:val="24"/>
        </w:rPr>
        <w:t xml:space="preserve">образуват наказателно </w:t>
      </w:r>
      <w:proofErr w:type="spellStart"/>
      <w:r w:rsidR="00EE60FE">
        <w:rPr>
          <w:rFonts w:ascii="Times New Roman" w:hAnsi="Times New Roman"/>
          <w:sz w:val="24"/>
        </w:rPr>
        <w:t>производсвто</w:t>
      </w:r>
      <w:proofErr w:type="spellEnd"/>
      <w:r w:rsidR="002343B4" w:rsidRPr="00AC16E3">
        <w:rPr>
          <w:rFonts w:ascii="Times New Roman" w:hAnsi="Times New Roman"/>
          <w:sz w:val="24"/>
        </w:rPr>
        <w:t xml:space="preserve"> срещу неизвестен извършител Х</w:t>
      </w:r>
      <w:r w:rsidR="00231469" w:rsidRPr="00AC16E3">
        <w:rPr>
          <w:rFonts w:ascii="Times New Roman" w:hAnsi="Times New Roman"/>
          <w:sz w:val="24"/>
        </w:rPr>
        <w:t xml:space="preserve"> за въоръжен грабеж и убийство. </w:t>
      </w:r>
    </w:p>
    <w:p w:rsidR="00231469" w:rsidRPr="00AC16E3" w:rsidRDefault="009C59F3">
      <w:pPr>
        <w:ind w:firstLine="284"/>
        <w:jc w:val="both"/>
        <w:rPr>
          <w:rFonts w:ascii="Times New Roman" w:hAnsi="Times New Roman"/>
          <w:sz w:val="24"/>
        </w:rPr>
      </w:pPr>
      <w:r w:rsidRPr="00AC16E3">
        <w:rPr>
          <w:rFonts w:ascii="Times New Roman" w:hAnsi="Times New Roman"/>
          <w:sz w:val="24"/>
        </w:rPr>
        <w:t>7.  </w:t>
      </w:r>
      <w:r w:rsidR="002343B4" w:rsidRPr="00AC16E3">
        <w:rPr>
          <w:rFonts w:ascii="Times New Roman" w:hAnsi="Times New Roman"/>
          <w:sz w:val="24"/>
        </w:rPr>
        <w:t xml:space="preserve">На </w:t>
      </w:r>
      <w:r w:rsidR="00E64E57" w:rsidRPr="00AC16E3">
        <w:rPr>
          <w:rFonts w:ascii="Times New Roman" w:hAnsi="Times New Roman"/>
          <w:sz w:val="24"/>
        </w:rPr>
        <w:t>3 октомври 1999 г. ж</w:t>
      </w:r>
      <w:r w:rsidR="00231469" w:rsidRPr="00AC16E3">
        <w:rPr>
          <w:rFonts w:ascii="Times New Roman" w:hAnsi="Times New Roman"/>
          <w:sz w:val="24"/>
        </w:rPr>
        <w:t xml:space="preserve">албоподателят, г-н Любен Симеонов, е задържан в </w:t>
      </w:r>
      <w:r w:rsidR="00E64E57" w:rsidRPr="00AC16E3">
        <w:rPr>
          <w:rFonts w:ascii="Times New Roman" w:hAnsi="Times New Roman"/>
          <w:sz w:val="24"/>
        </w:rPr>
        <w:t xml:space="preserve">гр. </w:t>
      </w:r>
      <w:r w:rsidR="00231469" w:rsidRPr="00AC16E3">
        <w:rPr>
          <w:rFonts w:ascii="Times New Roman" w:hAnsi="Times New Roman"/>
          <w:sz w:val="24"/>
        </w:rPr>
        <w:t xml:space="preserve">София от специализирана група на Министерството на вътрешните работи. Преместен е в Бургас.  </w:t>
      </w:r>
    </w:p>
    <w:p w:rsidR="00231469" w:rsidRPr="00AC16E3" w:rsidRDefault="009C59F3">
      <w:pPr>
        <w:ind w:firstLine="284"/>
        <w:jc w:val="both"/>
        <w:rPr>
          <w:rFonts w:ascii="Times New Roman" w:hAnsi="Times New Roman"/>
          <w:sz w:val="24"/>
        </w:rPr>
      </w:pPr>
      <w:r w:rsidRPr="00AC16E3">
        <w:rPr>
          <w:rFonts w:ascii="Times New Roman" w:hAnsi="Times New Roman"/>
          <w:sz w:val="24"/>
        </w:rPr>
        <w:t>8.  </w:t>
      </w:r>
      <w:r w:rsidR="00231469" w:rsidRPr="00AC16E3">
        <w:rPr>
          <w:rFonts w:ascii="Times New Roman" w:hAnsi="Times New Roman"/>
          <w:sz w:val="24"/>
        </w:rPr>
        <w:t xml:space="preserve">На 4 октомври 1999 г. следовател в Бургас задържа жалбоподателя за двадесет и четири часа </w:t>
      </w:r>
      <w:r w:rsidR="00E64E57" w:rsidRPr="00AC16E3">
        <w:rPr>
          <w:rFonts w:ascii="Times New Roman" w:hAnsi="Times New Roman"/>
          <w:sz w:val="24"/>
        </w:rPr>
        <w:t>в</w:t>
      </w:r>
      <w:r w:rsidR="00231469" w:rsidRPr="00AC16E3">
        <w:rPr>
          <w:rFonts w:ascii="Times New Roman" w:hAnsi="Times New Roman"/>
          <w:sz w:val="24"/>
        </w:rPr>
        <w:t xml:space="preserve"> 20 ч. Той е заподозрян, че е извършил</w:t>
      </w:r>
      <w:r w:rsidR="00E64E57" w:rsidRPr="00AC16E3">
        <w:rPr>
          <w:rFonts w:ascii="Times New Roman" w:hAnsi="Times New Roman"/>
          <w:sz w:val="24"/>
        </w:rPr>
        <w:t xml:space="preserve"> въоръжен грабеж и две убийства на 2 юли 1999 г.</w:t>
      </w:r>
      <w:r w:rsidR="00231469" w:rsidRPr="00AC16E3">
        <w:rPr>
          <w:rFonts w:ascii="Times New Roman" w:hAnsi="Times New Roman"/>
          <w:sz w:val="24"/>
        </w:rPr>
        <w:t xml:space="preserve"> в съучастие с лице с инициали А. </w:t>
      </w:r>
      <w:r w:rsidR="00E64E57" w:rsidRPr="00AC16E3">
        <w:rPr>
          <w:rFonts w:ascii="Times New Roman" w:hAnsi="Times New Roman"/>
          <w:sz w:val="24"/>
        </w:rPr>
        <w:t>С.</w:t>
      </w:r>
      <w:r w:rsidR="00231469" w:rsidRPr="00AC16E3">
        <w:rPr>
          <w:rFonts w:ascii="Times New Roman" w:hAnsi="Times New Roman"/>
          <w:sz w:val="24"/>
        </w:rPr>
        <w:t xml:space="preserve"> </w:t>
      </w:r>
      <w:r w:rsidR="00765AC1" w:rsidRPr="00AC16E3">
        <w:rPr>
          <w:rFonts w:ascii="Times New Roman" w:hAnsi="Times New Roman"/>
          <w:sz w:val="24"/>
        </w:rPr>
        <w:t>Н</w:t>
      </w:r>
      <w:r w:rsidR="00E64E57" w:rsidRPr="00AC16E3">
        <w:rPr>
          <w:rFonts w:ascii="Times New Roman" w:hAnsi="Times New Roman"/>
          <w:sz w:val="24"/>
        </w:rPr>
        <w:t xml:space="preserve">а следващия ден задържането му </w:t>
      </w:r>
      <w:r w:rsidR="00765AC1" w:rsidRPr="00AC16E3">
        <w:rPr>
          <w:rFonts w:ascii="Times New Roman" w:hAnsi="Times New Roman"/>
          <w:sz w:val="24"/>
        </w:rPr>
        <w:t>е удължено с още три дни от про</w:t>
      </w:r>
      <w:r w:rsidR="00E64E57" w:rsidRPr="00AC16E3">
        <w:rPr>
          <w:rFonts w:ascii="Times New Roman" w:hAnsi="Times New Roman"/>
          <w:sz w:val="24"/>
        </w:rPr>
        <w:t>курор от Окръжна прокуратура -</w:t>
      </w:r>
      <w:r w:rsidR="00765AC1" w:rsidRPr="00AC16E3">
        <w:rPr>
          <w:rFonts w:ascii="Times New Roman" w:hAnsi="Times New Roman"/>
          <w:sz w:val="24"/>
        </w:rPr>
        <w:t xml:space="preserve"> Бургас. </w:t>
      </w:r>
    </w:p>
    <w:p w:rsidR="00231469" w:rsidRPr="00AC16E3" w:rsidRDefault="009C59F3" w:rsidP="00AC16E3">
      <w:pPr>
        <w:ind w:firstLine="284"/>
        <w:jc w:val="both"/>
        <w:rPr>
          <w:rFonts w:ascii="Times New Roman" w:hAnsi="Times New Roman"/>
          <w:sz w:val="24"/>
        </w:rPr>
      </w:pPr>
      <w:r w:rsidRPr="00AC16E3">
        <w:rPr>
          <w:rFonts w:ascii="Times New Roman" w:hAnsi="Times New Roman"/>
          <w:sz w:val="24"/>
        </w:rPr>
        <w:t>9.  </w:t>
      </w:r>
      <w:r w:rsidR="00765AC1" w:rsidRPr="00AC16E3">
        <w:rPr>
          <w:rFonts w:ascii="Times New Roman" w:hAnsi="Times New Roman"/>
          <w:sz w:val="24"/>
        </w:rPr>
        <w:t>Жалбоподателят</w:t>
      </w:r>
      <w:r w:rsidR="00593169" w:rsidRPr="00AC16E3">
        <w:rPr>
          <w:rFonts w:ascii="Times New Roman" w:hAnsi="Times New Roman"/>
          <w:sz w:val="24"/>
        </w:rPr>
        <w:t xml:space="preserve"> твърди</w:t>
      </w:r>
      <w:r w:rsidR="00E64E57" w:rsidRPr="00AC16E3">
        <w:rPr>
          <w:rFonts w:ascii="Times New Roman" w:hAnsi="Times New Roman"/>
          <w:sz w:val="24"/>
        </w:rPr>
        <w:t>,</w:t>
      </w:r>
      <w:r w:rsidR="00765AC1" w:rsidRPr="00AC16E3">
        <w:rPr>
          <w:rFonts w:ascii="Times New Roman" w:hAnsi="Times New Roman"/>
          <w:sz w:val="24"/>
        </w:rPr>
        <w:t xml:space="preserve"> </w:t>
      </w:r>
      <w:r w:rsidR="00593169" w:rsidRPr="00AC16E3">
        <w:rPr>
          <w:rFonts w:ascii="Times New Roman" w:hAnsi="Times New Roman"/>
          <w:sz w:val="24"/>
        </w:rPr>
        <w:t xml:space="preserve">че </w:t>
      </w:r>
      <w:r w:rsidR="00765AC1" w:rsidRPr="00AC16E3">
        <w:rPr>
          <w:rFonts w:ascii="Times New Roman" w:hAnsi="Times New Roman"/>
          <w:sz w:val="24"/>
        </w:rPr>
        <w:t>въпреки изрична</w:t>
      </w:r>
      <w:r w:rsidR="00593169" w:rsidRPr="00AC16E3">
        <w:rPr>
          <w:rFonts w:ascii="Times New Roman" w:hAnsi="Times New Roman"/>
          <w:sz w:val="24"/>
        </w:rPr>
        <w:t>та му</w:t>
      </w:r>
      <w:r w:rsidR="00765AC1" w:rsidRPr="00AC16E3">
        <w:rPr>
          <w:rFonts w:ascii="Times New Roman" w:hAnsi="Times New Roman"/>
          <w:sz w:val="24"/>
        </w:rPr>
        <w:t xml:space="preserve"> молб</w:t>
      </w:r>
      <w:r w:rsidR="00E64E57" w:rsidRPr="00AC16E3">
        <w:rPr>
          <w:rFonts w:ascii="Times New Roman" w:hAnsi="Times New Roman"/>
          <w:sz w:val="24"/>
        </w:rPr>
        <w:t>а не му е било оказано съдействие</w:t>
      </w:r>
      <w:r w:rsidR="00765AC1" w:rsidRPr="00AC16E3">
        <w:rPr>
          <w:rFonts w:ascii="Times New Roman" w:hAnsi="Times New Roman"/>
          <w:sz w:val="24"/>
        </w:rPr>
        <w:t xml:space="preserve"> от адвокат през първите три дни от</w:t>
      </w:r>
      <w:r w:rsidR="00E64E57" w:rsidRPr="00AC16E3">
        <w:rPr>
          <w:rFonts w:ascii="Times New Roman" w:hAnsi="Times New Roman"/>
          <w:sz w:val="24"/>
        </w:rPr>
        <w:t xml:space="preserve"> неговото</w:t>
      </w:r>
      <w:r w:rsidR="00765AC1" w:rsidRPr="00AC16E3">
        <w:rPr>
          <w:rFonts w:ascii="Times New Roman" w:hAnsi="Times New Roman"/>
          <w:sz w:val="24"/>
        </w:rPr>
        <w:t xml:space="preserve"> задържане. П</w:t>
      </w:r>
      <w:r w:rsidR="00593169" w:rsidRPr="00AC16E3">
        <w:rPr>
          <w:rFonts w:ascii="Times New Roman" w:hAnsi="Times New Roman"/>
          <w:sz w:val="24"/>
        </w:rPr>
        <w:t>рез</w:t>
      </w:r>
      <w:r w:rsidR="00765AC1" w:rsidRPr="00AC16E3">
        <w:rPr>
          <w:rFonts w:ascii="Times New Roman" w:hAnsi="Times New Roman"/>
          <w:sz w:val="24"/>
        </w:rPr>
        <w:t xml:space="preserve"> това време ръководещите следствието лица са разпитали жалбоподателя относно въоръжения грабеж и </w:t>
      </w:r>
      <w:r w:rsidR="00593169" w:rsidRPr="00AC16E3">
        <w:rPr>
          <w:rFonts w:ascii="Times New Roman" w:hAnsi="Times New Roman"/>
          <w:sz w:val="24"/>
        </w:rPr>
        <w:t xml:space="preserve">двете </w:t>
      </w:r>
      <w:r w:rsidR="00765AC1" w:rsidRPr="00AC16E3">
        <w:rPr>
          <w:rFonts w:ascii="Times New Roman" w:hAnsi="Times New Roman"/>
          <w:sz w:val="24"/>
        </w:rPr>
        <w:t xml:space="preserve">убийства, извършени в Бургас на 2 юли 1999 г. </w:t>
      </w:r>
    </w:p>
    <w:p w:rsidR="00231469" w:rsidRPr="00AC16E3" w:rsidRDefault="009C59F3" w:rsidP="00AC16E3">
      <w:pPr>
        <w:ind w:firstLine="284"/>
        <w:jc w:val="both"/>
        <w:rPr>
          <w:rFonts w:ascii="Times New Roman" w:hAnsi="Times New Roman"/>
          <w:sz w:val="24"/>
        </w:rPr>
      </w:pPr>
      <w:r w:rsidRPr="00AC16E3">
        <w:rPr>
          <w:rFonts w:ascii="Times New Roman" w:hAnsi="Times New Roman"/>
          <w:sz w:val="24"/>
        </w:rPr>
        <w:t>10.  </w:t>
      </w:r>
      <w:r w:rsidR="00765AC1" w:rsidRPr="00AC16E3">
        <w:rPr>
          <w:rFonts w:ascii="Times New Roman" w:hAnsi="Times New Roman"/>
          <w:sz w:val="24"/>
        </w:rPr>
        <w:t>На 6 окомври 1999 г. следователят назначава служебен защитник на жалбоподателя. Същия</w:t>
      </w:r>
      <w:r w:rsidR="0070730E">
        <w:rPr>
          <w:rFonts w:ascii="Times New Roman" w:hAnsi="Times New Roman"/>
          <w:sz w:val="24"/>
        </w:rPr>
        <w:t>т</w:t>
      </w:r>
      <w:r w:rsidR="00765AC1" w:rsidRPr="00AC16E3">
        <w:rPr>
          <w:rFonts w:ascii="Times New Roman" w:hAnsi="Times New Roman"/>
          <w:sz w:val="24"/>
        </w:rPr>
        <w:t xml:space="preserve"> ден в 12 ч. и в присъствието на своя служебно назначен адвокат</w:t>
      </w:r>
      <w:r w:rsidR="0070730E">
        <w:rPr>
          <w:rFonts w:ascii="Times New Roman" w:hAnsi="Times New Roman"/>
          <w:sz w:val="24"/>
        </w:rPr>
        <w:t>,</w:t>
      </w:r>
      <w:r w:rsidR="00765AC1" w:rsidRPr="00AC16E3">
        <w:rPr>
          <w:rFonts w:ascii="Times New Roman" w:hAnsi="Times New Roman"/>
          <w:sz w:val="24"/>
        </w:rPr>
        <w:t xml:space="preserve"> жалбоподателят формално е бил обвинен в извършването на въоръжен</w:t>
      </w:r>
      <w:r w:rsidR="0070730E">
        <w:rPr>
          <w:rFonts w:ascii="Times New Roman" w:hAnsi="Times New Roman"/>
          <w:sz w:val="24"/>
        </w:rPr>
        <w:t>ия</w:t>
      </w:r>
      <w:r w:rsidR="00765AC1" w:rsidRPr="00AC16E3">
        <w:rPr>
          <w:rFonts w:ascii="Times New Roman" w:hAnsi="Times New Roman"/>
          <w:sz w:val="24"/>
        </w:rPr>
        <w:t xml:space="preserve"> </w:t>
      </w:r>
      <w:r w:rsidR="00593169" w:rsidRPr="00AC16E3">
        <w:rPr>
          <w:rFonts w:ascii="Times New Roman" w:hAnsi="Times New Roman"/>
          <w:sz w:val="24"/>
        </w:rPr>
        <w:t xml:space="preserve">грабеж </w:t>
      </w:r>
      <w:r w:rsidR="00765AC1" w:rsidRPr="00AC16E3">
        <w:rPr>
          <w:rFonts w:ascii="Times New Roman" w:hAnsi="Times New Roman"/>
          <w:sz w:val="24"/>
        </w:rPr>
        <w:t xml:space="preserve">в обменното бюро в Бургас и в убийството на две лица, </w:t>
      </w:r>
      <w:r w:rsidR="00E64E57" w:rsidRPr="00AC16E3">
        <w:rPr>
          <w:rFonts w:ascii="Times New Roman" w:hAnsi="Times New Roman"/>
          <w:sz w:val="24"/>
        </w:rPr>
        <w:t xml:space="preserve">заради </w:t>
      </w:r>
      <w:r w:rsidR="0070730E" w:rsidRPr="00AC16E3">
        <w:rPr>
          <w:rFonts w:ascii="Times New Roman" w:hAnsi="Times New Roman"/>
          <w:sz w:val="24"/>
        </w:rPr>
        <w:t>ко</w:t>
      </w:r>
      <w:r w:rsidR="0070730E">
        <w:rPr>
          <w:rFonts w:ascii="Times New Roman" w:hAnsi="Times New Roman"/>
          <w:sz w:val="24"/>
        </w:rPr>
        <w:t>е</w:t>
      </w:r>
      <w:r w:rsidR="0070730E" w:rsidRPr="00AC16E3">
        <w:rPr>
          <w:rFonts w:ascii="Times New Roman" w:hAnsi="Times New Roman"/>
          <w:sz w:val="24"/>
        </w:rPr>
        <w:t xml:space="preserve">то </w:t>
      </w:r>
      <w:r w:rsidR="00765AC1" w:rsidRPr="00AC16E3">
        <w:rPr>
          <w:rFonts w:ascii="Times New Roman" w:hAnsi="Times New Roman"/>
          <w:sz w:val="24"/>
        </w:rPr>
        <w:t xml:space="preserve">е задържан. Той отказа да отговори на въпросите на следователя. </w:t>
      </w:r>
    </w:p>
    <w:p w:rsidR="00231469" w:rsidRPr="00AC16E3" w:rsidRDefault="009C59F3">
      <w:pPr>
        <w:ind w:firstLine="284"/>
        <w:jc w:val="both"/>
        <w:rPr>
          <w:rFonts w:ascii="Times New Roman" w:hAnsi="Times New Roman"/>
          <w:sz w:val="24"/>
        </w:rPr>
      </w:pPr>
      <w:r w:rsidRPr="00AC16E3">
        <w:rPr>
          <w:rFonts w:ascii="Times New Roman" w:hAnsi="Times New Roman"/>
          <w:sz w:val="24"/>
        </w:rPr>
        <w:t>11.  </w:t>
      </w:r>
      <w:r w:rsidR="00765AC1" w:rsidRPr="00AC16E3">
        <w:rPr>
          <w:rFonts w:ascii="Times New Roman" w:hAnsi="Times New Roman"/>
          <w:sz w:val="24"/>
        </w:rPr>
        <w:t xml:space="preserve">На 12 октомври 1999 г. жалбоподателят е разпитан в присъствието на двама адвокати, </w:t>
      </w:r>
      <w:r w:rsidR="00E64E57" w:rsidRPr="00AC16E3">
        <w:rPr>
          <w:rFonts w:ascii="Times New Roman" w:hAnsi="Times New Roman"/>
          <w:sz w:val="24"/>
        </w:rPr>
        <w:t>посочени от него.</w:t>
      </w:r>
      <w:r w:rsidR="0043784C">
        <w:rPr>
          <w:rFonts w:ascii="Times New Roman" w:hAnsi="Times New Roman"/>
          <w:sz w:val="24"/>
        </w:rPr>
        <w:t xml:space="preserve"> Той з</w:t>
      </w:r>
      <w:r w:rsidR="00E64E57" w:rsidRPr="00AC16E3">
        <w:rPr>
          <w:rFonts w:ascii="Times New Roman" w:hAnsi="Times New Roman"/>
          <w:sz w:val="24"/>
        </w:rPr>
        <w:t>апазва</w:t>
      </w:r>
      <w:r w:rsidR="00765AC1" w:rsidRPr="00AC16E3">
        <w:rPr>
          <w:rFonts w:ascii="Times New Roman" w:hAnsi="Times New Roman"/>
          <w:sz w:val="24"/>
        </w:rPr>
        <w:t xml:space="preserve"> мълчание.</w:t>
      </w:r>
    </w:p>
    <w:p w:rsidR="00231469" w:rsidRPr="00AC16E3" w:rsidRDefault="009C59F3" w:rsidP="00AC16E3">
      <w:pPr>
        <w:ind w:firstLine="284"/>
        <w:jc w:val="both"/>
        <w:rPr>
          <w:rFonts w:ascii="Times New Roman" w:hAnsi="Times New Roman"/>
          <w:sz w:val="24"/>
        </w:rPr>
      </w:pPr>
      <w:r w:rsidRPr="00AC16E3">
        <w:rPr>
          <w:rFonts w:ascii="Times New Roman" w:hAnsi="Times New Roman"/>
          <w:sz w:val="24"/>
        </w:rPr>
        <w:t>12.  </w:t>
      </w:r>
      <w:r w:rsidR="00765AC1" w:rsidRPr="00AC16E3">
        <w:rPr>
          <w:rFonts w:ascii="Times New Roman" w:hAnsi="Times New Roman"/>
          <w:sz w:val="24"/>
        </w:rPr>
        <w:t xml:space="preserve">На 21 октомври </w:t>
      </w:r>
      <w:r w:rsidRPr="00AC16E3">
        <w:rPr>
          <w:rFonts w:ascii="Times New Roman" w:hAnsi="Times New Roman"/>
          <w:sz w:val="24"/>
        </w:rPr>
        <w:t>1999</w:t>
      </w:r>
      <w:r w:rsidR="00765AC1" w:rsidRPr="00AC16E3">
        <w:rPr>
          <w:rFonts w:ascii="Times New Roman" w:hAnsi="Times New Roman"/>
          <w:sz w:val="24"/>
        </w:rPr>
        <w:t xml:space="preserve"> г.</w:t>
      </w:r>
      <w:r w:rsidRPr="00AC16E3">
        <w:rPr>
          <w:rFonts w:ascii="Times New Roman" w:hAnsi="Times New Roman"/>
          <w:sz w:val="24"/>
        </w:rPr>
        <w:t>,</w:t>
      </w:r>
      <w:r w:rsidR="00765AC1" w:rsidRPr="00AC16E3">
        <w:rPr>
          <w:rFonts w:ascii="Times New Roman" w:hAnsi="Times New Roman"/>
          <w:sz w:val="24"/>
        </w:rPr>
        <w:t xml:space="preserve"> </w:t>
      </w:r>
      <w:r w:rsidR="0039474A" w:rsidRPr="00AC16E3">
        <w:rPr>
          <w:rFonts w:ascii="Times New Roman" w:hAnsi="Times New Roman"/>
          <w:sz w:val="24"/>
        </w:rPr>
        <w:t>със съдействието на двама от</w:t>
      </w:r>
      <w:r w:rsidR="00765AC1" w:rsidRPr="00AC16E3">
        <w:rPr>
          <w:rFonts w:ascii="Times New Roman" w:hAnsi="Times New Roman"/>
          <w:sz w:val="24"/>
        </w:rPr>
        <w:t xml:space="preserve"> адвокати</w:t>
      </w:r>
      <w:r w:rsidR="0039474A" w:rsidRPr="00AC16E3">
        <w:rPr>
          <w:rFonts w:ascii="Times New Roman" w:hAnsi="Times New Roman"/>
          <w:sz w:val="24"/>
        </w:rPr>
        <w:t>те си</w:t>
      </w:r>
      <w:r w:rsidR="00765AC1" w:rsidRPr="00AC16E3">
        <w:rPr>
          <w:rFonts w:ascii="Times New Roman" w:hAnsi="Times New Roman"/>
          <w:sz w:val="24"/>
        </w:rPr>
        <w:t>,</w:t>
      </w:r>
      <w:r w:rsidRPr="00AC16E3">
        <w:rPr>
          <w:rFonts w:ascii="Times New Roman" w:hAnsi="Times New Roman"/>
          <w:sz w:val="24"/>
        </w:rPr>
        <w:t xml:space="preserve"> </w:t>
      </w:r>
      <w:r w:rsidR="00E64E57" w:rsidRPr="00AC16E3">
        <w:rPr>
          <w:rFonts w:ascii="Times New Roman" w:hAnsi="Times New Roman"/>
          <w:sz w:val="24"/>
        </w:rPr>
        <w:t xml:space="preserve">той </w:t>
      </w:r>
      <w:r w:rsidR="00BB59A4">
        <w:rPr>
          <w:rFonts w:ascii="Times New Roman" w:hAnsi="Times New Roman"/>
          <w:sz w:val="24"/>
        </w:rPr>
        <w:t xml:space="preserve">прави </w:t>
      </w:r>
      <w:proofErr w:type="spellStart"/>
      <w:r w:rsidR="00BB59A4">
        <w:rPr>
          <w:rFonts w:ascii="Times New Roman" w:hAnsi="Times New Roman"/>
          <w:sz w:val="24"/>
        </w:rPr>
        <w:t>самопризнания</w:t>
      </w:r>
      <w:r w:rsidR="006D3B06" w:rsidRPr="00AC16E3">
        <w:rPr>
          <w:rFonts w:ascii="Times New Roman" w:hAnsi="Times New Roman"/>
          <w:sz w:val="24"/>
        </w:rPr>
        <w:t>а</w:t>
      </w:r>
      <w:proofErr w:type="spellEnd"/>
      <w:r w:rsidR="00765AC1" w:rsidRPr="00AC16E3">
        <w:rPr>
          <w:rFonts w:ascii="Times New Roman" w:hAnsi="Times New Roman"/>
          <w:sz w:val="24"/>
        </w:rPr>
        <w:t xml:space="preserve">. Предполагаемият му съучастник А. С. </w:t>
      </w:r>
      <w:r w:rsidR="006D3B06" w:rsidRPr="00AC16E3">
        <w:rPr>
          <w:rFonts w:ascii="Times New Roman" w:hAnsi="Times New Roman"/>
          <w:sz w:val="24"/>
        </w:rPr>
        <w:t xml:space="preserve">също </w:t>
      </w:r>
      <w:r w:rsidR="00765AC1" w:rsidRPr="00AC16E3">
        <w:rPr>
          <w:rFonts w:ascii="Times New Roman" w:hAnsi="Times New Roman"/>
          <w:sz w:val="24"/>
        </w:rPr>
        <w:t>призна</w:t>
      </w:r>
      <w:r w:rsidR="006D3B06" w:rsidRPr="00AC16E3">
        <w:rPr>
          <w:rFonts w:ascii="Times New Roman" w:hAnsi="Times New Roman"/>
          <w:sz w:val="24"/>
        </w:rPr>
        <w:t>ва</w:t>
      </w:r>
      <w:r w:rsidR="00765AC1" w:rsidRPr="00AC16E3">
        <w:rPr>
          <w:rFonts w:ascii="Times New Roman" w:hAnsi="Times New Roman"/>
          <w:sz w:val="24"/>
        </w:rPr>
        <w:t>, извърш</w:t>
      </w:r>
      <w:r w:rsidR="00684A07">
        <w:rPr>
          <w:rFonts w:ascii="Times New Roman" w:hAnsi="Times New Roman"/>
          <w:sz w:val="24"/>
        </w:rPr>
        <w:t>ването на</w:t>
      </w:r>
      <w:r w:rsidR="0039474A" w:rsidRPr="00AC16E3">
        <w:rPr>
          <w:rFonts w:ascii="Times New Roman" w:hAnsi="Times New Roman"/>
          <w:sz w:val="24"/>
        </w:rPr>
        <w:t xml:space="preserve"> престъпленията, в които е</w:t>
      </w:r>
      <w:r w:rsidR="00765AC1" w:rsidRPr="00AC16E3">
        <w:rPr>
          <w:rFonts w:ascii="Times New Roman" w:hAnsi="Times New Roman"/>
          <w:sz w:val="24"/>
        </w:rPr>
        <w:t xml:space="preserve"> обвинен.</w:t>
      </w:r>
    </w:p>
    <w:p w:rsidR="006C4490" w:rsidRPr="00AC16E3" w:rsidRDefault="009C59F3">
      <w:pPr>
        <w:ind w:firstLine="284"/>
        <w:jc w:val="both"/>
        <w:rPr>
          <w:rFonts w:ascii="Times New Roman" w:hAnsi="Times New Roman"/>
          <w:sz w:val="24"/>
        </w:rPr>
      </w:pPr>
      <w:r w:rsidRPr="00AC16E3">
        <w:rPr>
          <w:rFonts w:ascii="Times New Roman" w:hAnsi="Times New Roman"/>
          <w:sz w:val="24"/>
        </w:rPr>
        <w:t>13.  </w:t>
      </w:r>
      <w:r w:rsidR="0039474A" w:rsidRPr="00AC16E3">
        <w:rPr>
          <w:rFonts w:ascii="Times New Roman" w:hAnsi="Times New Roman"/>
          <w:sz w:val="24"/>
        </w:rPr>
        <w:t>След това</w:t>
      </w:r>
      <w:r w:rsidR="00C43EAC">
        <w:rPr>
          <w:rFonts w:ascii="Times New Roman" w:hAnsi="Times New Roman"/>
          <w:sz w:val="24"/>
        </w:rPr>
        <w:t>,</w:t>
      </w:r>
      <w:r w:rsidR="0039474A" w:rsidRPr="00AC16E3">
        <w:rPr>
          <w:rFonts w:ascii="Times New Roman" w:hAnsi="Times New Roman"/>
          <w:sz w:val="24"/>
        </w:rPr>
        <w:t xml:space="preserve"> лицата, ръководещи</w:t>
      </w:r>
      <w:r w:rsidR="006C4490" w:rsidRPr="00AC16E3">
        <w:rPr>
          <w:rFonts w:ascii="Times New Roman" w:hAnsi="Times New Roman"/>
          <w:sz w:val="24"/>
        </w:rPr>
        <w:t xml:space="preserve"> разследването</w:t>
      </w:r>
      <w:r w:rsidR="0039474A" w:rsidRPr="00AC16E3">
        <w:rPr>
          <w:rFonts w:ascii="Times New Roman" w:hAnsi="Times New Roman"/>
          <w:sz w:val="24"/>
        </w:rPr>
        <w:t>,</w:t>
      </w:r>
      <w:r w:rsidR="006C4490" w:rsidRPr="00AC16E3">
        <w:rPr>
          <w:rFonts w:ascii="Times New Roman" w:hAnsi="Times New Roman"/>
          <w:sz w:val="24"/>
        </w:rPr>
        <w:t xml:space="preserve"> </w:t>
      </w:r>
      <w:r w:rsidR="0039474A" w:rsidRPr="00AC16E3">
        <w:rPr>
          <w:rFonts w:ascii="Times New Roman" w:hAnsi="Times New Roman"/>
          <w:sz w:val="24"/>
        </w:rPr>
        <w:t>са събрали</w:t>
      </w:r>
      <w:r w:rsidR="006C4490" w:rsidRPr="00AC16E3">
        <w:rPr>
          <w:rFonts w:ascii="Times New Roman" w:hAnsi="Times New Roman"/>
          <w:sz w:val="24"/>
        </w:rPr>
        <w:t xml:space="preserve"> различни по вид доказателства — свидетелски показания, медицински, научни, веществени доказателства и док</w:t>
      </w:r>
      <w:r w:rsidR="0039474A" w:rsidRPr="00AC16E3">
        <w:rPr>
          <w:rFonts w:ascii="Times New Roman" w:hAnsi="Times New Roman"/>
          <w:sz w:val="24"/>
        </w:rPr>
        <w:t>ументи.</w:t>
      </w:r>
    </w:p>
    <w:p w:rsidR="006C4490" w:rsidRPr="00AC16E3" w:rsidRDefault="009C59F3" w:rsidP="00AC16E3">
      <w:pPr>
        <w:ind w:firstLine="284"/>
        <w:jc w:val="both"/>
        <w:rPr>
          <w:rFonts w:ascii="Times New Roman" w:hAnsi="Times New Roman"/>
          <w:sz w:val="24"/>
        </w:rPr>
      </w:pPr>
      <w:r w:rsidRPr="00AC16E3">
        <w:rPr>
          <w:rFonts w:ascii="Times New Roman" w:hAnsi="Times New Roman"/>
          <w:sz w:val="24"/>
        </w:rPr>
        <w:t>14.  </w:t>
      </w:r>
      <w:r w:rsidR="006C4490" w:rsidRPr="00AC16E3">
        <w:rPr>
          <w:rFonts w:ascii="Times New Roman" w:hAnsi="Times New Roman"/>
          <w:sz w:val="24"/>
        </w:rPr>
        <w:t>На 4 януари</w:t>
      </w:r>
      <w:r w:rsidR="00D1587B" w:rsidRPr="00AC16E3">
        <w:rPr>
          <w:rFonts w:ascii="Times New Roman" w:hAnsi="Times New Roman"/>
          <w:sz w:val="24"/>
        </w:rPr>
        <w:t xml:space="preserve"> 2000 г. жалбоподателят и А. С., подпомагани от своите защитници, се запознават с документите по разследването. Те </w:t>
      </w:r>
      <w:r w:rsidR="00896684" w:rsidRPr="00AC16E3">
        <w:rPr>
          <w:rFonts w:ascii="Times New Roman" w:hAnsi="Times New Roman"/>
          <w:sz w:val="24"/>
        </w:rPr>
        <w:t>оттеглят</w:t>
      </w:r>
      <w:r w:rsidR="00D1587B" w:rsidRPr="00AC16E3">
        <w:rPr>
          <w:rFonts w:ascii="Times New Roman" w:hAnsi="Times New Roman"/>
          <w:sz w:val="24"/>
        </w:rPr>
        <w:t xml:space="preserve"> самопризнанията, които </w:t>
      </w:r>
      <w:r w:rsidR="0039474A" w:rsidRPr="00AC16E3">
        <w:rPr>
          <w:rFonts w:ascii="Times New Roman" w:hAnsi="Times New Roman"/>
          <w:sz w:val="24"/>
        </w:rPr>
        <w:t>са</w:t>
      </w:r>
      <w:r w:rsidR="00D1587B" w:rsidRPr="00AC16E3">
        <w:rPr>
          <w:rFonts w:ascii="Times New Roman" w:hAnsi="Times New Roman"/>
          <w:sz w:val="24"/>
        </w:rPr>
        <w:t xml:space="preserve"> направили</w:t>
      </w:r>
      <w:r w:rsidR="00C43EAC">
        <w:rPr>
          <w:rFonts w:ascii="Times New Roman" w:hAnsi="Times New Roman"/>
          <w:sz w:val="24"/>
        </w:rPr>
        <w:t>,</w:t>
      </w:r>
      <w:r w:rsidR="00D1587B" w:rsidRPr="00AC16E3">
        <w:rPr>
          <w:rFonts w:ascii="Times New Roman" w:hAnsi="Times New Roman"/>
          <w:sz w:val="24"/>
        </w:rPr>
        <w:t xml:space="preserve"> и техните адвокати </w:t>
      </w:r>
      <w:r w:rsidR="0039474A" w:rsidRPr="00AC16E3">
        <w:rPr>
          <w:rFonts w:ascii="Times New Roman" w:hAnsi="Times New Roman"/>
          <w:sz w:val="24"/>
        </w:rPr>
        <w:t>молят</w:t>
      </w:r>
      <w:r w:rsidR="00D1587B" w:rsidRPr="00AC16E3">
        <w:rPr>
          <w:rFonts w:ascii="Times New Roman" w:hAnsi="Times New Roman"/>
          <w:sz w:val="24"/>
        </w:rPr>
        <w:t xml:space="preserve"> клиентите им да бъдат разпитани отново. </w:t>
      </w:r>
    </w:p>
    <w:p w:rsidR="00D1587B" w:rsidRPr="00AC16E3" w:rsidRDefault="009C59F3" w:rsidP="00AC16E3">
      <w:pPr>
        <w:ind w:firstLine="284"/>
        <w:jc w:val="both"/>
        <w:rPr>
          <w:rFonts w:ascii="Times New Roman" w:hAnsi="Times New Roman"/>
          <w:sz w:val="24"/>
        </w:rPr>
      </w:pPr>
      <w:r w:rsidRPr="00AC16E3">
        <w:rPr>
          <w:rFonts w:ascii="Times New Roman" w:hAnsi="Times New Roman"/>
          <w:sz w:val="24"/>
        </w:rPr>
        <w:t>15.  </w:t>
      </w:r>
      <w:r w:rsidR="0039474A" w:rsidRPr="00AC16E3">
        <w:rPr>
          <w:rFonts w:ascii="Times New Roman" w:hAnsi="Times New Roman"/>
          <w:sz w:val="24"/>
        </w:rPr>
        <w:t>На 16 февруари 2000 г. о</w:t>
      </w:r>
      <w:r w:rsidR="00D1587B" w:rsidRPr="00AC16E3">
        <w:rPr>
          <w:rFonts w:ascii="Times New Roman" w:hAnsi="Times New Roman"/>
          <w:sz w:val="24"/>
        </w:rPr>
        <w:t xml:space="preserve">кръжният прокурор </w:t>
      </w:r>
      <w:r w:rsidR="0039474A" w:rsidRPr="00AC16E3">
        <w:rPr>
          <w:rFonts w:ascii="Times New Roman" w:hAnsi="Times New Roman"/>
          <w:sz w:val="24"/>
        </w:rPr>
        <w:t>на</w:t>
      </w:r>
      <w:r w:rsidR="00D1587B" w:rsidRPr="00AC16E3">
        <w:rPr>
          <w:rFonts w:ascii="Times New Roman" w:hAnsi="Times New Roman"/>
          <w:sz w:val="24"/>
        </w:rPr>
        <w:t xml:space="preserve"> Бургас </w:t>
      </w:r>
      <w:r w:rsidR="00562700">
        <w:rPr>
          <w:rFonts w:ascii="Times New Roman" w:hAnsi="Times New Roman"/>
          <w:sz w:val="24"/>
        </w:rPr>
        <w:t>връща</w:t>
      </w:r>
      <w:r w:rsidR="00D1587B" w:rsidRPr="00AC16E3">
        <w:rPr>
          <w:rFonts w:ascii="Times New Roman" w:hAnsi="Times New Roman"/>
          <w:sz w:val="24"/>
        </w:rPr>
        <w:t xml:space="preserve"> </w:t>
      </w:r>
      <w:r w:rsidR="00896684" w:rsidRPr="00AC16E3">
        <w:rPr>
          <w:rFonts w:ascii="Times New Roman" w:hAnsi="Times New Roman"/>
          <w:sz w:val="24"/>
        </w:rPr>
        <w:t xml:space="preserve">делото </w:t>
      </w:r>
      <w:r w:rsidR="00D1587B" w:rsidRPr="00AC16E3">
        <w:rPr>
          <w:rFonts w:ascii="Times New Roman" w:hAnsi="Times New Roman"/>
          <w:sz w:val="24"/>
        </w:rPr>
        <w:t xml:space="preserve">на </w:t>
      </w:r>
      <w:r w:rsidR="00BC1383">
        <w:rPr>
          <w:rFonts w:ascii="Times New Roman" w:hAnsi="Times New Roman"/>
          <w:sz w:val="24"/>
        </w:rPr>
        <w:t>следователя</w:t>
      </w:r>
      <w:r w:rsidR="00D1587B" w:rsidRPr="00AC16E3">
        <w:rPr>
          <w:rFonts w:ascii="Times New Roman" w:hAnsi="Times New Roman"/>
          <w:sz w:val="24"/>
        </w:rPr>
        <w:t xml:space="preserve"> за </w:t>
      </w:r>
      <w:r w:rsidR="0039474A" w:rsidRPr="00AC16E3">
        <w:rPr>
          <w:rFonts w:ascii="Times New Roman" w:hAnsi="Times New Roman"/>
          <w:sz w:val="24"/>
        </w:rPr>
        <w:t>допълнително разследване</w:t>
      </w:r>
      <w:r w:rsidR="00D1587B" w:rsidRPr="00AC16E3">
        <w:rPr>
          <w:rFonts w:ascii="Times New Roman" w:hAnsi="Times New Roman"/>
          <w:sz w:val="24"/>
        </w:rPr>
        <w:t xml:space="preserve">. </w:t>
      </w:r>
      <w:r w:rsidR="00562700">
        <w:rPr>
          <w:rFonts w:ascii="Times New Roman" w:hAnsi="Times New Roman"/>
          <w:sz w:val="24"/>
        </w:rPr>
        <w:t>По-специално т</w:t>
      </w:r>
      <w:r w:rsidR="00D1587B" w:rsidRPr="00AC16E3">
        <w:rPr>
          <w:rFonts w:ascii="Times New Roman" w:hAnsi="Times New Roman"/>
          <w:sz w:val="24"/>
        </w:rPr>
        <w:t xml:space="preserve">ой го моли да </w:t>
      </w:r>
      <w:r w:rsidR="00896684" w:rsidRPr="00AC16E3">
        <w:rPr>
          <w:rFonts w:ascii="Times New Roman" w:hAnsi="Times New Roman"/>
          <w:sz w:val="24"/>
        </w:rPr>
        <w:t>извърши някои</w:t>
      </w:r>
      <w:r w:rsidR="00D1587B" w:rsidRPr="00AC16E3">
        <w:rPr>
          <w:rFonts w:ascii="Times New Roman" w:hAnsi="Times New Roman"/>
          <w:sz w:val="24"/>
        </w:rPr>
        <w:t xml:space="preserve"> </w:t>
      </w:r>
      <w:r w:rsidR="00896684" w:rsidRPr="00AC16E3">
        <w:rPr>
          <w:rFonts w:ascii="Times New Roman" w:hAnsi="Times New Roman"/>
          <w:sz w:val="24"/>
        </w:rPr>
        <w:t>следствени действия</w:t>
      </w:r>
      <w:r w:rsidR="00F617A5" w:rsidRPr="00AC16E3">
        <w:rPr>
          <w:rFonts w:ascii="Times New Roman" w:hAnsi="Times New Roman"/>
          <w:sz w:val="24"/>
        </w:rPr>
        <w:t xml:space="preserve"> и </w:t>
      </w:r>
      <w:r w:rsidR="0039474A" w:rsidRPr="00AC16E3">
        <w:rPr>
          <w:rFonts w:ascii="Times New Roman" w:hAnsi="Times New Roman"/>
          <w:sz w:val="24"/>
        </w:rPr>
        <w:t>да повдигне нови официални обвинения на</w:t>
      </w:r>
      <w:r w:rsidR="00F617A5" w:rsidRPr="00AC16E3">
        <w:rPr>
          <w:rFonts w:ascii="Times New Roman" w:hAnsi="Times New Roman"/>
          <w:sz w:val="24"/>
        </w:rPr>
        <w:t xml:space="preserve"> двамата заподозрени. </w:t>
      </w:r>
    </w:p>
    <w:p w:rsidR="00F617A5" w:rsidRPr="00AC16E3" w:rsidRDefault="009C59F3">
      <w:pPr>
        <w:ind w:firstLine="284"/>
        <w:jc w:val="both"/>
        <w:rPr>
          <w:rFonts w:ascii="Times New Roman" w:hAnsi="Times New Roman"/>
          <w:sz w:val="24"/>
        </w:rPr>
      </w:pPr>
      <w:r w:rsidRPr="00AC16E3">
        <w:rPr>
          <w:rFonts w:ascii="Times New Roman" w:hAnsi="Times New Roman"/>
          <w:sz w:val="24"/>
        </w:rPr>
        <w:t>16</w:t>
      </w:r>
      <w:r w:rsidR="00F617A5" w:rsidRPr="00AC16E3">
        <w:rPr>
          <w:rFonts w:ascii="Times New Roman" w:hAnsi="Times New Roman"/>
          <w:sz w:val="24"/>
        </w:rPr>
        <w:t xml:space="preserve">. На 7 март </w:t>
      </w:r>
      <w:r w:rsidRPr="00AC16E3">
        <w:rPr>
          <w:rFonts w:ascii="Times New Roman" w:hAnsi="Times New Roman"/>
          <w:sz w:val="24"/>
        </w:rPr>
        <w:t>2000</w:t>
      </w:r>
      <w:r w:rsidR="00F617A5" w:rsidRPr="00AC16E3">
        <w:rPr>
          <w:rFonts w:ascii="Times New Roman" w:hAnsi="Times New Roman"/>
          <w:sz w:val="24"/>
        </w:rPr>
        <w:t xml:space="preserve"> г.</w:t>
      </w:r>
      <w:r w:rsidRPr="00AC16E3">
        <w:rPr>
          <w:rFonts w:ascii="Times New Roman" w:hAnsi="Times New Roman"/>
          <w:sz w:val="24"/>
        </w:rPr>
        <w:t xml:space="preserve"> </w:t>
      </w:r>
      <w:r w:rsidR="00F617A5" w:rsidRPr="00AC16E3">
        <w:rPr>
          <w:rFonts w:ascii="Times New Roman" w:hAnsi="Times New Roman"/>
          <w:sz w:val="24"/>
        </w:rPr>
        <w:t xml:space="preserve">на жалбоподателя е </w:t>
      </w:r>
      <w:r w:rsidR="0039474A" w:rsidRPr="00AC16E3">
        <w:rPr>
          <w:rFonts w:ascii="Times New Roman" w:hAnsi="Times New Roman"/>
          <w:sz w:val="24"/>
        </w:rPr>
        <w:t>повдигнато</w:t>
      </w:r>
      <w:r w:rsidR="00F617A5" w:rsidRPr="00AC16E3">
        <w:rPr>
          <w:rFonts w:ascii="Times New Roman" w:hAnsi="Times New Roman"/>
          <w:sz w:val="24"/>
        </w:rPr>
        <w:t xml:space="preserve"> </w:t>
      </w:r>
      <w:r w:rsidR="00562700">
        <w:rPr>
          <w:rFonts w:ascii="Times New Roman" w:hAnsi="Times New Roman"/>
          <w:sz w:val="24"/>
        </w:rPr>
        <w:t xml:space="preserve">и допълнително </w:t>
      </w:r>
      <w:r w:rsidR="00025F76">
        <w:rPr>
          <w:rFonts w:ascii="Times New Roman" w:hAnsi="Times New Roman"/>
          <w:sz w:val="24"/>
        </w:rPr>
        <w:t>обвинение за</w:t>
      </w:r>
      <w:r w:rsidR="00F617A5" w:rsidRPr="00AC16E3">
        <w:rPr>
          <w:rFonts w:ascii="Times New Roman" w:hAnsi="Times New Roman"/>
          <w:sz w:val="24"/>
        </w:rPr>
        <w:t xml:space="preserve"> противоза</w:t>
      </w:r>
      <w:r w:rsidR="0039474A" w:rsidRPr="00AC16E3">
        <w:rPr>
          <w:rFonts w:ascii="Times New Roman" w:hAnsi="Times New Roman"/>
          <w:sz w:val="24"/>
        </w:rPr>
        <w:t xml:space="preserve">конно </w:t>
      </w:r>
      <w:proofErr w:type="spellStart"/>
      <w:r w:rsidR="0039474A" w:rsidRPr="00AC16E3">
        <w:rPr>
          <w:rFonts w:ascii="Times New Roman" w:hAnsi="Times New Roman"/>
          <w:sz w:val="24"/>
        </w:rPr>
        <w:t>придобивене</w:t>
      </w:r>
      <w:proofErr w:type="spellEnd"/>
      <w:r w:rsidR="0039474A" w:rsidRPr="00AC16E3">
        <w:rPr>
          <w:rFonts w:ascii="Times New Roman" w:hAnsi="Times New Roman"/>
          <w:sz w:val="24"/>
        </w:rPr>
        <w:t xml:space="preserve"> на огнестрелн</w:t>
      </w:r>
      <w:r w:rsidR="00F132ED" w:rsidRPr="00AC16E3">
        <w:rPr>
          <w:rFonts w:ascii="Times New Roman" w:hAnsi="Times New Roman"/>
          <w:sz w:val="24"/>
        </w:rPr>
        <w:t>ото</w:t>
      </w:r>
      <w:r w:rsidR="0039474A" w:rsidRPr="00AC16E3">
        <w:rPr>
          <w:rFonts w:ascii="Times New Roman" w:hAnsi="Times New Roman"/>
          <w:sz w:val="24"/>
        </w:rPr>
        <w:t xml:space="preserve"> оръжи</w:t>
      </w:r>
      <w:r w:rsidR="00F132ED" w:rsidRPr="00AC16E3">
        <w:rPr>
          <w:rFonts w:ascii="Times New Roman" w:hAnsi="Times New Roman"/>
          <w:sz w:val="24"/>
        </w:rPr>
        <w:t>е</w:t>
      </w:r>
      <w:r w:rsidR="00F617A5" w:rsidRPr="00AC16E3">
        <w:rPr>
          <w:rFonts w:ascii="Times New Roman" w:hAnsi="Times New Roman"/>
          <w:sz w:val="24"/>
        </w:rPr>
        <w:t xml:space="preserve">, </w:t>
      </w:r>
      <w:r w:rsidR="0039474A" w:rsidRPr="00AC16E3">
        <w:rPr>
          <w:rFonts w:ascii="Times New Roman" w:hAnsi="Times New Roman"/>
          <w:sz w:val="24"/>
        </w:rPr>
        <w:t>използван</w:t>
      </w:r>
      <w:r w:rsidR="00F132ED" w:rsidRPr="00AC16E3">
        <w:rPr>
          <w:rFonts w:ascii="Times New Roman" w:hAnsi="Times New Roman"/>
          <w:sz w:val="24"/>
        </w:rPr>
        <w:t>о</w:t>
      </w:r>
      <w:r w:rsidR="0039474A" w:rsidRPr="00AC16E3">
        <w:rPr>
          <w:rFonts w:ascii="Times New Roman" w:hAnsi="Times New Roman"/>
          <w:sz w:val="24"/>
        </w:rPr>
        <w:t xml:space="preserve"> по време на</w:t>
      </w:r>
      <w:r w:rsidR="00F617A5" w:rsidRPr="00AC16E3">
        <w:rPr>
          <w:rFonts w:ascii="Times New Roman" w:hAnsi="Times New Roman"/>
          <w:sz w:val="24"/>
        </w:rPr>
        <w:t xml:space="preserve"> грабежа, извършен на 2 юли 1999 г. Същият ден двамата заподозрени са разпитани в присъствието на техните адвокати. В </w:t>
      </w:r>
      <w:r w:rsidR="00F132ED" w:rsidRPr="00AC16E3">
        <w:rPr>
          <w:rFonts w:ascii="Times New Roman" w:hAnsi="Times New Roman"/>
          <w:sz w:val="24"/>
        </w:rPr>
        <w:t>показанията си</w:t>
      </w:r>
      <w:r w:rsidR="0070730E">
        <w:rPr>
          <w:rFonts w:ascii="Times New Roman" w:hAnsi="Times New Roman"/>
          <w:sz w:val="24"/>
        </w:rPr>
        <w:t>,</w:t>
      </w:r>
      <w:r w:rsidR="00F617A5" w:rsidRPr="00AC16E3">
        <w:rPr>
          <w:rFonts w:ascii="Times New Roman" w:hAnsi="Times New Roman"/>
          <w:sz w:val="24"/>
        </w:rPr>
        <w:t xml:space="preserve"> жалбоподателят </w:t>
      </w:r>
      <w:r w:rsidR="00F132ED" w:rsidRPr="00AC16E3">
        <w:rPr>
          <w:rFonts w:ascii="Times New Roman" w:hAnsi="Times New Roman"/>
          <w:sz w:val="24"/>
        </w:rPr>
        <w:t xml:space="preserve">излага </w:t>
      </w:r>
      <w:r w:rsidR="00F617A5" w:rsidRPr="00AC16E3">
        <w:rPr>
          <w:rFonts w:ascii="Times New Roman" w:hAnsi="Times New Roman"/>
          <w:sz w:val="24"/>
        </w:rPr>
        <w:t>версията, според която</w:t>
      </w:r>
      <w:r w:rsidR="00003B20" w:rsidRPr="00AC16E3">
        <w:rPr>
          <w:rFonts w:ascii="Times New Roman" w:hAnsi="Times New Roman"/>
          <w:sz w:val="24"/>
        </w:rPr>
        <w:t xml:space="preserve"> въпросните</w:t>
      </w:r>
      <w:r w:rsidR="00F617A5" w:rsidRPr="00AC16E3">
        <w:rPr>
          <w:rFonts w:ascii="Times New Roman" w:hAnsi="Times New Roman"/>
          <w:sz w:val="24"/>
        </w:rPr>
        <w:t xml:space="preserve"> </w:t>
      </w:r>
      <w:r w:rsidR="00003B20" w:rsidRPr="00AC16E3">
        <w:rPr>
          <w:rFonts w:ascii="Times New Roman" w:hAnsi="Times New Roman"/>
          <w:sz w:val="24"/>
        </w:rPr>
        <w:t>грабеж и убийства са извършени от някой си В., ирански гражданин, подпо</w:t>
      </w:r>
      <w:r w:rsidR="0039474A" w:rsidRPr="00AC16E3">
        <w:rPr>
          <w:rFonts w:ascii="Times New Roman" w:hAnsi="Times New Roman"/>
          <w:sz w:val="24"/>
        </w:rPr>
        <w:t>маган от друго непознато лице.</w:t>
      </w:r>
    </w:p>
    <w:p w:rsidR="00204919" w:rsidRPr="00AC16E3" w:rsidRDefault="009C59F3">
      <w:pPr>
        <w:ind w:firstLine="284"/>
        <w:jc w:val="both"/>
        <w:rPr>
          <w:rFonts w:ascii="Times New Roman" w:hAnsi="Times New Roman"/>
          <w:sz w:val="24"/>
        </w:rPr>
      </w:pPr>
      <w:r w:rsidRPr="00AC16E3">
        <w:rPr>
          <w:rFonts w:ascii="Times New Roman" w:hAnsi="Times New Roman"/>
          <w:sz w:val="24"/>
        </w:rPr>
        <w:t>17.  </w:t>
      </w:r>
      <w:r w:rsidR="00204919" w:rsidRPr="00AC16E3">
        <w:rPr>
          <w:rFonts w:ascii="Times New Roman" w:hAnsi="Times New Roman"/>
          <w:sz w:val="24"/>
        </w:rPr>
        <w:t>На</w:t>
      </w:r>
      <w:r w:rsidRPr="00AC16E3">
        <w:rPr>
          <w:rFonts w:ascii="Times New Roman" w:hAnsi="Times New Roman"/>
          <w:sz w:val="24"/>
        </w:rPr>
        <w:t xml:space="preserve"> 17 </w:t>
      </w:r>
      <w:r w:rsidR="00204919" w:rsidRPr="00AC16E3">
        <w:rPr>
          <w:rFonts w:ascii="Times New Roman" w:hAnsi="Times New Roman"/>
          <w:sz w:val="24"/>
        </w:rPr>
        <w:t>май</w:t>
      </w:r>
      <w:r w:rsidRPr="00AC16E3">
        <w:rPr>
          <w:rFonts w:ascii="Times New Roman" w:hAnsi="Times New Roman"/>
          <w:sz w:val="24"/>
        </w:rPr>
        <w:t xml:space="preserve"> 2000</w:t>
      </w:r>
      <w:r w:rsidR="00204919" w:rsidRPr="00AC16E3">
        <w:rPr>
          <w:rFonts w:ascii="Times New Roman" w:hAnsi="Times New Roman"/>
          <w:sz w:val="24"/>
        </w:rPr>
        <w:t xml:space="preserve"> г.</w:t>
      </w:r>
      <w:r w:rsidRPr="00AC16E3">
        <w:rPr>
          <w:rFonts w:ascii="Times New Roman" w:hAnsi="Times New Roman"/>
          <w:sz w:val="24"/>
        </w:rPr>
        <w:t xml:space="preserve"> </w:t>
      </w:r>
      <w:r w:rsidR="00204919" w:rsidRPr="00AC16E3">
        <w:rPr>
          <w:rFonts w:ascii="Times New Roman" w:hAnsi="Times New Roman"/>
          <w:sz w:val="24"/>
        </w:rPr>
        <w:t>Окръжн</w:t>
      </w:r>
      <w:r w:rsidR="0039474A" w:rsidRPr="00AC16E3">
        <w:rPr>
          <w:rFonts w:ascii="Times New Roman" w:hAnsi="Times New Roman"/>
          <w:sz w:val="24"/>
        </w:rPr>
        <w:t xml:space="preserve">ата прокуратура </w:t>
      </w:r>
      <w:r w:rsidR="0079538A">
        <w:rPr>
          <w:rFonts w:ascii="Times New Roman" w:hAnsi="Times New Roman"/>
          <w:sz w:val="24"/>
        </w:rPr>
        <w:t>изготвя</w:t>
      </w:r>
      <w:r w:rsidR="00204919" w:rsidRPr="00AC16E3">
        <w:rPr>
          <w:rFonts w:ascii="Times New Roman" w:hAnsi="Times New Roman"/>
          <w:sz w:val="24"/>
        </w:rPr>
        <w:t xml:space="preserve"> об</w:t>
      </w:r>
      <w:r w:rsidR="0039474A" w:rsidRPr="00AC16E3">
        <w:rPr>
          <w:rFonts w:ascii="Times New Roman" w:hAnsi="Times New Roman"/>
          <w:sz w:val="24"/>
        </w:rPr>
        <w:t>винителен</w:t>
      </w:r>
      <w:r w:rsidR="00204919" w:rsidRPr="00AC16E3">
        <w:rPr>
          <w:rFonts w:ascii="Times New Roman" w:hAnsi="Times New Roman"/>
          <w:sz w:val="24"/>
        </w:rPr>
        <w:t xml:space="preserve"> акт</w:t>
      </w:r>
      <w:r w:rsidR="0039474A" w:rsidRPr="00AC16E3">
        <w:rPr>
          <w:rFonts w:ascii="Times New Roman" w:hAnsi="Times New Roman"/>
          <w:sz w:val="24"/>
        </w:rPr>
        <w:t xml:space="preserve"> и</w:t>
      </w:r>
      <w:r w:rsidR="00204919" w:rsidRPr="00AC16E3">
        <w:rPr>
          <w:rFonts w:ascii="Times New Roman" w:hAnsi="Times New Roman"/>
          <w:sz w:val="24"/>
        </w:rPr>
        <w:t xml:space="preserve"> </w:t>
      </w:r>
      <w:r w:rsidR="0079538A">
        <w:rPr>
          <w:rFonts w:ascii="Times New Roman" w:hAnsi="Times New Roman"/>
          <w:sz w:val="24"/>
        </w:rPr>
        <w:t>дава под съд</w:t>
      </w:r>
      <w:r w:rsidR="00204919" w:rsidRPr="00AC16E3">
        <w:rPr>
          <w:rFonts w:ascii="Times New Roman" w:hAnsi="Times New Roman"/>
          <w:sz w:val="24"/>
        </w:rPr>
        <w:t xml:space="preserve"> жалбоподателя и неговия </w:t>
      </w:r>
      <w:r w:rsidR="0079538A">
        <w:rPr>
          <w:rFonts w:ascii="Times New Roman" w:hAnsi="Times New Roman"/>
          <w:sz w:val="24"/>
        </w:rPr>
        <w:t>предполагаем</w:t>
      </w:r>
      <w:r w:rsidR="00204919" w:rsidRPr="00AC16E3">
        <w:rPr>
          <w:rFonts w:ascii="Times New Roman" w:hAnsi="Times New Roman"/>
          <w:sz w:val="24"/>
        </w:rPr>
        <w:t xml:space="preserve"> съучастник </w:t>
      </w:r>
      <w:r w:rsidR="0079538A">
        <w:rPr>
          <w:rFonts w:ascii="Times New Roman" w:hAnsi="Times New Roman"/>
          <w:sz w:val="24"/>
        </w:rPr>
        <w:t>пред</w:t>
      </w:r>
      <w:r w:rsidR="0039474A" w:rsidRPr="00AC16E3">
        <w:rPr>
          <w:rFonts w:ascii="Times New Roman" w:hAnsi="Times New Roman"/>
          <w:sz w:val="24"/>
        </w:rPr>
        <w:t>.</w:t>
      </w:r>
    </w:p>
    <w:p w:rsidR="00D1676C" w:rsidRPr="00AC16E3" w:rsidRDefault="009C59F3">
      <w:pPr>
        <w:ind w:firstLine="284"/>
        <w:jc w:val="both"/>
        <w:rPr>
          <w:rFonts w:ascii="Times New Roman" w:hAnsi="Times New Roman"/>
          <w:sz w:val="24"/>
        </w:rPr>
      </w:pPr>
      <w:r w:rsidRPr="00AC16E3">
        <w:rPr>
          <w:rFonts w:ascii="Times New Roman" w:hAnsi="Times New Roman"/>
          <w:sz w:val="24"/>
        </w:rPr>
        <w:t>18.  </w:t>
      </w:r>
      <w:r w:rsidR="00D1676C" w:rsidRPr="00AC16E3">
        <w:rPr>
          <w:rFonts w:ascii="Times New Roman" w:hAnsi="Times New Roman"/>
          <w:sz w:val="24"/>
        </w:rPr>
        <w:t>Окръжният съд разгле</w:t>
      </w:r>
      <w:r w:rsidR="00604FA3" w:rsidRPr="00AC16E3">
        <w:rPr>
          <w:rFonts w:ascii="Times New Roman" w:hAnsi="Times New Roman"/>
          <w:sz w:val="24"/>
        </w:rPr>
        <w:t>ж</w:t>
      </w:r>
      <w:r w:rsidR="00D1676C" w:rsidRPr="00AC16E3">
        <w:rPr>
          <w:rFonts w:ascii="Times New Roman" w:hAnsi="Times New Roman"/>
          <w:sz w:val="24"/>
        </w:rPr>
        <w:t xml:space="preserve">да наказателното дело между 25 юли 2000 г. и 14 юни 2001 г. </w:t>
      </w:r>
      <w:r w:rsidR="0079538A">
        <w:rPr>
          <w:rFonts w:ascii="Times New Roman" w:hAnsi="Times New Roman"/>
          <w:sz w:val="24"/>
        </w:rPr>
        <w:t xml:space="preserve">В хода на </w:t>
      </w:r>
      <w:r w:rsidR="00604FA3" w:rsidRPr="00AC16E3">
        <w:rPr>
          <w:rFonts w:ascii="Times New Roman" w:hAnsi="Times New Roman"/>
          <w:sz w:val="24"/>
        </w:rPr>
        <w:t>процеса</w:t>
      </w:r>
      <w:r w:rsidR="00D1676C" w:rsidRPr="00AC16E3">
        <w:rPr>
          <w:rFonts w:ascii="Times New Roman" w:hAnsi="Times New Roman"/>
          <w:sz w:val="24"/>
        </w:rPr>
        <w:t xml:space="preserve">, жалбоподателят, който </w:t>
      </w:r>
      <w:r w:rsidR="0079538A">
        <w:rPr>
          <w:rFonts w:ascii="Times New Roman" w:hAnsi="Times New Roman"/>
          <w:sz w:val="24"/>
        </w:rPr>
        <w:t>ползва</w:t>
      </w:r>
      <w:r w:rsidR="00D1676C" w:rsidRPr="00AC16E3">
        <w:rPr>
          <w:rFonts w:ascii="Times New Roman" w:hAnsi="Times New Roman"/>
          <w:sz w:val="24"/>
        </w:rPr>
        <w:t xml:space="preserve"> адвокат</w:t>
      </w:r>
      <w:r w:rsidR="0079538A">
        <w:rPr>
          <w:rFonts w:ascii="Times New Roman" w:hAnsi="Times New Roman"/>
          <w:sz w:val="24"/>
        </w:rPr>
        <w:t>ска защита</w:t>
      </w:r>
      <w:r w:rsidR="00D1676C" w:rsidRPr="00AC16E3">
        <w:rPr>
          <w:rFonts w:ascii="Times New Roman" w:hAnsi="Times New Roman"/>
          <w:sz w:val="24"/>
        </w:rPr>
        <w:t xml:space="preserve">, поддържа тезата, че той и неговият вероятен съучастник </w:t>
      </w:r>
      <w:r w:rsidR="00F132ED" w:rsidRPr="00AC16E3">
        <w:rPr>
          <w:rFonts w:ascii="Times New Roman" w:hAnsi="Times New Roman"/>
          <w:sz w:val="24"/>
        </w:rPr>
        <w:t xml:space="preserve">действително </w:t>
      </w:r>
      <w:r w:rsidR="00D1676C" w:rsidRPr="00AC16E3">
        <w:rPr>
          <w:rFonts w:ascii="Times New Roman" w:hAnsi="Times New Roman"/>
          <w:sz w:val="24"/>
        </w:rPr>
        <w:t xml:space="preserve">са били в Бургас на 1 юли 1999 г. и </w:t>
      </w:r>
      <w:r w:rsidR="00F132ED" w:rsidRPr="00AC16E3">
        <w:rPr>
          <w:rFonts w:ascii="Times New Roman" w:hAnsi="Times New Roman"/>
          <w:sz w:val="24"/>
        </w:rPr>
        <w:t>с</w:t>
      </w:r>
      <w:r w:rsidR="00604FA3" w:rsidRPr="00AC16E3">
        <w:rPr>
          <w:rFonts w:ascii="Times New Roman" w:hAnsi="Times New Roman"/>
          <w:sz w:val="24"/>
        </w:rPr>
        <w:t>а имали намерение</w:t>
      </w:r>
      <w:r w:rsidR="00D1676C" w:rsidRPr="00AC16E3">
        <w:rPr>
          <w:rFonts w:ascii="Times New Roman" w:hAnsi="Times New Roman"/>
          <w:sz w:val="24"/>
        </w:rPr>
        <w:t xml:space="preserve"> да извършат грабеж в обменното бюро, но </w:t>
      </w:r>
      <w:r w:rsidR="00604FA3" w:rsidRPr="00AC16E3">
        <w:rPr>
          <w:rFonts w:ascii="Times New Roman" w:hAnsi="Times New Roman"/>
          <w:sz w:val="24"/>
        </w:rPr>
        <w:t xml:space="preserve">са размислили </w:t>
      </w:r>
      <w:r w:rsidR="00D1676C" w:rsidRPr="00AC16E3">
        <w:rPr>
          <w:rFonts w:ascii="Times New Roman" w:hAnsi="Times New Roman"/>
          <w:sz w:val="24"/>
        </w:rPr>
        <w:t>и са се прибрали в София същия</w:t>
      </w:r>
      <w:r w:rsidR="0070730E">
        <w:rPr>
          <w:rFonts w:ascii="Times New Roman" w:hAnsi="Times New Roman"/>
          <w:sz w:val="24"/>
        </w:rPr>
        <w:t>т</w:t>
      </w:r>
      <w:r w:rsidR="00D1676C" w:rsidRPr="00AC16E3">
        <w:rPr>
          <w:rFonts w:ascii="Times New Roman" w:hAnsi="Times New Roman"/>
          <w:sz w:val="24"/>
        </w:rPr>
        <w:t xml:space="preserve"> ден. </w:t>
      </w:r>
    </w:p>
    <w:p w:rsidR="00D1676C" w:rsidRPr="00AC16E3" w:rsidRDefault="009C59F3" w:rsidP="00AC16E3">
      <w:pPr>
        <w:ind w:firstLine="284"/>
        <w:jc w:val="both"/>
        <w:rPr>
          <w:rFonts w:ascii="Times New Roman" w:hAnsi="Times New Roman"/>
          <w:sz w:val="24"/>
        </w:rPr>
      </w:pPr>
      <w:r w:rsidRPr="00AC16E3">
        <w:rPr>
          <w:rFonts w:ascii="Times New Roman" w:hAnsi="Times New Roman"/>
          <w:sz w:val="24"/>
        </w:rPr>
        <w:lastRenderedPageBreak/>
        <w:t>19.  </w:t>
      </w:r>
      <w:r w:rsidR="00C43160" w:rsidRPr="00AC16E3">
        <w:rPr>
          <w:rFonts w:ascii="Times New Roman" w:hAnsi="Times New Roman"/>
          <w:sz w:val="24"/>
        </w:rPr>
        <w:t>Н</w:t>
      </w:r>
      <w:r w:rsidR="00604FA3" w:rsidRPr="00AC16E3">
        <w:rPr>
          <w:rFonts w:ascii="Times New Roman" w:hAnsi="Times New Roman"/>
          <w:sz w:val="24"/>
        </w:rPr>
        <w:t>а 14 юни 2001 г. Окръжен</w:t>
      </w:r>
      <w:r w:rsidR="00C43160" w:rsidRPr="00AC16E3">
        <w:rPr>
          <w:rFonts w:ascii="Times New Roman" w:hAnsi="Times New Roman"/>
          <w:sz w:val="24"/>
        </w:rPr>
        <w:t xml:space="preserve"> съд</w:t>
      </w:r>
      <w:r w:rsidR="00604FA3" w:rsidRPr="00AC16E3">
        <w:rPr>
          <w:rFonts w:ascii="Times New Roman" w:hAnsi="Times New Roman"/>
          <w:sz w:val="24"/>
        </w:rPr>
        <w:t xml:space="preserve"> -</w:t>
      </w:r>
      <w:r w:rsidR="00C43160" w:rsidRPr="00AC16E3">
        <w:rPr>
          <w:rFonts w:ascii="Times New Roman" w:hAnsi="Times New Roman"/>
          <w:sz w:val="24"/>
        </w:rPr>
        <w:t xml:space="preserve"> Бургас се произн</w:t>
      </w:r>
      <w:r w:rsidR="00604FA3" w:rsidRPr="00AC16E3">
        <w:rPr>
          <w:rFonts w:ascii="Times New Roman" w:hAnsi="Times New Roman"/>
          <w:sz w:val="24"/>
        </w:rPr>
        <w:t>ася</w:t>
      </w:r>
      <w:r w:rsidR="00C43160" w:rsidRPr="00AC16E3">
        <w:rPr>
          <w:rFonts w:ascii="Times New Roman" w:hAnsi="Times New Roman"/>
          <w:sz w:val="24"/>
        </w:rPr>
        <w:t xml:space="preserve"> с решение. Жалбоподателят е признат за виновен </w:t>
      </w:r>
      <w:r w:rsidR="0079538A">
        <w:rPr>
          <w:rFonts w:ascii="Times New Roman" w:hAnsi="Times New Roman"/>
          <w:sz w:val="24"/>
        </w:rPr>
        <w:t>в извършване на</w:t>
      </w:r>
      <w:r w:rsidR="00C43160" w:rsidRPr="00AC16E3">
        <w:rPr>
          <w:rFonts w:ascii="Times New Roman" w:hAnsi="Times New Roman"/>
          <w:sz w:val="24"/>
        </w:rPr>
        <w:t xml:space="preserve"> въоръжен</w:t>
      </w:r>
      <w:r w:rsidR="0070730E">
        <w:rPr>
          <w:rFonts w:ascii="Times New Roman" w:hAnsi="Times New Roman"/>
          <w:sz w:val="24"/>
        </w:rPr>
        <w:t>ия</w:t>
      </w:r>
      <w:r w:rsidR="00C43160" w:rsidRPr="00AC16E3">
        <w:rPr>
          <w:rFonts w:ascii="Times New Roman" w:hAnsi="Times New Roman"/>
          <w:sz w:val="24"/>
        </w:rPr>
        <w:t xml:space="preserve"> грабеж в обменното бюро в Бургас, придруж</w:t>
      </w:r>
      <w:r w:rsidR="00604FA3" w:rsidRPr="00AC16E3">
        <w:rPr>
          <w:rFonts w:ascii="Times New Roman" w:hAnsi="Times New Roman"/>
          <w:sz w:val="24"/>
        </w:rPr>
        <w:t>ено</w:t>
      </w:r>
      <w:r w:rsidR="00C43160" w:rsidRPr="00AC16E3">
        <w:rPr>
          <w:rFonts w:ascii="Times New Roman" w:hAnsi="Times New Roman"/>
          <w:sz w:val="24"/>
        </w:rPr>
        <w:t xml:space="preserve"> </w:t>
      </w:r>
      <w:r w:rsidR="0079538A">
        <w:rPr>
          <w:rFonts w:ascii="Times New Roman" w:hAnsi="Times New Roman"/>
          <w:sz w:val="24"/>
        </w:rPr>
        <w:t>с</w:t>
      </w:r>
      <w:r w:rsidR="00C43160" w:rsidRPr="00AC16E3">
        <w:rPr>
          <w:rFonts w:ascii="Times New Roman" w:hAnsi="Times New Roman"/>
          <w:sz w:val="24"/>
        </w:rPr>
        <w:t xml:space="preserve"> убийство</w:t>
      </w:r>
      <w:r w:rsidR="00A20223" w:rsidRPr="00AC16E3">
        <w:rPr>
          <w:rFonts w:ascii="Times New Roman" w:hAnsi="Times New Roman"/>
          <w:sz w:val="24"/>
        </w:rPr>
        <w:t>то</w:t>
      </w:r>
      <w:r w:rsidR="00C43160" w:rsidRPr="00AC16E3">
        <w:rPr>
          <w:rFonts w:ascii="Times New Roman" w:hAnsi="Times New Roman"/>
          <w:sz w:val="24"/>
        </w:rPr>
        <w:t xml:space="preserve"> на две лица и е извършено </w:t>
      </w:r>
      <w:r w:rsidR="0079538A">
        <w:rPr>
          <w:rFonts w:ascii="Times New Roman" w:hAnsi="Times New Roman"/>
          <w:sz w:val="24"/>
        </w:rPr>
        <w:t>в съучастие</w:t>
      </w:r>
      <w:r w:rsidR="00C43160" w:rsidRPr="00AC16E3">
        <w:rPr>
          <w:rFonts w:ascii="Times New Roman" w:hAnsi="Times New Roman"/>
          <w:sz w:val="24"/>
        </w:rPr>
        <w:t xml:space="preserve"> с А.С., както и </w:t>
      </w:r>
      <w:r w:rsidR="00A20223" w:rsidRPr="00AC16E3">
        <w:rPr>
          <w:rFonts w:ascii="Times New Roman" w:hAnsi="Times New Roman"/>
          <w:sz w:val="24"/>
        </w:rPr>
        <w:t xml:space="preserve">за </w:t>
      </w:r>
      <w:r w:rsidR="00C43160" w:rsidRPr="00AC16E3">
        <w:rPr>
          <w:rFonts w:ascii="Times New Roman" w:hAnsi="Times New Roman"/>
          <w:sz w:val="24"/>
        </w:rPr>
        <w:t>незаконното придобиване на пистолет и патрони з</w:t>
      </w:r>
      <w:r w:rsidR="00604FA3" w:rsidRPr="00AC16E3">
        <w:rPr>
          <w:rFonts w:ascii="Times New Roman" w:hAnsi="Times New Roman"/>
          <w:sz w:val="24"/>
        </w:rPr>
        <w:t xml:space="preserve">а него. Окръжният съд му налага </w:t>
      </w:r>
      <w:r w:rsidR="00C43160" w:rsidRPr="00AC16E3">
        <w:rPr>
          <w:rFonts w:ascii="Times New Roman" w:hAnsi="Times New Roman"/>
          <w:sz w:val="24"/>
        </w:rPr>
        <w:t>най-тежкото наказание, което българският Наказателен кодекс предвижда, а именно: доживотен затвор без замяна. В съответствие с чл. 127</w:t>
      </w:r>
      <w:r w:rsidR="00C43EAC">
        <w:rPr>
          <w:rFonts w:ascii="Times New Roman" w:hAnsi="Times New Roman"/>
          <w:sz w:val="24"/>
        </w:rPr>
        <w:t xml:space="preserve"> </w:t>
      </w:r>
      <w:r w:rsidR="00C43160" w:rsidRPr="00AC16E3">
        <w:rPr>
          <w:rFonts w:ascii="Times New Roman" w:hAnsi="Times New Roman"/>
          <w:sz w:val="24"/>
        </w:rPr>
        <w:t>б, ал. 1 от Закона за изпълнение на наказанията, Окръжният съд постан</w:t>
      </w:r>
      <w:r w:rsidR="00604FA3" w:rsidRPr="00AC16E3">
        <w:rPr>
          <w:rFonts w:ascii="Times New Roman" w:hAnsi="Times New Roman"/>
          <w:sz w:val="24"/>
        </w:rPr>
        <w:t>овява</w:t>
      </w:r>
      <w:r w:rsidR="00C43160" w:rsidRPr="00AC16E3">
        <w:rPr>
          <w:rFonts w:ascii="Times New Roman" w:hAnsi="Times New Roman"/>
          <w:sz w:val="24"/>
        </w:rPr>
        <w:t xml:space="preserve"> на жалбоподателя да </w:t>
      </w:r>
      <w:r w:rsidR="00A20223" w:rsidRPr="00AC16E3">
        <w:rPr>
          <w:rFonts w:ascii="Times New Roman" w:hAnsi="Times New Roman"/>
          <w:sz w:val="24"/>
        </w:rPr>
        <w:t xml:space="preserve">бъде </w:t>
      </w:r>
      <w:r w:rsidR="00C43160" w:rsidRPr="00AC16E3">
        <w:rPr>
          <w:rFonts w:ascii="Times New Roman" w:hAnsi="Times New Roman"/>
          <w:sz w:val="24"/>
        </w:rPr>
        <w:t>налож</w:t>
      </w:r>
      <w:r w:rsidR="00A20223" w:rsidRPr="00AC16E3">
        <w:rPr>
          <w:rFonts w:ascii="Times New Roman" w:hAnsi="Times New Roman"/>
          <w:sz w:val="24"/>
        </w:rPr>
        <w:t>ен</w:t>
      </w:r>
      <w:r w:rsidR="00C43160" w:rsidRPr="00AC16E3">
        <w:rPr>
          <w:rFonts w:ascii="Times New Roman" w:hAnsi="Times New Roman"/>
          <w:sz w:val="24"/>
        </w:rPr>
        <w:t xml:space="preserve"> „специален“ режим </w:t>
      </w:r>
      <w:r w:rsidR="00A20223" w:rsidRPr="00AC16E3">
        <w:rPr>
          <w:rFonts w:ascii="Times New Roman" w:hAnsi="Times New Roman"/>
          <w:sz w:val="24"/>
        </w:rPr>
        <w:t>н</w:t>
      </w:r>
      <w:r w:rsidR="00C43160" w:rsidRPr="00AC16E3">
        <w:rPr>
          <w:rFonts w:ascii="Times New Roman" w:hAnsi="Times New Roman"/>
          <w:sz w:val="24"/>
        </w:rPr>
        <w:t xml:space="preserve">а изтърпяване на наказанието. </w:t>
      </w:r>
    </w:p>
    <w:p w:rsidR="00391FD8" w:rsidRPr="00AC16E3" w:rsidRDefault="009C59F3" w:rsidP="00AC16E3">
      <w:pPr>
        <w:ind w:firstLine="284"/>
        <w:jc w:val="both"/>
        <w:rPr>
          <w:rFonts w:ascii="Times New Roman" w:hAnsi="Times New Roman"/>
          <w:sz w:val="24"/>
        </w:rPr>
      </w:pPr>
      <w:r w:rsidRPr="00AC16E3">
        <w:rPr>
          <w:rFonts w:ascii="Times New Roman" w:hAnsi="Times New Roman"/>
          <w:sz w:val="24"/>
        </w:rPr>
        <w:t>20.  </w:t>
      </w:r>
      <w:r w:rsidR="007A3D95" w:rsidRPr="00AC16E3">
        <w:rPr>
          <w:rFonts w:ascii="Times New Roman" w:hAnsi="Times New Roman"/>
          <w:sz w:val="24"/>
        </w:rPr>
        <w:t xml:space="preserve">Въз основа на събраните доказателства в хода на предварителното </w:t>
      </w:r>
      <w:r w:rsidR="00A20223" w:rsidRPr="00AC16E3">
        <w:rPr>
          <w:rFonts w:ascii="Times New Roman" w:hAnsi="Times New Roman"/>
          <w:sz w:val="24"/>
        </w:rPr>
        <w:t xml:space="preserve">разследване </w:t>
      </w:r>
      <w:r w:rsidR="007A3D95" w:rsidRPr="00AC16E3">
        <w:rPr>
          <w:rFonts w:ascii="Times New Roman" w:hAnsi="Times New Roman"/>
          <w:sz w:val="24"/>
        </w:rPr>
        <w:t xml:space="preserve">и </w:t>
      </w:r>
      <w:r w:rsidR="002D24A2" w:rsidRPr="00AC16E3">
        <w:rPr>
          <w:rFonts w:ascii="Times New Roman" w:hAnsi="Times New Roman"/>
          <w:sz w:val="24"/>
        </w:rPr>
        <w:t>на заседанието</w:t>
      </w:r>
      <w:r w:rsidR="007A3D95" w:rsidRPr="00AC16E3">
        <w:rPr>
          <w:rFonts w:ascii="Times New Roman" w:hAnsi="Times New Roman"/>
          <w:sz w:val="24"/>
        </w:rPr>
        <w:t>, Окръжният съд установява следните факти. Бившата приятелка на жалбоподателя</w:t>
      </w:r>
      <w:r w:rsidR="00604FA3" w:rsidRPr="00AC16E3">
        <w:rPr>
          <w:rFonts w:ascii="Times New Roman" w:hAnsi="Times New Roman"/>
          <w:sz w:val="24"/>
        </w:rPr>
        <w:t>,</w:t>
      </w:r>
      <w:r w:rsidR="007A3D95" w:rsidRPr="00AC16E3">
        <w:rPr>
          <w:rFonts w:ascii="Times New Roman" w:hAnsi="Times New Roman"/>
          <w:sz w:val="24"/>
        </w:rPr>
        <w:t xml:space="preserve"> Д.К.</w:t>
      </w:r>
      <w:r w:rsidR="00604FA3" w:rsidRPr="00AC16E3">
        <w:rPr>
          <w:rFonts w:ascii="Times New Roman" w:hAnsi="Times New Roman"/>
          <w:sz w:val="24"/>
        </w:rPr>
        <w:t>,</w:t>
      </w:r>
      <w:r w:rsidR="007A3D95" w:rsidRPr="00AC16E3">
        <w:rPr>
          <w:rFonts w:ascii="Times New Roman" w:hAnsi="Times New Roman"/>
          <w:sz w:val="24"/>
        </w:rPr>
        <w:t xml:space="preserve"> </w:t>
      </w:r>
      <w:r w:rsidR="00604FA3" w:rsidRPr="00AC16E3">
        <w:rPr>
          <w:rFonts w:ascii="Times New Roman" w:hAnsi="Times New Roman"/>
          <w:sz w:val="24"/>
        </w:rPr>
        <w:t>започва работа</w:t>
      </w:r>
      <w:r w:rsidR="007A3D95" w:rsidRPr="00AC16E3">
        <w:rPr>
          <w:rFonts w:ascii="Times New Roman" w:hAnsi="Times New Roman"/>
          <w:sz w:val="24"/>
        </w:rPr>
        <w:t xml:space="preserve"> като касиерка в</w:t>
      </w:r>
      <w:r w:rsidR="00604FA3" w:rsidRPr="00AC16E3">
        <w:rPr>
          <w:rFonts w:ascii="Times New Roman" w:hAnsi="Times New Roman"/>
          <w:sz w:val="24"/>
        </w:rPr>
        <w:t>ъв въпросното обменно бюро през</w:t>
      </w:r>
      <w:r w:rsidR="007A3D95" w:rsidRPr="00AC16E3">
        <w:rPr>
          <w:rFonts w:ascii="Times New Roman" w:hAnsi="Times New Roman"/>
          <w:sz w:val="24"/>
        </w:rPr>
        <w:t xml:space="preserve"> 1997 г., </w:t>
      </w:r>
      <w:r w:rsidR="00604FA3" w:rsidRPr="00AC16E3">
        <w:rPr>
          <w:rFonts w:ascii="Times New Roman" w:hAnsi="Times New Roman"/>
          <w:sz w:val="24"/>
        </w:rPr>
        <w:t>когато е имала интимна връзка с лицето</w:t>
      </w:r>
      <w:r w:rsidR="007A3D95" w:rsidRPr="00AC16E3">
        <w:rPr>
          <w:rFonts w:ascii="Times New Roman" w:hAnsi="Times New Roman"/>
          <w:sz w:val="24"/>
        </w:rPr>
        <w:t xml:space="preserve">. Там тя </w:t>
      </w:r>
      <w:r w:rsidR="00604FA3" w:rsidRPr="00AC16E3">
        <w:rPr>
          <w:rFonts w:ascii="Times New Roman" w:hAnsi="Times New Roman"/>
          <w:sz w:val="24"/>
        </w:rPr>
        <w:t xml:space="preserve">среща </w:t>
      </w:r>
      <w:r w:rsidR="007A3D95" w:rsidRPr="00AC16E3">
        <w:rPr>
          <w:rFonts w:ascii="Times New Roman" w:hAnsi="Times New Roman"/>
          <w:sz w:val="24"/>
        </w:rPr>
        <w:t>първа</w:t>
      </w:r>
      <w:r w:rsidR="00604FA3" w:rsidRPr="00AC16E3">
        <w:rPr>
          <w:rFonts w:ascii="Times New Roman" w:hAnsi="Times New Roman"/>
          <w:sz w:val="24"/>
        </w:rPr>
        <w:t>та</w:t>
      </w:r>
      <w:r w:rsidR="007A3D95" w:rsidRPr="00AC16E3">
        <w:rPr>
          <w:rFonts w:ascii="Times New Roman" w:hAnsi="Times New Roman"/>
          <w:sz w:val="24"/>
        </w:rPr>
        <w:t xml:space="preserve"> жертва, </w:t>
      </w:r>
      <w:r w:rsidR="0079538A">
        <w:rPr>
          <w:rFonts w:ascii="Times New Roman" w:hAnsi="Times New Roman"/>
          <w:sz w:val="24"/>
        </w:rPr>
        <w:t>лице на име</w:t>
      </w:r>
      <w:r w:rsidR="007A3D95" w:rsidRPr="00AC16E3">
        <w:rPr>
          <w:rFonts w:ascii="Times New Roman" w:hAnsi="Times New Roman"/>
          <w:sz w:val="24"/>
        </w:rPr>
        <w:t xml:space="preserve"> Н. </w:t>
      </w:r>
      <w:r w:rsidR="002D24A2" w:rsidRPr="00AC16E3">
        <w:rPr>
          <w:rFonts w:ascii="Times New Roman" w:hAnsi="Times New Roman"/>
          <w:sz w:val="24"/>
        </w:rPr>
        <w:t>Б</w:t>
      </w:r>
      <w:r w:rsidR="007A3D95" w:rsidRPr="00AC16E3">
        <w:rPr>
          <w:rFonts w:ascii="Times New Roman" w:hAnsi="Times New Roman"/>
          <w:sz w:val="24"/>
        </w:rPr>
        <w:t xml:space="preserve">., близък </w:t>
      </w:r>
      <w:r w:rsidR="002D24A2" w:rsidRPr="00AC16E3">
        <w:rPr>
          <w:rFonts w:ascii="Times New Roman" w:hAnsi="Times New Roman"/>
          <w:sz w:val="24"/>
        </w:rPr>
        <w:t>роднина</w:t>
      </w:r>
      <w:r w:rsidR="00C43EAC">
        <w:rPr>
          <w:rFonts w:ascii="Times New Roman" w:hAnsi="Times New Roman"/>
          <w:sz w:val="24"/>
        </w:rPr>
        <w:t xml:space="preserve"> </w:t>
      </w:r>
      <w:r w:rsidR="007A3D95" w:rsidRPr="00AC16E3">
        <w:rPr>
          <w:rFonts w:ascii="Times New Roman" w:hAnsi="Times New Roman"/>
          <w:sz w:val="24"/>
        </w:rPr>
        <w:t xml:space="preserve">на собственика и служител в </w:t>
      </w:r>
      <w:r w:rsidR="00604FA3" w:rsidRPr="00AC16E3">
        <w:rPr>
          <w:rFonts w:ascii="Times New Roman" w:hAnsi="Times New Roman"/>
          <w:sz w:val="24"/>
        </w:rPr>
        <w:t>същата фирма</w:t>
      </w:r>
      <w:r w:rsidR="007A3D95" w:rsidRPr="00AC16E3">
        <w:rPr>
          <w:rFonts w:ascii="Times New Roman" w:hAnsi="Times New Roman"/>
          <w:sz w:val="24"/>
        </w:rPr>
        <w:t xml:space="preserve">. През м. юни 1999 г. Д. К. </w:t>
      </w:r>
      <w:r w:rsidR="00604FA3" w:rsidRPr="00AC16E3">
        <w:rPr>
          <w:rFonts w:ascii="Times New Roman" w:hAnsi="Times New Roman"/>
          <w:sz w:val="24"/>
        </w:rPr>
        <w:t>се раздел</w:t>
      </w:r>
      <w:r w:rsidR="002D24A2" w:rsidRPr="00AC16E3">
        <w:rPr>
          <w:rFonts w:ascii="Times New Roman" w:hAnsi="Times New Roman"/>
          <w:sz w:val="24"/>
        </w:rPr>
        <w:t>я</w:t>
      </w:r>
      <w:r w:rsidR="00604FA3" w:rsidRPr="00AC16E3">
        <w:rPr>
          <w:rFonts w:ascii="Times New Roman" w:hAnsi="Times New Roman"/>
          <w:sz w:val="24"/>
        </w:rPr>
        <w:t xml:space="preserve"> с </w:t>
      </w:r>
      <w:r w:rsidR="007A3D95" w:rsidRPr="00AC16E3">
        <w:rPr>
          <w:rFonts w:ascii="Times New Roman" w:hAnsi="Times New Roman"/>
          <w:sz w:val="24"/>
        </w:rPr>
        <w:t>жалбоподателя и започ</w:t>
      </w:r>
      <w:r w:rsidR="00604FA3" w:rsidRPr="00AC16E3">
        <w:rPr>
          <w:rFonts w:ascii="Times New Roman" w:hAnsi="Times New Roman"/>
          <w:sz w:val="24"/>
        </w:rPr>
        <w:t>ва</w:t>
      </w:r>
      <w:r w:rsidR="007A3D95" w:rsidRPr="00AC16E3">
        <w:rPr>
          <w:rFonts w:ascii="Times New Roman" w:hAnsi="Times New Roman"/>
          <w:sz w:val="24"/>
        </w:rPr>
        <w:t xml:space="preserve"> да живее заедно с Н. </w:t>
      </w:r>
      <w:r w:rsidR="002D24A2" w:rsidRPr="00AC16E3">
        <w:rPr>
          <w:rFonts w:ascii="Times New Roman" w:hAnsi="Times New Roman"/>
          <w:sz w:val="24"/>
        </w:rPr>
        <w:t>Б</w:t>
      </w:r>
      <w:r w:rsidR="007A3D95" w:rsidRPr="00AC16E3">
        <w:rPr>
          <w:rFonts w:ascii="Times New Roman" w:hAnsi="Times New Roman"/>
          <w:sz w:val="24"/>
        </w:rPr>
        <w:t>. в Бургас. Тогава жалбоподателят решава да убие Н. Б. и да открадне пари</w:t>
      </w:r>
      <w:r w:rsidR="002D24A2" w:rsidRPr="00AC16E3">
        <w:rPr>
          <w:rFonts w:ascii="Times New Roman" w:hAnsi="Times New Roman"/>
          <w:sz w:val="24"/>
        </w:rPr>
        <w:t>те</w:t>
      </w:r>
      <w:r w:rsidR="007A3D95" w:rsidRPr="00AC16E3">
        <w:rPr>
          <w:rFonts w:ascii="Times New Roman" w:hAnsi="Times New Roman"/>
          <w:sz w:val="24"/>
        </w:rPr>
        <w:t xml:space="preserve"> от касата на обменното бюро. Той се снабдява с пистолет „</w:t>
      </w:r>
      <w:proofErr w:type="spellStart"/>
      <w:r w:rsidR="007A3D95" w:rsidRPr="00AC16E3">
        <w:rPr>
          <w:rFonts w:ascii="Times New Roman" w:hAnsi="Times New Roman"/>
          <w:sz w:val="24"/>
        </w:rPr>
        <w:t>Макаров</w:t>
      </w:r>
      <w:proofErr w:type="spellEnd"/>
      <w:r w:rsidR="007A3D95" w:rsidRPr="00AC16E3">
        <w:rPr>
          <w:rFonts w:ascii="Times New Roman" w:hAnsi="Times New Roman"/>
          <w:sz w:val="24"/>
        </w:rPr>
        <w:t xml:space="preserve">“, </w:t>
      </w:r>
      <w:r w:rsidR="005D196F" w:rsidRPr="00AC16E3">
        <w:rPr>
          <w:rFonts w:ascii="Times New Roman" w:hAnsi="Times New Roman"/>
          <w:sz w:val="24"/>
        </w:rPr>
        <w:t xml:space="preserve">заглушител </w:t>
      </w:r>
      <w:r w:rsidR="007A3D95" w:rsidRPr="00AC16E3">
        <w:rPr>
          <w:rFonts w:ascii="Times New Roman" w:hAnsi="Times New Roman"/>
          <w:sz w:val="24"/>
        </w:rPr>
        <w:t>и муниции. Жалбоподателят убеждава един от своите приятели, А. С., да участва в грабежа. На 1 юли 1999 г. следобед</w:t>
      </w:r>
      <w:r w:rsidR="00F843AF">
        <w:rPr>
          <w:rFonts w:ascii="Times New Roman" w:hAnsi="Times New Roman"/>
          <w:sz w:val="24"/>
        </w:rPr>
        <w:t>,</w:t>
      </w:r>
      <w:r w:rsidR="007A3D95" w:rsidRPr="00AC16E3">
        <w:rPr>
          <w:rFonts w:ascii="Times New Roman" w:hAnsi="Times New Roman"/>
          <w:sz w:val="24"/>
        </w:rPr>
        <w:t xml:space="preserve"> жалбоподателят и А. С. пристигат с</w:t>
      </w:r>
      <w:r w:rsidR="00604FA3" w:rsidRPr="00AC16E3">
        <w:rPr>
          <w:rFonts w:ascii="Times New Roman" w:hAnsi="Times New Roman"/>
          <w:sz w:val="24"/>
        </w:rPr>
        <w:t xml:space="preserve"> автобус в Бургас. След това</w:t>
      </w:r>
      <w:r w:rsidR="00C43EAC">
        <w:rPr>
          <w:rFonts w:ascii="Times New Roman" w:hAnsi="Times New Roman"/>
          <w:sz w:val="24"/>
        </w:rPr>
        <w:t>,</w:t>
      </w:r>
      <w:r w:rsidR="00604FA3" w:rsidRPr="00AC16E3">
        <w:rPr>
          <w:rFonts w:ascii="Times New Roman" w:hAnsi="Times New Roman"/>
          <w:sz w:val="24"/>
        </w:rPr>
        <w:t xml:space="preserve"> </w:t>
      </w:r>
      <w:r w:rsidR="005D196F" w:rsidRPr="00AC16E3">
        <w:rPr>
          <w:rFonts w:ascii="Times New Roman" w:hAnsi="Times New Roman"/>
          <w:sz w:val="24"/>
        </w:rPr>
        <w:t xml:space="preserve">отиват </w:t>
      </w:r>
      <w:r w:rsidR="007A3D95" w:rsidRPr="00AC16E3">
        <w:rPr>
          <w:rFonts w:ascii="Times New Roman" w:hAnsi="Times New Roman"/>
          <w:sz w:val="24"/>
        </w:rPr>
        <w:t>в сградата, където се намира обменното бюро, качват се на последния етаж и там прекарват нощта. На следващ</w:t>
      </w:r>
      <w:r w:rsidR="005D196F" w:rsidRPr="00AC16E3">
        <w:rPr>
          <w:rFonts w:ascii="Times New Roman" w:hAnsi="Times New Roman"/>
          <w:sz w:val="24"/>
        </w:rPr>
        <w:t xml:space="preserve">ата </w:t>
      </w:r>
      <w:r w:rsidR="007A3D95" w:rsidRPr="00AC16E3">
        <w:rPr>
          <w:rFonts w:ascii="Times New Roman" w:hAnsi="Times New Roman"/>
          <w:sz w:val="24"/>
        </w:rPr>
        <w:t>сутрин</w:t>
      </w:r>
      <w:r w:rsidR="00604FA3" w:rsidRPr="00AC16E3">
        <w:rPr>
          <w:rFonts w:ascii="Times New Roman" w:hAnsi="Times New Roman"/>
          <w:sz w:val="24"/>
        </w:rPr>
        <w:t>,</w:t>
      </w:r>
      <w:r w:rsidR="007A3D95" w:rsidRPr="00AC16E3">
        <w:rPr>
          <w:rFonts w:ascii="Times New Roman" w:hAnsi="Times New Roman"/>
          <w:sz w:val="24"/>
        </w:rPr>
        <w:t xml:space="preserve"> малко преди 9 часа</w:t>
      </w:r>
      <w:r w:rsidR="00604FA3" w:rsidRPr="00AC16E3">
        <w:rPr>
          <w:rFonts w:ascii="Times New Roman" w:hAnsi="Times New Roman"/>
          <w:sz w:val="24"/>
        </w:rPr>
        <w:t>,</w:t>
      </w:r>
      <w:r w:rsidR="007A3D95" w:rsidRPr="00AC16E3">
        <w:rPr>
          <w:rFonts w:ascii="Times New Roman" w:hAnsi="Times New Roman"/>
          <w:sz w:val="24"/>
        </w:rPr>
        <w:t xml:space="preserve"> слизат на етажа, където се намира обменното бюро</w:t>
      </w:r>
      <w:r w:rsidR="00604FA3" w:rsidRPr="00AC16E3">
        <w:rPr>
          <w:rFonts w:ascii="Times New Roman" w:hAnsi="Times New Roman"/>
          <w:sz w:val="24"/>
        </w:rPr>
        <w:t>,</w:t>
      </w:r>
      <w:r w:rsidR="007A3D95" w:rsidRPr="00AC16E3">
        <w:rPr>
          <w:rFonts w:ascii="Times New Roman" w:hAnsi="Times New Roman"/>
          <w:sz w:val="24"/>
        </w:rPr>
        <w:t xml:space="preserve"> и виждат, че Н. Б. е сам. А. С., който носи пистолета, нахлува в помещението и </w:t>
      </w:r>
      <w:r w:rsidR="000E177A" w:rsidRPr="00AC16E3">
        <w:rPr>
          <w:rFonts w:ascii="Times New Roman" w:hAnsi="Times New Roman"/>
          <w:sz w:val="24"/>
        </w:rPr>
        <w:t xml:space="preserve">произвежда един изстрел от упор </w:t>
      </w:r>
      <w:r w:rsidR="005D196F" w:rsidRPr="00AC16E3">
        <w:rPr>
          <w:rFonts w:ascii="Times New Roman" w:hAnsi="Times New Roman"/>
          <w:sz w:val="24"/>
        </w:rPr>
        <w:t xml:space="preserve">в </w:t>
      </w:r>
      <w:r w:rsidR="000E177A" w:rsidRPr="00AC16E3">
        <w:rPr>
          <w:rFonts w:ascii="Times New Roman" w:hAnsi="Times New Roman"/>
          <w:sz w:val="24"/>
        </w:rPr>
        <w:t>лявото слепоочие на жертвата. Младият мъж умира</w:t>
      </w:r>
      <w:r w:rsidR="007A3D95" w:rsidRPr="00AC16E3">
        <w:rPr>
          <w:rFonts w:ascii="Times New Roman" w:hAnsi="Times New Roman"/>
          <w:sz w:val="24"/>
        </w:rPr>
        <w:t xml:space="preserve"> на място. </w:t>
      </w:r>
      <w:r w:rsidR="000E177A" w:rsidRPr="00AC16E3">
        <w:rPr>
          <w:rFonts w:ascii="Times New Roman" w:hAnsi="Times New Roman"/>
          <w:sz w:val="24"/>
        </w:rPr>
        <w:t>След това</w:t>
      </w:r>
      <w:r w:rsidR="00C43EAC">
        <w:rPr>
          <w:rFonts w:ascii="Times New Roman" w:hAnsi="Times New Roman"/>
          <w:sz w:val="24"/>
        </w:rPr>
        <w:t>,</w:t>
      </w:r>
      <w:r w:rsidR="000E177A" w:rsidRPr="00AC16E3">
        <w:rPr>
          <w:rFonts w:ascii="Times New Roman" w:hAnsi="Times New Roman"/>
          <w:sz w:val="24"/>
        </w:rPr>
        <w:t xml:space="preserve"> двамата съучастни</w:t>
      </w:r>
      <w:r w:rsidR="005D196F" w:rsidRPr="00AC16E3">
        <w:rPr>
          <w:rFonts w:ascii="Times New Roman" w:hAnsi="Times New Roman"/>
          <w:sz w:val="24"/>
        </w:rPr>
        <w:t>ци</w:t>
      </w:r>
      <w:r w:rsidR="007A3D95" w:rsidRPr="00AC16E3">
        <w:rPr>
          <w:rFonts w:ascii="Times New Roman" w:hAnsi="Times New Roman"/>
          <w:sz w:val="24"/>
        </w:rPr>
        <w:t xml:space="preserve"> </w:t>
      </w:r>
      <w:r w:rsidR="00A26CC1">
        <w:rPr>
          <w:rFonts w:ascii="Times New Roman" w:hAnsi="Times New Roman"/>
          <w:sz w:val="24"/>
        </w:rPr>
        <w:t>слагат</w:t>
      </w:r>
      <w:r w:rsidR="00A26CC1" w:rsidRPr="00AC16E3">
        <w:rPr>
          <w:rFonts w:ascii="Times New Roman" w:hAnsi="Times New Roman"/>
          <w:sz w:val="24"/>
        </w:rPr>
        <w:t xml:space="preserve"> </w:t>
      </w:r>
      <w:r w:rsidR="00BE1917" w:rsidRPr="00AC16E3">
        <w:rPr>
          <w:rFonts w:ascii="Times New Roman" w:hAnsi="Times New Roman"/>
          <w:sz w:val="24"/>
        </w:rPr>
        <w:t xml:space="preserve">парите, които </w:t>
      </w:r>
      <w:r w:rsidR="005D196F" w:rsidRPr="00AC16E3">
        <w:rPr>
          <w:rFonts w:ascii="Times New Roman" w:hAnsi="Times New Roman"/>
          <w:sz w:val="24"/>
        </w:rPr>
        <w:t>откриват там</w:t>
      </w:r>
      <w:r w:rsidR="00C43EAC">
        <w:rPr>
          <w:rFonts w:ascii="Times New Roman" w:hAnsi="Times New Roman"/>
          <w:sz w:val="24"/>
        </w:rPr>
        <w:t>,</w:t>
      </w:r>
      <w:r w:rsidR="00BE1917" w:rsidRPr="00AC16E3">
        <w:rPr>
          <w:rFonts w:ascii="Times New Roman" w:hAnsi="Times New Roman"/>
          <w:sz w:val="24"/>
        </w:rPr>
        <w:t xml:space="preserve"> в сака, който носят. Междувременно въоръжената охрана от обменното бюро, </w:t>
      </w:r>
      <w:r w:rsidR="005D196F" w:rsidRPr="00AC16E3">
        <w:rPr>
          <w:rFonts w:ascii="Times New Roman" w:hAnsi="Times New Roman"/>
          <w:sz w:val="24"/>
        </w:rPr>
        <w:t xml:space="preserve">лицето </w:t>
      </w:r>
      <w:r w:rsidR="00BE1917" w:rsidRPr="00AC16E3">
        <w:rPr>
          <w:rFonts w:ascii="Times New Roman" w:hAnsi="Times New Roman"/>
          <w:sz w:val="24"/>
        </w:rPr>
        <w:t xml:space="preserve">П. И., </w:t>
      </w:r>
      <w:r w:rsidR="005D196F" w:rsidRPr="00AC16E3">
        <w:rPr>
          <w:rFonts w:ascii="Times New Roman" w:hAnsi="Times New Roman"/>
          <w:sz w:val="24"/>
        </w:rPr>
        <w:t>изтичва</w:t>
      </w:r>
      <w:r w:rsidR="00BE1917" w:rsidRPr="00AC16E3">
        <w:rPr>
          <w:rFonts w:ascii="Times New Roman" w:hAnsi="Times New Roman"/>
          <w:sz w:val="24"/>
        </w:rPr>
        <w:t xml:space="preserve"> в помещението, където се намира първата жертва. А. С. стреля два пъти в </w:t>
      </w:r>
      <w:r w:rsidR="000E177A" w:rsidRPr="00AC16E3">
        <w:rPr>
          <w:rFonts w:ascii="Times New Roman" w:hAnsi="Times New Roman"/>
          <w:sz w:val="24"/>
        </w:rPr>
        <w:t>негова</w:t>
      </w:r>
      <w:r w:rsidR="00BE1917" w:rsidRPr="00AC16E3">
        <w:rPr>
          <w:rFonts w:ascii="Times New Roman" w:hAnsi="Times New Roman"/>
          <w:sz w:val="24"/>
        </w:rPr>
        <w:t xml:space="preserve"> посока и го </w:t>
      </w:r>
      <w:r w:rsidR="000E177A" w:rsidRPr="00AC16E3">
        <w:rPr>
          <w:rFonts w:ascii="Times New Roman" w:hAnsi="Times New Roman"/>
          <w:sz w:val="24"/>
        </w:rPr>
        <w:t>прострелва в</w:t>
      </w:r>
      <w:r w:rsidR="00BE1917" w:rsidRPr="00AC16E3">
        <w:rPr>
          <w:rFonts w:ascii="Times New Roman" w:hAnsi="Times New Roman"/>
          <w:sz w:val="24"/>
        </w:rPr>
        <w:t xml:space="preserve"> лицето. Пазачът е убит на място. А. С. и жалбоподателят из</w:t>
      </w:r>
      <w:r w:rsidR="000E177A" w:rsidRPr="00AC16E3">
        <w:rPr>
          <w:rFonts w:ascii="Times New Roman" w:hAnsi="Times New Roman"/>
          <w:sz w:val="24"/>
        </w:rPr>
        <w:t>лизат от сградата. След това</w:t>
      </w:r>
      <w:r w:rsidR="00C43EAC">
        <w:rPr>
          <w:rFonts w:ascii="Times New Roman" w:hAnsi="Times New Roman"/>
          <w:sz w:val="24"/>
        </w:rPr>
        <w:t>,</w:t>
      </w:r>
      <w:r w:rsidR="000E177A" w:rsidRPr="00AC16E3">
        <w:rPr>
          <w:rFonts w:ascii="Times New Roman" w:hAnsi="Times New Roman"/>
          <w:sz w:val="24"/>
        </w:rPr>
        <w:t xml:space="preserve"> </w:t>
      </w:r>
      <w:r w:rsidR="00BE1917" w:rsidRPr="00AC16E3">
        <w:rPr>
          <w:rFonts w:ascii="Times New Roman" w:hAnsi="Times New Roman"/>
          <w:sz w:val="24"/>
        </w:rPr>
        <w:t xml:space="preserve">укриват оръжието от престъплението </w:t>
      </w:r>
      <w:r w:rsidR="005D196F" w:rsidRPr="00AC16E3">
        <w:rPr>
          <w:rFonts w:ascii="Times New Roman" w:hAnsi="Times New Roman"/>
          <w:sz w:val="24"/>
        </w:rPr>
        <w:t>под</w:t>
      </w:r>
      <w:r w:rsidR="00BE1917" w:rsidRPr="00AC16E3">
        <w:rPr>
          <w:rFonts w:ascii="Times New Roman" w:hAnsi="Times New Roman"/>
          <w:sz w:val="24"/>
        </w:rPr>
        <w:t xml:space="preserve"> контейнер за боклук, отървават </w:t>
      </w:r>
      <w:r w:rsidR="005D196F" w:rsidRPr="00AC16E3">
        <w:rPr>
          <w:rFonts w:ascii="Times New Roman" w:hAnsi="Times New Roman"/>
          <w:sz w:val="24"/>
        </w:rPr>
        <w:t xml:space="preserve">се </w:t>
      </w:r>
      <w:r w:rsidR="00BE1917" w:rsidRPr="00AC16E3">
        <w:rPr>
          <w:rFonts w:ascii="Times New Roman" w:hAnsi="Times New Roman"/>
          <w:sz w:val="24"/>
        </w:rPr>
        <w:t>от дрехите</w:t>
      </w:r>
      <w:r w:rsidR="000E177A" w:rsidRPr="00AC16E3">
        <w:rPr>
          <w:rFonts w:ascii="Times New Roman" w:hAnsi="Times New Roman"/>
          <w:sz w:val="24"/>
        </w:rPr>
        <w:t>, с които са били облечени,</w:t>
      </w:r>
      <w:r w:rsidR="00BE1917" w:rsidRPr="00AC16E3">
        <w:rPr>
          <w:rFonts w:ascii="Times New Roman" w:hAnsi="Times New Roman"/>
          <w:sz w:val="24"/>
        </w:rPr>
        <w:t xml:space="preserve"> и скриват откраднатите пари. Малко по-късно двамата мъже </w:t>
      </w:r>
      <w:r w:rsidR="000E177A" w:rsidRPr="00AC16E3">
        <w:rPr>
          <w:rFonts w:ascii="Times New Roman" w:hAnsi="Times New Roman"/>
          <w:sz w:val="24"/>
        </w:rPr>
        <w:t>карат</w:t>
      </w:r>
      <w:r w:rsidR="00BE1917" w:rsidRPr="00AC16E3">
        <w:rPr>
          <w:rFonts w:ascii="Times New Roman" w:hAnsi="Times New Roman"/>
          <w:sz w:val="24"/>
        </w:rPr>
        <w:t xml:space="preserve"> </w:t>
      </w:r>
      <w:r w:rsidR="0079538A">
        <w:rPr>
          <w:rFonts w:ascii="Times New Roman" w:hAnsi="Times New Roman"/>
          <w:sz w:val="24"/>
        </w:rPr>
        <w:t>лице н</w:t>
      </w:r>
      <w:r w:rsidR="003E5772">
        <w:rPr>
          <w:rFonts w:ascii="Times New Roman" w:hAnsi="Times New Roman"/>
          <w:sz w:val="24"/>
          <w:lang w:val="en-US"/>
        </w:rPr>
        <w:t>a</w:t>
      </w:r>
      <w:r w:rsidR="003E5772" w:rsidRPr="003E5772">
        <w:rPr>
          <w:rFonts w:ascii="Times New Roman" w:hAnsi="Times New Roman"/>
          <w:sz w:val="24"/>
        </w:rPr>
        <w:t xml:space="preserve"> </w:t>
      </w:r>
      <w:r w:rsidR="003E5772">
        <w:rPr>
          <w:rFonts w:ascii="Times New Roman" w:hAnsi="Times New Roman"/>
          <w:sz w:val="24"/>
        </w:rPr>
        <w:t xml:space="preserve">име </w:t>
      </w:r>
      <w:r w:rsidR="00BE1917" w:rsidRPr="00AC16E3">
        <w:rPr>
          <w:rFonts w:ascii="Times New Roman" w:hAnsi="Times New Roman"/>
          <w:sz w:val="24"/>
        </w:rPr>
        <w:t>Е. Е.</w:t>
      </w:r>
      <w:r w:rsidR="000E177A" w:rsidRPr="00AC16E3">
        <w:rPr>
          <w:rFonts w:ascii="Times New Roman" w:hAnsi="Times New Roman"/>
          <w:sz w:val="24"/>
        </w:rPr>
        <w:t>,</w:t>
      </w:r>
      <w:r w:rsidR="00BE1917" w:rsidRPr="00AC16E3">
        <w:rPr>
          <w:rFonts w:ascii="Times New Roman" w:hAnsi="Times New Roman"/>
          <w:sz w:val="24"/>
        </w:rPr>
        <w:t xml:space="preserve"> да им донесе парите, което </w:t>
      </w:r>
      <w:r w:rsidR="000E177A" w:rsidRPr="00AC16E3">
        <w:rPr>
          <w:rFonts w:ascii="Times New Roman" w:hAnsi="Times New Roman"/>
          <w:sz w:val="24"/>
        </w:rPr>
        <w:t>той</w:t>
      </w:r>
      <w:r w:rsidR="00BE1917" w:rsidRPr="00AC16E3">
        <w:rPr>
          <w:rFonts w:ascii="Times New Roman" w:hAnsi="Times New Roman"/>
          <w:sz w:val="24"/>
        </w:rPr>
        <w:t xml:space="preserve"> прави. </w:t>
      </w:r>
    </w:p>
    <w:p w:rsidR="00391FD8" w:rsidRPr="00AC16E3" w:rsidRDefault="009C59F3">
      <w:pPr>
        <w:ind w:firstLine="284"/>
        <w:jc w:val="both"/>
        <w:rPr>
          <w:rFonts w:ascii="Times New Roman" w:hAnsi="Times New Roman"/>
          <w:sz w:val="24"/>
        </w:rPr>
      </w:pPr>
      <w:r w:rsidRPr="00AC16E3">
        <w:rPr>
          <w:rFonts w:ascii="Times New Roman" w:hAnsi="Times New Roman"/>
          <w:sz w:val="24"/>
        </w:rPr>
        <w:t>21.  </w:t>
      </w:r>
      <w:r w:rsidR="00391FD8" w:rsidRPr="00AC16E3">
        <w:rPr>
          <w:rFonts w:ascii="Times New Roman" w:hAnsi="Times New Roman"/>
          <w:sz w:val="24"/>
        </w:rPr>
        <w:t>Жалбоподателят обжалв</w:t>
      </w:r>
      <w:r w:rsidR="005C415C" w:rsidRPr="00AC16E3">
        <w:rPr>
          <w:rFonts w:ascii="Times New Roman" w:hAnsi="Times New Roman"/>
          <w:sz w:val="24"/>
        </w:rPr>
        <w:t xml:space="preserve">а това решение. Той се оплака, че </w:t>
      </w:r>
      <w:r w:rsidR="000E177A" w:rsidRPr="00AC16E3">
        <w:rPr>
          <w:rFonts w:ascii="Times New Roman" w:hAnsi="Times New Roman"/>
          <w:sz w:val="24"/>
        </w:rPr>
        <w:t>присъдата</w:t>
      </w:r>
      <w:r w:rsidR="005C415C" w:rsidRPr="00AC16E3">
        <w:rPr>
          <w:rFonts w:ascii="Times New Roman" w:hAnsi="Times New Roman"/>
          <w:sz w:val="24"/>
        </w:rPr>
        <w:t xml:space="preserve"> не е достатъчно мотивиран</w:t>
      </w:r>
      <w:r w:rsidR="00E206EA" w:rsidRPr="00AC16E3">
        <w:rPr>
          <w:rFonts w:ascii="Times New Roman" w:hAnsi="Times New Roman"/>
          <w:sz w:val="24"/>
        </w:rPr>
        <w:t>а</w:t>
      </w:r>
      <w:r w:rsidR="005C415C" w:rsidRPr="00AC16E3">
        <w:rPr>
          <w:rFonts w:ascii="Times New Roman" w:hAnsi="Times New Roman"/>
          <w:sz w:val="24"/>
        </w:rPr>
        <w:t xml:space="preserve">, че вината му не е доказана, че първоинстанционният съд е постановил </w:t>
      </w:r>
      <w:r w:rsidR="00D344B4">
        <w:rPr>
          <w:rFonts w:ascii="Times New Roman" w:hAnsi="Times New Roman"/>
          <w:sz w:val="24"/>
        </w:rPr>
        <w:t>неправилно</w:t>
      </w:r>
      <w:r w:rsidR="005C415C" w:rsidRPr="00AC16E3">
        <w:rPr>
          <w:rFonts w:ascii="Times New Roman" w:hAnsi="Times New Roman"/>
          <w:sz w:val="24"/>
        </w:rPr>
        <w:t xml:space="preserve"> решение, че са налице множество </w:t>
      </w:r>
      <w:r w:rsidR="00D344B4">
        <w:rPr>
          <w:rFonts w:ascii="Times New Roman" w:hAnsi="Times New Roman"/>
          <w:sz w:val="24"/>
        </w:rPr>
        <w:t>нарушения  в процесуалните</w:t>
      </w:r>
      <w:r w:rsidR="000E177A" w:rsidRPr="00AC16E3">
        <w:rPr>
          <w:rFonts w:ascii="Times New Roman" w:hAnsi="Times New Roman"/>
          <w:sz w:val="24"/>
        </w:rPr>
        <w:t xml:space="preserve"> и </w:t>
      </w:r>
      <w:proofErr w:type="spellStart"/>
      <w:r w:rsidR="000E177A" w:rsidRPr="00AC16E3">
        <w:rPr>
          <w:rFonts w:ascii="Times New Roman" w:hAnsi="Times New Roman"/>
          <w:sz w:val="24"/>
        </w:rPr>
        <w:t>материалноправните</w:t>
      </w:r>
      <w:proofErr w:type="spellEnd"/>
      <w:r w:rsidR="005C415C" w:rsidRPr="00AC16E3">
        <w:rPr>
          <w:rFonts w:ascii="Times New Roman" w:hAnsi="Times New Roman"/>
          <w:sz w:val="24"/>
        </w:rPr>
        <w:t xml:space="preserve"> </w:t>
      </w:r>
      <w:r w:rsidR="00D344B4">
        <w:rPr>
          <w:rFonts w:ascii="Times New Roman" w:hAnsi="Times New Roman"/>
          <w:sz w:val="24"/>
        </w:rPr>
        <w:t>правила</w:t>
      </w:r>
      <w:r w:rsidR="005C415C" w:rsidRPr="00AC16E3">
        <w:rPr>
          <w:rFonts w:ascii="Times New Roman" w:hAnsi="Times New Roman"/>
          <w:sz w:val="24"/>
        </w:rPr>
        <w:t xml:space="preserve"> на вътрешното право и че Окръжният съд не е бил безпристрастен.</w:t>
      </w:r>
    </w:p>
    <w:p w:rsidR="00172B36" w:rsidRPr="00AC16E3" w:rsidRDefault="009C59F3">
      <w:pPr>
        <w:ind w:firstLine="284"/>
        <w:jc w:val="both"/>
        <w:rPr>
          <w:rFonts w:ascii="Times New Roman" w:hAnsi="Times New Roman"/>
          <w:sz w:val="24"/>
        </w:rPr>
      </w:pPr>
      <w:r w:rsidRPr="00AC16E3">
        <w:rPr>
          <w:rFonts w:ascii="Times New Roman" w:hAnsi="Times New Roman"/>
          <w:sz w:val="24"/>
        </w:rPr>
        <w:t>22.  </w:t>
      </w:r>
      <w:r w:rsidR="00BD146B" w:rsidRPr="00AC16E3">
        <w:rPr>
          <w:rFonts w:ascii="Times New Roman" w:hAnsi="Times New Roman"/>
          <w:sz w:val="24"/>
        </w:rPr>
        <w:t xml:space="preserve">Адвокатът на жалбоподателя </w:t>
      </w:r>
      <w:r w:rsidR="000E177A" w:rsidRPr="00AC16E3">
        <w:rPr>
          <w:rFonts w:ascii="Times New Roman" w:hAnsi="Times New Roman"/>
          <w:sz w:val="24"/>
        </w:rPr>
        <w:t>иска</w:t>
      </w:r>
      <w:r w:rsidR="00D344B4">
        <w:rPr>
          <w:rFonts w:ascii="Times New Roman" w:hAnsi="Times New Roman"/>
          <w:sz w:val="24"/>
        </w:rPr>
        <w:t xml:space="preserve"> отвод на</w:t>
      </w:r>
      <w:r w:rsidR="000E177A" w:rsidRPr="00AC16E3">
        <w:rPr>
          <w:rFonts w:ascii="Times New Roman" w:hAnsi="Times New Roman"/>
          <w:sz w:val="24"/>
        </w:rPr>
        <w:t xml:space="preserve"> всички съдии от </w:t>
      </w:r>
      <w:r w:rsidR="00D344B4">
        <w:rPr>
          <w:rFonts w:ascii="Times New Roman" w:hAnsi="Times New Roman"/>
          <w:sz w:val="24"/>
        </w:rPr>
        <w:t xml:space="preserve">Бургаския </w:t>
      </w:r>
      <w:r w:rsidR="000E177A" w:rsidRPr="00AC16E3">
        <w:rPr>
          <w:rFonts w:ascii="Times New Roman" w:hAnsi="Times New Roman"/>
          <w:sz w:val="24"/>
        </w:rPr>
        <w:t>Апелативен</w:t>
      </w:r>
      <w:r w:rsidR="00D344B4">
        <w:rPr>
          <w:rFonts w:ascii="Times New Roman" w:hAnsi="Times New Roman"/>
          <w:sz w:val="24"/>
        </w:rPr>
        <w:t xml:space="preserve"> съд</w:t>
      </w:r>
      <w:r w:rsidR="002F5A21" w:rsidRPr="00AC16E3">
        <w:rPr>
          <w:rFonts w:ascii="Times New Roman" w:hAnsi="Times New Roman"/>
          <w:sz w:val="24"/>
        </w:rPr>
        <w:t>. Той се аргументира с това, че медийното отразяване на наказателно</w:t>
      </w:r>
      <w:r w:rsidR="000E177A" w:rsidRPr="00AC16E3">
        <w:rPr>
          <w:rFonts w:ascii="Times New Roman" w:hAnsi="Times New Roman"/>
          <w:sz w:val="24"/>
        </w:rPr>
        <w:t>то</w:t>
      </w:r>
      <w:r w:rsidR="002F5A21" w:rsidRPr="00AC16E3">
        <w:rPr>
          <w:rFonts w:ascii="Times New Roman" w:hAnsi="Times New Roman"/>
          <w:sz w:val="24"/>
        </w:rPr>
        <w:t xml:space="preserve"> дело </w:t>
      </w:r>
      <w:r w:rsidR="00EC405F">
        <w:rPr>
          <w:rFonts w:ascii="Times New Roman" w:hAnsi="Times New Roman"/>
          <w:sz w:val="24"/>
        </w:rPr>
        <w:t>е довело</w:t>
      </w:r>
      <w:r w:rsidR="002F5A21" w:rsidRPr="00AC16E3">
        <w:rPr>
          <w:rFonts w:ascii="Times New Roman" w:hAnsi="Times New Roman"/>
          <w:sz w:val="24"/>
        </w:rPr>
        <w:t xml:space="preserve"> до създаването на обстановка на несигурност и враждебност по отношение на неговия клиент. Защитата </w:t>
      </w:r>
      <w:r w:rsidR="00EC405F">
        <w:rPr>
          <w:rFonts w:ascii="Times New Roman" w:hAnsi="Times New Roman"/>
          <w:sz w:val="24"/>
        </w:rPr>
        <w:t>иска</w:t>
      </w:r>
      <w:r w:rsidR="002F5A21" w:rsidRPr="00AC16E3">
        <w:rPr>
          <w:rFonts w:ascii="Times New Roman" w:hAnsi="Times New Roman"/>
          <w:sz w:val="24"/>
        </w:rPr>
        <w:t xml:space="preserve"> да бъде призован допълнител</w:t>
      </w:r>
      <w:r w:rsidR="00E206EA" w:rsidRPr="00AC16E3">
        <w:rPr>
          <w:rFonts w:ascii="Times New Roman" w:hAnsi="Times New Roman"/>
          <w:sz w:val="24"/>
        </w:rPr>
        <w:t>ен</w:t>
      </w:r>
      <w:r w:rsidR="002F5A21" w:rsidRPr="00AC16E3">
        <w:rPr>
          <w:rFonts w:ascii="Times New Roman" w:hAnsi="Times New Roman"/>
          <w:sz w:val="24"/>
        </w:rPr>
        <w:t xml:space="preserve"> свидетел, да се </w:t>
      </w:r>
      <w:r w:rsidR="000E177A" w:rsidRPr="00AC16E3">
        <w:rPr>
          <w:rFonts w:ascii="Times New Roman" w:hAnsi="Times New Roman"/>
          <w:sz w:val="24"/>
        </w:rPr>
        <w:t>провед</w:t>
      </w:r>
      <w:r w:rsidR="00E206EA" w:rsidRPr="00AC16E3">
        <w:rPr>
          <w:rFonts w:ascii="Times New Roman" w:hAnsi="Times New Roman"/>
          <w:sz w:val="24"/>
        </w:rPr>
        <w:t>е</w:t>
      </w:r>
      <w:r w:rsidR="002F5A21" w:rsidRPr="00AC16E3">
        <w:rPr>
          <w:rFonts w:ascii="Times New Roman" w:hAnsi="Times New Roman"/>
          <w:sz w:val="24"/>
        </w:rPr>
        <w:t xml:space="preserve"> </w:t>
      </w:r>
      <w:r w:rsidR="00E206EA" w:rsidRPr="00AC16E3">
        <w:rPr>
          <w:rFonts w:ascii="Times New Roman" w:hAnsi="Times New Roman"/>
          <w:sz w:val="24"/>
        </w:rPr>
        <w:t xml:space="preserve">нов </w:t>
      </w:r>
      <w:r w:rsidR="007872FD" w:rsidRPr="00AC16E3">
        <w:rPr>
          <w:rFonts w:ascii="Times New Roman" w:hAnsi="Times New Roman"/>
          <w:sz w:val="24"/>
        </w:rPr>
        <w:t>разпит</w:t>
      </w:r>
      <w:r w:rsidR="002F5A21" w:rsidRPr="00AC16E3">
        <w:rPr>
          <w:rFonts w:ascii="Times New Roman" w:hAnsi="Times New Roman"/>
          <w:sz w:val="24"/>
        </w:rPr>
        <w:t xml:space="preserve"> на </w:t>
      </w:r>
      <w:r w:rsidR="00E206EA" w:rsidRPr="00AC16E3">
        <w:rPr>
          <w:rFonts w:ascii="Times New Roman" w:hAnsi="Times New Roman"/>
          <w:sz w:val="24"/>
        </w:rPr>
        <w:t xml:space="preserve">един от </w:t>
      </w:r>
      <w:r w:rsidR="002F5A21" w:rsidRPr="00AC16E3">
        <w:rPr>
          <w:rFonts w:ascii="Times New Roman" w:hAnsi="Times New Roman"/>
          <w:sz w:val="24"/>
        </w:rPr>
        <w:t xml:space="preserve">вече </w:t>
      </w:r>
      <w:r w:rsidR="007872FD" w:rsidRPr="00AC16E3">
        <w:rPr>
          <w:rFonts w:ascii="Times New Roman" w:hAnsi="Times New Roman"/>
          <w:sz w:val="24"/>
        </w:rPr>
        <w:t>разпитаните</w:t>
      </w:r>
      <w:r w:rsidR="002F5A21" w:rsidRPr="00AC16E3">
        <w:rPr>
          <w:rFonts w:ascii="Times New Roman" w:hAnsi="Times New Roman"/>
          <w:sz w:val="24"/>
        </w:rPr>
        <w:t xml:space="preserve"> </w:t>
      </w:r>
      <w:r w:rsidR="007872FD" w:rsidRPr="00AC16E3">
        <w:rPr>
          <w:rFonts w:ascii="Times New Roman" w:hAnsi="Times New Roman"/>
          <w:sz w:val="24"/>
        </w:rPr>
        <w:t xml:space="preserve">от първоинстанционния съд </w:t>
      </w:r>
      <w:r w:rsidR="002F5A21" w:rsidRPr="00AC16E3">
        <w:rPr>
          <w:rFonts w:ascii="Times New Roman" w:hAnsi="Times New Roman"/>
          <w:sz w:val="24"/>
        </w:rPr>
        <w:t>свидетели</w:t>
      </w:r>
      <w:r w:rsidR="00172B36" w:rsidRPr="00AC16E3">
        <w:rPr>
          <w:rFonts w:ascii="Times New Roman" w:hAnsi="Times New Roman"/>
          <w:sz w:val="24"/>
        </w:rPr>
        <w:t xml:space="preserve">, както и да се </w:t>
      </w:r>
      <w:r w:rsidR="00EC405F">
        <w:rPr>
          <w:rFonts w:ascii="Times New Roman" w:hAnsi="Times New Roman"/>
          <w:sz w:val="24"/>
        </w:rPr>
        <w:t>назначат</w:t>
      </w:r>
      <w:r w:rsidR="00172B36" w:rsidRPr="00AC16E3">
        <w:rPr>
          <w:rFonts w:ascii="Times New Roman" w:hAnsi="Times New Roman"/>
          <w:sz w:val="24"/>
        </w:rPr>
        <w:t xml:space="preserve"> няколко допълнителни експертизи. На 4 дек</w:t>
      </w:r>
      <w:r w:rsidR="00EC405F">
        <w:rPr>
          <w:rFonts w:ascii="Times New Roman" w:hAnsi="Times New Roman"/>
          <w:sz w:val="24"/>
        </w:rPr>
        <w:t>ември 2001 г. съдията-докладчик</w:t>
      </w:r>
      <w:r w:rsidR="00172B36" w:rsidRPr="00AC16E3">
        <w:rPr>
          <w:rFonts w:ascii="Times New Roman" w:hAnsi="Times New Roman"/>
          <w:sz w:val="24"/>
        </w:rPr>
        <w:t xml:space="preserve"> </w:t>
      </w:r>
      <w:r w:rsidR="00EC405F">
        <w:rPr>
          <w:rFonts w:ascii="Times New Roman" w:hAnsi="Times New Roman"/>
          <w:sz w:val="24"/>
        </w:rPr>
        <w:t>по</w:t>
      </w:r>
      <w:r w:rsidR="00172B36" w:rsidRPr="00AC16E3">
        <w:rPr>
          <w:rFonts w:ascii="Times New Roman" w:hAnsi="Times New Roman"/>
          <w:sz w:val="24"/>
        </w:rPr>
        <w:t xml:space="preserve"> наказателното дело</w:t>
      </w:r>
      <w:r w:rsidR="007872FD" w:rsidRPr="00AC16E3">
        <w:rPr>
          <w:rFonts w:ascii="Times New Roman" w:hAnsi="Times New Roman"/>
          <w:sz w:val="24"/>
        </w:rPr>
        <w:t>,</w:t>
      </w:r>
      <w:r w:rsidR="00172B36" w:rsidRPr="00AC16E3">
        <w:rPr>
          <w:rFonts w:ascii="Times New Roman" w:hAnsi="Times New Roman"/>
          <w:sz w:val="24"/>
        </w:rPr>
        <w:t xml:space="preserve"> </w:t>
      </w:r>
      <w:r w:rsidR="00F843AF" w:rsidRPr="00AC16E3">
        <w:rPr>
          <w:rFonts w:ascii="Times New Roman" w:hAnsi="Times New Roman"/>
          <w:sz w:val="24"/>
        </w:rPr>
        <w:t>отхвърл</w:t>
      </w:r>
      <w:r w:rsidR="00F843AF">
        <w:rPr>
          <w:rFonts w:ascii="Times New Roman" w:hAnsi="Times New Roman"/>
          <w:sz w:val="24"/>
        </w:rPr>
        <w:t>я</w:t>
      </w:r>
      <w:r w:rsidR="00F843AF" w:rsidRPr="00AC16E3">
        <w:rPr>
          <w:rFonts w:ascii="Times New Roman" w:hAnsi="Times New Roman"/>
          <w:sz w:val="24"/>
        </w:rPr>
        <w:t xml:space="preserve"> </w:t>
      </w:r>
      <w:r w:rsidR="00172B36" w:rsidRPr="00AC16E3">
        <w:rPr>
          <w:rFonts w:ascii="Times New Roman" w:hAnsi="Times New Roman"/>
          <w:sz w:val="24"/>
        </w:rPr>
        <w:t xml:space="preserve">исканията относно събирането на нови доказателства, тъй като не са </w:t>
      </w:r>
      <w:r w:rsidR="00E342BC" w:rsidRPr="00AC16E3">
        <w:rPr>
          <w:rFonts w:ascii="Times New Roman" w:hAnsi="Times New Roman"/>
          <w:sz w:val="24"/>
        </w:rPr>
        <w:t>относими към делото</w:t>
      </w:r>
      <w:r w:rsidR="00172B36" w:rsidRPr="00AC16E3">
        <w:rPr>
          <w:rFonts w:ascii="Times New Roman" w:hAnsi="Times New Roman"/>
          <w:sz w:val="24"/>
        </w:rPr>
        <w:t xml:space="preserve">. Той </w:t>
      </w:r>
      <w:r w:rsidR="00F843AF" w:rsidRPr="00AC16E3">
        <w:rPr>
          <w:rFonts w:ascii="Times New Roman" w:hAnsi="Times New Roman"/>
          <w:sz w:val="24"/>
        </w:rPr>
        <w:t>отхвърл</w:t>
      </w:r>
      <w:r w:rsidR="00F843AF">
        <w:rPr>
          <w:rFonts w:ascii="Times New Roman" w:hAnsi="Times New Roman"/>
          <w:sz w:val="24"/>
        </w:rPr>
        <w:t>я</w:t>
      </w:r>
      <w:r w:rsidR="00F843AF" w:rsidRPr="00AC16E3">
        <w:rPr>
          <w:rFonts w:ascii="Times New Roman" w:hAnsi="Times New Roman"/>
          <w:sz w:val="24"/>
        </w:rPr>
        <w:t xml:space="preserve"> </w:t>
      </w:r>
      <w:r w:rsidR="00172B36" w:rsidRPr="00AC16E3">
        <w:rPr>
          <w:rFonts w:ascii="Times New Roman" w:hAnsi="Times New Roman"/>
          <w:sz w:val="24"/>
        </w:rPr>
        <w:t xml:space="preserve">искането </w:t>
      </w:r>
      <w:r w:rsidR="00EC405F">
        <w:rPr>
          <w:rFonts w:ascii="Times New Roman" w:hAnsi="Times New Roman"/>
          <w:sz w:val="24"/>
        </w:rPr>
        <w:t xml:space="preserve">за отвод на </w:t>
      </w:r>
      <w:r w:rsidR="00172B36" w:rsidRPr="00AC16E3">
        <w:rPr>
          <w:rFonts w:ascii="Times New Roman" w:hAnsi="Times New Roman"/>
          <w:sz w:val="24"/>
        </w:rPr>
        <w:t xml:space="preserve">съдиите от Апелативния съд </w:t>
      </w:r>
      <w:r w:rsidR="007872FD" w:rsidRPr="00AC16E3">
        <w:rPr>
          <w:rFonts w:ascii="Times New Roman" w:hAnsi="Times New Roman"/>
          <w:sz w:val="24"/>
        </w:rPr>
        <w:t>поради липса на доказателства</w:t>
      </w:r>
      <w:r w:rsidR="00EC405F">
        <w:rPr>
          <w:rFonts w:ascii="Times New Roman" w:hAnsi="Times New Roman"/>
          <w:sz w:val="24"/>
        </w:rPr>
        <w:t xml:space="preserve"> за пристрастност</w:t>
      </w:r>
      <w:r w:rsidR="00172B36" w:rsidRPr="00AC16E3">
        <w:rPr>
          <w:rFonts w:ascii="Times New Roman" w:hAnsi="Times New Roman"/>
          <w:sz w:val="24"/>
        </w:rPr>
        <w:t xml:space="preserve">. </w:t>
      </w:r>
    </w:p>
    <w:p w:rsidR="009A4E7C" w:rsidRPr="00AC16E3" w:rsidRDefault="009C59F3" w:rsidP="00AC16E3">
      <w:pPr>
        <w:ind w:firstLine="284"/>
        <w:jc w:val="both"/>
        <w:rPr>
          <w:rFonts w:ascii="Times New Roman" w:hAnsi="Times New Roman"/>
          <w:sz w:val="24"/>
        </w:rPr>
      </w:pPr>
      <w:r w:rsidRPr="00AC16E3">
        <w:rPr>
          <w:rFonts w:ascii="Times New Roman" w:hAnsi="Times New Roman"/>
          <w:sz w:val="24"/>
        </w:rPr>
        <w:t>23.  </w:t>
      </w:r>
      <w:r w:rsidR="00320017" w:rsidRPr="00AC16E3">
        <w:rPr>
          <w:rFonts w:ascii="Times New Roman" w:hAnsi="Times New Roman"/>
          <w:sz w:val="24"/>
        </w:rPr>
        <w:t>Апелативният съд разгле</w:t>
      </w:r>
      <w:r w:rsidR="007872FD" w:rsidRPr="00AC16E3">
        <w:rPr>
          <w:rFonts w:ascii="Times New Roman" w:hAnsi="Times New Roman"/>
          <w:sz w:val="24"/>
        </w:rPr>
        <w:t>ж</w:t>
      </w:r>
      <w:r w:rsidR="00320017" w:rsidRPr="00AC16E3">
        <w:rPr>
          <w:rFonts w:ascii="Times New Roman" w:hAnsi="Times New Roman"/>
          <w:sz w:val="24"/>
        </w:rPr>
        <w:t>да наказателното дело между м. февруари и м. юли 2002 г. С</w:t>
      </w:r>
      <w:r w:rsidR="007872FD" w:rsidRPr="00AC16E3">
        <w:rPr>
          <w:rFonts w:ascii="Times New Roman" w:hAnsi="Times New Roman"/>
          <w:sz w:val="24"/>
        </w:rPr>
        <w:t>ъдът разпит</w:t>
      </w:r>
      <w:r w:rsidR="0025437F" w:rsidRPr="00AC16E3">
        <w:rPr>
          <w:rFonts w:ascii="Times New Roman" w:hAnsi="Times New Roman"/>
          <w:sz w:val="24"/>
        </w:rPr>
        <w:t>в</w:t>
      </w:r>
      <w:r w:rsidR="007872FD" w:rsidRPr="00AC16E3">
        <w:rPr>
          <w:rFonts w:ascii="Times New Roman" w:hAnsi="Times New Roman"/>
          <w:sz w:val="24"/>
        </w:rPr>
        <w:t xml:space="preserve">а нов свидетел и </w:t>
      </w:r>
      <w:r w:rsidR="004D486E">
        <w:rPr>
          <w:rFonts w:ascii="Times New Roman" w:hAnsi="Times New Roman"/>
          <w:sz w:val="24"/>
        </w:rPr>
        <w:t>приема</w:t>
      </w:r>
      <w:r w:rsidR="007872FD" w:rsidRPr="00AC16E3">
        <w:rPr>
          <w:rFonts w:ascii="Times New Roman" w:hAnsi="Times New Roman"/>
          <w:sz w:val="24"/>
        </w:rPr>
        <w:t xml:space="preserve"> допълнителните </w:t>
      </w:r>
      <w:r w:rsidR="004D486E">
        <w:rPr>
          <w:rFonts w:ascii="Times New Roman" w:hAnsi="Times New Roman"/>
          <w:sz w:val="24"/>
        </w:rPr>
        <w:t>заключения</w:t>
      </w:r>
      <w:r w:rsidR="00233FCF">
        <w:rPr>
          <w:rFonts w:ascii="Times New Roman" w:hAnsi="Times New Roman"/>
          <w:sz w:val="24"/>
        </w:rPr>
        <w:t xml:space="preserve"> от психиатричната експертиза </w:t>
      </w:r>
      <w:r w:rsidR="00320017" w:rsidRPr="00AC16E3">
        <w:rPr>
          <w:rFonts w:ascii="Times New Roman" w:hAnsi="Times New Roman"/>
          <w:sz w:val="24"/>
        </w:rPr>
        <w:t xml:space="preserve"> относно </w:t>
      </w:r>
      <w:r w:rsidR="0025437F" w:rsidRPr="00AC16E3">
        <w:rPr>
          <w:rFonts w:ascii="Times New Roman" w:hAnsi="Times New Roman"/>
          <w:sz w:val="24"/>
        </w:rPr>
        <w:t xml:space="preserve">психическото </w:t>
      </w:r>
      <w:r w:rsidR="00320017" w:rsidRPr="00AC16E3">
        <w:rPr>
          <w:rFonts w:ascii="Times New Roman" w:hAnsi="Times New Roman"/>
          <w:sz w:val="24"/>
        </w:rPr>
        <w:t xml:space="preserve">състояние на двамата обвиняеми. </w:t>
      </w:r>
    </w:p>
    <w:p w:rsidR="00D85FEE" w:rsidRPr="00AC16E3" w:rsidRDefault="009C59F3" w:rsidP="00AC16E3">
      <w:pPr>
        <w:ind w:firstLine="284"/>
        <w:jc w:val="both"/>
        <w:rPr>
          <w:rFonts w:ascii="Times New Roman" w:hAnsi="Times New Roman"/>
          <w:sz w:val="24"/>
        </w:rPr>
      </w:pPr>
      <w:r w:rsidRPr="00AC16E3">
        <w:rPr>
          <w:rFonts w:ascii="Times New Roman" w:hAnsi="Times New Roman"/>
          <w:sz w:val="24"/>
        </w:rPr>
        <w:t>24.  </w:t>
      </w:r>
      <w:r w:rsidR="009A4E7C" w:rsidRPr="00AC16E3">
        <w:rPr>
          <w:rFonts w:ascii="Times New Roman" w:hAnsi="Times New Roman"/>
          <w:sz w:val="24"/>
        </w:rPr>
        <w:t>На 6 август</w:t>
      </w:r>
      <w:r w:rsidRPr="00AC16E3">
        <w:rPr>
          <w:rFonts w:ascii="Times New Roman" w:hAnsi="Times New Roman"/>
          <w:sz w:val="24"/>
        </w:rPr>
        <w:t xml:space="preserve"> 2002</w:t>
      </w:r>
      <w:r w:rsidR="009A4E7C" w:rsidRPr="00AC16E3">
        <w:rPr>
          <w:rFonts w:ascii="Times New Roman" w:hAnsi="Times New Roman"/>
          <w:sz w:val="24"/>
        </w:rPr>
        <w:t xml:space="preserve"> г.</w:t>
      </w:r>
      <w:r w:rsidRPr="00AC16E3">
        <w:rPr>
          <w:rFonts w:ascii="Times New Roman" w:hAnsi="Times New Roman"/>
          <w:sz w:val="24"/>
        </w:rPr>
        <w:t xml:space="preserve"> </w:t>
      </w:r>
      <w:r w:rsidR="00F843AF">
        <w:rPr>
          <w:rFonts w:ascii="Times New Roman" w:hAnsi="Times New Roman"/>
          <w:sz w:val="24"/>
        </w:rPr>
        <w:t xml:space="preserve">бургаският </w:t>
      </w:r>
      <w:r w:rsidR="0078721D" w:rsidRPr="00AC16E3">
        <w:rPr>
          <w:rFonts w:ascii="Times New Roman" w:hAnsi="Times New Roman"/>
          <w:sz w:val="24"/>
        </w:rPr>
        <w:t xml:space="preserve">Апелативен </w:t>
      </w:r>
      <w:r w:rsidR="009A4E7C" w:rsidRPr="00AC16E3">
        <w:rPr>
          <w:rFonts w:ascii="Times New Roman" w:hAnsi="Times New Roman"/>
          <w:sz w:val="24"/>
        </w:rPr>
        <w:t xml:space="preserve">съд </w:t>
      </w:r>
      <w:r w:rsidR="0078721D" w:rsidRPr="00AC16E3">
        <w:rPr>
          <w:rFonts w:ascii="Times New Roman" w:hAnsi="Times New Roman"/>
          <w:sz w:val="24"/>
        </w:rPr>
        <w:t xml:space="preserve">потвърждава </w:t>
      </w:r>
      <w:r w:rsidR="009A4E7C" w:rsidRPr="00AC16E3">
        <w:rPr>
          <w:rFonts w:ascii="Times New Roman" w:hAnsi="Times New Roman"/>
          <w:sz w:val="24"/>
        </w:rPr>
        <w:t>решението на първоинстанционния съд, като прие</w:t>
      </w:r>
      <w:r w:rsidR="0078721D" w:rsidRPr="00AC16E3">
        <w:rPr>
          <w:rFonts w:ascii="Times New Roman" w:hAnsi="Times New Roman"/>
          <w:sz w:val="24"/>
        </w:rPr>
        <w:t>ма напълно неговите</w:t>
      </w:r>
      <w:r w:rsidR="009A4E7C" w:rsidRPr="00AC16E3">
        <w:rPr>
          <w:rFonts w:ascii="Times New Roman" w:hAnsi="Times New Roman"/>
          <w:sz w:val="24"/>
        </w:rPr>
        <w:t xml:space="preserve"> фактически и правни заключения. </w:t>
      </w:r>
      <w:r w:rsidR="003F7B44" w:rsidRPr="00AC16E3">
        <w:rPr>
          <w:rFonts w:ascii="Times New Roman" w:hAnsi="Times New Roman"/>
          <w:sz w:val="24"/>
        </w:rPr>
        <w:t>От събраните доказателства в хода на предварителното разследване</w:t>
      </w:r>
      <w:r w:rsidR="00F843AF">
        <w:rPr>
          <w:rFonts w:ascii="Times New Roman" w:hAnsi="Times New Roman"/>
          <w:sz w:val="24"/>
        </w:rPr>
        <w:t xml:space="preserve"> и</w:t>
      </w:r>
      <w:r w:rsidR="003F7B44" w:rsidRPr="00AC16E3">
        <w:rPr>
          <w:rFonts w:ascii="Times New Roman" w:hAnsi="Times New Roman"/>
          <w:sz w:val="24"/>
        </w:rPr>
        <w:t xml:space="preserve"> </w:t>
      </w:r>
      <w:r w:rsidR="005B2644" w:rsidRPr="00AC16E3">
        <w:rPr>
          <w:rFonts w:ascii="Times New Roman" w:hAnsi="Times New Roman"/>
          <w:sz w:val="24"/>
        </w:rPr>
        <w:t xml:space="preserve">от </w:t>
      </w:r>
      <w:r w:rsidR="00F843AF">
        <w:rPr>
          <w:rFonts w:ascii="Times New Roman" w:hAnsi="Times New Roman"/>
          <w:sz w:val="24"/>
        </w:rPr>
        <w:t xml:space="preserve">тези, </w:t>
      </w:r>
      <w:r w:rsidR="0078721D" w:rsidRPr="00AC16E3">
        <w:rPr>
          <w:rFonts w:ascii="Times New Roman" w:hAnsi="Times New Roman"/>
          <w:sz w:val="24"/>
        </w:rPr>
        <w:t>представени</w:t>
      </w:r>
      <w:r w:rsidR="003F7B44" w:rsidRPr="00AC16E3">
        <w:rPr>
          <w:rFonts w:ascii="Times New Roman" w:hAnsi="Times New Roman"/>
          <w:sz w:val="24"/>
        </w:rPr>
        <w:t xml:space="preserve"> пред първоинстанционния съд</w:t>
      </w:r>
      <w:r w:rsidR="00F843AF">
        <w:rPr>
          <w:rFonts w:ascii="Times New Roman" w:hAnsi="Times New Roman"/>
          <w:sz w:val="24"/>
        </w:rPr>
        <w:t>,</w:t>
      </w:r>
      <w:r w:rsidR="003F7B44" w:rsidRPr="00AC16E3">
        <w:rPr>
          <w:rFonts w:ascii="Times New Roman" w:hAnsi="Times New Roman"/>
          <w:sz w:val="24"/>
        </w:rPr>
        <w:t>за п</w:t>
      </w:r>
      <w:r w:rsidR="0078721D" w:rsidRPr="00AC16E3">
        <w:rPr>
          <w:rFonts w:ascii="Times New Roman" w:hAnsi="Times New Roman"/>
          <w:sz w:val="24"/>
        </w:rPr>
        <w:t>ръв</w:t>
      </w:r>
      <w:r w:rsidR="003F7B44" w:rsidRPr="00AC16E3">
        <w:rPr>
          <w:rFonts w:ascii="Times New Roman" w:hAnsi="Times New Roman"/>
          <w:sz w:val="24"/>
        </w:rPr>
        <w:t xml:space="preserve"> път пред </w:t>
      </w:r>
      <w:r w:rsidR="00C43EAC">
        <w:rPr>
          <w:rFonts w:ascii="Times New Roman" w:hAnsi="Times New Roman"/>
          <w:sz w:val="24"/>
        </w:rPr>
        <w:t>А</w:t>
      </w:r>
      <w:r w:rsidR="0078721D" w:rsidRPr="00AC16E3">
        <w:rPr>
          <w:rFonts w:ascii="Times New Roman" w:hAnsi="Times New Roman"/>
          <w:sz w:val="24"/>
        </w:rPr>
        <w:t xml:space="preserve">пелативния </w:t>
      </w:r>
      <w:r w:rsidR="003F7B44" w:rsidRPr="00AC16E3">
        <w:rPr>
          <w:rFonts w:ascii="Times New Roman" w:hAnsi="Times New Roman"/>
          <w:sz w:val="24"/>
        </w:rPr>
        <w:t xml:space="preserve">съд </w:t>
      </w:r>
      <w:r w:rsidR="0078721D" w:rsidRPr="00AC16E3">
        <w:rPr>
          <w:rFonts w:ascii="Times New Roman" w:hAnsi="Times New Roman"/>
          <w:sz w:val="24"/>
        </w:rPr>
        <w:t>се установява</w:t>
      </w:r>
      <w:r w:rsidR="003F7B44" w:rsidRPr="00AC16E3">
        <w:rPr>
          <w:rFonts w:ascii="Times New Roman" w:hAnsi="Times New Roman"/>
          <w:sz w:val="24"/>
        </w:rPr>
        <w:t>, че двамата обвиняеми са планирали и извършили грабеж</w:t>
      </w:r>
      <w:r w:rsidR="0078721D" w:rsidRPr="00AC16E3">
        <w:rPr>
          <w:rFonts w:ascii="Times New Roman" w:hAnsi="Times New Roman"/>
          <w:sz w:val="24"/>
        </w:rPr>
        <w:t>а</w:t>
      </w:r>
      <w:r w:rsidR="003F7B44" w:rsidRPr="00AC16E3">
        <w:rPr>
          <w:rFonts w:ascii="Times New Roman" w:hAnsi="Times New Roman"/>
          <w:sz w:val="24"/>
        </w:rPr>
        <w:t xml:space="preserve"> в обменното бюро и че двете жертви са били убити от А.С. Въпреки това</w:t>
      </w:r>
      <w:r w:rsidR="0078721D" w:rsidRPr="00AC16E3">
        <w:rPr>
          <w:rFonts w:ascii="Times New Roman" w:hAnsi="Times New Roman"/>
          <w:sz w:val="24"/>
        </w:rPr>
        <w:t>,</w:t>
      </w:r>
      <w:r w:rsidR="003F7B44" w:rsidRPr="00AC16E3">
        <w:rPr>
          <w:rFonts w:ascii="Times New Roman" w:hAnsi="Times New Roman"/>
          <w:sz w:val="24"/>
        </w:rPr>
        <w:t xml:space="preserve"> жалбоподателят е бил подбудител на тези престъпления и е предоставил оръжието, което неговият съучастник е използвал. Апелативният съд </w:t>
      </w:r>
      <w:r w:rsidR="0078721D" w:rsidRPr="00AC16E3">
        <w:rPr>
          <w:rFonts w:ascii="Times New Roman" w:hAnsi="Times New Roman"/>
          <w:sz w:val="24"/>
        </w:rPr>
        <w:t>се позовава</w:t>
      </w:r>
      <w:r w:rsidR="003F7B44" w:rsidRPr="00AC16E3">
        <w:rPr>
          <w:rFonts w:ascii="Times New Roman" w:hAnsi="Times New Roman"/>
          <w:sz w:val="24"/>
        </w:rPr>
        <w:t xml:space="preserve"> на показанията на множество свидетели, разпитани </w:t>
      </w:r>
      <w:r w:rsidR="0078721D" w:rsidRPr="00AC16E3">
        <w:rPr>
          <w:rFonts w:ascii="Times New Roman" w:hAnsi="Times New Roman"/>
          <w:sz w:val="24"/>
        </w:rPr>
        <w:t>по време на разследването</w:t>
      </w:r>
      <w:r w:rsidR="003F7B44" w:rsidRPr="00AC16E3">
        <w:rPr>
          <w:rFonts w:ascii="Times New Roman" w:hAnsi="Times New Roman"/>
          <w:sz w:val="24"/>
        </w:rPr>
        <w:t xml:space="preserve">, </w:t>
      </w:r>
      <w:r w:rsidR="005B2644" w:rsidRPr="00AC16E3">
        <w:rPr>
          <w:rFonts w:ascii="Times New Roman" w:hAnsi="Times New Roman"/>
          <w:sz w:val="24"/>
        </w:rPr>
        <w:t xml:space="preserve">на </w:t>
      </w:r>
      <w:r w:rsidR="003F7B44" w:rsidRPr="00AC16E3">
        <w:rPr>
          <w:rFonts w:ascii="Times New Roman" w:hAnsi="Times New Roman"/>
          <w:sz w:val="24"/>
        </w:rPr>
        <w:t>резултатите от балистичните, счетоводни, технически, медицински и психиатрични експ</w:t>
      </w:r>
      <w:r w:rsidR="005B2644" w:rsidRPr="00AC16E3">
        <w:rPr>
          <w:rFonts w:ascii="Times New Roman" w:hAnsi="Times New Roman"/>
          <w:sz w:val="24"/>
        </w:rPr>
        <w:t>ер</w:t>
      </w:r>
      <w:r w:rsidR="003F7B44" w:rsidRPr="00AC16E3">
        <w:rPr>
          <w:rFonts w:ascii="Times New Roman" w:hAnsi="Times New Roman"/>
          <w:sz w:val="24"/>
        </w:rPr>
        <w:t xml:space="preserve">тизи, както </w:t>
      </w:r>
      <w:r w:rsidR="005B2644" w:rsidRPr="00AC16E3">
        <w:rPr>
          <w:rFonts w:ascii="Times New Roman" w:hAnsi="Times New Roman"/>
          <w:sz w:val="24"/>
        </w:rPr>
        <w:t xml:space="preserve">и на </w:t>
      </w:r>
      <w:r w:rsidR="003F7B44" w:rsidRPr="00AC16E3">
        <w:rPr>
          <w:rFonts w:ascii="Times New Roman" w:hAnsi="Times New Roman"/>
          <w:sz w:val="24"/>
        </w:rPr>
        <w:t xml:space="preserve">събраните веществени доказателства и документи. </w:t>
      </w:r>
    </w:p>
    <w:p w:rsidR="00D85FEE" w:rsidRPr="00AC16E3" w:rsidRDefault="009C59F3">
      <w:pPr>
        <w:ind w:firstLine="284"/>
        <w:jc w:val="both"/>
        <w:rPr>
          <w:rFonts w:ascii="Times New Roman" w:hAnsi="Times New Roman"/>
          <w:sz w:val="24"/>
        </w:rPr>
      </w:pPr>
      <w:r w:rsidRPr="00AC16E3">
        <w:rPr>
          <w:rFonts w:ascii="Times New Roman" w:hAnsi="Times New Roman"/>
          <w:sz w:val="24"/>
        </w:rPr>
        <w:t>25.  </w:t>
      </w:r>
      <w:r w:rsidR="00D85FEE" w:rsidRPr="00AC16E3">
        <w:rPr>
          <w:rFonts w:ascii="Times New Roman" w:hAnsi="Times New Roman"/>
          <w:sz w:val="24"/>
        </w:rPr>
        <w:t xml:space="preserve">Апелативният съд </w:t>
      </w:r>
      <w:r w:rsidR="0078721D" w:rsidRPr="00AC16E3">
        <w:rPr>
          <w:rFonts w:ascii="Times New Roman" w:hAnsi="Times New Roman"/>
          <w:sz w:val="24"/>
        </w:rPr>
        <w:t>констатира</w:t>
      </w:r>
      <w:r w:rsidR="00D85FEE" w:rsidRPr="00AC16E3">
        <w:rPr>
          <w:rFonts w:ascii="Times New Roman" w:hAnsi="Times New Roman"/>
          <w:sz w:val="24"/>
        </w:rPr>
        <w:t xml:space="preserve">, че първоначалните показания на </w:t>
      </w:r>
      <w:proofErr w:type="spellStart"/>
      <w:r w:rsidR="00D85FEE" w:rsidRPr="00AC16E3">
        <w:rPr>
          <w:rFonts w:ascii="Times New Roman" w:hAnsi="Times New Roman"/>
          <w:sz w:val="24"/>
        </w:rPr>
        <w:t>обвинен</w:t>
      </w:r>
      <w:r w:rsidR="005B2644" w:rsidRPr="00AC16E3">
        <w:rPr>
          <w:rFonts w:ascii="Times New Roman" w:hAnsi="Times New Roman"/>
          <w:sz w:val="24"/>
        </w:rPr>
        <w:t>яемите</w:t>
      </w:r>
      <w:proofErr w:type="spellEnd"/>
      <w:r w:rsidR="00D85FEE" w:rsidRPr="00AC16E3">
        <w:rPr>
          <w:rFonts w:ascii="Times New Roman" w:hAnsi="Times New Roman"/>
          <w:sz w:val="24"/>
        </w:rPr>
        <w:t>, кои</w:t>
      </w:r>
      <w:r w:rsidR="0078721D" w:rsidRPr="00AC16E3">
        <w:rPr>
          <w:rFonts w:ascii="Times New Roman" w:hAnsi="Times New Roman"/>
          <w:sz w:val="24"/>
        </w:rPr>
        <w:t>т</w:t>
      </w:r>
      <w:r w:rsidR="00D85FEE" w:rsidRPr="00AC16E3">
        <w:rPr>
          <w:rFonts w:ascii="Times New Roman" w:hAnsi="Times New Roman"/>
          <w:sz w:val="24"/>
        </w:rPr>
        <w:t xml:space="preserve">о те са </w:t>
      </w:r>
      <w:r w:rsidR="00D57F54">
        <w:rPr>
          <w:rFonts w:ascii="Times New Roman" w:hAnsi="Times New Roman"/>
          <w:sz w:val="24"/>
        </w:rPr>
        <w:t>били снети</w:t>
      </w:r>
      <w:r w:rsidR="00D85FEE" w:rsidRPr="00AC16E3">
        <w:rPr>
          <w:rFonts w:ascii="Times New Roman" w:hAnsi="Times New Roman"/>
          <w:sz w:val="24"/>
        </w:rPr>
        <w:t xml:space="preserve"> в хода на предварителното </w:t>
      </w:r>
      <w:r w:rsidR="005B2644" w:rsidRPr="00AC16E3">
        <w:rPr>
          <w:rFonts w:ascii="Times New Roman" w:hAnsi="Times New Roman"/>
          <w:sz w:val="24"/>
        </w:rPr>
        <w:t>разследване</w:t>
      </w:r>
      <w:r w:rsidR="00D85FEE" w:rsidRPr="00AC16E3">
        <w:rPr>
          <w:rFonts w:ascii="Times New Roman" w:hAnsi="Times New Roman"/>
          <w:sz w:val="24"/>
        </w:rPr>
        <w:t xml:space="preserve">, се различават значително от </w:t>
      </w:r>
      <w:r w:rsidR="00F64337" w:rsidRPr="00AC16E3">
        <w:rPr>
          <w:rFonts w:ascii="Times New Roman" w:hAnsi="Times New Roman"/>
          <w:sz w:val="24"/>
        </w:rPr>
        <w:t>показанията</w:t>
      </w:r>
      <w:r w:rsidR="00D85FEE" w:rsidRPr="00AC16E3">
        <w:rPr>
          <w:rFonts w:ascii="Times New Roman" w:hAnsi="Times New Roman"/>
          <w:sz w:val="24"/>
        </w:rPr>
        <w:t xml:space="preserve">, които са </w:t>
      </w:r>
      <w:r w:rsidR="00F64337" w:rsidRPr="00AC16E3">
        <w:rPr>
          <w:rFonts w:ascii="Times New Roman" w:hAnsi="Times New Roman"/>
          <w:sz w:val="24"/>
        </w:rPr>
        <w:t>дали</w:t>
      </w:r>
      <w:r w:rsidR="00D85FEE" w:rsidRPr="00AC16E3">
        <w:rPr>
          <w:rFonts w:ascii="Times New Roman" w:hAnsi="Times New Roman"/>
          <w:sz w:val="24"/>
        </w:rPr>
        <w:t xml:space="preserve"> пред </w:t>
      </w:r>
      <w:r w:rsidR="0078721D" w:rsidRPr="00AC16E3">
        <w:rPr>
          <w:rFonts w:ascii="Times New Roman" w:hAnsi="Times New Roman"/>
          <w:sz w:val="24"/>
        </w:rPr>
        <w:t>първоинстанционния съд</w:t>
      </w:r>
      <w:r w:rsidR="00D85FEE" w:rsidRPr="00AC16E3">
        <w:rPr>
          <w:rFonts w:ascii="Times New Roman" w:hAnsi="Times New Roman"/>
          <w:sz w:val="24"/>
        </w:rPr>
        <w:t>.</w:t>
      </w:r>
      <w:r w:rsidR="00B6417F" w:rsidRPr="00AC16E3">
        <w:rPr>
          <w:rFonts w:ascii="Times New Roman" w:hAnsi="Times New Roman"/>
          <w:sz w:val="24"/>
        </w:rPr>
        <w:t xml:space="preserve"> От първите показания се</w:t>
      </w:r>
      <w:r w:rsidR="0078721D" w:rsidRPr="00AC16E3">
        <w:rPr>
          <w:rFonts w:ascii="Times New Roman" w:hAnsi="Times New Roman"/>
          <w:sz w:val="24"/>
        </w:rPr>
        <w:t xml:space="preserve"> потвърждава </w:t>
      </w:r>
      <w:r w:rsidR="00630471" w:rsidRPr="00AC16E3">
        <w:rPr>
          <w:rFonts w:ascii="Times New Roman" w:hAnsi="Times New Roman"/>
          <w:sz w:val="24"/>
        </w:rPr>
        <w:t xml:space="preserve">заключението за </w:t>
      </w:r>
      <w:r w:rsidR="00F10BE0" w:rsidRPr="00AC16E3">
        <w:rPr>
          <w:rFonts w:ascii="Times New Roman" w:hAnsi="Times New Roman"/>
          <w:sz w:val="24"/>
        </w:rPr>
        <w:t xml:space="preserve">участието им в извършването на въпросните престъпления, докато вторите показания </w:t>
      </w:r>
      <w:r w:rsidR="00630471" w:rsidRPr="00AC16E3">
        <w:rPr>
          <w:rFonts w:ascii="Times New Roman" w:hAnsi="Times New Roman"/>
          <w:sz w:val="24"/>
        </w:rPr>
        <w:t>представят</w:t>
      </w:r>
      <w:r w:rsidR="00F10BE0" w:rsidRPr="00AC16E3">
        <w:rPr>
          <w:rFonts w:ascii="Times New Roman" w:hAnsi="Times New Roman"/>
          <w:sz w:val="24"/>
        </w:rPr>
        <w:t xml:space="preserve"> версия, според която ирански гражданин е извършил престъпленията. Апелативният съд </w:t>
      </w:r>
      <w:r w:rsidR="0078721D" w:rsidRPr="00AC16E3">
        <w:rPr>
          <w:rFonts w:ascii="Times New Roman" w:hAnsi="Times New Roman"/>
          <w:sz w:val="24"/>
        </w:rPr>
        <w:t xml:space="preserve">счита за достоверни </w:t>
      </w:r>
      <w:r w:rsidR="00B73588" w:rsidRPr="00AC16E3">
        <w:rPr>
          <w:rFonts w:ascii="Times New Roman" w:hAnsi="Times New Roman"/>
          <w:sz w:val="24"/>
        </w:rPr>
        <w:t xml:space="preserve">първите показания, дадени от обвиняемите в присъствието на техните адвокати пред </w:t>
      </w:r>
      <w:r w:rsidR="00BC1383">
        <w:rPr>
          <w:rFonts w:ascii="Times New Roman" w:hAnsi="Times New Roman"/>
          <w:sz w:val="24"/>
        </w:rPr>
        <w:t>следователя</w:t>
      </w:r>
      <w:r w:rsidR="00B73588" w:rsidRPr="00AC16E3">
        <w:rPr>
          <w:rFonts w:ascii="Times New Roman" w:hAnsi="Times New Roman"/>
          <w:sz w:val="24"/>
        </w:rPr>
        <w:t xml:space="preserve"> и след </w:t>
      </w:r>
      <w:r w:rsidR="00BC1383">
        <w:rPr>
          <w:rFonts w:ascii="Times New Roman" w:hAnsi="Times New Roman"/>
          <w:sz w:val="24"/>
        </w:rPr>
        <w:t>официалното</w:t>
      </w:r>
      <w:r w:rsidR="00F52228" w:rsidRPr="00AC16E3">
        <w:rPr>
          <w:rFonts w:ascii="Times New Roman" w:hAnsi="Times New Roman"/>
          <w:sz w:val="24"/>
        </w:rPr>
        <w:t xml:space="preserve"> </w:t>
      </w:r>
      <w:proofErr w:type="spellStart"/>
      <w:r w:rsidR="00D57F54">
        <w:rPr>
          <w:rFonts w:ascii="Times New Roman" w:hAnsi="Times New Roman"/>
          <w:sz w:val="24"/>
        </w:rPr>
        <w:t>повдиганатото</w:t>
      </w:r>
      <w:proofErr w:type="spellEnd"/>
      <w:r w:rsidR="00D57F54">
        <w:rPr>
          <w:rFonts w:ascii="Times New Roman" w:hAnsi="Times New Roman"/>
          <w:sz w:val="24"/>
        </w:rPr>
        <w:t xml:space="preserve"> им </w:t>
      </w:r>
      <w:r w:rsidR="00F52228" w:rsidRPr="00AC16E3">
        <w:rPr>
          <w:rFonts w:ascii="Times New Roman" w:hAnsi="Times New Roman"/>
          <w:sz w:val="24"/>
        </w:rPr>
        <w:t>обвин</w:t>
      </w:r>
      <w:r w:rsidR="00630471" w:rsidRPr="00AC16E3">
        <w:rPr>
          <w:rFonts w:ascii="Times New Roman" w:hAnsi="Times New Roman"/>
          <w:sz w:val="24"/>
        </w:rPr>
        <w:t>ение</w:t>
      </w:r>
      <w:r w:rsidR="00B73588" w:rsidRPr="00AC16E3">
        <w:rPr>
          <w:rFonts w:ascii="Times New Roman" w:hAnsi="Times New Roman"/>
          <w:sz w:val="24"/>
        </w:rPr>
        <w:t>. Обвин</w:t>
      </w:r>
      <w:r w:rsidR="007A7BE6">
        <w:rPr>
          <w:rFonts w:ascii="Times New Roman" w:hAnsi="Times New Roman"/>
          <w:sz w:val="24"/>
        </w:rPr>
        <w:t>яемите</w:t>
      </w:r>
      <w:r w:rsidR="00B73588" w:rsidRPr="00AC16E3">
        <w:rPr>
          <w:rFonts w:ascii="Times New Roman" w:hAnsi="Times New Roman"/>
          <w:sz w:val="24"/>
        </w:rPr>
        <w:t xml:space="preserve"> </w:t>
      </w:r>
      <w:r w:rsidR="00F843AF">
        <w:rPr>
          <w:rFonts w:ascii="Times New Roman" w:hAnsi="Times New Roman"/>
          <w:sz w:val="24"/>
        </w:rPr>
        <w:t>са били</w:t>
      </w:r>
      <w:r w:rsidR="00F843AF" w:rsidRPr="00AC16E3">
        <w:rPr>
          <w:rFonts w:ascii="Times New Roman" w:hAnsi="Times New Roman"/>
          <w:sz w:val="24"/>
        </w:rPr>
        <w:t xml:space="preserve"> </w:t>
      </w:r>
      <w:r w:rsidR="00B73588" w:rsidRPr="00AC16E3">
        <w:rPr>
          <w:rFonts w:ascii="Times New Roman" w:hAnsi="Times New Roman"/>
          <w:sz w:val="24"/>
        </w:rPr>
        <w:t>предупредени, че показанията</w:t>
      </w:r>
      <w:r w:rsidR="007A7BE6">
        <w:rPr>
          <w:rFonts w:ascii="Times New Roman" w:hAnsi="Times New Roman"/>
          <w:sz w:val="24"/>
        </w:rPr>
        <w:t xml:space="preserve"> им</w:t>
      </w:r>
      <w:r w:rsidR="00B73588" w:rsidRPr="00AC16E3">
        <w:rPr>
          <w:rFonts w:ascii="Times New Roman" w:hAnsi="Times New Roman"/>
          <w:sz w:val="24"/>
        </w:rPr>
        <w:t xml:space="preserve"> могат </w:t>
      </w:r>
      <w:r w:rsidR="00F52228" w:rsidRPr="00AC16E3">
        <w:rPr>
          <w:rFonts w:ascii="Times New Roman" w:hAnsi="Times New Roman"/>
          <w:sz w:val="24"/>
        </w:rPr>
        <w:t>да бъдат използвани в съда</w:t>
      </w:r>
      <w:r w:rsidR="00B73588" w:rsidRPr="00AC16E3">
        <w:rPr>
          <w:rFonts w:ascii="Times New Roman" w:hAnsi="Times New Roman"/>
          <w:sz w:val="24"/>
        </w:rPr>
        <w:t xml:space="preserve"> за установяването на факти</w:t>
      </w:r>
      <w:r w:rsidR="00F52228" w:rsidRPr="00AC16E3">
        <w:rPr>
          <w:rFonts w:ascii="Times New Roman" w:hAnsi="Times New Roman"/>
          <w:sz w:val="24"/>
        </w:rPr>
        <w:t>те</w:t>
      </w:r>
      <w:r w:rsidR="00535FC3" w:rsidRPr="00AC16E3">
        <w:rPr>
          <w:rFonts w:ascii="Times New Roman" w:hAnsi="Times New Roman"/>
          <w:sz w:val="24"/>
        </w:rPr>
        <w:t>, а</w:t>
      </w:r>
      <w:r w:rsidR="00B73588" w:rsidRPr="00AC16E3">
        <w:rPr>
          <w:rFonts w:ascii="Times New Roman" w:hAnsi="Times New Roman"/>
          <w:sz w:val="24"/>
        </w:rPr>
        <w:t xml:space="preserve"> </w:t>
      </w:r>
      <w:r w:rsidR="00F52228" w:rsidRPr="00AC16E3">
        <w:rPr>
          <w:rFonts w:ascii="Times New Roman" w:hAnsi="Times New Roman"/>
          <w:sz w:val="24"/>
        </w:rPr>
        <w:t>пред</w:t>
      </w:r>
      <w:r w:rsidR="00535FC3" w:rsidRPr="00AC16E3">
        <w:rPr>
          <w:rFonts w:ascii="Times New Roman" w:hAnsi="Times New Roman"/>
          <w:sz w:val="24"/>
        </w:rPr>
        <w:t>варителният</w:t>
      </w:r>
      <w:r w:rsidR="00F52228" w:rsidRPr="00AC16E3">
        <w:rPr>
          <w:rFonts w:ascii="Times New Roman" w:hAnsi="Times New Roman"/>
          <w:sz w:val="24"/>
        </w:rPr>
        <w:t xml:space="preserve"> </w:t>
      </w:r>
      <w:r w:rsidR="00535FC3" w:rsidRPr="00AC16E3">
        <w:rPr>
          <w:rFonts w:ascii="Times New Roman" w:hAnsi="Times New Roman"/>
          <w:sz w:val="24"/>
        </w:rPr>
        <w:t xml:space="preserve">им </w:t>
      </w:r>
      <w:r w:rsidR="00F52228" w:rsidRPr="00AC16E3">
        <w:rPr>
          <w:rFonts w:ascii="Times New Roman" w:hAnsi="Times New Roman"/>
          <w:sz w:val="24"/>
        </w:rPr>
        <w:t xml:space="preserve">медицински преглед </w:t>
      </w:r>
      <w:r w:rsidR="00F843AF">
        <w:rPr>
          <w:rFonts w:ascii="Times New Roman" w:hAnsi="Times New Roman"/>
          <w:sz w:val="24"/>
        </w:rPr>
        <w:t xml:space="preserve">е </w:t>
      </w:r>
      <w:r w:rsidR="00B73588" w:rsidRPr="00AC16E3">
        <w:rPr>
          <w:rFonts w:ascii="Times New Roman" w:hAnsi="Times New Roman"/>
          <w:sz w:val="24"/>
        </w:rPr>
        <w:t>установи</w:t>
      </w:r>
      <w:r w:rsidR="00F843AF">
        <w:rPr>
          <w:rFonts w:ascii="Times New Roman" w:hAnsi="Times New Roman"/>
          <w:sz w:val="24"/>
        </w:rPr>
        <w:t>л</w:t>
      </w:r>
      <w:r w:rsidR="00B73588" w:rsidRPr="00AC16E3">
        <w:rPr>
          <w:rFonts w:ascii="Times New Roman" w:hAnsi="Times New Roman"/>
          <w:sz w:val="24"/>
        </w:rPr>
        <w:t xml:space="preserve"> </w:t>
      </w:r>
      <w:r w:rsidR="000765CA" w:rsidRPr="00AC16E3">
        <w:rPr>
          <w:rFonts w:ascii="Times New Roman" w:hAnsi="Times New Roman"/>
          <w:sz w:val="24"/>
        </w:rPr>
        <w:t xml:space="preserve">липсата на каквито и да е </w:t>
      </w:r>
      <w:r w:rsidR="00B73588" w:rsidRPr="00AC16E3">
        <w:rPr>
          <w:rFonts w:ascii="Times New Roman" w:hAnsi="Times New Roman"/>
          <w:sz w:val="24"/>
        </w:rPr>
        <w:t>след</w:t>
      </w:r>
      <w:r w:rsidR="000765CA" w:rsidRPr="00AC16E3">
        <w:rPr>
          <w:rFonts w:ascii="Times New Roman" w:hAnsi="Times New Roman"/>
          <w:sz w:val="24"/>
        </w:rPr>
        <w:t>и</w:t>
      </w:r>
      <w:r w:rsidR="00B73588" w:rsidRPr="00AC16E3">
        <w:rPr>
          <w:rFonts w:ascii="Times New Roman" w:hAnsi="Times New Roman"/>
          <w:sz w:val="24"/>
        </w:rPr>
        <w:t xml:space="preserve"> от физическо насилие, което противоречи на твърдението на защитата, според което първото показание е било изтръгнато</w:t>
      </w:r>
      <w:r w:rsidR="00F52228" w:rsidRPr="00AC16E3">
        <w:rPr>
          <w:rFonts w:ascii="Times New Roman" w:hAnsi="Times New Roman"/>
          <w:sz w:val="24"/>
        </w:rPr>
        <w:t xml:space="preserve"> насилствено</w:t>
      </w:r>
      <w:r w:rsidR="00B73588" w:rsidRPr="00AC16E3">
        <w:rPr>
          <w:rFonts w:ascii="Times New Roman" w:hAnsi="Times New Roman"/>
          <w:sz w:val="24"/>
        </w:rPr>
        <w:t xml:space="preserve"> от жалбоподателя. </w:t>
      </w:r>
    </w:p>
    <w:p w:rsidR="007625A0" w:rsidRPr="00AC16E3" w:rsidRDefault="009C59F3" w:rsidP="00B73588">
      <w:pPr>
        <w:ind w:firstLine="284"/>
        <w:jc w:val="both"/>
        <w:rPr>
          <w:rFonts w:ascii="Times New Roman" w:hAnsi="Times New Roman"/>
          <w:sz w:val="24"/>
        </w:rPr>
      </w:pPr>
      <w:r w:rsidRPr="00AC16E3">
        <w:rPr>
          <w:rFonts w:ascii="Times New Roman" w:hAnsi="Times New Roman"/>
          <w:sz w:val="24"/>
        </w:rPr>
        <w:t>26.  </w:t>
      </w:r>
      <w:r w:rsidR="007625A0" w:rsidRPr="00AC16E3">
        <w:rPr>
          <w:rFonts w:ascii="Times New Roman" w:hAnsi="Times New Roman"/>
          <w:sz w:val="24"/>
        </w:rPr>
        <w:t xml:space="preserve">Апелативният съд </w:t>
      </w:r>
      <w:r w:rsidR="005507F3" w:rsidRPr="00AC16E3">
        <w:rPr>
          <w:rFonts w:ascii="Times New Roman" w:hAnsi="Times New Roman"/>
          <w:sz w:val="24"/>
        </w:rPr>
        <w:t>разгледа</w:t>
      </w:r>
      <w:r w:rsidR="00F52228" w:rsidRPr="00AC16E3">
        <w:rPr>
          <w:rFonts w:ascii="Times New Roman" w:hAnsi="Times New Roman"/>
          <w:sz w:val="24"/>
        </w:rPr>
        <w:t xml:space="preserve"> версията</w:t>
      </w:r>
      <w:r w:rsidR="005507F3" w:rsidRPr="00AC16E3">
        <w:rPr>
          <w:rFonts w:ascii="Times New Roman" w:hAnsi="Times New Roman"/>
          <w:sz w:val="24"/>
        </w:rPr>
        <w:t xml:space="preserve"> за </w:t>
      </w:r>
      <w:r w:rsidR="006B13E1" w:rsidRPr="00AC16E3">
        <w:rPr>
          <w:rFonts w:ascii="Times New Roman" w:hAnsi="Times New Roman"/>
          <w:sz w:val="24"/>
        </w:rPr>
        <w:t>събитията</w:t>
      </w:r>
      <w:r w:rsidR="007625A0" w:rsidRPr="00AC16E3">
        <w:rPr>
          <w:rFonts w:ascii="Times New Roman" w:hAnsi="Times New Roman"/>
          <w:sz w:val="24"/>
        </w:rPr>
        <w:t xml:space="preserve">, </w:t>
      </w:r>
      <w:r w:rsidR="005507F3" w:rsidRPr="00AC16E3">
        <w:rPr>
          <w:rFonts w:ascii="Times New Roman" w:hAnsi="Times New Roman"/>
          <w:sz w:val="24"/>
        </w:rPr>
        <w:t xml:space="preserve">изложена </w:t>
      </w:r>
      <w:r w:rsidR="007625A0" w:rsidRPr="00AC16E3">
        <w:rPr>
          <w:rFonts w:ascii="Times New Roman" w:hAnsi="Times New Roman"/>
          <w:sz w:val="24"/>
        </w:rPr>
        <w:t xml:space="preserve">от жалбоподателя, според която двойното убийство и грабежът са били извършени от </w:t>
      </w:r>
      <w:r w:rsidR="007A7BE6">
        <w:rPr>
          <w:rFonts w:ascii="Times New Roman" w:hAnsi="Times New Roman"/>
          <w:sz w:val="24"/>
        </w:rPr>
        <w:t>лице на име</w:t>
      </w:r>
      <w:r w:rsidR="007625A0" w:rsidRPr="00AC16E3">
        <w:rPr>
          <w:rFonts w:ascii="Times New Roman" w:hAnsi="Times New Roman"/>
          <w:sz w:val="24"/>
        </w:rPr>
        <w:t xml:space="preserve"> В., ирански гражданин, като по това време жалбоподателят е бил на работното си място в София. От проверката на базата данни на Министерство на </w:t>
      </w:r>
      <w:r w:rsidR="005507F3" w:rsidRPr="00AC16E3">
        <w:rPr>
          <w:rFonts w:ascii="Times New Roman" w:hAnsi="Times New Roman"/>
          <w:sz w:val="24"/>
        </w:rPr>
        <w:t xml:space="preserve">вътрешните работи </w:t>
      </w:r>
      <w:r w:rsidR="007625A0" w:rsidRPr="00AC16E3">
        <w:rPr>
          <w:rFonts w:ascii="Times New Roman" w:hAnsi="Times New Roman"/>
          <w:sz w:val="24"/>
        </w:rPr>
        <w:t xml:space="preserve">се установи, че нито едно лице </w:t>
      </w:r>
      <w:r w:rsidR="00F52228" w:rsidRPr="00AC16E3">
        <w:rPr>
          <w:rFonts w:ascii="Times New Roman" w:hAnsi="Times New Roman"/>
          <w:sz w:val="24"/>
        </w:rPr>
        <w:t xml:space="preserve">с </w:t>
      </w:r>
      <w:r w:rsidR="007625A0" w:rsidRPr="00AC16E3">
        <w:rPr>
          <w:rFonts w:ascii="Times New Roman" w:hAnsi="Times New Roman"/>
          <w:sz w:val="24"/>
        </w:rPr>
        <w:t>ирански произход</w:t>
      </w:r>
      <w:r w:rsidR="007A7BE6">
        <w:rPr>
          <w:rFonts w:ascii="Times New Roman" w:hAnsi="Times New Roman"/>
          <w:sz w:val="24"/>
        </w:rPr>
        <w:t>,</w:t>
      </w:r>
      <w:r w:rsidR="007625A0" w:rsidRPr="00AC16E3">
        <w:rPr>
          <w:rFonts w:ascii="Times New Roman" w:hAnsi="Times New Roman"/>
          <w:sz w:val="24"/>
        </w:rPr>
        <w:t xml:space="preserve"> с </w:t>
      </w:r>
      <w:r w:rsidR="005507F3" w:rsidRPr="00AC16E3">
        <w:rPr>
          <w:rFonts w:ascii="Times New Roman" w:hAnsi="Times New Roman"/>
          <w:sz w:val="24"/>
        </w:rPr>
        <w:t xml:space="preserve">посоченото </w:t>
      </w:r>
      <w:r w:rsidR="007625A0" w:rsidRPr="00AC16E3">
        <w:rPr>
          <w:rFonts w:ascii="Times New Roman" w:hAnsi="Times New Roman"/>
          <w:sz w:val="24"/>
        </w:rPr>
        <w:t>име</w:t>
      </w:r>
      <w:r w:rsidR="007A7BE6">
        <w:rPr>
          <w:rFonts w:ascii="Times New Roman" w:hAnsi="Times New Roman"/>
          <w:sz w:val="24"/>
        </w:rPr>
        <w:t>,</w:t>
      </w:r>
      <w:r w:rsidR="007625A0" w:rsidRPr="00AC16E3">
        <w:rPr>
          <w:rFonts w:ascii="Times New Roman" w:hAnsi="Times New Roman"/>
          <w:sz w:val="24"/>
        </w:rPr>
        <w:t xml:space="preserve"> не е влизало на българска територия. Вярно е, че </w:t>
      </w:r>
      <w:r w:rsidR="007A7BE6" w:rsidRPr="00AC16E3">
        <w:rPr>
          <w:rFonts w:ascii="Times New Roman" w:hAnsi="Times New Roman"/>
          <w:sz w:val="24"/>
        </w:rPr>
        <w:t xml:space="preserve">на 2 юли 1999 г. </w:t>
      </w:r>
      <w:r w:rsidR="007625A0" w:rsidRPr="00AC16E3">
        <w:rPr>
          <w:rFonts w:ascii="Times New Roman" w:hAnsi="Times New Roman"/>
          <w:sz w:val="24"/>
        </w:rPr>
        <w:t>жалбоподателят е бил на работното си място в София</w:t>
      </w:r>
      <w:r w:rsidR="007A7BE6">
        <w:rPr>
          <w:rFonts w:ascii="Times New Roman" w:hAnsi="Times New Roman"/>
          <w:sz w:val="24"/>
        </w:rPr>
        <w:t>.</w:t>
      </w:r>
      <w:r w:rsidR="007625A0" w:rsidRPr="00AC16E3">
        <w:rPr>
          <w:rFonts w:ascii="Times New Roman" w:hAnsi="Times New Roman"/>
          <w:sz w:val="24"/>
        </w:rPr>
        <w:t xml:space="preserve"> Въпреки това</w:t>
      </w:r>
      <w:r w:rsidR="00C43EAC">
        <w:rPr>
          <w:rFonts w:ascii="Times New Roman" w:hAnsi="Times New Roman"/>
          <w:sz w:val="24"/>
        </w:rPr>
        <w:t>,</w:t>
      </w:r>
      <w:r w:rsidR="007625A0" w:rsidRPr="00AC16E3">
        <w:rPr>
          <w:rFonts w:ascii="Times New Roman" w:hAnsi="Times New Roman"/>
          <w:sz w:val="24"/>
        </w:rPr>
        <w:t xml:space="preserve"> той е работел като </w:t>
      </w:r>
      <w:r w:rsidR="007A7BE6">
        <w:rPr>
          <w:rFonts w:ascii="Times New Roman" w:hAnsi="Times New Roman"/>
          <w:sz w:val="24"/>
        </w:rPr>
        <w:t>нощен охранител</w:t>
      </w:r>
      <w:r w:rsidR="007625A0" w:rsidRPr="00AC16E3">
        <w:rPr>
          <w:rFonts w:ascii="Times New Roman" w:hAnsi="Times New Roman"/>
          <w:sz w:val="24"/>
        </w:rPr>
        <w:t xml:space="preserve">, а </w:t>
      </w:r>
      <w:r w:rsidR="005507F3" w:rsidRPr="00AC16E3">
        <w:rPr>
          <w:rFonts w:ascii="Times New Roman" w:hAnsi="Times New Roman"/>
          <w:sz w:val="24"/>
        </w:rPr>
        <w:t xml:space="preserve">грабежът и </w:t>
      </w:r>
      <w:r w:rsidR="007625A0" w:rsidRPr="00AC16E3">
        <w:rPr>
          <w:rFonts w:ascii="Times New Roman" w:hAnsi="Times New Roman"/>
          <w:sz w:val="24"/>
        </w:rPr>
        <w:t>убийствата са извършени рано сутринта, т.е. той е разполагал с необходимото време, за да измине разстоянието межд</w:t>
      </w:r>
      <w:r w:rsidR="006B13E1" w:rsidRPr="00AC16E3">
        <w:rPr>
          <w:rFonts w:ascii="Times New Roman" w:hAnsi="Times New Roman"/>
          <w:sz w:val="24"/>
        </w:rPr>
        <w:t>у</w:t>
      </w:r>
      <w:r w:rsidR="007625A0" w:rsidRPr="00AC16E3">
        <w:rPr>
          <w:rFonts w:ascii="Times New Roman" w:hAnsi="Times New Roman"/>
          <w:sz w:val="24"/>
        </w:rPr>
        <w:t xml:space="preserve"> Бургас и София и да се върне същата вечер на работното си място. Апелативният съд </w:t>
      </w:r>
      <w:r w:rsidR="00F52228" w:rsidRPr="00AC16E3">
        <w:rPr>
          <w:rFonts w:ascii="Times New Roman" w:hAnsi="Times New Roman"/>
          <w:sz w:val="24"/>
        </w:rPr>
        <w:t xml:space="preserve">счита </w:t>
      </w:r>
      <w:r w:rsidR="007625A0" w:rsidRPr="00AC16E3">
        <w:rPr>
          <w:rFonts w:ascii="Times New Roman" w:hAnsi="Times New Roman"/>
          <w:sz w:val="24"/>
        </w:rPr>
        <w:t xml:space="preserve">за </w:t>
      </w:r>
      <w:r w:rsidR="00F52228" w:rsidRPr="00AC16E3">
        <w:rPr>
          <w:rFonts w:ascii="Times New Roman" w:hAnsi="Times New Roman"/>
          <w:sz w:val="24"/>
        </w:rPr>
        <w:t>не</w:t>
      </w:r>
      <w:r w:rsidR="007625A0" w:rsidRPr="00AC16E3">
        <w:rPr>
          <w:rFonts w:ascii="Times New Roman" w:hAnsi="Times New Roman"/>
          <w:sz w:val="24"/>
        </w:rPr>
        <w:t>убедителн</w:t>
      </w:r>
      <w:r w:rsidR="00F52228" w:rsidRPr="00AC16E3">
        <w:rPr>
          <w:rFonts w:ascii="Times New Roman" w:hAnsi="Times New Roman"/>
          <w:sz w:val="24"/>
        </w:rPr>
        <w:t>и</w:t>
      </w:r>
      <w:r w:rsidR="007625A0" w:rsidRPr="00AC16E3">
        <w:rPr>
          <w:rFonts w:ascii="Times New Roman" w:hAnsi="Times New Roman"/>
          <w:sz w:val="24"/>
        </w:rPr>
        <w:t xml:space="preserve"> показани</w:t>
      </w:r>
      <w:r w:rsidR="00F52228" w:rsidRPr="00AC16E3">
        <w:rPr>
          <w:rFonts w:ascii="Times New Roman" w:hAnsi="Times New Roman"/>
          <w:sz w:val="24"/>
        </w:rPr>
        <w:t>ята</w:t>
      </w:r>
      <w:r w:rsidR="007625A0" w:rsidRPr="00AC16E3">
        <w:rPr>
          <w:rFonts w:ascii="Times New Roman" w:hAnsi="Times New Roman"/>
          <w:sz w:val="24"/>
        </w:rPr>
        <w:t xml:space="preserve"> на единствения свидетел, </w:t>
      </w:r>
      <w:r w:rsidR="00F52228" w:rsidRPr="00AC16E3">
        <w:rPr>
          <w:rFonts w:ascii="Times New Roman" w:hAnsi="Times New Roman"/>
          <w:sz w:val="24"/>
        </w:rPr>
        <w:t>потвърждаващ версията за събитията</w:t>
      </w:r>
      <w:r w:rsidR="009A4E7C" w:rsidRPr="00AC16E3">
        <w:rPr>
          <w:rFonts w:ascii="Times New Roman" w:hAnsi="Times New Roman"/>
          <w:sz w:val="24"/>
        </w:rPr>
        <w:t xml:space="preserve">, </w:t>
      </w:r>
      <w:r w:rsidR="00F52228" w:rsidRPr="00AC16E3">
        <w:rPr>
          <w:rFonts w:ascii="Times New Roman" w:hAnsi="Times New Roman"/>
          <w:sz w:val="24"/>
        </w:rPr>
        <w:t>представена от жалбоподателя</w:t>
      </w:r>
      <w:r w:rsidR="009A4E7C" w:rsidRPr="00AC16E3">
        <w:rPr>
          <w:rFonts w:ascii="Times New Roman" w:hAnsi="Times New Roman"/>
          <w:sz w:val="24"/>
        </w:rPr>
        <w:t xml:space="preserve">. </w:t>
      </w:r>
    </w:p>
    <w:p w:rsidR="00172B36" w:rsidRPr="00AC16E3" w:rsidRDefault="009C59F3" w:rsidP="00AC16E3">
      <w:pPr>
        <w:ind w:firstLine="284"/>
        <w:jc w:val="both"/>
        <w:rPr>
          <w:rFonts w:ascii="Times New Roman" w:hAnsi="Times New Roman"/>
          <w:sz w:val="24"/>
        </w:rPr>
      </w:pPr>
      <w:r w:rsidRPr="00AC16E3">
        <w:rPr>
          <w:rFonts w:ascii="Times New Roman" w:hAnsi="Times New Roman"/>
          <w:sz w:val="24"/>
        </w:rPr>
        <w:t>27.  </w:t>
      </w:r>
      <w:r w:rsidR="00004D78" w:rsidRPr="00AC16E3">
        <w:rPr>
          <w:rFonts w:ascii="Times New Roman" w:hAnsi="Times New Roman"/>
          <w:sz w:val="24"/>
        </w:rPr>
        <w:t xml:space="preserve">Апелативният съд </w:t>
      </w:r>
      <w:r w:rsidR="00A76D25" w:rsidRPr="00AC16E3">
        <w:rPr>
          <w:rFonts w:ascii="Times New Roman" w:hAnsi="Times New Roman"/>
          <w:sz w:val="24"/>
        </w:rPr>
        <w:t>констатира</w:t>
      </w:r>
      <w:r w:rsidR="00004D78" w:rsidRPr="00AC16E3">
        <w:rPr>
          <w:rFonts w:ascii="Times New Roman" w:hAnsi="Times New Roman"/>
          <w:sz w:val="24"/>
        </w:rPr>
        <w:t xml:space="preserve">, че решението на Първоинстанционния съд не страда от </w:t>
      </w:r>
      <w:r w:rsidR="00A76D25" w:rsidRPr="00AC16E3">
        <w:rPr>
          <w:rFonts w:ascii="Times New Roman" w:hAnsi="Times New Roman"/>
          <w:sz w:val="24"/>
        </w:rPr>
        <w:t>никакви процесуални нарушения</w:t>
      </w:r>
      <w:r w:rsidR="00004D78" w:rsidRPr="00AC16E3">
        <w:rPr>
          <w:rFonts w:ascii="Times New Roman" w:hAnsi="Times New Roman"/>
          <w:sz w:val="24"/>
        </w:rPr>
        <w:t xml:space="preserve">, </w:t>
      </w:r>
      <w:r w:rsidR="00A76D25" w:rsidRPr="00AC16E3">
        <w:rPr>
          <w:rFonts w:ascii="Times New Roman" w:hAnsi="Times New Roman"/>
          <w:sz w:val="24"/>
        </w:rPr>
        <w:t>изтъкнати от защит</w:t>
      </w:r>
      <w:r w:rsidR="00D909A8" w:rsidRPr="00AC16E3">
        <w:rPr>
          <w:rFonts w:ascii="Times New Roman" w:hAnsi="Times New Roman"/>
          <w:sz w:val="24"/>
        </w:rPr>
        <w:t>ата</w:t>
      </w:r>
      <w:r w:rsidR="00004D78" w:rsidRPr="00AC16E3">
        <w:rPr>
          <w:rFonts w:ascii="Times New Roman" w:hAnsi="Times New Roman"/>
          <w:sz w:val="24"/>
        </w:rPr>
        <w:t xml:space="preserve">. Фактическите и правни заключения на Окръжния съд не </w:t>
      </w:r>
      <w:r w:rsidR="00A76D25" w:rsidRPr="00AC16E3">
        <w:rPr>
          <w:rFonts w:ascii="Times New Roman" w:hAnsi="Times New Roman"/>
          <w:sz w:val="24"/>
        </w:rPr>
        <w:t>се основават само на</w:t>
      </w:r>
      <w:r w:rsidR="007A7BE6">
        <w:rPr>
          <w:rFonts w:ascii="Times New Roman" w:hAnsi="Times New Roman"/>
          <w:sz w:val="24"/>
        </w:rPr>
        <w:t xml:space="preserve"> признанията на подсъдимите</w:t>
      </w:r>
      <w:r w:rsidR="00B60BCA" w:rsidRPr="00AC16E3">
        <w:rPr>
          <w:rFonts w:ascii="Times New Roman" w:hAnsi="Times New Roman"/>
          <w:sz w:val="24"/>
        </w:rPr>
        <w:t xml:space="preserve">, а </w:t>
      </w:r>
      <w:r w:rsidR="00A76D25" w:rsidRPr="00AC16E3">
        <w:rPr>
          <w:rFonts w:ascii="Times New Roman" w:hAnsi="Times New Roman"/>
          <w:sz w:val="24"/>
        </w:rPr>
        <w:t xml:space="preserve">на </w:t>
      </w:r>
      <w:r w:rsidR="00B60BCA" w:rsidRPr="00AC16E3">
        <w:rPr>
          <w:rFonts w:ascii="Times New Roman" w:hAnsi="Times New Roman"/>
          <w:sz w:val="24"/>
        </w:rPr>
        <w:t xml:space="preserve">съвкупността от </w:t>
      </w:r>
      <w:r w:rsidR="00D909A8" w:rsidRPr="00AC16E3">
        <w:rPr>
          <w:rFonts w:ascii="Times New Roman" w:hAnsi="Times New Roman"/>
          <w:sz w:val="24"/>
        </w:rPr>
        <w:t xml:space="preserve">непротиворечиви </w:t>
      </w:r>
      <w:r w:rsidR="00B60BCA" w:rsidRPr="00AC16E3">
        <w:rPr>
          <w:rFonts w:ascii="Times New Roman" w:hAnsi="Times New Roman"/>
          <w:sz w:val="24"/>
        </w:rPr>
        <w:t>доказателства, събрани в хода на наказателното производство. Жалбоподателят активно е участвал в проце</w:t>
      </w:r>
      <w:r w:rsidR="008741AD">
        <w:rPr>
          <w:rFonts w:ascii="Times New Roman" w:hAnsi="Times New Roman"/>
          <w:sz w:val="24"/>
        </w:rPr>
        <w:t>са</w:t>
      </w:r>
      <w:r w:rsidR="00B60BCA" w:rsidRPr="00AC16E3">
        <w:rPr>
          <w:rFonts w:ascii="Times New Roman" w:hAnsi="Times New Roman"/>
          <w:sz w:val="24"/>
        </w:rPr>
        <w:t xml:space="preserve">, неговите адвокати са формулирали </w:t>
      </w:r>
      <w:r w:rsidR="008741AD">
        <w:rPr>
          <w:rFonts w:ascii="Times New Roman" w:hAnsi="Times New Roman"/>
          <w:sz w:val="24"/>
        </w:rPr>
        <w:t>множество</w:t>
      </w:r>
      <w:r w:rsidR="00B60BCA" w:rsidRPr="00AC16E3">
        <w:rPr>
          <w:rFonts w:ascii="Times New Roman" w:hAnsi="Times New Roman"/>
          <w:sz w:val="24"/>
        </w:rPr>
        <w:t xml:space="preserve"> иска</w:t>
      </w:r>
      <w:r w:rsidR="009C0D87">
        <w:rPr>
          <w:rFonts w:ascii="Times New Roman" w:hAnsi="Times New Roman"/>
          <w:sz w:val="24"/>
        </w:rPr>
        <w:t>ния</w:t>
      </w:r>
      <w:r w:rsidR="00B60BCA" w:rsidRPr="00AC16E3">
        <w:rPr>
          <w:rFonts w:ascii="Times New Roman" w:hAnsi="Times New Roman"/>
          <w:sz w:val="24"/>
        </w:rPr>
        <w:t xml:space="preserve">, свързани с протичането на процеса и събирането на доказателства. Окръжният съд отговаря на всички тези </w:t>
      </w:r>
      <w:r w:rsidR="00D02C1A" w:rsidRPr="00AC16E3">
        <w:rPr>
          <w:rFonts w:ascii="Times New Roman" w:hAnsi="Times New Roman"/>
          <w:sz w:val="24"/>
        </w:rPr>
        <w:t>иск</w:t>
      </w:r>
      <w:r w:rsidR="00D02C1A">
        <w:rPr>
          <w:rFonts w:ascii="Times New Roman" w:hAnsi="Times New Roman"/>
          <w:sz w:val="24"/>
        </w:rPr>
        <w:t>ания</w:t>
      </w:r>
      <w:r w:rsidR="00D02C1A" w:rsidRPr="00AC16E3">
        <w:rPr>
          <w:rFonts w:ascii="Times New Roman" w:hAnsi="Times New Roman"/>
          <w:sz w:val="24"/>
        </w:rPr>
        <w:t xml:space="preserve"> </w:t>
      </w:r>
      <w:r w:rsidR="00B60BCA" w:rsidRPr="00AC16E3">
        <w:rPr>
          <w:rFonts w:ascii="Times New Roman" w:hAnsi="Times New Roman"/>
          <w:sz w:val="24"/>
        </w:rPr>
        <w:t xml:space="preserve">и </w:t>
      </w:r>
      <w:r w:rsidR="00A76D25" w:rsidRPr="00AC16E3">
        <w:rPr>
          <w:rFonts w:ascii="Times New Roman" w:hAnsi="Times New Roman"/>
          <w:sz w:val="24"/>
        </w:rPr>
        <w:t>изцяло мотивира</w:t>
      </w:r>
      <w:r w:rsidR="00B60BCA" w:rsidRPr="00AC16E3">
        <w:rPr>
          <w:rFonts w:ascii="Times New Roman" w:hAnsi="Times New Roman"/>
          <w:sz w:val="24"/>
        </w:rPr>
        <w:t xml:space="preserve"> решения</w:t>
      </w:r>
      <w:r w:rsidR="008741AD">
        <w:rPr>
          <w:rFonts w:ascii="Times New Roman" w:hAnsi="Times New Roman"/>
          <w:sz w:val="24"/>
        </w:rPr>
        <w:t>та си относно направените искания</w:t>
      </w:r>
      <w:r w:rsidR="00B60BCA" w:rsidRPr="00AC16E3">
        <w:rPr>
          <w:rFonts w:ascii="Times New Roman" w:hAnsi="Times New Roman"/>
          <w:sz w:val="24"/>
        </w:rPr>
        <w:t>. Не е налице какъвто и да е признак за пристрастност от страна на съдиите, разгледали делото</w:t>
      </w:r>
      <w:r w:rsidR="00A76D25" w:rsidRPr="00AC16E3">
        <w:rPr>
          <w:rFonts w:ascii="Times New Roman" w:hAnsi="Times New Roman"/>
          <w:sz w:val="24"/>
        </w:rPr>
        <w:t>,</w:t>
      </w:r>
      <w:r w:rsidR="00B60BCA" w:rsidRPr="00AC16E3">
        <w:rPr>
          <w:rFonts w:ascii="Times New Roman" w:hAnsi="Times New Roman"/>
          <w:sz w:val="24"/>
        </w:rPr>
        <w:t xml:space="preserve"> и произв</w:t>
      </w:r>
      <w:r w:rsidR="00E1748A" w:rsidRPr="00AC16E3">
        <w:rPr>
          <w:rFonts w:ascii="Times New Roman" w:hAnsi="Times New Roman"/>
          <w:sz w:val="24"/>
        </w:rPr>
        <w:t>од</w:t>
      </w:r>
      <w:r w:rsidR="00B60BCA" w:rsidRPr="00AC16E3">
        <w:rPr>
          <w:rFonts w:ascii="Times New Roman" w:hAnsi="Times New Roman"/>
          <w:sz w:val="24"/>
        </w:rPr>
        <w:t xml:space="preserve">ството е </w:t>
      </w:r>
      <w:r w:rsidR="008741AD">
        <w:rPr>
          <w:rFonts w:ascii="Times New Roman" w:hAnsi="Times New Roman"/>
          <w:sz w:val="24"/>
        </w:rPr>
        <w:t xml:space="preserve">било </w:t>
      </w:r>
      <w:r w:rsidR="00A76D25" w:rsidRPr="00AC16E3">
        <w:rPr>
          <w:rFonts w:ascii="Times New Roman" w:hAnsi="Times New Roman"/>
          <w:sz w:val="24"/>
        </w:rPr>
        <w:t>прове</w:t>
      </w:r>
      <w:r w:rsidR="008741AD">
        <w:rPr>
          <w:rFonts w:ascii="Times New Roman" w:hAnsi="Times New Roman"/>
          <w:sz w:val="24"/>
        </w:rPr>
        <w:t>дено</w:t>
      </w:r>
      <w:r w:rsidR="00A76D25" w:rsidRPr="00AC16E3">
        <w:rPr>
          <w:rFonts w:ascii="Times New Roman" w:hAnsi="Times New Roman"/>
          <w:sz w:val="24"/>
        </w:rPr>
        <w:t xml:space="preserve"> </w:t>
      </w:r>
      <w:r w:rsidR="00B60BCA" w:rsidRPr="00AC16E3">
        <w:rPr>
          <w:rFonts w:ascii="Times New Roman" w:hAnsi="Times New Roman"/>
          <w:sz w:val="24"/>
        </w:rPr>
        <w:t>по начин</w:t>
      </w:r>
      <w:r w:rsidR="00A76D25" w:rsidRPr="00AC16E3">
        <w:rPr>
          <w:rFonts w:ascii="Times New Roman" w:hAnsi="Times New Roman"/>
          <w:sz w:val="24"/>
        </w:rPr>
        <w:t xml:space="preserve">, </w:t>
      </w:r>
      <w:r w:rsidR="00B60BCA" w:rsidRPr="00AC16E3">
        <w:rPr>
          <w:rFonts w:ascii="Times New Roman" w:hAnsi="Times New Roman"/>
          <w:sz w:val="24"/>
        </w:rPr>
        <w:t>гарантира</w:t>
      </w:r>
      <w:r w:rsidR="00A76D25" w:rsidRPr="00AC16E3">
        <w:rPr>
          <w:rFonts w:ascii="Times New Roman" w:hAnsi="Times New Roman"/>
          <w:sz w:val="24"/>
        </w:rPr>
        <w:t>щ</w:t>
      </w:r>
      <w:r w:rsidR="00B60BCA" w:rsidRPr="00AC16E3">
        <w:rPr>
          <w:rFonts w:ascii="Times New Roman" w:hAnsi="Times New Roman"/>
          <w:sz w:val="24"/>
        </w:rPr>
        <w:t xml:space="preserve"> интересите на страните. </w:t>
      </w:r>
    </w:p>
    <w:p w:rsidR="00172B36" w:rsidRPr="00AC16E3" w:rsidRDefault="009C59F3" w:rsidP="00AC16E3">
      <w:pPr>
        <w:ind w:firstLine="284"/>
        <w:jc w:val="both"/>
        <w:rPr>
          <w:rFonts w:ascii="Times New Roman" w:hAnsi="Times New Roman"/>
          <w:sz w:val="24"/>
        </w:rPr>
      </w:pPr>
      <w:r w:rsidRPr="00AC16E3">
        <w:rPr>
          <w:rFonts w:ascii="Times New Roman" w:hAnsi="Times New Roman"/>
          <w:sz w:val="24"/>
        </w:rPr>
        <w:t>28.  </w:t>
      </w:r>
      <w:r w:rsidR="00A74A10" w:rsidRPr="00AC16E3">
        <w:rPr>
          <w:rFonts w:ascii="Times New Roman" w:hAnsi="Times New Roman"/>
          <w:sz w:val="24"/>
        </w:rPr>
        <w:t xml:space="preserve">Апелативният съд изключва </w:t>
      </w:r>
      <w:r w:rsidR="00E1748A" w:rsidRPr="00AC16E3">
        <w:rPr>
          <w:rFonts w:ascii="Times New Roman" w:hAnsi="Times New Roman"/>
          <w:sz w:val="24"/>
        </w:rPr>
        <w:t xml:space="preserve">от </w:t>
      </w:r>
      <w:r w:rsidR="00A74A10" w:rsidRPr="00AC16E3">
        <w:rPr>
          <w:rFonts w:ascii="Times New Roman" w:hAnsi="Times New Roman"/>
          <w:sz w:val="24"/>
        </w:rPr>
        <w:t xml:space="preserve">доказателствата </w:t>
      </w:r>
      <w:r w:rsidR="00E1748A" w:rsidRPr="00AC16E3">
        <w:rPr>
          <w:rFonts w:ascii="Times New Roman" w:hAnsi="Times New Roman"/>
          <w:sz w:val="24"/>
        </w:rPr>
        <w:t xml:space="preserve">показанието </w:t>
      </w:r>
      <w:r w:rsidR="00A74A10" w:rsidRPr="00AC16E3">
        <w:rPr>
          <w:rFonts w:ascii="Times New Roman" w:hAnsi="Times New Roman"/>
          <w:sz w:val="24"/>
        </w:rPr>
        <w:t xml:space="preserve">на един от свидетелите </w:t>
      </w:r>
      <w:r w:rsidR="00E1748A" w:rsidRPr="00AC16E3">
        <w:rPr>
          <w:rFonts w:ascii="Times New Roman" w:hAnsi="Times New Roman"/>
          <w:sz w:val="24"/>
        </w:rPr>
        <w:t xml:space="preserve">за </w:t>
      </w:r>
      <w:r w:rsidR="00A74A10" w:rsidRPr="00AC16E3">
        <w:rPr>
          <w:rFonts w:ascii="Times New Roman" w:hAnsi="Times New Roman"/>
          <w:sz w:val="24"/>
        </w:rPr>
        <w:t xml:space="preserve">неспазване на процесуалните правила, но счита, че </w:t>
      </w:r>
      <w:r w:rsidR="00E1748A" w:rsidRPr="00AC16E3">
        <w:rPr>
          <w:rFonts w:ascii="Times New Roman" w:hAnsi="Times New Roman"/>
          <w:sz w:val="24"/>
        </w:rPr>
        <w:t xml:space="preserve">това </w:t>
      </w:r>
      <w:r w:rsidR="00A74A10" w:rsidRPr="00AC16E3">
        <w:rPr>
          <w:rFonts w:ascii="Times New Roman" w:hAnsi="Times New Roman"/>
          <w:sz w:val="24"/>
        </w:rPr>
        <w:t>свидетелск</w:t>
      </w:r>
      <w:r w:rsidR="00E1748A" w:rsidRPr="00AC16E3">
        <w:rPr>
          <w:rFonts w:ascii="Times New Roman" w:hAnsi="Times New Roman"/>
          <w:sz w:val="24"/>
        </w:rPr>
        <w:t>о</w:t>
      </w:r>
      <w:r w:rsidR="00A74A10" w:rsidRPr="00AC16E3">
        <w:rPr>
          <w:rFonts w:ascii="Times New Roman" w:hAnsi="Times New Roman"/>
          <w:sz w:val="24"/>
        </w:rPr>
        <w:t xml:space="preserve"> показани</w:t>
      </w:r>
      <w:r w:rsidR="00E1748A" w:rsidRPr="00AC16E3">
        <w:rPr>
          <w:rFonts w:ascii="Times New Roman" w:hAnsi="Times New Roman"/>
          <w:sz w:val="24"/>
        </w:rPr>
        <w:t>е</w:t>
      </w:r>
      <w:r w:rsidR="00A74A10" w:rsidRPr="00AC16E3">
        <w:rPr>
          <w:rFonts w:ascii="Times New Roman" w:hAnsi="Times New Roman"/>
          <w:sz w:val="24"/>
        </w:rPr>
        <w:t xml:space="preserve"> не </w:t>
      </w:r>
      <w:r w:rsidR="00E1748A" w:rsidRPr="00AC16E3">
        <w:rPr>
          <w:rFonts w:ascii="Times New Roman" w:hAnsi="Times New Roman"/>
          <w:sz w:val="24"/>
        </w:rPr>
        <w:t xml:space="preserve">е </w:t>
      </w:r>
      <w:r w:rsidR="00A74A10" w:rsidRPr="00AC16E3">
        <w:rPr>
          <w:rFonts w:ascii="Times New Roman" w:hAnsi="Times New Roman"/>
          <w:sz w:val="24"/>
        </w:rPr>
        <w:t>от решаващо значение за фа</w:t>
      </w:r>
      <w:r w:rsidR="000957E4">
        <w:rPr>
          <w:rFonts w:ascii="Times New Roman" w:hAnsi="Times New Roman"/>
          <w:sz w:val="24"/>
        </w:rPr>
        <w:t>ктическите и правни заключения по делото</w:t>
      </w:r>
      <w:r w:rsidR="00A74A10" w:rsidRPr="00AC16E3">
        <w:rPr>
          <w:rFonts w:ascii="Times New Roman" w:hAnsi="Times New Roman"/>
          <w:sz w:val="24"/>
        </w:rPr>
        <w:t>. В действителност</w:t>
      </w:r>
      <w:r w:rsidR="00A76D25" w:rsidRPr="00AC16E3">
        <w:rPr>
          <w:rFonts w:ascii="Times New Roman" w:hAnsi="Times New Roman"/>
          <w:sz w:val="24"/>
        </w:rPr>
        <w:t>,</w:t>
      </w:r>
      <w:r w:rsidR="00A74A10" w:rsidRPr="00AC16E3">
        <w:rPr>
          <w:rFonts w:ascii="Times New Roman" w:hAnsi="Times New Roman"/>
          <w:sz w:val="24"/>
        </w:rPr>
        <w:t xml:space="preserve"> Окръжният съд е закъснял с </w:t>
      </w:r>
      <w:r w:rsidR="000957E4">
        <w:rPr>
          <w:rFonts w:ascii="Times New Roman" w:hAnsi="Times New Roman"/>
          <w:sz w:val="24"/>
        </w:rPr>
        <w:t>постановяване</w:t>
      </w:r>
      <w:r w:rsidR="00A76D25" w:rsidRPr="00AC16E3">
        <w:rPr>
          <w:rFonts w:ascii="Times New Roman" w:hAnsi="Times New Roman"/>
          <w:sz w:val="24"/>
        </w:rPr>
        <w:t xml:space="preserve"> </w:t>
      </w:r>
      <w:r w:rsidR="00A74A10" w:rsidRPr="00AC16E3">
        <w:rPr>
          <w:rFonts w:ascii="Times New Roman" w:hAnsi="Times New Roman"/>
          <w:sz w:val="24"/>
        </w:rPr>
        <w:t xml:space="preserve">на мотивите </w:t>
      </w:r>
      <w:r w:rsidR="000957E4">
        <w:rPr>
          <w:rFonts w:ascii="Times New Roman" w:hAnsi="Times New Roman"/>
          <w:sz w:val="24"/>
        </w:rPr>
        <w:t>към присъдата</w:t>
      </w:r>
      <w:r w:rsidR="00A74A10" w:rsidRPr="00AC16E3">
        <w:rPr>
          <w:rFonts w:ascii="Times New Roman" w:hAnsi="Times New Roman"/>
          <w:sz w:val="24"/>
        </w:rPr>
        <w:t>. Въпреки това</w:t>
      </w:r>
      <w:r w:rsidR="00ED0C03" w:rsidRPr="008666C4">
        <w:rPr>
          <w:rFonts w:ascii="Times New Roman" w:hAnsi="Times New Roman"/>
          <w:sz w:val="24"/>
        </w:rPr>
        <w:t>,</w:t>
      </w:r>
      <w:r w:rsidR="00A74A10" w:rsidRPr="00AC16E3">
        <w:rPr>
          <w:rFonts w:ascii="Times New Roman" w:hAnsi="Times New Roman"/>
          <w:sz w:val="24"/>
        </w:rPr>
        <w:t xml:space="preserve"> защита</w:t>
      </w:r>
      <w:r w:rsidR="00E1748A" w:rsidRPr="00AC16E3">
        <w:rPr>
          <w:rFonts w:ascii="Times New Roman" w:hAnsi="Times New Roman"/>
          <w:sz w:val="24"/>
        </w:rPr>
        <w:t>та</w:t>
      </w:r>
      <w:r w:rsidR="00A74A10" w:rsidRPr="00AC16E3">
        <w:rPr>
          <w:rFonts w:ascii="Times New Roman" w:hAnsi="Times New Roman"/>
          <w:sz w:val="24"/>
        </w:rPr>
        <w:t xml:space="preserve"> е</w:t>
      </w:r>
      <w:r w:rsidR="000957E4">
        <w:rPr>
          <w:rFonts w:ascii="Times New Roman" w:hAnsi="Times New Roman"/>
          <w:sz w:val="24"/>
        </w:rPr>
        <w:t xml:space="preserve"> могла да представи допълнително становище</w:t>
      </w:r>
      <w:r w:rsidR="00A74A10" w:rsidRPr="00AC16E3">
        <w:rPr>
          <w:rFonts w:ascii="Times New Roman" w:hAnsi="Times New Roman"/>
          <w:sz w:val="24"/>
        </w:rPr>
        <w:t xml:space="preserve"> пред апелативната инстанция</w:t>
      </w:r>
      <w:r w:rsidR="00A76D25" w:rsidRPr="00AC16E3">
        <w:rPr>
          <w:rFonts w:ascii="Times New Roman" w:hAnsi="Times New Roman"/>
          <w:sz w:val="24"/>
        </w:rPr>
        <w:t>,</w:t>
      </w:r>
      <w:r w:rsidR="00A74A10" w:rsidRPr="00AC16E3">
        <w:rPr>
          <w:rFonts w:ascii="Times New Roman" w:hAnsi="Times New Roman"/>
          <w:sz w:val="24"/>
        </w:rPr>
        <w:t xml:space="preserve"> след като е получила </w:t>
      </w:r>
      <w:r w:rsidR="00A76D25" w:rsidRPr="00AC16E3">
        <w:rPr>
          <w:rFonts w:ascii="Times New Roman" w:hAnsi="Times New Roman"/>
          <w:sz w:val="24"/>
        </w:rPr>
        <w:t xml:space="preserve">препис </w:t>
      </w:r>
      <w:r w:rsidR="000957E4">
        <w:rPr>
          <w:rFonts w:ascii="Times New Roman" w:hAnsi="Times New Roman"/>
          <w:sz w:val="24"/>
        </w:rPr>
        <w:t xml:space="preserve">от </w:t>
      </w:r>
      <w:r w:rsidR="00A74A10" w:rsidRPr="00AC16E3">
        <w:rPr>
          <w:rFonts w:ascii="Times New Roman" w:hAnsi="Times New Roman"/>
          <w:sz w:val="24"/>
        </w:rPr>
        <w:t>мотиви</w:t>
      </w:r>
      <w:r w:rsidR="000957E4">
        <w:rPr>
          <w:rFonts w:ascii="Times New Roman" w:hAnsi="Times New Roman"/>
          <w:sz w:val="24"/>
        </w:rPr>
        <w:t>те</w:t>
      </w:r>
      <w:r w:rsidR="00A74A10" w:rsidRPr="00AC16E3">
        <w:rPr>
          <w:rFonts w:ascii="Times New Roman" w:hAnsi="Times New Roman"/>
          <w:sz w:val="24"/>
        </w:rPr>
        <w:t xml:space="preserve">.  </w:t>
      </w:r>
    </w:p>
    <w:p w:rsidR="00A74A10" w:rsidRPr="00AC16E3" w:rsidRDefault="009C59F3">
      <w:pPr>
        <w:ind w:firstLine="284"/>
        <w:jc w:val="both"/>
        <w:rPr>
          <w:rFonts w:ascii="Times New Roman" w:hAnsi="Times New Roman"/>
          <w:sz w:val="24"/>
        </w:rPr>
      </w:pPr>
      <w:r w:rsidRPr="00AC16E3">
        <w:rPr>
          <w:rFonts w:ascii="Times New Roman" w:hAnsi="Times New Roman"/>
          <w:sz w:val="24"/>
        </w:rPr>
        <w:t>29.  </w:t>
      </w:r>
      <w:r w:rsidR="00A74A10" w:rsidRPr="00AC16E3">
        <w:rPr>
          <w:rFonts w:ascii="Times New Roman" w:hAnsi="Times New Roman"/>
          <w:sz w:val="24"/>
        </w:rPr>
        <w:t xml:space="preserve">Жалбоподателят </w:t>
      </w:r>
      <w:r w:rsidR="000957E4">
        <w:rPr>
          <w:rFonts w:ascii="Times New Roman" w:hAnsi="Times New Roman"/>
          <w:sz w:val="24"/>
        </w:rPr>
        <w:t>подава к</w:t>
      </w:r>
      <w:r w:rsidR="00A74A10" w:rsidRPr="00AC16E3">
        <w:rPr>
          <w:rFonts w:ascii="Times New Roman" w:hAnsi="Times New Roman"/>
          <w:sz w:val="24"/>
        </w:rPr>
        <w:t>асационн</w:t>
      </w:r>
      <w:r w:rsidR="000957E4">
        <w:rPr>
          <w:rFonts w:ascii="Times New Roman" w:hAnsi="Times New Roman"/>
          <w:sz w:val="24"/>
        </w:rPr>
        <w:t>а жалба</w:t>
      </w:r>
      <w:r w:rsidR="00A74A10" w:rsidRPr="00AC16E3">
        <w:rPr>
          <w:rFonts w:ascii="Times New Roman" w:hAnsi="Times New Roman"/>
          <w:sz w:val="24"/>
        </w:rPr>
        <w:t xml:space="preserve"> и </w:t>
      </w:r>
      <w:r w:rsidR="00A76D25" w:rsidRPr="00AC16E3">
        <w:rPr>
          <w:rFonts w:ascii="Times New Roman" w:hAnsi="Times New Roman"/>
          <w:sz w:val="24"/>
        </w:rPr>
        <w:t xml:space="preserve">продължава да поддържа </w:t>
      </w:r>
      <w:r w:rsidR="00A74A10" w:rsidRPr="00AC16E3">
        <w:rPr>
          <w:rFonts w:ascii="Times New Roman" w:hAnsi="Times New Roman"/>
          <w:sz w:val="24"/>
        </w:rPr>
        <w:t xml:space="preserve">аргументите, които е представил пред Апелативния съд. </w:t>
      </w:r>
    </w:p>
    <w:p w:rsidR="00172B36" w:rsidRPr="00AC16E3" w:rsidRDefault="009C59F3" w:rsidP="00AC16E3">
      <w:pPr>
        <w:ind w:firstLine="284"/>
        <w:jc w:val="both"/>
        <w:rPr>
          <w:rFonts w:ascii="Times New Roman" w:hAnsi="Times New Roman"/>
          <w:sz w:val="24"/>
        </w:rPr>
      </w:pPr>
      <w:r w:rsidRPr="00AC16E3">
        <w:rPr>
          <w:rFonts w:ascii="Times New Roman" w:hAnsi="Times New Roman"/>
          <w:sz w:val="24"/>
        </w:rPr>
        <w:t>30.  </w:t>
      </w:r>
      <w:r w:rsidR="00A74A10" w:rsidRPr="00AC16E3">
        <w:rPr>
          <w:rFonts w:ascii="Times New Roman" w:hAnsi="Times New Roman"/>
          <w:sz w:val="24"/>
        </w:rPr>
        <w:t xml:space="preserve">С решение от </w:t>
      </w:r>
      <w:r w:rsidRPr="00AC16E3">
        <w:rPr>
          <w:rFonts w:ascii="Times New Roman" w:hAnsi="Times New Roman"/>
          <w:sz w:val="24"/>
        </w:rPr>
        <w:t xml:space="preserve">17 </w:t>
      </w:r>
      <w:r w:rsidR="00A74A10" w:rsidRPr="00AC16E3">
        <w:rPr>
          <w:rFonts w:ascii="Times New Roman" w:hAnsi="Times New Roman"/>
          <w:sz w:val="24"/>
        </w:rPr>
        <w:t>декември</w:t>
      </w:r>
      <w:r w:rsidRPr="00AC16E3">
        <w:rPr>
          <w:rFonts w:ascii="Times New Roman" w:hAnsi="Times New Roman"/>
          <w:sz w:val="24"/>
        </w:rPr>
        <w:t xml:space="preserve"> 2003</w:t>
      </w:r>
      <w:r w:rsidR="00E1748A" w:rsidRPr="00AC16E3">
        <w:rPr>
          <w:rFonts w:ascii="Times New Roman" w:hAnsi="Times New Roman"/>
          <w:sz w:val="24"/>
        </w:rPr>
        <w:t xml:space="preserve"> г.</w:t>
      </w:r>
      <w:r w:rsidR="00082E86" w:rsidRPr="00AC16E3">
        <w:rPr>
          <w:rFonts w:ascii="Times New Roman" w:hAnsi="Times New Roman"/>
          <w:sz w:val="24"/>
        </w:rPr>
        <w:t xml:space="preserve"> Върховният касационен съд отхвърля касационната жалба на жалбоподателя. Върховн</w:t>
      </w:r>
      <w:r w:rsidR="000957E4">
        <w:rPr>
          <w:rFonts w:ascii="Times New Roman" w:hAnsi="Times New Roman"/>
          <w:sz w:val="24"/>
        </w:rPr>
        <w:t xml:space="preserve">ата </w:t>
      </w:r>
      <w:proofErr w:type="spellStart"/>
      <w:r w:rsidR="000957E4">
        <w:rPr>
          <w:rFonts w:ascii="Times New Roman" w:hAnsi="Times New Roman"/>
          <w:sz w:val="24"/>
        </w:rPr>
        <w:t>юрисдикиця</w:t>
      </w:r>
      <w:proofErr w:type="spellEnd"/>
      <w:r w:rsidR="00082E86" w:rsidRPr="00AC16E3">
        <w:rPr>
          <w:rFonts w:ascii="Times New Roman" w:hAnsi="Times New Roman"/>
          <w:sz w:val="24"/>
        </w:rPr>
        <w:t xml:space="preserve"> счита, че нито едно от посочените </w:t>
      </w:r>
      <w:r w:rsidR="00E1748A" w:rsidRPr="00AC16E3">
        <w:rPr>
          <w:rFonts w:ascii="Times New Roman" w:hAnsi="Times New Roman"/>
          <w:sz w:val="24"/>
        </w:rPr>
        <w:t xml:space="preserve">от защитата </w:t>
      </w:r>
      <w:r w:rsidR="00082E86" w:rsidRPr="00AC16E3">
        <w:rPr>
          <w:rFonts w:ascii="Times New Roman" w:hAnsi="Times New Roman"/>
          <w:sz w:val="24"/>
        </w:rPr>
        <w:t xml:space="preserve">обстоятелства не </w:t>
      </w:r>
      <w:r w:rsidR="00E1748A" w:rsidRPr="00AC16E3">
        <w:rPr>
          <w:rFonts w:ascii="Times New Roman" w:hAnsi="Times New Roman"/>
          <w:sz w:val="24"/>
        </w:rPr>
        <w:t xml:space="preserve">посочва </w:t>
      </w:r>
      <w:r w:rsidR="00374D79" w:rsidRPr="00AC16E3">
        <w:rPr>
          <w:rFonts w:ascii="Times New Roman" w:hAnsi="Times New Roman"/>
          <w:sz w:val="24"/>
        </w:rPr>
        <w:t xml:space="preserve">наличието </w:t>
      </w:r>
      <w:r w:rsidR="00082E86" w:rsidRPr="00AC16E3">
        <w:rPr>
          <w:rFonts w:ascii="Times New Roman" w:hAnsi="Times New Roman"/>
          <w:sz w:val="24"/>
        </w:rPr>
        <w:t xml:space="preserve">на пристрастност от страна на съдиите, които са разглеждали наказателното дело. Жалбоподателят е имал възможност да се защити по ефективен начин в хода на наказателното производство: той е представил </w:t>
      </w:r>
      <w:r w:rsidR="00A76D25" w:rsidRPr="00AC16E3">
        <w:rPr>
          <w:rFonts w:ascii="Times New Roman" w:hAnsi="Times New Roman"/>
          <w:sz w:val="24"/>
        </w:rPr>
        <w:t>оневиняващи доказателства</w:t>
      </w:r>
      <w:r w:rsidR="00082E86" w:rsidRPr="00AC16E3">
        <w:rPr>
          <w:rFonts w:ascii="Times New Roman" w:hAnsi="Times New Roman"/>
          <w:sz w:val="24"/>
        </w:rPr>
        <w:t xml:space="preserve"> и </w:t>
      </w:r>
      <w:r w:rsidR="00374D79" w:rsidRPr="00AC16E3">
        <w:rPr>
          <w:rFonts w:ascii="Times New Roman" w:hAnsi="Times New Roman"/>
          <w:sz w:val="24"/>
        </w:rPr>
        <w:t xml:space="preserve">е </w:t>
      </w:r>
      <w:r w:rsidR="00082E86" w:rsidRPr="00AC16E3">
        <w:rPr>
          <w:rFonts w:ascii="Times New Roman" w:hAnsi="Times New Roman"/>
          <w:sz w:val="24"/>
        </w:rPr>
        <w:t>оспор</w:t>
      </w:r>
      <w:r w:rsidR="00374D79" w:rsidRPr="00AC16E3">
        <w:rPr>
          <w:rFonts w:ascii="Times New Roman" w:hAnsi="Times New Roman"/>
          <w:sz w:val="24"/>
        </w:rPr>
        <w:t>ил</w:t>
      </w:r>
      <w:r w:rsidR="00082E86" w:rsidRPr="00AC16E3">
        <w:rPr>
          <w:rFonts w:ascii="Times New Roman" w:hAnsi="Times New Roman"/>
          <w:sz w:val="24"/>
        </w:rPr>
        <w:t xml:space="preserve"> доказателствата, в</w:t>
      </w:r>
      <w:r w:rsidR="000957E4">
        <w:rPr>
          <w:rFonts w:ascii="Times New Roman" w:hAnsi="Times New Roman"/>
          <w:sz w:val="24"/>
        </w:rPr>
        <w:t xml:space="preserve"> подкрепа на </w:t>
      </w:r>
      <w:r w:rsidR="00082E86" w:rsidRPr="00AC16E3">
        <w:rPr>
          <w:rFonts w:ascii="Times New Roman" w:hAnsi="Times New Roman"/>
          <w:sz w:val="24"/>
        </w:rPr>
        <w:t>обвинен</w:t>
      </w:r>
      <w:r w:rsidR="000957E4">
        <w:rPr>
          <w:rFonts w:ascii="Times New Roman" w:hAnsi="Times New Roman"/>
          <w:sz w:val="24"/>
        </w:rPr>
        <w:t>ието</w:t>
      </w:r>
      <w:r w:rsidR="00082E86" w:rsidRPr="00AC16E3">
        <w:rPr>
          <w:rFonts w:ascii="Times New Roman" w:hAnsi="Times New Roman"/>
          <w:sz w:val="24"/>
        </w:rPr>
        <w:t xml:space="preserve">. Част от неговите искания, </w:t>
      </w:r>
      <w:r w:rsidR="00374D79" w:rsidRPr="00AC16E3">
        <w:rPr>
          <w:rFonts w:ascii="Times New Roman" w:hAnsi="Times New Roman"/>
          <w:sz w:val="24"/>
        </w:rPr>
        <w:t>насочени към</w:t>
      </w:r>
      <w:r w:rsidR="004222C9" w:rsidRPr="00AC16E3">
        <w:rPr>
          <w:rFonts w:ascii="Times New Roman" w:hAnsi="Times New Roman"/>
          <w:sz w:val="24"/>
        </w:rPr>
        <w:t xml:space="preserve"> </w:t>
      </w:r>
      <w:r w:rsidR="00082E86" w:rsidRPr="00AC16E3">
        <w:rPr>
          <w:rFonts w:ascii="Times New Roman" w:hAnsi="Times New Roman"/>
          <w:sz w:val="24"/>
        </w:rPr>
        <w:t>събирането на нови доказателства, са</w:t>
      </w:r>
      <w:r w:rsidR="009D00A6">
        <w:rPr>
          <w:rFonts w:ascii="Times New Roman" w:hAnsi="Times New Roman"/>
          <w:sz w:val="24"/>
        </w:rPr>
        <w:t xml:space="preserve"> били</w:t>
      </w:r>
      <w:r w:rsidR="00082E86" w:rsidRPr="00AC16E3">
        <w:rPr>
          <w:rFonts w:ascii="Times New Roman" w:hAnsi="Times New Roman"/>
          <w:sz w:val="24"/>
        </w:rPr>
        <w:t xml:space="preserve"> </w:t>
      </w:r>
      <w:r w:rsidR="004222C9" w:rsidRPr="00AC16E3">
        <w:rPr>
          <w:rFonts w:ascii="Times New Roman" w:hAnsi="Times New Roman"/>
          <w:sz w:val="24"/>
        </w:rPr>
        <w:t>при</w:t>
      </w:r>
      <w:r w:rsidR="00374D79" w:rsidRPr="00AC16E3">
        <w:rPr>
          <w:rFonts w:ascii="Times New Roman" w:hAnsi="Times New Roman"/>
          <w:sz w:val="24"/>
        </w:rPr>
        <w:t>ети</w:t>
      </w:r>
      <w:r w:rsidR="004222C9" w:rsidRPr="00AC16E3">
        <w:rPr>
          <w:rFonts w:ascii="Times New Roman" w:hAnsi="Times New Roman"/>
          <w:sz w:val="24"/>
        </w:rPr>
        <w:t xml:space="preserve"> </w:t>
      </w:r>
      <w:r w:rsidR="000957E4">
        <w:rPr>
          <w:rFonts w:ascii="Times New Roman" w:hAnsi="Times New Roman"/>
          <w:sz w:val="24"/>
        </w:rPr>
        <w:t xml:space="preserve">от </w:t>
      </w:r>
      <w:proofErr w:type="spellStart"/>
      <w:r w:rsidR="000957E4">
        <w:rPr>
          <w:rFonts w:ascii="Times New Roman" w:hAnsi="Times New Roman"/>
          <w:sz w:val="24"/>
        </w:rPr>
        <w:t>долустоящите</w:t>
      </w:r>
      <w:proofErr w:type="spellEnd"/>
      <w:r w:rsidR="000957E4">
        <w:rPr>
          <w:rFonts w:ascii="Times New Roman" w:hAnsi="Times New Roman"/>
          <w:sz w:val="24"/>
        </w:rPr>
        <w:t xml:space="preserve"> съдилищ</w:t>
      </w:r>
      <w:r w:rsidR="009D00A6">
        <w:rPr>
          <w:rFonts w:ascii="Times New Roman" w:hAnsi="Times New Roman"/>
          <w:sz w:val="24"/>
        </w:rPr>
        <w:t>а</w:t>
      </w:r>
      <w:r w:rsidR="00374D79" w:rsidRPr="00AC16E3">
        <w:rPr>
          <w:rFonts w:ascii="Times New Roman" w:hAnsi="Times New Roman"/>
          <w:sz w:val="24"/>
        </w:rPr>
        <w:t>, а</w:t>
      </w:r>
      <w:r w:rsidR="00082E86" w:rsidRPr="00AC16E3">
        <w:rPr>
          <w:rFonts w:ascii="Times New Roman" w:hAnsi="Times New Roman"/>
          <w:sz w:val="24"/>
        </w:rPr>
        <w:t xml:space="preserve"> техните откази да </w:t>
      </w:r>
      <w:r w:rsidR="00374D79" w:rsidRPr="00AC16E3">
        <w:rPr>
          <w:rFonts w:ascii="Times New Roman" w:hAnsi="Times New Roman"/>
          <w:sz w:val="24"/>
        </w:rPr>
        <w:t xml:space="preserve">се </w:t>
      </w:r>
      <w:r w:rsidR="00082E86" w:rsidRPr="00AC16E3">
        <w:rPr>
          <w:rFonts w:ascii="Times New Roman" w:hAnsi="Times New Roman"/>
          <w:sz w:val="24"/>
        </w:rPr>
        <w:t xml:space="preserve">съберат други доказателства, </w:t>
      </w:r>
      <w:r w:rsidR="000957E4">
        <w:rPr>
          <w:rFonts w:ascii="Times New Roman" w:hAnsi="Times New Roman"/>
          <w:sz w:val="24"/>
        </w:rPr>
        <w:t>на които</w:t>
      </w:r>
      <w:r w:rsidR="00082E86" w:rsidRPr="00AC16E3">
        <w:rPr>
          <w:rFonts w:ascii="Times New Roman" w:hAnsi="Times New Roman"/>
          <w:sz w:val="24"/>
        </w:rPr>
        <w:t xml:space="preserve"> защитата</w:t>
      </w:r>
      <w:r w:rsidR="000957E4">
        <w:rPr>
          <w:rFonts w:ascii="Times New Roman" w:hAnsi="Times New Roman"/>
          <w:sz w:val="24"/>
        </w:rPr>
        <w:t xml:space="preserve"> се </w:t>
      </w:r>
      <w:r w:rsidR="009D00A6">
        <w:rPr>
          <w:rFonts w:ascii="Times New Roman" w:hAnsi="Times New Roman"/>
          <w:sz w:val="24"/>
        </w:rPr>
        <w:t xml:space="preserve">е </w:t>
      </w:r>
      <w:r w:rsidR="000957E4">
        <w:rPr>
          <w:rFonts w:ascii="Times New Roman" w:hAnsi="Times New Roman"/>
          <w:sz w:val="24"/>
        </w:rPr>
        <w:t>позовава</w:t>
      </w:r>
      <w:r w:rsidR="009D00A6">
        <w:rPr>
          <w:rFonts w:ascii="Times New Roman" w:hAnsi="Times New Roman"/>
          <w:sz w:val="24"/>
        </w:rPr>
        <w:t>ла</w:t>
      </w:r>
      <w:r w:rsidR="00082E86" w:rsidRPr="00AC16E3">
        <w:rPr>
          <w:rFonts w:ascii="Times New Roman" w:hAnsi="Times New Roman"/>
          <w:sz w:val="24"/>
        </w:rPr>
        <w:t>, са добре мотивирани.</w:t>
      </w:r>
    </w:p>
    <w:p w:rsidR="00E91F7C" w:rsidRPr="00AC16E3" w:rsidRDefault="009C59F3">
      <w:pPr>
        <w:ind w:firstLine="284"/>
        <w:jc w:val="both"/>
        <w:rPr>
          <w:rFonts w:ascii="Times New Roman" w:hAnsi="Times New Roman"/>
          <w:sz w:val="24"/>
        </w:rPr>
      </w:pPr>
      <w:r w:rsidRPr="00AC16E3">
        <w:rPr>
          <w:rFonts w:ascii="Times New Roman" w:hAnsi="Times New Roman"/>
          <w:sz w:val="24"/>
        </w:rPr>
        <w:t>31.  </w:t>
      </w:r>
      <w:r w:rsidR="0067570A">
        <w:rPr>
          <w:rFonts w:ascii="Times New Roman" w:hAnsi="Times New Roman"/>
          <w:sz w:val="24"/>
        </w:rPr>
        <w:t xml:space="preserve">Потвърждавайки </w:t>
      </w:r>
      <w:r w:rsidR="00E91F7C" w:rsidRPr="00AC16E3">
        <w:rPr>
          <w:rFonts w:ascii="Times New Roman" w:hAnsi="Times New Roman"/>
          <w:sz w:val="24"/>
        </w:rPr>
        <w:t xml:space="preserve">останалите мотиви на Апелативния съд, Върховният касационен съд </w:t>
      </w:r>
      <w:r w:rsidR="000957E4">
        <w:rPr>
          <w:rFonts w:ascii="Times New Roman" w:hAnsi="Times New Roman"/>
          <w:sz w:val="24"/>
        </w:rPr>
        <w:t xml:space="preserve">е </w:t>
      </w:r>
      <w:r w:rsidR="00E91F7C" w:rsidRPr="00AC16E3">
        <w:rPr>
          <w:rFonts w:ascii="Times New Roman" w:hAnsi="Times New Roman"/>
          <w:sz w:val="24"/>
        </w:rPr>
        <w:t>сч</w:t>
      </w:r>
      <w:r w:rsidR="000957E4">
        <w:rPr>
          <w:rFonts w:ascii="Times New Roman" w:hAnsi="Times New Roman"/>
          <w:sz w:val="24"/>
        </w:rPr>
        <w:t>ел</w:t>
      </w:r>
      <w:r w:rsidR="00E91F7C" w:rsidRPr="00AC16E3">
        <w:rPr>
          <w:rFonts w:ascii="Times New Roman" w:hAnsi="Times New Roman"/>
          <w:sz w:val="24"/>
        </w:rPr>
        <w:t>, че факти</w:t>
      </w:r>
      <w:r w:rsidR="004222C9" w:rsidRPr="00AC16E3">
        <w:rPr>
          <w:rFonts w:ascii="Times New Roman" w:hAnsi="Times New Roman"/>
          <w:sz w:val="24"/>
        </w:rPr>
        <w:t>те</w:t>
      </w:r>
      <w:r w:rsidR="00E91F7C" w:rsidRPr="00AC16E3">
        <w:rPr>
          <w:rFonts w:ascii="Times New Roman" w:hAnsi="Times New Roman"/>
          <w:sz w:val="24"/>
        </w:rPr>
        <w:t xml:space="preserve"> са </w:t>
      </w:r>
      <w:r w:rsidR="000957E4">
        <w:rPr>
          <w:rFonts w:ascii="Times New Roman" w:hAnsi="Times New Roman"/>
          <w:sz w:val="24"/>
        </w:rPr>
        <w:t>правилно</w:t>
      </w:r>
      <w:r w:rsidR="00E91F7C" w:rsidRPr="00AC16E3">
        <w:rPr>
          <w:rFonts w:ascii="Times New Roman" w:hAnsi="Times New Roman"/>
          <w:sz w:val="24"/>
        </w:rPr>
        <w:t xml:space="preserve"> установени, </w:t>
      </w:r>
      <w:r w:rsidR="000957E4">
        <w:rPr>
          <w:rFonts w:ascii="Times New Roman" w:hAnsi="Times New Roman"/>
          <w:sz w:val="24"/>
        </w:rPr>
        <w:t>при точно прилагане на</w:t>
      </w:r>
      <w:r w:rsidR="00E91F7C" w:rsidRPr="00AC16E3">
        <w:rPr>
          <w:rFonts w:ascii="Times New Roman" w:hAnsi="Times New Roman"/>
          <w:sz w:val="24"/>
        </w:rPr>
        <w:t xml:space="preserve"> </w:t>
      </w:r>
      <w:proofErr w:type="spellStart"/>
      <w:r w:rsidR="00E91F7C" w:rsidRPr="00AC16E3">
        <w:rPr>
          <w:rFonts w:ascii="Times New Roman" w:hAnsi="Times New Roman"/>
          <w:sz w:val="24"/>
        </w:rPr>
        <w:t>материалн</w:t>
      </w:r>
      <w:r w:rsidR="004222C9" w:rsidRPr="00AC16E3">
        <w:rPr>
          <w:rFonts w:ascii="Times New Roman" w:hAnsi="Times New Roman"/>
          <w:sz w:val="24"/>
        </w:rPr>
        <w:t>оправни</w:t>
      </w:r>
      <w:r w:rsidR="000957E4">
        <w:rPr>
          <w:rFonts w:ascii="Times New Roman" w:hAnsi="Times New Roman"/>
          <w:sz w:val="24"/>
        </w:rPr>
        <w:t>я</w:t>
      </w:r>
      <w:proofErr w:type="spellEnd"/>
      <w:r w:rsidR="00E91F7C" w:rsidRPr="00AC16E3">
        <w:rPr>
          <w:rFonts w:ascii="Times New Roman" w:hAnsi="Times New Roman"/>
          <w:sz w:val="24"/>
        </w:rPr>
        <w:t xml:space="preserve"> и процесуалн</w:t>
      </w:r>
      <w:r w:rsidR="000957E4">
        <w:rPr>
          <w:rFonts w:ascii="Times New Roman" w:hAnsi="Times New Roman"/>
          <w:sz w:val="24"/>
        </w:rPr>
        <w:t>оправния закон</w:t>
      </w:r>
      <w:r w:rsidR="00E91F7C" w:rsidRPr="00AC16E3">
        <w:rPr>
          <w:rFonts w:ascii="Times New Roman" w:hAnsi="Times New Roman"/>
          <w:sz w:val="24"/>
        </w:rPr>
        <w:t xml:space="preserve"> и </w:t>
      </w:r>
      <w:r w:rsidR="000957E4">
        <w:rPr>
          <w:rFonts w:ascii="Times New Roman" w:hAnsi="Times New Roman"/>
          <w:sz w:val="24"/>
        </w:rPr>
        <w:t xml:space="preserve">при </w:t>
      </w:r>
      <w:proofErr w:type="spellStart"/>
      <w:r w:rsidR="000957E4">
        <w:rPr>
          <w:rFonts w:ascii="Times New Roman" w:hAnsi="Times New Roman"/>
          <w:sz w:val="24"/>
        </w:rPr>
        <w:t>неанрушаване</w:t>
      </w:r>
      <w:proofErr w:type="spellEnd"/>
      <w:r w:rsidR="000957E4">
        <w:rPr>
          <w:rFonts w:ascii="Times New Roman" w:hAnsi="Times New Roman"/>
          <w:sz w:val="24"/>
        </w:rPr>
        <w:t xml:space="preserve"> правата на подсъдимия</w:t>
      </w:r>
      <w:r w:rsidR="00E91F7C" w:rsidRPr="00AC16E3">
        <w:rPr>
          <w:rFonts w:ascii="Times New Roman" w:hAnsi="Times New Roman"/>
          <w:sz w:val="24"/>
        </w:rPr>
        <w:t xml:space="preserve">. </w:t>
      </w:r>
    </w:p>
    <w:p w:rsidR="009C59F3" w:rsidRPr="00AC16E3" w:rsidRDefault="00C94C2B">
      <w:pPr>
        <w:keepNext/>
        <w:keepLines/>
        <w:tabs>
          <w:tab w:val="left" w:pos="584"/>
        </w:tabs>
        <w:spacing w:before="360" w:after="240"/>
        <w:ind w:left="584" w:hanging="352"/>
        <w:jc w:val="both"/>
        <w:rPr>
          <w:rFonts w:ascii="Times New Roman" w:hAnsi="Times New Roman"/>
          <w:b/>
          <w:sz w:val="24"/>
        </w:rPr>
      </w:pPr>
      <w:r>
        <w:rPr>
          <w:rFonts w:ascii="Times New Roman" w:hAnsi="Times New Roman"/>
          <w:b/>
          <w:sz w:val="24"/>
        </w:rPr>
        <w:t>Б</w:t>
      </w:r>
      <w:r w:rsidR="009C59F3" w:rsidRPr="00AC16E3">
        <w:rPr>
          <w:rFonts w:ascii="Times New Roman" w:hAnsi="Times New Roman"/>
          <w:b/>
          <w:sz w:val="24"/>
        </w:rPr>
        <w:t>.  </w:t>
      </w:r>
      <w:r w:rsidR="00A463B2" w:rsidRPr="00AC16E3">
        <w:rPr>
          <w:rFonts w:ascii="Times New Roman" w:hAnsi="Times New Roman"/>
          <w:b/>
          <w:sz w:val="24"/>
        </w:rPr>
        <w:t>Условия</w:t>
      </w:r>
      <w:r w:rsidR="00206AD9" w:rsidRPr="00AC16E3">
        <w:rPr>
          <w:rFonts w:ascii="Times New Roman" w:hAnsi="Times New Roman"/>
          <w:b/>
          <w:sz w:val="24"/>
        </w:rPr>
        <w:t xml:space="preserve"> на задържане на</w:t>
      </w:r>
      <w:r w:rsidR="00A463B2" w:rsidRPr="00AC16E3">
        <w:rPr>
          <w:rFonts w:ascii="Times New Roman" w:hAnsi="Times New Roman"/>
          <w:b/>
          <w:sz w:val="24"/>
        </w:rPr>
        <w:t xml:space="preserve"> жалбоподателя</w:t>
      </w:r>
    </w:p>
    <w:p w:rsidR="006C71FF" w:rsidRPr="00AC16E3" w:rsidRDefault="009C59F3">
      <w:pPr>
        <w:ind w:firstLine="284"/>
        <w:jc w:val="both"/>
        <w:rPr>
          <w:rFonts w:ascii="Times New Roman" w:hAnsi="Times New Roman"/>
          <w:sz w:val="24"/>
        </w:rPr>
      </w:pPr>
      <w:r w:rsidRPr="00AC16E3">
        <w:rPr>
          <w:rFonts w:ascii="Times New Roman" w:hAnsi="Times New Roman"/>
          <w:sz w:val="24"/>
        </w:rPr>
        <w:t>32.  </w:t>
      </w:r>
      <w:r w:rsidR="006C71FF" w:rsidRPr="00AC16E3">
        <w:rPr>
          <w:rFonts w:ascii="Times New Roman" w:hAnsi="Times New Roman"/>
          <w:sz w:val="24"/>
        </w:rPr>
        <w:t xml:space="preserve">Жалбоподателят </w:t>
      </w:r>
      <w:r w:rsidR="00491624" w:rsidRPr="00AC16E3">
        <w:rPr>
          <w:rFonts w:ascii="Times New Roman" w:hAnsi="Times New Roman"/>
          <w:sz w:val="24"/>
        </w:rPr>
        <w:t>е задържан в Център</w:t>
      </w:r>
      <w:r w:rsidR="00BE6036">
        <w:rPr>
          <w:rFonts w:ascii="Times New Roman" w:hAnsi="Times New Roman"/>
          <w:sz w:val="24"/>
        </w:rPr>
        <w:t>а</w:t>
      </w:r>
      <w:r w:rsidR="00491624" w:rsidRPr="00AC16E3">
        <w:rPr>
          <w:rFonts w:ascii="Times New Roman" w:hAnsi="Times New Roman"/>
          <w:sz w:val="24"/>
        </w:rPr>
        <w:t xml:space="preserve"> за временно </w:t>
      </w:r>
      <w:r w:rsidR="00EE068B" w:rsidRPr="00AC16E3">
        <w:rPr>
          <w:rFonts w:ascii="Times New Roman" w:hAnsi="Times New Roman"/>
          <w:sz w:val="24"/>
        </w:rPr>
        <w:t xml:space="preserve">лишаване от свобода </w:t>
      </w:r>
      <w:r w:rsidR="00BE6036">
        <w:rPr>
          <w:rFonts w:ascii="Times New Roman" w:hAnsi="Times New Roman"/>
          <w:sz w:val="24"/>
        </w:rPr>
        <w:t>в гр.</w:t>
      </w:r>
      <w:r w:rsidR="00BE6036" w:rsidRPr="00AC16E3">
        <w:rPr>
          <w:rFonts w:ascii="Times New Roman" w:hAnsi="Times New Roman"/>
          <w:sz w:val="24"/>
        </w:rPr>
        <w:t xml:space="preserve"> </w:t>
      </w:r>
      <w:r w:rsidR="00491624" w:rsidRPr="00AC16E3">
        <w:rPr>
          <w:rFonts w:ascii="Times New Roman" w:hAnsi="Times New Roman"/>
          <w:sz w:val="24"/>
        </w:rPr>
        <w:t xml:space="preserve">Бургас между 5 октомври 1999 г. и </w:t>
      </w:r>
      <w:r w:rsidR="00037B2B" w:rsidRPr="00AC16E3">
        <w:rPr>
          <w:rFonts w:ascii="Times New Roman" w:hAnsi="Times New Roman"/>
          <w:sz w:val="24"/>
        </w:rPr>
        <w:t>27 януари 2000 г., а след това между началото на м</w:t>
      </w:r>
      <w:r w:rsidR="004222C9" w:rsidRPr="00AC16E3">
        <w:rPr>
          <w:rFonts w:ascii="Times New Roman" w:hAnsi="Times New Roman"/>
          <w:sz w:val="24"/>
        </w:rPr>
        <w:t>есец</w:t>
      </w:r>
      <w:r w:rsidR="00037B2B" w:rsidRPr="00AC16E3">
        <w:rPr>
          <w:rFonts w:ascii="Times New Roman" w:hAnsi="Times New Roman"/>
          <w:sz w:val="24"/>
        </w:rPr>
        <w:t xml:space="preserve"> март и 14 април 2000 г. Той е </w:t>
      </w:r>
      <w:r w:rsidR="00C93D9F">
        <w:rPr>
          <w:rFonts w:ascii="Times New Roman" w:hAnsi="Times New Roman"/>
          <w:sz w:val="24"/>
        </w:rPr>
        <w:t>пребивавал</w:t>
      </w:r>
      <w:r w:rsidR="00037B2B" w:rsidRPr="00AC16E3">
        <w:rPr>
          <w:rFonts w:ascii="Times New Roman" w:hAnsi="Times New Roman"/>
          <w:sz w:val="24"/>
        </w:rPr>
        <w:t xml:space="preserve"> в </w:t>
      </w:r>
      <w:r w:rsidR="004222C9" w:rsidRPr="00AC16E3">
        <w:rPr>
          <w:rFonts w:ascii="Times New Roman" w:hAnsi="Times New Roman"/>
          <w:sz w:val="24"/>
        </w:rPr>
        <w:t>З</w:t>
      </w:r>
      <w:r w:rsidR="00037B2B" w:rsidRPr="00AC16E3">
        <w:rPr>
          <w:rFonts w:ascii="Times New Roman" w:hAnsi="Times New Roman"/>
          <w:sz w:val="24"/>
        </w:rPr>
        <w:t>атвор</w:t>
      </w:r>
      <w:r w:rsidR="003E701C">
        <w:rPr>
          <w:rFonts w:ascii="Times New Roman" w:hAnsi="Times New Roman"/>
          <w:sz w:val="24"/>
        </w:rPr>
        <w:t>а</w:t>
      </w:r>
      <w:r w:rsidR="004222C9" w:rsidRPr="00AC16E3">
        <w:rPr>
          <w:rFonts w:ascii="Times New Roman" w:hAnsi="Times New Roman"/>
          <w:sz w:val="24"/>
        </w:rPr>
        <w:t xml:space="preserve"> </w:t>
      </w:r>
      <w:r w:rsidR="003E701C">
        <w:rPr>
          <w:rFonts w:ascii="Times New Roman" w:hAnsi="Times New Roman"/>
          <w:sz w:val="24"/>
        </w:rPr>
        <w:t>в гр.</w:t>
      </w:r>
      <w:r w:rsidR="003E701C" w:rsidRPr="00AC16E3">
        <w:rPr>
          <w:rFonts w:ascii="Times New Roman" w:hAnsi="Times New Roman"/>
          <w:sz w:val="24"/>
        </w:rPr>
        <w:t xml:space="preserve"> </w:t>
      </w:r>
      <w:r w:rsidR="00037B2B" w:rsidRPr="00AC16E3">
        <w:rPr>
          <w:rFonts w:ascii="Times New Roman" w:hAnsi="Times New Roman"/>
          <w:sz w:val="24"/>
        </w:rPr>
        <w:t xml:space="preserve">Бургас между 27 януари 2000 г. и началото на м. март 2000 г., а след това — между 14 април 2000 г. и 25 февруари 2004 г. На последната дата той е бил прехвърлен в </w:t>
      </w:r>
      <w:r w:rsidR="004222C9" w:rsidRPr="00AC16E3">
        <w:rPr>
          <w:rFonts w:ascii="Times New Roman" w:hAnsi="Times New Roman"/>
          <w:sz w:val="24"/>
        </w:rPr>
        <w:t>З</w:t>
      </w:r>
      <w:r w:rsidR="00037B2B" w:rsidRPr="00AC16E3">
        <w:rPr>
          <w:rFonts w:ascii="Times New Roman" w:hAnsi="Times New Roman"/>
          <w:sz w:val="24"/>
        </w:rPr>
        <w:t>атвор</w:t>
      </w:r>
      <w:r w:rsidR="003E701C">
        <w:rPr>
          <w:rFonts w:ascii="Times New Roman" w:hAnsi="Times New Roman"/>
          <w:sz w:val="24"/>
        </w:rPr>
        <w:t xml:space="preserve">а в гр. </w:t>
      </w:r>
      <w:r w:rsidR="00037B2B" w:rsidRPr="00AC16E3">
        <w:rPr>
          <w:rFonts w:ascii="Times New Roman" w:hAnsi="Times New Roman"/>
          <w:sz w:val="24"/>
        </w:rPr>
        <w:t xml:space="preserve">София, където все още излежава наказанието си. </w:t>
      </w:r>
    </w:p>
    <w:p w:rsidR="009C59F3" w:rsidRPr="00AC16E3" w:rsidRDefault="009C59F3">
      <w:pPr>
        <w:keepNext/>
        <w:keepLines/>
        <w:tabs>
          <w:tab w:val="left" w:pos="731"/>
        </w:tabs>
        <w:spacing w:before="240" w:after="120"/>
        <w:ind w:left="732" w:hanging="301"/>
        <w:jc w:val="both"/>
        <w:rPr>
          <w:rFonts w:ascii="Times New Roman" w:hAnsi="Times New Roman"/>
          <w:i/>
          <w:sz w:val="24"/>
        </w:rPr>
      </w:pPr>
      <w:r w:rsidRPr="00AC16E3">
        <w:rPr>
          <w:rFonts w:ascii="Times New Roman" w:hAnsi="Times New Roman"/>
          <w:i/>
          <w:sz w:val="24"/>
        </w:rPr>
        <w:t>1.  </w:t>
      </w:r>
      <w:r w:rsidR="001D4BBE" w:rsidRPr="00AC16E3">
        <w:rPr>
          <w:rFonts w:ascii="Times New Roman" w:hAnsi="Times New Roman"/>
          <w:i/>
          <w:sz w:val="24"/>
        </w:rPr>
        <w:t>Център</w:t>
      </w:r>
      <w:r w:rsidR="00BE6036">
        <w:rPr>
          <w:rFonts w:ascii="Times New Roman" w:hAnsi="Times New Roman"/>
          <w:i/>
          <w:sz w:val="24"/>
        </w:rPr>
        <w:t>ът</w:t>
      </w:r>
      <w:r w:rsidR="001D4BBE" w:rsidRPr="00AC16E3">
        <w:rPr>
          <w:rFonts w:ascii="Times New Roman" w:hAnsi="Times New Roman"/>
          <w:i/>
          <w:sz w:val="24"/>
        </w:rPr>
        <w:t xml:space="preserve"> за временно лишаване</w:t>
      </w:r>
      <w:r w:rsidR="00EE068B" w:rsidRPr="00AC16E3">
        <w:rPr>
          <w:rFonts w:ascii="Times New Roman" w:hAnsi="Times New Roman"/>
          <w:i/>
          <w:sz w:val="24"/>
        </w:rPr>
        <w:t xml:space="preserve"> от свобода</w:t>
      </w:r>
      <w:r w:rsidR="001D4BBE" w:rsidRPr="00AC16E3">
        <w:rPr>
          <w:rFonts w:ascii="Times New Roman" w:hAnsi="Times New Roman"/>
          <w:i/>
          <w:sz w:val="24"/>
        </w:rPr>
        <w:t xml:space="preserve"> </w:t>
      </w:r>
      <w:r w:rsidR="00BE6036">
        <w:rPr>
          <w:rFonts w:ascii="Times New Roman" w:hAnsi="Times New Roman"/>
          <w:i/>
          <w:sz w:val="24"/>
        </w:rPr>
        <w:t xml:space="preserve">в гр. </w:t>
      </w:r>
      <w:r w:rsidR="00BE6036" w:rsidRPr="00AC16E3">
        <w:rPr>
          <w:rFonts w:ascii="Times New Roman" w:hAnsi="Times New Roman"/>
          <w:i/>
          <w:sz w:val="24"/>
        </w:rPr>
        <w:t xml:space="preserve"> </w:t>
      </w:r>
      <w:r w:rsidR="001D4BBE" w:rsidRPr="00AC16E3">
        <w:rPr>
          <w:rFonts w:ascii="Times New Roman" w:hAnsi="Times New Roman"/>
          <w:i/>
          <w:sz w:val="24"/>
        </w:rPr>
        <w:t xml:space="preserve">Бургас </w:t>
      </w:r>
    </w:p>
    <w:p w:rsidR="00A463B2" w:rsidRPr="00AC16E3" w:rsidRDefault="009C59F3" w:rsidP="00AC16E3">
      <w:pPr>
        <w:ind w:firstLine="284"/>
        <w:jc w:val="both"/>
        <w:rPr>
          <w:rFonts w:ascii="Times New Roman" w:hAnsi="Times New Roman"/>
          <w:sz w:val="24"/>
        </w:rPr>
      </w:pPr>
      <w:r w:rsidRPr="00AC16E3">
        <w:rPr>
          <w:rFonts w:ascii="Times New Roman" w:hAnsi="Times New Roman"/>
          <w:sz w:val="24"/>
        </w:rPr>
        <w:t>33.  </w:t>
      </w:r>
      <w:r w:rsidR="001D4BBE" w:rsidRPr="00AC16E3">
        <w:rPr>
          <w:rFonts w:ascii="Times New Roman" w:hAnsi="Times New Roman"/>
          <w:sz w:val="24"/>
        </w:rPr>
        <w:t xml:space="preserve">Жалбоподателят твърди, че е бил затворен в килия без прозорец, без тоалетна и </w:t>
      </w:r>
      <w:r w:rsidR="00060B54" w:rsidRPr="00AC16E3">
        <w:rPr>
          <w:rFonts w:ascii="Times New Roman" w:hAnsi="Times New Roman"/>
          <w:sz w:val="24"/>
        </w:rPr>
        <w:t xml:space="preserve">без </w:t>
      </w:r>
      <w:r w:rsidR="001D4BBE" w:rsidRPr="00AC16E3">
        <w:rPr>
          <w:rFonts w:ascii="Times New Roman" w:hAnsi="Times New Roman"/>
          <w:sz w:val="24"/>
        </w:rPr>
        <w:t xml:space="preserve">течаща вода. Мястото е било слабо </w:t>
      </w:r>
      <w:proofErr w:type="spellStart"/>
      <w:r w:rsidR="001D4BBE" w:rsidRPr="00AC16E3">
        <w:rPr>
          <w:rFonts w:ascii="Times New Roman" w:hAnsi="Times New Roman"/>
          <w:sz w:val="24"/>
        </w:rPr>
        <w:t>проветреяемо</w:t>
      </w:r>
      <w:proofErr w:type="spellEnd"/>
      <w:r w:rsidR="001D4BBE" w:rsidRPr="00AC16E3">
        <w:rPr>
          <w:rFonts w:ascii="Times New Roman" w:hAnsi="Times New Roman"/>
          <w:sz w:val="24"/>
        </w:rPr>
        <w:t xml:space="preserve"> и слабо осветено. Не е имал </w:t>
      </w:r>
      <w:r w:rsidR="00734958">
        <w:rPr>
          <w:rFonts w:ascii="Times New Roman" w:hAnsi="Times New Roman"/>
          <w:sz w:val="24"/>
        </w:rPr>
        <w:t>възможност да</w:t>
      </w:r>
      <w:r w:rsidR="001D4BBE" w:rsidRPr="00AC16E3">
        <w:rPr>
          <w:rFonts w:ascii="Times New Roman" w:hAnsi="Times New Roman"/>
          <w:sz w:val="24"/>
        </w:rPr>
        <w:t xml:space="preserve"> </w:t>
      </w:r>
      <w:r w:rsidR="00060B54" w:rsidRPr="00AC16E3">
        <w:rPr>
          <w:rFonts w:ascii="Times New Roman" w:hAnsi="Times New Roman"/>
          <w:sz w:val="24"/>
        </w:rPr>
        <w:t>излиза на</w:t>
      </w:r>
      <w:r w:rsidR="001D4BBE" w:rsidRPr="00AC16E3">
        <w:rPr>
          <w:rFonts w:ascii="Times New Roman" w:hAnsi="Times New Roman"/>
          <w:sz w:val="24"/>
        </w:rPr>
        <w:t xml:space="preserve"> чист въздух. Достъпът до санитарното </w:t>
      </w:r>
      <w:r w:rsidR="00EE068B" w:rsidRPr="00AC16E3">
        <w:rPr>
          <w:rFonts w:ascii="Times New Roman" w:hAnsi="Times New Roman"/>
          <w:sz w:val="24"/>
        </w:rPr>
        <w:t xml:space="preserve">помещение </w:t>
      </w:r>
      <w:r w:rsidR="001D4BBE" w:rsidRPr="00AC16E3">
        <w:rPr>
          <w:rFonts w:ascii="Times New Roman" w:hAnsi="Times New Roman"/>
          <w:sz w:val="24"/>
        </w:rPr>
        <w:t xml:space="preserve">е бил ограничен и определеното време за </w:t>
      </w:r>
      <w:r w:rsidR="00734958">
        <w:rPr>
          <w:rFonts w:ascii="Times New Roman" w:hAnsi="Times New Roman"/>
          <w:sz w:val="24"/>
        </w:rPr>
        <w:t xml:space="preserve">ползване на </w:t>
      </w:r>
      <w:r w:rsidR="001D4BBE" w:rsidRPr="00AC16E3">
        <w:rPr>
          <w:rFonts w:ascii="Times New Roman" w:hAnsi="Times New Roman"/>
          <w:sz w:val="24"/>
        </w:rPr>
        <w:t>тоалет</w:t>
      </w:r>
      <w:r w:rsidR="00EE068B" w:rsidRPr="00AC16E3">
        <w:rPr>
          <w:rFonts w:ascii="Times New Roman" w:hAnsi="Times New Roman"/>
          <w:sz w:val="24"/>
        </w:rPr>
        <w:t>на</w:t>
      </w:r>
      <w:r w:rsidR="001D4BBE" w:rsidRPr="00AC16E3">
        <w:rPr>
          <w:rFonts w:ascii="Times New Roman" w:hAnsi="Times New Roman"/>
          <w:sz w:val="24"/>
        </w:rPr>
        <w:t xml:space="preserve"> на задържаните лица е </w:t>
      </w:r>
      <w:r w:rsidR="00060B54" w:rsidRPr="00AC16E3">
        <w:rPr>
          <w:rFonts w:ascii="Times New Roman" w:hAnsi="Times New Roman"/>
          <w:sz w:val="24"/>
        </w:rPr>
        <w:t xml:space="preserve">било </w:t>
      </w:r>
      <w:r w:rsidR="001D4BBE" w:rsidRPr="00AC16E3">
        <w:rPr>
          <w:rFonts w:ascii="Times New Roman" w:hAnsi="Times New Roman"/>
          <w:sz w:val="24"/>
        </w:rPr>
        <w:t xml:space="preserve">недостатъчно. Жалбоподателят твърди, че хигиената в </w:t>
      </w:r>
      <w:r w:rsidR="00EE068B" w:rsidRPr="00AC16E3">
        <w:rPr>
          <w:rFonts w:ascii="Times New Roman" w:hAnsi="Times New Roman"/>
          <w:sz w:val="24"/>
        </w:rPr>
        <w:t>мястото</w:t>
      </w:r>
      <w:r w:rsidR="001D4BBE" w:rsidRPr="00AC16E3">
        <w:rPr>
          <w:rFonts w:ascii="Times New Roman" w:hAnsi="Times New Roman"/>
          <w:sz w:val="24"/>
        </w:rPr>
        <w:t xml:space="preserve"> за лишаване от свобода е била в окаяно състояние. По-късно той е преместен в друга килия с други</w:t>
      </w:r>
      <w:r w:rsidR="00E010B9" w:rsidRPr="00E010B9">
        <w:rPr>
          <w:rFonts w:ascii="Times New Roman" w:hAnsi="Times New Roman"/>
          <w:sz w:val="24"/>
        </w:rPr>
        <w:t xml:space="preserve"> </w:t>
      </w:r>
      <w:r w:rsidR="00E010B9" w:rsidRPr="00AC16E3">
        <w:rPr>
          <w:rFonts w:ascii="Times New Roman" w:hAnsi="Times New Roman"/>
          <w:sz w:val="24"/>
        </w:rPr>
        <w:t>двама</w:t>
      </w:r>
      <w:r w:rsidR="001D4BBE" w:rsidRPr="00AC16E3">
        <w:rPr>
          <w:rFonts w:ascii="Times New Roman" w:hAnsi="Times New Roman"/>
          <w:sz w:val="24"/>
        </w:rPr>
        <w:t xml:space="preserve"> задържани лица. Той </w:t>
      </w:r>
      <w:r w:rsidR="006C58F7" w:rsidRPr="00AC16E3">
        <w:rPr>
          <w:rFonts w:ascii="Times New Roman" w:hAnsi="Times New Roman"/>
          <w:sz w:val="24"/>
        </w:rPr>
        <w:t xml:space="preserve">твърди, че задържаните лица е трябвало да </w:t>
      </w:r>
      <w:r w:rsidR="00060B54" w:rsidRPr="00AC16E3">
        <w:rPr>
          <w:rFonts w:ascii="Times New Roman" w:hAnsi="Times New Roman"/>
          <w:sz w:val="24"/>
        </w:rPr>
        <w:t xml:space="preserve">се редуват да </w:t>
      </w:r>
      <w:r w:rsidR="006C58F7" w:rsidRPr="00AC16E3">
        <w:rPr>
          <w:rFonts w:ascii="Times New Roman" w:hAnsi="Times New Roman"/>
          <w:sz w:val="24"/>
        </w:rPr>
        <w:t xml:space="preserve">спят, тъй като е имало само едно легло </w:t>
      </w:r>
      <w:r w:rsidR="00EE068B" w:rsidRPr="00AC16E3">
        <w:rPr>
          <w:rFonts w:ascii="Times New Roman" w:hAnsi="Times New Roman"/>
          <w:sz w:val="24"/>
        </w:rPr>
        <w:t>в килията</w:t>
      </w:r>
      <w:r w:rsidR="006C58F7" w:rsidRPr="00AC16E3">
        <w:rPr>
          <w:rFonts w:ascii="Times New Roman" w:hAnsi="Times New Roman"/>
          <w:sz w:val="24"/>
        </w:rPr>
        <w:t xml:space="preserve">. </w:t>
      </w:r>
    </w:p>
    <w:p w:rsidR="00962853" w:rsidRPr="00AC16E3" w:rsidRDefault="009C59F3" w:rsidP="00E10EF0">
      <w:pPr>
        <w:ind w:firstLine="284"/>
        <w:jc w:val="both"/>
        <w:rPr>
          <w:rFonts w:ascii="Times New Roman" w:hAnsi="Times New Roman"/>
          <w:sz w:val="24"/>
        </w:rPr>
      </w:pPr>
      <w:r w:rsidRPr="00AC16E3">
        <w:rPr>
          <w:rFonts w:ascii="Times New Roman" w:hAnsi="Times New Roman"/>
          <w:sz w:val="24"/>
        </w:rPr>
        <w:t>34.  </w:t>
      </w:r>
      <w:r w:rsidR="00962853" w:rsidRPr="00AC16E3">
        <w:rPr>
          <w:rFonts w:ascii="Times New Roman" w:hAnsi="Times New Roman"/>
          <w:sz w:val="24"/>
        </w:rPr>
        <w:t xml:space="preserve">Според доклад на Главния директор на местата за лишаване от свобода, </w:t>
      </w:r>
      <w:r w:rsidR="00EE068B" w:rsidRPr="00AC16E3">
        <w:rPr>
          <w:rFonts w:ascii="Times New Roman" w:hAnsi="Times New Roman"/>
          <w:sz w:val="24"/>
        </w:rPr>
        <w:t xml:space="preserve">представен </w:t>
      </w:r>
      <w:r w:rsidR="00962853" w:rsidRPr="00AC16E3">
        <w:rPr>
          <w:rFonts w:ascii="Times New Roman" w:hAnsi="Times New Roman"/>
          <w:sz w:val="24"/>
        </w:rPr>
        <w:t xml:space="preserve">от </w:t>
      </w:r>
      <w:r w:rsidR="00EE068B" w:rsidRPr="00AC16E3">
        <w:rPr>
          <w:rFonts w:ascii="Times New Roman" w:hAnsi="Times New Roman"/>
          <w:sz w:val="24"/>
        </w:rPr>
        <w:t>П</w:t>
      </w:r>
      <w:r w:rsidR="00962853" w:rsidRPr="00AC16E3">
        <w:rPr>
          <w:rFonts w:ascii="Times New Roman" w:hAnsi="Times New Roman"/>
          <w:sz w:val="24"/>
        </w:rPr>
        <w:t>равителството</w:t>
      </w:r>
      <w:r w:rsidR="00060B54" w:rsidRPr="00AC16E3">
        <w:rPr>
          <w:rFonts w:ascii="Times New Roman" w:hAnsi="Times New Roman"/>
          <w:sz w:val="24"/>
        </w:rPr>
        <w:t>,</w:t>
      </w:r>
      <w:r w:rsidR="00962853" w:rsidRPr="00AC16E3">
        <w:rPr>
          <w:rFonts w:ascii="Times New Roman" w:hAnsi="Times New Roman"/>
          <w:sz w:val="24"/>
        </w:rPr>
        <w:t xml:space="preserve"> по това време</w:t>
      </w:r>
      <w:r w:rsidR="00A74519" w:rsidRPr="00AC16E3">
        <w:rPr>
          <w:rFonts w:ascii="Times New Roman" w:hAnsi="Times New Roman"/>
          <w:sz w:val="24"/>
        </w:rPr>
        <w:t xml:space="preserve"> във</w:t>
      </w:r>
      <w:r w:rsidR="00962853" w:rsidRPr="00AC16E3">
        <w:rPr>
          <w:rFonts w:ascii="Times New Roman" w:hAnsi="Times New Roman"/>
          <w:sz w:val="24"/>
        </w:rPr>
        <w:t xml:space="preserve"> всяка килия на Центъра за временно</w:t>
      </w:r>
      <w:r w:rsidR="00A74519" w:rsidRPr="00AC16E3">
        <w:rPr>
          <w:rFonts w:ascii="Times New Roman" w:hAnsi="Times New Roman"/>
          <w:sz w:val="24"/>
        </w:rPr>
        <w:t xml:space="preserve"> лишаване от свобода </w:t>
      </w:r>
      <w:r w:rsidR="00BE6036">
        <w:rPr>
          <w:rFonts w:ascii="Times New Roman" w:hAnsi="Times New Roman"/>
          <w:sz w:val="24"/>
        </w:rPr>
        <w:t>в гр.</w:t>
      </w:r>
      <w:r w:rsidR="00BE6036" w:rsidRPr="00AC16E3">
        <w:rPr>
          <w:rFonts w:ascii="Times New Roman" w:hAnsi="Times New Roman"/>
          <w:sz w:val="24"/>
        </w:rPr>
        <w:t xml:space="preserve"> </w:t>
      </w:r>
      <w:r w:rsidR="00A74519" w:rsidRPr="00AC16E3">
        <w:rPr>
          <w:rFonts w:ascii="Times New Roman" w:hAnsi="Times New Roman"/>
          <w:sz w:val="24"/>
        </w:rPr>
        <w:t xml:space="preserve">Бургас е имало само една мебел – легло. Килиите не са имали прозорци и дневната светлина е навлизала </w:t>
      </w:r>
      <w:r w:rsidR="00060B54" w:rsidRPr="00AC16E3">
        <w:rPr>
          <w:rFonts w:ascii="Times New Roman" w:hAnsi="Times New Roman"/>
          <w:sz w:val="24"/>
        </w:rPr>
        <w:t xml:space="preserve">през </w:t>
      </w:r>
      <w:r w:rsidR="00A74519" w:rsidRPr="00AC16E3">
        <w:rPr>
          <w:rFonts w:ascii="Times New Roman" w:hAnsi="Times New Roman"/>
          <w:sz w:val="24"/>
        </w:rPr>
        <w:t xml:space="preserve">дупките на металните </w:t>
      </w:r>
      <w:r w:rsidR="0000101F" w:rsidRPr="00AC16E3">
        <w:rPr>
          <w:rFonts w:ascii="Times New Roman" w:hAnsi="Times New Roman"/>
          <w:sz w:val="24"/>
        </w:rPr>
        <w:t xml:space="preserve">плочи, закрепени </w:t>
      </w:r>
      <w:r w:rsidR="00EE068B" w:rsidRPr="00AC16E3">
        <w:rPr>
          <w:rFonts w:ascii="Times New Roman" w:hAnsi="Times New Roman"/>
          <w:sz w:val="24"/>
        </w:rPr>
        <w:t xml:space="preserve">за </w:t>
      </w:r>
      <w:r w:rsidR="0000101F" w:rsidRPr="00AC16E3">
        <w:rPr>
          <w:rFonts w:ascii="Times New Roman" w:hAnsi="Times New Roman"/>
          <w:sz w:val="24"/>
        </w:rPr>
        <w:t xml:space="preserve">вратите. Въпросното заведение е разполагало </w:t>
      </w:r>
      <w:r w:rsidR="00060B54" w:rsidRPr="00AC16E3">
        <w:rPr>
          <w:rFonts w:ascii="Times New Roman" w:hAnsi="Times New Roman"/>
          <w:sz w:val="24"/>
        </w:rPr>
        <w:t xml:space="preserve">само </w:t>
      </w:r>
      <w:r w:rsidR="0000101F" w:rsidRPr="00AC16E3">
        <w:rPr>
          <w:rFonts w:ascii="Times New Roman" w:hAnsi="Times New Roman"/>
          <w:sz w:val="24"/>
        </w:rPr>
        <w:t xml:space="preserve">с една тоалетна и обща баня и не е имало </w:t>
      </w:r>
      <w:r w:rsidR="00EE068B" w:rsidRPr="00AC16E3">
        <w:rPr>
          <w:rFonts w:ascii="Times New Roman" w:hAnsi="Times New Roman"/>
          <w:sz w:val="24"/>
        </w:rPr>
        <w:t>открито пространство</w:t>
      </w:r>
      <w:r w:rsidR="0000101F" w:rsidRPr="00AC16E3">
        <w:rPr>
          <w:rFonts w:ascii="Times New Roman" w:hAnsi="Times New Roman"/>
          <w:sz w:val="24"/>
        </w:rPr>
        <w:t>, което да е отредено за задържаните лица. Според същия този доклад между 2002 г. и 2009 г. същото това място е било изцяло реновирано и</w:t>
      </w:r>
      <w:r w:rsidR="00E10EF0" w:rsidRPr="00AC16E3">
        <w:rPr>
          <w:rFonts w:ascii="Times New Roman" w:hAnsi="Times New Roman"/>
          <w:sz w:val="24"/>
        </w:rPr>
        <w:t xml:space="preserve"> пригодено по начин</w:t>
      </w:r>
      <w:r w:rsidR="00EE068B" w:rsidRPr="00AC16E3">
        <w:rPr>
          <w:rFonts w:ascii="Times New Roman" w:hAnsi="Times New Roman"/>
          <w:sz w:val="24"/>
        </w:rPr>
        <w:t>,</w:t>
      </w:r>
      <w:r w:rsidR="00E10EF0" w:rsidRPr="00AC16E3">
        <w:rPr>
          <w:rFonts w:ascii="Times New Roman" w:hAnsi="Times New Roman"/>
          <w:sz w:val="24"/>
        </w:rPr>
        <w:t xml:space="preserve"> който </w:t>
      </w:r>
      <w:r w:rsidR="00060B54" w:rsidRPr="00AC16E3">
        <w:rPr>
          <w:rFonts w:ascii="Times New Roman" w:hAnsi="Times New Roman"/>
          <w:sz w:val="24"/>
        </w:rPr>
        <w:t>осигурява</w:t>
      </w:r>
      <w:r w:rsidR="00E10EF0" w:rsidRPr="00AC16E3">
        <w:rPr>
          <w:rFonts w:ascii="Times New Roman" w:hAnsi="Times New Roman"/>
          <w:sz w:val="24"/>
        </w:rPr>
        <w:t xml:space="preserve"> условия на задържане, </w:t>
      </w:r>
      <w:r w:rsidR="00060B54" w:rsidRPr="00AC16E3">
        <w:rPr>
          <w:rFonts w:ascii="Times New Roman" w:hAnsi="Times New Roman"/>
          <w:sz w:val="24"/>
        </w:rPr>
        <w:t>зачитащи</w:t>
      </w:r>
      <w:r w:rsidR="00E10EF0" w:rsidRPr="00AC16E3">
        <w:rPr>
          <w:rFonts w:ascii="Times New Roman" w:hAnsi="Times New Roman"/>
          <w:sz w:val="24"/>
        </w:rPr>
        <w:t xml:space="preserve"> достойнството на задържаните лица. </w:t>
      </w:r>
    </w:p>
    <w:p w:rsidR="009C59F3" w:rsidRPr="00AC16E3" w:rsidRDefault="009C59F3">
      <w:pPr>
        <w:keepNext/>
        <w:keepLines/>
        <w:tabs>
          <w:tab w:val="left" w:pos="731"/>
        </w:tabs>
        <w:spacing w:before="240" w:after="120"/>
        <w:ind w:left="732" w:hanging="301"/>
        <w:jc w:val="both"/>
        <w:rPr>
          <w:rFonts w:ascii="Times New Roman" w:hAnsi="Times New Roman"/>
          <w:i/>
          <w:sz w:val="24"/>
        </w:rPr>
      </w:pPr>
      <w:r w:rsidRPr="00AC16E3">
        <w:rPr>
          <w:rFonts w:ascii="Times New Roman" w:hAnsi="Times New Roman"/>
          <w:i/>
          <w:sz w:val="24"/>
        </w:rPr>
        <w:t>2.  </w:t>
      </w:r>
      <w:r w:rsidR="00172B36" w:rsidRPr="00AC16E3">
        <w:rPr>
          <w:rFonts w:ascii="Times New Roman" w:hAnsi="Times New Roman"/>
          <w:i/>
          <w:sz w:val="24"/>
        </w:rPr>
        <w:t>Затвор</w:t>
      </w:r>
      <w:r w:rsidR="003E701C">
        <w:rPr>
          <w:rFonts w:ascii="Times New Roman" w:hAnsi="Times New Roman"/>
          <w:i/>
          <w:sz w:val="24"/>
        </w:rPr>
        <w:t>ът</w:t>
      </w:r>
      <w:r w:rsidR="00EE068B" w:rsidRPr="00AC16E3">
        <w:rPr>
          <w:rFonts w:ascii="Times New Roman" w:hAnsi="Times New Roman"/>
          <w:i/>
          <w:sz w:val="24"/>
        </w:rPr>
        <w:t xml:space="preserve"> </w:t>
      </w:r>
      <w:r w:rsidR="003E701C">
        <w:rPr>
          <w:rFonts w:ascii="Times New Roman" w:hAnsi="Times New Roman"/>
          <w:i/>
          <w:sz w:val="24"/>
        </w:rPr>
        <w:t>в гр.</w:t>
      </w:r>
      <w:r w:rsidR="00172B36" w:rsidRPr="00AC16E3">
        <w:rPr>
          <w:rFonts w:ascii="Times New Roman" w:hAnsi="Times New Roman"/>
          <w:i/>
          <w:sz w:val="24"/>
        </w:rPr>
        <w:t xml:space="preserve"> Бургас</w:t>
      </w:r>
    </w:p>
    <w:p w:rsidR="00E10EF0" w:rsidRPr="00AC16E3" w:rsidRDefault="009C59F3" w:rsidP="00E10EF0">
      <w:pPr>
        <w:ind w:firstLine="284"/>
        <w:jc w:val="both"/>
        <w:rPr>
          <w:rFonts w:ascii="Times New Roman" w:hAnsi="Times New Roman"/>
          <w:sz w:val="24"/>
        </w:rPr>
      </w:pPr>
      <w:r w:rsidRPr="00AC16E3">
        <w:rPr>
          <w:rFonts w:ascii="Times New Roman" w:hAnsi="Times New Roman"/>
          <w:sz w:val="24"/>
        </w:rPr>
        <w:t>35.  </w:t>
      </w:r>
      <w:r w:rsidR="00E10EF0" w:rsidRPr="00AC16E3">
        <w:rPr>
          <w:rFonts w:ascii="Times New Roman" w:hAnsi="Times New Roman"/>
          <w:sz w:val="24"/>
        </w:rPr>
        <w:t xml:space="preserve">Жалбоподателят твърди, че килията му в </w:t>
      </w:r>
      <w:r w:rsidR="00E010B9">
        <w:rPr>
          <w:rFonts w:ascii="Times New Roman" w:hAnsi="Times New Roman"/>
          <w:sz w:val="24"/>
        </w:rPr>
        <w:t>З</w:t>
      </w:r>
      <w:r w:rsidR="00E10EF0" w:rsidRPr="00AC16E3">
        <w:rPr>
          <w:rFonts w:ascii="Times New Roman" w:hAnsi="Times New Roman"/>
          <w:sz w:val="24"/>
        </w:rPr>
        <w:t>атвор</w:t>
      </w:r>
      <w:r w:rsidR="003E701C">
        <w:rPr>
          <w:rFonts w:ascii="Times New Roman" w:hAnsi="Times New Roman"/>
          <w:sz w:val="24"/>
        </w:rPr>
        <w:t>а в гр.</w:t>
      </w:r>
      <w:r w:rsidR="00E10EF0" w:rsidRPr="00AC16E3">
        <w:rPr>
          <w:rFonts w:ascii="Times New Roman" w:hAnsi="Times New Roman"/>
          <w:sz w:val="24"/>
        </w:rPr>
        <w:t xml:space="preserve">Бургас е била с площ от </w:t>
      </w:r>
      <w:r w:rsidRPr="00AC16E3">
        <w:rPr>
          <w:rFonts w:ascii="Times New Roman" w:hAnsi="Times New Roman"/>
          <w:sz w:val="24"/>
        </w:rPr>
        <w:t xml:space="preserve">6 </w:t>
      </w:r>
      <w:r w:rsidR="007D55C2">
        <w:rPr>
          <w:rFonts w:ascii="Times New Roman" w:hAnsi="Times New Roman"/>
          <w:sz w:val="24"/>
        </w:rPr>
        <w:t>кв. м.</w:t>
      </w:r>
      <w:r w:rsidRPr="00AC16E3">
        <w:rPr>
          <w:rFonts w:ascii="Times New Roman" w:hAnsi="Times New Roman"/>
          <w:sz w:val="24"/>
        </w:rPr>
        <w:t xml:space="preserve">. </w:t>
      </w:r>
      <w:r w:rsidR="00E10EF0" w:rsidRPr="00AC16E3">
        <w:rPr>
          <w:rFonts w:ascii="Times New Roman" w:hAnsi="Times New Roman"/>
          <w:sz w:val="24"/>
        </w:rPr>
        <w:t>Той е разполагал с легло и метал</w:t>
      </w:r>
      <w:r w:rsidR="00EE068B" w:rsidRPr="00AC16E3">
        <w:rPr>
          <w:rFonts w:ascii="Times New Roman" w:hAnsi="Times New Roman"/>
          <w:sz w:val="24"/>
        </w:rPr>
        <w:t>ен шкаф</w:t>
      </w:r>
      <w:r w:rsidR="00E10EF0" w:rsidRPr="00AC16E3">
        <w:rPr>
          <w:rFonts w:ascii="Times New Roman" w:hAnsi="Times New Roman"/>
          <w:sz w:val="24"/>
        </w:rPr>
        <w:t>. Не е имало нито течаща вода, нито тоалетн</w:t>
      </w:r>
      <w:r w:rsidR="00060B54" w:rsidRPr="00AC16E3">
        <w:rPr>
          <w:rFonts w:ascii="Times New Roman" w:hAnsi="Times New Roman"/>
          <w:sz w:val="24"/>
        </w:rPr>
        <w:t>а</w:t>
      </w:r>
      <w:r w:rsidR="00E10EF0" w:rsidRPr="00AC16E3">
        <w:rPr>
          <w:rFonts w:ascii="Times New Roman" w:hAnsi="Times New Roman"/>
          <w:sz w:val="24"/>
        </w:rPr>
        <w:t xml:space="preserve"> в неговата килия. Той е </w:t>
      </w:r>
      <w:r w:rsidR="00060B54" w:rsidRPr="00AC16E3">
        <w:rPr>
          <w:rFonts w:ascii="Times New Roman" w:hAnsi="Times New Roman"/>
          <w:sz w:val="24"/>
        </w:rPr>
        <w:t>използвал</w:t>
      </w:r>
      <w:r w:rsidR="00E10EF0" w:rsidRPr="00AC16E3">
        <w:rPr>
          <w:rFonts w:ascii="Times New Roman" w:hAnsi="Times New Roman"/>
          <w:sz w:val="24"/>
        </w:rPr>
        <w:t xml:space="preserve"> </w:t>
      </w:r>
      <w:r w:rsidR="00060B54" w:rsidRPr="00AC16E3">
        <w:rPr>
          <w:rFonts w:ascii="Times New Roman" w:hAnsi="Times New Roman"/>
          <w:sz w:val="24"/>
        </w:rPr>
        <w:t>пластмасова кофа</w:t>
      </w:r>
      <w:r w:rsidR="001874AF" w:rsidRPr="00AC16E3">
        <w:rPr>
          <w:rFonts w:ascii="Times New Roman" w:hAnsi="Times New Roman"/>
          <w:sz w:val="24"/>
        </w:rPr>
        <w:t xml:space="preserve"> за своите естествени нужди. Ка</w:t>
      </w:r>
      <w:r w:rsidR="00EE068B" w:rsidRPr="00AC16E3">
        <w:rPr>
          <w:rFonts w:ascii="Times New Roman" w:hAnsi="Times New Roman"/>
          <w:sz w:val="24"/>
        </w:rPr>
        <w:t>к</w:t>
      </w:r>
      <w:r w:rsidR="001874AF" w:rsidRPr="00AC16E3">
        <w:rPr>
          <w:rFonts w:ascii="Times New Roman" w:hAnsi="Times New Roman"/>
          <w:sz w:val="24"/>
        </w:rPr>
        <w:t xml:space="preserve">то всички задържани лица, той е </w:t>
      </w:r>
      <w:r w:rsidR="00EE068B" w:rsidRPr="00AC16E3">
        <w:rPr>
          <w:rFonts w:ascii="Times New Roman" w:hAnsi="Times New Roman"/>
          <w:sz w:val="24"/>
        </w:rPr>
        <w:t xml:space="preserve">можел </w:t>
      </w:r>
      <w:r w:rsidR="001874AF" w:rsidRPr="00AC16E3">
        <w:rPr>
          <w:rFonts w:ascii="Times New Roman" w:hAnsi="Times New Roman"/>
          <w:sz w:val="24"/>
        </w:rPr>
        <w:t xml:space="preserve">да излиза от своята килия три пъти на ден за тридесет минути, за да </w:t>
      </w:r>
      <w:r w:rsidR="00EE068B" w:rsidRPr="00AC16E3">
        <w:rPr>
          <w:rFonts w:ascii="Times New Roman" w:hAnsi="Times New Roman"/>
          <w:sz w:val="24"/>
        </w:rPr>
        <w:t xml:space="preserve">изпразни </w:t>
      </w:r>
      <w:r w:rsidR="00060B54" w:rsidRPr="00AC16E3">
        <w:rPr>
          <w:rFonts w:ascii="Times New Roman" w:hAnsi="Times New Roman"/>
          <w:sz w:val="24"/>
        </w:rPr>
        <w:t xml:space="preserve">кофата </w:t>
      </w:r>
      <w:r w:rsidR="001874AF" w:rsidRPr="00AC16E3">
        <w:rPr>
          <w:rFonts w:ascii="Times New Roman" w:hAnsi="Times New Roman"/>
          <w:sz w:val="24"/>
        </w:rPr>
        <w:t xml:space="preserve">и </w:t>
      </w:r>
      <w:r w:rsidR="00EE068B" w:rsidRPr="00AC16E3">
        <w:rPr>
          <w:rFonts w:ascii="Times New Roman" w:hAnsi="Times New Roman"/>
          <w:sz w:val="24"/>
        </w:rPr>
        <w:t xml:space="preserve">напълни </w:t>
      </w:r>
      <w:r w:rsidR="001874AF" w:rsidRPr="00AC16E3">
        <w:rPr>
          <w:rFonts w:ascii="Times New Roman" w:hAnsi="Times New Roman"/>
          <w:sz w:val="24"/>
        </w:rPr>
        <w:t xml:space="preserve">бутилката си с вода. Жалбоподателят </w:t>
      </w:r>
      <w:r w:rsidR="00006890" w:rsidRPr="00AC16E3">
        <w:rPr>
          <w:rFonts w:ascii="Times New Roman" w:hAnsi="Times New Roman"/>
          <w:sz w:val="24"/>
        </w:rPr>
        <w:t xml:space="preserve">представя в подкрепа на своите доказателства декларация на </w:t>
      </w:r>
      <w:proofErr w:type="spellStart"/>
      <w:r w:rsidR="00006890" w:rsidRPr="00AC16E3">
        <w:rPr>
          <w:rFonts w:ascii="Times New Roman" w:hAnsi="Times New Roman"/>
          <w:sz w:val="24"/>
        </w:rPr>
        <w:t>съобвиняемия</w:t>
      </w:r>
      <w:proofErr w:type="spellEnd"/>
      <w:r w:rsidR="00006890" w:rsidRPr="00AC16E3">
        <w:rPr>
          <w:rFonts w:ascii="Times New Roman" w:hAnsi="Times New Roman"/>
          <w:sz w:val="24"/>
        </w:rPr>
        <w:t xml:space="preserve"> А. С., който е бил задържан с него при същите условия в </w:t>
      </w:r>
      <w:r w:rsidR="00EE068B" w:rsidRPr="00AC16E3">
        <w:rPr>
          <w:rFonts w:ascii="Times New Roman" w:hAnsi="Times New Roman"/>
          <w:sz w:val="24"/>
        </w:rPr>
        <w:t>З</w:t>
      </w:r>
      <w:r w:rsidR="00006890" w:rsidRPr="00AC16E3">
        <w:rPr>
          <w:rFonts w:ascii="Times New Roman" w:hAnsi="Times New Roman"/>
          <w:sz w:val="24"/>
        </w:rPr>
        <w:t>атвор</w:t>
      </w:r>
      <w:r w:rsidR="003E701C">
        <w:rPr>
          <w:rFonts w:ascii="Times New Roman" w:hAnsi="Times New Roman"/>
          <w:sz w:val="24"/>
        </w:rPr>
        <w:t>а в гр.</w:t>
      </w:r>
      <w:r w:rsidR="00E010B9">
        <w:rPr>
          <w:rFonts w:ascii="Times New Roman" w:hAnsi="Times New Roman"/>
          <w:sz w:val="24"/>
        </w:rPr>
        <w:t>-</w:t>
      </w:r>
      <w:r w:rsidR="00006890" w:rsidRPr="00AC16E3">
        <w:rPr>
          <w:rFonts w:ascii="Times New Roman" w:hAnsi="Times New Roman"/>
          <w:sz w:val="24"/>
        </w:rPr>
        <w:t xml:space="preserve"> Бургас. В допълнение на това жалбоподателят заявява, че е бил задължен да носи затворническа униформа, докато </w:t>
      </w:r>
      <w:r w:rsidR="00060B54" w:rsidRPr="00AC16E3">
        <w:rPr>
          <w:rFonts w:ascii="Times New Roman" w:hAnsi="Times New Roman"/>
          <w:sz w:val="24"/>
        </w:rPr>
        <w:t xml:space="preserve">според </w:t>
      </w:r>
      <w:r w:rsidR="00006890" w:rsidRPr="00AC16E3">
        <w:rPr>
          <w:rFonts w:ascii="Times New Roman" w:hAnsi="Times New Roman"/>
          <w:sz w:val="24"/>
        </w:rPr>
        <w:t>вътрешни</w:t>
      </w:r>
      <w:r w:rsidR="00060B54" w:rsidRPr="00AC16E3">
        <w:rPr>
          <w:rFonts w:ascii="Times New Roman" w:hAnsi="Times New Roman"/>
          <w:sz w:val="24"/>
        </w:rPr>
        <w:t>я</w:t>
      </w:r>
      <w:r w:rsidR="00006890" w:rsidRPr="00AC16E3">
        <w:rPr>
          <w:rFonts w:ascii="Times New Roman" w:hAnsi="Times New Roman"/>
          <w:sz w:val="24"/>
        </w:rPr>
        <w:t xml:space="preserve"> правил</w:t>
      </w:r>
      <w:r w:rsidR="00060B54" w:rsidRPr="00AC16E3">
        <w:rPr>
          <w:rFonts w:ascii="Times New Roman" w:hAnsi="Times New Roman"/>
          <w:sz w:val="24"/>
        </w:rPr>
        <w:t>ник</w:t>
      </w:r>
      <w:r w:rsidR="00006890" w:rsidRPr="00AC16E3">
        <w:rPr>
          <w:rFonts w:ascii="Times New Roman" w:hAnsi="Times New Roman"/>
          <w:sz w:val="24"/>
        </w:rPr>
        <w:t xml:space="preserve"> на </w:t>
      </w:r>
      <w:r w:rsidR="00EE068B" w:rsidRPr="00AC16E3">
        <w:rPr>
          <w:rFonts w:ascii="Times New Roman" w:hAnsi="Times New Roman"/>
          <w:sz w:val="24"/>
        </w:rPr>
        <w:t>З</w:t>
      </w:r>
      <w:r w:rsidR="00006890" w:rsidRPr="00AC16E3">
        <w:rPr>
          <w:rFonts w:ascii="Times New Roman" w:hAnsi="Times New Roman"/>
          <w:sz w:val="24"/>
        </w:rPr>
        <w:t>атвор</w:t>
      </w:r>
      <w:r w:rsidR="003E701C">
        <w:rPr>
          <w:rFonts w:ascii="Times New Roman" w:hAnsi="Times New Roman"/>
          <w:sz w:val="24"/>
        </w:rPr>
        <w:t>а в гр.</w:t>
      </w:r>
      <w:r w:rsidR="00E010B9">
        <w:rPr>
          <w:rFonts w:ascii="Times New Roman" w:hAnsi="Times New Roman"/>
          <w:sz w:val="24"/>
        </w:rPr>
        <w:t xml:space="preserve"> Бургас</w:t>
      </w:r>
      <w:r w:rsidR="00006890" w:rsidRPr="00AC16E3">
        <w:rPr>
          <w:rFonts w:ascii="Times New Roman" w:hAnsi="Times New Roman"/>
          <w:sz w:val="24"/>
        </w:rPr>
        <w:t xml:space="preserve"> той е </w:t>
      </w:r>
      <w:r w:rsidR="00EE068B" w:rsidRPr="00AC16E3">
        <w:rPr>
          <w:rFonts w:ascii="Times New Roman" w:hAnsi="Times New Roman"/>
          <w:sz w:val="24"/>
        </w:rPr>
        <w:t xml:space="preserve">имал право </w:t>
      </w:r>
      <w:r w:rsidR="00006890" w:rsidRPr="00AC16E3">
        <w:rPr>
          <w:rFonts w:ascii="Times New Roman" w:hAnsi="Times New Roman"/>
          <w:sz w:val="24"/>
        </w:rPr>
        <w:t>да носи собствени</w:t>
      </w:r>
      <w:r w:rsidR="00EE068B" w:rsidRPr="00AC16E3">
        <w:rPr>
          <w:rFonts w:ascii="Times New Roman" w:hAnsi="Times New Roman"/>
          <w:sz w:val="24"/>
        </w:rPr>
        <w:t>те си</w:t>
      </w:r>
      <w:r w:rsidR="00006890" w:rsidRPr="00AC16E3">
        <w:rPr>
          <w:rFonts w:ascii="Times New Roman" w:hAnsi="Times New Roman"/>
          <w:sz w:val="24"/>
        </w:rPr>
        <w:t xml:space="preserve"> дрехи. </w:t>
      </w:r>
    </w:p>
    <w:p w:rsidR="00172B36" w:rsidRPr="00AC16E3" w:rsidRDefault="009C59F3" w:rsidP="00AC16E3">
      <w:pPr>
        <w:ind w:firstLine="284"/>
        <w:jc w:val="both"/>
        <w:rPr>
          <w:rFonts w:ascii="Times New Roman" w:hAnsi="Times New Roman"/>
          <w:sz w:val="24"/>
        </w:rPr>
      </w:pPr>
      <w:r w:rsidRPr="00AC16E3">
        <w:rPr>
          <w:rFonts w:ascii="Times New Roman" w:hAnsi="Times New Roman"/>
          <w:sz w:val="24"/>
        </w:rPr>
        <w:t>36.  </w:t>
      </w:r>
      <w:r w:rsidR="00984B20" w:rsidRPr="00AC16E3">
        <w:rPr>
          <w:rFonts w:ascii="Times New Roman" w:hAnsi="Times New Roman"/>
          <w:sz w:val="24"/>
        </w:rPr>
        <w:t xml:space="preserve">Жалбоподателят твърди, че в началото на престоя си в </w:t>
      </w:r>
      <w:r w:rsidR="00EE068B" w:rsidRPr="00AC16E3">
        <w:rPr>
          <w:rFonts w:ascii="Times New Roman" w:hAnsi="Times New Roman"/>
          <w:sz w:val="24"/>
        </w:rPr>
        <w:t>З</w:t>
      </w:r>
      <w:r w:rsidR="00984B20" w:rsidRPr="00AC16E3">
        <w:rPr>
          <w:rFonts w:ascii="Times New Roman" w:hAnsi="Times New Roman"/>
          <w:sz w:val="24"/>
        </w:rPr>
        <w:t>атвор</w:t>
      </w:r>
      <w:r w:rsidR="003E701C">
        <w:rPr>
          <w:rFonts w:ascii="Times New Roman" w:hAnsi="Times New Roman"/>
          <w:sz w:val="24"/>
        </w:rPr>
        <w:t>а</w:t>
      </w:r>
      <w:r w:rsidR="00E010B9">
        <w:rPr>
          <w:rFonts w:ascii="Times New Roman" w:hAnsi="Times New Roman"/>
          <w:sz w:val="24"/>
        </w:rPr>
        <w:t xml:space="preserve"> </w:t>
      </w:r>
      <w:r w:rsidR="003E701C">
        <w:rPr>
          <w:rFonts w:ascii="Times New Roman" w:hAnsi="Times New Roman"/>
          <w:sz w:val="24"/>
        </w:rPr>
        <w:t xml:space="preserve">в гр. </w:t>
      </w:r>
      <w:r w:rsidR="00E010B9">
        <w:rPr>
          <w:rFonts w:ascii="Times New Roman" w:hAnsi="Times New Roman"/>
          <w:sz w:val="24"/>
        </w:rPr>
        <w:t>Бургас</w:t>
      </w:r>
      <w:r w:rsidR="00984B20" w:rsidRPr="00AC16E3">
        <w:rPr>
          <w:rFonts w:ascii="Times New Roman" w:hAnsi="Times New Roman"/>
          <w:sz w:val="24"/>
        </w:rPr>
        <w:t xml:space="preserve"> е бил лишен от възможността да прави физически упражнения на открито. Според декларацията на А. С. </w:t>
      </w:r>
      <w:r w:rsidRPr="00AC16E3">
        <w:rPr>
          <w:rFonts w:ascii="Times New Roman" w:hAnsi="Times New Roman"/>
          <w:sz w:val="24"/>
        </w:rPr>
        <w:t>(</w:t>
      </w:r>
      <w:r w:rsidR="00984B20" w:rsidRPr="00AC16E3">
        <w:rPr>
          <w:rFonts w:ascii="Times New Roman" w:hAnsi="Times New Roman"/>
          <w:sz w:val="24"/>
        </w:rPr>
        <w:t>параграф</w:t>
      </w:r>
      <w:r w:rsidRPr="00AC16E3">
        <w:rPr>
          <w:rFonts w:ascii="Times New Roman" w:hAnsi="Times New Roman"/>
          <w:sz w:val="24"/>
        </w:rPr>
        <w:t xml:space="preserve"> 35 </w:t>
      </w:r>
      <w:r w:rsidR="00984B20" w:rsidRPr="00AC16E3">
        <w:rPr>
          <w:rFonts w:ascii="Times New Roman" w:hAnsi="Times New Roman"/>
          <w:sz w:val="24"/>
        </w:rPr>
        <w:t>по-</w:t>
      </w:r>
      <w:r w:rsidR="00060B54" w:rsidRPr="00AC16E3">
        <w:rPr>
          <w:rFonts w:ascii="Times New Roman" w:hAnsi="Times New Roman"/>
          <w:sz w:val="24"/>
        </w:rPr>
        <w:t>горе</w:t>
      </w:r>
      <w:r w:rsidRPr="00AC16E3">
        <w:rPr>
          <w:rFonts w:ascii="Times New Roman" w:hAnsi="Times New Roman"/>
          <w:sz w:val="24"/>
        </w:rPr>
        <w:t xml:space="preserve">), </w:t>
      </w:r>
      <w:r w:rsidR="00984B20" w:rsidRPr="00AC16E3">
        <w:rPr>
          <w:rFonts w:ascii="Times New Roman" w:hAnsi="Times New Roman"/>
          <w:sz w:val="24"/>
        </w:rPr>
        <w:t xml:space="preserve">задържаните лица </w:t>
      </w:r>
      <w:r w:rsidR="00EE068B" w:rsidRPr="00AC16E3">
        <w:rPr>
          <w:rFonts w:ascii="Times New Roman" w:hAnsi="Times New Roman"/>
          <w:sz w:val="24"/>
        </w:rPr>
        <w:t xml:space="preserve">са можели </w:t>
      </w:r>
      <w:r w:rsidR="00984B20" w:rsidRPr="00AC16E3">
        <w:rPr>
          <w:rFonts w:ascii="Times New Roman" w:hAnsi="Times New Roman"/>
          <w:sz w:val="24"/>
        </w:rPr>
        <w:t xml:space="preserve">да излизат на открито един път на всеки два дни за един час. Жалбоподателят не е </w:t>
      </w:r>
      <w:r w:rsidR="00060B54" w:rsidRPr="00AC16E3">
        <w:rPr>
          <w:rFonts w:ascii="Times New Roman" w:hAnsi="Times New Roman"/>
          <w:sz w:val="24"/>
        </w:rPr>
        <w:t xml:space="preserve">бил включен в </w:t>
      </w:r>
      <w:r w:rsidR="00984B20" w:rsidRPr="00AC16E3">
        <w:rPr>
          <w:rFonts w:ascii="Times New Roman" w:hAnsi="Times New Roman"/>
          <w:sz w:val="24"/>
        </w:rPr>
        <w:t xml:space="preserve">никаква организирана дейност в </w:t>
      </w:r>
      <w:r w:rsidR="003E701C" w:rsidRPr="00AC16E3">
        <w:rPr>
          <w:rFonts w:ascii="Times New Roman" w:hAnsi="Times New Roman"/>
          <w:sz w:val="24"/>
        </w:rPr>
        <w:t>Затвор</w:t>
      </w:r>
      <w:r w:rsidR="003E701C">
        <w:rPr>
          <w:rFonts w:ascii="Times New Roman" w:hAnsi="Times New Roman"/>
          <w:sz w:val="24"/>
        </w:rPr>
        <w:t>а в гр. Бургас</w:t>
      </w:r>
      <w:r w:rsidR="00984B20" w:rsidRPr="00AC16E3">
        <w:rPr>
          <w:rFonts w:ascii="Times New Roman" w:hAnsi="Times New Roman"/>
          <w:sz w:val="24"/>
        </w:rPr>
        <w:t xml:space="preserve">. Той на няколко пъти е </w:t>
      </w:r>
      <w:r w:rsidR="00EE068B" w:rsidRPr="00AC16E3">
        <w:rPr>
          <w:rFonts w:ascii="Times New Roman" w:hAnsi="Times New Roman"/>
          <w:sz w:val="24"/>
        </w:rPr>
        <w:t xml:space="preserve">молил </w:t>
      </w:r>
      <w:r w:rsidR="00984B20" w:rsidRPr="00AC16E3">
        <w:rPr>
          <w:rFonts w:ascii="Times New Roman" w:hAnsi="Times New Roman"/>
          <w:sz w:val="24"/>
        </w:rPr>
        <w:t>администрацията на затвора</w:t>
      </w:r>
      <w:r w:rsidR="00EE068B" w:rsidRPr="00AC16E3">
        <w:rPr>
          <w:rFonts w:ascii="Times New Roman" w:hAnsi="Times New Roman"/>
          <w:sz w:val="24"/>
        </w:rPr>
        <w:t xml:space="preserve"> да бъде</w:t>
      </w:r>
      <w:r w:rsidR="00984B20" w:rsidRPr="00AC16E3">
        <w:rPr>
          <w:rFonts w:ascii="Times New Roman" w:hAnsi="Times New Roman"/>
          <w:sz w:val="24"/>
        </w:rPr>
        <w:t xml:space="preserve"> включен в различните програми за обучение и професионални дейности и да бъде преместен в </w:t>
      </w:r>
      <w:r w:rsidR="00EE068B" w:rsidRPr="00AC16E3">
        <w:rPr>
          <w:rFonts w:ascii="Times New Roman" w:hAnsi="Times New Roman"/>
          <w:sz w:val="24"/>
        </w:rPr>
        <w:t>З</w:t>
      </w:r>
      <w:r w:rsidR="00984B20" w:rsidRPr="00AC16E3">
        <w:rPr>
          <w:rFonts w:ascii="Times New Roman" w:hAnsi="Times New Roman"/>
          <w:sz w:val="24"/>
        </w:rPr>
        <w:t>атвор</w:t>
      </w:r>
      <w:r w:rsidR="003E701C">
        <w:rPr>
          <w:rFonts w:ascii="Times New Roman" w:hAnsi="Times New Roman"/>
          <w:sz w:val="24"/>
        </w:rPr>
        <w:t>а</w:t>
      </w:r>
      <w:r w:rsidR="00E010B9">
        <w:rPr>
          <w:rFonts w:ascii="Times New Roman" w:hAnsi="Times New Roman"/>
          <w:sz w:val="24"/>
        </w:rPr>
        <w:t xml:space="preserve"> </w:t>
      </w:r>
      <w:r w:rsidR="003E701C">
        <w:rPr>
          <w:rFonts w:ascii="Times New Roman" w:hAnsi="Times New Roman"/>
          <w:sz w:val="24"/>
        </w:rPr>
        <w:t>в гр.</w:t>
      </w:r>
      <w:r w:rsidR="00984B20" w:rsidRPr="00AC16E3">
        <w:rPr>
          <w:rFonts w:ascii="Times New Roman" w:hAnsi="Times New Roman"/>
          <w:sz w:val="24"/>
        </w:rPr>
        <w:t xml:space="preserve"> София, за да </w:t>
      </w:r>
      <w:r w:rsidR="00EE068B" w:rsidRPr="00AC16E3">
        <w:rPr>
          <w:rFonts w:ascii="Times New Roman" w:hAnsi="Times New Roman"/>
          <w:sz w:val="24"/>
        </w:rPr>
        <w:t xml:space="preserve">е </w:t>
      </w:r>
      <w:r w:rsidR="00984B20" w:rsidRPr="00AC16E3">
        <w:rPr>
          <w:rFonts w:ascii="Times New Roman" w:hAnsi="Times New Roman"/>
          <w:sz w:val="24"/>
        </w:rPr>
        <w:t>по-близо до семейство</w:t>
      </w:r>
      <w:r w:rsidR="00EE068B" w:rsidRPr="00AC16E3">
        <w:rPr>
          <w:rFonts w:ascii="Times New Roman" w:hAnsi="Times New Roman"/>
          <w:sz w:val="24"/>
        </w:rPr>
        <w:t>то си</w:t>
      </w:r>
      <w:r w:rsidR="00984B20" w:rsidRPr="00AC16E3">
        <w:rPr>
          <w:rFonts w:ascii="Times New Roman" w:hAnsi="Times New Roman"/>
          <w:sz w:val="24"/>
        </w:rPr>
        <w:t xml:space="preserve">, но неговите искания не са били уважени. </w:t>
      </w:r>
    </w:p>
    <w:p w:rsidR="00984B20" w:rsidRPr="00AC16E3" w:rsidRDefault="009C59F3" w:rsidP="00DC77CB">
      <w:pPr>
        <w:ind w:firstLine="284"/>
        <w:jc w:val="both"/>
        <w:rPr>
          <w:rFonts w:ascii="Times New Roman" w:hAnsi="Times New Roman"/>
          <w:sz w:val="24"/>
        </w:rPr>
      </w:pPr>
      <w:r w:rsidRPr="00AC16E3">
        <w:rPr>
          <w:rFonts w:ascii="Times New Roman" w:hAnsi="Times New Roman"/>
          <w:sz w:val="24"/>
        </w:rPr>
        <w:t>37.  </w:t>
      </w:r>
      <w:r w:rsidR="00984B20" w:rsidRPr="00AC16E3">
        <w:rPr>
          <w:rFonts w:ascii="Times New Roman" w:hAnsi="Times New Roman"/>
          <w:sz w:val="24"/>
        </w:rPr>
        <w:t xml:space="preserve">Според доклад на директора на </w:t>
      </w:r>
      <w:r w:rsidR="00EE068B" w:rsidRPr="00AC16E3">
        <w:rPr>
          <w:rFonts w:ascii="Times New Roman" w:hAnsi="Times New Roman"/>
          <w:sz w:val="24"/>
        </w:rPr>
        <w:t>З</w:t>
      </w:r>
      <w:r w:rsidR="00984B20" w:rsidRPr="00AC16E3">
        <w:rPr>
          <w:rFonts w:ascii="Times New Roman" w:hAnsi="Times New Roman"/>
          <w:sz w:val="24"/>
        </w:rPr>
        <w:t>атвор</w:t>
      </w:r>
      <w:r w:rsidR="003E701C">
        <w:rPr>
          <w:rFonts w:ascii="Times New Roman" w:hAnsi="Times New Roman"/>
          <w:sz w:val="24"/>
        </w:rPr>
        <w:t>а</w:t>
      </w:r>
      <w:r w:rsidR="00984B20" w:rsidRPr="00AC16E3">
        <w:rPr>
          <w:rFonts w:ascii="Times New Roman" w:hAnsi="Times New Roman"/>
          <w:sz w:val="24"/>
        </w:rPr>
        <w:t xml:space="preserve"> </w:t>
      </w:r>
      <w:r w:rsidR="003E701C">
        <w:rPr>
          <w:rFonts w:ascii="Times New Roman" w:hAnsi="Times New Roman"/>
          <w:sz w:val="24"/>
        </w:rPr>
        <w:t>в гр.</w:t>
      </w:r>
      <w:r w:rsidR="003E701C" w:rsidRPr="00AC16E3">
        <w:rPr>
          <w:rFonts w:ascii="Times New Roman" w:hAnsi="Times New Roman"/>
          <w:sz w:val="24"/>
        </w:rPr>
        <w:t xml:space="preserve"> </w:t>
      </w:r>
      <w:r w:rsidR="00984B20" w:rsidRPr="00AC16E3">
        <w:rPr>
          <w:rFonts w:ascii="Times New Roman" w:hAnsi="Times New Roman"/>
          <w:sz w:val="24"/>
        </w:rPr>
        <w:t xml:space="preserve">Бургас, представен от </w:t>
      </w:r>
      <w:r w:rsidR="00EE068B" w:rsidRPr="00AC16E3">
        <w:rPr>
          <w:rFonts w:ascii="Times New Roman" w:hAnsi="Times New Roman"/>
          <w:sz w:val="24"/>
        </w:rPr>
        <w:t>П</w:t>
      </w:r>
      <w:r w:rsidR="00984B20" w:rsidRPr="00AC16E3">
        <w:rPr>
          <w:rFonts w:ascii="Times New Roman" w:hAnsi="Times New Roman"/>
          <w:sz w:val="24"/>
        </w:rPr>
        <w:t xml:space="preserve">равителството, жалбоподателят трудно се е адаптирал към правилата на </w:t>
      </w:r>
      <w:r w:rsidR="00206AD9" w:rsidRPr="00AC16E3">
        <w:rPr>
          <w:rFonts w:ascii="Times New Roman" w:hAnsi="Times New Roman"/>
          <w:sz w:val="24"/>
        </w:rPr>
        <w:t>з</w:t>
      </w:r>
      <w:r w:rsidR="00984B20" w:rsidRPr="00AC16E3">
        <w:rPr>
          <w:rFonts w:ascii="Times New Roman" w:hAnsi="Times New Roman"/>
          <w:sz w:val="24"/>
        </w:rPr>
        <w:t xml:space="preserve">атвора; неговото поведение по отношение на </w:t>
      </w:r>
      <w:r w:rsidR="00AD7F0B" w:rsidRPr="00AC16E3">
        <w:rPr>
          <w:rFonts w:ascii="Times New Roman" w:hAnsi="Times New Roman"/>
          <w:sz w:val="24"/>
        </w:rPr>
        <w:t xml:space="preserve">пазачите и затворническата администрация е било </w:t>
      </w:r>
      <w:r w:rsidR="00C015DB" w:rsidRPr="00AC16E3">
        <w:rPr>
          <w:rFonts w:ascii="Times New Roman" w:hAnsi="Times New Roman"/>
          <w:sz w:val="24"/>
        </w:rPr>
        <w:t xml:space="preserve">противоречащо на порядките </w:t>
      </w:r>
      <w:r w:rsidR="00AD7F0B" w:rsidRPr="00AC16E3">
        <w:rPr>
          <w:rFonts w:ascii="Times New Roman" w:hAnsi="Times New Roman"/>
          <w:sz w:val="24"/>
        </w:rPr>
        <w:t>и неуважително. Въпреки това</w:t>
      </w:r>
      <w:r w:rsidR="00206AD9" w:rsidRPr="00AC16E3">
        <w:rPr>
          <w:rFonts w:ascii="Times New Roman" w:hAnsi="Times New Roman"/>
          <w:sz w:val="24"/>
        </w:rPr>
        <w:t>,</w:t>
      </w:r>
      <w:r w:rsidR="00AD7F0B" w:rsidRPr="00AC16E3">
        <w:rPr>
          <w:rFonts w:ascii="Times New Roman" w:hAnsi="Times New Roman"/>
          <w:sz w:val="24"/>
        </w:rPr>
        <w:t xml:space="preserve"> жалбоподателят </w:t>
      </w:r>
      <w:r w:rsidR="00C015DB" w:rsidRPr="00AC16E3">
        <w:rPr>
          <w:rFonts w:ascii="Times New Roman" w:hAnsi="Times New Roman"/>
          <w:sz w:val="24"/>
        </w:rPr>
        <w:t xml:space="preserve">се </w:t>
      </w:r>
      <w:r w:rsidR="00AD7F0B" w:rsidRPr="00AC16E3">
        <w:rPr>
          <w:rFonts w:ascii="Times New Roman" w:hAnsi="Times New Roman"/>
          <w:sz w:val="24"/>
        </w:rPr>
        <w:t xml:space="preserve">е ползвал </w:t>
      </w:r>
      <w:r w:rsidR="00C015DB" w:rsidRPr="00AC16E3">
        <w:rPr>
          <w:rFonts w:ascii="Times New Roman" w:hAnsi="Times New Roman"/>
          <w:sz w:val="24"/>
        </w:rPr>
        <w:t xml:space="preserve">с </w:t>
      </w:r>
      <w:r w:rsidR="00AD7F0B" w:rsidRPr="00AC16E3">
        <w:rPr>
          <w:rFonts w:ascii="Times New Roman" w:hAnsi="Times New Roman"/>
          <w:sz w:val="24"/>
        </w:rPr>
        <w:t xml:space="preserve">всички права, предоставени на лицата, лишени от свобода. Той е бил настанен и се е хранил </w:t>
      </w:r>
      <w:r w:rsidR="00C015DB" w:rsidRPr="00AC16E3">
        <w:rPr>
          <w:rFonts w:ascii="Times New Roman" w:hAnsi="Times New Roman"/>
          <w:sz w:val="24"/>
        </w:rPr>
        <w:t>според затворническите</w:t>
      </w:r>
      <w:r w:rsidR="00AD7F0B" w:rsidRPr="00AC16E3">
        <w:rPr>
          <w:rFonts w:ascii="Times New Roman" w:hAnsi="Times New Roman"/>
          <w:sz w:val="24"/>
        </w:rPr>
        <w:t xml:space="preserve"> стандарти.</w:t>
      </w:r>
      <w:r w:rsidR="00DC77CB" w:rsidRPr="00AC16E3">
        <w:rPr>
          <w:rFonts w:ascii="Times New Roman" w:hAnsi="Times New Roman"/>
          <w:sz w:val="24"/>
        </w:rPr>
        <w:t xml:space="preserve"> Разполагал е </w:t>
      </w:r>
      <w:r w:rsidR="00C015DB" w:rsidRPr="00AC16E3">
        <w:rPr>
          <w:rFonts w:ascii="Times New Roman" w:hAnsi="Times New Roman"/>
          <w:sz w:val="24"/>
        </w:rPr>
        <w:t xml:space="preserve">ежедневно </w:t>
      </w:r>
      <w:r w:rsidR="00DC77CB" w:rsidRPr="00AC16E3">
        <w:rPr>
          <w:rFonts w:ascii="Times New Roman" w:hAnsi="Times New Roman"/>
          <w:sz w:val="24"/>
        </w:rPr>
        <w:t>с</w:t>
      </w:r>
      <w:r w:rsidR="00C015DB" w:rsidRPr="00AC16E3">
        <w:rPr>
          <w:rFonts w:ascii="Times New Roman" w:hAnsi="Times New Roman"/>
          <w:sz w:val="24"/>
        </w:rPr>
        <w:t xml:space="preserve"> </w:t>
      </w:r>
      <w:r w:rsidR="00DC77CB" w:rsidRPr="00AC16E3">
        <w:rPr>
          <w:rFonts w:ascii="Times New Roman" w:hAnsi="Times New Roman"/>
          <w:sz w:val="24"/>
        </w:rPr>
        <w:t xml:space="preserve">време на открито и е имал свободен достъп до библиотеката на </w:t>
      </w:r>
      <w:r w:rsidR="00206AD9" w:rsidRPr="00AC16E3">
        <w:rPr>
          <w:rFonts w:ascii="Times New Roman" w:hAnsi="Times New Roman"/>
          <w:sz w:val="24"/>
        </w:rPr>
        <w:t>з</w:t>
      </w:r>
      <w:r w:rsidR="00DC77CB" w:rsidRPr="00AC16E3">
        <w:rPr>
          <w:rFonts w:ascii="Times New Roman" w:hAnsi="Times New Roman"/>
          <w:sz w:val="24"/>
        </w:rPr>
        <w:t xml:space="preserve">атвора. Няколко пъти се е консултирал с психолог и </w:t>
      </w:r>
      <w:r w:rsidR="00C015DB" w:rsidRPr="00AC16E3">
        <w:rPr>
          <w:rFonts w:ascii="Times New Roman" w:hAnsi="Times New Roman"/>
          <w:sz w:val="24"/>
        </w:rPr>
        <w:t>е имал няколко срещи</w:t>
      </w:r>
      <w:r w:rsidR="00DC77CB" w:rsidRPr="00AC16E3">
        <w:rPr>
          <w:rFonts w:ascii="Times New Roman" w:hAnsi="Times New Roman"/>
          <w:sz w:val="24"/>
        </w:rPr>
        <w:t xml:space="preserve"> с отговорника по дейностите в затвора. </w:t>
      </w:r>
    </w:p>
    <w:p w:rsidR="009C59F3" w:rsidRPr="00AC16E3" w:rsidRDefault="009C59F3">
      <w:pPr>
        <w:keepNext/>
        <w:keepLines/>
        <w:tabs>
          <w:tab w:val="left" w:pos="731"/>
        </w:tabs>
        <w:spacing w:before="240" w:after="120"/>
        <w:ind w:left="732" w:hanging="301"/>
        <w:jc w:val="both"/>
        <w:rPr>
          <w:rFonts w:ascii="Times New Roman" w:hAnsi="Times New Roman"/>
          <w:i/>
          <w:sz w:val="24"/>
        </w:rPr>
      </w:pPr>
      <w:r w:rsidRPr="00AC16E3">
        <w:rPr>
          <w:rFonts w:ascii="Times New Roman" w:hAnsi="Times New Roman"/>
          <w:i/>
          <w:sz w:val="24"/>
        </w:rPr>
        <w:t>3.  </w:t>
      </w:r>
      <w:r w:rsidR="00E010B9">
        <w:rPr>
          <w:rFonts w:ascii="Times New Roman" w:hAnsi="Times New Roman"/>
          <w:i/>
          <w:sz w:val="24"/>
        </w:rPr>
        <w:t>Затвор</w:t>
      </w:r>
      <w:r w:rsidR="003E701C">
        <w:rPr>
          <w:rFonts w:ascii="Times New Roman" w:hAnsi="Times New Roman"/>
          <w:i/>
          <w:sz w:val="24"/>
        </w:rPr>
        <w:t>ът в гр.</w:t>
      </w:r>
      <w:r w:rsidR="00E010B9">
        <w:rPr>
          <w:rFonts w:ascii="Times New Roman" w:hAnsi="Times New Roman"/>
          <w:i/>
          <w:sz w:val="24"/>
        </w:rPr>
        <w:t xml:space="preserve"> София</w:t>
      </w:r>
    </w:p>
    <w:p w:rsidR="00172B36" w:rsidRPr="00AC16E3" w:rsidRDefault="009C59F3" w:rsidP="00AC16E3">
      <w:pPr>
        <w:ind w:firstLine="284"/>
        <w:jc w:val="both"/>
        <w:rPr>
          <w:rFonts w:ascii="Times New Roman" w:hAnsi="Times New Roman"/>
          <w:sz w:val="24"/>
        </w:rPr>
      </w:pPr>
      <w:r w:rsidRPr="00AC16E3">
        <w:rPr>
          <w:rFonts w:ascii="Times New Roman" w:hAnsi="Times New Roman"/>
          <w:sz w:val="24"/>
        </w:rPr>
        <w:t>38.  </w:t>
      </w:r>
      <w:r w:rsidR="004A2CF7" w:rsidRPr="00AC16E3">
        <w:rPr>
          <w:rFonts w:ascii="Times New Roman" w:hAnsi="Times New Roman"/>
          <w:sz w:val="24"/>
        </w:rPr>
        <w:t xml:space="preserve">След преместването му в </w:t>
      </w:r>
      <w:r w:rsidR="00E010B9">
        <w:rPr>
          <w:rFonts w:ascii="Times New Roman" w:hAnsi="Times New Roman"/>
          <w:sz w:val="24"/>
        </w:rPr>
        <w:t>Затвор</w:t>
      </w:r>
      <w:r w:rsidR="003E701C">
        <w:rPr>
          <w:rFonts w:ascii="Times New Roman" w:hAnsi="Times New Roman"/>
          <w:sz w:val="24"/>
        </w:rPr>
        <w:t>а</w:t>
      </w:r>
      <w:r w:rsidR="00E010B9">
        <w:rPr>
          <w:rFonts w:ascii="Times New Roman" w:hAnsi="Times New Roman"/>
          <w:sz w:val="24"/>
        </w:rPr>
        <w:t xml:space="preserve"> </w:t>
      </w:r>
      <w:r w:rsidR="003E701C">
        <w:rPr>
          <w:rFonts w:ascii="Times New Roman" w:hAnsi="Times New Roman"/>
          <w:sz w:val="24"/>
        </w:rPr>
        <w:t xml:space="preserve">в гр. </w:t>
      </w:r>
      <w:r w:rsidR="00E010B9">
        <w:rPr>
          <w:rFonts w:ascii="Times New Roman" w:hAnsi="Times New Roman"/>
          <w:sz w:val="24"/>
        </w:rPr>
        <w:t>София</w:t>
      </w:r>
      <w:r w:rsidR="0028326A" w:rsidRPr="00AC16E3">
        <w:rPr>
          <w:rFonts w:ascii="Times New Roman" w:hAnsi="Times New Roman"/>
          <w:sz w:val="24"/>
        </w:rPr>
        <w:t xml:space="preserve"> </w:t>
      </w:r>
      <w:r w:rsidR="004A2CF7" w:rsidRPr="00AC16E3">
        <w:rPr>
          <w:rFonts w:ascii="Times New Roman" w:hAnsi="Times New Roman"/>
          <w:sz w:val="24"/>
        </w:rPr>
        <w:t xml:space="preserve">жалбоподателят </w:t>
      </w:r>
      <w:r w:rsidR="004E79E2" w:rsidRPr="00AC16E3">
        <w:rPr>
          <w:rFonts w:ascii="Times New Roman" w:hAnsi="Times New Roman"/>
          <w:sz w:val="24"/>
        </w:rPr>
        <w:t xml:space="preserve">е </w:t>
      </w:r>
      <w:r w:rsidR="00206AD9" w:rsidRPr="00AC16E3">
        <w:rPr>
          <w:rFonts w:ascii="Times New Roman" w:hAnsi="Times New Roman"/>
          <w:sz w:val="24"/>
        </w:rPr>
        <w:t xml:space="preserve">бил </w:t>
      </w:r>
      <w:r w:rsidR="0028326A" w:rsidRPr="00AC16E3">
        <w:rPr>
          <w:rFonts w:ascii="Times New Roman" w:hAnsi="Times New Roman"/>
          <w:sz w:val="24"/>
        </w:rPr>
        <w:t>подложен</w:t>
      </w:r>
      <w:r w:rsidR="004A2CF7" w:rsidRPr="00AC16E3">
        <w:rPr>
          <w:rFonts w:ascii="Times New Roman" w:hAnsi="Times New Roman"/>
          <w:sz w:val="24"/>
        </w:rPr>
        <w:t xml:space="preserve"> на така наречения „специален“ затворнически режим</w:t>
      </w:r>
      <w:r w:rsidR="004E79E2" w:rsidRPr="00AC16E3">
        <w:rPr>
          <w:rFonts w:ascii="Times New Roman" w:hAnsi="Times New Roman"/>
          <w:sz w:val="24"/>
        </w:rPr>
        <w:t xml:space="preserve">, който се характеризира с почти пълно изолиране от останалата част от затворниците. </w:t>
      </w:r>
    </w:p>
    <w:p w:rsidR="00172B36" w:rsidRPr="00AC16E3" w:rsidRDefault="009C59F3">
      <w:pPr>
        <w:ind w:firstLine="284"/>
        <w:jc w:val="both"/>
        <w:rPr>
          <w:rFonts w:ascii="Times New Roman" w:hAnsi="Times New Roman"/>
          <w:sz w:val="24"/>
        </w:rPr>
      </w:pPr>
      <w:r w:rsidRPr="00AC16E3">
        <w:rPr>
          <w:rFonts w:ascii="Times New Roman" w:hAnsi="Times New Roman"/>
          <w:sz w:val="24"/>
        </w:rPr>
        <w:t>39.  </w:t>
      </w:r>
      <w:r w:rsidR="004E79E2" w:rsidRPr="00AC16E3">
        <w:rPr>
          <w:rFonts w:ascii="Times New Roman" w:hAnsi="Times New Roman"/>
          <w:sz w:val="24"/>
        </w:rPr>
        <w:t xml:space="preserve">Жалбоподателят </w:t>
      </w:r>
      <w:r w:rsidR="00206AD9" w:rsidRPr="00AC16E3">
        <w:rPr>
          <w:rFonts w:ascii="Times New Roman" w:hAnsi="Times New Roman"/>
          <w:sz w:val="24"/>
        </w:rPr>
        <w:t>твърди</w:t>
      </w:r>
      <w:r w:rsidR="004E79E2" w:rsidRPr="00AC16E3">
        <w:rPr>
          <w:rFonts w:ascii="Times New Roman" w:hAnsi="Times New Roman"/>
          <w:sz w:val="24"/>
        </w:rPr>
        <w:t xml:space="preserve">, че </w:t>
      </w:r>
      <w:r w:rsidR="00206AD9" w:rsidRPr="00AC16E3">
        <w:rPr>
          <w:rFonts w:ascii="Times New Roman" w:hAnsi="Times New Roman"/>
          <w:sz w:val="24"/>
        </w:rPr>
        <w:t xml:space="preserve">в </w:t>
      </w:r>
      <w:r w:rsidR="004E79E2" w:rsidRPr="00AC16E3">
        <w:rPr>
          <w:rFonts w:ascii="Times New Roman" w:hAnsi="Times New Roman"/>
          <w:sz w:val="24"/>
        </w:rPr>
        <w:t>периода между м</w:t>
      </w:r>
      <w:r w:rsidR="00206AD9" w:rsidRPr="00AC16E3">
        <w:rPr>
          <w:rFonts w:ascii="Times New Roman" w:hAnsi="Times New Roman"/>
          <w:sz w:val="24"/>
        </w:rPr>
        <w:t xml:space="preserve">есец </w:t>
      </w:r>
      <w:r w:rsidR="004E79E2" w:rsidRPr="00AC16E3">
        <w:rPr>
          <w:rFonts w:ascii="Times New Roman" w:hAnsi="Times New Roman"/>
          <w:sz w:val="24"/>
        </w:rPr>
        <w:t>февруари</w:t>
      </w:r>
      <w:r w:rsidRPr="00AC16E3">
        <w:rPr>
          <w:rFonts w:ascii="Times New Roman" w:hAnsi="Times New Roman"/>
          <w:sz w:val="24"/>
        </w:rPr>
        <w:t xml:space="preserve"> 2004</w:t>
      </w:r>
      <w:r w:rsidR="004E79E2" w:rsidRPr="00AC16E3">
        <w:rPr>
          <w:rFonts w:ascii="Times New Roman" w:hAnsi="Times New Roman"/>
          <w:sz w:val="24"/>
        </w:rPr>
        <w:t xml:space="preserve"> г.</w:t>
      </w:r>
      <w:r w:rsidRPr="00AC16E3">
        <w:rPr>
          <w:rFonts w:ascii="Times New Roman" w:hAnsi="Times New Roman"/>
          <w:sz w:val="24"/>
        </w:rPr>
        <w:t xml:space="preserve"> </w:t>
      </w:r>
      <w:r w:rsidR="004E79E2" w:rsidRPr="00AC16E3">
        <w:rPr>
          <w:rFonts w:ascii="Times New Roman" w:hAnsi="Times New Roman"/>
          <w:sz w:val="24"/>
        </w:rPr>
        <w:t>и лятото на</w:t>
      </w:r>
      <w:r w:rsidRPr="00AC16E3">
        <w:rPr>
          <w:rFonts w:ascii="Times New Roman" w:hAnsi="Times New Roman"/>
          <w:sz w:val="24"/>
        </w:rPr>
        <w:t xml:space="preserve"> 2006</w:t>
      </w:r>
      <w:r w:rsidR="004E79E2" w:rsidRPr="00AC16E3">
        <w:rPr>
          <w:rFonts w:ascii="Times New Roman" w:hAnsi="Times New Roman"/>
          <w:sz w:val="24"/>
        </w:rPr>
        <w:t xml:space="preserve"> г.</w:t>
      </w:r>
      <w:r w:rsidRPr="00AC16E3">
        <w:rPr>
          <w:rFonts w:ascii="Times New Roman" w:hAnsi="Times New Roman"/>
          <w:sz w:val="24"/>
        </w:rPr>
        <w:t xml:space="preserve">, </w:t>
      </w:r>
      <w:r w:rsidR="004E79E2" w:rsidRPr="00AC16E3">
        <w:rPr>
          <w:rFonts w:ascii="Times New Roman" w:hAnsi="Times New Roman"/>
          <w:sz w:val="24"/>
        </w:rPr>
        <w:t xml:space="preserve">той е бил затворен </w:t>
      </w:r>
      <w:r w:rsidR="00437FF9" w:rsidRPr="00AC16E3">
        <w:rPr>
          <w:rFonts w:ascii="Times New Roman" w:hAnsi="Times New Roman"/>
          <w:sz w:val="24"/>
        </w:rPr>
        <w:t xml:space="preserve">в килия с размери </w:t>
      </w:r>
      <w:r w:rsidRPr="00AC16E3">
        <w:rPr>
          <w:rFonts w:ascii="Times New Roman" w:hAnsi="Times New Roman"/>
          <w:sz w:val="24"/>
        </w:rPr>
        <w:t>4 x 2 </w:t>
      </w:r>
      <w:r w:rsidR="00437FF9" w:rsidRPr="00AC16E3">
        <w:rPr>
          <w:rFonts w:ascii="Times New Roman" w:hAnsi="Times New Roman"/>
          <w:sz w:val="24"/>
        </w:rPr>
        <w:t>метра, която споделял с друг затворник. Двете легла заемали по-голяма</w:t>
      </w:r>
      <w:r w:rsidR="00206AD9" w:rsidRPr="00AC16E3">
        <w:rPr>
          <w:rFonts w:ascii="Times New Roman" w:hAnsi="Times New Roman"/>
          <w:sz w:val="24"/>
        </w:rPr>
        <w:t>та</w:t>
      </w:r>
      <w:r w:rsidR="00661803" w:rsidRPr="00AC16E3">
        <w:rPr>
          <w:rFonts w:ascii="Times New Roman" w:hAnsi="Times New Roman"/>
          <w:sz w:val="24"/>
        </w:rPr>
        <w:t xml:space="preserve"> </w:t>
      </w:r>
      <w:r w:rsidR="00437FF9" w:rsidRPr="00AC16E3">
        <w:rPr>
          <w:rFonts w:ascii="Times New Roman" w:hAnsi="Times New Roman"/>
          <w:sz w:val="24"/>
        </w:rPr>
        <w:t>част от</w:t>
      </w:r>
      <w:r w:rsidR="00661803" w:rsidRPr="00AC16E3">
        <w:rPr>
          <w:rFonts w:ascii="Times New Roman" w:hAnsi="Times New Roman"/>
          <w:sz w:val="24"/>
        </w:rPr>
        <w:t xml:space="preserve"> пода, като по този начин двамата задържани са разполагали със свободно пространство от </w:t>
      </w:r>
      <w:r w:rsidRPr="00AC16E3">
        <w:rPr>
          <w:rFonts w:ascii="Times New Roman" w:hAnsi="Times New Roman"/>
          <w:sz w:val="24"/>
        </w:rPr>
        <w:t xml:space="preserve">2 </w:t>
      </w:r>
      <w:r w:rsidR="007D55C2">
        <w:rPr>
          <w:rFonts w:ascii="Times New Roman" w:hAnsi="Times New Roman"/>
          <w:sz w:val="24"/>
        </w:rPr>
        <w:t>кв. м</w:t>
      </w:r>
      <w:r w:rsidRPr="00AC16E3">
        <w:rPr>
          <w:rFonts w:ascii="Times New Roman" w:hAnsi="Times New Roman"/>
          <w:sz w:val="24"/>
        </w:rPr>
        <w:t xml:space="preserve">. </w:t>
      </w:r>
      <w:r w:rsidR="00661803" w:rsidRPr="00AC16E3">
        <w:rPr>
          <w:rFonts w:ascii="Times New Roman" w:hAnsi="Times New Roman"/>
          <w:sz w:val="24"/>
        </w:rPr>
        <w:t xml:space="preserve">Не е имало течаща вода в </w:t>
      </w:r>
      <w:r w:rsidR="00206AD9" w:rsidRPr="00AC16E3">
        <w:rPr>
          <w:rFonts w:ascii="Times New Roman" w:hAnsi="Times New Roman"/>
          <w:sz w:val="24"/>
        </w:rPr>
        <w:t xml:space="preserve">килията </w:t>
      </w:r>
      <w:r w:rsidR="00661803" w:rsidRPr="00AC16E3">
        <w:rPr>
          <w:rFonts w:ascii="Times New Roman" w:hAnsi="Times New Roman"/>
          <w:sz w:val="24"/>
        </w:rPr>
        <w:t>и затворниците са използвали коф</w:t>
      </w:r>
      <w:r w:rsidR="0028326A" w:rsidRPr="00AC16E3">
        <w:rPr>
          <w:rFonts w:ascii="Times New Roman" w:hAnsi="Times New Roman"/>
          <w:sz w:val="24"/>
        </w:rPr>
        <w:t>а вместо</w:t>
      </w:r>
      <w:r w:rsidR="00661803" w:rsidRPr="00AC16E3">
        <w:rPr>
          <w:rFonts w:ascii="Times New Roman" w:hAnsi="Times New Roman"/>
          <w:sz w:val="24"/>
        </w:rPr>
        <w:t xml:space="preserve"> тоалетна.</w:t>
      </w:r>
    </w:p>
    <w:p w:rsidR="00172B36" w:rsidRPr="00AC16E3" w:rsidRDefault="009C59F3" w:rsidP="00AC16E3">
      <w:pPr>
        <w:keepNext/>
        <w:keepLines/>
        <w:ind w:firstLine="284"/>
        <w:jc w:val="both"/>
        <w:rPr>
          <w:rFonts w:ascii="Times New Roman" w:hAnsi="Times New Roman"/>
          <w:sz w:val="24"/>
        </w:rPr>
      </w:pPr>
      <w:r w:rsidRPr="00AC16E3">
        <w:rPr>
          <w:rFonts w:ascii="Times New Roman" w:hAnsi="Times New Roman"/>
          <w:sz w:val="24"/>
        </w:rPr>
        <w:t>40.  </w:t>
      </w:r>
      <w:r w:rsidR="00C90760" w:rsidRPr="00AC16E3">
        <w:rPr>
          <w:rFonts w:ascii="Times New Roman" w:hAnsi="Times New Roman"/>
          <w:sz w:val="24"/>
        </w:rPr>
        <w:t xml:space="preserve">Жалбоподателят твърди, че е </w:t>
      </w:r>
      <w:r w:rsidR="00206AD9" w:rsidRPr="00AC16E3">
        <w:rPr>
          <w:rFonts w:ascii="Times New Roman" w:hAnsi="Times New Roman"/>
          <w:sz w:val="24"/>
        </w:rPr>
        <w:t xml:space="preserve">изкарвал </w:t>
      </w:r>
      <w:r w:rsidR="00C90760" w:rsidRPr="00AC16E3">
        <w:rPr>
          <w:rFonts w:ascii="Times New Roman" w:hAnsi="Times New Roman"/>
          <w:sz w:val="24"/>
        </w:rPr>
        <w:t>по-голямата част от деня седнал на легло</w:t>
      </w:r>
      <w:r w:rsidR="00206AD9" w:rsidRPr="00AC16E3">
        <w:rPr>
          <w:rFonts w:ascii="Times New Roman" w:hAnsi="Times New Roman"/>
          <w:sz w:val="24"/>
        </w:rPr>
        <w:t>то си</w:t>
      </w:r>
      <w:r w:rsidR="00C90760" w:rsidRPr="00AC16E3">
        <w:rPr>
          <w:rFonts w:ascii="Times New Roman" w:hAnsi="Times New Roman"/>
          <w:sz w:val="24"/>
        </w:rPr>
        <w:t xml:space="preserve">, тъй като не е имало свободно пространство в килията. Той е отнасял </w:t>
      </w:r>
      <w:r w:rsidR="00206AD9" w:rsidRPr="00AC16E3">
        <w:rPr>
          <w:rFonts w:ascii="Times New Roman" w:hAnsi="Times New Roman"/>
          <w:sz w:val="24"/>
        </w:rPr>
        <w:t>храната си</w:t>
      </w:r>
      <w:r w:rsidR="00C90760" w:rsidRPr="00AC16E3">
        <w:rPr>
          <w:rFonts w:ascii="Times New Roman" w:hAnsi="Times New Roman"/>
          <w:sz w:val="24"/>
        </w:rPr>
        <w:t xml:space="preserve"> в килията и</w:t>
      </w:r>
      <w:r w:rsidR="00206AD9" w:rsidRPr="00AC16E3">
        <w:rPr>
          <w:rFonts w:ascii="Times New Roman" w:hAnsi="Times New Roman"/>
          <w:sz w:val="24"/>
        </w:rPr>
        <w:t xml:space="preserve"> е</w:t>
      </w:r>
      <w:r w:rsidR="00C90760" w:rsidRPr="00AC16E3">
        <w:rPr>
          <w:rFonts w:ascii="Times New Roman" w:hAnsi="Times New Roman"/>
          <w:sz w:val="24"/>
        </w:rPr>
        <w:t xml:space="preserve"> имал право да се разхожда в двора на </w:t>
      </w:r>
      <w:r w:rsidR="00206AD9" w:rsidRPr="00AC16E3">
        <w:rPr>
          <w:rFonts w:ascii="Times New Roman" w:hAnsi="Times New Roman"/>
          <w:sz w:val="24"/>
        </w:rPr>
        <w:t xml:space="preserve">затвора </w:t>
      </w:r>
      <w:r w:rsidR="00C90760" w:rsidRPr="00AC16E3">
        <w:rPr>
          <w:rFonts w:ascii="Times New Roman" w:hAnsi="Times New Roman"/>
          <w:sz w:val="24"/>
        </w:rPr>
        <w:t xml:space="preserve">един път на ден за по един час. Достъпът му до библиотеката на </w:t>
      </w:r>
      <w:r w:rsidR="00206AD9" w:rsidRPr="00AC16E3">
        <w:rPr>
          <w:rFonts w:ascii="Times New Roman" w:hAnsi="Times New Roman"/>
          <w:sz w:val="24"/>
        </w:rPr>
        <w:t xml:space="preserve">затвора </w:t>
      </w:r>
      <w:r w:rsidR="00C90760" w:rsidRPr="00AC16E3">
        <w:rPr>
          <w:rFonts w:ascii="Times New Roman" w:hAnsi="Times New Roman"/>
          <w:sz w:val="24"/>
        </w:rPr>
        <w:t>се е ограничавал д</w:t>
      </w:r>
      <w:r w:rsidR="00E57EE3" w:rsidRPr="00AC16E3">
        <w:rPr>
          <w:rFonts w:ascii="Times New Roman" w:hAnsi="Times New Roman"/>
          <w:sz w:val="24"/>
        </w:rPr>
        <w:t>о</w:t>
      </w:r>
      <w:r w:rsidR="00C90760" w:rsidRPr="00AC16E3">
        <w:rPr>
          <w:rFonts w:ascii="Times New Roman" w:hAnsi="Times New Roman"/>
          <w:sz w:val="24"/>
        </w:rPr>
        <w:t xml:space="preserve"> няколко минути, за да избере и вземе книга и след това незабавно е бил </w:t>
      </w:r>
      <w:proofErr w:type="spellStart"/>
      <w:r w:rsidR="00C90760" w:rsidRPr="00AC16E3">
        <w:rPr>
          <w:rFonts w:ascii="Times New Roman" w:hAnsi="Times New Roman"/>
          <w:sz w:val="24"/>
        </w:rPr>
        <w:t>придружван</w:t>
      </w:r>
      <w:proofErr w:type="spellEnd"/>
      <w:r w:rsidR="00C90760" w:rsidRPr="00AC16E3">
        <w:rPr>
          <w:rFonts w:ascii="Times New Roman" w:hAnsi="Times New Roman"/>
          <w:sz w:val="24"/>
        </w:rPr>
        <w:t xml:space="preserve"> до килията си. </w:t>
      </w:r>
      <w:r w:rsidR="00206AD9" w:rsidRPr="00AC16E3">
        <w:rPr>
          <w:rFonts w:ascii="Times New Roman" w:hAnsi="Times New Roman"/>
          <w:sz w:val="24"/>
        </w:rPr>
        <w:t>Имал е възможност да посещава</w:t>
      </w:r>
      <w:r w:rsidR="00C90760" w:rsidRPr="00AC16E3">
        <w:rPr>
          <w:rFonts w:ascii="Times New Roman" w:hAnsi="Times New Roman"/>
          <w:sz w:val="24"/>
        </w:rPr>
        <w:t xml:space="preserve"> </w:t>
      </w:r>
      <w:r w:rsidR="00E57EE3" w:rsidRPr="00AC16E3">
        <w:rPr>
          <w:rFonts w:ascii="Times New Roman" w:hAnsi="Times New Roman"/>
          <w:sz w:val="24"/>
        </w:rPr>
        <w:t>параклиса</w:t>
      </w:r>
      <w:r w:rsidR="00C90760" w:rsidRPr="00AC16E3">
        <w:rPr>
          <w:rFonts w:ascii="Times New Roman" w:hAnsi="Times New Roman"/>
          <w:sz w:val="24"/>
        </w:rPr>
        <w:t xml:space="preserve"> на затвора </w:t>
      </w:r>
      <w:r w:rsidR="00206AD9" w:rsidRPr="00AC16E3">
        <w:rPr>
          <w:rFonts w:ascii="Times New Roman" w:hAnsi="Times New Roman"/>
          <w:sz w:val="24"/>
        </w:rPr>
        <w:t xml:space="preserve">два </w:t>
      </w:r>
      <w:r w:rsidR="00C90760" w:rsidRPr="00AC16E3">
        <w:rPr>
          <w:rFonts w:ascii="Times New Roman" w:hAnsi="Times New Roman"/>
          <w:sz w:val="24"/>
        </w:rPr>
        <w:t>път</w:t>
      </w:r>
      <w:r w:rsidR="00206AD9" w:rsidRPr="00AC16E3">
        <w:rPr>
          <w:rFonts w:ascii="Times New Roman" w:hAnsi="Times New Roman"/>
          <w:sz w:val="24"/>
        </w:rPr>
        <w:t>и</w:t>
      </w:r>
      <w:r w:rsidR="00C90760" w:rsidRPr="00AC16E3">
        <w:rPr>
          <w:rFonts w:ascii="Times New Roman" w:hAnsi="Times New Roman"/>
          <w:sz w:val="24"/>
        </w:rPr>
        <w:t xml:space="preserve"> годишно </w:t>
      </w:r>
      <w:r w:rsidR="00206AD9" w:rsidRPr="00AC16E3">
        <w:rPr>
          <w:rFonts w:ascii="Times New Roman" w:hAnsi="Times New Roman"/>
          <w:sz w:val="24"/>
        </w:rPr>
        <w:t xml:space="preserve">по време на </w:t>
      </w:r>
      <w:r w:rsidR="00C90760" w:rsidRPr="00AC16E3">
        <w:rPr>
          <w:rFonts w:ascii="Times New Roman" w:hAnsi="Times New Roman"/>
          <w:sz w:val="24"/>
        </w:rPr>
        <w:t>Великден</w:t>
      </w:r>
      <w:r w:rsidR="00E57EE3" w:rsidRPr="00AC16E3">
        <w:rPr>
          <w:rFonts w:ascii="Times New Roman" w:hAnsi="Times New Roman"/>
          <w:sz w:val="24"/>
        </w:rPr>
        <w:t>ските</w:t>
      </w:r>
      <w:r w:rsidR="00C90760" w:rsidRPr="00AC16E3">
        <w:rPr>
          <w:rFonts w:ascii="Times New Roman" w:hAnsi="Times New Roman"/>
          <w:sz w:val="24"/>
        </w:rPr>
        <w:t xml:space="preserve"> и Колед</w:t>
      </w:r>
      <w:r w:rsidR="00E57EE3" w:rsidRPr="00AC16E3">
        <w:rPr>
          <w:rFonts w:ascii="Times New Roman" w:hAnsi="Times New Roman"/>
          <w:sz w:val="24"/>
        </w:rPr>
        <w:t>ните празници</w:t>
      </w:r>
      <w:r w:rsidR="00C90760" w:rsidRPr="00AC16E3">
        <w:rPr>
          <w:rFonts w:ascii="Times New Roman" w:hAnsi="Times New Roman"/>
          <w:sz w:val="24"/>
        </w:rPr>
        <w:t xml:space="preserve">, но извън часовете </w:t>
      </w:r>
      <w:r w:rsidR="00E57EE3" w:rsidRPr="00AC16E3">
        <w:rPr>
          <w:rFonts w:ascii="Times New Roman" w:hAnsi="Times New Roman"/>
          <w:sz w:val="24"/>
        </w:rPr>
        <w:t>н</w:t>
      </w:r>
      <w:r w:rsidR="00206AD9" w:rsidRPr="00AC16E3">
        <w:rPr>
          <w:rFonts w:ascii="Times New Roman" w:hAnsi="Times New Roman"/>
          <w:sz w:val="24"/>
        </w:rPr>
        <w:t>а</w:t>
      </w:r>
      <w:r w:rsidR="00C90760" w:rsidRPr="00AC16E3">
        <w:rPr>
          <w:rFonts w:ascii="Times New Roman" w:hAnsi="Times New Roman"/>
          <w:sz w:val="24"/>
        </w:rPr>
        <w:t xml:space="preserve"> </w:t>
      </w:r>
      <w:r w:rsidR="00E57EE3" w:rsidRPr="00AC16E3">
        <w:rPr>
          <w:rFonts w:ascii="Times New Roman" w:hAnsi="Times New Roman"/>
          <w:sz w:val="24"/>
        </w:rPr>
        <w:t>служба</w:t>
      </w:r>
      <w:r w:rsidR="00C90760" w:rsidRPr="00AC16E3">
        <w:rPr>
          <w:rFonts w:ascii="Times New Roman" w:hAnsi="Times New Roman"/>
          <w:sz w:val="24"/>
        </w:rPr>
        <w:t xml:space="preserve">, за да </w:t>
      </w:r>
      <w:r w:rsidR="00206AD9" w:rsidRPr="00AC16E3">
        <w:rPr>
          <w:rFonts w:ascii="Times New Roman" w:hAnsi="Times New Roman"/>
          <w:sz w:val="24"/>
        </w:rPr>
        <w:t xml:space="preserve">не </w:t>
      </w:r>
      <w:r w:rsidR="00C90760" w:rsidRPr="00AC16E3">
        <w:rPr>
          <w:rFonts w:ascii="Times New Roman" w:hAnsi="Times New Roman"/>
          <w:sz w:val="24"/>
        </w:rPr>
        <w:t>се среща с другите затворници.</w:t>
      </w:r>
    </w:p>
    <w:p w:rsidR="00172B36" w:rsidRPr="00AC16E3" w:rsidRDefault="009C59F3" w:rsidP="00AC16E3">
      <w:pPr>
        <w:ind w:firstLine="284"/>
        <w:jc w:val="both"/>
        <w:rPr>
          <w:rFonts w:ascii="Times New Roman" w:hAnsi="Times New Roman"/>
          <w:sz w:val="24"/>
        </w:rPr>
      </w:pPr>
      <w:r w:rsidRPr="00AC16E3">
        <w:rPr>
          <w:rFonts w:ascii="Times New Roman" w:hAnsi="Times New Roman"/>
          <w:sz w:val="24"/>
        </w:rPr>
        <w:t>41.  </w:t>
      </w:r>
      <w:r w:rsidR="00C90760" w:rsidRPr="00AC16E3">
        <w:rPr>
          <w:rFonts w:ascii="Times New Roman" w:hAnsi="Times New Roman"/>
          <w:sz w:val="24"/>
        </w:rPr>
        <w:t xml:space="preserve">Жалбоподателят твърди още, че до 2005 г. </w:t>
      </w:r>
      <w:r w:rsidR="00DD1D1C" w:rsidRPr="00AC16E3">
        <w:rPr>
          <w:rFonts w:ascii="Times New Roman" w:hAnsi="Times New Roman"/>
          <w:sz w:val="24"/>
        </w:rPr>
        <w:t xml:space="preserve">строго </w:t>
      </w:r>
      <w:r w:rsidR="0061670B" w:rsidRPr="00AC16E3">
        <w:rPr>
          <w:rFonts w:ascii="Times New Roman" w:hAnsi="Times New Roman"/>
          <w:sz w:val="24"/>
        </w:rPr>
        <w:t>охраняван</w:t>
      </w:r>
      <w:r w:rsidR="000C0F8B" w:rsidRPr="00AC16E3">
        <w:rPr>
          <w:rFonts w:ascii="Times New Roman" w:hAnsi="Times New Roman"/>
          <w:sz w:val="24"/>
        </w:rPr>
        <w:t>ата част</w:t>
      </w:r>
      <w:r w:rsidR="0061670B" w:rsidRPr="00AC16E3">
        <w:rPr>
          <w:rFonts w:ascii="Times New Roman" w:hAnsi="Times New Roman"/>
          <w:sz w:val="24"/>
        </w:rPr>
        <w:t xml:space="preserve"> на затвора е бил</w:t>
      </w:r>
      <w:r w:rsidR="00E010B9">
        <w:rPr>
          <w:rFonts w:ascii="Times New Roman" w:hAnsi="Times New Roman"/>
          <w:sz w:val="24"/>
        </w:rPr>
        <w:t>а</w:t>
      </w:r>
      <w:r w:rsidR="0061670B" w:rsidRPr="00AC16E3">
        <w:rPr>
          <w:rFonts w:ascii="Times New Roman" w:hAnsi="Times New Roman"/>
          <w:sz w:val="24"/>
        </w:rPr>
        <w:t xml:space="preserve"> пренаселен</w:t>
      </w:r>
      <w:r w:rsidR="00E010B9">
        <w:rPr>
          <w:rFonts w:ascii="Times New Roman" w:hAnsi="Times New Roman"/>
          <w:sz w:val="24"/>
        </w:rPr>
        <w:t>а</w:t>
      </w:r>
      <w:r w:rsidR="0061670B" w:rsidRPr="00AC16E3">
        <w:rPr>
          <w:rFonts w:ascii="Times New Roman" w:hAnsi="Times New Roman"/>
          <w:sz w:val="24"/>
        </w:rPr>
        <w:t xml:space="preserve"> и задържаните болни лица не са </w:t>
      </w:r>
      <w:r w:rsidR="00991923" w:rsidRPr="00AC16E3">
        <w:rPr>
          <w:rFonts w:ascii="Times New Roman" w:hAnsi="Times New Roman"/>
          <w:sz w:val="24"/>
        </w:rPr>
        <w:t xml:space="preserve">били </w:t>
      </w:r>
      <w:r w:rsidR="0061670B" w:rsidRPr="00AC16E3">
        <w:rPr>
          <w:rFonts w:ascii="Times New Roman" w:hAnsi="Times New Roman"/>
          <w:sz w:val="24"/>
        </w:rPr>
        <w:t>отделени от другите затворници, което благоприятства</w:t>
      </w:r>
      <w:r w:rsidR="00991923" w:rsidRPr="00AC16E3">
        <w:rPr>
          <w:rFonts w:ascii="Times New Roman" w:hAnsi="Times New Roman"/>
          <w:sz w:val="24"/>
        </w:rPr>
        <w:t>ло</w:t>
      </w:r>
      <w:r w:rsidR="0061670B" w:rsidRPr="00AC16E3">
        <w:rPr>
          <w:rFonts w:ascii="Times New Roman" w:hAnsi="Times New Roman"/>
          <w:sz w:val="24"/>
        </w:rPr>
        <w:t xml:space="preserve"> предаването на инфекциозни болести. Материалните условия се </w:t>
      </w:r>
      <w:r w:rsidR="00991923" w:rsidRPr="00AC16E3">
        <w:rPr>
          <w:rFonts w:ascii="Times New Roman" w:hAnsi="Times New Roman"/>
          <w:sz w:val="24"/>
        </w:rPr>
        <w:t xml:space="preserve">подобрили </w:t>
      </w:r>
      <w:r w:rsidR="0061670B" w:rsidRPr="00AC16E3">
        <w:rPr>
          <w:rFonts w:ascii="Times New Roman" w:hAnsi="Times New Roman"/>
          <w:sz w:val="24"/>
        </w:rPr>
        <w:t>малко след като е приключила работа</w:t>
      </w:r>
      <w:r w:rsidR="00991923" w:rsidRPr="00AC16E3">
        <w:rPr>
          <w:rFonts w:ascii="Times New Roman" w:hAnsi="Times New Roman"/>
          <w:sz w:val="24"/>
        </w:rPr>
        <w:t>та</w:t>
      </w:r>
      <w:r w:rsidR="0061670B" w:rsidRPr="00AC16E3">
        <w:rPr>
          <w:rFonts w:ascii="Times New Roman" w:hAnsi="Times New Roman"/>
          <w:sz w:val="24"/>
        </w:rPr>
        <w:t xml:space="preserve"> в това крило на затвора </w:t>
      </w:r>
      <w:r w:rsidR="00991923" w:rsidRPr="00AC16E3">
        <w:rPr>
          <w:rFonts w:ascii="Times New Roman" w:hAnsi="Times New Roman"/>
          <w:sz w:val="24"/>
        </w:rPr>
        <w:t xml:space="preserve">през </w:t>
      </w:r>
      <w:r w:rsidR="0061670B" w:rsidRPr="00AC16E3">
        <w:rPr>
          <w:rFonts w:ascii="Times New Roman" w:hAnsi="Times New Roman"/>
          <w:sz w:val="24"/>
        </w:rPr>
        <w:t>2005 г. и 2006 г. През м</w:t>
      </w:r>
      <w:r w:rsidR="00A35DA9" w:rsidRPr="00AC16E3">
        <w:rPr>
          <w:rFonts w:ascii="Times New Roman" w:hAnsi="Times New Roman"/>
          <w:sz w:val="24"/>
        </w:rPr>
        <w:t>есец</w:t>
      </w:r>
      <w:r w:rsidR="0061670B" w:rsidRPr="00AC16E3">
        <w:rPr>
          <w:rFonts w:ascii="Times New Roman" w:hAnsi="Times New Roman"/>
          <w:sz w:val="24"/>
        </w:rPr>
        <w:t xml:space="preserve"> декември 2008 г. затворническият режим на жалбоподателя е </w:t>
      </w:r>
      <w:r w:rsidR="00A35DA9" w:rsidRPr="00AC16E3">
        <w:rPr>
          <w:rFonts w:ascii="Times New Roman" w:hAnsi="Times New Roman"/>
          <w:sz w:val="24"/>
        </w:rPr>
        <w:t>облекчен</w:t>
      </w:r>
      <w:r w:rsidR="0061670B" w:rsidRPr="00AC16E3">
        <w:rPr>
          <w:rFonts w:ascii="Times New Roman" w:hAnsi="Times New Roman"/>
          <w:sz w:val="24"/>
        </w:rPr>
        <w:t>. Въпреки това, както всички останали затворници от неговата категория, той продължава</w:t>
      </w:r>
      <w:r w:rsidR="00DB3DFE">
        <w:rPr>
          <w:rFonts w:ascii="Times New Roman" w:hAnsi="Times New Roman"/>
          <w:sz w:val="24"/>
        </w:rPr>
        <w:t>л</w:t>
      </w:r>
      <w:r w:rsidR="0061670B" w:rsidRPr="00AC16E3">
        <w:rPr>
          <w:rFonts w:ascii="Times New Roman" w:hAnsi="Times New Roman"/>
          <w:sz w:val="24"/>
        </w:rPr>
        <w:t xml:space="preserve"> да </w:t>
      </w:r>
      <w:r w:rsidR="00DB3DFE">
        <w:rPr>
          <w:rFonts w:ascii="Times New Roman" w:hAnsi="Times New Roman"/>
          <w:sz w:val="24"/>
        </w:rPr>
        <w:t>бъд</w:t>
      </w:r>
      <w:r w:rsidR="0061670B" w:rsidRPr="00AC16E3">
        <w:rPr>
          <w:rFonts w:ascii="Times New Roman" w:hAnsi="Times New Roman"/>
          <w:sz w:val="24"/>
        </w:rPr>
        <w:t>е отделен от останалите затворници и килията му</w:t>
      </w:r>
      <w:r w:rsidR="008C2C22">
        <w:rPr>
          <w:rFonts w:ascii="Times New Roman" w:hAnsi="Times New Roman"/>
          <w:sz w:val="24"/>
        </w:rPr>
        <w:t xml:space="preserve"> да</w:t>
      </w:r>
      <w:r w:rsidR="0061670B" w:rsidRPr="00AC16E3">
        <w:rPr>
          <w:rFonts w:ascii="Times New Roman" w:hAnsi="Times New Roman"/>
          <w:sz w:val="24"/>
        </w:rPr>
        <w:t xml:space="preserve"> </w:t>
      </w:r>
      <w:r w:rsidR="00DB3DFE">
        <w:rPr>
          <w:rFonts w:ascii="Times New Roman" w:hAnsi="Times New Roman"/>
          <w:sz w:val="24"/>
        </w:rPr>
        <w:t>бъд</w:t>
      </w:r>
      <w:r w:rsidR="0061670B" w:rsidRPr="00AC16E3">
        <w:rPr>
          <w:rFonts w:ascii="Times New Roman" w:hAnsi="Times New Roman"/>
          <w:sz w:val="24"/>
        </w:rPr>
        <w:t xml:space="preserve">е </w:t>
      </w:r>
      <w:r w:rsidR="00A35DA9" w:rsidRPr="00AC16E3">
        <w:rPr>
          <w:rFonts w:ascii="Times New Roman" w:hAnsi="Times New Roman"/>
          <w:sz w:val="24"/>
        </w:rPr>
        <w:t>заключена</w:t>
      </w:r>
      <w:r w:rsidR="0061670B" w:rsidRPr="00AC16E3">
        <w:rPr>
          <w:rFonts w:ascii="Times New Roman" w:hAnsi="Times New Roman"/>
          <w:sz w:val="24"/>
        </w:rPr>
        <w:t xml:space="preserve"> </w:t>
      </w:r>
      <w:r w:rsidR="00A35DA9" w:rsidRPr="00AC16E3">
        <w:rPr>
          <w:rFonts w:ascii="Times New Roman" w:hAnsi="Times New Roman"/>
          <w:sz w:val="24"/>
        </w:rPr>
        <w:t>през</w:t>
      </w:r>
      <w:r w:rsidR="0061670B" w:rsidRPr="00AC16E3">
        <w:rPr>
          <w:rFonts w:ascii="Times New Roman" w:hAnsi="Times New Roman"/>
          <w:sz w:val="24"/>
        </w:rPr>
        <w:t xml:space="preserve"> деня. През 2004 г. и 2005 г. той </w:t>
      </w:r>
      <w:r w:rsidR="00A35DA9" w:rsidRPr="00AC16E3">
        <w:rPr>
          <w:rFonts w:ascii="Times New Roman" w:hAnsi="Times New Roman"/>
          <w:sz w:val="24"/>
        </w:rPr>
        <w:t xml:space="preserve">от време на време </w:t>
      </w:r>
      <w:r w:rsidR="0061670B" w:rsidRPr="00AC16E3">
        <w:rPr>
          <w:rFonts w:ascii="Times New Roman" w:hAnsi="Times New Roman"/>
          <w:sz w:val="24"/>
        </w:rPr>
        <w:t xml:space="preserve">е работил в килията си, </w:t>
      </w:r>
      <w:r w:rsidR="00991923" w:rsidRPr="00AC16E3">
        <w:rPr>
          <w:rFonts w:ascii="Times New Roman" w:hAnsi="Times New Roman"/>
          <w:sz w:val="24"/>
        </w:rPr>
        <w:t>като е сгъвал</w:t>
      </w:r>
      <w:r w:rsidR="0061670B" w:rsidRPr="00AC16E3">
        <w:rPr>
          <w:rFonts w:ascii="Times New Roman" w:hAnsi="Times New Roman"/>
          <w:sz w:val="24"/>
        </w:rPr>
        <w:t xml:space="preserve"> пощенски пликове. От 2010 г. е имал възможност да </w:t>
      </w:r>
      <w:r w:rsidR="00A35DA9" w:rsidRPr="00AC16E3">
        <w:rPr>
          <w:rFonts w:ascii="Times New Roman" w:hAnsi="Times New Roman"/>
          <w:sz w:val="24"/>
        </w:rPr>
        <w:t>посещава</w:t>
      </w:r>
      <w:r w:rsidR="0061670B" w:rsidRPr="00AC16E3">
        <w:rPr>
          <w:rFonts w:ascii="Times New Roman" w:hAnsi="Times New Roman"/>
          <w:sz w:val="24"/>
        </w:rPr>
        <w:t xml:space="preserve"> </w:t>
      </w:r>
      <w:r w:rsidR="00A35DA9" w:rsidRPr="00AC16E3">
        <w:rPr>
          <w:rFonts w:ascii="Times New Roman" w:hAnsi="Times New Roman"/>
          <w:sz w:val="24"/>
        </w:rPr>
        <w:t>стая</w:t>
      </w:r>
      <w:r w:rsidR="00991923" w:rsidRPr="00AC16E3">
        <w:rPr>
          <w:rFonts w:ascii="Times New Roman" w:hAnsi="Times New Roman"/>
          <w:sz w:val="24"/>
        </w:rPr>
        <w:t xml:space="preserve"> за занимания</w:t>
      </w:r>
      <w:r w:rsidR="0061670B" w:rsidRPr="00AC16E3">
        <w:rPr>
          <w:rFonts w:ascii="Times New Roman" w:hAnsi="Times New Roman"/>
          <w:sz w:val="24"/>
        </w:rPr>
        <w:t xml:space="preserve">, където </w:t>
      </w:r>
      <w:r w:rsidR="00A35DA9" w:rsidRPr="00AC16E3">
        <w:rPr>
          <w:rFonts w:ascii="Times New Roman" w:hAnsi="Times New Roman"/>
          <w:sz w:val="24"/>
        </w:rPr>
        <w:t>заедно</w:t>
      </w:r>
      <w:r w:rsidR="0061670B" w:rsidRPr="00AC16E3">
        <w:rPr>
          <w:rFonts w:ascii="Times New Roman" w:hAnsi="Times New Roman"/>
          <w:sz w:val="24"/>
        </w:rPr>
        <w:t xml:space="preserve"> с други доживотно осъдени затворници</w:t>
      </w:r>
      <w:r w:rsidR="00A35DA9" w:rsidRPr="00AC16E3">
        <w:rPr>
          <w:rFonts w:ascii="Times New Roman" w:hAnsi="Times New Roman"/>
          <w:sz w:val="24"/>
        </w:rPr>
        <w:t xml:space="preserve"> са </w:t>
      </w:r>
      <w:r w:rsidR="00991923" w:rsidRPr="00AC16E3">
        <w:rPr>
          <w:rFonts w:ascii="Times New Roman" w:hAnsi="Times New Roman"/>
          <w:sz w:val="24"/>
        </w:rPr>
        <w:t xml:space="preserve">можели да обсъждат и да четат </w:t>
      </w:r>
      <w:r w:rsidR="0061670B" w:rsidRPr="00AC16E3">
        <w:rPr>
          <w:rFonts w:ascii="Times New Roman" w:hAnsi="Times New Roman"/>
          <w:sz w:val="24"/>
        </w:rPr>
        <w:t xml:space="preserve"> </w:t>
      </w:r>
      <w:r w:rsidR="00A35DA9" w:rsidRPr="00AC16E3">
        <w:rPr>
          <w:rFonts w:ascii="Times New Roman" w:hAnsi="Times New Roman"/>
          <w:sz w:val="24"/>
        </w:rPr>
        <w:t>книги</w:t>
      </w:r>
      <w:r w:rsidR="0061670B" w:rsidRPr="00AC16E3">
        <w:rPr>
          <w:rFonts w:ascii="Times New Roman" w:hAnsi="Times New Roman"/>
          <w:sz w:val="24"/>
        </w:rPr>
        <w:t>.</w:t>
      </w:r>
    </w:p>
    <w:p w:rsidR="005A6C14" w:rsidRPr="00AC16E3" w:rsidRDefault="009C59F3">
      <w:pPr>
        <w:ind w:firstLine="284"/>
        <w:jc w:val="both"/>
        <w:rPr>
          <w:rFonts w:ascii="Times New Roman" w:hAnsi="Times New Roman"/>
          <w:sz w:val="24"/>
        </w:rPr>
      </w:pPr>
      <w:r w:rsidRPr="00AC16E3">
        <w:rPr>
          <w:rFonts w:ascii="Times New Roman" w:hAnsi="Times New Roman"/>
          <w:sz w:val="24"/>
        </w:rPr>
        <w:t>42.  </w:t>
      </w:r>
      <w:r w:rsidR="0061670B" w:rsidRPr="00AC16E3">
        <w:rPr>
          <w:rFonts w:ascii="Times New Roman" w:hAnsi="Times New Roman"/>
          <w:sz w:val="24"/>
        </w:rPr>
        <w:t xml:space="preserve">Според доклад на директора на </w:t>
      </w:r>
      <w:r w:rsidR="00E010B9">
        <w:rPr>
          <w:rFonts w:ascii="Times New Roman" w:hAnsi="Times New Roman"/>
          <w:sz w:val="24"/>
        </w:rPr>
        <w:t>Затвор</w:t>
      </w:r>
      <w:r w:rsidR="003E701C">
        <w:rPr>
          <w:rFonts w:ascii="Times New Roman" w:hAnsi="Times New Roman"/>
          <w:sz w:val="24"/>
        </w:rPr>
        <w:t>а в гр.</w:t>
      </w:r>
      <w:r w:rsidR="00E010B9">
        <w:rPr>
          <w:rFonts w:ascii="Times New Roman" w:hAnsi="Times New Roman"/>
          <w:sz w:val="24"/>
        </w:rPr>
        <w:t xml:space="preserve"> София</w:t>
      </w:r>
      <w:r w:rsidR="0061670B" w:rsidRPr="00AC16E3">
        <w:rPr>
          <w:rFonts w:ascii="Times New Roman" w:hAnsi="Times New Roman"/>
          <w:sz w:val="24"/>
        </w:rPr>
        <w:t xml:space="preserve"> от 11 октомври 2011 г. </w:t>
      </w:r>
      <w:r w:rsidR="00DD1D1C" w:rsidRPr="00AC16E3">
        <w:rPr>
          <w:rFonts w:ascii="Times New Roman" w:hAnsi="Times New Roman"/>
          <w:sz w:val="24"/>
        </w:rPr>
        <w:t xml:space="preserve">строго </w:t>
      </w:r>
      <w:r w:rsidR="0061670B" w:rsidRPr="00AC16E3">
        <w:rPr>
          <w:rFonts w:ascii="Times New Roman" w:hAnsi="Times New Roman"/>
          <w:sz w:val="24"/>
        </w:rPr>
        <w:t xml:space="preserve">охраняваното крило на </w:t>
      </w:r>
      <w:r w:rsidR="003E701C" w:rsidRPr="003E701C">
        <w:rPr>
          <w:rFonts w:ascii="Times New Roman" w:hAnsi="Times New Roman"/>
          <w:sz w:val="24"/>
        </w:rPr>
        <w:t xml:space="preserve"> </w:t>
      </w:r>
      <w:r w:rsidR="003E701C">
        <w:rPr>
          <w:rFonts w:ascii="Times New Roman" w:hAnsi="Times New Roman"/>
          <w:sz w:val="24"/>
        </w:rPr>
        <w:t>Затвора в гр. София</w:t>
      </w:r>
      <w:r w:rsidR="00DB3DFE">
        <w:rPr>
          <w:rFonts w:ascii="Times New Roman" w:hAnsi="Times New Roman"/>
          <w:sz w:val="24"/>
        </w:rPr>
        <w:t xml:space="preserve"> </w:t>
      </w:r>
      <w:r w:rsidR="0061670B" w:rsidRPr="00AC16E3">
        <w:rPr>
          <w:rFonts w:ascii="Times New Roman" w:hAnsi="Times New Roman"/>
          <w:sz w:val="24"/>
        </w:rPr>
        <w:t xml:space="preserve">е било изцяло реновирано през 2005 г. и 2006 г. Към датата, на която въпросният доклад е бил изготвен, жалбоподателят е бил затворен в индивидуална килия с площ от </w:t>
      </w:r>
      <w:r w:rsidRPr="00AC16E3">
        <w:rPr>
          <w:rFonts w:ascii="Times New Roman" w:hAnsi="Times New Roman"/>
          <w:sz w:val="24"/>
        </w:rPr>
        <w:t>7,7 </w:t>
      </w:r>
      <w:r w:rsidR="007D55C2">
        <w:rPr>
          <w:rFonts w:ascii="Times New Roman" w:hAnsi="Times New Roman"/>
          <w:sz w:val="24"/>
        </w:rPr>
        <w:t>кв. м.</w:t>
      </w:r>
      <w:r w:rsidR="0061670B" w:rsidRPr="00AC16E3">
        <w:rPr>
          <w:rFonts w:ascii="Times New Roman" w:hAnsi="Times New Roman"/>
          <w:sz w:val="24"/>
        </w:rPr>
        <w:t xml:space="preserve">, в която е имало легло, маса, </w:t>
      </w:r>
      <w:r w:rsidR="00A35DA9" w:rsidRPr="00AC16E3">
        <w:rPr>
          <w:rFonts w:ascii="Times New Roman" w:hAnsi="Times New Roman"/>
          <w:sz w:val="24"/>
        </w:rPr>
        <w:t>шкаф</w:t>
      </w:r>
      <w:r w:rsidR="0061670B" w:rsidRPr="00AC16E3">
        <w:rPr>
          <w:rFonts w:ascii="Times New Roman" w:hAnsi="Times New Roman"/>
          <w:sz w:val="24"/>
        </w:rPr>
        <w:t>, душ и лична тоалет</w:t>
      </w:r>
      <w:r w:rsidR="002702EF" w:rsidRPr="00AC16E3">
        <w:rPr>
          <w:rFonts w:ascii="Times New Roman" w:hAnsi="Times New Roman"/>
          <w:sz w:val="24"/>
        </w:rPr>
        <w:t>н</w:t>
      </w:r>
      <w:r w:rsidR="0061670B" w:rsidRPr="00AC16E3">
        <w:rPr>
          <w:rFonts w:ascii="Times New Roman" w:hAnsi="Times New Roman"/>
          <w:sz w:val="24"/>
        </w:rPr>
        <w:t>а. В килията му е имало отопление, топла вода</w:t>
      </w:r>
      <w:r w:rsidR="005A6C14" w:rsidRPr="00AC16E3">
        <w:rPr>
          <w:rFonts w:ascii="Times New Roman" w:hAnsi="Times New Roman"/>
          <w:sz w:val="24"/>
        </w:rPr>
        <w:t xml:space="preserve"> и е била добре осветен</w:t>
      </w:r>
      <w:r w:rsidR="002702EF" w:rsidRPr="00AC16E3">
        <w:rPr>
          <w:rFonts w:ascii="Times New Roman" w:hAnsi="Times New Roman"/>
          <w:sz w:val="24"/>
        </w:rPr>
        <w:t>а</w:t>
      </w:r>
      <w:r w:rsidR="005A6C14" w:rsidRPr="00AC16E3">
        <w:rPr>
          <w:rFonts w:ascii="Times New Roman" w:hAnsi="Times New Roman"/>
          <w:sz w:val="24"/>
        </w:rPr>
        <w:t>.</w:t>
      </w:r>
    </w:p>
    <w:p w:rsidR="00DC771F" w:rsidRPr="00AC16E3" w:rsidRDefault="009C59F3">
      <w:pPr>
        <w:ind w:firstLine="284"/>
        <w:jc w:val="both"/>
        <w:rPr>
          <w:rFonts w:ascii="Times New Roman" w:hAnsi="Times New Roman"/>
          <w:sz w:val="24"/>
        </w:rPr>
      </w:pPr>
      <w:r w:rsidRPr="00AC16E3">
        <w:rPr>
          <w:rFonts w:ascii="Times New Roman" w:hAnsi="Times New Roman"/>
          <w:sz w:val="24"/>
        </w:rPr>
        <w:t>43.  </w:t>
      </w:r>
      <w:r w:rsidR="00E178DA" w:rsidRPr="00AC16E3">
        <w:rPr>
          <w:rFonts w:ascii="Times New Roman" w:hAnsi="Times New Roman"/>
          <w:sz w:val="24"/>
        </w:rPr>
        <w:t xml:space="preserve">С изключение на </w:t>
      </w:r>
      <w:r w:rsidR="00766543" w:rsidRPr="00AC16E3">
        <w:rPr>
          <w:rFonts w:ascii="Times New Roman" w:hAnsi="Times New Roman"/>
          <w:sz w:val="24"/>
        </w:rPr>
        <w:t xml:space="preserve">ограниченията, свързани с режима за изтърпяване на наказанието, жалбоподателят </w:t>
      </w:r>
      <w:r w:rsidR="00A35DA9" w:rsidRPr="00AC16E3">
        <w:rPr>
          <w:rFonts w:ascii="Times New Roman" w:hAnsi="Times New Roman"/>
          <w:sz w:val="24"/>
        </w:rPr>
        <w:t xml:space="preserve">е имал възможност </w:t>
      </w:r>
      <w:r w:rsidR="00766543" w:rsidRPr="00AC16E3">
        <w:rPr>
          <w:rFonts w:ascii="Times New Roman" w:hAnsi="Times New Roman"/>
          <w:sz w:val="24"/>
        </w:rPr>
        <w:t xml:space="preserve">да извършва дейностите, които се </w:t>
      </w:r>
      <w:r w:rsidR="00A35DA9" w:rsidRPr="00AC16E3">
        <w:rPr>
          <w:rFonts w:ascii="Times New Roman" w:hAnsi="Times New Roman"/>
          <w:sz w:val="24"/>
        </w:rPr>
        <w:t xml:space="preserve">полагат </w:t>
      </w:r>
      <w:r w:rsidR="00766543" w:rsidRPr="00AC16E3">
        <w:rPr>
          <w:rFonts w:ascii="Times New Roman" w:hAnsi="Times New Roman"/>
          <w:sz w:val="24"/>
        </w:rPr>
        <w:t xml:space="preserve">и на другите задържани лица: възможност да работи, да посещава библиотеката или </w:t>
      </w:r>
      <w:r w:rsidR="00794BD8" w:rsidRPr="00AC16E3">
        <w:rPr>
          <w:rFonts w:ascii="Times New Roman" w:hAnsi="Times New Roman"/>
          <w:sz w:val="24"/>
        </w:rPr>
        <w:t>параклиса на</w:t>
      </w:r>
      <w:r w:rsidR="00766543" w:rsidRPr="00AC16E3">
        <w:rPr>
          <w:rFonts w:ascii="Times New Roman" w:hAnsi="Times New Roman"/>
          <w:sz w:val="24"/>
        </w:rPr>
        <w:t xml:space="preserve"> затвора, да </w:t>
      </w:r>
      <w:r w:rsidR="00794BD8" w:rsidRPr="00AC16E3">
        <w:rPr>
          <w:rFonts w:ascii="Times New Roman" w:hAnsi="Times New Roman"/>
          <w:sz w:val="24"/>
        </w:rPr>
        <w:t>бъде посещаван от</w:t>
      </w:r>
      <w:r w:rsidR="00766543" w:rsidRPr="00AC16E3">
        <w:rPr>
          <w:rFonts w:ascii="Times New Roman" w:hAnsi="Times New Roman"/>
          <w:sz w:val="24"/>
        </w:rPr>
        <w:t xml:space="preserve"> своите близки, да пише и получава писма. Освен това</w:t>
      </w:r>
      <w:r w:rsidR="00E010B9">
        <w:rPr>
          <w:rFonts w:ascii="Times New Roman" w:hAnsi="Times New Roman"/>
          <w:sz w:val="24"/>
        </w:rPr>
        <w:t>,</w:t>
      </w:r>
      <w:r w:rsidR="00766543" w:rsidRPr="00AC16E3">
        <w:rPr>
          <w:rFonts w:ascii="Times New Roman" w:hAnsi="Times New Roman"/>
          <w:sz w:val="24"/>
        </w:rPr>
        <w:t xml:space="preserve"> </w:t>
      </w:r>
      <w:r w:rsidR="00A35DA9" w:rsidRPr="00AC16E3">
        <w:rPr>
          <w:rFonts w:ascii="Times New Roman" w:hAnsi="Times New Roman"/>
          <w:sz w:val="24"/>
        </w:rPr>
        <w:t xml:space="preserve">е можел </w:t>
      </w:r>
      <w:r w:rsidR="00766543" w:rsidRPr="00AC16E3">
        <w:rPr>
          <w:rFonts w:ascii="Times New Roman" w:hAnsi="Times New Roman"/>
          <w:sz w:val="24"/>
        </w:rPr>
        <w:t xml:space="preserve">да се ползва от облекчения, отнасящи се до режима за изтърпяване на наказанието в съответствие с чл. 198 от Закона </w:t>
      </w:r>
      <w:r w:rsidR="00A35DA9" w:rsidRPr="00AC16E3">
        <w:rPr>
          <w:rStyle w:val="Strong"/>
          <w:rFonts w:ascii="Times New Roman" w:hAnsi="Times New Roman"/>
          <w:b w:val="0"/>
          <w:sz w:val="24"/>
          <w:szCs w:val="24"/>
        </w:rPr>
        <w:t>за изпълнение на наказанията и задържането под стража</w:t>
      </w:r>
      <w:r w:rsidR="00766543" w:rsidRPr="00AC16E3">
        <w:rPr>
          <w:rFonts w:ascii="Times New Roman" w:hAnsi="Times New Roman"/>
          <w:sz w:val="24"/>
        </w:rPr>
        <w:t>, при условие</w:t>
      </w:r>
      <w:r w:rsidR="00A35DA9" w:rsidRPr="00AC16E3">
        <w:rPr>
          <w:rFonts w:ascii="Times New Roman" w:hAnsi="Times New Roman"/>
          <w:sz w:val="24"/>
        </w:rPr>
        <w:t>,</w:t>
      </w:r>
      <w:r w:rsidR="00766543" w:rsidRPr="00AC16E3">
        <w:rPr>
          <w:rFonts w:ascii="Times New Roman" w:hAnsi="Times New Roman"/>
          <w:sz w:val="24"/>
        </w:rPr>
        <w:t xml:space="preserve"> че получи положителн</w:t>
      </w:r>
      <w:r w:rsidR="00474289" w:rsidRPr="00AC16E3">
        <w:rPr>
          <w:rFonts w:ascii="Times New Roman" w:hAnsi="Times New Roman"/>
          <w:sz w:val="24"/>
        </w:rPr>
        <w:t>о</w:t>
      </w:r>
      <w:r w:rsidR="00766543" w:rsidRPr="00AC16E3">
        <w:rPr>
          <w:rFonts w:ascii="Times New Roman" w:hAnsi="Times New Roman"/>
          <w:sz w:val="24"/>
        </w:rPr>
        <w:t xml:space="preserve"> становище от специализираната </w:t>
      </w:r>
      <w:r w:rsidR="00E010B9">
        <w:rPr>
          <w:rFonts w:ascii="Times New Roman" w:hAnsi="Times New Roman"/>
          <w:sz w:val="24"/>
        </w:rPr>
        <w:t>к</w:t>
      </w:r>
      <w:r w:rsidR="00766543" w:rsidRPr="00AC16E3">
        <w:rPr>
          <w:rFonts w:ascii="Times New Roman" w:hAnsi="Times New Roman"/>
          <w:sz w:val="24"/>
        </w:rPr>
        <w:t>омисия</w:t>
      </w:r>
      <w:r w:rsidR="00474289" w:rsidRPr="00AC16E3">
        <w:rPr>
          <w:rFonts w:ascii="Times New Roman" w:hAnsi="Times New Roman"/>
          <w:sz w:val="24"/>
        </w:rPr>
        <w:t>,</w:t>
      </w:r>
      <w:r w:rsidR="00766543" w:rsidRPr="00AC16E3">
        <w:rPr>
          <w:rFonts w:ascii="Times New Roman" w:hAnsi="Times New Roman"/>
          <w:sz w:val="24"/>
        </w:rPr>
        <w:t xml:space="preserve"> и </w:t>
      </w:r>
      <w:r w:rsidR="00474289" w:rsidRPr="00AC16E3">
        <w:rPr>
          <w:rFonts w:ascii="Times New Roman" w:hAnsi="Times New Roman"/>
          <w:sz w:val="24"/>
        </w:rPr>
        <w:t xml:space="preserve">с течение на времето </w:t>
      </w:r>
      <w:r w:rsidR="00766543" w:rsidRPr="00AC16E3">
        <w:rPr>
          <w:rFonts w:ascii="Times New Roman" w:hAnsi="Times New Roman"/>
          <w:sz w:val="24"/>
        </w:rPr>
        <w:t>да се присъедини към останалите затворници.</w:t>
      </w:r>
    </w:p>
    <w:p w:rsidR="00F151AD" w:rsidRPr="00AC16E3" w:rsidRDefault="009C59F3">
      <w:pPr>
        <w:ind w:firstLine="284"/>
        <w:jc w:val="both"/>
        <w:rPr>
          <w:rFonts w:ascii="Times New Roman" w:hAnsi="Times New Roman"/>
          <w:sz w:val="24"/>
        </w:rPr>
      </w:pPr>
      <w:r w:rsidRPr="00AC16E3">
        <w:rPr>
          <w:rFonts w:ascii="Times New Roman" w:hAnsi="Times New Roman"/>
          <w:sz w:val="24"/>
        </w:rPr>
        <w:t>44.  </w:t>
      </w:r>
      <w:r w:rsidR="00766543" w:rsidRPr="00AC16E3">
        <w:rPr>
          <w:rFonts w:ascii="Times New Roman" w:hAnsi="Times New Roman"/>
          <w:sz w:val="24"/>
        </w:rPr>
        <w:t>Освен това през</w:t>
      </w:r>
      <w:r w:rsidRPr="00AC16E3">
        <w:rPr>
          <w:rFonts w:ascii="Times New Roman" w:hAnsi="Times New Roman"/>
          <w:sz w:val="24"/>
        </w:rPr>
        <w:t xml:space="preserve"> 2010</w:t>
      </w:r>
      <w:r w:rsidR="00766543" w:rsidRPr="00AC16E3">
        <w:rPr>
          <w:rFonts w:ascii="Times New Roman" w:hAnsi="Times New Roman"/>
          <w:sz w:val="24"/>
        </w:rPr>
        <w:t xml:space="preserve"> г.</w:t>
      </w:r>
      <w:r w:rsidRPr="00AC16E3">
        <w:rPr>
          <w:rFonts w:ascii="Times New Roman" w:hAnsi="Times New Roman"/>
          <w:sz w:val="24"/>
        </w:rPr>
        <w:t xml:space="preserve"> </w:t>
      </w:r>
      <w:r w:rsidR="00766543" w:rsidRPr="00AC16E3">
        <w:rPr>
          <w:rFonts w:ascii="Times New Roman" w:hAnsi="Times New Roman"/>
          <w:sz w:val="24"/>
        </w:rPr>
        <w:t xml:space="preserve">жалбоподателят моли </w:t>
      </w:r>
      <w:r w:rsidR="00474289" w:rsidRPr="00AC16E3">
        <w:rPr>
          <w:rFonts w:ascii="Times New Roman" w:hAnsi="Times New Roman"/>
          <w:sz w:val="24"/>
        </w:rPr>
        <w:t>да бъдат отменени някои</w:t>
      </w:r>
      <w:r w:rsidR="00766543" w:rsidRPr="00AC16E3">
        <w:rPr>
          <w:rFonts w:ascii="Times New Roman" w:hAnsi="Times New Roman"/>
          <w:sz w:val="24"/>
        </w:rPr>
        <w:t xml:space="preserve"> от разпоредбите на Правилника за прилагане на Закона относно </w:t>
      </w:r>
      <w:r w:rsidR="00F151AD" w:rsidRPr="00AC16E3">
        <w:rPr>
          <w:rFonts w:ascii="Times New Roman" w:hAnsi="Times New Roman"/>
          <w:sz w:val="24"/>
        </w:rPr>
        <w:t xml:space="preserve">условията за изпълнение на </w:t>
      </w:r>
      <w:r w:rsidR="00474289" w:rsidRPr="00AC16E3">
        <w:rPr>
          <w:rFonts w:ascii="Times New Roman" w:hAnsi="Times New Roman"/>
          <w:sz w:val="24"/>
        </w:rPr>
        <w:t>доживотната му присъда</w:t>
      </w:r>
      <w:r w:rsidR="00F151AD" w:rsidRPr="00AC16E3">
        <w:rPr>
          <w:rFonts w:ascii="Times New Roman" w:hAnsi="Times New Roman"/>
          <w:sz w:val="24"/>
        </w:rPr>
        <w:t xml:space="preserve">. Жалбата му е </w:t>
      </w:r>
      <w:r w:rsidR="00474289" w:rsidRPr="00AC16E3">
        <w:rPr>
          <w:rFonts w:ascii="Times New Roman" w:hAnsi="Times New Roman"/>
          <w:sz w:val="24"/>
        </w:rPr>
        <w:t xml:space="preserve">окончателно </w:t>
      </w:r>
      <w:r w:rsidR="00F151AD" w:rsidRPr="00AC16E3">
        <w:rPr>
          <w:rFonts w:ascii="Times New Roman" w:hAnsi="Times New Roman"/>
          <w:sz w:val="24"/>
        </w:rPr>
        <w:t xml:space="preserve">отхвърлена с решение от 14 септември 2011 г. на Върховния административен съд, който </w:t>
      </w:r>
      <w:r w:rsidR="00DB3DFE">
        <w:rPr>
          <w:rFonts w:ascii="Times New Roman" w:hAnsi="Times New Roman"/>
          <w:sz w:val="24"/>
        </w:rPr>
        <w:t xml:space="preserve">е </w:t>
      </w:r>
      <w:r w:rsidR="00F151AD" w:rsidRPr="00AC16E3">
        <w:rPr>
          <w:rFonts w:ascii="Times New Roman" w:hAnsi="Times New Roman"/>
          <w:sz w:val="24"/>
        </w:rPr>
        <w:t>прецени</w:t>
      </w:r>
      <w:r w:rsidR="00DB3DFE">
        <w:rPr>
          <w:rFonts w:ascii="Times New Roman" w:hAnsi="Times New Roman"/>
          <w:sz w:val="24"/>
        </w:rPr>
        <w:t>л</w:t>
      </w:r>
      <w:r w:rsidR="00F151AD" w:rsidRPr="00AC16E3">
        <w:rPr>
          <w:rFonts w:ascii="Times New Roman" w:hAnsi="Times New Roman"/>
          <w:sz w:val="24"/>
        </w:rPr>
        <w:t xml:space="preserve">, че </w:t>
      </w:r>
      <w:r w:rsidR="00474289" w:rsidRPr="00AC16E3">
        <w:rPr>
          <w:rFonts w:ascii="Times New Roman" w:hAnsi="Times New Roman"/>
          <w:sz w:val="24"/>
        </w:rPr>
        <w:t xml:space="preserve">оспорваните </w:t>
      </w:r>
      <w:r w:rsidR="00F151AD" w:rsidRPr="00AC16E3">
        <w:rPr>
          <w:rFonts w:ascii="Times New Roman" w:hAnsi="Times New Roman"/>
          <w:sz w:val="24"/>
        </w:rPr>
        <w:t xml:space="preserve">разпоредби на Правилника за прилагане </w:t>
      </w:r>
      <w:r w:rsidR="000408E3" w:rsidRPr="00AC16E3">
        <w:rPr>
          <w:rFonts w:ascii="Times New Roman" w:hAnsi="Times New Roman"/>
          <w:sz w:val="24"/>
        </w:rPr>
        <w:t xml:space="preserve">не противоречат на Закона относно местата за лишаване от свобода и </w:t>
      </w:r>
      <w:r w:rsidR="00474289" w:rsidRPr="00AC16E3">
        <w:rPr>
          <w:rFonts w:ascii="Times New Roman" w:hAnsi="Times New Roman"/>
          <w:sz w:val="24"/>
        </w:rPr>
        <w:t xml:space="preserve">че </w:t>
      </w:r>
      <w:r w:rsidR="00392D9A" w:rsidRPr="00AC16E3">
        <w:rPr>
          <w:rFonts w:ascii="Times New Roman" w:hAnsi="Times New Roman"/>
          <w:sz w:val="24"/>
        </w:rPr>
        <w:t xml:space="preserve">в </w:t>
      </w:r>
      <w:r w:rsidR="000408E3" w:rsidRPr="00AC16E3">
        <w:rPr>
          <w:rFonts w:ascii="Times New Roman" w:hAnsi="Times New Roman"/>
          <w:sz w:val="24"/>
        </w:rPr>
        <w:t>правилник</w:t>
      </w:r>
      <w:r w:rsidR="00392D9A" w:rsidRPr="00AC16E3">
        <w:rPr>
          <w:rFonts w:ascii="Times New Roman" w:hAnsi="Times New Roman"/>
          <w:sz w:val="24"/>
        </w:rPr>
        <w:t>а</w:t>
      </w:r>
      <w:r w:rsidR="000408E3" w:rsidRPr="00AC16E3">
        <w:rPr>
          <w:rFonts w:ascii="Times New Roman" w:hAnsi="Times New Roman"/>
          <w:sz w:val="24"/>
        </w:rPr>
        <w:t xml:space="preserve"> </w:t>
      </w:r>
      <w:r w:rsidR="00392D9A" w:rsidRPr="00AC16E3">
        <w:rPr>
          <w:rFonts w:ascii="Times New Roman" w:hAnsi="Times New Roman"/>
          <w:sz w:val="24"/>
        </w:rPr>
        <w:t xml:space="preserve">не са били налице </w:t>
      </w:r>
      <w:r w:rsidR="00474289" w:rsidRPr="00AC16E3">
        <w:rPr>
          <w:rFonts w:ascii="Times New Roman" w:hAnsi="Times New Roman"/>
          <w:sz w:val="24"/>
        </w:rPr>
        <w:t>нарушения</w:t>
      </w:r>
      <w:r w:rsidR="00392D9A" w:rsidRPr="00AC16E3">
        <w:rPr>
          <w:rFonts w:ascii="Times New Roman" w:hAnsi="Times New Roman"/>
          <w:sz w:val="24"/>
        </w:rPr>
        <w:t xml:space="preserve">, които </w:t>
      </w:r>
      <w:r w:rsidR="00474289" w:rsidRPr="00AC16E3">
        <w:rPr>
          <w:rFonts w:ascii="Times New Roman" w:hAnsi="Times New Roman"/>
          <w:sz w:val="24"/>
        </w:rPr>
        <w:t>могат</w:t>
      </w:r>
      <w:r w:rsidR="00392D9A" w:rsidRPr="00AC16E3">
        <w:rPr>
          <w:rFonts w:ascii="Times New Roman" w:hAnsi="Times New Roman"/>
          <w:sz w:val="24"/>
        </w:rPr>
        <w:t xml:space="preserve"> да </w:t>
      </w:r>
      <w:r w:rsidR="00474289" w:rsidRPr="00AC16E3">
        <w:rPr>
          <w:rFonts w:ascii="Times New Roman" w:hAnsi="Times New Roman"/>
          <w:sz w:val="24"/>
        </w:rPr>
        <w:t xml:space="preserve">дадат основание за </w:t>
      </w:r>
      <w:r w:rsidR="00392D9A" w:rsidRPr="00AC16E3">
        <w:rPr>
          <w:rFonts w:ascii="Times New Roman" w:hAnsi="Times New Roman"/>
          <w:sz w:val="24"/>
        </w:rPr>
        <w:t xml:space="preserve">неговата </w:t>
      </w:r>
      <w:r w:rsidR="00474289" w:rsidRPr="00AC16E3">
        <w:rPr>
          <w:rFonts w:ascii="Times New Roman" w:hAnsi="Times New Roman"/>
          <w:sz w:val="24"/>
        </w:rPr>
        <w:t>отмяна</w:t>
      </w:r>
      <w:r w:rsidR="00392D9A" w:rsidRPr="00AC16E3">
        <w:rPr>
          <w:rFonts w:ascii="Times New Roman" w:hAnsi="Times New Roman"/>
          <w:sz w:val="24"/>
        </w:rPr>
        <w:t>.</w:t>
      </w:r>
    </w:p>
    <w:p w:rsidR="009C59F3" w:rsidRPr="00AC16E3" w:rsidRDefault="00764F76" w:rsidP="00242177">
      <w:pPr>
        <w:keepNext/>
        <w:keepLines/>
        <w:tabs>
          <w:tab w:val="left" w:pos="584"/>
        </w:tabs>
        <w:spacing w:before="360" w:after="240"/>
        <w:ind w:left="584" w:hanging="352"/>
        <w:jc w:val="both"/>
        <w:rPr>
          <w:rFonts w:ascii="Times New Roman" w:hAnsi="Times New Roman"/>
          <w:b/>
          <w:sz w:val="24"/>
        </w:rPr>
      </w:pPr>
      <w:r w:rsidRPr="00AC16E3">
        <w:rPr>
          <w:rFonts w:ascii="Times New Roman" w:hAnsi="Times New Roman"/>
          <w:b/>
          <w:sz w:val="24"/>
        </w:rPr>
        <w:t>В</w:t>
      </w:r>
      <w:r w:rsidR="009C59F3" w:rsidRPr="00AC16E3">
        <w:rPr>
          <w:rFonts w:ascii="Times New Roman" w:hAnsi="Times New Roman"/>
          <w:b/>
          <w:sz w:val="24"/>
        </w:rPr>
        <w:t>.  </w:t>
      </w:r>
      <w:r w:rsidR="00242177" w:rsidRPr="00AC16E3">
        <w:rPr>
          <w:rFonts w:ascii="Times New Roman" w:hAnsi="Times New Roman"/>
          <w:b/>
          <w:sz w:val="24"/>
        </w:rPr>
        <w:t>Здравословното състояние на жалбоподателя и медицинските грижи, предоставя</w:t>
      </w:r>
      <w:r w:rsidR="00A35DA9" w:rsidRPr="00AC16E3">
        <w:rPr>
          <w:rFonts w:ascii="Times New Roman" w:hAnsi="Times New Roman"/>
          <w:b/>
          <w:sz w:val="24"/>
        </w:rPr>
        <w:t>ни</w:t>
      </w:r>
      <w:r w:rsidR="00242177" w:rsidRPr="00AC16E3">
        <w:rPr>
          <w:rFonts w:ascii="Times New Roman" w:hAnsi="Times New Roman"/>
          <w:b/>
          <w:sz w:val="24"/>
        </w:rPr>
        <w:t xml:space="preserve"> в затвора </w:t>
      </w:r>
    </w:p>
    <w:p w:rsidR="00172B36" w:rsidRPr="00AC16E3" w:rsidRDefault="009C59F3" w:rsidP="00AC16E3">
      <w:pPr>
        <w:ind w:firstLine="284"/>
        <w:jc w:val="both"/>
        <w:rPr>
          <w:rFonts w:ascii="Times New Roman" w:hAnsi="Times New Roman"/>
          <w:sz w:val="24"/>
        </w:rPr>
      </w:pPr>
      <w:r w:rsidRPr="00AC16E3">
        <w:rPr>
          <w:rFonts w:ascii="Times New Roman" w:hAnsi="Times New Roman"/>
          <w:sz w:val="24"/>
        </w:rPr>
        <w:t>45.  </w:t>
      </w:r>
      <w:r w:rsidR="00FE1DAF" w:rsidRPr="00AC16E3">
        <w:rPr>
          <w:rFonts w:ascii="Times New Roman" w:hAnsi="Times New Roman"/>
          <w:sz w:val="24"/>
        </w:rPr>
        <w:t>През м</w:t>
      </w:r>
      <w:r w:rsidR="00A35DA9" w:rsidRPr="00AC16E3">
        <w:rPr>
          <w:rFonts w:ascii="Times New Roman" w:hAnsi="Times New Roman"/>
          <w:sz w:val="24"/>
        </w:rPr>
        <w:t>есец</w:t>
      </w:r>
      <w:r w:rsidR="00FE1DAF" w:rsidRPr="00AC16E3">
        <w:rPr>
          <w:rFonts w:ascii="Times New Roman" w:hAnsi="Times New Roman"/>
          <w:sz w:val="24"/>
        </w:rPr>
        <w:t xml:space="preserve"> юни</w:t>
      </w:r>
      <w:r w:rsidRPr="00AC16E3">
        <w:rPr>
          <w:rFonts w:ascii="Times New Roman" w:hAnsi="Times New Roman"/>
          <w:sz w:val="24"/>
        </w:rPr>
        <w:t xml:space="preserve"> 2001</w:t>
      </w:r>
      <w:r w:rsidR="00FE1DAF" w:rsidRPr="00AC16E3">
        <w:rPr>
          <w:rFonts w:ascii="Times New Roman" w:hAnsi="Times New Roman"/>
          <w:sz w:val="24"/>
        </w:rPr>
        <w:t xml:space="preserve"> г.</w:t>
      </w:r>
      <w:r w:rsidRPr="00AC16E3">
        <w:rPr>
          <w:rFonts w:ascii="Times New Roman" w:hAnsi="Times New Roman"/>
          <w:sz w:val="24"/>
        </w:rPr>
        <w:t xml:space="preserve">, </w:t>
      </w:r>
      <w:r w:rsidR="00FE1DAF" w:rsidRPr="00AC16E3">
        <w:rPr>
          <w:rFonts w:ascii="Times New Roman" w:hAnsi="Times New Roman"/>
          <w:sz w:val="24"/>
        </w:rPr>
        <w:t xml:space="preserve">докато е бил затворен в </w:t>
      </w:r>
      <w:r w:rsidR="00A35DA9" w:rsidRPr="00AC16E3">
        <w:rPr>
          <w:rFonts w:ascii="Times New Roman" w:hAnsi="Times New Roman"/>
          <w:sz w:val="24"/>
        </w:rPr>
        <w:t>З</w:t>
      </w:r>
      <w:r w:rsidR="00FE1DAF" w:rsidRPr="00AC16E3">
        <w:rPr>
          <w:rFonts w:ascii="Times New Roman" w:hAnsi="Times New Roman"/>
          <w:sz w:val="24"/>
        </w:rPr>
        <w:t>атвор</w:t>
      </w:r>
      <w:r w:rsidR="003E701C">
        <w:rPr>
          <w:rFonts w:ascii="Times New Roman" w:hAnsi="Times New Roman"/>
          <w:sz w:val="24"/>
        </w:rPr>
        <w:t>а в гр.</w:t>
      </w:r>
      <w:r w:rsidR="00FE1DAF" w:rsidRPr="00AC16E3">
        <w:rPr>
          <w:rFonts w:ascii="Times New Roman" w:hAnsi="Times New Roman"/>
          <w:sz w:val="24"/>
        </w:rPr>
        <w:t xml:space="preserve"> Бургас, жалбоподателят </w:t>
      </w:r>
      <w:r w:rsidR="0075384B" w:rsidRPr="00AC16E3">
        <w:rPr>
          <w:rFonts w:ascii="Times New Roman" w:hAnsi="Times New Roman"/>
          <w:sz w:val="24"/>
        </w:rPr>
        <w:t>обявява</w:t>
      </w:r>
      <w:r w:rsidR="00A35DA9" w:rsidRPr="00AC16E3">
        <w:rPr>
          <w:rFonts w:ascii="Times New Roman" w:hAnsi="Times New Roman"/>
          <w:sz w:val="24"/>
        </w:rPr>
        <w:t xml:space="preserve"> </w:t>
      </w:r>
      <w:r w:rsidR="00FE1DAF" w:rsidRPr="00AC16E3">
        <w:rPr>
          <w:rFonts w:ascii="Times New Roman" w:hAnsi="Times New Roman"/>
          <w:sz w:val="24"/>
        </w:rPr>
        <w:t xml:space="preserve">гладна стачка, за да протестира срещу отказа на властите да го преместят в </w:t>
      </w:r>
      <w:r w:rsidR="00E010B9">
        <w:rPr>
          <w:rFonts w:ascii="Times New Roman" w:hAnsi="Times New Roman"/>
          <w:sz w:val="24"/>
        </w:rPr>
        <w:t>Затвор</w:t>
      </w:r>
      <w:r w:rsidR="003E701C">
        <w:rPr>
          <w:rFonts w:ascii="Times New Roman" w:hAnsi="Times New Roman"/>
          <w:sz w:val="24"/>
        </w:rPr>
        <w:t>а в гр.</w:t>
      </w:r>
      <w:r w:rsidR="00E010B9">
        <w:rPr>
          <w:rFonts w:ascii="Times New Roman" w:hAnsi="Times New Roman"/>
          <w:sz w:val="24"/>
        </w:rPr>
        <w:t xml:space="preserve"> София</w:t>
      </w:r>
      <w:r w:rsidR="00FE1DAF" w:rsidRPr="00AC16E3">
        <w:rPr>
          <w:rFonts w:ascii="Times New Roman" w:hAnsi="Times New Roman"/>
          <w:sz w:val="24"/>
        </w:rPr>
        <w:t>. В хода на тези събития той е бил под наблюдение от лекарския екип на затвора. През м</w:t>
      </w:r>
      <w:r w:rsidR="00A35DA9" w:rsidRPr="00AC16E3">
        <w:rPr>
          <w:rFonts w:ascii="Times New Roman" w:hAnsi="Times New Roman"/>
          <w:sz w:val="24"/>
        </w:rPr>
        <w:t>есец</w:t>
      </w:r>
      <w:r w:rsidR="00FE1DAF" w:rsidRPr="00AC16E3">
        <w:rPr>
          <w:rFonts w:ascii="Times New Roman" w:hAnsi="Times New Roman"/>
          <w:sz w:val="24"/>
        </w:rPr>
        <w:t xml:space="preserve"> юли 2001 г. здравословното му състояние се влош</w:t>
      </w:r>
      <w:r w:rsidR="00A35DA9" w:rsidRPr="00AC16E3">
        <w:rPr>
          <w:rFonts w:ascii="Times New Roman" w:hAnsi="Times New Roman"/>
          <w:sz w:val="24"/>
        </w:rPr>
        <w:t>ава</w:t>
      </w:r>
      <w:r w:rsidR="00FE1DAF" w:rsidRPr="00AC16E3">
        <w:rPr>
          <w:rFonts w:ascii="Times New Roman" w:hAnsi="Times New Roman"/>
          <w:sz w:val="24"/>
        </w:rPr>
        <w:t xml:space="preserve"> и по инициатива на администрацията на затвора, е преместен в </w:t>
      </w:r>
      <w:r w:rsidR="00946ADA" w:rsidRPr="00AC16E3">
        <w:rPr>
          <w:rFonts w:ascii="Times New Roman" w:hAnsi="Times New Roman"/>
          <w:sz w:val="24"/>
        </w:rPr>
        <w:t xml:space="preserve">затворническата </w:t>
      </w:r>
      <w:r w:rsidR="00FE1DAF" w:rsidRPr="00AC16E3">
        <w:rPr>
          <w:rFonts w:ascii="Times New Roman" w:hAnsi="Times New Roman"/>
          <w:sz w:val="24"/>
        </w:rPr>
        <w:t xml:space="preserve">болница към </w:t>
      </w:r>
      <w:r w:rsidR="00E010B9">
        <w:rPr>
          <w:rFonts w:ascii="Times New Roman" w:hAnsi="Times New Roman"/>
          <w:sz w:val="24"/>
        </w:rPr>
        <w:t>Затвор</w:t>
      </w:r>
      <w:r w:rsidR="003E701C">
        <w:rPr>
          <w:rFonts w:ascii="Times New Roman" w:hAnsi="Times New Roman"/>
          <w:sz w:val="24"/>
        </w:rPr>
        <w:t>а</w:t>
      </w:r>
      <w:r w:rsidR="00E010B9">
        <w:rPr>
          <w:rFonts w:ascii="Times New Roman" w:hAnsi="Times New Roman"/>
          <w:sz w:val="24"/>
        </w:rPr>
        <w:t xml:space="preserve"> </w:t>
      </w:r>
      <w:r w:rsidR="003E701C">
        <w:rPr>
          <w:rFonts w:ascii="Times New Roman" w:hAnsi="Times New Roman"/>
          <w:sz w:val="24"/>
        </w:rPr>
        <w:t>в гр.</w:t>
      </w:r>
      <w:r w:rsidR="00E010B9">
        <w:rPr>
          <w:rFonts w:ascii="Times New Roman" w:hAnsi="Times New Roman"/>
          <w:sz w:val="24"/>
        </w:rPr>
        <w:t xml:space="preserve"> София</w:t>
      </w:r>
      <w:r w:rsidR="00FE1DAF" w:rsidRPr="00AC16E3">
        <w:rPr>
          <w:rFonts w:ascii="Times New Roman" w:hAnsi="Times New Roman"/>
          <w:sz w:val="24"/>
        </w:rPr>
        <w:t>. След възс</w:t>
      </w:r>
      <w:r w:rsidR="00CC2376" w:rsidRPr="00AC16E3">
        <w:rPr>
          <w:rFonts w:ascii="Times New Roman" w:hAnsi="Times New Roman"/>
          <w:sz w:val="24"/>
        </w:rPr>
        <w:t>тановяване</w:t>
      </w:r>
      <w:r w:rsidR="00E353A0" w:rsidRPr="00AC16E3">
        <w:rPr>
          <w:rFonts w:ascii="Times New Roman" w:hAnsi="Times New Roman"/>
          <w:sz w:val="24"/>
        </w:rPr>
        <w:t>то си</w:t>
      </w:r>
      <w:r w:rsidR="00CC2376" w:rsidRPr="00AC16E3">
        <w:rPr>
          <w:rFonts w:ascii="Times New Roman" w:hAnsi="Times New Roman"/>
          <w:sz w:val="24"/>
        </w:rPr>
        <w:t xml:space="preserve"> той се връща в </w:t>
      </w:r>
      <w:r w:rsidR="00E353A0" w:rsidRPr="00AC16E3">
        <w:rPr>
          <w:rFonts w:ascii="Times New Roman" w:hAnsi="Times New Roman"/>
          <w:sz w:val="24"/>
        </w:rPr>
        <w:t>З</w:t>
      </w:r>
      <w:r w:rsidR="00CC2376" w:rsidRPr="00AC16E3">
        <w:rPr>
          <w:rFonts w:ascii="Times New Roman" w:hAnsi="Times New Roman"/>
          <w:sz w:val="24"/>
        </w:rPr>
        <w:t>атвор</w:t>
      </w:r>
      <w:r w:rsidR="003E701C">
        <w:rPr>
          <w:rFonts w:ascii="Times New Roman" w:hAnsi="Times New Roman"/>
          <w:sz w:val="24"/>
        </w:rPr>
        <w:t>а</w:t>
      </w:r>
      <w:r w:rsidR="00E010B9">
        <w:rPr>
          <w:rFonts w:ascii="Times New Roman" w:hAnsi="Times New Roman"/>
          <w:sz w:val="24"/>
        </w:rPr>
        <w:t xml:space="preserve"> </w:t>
      </w:r>
      <w:r w:rsidR="003E701C">
        <w:rPr>
          <w:rFonts w:ascii="Times New Roman" w:hAnsi="Times New Roman"/>
          <w:sz w:val="24"/>
        </w:rPr>
        <w:t>в гр.</w:t>
      </w:r>
      <w:r w:rsidR="00CC2376" w:rsidRPr="00AC16E3">
        <w:rPr>
          <w:rFonts w:ascii="Times New Roman" w:hAnsi="Times New Roman"/>
          <w:sz w:val="24"/>
        </w:rPr>
        <w:t xml:space="preserve"> Бургас.</w:t>
      </w:r>
    </w:p>
    <w:p w:rsidR="00172B36" w:rsidRPr="00AC16E3" w:rsidRDefault="009C59F3" w:rsidP="00AC16E3">
      <w:pPr>
        <w:ind w:firstLine="284"/>
        <w:jc w:val="both"/>
        <w:rPr>
          <w:rFonts w:ascii="Times New Roman" w:hAnsi="Times New Roman"/>
          <w:sz w:val="24"/>
        </w:rPr>
      </w:pPr>
      <w:r w:rsidRPr="00AC16E3">
        <w:rPr>
          <w:rFonts w:ascii="Times New Roman" w:hAnsi="Times New Roman"/>
          <w:sz w:val="24"/>
        </w:rPr>
        <w:t>46.  </w:t>
      </w:r>
      <w:r w:rsidR="006D3E16" w:rsidRPr="00AC16E3">
        <w:rPr>
          <w:rFonts w:ascii="Times New Roman" w:hAnsi="Times New Roman"/>
          <w:sz w:val="24"/>
        </w:rPr>
        <w:t>На</w:t>
      </w:r>
      <w:r w:rsidRPr="00AC16E3">
        <w:rPr>
          <w:rFonts w:ascii="Times New Roman" w:hAnsi="Times New Roman"/>
          <w:sz w:val="24"/>
        </w:rPr>
        <w:t xml:space="preserve"> 26 </w:t>
      </w:r>
      <w:r w:rsidR="006D3E16" w:rsidRPr="00AC16E3">
        <w:rPr>
          <w:rFonts w:ascii="Times New Roman" w:hAnsi="Times New Roman"/>
          <w:sz w:val="24"/>
        </w:rPr>
        <w:t>октомври</w:t>
      </w:r>
      <w:r w:rsidRPr="00AC16E3">
        <w:rPr>
          <w:rFonts w:ascii="Times New Roman" w:hAnsi="Times New Roman"/>
          <w:sz w:val="24"/>
        </w:rPr>
        <w:t xml:space="preserve"> 2004</w:t>
      </w:r>
      <w:r w:rsidR="006D3E16" w:rsidRPr="00AC16E3">
        <w:rPr>
          <w:rFonts w:ascii="Times New Roman" w:hAnsi="Times New Roman"/>
          <w:sz w:val="24"/>
        </w:rPr>
        <w:t xml:space="preserve"> г.</w:t>
      </w:r>
      <w:r w:rsidRPr="00AC16E3">
        <w:rPr>
          <w:rFonts w:ascii="Times New Roman" w:hAnsi="Times New Roman"/>
          <w:sz w:val="24"/>
        </w:rPr>
        <w:t xml:space="preserve"> </w:t>
      </w:r>
      <w:r w:rsidR="006D3E16" w:rsidRPr="00AC16E3">
        <w:rPr>
          <w:rFonts w:ascii="Times New Roman" w:hAnsi="Times New Roman"/>
          <w:sz w:val="24"/>
        </w:rPr>
        <w:t xml:space="preserve">жалбоподателят е </w:t>
      </w:r>
      <w:r w:rsidR="00B82CE6" w:rsidRPr="00AC16E3">
        <w:rPr>
          <w:rFonts w:ascii="Times New Roman" w:hAnsi="Times New Roman"/>
          <w:sz w:val="24"/>
        </w:rPr>
        <w:t xml:space="preserve">приет </w:t>
      </w:r>
      <w:r w:rsidR="006D3E16" w:rsidRPr="00AC16E3">
        <w:rPr>
          <w:rFonts w:ascii="Times New Roman" w:hAnsi="Times New Roman"/>
          <w:sz w:val="24"/>
        </w:rPr>
        <w:t xml:space="preserve">в болницата в </w:t>
      </w:r>
      <w:r w:rsidR="00E010B9">
        <w:rPr>
          <w:rFonts w:ascii="Times New Roman" w:hAnsi="Times New Roman"/>
          <w:sz w:val="24"/>
        </w:rPr>
        <w:t>Затвор</w:t>
      </w:r>
      <w:r w:rsidR="003E701C">
        <w:rPr>
          <w:rFonts w:ascii="Times New Roman" w:hAnsi="Times New Roman"/>
          <w:sz w:val="24"/>
        </w:rPr>
        <w:t>а</w:t>
      </w:r>
      <w:r w:rsidR="00E010B9">
        <w:rPr>
          <w:rFonts w:ascii="Times New Roman" w:hAnsi="Times New Roman"/>
          <w:sz w:val="24"/>
        </w:rPr>
        <w:t xml:space="preserve"> </w:t>
      </w:r>
      <w:r w:rsidR="003E701C">
        <w:rPr>
          <w:rFonts w:ascii="Times New Roman" w:hAnsi="Times New Roman"/>
          <w:sz w:val="24"/>
        </w:rPr>
        <w:t>в гр.</w:t>
      </w:r>
      <w:r w:rsidR="00E010B9">
        <w:rPr>
          <w:rFonts w:ascii="Times New Roman" w:hAnsi="Times New Roman"/>
          <w:sz w:val="24"/>
        </w:rPr>
        <w:t xml:space="preserve"> София</w:t>
      </w:r>
      <w:r w:rsidR="006D3E16" w:rsidRPr="00AC16E3">
        <w:rPr>
          <w:rFonts w:ascii="Times New Roman" w:hAnsi="Times New Roman"/>
          <w:sz w:val="24"/>
        </w:rPr>
        <w:t xml:space="preserve">. От извършените медицински прегледи се установява, че страда от туберкулоза. Той е подложен на медицинско лечение в болницата до 15 ноември 2004 г. След това </w:t>
      </w:r>
      <w:r w:rsidR="00D375BD" w:rsidRPr="00AC16E3">
        <w:rPr>
          <w:rFonts w:ascii="Times New Roman" w:hAnsi="Times New Roman"/>
          <w:sz w:val="24"/>
        </w:rPr>
        <w:t xml:space="preserve">той иска от администрацията на затвора да му </w:t>
      </w:r>
      <w:r w:rsidR="00160631" w:rsidRPr="00AC16E3">
        <w:rPr>
          <w:rFonts w:ascii="Times New Roman" w:hAnsi="Times New Roman"/>
          <w:sz w:val="24"/>
        </w:rPr>
        <w:t xml:space="preserve">предостави възможност да прекарва повече време на открито, което му </w:t>
      </w:r>
      <w:r w:rsidR="00832E37" w:rsidRPr="00AC16E3">
        <w:rPr>
          <w:rFonts w:ascii="Times New Roman" w:hAnsi="Times New Roman"/>
          <w:sz w:val="24"/>
        </w:rPr>
        <w:t xml:space="preserve">е </w:t>
      </w:r>
      <w:r w:rsidR="00160631" w:rsidRPr="00AC16E3">
        <w:rPr>
          <w:rFonts w:ascii="Times New Roman" w:hAnsi="Times New Roman"/>
          <w:sz w:val="24"/>
        </w:rPr>
        <w:t>отказано. Жалбоподателят твърди, че не е мо</w:t>
      </w:r>
      <w:r w:rsidR="00E353A0" w:rsidRPr="00AC16E3">
        <w:rPr>
          <w:rFonts w:ascii="Times New Roman" w:hAnsi="Times New Roman"/>
          <w:sz w:val="24"/>
        </w:rPr>
        <w:t>жел</w:t>
      </w:r>
      <w:r w:rsidR="00160631" w:rsidRPr="00AC16E3">
        <w:rPr>
          <w:rFonts w:ascii="Times New Roman" w:hAnsi="Times New Roman"/>
          <w:sz w:val="24"/>
        </w:rPr>
        <w:t xml:space="preserve"> да </w:t>
      </w:r>
      <w:r w:rsidR="00E353A0" w:rsidRPr="00AC16E3">
        <w:rPr>
          <w:rFonts w:ascii="Times New Roman" w:hAnsi="Times New Roman"/>
          <w:sz w:val="24"/>
        </w:rPr>
        <w:t xml:space="preserve">спазва </w:t>
      </w:r>
      <w:r w:rsidR="00832E37" w:rsidRPr="00AC16E3">
        <w:rPr>
          <w:rFonts w:ascii="Times New Roman" w:hAnsi="Times New Roman"/>
          <w:sz w:val="24"/>
        </w:rPr>
        <w:t>хранителен режим</w:t>
      </w:r>
      <w:r w:rsidR="00E353A0" w:rsidRPr="00AC16E3">
        <w:rPr>
          <w:rFonts w:ascii="Times New Roman" w:hAnsi="Times New Roman"/>
          <w:sz w:val="24"/>
        </w:rPr>
        <w:t>, адаптиран към</w:t>
      </w:r>
      <w:r w:rsidR="00160631" w:rsidRPr="00AC16E3">
        <w:rPr>
          <w:rFonts w:ascii="Times New Roman" w:hAnsi="Times New Roman"/>
          <w:sz w:val="24"/>
        </w:rPr>
        <w:t xml:space="preserve"> здравословното му състояние, както по време</w:t>
      </w:r>
      <w:r w:rsidR="00E353A0" w:rsidRPr="00AC16E3">
        <w:rPr>
          <w:rFonts w:ascii="Times New Roman" w:hAnsi="Times New Roman"/>
          <w:sz w:val="24"/>
        </w:rPr>
        <w:t xml:space="preserve"> на</w:t>
      </w:r>
      <w:r w:rsidR="00E010B9">
        <w:rPr>
          <w:rFonts w:ascii="Times New Roman" w:hAnsi="Times New Roman"/>
          <w:sz w:val="24"/>
        </w:rPr>
        <w:t>,</w:t>
      </w:r>
      <w:r w:rsidR="00E353A0" w:rsidRPr="00AC16E3">
        <w:rPr>
          <w:rFonts w:ascii="Times New Roman" w:hAnsi="Times New Roman"/>
          <w:sz w:val="24"/>
        </w:rPr>
        <w:t xml:space="preserve"> така и след</w:t>
      </w:r>
      <w:r w:rsidR="00603839" w:rsidRPr="00AC16E3">
        <w:rPr>
          <w:rFonts w:ascii="Times New Roman" w:hAnsi="Times New Roman"/>
          <w:sz w:val="24"/>
        </w:rPr>
        <w:t xml:space="preserve"> лечението, което му е било назначено в болни</w:t>
      </w:r>
      <w:r w:rsidR="00832E37" w:rsidRPr="00AC16E3">
        <w:rPr>
          <w:rFonts w:ascii="Times New Roman" w:hAnsi="Times New Roman"/>
          <w:sz w:val="24"/>
        </w:rPr>
        <w:t>цата на затвора</w:t>
      </w:r>
      <w:r w:rsidR="00603839" w:rsidRPr="00AC16E3">
        <w:rPr>
          <w:rFonts w:ascii="Times New Roman" w:hAnsi="Times New Roman"/>
          <w:sz w:val="24"/>
        </w:rPr>
        <w:t xml:space="preserve">. </w:t>
      </w:r>
    </w:p>
    <w:p w:rsidR="00172B36" w:rsidRPr="00AC16E3" w:rsidRDefault="009C59F3" w:rsidP="00AC16E3">
      <w:pPr>
        <w:ind w:firstLine="284"/>
        <w:jc w:val="both"/>
        <w:rPr>
          <w:rFonts w:ascii="Times New Roman" w:hAnsi="Times New Roman"/>
          <w:sz w:val="24"/>
        </w:rPr>
      </w:pPr>
      <w:r w:rsidRPr="00AC16E3">
        <w:rPr>
          <w:rFonts w:ascii="Times New Roman" w:hAnsi="Times New Roman"/>
          <w:sz w:val="24"/>
        </w:rPr>
        <w:t>47.  </w:t>
      </w:r>
      <w:r w:rsidR="0031068E" w:rsidRPr="00AC16E3">
        <w:rPr>
          <w:rFonts w:ascii="Times New Roman" w:hAnsi="Times New Roman"/>
          <w:sz w:val="24"/>
        </w:rPr>
        <w:t xml:space="preserve">Според доклада на директора на </w:t>
      </w:r>
      <w:r w:rsidR="00E010B9">
        <w:rPr>
          <w:rFonts w:ascii="Times New Roman" w:hAnsi="Times New Roman"/>
          <w:sz w:val="24"/>
        </w:rPr>
        <w:t>Затвор</w:t>
      </w:r>
      <w:r w:rsidR="003E701C">
        <w:rPr>
          <w:rFonts w:ascii="Times New Roman" w:hAnsi="Times New Roman"/>
          <w:sz w:val="24"/>
        </w:rPr>
        <w:t>а</w:t>
      </w:r>
      <w:r w:rsidR="00E010B9">
        <w:rPr>
          <w:rFonts w:ascii="Times New Roman" w:hAnsi="Times New Roman"/>
          <w:sz w:val="24"/>
        </w:rPr>
        <w:t xml:space="preserve"> </w:t>
      </w:r>
      <w:r w:rsidR="003E701C">
        <w:rPr>
          <w:rFonts w:ascii="Times New Roman" w:hAnsi="Times New Roman"/>
          <w:sz w:val="24"/>
        </w:rPr>
        <w:t>в гр.</w:t>
      </w:r>
      <w:r w:rsidR="00E010B9">
        <w:rPr>
          <w:rFonts w:ascii="Times New Roman" w:hAnsi="Times New Roman"/>
          <w:sz w:val="24"/>
        </w:rPr>
        <w:t xml:space="preserve"> София </w:t>
      </w:r>
      <w:r w:rsidR="0031068E" w:rsidRPr="00AC16E3">
        <w:rPr>
          <w:rFonts w:ascii="Times New Roman" w:hAnsi="Times New Roman"/>
          <w:sz w:val="24"/>
        </w:rPr>
        <w:t>от 11 октомври 2011 г. след престоя му в болни</w:t>
      </w:r>
      <w:r w:rsidR="007E1329" w:rsidRPr="00AC16E3">
        <w:rPr>
          <w:rFonts w:ascii="Times New Roman" w:hAnsi="Times New Roman"/>
          <w:sz w:val="24"/>
        </w:rPr>
        <w:t xml:space="preserve">цата на затвора </w:t>
      </w:r>
      <w:r w:rsidR="0031068E" w:rsidRPr="00AC16E3">
        <w:rPr>
          <w:rFonts w:ascii="Times New Roman" w:hAnsi="Times New Roman"/>
          <w:sz w:val="24"/>
        </w:rPr>
        <w:t xml:space="preserve">през 2004 г. жалбоподателят редовно се </w:t>
      </w:r>
      <w:r w:rsidR="007E1329" w:rsidRPr="00AC16E3">
        <w:rPr>
          <w:rFonts w:ascii="Times New Roman" w:hAnsi="Times New Roman"/>
          <w:sz w:val="24"/>
        </w:rPr>
        <w:t>е п</w:t>
      </w:r>
      <w:r w:rsidR="0031068E" w:rsidRPr="00AC16E3">
        <w:rPr>
          <w:rFonts w:ascii="Times New Roman" w:hAnsi="Times New Roman"/>
          <w:sz w:val="24"/>
        </w:rPr>
        <w:t>одлага</w:t>
      </w:r>
      <w:r w:rsidR="007E1329" w:rsidRPr="00AC16E3">
        <w:rPr>
          <w:rFonts w:ascii="Times New Roman" w:hAnsi="Times New Roman"/>
          <w:sz w:val="24"/>
        </w:rPr>
        <w:t>л</w:t>
      </w:r>
      <w:r w:rsidR="0031068E" w:rsidRPr="00AC16E3">
        <w:rPr>
          <w:rFonts w:ascii="Times New Roman" w:hAnsi="Times New Roman"/>
          <w:sz w:val="24"/>
        </w:rPr>
        <w:t xml:space="preserve"> на медицински изследвания и контролни биологични </w:t>
      </w:r>
      <w:r w:rsidR="007E1329" w:rsidRPr="00AC16E3">
        <w:rPr>
          <w:rFonts w:ascii="Times New Roman" w:hAnsi="Times New Roman"/>
          <w:sz w:val="24"/>
        </w:rPr>
        <w:t>анализи</w:t>
      </w:r>
      <w:r w:rsidR="0031068E" w:rsidRPr="00AC16E3">
        <w:rPr>
          <w:rFonts w:ascii="Times New Roman" w:hAnsi="Times New Roman"/>
          <w:sz w:val="24"/>
        </w:rPr>
        <w:t>. Резултатите от тези последни изследвания, проведени през 2011 г.</w:t>
      </w:r>
      <w:r w:rsidR="00E353A0" w:rsidRPr="00AC16E3">
        <w:rPr>
          <w:rFonts w:ascii="Times New Roman" w:hAnsi="Times New Roman"/>
          <w:sz w:val="24"/>
        </w:rPr>
        <w:t>,</w:t>
      </w:r>
      <w:r w:rsidR="0031068E" w:rsidRPr="00AC16E3">
        <w:rPr>
          <w:rFonts w:ascii="Times New Roman" w:hAnsi="Times New Roman"/>
          <w:sz w:val="24"/>
        </w:rPr>
        <w:t xml:space="preserve"> </w:t>
      </w:r>
      <w:proofErr w:type="spellStart"/>
      <w:r w:rsidR="0031068E" w:rsidRPr="00AC16E3">
        <w:rPr>
          <w:rFonts w:ascii="Times New Roman" w:hAnsi="Times New Roman"/>
          <w:sz w:val="24"/>
        </w:rPr>
        <w:t>показа</w:t>
      </w:r>
      <w:r w:rsidR="00E353A0" w:rsidRPr="00AC16E3">
        <w:rPr>
          <w:rFonts w:ascii="Times New Roman" w:hAnsi="Times New Roman"/>
          <w:sz w:val="24"/>
        </w:rPr>
        <w:t>т</w:t>
      </w:r>
      <w:proofErr w:type="spellEnd"/>
      <w:r w:rsidR="0031068E" w:rsidRPr="00AC16E3">
        <w:rPr>
          <w:rFonts w:ascii="Times New Roman" w:hAnsi="Times New Roman"/>
          <w:sz w:val="24"/>
        </w:rPr>
        <w:t>, че заболяването му не рецидивира.</w:t>
      </w:r>
    </w:p>
    <w:p w:rsidR="00172B36" w:rsidRPr="00AC16E3" w:rsidRDefault="009C59F3" w:rsidP="00AC16E3">
      <w:pPr>
        <w:ind w:firstLine="284"/>
        <w:jc w:val="both"/>
        <w:rPr>
          <w:rFonts w:ascii="Times New Roman" w:hAnsi="Times New Roman"/>
          <w:sz w:val="24"/>
        </w:rPr>
      </w:pPr>
      <w:r w:rsidRPr="00AC16E3">
        <w:rPr>
          <w:rFonts w:ascii="Times New Roman" w:hAnsi="Times New Roman"/>
          <w:sz w:val="24"/>
        </w:rPr>
        <w:t>48.  </w:t>
      </w:r>
      <w:r w:rsidR="00443AA2" w:rsidRPr="00AC16E3">
        <w:rPr>
          <w:rFonts w:ascii="Times New Roman" w:hAnsi="Times New Roman"/>
          <w:sz w:val="24"/>
        </w:rPr>
        <w:t>През м</w:t>
      </w:r>
      <w:r w:rsidR="00E353A0" w:rsidRPr="00AC16E3">
        <w:rPr>
          <w:rFonts w:ascii="Times New Roman" w:hAnsi="Times New Roman"/>
          <w:sz w:val="24"/>
        </w:rPr>
        <w:t>есеците</w:t>
      </w:r>
      <w:r w:rsidR="00443AA2" w:rsidRPr="00AC16E3">
        <w:rPr>
          <w:rFonts w:ascii="Times New Roman" w:hAnsi="Times New Roman"/>
          <w:sz w:val="24"/>
        </w:rPr>
        <w:t xml:space="preserve"> август </w:t>
      </w:r>
      <w:r w:rsidRPr="00AC16E3">
        <w:rPr>
          <w:rFonts w:ascii="Times New Roman" w:hAnsi="Times New Roman"/>
          <w:sz w:val="24"/>
        </w:rPr>
        <w:t>2010</w:t>
      </w:r>
      <w:r w:rsidR="00443AA2" w:rsidRPr="00AC16E3">
        <w:rPr>
          <w:rFonts w:ascii="Times New Roman" w:hAnsi="Times New Roman"/>
          <w:sz w:val="24"/>
        </w:rPr>
        <w:t xml:space="preserve"> г.</w:t>
      </w:r>
      <w:r w:rsidRPr="00AC16E3">
        <w:rPr>
          <w:rFonts w:ascii="Times New Roman" w:hAnsi="Times New Roman"/>
          <w:sz w:val="24"/>
        </w:rPr>
        <w:t xml:space="preserve"> </w:t>
      </w:r>
      <w:r w:rsidR="00443AA2" w:rsidRPr="00AC16E3">
        <w:rPr>
          <w:rFonts w:ascii="Times New Roman" w:hAnsi="Times New Roman"/>
          <w:sz w:val="24"/>
        </w:rPr>
        <w:t xml:space="preserve">и януари </w:t>
      </w:r>
      <w:r w:rsidRPr="00AC16E3">
        <w:rPr>
          <w:rFonts w:ascii="Times New Roman" w:hAnsi="Times New Roman"/>
          <w:sz w:val="24"/>
        </w:rPr>
        <w:t>2011</w:t>
      </w:r>
      <w:r w:rsidR="00443AA2" w:rsidRPr="00AC16E3">
        <w:rPr>
          <w:rFonts w:ascii="Times New Roman" w:hAnsi="Times New Roman"/>
          <w:sz w:val="24"/>
        </w:rPr>
        <w:t xml:space="preserve"> г.</w:t>
      </w:r>
      <w:r w:rsidR="00D603C2" w:rsidRPr="00AC16E3">
        <w:rPr>
          <w:rFonts w:ascii="Times New Roman" w:hAnsi="Times New Roman"/>
          <w:sz w:val="24"/>
        </w:rPr>
        <w:t xml:space="preserve"> жалбоподателят е хоспитализиран на два пъти поради </w:t>
      </w:r>
      <w:r w:rsidR="007E1329" w:rsidRPr="00AC16E3">
        <w:rPr>
          <w:rFonts w:ascii="Times New Roman" w:hAnsi="Times New Roman"/>
          <w:sz w:val="24"/>
        </w:rPr>
        <w:t>главоболие</w:t>
      </w:r>
      <w:r w:rsidR="00D603C2" w:rsidRPr="00AC16E3">
        <w:rPr>
          <w:rFonts w:ascii="Times New Roman" w:hAnsi="Times New Roman"/>
          <w:sz w:val="24"/>
        </w:rPr>
        <w:t xml:space="preserve"> и безсъние. Бил е изследван </w:t>
      </w:r>
      <w:r w:rsidR="00393342" w:rsidRPr="00AC16E3">
        <w:rPr>
          <w:rFonts w:ascii="Times New Roman" w:hAnsi="Times New Roman"/>
          <w:sz w:val="24"/>
        </w:rPr>
        <w:t xml:space="preserve">и са </w:t>
      </w:r>
      <w:r w:rsidR="007E1329" w:rsidRPr="00AC16E3">
        <w:rPr>
          <w:rFonts w:ascii="Times New Roman" w:hAnsi="Times New Roman"/>
          <w:sz w:val="24"/>
        </w:rPr>
        <w:t xml:space="preserve">му </w:t>
      </w:r>
      <w:r w:rsidR="00393342" w:rsidRPr="00AC16E3">
        <w:rPr>
          <w:rFonts w:ascii="Times New Roman" w:hAnsi="Times New Roman"/>
          <w:sz w:val="24"/>
        </w:rPr>
        <w:t xml:space="preserve">извършени биологични </w:t>
      </w:r>
      <w:r w:rsidR="007E1329" w:rsidRPr="00AC16E3">
        <w:rPr>
          <w:rFonts w:ascii="Times New Roman" w:hAnsi="Times New Roman"/>
          <w:sz w:val="24"/>
        </w:rPr>
        <w:t>анализи</w:t>
      </w:r>
      <w:r w:rsidR="00393342" w:rsidRPr="00AC16E3">
        <w:rPr>
          <w:rFonts w:ascii="Times New Roman" w:hAnsi="Times New Roman"/>
          <w:sz w:val="24"/>
        </w:rPr>
        <w:t xml:space="preserve">. Лекарите заключават, че се касае за хронично главоболие. Не се открива никакво </w:t>
      </w:r>
      <w:r w:rsidR="007E1329" w:rsidRPr="00AC16E3">
        <w:rPr>
          <w:rFonts w:ascii="Times New Roman" w:hAnsi="Times New Roman"/>
          <w:sz w:val="24"/>
        </w:rPr>
        <w:t xml:space="preserve">сериозно </w:t>
      </w:r>
      <w:r w:rsidR="00393342" w:rsidRPr="00AC16E3">
        <w:rPr>
          <w:rFonts w:ascii="Times New Roman" w:hAnsi="Times New Roman"/>
          <w:sz w:val="24"/>
        </w:rPr>
        <w:t xml:space="preserve">усложнение. На жалбоподателя е назначено медикаментозно лечение и болките </w:t>
      </w:r>
      <w:r w:rsidR="007E1329" w:rsidRPr="00AC16E3">
        <w:rPr>
          <w:rFonts w:ascii="Times New Roman" w:hAnsi="Times New Roman"/>
          <w:sz w:val="24"/>
        </w:rPr>
        <w:t xml:space="preserve">постепенно изчезват </w:t>
      </w:r>
      <w:r w:rsidR="00393342" w:rsidRPr="00AC16E3">
        <w:rPr>
          <w:rFonts w:ascii="Times New Roman" w:hAnsi="Times New Roman"/>
          <w:sz w:val="24"/>
        </w:rPr>
        <w:t>след престоя в болницата.</w:t>
      </w:r>
    </w:p>
    <w:p w:rsidR="00172B36" w:rsidRPr="00AC16E3" w:rsidRDefault="009C59F3" w:rsidP="00AC16E3">
      <w:pPr>
        <w:ind w:firstLine="284"/>
        <w:jc w:val="both"/>
        <w:rPr>
          <w:rFonts w:ascii="Times New Roman" w:hAnsi="Times New Roman"/>
          <w:sz w:val="24"/>
        </w:rPr>
      </w:pPr>
      <w:r w:rsidRPr="00AC16E3">
        <w:rPr>
          <w:rFonts w:ascii="Times New Roman" w:hAnsi="Times New Roman"/>
          <w:sz w:val="24"/>
        </w:rPr>
        <w:t>49.  </w:t>
      </w:r>
      <w:r w:rsidR="00D07CCB" w:rsidRPr="00AC16E3">
        <w:rPr>
          <w:rFonts w:ascii="Times New Roman" w:hAnsi="Times New Roman"/>
          <w:sz w:val="24"/>
        </w:rPr>
        <w:t xml:space="preserve">Според същия доклад жалбоподателят е </w:t>
      </w:r>
      <w:r w:rsidR="007E1329" w:rsidRPr="00AC16E3">
        <w:rPr>
          <w:rFonts w:ascii="Times New Roman" w:hAnsi="Times New Roman"/>
          <w:sz w:val="24"/>
        </w:rPr>
        <w:t xml:space="preserve">ползвал </w:t>
      </w:r>
      <w:r w:rsidR="00D07CCB" w:rsidRPr="00AC16E3">
        <w:rPr>
          <w:rFonts w:ascii="Times New Roman" w:hAnsi="Times New Roman"/>
          <w:sz w:val="24"/>
        </w:rPr>
        <w:t xml:space="preserve">няколко пъти </w:t>
      </w:r>
      <w:r w:rsidR="007E1329" w:rsidRPr="00AC16E3">
        <w:rPr>
          <w:rFonts w:ascii="Times New Roman" w:hAnsi="Times New Roman"/>
          <w:sz w:val="24"/>
        </w:rPr>
        <w:t xml:space="preserve">услугите на </w:t>
      </w:r>
      <w:r w:rsidR="00D07CCB" w:rsidRPr="00AC16E3">
        <w:rPr>
          <w:rFonts w:ascii="Times New Roman" w:hAnsi="Times New Roman"/>
          <w:sz w:val="24"/>
        </w:rPr>
        <w:t xml:space="preserve">стоматолога в затвора и </w:t>
      </w:r>
      <w:r w:rsidR="007E1329" w:rsidRPr="00AC16E3">
        <w:rPr>
          <w:rFonts w:ascii="Times New Roman" w:hAnsi="Times New Roman"/>
          <w:sz w:val="24"/>
        </w:rPr>
        <w:t xml:space="preserve">на </w:t>
      </w:r>
      <w:r w:rsidR="00D07CCB" w:rsidRPr="00AC16E3">
        <w:rPr>
          <w:rFonts w:ascii="Times New Roman" w:hAnsi="Times New Roman"/>
          <w:sz w:val="24"/>
        </w:rPr>
        <w:t xml:space="preserve">друг зъболекар, избран от неговите родители. </w:t>
      </w:r>
    </w:p>
    <w:p w:rsidR="00D07CCB" w:rsidRPr="00AC16E3" w:rsidRDefault="009C59F3">
      <w:pPr>
        <w:ind w:firstLine="284"/>
        <w:jc w:val="both"/>
        <w:rPr>
          <w:rFonts w:ascii="Times New Roman" w:hAnsi="Times New Roman"/>
          <w:sz w:val="24"/>
        </w:rPr>
      </w:pPr>
      <w:r w:rsidRPr="00AC16E3">
        <w:rPr>
          <w:rFonts w:ascii="Times New Roman" w:hAnsi="Times New Roman"/>
          <w:sz w:val="24"/>
        </w:rPr>
        <w:t>50.  </w:t>
      </w:r>
      <w:r w:rsidR="00D07CCB" w:rsidRPr="00AC16E3">
        <w:rPr>
          <w:rFonts w:ascii="Times New Roman" w:hAnsi="Times New Roman"/>
          <w:sz w:val="24"/>
        </w:rPr>
        <w:t>Освен това</w:t>
      </w:r>
      <w:r w:rsidR="00E353A0" w:rsidRPr="00AC16E3">
        <w:rPr>
          <w:rFonts w:ascii="Times New Roman" w:hAnsi="Times New Roman"/>
          <w:sz w:val="24"/>
        </w:rPr>
        <w:t>,</w:t>
      </w:r>
      <w:r w:rsidR="00D07CCB" w:rsidRPr="00AC16E3">
        <w:rPr>
          <w:rFonts w:ascii="Times New Roman" w:hAnsi="Times New Roman"/>
          <w:sz w:val="24"/>
        </w:rPr>
        <w:t xml:space="preserve"> според посочените по-</w:t>
      </w:r>
      <w:r w:rsidR="007E1329" w:rsidRPr="00AC16E3">
        <w:rPr>
          <w:rFonts w:ascii="Times New Roman" w:hAnsi="Times New Roman"/>
          <w:sz w:val="24"/>
        </w:rPr>
        <w:t>горе</w:t>
      </w:r>
      <w:r w:rsidR="00D07CCB" w:rsidRPr="00AC16E3">
        <w:rPr>
          <w:rFonts w:ascii="Times New Roman" w:hAnsi="Times New Roman"/>
          <w:sz w:val="24"/>
        </w:rPr>
        <w:t xml:space="preserve"> доклади на директорите на </w:t>
      </w:r>
      <w:r w:rsidR="00E010B9">
        <w:rPr>
          <w:rFonts w:ascii="Times New Roman" w:hAnsi="Times New Roman"/>
          <w:sz w:val="24"/>
        </w:rPr>
        <w:t>Затвор</w:t>
      </w:r>
      <w:r w:rsidR="003E701C">
        <w:rPr>
          <w:rFonts w:ascii="Times New Roman" w:hAnsi="Times New Roman"/>
          <w:sz w:val="24"/>
        </w:rPr>
        <w:t>а</w:t>
      </w:r>
      <w:r w:rsidR="00E010B9">
        <w:rPr>
          <w:rFonts w:ascii="Times New Roman" w:hAnsi="Times New Roman"/>
          <w:sz w:val="24"/>
        </w:rPr>
        <w:t xml:space="preserve"> </w:t>
      </w:r>
      <w:r w:rsidR="003E701C">
        <w:rPr>
          <w:rFonts w:ascii="Times New Roman" w:hAnsi="Times New Roman"/>
          <w:sz w:val="24"/>
        </w:rPr>
        <w:t>в гр.</w:t>
      </w:r>
      <w:r w:rsidR="00D07CCB" w:rsidRPr="00AC16E3">
        <w:rPr>
          <w:rFonts w:ascii="Times New Roman" w:hAnsi="Times New Roman"/>
          <w:sz w:val="24"/>
        </w:rPr>
        <w:t xml:space="preserve"> София и</w:t>
      </w:r>
      <w:r w:rsidR="00E010B9">
        <w:rPr>
          <w:rFonts w:ascii="Times New Roman" w:hAnsi="Times New Roman"/>
          <w:sz w:val="24"/>
        </w:rPr>
        <w:t xml:space="preserve"> Затвор</w:t>
      </w:r>
      <w:r w:rsidR="003E701C">
        <w:rPr>
          <w:rFonts w:ascii="Times New Roman" w:hAnsi="Times New Roman"/>
          <w:sz w:val="24"/>
        </w:rPr>
        <w:t>а</w:t>
      </w:r>
      <w:r w:rsidR="00E010B9">
        <w:rPr>
          <w:rFonts w:ascii="Times New Roman" w:hAnsi="Times New Roman"/>
          <w:sz w:val="24"/>
        </w:rPr>
        <w:t xml:space="preserve"> </w:t>
      </w:r>
      <w:r w:rsidR="003E701C">
        <w:rPr>
          <w:rFonts w:ascii="Times New Roman" w:hAnsi="Times New Roman"/>
          <w:sz w:val="24"/>
        </w:rPr>
        <w:t>в гр.</w:t>
      </w:r>
      <w:r w:rsidR="00D07CCB" w:rsidRPr="00AC16E3">
        <w:rPr>
          <w:rFonts w:ascii="Times New Roman" w:hAnsi="Times New Roman"/>
          <w:sz w:val="24"/>
        </w:rPr>
        <w:t xml:space="preserve"> Бургас</w:t>
      </w:r>
      <w:r w:rsidR="00E353A0" w:rsidRPr="00AC16E3">
        <w:rPr>
          <w:rFonts w:ascii="Times New Roman" w:hAnsi="Times New Roman"/>
          <w:sz w:val="24"/>
        </w:rPr>
        <w:t>,</w:t>
      </w:r>
      <w:r w:rsidR="00D07CCB" w:rsidRPr="00AC16E3">
        <w:rPr>
          <w:rFonts w:ascii="Times New Roman" w:hAnsi="Times New Roman"/>
          <w:sz w:val="24"/>
        </w:rPr>
        <w:t xml:space="preserve"> е внедрена система за превенция и откриване на туберкулоза в затворите, </w:t>
      </w:r>
      <w:r w:rsidR="00E353A0" w:rsidRPr="00AC16E3">
        <w:rPr>
          <w:rFonts w:ascii="Times New Roman" w:hAnsi="Times New Roman"/>
          <w:sz w:val="24"/>
        </w:rPr>
        <w:t>която включва</w:t>
      </w:r>
      <w:r w:rsidR="007E1329" w:rsidRPr="00AC16E3">
        <w:rPr>
          <w:rFonts w:ascii="Times New Roman" w:hAnsi="Times New Roman"/>
          <w:sz w:val="24"/>
        </w:rPr>
        <w:t>, освен всичко друго,</w:t>
      </w:r>
      <w:r w:rsidR="00E353A0" w:rsidRPr="00AC16E3">
        <w:rPr>
          <w:rFonts w:ascii="Times New Roman" w:hAnsi="Times New Roman"/>
          <w:sz w:val="24"/>
        </w:rPr>
        <w:t xml:space="preserve"> и</w:t>
      </w:r>
      <w:r w:rsidR="008C7747" w:rsidRPr="00AC16E3">
        <w:rPr>
          <w:rFonts w:ascii="Times New Roman" w:hAnsi="Times New Roman"/>
          <w:sz w:val="24"/>
        </w:rPr>
        <w:t xml:space="preserve"> </w:t>
      </w:r>
      <w:r w:rsidR="00A52C24" w:rsidRPr="00AC16E3">
        <w:rPr>
          <w:rFonts w:ascii="Times New Roman" w:hAnsi="Times New Roman"/>
          <w:sz w:val="24"/>
        </w:rPr>
        <w:t xml:space="preserve">профилактични изследвания, </w:t>
      </w:r>
      <w:r w:rsidR="007E1329" w:rsidRPr="00AC16E3">
        <w:rPr>
          <w:rFonts w:ascii="Times New Roman" w:hAnsi="Times New Roman"/>
          <w:sz w:val="24"/>
        </w:rPr>
        <w:t xml:space="preserve">различни </w:t>
      </w:r>
      <w:r w:rsidR="00A52C24" w:rsidRPr="00AC16E3">
        <w:rPr>
          <w:rFonts w:ascii="Times New Roman" w:hAnsi="Times New Roman"/>
          <w:sz w:val="24"/>
        </w:rPr>
        <w:t xml:space="preserve">медицински </w:t>
      </w:r>
      <w:r w:rsidR="00E353A0" w:rsidRPr="00AC16E3">
        <w:rPr>
          <w:rFonts w:ascii="Times New Roman" w:hAnsi="Times New Roman"/>
          <w:sz w:val="24"/>
        </w:rPr>
        <w:t xml:space="preserve">прегледи </w:t>
      </w:r>
      <w:r w:rsidR="00A52C24" w:rsidRPr="00AC16E3">
        <w:rPr>
          <w:rFonts w:ascii="Times New Roman" w:hAnsi="Times New Roman"/>
          <w:sz w:val="24"/>
        </w:rPr>
        <w:t xml:space="preserve">в случай на подозирана инфекция и хоспитализация на затворниците в случай на доказано заболяване. </w:t>
      </w:r>
      <w:r w:rsidR="00764F76" w:rsidRPr="00AC16E3">
        <w:rPr>
          <w:rFonts w:ascii="Times New Roman" w:hAnsi="Times New Roman"/>
          <w:sz w:val="24"/>
        </w:rPr>
        <w:t>Някои групи от лица</w:t>
      </w:r>
      <w:r w:rsidR="00E353A0" w:rsidRPr="00AC16E3">
        <w:rPr>
          <w:rFonts w:ascii="Times New Roman" w:hAnsi="Times New Roman"/>
          <w:sz w:val="24"/>
        </w:rPr>
        <w:t>та</w:t>
      </w:r>
      <w:r w:rsidR="00764F76" w:rsidRPr="00AC16E3">
        <w:rPr>
          <w:rFonts w:ascii="Times New Roman" w:hAnsi="Times New Roman"/>
          <w:sz w:val="24"/>
        </w:rPr>
        <w:t xml:space="preserve">, лишени от свобода, като наркомани, серопозитивни, лица, </w:t>
      </w:r>
      <w:r w:rsidR="007E1329" w:rsidRPr="00AC16E3">
        <w:rPr>
          <w:rFonts w:ascii="Times New Roman" w:hAnsi="Times New Roman"/>
          <w:sz w:val="24"/>
        </w:rPr>
        <w:t>прекарали</w:t>
      </w:r>
      <w:r w:rsidR="00764F76" w:rsidRPr="00AC16E3">
        <w:rPr>
          <w:rFonts w:ascii="Times New Roman" w:hAnsi="Times New Roman"/>
          <w:sz w:val="24"/>
        </w:rPr>
        <w:t xml:space="preserve"> туберкулоза и диабет</w:t>
      </w:r>
      <w:r w:rsidR="007E1329" w:rsidRPr="00AC16E3">
        <w:rPr>
          <w:rFonts w:ascii="Times New Roman" w:hAnsi="Times New Roman"/>
          <w:sz w:val="24"/>
        </w:rPr>
        <w:t>но</w:t>
      </w:r>
      <w:r w:rsidR="00DB3DFE">
        <w:rPr>
          <w:rFonts w:ascii="Times New Roman" w:hAnsi="Times New Roman"/>
          <w:sz w:val="24"/>
        </w:rPr>
        <w:t xml:space="preserve"> </w:t>
      </w:r>
      <w:r w:rsidR="007E1329" w:rsidRPr="00AC16E3">
        <w:rPr>
          <w:rFonts w:ascii="Times New Roman" w:hAnsi="Times New Roman"/>
          <w:sz w:val="24"/>
        </w:rPr>
        <w:t>болни</w:t>
      </w:r>
      <w:r w:rsidR="00764F76" w:rsidRPr="00AC16E3">
        <w:rPr>
          <w:rFonts w:ascii="Times New Roman" w:hAnsi="Times New Roman"/>
          <w:sz w:val="24"/>
        </w:rPr>
        <w:t xml:space="preserve"> са обект на специално </w:t>
      </w:r>
      <w:r w:rsidR="007E1329" w:rsidRPr="00AC16E3">
        <w:rPr>
          <w:rFonts w:ascii="Times New Roman" w:hAnsi="Times New Roman"/>
          <w:sz w:val="24"/>
        </w:rPr>
        <w:t xml:space="preserve">наблюдение </w:t>
      </w:r>
      <w:r w:rsidR="00764F76" w:rsidRPr="00AC16E3">
        <w:rPr>
          <w:rFonts w:ascii="Times New Roman" w:hAnsi="Times New Roman"/>
          <w:sz w:val="24"/>
        </w:rPr>
        <w:t xml:space="preserve">от страна на лекарите в затвора. </w:t>
      </w:r>
    </w:p>
    <w:p w:rsidR="009C59F3" w:rsidRPr="00AC16E3" w:rsidRDefault="009C59F3" w:rsidP="00764F76">
      <w:pPr>
        <w:keepNext/>
        <w:keepLines/>
        <w:tabs>
          <w:tab w:val="left" w:pos="357"/>
        </w:tabs>
        <w:spacing w:before="360" w:after="240"/>
        <w:jc w:val="both"/>
        <w:rPr>
          <w:rFonts w:ascii="Times New Roman" w:hAnsi="Times New Roman"/>
          <w:sz w:val="24"/>
        </w:rPr>
      </w:pPr>
      <w:r w:rsidRPr="00AC16E3">
        <w:rPr>
          <w:rFonts w:ascii="Times New Roman" w:hAnsi="Times New Roman"/>
          <w:sz w:val="24"/>
        </w:rPr>
        <w:t>II.  </w:t>
      </w:r>
      <w:r w:rsidR="00E353A0" w:rsidRPr="00AC16E3">
        <w:rPr>
          <w:rFonts w:ascii="Times New Roman" w:eastAsia="MS Mincho" w:hAnsi="Times New Roman"/>
          <w:sz w:val="24"/>
          <w:lang w:bidi="bg-BG"/>
        </w:rPr>
        <w:t>ПРИЛОЖИМО ВЪТРЕШНО ПРАВО И ПРАКТИКА</w:t>
      </w:r>
      <w:r w:rsidR="00E353A0" w:rsidRPr="00AC16E3" w:rsidDel="00E353A0">
        <w:rPr>
          <w:rFonts w:ascii="Times New Roman" w:hAnsi="Times New Roman"/>
          <w:sz w:val="24"/>
        </w:rPr>
        <w:t xml:space="preserve"> </w:t>
      </w:r>
    </w:p>
    <w:p w:rsidR="009C59F3" w:rsidRPr="00AC16E3" w:rsidRDefault="009C59F3">
      <w:pPr>
        <w:keepNext/>
        <w:keepLines/>
        <w:tabs>
          <w:tab w:val="left" w:pos="584"/>
        </w:tabs>
        <w:spacing w:before="360" w:after="240"/>
        <w:ind w:left="584" w:hanging="352"/>
        <w:jc w:val="both"/>
        <w:rPr>
          <w:rFonts w:ascii="Times New Roman" w:hAnsi="Times New Roman"/>
          <w:b/>
          <w:sz w:val="24"/>
        </w:rPr>
      </w:pPr>
      <w:r w:rsidRPr="00AC16E3">
        <w:rPr>
          <w:rFonts w:ascii="Times New Roman" w:hAnsi="Times New Roman"/>
          <w:b/>
          <w:sz w:val="24"/>
        </w:rPr>
        <w:t>A.  </w:t>
      </w:r>
      <w:r w:rsidR="00712B6B" w:rsidRPr="00AC16E3">
        <w:rPr>
          <w:rFonts w:ascii="Times New Roman" w:hAnsi="Times New Roman"/>
          <w:b/>
          <w:sz w:val="24"/>
        </w:rPr>
        <w:t xml:space="preserve">Условия за изпълнение на доживотните наказания и </w:t>
      </w:r>
      <w:r w:rsidR="00B72E17">
        <w:rPr>
          <w:rFonts w:ascii="Times New Roman" w:hAnsi="Times New Roman"/>
          <w:b/>
          <w:sz w:val="24"/>
        </w:rPr>
        <w:t>компенсаторни средства за защита съгласно</w:t>
      </w:r>
      <w:r w:rsidR="00A26CC1">
        <w:rPr>
          <w:rFonts w:ascii="Times New Roman" w:hAnsi="Times New Roman"/>
          <w:b/>
          <w:sz w:val="24"/>
        </w:rPr>
        <w:t xml:space="preserve"> </w:t>
      </w:r>
      <w:r w:rsidR="00712B6B" w:rsidRPr="00AC16E3">
        <w:rPr>
          <w:rFonts w:ascii="Times New Roman" w:hAnsi="Times New Roman"/>
          <w:b/>
          <w:sz w:val="24"/>
        </w:rPr>
        <w:t xml:space="preserve">Закона за отговорността на държавата и общините за вреди </w:t>
      </w:r>
    </w:p>
    <w:p w:rsidR="009C59F3" w:rsidRPr="00AC16E3" w:rsidRDefault="009C59F3">
      <w:pPr>
        <w:ind w:firstLine="284"/>
        <w:jc w:val="both"/>
        <w:rPr>
          <w:rFonts w:ascii="Times New Roman" w:hAnsi="Times New Roman"/>
          <w:i/>
          <w:sz w:val="24"/>
        </w:rPr>
      </w:pPr>
      <w:r w:rsidRPr="00AC16E3">
        <w:rPr>
          <w:rFonts w:ascii="Times New Roman" w:hAnsi="Times New Roman"/>
          <w:sz w:val="24"/>
        </w:rPr>
        <w:t>51.  </w:t>
      </w:r>
      <w:r w:rsidR="00F26162" w:rsidRPr="00AC16E3">
        <w:rPr>
          <w:rFonts w:ascii="Times New Roman" w:hAnsi="Times New Roman"/>
          <w:sz w:val="24"/>
        </w:rPr>
        <w:t xml:space="preserve">Приложимото </w:t>
      </w:r>
      <w:r w:rsidR="00C3612D" w:rsidRPr="00AC16E3">
        <w:rPr>
          <w:rFonts w:ascii="Times New Roman" w:hAnsi="Times New Roman"/>
          <w:sz w:val="24"/>
        </w:rPr>
        <w:t xml:space="preserve">вътрешно право и практика относно режима за изпълнение на доживотните наказания и </w:t>
      </w:r>
      <w:r w:rsidR="004870B5" w:rsidRPr="00AC16E3">
        <w:rPr>
          <w:rFonts w:ascii="Times New Roman" w:hAnsi="Times New Roman"/>
          <w:sz w:val="24"/>
        </w:rPr>
        <w:t xml:space="preserve">делата </w:t>
      </w:r>
      <w:r w:rsidR="00C3612D" w:rsidRPr="00AC16E3">
        <w:rPr>
          <w:rFonts w:ascii="Times New Roman" w:hAnsi="Times New Roman"/>
          <w:sz w:val="24"/>
        </w:rPr>
        <w:t xml:space="preserve">за обезщетение </w:t>
      </w:r>
      <w:r w:rsidR="00F26162" w:rsidRPr="00AC16E3">
        <w:rPr>
          <w:rFonts w:ascii="Times New Roman" w:hAnsi="Times New Roman"/>
          <w:sz w:val="24"/>
        </w:rPr>
        <w:t xml:space="preserve">за </w:t>
      </w:r>
      <w:r w:rsidR="00C3612D" w:rsidRPr="00AC16E3">
        <w:rPr>
          <w:rFonts w:ascii="Times New Roman" w:hAnsi="Times New Roman"/>
          <w:sz w:val="24"/>
        </w:rPr>
        <w:t>нанесен</w:t>
      </w:r>
      <w:r w:rsidR="004870B5" w:rsidRPr="00AC16E3">
        <w:rPr>
          <w:rFonts w:ascii="Times New Roman" w:hAnsi="Times New Roman"/>
          <w:sz w:val="24"/>
        </w:rPr>
        <w:t>и</w:t>
      </w:r>
      <w:r w:rsidR="00C3612D" w:rsidRPr="00AC16E3">
        <w:rPr>
          <w:rFonts w:ascii="Times New Roman" w:hAnsi="Times New Roman"/>
          <w:sz w:val="24"/>
        </w:rPr>
        <w:t xml:space="preserve"> вред</w:t>
      </w:r>
      <w:r w:rsidR="004870B5" w:rsidRPr="00AC16E3">
        <w:rPr>
          <w:rFonts w:ascii="Times New Roman" w:hAnsi="Times New Roman"/>
          <w:sz w:val="24"/>
        </w:rPr>
        <w:t>и</w:t>
      </w:r>
      <w:r w:rsidR="00C3612D" w:rsidRPr="00AC16E3">
        <w:rPr>
          <w:rFonts w:ascii="Times New Roman" w:hAnsi="Times New Roman"/>
          <w:sz w:val="24"/>
        </w:rPr>
        <w:t xml:space="preserve"> в резултат на лошите условия на задържане са обобщени в решение </w:t>
      </w:r>
      <w:r w:rsidR="00C3612D" w:rsidRPr="00AC16E3">
        <w:rPr>
          <w:rFonts w:ascii="Times New Roman" w:hAnsi="Times New Roman"/>
          <w:i/>
          <w:sz w:val="24"/>
        </w:rPr>
        <w:t>Харакчиев и Толумов срещу България</w:t>
      </w:r>
      <w:r w:rsidRPr="00AC16E3">
        <w:rPr>
          <w:rFonts w:ascii="Times New Roman" w:hAnsi="Times New Roman"/>
          <w:sz w:val="24"/>
        </w:rPr>
        <w:t xml:space="preserve">, </w:t>
      </w:r>
      <w:r w:rsidR="00C3612D" w:rsidRPr="00AC16E3">
        <w:rPr>
          <w:rFonts w:ascii="Times New Roman" w:hAnsi="Times New Roman"/>
          <w:sz w:val="24"/>
        </w:rPr>
        <w:t xml:space="preserve">№ </w:t>
      </w:r>
      <w:r w:rsidRPr="00AC16E3">
        <w:rPr>
          <w:rFonts w:ascii="Times New Roman" w:hAnsi="Times New Roman"/>
          <w:sz w:val="24"/>
        </w:rPr>
        <w:t xml:space="preserve">15018/11 </w:t>
      </w:r>
      <w:r w:rsidR="00C3612D" w:rsidRPr="00AC16E3">
        <w:rPr>
          <w:rFonts w:ascii="Times New Roman" w:hAnsi="Times New Roman"/>
          <w:sz w:val="24"/>
        </w:rPr>
        <w:t>и</w:t>
      </w:r>
      <w:r w:rsidRPr="00AC16E3">
        <w:rPr>
          <w:rFonts w:ascii="Times New Roman" w:hAnsi="Times New Roman"/>
          <w:sz w:val="24"/>
        </w:rPr>
        <w:t xml:space="preserve"> 61199/12, §§ 108-135 </w:t>
      </w:r>
      <w:r w:rsidR="00C3612D" w:rsidRPr="00AC16E3">
        <w:rPr>
          <w:rFonts w:ascii="Times New Roman" w:hAnsi="Times New Roman"/>
          <w:sz w:val="24"/>
        </w:rPr>
        <w:t>и</w:t>
      </w:r>
      <w:r w:rsidRPr="00AC16E3">
        <w:rPr>
          <w:rFonts w:ascii="Times New Roman" w:hAnsi="Times New Roman"/>
          <w:sz w:val="24"/>
        </w:rPr>
        <w:t xml:space="preserve"> §§ 136-146 </w:t>
      </w:r>
      <w:r w:rsidR="00C3612D" w:rsidRPr="00AC16E3">
        <w:rPr>
          <w:rFonts w:ascii="Times New Roman" w:hAnsi="Times New Roman"/>
          <w:sz w:val="24"/>
        </w:rPr>
        <w:t>съответно</w:t>
      </w:r>
      <w:r w:rsidRPr="00AC16E3">
        <w:rPr>
          <w:rFonts w:ascii="Times New Roman" w:hAnsi="Times New Roman"/>
          <w:sz w:val="24"/>
        </w:rPr>
        <w:t xml:space="preserve">, </w:t>
      </w:r>
      <w:r w:rsidR="00C3612D" w:rsidRPr="00AC16E3">
        <w:rPr>
          <w:rFonts w:ascii="Times New Roman" w:hAnsi="Times New Roman"/>
          <w:sz w:val="24"/>
        </w:rPr>
        <w:t>ЕСПЧ</w:t>
      </w:r>
      <w:r w:rsidRPr="00AC16E3">
        <w:rPr>
          <w:rFonts w:ascii="Times New Roman" w:hAnsi="Times New Roman"/>
          <w:sz w:val="24"/>
        </w:rPr>
        <w:t> 2014</w:t>
      </w:r>
      <w:r w:rsidR="00C3612D" w:rsidRPr="00AC16E3">
        <w:rPr>
          <w:rFonts w:ascii="Times New Roman" w:hAnsi="Times New Roman"/>
          <w:sz w:val="24"/>
        </w:rPr>
        <w:t xml:space="preserve"> г.</w:t>
      </w:r>
      <w:r w:rsidRPr="00AC16E3">
        <w:rPr>
          <w:rFonts w:ascii="Times New Roman" w:hAnsi="Times New Roman"/>
          <w:sz w:val="24"/>
        </w:rPr>
        <w:t xml:space="preserve"> (</w:t>
      </w:r>
      <w:r w:rsidR="00C3612D" w:rsidRPr="00AC16E3">
        <w:rPr>
          <w:rFonts w:ascii="Times New Roman" w:hAnsi="Times New Roman"/>
          <w:sz w:val="24"/>
        </w:rPr>
        <w:t>извлечени</w:t>
      </w:r>
      <w:r w:rsidR="004870B5" w:rsidRPr="00AC16E3">
        <w:rPr>
          <w:rFonts w:ascii="Times New Roman" w:hAnsi="Times New Roman"/>
          <w:sz w:val="24"/>
        </w:rPr>
        <w:t>я</w:t>
      </w:r>
      <w:r w:rsidRPr="00AC16E3">
        <w:rPr>
          <w:rFonts w:ascii="Times New Roman" w:hAnsi="Times New Roman"/>
          <w:sz w:val="24"/>
        </w:rPr>
        <w:t>).</w:t>
      </w:r>
    </w:p>
    <w:p w:rsidR="009C59F3" w:rsidRPr="00AC16E3" w:rsidRDefault="00C94C2B">
      <w:pPr>
        <w:keepNext/>
        <w:keepLines/>
        <w:tabs>
          <w:tab w:val="left" w:pos="584"/>
        </w:tabs>
        <w:spacing w:before="360" w:after="240"/>
        <w:ind w:left="584" w:hanging="352"/>
        <w:jc w:val="both"/>
        <w:rPr>
          <w:rFonts w:ascii="Times New Roman" w:hAnsi="Times New Roman"/>
          <w:b/>
          <w:sz w:val="24"/>
        </w:rPr>
      </w:pPr>
      <w:r>
        <w:rPr>
          <w:rFonts w:ascii="Times New Roman" w:hAnsi="Times New Roman"/>
          <w:b/>
          <w:sz w:val="24"/>
        </w:rPr>
        <w:t>Б</w:t>
      </w:r>
      <w:r w:rsidR="009C59F3" w:rsidRPr="00AC16E3">
        <w:rPr>
          <w:rFonts w:ascii="Times New Roman" w:hAnsi="Times New Roman"/>
          <w:b/>
          <w:sz w:val="24"/>
        </w:rPr>
        <w:t>.  </w:t>
      </w:r>
      <w:r w:rsidR="00635E3B" w:rsidRPr="00AC16E3">
        <w:rPr>
          <w:rFonts w:ascii="Times New Roman" w:hAnsi="Times New Roman"/>
          <w:b/>
          <w:sz w:val="24"/>
        </w:rPr>
        <w:t>Достъп до адвокат през първите дни на задържането</w:t>
      </w:r>
    </w:p>
    <w:p w:rsidR="00811959" w:rsidRPr="00AC16E3" w:rsidRDefault="009C59F3">
      <w:pPr>
        <w:ind w:firstLine="284"/>
        <w:jc w:val="both"/>
        <w:rPr>
          <w:rFonts w:ascii="Times New Roman" w:hAnsi="Times New Roman"/>
          <w:sz w:val="24"/>
        </w:rPr>
      </w:pPr>
      <w:r w:rsidRPr="00AC16E3">
        <w:rPr>
          <w:rFonts w:ascii="Times New Roman" w:hAnsi="Times New Roman"/>
          <w:sz w:val="24"/>
        </w:rPr>
        <w:t>52.  </w:t>
      </w:r>
      <w:r w:rsidR="00635E3B" w:rsidRPr="00AC16E3">
        <w:rPr>
          <w:rFonts w:ascii="Times New Roman" w:hAnsi="Times New Roman"/>
          <w:sz w:val="24"/>
        </w:rPr>
        <w:t>По силата на чл. 70,</w:t>
      </w:r>
      <w:r w:rsidRPr="00AC16E3">
        <w:rPr>
          <w:rFonts w:ascii="Times New Roman" w:hAnsi="Times New Roman"/>
          <w:sz w:val="24"/>
        </w:rPr>
        <w:t xml:space="preserve"> </w:t>
      </w:r>
      <w:r w:rsidR="00635E3B" w:rsidRPr="00AC16E3">
        <w:rPr>
          <w:rFonts w:ascii="Times New Roman" w:hAnsi="Times New Roman"/>
          <w:sz w:val="24"/>
        </w:rPr>
        <w:t>ал.</w:t>
      </w:r>
      <w:r w:rsidR="002938E9">
        <w:rPr>
          <w:rFonts w:ascii="Times New Roman" w:hAnsi="Times New Roman"/>
          <w:sz w:val="24"/>
        </w:rPr>
        <w:t xml:space="preserve"> 5</w:t>
      </w:r>
      <w:r w:rsidR="00CF5F97" w:rsidRPr="00AC16E3">
        <w:rPr>
          <w:rFonts w:ascii="Times New Roman" w:hAnsi="Times New Roman"/>
          <w:sz w:val="24"/>
        </w:rPr>
        <w:t xml:space="preserve"> от Закон</w:t>
      </w:r>
      <w:r w:rsidR="00B42E1B">
        <w:rPr>
          <w:rFonts w:ascii="Times New Roman" w:hAnsi="Times New Roman"/>
          <w:sz w:val="24"/>
        </w:rPr>
        <w:t>а</w:t>
      </w:r>
      <w:r w:rsidR="00CF5F97" w:rsidRPr="00AC16E3">
        <w:rPr>
          <w:rFonts w:ascii="Times New Roman" w:hAnsi="Times New Roman"/>
          <w:sz w:val="24"/>
        </w:rPr>
        <w:t xml:space="preserve"> за Министерството на вътрешните работи, отменен през 2006 г., всяко </w:t>
      </w:r>
      <w:r w:rsidR="00F26162" w:rsidRPr="00AC16E3">
        <w:rPr>
          <w:rFonts w:ascii="Times New Roman" w:hAnsi="Times New Roman"/>
          <w:sz w:val="24"/>
        </w:rPr>
        <w:t>лице,</w:t>
      </w:r>
      <w:r w:rsidR="00CF5F97" w:rsidRPr="00AC16E3">
        <w:rPr>
          <w:rFonts w:ascii="Times New Roman" w:hAnsi="Times New Roman"/>
          <w:sz w:val="24"/>
        </w:rPr>
        <w:t xml:space="preserve"> задържано от полицията поради </w:t>
      </w:r>
      <w:r w:rsidR="00F26162" w:rsidRPr="00AC16E3">
        <w:rPr>
          <w:rFonts w:ascii="Times New Roman" w:hAnsi="Times New Roman"/>
          <w:sz w:val="24"/>
        </w:rPr>
        <w:t>подозр</w:t>
      </w:r>
      <w:r w:rsidR="004870B5" w:rsidRPr="00AC16E3">
        <w:rPr>
          <w:rFonts w:ascii="Times New Roman" w:hAnsi="Times New Roman"/>
          <w:sz w:val="24"/>
        </w:rPr>
        <w:t>ение</w:t>
      </w:r>
      <w:r w:rsidR="00F26162" w:rsidRPr="00AC16E3">
        <w:rPr>
          <w:rFonts w:ascii="Times New Roman" w:hAnsi="Times New Roman"/>
          <w:sz w:val="24"/>
        </w:rPr>
        <w:t xml:space="preserve"> </w:t>
      </w:r>
      <w:r w:rsidR="00CF5F97" w:rsidRPr="00AC16E3">
        <w:rPr>
          <w:rFonts w:ascii="Times New Roman" w:hAnsi="Times New Roman"/>
          <w:sz w:val="24"/>
        </w:rPr>
        <w:t>в извършването на престъпление</w:t>
      </w:r>
      <w:r w:rsidR="00F26162" w:rsidRPr="00AC16E3">
        <w:rPr>
          <w:rFonts w:ascii="Times New Roman" w:hAnsi="Times New Roman"/>
          <w:sz w:val="24"/>
        </w:rPr>
        <w:t>,</w:t>
      </w:r>
      <w:r w:rsidR="00CF5F97" w:rsidRPr="00AC16E3">
        <w:rPr>
          <w:rFonts w:ascii="Times New Roman" w:hAnsi="Times New Roman"/>
          <w:sz w:val="24"/>
        </w:rPr>
        <w:t xml:space="preserve"> има правото </w:t>
      </w:r>
      <w:r w:rsidR="00F26162" w:rsidRPr="00AC16E3">
        <w:rPr>
          <w:rFonts w:ascii="Times New Roman" w:hAnsi="Times New Roman"/>
          <w:sz w:val="24"/>
        </w:rPr>
        <w:t>на</w:t>
      </w:r>
      <w:r w:rsidR="00CF5F97" w:rsidRPr="00AC16E3">
        <w:rPr>
          <w:rFonts w:ascii="Times New Roman" w:hAnsi="Times New Roman"/>
          <w:sz w:val="24"/>
        </w:rPr>
        <w:t xml:space="preserve"> адвокат</w:t>
      </w:r>
      <w:r w:rsidR="009806C0">
        <w:rPr>
          <w:rFonts w:ascii="Times New Roman" w:hAnsi="Times New Roman"/>
          <w:sz w:val="24"/>
        </w:rPr>
        <w:t>ска защита</w:t>
      </w:r>
      <w:r w:rsidR="00CF5F97" w:rsidRPr="00AC16E3">
        <w:rPr>
          <w:rFonts w:ascii="Times New Roman" w:hAnsi="Times New Roman"/>
          <w:sz w:val="24"/>
        </w:rPr>
        <w:t xml:space="preserve"> от </w:t>
      </w:r>
      <w:r w:rsidR="004870B5" w:rsidRPr="00AC16E3">
        <w:rPr>
          <w:rFonts w:ascii="Times New Roman" w:hAnsi="Times New Roman"/>
          <w:sz w:val="24"/>
        </w:rPr>
        <w:t xml:space="preserve">началото </w:t>
      </w:r>
      <w:r w:rsidR="00CF5F97" w:rsidRPr="00AC16E3">
        <w:rPr>
          <w:rFonts w:ascii="Times New Roman" w:hAnsi="Times New Roman"/>
          <w:sz w:val="24"/>
        </w:rPr>
        <w:t xml:space="preserve">на своето задържане. </w:t>
      </w:r>
    </w:p>
    <w:p w:rsidR="009C59F3" w:rsidRPr="00AC16E3" w:rsidRDefault="009C59F3">
      <w:pPr>
        <w:ind w:firstLine="284"/>
        <w:jc w:val="both"/>
        <w:rPr>
          <w:rFonts w:ascii="Times New Roman" w:hAnsi="Times New Roman"/>
          <w:sz w:val="24"/>
        </w:rPr>
      </w:pPr>
      <w:r w:rsidRPr="00AC16E3">
        <w:rPr>
          <w:rFonts w:ascii="Times New Roman" w:hAnsi="Times New Roman"/>
          <w:sz w:val="24"/>
        </w:rPr>
        <w:t>53.  </w:t>
      </w:r>
      <w:r w:rsidR="00811959" w:rsidRPr="00AC16E3">
        <w:rPr>
          <w:rFonts w:ascii="Times New Roman" w:hAnsi="Times New Roman"/>
          <w:sz w:val="24"/>
        </w:rPr>
        <w:t>По силата на чл. 73,</w:t>
      </w:r>
      <w:r w:rsidRPr="00AC16E3">
        <w:rPr>
          <w:rFonts w:ascii="Times New Roman" w:hAnsi="Times New Roman"/>
          <w:sz w:val="24"/>
        </w:rPr>
        <w:t xml:space="preserve"> </w:t>
      </w:r>
      <w:r w:rsidR="00811959" w:rsidRPr="00AC16E3">
        <w:rPr>
          <w:rFonts w:ascii="Times New Roman" w:hAnsi="Times New Roman"/>
          <w:sz w:val="24"/>
        </w:rPr>
        <w:t>ал. 1</w:t>
      </w:r>
      <w:r w:rsidRPr="00AC16E3">
        <w:rPr>
          <w:rFonts w:ascii="Times New Roman" w:hAnsi="Times New Roman"/>
          <w:sz w:val="24"/>
        </w:rPr>
        <w:t xml:space="preserve"> </w:t>
      </w:r>
      <w:r w:rsidR="00811959" w:rsidRPr="00AC16E3">
        <w:rPr>
          <w:rFonts w:ascii="Times New Roman" w:hAnsi="Times New Roman"/>
          <w:sz w:val="24"/>
        </w:rPr>
        <w:t xml:space="preserve">от </w:t>
      </w:r>
      <w:r w:rsidR="004870B5" w:rsidRPr="00AC16E3">
        <w:rPr>
          <w:rFonts w:ascii="Times New Roman" w:hAnsi="Times New Roman"/>
          <w:sz w:val="24"/>
        </w:rPr>
        <w:t xml:space="preserve">стария </w:t>
      </w:r>
      <w:r w:rsidR="00811959" w:rsidRPr="00AC16E3">
        <w:rPr>
          <w:rFonts w:ascii="Times New Roman" w:hAnsi="Times New Roman"/>
          <w:sz w:val="24"/>
        </w:rPr>
        <w:t>Наказателно</w:t>
      </w:r>
      <w:r w:rsidR="00F26162" w:rsidRPr="00AC16E3">
        <w:rPr>
          <w:rFonts w:ascii="Times New Roman" w:hAnsi="Times New Roman"/>
          <w:sz w:val="24"/>
        </w:rPr>
        <w:t>-п</w:t>
      </w:r>
      <w:r w:rsidR="00811959" w:rsidRPr="00AC16E3">
        <w:rPr>
          <w:rFonts w:ascii="Times New Roman" w:hAnsi="Times New Roman"/>
          <w:sz w:val="24"/>
        </w:rPr>
        <w:t xml:space="preserve">роцесуален кодекс защитникът </w:t>
      </w:r>
      <w:r w:rsidR="004870B5" w:rsidRPr="00AC16E3">
        <w:rPr>
          <w:rFonts w:ascii="Times New Roman" w:hAnsi="Times New Roman"/>
          <w:sz w:val="24"/>
        </w:rPr>
        <w:t>може</w:t>
      </w:r>
      <w:r w:rsidR="00811959" w:rsidRPr="00AC16E3">
        <w:rPr>
          <w:rFonts w:ascii="Times New Roman" w:hAnsi="Times New Roman"/>
          <w:sz w:val="24"/>
        </w:rPr>
        <w:t xml:space="preserve"> да участва в наказателното производство от момента на задържането или подвеждането под обвинение на заподозряното лице.</w:t>
      </w:r>
    </w:p>
    <w:p w:rsidR="009C59F3" w:rsidRPr="00AC16E3" w:rsidRDefault="009C59F3">
      <w:pPr>
        <w:keepNext/>
        <w:keepLines/>
        <w:tabs>
          <w:tab w:val="left" w:pos="357"/>
        </w:tabs>
        <w:spacing w:before="360" w:after="240"/>
        <w:ind w:left="357" w:hanging="357"/>
        <w:jc w:val="both"/>
        <w:rPr>
          <w:rFonts w:ascii="Times New Roman" w:hAnsi="Times New Roman"/>
          <w:sz w:val="24"/>
        </w:rPr>
      </w:pPr>
      <w:r w:rsidRPr="00AC16E3">
        <w:rPr>
          <w:rFonts w:ascii="Times New Roman" w:hAnsi="Times New Roman"/>
          <w:sz w:val="24"/>
        </w:rPr>
        <w:t>III.  </w:t>
      </w:r>
      <w:r w:rsidR="00995F3E" w:rsidRPr="00AC16E3">
        <w:rPr>
          <w:rFonts w:ascii="Times New Roman" w:hAnsi="Times New Roman"/>
          <w:sz w:val="24"/>
        </w:rPr>
        <w:t xml:space="preserve">ДОКЛАДИТЕ НА ЕВРОПЕЙСКИЯ КОМИТЕТ ЗА ПРЕДОТВРАТЯВАНЕ НА ИЗТЕЗАНИЯТА И НЕЧОВЕШКОТО ИЛИ УНИЗИТЕЛНО ОТНАСЯНЕ ИЛИ НАКАЗАНИЕ </w:t>
      </w:r>
      <w:r w:rsidRPr="00AC16E3">
        <w:rPr>
          <w:rFonts w:ascii="Times New Roman" w:hAnsi="Times New Roman"/>
          <w:sz w:val="24"/>
        </w:rPr>
        <w:t>(</w:t>
      </w:r>
      <w:r w:rsidR="00995F3E" w:rsidRPr="00AC16E3">
        <w:rPr>
          <w:rFonts w:ascii="Times New Roman" w:hAnsi="Times New Roman"/>
          <w:sz w:val="24"/>
        </w:rPr>
        <w:t>КПИ</w:t>
      </w:r>
      <w:r w:rsidRPr="00AC16E3">
        <w:rPr>
          <w:rFonts w:ascii="Times New Roman" w:hAnsi="Times New Roman"/>
          <w:sz w:val="24"/>
        </w:rPr>
        <w:t>)</w:t>
      </w:r>
    </w:p>
    <w:p w:rsidR="009C59F3" w:rsidRPr="00AC16E3" w:rsidRDefault="009C59F3">
      <w:pPr>
        <w:ind w:firstLine="284"/>
        <w:jc w:val="both"/>
        <w:rPr>
          <w:rFonts w:ascii="Times New Roman" w:hAnsi="Times New Roman"/>
          <w:sz w:val="24"/>
        </w:rPr>
      </w:pPr>
      <w:r w:rsidRPr="00AC16E3">
        <w:rPr>
          <w:rFonts w:ascii="Times New Roman" w:hAnsi="Times New Roman"/>
          <w:sz w:val="24"/>
        </w:rPr>
        <w:t>54.  </w:t>
      </w:r>
      <w:r w:rsidR="00FA5B84" w:rsidRPr="00AC16E3">
        <w:rPr>
          <w:rFonts w:ascii="Times New Roman" w:hAnsi="Times New Roman"/>
          <w:sz w:val="24"/>
        </w:rPr>
        <w:t>Центърът за временно задържане</w:t>
      </w:r>
      <w:r w:rsidR="00267674">
        <w:rPr>
          <w:rFonts w:ascii="Times New Roman" w:hAnsi="Times New Roman"/>
          <w:sz w:val="24"/>
        </w:rPr>
        <w:t xml:space="preserve"> </w:t>
      </w:r>
      <w:r w:rsidR="00BE6036">
        <w:rPr>
          <w:rFonts w:ascii="Times New Roman" w:hAnsi="Times New Roman"/>
          <w:sz w:val="24"/>
        </w:rPr>
        <w:t>в гр.</w:t>
      </w:r>
      <w:r w:rsidR="00FA5B84" w:rsidRPr="00AC16E3">
        <w:rPr>
          <w:rFonts w:ascii="Times New Roman" w:hAnsi="Times New Roman"/>
          <w:sz w:val="24"/>
        </w:rPr>
        <w:t xml:space="preserve"> Бургас е посетен през 1999 г. от делегация на КПИ. </w:t>
      </w:r>
      <w:r w:rsidR="00BA5737" w:rsidRPr="00AC16E3">
        <w:rPr>
          <w:rFonts w:ascii="Times New Roman" w:hAnsi="Times New Roman"/>
          <w:sz w:val="24"/>
        </w:rPr>
        <w:t xml:space="preserve">Съответната </w:t>
      </w:r>
      <w:r w:rsidR="00FA5B84" w:rsidRPr="00AC16E3">
        <w:rPr>
          <w:rFonts w:ascii="Times New Roman" w:hAnsi="Times New Roman"/>
          <w:sz w:val="24"/>
        </w:rPr>
        <w:t>част от доклада, публикуван след това посещение, гласи</w:t>
      </w:r>
      <w:r w:rsidR="00BA5737" w:rsidRPr="00AC16E3">
        <w:rPr>
          <w:rFonts w:ascii="Times New Roman" w:hAnsi="Times New Roman"/>
          <w:sz w:val="24"/>
        </w:rPr>
        <w:t xml:space="preserve"> следното</w:t>
      </w:r>
      <w:r w:rsidR="00FA5B84" w:rsidRPr="00AC16E3">
        <w:rPr>
          <w:rFonts w:ascii="Times New Roman" w:hAnsi="Times New Roman"/>
          <w:sz w:val="24"/>
        </w:rPr>
        <w:t xml:space="preserve">: </w:t>
      </w:r>
      <w:r w:rsidRPr="00AC16E3">
        <w:rPr>
          <w:rFonts w:ascii="Times New Roman" w:hAnsi="Times New Roman"/>
          <w:sz w:val="24"/>
        </w:rPr>
        <w:t>(</w:t>
      </w:r>
      <w:r w:rsidR="00FA5B84" w:rsidRPr="00AC16E3">
        <w:rPr>
          <w:rFonts w:ascii="Times New Roman" w:hAnsi="Times New Roman"/>
          <w:sz w:val="24"/>
        </w:rPr>
        <w:t>текстът е наличен само на английски език</w:t>
      </w:r>
      <w:r w:rsidRPr="00AC16E3">
        <w:rPr>
          <w:rFonts w:ascii="Times New Roman" w:hAnsi="Times New Roman"/>
          <w:sz w:val="24"/>
        </w:rPr>
        <w:t>) :</w:t>
      </w:r>
    </w:p>
    <w:p w:rsidR="008F6924" w:rsidRPr="00AC16E3" w:rsidRDefault="008F6924" w:rsidP="008F6924">
      <w:pPr>
        <w:jc w:val="both"/>
        <w:rPr>
          <w:rFonts w:ascii="Times New Roman" w:hAnsi="Times New Roman"/>
          <w:sz w:val="24"/>
          <w:szCs w:val="24"/>
        </w:rPr>
      </w:pPr>
    </w:p>
    <w:p w:rsidR="00267674" w:rsidRPr="00267674" w:rsidRDefault="003241E5" w:rsidP="00267674">
      <w:pPr>
        <w:spacing w:before="120" w:after="120"/>
        <w:ind w:left="425" w:firstLine="142"/>
        <w:jc w:val="both"/>
        <w:rPr>
          <w:rFonts w:ascii="Times New Roman" w:eastAsia="MS Mincho" w:hAnsi="Times New Roman"/>
          <w:sz w:val="20"/>
        </w:rPr>
      </w:pPr>
      <w:r>
        <w:rPr>
          <w:rFonts w:ascii="Times New Roman" w:eastAsia="Calibri" w:hAnsi="Times New Roman"/>
          <w:sz w:val="20"/>
        </w:rPr>
        <w:t>« 73.  Тъй като са из</w:t>
      </w:r>
      <w:r w:rsidR="00267674" w:rsidRPr="00267674">
        <w:rPr>
          <w:rFonts w:ascii="Times New Roman" w:eastAsia="Calibri" w:hAnsi="Times New Roman"/>
          <w:sz w:val="20"/>
        </w:rPr>
        <w:t xml:space="preserve">цяло същите като тези, наблюдавани при следствени арести по време на посещението на КПИ от 1995 г., докладът няма да описва подробно условията, наблюдавани в Областен център за задържане </w:t>
      </w:r>
      <w:r w:rsidR="00BE6036">
        <w:rPr>
          <w:rFonts w:ascii="Times New Roman" w:eastAsia="Calibri" w:hAnsi="Times New Roman"/>
          <w:sz w:val="20"/>
        </w:rPr>
        <w:t>в</w:t>
      </w:r>
      <w:r w:rsidR="00267674" w:rsidRPr="00267674">
        <w:rPr>
          <w:rFonts w:ascii="Times New Roman" w:eastAsia="Calibri" w:hAnsi="Times New Roman"/>
          <w:sz w:val="20"/>
        </w:rPr>
        <w:t xml:space="preserve"> гр. Бургас (15 килии, четиридесет задържани по време на посещението на делегацията), Следствен арест </w:t>
      </w:r>
      <w:r w:rsidR="00BE6036">
        <w:rPr>
          <w:rFonts w:ascii="Times New Roman" w:eastAsia="Calibri" w:hAnsi="Times New Roman"/>
          <w:sz w:val="20"/>
        </w:rPr>
        <w:t>в</w:t>
      </w:r>
      <w:r w:rsidR="00267674" w:rsidRPr="00267674">
        <w:rPr>
          <w:rFonts w:ascii="Times New Roman" w:eastAsia="Calibri" w:hAnsi="Times New Roman"/>
          <w:sz w:val="20"/>
        </w:rPr>
        <w:t xml:space="preserve"> гр. Несебър (5 килии, шест задържани по време на посещението) и Областен следствен арест </w:t>
      </w:r>
      <w:r w:rsidR="00BE6036">
        <w:rPr>
          <w:rFonts w:ascii="Times New Roman" w:eastAsia="Calibri" w:hAnsi="Times New Roman"/>
          <w:sz w:val="20"/>
        </w:rPr>
        <w:t>в</w:t>
      </w:r>
      <w:r w:rsidR="00267674" w:rsidRPr="00267674">
        <w:rPr>
          <w:rFonts w:ascii="Times New Roman" w:eastAsia="Calibri" w:hAnsi="Times New Roman"/>
          <w:sz w:val="20"/>
        </w:rPr>
        <w:t xml:space="preserve"> гр. Пловдив (32 килии, четиридесет и осем задържани по време на посещението). Споменавайки само някои от най-важните пропуски, тези институции са били пренаселени, зле оборудвани и мръсни, достъпът на задържаните до тоалетна/душ е бил проблематичен, нямало е достатъчно храна и питейна вода и е имало пълна липса на упражнения на открито и дейности извън килията. Като такива, условията остават много сериозно притеснение за КПИ. »</w:t>
      </w:r>
    </w:p>
    <w:p w:rsidR="00AD7AE4" w:rsidRPr="00AC16E3" w:rsidRDefault="00267674" w:rsidP="008F6924">
      <w:pPr>
        <w:ind w:firstLine="284"/>
        <w:jc w:val="both"/>
        <w:rPr>
          <w:rFonts w:ascii="Times New Roman" w:hAnsi="Times New Roman"/>
          <w:sz w:val="24"/>
          <w:szCs w:val="24"/>
        </w:rPr>
      </w:pPr>
      <w:r w:rsidRPr="00AC16E3" w:rsidDel="00267674">
        <w:rPr>
          <w:rFonts w:ascii="Times New Roman" w:hAnsi="Times New Roman"/>
          <w:sz w:val="20"/>
          <w:szCs w:val="24"/>
        </w:rPr>
        <w:t xml:space="preserve"> </w:t>
      </w:r>
    </w:p>
    <w:p w:rsidR="009C59F3" w:rsidRPr="00AC16E3" w:rsidRDefault="009C59F3">
      <w:pPr>
        <w:ind w:firstLine="284"/>
        <w:jc w:val="both"/>
        <w:rPr>
          <w:rFonts w:ascii="Times New Roman" w:hAnsi="Times New Roman"/>
          <w:sz w:val="24"/>
        </w:rPr>
      </w:pPr>
      <w:r w:rsidRPr="00AC16E3">
        <w:rPr>
          <w:rFonts w:ascii="Times New Roman" w:hAnsi="Times New Roman"/>
          <w:sz w:val="24"/>
        </w:rPr>
        <w:t>55.  </w:t>
      </w:r>
      <w:r w:rsidR="00BF7151" w:rsidRPr="00AC16E3">
        <w:rPr>
          <w:rFonts w:ascii="Times New Roman" w:hAnsi="Times New Roman"/>
          <w:sz w:val="24"/>
        </w:rPr>
        <w:t>Затвор</w:t>
      </w:r>
      <w:r w:rsidR="003E701C">
        <w:rPr>
          <w:rFonts w:ascii="Times New Roman" w:hAnsi="Times New Roman"/>
          <w:sz w:val="24"/>
        </w:rPr>
        <w:t>а в гр.</w:t>
      </w:r>
      <w:r w:rsidR="00BF7151" w:rsidRPr="00AC16E3">
        <w:rPr>
          <w:rFonts w:ascii="Times New Roman" w:hAnsi="Times New Roman"/>
          <w:sz w:val="24"/>
        </w:rPr>
        <w:t>Бургас бе посетен от делегация на</w:t>
      </w:r>
      <w:r w:rsidR="005E1F6C" w:rsidRPr="00AC16E3">
        <w:rPr>
          <w:rFonts w:ascii="Times New Roman" w:hAnsi="Times New Roman"/>
          <w:sz w:val="24"/>
        </w:rPr>
        <w:t xml:space="preserve"> </w:t>
      </w:r>
      <w:r w:rsidR="00BA5737" w:rsidRPr="00AC16E3">
        <w:rPr>
          <w:rFonts w:ascii="Times New Roman" w:hAnsi="Times New Roman"/>
          <w:sz w:val="24"/>
        </w:rPr>
        <w:t xml:space="preserve">КПИ </w:t>
      </w:r>
      <w:r w:rsidR="005E1F6C" w:rsidRPr="00AC16E3">
        <w:rPr>
          <w:rFonts w:ascii="Times New Roman" w:hAnsi="Times New Roman"/>
          <w:sz w:val="24"/>
        </w:rPr>
        <w:t xml:space="preserve">през м. април 2002 г. </w:t>
      </w:r>
      <w:r w:rsidR="00BA5737" w:rsidRPr="00AC16E3">
        <w:rPr>
          <w:rFonts w:ascii="Times New Roman" w:hAnsi="Times New Roman"/>
          <w:sz w:val="24"/>
        </w:rPr>
        <w:t xml:space="preserve">Съответната </w:t>
      </w:r>
      <w:r w:rsidR="005E1F6C" w:rsidRPr="00AC16E3">
        <w:rPr>
          <w:rFonts w:ascii="Times New Roman" w:hAnsi="Times New Roman"/>
          <w:sz w:val="24"/>
        </w:rPr>
        <w:t>част на доклад</w:t>
      </w:r>
      <w:r w:rsidR="00BA5737" w:rsidRPr="00AC16E3">
        <w:rPr>
          <w:rFonts w:ascii="Times New Roman" w:hAnsi="Times New Roman"/>
          <w:sz w:val="24"/>
        </w:rPr>
        <w:t>а,</w:t>
      </w:r>
      <w:r w:rsidR="005E1F6C" w:rsidRPr="00AC16E3">
        <w:rPr>
          <w:rFonts w:ascii="Times New Roman" w:hAnsi="Times New Roman"/>
          <w:sz w:val="24"/>
        </w:rPr>
        <w:t xml:space="preserve"> </w:t>
      </w:r>
      <w:r w:rsidR="00BA5737" w:rsidRPr="00AC16E3">
        <w:rPr>
          <w:rFonts w:ascii="Times New Roman" w:hAnsi="Times New Roman"/>
          <w:sz w:val="24"/>
        </w:rPr>
        <w:t xml:space="preserve">публикуван от делегацията, гласи </w:t>
      </w:r>
      <w:r w:rsidR="005E1F6C" w:rsidRPr="00AC16E3">
        <w:rPr>
          <w:rFonts w:ascii="Times New Roman" w:hAnsi="Times New Roman"/>
          <w:sz w:val="24"/>
        </w:rPr>
        <w:t>следн</w:t>
      </w:r>
      <w:r w:rsidR="00BA5737" w:rsidRPr="00AC16E3">
        <w:rPr>
          <w:rFonts w:ascii="Times New Roman" w:hAnsi="Times New Roman"/>
          <w:sz w:val="24"/>
        </w:rPr>
        <w:t>ото</w:t>
      </w:r>
      <w:r w:rsidR="005E1F6C" w:rsidRPr="00AC16E3">
        <w:rPr>
          <w:rFonts w:ascii="Times New Roman" w:hAnsi="Times New Roman"/>
          <w:sz w:val="24"/>
        </w:rPr>
        <w:t xml:space="preserve">: </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 93.  По време на посещението, в Затвор</w:t>
      </w:r>
      <w:r w:rsidR="003E701C">
        <w:rPr>
          <w:rFonts w:ascii="Times New Roman" w:eastAsia="Calibri" w:hAnsi="Times New Roman"/>
          <w:sz w:val="20"/>
        </w:rPr>
        <w:t>а</w:t>
      </w:r>
      <w:r w:rsidRPr="00267674">
        <w:rPr>
          <w:rFonts w:ascii="Times New Roman" w:eastAsia="Calibri" w:hAnsi="Times New Roman"/>
          <w:sz w:val="20"/>
        </w:rPr>
        <w:t xml:space="preserve"> </w:t>
      </w:r>
      <w:r w:rsidR="003E701C">
        <w:rPr>
          <w:rFonts w:ascii="Times New Roman" w:eastAsia="Calibri" w:hAnsi="Times New Roman"/>
          <w:sz w:val="20"/>
        </w:rPr>
        <w:t xml:space="preserve">в гр. </w:t>
      </w:r>
      <w:r w:rsidRPr="00267674">
        <w:rPr>
          <w:rFonts w:ascii="Times New Roman" w:eastAsia="Calibri" w:hAnsi="Times New Roman"/>
          <w:sz w:val="20"/>
        </w:rPr>
        <w:t>Бургас има единадесет осъдени на доживотна присъда затворници (включително трима, чиито присъди не са потвърдени). Подобно на други части на институцията, отдел</w:t>
      </w:r>
      <w:r w:rsidRPr="00267674">
        <w:rPr>
          <w:rFonts w:ascii="Times New Roman" w:eastAsia="Calibri" w:hAnsi="Times New Roman"/>
          <w:sz w:val="20"/>
          <w:lang w:val="en-US"/>
        </w:rPr>
        <w:t>e</w:t>
      </w:r>
      <w:r w:rsidRPr="00267674">
        <w:rPr>
          <w:rFonts w:ascii="Times New Roman" w:eastAsia="Calibri" w:hAnsi="Times New Roman"/>
          <w:sz w:val="20"/>
        </w:rPr>
        <w:t xml:space="preserve">нието за осъдени на доживотен затвор е било наскоро реновирано. Поради отстраняването на капаци от прозорците на килиите, </w:t>
      </w:r>
      <w:proofErr w:type="spellStart"/>
      <w:r w:rsidRPr="00267674">
        <w:rPr>
          <w:rFonts w:ascii="Times New Roman" w:eastAsia="Calibri" w:hAnsi="Times New Roman"/>
          <w:sz w:val="20"/>
        </w:rPr>
        <w:t>проветрението</w:t>
      </w:r>
      <w:proofErr w:type="spellEnd"/>
      <w:r w:rsidRPr="00267674">
        <w:rPr>
          <w:rFonts w:ascii="Times New Roman" w:eastAsia="Calibri" w:hAnsi="Times New Roman"/>
          <w:sz w:val="20"/>
        </w:rPr>
        <w:t xml:space="preserve"> и достъпът на естествена светлина видимо са се подобрили. Доставено е ново оборудване за килиите и всяка килия (с размер 6 кв. м) е на път да бъде снабдена с легло, маса, стол, дъска за бележки и шкаф. (...)</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95.  (...) Достъпът до тоалетните на осъдените на доживотен затвор е бил ограничен до три пъти дневно. В други случаи, те е трябвало да използват кофа в своята килия. Вече направените в параграф 82 и 87 препоръки по отношение на достъпа до тоалетни помещения се прилагат в еднаква степен за осъдените на доживотен затвор.</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96.  (...) Осъдените на доживотен затвор посочват скорошни подобрения в техния режим, включващ, в Бургас, достъп до библиотека и развлекателни дейности (например телевизия, видео прожекции) (...). Освен това, (...) на въпросните лишени от свобода е била предоставена продуктивна/творческа работа, която могат да извършват в килиите си. На последно място, вече им е позволено да използват телефон. Всичко това са стъпки в правилната посока.</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Въпреки това, осъдените на доживотен затвор се оплакват от липсата на възможности за общуване помежду си и с други затворници. Малкото време на разположение за взаимодействие лице в лице по време на ежедневните упражнения на открито (...) и развлекателни/спортни дейности не предлагат адекватна възможност за контакт с хора. (...)</w:t>
      </w:r>
    </w:p>
    <w:p w:rsidR="00267674" w:rsidRPr="00267674" w:rsidRDefault="00267674" w:rsidP="00267674">
      <w:pPr>
        <w:spacing w:before="120" w:after="120"/>
        <w:ind w:left="425" w:firstLine="142"/>
        <w:jc w:val="both"/>
        <w:rPr>
          <w:rFonts w:ascii="Times New Roman" w:eastAsia="MS Mincho" w:hAnsi="Times New Roman"/>
          <w:bCs/>
          <w:sz w:val="20"/>
        </w:rPr>
      </w:pPr>
      <w:r w:rsidRPr="00267674">
        <w:rPr>
          <w:rFonts w:ascii="Times New Roman" w:eastAsia="Calibri" w:hAnsi="Times New Roman"/>
          <w:sz w:val="20"/>
        </w:rPr>
        <w:t>По-общо казано, КПИ препоръчва на българските власти да продължат да развиват режима на осъдените на доживотен затвор в Затвор</w:t>
      </w:r>
      <w:r w:rsidR="003E701C">
        <w:rPr>
          <w:rFonts w:ascii="Times New Roman" w:eastAsia="Calibri" w:hAnsi="Times New Roman"/>
          <w:sz w:val="20"/>
        </w:rPr>
        <w:t>а</w:t>
      </w:r>
      <w:r w:rsidRPr="00267674">
        <w:rPr>
          <w:rFonts w:ascii="Times New Roman" w:eastAsia="Calibri" w:hAnsi="Times New Roman"/>
          <w:sz w:val="20"/>
        </w:rPr>
        <w:t xml:space="preserve"> </w:t>
      </w:r>
      <w:r w:rsidR="003E701C">
        <w:rPr>
          <w:rFonts w:ascii="Times New Roman" w:eastAsia="Calibri" w:hAnsi="Times New Roman"/>
          <w:sz w:val="20"/>
        </w:rPr>
        <w:t>в гр.</w:t>
      </w:r>
      <w:r w:rsidRPr="00267674">
        <w:rPr>
          <w:rFonts w:ascii="Times New Roman" w:eastAsia="Calibri" w:hAnsi="Times New Roman"/>
          <w:sz w:val="20"/>
        </w:rPr>
        <w:t xml:space="preserve"> Бургас и Затвор</w:t>
      </w:r>
      <w:r w:rsidR="003E701C">
        <w:rPr>
          <w:rFonts w:ascii="Times New Roman" w:eastAsia="Calibri" w:hAnsi="Times New Roman"/>
          <w:sz w:val="20"/>
        </w:rPr>
        <w:t>а</w:t>
      </w:r>
      <w:r w:rsidRPr="00267674">
        <w:rPr>
          <w:rFonts w:ascii="Times New Roman" w:eastAsia="Calibri" w:hAnsi="Times New Roman"/>
          <w:sz w:val="20"/>
        </w:rPr>
        <w:t xml:space="preserve"> </w:t>
      </w:r>
      <w:r w:rsidR="003E701C">
        <w:rPr>
          <w:rFonts w:ascii="Times New Roman" w:eastAsia="Calibri" w:hAnsi="Times New Roman"/>
          <w:sz w:val="20"/>
        </w:rPr>
        <w:t>в гр.</w:t>
      </w:r>
      <w:r w:rsidRPr="00267674">
        <w:rPr>
          <w:rFonts w:ascii="Times New Roman" w:eastAsia="Calibri" w:hAnsi="Times New Roman"/>
          <w:sz w:val="20"/>
        </w:rPr>
        <w:t xml:space="preserve"> Плевен, както и в други затвори в цяла България, като ги интегрират в основната затворническа популация, в съответствие с посочените по-горе изменения на Закона за изпълнение на наказанията. (...)</w:t>
      </w:r>
    </w:p>
    <w:p w:rsidR="00267674" w:rsidRPr="00267674" w:rsidRDefault="00267674" w:rsidP="00267674">
      <w:pPr>
        <w:spacing w:before="120" w:after="120"/>
        <w:ind w:left="425" w:firstLine="142"/>
        <w:jc w:val="both"/>
        <w:rPr>
          <w:rFonts w:ascii="Times New Roman" w:eastAsia="MS Mincho" w:hAnsi="Times New Roman"/>
          <w:sz w:val="16"/>
          <w:szCs w:val="16"/>
        </w:rPr>
      </w:pPr>
      <w:r w:rsidRPr="00267674">
        <w:rPr>
          <w:rFonts w:ascii="Times New Roman" w:eastAsia="Calibri" w:hAnsi="Times New Roman"/>
          <w:sz w:val="20"/>
        </w:rPr>
        <w:t>107.  Както в Затвор</w:t>
      </w:r>
      <w:r w:rsidR="003E701C">
        <w:rPr>
          <w:rFonts w:ascii="Times New Roman" w:eastAsia="Calibri" w:hAnsi="Times New Roman"/>
          <w:sz w:val="20"/>
        </w:rPr>
        <w:t>а</w:t>
      </w:r>
      <w:r w:rsidRPr="00267674">
        <w:rPr>
          <w:rFonts w:ascii="Times New Roman" w:eastAsia="Calibri" w:hAnsi="Times New Roman"/>
          <w:sz w:val="20"/>
        </w:rPr>
        <w:t xml:space="preserve"> </w:t>
      </w:r>
      <w:r w:rsidR="003E701C">
        <w:rPr>
          <w:rFonts w:ascii="Times New Roman" w:eastAsia="Calibri" w:hAnsi="Times New Roman"/>
          <w:sz w:val="20"/>
        </w:rPr>
        <w:t>в гр.</w:t>
      </w:r>
      <w:r w:rsidRPr="00267674">
        <w:rPr>
          <w:rFonts w:ascii="Times New Roman" w:eastAsia="Calibri" w:hAnsi="Times New Roman"/>
          <w:sz w:val="20"/>
        </w:rPr>
        <w:t xml:space="preserve"> Бургас, така и в Затвор</w:t>
      </w:r>
      <w:r w:rsidR="003E701C">
        <w:rPr>
          <w:rFonts w:ascii="Times New Roman" w:eastAsia="Calibri" w:hAnsi="Times New Roman"/>
          <w:sz w:val="20"/>
        </w:rPr>
        <w:t>а</w:t>
      </w:r>
      <w:r w:rsidRPr="00267674">
        <w:rPr>
          <w:rFonts w:ascii="Times New Roman" w:eastAsia="Calibri" w:hAnsi="Times New Roman"/>
          <w:sz w:val="20"/>
        </w:rPr>
        <w:t xml:space="preserve"> </w:t>
      </w:r>
      <w:r w:rsidR="003E701C">
        <w:rPr>
          <w:rFonts w:ascii="Times New Roman" w:eastAsia="Calibri" w:hAnsi="Times New Roman"/>
          <w:sz w:val="20"/>
        </w:rPr>
        <w:t>в гр.</w:t>
      </w:r>
      <w:r w:rsidRPr="00267674">
        <w:rPr>
          <w:rFonts w:ascii="Times New Roman" w:eastAsia="Calibri" w:hAnsi="Times New Roman"/>
          <w:sz w:val="20"/>
        </w:rPr>
        <w:t xml:space="preserve"> Плевен има определен брой лишени от свобода, страдащи от туберкулоза. Положени са осезаеми усилия от съответните служби за здравеопазване за справяне с проблема въз основа на актуализираната "Работна програма за борба с туберкулозата в затворническата система", създадена от Министерството на правосъдието в сътрудничество с Министерството на здравеопазването.</w:t>
      </w:r>
    </w:p>
    <w:p w:rsidR="00267674" w:rsidRPr="00267674" w:rsidRDefault="00267674" w:rsidP="00267674">
      <w:pPr>
        <w:spacing w:before="120" w:after="120"/>
        <w:ind w:left="425" w:firstLine="142"/>
        <w:jc w:val="both"/>
        <w:rPr>
          <w:rFonts w:ascii="Times New Roman" w:eastAsia="MS Mincho" w:hAnsi="Times New Roman"/>
          <w:bCs/>
          <w:sz w:val="20"/>
        </w:rPr>
      </w:pPr>
      <w:r w:rsidRPr="00267674">
        <w:rPr>
          <w:rFonts w:ascii="Times New Roman" w:eastAsia="Calibri" w:hAnsi="Times New Roman"/>
          <w:sz w:val="20"/>
        </w:rPr>
        <w:t xml:space="preserve">В двете институции е стандартна практика затворници с активна туберкулоза да бъдат прехвърлени </w:t>
      </w:r>
      <w:r w:rsidRPr="00267674">
        <w:rPr>
          <w:rFonts w:ascii="Times New Roman" w:eastAsia="Calibri" w:hAnsi="Times New Roman"/>
          <w:sz w:val="20"/>
          <w:szCs w:val="20"/>
        </w:rPr>
        <w:t xml:space="preserve">в Специализираната </w:t>
      </w:r>
      <w:r w:rsidRPr="00267674">
        <w:rPr>
          <w:rFonts w:ascii="Times New Roman" w:eastAsia="Calibri" w:hAnsi="Times New Roman"/>
          <w:iCs/>
          <w:sz w:val="20"/>
          <w:szCs w:val="20"/>
        </w:rPr>
        <w:t>болница</w:t>
      </w:r>
      <w:r w:rsidRPr="00267674">
        <w:rPr>
          <w:rFonts w:ascii="Times New Roman" w:eastAsia="Calibri" w:hAnsi="Times New Roman"/>
          <w:sz w:val="20"/>
          <w:szCs w:val="20"/>
        </w:rPr>
        <w:t xml:space="preserve"> за активно </w:t>
      </w:r>
      <w:r w:rsidRPr="00267674">
        <w:rPr>
          <w:rFonts w:ascii="Times New Roman" w:eastAsia="Calibri" w:hAnsi="Times New Roman"/>
          <w:iCs/>
          <w:sz w:val="20"/>
          <w:szCs w:val="20"/>
        </w:rPr>
        <w:t>лечение</w:t>
      </w:r>
      <w:r w:rsidRPr="00267674">
        <w:rPr>
          <w:rFonts w:ascii="Times New Roman" w:eastAsia="Calibri" w:hAnsi="Times New Roman"/>
          <w:sz w:val="20"/>
          <w:szCs w:val="20"/>
        </w:rPr>
        <w:t xml:space="preserve"> на лишени от свобода</w:t>
      </w:r>
      <w:r w:rsidRPr="00267674" w:rsidDel="00C323D0">
        <w:rPr>
          <w:rFonts w:ascii="Times New Roman" w:eastAsia="Calibri" w:hAnsi="Times New Roman"/>
          <w:sz w:val="20"/>
        </w:rPr>
        <w:t xml:space="preserve"> </w:t>
      </w:r>
      <w:r w:rsidRPr="00267674">
        <w:rPr>
          <w:rFonts w:ascii="Times New Roman" w:eastAsia="Calibri" w:hAnsi="Times New Roman"/>
          <w:sz w:val="20"/>
        </w:rPr>
        <w:t>към Затвор</w:t>
      </w:r>
      <w:r w:rsidR="003E701C">
        <w:rPr>
          <w:rFonts w:ascii="Times New Roman" w:eastAsia="Calibri" w:hAnsi="Times New Roman"/>
          <w:sz w:val="20"/>
        </w:rPr>
        <w:t>а</w:t>
      </w:r>
      <w:r w:rsidRPr="00267674">
        <w:rPr>
          <w:rFonts w:ascii="Times New Roman" w:eastAsia="Calibri" w:hAnsi="Times New Roman"/>
          <w:sz w:val="20"/>
        </w:rPr>
        <w:t xml:space="preserve"> </w:t>
      </w:r>
      <w:r w:rsidR="003E701C">
        <w:rPr>
          <w:rFonts w:ascii="Times New Roman" w:eastAsia="Calibri" w:hAnsi="Times New Roman"/>
          <w:sz w:val="20"/>
        </w:rPr>
        <w:t xml:space="preserve">в гр. </w:t>
      </w:r>
      <w:r w:rsidRPr="00267674">
        <w:rPr>
          <w:rFonts w:ascii="Times New Roman" w:eastAsia="Calibri" w:hAnsi="Times New Roman"/>
          <w:sz w:val="20"/>
        </w:rPr>
        <w:t>Ловеч; след това, поддържащото лечение се извършва от съответните здравни служби. На делегацията на КПИ е казано</w:t>
      </w:r>
      <w:r w:rsidR="00F16C0D">
        <w:rPr>
          <w:rFonts w:ascii="Times New Roman" w:eastAsia="Calibri" w:hAnsi="Times New Roman"/>
          <w:sz w:val="20"/>
        </w:rPr>
        <w:t>,че</w:t>
      </w:r>
      <w:r w:rsidRPr="00267674">
        <w:rPr>
          <w:rFonts w:ascii="Times New Roman" w:eastAsia="Calibri" w:hAnsi="Times New Roman"/>
          <w:sz w:val="20"/>
        </w:rPr>
        <w:t xml:space="preserve"> в двата затвора има достатъчна наличност на медикаменти против туберкулоза. Въпреки това, изглежда, че вземането на медикаменти против туберкулоза и в двете институции не се следи на текуща база, както е предписано от стратегията DOTS за контрол на туберкулозата. КПИ би желал да получи коментарите на българските власти по този въпрос.</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В по-общ план, информацията, получена от делегацията на КПИ при посещението през 2002 г., показва, че разпространението на туберкулозата в българската затворническа популацията е спаднало значително от 1999 г. насам. Това е положително развитие. КПИ насърчава българските власти да гарантират, че се поддържа бдителност по отношение на контрола на туберкулозата във всички наказателни институции, особено чрез адекватно наблюдение на затворническата популация и предоставяне на подходящи материални ресурси и обучение на здравния персонал. Контролът на туберкулозата следва да се извършва по последователен начин в цяла системата на затворите и в съответствие със стандартите, прилагани в общността извън тях. »</w:t>
      </w:r>
    </w:p>
    <w:p w:rsidR="00BA56EA" w:rsidRPr="00AC16E3" w:rsidRDefault="00BA56EA">
      <w:pPr>
        <w:spacing w:before="120" w:after="120"/>
        <w:ind w:left="425" w:firstLine="142"/>
        <w:jc w:val="both"/>
        <w:rPr>
          <w:rFonts w:ascii="Times New Roman" w:hAnsi="Times New Roman"/>
          <w:sz w:val="20"/>
        </w:rPr>
      </w:pPr>
    </w:p>
    <w:p w:rsidR="009C59F3" w:rsidRPr="00AC16E3" w:rsidRDefault="009C59F3">
      <w:pPr>
        <w:ind w:firstLine="284"/>
        <w:jc w:val="both"/>
        <w:rPr>
          <w:rFonts w:ascii="Times New Roman" w:hAnsi="Times New Roman"/>
          <w:sz w:val="24"/>
        </w:rPr>
      </w:pPr>
      <w:r w:rsidRPr="00AC16E3">
        <w:rPr>
          <w:rFonts w:ascii="Times New Roman" w:hAnsi="Times New Roman"/>
          <w:sz w:val="24"/>
        </w:rPr>
        <w:t>56.  </w:t>
      </w:r>
      <w:r w:rsidR="00817819" w:rsidRPr="00AC16E3">
        <w:rPr>
          <w:rFonts w:ascii="Times New Roman" w:hAnsi="Times New Roman"/>
          <w:sz w:val="24"/>
        </w:rPr>
        <w:t>Зат</w:t>
      </w:r>
      <w:r w:rsidR="00CF5B47" w:rsidRPr="00AC16E3">
        <w:rPr>
          <w:rFonts w:ascii="Times New Roman" w:hAnsi="Times New Roman"/>
          <w:sz w:val="24"/>
        </w:rPr>
        <w:t>вор</w:t>
      </w:r>
      <w:r w:rsidR="003E701C">
        <w:rPr>
          <w:rFonts w:ascii="Times New Roman" w:hAnsi="Times New Roman"/>
          <w:sz w:val="24"/>
        </w:rPr>
        <w:t>ът в гр.</w:t>
      </w:r>
      <w:r w:rsidR="00CF5B47" w:rsidRPr="00AC16E3">
        <w:rPr>
          <w:rFonts w:ascii="Times New Roman" w:hAnsi="Times New Roman"/>
          <w:sz w:val="24"/>
        </w:rPr>
        <w:t xml:space="preserve">София бе посетен от делегация на комитета през м. септември </w:t>
      </w:r>
      <w:r w:rsidRPr="00AC16E3">
        <w:rPr>
          <w:rFonts w:ascii="Times New Roman" w:hAnsi="Times New Roman"/>
          <w:sz w:val="24"/>
        </w:rPr>
        <w:t>2006</w:t>
      </w:r>
      <w:r w:rsidR="00CF5B47" w:rsidRPr="00AC16E3">
        <w:rPr>
          <w:rFonts w:ascii="Times New Roman" w:hAnsi="Times New Roman"/>
          <w:sz w:val="24"/>
        </w:rPr>
        <w:t xml:space="preserve"> г.,</w:t>
      </w:r>
      <w:r w:rsidRPr="00AC16E3">
        <w:rPr>
          <w:rFonts w:ascii="Times New Roman" w:hAnsi="Times New Roman"/>
          <w:sz w:val="24"/>
        </w:rPr>
        <w:t xml:space="preserve"> </w:t>
      </w:r>
      <w:r w:rsidR="00BA5737" w:rsidRPr="00AC16E3">
        <w:rPr>
          <w:rFonts w:ascii="Times New Roman" w:hAnsi="Times New Roman"/>
          <w:sz w:val="24"/>
        </w:rPr>
        <w:t xml:space="preserve">през </w:t>
      </w:r>
      <w:r w:rsidR="00CF5B47" w:rsidRPr="00AC16E3">
        <w:rPr>
          <w:rFonts w:ascii="Times New Roman" w:hAnsi="Times New Roman"/>
          <w:sz w:val="24"/>
        </w:rPr>
        <w:t>декември</w:t>
      </w:r>
      <w:r w:rsidRPr="00AC16E3">
        <w:rPr>
          <w:rFonts w:ascii="Times New Roman" w:hAnsi="Times New Roman"/>
          <w:sz w:val="24"/>
        </w:rPr>
        <w:t xml:space="preserve"> 2008</w:t>
      </w:r>
      <w:r w:rsidR="00CF5B47" w:rsidRPr="00AC16E3">
        <w:rPr>
          <w:rFonts w:ascii="Times New Roman" w:hAnsi="Times New Roman"/>
          <w:sz w:val="24"/>
        </w:rPr>
        <w:t xml:space="preserve"> г.</w:t>
      </w:r>
      <w:r w:rsidRPr="00AC16E3">
        <w:rPr>
          <w:rFonts w:ascii="Times New Roman" w:hAnsi="Times New Roman"/>
          <w:sz w:val="24"/>
        </w:rPr>
        <w:t xml:space="preserve"> </w:t>
      </w:r>
      <w:r w:rsidR="00CF5B47" w:rsidRPr="00AC16E3">
        <w:rPr>
          <w:rFonts w:ascii="Times New Roman" w:hAnsi="Times New Roman"/>
          <w:sz w:val="24"/>
        </w:rPr>
        <w:t xml:space="preserve">и </w:t>
      </w:r>
      <w:r w:rsidR="00BA5737" w:rsidRPr="00AC16E3">
        <w:rPr>
          <w:rFonts w:ascii="Times New Roman" w:hAnsi="Times New Roman"/>
          <w:sz w:val="24"/>
        </w:rPr>
        <w:t xml:space="preserve">през </w:t>
      </w:r>
      <w:r w:rsidR="00CF5B47" w:rsidRPr="00AC16E3">
        <w:rPr>
          <w:rFonts w:ascii="Times New Roman" w:hAnsi="Times New Roman"/>
          <w:sz w:val="24"/>
        </w:rPr>
        <w:t xml:space="preserve">март и април </w:t>
      </w:r>
      <w:r w:rsidRPr="00AC16E3">
        <w:rPr>
          <w:rFonts w:ascii="Times New Roman" w:hAnsi="Times New Roman"/>
          <w:sz w:val="24"/>
        </w:rPr>
        <w:t>2014</w:t>
      </w:r>
      <w:r w:rsidR="00CF5B47" w:rsidRPr="00AC16E3">
        <w:rPr>
          <w:rFonts w:ascii="Times New Roman" w:hAnsi="Times New Roman"/>
          <w:sz w:val="24"/>
        </w:rPr>
        <w:t xml:space="preserve"> г</w:t>
      </w:r>
      <w:r w:rsidRPr="00AC16E3">
        <w:rPr>
          <w:rFonts w:ascii="Times New Roman" w:hAnsi="Times New Roman"/>
          <w:sz w:val="24"/>
        </w:rPr>
        <w:t xml:space="preserve">. </w:t>
      </w:r>
      <w:r w:rsidR="00BA5737" w:rsidRPr="00AC16E3">
        <w:rPr>
          <w:rFonts w:ascii="Times New Roman" w:hAnsi="Times New Roman"/>
          <w:sz w:val="24"/>
        </w:rPr>
        <w:t xml:space="preserve">Трите </w:t>
      </w:r>
      <w:r w:rsidR="00CF5B47" w:rsidRPr="00AC16E3">
        <w:rPr>
          <w:rFonts w:ascii="Times New Roman" w:hAnsi="Times New Roman"/>
          <w:sz w:val="24"/>
        </w:rPr>
        <w:t>доклада от посещението</w:t>
      </w:r>
      <w:r w:rsidR="00BA5737" w:rsidRPr="00AC16E3">
        <w:rPr>
          <w:rFonts w:ascii="Times New Roman" w:hAnsi="Times New Roman"/>
          <w:sz w:val="24"/>
        </w:rPr>
        <w:t xml:space="preserve"> са публикувани</w:t>
      </w:r>
      <w:r w:rsidR="00CF5B47" w:rsidRPr="00AC16E3">
        <w:rPr>
          <w:rFonts w:ascii="Times New Roman" w:hAnsi="Times New Roman"/>
          <w:sz w:val="24"/>
        </w:rPr>
        <w:t xml:space="preserve">. </w:t>
      </w:r>
    </w:p>
    <w:p w:rsidR="008E3470" w:rsidRPr="00AC16E3" w:rsidRDefault="008E3470">
      <w:pPr>
        <w:ind w:firstLine="284"/>
        <w:jc w:val="both"/>
        <w:rPr>
          <w:rFonts w:ascii="Times New Roman" w:hAnsi="Times New Roman"/>
          <w:sz w:val="24"/>
        </w:rPr>
      </w:pPr>
    </w:p>
    <w:p w:rsidR="009C59F3" w:rsidRPr="00AC16E3" w:rsidRDefault="009C59F3">
      <w:pPr>
        <w:keepNext/>
        <w:keepLines/>
        <w:ind w:firstLine="284"/>
        <w:jc w:val="both"/>
        <w:rPr>
          <w:rFonts w:ascii="Times New Roman" w:hAnsi="Times New Roman"/>
          <w:sz w:val="24"/>
        </w:rPr>
      </w:pPr>
      <w:r w:rsidRPr="00AC16E3">
        <w:rPr>
          <w:rFonts w:ascii="Times New Roman" w:hAnsi="Times New Roman"/>
          <w:sz w:val="24"/>
        </w:rPr>
        <w:t>57.  </w:t>
      </w:r>
      <w:r w:rsidR="00BA5737" w:rsidRPr="00AC16E3">
        <w:rPr>
          <w:rFonts w:ascii="Times New Roman" w:hAnsi="Times New Roman"/>
          <w:sz w:val="24"/>
        </w:rPr>
        <w:t xml:space="preserve">Съответната </w:t>
      </w:r>
      <w:r w:rsidR="00904DB6" w:rsidRPr="00AC16E3">
        <w:rPr>
          <w:rFonts w:ascii="Times New Roman" w:hAnsi="Times New Roman"/>
          <w:sz w:val="24"/>
        </w:rPr>
        <w:t xml:space="preserve">част от доклада от посещението през 2006 г. </w:t>
      </w:r>
      <w:r w:rsidR="00BA5737" w:rsidRPr="00AC16E3">
        <w:rPr>
          <w:rFonts w:ascii="Times New Roman" w:hAnsi="Times New Roman"/>
          <w:sz w:val="24"/>
        </w:rPr>
        <w:t xml:space="preserve">гласи </w:t>
      </w:r>
      <w:r w:rsidR="00904DB6" w:rsidRPr="00AC16E3">
        <w:rPr>
          <w:rFonts w:ascii="Times New Roman" w:hAnsi="Times New Roman"/>
          <w:sz w:val="24"/>
        </w:rPr>
        <w:t>следн</w:t>
      </w:r>
      <w:r w:rsidR="00BA5737" w:rsidRPr="00AC16E3">
        <w:rPr>
          <w:rFonts w:ascii="Times New Roman" w:hAnsi="Times New Roman"/>
          <w:sz w:val="24"/>
        </w:rPr>
        <w:t>ото</w:t>
      </w:r>
      <w:r w:rsidR="00904DB6" w:rsidRPr="00AC16E3">
        <w:rPr>
          <w:rFonts w:ascii="Times New Roman" w:hAnsi="Times New Roman"/>
          <w:sz w:val="24"/>
        </w:rPr>
        <w:t xml:space="preserve">: </w:t>
      </w:r>
    </w:p>
    <w:p w:rsidR="00AE0BC3" w:rsidRPr="00AC16E3" w:rsidRDefault="00AE0BC3">
      <w:pPr>
        <w:keepNext/>
        <w:keepLines/>
        <w:ind w:firstLine="284"/>
        <w:jc w:val="both"/>
        <w:rPr>
          <w:rFonts w:ascii="Times New Roman" w:hAnsi="Times New Roman"/>
          <w:sz w:val="24"/>
        </w:rPr>
      </w:pPr>
    </w:p>
    <w:p w:rsidR="00267674" w:rsidRPr="00267674" w:rsidRDefault="00267674" w:rsidP="00267674">
      <w:pPr>
        <w:keepNext/>
        <w:keepLines/>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 101.  Има 15 осъдени на доживотен затвор в Затвор</w:t>
      </w:r>
      <w:r w:rsidR="003E701C">
        <w:rPr>
          <w:rFonts w:ascii="Times New Roman" w:eastAsia="Calibri" w:hAnsi="Times New Roman"/>
          <w:sz w:val="20"/>
        </w:rPr>
        <w:t>а</w:t>
      </w:r>
      <w:r w:rsidRPr="00267674">
        <w:rPr>
          <w:rFonts w:ascii="Times New Roman" w:eastAsia="Calibri" w:hAnsi="Times New Roman"/>
          <w:sz w:val="20"/>
        </w:rPr>
        <w:t xml:space="preserve"> </w:t>
      </w:r>
      <w:r w:rsidR="003E701C">
        <w:rPr>
          <w:rFonts w:ascii="Times New Roman" w:eastAsia="Calibri" w:hAnsi="Times New Roman"/>
          <w:sz w:val="20"/>
        </w:rPr>
        <w:t>в гр.</w:t>
      </w:r>
      <w:r w:rsidRPr="00267674">
        <w:rPr>
          <w:rFonts w:ascii="Times New Roman" w:eastAsia="Calibri" w:hAnsi="Times New Roman"/>
          <w:sz w:val="20"/>
        </w:rPr>
        <w:t xml:space="preserve"> София по време на посещението; двама са настанени с основната група затворници, а останалите са държани в обособено отделение в сектора, използвано за дисциплинарна изолация. Осъдените на доживотен затвор в обособеното отделение са настанени в единични килии с площ от 7.5 кв. м.; килиите имат малък прозорец с решетка, поставен твърде високо на стената, за да може да се гледа през него.  Има включен санитарен възел, който намалява ограниченото пространство в килията; въпреки това, килиите осигурят подходящи условия за сън за един човек, при условие, че на тези затворници се предлага разнообразна програма от дейности извън килията през деня.</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Въпреки това, за разлика от наблюдаваната в Плевен и Сливен ситуация, осъдените на доживотен затвор в Затвор</w:t>
      </w:r>
      <w:r w:rsidR="003E701C">
        <w:rPr>
          <w:rFonts w:ascii="Times New Roman" w:eastAsia="Calibri" w:hAnsi="Times New Roman"/>
          <w:sz w:val="20"/>
        </w:rPr>
        <w:t>а</w:t>
      </w:r>
      <w:r w:rsidRPr="00267674">
        <w:rPr>
          <w:rFonts w:ascii="Times New Roman" w:eastAsia="Calibri" w:hAnsi="Times New Roman"/>
          <w:sz w:val="20"/>
        </w:rPr>
        <w:t xml:space="preserve"> </w:t>
      </w:r>
      <w:r w:rsidR="003E701C">
        <w:rPr>
          <w:rFonts w:ascii="Times New Roman" w:eastAsia="Calibri" w:hAnsi="Times New Roman"/>
          <w:sz w:val="20"/>
        </w:rPr>
        <w:t>в гр.</w:t>
      </w:r>
      <w:r w:rsidRPr="00267674">
        <w:rPr>
          <w:rFonts w:ascii="Times New Roman" w:eastAsia="Calibri" w:hAnsi="Times New Roman"/>
          <w:sz w:val="20"/>
        </w:rPr>
        <w:t xml:space="preserve"> София  нямат комунални дейности. Те са заключени в килиите си с изключение на периодите на упражнения на открито (1,5 часа, както на останалата част от лишените от свобода в Затвор</w:t>
      </w:r>
      <w:r w:rsidR="003E701C">
        <w:rPr>
          <w:rFonts w:ascii="Times New Roman" w:eastAsia="Calibri" w:hAnsi="Times New Roman"/>
          <w:sz w:val="20"/>
        </w:rPr>
        <w:t>а</w:t>
      </w:r>
      <w:r w:rsidRPr="00267674">
        <w:rPr>
          <w:rFonts w:ascii="Times New Roman" w:eastAsia="Calibri" w:hAnsi="Times New Roman"/>
          <w:sz w:val="20"/>
        </w:rPr>
        <w:t xml:space="preserve"> </w:t>
      </w:r>
      <w:r w:rsidR="003E701C">
        <w:rPr>
          <w:rFonts w:ascii="Times New Roman" w:eastAsia="Calibri" w:hAnsi="Times New Roman"/>
          <w:sz w:val="20"/>
        </w:rPr>
        <w:t>в гр.</w:t>
      </w:r>
      <w:r w:rsidRPr="00267674">
        <w:rPr>
          <w:rFonts w:ascii="Times New Roman" w:eastAsia="Calibri" w:hAnsi="Times New Roman"/>
          <w:sz w:val="20"/>
        </w:rPr>
        <w:t xml:space="preserve"> София), които всички освен четирима осъдени на доживотен затвор правят заедно. (...) Дейности в килията включват гледане на телевизия и четене на книги от библиотеката и ежедневник; допълнително, деветима осъдените на доживотен затвор работят в килиите си (правят торбички за подаръци).  (...)</w:t>
      </w:r>
    </w:p>
    <w:p w:rsidR="00267674" w:rsidRPr="00267674" w:rsidRDefault="00267674" w:rsidP="00267674">
      <w:pPr>
        <w:spacing w:before="120" w:after="120"/>
        <w:ind w:left="425" w:firstLine="142"/>
        <w:jc w:val="both"/>
        <w:rPr>
          <w:rFonts w:ascii="Times New Roman" w:eastAsia="MS Mincho" w:hAnsi="Times New Roman"/>
          <w:bCs/>
          <w:sz w:val="20"/>
          <w:szCs w:val="24"/>
        </w:rPr>
      </w:pPr>
      <w:r w:rsidRPr="00267674">
        <w:rPr>
          <w:rFonts w:ascii="Times New Roman" w:eastAsia="Calibri" w:hAnsi="Times New Roman"/>
          <w:sz w:val="20"/>
        </w:rPr>
        <w:t>(...) Що се отнася до осъдените на доживотен затвор, които в момента са настанени в специални отделения, КПИ препоръчва на българските власти да продължат да развиват техния режим на дейности, по-специално чрез предоставяне на повече общи дейности (включително и достъп до работа и образование) и преразглеждане на политиката за дистанционно обучение и компютърни курсове. (...)</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109.  Медицинският преглед при приемане обикновено се провежда в деня на пристигане или на следващия ден, но има няколко изолирани случая на забавяне от няколко дни, което безспорно е отражение на недостатъчния брой на персонала. Освен това, по време на месеца, прекаран в приемното отделение, новопристигналите затворници са подложени на редица изследвания (включително за риск от самоубийство).</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 xml:space="preserve">По отношение на </w:t>
      </w:r>
      <w:proofErr w:type="spellStart"/>
      <w:r w:rsidRPr="00267674">
        <w:rPr>
          <w:rFonts w:ascii="Times New Roman" w:eastAsia="Calibri" w:hAnsi="Times New Roman"/>
          <w:sz w:val="20"/>
        </w:rPr>
        <w:t>скрининг</w:t>
      </w:r>
      <w:proofErr w:type="spellEnd"/>
      <w:r w:rsidRPr="00267674">
        <w:rPr>
          <w:rFonts w:ascii="Times New Roman" w:eastAsia="Calibri" w:hAnsi="Times New Roman"/>
          <w:sz w:val="20"/>
        </w:rPr>
        <w:t xml:space="preserve"> за заразни болести, той варира в различните затвори. (...) В Затвор</w:t>
      </w:r>
      <w:r w:rsidR="003E701C">
        <w:rPr>
          <w:rFonts w:ascii="Times New Roman" w:eastAsia="Calibri" w:hAnsi="Times New Roman"/>
          <w:sz w:val="20"/>
        </w:rPr>
        <w:t>а в гр.</w:t>
      </w:r>
      <w:r w:rsidRPr="00267674">
        <w:rPr>
          <w:rFonts w:ascii="Times New Roman" w:eastAsia="Calibri" w:hAnsi="Times New Roman"/>
          <w:sz w:val="20"/>
        </w:rPr>
        <w:t xml:space="preserve"> София  проверка за ХИВ се извършва от неправителствена организация на доброволни начала. По отношение на </w:t>
      </w:r>
      <w:proofErr w:type="spellStart"/>
      <w:r w:rsidRPr="00267674">
        <w:rPr>
          <w:rFonts w:ascii="Times New Roman" w:eastAsia="Calibri" w:hAnsi="Times New Roman"/>
          <w:sz w:val="20"/>
        </w:rPr>
        <w:t>скрининга</w:t>
      </w:r>
      <w:proofErr w:type="spellEnd"/>
      <w:r w:rsidRPr="00267674">
        <w:rPr>
          <w:rFonts w:ascii="Times New Roman" w:eastAsia="Calibri" w:hAnsi="Times New Roman"/>
          <w:sz w:val="20"/>
        </w:rPr>
        <w:t xml:space="preserve"> за туберкулоза, мобилен рентгенов апарат се внася в затворите веднъж годишно и всички затворници се преглеждат. (...) »</w:t>
      </w:r>
    </w:p>
    <w:p w:rsidR="00AE0BC3" w:rsidRPr="00AC16E3" w:rsidRDefault="00AE0BC3">
      <w:pPr>
        <w:ind w:firstLine="284"/>
        <w:jc w:val="both"/>
        <w:rPr>
          <w:rFonts w:ascii="Times New Roman" w:hAnsi="Times New Roman"/>
          <w:sz w:val="24"/>
        </w:rPr>
      </w:pPr>
    </w:p>
    <w:p w:rsidR="007E336D" w:rsidRPr="00AC16E3" w:rsidRDefault="009C59F3" w:rsidP="0029558D">
      <w:pPr>
        <w:ind w:firstLine="284"/>
        <w:jc w:val="both"/>
        <w:rPr>
          <w:rFonts w:ascii="Times New Roman" w:hAnsi="Times New Roman"/>
          <w:sz w:val="24"/>
        </w:rPr>
      </w:pPr>
      <w:r w:rsidRPr="00AC16E3">
        <w:rPr>
          <w:rFonts w:ascii="Times New Roman" w:hAnsi="Times New Roman"/>
          <w:sz w:val="24"/>
        </w:rPr>
        <w:t>58.  </w:t>
      </w:r>
      <w:r w:rsidR="0086758B" w:rsidRPr="00AC16E3">
        <w:rPr>
          <w:rFonts w:ascii="Times New Roman" w:hAnsi="Times New Roman"/>
          <w:sz w:val="24"/>
        </w:rPr>
        <w:t xml:space="preserve">Съответната </w:t>
      </w:r>
      <w:r w:rsidR="00935A6F" w:rsidRPr="00AC16E3">
        <w:rPr>
          <w:rFonts w:ascii="Times New Roman" w:hAnsi="Times New Roman"/>
          <w:sz w:val="24"/>
        </w:rPr>
        <w:t xml:space="preserve">част от доклада от посещението от 2008 г. </w:t>
      </w:r>
      <w:r w:rsidR="0086758B" w:rsidRPr="00AC16E3">
        <w:rPr>
          <w:rFonts w:ascii="Times New Roman" w:hAnsi="Times New Roman"/>
          <w:sz w:val="24"/>
        </w:rPr>
        <w:t>гласи следното</w:t>
      </w:r>
      <w:r w:rsidR="00935A6F" w:rsidRPr="00AC16E3">
        <w:rPr>
          <w:rFonts w:ascii="Times New Roman" w:hAnsi="Times New Roman"/>
          <w:sz w:val="24"/>
        </w:rPr>
        <w:t xml:space="preserve">: </w:t>
      </w:r>
    </w:p>
    <w:p w:rsidR="0029558D" w:rsidRPr="00AC16E3" w:rsidRDefault="0029558D" w:rsidP="0029558D">
      <w:pPr>
        <w:ind w:firstLine="284"/>
        <w:jc w:val="both"/>
        <w:rPr>
          <w:rFonts w:ascii="Times New Roman" w:hAnsi="Times New Roman"/>
          <w:sz w:val="24"/>
        </w:rPr>
      </w:pP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 74.  Както е посочено в параграф 68, по време на посещението има 18 осъдени на доживотен затвор в Затвор</w:t>
      </w:r>
      <w:r w:rsidR="003E701C">
        <w:rPr>
          <w:rFonts w:ascii="Times New Roman" w:eastAsia="Calibri" w:hAnsi="Times New Roman"/>
          <w:sz w:val="20"/>
        </w:rPr>
        <w:t>а</w:t>
      </w:r>
      <w:r w:rsidRPr="00267674">
        <w:rPr>
          <w:rFonts w:ascii="Times New Roman" w:eastAsia="Calibri" w:hAnsi="Times New Roman"/>
          <w:sz w:val="20"/>
        </w:rPr>
        <w:t xml:space="preserve"> </w:t>
      </w:r>
      <w:r w:rsidR="003E701C">
        <w:rPr>
          <w:rFonts w:ascii="Times New Roman" w:eastAsia="Calibri" w:hAnsi="Times New Roman"/>
          <w:sz w:val="20"/>
        </w:rPr>
        <w:t>в гр.</w:t>
      </w:r>
      <w:r w:rsidRPr="00267674">
        <w:rPr>
          <w:rFonts w:ascii="Times New Roman" w:eastAsia="Calibri" w:hAnsi="Times New Roman"/>
          <w:sz w:val="20"/>
        </w:rPr>
        <w:t xml:space="preserve"> София. Трима от тях са интегрирани в общата затворническа популация, а останалата част са държани в обособено отделение (Група 1). </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 xml:space="preserve">75.  Материалните условия на задържане в отделението за осъдени на доживотен затвор са останали в общи линии непроменени от посещението през </w:t>
      </w:r>
      <w:bookmarkStart w:id="1" w:name="_ftnref18"/>
      <w:r w:rsidRPr="00267674">
        <w:rPr>
          <w:rFonts w:ascii="Times New Roman" w:eastAsia="Calibri" w:hAnsi="Times New Roman"/>
          <w:sz w:val="20"/>
        </w:rPr>
        <w:t>2006 г</w:t>
      </w:r>
      <w:bookmarkEnd w:id="1"/>
      <w:r w:rsidRPr="00267674">
        <w:rPr>
          <w:rFonts w:ascii="Times New Roman" w:eastAsia="Calibri" w:hAnsi="Times New Roman"/>
          <w:sz w:val="20"/>
        </w:rPr>
        <w:t>. Монтирането на вътрешен санитарен възел в килиите с душ над тоалетната и достъп до топла вода през целия ден е положително развитие; в резултат на това обаче затворниците имат по-малко поводи да напускат килиите си и да си общуват с персонала.</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Някои от осъдените на доживотен затвор имат свои собствени телевизионни приемници и конзоли за игри в килиите си. (...)</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76.  Що се отнася до дейностите, осезаема промяна от посещението за 2006 г. е влизането в експлоатация на социална стая ("клуб") в отделението на осъдените на доживотен затвор. Това добро съоръжение е декорирано в приятни светли тонове и обзаведено с библиотеки, маса за шах с два стола, по-голяма маса с пет стола, шкаф с игри, включително и табла, телевизор с DVD плейър и мивка. Осъдените на доживотен затвор са разделени в три подгрупи въз основа на общи интереси (игри на карти, шах, обсъждане на правни въпроси и т.н.) и на всяка група е позволено да използва социалната стаята в продължение на един час всеки делничен ден. В почивните дни присъстват само двама служители на затвора, поради което е трудно да се организират дейности.</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 xml:space="preserve">Осъдените на доживотен затвор, които са склонни да работят (12 от 15 в отделението за осъдените на доживотен затвор) работят в килиите си </w:t>
      </w:r>
      <w:r w:rsidR="00ED64F5" w:rsidRPr="00267674">
        <w:rPr>
          <w:rFonts w:ascii="Times New Roman" w:eastAsia="Calibri" w:hAnsi="Times New Roman"/>
          <w:sz w:val="20"/>
        </w:rPr>
        <w:t>същи</w:t>
      </w:r>
      <w:r w:rsidR="00ED64F5">
        <w:rPr>
          <w:rFonts w:ascii="Times New Roman" w:eastAsia="Calibri" w:hAnsi="Times New Roman"/>
          <w:sz w:val="20"/>
        </w:rPr>
        <w:t>ят</w:t>
      </w:r>
      <w:r w:rsidR="00ED64F5" w:rsidRPr="00267674">
        <w:rPr>
          <w:rFonts w:ascii="Times New Roman" w:eastAsia="Calibri" w:hAnsi="Times New Roman"/>
          <w:sz w:val="20"/>
        </w:rPr>
        <w:t xml:space="preserve"> </w:t>
      </w:r>
      <w:r w:rsidRPr="00267674">
        <w:rPr>
          <w:rFonts w:ascii="Times New Roman" w:eastAsia="Calibri" w:hAnsi="Times New Roman"/>
          <w:sz w:val="20"/>
        </w:rPr>
        <w:t>вид работа на парче, както при посещението през 2006 г. (например поставяне на връзки на бутикови чанти).</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Освен това упражнения на открито за час и половина на ден се предоставят на всички осъдени на доживотен затвор. Делегацията отбелязва, че е осигурен заслон в единия край на двора за упражнения.</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Независимо от посоченото по-горе добре дошло въвеждане на социална стая, която увеличава времето, прекарано извън килиите и заедно с други затворници, дневният режим в отделението за осъдени на доживотен затвор остава монотонен. КПИ препоръчва на българските власти да се стремят към подобряване на програмата на дейностите, предоставяни на осъдените на доживотен затвор в Затвор</w:t>
      </w:r>
      <w:r w:rsidR="003E701C">
        <w:rPr>
          <w:rFonts w:ascii="Times New Roman" w:eastAsia="Calibri" w:hAnsi="Times New Roman"/>
          <w:sz w:val="20"/>
        </w:rPr>
        <w:t>а</w:t>
      </w:r>
      <w:r w:rsidRPr="00267674">
        <w:rPr>
          <w:rFonts w:ascii="Times New Roman" w:eastAsia="Calibri" w:hAnsi="Times New Roman"/>
          <w:sz w:val="20"/>
        </w:rPr>
        <w:t xml:space="preserve"> </w:t>
      </w:r>
      <w:r w:rsidR="003E701C">
        <w:rPr>
          <w:rFonts w:ascii="Times New Roman" w:eastAsia="Calibri" w:hAnsi="Times New Roman"/>
          <w:sz w:val="20"/>
        </w:rPr>
        <w:t>в гр.</w:t>
      </w:r>
      <w:r w:rsidRPr="00267674">
        <w:rPr>
          <w:rFonts w:ascii="Times New Roman" w:eastAsia="Calibri" w:hAnsi="Times New Roman"/>
          <w:sz w:val="20"/>
        </w:rPr>
        <w:t xml:space="preserve"> София, ако е необходимо чрез увеличаване на персонала.</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 xml:space="preserve">77.  Персоналът на отделението за осъдени на доживотен затвор посочва, че двама от затворниците са в първите 5 години от доживотна си присъда и поради това са обект на определени ограничения за сигурност. Двамата осъдени на доживотен затвор се ескортират с белезници и не им </w:t>
      </w:r>
      <w:r w:rsidR="00ED64F5">
        <w:rPr>
          <w:rFonts w:ascii="Times New Roman" w:eastAsia="Calibri" w:hAnsi="Times New Roman"/>
          <w:sz w:val="20"/>
        </w:rPr>
        <w:t>е</w:t>
      </w:r>
      <w:r w:rsidR="00ED64F5" w:rsidRPr="00267674">
        <w:rPr>
          <w:rFonts w:ascii="Times New Roman" w:eastAsia="Calibri" w:hAnsi="Times New Roman"/>
          <w:sz w:val="20"/>
        </w:rPr>
        <w:t xml:space="preserve"> позвол</w:t>
      </w:r>
      <w:r w:rsidR="00ED64F5">
        <w:rPr>
          <w:rFonts w:ascii="Times New Roman" w:eastAsia="Calibri" w:hAnsi="Times New Roman"/>
          <w:sz w:val="20"/>
        </w:rPr>
        <w:t>ена</w:t>
      </w:r>
      <w:r w:rsidR="00ED64F5" w:rsidRPr="00267674">
        <w:rPr>
          <w:rFonts w:ascii="Times New Roman" w:eastAsia="Calibri" w:hAnsi="Times New Roman"/>
          <w:sz w:val="20"/>
        </w:rPr>
        <w:t xml:space="preserve"> </w:t>
      </w:r>
      <w:r w:rsidRPr="00267674">
        <w:rPr>
          <w:rFonts w:ascii="Times New Roman" w:eastAsia="Calibri" w:hAnsi="Times New Roman"/>
          <w:sz w:val="20"/>
        </w:rPr>
        <w:t xml:space="preserve">телевизия. </w:t>
      </w:r>
      <w:r w:rsidR="008B318E">
        <w:rPr>
          <w:rFonts w:ascii="Times New Roman" w:eastAsia="Calibri" w:hAnsi="Times New Roman"/>
          <w:sz w:val="20"/>
        </w:rPr>
        <w:t>О</w:t>
      </w:r>
      <w:r w:rsidR="008B318E" w:rsidRPr="00267674">
        <w:rPr>
          <w:rFonts w:ascii="Times New Roman" w:eastAsia="Calibri" w:hAnsi="Times New Roman"/>
          <w:sz w:val="20"/>
        </w:rPr>
        <w:t xml:space="preserve">т </w:t>
      </w:r>
      <w:r w:rsidRPr="00267674">
        <w:rPr>
          <w:rFonts w:ascii="Times New Roman" w:eastAsia="Calibri" w:hAnsi="Times New Roman"/>
          <w:sz w:val="20"/>
        </w:rPr>
        <w:t xml:space="preserve">директора </w:t>
      </w:r>
      <w:r w:rsidR="008B318E">
        <w:rPr>
          <w:rFonts w:ascii="Times New Roman" w:eastAsia="Calibri" w:hAnsi="Times New Roman"/>
          <w:sz w:val="20"/>
        </w:rPr>
        <w:t xml:space="preserve">зависи </w:t>
      </w:r>
      <w:r w:rsidRPr="00267674">
        <w:rPr>
          <w:rFonts w:ascii="Times New Roman" w:eastAsia="Calibri" w:hAnsi="Times New Roman"/>
          <w:sz w:val="20"/>
        </w:rPr>
        <w:t>да се преразгледа използването на белезници, но няма срок за тяхното използване и няма редовен период на преразглеждане.</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Както вече е посочено в доклада за посещението през 2006 г., КПИ счита, че не може да има никакво оправдание за заключването с белезници на затворник в подсигурена среда, при условие, че има подходящ надзор от персонала. Комитетът препоръчва на българските власти да преразгледат политиката на заключване с белезници на осъдени на доживотен затвор, когато са извън килията си.</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78.  КПИ в миналото е изразявало сериозните си опасения относно настоящите правни разпоредби, при които осъдените на доживотен затвор са системно подложени на строг и изолиран режим за първоначален период, постановен от съда, определящ присъдата, (т.е. 5 години). Този подход е в противоречие с общоприетия принцип, че престъпниците се изпращат в затвора като наказание, а не, за да получават наказание.</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Комитетът не поставя под съмнение, че може да бъде необходимо за някои затворници да бъдат подложени, за определен период от време, на специален режим за сигурност. Въпреки това, решението, дали да се наложи такава мярка, трябва да бъде в ръцете на затворническите власти, да се основава на индивидуална оценка на риска и да се прилага само за кратък период от време. Специален режим за сигурност трябва да се разглежда като инструмент за управление на затвора, а не да бъде част от каталога на наказателни санкции, които да бъдат налагани от съдилищата.</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В много страни осъдените на доживотен затвор не се разглеждат като задължително по-опасни от другите затворници; много от тях имат дългосрочен интерес от стабилна и безконфликтна среда. Следователно, подходът към управлението на осъдени на доживотен затвор трябва да се придвижва от индивидуална оценка на риска и нуждите, за да може решенията, засягащи сигурността, включително степента на контакт с други хора, да бъдат вземани индивидуално за всеки отделен случай.</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 xml:space="preserve">Като </w:t>
      </w:r>
      <w:r w:rsidR="008B318E">
        <w:rPr>
          <w:rFonts w:ascii="Times New Roman" w:eastAsia="Calibri" w:hAnsi="Times New Roman"/>
          <w:sz w:val="20"/>
        </w:rPr>
        <w:t xml:space="preserve">се </w:t>
      </w:r>
      <w:r w:rsidRPr="00267674">
        <w:rPr>
          <w:rFonts w:ascii="Times New Roman" w:eastAsia="Calibri" w:hAnsi="Times New Roman"/>
          <w:sz w:val="20"/>
        </w:rPr>
        <w:t xml:space="preserve">има предвид, че осъдените на доживотен затвор не трябва да бъдат систематично изолирани от останалите затворници, трябва да се създаде специална разпоредба, която да помогне на осъдените на доживотен затвор и други затворници с дългосрочни присъди да се справят с перспективата за много години в затвора.  В тази връзка, следва да се направи позоваване на Правило 103.8 от Европейските правила за затворите, което гласи, че "трябва да се обърне особено внимание на осигуряването на подходящи планове на присъдите и режими за осъдените на доживотен затвор", като се вземат предвид принципите и нормите, определени в Препоръката на Съвета на Европа относно "управлението на затворници с доживотна или друга дългосрочна присъда от администрациите на затворите". </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Съгласно българското законодателство, след първите 5 години от присъдата им, осъдените на доживотен затвор са допустими за разпределение в основната затворническа популация, ако са се държали добре и нямат дисциплинарни наказания. На практика, обаче, само малка част от осъдените на доживотен затвор (3 от 18 в Затвор</w:t>
      </w:r>
      <w:r w:rsidR="003E701C">
        <w:rPr>
          <w:rFonts w:ascii="Times New Roman" w:eastAsia="Calibri" w:hAnsi="Times New Roman"/>
          <w:sz w:val="20"/>
        </w:rPr>
        <w:t>а</w:t>
      </w:r>
      <w:r w:rsidRPr="00267674">
        <w:rPr>
          <w:rFonts w:ascii="Times New Roman" w:eastAsia="Calibri" w:hAnsi="Times New Roman"/>
          <w:sz w:val="20"/>
        </w:rPr>
        <w:t xml:space="preserve"> </w:t>
      </w:r>
      <w:r w:rsidR="003E701C">
        <w:rPr>
          <w:rFonts w:ascii="Times New Roman" w:eastAsia="Calibri" w:hAnsi="Times New Roman"/>
          <w:sz w:val="20"/>
        </w:rPr>
        <w:t>в гр.</w:t>
      </w:r>
      <w:r w:rsidRPr="00267674">
        <w:rPr>
          <w:rFonts w:ascii="Times New Roman" w:eastAsia="Calibri" w:hAnsi="Times New Roman"/>
          <w:sz w:val="20"/>
        </w:rPr>
        <w:t xml:space="preserve"> София) са намерили своето място в основната група, някои след много години, прекарани в отделението за осъдени на доживотен затвор.  КПИ приканва българските власти да надграждат върху успеха на "експеримента" за интегриране на някои осъдени на доживотен затвор в основната затворническа популация, което трябва да се разглежда като подходяща част от управлението на тази категория затворници и да бъде подкрепено чрез законодателни мерки.</w:t>
      </w:r>
    </w:p>
    <w:p w:rsidR="00267674" w:rsidRPr="00267674" w:rsidRDefault="00267674" w:rsidP="00267674">
      <w:pPr>
        <w:spacing w:before="120" w:after="120"/>
        <w:ind w:left="425" w:firstLine="142"/>
        <w:jc w:val="both"/>
        <w:rPr>
          <w:rFonts w:ascii="Times New Roman" w:eastAsia="MS Mincho" w:hAnsi="Times New Roman"/>
          <w:sz w:val="20"/>
        </w:rPr>
      </w:pPr>
      <w:r w:rsidRPr="00267674">
        <w:rPr>
          <w:rFonts w:ascii="Times New Roman" w:eastAsia="Calibri" w:hAnsi="Times New Roman"/>
          <w:sz w:val="20"/>
        </w:rPr>
        <w:t>По-общо, КПИ препоръчва на българските власти да преразгледат законовите разпоредби и практиката, свързани с третирането на осъдени на доживотен затвор в светлината на горните коментари. »</w:t>
      </w:r>
    </w:p>
    <w:p w:rsidR="0029558D" w:rsidRPr="00AC16E3" w:rsidRDefault="0029558D">
      <w:pPr>
        <w:ind w:firstLine="284"/>
        <w:jc w:val="both"/>
      </w:pPr>
    </w:p>
    <w:p w:rsidR="00205C24" w:rsidRPr="00AC16E3" w:rsidRDefault="00205C24">
      <w:pPr>
        <w:ind w:firstLine="284"/>
        <w:jc w:val="both"/>
        <w:rPr>
          <w:rFonts w:ascii="Times New Roman" w:hAnsi="Times New Roman"/>
          <w:sz w:val="24"/>
        </w:rPr>
      </w:pPr>
      <w:r w:rsidRPr="00AC16E3">
        <w:rPr>
          <w:rFonts w:ascii="Times New Roman" w:hAnsi="Times New Roman"/>
          <w:sz w:val="24"/>
        </w:rPr>
        <w:t xml:space="preserve">Докладът от 2008 г. не съдържа друга особена забележка относно проследяването и лечението на заразни болести в </w:t>
      </w:r>
      <w:r w:rsidR="00267674">
        <w:rPr>
          <w:rFonts w:ascii="Times New Roman" w:hAnsi="Times New Roman"/>
          <w:sz w:val="24"/>
        </w:rPr>
        <w:t>З</w:t>
      </w:r>
      <w:r w:rsidRPr="00AC16E3">
        <w:rPr>
          <w:rFonts w:ascii="Times New Roman" w:hAnsi="Times New Roman"/>
          <w:sz w:val="24"/>
        </w:rPr>
        <w:t>атвор</w:t>
      </w:r>
      <w:r w:rsidR="003E701C">
        <w:rPr>
          <w:rFonts w:ascii="Times New Roman" w:hAnsi="Times New Roman"/>
          <w:sz w:val="24"/>
        </w:rPr>
        <w:t>а</w:t>
      </w:r>
      <w:r w:rsidR="00267674">
        <w:rPr>
          <w:rFonts w:ascii="Times New Roman" w:hAnsi="Times New Roman"/>
          <w:sz w:val="24"/>
        </w:rPr>
        <w:t xml:space="preserve"> </w:t>
      </w:r>
      <w:r w:rsidR="003E701C">
        <w:rPr>
          <w:rFonts w:ascii="Times New Roman" w:hAnsi="Times New Roman"/>
          <w:sz w:val="24"/>
        </w:rPr>
        <w:t>в гр.</w:t>
      </w:r>
      <w:r w:rsidRPr="00AC16E3">
        <w:rPr>
          <w:rFonts w:ascii="Times New Roman" w:hAnsi="Times New Roman"/>
          <w:sz w:val="24"/>
        </w:rPr>
        <w:t xml:space="preserve"> София, включително </w:t>
      </w:r>
      <w:r w:rsidR="0086758B" w:rsidRPr="00AC16E3">
        <w:rPr>
          <w:rFonts w:ascii="Times New Roman" w:hAnsi="Times New Roman"/>
          <w:sz w:val="24"/>
        </w:rPr>
        <w:t xml:space="preserve">по отношение на </w:t>
      </w:r>
      <w:r w:rsidRPr="00AC16E3">
        <w:rPr>
          <w:rFonts w:ascii="Times New Roman" w:hAnsi="Times New Roman"/>
          <w:sz w:val="24"/>
        </w:rPr>
        <w:t>туберкулоза</w:t>
      </w:r>
      <w:r w:rsidR="0086758B" w:rsidRPr="00AC16E3">
        <w:rPr>
          <w:rFonts w:ascii="Times New Roman" w:hAnsi="Times New Roman"/>
          <w:sz w:val="24"/>
        </w:rPr>
        <w:t>та</w:t>
      </w:r>
      <w:r w:rsidRPr="00AC16E3">
        <w:rPr>
          <w:rFonts w:ascii="Times New Roman" w:hAnsi="Times New Roman"/>
          <w:sz w:val="24"/>
        </w:rPr>
        <w:t>.</w:t>
      </w:r>
    </w:p>
    <w:p w:rsidR="00205C24" w:rsidRPr="00AC16E3" w:rsidRDefault="00205C24">
      <w:pPr>
        <w:ind w:firstLine="284"/>
        <w:jc w:val="both"/>
        <w:rPr>
          <w:rFonts w:ascii="Times New Roman" w:hAnsi="Times New Roman"/>
          <w:sz w:val="24"/>
        </w:rPr>
      </w:pPr>
    </w:p>
    <w:p w:rsidR="009C59F3" w:rsidRPr="00AC16E3" w:rsidRDefault="009C59F3">
      <w:pPr>
        <w:ind w:firstLine="284"/>
        <w:jc w:val="both"/>
        <w:rPr>
          <w:rFonts w:ascii="Times New Roman" w:hAnsi="Times New Roman"/>
          <w:sz w:val="24"/>
        </w:rPr>
      </w:pPr>
      <w:r w:rsidRPr="00AC16E3">
        <w:rPr>
          <w:rFonts w:ascii="Times New Roman" w:hAnsi="Times New Roman"/>
          <w:sz w:val="24"/>
        </w:rPr>
        <w:t>59.  </w:t>
      </w:r>
      <w:r w:rsidR="0086758B" w:rsidRPr="00AC16E3">
        <w:rPr>
          <w:rFonts w:ascii="Times New Roman" w:hAnsi="Times New Roman"/>
          <w:sz w:val="24"/>
        </w:rPr>
        <w:t xml:space="preserve">Съответната </w:t>
      </w:r>
      <w:r w:rsidR="00205C24" w:rsidRPr="00AC16E3">
        <w:rPr>
          <w:rFonts w:ascii="Times New Roman" w:hAnsi="Times New Roman"/>
          <w:sz w:val="24"/>
        </w:rPr>
        <w:t xml:space="preserve">част от доклада от посещението от 2014 г. </w:t>
      </w:r>
      <w:r w:rsidR="0086758B" w:rsidRPr="00AC16E3">
        <w:rPr>
          <w:rFonts w:ascii="Times New Roman" w:hAnsi="Times New Roman"/>
          <w:sz w:val="24"/>
        </w:rPr>
        <w:t>гласи следното</w:t>
      </w:r>
      <w:r w:rsidR="00205C24" w:rsidRPr="00AC16E3">
        <w:rPr>
          <w:rFonts w:ascii="Times New Roman" w:hAnsi="Times New Roman"/>
          <w:sz w:val="24"/>
        </w:rPr>
        <w:t xml:space="preserve">: </w:t>
      </w:r>
    </w:p>
    <w:p w:rsidR="003C5382" w:rsidRPr="003C5382" w:rsidRDefault="003C5382" w:rsidP="003C5382">
      <w:pPr>
        <w:spacing w:before="120" w:after="120"/>
        <w:ind w:left="425" w:firstLine="142"/>
        <w:jc w:val="both"/>
        <w:rPr>
          <w:rFonts w:ascii="Times New Roman" w:eastAsia="MS Mincho" w:hAnsi="Times New Roman"/>
          <w:sz w:val="20"/>
        </w:rPr>
      </w:pPr>
      <w:r w:rsidRPr="003C5382">
        <w:rPr>
          <w:rFonts w:ascii="Times New Roman" w:eastAsia="Calibri" w:hAnsi="Times New Roman"/>
          <w:sz w:val="20"/>
        </w:rPr>
        <w:t xml:space="preserve"> « 84.  Положението  на  затворниците  с  доживотни  присъди в  България, разгледано от делегацията на КПИ в хода на посещението ѝ през 2014 г., показа, че малко </w:t>
      </w:r>
      <w:r w:rsidRPr="003C5382">
        <w:rPr>
          <w:rFonts w:ascii="Times New Roman" w:eastAsia="Calibri" w:hAnsi="Times New Roman"/>
          <w:sz w:val="20"/>
          <w:cs/>
        </w:rPr>
        <w:t xml:space="preserve">– </w:t>
      </w:r>
      <w:r w:rsidRPr="003C5382">
        <w:rPr>
          <w:rFonts w:ascii="Times New Roman" w:eastAsia="Calibri" w:hAnsi="Times New Roman"/>
          <w:sz w:val="20"/>
        </w:rPr>
        <w:t xml:space="preserve">ако изобщо нещо </w:t>
      </w:r>
      <w:r w:rsidRPr="003C5382">
        <w:rPr>
          <w:rFonts w:ascii="Times New Roman" w:eastAsia="Calibri" w:hAnsi="Times New Roman"/>
          <w:sz w:val="20"/>
          <w:cs/>
        </w:rPr>
        <w:t xml:space="preserve">– </w:t>
      </w:r>
      <w:r w:rsidRPr="003C5382">
        <w:rPr>
          <w:rFonts w:ascii="Times New Roman" w:eastAsia="Calibri" w:hAnsi="Times New Roman"/>
          <w:sz w:val="20"/>
        </w:rPr>
        <w:t>е било направено за подобряване на положението им в контекста на отдавнашните препоръки  на  Комитета.  (...)</w:t>
      </w:r>
    </w:p>
    <w:p w:rsidR="003C5382" w:rsidRPr="003C5382" w:rsidRDefault="003C5382" w:rsidP="003C5382">
      <w:pPr>
        <w:spacing w:before="120" w:after="120"/>
        <w:ind w:left="425" w:firstLine="142"/>
        <w:jc w:val="both"/>
        <w:rPr>
          <w:rFonts w:ascii="Times New Roman" w:eastAsia="MS Mincho" w:hAnsi="Times New Roman"/>
          <w:sz w:val="20"/>
        </w:rPr>
      </w:pPr>
      <w:r w:rsidRPr="003C5382">
        <w:rPr>
          <w:rFonts w:ascii="Times New Roman" w:eastAsia="Calibri" w:hAnsi="Times New Roman"/>
          <w:sz w:val="20"/>
        </w:rPr>
        <w:t>85.  Всички посетени затвори разполагат със специално  отделение с висока степен на сигурност, в което се настанява болшинството осъдени на доживотен затвор, като на останалата малка част се позволява да се интегрира в основната затворническа популация.  По време на посещението има (...) 21 [осъдени на доживотен затвор] в Затвор</w:t>
      </w:r>
      <w:r w:rsidR="003E701C">
        <w:rPr>
          <w:rFonts w:ascii="Times New Roman" w:eastAsia="Calibri" w:hAnsi="Times New Roman"/>
          <w:sz w:val="20"/>
        </w:rPr>
        <w:t>а</w:t>
      </w:r>
      <w:r w:rsidRPr="003C5382">
        <w:rPr>
          <w:rFonts w:ascii="Times New Roman" w:eastAsia="Calibri" w:hAnsi="Times New Roman"/>
          <w:sz w:val="20"/>
        </w:rPr>
        <w:t xml:space="preserve"> </w:t>
      </w:r>
      <w:r w:rsidR="003E701C">
        <w:rPr>
          <w:rFonts w:ascii="Times New Roman" w:eastAsia="Calibri" w:hAnsi="Times New Roman"/>
          <w:sz w:val="20"/>
        </w:rPr>
        <w:t>в гр.</w:t>
      </w:r>
      <w:r w:rsidRPr="003C5382">
        <w:rPr>
          <w:rFonts w:ascii="Times New Roman" w:eastAsia="Calibri" w:hAnsi="Times New Roman"/>
          <w:sz w:val="20"/>
        </w:rPr>
        <w:t xml:space="preserve"> София (15 в отделението с висока степен на сигурност </w:t>
      </w:r>
      <w:r w:rsidRPr="003C5382">
        <w:rPr>
          <w:rFonts w:ascii="Times New Roman" w:eastAsia="Calibri" w:hAnsi="Times New Roman"/>
          <w:sz w:val="20"/>
          <w:cs/>
        </w:rPr>
        <w:t xml:space="preserve">– </w:t>
      </w:r>
      <w:r w:rsidRPr="003C5382">
        <w:rPr>
          <w:rFonts w:ascii="Times New Roman" w:eastAsia="Calibri" w:hAnsi="Times New Roman"/>
          <w:sz w:val="20"/>
        </w:rPr>
        <w:t>Група 1) (...). По време на посещението има (...) девет ["истински осъдени на доживотен затвор"] в Затвор</w:t>
      </w:r>
      <w:r w:rsidR="003E701C">
        <w:rPr>
          <w:rFonts w:ascii="Times New Roman" w:eastAsia="Calibri" w:hAnsi="Times New Roman"/>
          <w:sz w:val="20"/>
        </w:rPr>
        <w:t>а</w:t>
      </w:r>
      <w:r w:rsidRPr="003C5382">
        <w:rPr>
          <w:rFonts w:ascii="Times New Roman" w:eastAsia="Calibri" w:hAnsi="Times New Roman"/>
          <w:sz w:val="20"/>
        </w:rPr>
        <w:t xml:space="preserve"> </w:t>
      </w:r>
      <w:r w:rsidR="003E701C">
        <w:rPr>
          <w:rFonts w:ascii="Times New Roman" w:eastAsia="Calibri" w:hAnsi="Times New Roman"/>
          <w:sz w:val="20"/>
        </w:rPr>
        <w:t>в гр.</w:t>
      </w:r>
      <w:r w:rsidRPr="003C5382">
        <w:rPr>
          <w:rFonts w:ascii="Times New Roman" w:eastAsia="Calibri" w:hAnsi="Times New Roman"/>
          <w:sz w:val="20"/>
        </w:rPr>
        <w:t xml:space="preserve"> София (...).</w:t>
      </w:r>
    </w:p>
    <w:p w:rsidR="003C5382" w:rsidRPr="003C5382" w:rsidRDefault="003C5382" w:rsidP="003C5382">
      <w:pPr>
        <w:spacing w:before="120" w:after="120"/>
        <w:ind w:left="425" w:firstLine="142"/>
        <w:jc w:val="both"/>
        <w:rPr>
          <w:rFonts w:ascii="Times New Roman" w:eastAsia="MS Mincho" w:hAnsi="Times New Roman"/>
          <w:sz w:val="20"/>
        </w:rPr>
      </w:pPr>
      <w:r w:rsidRPr="003C5382">
        <w:rPr>
          <w:rFonts w:ascii="Times New Roman" w:eastAsia="Calibri" w:hAnsi="Times New Roman"/>
          <w:sz w:val="20"/>
        </w:rPr>
        <w:t>При липсата на промяна в законодателството относно критериите за промяна на режима на осъдените на доживотен затвор (въпреки многократните препоръки от КПИ в тази връзка), едва ли е изненадващо да се установи, че на много малка част от осъдените на доживотен затвор се позволява да общуват с други осъдени затворници (които не са с доживотни присъди).  КПИ призовава българските власти да направят преглед на нормативната уредба с оглед на това, изолирането на осъдените на доживотен затвор да се основава на индивидуална оценка на риска и да се прилага не по- дълго, отколкото е абсолютно необходимо.</w:t>
      </w:r>
    </w:p>
    <w:p w:rsidR="003C5382" w:rsidRPr="003C5382" w:rsidRDefault="003C5382" w:rsidP="003C5382">
      <w:pPr>
        <w:spacing w:before="120" w:after="120"/>
        <w:ind w:left="425" w:firstLine="142"/>
        <w:jc w:val="both"/>
        <w:rPr>
          <w:rFonts w:ascii="Times New Roman" w:eastAsia="MS Mincho" w:hAnsi="Times New Roman"/>
          <w:sz w:val="20"/>
        </w:rPr>
      </w:pPr>
      <w:r w:rsidRPr="003C5382">
        <w:rPr>
          <w:rFonts w:ascii="Times New Roman" w:eastAsia="Calibri" w:hAnsi="Times New Roman"/>
          <w:sz w:val="20"/>
        </w:rPr>
        <w:t>86.  (...) Килиите на осъдените на доживотен затвор в</w:t>
      </w:r>
      <w:r w:rsidR="003154F8">
        <w:rPr>
          <w:rFonts w:ascii="Times New Roman" w:eastAsia="Calibri" w:hAnsi="Times New Roman"/>
          <w:sz w:val="20"/>
        </w:rPr>
        <w:t xml:space="preserve"> Затвора в гр.</w:t>
      </w:r>
      <w:r w:rsidRPr="003C5382">
        <w:rPr>
          <w:rFonts w:ascii="Times New Roman" w:eastAsia="Calibri" w:hAnsi="Times New Roman"/>
          <w:sz w:val="20"/>
        </w:rPr>
        <w:t xml:space="preserve"> София и </w:t>
      </w:r>
      <w:r w:rsidR="003154F8">
        <w:rPr>
          <w:rFonts w:ascii="Times New Roman" w:eastAsia="Calibri" w:hAnsi="Times New Roman"/>
          <w:sz w:val="20"/>
        </w:rPr>
        <w:t xml:space="preserve">Затвора в гр. </w:t>
      </w:r>
      <w:r w:rsidRPr="003C5382">
        <w:rPr>
          <w:rFonts w:ascii="Times New Roman" w:eastAsia="Calibri" w:hAnsi="Times New Roman"/>
          <w:sz w:val="20"/>
        </w:rPr>
        <w:t>Враца са по-големи (с площ между 8 и 9 кв. м.) и много от тях са използвани от по двама души.</w:t>
      </w:r>
    </w:p>
    <w:p w:rsidR="003C5382" w:rsidRPr="003C5382" w:rsidRDefault="003C5382" w:rsidP="003C5382">
      <w:pPr>
        <w:spacing w:before="120" w:after="120"/>
        <w:ind w:left="425" w:firstLine="142"/>
        <w:jc w:val="both"/>
        <w:rPr>
          <w:rFonts w:ascii="Times New Roman" w:eastAsia="MS Mincho" w:hAnsi="Times New Roman"/>
          <w:sz w:val="20"/>
        </w:rPr>
      </w:pPr>
      <w:r w:rsidRPr="003C5382">
        <w:rPr>
          <w:rFonts w:ascii="Times New Roman" w:eastAsia="Calibri" w:hAnsi="Times New Roman"/>
          <w:sz w:val="20"/>
        </w:rPr>
        <w:t>Битовите условия варират в отделните килии на осъдени на доживотен затвор в различните затвори, но като цяло се характеризират с лошо състояние и нехигиеничност (плесен по стените, вода на пода и т.н.). Килиите в Затвор</w:t>
      </w:r>
      <w:r w:rsidR="003154F8">
        <w:rPr>
          <w:rFonts w:ascii="Times New Roman" w:eastAsia="Calibri" w:hAnsi="Times New Roman"/>
          <w:sz w:val="20"/>
        </w:rPr>
        <w:t>а</w:t>
      </w:r>
      <w:r w:rsidRPr="003C5382">
        <w:rPr>
          <w:rFonts w:ascii="Times New Roman" w:eastAsia="Calibri" w:hAnsi="Times New Roman"/>
          <w:sz w:val="20"/>
        </w:rPr>
        <w:t xml:space="preserve"> </w:t>
      </w:r>
      <w:r w:rsidR="003154F8">
        <w:rPr>
          <w:rFonts w:ascii="Times New Roman" w:eastAsia="Calibri" w:hAnsi="Times New Roman"/>
          <w:sz w:val="20"/>
        </w:rPr>
        <w:t>в гр.</w:t>
      </w:r>
      <w:r w:rsidRPr="003C5382">
        <w:rPr>
          <w:rFonts w:ascii="Times New Roman" w:eastAsia="Calibri" w:hAnsi="Times New Roman"/>
          <w:sz w:val="20"/>
        </w:rPr>
        <w:t xml:space="preserve"> София разполагат с много лош достъп до естествена светлина, но изкуственото осветление е подходящо. (...)</w:t>
      </w:r>
    </w:p>
    <w:p w:rsidR="003C5382" w:rsidRPr="003C5382" w:rsidRDefault="003C5382" w:rsidP="003C5382">
      <w:pPr>
        <w:spacing w:before="120" w:after="120"/>
        <w:ind w:left="425" w:firstLine="142"/>
        <w:jc w:val="both"/>
        <w:rPr>
          <w:rFonts w:ascii="Times New Roman" w:eastAsia="MS Mincho" w:hAnsi="Times New Roman"/>
          <w:sz w:val="20"/>
        </w:rPr>
      </w:pPr>
      <w:r w:rsidRPr="003C5382">
        <w:rPr>
          <w:rFonts w:ascii="Times New Roman" w:eastAsia="Calibri" w:hAnsi="Times New Roman"/>
          <w:sz w:val="20"/>
        </w:rPr>
        <w:t>87.  Осъдените на доживотен затвор може да взимат душ два пъти седмично в четирите посетени затвори. С изключение на Затвор</w:t>
      </w:r>
      <w:r w:rsidR="003154F8">
        <w:rPr>
          <w:rFonts w:ascii="Times New Roman" w:eastAsia="Calibri" w:hAnsi="Times New Roman"/>
          <w:sz w:val="20"/>
        </w:rPr>
        <w:t>а</w:t>
      </w:r>
      <w:r w:rsidRPr="003C5382">
        <w:rPr>
          <w:rFonts w:ascii="Times New Roman" w:eastAsia="Calibri" w:hAnsi="Times New Roman"/>
          <w:sz w:val="20"/>
        </w:rPr>
        <w:t xml:space="preserve"> </w:t>
      </w:r>
      <w:r w:rsidR="003154F8">
        <w:rPr>
          <w:rFonts w:ascii="Times New Roman" w:eastAsia="Calibri" w:hAnsi="Times New Roman"/>
          <w:sz w:val="20"/>
        </w:rPr>
        <w:t>в гр.</w:t>
      </w:r>
      <w:r w:rsidRPr="003C5382">
        <w:rPr>
          <w:rFonts w:ascii="Times New Roman" w:eastAsia="Calibri" w:hAnsi="Times New Roman"/>
          <w:sz w:val="20"/>
        </w:rPr>
        <w:t xml:space="preserve"> Бургас, всички килии на осъдените на доживотен затвор са оборудвани с (частично преградени) санитарни възли, състоящи се от тоалетна и мивка. (...) С положителното изключение на Затвор</w:t>
      </w:r>
      <w:r w:rsidR="003154F8">
        <w:rPr>
          <w:rFonts w:ascii="Times New Roman" w:eastAsia="Calibri" w:hAnsi="Times New Roman"/>
          <w:sz w:val="20"/>
        </w:rPr>
        <w:t>а</w:t>
      </w:r>
      <w:r w:rsidRPr="003C5382">
        <w:rPr>
          <w:rFonts w:ascii="Times New Roman" w:eastAsia="Calibri" w:hAnsi="Times New Roman"/>
          <w:sz w:val="20"/>
        </w:rPr>
        <w:t xml:space="preserve"> </w:t>
      </w:r>
      <w:r w:rsidR="003154F8">
        <w:rPr>
          <w:rFonts w:ascii="Times New Roman" w:eastAsia="Calibri" w:hAnsi="Times New Roman"/>
          <w:sz w:val="20"/>
        </w:rPr>
        <w:t>в гр.</w:t>
      </w:r>
      <w:r w:rsidRPr="003C5382">
        <w:rPr>
          <w:rFonts w:ascii="Times New Roman" w:eastAsia="Calibri" w:hAnsi="Times New Roman"/>
          <w:sz w:val="20"/>
        </w:rPr>
        <w:t xml:space="preserve"> Враца, санитарните възли в килиите, както и общите душове, тоалетни и умивални като цяло са в толкова лошо състояние и толкова мръсни, колкото и във всички други посетени затвори. Освен това, ситуацията по отношение на тоалетните принадлежности и материалите за почистване е същата, както при останалите съответни затворнически популации.</w:t>
      </w:r>
    </w:p>
    <w:p w:rsidR="003C5382" w:rsidRPr="003C5382" w:rsidRDefault="003C5382" w:rsidP="003C5382">
      <w:pPr>
        <w:spacing w:before="120" w:after="120"/>
        <w:ind w:left="425" w:firstLine="142"/>
        <w:jc w:val="both"/>
        <w:rPr>
          <w:rFonts w:ascii="Times New Roman" w:eastAsia="MS Mincho" w:hAnsi="Times New Roman"/>
          <w:bCs/>
          <w:sz w:val="20"/>
        </w:rPr>
      </w:pPr>
      <w:r w:rsidRPr="003C5382">
        <w:rPr>
          <w:rFonts w:ascii="Times New Roman" w:eastAsia="Calibri" w:hAnsi="Times New Roman"/>
          <w:sz w:val="20"/>
        </w:rPr>
        <w:t>88.  В контекста на наблюденията в параграфи 86 и 87, КПИ призовава българските власти да предприемат следните мерки в посетените затвори по отношение на битовите условия в отделенията за осъдени на доживотен затвор:</w:t>
      </w:r>
    </w:p>
    <w:p w:rsidR="003C5382" w:rsidRPr="003C5382" w:rsidRDefault="003C5382" w:rsidP="003C5382">
      <w:pPr>
        <w:spacing w:before="120" w:after="120"/>
        <w:ind w:left="425" w:firstLine="142"/>
        <w:jc w:val="both"/>
        <w:rPr>
          <w:rFonts w:ascii="Times New Roman" w:eastAsia="MS Mincho" w:hAnsi="Times New Roman"/>
          <w:bCs/>
          <w:sz w:val="20"/>
        </w:rPr>
      </w:pPr>
      <w:r w:rsidRPr="003C5382">
        <w:rPr>
          <w:rFonts w:ascii="Times New Roman" w:eastAsia="Calibri" w:hAnsi="Times New Roman"/>
          <w:sz w:val="20"/>
        </w:rPr>
        <w:t>-</w:t>
      </w:r>
      <w:r w:rsidRPr="003C5382">
        <w:rPr>
          <w:rFonts w:ascii="Times New Roman" w:eastAsia="Calibri" w:hAnsi="Times New Roman"/>
          <w:sz w:val="20"/>
        </w:rPr>
        <w:tab/>
        <w:t>да се изведат от експлоатация всички единични килии, в които жилищната площ е по-малко от 6 кв. м., като се изключат санитарните възли в килиите; (...)</w:t>
      </w:r>
    </w:p>
    <w:p w:rsidR="003C5382" w:rsidRPr="003C5382" w:rsidRDefault="003C5382" w:rsidP="003C5382">
      <w:pPr>
        <w:spacing w:before="120" w:after="120"/>
        <w:ind w:left="425" w:firstLine="142"/>
        <w:jc w:val="both"/>
        <w:rPr>
          <w:rFonts w:ascii="Times New Roman" w:eastAsia="MS Mincho" w:hAnsi="Times New Roman"/>
          <w:sz w:val="20"/>
        </w:rPr>
      </w:pPr>
      <w:r w:rsidRPr="003C5382">
        <w:rPr>
          <w:rFonts w:ascii="Times New Roman" w:eastAsia="Calibri" w:hAnsi="Times New Roman"/>
          <w:sz w:val="20"/>
        </w:rPr>
        <w:t>-</w:t>
      </w:r>
      <w:r w:rsidRPr="003C5382">
        <w:rPr>
          <w:rFonts w:ascii="Times New Roman" w:eastAsia="Calibri" w:hAnsi="Times New Roman"/>
          <w:sz w:val="20"/>
        </w:rPr>
        <w:tab/>
        <w:t>да се ремонтират килиите на осъдените на доживотен затвор във всички затвори, като се обърне специално внимание на достъпа до естествена светлина в Затвор</w:t>
      </w:r>
      <w:r w:rsidR="003154F8">
        <w:rPr>
          <w:rFonts w:ascii="Times New Roman" w:eastAsia="Calibri" w:hAnsi="Times New Roman"/>
          <w:sz w:val="20"/>
        </w:rPr>
        <w:t>а</w:t>
      </w:r>
      <w:r w:rsidRPr="003C5382">
        <w:rPr>
          <w:rFonts w:ascii="Times New Roman" w:eastAsia="Calibri" w:hAnsi="Times New Roman"/>
          <w:sz w:val="20"/>
        </w:rPr>
        <w:t xml:space="preserve"> </w:t>
      </w:r>
      <w:r w:rsidR="003154F8">
        <w:rPr>
          <w:rFonts w:ascii="Times New Roman" w:eastAsia="Calibri" w:hAnsi="Times New Roman"/>
          <w:sz w:val="20"/>
        </w:rPr>
        <w:t>в гр.</w:t>
      </w:r>
      <w:r w:rsidRPr="003C5382">
        <w:rPr>
          <w:rFonts w:ascii="Times New Roman" w:eastAsia="Calibri" w:hAnsi="Times New Roman"/>
          <w:sz w:val="20"/>
        </w:rPr>
        <w:t xml:space="preserve"> София; в хода на ремонтните работи, всички килии трябва да бъдат оборудвани с напълно преградени санитарни възли (т.е. с разделителна преграда до тавана); (...)</w:t>
      </w:r>
    </w:p>
    <w:p w:rsidR="003C5382" w:rsidRPr="003C5382" w:rsidRDefault="003C5382" w:rsidP="003C5382">
      <w:pPr>
        <w:spacing w:before="120" w:after="120"/>
        <w:ind w:left="425" w:firstLine="142"/>
        <w:jc w:val="both"/>
        <w:rPr>
          <w:rFonts w:ascii="Times New Roman" w:eastAsia="MS Mincho" w:hAnsi="Times New Roman"/>
          <w:bCs/>
          <w:sz w:val="20"/>
        </w:rPr>
      </w:pPr>
      <w:r w:rsidRPr="003C5382">
        <w:rPr>
          <w:rFonts w:ascii="Times New Roman" w:eastAsia="Calibri" w:hAnsi="Times New Roman"/>
          <w:sz w:val="20"/>
        </w:rPr>
        <w:t xml:space="preserve">Тези препоръки се отнасят, </w:t>
      </w:r>
      <w:r w:rsidRPr="003C5382">
        <w:rPr>
          <w:rFonts w:ascii="Times New Roman" w:eastAsia="Calibri" w:hAnsi="Times New Roman"/>
          <w:sz w:val="20"/>
          <w:lang w:val="en-US"/>
        </w:rPr>
        <w:t>mutatis</w:t>
      </w:r>
      <w:r w:rsidRPr="008666C4">
        <w:rPr>
          <w:rFonts w:ascii="Times New Roman" w:eastAsia="Calibri" w:hAnsi="Times New Roman"/>
          <w:sz w:val="20"/>
        </w:rPr>
        <w:t xml:space="preserve"> </w:t>
      </w:r>
      <w:r w:rsidRPr="003C5382">
        <w:rPr>
          <w:rFonts w:ascii="Times New Roman" w:eastAsia="Calibri" w:hAnsi="Times New Roman"/>
          <w:sz w:val="20"/>
          <w:lang w:val="en-US"/>
        </w:rPr>
        <w:t>mutandis</w:t>
      </w:r>
      <w:r w:rsidRPr="003C5382">
        <w:rPr>
          <w:rFonts w:ascii="Times New Roman" w:eastAsia="Calibri" w:hAnsi="Times New Roman"/>
          <w:sz w:val="20"/>
        </w:rPr>
        <w:t>, за всички килии, разположени в отделенията с висока степен на сигурност в Затвор</w:t>
      </w:r>
      <w:r w:rsidR="003154F8">
        <w:rPr>
          <w:rFonts w:ascii="Times New Roman" w:eastAsia="Calibri" w:hAnsi="Times New Roman"/>
          <w:sz w:val="20"/>
        </w:rPr>
        <w:t>а</w:t>
      </w:r>
      <w:r w:rsidRPr="003C5382">
        <w:rPr>
          <w:rFonts w:ascii="Times New Roman" w:eastAsia="Calibri" w:hAnsi="Times New Roman"/>
          <w:sz w:val="20"/>
        </w:rPr>
        <w:t xml:space="preserve"> </w:t>
      </w:r>
      <w:r w:rsidR="003154F8">
        <w:rPr>
          <w:rFonts w:ascii="Times New Roman" w:eastAsia="Calibri" w:hAnsi="Times New Roman"/>
          <w:sz w:val="20"/>
        </w:rPr>
        <w:t>в гр.</w:t>
      </w:r>
      <w:r w:rsidRPr="003C5382">
        <w:rPr>
          <w:rFonts w:ascii="Times New Roman" w:eastAsia="Calibri" w:hAnsi="Times New Roman"/>
          <w:sz w:val="20"/>
        </w:rPr>
        <w:t xml:space="preserve"> Белене, Затвор</w:t>
      </w:r>
      <w:r w:rsidR="003154F8">
        <w:rPr>
          <w:rFonts w:ascii="Times New Roman" w:eastAsia="Calibri" w:hAnsi="Times New Roman"/>
          <w:sz w:val="20"/>
        </w:rPr>
        <w:t>а</w:t>
      </w:r>
      <w:r w:rsidRPr="003C5382">
        <w:rPr>
          <w:rFonts w:ascii="Times New Roman" w:eastAsia="Calibri" w:hAnsi="Times New Roman"/>
          <w:sz w:val="20"/>
        </w:rPr>
        <w:t xml:space="preserve"> </w:t>
      </w:r>
      <w:r w:rsidR="003154F8">
        <w:rPr>
          <w:rFonts w:ascii="Times New Roman" w:eastAsia="Calibri" w:hAnsi="Times New Roman"/>
          <w:sz w:val="20"/>
        </w:rPr>
        <w:t>в гр.</w:t>
      </w:r>
      <w:r w:rsidRPr="003C5382">
        <w:rPr>
          <w:rFonts w:ascii="Times New Roman" w:eastAsia="Calibri" w:hAnsi="Times New Roman"/>
          <w:sz w:val="20"/>
        </w:rPr>
        <w:t xml:space="preserve"> Бургас, Затвор</w:t>
      </w:r>
      <w:r w:rsidR="003154F8">
        <w:rPr>
          <w:rFonts w:ascii="Times New Roman" w:eastAsia="Calibri" w:hAnsi="Times New Roman"/>
          <w:sz w:val="20"/>
        </w:rPr>
        <w:t>а</w:t>
      </w:r>
      <w:r w:rsidRPr="003C5382">
        <w:rPr>
          <w:rFonts w:ascii="Times New Roman" w:eastAsia="Calibri" w:hAnsi="Times New Roman"/>
          <w:sz w:val="20"/>
        </w:rPr>
        <w:t xml:space="preserve"> </w:t>
      </w:r>
      <w:r w:rsidR="003154F8">
        <w:rPr>
          <w:rFonts w:ascii="Times New Roman" w:eastAsia="Calibri" w:hAnsi="Times New Roman"/>
          <w:sz w:val="20"/>
        </w:rPr>
        <w:t>в гр.</w:t>
      </w:r>
      <w:r w:rsidRPr="003C5382">
        <w:rPr>
          <w:rFonts w:ascii="Times New Roman" w:eastAsia="Calibri" w:hAnsi="Times New Roman"/>
          <w:sz w:val="20"/>
        </w:rPr>
        <w:t xml:space="preserve"> София и Затвор</w:t>
      </w:r>
      <w:r w:rsidR="003154F8">
        <w:rPr>
          <w:rFonts w:ascii="Times New Roman" w:eastAsia="Calibri" w:hAnsi="Times New Roman"/>
          <w:sz w:val="20"/>
        </w:rPr>
        <w:t>а</w:t>
      </w:r>
      <w:r w:rsidRPr="003C5382">
        <w:rPr>
          <w:rFonts w:ascii="Times New Roman" w:eastAsia="Calibri" w:hAnsi="Times New Roman"/>
          <w:sz w:val="20"/>
        </w:rPr>
        <w:t xml:space="preserve"> </w:t>
      </w:r>
      <w:r w:rsidR="003154F8">
        <w:rPr>
          <w:rFonts w:ascii="Times New Roman" w:eastAsia="Calibri" w:hAnsi="Times New Roman"/>
          <w:sz w:val="20"/>
        </w:rPr>
        <w:t>в гр.</w:t>
      </w:r>
      <w:r w:rsidRPr="003C5382">
        <w:rPr>
          <w:rFonts w:ascii="Times New Roman" w:eastAsia="Calibri" w:hAnsi="Times New Roman"/>
          <w:sz w:val="20"/>
        </w:rPr>
        <w:t xml:space="preserve"> Враца, в това число дисциплинарните и изолационни килии.</w:t>
      </w:r>
    </w:p>
    <w:p w:rsidR="003C5382" w:rsidRPr="003C5382" w:rsidRDefault="003C5382" w:rsidP="003C5382">
      <w:pPr>
        <w:spacing w:before="120" w:after="120"/>
        <w:ind w:left="425" w:firstLine="142"/>
        <w:jc w:val="both"/>
        <w:rPr>
          <w:rFonts w:ascii="Times New Roman" w:eastAsia="MS Mincho" w:hAnsi="Times New Roman"/>
          <w:sz w:val="20"/>
        </w:rPr>
      </w:pPr>
      <w:r w:rsidRPr="003C5382">
        <w:rPr>
          <w:rFonts w:ascii="Times New Roman" w:eastAsia="Calibri" w:hAnsi="Times New Roman"/>
          <w:sz w:val="20"/>
        </w:rPr>
        <w:t>Що се отнася до санитарните възли в килиите, общите тоалетни и помещения за миене и къпане в Затвор</w:t>
      </w:r>
      <w:r w:rsidR="003154F8">
        <w:rPr>
          <w:rFonts w:ascii="Times New Roman" w:eastAsia="Calibri" w:hAnsi="Times New Roman"/>
          <w:sz w:val="20"/>
        </w:rPr>
        <w:t>а</w:t>
      </w:r>
      <w:r w:rsidRPr="003C5382">
        <w:rPr>
          <w:rFonts w:ascii="Times New Roman" w:eastAsia="Calibri" w:hAnsi="Times New Roman"/>
          <w:sz w:val="20"/>
        </w:rPr>
        <w:t xml:space="preserve"> </w:t>
      </w:r>
      <w:r w:rsidR="003154F8">
        <w:rPr>
          <w:rFonts w:ascii="Times New Roman" w:eastAsia="Calibri" w:hAnsi="Times New Roman"/>
          <w:sz w:val="20"/>
        </w:rPr>
        <w:t>в гр.</w:t>
      </w:r>
      <w:r w:rsidRPr="003C5382">
        <w:rPr>
          <w:rFonts w:ascii="Times New Roman" w:eastAsia="Calibri" w:hAnsi="Times New Roman"/>
          <w:sz w:val="20"/>
        </w:rPr>
        <w:t xml:space="preserve"> Белене, Затвор</w:t>
      </w:r>
      <w:r w:rsidR="003154F8">
        <w:rPr>
          <w:rFonts w:ascii="Times New Roman" w:eastAsia="Calibri" w:hAnsi="Times New Roman"/>
          <w:sz w:val="20"/>
        </w:rPr>
        <w:t>а в гр.</w:t>
      </w:r>
      <w:r w:rsidRPr="003C5382">
        <w:rPr>
          <w:rFonts w:ascii="Times New Roman" w:eastAsia="Calibri" w:hAnsi="Times New Roman"/>
          <w:sz w:val="20"/>
        </w:rPr>
        <w:t xml:space="preserve"> Бургас и Затвор</w:t>
      </w:r>
      <w:r w:rsidR="003154F8">
        <w:rPr>
          <w:rFonts w:ascii="Times New Roman" w:eastAsia="Calibri" w:hAnsi="Times New Roman"/>
          <w:sz w:val="20"/>
        </w:rPr>
        <w:t>а</w:t>
      </w:r>
      <w:r w:rsidRPr="003C5382">
        <w:rPr>
          <w:rFonts w:ascii="Times New Roman" w:eastAsia="Calibri" w:hAnsi="Times New Roman"/>
          <w:sz w:val="20"/>
        </w:rPr>
        <w:t xml:space="preserve"> </w:t>
      </w:r>
      <w:r w:rsidR="003154F8">
        <w:rPr>
          <w:rFonts w:ascii="Times New Roman" w:eastAsia="Calibri" w:hAnsi="Times New Roman"/>
          <w:sz w:val="20"/>
        </w:rPr>
        <w:t>в гр.</w:t>
      </w:r>
      <w:r w:rsidRPr="003C5382">
        <w:rPr>
          <w:rFonts w:ascii="Times New Roman" w:eastAsia="Calibri" w:hAnsi="Times New Roman"/>
          <w:sz w:val="20"/>
        </w:rPr>
        <w:t xml:space="preserve"> София, и предоставянето на основни хигиенни продукти, както и материали за почистване на килиите, се прави препратка към препоръката в параграф 74 по-горе.</w:t>
      </w:r>
    </w:p>
    <w:p w:rsidR="003C5382" w:rsidRPr="003C5382" w:rsidRDefault="003C5382" w:rsidP="003C5382">
      <w:pPr>
        <w:spacing w:before="120" w:after="120"/>
        <w:ind w:left="425" w:firstLine="142"/>
        <w:jc w:val="both"/>
        <w:rPr>
          <w:rFonts w:ascii="Times New Roman" w:eastAsia="MS Mincho" w:hAnsi="Times New Roman"/>
          <w:sz w:val="20"/>
        </w:rPr>
      </w:pPr>
      <w:r w:rsidRPr="003C5382">
        <w:rPr>
          <w:rFonts w:ascii="Times New Roman" w:eastAsia="Calibri" w:hAnsi="Times New Roman"/>
          <w:sz w:val="20"/>
        </w:rPr>
        <w:t>89.  По отношение на  дейностите, двама [осъдени на доживотен затвор работят] в Затвор</w:t>
      </w:r>
      <w:r w:rsidR="003154F8">
        <w:rPr>
          <w:rFonts w:ascii="Times New Roman" w:eastAsia="Calibri" w:hAnsi="Times New Roman"/>
          <w:sz w:val="20"/>
        </w:rPr>
        <w:t>а</w:t>
      </w:r>
      <w:r w:rsidRPr="003C5382">
        <w:rPr>
          <w:rFonts w:ascii="Times New Roman" w:eastAsia="Calibri" w:hAnsi="Times New Roman"/>
          <w:sz w:val="20"/>
        </w:rPr>
        <w:t xml:space="preserve"> </w:t>
      </w:r>
      <w:r w:rsidR="003154F8">
        <w:rPr>
          <w:rFonts w:ascii="Times New Roman" w:eastAsia="Calibri" w:hAnsi="Times New Roman"/>
          <w:sz w:val="20"/>
        </w:rPr>
        <w:t>в гр.</w:t>
      </w:r>
      <w:r w:rsidRPr="003C5382">
        <w:rPr>
          <w:rFonts w:ascii="Times New Roman" w:eastAsia="Calibri" w:hAnsi="Times New Roman"/>
          <w:sz w:val="20"/>
        </w:rPr>
        <w:t xml:space="preserve"> София  (...)</w:t>
      </w:r>
    </w:p>
    <w:p w:rsidR="003C5382" w:rsidRPr="003C5382" w:rsidRDefault="003C5382" w:rsidP="003C5382">
      <w:pPr>
        <w:spacing w:before="120" w:after="120"/>
        <w:ind w:left="425" w:firstLine="142"/>
        <w:jc w:val="both"/>
        <w:rPr>
          <w:rFonts w:ascii="Times New Roman" w:eastAsia="MS Mincho" w:hAnsi="Times New Roman"/>
          <w:sz w:val="20"/>
        </w:rPr>
      </w:pPr>
      <w:r w:rsidRPr="003C5382">
        <w:rPr>
          <w:rFonts w:ascii="Times New Roman" w:eastAsia="Calibri" w:hAnsi="Times New Roman"/>
          <w:sz w:val="20"/>
        </w:rPr>
        <w:t>Що се отнася до други дейности, осъдените на доживотен затвор във всички посетени затвори разполагат с телевизионни и/или радио приемници в килиите си, както и с книги, вестници и (понякога) DVD плейъри и игрални конзоли.  Осъдените на доживотен затвор в Затвор</w:t>
      </w:r>
      <w:r w:rsidR="003154F8">
        <w:rPr>
          <w:rFonts w:ascii="Times New Roman" w:eastAsia="Calibri" w:hAnsi="Times New Roman"/>
          <w:sz w:val="20"/>
        </w:rPr>
        <w:t>а</w:t>
      </w:r>
      <w:r w:rsidRPr="003C5382">
        <w:rPr>
          <w:rFonts w:ascii="Times New Roman" w:eastAsia="Calibri" w:hAnsi="Times New Roman"/>
          <w:sz w:val="20"/>
        </w:rPr>
        <w:t xml:space="preserve"> </w:t>
      </w:r>
      <w:r w:rsidR="003154F8">
        <w:rPr>
          <w:rFonts w:ascii="Times New Roman" w:eastAsia="Calibri" w:hAnsi="Times New Roman"/>
          <w:sz w:val="20"/>
        </w:rPr>
        <w:t>в гр.</w:t>
      </w:r>
      <w:r w:rsidRPr="003C5382">
        <w:rPr>
          <w:rFonts w:ascii="Times New Roman" w:eastAsia="Calibri" w:hAnsi="Times New Roman"/>
          <w:sz w:val="20"/>
        </w:rPr>
        <w:t xml:space="preserve"> София  имат право на час и половина дневно престой в общо помещение, което често не ползват, тъй като то е оборудвано единствено с маса и столове и няма какво да се прави там.  (...)</w:t>
      </w:r>
    </w:p>
    <w:p w:rsidR="003C5382" w:rsidRPr="003C5382" w:rsidRDefault="003C5382" w:rsidP="003C5382">
      <w:pPr>
        <w:spacing w:before="120" w:after="120"/>
        <w:ind w:left="425" w:firstLine="142"/>
        <w:jc w:val="both"/>
        <w:rPr>
          <w:rFonts w:ascii="Times New Roman" w:eastAsia="MS Mincho" w:hAnsi="Times New Roman"/>
          <w:sz w:val="20"/>
        </w:rPr>
      </w:pPr>
      <w:r w:rsidRPr="003C5382">
        <w:rPr>
          <w:rFonts w:ascii="Times New Roman" w:eastAsia="Calibri" w:hAnsi="Times New Roman"/>
          <w:sz w:val="20"/>
        </w:rPr>
        <w:t>90.  Упражнения на открито са достъпни за (...) час и половина на ден в Затвор - София (...). В допълнение, в Затвор</w:t>
      </w:r>
      <w:r w:rsidR="003154F8">
        <w:rPr>
          <w:rFonts w:ascii="Times New Roman" w:eastAsia="Calibri" w:hAnsi="Times New Roman"/>
          <w:sz w:val="20"/>
        </w:rPr>
        <w:t>а</w:t>
      </w:r>
      <w:r w:rsidRPr="003C5382">
        <w:rPr>
          <w:rFonts w:ascii="Times New Roman" w:eastAsia="Calibri" w:hAnsi="Times New Roman"/>
          <w:sz w:val="20"/>
        </w:rPr>
        <w:t xml:space="preserve"> </w:t>
      </w:r>
      <w:r w:rsidR="003154F8">
        <w:rPr>
          <w:rFonts w:ascii="Times New Roman" w:eastAsia="Calibri" w:hAnsi="Times New Roman"/>
          <w:sz w:val="20"/>
        </w:rPr>
        <w:t>в гр.</w:t>
      </w:r>
      <w:r w:rsidRPr="003C5382">
        <w:rPr>
          <w:rFonts w:ascii="Times New Roman" w:eastAsia="Calibri" w:hAnsi="Times New Roman"/>
          <w:sz w:val="20"/>
        </w:rPr>
        <w:t xml:space="preserve"> София и Затвор</w:t>
      </w:r>
      <w:r w:rsidR="003154F8">
        <w:rPr>
          <w:rFonts w:ascii="Times New Roman" w:eastAsia="Calibri" w:hAnsi="Times New Roman"/>
          <w:sz w:val="20"/>
        </w:rPr>
        <w:t>а в гр.</w:t>
      </w:r>
      <w:r w:rsidRPr="003C5382">
        <w:rPr>
          <w:rFonts w:ascii="Times New Roman" w:eastAsia="Calibri" w:hAnsi="Times New Roman"/>
          <w:sz w:val="20"/>
        </w:rPr>
        <w:t xml:space="preserve"> Враца осъдените на доживотен затвор разполагат с достъп до гимнастически салон за един час пет дни седмично.</w:t>
      </w:r>
    </w:p>
    <w:p w:rsidR="003C5382" w:rsidRPr="003C5382" w:rsidRDefault="003C5382" w:rsidP="003C5382">
      <w:pPr>
        <w:spacing w:before="120" w:after="120"/>
        <w:ind w:left="425" w:firstLine="142"/>
        <w:jc w:val="both"/>
        <w:rPr>
          <w:rFonts w:ascii="Times New Roman" w:eastAsia="MS Mincho" w:hAnsi="Times New Roman"/>
          <w:sz w:val="20"/>
        </w:rPr>
      </w:pPr>
      <w:r w:rsidRPr="003C5382">
        <w:rPr>
          <w:rFonts w:ascii="Times New Roman" w:eastAsia="Calibri" w:hAnsi="Times New Roman"/>
          <w:sz w:val="20"/>
        </w:rPr>
        <w:t>91.  КПИ все още е на мнение, че в България режимът на осъдените на доживотен затвор следва да бъде преразгледан основно, така че да включва структурирана програма за конструктивни и за предпочитане извън-килийни дейности; образователни работници и психолози трябва активно да работят с осъдените на доживотен затвор, за да ги насърчават да се включват в тази програма, както и да се стремят да им осигуряват безопасно общуване с другите затворници поне един път дневно.</w:t>
      </w:r>
    </w:p>
    <w:p w:rsidR="003C5382" w:rsidRPr="003C5382" w:rsidRDefault="003C5382" w:rsidP="003C5382">
      <w:pPr>
        <w:spacing w:before="120" w:after="120"/>
        <w:ind w:left="425" w:firstLine="142"/>
        <w:jc w:val="both"/>
        <w:rPr>
          <w:rFonts w:ascii="Times New Roman" w:eastAsia="MS Mincho" w:hAnsi="Times New Roman"/>
          <w:bCs/>
          <w:sz w:val="18"/>
          <w:szCs w:val="18"/>
        </w:rPr>
      </w:pPr>
      <w:r w:rsidRPr="003C5382">
        <w:rPr>
          <w:rFonts w:ascii="Times New Roman" w:eastAsia="Calibri" w:hAnsi="Times New Roman"/>
          <w:sz w:val="18"/>
        </w:rPr>
        <w:t>Следователно, Комитетът повтаря препоръката си към българските власти да продължат да развиват режима за дейности на осъдените на доживотен затвор чрез осигуряване на повече колективни дейности (включително достъп до работа и образование).  (...)</w:t>
      </w:r>
    </w:p>
    <w:p w:rsidR="003C5382" w:rsidRPr="003C5382" w:rsidRDefault="003C5382" w:rsidP="003C5382">
      <w:pPr>
        <w:spacing w:before="120" w:after="120"/>
        <w:ind w:left="425" w:firstLine="142"/>
        <w:jc w:val="both"/>
        <w:rPr>
          <w:rFonts w:ascii="Times New Roman" w:eastAsia="MS Mincho" w:hAnsi="Times New Roman"/>
          <w:sz w:val="18"/>
          <w:szCs w:val="18"/>
        </w:rPr>
      </w:pPr>
      <w:r w:rsidRPr="003C5382">
        <w:rPr>
          <w:rFonts w:ascii="Times New Roman" w:eastAsia="Calibri" w:hAnsi="Times New Roman"/>
          <w:sz w:val="18"/>
        </w:rPr>
        <w:t>93.  Като цяло, делегацията забеляза в посетените затвори, че мерките за сигурност по отношение на осъдените на доживотен затвор се прилагат въз основа на индивидуална оценка на риска; освен това, те редовно се преразглеждат с цел постепенно да се намали нивото на ограниченията, налагани на лишените от свобода.  Делегацията е положително впечатлена от практиката, наблюдавана в Затвор</w:t>
      </w:r>
      <w:r w:rsidR="003154F8">
        <w:rPr>
          <w:rFonts w:ascii="Times New Roman" w:eastAsia="Calibri" w:hAnsi="Times New Roman"/>
          <w:sz w:val="18"/>
        </w:rPr>
        <w:t>а</w:t>
      </w:r>
      <w:r w:rsidRPr="003C5382">
        <w:rPr>
          <w:rFonts w:ascii="Times New Roman" w:eastAsia="Calibri" w:hAnsi="Times New Roman"/>
          <w:sz w:val="18"/>
        </w:rPr>
        <w:t xml:space="preserve"> </w:t>
      </w:r>
      <w:r w:rsidR="003154F8">
        <w:rPr>
          <w:rFonts w:ascii="Times New Roman" w:eastAsia="Calibri" w:hAnsi="Times New Roman"/>
          <w:sz w:val="18"/>
        </w:rPr>
        <w:t>в гр.</w:t>
      </w:r>
      <w:r w:rsidRPr="003C5382">
        <w:rPr>
          <w:rFonts w:ascii="Times New Roman" w:eastAsia="Calibri" w:hAnsi="Times New Roman"/>
          <w:sz w:val="18"/>
        </w:rPr>
        <w:t xml:space="preserve"> Враца, където (по решение на директора) осъдените на доживотен затвор вече не са с белезници, когато се намират извън килиите си, освен когато се ескортират извън отделенията за задържане с висока степен на сигурност на затвора; освен това, надзирателите, които работят с осъдените на доживотен затвор, не носят палки. Също в (...) София, повечето осъдени на доживотен затвор вече не са с белезници, докато се придвижват в рамките на отделенията си. (...)</w:t>
      </w:r>
    </w:p>
    <w:p w:rsidR="003C5382" w:rsidRPr="003C5382" w:rsidRDefault="003C5382" w:rsidP="003C5382">
      <w:pPr>
        <w:spacing w:before="120" w:after="120"/>
        <w:ind w:left="425" w:firstLine="142"/>
        <w:jc w:val="both"/>
        <w:rPr>
          <w:rFonts w:ascii="Times New Roman" w:eastAsia="MS Mincho" w:hAnsi="Times New Roman"/>
          <w:sz w:val="18"/>
          <w:szCs w:val="18"/>
        </w:rPr>
      </w:pPr>
      <w:r w:rsidRPr="003C5382">
        <w:rPr>
          <w:rFonts w:ascii="Times New Roman" w:eastAsia="Calibri" w:hAnsi="Times New Roman"/>
          <w:sz w:val="18"/>
        </w:rPr>
        <w:t>100.  В миналото, Комитетът много пъти е подчертавал значението на първоначалния преглед на новопостъпилите затворници с цел да се предотврати разпространението на заразни болести, предотвратяване на самоубийства и за своевременно документиране на евентуални телесни наранявания.</w:t>
      </w:r>
    </w:p>
    <w:p w:rsidR="003C5382" w:rsidRPr="003C5382" w:rsidRDefault="003C5382" w:rsidP="003C5382">
      <w:pPr>
        <w:spacing w:before="120" w:after="120"/>
        <w:ind w:left="425" w:firstLine="142"/>
        <w:jc w:val="both"/>
        <w:rPr>
          <w:rFonts w:ascii="Times New Roman" w:eastAsia="MS Mincho" w:hAnsi="Times New Roman"/>
          <w:sz w:val="18"/>
          <w:szCs w:val="18"/>
        </w:rPr>
      </w:pPr>
      <w:r w:rsidRPr="003C5382">
        <w:rPr>
          <w:rFonts w:ascii="Times New Roman" w:eastAsia="Calibri" w:hAnsi="Times New Roman"/>
          <w:sz w:val="18"/>
        </w:rPr>
        <w:t xml:space="preserve">Във всички посетени </w:t>
      </w:r>
      <w:proofErr w:type="spellStart"/>
      <w:r w:rsidRPr="003C5382">
        <w:rPr>
          <w:rFonts w:ascii="Times New Roman" w:eastAsia="Calibri" w:hAnsi="Times New Roman"/>
          <w:sz w:val="18"/>
        </w:rPr>
        <w:t>пенитенциарни</w:t>
      </w:r>
      <w:proofErr w:type="spellEnd"/>
      <w:r w:rsidRPr="003C5382">
        <w:rPr>
          <w:rFonts w:ascii="Times New Roman" w:eastAsia="Calibri" w:hAnsi="Times New Roman"/>
          <w:sz w:val="18"/>
        </w:rPr>
        <w:t xml:space="preserve"> институции, новопостъпилите затворници по принцип се преглеждат от медицински персонал в рамките на 24 часа от пристигането си. Въпреки това, има и някои изключения: затворници, постъпили в петък, обикновено не се преглеждат преди следващия понеделник; освен това, са установени забавяния до седем дни в (...) </w:t>
      </w:r>
      <w:r w:rsidRPr="003C5382">
        <w:rPr>
          <w:rFonts w:ascii="Times New Roman" w:eastAsia="Calibri" w:hAnsi="Times New Roman"/>
          <w:sz w:val="20"/>
        </w:rPr>
        <w:t>Затвор</w:t>
      </w:r>
      <w:r w:rsidR="003154F8">
        <w:rPr>
          <w:rFonts w:ascii="Times New Roman" w:eastAsia="Calibri" w:hAnsi="Times New Roman"/>
          <w:sz w:val="20"/>
        </w:rPr>
        <w:t>а</w:t>
      </w:r>
      <w:r w:rsidRPr="003C5382">
        <w:rPr>
          <w:rFonts w:ascii="Times New Roman" w:eastAsia="Calibri" w:hAnsi="Times New Roman"/>
          <w:sz w:val="20"/>
        </w:rPr>
        <w:t xml:space="preserve"> </w:t>
      </w:r>
      <w:r w:rsidR="003154F8">
        <w:rPr>
          <w:rFonts w:ascii="Times New Roman" w:eastAsia="Calibri" w:hAnsi="Times New Roman"/>
          <w:sz w:val="20"/>
        </w:rPr>
        <w:t>в гр.</w:t>
      </w:r>
      <w:r w:rsidRPr="003C5382">
        <w:rPr>
          <w:rFonts w:ascii="Times New Roman" w:eastAsia="Calibri" w:hAnsi="Times New Roman"/>
          <w:sz w:val="20"/>
        </w:rPr>
        <w:t xml:space="preserve"> София </w:t>
      </w:r>
      <w:r w:rsidRPr="003C5382">
        <w:rPr>
          <w:rFonts w:ascii="Times New Roman" w:eastAsia="Calibri" w:hAnsi="Times New Roman"/>
          <w:sz w:val="18"/>
        </w:rPr>
        <w:t>.</w:t>
      </w:r>
    </w:p>
    <w:p w:rsidR="003C5382" w:rsidRPr="003C5382" w:rsidRDefault="003C5382" w:rsidP="003C5382">
      <w:pPr>
        <w:spacing w:before="120" w:after="120"/>
        <w:ind w:left="425" w:firstLine="142"/>
        <w:jc w:val="both"/>
        <w:rPr>
          <w:rFonts w:ascii="Times New Roman" w:eastAsia="MS Mincho" w:hAnsi="Times New Roman"/>
          <w:sz w:val="18"/>
          <w:szCs w:val="18"/>
        </w:rPr>
      </w:pPr>
      <w:r w:rsidRPr="003C5382">
        <w:rPr>
          <w:rFonts w:ascii="Times New Roman" w:eastAsia="Calibri" w:hAnsi="Times New Roman"/>
          <w:sz w:val="18"/>
        </w:rPr>
        <w:t xml:space="preserve">В повечето от посетените институции, процесът на медицински преглед е с повърхностен характер (ако не и чиста формалност) и се състои просто от разговор с лишения от свобода и измерване на неговия пулс и кръвно налягане. Въпреки това, процедурата в </w:t>
      </w:r>
      <w:r w:rsidRPr="003C5382">
        <w:rPr>
          <w:rFonts w:ascii="Times New Roman" w:eastAsia="Calibri" w:hAnsi="Times New Roman"/>
          <w:i/>
          <w:sz w:val="18"/>
        </w:rPr>
        <w:t>Затвор</w:t>
      </w:r>
      <w:r w:rsidR="003154F8">
        <w:rPr>
          <w:rFonts w:ascii="Times New Roman" w:eastAsia="Calibri" w:hAnsi="Times New Roman"/>
          <w:i/>
          <w:sz w:val="18"/>
        </w:rPr>
        <w:t>а</w:t>
      </w:r>
      <w:r w:rsidRPr="003C5382">
        <w:rPr>
          <w:rFonts w:ascii="Times New Roman" w:eastAsia="Calibri" w:hAnsi="Times New Roman"/>
          <w:i/>
          <w:sz w:val="18"/>
        </w:rPr>
        <w:t xml:space="preserve"> </w:t>
      </w:r>
      <w:r w:rsidR="003154F8">
        <w:rPr>
          <w:rFonts w:ascii="Times New Roman" w:eastAsia="Calibri" w:hAnsi="Times New Roman"/>
          <w:i/>
          <w:sz w:val="18"/>
        </w:rPr>
        <w:t>в гр.</w:t>
      </w:r>
      <w:r w:rsidRPr="003C5382">
        <w:rPr>
          <w:rFonts w:ascii="Times New Roman" w:eastAsia="Calibri" w:hAnsi="Times New Roman"/>
          <w:i/>
          <w:sz w:val="18"/>
        </w:rPr>
        <w:t xml:space="preserve"> Белене и Затвор</w:t>
      </w:r>
      <w:r w:rsidR="003154F8">
        <w:rPr>
          <w:rFonts w:ascii="Times New Roman" w:eastAsia="Calibri" w:hAnsi="Times New Roman"/>
          <w:i/>
          <w:sz w:val="18"/>
        </w:rPr>
        <w:t>а</w:t>
      </w:r>
      <w:r w:rsidRPr="003C5382">
        <w:rPr>
          <w:rFonts w:ascii="Times New Roman" w:eastAsia="Calibri" w:hAnsi="Times New Roman"/>
          <w:i/>
          <w:sz w:val="18"/>
        </w:rPr>
        <w:t xml:space="preserve"> </w:t>
      </w:r>
      <w:r w:rsidR="003154F8">
        <w:rPr>
          <w:rFonts w:ascii="Times New Roman" w:eastAsia="Calibri" w:hAnsi="Times New Roman"/>
          <w:i/>
          <w:sz w:val="18"/>
        </w:rPr>
        <w:t>в гр.</w:t>
      </w:r>
      <w:r w:rsidRPr="003C5382">
        <w:rPr>
          <w:rFonts w:ascii="Times New Roman" w:eastAsia="Calibri" w:hAnsi="Times New Roman"/>
          <w:i/>
          <w:sz w:val="18"/>
        </w:rPr>
        <w:t xml:space="preserve"> Враца</w:t>
      </w:r>
      <w:r w:rsidRPr="003C5382">
        <w:rPr>
          <w:rFonts w:ascii="Times New Roman" w:eastAsia="Calibri" w:hAnsi="Times New Roman"/>
          <w:sz w:val="18"/>
        </w:rPr>
        <w:t xml:space="preserve"> също така включва преглед за туберкулоза, докато в другите затвори такъв преглед се извършва единствено веднъж годишно и то не при постъпването; що се отнася до </w:t>
      </w:r>
      <w:r w:rsidRPr="003C5382">
        <w:rPr>
          <w:rFonts w:ascii="Times New Roman" w:eastAsia="Calibri" w:hAnsi="Times New Roman"/>
          <w:i/>
          <w:sz w:val="18"/>
        </w:rPr>
        <w:t>Поправителен дом Бойчиновци</w:t>
      </w:r>
      <w:r w:rsidRPr="003C5382">
        <w:rPr>
          <w:rFonts w:ascii="Times New Roman" w:eastAsia="Calibri" w:hAnsi="Times New Roman"/>
          <w:sz w:val="18"/>
        </w:rPr>
        <w:t>, прегледът за туберкулоза при постъпване не се извършва системно. Други изследвания (като напр. за HIV, хепатит B/C) могат да се извършват доброволно, но нито една от институциите не ги прилага като рутинна мярка.  (...)</w:t>
      </w:r>
    </w:p>
    <w:p w:rsidR="003C5382" w:rsidRPr="003C5382" w:rsidRDefault="003C5382" w:rsidP="003C5382">
      <w:pPr>
        <w:spacing w:before="120" w:after="120"/>
        <w:ind w:left="425" w:firstLine="142"/>
        <w:jc w:val="both"/>
        <w:rPr>
          <w:rFonts w:ascii="Times New Roman" w:eastAsia="MS Mincho" w:hAnsi="Times New Roman"/>
          <w:sz w:val="18"/>
          <w:szCs w:val="18"/>
        </w:rPr>
      </w:pPr>
      <w:r w:rsidRPr="003C5382">
        <w:rPr>
          <w:rFonts w:ascii="Times New Roman" w:eastAsia="Calibri" w:hAnsi="Times New Roman"/>
          <w:sz w:val="18"/>
        </w:rPr>
        <w:t>КПИ подчертава, че препоръчва да се вземат мерки за осигуряване на стриктно спазване на правилото, че всички затворници трябва да бъдат преглеждани от медицински служител незабавно при постъпването им, както е посочено в нормативната уредба. Медицинският преглед при приемане трябва да бъде щателен и да включва физически преглед. »</w:t>
      </w:r>
    </w:p>
    <w:p w:rsidR="0086758B" w:rsidRDefault="0086758B" w:rsidP="002B22A9">
      <w:pPr>
        <w:spacing w:before="120" w:after="120"/>
        <w:jc w:val="both"/>
        <w:rPr>
          <w:rFonts w:ascii="Times New Roman" w:hAnsi="Times New Roman"/>
          <w:sz w:val="28"/>
        </w:rPr>
      </w:pPr>
    </w:p>
    <w:p w:rsidR="00B42E1B" w:rsidRDefault="00B42E1B" w:rsidP="002B22A9">
      <w:pPr>
        <w:spacing w:before="120" w:after="120"/>
        <w:jc w:val="both"/>
        <w:rPr>
          <w:rFonts w:ascii="Times New Roman" w:hAnsi="Times New Roman"/>
          <w:sz w:val="28"/>
        </w:rPr>
      </w:pPr>
    </w:p>
    <w:p w:rsidR="00B42E1B" w:rsidRDefault="00B42E1B" w:rsidP="002B22A9">
      <w:pPr>
        <w:spacing w:before="120" w:after="120"/>
        <w:jc w:val="both"/>
        <w:rPr>
          <w:rFonts w:ascii="Times New Roman" w:hAnsi="Times New Roman"/>
          <w:sz w:val="28"/>
        </w:rPr>
      </w:pPr>
    </w:p>
    <w:p w:rsidR="00B42E1B" w:rsidRPr="00AC16E3" w:rsidRDefault="00B42E1B" w:rsidP="002B22A9">
      <w:pPr>
        <w:spacing w:before="120" w:after="120"/>
        <w:jc w:val="both"/>
        <w:rPr>
          <w:rFonts w:ascii="Times New Roman" w:hAnsi="Times New Roman"/>
          <w:sz w:val="28"/>
        </w:rPr>
      </w:pPr>
    </w:p>
    <w:p w:rsidR="009C59F3" w:rsidRPr="00AC16E3" w:rsidRDefault="00B42E1B" w:rsidP="002B22A9">
      <w:pPr>
        <w:spacing w:before="120" w:after="120"/>
        <w:jc w:val="both"/>
        <w:rPr>
          <w:rFonts w:ascii="Times New Roman" w:hAnsi="Times New Roman"/>
          <w:sz w:val="20"/>
        </w:rPr>
      </w:pPr>
      <w:r>
        <w:rPr>
          <w:rFonts w:ascii="Times New Roman" w:hAnsi="Times New Roman"/>
          <w:sz w:val="28"/>
        </w:rPr>
        <w:t>ОТ ПРАВНА СТРАНА</w:t>
      </w:r>
    </w:p>
    <w:p w:rsidR="006C4490" w:rsidRPr="00AC16E3" w:rsidRDefault="009C59F3">
      <w:pPr>
        <w:keepNext/>
        <w:keepLines/>
        <w:tabs>
          <w:tab w:val="left" w:pos="357"/>
        </w:tabs>
        <w:spacing w:before="360" w:after="240"/>
        <w:ind w:left="357" w:hanging="357"/>
        <w:jc w:val="both"/>
        <w:rPr>
          <w:rFonts w:ascii="Times New Roman" w:hAnsi="Times New Roman"/>
          <w:sz w:val="24"/>
        </w:rPr>
      </w:pPr>
      <w:r w:rsidRPr="00AC16E3">
        <w:rPr>
          <w:rFonts w:ascii="Times New Roman" w:hAnsi="Times New Roman"/>
          <w:sz w:val="24"/>
        </w:rPr>
        <w:t>I.  </w:t>
      </w:r>
      <w:r w:rsidR="006C4490" w:rsidRPr="00AC16E3">
        <w:rPr>
          <w:rFonts w:ascii="Times New Roman" w:hAnsi="Times New Roman"/>
          <w:sz w:val="24"/>
        </w:rPr>
        <w:t xml:space="preserve"> ТВЪРДЯНОТО НАРУШЕНИЕ НА ЧЛ. 3 ОТ КОНВЕНЦИЯТА </w:t>
      </w:r>
    </w:p>
    <w:p w:rsidR="009C59F3" w:rsidRPr="00AC16E3" w:rsidRDefault="009C59F3" w:rsidP="008E3470">
      <w:pPr>
        <w:ind w:firstLine="284"/>
        <w:jc w:val="both"/>
        <w:rPr>
          <w:rFonts w:ascii="Times New Roman" w:hAnsi="Times New Roman"/>
          <w:sz w:val="24"/>
        </w:rPr>
      </w:pPr>
      <w:r w:rsidRPr="00AC16E3">
        <w:rPr>
          <w:rFonts w:ascii="Times New Roman" w:hAnsi="Times New Roman"/>
          <w:sz w:val="24"/>
        </w:rPr>
        <w:t>60.  </w:t>
      </w:r>
      <w:r w:rsidR="008E3470" w:rsidRPr="00AC16E3">
        <w:rPr>
          <w:rFonts w:ascii="Times New Roman" w:hAnsi="Times New Roman"/>
          <w:sz w:val="24"/>
        </w:rPr>
        <w:t xml:space="preserve">Жалбоподателят твърди, че не е получил </w:t>
      </w:r>
      <w:r w:rsidR="00F26162" w:rsidRPr="00AC16E3">
        <w:rPr>
          <w:rFonts w:ascii="Times New Roman" w:hAnsi="Times New Roman"/>
          <w:sz w:val="24"/>
        </w:rPr>
        <w:t xml:space="preserve">подходящите </w:t>
      </w:r>
      <w:r w:rsidR="008E3470" w:rsidRPr="00AC16E3">
        <w:rPr>
          <w:rFonts w:ascii="Times New Roman" w:hAnsi="Times New Roman"/>
          <w:sz w:val="24"/>
        </w:rPr>
        <w:t>за здравословното му състояние медицински грижи, докато е бил лишен от свобода и се оплаква също така от материалните условия</w:t>
      </w:r>
      <w:r w:rsidR="00396AF6" w:rsidRPr="00AC16E3">
        <w:rPr>
          <w:rFonts w:ascii="Times New Roman" w:hAnsi="Times New Roman"/>
          <w:sz w:val="24"/>
        </w:rPr>
        <w:t xml:space="preserve"> на </w:t>
      </w:r>
      <w:r w:rsidR="008E3470" w:rsidRPr="00AC16E3">
        <w:rPr>
          <w:rFonts w:ascii="Times New Roman" w:hAnsi="Times New Roman"/>
          <w:sz w:val="24"/>
        </w:rPr>
        <w:t>задържан</w:t>
      </w:r>
      <w:r w:rsidR="00396AF6" w:rsidRPr="00AC16E3">
        <w:rPr>
          <w:rFonts w:ascii="Times New Roman" w:hAnsi="Times New Roman"/>
          <w:sz w:val="24"/>
        </w:rPr>
        <w:t>е</w:t>
      </w:r>
      <w:r w:rsidR="00A5632F" w:rsidRPr="00AC16E3">
        <w:rPr>
          <w:rFonts w:ascii="Times New Roman" w:hAnsi="Times New Roman"/>
          <w:sz w:val="24"/>
        </w:rPr>
        <w:t>,</w:t>
      </w:r>
      <w:r w:rsidR="008E3470" w:rsidRPr="00AC16E3">
        <w:rPr>
          <w:rFonts w:ascii="Times New Roman" w:hAnsi="Times New Roman"/>
          <w:sz w:val="24"/>
        </w:rPr>
        <w:t xml:space="preserve"> и от затворническия режим, на който е бил </w:t>
      </w:r>
      <w:r w:rsidR="00A5632F" w:rsidRPr="00AC16E3">
        <w:rPr>
          <w:rFonts w:ascii="Times New Roman" w:hAnsi="Times New Roman"/>
          <w:sz w:val="24"/>
        </w:rPr>
        <w:t xml:space="preserve">подложен </w:t>
      </w:r>
      <w:r w:rsidR="008E3470" w:rsidRPr="00AC16E3">
        <w:rPr>
          <w:rFonts w:ascii="Times New Roman" w:hAnsi="Times New Roman"/>
          <w:sz w:val="24"/>
        </w:rPr>
        <w:t xml:space="preserve">в Център за временно </w:t>
      </w:r>
      <w:r w:rsidR="00A5632F" w:rsidRPr="00AC16E3">
        <w:rPr>
          <w:rFonts w:ascii="Times New Roman" w:hAnsi="Times New Roman"/>
          <w:sz w:val="24"/>
        </w:rPr>
        <w:t xml:space="preserve">лишаване от свобода </w:t>
      </w:r>
      <w:r w:rsidR="00BE6036">
        <w:rPr>
          <w:rFonts w:ascii="Times New Roman" w:hAnsi="Times New Roman"/>
          <w:sz w:val="24"/>
        </w:rPr>
        <w:t>в гр.</w:t>
      </w:r>
      <w:r w:rsidR="00BE6036" w:rsidRPr="00AC16E3">
        <w:rPr>
          <w:rFonts w:ascii="Times New Roman" w:hAnsi="Times New Roman"/>
          <w:sz w:val="24"/>
        </w:rPr>
        <w:t xml:space="preserve"> </w:t>
      </w:r>
      <w:r w:rsidR="008E3470" w:rsidRPr="00AC16E3">
        <w:rPr>
          <w:rFonts w:ascii="Times New Roman" w:hAnsi="Times New Roman"/>
          <w:sz w:val="24"/>
        </w:rPr>
        <w:t xml:space="preserve">Бургас и в </w:t>
      </w:r>
      <w:r w:rsidR="00A5632F" w:rsidRPr="00AC16E3">
        <w:rPr>
          <w:rFonts w:ascii="Times New Roman" w:hAnsi="Times New Roman"/>
          <w:sz w:val="24"/>
        </w:rPr>
        <w:t>З</w:t>
      </w:r>
      <w:r w:rsidR="008E3470" w:rsidRPr="00AC16E3">
        <w:rPr>
          <w:rFonts w:ascii="Times New Roman" w:hAnsi="Times New Roman"/>
          <w:sz w:val="24"/>
        </w:rPr>
        <w:t>атвор</w:t>
      </w:r>
      <w:r w:rsidR="003154F8">
        <w:rPr>
          <w:rFonts w:ascii="Times New Roman" w:hAnsi="Times New Roman"/>
          <w:sz w:val="24"/>
        </w:rPr>
        <w:t>а</w:t>
      </w:r>
      <w:r w:rsidR="00A5632F" w:rsidRPr="00AC16E3">
        <w:rPr>
          <w:rFonts w:ascii="Times New Roman" w:hAnsi="Times New Roman"/>
          <w:sz w:val="24"/>
        </w:rPr>
        <w:t xml:space="preserve"> </w:t>
      </w:r>
      <w:r w:rsidR="003154F8">
        <w:rPr>
          <w:rFonts w:ascii="Times New Roman" w:hAnsi="Times New Roman"/>
          <w:sz w:val="24"/>
        </w:rPr>
        <w:t>в гр.</w:t>
      </w:r>
      <w:r w:rsidR="003154F8" w:rsidRPr="00AC16E3">
        <w:rPr>
          <w:rFonts w:ascii="Times New Roman" w:hAnsi="Times New Roman"/>
          <w:sz w:val="24"/>
        </w:rPr>
        <w:t xml:space="preserve"> </w:t>
      </w:r>
      <w:r w:rsidR="008E3470" w:rsidRPr="00AC16E3">
        <w:rPr>
          <w:rFonts w:ascii="Times New Roman" w:hAnsi="Times New Roman"/>
          <w:sz w:val="24"/>
        </w:rPr>
        <w:t>Бургас и</w:t>
      </w:r>
      <w:r w:rsidR="00A5632F" w:rsidRPr="00AC16E3">
        <w:rPr>
          <w:rFonts w:ascii="Times New Roman" w:hAnsi="Times New Roman"/>
          <w:sz w:val="24"/>
        </w:rPr>
        <w:t xml:space="preserve"> Затвор</w:t>
      </w:r>
      <w:r w:rsidR="003154F8">
        <w:rPr>
          <w:rFonts w:ascii="Times New Roman" w:hAnsi="Times New Roman"/>
          <w:sz w:val="24"/>
        </w:rPr>
        <w:t>а</w:t>
      </w:r>
      <w:r w:rsidR="00A5632F" w:rsidRPr="00AC16E3">
        <w:rPr>
          <w:rFonts w:ascii="Times New Roman" w:hAnsi="Times New Roman"/>
          <w:sz w:val="24"/>
        </w:rPr>
        <w:t xml:space="preserve"> </w:t>
      </w:r>
      <w:r w:rsidR="003154F8">
        <w:rPr>
          <w:rFonts w:ascii="Times New Roman" w:hAnsi="Times New Roman"/>
          <w:sz w:val="24"/>
        </w:rPr>
        <w:t>в гр.</w:t>
      </w:r>
      <w:r w:rsidR="003154F8" w:rsidRPr="00AC16E3">
        <w:rPr>
          <w:rFonts w:ascii="Times New Roman" w:hAnsi="Times New Roman"/>
          <w:sz w:val="24"/>
        </w:rPr>
        <w:t xml:space="preserve"> </w:t>
      </w:r>
      <w:r w:rsidR="008E3470" w:rsidRPr="00AC16E3">
        <w:rPr>
          <w:rFonts w:ascii="Times New Roman" w:hAnsi="Times New Roman"/>
          <w:sz w:val="24"/>
        </w:rPr>
        <w:t xml:space="preserve">София. Той се позовава на чл. 3 от Конвенцията, който </w:t>
      </w:r>
      <w:r w:rsidR="00A5632F" w:rsidRPr="00AC16E3">
        <w:rPr>
          <w:rFonts w:ascii="Times New Roman" w:hAnsi="Times New Roman"/>
          <w:sz w:val="24"/>
        </w:rPr>
        <w:t>гласи</w:t>
      </w:r>
      <w:r w:rsidRPr="00AC16E3">
        <w:rPr>
          <w:rFonts w:ascii="Times New Roman" w:hAnsi="Times New Roman"/>
          <w:sz w:val="24"/>
        </w:rPr>
        <w:t>:</w:t>
      </w:r>
    </w:p>
    <w:p w:rsidR="009C59F3" w:rsidRPr="00AC16E3" w:rsidRDefault="00E64F6F">
      <w:pPr>
        <w:keepNext/>
        <w:keepLines/>
        <w:spacing w:before="240" w:after="120"/>
        <w:jc w:val="center"/>
        <w:rPr>
          <w:rFonts w:ascii="Times New Roman" w:hAnsi="Times New Roman"/>
          <w:b/>
          <w:sz w:val="20"/>
        </w:rPr>
      </w:pPr>
      <w:r w:rsidRPr="00AC16E3">
        <w:rPr>
          <w:rFonts w:ascii="Times New Roman" w:hAnsi="Times New Roman"/>
          <w:b/>
          <w:sz w:val="20"/>
        </w:rPr>
        <w:t>Чл</w:t>
      </w:r>
      <w:r>
        <w:rPr>
          <w:rFonts w:ascii="Times New Roman" w:hAnsi="Times New Roman"/>
          <w:b/>
          <w:sz w:val="20"/>
        </w:rPr>
        <w:t>.</w:t>
      </w:r>
      <w:r w:rsidRPr="00AC16E3">
        <w:rPr>
          <w:rFonts w:ascii="Times New Roman" w:hAnsi="Times New Roman"/>
          <w:b/>
          <w:sz w:val="20"/>
        </w:rPr>
        <w:t xml:space="preserve"> </w:t>
      </w:r>
      <w:r w:rsidR="008E3470" w:rsidRPr="00AC16E3">
        <w:rPr>
          <w:rFonts w:ascii="Times New Roman" w:hAnsi="Times New Roman"/>
          <w:b/>
          <w:sz w:val="20"/>
        </w:rPr>
        <w:t>3</w:t>
      </w:r>
    </w:p>
    <w:p w:rsidR="00A85263" w:rsidRPr="00AC16E3" w:rsidRDefault="00A85263" w:rsidP="00A85263">
      <w:pPr>
        <w:ind w:firstLine="425"/>
        <w:jc w:val="both"/>
        <w:rPr>
          <w:rFonts w:ascii="Times New Roman" w:hAnsi="Times New Roman"/>
          <w:sz w:val="24"/>
          <w:szCs w:val="24"/>
        </w:rPr>
      </w:pPr>
      <w:r w:rsidRPr="00AC16E3">
        <w:rPr>
          <w:rFonts w:ascii="Times New Roman" w:hAnsi="Times New Roman"/>
          <w:sz w:val="24"/>
          <w:szCs w:val="24"/>
        </w:rPr>
        <w:t>„</w:t>
      </w:r>
      <w:r w:rsidRPr="00AC16E3">
        <w:rPr>
          <w:rFonts w:ascii="Times New Roman" w:hAnsi="Times New Roman"/>
          <w:sz w:val="20"/>
          <w:szCs w:val="20"/>
        </w:rPr>
        <w:t>Никой не може да бъде подложен на изтезания или нечовешко или унизително отношение или наказание.</w:t>
      </w:r>
      <w:r w:rsidR="005C444A" w:rsidRPr="00AC16E3">
        <w:rPr>
          <w:rFonts w:ascii="Times New Roman" w:hAnsi="Times New Roman"/>
          <w:sz w:val="20"/>
          <w:szCs w:val="20"/>
        </w:rPr>
        <w:t>“</w:t>
      </w:r>
    </w:p>
    <w:p w:rsidR="009C59F3" w:rsidRPr="00AC16E3" w:rsidRDefault="009C59F3">
      <w:pPr>
        <w:keepNext/>
        <w:keepLines/>
        <w:tabs>
          <w:tab w:val="left" w:pos="584"/>
        </w:tabs>
        <w:spacing w:before="360" w:after="240"/>
        <w:ind w:left="584" w:hanging="352"/>
        <w:jc w:val="both"/>
        <w:rPr>
          <w:rFonts w:ascii="Times New Roman" w:hAnsi="Times New Roman"/>
          <w:b/>
          <w:sz w:val="24"/>
        </w:rPr>
      </w:pPr>
      <w:r w:rsidRPr="00AC16E3">
        <w:rPr>
          <w:rFonts w:ascii="Times New Roman" w:hAnsi="Times New Roman"/>
          <w:b/>
          <w:sz w:val="24"/>
        </w:rPr>
        <w:t>A.  </w:t>
      </w:r>
      <w:r w:rsidR="00A5632F" w:rsidRPr="00AC16E3">
        <w:rPr>
          <w:rFonts w:ascii="Times New Roman" w:hAnsi="Times New Roman"/>
          <w:b/>
          <w:sz w:val="24"/>
        </w:rPr>
        <w:t>Допустимост</w:t>
      </w:r>
    </w:p>
    <w:p w:rsidR="009C59F3" w:rsidRPr="00AC16E3" w:rsidRDefault="009C59F3">
      <w:pPr>
        <w:keepNext/>
        <w:keepLines/>
        <w:tabs>
          <w:tab w:val="left" w:pos="731"/>
        </w:tabs>
        <w:spacing w:before="240" w:after="120"/>
        <w:ind w:left="732" w:hanging="301"/>
        <w:jc w:val="both"/>
        <w:rPr>
          <w:rFonts w:ascii="Times New Roman" w:hAnsi="Times New Roman"/>
          <w:i/>
          <w:sz w:val="24"/>
        </w:rPr>
      </w:pPr>
      <w:r w:rsidRPr="00AC16E3">
        <w:rPr>
          <w:rFonts w:ascii="Times New Roman" w:hAnsi="Times New Roman"/>
          <w:i/>
          <w:sz w:val="24"/>
        </w:rPr>
        <w:t>1.  </w:t>
      </w:r>
      <w:r w:rsidR="00A37296" w:rsidRPr="00AC16E3">
        <w:rPr>
          <w:rFonts w:ascii="Times New Roman" w:hAnsi="Times New Roman"/>
          <w:i/>
          <w:sz w:val="24"/>
        </w:rPr>
        <w:t>Становища на страните</w:t>
      </w:r>
    </w:p>
    <w:p w:rsidR="006C4490" w:rsidRPr="00AC16E3" w:rsidRDefault="009C59F3" w:rsidP="00AC16E3">
      <w:pPr>
        <w:ind w:firstLine="284"/>
        <w:jc w:val="both"/>
        <w:rPr>
          <w:rFonts w:ascii="Times New Roman" w:hAnsi="Times New Roman"/>
          <w:sz w:val="24"/>
        </w:rPr>
      </w:pPr>
      <w:r w:rsidRPr="00AC16E3">
        <w:rPr>
          <w:rFonts w:ascii="Times New Roman" w:hAnsi="Times New Roman"/>
          <w:sz w:val="24"/>
        </w:rPr>
        <w:t>61.  </w:t>
      </w:r>
      <w:r w:rsidR="00A0380B">
        <w:rPr>
          <w:rFonts w:ascii="Times New Roman" w:hAnsi="Times New Roman"/>
          <w:sz w:val="24"/>
        </w:rPr>
        <w:t xml:space="preserve">Правителството счита, че не са били изчерпани </w:t>
      </w:r>
      <w:r w:rsidR="00270CCD" w:rsidRPr="00AC16E3">
        <w:rPr>
          <w:rFonts w:ascii="Times New Roman" w:hAnsi="Times New Roman"/>
          <w:sz w:val="24"/>
        </w:rPr>
        <w:t>вътрешн</w:t>
      </w:r>
      <w:r w:rsidR="00A0380B">
        <w:rPr>
          <w:rFonts w:ascii="Times New Roman" w:hAnsi="Times New Roman"/>
          <w:sz w:val="24"/>
        </w:rPr>
        <w:t>оправните</w:t>
      </w:r>
      <w:r w:rsidR="00270CCD" w:rsidRPr="00AC16E3">
        <w:rPr>
          <w:rFonts w:ascii="Times New Roman" w:hAnsi="Times New Roman"/>
          <w:sz w:val="24"/>
        </w:rPr>
        <w:t xml:space="preserve"> средства за </w:t>
      </w:r>
      <w:r w:rsidR="00B0190B">
        <w:rPr>
          <w:rFonts w:ascii="Times New Roman" w:hAnsi="Times New Roman"/>
          <w:sz w:val="24"/>
        </w:rPr>
        <w:t>защита</w:t>
      </w:r>
      <w:r w:rsidR="00270CCD" w:rsidRPr="00AC16E3">
        <w:rPr>
          <w:rFonts w:ascii="Times New Roman" w:hAnsi="Times New Roman"/>
          <w:sz w:val="24"/>
        </w:rPr>
        <w:t xml:space="preserve">. </w:t>
      </w:r>
      <w:r w:rsidR="00A0380B">
        <w:rPr>
          <w:rFonts w:ascii="Times New Roman" w:hAnsi="Times New Roman"/>
          <w:sz w:val="24"/>
        </w:rPr>
        <w:t>Посочва</w:t>
      </w:r>
      <w:r w:rsidR="00270CCD" w:rsidRPr="00AC16E3">
        <w:rPr>
          <w:rFonts w:ascii="Times New Roman" w:hAnsi="Times New Roman"/>
          <w:sz w:val="24"/>
        </w:rPr>
        <w:t xml:space="preserve">, че жалбоподателят не е </w:t>
      </w:r>
      <w:r w:rsidR="0062658A">
        <w:rPr>
          <w:rFonts w:ascii="Times New Roman" w:hAnsi="Times New Roman"/>
          <w:sz w:val="24"/>
        </w:rPr>
        <w:t>предявил</w:t>
      </w:r>
      <w:r w:rsidR="00270CCD" w:rsidRPr="00AC16E3">
        <w:rPr>
          <w:rFonts w:ascii="Times New Roman" w:hAnsi="Times New Roman"/>
          <w:sz w:val="24"/>
        </w:rPr>
        <w:t xml:space="preserve"> иск за </w:t>
      </w:r>
      <w:r w:rsidR="00B84428">
        <w:rPr>
          <w:rFonts w:ascii="Times New Roman" w:hAnsi="Times New Roman"/>
          <w:sz w:val="24"/>
        </w:rPr>
        <w:t>претърпени вреди</w:t>
      </w:r>
      <w:r w:rsidR="00270CCD" w:rsidRPr="00AC16E3">
        <w:rPr>
          <w:rFonts w:ascii="Times New Roman" w:hAnsi="Times New Roman"/>
          <w:sz w:val="24"/>
        </w:rPr>
        <w:t>, по силата на чл. 1 от Закона за отговорността на държавата и общините за вреди</w:t>
      </w:r>
      <w:r w:rsidR="00A5632F" w:rsidRPr="00AC16E3">
        <w:rPr>
          <w:rFonts w:ascii="Times New Roman" w:hAnsi="Times New Roman"/>
          <w:sz w:val="24"/>
        </w:rPr>
        <w:t xml:space="preserve"> (ЗОДОВ)</w:t>
      </w:r>
      <w:r w:rsidR="0062658A">
        <w:rPr>
          <w:rFonts w:ascii="Times New Roman" w:hAnsi="Times New Roman"/>
          <w:sz w:val="24"/>
        </w:rPr>
        <w:t xml:space="preserve">, с каквато правна възможност е разполагал. </w:t>
      </w:r>
      <w:r w:rsidR="00270CCD" w:rsidRPr="00AC16E3">
        <w:rPr>
          <w:rFonts w:ascii="Times New Roman" w:hAnsi="Times New Roman"/>
          <w:sz w:val="24"/>
        </w:rPr>
        <w:t xml:space="preserve">Касае се за </w:t>
      </w:r>
      <w:r w:rsidR="00A0380B">
        <w:rPr>
          <w:rFonts w:ascii="Times New Roman" w:hAnsi="Times New Roman"/>
          <w:sz w:val="24"/>
        </w:rPr>
        <w:t>иск</w:t>
      </w:r>
      <w:r w:rsidR="008929C6" w:rsidRPr="00AC16E3">
        <w:rPr>
          <w:rFonts w:ascii="Times New Roman" w:hAnsi="Times New Roman"/>
          <w:sz w:val="24"/>
        </w:rPr>
        <w:t>,</w:t>
      </w:r>
      <w:r w:rsidR="00A0380B">
        <w:rPr>
          <w:rFonts w:ascii="Times New Roman" w:hAnsi="Times New Roman"/>
          <w:sz w:val="24"/>
        </w:rPr>
        <w:t xml:space="preserve"> по който има добре</w:t>
      </w:r>
      <w:r w:rsidR="008929C6" w:rsidRPr="00AC16E3">
        <w:rPr>
          <w:rFonts w:ascii="Times New Roman" w:hAnsi="Times New Roman"/>
          <w:sz w:val="24"/>
        </w:rPr>
        <w:t xml:space="preserve"> </w:t>
      </w:r>
      <w:r w:rsidR="00A0380B">
        <w:rPr>
          <w:rFonts w:ascii="Times New Roman" w:hAnsi="Times New Roman"/>
          <w:sz w:val="24"/>
        </w:rPr>
        <w:t>утвърдена</w:t>
      </w:r>
      <w:r w:rsidR="008929C6" w:rsidRPr="00AC16E3">
        <w:rPr>
          <w:rFonts w:ascii="Times New Roman" w:hAnsi="Times New Roman"/>
          <w:sz w:val="24"/>
        </w:rPr>
        <w:t xml:space="preserve"> съдебната практика на вътрешните съдилища</w:t>
      </w:r>
      <w:r w:rsidR="00A5632F" w:rsidRPr="00AC16E3">
        <w:rPr>
          <w:rFonts w:ascii="Times New Roman" w:hAnsi="Times New Roman"/>
          <w:sz w:val="24"/>
        </w:rPr>
        <w:t xml:space="preserve"> и</w:t>
      </w:r>
      <w:r w:rsidR="008929C6" w:rsidRPr="00AC16E3">
        <w:rPr>
          <w:rFonts w:ascii="Times New Roman" w:hAnsi="Times New Roman"/>
          <w:sz w:val="24"/>
        </w:rPr>
        <w:t xml:space="preserve"> </w:t>
      </w:r>
      <w:r w:rsidR="00A0380B">
        <w:rPr>
          <w:rFonts w:ascii="Times New Roman" w:hAnsi="Times New Roman"/>
          <w:sz w:val="24"/>
        </w:rPr>
        <w:t>предявяването му би</w:t>
      </w:r>
      <w:r w:rsidR="008929C6" w:rsidRPr="00AC16E3">
        <w:rPr>
          <w:rFonts w:ascii="Times New Roman" w:hAnsi="Times New Roman"/>
          <w:sz w:val="24"/>
        </w:rPr>
        <w:t xml:space="preserve"> позволи</w:t>
      </w:r>
      <w:r w:rsidR="00A0380B">
        <w:rPr>
          <w:rFonts w:ascii="Times New Roman" w:hAnsi="Times New Roman"/>
          <w:sz w:val="24"/>
        </w:rPr>
        <w:t>ло</w:t>
      </w:r>
      <w:r w:rsidR="008929C6" w:rsidRPr="00AC16E3">
        <w:rPr>
          <w:rFonts w:ascii="Times New Roman" w:hAnsi="Times New Roman"/>
          <w:sz w:val="24"/>
        </w:rPr>
        <w:t xml:space="preserve"> на жалбоподателя да получи признание</w:t>
      </w:r>
      <w:r w:rsidR="00A5632F" w:rsidRPr="00AC16E3">
        <w:rPr>
          <w:rFonts w:ascii="Times New Roman" w:hAnsi="Times New Roman"/>
          <w:sz w:val="24"/>
        </w:rPr>
        <w:t xml:space="preserve"> за</w:t>
      </w:r>
      <w:r w:rsidR="008929C6" w:rsidRPr="00AC16E3">
        <w:rPr>
          <w:rFonts w:ascii="Times New Roman" w:hAnsi="Times New Roman"/>
          <w:sz w:val="24"/>
        </w:rPr>
        <w:t xml:space="preserve"> наруш</w:t>
      </w:r>
      <w:r w:rsidR="00A5632F" w:rsidRPr="00AC16E3">
        <w:rPr>
          <w:rFonts w:ascii="Times New Roman" w:hAnsi="Times New Roman"/>
          <w:sz w:val="24"/>
        </w:rPr>
        <w:t>аване</w:t>
      </w:r>
      <w:r w:rsidR="008929C6" w:rsidRPr="00AC16E3">
        <w:rPr>
          <w:rFonts w:ascii="Times New Roman" w:hAnsi="Times New Roman"/>
          <w:sz w:val="24"/>
        </w:rPr>
        <w:t xml:space="preserve"> на право</w:t>
      </w:r>
      <w:r w:rsidR="00A5632F" w:rsidRPr="00AC16E3">
        <w:rPr>
          <w:rFonts w:ascii="Times New Roman" w:hAnsi="Times New Roman"/>
          <w:sz w:val="24"/>
        </w:rPr>
        <w:t>то му да не бъде</w:t>
      </w:r>
      <w:r w:rsidR="008929C6" w:rsidRPr="00AC16E3">
        <w:rPr>
          <w:rFonts w:ascii="Times New Roman" w:hAnsi="Times New Roman"/>
          <w:sz w:val="24"/>
        </w:rPr>
        <w:t xml:space="preserve"> </w:t>
      </w:r>
      <w:r w:rsidR="00A5632F" w:rsidRPr="00AC16E3">
        <w:rPr>
          <w:rFonts w:ascii="Times New Roman" w:hAnsi="Times New Roman"/>
          <w:sz w:val="24"/>
        </w:rPr>
        <w:t xml:space="preserve">подложен </w:t>
      </w:r>
      <w:r w:rsidR="008929C6" w:rsidRPr="00AC16E3">
        <w:rPr>
          <w:rFonts w:ascii="Times New Roman" w:hAnsi="Times New Roman"/>
          <w:sz w:val="24"/>
        </w:rPr>
        <w:t xml:space="preserve">на нечовешко </w:t>
      </w:r>
      <w:r w:rsidR="00216B62" w:rsidRPr="00AC16E3">
        <w:rPr>
          <w:rFonts w:ascii="Times New Roman" w:hAnsi="Times New Roman"/>
          <w:sz w:val="24"/>
        </w:rPr>
        <w:t xml:space="preserve">и </w:t>
      </w:r>
      <w:r w:rsidR="00A5632F" w:rsidRPr="00AC16E3">
        <w:rPr>
          <w:rFonts w:ascii="Times New Roman" w:hAnsi="Times New Roman"/>
          <w:sz w:val="24"/>
        </w:rPr>
        <w:t>унизително отношение</w:t>
      </w:r>
      <w:r w:rsidR="00216B62" w:rsidRPr="00AC16E3">
        <w:rPr>
          <w:rFonts w:ascii="Times New Roman" w:hAnsi="Times New Roman"/>
          <w:sz w:val="24"/>
        </w:rPr>
        <w:t xml:space="preserve">, </w:t>
      </w:r>
      <w:r w:rsidR="00396AF6" w:rsidRPr="00AC16E3">
        <w:rPr>
          <w:rFonts w:ascii="Times New Roman" w:hAnsi="Times New Roman"/>
          <w:sz w:val="24"/>
        </w:rPr>
        <w:t xml:space="preserve">и </w:t>
      </w:r>
      <w:proofErr w:type="spellStart"/>
      <w:r w:rsidR="00A0380B">
        <w:rPr>
          <w:rFonts w:ascii="Times New Roman" w:hAnsi="Times New Roman"/>
          <w:sz w:val="24"/>
        </w:rPr>
        <w:t>евентулано</w:t>
      </w:r>
      <w:proofErr w:type="spellEnd"/>
      <w:r w:rsidR="0062658A">
        <w:rPr>
          <w:rFonts w:ascii="Times New Roman" w:hAnsi="Times New Roman"/>
          <w:sz w:val="24"/>
        </w:rPr>
        <w:t xml:space="preserve"> да бъде</w:t>
      </w:r>
      <w:r w:rsidR="00216B62" w:rsidRPr="00AC16E3">
        <w:rPr>
          <w:rFonts w:ascii="Times New Roman" w:hAnsi="Times New Roman"/>
          <w:sz w:val="24"/>
        </w:rPr>
        <w:t xml:space="preserve"> </w:t>
      </w:r>
      <w:r w:rsidR="00396AF6" w:rsidRPr="00AC16E3">
        <w:rPr>
          <w:rFonts w:ascii="Times New Roman" w:hAnsi="Times New Roman"/>
          <w:sz w:val="24"/>
        </w:rPr>
        <w:t>присъ</w:t>
      </w:r>
      <w:r w:rsidR="0062658A">
        <w:rPr>
          <w:rFonts w:ascii="Times New Roman" w:hAnsi="Times New Roman"/>
          <w:sz w:val="24"/>
        </w:rPr>
        <w:t>дено</w:t>
      </w:r>
      <w:r w:rsidR="00216B62" w:rsidRPr="00AC16E3">
        <w:rPr>
          <w:rFonts w:ascii="Times New Roman" w:hAnsi="Times New Roman"/>
          <w:sz w:val="24"/>
        </w:rPr>
        <w:t xml:space="preserve"> парично обезщетение.</w:t>
      </w:r>
      <w:r w:rsidR="008929C6" w:rsidRPr="00AC16E3">
        <w:rPr>
          <w:rFonts w:ascii="Times New Roman" w:hAnsi="Times New Roman"/>
          <w:sz w:val="24"/>
        </w:rPr>
        <w:t xml:space="preserve"> </w:t>
      </w:r>
    </w:p>
    <w:p w:rsidR="002B22A9" w:rsidRPr="00AC16E3" w:rsidRDefault="009C59F3">
      <w:pPr>
        <w:ind w:firstLine="284"/>
        <w:jc w:val="both"/>
        <w:rPr>
          <w:rFonts w:ascii="Times New Roman" w:hAnsi="Times New Roman"/>
          <w:sz w:val="24"/>
        </w:rPr>
      </w:pPr>
      <w:r w:rsidRPr="00AC16E3">
        <w:rPr>
          <w:rFonts w:ascii="Times New Roman" w:hAnsi="Times New Roman"/>
          <w:sz w:val="24"/>
        </w:rPr>
        <w:t>62.  </w:t>
      </w:r>
      <w:r w:rsidR="00216B62" w:rsidRPr="00AC16E3">
        <w:rPr>
          <w:rFonts w:ascii="Times New Roman" w:hAnsi="Times New Roman"/>
          <w:sz w:val="24"/>
        </w:rPr>
        <w:t xml:space="preserve">Жалбоподателят счита, че иск за </w:t>
      </w:r>
      <w:r w:rsidR="00934E78">
        <w:rPr>
          <w:rFonts w:ascii="Times New Roman" w:hAnsi="Times New Roman"/>
          <w:sz w:val="24"/>
        </w:rPr>
        <w:t xml:space="preserve">претърпени </w:t>
      </w:r>
      <w:r w:rsidR="00B84428">
        <w:rPr>
          <w:rFonts w:ascii="Times New Roman" w:hAnsi="Times New Roman"/>
          <w:sz w:val="24"/>
        </w:rPr>
        <w:t>вреди</w:t>
      </w:r>
      <w:r w:rsidR="00216B62" w:rsidRPr="00AC16E3">
        <w:rPr>
          <w:rFonts w:ascii="Times New Roman" w:hAnsi="Times New Roman"/>
          <w:sz w:val="24"/>
        </w:rPr>
        <w:t xml:space="preserve"> по силата на чл. 1 от </w:t>
      </w:r>
      <w:r w:rsidR="006753E1" w:rsidRPr="00AC16E3">
        <w:rPr>
          <w:rFonts w:ascii="Times New Roman" w:hAnsi="Times New Roman"/>
          <w:sz w:val="24"/>
        </w:rPr>
        <w:t>ЗОДОВ</w:t>
      </w:r>
      <w:r w:rsidR="00216B62" w:rsidRPr="00AC16E3">
        <w:rPr>
          <w:rFonts w:ascii="Times New Roman" w:hAnsi="Times New Roman"/>
          <w:sz w:val="24"/>
        </w:rPr>
        <w:t xml:space="preserve"> не </w:t>
      </w:r>
      <w:r w:rsidR="00783950" w:rsidRPr="00AC16E3">
        <w:rPr>
          <w:rFonts w:ascii="Times New Roman" w:hAnsi="Times New Roman"/>
          <w:sz w:val="24"/>
        </w:rPr>
        <w:t xml:space="preserve">е можел </w:t>
      </w:r>
      <w:r w:rsidR="00216B62" w:rsidRPr="00AC16E3">
        <w:rPr>
          <w:rFonts w:ascii="Times New Roman" w:hAnsi="Times New Roman"/>
          <w:sz w:val="24"/>
        </w:rPr>
        <w:t xml:space="preserve">да се счита като </w:t>
      </w:r>
      <w:r w:rsidR="00783950" w:rsidRPr="00AC16E3">
        <w:rPr>
          <w:rFonts w:ascii="Times New Roman" w:hAnsi="Times New Roman"/>
          <w:sz w:val="24"/>
        </w:rPr>
        <w:t xml:space="preserve">ефективно </w:t>
      </w:r>
      <w:r w:rsidR="00216B62" w:rsidRPr="00AC16E3">
        <w:rPr>
          <w:rFonts w:ascii="Times New Roman" w:hAnsi="Times New Roman"/>
          <w:sz w:val="24"/>
        </w:rPr>
        <w:t xml:space="preserve">средство за </w:t>
      </w:r>
      <w:r w:rsidR="00B0190B">
        <w:rPr>
          <w:rFonts w:ascii="Times New Roman" w:hAnsi="Times New Roman"/>
          <w:sz w:val="24"/>
        </w:rPr>
        <w:t>защита</w:t>
      </w:r>
      <w:r w:rsidR="00B0190B" w:rsidRPr="00AC16E3">
        <w:rPr>
          <w:rFonts w:ascii="Times New Roman" w:hAnsi="Times New Roman"/>
          <w:sz w:val="24"/>
        </w:rPr>
        <w:t xml:space="preserve"> </w:t>
      </w:r>
      <w:r w:rsidR="00216B62" w:rsidRPr="00AC16E3">
        <w:rPr>
          <w:rFonts w:ascii="Times New Roman" w:hAnsi="Times New Roman"/>
          <w:sz w:val="24"/>
        </w:rPr>
        <w:t xml:space="preserve">в </w:t>
      </w:r>
      <w:r w:rsidR="00783950" w:rsidRPr="00AC16E3">
        <w:rPr>
          <w:rFonts w:ascii="Times New Roman" w:hAnsi="Times New Roman"/>
          <w:sz w:val="24"/>
        </w:rPr>
        <w:t xml:space="preserve">неговия </w:t>
      </w:r>
      <w:r w:rsidR="00216B62" w:rsidRPr="00AC16E3">
        <w:rPr>
          <w:rFonts w:ascii="Times New Roman" w:hAnsi="Times New Roman"/>
          <w:sz w:val="24"/>
        </w:rPr>
        <w:t xml:space="preserve">случай. </w:t>
      </w:r>
      <w:r w:rsidR="00B0190B">
        <w:rPr>
          <w:rFonts w:ascii="Times New Roman" w:hAnsi="Times New Roman"/>
          <w:sz w:val="24"/>
        </w:rPr>
        <w:t>В частност</w:t>
      </w:r>
      <w:r w:rsidR="006753E1" w:rsidRPr="00AC16E3">
        <w:rPr>
          <w:rFonts w:ascii="Times New Roman" w:hAnsi="Times New Roman"/>
          <w:sz w:val="24"/>
        </w:rPr>
        <w:t>,</w:t>
      </w:r>
      <w:r w:rsidR="00216B62" w:rsidRPr="00AC16E3">
        <w:rPr>
          <w:rFonts w:ascii="Times New Roman" w:hAnsi="Times New Roman"/>
          <w:sz w:val="24"/>
        </w:rPr>
        <w:t xml:space="preserve"> той т</w:t>
      </w:r>
      <w:r w:rsidR="000A7EBC" w:rsidRPr="00AC16E3">
        <w:rPr>
          <w:rFonts w:ascii="Times New Roman" w:hAnsi="Times New Roman"/>
          <w:sz w:val="24"/>
        </w:rPr>
        <w:t xml:space="preserve">върди, че се </w:t>
      </w:r>
      <w:r w:rsidR="00783950" w:rsidRPr="00AC16E3">
        <w:rPr>
          <w:rFonts w:ascii="Times New Roman" w:hAnsi="Times New Roman"/>
          <w:sz w:val="24"/>
        </w:rPr>
        <w:t xml:space="preserve">е </w:t>
      </w:r>
      <w:r w:rsidR="000A7EBC" w:rsidRPr="00AC16E3">
        <w:rPr>
          <w:rFonts w:ascii="Times New Roman" w:hAnsi="Times New Roman"/>
          <w:sz w:val="24"/>
        </w:rPr>
        <w:t>касае</w:t>
      </w:r>
      <w:r w:rsidR="00783950" w:rsidRPr="00AC16E3">
        <w:rPr>
          <w:rFonts w:ascii="Times New Roman" w:hAnsi="Times New Roman"/>
          <w:sz w:val="24"/>
        </w:rPr>
        <w:t>ло</w:t>
      </w:r>
      <w:r w:rsidR="000A7EBC" w:rsidRPr="00AC16E3">
        <w:rPr>
          <w:rFonts w:ascii="Times New Roman" w:hAnsi="Times New Roman"/>
          <w:sz w:val="24"/>
        </w:rPr>
        <w:t xml:space="preserve"> за </w:t>
      </w:r>
      <w:r w:rsidR="00783950" w:rsidRPr="00AC16E3">
        <w:rPr>
          <w:rFonts w:ascii="Times New Roman" w:hAnsi="Times New Roman"/>
          <w:sz w:val="24"/>
        </w:rPr>
        <w:t>иск</w:t>
      </w:r>
      <w:r w:rsidR="003C5382">
        <w:rPr>
          <w:rFonts w:ascii="Times New Roman" w:hAnsi="Times New Roman"/>
          <w:sz w:val="24"/>
        </w:rPr>
        <w:t>,</w:t>
      </w:r>
      <w:r w:rsidR="00783950" w:rsidRPr="00AC16E3">
        <w:rPr>
          <w:rFonts w:ascii="Times New Roman" w:hAnsi="Times New Roman"/>
          <w:sz w:val="24"/>
        </w:rPr>
        <w:t xml:space="preserve"> </w:t>
      </w:r>
      <w:r w:rsidR="00A0380B">
        <w:rPr>
          <w:rFonts w:ascii="Times New Roman" w:hAnsi="Times New Roman"/>
          <w:sz w:val="24"/>
        </w:rPr>
        <w:t>с изцяло</w:t>
      </w:r>
      <w:r w:rsidR="00783950" w:rsidRPr="00AC16E3">
        <w:rPr>
          <w:rFonts w:ascii="Times New Roman" w:hAnsi="Times New Roman"/>
          <w:sz w:val="24"/>
        </w:rPr>
        <w:t xml:space="preserve"> </w:t>
      </w:r>
      <w:r w:rsidR="00B0190B">
        <w:rPr>
          <w:rFonts w:ascii="Times New Roman" w:hAnsi="Times New Roman"/>
          <w:sz w:val="24"/>
        </w:rPr>
        <w:t>компенсаторен</w:t>
      </w:r>
      <w:r w:rsidR="00B0190B" w:rsidRPr="00AC16E3">
        <w:rPr>
          <w:rFonts w:ascii="Times New Roman" w:hAnsi="Times New Roman"/>
          <w:sz w:val="24"/>
        </w:rPr>
        <w:t xml:space="preserve"> </w:t>
      </w:r>
      <w:r w:rsidR="00783950" w:rsidRPr="00AC16E3">
        <w:rPr>
          <w:rFonts w:ascii="Times New Roman" w:hAnsi="Times New Roman"/>
          <w:sz w:val="24"/>
        </w:rPr>
        <w:t>характер</w:t>
      </w:r>
      <w:r w:rsidR="000A7EBC" w:rsidRPr="00AC16E3">
        <w:rPr>
          <w:rFonts w:ascii="Times New Roman" w:hAnsi="Times New Roman"/>
          <w:sz w:val="24"/>
        </w:rPr>
        <w:t>, ко</w:t>
      </w:r>
      <w:r w:rsidR="00783950" w:rsidRPr="00AC16E3">
        <w:rPr>
          <w:rFonts w:ascii="Times New Roman" w:hAnsi="Times New Roman"/>
          <w:sz w:val="24"/>
        </w:rPr>
        <w:t>й</w:t>
      </w:r>
      <w:r w:rsidR="000A7EBC" w:rsidRPr="00AC16E3">
        <w:rPr>
          <w:rFonts w:ascii="Times New Roman" w:hAnsi="Times New Roman"/>
          <w:sz w:val="24"/>
        </w:rPr>
        <w:t xml:space="preserve">то не </w:t>
      </w:r>
      <w:r w:rsidR="00783950" w:rsidRPr="00AC16E3">
        <w:rPr>
          <w:rFonts w:ascii="Times New Roman" w:hAnsi="Times New Roman"/>
          <w:sz w:val="24"/>
        </w:rPr>
        <w:t xml:space="preserve">е </w:t>
      </w:r>
      <w:r w:rsidR="000A7EBC" w:rsidRPr="00AC16E3">
        <w:rPr>
          <w:rFonts w:ascii="Times New Roman" w:hAnsi="Times New Roman"/>
          <w:sz w:val="24"/>
        </w:rPr>
        <w:t>може</w:t>
      </w:r>
      <w:r w:rsidR="00783950" w:rsidRPr="00AC16E3">
        <w:rPr>
          <w:rFonts w:ascii="Times New Roman" w:hAnsi="Times New Roman"/>
          <w:sz w:val="24"/>
        </w:rPr>
        <w:t>л</w:t>
      </w:r>
      <w:r w:rsidR="000A7EBC" w:rsidRPr="00AC16E3">
        <w:rPr>
          <w:rFonts w:ascii="Times New Roman" w:hAnsi="Times New Roman"/>
          <w:sz w:val="24"/>
        </w:rPr>
        <w:t xml:space="preserve"> да доведе до </w:t>
      </w:r>
      <w:r w:rsidR="006753E1" w:rsidRPr="00AC16E3">
        <w:rPr>
          <w:rFonts w:ascii="Times New Roman" w:hAnsi="Times New Roman"/>
          <w:sz w:val="24"/>
        </w:rPr>
        <w:t xml:space="preserve">подобряване </w:t>
      </w:r>
      <w:r w:rsidR="000A7EBC" w:rsidRPr="00AC16E3">
        <w:rPr>
          <w:rFonts w:ascii="Times New Roman" w:hAnsi="Times New Roman"/>
          <w:sz w:val="24"/>
        </w:rPr>
        <w:t xml:space="preserve">на материалните условия на задържането. Тези условия са останали непроменени между </w:t>
      </w:r>
      <w:r w:rsidRPr="00AC16E3">
        <w:rPr>
          <w:rFonts w:ascii="Times New Roman" w:hAnsi="Times New Roman"/>
          <w:sz w:val="24"/>
        </w:rPr>
        <w:t>1999</w:t>
      </w:r>
      <w:r w:rsidR="000A7EBC" w:rsidRPr="00AC16E3">
        <w:rPr>
          <w:rFonts w:ascii="Times New Roman" w:hAnsi="Times New Roman"/>
          <w:sz w:val="24"/>
        </w:rPr>
        <w:t xml:space="preserve"> г.</w:t>
      </w:r>
      <w:r w:rsidRPr="00AC16E3">
        <w:rPr>
          <w:rFonts w:ascii="Times New Roman" w:hAnsi="Times New Roman"/>
          <w:sz w:val="24"/>
        </w:rPr>
        <w:t xml:space="preserve"> </w:t>
      </w:r>
      <w:r w:rsidR="000A7EBC" w:rsidRPr="00AC16E3">
        <w:rPr>
          <w:rFonts w:ascii="Times New Roman" w:hAnsi="Times New Roman"/>
          <w:sz w:val="24"/>
        </w:rPr>
        <w:t>и</w:t>
      </w:r>
      <w:r w:rsidRPr="00AC16E3">
        <w:rPr>
          <w:rFonts w:ascii="Times New Roman" w:hAnsi="Times New Roman"/>
          <w:sz w:val="24"/>
        </w:rPr>
        <w:t xml:space="preserve"> 2005</w:t>
      </w:r>
      <w:r w:rsidR="000A7EBC" w:rsidRPr="00AC16E3">
        <w:rPr>
          <w:rFonts w:ascii="Times New Roman" w:hAnsi="Times New Roman"/>
          <w:sz w:val="24"/>
        </w:rPr>
        <w:t xml:space="preserve"> г.</w:t>
      </w:r>
      <w:r w:rsidR="006753E1" w:rsidRPr="00AC16E3">
        <w:rPr>
          <w:rFonts w:ascii="Times New Roman" w:hAnsi="Times New Roman"/>
          <w:sz w:val="24"/>
        </w:rPr>
        <w:t xml:space="preserve">, когато </w:t>
      </w:r>
      <w:r w:rsidR="000A7EBC" w:rsidRPr="00AC16E3">
        <w:rPr>
          <w:rFonts w:ascii="Times New Roman" w:hAnsi="Times New Roman"/>
          <w:sz w:val="24"/>
        </w:rPr>
        <w:t>администрацията на затв</w:t>
      </w:r>
      <w:r w:rsidR="00072F63" w:rsidRPr="00AC16E3">
        <w:rPr>
          <w:rFonts w:ascii="Times New Roman" w:hAnsi="Times New Roman"/>
          <w:sz w:val="24"/>
        </w:rPr>
        <w:t xml:space="preserve">ора е </w:t>
      </w:r>
      <w:r w:rsidR="00C84DB7" w:rsidRPr="00AC16E3">
        <w:rPr>
          <w:rFonts w:ascii="Times New Roman" w:hAnsi="Times New Roman"/>
          <w:sz w:val="24"/>
        </w:rPr>
        <w:t xml:space="preserve">осъществила </w:t>
      </w:r>
      <w:r w:rsidR="00072F63" w:rsidRPr="00AC16E3">
        <w:rPr>
          <w:rFonts w:ascii="Times New Roman" w:hAnsi="Times New Roman"/>
          <w:sz w:val="24"/>
        </w:rPr>
        <w:t xml:space="preserve">програма за </w:t>
      </w:r>
      <w:r w:rsidR="00783950" w:rsidRPr="00AC16E3">
        <w:rPr>
          <w:rFonts w:ascii="Times New Roman" w:hAnsi="Times New Roman"/>
          <w:sz w:val="24"/>
        </w:rPr>
        <w:t xml:space="preserve">ремонт </w:t>
      </w:r>
      <w:r w:rsidR="00072F63" w:rsidRPr="00AC16E3">
        <w:rPr>
          <w:rFonts w:ascii="Times New Roman" w:hAnsi="Times New Roman"/>
          <w:sz w:val="24"/>
        </w:rPr>
        <w:t xml:space="preserve">на </w:t>
      </w:r>
      <w:r w:rsidR="00783950" w:rsidRPr="00AC16E3">
        <w:rPr>
          <w:rFonts w:ascii="Times New Roman" w:hAnsi="Times New Roman"/>
          <w:sz w:val="24"/>
        </w:rPr>
        <w:t xml:space="preserve">помещенията в </w:t>
      </w:r>
      <w:r w:rsidR="00C84DB7" w:rsidRPr="00AC16E3">
        <w:rPr>
          <w:rFonts w:ascii="Times New Roman" w:hAnsi="Times New Roman"/>
          <w:sz w:val="24"/>
        </w:rPr>
        <w:t xml:space="preserve">отделението </w:t>
      </w:r>
      <w:r w:rsidR="00A0380B">
        <w:rPr>
          <w:rFonts w:ascii="Times New Roman" w:hAnsi="Times New Roman"/>
          <w:sz w:val="24"/>
        </w:rPr>
        <w:t>с повишени мерки за сигурност</w:t>
      </w:r>
      <w:r w:rsidR="00C84DB7" w:rsidRPr="00AC16E3">
        <w:rPr>
          <w:rFonts w:ascii="Times New Roman" w:hAnsi="Times New Roman"/>
          <w:sz w:val="24"/>
        </w:rPr>
        <w:t xml:space="preserve"> в </w:t>
      </w:r>
      <w:r w:rsidR="003C5382">
        <w:rPr>
          <w:rFonts w:ascii="Times New Roman" w:hAnsi="Times New Roman"/>
          <w:sz w:val="24"/>
        </w:rPr>
        <w:t>Затвор</w:t>
      </w:r>
      <w:r w:rsidR="003154F8">
        <w:rPr>
          <w:rFonts w:ascii="Times New Roman" w:hAnsi="Times New Roman"/>
          <w:sz w:val="24"/>
        </w:rPr>
        <w:t>а</w:t>
      </w:r>
      <w:r w:rsidR="003C5382">
        <w:rPr>
          <w:rFonts w:ascii="Times New Roman" w:hAnsi="Times New Roman"/>
          <w:sz w:val="24"/>
        </w:rPr>
        <w:t xml:space="preserve"> </w:t>
      </w:r>
      <w:r w:rsidR="003154F8">
        <w:rPr>
          <w:rFonts w:ascii="Times New Roman" w:hAnsi="Times New Roman"/>
          <w:sz w:val="24"/>
        </w:rPr>
        <w:t>в гр.</w:t>
      </w:r>
      <w:r w:rsidR="003C5382">
        <w:rPr>
          <w:rFonts w:ascii="Times New Roman" w:hAnsi="Times New Roman"/>
          <w:sz w:val="24"/>
        </w:rPr>
        <w:t xml:space="preserve"> София</w:t>
      </w:r>
      <w:r w:rsidR="00C84DB7" w:rsidRPr="00AC16E3">
        <w:rPr>
          <w:rFonts w:ascii="Times New Roman" w:hAnsi="Times New Roman"/>
          <w:sz w:val="24"/>
        </w:rPr>
        <w:t xml:space="preserve">. </w:t>
      </w:r>
      <w:r w:rsidR="006753E1" w:rsidRPr="00AC16E3">
        <w:rPr>
          <w:rFonts w:ascii="Times New Roman" w:hAnsi="Times New Roman"/>
          <w:sz w:val="24"/>
        </w:rPr>
        <w:t>Но</w:t>
      </w:r>
      <w:r w:rsidR="00072F63" w:rsidRPr="00AC16E3">
        <w:rPr>
          <w:rFonts w:ascii="Times New Roman" w:hAnsi="Times New Roman"/>
          <w:sz w:val="24"/>
        </w:rPr>
        <w:t xml:space="preserve"> дори</w:t>
      </w:r>
      <w:r w:rsidR="006753E1" w:rsidRPr="00AC16E3">
        <w:rPr>
          <w:rFonts w:ascii="Times New Roman" w:hAnsi="Times New Roman"/>
          <w:sz w:val="24"/>
        </w:rPr>
        <w:t xml:space="preserve"> и</w:t>
      </w:r>
      <w:r w:rsidR="00072F63" w:rsidRPr="00AC16E3">
        <w:rPr>
          <w:rFonts w:ascii="Times New Roman" w:hAnsi="Times New Roman"/>
          <w:sz w:val="24"/>
        </w:rPr>
        <w:t xml:space="preserve"> след </w:t>
      </w:r>
      <w:r w:rsidR="006753E1" w:rsidRPr="00AC16E3">
        <w:rPr>
          <w:rFonts w:ascii="Times New Roman" w:hAnsi="Times New Roman"/>
          <w:sz w:val="24"/>
        </w:rPr>
        <w:t>това</w:t>
      </w:r>
      <w:r w:rsidR="00072F63" w:rsidRPr="00AC16E3">
        <w:rPr>
          <w:rFonts w:ascii="Times New Roman" w:hAnsi="Times New Roman"/>
          <w:sz w:val="24"/>
        </w:rPr>
        <w:t xml:space="preserve"> затворниците, </w:t>
      </w:r>
      <w:r w:rsidR="006753E1" w:rsidRPr="00AC16E3">
        <w:rPr>
          <w:rFonts w:ascii="Times New Roman" w:hAnsi="Times New Roman"/>
          <w:sz w:val="24"/>
        </w:rPr>
        <w:t>изтърпяващи</w:t>
      </w:r>
      <w:r w:rsidR="00072F63" w:rsidRPr="00AC16E3">
        <w:rPr>
          <w:rFonts w:ascii="Times New Roman" w:hAnsi="Times New Roman"/>
          <w:sz w:val="24"/>
        </w:rPr>
        <w:t xml:space="preserve"> </w:t>
      </w:r>
      <w:proofErr w:type="spellStart"/>
      <w:r w:rsidR="00A0380B">
        <w:rPr>
          <w:rFonts w:ascii="Times New Roman" w:hAnsi="Times New Roman"/>
          <w:sz w:val="24"/>
        </w:rPr>
        <w:t>нказания</w:t>
      </w:r>
      <w:proofErr w:type="spellEnd"/>
      <w:r w:rsidR="00A0380B">
        <w:rPr>
          <w:rFonts w:ascii="Times New Roman" w:hAnsi="Times New Roman"/>
          <w:sz w:val="24"/>
        </w:rPr>
        <w:t xml:space="preserve"> </w:t>
      </w:r>
      <w:r w:rsidR="00072F63" w:rsidRPr="00AC16E3">
        <w:rPr>
          <w:rFonts w:ascii="Times New Roman" w:hAnsi="Times New Roman"/>
          <w:sz w:val="24"/>
        </w:rPr>
        <w:t>доживот</w:t>
      </w:r>
      <w:r w:rsidR="00A0380B">
        <w:rPr>
          <w:rFonts w:ascii="Times New Roman" w:hAnsi="Times New Roman"/>
          <w:sz w:val="24"/>
        </w:rPr>
        <w:t>ен затвор</w:t>
      </w:r>
      <w:r w:rsidR="006753E1" w:rsidRPr="00AC16E3">
        <w:rPr>
          <w:rFonts w:ascii="Times New Roman" w:hAnsi="Times New Roman"/>
          <w:sz w:val="24"/>
        </w:rPr>
        <w:t>,</w:t>
      </w:r>
      <w:r w:rsidR="00072F63" w:rsidRPr="00AC16E3">
        <w:rPr>
          <w:rFonts w:ascii="Times New Roman" w:hAnsi="Times New Roman"/>
          <w:sz w:val="24"/>
        </w:rPr>
        <w:t xml:space="preserve"> са продължили да бъдат изолирани от останалата част от </w:t>
      </w:r>
      <w:r w:rsidR="00C84DB7" w:rsidRPr="00AC16E3">
        <w:rPr>
          <w:rFonts w:ascii="Times New Roman" w:hAnsi="Times New Roman"/>
          <w:sz w:val="24"/>
        </w:rPr>
        <w:t>затворниците</w:t>
      </w:r>
      <w:r w:rsidR="006753E1" w:rsidRPr="00AC16E3">
        <w:rPr>
          <w:rFonts w:ascii="Times New Roman" w:hAnsi="Times New Roman"/>
          <w:sz w:val="24"/>
        </w:rPr>
        <w:t>,</w:t>
      </w:r>
      <w:r w:rsidR="00072F63" w:rsidRPr="00AC16E3">
        <w:rPr>
          <w:rFonts w:ascii="Times New Roman" w:hAnsi="Times New Roman"/>
          <w:sz w:val="24"/>
        </w:rPr>
        <w:t xml:space="preserve"> и не са </w:t>
      </w:r>
      <w:r w:rsidR="00DE1483" w:rsidRPr="00AC16E3">
        <w:rPr>
          <w:rFonts w:ascii="Times New Roman" w:hAnsi="Times New Roman"/>
          <w:sz w:val="24"/>
        </w:rPr>
        <w:t>извършвали достатъчно дейности извън килиите</w:t>
      </w:r>
      <w:r w:rsidR="006753E1" w:rsidRPr="00AC16E3">
        <w:rPr>
          <w:rFonts w:ascii="Times New Roman" w:hAnsi="Times New Roman"/>
          <w:sz w:val="24"/>
        </w:rPr>
        <w:t xml:space="preserve"> си</w:t>
      </w:r>
      <w:r w:rsidR="00C84DB7" w:rsidRPr="00AC16E3">
        <w:rPr>
          <w:rFonts w:ascii="Times New Roman" w:hAnsi="Times New Roman"/>
          <w:sz w:val="24"/>
        </w:rPr>
        <w:t xml:space="preserve">, което </w:t>
      </w:r>
      <w:r w:rsidR="00DE1483" w:rsidRPr="00AC16E3">
        <w:rPr>
          <w:rFonts w:ascii="Times New Roman" w:hAnsi="Times New Roman"/>
          <w:sz w:val="24"/>
        </w:rPr>
        <w:t>не може</w:t>
      </w:r>
      <w:r w:rsidR="006753E1" w:rsidRPr="00AC16E3">
        <w:rPr>
          <w:rFonts w:ascii="Times New Roman" w:hAnsi="Times New Roman"/>
          <w:sz w:val="24"/>
        </w:rPr>
        <w:t xml:space="preserve"> да се счита за ситуация, съвместима </w:t>
      </w:r>
      <w:r w:rsidR="00DE1483" w:rsidRPr="00AC16E3">
        <w:rPr>
          <w:rFonts w:ascii="Times New Roman" w:hAnsi="Times New Roman"/>
          <w:sz w:val="24"/>
        </w:rPr>
        <w:t>с чл. 3 от Конвенцията.</w:t>
      </w:r>
    </w:p>
    <w:p w:rsidR="005C444A" w:rsidRPr="00AC16E3" w:rsidRDefault="009C59F3" w:rsidP="00AC16E3">
      <w:pPr>
        <w:ind w:firstLine="284"/>
        <w:jc w:val="both"/>
        <w:rPr>
          <w:rFonts w:ascii="Times New Roman" w:hAnsi="Times New Roman"/>
          <w:sz w:val="24"/>
        </w:rPr>
      </w:pPr>
      <w:r w:rsidRPr="00AC16E3">
        <w:rPr>
          <w:rFonts w:ascii="Times New Roman" w:hAnsi="Times New Roman"/>
          <w:sz w:val="24"/>
        </w:rPr>
        <w:t>63.  </w:t>
      </w:r>
      <w:r w:rsidR="00DE1483" w:rsidRPr="00AC16E3">
        <w:rPr>
          <w:rFonts w:ascii="Times New Roman" w:hAnsi="Times New Roman"/>
          <w:sz w:val="24"/>
        </w:rPr>
        <w:t xml:space="preserve">Жалбоподателят добавя, че до 2007 г. — дата, на която законодателят е въвел такса за завеждане на съдебен иск в размер на 10 </w:t>
      </w:r>
      <w:r w:rsidR="006753E1" w:rsidRPr="00AC16E3">
        <w:rPr>
          <w:rFonts w:ascii="Times New Roman" w:hAnsi="Times New Roman"/>
          <w:sz w:val="24"/>
        </w:rPr>
        <w:t>л</w:t>
      </w:r>
      <w:r w:rsidR="00285BD9">
        <w:rPr>
          <w:rFonts w:ascii="Times New Roman" w:hAnsi="Times New Roman"/>
          <w:sz w:val="24"/>
        </w:rPr>
        <w:t>в.</w:t>
      </w:r>
      <w:r w:rsidRPr="00AC16E3">
        <w:rPr>
          <w:rFonts w:ascii="Times New Roman" w:hAnsi="Times New Roman"/>
          <w:sz w:val="24"/>
        </w:rPr>
        <w:t xml:space="preserve">, </w:t>
      </w:r>
      <w:r w:rsidR="00DE1483" w:rsidRPr="00AC16E3">
        <w:rPr>
          <w:rFonts w:ascii="Times New Roman" w:hAnsi="Times New Roman"/>
          <w:sz w:val="24"/>
        </w:rPr>
        <w:t xml:space="preserve">дължимата съдебна такса за завеждане на иск за </w:t>
      </w:r>
      <w:r w:rsidR="00C24AF1">
        <w:rPr>
          <w:rFonts w:ascii="Times New Roman" w:hAnsi="Times New Roman"/>
          <w:sz w:val="24"/>
        </w:rPr>
        <w:t>претърпени вреди</w:t>
      </w:r>
      <w:r w:rsidR="00DE1483" w:rsidRPr="00AC16E3">
        <w:rPr>
          <w:rFonts w:ascii="Times New Roman" w:hAnsi="Times New Roman"/>
          <w:sz w:val="24"/>
        </w:rPr>
        <w:t xml:space="preserve"> срещу държавата </w:t>
      </w:r>
      <w:r w:rsidR="00C84DB7" w:rsidRPr="00AC16E3">
        <w:rPr>
          <w:rFonts w:ascii="Times New Roman" w:hAnsi="Times New Roman"/>
          <w:sz w:val="24"/>
        </w:rPr>
        <w:t xml:space="preserve">е била </w:t>
      </w:r>
      <w:r w:rsidR="00DE1483" w:rsidRPr="00AC16E3">
        <w:rPr>
          <w:rFonts w:ascii="Times New Roman" w:hAnsi="Times New Roman"/>
          <w:sz w:val="24"/>
        </w:rPr>
        <w:t xml:space="preserve">пропорционална на претенцията, формулирана от жалбоподателя, което се </w:t>
      </w:r>
      <w:r w:rsidR="00A0380B">
        <w:rPr>
          <w:rFonts w:ascii="Times New Roman" w:hAnsi="Times New Roman"/>
          <w:sz w:val="24"/>
        </w:rPr>
        <w:t>приравнява на</w:t>
      </w:r>
      <w:r w:rsidR="00DE1483" w:rsidRPr="00AC16E3">
        <w:rPr>
          <w:rFonts w:ascii="Times New Roman" w:hAnsi="Times New Roman"/>
          <w:sz w:val="24"/>
        </w:rPr>
        <w:t xml:space="preserve"> </w:t>
      </w:r>
      <w:r w:rsidR="002904D6" w:rsidRPr="00AC16E3">
        <w:rPr>
          <w:rFonts w:ascii="Times New Roman" w:hAnsi="Times New Roman"/>
          <w:sz w:val="24"/>
        </w:rPr>
        <w:t>несправедлив</w:t>
      </w:r>
      <w:r w:rsidR="00C84DB7" w:rsidRPr="00AC16E3">
        <w:rPr>
          <w:rFonts w:ascii="Times New Roman" w:hAnsi="Times New Roman"/>
          <w:sz w:val="24"/>
        </w:rPr>
        <w:t>а</w:t>
      </w:r>
      <w:r w:rsidR="002904D6" w:rsidRPr="00AC16E3">
        <w:rPr>
          <w:rFonts w:ascii="Times New Roman" w:hAnsi="Times New Roman"/>
          <w:sz w:val="24"/>
        </w:rPr>
        <w:t xml:space="preserve"> </w:t>
      </w:r>
      <w:r w:rsidR="00C84DB7" w:rsidRPr="00AC16E3">
        <w:rPr>
          <w:rFonts w:ascii="Times New Roman" w:hAnsi="Times New Roman"/>
          <w:sz w:val="24"/>
        </w:rPr>
        <w:t xml:space="preserve">пречка </w:t>
      </w:r>
      <w:r w:rsidR="002904D6" w:rsidRPr="00AC16E3">
        <w:rPr>
          <w:rFonts w:ascii="Times New Roman" w:hAnsi="Times New Roman"/>
          <w:sz w:val="24"/>
        </w:rPr>
        <w:t xml:space="preserve">за </w:t>
      </w:r>
      <w:r w:rsidR="00A0380B">
        <w:rPr>
          <w:rFonts w:ascii="Times New Roman" w:hAnsi="Times New Roman"/>
          <w:sz w:val="24"/>
        </w:rPr>
        <w:t>предявяване</w:t>
      </w:r>
      <w:r w:rsidR="006753E1" w:rsidRPr="00AC16E3">
        <w:rPr>
          <w:rFonts w:ascii="Times New Roman" w:hAnsi="Times New Roman"/>
          <w:sz w:val="24"/>
        </w:rPr>
        <w:t xml:space="preserve"> </w:t>
      </w:r>
      <w:r w:rsidR="002904D6" w:rsidRPr="00AC16E3">
        <w:rPr>
          <w:rFonts w:ascii="Times New Roman" w:hAnsi="Times New Roman"/>
          <w:sz w:val="24"/>
        </w:rPr>
        <w:t xml:space="preserve">на </w:t>
      </w:r>
      <w:r w:rsidR="00A0380B">
        <w:rPr>
          <w:rFonts w:ascii="Times New Roman" w:hAnsi="Times New Roman"/>
          <w:sz w:val="24"/>
        </w:rPr>
        <w:t xml:space="preserve">подобен </w:t>
      </w:r>
      <w:r w:rsidR="002904D6" w:rsidRPr="00AC16E3">
        <w:rPr>
          <w:rFonts w:ascii="Times New Roman" w:hAnsi="Times New Roman"/>
          <w:sz w:val="24"/>
        </w:rPr>
        <w:t>съдебен иск от затворниците. Освен това</w:t>
      </w:r>
      <w:r w:rsidR="006753E1" w:rsidRPr="00AC16E3">
        <w:rPr>
          <w:rFonts w:ascii="Times New Roman" w:hAnsi="Times New Roman"/>
          <w:sz w:val="24"/>
        </w:rPr>
        <w:t>,</w:t>
      </w:r>
      <w:r w:rsidR="002904D6" w:rsidRPr="00AC16E3">
        <w:rPr>
          <w:rFonts w:ascii="Times New Roman" w:hAnsi="Times New Roman"/>
          <w:sz w:val="24"/>
        </w:rPr>
        <w:t xml:space="preserve"> присъдените от вътрешните съдилища суми за обезщетения в случаи като този на жалбоподателя</w:t>
      </w:r>
      <w:r w:rsidR="006753E1" w:rsidRPr="00AC16E3">
        <w:rPr>
          <w:rFonts w:ascii="Times New Roman" w:hAnsi="Times New Roman"/>
          <w:sz w:val="24"/>
        </w:rPr>
        <w:t>,</w:t>
      </w:r>
      <w:r w:rsidR="002904D6" w:rsidRPr="00AC16E3">
        <w:rPr>
          <w:rFonts w:ascii="Times New Roman" w:hAnsi="Times New Roman"/>
          <w:sz w:val="24"/>
        </w:rPr>
        <w:t xml:space="preserve"> са </w:t>
      </w:r>
      <w:r w:rsidR="00C84DB7" w:rsidRPr="00AC16E3">
        <w:rPr>
          <w:rFonts w:ascii="Times New Roman" w:hAnsi="Times New Roman"/>
          <w:sz w:val="24"/>
        </w:rPr>
        <w:t xml:space="preserve">били </w:t>
      </w:r>
      <w:r w:rsidR="002904D6" w:rsidRPr="00AC16E3">
        <w:rPr>
          <w:rFonts w:ascii="Times New Roman" w:hAnsi="Times New Roman"/>
          <w:sz w:val="24"/>
        </w:rPr>
        <w:t>скромни.</w:t>
      </w:r>
    </w:p>
    <w:p w:rsidR="005C444A" w:rsidRPr="00AC16E3" w:rsidRDefault="009C59F3" w:rsidP="00AC16E3">
      <w:pPr>
        <w:ind w:firstLine="284"/>
        <w:jc w:val="both"/>
        <w:rPr>
          <w:rFonts w:ascii="Times New Roman" w:hAnsi="Times New Roman"/>
          <w:sz w:val="24"/>
        </w:rPr>
      </w:pPr>
      <w:r w:rsidRPr="00AC16E3">
        <w:rPr>
          <w:rFonts w:ascii="Times New Roman" w:hAnsi="Times New Roman"/>
          <w:sz w:val="24"/>
        </w:rPr>
        <w:t>64.  </w:t>
      </w:r>
      <w:r w:rsidR="00671920" w:rsidRPr="00AC16E3">
        <w:rPr>
          <w:rFonts w:ascii="Times New Roman" w:hAnsi="Times New Roman"/>
          <w:sz w:val="24"/>
        </w:rPr>
        <w:t xml:space="preserve">Подобен иск е </w:t>
      </w:r>
      <w:r w:rsidR="003A09BB" w:rsidRPr="00AC16E3">
        <w:rPr>
          <w:rFonts w:ascii="Times New Roman" w:hAnsi="Times New Roman"/>
          <w:sz w:val="24"/>
        </w:rPr>
        <w:t xml:space="preserve">бил </w:t>
      </w:r>
      <w:r w:rsidR="0098104F" w:rsidRPr="00AC16E3">
        <w:rPr>
          <w:rFonts w:ascii="Times New Roman" w:hAnsi="Times New Roman"/>
          <w:sz w:val="24"/>
        </w:rPr>
        <w:t xml:space="preserve">неефективен </w:t>
      </w:r>
      <w:r w:rsidR="00B6649B" w:rsidRPr="00AC16E3">
        <w:rPr>
          <w:rFonts w:ascii="Times New Roman" w:hAnsi="Times New Roman"/>
          <w:sz w:val="24"/>
        </w:rPr>
        <w:t xml:space="preserve">по отношение на ограничаващия затворнически режим на жалбоподателя, </w:t>
      </w:r>
      <w:r w:rsidR="006753E1" w:rsidRPr="00AC16E3">
        <w:rPr>
          <w:rFonts w:ascii="Times New Roman" w:hAnsi="Times New Roman"/>
          <w:sz w:val="24"/>
        </w:rPr>
        <w:t>имайки</w:t>
      </w:r>
      <w:r w:rsidR="00B6649B" w:rsidRPr="00AC16E3">
        <w:rPr>
          <w:rFonts w:ascii="Times New Roman" w:hAnsi="Times New Roman"/>
          <w:sz w:val="24"/>
        </w:rPr>
        <w:t xml:space="preserve"> предвид, че той произтича от действащите законови разпоредби </w:t>
      </w:r>
      <w:r w:rsidR="00433A3A" w:rsidRPr="00AC16E3">
        <w:rPr>
          <w:rFonts w:ascii="Times New Roman" w:hAnsi="Times New Roman"/>
          <w:sz w:val="24"/>
        </w:rPr>
        <w:t xml:space="preserve">и че прилагането му от администрацията на затвора не се счита за незаконно действие от съдилищата. </w:t>
      </w:r>
    </w:p>
    <w:p w:rsidR="00710467" w:rsidRPr="00AC16E3" w:rsidRDefault="009C59F3" w:rsidP="00DD3A86">
      <w:pPr>
        <w:ind w:firstLine="284"/>
        <w:jc w:val="both"/>
        <w:rPr>
          <w:rFonts w:ascii="Times New Roman" w:hAnsi="Times New Roman"/>
          <w:sz w:val="24"/>
        </w:rPr>
      </w:pPr>
      <w:r w:rsidRPr="00AC16E3">
        <w:rPr>
          <w:rFonts w:ascii="Times New Roman" w:hAnsi="Times New Roman"/>
          <w:sz w:val="24"/>
        </w:rPr>
        <w:t>65.  </w:t>
      </w:r>
      <w:r w:rsidR="00710467" w:rsidRPr="00AC16E3">
        <w:rPr>
          <w:rFonts w:ascii="Times New Roman" w:hAnsi="Times New Roman"/>
          <w:sz w:val="24"/>
        </w:rPr>
        <w:t xml:space="preserve">Искът за </w:t>
      </w:r>
      <w:r w:rsidR="00C24AF1">
        <w:rPr>
          <w:rFonts w:ascii="Times New Roman" w:hAnsi="Times New Roman"/>
          <w:sz w:val="24"/>
        </w:rPr>
        <w:t>претърпени вреди</w:t>
      </w:r>
      <w:r w:rsidR="00710467" w:rsidRPr="00AC16E3">
        <w:rPr>
          <w:rFonts w:ascii="Times New Roman" w:hAnsi="Times New Roman"/>
          <w:sz w:val="24"/>
        </w:rPr>
        <w:t xml:space="preserve"> не </w:t>
      </w:r>
      <w:r w:rsidR="0098104F" w:rsidRPr="00AC16E3">
        <w:rPr>
          <w:rFonts w:ascii="Times New Roman" w:hAnsi="Times New Roman"/>
          <w:sz w:val="24"/>
        </w:rPr>
        <w:t xml:space="preserve">е </w:t>
      </w:r>
      <w:r w:rsidR="00710467" w:rsidRPr="00AC16E3">
        <w:rPr>
          <w:rFonts w:ascii="Times New Roman" w:hAnsi="Times New Roman"/>
          <w:sz w:val="24"/>
        </w:rPr>
        <w:t>може</w:t>
      </w:r>
      <w:r w:rsidR="0098104F" w:rsidRPr="00AC16E3">
        <w:rPr>
          <w:rFonts w:ascii="Times New Roman" w:hAnsi="Times New Roman"/>
          <w:sz w:val="24"/>
        </w:rPr>
        <w:t>л</w:t>
      </w:r>
      <w:r w:rsidR="00710467" w:rsidRPr="00AC16E3">
        <w:rPr>
          <w:rFonts w:ascii="Times New Roman" w:hAnsi="Times New Roman"/>
          <w:sz w:val="24"/>
        </w:rPr>
        <w:t xml:space="preserve"> да </w:t>
      </w:r>
      <w:r w:rsidR="006753E1" w:rsidRPr="00AC16E3">
        <w:rPr>
          <w:rFonts w:ascii="Times New Roman" w:hAnsi="Times New Roman"/>
          <w:sz w:val="24"/>
        </w:rPr>
        <w:t xml:space="preserve">представлява </w:t>
      </w:r>
      <w:r w:rsidR="00710467" w:rsidRPr="00AC16E3">
        <w:rPr>
          <w:rFonts w:ascii="Times New Roman" w:hAnsi="Times New Roman"/>
          <w:sz w:val="24"/>
        </w:rPr>
        <w:t>ефективно средство</w:t>
      </w:r>
      <w:r w:rsidR="00F67AED" w:rsidRPr="00AC16E3">
        <w:rPr>
          <w:rFonts w:ascii="Times New Roman" w:hAnsi="Times New Roman"/>
          <w:sz w:val="24"/>
        </w:rPr>
        <w:t xml:space="preserve"> за </w:t>
      </w:r>
      <w:r w:rsidR="00B0190B">
        <w:rPr>
          <w:rFonts w:ascii="Times New Roman" w:hAnsi="Times New Roman"/>
          <w:sz w:val="24"/>
        </w:rPr>
        <w:t>защита</w:t>
      </w:r>
      <w:r w:rsidR="00B0190B" w:rsidRPr="00AC16E3">
        <w:rPr>
          <w:rFonts w:ascii="Times New Roman" w:hAnsi="Times New Roman"/>
          <w:sz w:val="24"/>
        </w:rPr>
        <w:t xml:space="preserve"> </w:t>
      </w:r>
      <w:r w:rsidR="0098104F" w:rsidRPr="00AC16E3">
        <w:rPr>
          <w:rFonts w:ascii="Times New Roman" w:hAnsi="Times New Roman"/>
          <w:sz w:val="24"/>
        </w:rPr>
        <w:t>за</w:t>
      </w:r>
      <w:r w:rsidR="00710467" w:rsidRPr="00AC16E3">
        <w:rPr>
          <w:rFonts w:ascii="Times New Roman" w:hAnsi="Times New Roman"/>
          <w:sz w:val="24"/>
        </w:rPr>
        <w:t xml:space="preserve"> </w:t>
      </w:r>
      <w:r w:rsidR="00F67AED" w:rsidRPr="00AC16E3">
        <w:rPr>
          <w:rFonts w:ascii="Times New Roman" w:hAnsi="Times New Roman"/>
          <w:sz w:val="24"/>
        </w:rPr>
        <w:t>твърдяната</w:t>
      </w:r>
      <w:r w:rsidR="00710467" w:rsidRPr="00AC16E3">
        <w:rPr>
          <w:rFonts w:ascii="Times New Roman" w:hAnsi="Times New Roman"/>
          <w:sz w:val="24"/>
        </w:rPr>
        <w:t xml:space="preserve"> липса на адекватни медицински грижи, предоставяни в затвора, </w:t>
      </w:r>
      <w:r w:rsidR="00F67AED" w:rsidRPr="00AC16E3">
        <w:rPr>
          <w:rFonts w:ascii="Times New Roman" w:hAnsi="Times New Roman"/>
          <w:sz w:val="24"/>
        </w:rPr>
        <w:t xml:space="preserve">тъй като </w:t>
      </w:r>
      <w:r w:rsidR="0098104F" w:rsidRPr="00AC16E3">
        <w:rPr>
          <w:rFonts w:ascii="Times New Roman" w:hAnsi="Times New Roman"/>
          <w:sz w:val="24"/>
        </w:rPr>
        <w:t xml:space="preserve">е </w:t>
      </w:r>
      <w:r w:rsidR="00710467" w:rsidRPr="00AC16E3">
        <w:rPr>
          <w:rFonts w:ascii="Times New Roman" w:hAnsi="Times New Roman"/>
          <w:sz w:val="24"/>
        </w:rPr>
        <w:t>съществува</w:t>
      </w:r>
      <w:r w:rsidR="0098104F" w:rsidRPr="00AC16E3">
        <w:rPr>
          <w:rFonts w:ascii="Times New Roman" w:hAnsi="Times New Roman"/>
          <w:sz w:val="24"/>
        </w:rPr>
        <w:t>л</w:t>
      </w:r>
      <w:r w:rsidR="00710467" w:rsidRPr="00AC16E3">
        <w:rPr>
          <w:rFonts w:ascii="Times New Roman" w:hAnsi="Times New Roman"/>
          <w:sz w:val="24"/>
        </w:rPr>
        <w:t xml:space="preserve"> постоянен риск </w:t>
      </w:r>
      <w:r w:rsidR="00F67AED" w:rsidRPr="00AC16E3">
        <w:rPr>
          <w:rFonts w:ascii="Times New Roman" w:hAnsi="Times New Roman"/>
          <w:sz w:val="24"/>
        </w:rPr>
        <w:t xml:space="preserve">от </w:t>
      </w:r>
      <w:r w:rsidR="00DD3A86" w:rsidRPr="00AC16E3">
        <w:rPr>
          <w:rFonts w:ascii="Times New Roman" w:hAnsi="Times New Roman"/>
          <w:sz w:val="24"/>
        </w:rPr>
        <w:t>ново заразяване в затворническ</w:t>
      </w:r>
      <w:r w:rsidR="0098104F" w:rsidRPr="00AC16E3">
        <w:rPr>
          <w:rFonts w:ascii="Times New Roman" w:hAnsi="Times New Roman"/>
          <w:sz w:val="24"/>
        </w:rPr>
        <w:t>ата среда</w:t>
      </w:r>
      <w:r w:rsidR="00DD3A86" w:rsidRPr="00AC16E3">
        <w:rPr>
          <w:rFonts w:ascii="Times New Roman" w:hAnsi="Times New Roman"/>
          <w:sz w:val="24"/>
        </w:rPr>
        <w:t xml:space="preserve">. Освен това, жалбоподателят е бил лишен от адаптиран хранителен режим и му е било отказано да се увеличи дневния му престой на открито. </w:t>
      </w:r>
    </w:p>
    <w:p w:rsidR="009C59F3" w:rsidRPr="00AC16E3" w:rsidRDefault="009C59F3">
      <w:pPr>
        <w:keepNext/>
        <w:keepLines/>
        <w:tabs>
          <w:tab w:val="left" w:pos="731"/>
        </w:tabs>
        <w:spacing w:before="240" w:after="120"/>
        <w:ind w:left="732" w:hanging="301"/>
        <w:jc w:val="both"/>
        <w:rPr>
          <w:rFonts w:ascii="Times New Roman" w:hAnsi="Times New Roman"/>
          <w:i/>
          <w:sz w:val="24"/>
        </w:rPr>
      </w:pPr>
      <w:r w:rsidRPr="00AC16E3">
        <w:rPr>
          <w:rFonts w:ascii="Times New Roman" w:hAnsi="Times New Roman"/>
          <w:i/>
          <w:sz w:val="24"/>
        </w:rPr>
        <w:t>2.  </w:t>
      </w:r>
      <w:r w:rsidR="00F67AED" w:rsidRPr="00AC16E3">
        <w:rPr>
          <w:rFonts w:ascii="Times New Roman" w:hAnsi="Times New Roman"/>
          <w:i/>
          <w:sz w:val="24"/>
        </w:rPr>
        <w:t>Пре</w:t>
      </w:r>
      <w:r w:rsidR="00535338" w:rsidRPr="00AC16E3">
        <w:rPr>
          <w:rFonts w:ascii="Times New Roman" w:hAnsi="Times New Roman"/>
          <w:i/>
          <w:sz w:val="24"/>
        </w:rPr>
        <w:t>ценка на Съда</w:t>
      </w:r>
    </w:p>
    <w:p w:rsidR="009C59F3" w:rsidRPr="00AC16E3" w:rsidRDefault="009C59F3">
      <w:pPr>
        <w:keepNext/>
        <w:keepLines/>
        <w:tabs>
          <w:tab w:val="left" w:pos="975"/>
        </w:tabs>
        <w:spacing w:before="240" w:after="120"/>
        <w:ind w:left="975" w:hanging="340"/>
        <w:jc w:val="both"/>
        <w:rPr>
          <w:rFonts w:ascii="Times New Roman" w:hAnsi="Times New Roman"/>
          <w:b/>
          <w:sz w:val="20"/>
        </w:rPr>
      </w:pPr>
      <w:r w:rsidRPr="00AC16E3">
        <w:rPr>
          <w:rFonts w:ascii="Times New Roman" w:hAnsi="Times New Roman"/>
          <w:b/>
          <w:sz w:val="20"/>
        </w:rPr>
        <w:t>a)  </w:t>
      </w:r>
      <w:r w:rsidR="001067C8" w:rsidRPr="00AC16E3">
        <w:rPr>
          <w:rFonts w:ascii="Times New Roman" w:hAnsi="Times New Roman"/>
          <w:b/>
          <w:sz w:val="20"/>
        </w:rPr>
        <w:t xml:space="preserve"> </w:t>
      </w:r>
      <w:r w:rsidR="0098104F" w:rsidRPr="00AC16E3">
        <w:rPr>
          <w:rFonts w:ascii="Times New Roman" w:hAnsi="Times New Roman"/>
          <w:b/>
          <w:sz w:val="20"/>
        </w:rPr>
        <w:t>По т</w:t>
      </w:r>
      <w:r w:rsidR="001067C8" w:rsidRPr="00AC16E3">
        <w:rPr>
          <w:rFonts w:ascii="Times New Roman" w:hAnsi="Times New Roman"/>
          <w:b/>
          <w:sz w:val="20"/>
        </w:rPr>
        <w:t>върдяна</w:t>
      </w:r>
      <w:r w:rsidR="0098104F" w:rsidRPr="00AC16E3">
        <w:rPr>
          <w:rFonts w:ascii="Times New Roman" w:hAnsi="Times New Roman"/>
          <w:b/>
          <w:sz w:val="20"/>
        </w:rPr>
        <w:t>та</w:t>
      </w:r>
      <w:r w:rsidR="001067C8" w:rsidRPr="00AC16E3">
        <w:rPr>
          <w:rFonts w:ascii="Times New Roman" w:hAnsi="Times New Roman"/>
          <w:b/>
          <w:sz w:val="20"/>
        </w:rPr>
        <w:t xml:space="preserve"> липса на </w:t>
      </w:r>
      <w:r w:rsidR="00F67AED" w:rsidRPr="00AC16E3">
        <w:rPr>
          <w:rFonts w:ascii="Times New Roman" w:hAnsi="Times New Roman"/>
          <w:b/>
          <w:sz w:val="20"/>
        </w:rPr>
        <w:t xml:space="preserve">адекватни </w:t>
      </w:r>
      <w:r w:rsidR="001067C8" w:rsidRPr="00AC16E3">
        <w:rPr>
          <w:rFonts w:ascii="Times New Roman" w:hAnsi="Times New Roman"/>
          <w:b/>
          <w:sz w:val="20"/>
        </w:rPr>
        <w:t xml:space="preserve">медицински грижи в мястото за лишаване от свобода </w:t>
      </w:r>
    </w:p>
    <w:p w:rsidR="006C71FF" w:rsidRPr="00AC16E3" w:rsidRDefault="009C59F3">
      <w:pPr>
        <w:ind w:firstLine="284"/>
        <w:jc w:val="both"/>
        <w:rPr>
          <w:rFonts w:ascii="Times New Roman" w:hAnsi="Times New Roman"/>
          <w:sz w:val="24"/>
        </w:rPr>
      </w:pPr>
      <w:r w:rsidRPr="00AC16E3">
        <w:rPr>
          <w:rFonts w:ascii="Times New Roman" w:hAnsi="Times New Roman"/>
          <w:sz w:val="24"/>
        </w:rPr>
        <w:t>66.  </w:t>
      </w:r>
      <w:r w:rsidR="001067C8" w:rsidRPr="00AC16E3">
        <w:rPr>
          <w:rFonts w:ascii="Times New Roman" w:hAnsi="Times New Roman"/>
          <w:sz w:val="24"/>
        </w:rPr>
        <w:t>Жалбоподателят се оплаква, на първо място</w:t>
      </w:r>
      <w:r w:rsidR="0098104F" w:rsidRPr="00AC16E3">
        <w:rPr>
          <w:rFonts w:ascii="Times New Roman" w:hAnsi="Times New Roman"/>
          <w:sz w:val="24"/>
        </w:rPr>
        <w:t>,</w:t>
      </w:r>
      <w:r w:rsidR="00F67AED" w:rsidRPr="00AC16E3">
        <w:rPr>
          <w:rFonts w:ascii="Times New Roman" w:hAnsi="Times New Roman"/>
          <w:sz w:val="24"/>
        </w:rPr>
        <w:t xml:space="preserve"> от</w:t>
      </w:r>
      <w:r w:rsidR="001067C8" w:rsidRPr="00AC16E3">
        <w:rPr>
          <w:rFonts w:ascii="Times New Roman" w:hAnsi="Times New Roman"/>
          <w:sz w:val="24"/>
        </w:rPr>
        <w:t xml:space="preserve"> липсата на адекватни медицински грижи в мястото за лишаване от свобода. </w:t>
      </w:r>
    </w:p>
    <w:p w:rsidR="006C71FF" w:rsidRPr="00AC16E3" w:rsidRDefault="009C59F3">
      <w:pPr>
        <w:ind w:firstLine="284"/>
        <w:jc w:val="both"/>
        <w:rPr>
          <w:rFonts w:ascii="Times New Roman" w:hAnsi="Times New Roman"/>
          <w:sz w:val="24"/>
        </w:rPr>
      </w:pPr>
      <w:r w:rsidRPr="00AC16E3">
        <w:rPr>
          <w:rFonts w:ascii="Times New Roman" w:hAnsi="Times New Roman"/>
          <w:sz w:val="24"/>
        </w:rPr>
        <w:t>67.  </w:t>
      </w:r>
      <w:r w:rsidR="001067C8" w:rsidRPr="00AC16E3">
        <w:rPr>
          <w:rFonts w:ascii="Times New Roman" w:hAnsi="Times New Roman"/>
          <w:sz w:val="24"/>
        </w:rPr>
        <w:t xml:space="preserve">Съдът припомня, че по силата на чл. 3 от Конвенцията държавата трябва да </w:t>
      </w:r>
      <w:r w:rsidR="0098104F" w:rsidRPr="00AC16E3">
        <w:rPr>
          <w:rFonts w:ascii="Times New Roman" w:hAnsi="Times New Roman"/>
          <w:sz w:val="24"/>
        </w:rPr>
        <w:t xml:space="preserve">се погрижи за адекватното осигуряване на здравето и благосъстоянието </w:t>
      </w:r>
      <w:r w:rsidR="00062643" w:rsidRPr="00AC16E3">
        <w:rPr>
          <w:rFonts w:ascii="Times New Roman" w:hAnsi="Times New Roman"/>
          <w:sz w:val="24"/>
        </w:rPr>
        <w:t>на лицата, лишени от свобода</w:t>
      </w:r>
      <w:r w:rsidR="00F67AED" w:rsidRPr="00AC16E3">
        <w:rPr>
          <w:rFonts w:ascii="Times New Roman" w:hAnsi="Times New Roman"/>
          <w:sz w:val="24"/>
        </w:rPr>
        <w:t>,</w:t>
      </w:r>
      <w:r w:rsidR="00062643" w:rsidRPr="00AC16E3">
        <w:rPr>
          <w:rFonts w:ascii="Times New Roman" w:hAnsi="Times New Roman"/>
          <w:sz w:val="24"/>
        </w:rPr>
        <w:t xml:space="preserve"> и по-специално </w:t>
      </w:r>
      <w:r w:rsidR="00F67AED" w:rsidRPr="00AC16E3">
        <w:rPr>
          <w:rFonts w:ascii="Times New Roman" w:hAnsi="Times New Roman"/>
          <w:sz w:val="24"/>
        </w:rPr>
        <w:t>чрез п</w:t>
      </w:r>
      <w:r w:rsidR="0098104F" w:rsidRPr="00AC16E3">
        <w:rPr>
          <w:rFonts w:ascii="Times New Roman" w:hAnsi="Times New Roman"/>
          <w:sz w:val="24"/>
        </w:rPr>
        <w:t>о</w:t>
      </w:r>
      <w:r w:rsidR="00F67AED" w:rsidRPr="00AC16E3">
        <w:rPr>
          <w:rFonts w:ascii="Times New Roman" w:hAnsi="Times New Roman"/>
          <w:sz w:val="24"/>
        </w:rPr>
        <w:t xml:space="preserve">лагането </w:t>
      </w:r>
      <w:r w:rsidR="00062643" w:rsidRPr="00AC16E3">
        <w:rPr>
          <w:rFonts w:ascii="Times New Roman" w:hAnsi="Times New Roman"/>
          <w:sz w:val="24"/>
        </w:rPr>
        <w:t>на съответните медицински грижи</w:t>
      </w:r>
      <w:r w:rsidR="001067C8" w:rsidRPr="00AC16E3">
        <w:rPr>
          <w:rFonts w:ascii="Times New Roman" w:hAnsi="Times New Roman"/>
          <w:sz w:val="24"/>
        </w:rPr>
        <w:t xml:space="preserve"> </w:t>
      </w:r>
      <w:r w:rsidRPr="00AC16E3">
        <w:rPr>
          <w:rFonts w:ascii="Times New Roman" w:hAnsi="Times New Roman"/>
          <w:sz w:val="24"/>
        </w:rPr>
        <w:t>(</w:t>
      </w:r>
      <w:proofErr w:type="spellStart"/>
      <w:r w:rsidRPr="00AC16E3">
        <w:rPr>
          <w:rFonts w:ascii="Times New Roman" w:hAnsi="Times New Roman"/>
          <w:i/>
          <w:sz w:val="24"/>
        </w:rPr>
        <w:t>Mouisel</w:t>
      </w:r>
      <w:proofErr w:type="spellEnd"/>
      <w:r w:rsidRPr="00AC16E3">
        <w:rPr>
          <w:rFonts w:ascii="Times New Roman" w:hAnsi="Times New Roman"/>
          <w:i/>
          <w:sz w:val="24"/>
        </w:rPr>
        <w:t xml:space="preserve"> </w:t>
      </w:r>
      <w:r w:rsidR="00062643" w:rsidRPr="00AC16E3">
        <w:rPr>
          <w:rFonts w:ascii="Times New Roman" w:hAnsi="Times New Roman"/>
          <w:i/>
          <w:sz w:val="24"/>
        </w:rPr>
        <w:t>срещу Франция</w:t>
      </w:r>
      <w:r w:rsidRPr="00AC16E3">
        <w:rPr>
          <w:rFonts w:ascii="Times New Roman" w:hAnsi="Times New Roman"/>
          <w:sz w:val="24"/>
        </w:rPr>
        <w:t xml:space="preserve">, </w:t>
      </w:r>
      <w:proofErr w:type="spellStart"/>
      <w:r w:rsidRPr="00AC16E3">
        <w:rPr>
          <w:rFonts w:ascii="Times New Roman" w:hAnsi="Times New Roman"/>
          <w:sz w:val="24"/>
        </w:rPr>
        <w:t>n</w:t>
      </w:r>
      <w:r w:rsidRPr="00AC16E3">
        <w:rPr>
          <w:rFonts w:ascii="Times New Roman" w:hAnsi="Times New Roman"/>
          <w:sz w:val="24"/>
          <w:vertAlign w:val="superscript"/>
        </w:rPr>
        <w:t>o</w:t>
      </w:r>
      <w:proofErr w:type="spellEnd"/>
      <w:r w:rsidRPr="00AC16E3">
        <w:rPr>
          <w:rFonts w:ascii="Times New Roman" w:hAnsi="Times New Roman"/>
          <w:sz w:val="24"/>
        </w:rPr>
        <w:t xml:space="preserve"> 67263/01, § 40, </w:t>
      </w:r>
      <w:r w:rsidR="00062643" w:rsidRPr="00AC16E3">
        <w:rPr>
          <w:rFonts w:ascii="Times New Roman" w:hAnsi="Times New Roman"/>
          <w:sz w:val="24"/>
        </w:rPr>
        <w:t>ЕСПЧ</w:t>
      </w:r>
      <w:r w:rsidRPr="00AC16E3">
        <w:rPr>
          <w:rFonts w:ascii="Times New Roman" w:hAnsi="Times New Roman"/>
          <w:sz w:val="24"/>
        </w:rPr>
        <w:t xml:space="preserve"> 2002IX ; </w:t>
      </w:r>
      <w:proofErr w:type="spellStart"/>
      <w:r w:rsidRPr="00AC16E3">
        <w:rPr>
          <w:rFonts w:ascii="Times New Roman" w:hAnsi="Times New Roman"/>
          <w:i/>
          <w:sz w:val="24"/>
        </w:rPr>
        <w:t>Farbtuhs</w:t>
      </w:r>
      <w:proofErr w:type="spellEnd"/>
      <w:r w:rsidRPr="00AC16E3">
        <w:rPr>
          <w:rFonts w:ascii="Times New Roman" w:hAnsi="Times New Roman"/>
          <w:i/>
          <w:sz w:val="24"/>
        </w:rPr>
        <w:t xml:space="preserve"> </w:t>
      </w:r>
      <w:r w:rsidR="00062643" w:rsidRPr="00AC16E3">
        <w:rPr>
          <w:rFonts w:ascii="Times New Roman" w:hAnsi="Times New Roman"/>
          <w:i/>
          <w:sz w:val="24"/>
        </w:rPr>
        <w:t>срещу Латвия</w:t>
      </w:r>
      <w:r w:rsidRPr="00AC16E3">
        <w:rPr>
          <w:rFonts w:ascii="Times New Roman" w:hAnsi="Times New Roman"/>
          <w:sz w:val="24"/>
        </w:rPr>
        <w:t xml:space="preserve">, </w:t>
      </w:r>
      <w:proofErr w:type="spellStart"/>
      <w:r w:rsidRPr="00AC16E3">
        <w:rPr>
          <w:rFonts w:ascii="Times New Roman" w:hAnsi="Times New Roman"/>
          <w:sz w:val="24"/>
        </w:rPr>
        <w:t>n</w:t>
      </w:r>
      <w:r w:rsidRPr="00AC16E3">
        <w:rPr>
          <w:rFonts w:ascii="Times New Roman" w:hAnsi="Times New Roman"/>
          <w:sz w:val="24"/>
          <w:vertAlign w:val="superscript"/>
        </w:rPr>
        <w:t>o</w:t>
      </w:r>
      <w:proofErr w:type="spellEnd"/>
      <w:r w:rsidRPr="00AC16E3">
        <w:rPr>
          <w:rFonts w:ascii="Times New Roman" w:hAnsi="Times New Roman"/>
          <w:sz w:val="24"/>
        </w:rPr>
        <w:t xml:space="preserve"> 4672/02, § 51, 2 </w:t>
      </w:r>
      <w:r w:rsidR="00062643" w:rsidRPr="00AC16E3">
        <w:rPr>
          <w:rFonts w:ascii="Times New Roman" w:hAnsi="Times New Roman"/>
          <w:sz w:val="24"/>
        </w:rPr>
        <w:t>декември</w:t>
      </w:r>
      <w:r w:rsidRPr="00AC16E3">
        <w:rPr>
          <w:rFonts w:ascii="Times New Roman" w:hAnsi="Times New Roman"/>
          <w:sz w:val="24"/>
        </w:rPr>
        <w:t xml:space="preserve"> 2004</w:t>
      </w:r>
      <w:r w:rsidR="00062643" w:rsidRPr="00AC16E3">
        <w:rPr>
          <w:rFonts w:ascii="Times New Roman" w:hAnsi="Times New Roman"/>
          <w:sz w:val="24"/>
        </w:rPr>
        <w:t xml:space="preserve"> г.</w:t>
      </w:r>
      <w:r w:rsidRPr="00AC16E3">
        <w:rPr>
          <w:rFonts w:ascii="Times New Roman" w:hAnsi="Times New Roman"/>
          <w:sz w:val="24"/>
        </w:rPr>
        <w:t>).</w:t>
      </w:r>
    </w:p>
    <w:p w:rsidR="006C71FF" w:rsidRPr="00AC16E3" w:rsidRDefault="009C59F3" w:rsidP="00AC16E3">
      <w:pPr>
        <w:ind w:firstLine="284"/>
        <w:jc w:val="both"/>
        <w:rPr>
          <w:rFonts w:ascii="Times New Roman" w:hAnsi="Times New Roman"/>
          <w:sz w:val="24"/>
        </w:rPr>
      </w:pPr>
      <w:r w:rsidRPr="00AC16E3">
        <w:rPr>
          <w:rFonts w:ascii="Times New Roman" w:hAnsi="Times New Roman"/>
          <w:sz w:val="24"/>
        </w:rPr>
        <w:t>68.  </w:t>
      </w:r>
      <w:r w:rsidR="00062643" w:rsidRPr="00AC16E3">
        <w:rPr>
          <w:rFonts w:ascii="Times New Roman" w:hAnsi="Times New Roman"/>
          <w:sz w:val="24"/>
        </w:rPr>
        <w:t xml:space="preserve">Съдът не счита, че следва да разглежда </w:t>
      </w:r>
      <w:r w:rsidR="00945F47">
        <w:rPr>
          <w:rFonts w:ascii="Times New Roman" w:hAnsi="Times New Roman"/>
          <w:sz w:val="24"/>
        </w:rPr>
        <w:t>възражението на правителството</w:t>
      </w:r>
      <w:r w:rsidR="0037521F" w:rsidRPr="00AC16E3">
        <w:rPr>
          <w:rFonts w:ascii="Times New Roman" w:hAnsi="Times New Roman"/>
          <w:sz w:val="24"/>
        </w:rPr>
        <w:t>, че</w:t>
      </w:r>
      <w:r w:rsidR="00945F47">
        <w:rPr>
          <w:rFonts w:ascii="Times New Roman" w:hAnsi="Times New Roman"/>
          <w:sz w:val="24"/>
        </w:rPr>
        <w:t xml:space="preserve"> </w:t>
      </w:r>
      <w:r w:rsidR="00945F47" w:rsidRPr="00AC16E3">
        <w:rPr>
          <w:rFonts w:ascii="Times New Roman" w:hAnsi="Times New Roman"/>
          <w:sz w:val="24"/>
        </w:rPr>
        <w:t>в настоящия случай</w:t>
      </w:r>
      <w:r w:rsidR="00945F47">
        <w:rPr>
          <w:rFonts w:ascii="Times New Roman" w:hAnsi="Times New Roman"/>
          <w:sz w:val="24"/>
        </w:rPr>
        <w:t xml:space="preserve"> не са изчерпани всички вътрешноправни</w:t>
      </w:r>
      <w:r w:rsidR="0037521F" w:rsidRPr="00AC16E3">
        <w:rPr>
          <w:rFonts w:ascii="Times New Roman" w:hAnsi="Times New Roman"/>
          <w:sz w:val="24"/>
        </w:rPr>
        <w:t xml:space="preserve"> средства за </w:t>
      </w:r>
      <w:r w:rsidR="00B0190B">
        <w:rPr>
          <w:rFonts w:ascii="Times New Roman" w:hAnsi="Times New Roman"/>
          <w:sz w:val="24"/>
        </w:rPr>
        <w:t>защита</w:t>
      </w:r>
      <w:r w:rsidR="00945F47">
        <w:rPr>
          <w:rFonts w:ascii="Times New Roman" w:hAnsi="Times New Roman"/>
          <w:sz w:val="24"/>
        </w:rPr>
        <w:t>, тъй като счита, при всички положения смята</w:t>
      </w:r>
      <w:r w:rsidR="0037521F" w:rsidRPr="00AC16E3">
        <w:rPr>
          <w:rFonts w:ascii="Times New Roman" w:hAnsi="Times New Roman"/>
          <w:sz w:val="24"/>
        </w:rPr>
        <w:t xml:space="preserve">, </w:t>
      </w:r>
      <w:r w:rsidR="00945F47">
        <w:rPr>
          <w:rFonts w:ascii="Times New Roman" w:hAnsi="Times New Roman"/>
          <w:sz w:val="24"/>
        </w:rPr>
        <w:t xml:space="preserve">че </w:t>
      </w:r>
      <w:r w:rsidR="0037521F" w:rsidRPr="00AC16E3">
        <w:rPr>
          <w:rFonts w:ascii="Times New Roman" w:hAnsi="Times New Roman"/>
          <w:sz w:val="24"/>
        </w:rPr>
        <w:t>та</w:t>
      </w:r>
      <w:r w:rsidR="00F67AED" w:rsidRPr="00AC16E3">
        <w:rPr>
          <w:rFonts w:ascii="Times New Roman" w:hAnsi="Times New Roman"/>
          <w:sz w:val="24"/>
        </w:rPr>
        <w:t>з</w:t>
      </w:r>
      <w:r w:rsidR="0037521F" w:rsidRPr="00AC16E3">
        <w:rPr>
          <w:rFonts w:ascii="Times New Roman" w:hAnsi="Times New Roman"/>
          <w:sz w:val="24"/>
        </w:rPr>
        <w:t xml:space="preserve">и жалба е недопустима поради изложените по-долу основания. </w:t>
      </w:r>
      <w:r w:rsidR="00945F47">
        <w:rPr>
          <w:rFonts w:ascii="Times New Roman" w:hAnsi="Times New Roman"/>
          <w:sz w:val="24"/>
        </w:rPr>
        <w:t xml:space="preserve"> </w:t>
      </w:r>
    </w:p>
    <w:p w:rsidR="006C71FF" w:rsidRPr="00AC16E3" w:rsidRDefault="009C59F3">
      <w:pPr>
        <w:ind w:firstLine="284"/>
        <w:jc w:val="both"/>
        <w:rPr>
          <w:rFonts w:ascii="Times New Roman" w:hAnsi="Times New Roman"/>
          <w:sz w:val="24"/>
        </w:rPr>
      </w:pPr>
      <w:r w:rsidRPr="00AC16E3">
        <w:rPr>
          <w:rFonts w:ascii="Times New Roman" w:hAnsi="Times New Roman"/>
          <w:sz w:val="24"/>
        </w:rPr>
        <w:t>69.  </w:t>
      </w:r>
      <w:r w:rsidR="00C92BD4" w:rsidRPr="00AC16E3">
        <w:rPr>
          <w:rFonts w:ascii="Times New Roman" w:hAnsi="Times New Roman"/>
          <w:sz w:val="24"/>
        </w:rPr>
        <w:t xml:space="preserve">Съдът заявява, че жалбоподателят е бил поставен под </w:t>
      </w:r>
      <w:r w:rsidR="00A24E64">
        <w:rPr>
          <w:rFonts w:ascii="Times New Roman" w:hAnsi="Times New Roman"/>
          <w:sz w:val="24"/>
        </w:rPr>
        <w:t xml:space="preserve">лекарско </w:t>
      </w:r>
      <w:r w:rsidR="00C92BD4" w:rsidRPr="00AC16E3">
        <w:rPr>
          <w:rFonts w:ascii="Times New Roman" w:hAnsi="Times New Roman"/>
          <w:sz w:val="24"/>
        </w:rPr>
        <w:t>наблюдение</w:t>
      </w:r>
      <w:r w:rsidR="004D4094" w:rsidRPr="00AC16E3">
        <w:rPr>
          <w:rFonts w:ascii="Times New Roman" w:hAnsi="Times New Roman"/>
          <w:sz w:val="24"/>
        </w:rPr>
        <w:t xml:space="preserve"> </w:t>
      </w:r>
      <w:r w:rsidR="00C92BD4" w:rsidRPr="00AC16E3">
        <w:rPr>
          <w:rFonts w:ascii="Times New Roman" w:hAnsi="Times New Roman"/>
          <w:sz w:val="24"/>
        </w:rPr>
        <w:t xml:space="preserve">по време на гладната си стачка през м. юни и юли 2001 г. в </w:t>
      </w:r>
      <w:r w:rsidR="003C5382">
        <w:rPr>
          <w:rFonts w:ascii="Times New Roman" w:hAnsi="Times New Roman"/>
          <w:sz w:val="24"/>
        </w:rPr>
        <w:t>З</w:t>
      </w:r>
      <w:r w:rsidR="00C92BD4" w:rsidRPr="00AC16E3">
        <w:rPr>
          <w:rFonts w:ascii="Times New Roman" w:hAnsi="Times New Roman"/>
          <w:sz w:val="24"/>
        </w:rPr>
        <w:t>атвор</w:t>
      </w:r>
      <w:r w:rsidR="003154F8">
        <w:rPr>
          <w:rFonts w:ascii="Times New Roman" w:hAnsi="Times New Roman"/>
          <w:sz w:val="24"/>
        </w:rPr>
        <w:t xml:space="preserve">а в гр. </w:t>
      </w:r>
      <w:r w:rsidR="00C92BD4" w:rsidRPr="00AC16E3">
        <w:rPr>
          <w:rFonts w:ascii="Times New Roman" w:hAnsi="Times New Roman"/>
          <w:sz w:val="24"/>
        </w:rPr>
        <w:t>Бургас. След известно време</w:t>
      </w:r>
      <w:r w:rsidR="003C5382">
        <w:rPr>
          <w:rFonts w:ascii="Times New Roman" w:hAnsi="Times New Roman"/>
          <w:sz w:val="24"/>
        </w:rPr>
        <w:t>,</w:t>
      </w:r>
      <w:r w:rsidR="00C92BD4" w:rsidRPr="00AC16E3">
        <w:rPr>
          <w:rFonts w:ascii="Times New Roman" w:hAnsi="Times New Roman"/>
          <w:sz w:val="24"/>
        </w:rPr>
        <w:t xml:space="preserve"> той е бил хоспитализиран поради </w:t>
      </w:r>
      <w:r w:rsidR="004D4094" w:rsidRPr="00AC16E3">
        <w:rPr>
          <w:rFonts w:ascii="Times New Roman" w:hAnsi="Times New Roman"/>
          <w:sz w:val="24"/>
        </w:rPr>
        <w:t xml:space="preserve">влошаване </w:t>
      </w:r>
      <w:r w:rsidR="00C92BD4" w:rsidRPr="00AC16E3">
        <w:rPr>
          <w:rFonts w:ascii="Times New Roman" w:hAnsi="Times New Roman"/>
          <w:sz w:val="24"/>
        </w:rPr>
        <w:t xml:space="preserve">на здравословното му състояние и е бил </w:t>
      </w:r>
      <w:r w:rsidR="004D4094" w:rsidRPr="00AC16E3">
        <w:rPr>
          <w:rFonts w:ascii="Times New Roman" w:hAnsi="Times New Roman"/>
          <w:sz w:val="24"/>
        </w:rPr>
        <w:t xml:space="preserve">върнат </w:t>
      </w:r>
      <w:r w:rsidR="00C92BD4" w:rsidRPr="00AC16E3">
        <w:rPr>
          <w:rFonts w:ascii="Times New Roman" w:hAnsi="Times New Roman"/>
          <w:sz w:val="24"/>
        </w:rPr>
        <w:t xml:space="preserve">в </w:t>
      </w:r>
      <w:r w:rsidR="003C5382">
        <w:rPr>
          <w:rFonts w:ascii="Times New Roman" w:hAnsi="Times New Roman"/>
          <w:sz w:val="24"/>
        </w:rPr>
        <w:t>З</w:t>
      </w:r>
      <w:r w:rsidR="00C92BD4" w:rsidRPr="00AC16E3">
        <w:rPr>
          <w:rFonts w:ascii="Times New Roman" w:hAnsi="Times New Roman"/>
          <w:sz w:val="24"/>
        </w:rPr>
        <w:t>атвор</w:t>
      </w:r>
      <w:r w:rsidR="003154F8">
        <w:rPr>
          <w:rFonts w:ascii="Times New Roman" w:hAnsi="Times New Roman"/>
          <w:sz w:val="24"/>
        </w:rPr>
        <w:t xml:space="preserve">а в гр. </w:t>
      </w:r>
      <w:r w:rsidR="00C92BD4" w:rsidRPr="00AC16E3">
        <w:rPr>
          <w:rFonts w:ascii="Times New Roman" w:hAnsi="Times New Roman"/>
          <w:sz w:val="24"/>
        </w:rPr>
        <w:t>Бургас след като напълно се е възстанови</w:t>
      </w:r>
      <w:r w:rsidR="00173BA3" w:rsidRPr="00AC16E3">
        <w:rPr>
          <w:rFonts w:ascii="Times New Roman" w:hAnsi="Times New Roman"/>
          <w:sz w:val="24"/>
        </w:rPr>
        <w:t xml:space="preserve">л </w:t>
      </w:r>
      <w:r w:rsidRPr="00AC16E3">
        <w:rPr>
          <w:rFonts w:ascii="Times New Roman" w:hAnsi="Times New Roman"/>
          <w:sz w:val="24"/>
        </w:rPr>
        <w:t>(</w:t>
      </w:r>
      <w:r w:rsidR="00C92BD4" w:rsidRPr="00AC16E3">
        <w:rPr>
          <w:rFonts w:ascii="Times New Roman" w:hAnsi="Times New Roman"/>
          <w:sz w:val="24"/>
        </w:rPr>
        <w:t>параграф</w:t>
      </w:r>
      <w:r w:rsidRPr="00AC16E3">
        <w:rPr>
          <w:rFonts w:ascii="Times New Roman" w:hAnsi="Times New Roman"/>
          <w:sz w:val="24"/>
        </w:rPr>
        <w:t xml:space="preserve"> 45 </w:t>
      </w:r>
      <w:r w:rsidR="00C92BD4" w:rsidRPr="00AC16E3">
        <w:rPr>
          <w:rFonts w:ascii="Times New Roman" w:hAnsi="Times New Roman"/>
          <w:sz w:val="24"/>
        </w:rPr>
        <w:t>по-горе</w:t>
      </w:r>
      <w:r w:rsidRPr="00AC16E3">
        <w:rPr>
          <w:rFonts w:ascii="Times New Roman" w:hAnsi="Times New Roman"/>
          <w:sz w:val="24"/>
        </w:rPr>
        <w:t>).</w:t>
      </w:r>
    </w:p>
    <w:p w:rsidR="006C71FF" w:rsidRPr="00AC16E3" w:rsidRDefault="009C59F3">
      <w:pPr>
        <w:ind w:firstLine="284"/>
        <w:jc w:val="both"/>
        <w:rPr>
          <w:rFonts w:ascii="Times New Roman" w:hAnsi="Times New Roman"/>
          <w:sz w:val="24"/>
        </w:rPr>
      </w:pPr>
      <w:r w:rsidRPr="00AC16E3">
        <w:rPr>
          <w:rFonts w:ascii="Times New Roman" w:hAnsi="Times New Roman"/>
          <w:sz w:val="24"/>
        </w:rPr>
        <w:t>70.  </w:t>
      </w:r>
      <w:r w:rsidR="00B17A38" w:rsidRPr="00AC16E3">
        <w:rPr>
          <w:rFonts w:ascii="Times New Roman" w:hAnsi="Times New Roman"/>
          <w:sz w:val="24"/>
        </w:rPr>
        <w:t>През м. октомври</w:t>
      </w:r>
      <w:r w:rsidRPr="00AC16E3">
        <w:rPr>
          <w:rFonts w:ascii="Times New Roman" w:hAnsi="Times New Roman"/>
          <w:sz w:val="24"/>
        </w:rPr>
        <w:t xml:space="preserve"> 2004</w:t>
      </w:r>
      <w:r w:rsidR="00B17A38" w:rsidRPr="00AC16E3">
        <w:rPr>
          <w:rFonts w:ascii="Times New Roman" w:hAnsi="Times New Roman"/>
          <w:sz w:val="24"/>
        </w:rPr>
        <w:t xml:space="preserve"> г.</w:t>
      </w:r>
      <w:r w:rsidRPr="00AC16E3">
        <w:rPr>
          <w:rFonts w:ascii="Times New Roman" w:hAnsi="Times New Roman"/>
          <w:sz w:val="24"/>
        </w:rPr>
        <w:t>,</w:t>
      </w:r>
      <w:r w:rsidR="00B17A38" w:rsidRPr="00AC16E3">
        <w:rPr>
          <w:rFonts w:ascii="Times New Roman" w:hAnsi="Times New Roman"/>
          <w:sz w:val="24"/>
        </w:rPr>
        <w:t xml:space="preserve"> т.е. осем месеца след преместването му в </w:t>
      </w:r>
      <w:r w:rsidR="003C5382">
        <w:rPr>
          <w:rFonts w:ascii="Times New Roman" w:hAnsi="Times New Roman"/>
          <w:sz w:val="24"/>
        </w:rPr>
        <w:t>З</w:t>
      </w:r>
      <w:r w:rsidR="00B17A38" w:rsidRPr="00AC16E3">
        <w:rPr>
          <w:rFonts w:ascii="Times New Roman" w:hAnsi="Times New Roman"/>
          <w:sz w:val="24"/>
        </w:rPr>
        <w:t>атвор</w:t>
      </w:r>
      <w:r w:rsidR="003C5382">
        <w:rPr>
          <w:rFonts w:ascii="Times New Roman" w:hAnsi="Times New Roman"/>
          <w:sz w:val="24"/>
        </w:rPr>
        <w:t xml:space="preserve"> –</w:t>
      </w:r>
      <w:r w:rsidR="00B17A38" w:rsidRPr="00AC16E3">
        <w:rPr>
          <w:rFonts w:ascii="Times New Roman" w:hAnsi="Times New Roman"/>
          <w:sz w:val="24"/>
        </w:rPr>
        <w:t xml:space="preserve"> София</w:t>
      </w:r>
      <w:r w:rsidR="003C5382">
        <w:rPr>
          <w:rFonts w:ascii="Times New Roman" w:hAnsi="Times New Roman"/>
          <w:sz w:val="24"/>
        </w:rPr>
        <w:t>,</w:t>
      </w:r>
      <w:r w:rsidR="00B17A38" w:rsidRPr="00AC16E3">
        <w:rPr>
          <w:rFonts w:ascii="Times New Roman" w:hAnsi="Times New Roman"/>
          <w:sz w:val="24"/>
        </w:rPr>
        <w:t xml:space="preserve"> той се е разболял от туберкулоза </w:t>
      </w:r>
      <w:r w:rsidRPr="00AC16E3">
        <w:rPr>
          <w:rFonts w:ascii="Times New Roman" w:hAnsi="Times New Roman"/>
          <w:sz w:val="24"/>
        </w:rPr>
        <w:t>(</w:t>
      </w:r>
      <w:r w:rsidR="00B17A38" w:rsidRPr="00AC16E3">
        <w:rPr>
          <w:rFonts w:ascii="Times New Roman" w:hAnsi="Times New Roman"/>
          <w:sz w:val="24"/>
        </w:rPr>
        <w:t>параграф</w:t>
      </w:r>
      <w:r w:rsidRPr="00AC16E3">
        <w:rPr>
          <w:rFonts w:ascii="Times New Roman" w:hAnsi="Times New Roman"/>
          <w:sz w:val="24"/>
        </w:rPr>
        <w:t xml:space="preserve"> 46 </w:t>
      </w:r>
      <w:r w:rsidR="00B17A38" w:rsidRPr="00AC16E3">
        <w:rPr>
          <w:rFonts w:ascii="Times New Roman" w:hAnsi="Times New Roman"/>
          <w:sz w:val="24"/>
        </w:rPr>
        <w:t>по-горе</w:t>
      </w:r>
      <w:r w:rsidRPr="00AC16E3">
        <w:rPr>
          <w:rFonts w:ascii="Times New Roman" w:hAnsi="Times New Roman"/>
          <w:sz w:val="24"/>
        </w:rPr>
        <w:t xml:space="preserve">). </w:t>
      </w:r>
      <w:r w:rsidR="00B17A38" w:rsidRPr="00AC16E3">
        <w:rPr>
          <w:rFonts w:ascii="Times New Roman" w:hAnsi="Times New Roman"/>
          <w:sz w:val="24"/>
        </w:rPr>
        <w:t xml:space="preserve">Той е приет в болницата към затвора, където е получил необходимото медицинско лечение, тъй като резултатите от редовните му контролни прегледи са показали, че заболяването не е рецидивирало </w:t>
      </w:r>
      <w:r w:rsidRPr="00AC16E3">
        <w:rPr>
          <w:rFonts w:ascii="Times New Roman" w:hAnsi="Times New Roman"/>
          <w:sz w:val="24"/>
        </w:rPr>
        <w:t>(</w:t>
      </w:r>
      <w:r w:rsidR="00B17A38" w:rsidRPr="00AC16E3">
        <w:rPr>
          <w:rFonts w:ascii="Times New Roman" w:hAnsi="Times New Roman"/>
          <w:sz w:val="24"/>
        </w:rPr>
        <w:t>параграф</w:t>
      </w:r>
      <w:r w:rsidRPr="00AC16E3">
        <w:rPr>
          <w:rFonts w:ascii="Times New Roman" w:hAnsi="Times New Roman"/>
          <w:sz w:val="24"/>
        </w:rPr>
        <w:t xml:space="preserve"> 47 </w:t>
      </w:r>
      <w:r w:rsidR="00B17A38" w:rsidRPr="00AC16E3">
        <w:rPr>
          <w:rFonts w:ascii="Times New Roman" w:hAnsi="Times New Roman"/>
          <w:sz w:val="24"/>
        </w:rPr>
        <w:t>по-</w:t>
      </w:r>
      <w:r w:rsidR="004D4094" w:rsidRPr="00AC16E3">
        <w:rPr>
          <w:rFonts w:ascii="Times New Roman" w:hAnsi="Times New Roman"/>
          <w:sz w:val="24"/>
        </w:rPr>
        <w:t>горе</w:t>
      </w:r>
      <w:r w:rsidRPr="00AC16E3">
        <w:rPr>
          <w:rFonts w:ascii="Times New Roman" w:hAnsi="Times New Roman"/>
          <w:sz w:val="24"/>
        </w:rPr>
        <w:t xml:space="preserve">). </w:t>
      </w:r>
      <w:r w:rsidR="00B847C2" w:rsidRPr="00AC16E3">
        <w:rPr>
          <w:rFonts w:ascii="Times New Roman" w:hAnsi="Times New Roman"/>
          <w:sz w:val="24"/>
        </w:rPr>
        <w:t xml:space="preserve">Според докладите на </w:t>
      </w:r>
      <w:r w:rsidR="006563C2">
        <w:rPr>
          <w:rFonts w:ascii="Times New Roman" w:hAnsi="Times New Roman"/>
          <w:sz w:val="24"/>
        </w:rPr>
        <w:t>затворническата администрация</w:t>
      </w:r>
      <w:r w:rsidR="004D4094" w:rsidRPr="00AC16E3">
        <w:rPr>
          <w:rFonts w:ascii="Times New Roman" w:hAnsi="Times New Roman"/>
          <w:sz w:val="24"/>
        </w:rPr>
        <w:t>,</w:t>
      </w:r>
      <w:r w:rsidR="00B847C2" w:rsidRPr="00AC16E3">
        <w:rPr>
          <w:rFonts w:ascii="Times New Roman" w:hAnsi="Times New Roman"/>
          <w:sz w:val="24"/>
        </w:rPr>
        <w:t xml:space="preserve"> </w:t>
      </w:r>
      <w:r w:rsidR="004D4094" w:rsidRPr="00AC16E3">
        <w:rPr>
          <w:rFonts w:ascii="Times New Roman" w:hAnsi="Times New Roman"/>
          <w:sz w:val="24"/>
        </w:rPr>
        <w:t xml:space="preserve">които </w:t>
      </w:r>
      <w:r w:rsidR="00B847C2" w:rsidRPr="00AC16E3">
        <w:rPr>
          <w:rFonts w:ascii="Times New Roman" w:hAnsi="Times New Roman"/>
          <w:sz w:val="24"/>
        </w:rPr>
        <w:t xml:space="preserve">жалбоподателят не оспорва, </w:t>
      </w:r>
      <w:r w:rsidR="00A24E64" w:rsidRPr="00AC16E3">
        <w:rPr>
          <w:rFonts w:ascii="Times New Roman" w:hAnsi="Times New Roman"/>
          <w:sz w:val="24"/>
        </w:rPr>
        <w:t xml:space="preserve">в затвора </w:t>
      </w:r>
      <w:r w:rsidR="004D4094" w:rsidRPr="00AC16E3">
        <w:rPr>
          <w:rFonts w:ascii="Times New Roman" w:hAnsi="Times New Roman"/>
          <w:sz w:val="24"/>
        </w:rPr>
        <w:t xml:space="preserve">той </w:t>
      </w:r>
      <w:r w:rsidR="00B847C2" w:rsidRPr="00AC16E3">
        <w:rPr>
          <w:rFonts w:ascii="Times New Roman" w:hAnsi="Times New Roman"/>
          <w:sz w:val="24"/>
        </w:rPr>
        <w:t xml:space="preserve">е бил </w:t>
      </w:r>
      <w:r w:rsidR="00A24E64">
        <w:rPr>
          <w:rFonts w:ascii="Times New Roman" w:hAnsi="Times New Roman"/>
          <w:sz w:val="24"/>
        </w:rPr>
        <w:t>под продължително лекарско наблюдение</w:t>
      </w:r>
      <w:r w:rsidR="00B847C2" w:rsidRPr="00AC16E3">
        <w:rPr>
          <w:rFonts w:ascii="Times New Roman" w:hAnsi="Times New Roman"/>
          <w:sz w:val="24"/>
        </w:rPr>
        <w:t xml:space="preserve"> </w:t>
      </w:r>
      <w:r w:rsidRPr="00AC16E3">
        <w:rPr>
          <w:rFonts w:ascii="Times New Roman" w:hAnsi="Times New Roman"/>
          <w:sz w:val="24"/>
        </w:rPr>
        <w:t>(</w:t>
      </w:r>
      <w:proofErr w:type="spellStart"/>
      <w:r w:rsidRPr="00AC16E3">
        <w:rPr>
          <w:rFonts w:ascii="Times New Roman" w:hAnsi="Times New Roman"/>
          <w:i/>
          <w:sz w:val="24"/>
        </w:rPr>
        <w:t>ibidem</w:t>
      </w:r>
      <w:proofErr w:type="spellEnd"/>
      <w:r w:rsidRPr="00AC16E3">
        <w:rPr>
          <w:rFonts w:ascii="Times New Roman" w:hAnsi="Times New Roman"/>
          <w:sz w:val="24"/>
        </w:rPr>
        <w:t>).</w:t>
      </w:r>
      <w:r w:rsidR="00A24E64">
        <w:rPr>
          <w:rFonts w:ascii="Times New Roman" w:hAnsi="Times New Roman"/>
          <w:sz w:val="24"/>
        </w:rPr>
        <w:t xml:space="preserve"> </w:t>
      </w:r>
    </w:p>
    <w:p w:rsidR="002B22A9" w:rsidRPr="00AC16E3" w:rsidRDefault="009C59F3">
      <w:pPr>
        <w:ind w:firstLine="284"/>
        <w:jc w:val="both"/>
        <w:rPr>
          <w:rFonts w:ascii="Times New Roman" w:hAnsi="Times New Roman"/>
          <w:sz w:val="24"/>
        </w:rPr>
      </w:pPr>
      <w:r w:rsidRPr="00AC16E3">
        <w:rPr>
          <w:rFonts w:ascii="Times New Roman" w:hAnsi="Times New Roman"/>
          <w:sz w:val="24"/>
        </w:rPr>
        <w:t>71.  </w:t>
      </w:r>
      <w:r w:rsidR="00B847C2" w:rsidRPr="00AC16E3">
        <w:rPr>
          <w:rFonts w:ascii="Times New Roman" w:hAnsi="Times New Roman"/>
          <w:sz w:val="24"/>
        </w:rPr>
        <w:t>През</w:t>
      </w:r>
      <w:r w:rsidRPr="00AC16E3">
        <w:rPr>
          <w:rFonts w:ascii="Times New Roman" w:hAnsi="Times New Roman"/>
          <w:sz w:val="24"/>
        </w:rPr>
        <w:t xml:space="preserve"> 2010</w:t>
      </w:r>
      <w:r w:rsidR="00B847C2" w:rsidRPr="00AC16E3">
        <w:rPr>
          <w:rFonts w:ascii="Times New Roman" w:hAnsi="Times New Roman"/>
          <w:sz w:val="24"/>
        </w:rPr>
        <w:t xml:space="preserve"> г.</w:t>
      </w:r>
      <w:r w:rsidRPr="00AC16E3">
        <w:rPr>
          <w:rFonts w:ascii="Times New Roman" w:hAnsi="Times New Roman"/>
          <w:sz w:val="24"/>
        </w:rPr>
        <w:t xml:space="preserve"> </w:t>
      </w:r>
      <w:r w:rsidR="00B847C2" w:rsidRPr="00AC16E3">
        <w:rPr>
          <w:rFonts w:ascii="Times New Roman" w:hAnsi="Times New Roman"/>
          <w:sz w:val="24"/>
        </w:rPr>
        <w:t>и</w:t>
      </w:r>
      <w:r w:rsidRPr="00AC16E3">
        <w:rPr>
          <w:rFonts w:ascii="Times New Roman" w:hAnsi="Times New Roman"/>
          <w:sz w:val="24"/>
        </w:rPr>
        <w:t xml:space="preserve"> 2011</w:t>
      </w:r>
      <w:r w:rsidR="00B847C2" w:rsidRPr="00AC16E3">
        <w:rPr>
          <w:rFonts w:ascii="Times New Roman" w:hAnsi="Times New Roman"/>
          <w:sz w:val="24"/>
        </w:rPr>
        <w:t xml:space="preserve"> г.</w:t>
      </w:r>
      <w:r w:rsidRPr="00AC16E3">
        <w:rPr>
          <w:rFonts w:ascii="Times New Roman" w:hAnsi="Times New Roman"/>
          <w:sz w:val="24"/>
        </w:rPr>
        <w:t xml:space="preserve"> </w:t>
      </w:r>
      <w:r w:rsidR="00B847C2" w:rsidRPr="00AC16E3">
        <w:rPr>
          <w:rFonts w:ascii="Times New Roman" w:hAnsi="Times New Roman"/>
          <w:sz w:val="24"/>
        </w:rPr>
        <w:t>той отново е бил хоспитализиран поради хроничн</w:t>
      </w:r>
      <w:r w:rsidR="004D4094" w:rsidRPr="00AC16E3">
        <w:rPr>
          <w:rFonts w:ascii="Times New Roman" w:hAnsi="Times New Roman"/>
          <w:sz w:val="24"/>
        </w:rPr>
        <w:t xml:space="preserve">о главоболие </w:t>
      </w:r>
      <w:r w:rsidR="00B847C2" w:rsidRPr="00AC16E3">
        <w:rPr>
          <w:rFonts w:ascii="Times New Roman" w:hAnsi="Times New Roman"/>
          <w:sz w:val="24"/>
        </w:rPr>
        <w:t xml:space="preserve">и безсъние. </w:t>
      </w:r>
      <w:r w:rsidR="00635858" w:rsidRPr="00AC16E3">
        <w:rPr>
          <w:rFonts w:ascii="Times New Roman" w:hAnsi="Times New Roman"/>
          <w:sz w:val="24"/>
        </w:rPr>
        <w:t xml:space="preserve">Лекарите не </w:t>
      </w:r>
      <w:r w:rsidR="004D4094" w:rsidRPr="00AC16E3">
        <w:rPr>
          <w:rFonts w:ascii="Times New Roman" w:hAnsi="Times New Roman"/>
          <w:sz w:val="24"/>
        </w:rPr>
        <w:t xml:space="preserve">са </w:t>
      </w:r>
      <w:r w:rsidR="00635858" w:rsidRPr="00AC16E3">
        <w:rPr>
          <w:rFonts w:ascii="Times New Roman" w:hAnsi="Times New Roman"/>
          <w:sz w:val="24"/>
        </w:rPr>
        <w:t>установи</w:t>
      </w:r>
      <w:r w:rsidR="004D4094" w:rsidRPr="00AC16E3">
        <w:rPr>
          <w:rFonts w:ascii="Times New Roman" w:hAnsi="Times New Roman"/>
          <w:sz w:val="24"/>
        </w:rPr>
        <w:t>ли</w:t>
      </w:r>
      <w:r w:rsidR="00635858" w:rsidRPr="00AC16E3">
        <w:rPr>
          <w:rFonts w:ascii="Times New Roman" w:hAnsi="Times New Roman"/>
          <w:sz w:val="24"/>
        </w:rPr>
        <w:t xml:space="preserve"> никакво сериозно усложнение и здравословно</w:t>
      </w:r>
      <w:r w:rsidR="003C5382">
        <w:rPr>
          <w:rFonts w:ascii="Times New Roman" w:hAnsi="Times New Roman"/>
          <w:sz w:val="24"/>
        </w:rPr>
        <w:t>то</w:t>
      </w:r>
      <w:r w:rsidR="00635858" w:rsidRPr="00AC16E3">
        <w:rPr>
          <w:rFonts w:ascii="Times New Roman" w:hAnsi="Times New Roman"/>
          <w:sz w:val="24"/>
        </w:rPr>
        <w:t xml:space="preserve"> </w:t>
      </w:r>
      <w:r w:rsidR="00C73AC6" w:rsidRPr="00AC16E3">
        <w:rPr>
          <w:rFonts w:ascii="Times New Roman" w:hAnsi="Times New Roman"/>
          <w:sz w:val="24"/>
        </w:rPr>
        <w:t xml:space="preserve">му </w:t>
      </w:r>
      <w:r w:rsidR="00635858" w:rsidRPr="00AC16E3">
        <w:rPr>
          <w:rFonts w:ascii="Times New Roman" w:hAnsi="Times New Roman"/>
          <w:sz w:val="24"/>
        </w:rPr>
        <w:t>състояние се подобри</w:t>
      </w:r>
      <w:r w:rsidR="00C73AC6" w:rsidRPr="00AC16E3">
        <w:rPr>
          <w:rFonts w:ascii="Times New Roman" w:hAnsi="Times New Roman"/>
          <w:sz w:val="24"/>
        </w:rPr>
        <w:t>ло</w:t>
      </w:r>
      <w:r w:rsidR="00635858" w:rsidRPr="00AC16E3">
        <w:rPr>
          <w:rFonts w:ascii="Times New Roman" w:hAnsi="Times New Roman"/>
          <w:sz w:val="24"/>
        </w:rPr>
        <w:t xml:space="preserve"> след престоя му в болницата към затвора. Освен това</w:t>
      </w:r>
      <w:r w:rsidR="00285BD9">
        <w:rPr>
          <w:rFonts w:ascii="Times New Roman" w:hAnsi="Times New Roman"/>
          <w:sz w:val="24"/>
        </w:rPr>
        <w:t>,</w:t>
      </w:r>
      <w:r w:rsidR="00635858" w:rsidRPr="00AC16E3">
        <w:rPr>
          <w:rFonts w:ascii="Times New Roman" w:hAnsi="Times New Roman"/>
          <w:sz w:val="24"/>
        </w:rPr>
        <w:t xml:space="preserve"> жалбоподателят редовно е ползвал услугите на двама з</w:t>
      </w:r>
      <w:r w:rsidR="00C73AC6" w:rsidRPr="00AC16E3">
        <w:rPr>
          <w:rFonts w:ascii="Times New Roman" w:hAnsi="Times New Roman"/>
          <w:sz w:val="24"/>
        </w:rPr>
        <w:t>ъ</w:t>
      </w:r>
      <w:r w:rsidR="00635858" w:rsidRPr="00AC16E3">
        <w:rPr>
          <w:rFonts w:ascii="Times New Roman" w:hAnsi="Times New Roman"/>
          <w:sz w:val="24"/>
        </w:rPr>
        <w:t xml:space="preserve">болекари — този от затвора и този, </w:t>
      </w:r>
      <w:r w:rsidR="00C73AC6" w:rsidRPr="00AC16E3">
        <w:rPr>
          <w:rFonts w:ascii="Times New Roman" w:hAnsi="Times New Roman"/>
          <w:sz w:val="24"/>
        </w:rPr>
        <w:t>избран</w:t>
      </w:r>
      <w:r w:rsidR="00635858" w:rsidRPr="00AC16E3">
        <w:rPr>
          <w:rFonts w:ascii="Times New Roman" w:hAnsi="Times New Roman"/>
          <w:sz w:val="24"/>
        </w:rPr>
        <w:t xml:space="preserve"> от неговите близки </w:t>
      </w:r>
      <w:r w:rsidRPr="00AC16E3">
        <w:rPr>
          <w:rFonts w:ascii="Times New Roman" w:hAnsi="Times New Roman"/>
          <w:sz w:val="24"/>
        </w:rPr>
        <w:t>(</w:t>
      </w:r>
      <w:r w:rsidR="00635858" w:rsidRPr="00AC16E3">
        <w:rPr>
          <w:rFonts w:ascii="Times New Roman" w:hAnsi="Times New Roman"/>
          <w:sz w:val="24"/>
        </w:rPr>
        <w:t>параграфи</w:t>
      </w:r>
      <w:r w:rsidRPr="00AC16E3">
        <w:rPr>
          <w:rFonts w:ascii="Times New Roman" w:hAnsi="Times New Roman"/>
          <w:sz w:val="24"/>
        </w:rPr>
        <w:t xml:space="preserve"> 48-49 </w:t>
      </w:r>
      <w:r w:rsidR="00635858" w:rsidRPr="00AC16E3">
        <w:rPr>
          <w:rFonts w:ascii="Times New Roman" w:hAnsi="Times New Roman"/>
          <w:sz w:val="24"/>
        </w:rPr>
        <w:t>по-</w:t>
      </w:r>
      <w:r w:rsidR="00C73AC6" w:rsidRPr="00AC16E3">
        <w:rPr>
          <w:rFonts w:ascii="Times New Roman" w:hAnsi="Times New Roman"/>
          <w:sz w:val="24"/>
        </w:rPr>
        <w:t>горе</w:t>
      </w:r>
      <w:r w:rsidRPr="00AC16E3">
        <w:rPr>
          <w:rFonts w:ascii="Times New Roman" w:hAnsi="Times New Roman"/>
          <w:sz w:val="24"/>
        </w:rPr>
        <w:t>).</w:t>
      </w:r>
    </w:p>
    <w:p w:rsidR="006C71FF" w:rsidRPr="00AC16E3" w:rsidRDefault="009C59F3">
      <w:pPr>
        <w:ind w:firstLine="284"/>
        <w:jc w:val="both"/>
        <w:rPr>
          <w:rFonts w:ascii="Times New Roman" w:hAnsi="Times New Roman"/>
          <w:sz w:val="24"/>
        </w:rPr>
      </w:pPr>
      <w:r w:rsidRPr="00AC16E3">
        <w:rPr>
          <w:rFonts w:ascii="Times New Roman" w:hAnsi="Times New Roman"/>
          <w:sz w:val="24"/>
        </w:rPr>
        <w:t>72.  </w:t>
      </w:r>
      <w:r w:rsidR="00635858" w:rsidRPr="00AC16E3">
        <w:rPr>
          <w:rFonts w:ascii="Times New Roman" w:hAnsi="Times New Roman"/>
          <w:sz w:val="24"/>
        </w:rPr>
        <w:t>В светлината на тези факти</w:t>
      </w:r>
      <w:r w:rsidR="00285BD9">
        <w:rPr>
          <w:rFonts w:ascii="Times New Roman" w:hAnsi="Times New Roman"/>
          <w:sz w:val="24"/>
        </w:rPr>
        <w:t>,</w:t>
      </w:r>
      <w:r w:rsidR="00635858" w:rsidRPr="00AC16E3">
        <w:rPr>
          <w:rFonts w:ascii="Times New Roman" w:hAnsi="Times New Roman"/>
          <w:sz w:val="24"/>
        </w:rPr>
        <w:t xml:space="preserve"> Съдът не счита, че българските </w:t>
      </w:r>
      <w:r w:rsidR="00C73AC6" w:rsidRPr="00AC16E3">
        <w:rPr>
          <w:rFonts w:ascii="Times New Roman" w:hAnsi="Times New Roman"/>
          <w:sz w:val="24"/>
        </w:rPr>
        <w:t xml:space="preserve">затворнически </w:t>
      </w:r>
      <w:r w:rsidR="00635858" w:rsidRPr="00AC16E3">
        <w:rPr>
          <w:rFonts w:ascii="Times New Roman" w:hAnsi="Times New Roman"/>
          <w:sz w:val="24"/>
        </w:rPr>
        <w:t xml:space="preserve">власти не са изпълнили задължението си </w:t>
      </w:r>
      <w:r w:rsidR="006D015C" w:rsidRPr="00AC16E3">
        <w:rPr>
          <w:rFonts w:ascii="Times New Roman" w:hAnsi="Times New Roman"/>
          <w:sz w:val="24"/>
        </w:rPr>
        <w:t xml:space="preserve">да предоставят на жалбоподателя необходимите медицински грижи. </w:t>
      </w:r>
      <w:r w:rsidR="00C73AC6" w:rsidRPr="00AC16E3">
        <w:rPr>
          <w:rFonts w:ascii="Times New Roman" w:hAnsi="Times New Roman"/>
          <w:sz w:val="24"/>
        </w:rPr>
        <w:t>Истина е,</w:t>
      </w:r>
      <w:r w:rsidR="006D015C" w:rsidRPr="00AC16E3">
        <w:rPr>
          <w:rFonts w:ascii="Times New Roman" w:hAnsi="Times New Roman"/>
          <w:sz w:val="24"/>
        </w:rPr>
        <w:t xml:space="preserve"> </w:t>
      </w:r>
      <w:r w:rsidR="00C73AC6" w:rsidRPr="00AC16E3">
        <w:rPr>
          <w:rFonts w:ascii="Times New Roman" w:hAnsi="Times New Roman"/>
          <w:sz w:val="24"/>
        </w:rPr>
        <w:t xml:space="preserve">че </w:t>
      </w:r>
      <w:r w:rsidR="006D015C" w:rsidRPr="00AC16E3">
        <w:rPr>
          <w:rFonts w:ascii="Times New Roman" w:hAnsi="Times New Roman"/>
          <w:sz w:val="24"/>
        </w:rPr>
        <w:t xml:space="preserve">жалбоподателят се е разболял от туберкулоза в затвора. Съдът </w:t>
      </w:r>
      <w:r w:rsidR="004C280C">
        <w:rPr>
          <w:rFonts w:ascii="Times New Roman" w:hAnsi="Times New Roman"/>
          <w:sz w:val="24"/>
        </w:rPr>
        <w:t xml:space="preserve">обаче </w:t>
      </w:r>
      <w:r w:rsidR="00C73AC6" w:rsidRPr="00AC16E3">
        <w:rPr>
          <w:rFonts w:ascii="Times New Roman" w:hAnsi="Times New Roman"/>
          <w:sz w:val="24"/>
        </w:rPr>
        <w:t xml:space="preserve">държи да </w:t>
      </w:r>
      <w:r w:rsidR="006D015C" w:rsidRPr="00AC16E3">
        <w:rPr>
          <w:rFonts w:ascii="Times New Roman" w:hAnsi="Times New Roman"/>
          <w:sz w:val="24"/>
        </w:rPr>
        <w:t>припомн</w:t>
      </w:r>
      <w:r w:rsidR="00C73AC6" w:rsidRPr="00AC16E3">
        <w:rPr>
          <w:rFonts w:ascii="Times New Roman" w:hAnsi="Times New Roman"/>
          <w:sz w:val="24"/>
        </w:rPr>
        <w:t>и</w:t>
      </w:r>
      <w:r w:rsidR="006D015C" w:rsidRPr="00AC16E3">
        <w:rPr>
          <w:rFonts w:ascii="Times New Roman" w:hAnsi="Times New Roman"/>
          <w:sz w:val="24"/>
        </w:rPr>
        <w:t>, че този факт не е достатъчен</w:t>
      </w:r>
      <w:r w:rsidR="00C73AC6" w:rsidRPr="00AC16E3">
        <w:rPr>
          <w:rFonts w:ascii="Times New Roman" w:hAnsi="Times New Roman"/>
          <w:sz w:val="24"/>
        </w:rPr>
        <w:t xml:space="preserve"> сам по себе си</w:t>
      </w:r>
      <w:r w:rsidR="006D015C" w:rsidRPr="00AC16E3">
        <w:rPr>
          <w:rFonts w:ascii="Times New Roman" w:hAnsi="Times New Roman"/>
          <w:sz w:val="24"/>
        </w:rPr>
        <w:t xml:space="preserve">, за да се </w:t>
      </w:r>
      <w:r w:rsidR="00C73AC6" w:rsidRPr="00AC16E3">
        <w:rPr>
          <w:rFonts w:ascii="Times New Roman" w:hAnsi="Times New Roman"/>
          <w:sz w:val="24"/>
        </w:rPr>
        <w:t xml:space="preserve">търси </w:t>
      </w:r>
      <w:r w:rsidR="006D015C" w:rsidRPr="00AC16E3">
        <w:rPr>
          <w:rFonts w:ascii="Times New Roman" w:hAnsi="Times New Roman"/>
          <w:sz w:val="24"/>
        </w:rPr>
        <w:t>отговорност</w:t>
      </w:r>
      <w:r w:rsidR="00C73AC6" w:rsidRPr="00AC16E3">
        <w:rPr>
          <w:rFonts w:ascii="Times New Roman" w:hAnsi="Times New Roman"/>
          <w:sz w:val="24"/>
        </w:rPr>
        <w:t xml:space="preserve"> от</w:t>
      </w:r>
      <w:r w:rsidR="006D015C" w:rsidRPr="00AC16E3">
        <w:rPr>
          <w:rFonts w:ascii="Times New Roman" w:hAnsi="Times New Roman"/>
          <w:sz w:val="24"/>
        </w:rPr>
        <w:t xml:space="preserve"> държавата по силата на чл. 3 от Конвенцията, ако властите в затвора са предприели всички необходими мерки, за да осигурят на задържаното лице адекватно лечение </w:t>
      </w:r>
      <w:r w:rsidRPr="00AC16E3">
        <w:rPr>
          <w:rFonts w:ascii="Times New Roman" w:hAnsi="Times New Roman"/>
          <w:sz w:val="24"/>
        </w:rPr>
        <w:t>(</w:t>
      </w:r>
      <w:r w:rsidR="006D015C" w:rsidRPr="00AC16E3">
        <w:rPr>
          <w:rFonts w:ascii="Times New Roman" w:hAnsi="Times New Roman"/>
          <w:sz w:val="24"/>
        </w:rPr>
        <w:t xml:space="preserve">вж. измежду много други </w:t>
      </w:r>
      <w:proofErr w:type="spellStart"/>
      <w:r w:rsidRPr="00AC16E3">
        <w:rPr>
          <w:rFonts w:ascii="Times New Roman" w:hAnsi="Times New Roman"/>
          <w:i/>
          <w:sz w:val="24"/>
        </w:rPr>
        <w:t>Alver</w:t>
      </w:r>
      <w:proofErr w:type="spellEnd"/>
      <w:r w:rsidRPr="00AC16E3">
        <w:rPr>
          <w:rFonts w:ascii="Times New Roman" w:hAnsi="Times New Roman"/>
          <w:i/>
          <w:sz w:val="24"/>
        </w:rPr>
        <w:t xml:space="preserve"> </w:t>
      </w:r>
      <w:r w:rsidR="006D015C" w:rsidRPr="00AC16E3">
        <w:rPr>
          <w:rFonts w:ascii="Times New Roman" w:hAnsi="Times New Roman"/>
          <w:i/>
          <w:sz w:val="24"/>
        </w:rPr>
        <w:t>срещу</w:t>
      </w:r>
      <w:r w:rsidRPr="00AC16E3">
        <w:rPr>
          <w:rFonts w:ascii="Times New Roman" w:hAnsi="Times New Roman"/>
          <w:i/>
          <w:sz w:val="24"/>
        </w:rPr>
        <w:t xml:space="preserve"> </w:t>
      </w:r>
      <w:r w:rsidR="006D015C" w:rsidRPr="00AC16E3">
        <w:rPr>
          <w:rFonts w:ascii="Times New Roman" w:hAnsi="Times New Roman"/>
          <w:i/>
          <w:sz w:val="24"/>
        </w:rPr>
        <w:t>Естония</w:t>
      </w:r>
      <w:r w:rsidRPr="00AC16E3">
        <w:rPr>
          <w:rFonts w:ascii="Times New Roman" w:hAnsi="Times New Roman"/>
          <w:sz w:val="24"/>
        </w:rPr>
        <w:t xml:space="preserve">, </w:t>
      </w:r>
      <w:r w:rsidR="006D015C" w:rsidRPr="00AC16E3">
        <w:rPr>
          <w:rFonts w:ascii="Times New Roman" w:hAnsi="Times New Roman"/>
          <w:sz w:val="24"/>
        </w:rPr>
        <w:t>№</w:t>
      </w:r>
      <w:r w:rsidRPr="00AC16E3">
        <w:rPr>
          <w:rFonts w:ascii="Times New Roman" w:hAnsi="Times New Roman"/>
          <w:sz w:val="24"/>
        </w:rPr>
        <w:t xml:space="preserve"> 64812/01, § 54, 8 </w:t>
      </w:r>
      <w:r w:rsidR="006D015C" w:rsidRPr="00AC16E3">
        <w:rPr>
          <w:rFonts w:ascii="Times New Roman" w:hAnsi="Times New Roman"/>
          <w:sz w:val="24"/>
        </w:rPr>
        <w:t>ноември</w:t>
      </w:r>
      <w:r w:rsidRPr="00AC16E3">
        <w:rPr>
          <w:rFonts w:ascii="Times New Roman" w:hAnsi="Times New Roman"/>
          <w:sz w:val="24"/>
        </w:rPr>
        <w:t xml:space="preserve"> 2005</w:t>
      </w:r>
      <w:r w:rsidR="006D015C" w:rsidRPr="00AC16E3">
        <w:rPr>
          <w:rFonts w:ascii="Times New Roman" w:hAnsi="Times New Roman"/>
          <w:sz w:val="24"/>
        </w:rPr>
        <w:t xml:space="preserve"> г.</w:t>
      </w:r>
      <w:r w:rsidRPr="00AC16E3">
        <w:rPr>
          <w:rFonts w:ascii="Times New Roman" w:hAnsi="Times New Roman"/>
          <w:sz w:val="24"/>
        </w:rPr>
        <w:t xml:space="preserve"> ; </w:t>
      </w:r>
      <w:proofErr w:type="spellStart"/>
      <w:r w:rsidRPr="00AC16E3">
        <w:rPr>
          <w:rFonts w:ascii="Times New Roman" w:hAnsi="Times New Roman"/>
          <w:i/>
          <w:sz w:val="24"/>
        </w:rPr>
        <w:t>Pitalev</w:t>
      </w:r>
      <w:proofErr w:type="spellEnd"/>
      <w:r w:rsidRPr="00AC16E3">
        <w:rPr>
          <w:rFonts w:ascii="Times New Roman" w:hAnsi="Times New Roman"/>
          <w:i/>
          <w:sz w:val="24"/>
        </w:rPr>
        <w:t xml:space="preserve"> </w:t>
      </w:r>
      <w:r w:rsidR="006D015C" w:rsidRPr="00AC16E3">
        <w:rPr>
          <w:rFonts w:ascii="Times New Roman" w:hAnsi="Times New Roman"/>
          <w:i/>
          <w:sz w:val="24"/>
        </w:rPr>
        <w:t>срещу Русия</w:t>
      </w:r>
      <w:r w:rsidRPr="00AC16E3">
        <w:rPr>
          <w:rFonts w:ascii="Times New Roman" w:hAnsi="Times New Roman"/>
          <w:sz w:val="24"/>
        </w:rPr>
        <w:t xml:space="preserve">, </w:t>
      </w:r>
      <w:r w:rsidR="006D015C" w:rsidRPr="00AC16E3">
        <w:rPr>
          <w:rFonts w:ascii="Times New Roman" w:hAnsi="Times New Roman"/>
          <w:sz w:val="24"/>
        </w:rPr>
        <w:t>№</w:t>
      </w:r>
      <w:r w:rsidRPr="00AC16E3">
        <w:rPr>
          <w:rFonts w:ascii="Times New Roman" w:hAnsi="Times New Roman"/>
          <w:sz w:val="24"/>
        </w:rPr>
        <w:t xml:space="preserve"> 34393/03, § 53, 30 </w:t>
      </w:r>
      <w:r w:rsidR="006D015C" w:rsidRPr="00AC16E3">
        <w:rPr>
          <w:rFonts w:ascii="Times New Roman" w:hAnsi="Times New Roman"/>
          <w:sz w:val="24"/>
        </w:rPr>
        <w:t>юли</w:t>
      </w:r>
      <w:r w:rsidRPr="00AC16E3">
        <w:rPr>
          <w:rFonts w:ascii="Times New Roman" w:hAnsi="Times New Roman"/>
          <w:sz w:val="24"/>
        </w:rPr>
        <w:t xml:space="preserve"> 2009</w:t>
      </w:r>
      <w:r w:rsidR="006D015C" w:rsidRPr="00AC16E3">
        <w:rPr>
          <w:rFonts w:ascii="Times New Roman" w:hAnsi="Times New Roman"/>
          <w:sz w:val="24"/>
        </w:rPr>
        <w:t xml:space="preserve"> г.</w:t>
      </w:r>
      <w:r w:rsidRPr="00AC16E3">
        <w:rPr>
          <w:rFonts w:ascii="Times New Roman" w:hAnsi="Times New Roman"/>
          <w:sz w:val="24"/>
        </w:rPr>
        <w:t xml:space="preserve"> ; </w:t>
      </w:r>
      <w:proofErr w:type="spellStart"/>
      <w:r w:rsidRPr="00AC16E3">
        <w:rPr>
          <w:rFonts w:ascii="Times New Roman" w:hAnsi="Times New Roman"/>
          <w:i/>
          <w:sz w:val="24"/>
        </w:rPr>
        <w:t>Gladkiy</w:t>
      </w:r>
      <w:proofErr w:type="spellEnd"/>
      <w:r w:rsidRPr="00AC16E3">
        <w:rPr>
          <w:rFonts w:ascii="Times New Roman" w:hAnsi="Times New Roman"/>
          <w:i/>
          <w:sz w:val="24"/>
        </w:rPr>
        <w:t xml:space="preserve"> </w:t>
      </w:r>
      <w:r w:rsidR="006D015C" w:rsidRPr="00AC16E3">
        <w:rPr>
          <w:rFonts w:ascii="Times New Roman" w:hAnsi="Times New Roman"/>
          <w:i/>
          <w:sz w:val="24"/>
        </w:rPr>
        <w:t>срещу Русия</w:t>
      </w:r>
      <w:r w:rsidRPr="00AC16E3">
        <w:rPr>
          <w:rFonts w:ascii="Times New Roman" w:hAnsi="Times New Roman"/>
          <w:sz w:val="24"/>
        </w:rPr>
        <w:t xml:space="preserve">, </w:t>
      </w:r>
      <w:r w:rsidR="006D015C" w:rsidRPr="00AC16E3">
        <w:rPr>
          <w:rFonts w:ascii="Times New Roman" w:hAnsi="Times New Roman"/>
          <w:sz w:val="24"/>
        </w:rPr>
        <w:t>№</w:t>
      </w:r>
      <w:r w:rsidRPr="00AC16E3">
        <w:rPr>
          <w:rFonts w:ascii="Times New Roman" w:hAnsi="Times New Roman"/>
          <w:sz w:val="24"/>
        </w:rPr>
        <w:t xml:space="preserve"> 3242/03, § 88, 21 </w:t>
      </w:r>
      <w:r w:rsidR="006D015C" w:rsidRPr="00AC16E3">
        <w:rPr>
          <w:rFonts w:ascii="Times New Roman" w:hAnsi="Times New Roman"/>
          <w:sz w:val="24"/>
        </w:rPr>
        <w:t>декември</w:t>
      </w:r>
      <w:r w:rsidRPr="00AC16E3">
        <w:rPr>
          <w:rFonts w:ascii="Times New Roman" w:hAnsi="Times New Roman"/>
          <w:sz w:val="24"/>
        </w:rPr>
        <w:t xml:space="preserve"> 2010</w:t>
      </w:r>
      <w:r w:rsidR="006D015C" w:rsidRPr="00AC16E3">
        <w:rPr>
          <w:rFonts w:ascii="Times New Roman" w:hAnsi="Times New Roman"/>
          <w:sz w:val="24"/>
        </w:rPr>
        <w:t xml:space="preserve"> г.</w:t>
      </w:r>
      <w:r w:rsidRPr="00AC16E3">
        <w:rPr>
          <w:rFonts w:ascii="Times New Roman" w:hAnsi="Times New Roman"/>
          <w:sz w:val="24"/>
        </w:rPr>
        <w:t xml:space="preserve">). </w:t>
      </w:r>
      <w:r w:rsidR="006D015C" w:rsidRPr="00AC16E3">
        <w:rPr>
          <w:rFonts w:ascii="Times New Roman" w:hAnsi="Times New Roman"/>
          <w:sz w:val="24"/>
        </w:rPr>
        <w:t>Освен това</w:t>
      </w:r>
      <w:r w:rsidR="003C5382">
        <w:rPr>
          <w:rFonts w:ascii="Times New Roman" w:hAnsi="Times New Roman"/>
          <w:sz w:val="24"/>
        </w:rPr>
        <w:t>,</w:t>
      </w:r>
      <w:r w:rsidR="006D015C" w:rsidRPr="00AC16E3">
        <w:rPr>
          <w:rFonts w:ascii="Times New Roman" w:hAnsi="Times New Roman"/>
          <w:sz w:val="24"/>
        </w:rPr>
        <w:t xml:space="preserve"> от данните по делото е видно, че жалбоподателят е бил на лечение в болницата към затвора, че е </w:t>
      </w:r>
      <w:r w:rsidR="00C73AC6" w:rsidRPr="00AC16E3">
        <w:rPr>
          <w:rFonts w:ascii="Times New Roman" w:hAnsi="Times New Roman"/>
          <w:sz w:val="24"/>
        </w:rPr>
        <w:t xml:space="preserve">бил подложен </w:t>
      </w:r>
      <w:r w:rsidR="006D015C" w:rsidRPr="00AC16E3">
        <w:rPr>
          <w:rFonts w:ascii="Times New Roman" w:hAnsi="Times New Roman"/>
          <w:sz w:val="24"/>
        </w:rPr>
        <w:t>на редовни и постоянни прегледи от страна на лекарите</w:t>
      </w:r>
      <w:r w:rsidR="007848E0" w:rsidRPr="00AC16E3">
        <w:rPr>
          <w:rFonts w:ascii="Times New Roman" w:hAnsi="Times New Roman"/>
          <w:sz w:val="24"/>
        </w:rPr>
        <w:t xml:space="preserve"> там</w:t>
      </w:r>
      <w:r w:rsidR="006D015C" w:rsidRPr="00AC16E3">
        <w:rPr>
          <w:rFonts w:ascii="Times New Roman" w:hAnsi="Times New Roman"/>
          <w:sz w:val="24"/>
        </w:rPr>
        <w:t xml:space="preserve"> и че от 2004 г.</w:t>
      </w:r>
      <w:r w:rsidR="007132FA" w:rsidRPr="00AC16E3">
        <w:rPr>
          <w:rFonts w:ascii="Times New Roman" w:hAnsi="Times New Roman"/>
          <w:sz w:val="24"/>
        </w:rPr>
        <w:t xml:space="preserve"> насам</w:t>
      </w:r>
      <w:r w:rsidR="006D015C" w:rsidRPr="00AC16E3">
        <w:rPr>
          <w:rFonts w:ascii="Times New Roman" w:hAnsi="Times New Roman"/>
          <w:sz w:val="24"/>
        </w:rPr>
        <w:t>, заболяване</w:t>
      </w:r>
      <w:r w:rsidR="007848E0" w:rsidRPr="00AC16E3">
        <w:rPr>
          <w:rFonts w:ascii="Times New Roman" w:hAnsi="Times New Roman"/>
          <w:sz w:val="24"/>
        </w:rPr>
        <w:t>то му</w:t>
      </w:r>
      <w:r w:rsidR="006D015C" w:rsidRPr="00AC16E3">
        <w:rPr>
          <w:rFonts w:ascii="Times New Roman" w:hAnsi="Times New Roman"/>
          <w:sz w:val="24"/>
        </w:rPr>
        <w:t xml:space="preserve"> </w:t>
      </w:r>
      <w:r w:rsidR="007848E0" w:rsidRPr="00AC16E3">
        <w:rPr>
          <w:rFonts w:ascii="Times New Roman" w:hAnsi="Times New Roman"/>
          <w:sz w:val="24"/>
        </w:rPr>
        <w:t xml:space="preserve">повече </w:t>
      </w:r>
      <w:r w:rsidR="006D015C" w:rsidRPr="00AC16E3">
        <w:rPr>
          <w:rFonts w:ascii="Times New Roman" w:hAnsi="Times New Roman"/>
          <w:sz w:val="24"/>
        </w:rPr>
        <w:t>не е рецидивирало. Изглежда също така, че лечението в болницата и продължителните медицински грижи, които са били полагани за жалбоподателя</w:t>
      </w:r>
      <w:r w:rsidR="007848E0" w:rsidRPr="00AC16E3">
        <w:rPr>
          <w:rFonts w:ascii="Times New Roman" w:hAnsi="Times New Roman"/>
          <w:sz w:val="24"/>
        </w:rPr>
        <w:t>,</w:t>
      </w:r>
      <w:r w:rsidR="006D015C" w:rsidRPr="00AC16E3">
        <w:rPr>
          <w:rFonts w:ascii="Times New Roman" w:hAnsi="Times New Roman"/>
          <w:sz w:val="24"/>
        </w:rPr>
        <w:t xml:space="preserve"> се вписват в рамките на политиката за </w:t>
      </w:r>
      <w:r w:rsidR="007132FA" w:rsidRPr="00AC16E3">
        <w:rPr>
          <w:rFonts w:ascii="Times New Roman" w:hAnsi="Times New Roman"/>
          <w:sz w:val="24"/>
        </w:rPr>
        <w:t xml:space="preserve">превенция и лечение на туберкулоза в </w:t>
      </w:r>
      <w:r w:rsidR="004C280C">
        <w:rPr>
          <w:rFonts w:ascii="Times New Roman" w:hAnsi="Times New Roman"/>
          <w:sz w:val="24"/>
        </w:rPr>
        <w:t>затворническа среда</w:t>
      </w:r>
      <w:r w:rsidR="007132FA" w:rsidRPr="00AC16E3">
        <w:rPr>
          <w:rFonts w:ascii="Times New Roman" w:hAnsi="Times New Roman"/>
          <w:sz w:val="24"/>
        </w:rPr>
        <w:t xml:space="preserve">, прилагана от администрацията на затвора </w:t>
      </w:r>
      <w:r w:rsidRPr="00AC16E3">
        <w:rPr>
          <w:rFonts w:ascii="Times New Roman" w:hAnsi="Times New Roman"/>
          <w:sz w:val="24"/>
        </w:rPr>
        <w:t>(</w:t>
      </w:r>
      <w:r w:rsidR="007132FA" w:rsidRPr="00AC16E3">
        <w:rPr>
          <w:rFonts w:ascii="Times New Roman" w:hAnsi="Times New Roman"/>
          <w:sz w:val="24"/>
        </w:rPr>
        <w:t>вж. параграфи</w:t>
      </w:r>
      <w:r w:rsidRPr="00AC16E3">
        <w:rPr>
          <w:rFonts w:ascii="Times New Roman" w:hAnsi="Times New Roman"/>
          <w:sz w:val="24"/>
        </w:rPr>
        <w:t xml:space="preserve"> 50 </w:t>
      </w:r>
      <w:r w:rsidR="007132FA" w:rsidRPr="00AC16E3">
        <w:rPr>
          <w:rFonts w:ascii="Times New Roman" w:hAnsi="Times New Roman"/>
          <w:sz w:val="24"/>
        </w:rPr>
        <w:t>и</w:t>
      </w:r>
      <w:r w:rsidRPr="00AC16E3">
        <w:rPr>
          <w:rFonts w:ascii="Times New Roman" w:hAnsi="Times New Roman"/>
          <w:sz w:val="24"/>
        </w:rPr>
        <w:t xml:space="preserve"> 57 </w:t>
      </w:r>
      <w:r w:rsidR="007132FA" w:rsidRPr="00AC16E3">
        <w:rPr>
          <w:rFonts w:ascii="Times New Roman" w:hAnsi="Times New Roman"/>
          <w:sz w:val="24"/>
        </w:rPr>
        <w:t>по-</w:t>
      </w:r>
      <w:r w:rsidR="007848E0" w:rsidRPr="00AC16E3">
        <w:rPr>
          <w:rFonts w:ascii="Times New Roman" w:hAnsi="Times New Roman"/>
          <w:sz w:val="24"/>
        </w:rPr>
        <w:t>горе</w:t>
      </w:r>
      <w:r w:rsidR="007132FA" w:rsidRPr="00AC16E3">
        <w:rPr>
          <w:rFonts w:ascii="Times New Roman" w:hAnsi="Times New Roman"/>
          <w:sz w:val="24"/>
        </w:rPr>
        <w:t>). В допълнение</w:t>
      </w:r>
      <w:r w:rsidR="00E92013">
        <w:rPr>
          <w:rFonts w:ascii="Times New Roman" w:hAnsi="Times New Roman"/>
          <w:sz w:val="24"/>
        </w:rPr>
        <w:t>,</w:t>
      </w:r>
      <w:r w:rsidR="007132FA" w:rsidRPr="00AC16E3">
        <w:rPr>
          <w:rFonts w:ascii="Times New Roman" w:hAnsi="Times New Roman"/>
          <w:sz w:val="24"/>
        </w:rPr>
        <w:t xml:space="preserve"> Съдът счита, че докладите относно посещенията на </w:t>
      </w:r>
      <w:r w:rsidR="007848E0" w:rsidRPr="00AC16E3">
        <w:rPr>
          <w:rFonts w:ascii="Times New Roman" w:hAnsi="Times New Roman"/>
          <w:sz w:val="24"/>
        </w:rPr>
        <w:t xml:space="preserve">КПИ </w:t>
      </w:r>
      <w:r w:rsidR="007132FA" w:rsidRPr="00AC16E3">
        <w:rPr>
          <w:rFonts w:ascii="Times New Roman" w:hAnsi="Times New Roman"/>
          <w:sz w:val="24"/>
        </w:rPr>
        <w:t xml:space="preserve">в </w:t>
      </w:r>
      <w:r w:rsidR="003C5382">
        <w:rPr>
          <w:rFonts w:ascii="Times New Roman" w:hAnsi="Times New Roman"/>
          <w:sz w:val="24"/>
        </w:rPr>
        <w:t>З</w:t>
      </w:r>
      <w:r w:rsidR="007132FA" w:rsidRPr="00AC16E3">
        <w:rPr>
          <w:rFonts w:ascii="Times New Roman" w:hAnsi="Times New Roman"/>
          <w:sz w:val="24"/>
        </w:rPr>
        <w:t>атвор</w:t>
      </w:r>
      <w:r w:rsidR="003154F8">
        <w:rPr>
          <w:rFonts w:ascii="Times New Roman" w:hAnsi="Times New Roman"/>
          <w:sz w:val="24"/>
        </w:rPr>
        <w:t>а в гр.</w:t>
      </w:r>
      <w:r w:rsidR="007132FA" w:rsidRPr="00AC16E3">
        <w:rPr>
          <w:rFonts w:ascii="Times New Roman" w:hAnsi="Times New Roman"/>
          <w:sz w:val="24"/>
        </w:rPr>
        <w:t xml:space="preserve"> София не съдържат особени критики по отношение на медикаментозното лечение или </w:t>
      </w:r>
      <w:r w:rsidR="00E12CC0" w:rsidRPr="00AC16E3">
        <w:rPr>
          <w:rFonts w:ascii="Times New Roman" w:hAnsi="Times New Roman"/>
          <w:sz w:val="24"/>
        </w:rPr>
        <w:t xml:space="preserve">медицинското наблюдение </w:t>
      </w:r>
      <w:r w:rsidR="00B9222F" w:rsidRPr="00AC16E3">
        <w:rPr>
          <w:rFonts w:ascii="Times New Roman" w:hAnsi="Times New Roman"/>
          <w:sz w:val="24"/>
        </w:rPr>
        <w:t>на задържаните лица, болни от туберкулоза</w:t>
      </w:r>
      <w:r w:rsidRPr="00AC16E3">
        <w:rPr>
          <w:rFonts w:ascii="Times New Roman" w:hAnsi="Times New Roman"/>
          <w:sz w:val="24"/>
        </w:rPr>
        <w:t xml:space="preserve"> (</w:t>
      </w:r>
      <w:r w:rsidR="00B9222F" w:rsidRPr="00AC16E3">
        <w:rPr>
          <w:rFonts w:ascii="Times New Roman" w:hAnsi="Times New Roman"/>
          <w:sz w:val="24"/>
        </w:rPr>
        <w:t>вж.</w:t>
      </w:r>
      <w:r w:rsidRPr="00AC16E3">
        <w:rPr>
          <w:rFonts w:ascii="Times New Roman" w:hAnsi="Times New Roman"/>
          <w:sz w:val="24"/>
        </w:rPr>
        <w:t xml:space="preserve"> </w:t>
      </w:r>
      <w:r w:rsidR="00B9222F" w:rsidRPr="00AC16E3">
        <w:rPr>
          <w:rFonts w:ascii="Times New Roman" w:hAnsi="Times New Roman"/>
          <w:sz w:val="24"/>
        </w:rPr>
        <w:t>параграф</w:t>
      </w:r>
      <w:r w:rsidRPr="00AC16E3">
        <w:rPr>
          <w:rFonts w:ascii="Times New Roman" w:hAnsi="Times New Roman"/>
          <w:sz w:val="24"/>
        </w:rPr>
        <w:t xml:space="preserve"> 57 </w:t>
      </w:r>
      <w:r w:rsidR="00B9222F" w:rsidRPr="00AC16E3">
        <w:rPr>
          <w:rFonts w:ascii="Times New Roman" w:hAnsi="Times New Roman"/>
          <w:sz w:val="24"/>
        </w:rPr>
        <w:t>и</w:t>
      </w:r>
      <w:r w:rsidRPr="00AC16E3">
        <w:rPr>
          <w:rFonts w:ascii="Times New Roman" w:hAnsi="Times New Roman"/>
          <w:sz w:val="24"/>
        </w:rPr>
        <w:t xml:space="preserve"> 59 </w:t>
      </w:r>
      <w:r w:rsidR="00B9222F" w:rsidRPr="00AC16E3">
        <w:rPr>
          <w:rFonts w:ascii="Times New Roman" w:hAnsi="Times New Roman"/>
          <w:sz w:val="24"/>
        </w:rPr>
        <w:t>по-</w:t>
      </w:r>
      <w:r w:rsidR="00E12CC0" w:rsidRPr="00AC16E3">
        <w:rPr>
          <w:rFonts w:ascii="Times New Roman" w:hAnsi="Times New Roman"/>
          <w:sz w:val="24"/>
        </w:rPr>
        <w:t>горе</w:t>
      </w:r>
      <w:r w:rsidRPr="00AC16E3">
        <w:rPr>
          <w:rFonts w:ascii="Times New Roman" w:hAnsi="Times New Roman"/>
          <w:sz w:val="24"/>
        </w:rPr>
        <w:t>).</w:t>
      </w:r>
    </w:p>
    <w:p w:rsidR="009C59F3" w:rsidRPr="00AC16E3" w:rsidRDefault="009C59F3" w:rsidP="003F6D52">
      <w:pPr>
        <w:ind w:firstLine="284"/>
        <w:jc w:val="both"/>
        <w:rPr>
          <w:rFonts w:ascii="Times New Roman" w:hAnsi="Times New Roman"/>
          <w:sz w:val="24"/>
        </w:rPr>
      </w:pPr>
      <w:r w:rsidRPr="00AC16E3">
        <w:rPr>
          <w:rFonts w:ascii="Times New Roman" w:hAnsi="Times New Roman"/>
          <w:sz w:val="24"/>
        </w:rPr>
        <w:t>73.  </w:t>
      </w:r>
      <w:r w:rsidR="003F6D52" w:rsidRPr="00AC16E3">
        <w:rPr>
          <w:rFonts w:ascii="Times New Roman" w:hAnsi="Times New Roman"/>
          <w:sz w:val="24"/>
        </w:rPr>
        <w:t>Въз основа на тези мотиви</w:t>
      </w:r>
      <w:r w:rsidR="00285BD9">
        <w:rPr>
          <w:rFonts w:ascii="Times New Roman" w:hAnsi="Times New Roman"/>
          <w:sz w:val="24"/>
        </w:rPr>
        <w:t>,</w:t>
      </w:r>
      <w:r w:rsidR="003F6D52" w:rsidRPr="00AC16E3">
        <w:rPr>
          <w:rFonts w:ascii="Times New Roman" w:hAnsi="Times New Roman"/>
          <w:sz w:val="24"/>
        </w:rPr>
        <w:t xml:space="preserve"> Съдът счита, че настоящата жалба на жалбоподателя е </w:t>
      </w:r>
      <w:r w:rsidR="001D077B" w:rsidRPr="001D077B">
        <w:rPr>
          <w:rFonts w:ascii="Times New Roman" w:hAnsi="Times New Roman"/>
          <w:sz w:val="24"/>
        </w:rPr>
        <w:t xml:space="preserve">явно </w:t>
      </w:r>
      <w:r w:rsidR="00A36B11">
        <w:rPr>
          <w:rFonts w:ascii="Times New Roman" w:hAnsi="Times New Roman"/>
          <w:sz w:val="24"/>
        </w:rPr>
        <w:t>неоснователна</w:t>
      </w:r>
      <w:r w:rsidR="00285BD9" w:rsidRPr="001D077B">
        <w:rPr>
          <w:rFonts w:ascii="Times New Roman" w:hAnsi="Times New Roman"/>
          <w:sz w:val="24"/>
        </w:rPr>
        <w:t xml:space="preserve"> </w:t>
      </w:r>
      <w:r w:rsidR="003F6D52" w:rsidRPr="00AC16E3">
        <w:rPr>
          <w:rFonts w:ascii="Times New Roman" w:hAnsi="Times New Roman"/>
          <w:sz w:val="24"/>
        </w:rPr>
        <w:t xml:space="preserve">и следва да се отхвърли, като се приложи </w:t>
      </w:r>
      <w:r w:rsidR="00E12CC0" w:rsidRPr="00AC16E3">
        <w:rPr>
          <w:rFonts w:ascii="Times New Roman" w:hAnsi="Times New Roman"/>
          <w:sz w:val="24"/>
        </w:rPr>
        <w:t xml:space="preserve">чл. </w:t>
      </w:r>
      <w:r w:rsidRPr="00AC16E3">
        <w:rPr>
          <w:rFonts w:ascii="Times New Roman" w:hAnsi="Times New Roman"/>
          <w:sz w:val="24"/>
        </w:rPr>
        <w:t xml:space="preserve">35 § 3 a) </w:t>
      </w:r>
      <w:r w:rsidR="003F6D52" w:rsidRPr="00AC16E3">
        <w:rPr>
          <w:rFonts w:ascii="Times New Roman" w:hAnsi="Times New Roman"/>
          <w:sz w:val="24"/>
        </w:rPr>
        <w:t xml:space="preserve">и </w:t>
      </w:r>
      <w:r w:rsidR="00E12CC0" w:rsidRPr="00AC16E3">
        <w:rPr>
          <w:rFonts w:ascii="Times New Roman" w:hAnsi="Times New Roman"/>
          <w:sz w:val="24"/>
        </w:rPr>
        <w:t xml:space="preserve">§ </w:t>
      </w:r>
      <w:r w:rsidRPr="00AC16E3">
        <w:rPr>
          <w:rFonts w:ascii="Times New Roman" w:hAnsi="Times New Roman"/>
          <w:sz w:val="24"/>
        </w:rPr>
        <w:t xml:space="preserve">4 </w:t>
      </w:r>
      <w:r w:rsidR="003F6D52" w:rsidRPr="00AC16E3">
        <w:rPr>
          <w:rFonts w:ascii="Times New Roman" w:hAnsi="Times New Roman"/>
          <w:sz w:val="24"/>
        </w:rPr>
        <w:t>от Конвенцията</w:t>
      </w:r>
      <w:r w:rsidRPr="00AC16E3">
        <w:rPr>
          <w:rFonts w:ascii="Times New Roman" w:hAnsi="Times New Roman"/>
          <w:sz w:val="24"/>
        </w:rPr>
        <w:t>.</w:t>
      </w:r>
    </w:p>
    <w:p w:rsidR="009C59F3" w:rsidRPr="00AC16E3" w:rsidRDefault="00C94C2B">
      <w:pPr>
        <w:keepNext/>
        <w:keepLines/>
        <w:tabs>
          <w:tab w:val="left" w:pos="975"/>
        </w:tabs>
        <w:spacing w:before="240" w:after="120"/>
        <w:ind w:left="975" w:hanging="340"/>
        <w:jc w:val="both"/>
        <w:rPr>
          <w:rFonts w:ascii="Times New Roman" w:hAnsi="Times New Roman"/>
          <w:b/>
          <w:sz w:val="20"/>
        </w:rPr>
      </w:pPr>
      <w:r>
        <w:rPr>
          <w:rFonts w:ascii="Times New Roman" w:hAnsi="Times New Roman"/>
          <w:b/>
          <w:sz w:val="20"/>
        </w:rPr>
        <w:t>б</w:t>
      </w:r>
      <w:r w:rsidR="009C59F3" w:rsidRPr="00AC16E3">
        <w:rPr>
          <w:rFonts w:ascii="Times New Roman" w:hAnsi="Times New Roman"/>
          <w:b/>
          <w:sz w:val="20"/>
        </w:rPr>
        <w:t>)  </w:t>
      </w:r>
      <w:r w:rsidR="003F6D52" w:rsidRPr="00AC16E3">
        <w:rPr>
          <w:rFonts w:ascii="Times New Roman" w:hAnsi="Times New Roman"/>
          <w:b/>
          <w:sz w:val="20"/>
        </w:rPr>
        <w:t xml:space="preserve">По отношение на материалните условия на задържане и затворническия режим, на който е бил </w:t>
      </w:r>
      <w:r w:rsidR="00285BD9">
        <w:rPr>
          <w:rFonts w:ascii="Times New Roman" w:hAnsi="Times New Roman"/>
          <w:b/>
          <w:sz w:val="20"/>
        </w:rPr>
        <w:t>подложен</w:t>
      </w:r>
      <w:r w:rsidR="00285BD9" w:rsidRPr="00AC16E3">
        <w:rPr>
          <w:rFonts w:ascii="Times New Roman" w:hAnsi="Times New Roman"/>
          <w:b/>
          <w:sz w:val="20"/>
        </w:rPr>
        <w:t xml:space="preserve"> </w:t>
      </w:r>
      <w:r w:rsidR="003F6D52" w:rsidRPr="00AC16E3">
        <w:rPr>
          <w:rFonts w:ascii="Times New Roman" w:hAnsi="Times New Roman"/>
          <w:b/>
          <w:sz w:val="20"/>
        </w:rPr>
        <w:t>жалбоподателя</w:t>
      </w:r>
      <w:r w:rsidR="00A26CC1">
        <w:rPr>
          <w:rFonts w:ascii="Times New Roman" w:hAnsi="Times New Roman"/>
          <w:b/>
          <w:sz w:val="20"/>
        </w:rPr>
        <w:t>т</w:t>
      </w:r>
    </w:p>
    <w:p w:rsidR="000F34D4" w:rsidRPr="00AC16E3" w:rsidRDefault="000F34D4">
      <w:pPr>
        <w:ind w:firstLine="284"/>
        <w:jc w:val="both"/>
        <w:rPr>
          <w:rFonts w:ascii="Times New Roman" w:hAnsi="Times New Roman"/>
          <w:sz w:val="24"/>
        </w:rPr>
      </w:pPr>
    </w:p>
    <w:p w:rsidR="006C71FF" w:rsidRPr="00AC16E3" w:rsidRDefault="009C59F3">
      <w:pPr>
        <w:ind w:firstLine="284"/>
        <w:jc w:val="both"/>
        <w:rPr>
          <w:rFonts w:ascii="Times New Roman" w:hAnsi="Times New Roman"/>
          <w:sz w:val="24"/>
        </w:rPr>
      </w:pPr>
      <w:r w:rsidRPr="00AC16E3">
        <w:rPr>
          <w:rFonts w:ascii="Times New Roman" w:hAnsi="Times New Roman"/>
          <w:sz w:val="24"/>
        </w:rPr>
        <w:t>74.  </w:t>
      </w:r>
      <w:r w:rsidR="000F34D4" w:rsidRPr="00AC16E3">
        <w:rPr>
          <w:rFonts w:ascii="Times New Roman" w:hAnsi="Times New Roman"/>
          <w:sz w:val="24"/>
        </w:rPr>
        <w:t xml:space="preserve">Жалбоподателят </w:t>
      </w:r>
      <w:r w:rsidR="00E12CC0" w:rsidRPr="00AC16E3">
        <w:rPr>
          <w:rFonts w:ascii="Times New Roman" w:hAnsi="Times New Roman"/>
          <w:sz w:val="24"/>
        </w:rPr>
        <w:t xml:space="preserve">критикува </w:t>
      </w:r>
      <w:r w:rsidR="000F34D4" w:rsidRPr="00AC16E3">
        <w:rPr>
          <w:rFonts w:ascii="Times New Roman" w:hAnsi="Times New Roman"/>
          <w:sz w:val="24"/>
        </w:rPr>
        <w:t>материалните условия</w:t>
      </w:r>
      <w:r w:rsidR="0088218A" w:rsidRPr="00AC16E3">
        <w:rPr>
          <w:rFonts w:ascii="Times New Roman" w:hAnsi="Times New Roman"/>
          <w:sz w:val="24"/>
        </w:rPr>
        <w:t xml:space="preserve"> в Център за временно задържане </w:t>
      </w:r>
      <w:r w:rsidR="00BE6036">
        <w:rPr>
          <w:rFonts w:ascii="Times New Roman" w:hAnsi="Times New Roman"/>
          <w:sz w:val="24"/>
        </w:rPr>
        <w:t>в гр.</w:t>
      </w:r>
      <w:r w:rsidR="0088218A" w:rsidRPr="00AC16E3">
        <w:rPr>
          <w:rFonts w:ascii="Times New Roman" w:hAnsi="Times New Roman"/>
          <w:sz w:val="24"/>
        </w:rPr>
        <w:t xml:space="preserve"> Бургас и в </w:t>
      </w:r>
      <w:r w:rsidR="00E23B31">
        <w:rPr>
          <w:rFonts w:ascii="Times New Roman" w:hAnsi="Times New Roman"/>
          <w:sz w:val="24"/>
        </w:rPr>
        <w:t>З</w:t>
      </w:r>
      <w:r w:rsidR="00E12CC0" w:rsidRPr="00AC16E3">
        <w:rPr>
          <w:rFonts w:ascii="Times New Roman" w:hAnsi="Times New Roman"/>
          <w:sz w:val="24"/>
        </w:rPr>
        <w:t>атвор</w:t>
      </w:r>
      <w:r w:rsidR="003154F8">
        <w:rPr>
          <w:rFonts w:ascii="Times New Roman" w:hAnsi="Times New Roman"/>
          <w:sz w:val="24"/>
        </w:rPr>
        <w:t xml:space="preserve">а в гр. </w:t>
      </w:r>
      <w:r w:rsidR="0088218A" w:rsidRPr="00AC16E3">
        <w:rPr>
          <w:rFonts w:ascii="Times New Roman" w:hAnsi="Times New Roman"/>
          <w:sz w:val="24"/>
        </w:rPr>
        <w:t xml:space="preserve">Бургас и </w:t>
      </w:r>
      <w:r w:rsidR="00E23B31">
        <w:rPr>
          <w:rFonts w:ascii="Times New Roman" w:hAnsi="Times New Roman"/>
          <w:sz w:val="24"/>
        </w:rPr>
        <w:t>Затвор</w:t>
      </w:r>
      <w:r w:rsidR="003154F8">
        <w:rPr>
          <w:rFonts w:ascii="Times New Roman" w:hAnsi="Times New Roman"/>
          <w:sz w:val="24"/>
        </w:rPr>
        <w:t>а</w:t>
      </w:r>
      <w:r w:rsidR="00E23B31">
        <w:rPr>
          <w:rFonts w:ascii="Times New Roman" w:hAnsi="Times New Roman"/>
          <w:sz w:val="24"/>
        </w:rPr>
        <w:t xml:space="preserve"> </w:t>
      </w:r>
      <w:r w:rsidR="003154F8">
        <w:rPr>
          <w:rFonts w:ascii="Times New Roman" w:hAnsi="Times New Roman"/>
          <w:sz w:val="24"/>
        </w:rPr>
        <w:t xml:space="preserve">в гр. </w:t>
      </w:r>
      <w:r w:rsidR="0088218A" w:rsidRPr="00AC16E3">
        <w:rPr>
          <w:rFonts w:ascii="Times New Roman" w:hAnsi="Times New Roman"/>
          <w:sz w:val="24"/>
        </w:rPr>
        <w:t>София. Оплаква се от затворническия режим</w:t>
      </w:r>
      <w:r w:rsidR="006D5862" w:rsidRPr="00AC16E3">
        <w:rPr>
          <w:rFonts w:ascii="Times New Roman" w:hAnsi="Times New Roman"/>
          <w:sz w:val="24"/>
        </w:rPr>
        <w:t>, при ко</w:t>
      </w:r>
      <w:r w:rsidR="00E12CC0" w:rsidRPr="00AC16E3">
        <w:rPr>
          <w:rFonts w:ascii="Times New Roman" w:hAnsi="Times New Roman"/>
          <w:sz w:val="24"/>
        </w:rPr>
        <w:t>й</w:t>
      </w:r>
      <w:r w:rsidR="0088218A" w:rsidRPr="00AC16E3">
        <w:rPr>
          <w:rFonts w:ascii="Times New Roman" w:hAnsi="Times New Roman"/>
          <w:sz w:val="24"/>
        </w:rPr>
        <w:t xml:space="preserve">то изтърпява </w:t>
      </w:r>
      <w:r w:rsidR="006D5862" w:rsidRPr="00AC16E3">
        <w:rPr>
          <w:rFonts w:ascii="Times New Roman" w:hAnsi="Times New Roman"/>
          <w:sz w:val="24"/>
        </w:rPr>
        <w:t>доживот</w:t>
      </w:r>
      <w:r w:rsidR="00E12CC0" w:rsidRPr="00AC16E3">
        <w:rPr>
          <w:rFonts w:ascii="Times New Roman" w:hAnsi="Times New Roman"/>
          <w:sz w:val="24"/>
        </w:rPr>
        <w:t>ната си присъда</w:t>
      </w:r>
      <w:r w:rsidR="006D5862" w:rsidRPr="00AC16E3">
        <w:rPr>
          <w:rFonts w:ascii="Times New Roman" w:hAnsi="Times New Roman"/>
          <w:sz w:val="24"/>
        </w:rPr>
        <w:t xml:space="preserve">. </w:t>
      </w:r>
    </w:p>
    <w:p w:rsidR="006C71FF" w:rsidRPr="00AC16E3" w:rsidRDefault="009C59F3" w:rsidP="00AC16E3">
      <w:pPr>
        <w:ind w:firstLine="284"/>
        <w:jc w:val="both"/>
        <w:rPr>
          <w:rFonts w:ascii="Times New Roman" w:hAnsi="Times New Roman"/>
          <w:sz w:val="24"/>
        </w:rPr>
      </w:pPr>
      <w:r w:rsidRPr="00AC16E3">
        <w:rPr>
          <w:rFonts w:ascii="Times New Roman" w:hAnsi="Times New Roman"/>
          <w:sz w:val="24"/>
        </w:rPr>
        <w:t>75.  </w:t>
      </w:r>
      <w:r w:rsidR="00A70013" w:rsidRPr="00AC16E3">
        <w:rPr>
          <w:rFonts w:ascii="Times New Roman" w:hAnsi="Times New Roman"/>
          <w:sz w:val="24"/>
        </w:rPr>
        <w:t xml:space="preserve">Правителството </w:t>
      </w:r>
      <w:r w:rsidR="00885084" w:rsidRPr="00AC16E3">
        <w:rPr>
          <w:rFonts w:ascii="Times New Roman" w:hAnsi="Times New Roman"/>
          <w:sz w:val="24"/>
        </w:rPr>
        <w:t xml:space="preserve">се мотивира с неизчерпването на </w:t>
      </w:r>
      <w:r w:rsidR="00B0190B" w:rsidRPr="00AC16E3">
        <w:rPr>
          <w:rFonts w:ascii="Times New Roman" w:hAnsi="Times New Roman"/>
          <w:sz w:val="24"/>
        </w:rPr>
        <w:t>вътрешн</w:t>
      </w:r>
      <w:r w:rsidR="00B0190B">
        <w:rPr>
          <w:rFonts w:ascii="Times New Roman" w:hAnsi="Times New Roman"/>
          <w:sz w:val="24"/>
        </w:rPr>
        <w:t>оправните</w:t>
      </w:r>
      <w:r w:rsidR="00B0190B" w:rsidRPr="00AC16E3">
        <w:rPr>
          <w:rFonts w:ascii="Times New Roman" w:hAnsi="Times New Roman"/>
          <w:sz w:val="24"/>
        </w:rPr>
        <w:t xml:space="preserve"> </w:t>
      </w:r>
      <w:r w:rsidR="00885084" w:rsidRPr="00AC16E3">
        <w:rPr>
          <w:rFonts w:ascii="Times New Roman" w:hAnsi="Times New Roman"/>
          <w:sz w:val="24"/>
        </w:rPr>
        <w:t xml:space="preserve">средства за </w:t>
      </w:r>
      <w:proofErr w:type="spellStart"/>
      <w:r w:rsidR="00B0190B">
        <w:rPr>
          <w:rFonts w:ascii="Times New Roman" w:hAnsi="Times New Roman"/>
          <w:sz w:val="24"/>
        </w:rPr>
        <w:t>защита</w:t>
      </w:r>
      <w:r w:rsidR="00B0190B" w:rsidRPr="00AC16E3">
        <w:rPr>
          <w:rFonts w:ascii="Times New Roman" w:hAnsi="Times New Roman"/>
          <w:sz w:val="24"/>
        </w:rPr>
        <w:t>е</w:t>
      </w:r>
      <w:proofErr w:type="spellEnd"/>
      <w:r w:rsidR="00885084" w:rsidRPr="00AC16E3">
        <w:rPr>
          <w:rFonts w:ascii="Times New Roman" w:hAnsi="Times New Roman"/>
          <w:sz w:val="24"/>
        </w:rPr>
        <w:t xml:space="preserve">. </w:t>
      </w:r>
      <w:r w:rsidR="004C280C">
        <w:rPr>
          <w:rFonts w:ascii="Times New Roman" w:hAnsi="Times New Roman"/>
          <w:sz w:val="24"/>
        </w:rPr>
        <w:t>Посочва</w:t>
      </w:r>
      <w:r w:rsidR="00885084" w:rsidRPr="00AC16E3">
        <w:rPr>
          <w:rFonts w:ascii="Times New Roman" w:hAnsi="Times New Roman"/>
          <w:sz w:val="24"/>
        </w:rPr>
        <w:t xml:space="preserve">, че жалбоподателят е пропуснал да заведе иск за </w:t>
      </w:r>
      <w:r w:rsidR="00C24AF1">
        <w:rPr>
          <w:rFonts w:ascii="Times New Roman" w:hAnsi="Times New Roman"/>
          <w:sz w:val="24"/>
        </w:rPr>
        <w:t>претърпени вреди</w:t>
      </w:r>
      <w:r w:rsidR="00885084" w:rsidRPr="00AC16E3">
        <w:rPr>
          <w:rFonts w:ascii="Times New Roman" w:hAnsi="Times New Roman"/>
          <w:sz w:val="24"/>
        </w:rPr>
        <w:t xml:space="preserve"> по силата на чл. 1 от Закона </w:t>
      </w:r>
      <w:r w:rsidR="00591521" w:rsidRPr="00AC16E3">
        <w:rPr>
          <w:rFonts w:ascii="Times New Roman" w:hAnsi="Times New Roman"/>
          <w:sz w:val="24"/>
        </w:rPr>
        <w:t xml:space="preserve">за </w:t>
      </w:r>
      <w:r w:rsidR="00885084" w:rsidRPr="00AC16E3">
        <w:rPr>
          <w:rFonts w:ascii="Times New Roman" w:hAnsi="Times New Roman"/>
          <w:sz w:val="24"/>
        </w:rPr>
        <w:t xml:space="preserve">отговорността на държавата и общините за вреди. </w:t>
      </w:r>
    </w:p>
    <w:p w:rsidR="006C71FF" w:rsidRPr="00AC16E3" w:rsidRDefault="009C59F3">
      <w:pPr>
        <w:ind w:firstLine="284"/>
        <w:jc w:val="both"/>
        <w:rPr>
          <w:rFonts w:ascii="Times New Roman" w:hAnsi="Times New Roman"/>
          <w:sz w:val="24"/>
        </w:rPr>
      </w:pPr>
      <w:r w:rsidRPr="00AC16E3">
        <w:rPr>
          <w:rFonts w:ascii="Times New Roman" w:hAnsi="Times New Roman"/>
          <w:sz w:val="24"/>
        </w:rPr>
        <w:t>76.  </w:t>
      </w:r>
      <w:r w:rsidR="00885084" w:rsidRPr="00AC16E3">
        <w:rPr>
          <w:rFonts w:ascii="Times New Roman" w:hAnsi="Times New Roman"/>
          <w:sz w:val="24"/>
        </w:rPr>
        <w:t xml:space="preserve">Съдът припомня, че правилото, което чл. 35 </w:t>
      </w:r>
      <w:r w:rsidRPr="00AC16E3">
        <w:rPr>
          <w:rFonts w:ascii="Times New Roman" w:hAnsi="Times New Roman"/>
          <w:sz w:val="24"/>
        </w:rPr>
        <w:t xml:space="preserve">§ 1 </w:t>
      </w:r>
      <w:r w:rsidR="00885084" w:rsidRPr="00AC16E3">
        <w:rPr>
          <w:rFonts w:ascii="Times New Roman" w:hAnsi="Times New Roman"/>
          <w:sz w:val="24"/>
        </w:rPr>
        <w:t>от Конвенцията</w:t>
      </w:r>
      <w:r w:rsidR="00D339F0" w:rsidRPr="00AC16E3">
        <w:rPr>
          <w:rFonts w:ascii="Times New Roman" w:hAnsi="Times New Roman"/>
          <w:sz w:val="24"/>
        </w:rPr>
        <w:t xml:space="preserve">, налага на жалбоподателите </w:t>
      </w:r>
      <w:r w:rsidR="00591521" w:rsidRPr="00AC16E3">
        <w:rPr>
          <w:rFonts w:ascii="Times New Roman" w:hAnsi="Times New Roman"/>
          <w:sz w:val="24"/>
        </w:rPr>
        <w:t xml:space="preserve">задължението да използват </w:t>
      </w:r>
      <w:r w:rsidR="00D339F0" w:rsidRPr="00AC16E3">
        <w:rPr>
          <w:rFonts w:ascii="Times New Roman" w:hAnsi="Times New Roman"/>
          <w:sz w:val="24"/>
        </w:rPr>
        <w:t>на първо място наличните и достатъчни</w:t>
      </w:r>
      <w:r w:rsidR="00E23B31">
        <w:rPr>
          <w:rFonts w:ascii="Times New Roman" w:hAnsi="Times New Roman"/>
          <w:sz w:val="24"/>
        </w:rPr>
        <w:t xml:space="preserve"> вътрешноправни средства</w:t>
      </w:r>
      <w:r w:rsidR="00D339F0" w:rsidRPr="00AC16E3">
        <w:rPr>
          <w:rFonts w:ascii="Times New Roman" w:hAnsi="Times New Roman"/>
          <w:sz w:val="24"/>
        </w:rPr>
        <w:t xml:space="preserve"> за </w:t>
      </w:r>
      <w:r w:rsidR="00B0190B">
        <w:rPr>
          <w:rFonts w:ascii="Times New Roman" w:hAnsi="Times New Roman"/>
          <w:sz w:val="24"/>
        </w:rPr>
        <w:t>защита</w:t>
      </w:r>
      <w:r w:rsidR="00AF4C02">
        <w:rPr>
          <w:rFonts w:ascii="Times New Roman" w:hAnsi="Times New Roman"/>
          <w:sz w:val="24"/>
        </w:rPr>
        <w:t xml:space="preserve"> в правния ред на държавата, позволяващи им</w:t>
      </w:r>
      <w:r w:rsidR="00D339F0" w:rsidRPr="00AC16E3">
        <w:rPr>
          <w:rFonts w:ascii="Times New Roman" w:hAnsi="Times New Roman"/>
          <w:sz w:val="24"/>
        </w:rPr>
        <w:t xml:space="preserve"> да получат обезщетение за нарушенията, които твърдят. Същите </w:t>
      </w:r>
      <w:r w:rsidR="00AF4C02">
        <w:rPr>
          <w:rFonts w:ascii="Times New Roman" w:hAnsi="Times New Roman"/>
          <w:sz w:val="24"/>
        </w:rPr>
        <w:t>способи за защита следва</w:t>
      </w:r>
      <w:r w:rsidR="00D339F0" w:rsidRPr="00AC16E3">
        <w:rPr>
          <w:rFonts w:ascii="Times New Roman" w:hAnsi="Times New Roman"/>
          <w:sz w:val="24"/>
        </w:rPr>
        <w:t xml:space="preserve"> да съществуват в достатъчна степен на сигурност, на практика, както и на теория, без ко</w:t>
      </w:r>
      <w:r w:rsidR="00591521" w:rsidRPr="00AC16E3">
        <w:rPr>
          <w:rFonts w:ascii="Times New Roman" w:hAnsi="Times New Roman"/>
          <w:sz w:val="24"/>
        </w:rPr>
        <w:t>е</w:t>
      </w:r>
      <w:r w:rsidR="00D339F0" w:rsidRPr="00AC16E3">
        <w:rPr>
          <w:rFonts w:ascii="Times New Roman" w:hAnsi="Times New Roman"/>
          <w:sz w:val="24"/>
        </w:rPr>
        <w:t>то им липсва</w:t>
      </w:r>
      <w:r w:rsidR="00591521" w:rsidRPr="00AC16E3">
        <w:rPr>
          <w:rFonts w:ascii="Times New Roman" w:hAnsi="Times New Roman"/>
          <w:sz w:val="24"/>
        </w:rPr>
        <w:t>т</w:t>
      </w:r>
      <w:r w:rsidR="00D339F0" w:rsidRPr="00AC16E3">
        <w:rPr>
          <w:rFonts w:ascii="Times New Roman" w:hAnsi="Times New Roman"/>
          <w:sz w:val="24"/>
        </w:rPr>
        <w:t xml:space="preserve"> желаните достъп</w:t>
      </w:r>
      <w:r w:rsidR="00591521" w:rsidRPr="00AC16E3">
        <w:rPr>
          <w:rFonts w:ascii="Times New Roman" w:hAnsi="Times New Roman"/>
          <w:sz w:val="24"/>
        </w:rPr>
        <w:t>ност</w:t>
      </w:r>
      <w:r w:rsidR="00D339F0" w:rsidRPr="00AC16E3">
        <w:rPr>
          <w:rFonts w:ascii="Times New Roman" w:hAnsi="Times New Roman"/>
          <w:sz w:val="24"/>
        </w:rPr>
        <w:t xml:space="preserve"> и ефективност </w:t>
      </w:r>
      <w:r w:rsidRPr="00AC16E3">
        <w:rPr>
          <w:rFonts w:ascii="Times New Roman" w:hAnsi="Times New Roman"/>
          <w:sz w:val="24"/>
        </w:rPr>
        <w:t>(</w:t>
      </w:r>
      <w:r w:rsidR="00D339F0" w:rsidRPr="00AC16E3">
        <w:rPr>
          <w:rFonts w:ascii="Times New Roman" w:hAnsi="Times New Roman"/>
          <w:sz w:val="24"/>
        </w:rPr>
        <w:t xml:space="preserve">вж. измежду много други </w:t>
      </w:r>
      <w:r w:rsidRPr="00AC16E3">
        <w:rPr>
          <w:rFonts w:ascii="Times New Roman" w:hAnsi="Times New Roman"/>
          <w:sz w:val="24"/>
        </w:rPr>
        <w:t xml:space="preserve"> </w:t>
      </w:r>
      <w:proofErr w:type="spellStart"/>
      <w:r w:rsidRPr="00AC16E3">
        <w:rPr>
          <w:rFonts w:ascii="Times New Roman" w:hAnsi="Times New Roman"/>
          <w:i/>
          <w:sz w:val="24"/>
        </w:rPr>
        <w:t>Salman</w:t>
      </w:r>
      <w:proofErr w:type="spellEnd"/>
      <w:r w:rsidRPr="00AC16E3">
        <w:rPr>
          <w:rFonts w:ascii="Times New Roman" w:hAnsi="Times New Roman"/>
          <w:i/>
          <w:sz w:val="24"/>
        </w:rPr>
        <w:t xml:space="preserve"> </w:t>
      </w:r>
      <w:r w:rsidR="00D339F0" w:rsidRPr="00AC16E3">
        <w:rPr>
          <w:rFonts w:ascii="Times New Roman" w:hAnsi="Times New Roman"/>
          <w:i/>
          <w:sz w:val="24"/>
        </w:rPr>
        <w:t>срещу</w:t>
      </w:r>
      <w:r w:rsidRPr="00AC16E3">
        <w:rPr>
          <w:rFonts w:ascii="Times New Roman" w:hAnsi="Times New Roman"/>
          <w:i/>
          <w:sz w:val="24"/>
        </w:rPr>
        <w:t xml:space="preserve"> </w:t>
      </w:r>
      <w:r w:rsidR="00D339F0" w:rsidRPr="00AC16E3">
        <w:rPr>
          <w:rFonts w:ascii="Times New Roman" w:hAnsi="Times New Roman"/>
          <w:i/>
          <w:sz w:val="24"/>
        </w:rPr>
        <w:t>Турция</w:t>
      </w:r>
      <w:r w:rsidRPr="00AC16E3">
        <w:rPr>
          <w:rFonts w:ascii="Times New Roman" w:hAnsi="Times New Roman"/>
          <w:sz w:val="24"/>
        </w:rPr>
        <w:t xml:space="preserve"> [GC], </w:t>
      </w:r>
      <w:r w:rsidR="00D339F0" w:rsidRPr="00AC16E3">
        <w:rPr>
          <w:rFonts w:ascii="Times New Roman" w:hAnsi="Times New Roman"/>
          <w:sz w:val="24"/>
        </w:rPr>
        <w:t>№</w:t>
      </w:r>
      <w:r w:rsidRPr="00AC16E3">
        <w:rPr>
          <w:rFonts w:ascii="Times New Roman" w:hAnsi="Times New Roman"/>
          <w:sz w:val="24"/>
        </w:rPr>
        <w:t xml:space="preserve"> 21986/93, § 81, </w:t>
      </w:r>
      <w:r w:rsidR="00D339F0" w:rsidRPr="00AC16E3">
        <w:rPr>
          <w:rFonts w:ascii="Times New Roman" w:hAnsi="Times New Roman"/>
          <w:sz w:val="24"/>
        </w:rPr>
        <w:t>ЕСПЧ</w:t>
      </w:r>
      <w:r w:rsidRPr="00AC16E3">
        <w:rPr>
          <w:rFonts w:ascii="Times New Roman" w:hAnsi="Times New Roman"/>
          <w:sz w:val="24"/>
        </w:rPr>
        <w:t xml:space="preserve"> 2000VII </w:t>
      </w:r>
      <w:r w:rsidR="00D339F0" w:rsidRPr="00AC16E3">
        <w:rPr>
          <w:rFonts w:ascii="Times New Roman" w:hAnsi="Times New Roman"/>
          <w:sz w:val="24"/>
        </w:rPr>
        <w:t>и</w:t>
      </w:r>
      <w:r w:rsidRPr="00AC16E3">
        <w:rPr>
          <w:rFonts w:ascii="Times New Roman" w:hAnsi="Times New Roman"/>
          <w:sz w:val="24"/>
        </w:rPr>
        <w:t xml:space="preserve"> </w:t>
      </w:r>
      <w:proofErr w:type="spellStart"/>
      <w:r w:rsidRPr="00AC16E3">
        <w:rPr>
          <w:rFonts w:ascii="Times New Roman" w:hAnsi="Times New Roman"/>
          <w:i/>
          <w:sz w:val="24"/>
        </w:rPr>
        <w:t>İlhan</w:t>
      </w:r>
      <w:proofErr w:type="spellEnd"/>
      <w:r w:rsidRPr="00AC16E3">
        <w:rPr>
          <w:rFonts w:ascii="Times New Roman" w:hAnsi="Times New Roman"/>
          <w:i/>
          <w:sz w:val="24"/>
        </w:rPr>
        <w:t xml:space="preserve"> </w:t>
      </w:r>
      <w:r w:rsidR="00D339F0" w:rsidRPr="00AC16E3">
        <w:rPr>
          <w:rFonts w:ascii="Times New Roman" w:hAnsi="Times New Roman"/>
          <w:i/>
          <w:sz w:val="24"/>
        </w:rPr>
        <w:t>срещу Турция</w:t>
      </w:r>
      <w:r w:rsidRPr="00AC16E3">
        <w:rPr>
          <w:rFonts w:ascii="Times New Roman" w:hAnsi="Times New Roman"/>
          <w:sz w:val="24"/>
        </w:rPr>
        <w:t xml:space="preserve"> [GC], </w:t>
      </w:r>
      <w:proofErr w:type="spellStart"/>
      <w:r w:rsidRPr="00AC16E3">
        <w:rPr>
          <w:rFonts w:ascii="Times New Roman" w:hAnsi="Times New Roman"/>
          <w:sz w:val="24"/>
        </w:rPr>
        <w:t>n</w:t>
      </w:r>
      <w:r w:rsidRPr="00AC16E3">
        <w:rPr>
          <w:rFonts w:ascii="Times New Roman" w:hAnsi="Times New Roman"/>
          <w:sz w:val="24"/>
          <w:vertAlign w:val="superscript"/>
        </w:rPr>
        <w:t>o</w:t>
      </w:r>
      <w:proofErr w:type="spellEnd"/>
      <w:r w:rsidRPr="00AC16E3">
        <w:rPr>
          <w:rFonts w:ascii="Times New Roman" w:hAnsi="Times New Roman"/>
          <w:sz w:val="24"/>
        </w:rPr>
        <w:t xml:space="preserve"> 22277/93, § 58, </w:t>
      </w:r>
      <w:r w:rsidR="00D339F0" w:rsidRPr="00AC16E3">
        <w:rPr>
          <w:rFonts w:ascii="Times New Roman" w:hAnsi="Times New Roman"/>
          <w:sz w:val="24"/>
        </w:rPr>
        <w:t>ЕСПЧ</w:t>
      </w:r>
      <w:r w:rsidRPr="00AC16E3">
        <w:rPr>
          <w:rFonts w:ascii="Times New Roman" w:hAnsi="Times New Roman"/>
          <w:sz w:val="24"/>
        </w:rPr>
        <w:t xml:space="preserve"> 2000</w:t>
      </w:r>
      <w:r w:rsidR="00591521" w:rsidRPr="00AC16E3">
        <w:rPr>
          <w:rFonts w:ascii="Times New Roman" w:hAnsi="Times New Roman"/>
          <w:sz w:val="24"/>
        </w:rPr>
        <w:t>-</w:t>
      </w:r>
      <w:r w:rsidRPr="00AC16E3">
        <w:rPr>
          <w:rFonts w:ascii="Times New Roman" w:hAnsi="Times New Roman"/>
          <w:sz w:val="24"/>
        </w:rPr>
        <w:t>VII).</w:t>
      </w:r>
    </w:p>
    <w:p w:rsidR="00306DAE" w:rsidRPr="00AC16E3" w:rsidRDefault="009C59F3">
      <w:pPr>
        <w:ind w:firstLine="284"/>
        <w:jc w:val="both"/>
        <w:rPr>
          <w:rFonts w:ascii="Times New Roman" w:hAnsi="Times New Roman"/>
          <w:sz w:val="24"/>
        </w:rPr>
      </w:pPr>
      <w:r w:rsidRPr="00AC16E3">
        <w:rPr>
          <w:rFonts w:ascii="Times New Roman" w:hAnsi="Times New Roman"/>
          <w:sz w:val="24"/>
        </w:rPr>
        <w:t>77.  </w:t>
      </w:r>
      <w:r w:rsidR="00081F59">
        <w:rPr>
          <w:rFonts w:ascii="Times New Roman" w:hAnsi="Times New Roman"/>
          <w:sz w:val="24"/>
        </w:rPr>
        <w:t xml:space="preserve">Правейки </w:t>
      </w:r>
      <w:r w:rsidR="00AF4C02">
        <w:rPr>
          <w:rFonts w:ascii="Times New Roman" w:hAnsi="Times New Roman"/>
          <w:sz w:val="24"/>
        </w:rPr>
        <w:t xml:space="preserve">възражение за </w:t>
      </w:r>
      <w:r w:rsidR="00F118E9" w:rsidRPr="00AC16E3">
        <w:rPr>
          <w:rFonts w:ascii="Times New Roman" w:hAnsi="Times New Roman"/>
          <w:sz w:val="24"/>
        </w:rPr>
        <w:t>неизчерп</w:t>
      </w:r>
      <w:r w:rsidR="00AF4C02">
        <w:rPr>
          <w:rFonts w:ascii="Times New Roman" w:hAnsi="Times New Roman"/>
          <w:sz w:val="24"/>
        </w:rPr>
        <w:t>ване на</w:t>
      </w:r>
      <w:r w:rsidR="00E23B31">
        <w:rPr>
          <w:rFonts w:ascii="Times New Roman" w:hAnsi="Times New Roman"/>
          <w:sz w:val="24"/>
        </w:rPr>
        <w:t xml:space="preserve"> вътрешноправни</w:t>
      </w:r>
      <w:r w:rsidR="00AF4C02">
        <w:rPr>
          <w:rFonts w:ascii="Times New Roman" w:hAnsi="Times New Roman"/>
          <w:sz w:val="24"/>
        </w:rPr>
        <w:t>те</w:t>
      </w:r>
      <w:r w:rsidR="00F118E9" w:rsidRPr="00AC16E3">
        <w:rPr>
          <w:rFonts w:ascii="Times New Roman" w:hAnsi="Times New Roman"/>
          <w:sz w:val="24"/>
        </w:rPr>
        <w:t xml:space="preserve"> средства</w:t>
      </w:r>
      <w:r w:rsidR="00E23B31">
        <w:rPr>
          <w:rFonts w:ascii="Times New Roman" w:hAnsi="Times New Roman"/>
          <w:sz w:val="24"/>
        </w:rPr>
        <w:t xml:space="preserve"> за защита</w:t>
      </w:r>
      <w:r w:rsidR="00F118E9" w:rsidRPr="00AC16E3">
        <w:rPr>
          <w:rFonts w:ascii="Times New Roman" w:hAnsi="Times New Roman"/>
          <w:sz w:val="24"/>
        </w:rPr>
        <w:t xml:space="preserve">, </w:t>
      </w:r>
      <w:r w:rsidR="00081F59">
        <w:rPr>
          <w:rFonts w:ascii="Times New Roman" w:hAnsi="Times New Roman"/>
          <w:sz w:val="24"/>
        </w:rPr>
        <w:t>Правителството</w:t>
      </w:r>
      <w:r w:rsidR="00081F59" w:rsidRPr="00AC16E3">
        <w:rPr>
          <w:rFonts w:ascii="Times New Roman" w:hAnsi="Times New Roman"/>
          <w:sz w:val="24"/>
        </w:rPr>
        <w:t xml:space="preserve"> </w:t>
      </w:r>
      <w:r w:rsidR="00F118E9" w:rsidRPr="00AC16E3">
        <w:rPr>
          <w:rFonts w:ascii="Times New Roman" w:hAnsi="Times New Roman"/>
          <w:sz w:val="24"/>
        </w:rPr>
        <w:t>следва да убеди Съда, че средството</w:t>
      </w:r>
      <w:r w:rsidR="00CC40D4" w:rsidRPr="00AC16E3">
        <w:rPr>
          <w:rFonts w:ascii="Times New Roman" w:hAnsi="Times New Roman"/>
          <w:sz w:val="24"/>
        </w:rPr>
        <w:t xml:space="preserve"> за </w:t>
      </w:r>
      <w:r w:rsidR="00AF4C02">
        <w:rPr>
          <w:rFonts w:ascii="Times New Roman" w:hAnsi="Times New Roman"/>
          <w:sz w:val="24"/>
        </w:rPr>
        <w:t>защита</w:t>
      </w:r>
      <w:r w:rsidR="00F118E9" w:rsidRPr="00AC16E3">
        <w:rPr>
          <w:rFonts w:ascii="Times New Roman" w:hAnsi="Times New Roman"/>
          <w:sz w:val="24"/>
        </w:rPr>
        <w:t>,</w:t>
      </w:r>
      <w:r w:rsidR="00081F59">
        <w:rPr>
          <w:rFonts w:ascii="Times New Roman" w:hAnsi="Times New Roman"/>
          <w:sz w:val="24"/>
        </w:rPr>
        <w:t xml:space="preserve"> </w:t>
      </w:r>
      <w:r w:rsidR="00AF4C02">
        <w:rPr>
          <w:rFonts w:ascii="Times New Roman" w:hAnsi="Times New Roman"/>
          <w:sz w:val="24"/>
        </w:rPr>
        <w:t xml:space="preserve">неприбягването до което </w:t>
      </w:r>
      <w:r w:rsidR="00081F59">
        <w:rPr>
          <w:rFonts w:ascii="Times New Roman" w:hAnsi="Times New Roman"/>
          <w:sz w:val="24"/>
        </w:rPr>
        <w:t xml:space="preserve">вменява на </w:t>
      </w:r>
      <w:r w:rsidR="00F118E9" w:rsidRPr="00AC16E3">
        <w:rPr>
          <w:rFonts w:ascii="Times New Roman" w:hAnsi="Times New Roman"/>
          <w:sz w:val="24"/>
        </w:rPr>
        <w:t xml:space="preserve">жалбоподателя, е </w:t>
      </w:r>
      <w:r w:rsidR="00CC40D4" w:rsidRPr="00AC16E3">
        <w:rPr>
          <w:rFonts w:ascii="Times New Roman" w:hAnsi="Times New Roman"/>
          <w:sz w:val="24"/>
        </w:rPr>
        <w:t xml:space="preserve">било ефективно и налично като на теория, така и на практика. </w:t>
      </w:r>
      <w:r w:rsidR="00BF2FA4">
        <w:rPr>
          <w:rFonts w:ascii="Times New Roman" w:hAnsi="Times New Roman"/>
          <w:sz w:val="24"/>
        </w:rPr>
        <w:t>Веднъж доказвайки това</w:t>
      </w:r>
      <w:r w:rsidR="00CC40D4" w:rsidRPr="00AC16E3">
        <w:rPr>
          <w:rFonts w:ascii="Times New Roman" w:hAnsi="Times New Roman"/>
          <w:sz w:val="24"/>
        </w:rPr>
        <w:t xml:space="preserve">, </w:t>
      </w:r>
      <w:r w:rsidR="00BF2FA4">
        <w:rPr>
          <w:rFonts w:ascii="Times New Roman" w:hAnsi="Times New Roman"/>
          <w:sz w:val="24"/>
        </w:rPr>
        <w:t>тежестта на доказване преминава върху</w:t>
      </w:r>
      <w:r w:rsidR="00CC40D4" w:rsidRPr="00AC16E3">
        <w:rPr>
          <w:rFonts w:ascii="Times New Roman" w:hAnsi="Times New Roman"/>
          <w:sz w:val="24"/>
        </w:rPr>
        <w:t xml:space="preserve"> жалбоподател</w:t>
      </w:r>
      <w:r w:rsidR="00B6464A" w:rsidRPr="00AC16E3">
        <w:rPr>
          <w:rFonts w:ascii="Times New Roman" w:hAnsi="Times New Roman"/>
          <w:sz w:val="24"/>
        </w:rPr>
        <w:t>я</w:t>
      </w:r>
      <w:r w:rsidR="00BF2FA4">
        <w:rPr>
          <w:rFonts w:ascii="Times New Roman" w:hAnsi="Times New Roman"/>
          <w:sz w:val="24"/>
        </w:rPr>
        <w:t xml:space="preserve">, който следва </w:t>
      </w:r>
      <w:r w:rsidR="00CC40D4" w:rsidRPr="00AC16E3">
        <w:rPr>
          <w:rFonts w:ascii="Times New Roman" w:hAnsi="Times New Roman"/>
          <w:sz w:val="24"/>
        </w:rPr>
        <w:t xml:space="preserve">да установи, че средството за </w:t>
      </w:r>
      <w:r w:rsidR="00B0190B">
        <w:rPr>
          <w:rFonts w:ascii="Times New Roman" w:hAnsi="Times New Roman"/>
          <w:sz w:val="24"/>
        </w:rPr>
        <w:t>защита</w:t>
      </w:r>
      <w:r w:rsidR="00CC40D4" w:rsidRPr="00AC16E3">
        <w:rPr>
          <w:rFonts w:ascii="Times New Roman" w:hAnsi="Times New Roman"/>
          <w:sz w:val="24"/>
        </w:rPr>
        <w:t xml:space="preserve">, посочено от Правителството, действително е било използвано, или, че </w:t>
      </w:r>
      <w:r w:rsidR="004D070A" w:rsidRPr="00AC16E3">
        <w:rPr>
          <w:rFonts w:ascii="Times New Roman" w:hAnsi="Times New Roman"/>
          <w:sz w:val="24"/>
        </w:rPr>
        <w:t xml:space="preserve">по някаква причина, </w:t>
      </w:r>
      <w:r w:rsidR="00BF2FA4">
        <w:rPr>
          <w:rFonts w:ascii="Times New Roman" w:hAnsi="Times New Roman"/>
          <w:sz w:val="24"/>
        </w:rPr>
        <w:t>този ред за защита не е бил</w:t>
      </w:r>
      <w:r w:rsidR="004D070A" w:rsidRPr="00AC16E3">
        <w:rPr>
          <w:rFonts w:ascii="Times New Roman" w:hAnsi="Times New Roman"/>
          <w:sz w:val="24"/>
        </w:rPr>
        <w:t xml:space="preserve"> нито подходящ</w:t>
      </w:r>
      <w:r w:rsidR="00BF2FA4">
        <w:rPr>
          <w:rFonts w:ascii="Times New Roman" w:hAnsi="Times New Roman"/>
          <w:sz w:val="24"/>
        </w:rPr>
        <w:t>, нито ефективен</w:t>
      </w:r>
      <w:r w:rsidR="004D070A" w:rsidRPr="00AC16E3">
        <w:rPr>
          <w:rFonts w:ascii="Times New Roman" w:hAnsi="Times New Roman"/>
          <w:sz w:val="24"/>
        </w:rPr>
        <w:t xml:space="preserve">, като се имат предвид фактите по делото или че някои конкретни обстоятелства са го освободили от задължението да </w:t>
      </w:r>
      <w:r w:rsidR="00BF2FA4">
        <w:rPr>
          <w:rFonts w:ascii="Times New Roman" w:hAnsi="Times New Roman"/>
          <w:sz w:val="24"/>
        </w:rPr>
        <w:t>прибегне до посочения ред за защита</w:t>
      </w:r>
      <w:r w:rsidRPr="00AC16E3">
        <w:rPr>
          <w:rFonts w:ascii="Times New Roman" w:hAnsi="Times New Roman"/>
          <w:sz w:val="24"/>
        </w:rPr>
        <w:t xml:space="preserve"> (</w:t>
      </w:r>
      <w:proofErr w:type="spellStart"/>
      <w:r w:rsidRPr="00AC16E3">
        <w:rPr>
          <w:rFonts w:ascii="Times New Roman" w:hAnsi="Times New Roman"/>
          <w:i/>
          <w:sz w:val="24"/>
        </w:rPr>
        <w:t>Akdivar</w:t>
      </w:r>
      <w:proofErr w:type="spellEnd"/>
      <w:r w:rsidRPr="00AC16E3">
        <w:rPr>
          <w:rFonts w:ascii="Times New Roman" w:hAnsi="Times New Roman"/>
          <w:i/>
          <w:sz w:val="24"/>
        </w:rPr>
        <w:t xml:space="preserve"> </w:t>
      </w:r>
      <w:r w:rsidR="004F210A" w:rsidRPr="00AC16E3">
        <w:rPr>
          <w:rFonts w:ascii="Times New Roman" w:hAnsi="Times New Roman"/>
          <w:i/>
          <w:sz w:val="24"/>
        </w:rPr>
        <w:t>и други</w:t>
      </w:r>
      <w:r w:rsidRPr="00AC16E3">
        <w:rPr>
          <w:rFonts w:ascii="Times New Roman" w:hAnsi="Times New Roman"/>
          <w:sz w:val="24"/>
        </w:rPr>
        <w:t xml:space="preserve"> </w:t>
      </w:r>
      <w:r w:rsidR="004F210A" w:rsidRPr="00AC16E3">
        <w:rPr>
          <w:rFonts w:ascii="Times New Roman" w:hAnsi="Times New Roman"/>
          <w:sz w:val="24"/>
        </w:rPr>
        <w:t>срещу</w:t>
      </w:r>
      <w:r w:rsidRPr="00AC16E3">
        <w:rPr>
          <w:rFonts w:ascii="Times New Roman" w:hAnsi="Times New Roman"/>
          <w:i/>
          <w:sz w:val="24"/>
        </w:rPr>
        <w:t xml:space="preserve"> </w:t>
      </w:r>
      <w:r w:rsidR="004F210A" w:rsidRPr="00AC16E3">
        <w:rPr>
          <w:rFonts w:ascii="Times New Roman" w:hAnsi="Times New Roman"/>
          <w:i/>
          <w:sz w:val="24"/>
        </w:rPr>
        <w:t>Турция</w:t>
      </w:r>
      <w:r w:rsidRPr="00AC16E3">
        <w:rPr>
          <w:rFonts w:ascii="Times New Roman" w:hAnsi="Times New Roman"/>
          <w:sz w:val="24"/>
        </w:rPr>
        <w:t>, 16 </w:t>
      </w:r>
      <w:r w:rsidR="004F210A" w:rsidRPr="00AC16E3">
        <w:rPr>
          <w:rFonts w:ascii="Times New Roman" w:hAnsi="Times New Roman"/>
          <w:sz w:val="24"/>
        </w:rPr>
        <w:t xml:space="preserve">септември </w:t>
      </w:r>
      <w:r w:rsidRPr="00AC16E3">
        <w:rPr>
          <w:rFonts w:ascii="Times New Roman" w:hAnsi="Times New Roman"/>
          <w:sz w:val="24"/>
        </w:rPr>
        <w:t>1996</w:t>
      </w:r>
      <w:r w:rsidR="004F210A" w:rsidRPr="00AC16E3">
        <w:rPr>
          <w:rFonts w:ascii="Times New Roman" w:hAnsi="Times New Roman"/>
          <w:sz w:val="24"/>
        </w:rPr>
        <w:t xml:space="preserve"> г.</w:t>
      </w:r>
      <w:r w:rsidRPr="00AC16E3">
        <w:rPr>
          <w:rFonts w:ascii="Times New Roman" w:hAnsi="Times New Roman"/>
          <w:sz w:val="24"/>
        </w:rPr>
        <w:t xml:space="preserve">, § 68, </w:t>
      </w:r>
      <w:r w:rsidR="004F210A" w:rsidRPr="00AC16E3">
        <w:rPr>
          <w:rFonts w:ascii="Times New Roman" w:hAnsi="Times New Roman"/>
          <w:i/>
          <w:sz w:val="24"/>
        </w:rPr>
        <w:t>Сборник</w:t>
      </w:r>
      <w:r w:rsidR="00E23B31">
        <w:rPr>
          <w:rFonts w:ascii="Times New Roman" w:hAnsi="Times New Roman"/>
          <w:i/>
          <w:sz w:val="24"/>
        </w:rPr>
        <w:t xml:space="preserve"> </w:t>
      </w:r>
      <w:r w:rsidR="00E92013">
        <w:rPr>
          <w:rFonts w:ascii="Times New Roman" w:hAnsi="Times New Roman"/>
          <w:i/>
          <w:sz w:val="24"/>
        </w:rPr>
        <w:t>с</w:t>
      </w:r>
      <w:r w:rsidR="004F210A" w:rsidRPr="00AC16E3">
        <w:rPr>
          <w:rFonts w:ascii="Times New Roman" w:hAnsi="Times New Roman"/>
          <w:i/>
          <w:sz w:val="24"/>
        </w:rPr>
        <w:t xml:space="preserve"> постановления и решения  </w:t>
      </w:r>
      <w:r w:rsidRPr="00AC16E3">
        <w:rPr>
          <w:rFonts w:ascii="Times New Roman" w:hAnsi="Times New Roman"/>
          <w:sz w:val="24"/>
        </w:rPr>
        <w:t>1996</w:t>
      </w:r>
      <w:r w:rsidR="00BB5BEE" w:rsidRPr="00AC16E3">
        <w:rPr>
          <w:rFonts w:ascii="Times New Roman" w:hAnsi="Times New Roman"/>
          <w:sz w:val="24"/>
        </w:rPr>
        <w:t>-</w:t>
      </w:r>
      <w:r w:rsidRPr="00AC16E3">
        <w:rPr>
          <w:rFonts w:ascii="Times New Roman" w:hAnsi="Times New Roman"/>
          <w:sz w:val="24"/>
        </w:rPr>
        <w:t>IV).</w:t>
      </w:r>
    </w:p>
    <w:p w:rsidR="00306DAE" w:rsidRPr="00AC16E3" w:rsidRDefault="009C59F3">
      <w:pPr>
        <w:ind w:firstLine="284"/>
        <w:jc w:val="both"/>
        <w:rPr>
          <w:rFonts w:ascii="Times New Roman" w:hAnsi="Times New Roman"/>
          <w:sz w:val="24"/>
        </w:rPr>
      </w:pPr>
      <w:r w:rsidRPr="00AC16E3">
        <w:rPr>
          <w:rFonts w:ascii="Times New Roman" w:hAnsi="Times New Roman"/>
          <w:sz w:val="24"/>
        </w:rPr>
        <w:t>78.  </w:t>
      </w:r>
      <w:r w:rsidR="00306DAE" w:rsidRPr="00AC16E3">
        <w:rPr>
          <w:rFonts w:ascii="Times New Roman" w:hAnsi="Times New Roman"/>
          <w:sz w:val="24"/>
        </w:rPr>
        <w:t xml:space="preserve">Според </w:t>
      </w:r>
      <w:r w:rsidR="0042577E">
        <w:rPr>
          <w:rFonts w:ascii="Times New Roman" w:hAnsi="Times New Roman"/>
          <w:sz w:val="24"/>
        </w:rPr>
        <w:t xml:space="preserve">постоянната </w:t>
      </w:r>
      <w:proofErr w:type="spellStart"/>
      <w:r w:rsidR="0042577E">
        <w:rPr>
          <w:rFonts w:ascii="Times New Roman" w:hAnsi="Times New Roman"/>
          <w:sz w:val="24"/>
        </w:rPr>
        <w:t>юрисприденция</w:t>
      </w:r>
      <w:proofErr w:type="spellEnd"/>
      <w:r w:rsidR="00306DAE" w:rsidRPr="00AC16E3">
        <w:rPr>
          <w:rFonts w:ascii="Times New Roman" w:hAnsi="Times New Roman"/>
          <w:sz w:val="24"/>
        </w:rPr>
        <w:t xml:space="preserve"> на Съда</w:t>
      </w:r>
      <w:r w:rsidR="00E23B31">
        <w:rPr>
          <w:rFonts w:ascii="Times New Roman" w:hAnsi="Times New Roman"/>
          <w:sz w:val="24"/>
        </w:rPr>
        <w:t>,</w:t>
      </w:r>
      <w:r w:rsidR="00306DAE" w:rsidRPr="00AC16E3">
        <w:rPr>
          <w:rFonts w:ascii="Times New Roman" w:hAnsi="Times New Roman"/>
          <w:sz w:val="24"/>
        </w:rPr>
        <w:t xml:space="preserve"> </w:t>
      </w:r>
      <w:r w:rsidR="0042577E">
        <w:rPr>
          <w:rFonts w:ascii="Times New Roman" w:hAnsi="Times New Roman"/>
          <w:sz w:val="24"/>
        </w:rPr>
        <w:t xml:space="preserve">способите за защита, имащи изцяло </w:t>
      </w:r>
      <w:r w:rsidR="00B0190B">
        <w:rPr>
          <w:rFonts w:ascii="Times New Roman" w:hAnsi="Times New Roman"/>
          <w:sz w:val="24"/>
        </w:rPr>
        <w:t>компенсаторен</w:t>
      </w:r>
      <w:r w:rsidR="00B0190B" w:rsidRPr="00AC16E3">
        <w:rPr>
          <w:rFonts w:ascii="Times New Roman" w:hAnsi="Times New Roman"/>
          <w:sz w:val="24"/>
        </w:rPr>
        <w:t xml:space="preserve"> </w:t>
      </w:r>
      <w:r w:rsidR="00F0028A" w:rsidRPr="00AC16E3">
        <w:rPr>
          <w:rFonts w:ascii="Times New Roman" w:hAnsi="Times New Roman"/>
          <w:sz w:val="24"/>
        </w:rPr>
        <w:t>характер</w:t>
      </w:r>
      <w:r w:rsidR="00306DAE" w:rsidRPr="00AC16E3">
        <w:rPr>
          <w:rFonts w:ascii="Times New Roman" w:hAnsi="Times New Roman"/>
          <w:sz w:val="24"/>
        </w:rPr>
        <w:t>, както и иск</w:t>
      </w:r>
      <w:r w:rsidR="00F0028A" w:rsidRPr="00AC16E3">
        <w:rPr>
          <w:rFonts w:ascii="Times New Roman" w:hAnsi="Times New Roman"/>
          <w:sz w:val="24"/>
        </w:rPr>
        <w:t>ът</w:t>
      </w:r>
      <w:r w:rsidR="00306DAE" w:rsidRPr="00AC16E3">
        <w:rPr>
          <w:rFonts w:ascii="Times New Roman" w:hAnsi="Times New Roman"/>
          <w:sz w:val="24"/>
        </w:rPr>
        <w:t xml:space="preserve"> за </w:t>
      </w:r>
      <w:r w:rsidR="00C24AF1">
        <w:rPr>
          <w:rFonts w:ascii="Times New Roman" w:hAnsi="Times New Roman"/>
          <w:sz w:val="24"/>
        </w:rPr>
        <w:t>претърпени вреди</w:t>
      </w:r>
      <w:r w:rsidR="00306DAE" w:rsidRPr="00AC16E3">
        <w:rPr>
          <w:rFonts w:ascii="Times New Roman" w:hAnsi="Times New Roman"/>
          <w:sz w:val="24"/>
        </w:rPr>
        <w:t xml:space="preserve">, </w:t>
      </w:r>
      <w:r w:rsidR="00F0028A" w:rsidRPr="00AC16E3">
        <w:rPr>
          <w:rFonts w:ascii="Times New Roman" w:hAnsi="Times New Roman"/>
          <w:sz w:val="24"/>
        </w:rPr>
        <w:t xml:space="preserve">предвиден </w:t>
      </w:r>
      <w:r w:rsidR="00DE25E6">
        <w:rPr>
          <w:rFonts w:ascii="Times New Roman" w:hAnsi="Times New Roman"/>
          <w:sz w:val="24"/>
        </w:rPr>
        <w:t>в</w:t>
      </w:r>
      <w:r w:rsidR="00F0028A" w:rsidRPr="00AC16E3">
        <w:rPr>
          <w:rFonts w:ascii="Times New Roman" w:hAnsi="Times New Roman"/>
          <w:sz w:val="24"/>
        </w:rPr>
        <w:t xml:space="preserve"> </w:t>
      </w:r>
      <w:r w:rsidR="00306DAE" w:rsidRPr="00AC16E3">
        <w:rPr>
          <w:rFonts w:ascii="Times New Roman" w:hAnsi="Times New Roman"/>
          <w:sz w:val="24"/>
        </w:rPr>
        <w:t xml:space="preserve">чл. 1 от Закона за отговорността на държавата и общините за вреди, </w:t>
      </w:r>
      <w:r w:rsidR="008E490D">
        <w:rPr>
          <w:rFonts w:ascii="Times New Roman" w:hAnsi="Times New Roman"/>
          <w:sz w:val="24"/>
        </w:rPr>
        <w:t>изтъкнат от Правителството</w:t>
      </w:r>
      <w:r w:rsidR="00306DAE" w:rsidRPr="00AC16E3">
        <w:rPr>
          <w:rFonts w:ascii="Times New Roman" w:hAnsi="Times New Roman"/>
          <w:sz w:val="24"/>
        </w:rPr>
        <w:t xml:space="preserve">, </w:t>
      </w:r>
      <w:r w:rsidR="00DE25E6">
        <w:rPr>
          <w:rFonts w:ascii="Times New Roman" w:hAnsi="Times New Roman"/>
          <w:sz w:val="24"/>
        </w:rPr>
        <w:t>представляват ефективни вътрешноправни средства</w:t>
      </w:r>
      <w:r w:rsidR="00306DAE" w:rsidRPr="00AC16E3">
        <w:rPr>
          <w:rFonts w:ascii="Times New Roman" w:hAnsi="Times New Roman"/>
          <w:sz w:val="24"/>
        </w:rPr>
        <w:t xml:space="preserve">, които </w:t>
      </w:r>
      <w:r w:rsidR="0042577E">
        <w:rPr>
          <w:rFonts w:ascii="Times New Roman" w:hAnsi="Times New Roman"/>
          <w:sz w:val="24"/>
        </w:rPr>
        <w:t>следва</w:t>
      </w:r>
      <w:r w:rsidR="00306DAE" w:rsidRPr="00AC16E3">
        <w:rPr>
          <w:rFonts w:ascii="Times New Roman" w:hAnsi="Times New Roman"/>
          <w:sz w:val="24"/>
        </w:rPr>
        <w:t xml:space="preserve"> да бъдат предварително упражнени, </w:t>
      </w:r>
      <w:r w:rsidR="00DE25E6">
        <w:rPr>
          <w:rFonts w:ascii="Times New Roman" w:hAnsi="Times New Roman"/>
          <w:sz w:val="24"/>
        </w:rPr>
        <w:t>в случай че</w:t>
      </w:r>
      <w:r w:rsidR="00306DAE" w:rsidRPr="00AC16E3">
        <w:rPr>
          <w:rFonts w:ascii="Times New Roman" w:hAnsi="Times New Roman"/>
          <w:sz w:val="24"/>
        </w:rPr>
        <w:t xml:space="preserve"> съответното лице е било освободено</w:t>
      </w:r>
      <w:r w:rsidR="00DE25E6">
        <w:rPr>
          <w:rFonts w:ascii="Times New Roman" w:hAnsi="Times New Roman"/>
          <w:sz w:val="24"/>
        </w:rPr>
        <w:t xml:space="preserve"> от затвора след</w:t>
      </w:r>
      <w:r w:rsidR="0042577E">
        <w:rPr>
          <w:rFonts w:ascii="Times New Roman" w:hAnsi="Times New Roman"/>
          <w:sz w:val="24"/>
        </w:rPr>
        <w:t xml:space="preserve"> момента</w:t>
      </w:r>
      <w:r w:rsidR="00306DAE" w:rsidRPr="00AC16E3">
        <w:rPr>
          <w:rFonts w:ascii="Times New Roman" w:hAnsi="Times New Roman"/>
          <w:sz w:val="24"/>
        </w:rPr>
        <w:t xml:space="preserve"> </w:t>
      </w:r>
      <w:r w:rsidR="00DE25E6">
        <w:rPr>
          <w:rFonts w:ascii="Times New Roman" w:hAnsi="Times New Roman"/>
          <w:sz w:val="24"/>
        </w:rPr>
        <w:t xml:space="preserve">на твърдяното нарушение </w:t>
      </w:r>
      <w:r w:rsidR="00306DAE" w:rsidRPr="00AC16E3">
        <w:rPr>
          <w:rFonts w:ascii="Times New Roman" w:hAnsi="Times New Roman"/>
          <w:sz w:val="24"/>
        </w:rPr>
        <w:t xml:space="preserve">или поставено в условия, които отговарят на </w:t>
      </w:r>
      <w:r w:rsidR="00F0028A" w:rsidRPr="00AC16E3">
        <w:rPr>
          <w:rFonts w:ascii="Times New Roman" w:hAnsi="Times New Roman"/>
          <w:sz w:val="24"/>
        </w:rPr>
        <w:t xml:space="preserve">стандартите </w:t>
      </w:r>
      <w:r w:rsidR="00306DAE" w:rsidRPr="00AC16E3">
        <w:rPr>
          <w:rFonts w:ascii="Times New Roman" w:hAnsi="Times New Roman"/>
          <w:sz w:val="24"/>
        </w:rPr>
        <w:t xml:space="preserve">на Конвенцията  </w:t>
      </w:r>
      <w:r w:rsidRPr="00AC16E3">
        <w:rPr>
          <w:rFonts w:ascii="Times New Roman" w:hAnsi="Times New Roman"/>
          <w:sz w:val="24"/>
        </w:rPr>
        <w:t>(</w:t>
      </w:r>
      <w:proofErr w:type="spellStart"/>
      <w:r w:rsidRPr="00AC16E3">
        <w:rPr>
          <w:rFonts w:ascii="Times New Roman" w:hAnsi="Times New Roman"/>
          <w:i/>
          <w:sz w:val="24"/>
        </w:rPr>
        <w:t>Harakchiev</w:t>
      </w:r>
      <w:proofErr w:type="spellEnd"/>
      <w:r w:rsidRPr="00AC16E3">
        <w:rPr>
          <w:rFonts w:ascii="Times New Roman" w:hAnsi="Times New Roman"/>
          <w:i/>
          <w:sz w:val="24"/>
        </w:rPr>
        <w:t xml:space="preserve"> </w:t>
      </w:r>
      <w:r w:rsidR="00306DAE" w:rsidRPr="00AC16E3">
        <w:rPr>
          <w:rFonts w:ascii="Times New Roman" w:hAnsi="Times New Roman"/>
          <w:i/>
          <w:sz w:val="24"/>
        </w:rPr>
        <w:t>и Толумов</w:t>
      </w:r>
      <w:r w:rsidRPr="00AC16E3">
        <w:rPr>
          <w:rFonts w:ascii="Times New Roman" w:hAnsi="Times New Roman"/>
          <w:sz w:val="24"/>
        </w:rPr>
        <w:t xml:space="preserve">, </w:t>
      </w:r>
      <w:r w:rsidR="00306DAE" w:rsidRPr="00AC16E3">
        <w:rPr>
          <w:rFonts w:ascii="Times New Roman" w:hAnsi="Times New Roman"/>
          <w:sz w:val="24"/>
        </w:rPr>
        <w:t>посочено по-горе</w:t>
      </w:r>
      <w:r w:rsidRPr="00AC16E3">
        <w:rPr>
          <w:rFonts w:ascii="Times New Roman" w:hAnsi="Times New Roman"/>
          <w:sz w:val="24"/>
        </w:rPr>
        <w:t>, §§ 222-225).</w:t>
      </w:r>
    </w:p>
    <w:p w:rsidR="00156D5B" w:rsidRPr="00AC16E3" w:rsidRDefault="009C59F3">
      <w:pPr>
        <w:ind w:firstLine="284"/>
        <w:jc w:val="both"/>
        <w:rPr>
          <w:rFonts w:ascii="Times New Roman" w:hAnsi="Times New Roman"/>
          <w:sz w:val="24"/>
        </w:rPr>
      </w:pPr>
      <w:r w:rsidRPr="00AC16E3">
        <w:rPr>
          <w:rFonts w:ascii="Times New Roman" w:hAnsi="Times New Roman"/>
          <w:sz w:val="24"/>
        </w:rPr>
        <w:t>79.  </w:t>
      </w:r>
      <w:r w:rsidR="00B84428">
        <w:rPr>
          <w:rFonts w:ascii="Times New Roman" w:hAnsi="Times New Roman"/>
          <w:sz w:val="24"/>
        </w:rPr>
        <w:t>Разглеждайки</w:t>
      </w:r>
      <w:r w:rsidR="009643DD" w:rsidRPr="00AC16E3">
        <w:rPr>
          <w:rFonts w:ascii="Times New Roman" w:hAnsi="Times New Roman"/>
          <w:sz w:val="24"/>
        </w:rPr>
        <w:t xml:space="preserve"> фактите по делото, Съдът </w:t>
      </w:r>
      <w:r w:rsidR="00DF4D85" w:rsidRPr="00AC16E3">
        <w:rPr>
          <w:rFonts w:ascii="Times New Roman" w:hAnsi="Times New Roman"/>
          <w:sz w:val="24"/>
        </w:rPr>
        <w:t>отбелязва</w:t>
      </w:r>
      <w:r w:rsidR="009643DD" w:rsidRPr="00AC16E3">
        <w:rPr>
          <w:rFonts w:ascii="Times New Roman" w:hAnsi="Times New Roman"/>
          <w:sz w:val="24"/>
        </w:rPr>
        <w:t xml:space="preserve">, че жалбоподателят все още </w:t>
      </w:r>
      <w:r w:rsidR="00B84428">
        <w:rPr>
          <w:rFonts w:ascii="Times New Roman" w:hAnsi="Times New Roman"/>
          <w:sz w:val="24"/>
        </w:rPr>
        <w:t>с</w:t>
      </w:r>
      <w:r w:rsidR="00E23B31">
        <w:rPr>
          <w:rFonts w:ascii="Times New Roman" w:hAnsi="Times New Roman"/>
          <w:sz w:val="24"/>
        </w:rPr>
        <w:t xml:space="preserve">е </w:t>
      </w:r>
      <w:r w:rsidR="00B84428">
        <w:rPr>
          <w:rFonts w:ascii="Times New Roman" w:hAnsi="Times New Roman"/>
          <w:sz w:val="24"/>
        </w:rPr>
        <w:t>намира</w:t>
      </w:r>
      <w:r w:rsidR="009643DD" w:rsidRPr="00AC16E3">
        <w:rPr>
          <w:rFonts w:ascii="Times New Roman" w:hAnsi="Times New Roman"/>
          <w:sz w:val="24"/>
        </w:rPr>
        <w:t xml:space="preserve"> в </w:t>
      </w:r>
      <w:r w:rsidR="00E23B31">
        <w:rPr>
          <w:rFonts w:ascii="Times New Roman" w:hAnsi="Times New Roman"/>
          <w:sz w:val="24"/>
        </w:rPr>
        <w:t>З</w:t>
      </w:r>
      <w:r w:rsidR="009643DD" w:rsidRPr="00AC16E3">
        <w:rPr>
          <w:rFonts w:ascii="Times New Roman" w:hAnsi="Times New Roman"/>
          <w:sz w:val="24"/>
        </w:rPr>
        <w:t>атвор</w:t>
      </w:r>
      <w:r w:rsidR="003154F8">
        <w:rPr>
          <w:rFonts w:ascii="Times New Roman" w:hAnsi="Times New Roman"/>
          <w:sz w:val="24"/>
        </w:rPr>
        <w:t xml:space="preserve">а в гр. </w:t>
      </w:r>
      <w:r w:rsidR="009643DD" w:rsidRPr="00AC16E3">
        <w:rPr>
          <w:rFonts w:ascii="Times New Roman" w:hAnsi="Times New Roman"/>
          <w:sz w:val="24"/>
        </w:rPr>
        <w:t xml:space="preserve">София. </w:t>
      </w:r>
      <w:r w:rsidR="00DF4D85" w:rsidRPr="00AC16E3">
        <w:rPr>
          <w:rFonts w:ascii="Times New Roman" w:hAnsi="Times New Roman"/>
          <w:sz w:val="24"/>
        </w:rPr>
        <w:t>С изключение на някои</w:t>
      </w:r>
      <w:r w:rsidR="009643DD" w:rsidRPr="00AC16E3">
        <w:rPr>
          <w:rFonts w:ascii="Times New Roman" w:hAnsi="Times New Roman"/>
          <w:sz w:val="24"/>
        </w:rPr>
        <w:t xml:space="preserve"> положителни промени </w:t>
      </w:r>
      <w:r w:rsidR="00DF4D85" w:rsidRPr="00AC16E3">
        <w:rPr>
          <w:rFonts w:ascii="Times New Roman" w:hAnsi="Times New Roman"/>
          <w:sz w:val="24"/>
        </w:rPr>
        <w:t xml:space="preserve">в </w:t>
      </w:r>
      <w:r w:rsidR="009643DD" w:rsidRPr="00AC16E3">
        <w:rPr>
          <w:rFonts w:ascii="Times New Roman" w:hAnsi="Times New Roman"/>
          <w:sz w:val="24"/>
        </w:rPr>
        <w:t xml:space="preserve">материалните условия </w:t>
      </w:r>
      <w:r w:rsidR="00DF4D85" w:rsidRPr="00AC16E3">
        <w:rPr>
          <w:rFonts w:ascii="Times New Roman" w:hAnsi="Times New Roman"/>
          <w:sz w:val="24"/>
        </w:rPr>
        <w:t>на</w:t>
      </w:r>
      <w:r w:rsidR="009643DD" w:rsidRPr="00AC16E3">
        <w:rPr>
          <w:rFonts w:ascii="Times New Roman" w:hAnsi="Times New Roman"/>
          <w:sz w:val="24"/>
        </w:rPr>
        <w:t xml:space="preserve"> задържан</w:t>
      </w:r>
      <w:r w:rsidR="00DF4D85" w:rsidRPr="00AC16E3">
        <w:rPr>
          <w:rFonts w:ascii="Times New Roman" w:hAnsi="Times New Roman"/>
          <w:sz w:val="24"/>
        </w:rPr>
        <w:t xml:space="preserve">е, свързани в частност с </w:t>
      </w:r>
      <w:r w:rsidR="009643DD" w:rsidRPr="00AC16E3">
        <w:rPr>
          <w:rFonts w:ascii="Times New Roman" w:hAnsi="Times New Roman"/>
          <w:sz w:val="24"/>
        </w:rPr>
        <w:t xml:space="preserve">квадратурата на килията и </w:t>
      </w:r>
      <w:r w:rsidR="00B84428">
        <w:rPr>
          <w:rFonts w:ascii="Times New Roman" w:hAnsi="Times New Roman"/>
          <w:sz w:val="24"/>
        </w:rPr>
        <w:t>въведените</w:t>
      </w:r>
      <w:r w:rsidR="00E23B31">
        <w:rPr>
          <w:rFonts w:ascii="Times New Roman" w:hAnsi="Times New Roman"/>
          <w:sz w:val="24"/>
        </w:rPr>
        <w:t xml:space="preserve"> </w:t>
      </w:r>
      <w:r w:rsidR="00B84428">
        <w:rPr>
          <w:rFonts w:ascii="Times New Roman" w:hAnsi="Times New Roman"/>
          <w:sz w:val="24"/>
        </w:rPr>
        <w:t>санитарни</w:t>
      </w:r>
      <w:r w:rsidR="009643DD" w:rsidRPr="00AC16E3">
        <w:rPr>
          <w:rFonts w:ascii="Times New Roman" w:hAnsi="Times New Roman"/>
          <w:sz w:val="24"/>
        </w:rPr>
        <w:t xml:space="preserve"> </w:t>
      </w:r>
      <w:r w:rsidR="00DF4D85" w:rsidRPr="00AC16E3">
        <w:rPr>
          <w:rFonts w:ascii="Times New Roman" w:hAnsi="Times New Roman"/>
          <w:sz w:val="24"/>
        </w:rPr>
        <w:t>удобства</w:t>
      </w:r>
      <w:r w:rsidR="00E23B31">
        <w:rPr>
          <w:rFonts w:ascii="Times New Roman" w:hAnsi="Times New Roman"/>
          <w:sz w:val="24"/>
        </w:rPr>
        <w:t xml:space="preserve"> </w:t>
      </w:r>
      <w:r w:rsidRPr="00AC16E3">
        <w:rPr>
          <w:rFonts w:ascii="Times New Roman" w:hAnsi="Times New Roman"/>
          <w:sz w:val="24"/>
        </w:rPr>
        <w:t>(</w:t>
      </w:r>
      <w:r w:rsidR="009643DD" w:rsidRPr="00AC16E3">
        <w:rPr>
          <w:rFonts w:ascii="Times New Roman" w:hAnsi="Times New Roman"/>
          <w:sz w:val="24"/>
        </w:rPr>
        <w:t>вж. параграф</w:t>
      </w:r>
      <w:r w:rsidRPr="00AC16E3">
        <w:rPr>
          <w:rFonts w:ascii="Times New Roman" w:hAnsi="Times New Roman"/>
          <w:sz w:val="24"/>
        </w:rPr>
        <w:t xml:space="preserve"> </w:t>
      </w:r>
      <w:r w:rsidR="009643DD" w:rsidRPr="00AC16E3">
        <w:rPr>
          <w:rFonts w:ascii="Times New Roman" w:hAnsi="Times New Roman"/>
          <w:sz w:val="24"/>
        </w:rPr>
        <w:t>4</w:t>
      </w:r>
      <w:r w:rsidRPr="00AC16E3">
        <w:rPr>
          <w:rFonts w:ascii="Times New Roman" w:hAnsi="Times New Roman"/>
          <w:sz w:val="24"/>
        </w:rPr>
        <w:t xml:space="preserve">2 </w:t>
      </w:r>
      <w:r w:rsidR="009643DD" w:rsidRPr="00AC16E3">
        <w:rPr>
          <w:rFonts w:ascii="Times New Roman" w:hAnsi="Times New Roman"/>
          <w:sz w:val="24"/>
        </w:rPr>
        <w:t>по-горе</w:t>
      </w:r>
      <w:r w:rsidRPr="00AC16E3">
        <w:rPr>
          <w:rFonts w:ascii="Times New Roman" w:hAnsi="Times New Roman"/>
          <w:sz w:val="24"/>
        </w:rPr>
        <w:t xml:space="preserve">), </w:t>
      </w:r>
      <w:r w:rsidR="009643DD" w:rsidRPr="00AC16E3">
        <w:rPr>
          <w:rFonts w:ascii="Times New Roman" w:hAnsi="Times New Roman"/>
          <w:sz w:val="24"/>
        </w:rPr>
        <w:t xml:space="preserve">той продължава да е </w:t>
      </w:r>
      <w:r w:rsidR="00DF4D85" w:rsidRPr="00AC16E3">
        <w:rPr>
          <w:rFonts w:ascii="Times New Roman" w:hAnsi="Times New Roman"/>
          <w:sz w:val="24"/>
        </w:rPr>
        <w:t>под</w:t>
      </w:r>
      <w:r w:rsidR="009643DD" w:rsidRPr="00AC16E3">
        <w:rPr>
          <w:rFonts w:ascii="Times New Roman" w:hAnsi="Times New Roman"/>
          <w:sz w:val="24"/>
        </w:rPr>
        <w:t>ложен на силно огранич</w:t>
      </w:r>
      <w:r w:rsidR="00DF4D85" w:rsidRPr="00AC16E3">
        <w:rPr>
          <w:rFonts w:ascii="Times New Roman" w:hAnsi="Times New Roman"/>
          <w:sz w:val="24"/>
        </w:rPr>
        <w:t>ителен</w:t>
      </w:r>
      <w:r w:rsidR="009643DD" w:rsidRPr="00AC16E3">
        <w:rPr>
          <w:rFonts w:ascii="Times New Roman" w:hAnsi="Times New Roman"/>
          <w:sz w:val="24"/>
        </w:rPr>
        <w:t xml:space="preserve"> затворнически режим, който се характеризира с неговото изолиране от останалите затворници и с </w:t>
      </w:r>
      <w:r w:rsidR="00DF4D85" w:rsidRPr="00AC16E3">
        <w:rPr>
          <w:rFonts w:ascii="Times New Roman" w:hAnsi="Times New Roman"/>
          <w:sz w:val="24"/>
        </w:rPr>
        <w:t xml:space="preserve">липсата </w:t>
      </w:r>
      <w:r w:rsidR="009643DD" w:rsidRPr="00AC16E3">
        <w:rPr>
          <w:rFonts w:ascii="Times New Roman" w:hAnsi="Times New Roman"/>
          <w:sz w:val="24"/>
        </w:rPr>
        <w:t xml:space="preserve">на достатъчно дейности </w:t>
      </w:r>
      <w:r w:rsidRPr="00AC16E3">
        <w:rPr>
          <w:rFonts w:ascii="Times New Roman" w:hAnsi="Times New Roman"/>
          <w:sz w:val="24"/>
        </w:rPr>
        <w:t>(</w:t>
      </w:r>
      <w:r w:rsidR="009643DD" w:rsidRPr="00AC16E3">
        <w:rPr>
          <w:rFonts w:ascii="Times New Roman" w:hAnsi="Times New Roman"/>
          <w:sz w:val="24"/>
        </w:rPr>
        <w:t>вж. параграфи</w:t>
      </w:r>
      <w:r w:rsidRPr="00AC16E3">
        <w:rPr>
          <w:rFonts w:ascii="Times New Roman" w:hAnsi="Times New Roman"/>
          <w:sz w:val="24"/>
        </w:rPr>
        <w:t xml:space="preserve"> 41 </w:t>
      </w:r>
      <w:r w:rsidR="009643DD" w:rsidRPr="00AC16E3">
        <w:rPr>
          <w:rFonts w:ascii="Times New Roman" w:hAnsi="Times New Roman"/>
          <w:sz w:val="24"/>
        </w:rPr>
        <w:t>и</w:t>
      </w:r>
      <w:r w:rsidRPr="00AC16E3">
        <w:rPr>
          <w:rFonts w:ascii="Times New Roman" w:hAnsi="Times New Roman"/>
          <w:sz w:val="24"/>
        </w:rPr>
        <w:t xml:space="preserve"> 59 </w:t>
      </w:r>
      <w:r w:rsidR="009643DD" w:rsidRPr="00AC16E3">
        <w:rPr>
          <w:rFonts w:ascii="Times New Roman" w:hAnsi="Times New Roman"/>
          <w:sz w:val="24"/>
        </w:rPr>
        <w:t>по-</w:t>
      </w:r>
      <w:r w:rsidR="00DF4D85" w:rsidRPr="00AC16E3">
        <w:rPr>
          <w:rFonts w:ascii="Times New Roman" w:hAnsi="Times New Roman"/>
          <w:sz w:val="24"/>
        </w:rPr>
        <w:t>горе</w:t>
      </w:r>
      <w:r w:rsidRPr="00AC16E3">
        <w:rPr>
          <w:rFonts w:ascii="Times New Roman" w:hAnsi="Times New Roman"/>
          <w:sz w:val="24"/>
        </w:rPr>
        <w:t xml:space="preserve">). </w:t>
      </w:r>
      <w:r w:rsidR="009643DD" w:rsidRPr="00AC16E3">
        <w:rPr>
          <w:rFonts w:ascii="Times New Roman" w:hAnsi="Times New Roman"/>
          <w:sz w:val="24"/>
        </w:rPr>
        <w:t xml:space="preserve">Като се има предвид, че вътрешните съдилища считат, че условията за </w:t>
      </w:r>
      <w:r w:rsidR="00D119CB" w:rsidRPr="00AC16E3">
        <w:rPr>
          <w:rFonts w:ascii="Times New Roman" w:hAnsi="Times New Roman"/>
          <w:sz w:val="24"/>
        </w:rPr>
        <w:t xml:space="preserve">изпълнение на доживотните наказания не противоречат на вътрешното законодателство, евентуален иск за </w:t>
      </w:r>
      <w:proofErr w:type="spellStart"/>
      <w:r w:rsidR="007E628E">
        <w:rPr>
          <w:rFonts w:ascii="Times New Roman" w:hAnsi="Times New Roman"/>
          <w:sz w:val="24"/>
        </w:rPr>
        <w:t>пртърпени</w:t>
      </w:r>
      <w:proofErr w:type="spellEnd"/>
      <w:r w:rsidR="007E628E">
        <w:rPr>
          <w:rFonts w:ascii="Times New Roman" w:hAnsi="Times New Roman"/>
          <w:sz w:val="24"/>
        </w:rPr>
        <w:t xml:space="preserve"> </w:t>
      </w:r>
      <w:r w:rsidR="00B84428">
        <w:rPr>
          <w:rFonts w:ascii="Times New Roman" w:hAnsi="Times New Roman"/>
          <w:sz w:val="24"/>
        </w:rPr>
        <w:t>вреди</w:t>
      </w:r>
      <w:r w:rsidR="00D119CB" w:rsidRPr="00AC16E3">
        <w:rPr>
          <w:rFonts w:ascii="Times New Roman" w:hAnsi="Times New Roman"/>
          <w:sz w:val="24"/>
        </w:rPr>
        <w:t xml:space="preserve">, </w:t>
      </w:r>
      <w:r w:rsidR="007E628E">
        <w:rPr>
          <w:rFonts w:ascii="Times New Roman" w:hAnsi="Times New Roman"/>
          <w:sz w:val="24"/>
        </w:rPr>
        <w:t xml:space="preserve">с правно основание </w:t>
      </w:r>
      <w:r w:rsidR="00817819" w:rsidRPr="00AC16E3">
        <w:rPr>
          <w:rFonts w:ascii="Times New Roman" w:hAnsi="Times New Roman"/>
          <w:sz w:val="24"/>
        </w:rPr>
        <w:t xml:space="preserve">чл. 1 от Закона </w:t>
      </w:r>
      <w:r w:rsidR="00DF4D85" w:rsidRPr="00AC16E3">
        <w:rPr>
          <w:rFonts w:ascii="Times New Roman" w:hAnsi="Times New Roman"/>
          <w:sz w:val="24"/>
        </w:rPr>
        <w:t xml:space="preserve">за </w:t>
      </w:r>
      <w:r w:rsidR="00817819" w:rsidRPr="00AC16E3">
        <w:rPr>
          <w:rFonts w:ascii="Times New Roman" w:hAnsi="Times New Roman"/>
          <w:sz w:val="24"/>
        </w:rPr>
        <w:t>отговорността на държавата и общините за вреди</w:t>
      </w:r>
      <w:r w:rsidR="008D1686" w:rsidRPr="00AC16E3">
        <w:rPr>
          <w:rFonts w:ascii="Times New Roman" w:hAnsi="Times New Roman"/>
          <w:sz w:val="24"/>
        </w:rPr>
        <w:t xml:space="preserve"> и </w:t>
      </w:r>
      <w:r w:rsidR="00EC2F0E" w:rsidRPr="00AC16E3">
        <w:rPr>
          <w:rFonts w:ascii="Times New Roman" w:hAnsi="Times New Roman"/>
          <w:sz w:val="24"/>
        </w:rPr>
        <w:t xml:space="preserve">критикуващ споменатите </w:t>
      </w:r>
      <w:r w:rsidR="008D1686" w:rsidRPr="00AC16E3">
        <w:rPr>
          <w:rFonts w:ascii="Times New Roman" w:hAnsi="Times New Roman"/>
          <w:sz w:val="24"/>
        </w:rPr>
        <w:t>условия за изпълнение на наказанието</w:t>
      </w:r>
      <w:r w:rsidR="00EC2F0E" w:rsidRPr="00AC16E3">
        <w:rPr>
          <w:rFonts w:ascii="Times New Roman" w:hAnsi="Times New Roman"/>
          <w:sz w:val="24"/>
        </w:rPr>
        <w:t>,</w:t>
      </w:r>
      <w:r w:rsidR="008D1686" w:rsidRPr="00AC16E3">
        <w:rPr>
          <w:rFonts w:ascii="Times New Roman" w:hAnsi="Times New Roman"/>
          <w:sz w:val="24"/>
        </w:rPr>
        <w:t xml:space="preserve"> би бил лишен от </w:t>
      </w:r>
      <w:r w:rsidR="00EC2F0E" w:rsidRPr="00AC16E3">
        <w:rPr>
          <w:rFonts w:ascii="Times New Roman" w:hAnsi="Times New Roman"/>
          <w:sz w:val="24"/>
        </w:rPr>
        <w:t>всякакъв</w:t>
      </w:r>
      <w:r w:rsidR="008D1686" w:rsidRPr="00AC16E3">
        <w:rPr>
          <w:rFonts w:ascii="Times New Roman" w:hAnsi="Times New Roman"/>
          <w:sz w:val="24"/>
        </w:rPr>
        <w:t xml:space="preserve"> разумен шанс за успех </w:t>
      </w:r>
      <w:r w:rsidRPr="00AC16E3">
        <w:rPr>
          <w:rFonts w:ascii="Times New Roman" w:hAnsi="Times New Roman"/>
          <w:sz w:val="24"/>
        </w:rPr>
        <w:t>(</w:t>
      </w:r>
      <w:r w:rsidR="008D1686" w:rsidRPr="00AC16E3">
        <w:rPr>
          <w:rFonts w:ascii="Times New Roman" w:hAnsi="Times New Roman"/>
          <w:sz w:val="24"/>
        </w:rPr>
        <w:t>вж.</w:t>
      </w:r>
      <w:r w:rsidRPr="00AC16E3">
        <w:rPr>
          <w:rFonts w:ascii="Times New Roman" w:hAnsi="Times New Roman"/>
          <w:sz w:val="24"/>
        </w:rPr>
        <w:t xml:space="preserve"> </w:t>
      </w:r>
      <w:r w:rsidR="008D1686" w:rsidRPr="00AC16E3">
        <w:rPr>
          <w:rFonts w:ascii="Times New Roman" w:hAnsi="Times New Roman"/>
          <w:i/>
          <w:sz w:val="24"/>
        </w:rPr>
        <w:t>Харакчиев</w:t>
      </w:r>
      <w:r w:rsidR="008D1686" w:rsidRPr="00AC16E3">
        <w:rPr>
          <w:rFonts w:ascii="Times New Roman" w:hAnsi="Times New Roman"/>
          <w:sz w:val="24"/>
        </w:rPr>
        <w:t xml:space="preserve"> </w:t>
      </w:r>
      <w:r w:rsidR="008D1686" w:rsidRPr="00AC16E3">
        <w:rPr>
          <w:rFonts w:ascii="Times New Roman" w:hAnsi="Times New Roman"/>
          <w:i/>
          <w:sz w:val="24"/>
        </w:rPr>
        <w:t>и</w:t>
      </w:r>
      <w:r w:rsidRPr="00AC16E3">
        <w:rPr>
          <w:rFonts w:ascii="Times New Roman" w:hAnsi="Times New Roman"/>
          <w:i/>
          <w:sz w:val="24"/>
        </w:rPr>
        <w:t xml:space="preserve"> </w:t>
      </w:r>
      <w:r w:rsidR="008D1686" w:rsidRPr="00AC16E3">
        <w:rPr>
          <w:rFonts w:ascii="Times New Roman" w:hAnsi="Times New Roman"/>
          <w:i/>
          <w:sz w:val="24"/>
        </w:rPr>
        <w:t>Толумов</w:t>
      </w:r>
      <w:r w:rsidRPr="00AC16E3">
        <w:rPr>
          <w:rFonts w:ascii="Times New Roman" w:hAnsi="Times New Roman"/>
          <w:sz w:val="24"/>
        </w:rPr>
        <w:t xml:space="preserve">, </w:t>
      </w:r>
      <w:r w:rsidR="008D1686" w:rsidRPr="00AC16E3">
        <w:rPr>
          <w:rFonts w:ascii="Times New Roman" w:hAnsi="Times New Roman"/>
          <w:sz w:val="24"/>
        </w:rPr>
        <w:t>посочено по-горе</w:t>
      </w:r>
      <w:r w:rsidRPr="00AC16E3">
        <w:rPr>
          <w:rFonts w:ascii="Times New Roman" w:hAnsi="Times New Roman"/>
          <w:sz w:val="24"/>
        </w:rPr>
        <w:t xml:space="preserve">, §§ 142, 143 </w:t>
      </w:r>
      <w:r w:rsidR="008D1686" w:rsidRPr="00AC16E3">
        <w:rPr>
          <w:rFonts w:ascii="Times New Roman" w:hAnsi="Times New Roman"/>
          <w:sz w:val="24"/>
        </w:rPr>
        <w:t>и</w:t>
      </w:r>
      <w:r w:rsidRPr="00AC16E3">
        <w:rPr>
          <w:rFonts w:ascii="Times New Roman" w:hAnsi="Times New Roman"/>
          <w:sz w:val="24"/>
        </w:rPr>
        <w:t xml:space="preserve"> 226). </w:t>
      </w:r>
      <w:r w:rsidR="008D1686" w:rsidRPr="00AC16E3">
        <w:rPr>
          <w:rFonts w:ascii="Times New Roman" w:hAnsi="Times New Roman"/>
          <w:sz w:val="24"/>
        </w:rPr>
        <w:t>Освен това</w:t>
      </w:r>
      <w:r w:rsidR="00E23B31">
        <w:rPr>
          <w:rFonts w:ascii="Times New Roman" w:hAnsi="Times New Roman"/>
          <w:sz w:val="24"/>
        </w:rPr>
        <w:t>,</w:t>
      </w:r>
      <w:r w:rsidR="008D1686" w:rsidRPr="00AC16E3">
        <w:rPr>
          <w:rFonts w:ascii="Times New Roman" w:hAnsi="Times New Roman"/>
          <w:sz w:val="24"/>
        </w:rPr>
        <w:t xml:space="preserve"> жалба</w:t>
      </w:r>
      <w:r w:rsidR="00EC2F0E" w:rsidRPr="00AC16E3">
        <w:rPr>
          <w:rFonts w:ascii="Times New Roman" w:hAnsi="Times New Roman"/>
          <w:sz w:val="24"/>
        </w:rPr>
        <w:t>та,</w:t>
      </w:r>
      <w:r w:rsidR="008D1686" w:rsidRPr="00AC16E3">
        <w:rPr>
          <w:rFonts w:ascii="Times New Roman" w:hAnsi="Times New Roman"/>
          <w:sz w:val="24"/>
        </w:rPr>
        <w:t xml:space="preserve"> </w:t>
      </w:r>
      <w:r w:rsidR="007E628E">
        <w:rPr>
          <w:rFonts w:ascii="Times New Roman" w:hAnsi="Times New Roman"/>
          <w:sz w:val="24"/>
        </w:rPr>
        <w:t>подадена</w:t>
      </w:r>
      <w:r w:rsidR="00EC2F0E" w:rsidRPr="00AC16E3">
        <w:rPr>
          <w:rFonts w:ascii="Times New Roman" w:hAnsi="Times New Roman"/>
          <w:sz w:val="24"/>
        </w:rPr>
        <w:t xml:space="preserve"> </w:t>
      </w:r>
      <w:r w:rsidR="008D1686" w:rsidRPr="00AC16E3">
        <w:rPr>
          <w:rFonts w:ascii="Times New Roman" w:hAnsi="Times New Roman"/>
          <w:sz w:val="24"/>
        </w:rPr>
        <w:t>от жалбоподател</w:t>
      </w:r>
      <w:r w:rsidR="007E628E">
        <w:rPr>
          <w:rFonts w:ascii="Times New Roman" w:hAnsi="Times New Roman"/>
          <w:sz w:val="24"/>
        </w:rPr>
        <w:t>я</w:t>
      </w:r>
      <w:r w:rsidR="008D1686" w:rsidRPr="00AC16E3">
        <w:rPr>
          <w:rFonts w:ascii="Times New Roman" w:hAnsi="Times New Roman"/>
          <w:sz w:val="24"/>
        </w:rPr>
        <w:t xml:space="preserve"> срещу разпоредбите на Правилника за прилагане на Закона за </w:t>
      </w:r>
      <w:r w:rsidR="00E23B31">
        <w:rPr>
          <w:rFonts w:ascii="Times New Roman" w:hAnsi="Times New Roman"/>
          <w:sz w:val="24"/>
        </w:rPr>
        <w:t>изпълнение на наказанията</w:t>
      </w:r>
      <w:r w:rsidR="00EC2F0E" w:rsidRPr="00AC16E3">
        <w:rPr>
          <w:rFonts w:ascii="Times New Roman" w:hAnsi="Times New Roman"/>
          <w:sz w:val="24"/>
        </w:rPr>
        <w:t>, които са от значение за</w:t>
      </w:r>
      <w:r w:rsidR="008F6924" w:rsidRPr="00AC16E3">
        <w:rPr>
          <w:rFonts w:ascii="Times New Roman" w:hAnsi="Times New Roman"/>
          <w:sz w:val="24"/>
        </w:rPr>
        <w:t xml:space="preserve"> определянето на условията за изпълнение на доживотн</w:t>
      </w:r>
      <w:r w:rsidR="00EC2F0E" w:rsidRPr="00AC16E3">
        <w:rPr>
          <w:rFonts w:ascii="Times New Roman" w:hAnsi="Times New Roman"/>
          <w:sz w:val="24"/>
        </w:rPr>
        <w:t xml:space="preserve">ата му присъда, </w:t>
      </w:r>
      <w:r w:rsidR="008F6924" w:rsidRPr="00AC16E3">
        <w:rPr>
          <w:rFonts w:ascii="Times New Roman" w:hAnsi="Times New Roman"/>
          <w:sz w:val="24"/>
        </w:rPr>
        <w:t xml:space="preserve">е отхвърлена от административните съдилища с мотива, че тези разпоредби са в съответствие с </w:t>
      </w:r>
      <w:r w:rsidR="007E628E">
        <w:rPr>
          <w:rFonts w:ascii="Times New Roman" w:hAnsi="Times New Roman"/>
          <w:sz w:val="24"/>
        </w:rPr>
        <w:t>нормативните</w:t>
      </w:r>
      <w:r w:rsidR="008F6924" w:rsidRPr="00AC16E3">
        <w:rPr>
          <w:rFonts w:ascii="Times New Roman" w:hAnsi="Times New Roman"/>
          <w:sz w:val="24"/>
        </w:rPr>
        <w:t xml:space="preserve"> актове </w:t>
      </w:r>
      <w:r w:rsidR="00DC15EC">
        <w:rPr>
          <w:rFonts w:ascii="Times New Roman" w:hAnsi="Times New Roman"/>
          <w:sz w:val="24"/>
        </w:rPr>
        <w:t xml:space="preserve">от по-висш ранг </w:t>
      </w:r>
      <w:r w:rsidRPr="00AC16E3">
        <w:rPr>
          <w:rFonts w:ascii="Times New Roman" w:hAnsi="Times New Roman"/>
          <w:sz w:val="24"/>
        </w:rPr>
        <w:t>(</w:t>
      </w:r>
      <w:r w:rsidR="00EC2F0E" w:rsidRPr="00AC16E3">
        <w:rPr>
          <w:rFonts w:ascii="Times New Roman" w:hAnsi="Times New Roman"/>
          <w:sz w:val="24"/>
        </w:rPr>
        <w:t xml:space="preserve">виж </w:t>
      </w:r>
      <w:proofErr w:type="spellStart"/>
      <w:r w:rsidR="00EC2F0E" w:rsidRPr="00AC16E3">
        <w:rPr>
          <w:rFonts w:ascii="Times New Roman" w:hAnsi="Times New Roman"/>
          <w:sz w:val="24"/>
        </w:rPr>
        <w:t>пар</w:t>
      </w:r>
      <w:proofErr w:type="spellEnd"/>
      <w:r w:rsidR="00EC2F0E" w:rsidRPr="00AC16E3">
        <w:rPr>
          <w:rFonts w:ascii="Times New Roman" w:hAnsi="Times New Roman"/>
          <w:sz w:val="24"/>
        </w:rPr>
        <w:t>. </w:t>
      </w:r>
      <w:r w:rsidRPr="00AC16E3">
        <w:rPr>
          <w:rFonts w:ascii="Times New Roman" w:hAnsi="Times New Roman"/>
          <w:sz w:val="24"/>
        </w:rPr>
        <w:t xml:space="preserve">44 </w:t>
      </w:r>
      <w:r w:rsidR="00EC2F0E" w:rsidRPr="00AC16E3">
        <w:rPr>
          <w:rFonts w:ascii="Times New Roman" w:hAnsi="Times New Roman"/>
          <w:sz w:val="24"/>
        </w:rPr>
        <w:t>по-горе</w:t>
      </w:r>
      <w:r w:rsidRPr="00AC16E3">
        <w:rPr>
          <w:rFonts w:ascii="Times New Roman" w:hAnsi="Times New Roman"/>
          <w:sz w:val="24"/>
        </w:rPr>
        <w:t xml:space="preserve">). </w:t>
      </w:r>
      <w:r w:rsidR="00EC2F0E" w:rsidRPr="00AC16E3">
        <w:rPr>
          <w:rFonts w:ascii="Times New Roman" w:hAnsi="Times New Roman"/>
          <w:sz w:val="24"/>
        </w:rPr>
        <w:t>От това произтича, че посочен</w:t>
      </w:r>
      <w:r w:rsidR="00DC15EC">
        <w:rPr>
          <w:rFonts w:ascii="Times New Roman" w:hAnsi="Times New Roman"/>
          <w:sz w:val="24"/>
        </w:rPr>
        <w:t>ия</w:t>
      </w:r>
      <w:r w:rsidR="00EC2F0E" w:rsidRPr="00AC16E3">
        <w:rPr>
          <w:rFonts w:ascii="Times New Roman" w:hAnsi="Times New Roman"/>
          <w:sz w:val="24"/>
        </w:rPr>
        <w:t xml:space="preserve"> от Правителството </w:t>
      </w:r>
      <w:r w:rsidR="00DC15EC">
        <w:rPr>
          <w:rFonts w:ascii="Times New Roman" w:hAnsi="Times New Roman"/>
          <w:sz w:val="24"/>
        </w:rPr>
        <w:t>ред</w:t>
      </w:r>
      <w:r w:rsidR="00EC2F0E" w:rsidRPr="00AC16E3">
        <w:rPr>
          <w:rFonts w:ascii="Times New Roman" w:hAnsi="Times New Roman"/>
          <w:sz w:val="24"/>
        </w:rPr>
        <w:t xml:space="preserve"> за </w:t>
      </w:r>
      <w:r w:rsidR="00B0190B">
        <w:rPr>
          <w:rFonts w:ascii="Times New Roman" w:hAnsi="Times New Roman"/>
          <w:sz w:val="24"/>
        </w:rPr>
        <w:t>защита</w:t>
      </w:r>
      <w:r w:rsidR="00B0190B" w:rsidRPr="00AC16E3">
        <w:rPr>
          <w:rFonts w:ascii="Times New Roman" w:hAnsi="Times New Roman"/>
          <w:sz w:val="24"/>
        </w:rPr>
        <w:t xml:space="preserve"> </w:t>
      </w:r>
      <w:r w:rsidR="00EC2F0E" w:rsidRPr="00AC16E3">
        <w:rPr>
          <w:rFonts w:ascii="Times New Roman" w:hAnsi="Times New Roman"/>
          <w:sz w:val="24"/>
        </w:rPr>
        <w:t>не е в състояние да отстрани твърдяното нарушение на чл. 3</w:t>
      </w:r>
      <w:r w:rsidRPr="00AC16E3">
        <w:rPr>
          <w:rFonts w:ascii="Times New Roman" w:hAnsi="Times New Roman"/>
          <w:sz w:val="24"/>
        </w:rPr>
        <w:t>.</w:t>
      </w:r>
    </w:p>
    <w:p w:rsidR="00361B3E" w:rsidRPr="00AC16E3" w:rsidRDefault="009C59F3">
      <w:pPr>
        <w:ind w:firstLine="284"/>
        <w:jc w:val="both"/>
        <w:rPr>
          <w:rFonts w:ascii="Times New Roman" w:hAnsi="Times New Roman"/>
          <w:sz w:val="24"/>
        </w:rPr>
      </w:pPr>
      <w:r w:rsidRPr="00AC16E3">
        <w:rPr>
          <w:rFonts w:ascii="Times New Roman" w:hAnsi="Times New Roman"/>
          <w:sz w:val="24"/>
        </w:rPr>
        <w:t>80.  </w:t>
      </w:r>
      <w:r w:rsidR="00F4565D" w:rsidRPr="00AC16E3">
        <w:rPr>
          <w:rFonts w:ascii="Times New Roman" w:hAnsi="Times New Roman"/>
          <w:sz w:val="24"/>
        </w:rPr>
        <w:t>Поради това</w:t>
      </w:r>
      <w:r w:rsidR="00E23B31">
        <w:rPr>
          <w:rFonts w:ascii="Times New Roman" w:hAnsi="Times New Roman"/>
          <w:sz w:val="24"/>
        </w:rPr>
        <w:t>,</w:t>
      </w:r>
      <w:r w:rsidR="00F4565D" w:rsidRPr="00AC16E3">
        <w:rPr>
          <w:rFonts w:ascii="Times New Roman" w:hAnsi="Times New Roman"/>
          <w:sz w:val="24"/>
        </w:rPr>
        <w:t xml:space="preserve"> </w:t>
      </w:r>
      <w:r w:rsidR="00DC15EC">
        <w:rPr>
          <w:rFonts w:ascii="Times New Roman" w:hAnsi="Times New Roman"/>
          <w:sz w:val="24"/>
        </w:rPr>
        <w:t xml:space="preserve">повдигнатото от правителството </w:t>
      </w:r>
      <w:r w:rsidR="00156D5B" w:rsidRPr="00AC16E3">
        <w:rPr>
          <w:rFonts w:ascii="Times New Roman" w:hAnsi="Times New Roman"/>
          <w:sz w:val="24"/>
        </w:rPr>
        <w:t>възражение</w:t>
      </w:r>
      <w:r w:rsidR="00A26CC1">
        <w:rPr>
          <w:rFonts w:ascii="Times New Roman" w:hAnsi="Times New Roman"/>
          <w:sz w:val="24"/>
        </w:rPr>
        <w:t xml:space="preserve"> </w:t>
      </w:r>
      <w:r w:rsidR="00A36B11">
        <w:rPr>
          <w:rFonts w:ascii="Times New Roman" w:hAnsi="Times New Roman"/>
          <w:sz w:val="24"/>
        </w:rPr>
        <w:t>за не</w:t>
      </w:r>
      <w:r w:rsidR="00156D5B" w:rsidRPr="00AC16E3">
        <w:rPr>
          <w:rFonts w:ascii="Times New Roman" w:hAnsi="Times New Roman"/>
          <w:sz w:val="24"/>
        </w:rPr>
        <w:t>изчерп</w:t>
      </w:r>
      <w:r w:rsidR="00A36B11">
        <w:rPr>
          <w:rFonts w:ascii="Times New Roman" w:hAnsi="Times New Roman"/>
          <w:sz w:val="24"/>
        </w:rPr>
        <w:t>ване на</w:t>
      </w:r>
      <w:r w:rsidR="00156D5B" w:rsidRPr="00AC16E3">
        <w:rPr>
          <w:rFonts w:ascii="Times New Roman" w:hAnsi="Times New Roman"/>
          <w:sz w:val="24"/>
        </w:rPr>
        <w:t xml:space="preserve"> </w:t>
      </w:r>
      <w:r w:rsidR="00DC15EC">
        <w:rPr>
          <w:rFonts w:ascii="Times New Roman" w:hAnsi="Times New Roman"/>
          <w:sz w:val="24"/>
        </w:rPr>
        <w:t xml:space="preserve">вътрешноправните </w:t>
      </w:r>
      <w:r w:rsidR="00A36B11">
        <w:rPr>
          <w:rFonts w:ascii="Times New Roman" w:hAnsi="Times New Roman"/>
          <w:sz w:val="24"/>
        </w:rPr>
        <w:t>средства</w:t>
      </w:r>
      <w:r w:rsidR="00A36B11" w:rsidRPr="00AC16E3">
        <w:rPr>
          <w:rFonts w:ascii="Times New Roman" w:hAnsi="Times New Roman"/>
          <w:sz w:val="24"/>
        </w:rPr>
        <w:t xml:space="preserve"> </w:t>
      </w:r>
      <w:r w:rsidR="00156D5B" w:rsidRPr="00AC16E3">
        <w:rPr>
          <w:rFonts w:ascii="Times New Roman" w:hAnsi="Times New Roman"/>
          <w:sz w:val="24"/>
        </w:rPr>
        <w:t xml:space="preserve">за </w:t>
      </w:r>
      <w:r w:rsidR="00625DF5">
        <w:rPr>
          <w:rFonts w:ascii="Times New Roman" w:hAnsi="Times New Roman"/>
          <w:sz w:val="24"/>
        </w:rPr>
        <w:t>защита</w:t>
      </w:r>
      <w:r w:rsidR="00DC15EC">
        <w:rPr>
          <w:rFonts w:ascii="Times New Roman" w:hAnsi="Times New Roman"/>
          <w:sz w:val="24"/>
        </w:rPr>
        <w:t xml:space="preserve">, </w:t>
      </w:r>
      <w:r w:rsidR="00DC15EC" w:rsidRPr="00AC16E3">
        <w:rPr>
          <w:rFonts w:ascii="Times New Roman" w:hAnsi="Times New Roman"/>
          <w:sz w:val="24"/>
        </w:rPr>
        <w:t xml:space="preserve">следва да </w:t>
      </w:r>
      <w:r w:rsidR="00DC15EC">
        <w:rPr>
          <w:rFonts w:ascii="Times New Roman" w:hAnsi="Times New Roman"/>
          <w:sz w:val="24"/>
        </w:rPr>
        <w:t>бъде</w:t>
      </w:r>
      <w:r w:rsidR="00DC15EC" w:rsidRPr="00AC16E3">
        <w:rPr>
          <w:rFonts w:ascii="Times New Roman" w:hAnsi="Times New Roman"/>
          <w:sz w:val="24"/>
        </w:rPr>
        <w:t xml:space="preserve"> отхвърл</w:t>
      </w:r>
      <w:r w:rsidR="00DC15EC">
        <w:rPr>
          <w:rFonts w:ascii="Times New Roman" w:hAnsi="Times New Roman"/>
          <w:sz w:val="24"/>
        </w:rPr>
        <w:t>ено.</w:t>
      </w:r>
      <w:r w:rsidR="00361B3E" w:rsidRPr="00AC16E3">
        <w:rPr>
          <w:rFonts w:ascii="Times New Roman" w:hAnsi="Times New Roman"/>
          <w:sz w:val="24"/>
        </w:rPr>
        <w:t xml:space="preserve"> </w:t>
      </w:r>
      <w:r w:rsidR="00156D5B" w:rsidRPr="00AC16E3">
        <w:rPr>
          <w:rFonts w:ascii="Times New Roman" w:hAnsi="Times New Roman"/>
          <w:sz w:val="24"/>
        </w:rPr>
        <w:t xml:space="preserve"> </w:t>
      </w:r>
    </w:p>
    <w:p w:rsidR="000A292A" w:rsidRPr="00AC16E3" w:rsidRDefault="009C59F3" w:rsidP="000A292A">
      <w:pPr>
        <w:ind w:firstLine="284"/>
        <w:jc w:val="both"/>
        <w:rPr>
          <w:rFonts w:ascii="Times New Roman" w:hAnsi="Times New Roman"/>
          <w:sz w:val="24"/>
        </w:rPr>
      </w:pPr>
      <w:r w:rsidRPr="00AC16E3">
        <w:rPr>
          <w:rFonts w:ascii="Times New Roman" w:hAnsi="Times New Roman"/>
          <w:sz w:val="24"/>
        </w:rPr>
        <w:t>81.  </w:t>
      </w:r>
      <w:r w:rsidR="00584626" w:rsidRPr="00AC16E3">
        <w:rPr>
          <w:rFonts w:ascii="Times New Roman" w:hAnsi="Times New Roman"/>
          <w:sz w:val="24"/>
        </w:rPr>
        <w:t>Освен това</w:t>
      </w:r>
      <w:r w:rsidR="00E23B31">
        <w:rPr>
          <w:rFonts w:ascii="Times New Roman" w:hAnsi="Times New Roman"/>
          <w:sz w:val="24"/>
        </w:rPr>
        <w:t>,</w:t>
      </w:r>
      <w:r w:rsidR="00584626" w:rsidRPr="00AC16E3">
        <w:rPr>
          <w:rFonts w:ascii="Times New Roman" w:hAnsi="Times New Roman"/>
          <w:sz w:val="24"/>
        </w:rPr>
        <w:t xml:space="preserve"> Съдът </w:t>
      </w:r>
      <w:r w:rsidR="00A36B11">
        <w:rPr>
          <w:rFonts w:ascii="Times New Roman" w:hAnsi="Times New Roman"/>
          <w:sz w:val="24"/>
        </w:rPr>
        <w:t>отбелязва</w:t>
      </w:r>
      <w:r w:rsidR="00584626" w:rsidRPr="00AC16E3">
        <w:rPr>
          <w:rFonts w:ascii="Times New Roman" w:hAnsi="Times New Roman"/>
          <w:sz w:val="24"/>
        </w:rPr>
        <w:t>,</w:t>
      </w:r>
      <w:r w:rsidR="000A292A" w:rsidRPr="00AC16E3">
        <w:rPr>
          <w:rFonts w:ascii="Times New Roman" w:hAnsi="Times New Roman"/>
          <w:sz w:val="24"/>
        </w:rPr>
        <w:t xml:space="preserve"> че </w:t>
      </w:r>
      <w:r w:rsidR="00F4565D" w:rsidRPr="00AC16E3">
        <w:rPr>
          <w:rFonts w:ascii="Times New Roman" w:hAnsi="Times New Roman"/>
          <w:sz w:val="24"/>
        </w:rPr>
        <w:t xml:space="preserve">настоящата </w:t>
      </w:r>
      <w:r w:rsidR="000A292A" w:rsidRPr="00AC16E3">
        <w:rPr>
          <w:rFonts w:ascii="Times New Roman" w:hAnsi="Times New Roman"/>
          <w:sz w:val="24"/>
        </w:rPr>
        <w:t>жалба</w:t>
      </w:r>
      <w:r w:rsidR="00F4565D" w:rsidRPr="00AC16E3">
        <w:rPr>
          <w:rFonts w:ascii="Times New Roman" w:hAnsi="Times New Roman"/>
          <w:sz w:val="24"/>
        </w:rPr>
        <w:t xml:space="preserve"> </w:t>
      </w:r>
      <w:r w:rsidR="000A292A" w:rsidRPr="00AC16E3">
        <w:rPr>
          <w:rFonts w:ascii="Times New Roman" w:hAnsi="Times New Roman"/>
          <w:sz w:val="24"/>
        </w:rPr>
        <w:t xml:space="preserve">не е </w:t>
      </w:r>
      <w:r w:rsidR="001D077B" w:rsidRPr="001D077B">
        <w:rPr>
          <w:rFonts w:ascii="Times New Roman" w:hAnsi="Times New Roman"/>
          <w:sz w:val="24"/>
        </w:rPr>
        <w:t>явно неоснователна</w:t>
      </w:r>
      <w:r w:rsidR="000A292A" w:rsidRPr="00AC16E3">
        <w:rPr>
          <w:rFonts w:ascii="Times New Roman" w:hAnsi="Times New Roman"/>
          <w:sz w:val="24"/>
        </w:rPr>
        <w:t xml:space="preserve"> по смисъла на чл. </w:t>
      </w:r>
      <w:r w:rsidRPr="00AC16E3">
        <w:rPr>
          <w:rFonts w:ascii="Times New Roman" w:hAnsi="Times New Roman"/>
          <w:sz w:val="24"/>
        </w:rPr>
        <w:t xml:space="preserve">35 § 3 a) </w:t>
      </w:r>
      <w:r w:rsidR="000A292A" w:rsidRPr="00AC16E3">
        <w:rPr>
          <w:rFonts w:ascii="Times New Roman" w:hAnsi="Times New Roman"/>
          <w:sz w:val="24"/>
        </w:rPr>
        <w:t>от Конвенцията и че няма друго основание</w:t>
      </w:r>
      <w:r w:rsidR="00F4565D" w:rsidRPr="00AC16E3">
        <w:rPr>
          <w:rFonts w:ascii="Times New Roman" w:hAnsi="Times New Roman"/>
          <w:sz w:val="24"/>
        </w:rPr>
        <w:t xml:space="preserve"> за не</w:t>
      </w:r>
      <w:r w:rsidR="00A91107">
        <w:rPr>
          <w:rFonts w:ascii="Times New Roman" w:hAnsi="Times New Roman"/>
          <w:sz w:val="24"/>
        </w:rPr>
        <w:t>допустимост</w:t>
      </w:r>
      <w:r w:rsidR="000A292A" w:rsidRPr="00AC16E3">
        <w:rPr>
          <w:rFonts w:ascii="Times New Roman" w:hAnsi="Times New Roman"/>
          <w:sz w:val="24"/>
        </w:rPr>
        <w:t xml:space="preserve">. </w:t>
      </w:r>
      <w:r w:rsidR="00F4565D" w:rsidRPr="00AC16E3">
        <w:rPr>
          <w:rFonts w:ascii="Times New Roman" w:hAnsi="Times New Roman"/>
          <w:sz w:val="24"/>
        </w:rPr>
        <w:t>Съответно</w:t>
      </w:r>
      <w:r w:rsidR="00E23B31">
        <w:rPr>
          <w:rFonts w:ascii="Times New Roman" w:hAnsi="Times New Roman"/>
          <w:sz w:val="24"/>
        </w:rPr>
        <w:t>,</w:t>
      </w:r>
      <w:r w:rsidR="00F4565D" w:rsidRPr="00AC16E3">
        <w:rPr>
          <w:rFonts w:ascii="Times New Roman" w:hAnsi="Times New Roman"/>
          <w:sz w:val="24"/>
        </w:rPr>
        <w:t xml:space="preserve"> </w:t>
      </w:r>
      <w:r w:rsidR="000A292A" w:rsidRPr="00AC16E3">
        <w:rPr>
          <w:rFonts w:ascii="Times New Roman" w:hAnsi="Times New Roman"/>
          <w:sz w:val="24"/>
        </w:rPr>
        <w:t xml:space="preserve">жалбата следва да </w:t>
      </w:r>
      <w:r w:rsidR="00F4565D" w:rsidRPr="00AC16E3">
        <w:rPr>
          <w:rFonts w:ascii="Times New Roman" w:hAnsi="Times New Roman"/>
          <w:sz w:val="24"/>
        </w:rPr>
        <w:t>бъде обявена за допустима</w:t>
      </w:r>
      <w:r w:rsidR="000A292A" w:rsidRPr="00AC16E3">
        <w:rPr>
          <w:rFonts w:ascii="Times New Roman" w:hAnsi="Times New Roman"/>
          <w:sz w:val="24"/>
        </w:rPr>
        <w:t xml:space="preserve">. </w:t>
      </w:r>
    </w:p>
    <w:p w:rsidR="009C59F3" w:rsidRPr="008666C4" w:rsidRDefault="009C59F3">
      <w:pPr>
        <w:keepNext/>
        <w:keepLines/>
        <w:tabs>
          <w:tab w:val="left" w:pos="584"/>
        </w:tabs>
        <w:spacing w:before="360" w:after="240"/>
        <w:ind w:left="584" w:hanging="352"/>
        <w:jc w:val="both"/>
        <w:rPr>
          <w:rFonts w:ascii="Times New Roman" w:hAnsi="Times New Roman"/>
          <w:b/>
          <w:sz w:val="24"/>
        </w:rPr>
      </w:pPr>
      <w:r w:rsidRPr="00AC16E3">
        <w:rPr>
          <w:rFonts w:ascii="Times New Roman" w:hAnsi="Times New Roman"/>
          <w:b/>
          <w:sz w:val="24"/>
        </w:rPr>
        <w:t>B.  </w:t>
      </w:r>
      <w:r w:rsidR="001F06FC">
        <w:rPr>
          <w:rFonts w:ascii="Times New Roman" w:hAnsi="Times New Roman"/>
          <w:b/>
          <w:sz w:val="24"/>
        </w:rPr>
        <w:t>Основателност</w:t>
      </w:r>
    </w:p>
    <w:p w:rsidR="009C59F3" w:rsidRPr="00AC16E3" w:rsidRDefault="009C59F3">
      <w:pPr>
        <w:keepNext/>
        <w:keepLines/>
        <w:tabs>
          <w:tab w:val="left" w:pos="731"/>
        </w:tabs>
        <w:spacing w:before="240" w:after="120"/>
        <w:ind w:left="732" w:hanging="301"/>
        <w:jc w:val="both"/>
        <w:rPr>
          <w:rFonts w:ascii="Times New Roman" w:hAnsi="Times New Roman"/>
          <w:i/>
          <w:sz w:val="24"/>
        </w:rPr>
      </w:pPr>
      <w:r w:rsidRPr="00AC16E3">
        <w:rPr>
          <w:rFonts w:ascii="Times New Roman" w:hAnsi="Times New Roman"/>
          <w:i/>
          <w:sz w:val="24"/>
        </w:rPr>
        <w:t>1.  </w:t>
      </w:r>
      <w:r w:rsidR="001F06FC">
        <w:rPr>
          <w:rFonts w:ascii="Times New Roman" w:hAnsi="Times New Roman"/>
          <w:i/>
          <w:sz w:val="24"/>
        </w:rPr>
        <w:t>Становища</w:t>
      </w:r>
      <w:r w:rsidR="001F06FC" w:rsidRPr="00AC16E3">
        <w:rPr>
          <w:rFonts w:ascii="Times New Roman" w:hAnsi="Times New Roman"/>
          <w:i/>
          <w:sz w:val="24"/>
        </w:rPr>
        <w:t xml:space="preserve"> </w:t>
      </w:r>
      <w:r w:rsidR="00306DAE" w:rsidRPr="00AC16E3">
        <w:rPr>
          <w:rFonts w:ascii="Times New Roman" w:hAnsi="Times New Roman"/>
          <w:i/>
          <w:sz w:val="24"/>
        </w:rPr>
        <w:t>на страните</w:t>
      </w:r>
    </w:p>
    <w:p w:rsidR="009C59F3" w:rsidRPr="00AC16E3" w:rsidRDefault="009C59F3">
      <w:pPr>
        <w:keepNext/>
        <w:keepLines/>
        <w:tabs>
          <w:tab w:val="left" w:pos="975"/>
        </w:tabs>
        <w:spacing w:before="240" w:after="120"/>
        <w:ind w:left="975" w:hanging="340"/>
        <w:jc w:val="both"/>
        <w:rPr>
          <w:rFonts w:ascii="Times New Roman" w:hAnsi="Times New Roman"/>
          <w:b/>
          <w:sz w:val="20"/>
        </w:rPr>
      </w:pPr>
      <w:r w:rsidRPr="00AC16E3">
        <w:rPr>
          <w:rFonts w:ascii="Times New Roman" w:hAnsi="Times New Roman"/>
          <w:b/>
          <w:sz w:val="20"/>
        </w:rPr>
        <w:t>a)  </w:t>
      </w:r>
      <w:r w:rsidR="006C4490" w:rsidRPr="00AC16E3">
        <w:rPr>
          <w:rFonts w:ascii="Times New Roman" w:hAnsi="Times New Roman"/>
          <w:b/>
          <w:sz w:val="20"/>
        </w:rPr>
        <w:t>Жалбоподателят</w:t>
      </w:r>
    </w:p>
    <w:p w:rsidR="00306DAE" w:rsidRPr="00AC16E3" w:rsidRDefault="009C59F3">
      <w:pPr>
        <w:ind w:firstLine="284"/>
        <w:jc w:val="both"/>
        <w:rPr>
          <w:rFonts w:ascii="Times New Roman" w:hAnsi="Times New Roman"/>
          <w:sz w:val="24"/>
        </w:rPr>
      </w:pPr>
      <w:r w:rsidRPr="00AC16E3">
        <w:rPr>
          <w:rFonts w:ascii="Times New Roman" w:hAnsi="Times New Roman"/>
          <w:sz w:val="24"/>
        </w:rPr>
        <w:t>82.  </w:t>
      </w:r>
      <w:r w:rsidR="001A009D" w:rsidRPr="00AC16E3">
        <w:rPr>
          <w:rFonts w:ascii="Times New Roman" w:hAnsi="Times New Roman"/>
          <w:sz w:val="24"/>
        </w:rPr>
        <w:t xml:space="preserve">Жалбоподателят </w:t>
      </w:r>
      <w:r w:rsidR="0052549B" w:rsidRPr="00AC16E3">
        <w:rPr>
          <w:rFonts w:ascii="Times New Roman" w:hAnsi="Times New Roman"/>
          <w:sz w:val="24"/>
        </w:rPr>
        <w:t xml:space="preserve">твърди, че е прекарал </w:t>
      </w:r>
      <w:r w:rsidR="00F36C23" w:rsidRPr="00AC16E3">
        <w:rPr>
          <w:rFonts w:ascii="Times New Roman" w:hAnsi="Times New Roman"/>
          <w:sz w:val="24"/>
        </w:rPr>
        <w:t>дълги години в три различни места за лишаване от свобода в много лоши материални условия: според неговите думи той е бил държан затворен в тесни килии в окаяно състояние</w:t>
      </w:r>
      <w:r w:rsidR="003967CD">
        <w:rPr>
          <w:rFonts w:ascii="Times New Roman" w:hAnsi="Times New Roman"/>
          <w:sz w:val="24"/>
        </w:rPr>
        <w:t>,</w:t>
      </w:r>
      <w:r w:rsidR="00F36C23" w:rsidRPr="00AC16E3">
        <w:rPr>
          <w:rFonts w:ascii="Times New Roman" w:hAnsi="Times New Roman"/>
          <w:sz w:val="24"/>
        </w:rPr>
        <w:t xml:space="preserve"> без санитарни удобства и при липсата на </w:t>
      </w:r>
      <w:r w:rsidR="003B1996" w:rsidRPr="00AC16E3">
        <w:rPr>
          <w:rFonts w:ascii="Times New Roman" w:hAnsi="Times New Roman"/>
          <w:sz w:val="24"/>
        </w:rPr>
        <w:t xml:space="preserve">подходящи </w:t>
      </w:r>
      <w:r w:rsidR="00F36C23" w:rsidRPr="00AC16E3">
        <w:rPr>
          <w:rFonts w:ascii="Times New Roman" w:hAnsi="Times New Roman"/>
          <w:sz w:val="24"/>
        </w:rPr>
        <w:t xml:space="preserve">осветление, вентилация и хигиена. </w:t>
      </w:r>
    </w:p>
    <w:p w:rsidR="00306DAE" w:rsidRPr="00AC16E3" w:rsidRDefault="009C59F3" w:rsidP="00AC16E3">
      <w:pPr>
        <w:ind w:firstLine="284"/>
        <w:jc w:val="both"/>
        <w:rPr>
          <w:rFonts w:ascii="Times New Roman" w:hAnsi="Times New Roman"/>
          <w:sz w:val="24"/>
        </w:rPr>
      </w:pPr>
      <w:r w:rsidRPr="00AC16E3">
        <w:rPr>
          <w:rFonts w:ascii="Times New Roman" w:hAnsi="Times New Roman"/>
          <w:sz w:val="24"/>
        </w:rPr>
        <w:t>83.  </w:t>
      </w:r>
      <w:r w:rsidR="00192303" w:rsidRPr="00AC16E3">
        <w:rPr>
          <w:rFonts w:ascii="Times New Roman" w:hAnsi="Times New Roman"/>
          <w:sz w:val="24"/>
        </w:rPr>
        <w:t xml:space="preserve">Той уточнява, че тези материални условия допълват затворническия режим, по време на който той е бил </w:t>
      </w:r>
      <w:r w:rsidR="003B1996" w:rsidRPr="00AC16E3">
        <w:rPr>
          <w:rFonts w:ascii="Times New Roman" w:hAnsi="Times New Roman"/>
          <w:sz w:val="24"/>
        </w:rPr>
        <w:t xml:space="preserve">постоянно </w:t>
      </w:r>
      <w:r w:rsidR="00192303" w:rsidRPr="00AC16E3">
        <w:rPr>
          <w:rFonts w:ascii="Times New Roman" w:hAnsi="Times New Roman"/>
          <w:sz w:val="24"/>
        </w:rPr>
        <w:t>изолиран от останалите затворници</w:t>
      </w:r>
      <w:r w:rsidR="00247A2F" w:rsidRPr="00AC16E3">
        <w:rPr>
          <w:rFonts w:ascii="Times New Roman" w:hAnsi="Times New Roman"/>
          <w:sz w:val="24"/>
        </w:rPr>
        <w:t>, като</w:t>
      </w:r>
      <w:r w:rsidR="00192303" w:rsidRPr="00AC16E3">
        <w:rPr>
          <w:rFonts w:ascii="Times New Roman" w:hAnsi="Times New Roman"/>
          <w:sz w:val="24"/>
        </w:rPr>
        <w:t xml:space="preserve"> не са му били </w:t>
      </w:r>
      <w:r w:rsidR="001F06FC">
        <w:rPr>
          <w:rFonts w:ascii="Times New Roman" w:hAnsi="Times New Roman"/>
          <w:sz w:val="24"/>
        </w:rPr>
        <w:t>предлагани</w:t>
      </w:r>
      <w:r w:rsidR="001F06FC" w:rsidRPr="00AC16E3">
        <w:rPr>
          <w:rFonts w:ascii="Times New Roman" w:hAnsi="Times New Roman"/>
          <w:sz w:val="24"/>
        </w:rPr>
        <w:t xml:space="preserve"> </w:t>
      </w:r>
      <w:r w:rsidR="00192303" w:rsidRPr="00AC16E3">
        <w:rPr>
          <w:rFonts w:ascii="Times New Roman" w:hAnsi="Times New Roman"/>
          <w:sz w:val="24"/>
        </w:rPr>
        <w:t xml:space="preserve">достатъчно </w:t>
      </w:r>
      <w:r w:rsidR="003B1996" w:rsidRPr="00AC16E3">
        <w:rPr>
          <w:rFonts w:ascii="Times New Roman" w:hAnsi="Times New Roman"/>
          <w:sz w:val="24"/>
        </w:rPr>
        <w:t xml:space="preserve">дейности </w:t>
      </w:r>
      <w:r w:rsidR="00192303" w:rsidRPr="00AC16E3">
        <w:rPr>
          <w:rFonts w:ascii="Times New Roman" w:hAnsi="Times New Roman"/>
          <w:sz w:val="24"/>
        </w:rPr>
        <w:t xml:space="preserve">извън </w:t>
      </w:r>
      <w:r w:rsidR="00247A2F" w:rsidRPr="00AC16E3">
        <w:rPr>
          <w:rFonts w:ascii="Times New Roman" w:hAnsi="Times New Roman"/>
          <w:sz w:val="24"/>
        </w:rPr>
        <w:t xml:space="preserve">килията. </w:t>
      </w:r>
    </w:p>
    <w:p w:rsidR="00247A2F" w:rsidRPr="00AC16E3" w:rsidRDefault="009C59F3">
      <w:pPr>
        <w:ind w:firstLine="284"/>
        <w:jc w:val="both"/>
        <w:rPr>
          <w:rFonts w:ascii="Times New Roman" w:hAnsi="Times New Roman"/>
          <w:sz w:val="24"/>
        </w:rPr>
      </w:pPr>
      <w:r w:rsidRPr="00AC16E3">
        <w:rPr>
          <w:rFonts w:ascii="Times New Roman" w:hAnsi="Times New Roman"/>
          <w:sz w:val="24"/>
        </w:rPr>
        <w:t>84.  </w:t>
      </w:r>
      <w:r w:rsidR="00247A2F" w:rsidRPr="00AC16E3">
        <w:rPr>
          <w:rFonts w:ascii="Times New Roman" w:hAnsi="Times New Roman"/>
          <w:sz w:val="24"/>
        </w:rPr>
        <w:t xml:space="preserve">Жалбоподателят е на мнение, че пагубните ефекти от условията, при които е бил лишен от свобода и </w:t>
      </w:r>
      <w:r w:rsidR="003B1996" w:rsidRPr="00AC16E3">
        <w:rPr>
          <w:rFonts w:ascii="Times New Roman" w:hAnsi="Times New Roman"/>
          <w:sz w:val="24"/>
        </w:rPr>
        <w:t xml:space="preserve">от </w:t>
      </w:r>
      <w:r w:rsidR="00247A2F" w:rsidRPr="00AC16E3">
        <w:rPr>
          <w:rFonts w:ascii="Times New Roman" w:hAnsi="Times New Roman"/>
          <w:sz w:val="24"/>
        </w:rPr>
        <w:t xml:space="preserve">затворническия режим, който е следвало да изтърпи, са </w:t>
      </w:r>
      <w:r w:rsidR="003B1996" w:rsidRPr="00AC16E3">
        <w:rPr>
          <w:rFonts w:ascii="Times New Roman" w:hAnsi="Times New Roman"/>
          <w:sz w:val="24"/>
        </w:rPr>
        <w:t>надхвърлили прага на сериозност, необходим за</w:t>
      </w:r>
      <w:r w:rsidR="00247A2F" w:rsidRPr="00AC16E3">
        <w:rPr>
          <w:rFonts w:ascii="Times New Roman" w:hAnsi="Times New Roman"/>
          <w:sz w:val="24"/>
        </w:rPr>
        <w:t xml:space="preserve"> прилагането на чл. 3 и че въз основа на този факт той е бил </w:t>
      </w:r>
      <w:r w:rsidR="003B1996" w:rsidRPr="00AC16E3">
        <w:rPr>
          <w:rFonts w:ascii="Times New Roman" w:hAnsi="Times New Roman"/>
          <w:sz w:val="24"/>
        </w:rPr>
        <w:t>под</w:t>
      </w:r>
      <w:r w:rsidR="00247A2F" w:rsidRPr="00AC16E3">
        <w:rPr>
          <w:rFonts w:ascii="Times New Roman" w:hAnsi="Times New Roman"/>
          <w:sz w:val="24"/>
        </w:rPr>
        <w:t xml:space="preserve">ложен на нечовешко и унизително отношение. </w:t>
      </w:r>
    </w:p>
    <w:p w:rsidR="009C59F3" w:rsidRPr="00AC16E3" w:rsidRDefault="00C94C2B">
      <w:pPr>
        <w:keepNext/>
        <w:keepLines/>
        <w:tabs>
          <w:tab w:val="left" w:pos="975"/>
        </w:tabs>
        <w:spacing w:before="240" w:after="120"/>
        <w:ind w:left="975" w:hanging="340"/>
        <w:jc w:val="both"/>
        <w:rPr>
          <w:rFonts w:ascii="Times New Roman" w:hAnsi="Times New Roman"/>
          <w:b/>
          <w:sz w:val="20"/>
        </w:rPr>
      </w:pPr>
      <w:r>
        <w:rPr>
          <w:rFonts w:ascii="Times New Roman" w:hAnsi="Times New Roman"/>
          <w:b/>
          <w:sz w:val="20"/>
        </w:rPr>
        <w:t>б</w:t>
      </w:r>
      <w:r w:rsidR="009C59F3" w:rsidRPr="00AC16E3">
        <w:rPr>
          <w:rFonts w:ascii="Times New Roman" w:hAnsi="Times New Roman"/>
          <w:b/>
          <w:sz w:val="20"/>
        </w:rPr>
        <w:t>)  </w:t>
      </w:r>
      <w:r w:rsidR="006C4490" w:rsidRPr="00AC16E3">
        <w:rPr>
          <w:rFonts w:ascii="Times New Roman" w:hAnsi="Times New Roman"/>
          <w:b/>
          <w:sz w:val="20"/>
        </w:rPr>
        <w:t>Правителството</w:t>
      </w:r>
    </w:p>
    <w:p w:rsidR="007A2EE8" w:rsidRPr="00AC16E3" w:rsidRDefault="007A2EE8">
      <w:pPr>
        <w:ind w:firstLine="284"/>
        <w:jc w:val="both"/>
        <w:rPr>
          <w:rFonts w:ascii="Times New Roman" w:hAnsi="Times New Roman"/>
          <w:sz w:val="24"/>
        </w:rPr>
      </w:pPr>
    </w:p>
    <w:p w:rsidR="00247A2F" w:rsidRPr="00AC16E3" w:rsidRDefault="009C59F3">
      <w:pPr>
        <w:ind w:firstLine="284"/>
        <w:jc w:val="both"/>
        <w:rPr>
          <w:rFonts w:ascii="Times New Roman" w:hAnsi="Times New Roman"/>
          <w:sz w:val="24"/>
        </w:rPr>
      </w:pPr>
      <w:r w:rsidRPr="00AC16E3">
        <w:rPr>
          <w:rFonts w:ascii="Times New Roman" w:hAnsi="Times New Roman"/>
          <w:sz w:val="24"/>
        </w:rPr>
        <w:t>85.  </w:t>
      </w:r>
      <w:r w:rsidR="00860469" w:rsidRPr="00AC16E3">
        <w:rPr>
          <w:rFonts w:ascii="Times New Roman" w:hAnsi="Times New Roman"/>
          <w:sz w:val="24"/>
        </w:rPr>
        <w:t xml:space="preserve">Правителството </w:t>
      </w:r>
      <w:r w:rsidR="003967CD">
        <w:rPr>
          <w:rFonts w:ascii="Times New Roman" w:hAnsi="Times New Roman"/>
          <w:sz w:val="24"/>
        </w:rPr>
        <w:t>оспорва</w:t>
      </w:r>
      <w:r w:rsidR="007A2EE8" w:rsidRPr="00AC16E3">
        <w:rPr>
          <w:rFonts w:ascii="Times New Roman" w:hAnsi="Times New Roman"/>
          <w:sz w:val="24"/>
        </w:rPr>
        <w:t xml:space="preserve"> тез</w:t>
      </w:r>
      <w:r w:rsidR="00BC19AE" w:rsidRPr="00AC16E3">
        <w:rPr>
          <w:rFonts w:ascii="Times New Roman" w:hAnsi="Times New Roman"/>
          <w:sz w:val="24"/>
        </w:rPr>
        <w:t>а</w:t>
      </w:r>
      <w:r w:rsidR="007A2EE8" w:rsidRPr="00AC16E3">
        <w:rPr>
          <w:rFonts w:ascii="Times New Roman" w:hAnsi="Times New Roman"/>
          <w:sz w:val="24"/>
        </w:rPr>
        <w:t xml:space="preserve">та на жалбоподателя. </w:t>
      </w:r>
      <w:r w:rsidR="00965135" w:rsidRPr="00AC16E3">
        <w:rPr>
          <w:rFonts w:ascii="Times New Roman" w:hAnsi="Times New Roman"/>
          <w:sz w:val="24"/>
        </w:rPr>
        <w:t>Отбелязва</w:t>
      </w:r>
      <w:r w:rsidR="007A2EE8" w:rsidRPr="00AC16E3">
        <w:rPr>
          <w:rFonts w:ascii="Times New Roman" w:hAnsi="Times New Roman"/>
          <w:sz w:val="24"/>
        </w:rPr>
        <w:t xml:space="preserve">, че </w:t>
      </w:r>
      <w:r w:rsidR="00965135" w:rsidRPr="00AC16E3">
        <w:rPr>
          <w:rFonts w:ascii="Times New Roman" w:hAnsi="Times New Roman"/>
          <w:sz w:val="24"/>
        </w:rPr>
        <w:t xml:space="preserve">с </w:t>
      </w:r>
      <w:r w:rsidR="007A2EE8" w:rsidRPr="00AC16E3">
        <w:rPr>
          <w:rFonts w:ascii="Times New Roman" w:hAnsi="Times New Roman"/>
          <w:sz w:val="24"/>
        </w:rPr>
        <w:t xml:space="preserve">обстоятелството, че жалбоподателят е бил затворен във въпросните три места за лишаване от свобода, властите по никакъв начин не са имали намерение да го </w:t>
      </w:r>
      <w:r w:rsidR="00965135" w:rsidRPr="00AC16E3">
        <w:rPr>
          <w:rFonts w:ascii="Times New Roman" w:hAnsi="Times New Roman"/>
          <w:sz w:val="24"/>
        </w:rPr>
        <w:t xml:space="preserve">подложат на отношение, несъвместимо с </w:t>
      </w:r>
      <w:r w:rsidR="007A2EE8" w:rsidRPr="00AC16E3">
        <w:rPr>
          <w:rFonts w:ascii="Times New Roman" w:hAnsi="Times New Roman"/>
          <w:sz w:val="24"/>
        </w:rPr>
        <w:t xml:space="preserve">чл. 3 от Конвенцията. </w:t>
      </w:r>
    </w:p>
    <w:p w:rsidR="00613684" w:rsidRPr="00AC16E3" w:rsidRDefault="009C59F3">
      <w:pPr>
        <w:ind w:firstLine="284"/>
        <w:jc w:val="both"/>
        <w:rPr>
          <w:rFonts w:ascii="Times New Roman" w:hAnsi="Times New Roman"/>
          <w:sz w:val="24"/>
        </w:rPr>
      </w:pPr>
      <w:r w:rsidRPr="00AC16E3">
        <w:rPr>
          <w:rFonts w:ascii="Times New Roman" w:hAnsi="Times New Roman"/>
          <w:sz w:val="24"/>
        </w:rPr>
        <w:t>86.  </w:t>
      </w:r>
      <w:r w:rsidR="001558CA" w:rsidRPr="00AC16E3">
        <w:rPr>
          <w:rFonts w:ascii="Times New Roman" w:hAnsi="Times New Roman"/>
          <w:sz w:val="24"/>
        </w:rPr>
        <w:t>Правителството</w:t>
      </w:r>
      <w:r w:rsidR="005E1F6C" w:rsidRPr="00AC16E3">
        <w:rPr>
          <w:rFonts w:ascii="Times New Roman" w:hAnsi="Times New Roman"/>
          <w:sz w:val="24"/>
        </w:rPr>
        <w:t xml:space="preserve"> </w:t>
      </w:r>
      <w:r w:rsidR="0056637E" w:rsidRPr="00AC16E3">
        <w:rPr>
          <w:rFonts w:ascii="Times New Roman" w:hAnsi="Times New Roman"/>
          <w:sz w:val="24"/>
        </w:rPr>
        <w:t>отбелязва</w:t>
      </w:r>
      <w:r w:rsidR="005E1F6C" w:rsidRPr="00AC16E3">
        <w:rPr>
          <w:rFonts w:ascii="Times New Roman" w:hAnsi="Times New Roman"/>
          <w:sz w:val="24"/>
        </w:rPr>
        <w:t xml:space="preserve">, че заинтересованото лице към настоящия момент </w:t>
      </w:r>
      <w:r w:rsidR="001F06FC">
        <w:rPr>
          <w:rFonts w:ascii="Times New Roman" w:hAnsi="Times New Roman"/>
          <w:sz w:val="24"/>
        </w:rPr>
        <w:t xml:space="preserve">е </w:t>
      </w:r>
      <w:r w:rsidR="005E1F6C" w:rsidRPr="00AC16E3">
        <w:rPr>
          <w:rFonts w:ascii="Times New Roman" w:hAnsi="Times New Roman"/>
          <w:sz w:val="24"/>
        </w:rPr>
        <w:t>затворено в килия с подходяща площ, добре мебелирана и разполага</w:t>
      </w:r>
      <w:r w:rsidR="0056637E" w:rsidRPr="00AC16E3">
        <w:rPr>
          <w:rFonts w:ascii="Times New Roman" w:hAnsi="Times New Roman"/>
          <w:sz w:val="24"/>
        </w:rPr>
        <w:t>ща</w:t>
      </w:r>
      <w:r w:rsidR="005E1F6C" w:rsidRPr="00AC16E3">
        <w:rPr>
          <w:rFonts w:ascii="Times New Roman" w:hAnsi="Times New Roman"/>
          <w:sz w:val="24"/>
        </w:rPr>
        <w:t xml:space="preserve"> с всички необходими </w:t>
      </w:r>
      <w:r w:rsidR="00613684" w:rsidRPr="00AC16E3">
        <w:rPr>
          <w:rFonts w:ascii="Times New Roman" w:hAnsi="Times New Roman"/>
          <w:sz w:val="24"/>
        </w:rPr>
        <w:t xml:space="preserve">санитарни удобства. </w:t>
      </w:r>
      <w:r w:rsidR="0056637E" w:rsidRPr="00AC16E3">
        <w:rPr>
          <w:rFonts w:ascii="Times New Roman" w:hAnsi="Times New Roman"/>
          <w:sz w:val="24"/>
        </w:rPr>
        <w:t xml:space="preserve">Ежедневно </w:t>
      </w:r>
      <w:r w:rsidR="0080000B">
        <w:rPr>
          <w:rFonts w:ascii="Times New Roman" w:hAnsi="Times New Roman"/>
          <w:sz w:val="24"/>
        </w:rPr>
        <w:t>прекарва</w:t>
      </w:r>
      <w:r w:rsidR="0056637E" w:rsidRPr="00AC16E3">
        <w:rPr>
          <w:rFonts w:ascii="Times New Roman" w:hAnsi="Times New Roman"/>
          <w:sz w:val="24"/>
        </w:rPr>
        <w:t xml:space="preserve"> с </w:t>
      </w:r>
      <w:r w:rsidR="00613684" w:rsidRPr="00AC16E3">
        <w:rPr>
          <w:rFonts w:ascii="Times New Roman" w:hAnsi="Times New Roman"/>
          <w:sz w:val="24"/>
        </w:rPr>
        <w:t xml:space="preserve">време </w:t>
      </w:r>
      <w:r w:rsidR="0056637E" w:rsidRPr="00AC16E3">
        <w:rPr>
          <w:rFonts w:ascii="Times New Roman" w:hAnsi="Times New Roman"/>
          <w:sz w:val="24"/>
        </w:rPr>
        <w:t xml:space="preserve">на открито </w:t>
      </w:r>
      <w:r w:rsidR="00613684" w:rsidRPr="00AC16E3">
        <w:rPr>
          <w:rFonts w:ascii="Times New Roman" w:hAnsi="Times New Roman"/>
          <w:sz w:val="24"/>
        </w:rPr>
        <w:t xml:space="preserve">и извършва други дейности измежду тези, които са налични в </w:t>
      </w:r>
      <w:r w:rsidR="001F06FC">
        <w:rPr>
          <w:rFonts w:ascii="Times New Roman" w:hAnsi="Times New Roman"/>
          <w:sz w:val="24"/>
        </w:rPr>
        <w:t>З</w:t>
      </w:r>
      <w:r w:rsidR="00613684" w:rsidRPr="00AC16E3">
        <w:rPr>
          <w:rFonts w:ascii="Times New Roman" w:hAnsi="Times New Roman"/>
          <w:sz w:val="24"/>
        </w:rPr>
        <w:t>атвор</w:t>
      </w:r>
      <w:r w:rsidR="003154F8">
        <w:rPr>
          <w:rFonts w:ascii="Times New Roman" w:hAnsi="Times New Roman"/>
          <w:sz w:val="24"/>
        </w:rPr>
        <w:t>а в гр.</w:t>
      </w:r>
      <w:r w:rsidR="00613684" w:rsidRPr="00AC16E3">
        <w:rPr>
          <w:rFonts w:ascii="Times New Roman" w:hAnsi="Times New Roman"/>
          <w:sz w:val="24"/>
        </w:rPr>
        <w:t>София: посещ</w:t>
      </w:r>
      <w:r w:rsidR="003967CD">
        <w:rPr>
          <w:rFonts w:ascii="Times New Roman" w:hAnsi="Times New Roman"/>
          <w:sz w:val="24"/>
        </w:rPr>
        <w:t>ения на</w:t>
      </w:r>
      <w:r w:rsidR="00613684" w:rsidRPr="00AC16E3">
        <w:rPr>
          <w:rFonts w:ascii="Times New Roman" w:hAnsi="Times New Roman"/>
          <w:sz w:val="24"/>
        </w:rPr>
        <w:t xml:space="preserve"> </w:t>
      </w:r>
      <w:r w:rsidR="00FD144A" w:rsidRPr="00AC16E3">
        <w:rPr>
          <w:rFonts w:ascii="Times New Roman" w:hAnsi="Times New Roman"/>
          <w:sz w:val="24"/>
        </w:rPr>
        <w:t>библиотеката, присъств</w:t>
      </w:r>
      <w:r w:rsidR="003967CD">
        <w:rPr>
          <w:rFonts w:ascii="Times New Roman" w:hAnsi="Times New Roman"/>
          <w:sz w:val="24"/>
        </w:rPr>
        <w:t>ие</w:t>
      </w:r>
      <w:r w:rsidR="00FD144A" w:rsidRPr="00AC16E3">
        <w:rPr>
          <w:rFonts w:ascii="Times New Roman" w:hAnsi="Times New Roman"/>
          <w:sz w:val="24"/>
        </w:rPr>
        <w:t xml:space="preserve"> на религиозни служби, </w:t>
      </w:r>
      <w:r w:rsidR="003967CD">
        <w:rPr>
          <w:rFonts w:ascii="Times New Roman" w:hAnsi="Times New Roman"/>
          <w:sz w:val="24"/>
        </w:rPr>
        <w:t>водене на</w:t>
      </w:r>
      <w:r w:rsidR="00FD144A" w:rsidRPr="00AC16E3">
        <w:rPr>
          <w:rFonts w:ascii="Times New Roman" w:hAnsi="Times New Roman"/>
          <w:sz w:val="24"/>
        </w:rPr>
        <w:t xml:space="preserve"> кореспонденция.</w:t>
      </w:r>
    </w:p>
    <w:p w:rsidR="001F06FC" w:rsidRDefault="009C59F3" w:rsidP="00AC16E3">
      <w:pPr>
        <w:ind w:firstLine="284"/>
        <w:jc w:val="both"/>
        <w:rPr>
          <w:rFonts w:ascii="Times New Roman" w:hAnsi="Times New Roman"/>
          <w:sz w:val="24"/>
        </w:rPr>
      </w:pPr>
      <w:r w:rsidRPr="00AC16E3">
        <w:rPr>
          <w:rFonts w:ascii="Times New Roman" w:hAnsi="Times New Roman"/>
          <w:sz w:val="24"/>
        </w:rPr>
        <w:t>87.  </w:t>
      </w:r>
      <w:r w:rsidR="001558CA" w:rsidRPr="00AC16E3">
        <w:rPr>
          <w:rFonts w:ascii="Times New Roman" w:hAnsi="Times New Roman"/>
          <w:sz w:val="24"/>
        </w:rPr>
        <w:t xml:space="preserve">Правителството счита, че </w:t>
      </w:r>
      <w:r w:rsidR="0080000B" w:rsidRPr="00AC16E3">
        <w:rPr>
          <w:rFonts w:ascii="Times New Roman" w:hAnsi="Times New Roman"/>
          <w:sz w:val="24"/>
        </w:rPr>
        <w:t>в настоящия случай</w:t>
      </w:r>
      <w:r w:rsidR="0080000B">
        <w:rPr>
          <w:rFonts w:ascii="Times New Roman" w:hAnsi="Times New Roman"/>
          <w:sz w:val="24"/>
        </w:rPr>
        <w:t xml:space="preserve">, </w:t>
      </w:r>
      <w:r w:rsidR="00437FEC" w:rsidRPr="00AC16E3">
        <w:rPr>
          <w:rFonts w:ascii="Times New Roman" w:hAnsi="Times New Roman"/>
          <w:sz w:val="24"/>
        </w:rPr>
        <w:t>праг</w:t>
      </w:r>
      <w:r w:rsidR="0080000B">
        <w:rPr>
          <w:rFonts w:ascii="Times New Roman" w:hAnsi="Times New Roman"/>
          <w:sz w:val="24"/>
        </w:rPr>
        <w:t>ът</w:t>
      </w:r>
      <w:r w:rsidR="0056637E" w:rsidRPr="00AC16E3">
        <w:rPr>
          <w:rFonts w:ascii="Times New Roman" w:hAnsi="Times New Roman"/>
          <w:sz w:val="24"/>
        </w:rPr>
        <w:t xml:space="preserve"> на </w:t>
      </w:r>
      <w:r w:rsidR="0080000B">
        <w:rPr>
          <w:rFonts w:ascii="Times New Roman" w:hAnsi="Times New Roman"/>
          <w:sz w:val="24"/>
        </w:rPr>
        <w:t>суровост</w:t>
      </w:r>
      <w:r w:rsidR="0056637E" w:rsidRPr="00AC16E3">
        <w:rPr>
          <w:rFonts w:ascii="Times New Roman" w:hAnsi="Times New Roman"/>
          <w:sz w:val="24"/>
        </w:rPr>
        <w:t>,</w:t>
      </w:r>
      <w:r w:rsidR="001558CA" w:rsidRPr="00AC16E3">
        <w:rPr>
          <w:rFonts w:ascii="Times New Roman" w:hAnsi="Times New Roman"/>
          <w:sz w:val="24"/>
        </w:rPr>
        <w:t xml:space="preserve"> </w:t>
      </w:r>
      <w:r w:rsidR="0056637E" w:rsidRPr="00AC16E3">
        <w:rPr>
          <w:rFonts w:ascii="Times New Roman" w:hAnsi="Times New Roman"/>
          <w:sz w:val="24"/>
        </w:rPr>
        <w:t xml:space="preserve">необходим </w:t>
      </w:r>
      <w:r w:rsidR="001558CA" w:rsidRPr="00AC16E3">
        <w:rPr>
          <w:rFonts w:ascii="Times New Roman" w:hAnsi="Times New Roman"/>
          <w:sz w:val="24"/>
        </w:rPr>
        <w:t xml:space="preserve">за прилагането на чл. 3 не е </w:t>
      </w:r>
      <w:r w:rsidR="00437FEC" w:rsidRPr="00AC16E3">
        <w:rPr>
          <w:rFonts w:ascii="Times New Roman" w:hAnsi="Times New Roman"/>
          <w:sz w:val="24"/>
        </w:rPr>
        <w:t>достигнат.</w:t>
      </w:r>
      <w:r w:rsidRPr="00AC16E3">
        <w:rPr>
          <w:rFonts w:ascii="Times New Roman" w:hAnsi="Times New Roman"/>
          <w:sz w:val="24"/>
        </w:rPr>
        <w:t xml:space="preserve"> </w:t>
      </w:r>
      <w:r w:rsidR="004A6849" w:rsidRPr="00AC16E3">
        <w:rPr>
          <w:rFonts w:ascii="Times New Roman" w:hAnsi="Times New Roman"/>
          <w:sz w:val="24"/>
        </w:rPr>
        <w:t xml:space="preserve">Следователно приканва Съда да отхвърли жалбата на жалбоподателя в частта, която се </w:t>
      </w:r>
      <w:r w:rsidR="001F06FC">
        <w:rPr>
          <w:rFonts w:ascii="Times New Roman" w:hAnsi="Times New Roman"/>
          <w:sz w:val="24"/>
        </w:rPr>
        <w:t>основава</w:t>
      </w:r>
      <w:r w:rsidR="001F06FC" w:rsidRPr="00AC16E3">
        <w:rPr>
          <w:rFonts w:ascii="Times New Roman" w:hAnsi="Times New Roman"/>
          <w:sz w:val="24"/>
        </w:rPr>
        <w:t xml:space="preserve"> </w:t>
      </w:r>
      <w:r w:rsidR="004A6849" w:rsidRPr="00AC16E3">
        <w:rPr>
          <w:rFonts w:ascii="Times New Roman" w:hAnsi="Times New Roman"/>
          <w:sz w:val="24"/>
        </w:rPr>
        <w:t xml:space="preserve">на този член от Конвенцията. </w:t>
      </w:r>
    </w:p>
    <w:p w:rsidR="001F06FC" w:rsidRDefault="001F06FC" w:rsidP="00AC16E3">
      <w:pPr>
        <w:ind w:firstLine="284"/>
        <w:jc w:val="both"/>
        <w:rPr>
          <w:rFonts w:ascii="Times New Roman" w:hAnsi="Times New Roman"/>
          <w:sz w:val="24"/>
        </w:rPr>
      </w:pPr>
    </w:p>
    <w:p w:rsidR="009C59F3" w:rsidRPr="00AC16E3" w:rsidRDefault="009C59F3" w:rsidP="00AC16E3">
      <w:pPr>
        <w:ind w:firstLine="284"/>
        <w:jc w:val="both"/>
        <w:rPr>
          <w:rFonts w:ascii="Times New Roman" w:hAnsi="Times New Roman"/>
          <w:i/>
          <w:sz w:val="24"/>
        </w:rPr>
      </w:pPr>
      <w:r w:rsidRPr="00AC16E3">
        <w:rPr>
          <w:rFonts w:ascii="Times New Roman" w:hAnsi="Times New Roman"/>
          <w:i/>
          <w:sz w:val="24"/>
        </w:rPr>
        <w:t>2.  </w:t>
      </w:r>
      <w:r w:rsidR="00A37296" w:rsidRPr="00AC16E3">
        <w:rPr>
          <w:rFonts w:ascii="Times New Roman" w:hAnsi="Times New Roman"/>
          <w:i/>
          <w:sz w:val="24"/>
        </w:rPr>
        <w:t>Оценка на Съда</w:t>
      </w:r>
    </w:p>
    <w:p w:rsidR="00106B1E" w:rsidRPr="00AC16E3" w:rsidRDefault="009C59F3" w:rsidP="003E701C">
      <w:pPr>
        <w:ind w:firstLine="284"/>
        <w:jc w:val="both"/>
        <w:rPr>
          <w:rFonts w:ascii="Times New Roman" w:hAnsi="Times New Roman"/>
          <w:sz w:val="24"/>
        </w:rPr>
      </w:pPr>
      <w:r w:rsidRPr="00AC16E3">
        <w:rPr>
          <w:rFonts w:ascii="Times New Roman" w:hAnsi="Times New Roman"/>
          <w:sz w:val="24"/>
        </w:rPr>
        <w:t>88.  </w:t>
      </w:r>
      <w:r w:rsidR="00A37296" w:rsidRPr="00AC16E3">
        <w:rPr>
          <w:rFonts w:ascii="Times New Roman" w:hAnsi="Times New Roman"/>
          <w:sz w:val="24"/>
        </w:rPr>
        <w:t xml:space="preserve">Съдът припомня, че според съдебната си практика, за да </w:t>
      </w:r>
      <w:r w:rsidR="00BB370D">
        <w:rPr>
          <w:rFonts w:ascii="Times New Roman" w:hAnsi="Times New Roman"/>
          <w:sz w:val="24"/>
        </w:rPr>
        <w:t xml:space="preserve">попадне в приложното поле на </w:t>
      </w:r>
      <w:r w:rsidR="00A37296" w:rsidRPr="00AC16E3">
        <w:rPr>
          <w:rFonts w:ascii="Times New Roman" w:hAnsi="Times New Roman"/>
          <w:sz w:val="24"/>
        </w:rPr>
        <w:t>чл. 3</w:t>
      </w:r>
      <w:r w:rsidR="00106B1E" w:rsidRPr="00AC16E3">
        <w:rPr>
          <w:rFonts w:ascii="Times New Roman" w:hAnsi="Times New Roman"/>
          <w:sz w:val="24"/>
        </w:rPr>
        <w:t xml:space="preserve"> </w:t>
      </w:r>
      <w:r w:rsidR="00A37296" w:rsidRPr="00AC16E3">
        <w:rPr>
          <w:rFonts w:ascii="Times New Roman" w:hAnsi="Times New Roman"/>
          <w:sz w:val="24"/>
        </w:rPr>
        <w:t xml:space="preserve">лошото </w:t>
      </w:r>
      <w:r w:rsidR="0056637E" w:rsidRPr="00AC16E3">
        <w:rPr>
          <w:rFonts w:ascii="Times New Roman" w:hAnsi="Times New Roman"/>
          <w:sz w:val="24"/>
        </w:rPr>
        <w:t xml:space="preserve">отношение </w:t>
      </w:r>
      <w:r w:rsidR="00A37296" w:rsidRPr="00AC16E3">
        <w:rPr>
          <w:rFonts w:ascii="Times New Roman" w:hAnsi="Times New Roman"/>
          <w:sz w:val="24"/>
        </w:rPr>
        <w:t>трябва да достигне минимал</w:t>
      </w:r>
      <w:r w:rsidR="00BB370D">
        <w:rPr>
          <w:rFonts w:ascii="Times New Roman" w:hAnsi="Times New Roman"/>
          <w:sz w:val="24"/>
        </w:rPr>
        <w:t>ен</w:t>
      </w:r>
      <w:r w:rsidR="00A37296" w:rsidRPr="00AC16E3">
        <w:rPr>
          <w:rFonts w:ascii="Times New Roman" w:hAnsi="Times New Roman"/>
          <w:sz w:val="24"/>
        </w:rPr>
        <w:t xml:space="preserve"> </w:t>
      </w:r>
      <w:r w:rsidR="00BB370D">
        <w:rPr>
          <w:rFonts w:ascii="Times New Roman" w:hAnsi="Times New Roman"/>
          <w:sz w:val="24"/>
        </w:rPr>
        <w:t>праг</w:t>
      </w:r>
      <w:r w:rsidR="00A37296" w:rsidRPr="00AC16E3">
        <w:rPr>
          <w:rFonts w:ascii="Times New Roman" w:hAnsi="Times New Roman"/>
          <w:sz w:val="24"/>
        </w:rPr>
        <w:t xml:space="preserve"> на </w:t>
      </w:r>
      <w:r w:rsidR="00BB370D">
        <w:rPr>
          <w:rFonts w:ascii="Times New Roman" w:hAnsi="Times New Roman"/>
          <w:sz w:val="24"/>
        </w:rPr>
        <w:t>суровост</w:t>
      </w:r>
      <w:r w:rsidR="00A37296" w:rsidRPr="00AC16E3">
        <w:rPr>
          <w:rFonts w:ascii="Times New Roman" w:hAnsi="Times New Roman"/>
          <w:sz w:val="24"/>
        </w:rPr>
        <w:t xml:space="preserve">. Оценката на този минимум </w:t>
      </w:r>
      <w:r w:rsidR="0056637E" w:rsidRPr="00AC16E3">
        <w:rPr>
          <w:rFonts w:ascii="Times New Roman" w:hAnsi="Times New Roman"/>
          <w:sz w:val="24"/>
        </w:rPr>
        <w:t>е по същество относителна</w:t>
      </w:r>
      <w:r w:rsidR="00106B1E" w:rsidRPr="00AC16E3">
        <w:rPr>
          <w:rFonts w:ascii="Times New Roman" w:hAnsi="Times New Roman"/>
          <w:sz w:val="24"/>
        </w:rPr>
        <w:t xml:space="preserve">; тя зависи от всички данни по </w:t>
      </w:r>
      <w:r w:rsidR="00A97A66" w:rsidRPr="00AC16E3">
        <w:rPr>
          <w:rFonts w:ascii="Times New Roman" w:hAnsi="Times New Roman"/>
          <w:sz w:val="24"/>
        </w:rPr>
        <w:t xml:space="preserve">делото </w:t>
      </w:r>
      <w:r w:rsidR="00106B1E" w:rsidRPr="00AC16E3">
        <w:rPr>
          <w:rFonts w:ascii="Times New Roman" w:hAnsi="Times New Roman"/>
          <w:sz w:val="24"/>
        </w:rPr>
        <w:t xml:space="preserve">и по-специално </w:t>
      </w:r>
      <w:r w:rsidR="00A97A66" w:rsidRPr="00AC16E3">
        <w:rPr>
          <w:rFonts w:ascii="Times New Roman" w:hAnsi="Times New Roman"/>
          <w:sz w:val="24"/>
        </w:rPr>
        <w:t>от</w:t>
      </w:r>
      <w:r w:rsidR="00106B1E" w:rsidRPr="00AC16E3">
        <w:rPr>
          <w:rFonts w:ascii="Times New Roman" w:hAnsi="Times New Roman"/>
          <w:sz w:val="24"/>
        </w:rPr>
        <w:t xml:space="preserve"> продължителността на </w:t>
      </w:r>
      <w:r w:rsidR="00A97A66" w:rsidRPr="00AC16E3">
        <w:rPr>
          <w:rFonts w:ascii="Times New Roman" w:hAnsi="Times New Roman"/>
          <w:sz w:val="24"/>
        </w:rPr>
        <w:t xml:space="preserve">отношението </w:t>
      </w:r>
      <w:r w:rsidR="00106B1E" w:rsidRPr="00AC16E3">
        <w:rPr>
          <w:rFonts w:ascii="Times New Roman" w:hAnsi="Times New Roman"/>
          <w:sz w:val="24"/>
        </w:rPr>
        <w:t>и психическите и умствени</w:t>
      </w:r>
      <w:r w:rsidR="00A97A66" w:rsidRPr="00AC16E3">
        <w:rPr>
          <w:rFonts w:ascii="Times New Roman" w:hAnsi="Times New Roman"/>
          <w:sz w:val="24"/>
        </w:rPr>
        <w:t>те му</w:t>
      </w:r>
      <w:r w:rsidR="00106B1E" w:rsidRPr="00AC16E3">
        <w:rPr>
          <w:rFonts w:ascii="Times New Roman" w:hAnsi="Times New Roman"/>
          <w:sz w:val="24"/>
        </w:rPr>
        <w:t xml:space="preserve"> ефекти, както и, понякога, от пола, възрастта и здравословното състояние на жертвата (вж. измежду много други решение </w:t>
      </w:r>
      <w:r w:rsidR="00106B1E" w:rsidRPr="00AC16E3">
        <w:rPr>
          <w:rFonts w:ascii="Times New Roman" w:hAnsi="Times New Roman"/>
          <w:i/>
          <w:sz w:val="24"/>
        </w:rPr>
        <w:t>Ирландия срещу Обединеното Кралство</w:t>
      </w:r>
      <w:r w:rsidR="00106B1E" w:rsidRPr="00AC16E3">
        <w:rPr>
          <w:rFonts w:ascii="Times New Roman" w:hAnsi="Times New Roman"/>
          <w:sz w:val="24"/>
        </w:rPr>
        <w:t xml:space="preserve">, 18 януари 1978 г. </w:t>
      </w:r>
      <w:r w:rsidRPr="00AC16E3">
        <w:rPr>
          <w:rFonts w:ascii="Times New Roman" w:hAnsi="Times New Roman"/>
          <w:sz w:val="24"/>
        </w:rPr>
        <w:t xml:space="preserve">§ 162, </w:t>
      </w:r>
      <w:r w:rsidR="00106B1E" w:rsidRPr="00AC16E3">
        <w:rPr>
          <w:rFonts w:ascii="Times New Roman" w:hAnsi="Times New Roman"/>
          <w:sz w:val="24"/>
        </w:rPr>
        <w:t>серия</w:t>
      </w:r>
      <w:r w:rsidRPr="00AC16E3">
        <w:rPr>
          <w:rFonts w:ascii="Times New Roman" w:hAnsi="Times New Roman"/>
          <w:sz w:val="24"/>
        </w:rPr>
        <w:t xml:space="preserve"> A </w:t>
      </w:r>
      <w:r w:rsidR="00106B1E" w:rsidRPr="00AC16E3">
        <w:rPr>
          <w:rFonts w:ascii="Times New Roman" w:hAnsi="Times New Roman"/>
          <w:sz w:val="24"/>
        </w:rPr>
        <w:t>№</w:t>
      </w:r>
      <w:r w:rsidRPr="00AC16E3">
        <w:rPr>
          <w:rFonts w:ascii="Times New Roman" w:hAnsi="Times New Roman"/>
          <w:sz w:val="24"/>
        </w:rPr>
        <w:t xml:space="preserve"> 25). </w:t>
      </w:r>
      <w:r w:rsidR="00106B1E" w:rsidRPr="00AC16E3">
        <w:rPr>
          <w:rFonts w:ascii="Times New Roman" w:hAnsi="Times New Roman"/>
          <w:sz w:val="24"/>
        </w:rPr>
        <w:t>Основният въпрос, който се поставя пред Съда по настоящото дело</w:t>
      </w:r>
      <w:r w:rsidR="00A97A66" w:rsidRPr="00AC16E3">
        <w:rPr>
          <w:rFonts w:ascii="Times New Roman" w:hAnsi="Times New Roman"/>
          <w:sz w:val="24"/>
        </w:rPr>
        <w:t>,</w:t>
      </w:r>
      <w:r w:rsidR="00106B1E" w:rsidRPr="00AC16E3">
        <w:rPr>
          <w:rFonts w:ascii="Times New Roman" w:hAnsi="Times New Roman"/>
          <w:sz w:val="24"/>
        </w:rPr>
        <w:t xml:space="preserve"> е</w:t>
      </w:r>
      <w:r w:rsidR="001F06FC">
        <w:rPr>
          <w:rFonts w:ascii="Times New Roman" w:hAnsi="Times New Roman"/>
          <w:sz w:val="24"/>
        </w:rPr>
        <w:t xml:space="preserve">, </w:t>
      </w:r>
      <w:r w:rsidR="00106B1E" w:rsidRPr="00AC16E3">
        <w:rPr>
          <w:rFonts w:ascii="Times New Roman" w:hAnsi="Times New Roman"/>
          <w:sz w:val="24"/>
        </w:rPr>
        <w:t xml:space="preserve">дали материалните условия </w:t>
      </w:r>
      <w:r w:rsidR="00A97A66" w:rsidRPr="00AC16E3">
        <w:rPr>
          <w:rFonts w:ascii="Times New Roman" w:hAnsi="Times New Roman"/>
          <w:sz w:val="24"/>
        </w:rPr>
        <w:t xml:space="preserve">на </w:t>
      </w:r>
      <w:r w:rsidR="00106B1E" w:rsidRPr="00AC16E3">
        <w:rPr>
          <w:rFonts w:ascii="Times New Roman" w:hAnsi="Times New Roman"/>
          <w:sz w:val="24"/>
        </w:rPr>
        <w:t xml:space="preserve">задържането на жалбоподателя, комбинирани заедно с условията за изпълнение на доживотната му присъда, са </w:t>
      </w:r>
      <w:r w:rsidR="00A97A66" w:rsidRPr="00AC16E3">
        <w:rPr>
          <w:rFonts w:ascii="Times New Roman" w:hAnsi="Times New Roman"/>
          <w:sz w:val="24"/>
        </w:rPr>
        <w:t xml:space="preserve">надхвърлили </w:t>
      </w:r>
      <w:r w:rsidR="00106B1E" w:rsidRPr="00AC16E3">
        <w:rPr>
          <w:rFonts w:ascii="Times New Roman" w:hAnsi="Times New Roman"/>
          <w:sz w:val="24"/>
        </w:rPr>
        <w:t>праг</w:t>
      </w:r>
      <w:r w:rsidR="00A97A66" w:rsidRPr="00AC16E3">
        <w:rPr>
          <w:rFonts w:ascii="Times New Roman" w:hAnsi="Times New Roman"/>
          <w:sz w:val="24"/>
        </w:rPr>
        <w:t>а</w:t>
      </w:r>
      <w:r w:rsidR="00106B1E" w:rsidRPr="00AC16E3">
        <w:rPr>
          <w:rFonts w:ascii="Times New Roman" w:hAnsi="Times New Roman"/>
          <w:sz w:val="24"/>
        </w:rPr>
        <w:t xml:space="preserve"> на тежест, който се изисква за прилагането на чл. 3 от Конвенцията. </w:t>
      </w:r>
    </w:p>
    <w:p w:rsidR="00D33001" w:rsidRPr="00AC16E3" w:rsidRDefault="009C59F3">
      <w:pPr>
        <w:ind w:firstLine="284"/>
        <w:jc w:val="both"/>
        <w:rPr>
          <w:rFonts w:ascii="Times New Roman" w:hAnsi="Times New Roman"/>
          <w:sz w:val="24"/>
        </w:rPr>
      </w:pPr>
      <w:r w:rsidRPr="00AC16E3">
        <w:rPr>
          <w:rFonts w:ascii="Times New Roman" w:hAnsi="Times New Roman"/>
          <w:sz w:val="24"/>
        </w:rPr>
        <w:t>89.  </w:t>
      </w:r>
      <w:r w:rsidR="00BA0D45" w:rsidRPr="00AC16E3">
        <w:rPr>
          <w:rFonts w:ascii="Times New Roman" w:hAnsi="Times New Roman"/>
          <w:sz w:val="24"/>
        </w:rPr>
        <w:t xml:space="preserve">Жалбоподателят е лишен от свобода от м. октомври </w:t>
      </w:r>
      <w:r w:rsidRPr="00AC16E3">
        <w:rPr>
          <w:rFonts w:ascii="Times New Roman" w:hAnsi="Times New Roman"/>
          <w:sz w:val="24"/>
        </w:rPr>
        <w:t>1999</w:t>
      </w:r>
      <w:r w:rsidR="00BA0D45" w:rsidRPr="00AC16E3">
        <w:rPr>
          <w:rFonts w:ascii="Times New Roman" w:hAnsi="Times New Roman"/>
          <w:sz w:val="24"/>
        </w:rPr>
        <w:t xml:space="preserve"> г. От тази дата </w:t>
      </w:r>
      <w:r w:rsidR="0068220C" w:rsidRPr="00AC16E3">
        <w:rPr>
          <w:rFonts w:ascii="Times New Roman" w:hAnsi="Times New Roman"/>
          <w:sz w:val="24"/>
        </w:rPr>
        <w:t xml:space="preserve">насам </w:t>
      </w:r>
      <w:r w:rsidR="00BA0D45" w:rsidRPr="00AC16E3">
        <w:rPr>
          <w:rFonts w:ascii="Times New Roman" w:hAnsi="Times New Roman"/>
          <w:sz w:val="24"/>
        </w:rPr>
        <w:t xml:space="preserve">той </w:t>
      </w:r>
      <w:r w:rsidR="00896DA9" w:rsidRPr="00AC16E3">
        <w:rPr>
          <w:rFonts w:ascii="Times New Roman" w:hAnsi="Times New Roman"/>
          <w:sz w:val="24"/>
        </w:rPr>
        <w:t xml:space="preserve">минава през три различни </w:t>
      </w:r>
      <w:r w:rsidR="0068220C" w:rsidRPr="00AC16E3">
        <w:rPr>
          <w:rFonts w:ascii="Times New Roman" w:hAnsi="Times New Roman"/>
          <w:sz w:val="24"/>
        </w:rPr>
        <w:t>места за лишаване от свобода</w:t>
      </w:r>
      <w:r w:rsidR="00D33001" w:rsidRPr="00AC16E3">
        <w:rPr>
          <w:rFonts w:ascii="Times New Roman" w:hAnsi="Times New Roman"/>
          <w:sz w:val="24"/>
        </w:rPr>
        <w:t xml:space="preserve">: </w:t>
      </w:r>
      <w:r w:rsidR="001F06FC">
        <w:rPr>
          <w:rFonts w:ascii="Times New Roman" w:hAnsi="Times New Roman"/>
          <w:sz w:val="24"/>
        </w:rPr>
        <w:t>Ц</w:t>
      </w:r>
      <w:r w:rsidR="00D33001" w:rsidRPr="00AC16E3">
        <w:rPr>
          <w:rFonts w:ascii="Times New Roman" w:hAnsi="Times New Roman"/>
          <w:sz w:val="24"/>
        </w:rPr>
        <w:t>ентър</w:t>
      </w:r>
      <w:r w:rsidR="00BE6036">
        <w:rPr>
          <w:rFonts w:ascii="Times New Roman" w:hAnsi="Times New Roman"/>
          <w:sz w:val="24"/>
        </w:rPr>
        <w:t>а</w:t>
      </w:r>
      <w:r w:rsidR="00D33001" w:rsidRPr="00AC16E3">
        <w:rPr>
          <w:rFonts w:ascii="Times New Roman" w:hAnsi="Times New Roman"/>
          <w:sz w:val="24"/>
        </w:rPr>
        <w:t xml:space="preserve"> за временно задържане </w:t>
      </w:r>
      <w:r w:rsidR="00BE6036">
        <w:rPr>
          <w:rFonts w:ascii="Times New Roman" w:hAnsi="Times New Roman"/>
          <w:sz w:val="24"/>
        </w:rPr>
        <w:t>в гр.</w:t>
      </w:r>
      <w:r w:rsidR="00D33001" w:rsidRPr="00AC16E3">
        <w:rPr>
          <w:rFonts w:ascii="Times New Roman" w:hAnsi="Times New Roman"/>
          <w:sz w:val="24"/>
        </w:rPr>
        <w:t xml:space="preserve"> Бургас, </w:t>
      </w:r>
      <w:r w:rsidR="001F06FC">
        <w:rPr>
          <w:rFonts w:ascii="Times New Roman" w:hAnsi="Times New Roman"/>
          <w:sz w:val="24"/>
        </w:rPr>
        <w:t>З</w:t>
      </w:r>
      <w:r w:rsidR="00D33001" w:rsidRPr="00AC16E3">
        <w:rPr>
          <w:rFonts w:ascii="Times New Roman" w:hAnsi="Times New Roman"/>
          <w:sz w:val="24"/>
        </w:rPr>
        <w:t>атвор</w:t>
      </w:r>
      <w:r w:rsidR="003154F8">
        <w:rPr>
          <w:rFonts w:ascii="Times New Roman" w:hAnsi="Times New Roman"/>
          <w:sz w:val="24"/>
        </w:rPr>
        <w:t xml:space="preserve">а в гр. </w:t>
      </w:r>
      <w:r w:rsidR="00D33001" w:rsidRPr="00AC16E3">
        <w:rPr>
          <w:rFonts w:ascii="Times New Roman" w:hAnsi="Times New Roman"/>
          <w:sz w:val="24"/>
        </w:rPr>
        <w:t xml:space="preserve">Бургас и </w:t>
      </w:r>
      <w:r w:rsidR="001F06FC">
        <w:rPr>
          <w:rFonts w:ascii="Times New Roman" w:hAnsi="Times New Roman"/>
          <w:sz w:val="24"/>
        </w:rPr>
        <w:t>З</w:t>
      </w:r>
      <w:r w:rsidR="00D33001" w:rsidRPr="00AC16E3">
        <w:rPr>
          <w:rFonts w:ascii="Times New Roman" w:hAnsi="Times New Roman"/>
          <w:sz w:val="24"/>
        </w:rPr>
        <w:t>атвор</w:t>
      </w:r>
      <w:r w:rsidR="003154F8">
        <w:rPr>
          <w:rFonts w:ascii="Times New Roman" w:hAnsi="Times New Roman"/>
          <w:sz w:val="24"/>
        </w:rPr>
        <w:t xml:space="preserve">а в гр. </w:t>
      </w:r>
      <w:r w:rsidR="00D33001" w:rsidRPr="00AC16E3">
        <w:rPr>
          <w:rFonts w:ascii="Times New Roman" w:hAnsi="Times New Roman"/>
          <w:sz w:val="24"/>
        </w:rPr>
        <w:t xml:space="preserve">София. </w:t>
      </w:r>
    </w:p>
    <w:p w:rsidR="00295B3A" w:rsidRPr="00AC16E3" w:rsidRDefault="009C59F3">
      <w:pPr>
        <w:ind w:firstLine="284"/>
        <w:jc w:val="both"/>
        <w:rPr>
          <w:rFonts w:ascii="Times New Roman" w:hAnsi="Times New Roman"/>
          <w:sz w:val="24"/>
        </w:rPr>
      </w:pPr>
      <w:r w:rsidRPr="00AC16E3">
        <w:rPr>
          <w:rFonts w:ascii="Times New Roman" w:hAnsi="Times New Roman"/>
          <w:sz w:val="24"/>
        </w:rPr>
        <w:t>90.  </w:t>
      </w:r>
      <w:r w:rsidR="00D33001" w:rsidRPr="00AC16E3">
        <w:rPr>
          <w:rFonts w:ascii="Times New Roman" w:hAnsi="Times New Roman"/>
          <w:sz w:val="24"/>
        </w:rPr>
        <w:t>Съдът отчита, че страните постигат съгласие относно неадекватния ха</w:t>
      </w:r>
      <w:r w:rsidR="00A051F9" w:rsidRPr="00AC16E3">
        <w:rPr>
          <w:rFonts w:ascii="Times New Roman" w:hAnsi="Times New Roman"/>
          <w:sz w:val="24"/>
        </w:rPr>
        <w:t xml:space="preserve">рактер на материалните условия на Център за временно настаняване </w:t>
      </w:r>
      <w:r w:rsidR="00B0511D">
        <w:rPr>
          <w:rFonts w:ascii="Times New Roman" w:hAnsi="Times New Roman"/>
          <w:sz w:val="24"/>
        </w:rPr>
        <w:t>-</w:t>
      </w:r>
      <w:r w:rsidR="00A051F9" w:rsidRPr="00AC16E3">
        <w:rPr>
          <w:rFonts w:ascii="Times New Roman" w:hAnsi="Times New Roman"/>
          <w:sz w:val="24"/>
        </w:rPr>
        <w:t xml:space="preserve"> Бургас между м. октомври 1999 г. и м. април 2000 г. — периодът, през който жалбоподателят е бил лишен от свобода там (параграфи </w:t>
      </w:r>
      <w:r w:rsidRPr="00AC16E3">
        <w:rPr>
          <w:rFonts w:ascii="Times New Roman" w:hAnsi="Times New Roman"/>
          <w:sz w:val="24"/>
        </w:rPr>
        <w:t xml:space="preserve">33-34 </w:t>
      </w:r>
      <w:r w:rsidR="00A051F9" w:rsidRPr="00AC16E3">
        <w:rPr>
          <w:rFonts w:ascii="Times New Roman" w:hAnsi="Times New Roman"/>
          <w:sz w:val="24"/>
        </w:rPr>
        <w:t>по-</w:t>
      </w:r>
      <w:r w:rsidR="000F1C57" w:rsidRPr="00AC16E3">
        <w:rPr>
          <w:rFonts w:ascii="Times New Roman" w:hAnsi="Times New Roman"/>
          <w:sz w:val="24"/>
        </w:rPr>
        <w:t>горе</w:t>
      </w:r>
      <w:r w:rsidRPr="00AC16E3">
        <w:rPr>
          <w:rFonts w:ascii="Times New Roman" w:hAnsi="Times New Roman"/>
          <w:sz w:val="24"/>
        </w:rPr>
        <w:t xml:space="preserve">). </w:t>
      </w:r>
      <w:r w:rsidR="00A051F9" w:rsidRPr="00AC16E3">
        <w:rPr>
          <w:rFonts w:ascii="Times New Roman" w:hAnsi="Times New Roman"/>
          <w:sz w:val="24"/>
        </w:rPr>
        <w:t xml:space="preserve">Докладът от посещението на </w:t>
      </w:r>
      <w:r w:rsidR="000F1C57" w:rsidRPr="00AC16E3">
        <w:rPr>
          <w:rFonts w:ascii="Times New Roman" w:hAnsi="Times New Roman"/>
          <w:sz w:val="24"/>
        </w:rPr>
        <w:t xml:space="preserve">КПИ </w:t>
      </w:r>
      <w:r w:rsidR="00A051F9" w:rsidRPr="00AC16E3">
        <w:rPr>
          <w:rFonts w:ascii="Times New Roman" w:hAnsi="Times New Roman"/>
          <w:sz w:val="24"/>
        </w:rPr>
        <w:t>от</w:t>
      </w:r>
      <w:r w:rsidRPr="00AC16E3">
        <w:rPr>
          <w:rFonts w:ascii="Times New Roman" w:hAnsi="Times New Roman"/>
          <w:sz w:val="24"/>
        </w:rPr>
        <w:t xml:space="preserve"> 1999</w:t>
      </w:r>
      <w:r w:rsidR="00A051F9" w:rsidRPr="00AC16E3">
        <w:rPr>
          <w:rFonts w:ascii="Times New Roman" w:hAnsi="Times New Roman"/>
          <w:sz w:val="24"/>
        </w:rPr>
        <w:t xml:space="preserve"> г. </w:t>
      </w:r>
      <w:r w:rsidR="000F1C57" w:rsidRPr="00AC16E3">
        <w:rPr>
          <w:rFonts w:ascii="Times New Roman" w:hAnsi="Times New Roman"/>
          <w:sz w:val="24"/>
        </w:rPr>
        <w:t>по</w:t>
      </w:r>
      <w:r w:rsidR="00A051F9" w:rsidRPr="00AC16E3">
        <w:rPr>
          <w:rFonts w:ascii="Times New Roman" w:hAnsi="Times New Roman"/>
          <w:sz w:val="24"/>
        </w:rPr>
        <w:t>твърждава</w:t>
      </w:r>
      <w:r w:rsidRPr="00AC16E3">
        <w:rPr>
          <w:rFonts w:ascii="Times New Roman" w:hAnsi="Times New Roman"/>
          <w:sz w:val="24"/>
        </w:rPr>
        <w:t xml:space="preserve"> </w:t>
      </w:r>
      <w:r w:rsidR="00A051F9" w:rsidRPr="00AC16E3">
        <w:rPr>
          <w:rFonts w:ascii="Times New Roman" w:hAnsi="Times New Roman"/>
          <w:sz w:val="24"/>
        </w:rPr>
        <w:t>тази констатация</w:t>
      </w:r>
      <w:r w:rsidRPr="00AC16E3">
        <w:rPr>
          <w:rFonts w:ascii="Times New Roman" w:hAnsi="Times New Roman"/>
          <w:sz w:val="24"/>
        </w:rPr>
        <w:t xml:space="preserve"> (</w:t>
      </w:r>
      <w:r w:rsidR="00A051F9" w:rsidRPr="00AC16E3">
        <w:rPr>
          <w:rFonts w:ascii="Times New Roman" w:hAnsi="Times New Roman"/>
          <w:sz w:val="24"/>
        </w:rPr>
        <w:t>параграф</w:t>
      </w:r>
      <w:r w:rsidRPr="00AC16E3">
        <w:rPr>
          <w:rFonts w:ascii="Times New Roman" w:hAnsi="Times New Roman"/>
          <w:sz w:val="24"/>
        </w:rPr>
        <w:t xml:space="preserve"> 54 </w:t>
      </w:r>
      <w:r w:rsidR="00A051F9" w:rsidRPr="00AC16E3">
        <w:rPr>
          <w:rFonts w:ascii="Times New Roman" w:hAnsi="Times New Roman"/>
          <w:sz w:val="24"/>
        </w:rPr>
        <w:t>по-горе</w:t>
      </w:r>
      <w:r w:rsidRPr="00AC16E3">
        <w:rPr>
          <w:rFonts w:ascii="Times New Roman" w:hAnsi="Times New Roman"/>
          <w:sz w:val="24"/>
        </w:rPr>
        <w:t>).</w:t>
      </w:r>
    </w:p>
    <w:p w:rsidR="00D33001" w:rsidRPr="00AC16E3" w:rsidRDefault="009C59F3">
      <w:pPr>
        <w:ind w:firstLine="284"/>
        <w:jc w:val="both"/>
        <w:rPr>
          <w:rFonts w:ascii="Times New Roman" w:hAnsi="Times New Roman"/>
          <w:sz w:val="24"/>
        </w:rPr>
      </w:pPr>
      <w:r w:rsidRPr="00AC16E3">
        <w:rPr>
          <w:rFonts w:ascii="Times New Roman" w:hAnsi="Times New Roman"/>
          <w:sz w:val="24"/>
        </w:rPr>
        <w:t>91.  </w:t>
      </w:r>
      <w:r w:rsidR="004D4CC3" w:rsidRPr="00AC16E3">
        <w:rPr>
          <w:rFonts w:ascii="Times New Roman" w:hAnsi="Times New Roman"/>
          <w:sz w:val="24"/>
        </w:rPr>
        <w:t>След това</w:t>
      </w:r>
      <w:r w:rsidR="00B0511D">
        <w:rPr>
          <w:rFonts w:ascii="Times New Roman" w:hAnsi="Times New Roman"/>
          <w:sz w:val="24"/>
        </w:rPr>
        <w:t>,</w:t>
      </w:r>
      <w:r w:rsidR="004D4CC3" w:rsidRPr="00AC16E3">
        <w:rPr>
          <w:rFonts w:ascii="Times New Roman" w:hAnsi="Times New Roman"/>
          <w:sz w:val="24"/>
        </w:rPr>
        <w:t xml:space="preserve"> жалбоподателят е бил прехвърлен в </w:t>
      </w:r>
      <w:r w:rsidR="00B0511D">
        <w:rPr>
          <w:rFonts w:ascii="Times New Roman" w:hAnsi="Times New Roman"/>
          <w:sz w:val="24"/>
        </w:rPr>
        <w:t>З</w:t>
      </w:r>
      <w:r w:rsidR="004D4CC3" w:rsidRPr="00AC16E3">
        <w:rPr>
          <w:rFonts w:ascii="Times New Roman" w:hAnsi="Times New Roman"/>
          <w:sz w:val="24"/>
        </w:rPr>
        <w:t>атвор</w:t>
      </w:r>
      <w:r w:rsidR="003154F8">
        <w:rPr>
          <w:rFonts w:ascii="Times New Roman" w:hAnsi="Times New Roman"/>
          <w:sz w:val="24"/>
        </w:rPr>
        <w:t xml:space="preserve">а в гр. </w:t>
      </w:r>
      <w:r w:rsidR="004D4CC3" w:rsidRPr="00AC16E3">
        <w:rPr>
          <w:rFonts w:ascii="Times New Roman" w:hAnsi="Times New Roman"/>
          <w:sz w:val="24"/>
        </w:rPr>
        <w:t xml:space="preserve">Бургас, където е останал между </w:t>
      </w:r>
      <w:r w:rsidRPr="00AC16E3">
        <w:rPr>
          <w:rFonts w:ascii="Times New Roman" w:hAnsi="Times New Roman"/>
          <w:sz w:val="24"/>
        </w:rPr>
        <w:t xml:space="preserve"> 2000</w:t>
      </w:r>
      <w:r w:rsidR="004D4CC3" w:rsidRPr="00AC16E3">
        <w:rPr>
          <w:rFonts w:ascii="Times New Roman" w:hAnsi="Times New Roman"/>
          <w:sz w:val="24"/>
        </w:rPr>
        <w:t xml:space="preserve"> г.</w:t>
      </w:r>
      <w:r w:rsidRPr="00AC16E3">
        <w:rPr>
          <w:rFonts w:ascii="Times New Roman" w:hAnsi="Times New Roman"/>
          <w:sz w:val="24"/>
        </w:rPr>
        <w:t xml:space="preserve"> </w:t>
      </w:r>
      <w:r w:rsidR="000F1C57" w:rsidRPr="00AC16E3">
        <w:rPr>
          <w:rFonts w:ascii="Times New Roman" w:hAnsi="Times New Roman"/>
          <w:sz w:val="24"/>
        </w:rPr>
        <w:t xml:space="preserve">и </w:t>
      </w:r>
      <w:r w:rsidRPr="00AC16E3">
        <w:rPr>
          <w:rFonts w:ascii="Times New Roman" w:hAnsi="Times New Roman"/>
          <w:sz w:val="24"/>
        </w:rPr>
        <w:t>2004</w:t>
      </w:r>
      <w:r w:rsidR="004D4CC3" w:rsidRPr="00AC16E3">
        <w:rPr>
          <w:rFonts w:ascii="Times New Roman" w:hAnsi="Times New Roman"/>
          <w:sz w:val="24"/>
        </w:rPr>
        <w:t xml:space="preserve"> г.</w:t>
      </w:r>
      <w:r w:rsidRPr="00AC16E3">
        <w:rPr>
          <w:rFonts w:ascii="Times New Roman" w:hAnsi="Times New Roman"/>
          <w:sz w:val="24"/>
        </w:rPr>
        <w:t xml:space="preserve"> (</w:t>
      </w:r>
      <w:r w:rsidR="004D4CC3" w:rsidRPr="00AC16E3">
        <w:rPr>
          <w:rFonts w:ascii="Times New Roman" w:hAnsi="Times New Roman"/>
          <w:sz w:val="24"/>
        </w:rPr>
        <w:t>вж. параграф</w:t>
      </w:r>
      <w:r w:rsidRPr="00AC16E3">
        <w:rPr>
          <w:rFonts w:ascii="Times New Roman" w:hAnsi="Times New Roman"/>
          <w:sz w:val="24"/>
        </w:rPr>
        <w:t xml:space="preserve"> 32 </w:t>
      </w:r>
      <w:r w:rsidR="004D4CC3" w:rsidRPr="00AC16E3">
        <w:rPr>
          <w:rFonts w:ascii="Times New Roman" w:hAnsi="Times New Roman"/>
          <w:sz w:val="24"/>
        </w:rPr>
        <w:t>по-горе</w:t>
      </w:r>
      <w:r w:rsidRPr="00AC16E3">
        <w:rPr>
          <w:rFonts w:ascii="Times New Roman" w:hAnsi="Times New Roman"/>
          <w:sz w:val="24"/>
        </w:rPr>
        <w:t xml:space="preserve">). </w:t>
      </w:r>
      <w:r w:rsidR="00F96264" w:rsidRPr="00AC16E3">
        <w:rPr>
          <w:rFonts w:ascii="Times New Roman" w:hAnsi="Times New Roman"/>
          <w:sz w:val="24"/>
        </w:rPr>
        <w:t xml:space="preserve">В доклада </w:t>
      </w:r>
      <w:r w:rsidR="00C82B36" w:rsidRPr="00AC16E3">
        <w:rPr>
          <w:rFonts w:ascii="Times New Roman" w:hAnsi="Times New Roman"/>
          <w:sz w:val="24"/>
        </w:rPr>
        <w:t xml:space="preserve">си </w:t>
      </w:r>
      <w:r w:rsidR="00F96264" w:rsidRPr="00AC16E3">
        <w:rPr>
          <w:rFonts w:ascii="Times New Roman" w:hAnsi="Times New Roman"/>
          <w:sz w:val="24"/>
        </w:rPr>
        <w:t xml:space="preserve">от посещението от 2002 г. делегацията на </w:t>
      </w:r>
      <w:r w:rsidR="00C82B36" w:rsidRPr="00AC16E3">
        <w:rPr>
          <w:rFonts w:ascii="Times New Roman" w:hAnsi="Times New Roman"/>
          <w:sz w:val="24"/>
        </w:rPr>
        <w:t xml:space="preserve">КПИ </w:t>
      </w:r>
      <w:r w:rsidR="00F96264" w:rsidRPr="00AC16E3">
        <w:rPr>
          <w:rFonts w:ascii="Times New Roman" w:hAnsi="Times New Roman"/>
          <w:sz w:val="24"/>
        </w:rPr>
        <w:t>посоч</w:t>
      </w:r>
      <w:r w:rsidR="00C82B36" w:rsidRPr="00AC16E3">
        <w:rPr>
          <w:rFonts w:ascii="Times New Roman" w:hAnsi="Times New Roman"/>
          <w:sz w:val="24"/>
        </w:rPr>
        <w:t>ва</w:t>
      </w:r>
      <w:r w:rsidR="00F96264" w:rsidRPr="00AC16E3">
        <w:rPr>
          <w:rFonts w:ascii="Times New Roman" w:hAnsi="Times New Roman"/>
          <w:sz w:val="24"/>
        </w:rPr>
        <w:t xml:space="preserve">, че </w:t>
      </w:r>
      <w:r w:rsidR="00C82B36" w:rsidRPr="00AC16E3">
        <w:rPr>
          <w:rFonts w:ascii="Times New Roman" w:hAnsi="Times New Roman"/>
          <w:sz w:val="24"/>
        </w:rPr>
        <w:t>секторът</w:t>
      </w:r>
      <w:r w:rsidR="00F96264" w:rsidRPr="00AC16E3">
        <w:rPr>
          <w:rFonts w:ascii="Times New Roman" w:hAnsi="Times New Roman"/>
          <w:sz w:val="24"/>
        </w:rPr>
        <w:t xml:space="preserve">, предназначен </w:t>
      </w:r>
      <w:r w:rsidR="00C82B36" w:rsidRPr="00AC16E3">
        <w:rPr>
          <w:rFonts w:ascii="Times New Roman" w:hAnsi="Times New Roman"/>
          <w:sz w:val="24"/>
        </w:rPr>
        <w:t xml:space="preserve">за затворниците, </w:t>
      </w:r>
      <w:proofErr w:type="spellStart"/>
      <w:r w:rsidR="002B35A6">
        <w:rPr>
          <w:rFonts w:ascii="Times New Roman" w:hAnsi="Times New Roman"/>
          <w:sz w:val="24"/>
        </w:rPr>
        <w:t>изтръщяващи</w:t>
      </w:r>
      <w:proofErr w:type="spellEnd"/>
      <w:r w:rsidR="002B35A6">
        <w:rPr>
          <w:rFonts w:ascii="Times New Roman" w:hAnsi="Times New Roman"/>
          <w:sz w:val="24"/>
        </w:rPr>
        <w:t xml:space="preserve"> наказание</w:t>
      </w:r>
      <w:r w:rsidR="00C82B36" w:rsidRPr="00AC16E3">
        <w:rPr>
          <w:rFonts w:ascii="Times New Roman" w:hAnsi="Times New Roman"/>
          <w:sz w:val="24"/>
        </w:rPr>
        <w:t xml:space="preserve"> доживот</w:t>
      </w:r>
      <w:r w:rsidR="002B35A6">
        <w:rPr>
          <w:rFonts w:ascii="Times New Roman" w:hAnsi="Times New Roman"/>
          <w:sz w:val="24"/>
        </w:rPr>
        <w:t>ен затвор</w:t>
      </w:r>
      <w:r w:rsidR="00C82B36" w:rsidRPr="00AC16E3">
        <w:rPr>
          <w:rFonts w:ascii="Times New Roman" w:hAnsi="Times New Roman"/>
          <w:sz w:val="24"/>
        </w:rPr>
        <w:t xml:space="preserve"> в</w:t>
      </w:r>
      <w:r w:rsidR="00B0511D">
        <w:rPr>
          <w:rFonts w:ascii="Times New Roman" w:hAnsi="Times New Roman"/>
          <w:sz w:val="24"/>
        </w:rPr>
        <w:t xml:space="preserve"> Затвор</w:t>
      </w:r>
      <w:r w:rsidR="003154F8">
        <w:rPr>
          <w:rFonts w:ascii="Times New Roman" w:hAnsi="Times New Roman"/>
          <w:sz w:val="24"/>
        </w:rPr>
        <w:t>а в гр.</w:t>
      </w:r>
      <w:r w:rsidR="00C82B36" w:rsidRPr="00AC16E3">
        <w:rPr>
          <w:rFonts w:ascii="Times New Roman" w:hAnsi="Times New Roman"/>
          <w:sz w:val="24"/>
        </w:rPr>
        <w:t xml:space="preserve"> Бургас, където е лежал жалбоподателят, е бил наскоро ремонтиран, че самостоятелните килии са били с площ 6 </w:t>
      </w:r>
      <w:r w:rsidR="007D55C2">
        <w:rPr>
          <w:rFonts w:ascii="Times New Roman" w:hAnsi="Times New Roman"/>
          <w:sz w:val="24"/>
        </w:rPr>
        <w:t>кв. м.</w:t>
      </w:r>
      <w:r w:rsidR="007D55C2" w:rsidRPr="00AC16E3">
        <w:rPr>
          <w:rFonts w:ascii="Times New Roman" w:hAnsi="Times New Roman"/>
          <w:sz w:val="24"/>
          <w:vertAlign w:val="superscript"/>
        </w:rPr>
        <w:t xml:space="preserve"> </w:t>
      </w:r>
      <w:r w:rsidR="00C82B36" w:rsidRPr="00AC16E3">
        <w:rPr>
          <w:rFonts w:ascii="Times New Roman" w:hAnsi="Times New Roman"/>
          <w:sz w:val="24"/>
        </w:rPr>
        <w:t>и са имали подходяща вентилация и осветление.  Основният проблем, констатиран от делегацията на КП</w:t>
      </w:r>
      <w:r w:rsidR="00B0511D">
        <w:rPr>
          <w:rFonts w:ascii="Times New Roman" w:hAnsi="Times New Roman"/>
          <w:sz w:val="24"/>
        </w:rPr>
        <w:t>И</w:t>
      </w:r>
      <w:r w:rsidR="00C82B36" w:rsidRPr="00AC16E3">
        <w:rPr>
          <w:rFonts w:ascii="Times New Roman" w:hAnsi="Times New Roman"/>
          <w:sz w:val="24"/>
        </w:rPr>
        <w:t xml:space="preserve">, е бил ограниченият достъп до общите санитарни възли и използването на </w:t>
      </w:r>
      <w:r w:rsidR="00825B6D" w:rsidRPr="00AC16E3">
        <w:rPr>
          <w:rFonts w:ascii="Times New Roman" w:hAnsi="Times New Roman"/>
          <w:sz w:val="24"/>
        </w:rPr>
        <w:t>кофи за хигиенни нужди от затворниците (параграф 55 по-горе).</w:t>
      </w:r>
    </w:p>
    <w:p w:rsidR="0029558D" w:rsidRPr="00AC16E3" w:rsidRDefault="009C59F3" w:rsidP="006B195A">
      <w:pPr>
        <w:ind w:firstLine="284"/>
        <w:jc w:val="both"/>
      </w:pPr>
      <w:r w:rsidRPr="00AC16E3">
        <w:rPr>
          <w:rFonts w:ascii="Times New Roman" w:hAnsi="Times New Roman"/>
          <w:sz w:val="24"/>
        </w:rPr>
        <w:t>92.  </w:t>
      </w:r>
      <w:r w:rsidR="00AA592C" w:rsidRPr="00AC16E3">
        <w:rPr>
          <w:rFonts w:ascii="Times New Roman" w:hAnsi="Times New Roman"/>
          <w:sz w:val="24"/>
        </w:rPr>
        <w:t xml:space="preserve">На 25 февруари 2004 г. жалбоподателят е бил прехвърлен в </w:t>
      </w:r>
      <w:r w:rsidR="00B0511D">
        <w:rPr>
          <w:rFonts w:ascii="Times New Roman" w:hAnsi="Times New Roman"/>
          <w:sz w:val="24"/>
        </w:rPr>
        <w:t>З</w:t>
      </w:r>
      <w:r w:rsidR="00AA592C" w:rsidRPr="00AC16E3">
        <w:rPr>
          <w:rFonts w:ascii="Times New Roman" w:hAnsi="Times New Roman"/>
          <w:sz w:val="24"/>
        </w:rPr>
        <w:t>атвор</w:t>
      </w:r>
      <w:r w:rsidR="003154F8">
        <w:rPr>
          <w:rFonts w:ascii="Times New Roman" w:hAnsi="Times New Roman"/>
          <w:sz w:val="24"/>
        </w:rPr>
        <w:t xml:space="preserve">а в гр. </w:t>
      </w:r>
      <w:r w:rsidR="00AA592C" w:rsidRPr="00AC16E3">
        <w:rPr>
          <w:rFonts w:ascii="Times New Roman" w:hAnsi="Times New Roman"/>
          <w:sz w:val="24"/>
        </w:rPr>
        <w:t xml:space="preserve">София, където продължава да </w:t>
      </w:r>
      <w:proofErr w:type="spellStart"/>
      <w:r w:rsidR="00AA592C" w:rsidRPr="00AC16E3">
        <w:rPr>
          <w:rFonts w:ascii="Times New Roman" w:hAnsi="Times New Roman"/>
          <w:sz w:val="24"/>
        </w:rPr>
        <w:t>из</w:t>
      </w:r>
      <w:r w:rsidR="002B35A6">
        <w:rPr>
          <w:rFonts w:ascii="Times New Roman" w:hAnsi="Times New Roman"/>
          <w:sz w:val="24"/>
        </w:rPr>
        <w:t>тършява</w:t>
      </w:r>
      <w:proofErr w:type="spellEnd"/>
      <w:r w:rsidR="00AA592C" w:rsidRPr="00AC16E3">
        <w:rPr>
          <w:rFonts w:ascii="Times New Roman" w:hAnsi="Times New Roman"/>
          <w:sz w:val="24"/>
        </w:rPr>
        <w:t xml:space="preserve"> наказанието си. Според докладите от посещенията през 2006 г., 2008 г. и 2014 г. на </w:t>
      </w:r>
      <w:r w:rsidR="007D02E2" w:rsidRPr="00AC16E3">
        <w:rPr>
          <w:rFonts w:ascii="Times New Roman" w:hAnsi="Times New Roman"/>
          <w:sz w:val="24"/>
        </w:rPr>
        <w:t>КП</w:t>
      </w:r>
      <w:r w:rsidR="00B0511D">
        <w:rPr>
          <w:rFonts w:ascii="Times New Roman" w:hAnsi="Times New Roman"/>
          <w:sz w:val="24"/>
        </w:rPr>
        <w:t>И</w:t>
      </w:r>
      <w:r w:rsidR="007D02E2" w:rsidRPr="00AC16E3">
        <w:rPr>
          <w:rFonts w:ascii="Times New Roman" w:hAnsi="Times New Roman"/>
          <w:sz w:val="24"/>
        </w:rPr>
        <w:t xml:space="preserve"> </w:t>
      </w:r>
      <w:r w:rsidR="00AA592C" w:rsidRPr="00AC16E3">
        <w:rPr>
          <w:rFonts w:ascii="Times New Roman" w:hAnsi="Times New Roman"/>
          <w:sz w:val="24"/>
        </w:rPr>
        <w:t xml:space="preserve">в това </w:t>
      </w:r>
      <w:r w:rsidR="007D02E2" w:rsidRPr="00AC16E3">
        <w:rPr>
          <w:rFonts w:ascii="Times New Roman" w:hAnsi="Times New Roman"/>
          <w:sz w:val="24"/>
        </w:rPr>
        <w:t>място за лишаване от свобода</w:t>
      </w:r>
      <w:r w:rsidR="00B0511D">
        <w:rPr>
          <w:rFonts w:ascii="Times New Roman" w:hAnsi="Times New Roman"/>
          <w:sz w:val="24"/>
        </w:rPr>
        <w:t>,</w:t>
      </w:r>
      <w:r w:rsidR="00AA592C" w:rsidRPr="00AC16E3">
        <w:rPr>
          <w:rFonts w:ascii="Times New Roman" w:hAnsi="Times New Roman"/>
          <w:sz w:val="24"/>
        </w:rPr>
        <w:t xml:space="preserve"> всички килии в </w:t>
      </w:r>
      <w:r w:rsidR="002B35A6">
        <w:rPr>
          <w:rFonts w:ascii="Times New Roman" w:hAnsi="Times New Roman"/>
          <w:sz w:val="24"/>
        </w:rPr>
        <w:t>отделението с повишени мерки за сигурност</w:t>
      </w:r>
      <w:r w:rsidR="007D02E2" w:rsidRPr="00AC16E3">
        <w:rPr>
          <w:rFonts w:ascii="Times New Roman" w:hAnsi="Times New Roman"/>
          <w:sz w:val="24"/>
        </w:rPr>
        <w:t xml:space="preserve"> </w:t>
      </w:r>
      <w:r w:rsidR="00AA592C" w:rsidRPr="00AC16E3">
        <w:rPr>
          <w:rFonts w:ascii="Times New Roman" w:hAnsi="Times New Roman"/>
          <w:sz w:val="24"/>
        </w:rPr>
        <w:t xml:space="preserve">в </w:t>
      </w:r>
      <w:r w:rsidR="00B0511D">
        <w:rPr>
          <w:rFonts w:ascii="Times New Roman" w:hAnsi="Times New Roman"/>
          <w:sz w:val="24"/>
        </w:rPr>
        <w:t>З</w:t>
      </w:r>
      <w:r w:rsidR="00AA592C" w:rsidRPr="00AC16E3">
        <w:rPr>
          <w:rFonts w:ascii="Times New Roman" w:hAnsi="Times New Roman"/>
          <w:sz w:val="24"/>
        </w:rPr>
        <w:t>атвор</w:t>
      </w:r>
      <w:r w:rsidR="003154F8">
        <w:rPr>
          <w:rFonts w:ascii="Times New Roman" w:hAnsi="Times New Roman"/>
          <w:sz w:val="24"/>
        </w:rPr>
        <w:t xml:space="preserve">а в гр. </w:t>
      </w:r>
      <w:r w:rsidR="00AA592C" w:rsidRPr="00AC16E3">
        <w:rPr>
          <w:rFonts w:ascii="Times New Roman" w:hAnsi="Times New Roman"/>
          <w:sz w:val="24"/>
        </w:rPr>
        <w:t xml:space="preserve">София са </w:t>
      </w:r>
      <w:r w:rsidR="007D02E2" w:rsidRPr="00AC16E3">
        <w:rPr>
          <w:rFonts w:ascii="Times New Roman" w:hAnsi="Times New Roman"/>
          <w:sz w:val="24"/>
        </w:rPr>
        <w:t>имали</w:t>
      </w:r>
      <w:r w:rsidR="00AA592C" w:rsidRPr="00AC16E3">
        <w:rPr>
          <w:rFonts w:ascii="Times New Roman" w:hAnsi="Times New Roman"/>
          <w:sz w:val="24"/>
        </w:rPr>
        <w:t xml:space="preserve"> </w:t>
      </w:r>
      <w:r w:rsidR="00771DC7" w:rsidRPr="00AC16E3">
        <w:rPr>
          <w:rFonts w:ascii="Times New Roman" w:hAnsi="Times New Roman"/>
          <w:sz w:val="24"/>
        </w:rPr>
        <w:t xml:space="preserve">санитарни </w:t>
      </w:r>
      <w:r w:rsidR="007D02E2" w:rsidRPr="00AC16E3">
        <w:rPr>
          <w:rFonts w:ascii="Times New Roman" w:hAnsi="Times New Roman"/>
          <w:sz w:val="24"/>
        </w:rPr>
        <w:t xml:space="preserve">възли </w:t>
      </w:r>
      <w:r w:rsidRPr="00AC16E3">
        <w:rPr>
          <w:rFonts w:ascii="Times New Roman" w:hAnsi="Times New Roman"/>
          <w:sz w:val="24"/>
        </w:rPr>
        <w:t>(</w:t>
      </w:r>
      <w:r w:rsidR="00771DC7" w:rsidRPr="00AC16E3">
        <w:rPr>
          <w:rFonts w:ascii="Times New Roman" w:hAnsi="Times New Roman"/>
          <w:sz w:val="24"/>
        </w:rPr>
        <w:t>параграфи</w:t>
      </w:r>
      <w:r w:rsidRPr="00AC16E3">
        <w:rPr>
          <w:rFonts w:ascii="Times New Roman" w:hAnsi="Times New Roman"/>
          <w:sz w:val="24"/>
        </w:rPr>
        <w:t xml:space="preserve"> 57-59 </w:t>
      </w:r>
      <w:r w:rsidR="00771DC7" w:rsidRPr="00AC16E3">
        <w:rPr>
          <w:rFonts w:ascii="Times New Roman" w:hAnsi="Times New Roman"/>
          <w:sz w:val="24"/>
        </w:rPr>
        <w:t>по-</w:t>
      </w:r>
      <w:r w:rsidR="007D02E2" w:rsidRPr="00AC16E3">
        <w:rPr>
          <w:rFonts w:ascii="Times New Roman" w:hAnsi="Times New Roman"/>
          <w:sz w:val="24"/>
        </w:rPr>
        <w:t>горе</w:t>
      </w:r>
      <w:r w:rsidRPr="00AC16E3">
        <w:rPr>
          <w:rFonts w:ascii="Times New Roman" w:hAnsi="Times New Roman"/>
          <w:sz w:val="24"/>
        </w:rPr>
        <w:t xml:space="preserve">). </w:t>
      </w:r>
      <w:r w:rsidR="00771DC7" w:rsidRPr="00AC16E3">
        <w:rPr>
          <w:rFonts w:ascii="Times New Roman" w:hAnsi="Times New Roman"/>
          <w:sz w:val="24"/>
        </w:rPr>
        <w:t xml:space="preserve">Според представената информация от Правителството, тази част от затвора е била реновирана през 2005 г. и </w:t>
      </w:r>
      <w:r w:rsidRPr="00AC16E3">
        <w:rPr>
          <w:rFonts w:ascii="Times New Roman" w:hAnsi="Times New Roman"/>
          <w:sz w:val="24"/>
        </w:rPr>
        <w:t>2006</w:t>
      </w:r>
      <w:r w:rsidR="00771DC7" w:rsidRPr="00AC16E3">
        <w:rPr>
          <w:rFonts w:ascii="Times New Roman" w:hAnsi="Times New Roman"/>
          <w:sz w:val="24"/>
        </w:rPr>
        <w:t xml:space="preserve"> г. и жалбоподателят е бил преместен там в </w:t>
      </w:r>
      <w:r w:rsidR="007D02E2" w:rsidRPr="00AC16E3">
        <w:rPr>
          <w:rFonts w:ascii="Times New Roman" w:hAnsi="Times New Roman"/>
          <w:sz w:val="24"/>
        </w:rPr>
        <w:t>самостоятелна килия</w:t>
      </w:r>
      <w:r w:rsidR="00771DC7" w:rsidRPr="00AC16E3">
        <w:rPr>
          <w:rFonts w:ascii="Times New Roman" w:hAnsi="Times New Roman"/>
          <w:sz w:val="24"/>
        </w:rPr>
        <w:t xml:space="preserve"> с подходяща площ </w:t>
      </w:r>
      <w:r w:rsidRPr="00AC16E3">
        <w:rPr>
          <w:rFonts w:ascii="Times New Roman" w:hAnsi="Times New Roman"/>
          <w:sz w:val="24"/>
        </w:rPr>
        <w:t>(</w:t>
      </w:r>
      <w:r w:rsidR="00771DC7" w:rsidRPr="00AC16E3">
        <w:rPr>
          <w:rFonts w:ascii="Times New Roman" w:hAnsi="Times New Roman"/>
          <w:sz w:val="24"/>
        </w:rPr>
        <w:t>параграф</w:t>
      </w:r>
      <w:r w:rsidRPr="00AC16E3">
        <w:rPr>
          <w:rFonts w:ascii="Times New Roman" w:hAnsi="Times New Roman"/>
          <w:sz w:val="24"/>
        </w:rPr>
        <w:t xml:space="preserve"> 42 </w:t>
      </w:r>
      <w:r w:rsidR="00771DC7" w:rsidRPr="00AC16E3">
        <w:rPr>
          <w:rFonts w:ascii="Times New Roman" w:hAnsi="Times New Roman"/>
          <w:sz w:val="24"/>
        </w:rPr>
        <w:t>по-</w:t>
      </w:r>
      <w:r w:rsidR="007D02E2" w:rsidRPr="00AC16E3">
        <w:rPr>
          <w:rFonts w:ascii="Times New Roman" w:hAnsi="Times New Roman"/>
          <w:sz w:val="24"/>
        </w:rPr>
        <w:t>горе</w:t>
      </w:r>
      <w:r w:rsidRPr="00AC16E3">
        <w:rPr>
          <w:rFonts w:ascii="Times New Roman" w:hAnsi="Times New Roman"/>
          <w:sz w:val="24"/>
        </w:rPr>
        <w:t xml:space="preserve">). </w:t>
      </w:r>
      <w:r w:rsidR="00771DC7" w:rsidRPr="00AC16E3">
        <w:rPr>
          <w:rFonts w:ascii="Times New Roman" w:hAnsi="Times New Roman"/>
          <w:sz w:val="24"/>
        </w:rPr>
        <w:t>Въпреки това</w:t>
      </w:r>
      <w:r w:rsidR="00B0511D">
        <w:rPr>
          <w:rFonts w:ascii="Times New Roman" w:hAnsi="Times New Roman"/>
          <w:sz w:val="24"/>
        </w:rPr>
        <w:t>,</w:t>
      </w:r>
      <w:r w:rsidR="00771DC7" w:rsidRPr="00AC16E3">
        <w:rPr>
          <w:rFonts w:ascii="Times New Roman" w:hAnsi="Times New Roman"/>
          <w:sz w:val="24"/>
        </w:rPr>
        <w:t xml:space="preserve"> докладът от посещението на </w:t>
      </w:r>
      <w:r w:rsidR="007D02E2" w:rsidRPr="00AC16E3">
        <w:rPr>
          <w:rFonts w:ascii="Times New Roman" w:hAnsi="Times New Roman"/>
          <w:sz w:val="24"/>
        </w:rPr>
        <w:t>КП</w:t>
      </w:r>
      <w:r w:rsidR="00B0511D">
        <w:rPr>
          <w:rFonts w:ascii="Times New Roman" w:hAnsi="Times New Roman"/>
          <w:sz w:val="24"/>
        </w:rPr>
        <w:t>И</w:t>
      </w:r>
      <w:r w:rsidR="007D02E2" w:rsidRPr="00AC16E3">
        <w:rPr>
          <w:rFonts w:ascii="Times New Roman" w:hAnsi="Times New Roman"/>
          <w:sz w:val="24"/>
        </w:rPr>
        <w:t xml:space="preserve"> </w:t>
      </w:r>
      <w:r w:rsidR="00771DC7" w:rsidRPr="00AC16E3">
        <w:rPr>
          <w:rFonts w:ascii="Times New Roman" w:hAnsi="Times New Roman"/>
          <w:sz w:val="24"/>
        </w:rPr>
        <w:t xml:space="preserve">от 2014 г. отново </w:t>
      </w:r>
      <w:r w:rsidR="007D02E2" w:rsidRPr="00AC16E3">
        <w:rPr>
          <w:rFonts w:ascii="Times New Roman" w:hAnsi="Times New Roman"/>
          <w:sz w:val="24"/>
        </w:rPr>
        <w:t xml:space="preserve">потвърждава </w:t>
      </w:r>
      <w:r w:rsidR="0065421A" w:rsidRPr="00AC16E3">
        <w:rPr>
          <w:rFonts w:ascii="Times New Roman" w:hAnsi="Times New Roman"/>
          <w:sz w:val="24"/>
        </w:rPr>
        <w:t>общото лошо</w:t>
      </w:r>
      <w:r w:rsidR="007D02E2" w:rsidRPr="00AC16E3">
        <w:rPr>
          <w:rFonts w:ascii="Times New Roman" w:hAnsi="Times New Roman"/>
          <w:sz w:val="24"/>
        </w:rPr>
        <w:t xml:space="preserve"> състояние</w:t>
      </w:r>
      <w:r w:rsidR="0065421A" w:rsidRPr="00AC16E3">
        <w:rPr>
          <w:rFonts w:ascii="Times New Roman" w:hAnsi="Times New Roman"/>
          <w:sz w:val="24"/>
        </w:rPr>
        <w:t xml:space="preserve"> на</w:t>
      </w:r>
      <w:r w:rsidR="00B00138" w:rsidRPr="00AC16E3">
        <w:rPr>
          <w:rFonts w:ascii="Times New Roman" w:hAnsi="Times New Roman"/>
          <w:sz w:val="24"/>
        </w:rPr>
        <w:t xml:space="preserve"> </w:t>
      </w:r>
      <w:r w:rsidR="007D02E2" w:rsidRPr="00AC16E3">
        <w:rPr>
          <w:rFonts w:ascii="Times New Roman" w:hAnsi="Times New Roman"/>
          <w:sz w:val="24"/>
        </w:rPr>
        <w:t xml:space="preserve">отделението за затворници с доживотни присъди </w:t>
      </w:r>
      <w:r w:rsidR="00B00138" w:rsidRPr="00AC16E3">
        <w:rPr>
          <w:rFonts w:ascii="Times New Roman" w:hAnsi="Times New Roman"/>
          <w:sz w:val="24"/>
        </w:rPr>
        <w:t xml:space="preserve">в </w:t>
      </w:r>
      <w:r w:rsidR="00B0511D">
        <w:rPr>
          <w:rFonts w:ascii="Times New Roman" w:hAnsi="Times New Roman"/>
          <w:sz w:val="24"/>
        </w:rPr>
        <w:t>Затвор</w:t>
      </w:r>
      <w:r w:rsidR="003154F8">
        <w:rPr>
          <w:rFonts w:ascii="Times New Roman" w:hAnsi="Times New Roman"/>
          <w:sz w:val="24"/>
        </w:rPr>
        <w:t>а в гр.</w:t>
      </w:r>
      <w:r w:rsidR="00B0511D">
        <w:rPr>
          <w:rFonts w:ascii="Times New Roman" w:hAnsi="Times New Roman"/>
          <w:sz w:val="24"/>
        </w:rPr>
        <w:t xml:space="preserve"> София</w:t>
      </w:r>
      <w:r w:rsidR="0065421A" w:rsidRPr="00AC16E3">
        <w:rPr>
          <w:rFonts w:ascii="Times New Roman" w:hAnsi="Times New Roman"/>
          <w:sz w:val="24"/>
        </w:rPr>
        <w:t xml:space="preserve">, </w:t>
      </w:r>
      <w:r w:rsidR="0029558D" w:rsidRPr="00AC16E3">
        <w:rPr>
          <w:rFonts w:ascii="Times New Roman" w:hAnsi="Times New Roman"/>
          <w:sz w:val="24"/>
          <w:szCs w:val="24"/>
        </w:rPr>
        <w:t xml:space="preserve">липсата на </w:t>
      </w:r>
      <w:r w:rsidR="0029558D" w:rsidRPr="00AC16E3">
        <w:rPr>
          <w:rStyle w:val="hps"/>
          <w:rFonts w:ascii="Times New Roman" w:hAnsi="Times New Roman"/>
          <w:sz w:val="24"/>
          <w:szCs w:val="24"/>
        </w:rPr>
        <w:t>естествена светлина и</w:t>
      </w:r>
      <w:r w:rsidR="0029558D" w:rsidRPr="00AC16E3">
        <w:rPr>
          <w:rFonts w:ascii="Times New Roman" w:hAnsi="Times New Roman"/>
          <w:sz w:val="24"/>
          <w:szCs w:val="24"/>
        </w:rPr>
        <w:t xml:space="preserve"> </w:t>
      </w:r>
      <w:r w:rsidR="0029558D" w:rsidRPr="00AC16E3">
        <w:rPr>
          <w:rStyle w:val="hps"/>
          <w:rFonts w:ascii="Times New Roman" w:hAnsi="Times New Roman"/>
          <w:sz w:val="24"/>
          <w:szCs w:val="24"/>
        </w:rPr>
        <w:t>лоша</w:t>
      </w:r>
      <w:r w:rsidR="0065421A" w:rsidRPr="00AC16E3">
        <w:rPr>
          <w:rStyle w:val="hps"/>
          <w:rFonts w:ascii="Times New Roman" w:hAnsi="Times New Roman"/>
          <w:sz w:val="24"/>
          <w:szCs w:val="24"/>
        </w:rPr>
        <w:t>та</w:t>
      </w:r>
      <w:r w:rsidR="0029558D" w:rsidRPr="00AC16E3">
        <w:rPr>
          <w:rStyle w:val="hps"/>
          <w:rFonts w:ascii="Times New Roman" w:hAnsi="Times New Roman"/>
          <w:sz w:val="24"/>
          <w:szCs w:val="24"/>
        </w:rPr>
        <w:t xml:space="preserve"> хигиена</w:t>
      </w:r>
      <w:r w:rsidR="0029558D" w:rsidRPr="00AC16E3">
        <w:rPr>
          <w:rFonts w:ascii="Times New Roman" w:hAnsi="Times New Roman"/>
          <w:sz w:val="24"/>
          <w:szCs w:val="24"/>
        </w:rPr>
        <w:t xml:space="preserve"> </w:t>
      </w:r>
      <w:r w:rsidR="0029558D" w:rsidRPr="00AC16E3">
        <w:rPr>
          <w:rStyle w:val="hps"/>
          <w:rFonts w:ascii="Times New Roman" w:hAnsi="Times New Roman"/>
          <w:sz w:val="24"/>
          <w:szCs w:val="24"/>
        </w:rPr>
        <w:t>на помещенията</w:t>
      </w:r>
      <w:r w:rsidR="0029558D" w:rsidRPr="00AC16E3">
        <w:rPr>
          <w:rFonts w:ascii="Times New Roman" w:hAnsi="Times New Roman"/>
          <w:sz w:val="24"/>
          <w:szCs w:val="24"/>
        </w:rPr>
        <w:t xml:space="preserve"> </w:t>
      </w:r>
      <w:r w:rsidR="0029558D" w:rsidRPr="00AC16E3">
        <w:rPr>
          <w:rStyle w:val="hps"/>
          <w:rFonts w:ascii="Times New Roman" w:hAnsi="Times New Roman"/>
          <w:sz w:val="24"/>
          <w:szCs w:val="24"/>
        </w:rPr>
        <w:t xml:space="preserve">(виж </w:t>
      </w:r>
      <w:r w:rsidR="0065421A" w:rsidRPr="00AC16E3">
        <w:rPr>
          <w:rStyle w:val="hps"/>
          <w:rFonts w:ascii="Times New Roman" w:hAnsi="Times New Roman"/>
          <w:sz w:val="24"/>
          <w:szCs w:val="24"/>
        </w:rPr>
        <w:t>параграф</w:t>
      </w:r>
      <w:r w:rsidR="0065421A" w:rsidRPr="00AC16E3">
        <w:rPr>
          <w:rFonts w:ascii="Times New Roman" w:hAnsi="Times New Roman"/>
          <w:sz w:val="24"/>
          <w:szCs w:val="24"/>
        </w:rPr>
        <w:t xml:space="preserve"> </w:t>
      </w:r>
      <w:r w:rsidR="0029558D" w:rsidRPr="00AC16E3">
        <w:rPr>
          <w:rStyle w:val="hps"/>
          <w:rFonts w:ascii="Times New Roman" w:hAnsi="Times New Roman"/>
          <w:sz w:val="24"/>
          <w:szCs w:val="24"/>
        </w:rPr>
        <w:t>59 по-горе</w:t>
      </w:r>
      <w:r w:rsidR="0029558D" w:rsidRPr="00AC16E3">
        <w:rPr>
          <w:rFonts w:ascii="Times New Roman" w:hAnsi="Times New Roman"/>
          <w:sz w:val="24"/>
          <w:szCs w:val="24"/>
        </w:rPr>
        <w:t>).</w:t>
      </w:r>
    </w:p>
    <w:p w:rsidR="00295B3A" w:rsidRPr="00AC16E3" w:rsidRDefault="009C59F3">
      <w:pPr>
        <w:ind w:firstLine="284"/>
        <w:jc w:val="both"/>
        <w:rPr>
          <w:rFonts w:ascii="Times New Roman" w:hAnsi="Times New Roman"/>
          <w:sz w:val="24"/>
        </w:rPr>
      </w:pPr>
      <w:r w:rsidRPr="00AC16E3">
        <w:rPr>
          <w:rFonts w:ascii="Times New Roman" w:hAnsi="Times New Roman"/>
          <w:sz w:val="24"/>
        </w:rPr>
        <w:t>93.  </w:t>
      </w:r>
      <w:r w:rsidR="00B00138" w:rsidRPr="00AC16E3">
        <w:rPr>
          <w:rFonts w:ascii="Times New Roman" w:hAnsi="Times New Roman"/>
          <w:sz w:val="24"/>
        </w:rPr>
        <w:t xml:space="preserve">Съдът установява, че </w:t>
      </w:r>
      <w:r w:rsidR="00625DF5">
        <w:rPr>
          <w:rFonts w:ascii="Times New Roman" w:hAnsi="Times New Roman"/>
          <w:sz w:val="24"/>
        </w:rPr>
        <w:t>през всички</w:t>
      </w:r>
      <w:r w:rsidR="00B00138" w:rsidRPr="00AC16E3">
        <w:rPr>
          <w:rFonts w:ascii="Times New Roman" w:hAnsi="Times New Roman"/>
          <w:sz w:val="24"/>
        </w:rPr>
        <w:t xml:space="preserve"> тези години условията за изпълнение на доживотната присъда на жалбоподателя, установени от затворническия режим, прил</w:t>
      </w:r>
      <w:r w:rsidR="006D2B2F" w:rsidRPr="00AC16E3">
        <w:rPr>
          <w:rFonts w:ascii="Times New Roman" w:hAnsi="Times New Roman"/>
          <w:sz w:val="24"/>
        </w:rPr>
        <w:t>ожен</w:t>
      </w:r>
      <w:r w:rsidR="00B00138" w:rsidRPr="00AC16E3">
        <w:rPr>
          <w:rFonts w:ascii="Times New Roman" w:hAnsi="Times New Roman"/>
          <w:sz w:val="24"/>
        </w:rPr>
        <w:t xml:space="preserve"> </w:t>
      </w:r>
      <w:r w:rsidR="006D2B2F" w:rsidRPr="00AC16E3">
        <w:rPr>
          <w:rFonts w:ascii="Times New Roman" w:hAnsi="Times New Roman"/>
          <w:sz w:val="24"/>
        </w:rPr>
        <w:t>спрямо</w:t>
      </w:r>
      <w:r w:rsidR="00B00138" w:rsidRPr="00AC16E3">
        <w:rPr>
          <w:rFonts w:ascii="Times New Roman" w:hAnsi="Times New Roman"/>
          <w:sz w:val="24"/>
        </w:rPr>
        <w:t xml:space="preserve"> него, са останали твърде ограничаващи. Жалбоподателят първоначално е бил поставен под</w:t>
      </w:r>
      <w:r w:rsidR="00B0511D">
        <w:rPr>
          <w:rFonts w:ascii="Times New Roman" w:hAnsi="Times New Roman"/>
          <w:sz w:val="24"/>
        </w:rPr>
        <w:t xml:space="preserve"> т. нар. </w:t>
      </w:r>
      <w:r w:rsidR="00B0511D" w:rsidRPr="00AC16E3">
        <w:rPr>
          <w:rFonts w:ascii="Times New Roman" w:hAnsi="Times New Roman"/>
          <w:sz w:val="24"/>
        </w:rPr>
        <w:t>„специален“</w:t>
      </w:r>
      <w:r w:rsidR="00B00138" w:rsidRPr="00AC16E3">
        <w:rPr>
          <w:rFonts w:ascii="Times New Roman" w:hAnsi="Times New Roman"/>
          <w:sz w:val="24"/>
        </w:rPr>
        <w:t xml:space="preserve"> затворнически режим: прекарвал е по двадесет и три часа затворен в килия</w:t>
      </w:r>
      <w:r w:rsidR="00B0511D">
        <w:rPr>
          <w:rFonts w:ascii="Times New Roman" w:hAnsi="Times New Roman"/>
          <w:sz w:val="24"/>
        </w:rPr>
        <w:t>та си</w:t>
      </w:r>
      <w:r w:rsidR="00B00138" w:rsidRPr="00AC16E3">
        <w:rPr>
          <w:rFonts w:ascii="Times New Roman" w:hAnsi="Times New Roman"/>
          <w:sz w:val="24"/>
        </w:rPr>
        <w:t xml:space="preserve">, като по-голямата част от времето — на леглото; достъпът </w:t>
      </w:r>
      <w:r w:rsidR="006D2B2F" w:rsidRPr="00AC16E3">
        <w:rPr>
          <w:rFonts w:ascii="Times New Roman" w:hAnsi="Times New Roman"/>
          <w:sz w:val="24"/>
        </w:rPr>
        <w:t xml:space="preserve">му </w:t>
      </w:r>
      <w:r w:rsidR="00B00138" w:rsidRPr="00AC16E3">
        <w:rPr>
          <w:rFonts w:ascii="Times New Roman" w:hAnsi="Times New Roman"/>
          <w:sz w:val="24"/>
        </w:rPr>
        <w:t xml:space="preserve">до библиотеката в затвора се е ограничавал до няколко минути, </w:t>
      </w:r>
      <w:r w:rsidR="006D2B2F" w:rsidRPr="00AC16E3">
        <w:rPr>
          <w:rFonts w:ascii="Times New Roman" w:hAnsi="Times New Roman"/>
          <w:sz w:val="24"/>
        </w:rPr>
        <w:t xml:space="preserve">необходими </w:t>
      </w:r>
      <w:r w:rsidR="00B00138" w:rsidRPr="00AC16E3">
        <w:rPr>
          <w:rFonts w:ascii="Times New Roman" w:hAnsi="Times New Roman"/>
          <w:sz w:val="24"/>
        </w:rPr>
        <w:t xml:space="preserve">да избере и </w:t>
      </w:r>
      <w:r w:rsidR="00B0511D">
        <w:rPr>
          <w:rFonts w:ascii="Times New Roman" w:hAnsi="Times New Roman"/>
          <w:sz w:val="24"/>
        </w:rPr>
        <w:t>вземе</w:t>
      </w:r>
      <w:r w:rsidR="00B0511D" w:rsidRPr="00AC16E3">
        <w:rPr>
          <w:rFonts w:ascii="Times New Roman" w:hAnsi="Times New Roman"/>
          <w:sz w:val="24"/>
        </w:rPr>
        <w:t xml:space="preserve"> </w:t>
      </w:r>
      <w:r w:rsidR="00B00138" w:rsidRPr="00AC16E3">
        <w:rPr>
          <w:rFonts w:ascii="Times New Roman" w:hAnsi="Times New Roman"/>
          <w:sz w:val="24"/>
        </w:rPr>
        <w:t xml:space="preserve">книга; </w:t>
      </w:r>
      <w:r w:rsidR="00B0511D" w:rsidRPr="00AC16E3">
        <w:rPr>
          <w:rFonts w:ascii="Times New Roman" w:hAnsi="Times New Roman"/>
          <w:sz w:val="24"/>
        </w:rPr>
        <w:t>мо</w:t>
      </w:r>
      <w:r w:rsidR="00B0511D">
        <w:rPr>
          <w:rFonts w:ascii="Times New Roman" w:hAnsi="Times New Roman"/>
          <w:sz w:val="24"/>
        </w:rPr>
        <w:t>жел</w:t>
      </w:r>
      <w:r w:rsidR="00B0511D" w:rsidRPr="00AC16E3">
        <w:rPr>
          <w:rFonts w:ascii="Times New Roman" w:hAnsi="Times New Roman"/>
          <w:sz w:val="24"/>
        </w:rPr>
        <w:t xml:space="preserve"> </w:t>
      </w:r>
      <w:r w:rsidR="00B00138" w:rsidRPr="00AC16E3">
        <w:rPr>
          <w:rFonts w:ascii="Times New Roman" w:hAnsi="Times New Roman"/>
          <w:sz w:val="24"/>
        </w:rPr>
        <w:t xml:space="preserve">е да </w:t>
      </w:r>
      <w:r w:rsidR="00B0511D">
        <w:rPr>
          <w:rFonts w:ascii="Times New Roman" w:hAnsi="Times New Roman"/>
          <w:sz w:val="24"/>
        </w:rPr>
        <w:t xml:space="preserve">посещава </w:t>
      </w:r>
      <w:r w:rsidR="006D2B2F" w:rsidRPr="00AC16E3">
        <w:rPr>
          <w:rFonts w:ascii="Times New Roman" w:hAnsi="Times New Roman"/>
          <w:sz w:val="24"/>
        </w:rPr>
        <w:t xml:space="preserve">параклиса </w:t>
      </w:r>
      <w:r w:rsidR="00B00138" w:rsidRPr="00AC16E3">
        <w:rPr>
          <w:rFonts w:ascii="Times New Roman" w:hAnsi="Times New Roman"/>
          <w:sz w:val="24"/>
        </w:rPr>
        <w:t xml:space="preserve">на затвора два пъти </w:t>
      </w:r>
      <w:r w:rsidR="006D2B2F" w:rsidRPr="00AC16E3">
        <w:rPr>
          <w:rFonts w:ascii="Times New Roman" w:hAnsi="Times New Roman"/>
          <w:sz w:val="24"/>
        </w:rPr>
        <w:t>годишно</w:t>
      </w:r>
      <w:r w:rsidR="00B00138" w:rsidRPr="00AC16E3">
        <w:rPr>
          <w:rFonts w:ascii="Times New Roman" w:hAnsi="Times New Roman"/>
          <w:sz w:val="24"/>
        </w:rPr>
        <w:t xml:space="preserve"> със забрана да се среща с другите затворници </w:t>
      </w:r>
      <w:r w:rsidRPr="00AC16E3">
        <w:rPr>
          <w:rFonts w:ascii="Times New Roman" w:hAnsi="Times New Roman"/>
          <w:sz w:val="24"/>
        </w:rPr>
        <w:t>(</w:t>
      </w:r>
      <w:r w:rsidR="006B195A" w:rsidRPr="00AC16E3">
        <w:rPr>
          <w:rFonts w:ascii="Times New Roman" w:hAnsi="Times New Roman"/>
          <w:sz w:val="24"/>
        </w:rPr>
        <w:t>вж. параграфи</w:t>
      </w:r>
      <w:r w:rsidRPr="00AC16E3">
        <w:rPr>
          <w:rFonts w:ascii="Times New Roman" w:hAnsi="Times New Roman"/>
          <w:sz w:val="24"/>
        </w:rPr>
        <w:t xml:space="preserve"> 38 </w:t>
      </w:r>
      <w:r w:rsidR="006B195A" w:rsidRPr="00AC16E3">
        <w:rPr>
          <w:rFonts w:ascii="Times New Roman" w:hAnsi="Times New Roman"/>
          <w:sz w:val="24"/>
        </w:rPr>
        <w:t>и</w:t>
      </w:r>
      <w:r w:rsidRPr="00AC16E3">
        <w:rPr>
          <w:rFonts w:ascii="Times New Roman" w:hAnsi="Times New Roman"/>
          <w:sz w:val="24"/>
        </w:rPr>
        <w:t xml:space="preserve"> 40 </w:t>
      </w:r>
      <w:r w:rsidR="006B195A" w:rsidRPr="00AC16E3">
        <w:rPr>
          <w:rFonts w:ascii="Times New Roman" w:hAnsi="Times New Roman"/>
          <w:sz w:val="24"/>
        </w:rPr>
        <w:t>по-</w:t>
      </w:r>
      <w:r w:rsidR="006D2B2F" w:rsidRPr="00AC16E3">
        <w:rPr>
          <w:rFonts w:ascii="Times New Roman" w:hAnsi="Times New Roman"/>
          <w:sz w:val="24"/>
        </w:rPr>
        <w:t>горе</w:t>
      </w:r>
      <w:r w:rsidRPr="00AC16E3">
        <w:rPr>
          <w:rFonts w:ascii="Times New Roman" w:hAnsi="Times New Roman"/>
          <w:sz w:val="24"/>
        </w:rPr>
        <w:t xml:space="preserve">). </w:t>
      </w:r>
      <w:r w:rsidR="006B195A" w:rsidRPr="00AC16E3">
        <w:rPr>
          <w:rFonts w:ascii="Times New Roman" w:hAnsi="Times New Roman"/>
          <w:sz w:val="24"/>
        </w:rPr>
        <w:t>През 2</w:t>
      </w:r>
      <w:r w:rsidRPr="00AC16E3">
        <w:rPr>
          <w:rFonts w:ascii="Times New Roman" w:hAnsi="Times New Roman"/>
          <w:sz w:val="24"/>
        </w:rPr>
        <w:t>008</w:t>
      </w:r>
      <w:r w:rsidR="006B195A" w:rsidRPr="00AC16E3">
        <w:rPr>
          <w:rFonts w:ascii="Times New Roman" w:hAnsi="Times New Roman"/>
          <w:sz w:val="24"/>
        </w:rPr>
        <w:t xml:space="preserve"> г.</w:t>
      </w:r>
      <w:r w:rsidRPr="00AC16E3">
        <w:rPr>
          <w:rFonts w:ascii="Times New Roman" w:hAnsi="Times New Roman"/>
          <w:sz w:val="24"/>
        </w:rPr>
        <w:t xml:space="preserve"> </w:t>
      </w:r>
      <w:r w:rsidR="006D2B2F" w:rsidRPr="00AC16E3">
        <w:rPr>
          <w:rFonts w:ascii="Times New Roman" w:hAnsi="Times New Roman"/>
          <w:sz w:val="24"/>
        </w:rPr>
        <w:t xml:space="preserve">се </w:t>
      </w:r>
      <w:r w:rsidR="006B195A" w:rsidRPr="00AC16E3">
        <w:rPr>
          <w:rFonts w:ascii="Times New Roman" w:hAnsi="Times New Roman"/>
          <w:sz w:val="24"/>
        </w:rPr>
        <w:t xml:space="preserve">е ползвал </w:t>
      </w:r>
      <w:r w:rsidR="006D2B2F" w:rsidRPr="00AC16E3">
        <w:rPr>
          <w:rFonts w:ascii="Times New Roman" w:hAnsi="Times New Roman"/>
          <w:sz w:val="24"/>
        </w:rPr>
        <w:t xml:space="preserve">с </w:t>
      </w:r>
      <w:r w:rsidR="006B195A" w:rsidRPr="00AC16E3">
        <w:rPr>
          <w:rFonts w:ascii="Times New Roman" w:hAnsi="Times New Roman"/>
          <w:sz w:val="24"/>
        </w:rPr>
        <w:t>облекчение на затворнически</w:t>
      </w:r>
      <w:r w:rsidR="006D2B2F" w:rsidRPr="00AC16E3">
        <w:rPr>
          <w:rFonts w:ascii="Times New Roman" w:hAnsi="Times New Roman"/>
          <w:sz w:val="24"/>
        </w:rPr>
        <w:t>я си</w:t>
      </w:r>
      <w:r w:rsidR="006B195A" w:rsidRPr="00AC16E3">
        <w:rPr>
          <w:rFonts w:ascii="Times New Roman" w:hAnsi="Times New Roman"/>
          <w:sz w:val="24"/>
        </w:rPr>
        <w:t xml:space="preserve"> режим (параграф 41 по-</w:t>
      </w:r>
      <w:r w:rsidR="006D2B2F" w:rsidRPr="00AC16E3">
        <w:rPr>
          <w:rFonts w:ascii="Times New Roman" w:hAnsi="Times New Roman"/>
          <w:sz w:val="24"/>
        </w:rPr>
        <w:t>горе</w:t>
      </w:r>
      <w:r w:rsidR="006B195A" w:rsidRPr="00AC16E3">
        <w:rPr>
          <w:rFonts w:ascii="Times New Roman" w:hAnsi="Times New Roman"/>
          <w:sz w:val="24"/>
        </w:rPr>
        <w:t xml:space="preserve">). Въпреки това килията му продължава да бъде </w:t>
      </w:r>
      <w:r w:rsidR="002B35A6">
        <w:rPr>
          <w:rFonts w:ascii="Times New Roman" w:hAnsi="Times New Roman"/>
          <w:sz w:val="24"/>
        </w:rPr>
        <w:t>заключена</w:t>
      </w:r>
      <w:r w:rsidR="006B195A" w:rsidRPr="00AC16E3">
        <w:rPr>
          <w:rFonts w:ascii="Times New Roman" w:hAnsi="Times New Roman"/>
          <w:sz w:val="24"/>
        </w:rPr>
        <w:t xml:space="preserve"> през деня и той продължава да бъде изолиран от останалата част от затворниците </w:t>
      </w:r>
      <w:r w:rsidRPr="00AC16E3">
        <w:rPr>
          <w:rFonts w:ascii="Times New Roman" w:hAnsi="Times New Roman"/>
          <w:sz w:val="24"/>
        </w:rPr>
        <w:t>(</w:t>
      </w:r>
      <w:proofErr w:type="spellStart"/>
      <w:r w:rsidRPr="00AC16E3">
        <w:rPr>
          <w:rFonts w:ascii="Times New Roman" w:hAnsi="Times New Roman"/>
          <w:i/>
          <w:sz w:val="24"/>
        </w:rPr>
        <w:t>ibidem</w:t>
      </w:r>
      <w:proofErr w:type="spellEnd"/>
      <w:r w:rsidRPr="00AC16E3">
        <w:rPr>
          <w:rFonts w:ascii="Times New Roman" w:hAnsi="Times New Roman"/>
          <w:sz w:val="24"/>
        </w:rPr>
        <w:t xml:space="preserve">). </w:t>
      </w:r>
      <w:r w:rsidR="006B195A" w:rsidRPr="00AC16E3">
        <w:rPr>
          <w:rFonts w:ascii="Times New Roman" w:hAnsi="Times New Roman"/>
          <w:sz w:val="24"/>
        </w:rPr>
        <w:t xml:space="preserve">От последващите доклади на </w:t>
      </w:r>
      <w:r w:rsidR="007112BF" w:rsidRPr="00AC16E3">
        <w:rPr>
          <w:rFonts w:ascii="Times New Roman" w:hAnsi="Times New Roman"/>
          <w:sz w:val="24"/>
        </w:rPr>
        <w:t>К</w:t>
      </w:r>
      <w:r w:rsidR="007112BF">
        <w:rPr>
          <w:rFonts w:ascii="Times New Roman" w:hAnsi="Times New Roman"/>
          <w:sz w:val="24"/>
        </w:rPr>
        <w:t>ПИ</w:t>
      </w:r>
      <w:r w:rsidR="007112BF" w:rsidRPr="00AC16E3">
        <w:rPr>
          <w:rFonts w:ascii="Times New Roman" w:hAnsi="Times New Roman"/>
          <w:sz w:val="24"/>
        </w:rPr>
        <w:t xml:space="preserve"> </w:t>
      </w:r>
      <w:r w:rsidR="006B195A" w:rsidRPr="00AC16E3">
        <w:rPr>
          <w:rFonts w:ascii="Times New Roman" w:hAnsi="Times New Roman"/>
          <w:sz w:val="24"/>
        </w:rPr>
        <w:t xml:space="preserve">се установява, че </w:t>
      </w:r>
      <w:r w:rsidR="002B35A6">
        <w:rPr>
          <w:rFonts w:ascii="Times New Roman" w:hAnsi="Times New Roman"/>
          <w:sz w:val="24"/>
        </w:rPr>
        <w:t xml:space="preserve">отделението на </w:t>
      </w:r>
      <w:r w:rsidR="006B195A" w:rsidRPr="00AC16E3">
        <w:rPr>
          <w:rFonts w:ascii="Times New Roman" w:hAnsi="Times New Roman"/>
          <w:sz w:val="24"/>
        </w:rPr>
        <w:t>затворниците</w:t>
      </w:r>
      <w:r w:rsidR="006D2B2F" w:rsidRPr="00AC16E3">
        <w:rPr>
          <w:rFonts w:ascii="Times New Roman" w:hAnsi="Times New Roman"/>
          <w:sz w:val="24"/>
        </w:rPr>
        <w:t xml:space="preserve"> </w:t>
      </w:r>
      <w:r w:rsidR="002B35A6">
        <w:rPr>
          <w:rFonts w:ascii="Times New Roman" w:hAnsi="Times New Roman"/>
          <w:sz w:val="24"/>
        </w:rPr>
        <w:t>с повишени мерки за сигурност</w:t>
      </w:r>
      <w:r w:rsidR="006D2B2F" w:rsidRPr="00AC16E3" w:rsidDel="006D2B2F">
        <w:rPr>
          <w:rFonts w:ascii="Times New Roman" w:hAnsi="Times New Roman"/>
          <w:sz w:val="24"/>
        </w:rPr>
        <w:t xml:space="preserve"> </w:t>
      </w:r>
      <w:r w:rsidR="006D2B2F" w:rsidRPr="00AC16E3">
        <w:rPr>
          <w:rFonts w:ascii="Times New Roman" w:hAnsi="Times New Roman"/>
          <w:sz w:val="24"/>
        </w:rPr>
        <w:t>в</w:t>
      </w:r>
      <w:r w:rsidR="006B195A" w:rsidRPr="00AC16E3">
        <w:rPr>
          <w:rFonts w:ascii="Times New Roman" w:hAnsi="Times New Roman"/>
          <w:sz w:val="24"/>
        </w:rPr>
        <w:t xml:space="preserve"> </w:t>
      </w:r>
      <w:r w:rsidR="00B0511D">
        <w:rPr>
          <w:rFonts w:ascii="Times New Roman" w:hAnsi="Times New Roman"/>
          <w:sz w:val="24"/>
        </w:rPr>
        <w:t>З</w:t>
      </w:r>
      <w:r w:rsidR="006B195A" w:rsidRPr="00AC16E3">
        <w:rPr>
          <w:rFonts w:ascii="Times New Roman" w:hAnsi="Times New Roman"/>
          <w:sz w:val="24"/>
        </w:rPr>
        <w:t>атвор</w:t>
      </w:r>
      <w:r w:rsidR="00BE6036">
        <w:rPr>
          <w:rFonts w:ascii="Times New Roman" w:hAnsi="Times New Roman"/>
          <w:sz w:val="24"/>
        </w:rPr>
        <w:t xml:space="preserve">а в гр. </w:t>
      </w:r>
      <w:r w:rsidR="006B195A" w:rsidRPr="00AC16E3">
        <w:rPr>
          <w:rFonts w:ascii="Times New Roman" w:hAnsi="Times New Roman"/>
          <w:sz w:val="24"/>
        </w:rPr>
        <w:t>София имат много малко дейност</w:t>
      </w:r>
      <w:r w:rsidR="006D2B2F" w:rsidRPr="00AC16E3">
        <w:rPr>
          <w:rFonts w:ascii="Times New Roman" w:hAnsi="Times New Roman"/>
          <w:sz w:val="24"/>
        </w:rPr>
        <w:t>и</w:t>
      </w:r>
      <w:r w:rsidR="006B195A" w:rsidRPr="00AC16E3">
        <w:rPr>
          <w:rFonts w:ascii="Times New Roman" w:hAnsi="Times New Roman"/>
          <w:sz w:val="24"/>
        </w:rPr>
        <w:t xml:space="preserve"> извън килии</w:t>
      </w:r>
      <w:r w:rsidR="006D2B2F" w:rsidRPr="00AC16E3">
        <w:rPr>
          <w:rFonts w:ascii="Times New Roman" w:hAnsi="Times New Roman"/>
          <w:sz w:val="24"/>
        </w:rPr>
        <w:t>те си</w:t>
      </w:r>
      <w:r w:rsidR="006B195A" w:rsidRPr="00AC16E3">
        <w:rPr>
          <w:rFonts w:ascii="Times New Roman" w:hAnsi="Times New Roman"/>
          <w:sz w:val="24"/>
        </w:rPr>
        <w:t xml:space="preserve"> и са изолирани от останалата част от затворниците</w:t>
      </w:r>
      <w:r w:rsidRPr="00AC16E3">
        <w:rPr>
          <w:rFonts w:ascii="Times New Roman" w:hAnsi="Times New Roman"/>
          <w:sz w:val="24"/>
        </w:rPr>
        <w:t xml:space="preserve"> (</w:t>
      </w:r>
      <w:r w:rsidR="006B195A" w:rsidRPr="00AC16E3">
        <w:rPr>
          <w:rFonts w:ascii="Times New Roman" w:hAnsi="Times New Roman"/>
          <w:sz w:val="24"/>
        </w:rPr>
        <w:t>параграфи</w:t>
      </w:r>
      <w:r w:rsidRPr="00AC16E3">
        <w:rPr>
          <w:rFonts w:ascii="Times New Roman" w:hAnsi="Times New Roman"/>
          <w:sz w:val="24"/>
        </w:rPr>
        <w:t xml:space="preserve"> 57-59</w:t>
      </w:r>
      <w:r w:rsidR="006B195A" w:rsidRPr="00AC16E3">
        <w:rPr>
          <w:rFonts w:ascii="Times New Roman" w:hAnsi="Times New Roman"/>
          <w:sz w:val="24"/>
        </w:rPr>
        <w:t xml:space="preserve"> по-</w:t>
      </w:r>
      <w:r w:rsidR="006D2B2F" w:rsidRPr="00AC16E3">
        <w:rPr>
          <w:rFonts w:ascii="Times New Roman" w:hAnsi="Times New Roman"/>
          <w:sz w:val="24"/>
        </w:rPr>
        <w:t>горе</w:t>
      </w:r>
      <w:r w:rsidRPr="00AC16E3">
        <w:rPr>
          <w:rFonts w:ascii="Times New Roman" w:hAnsi="Times New Roman"/>
          <w:sz w:val="24"/>
        </w:rPr>
        <w:t>).</w:t>
      </w:r>
    </w:p>
    <w:p w:rsidR="00295B3A" w:rsidRPr="00AC16E3" w:rsidRDefault="009C59F3">
      <w:pPr>
        <w:ind w:firstLine="284"/>
        <w:jc w:val="both"/>
        <w:rPr>
          <w:rFonts w:ascii="Times New Roman" w:hAnsi="Times New Roman"/>
          <w:sz w:val="24"/>
        </w:rPr>
      </w:pPr>
      <w:r w:rsidRPr="00AC16E3">
        <w:rPr>
          <w:rFonts w:ascii="Times New Roman" w:hAnsi="Times New Roman"/>
          <w:sz w:val="24"/>
        </w:rPr>
        <w:t>94.  </w:t>
      </w:r>
      <w:r w:rsidR="00295B3A" w:rsidRPr="00AC16E3">
        <w:rPr>
          <w:rFonts w:ascii="Times New Roman" w:hAnsi="Times New Roman"/>
          <w:sz w:val="24"/>
        </w:rPr>
        <w:t>С оглед на посочените по-горе съображения и по примера</w:t>
      </w:r>
      <w:r w:rsidR="00830410" w:rsidRPr="00AC16E3">
        <w:rPr>
          <w:rFonts w:ascii="Times New Roman" w:hAnsi="Times New Roman"/>
          <w:sz w:val="24"/>
        </w:rPr>
        <w:t xml:space="preserve"> на констатациите в неотдавна постановеното решение </w:t>
      </w:r>
      <w:r w:rsidR="00830410" w:rsidRPr="00AC16E3">
        <w:rPr>
          <w:rFonts w:ascii="Times New Roman" w:hAnsi="Times New Roman"/>
          <w:i/>
          <w:sz w:val="24"/>
        </w:rPr>
        <w:t>Харакчиев и Толумов</w:t>
      </w:r>
      <w:r w:rsidR="00830410" w:rsidRPr="00AC16E3">
        <w:rPr>
          <w:rFonts w:ascii="Times New Roman" w:hAnsi="Times New Roman"/>
          <w:sz w:val="24"/>
        </w:rPr>
        <w:t xml:space="preserve">, посочено по-горе, </w:t>
      </w:r>
      <w:r w:rsidRPr="00AC16E3">
        <w:rPr>
          <w:rFonts w:ascii="Times New Roman" w:hAnsi="Times New Roman"/>
          <w:sz w:val="24"/>
        </w:rPr>
        <w:t xml:space="preserve">§§ 203-214, </w:t>
      </w:r>
      <w:r w:rsidR="00DB002A">
        <w:rPr>
          <w:rFonts w:ascii="Times New Roman" w:hAnsi="Times New Roman"/>
          <w:sz w:val="24"/>
        </w:rPr>
        <w:t>Съдът счита, че лошите условия на задържане на жалбоподателят</w:t>
      </w:r>
      <w:r w:rsidR="00830410" w:rsidRPr="00AC16E3">
        <w:rPr>
          <w:rFonts w:ascii="Times New Roman" w:hAnsi="Times New Roman"/>
          <w:sz w:val="24"/>
        </w:rPr>
        <w:t xml:space="preserve">, заедно с ограничителния режим за изпълнение на </w:t>
      </w:r>
      <w:r w:rsidR="00DB002A">
        <w:rPr>
          <w:rFonts w:ascii="Times New Roman" w:hAnsi="Times New Roman"/>
          <w:sz w:val="24"/>
        </w:rPr>
        <w:t xml:space="preserve">наказанието </w:t>
      </w:r>
      <w:r w:rsidR="00DD5EB3" w:rsidRPr="00AC16E3">
        <w:rPr>
          <w:rFonts w:ascii="Times New Roman" w:hAnsi="Times New Roman"/>
          <w:sz w:val="24"/>
        </w:rPr>
        <w:t>доживот</w:t>
      </w:r>
      <w:r w:rsidR="00DB002A">
        <w:rPr>
          <w:rFonts w:ascii="Times New Roman" w:hAnsi="Times New Roman"/>
          <w:sz w:val="24"/>
        </w:rPr>
        <w:t xml:space="preserve">ен затвор </w:t>
      </w:r>
      <w:r w:rsidR="00830410" w:rsidRPr="00AC16E3">
        <w:rPr>
          <w:rFonts w:ascii="Times New Roman" w:hAnsi="Times New Roman"/>
          <w:sz w:val="24"/>
        </w:rPr>
        <w:t xml:space="preserve">и продължителността на </w:t>
      </w:r>
      <w:r w:rsidR="00F05993" w:rsidRPr="00AC16E3">
        <w:rPr>
          <w:rFonts w:ascii="Times New Roman" w:hAnsi="Times New Roman"/>
          <w:sz w:val="24"/>
        </w:rPr>
        <w:t xml:space="preserve">разглеждания период на </w:t>
      </w:r>
      <w:r w:rsidR="00830410" w:rsidRPr="00AC16E3">
        <w:rPr>
          <w:rFonts w:ascii="Times New Roman" w:hAnsi="Times New Roman"/>
          <w:sz w:val="24"/>
        </w:rPr>
        <w:t xml:space="preserve">лишаване от свобода, са </w:t>
      </w:r>
      <w:r w:rsidR="00F05993" w:rsidRPr="00AC16E3">
        <w:rPr>
          <w:rFonts w:ascii="Times New Roman" w:hAnsi="Times New Roman"/>
          <w:sz w:val="24"/>
        </w:rPr>
        <w:t xml:space="preserve">подложили </w:t>
      </w:r>
      <w:r w:rsidR="00830410" w:rsidRPr="00AC16E3">
        <w:rPr>
          <w:rFonts w:ascii="Times New Roman" w:hAnsi="Times New Roman"/>
          <w:sz w:val="24"/>
        </w:rPr>
        <w:t>жалбоподателя на изпитание</w:t>
      </w:r>
      <w:r w:rsidR="00F05993" w:rsidRPr="00AC16E3">
        <w:rPr>
          <w:rFonts w:ascii="Times New Roman" w:hAnsi="Times New Roman"/>
          <w:sz w:val="24"/>
        </w:rPr>
        <w:t>,</w:t>
      </w:r>
      <w:r w:rsidR="00830410" w:rsidRPr="00AC16E3">
        <w:rPr>
          <w:rFonts w:ascii="Times New Roman" w:hAnsi="Times New Roman"/>
          <w:sz w:val="24"/>
        </w:rPr>
        <w:t xml:space="preserve"> </w:t>
      </w:r>
      <w:r w:rsidR="00F05993" w:rsidRPr="00AC16E3">
        <w:rPr>
          <w:rFonts w:ascii="Times New Roman" w:hAnsi="Times New Roman"/>
          <w:sz w:val="24"/>
        </w:rPr>
        <w:t xml:space="preserve">надхвърлящо страданията, </w:t>
      </w:r>
      <w:r w:rsidR="00DB002A">
        <w:rPr>
          <w:rFonts w:ascii="Times New Roman" w:hAnsi="Times New Roman"/>
          <w:sz w:val="24"/>
        </w:rPr>
        <w:t xml:space="preserve">присъщи на </w:t>
      </w:r>
      <w:r w:rsidR="00F05993" w:rsidRPr="00AC16E3">
        <w:rPr>
          <w:rFonts w:ascii="Times New Roman" w:hAnsi="Times New Roman"/>
          <w:sz w:val="24"/>
        </w:rPr>
        <w:t xml:space="preserve">изпълнението на </w:t>
      </w:r>
      <w:r w:rsidR="00DB002A">
        <w:rPr>
          <w:rFonts w:ascii="Times New Roman" w:hAnsi="Times New Roman"/>
          <w:sz w:val="24"/>
        </w:rPr>
        <w:t>наказание</w:t>
      </w:r>
      <w:r w:rsidR="00F05993" w:rsidRPr="00AC16E3">
        <w:rPr>
          <w:rFonts w:ascii="Times New Roman" w:hAnsi="Times New Roman"/>
          <w:sz w:val="24"/>
        </w:rPr>
        <w:t xml:space="preserve"> лишаване от свобода. Следователно, Съдът счита, </w:t>
      </w:r>
      <w:r w:rsidR="00DB002A">
        <w:rPr>
          <w:rFonts w:ascii="Times New Roman" w:hAnsi="Times New Roman"/>
          <w:sz w:val="24"/>
        </w:rPr>
        <w:t xml:space="preserve">че </w:t>
      </w:r>
      <w:r w:rsidR="00DB002A" w:rsidRPr="00AC16E3">
        <w:rPr>
          <w:rFonts w:ascii="Times New Roman" w:hAnsi="Times New Roman"/>
          <w:sz w:val="24"/>
        </w:rPr>
        <w:t xml:space="preserve">в този случай </w:t>
      </w:r>
      <w:r w:rsidR="00F05993" w:rsidRPr="00AC16E3">
        <w:rPr>
          <w:rFonts w:ascii="Times New Roman" w:hAnsi="Times New Roman"/>
          <w:sz w:val="24"/>
        </w:rPr>
        <w:t xml:space="preserve">прагът на сериозност, необходим за прилагането на чл. 3 от </w:t>
      </w:r>
      <w:r w:rsidR="007112BF">
        <w:rPr>
          <w:rFonts w:ascii="Times New Roman" w:hAnsi="Times New Roman"/>
          <w:sz w:val="24"/>
        </w:rPr>
        <w:t>К</w:t>
      </w:r>
      <w:r w:rsidR="007112BF" w:rsidRPr="00AC16E3">
        <w:rPr>
          <w:rFonts w:ascii="Times New Roman" w:hAnsi="Times New Roman"/>
          <w:sz w:val="24"/>
        </w:rPr>
        <w:t>онвенцията</w:t>
      </w:r>
      <w:r w:rsidR="00F05993" w:rsidRPr="00AC16E3">
        <w:rPr>
          <w:rFonts w:ascii="Times New Roman" w:hAnsi="Times New Roman"/>
          <w:sz w:val="24"/>
        </w:rPr>
        <w:t xml:space="preserve">, е бил надхвърлен. </w:t>
      </w:r>
      <w:r w:rsidR="00C176BD" w:rsidRPr="00AC16E3">
        <w:rPr>
          <w:rFonts w:ascii="Times New Roman" w:hAnsi="Times New Roman"/>
          <w:sz w:val="24"/>
        </w:rPr>
        <w:t xml:space="preserve">Жалбоподателят е бил поставен в </w:t>
      </w:r>
      <w:r w:rsidR="00DB002A">
        <w:rPr>
          <w:rFonts w:ascii="Times New Roman" w:hAnsi="Times New Roman"/>
          <w:sz w:val="24"/>
        </w:rPr>
        <w:t>продължаваща</w:t>
      </w:r>
      <w:r w:rsidR="00C176BD" w:rsidRPr="00AC16E3">
        <w:rPr>
          <w:rFonts w:ascii="Times New Roman" w:hAnsi="Times New Roman"/>
          <w:sz w:val="24"/>
        </w:rPr>
        <w:t xml:space="preserve"> ситуация на непризнаване на правото му да не бъде подлаган на нечовешко и унизително отношение. </w:t>
      </w:r>
    </w:p>
    <w:p w:rsidR="009C59F3" w:rsidRPr="00AC16E3" w:rsidRDefault="009C59F3">
      <w:pPr>
        <w:ind w:firstLine="284"/>
        <w:jc w:val="both"/>
        <w:rPr>
          <w:rFonts w:ascii="Times New Roman" w:hAnsi="Times New Roman"/>
          <w:sz w:val="24"/>
        </w:rPr>
      </w:pPr>
      <w:r w:rsidRPr="00AC16E3">
        <w:rPr>
          <w:rFonts w:ascii="Times New Roman" w:hAnsi="Times New Roman"/>
          <w:sz w:val="24"/>
        </w:rPr>
        <w:t>95.  </w:t>
      </w:r>
      <w:r w:rsidR="00295B3A" w:rsidRPr="00AC16E3">
        <w:rPr>
          <w:rFonts w:ascii="Times New Roman" w:hAnsi="Times New Roman"/>
          <w:sz w:val="24"/>
        </w:rPr>
        <w:t>Следователно е</w:t>
      </w:r>
      <w:r w:rsidR="00697460" w:rsidRPr="00697460">
        <w:rPr>
          <w:rFonts w:ascii="Times New Roman" w:hAnsi="Times New Roman"/>
          <w:sz w:val="24"/>
        </w:rPr>
        <w:t xml:space="preserve"> </w:t>
      </w:r>
      <w:r w:rsidR="00697460" w:rsidRPr="00AC16E3">
        <w:rPr>
          <w:rFonts w:ascii="Times New Roman" w:hAnsi="Times New Roman"/>
          <w:sz w:val="24"/>
        </w:rPr>
        <w:t>налице</w:t>
      </w:r>
      <w:r w:rsidR="00295B3A" w:rsidRPr="00AC16E3">
        <w:rPr>
          <w:rFonts w:ascii="Times New Roman" w:hAnsi="Times New Roman"/>
          <w:sz w:val="24"/>
        </w:rPr>
        <w:t xml:space="preserve"> нарушение на чл. 3 от Конвенцията. </w:t>
      </w:r>
    </w:p>
    <w:p w:rsidR="006F333D" w:rsidRPr="00AC16E3" w:rsidRDefault="009C59F3">
      <w:pPr>
        <w:keepNext/>
        <w:keepLines/>
        <w:tabs>
          <w:tab w:val="left" w:pos="357"/>
        </w:tabs>
        <w:spacing w:before="360" w:after="240"/>
        <w:ind w:left="357" w:hanging="357"/>
        <w:jc w:val="both"/>
        <w:rPr>
          <w:rFonts w:ascii="Times New Roman" w:hAnsi="Times New Roman"/>
          <w:sz w:val="24"/>
        </w:rPr>
      </w:pPr>
      <w:r w:rsidRPr="00AC16E3">
        <w:rPr>
          <w:rFonts w:ascii="Times New Roman" w:hAnsi="Times New Roman"/>
          <w:sz w:val="24"/>
        </w:rPr>
        <w:t>II.  </w:t>
      </w:r>
      <w:r w:rsidR="006F333D" w:rsidRPr="00AC16E3">
        <w:rPr>
          <w:rFonts w:ascii="Times New Roman" w:hAnsi="Times New Roman"/>
          <w:sz w:val="24"/>
        </w:rPr>
        <w:t xml:space="preserve"> ТВЪРДЯНО НАРУШЕНИЕ НА ЧЛ. 13 ОТ КОНВЕНЦИЯТА </w:t>
      </w:r>
    </w:p>
    <w:p w:rsidR="009C59F3" w:rsidRPr="00AC16E3" w:rsidRDefault="009C59F3" w:rsidP="00175A81">
      <w:pPr>
        <w:ind w:firstLine="284"/>
        <w:jc w:val="both"/>
        <w:rPr>
          <w:rFonts w:ascii="Times New Roman" w:hAnsi="Times New Roman"/>
          <w:sz w:val="24"/>
        </w:rPr>
      </w:pPr>
      <w:r w:rsidRPr="00AC16E3">
        <w:rPr>
          <w:rFonts w:ascii="Times New Roman" w:hAnsi="Times New Roman"/>
          <w:sz w:val="24"/>
        </w:rPr>
        <w:t>96.  </w:t>
      </w:r>
      <w:r w:rsidR="006F333D" w:rsidRPr="00AC16E3">
        <w:rPr>
          <w:rFonts w:ascii="Times New Roman" w:hAnsi="Times New Roman"/>
          <w:sz w:val="24"/>
        </w:rPr>
        <w:t xml:space="preserve">В </w:t>
      </w:r>
      <w:r w:rsidR="00697460">
        <w:rPr>
          <w:rFonts w:ascii="Times New Roman" w:hAnsi="Times New Roman"/>
          <w:sz w:val="24"/>
        </w:rPr>
        <w:t>становището</w:t>
      </w:r>
      <w:r w:rsidR="00697460" w:rsidRPr="00AC16E3">
        <w:rPr>
          <w:rFonts w:ascii="Times New Roman" w:hAnsi="Times New Roman"/>
          <w:sz w:val="24"/>
        </w:rPr>
        <w:t xml:space="preserve"> </w:t>
      </w:r>
      <w:r w:rsidR="006F333D" w:rsidRPr="00AC16E3">
        <w:rPr>
          <w:rFonts w:ascii="Times New Roman" w:hAnsi="Times New Roman"/>
          <w:sz w:val="24"/>
        </w:rPr>
        <w:t xml:space="preserve">си от 12 април 2012 г. жалбоподателят се оплака, че не </w:t>
      </w:r>
      <w:r w:rsidR="00175A81" w:rsidRPr="00AC16E3">
        <w:rPr>
          <w:rFonts w:ascii="Times New Roman" w:hAnsi="Times New Roman"/>
          <w:sz w:val="24"/>
        </w:rPr>
        <w:t xml:space="preserve">е </w:t>
      </w:r>
      <w:r w:rsidR="006F333D" w:rsidRPr="00AC16E3">
        <w:rPr>
          <w:rFonts w:ascii="Times New Roman" w:hAnsi="Times New Roman"/>
          <w:sz w:val="24"/>
        </w:rPr>
        <w:t>разполага</w:t>
      </w:r>
      <w:r w:rsidR="00175A81" w:rsidRPr="00AC16E3">
        <w:rPr>
          <w:rFonts w:ascii="Times New Roman" w:hAnsi="Times New Roman"/>
          <w:sz w:val="24"/>
        </w:rPr>
        <w:t xml:space="preserve">л с </w:t>
      </w:r>
      <w:r w:rsidR="007112BF" w:rsidRPr="00AC16E3">
        <w:rPr>
          <w:rFonts w:ascii="Times New Roman" w:hAnsi="Times New Roman"/>
          <w:sz w:val="24"/>
        </w:rPr>
        <w:t>вътрешн</w:t>
      </w:r>
      <w:r w:rsidR="007112BF">
        <w:rPr>
          <w:rFonts w:ascii="Times New Roman" w:hAnsi="Times New Roman"/>
          <w:sz w:val="24"/>
        </w:rPr>
        <w:t>оправни</w:t>
      </w:r>
      <w:r w:rsidR="007112BF" w:rsidRPr="00AC16E3">
        <w:rPr>
          <w:rFonts w:ascii="Times New Roman" w:hAnsi="Times New Roman"/>
          <w:sz w:val="24"/>
        </w:rPr>
        <w:t xml:space="preserve"> </w:t>
      </w:r>
      <w:r w:rsidR="00196DC1" w:rsidRPr="00AC16E3">
        <w:rPr>
          <w:rFonts w:ascii="Times New Roman" w:hAnsi="Times New Roman"/>
          <w:sz w:val="24"/>
        </w:rPr>
        <w:t>средства за защита</w:t>
      </w:r>
      <w:r w:rsidR="00175A81" w:rsidRPr="00AC16E3">
        <w:rPr>
          <w:rFonts w:ascii="Times New Roman" w:hAnsi="Times New Roman"/>
          <w:sz w:val="24"/>
        </w:rPr>
        <w:t xml:space="preserve"> </w:t>
      </w:r>
      <w:r w:rsidR="00196DC1" w:rsidRPr="00AC16E3">
        <w:rPr>
          <w:rFonts w:ascii="Times New Roman" w:hAnsi="Times New Roman"/>
          <w:sz w:val="24"/>
        </w:rPr>
        <w:t xml:space="preserve">за отстраняване на </w:t>
      </w:r>
      <w:r w:rsidR="00175A81" w:rsidRPr="00AC16E3">
        <w:rPr>
          <w:rFonts w:ascii="Times New Roman" w:hAnsi="Times New Roman"/>
          <w:sz w:val="24"/>
        </w:rPr>
        <w:t xml:space="preserve">нарушенията на чл. 3. Той се позовава на чл. 13 от Конвенцията, който гласи: </w:t>
      </w:r>
    </w:p>
    <w:p w:rsidR="009C59F3" w:rsidRPr="00AC16E3" w:rsidRDefault="00E64F6F">
      <w:pPr>
        <w:keepNext/>
        <w:keepLines/>
        <w:spacing w:before="240" w:after="120"/>
        <w:jc w:val="center"/>
        <w:rPr>
          <w:rFonts w:ascii="Times New Roman" w:hAnsi="Times New Roman"/>
          <w:b/>
          <w:sz w:val="20"/>
        </w:rPr>
      </w:pPr>
      <w:r w:rsidRPr="00AC16E3">
        <w:rPr>
          <w:rFonts w:ascii="Times New Roman" w:hAnsi="Times New Roman"/>
          <w:b/>
          <w:sz w:val="20"/>
        </w:rPr>
        <w:t>Чл</w:t>
      </w:r>
      <w:r>
        <w:rPr>
          <w:rFonts w:ascii="Times New Roman" w:hAnsi="Times New Roman"/>
          <w:b/>
          <w:sz w:val="20"/>
        </w:rPr>
        <w:t>.</w:t>
      </w:r>
      <w:r w:rsidRPr="00AC16E3">
        <w:rPr>
          <w:rFonts w:ascii="Times New Roman" w:hAnsi="Times New Roman"/>
          <w:b/>
          <w:sz w:val="20"/>
        </w:rPr>
        <w:t xml:space="preserve"> </w:t>
      </w:r>
      <w:r w:rsidR="00175A81" w:rsidRPr="00AC16E3">
        <w:rPr>
          <w:rFonts w:ascii="Times New Roman" w:hAnsi="Times New Roman"/>
          <w:b/>
          <w:sz w:val="20"/>
        </w:rPr>
        <w:t>13</w:t>
      </w:r>
    </w:p>
    <w:p w:rsidR="001273E3" w:rsidRPr="00AC16E3" w:rsidRDefault="007B2A07" w:rsidP="007B2A07">
      <w:pPr>
        <w:ind w:left="567"/>
        <w:jc w:val="both"/>
        <w:rPr>
          <w:rFonts w:ascii="Times New Roman" w:hAnsi="Times New Roman"/>
          <w:sz w:val="20"/>
          <w:szCs w:val="20"/>
        </w:rPr>
      </w:pPr>
      <w:r w:rsidRPr="00AC16E3">
        <w:rPr>
          <w:rFonts w:ascii="Times New Roman" w:hAnsi="Times New Roman"/>
          <w:sz w:val="20"/>
          <w:szCs w:val="20"/>
        </w:rPr>
        <w:t>“Всеки, чиито права и свободи, провъзгласени в (…)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1273E3" w:rsidRPr="00AC16E3" w:rsidRDefault="001273E3">
      <w:pPr>
        <w:ind w:firstLine="284"/>
        <w:jc w:val="both"/>
        <w:rPr>
          <w:rFonts w:ascii="Times New Roman" w:hAnsi="Times New Roman"/>
          <w:sz w:val="20"/>
        </w:rPr>
      </w:pPr>
    </w:p>
    <w:p w:rsidR="008E7278" w:rsidRPr="00AC16E3" w:rsidRDefault="009C59F3" w:rsidP="00AC16E3">
      <w:pPr>
        <w:ind w:firstLine="284"/>
        <w:jc w:val="both"/>
        <w:rPr>
          <w:rFonts w:ascii="Times New Roman" w:hAnsi="Times New Roman"/>
          <w:sz w:val="24"/>
        </w:rPr>
      </w:pPr>
      <w:r w:rsidRPr="00AC16E3">
        <w:rPr>
          <w:rFonts w:ascii="Times New Roman" w:hAnsi="Times New Roman"/>
          <w:sz w:val="24"/>
        </w:rPr>
        <w:t>97.  </w:t>
      </w:r>
      <w:r w:rsidR="008E7278" w:rsidRPr="00AC16E3">
        <w:rPr>
          <w:rFonts w:ascii="Times New Roman" w:hAnsi="Times New Roman"/>
          <w:sz w:val="24"/>
        </w:rPr>
        <w:t xml:space="preserve">Съдът </w:t>
      </w:r>
      <w:r w:rsidR="007B2A07" w:rsidRPr="00AC16E3">
        <w:rPr>
          <w:rFonts w:ascii="Times New Roman" w:hAnsi="Times New Roman"/>
          <w:sz w:val="24"/>
        </w:rPr>
        <w:t>отбелязва</w:t>
      </w:r>
      <w:r w:rsidR="008E7278" w:rsidRPr="00AC16E3">
        <w:rPr>
          <w:rFonts w:ascii="Times New Roman" w:hAnsi="Times New Roman"/>
          <w:sz w:val="24"/>
        </w:rPr>
        <w:t xml:space="preserve">, че жалбоподателят е формулирал две </w:t>
      </w:r>
      <w:r w:rsidR="00055C42">
        <w:rPr>
          <w:rFonts w:ascii="Times New Roman" w:hAnsi="Times New Roman"/>
          <w:sz w:val="24"/>
        </w:rPr>
        <w:t>отделни оплаквания</w:t>
      </w:r>
      <w:r w:rsidR="008E7278" w:rsidRPr="00AC16E3">
        <w:rPr>
          <w:rFonts w:ascii="Times New Roman" w:hAnsi="Times New Roman"/>
          <w:sz w:val="24"/>
        </w:rPr>
        <w:t xml:space="preserve"> по смисъла на чл. 3 от Конвенцията: първ</w:t>
      </w:r>
      <w:r w:rsidR="00055C42">
        <w:rPr>
          <w:rFonts w:ascii="Times New Roman" w:hAnsi="Times New Roman"/>
          <w:sz w:val="24"/>
        </w:rPr>
        <w:t>ото оплакване</w:t>
      </w:r>
      <w:r w:rsidR="008E7278" w:rsidRPr="00AC16E3">
        <w:rPr>
          <w:rFonts w:ascii="Times New Roman" w:hAnsi="Times New Roman"/>
          <w:sz w:val="24"/>
        </w:rPr>
        <w:t xml:space="preserve"> се отнася до липсата на адекватни медицински грижи</w:t>
      </w:r>
      <w:r w:rsidR="00055C42">
        <w:rPr>
          <w:rFonts w:ascii="Times New Roman" w:hAnsi="Times New Roman"/>
          <w:sz w:val="24"/>
        </w:rPr>
        <w:t>,</w:t>
      </w:r>
      <w:r w:rsidR="008E7278" w:rsidRPr="00AC16E3">
        <w:rPr>
          <w:rFonts w:ascii="Times New Roman" w:hAnsi="Times New Roman"/>
          <w:sz w:val="24"/>
        </w:rPr>
        <w:t xml:space="preserve"> </w:t>
      </w:r>
      <w:r w:rsidR="00055C42">
        <w:rPr>
          <w:rFonts w:ascii="Times New Roman" w:hAnsi="Times New Roman"/>
          <w:sz w:val="24"/>
        </w:rPr>
        <w:t xml:space="preserve">а </w:t>
      </w:r>
      <w:r w:rsidR="008E7278" w:rsidRPr="00AC16E3">
        <w:rPr>
          <w:rFonts w:ascii="Times New Roman" w:hAnsi="Times New Roman"/>
          <w:sz w:val="24"/>
        </w:rPr>
        <w:t>втор</w:t>
      </w:r>
      <w:r w:rsidR="00055C42">
        <w:rPr>
          <w:rFonts w:ascii="Times New Roman" w:hAnsi="Times New Roman"/>
          <w:sz w:val="24"/>
        </w:rPr>
        <w:t>ото</w:t>
      </w:r>
      <w:r w:rsidR="008E7278" w:rsidRPr="00AC16E3">
        <w:rPr>
          <w:rFonts w:ascii="Times New Roman" w:hAnsi="Times New Roman"/>
          <w:sz w:val="24"/>
        </w:rPr>
        <w:t xml:space="preserve"> — до материалните условия на задържането и режима </w:t>
      </w:r>
      <w:r w:rsidR="00697460">
        <w:rPr>
          <w:rFonts w:ascii="Times New Roman" w:hAnsi="Times New Roman"/>
          <w:sz w:val="24"/>
        </w:rPr>
        <w:t>н</w:t>
      </w:r>
      <w:r w:rsidR="003C7845" w:rsidRPr="00AC16E3">
        <w:rPr>
          <w:rFonts w:ascii="Times New Roman" w:hAnsi="Times New Roman"/>
          <w:sz w:val="24"/>
        </w:rPr>
        <w:t xml:space="preserve">а изтърпяване на наказанието. </w:t>
      </w:r>
    </w:p>
    <w:p w:rsidR="008E7278" w:rsidRPr="00AC16E3" w:rsidRDefault="009C59F3">
      <w:pPr>
        <w:ind w:firstLine="284"/>
        <w:jc w:val="both"/>
        <w:rPr>
          <w:rFonts w:ascii="Times New Roman" w:hAnsi="Times New Roman"/>
          <w:sz w:val="24"/>
        </w:rPr>
      </w:pPr>
      <w:r w:rsidRPr="00AC16E3">
        <w:rPr>
          <w:rFonts w:ascii="Times New Roman" w:hAnsi="Times New Roman"/>
          <w:sz w:val="24"/>
        </w:rPr>
        <w:t>98.  </w:t>
      </w:r>
      <w:r w:rsidR="003C7845" w:rsidRPr="00AC16E3">
        <w:rPr>
          <w:rFonts w:ascii="Times New Roman" w:hAnsi="Times New Roman"/>
          <w:sz w:val="24"/>
        </w:rPr>
        <w:t xml:space="preserve">По отношение на жалбата, отнасяща се до липсата на предоставени адекватни медицински грижи в мястото за лишаване от свобода, жалбоподателят пропуска да </w:t>
      </w:r>
      <w:r w:rsidR="007B2A07" w:rsidRPr="00AC16E3">
        <w:rPr>
          <w:rFonts w:ascii="Times New Roman" w:hAnsi="Times New Roman"/>
          <w:sz w:val="24"/>
        </w:rPr>
        <w:t>отбележи</w:t>
      </w:r>
      <w:r w:rsidR="003C7845" w:rsidRPr="00AC16E3">
        <w:rPr>
          <w:rFonts w:ascii="Times New Roman" w:hAnsi="Times New Roman"/>
          <w:sz w:val="24"/>
        </w:rPr>
        <w:t xml:space="preserve">, че Съдът </w:t>
      </w:r>
      <w:r w:rsidR="007B2A07" w:rsidRPr="00AC16E3">
        <w:rPr>
          <w:rFonts w:ascii="Times New Roman" w:hAnsi="Times New Roman"/>
          <w:sz w:val="24"/>
        </w:rPr>
        <w:t>я е обявил за недопустима</w:t>
      </w:r>
      <w:r w:rsidR="003C7845" w:rsidRPr="00AC16E3">
        <w:rPr>
          <w:rFonts w:ascii="Times New Roman" w:hAnsi="Times New Roman"/>
          <w:sz w:val="24"/>
        </w:rPr>
        <w:t xml:space="preserve"> пор</w:t>
      </w:r>
      <w:r w:rsidR="00AF1063">
        <w:rPr>
          <w:rFonts w:ascii="Times New Roman" w:hAnsi="Times New Roman"/>
          <w:sz w:val="24"/>
        </w:rPr>
        <w:t xml:space="preserve">ади очевидна липса на основание. </w:t>
      </w:r>
      <w:r w:rsidR="003C7845" w:rsidRPr="00AC16E3">
        <w:rPr>
          <w:rFonts w:ascii="Times New Roman" w:hAnsi="Times New Roman"/>
          <w:sz w:val="24"/>
        </w:rPr>
        <w:t xml:space="preserve">(вж. параграфи </w:t>
      </w:r>
      <w:r w:rsidRPr="00AC16E3">
        <w:rPr>
          <w:rFonts w:ascii="Times New Roman" w:hAnsi="Times New Roman"/>
          <w:sz w:val="24"/>
        </w:rPr>
        <w:t xml:space="preserve">66-73 </w:t>
      </w:r>
      <w:r w:rsidR="003C7845" w:rsidRPr="00AC16E3">
        <w:rPr>
          <w:rFonts w:ascii="Times New Roman" w:hAnsi="Times New Roman"/>
          <w:sz w:val="24"/>
        </w:rPr>
        <w:t>по-</w:t>
      </w:r>
      <w:r w:rsidR="007B2A07" w:rsidRPr="00AC16E3">
        <w:rPr>
          <w:rFonts w:ascii="Times New Roman" w:hAnsi="Times New Roman"/>
          <w:sz w:val="24"/>
        </w:rPr>
        <w:t>горе</w:t>
      </w:r>
      <w:r w:rsidRPr="00AC16E3">
        <w:rPr>
          <w:rFonts w:ascii="Times New Roman" w:hAnsi="Times New Roman"/>
          <w:sz w:val="24"/>
        </w:rPr>
        <w:t xml:space="preserve">). </w:t>
      </w:r>
      <w:r w:rsidR="007B2A07" w:rsidRPr="00AC16E3">
        <w:rPr>
          <w:rFonts w:ascii="Times New Roman" w:hAnsi="Times New Roman"/>
          <w:sz w:val="24"/>
        </w:rPr>
        <w:t>От това с</w:t>
      </w:r>
      <w:r w:rsidR="003C7845" w:rsidRPr="00AC16E3">
        <w:rPr>
          <w:rFonts w:ascii="Times New Roman" w:hAnsi="Times New Roman"/>
          <w:sz w:val="24"/>
        </w:rPr>
        <w:t>ледва, че жалбоподателят не разполага</w:t>
      </w:r>
      <w:r w:rsidR="00697460" w:rsidRPr="00697460">
        <w:rPr>
          <w:rFonts w:ascii="Times New Roman" w:hAnsi="Times New Roman"/>
          <w:sz w:val="24"/>
        </w:rPr>
        <w:t xml:space="preserve"> </w:t>
      </w:r>
      <w:r w:rsidR="00AF1063">
        <w:rPr>
          <w:rFonts w:ascii="Times New Roman" w:hAnsi="Times New Roman"/>
          <w:sz w:val="24"/>
        </w:rPr>
        <w:t>със „защитимо оплакване</w:t>
      </w:r>
      <w:r w:rsidR="00697460" w:rsidRPr="00AC16E3">
        <w:rPr>
          <w:rFonts w:ascii="Times New Roman" w:hAnsi="Times New Roman"/>
          <w:sz w:val="24"/>
        </w:rPr>
        <w:t>“</w:t>
      </w:r>
      <w:r w:rsidR="00AF1063">
        <w:rPr>
          <w:rFonts w:ascii="Times New Roman" w:hAnsi="Times New Roman"/>
          <w:sz w:val="24"/>
        </w:rPr>
        <w:t xml:space="preserve">, което е </w:t>
      </w:r>
      <w:r w:rsidR="003C7845" w:rsidRPr="00AC16E3">
        <w:rPr>
          <w:rFonts w:ascii="Times New Roman" w:hAnsi="Times New Roman"/>
          <w:sz w:val="24"/>
        </w:rPr>
        <w:t xml:space="preserve">необходимо условие, за да </w:t>
      </w:r>
      <w:r w:rsidR="007B2A07" w:rsidRPr="00AC16E3">
        <w:rPr>
          <w:rFonts w:ascii="Times New Roman" w:hAnsi="Times New Roman"/>
          <w:sz w:val="24"/>
        </w:rPr>
        <w:t xml:space="preserve">може да </w:t>
      </w:r>
      <w:r w:rsidR="00AF1063">
        <w:rPr>
          <w:rFonts w:ascii="Times New Roman" w:hAnsi="Times New Roman"/>
          <w:sz w:val="24"/>
        </w:rPr>
        <w:t>се оплаква от</w:t>
      </w:r>
      <w:r w:rsidR="007B2A07" w:rsidRPr="00AC16E3">
        <w:rPr>
          <w:rFonts w:ascii="Times New Roman" w:hAnsi="Times New Roman"/>
          <w:sz w:val="24"/>
        </w:rPr>
        <w:t xml:space="preserve"> </w:t>
      </w:r>
      <w:r w:rsidR="003C7845" w:rsidRPr="00AC16E3">
        <w:rPr>
          <w:rFonts w:ascii="Times New Roman" w:hAnsi="Times New Roman"/>
          <w:sz w:val="24"/>
        </w:rPr>
        <w:t xml:space="preserve">евентуално нарушение на чл. 13. Следователно жалбата в тази си част е </w:t>
      </w:r>
      <w:r w:rsidR="001D077B" w:rsidRPr="001D077B">
        <w:rPr>
          <w:rFonts w:ascii="Times New Roman" w:hAnsi="Times New Roman"/>
          <w:sz w:val="24"/>
        </w:rPr>
        <w:t>явно неоснователна</w:t>
      </w:r>
      <w:r w:rsidR="00633470" w:rsidRPr="00AC16E3">
        <w:rPr>
          <w:rFonts w:ascii="Times New Roman" w:hAnsi="Times New Roman"/>
          <w:sz w:val="24"/>
        </w:rPr>
        <w:t xml:space="preserve"> и следва да се отхвърли </w:t>
      </w:r>
      <w:r w:rsidR="007B2A07" w:rsidRPr="00AC16E3">
        <w:rPr>
          <w:rFonts w:ascii="Times New Roman" w:hAnsi="Times New Roman"/>
          <w:sz w:val="24"/>
        </w:rPr>
        <w:t>в приложение на</w:t>
      </w:r>
      <w:r w:rsidR="00633470" w:rsidRPr="00AC16E3">
        <w:rPr>
          <w:rFonts w:ascii="Times New Roman" w:hAnsi="Times New Roman"/>
          <w:sz w:val="24"/>
        </w:rPr>
        <w:t xml:space="preserve"> чл. </w:t>
      </w:r>
      <w:r w:rsidRPr="00AC16E3">
        <w:rPr>
          <w:rFonts w:ascii="Times New Roman" w:hAnsi="Times New Roman"/>
          <w:sz w:val="24"/>
        </w:rPr>
        <w:t xml:space="preserve">35 §§ 3 a) </w:t>
      </w:r>
      <w:r w:rsidR="00633470" w:rsidRPr="00AC16E3">
        <w:rPr>
          <w:rFonts w:ascii="Times New Roman" w:hAnsi="Times New Roman"/>
          <w:sz w:val="24"/>
        </w:rPr>
        <w:t>и</w:t>
      </w:r>
      <w:r w:rsidRPr="00AC16E3">
        <w:rPr>
          <w:rFonts w:ascii="Times New Roman" w:hAnsi="Times New Roman"/>
          <w:sz w:val="24"/>
        </w:rPr>
        <w:t xml:space="preserve"> 4 </w:t>
      </w:r>
      <w:r w:rsidR="00633470" w:rsidRPr="00AC16E3">
        <w:rPr>
          <w:rFonts w:ascii="Times New Roman" w:hAnsi="Times New Roman"/>
          <w:sz w:val="24"/>
        </w:rPr>
        <w:t>от Конвенцията.</w:t>
      </w:r>
    </w:p>
    <w:p w:rsidR="009C59F3" w:rsidRPr="00AC16E3" w:rsidRDefault="009C59F3">
      <w:pPr>
        <w:ind w:firstLine="284"/>
        <w:jc w:val="both"/>
        <w:rPr>
          <w:rFonts w:ascii="Times New Roman" w:hAnsi="Times New Roman"/>
          <w:sz w:val="24"/>
        </w:rPr>
      </w:pPr>
      <w:r w:rsidRPr="00AC16E3">
        <w:rPr>
          <w:rFonts w:ascii="Times New Roman" w:hAnsi="Times New Roman"/>
          <w:sz w:val="24"/>
        </w:rPr>
        <w:t>99.  </w:t>
      </w:r>
      <w:r w:rsidR="00A2075D" w:rsidRPr="00AC16E3">
        <w:rPr>
          <w:rFonts w:ascii="Times New Roman" w:hAnsi="Times New Roman"/>
          <w:sz w:val="24"/>
        </w:rPr>
        <w:t>По отношение на друг</w:t>
      </w:r>
      <w:r w:rsidR="002353D2">
        <w:rPr>
          <w:rFonts w:ascii="Times New Roman" w:hAnsi="Times New Roman"/>
          <w:sz w:val="24"/>
        </w:rPr>
        <w:t>ото оплакване, основаващо</w:t>
      </w:r>
      <w:r w:rsidR="00A2075D" w:rsidRPr="00AC16E3">
        <w:rPr>
          <w:rFonts w:ascii="Times New Roman" w:hAnsi="Times New Roman"/>
          <w:sz w:val="24"/>
        </w:rPr>
        <w:t xml:space="preserve"> се на разпоредбите на чл. 13 във връзка с чл. 3, а именно липсата на вътрешн</w:t>
      </w:r>
      <w:r w:rsidR="00697460">
        <w:rPr>
          <w:rFonts w:ascii="Times New Roman" w:hAnsi="Times New Roman"/>
          <w:sz w:val="24"/>
        </w:rPr>
        <w:t>оправни</w:t>
      </w:r>
      <w:r w:rsidR="00A2075D" w:rsidRPr="00AC16E3">
        <w:rPr>
          <w:rFonts w:ascii="Times New Roman" w:hAnsi="Times New Roman"/>
          <w:sz w:val="24"/>
        </w:rPr>
        <w:t xml:space="preserve"> средства за защита </w:t>
      </w:r>
      <w:r w:rsidR="000C15A8" w:rsidRPr="00AC16E3">
        <w:rPr>
          <w:rFonts w:ascii="Times New Roman" w:hAnsi="Times New Roman"/>
          <w:sz w:val="24"/>
        </w:rPr>
        <w:t xml:space="preserve">за подобряване на условията на лишаване от свобода, Съдът отбелязва, че през 2010 г. жалбоподателят е оспорвал пред българските административни съдилища разпоредбите на правилника за приложение на Закона за изпълнение на наказанията, които управляват някои аспекти от ограничителния му режим на задържане. </w:t>
      </w:r>
      <w:r w:rsidR="002353D2" w:rsidRPr="00AC16E3">
        <w:rPr>
          <w:rFonts w:ascii="Times New Roman" w:hAnsi="Times New Roman"/>
          <w:sz w:val="24"/>
        </w:rPr>
        <w:t>На 14 септември 2011 г жалба</w:t>
      </w:r>
      <w:r w:rsidR="002353D2">
        <w:rPr>
          <w:rFonts w:ascii="Times New Roman" w:hAnsi="Times New Roman"/>
          <w:sz w:val="24"/>
        </w:rPr>
        <w:t>та</w:t>
      </w:r>
      <w:r w:rsidR="002353D2" w:rsidRPr="00AC16E3">
        <w:rPr>
          <w:rFonts w:ascii="Times New Roman" w:hAnsi="Times New Roman"/>
          <w:sz w:val="24"/>
        </w:rPr>
        <w:t xml:space="preserve"> </w:t>
      </w:r>
      <w:r w:rsidR="002353D2">
        <w:rPr>
          <w:rFonts w:ascii="Times New Roman" w:hAnsi="Times New Roman"/>
          <w:sz w:val="24"/>
        </w:rPr>
        <w:t>му е</w:t>
      </w:r>
      <w:r w:rsidR="00197D80" w:rsidRPr="00AC16E3">
        <w:rPr>
          <w:rFonts w:ascii="Times New Roman" w:hAnsi="Times New Roman"/>
          <w:sz w:val="24"/>
        </w:rPr>
        <w:t xml:space="preserve"> отхвърлена от Върховния административен съд</w:t>
      </w:r>
      <w:r w:rsidR="002353D2">
        <w:rPr>
          <w:rFonts w:ascii="Times New Roman" w:hAnsi="Times New Roman"/>
          <w:sz w:val="24"/>
        </w:rPr>
        <w:t xml:space="preserve"> с окончателно съдебно решение</w:t>
      </w:r>
      <w:r w:rsidR="00197D80" w:rsidRPr="00AC16E3">
        <w:rPr>
          <w:rFonts w:ascii="Times New Roman" w:hAnsi="Times New Roman"/>
          <w:sz w:val="24"/>
        </w:rPr>
        <w:t xml:space="preserve">. </w:t>
      </w:r>
      <w:r w:rsidRPr="00AC16E3">
        <w:rPr>
          <w:rFonts w:ascii="Times New Roman" w:hAnsi="Times New Roman"/>
          <w:sz w:val="24"/>
        </w:rPr>
        <w:t>(</w:t>
      </w:r>
      <w:r w:rsidR="00197D80" w:rsidRPr="00AC16E3">
        <w:rPr>
          <w:rFonts w:ascii="Times New Roman" w:hAnsi="Times New Roman"/>
          <w:sz w:val="24"/>
        </w:rPr>
        <w:t xml:space="preserve">виж параграф </w:t>
      </w:r>
      <w:r w:rsidRPr="00AC16E3">
        <w:rPr>
          <w:rFonts w:ascii="Times New Roman" w:hAnsi="Times New Roman"/>
          <w:sz w:val="24"/>
        </w:rPr>
        <w:t xml:space="preserve">44 </w:t>
      </w:r>
      <w:r w:rsidR="00197D80" w:rsidRPr="00AC16E3">
        <w:rPr>
          <w:rFonts w:ascii="Times New Roman" w:hAnsi="Times New Roman"/>
          <w:sz w:val="24"/>
        </w:rPr>
        <w:t>по-горе</w:t>
      </w:r>
      <w:r w:rsidRPr="00AC16E3">
        <w:rPr>
          <w:rFonts w:ascii="Times New Roman" w:hAnsi="Times New Roman"/>
          <w:sz w:val="24"/>
        </w:rPr>
        <w:t xml:space="preserve">). </w:t>
      </w:r>
      <w:r w:rsidR="00197D80" w:rsidRPr="00AC16E3">
        <w:rPr>
          <w:rFonts w:ascii="Times New Roman" w:hAnsi="Times New Roman"/>
          <w:sz w:val="24"/>
        </w:rPr>
        <w:t xml:space="preserve">Като взе предвид обстоятелствата по случая, Съдът счита, че </w:t>
      </w:r>
      <w:r w:rsidR="003E3560" w:rsidRPr="00AC16E3">
        <w:rPr>
          <w:rFonts w:ascii="Times New Roman" w:hAnsi="Times New Roman"/>
          <w:sz w:val="24"/>
        </w:rPr>
        <w:t>тази последна</w:t>
      </w:r>
      <w:r w:rsidR="00197D80" w:rsidRPr="00AC16E3">
        <w:rPr>
          <w:rFonts w:ascii="Times New Roman" w:hAnsi="Times New Roman"/>
          <w:sz w:val="24"/>
        </w:rPr>
        <w:t xml:space="preserve"> дата трябва да бъде приета за отправна точка на срока от шест месеца за подаването на жалбата, основаваща се на чл. 13 по отношение на лошите условия </w:t>
      </w:r>
      <w:r w:rsidR="003E3560" w:rsidRPr="00AC16E3">
        <w:rPr>
          <w:rFonts w:ascii="Times New Roman" w:hAnsi="Times New Roman"/>
          <w:sz w:val="24"/>
        </w:rPr>
        <w:t>на задържане.</w:t>
      </w:r>
      <w:r w:rsidR="00197D80" w:rsidRPr="00AC16E3">
        <w:rPr>
          <w:rFonts w:ascii="Times New Roman" w:hAnsi="Times New Roman"/>
          <w:sz w:val="24"/>
        </w:rPr>
        <w:t xml:space="preserve"> </w:t>
      </w:r>
      <w:r w:rsidR="003E3560" w:rsidRPr="00AC16E3">
        <w:rPr>
          <w:rFonts w:ascii="Times New Roman" w:hAnsi="Times New Roman"/>
          <w:sz w:val="24"/>
        </w:rPr>
        <w:t>Жалбоподателят</w:t>
      </w:r>
      <w:r w:rsidR="00697460">
        <w:rPr>
          <w:rFonts w:ascii="Times New Roman" w:hAnsi="Times New Roman"/>
          <w:sz w:val="24"/>
        </w:rPr>
        <w:t>,</w:t>
      </w:r>
      <w:r w:rsidR="003E3560" w:rsidRPr="00AC16E3">
        <w:rPr>
          <w:rFonts w:ascii="Times New Roman" w:hAnsi="Times New Roman"/>
          <w:sz w:val="24"/>
        </w:rPr>
        <w:t xml:space="preserve"> обаче</w:t>
      </w:r>
      <w:r w:rsidR="00697460">
        <w:rPr>
          <w:rFonts w:ascii="Times New Roman" w:hAnsi="Times New Roman"/>
          <w:sz w:val="24"/>
        </w:rPr>
        <w:t>,</w:t>
      </w:r>
      <w:r w:rsidR="003E3560" w:rsidRPr="00AC16E3">
        <w:rPr>
          <w:rFonts w:ascii="Times New Roman" w:hAnsi="Times New Roman"/>
          <w:sz w:val="24"/>
        </w:rPr>
        <w:t xml:space="preserve"> </w:t>
      </w:r>
      <w:r w:rsidR="00197D80" w:rsidRPr="00AC16E3">
        <w:rPr>
          <w:rFonts w:ascii="Times New Roman" w:hAnsi="Times New Roman"/>
          <w:sz w:val="24"/>
        </w:rPr>
        <w:t>е подал таз</w:t>
      </w:r>
      <w:r w:rsidR="003E3560" w:rsidRPr="00AC16E3">
        <w:rPr>
          <w:rFonts w:ascii="Times New Roman" w:hAnsi="Times New Roman"/>
          <w:sz w:val="24"/>
        </w:rPr>
        <w:t xml:space="preserve">и жалба </w:t>
      </w:r>
      <w:r w:rsidR="003E3560">
        <w:rPr>
          <w:rFonts w:ascii="Times New Roman" w:hAnsi="Times New Roman"/>
          <w:sz w:val="24"/>
        </w:rPr>
        <w:t>едва</w:t>
      </w:r>
      <w:r w:rsidR="003E3560" w:rsidRPr="00AC16E3">
        <w:rPr>
          <w:rFonts w:ascii="Times New Roman" w:hAnsi="Times New Roman"/>
          <w:sz w:val="24"/>
        </w:rPr>
        <w:t xml:space="preserve"> на 12 април 2012 г.,</w:t>
      </w:r>
      <w:r w:rsidR="003E3560">
        <w:rPr>
          <w:rFonts w:ascii="Times New Roman" w:hAnsi="Times New Roman"/>
          <w:sz w:val="24"/>
        </w:rPr>
        <w:t xml:space="preserve"> или седем години и десет месеца след подаването на тези жалби по силата на чл. 3, разглеждани самостоятелно, и седем месеца след съответното окончателно решение на национално ниво. От това следва, че т</w:t>
      </w:r>
      <w:r w:rsidR="00372FF0">
        <w:rPr>
          <w:rFonts w:ascii="Times New Roman" w:hAnsi="Times New Roman"/>
          <w:sz w:val="24"/>
        </w:rPr>
        <w:t xml:space="preserve">ова </w:t>
      </w:r>
      <w:proofErr w:type="spellStart"/>
      <w:r w:rsidR="00372FF0">
        <w:rPr>
          <w:rFonts w:ascii="Times New Roman" w:hAnsi="Times New Roman"/>
          <w:sz w:val="24"/>
        </w:rPr>
        <w:t>оплаване</w:t>
      </w:r>
      <w:proofErr w:type="spellEnd"/>
      <w:r w:rsidR="00372FF0">
        <w:rPr>
          <w:rFonts w:ascii="Times New Roman" w:hAnsi="Times New Roman"/>
          <w:sz w:val="24"/>
        </w:rPr>
        <w:t xml:space="preserve"> е </w:t>
      </w:r>
      <w:proofErr w:type="spellStart"/>
      <w:r w:rsidR="00372FF0">
        <w:rPr>
          <w:rFonts w:ascii="Times New Roman" w:hAnsi="Times New Roman"/>
          <w:sz w:val="24"/>
        </w:rPr>
        <w:t>просорчоено</w:t>
      </w:r>
      <w:proofErr w:type="spellEnd"/>
      <w:r w:rsidR="003E3560">
        <w:rPr>
          <w:rFonts w:ascii="Times New Roman" w:hAnsi="Times New Roman"/>
          <w:sz w:val="24"/>
        </w:rPr>
        <w:t xml:space="preserve"> и </w:t>
      </w:r>
      <w:r w:rsidR="00372FF0">
        <w:rPr>
          <w:rFonts w:ascii="Times New Roman" w:hAnsi="Times New Roman"/>
          <w:sz w:val="24"/>
        </w:rPr>
        <w:t xml:space="preserve">в тази част жалбата </w:t>
      </w:r>
      <w:r w:rsidR="003E3560">
        <w:rPr>
          <w:rFonts w:ascii="Times New Roman" w:hAnsi="Times New Roman"/>
          <w:sz w:val="24"/>
        </w:rPr>
        <w:t xml:space="preserve">следва да бъде отхвърлена в приложение на чл. </w:t>
      </w:r>
      <w:r w:rsidRPr="00AC16E3">
        <w:rPr>
          <w:rFonts w:ascii="Times New Roman" w:hAnsi="Times New Roman"/>
          <w:sz w:val="24"/>
        </w:rPr>
        <w:t xml:space="preserve">35 §§ 1 </w:t>
      </w:r>
      <w:r w:rsidR="003E3560">
        <w:rPr>
          <w:rFonts w:ascii="Times New Roman" w:hAnsi="Times New Roman"/>
          <w:sz w:val="24"/>
        </w:rPr>
        <w:t>и</w:t>
      </w:r>
      <w:r w:rsidR="003E3560" w:rsidRPr="00AC16E3">
        <w:rPr>
          <w:rFonts w:ascii="Times New Roman" w:hAnsi="Times New Roman"/>
          <w:sz w:val="24"/>
        </w:rPr>
        <w:t xml:space="preserve"> </w:t>
      </w:r>
      <w:r w:rsidRPr="00AC16E3">
        <w:rPr>
          <w:rFonts w:ascii="Times New Roman" w:hAnsi="Times New Roman"/>
          <w:sz w:val="24"/>
        </w:rPr>
        <w:t xml:space="preserve">4 </w:t>
      </w:r>
      <w:r w:rsidR="003E3560">
        <w:rPr>
          <w:rFonts w:ascii="Times New Roman" w:hAnsi="Times New Roman"/>
          <w:sz w:val="24"/>
        </w:rPr>
        <w:t>от Конвенцията</w:t>
      </w:r>
      <w:r w:rsidRPr="00AC16E3">
        <w:rPr>
          <w:rFonts w:ascii="Times New Roman" w:hAnsi="Times New Roman"/>
          <w:sz w:val="24"/>
        </w:rPr>
        <w:t>.</w:t>
      </w:r>
    </w:p>
    <w:p w:rsidR="00890151" w:rsidRPr="00AC16E3" w:rsidRDefault="009C59F3" w:rsidP="00890151">
      <w:pPr>
        <w:keepNext/>
        <w:keepLines/>
        <w:tabs>
          <w:tab w:val="left" w:pos="357"/>
        </w:tabs>
        <w:spacing w:before="360" w:after="240"/>
        <w:ind w:left="357" w:hanging="357"/>
        <w:jc w:val="both"/>
        <w:rPr>
          <w:rFonts w:ascii="Times New Roman" w:hAnsi="Times New Roman"/>
          <w:sz w:val="24"/>
        </w:rPr>
      </w:pPr>
      <w:r w:rsidRPr="00AC16E3">
        <w:rPr>
          <w:rFonts w:ascii="Times New Roman" w:hAnsi="Times New Roman"/>
          <w:sz w:val="24"/>
        </w:rPr>
        <w:t>III.  </w:t>
      </w:r>
      <w:r w:rsidR="00BC2201" w:rsidRPr="00AC16E3">
        <w:rPr>
          <w:rFonts w:ascii="Times New Roman" w:hAnsi="Times New Roman"/>
          <w:sz w:val="24"/>
        </w:rPr>
        <w:t xml:space="preserve">ТВЪРДЯНО НАРУШЕНИЕ НА ЧЛ. 6 </w:t>
      </w:r>
      <w:r w:rsidR="00890151" w:rsidRPr="00AC16E3">
        <w:rPr>
          <w:rFonts w:ascii="Times New Roman" w:hAnsi="Times New Roman"/>
          <w:sz w:val="24"/>
        </w:rPr>
        <w:t>§ 3 в</w:t>
      </w:r>
      <w:r w:rsidRPr="00AC16E3">
        <w:rPr>
          <w:rFonts w:ascii="Times New Roman" w:hAnsi="Times New Roman"/>
          <w:sz w:val="24"/>
        </w:rPr>
        <w:t xml:space="preserve">) </w:t>
      </w:r>
      <w:r w:rsidR="00D477C9">
        <w:rPr>
          <w:rFonts w:ascii="Times New Roman" w:hAnsi="Times New Roman"/>
          <w:sz w:val="24"/>
        </w:rPr>
        <w:t>ВЪВ ВРЪЗКА</w:t>
      </w:r>
      <w:r w:rsidR="00D477C9" w:rsidRPr="00AC16E3">
        <w:rPr>
          <w:rFonts w:ascii="Times New Roman" w:hAnsi="Times New Roman"/>
          <w:sz w:val="24"/>
        </w:rPr>
        <w:t xml:space="preserve"> </w:t>
      </w:r>
      <w:r w:rsidR="00890151" w:rsidRPr="00AC16E3">
        <w:rPr>
          <w:rFonts w:ascii="Times New Roman" w:hAnsi="Times New Roman"/>
          <w:sz w:val="24"/>
        </w:rPr>
        <w:t xml:space="preserve">С ЧЛ. </w:t>
      </w:r>
      <w:r w:rsidRPr="00AC16E3">
        <w:rPr>
          <w:rFonts w:ascii="Times New Roman" w:hAnsi="Times New Roman"/>
          <w:sz w:val="24"/>
        </w:rPr>
        <w:t xml:space="preserve">6 § 1 </w:t>
      </w:r>
      <w:r w:rsidR="00D477C9">
        <w:rPr>
          <w:rFonts w:ascii="Times New Roman" w:hAnsi="Times New Roman"/>
          <w:sz w:val="24"/>
        </w:rPr>
        <w:t>ОТ КОНВЕНЦИЯТА</w:t>
      </w:r>
    </w:p>
    <w:p w:rsidR="009C59F3" w:rsidRPr="00AC16E3" w:rsidRDefault="009C59F3" w:rsidP="00890151">
      <w:pPr>
        <w:keepNext/>
        <w:keepLines/>
        <w:tabs>
          <w:tab w:val="left" w:pos="357"/>
        </w:tabs>
        <w:spacing w:before="360" w:after="240"/>
        <w:ind w:left="357" w:hanging="357"/>
        <w:jc w:val="both"/>
        <w:rPr>
          <w:rFonts w:ascii="Times New Roman" w:hAnsi="Times New Roman"/>
          <w:sz w:val="24"/>
        </w:rPr>
      </w:pPr>
      <w:r w:rsidRPr="00AC16E3">
        <w:rPr>
          <w:rFonts w:ascii="Times New Roman" w:hAnsi="Times New Roman"/>
          <w:sz w:val="24"/>
        </w:rPr>
        <w:t>100.  </w:t>
      </w:r>
      <w:r w:rsidR="00890151" w:rsidRPr="00AC16E3">
        <w:rPr>
          <w:rFonts w:ascii="Times New Roman" w:hAnsi="Times New Roman"/>
          <w:sz w:val="24"/>
        </w:rPr>
        <w:t xml:space="preserve">Жалбоподателят твърди, че не е </w:t>
      </w:r>
      <w:r w:rsidR="003B212D">
        <w:rPr>
          <w:rFonts w:ascii="Times New Roman" w:hAnsi="Times New Roman"/>
          <w:sz w:val="24"/>
        </w:rPr>
        <w:t>имал адвокатска защита</w:t>
      </w:r>
      <w:r w:rsidR="00890151" w:rsidRPr="00AC16E3">
        <w:rPr>
          <w:rFonts w:ascii="Times New Roman" w:hAnsi="Times New Roman"/>
          <w:sz w:val="24"/>
        </w:rPr>
        <w:t xml:space="preserve"> </w:t>
      </w:r>
      <w:r w:rsidR="00697460">
        <w:rPr>
          <w:rFonts w:ascii="Times New Roman" w:hAnsi="Times New Roman"/>
          <w:sz w:val="24"/>
        </w:rPr>
        <w:t>през</w:t>
      </w:r>
      <w:r w:rsidR="00890151" w:rsidRPr="00AC16E3">
        <w:rPr>
          <w:rFonts w:ascii="Times New Roman" w:hAnsi="Times New Roman"/>
          <w:sz w:val="24"/>
        </w:rPr>
        <w:t xml:space="preserve"> първите дни от своето задържане. В съображенията си от 12 април 2012 г. той се оплаква също така, че последващите </w:t>
      </w:r>
      <w:r w:rsidR="001D272D">
        <w:rPr>
          <w:rFonts w:ascii="Times New Roman" w:hAnsi="Times New Roman"/>
          <w:sz w:val="24"/>
        </w:rPr>
        <w:t>срещи</w:t>
      </w:r>
      <w:r w:rsidR="001D272D" w:rsidRPr="00AC16E3">
        <w:rPr>
          <w:rFonts w:ascii="Times New Roman" w:hAnsi="Times New Roman"/>
          <w:sz w:val="24"/>
        </w:rPr>
        <w:t xml:space="preserve"> </w:t>
      </w:r>
      <w:r w:rsidR="00890151" w:rsidRPr="00AC16E3">
        <w:rPr>
          <w:rFonts w:ascii="Times New Roman" w:hAnsi="Times New Roman"/>
          <w:sz w:val="24"/>
        </w:rPr>
        <w:t>с</w:t>
      </w:r>
      <w:r w:rsidR="001D272D">
        <w:rPr>
          <w:rFonts w:ascii="Times New Roman" w:hAnsi="Times New Roman"/>
          <w:sz w:val="24"/>
        </w:rPr>
        <w:t xml:space="preserve"> </w:t>
      </w:r>
      <w:r w:rsidR="00890151" w:rsidRPr="00AC16E3">
        <w:rPr>
          <w:rFonts w:ascii="Times New Roman" w:hAnsi="Times New Roman"/>
          <w:sz w:val="24"/>
        </w:rPr>
        <w:t>адвокати</w:t>
      </w:r>
      <w:r w:rsidR="001D272D">
        <w:rPr>
          <w:rFonts w:ascii="Times New Roman" w:hAnsi="Times New Roman"/>
          <w:sz w:val="24"/>
        </w:rPr>
        <w:t xml:space="preserve">те </w:t>
      </w:r>
      <w:r w:rsidR="00697460">
        <w:rPr>
          <w:rFonts w:ascii="Times New Roman" w:hAnsi="Times New Roman"/>
          <w:sz w:val="24"/>
        </w:rPr>
        <w:t>му</w:t>
      </w:r>
      <w:r w:rsidR="00697460" w:rsidRPr="00AC16E3">
        <w:rPr>
          <w:rFonts w:ascii="Times New Roman" w:hAnsi="Times New Roman"/>
          <w:sz w:val="24"/>
        </w:rPr>
        <w:t xml:space="preserve"> </w:t>
      </w:r>
      <w:r w:rsidR="00890151" w:rsidRPr="00AC16E3">
        <w:rPr>
          <w:rFonts w:ascii="Times New Roman" w:hAnsi="Times New Roman"/>
          <w:sz w:val="24"/>
        </w:rPr>
        <w:t xml:space="preserve">в местата за </w:t>
      </w:r>
      <w:r w:rsidR="00697460">
        <w:rPr>
          <w:rFonts w:ascii="Times New Roman" w:hAnsi="Times New Roman"/>
          <w:sz w:val="24"/>
        </w:rPr>
        <w:t>задържане</w:t>
      </w:r>
      <w:r w:rsidR="00890151" w:rsidRPr="00AC16E3">
        <w:rPr>
          <w:rFonts w:ascii="Times New Roman" w:hAnsi="Times New Roman"/>
          <w:sz w:val="24"/>
        </w:rPr>
        <w:t xml:space="preserve"> са се </w:t>
      </w:r>
      <w:r w:rsidR="003B212D">
        <w:rPr>
          <w:rFonts w:ascii="Times New Roman" w:hAnsi="Times New Roman"/>
          <w:sz w:val="24"/>
        </w:rPr>
        <w:t>състояли</w:t>
      </w:r>
      <w:r w:rsidR="00890151" w:rsidRPr="00AC16E3">
        <w:rPr>
          <w:rFonts w:ascii="Times New Roman" w:hAnsi="Times New Roman"/>
          <w:sz w:val="24"/>
        </w:rPr>
        <w:t xml:space="preserve"> в присъствието на </w:t>
      </w:r>
      <w:r w:rsidR="001D272D">
        <w:rPr>
          <w:rFonts w:ascii="Times New Roman" w:hAnsi="Times New Roman"/>
          <w:sz w:val="24"/>
        </w:rPr>
        <w:t>следователя</w:t>
      </w:r>
      <w:r w:rsidR="00890151" w:rsidRPr="00AC16E3">
        <w:rPr>
          <w:rFonts w:ascii="Times New Roman" w:hAnsi="Times New Roman"/>
          <w:sz w:val="24"/>
        </w:rPr>
        <w:t xml:space="preserve">. Той се позовава на чл. 6 </w:t>
      </w:r>
      <w:r w:rsidRPr="00AC16E3">
        <w:rPr>
          <w:rFonts w:ascii="Times New Roman" w:hAnsi="Times New Roman"/>
          <w:sz w:val="24"/>
        </w:rPr>
        <w:t xml:space="preserve">§§ 1 </w:t>
      </w:r>
      <w:r w:rsidR="00890151" w:rsidRPr="00AC16E3">
        <w:rPr>
          <w:rFonts w:ascii="Times New Roman" w:hAnsi="Times New Roman"/>
          <w:sz w:val="24"/>
        </w:rPr>
        <w:t>и</w:t>
      </w:r>
      <w:r w:rsidR="001D272D">
        <w:rPr>
          <w:rFonts w:ascii="Times New Roman" w:hAnsi="Times New Roman"/>
          <w:sz w:val="24"/>
        </w:rPr>
        <w:t xml:space="preserve"> </w:t>
      </w:r>
      <w:r w:rsidR="00890151" w:rsidRPr="00AC16E3">
        <w:rPr>
          <w:rFonts w:ascii="Times New Roman" w:hAnsi="Times New Roman"/>
          <w:sz w:val="24"/>
        </w:rPr>
        <w:t>3 в</w:t>
      </w:r>
      <w:r w:rsidRPr="00AC16E3">
        <w:rPr>
          <w:rFonts w:ascii="Times New Roman" w:hAnsi="Times New Roman"/>
          <w:sz w:val="24"/>
        </w:rPr>
        <w:t xml:space="preserve">), </w:t>
      </w:r>
      <w:r w:rsidR="001D272D">
        <w:rPr>
          <w:rFonts w:ascii="Times New Roman" w:hAnsi="Times New Roman"/>
          <w:sz w:val="24"/>
        </w:rPr>
        <w:t>гласящ</w:t>
      </w:r>
      <w:r w:rsidR="00890151" w:rsidRPr="00AC16E3">
        <w:rPr>
          <w:rFonts w:ascii="Times New Roman" w:hAnsi="Times New Roman"/>
          <w:sz w:val="24"/>
        </w:rPr>
        <w:t>, както следва</w:t>
      </w:r>
      <w:r w:rsidRPr="00AC16E3">
        <w:rPr>
          <w:rFonts w:ascii="Times New Roman" w:hAnsi="Times New Roman"/>
          <w:sz w:val="24"/>
        </w:rPr>
        <w:t> :</w:t>
      </w:r>
    </w:p>
    <w:p w:rsidR="009C59F3" w:rsidRPr="00AC16E3" w:rsidRDefault="00E64F6F">
      <w:pPr>
        <w:keepNext/>
        <w:keepLines/>
        <w:spacing w:before="240" w:after="120"/>
        <w:jc w:val="center"/>
        <w:rPr>
          <w:rFonts w:ascii="Times New Roman" w:hAnsi="Times New Roman"/>
          <w:b/>
          <w:sz w:val="20"/>
        </w:rPr>
      </w:pPr>
      <w:r w:rsidRPr="00AC16E3">
        <w:rPr>
          <w:rFonts w:ascii="Times New Roman" w:hAnsi="Times New Roman"/>
          <w:b/>
          <w:sz w:val="20"/>
        </w:rPr>
        <w:t>Чл</w:t>
      </w:r>
      <w:r>
        <w:rPr>
          <w:rFonts w:ascii="Times New Roman" w:hAnsi="Times New Roman"/>
          <w:b/>
          <w:sz w:val="20"/>
        </w:rPr>
        <w:t>.</w:t>
      </w:r>
      <w:r w:rsidRPr="00AC16E3">
        <w:rPr>
          <w:rFonts w:ascii="Times New Roman" w:hAnsi="Times New Roman"/>
          <w:b/>
          <w:sz w:val="20"/>
        </w:rPr>
        <w:t xml:space="preserve"> </w:t>
      </w:r>
      <w:r w:rsidR="009C59F3" w:rsidRPr="00AC16E3">
        <w:rPr>
          <w:rFonts w:ascii="Times New Roman" w:hAnsi="Times New Roman"/>
          <w:b/>
          <w:sz w:val="20"/>
        </w:rPr>
        <w:t>6</w:t>
      </w:r>
    </w:p>
    <w:p w:rsidR="009C59F3" w:rsidRPr="00AC16E3" w:rsidRDefault="009C59F3">
      <w:pPr>
        <w:spacing w:before="120" w:after="120"/>
        <w:ind w:left="425" w:firstLine="142"/>
        <w:jc w:val="both"/>
        <w:rPr>
          <w:rFonts w:ascii="Times New Roman" w:hAnsi="Times New Roman"/>
          <w:sz w:val="20"/>
        </w:rPr>
      </w:pPr>
      <w:r w:rsidRPr="00AC16E3">
        <w:rPr>
          <w:rFonts w:ascii="Times New Roman" w:hAnsi="Times New Roman"/>
          <w:sz w:val="20"/>
        </w:rPr>
        <w:t>« 1.  </w:t>
      </w:r>
      <w:r w:rsidR="00C029C8">
        <w:rPr>
          <w:rFonts w:ascii="Times New Roman" w:hAnsi="Times New Roman"/>
          <w:sz w:val="20"/>
        </w:rPr>
        <w:t>Всяко лице има право на справедливо гледане на</w:t>
      </w:r>
      <w:r w:rsidR="00647545">
        <w:rPr>
          <w:rFonts w:ascii="Times New Roman" w:hAnsi="Times New Roman"/>
          <w:sz w:val="20"/>
        </w:rPr>
        <w:t xml:space="preserve"> неговото</w:t>
      </w:r>
      <w:r w:rsidR="00C029C8">
        <w:rPr>
          <w:rFonts w:ascii="Times New Roman" w:hAnsi="Times New Roman"/>
          <w:sz w:val="20"/>
        </w:rPr>
        <w:t xml:space="preserve"> дело</w:t>
      </w:r>
      <w:r w:rsidR="00647545">
        <w:rPr>
          <w:rFonts w:ascii="Times New Roman" w:hAnsi="Times New Roman"/>
          <w:sz w:val="20"/>
        </w:rPr>
        <w:t xml:space="preserve"> </w:t>
      </w:r>
      <w:r w:rsidRPr="00AC16E3">
        <w:rPr>
          <w:rFonts w:ascii="Times New Roman" w:hAnsi="Times New Roman"/>
          <w:sz w:val="20"/>
        </w:rPr>
        <w:t xml:space="preserve">(...) </w:t>
      </w:r>
      <w:r w:rsidR="00C029C8">
        <w:rPr>
          <w:rFonts w:ascii="Times New Roman" w:hAnsi="Times New Roman"/>
          <w:sz w:val="20"/>
        </w:rPr>
        <w:t>от съд</w:t>
      </w:r>
      <w:r w:rsidRPr="00AC16E3">
        <w:rPr>
          <w:rFonts w:ascii="Times New Roman" w:hAnsi="Times New Roman"/>
          <w:sz w:val="20"/>
        </w:rPr>
        <w:t xml:space="preserve"> (...)</w:t>
      </w:r>
      <w:r w:rsidR="00C029C8">
        <w:rPr>
          <w:rFonts w:ascii="Times New Roman" w:hAnsi="Times New Roman"/>
          <w:sz w:val="20"/>
        </w:rPr>
        <w:t>, който ще вземе решение</w:t>
      </w:r>
      <w:r w:rsidRPr="00AC16E3">
        <w:rPr>
          <w:rFonts w:ascii="Times New Roman" w:hAnsi="Times New Roman"/>
          <w:sz w:val="20"/>
        </w:rPr>
        <w:t xml:space="preserve"> (...) </w:t>
      </w:r>
      <w:r w:rsidR="00C029C8">
        <w:rPr>
          <w:rFonts w:ascii="Times New Roman" w:hAnsi="Times New Roman"/>
          <w:sz w:val="20"/>
        </w:rPr>
        <w:t xml:space="preserve">при </w:t>
      </w:r>
      <w:r w:rsidR="00C029C8" w:rsidRPr="00C029C8">
        <w:rPr>
          <w:rFonts w:ascii="Times New Roman" w:hAnsi="Times New Roman"/>
          <w:sz w:val="20"/>
        </w:rPr>
        <w:t>наличието на каквото и да е наказателно обвинение срещу него</w:t>
      </w:r>
      <w:r w:rsidR="00C029C8" w:rsidRPr="00AC16E3">
        <w:rPr>
          <w:rFonts w:ascii="Times New Roman" w:hAnsi="Times New Roman"/>
          <w:sz w:val="20"/>
        </w:rPr>
        <w:t xml:space="preserve">. </w:t>
      </w:r>
      <w:r w:rsidRPr="00AC16E3">
        <w:rPr>
          <w:rFonts w:ascii="Times New Roman" w:hAnsi="Times New Roman"/>
          <w:sz w:val="20"/>
        </w:rPr>
        <w:t>(...)</w:t>
      </w:r>
    </w:p>
    <w:p w:rsidR="009C59F3" w:rsidRPr="00AC16E3" w:rsidRDefault="009C59F3">
      <w:pPr>
        <w:spacing w:before="120" w:after="120"/>
        <w:ind w:left="425" w:firstLine="142"/>
        <w:jc w:val="both"/>
        <w:rPr>
          <w:rFonts w:ascii="Times New Roman" w:hAnsi="Times New Roman"/>
          <w:sz w:val="20"/>
        </w:rPr>
      </w:pPr>
      <w:r w:rsidRPr="00AC16E3">
        <w:rPr>
          <w:rFonts w:ascii="Times New Roman" w:hAnsi="Times New Roman"/>
          <w:sz w:val="20"/>
        </w:rPr>
        <w:t>3.  </w:t>
      </w:r>
      <w:r w:rsidR="003E3BA7">
        <w:rPr>
          <w:rFonts w:ascii="Times New Roman" w:hAnsi="Times New Roman"/>
          <w:sz w:val="20"/>
        </w:rPr>
        <w:t xml:space="preserve">Всяко обвинено лице има правото в частност на: </w:t>
      </w:r>
    </w:p>
    <w:p w:rsidR="009C59F3" w:rsidRPr="00AC16E3" w:rsidRDefault="009C59F3">
      <w:pPr>
        <w:spacing w:before="120" w:after="120"/>
        <w:ind w:left="425" w:firstLine="142"/>
        <w:jc w:val="both"/>
        <w:rPr>
          <w:rFonts w:ascii="Times New Roman" w:hAnsi="Times New Roman"/>
          <w:sz w:val="20"/>
        </w:rPr>
      </w:pPr>
      <w:r w:rsidRPr="00AC16E3">
        <w:rPr>
          <w:rFonts w:ascii="Times New Roman" w:hAnsi="Times New Roman"/>
          <w:sz w:val="20"/>
        </w:rPr>
        <w:t>c)  </w:t>
      </w:r>
      <w:r w:rsidR="003E3BA7">
        <w:rPr>
          <w:rFonts w:ascii="Times New Roman" w:hAnsi="Times New Roman"/>
          <w:sz w:val="20"/>
        </w:rPr>
        <w:t>д</w:t>
      </w:r>
      <w:r w:rsidR="003E3BA7" w:rsidRPr="003E3BA7">
        <w:rPr>
          <w:rFonts w:ascii="Times New Roman" w:hAnsi="Times New Roman"/>
          <w:sz w:val="20"/>
        </w:rPr>
        <w:t xml:space="preserve">а се защитава лично или </w:t>
      </w:r>
      <w:r w:rsidR="003E3BA7">
        <w:rPr>
          <w:rFonts w:ascii="Times New Roman" w:hAnsi="Times New Roman"/>
          <w:sz w:val="20"/>
        </w:rPr>
        <w:t>да ползва адвокат по свой избор и,</w:t>
      </w:r>
      <w:r w:rsidR="003E3BA7" w:rsidRPr="003E3BA7">
        <w:rPr>
          <w:rFonts w:ascii="Times New Roman" w:hAnsi="Times New Roman"/>
          <w:sz w:val="20"/>
        </w:rPr>
        <w:t xml:space="preserve"> ако не разполага със средства за заплащане на адвокат, да му бъде предоставена безплатно служебна защита, когато интересите на правосъдието го изискват</w:t>
      </w:r>
      <w:r w:rsidRPr="00AC16E3">
        <w:rPr>
          <w:rFonts w:ascii="Times New Roman" w:hAnsi="Times New Roman"/>
          <w:sz w:val="20"/>
        </w:rPr>
        <w:t>. (...)»</w:t>
      </w:r>
    </w:p>
    <w:p w:rsidR="009C59F3" w:rsidRPr="00AC16E3" w:rsidRDefault="009C59F3">
      <w:pPr>
        <w:keepNext/>
        <w:keepLines/>
        <w:tabs>
          <w:tab w:val="left" w:pos="584"/>
        </w:tabs>
        <w:spacing w:before="360" w:after="240"/>
        <w:ind w:left="584" w:hanging="352"/>
        <w:jc w:val="both"/>
        <w:rPr>
          <w:rFonts w:ascii="Times New Roman" w:hAnsi="Times New Roman"/>
          <w:b/>
          <w:sz w:val="24"/>
        </w:rPr>
      </w:pPr>
      <w:r w:rsidRPr="00AC16E3">
        <w:rPr>
          <w:rFonts w:ascii="Times New Roman" w:hAnsi="Times New Roman"/>
          <w:b/>
          <w:sz w:val="24"/>
        </w:rPr>
        <w:t>A.  </w:t>
      </w:r>
      <w:r w:rsidR="00647545">
        <w:rPr>
          <w:rFonts w:ascii="Times New Roman" w:hAnsi="Times New Roman"/>
          <w:b/>
          <w:sz w:val="24"/>
        </w:rPr>
        <w:t>Допустимост</w:t>
      </w:r>
    </w:p>
    <w:p w:rsidR="002B22A9" w:rsidRPr="00AC16E3" w:rsidRDefault="009C59F3">
      <w:pPr>
        <w:ind w:firstLine="284"/>
        <w:jc w:val="both"/>
        <w:rPr>
          <w:rFonts w:ascii="Times New Roman" w:hAnsi="Times New Roman"/>
          <w:sz w:val="24"/>
        </w:rPr>
      </w:pPr>
      <w:r w:rsidRPr="00AC16E3">
        <w:rPr>
          <w:rFonts w:ascii="Times New Roman" w:hAnsi="Times New Roman"/>
          <w:sz w:val="24"/>
        </w:rPr>
        <w:t>101.  </w:t>
      </w:r>
      <w:r w:rsidR="00FE16E7" w:rsidRPr="00AC16E3">
        <w:rPr>
          <w:rFonts w:ascii="Times New Roman" w:hAnsi="Times New Roman"/>
          <w:sz w:val="24"/>
        </w:rPr>
        <w:t xml:space="preserve">Жалбоподателят се оплаква най-напред от това, че не </w:t>
      </w:r>
      <w:r w:rsidR="003B212D">
        <w:rPr>
          <w:rFonts w:ascii="Times New Roman" w:hAnsi="Times New Roman"/>
          <w:sz w:val="24"/>
        </w:rPr>
        <w:t>имал адвокатска защита</w:t>
      </w:r>
      <w:r w:rsidR="003B212D" w:rsidRPr="00AC16E3">
        <w:rPr>
          <w:rFonts w:ascii="Times New Roman" w:hAnsi="Times New Roman"/>
          <w:sz w:val="24"/>
        </w:rPr>
        <w:t xml:space="preserve"> </w:t>
      </w:r>
      <w:r w:rsidR="00FE16E7" w:rsidRPr="00AC16E3">
        <w:rPr>
          <w:rFonts w:ascii="Times New Roman" w:hAnsi="Times New Roman"/>
          <w:sz w:val="24"/>
        </w:rPr>
        <w:t>по време на първите дни от своето задържане. Съдът установява, че т</w:t>
      </w:r>
      <w:r w:rsidR="003B212D">
        <w:rPr>
          <w:rFonts w:ascii="Times New Roman" w:hAnsi="Times New Roman"/>
          <w:sz w:val="24"/>
        </w:rPr>
        <w:t>ова оплакване</w:t>
      </w:r>
      <w:r w:rsidR="00FE16E7" w:rsidRPr="00AC16E3">
        <w:rPr>
          <w:rFonts w:ascii="Times New Roman" w:hAnsi="Times New Roman"/>
          <w:sz w:val="24"/>
        </w:rPr>
        <w:t xml:space="preserve"> не е </w:t>
      </w:r>
      <w:r w:rsidR="00C57120">
        <w:rPr>
          <w:rFonts w:ascii="Times New Roman" w:hAnsi="Times New Roman"/>
          <w:sz w:val="24"/>
        </w:rPr>
        <w:t>явно</w:t>
      </w:r>
      <w:r w:rsidR="00C57120" w:rsidRPr="00AC16E3">
        <w:rPr>
          <w:rFonts w:ascii="Times New Roman" w:hAnsi="Times New Roman"/>
          <w:sz w:val="24"/>
        </w:rPr>
        <w:t xml:space="preserve"> </w:t>
      </w:r>
      <w:r w:rsidR="00C57120">
        <w:rPr>
          <w:rFonts w:ascii="Times New Roman" w:hAnsi="Times New Roman"/>
          <w:sz w:val="24"/>
        </w:rPr>
        <w:t>неоснователн</w:t>
      </w:r>
      <w:r w:rsidR="003B212D">
        <w:rPr>
          <w:rFonts w:ascii="Times New Roman" w:hAnsi="Times New Roman"/>
          <w:sz w:val="24"/>
        </w:rPr>
        <w:t>о</w:t>
      </w:r>
      <w:r w:rsidR="00FE16E7" w:rsidRPr="00AC16E3">
        <w:rPr>
          <w:rFonts w:ascii="Times New Roman" w:hAnsi="Times New Roman"/>
          <w:sz w:val="24"/>
        </w:rPr>
        <w:t xml:space="preserve"> по смисъла на чл. 35 </w:t>
      </w:r>
      <w:r w:rsidRPr="00AC16E3">
        <w:rPr>
          <w:rFonts w:ascii="Times New Roman" w:hAnsi="Times New Roman"/>
          <w:sz w:val="24"/>
        </w:rPr>
        <w:t xml:space="preserve">§ 3 a) </w:t>
      </w:r>
      <w:r w:rsidR="00FE16E7" w:rsidRPr="00AC16E3">
        <w:rPr>
          <w:rFonts w:ascii="Times New Roman" w:hAnsi="Times New Roman"/>
          <w:sz w:val="24"/>
        </w:rPr>
        <w:t xml:space="preserve">от Конвенцията и че не </w:t>
      </w:r>
      <w:r w:rsidR="00133193">
        <w:rPr>
          <w:rFonts w:ascii="Times New Roman" w:hAnsi="Times New Roman"/>
          <w:sz w:val="24"/>
        </w:rPr>
        <w:t>влиза в противоречие</w:t>
      </w:r>
      <w:r w:rsidR="00FE16E7" w:rsidRPr="00AC16E3">
        <w:rPr>
          <w:rFonts w:ascii="Times New Roman" w:hAnsi="Times New Roman"/>
          <w:sz w:val="24"/>
        </w:rPr>
        <w:t xml:space="preserve"> </w:t>
      </w:r>
      <w:r w:rsidR="00133193">
        <w:rPr>
          <w:rFonts w:ascii="Times New Roman" w:hAnsi="Times New Roman"/>
          <w:sz w:val="24"/>
        </w:rPr>
        <w:t>с</w:t>
      </w:r>
      <w:r w:rsidR="00133193" w:rsidRPr="00AC16E3">
        <w:rPr>
          <w:rFonts w:ascii="Times New Roman" w:hAnsi="Times New Roman"/>
          <w:sz w:val="24"/>
        </w:rPr>
        <w:t xml:space="preserve"> </w:t>
      </w:r>
      <w:r w:rsidR="00FE16E7" w:rsidRPr="00AC16E3">
        <w:rPr>
          <w:rFonts w:ascii="Times New Roman" w:hAnsi="Times New Roman"/>
          <w:sz w:val="24"/>
        </w:rPr>
        <w:t>какъвто и да е друг мотив на недопустимост. Следователно</w:t>
      </w:r>
      <w:r w:rsidR="00647545">
        <w:rPr>
          <w:rFonts w:ascii="Times New Roman" w:hAnsi="Times New Roman"/>
          <w:sz w:val="24"/>
        </w:rPr>
        <w:t>,</w:t>
      </w:r>
      <w:r w:rsidR="00FE16E7" w:rsidRPr="00AC16E3">
        <w:rPr>
          <w:rFonts w:ascii="Times New Roman" w:hAnsi="Times New Roman"/>
          <w:sz w:val="24"/>
        </w:rPr>
        <w:t xml:space="preserve"> следва да </w:t>
      </w:r>
      <w:r w:rsidR="00133193">
        <w:rPr>
          <w:rFonts w:ascii="Times New Roman" w:hAnsi="Times New Roman"/>
          <w:sz w:val="24"/>
        </w:rPr>
        <w:t>бъде обявена за</w:t>
      </w:r>
      <w:r w:rsidR="00FE16E7" w:rsidRPr="00AC16E3">
        <w:rPr>
          <w:rFonts w:ascii="Times New Roman" w:hAnsi="Times New Roman"/>
          <w:sz w:val="24"/>
        </w:rPr>
        <w:t xml:space="preserve"> допустима. </w:t>
      </w:r>
    </w:p>
    <w:p w:rsidR="009C59F3" w:rsidRPr="00AC16E3" w:rsidRDefault="009C59F3" w:rsidP="00FE16E7">
      <w:pPr>
        <w:ind w:firstLine="284"/>
        <w:jc w:val="both"/>
        <w:rPr>
          <w:rFonts w:ascii="Times New Roman" w:hAnsi="Times New Roman"/>
          <w:sz w:val="24"/>
        </w:rPr>
      </w:pPr>
      <w:r w:rsidRPr="00AC16E3">
        <w:rPr>
          <w:rFonts w:ascii="Times New Roman" w:hAnsi="Times New Roman"/>
          <w:sz w:val="24"/>
        </w:rPr>
        <w:t>102.  </w:t>
      </w:r>
      <w:r w:rsidR="00FE16E7" w:rsidRPr="00AC16E3">
        <w:rPr>
          <w:rFonts w:ascii="Times New Roman" w:hAnsi="Times New Roman"/>
          <w:sz w:val="24"/>
        </w:rPr>
        <w:t>По отношение на другата жалба на жалбоподателя, а именно</w:t>
      </w:r>
      <w:r w:rsidR="00647545">
        <w:rPr>
          <w:rFonts w:ascii="Times New Roman" w:hAnsi="Times New Roman"/>
          <w:sz w:val="24"/>
        </w:rPr>
        <w:t>,</w:t>
      </w:r>
      <w:r w:rsidR="00FE16E7" w:rsidRPr="00AC16E3">
        <w:rPr>
          <w:rFonts w:ascii="Times New Roman" w:hAnsi="Times New Roman"/>
          <w:sz w:val="24"/>
        </w:rPr>
        <w:t xml:space="preserve"> че не е могъл да проведе </w:t>
      </w:r>
      <w:r w:rsidR="00A85621">
        <w:rPr>
          <w:rFonts w:ascii="Times New Roman" w:hAnsi="Times New Roman"/>
          <w:sz w:val="24"/>
        </w:rPr>
        <w:t>поверителни разговори</w:t>
      </w:r>
      <w:r w:rsidR="00FE16E7" w:rsidRPr="00AC16E3">
        <w:rPr>
          <w:rFonts w:ascii="Times New Roman" w:hAnsi="Times New Roman"/>
          <w:sz w:val="24"/>
        </w:rPr>
        <w:t xml:space="preserve"> със своите адвокати </w:t>
      </w:r>
      <w:r w:rsidR="00A85621">
        <w:rPr>
          <w:rFonts w:ascii="Times New Roman" w:hAnsi="Times New Roman"/>
          <w:sz w:val="24"/>
        </w:rPr>
        <w:t>по време</w:t>
      </w:r>
      <w:r w:rsidR="00FE16E7" w:rsidRPr="00AC16E3">
        <w:rPr>
          <w:rFonts w:ascii="Times New Roman" w:hAnsi="Times New Roman"/>
          <w:sz w:val="24"/>
        </w:rPr>
        <w:t xml:space="preserve"> на задържането си, Съдът счита, че </w:t>
      </w:r>
      <w:r w:rsidR="003B212D">
        <w:rPr>
          <w:rFonts w:ascii="Times New Roman" w:hAnsi="Times New Roman"/>
          <w:sz w:val="24"/>
        </w:rPr>
        <w:t>това оплакване</w:t>
      </w:r>
      <w:r w:rsidR="00FE16E7" w:rsidRPr="00AC16E3">
        <w:rPr>
          <w:rFonts w:ascii="Times New Roman" w:hAnsi="Times New Roman"/>
          <w:sz w:val="24"/>
        </w:rPr>
        <w:t xml:space="preserve"> е бил</w:t>
      </w:r>
      <w:r w:rsidR="003B212D">
        <w:rPr>
          <w:rFonts w:ascii="Times New Roman" w:hAnsi="Times New Roman"/>
          <w:sz w:val="24"/>
        </w:rPr>
        <w:t>о</w:t>
      </w:r>
      <w:r w:rsidR="00FE16E7" w:rsidRPr="00AC16E3">
        <w:rPr>
          <w:rFonts w:ascii="Times New Roman" w:hAnsi="Times New Roman"/>
          <w:sz w:val="24"/>
        </w:rPr>
        <w:t xml:space="preserve"> формулиран</w:t>
      </w:r>
      <w:r w:rsidR="003B212D">
        <w:rPr>
          <w:rFonts w:ascii="Times New Roman" w:hAnsi="Times New Roman"/>
          <w:sz w:val="24"/>
        </w:rPr>
        <w:t>о</w:t>
      </w:r>
      <w:r w:rsidR="00FE16E7" w:rsidRPr="00AC16E3">
        <w:rPr>
          <w:rFonts w:ascii="Times New Roman" w:hAnsi="Times New Roman"/>
          <w:sz w:val="24"/>
        </w:rPr>
        <w:t xml:space="preserve"> за първи път в </w:t>
      </w:r>
      <w:r w:rsidR="00647545">
        <w:rPr>
          <w:rFonts w:ascii="Times New Roman" w:hAnsi="Times New Roman"/>
          <w:sz w:val="24"/>
        </w:rPr>
        <w:t>становищата</w:t>
      </w:r>
      <w:r w:rsidR="00647545" w:rsidRPr="00AC16E3">
        <w:rPr>
          <w:rFonts w:ascii="Times New Roman" w:hAnsi="Times New Roman"/>
          <w:sz w:val="24"/>
        </w:rPr>
        <w:t xml:space="preserve"> </w:t>
      </w:r>
      <w:r w:rsidR="00FE16E7" w:rsidRPr="00AC16E3">
        <w:rPr>
          <w:rFonts w:ascii="Times New Roman" w:hAnsi="Times New Roman"/>
          <w:sz w:val="24"/>
        </w:rPr>
        <w:t xml:space="preserve">на жалбоподателя от 12 април 2012 г., а именно повече от дванадесет години след въпросните събития </w:t>
      </w:r>
      <w:r w:rsidRPr="00AC16E3">
        <w:rPr>
          <w:rFonts w:ascii="Times New Roman" w:hAnsi="Times New Roman"/>
          <w:sz w:val="24"/>
        </w:rPr>
        <w:t>(</w:t>
      </w:r>
      <w:r w:rsidR="00FE16E7" w:rsidRPr="00AC16E3">
        <w:rPr>
          <w:rFonts w:ascii="Times New Roman" w:hAnsi="Times New Roman"/>
          <w:sz w:val="24"/>
        </w:rPr>
        <w:t>вж. параграфи</w:t>
      </w:r>
      <w:r w:rsidRPr="00AC16E3">
        <w:rPr>
          <w:rFonts w:ascii="Times New Roman" w:hAnsi="Times New Roman"/>
          <w:sz w:val="24"/>
        </w:rPr>
        <w:t xml:space="preserve"> </w:t>
      </w:r>
      <w:r w:rsidR="00FE16E7" w:rsidRPr="00AC16E3">
        <w:rPr>
          <w:rFonts w:ascii="Times New Roman" w:hAnsi="Times New Roman"/>
          <w:sz w:val="24"/>
        </w:rPr>
        <w:t>1</w:t>
      </w:r>
      <w:r w:rsidRPr="00AC16E3">
        <w:rPr>
          <w:rFonts w:ascii="Times New Roman" w:hAnsi="Times New Roman"/>
          <w:sz w:val="24"/>
        </w:rPr>
        <w:t xml:space="preserve">0-16 </w:t>
      </w:r>
      <w:r w:rsidR="00FE16E7" w:rsidRPr="00AC16E3">
        <w:rPr>
          <w:rFonts w:ascii="Times New Roman" w:hAnsi="Times New Roman"/>
          <w:sz w:val="24"/>
        </w:rPr>
        <w:t>по-</w:t>
      </w:r>
      <w:r w:rsidR="00A85621">
        <w:rPr>
          <w:rFonts w:ascii="Times New Roman" w:hAnsi="Times New Roman"/>
          <w:sz w:val="24"/>
        </w:rPr>
        <w:t>горе</w:t>
      </w:r>
      <w:r w:rsidRPr="00AC16E3">
        <w:rPr>
          <w:rFonts w:ascii="Times New Roman" w:hAnsi="Times New Roman"/>
          <w:sz w:val="24"/>
        </w:rPr>
        <w:t xml:space="preserve">) </w:t>
      </w:r>
      <w:r w:rsidR="00FE16E7" w:rsidRPr="00AC16E3">
        <w:rPr>
          <w:rFonts w:ascii="Times New Roman" w:hAnsi="Times New Roman"/>
          <w:sz w:val="24"/>
        </w:rPr>
        <w:t xml:space="preserve">и осем години и четири месеца след края на наказателното преследване срещу жалбоподателя </w:t>
      </w:r>
      <w:r w:rsidRPr="00AC16E3">
        <w:rPr>
          <w:rFonts w:ascii="Times New Roman" w:hAnsi="Times New Roman"/>
          <w:sz w:val="24"/>
        </w:rPr>
        <w:t>(</w:t>
      </w:r>
      <w:r w:rsidR="00FE16E7" w:rsidRPr="00AC16E3">
        <w:rPr>
          <w:rFonts w:ascii="Times New Roman" w:hAnsi="Times New Roman"/>
          <w:sz w:val="24"/>
        </w:rPr>
        <w:t>вж. параграф</w:t>
      </w:r>
      <w:r w:rsidRPr="00AC16E3">
        <w:rPr>
          <w:rFonts w:ascii="Times New Roman" w:hAnsi="Times New Roman"/>
          <w:sz w:val="24"/>
        </w:rPr>
        <w:t xml:space="preserve"> 30 </w:t>
      </w:r>
      <w:r w:rsidR="00FE16E7" w:rsidRPr="00AC16E3">
        <w:rPr>
          <w:rFonts w:ascii="Times New Roman" w:hAnsi="Times New Roman"/>
          <w:sz w:val="24"/>
        </w:rPr>
        <w:t>по-горе</w:t>
      </w:r>
      <w:r w:rsidRPr="00AC16E3">
        <w:rPr>
          <w:rFonts w:ascii="Times New Roman" w:hAnsi="Times New Roman"/>
          <w:sz w:val="24"/>
        </w:rPr>
        <w:t xml:space="preserve">). </w:t>
      </w:r>
      <w:r w:rsidR="00FE16E7" w:rsidRPr="00AC16E3">
        <w:rPr>
          <w:rFonts w:ascii="Times New Roman" w:hAnsi="Times New Roman"/>
          <w:sz w:val="24"/>
        </w:rPr>
        <w:t>Следователно</w:t>
      </w:r>
      <w:r w:rsidR="00647545">
        <w:rPr>
          <w:rFonts w:ascii="Times New Roman" w:hAnsi="Times New Roman"/>
          <w:sz w:val="24"/>
        </w:rPr>
        <w:t>,</w:t>
      </w:r>
      <w:r w:rsidR="003068E7">
        <w:rPr>
          <w:rFonts w:ascii="Times New Roman" w:hAnsi="Times New Roman"/>
          <w:sz w:val="24"/>
        </w:rPr>
        <w:t xml:space="preserve"> това оплакване </w:t>
      </w:r>
      <w:proofErr w:type="spellStart"/>
      <w:r w:rsidR="003068E7">
        <w:rPr>
          <w:rFonts w:ascii="Times New Roman" w:hAnsi="Times New Roman"/>
          <w:sz w:val="24"/>
        </w:rPr>
        <w:t>епросрочено</w:t>
      </w:r>
      <w:proofErr w:type="spellEnd"/>
      <w:r w:rsidR="00FE16E7" w:rsidRPr="00AC16E3">
        <w:rPr>
          <w:rFonts w:ascii="Times New Roman" w:hAnsi="Times New Roman"/>
          <w:sz w:val="24"/>
        </w:rPr>
        <w:t xml:space="preserve"> и </w:t>
      </w:r>
      <w:r w:rsidR="00647545">
        <w:rPr>
          <w:rFonts w:ascii="Times New Roman" w:hAnsi="Times New Roman"/>
          <w:sz w:val="24"/>
        </w:rPr>
        <w:t>следва</w:t>
      </w:r>
      <w:r w:rsidR="00647545" w:rsidRPr="00AC16E3">
        <w:rPr>
          <w:rFonts w:ascii="Times New Roman" w:hAnsi="Times New Roman"/>
          <w:sz w:val="24"/>
        </w:rPr>
        <w:t xml:space="preserve"> </w:t>
      </w:r>
      <w:r w:rsidR="00FE16E7" w:rsidRPr="00AC16E3">
        <w:rPr>
          <w:rFonts w:ascii="Times New Roman" w:hAnsi="Times New Roman"/>
          <w:sz w:val="24"/>
        </w:rPr>
        <w:t>да бъде отхвърлен</w:t>
      </w:r>
      <w:r w:rsidR="003068E7">
        <w:rPr>
          <w:rFonts w:ascii="Times New Roman" w:hAnsi="Times New Roman"/>
          <w:sz w:val="24"/>
        </w:rPr>
        <w:t>о,</w:t>
      </w:r>
      <w:r w:rsidR="00A85621">
        <w:rPr>
          <w:rFonts w:ascii="Times New Roman" w:hAnsi="Times New Roman"/>
          <w:sz w:val="24"/>
        </w:rPr>
        <w:t xml:space="preserve"> в приложение на</w:t>
      </w:r>
      <w:r w:rsidR="00FE16E7" w:rsidRPr="00AC16E3">
        <w:rPr>
          <w:rFonts w:ascii="Times New Roman" w:hAnsi="Times New Roman"/>
          <w:sz w:val="24"/>
        </w:rPr>
        <w:t xml:space="preserve"> чл. </w:t>
      </w:r>
      <w:r w:rsidRPr="00AC16E3">
        <w:rPr>
          <w:rFonts w:ascii="Times New Roman" w:hAnsi="Times New Roman"/>
          <w:sz w:val="24"/>
        </w:rPr>
        <w:t xml:space="preserve">35 §§ 1 </w:t>
      </w:r>
      <w:r w:rsidR="00FE16E7" w:rsidRPr="00AC16E3">
        <w:rPr>
          <w:rFonts w:ascii="Times New Roman" w:hAnsi="Times New Roman"/>
          <w:sz w:val="24"/>
        </w:rPr>
        <w:t>и</w:t>
      </w:r>
      <w:r w:rsidRPr="00AC16E3">
        <w:rPr>
          <w:rFonts w:ascii="Times New Roman" w:hAnsi="Times New Roman"/>
          <w:sz w:val="24"/>
        </w:rPr>
        <w:t xml:space="preserve"> 4 </w:t>
      </w:r>
      <w:r w:rsidR="00FE16E7" w:rsidRPr="00AC16E3">
        <w:rPr>
          <w:rFonts w:ascii="Times New Roman" w:hAnsi="Times New Roman"/>
          <w:sz w:val="24"/>
        </w:rPr>
        <w:t>от Конвенцията.</w:t>
      </w:r>
    </w:p>
    <w:p w:rsidR="009C59F3" w:rsidRPr="00AC16E3" w:rsidRDefault="00C94C2B">
      <w:pPr>
        <w:keepNext/>
        <w:keepLines/>
        <w:tabs>
          <w:tab w:val="left" w:pos="584"/>
        </w:tabs>
        <w:spacing w:before="360" w:after="240"/>
        <w:ind w:left="584" w:hanging="352"/>
        <w:jc w:val="both"/>
        <w:rPr>
          <w:rFonts w:ascii="Times New Roman" w:hAnsi="Times New Roman"/>
          <w:b/>
          <w:sz w:val="24"/>
        </w:rPr>
      </w:pPr>
      <w:r>
        <w:rPr>
          <w:rFonts w:ascii="Times New Roman" w:hAnsi="Times New Roman"/>
          <w:b/>
          <w:sz w:val="24"/>
        </w:rPr>
        <w:t>Б</w:t>
      </w:r>
      <w:r w:rsidR="009C59F3" w:rsidRPr="00AC16E3">
        <w:rPr>
          <w:rFonts w:ascii="Times New Roman" w:hAnsi="Times New Roman"/>
          <w:b/>
          <w:sz w:val="24"/>
        </w:rPr>
        <w:t>.  </w:t>
      </w:r>
      <w:r w:rsidR="00647545">
        <w:rPr>
          <w:rFonts w:ascii="Times New Roman" w:hAnsi="Times New Roman"/>
          <w:b/>
          <w:sz w:val="24"/>
        </w:rPr>
        <w:t>Основателност</w:t>
      </w:r>
    </w:p>
    <w:p w:rsidR="009C59F3" w:rsidRPr="00AC16E3" w:rsidRDefault="009C59F3">
      <w:pPr>
        <w:keepNext/>
        <w:keepLines/>
        <w:tabs>
          <w:tab w:val="left" w:pos="731"/>
        </w:tabs>
        <w:spacing w:before="240" w:after="120"/>
        <w:ind w:left="732" w:hanging="301"/>
        <w:jc w:val="both"/>
        <w:rPr>
          <w:rFonts w:ascii="Times New Roman" w:hAnsi="Times New Roman"/>
          <w:i/>
          <w:sz w:val="24"/>
        </w:rPr>
      </w:pPr>
      <w:r w:rsidRPr="00AC16E3">
        <w:rPr>
          <w:rFonts w:ascii="Times New Roman" w:hAnsi="Times New Roman"/>
          <w:i/>
          <w:sz w:val="24"/>
        </w:rPr>
        <w:t>1.  </w:t>
      </w:r>
      <w:r w:rsidR="00647545">
        <w:rPr>
          <w:rFonts w:ascii="Times New Roman" w:hAnsi="Times New Roman"/>
          <w:i/>
          <w:sz w:val="24"/>
        </w:rPr>
        <w:t>Становища</w:t>
      </w:r>
      <w:r w:rsidR="00647545" w:rsidRPr="00AC16E3">
        <w:rPr>
          <w:rFonts w:ascii="Times New Roman" w:hAnsi="Times New Roman"/>
          <w:i/>
          <w:sz w:val="24"/>
        </w:rPr>
        <w:t xml:space="preserve"> </w:t>
      </w:r>
      <w:r w:rsidR="002B22A9" w:rsidRPr="00AC16E3">
        <w:rPr>
          <w:rFonts w:ascii="Times New Roman" w:hAnsi="Times New Roman"/>
          <w:i/>
          <w:sz w:val="24"/>
        </w:rPr>
        <w:t>на страните</w:t>
      </w:r>
    </w:p>
    <w:p w:rsidR="00182222" w:rsidRPr="00AC16E3" w:rsidRDefault="009C59F3" w:rsidP="00AC16E3">
      <w:pPr>
        <w:ind w:firstLine="284"/>
        <w:jc w:val="both"/>
        <w:rPr>
          <w:rFonts w:ascii="Times New Roman" w:hAnsi="Times New Roman"/>
          <w:sz w:val="24"/>
        </w:rPr>
      </w:pPr>
      <w:r w:rsidRPr="00AC16E3">
        <w:rPr>
          <w:rFonts w:ascii="Times New Roman" w:hAnsi="Times New Roman"/>
          <w:sz w:val="24"/>
        </w:rPr>
        <w:t>103.  </w:t>
      </w:r>
      <w:r w:rsidR="001A2A5F" w:rsidRPr="00AC16E3">
        <w:rPr>
          <w:rFonts w:ascii="Times New Roman" w:hAnsi="Times New Roman"/>
          <w:sz w:val="24"/>
        </w:rPr>
        <w:t xml:space="preserve">Жалбоподателят твърди, че е бил задържан на 3 октомври 1999 г. в София и че на следващия ден е прехвърлен в Бургас. По време на </w:t>
      </w:r>
      <w:r w:rsidR="00647545">
        <w:rPr>
          <w:rFonts w:ascii="Times New Roman" w:hAnsi="Times New Roman"/>
          <w:sz w:val="24"/>
        </w:rPr>
        <w:t>първите три</w:t>
      </w:r>
      <w:r w:rsidR="001A2A5F" w:rsidRPr="00AC16E3">
        <w:rPr>
          <w:rFonts w:ascii="Times New Roman" w:hAnsi="Times New Roman"/>
          <w:sz w:val="24"/>
        </w:rPr>
        <w:t xml:space="preserve"> дни от задържането му, той е бил </w:t>
      </w:r>
      <w:r w:rsidR="00A85621">
        <w:rPr>
          <w:rFonts w:ascii="Times New Roman" w:hAnsi="Times New Roman"/>
          <w:sz w:val="24"/>
        </w:rPr>
        <w:t>разпитван</w:t>
      </w:r>
      <w:r w:rsidR="00A85621" w:rsidRPr="00AC16E3">
        <w:rPr>
          <w:rFonts w:ascii="Times New Roman" w:hAnsi="Times New Roman"/>
          <w:sz w:val="24"/>
        </w:rPr>
        <w:t xml:space="preserve"> </w:t>
      </w:r>
      <w:r w:rsidR="001A2A5F" w:rsidRPr="00AC16E3">
        <w:rPr>
          <w:rFonts w:ascii="Times New Roman" w:hAnsi="Times New Roman"/>
          <w:sz w:val="24"/>
        </w:rPr>
        <w:t>от полица</w:t>
      </w:r>
      <w:r w:rsidR="00A85621">
        <w:rPr>
          <w:rFonts w:ascii="Times New Roman" w:hAnsi="Times New Roman"/>
          <w:sz w:val="24"/>
        </w:rPr>
        <w:t>и</w:t>
      </w:r>
      <w:r w:rsidR="001A2A5F" w:rsidRPr="00AC16E3">
        <w:rPr>
          <w:rFonts w:ascii="Times New Roman" w:hAnsi="Times New Roman"/>
          <w:sz w:val="24"/>
        </w:rPr>
        <w:t>те в отсъствието на адвокат</w:t>
      </w:r>
      <w:r w:rsidR="0090333F" w:rsidRPr="00AC16E3">
        <w:rPr>
          <w:rFonts w:ascii="Times New Roman" w:hAnsi="Times New Roman"/>
          <w:sz w:val="24"/>
        </w:rPr>
        <w:t xml:space="preserve"> и въпреки изричните му искания да </w:t>
      </w:r>
      <w:r w:rsidR="009A3451">
        <w:rPr>
          <w:rFonts w:ascii="Times New Roman" w:hAnsi="Times New Roman"/>
          <w:sz w:val="24"/>
        </w:rPr>
        <w:t>ползва адвокатска</w:t>
      </w:r>
      <w:r w:rsidR="0090333F" w:rsidRPr="00AC16E3">
        <w:rPr>
          <w:rFonts w:ascii="Times New Roman" w:hAnsi="Times New Roman"/>
          <w:sz w:val="24"/>
        </w:rPr>
        <w:t xml:space="preserve"> защит</w:t>
      </w:r>
      <w:r w:rsidR="009A3451">
        <w:rPr>
          <w:rFonts w:ascii="Times New Roman" w:hAnsi="Times New Roman"/>
          <w:sz w:val="24"/>
        </w:rPr>
        <w:t>а</w:t>
      </w:r>
      <w:r w:rsidR="0090333F" w:rsidRPr="00AC16E3">
        <w:rPr>
          <w:rFonts w:ascii="Times New Roman" w:hAnsi="Times New Roman"/>
          <w:sz w:val="24"/>
        </w:rPr>
        <w:t>. На 6 октомври 1999 г. той е провел кратк</w:t>
      </w:r>
      <w:r w:rsidR="005557F9">
        <w:rPr>
          <w:rFonts w:ascii="Times New Roman" w:hAnsi="Times New Roman"/>
          <w:sz w:val="24"/>
        </w:rPr>
        <w:t xml:space="preserve">а среща </w:t>
      </w:r>
      <w:r w:rsidR="0090333F" w:rsidRPr="00AC16E3">
        <w:rPr>
          <w:rFonts w:ascii="Times New Roman" w:hAnsi="Times New Roman"/>
          <w:sz w:val="24"/>
        </w:rPr>
        <w:t xml:space="preserve">със служебно назначен </w:t>
      </w:r>
      <w:r w:rsidR="005557F9">
        <w:rPr>
          <w:rFonts w:ascii="Times New Roman" w:hAnsi="Times New Roman"/>
          <w:sz w:val="24"/>
        </w:rPr>
        <w:t>адвокат</w:t>
      </w:r>
      <w:r w:rsidR="00647545">
        <w:rPr>
          <w:rFonts w:ascii="Times New Roman" w:hAnsi="Times New Roman"/>
          <w:sz w:val="24"/>
        </w:rPr>
        <w:t>,</w:t>
      </w:r>
      <w:r w:rsidR="005557F9" w:rsidRPr="00AC16E3">
        <w:rPr>
          <w:rFonts w:ascii="Times New Roman" w:hAnsi="Times New Roman"/>
          <w:sz w:val="24"/>
        </w:rPr>
        <w:t xml:space="preserve"> </w:t>
      </w:r>
      <w:r w:rsidR="0090333F" w:rsidRPr="00AC16E3">
        <w:rPr>
          <w:rFonts w:ascii="Times New Roman" w:hAnsi="Times New Roman"/>
          <w:sz w:val="24"/>
        </w:rPr>
        <w:t xml:space="preserve">точно преди да бъде обвинен в ограбването на обменно бюро, заедно с убийството на две лица. </w:t>
      </w:r>
    </w:p>
    <w:p w:rsidR="00A530DE" w:rsidRPr="00AC16E3" w:rsidRDefault="009C59F3" w:rsidP="00AC16E3">
      <w:pPr>
        <w:ind w:firstLine="284"/>
        <w:jc w:val="both"/>
        <w:rPr>
          <w:rFonts w:ascii="Times New Roman" w:hAnsi="Times New Roman"/>
          <w:sz w:val="24"/>
        </w:rPr>
      </w:pPr>
      <w:r w:rsidRPr="00AC16E3">
        <w:rPr>
          <w:rFonts w:ascii="Times New Roman" w:hAnsi="Times New Roman"/>
          <w:sz w:val="24"/>
        </w:rPr>
        <w:t>104.  </w:t>
      </w:r>
      <w:r w:rsidR="00182222" w:rsidRPr="00AC16E3">
        <w:rPr>
          <w:rFonts w:ascii="Times New Roman" w:hAnsi="Times New Roman"/>
          <w:sz w:val="24"/>
        </w:rPr>
        <w:t xml:space="preserve">Жалбоподателят припомня, че достъпът до адвокат е </w:t>
      </w:r>
      <w:r w:rsidR="005557F9">
        <w:rPr>
          <w:rFonts w:ascii="Times New Roman" w:hAnsi="Times New Roman"/>
          <w:sz w:val="24"/>
        </w:rPr>
        <w:t xml:space="preserve">една от </w:t>
      </w:r>
      <w:r w:rsidR="00182222" w:rsidRPr="00AC16E3">
        <w:rPr>
          <w:rFonts w:ascii="Times New Roman" w:hAnsi="Times New Roman"/>
          <w:sz w:val="24"/>
        </w:rPr>
        <w:t>основ</w:t>
      </w:r>
      <w:r w:rsidR="005557F9">
        <w:rPr>
          <w:rFonts w:ascii="Times New Roman" w:hAnsi="Times New Roman"/>
          <w:sz w:val="24"/>
        </w:rPr>
        <w:t>ните</w:t>
      </w:r>
      <w:r w:rsidR="00182222" w:rsidRPr="00AC16E3">
        <w:rPr>
          <w:rFonts w:ascii="Times New Roman" w:hAnsi="Times New Roman"/>
          <w:sz w:val="24"/>
        </w:rPr>
        <w:t xml:space="preserve"> гаранци</w:t>
      </w:r>
      <w:r w:rsidR="005557F9">
        <w:rPr>
          <w:rFonts w:ascii="Times New Roman" w:hAnsi="Times New Roman"/>
          <w:sz w:val="24"/>
        </w:rPr>
        <w:t>и</w:t>
      </w:r>
      <w:r w:rsidR="00182222" w:rsidRPr="00AC16E3">
        <w:rPr>
          <w:rFonts w:ascii="Times New Roman" w:hAnsi="Times New Roman"/>
          <w:sz w:val="24"/>
        </w:rPr>
        <w:t xml:space="preserve"> за провеждането на справедлив съдебен процес.</w:t>
      </w:r>
      <w:r w:rsidR="00A530DE" w:rsidRPr="00AC16E3">
        <w:rPr>
          <w:rFonts w:ascii="Times New Roman" w:hAnsi="Times New Roman"/>
          <w:sz w:val="24"/>
        </w:rPr>
        <w:t xml:space="preserve"> В </w:t>
      </w:r>
      <w:r w:rsidR="005557F9" w:rsidRPr="00AC16E3">
        <w:rPr>
          <w:rFonts w:ascii="Times New Roman" w:hAnsi="Times New Roman"/>
          <w:sz w:val="24"/>
        </w:rPr>
        <w:t>н</w:t>
      </w:r>
      <w:r w:rsidR="005557F9">
        <w:rPr>
          <w:rFonts w:ascii="Times New Roman" w:hAnsi="Times New Roman"/>
          <w:sz w:val="24"/>
        </w:rPr>
        <w:t>еговия</w:t>
      </w:r>
      <w:r w:rsidR="005557F9" w:rsidRPr="00AC16E3">
        <w:rPr>
          <w:rFonts w:ascii="Times New Roman" w:hAnsi="Times New Roman"/>
          <w:sz w:val="24"/>
        </w:rPr>
        <w:t xml:space="preserve"> </w:t>
      </w:r>
      <w:r w:rsidR="00A530DE" w:rsidRPr="00AC16E3">
        <w:rPr>
          <w:rFonts w:ascii="Times New Roman" w:hAnsi="Times New Roman"/>
          <w:sz w:val="24"/>
        </w:rPr>
        <w:t>случай</w:t>
      </w:r>
      <w:r w:rsidR="00647545">
        <w:rPr>
          <w:rFonts w:ascii="Times New Roman" w:hAnsi="Times New Roman"/>
          <w:sz w:val="24"/>
        </w:rPr>
        <w:t>,</w:t>
      </w:r>
      <w:r w:rsidR="00A530DE" w:rsidRPr="00AC16E3">
        <w:rPr>
          <w:rFonts w:ascii="Times New Roman" w:hAnsi="Times New Roman"/>
          <w:sz w:val="24"/>
        </w:rPr>
        <w:t xml:space="preserve"> </w:t>
      </w:r>
      <w:r w:rsidR="009A3451">
        <w:rPr>
          <w:rFonts w:ascii="Times New Roman" w:hAnsi="Times New Roman"/>
          <w:sz w:val="24"/>
        </w:rPr>
        <w:t>въпреки че</w:t>
      </w:r>
      <w:r w:rsidR="00A530DE" w:rsidRPr="00AC16E3">
        <w:rPr>
          <w:rFonts w:ascii="Times New Roman" w:hAnsi="Times New Roman"/>
          <w:sz w:val="24"/>
        </w:rPr>
        <w:t xml:space="preserve"> първоначалните разпити, </w:t>
      </w:r>
      <w:r w:rsidR="005557F9">
        <w:rPr>
          <w:rFonts w:ascii="Times New Roman" w:hAnsi="Times New Roman"/>
          <w:sz w:val="24"/>
        </w:rPr>
        <w:t xml:space="preserve">проведени от полицаите, </w:t>
      </w:r>
      <w:r w:rsidR="009A3451">
        <w:rPr>
          <w:rFonts w:ascii="Times New Roman" w:hAnsi="Times New Roman"/>
          <w:sz w:val="24"/>
        </w:rPr>
        <w:t>не са част</w:t>
      </w:r>
      <w:r w:rsidR="00A530DE" w:rsidRPr="00AC16E3">
        <w:rPr>
          <w:rFonts w:ascii="Times New Roman" w:hAnsi="Times New Roman"/>
          <w:sz w:val="24"/>
        </w:rPr>
        <w:t xml:space="preserve">, от юридическа гледна точка, </w:t>
      </w:r>
      <w:r w:rsidR="009A3451">
        <w:rPr>
          <w:rFonts w:ascii="Times New Roman" w:hAnsi="Times New Roman"/>
          <w:sz w:val="24"/>
        </w:rPr>
        <w:t>от</w:t>
      </w:r>
      <w:r w:rsidR="008A678B" w:rsidRPr="00AC16E3">
        <w:rPr>
          <w:rFonts w:ascii="Times New Roman" w:hAnsi="Times New Roman"/>
          <w:sz w:val="24"/>
        </w:rPr>
        <w:t xml:space="preserve"> </w:t>
      </w:r>
      <w:r w:rsidR="009A3451" w:rsidRPr="00AC16E3">
        <w:rPr>
          <w:rFonts w:ascii="Times New Roman" w:hAnsi="Times New Roman"/>
          <w:sz w:val="24"/>
        </w:rPr>
        <w:t>вод</w:t>
      </w:r>
      <w:r w:rsidR="009A3451">
        <w:rPr>
          <w:rFonts w:ascii="Times New Roman" w:hAnsi="Times New Roman"/>
          <w:sz w:val="24"/>
        </w:rPr>
        <w:t>ен</w:t>
      </w:r>
      <w:r w:rsidR="009A3451" w:rsidRPr="00AC16E3">
        <w:rPr>
          <w:rFonts w:ascii="Times New Roman" w:hAnsi="Times New Roman"/>
          <w:sz w:val="24"/>
        </w:rPr>
        <w:t>о</w:t>
      </w:r>
      <w:r w:rsidR="009A3451">
        <w:rPr>
          <w:rFonts w:ascii="Times New Roman" w:hAnsi="Times New Roman"/>
          <w:sz w:val="24"/>
        </w:rPr>
        <w:t>то</w:t>
      </w:r>
      <w:r w:rsidR="009A3451" w:rsidRPr="00AC16E3">
        <w:rPr>
          <w:rFonts w:ascii="Times New Roman" w:hAnsi="Times New Roman"/>
          <w:sz w:val="24"/>
        </w:rPr>
        <w:t xml:space="preserve"> срещу него </w:t>
      </w:r>
      <w:r w:rsidR="00A530DE" w:rsidRPr="00AC16E3">
        <w:rPr>
          <w:rFonts w:ascii="Times New Roman" w:hAnsi="Times New Roman"/>
          <w:sz w:val="24"/>
        </w:rPr>
        <w:t xml:space="preserve">предварителното разследване, </w:t>
      </w:r>
      <w:r w:rsidR="00E16976">
        <w:rPr>
          <w:rFonts w:ascii="Times New Roman" w:hAnsi="Times New Roman"/>
          <w:sz w:val="24"/>
        </w:rPr>
        <w:t>той</w:t>
      </w:r>
      <w:r w:rsidR="00A530DE" w:rsidRPr="00AC16E3">
        <w:rPr>
          <w:rFonts w:ascii="Times New Roman" w:hAnsi="Times New Roman"/>
          <w:sz w:val="24"/>
        </w:rPr>
        <w:t xml:space="preserve"> </w:t>
      </w:r>
      <w:r w:rsidR="00E16976">
        <w:rPr>
          <w:rFonts w:ascii="Times New Roman" w:hAnsi="Times New Roman"/>
          <w:sz w:val="24"/>
        </w:rPr>
        <w:t>твърди</w:t>
      </w:r>
      <w:r w:rsidR="00A530DE" w:rsidRPr="00AC16E3">
        <w:rPr>
          <w:rFonts w:ascii="Times New Roman" w:hAnsi="Times New Roman"/>
          <w:sz w:val="24"/>
        </w:rPr>
        <w:t xml:space="preserve">, че невъзможността да се срещне с адвокат през този първоначален период на своето задържане е </w:t>
      </w:r>
      <w:r w:rsidR="00E16976">
        <w:rPr>
          <w:rFonts w:ascii="Times New Roman" w:hAnsi="Times New Roman"/>
          <w:sz w:val="24"/>
        </w:rPr>
        <w:t>накърнило</w:t>
      </w:r>
      <w:r w:rsidR="003A07B4" w:rsidRPr="00AC16E3">
        <w:rPr>
          <w:rFonts w:ascii="Times New Roman" w:hAnsi="Times New Roman"/>
          <w:sz w:val="24"/>
        </w:rPr>
        <w:t xml:space="preserve"> правото му на защита и справедлив</w:t>
      </w:r>
      <w:r w:rsidR="00E16976">
        <w:rPr>
          <w:rFonts w:ascii="Times New Roman" w:hAnsi="Times New Roman"/>
          <w:sz w:val="24"/>
        </w:rPr>
        <w:t>остта на</w:t>
      </w:r>
      <w:r w:rsidR="003A07B4" w:rsidRPr="00AC16E3">
        <w:rPr>
          <w:rFonts w:ascii="Times New Roman" w:hAnsi="Times New Roman"/>
          <w:sz w:val="24"/>
        </w:rPr>
        <w:t xml:space="preserve"> съдеб</w:t>
      </w:r>
      <w:r w:rsidR="00E16976">
        <w:rPr>
          <w:rFonts w:ascii="Times New Roman" w:hAnsi="Times New Roman"/>
          <w:sz w:val="24"/>
        </w:rPr>
        <w:t>ния</w:t>
      </w:r>
      <w:r w:rsidR="003A07B4" w:rsidRPr="00AC16E3">
        <w:rPr>
          <w:rFonts w:ascii="Times New Roman" w:hAnsi="Times New Roman"/>
          <w:sz w:val="24"/>
        </w:rPr>
        <w:t xml:space="preserve"> процес. </w:t>
      </w:r>
    </w:p>
    <w:p w:rsidR="00A530DE" w:rsidRPr="00AC16E3" w:rsidRDefault="009C59F3" w:rsidP="00AC16E3">
      <w:pPr>
        <w:keepNext/>
        <w:keepLines/>
        <w:ind w:firstLine="284"/>
        <w:jc w:val="both"/>
        <w:rPr>
          <w:rFonts w:ascii="Times New Roman" w:hAnsi="Times New Roman"/>
          <w:sz w:val="24"/>
        </w:rPr>
      </w:pPr>
      <w:r w:rsidRPr="00AC16E3">
        <w:rPr>
          <w:rFonts w:ascii="Times New Roman" w:hAnsi="Times New Roman"/>
          <w:sz w:val="24"/>
        </w:rPr>
        <w:t>105.  </w:t>
      </w:r>
      <w:r w:rsidR="00F50181" w:rsidRPr="00AC16E3">
        <w:rPr>
          <w:rFonts w:ascii="Times New Roman" w:hAnsi="Times New Roman"/>
          <w:sz w:val="24"/>
        </w:rPr>
        <w:t>Правителството възразява на тезата на жалбоподателя. Отбелязва,</w:t>
      </w:r>
      <w:r w:rsidR="009A3451">
        <w:rPr>
          <w:rFonts w:ascii="Times New Roman" w:hAnsi="Times New Roman"/>
          <w:sz w:val="24"/>
        </w:rPr>
        <w:t xml:space="preserve"> </w:t>
      </w:r>
      <w:r w:rsidR="00F50181" w:rsidRPr="00AC16E3">
        <w:rPr>
          <w:rFonts w:ascii="Times New Roman" w:hAnsi="Times New Roman"/>
          <w:sz w:val="24"/>
        </w:rPr>
        <w:t xml:space="preserve">че жалбоподателят е бил обвинен и разпитан за първи път на 6 октомври 1999 г. в присъствието на служебно назначен адвокат. </w:t>
      </w:r>
      <w:r w:rsidR="009A3451" w:rsidRPr="00AC16E3">
        <w:rPr>
          <w:rFonts w:ascii="Times New Roman" w:hAnsi="Times New Roman"/>
          <w:sz w:val="24"/>
        </w:rPr>
        <w:t xml:space="preserve">През </w:t>
      </w:r>
      <w:r w:rsidR="009A3451">
        <w:rPr>
          <w:rFonts w:ascii="Times New Roman" w:hAnsi="Times New Roman"/>
          <w:sz w:val="24"/>
        </w:rPr>
        <w:t>трите предходни</w:t>
      </w:r>
      <w:r w:rsidR="009A3451" w:rsidRPr="00AC16E3">
        <w:rPr>
          <w:rFonts w:ascii="Times New Roman" w:hAnsi="Times New Roman"/>
          <w:sz w:val="24"/>
        </w:rPr>
        <w:t xml:space="preserve"> дни </w:t>
      </w:r>
      <w:r w:rsidR="009A3451">
        <w:rPr>
          <w:rFonts w:ascii="Times New Roman" w:hAnsi="Times New Roman"/>
          <w:sz w:val="24"/>
        </w:rPr>
        <w:t>няма извършени действия по разследването</w:t>
      </w:r>
      <w:r w:rsidR="00F50181" w:rsidRPr="00AC16E3">
        <w:rPr>
          <w:rFonts w:ascii="Times New Roman" w:hAnsi="Times New Roman"/>
          <w:sz w:val="24"/>
        </w:rPr>
        <w:t xml:space="preserve">. Освен това, като се има предвид, че вътрешното законодателство гарантира достъпа до адвокат от момента на задържането, жалбоподателят е </w:t>
      </w:r>
      <w:r w:rsidR="00243DC0">
        <w:rPr>
          <w:rFonts w:ascii="Times New Roman" w:hAnsi="Times New Roman"/>
          <w:sz w:val="24"/>
        </w:rPr>
        <w:t>могъл да поиска д</w:t>
      </w:r>
      <w:r w:rsidR="00F50181" w:rsidRPr="00AC16E3">
        <w:rPr>
          <w:rFonts w:ascii="Times New Roman" w:hAnsi="Times New Roman"/>
          <w:sz w:val="24"/>
        </w:rPr>
        <w:t xml:space="preserve">а се свърже с адвокат по свой избор </w:t>
      </w:r>
      <w:r w:rsidR="00243DC0">
        <w:rPr>
          <w:rFonts w:ascii="Times New Roman" w:hAnsi="Times New Roman"/>
          <w:sz w:val="24"/>
        </w:rPr>
        <w:t xml:space="preserve">още </w:t>
      </w:r>
      <w:r w:rsidR="00F50181" w:rsidRPr="00AC16E3">
        <w:rPr>
          <w:rFonts w:ascii="Times New Roman" w:hAnsi="Times New Roman"/>
          <w:sz w:val="24"/>
        </w:rPr>
        <w:t xml:space="preserve">преди 6 октомври 1999 г., </w:t>
      </w:r>
      <w:r w:rsidR="00243DC0">
        <w:rPr>
          <w:rFonts w:ascii="Times New Roman" w:hAnsi="Times New Roman"/>
          <w:sz w:val="24"/>
        </w:rPr>
        <w:t>което</w:t>
      </w:r>
      <w:r w:rsidR="00317C73">
        <w:rPr>
          <w:rFonts w:ascii="Times New Roman" w:hAnsi="Times New Roman"/>
          <w:sz w:val="24"/>
        </w:rPr>
        <w:t xml:space="preserve"> същият</w:t>
      </w:r>
      <w:r w:rsidR="00243DC0" w:rsidRPr="00AC16E3">
        <w:rPr>
          <w:rFonts w:ascii="Times New Roman" w:hAnsi="Times New Roman"/>
          <w:sz w:val="24"/>
        </w:rPr>
        <w:t xml:space="preserve"> </w:t>
      </w:r>
      <w:r w:rsidR="00F50181" w:rsidRPr="00AC16E3">
        <w:rPr>
          <w:rFonts w:ascii="Times New Roman" w:hAnsi="Times New Roman"/>
          <w:sz w:val="24"/>
        </w:rPr>
        <w:t xml:space="preserve">не е сметнал </w:t>
      </w:r>
      <w:r w:rsidR="00243DC0">
        <w:rPr>
          <w:rFonts w:ascii="Times New Roman" w:hAnsi="Times New Roman"/>
          <w:sz w:val="24"/>
        </w:rPr>
        <w:t xml:space="preserve">за </w:t>
      </w:r>
      <w:r w:rsidR="00F50181" w:rsidRPr="00AC16E3">
        <w:rPr>
          <w:rFonts w:ascii="Times New Roman" w:hAnsi="Times New Roman"/>
          <w:sz w:val="24"/>
        </w:rPr>
        <w:t xml:space="preserve">необходимо да </w:t>
      </w:r>
      <w:r w:rsidR="00317C73">
        <w:rPr>
          <w:rFonts w:ascii="Times New Roman" w:hAnsi="Times New Roman"/>
          <w:sz w:val="24"/>
        </w:rPr>
        <w:t>направи</w:t>
      </w:r>
      <w:r w:rsidR="00F50181" w:rsidRPr="00AC16E3">
        <w:rPr>
          <w:rFonts w:ascii="Times New Roman" w:hAnsi="Times New Roman"/>
          <w:sz w:val="24"/>
        </w:rPr>
        <w:t xml:space="preserve">. </w:t>
      </w:r>
    </w:p>
    <w:p w:rsidR="00140EEC" w:rsidRDefault="009C59F3" w:rsidP="00B41C57">
      <w:pPr>
        <w:ind w:firstLine="284"/>
        <w:jc w:val="both"/>
        <w:rPr>
          <w:rFonts w:ascii="Times New Roman" w:hAnsi="Times New Roman"/>
          <w:sz w:val="24"/>
        </w:rPr>
      </w:pPr>
      <w:r w:rsidRPr="00AC16E3">
        <w:rPr>
          <w:rFonts w:ascii="Times New Roman" w:hAnsi="Times New Roman"/>
          <w:sz w:val="24"/>
        </w:rPr>
        <w:t>106.  </w:t>
      </w:r>
      <w:r w:rsidR="00B41C57" w:rsidRPr="00AC16E3">
        <w:rPr>
          <w:rFonts w:ascii="Times New Roman" w:hAnsi="Times New Roman"/>
          <w:sz w:val="24"/>
        </w:rPr>
        <w:t>Още повече</w:t>
      </w:r>
      <w:r w:rsidR="006B6AA3">
        <w:rPr>
          <w:rFonts w:ascii="Times New Roman" w:hAnsi="Times New Roman"/>
          <w:sz w:val="24"/>
        </w:rPr>
        <w:t>,</w:t>
      </w:r>
      <w:r w:rsidR="00B41C57" w:rsidRPr="00AC16E3">
        <w:rPr>
          <w:rFonts w:ascii="Times New Roman" w:hAnsi="Times New Roman"/>
          <w:sz w:val="24"/>
        </w:rPr>
        <w:t xml:space="preserve"> в хода на първите два разпита, провед</w:t>
      </w:r>
      <w:r w:rsidR="00243DC0">
        <w:rPr>
          <w:rFonts w:ascii="Times New Roman" w:hAnsi="Times New Roman"/>
          <w:sz w:val="24"/>
        </w:rPr>
        <w:t>ени</w:t>
      </w:r>
      <w:r w:rsidR="00B41C57" w:rsidRPr="00AC16E3">
        <w:rPr>
          <w:rFonts w:ascii="Times New Roman" w:hAnsi="Times New Roman"/>
          <w:sz w:val="24"/>
        </w:rPr>
        <w:t xml:space="preserve"> на 6 и 12 октомври </w:t>
      </w:r>
      <w:r w:rsidRPr="00AC16E3">
        <w:rPr>
          <w:rFonts w:ascii="Times New Roman" w:hAnsi="Times New Roman"/>
          <w:sz w:val="24"/>
        </w:rPr>
        <w:t>1999</w:t>
      </w:r>
      <w:r w:rsidR="00B41C57" w:rsidRPr="00AC16E3">
        <w:rPr>
          <w:rFonts w:ascii="Times New Roman" w:hAnsi="Times New Roman"/>
          <w:sz w:val="24"/>
        </w:rPr>
        <w:t xml:space="preserve"> г.</w:t>
      </w:r>
      <w:r w:rsidRPr="00AC16E3">
        <w:rPr>
          <w:rFonts w:ascii="Times New Roman" w:hAnsi="Times New Roman"/>
          <w:sz w:val="24"/>
        </w:rPr>
        <w:t xml:space="preserve">, </w:t>
      </w:r>
      <w:r w:rsidR="00B41C57" w:rsidRPr="00AC16E3">
        <w:rPr>
          <w:rFonts w:ascii="Times New Roman" w:hAnsi="Times New Roman"/>
          <w:sz w:val="24"/>
        </w:rPr>
        <w:t xml:space="preserve">заинтересованото лице </w:t>
      </w:r>
      <w:r w:rsidR="00317C73">
        <w:rPr>
          <w:rFonts w:ascii="Times New Roman" w:hAnsi="Times New Roman"/>
          <w:sz w:val="24"/>
        </w:rPr>
        <w:t xml:space="preserve">е </w:t>
      </w:r>
      <w:r w:rsidR="00B41C57" w:rsidRPr="00AC16E3">
        <w:rPr>
          <w:rFonts w:ascii="Times New Roman" w:hAnsi="Times New Roman"/>
          <w:sz w:val="24"/>
        </w:rPr>
        <w:t>запази</w:t>
      </w:r>
      <w:r w:rsidR="00317C73">
        <w:rPr>
          <w:rFonts w:ascii="Times New Roman" w:hAnsi="Times New Roman"/>
          <w:sz w:val="24"/>
        </w:rPr>
        <w:t>ло</w:t>
      </w:r>
      <w:r w:rsidR="00B41C57" w:rsidRPr="00AC16E3">
        <w:rPr>
          <w:rFonts w:ascii="Times New Roman" w:hAnsi="Times New Roman"/>
          <w:sz w:val="24"/>
        </w:rPr>
        <w:t xml:space="preserve"> </w:t>
      </w:r>
      <w:r w:rsidR="00243DC0">
        <w:rPr>
          <w:rFonts w:ascii="Times New Roman" w:hAnsi="Times New Roman"/>
          <w:sz w:val="24"/>
        </w:rPr>
        <w:t>мълчание</w:t>
      </w:r>
      <w:r w:rsidR="00B41C57" w:rsidRPr="00AC16E3">
        <w:rPr>
          <w:rFonts w:ascii="Times New Roman" w:hAnsi="Times New Roman"/>
          <w:sz w:val="24"/>
        </w:rPr>
        <w:t xml:space="preserve">. Той </w:t>
      </w:r>
      <w:r w:rsidR="007112BF">
        <w:rPr>
          <w:rFonts w:ascii="Times New Roman" w:hAnsi="Times New Roman"/>
          <w:sz w:val="24"/>
        </w:rPr>
        <w:t>е направил</w:t>
      </w:r>
      <w:r w:rsidR="007112BF" w:rsidRPr="00AC16E3">
        <w:rPr>
          <w:rFonts w:ascii="Times New Roman" w:hAnsi="Times New Roman"/>
          <w:sz w:val="24"/>
        </w:rPr>
        <w:t xml:space="preserve"> </w:t>
      </w:r>
      <w:r w:rsidR="00B41C57" w:rsidRPr="00AC16E3">
        <w:rPr>
          <w:rFonts w:ascii="Times New Roman" w:hAnsi="Times New Roman"/>
          <w:sz w:val="24"/>
        </w:rPr>
        <w:t xml:space="preserve">самопризнания едва на 21 октомври </w:t>
      </w:r>
      <w:r w:rsidRPr="00AC16E3">
        <w:rPr>
          <w:rFonts w:ascii="Times New Roman" w:hAnsi="Times New Roman"/>
          <w:sz w:val="24"/>
        </w:rPr>
        <w:t>1999</w:t>
      </w:r>
      <w:r w:rsidR="00B41C57" w:rsidRPr="00AC16E3">
        <w:rPr>
          <w:rFonts w:ascii="Times New Roman" w:hAnsi="Times New Roman"/>
          <w:sz w:val="24"/>
        </w:rPr>
        <w:t xml:space="preserve"> г.</w:t>
      </w:r>
      <w:r w:rsidRPr="00AC16E3">
        <w:rPr>
          <w:rFonts w:ascii="Times New Roman" w:hAnsi="Times New Roman"/>
          <w:sz w:val="24"/>
        </w:rPr>
        <w:t xml:space="preserve">, </w:t>
      </w:r>
      <w:r w:rsidR="00B41C57" w:rsidRPr="00AC16E3">
        <w:rPr>
          <w:rFonts w:ascii="Times New Roman" w:hAnsi="Times New Roman"/>
          <w:sz w:val="24"/>
        </w:rPr>
        <w:t xml:space="preserve">когато </w:t>
      </w:r>
      <w:r w:rsidR="007112BF">
        <w:rPr>
          <w:rFonts w:ascii="Times New Roman" w:hAnsi="Times New Roman"/>
          <w:sz w:val="24"/>
        </w:rPr>
        <w:t>е бил</w:t>
      </w:r>
      <w:r w:rsidR="007112BF" w:rsidRPr="00AC16E3">
        <w:rPr>
          <w:rFonts w:ascii="Times New Roman" w:hAnsi="Times New Roman"/>
          <w:sz w:val="24"/>
        </w:rPr>
        <w:t xml:space="preserve"> </w:t>
      </w:r>
      <w:r w:rsidR="00B41C57" w:rsidRPr="00AC16E3">
        <w:rPr>
          <w:rFonts w:ascii="Times New Roman" w:hAnsi="Times New Roman"/>
          <w:sz w:val="24"/>
        </w:rPr>
        <w:t xml:space="preserve">подпомаган от адвокати, </w:t>
      </w:r>
      <w:r w:rsidR="00317C73">
        <w:rPr>
          <w:rFonts w:ascii="Times New Roman" w:hAnsi="Times New Roman"/>
          <w:sz w:val="24"/>
        </w:rPr>
        <w:t>по негов избор</w:t>
      </w:r>
      <w:r w:rsidR="00B41C57" w:rsidRPr="00AC16E3">
        <w:rPr>
          <w:rFonts w:ascii="Times New Roman" w:hAnsi="Times New Roman"/>
          <w:sz w:val="24"/>
        </w:rPr>
        <w:t xml:space="preserve">. </w:t>
      </w:r>
      <w:r w:rsidR="00140EEC" w:rsidRPr="00AC16E3">
        <w:rPr>
          <w:rFonts w:ascii="Times New Roman" w:hAnsi="Times New Roman"/>
          <w:sz w:val="24"/>
        </w:rPr>
        <w:t>При тези обстоятелства</w:t>
      </w:r>
      <w:r w:rsidR="006B6AA3">
        <w:rPr>
          <w:rFonts w:ascii="Times New Roman" w:hAnsi="Times New Roman"/>
          <w:sz w:val="24"/>
        </w:rPr>
        <w:t>,</w:t>
      </w:r>
      <w:r w:rsidR="00140EEC" w:rsidRPr="00AC16E3">
        <w:rPr>
          <w:rFonts w:ascii="Times New Roman" w:hAnsi="Times New Roman"/>
          <w:sz w:val="24"/>
        </w:rPr>
        <w:t xml:space="preserve"> Правителството поддържа тезата, </w:t>
      </w:r>
      <w:r w:rsidR="00243DC0">
        <w:rPr>
          <w:rFonts w:ascii="Times New Roman" w:hAnsi="Times New Roman"/>
          <w:sz w:val="24"/>
        </w:rPr>
        <w:t>че</w:t>
      </w:r>
      <w:r w:rsidR="00140EEC" w:rsidRPr="00AC16E3">
        <w:rPr>
          <w:rFonts w:ascii="Times New Roman" w:hAnsi="Times New Roman"/>
          <w:sz w:val="24"/>
        </w:rPr>
        <w:t xml:space="preserve"> фактът, че жалбоподателят не е бил </w:t>
      </w:r>
      <w:r w:rsidR="0054385D">
        <w:rPr>
          <w:rFonts w:ascii="Times New Roman" w:hAnsi="Times New Roman"/>
          <w:sz w:val="24"/>
        </w:rPr>
        <w:t>има</w:t>
      </w:r>
      <w:r w:rsidR="00140EEC" w:rsidRPr="00AC16E3">
        <w:rPr>
          <w:rFonts w:ascii="Times New Roman" w:hAnsi="Times New Roman"/>
          <w:sz w:val="24"/>
        </w:rPr>
        <w:t xml:space="preserve"> адвокат</w:t>
      </w:r>
      <w:r w:rsidR="0054385D">
        <w:rPr>
          <w:rFonts w:ascii="Times New Roman" w:hAnsi="Times New Roman"/>
          <w:sz w:val="24"/>
        </w:rPr>
        <w:t>ска защита</w:t>
      </w:r>
      <w:r w:rsidR="00140EEC" w:rsidRPr="00AC16E3">
        <w:rPr>
          <w:rFonts w:ascii="Times New Roman" w:hAnsi="Times New Roman"/>
          <w:sz w:val="24"/>
        </w:rPr>
        <w:t xml:space="preserve"> през първите дни от своето задържане, не е </w:t>
      </w:r>
      <w:r w:rsidR="00243DC0">
        <w:rPr>
          <w:rFonts w:ascii="Times New Roman" w:hAnsi="Times New Roman"/>
          <w:sz w:val="24"/>
        </w:rPr>
        <w:t>накърнило</w:t>
      </w:r>
      <w:r w:rsidR="00140EEC" w:rsidRPr="00AC16E3">
        <w:rPr>
          <w:rFonts w:ascii="Times New Roman" w:hAnsi="Times New Roman"/>
          <w:sz w:val="24"/>
        </w:rPr>
        <w:t xml:space="preserve"> правото му </w:t>
      </w:r>
      <w:r w:rsidR="00243DC0">
        <w:rPr>
          <w:rFonts w:ascii="Times New Roman" w:hAnsi="Times New Roman"/>
          <w:sz w:val="24"/>
        </w:rPr>
        <w:t xml:space="preserve">на </w:t>
      </w:r>
      <w:r w:rsidR="00140EEC" w:rsidRPr="00AC16E3">
        <w:rPr>
          <w:rFonts w:ascii="Times New Roman" w:hAnsi="Times New Roman"/>
          <w:sz w:val="24"/>
        </w:rPr>
        <w:t xml:space="preserve">ефективна защита в рамките на </w:t>
      </w:r>
      <w:r w:rsidR="0054385D">
        <w:rPr>
          <w:rFonts w:ascii="Times New Roman" w:hAnsi="Times New Roman"/>
          <w:sz w:val="24"/>
        </w:rPr>
        <w:t>образуваното</w:t>
      </w:r>
      <w:r w:rsidR="00243DC0" w:rsidRPr="00AC16E3">
        <w:rPr>
          <w:rFonts w:ascii="Times New Roman" w:hAnsi="Times New Roman"/>
          <w:sz w:val="24"/>
        </w:rPr>
        <w:t xml:space="preserve"> </w:t>
      </w:r>
      <w:r w:rsidR="00140EEC" w:rsidRPr="00AC16E3">
        <w:rPr>
          <w:rFonts w:ascii="Times New Roman" w:hAnsi="Times New Roman"/>
          <w:sz w:val="24"/>
        </w:rPr>
        <w:t>срещу него наказателно производство. Следователно</w:t>
      </w:r>
      <w:r w:rsidR="006B6AA3">
        <w:rPr>
          <w:rFonts w:ascii="Times New Roman" w:hAnsi="Times New Roman"/>
          <w:sz w:val="24"/>
        </w:rPr>
        <w:t>,</w:t>
      </w:r>
      <w:r w:rsidR="00140EEC" w:rsidRPr="00AC16E3">
        <w:rPr>
          <w:rFonts w:ascii="Times New Roman" w:hAnsi="Times New Roman"/>
          <w:sz w:val="24"/>
        </w:rPr>
        <w:t xml:space="preserve"> принципът за справедлив съдебен процес е спазен.</w:t>
      </w:r>
    </w:p>
    <w:p w:rsidR="002A59D6" w:rsidRPr="00AC16E3" w:rsidRDefault="002A59D6" w:rsidP="00B41C57">
      <w:pPr>
        <w:ind w:firstLine="284"/>
        <w:jc w:val="both"/>
        <w:rPr>
          <w:rFonts w:ascii="Times New Roman" w:hAnsi="Times New Roman"/>
          <w:sz w:val="24"/>
        </w:rPr>
      </w:pPr>
    </w:p>
    <w:p w:rsidR="009C59F3" w:rsidRPr="00AC16E3" w:rsidRDefault="009C59F3">
      <w:pPr>
        <w:keepNext/>
        <w:keepLines/>
        <w:tabs>
          <w:tab w:val="left" w:pos="731"/>
        </w:tabs>
        <w:spacing w:before="240" w:after="120"/>
        <w:ind w:left="732" w:hanging="301"/>
        <w:jc w:val="both"/>
        <w:rPr>
          <w:rFonts w:ascii="Times New Roman" w:hAnsi="Times New Roman"/>
          <w:i/>
          <w:sz w:val="24"/>
        </w:rPr>
      </w:pPr>
      <w:r w:rsidRPr="00AC16E3">
        <w:rPr>
          <w:rFonts w:ascii="Times New Roman" w:hAnsi="Times New Roman"/>
          <w:i/>
          <w:sz w:val="24"/>
        </w:rPr>
        <w:t>2.  </w:t>
      </w:r>
      <w:r w:rsidR="00182222" w:rsidRPr="00AC16E3">
        <w:rPr>
          <w:rFonts w:ascii="Times New Roman" w:hAnsi="Times New Roman"/>
          <w:i/>
          <w:sz w:val="24"/>
        </w:rPr>
        <w:t>Оценка</w:t>
      </w:r>
      <w:r w:rsidR="006B6AA3">
        <w:rPr>
          <w:rFonts w:ascii="Times New Roman" w:hAnsi="Times New Roman"/>
          <w:i/>
          <w:sz w:val="24"/>
        </w:rPr>
        <w:t>та</w:t>
      </w:r>
      <w:r w:rsidR="00182222" w:rsidRPr="00AC16E3">
        <w:rPr>
          <w:rFonts w:ascii="Times New Roman" w:hAnsi="Times New Roman"/>
          <w:i/>
          <w:sz w:val="24"/>
        </w:rPr>
        <w:t xml:space="preserve"> на Съда</w:t>
      </w:r>
    </w:p>
    <w:p w:rsidR="001D7AAB" w:rsidRPr="00AC16E3" w:rsidRDefault="001D7AAB">
      <w:pPr>
        <w:ind w:firstLine="284"/>
        <w:jc w:val="both"/>
        <w:rPr>
          <w:rFonts w:ascii="Times New Roman" w:hAnsi="Times New Roman"/>
          <w:sz w:val="24"/>
        </w:rPr>
      </w:pPr>
    </w:p>
    <w:p w:rsidR="00A530DE" w:rsidRPr="00AC16E3" w:rsidRDefault="009C59F3">
      <w:pPr>
        <w:ind w:firstLine="284"/>
        <w:jc w:val="both"/>
        <w:rPr>
          <w:rFonts w:ascii="Times New Roman" w:hAnsi="Times New Roman"/>
          <w:sz w:val="24"/>
        </w:rPr>
      </w:pPr>
      <w:r w:rsidRPr="00AC16E3">
        <w:rPr>
          <w:rFonts w:ascii="Times New Roman" w:hAnsi="Times New Roman"/>
          <w:sz w:val="24"/>
        </w:rPr>
        <w:t>107.  </w:t>
      </w:r>
      <w:r w:rsidR="00182222" w:rsidRPr="00AC16E3">
        <w:rPr>
          <w:rFonts w:ascii="Times New Roman" w:hAnsi="Times New Roman"/>
          <w:sz w:val="24"/>
        </w:rPr>
        <w:t>Съдът припомня, че гаранциите</w:t>
      </w:r>
      <w:r w:rsidR="0057696C" w:rsidRPr="00AC16E3">
        <w:rPr>
          <w:rFonts w:ascii="Times New Roman" w:hAnsi="Times New Roman"/>
          <w:sz w:val="24"/>
        </w:rPr>
        <w:t xml:space="preserve"> от </w:t>
      </w:r>
      <w:proofErr w:type="spellStart"/>
      <w:r w:rsidR="0057696C" w:rsidRPr="00AC16E3">
        <w:rPr>
          <w:rFonts w:ascii="Times New Roman" w:hAnsi="Times New Roman"/>
          <w:sz w:val="24"/>
        </w:rPr>
        <w:t>наказателноправен</w:t>
      </w:r>
      <w:proofErr w:type="spellEnd"/>
      <w:r w:rsidR="0057696C" w:rsidRPr="00AC16E3">
        <w:rPr>
          <w:rFonts w:ascii="Times New Roman" w:hAnsi="Times New Roman"/>
          <w:sz w:val="24"/>
        </w:rPr>
        <w:t xml:space="preserve"> аспект</w:t>
      </w:r>
      <w:r w:rsidR="001D7AAB" w:rsidRPr="00AC16E3">
        <w:rPr>
          <w:rFonts w:ascii="Times New Roman" w:hAnsi="Times New Roman"/>
          <w:sz w:val="24"/>
        </w:rPr>
        <w:t>, които</w:t>
      </w:r>
      <w:r w:rsidR="00182222" w:rsidRPr="00AC16E3">
        <w:rPr>
          <w:rFonts w:ascii="Times New Roman" w:hAnsi="Times New Roman"/>
          <w:sz w:val="24"/>
        </w:rPr>
        <w:t xml:space="preserve"> </w:t>
      </w:r>
      <w:r w:rsidR="001D7AAB" w:rsidRPr="00AC16E3">
        <w:rPr>
          <w:rFonts w:ascii="Times New Roman" w:hAnsi="Times New Roman"/>
          <w:sz w:val="24"/>
        </w:rPr>
        <w:t>ч</w:t>
      </w:r>
      <w:r w:rsidR="00182222" w:rsidRPr="00AC16E3">
        <w:rPr>
          <w:rFonts w:ascii="Times New Roman" w:hAnsi="Times New Roman"/>
          <w:sz w:val="24"/>
        </w:rPr>
        <w:t>л.</w:t>
      </w:r>
      <w:r w:rsidRPr="00AC16E3">
        <w:rPr>
          <w:rFonts w:ascii="Times New Roman" w:hAnsi="Times New Roman"/>
          <w:sz w:val="24"/>
        </w:rPr>
        <w:t xml:space="preserve"> 6</w:t>
      </w:r>
      <w:r w:rsidR="001D7AAB" w:rsidRPr="00AC16E3">
        <w:rPr>
          <w:rFonts w:ascii="Times New Roman" w:hAnsi="Times New Roman"/>
          <w:sz w:val="24"/>
        </w:rPr>
        <w:t xml:space="preserve"> предоставя</w:t>
      </w:r>
      <w:r w:rsidR="0057696C" w:rsidRPr="00AC16E3">
        <w:rPr>
          <w:rFonts w:ascii="Times New Roman" w:hAnsi="Times New Roman"/>
          <w:sz w:val="24"/>
        </w:rPr>
        <w:t xml:space="preserve"> и по-специално тези, които са посочени в ал. 3, могат да породят ефект дори и преди съдът да е сезиран по същество, ако и доколкото тяхното първоначално неспазване рискува тежко да компр</w:t>
      </w:r>
      <w:r w:rsidR="002528D7">
        <w:rPr>
          <w:rFonts w:ascii="Times New Roman" w:hAnsi="Times New Roman"/>
          <w:sz w:val="24"/>
        </w:rPr>
        <w:t>о</w:t>
      </w:r>
      <w:r w:rsidR="0057696C" w:rsidRPr="00AC16E3">
        <w:rPr>
          <w:rFonts w:ascii="Times New Roman" w:hAnsi="Times New Roman"/>
          <w:sz w:val="24"/>
        </w:rPr>
        <w:t xml:space="preserve">метира справедливостта на процеса </w:t>
      </w:r>
      <w:r w:rsidRPr="00AC16E3">
        <w:rPr>
          <w:rFonts w:ascii="Times New Roman" w:hAnsi="Times New Roman"/>
          <w:sz w:val="24"/>
        </w:rPr>
        <w:t>(</w:t>
      </w:r>
      <w:proofErr w:type="spellStart"/>
      <w:r w:rsidRPr="00AC16E3">
        <w:rPr>
          <w:rFonts w:ascii="Times New Roman" w:hAnsi="Times New Roman"/>
          <w:i/>
          <w:sz w:val="24"/>
        </w:rPr>
        <w:t>Imbrioscia</w:t>
      </w:r>
      <w:proofErr w:type="spellEnd"/>
      <w:r w:rsidRPr="00AC16E3">
        <w:rPr>
          <w:rFonts w:ascii="Times New Roman" w:hAnsi="Times New Roman"/>
          <w:i/>
          <w:sz w:val="24"/>
        </w:rPr>
        <w:t xml:space="preserve"> </w:t>
      </w:r>
      <w:r w:rsidR="00B30302" w:rsidRPr="00AC16E3">
        <w:rPr>
          <w:rFonts w:ascii="Times New Roman" w:hAnsi="Times New Roman"/>
          <w:i/>
          <w:sz w:val="24"/>
        </w:rPr>
        <w:t>срещу Швейцария</w:t>
      </w:r>
      <w:r w:rsidRPr="00AC16E3">
        <w:rPr>
          <w:rFonts w:ascii="Times New Roman" w:hAnsi="Times New Roman"/>
          <w:sz w:val="24"/>
        </w:rPr>
        <w:t xml:space="preserve">, 24 </w:t>
      </w:r>
      <w:r w:rsidR="00B30302" w:rsidRPr="00AC16E3">
        <w:rPr>
          <w:rFonts w:ascii="Times New Roman" w:hAnsi="Times New Roman"/>
          <w:sz w:val="24"/>
        </w:rPr>
        <w:t>ноември</w:t>
      </w:r>
      <w:r w:rsidRPr="00AC16E3">
        <w:rPr>
          <w:rFonts w:ascii="Times New Roman" w:hAnsi="Times New Roman"/>
          <w:sz w:val="24"/>
        </w:rPr>
        <w:t xml:space="preserve"> 1993</w:t>
      </w:r>
      <w:r w:rsidR="00B30302" w:rsidRPr="00AC16E3">
        <w:rPr>
          <w:rFonts w:ascii="Times New Roman" w:hAnsi="Times New Roman"/>
          <w:sz w:val="24"/>
        </w:rPr>
        <w:t xml:space="preserve"> г.</w:t>
      </w:r>
      <w:r w:rsidRPr="00AC16E3">
        <w:rPr>
          <w:rFonts w:ascii="Times New Roman" w:hAnsi="Times New Roman"/>
          <w:sz w:val="24"/>
        </w:rPr>
        <w:t xml:space="preserve">, § 36, </w:t>
      </w:r>
      <w:r w:rsidR="00B30302" w:rsidRPr="00AC16E3">
        <w:rPr>
          <w:rFonts w:ascii="Times New Roman" w:hAnsi="Times New Roman"/>
          <w:sz w:val="24"/>
        </w:rPr>
        <w:t>серия</w:t>
      </w:r>
      <w:r w:rsidRPr="00AC16E3">
        <w:rPr>
          <w:rFonts w:ascii="Times New Roman" w:hAnsi="Times New Roman"/>
          <w:sz w:val="24"/>
        </w:rPr>
        <w:t xml:space="preserve"> A </w:t>
      </w:r>
      <w:r w:rsidR="00B30302" w:rsidRPr="00AC16E3">
        <w:rPr>
          <w:rFonts w:ascii="Times New Roman" w:hAnsi="Times New Roman"/>
          <w:sz w:val="24"/>
        </w:rPr>
        <w:t xml:space="preserve">№ </w:t>
      </w:r>
      <w:r w:rsidRPr="00AC16E3">
        <w:rPr>
          <w:rFonts w:ascii="Times New Roman" w:hAnsi="Times New Roman"/>
          <w:sz w:val="24"/>
        </w:rPr>
        <w:t>275).</w:t>
      </w:r>
    </w:p>
    <w:p w:rsidR="00A530DE" w:rsidRDefault="009C59F3">
      <w:pPr>
        <w:ind w:firstLine="284"/>
        <w:jc w:val="both"/>
        <w:rPr>
          <w:rFonts w:ascii="Times New Roman" w:hAnsi="Times New Roman"/>
          <w:sz w:val="24"/>
        </w:rPr>
      </w:pPr>
      <w:r w:rsidRPr="00AC16E3">
        <w:rPr>
          <w:rFonts w:ascii="Times New Roman" w:hAnsi="Times New Roman"/>
          <w:sz w:val="24"/>
        </w:rPr>
        <w:t>108.  </w:t>
      </w:r>
      <w:r w:rsidR="00A140F7" w:rsidRPr="00AC16E3">
        <w:rPr>
          <w:rFonts w:ascii="Times New Roman" w:hAnsi="Times New Roman"/>
          <w:sz w:val="24"/>
        </w:rPr>
        <w:t xml:space="preserve">Съдът е имал възможност </w:t>
      </w:r>
      <w:r w:rsidR="00D23CC1" w:rsidRPr="00AC16E3">
        <w:rPr>
          <w:rFonts w:ascii="Times New Roman" w:hAnsi="Times New Roman"/>
          <w:sz w:val="24"/>
        </w:rPr>
        <w:t xml:space="preserve">няколко пъти да </w:t>
      </w:r>
      <w:r w:rsidR="00ED69DC">
        <w:rPr>
          <w:rFonts w:ascii="Times New Roman" w:hAnsi="Times New Roman"/>
          <w:sz w:val="24"/>
        </w:rPr>
        <w:t>заяви</w:t>
      </w:r>
      <w:r w:rsidR="00D23CC1" w:rsidRPr="00AC16E3">
        <w:rPr>
          <w:rFonts w:ascii="Times New Roman" w:hAnsi="Times New Roman"/>
          <w:sz w:val="24"/>
        </w:rPr>
        <w:t xml:space="preserve">, че </w:t>
      </w:r>
      <w:r w:rsidR="003A6F31" w:rsidRPr="00AC16E3">
        <w:rPr>
          <w:rFonts w:ascii="Times New Roman" w:hAnsi="Times New Roman"/>
          <w:sz w:val="24"/>
        </w:rPr>
        <w:t xml:space="preserve">правото на всеки обвиняем да получи ефективна </w:t>
      </w:r>
      <w:r w:rsidR="002A59D6">
        <w:rPr>
          <w:rFonts w:ascii="Times New Roman" w:hAnsi="Times New Roman"/>
          <w:sz w:val="24"/>
        </w:rPr>
        <w:t>адвокатска защита</w:t>
      </w:r>
      <w:r w:rsidR="003A6F31" w:rsidRPr="00AC16E3">
        <w:rPr>
          <w:rFonts w:ascii="Times New Roman" w:hAnsi="Times New Roman"/>
          <w:sz w:val="24"/>
        </w:rPr>
        <w:t>, при необходимост и служебно назначен</w:t>
      </w:r>
      <w:r w:rsidR="008A446B" w:rsidRPr="00AC16E3">
        <w:rPr>
          <w:rFonts w:ascii="Times New Roman" w:hAnsi="Times New Roman"/>
          <w:sz w:val="24"/>
        </w:rPr>
        <w:t>,</w:t>
      </w:r>
      <w:r w:rsidR="00036682" w:rsidRPr="00AC16E3">
        <w:rPr>
          <w:rFonts w:ascii="Times New Roman" w:hAnsi="Times New Roman"/>
          <w:sz w:val="24"/>
        </w:rPr>
        <w:t xml:space="preserve"> </w:t>
      </w:r>
      <w:r w:rsidR="00ED69DC">
        <w:rPr>
          <w:rFonts w:ascii="Times New Roman" w:hAnsi="Times New Roman"/>
          <w:sz w:val="24"/>
        </w:rPr>
        <w:t>гарантирано от</w:t>
      </w:r>
      <w:r w:rsidR="003A6F31" w:rsidRPr="00AC16E3">
        <w:rPr>
          <w:rFonts w:ascii="Times New Roman" w:hAnsi="Times New Roman"/>
          <w:sz w:val="24"/>
        </w:rPr>
        <w:t xml:space="preserve"> чл. 6 </w:t>
      </w:r>
      <w:r w:rsidRPr="00AC16E3">
        <w:rPr>
          <w:rFonts w:ascii="Times New Roman" w:hAnsi="Times New Roman"/>
          <w:sz w:val="24"/>
        </w:rPr>
        <w:t xml:space="preserve">§ 3 </w:t>
      </w:r>
      <w:r w:rsidR="003A6F31" w:rsidRPr="00AC16E3">
        <w:rPr>
          <w:rFonts w:ascii="Times New Roman" w:hAnsi="Times New Roman"/>
          <w:sz w:val="24"/>
        </w:rPr>
        <w:t>в)</w:t>
      </w:r>
      <w:r w:rsidR="00ED69DC">
        <w:rPr>
          <w:rFonts w:ascii="Times New Roman" w:hAnsi="Times New Roman"/>
          <w:sz w:val="24"/>
        </w:rPr>
        <w:t>,</w:t>
      </w:r>
      <w:r w:rsidR="003A6F31" w:rsidRPr="00AC16E3">
        <w:rPr>
          <w:rFonts w:ascii="Times New Roman" w:hAnsi="Times New Roman"/>
          <w:sz w:val="24"/>
        </w:rPr>
        <w:t xml:space="preserve"> </w:t>
      </w:r>
      <w:r w:rsidR="00ED69DC">
        <w:rPr>
          <w:rFonts w:ascii="Times New Roman" w:hAnsi="Times New Roman"/>
          <w:sz w:val="24"/>
        </w:rPr>
        <w:t>е част от основните елементи на справедливия процес</w:t>
      </w:r>
      <w:r w:rsidR="00036682" w:rsidRPr="00AC16E3">
        <w:rPr>
          <w:rFonts w:ascii="Times New Roman" w:hAnsi="Times New Roman"/>
          <w:sz w:val="24"/>
        </w:rPr>
        <w:t xml:space="preserve"> </w:t>
      </w:r>
      <w:r w:rsidRPr="00AC16E3">
        <w:rPr>
          <w:rFonts w:ascii="Times New Roman" w:hAnsi="Times New Roman"/>
          <w:sz w:val="24"/>
        </w:rPr>
        <w:t>(</w:t>
      </w:r>
      <w:proofErr w:type="spellStart"/>
      <w:r w:rsidRPr="00AC16E3">
        <w:rPr>
          <w:rFonts w:ascii="Times New Roman" w:hAnsi="Times New Roman"/>
          <w:i/>
          <w:sz w:val="24"/>
        </w:rPr>
        <w:t>Poitrimol</w:t>
      </w:r>
      <w:proofErr w:type="spellEnd"/>
      <w:r w:rsidRPr="00AC16E3">
        <w:rPr>
          <w:rFonts w:ascii="Times New Roman" w:hAnsi="Times New Roman"/>
          <w:i/>
          <w:sz w:val="24"/>
        </w:rPr>
        <w:t xml:space="preserve"> </w:t>
      </w:r>
      <w:r w:rsidR="00036682" w:rsidRPr="00AC16E3">
        <w:rPr>
          <w:rFonts w:ascii="Times New Roman" w:hAnsi="Times New Roman"/>
          <w:i/>
          <w:sz w:val="24"/>
        </w:rPr>
        <w:t>срещу Франция</w:t>
      </w:r>
      <w:r w:rsidRPr="00AC16E3">
        <w:rPr>
          <w:rFonts w:ascii="Times New Roman" w:hAnsi="Times New Roman"/>
          <w:sz w:val="24"/>
        </w:rPr>
        <w:t xml:space="preserve">, 23 </w:t>
      </w:r>
      <w:r w:rsidR="00036682" w:rsidRPr="00AC16E3">
        <w:rPr>
          <w:rFonts w:ascii="Times New Roman" w:hAnsi="Times New Roman"/>
          <w:sz w:val="24"/>
        </w:rPr>
        <w:t>ноември</w:t>
      </w:r>
      <w:r w:rsidRPr="00AC16E3">
        <w:rPr>
          <w:rFonts w:ascii="Times New Roman" w:hAnsi="Times New Roman"/>
          <w:sz w:val="24"/>
        </w:rPr>
        <w:t xml:space="preserve"> 1993</w:t>
      </w:r>
      <w:r w:rsidR="00036682" w:rsidRPr="00AC16E3">
        <w:rPr>
          <w:rFonts w:ascii="Times New Roman" w:hAnsi="Times New Roman"/>
          <w:sz w:val="24"/>
        </w:rPr>
        <w:t xml:space="preserve"> г.</w:t>
      </w:r>
      <w:r w:rsidRPr="00AC16E3">
        <w:rPr>
          <w:rFonts w:ascii="Times New Roman" w:hAnsi="Times New Roman"/>
          <w:sz w:val="24"/>
        </w:rPr>
        <w:t xml:space="preserve">, § 34, </w:t>
      </w:r>
      <w:r w:rsidR="00036682" w:rsidRPr="00AC16E3">
        <w:rPr>
          <w:rFonts w:ascii="Times New Roman" w:hAnsi="Times New Roman"/>
          <w:sz w:val="24"/>
        </w:rPr>
        <w:t>серия</w:t>
      </w:r>
      <w:r w:rsidRPr="00AC16E3">
        <w:rPr>
          <w:rFonts w:ascii="Times New Roman" w:hAnsi="Times New Roman"/>
          <w:sz w:val="24"/>
        </w:rPr>
        <w:t xml:space="preserve"> A </w:t>
      </w:r>
      <w:r w:rsidR="00036682" w:rsidRPr="00AC16E3">
        <w:rPr>
          <w:rFonts w:ascii="Times New Roman" w:hAnsi="Times New Roman"/>
          <w:sz w:val="24"/>
        </w:rPr>
        <w:t>№</w:t>
      </w:r>
      <w:r w:rsidRPr="00AC16E3">
        <w:rPr>
          <w:rFonts w:ascii="Times New Roman" w:hAnsi="Times New Roman"/>
          <w:sz w:val="24"/>
          <w:vertAlign w:val="superscript"/>
        </w:rPr>
        <w:t xml:space="preserve"> </w:t>
      </w:r>
      <w:r w:rsidRPr="00AC16E3">
        <w:rPr>
          <w:rFonts w:ascii="Times New Roman" w:hAnsi="Times New Roman"/>
          <w:sz w:val="24"/>
        </w:rPr>
        <w:t>277</w:t>
      </w:r>
      <w:r w:rsidR="00ED69DC">
        <w:rPr>
          <w:rFonts w:ascii="Times New Roman" w:hAnsi="Times New Roman"/>
          <w:sz w:val="24"/>
        </w:rPr>
        <w:t>-</w:t>
      </w:r>
      <w:r w:rsidRPr="00AC16E3">
        <w:rPr>
          <w:rFonts w:ascii="Times New Roman" w:hAnsi="Times New Roman"/>
          <w:sz w:val="24"/>
        </w:rPr>
        <w:t xml:space="preserve">A, </w:t>
      </w:r>
      <w:r w:rsidR="00036682" w:rsidRPr="00AC16E3">
        <w:rPr>
          <w:rFonts w:ascii="Times New Roman" w:hAnsi="Times New Roman"/>
          <w:sz w:val="24"/>
        </w:rPr>
        <w:t>и</w:t>
      </w:r>
      <w:r w:rsidRPr="00AC16E3">
        <w:rPr>
          <w:rFonts w:ascii="Times New Roman" w:hAnsi="Times New Roman"/>
          <w:sz w:val="24"/>
        </w:rPr>
        <w:t xml:space="preserve"> </w:t>
      </w:r>
      <w:proofErr w:type="spellStart"/>
      <w:r w:rsidR="00036682" w:rsidRPr="00AC16E3">
        <w:rPr>
          <w:rFonts w:ascii="Times New Roman" w:hAnsi="Times New Roman"/>
          <w:i/>
          <w:sz w:val="24"/>
        </w:rPr>
        <w:t>Демебуков</w:t>
      </w:r>
      <w:proofErr w:type="spellEnd"/>
      <w:r w:rsidR="00036682" w:rsidRPr="00AC16E3">
        <w:rPr>
          <w:rFonts w:ascii="Times New Roman" w:hAnsi="Times New Roman"/>
          <w:i/>
          <w:sz w:val="24"/>
        </w:rPr>
        <w:t xml:space="preserve"> срещу България,</w:t>
      </w:r>
      <w:r w:rsidRPr="00AC16E3">
        <w:rPr>
          <w:rFonts w:ascii="Times New Roman" w:hAnsi="Times New Roman"/>
          <w:sz w:val="24"/>
        </w:rPr>
        <w:t xml:space="preserve"> </w:t>
      </w:r>
      <w:r w:rsidR="00036682" w:rsidRPr="00AC16E3">
        <w:rPr>
          <w:rFonts w:ascii="Times New Roman" w:hAnsi="Times New Roman"/>
          <w:sz w:val="24"/>
        </w:rPr>
        <w:t xml:space="preserve">№ </w:t>
      </w:r>
      <w:r w:rsidRPr="00AC16E3">
        <w:rPr>
          <w:rFonts w:ascii="Times New Roman" w:hAnsi="Times New Roman"/>
          <w:sz w:val="24"/>
        </w:rPr>
        <w:t>68020/01, § 50, 28 </w:t>
      </w:r>
      <w:r w:rsidR="00036682" w:rsidRPr="00AC16E3">
        <w:rPr>
          <w:rFonts w:ascii="Times New Roman" w:hAnsi="Times New Roman"/>
          <w:sz w:val="24"/>
        </w:rPr>
        <w:t>февруари</w:t>
      </w:r>
      <w:r w:rsidRPr="00AC16E3">
        <w:rPr>
          <w:rFonts w:ascii="Times New Roman" w:hAnsi="Times New Roman"/>
          <w:sz w:val="24"/>
        </w:rPr>
        <w:t xml:space="preserve"> 2008</w:t>
      </w:r>
      <w:r w:rsidR="00036682" w:rsidRPr="00AC16E3">
        <w:rPr>
          <w:rFonts w:ascii="Times New Roman" w:hAnsi="Times New Roman"/>
          <w:sz w:val="24"/>
        </w:rPr>
        <w:t xml:space="preserve"> г.</w:t>
      </w:r>
      <w:r w:rsidRPr="00AC16E3">
        <w:rPr>
          <w:rFonts w:ascii="Times New Roman" w:hAnsi="Times New Roman"/>
          <w:sz w:val="24"/>
        </w:rPr>
        <w:t xml:space="preserve">). </w:t>
      </w:r>
      <w:r w:rsidR="00E63038" w:rsidRPr="00AC16E3">
        <w:rPr>
          <w:rFonts w:ascii="Times New Roman" w:hAnsi="Times New Roman"/>
          <w:sz w:val="24"/>
        </w:rPr>
        <w:t xml:space="preserve">Предвид </w:t>
      </w:r>
      <w:r w:rsidR="00036682" w:rsidRPr="00AC16E3">
        <w:rPr>
          <w:rFonts w:ascii="Times New Roman" w:hAnsi="Times New Roman"/>
          <w:sz w:val="24"/>
        </w:rPr>
        <w:t>това</w:t>
      </w:r>
      <w:r w:rsidR="008A446B" w:rsidRPr="00AC16E3">
        <w:rPr>
          <w:rFonts w:ascii="Times New Roman" w:hAnsi="Times New Roman"/>
          <w:sz w:val="24"/>
        </w:rPr>
        <w:t>,</w:t>
      </w:r>
      <w:r w:rsidR="00036682" w:rsidRPr="00AC16E3">
        <w:rPr>
          <w:rFonts w:ascii="Times New Roman" w:hAnsi="Times New Roman"/>
          <w:sz w:val="24"/>
        </w:rPr>
        <w:t xml:space="preserve"> чл. 6 § 3 в</w:t>
      </w:r>
      <w:r w:rsidRPr="00AC16E3">
        <w:rPr>
          <w:rFonts w:ascii="Times New Roman" w:hAnsi="Times New Roman"/>
          <w:sz w:val="24"/>
        </w:rPr>
        <w:t xml:space="preserve">) </w:t>
      </w:r>
      <w:r w:rsidR="008A446B" w:rsidRPr="00AC16E3">
        <w:rPr>
          <w:rFonts w:ascii="Times New Roman" w:hAnsi="Times New Roman"/>
          <w:sz w:val="24"/>
        </w:rPr>
        <w:t>оставя на договаря</w:t>
      </w:r>
      <w:r w:rsidR="00AB27AC" w:rsidRPr="00AC16E3">
        <w:rPr>
          <w:rFonts w:ascii="Times New Roman" w:hAnsi="Times New Roman"/>
          <w:sz w:val="24"/>
        </w:rPr>
        <w:t xml:space="preserve">щите държави възможността да изберат средствата, чрез които </w:t>
      </w:r>
      <w:r w:rsidR="0090333F" w:rsidRPr="00AC16E3">
        <w:rPr>
          <w:rFonts w:ascii="Times New Roman" w:hAnsi="Times New Roman"/>
          <w:sz w:val="24"/>
        </w:rPr>
        <w:t xml:space="preserve"> тяхната </w:t>
      </w:r>
      <w:r w:rsidR="002A59D6">
        <w:rPr>
          <w:rFonts w:ascii="Times New Roman" w:hAnsi="Times New Roman"/>
          <w:sz w:val="24"/>
        </w:rPr>
        <w:t>правна</w:t>
      </w:r>
      <w:r w:rsidR="0090333F" w:rsidRPr="00AC16E3">
        <w:rPr>
          <w:rFonts w:ascii="Times New Roman" w:hAnsi="Times New Roman"/>
          <w:sz w:val="24"/>
        </w:rPr>
        <w:t xml:space="preserve"> система да гарантира това</w:t>
      </w:r>
      <w:r w:rsidR="00E63038">
        <w:rPr>
          <w:rFonts w:ascii="Times New Roman" w:hAnsi="Times New Roman"/>
          <w:sz w:val="24"/>
        </w:rPr>
        <w:t xml:space="preserve"> право</w:t>
      </w:r>
      <w:r w:rsidR="0090333F" w:rsidRPr="00AC16E3">
        <w:rPr>
          <w:rFonts w:ascii="Times New Roman" w:hAnsi="Times New Roman"/>
          <w:sz w:val="24"/>
        </w:rPr>
        <w:t>, кат</w:t>
      </w:r>
      <w:r w:rsidR="002A59D6">
        <w:rPr>
          <w:rFonts w:ascii="Times New Roman" w:hAnsi="Times New Roman"/>
          <w:sz w:val="24"/>
        </w:rPr>
        <w:t>о задачата на Съда се състои в преценката</w:t>
      </w:r>
      <w:r w:rsidR="0090333F" w:rsidRPr="00AC16E3">
        <w:rPr>
          <w:rFonts w:ascii="Times New Roman" w:hAnsi="Times New Roman"/>
          <w:sz w:val="24"/>
        </w:rPr>
        <w:t xml:space="preserve"> дали </w:t>
      </w:r>
      <w:r w:rsidR="00E63038">
        <w:rPr>
          <w:rFonts w:ascii="Times New Roman" w:hAnsi="Times New Roman"/>
          <w:sz w:val="24"/>
        </w:rPr>
        <w:t>предоставения ред</w:t>
      </w:r>
      <w:r w:rsidR="002A59D6">
        <w:rPr>
          <w:rFonts w:ascii="Times New Roman" w:hAnsi="Times New Roman"/>
          <w:sz w:val="24"/>
        </w:rPr>
        <w:t xml:space="preserve"> за защита</w:t>
      </w:r>
      <w:r w:rsidR="00362E8F">
        <w:rPr>
          <w:rFonts w:ascii="Times New Roman" w:hAnsi="Times New Roman"/>
          <w:sz w:val="24"/>
        </w:rPr>
        <w:t>,</w:t>
      </w:r>
      <w:r w:rsidR="0090333F" w:rsidRPr="00AC16E3">
        <w:rPr>
          <w:rFonts w:ascii="Times New Roman" w:hAnsi="Times New Roman"/>
          <w:sz w:val="24"/>
        </w:rPr>
        <w:t xml:space="preserve"> съвпада с изискванията за справедлив процес </w:t>
      </w:r>
      <w:r w:rsidRPr="00AC16E3">
        <w:rPr>
          <w:rFonts w:ascii="Times New Roman" w:hAnsi="Times New Roman"/>
          <w:sz w:val="24"/>
        </w:rPr>
        <w:t>(</w:t>
      </w:r>
      <w:proofErr w:type="spellStart"/>
      <w:r w:rsidRPr="00AC16E3">
        <w:rPr>
          <w:rFonts w:ascii="Times New Roman" w:hAnsi="Times New Roman"/>
          <w:i/>
          <w:sz w:val="24"/>
        </w:rPr>
        <w:t>Imbrioscia</w:t>
      </w:r>
      <w:proofErr w:type="spellEnd"/>
      <w:r w:rsidRPr="00AC16E3">
        <w:rPr>
          <w:rFonts w:ascii="Times New Roman" w:hAnsi="Times New Roman"/>
          <w:sz w:val="24"/>
        </w:rPr>
        <w:t>,</w:t>
      </w:r>
      <w:r w:rsidRPr="00AC16E3">
        <w:rPr>
          <w:rFonts w:ascii="Times New Roman" w:hAnsi="Times New Roman"/>
          <w:i/>
          <w:sz w:val="24"/>
        </w:rPr>
        <w:t xml:space="preserve"> </w:t>
      </w:r>
      <w:r w:rsidR="0090333F" w:rsidRPr="00AC16E3">
        <w:rPr>
          <w:rFonts w:ascii="Times New Roman" w:hAnsi="Times New Roman"/>
          <w:sz w:val="24"/>
        </w:rPr>
        <w:t>посочено по-горе</w:t>
      </w:r>
      <w:r w:rsidRPr="00AC16E3">
        <w:rPr>
          <w:rFonts w:ascii="Times New Roman" w:hAnsi="Times New Roman"/>
          <w:sz w:val="24"/>
        </w:rPr>
        <w:t>, § 38).</w:t>
      </w:r>
    </w:p>
    <w:p w:rsidR="00173BA3" w:rsidRPr="00173BA3" w:rsidRDefault="00173BA3" w:rsidP="00173BA3">
      <w:pPr>
        <w:ind w:firstLine="284"/>
        <w:jc w:val="both"/>
        <w:rPr>
          <w:rFonts w:ascii="Times New Roman" w:hAnsi="Times New Roman"/>
          <w:sz w:val="24"/>
        </w:rPr>
      </w:pPr>
      <w:r w:rsidRPr="00173BA3">
        <w:rPr>
          <w:rFonts w:ascii="Times New Roman" w:hAnsi="Times New Roman"/>
          <w:sz w:val="24"/>
        </w:rPr>
        <w:t xml:space="preserve">109. За да може правото на справедлив съдебен процес, предвидено в </w:t>
      </w:r>
      <w:r w:rsidR="00E64F6F" w:rsidRPr="00173BA3">
        <w:rPr>
          <w:rFonts w:ascii="Times New Roman" w:hAnsi="Times New Roman"/>
          <w:sz w:val="24"/>
        </w:rPr>
        <w:t>чл</w:t>
      </w:r>
      <w:r w:rsidR="00E64F6F">
        <w:rPr>
          <w:rFonts w:ascii="Times New Roman" w:hAnsi="Times New Roman"/>
          <w:sz w:val="24"/>
        </w:rPr>
        <w:t>.</w:t>
      </w:r>
      <w:r w:rsidR="00E64F6F" w:rsidRPr="00173BA3">
        <w:rPr>
          <w:rFonts w:ascii="Times New Roman" w:hAnsi="Times New Roman"/>
          <w:sz w:val="24"/>
        </w:rPr>
        <w:t xml:space="preserve"> </w:t>
      </w:r>
      <w:r w:rsidRPr="00173BA3">
        <w:rPr>
          <w:rFonts w:ascii="Times New Roman" w:hAnsi="Times New Roman"/>
          <w:sz w:val="24"/>
        </w:rPr>
        <w:t xml:space="preserve">6 § 1, да остане достатъчно </w:t>
      </w:r>
      <w:r w:rsidR="00736632" w:rsidRPr="008666C4">
        <w:rPr>
          <w:rFonts w:ascii="Times New Roman" w:eastAsia="MS Mincho" w:hAnsi="Times New Roman"/>
          <w:sz w:val="24"/>
          <w:lang w:eastAsia="en-US"/>
        </w:rPr>
        <w:t>«</w:t>
      </w:r>
      <w:r w:rsidRPr="00173BA3">
        <w:rPr>
          <w:rFonts w:ascii="Times New Roman" w:hAnsi="Times New Roman"/>
          <w:sz w:val="24"/>
        </w:rPr>
        <w:t>конкретно и ефективно</w:t>
      </w:r>
      <w:r w:rsidR="00736632" w:rsidRPr="008666C4">
        <w:rPr>
          <w:rFonts w:ascii="Times New Roman" w:eastAsia="MS Mincho" w:hAnsi="Times New Roman"/>
          <w:sz w:val="24"/>
          <w:lang w:eastAsia="en-US"/>
        </w:rPr>
        <w:t>»</w:t>
      </w:r>
      <w:r w:rsidRPr="00173BA3">
        <w:rPr>
          <w:rFonts w:ascii="Times New Roman" w:hAnsi="Times New Roman"/>
          <w:sz w:val="24"/>
        </w:rPr>
        <w:t xml:space="preserve">, трябва, като цяло, да се позволи достъпа на адвокат още по време на първия разпит на заподозряно лице от страна на полицията, освен ако не се докаже, на фона на особените обстоятелства по делото, че съществуват причини </w:t>
      </w:r>
      <w:r w:rsidR="00250C0F">
        <w:rPr>
          <w:rFonts w:ascii="Times New Roman" w:hAnsi="Times New Roman"/>
          <w:sz w:val="24"/>
        </w:rPr>
        <w:t xml:space="preserve">с императивен характер </w:t>
      </w:r>
      <w:r w:rsidRPr="00173BA3">
        <w:rPr>
          <w:rFonts w:ascii="Times New Roman" w:hAnsi="Times New Roman"/>
          <w:sz w:val="24"/>
        </w:rPr>
        <w:t>за ограничаването на това право. Дори когато</w:t>
      </w:r>
      <w:r w:rsidR="00FB62F9">
        <w:rPr>
          <w:rFonts w:ascii="Times New Roman" w:hAnsi="Times New Roman"/>
          <w:sz w:val="24"/>
        </w:rPr>
        <w:t>,</w:t>
      </w:r>
      <w:r w:rsidR="00FB62F9" w:rsidRPr="00FB62F9">
        <w:rPr>
          <w:rFonts w:ascii="Times New Roman" w:hAnsi="Times New Roman"/>
          <w:sz w:val="24"/>
        </w:rPr>
        <w:t xml:space="preserve"> </w:t>
      </w:r>
      <w:r w:rsidR="00FB62F9" w:rsidRPr="00173BA3">
        <w:rPr>
          <w:rFonts w:ascii="Times New Roman" w:hAnsi="Times New Roman"/>
          <w:sz w:val="24"/>
        </w:rPr>
        <w:t>по изключение</w:t>
      </w:r>
      <w:r w:rsidR="00FB62F9">
        <w:rPr>
          <w:rFonts w:ascii="Times New Roman" w:hAnsi="Times New Roman"/>
          <w:sz w:val="24"/>
        </w:rPr>
        <w:t>,</w:t>
      </w:r>
      <w:r w:rsidRPr="00173BA3">
        <w:rPr>
          <w:rFonts w:ascii="Times New Roman" w:hAnsi="Times New Roman"/>
          <w:sz w:val="24"/>
        </w:rPr>
        <w:t xml:space="preserve"> императивни причини могат</w:t>
      </w:r>
      <w:r w:rsidR="00736632" w:rsidRPr="008666C4">
        <w:rPr>
          <w:rFonts w:ascii="Times New Roman" w:hAnsi="Times New Roman"/>
          <w:sz w:val="24"/>
        </w:rPr>
        <w:t>,</w:t>
      </w:r>
      <w:r w:rsidRPr="00173BA3">
        <w:rPr>
          <w:rFonts w:ascii="Times New Roman" w:hAnsi="Times New Roman"/>
          <w:sz w:val="24"/>
        </w:rPr>
        <w:t xml:space="preserve"> да оправдаят отказа за допускане на адвокат, подобно ограничение — независимо от неговото основание — не трябва не</w:t>
      </w:r>
      <w:r w:rsidR="00FB62F9">
        <w:rPr>
          <w:rFonts w:ascii="Times New Roman" w:hAnsi="Times New Roman"/>
          <w:sz w:val="24"/>
        </w:rPr>
        <w:t>обосновано</w:t>
      </w:r>
      <w:r w:rsidRPr="00173BA3">
        <w:rPr>
          <w:rFonts w:ascii="Times New Roman" w:hAnsi="Times New Roman"/>
          <w:sz w:val="24"/>
        </w:rPr>
        <w:t xml:space="preserve"> да </w:t>
      </w:r>
      <w:r w:rsidR="00FB62F9">
        <w:rPr>
          <w:rFonts w:ascii="Times New Roman" w:hAnsi="Times New Roman"/>
          <w:sz w:val="24"/>
        </w:rPr>
        <w:t>накърнява</w:t>
      </w:r>
      <w:r w:rsidRPr="00173BA3">
        <w:rPr>
          <w:rFonts w:ascii="Times New Roman" w:hAnsi="Times New Roman"/>
          <w:sz w:val="24"/>
        </w:rPr>
        <w:t xml:space="preserve"> правата, </w:t>
      </w:r>
      <w:r w:rsidR="00736632">
        <w:rPr>
          <w:rFonts w:ascii="Times New Roman" w:hAnsi="Times New Roman"/>
          <w:sz w:val="24"/>
        </w:rPr>
        <w:t>произтичащи</w:t>
      </w:r>
      <w:r w:rsidRPr="00173BA3">
        <w:rPr>
          <w:rFonts w:ascii="Times New Roman" w:hAnsi="Times New Roman"/>
          <w:sz w:val="24"/>
        </w:rPr>
        <w:t xml:space="preserve"> за обвиняемия от </w:t>
      </w:r>
      <w:r w:rsidR="00E64F6F" w:rsidRPr="00173BA3">
        <w:rPr>
          <w:rFonts w:ascii="Times New Roman" w:hAnsi="Times New Roman"/>
          <w:sz w:val="24"/>
        </w:rPr>
        <w:t>чл</w:t>
      </w:r>
      <w:r w:rsidR="00E64F6F">
        <w:rPr>
          <w:rFonts w:ascii="Times New Roman" w:hAnsi="Times New Roman"/>
          <w:sz w:val="24"/>
        </w:rPr>
        <w:t>.</w:t>
      </w:r>
      <w:r w:rsidR="00E64F6F" w:rsidRPr="00173BA3">
        <w:rPr>
          <w:rFonts w:ascii="Times New Roman" w:hAnsi="Times New Roman"/>
          <w:sz w:val="24"/>
        </w:rPr>
        <w:t xml:space="preserve"> </w:t>
      </w:r>
      <w:r w:rsidRPr="00173BA3">
        <w:rPr>
          <w:rFonts w:ascii="Times New Roman" w:hAnsi="Times New Roman"/>
          <w:sz w:val="24"/>
        </w:rPr>
        <w:t>6. По принцип, се нанася непоправима вреда на прав</w:t>
      </w:r>
      <w:r w:rsidR="00AB67B2">
        <w:rPr>
          <w:rFonts w:ascii="Times New Roman" w:hAnsi="Times New Roman"/>
          <w:sz w:val="24"/>
        </w:rPr>
        <w:t>ото</w:t>
      </w:r>
      <w:r w:rsidRPr="00173BA3">
        <w:rPr>
          <w:rFonts w:ascii="Times New Roman" w:hAnsi="Times New Roman"/>
          <w:sz w:val="24"/>
        </w:rPr>
        <w:t xml:space="preserve"> на защита, </w:t>
      </w:r>
      <w:r w:rsidR="00AB67B2">
        <w:rPr>
          <w:rFonts w:ascii="Times New Roman" w:hAnsi="Times New Roman"/>
          <w:sz w:val="24"/>
        </w:rPr>
        <w:t>ако</w:t>
      </w:r>
      <w:r w:rsidRPr="00173BA3">
        <w:rPr>
          <w:rFonts w:ascii="Times New Roman" w:hAnsi="Times New Roman"/>
          <w:sz w:val="24"/>
        </w:rPr>
        <w:t xml:space="preserve"> </w:t>
      </w:r>
      <w:r w:rsidR="00AB67B2">
        <w:rPr>
          <w:rFonts w:ascii="Times New Roman" w:hAnsi="Times New Roman"/>
          <w:sz w:val="24"/>
        </w:rPr>
        <w:t>бъдат на</w:t>
      </w:r>
      <w:r w:rsidRPr="00173BA3">
        <w:rPr>
          <w:rFonts w:ascii="Times New Roman" w:hAnsi="Times New Roman"/>
          <w:sz w:val="24"/>
        </w:rPr>
        <w:t>прав</w:t>
      </w:r>
      <w:r w:rsidR="00AB67B2">
        <w:rPr>
          <w:rFonts w:ascii="Times New Roman" w:hAnsi="Times New Roman"/>
          <w:sz w:val="24"/>
        </w:rPr>
        <w:t>ени</w:t>
      </w:r>
      <w:r w:rsidRPr="00173BA3">
        <w:rPr>
          <w:rFonts w:ascii="Times New Roman" w:hAnsi="Times New Roman"/>
          <w:sz w:val="24"/>
        </w:rPr>
        <w:t xml:space="preserve"> инкриминиращи изявления в хода на полицейски разпит, </w:t>
      </w:r>
      <w:r w:rsidR="00AB67B2">
        <w:rPr>
          <w:rFonts w:ascii="Times New Roman" w:hAnsi="Times New Roman"/>
          <w:sz w:val="24"/>
        </w:rPr>
        <w:t>проведен</w:t>
      </w:r>
      <w:r w:rsidRPr="00173BA3">
        <w:rPr>
          <w:rFonts w:ascii="Times New Roman" w:hAnsi="Times New Roman"/>
          <w:sz w:val="24"/>
        </w:rPr>
        <w:t xml:space="preserve"> без възможното присъствие на адвокат, и които се използват, за да се обоснове осъждане (</w:t>
      </w:r>
      <w:proofErr w:type="spellStart"/>
      <w:r w:rsidRPr="00173BA3">
        <w:rPr>
          <w:rFonts w:ascii="Times New Roman" w:hAnsi="Times New Roman"/>
          <w:i/>
          <w:sz w:val="24"/>
        </w:rPr>
        <w:t>Salduz</w:t>
      </w:r>
      <w:proofErr w:type="spellEnd"/>
      <w:r w:rsidRPr="00173BA3">
        <w:rPr>
          <w:rFonts w:ascii="Times New Roman" w:hAnsi="Times New Roman"/>
          <w:i/>
          <w:sz w:val="24"/>
        </w:rPr>
        <w:t xml:space="preserve"> срещу Турция </w:t>
      </w:r>
      <w:r w:rsidRPr="00173BA3">
        <w:rPr>
          <w:rFonts w:ascii="Times New Roman" w:hAnsi="Times New Roman"/>
          <w:sz w:val="24"/>
        </w:rPr>
        <w:t>[GC], № 36391/02, § 55, ЕСПЧ 2008 г.).</w:t>
      </w:r>
    </w:p>
    <w:p w:rsidR="00173BA3" w:rsidRPr="00173BA3" w:rsidRDefault="00173BA3" w:rsidP="00173BA3">
      <w:pPr>
        <w:ind w:firstLine="284"/>
        <w:jc w:val="both"/>
        <w:rPr>
          <w:rFonts w:ascii="Times New Roman" w:hAnsi="Times New Roman"/>
          <w:sz w:val="24"/>
        </w:rPr>
      </w:pPr>
      <w:r w:rsidRPr="00173BA3">
        <w:rPr>
          <w:rFonts w:ascii="Times New Roman" w:hAnsi="Times New Roman"/>
          <w:sz w:val="24"/>
        </w:rPr>
        <w:t>110.  Освен това, Съдът заключи, че системната забрана, наложена на заподозрените лица</w:t>
      </w:r>
      <w:r w:rsidR="00736632">
        <w:rPr>
          <w:rFonts w:ascii="Times New Roman" w:hAnsi="Times New Roman"/>
          <w:sz w:val="24"/>
        </w:rPr>
        <w:t>,</w:t>
      </w:r>
      <w:r w:rsidRPr="00173BA3">
        <w:rPr>
          <w:rFonts w:ascii="Times New Roman" w:hAnsi="Times New Roman"/>
          <w:sz w:val="24"/>
        </w:rPr>
        <w:t xml:space="preserve"> да имат достъп до адвокат по време на задържането под стража, която произтича от разпоредба на вътрешното законодателство, се </w:t>
      </w:r>
      <w:r w:rsidR="00AB67B2">
        <w:rPr>
          <w:rFonts w:ascii="Times New Roman" w:hAnsi="Times New Roman"/>
          <w:sz w:val="24"/>
        </w:rPr>
        <w:t>приравнява на</w:t>
      </w:r>
      <w:r w:rsidRPr="00173BA3">
        <w:rPr>
          <w:rFonts w:ascii="Times New Roman" w:hAnsi="Times New Roman"/>
          <w:sz w:val="24"/>
        </w:rPr>
        <w:t xml:space="preserve"> неизпълнение на изискванията на </w:t>
      </w:r>
      <w:r w:rsidR="00E64F6F" w:rsidRPr="00173BA3">
        <w:rPr>
          <w:rFonts w:ascii="Times New Roman" w:hAnsi="Times New Roman"/>
          <w:sz w:val="24"/>
        </w:rPr>
        <w:t>чл</w:t>
      </w:r>
      <w:r w:rsidR="00E64F6F">
        <w:rPr>
          <w:rFonts w:ascii="Times New Roman" w:hAnsi="Times New Roman"/>
          <w:sz w:val="24"/>
        </w:rPr>
        <w:t>.</w:t>
      </w:r>
      <w:r w:rsidR="00E64F6F" w:rsidRPr="00173BA3">
        <w:rPr>
          <w:rFonts w:ascii="Times New Roman" w:hAnsi="Times New Roman"/>
          <w:sz w:val="24"/>
        </w:rPr>
        <w:t xml:space="preserve"> </w:t>
      </w:r>
      <w:r w:rsidRPr="00173BA3">
        <w:rPr>
          <w:rFonts w:ascii="Times New Roman" w:hAnsi="Times New Roman"/>
          <w:sz w:val="24"/>
        </w:rPr>
        <w:t xml:space="preserve">6 от Конвенцията, </w:t>
      </w:r>
      <w:r w:rsidR="00AB67B2">
        <w:rPr>
          <w:rFonts w:ascii="Times New Roman" w:hAnsi="Times New Roman"/>
          <w:sz w:val="24"/>
        </w:rPr>
        <w:t>независимо от</w:t>
      </w:r>
      <w:r w:rsidRPr="00173BA3">
        <w:rPr>
          <w:rFonts w:ascii="Times New Roman" w:hAnsi="Times New Roman"/>
          <w:sz w:val="24"/>
        </w:rPr>
        <w:t xml:space="preserve"> факта, че засегнатото лице е запазило мълчание по време на разпитите му (</w:t>
      </w:r>
      <w:proofErr w:type="spellStart"/>
      <w:r w:rsidRPr="00173BA3">
        <w:rPr>
          <w:rFonts w:ascii="Times New Roman" w:hAnsi="Times New Roman"/>
          <w:i/>
          <w:sz w:val="24"/>
        </w:rPr>
        <w:t>Dayanan</w:t>
      </w:r>
      <w:proofErr w:type="spellEnd"/>
      <w:r w:rsidRPr="00173BA3">
        <w:rPr>
          <w:rFonts w:ascii="Times New Roman" w:hAnsi="Times New Roman"/>
          <w:i/>
          <w:sz w:val="24"/>
        </w:rPr>
        <w:t xml:space="preserve"> срещу Турция</w:t>
      </w:r>
      <w:r w:rsidRPr="00173BA3">
        <w:rPr>
          <w:rFonts w:ascii="Times New Roman" w:hAnsi="Times New Roman"/>
          <w:sz w:val="24"/>
        </w:rPr>
        <w:t>, № 7377/03, § 33, 13 октомври 2009 г.).</w:t>
      </w:r>
    </w:p>
    <w:p w:rsidR="00173BA3" w:rsidRPr="00173BA3" w:rsidRDefault="00173BA3" w:rsidP="00173BA3">
      <w:pPr>
        <w:ind w:firstLine="284"/>
        <w:jc w:val="both"/>
        <w:rPr>
          <w:rFonts w:ascii="Times New Roman" w:hAnsi="Times New Roman"/>
          <w:sz w:val="24"/>
        </w:rPr>
      </w:pPr>
      <w:r w:rsidRPr="00173BA3">
        <w:rPr>
          <w:rFonts w:ascii="Times New Roman" w:hAnsi="Times New Roman"/>
          <w:sz w:val="24"/>
        </w:rPr>
        <w:t xml:space="preserve">111.  Съдът счита, че </w:t>
      </w:r>
      <w:r w:rsidR="00542676">
        <w:rPr>
          <w:rFonts w:ascii="Times New Roman" w:hAnsi="Times New Roman"/>
          <w:sz w:val="24"/>
        </w:rPr>
        <w:t xml:space="preserve">веднага </w:t>
      </w:r>
      <w:r w:rsidRPr="00173BA3">
        <w:rPr>
          <w:rFonts w:ascii="Times New Roman" w:hAnsi="Times New Roman"/>
          <w:sz w:val="24"/>
        </w:rPr>
        <w:t xml:space="preserve">следва да </w:t>
      </w:r>
      <w:r w:rsidR="00542676">
        <w:rPr>
          <w:rFonts w:ascii="Times New Roman" w:hAnsi="Times New Roman"/>
          <w:sz w:val="24"/>
        </w:rPr>
        <w:t xml:space="preserve">направи </w:t>
      </w:r>
      <w:proofErr w:type="spellStart"/>
      <w:r w:rsidRPr="00173BA3">
        <w:rPr>
          <w:rFonts w:ascii="Times New Roman" w:hAnsi="Times New Roman"/>
          <w:sz w:val="24"/>
        </w:rPr>
        <w:t>разгранич</w:t>
      </w:r>
      <w:r w:rsidR="00542676">
        <w:rPr>
          <w:rFonts w:ascii="Times New Roman" w:hAnsi="Times New Roman"/>
          <w:sz w:val="24"/>
        </w:rPr>
        <w:t>ине</w:t>
      </w:r>
      <w:proofErr w:type="spellEnd"/>
      <w:r w:rsidR="00542676">
        <w:rPr>
          <w:rFonts w:ascii="Times New Roman" w:hAnsi="Times New Roman"/>
          <w:sz w:val="24"/>
        </w:rPr>
        <w:t xml:space="preserve"> между</w:t>
      </w:r>
      <w:r w:rsidRPr="00173BA3">
        <w:rPr>
          <w:rFonts w:ascii="Times New Roman" w:hAnsi="Times New Roman"/>
          <w:sz w:val="24"/>
        </w:rPr>
        <w:t xml:space="preserve"> настоящото дело </w:t>
      </w:r>
      <w:r w:rsidR="00542676">
        <w:rPr>
          <w:rFonts w:ascii="Times New Roman" w:hAnsi="Times New Roman"/>
          <w:sz w:val="24"/>
        </w:rPr>
        <w:t>и</w:t>
      </w:r>
      <w:r w:rsidRPr="00173BA3">
        <w:rPr>
          <w:rFonts w:ascii="Times New Roman" w:hAnsi="Times New Roman"/>
          <w:sz w:val="24"/>
        </w:rPr>
        <w:t xml:space="preserve"> горепосоченото дело </w:t>
      </w:r>
      <w:proofErr w:type="spellStart"/>
      <w:r w:rsidRPr="00173BA3">
        <w:rPr>
          <w:rFonts w:ascii="Times New Roman" w:hAnsi="Times New Roman"/>
          <w:i/>
          <w:sz w:val="24"/>
        </w:rPr>
        <w:t>Dayanan</w:t>
      </w:r>
      <w:proofErr w:type="spellEnd"/>
      <w:r w:rsidRPr="00173BA3">
        <w:rPr>
          <w:rFonts w:ascii="Times New Roman" w:hAnsi="Times New Roman"/>
          <w:sz w:val="24"/>
        </w:rPr>
        <w:t>, доколкото, за разлика от турското законодателство</w:t>
      </w:r>
      <w:r w:rsidR="00542676">
        <w:rPr>
          <w:rFonts w:ascii="Times New Roman" w:hAnsi="Times New Roman"/>
          <w:sz w:val="24"/>
        </w:rPr>
        <w:t>,</w:t>
      </w:r>
      <w:r w:rsidRPr="00173BA3">
        <w:rPr>
          <w:rFonts w:ascii="Times New Roman" w:hAnsi="Times New Roman"/>
          <w:sz w:val="24"/>
        </w:rPr>
        <w:t xml:space="preserve"> по времето на извършването на деянията, българското законодателство, </w:t>
      </w:r>
      <w:proofErr w:type="spellStart"/>
      <w:r w:rsidRPr="00173BA3">
        <w:rPr>
          <w:rFonts w:ascii="Times New Roman" w:hAnsi="Times New Roman"/>
          <w:sz w:val="24"/>
        </w:rPr>
        <w:t>отнас</w:t>
      </w:r>
      <w:r w:rsidR="00542676">
        <w:rPr>
          <w:rFonts w:ascii="Times New Roman" w:hAnsi="Times New Roman"/>
          <w:sz w:val="24"/>
        </w:rPr>
        <w:t>имо</w:t>
      </w:r>
      <w:proofErr w:type="spellEnd"/>
      <w:r w:rsidRPr="00173BA3">
        <w:rPr>
          <w:rFonts w:ascii="Times New Roman" w:hAnsi="Times New Roman"/>
          <w:sz w:val="24"/>
        </w:rPr>
        <w:t xml:space="preserve"> към делото, не поставя никакво ограничение на правото на задържаните лица да бъдат </w:t>
      </w:r>
      <w:r w:rsidR="00542676">
        <w:rPr>
          <w:rFonts w:ascii="Times New Roman" w:hAnsi="Times New Roman"/>
          <w:sz w:val="24"/>
        </w:rPr>
        <w:t>ползват</w:t>
      </w:r>
      <w:r w:rsidRPr="00173BA3">
        <w:rPr>
          <w:rFonts w:ascii="Times New Roman" w:hAnsi="Times New Roman"/>
          <w:sz w:val="24"/>
        </w:rPr>
        <w:t xml:space="preserve"> адвокат</w:t>
      </w:r>
      <w:r w:rsidR="00542676">
        <w:rPr>
          <w:rFonts w:ascii="Times New Roman" w:hAnsi="Times New Roman"/>
          <w:sz w:val="24"/>
        </w:rPr>
        <w:t>ска защита</w:t>
      </w:r>
      <w:r w:rsidRPr="00173BA3">
        <w:rPr>
          <w:rFonts w:ascii="Times New Roman" w:hAnsi="Times New Roman"/>
          <w:sz w:val="24"/>
        </w:rPr>
        <w:t xml:space="preserve"> по техен избор, считано от момента на тяхното задържане. В действителност, </w:t>
      </w:r>
      <w:r w:rsidR="00E64F6F" w:rsidRPr="00173BA3">
        <w:rPr>
          <w:rFonts w:ascii="Times New Roman" w:hAnsi="Times New Roman"/>
          <w:sz w:val="24"/>
        </w:rPr>
        <w:t>чл</w:t>
      </w:r>
      <w:r w:rsidR="00E64F6F">
        <w:rPr>
          <w:rFonts w:ascii="Times New Roman" w:hAnsi="Times New Roman"/>
          <w:sz w:val="24"/>
        </w:rPr>
        <w:t>.</w:t>
      </w:r>
      <w:r w:rsidRPr="00173BA3">
        <w:rPr>
          <w:rFonts w:ascii="Times New Roman" w:hAnsi="Times New Roman"/>
          <w:sz w:val="24"/>
        </w:rPr>
        <w:t xml:space="preserve">70, ал. 4 от </w:t>
      </w:r>
      <w:r w:rsidR="00542676">
        <w:rPr>
          <w:rFonts w:ascii="Times New Roman" w:hAnsi="Times New Roman"/>
          <w:sz w:val="24"/>
        </w:rPr>
        <w:t>отменения</w:t>
      </w:r>
      <w:r w:rsidRPr="00173BA3">
        <w:rPr>
          <w:rFonts w:ascii="Times New Roman" w:hAnsi="Times New Roman"/>
          <w:sz w:val="24"/>
        </w:rPr>
        <w:t xml:space="preserve"> </w:t>
      </w:r>
      <w:r w:rsidR="00736632">
        <w:rPr>
          <w:rFonts w:ascii="Times New Roman" w:hAnsi="Times New Roman"/>
          <w:sz w:val="24"/>
        </w:rPr>
        <w:t>З</w:t>
      </w:r>
      <w:r w:rsidRPr="00173BA3">
        <w:rPr>
          <w:rFonts w:ascii="Times New Roman" w:hAnsi="Times New Roman"/>
          <w:sz w:val="24"/>
        </w:rPr>
        <w:t>акон за Министерство на вътрешните работи</w:t>
      </w:r>
      <w:r w:rsidR="002C7373">
        <w:rPr>
          <w:rFonts w:ascii="Times New Roman" w:hAnsi="Times New Roman"/>
          <w:sz w:val="24"/>
        </w:rPr>
        <w:t xml:space="preserve"> гарантира</w:t>
      </w:r>
      <w:r w:rsidRPr="00173BA3">
        <w:rPr>
          <w:rFonts w:ascii="Times New Roman" w:hAnsi="Times New Roman"/>
          <w:sz w:val="24"/>
        </w:rPr>
        <w:t xml:space="preserve"> на жалбоподателя достъп до адвокат от момента на арестуването му от полицията на 3 октомври 1999 г. и </w:t>
      </w:r>
      <w:r w:rsidR="00E64F6F" w:rsidRPr="00173BA3">
        <w:rPr>
          <w:rFonts w:ascii="Times New Roman" w:hAnsi="Times New Roman"/>
          <w:sz w:val="24"/>
        </w:rPr>
        <w:t>чл</w:t>
      </w:r>
      <w:r w:rsidR="00E64F6F">
        <w:rPr>
          <w:rFonts w:ascii="Times New Roman" w:hAnsi="Times New Roman"/>
          <w:sz w:val="24"/>
        </w:rPr>
        <w:t>.</w:t>
      </w:r>
      <w:r w:rsidR="00E64F6F" w:rsidRPr="00173BA3">
        <w:rPr>
          <w:rFonts w:ascii="Times New Roman" w:hAnsi="Times New Roman"/>
          <w:sz w:val="24"/>
        </w:rPr>
        <w:t xml:space="preserve"> </w:t>
      </w:r>
      <w:r w:rsidRPr="00173BA3">
        <w:rPr>
          <w:rFonts w:ascii="Times New Roman" w:hAnsi="Times New Roman"/>
          <w:sz w:val="24"/>
        </w:rPr>
        <w:t xml:space="preserve">73, ал. 1 от </w:t>
      </w:r>
      <w:r w:rsidR="00542676">
        <w:rPr>
          <w:rFonts w:ascii="Times New Roman" w:hAnsi="Times New Roman"/>
          <w:sz w:val="24"/>
        </w:rPr>
        <w:t>отменения</w:t>
      </w:r>
      <w:r w:rsidRPr="00173BA3">
        <w:rPr>
          <w:rFonts w:ascii="Times New Roman" w:hAnsi="Times New Roman"/>
          <w:sz w:val="24"/>
        </w:rPr>
        <w:t xml:space="preserve"> </w:t>
      </w:r>
      <w:proofErr w:type="spellStart"/>
      <w:r w:rsidR="00736632">
        <w:rPr>
          <w:rFonts w:ascii="Times New Roman" w:hAnsi="Times New Roman"/>
          <w:sz w:val="24"/>
        </w:rPr>
        <w:t>Н</w:t>
      </w:r>
      <w:r w:rsidRPr="00173BA3">
        <w:rPr>
          <w:rFonts w:ascii="Times New Roman" w:hAnsi="Times New Roman"/>
          <w:sz w:val="24"/>
        </w:rPr>
        <w:t>аказателнопроцесуален</w:t>
      </w:r>
      <w:proofErr w:type="spellEnd"/>
      <w:r w:rsidRPr="00173BA3">
        <w:rPr>
          <w:rFonts w:ascii="Times New Roman" w:hAnsi="Times New Roman"/>
          <w:sz w:val="24"/>
        </w:rPr>
        <w:t xml:space="preserve"> кодекс предоставя същата тази гаранция при задържането на заинтересованото лице, което е постановено, считано от 4 октомври 1999 г. от органите за предварително разследване (параграфи 52 и 53 по-горе). За тези правила не се прилага никакво изключение. </w:t>
      </w:r>
    </w:p>
    <w:p w:rsidR="00173BA3" w:rsidRPr="00173BA3" w:rsidRDefault="00173BA3" w:rsidP="00173BA3">
      <w:pPr>
        <w:ind w:firstLine="284"/>
        <w:jc w:val="both"/>
        <w:rPr>
          <w:rFonts w:ascii="Times New Roman" w:hAnsi="Times New Roman"/>
          <w:sz w:val="24"/>
        </w:rPr>
      </w:pPr>
      <w:r w:rsidRPr="00173BA3">
        <w:rPr>
          <w:rFonts w:ascii="Times New Roman" w:hAnsi="Times New Roman"/>
          <w:sz w:val="24"/>
        </w:rPr>
        <w:t xml:space="preserve">112.  Страните </w:t>
      </w:r>
      <w:r w:rsidR="008C6984">
        <w:rPr>
          <w:rFonts w:ascii="Times New Roman" w:hAnsi="Times New Roman"/>
          <w:sz w:val="24"/>
        </w:rPr>
        <w:t>не спорят</w:t>
      </w:r>
      <w:r w:rsidRPr="00173BA3">
        <w:rPr>
          <w:rFonts w:ascii="Times New Roman" w:hAnsi="Times New Roman"/>
          <w:sz w:val="24"/>
        </w:rPr>
        <w:t xml:space="preserve">, че жалбоподателят на практика не винаги се е възползвал от тази законова гаранция. Правителството поддържа тезата, че жалбоподателят не е поискал да ползва услугите на адвокат през този период (параграф 105 по-горе). Заинтересованото лице поддържа противното твърдение (параграф 103 по-горе). Съдът не е в състояние да </w:t>
      </w:r>
      <w:proofErr w:type="spellStart"/>
      <w:r w:rsidRPr="00173BA3">
        <w:rPr>
          <w:rFonts w:ascii="Times New Roman" w:hAnsi="Times New Roman"/>
          <w:sz w:val="24"/>
        </w:rPr>
        <w:t>опредили</w:t>
      </w:r>
      <w:proofErr w:type="spellEnd"/>
      <w:r w:rsidR="00736632">
        <w:rPr>
          <w:rFonts w:ascii="Times New Roman" w:hAnsi="Times New Roman"/>
          <w:sz w:val="24"/>
        </w:rPr>
        <w:t>,</w:t>
      </w:r>
      <w:r w:rsidRPr="00173BA3">
        <w:rPr>
          <w:rFonts w:ascii="Times New Roman" w:hAnsi="Times New Roman"/>
          <w:sz w:val="24"/>
        </w:rPr>
        <w:t xml:space="preserve"> дали фактът, че жалбоподателят не се </w:t>
      </w:r>
      <w:r w:rsidR="00736632">
        <w:rPr>
          <w:rFonts w:ascii="Times New Roman" w:hAnsi="Times New Roman"/>
          <w:sz w:val="24"/>
        </w:rPr>
        <w:t xml:space="preserve">е </w:t>
      </w:r>
      <w:r w:rsidRPr="00173BA3">
        <w:rPr>
          <w:rFonts w:ascii="Times New Roman" w:hAnsi="Times New Roman"/>
          <w:sz w:val="24"/>
        </w:rPr>
        <w:t xml:space="preserve">посъветвал с адвокат преди 6 октомври 1999 г., се дължи на собственото му пасивно поведение или, както изглежда, че твърди последния, поради недобросъвестното поведение на властите. Каквато и да е действителната ситуация, Съдът счита, че е уместно да разгледа, на фона на постоянната си съдебна практика и по-специално на принципите, посочени в присъдата му по горепосоченото дело </w:t>
      </w:r>
      <w:proofErr w:type="spellStart"/>
      <w:r w:rsidRPr="00173BA3">
        <w:rPr>
          <w:rFonts w:ascii="Times New Roman" w:hAnsi="Times New Roman"/>
          <w:i/>
          <w:sz w:val="24"/>
        </w:rPr>
        <w:t>Salduz</w:t>
      </w:r>
      <w:proofErr w:type="spellEnd"/>
      <w:r w:rsidRPr="00173BA3">
        <w:rPr>
          <w:rFonts w:ascii="Times New Roman" w:hAnsi="Times New Roman"/>
          <w:sz w:val="24"/>
        </w:rPr>
        <w:t xml:space="preserve">, дали посоченият от жалбоподателя факт е нанесъл непоправима вреда на безпристрастността на наказателното производство в неговата цялост. </w:t>
      </w:r>
    </w:p>
    <w:p w:rsidR="00173BA3" w:rsidRPr="00173BA3" w:rsidRDefault="00173BA3" w:rsidP="00173BA3">
      <w:pPr>
        <w:ind w:firstLine="284"/>
        <w:jc w:val="both"/>
        <w:rPr>
          <w:rFonts w:ascii="Times New Roman" w:hAnsi="Times New Roman"/>
          <w:sz w:val="24"/>
        </w:rPr>
      </w:pPr>
      <w:r w:rsidRPr="00173BA3">
        <w:rPr>
          <w:rFonts w:ascii="Times New Roman" w:hAnsi="Times New Roman"/>
          <w:sz w:val="24"/>
        </w:rPr>
        <w:t xml:space="preserve">113.  На първо място, Съдът счита, че нито един документ по делото не </w:t>
      </w:r>
      <w:r w:rsidR="008C2C22">
        <w:rPr>
          <w:rFonts w:ascii="Times New Roman" w:hAnsi="Times New Roman"/>
          <w:sz w:val="24"/>
        </w:rPr>
        <w:t>показва</w:t>
      </w:r>
      <w:r w:rsidRPr="00173BA3">
        <w:rPr>
          <w:rFonts w:ascii="Times New Roman" w:hAnsi="Times New Roman"/>
          <w:sz w:val="24"/>
        </w:rPr>
        <w:t xml:space="preserve">, че жалбоподателят е бил разпитан по време на трите дни от </w:t>
      </w:r>
      <w:proofErr w:type="spellStart"/>
      <w:r w:rsidRPr="00173BA3">
        <w:rPr>
          <w:rFonts w:ascii="Times New Roman" w:hAnsi="Times New Roman"/>
          <w:sz w:val="24"/>
        </w:rPr>
        <w:t>заддържането</w:t>
      </w:r>
      <w:proofErr w:type="spellEnd"/>
      <w:r w:rsidRPr="00173BA3">
        <w:rPr>
          <w:rFonts w:ascii="Times New Roman" w:hAnsi="Times New Roman"/>
          <w:sz w:val="24"/>
        </w:rPr>
        <w:t xml:space="preserve"> му в отсъствието на адвокат (вж., </w:t>
      </w:r>
      <w:r w:rsidRPr="00173BA3">
        <w:rPr>
          <w:rFonts w:ascii="Times New Roman" w:hAnsi="Times New Roman"/>
          <w:i/>
          <w:sz w:val="24"/>
        </w:rPr>
        <w:t>решение в обратния смисъл</w:t>
      </w:r>
      <w:r w:rsidRPr="00173BA3">
        <w:rPr>
          <w:rFonts w:ascii="Times New Roman" w:hAnsi="Times New Roman"/>
          <w:sz w:val="24"/>
        </w:rPr>
        <w:t xml:space="preserve"> </w:t>
      </w:r>
      <w:proofErr w:type="spellStart"/>
      <w:r w:rsidRPr="00173BA3">
        <w:rPr>
          <w:rFonts w:ascii="Times New Roman" w:hAnsi="Times New Roman"/>
          <w:i/>
          <w:sz w:val="24"/>
        </w:rPr>
        <w:t>Salduz</w:t>
      </w:r>
      <w:proofErr w:type="spellEnd"/>
      <w:r w:rsidRPr="00173BA3">
        <w:rPr>
          <w:rFonts w:ascii="Times New Roman" w:hAnsi="Times New Roman"/>
          <w:sz w:val="24"/>
        </w:rPr>
        <w:t xml:space="preserve">, посочено по-горе, § 14, и </w:t>
      </w:r>
      <w:proofErr w:type="spellStart"/>
      <w:r w:rsidRPr="00173BA3">
        <w:rPr>
          <w:rFonts w:ascii="Times New Roman" w:hAnsi="Times New Roman"/>
          <w:i/>
          <w:sz w:val="24"/>
        </w:rPr>
        <w:t>Adamkiewicz</w:t>
      </w:r>
      <w:proofErr w:type="spellEnd"/>
      <w:r w:rsidRPr="00173BA3">
        <w:rPr>
          <w:rFonts w:ascii="Times New Roman" w:hAnsi="Times New Roman"/>
          <w:i/>
          <w:sz w:val="24"/>
        </w:rPr>
        <w:t xml:space="preserve"> срещу Полша </w:t>
      </w:r>
      <w:r w:rsidRPr="00173BA3">
        <w:rPr>
          <w:rFonts w:ascii="Times New Roman" w:hAnsi="Times New Roman"/>
          <w:sz w:val="24"/>
        </w:rPr>
        <w:t xml:space="preserve">№ 54729/00, § 87, 2 март 2010 г.). В действителност, всичките му разпити от органите, </w:t>
      </w:r>
      <w:r w:rsidR="00E64F6F">
        <w:rPr>
          <w:rFonts w:ascii="Times New Roman" w:hAnsi="Times New Roman"/>
          <w:sz w:val="24"/>
        </w:rPr>
        <w:t>ръководещи</w:t>
      </w:r>
      <w:r w:rsidRPr="00173BA3">
        <w:rPr>
          <w:rFonts w:ascii="Times New Roman" w:hAnsi="Times New Roman"/>
          <w:sz w:val="24"/>
        </w:rPr>
        <w:t xml:space="preserve"> </w:t>
      </w:r>
      <w:r w:rsidR="008C6984">
        <w:rPr>
          <w:rFonts w:ascii="Times New Roman" w:hAnsi="Times New Roman"/>
          <w:sz w:val="24"/>
        </w:rPr>
        <w:t xml:space="preserve">воденото срещу жалбоподателя </w:t>
      </w:r>
      <w:r w:rsidRPr="00173BA3">
        <w:rPr>
          <w:rFonts w:ascii="Times New Roman" w:hAnsi="Times New Roman"/>
          <w:sz w:val="24"/>
        </w:rPr>
        <w:t xml:space="preserve">наказателното разследване, са извършени след произнасянето на официално обвинение срещу него на 6 октомври 1999 г. и в присъствието на адвокат (параграфи 10-12 и 16 по-горе). </w:t>
      </w:r>
      <w:r w:rsidR="00086F24" w:rsidRPr="00173BA3">
        <w:rPr>
          <w:rFonts w:ascii="Times New Roman" w:hAnsi="Times New Roman"/>
          <w:sz w:val="24"/>
        </w:rPr>
        <w:t>През първите три дни н</w:t>
      </w:r>
      <w:r w:rsidR="00086F24">
        <w:rPr>
          <w:rFonts w:ascii="Times New Roman" w:hAnsi="Times New Roman"/>
          <w:sz w:val="24"/>
        </w:rPr>
        <w:t xml:space="preserve">яма действия по разследването, </w:t>
      </w:r>
      <w:r w:rsidRPr="00173BA3">
        <w:rPr>
          <w:rFonts w:ascii="Times New Roman" w:hAnsi="Times New Roman"/>
          <w:sz w:val="24"/>
        </w:rPr>
        <w:t>ко</w:t>
      </w:r>
      <w:r w:rsidR="00086F24">
        <w:rPr>
          <w:rFonts w:ascii="Times New Roman" w:hAnsi="Times New Roman"/>
          <w:sz w:val="24"/>
        </w:rPr>
        <w:t>и</w:t>
      </w:r>
      <w:r w:rsidRPr="00173BA3">
        <w:rPr>
          <w:rFonts w:ascii="Times New Roman" w:hAnsi="Times New Roman"/>
          <w:sz w:val="24"/>
        </w:rPr>
        <w:t xml:space="preserve">то </w:t>
      </w:r>
      <w:r w:rsidR="00086F24">
        <w:rPr>
          <w:rFonts w:ascii="Times New Roman" w:hAnsi="Times New Roman"/>
          <w:sz w:val="24"/>
        </w:rPr>
        <w:t>да засягат</w:t>
      </w:r>
      <w:r w:rsidRPr="00173BA3">
        <w:rPr>
          <w:rFonts w:ascii="Times New Roman" w:hAnsi="Times New Roman"/>
          <w:sz w:val="24"/>
        </w:rPr>
        <w:t xml:space="preserve"> жалбоподателя, </w:t>
      </w:r>
      <w:r w:rsidR="00086F24">
        <w:rPr>
          <w:rFonts w:ascii="Times New Roman" w:hAnsi="Times New Roman"/>
          <w:sz w:val="24"/>
        </w:rPr>
        <w:t>и които да са извършени, без той да е</w:t>
      </w:r>
      <w:r w:rsidRPr="00173BA3">
        <w:rPr>
          <w:rFonts w:ascii="Times New Roman" w:hAnsi="Times New Roman"/>
          <w:sz w:val="24"/>
        </w:rPr>
        <w:t xml:space="preserve"> бил подпомаган от </w:t>
      </w:r>
      <w:r w:rsidR="00086F24">
        <w:rPr>
          <w:rFonts w:ascii="Times New Roman" w:hAnsi="Times New Roman"/>
          <w:sz w:val="24"/>
        </w:rPr>
        <w:t>адвокат</w:t>
      </w:r>
      <w:r w:rsidRPr="00173BA3">
        <w:rPr>
          <w:rFonts w:ascii="Times New Roman" w:hAnsi="Times New Roman"/>
          <w:sz w:val="24"/>
        </w:rPr>
        <w:t xml:space="preserve"> (в</w:t>
      </w:r>
      <w:r w:rsidR="00736632">
        <w:rPr>
          <w:rFonts w:ascii="Times New Roman" w:hAnsi="Times New Roman"/>
          <w:sz w:val="24"/>
        </w:rPr>
        <w:t>и</w:t>
      </w:r>
      <w:r w:rsidRPr="00173BA3">
        <w:rPr>
          <w:rFonts w:ascii="Times New Roman" w:hAnsi="Times New Roman"/>
          <w:sz w:val="24"/>
        </w:rPr>
        <w:t xml:space="preserve">ж, </w:t>
      </w:r>
      <w:r w:rsidR="00736632">
        <w:rPr>
          <w:rFonts w:ascii="Times New Roman" w:hAnsi="Times New Roman"/>
          <w:i/>
          <w:sz w:val="24"/>
          <w:lang w:val="en-US"/>
        </w:rPr>
        <w:t>a</w:t>
      </w:r>
      <w:r w:rsidR="00736632" w:rsidRPr="008666C4">
        <w:rPr>
          <w:rFonts w:ascii="Times New Roman" w:hAnsi="Times New Roman"/>
          <w:i/>
          <w:sz w:val="24"/>
        </w:rPr>
        <w:t xml:space="preserve"> </w:t>
      </w:r>
      <w:proofErr w:type="spellStart"/>
      <w:r w:rsidR="00736632">
        <w:rPr>
          <w:rFonts w:ascii="Times New Roman" w:hAnsi="Times New Roman"/>
          <w:i/>
          <w:sz w:val="24"/>
          <w:lang w:val="en-US"/>
        </w:rPr>
        <w:t>contrario</w:t>
      </w:r>
      <w:proofErr w:type="spellEnd"/>
      <w:r w:rsidRPr="00173BA3">
        <w:rPr>
          <w:rFonts w:ascii="Times New Roman" w:hAnsi="Times New Roman"/>
          <w:sz w:val="24"/>
        </w:rPr>
        <w:t xml:space="preserve">, </w:t>
      </w:r>
      <w:proofErr w:type="spellStart"/>
      <w:r w:rsidRPr="00173BA3">
        <w:rPr>
          <w:rFonts w:ascii="Times New Roman" w:hAnsi="Times New Roman"/>
          <w:i/>
          <w:sz w:val="24"/>
        </w:rPr>
        <w:t>Mehmet</w:t>
      </w:r>
      <w:proofErr w:type="spellEnd"/>
      <w:r w:rsidRPr="00173BA3">
        <w:rPr>
          <w:rFonts w:ascii="Times New Roman" w:hAnsi="Times New Roman"/>
          <w:i/>
          <w:sz w:val="24"/>
        </w:rPr>
        <w:t xml:space="preserve"> </w:t>
      </w:r>
      <w:proofErr w:type="spellStart"/>
      <w:r w:rsidRPr="00173BA3">
        <w:rPr>
          <w:rFonts w:ascii="Times New Roman" w:hAnsi="Times New Roman"/>
          <w:i/>
          <w:sz w:val="24"/>
        </w:rPr>
        <w:t>Şerif</w:t>
      </w:r>
      <w:proofErr w:type="spellEnd"/>
      <w:r w:rsidRPr="00173BA3">
        <w:rPr>
          <w:rFonts w:ascii="Times New Roman" w:hAnsi="Times New Roman"/>
          <w:i/>
          <w:sz w:val="24"/>
        </w:rPr>
        <w:t xml:space="preserve"> </w:t>
      </w:r>
      <w:proofErr w:type="spellStart"/>
      <w:r w:rsidRPr="00173BA3">
        <w:rPr>
          <w:rFonts w:ascii="Times New Roman" w:hAnsi="Times New Roman"/>
          <w:i/>
          <w:sz w:val="24"/>
        </w:rPr>
        <w:t>Öner</w:t>
      </w:r>
      <w:proofErr w:type="spellEnd"/>
      <w:r w:rsidRPr="00173BA3">
        <w:rPr>
          <w:rFonts w:ascii="Times New Roman" w:hAnsi="Times New Roman"/>
          <w:i/>
          <w:sz w:val="24"/>
        </w:rPr>
        <w:t xml:space="preserve"> срещу Турция</w:t>
      </w:r>
      <w:r w:rsidRPr="00173BA3">
        <w:rPr>
          <w:rFonts w:ascii="Times New Roman" w:hAnsi="Times New Roman"/>
          <w:sz w:val="24"/>
        </w:rPr>
        <w:t>, № 50356/08, § 21, 13 септември 2011 г.).</w:t>
      </w:r>
    </w:p>
    <w:p w:rsidR="00E64F6F" w:rsidRPr="00E64F6F" w:rsidRDefault="00E64F6F" w:rsidP="00E64F6F">
      <w:pPr>
        <w:ind w:firstLine="284"/>
        <w:jc w:val="both"/>
        <w:rPr>
          <w:rFonts w:ascii="Times New Roman" w:hAnsi="Times New Roman"/>
          <w:sz w:val="24"/>
        </w:rPr>
      </w:pPr>
      <w:r w:rsidRPr="00E64F6F">
        <w:rPr>
          <w:rFonts w:ascii="Times New Roman" w:hAnsi="Times New Roman"/>
          <w:sz w:val="24"/>
        </w:rPr>
        <w:t xml:space="preserve">114.  В хода на първите му разпити, проведени от следователя на 6 и 12 октомври 1999 г. в присъствието на адвокатите му, заинтересованото лице е запазило мълчание. То е направило самопризнания едва на 21 октомври 1999 г., дата, на която </w:t>
      </w:r>
      <w:r w:rsidR="002C7373">
        <w:rPr>
          <w:rFonts w:ascii="Times New Roman" w:hAnsi="Times New Roman"/>
          <w:sz w:val="24"/>
        </w:rPr>
        <w:t xml:space="preserve">по време на разпита </w:t>
      </w:r>
      <w:r w:rsidRPr="00E64F6F">
        <w:rPr>
          <w:rFonts w:ascii="Times New Roman" w:hAnsi="Times New Roman"/>
          <w:sz w:val="24"/>
        </w:rPr>
        <w:t>е било придружено от адвокат по негов избор (па</w:t>
      </w:r>
      <w:r w:rsidR="002F4EA0">
        <w:rPr>
          <w:rFonts w:ascii="Times New Roman" w:hAnsi="Times New Roman"/>
          <w:sz w:val="24"/>
        </w:rPr>
        <w:t xml:space="preserve">раграф 12 по-горе). Вярно е, че </w:t>
      </w:r>
      <w:r w:rsidRPr="00E64F6F">
        <w:rPr>
          <w:rFonts w:ascii="Times New Roman" w:hAnsi="Times New Roman"/>
          <w:sz w:val="24"/>
        </w:rPr>
        <w:t xml:space="preserve">след това жалбоподателят е оттеглил първоначалните си показания, за да поддържа версия, според която престъпленията, в които е обвинен, са извършени от чужденец (параграфи 14, 16 и 25 по-горе). </w:t>
      </w:r>
      <w:r w:rsidR="00E63038">
        <w:rPr>
          <w:rFonts w:ascii="Times New Roman" w:hAnsi="Times New Roman"/>
          <w:sz w:val="24"/>
        </w:rPr>
        <w:t xml:space="preserve">Независимо от </w:t>
      </w:r>
      <w:r w:rsidRPr="00E64F6F">
        <w:rPr>
          <w:rFonts w:ascii="Times New Roman" w:hAnsi="Times New Roman"/>
          <w:sz w:val="24"/>
        </w:rPr>
        <w:t xml:space="preserve">този факт, Съдът счита, че жалбоподателят не би могъл да претендира, че не е знаел, към момента, когато е признал участието си в разследваното въоръжено нападение, че тези първоначални показания биха могли да се използват като доказателство в рамките на наказателното производство.  </w:t>
      </w:r>
    </w:p>
    <w:p w:rsidR="00E64F6F" w:rsidRPr="00E64F6F" w:rsidRDefault="00E64F6F" w:rsidP="00E64F6F">
      <w:pPr>
        <w:ind w:firstLine="284"/>
        <w:jc w:val="both"/>
        <w:rPr>
          <w:rFonts w:ascii="Times New Roman" w:hAnsi="Times New Roman"/>
          <w:sz w:val="24"/>
        </w:rPr>
      </w:pPr>
      <w:r w:rsidRPr="00E64F6F">
        <w:rPr>
          <w:rFonts w:ascii="Times New Roman" w:hAnsi="Times New Roman"/>
          <w:sz w:val="24"/>
        </w:rPr>
        <w:t xml:space="preserve">115.  Всъщност, признанията на жалбоподателя са били счетени за достатъчно доказателство в рамките на делото срещу него. Все пак, трябва да се отбележи, че осъждането му не се е основавало само на тези </w:t>
      </w:r>
      <w:r w:rsidR="00E63038">
        <w:rPr>
          <w:rFonts w:ascii="Times New Roman" w:hAnsi="Times New Roman"/>
          <w:sz w:val="24"/>
        </w:rPr>
        <w:t>само</w:t>
      </w:r>
      <w:r w:rsidRPr="00E64F6F">
        <w:rPr>
          <w:rFonts w:ascii="Times New Roman" w:hAnsi="Times New Roman"/>
          <w:sz w:val="24"/>
        </w:rPr>
        <w:t xml:space="preserve">признания. Вътрешните съдилища са взели предвид и множество други доказателства, които потвърждават версията, според която именно той е организирал разследваното въоръжено нападение и е подтикнал съучастника си А.С. да стреля по двете жертви. В хода на делото срещу него, той е бил </w:t>
      </w:r>
      <w:proofErr w:type="spellStart"/>
      <w:r w:rsidR="00E63038">
        <w:rPr>
          <w:rFonts w:ascii="Times New Roman" w:hAnsi="Times New Roman"/>
          <w:sz w:val="24"/>
        </w:rPr>
        <w:t>зашитаван</w:t>
      </w:r>
      <w:proofErr w:type="spellEnd"/>
      <w:r w:rsidRPr="00E64F6F">
        <w:rPr>
          <w:rFonts w:ascii="Times New Roman" w:hAnsi="Times New Roman"/>
          <w:sz w:val="24"/>
        </w:rPr>
        <w:t xml:space="preserve"> от адвокати по негов избор. Той е успял да изложи версията си относно фактите, да представи доводи в полза на оправдателната си присъда и да постигне събирането на доказателства в полза</w:t>
      </w:r>
      <w:r w:rsidR="00E63038">
        <w:rPr>
          <w:rFonts w:ascii="Times New Roman" w:hAnsi="Times New Roman"/>
          <w:sz w:val="24"/>
        </w:rPr>
        <w:t xml:space="preserve"> на защитната теза</w:t>
      </w:r>
      <w:r w:rsidRPr="00E64F6F">
        <w:rPr>
          <w:rFonts w:ascii="Times New Roman" w:hAnsi="Times New Roman"/>
          <w:sz w:val="24"/>
        </w:rPr>
        <w:t>. Вътрешните съдебни инстанции обстойно са мотивирали съдебните си решения (параграфи 18-31 по-горе).</w:t>
      </w:r>
    </w:p>
    <w:p w:rsidR="00173BA3" w:rsidRPr="00173BA3" w:rsidRDefault="00173BA3" w:rsidP="00173BA3">
      <w:pPr>
        <w:ind w:firstLine="284"/>
        <w:jc w:val="both"/>
        <w:rPr>
          <w:rFonts w:ascii="Times New Roman" w:hAnsi="Times New Roman"/>
          <w:sz w:val="24"/>
        </w:rPr>
      </w:pPr>
      <w:r w:rsidRPr="00173BA3">
        <w:rPr>
          <w:rFonts w:ascii="Times New Roman" w:hAnsi="Times New Roman"/>
          <w:sz w:val="24"/>
        </w:rPr>
        <w:t>116.  Ето защо, Съдът счита, че фактът, че заинтересов</w:t>
      </w:r>
      <w:r w:rsidR="00E63038">
        <w:rPr>
          <w:rFonts w:ascii="Times New Roman" w:hAnsi="Times New Roman"/>
          <w:sz w:val="24"/>
        </w:rPr>
        <w:t>аното лице не е било подпомагано</w:t>
      </w:r>
      <w:r w:rsidRPr="00173BA3">
        <w:rPr>
          <w:rFonts w:ascii="Times New Roman" w:hAnsi="Times New Roman"/>
          <w:sz w:val="24"/>
        </w:rPr>
        <w:t xml:space="preserve"> от адвокат по време на първите три дни от задържането му, не е навредил на правото му да се защитава по ефективен начин в рамките на наказателното преследване. Правото му да не </w:t>
      </w:r>
      <w:r w:rsidR="00E63038">
        <w:rPr>
          <w:rFonts w:ascii="Times New Roman" w:hAnsi="Times New Roman"/>
          <w:sz w:val="24"/>
        </w:rPr>
        <w:t>допринася</w:t>
      </w:r>
      <w:r w:rsidRPr="00173BA3">
        <w:rPr>
          <w:rFonts w:ascii="Times New Roman" w:hAnsi="Times New Roman"/>
          <w:sz w:val="24"/>
        </w:rPr>
        <w:t xml:space="preserve"> за собственото си обвиняване е било спазено и принципът за справедливост на наказателното производство </w:t>
      </w:r>
      <w:r w:rsidR="00E63038">
        <w:rPr>
          <w:rFonts w:ascii="Times New Roman" w:hAnsi="Times New Roman"/>
          <w:sz w:val="24"/>
        </w:rPr>
        <w:t xml:space="preserve">в действителност </w:t>
      </w:r>
      <w:r w:rsidRPr="00173BA3">
        <w:rPr>
          <w:rFonts w:ascii="Times New Roman" w:hAnsi="Times New Roman"/>
          <w:sz w:val="24"/>
        </w:rPr>
        <w:t xml:space="preserve">е бил спазен. Следователно, не е налице нарушение на </w:t>
      </w:r>
      <w:r w:rsidR="00E64F6F" w:rsidRPr="00173BA3">
        <w:rPr>
          <w:rFonts w:ascii="Times New Roman" w:hAnsi="Times New Roman"/>
          <w:sz w:val="24"/>
        </w:rPr>
        <w:t>чл</w:t>
      </w:r>
      <w:r w:rsidR="00E64F6F">
        <w:rPr>
          <w:rFonts w:ascii="Times New Roman" w:hAnsi="Times New Roman"/>
          <w:sz w:val="24"/>
        </w:rPr>
        <w:t>.</w:t>
      </w:r>
      <w:r w:rsidR="00E64F6F" w:rsidRPr="00173BA3">
        <w:rPr>
          <w:rFonts w:ascii="Times New Roman" w:hAnsi="Times New Roman"/>
          <w:sz w:val="24"/>
        </w:rPr>
        <w:t xml:space="preserve"> </w:t>
      </w:r>
      <w:r w:rsidRPr="00173BA3">
        <w:rPr>
          <w:rFonts w:ascii="Times New Roman" w:hAnsi="Times New Roman"/>
          <w:sz w:val="24"/>
        </w:rPr>
        <w:t xml:space="preserve">6 § 3 в) във връзка с чл. 6 § 1 от Конвенцията. </w:t>
      </w:r>
    </w:p>
    <w:p w:rsidR="00173BA3" w:rsidRPr="00173BA3" w:rsidRDefault="00173BA3" w:rsidP="00173BA3">
      <w:pPr>
        <w:ind w:firstLine="284"/>
        <w:jc w:val="both"/>
        <w:rPr>
          <w:rFonts w:ascii="Times New Roman" w:hAnsi="Times New Roman"/>
          <w:sz w:val="24"/>
        </w:rPr>
      </w:pPr>
    </w:p>
    <w:p w:rsidR="00173BA3" w:rsidRPr="00173BA3" w:rsidRDefault="00173BA3" w:rsidP="00173BA3">
      <w:pPr>
        <w:ind w:firstLine="284"/>
        <w:jc w:val="both"/>
        <w:rPr>
          <w:rFonts w:ascii="Times New Roman" w:hAnsi="Times New Roman"/>
          <w:sz w:val="24"/>
        </w:rPr>
      </w:pPr>
      <w:r w:rsidRPr="00173BA3">
        <w:rPr>
          <w:rFonts w:ascii="Times New Roman" w:hAnsi="Times New Roman"/>
          <w:sz w:val="24"/>
        </w:rPr>
        <w:t>IV.   ПРИЛАГАНЕ НА ЧЛ</w:t>
      </w:r>
      <w:r w:rsidR="009C53AD">
        <w:rPr>
          <w:rFonts w:ascii="Times New Roman" w:hAnsi="Times New Roman"/>
          <w:sz w:val="24"/>
        </w:rPr>
        <w:t>.</w:t>
      </w:r>
      <w:r w:rsidRPr="00173BA3">
        <w:rPr>
          <w:rFonts w:ascii="Times New Roman" w:hAnsi="Times New Roman"/>
          <w:sz w:val="24"/>
        </w:rPr>
        <w:t xml:space="preserve"> 41 ОТ КОНВЕНЦИЯТА </w:t>
      </w:r>
    </w:p>
    <w:p w:rsidR="00173BA3" w:rsidRPr="00173BA3" w:rsidRDefault="00173BA3" w:rsidP="00173BA3">
      <w:pPr>
        <w:ind w:firstLine="284"/>
        <w:jc w:val="both"/>
        <w:rPr>
          <w:rFonts w:ascii="Times New Roman" w:hAnsi="Times New Roman"/>
          <w:sz w:val="24"/>
        </w:rPr>
      </w:pPr>
    </w:p>
    <w:p w:rsidR="00173BA3" w:rsidRPr="00173BA3" w:rsidRDefault="00173BA3" w:rsidP="00173BA3">
      <w:pPr>
        <w:ind w:firstLine="284"/>
        <w:jc w:val="both"/>
        <w:rPr>
          <w:rFonts w:ascii="Times New Roman" w:hAnsi="Times New Roman"/>
          <w:sz w:val="24"/>
        </w:rPr>
      </w:pPr>
      <w:r w:rsidRPr="00173BA3">
        <w:rPr>
          <w:rFonts w:ascii="Times New Roman" w:hAnsi="Times New Roman"/>
          <w:sz w:val="24"/>
        </w:rPr>
        <w:t>117.  </w:t>
      </w:r>
      <w:r w:rsidR="009C53AD">
        <w:rPr>
          <w:rFonts w:ascii="Times New Roman" w:hAnsi="Times New Roman"/>
          <w:sz w:val="24"/>
        </w:rPr>
        <w:t>Ч</w:t>
      </w:r>
      <w:r w:rsidRPr="00173BA3">
        <w:rPr>
          <w:rFonts w:ascii="Times New Roman" w:hAnsi="Times New Roman"/>
          <w:sz w:val="24"/>
        </w:rPr>
        <w:t>л</w:t>
      </w:r>
      <w:r w:rsidR="009C53AD">
        <w:rPr>
          <w:rFonts w:ascii="Times New Roman" w:hAnsi="Times New Roman"/>
          <w:sz w:val="24"/>
        </w:rPr>
        <w:t>.</w:t>
      </w:r>
      <w:r w:rsidRPr="00173BA3">
        <w:rPr>
          <w:rFonts w:ascii="Times New Roman" w:hAnsi="Times New Roman"/>
          <w:sz w:val="24"/>
        </w:rPr>
        <w:t xml:space="preserve"> 41 от Конвенцията</w:t>
      </w:r>
      <w:r w:rsidR="009C53AD">
        <w:rPr>
          <w:rFonts w:ascii="Times New Roman" w:hAnsi="Times New Roman"/>
          <w:sz w:val="24"/>
        </w:rPr>
        <w:t xml:space="preserve"> гласи</w:t>
      </w:r>
      <w:r w:rsidRPr="00173BA3">
        <w:rPr>
          <w:rFonts w:ascii="Times New Roman" w:hAnsi="Times New Roman"/>
          <w:sz w:val="24"/>
        </w:rPr>
        <w:t>,</w:t>
      </w:r>
    </w:p>
    <w:p w:rsidR="00173BA3" w:rsidRPr="00173BA3" w:rsidRDefault="00173BA3" w:rsidP="00173BA3">
      <w:pPr>
        <w:widowControl w:val="0"/>
        <w:spacing w:after="134" w:line="197" w:lineRule="exact"/>
        <w:jc w:val="both"/>
        <w:rPr>
          <w:rFonts w:ascii="Times New Roman" w:hAnsi="Times New Roman"/>
          <w:sz w:val="20"/>
          <w:szCs w:val="16"/>
          <w:lang w:eastAsia="bg-BG"/>
        </w:rPr>
      </w:pPr>
    </w:p>
    <w:p w:rsidR="009C53AD" w:rsidRPr="009C53AD" w:rsidRDefault="009C53AD" w:rsidP="009C53AD">
      <w:pPr>
        <w:spacing w:before="120" w:after="120"/>
        <w:ind w:left="425" w:firstLine="142"/>
        <w:jc w:val="both"/>
        <w:rPr>
          <w:rFonts w:ascii="Times New Roman" w:hAnsi="Times New Roman"/>
          <w:sz w:val="20"/>
          <w:lang w:eastAsia="fr-FR"/>
        </w:rPr>
      </w:pPr>
      <w:r w:rsidRPr="009C53AD">
        <w:rPr>
          <w:rFonts w:ascii="Times New Roman" w:hAnsi="Times New Roman"/>
          <w:sz w:val="20"/>
          <w:lang w:eastAsia="fr-FR"/>
        </w:rPr>
        <w:t xml:space="preserve">“Ако Съдът установи, че е имало нарушение на Конвенцията или на протоколите към нея и, ако вътрешното право на </w:t>
      </w:r>
      <w:proofErr w:type="spellStart"/>
      <w:r w:rsidRPr="009C53AD">
        <w:rPr>
          <w:rFonts w:ascii="Times New Roman" w:hAnsi="Times New Roman"/>
          <w:sz w:val="20"/>
          <w:lang w:eastAsia="fr-FR"/>
        </w:rPr>
        <w:t>високодоговарящата</w:t>
      </w:r>
      <w:proofErr w:type="spellEnd"/>
      <w:r w:rsidRPr="009C53AD">
        <w:rPr>
          <w:rFonts w:ascii="Times New Roman" w:hAnsi="Times New Roman"/>
          <w:sz w:val="20"/>
          <w:lang w:eastAsia="fr-FR"/>
        </w:rPr>
        <w:t xml:space="preserve"> страна допуска само частично обезщетение за последиците от това нарушение, Съдът присъжда, ако това е необходимо, справедливо удовлетворение на потърпевшата страна.”</w:t>
      </w:r>
    </w:p>
    <w:p w:rsidR="00173BA3" w:rsidRPr="00173BA3" w:rsidRDefault="009C53AD" w:rsidP="00173BA3">
      <w:pPr>
        <w:keepNext/>
        <w:keepLines/>
        <w:tabs>
          <w:tab w:val="left" w:pos="584"/>
        </w:tabs>
        <w:spacing w:before="360" w:after="240"/>
        <w:ind w:left="584" w:hanging="352"/>
        <w:jc w:val="both"/>
        <w:rPr>
          <w:rFonts w:ascii="Times New Roman" w:hAnsi="Times New Roman"/>
          <w:b/>
          <w:sz w:val="24"/>
        </w:rPr>
      </w:pPr>
      <w:r w:rsidRPr="00173BA3" w:rsidDel="009C53AD">
        <w:rPr>
          <w:rFonts w:ascii="Times New Roman" w:hAnsi="Times New Roman"/>
        </w:rPr>
        <w:t xml:space="preserve"> </w:t>
      </w:r>
      <w:r w:rsidR="00173BA3" w:rsidRPr="00173BA3">
        <w:rPr>
          <w:rFonts w:ascii="Times New Roman" w:hAnsi="Times New Roman"/>
          <w:b/>
          <w:sz w:val="24"/>
        </w:rPr>
        <w:t>A.  </w:t>
      </w:r>
      <w:r>
        <w:rPr>
          <w:rFonts w:ascii="Times New Roman" w:hAnsi="Times New Roman"/>
          <w:b/>
          <w:sz w:val="24"/>
        </w:rPr>
        <w:t>Обезщетение за вреди</w:t>
      </w:r>
    </w:p>
    <w:p w:rsidR="00173BA3" w:rsidRPr="00173BA3" w:rsidRDefault="00173BA3" w:rsidP="00173BA3">
      <w:pPr>
        <w:ind w:firstLine="284"/>
        <w:jc w:val="both"/>
        <w:rPr>
          <w:rFonts w:ascii="Times New Roman" w:hAnsi="Times New Roman"/>
          <w:sz w:val="24"/>
        </w:rPr>
      </w:pPr>
      <w:r w:rsidRPr="00173BA3">
        <w:rPr>
          <w:rFonts w:ascii="Times New Roman" w:hAnsi="Times New Roman"/>
          <w:sz w:val="24"/>
        </w:rPr>
        <w:t xml:space="preserve">118.  Жалбоподателят претендира </w:t>
      </w:r>
      <w:r w:rsidR="002262A7">
        <w:rPr>
          <w:rFonts w:ascii="Times New Roman" w:hAnsi="Times New Roman"/>
          <w:sz w:val="24"/>
        </w:rPr>
        <w:t xml:space="preserve">за </w:t>
      </w:r>
      <w:r w:rsidRPr="00173BA3">
        <w:rPr>
          <w:rFonts w:ascii="Times New Roman" w:hAnsi="Times New Roman"/>
          <w:sz w:val="24"/>
        </w:rPr>
        <w:t xml:space="preserve">28 000 евро за </w:t>
      </w:r>
      <w:r w:rsidR="009C53AD">
        <w:rPr>
          <w:rFonts w:ascii="Times New Roman" w:hAnsi="Times New Roman"/>
          <w:sz w:val="24"/>
        </w:rPr>
        <w:t>неимуществени вреди</w:t>
      </w:r>
      <w:r w:rsidRPr="00173BA3">
        <w:rPr>
          <w:rFonts w:ascii="Times New Roman" w:hAnsi="Times New Roman"/>
          <w:sz w:val="24"/>
        </w:rPr>
        <w:t xml:space="preserve">, </w:t>
      </w:r>
      <w:r w:rsidR="002262A7" w:rsidRPr="00173BA3">
        <w:rPr>
          <w:rFonts w:ascii="Times New Roman" w:hAnsi="Times New Roman"/>
          <w:sz w:val="24"/>
        </w:rPr>
        <w:t>ко</w:t>
      </w:r>
      <w:r w:rsidR="002262A7">
        <w:rPr>
          <w:rFonts w:ascii="Times New Roman" w:hAnsi="Times New Roman"/>
          <w:sz w:val="24"/>
        </w:rPr>
        <w:t>и</w:t>
      </w:r>
      <w:r w:rsidR="002262A7" w:rsidRPr="00173BA3">
        <w:rPr>
          <w:rFonts w:ascii="Times New Roman" w:hAnsi="Times New Roman"/>
          <w:sz w:val="24"/>
        </w:rPr>
        <w:t xml:space="preserve">то </w:t>
      </w:r>
      <w:r w:rsidRPr="00173BA3">
        <w:rPr>
          <w:rFonts w:ascii="Times New Roman" w:hAnsi="Times New Roman"/>
          <w:sz w:val="24"/>
        </w:rPr>
        <w:t xml:space="preserve">той твърди, че е </w:t>
      </w:r>
      <w:r w:rsidR="007D55C2">
        <w:rPr>
          <w:rFonts w:ascii="Times New Roman" w:hAnsi="Times New Roman"/>
          <w:sz w:val="24"/>
        </w:rPr>
        <w:t>претърпял.</w:t>
      </w:r>
      <w:r w:rsidRPr="00173BA3">
        <w:rPr>
          <w:rFonts w:ascii="Times New Roman" w:hAnsi="Times New Roman"/>
          <w:sz w:val="24"/>
        </w:rPr>
        <w:t xml:space="preserve"> </w:t>
      </w:r>
    </w:p>
    <w:p w:rsidR="00173BA3" w:rsidRPr="00173BA3" w:rsidRDefault="00173BA3" w:rsidP="00173BA3">
      <w:pPr>
        <w:ind w:firstLine="284"/>
        <w:jc w:val="both"/>
        <w:rPr>
          <w:rFonts w:ascii="Times New Roman" w:hAnsi="Times New Roman"/>
          <w:sz w:val="24"/>
        </w:rPr>
      </w:pPr>
      <w:r w:rsidRPr="00173BA3">
        <w:rPr>
          <w:rFonts w:ascii="Times New Roman" w:hAnsi="Times New Roman"/>
          <w:sz w:val="24"/>
        </w:rPr>
        <w:t xml:space="preserve">119.  Правителството счита, че тази претенция е </w:t>
      </w:r>
      <w:r w:rsidR="0059672E">
        <w:rPr>
          <w:rFonts w:ascii="Times New Roman" w:hAnsi="Times New Roman"/>
          <w:sz w:val="24"/>
        </w:rPr>
        <w:t>преувеличена</w:t>
      </w:r>
      <w:r w:rsidRPr="00173BA3">
        <w:rPr>
          <w:rFonts w:ascii="Times New Roman" w:hAnsi="Times New Roman"/>
          <w:sz w:val="24"/>
        </w:rPr>
        <w:t xml:space="preserve">. </w:t>
      </w:r>
    </w:p>
    <w:p w:rsidR="00173BA3" w:rsidRPr="00173BA3" w:rsidRDefault="00173BA3" w:rsidP="00173BA3">
      <w:pPr>
        <w:ind w:firstLine="284"/>
        <w:jc w:val="both"/>
        <w:rPr>
          <w:rFonts w:ascii="Times New Roman" w:hAnsi="Times New Roman"/>
          <w:sz w:val="24"/>
        </w:rPr>
      </w:pPr>
      <w:r w:rsidRPr="00173BA3">
        <w:rPr>
          <w:rFonts w:ascii="Times New Roman" w:hAnsi="Times New Roman"/>
          <w:sz w:val="24"/>
        </w:rPr>
        <w:t xml:space="preserve">120.  Съдът счита, че жалбоподателят е понесъл </w:t>
      </w:r>
      <w:r w:rsidR="0059672E">
        <w:rPr>
          <w:rFonts w:ascii="Times New Roman" w:hAnsi="Times New Roman"/>
          <w:sz w:val="24"/>
        </w:rPr>
        <w:t>неимуществена вреда</w:t>
      </w:r>
      <w:r w:rsidRPr="00173BA3">
        <w:rPr>
          <w:rFonts w:ascii="Times New Roman" w:hAnsi="Times New Roman"/>
          <w:sz w:val="24"/>
        </w:rPr>
        <w:t xml:space="preserve"> поради лошите условия, в които се е намирал, на местата за лишаване от свобода, където </w:t>
      </w:r>
      <w:r w:rsidR="0059672E">
        <w:rPr>
          <w:rFonts w:ascii="Times New Roman" w:hAnsi="Times New Roman"/>
          <w:sz w:val="24"/>
        </w:rPr>
        <w:t>е пребивавал</w:t>
      </w:r>
      <w:r w:rsidRPr="00173BA3">
        <w:rPr>
          <w:rFonts w:ascii="Times New Roman" w:hAnsi="Times New Roman"/>
          <w:sz w:val="24"/>
        </w:rPr>
        <w:t>, и затворническия режим, който е трябвало да понесе. За да определи размера на обезщетението, което следва да присъди, Съдът счита, че следва да вземе предвид дългия срок на задържане на жалбоподателя, неподходящи</w:t>
      </w:r>
      <w:r w:rsidR="007D55C2">
        <w:rPr>
          <w:rFonts w:ascii="Times New Roman" w:hAnsi="Times New Roman"/>
          <w:sz w:val="24"/>
        </w:rPr>
        <w:t>те</w:t>
      </w:r>
      <w:r w:rsidRPr="00173BA3">
        <w:rPr>
          <w:rFonts w:ascii="Times New Roman" w:hAnsi="Times New Roman"/>
          <w:sz w:val="24"/>
        </w:rPr>
        <w:t xml:space="preserve"> материални условия на трите места за лишаване от свобода в течение на всичките тези години и постоянното прилагане на затворнически режим, лишен от достатъчно възможности за контакти с хора и дейности извън килията. С оглед на горепосочените обстоятелства и като се отчита присъдения размер за нанесената морална щета при други подобни дела срещу България (вж. по-специално </w:t>
      </w:r>
      <w:r w:rsidRPr="00173BA3">
        <w:rPr>
          <w:rFonts w:ascii="Times New Roman" w:hAnsi="Times New Roman"/>
          <w:i/>
          <w:sz w:val="24"/>
        </w:rPr>
        <w:t>Харакчиев и Толумов</w:t>
      </w:r>
      <w:r w:rsidRPr="00173BA3">
        <w:rPr>
          <w:rFonts w:ascii="Times New Roman" w:hAnsi="Times New Roman"/>
          <w:sz w:val="24"/>
        </w:rPr>
        <w:t>, посочено по-горе, § 286), Съдът счита, че следва да присъди на жалбоподателя обезщетение от 8 000 </w:t>
      </w:r>
      <w:r w:rsidR="0059672E">
        <w:rPr>
          <w:rFonts w:ascii="Times New Roman" w:hAnsi="Times New Roman"/>
          <w:sz w:val="24"/>
        </w:rPr>
        <w:t>евро</w:t>
      </w:r>
      <w:r w:rsidR="0059672E" w:rsidRPr="00173BA3">
        <w:rPr>
          <w:rFonts w:ascii="Times New Roman" w:hAnsi="Times New Roman"/>
          <w:sz w:val="24"/>
        </w:rPr>
        <w:t xml:space="preserve"> </w:t>
      </w:r>
      <w:r w:rsidRPr="00173BA3">
        <w:rPr>
          <w:rFonts w:ascii="Times New Roman" w:hAnsi="Times New Roman"/>
          <w:sz w:val="24"/>
        </w:rPr>
        <w:t>на това основание.</w:t>
      </w:r>
    </w:p>
    <w:p w:rsidR="00173BA3" w:rsidRPr="00173BA3" w:rsidRDefault="00173BA3" w:rsidP="00173BA3">
      <w:pPr>
        <w:keepNext/>
        <w:keepLines/>
        <w:tabs>
          <w:tab w:val="left" w:pos="584"/>
        </w:tabs>
        <w:spacing w:before="360" w:after="240"/>
        <w:ind w:left="584" w:hanging="352"/>
        <w:jc w:val="both"/>
        <w:rPr>
          <w:rFonts w:ascii="Times New Roman" w:hAnsi="Times New Roman"/>
          <w:b/>
          <w:sz w:val="24"/>
        </w:rPr>
      </w:pPr>
      <w:r w:rsidRPr="00173BA3">
        <w:rPr>
          <w:rFonts w:ascii="Times New Roman" w:hAnsi="Times New Roman"/>
          <w:b/>
          <w:sz w:val="24"/>
        </w:rPr>
        <w:t>Б.  Разходи и разноски</w:t>
      </w:r>
    </w:p>
    <w:p w:rsidR="00173BA3" w:rsidRPr="00173BA3" w:rsidRDefault="00173BA3" w:rsidP="00173BA3">
      <w:pPr>
        <w:ind w:firstLine="284"/>
        <w:jc w:val="both"/>
        <w:rPr>
          <w:rFonts w:ascii="Times New Roman" w:hAnsi="Times New Roman"/>
          <w:sz w:val="24"/>
        </w:rPr>
      </w:pPr>
      <w:r w:rsidRPr="00173BA3">
        <w:rPr>
          <w:rFonts w:ascii="Times New Roman" w:hAnsi="Times New Roman"/>
          <w:sz w:val="24"/>
        </w:rPr>
        <w:t>121.  Жалбоподателят претендира също така пре</w:t>
      </w:r>
      <w:r w:rsidR="007D55C2">
        <w:rPr>
          <w:rFonts w:ascii="Times New Roman" w:hAnsi="Times New Roman"/>
          <w:sz w:val="24"/>
        </w:rPr>
        <w:t>д</w:t>
      </w:r>
      <w:r w:rsidRPr="00173BA3">
        <w:rPr>
          <w:rFonts w:ascii="Times New Roman" w:hAnsi="Times New Roman"/>
          <w:sz w:val="24"/>
        </w:rPr>
        <w:t xml:space="preserve"> Съда за изплащането на 1 910 </w:t>
      </w:r>
      <w:r w:rsidR="0059672E">
        <w:rPr>
          <w:rFonts w:ascii="Times New Roman" w:hAnsi="Times New Roman"/>
          <w:sz w:val="24"/>
        </w:rPr>
        <w:t>евро</w:t>
      </w:r>
      <w:r w:rsidR="0059672E" w:rsidRPr="00173BA3">
        <w:rPr>
          <w:rFonts w:ascii="Times New Roman" w:hAnsi="Times New Roman"/>
          <w:sz w:val="24"/>
        </w:rPr>
        <w:t xml:space="preserve"> </w:t>
      </w:r>
      <w:r w:rsidRPr="00173BA3">
        <w:rPr>
          <w:rFonts w:ascii="Times New Roman" w:hAnsi="Times New Roman"/>
          <w:sz w:val="24"/>
        </w:rPr>
        <w:t xml:space="preserve">и 1 329 </w:t>
      </w:r>
      <w:r w:rsidR="0059672E">
        <w:rPr>
          <w:rFonts w:ascii="Times New Roman" w:hAnsi="Times New Roman"/>
          <w:sz w:val="24"/>
        </w:rPr>
        <w:t>лева</w:t>
      </w:r>
      <w:r w:rsidRPr="00173BA3">
        <w:rPr>
          <w:rFonts w:ascii="Times New Roman" w:hAnsi="Times New Roman"/>
          <w:sz w:val="24"/>
        </w:rPr>
        <w:t xml:space="preserve"> за направените разходи и съдебни разноски. Той моли сумата от 1 910 </w:t>
      </w:r>
      <w:proofErr w:type="spellStart"/>
      <w:r w:rsidR="0059672E">
        <w:rPr>
          <w:rFonts w:ascii="Times New Roman" w:hAnsi="Times New Roman"/>
          <w:sz w:val="24"/>
        </w:rPr>
        <w:t>евро</w:t>
      </w:r>
      <w:r w:rsidRPr="00173BA3">
        <w:rPr>
          <w:rFonts w:ascii="Times New Roman" w:hAnsi="Times New Roman"/>
          <w:sz w:val="24"/>
        </w:rPr>
        <w:t>да</w:t>
      </w:r>
      <w:proofErr w:type="spellEnd"/>
      <w:r w:rsidRPr="00173BA3">
        <w:rPr>
          <w:rFonts w:ascii="Times New Roman" w:hAnsi="Times New Roman"/>
          <w:sz w:val="24"/>
        </w:rPr>
        <w:t xml:space="preserve"> бъде изплатена директно по банковата сметка на неговия представител — г-жа С. Маргаритова-Вучкова.</w:t>
      </w:r>
    </w:p>
    <w:p w:rsidR="00173BA3" w:rsidRPr="00173BA3" w:rsidRDefault="00173BA3" w:rsidP="00173BA3">
      <w:pPr>
        <w:ind w:firstLine="284"/>
        <w:jc w:val="both"/>
        <w:rPr>
          <w:rFonts w:ascii="Times New Roman" w:hAnsi="Times New Roman"/>
          <w:sz w:val="24"/>
        </w:rPr>
      </w:pPr>
      <w:r w:rsidRPr="00173BA3">
        <w:rPr>
          <w:rFonts w:ascii="Times New Roman" w:hAnsi="Times New Roman"/>
          <w:sz w:val="24"/>
        </w:rPr>
        <w:t xml:space="preserve">122.  Правителството счита, че </w:t>
      </w:r>
      <w:r w:rsidR="0059672E">
        <w:rPr>
          <w:rFonts w:ascii="Times New Roman" w:hAnsi="Times New Roman"/>
          <w:sz w:val="24"/>
        </w:rPr>
        <w:t>това искане</w:t>
      </w:r>
      <w:r w:rsidRPr="00173BA3">
        <w:rPr>
          <w:rFonts w:ascii="Times New Roman" w:hAnsi="Times New Roman"/>
          <w:sz w:val="24"/>
        </w:rPr>
        <w:t xml:space="preserve"> е прекомерн</w:t>
      </w:r>
      <w:r w:rsidR="0059672E">
        <w:rPr>
          <w:rFonts w:ascii="Times New Roman" w:hAnsi="Times New Roman"/>
          <w:sz w:val="24"/>
        </w:rPr>
        <w:t>о</w:t>
      </w:r>
      <w:r w:rsidRPr="00173BA3">
        <w:rPr>
          <w:rFonts w:ascii="Times New Roman" w:hAnsi="Times New Roman"/>
          <w:sz w:val="24"/>
        </w:rPr>
        <w:t xml:space="preserve"> и необоснован</w:t>
      </w:r>
      <w:r w:rsidR="0059672E">
        <w:rPr>
          <w:rFonts w:ascii="Times New Roman" w:hAnsi="Times New Roman"/>
          <w:sz w:val="24"/>
        </w:rPr>
        <w:t>о</w:t>
      </w:r>
      <w:r w:rsidRPr="00173BA3">
        <w:rPr>
          <w:rFonts w:ascii="Times New Roman" w:hAnsi="Times New Roman"/>
          <w:sz w:val="24"/>
        </w:rPr>
        <w:t xml:space="preserve">. </w:t>
      </w:r>
    </w:p>
    <w:p w:rsidR="00173BA3" w:rsidRPr="00173BA3" w:rsidRDefault="00173BA3" w:rsidP="00173BA3">
      <w:pPr>
        <w:ind w:firstLine="284"/>
        <w:jc w:val="both"/>
        <w:rPr>
          <w:rFonts w:ascii="Times New Roman" w:hAnsi="Times New Roman"/>
          <w:sz w:val="24"/>
        </w:rPr>
      </w:pPr>
      <w:r w:rsidRPr="00173BA3">
        <w:rPr>
          <w:rFonts w:ascii="Times New Roman" w:hAnsi="Times New Roman"/>
          <w:sz w:val="24"/>
        </w:rPr>
        <w:t>123.  Според съдебната практика на Съда, един жалбоподател може да поиска възстановяване на разходите и съдебните му разноски само доколкото те са установени в действителност, необходимостта от тях и разумния характер на размера им. В настоящия случай, като има предвид документите, с които разполага, и съдебната си практика, Съдът счита, че претендираните суми за разходи и съдебни разноски са разумни и обосновани и ги присъжда на жалбоподателя. Също така, Съдът приема искането, с което се претендира, че сумата от 1 910 </w:t>
      </w:r>
      <w:r w:rsidR="0059672E">
        <w:rPr>
          <w:rFonts w:ascii="Times New Roman" w:hAnsi="Times New Roman"/>
          <w:sz w:val="24"/>
        </w:rPr>
        <w:t>евро</w:t>
      </w:r>
      <w:r w:rsidR="0059672E" w:rsidRPr="00173BA3">
        <w:rPr>
          <w:rFonts w:ascii="Times New Roman" w:hAnsi="Times New Roman"/>
          <w:sz w:val="24"/>
        </w:rPr>
        <w:t xml:space="preserve"> </w:t>
      </w:r>
      <w:r w:rsidRPr="00173BA3">
        <w:rPr>
          <w:rFonts w:ascii="Times New Roman" w:hAnsi="Times New Roman"/>
          <w:sz w:val="24"/>
        </w:rPr>
        <w:t>трябва да бъде изплатена директно по банковата сметка на представителя му, докато сумата от 679,50 </w:t>
      </w:r>
      <w:r w:rsidR="0059672E">
        <w:rPr>
          <w:rFonts w:ascii="Times New Roman" w:hAnsi="Times New Roman"/>
          <w:sz w:val="24"/>
        </w:rPr>
        <w:t>евро</w:t>
      </w:r>
      <w:r w:rsidR="0059672E" w:rsidRPr="00173BA3">
        <w:rPr>
          <w:rFonts w:ascii="Times New Roman" w:hAnsi="Times New Roman"/>
          <w:sz w:val="24"/>
        </w:rPr>
        <w:t xml:space="preserve"> </w:t>
      </w:r>
      <w:r w:rsidRPr="00173BA3">
        <w:rPr>
          <w:rFonts w:ascii="Times New Roman" w:hAnsi="Times New Roman"/>
          <w:sz w:val="24"/>
        </w:rPr>
        <w:t xml:space="preserve">(която съответства на 1 329 </w:t>
      </w:r>
      <w:r w:rsidR="0059672E">
        <w:rPr>
          <w:rFonts w:ascii="Times New Roman" w:hAnsi="Times New Roman"/>
          <w:sz w:val="24"/>
        </w:rPr>
        <w:t>лева</w:t>
      </w:r>
      <w:r w:rsidRPr="00173BA3">
        <w:rPr>
          <w:rFonts w:ascii="Times New Roman" w:hAnsi="Times New Roman"/>
          <w:sz w:val="24"/>
        </w:rPr>
        <w:t xml:space="preserve">) трябва да се изплати по банковата сметка на жалбоподателя. </w:t>
      </w:r>
    </w:p>
    <w:p w:rsidR="00173BA3" w:rsidRPr="00173BA3" w:rsidRDefault="00173BA3" w:rsidP="00173BA3">
      <w:pPr>
        <w:keepNext/>
        <w:keepLines/>
        <w:tabs>
          <w:tab w:val="left" w:pos="584"/>
        </w:tabs>
        <w:spacing w:before="360" w:after="240"/>
        <w:ind w:left="584" w:hanging="352"/>
        <w:jc w:val="both"/>
        <w:rPr>
          <w:rFonts w:ascii="Times New Roman" w:hAnsi="Times New Roman"/>
          <w:b/>
          <w:sz w:val="24"/>
        </w:rPr>
      </w:pPr>
      <w:r w:rsidRPr="00173BA3">
        <w:rPr>
          <w:rFonts w:ascii="Times New Roman" w:hAnsi="Times New Roman"/>
          <w:b/>
          <w:sz w:val="24"/>
        </w:rPr>
        <w:t>В.  </w:t>
      </w:r>
      <w:r w:rsidR="0059672E">
        <w:rPr>
          <w:rFonts w:ascii="Times New Roman" w:hAnsi="Times New Roman"/>
          <w:b/>
          <w:sz w:val="24"/>
        </w:rPr>
        <w:t>Лихв</w:t>
      </w:r>
      <w:r w:rsidR="00BF09F7">
        <w:rPr>
          <w:rFonts w:ascii="Times New Roman" w:hAnsi="Times New Roman"/>
          <w:b/>
          <w:sz w:val="24"/>
        </w:rPr>
        <w:t>а</w:t>
      </w:r>
      <w:r w:rsidR="0059672E">
        <w:rPr>
          <w:rFonts w:ascii="Times New Roman" w:hAnsi="Times New Roman"/>
          <w:b/>
          <w:sz w:val="24"/>
        </w:rPr>
        <w:t xml:space="preserve"> за забава</w:t>
      </w:r>
    </w:p>
    <w:p w:rsidR="00173BA3" w:rsidRPr="00173BA3" w:rsidRDefault="00173BA3" w:rsidP="00173BA3">
      <w:pPr>
        <w:ind w:firstLine="284"/>
        <w:jc w:val="both"/>
        <w:rPr>
          <w:rFonts w:ascii="Times New Roman" w:hAnsi="Times New Roman"/>
          <w:sz w:val="24"/>
        </w:rPr>
      </w:pPr>
      <w:r w:rsidRPr="00173BA3">
        <w:rPr>
          <w:rFonts w:ascii="Times New Roman" w:hAnsi="Times New Roman"/>
          <w:sz w:val="24"/>
        </w:rPr>
        <w:t>124.  </w:t>
      </w:r>
      <w:r w:rsidR="0059672E" w:rsidRPr="0059672E">
        <w:rPr>
          <w:rFonts w:ascii="Times New Roman" w:hAnsi="Times New Roman"/>
          <w:sz w:val="24"/>
          <w:lang w:eastAsia="en-US"/>
        </w:rPr>
        <w:t>Съдът счита за уместно лихвата за забава да бъде обвързана с лихвения процент по заеми на Европейската централна банка, към които следва да се добавят три процентни пункта.</w:t>
      </w:r>
    </w:p>
    <w:p w:rsidR="00173BA3" w:rsidRPr="00173BA3" w:rsidRDefault="00173BA3" w:rsidP="00173BA3">
      <w:pPr>
        <w:jc w:val="both"/>
        <w:rPr>
          <w:rFonts w:ascii="Times New Roman" w:hAnsi="Times New Roman"/>
          <w:sz w:val="24"/>
        </w:rPr>
      </w:pPr>
    </w:p>
    <w:p w:rsidR="0059672E" w:rsidRPr="00613FA8" w:rsidRDefault="0059672E" w:rsidP="0059672E">
      <w:pPr>
        <w:pStyle w:val="ECHRTitle1"/>
      </w:pPr>
      <w:r>
        <w:rPr/>
        <w:t>ПО ТЕЗИ СЪОБРАЖЕНИЯ СЪДЪТ ЕДИНОДУШНО</w:t>
      </w:r>
    </w:p>
    <w:p w:rsidR="00173BA3" w:rsidRPr="00173BA3" w:rsidRDefault="00173BA3" w:rsidP="00173BA3">
      <w:pPr>
        <w:jc w:val="both"/>
        <w:rPr>
          <w:rFonts w:ascii="Times New Roman" w:hAnsi="Times New Roman"/>
          <w:sz w:val="24"/>
        </w:rPr>
      </w:pPr>
    </w:p>
    <w:p w:rsidR="00173BA3" w:rsidRPr="00173BA3" w:rsidRDefault="00173BA3" w:rsidP="00173BA3">
      <w:pPr>
        <w:ind w:left="340" w:hanging="340"/>
        <w:jc w:val="both"/>
        <w:rPr>
          <w:rFonts w:ascii="Times New Roman" w:hAnsi="Times New Roman"/>
          <w:sz w:val="24"/>
        </w:rPr>
      </w:pPr>
      <w:r w:rsidRPr="00173BA3">
        <w:rPr>
          <w:rFonts w:ascii="Times New Roman" w:hAnsi="Times New Roman"/>
          <w:sz w:val="24"/>
        </w:rPr>
        <w:t>1.  </w:t>
      </w:r>
      <w:r w:rsidRPr="00173BA3">
        <w:rPr>
          <w:rFonts w:ascii="Times New Roman" w:hAnsi="Times New Roman"/>
          <w:i/>
          <w:sz w:val="24"/>
        </w:rPr>
        <w:t>Обявява</w:t>
      </w:r>
      <w:r w:rsidRPr="00173BA3">
        <w:rPr>
          <w:rFonts w:ascii="Times New Roman" w:hAnsi="Times New Roman"/>
          <w:sz w:val="24"/>
        </w:rPr>
        <w:t xml:space="preserve"> </w:t>
      </w:r>
      <w:r w:rsidR="0059672E">
        <w:rPr>
          <w:rFonts w:ascii="Times New Roman" w:hAnsi="Times New Roman"/>
          <w:sz w:val="24"/>
        </w:rPr>
        <w:t>жалбата</w:t>
      </w:r>
      <w:r w:rsidR="0059672E" w:rsidRPr="00173BA3">
        <w:rPr>
          <w:rFonts w:ascii="Times New Roman" w:hAnsi="Times New Roman"/>
          <w:sz w:val="24"/>
        </w:rPr>
        <w:t xml:space="preserve"> </w:t>
      </w:r>
      <w:r w:rsidRPr="00173BA3">
        <w:rPr>
          <w:rFonts w:ascii="Times New Roman" w:hAnsi="Times New Roman"/>
          <w:sz w:val="24"/>
        </w:rPr>
        <w:t>по чл</w:t>
      </w:r>
      <w:r w:rsidR="0059672E">
        <w:rPr>
          <w:rFonts w:ascii="Times New Roman" w:hAnsi="Times New Roman"/>
          <w:sz w:val="24"/>
        </w:rPr>
        <w:t>.</w:t>
      </w:r>
      <w:r w:rsidRPr="00173BA3">
        <w:rPr>
          <w:rFonts w:ascii="Times New Roman" w:hAnsi="Times New Roman"/>
          <w:sz w:val="24"/>
        </w:rPr>
        <w:t xml:space="preserve"> 3 </w:t>
      </w:r>
      <w:r w:rsidR="0059672E">
        <w:rPr>
          <w:rFonts w:ascii="Times New Roman" w:hAnsi="Times New Roman"/>
          <w:sz w:val="24"/>
        </w:rPr>
        <w:t>от Конвенцията</w:t>
      </w:r>
      <w:r w:rsidR="0043784C">
        <w:rPr>
          <w:rFonts w:ascii="Times New Roman" w:hAnsi="Times New Roman"/>
          <w:sz w:val="24"/>
        </w:rPr>
        <w:t xml:space="preserve"> </w:t>
      </w:r>
      <w:r w:rsidR="0059672E">
        <w:rPr>
          <w:rFonts w:ascii="Times New Roman" w:hAnsi="Times New Roman"/>
          <w:sz w:val="24"/>
        </w:rPr>
        <w:t>относно</w:t>
      </w:r>
      <w:r w:rsidRPr="00173BA3">
        <w:rPr>
          <w:rFonts w:ascii="Times New Roman" w:hAnsi="Times New Roman"/>
          <w:sz w:val="24"/>
        </w:rPr>
        <w:t xml:space="preserve"> материалните условия за </w:t>
      </w:r>
      <w:proofErr w:type="spellStart"/>
      <w:r w:rsidRPr="00173BA3">
        <w:rPr>
          <w:rFonts w:ascii="Times New Roman" w:hAnsi="Times New Roman"/>
          <w:sz w:val="24"/>
        </w:rPr>
        <w:t>заддържане</w:t>
      </w:r>
      <w:proofErr w:type="spellEnd"/>
      <w:r w:rsidRPr="00173BA3">
        <w:rPr>
          <w:rFonts w:ascii="Times New Roman" w:hAnsi="Times New Roman"/>
          <w:sz w:val="24"/>
        </w:rPr>
        <w:t xml:space="preserve"> и затворническия режим на </w:t>
      </w:r>
      <w:proofErr w:type="spellStart"/>
      <w:r w:rsidRPr="00173BA3">
        <w:rPr>
          <w:rFonts w:ascii="Times New Roman" w:hAnsi="Times New Roman"/>
          <w:sz w:val="24"/>
        </w:rPr>
        <w:t>жалбоподотеля</w:t>
      </w:r>
      <w:proofErr w:type="spellEnd"/>
      <w:r w:rsidR="0059672E" w:rsidRPr="0059672E">
        <w:rPr>
          <w:rFonts w:ascii="Times New Roman" w:hAnsi="Times New Roman"/>
          <w:sz w:val="24"/>
        </w:rPr>
        <w:t xml:space="preserve"> </w:t>
      </w:r>
      <w:r w:rsidR="0059672E" w:rsidRPr="00173BA3">
        <w:rPr>
          <w:rFonts w:ascii="Times New Roman" w:hAnsi="Times New Roman"/>
          <w:sz w:val="24"/>
        </w:rPr>
        <w:t>за допустим</w:t>
      </w:r>
      <w:r w:rsidR="0059672E">
        <w:rPr>
          <w:rFonts w:ascii="Times New Roman" w:hAnsi="Times New Roman"/>
          <w:sz w:val="24"/>
        </w:rPr>
        <w:t>а</w:t>
      </w:r>
      <w:r w:rsidRPr="00173BA3">
        <w:rPr>
          <w:rFonts w:ascii="Times New Roman" w:hAnsi="Times New Roman"/>
          <w:sz w:val="24"/>
        </w:rPr>
        <w:t xml:space="preserve">, а по отношение на </w:t>
      </w:r>
      <w:r w:rsidR="0059672E">
        <w:rPr>
          <w:rFonts w:ascii="Times New Roman" w:hAnsi="Times New Roman"/>
          <w:sz w:val="24"/>
        </w:rPr>
        <w:t>жалбата</w:t>
      </w:r>
      <w:r w:rsidR="0059672E" w:rsidRPr="00173BA3">
        <w:rPr>
          <w:rFonts w:ascii="Times New Roman" w:hAnsi="Times New Roman"/>
          <w:sz w:val="24"/>
        </w:rPr>
        <w:t xml:space="preserve"> </w:t>
      </w:r>
      <w:r w:rsidRPr="00173BA3">
        <w:rPr>
          <w:rFonts w:ascii="Times New Roman" w:hAnsi="Times New Roman"/>
          <w:sz w:val="24"/>
        </w:rPr>
        <w:t>по чл</w:t>
      </w:r>
      <w:r w:rsidR="0059672E">
        <w:rPr>
          <w:rFonts w:ascii="Times New Roman" w:hAnsi="Times New Roman"/>
          <w:sz w:val="24"/>
        </w:rPr>
        <w:t>.</w:t>
      </w:r>
      <w:r w:rsidRPr="00173BA3">
        <w:rPr>
          <w:rFonts w:ascii="Times New Roman" w:hAnsi="Times New Roman"/>
          <w:sz w:val="24"/>
        </w:rPr>
        <w:t xml:space="preserve"> 6 § 3 в)</w:t>
      </w:r>
      <w:r w:rsidR="0059672E">
        <w:rPr>
          <w:rFonts w:ascii="Times New Roman" w:hAnsi="Times New Roman"/>
          <w:sz w:val="24"/>
        </w:rPr>
        <w:t xml:space="preserve"> от Конвенцията</w:t>
      </w:r>
      <w:r w:rsidRPr="00173BA3">
        <w:rPr>
          <w:rFonts w:ascii="Times New Roman" w:hAnsi="Times New Roman"/>
          <w:sz w:val="24"/>
        </w:rPr>
        <w:t xml:space="preserve"> във връзка с чл. 6 § 1,</w:t>
      </w:r>
      <w:r w:rsidR="00E63038">
        <w:rPr>
          <w:rFonts w:ascii="Times New Roman" w:hAnsi="Times New Roman"/>
          <w:sz w:val="24"/>
        </w:rPr>
        <w:t xml:space="preserve"> във връзка с липсата на достъп до</w:t>
      </w:r>
      <w:r w:rsidRPr="00173BA3">
        <w:rPr>
          <w:rFonts w:ascii="Times New Roman" w:hAnsi="Times New Roman"/>
          <w:sz w:val="24"/>
        </w:rPr>
        <w:t xml:space="preserve"> адвокат през първите дни на задържането</w:t>
      </w:r>
      <w:r w:rsidR="00082C65">
        <w:rPr>
          <w:rFonts w:ascii="Times New Roman" w:hAnsi="Times New Roman"/>
          <w:sz w:val="24"/>
        </w:rPr>
        <w:t xml:space="preserve"> -</w:t>
      </w:r>
      <w:r w:rsidRPr="00173BA3">
        <w:rPr>
          <w:rFonts w:ascii="Times New Roman" w:hAnsi="Times New Roman"/>
          <w:sz w:val="24"/>
        </w:rPr>
        <w:t xml:space="preserve"> за недопустим</w:t>
      </w:r>
      <w:r w:rsidR="00082C65">
        <w:rPr>
          <w:rFonts w:ascii="Times New Roman" w:hAnsi="Times New Roman"/>
          <w:sz w:val="24"/>
        </w:rPr>
        <w:t>а</w:t>
      </w:r>
      <w:r w:rsidRPr="00173BA3">
        <w:rPr>
          <w:rFonts w:ascii="Times New Roman" w:hAnsi="Times New Roman"/>
          <w:sz w:val="24"/>
        </w:rPr>
        <w:t>;</w:t>
      </w:r>
    </w:p>
    <w:p w:rsidR="00173BA3" w:rsidRPr="00173BA3" w:rsidRDefault="00173BA3" w:rsidP="00173BA3">
      <w:pPr>
        <w:ind w:left="340" w:hanging="340"/>
        <w:jc w:val="both"/>
        <w:rPr>
          <w:rFonts w:ascii="Times New Roman" w:hAnsi="Times New Roman"/>
          <w:sz w:val="24"/>
        </w:rPr>
      </w:pPr>
    </w:p>
    <w:p w:rsidR="00173BA3" w:rsidRPr="00173BA3" w:rsidRDefault="00173BA3" w:rsidP="00173BA3">
      <w:pPr>
        <w:ind w:left="340" w:hanging="340"/>
        <w:jc w:val="both"/>
        <w:rPr>
          <w:rFonts w:ascii="Times New Roman" w:hAnsi="Times New Roman"/>
          <w:sz w:val="24"/>
        </w:rPr>
      </w:pPr>
      <w:r w:rsidRPr="00173BA3">
        <w:rPr>
          <w:rFonts w:ascii="Times New Roman" w:hAnsi="Times New Roman"/>
          <w:sz w:val="24"/>
        </w:rPr>
        <w:t>2.  </w:t>
      </w:r>
      <w:r w:rsidR="00082C65">
        <w:rPr>
          <w:rFonts w:ascii="Times New Roman" w:hAnsi="Times New Roman"/>
          <w:i/>
          <w:sz w:val="24"/>
        </w:rPr>
        <w:t>Приема</w:t>
      </w:r>
      <w:r w:rsidRPr="00173BA3">
        <w:rPr>
          <w:rFonts w:ascii="Times New Roman" w:hAnsi="Times New Roman"/>
          <w:i/>
          <w:sz w:val="24"/>
        </w:rPr>
        <w:t>,</w:t>
      </w:r>
      <w:r w:rsidRPr="00173BA3">
        <w:rPr>
          <w:rFonts w:ascii="Times New Roman" w:hAnsi="Times New Roman"/>
          <w:sz w:val="24"/>
        </w:rPr>
        <w:t xml:space="preserve"> че е налице нарушение на чл</w:t>
      </w:r>
      <w:r w:rsidR="00082C65">
        <w:rPr>
          <w:rFonts w:ascii="Times New Roman" w:hAnsi="Times New Roman"/>
          <w:sz w:val="24"/>
        </w:rPr>
        <w:t>.</w:t>
      </w:r>
      <w:r w:rsidRPr="00173BA3">
        <w:rPr>
          <w:rFonts w:ascii="Times New Roman" w:hAnsi="Times New Roman"/>
          <w:sz w:val="24"/>
        </w:rPr>
        <w:t xml:space="preserve"> 3 от Конвенцията;</w:t>
      </w:r>
    </w:p>
    <w:p w:rsidR="00173BA3" w:rsidRPr="00173BA3" w:rsidRDefault="00173BA3" w:rsidP="00173BA3">
      <w:pPr>
        <w:ind w:left="340" w:hanging="340"/>
        <w:jc w:val="both"/>
        <w:rPr>
          <w:rFonts w:ascii="Times New Roman" w:hAnsi="Times New Roman"/>
          <w:sz w:val="24"/>
        </w:rPr>
      </w:pPr>
    </w:p>
    <w:p w:rsidR="00173BA3" w:rsidRPr="00173BA3" w:rsidRDefault="00173BA3" w:rsidP="00173BA3">
      <w:pPr>
        <w:ind w:left="340" w:hanging="340"/>
        <w:jc w:val="both"/>
        <w:rPr>
          <w:rFonts w:ascii="Times New Roman" w:hAnsi="Times New Roman"/>
          <w:sz w:val="24"/>
        </w:rPr>
      </w:pPr>
      <w:r w:rsidRPr="00173BA3">
        <w:rPr>
          <w:rFonts w:ascii="Times New Roman" w:hAnsi="Times New Roman"/>
          <w:sz w:val="24"/>
        </w:rPr>
        <w:t>3.  </w:t>
      </w:r>
      <w:r w:rsidR="00082C65" w:rsidRPr="00173BA3">
        <w:rPr>
          <w:rFonts w:ascii="Times New Roman" w:hAnsi="Times New Roman"/>
          <w:i/>
          <w:sz w:val="24"/>
        </w:rPr>
        <w:t>П</w:t>
      </w:r>
      <w:r w:rsidR="00082C65">
        <w:rPr>
          <w:rFonts w:ascii="Times New Roman" w:hAnsi="Times New Roman"/>
          <w:i/>
          <w:sz w:val="24"/>
        </w:rPr>
        <w:t>риема</w:t>
      </w:r>
      <w:r w:rsidRPr="00173BA3">
        <w:rPr>
          <w:rFonts w:ascii="Times New Roman" w:hAnsi="Times New Roman"/>
          <w:sz w:val="24"/>
        </w:rPr>
        <w:t>, че не е налице нарушение на чл</w:t>
      </w:r>
      <w:r w:rsidR="00082C65">
        <w:rPr>
          <w:rFonts w:ascii="Times New Roman" w:hAnsi="Times New Roman"/>
          <w:sz w:val="24"/>
        </w:rPr>
        <w:t>.</w:t>
      </w:r>
      <w:r w:rsidRPr="00173BA3">
        <w:rPr>
          <w:rFonts w:ascii="Times New Roman" w:hAnsi="Times New Roman"/>
          <w:sz w:val="24"/>
        </w:rPr>
        <w:t xml:space="preserve"> 6 § 3 в) във връзка с чл. 6 § 1 от Конв</w:t>
      </w:r>
      <w:r w:rsidR="00082C65">
        <w:rPr>
          <w:rFonts w:ascii="Times New Roman" w:hAnsi="Times New Roman"/>
          <w:sz w:val="24"/>
        </w:rPr>
        <w:t>е</w:t>
      </w:r>
      <w:r w:rsidRPr="00173BA3">
        <w:rPr>
          <w:rFonts w:ascii="Times New Roman" w:hAnsi="Times New Roman"/>
          <w:sz w:val="24"/>
        </w:rPr>
        <w:t>нцията;</w:t>
      </w:r>
    </w:p>
    <w:p w:rsidR="00173BA3" w:rsidRPr="00173BA3" w:rsidRDefault="00173BA3" w:rsidP="00173BA3">
      <w:pPr>
        <w:ind w:left="340" w:hanging="340"/>
        <w:jc w:val="both"/>
        <w:rPr>
          <w:rFonts w:ascii="Times New Roman" w:hAnsi="Times New Roman"/>
          <w:sz w:val="24"/>
        </w:rPr>
      </w:pPr>
    </w:p>
    <w:p w:rsidR="00173BA3" w:rsidRPr="00173BA3" w:rsidRDefault="00173BA3" w:rsidP="00173BA3">
      <w:pPr>
        <w:ind w:left="340" w:hanging="340"/>
        <w:jc w:val="both"/>
        <w:rPr>
          <w:rFonts w:ascii="Times New Roman" w:hAnsi="Times New Roman"/>
          <w:sz w:val="24"/>
        </w:rPr>
      </w:pPr>
      <w:r w:rsidRPr="00173BA3">
        <w:rPr>
          <w:rFonts w:ascii="Times New Roman" w:hAnsi="Times New Roman"/>
          <w:sz w:val="24"/>
        </w:rPr>
        <w:t>4.  </w:t>
      </w:r>
      <w:r w:rsidR="00625DF5" w:rsidRPr="00173BA3">
        <w:rPr>
          <w:rFonts w:ascii="Times New Roman" w:hAnsi="Times New Roman"/>
          <w:i/>
          <w:sz w:val="24"/>
        </w:rPr>
        <w:t>П</w:t>
      </w:r>
      <w:r w:rsidR="00625DF5">
        <w:rPr>
          <w:rFonts w:ascii="Times New Roman" w:hAnsi="Times New Roman"/>
          <w:i/>
          <w:sz w:val="24"/>
        </w:rPr>
        <w:t>остановява</w:t>
      </w:r>
    </w:p>
    <w:p w:rsidR="00173BA3" w:rsidRPr="00173BA3" w:rsidRDefault="00173BA3" w:rsidP="00173BA3">
      <w:pPr>
        <w:ind w:left="346"/>
        <w:jc w:val="both"/>
        <w:rPr>
          <w:rFonts w:ascii="Times New Roman" w:hAnsi="Times New Roman"/>
          <w:sz w:val="24"/>
        </w:rPr>
      </w:pPr>
      <w:r w:rsidRPr="00173BA3">
        <w:rPr>
          <w:rFonts w:ascii="Times New Roman" w:hAnsi="Times New Roman"/>
          <w:sz w:val="24"/>
        </w:rPr>
        <w:t>a)  </w:t>
      </w:r>
      <w:r w:rsidR="00082C65" w:rsidRPr="00082C65">
        <w:rPr>
          <w:rFonts w:ascii="Times New Roman" w:hAnsi="Times New Roman"/>
          <w:sz w:val="24"/>
          <w:lang w:eastAsia="en-US"/>
        </w:rPr>
        <w:t>че държавата-ответник следва да заплати на жалбоподателя, в срок от три месеца, считано от датата, на която решението стане окончателно в съответствие с чл</w:t>
      </w:r>
      <w:r w:rsidR="00E64F6F">
        <w:rPr>
          <w:rFonts w:ascii="Times New Roman" w:hAnsi="Times New Roman"/>
          <w:sz w:val="24"/>
          <w:lang w:eastAsia="en-US"/>
        </w:rPr>
        <w:t>.</w:t>
      </w:r>
      <w:r w:rsidR="00082C65" w:rsidRPr="00082C65">
        <w:rPr>
          <w:rFonts w:ascii="Times New Roman" w:hAnsi="Times New Roman"/>
          <w:sz w:val="24"/>
          <w:lang w:eastAsia="en-US"/>
        </w:rPr>
        <w:t xml:space="preserve"> 44, </w:t>
      </w:r>
      <w:r w:rsidR="00082C65" w:rsidRPr="00173BA3">
        <w:rPr>
          <w:rFonts w:ascii="Times New Roman" w:hAnsi="Times New Roman"/>
          <w:sz w:val="24"/>
        </w:rPr>
        <w:t>§</w:t>
      </w:r>
      <w:r w:rsidR="00082C65" w:rsidRPr="00082C65">
        <w:rPr>
          <w:rFonts w:ascii="Times New Roman" w:hAnsi="Times New Roman"/>
          <w:sz w:val="24"/>
          <w:lang w:eastAsia="en-US"/>
        </w:rPr>
        <w:t xml:space="preserve">2 от Конвенцията, следните суми, които се </w:t>
      </w:r>
      <w:r w:rsidR="00082C65">
        <w:rPr>
          <w:rFonts w:ascii="Times New Roman" w:hAnsi="Times New Roman"/>
          <w:sz w:val="24"/>
          <w:lang w:eastAsia="en-US"/>
        </w:rPr>
        <w:t>изчисляват</w:t>
      </w:r>
      <w:r w:rsidR="00082C65" w:rsidRPr="00082C65">
        <w:rPr>
          <w:rFonts w:ascii="Times New Roman" w:hAnsi="Times New Roman"/>
          <w:sz w:val="24"/>
          <w:lang w:eastAsia="en-US"/>
        </w:rPr>
        <w:t xml:space="preserve"> в български лева по курса към датата на плащането</w:t>
      </w:r>
    </w:p>
    <w:p w:rsidR="00173BA3" w:rsidRPr="00173BA3" w:rsidRDefault="00173BA3" w:rsidP="00173BA3">
      <w:pPr>
        <w:ind w:left="794"/>
        <w:jc w:val="both"/>
        <w:rPr>
          <w:rFonts w:ascii="Times New Roman" w:hAnsi="Times New Roman"/>
          <w:sz w:val="24"/>
        </w:rPr>
      </w:pPr>
      <w:r w:rsidRPr="00173BA3">
        <w:rPr>
          <w:rFonts w:ascii="Times New Roman" w:hAnsi="Times New Roman"/>
          <w:sz w:val="24"/>
        </w:rPr>
        <w:t>i)  8 000 </w:t>
      </w:r>
      <w:r w:rsidR="00082C65">
        <w:rPr>
          <w:rFonts w:ascii="Times New Roman" w:hAnsi="Times New Roman"/>
          <w:sz w:val="24"/>
        </w:rPr>
        <w:t>евро</w:t>
      </w:r>
      <w:r w:rsidR="00082C65" w:rsidRPr="00173BA3">
        <w:rPr>
          <w:rFonts w:ascii="Times New Roman" w:hAnsi="Times New Roman"/>
          <w:sz w:val="24"/>
        </w:rPr>
        <w:t xml:space="preserve"> </w:t>
      </w:r>
      <w:r w:rsidRPr="00173BA3">
        <w:rPr>
          <w:rFonts w:ascii="Times New Roman" w:hAnsi="Times New Roman"/>
          <w:sz w:val="24"/>
        </w:rPr>
        <w:t>(осем хиляди евро), плюс всяка останала сума, която би могла да се дължи във вид на данък, за моралната щета;</w:t>
      </w:r>
    </w:p>
    <w:p w:rsidR="00173BA3" w:rsidRPr="00173BA3" w:rsidRDefault="00173BA3" w:rsidP="00173BA3">
      <w:pPr>
        <w:ind w:left="794"/>
        <w:jc w:val="both"/>
        <w:rPr>
          <w:rFonts w:ascii="Times New Roman" w:hAnsi="Times New Roman"/>
          <w:sz w:val="24"/>
        </w:rPr>
      </w:pPr>
      <w:r w:rsidRPr="00173BA3">
        <w:rPr>
          <w:rFonts w:ascii="Times New Roman" w:hAnsi="Times New Roman"/>
          <w:sz w:val="24"/>
        </w:rPr>
        <w:t>ii)  2</w:t>
      </w:r>
      <w:r w:rsidR="006748E3">
        <w:rPr>
          <w:rFonts w:ascii="Times New Roman" w:hAnsi="Times New Roman"/>
          <w:sz w:val="24"/>
        </w:rPr>
        <w:t> </w:t>
      </w:r>
      <w:r w:rsidRPr="00173BA3">
        <w:rPr>
          <w:rFonts w:ascii="Times New Roman" w:hAnsi="Times New Roman"/>
          <w:sz w:val="24"/>
        </w:rPr>
        <w:t>589</w:t>
      </w:r>
      <w:r w:rsidR="006748E3">
        <w:rPr>
          <w:rFonts w:ascii="Times New Roman" w:hAnsi="Times New Roman"/>
          <w:sz w:val="24"/>
        </w:rPr>
        <w:t>.</w:t>
      </w:r>
      <w:r w:rsidRPr="00173BA3">
        <w:rPr>
          <w:rFonts w:ascii="Times New Roman" w:hAnsi="Times New Roman"/>
          <w:sz w:val="24"/>
        </w:rPr>
        <w:t>50 </w:t>
      </w:r>
      <w:r w:rsidR="00082C65">
        <w:rPr>
          <w:rFonts w:ascii="Times New Roman" w:hAnsi="Times New Roman"/>
          <w:sz w:val="24"/>
        </w:rPr>
        <w:t>евро</w:t>
      </w:r>
      <w:r w:rsidR="00082C65" w:rsidRPr="00173BA3">
        <w:rPr>
          <w:rFonts w:ascii="Times New Roman" w:hAnsi="Times New Roman"/>
          <w:sz w:val="24"/>
        </w:rPr>
        <w:t xml:space="preserve"> </w:t>
      </w:r>
      <w:r w:rsidRPr="00173BA3">
        <w:rPr>
          <w:rFonts w:ascii="Times New Roman" w:hAnsi="Times New Roman"/>
          <w:sz w:val="24"/>
        </w:rPr>
        <w:t>(две хиляди петстотин осемдесет и девет евро и петдесет цента), плюс всяка останала сума, която би могла да се дължи във вид на данък</w:t>
      </w:r>
      <w:r w:rsidRPr="00173BA3" w:rsidDel="00E738E2">
        <w:rPr>
          <w:rFonts w:ascii="Times New Roman" w:hAnsi="Times New Roman"/>
          <w:sz w:val="24"/>
        </w:rPr>
        <w:t xml:space="preserve"> </w:t>
      </w:r>
      <w:r w:rsidRPr="00173BA3">
        <w:rPr>
          <w:rFonts w:ascii="Times New Roman" w:hAnsi="Times New Roman"/>
          <w:sz w:val="24"/>
        </w:rPr>
        <w:t>от жалбоподателя, за разходите и съдебните разноски, от които 679</w:t>
      </w:r>
      <w:r w:rsidR="006748E3">
        <w:rPr>
          <w:rFonts w:ascii="Times New Roman" w:hAnsi="Times New Roman"/>
          <w:sz w:val="24"/>
        </w:rPr>
        <w:t>.</w:t>
      </w:r>
      <w:r w:rsidRPr="00173BA3">
        <w:rPr>
          <w:rFonts w:ascii="Times New Roman" w:hAnsi="Times New Roman"/>
          <w:sz w:val="24"/>
        </w:rPr>
        <w:t>50 </w:t>
      </w:r>
      <w:r w:rsidR="006748E3">
        <w:rPr>
          <w:rFonts w:ascii="Times New Roman" w:hAnsi="Times New Roman"/>
          <w:sz w:val="24"/>
        </w:rPr>
        <w:t>евро</w:t>
      </w:r>
      <w:r w:rsidR="006748E3" w:rsidRPr="00173BA3">
        <w:rPr>
          <w:rFonts w:ascii="Times New Roman" w:hAnsi="Times New Roman"/>
          <w:sz w:val="24"/>
        </w:rPr>
        <w:t xml:space="preserve"> </w:t>
      </w:r>
      <w:r w:rsidRPr="00173BA3">
        <w:rPr>
          <w:rFonts w:ascii="Times New Roman" w:hAnsi="Times New Roman"/>
          <w:sz w:val="24"/>
        </w:rPr>
        <w:t>(шестстотин седемдесет и девет евро и петдесет цента), които следва да се платят директно по сметката на жалбоподателя, и 1 910 </w:t>
      </w:r>
      <w:r w:rsidR="006748E3">
        <w:rPr>
          <w:rFonts w:ascii="Times New Roman" w:hAnsi="Times New Roman"/>
          <w:sz w:val="24"/>
        </w:rPr>
        <w:t>евро</w:t>
      </w:r>
      <w:r w:rsidR="006748E3" w:rsidRPr="00173BA3">
        <w:rPr>
          <w:rFonts w:ascii="Times New Roman" w:hAnsi="Times New Roman"/>
          <w:sz w:val="24"/>
        </w:rPr>
        <w:t xml:space="preserve"> </w:t>
      </w:r>
      <w:r w:rsidRPr="00173BA3">
        <w:rPr>
          <w:rFonts w:ascii="Times New Roman" w:hAnsi="Times New Roman"/>
          <w:sz w:val="24"/>
        </w:rPr>
        <w:t xml:space="preserve">(хиляда деветстотин и десет евро), които следва да се платят по сметката на </w:t>
      </w:r>
      <w:r w:rsidR="006748E3">
        <w:rPr>
          <w:rFonts w:ascii="Times New Roman" w:hAnsi="Times New Roman"/>
          <w:sz w:val="24"/>
        </w:rPr>
        <w:t>правния</w:t>
      </w:r>
      <w:r w:rsidR="006748E3" w:rsidRPr="00173BA3">
        <w:rPr>
          <w:rFonts w:ascii="Times New Roman" w:hAnsi="Times New Roman"/>
          <w:sz w:val="24"/>
        </w:rPr>
        <w:t xml:space="preserve"> </w:t>
      </w:r>
      <w:r w:rsidRPr="00173BA3">
        <w:rPr>
          <w:rFonts w:ascii="Times New Roman" w:hAnsi="Times New Roman"/>
          <w:sz w:val="24"/>
        </w:rPr>
        <w:t>му представител;</w:t>
      </w:r>
    </w:p>
    <w:p w:rsidR="006748E3" w:rsidRPr="009C1F91" w:rsidRDefault="00173BA3" w:rsidP="006748E3">
      <w:pPr>
        <w:pStyle w:val="JuLista"/>
      </w:pPr>
      <w:r w:rsidRPr="00173BA3">
        <w:t>б)  </w:t>
      </w:r>
      <w:r w:rsidR="006748E3">
        <w:rPr/>
        <w:t xml:space="preserve"> че от изтичането на упоменатия по-горе тримесечен срок до плащането се дължи проста лихва върху горепосочените суми в размер, равен на лихвения процент по заеми на Европейската централна банка по време на просрочения период, към която се добавят три процентни пункта;</w:t>
      </w:r>
    </w:p>
    <w:p w:rsidR="00173BA3" w:rsidRPr="00173BA3" w:rsidRDefault="00173BA3" w:rsidP="00173BA3">
      <w:pPr>
        <w:ind w:left="346"/>
        <w:jc w:val="both"/>
        <w:rPr>
          <w:rFonts w:ascii="Times New Roman" w:hAnsi="Times New Roman"/>
          <w:sz w:val="24"/>
        </w:rPr>
      </w:pPr>
    </w:p>
    <w:p w:rsidR="00173BA3" w:rsidRPr="00173BA3" w:rsidRDefault="00173BA3" w:rsidP="00173BA3">
      <w:pPr>
        <w:jc w:val="both"/>
        <w:rPr>
          <w:rFonts w:ascii="Times New Roman" w:hAnsi="Times New Roman"/>
          <w:sz w:val="24"/>
        </w:rPr>
      </w:pPr>
    </w:p>
    <w:p w:rsidR="006748E3" w:rsidRDefault="00173BA3" w:rsidP="006748E3">
      <w:pPr>
        <w:keepNext/>
        <w:keepLines/>
        <w:ind w:left="340" w:hanging="56"/>
        <w:jc w:val="both"/>
        <w:rPr>
          <w:rFonts w:ascii="Times New Roman" w:hAnsi="Times New Roman"/>
          <w:sz w:val="24"/>
          <w:lang w:eastAsia="en-US"/>
        </w:rPr>
      </w:pPr>
      <w:r w:rsidRPr="00173BA3">
        <w:rPr>
          <w:rFonts w:ascii="Times New Roman" w:hAnsi="Times New Roman"/>
          <w:sz w:val="24"/>
        </w:rPr>
        <w:t>5.  </w:t>
      </w:r>
      <w:r w:rsidRPr="00173BA3">
        <w:rPr>
          <w:rFonts w:ascii="Times New Roman" w:hAnsi="Times New Roman"/>
          <w:i/>
          <w:sz w:val="24"/>
        </w:rPr>
        <w:t>Отхвърля</w:t>
      </w:r>
      <w:r w:rsidRPr="00173BA3">
        <w:rPr>
          <w:rFonts w:ascii="Times New Roman" w:hAnsi="Times New Roman"/>
          <w:sz w:val="24"/>
        </w:rPr>
        <w:t xml:space="preserve"> </w:t>
      </w:r>
      <w:r w:rsidR="006748E3" w:rsidRPr="006748E3">
        <w:rPr>
          <w:rFonts w:ascii="Times New Roman" w:hAnsi="Times New Roman"/>
          <w:sz w:val="24"/>
          <w:lang w:eastAsia="en-US"/>
        </w:rPr>
        <w:t>искането на жалбоподателя за справедливо обезщетение в останалата му част.</w:t>
      </w:r>
    </w:p>
    <w:p w:rsidR="00173BA3" w:rsidRPr="00173BA3" w:rsidRDefault="00173BA3" w:rsidP="006748E3">
      <w:pPr>
        <w:keepNext/>
        <w:keepLines/>
        <w:ind w:left="340" w:firstLine="227"/>
        <w:jc w:val="both"/>
        <w:rPr>
          <w:rFonts w:ascii="Times New Roman" w:eastAsia="MS Mincho" w:hAnsi="Times New Roman"/>
          <w:sz w:val="24"/>
          <w:lang w:eastAsia="fr-FR"/>
        </w:rPr>
      </w:pPr>
      <w:r w:rsidRPr="00173BA3">
        <w:rPr>
          <w:rFonts w:ascii="Times New Roman" w:eastAsia="MS Mincho" w:hAnsi="Times New Roman"/>
          <w:sz w:val="24"/>
          <w:lang w:eastAsia="fr-FR"/>
        </w:rPr>
        <w:t xml:space="preserve">Изготвено на френски език и оповестено в писмен вид на 20 октомври 2015 г., в </w:t>
      </w:r>
      <w:r w:rsidR="00C94C2B">
        <w:rPr>
          <w:rFonts w:ascii="Times New Roman" w:eastAsia="MS Mincho" w:hAnsi="Times New Roman"/>
          <w:sz w:val="24"/>
          <w:lang w:eastAsia="fr-FR"/>
        </w:rPr>
        <w:t xml:space="preserve">съответствие с </w:t>
      </w:r>
      <w:r w:rsidR="00C94C2B" w:rsidRPr="007D55C2">
        <w:rPr>
          <w:rFonts w:ascii="Times New Roman" w:eastAsia="MS Mincho" w:hAnsi="Times New Roman"/>
          <w:sz w:val="24"/>
          <w:lang w:eastAsia="fr-FR"/>
        </w:rPr>
        <w:t>Правило</w:t>
      </w:r>
      <w:r w:rsidRPr="00173BA3">
        <w:rPr>
          <w:rFonts w:ascii="Times New Roman" w:eastAsia="MS Mincho" w:hAnsi="Times New Roman"/>
          <w:sz w:val="24"/>
          <w:lang w:eastAsia="fr-FR"/>
        </w:rPr>
        <w:t xml:space="preserve"> 77, ал. 2 и 3 от </w:t>
      </w:r>
      <w:r w:rsidR="00C94C2B">
        <w:rPr>
          <w:rFonts w:ascii="Times New Roman" w:eastAsia="MS Mincho" w:hAnsi="Times New Roman"/>
          <w:sz w:val="24"/>
          <w:lang w:eastAsia="fr-FR"/>
        </w:rPr>
        <w:t>П</w:t>
      </w:r>
      <w:r w:rsidRPr="00173BA3">
        <w:rPr>
          <w:rFonts w:ascii="Times New Roman" w:eastAsia="MS Mincho" w:hAnsi="Times New Roman"/>
          <w:sz w:val="24"/>
          <w:lang w:eastAsia="fr-FR"/>
        </w:rPr>
        <w:t>равилника</w:t>
      </w:r>
      <w:r w:rsidR="00C94C2B">
        <w:rPr>
          <w:rFonts w:ascii="Times New Roman" w:eastAsia="MS Mincho" w:hAnsi="Times New Roman"/>
          <w:sz w:val="24"/>
          <w:lang w:eastAsia="fr-FR"/>
        </w:rPr>
        <w:t xml:space="preserve"> на Съда</w:t>
      </w:r>
      <w:r w:rsidRPr="00173BA3">
        <w:rPr>
          <w:rFonts w:ascii="Times New Roman" w:eastAsia="MS Mincho" w:hAnsi="Times New Roman"/>
          <w:sz w:val="24"/>
          <w:lang w:eastAsia="fr-FR"/>
        </w:rPr>
        <w:t>.</w:t>
      </w:r>
    </w:p>
    <w:p w:rsidR="00173BA3" w:rsidRPr="00173BA3" w:rsidRDefault="00173BA3" w:rsidP="00173BA3">
      <w:pPr>
        <w:rPr>
          <w:rFonts w:ascii="Times New Roman" w:hAnsi="Times New Roman"/>
          <w:sz w:val="24"/>
        </w:rPr>
      </w:pPr>
    </w:p>
    <w:p w:rsidR="00173BA3" w:rsidRPr="00173BA3" w:rsidRDefault="00173BA3" w:rsidP="00173BA3">
      <w:pPr>
        <w:ind w:firstLine="284"/>
        <w:rPr>
          <w:rFonts w:ascii="Times New Roman" w:hAnsi="Times New Roman"/>
          <w:sz w:val="24"/>
        </w:rPr>
      </w:pPr>
      <w:proofErr w:type="spellStart"/>
      <w:r w:rsidRPr="00173BA3">
        <w:rPr>
          <w:rFonts w:ascii="Times New Roman" w:hAnsi="Times New Roman"/>
          <w:sz w:val="24"/>
        </w:rPr>
        <w:t>Франсоаз</w:t>
      </w:r>
      <w:proofErr w:type="spellEnd"/>
      <w:r w:rsidRPr="00173BA3">
        <w:rPr>
          <w:rFonts w:ascii="Times New Roman" w:hAnsi="Times New Roman"/>
          <w:sz w:val="24"/>
        </w:rPr>
        <w:t xml:space="preserve"> Елен-</w:t>
      </w:r>
      <w:proofErr w:type="spellStart"/>
      <w:r w:rsidRPr="00173BA3">
        <w:rPr>
          <w:rFonts w:ascii="Times New Roman" w:hAnsi="Times New Roman"/>
          <w:sz w:val="24"/>
        </w:rPr>
        <w:t>Пасос</w:t>
      </w:r>
      <w:proofErr w:type="spellEnd"/>
      <w:r w:rsidRPr="00173BA3">
        <w:rPr>
          <w:rFonts w:ascii="Times New Roman" w:hAnsi="Times New Roman"/>
          <w:sz w:val="24"/>
        </w:rPr>
        <w:t xml:space="preserve">, </w:t>
      </w:r>
      <w:r w:rsidRPr="00173BA3">
        <w:rPr>
          <w:rFonts w:ascii="Times New Roman" w:hAnsi="Times New Roman"/>
          <w:sz w:val="24"/>
        </w:rPr>
        <w:tab/>
      </w:r>
      <w:r w:rsidRPr="00173BA3">
        <w:rPr>
          <w:rFonts w:ascii="Times New Roman" w:hAnsi="Times New Roman"/>
          <w:sz w:val="24"/>
        </w:rPr>
        <w:tab/>
      </w:r>
      <w:r w:rsidRPr="00173BA3">
        <w:rPr>
          <w:rFonts w:ascii="Times New Roman" w:hAnsi="Times New Roman"/>
          <w:sz w:val="24"/>
        </w:rPr>
        <w:tab/>
      </w:r>
      <w:r w:rsidRPr="00173BA3">
        <w:rPr>
          <w:rFonts w:ascii="Times New Roman" w:hAnsi="Times New Roman"/>
          <w:sz w:val="24"/>
        </w:rPr>
        <w:tab/>
      </w:r>
      <w:r w:rsidRPr="00173BA3">
        <w:rPr>
          <w:rFonts w:ascii="Times New Roman" w:hAnsi="Times New Roman"/>
          <w:sz w:val="24"/>
        </w:rPr>
        <w:tab/>
      </w:r>
      <w:proofErr w:type="spellStart"/>
      <w:r w:rsidRPr="00173BA3">
        <w:rPr>
          <w:rFonts w:ascii="Times New Roman" w:hAnsi="Times New Roman"/>
          <w:sz w:val="24"/>
        </w:rPr>
        <w:t>Гуидо</w:t>
      </w:r>
      <w:proofErr w:type="spellEnd"/>
      <w:r w:rsidRPr="00173BA3">
        <w:rPr>
          <w:rFonts w:ascii="Times New Roman" w:hAnsi="Times New Roman"/>
          <w:sz w:val="24"/>
        </w:rPr>
        <w:t xml:space="preserve"> </w:t>
      </w:r>
      <w:proofErr w:type="spellStart"/>
      <w:r w:rsidRPr="00173BA3">
        <w:rPr>
          <w:rFonts w:ascii="Times New Roman" w:hAnsi="Times New Roman"/>
          <w:sz w:val="24"/>
        </w:rPr>
        <w:t>Раймонди</w:t>
      </w:r>
      <w:proofErr w:type="spellEnd"/>
    </w:p>
    <w:p w:rsidR="00173BA3" w:rsidRPr="00173BA3" w:rsidRDefault="00173BA3" w:rsidP="00173BA3">
      <w:pPr>
        <w:ind w:firstLine="284"/>
        <w:rPr>
          <w:rFonts w:ascii="Times New Roman" w:hAnsi="Times New Roman"/>
          <w:sz w:val="24"/>
        </w:rPr>
      </w:pPr>
      <w:r w:rsidRPr="00173BA3">
        <w:rPr>
          <w:rFonts w:ascii="Times New Roman" w:hAnsi="Times New Roman"/>
          <w:sz w:val="24"/>
        </w:rPr>
        <w:tab/>
        <w:t>Секретар</w:t>
      </w:r>
      <w:r w:rsidR="009832C8">
        <w:rPr>
          <w:rFonts w:ascii="Times New Roman" w:hAnsi="Times New Roman"/>
          <w:sz w:val="24"/>
        </w:rPr>
        <w:t xml:space="preserve"> на отделението</w:t>
      </w:r>
      <w:r w:rsidRPr="00173BA3">
        <w:rPr>
          <w:rFonts w:ascii="Times New Roman" w:hAnsi="Times New Roman"/>
          <w:sz w:val="24"/>
        </w:rPr>
        <w:tab/>
      </w:r>
      <w:r w:rsidRPr="00173BA3">
        <w:rPr>
          <w:rFonts w:ascii="Times New Roman" w:hAnsi="Times New Roman"/>
          <w:sz w:val="24"/>
        </w:rPr>
        <w:tab/>
      </w:r>
      <w:r w:rsidRPr="00173BA3">
        <w:rPr>
          <w:rFonts w:ascii="Times New Roman" w:hAnsi="Times New Roman"/>
          <w:sz w:val="24"/>
        </w:rPr>
        <w:tab/>
      </w:r>
      <w:r w:rsidRPr="00173BA3">
        <w:rPr>
          <w:rFonts w:ascii="Times New Roman" w:hAnsi="Times New Roman"/>
          <w:sz w:val="24"/>
        </w:rPr>
        <w:tab/>
      </w:r>
      <w:r w:rsidRPr="00173BA3">
        <w:rPr>
          <w:rFonts w:ascii="Times New Roman" w:hAnsi="Times New Roman"/>
          <w:sz w:val="24"/>
        </w:rPr>
        <w:tab/>
        <w:t>Председател</w:t>
      </w:r>
    </w:p>
    <w:p w:rsidR="00173BA3" w:rsidRPr="00AC16E3" w:rsidRDefault="00173BA3">
      <w:pPr>
        <w:ind w:firstLine="284"/>
        <w:jc w:val="both"/>
        <w:rPr>
          <w:rFonts w:ascii="Times New Roman" w:hAnsi="Times New Roman"/>
          <w:sz w:val="24"/>
        </w:rPr>
      </w:pPr>
    </w:p>
    <w:p w:rsidR="009C59F3" w:rsidRPr="00AC16E3" w:rsidRDefault="009C59F3">
      <w:pPr>
        <w:keepNext/>
        <w:keepLines/>
        <w:tabs>
          <w:tab w:val="center" w:pos="851"/>
          <w:tab w:val="center" w:pos="6407"/>
        </w:tabs>
        <w:spacing w:before="720"/>
        <w:rPr>
          <w:rFonts w:ascii="Times New Roman" w:hAnsi="Times New Roman"/>
          <w:sz w:val="24"/>
        </w:rPr>
      </w:pPr>
    </w:p>
    <w:sectPr w:rsidR="009C59F3" w:rsidRPr="00AC16E3" w:rsidSect="005650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DC1" w:rsidRDefault="004B7DC1">
      <w:r>
        <w:separator/>
      </w:r>
    </w:p>
  </w:endnote>
  <w:endnote w:type="continuationSeparator" w:id="0">
    <w:p w:rsidR="004B7DC1" w:rsidRDefault="004B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5D" w:rsidRDefault="00A2075D" w:rsidP="00E115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075D" w:rsidRDefault="00A2075D" w:rsidP="005650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5D" w:rsidRPr="005650B6" w:rsidRDefault="00A2075D" w:rsidP="00E1158D">
    <w:pPr>
      <w:pStyle w:val="Footer"/>
      <w:framePr w:wrap="around" w:vAnchor="text" w:hAnchor="margin" w:xAlign="right" w:y="1"/>
      <w:rPr>
        <w:rStyle w:val="PageNumber"/>
        <w:rFonts w:ascii="Times New Roman" w:hAnsi="Times New Roman"/>
      </w:rPr>
    </w:pPr>
    <w:r w:rsidRPr="005650B6">
      <w:rPr>
        <w:rStyle w:val="PageNumber"/>
        <w:rFonts w:ascii="Times New Roman" w:hAnsi="Times New Roman"/>
      </w:rPr>
      <w:fldChar w:fldCharType="begin"/>
    </w:r>
    <w:r w:rsidRPr="005650B6">
      <w:rPr>
        <w:rStyle w:val="PageNumber"/>
        <w:rFonts w:ascii="Times New Roman" w:hAnsi="Times New Roman"/>
      </w:rPr>
      <w:instrText xml:space="preserve">PAGE  </w:instrText>
    </w:r>
    <w:r w:rsidRPr="005650B6">
      <w:rPr>
        <w:rStyle w:val="PageNumber"/>
        <w:rFonts w:ascii="Times New Roman" w:hAnsi="Times New Roman"/>
      </w:rPr>
      <w:fldChar w:fldCharType="separate"/>
    </w:r>
    <w:r w:rsidR="00B32FAF">
      <w:rPr>
        <w:rStyle w:val="PageNumber"/>
        <w:rFonts w:ascii="Times New Roman" w:hAnsi="Times New Roman"/>
        <w:noProof/>
      </w:rPr>
      <w:t>20</w:t>
    </w:r>
    <w:r w:rsidRPr="005650B6">
      <w:rPr>
        <w:rStyle w:val="PageNumber"/>
        <w:rFonts w:ascii="Times New Roman" w:hAnsi="Times New Roman"/>
      </w:rPr>
      <w:fldChar w:fldCharType="end"/>
    </w:r>
  </w:p>
  <w:p w:rsidR="00A2075D" w:rsidRDefault="00A2075D" w:rsidP="005650B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6FD" w:rsidRDefault="001B42DC" w:rsidP="002262A7">
    <w:pPr>
      <w:pStyle w:val="Footer"/>
      <w:jc w:val="center"/>
    </w:pPr>
    <w:r w:rsidRPr="003D46FD">
      <w:rPr>
        <w:noProof/>
      </w:rPr>
      <w:drawing>
        <wp:inline distT="0" distB="0" distL="0" distR="0">
          <wp:extent cx="769620" cy="617220"/>
          <wp:effectExtent l="0" t="0" r="0" b="0"/>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6172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DC1" w:rsidRDefault="004B7DC1">
      <w:r>
        <w:separator/>
      </w:r>
    </w:p>
  </w:footnote>
  <w:footnote w:type="continuationSeparator" w:id="0">
    <w:p w:rsidR="004B7DC1" w:rsidRDefault="004B7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FAF" w:rsidRDefault="00B32F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9F7" w:rsidRPr="00A26CC1" w:rsidRDefault="00BF09F7" w:rsidP="00BF09F7">
    <w:pPr>
      <w:pStyle w:val="Header"/>
      <w:rPr>
        <w:sz w:val="18"/>
        <w:szCs w:val="18"/>
      </w:rPr>
    </w:pPr>
    <w:r>
      <w:rPr>
        <w:rFonts w:ascii="Times New Roman" w:hAnsi="Times New Roman"/>
        <w:b/>
      </w:rPr>
      <w:tab/>
    </w:r>
    <w:r w:rsidRPr="00A26CC1">
      <w:rPr>
        <w:rFonts w:ascii="Times New Roman" w:hAnsi="Times New Roman"/>
        <w:b/>
        <w:sz w:val="18"/>
        <w:szCs w:val="18"/>
      </w:rPr>
      <w:t>РЕШЕНИЕ СИМЕОНОВИ срещу БЪЛГАРИЯ</w:t>
    </w:r>
    <w:r>
      <w:rPr>
        <w:rFonts w:ascii="Times New Roman" w:hAnsi="Times New Roman"/>
        <w:b/>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5D" w:rsidRDefault="001B42DC" w:rsidP="00FC45DF">
    <w:pPr>
      <w:pStyle w:val="Header"/>
      <w:jc w:val="center"/>
    </w:pPr>
    <w:r w:rsidRPr="00FC45DF">
      <w:rPr>
        <w:rFonts w:ascii="Times New Roman" w:hAnsi="Times New Roman"/>
        <w:noProof/>
        <w:sz w:val="24"/>
      </w:rPr>
      <w:drawing>
        <wp:inline distT="0" distB="0" distL="0" distR="0">
          <wp:extent cx="2964180" cy="1219200"/>
          <wp:effectExtent l="0" t="0" r="0" b="0"/>
          <wp:docPr id="1" name="Picture 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180"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97EA02C"/>
    <w:lvl w:ilvl="0">
      <w:start w:val="1"/>
      <w:numFmt w:val="decimal"/>
      <w:lvlText w:val="%1."/>
      <w:lvlJc w:val="left"/>
      <w:pPr>
        <w:tabs>
          <w:tab w:val="num" w:pos="1492"/>
        </w:tabs>
        <w:ind w:left="1492" w:hanging="360"/>
      </w:pPr>
    </w:lvl>
  </w:abstractNum>
  <w:abstractNum w:abstractNumId="1">
    <w:nsid w:val="FFFFFF7D"/>
    <w:multiLevelType w:val="singleLevel"/>
    <w:tmpl w:val="E6607E24"/>
    <w:lvl w:ilvl="0">
      <w:start w:val="1"/>
      <w:numFmt w:val="decimal"/>
      <w:lvlText w:val="%1."/>
      <w:lvlJc w:val="left"/>
      <w:pPr>
        <w:tabs>
          <w:tab w:val="num" w:pos="1209"/>
        </w:tabs>
        <w:ind w:left="1209" w:hanging="360"/>
      </w:pPr>
    </w:lvl>
  </w:abstractNum>
  <w:abstractNum w:abstractNumId="2">
    <w:nsid w:val="FFFFFF7E"/>
    <w:multiLevelType w:val="singleLevel"/>
    <w:tmpl w:val="DD1C175E"/>
    <w:lvl w:ilvl="0">
      <w:start w:val="1"/>
      <w:numFmt w:val="decimal"/>
      <w:lvlText w:val="%1."/>
      <w:lvlJc w:val="left"/>
      <w:pPr>
        <w:tabs>
          <w:tab w:val="num" w:pos="926"/>
        </w:tabs>
        <w:ind w:left="926" w:hanging="360"/>
      </w:pPr>
    </w:lvl>
  </w:abstractNum>
  <w:abstractNum w:abstractNumId="3">
    <w:nsid w:val="FFFFFF7F"/>
    <w:multiLevelType w:val="singleLevel"/>
    <w:tmpl w:val="572CA8CA"/>
    <w:lvl w:ilvl="0">
      <w:start w:val="1"/>
      <w:numFmt w:val="decimal"/>
      <w:lvlText w:val="%1."/>
      <w:lvlJc w:val="left"/>
      <w:pPr>
        <w:tabs>
          <w:tab w:val="num" w:pos="643"/>
        </w:tabs>
        <w:ind w:left="643" w:hanging="360"/>
      </w:pPr>
    </w:lvl>
  </w:abstractNum>
  <w:abstractNum w:abstractNumId="4">
    <w:nsid w:val="FFFFFF80"/>
    <w:multiLevelType w:val="singleLevel"/>
    <w:tmpl w:val="24DA07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10E4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4F66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D6CE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A08492"/>
    <w:lvl w:ilvl="0">
      <w:start w:val="1"/>
      <w:numFmt w:val="decimal"/>
      <w:lvlText w:val="%1."/>
      <w:lvlJc w:val="left"/>
      <w:pPr>
        <w:tabs>
          <w:tab w:val="num" w:pos="360"/>
        </w:tabs>
        <w:ind w:left="360" w:hanging="360"/>
      </w:pPr>
    </w:lvl>
  </w:abstractNum>
  <w:abstractNum w:abstractNumId="9">
    <w:nsid w:val="FFFFFF89"/>
    <w:multiLevelType w:val="singleLevel"/>
    <w:tmpl w:val="0212C5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B6"/>
    <w:rsid w:val="0000101F"/>
    <w:rsid w:val="00003B20"/>
    <w:rsid w:val="00004D78"/>
    <w:rsid w:val="00006890"/>
    <w:rsid w:val="00006E27"/>
    <w:rsid w:val="000144F3"/>
    <w:rsid w:val="00025F76"/>
    <w:rsid w:val="00027A41"/>
    <w:rsid w:val="00033294"/>
    <w:rsid w:val="00034FF4"/>
    <w:rsid w:val="00036682"/>
    <w:rsid w:val="00037B2B"/>
    <w:rsid w:val="000408E3"/>
    <w:rsid w:val="00047C62"/>
    <w:rsid w:val="000539E0"/>
    <w:rsid w:val="00055C42"/>
    <w:rsid w:val="00057CF1"/>
    <w:rsid w:val="00060B54"/>
    <w:rsid w:val="000612C0"/>
    <w:rsid w:val="00062643"/>
    <w:rsid w:val="00072F63"/>
    <w:rsid w:val="00074724"/>
    <w:rsid w:val="000765CA"/>
    <w:rsid w:val="00076CDC"/>
    <w:rsid w:val="00081F59"/>
    <w:rsid w:val="00082C65"/>
    <w:rsid w:val="00082E86"/>
    <w:rsid w:val="000830C8"/>
    <w:rsid w:val="00086F24"/>
    <w:rsid w:val="00092857"/>
    <w:rsid w:val="000957E4"/>
    <w:rsid w:val="000A292A"/>
    <w:rsid w:val="000A2A15"/>
    <w:rsid w:val="000A7EBC"/>
    <w:rsid w:val="000B0B5E"/>
    <w:rsid w:val="000B44F2"/>
    <w:rsid w:val="000B4DD6"/>
    <w:rsid w:val="000B56F0"/>
    <w:rsid w:val="000C0F8B"/>
    <w:rsid w:val="000C114C"/>
    <w:rsid w:val="000C15A8"/>
    <w:rsid w:val="000E177A"/>
    <w:rsid w:val="000E19A3"/>
    <w:rsid w:val="000E2397"/>
    <w:rsid w:val="000F1C57"/>
    <w:rsid w:val="000F34D4"/>
    <w:rsid w:val="001067C8"/>
    <w:rsid w:val="00106B1E"/>
    <w:rsid w:val="0011713E"/>
    <w:rsid w:val="00122C24"/>
    <w:rsid w:val="001273E3"/>
    <w:rsid w:val="00133193"/>
    <w:rsid w:val="00140EEC"/>
    <w:rsid w:val="00141F33"/>
    <w:rsid w:val="001558CA"/>
    <w:rsid w:val="00156D5B"/>
    <w:rsid w:val="00160631"/>
    <w:rsid w:val="00172B36"/>
    <w:rsid w:val="00173BA3"/>
    <w:rsid w:val="00175A81"/>
    <w:rsid w:val="00182222"/>
    <w:rsid w:val="001874AF"/>
    <w:rsid w:val="00192303"/>
    <w:rsid w:val="00196DC1"/>
    <w:rsid w:val="00197D80"/>
    <w:rsid w:val="001A009D"/>
    <w:rsid w:val="001A2A5F"/>
    <w:rsid w:val="001B3CD4"/>
    <w:rsid w:val="001B42DC"/>
    <w:rsid w:val="001B4953"/>
    <w:rsid w:val="001D077B"/>
    <w:rsid w:val="001D272D"/>
    <w:rsid w:val="001D4BBE"/>
    <w:rsid w:val="001D7AAB"/>
    <w:rsid w:val="001E5663"/>
    <w:rsid w:val="001F06FC"/>
    <w:rsid w:val="00203B7F"/>
    <w:rsid w:val="00204919"/>
    <w:rsid w:val="00205C24"/>
    <w:rsid w:val="00206AD9"/>
    <w:rsid w:val="00211ACA"/>
    <w:rsid w:val="00215600"/>
    <w:rsid w:val="00216B62"/>
    <w:rsid w:val="0022157C"/>
    <w:rsid w:val="002262A7"/>
    <w:rsid w:val="00231469"/>
    <w:rsid w:val="00232652"/>
    <w:rsid w:val="00233FCF"/>
    <w:rsid w:val="002343B4"/>
    <w:rsid w:val="002353D2"/>
    <w:rsid w:val="00240BB0"/>
    <w:rsid w:val="00242177"/>
    <w:rsid w:val="00243DC0"/>
    <w:rsid w:val="00247A2F"/>
    <w:rsid w:val="00250C0F"/>
    <w:rsid w:val="002528D7"/>
    <w:rsid w:val="0025437F"/>
    <w:rsid w:val="0025569F"/>
    <w:rsid w:val="002563D6"/>
    <w:rsid w:val="00260650"/>
    <w:rsid w:val="00267674"/>
    <w:rsid w:val="0026781E"/>
    <w:rsid w:val="002702EF"/>
    <w:rsid w:val="00270CCD"/>
    <w:rsid w:val="00277D40"/>
    <w:rsid w:val="0028326A"/>
    <w:rsid w:val="00285BD9"/>
    <w:rsid w:val="002904D6"/>
    <w:rsid w:val="00293807"/>
    <w:rsid w:val="002938E9"/>
    <w:rsid w:val="002952C3"/>
    <w:rsid w:val="0029558D"/>
    <w:rsid w:val="00295A66"/>
    <w:rsid w:val="00295B3A"/>
    <w:rsid w:val="002A1D9C"/>
    <w:rsid w:val="002A1ED5"/>
    <w:rsid w:val="002A3B7E"/>
    <w:rsid w:val="002A59D6"/>
    <w:rsid w:val="002B22A9"/>
    <w:rsid w:val="002B35A6"/>
    <w:rsid w:val="002C4980"/>
    <w:rsid w:val="002C7373"/>
    <w:rsid w:val="002D24A2"/>
    <w:rsid w:val="002D6915"/>
    <w:rsid w:val="002E79FA"/>
    <w:rsid w:val="002F4EA0"/>
    <w:rsid w:val="002F5A21"/>
    <w:rsid w:val="0030077C"/>
    <w:rsid w:val="00305844"/>
    <w:rsid w:val="003068E7"/>
    <w:rsid w:val="00306DAE"/>
    <w:rsid w:val="0031068E"/>
    <w:rsid w:val="003145D0"/>
    <w:rsid w:val="003154F8"/>
    <w:rsid w:val="00317C73"/>
    <w:rsid w:val="00320017"/>
    <w:rsid w:val="003241E5"/>
    <w:rsid w:val="003352F4"/>
    <w:rsid w:val="00343C56"/>
    <w:rsid w:val="003543B9"/>
    <w:rsid w:val="00361B3E"/>
    <w:rsid w:val="00362E8F"/>
    <w:rsid w:val="00372291"/>
    <w:rsid w:val="00372FF0"/>
    <w:rsid w:val="00374D79"/>
    <w:rsid w:val="0037521F"/>
    <w:rsid w:val="0037598A"/>
    <w:rsid w:val="003872FF"/>
    <w:rsid w:val="0038755E"/>
    <w:rsid w:val="00391FD8"/>
    <w:rsid w:val="00392D9A"/>
    <w:rsid w:val="00393342"/>
    <w:rsid w:val="0039474A"/>
    <w:rsid w:val="003967CD"/>
    <w:rsid w:val="00396AF6"/>
    <w:rsid w:val="003971E2"/>
    <w:rsid w:val="003A07B4"/>
    <w:rsid w:val="003A09BB"/>
    <w:rsid w:val="003A6F31"/>
    <w:rsid w:val="003B1996"/>
    <w:rsid w:val="003B212D"/>
    <w:rsid w:val="003C33A4"/>
    <w:rsid w:val="003C3F3D"/>
    <w:rsid w:val="003C5382"/>
    <w:rsid w:val="003C7845"/>
    <w:rsid w:val="003D46FD"/>
    <w:rsid w:val="003E3560"/>
    <w:rsid w:val="003E3BA7"/>
    <w:rsid w:val="003E5772"/>
    <w:rsid w:val="003E701C"/>
    <w:rsid w:val="003F6D52"/>
    <w:rsid w:val="003F7B44"/>
    <w:rsid w:val="00400AE0"/>
    <w:rsid w:val="004048C7"/>
    <w:rsid w:val="004066C5"/>
    <w:rsid w:val="00412E61"/>
    <w:rsid w:val="004222C9"/>
    <w:rsid w:val="0042577E"/>
    <w:rsid w:val="00426827"/>
    <w:rsid w:val="00433A3A"/>
    <w:rsid w:val="0043784C"/>
    <w:rsid w:val="00437FEC"/>
    <w:rsid w:val="00437FF9"/>
    <w:rsid w:val="00443AA2"/>
    <w:rsid w:val="00474289"/>
    <w:rsid w:val="004870B5"/>
    <w:rsid w:val="00491624"/>
    <w:rsid w:val="004957E5"/>
    <w:rsid w:val="004A0608"/>
    <w:rsid w:val="004A2CF7"/>
    <w:rsid w:val="004A6849"/>
    <w:rsid w:val="004B7DC1"/>
    <w:rsid w:val="004C280C"/>
    <w:rsid w:val="004C4415"/>
    <w:rsid w:val="004D070A"/>
    <w:rsid w:val="004D4094"/>
    <w:rsid w:val="004D486E"/>
    <w:rsid w:val="004D4A61"/>
    <w:rsid w:val="004D4CC3"/>
    <w:rsid w:val="004E5774"/>
    <w:rsid w:val="004E79E2"/>
    <w:rsid w:val="004F210A"/>
    <w:rsid w:val="004F21D9"/>
    <w:rsid w:val="004F5039"/>
    <w:rsid w:val="00514363"/>
    <w:rsid w:val="0052549B"/>
    <w:rsid w:val="005274B1"/>
    <w:rsid w:val="00535338"/>
    <w:rsid w:val="00535FC3"/>
    <w:rsid w:val="005378AE"/>
    <w:rsid w:val="00542676"/>
    <w:rsid w:val="0054385D"/>
    <w:rsid w:val="005444B6"/>
    <w:rsid w:val="00544B84"/>
    <w:rsid w:val="005507F3"/>
    <w:rsid w:val="00550B54"/>
    <w:rsid w:val="005557F9"/>
    <w:rsid w:val="00557D70"/>
    <w:rsid w:val="00562700"/>
    <w:rsid w:val="005650B6"/>
    <w:rsid w:val="005655BB"/>
    <w:rsid w:val="0056637E"/>
    <w:rsid w:val="005741AE"/>
    <w:rsid w:val="0057696C"/>
    <w:rsid w:val="00584626"/>
    <w:rsid w:val="00587335"/>
    <w:rsid w:val="00591521"/>
    <w:rsid w:val="00593169"/>
    <w:rsid w:val="0059672E"/>
    <w:rsid w:val="005A3193"/>
    <w:rsid w:val="005A6C14"/>
    <w:rsid w:val="005B2644"/>
    <w:rsid w:val="005B390F"/>
    <w:rsid w:val="005B62C3"/>
    <w:rsid w:val="005B77F1"/>
    <w:rsid w:val="005C415C"/>
    <w:rsid w:val="005C444A"/>
    <w:rsid w:val="005C47E5"/>
    <w:rsid w:val="005C6309"/>
    <w:rsid w:val="005D196F"/>
    <w:rsid w:val="005D7185"/>
    <w:rsid w:val="005E1F6C"/>
    <w:rsid w:val="005E2A90"/>
    <w:rsid w:val="005E63B5"/>
    <w:rsid w:val="005F7B24"/>
    <w:rsid w:val="00601BAD"/>
    <w:rsid w:val="00603839"/>
    <w:rsid w:val="00604FA3"/>
    <w:rsid w:val="0061120E"/>
    <w:rsid w:val="00613684"/>
    <w:rsid w:val="00614617"/>
    <w:rsid w:val="0061670B"/>
    <w:rsid w:val="006249B4"/>
    <w:rsid w:val="00625DF5"/>
    <w:rsid w:val="0062658A"/>
    <w:rsid w:val="00627B55"/>
    <w:rsid w:val="00630471"/>
    <w:rsid w:val="00633470"/>
    <w:rsid w:val="00635858"/>
    <w:rsid w:val="00635DB3"/>
    <w:rsid w:val="00635E3B"/>
    <w:rsid w:val="00647545"/>
    <w:rsid w:val="0065421A"/>
    <w:rsid w:val="006563C2"/>
    <w:rsid w:val="00660B25"/>
    <w:rsid w:val="00661803"/>
    <w:rsid w:val="00665FCC"/>
    <w:rsid w:val="00667EA7"/>
    <w:rsid w:val="00671920"/>
    <w:rsid w:val="006748E3"/>
    <w:rsid w:val="006753E1"/>
    <w:rsid w:val="0067570A"/>
    <w:rsid w:val="00676B86"/>
    <w:rsid w:val="00676C10"/>
    <w:rsid w:val="006802CA"/>
    <w:rsid w:val="0068220C"/>
    <w:rsid w:val="00684A07"/>
    <w:rsid w:val="00692F95"/>
    <w:rsid w:val="00697460"/>
    <w:rsid w:val="006B13E1"/>
    <w:rsid w:val="006B195A"/>
    <w:rsid w:val="006B41D3"/>
    <w:rsid w:val="006B6AA3"/>
    <w:rsid w:val="006C4490"/>
    <w:rsid w:val="006C58F7"/>
    <w:rsid w:val="006C5F02"/>
    <w:rsid w:val="006C6B9F"/>
    <w:rsid w:val="006C71FF"/>
    <w:rsid w:val="006D015C"/>
    <w:rsid w:val="006D295A"/>
    <w:rsid w:val="006D2B2F"/>
    <w:rsid w:val="006D3B06"/>
    <w:rsid w:val="006D3E16"/>
    <w:rsid w:val="006D4E52"/>
    <w:rsid w:val="006D5862"/>
    <w:rsid w:val="006D784B"/>
    <w:rsid w:val="006E2E1A"/>
    <w:rsid w:val="006F048B"/>
    <w:rsid w:val="006F0E22"/>
    <w:rsid w:val="006F333D"/>
    <w:rsid w:val="006F5CB5"/>
    <w:rsid w:val="006F7C46"/>
    <w:rsid w:val="0070730E"/>
    <w:rsid w:val="00710467"/>
    <w:rsid w:val="007112BF"/>
    <w:rsid w:val="00712B6B"/>
    <w:rsid w:val="007132FA"/>
    <w:rsid w:val="007167F0"/>
    <w:rsid w:val="00727B32"/>
    <w:rsid w:val="00733AB6"/>
    <w:rsid w:val="00734958"/>
    <w:rsid w:val="007353D4"/>
    <w:rsid w:val="00736632"/>
    <w:rsid w:val="007518DE"/>
    <w:rsid w:val="0075384B"/>
    <w:rsid w:val="007625A0"/>
    <w:rsid w:val="00764F76"/>
    <w:rsid w:val="00765AC1"/>
    <w:rsid w:val="00766543"/>
    <w:rsid w:val="00767E44"/>
    <w:rsid w:val="00771DC7"/>
    <w:rsid w:val="00772661"/>
    <w:rsid w:val="007746AB"/>
    <w:rsid w:val="007830B7"/>
    <w:rsid w:val="00783950"/>
    <w:rsid w:val="007848E0"/>
    <w:rsid w:val="007861A2"/>
    <w:rsid w:val="0078721D"/>
    <w:rsid w:val="007872FD"/>
    <w:rsid w:val="00787A27"/>
    <w:rsid w:val="00794BD8"/>
    <w:rsid w:val="0079538A"/>
    <w:rsid w:val="007A2EE8"/>
    <w:rsid w:val="007A39C8"/>
    <w:rsid w:val="007A3D95"/>
    <w:rsid w:val="007A7BE6"/>
    <w:rsid w:val="007B2A07"/>
    <w:rsid w:val="007D02E2"/>
    <w:rsid w:val="007D080B"/>
    <w:rsid w:val="007D3496"/>
    <w:rsid w:val="007D55C2"/>
    <w:rsid w:val="007E1329"/>
    <w:rsid w:val="007E15BC"/>
    <w:rsid w:val="007E336D"/>
    <w:rsid w:val="007E39D2"/>
    <w:rsid w:val="007E4D2B"/>
    <w:rsid w:val="007E5D78"/>
    <w:rsid w:val="007E628E"/>
    <w:rsid w:val="0080000B"/>
    <w:rsid w:val="00802021"/>
    <w:rsid w:val="008070B6"/>
    <w:rsid w:val="00811959"/>
    <w:rsid w:val="00817819"/>
    <w:rsid w:val="00825B6D"/>
    <w:rsid w:val="00830410"/>
    <w:rsid w:val="00832E37"/>
    <w:rsid w:val="00840053"/>
    <w:rsid w:val="00844313"/>
    <w:rsid w:val="00851306"/>
    <w:rsid w:val="008515E8"/>
    <w:rsid w:val="00860469"/>
    <w:rsid w:val="00864757"/>
    <w:rsid w:val="008666C4"/>
    <w:rsid w:val="0086758B"/>
    <w:rsid w:val="008741AD"/>
    <w:rsid w:val="00881528"/>
    <w:rsid w:val="0088218A"/>
    <w:rsid w:val="00882983"/>
    <w:rsid w:val="00885084"/>
    <w:rsid w:val="00887981"/>
    <w:rsid w:val="00890151"/>
    <w:rsid w:val="008929C6"/>
    <w:rsid w:val="00896684"/>
    <w:rsid w:val="00896DA9"/>
    <w:rsid w:val="008A446B"/>
    <w:rsid w:val="008A678B"/>
    <w:rsid w:val="008B318E"/>
    <w:rsid w:val="008C2C22"/>
    <w:rsid w:val="008C6984"/>
    <w:rsid w:val="008C7747"/>
    <w:rsid w:val="008D1686"/>
    <w:rsid w:val="008D5434"/>
    <w:rsid w:val="008E2C6A"/>
    <w:rsid w:val="008E3470"/>
    <w:rsid w:val="008E490D"/>
    <w:rsid w:val="008E7278"/>
    <w:rsid w:val="008F6924"/>
    <w:rsid w:val="00900B3A"/>
    <w:rsid w:val="0090333F"/>
    <w:rsid w:val="009035CB"/>
    <w:rsid w:val="00904791"/>
    <w:rsid w:val="00904DB6"/>
    <w:rsid w:val="00914990"/>
    <w:rsid w:val="009240FC"/>
    <w:rsid w:val="00934E78"/>
    <w:rsid w:val="00935A6F"/>
    <w:rsid w:val="00945F47"/>
    <w:rsid w:val="009460EA"/>
    <w:rsid w:val="00946ADA"/>
    <w:rsid w:val="009520FC"/>
    <w:rsid w:val="00962853"/>
    <w:rsid w:val="009643DD"/>
    <w:rsid w:val="00965135"/>
    <w:rsid w:val="00967617"/>
    <w:rsid w:val="0097141C"/>
    <w:rsid w:val="0097295A"/>
    <w:rsid w:val="00974BDE"/>
    <w:rsid w:val="009806C0"/>
    <w:rsid w:val="0098104F"/>
    <w:rsid w:val="009832C8"/>
    <w:rsid w:val="00984B20"/>
    <w:rsid w:val="00987223"/>
    <w:rsid w:val="00991923"/>
    <w:rsid w:val="00992324"/>
    <w:rsid w:val="00995F3E"/>
    <w:rsid w:val="00995F61"/>
    <w:rsid w:val="009A3451"/>
    <w:rsid w:val="009A4E7C"/>
    <w:rsid w:val="009C0D87"/>
    <w:rsid w:val="009C53AD"/>
    <w:rsid w:val="009C59F3"/>
    <w:rsid w:val="009C7A73"/>
    <w:rsid w:val="009D00A6"/>
    <w:rsid w:val="009D1EBE"/>
    <w:rsid w:val="009D39D7"/>
    <w:rsid w:val="009E7EA4"/>
    <w:rsid w:val="00A0380B"/>
    <w:rsid w:val="00A041D5"/>
    <w:rsid w:val="00A04BD0"/>
    <w:rsid w:val="00A04DC9"/>
    <w:rsid w:val="00A051F9"/>
    <w:rsid w:val="00A06C70"/>
    <w:rsid w:val="00A140F7"/>
    <w:rsid w:val="00A20223"/>
    <w:rsid w:val="00A2075D"/>
    <w:rsid w:val="00A24E64"/>
    <w:rsid w:val="00A26CC1"/>
    <w:rsid w:val="00A319DA"/>
    <w:rsid w:val="00A33CD0"/>
    <w:rsid w:val="00A35DA9"/>
    <w:rsid w:val="00A36B11"/>
    <w:rsid w:val="00A37296"/>
    <w:rsid w:val="00A41467"/>
    <w:rsid w:val="00A463B2"/>
    <w:rsid w:val="00A52C24"/>
    <w:rsid w:val="00A530DE"/>
    <w:rsid w:val="00A5632F"/>
    <w:rsid w:val="00A61876"/>
    <w:rsid w:val="00A64507"/>
    <w:rsid w:val="00A67268"/>
    <w:rsid w:val="00A70013"/>
    <w:rsid w:val="00A74212"/>
    <w:rsid w:val="00A74519"/>
    <w:rsid w:val="00A74A10"/>
    <w:rsid w:val="00A76D25"/>
    <w:rsid w:val="00A85263"/>
    <w:rsid w:val="00A85621"/>
    <w:rsid w:val="00A91107"/>
    <w:rsid w:val="00A97A66"/>
    <w:rsid w:val="00AA2146"/>
    <w:rsid w:val="00AA33E0"/>
    <w:rsid w:val="00AA592C"/>
    <w:rsid w:val="00AA7DF2"/>
    <w:rsid w:val="00AB27AC"/>
    <w:rsid w:val="00AB4C78"/>
    <w:rsid w:val="00AB67B2"/>
    <w:rsid w:val="00AC07BC"/>
    <w:rsid w:val="00AC16E3"/>
    <w:rsid w:val="00AD7AE4"/>
    <w:rsid w:val="00AD7F0B"/>
    <w:rsid w:val="00AE046F"/>
    <w:rsid w:val="00AE0BC3"/>
    <w:rsid w:val="00AE3E55"/>
    <w:rsid w:val="00AF1063"/>
    <w:rsid w:val="00AF4C02"/>
    <w:rsid w:val="00B00138"/>
    <w:rsid w:val="00B0190B"/>
    <w:rsid w:val="00B0391C"/>
    <w:rsid w:val="00B0511D"/>
    <w:rsid w:val="00B120EE"/>
    <w:rsid w:val="00B1368D"/>
    <w:rsid w:val="00B13B12"/>
    <w:rsid w:val="00B16DB8"/>
    <w:rsid w:val="00B17A38"/>
    <w:rsid w:val="00B30302"/>
    <w:rsid w:val="00B32FAF"/>
    <w:rsid w:val="00B41C57"/>
    <w:rsid w:val="00B42E1B"/>
    <w:rsid w:val="00B45697"/>
    <w:rsid w:val="00B561B9"/>
    <w:rsid w:val="00B60BCA"/>
    <w:rsid w:val="00B6275C"/>
    <w:rsid w:val="00B6417F"/>
    <w:rsid w:val="00B6464A"/>
    <w:rsid w:val="00B64CCE"/>
    <w:rsid w:val="00B6594B"/>
    <w:rsid w:val="00B6649B"/>
    <w:rsid w:val="00B72E17"/>
    <w:rsid w:val="00B73588"/>
    <w:rsid w:val="00B82CE6"/>
    <w:rsid w:val="00B84428"/>
    <w:rsid w:val="00B845D3"/>
    <w:rsid w:val="00B847C2"/>
    <w:rsid w:val="00B9222F"/>
    <w:rsid w:val="00B922B5"/>
    <w:rsid w:val="00BA0D45"/>
    <w:rsid w:val="00BA56EA"/>
    <w:rsid w:val="00BA5737"/>
    <w:rsid w:val="00BB370D"/>
    <w:rsid w:val="00BB59A4"/>
    <w:rsid w:val="00BB5BEE"/>
    <w:rsid w:val="00BC1383"/>
    <w:rsid w:val="00BC19AE"/>
    <w:rsid w:val="00BC2201"/>
    <w:rsid w:val="00BD146B"/>
    <w:rsid w:val="00BD3A83"/>
    <w:rsid w:val="00BD44B9"/>
    <w:rsid w:val="00BD5FCC"/>
    <w:rsid w:val="00BD6FAD"/>
    <w:rsid w:val="00BE1917"/>
    <w:rsid w:val="00BE6036"/>
    <w:rsid w:val="00BF04AD"/>
    <w:rsid w:val="00BF09F7"/>
    <w:rsid w:val="00BF2FA4"/>
    <w:rsid w:val="00BF7151"/>
    <w:rsid w:val="00C015DB"/>
    <w:rsid w:val="00C029C8"/>
    <w:rsid w:val="00C05AC6"/>
    <w:rsid w:val="00C14452"/>
    <w:rsid w:val="00C14933"/>
    <w:rsid w:val="00C176BD"/>
    <w:rsid w:val="00C24AF1"/>
    <w:rsid w:val="00C30A38"/>
    <w:rsid w:val="00C3395A"/>
    <w:rsid w:val="00C3612D"/>
    <w:rsid w:val="00C36CB2"/>
    <w:rsid w:val="00C43160"/>
    <w:rsid w:val="00C43EAC"/>
    <w:rsid w:val="00C55777"/>
    <w:rsid w:val="00C57120"/>
    <w:rsid w:val="00C64507"/>
    <w:rsid w:val="00C660FE"/>
    <w:rsid w:val="00C73AC6"/>
    <w:rsid w:val="00C82B36"/>
    <w:rsid w:val="00C84DB7"/>
    <w:rsid w:val="00C90760"/>
    <w:rsid w:val="00C90E39"/>
    <w:rsid w:val="00C91F40"/>
    <w:rsid w:val="00C92BD4"/>
    <w:rsid w:val="00C93D9F"/>
    <w:rsid w:val="00C93FCF"/>
    <w:rsid w:val="00C94C2B"/>
    <w:rsid w:val="00CB192D"/>
    <w:rsid w:val="00CB246D"/>
    <w:rsid w:val="00CB3D56"/>
    <w:rsid w:val="00CC2376"/>
    <w:rsid w:val="00CC3682"/>
    <w:rsid w:val="00CC40D4"/>
    <w:rsid w:val="00CD5B48"/>
    <w:rsid w:val="00CF3657"/>
    <w:rsid w:val="00CF3BFA"/>
    <w:rsid w:val="00CF5B47"/>
    <w:rsid w:val="00CF5F97"/>
    <w:rsid w:val="00D0001E"/>
    <w:rsid w:val="00D02C1A"/>
    <w:rsid w:val="00D07CCB"/>
    <w:rsid w:val="00D119CB"/>
    <w:rsid w:val="00D1587B"/>
    <w:rsid w:val="00D15E62"/>
    <w:rsid w:val="00D1676C"/>
    <w:rsid w:val="00D23CC1"/>
    <w:rsid w:val="00D33001"/>
    <w:rsid w:val="00D339F0"/>
    <w:rsid w:val="00D344B4"/>
    <w:rsid w:val="00D375BD"/>
    <w:rsid w:val="00D45473"/>
    <w:rsid w:val="00D476EC"/>
    <w:rsid w:val="00D477C9"/>
    <w:rsid w:val="00D50ACC"/>
    <w:rsid w:val="00D516EE"/>
    <w:rsid w:val="00D52676"/>
    <w:rsid w:val="00D57F54"/>
    <w:rsid w:val="00D603C2"/>
    <w:rsid w:val="00D677B8"/>
    <w:rsid w:val="00D7090D"/>
    <w:rsid w:val="00D725BA"/>
    <w:rsid w:val="00D7581E"/>
    <w:rsid w:val="00D85FEE"/>
    <w:rsid w:val="00D909A8"/>
    <w:rsid w:val="00D947A1"/>
    <w:rsid w:val="00DA41A1"/>
    <w:rsid w:val="00DB002A"/>
    <w:rsid w:val="00DB3DFE"/>
    <w:rsid w:val="00DC15EC"/>
    <w:rsid w:val="00DC558B"/>
    <w:rsid w:val="00DC7499"/>
    <w:rsid w:val="00DC771F"/>
    <w:rsid w:val="00DC77CB"/>
    <w:rsid w:val="00DD0213"/>
    <w:rsid w:val="00DD1863"/>
    <w:rsid w:val="00DD1D1C"/>
    <w:rsid w:val="00DD3A86"/>
    <w:rsid w:val="00DD5645"/>
    <w:rsid w:val="00DD5EB3"/>
    <w:rsid w:val="00DE0F41"/>
    <w:rsid w:val="00DE1483"/>
    <w:rsid w:val="00DE25E6"/>
    <w:rsid w:val="00DE46E0"/>
    <w:rsid w:val="00DF12C9"/>
    <w:rsid w:val="00DF1B23"/>
    <w:rsid w:val="00DF4D85"/>
    <w:rsid w:val="00DF5B8D"/>
    <w:rsid w:val="00DF5BCB"/>
    <w:rsid w:val="00E010B9"/>
    <w:rsid w:val="00E04AC5"/>
    <w:rsid w:val="00E05AD5"/>
    <w:rsid w:val="00E06014"/>
    <w:rsid w:val="00E0793A"/>
    <w:rsid w:val="00E10EF0"/>
    <w:rsid w:val="00E1158D"/>
    <w:rsid w:val="00E12CC0"/>
    <w:rsid w:val="00E14C1B"/>
    <w:rsid w:val="00E15217"/>
    <w:rsid w:val="00E16976"/>
    <w:rsid w:val="00E16BBC"/>
    <w:rsid w:val="00E16F05"/>
    <w:rsid w:val="00E1748A"/>
    <w:rsid w:val="00E178DA"/>
    <w:rsid w:val="00E206EA"/>
    <w:rsid w:val="00E2112D"/>
    <w:rsid w:val="00E23B31"/>
    <w:rsid w:val="00E24C2A"/>
    <w:rsid w:val="00E30C0D"/>
    <w:rsid w:val="00E342BC"/>
    <w:rsid w:val="00E353A0"/>
    <w:rsid w:val="00E373E1"/>
    <w:rsid w:val="00E57BAB"/>
    <w:rsid w:val="00E57E3D"/>
    <w:rsid w:val="00E57EE3"/>
    <w:rsid w:val="00E63038"/>
    <w:rsid w:val="00E64E57"/>
    <w:rsid w:val="00E64F6F"/>
    <w:rsid w:val="00E7483F"/>
    <w:rsid w:val="00E87115"/>
    <w:rsid w:val="00E91F7C"/>
    <w:rsid w:val="00E92013"/>
    <w:rsid w:val="00EC2F0E"/>
    <w:rsid w:val="00EC405F"/>
    <w:rsid w:val="00EC58AB"/>
    <w:rsid w:val="00ED0C03"/>
    <w:rsid w:val="00ED2FB3"/>
    <w:rsid w:val="00ED64F5"/>
    <w:rsid w:val="00ED69DC"/>
    <w:rsid w:val="00EE068B"/>
    <w:rsid w:val="00EE3AC6"/>
    <w:rsid w:val="00EE513E"/>
    <w:rsid w:val="00EE60FE"/>
    <w:rsid w:val="00EF5B06"/>
    <w:rsid w:val="00F0028A"/>
    <w:rsid w:val="00F05993"/>
    <w:rsid w:val="00F10BE0"/>
    <w:rsid w:val="00F118E9"/>
    <w:rsid w:val="00F132ED"/>
    <w:rsid w:val="00F151AD"/>
    <w:rsid w:val="00F16C0D"/>
    <w:rsid w:val="00F22108"/>
    <w:rsid w:val="00F23484"/>
    <w:rsid w:val="00F26162"/>
    <w:rsid w:val="00F27669"/>
    <w:rsid w:val="00F36C23"/>
    <w:rsid w:val="00F4272F"/>
    <w:rsid w:val="00F4565D"/>
    <w:rsid w:val="00F46B16"/>
    <w:rsid w:val="00F50181"/>
    <w:rsid w:val="00F52228"/>
    <w:rsid w:val="00F556CA"/>
    <w:rsid w:val="00F56065"/>
    <w:rsid w:val="00F60F49"/>
    <w:rsid w:val="00F617A5"/>
    <w:rsid w:val="00F630E9"/>
    <w:rsid w:val="00F64337"/>
    <w:rsid w:val="00F67AED"/>
    <w:rsid w:val="00F7556C"/>
    <w:rsid w:val="00F75E17"/>
    <w:rsid w:val="00F843AF"/>
    <w:rsid w:val="00F868E1"/>
    <w:rsid w:val="00F93918"/>
    <w:rsid w:val="00F96264"/>
    <w:rsid w:val="00FA2D16"/>
    <w:rsid w:val="00FA5B84"/>
    <w:rsid w:val="00FA630A"/>
    <w:rsid w:val="00FB2DEC"/>
    <w:rsid w:val="00FB62F9"/>
    <w:rsid w:val="00FC45DF"/>
    <w:rsid w:val="00FD144A"/>
    <w:rsid w:val="00FE16E7"/>
    <w:rsid w:val="00FE191D"/>
    <w:rsid w:val="00FE1DAF"/>
    <w:rsid w:val="00FE316A"/>
    <w:rsid w:val="00FE5024"/>
    <w:rsid w:val="00FE543C"/>
    <w:rsid w:val="00FF15D8"/>
    <w:rsid w:val="00FF40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bg-BG" w:eastAsia="bg-BG"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uCase">
    <w:name w:val="Ju_Case"/>
    <w:basedOn w:val="Normal"/>
    <w:next w:val="Normal"/>
    <w:link w:val="JuCaseChar"/>
    <w:rsid w:val="002A1ED5"/>
    <w:pPr>
      <w:ind w:firstLine="284"/>
      <w:jc w:val="both"/>
    </w:pPr>
    <w:rPr>
      <w:rFonts w:ascii="Times New Roman" w:eastAsia="MS Mincho" w:hAnsi="Times New Roman"/>
      <w:b/>
      <w:sz w:val="24"/>
      <w:szCs w:val="20"/>
      <w:lang w:val="en-US" w:eastAsia="en-US"/>
    </w:rPr>
  </w:style>
  <w:style w:type="character" w:customStyle="1" w:styleId="JuCaseChar">
    <w:name w:val="Ju_Case Char"/>
    <w:link w:val="JuCase"/>
    <w:rsid w:val="002A1ED5"/>
    <w:rPr>
      <w:rFonts w:eastAsia="MS Mincho"/>
      <w:b/>
      <w:sz w:val="24"/>
      <w:lang w:val="en-US" w:eastAsia="en-US" w:bidi="ar-SA"/>
    </w:rPr>
  </w:style>
  <w:style w:type="paragraph" w:customStyle="1" w:styleId="JuParaLast">
    <w:name w:val="Ju_Para_Last"/>
    <w:basedOn w:val="Normal"/>
    <w:next w:val="Normal"/>
    <w:qFormat/>
    <w:rsid w:val="002A1ED5"/>
    <w:pPr>
      <w:keepNext/>
      <w:keepLines/>
      <w:spacing w:before="240"/>
      <w:ind w:firstLine="284"/>
      <w:jc w:val="both"/>
    </w:pPr>
    <w:rPr>
      <w:rFonts w:ascii="Times New Roman" w:eastAsia="MS Mincho" w:hAnsi="Times New Roman"/>
      <w:sz w:val="24"/>
      <w:lang w:val="fr-FR" w:eastAsia="fr-FR"/>
    </w:rPr>
  </w:style>
  <w:style w:type="character" w:customStyle="1" w:styleId="Bodytext2">
    <w:name w:val="Body text (2)_"/>
    <w:link w:val="Bodytext21"/>
    <w:rsid w:val="00FF406A"/>
    <w:rPr>
      <w:rFonts w:ascii="Calibri" w:hAnsi="Calibri"/>
      <w:sz w:val="16"/>
      <w:szCs w:val="16"/>
      <w:lang w:bidi="ar-SA"/>
    </w:rPr>
  </w:style>
  <w:style w:type="character" w:customStyle="1" w:styleId="Bodytext20">
    <w:name w:val="Body text (2)"/>
    <w:basedOn w:val="Bodytext2"/>
    <w:rsid w:val="00FF406A"/>
    <w:rPr>
      <w:rFonts w:ascii="Calibri" w:hAnsi="Calibri"/>
      <w:sz w:val="16"/>
      <w:szCs w:val="16"/>
      <w:lang w:bidi="ar-SA"/>
    </w:rPr>
  </w:style>
  <w:style w:type="paragraph" w:customStyle="1" w:styleId="Bodytext21">
    <w:name w:val="Body text (2)1"/>
    <w:basedOn w:val="Normal"/>
    <w:link w:val="Bodytext2"/>
    <w:rsid w:val="00FF406A"/>
    <w:pPr>
      <w:widowControl w:val="0"/>
      <w:shd w:val="clear" w:color="auto" w:fill="FFFFFF"/>
      <w:spacing w:after="60" w:line="202" w:lineRule="exact"/>
      <w:ind w:hanging="260"/>
      <w:jc w:val="both"/>
    </w:pPr>
    <w:rPr>
      <w:sz w:val="16"/>
      <w:szCs w:val="16"/>
      <w:lang w:val="bg-BG" w:eastAsia="bg-BG"/>
    </w:rPr>
  </w:style>
  <w:style w:type="paragraph" w:styleId="Footer">
    <w:name w:val="footer"/>
    <w:basedOn w:val="Normal"/>
    <w:rsid w:val="005650B6"/>
    <w:pPr>
      <w:tabs>
        <w:tab w:val="center" w:pos="4536"/>
        <w:tab w:val="right" w:pos="9072"/>
      </w:tabs>
    </w:pPr>
  </w:style>
  <w:style w:type="character" w:styleId="PageNumber">
    <w:name w:val="page number"/>
    <w:basedOn w:val="DefaultParagraphFont"/>
    <w:rsid w:val="005650B6"/>
  </w:style>
  <w:style w:type="paragraph" w:styleId="Header">
    <w:name w:val="header"/>
    <w:basedOn w:val="Normal"/>
    <w:rsid w:val="005650B6"/>
    <w:pPr>
      <w:tabs>
        <w:tab w:val="center" w:pos="4536"/>
        <w:tab w:val="right" w:pos="9072"/>
      </w:tabs>
    </w:pPr>
  </w:style>
  <w:style w:type="character" w:customStyle="1" w:styleId="hps">
    <w:name w:val="hps"/>
    <w:basedOn w:val="DefaultParagraphFont"/>
    <w:rsid w:val="008F6924"/>
  </w:style>
  <w:style w:type="character" w:customStyle="1" w:styleId="hpsatn">
    <w:name w:val="hps atn"/>
    <w:basedOn w:val="DefaultParagraphFont"/>
    <w:rsid w:val="008F6924"/>
  </w:style>
  <w:style w:type="character" w:styleId="Strong">
    <w:name w:val="Strong"/>
    <w:uiPriority w:val="22"/>
    <w:qFormat/>
    <w:locked/>
    <w:rsid w:val="00A35DA9"/>
    <w:rPr>
      <w:b/>
      <w:bCs/>
    </w:rPr>
  </w:style>
  <w:style w:type="paragraph" w:styleId="BalloonText">
    <w:name w:val="Balloon Text"/>
    <w:basedOn w:val="Normal"/>
    <w:link w:val="BalloonTextChar"/>
    <w:rsid w:val="00D677B8"/>
    <w:rPr>
      <w:rFonts w:ascii="Segoe UI" w:hAnsi="Segoe UI" w:cs="Segoe UI"/>
      <w:sz w:val="18"/>
      <w:szCs w:val="18"/>
    </w:rPr>
  </w:style>
  <w:style w:type="character" w:customStyle="1" w:styleId="BalloonTextChar">
    <w:name w:val="Balloon Text Char"/>
    <w:link w:val="BalloonText"/>
    <w:rsid w:val="00D677B8"/>
    <w:rPr>
      <w:rFonts w:ascii="Segoe UI" w:hAnsi="Segoe UI" w:cs="Segoe UI"/>
      <w:sz w:val="18"/>
      <w:szCs w:val="18"/>
    </w:rPr>
  </w:style>
  <w:style w:type="paragraph" w:customStyle="1" w:styleId="ECHRTitle1">
    <w:name w:val="ECHR_Title_1"/>
    <w:aliases w:val="Ju_H_Head"/>
    <w:basedOn w:val="Normal"/>
    <w:next w:val="Normal"/>
    <w:uiPriority w:val="18"/>
    <w:qFormat/>
    <w:rsid w:val="0059672E"/>
    <w:pPr>
      <w:keepNext/>
      <w:keepLines/>
      <w:spacing w:before="720" w:after="240"/>
      <w:jc w:val="both"/>
      <w:outlineLvl w:val="0"/>
    </w:pPr>
    <w:rPr>
      <w:rFonts w:ascii="Times New Roman" w:eastAsia="MS Mincho" w:hAnsi="Times New Roman"/>
      <w:sz w:val="28"/>
    </w:rPr>
  </w:style>
  <w:style w:type="paragraph" w:customStyle="1" w:styleId="JuLista">
    <w:name w:val="Ju_List_a"/>
    <w:basedOn w:val="Normal"/>
    <w:uiPriority w:val="28"/>
    <w:qFormat/>
    <w:rsid w:val="006748E3"/>
    <w:pPr>
      <w:ind w:left="346"/>
      <w:jc w:val="both"/>
    </w:pPr>
    <w:rPr>
      <w:rFonts w:ascii="Times New Roman" w:eastAsia="MS Mincho"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49012">
      <w:bodyDiv w:val="1"/>
      <w:marLeft w:val="0"/>
      <w:marRight w:val="0"/>
      <w:marTop w:val="0"/>
      <w:marBottom w:val="0"/>
      <w:divBdr>
        <w:top w:val="none" w:sz="0" w:space="0" w:color="auto"/>
        <w:left w:val="none" w:sz="0" w:space="0" w:color="auto"/>
        <w:bottom w:val="none" w:sz="0" w:space="0" w:color="auto"/>
        <w:right w:val="none" w:sz="0" w:space="0" w:color="auto"/>
      </w:divBdr>
      <w:divsChild>
        <w:div w:id="151144225">
          <w:marLeft w:val="0"/>
          <w:marRight w:val="0"/>
          <w:marTop w:val="0"/>
          <w:marBottom w:val="0"/>
          <w:divBdr>
            <w:top w:val="none" w:sz="0" w:space="0" w:color="auto"/>
            <w:left w:val="none" w:sz="0" w:space="0" w:color="auto"/>
            <w:bottom w:val="none" w:sz="0" w:space="0" w:color="auto"/>
            <w:right w:val="none" w:sz="0" w:space="0" w:color="auto"/>
          </w:divBdr>
          <w:divsChild>
            <w:div w:id="12379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150C089-3110-415A-AD36-CBD09F10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13177</Words>
  <Characters>71457</Characters>
  <Application>Microsoft Office Word</Application>
  <DocSecurity>0</DocSecurity>
  <Lines>595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2016-01-25T12:27:00Z</dcterms:created>
  <dcterms:modified xsi:type="dcterms:W3CDTF">2016-01-25T12:28:00Z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