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B" w:rsidRPr="00356BCA" w:rsidRDefault="00FF4F8B" w:rsidP="002D2EE9">
      <w:pPr>
        <w:pStyle w:val="ECHRDecisionBody"/>
        <w:jc w:val="center"/>
        <w:rPr>
          <w:b/>
          <w:sz w:val="28"/>
          <w:szCs w:val="28"/>
          <w:lang w:val="bg-BG"/>
        </w:rPr>
      </w:pPr>
    </w:p>
    <w:p w:rsidR="00FF4F8B" w:rsidRDefault="00FF4F8B" w:rsidP="002D2EE9">
      <w:pPr>
        <w:pStyle w:val="ECHRDecisionBody"/>
        <w:jc w:val="center"/>
        <w:rPr>
          <w:b/>
          <w:sz w:val="28"/>
          <w:szCs w:val="28"/>
          <w:lang w:val="en-GB"/>
        </w:rPr>
      </w:pPr>
    </w:p>
    <w:p w:rsidR="00014566" w:rsidRPr="00062973" w:rsidRDefault="00014566" w:rsidP="002D2EE9">
      <w:pPr>
        <w:pStyle w:val="ECHRDecisionBody"/>
        <w:jc w:val="center"/>
        <w:rPr>
          <w:lang w:val="en-GB"/>
        </w:rPr>
      </w:pPr>
    </w:p>
    <w:p w:rsidR="00014566" w:rsidRPr="00FF7B47" w:rsidRDefault="00FF7B47" w:rsidP="00014566">
      <w:pPr>
        <w:jc w:val="center"/>
        <w:rPr>
          <w:lang w:val="bg-BG"/>
        </w:rPr>
      </w:pPr>
      <w:r>
        <w:rPr>
          <w:lang w:val="bg-BG"/>
        </w:rPr>
        <w:t>ЧЕТВЪРТО ОТДЕЛЕНИЕ</w:t>
      </w:r>
    </w:p>
    <w:p w:rsidR="00014566" w:rsidRDefault="00014566" w:rsidP="00014566">
      <w:pPr>
        <w:jc w:val="center"/>
        <w:rPr>
          <w:lang w:val="en-GB"/>
        </w:rPr>
      </w:pPr>
    </w:p>
    <w:p w:rsidR="00FF4F8B" w:rsidRDefault="00FF4F8B" w:rsidP="00014566">
      <w:pPr>
        <w:jc w:val="center"/>
        <w:rPr>
          <w:lang w:val="en-GB"/>
        </w:rPr>
      </w:pPr>
    </w:p>
    <w:p w:rsidR="00FF4F8B" w:rsidRDefault="00FF4F8B" w:rsidP="00014566">
      <w:pPr>
        <w:jc w:val="center"/>
        <w:rPr>
          <w:lang w:val="en-GB"/>
        </w:rPr>
      </w:pPr>
    </w:p>
    <w:p w:rsidR="00FF4F8B" w:rsidRDefault="00FF4F8B" w:rsidP="00014566">
      <w:pPr>
        <w:jc w:val="center"/>
        <w:rPr>
          <w:lang w:val="en-GB"/>
        </w:rPr>
      </w:pPr>
    </w:p>
    <w:p w:rsidR="00FF4F8B" w:rsidRDefault="00FF4F8B" w:rsidP="00014566">
      <w:pPr>
        <w:jc w:val="center"/>
        <w:rPr>
          <w:lang w:val="en-GB"/>
        </w:rPr>
      </w:pPr>
    </w:p>
    <w:p w:rsidR="000B15FA" w:rsidRDefault="000B15FA" w:rsidP="00014566">
      <w:pPr>
        <w:jc w:val="center"/>
        <w:rPr>
          <w:lang w:val="en-GB"/>
        </w:rPr>
      </w:pPr>
    </w:p>
    <w:p w:rsidR="00FF4F8B" w:rsidRPr="00062973" w:rsidRDefault="00FF4F8B" w:rsidP="00014566">
      <w:pPr>
        <w:jc w:val="center"/>
        <w:rPr>
          <w:lang w:val="en-GB"/>
        </w:rPr>
      </w:pPr>
    </w:p>
    <w:p w:rsidR="00014566" w:rsidRPr="00FF7B47" w:rsidRDefault="00FF7B47" w:rsidP="00014566">
      <w:pPr>
        <w:jc w:val="center"/>
        <w:rPr>
          <w:b/>
          <w:lang w:val="bg-BG"/>
        </w:rPr>
      </w:pPr>
      <w:r>
        <w:rPr>
          <w:b/>
          <w:lang w:val="bg-BG"/>
        </w:rPr>
        <w:t>ДЕЛО „ИЛИЕВА И ДРУГИ СРЕЩУ БЪЛГАРИЯ“</w:t>
      </w:r>
    </w:p>
    <w:p w:rsidR="00014566" w:rsidRPr="00062973" w:rsidRDefault="00014566" w:rsidP="00014566">
      <w:pPr>
        <w:jc w:val="center"/>
        <w:rPr>
          <w:lang w:val="en-GB"/>
        </w:rPr>
      </w:pPr>
    </w:p>
    <w:p w:rsidR="00014566" w:rsidRPr="00062973" w:rsidRDefault="00014566" w:rsidP="00014566">
      <w:pPr>
        <w:jc w:val="center"/>
        <w:rPr>
          <w:i/>
          <w:lang w:val="en-GB"/>
        </w:rPr>
      </w:pPr>
      <w:r w:rsidRPr="00062973">
        <w:rPr>
          <w:i/>
          <w:lang w:val="en-GB"/>
        </w:rPr>
        <w:t>(</w:t>
      </w:r>
      <w:r w:rsidR="00FF7B47">
        <w:rPr>
          <w:lang w:val="bg-BG"/>
        </w:rPr>
        <w:t>Жалба</w:t>
      </w:r>
      <w:r w:rsidR="00FF7B47">
        <w:t xml:space="preserve"> </w:t>
      </w:r>
      <w:r w:rsidR="00FF7B47">
        <w:rPr>
          <w:lang w:val="bg-BG"/>
        </w:rPr>
        <w:t>№</w:t>
      </w:r>
      <w:r w:rsidR="00A10B00" w:rsidRPr="006F1DF9">
        <w:t xml:space="preserve"> </w:t>
      </w:r>
      <w:r w:rsidR="00A10B00">
        <w:t>17705/05</w:t>
      </w:r>
      <w:r w:rsidRPr="00062973">
        <w:rPr>
          <w:i/>
          <w:lang w:val="en-GB"/>
        </w:rPr>
        <w:t>)</w:t>
      </w:r>
    </w:p>
    <w:p w:rsidR="00014566" w:rsidRPr="00062973" w:rsidRDefault="00014566" w:rsidP="00014566">
      <w:pPr>
        <w:jc w:val="center"/>
        <w:rPr>
          <w:lang w:val="en-GB"/>
        </w:rPr>
      </w:pPr>
    </w:p>
    <w:p w:rsidR="00014566" w:rsidRPr="00F43899" w:rsidRDefault="00014566" w:rsidP="00014566">
      <w:pPr>
        <w:jc w:val="center"/>
      </w:pPr>
    </w:p>
    <w:p w:rsidR="00014566" w:rsidRPr="00FF7B47" w:rsidRDefault="00FF7B47" w:rsidP="00FF4F8B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РЕШЕНИЕ</w:t>
      </w:r>
    </w:p>
    <w:p w:rsidR="00014566" w:rsidRPr="00062973" w:rsidRDefault="00014566" w:rsidP="000B15FA">
      <w:pPr>
        <w:jc w:val="center"/>
        <w:rPr>
          <w:szCs w:val="24"/>
          <w:lang w:val="en-GB"/>
        </w:rPr>
      </w:pPr>
    </w:p>
    <w:p w:rsidR="00014566" w:rsidRDefault="00014566" w:rsidP="000B15FA">
      <w:pPr>
        <w:jc w:val="center"/>
        <w:rPr>
          <w:szCs w:val="24"/>
          <w:lang w:val="en-GB"/>
        </w:rPr>
      </w:pPr>
    </w:p>
    <w:p w:rsidR="00FF4F8B" w:rsidRDefault="00FF4F8B" w:rsidP="000B15FA">
      <w:pPr>
        <w:jc w:val="center"/>
        <w:rPr>
          <w:szCs w:val="24"/>
          <w:lang w:val="en-GB"/>
        </w:rPr>
      </w:pPr>
    </w:p>
    <w:p w:rsidR="000B15FA" w:rsidRPr="000B15FA" w:rsidRDefault="000B15FA" w:rsidP="000B15FA">
      <w:pPr>
        <w:jc w:val="center"/>
        <w:rPr>
          <w:lang w:val="en-GB"/>
        </w:rPr>
      </w:pPr>
    </w:p>
    <w:p w:rsidR="00FF4F8B" w:rsidRDefault="00FF4F8B" w:rsidP="000B15FA">
      <w:pPr>
        <w:pStyle w:val="JuCase"/>
        <w:ind w:firstLine="0"/>
        <w:jc w:val="center"/>
        <w:rPr>
          <w:b w:val="0"/>
          <w:lang w:val="en-GB"/>
        </w:rPr>
      </w:pPr>
    </w:p>
    <w:p w:rsidR="00FF4F8B" w:rsidRPr="00FF7B47" w:rsidRDefault="00FF7B47" w:rsidP="000B15FA">
      <w:pPr>
        <w:pStyle w:val="JuCase"/>
        <w:ind w:firstLine="0"/>
        <w:jc w:val="center"/>
        <w:rPr>
          <w:b w:val="0"/>
          <w:lang w:val="bg-BG"/>
        </w:rPr>
      </w:pPr>
      <w:r>
        <w:rPr>
          <w:b w:val="0"/>
          <w:lang w:val="bg-BG"/>
        </w:rPr>
        <w:t>СТРАСБУРГ</w:t>
      </w:r>
    </w:p>
    <w:p w:rsidR="00FF4F8B" w:rsidRDefault="00FF4F8B" w:rsidP="000B15FA">
      <w:pPr>
        <w:pStyle w:val="JuCase"/>
        <w:ind w:firstLine="0"/>
        <w:jc w:val="center"/>
        <w:rPr>
          <w:b w:val="0"/>
          <w:lang w:val="en-GB"/>
        </w:rPr>
      </w:pPr>
    </w:p>
    <w:p w:rsidR="00FF4F8B" w:rsidRDefault="00FF4F8B" w:rsidP="000B15FA">
      <w:pPr>
        <w:pStyle w:val="JuCase"/>
        <w:ind w:firstLine="0"/>
        <w:jc w:val="center"/>
        <w:rPr>
          <w:b w:val="0"/>
          <w:lang w:val="bg-BG"/>
        </w:rPr>
      </w:pPr>
      <w:r>
        <w:rPr>
          <w:b w:val="0"/>
          <w:lang w:val="en-GB"/>
        </w:rPr>
        <w:t xml:space="preserve">3 </w:t>
      </w:r>
      <w:r w:rsidR="00FF7B47">
        <w:rPr>
          <w:b w:val="0"/>
          <w:lang w:val="bg-BG"/>
        </w:rPr>
        <w:t>февруари</w:t>
      </w:r>
      <w:r>
        <w:rPr>
          <w:b w:val="0"/>
          <w:lang w:val="en-GB"/>
        </w:rPr>
        <w:t xml:space="preserve"> 2015</w:t>
      </w:r>
      <w:r w:rsidR="00FF7B47">
        <w:rPr>
          <w:b w:val="0"/>
          <w:lang w:val="bg-BG"/>
        </w:rPr>
        <w:t xml:space="preserve"> г.</w:t>
      </w:r>
    </w:p>
    <w:p w:rsidR="006A2C0C" w:rsidRDefault="006A2C0C" w:rsidP="006A2C0C">
      <w:pPr>
        <w:rPr>
          <w:lang w:val="bg-BG"/>
        </w:rPr>
      </w:pPr>
    </w:p>
    <w:p w:rsidR="006A2C0C" w:rsidRDefault="006A2C0C" w:rsidP="006A2C0C">
      <w:pPr>
        <w:jc w:val="center"/>
        <w:rPr>
          <w:lang w:val="bg-BG"/>
        </w:rPr>
      </w:pPr>
    </w:p>
    <w:p w:rsidR="006A2C0C" w:rsidRDefault="006A2C0C" w:rsidP="006A2C0C">
      <w:pPr>
        <w:jc w:val="center"/>
        <w:rPr>
          <w:lang w:val="bg-BG"/>
        </w:rPr>
      </w:pPr>
      <w:r>
        <w:rPr>
          <w:lang w:val="bg-BG"/>
        </w:rPr>
        <w:t>ОКОНЧАТЕЛНО</w:t>
      </w:r>
    </w:p>
    <w:p w:rsidR="006A2C0C" w:rsidRDefault="006A2C0C" w:rsidP="006A2C0C">
      <w:pPr>
        <w:jc w:val="center"/>
        <w:rPr>
          <w:lang w:val="bg-BG"/>
        </w:rPr>
      </w:pPr>
    </w:p>
    <w:p w:rsidR="006A2C0C" w:rsidRPr="006A2C0C" w:rsidRDefault="006A2C0C" w:rsidP="006A2C0C">
      <w:pPr>
        <w:jc w:val="center"/>
        <w:rPr>
          <w:lang w:val="bg-BG"/>
        </w:rPr>
      </w:pPr>
      <w:r w:rsidRPr="006A2C0C">
        <w:rPr>
          <w:color w:val="FF0000"/>
          <w:sz w:val="28"/>
          <w:szCs w:val="28"/>
          <w:lang w:val="bg-BG"/>
        </w:rPr>
        <w:t>03/05/2015</w:t>
      </w:r>
    </w:p>
    <w:p w:rsidR="00FF4F8B" w:rsidRPr="006A2C0C" w:rsidRDefault="00FF4F8B" w:rsidP="00FF4F8B">
      <w:pPr>
        <w:pStyle w:val="JuCase"/>
        <w:ind w:firstLine="0"/>
        <w:jc w:val="center"/>
        <w:rPr>
          <w:b w:val="0"/>
          <w:lang w:val="bg-BG"/>
        </w:rPr>
      </w:pPr>
    </w:p>
    <w:p w:rsidR="00FF4F8B" w:rsidRPr="006A2C0C" w:rsidRDefault="00FF4F8B" w:rsidP="000B15FA">
      <w:pPr>
        <w:jc w:val="center"/>
        <w:rPr>
          <w:lang w:val="bg-BG"/>
        </w:rPr>
      </w:pPr>
    </w:p>
    <w:p w:rsidR="000B15FA" w:rsidRPr="006A2C0C" w:rsidRDefault="000B15FA" w:rsidP="000B15FA">
      <w:pPr>
        <w:jc w:val="center"/>
        <w:rPr>
          <w:lang w:val="bg-BG"/>
        </w:rPr>
      </w:pPr>
    </w:p>
    <w:p w:rsidR="00FF4F8B" w:rsidRPr="006A2C0C" w:rsidRDefault="00FF4F8B" w:rsidP="000B15FA">
      <w:pPr>
        <w:jc w:val="center"/>
        <w:rPr>
          <w:lang w:val="bg-BG"/>
        </w:rPr>
      </w:pPr>
    </w:p>
    <w:p w:rsidR="00FF4F8B" w:rsidRPr="006A2C0C" w:rsidRDefault="00FF4F8B" w:rsidP="000B15FA">
      <w:pPr>
        <w:pStyle w:val="JuCase"/>
        <w:ind w:firstLine="0"/>
        <w:jc w:val="center"/>
        <w:rPr>
          <w:b w:val="0"/>
          <w:lang w:val="bg-BG"/>
        </w:rPr>
      </w:pPr>
    </w:p>
    <w:p w:rsidR="00FF4F8B" w:rsidRPr="00FF7B47" w:rsidRDefault="00FF7B47" w:rsidP="006A2C0C">
      <w:pPr>
        <w:pStyle w:val="JuCase"/>
        <w:ind w:firstLine="0"/>
        <w:jc w:val="center"/>
        <w:rPr>
          <w:b w:val="0"/>
          <w:sz w:val="22"/>
          <w:lang w:val="bg-BG"/>
        </w:rPr>
      </w:pPr>
      <w:bookmarkStart w:id="0" w:name="OLE_LINK14"/>
      <w:bookmarkStart w:id="1" w:name="OLE_LINK15"/>
      <w:bookmarkStart w:id="2" w:name="OLE_LINK34"/>
      <w:bookmarkStart w:id="3" w:name="OLE_LINK36"/>
      <w:r>
        <w:rPr>
          <w:b w:val="0"/>
          <w:i/>
          <w:color w:val="000000"/>
          <w:sz w:val="22"/>
          <w:lang w:val="bg-BG"/>
        </w:rPr>
        <w:t xml:space="preserve">Това решение </w:t>
      </w:r>
      <w:r w:rsidR="006A2C0C">
        <w:rPr>
          <w:b w:val="0"/>
          <w:i/>
          <w:color w:val="000000"/>
          <w:sz w:val="22"/>
          <w:lang w:val="bg-BG"/>
        </w:rPr>
        <w:t>е</w:t>
      </w:r>
      <w:r w:rsidRPr="005B01B9">
        <w:rPr>
          <w:b w:val="0"/>
          <w:i/>
          <w:color w:val="000000"/>
          <w:sz w:val="22"/>
          <w:lang w:val="bg-BG"/>
        </w:rPr>
        <w:t xml:space="preserve"> окончателно при условията, посочени в чл. 44, ал. 2 от Конвенцията. Може да бъде обект на редакционни промен</w:t>
      </w:r>
      <w:bookmarkEnd w:id="0"/>
      <w:bookmarkEnd w:id="1"/>
      <w:bookmarkEnd w:id="2"/>
      <w:bookmarkEnd w:id="3"/>
      <w:r>
        <w:rPr>
          <w:b w:val="0"/>
          <w:i/>
          <w:color w:val="000000"/>
          <w:sz w:val="22"/>
          <w:lang w:val="bg-BG"/>
        </w:rPr>
        <w:t>и</w:t>
      </w:r>
      <w:r w:rsidR="00FF4F8B" w:rsidRPr="006A2C0C">
        <w:rPr>
          <w:b w:val="0"/>
          <w:i/>
          <w:sz w:val="22"/>
          <w:lang w:val="bg-BG"/>
        </w:rPr>
        <w:t>.</w:t>
      </w:r>
    </w:p>
    <w:p w:rsidR="00FF4F8B" w:rsidRPr="006A2C0C" w:rsidRDefault="00FF4F8B" w:rsidP="00FF4F8B">
      <w:pPr>
        <w:rPr>
          <w:lang w:val="bg-BG"/>
        </w:rPr>
        <w:sectPr w:rsidR="00FF4F8B" w:rsidRPr="006A2C0C" w:rsidSect="00FF4F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6A2C0C" w:rsidRDefault="004B6705" w:rsidP="00D60D87">
      <w:pPr>
        <w:pStyle w:val="JuCase"/>
        <w:rPr>
          <w:bCs/>
          <w:lang w:val="bg-BG"/>
        </w:rPr>
      </w:pPr>
      <w:r>
        <w:rPr>
          <w:lang w:val="bg-BG"/>
        </w:rPr>
        <w:lastRenderedPageBreak/>
        <w:t>По делото „Илиева и други срещу България“</w:t>
      </w:r>
      <w:r w:rsidR="00014566" w:rsidRPr="006A2C0C">
        <w:rPr>
          <w:lang w:val="bg-BG"/>
        </w:rPr>
        <w:t>,</w:t>
      </w:r>
    </w:p>
    <w:p w:rsidR="00014566" w:rsidRPr="006A2C0C" w:rsidRDefault="004B6705" w:rsidP="005E2A43">
      <w:pPr>
        <w:pStyle w:val="ECHRPara"/>
        <w:rPr>
          <w:lang w:val="bg-BG"/>
        </w:rPr>
      </w:pPr>
      <w:r w:rsidRPr="005B01B9">
        <w:rPr>
          <w:lang w:val="bg-BG"/>
        </w:rPr>
        <w:t>Европейският съд по правата на човека (Четвърто отделение), заседаващ в състав</w:t>
      </w:r>
      <w:r w:rsidR="00014566" w:rsidRPr="006A2C0C">
        <w:rPr>
          <w:lang w:val="bg-BG"/>
        </w:rPr>
        <w:t>:</w:t>
      </w:r>
    </w:p>
    <w:p w:rsidR="00014566" w:rsidRPr="006A2C0C" w:rsidRDefault="00FF4F8B" w:rsidP="00DF0549">
      <w:pPr>
        <w:pStyle w:val="ECHRDecisionBody"/>
        <w:rPr>
          <w:lang w:val="bg-BG"/>
        </w:rPr>
      </w:pPr>
      <w:r w:rsidRPr="006A2C0C">
        <w:rPr>
          <w:lang w:val="bg-BG"/>
        </w:rPr>
        <w:tab/>
      </w:r>
      <w:proofErr w:type="spellStart"/>
      <w:r w:rsidR="004B6705">
        <w:rPr>
          <w:lang w:val="bg-BG"/>
        </w:rPr>
        <w:t>Гуидо</w:t>
      </w:r>
      <w:proofErr w:type="spellEnd"/>
      <w:r w:rsidR="004B6705">
        <w:rPr>
          <w:lang w:val="bg-BG"/>
        </w:rPr>
        <w:t xml:space="preserve"> </w:t>
      </w:r>
      <w:proofErr w:type="spellStart"/>
      <w:r w:rsidR="004B6705">
        <w:rPr>
          <w:lang w:val="bg-BG"/>
        </w:rPr>
        <w:t>Раймонди</w:t>
      </w:r>
      <w:proofErr w:type="spellEnd"/>
      <w:r w:rsidR="004B6705">
        <w:rPr>
          <w:lang w:val="bg-BG"/>
        </w:rPr>
        <w:t xml:space="preserve"> (</w:t>
      </w:r>
      <w:r w:rsidRPr="00FF4F8B">
        <w:t>Guido</w:t>
      </w:r>
      <w:r w:rsidRPr="006A2C0C">
        <w:rPr>
          <w:lang w:val="bg-BG"/>
        </w:rPr>
        <w:t xml:space="preserve"> </w:t>
      </w:r>
      <w:r w:rsidRPr="00FF4F8B">
        <w:t>Raimondi</w:t>
      </w:r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t xml:space="preserve"> </w:t>
      </w:r>
      <w:r w:rsidR="004B6705">
        <w:rPr>
          <w:i/>
          <w:lang w:val="bg-BG"/>
        </w:rPr>
        <w:t>Председател</w:t>
      </w:r>
      <w:r w:rsidRPr="006A2C0C">
        <w:rPr>
          <w:i/>
          <w:lang w:val="bg-BG"/>
        </w:rPr>
        <w:t>,</w:t>
      </w:r>
      <w:r w:rsidRPr="006A2C0C">
        <w:rPr>
          <w:i/>
          <w:lang w:val="bg-BG"/>
        </w:rPr>
        <w:br/>
      </w:r>
      <w:r w:rsidRPr="006A2C0C">
        <w:rPr>
          <w:lang w:val="bg-BG"/>
        </w:rPr>
        <w:tab/>
      </w:r>
      <w:r w:rsidR="004B6705">
        <w:rPr>
          <w:lang w:val="bg-BG"/>
        </w:rPr>
        <w:t xml:space="preserve">Георги </w:t>
      </w:r>
      <w:proofErr w:type="spellStart"/>
      <w:r w:rsidR="004B6705">
        <w:rPr>
          <w:lang w:val="bg-BG"/>
        </w:rPr>
        <w:t>Николау</w:t>
      </w:r>
      <w:proofErr w:type="spellEnd"/>
      <w:r w:rsidR="004B6705">
        <w:rPr>
          <w:lang w:val="bg-BG"/>
        </w:rPr>
        <w:t xml:space="preserve"> (</w:t>
      </w:r>
      <w:r w:rsidRPr="00FF4F8B">
        <w:t>George</w:t>
      </w:r>
      <w:r w:rsidRPr="006A2C0C">
        <w:rPr>
          <w:lang w:val="bg-BG"/>
        </w:rPr>
        <w:t xml:space="preserve"> </w:t>
      </w:r>
      <w:proofErr w:type="spellStart"/>
      <w:r w:rsidRPr="00FF4F8B">
        <w:t>Nicolaou</w:t>
      </w:r>
      <w:proofErr w:type="spellEnd"/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br/>
      </w:r>
      <w:r w:rsidRPr="006A2C0C">
        <w:rPr>
          <w:lang w:val="bg-BG"/>
        </w:rPr>
        <w:tab/>
      </w:r>
      <w:proofErr w:type="spellStart"/>
      <w:r w:rsidR="004B6705">
        <w:rPr>
          <w:lang w:val="bg-BG"/>
        </w:rPr>
        <w:t>Леди</w:t>
      </w:r>
      <w:proofErr w:type="spellEnd"/>
      <w:r w:rsidR="004B6705">
        <w:rPr>
          <w:lang w:val="bg-BG"/>
        </w:rPr>
        <w:t xml:space="preserve"> </w:t>
      </w:r>
      <w:proofErr w:type="spellStart"/>
      <w:r w:rsidR="004B6705">
        <w:rPr>
          <w:lang w:val="bg-BG"/>
        </w:rPr>
        <w:t>Бианку</w:t>
      </w:r>
      <w:proofErr w:type="spellEnd"/>
      <w:r w:rsidR="004B6705">
        <w:rPr>
          <w:lang w:val="bg-BG"/>
        </w:rPr>
        <w:t xml:space="preserve"> (</w:t>
      </w:r>
      <w:proofErr w:type="spellStart"/>
      <w:r w:rsidRPr="00FF4F8B">
        <w:t>Ledi</w:t>
      </w:r>
      <w:proofErr w:type="spellEnd"/>
      <w:r w:rsidRPr="006A2C0C">
        <w:rPr>
          <w:lang w:val="bg-BG"/>
        </w:rPr>
        <w:t xml:space="preserve"> </w:t>
      </w:r>
      <w:proofErr w:type="spellStart"/>
      <w:r w:rsidRPr="00FF4F8B">
        <w:t>Bianku</w:t>
      </w:r>
      <w:proofErr w:type="spellEnd"/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br/>
      </w:r>
      <w:r w:rsidRPr="006A2C0C">
        <w:rPr>
          <w:lang w:val="bg-BG"/>
        </w:rPr>
        <w:tab/>
      </w:r>
      <w:r w:rsidR="004B6705">
        <w:rPr>
          <w:lang w:val="bg-BG"/>
        </w:rPr>
        <w:t xml:space="preserve">Нона </w:t>
      </w:r>
      <w:proofErr w:type="spellStart"/>
      <w:r w:rsidR="004B6705">
        <w:rPr>
          <w:lang w:val="bg-BG"/>
        </w:rPr>
        <w:t>Цоцория</w:t>
      </w:r>
      <w:proofErr w:type="spellEnd"/>
      <w:r w:rsidR="004B6705">
        <w:rPr>
          <w:lang w:val="bg-BG"/>
        </w:rPr>
        <w:t xml:space="preserve"> (</w:t>
      </w:r>
      <w:r w:rsidRPr="00FF4F8B">
        <w:t>Nona</w:t>
      </w:r>
      <w:r w:rsidRPr="006A2C0C">
        <w:rPr>
          <w:lang w:val="bg-BG"/>
        </w:rPr>
        <w:t xml:space="preserve"> </w:t>
      </w:r>
      <w:proofErr w:type="spellStart"/>
      <w:r w:rsidRPr="00FF4F8B">
        <w:t>Tsotsoria</w:t>
      </w:r>
      <w:proofErr w:type="spellEnd"/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br/>
      </w:r>
      <w:r w:rsidRPr="006A2C0C">
        <w:rPr>
          <w:lang w:val="bg-BG"/>
        </w:rPr>
        <w:tab/>
      </w:r>
      <w:r w:rsidR="004B6705">
        <w:rPr>
          <w:lang w:val="bg-BG"/>
        </w:rPr>
        <w:t>Здравка Калайджиева (</w:t>
      </w:r>
      <w:r w:rsidRPr="00FF4F8B">
        <w:t>Zdravka</w:t>
      </w:r>
      <w:r w:rsidRPr="006A2C0C">
        <w:rPr>
          <w:lang w:val="bg-BG"/>
        </w:rPr>
        <w:t xml:space="preserve"> </w:t>
      </w:r>
      <w:proofErr w:type="spellStart"/>
      <w:r w:rsidRPr="00FF4F8B">
        <w:t>Kalaydjieva</w:t>
      </w:r>
      <w:proofErr w:type="spellEnd"/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br/>
      </w:r>
      <w:r w:rsidRPr="006A2C0C">
        <w:rPr>
          <w:lang w:val="bg-BG"/>
        </w:rPr>
        <w:tab/>
      </w:r>
      <w:r w:rsidR="004B6705">
        <w:rPr>
          <w:lang w:val="bg-BG"/>
        </w:rPr>
        <w:t xml:space="preserve">Пол </w:t>
      </w:r>
      <w:proofErr w:type="spellStart"/>
      <w:r w:rsidR="004B6705">
        <w:rPr>
          <w:lang w:val="bg-BG"/>
        </w:rPr>
        <w:t>Махо</w:t>
      </w:r>
      <w:r w:rsidR="006B68FB">
        <w:rPr>
          <w:lang w:val="bg-BG"/>
        </w:rPr>
        <w:t>у</w:t>
      </w:r>
      <w:r w:rsidR="004B6705">
        <w:rPr>
          <w:lang w:val="bg-BG"/>
        </w:rPr>
        <w:t>ни</w:t>
      </w:r>
      <w:proofErr w:type="spellEnd"/>
      <w:r w:rsidR="004B6705">
        <w:rPr>
          <w:lang w:val="bg-BG"/>
        </w:rPr>
        <w:t xml:space="preserve"> (</w:t>
      </w:r>
      <w:r w:rsidRPr="00FF4F8B">
        <w:t>Paul</w:t>
      </w:r>
      <w:r w:rsidRPr="006A2C0C">
        <w:rPr>
          <w:lang w:val="bg-BG"/>
        </w:rPr>
        <w:t xml:space="preserve"> </w:t>
      </w:r>
      <w:r w:rsidRPr="00FF4F8B">
        <w:t>Mahoney</w:t>
      </w:r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br/>
      </w:r>
      <w:r w:rsidRPr="006A2C0C">
        <w:rPr>
          <w:lang w:val="bg-BG"/>
        </w:rPr>
        <w:tab/>
      </w:r>
      <w:proofErr w:type="spellStart"/>
      <w:r w:rsidR="004B6705">
        <w:rPr>
          <w:lang w:val="bg-BG"/>
        </w:rPr>
        <w:t>Фарис</w:t>
      </w:r>
      <w:proofErr w:type="spellEnd"/>
      <w:r w:rsidR="004B6705">
        <w:rPr>
          <w:lang w:val="bg-BG"/>
        </w:rPr>
        <w:t xml:space="preserve"> </w:t>
      </w:r>
      <w:proofErr w:type="spellStart"/>
      <w:r w:rsidR="004B6705">
        <w:rPr>
          <w:lang w:val="bg-BG"/>
        </w:rPr>
        <w:t>Вехабович</w:t>
      </w:r>
      <w:proofErr w:type="spellEnd"/>
      <w:r w:rsidR="004B6705">
        <w:rPr>
          <w:lang w:val="bg-BG"/>
        </w:rPr>
        <w:t xml:space="preserve"> (</w:t>
      </w:r>
      <w:proofErr w:type="spellStart"/>
      <w:r w:rsidRPr="00FF4F8B">
        <w:t>Faris</w:t>
      </w:r>
      <w:proofErr w:type="spellEnd"/>
      <w:r w:rsidRPr="006A2C0C">
        <w:rPr>
          <w:lang w:val="bg-BG"/>
        </w:rPr>
        <w:t xml:space="preserve"> </w:t>
      </w:r>
      <w:proofErr w:type="spellStart"/>
      <w:r w:rsidRPr="00FF4F8B">
        <w:t>Vehabovi</w:t>
      </w:r>
      <w:proofErr w:type="spellEnd"/>
      <w:r w:rsidRPr="006A2C0C">
        <w:rPr>
          <w:lang w:val="bg-BG"/>
        </w:rPr>
        <w:t>ć</w:t>
      </w:r>
      <w:r w:rsidR="004B6705">
        <w:rPr>
          <w:lang w:val="bg-BG"/>
        </w:rPr>
        <w:t>)</w:t>
      </w:r>
      <w:r w:rsidRPr="006A2C0C">
        <w:rPr>
          <w:lang w:val="bg-BG"/>
        </w:rPr>
        <w:t>,</w:t>
      </w:r>
      <w:r w:rsidRPr="006A2C0C">
        <w:rPr>
          <w:i/>
          <w:lang w:val="bg-BG"/>
        </w:rPr>
        <w:t xml:space="preserve"> </w:t>
      </w:r>
      <w:r w:rsidR="004B6705">
        <w:rPr>
          <w:i/>
          <w:lang w:val="bg-BG"/>
        </w:rPr>
        <w:t>съдии</w:t>
      </w:r>
      <w:r w:rsidRPr="006A2C0C">
        <w:rPr>
          <w:i/>
          <w:lang w:val="bg-BG"/>
        </w:rPr>
        <w:t>,</w:t>
      </w:r>
      <w:r w:rsidR="00014566" w:rsidRPr="006A2C0C">
        <w:rPr>
          <w:szCs w:val="24"/>
          <w:lang w:val="bg-BG"/>
        </w:rPr>
        <w:br/>
      </w:r>
      <w:r w:rsidR="00177FC2">
        <w:rPr>
          <w:lang w:val="bg-BG"/>
        </w:rPr>
        <w:t>и</w:t>
      </w:r>
      <w:r w:rsidR="00014566" w:rsidRPr="006A2C0C">
        <w:rPr>
          <w:lang w:val="bg-BG"/>
        </w:rPr>
        <w:t xml:space="preserve"> </w:t>
      </w:r>
      <w:proofErr w:type="spellStart"/>
      <w:r w:rsidR="004B6705">
        <w:rPr>
          <w:lang w:val="bg-BG"/>
        </w:rPr>
        <w:t>Фатос</w:t>
      </w:r>
      <w:proofErr w:type="spellEnd"/>
      <w:r w:rsidR="004B6705">
        <w:rPr>
          <w:lang w:val="bg-BG"/>
        </w:rPr>
        <w:t xml:space="preserve"> </w:t>
      </w:r>
      <w:proofErr w:type="spellStart"/>
      <w:r w:rsidR="004B6705">
        <w:rPr>
          <w:lang w:val="bg-BG"/>
        </w:rPr>
        <w:t>Арачи</w:t>
      </w:r>
      <w:proofErr w:type="spellEnd"/>
      <w:r w:rsidR="004B6705">
        <w:rPr>
          <w:lang w:val="bg-BG"/>
        </w:rPr>
        <w:t xml:space="preserve"> (</w:t>
      </w:r>
      <w:proofErr w:type="spellStart"/>
      <w:r w:rsidR="000B15FA">
        <w:t>Fato</w:t>
      </w:r>
      <w:proofErr w:type="spellEnd"/>
      <w:r w:rsidR="000B15FA" w:rsidRPr="006A2C0C">
        <w:rPr>
          <w:lang w:val="bg-BG"/>
        </w:rPr>
        <w:t xml:space="preserve">ş </w:t>
      </w:r>
      <w:proofErr w:type="spellStart"/>
      <w:r w:rsidR="000B15FA">
        <w:t>Arac</w:t>
      </w:r>
      <w:proofErr w:type="spellEnd"/>
      <w:r w:rsidR="000B15FA" w:rsidRPr="006A2C0C">
        <w:rPr>
          <w:lang w:val="bg-BG"/>
        </w:rPr>
        <w:t>ı</w:t>
      </w:r>
      <w:r w:rsidR="004B6705">
        <w:rPr>
          <w:lang w:val="bg-BG"/>
        </w:rPr>
        <w:t>)</w:t>
      </w:r>
      <w:r w:rsidR="000B15FA" w:rsidRPr="006A2C0C">
        <w:rPr>
          <w:lang w:val="bg-BG"/>
        </w:rPr>
        <w:t xml:space="preserve">, </w:t>
      </w:r>
      <w:r w:rsidR="004B6705">
        <w:rPr>
          <w:i/>
          <w:lang w:val="bg-BG"/>
        </w:rPr>
        <w:t>Заместник-секретар на отделението</w:t>
      </w:r>
      <w:r w:rsidR="000B15FA" w:rsidRPr="006A2C0C">
        <w:rPr>
          <w:lang w:val="bg-BG"/>
        </w:rPr>
        <w:t>,</w:t>
      </w:r>
    </w:p>
    <w:p w:rsidR="00014566" w:rsidRPr="006A2C0C" w:rsidRDefault="00177FC2" w:rsidP="00C621C2">
      <w:pPr>
        <w:pStyle w:val="ECHRPara"/>
        <w:rPr>
          <w:lang w:val="bg-BG"/>
        </w:rPr>
      </w:pPr>
      <w:r>
        <w:rPr>
          <w:lang w:val="bg-BG"/>
        </w:rPr>
        <w:t>След закрито заседание на</w:t>
      </w:r>
      <w:r w:rsidR="00014566" w:rsidRPr="006A2C0C">
        <w:rPr>
          <w:lang w:val="bg-BG"/>
        </w:rPr>
        <w:t xml:space="preserve"> </w:t>
      </w:r>
      <w:r w:rsidR="00FF4F8B" w:rsidRPr="006A2C0C">
        <w:rPr>
          <w:lang w:val="bg-BG"/>
        </w:rPr>
        <w:t xml:space="preserve">13 </w:t>
      </w:r>
      <w:r>
        <w:rPr>
          <w:lang w:val="bg-BG"/>
        </w:rPr>
        <w:t>януари</w:t>
      </w:r>
      <w:r w:rsidR="00FF4F8B" w:rsidRPr="006A2C0C">
        <w:rPr>
          <w:lang w:val="bg-BG"/>
        </w:rPr>
        <w:t xml:space="preserve"> 2015</w:t>
      </w:r>
      <w:r>
        <w:rPr>
          <w:lang w:val="bg-BG"/>
        </w:rPr>
        <w:t xml:space="preserve"> г.</w:t>
      </w:r>
      <w:r w:rsidR="00014566" w:rsidRPr="006A2C0C">
        <w:rPr>
          <w:lang w:val="bg-BG"/>
        </w:rPr>
        <w:t>,</w:t>
      </w:r>
    </w:p>
    <w:p w:rsidR="00014566" w:rsidRPr="006A2C0C" w:rsidRDefault="00177FC2" w:rsidP="00C621C2">
      <w:pPr>
        <w:pStyle w:val="ECHRPara"/>
        <w:rPr>
          <w:lang w:val="bg-BG"/>
        </w:rPr>
      </w:pPr>
      <w:r w:rsidRPr="005B01B9">
        <w:rPr>
          <w:lang w:val="bg-BG"/>
        </w:rPr>
        <w:t>Постановява следното решение, прието на същата дата</w:t>
      </w:r>
      <w:r w:rsidR="00014566" w:rsidRPr="006A2C0C">
        <w:rPr>
          <w:lang w:val="bg-BG"/>
        </w:rPr>
        <w:t>:</w:t>
      </w:r>
    </w:p>
    <w:p w:rsidR="00014566" w:rsidRPr="00177FC2" w:rsidRDefault="00177FC2" w:rsidP="00014566">
      <w:pPr>
        <w:pStyle w:val="ECHRTitle1"/>
        <w:rPr>
          <w:lang w:val="bg-BG"/>
        </w:rPr>
      </w:pPr>
      <w:r>
        <w:rPr>
          <w:lang w:val="bg-BG"/>
        </w:rPr>
        <w:t>ПО ПРОЦЕДУРАТА</w:t>
      </w:r>
    </w:p>
    <w:p w:rsidR="00177FC2" w:rsidRDefault="00A10B00" w:rsidP="00177FC2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1</w:t>
      </w:r>
      <w:r>
        <w:rPr>
          <w:lang w:val="en-GB"/>
        </w:rPr>
        <w:fldChar w:fldCharType="end"/>
      </w:r>
      <w:r w:rsidR="006B68FB">
        <w:rPr>
          <w:lang w:val="bg-BG"/>
        </w:rPr>
        <w:t>.</w:t>
      </w:r>
      <w:r w:rsidR="00014566" w:rsidRPr="00177FC2">
        <w:rPr>
          <w:lang w:val="bg-BG"/>
        </w:rPr>
        <w:t> </w:t>
      </w:r>
      <w:r w:rsidR="00177FC2">
        <w:rPr>
          <w:lang w:val="bg-BG"/>
        </w:rPr>
        <w:t>Делото е образувано по жалба (№</w:t>
      </w:r>
      <w:r w:rsidR="00177FC2" w:rsidRPr="00177FC2">
        <w:rPr>
          <w:lang w:val="bg-BG"/>
        </w:rPr>
        <w:t xml:space="preserve"> 17705/05) срещу Република България, п</w:t>
      </w:r>
      <w:r w:rsidR="00177FC2">
        <w:rPr>
          <w:lang w:val="bg-BG"/>
        </w:rPr>
        <w:t>одадена в Съда на основание чл.</w:t>
      </w:r>
      <w:r w:rsidR="00177FC2" w:rsidRPr="00177FC2">
        <w:rPr>
          <w:lang w:val="bg-BG"/>
        </w:rPr>
        <w:t xml:space="preserve"> 34 от Конвенцията за защита на правата </w:t>
      </w:r>
      <w:r w:rsidR="00177FC2">
        <w:rPr>
          <w:lang w:val="bg-BG"/>
        </w:rPr>
        <w:t>на човека и основните свободи („Конвенцията“</w:t>
      </w:r>
      <w:r w:rsidR="00177FC2" w:rsidRPr="00177FC2">
        <w:rPr>
          <w:lang w:val="bg-BG"/>
        </w:rPr>
        <w:t>) от четирима български граждани, г-жа Станка Цанова Илиева, г-н Станко Калинов Станев, г-н Калин Цветанов Илие</w:t>
      </w:r>
      <w:r w:rsidR="00177FC2">
        <w:rPr>
          <w:lang w:val="bg-BG"/>
        </w:rPr>
        <w:t>в и г-н Станко Цветанов Илиев („жалбоподателите“), на 5 май 2005 г.</w:t>
      </w:r>
    </w:p>
    <w:p w:rsidR="00177FC2" w:rsidRDefault="00177FC2" w:rsidP="00177FC2">
      <w:pPr>
        <w:pStyle w:val="ECHRPara"/>
        <w:rPr>
          <w:lang w:val="bg-BG"/>
        </w:rPr>
      </w:pPr>
      <w:r>
        <w:rPr>
          <w:lang w:val="bg-BG"/>
        </w:rPr>
        <w:t>2.</w:t>
      </w:r>
      <w:r w:rsidR="006B68FB">
        <w:rPr>
          <w:lang w:val="bg-BG"/>
        </w:rPr>
        <w:t xml:space="preserve"> Г-жа Станка Цанова Илиева умир</w:t>
      </w:r>
      <w:r w:rsidRPr="00177FC2">
        <w:rPr>
          <w:lang w:val="bg-BG"/>
        </w:rPr>
        <w:t xml:space="preserve">а на 22 юли 2012 г. и с писмо от 18-ти декември 2012 </w:t>
      </w:r>
      <w:r>
        <w:rPr>
          <w:lang w:val="bg-BG"/>
        </w:rPr>
        <w:t xml:space="preserve">г. </w:t>
      </w:r>
      <w:r w:rsidRPr="00177FC2">
        <w:rPr>
          <w:lang w:val="bg-BG"/>
        </w:rPr>
        <w:t>жалбоподателят</w:t>
      </w:r>
      <w:r w:rsidR="006A2C0C">
        <w:rPr>
          <w:lang w:val="bg-BG"/>
        </w:rPr>
        <w:t>,</w:t>
      </w:r>
      <w:r w:rsidRPr="00177FC2">
        <w:rPr>
          <w:lang w:val="bg-BG"/>
        </w:rPr>
        <w:t xml:space="preserve"> г-</w:t>
      </w:r>
      <w:r>
        <w:rPr>
          <w:lang w:val="bg-BG"/>
        </w:rPr>
        <w:t xml:space="preserve">н Станко Калинов Станев, </w:t>
      </w:r>
      <w:r w:rsidR="004B0FA1">
        <w:rPr>
          <w:lang w:val="bg-BG"/>
        </w:rPr>
        <w:t>неин син</w:t>
      </w:r>
      <w:r>
        <w:rPr>
          <w:lang w:val="bg-BG"/>
        </w:rPr>
        <w:t xml:space="preserve"> и единствен наследник, изразява</w:t>
      </w:r>
      <w:r w:rsidRPr="00177FC2">
        <w:rPr>
          <w:lang w:val="bg-BG"/>
        </w:rPr>
        <w:t xml:space="preserve"> желанието си да </w:t>
      </w:r>
      <w:r w:rsidR="006A2C0C">
        <w:rPr>
          <w:lang w:val="bg-BG"/>
        </w:rPr>
        <w:t>поддържа</w:t>
      </w:r>
      <w:r w:rsidR="006A2C0C" w:rsidRPr="00177FC2">
        <w:rPr>
          <w:lang w:val="bg-BG"/>
        </w:rPr>
        <w:t xml:space="preserve"> </w:t>
      </w:r>
      <w:r>
        <w:rPr>
          <w:lang w:val="bg-BG"/>
        </w:rPr>
        <w:t xml:space="preserve">жалбата вместо нея. </w:t>
      </w:r>
    </w:p>
    <w:p w:rsidR="00177FC2" w:rsidRPr="00177FC2" w:rsidRDefault="00177FC2" w:rsidP="00177FC2">
      <w:pPr>
        <w:pStyle w:val="ECHRPara"/>
        <w:rPr>
          <w:lang w:val="bg-BG"/>
        </w:rPr>
      </w:pPr>
      <w:r>
        <w:rPr>
          <w:lang w:val="bg-BG"/>
        </w:rPr>
        <w:t xml:space="preserve">3. </w:t>
      </w:r>
      <w:r w:rsidRPr="00177FC2">
        <w:rPr>
          <w:lang w:val="bg-BG"/>
        </w:rPr>
        <w:t>Жалбоподателите са представлявани от г-н M. Еки</w:t>
      </w:r>
      <w:r>
        <w:rPr>
          <w:lang w:val="bg-BG"/>
        </w:rPr>
        <w:t>мджиев, г-жа К. Бончева и г-жа Г</w:t>
      </w:r>
      <w:r w:rsidRPr="00177FC2">
        <w:rPr>
          <w:lang w:val="bg-BG"/>
        </w:rPr>
        <w:t xml:space="preserve">. </w:t>
      </w:r>
      <w:proofErr w:type="spellStart"/>
      <w:r w:rsidRPr="00177FC2">
        <w:rPr>
          <w:lang w:val="bg-BG"/>
        </w:rPr>
        <w:t>Черничерска</w:t>
      </w:r>
      <w:proofErr w:type="spellEnd"/>
      <w:r w:rsidRPr="00177FC2">
        <w:rPr>
          <w:lang w:val="bg-BG"/>
        </w:rPr>
        <w:t>, адвокати, практикуващи в Плов</w:t>
      </w:r>
      <w:r>
        <w:rPr>
          <w:lang w:val="bg-BG"/>
        </w:rPr>
        <w:t>див. Българското правителство („Правителството“</w:t>
      </w:r>
      <w:r w:rsidRPr="00177FC2">
        <w:rPr>
          <w:lang w:val="bg-BG"/>
        </w:rPr>
        <w:t>) е представлявано от своя агент</w:t>
      </w:r>
      <w:r w:rsidR="006A2C0C">
        <w:rPr>
          <w:lang w:val="bg-BG"/>
        </w:rPr>
        <w:t>,</w:t>
      </w:r>
      <w:r w:rsidRPr="00177FC2">
        <w:rPr>
          <w:lang w:val="bg-BG"/>
        </w:rPr>
        <w:t xml:space="preserve"> г</w:t>
      </w:r>
      <w:r w:rsidR="00392F6E">
        <w:rPr>
          <w:lang w:val="bg-BG"/>
        </w:rPr>
        <w:t>-жа М. Димова</w:t>
      </w:r>
      <w:r w:rsidR="006A2C0C">
        <w:rPr>
          <w:lang w:val="bg-BG"/>
        </w:rPr>
        <w:t>,</w:t>
      </w:r>
      <w:r w:rsidR="00392F6E">
        <w:rPr>
          <w:lang w:val="bg-BG"/>
        </w:rPr>
        <w:t xml:space="preserve"> от Министерство </w:t>
      </w:r>
      <w:r w:rsidRPr="00177FC2">
        <w:rPr>
          <w:lang w:val="bg-BG"/>
        </w:rPr>
        <w:t>на правосъдието.</w:t>
      </w:r>
    </w:p>
    <w:p w:rsidR="00177FC2" w:rsidRPr="00177FC2" w:rsidRDefault="006B68FB" w:rsidP="00177FC2">
      <w:pPr>
        <w:pStyle w:val="ECHRPara"/>
        <w:rPr>
          <w:lang w:val="bg-BG"/>
        </w:rPr>
      </w:pPr>
      <w:r>
        <w:rPr>
          <w:lang w:val="bg-BG"/>
        </w:rPr>
        <w:t xml:space="preserve">4. </w:t>
      </w:r>
      <w:r w:rsidR="00177FC2" w:rsidRPr="00177FC2">
        <w:rPr>
          <w:lang w:val="bg-BG"/>
        </w:rPr>
        <w:t xml:space="preserve">Жалбоподателите твърдят, че при </w:t>
      </w:r>
      <w:r w:rsidR="00392F6E">
        <w:rPr>
          <w:lang w:val="bg-BG"/>
        </w:rPr>
        <w:t>спор</w:t>
      </w:r>
      <w:r w:rsidR="00177FC2" w:rsidRPr="00177FC2">
        <w:rPr>
          <w:lang w:val="bg-BG"/>
        </w:rPr>
        <w:t xml:space="preserve"> относно реституцията на земеделски земи властите са действали в нарушение на принципа на правната сигурност, неоснователно </w:t>
      </w:r>
      <w:r w:rsidR="00392F6E">
        <w:rPr>
          <w:lang w:val="bg-BG"/>
        </w:rPr>
        <w:t>са отказали</w:t>
      </w:r>
      <w:r w:rsidR="00177FC2" w:rsidRPr="00177FC2">
        <w:rPr>
          <w:lang w:val="bg-BG"/>
        </w:rPr>
        <w:t xml:space="preserve"> възстановяване в </w:t>
      </w:r>
      <w:r w:rsidR="00794E98">
        <w:rPr>
          <w:lang w:val="bg-BG"/>
        </w:rPr>
        <w:t>реални граници</w:t>
      </w:r>
      <w:r w:rsidR="00177FC2" w:rsidRPr="00177FC2">
        <w:rPr>
          <w:lang w:val="bg-BG"/>
        </w:rPr>
        <w:t xml:space="preserve">, и </w:t>
      </w:r>
      <w:r w:rsidR="00392F6E">
        <w:rPr>
          <w:lang w:val="bg-BG"/>
        </w:rPr>
        <w:t xml:space="preserve">са забавили </w:t>
      </w:r>
      <w:r w:rsidR="004B0FA1">
        <w:rPr>
          <w:lang w:val="bg-BG"/>
        </w:rPr>
        <w:t>процедурата</w:t>
      </w:r>
      <w:r w:rsidR="00392F6E">
        <w:rPr>
          <w:lang w:val="bg-BG"/>
        </w:rPr>
        <w:t xml:space="preserve"> по</w:t>
      </w:r>
      <w:r w:rsidR="00177FC2" w:rsidRPr="00177FC2">
        <w:rPr>
          <w:lang w:val="bg-BG"/>
        </w:rPr>
        <w:t xml:space="preserve"> реституция.</w:t>
      </w:r>
    </w:p>
    <w:p w:rsidR="00014566" w:rsidRPr="00177FC2" w:rsidRDefault="00392F6E" w:rsidP="00177FC2">
      <w:pPr>
        <w:pStyle w:val="ECHRPara"/>
        <w:rPr>
          <w:lang w:val="bg-BG"/>
        </w:rPr>
      </w:pPr>
      <w:r>
        <w:rPr>
          <w:lang w:val="bg-BG"/>
        </w:rPr>
        <w:t xml:space="preserve">5. На 10 юли 2012 г. жалбата е </w:t>
      </w:r>
      <w:r w:rsidR="006A2C0C">
        <w:rPr>
          <w:lang w:val="bg-BG"/>
        </w:rPr>
        <w:t>комуникирана</w:t>
      </w:r>
      <w:r w:rsidR="006A2C0C" w:rsidRPr="00177FC2">
        <w:rPr>
          <w:lang w:val="bg-BG"/>
        </w:rPr>
        <w:t xml:space="preserve"> </w:t>
      </w:r>
      <w:r w:rsidR="00177FC2" w:rsidRPr="00177FC2">
        <w:rPr>
          <w:lang w:val="bg-BG"/>
        </w:rPr>
        <w:t>на правит</w:t>
      </w:r>
      <w:r>
        <w:rPr>
          <w:lang w:val="bg-BG"/>
        </w:rPr>
        <w:t xml:space="preserve">елството. </w:t>
      </w:r>
      <w:r w:rsidR="00913477">
        <w:rPr>
          <w:lang w:val="bg-BG"/>
        </w:rPr>
        <w:t xml:space="preserve">Взима се решение </w:t>
      </w:r>
      <w:r w:rsidR="004B0FA1">
        <w:rPr>
          <w:lang w:val="bg-BG"/>
        </w:rPr>
        <w:t xml:space="preserve">съдът да се произнесе </w:t>
      </w:r>
      <w:r w:rsidR="003C07D7">
        <w:rPr>
          <w:lang w:val="bg-BG"/>
        </w:rPr>
        <w:t xml:space="preserve">едновременно </w:t>
      </w:r>
      <w:r w:rsidR="001B032E">
        <w:rPr>
          <w:lang w:val="bg-BG"/>
        </w:rPr>
        <w:t>по</w:t>
      </w:r>
      <w:r w:rsidR="00177FC2" w:rsidRPr="00177FC2">
        <w:rPr>
          <w:lang w:val="bg-BG"/>
        </w:rPr>
        <w:t xml:space="preserve"> допустимостта</w:t>
      </w:r>
      <w:r w:rsidR="006B68FB">
        <w:rPr>
          <w:lang w:val="bg-BG"/>
        </w:rPr>
        <w:t xml:space="preserve"> </w:t>
      </w:r>
      <w:r w:rsidR="00177FC2" w:rsidRPr="00177FC2">
        <w:rPr>
          <w:lang w:val="bg-BG"/>
        </w:rPr>
        <w:t xml:space="preserve">и </w:t>
      </w:r>
      <w:r w:rsidR="006B68FB">
        <w:rPr>
          <w:lang w:val="bg-BG"/>
        </w:rPr>
        <w:t xml:space="preserve">по </w:t>
      </w:r>
      <w:r w:rsidR="001B032E">
        <w:rPr>
          <w:lang w:val="bg-BG"/>
        </w:rPr>
        <w:t>съществото</w:t>
      </w:r>
      <w:r w:rsidR="00177FC2" w:rsidRPr="00177FC2">
        <w:rPr>
          <w:lang w:val="bg-BG"/>
        </w:rPr>
        <w:t xml:space="preserve"> на </w:t>
      </w:r>
      <w:r w:rsidR="001B032E">
        <w:rPr>
          <w:lang w:val="bg-BG"/>
        </w:rPr>
        <w:t>жалб</w:t>
      </w:r>
      <w:r w:rsidR="003C07D7">
        <w:rPr>
          <w:lang w:val="bg-BG"/>
        </w:rPr>
        <w:t>ата</w:t>
      </w:r>
      <w:r w:rsidR="006B68FB">
        <w:rPr>
          <w:lang w:val="bg-BG"/>
        </w:rPr>
        <w:t xml:space="preserve"> (чл.</w:t>
      </w:r>
      <w:r w:rsidR="00913477">
        <w:rPr>
          <w:lang w:val="bg-BG"/>
        </w:rPr>
        <w:t xml:space="preserve"> 29,</w:t>
      </w:r>
      <w:r w:rsidR="006B68FB">
        <w:rPr>
          <w:lang w:val="bg-BG"/>
        </w:rPr>
        <w:t xml:space="preserve"> ал.</w:t>
      </w:r>
      <w:r w:rsidR="00913477">
        <w:rPr>
          <w:lang w:val="bg-BG"/>
        </w:rPr>
        <w:t xml:space="preserve"> 1 от Конвенцията</w:t>
      </w:r>
      <w:r w:rsidR="00AD42E5" w:rsidRPr="00177FC2">
        <w:rPr>
          <w:lang w:val="bg-BG"/>
        </w:rPr>
        <w:t>).</w:t>
      </w:r>
    </w:p>
    <w:p w:rsidR="00014566" w:rsidRPr="00913477" w:rsidRDefault="00913477" w:rsidP="00294C92">
      <w:pPr>
        <w:pStyle w:val="ECHRTitle1"/>
        <w:rPr>
          <w:lang w:val="bg-BG"/>
        </w:rPr>
      </w:pPr>
      <w:r>
        <w:rPr>
          <w:lang w:val="bg-BG"/>
        </w:rPr>
        <w:lastRenderedPageBreak/>
        <w:t>ПО ФАКТИТЕ</w:t>
      </w:r>
    </w:p>
    <w:p w:rsidR="00014566" w:rsidRPr="00913477" w:rsidRDefault="006B68FB" w:rsidP="00014566">
      <w:pPr>
        <w:pStyle w:val="ECHRHeading1"/>
        <w:rPr>
          <w:lang w:val="bg-BG"/>
        </w:rPr>
      </w:pPr>
      <w:r>
        <w:rPr>
          <w:lang w:val="en-GB"/>
        </w:rPr>
        <w:t>I</w:t>
      </w:r>
      <w:r w:rsidRPr="006A2C0C">
        <w:rPr>
          <w:lang w:val="bg-BG"/>
        </w:rPr>
        <w:t>.</w:t>
      </w:r>
      <w:r>
        <w:rPr>
          <w:lang w:val="bg-BG"/>
        </w:rPr>
        <w:t xml:space="preserve"> </w:t>
      </w:r>
      <w:r w:rsidR="00913477">
        <w:rPr>
          <w:lang w:val="bg-BG"/>
        </w:rPr>
        <w:t>ОБСТОЯТЕЛСТВА ПО ДЕЛОТО</w:t>
      </w:r>
    </w:p>
    <w:p w:rsidR="003E356A" w:rsidRDefault="00A10B00" w:rsidP="003E356A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6</w:t>
      </w:r>
      <w:r>
        <w:rPr>
          <w:lang w:val="en-GB"/>
        </w:rPr>
        <w:fldChar w:fldCharType="end"/>
      </w:r>
      <w:r w:rsidR="00014566" w:rsidRPr="006A2C0C">
        <w:rPr>
          <w:lang w:val="bg-BG"/>
        </w:rPr>
        <w:t>.</w:t>
      </w:r>
      <w:r w:rsidR="00014566" w:rsidRPr="00062973">
        <w:rPr>
          <w:lang w:val="en-GB"/>
        </w:rPr>
        <w:t>  </w:t>
      </w:r>
      <w:r w:rsidR="00913477" w:rsidRPr="00913477">
        <w:rPr>
          <w:lang w:val="bg-BG"/>
        </w:rPr>
        <w:t xml:space="preserve">Жалбоподателите са родени </w:t>
      </w:r>
      <w:r w:rsidR="003E356A">
        <w:rPr>
          <w:lang w:val="bg-BG"/>
        </w:rPr>
        <w:t xml:space="preserve">съответно </w:t>
      </w:r>
      <w:r w:rsidR="00913477" w:rsidRPr="00913477">
        <w:rPr>
          <w:lang w:val="bg-BG"/>
        </w:rPr>
        <w:t xml:space="preserve">през 1928 г., 1949 г., 1958 </w:t>
      </w:r>
      <w:r w:rsidR="006B68FB">
        <w:rPr>
          <w:lang w:val="bg-BG"/>
        </w:rPr>
        <w:t xml:space="preserve">г. </w:t>
      </w:r>
      <w:r w:rsidR="00913477" w:rsidRPr="00913477">
        <w:rPr>
          <w:lang w:val="bg-BG"/>
        </w:rPr>
        <w:t>и 1954</w:t>
      </w:r>
      <w:r w:rsidR="003E356A">
        <w:rPr>
          <w:lang w:val="bg-BG"/>
        </w:rPr>
        <w:t xml:space="preserve"> г</w:t>
      </w:r>
      <w:r w:rsidR="00913477" w:rsidRPr="00913477">
        <w:rPr>
          <w:lang w:val="bg-BG"/>
        </w:rPr>
        <w:t xml:space="preserve">. Г-н Станко Калинов Станев и г-н Калин Цветанов Илиев </w:t>
      </w:r>
      <w:r w:rsidR="003E356A">
        <w:rPr>
          <w:lang w:val="bg-BG"/>
        </w:rPr>
        <w:t>живеят в Тетевен, а</w:t>
      </w:r>
      <w:r w:rsidR="00913477" w:rsidRPr="00913477">
        <w:rPr>
          <w:lang w:val="bg-BG"/>
        </w:rPr>
        <w:t xml:space="preserve"> г-н Станко Цветанов Илиев живее в Плевен. Г-жа Станка Цанова Илиева </w:t>
      </w:r>
      <w:r w:rsidR="003E356A">
        <w:rPr>
          <w:lang w:val="bg-BG"/>
        </w:rPr>
        <w:t xml:space="preserve">също </w:t>
      </w:r>
      <w:r w:rsidR="003C07D7">
        <w:rPr>
          <w:lang w:val="bg-BG"/>
        </w:rPr>
        <w:t xml:space="preserve">е живяла </w:t>
      </w:r>
      <w:r w:rsidR="003E356A">
        <w:rPr>
          <w:lang w:val="bg-BG"/>
        </w:rPr>
        <w:t>в Тетевен.</w:t>
      </w:r>
    </w:p>
    <w:p w:rsidR="00913477" w:rsidRDefault="003E356A" w:rsidP="003E356A">
      <w:pPr>
        <w:pStyle w:val="ECHRPara"/>
        <w:rPr>
          <w:lang w:val="bg-BG"/>
        </w:rPr>
      </w:pPr>
      <w:r>
        <w:rPr>
          <w:lang w:val="bg-BG"/>
        </w:rPr>
        <w:t>7. Наследодателите</w:t>
      </w:r>
      <w:r w:rsidR="004B0FA1">
        <w:rPr>
          <w:lang w:val="bg-BG"/>
        </w:rPr>
        <w:t xml:space="preserve"> на жалбоподателите</w:t>
      </w:r>
      <w:r w:rsidR="00913477" w:rsidRPr="00913477">
        <w:rPr>
          <w:lang w:val="bg-BG"/>
        </w:rPr>
        <w:t xml:space="preserve"> </w:t>
      </w:r>
      <w:r w:rsidR="003C07D7">
        <w:rPr>
          <w:lang w:val="bg-BG"/>
        </w:rPr>
        <w:t>са притежавали</w:t>
      </w:r>
      <w:r w:rsidR="003C07D7" w:rsidRPr="00913477">
        <w:rPr>
          <w:lang w:val="bg-BG"/>
        </w:rPr>
        <w:t xml:space="preserve"> </w:t>
      </w:r>
      <w:r w:rsidR="00913477" w:rsidRPr="00913477">
        <w:rPr>
          <w:lang w:val="bg-BG"/>
        </w:rPr>
        <w:t xml:space="preserve">земеделска земя в района на село Рибарица, област Ловеч, която </w:t>
      </w:r>
      <w:r w:rsidR="00DE7C29">
        <w:rPr>
          <w:lang w:val="bg-BG"/>
        </w:rPr>
        <w:t>е</w:t>
      </w:r>
      <w:r w:rsidR="00913477" w:rsidRPr="00913477">
        <w:rPr>
          <w:lang w:val="bg-BG"/>
        </w:rPr>
        <w:t xml:space="preserve"> колективизиран</w:t>
      </w:r>
      <w:r w:rsidR="00DE7C29">
        <w:rPr>
          <w:lang w:val="bg-BG"/>
        </w:rPr>
        <w:t>а</w:t>
      </w:r>
      <w:r w:rsidR="00913477" w:rsidRPr="00913477">
        <w:rPr>
          <w:lang w:val="bg-BG"/>
        </w:rPr>
        <w:t xml:space="preserve"> след 1945</w:t>
      </w:r>
      <w:r w:rsidR="00DE7C29">
        <w:rPr>
          <w:lang w:val="bg-BG"/>
        </w:rPr>
        <w:t xml:space="preserve"> г</w:t>
      </w:r>
      <w:r w:rsidR="00913477" w:rsidRPr="00913477">
        <w:rPr>
          <w:lang w:val="bg-BG"/>
        </w:rPr>
        <w:t>.</w:t>
      </w:r>
    </w:p>
    <w:p w:rsidR="00DE7C29" w:rsidRPr="00913477" w:rsidRDefault="00DE7C29" w:rsidP="003E356A">
      <w:pPr>
        <w:pStyle w:val="ECHRPara"/>
        <w:rPr>
          <w:lang w:val="bg-BG"/>
        </w:rPr>
      </w:pPr>
    </w:p>
    <w:p w:rsidR="00913477" w:rsidRPr="00DE7C29" w:rsidRDefault="004B0FA1" w:rsidP="00F43899">
      <w:pPr>
        <w:pStyle w:val="ECHRPara"/>
        <w:numPr>
          <w:ilvl w:val="0"/>
          <w:numId w:val="22"/>
        </w:numPr>
        <w:ind w:left="426"/>
        <w:rPr>
          <w:b/>
          <w:lang w:val="bg-BG"/>
        </w:rPr>
      </w:pPr>
      <w:r>
        <w:rPr>
          <w:b/>
          <w:lang w:val="bg-BG"/>
        </w:rPr>
        <w:t>Развитие</w:t>
      </w:r>
      <w:r w:rsidR="00913477" w:rsidRPr="00DE7C29">
        <w:rPr>
          <w:b/>
          <w:lang w:val="bg-BG"/>
        </w:rPr>
        <w:t xml:space="preserve"> по отношение на земите на жал</w:t>
      </w:r>
      <w:r w:rsidR="00DE7C29">
        <w:rPr>
          <w:b/>
          <w:lang w:val="bg-BG"/>
        </w:rPr>
        <w:t xml:space="preserve">боподателите и създаване на </w:t>
      </w:r>
      <w:r w:rsidR="008F4974">
        <w:rPr>
          <w:b/>
          <w:lang w:val="bg-BG"/>
        </w:rPr>
        <w:t>„Почивно дело на ССХП“ ЕООД</w:t>
      </w:r>
    </w:p>
    <w:p w:rsidR="00DE7C29" w:rsidRPr="00913477" w:rsidRDefault="00DE7C29" w:rsidP="00DE7C29">
      <w:pPr>
        <w:pStyle w:val="ECHRPara"/>
        <w:rPr>
          <w:lang w:val="bg-BG"/>
        </w:rPr>
      </w:pPr>
    </w:p>
    <w:p w:rsidR="00913477" w:rsidRPr="00913477" w:rsidRDefault="00DE7C29" w:rsidP="00913477">
      <w:pPr>
        <w:pStyle w:val="ECHRPara"/>
        <w:rPr>
          <w:lang w:val="bg-BG"/>
        </w:rPr>
      </w:pPr>
      <w:r>
        <w:rPr>
          <w:lang w:val="bg-BG"/>
        </w:rPr>
        <w:t>8</w:t>
      </w:r>
      <w:r w:rsidR="00913477" w:rsidRPr="00913477">
        <w:rPr>
          <w:lang w:val="bg-BG"/>
        </w:rPr>
        <w:t>.  През 1964 г</w:t>
      </w:r>
      <w:r w:rsidR="0007369A">
        <w:rPr>
          <w:lang w:val="bg-BG"/>
        </w:rPr>
        <w:t>. общинските власти в Ловеч решават</w:t>
      </w:r>
      <w:r w:rsidR="00913477" w:rsidRPr="00913477">
        <w:rPr>
          <w:lang w:val="bg-BG"/>
        </w:rPr>
        <w:t xml:space="preserve"> да </w:t>
      </w:r>
      <w:r w:rsidR="0007369A">
        <w:rPr>
          <w:lang w:val="bg-BG"/>
        </w:rPr>
        <w:t>отпуснат</w:t>
      </w:r>
      <w:r w:rsidR="00913477" w:rsidRPr="00913477">
        <w:rPr>
          <w:lang w:val="bg-BG"/>
        </w:rPr>
        <w:t xml:space="preserve"> земя за изграждане на хотел в Рибарица. Точните граници на парцела са определени в решение, постановено през 1984</w:t>
      </w:r>
      <w:r w:rsidR="0007369A">
        <w:rPr>
          <w:lang w:val="bg-BG"/>
        </w:rPr>
        <w:t xml:space="preserve"> г.</w:t>
      </w:r>
      <w:r w:rsidR="00913477" w:rsidRPr="00913477">
        <w:rPr>
          <w:lang w:val="bg-BG"/>
        </w:rPr>
        <w:t xml:space="preserve">: </w:t>
      </w:r>
      <w:r w:rsidR="0007369A">
        <w:rPr>
          <w:lang w:val="bg-BG"/>
        </w:rPr>
        <w:t>това</w:t>
      </w:r>
      <w:r w:rsidR="00913477" w:rsidRPr="00913477">
        <w:rPr>
          <w:lang w:val="bg-BG"/>
        </w:rPr>
        <w:t xml:space="preserve"> е един от парцелите</w:t>
      </w:r>
      <w:r w:rsidR="0007369A">
        <w:rPr>
          <w:lang w:val="bg-BG"/>
        </w:rPr>
        <w:t>,</w:t>
      </w:r>
      <w:r w:rsidR="00913477" w:rsidRPr="00913477">
        <w:rPr>
          <w:lang w:val="bg-BG"/>
        </w:rPr>
        <w:t xml:space="preserve"> бивша собственост на </w:t>
      </w:r>
      <w:r w:rsidR="0007369A">
        <w:rPr>
          <w:lang w:val="bg-BG"/>
        </w:rPr>
        <w:t>наследодателите</w:t>
      </w:r>
      <w:r w:rsidR="00913477" w:rsidRPr="00913477">
        <w:rPr>
          <w:lang w:val="bg-BG"/>
        </w:rPr>
        <w:t xml:space="preserve"> на жалбоподателите.</w:t>
      </w:r>
      <w:r w:rsidR="0007369A">
        <w:rPr>
          <w:lang w:val="bg-BG"/>
        </w:rPr>
        <w:t xml:space="preserve"> </w:t>
      </w:r>
      <w:r w:rsidR="00913477" w:rsidRPr="00913477">
        <w:rPr>
          <w:lang w:val="bg-BG"/>
        </w:rPr>
        <w:t>През 1985 г. предложение</w:t>
      </w:r>
      <w:r w:rsidR="0007369A">
        <w:rPr>
          <w:lang w:val="bg-BG"/>
        </w:rPr>
        <w:t>то</w:t>
      </w:r>
      <w:r w:rsidR="00913477" w:rsidRPr="00913477">
        <w:rPr>
          <w:lang w:val="bg-BG"/>
        </w:rPr>
        <w:t xml:space="preserve"> земята </w:t>
      </w:r>
      <w:r w:rsidR="0007369A">
        <w:rPr>
          <w:lang w:val="bg-BG"/>
        </w:rPr>
        <w:t xml:space="preserve">официално да се отчужди </w:t>
      </w:r>
      <w:r w:rsidR="00913477" w:rsidRPr="00913477">
        <w:rPr>
          <w:lang w:val="bg-BG"/>
        </w:rPr>
        <w:t xml:space="preserve">от земеделска кооперация, в която </w:t>
      </w:r>
      <w:r w:rsidR="0007369A">
        <w:rPr>
          <w:lang w:val="bg-BG"/>
        </w:rPr>
        <w:t>е била включена по-рано, бива</w:t>
      </w:r>
      <w:r w:rsidR="00913477" w:rsidRPr="00913477">
        <w:rPr>
          <w:lang w:val="bg-BG"/>
        </w:rPr>
        <w:t xml:space="preserve"> отхвърлен</w:t>
      </w:r>
      <w:r w:rsidR="0007369A">
        <w:rPr>
          <w:lang w:val="bg-BG"/>
        </w:rPr>
        <w:t>о</w:t>
      </w:r>
      <w:r w:rsidR="00913477" w:rsidRPr="00913477">
        <w:rPr>
          <w:lang w:val="bg-BG"/>
        </w:rPr>
        <w:t xml:space="preserve"> от комисия, </w:t>
      </w:r>
      <w:r w:rsidR="004B0FA1">
        <w:rPr>
          <w:lang w:val="bg-BG"/>
        </w:rPr>
        <w:t>сформирана</w:t>
      </w:r>
      <w:r w:rsidR="00913477" w:rsidRPr="00913477">
        <w:rPr>
          <w:lang w:val="bg-BG"/>
        </w:rPr>
        <w:t xml:space="preserve"> от правителството.</w:t>
      </w:r>
    </w:p>
    <w:p w:rsidR="00913477" w:rsidRPr="00913477" w:rsidRDefault="0007369A" w:rsidP="00913477">
      <w:pPr>
        <w:pStyle w:val="ECHRPara"/>
        <w:rPr>
          <w:lang w:val="bg-BG"/>
        </w:rPr>
      </w:pPr>
      <w:r>
        <w:rPr>
          <w:lang w:val="bg-BG"/>
        </w:rPr>
        <w:t>9</w:t>
      </w:r>
      <w:r w:rsidR="00913477" w:rsidRPr="00913477">
        <w:rPr>
          <w:lang w:val="bg-BG"/>
        </w:rPr>
        <w:t>.  Хотелът е построен между 1962</w:t>
      </w:r>
      <w:r>
        <w:rPr>
          <w:lang w:val="bg-BG"/>
        </w:rPr>
        <w:t xml:space="preserve"> г.</w:t>
      </w:r>
      <w:r w:rsidR="00913477" w:rsidRPr="00913477">
        <w:rPr>
          <w:lang w:val="bg-BG"/>
        </w:rPr>
        <w:t xml:space="preserve"> и 1968 </w:t>
      </w:r>
      <w:r>
        <w:rPr>
          <w:lang w:val="bg-BG"/>
        </w:rPr>
        <w:t>г</w:t>
      </w:r>
      <w:r w:rsidR="00913477" w:rsidRPr="00913477">
        <w:rPr>
          <w:lang w:val="bg-BG"/>
        </w:rPr>
        <w:t>. Т</w:t>
      </w:r>
      <w:r>
        <w:rPr>
          <w:lang w:val="bg-BG"/>
        </w:rPr>
        <w:t>ой се състои от основна сграда –</w:t>
      </w:r>
      <w:r w:rsidR="00913477" w:rsidRPr="00913477">
        <w:rPr>
          <w:lang w:val="bg-BG"/>
        </w:rPr>
        <w:t xml:space="preserve"> състоящ</w:t>
      </w:r>
      <w:r>
        <w:rPr>
          <w:lang w:val="bg-BG"/>
        </w:rPr>
        <w:t>а</w:t>
      </w:r>
      <w:r w:rsidR="00913477" w:rsidRPr="00913477">
        <w:rPr>
          <w:lang w:val="bg-BG"/>
        </w:rPr>
        <w:t xml:space="preserve"> се от ресторант и пет спални, десет бунгала и </w:t>
      </w:r>
      <w:r w:rsidR="008671AF">
        <w:rPr>
          <w:lang w:val="bg-BG"/>
        </w:rPr>
        <w:t xml:space="preserve">помощни </w:t>
      </w:r>
      <w:r w:rsidR="00913477" w:rsidRPr="00913477">
        <w:rPr>
          <w:lang w:val="bg-BG"/>
        </w:rPr>
        <w:t>сгради. През</w:t>
      </w:r>
      <w:r>
        <w:rPr>
          <w:lang w:val="bg-BG"/>
        </w:rPr>
        <w:t xml:space="preserve"> 90-те години на миналия век</w:t>
      </w:r>
      <w:r w:rsidR="00913477" w:rsidRPr="00913477">
        <w:rPr>
          <w:lang w:val="bg-BG"/>
        </w:rPr>
        <w:t xml:space="preserve"> комплексът включва и една недовършена сграда, проектирана да </w:t>
      </w:r>
      <w:r>
        <w:rPr>
          <w:lang w:val="bg-BG"/>
        </w:rPr>
        <w:t>включва</w:t>
      </w:r>
      <w:r w:rsidR="00913477" w:rsidRPr="00913477">
        <w:rPr>
          <w:lang w:val="bg-BG"/>
        </w:rPr>
        <w:t xml:space="preserve"> шест спални и </w:t>
      </w:r>
      <w:r w:rsidR="008671AF">
        <w:rPr>
          <w:lang w:val="bg-BG"/>
        </w:rPr>
        <w:t>фоайе</w:t>
      </w:r>
      <w:r w:rsidR="00913477" w:rsidRPr="00913477">
        <w:rPr>
          <w:lang w:val="bg-BG"/>
        </w:rPr>
        <w:t>, както и пл</w:t>
      </w:r>
      <w:r w:rsidR="00C45238">
        <w:rPr>
          <w:lang w:val="bg-BG"/>
        </w:rPr>
        <w:t>увен басейн. Парцелът, върху кой</w:t>
      </w:r>
      <w:r w:rsidR="00913477" w:rsidRPr="00913477">
        <w:rPr>
          <w:lang w:val="bg-BG"/>
        </w:rPr>
        <w:t xml:space="preserve">то </w:t>
      </w:r>
      <w:r>
        <w:rPr>
          <w:lang w:val="bg-BG"/>
        </w:rPr>
        <w:t>сградата</w:t>
      </w:r>
      <w:r w:rsidR="00913477" w:rsidRPr="00913477">
        <w:rPr>
          <w:lang w:val="bg-BG"/>
        </w:rPr>
        <w:t xml:space="preserve"> е построена</w:t>
      </w:r>
      <w:r w:rsidR="00C45238">
        <w:rPr>
          <w:lang w:val="bg-BG"/>
        </w:rPr>
        <w:t>,</w:t>
      </w:r>
      <w:r w:rsidR="00913477" w:rsidRPr="00913477">
        <w:rPr>
          <w:lang w:val="bg-BG"/>
        </w:rPr>
        <w:t xml:space="preserve"> </w:t>
      </w:r>
      <w:r>
        <w:rPr>
          <w:lang w:val="bg-BG"/>
        </w:rPr>
        <w:t>заема площ от</w:t>
      </w:r>
      <w:r w:rsidR="00913477" w:rsidRPr="00913477">
        <w:rPr>
          <w:lang w:val="bg-BG"/>
        </w:rPr>
        <w:t xml:space="preserve"> 8</w:t>
      </w:r>
      <w:r w:rsidR="00CA5914">
        <w:rPr>
          <w:lang w:val="bg-BG"/>
        </w:rPr>
        <w:t> </w:t>
      </w:r>
      <w:r w:rsidR="00913477" w:rsidRPr="00913477">
        <w:rPr>
          <w:lang w:val="bg-BG"/>
        </w:rPr>
        <w:t>182 квадратни метра.</w:t>
      </w:r>
    </w:p>
    <w:p w:rsidR="00913477" w:rsidRPr="00913477" w:rsidRDefault="00913477" w:rsidP="00913477">
      <w:pPr>
        <w:pStyle w:val="ECHRPara"/>
        <w:rPr>
          <w:lang w:val="bg-BG"/>
        </w:rPr>
      </w:pPr>
      <w:r w:rsidRPr="00913477">
        <w:rPr>
          <w:lang w:val="bg-BG"/>
        </w:rPr>
        <w:t>1</w:t>
      </w:r>
      <w:r w:rsidR="007E2F49">
        <w:rPr>
          <w:lang w:val="bg-BG"/>
        </w:rPr>
        <w:t>0</w:t>
      </w:r>
      <w:r w:rsidRPr="00913477">
        <w:rPr>
          <w:lang w:val="bg-BG"/>
        </w:rPr>
        <w:t xml:space="preserve">.  През март 1987 г. местните власти в Ловеч </w:t>
      </w:r>
      <w:r w:rsidR="00CA5914">
        <w:rPr>
          <w:lang w:val="bg-BG"/>
        </w:rPr>
        <w:t>основават</w:t>
      </w:r>
      <w:r w:rsidR="007E2F49">
        <w:rPr>
          <w:lang w:val="bg-BG"/>
        </w:rPr>
        <w:t xml:space="preserve"> държавно предприятие на име „Почивно дело на СО“</w:t>
      </w:r>
      <w:r w:rsidRPr="00913477">
        <w:rPr>
          <w:lang w:val="bg-BG"/>
        </w:rPr>
        <w:t xml:space="preserve">, </w:t>
      </w:r>
      <w:r w:rsidR="007E2F49">
        <w:rPr>
          <w:lang w:val="bg-BG"/>
        </w:rPr>
        <w:t>което е натоварено</w:t>
      </w:r>
      <w:r w:rsidRPr="00913477">
        <w:rPr>
          <w:lang w:val="bg-BG"/>
        </w:rPr>
        <w:t xml:space="preserve"> със задачата, по-специално, </w:t>
      </w:r>
      <w:r w:rsidR="007E2F49">
        <w:rPr>
          <w:lang w:val="bg-BG"/>
        </w:rPr>
        <w:t>д</w:t>
      </w:r>
      <w:r w:rsidR="009A7D72">
        <w:rPr>
          <w:lang w:val="bg-BG"/>
        </w:rPr>
        <w:t>а използва</w:t>
      </w:r>
      <w:r w:rsidRPr="00913477">
        <w:rPr>
          <w:lang w:val="bg-BG"/>
        </w:rPr>
        <w:t xml:space="preserve"> и </w:t>
      </w:r>
      <w:r w:rsidR="007E2F49">
        <w:rPr>
          <w:lang w:val="bg-BG"/>
        </w:rPr>
        <w:t>управлява</w:t>
      </w:r>
      <w:r w:rsidRPr="00913477">
        <w:rPr>
          <w:lang w:val="bg-BG"/>
        </w:rPr>
        <w:t xml:space="preserve"> хотела в Рибарица. На 23 януари 1995 г. министърът на земеделието </w:t>
      </w:r>
      <w:r w:rsidR="007E2F49">
        <w:rPr>
          <w:lang w:val="bg-BG"/>
        </w:rPr>
        <w:t>нарежда</w:t>
      </w:r>
      <w:r w:rsidRPr="00913477">
        <w:rPr>
          <w:lang w:val="bg-BG"/>
        </w:rPr>
        <w:t xml:space="preserve"> </w:t>
      </w:r>
      <w:r w:rsidR="00CA5914">
        <w:rPr>
          <w:lang w:val="bg-BG"/>
        </w:rPr>
        <w:t>учредяването</w:t>
      </w:r>
      <w:r w:rsidRPr="00913477">
        <w:rPr>
          <w:lang w:val="bg-BG"/>
        </w:rPr>
        <w:t xml:space="preserve"> на </w:t>
      </w:r>
      <w:r w:rsidR="007E2F49">
        <w:rPr>
          <w:lang w:val="bg-BG"/>
        </w:rPr>
        <w:t xml:space="preserve">държавно дружество с ограничена отговорност на име </w:t>
      </w:r>
      <w:r w:rsidR="008F4974">
        <w:rPr>
          <w:lang w:val="bg-BG"/>
        </w:rPr>
        <w:t>„Почивно дело на ССХП“ ЕООД</w:t>
      </w:r>
      <w:r w:rsidRPr="00913477">
        <w:rPr>
          <w:lang w:val="bg-BG"/>
        </w:rPr>
        <w:t xml:space="preserve">, </w:t>
      </w:r>
      <w:r w:rsidR="007E2F49">
        <w:rPr>
          <w:lang w:val="bg-BG"/>
        </w:rPr>
        <w:t>което поема</w:t>
      </w:r>
      <w:r w:rsidRPr="00913477">
        <w:rPr>
          <w:lang w:val="bg-BG"/>
        </w:rPr>
        <w:t xml:space="preserve"> активите на предприятието; </w:t>
      </w:r>
      <w:r w:rsidR="007E2F49">
        <w:rPr>
          <w:lang w:val="bg-BG"/>
        </w:rPr>
        <w:t xml:space="preserve">съгласно </w:t>
      </w:r>
      <w:r w:rsidRPr="00913477">
        <w:rPr>
          <w:lang w:val="bg-BG"/>
        </w:rPr>
        <w:t xml:space="preserve">приложимите </w:t>
      </w:r>
      <w:r w:rsidR="008671AF">
        <w:rPr>
          <w:lang w:val="bg-BG"/>
        </w:rPr>
        <w:t>национални</w:t>
      </w:r>
      <w:r w:rsidR="008671AF" w:rsidRPr="00913477">
        <w:rPr>
          <w:lang w:val="bg-BG"/>
        </w:rPr>
        <w:t xml:space="preserve"> </w:t>
      </w:r>
      <w:r w:rsidRPr="00913477">
        <w:rPr>
          <w:lang w:val="bg-BG"/>
        </w:rPr>
        <w:t xml:space="preserve">разпоредби, </w:t>
      </w:r>
      <w:r w:rsidR="007E2F49">
        <w:rPr>
          <w:lang w:val="bg-BG"/>
        </w:rPr>
        <w:t xml:space="preserve">това дава право на </w:t>
      </w:r>
      <w:r w:rsidRPr="00913477">
        <w:rPr>
          <w:lang w:val="bg-BG"/>
        </w:rPr>
        <w:t xml:space="preserve"> </w:t>
      </w:r>
      <w:r w:rsidR="007E2F49">
        <w:rPr>
          <w:lang w:val="bg-BG"/>
        </w:rPr>
        <w:t>дружеството</w:t>
      </w:r>
      <w:r w:rsidRPr="00913477">
        <w:rPr>
          <w:lang w:val="bg-BG"/>
        </w:rPr>
        <w:t xml:space="preserve"> да стане собственик на тези активи.</w:t>
      </w:r>
      <w:r w:rsidR="007E2F49">
        <w:rPr>
          <w:lang w:val="bg-BG"/>
        </w:rPr>
        <w:t xml:space="preserve"> </w:t>
      </w:r>
      <w:r w:rsidR="008F4974">
        <w:rPr>
          <w:lang w:val="bg-BG"/>
        </w:rPr>
        <w:t>„Почивно дело на ССХП“ ЕООД</w:t>
      </w:r>
      <w:r w:rsidRPr="00913477">
        <w:rPr>
          <w:lang w:val="bg-BG"/>
        </w:rPr>
        <w:t xml:space="preserve"> е</w:t>
      </w:r>
      <w:r w:rsidR="00CA5914">
        <w:rPr>
          <w:lang w:val="bg-BG"/>
        </w:rPr>
        <w:t xml:space="preserve"> вписано в търговския регистър на</w:t>
      </w:r>
      <w:r w:rsidRPr="00913477">
        <w:rPr>
          <w:lang w:val="bg-BG"/>
        </w:rPr>
        <w:t xml:space="preserve"> Ловеч на 1 март 1995 година.</w:t>
      </w:r>
    </w:p>
    <w:p w:rsidR="00913477" w:rsidRPr="00913477" w:rsidRDefault="00913477" w:rsidP="00913477">
      <w:pPr>
        <w:pStyle w:val="ECHRPara"/>
        <w:rPr>
          <w:lang w:val="bg-BG"/>
        </w:rPr>
      </w:pPr>
      <w:r w:rsidRPr="00913477">
        <w:rPr>
          <w:lang w:val="bg-BG"/>
        </w:rPr>
        <w:t>1</w:t>
      </w:r>
      <w:r w:rsidR="007E2F49">
        <w:rPr>
          <w:lang w:val="bg-BG"/>
        </w:rPr>
        <w:t>1</w:t>
      </w:r>
      <w:r w:rsidRPr="00913477">
        <w:rPr>
          <w:lang w:val="bg-BG"/>
        </w:rPr>
        <w:t xml:space="preserve">.  През юни 1996 г. </w:t>
      </w:r>
      <w:r w:rsidR="007E2F49">
        <w:rPr>
          <w:lang w:val="bg-BG"/>
        </w:rPr>
        <w:t>друже</w:t>
      </w:r>
      <w:r w:rsidR="001D269C">
        <w:rPr>
          <w:lang w:val="bg-BG"/>
        </w:rPr>
        <w:t>с</w:t>
      </w:r>
      <w:r w:rsidR="007E2F49">
        <w:rPr>
          <w:lang w:val="bg-BG"/>
        </w:rPr>
        <w:t>твото започв</w:t>
      </w:r>
      <w:r w:rsidRPr="00913477">
        <w:rPr>
          <w:lang w:val="bg-BG"/>
        </w:rPr>
        <w:t>а процедура за промяна на статута на земята, върху която е пос</w:t>
      </w:r>
      <w:r w:rsidR="007E2F49">
        <w:rPr>
          <w:lang w:val="bg-BG"/>
        </w:rPr>
        <w:t xml:space="preserve">троен хотелът, и която все още </w:t>
      </w:r>
      <w:r w:rsidRPr="00913477">
        <w:rPr>
          <w:lang w:val="bg-BG"/>
        </w:rPr>
        <w:t>е официално считан</w:t>
      </w:r>
      <w:r w:rsidR="007E2F49">
        <w:rPr>
          <w:lang w:val="bg-BG"/>
        </w:rPr>
        <w:t>а за</w:t>
      </w:r>
      <w:r w:rsidRPr="00913477">
        <w:rPr>
          <w:lang w:val="bg-BG"/>
        </w:rPr>
        <w:t xml:space="preserve"> земеделска. </w:t>
      </w:r>
      <w:r w:rsidR="001D269C">
        <w:rPr>
          <w:lang w:val="bg-BG"/>
        </w:rPr>
        <w:t>Ходът на тази</w:t>
      </w:r>
      <w:r w:rsidRPr="00913477">
        <w:rPr>
          <w:lang w:val="bg-BG"/>
        </w:rPr>
        <w:t xml:space="preserve"> процедура е</w:t>
      </w:r>
      <w:r w:rsidR="001D269C">
        <w:rPr>
          <w:lang w:val="bg-BG"/>
        </w:rPr>
        <w:t xml:space="preserve"> неясен</w:t>
      </w:r>
      <w:r w:rsidRPr="00913477">
        <w:rPr>
          <w:lang w:val="bg-BG"/>
        </w:rPr>
        <w:t>.</w:t>
      </w:r>
    </w:p>
    <w:p w:rsidR="00AD42E5" w:rsidRPr="00913477" w:rsidRDefault="00913477" w:rsidP="00913477">
      <w:pPr>
        <w:pStyle w:val="ECHRPara"/>
        <w:rPr>
          <w:lang w:val="bg-BG"/>
        </w:rPr>
      </w:pPr>
      <w:r w:rsidRPr="00913477">
        <w:rPr>
          <w:lang w:val="bg-BG"/>
        </w:rPr>
        <w:t>1</w:t>
      </w:r>
      <w:r w:rsidR="001D269C">
        <w:rPr>
          <w:lang w:val="bg-BG"/>
        </w:rPr>
        <w:t>2</w:t>
      </w:r>
      <w:r w:rsidRPr="00913477">
        <w:rPr>
          <w:lang w:val="bg-BG"/>
        </w:rPr>
        <w:t xml:space="preserve">.  На 13 ноември 1998 г. </w:t>
      </w:r>
      <w:r w:rsidRPr="00CA5914">
        <w:rPr>
          <w:lang w:val="bg-BG"/>
        </w:rPr>
        <w:t>м</w:t>
      </w:r>
      <w:r w:rsidR="001D269C" w:rsidRPr="00CA5914">
        <w:rPr>
          <w:lang w:val="bg-BG"/>
        </w:rPr>
        <w:t xml:space="preserve">инистърът на земеделието издава </w:t>
      </w:r>
      <w:r w:rsidR="00CA5914" w:rsidRPr="00CA5914">
        <w:rPr>
          <w:lang w:val="bg-BG"/>
        </w:rPr>
        <w:t>„</w:t>
      </w:r>
      <w:r w:rsidR="001D269C" w:rsidRPr="00CA5914">
        <w:rPr>
          <w:lang w:val="bg-BG"/>
        </w:rPr>
        <w:t>акт за</w:t>
      </w:r>
      <w:r w:rsidRPr="00CA5914">
        <w:rPr>
          <w:lang w:val="bg-BG"/>
        </w:rPr>
        <w:t xml:space="preserve"> държавна</w:t>
      </w:r>
      <w:r w:rsidR="001D269C" w:rsidRPr="00CA5914">
        <w:rPr>
          <w:lang w:val="bg-BG"/>
        </w:rPr>
        <w:t xml:space="preserve"> собственост</w:t>
      </w:r>
      <w:r w:rsidR="00CA5914" w:rsidRPr="00CA5914">
        <w:rPr>
          <w:lang w:val="bg-BG"/>
        </w:rPr>
        <w:t>“</w:t>
      </w:r>
      <w:r w:rsidR="001D269C">
        <w:rPr>
          <w:lang w:val="bg-BG"/>
        </w:rPr>
        <w:t xml:space="preserve"> </w:t>
      </w:r>
      <w:r w:rsidR="00CA5914">
        <w:rPr>
          <w:lang w:val="bg-BG"/>
        </w:rPr>
        <w:t xml:space="preserve">за </w:t>
      </w:r>
      <w:r w:rsidRPr="00913477">
        <w:rPr>
          <w:lang w:val="bg-BG"/>
        </w:rPr>
        <w:t xml:space="preserve">хотела и земята, </w:t>
      </w:r>
      <w:r w:rsidR="001D269C">
        <w:rPr>
          <w:lang w:val="bg-BG"/>
        </w:rPr>
        <w:t>на която същият</w:t>
      </w:r>
      <w:r w:rsidRPr="00913477">
        <w:rPr>
          <w:lang w:val="bg-BG"/>
        </w:rPr>
        <w:t xml:space="preserve"> е </w:t>
      </w:r>
      <w:r w:rsidR="001D269C">
        <w:rPr>
          <w:lang w:val="bg-BG"/>
        </w:rPr>
        <w:t>построен</w:t>
      </w:r>
      <w:r w:rsidRPr="00913477">
        <w:rPr>
          <w:lang w:val="bg-BG"/>
        </w:rPr>
        <w:t xml:space="preserve">. В документа се отбелязва, че имотът е бил включен в капитала на </w:t>
      </w:r>
      <w:r w:rsidR="008F4974">
        <w:rPr>
          <w:lang w:val="bg-BG"/>
        </w:rPr>
        <w:t>„Почивно дело на ССХП“ ЕООД</w:t>
      </w:r>
      <w:r w:rsidR="00AD42E5" w:rsidRPr="00913477">
        <w:rPr>
          <w:lang w:val="bg-BG"/>
        </w:rPr>
        <w:t>.</w:t>
      </w:r>
    </w:p>
    <w:p w:rsidR="00AD42E5" w:rsidRPr="001D269C" w:rsidRDefault="001D269C" w:rsidP="00E941D6">
      <w:pPr>
        <w:pStyle w:val="ECHRHeading2"/>
        <w:rPr>
          <w:lang w:val="bg-BG"/>
        </w:rPr>
      </w:pPr>
      <w:r w:rsidRPr="006A2C0C">
        <w:rPr>
          <w:lang w:val="bg-BG"/>
        </w:rPr>
        <w:lastRenderedPageBreak/>
        <w:t>Б</w:t>
      </w:r>
      <w:r w:rsidR="00025DF8" w:rsidRPr="006A2C0C">
        <w:rPr>
          <w:lang w:val="bg-BG"/>
        </w:rPr>
        <w:t>.</w:t>
      </w:r>
      <w:r w:rsidR="00E941D6">
        <w:rPr>
          <w:lang w:val="en-GB"/>
        </w:rPr>
        <w:t> </w:t>
      </w:r>
      <w:r>
        <w:rPr>
          <w:lang w:val="bg-BG"/>
        </w:rPr>
        <w:t>Реституиране на земята</w:t>
      </w:r>
    </w:p>
    <w:p w:rsidR="0062603E" w:rsidRPr="0062603E" w:rsidRDefault="00E941D6" w:rsidP="0062603E">
      <w:pPr>
        <w:pStyle w:val="ECHRPara"/>
        <w:rPr>
          <w:lang w:val="bg-BG"/>
        </w:rPr>
      </w:pPr>
      <w:r w:rsidRPr="00E941D6"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 w:rsidRPr="00E941D6"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 w:rsidRPr="00E941D6"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 w:rsidRPr="00E941D6"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 w:rsidRPr="00E941D6"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13</w:t>
      </w:r>
      <w:r w:rsidRPr="00E941D6">
        <w:rPr>
          <w:lang w:val="en-GB"/>
        </w:rPr>
        <w:fldChar w:fldCharType="end"/>
      </w:r>
      <w:r w:rsidR="00025DF8">
        <w:rPr>
          <w:lang w:val="bg-BG"/>
        </w:rPr>
        <w:t>.</w:t>
      </w:r>
      <w:r w:rsidRPr="0062603E">
        <w:rPr>
          <w:lang w:val="bg-BG"/>
        </w:rPr>
        <w:t> </w:t>
      </w:r>
      <w:r w:rsidR="0062603E" w:rsidRPr="0062603E">
        <w:rPr>
          <w:lang w:val="bg-BG"/>
        </w:rPr>
        <w:t xml:space="preserve">През 1991 г., след приемането на </w:t>
      </w:r>
      <w:r w:rsidR="0062603E" w:rsidRPr="00BF24D6">
        <w:rPr>
          <w:lang w:val="bg-BG"/>
        </w:rPr>
        <w:t xml:space="preserve">Закона за </w:t>
      </w:r>
      <w:r w:rsidR="00025DF8">
        <w:rPr>
          <w:lang w:val="bg-BG"/>
        </w:rPr>
        <w:t>собствеността и полз</w:t>
      </w:r>
      <w:r w:rsidR="001B09C2" w:rsidRPr="00BF24D6">
        <w:rPr>
          <w:lang w:val="bg-BG"/>
        </w:rPr>
        <w:t>ването на земеделските земи</w:t>
      </w:r>
      <w:r w:rsidR="0062603E" w:rsidRPr="00BF24D6">
        <w:rPr>
          <w:lang w:val="bg-BG"/>
        </w:rPr>
        <w:t xml:space="preserve"> (</w:t>
      </w:r>
      <w:r w:rsidR="001B09C2" w:rsidRPr="00BF24D6">
        <w:rPr>
          <w:lang w:val="bg-BG"/>
        </w:rPr>
        <w:t>ЗСПЗЗ</w:t>
      </w:r>
      <w:r w:rsidR="0062603E" w:rsidRPr="00BF24D6">
        <w:rPr>
          <w:lang w:val="bg-BG"/>
        </w:rPr>
        <w:t>),</w:t>
      </w:r>
      <w:r w:rsidR="0062603E" w:rsidRPr="0062603E">
        <w:rPr>
          <w:lang w:val="bg-BG"/>
        </w:rPr>
        <w:t xml:space="preserve"> </w:t>
      </w:r>
      <w:r w:rsidR="00594A79">
        <w:rPr>
          <w:lang w:val="bg-BG"/>
        </w:rPr>
        <w:t>жалбоподателите</w:t>
      </w:r>
      <w:r w:rsidR="0062603E" w:rsidRPr="0062603E">
        <w:rPr>
          <w:lang w:val="bg-BG"/>
        </w:rPr>
        <w:t xml:space="preserve">, които са наследили </w:t>
      </w:r>
      <w:r w:rsidR="00594A79">
        <w:rPr>
          <w:lang w:val="bg-BG"/>
        </w:rPr>
        <w:t>в равни части земята от своите наследодатели</w:t>
      </w:r>
      <w:r w:rsidR="0062603E" w:rsidRPr="0062603E">
        <w:rPr>
          <w:lang w:val="bg-BG"/>
        </w:rPr>
        <w:t xml:space="preserve">, </w:t>
      </w:r>
      <w:r w:rsidR="00594A79">
        <w:rPr>
          <w:lang w:val="bg-BG"/>
        </w:rPr>
        <w:t>подават документи</w:t>
      </w:r>
      <w:r w:rsidR="0062603E" w:rsidRPr="0062603E">
        <w:rPr>
          <w:lang w:val="bg-BG"/>
        </w:rPr>
        <w:t xml:space="preserve"> за реституцията на земята, </w:t>
      </w:r>
      <w:r w:rsidR="00594A79">
        <w:rPr>
          <w:lang w:val="bg-BG"/>
        </w:rPr>
        <w:t>тяхна бивша собственост</w:t>
      </w:r>
      <w:r w:rsidR="0062603E" w:rsidRPr="0062603E">
        <w:rPr>
          <w:lang w:val="bg-BG"/>
        </w:rPr>
        <w:t>.</w:t>
      </w:r>
    </w:p>
    <w:p w:rsidR="0062603E" w:rsidRPr="0062603E" w:rsidRDefault="0062603E" w:rsidP="0062603E">
      <w:pPr>
        <w:pStyle w:val="ECHRPara"/>
        <w:rPr>
          <w:lang w:val="bg-BG"/>
        </w:rPr>
      </w:pPr>
      <w:r w:rsidRPr="0062603E">
        <w:rPr>
          <w:lang w:val="bg-BG"/>
        </w:rPr>
        <w:t>1</w:t>
      </w:r>
      <w:r w:rsidR="00594A79">
        <w:rPr>
          <w:lang w:val="bg-BG"/>
        </w:rPr>
        <w:t>4</w:t>
      </w:r>
      <w:r w:rsidR="00FC740A">
        <w:rPr>
          <w:lang w:val="bg-BG"/>
        </w:rPr>
        <w:t xml:space="preserve">. </w:t>
      </w:r>
      <w:r w:rsidRPr="0062603E">
        <w:rPr>
          <w:lang w:val="bg-BG"/>
        </w:rPr>
        <w:t>С решение от 25 юли, 1995</w:t>
      </w:r>
      <w:r w:rsidR="00594A79">
        <w:rPr>
          <w:lang w:val="bg-BG"/>
        </w:rPr>
        <w:t xml:space="preserve"> г</w:t>
      </w:r>
      <w:r w:rsidR="00594A79" w:rsidRPr="00BF24D6">
        <w:rPr>
          <w:lang w:val="bg-BG"/>
        </w:rPr>
        <w:t>.</w:t>
      </w:r>
      <w:r w:rsidRPr="00BF24D6">
        <w:rPr>
          <w:lang w:val="bg-BG"/>
        </w:rPr>
        <w:t xml:space="preserve"> </w:t>
      </w:r>
      <w:r w:rsidR="009F1164" w:rsidRPr="00BF24D6">
        <w:rPr>
          <w:lang w:val="bg-BG"/>
        </w:rPr>
        <w:t>п</w:t>
      </w:r>
      <w:r w:rsidR="00594A79" w:rsidRPr="00BF24D6">
        <w:rPr>
          <w:lang w:val="bg-BG"/>
        </w:rPr>
        <w:t>оземлената комисия в</w:t>
      </w:r>
      <w:r w:rsidRPr="00BF24D6">
        <w:rPr>
          <w:lang w:val="bg-BG"/>
        </w:rPr>
        <w:t xml:space="preserve"> Тетевен</w:t>
      </w:r>
      <w:r w:rsidR="009F1164">
        <w:rPr>
          <w:lang w:val="bg-BG"/>
        </w:rPr>
        <w:t xml:space="preserve"> („П</w:t>
      </w:r>
      <w:r w:rsidRPr="0062603E">
        <w:rPr>
          <w:lang w:val="bg-BG"/>
        </w:rPr>
        <w:t>оземлена</w:t>
      </w:r>
      <w:r w:rsidR="009F1164">
        <w:rPr>
          <w:lang w:val="bg-BG"/>
        </w:rPr>
        <w:t>та комисия“</w:t>
      </w:r>
      <w:r w:rsidRPr="0062603E">
        <w:rPr>
          <w:lang w:val="bg-BG"/>
        </w:rPr>
        <w:t xml:space="preserve">) </w:t>
      </w:r>
      <w:r w:rsidR="009F1164">
        <w:rPr>
          <w:lang w:val="bg-BG"/>
        </w:rPr>
        <w:t>възстановява</w:t>
      </w:r>
      <w:r w:rsidRPr="0062603E">
        <w:rPr>
          <w:lang w:val="bg-BG"/>
        </w:rPr>
        <w:t xml:space="preserve"> правото на собственост на </w:t>
      </w:r>
      <w:r w:rsidR="009F1164">
        <w:rPr>
          <w:lang w:val="bg-BG"/>
        </w:rPr>
        <w:t>жалбоподателите върху</w:t>
      </w:r>
      <w:r w:rsidRPr="0062603E">
        <w:rPr>
          <w:lang w:val="bg-BG"/>
        </w:rPr>
        <w:t xml:space="preserve"> няколко</w:t>
      </w:r>
      <w:r w:rsidR="004060B4">
        <w:rPr>
          <w:lang w:val="bg-BG"/>
        </w:rPr>
        <w:t xml:space="preserve"> имота, включително и един с размер</w:t>
      </w:r>
      <w:r w:rsidR="009F1164">
        <w:rPr>
          <w:lang w:val="bg-BG"/>
        </w:rPr>
        <w:t xml:space="preserve"> 8</w:t>
      </w:r>
      <w:r w:rsidR="004060B4">
        <w:rPr>
          <w:lang w:val="bg-BG"/>
        </w:rPr>
        <w:t> </w:t>
      </w:r>
      <w:r w:rsidRPr="0062603E">
        <w:rPr>
          <w:lang w:val="bg-BG"/>
        </w:rPr>
        <w:t>290 кв</w:t>
      </w:r>
      <w:r w:rsidR="009F1164">
        <w:rPr>
          <w:lang w:val="bg-BG"/>
        </w:rPr>
        <w:t>.</w:t>
      </w:r>
      <w:r w:rsidRPr="0062603E">
        <w:rPr>
          <w:lang w:val="bg-BG"/>
        </w:rPr>
        <w:t xml:space="preserve"> м</w:t>
      </w:r>
      <w:r w:rsidR="009F1164">
        <w:rPr>
          <w:lang w:val="bg-BG"/>
        </w:rPr>
        <w:t>.</w:t>
      </w:r>
      <w:r w:rsidRPr="0062603E">
        <w:rPr>
          <w:lang w:val="bg-BG"/>
        </w:rPr>
        <w:t xml:space="preserve">, </w:t>
      </w:r>
      <w:r w:rsidR="009F1164">
        <w:rPr>
          <w:lang w:val="bg-BG"/>
        </w:rPr>
        <w:t>на който е бил построен</w:t>
      </w:r>
      <w:r w:rsidRPr="0062603E">
        <w:rPr>
          <w:lang w:val="bg-BG"/>
        </w:rPr>
        <w:t xml:space="preserve"> хотел</w:t>
      </w:r>
      <w:r w:rsidR="006758FC">
        <w:rPr>
          <w:lang w:val="bg-BG"/>
        </w:rPr>
        <w:t>ът</w:t>
      </w:r>
      <w:r w:rsidRPr="0062603E">
        <w:rPr>
          <w:lang w:val="bg-BG"/>
        </w:rPr>
        <w:t>.</w:t>
      </w:r>
      <w:r w:rsidR="009F1164">
        <w:rPr>
          <w:lang w:val="bg-BG"/>
        </w:rPr>
        <w:t xml:space="preserve"> В решението този парцел бива назован „ливада“</w:t>
      </w:r>
      <w:r w:rsidRPr="0062603E">
        <w:rPr>
          <w:lang w:val="bg-BG"/>
        </w:rPr>
        <w:t>.</w:t>
      </w:r>
    </w:p>
    <w:p w:rsidR="0062603E" w:rsidRPr="0062603E" w:rsidRDefault="0062603E" w:rsidP="0062603E">
      <w:pPr>
        <w:pStyle w:val="ECHRPara"/>
        <w:rPr>
          <w:lang w:val="bg-BG"/>
        </w:rPr>
      </w:pPr>
      <w:r w:rsidRPr="0062603E">
        <w:rPr>
          <w:lang w:val="bg-BG"/>
        </w:rPr>
        <w:t>1</w:t>
      </w:r>
      <w:r w:rsidR="009F1164">
        <w:rPr>
          <w:lang w:val="bg-BG"/>
        </w:rPr>
        <w:t>5</w:t>
      </w:r>
      <w:r w:rsidR="00FC740A">
        <w:rPr>
          <w:lang w:val="bg-BG"/>
        </w:rPr>
        <w:t xml:space="preserve">. </w:t>
      </w:r>
      <w:r w:rsidRPr="0062603E">
        <w:rPr>
          <w:lang w:val="bg-BG"/>
        </w:rPr>
        <w:t>На 26 февруари 1996</w:t>
      </w:r>
      <w:r w:rsidR="009F1164">
        <w:rPr>
          <w:lang w:val="bg-BG"/>
        </w:rPr>
        <w:t xml:space="preserve"> г.</w:t>
      </w:r>
      <w:r w:rsidRPr="0062603E">
        <w:rPr>
          <w:lang w:val="bg-BG"/>
        </w:rPr>
        <w:t xml:space="preserve"> поземлената комисия </w:t>
      </w:r>
      <w:r w:rsidR="006758FC">
        <w:rPr>
          <w:lang w:val="bg-BG"/>
        </w:rPr>
        <w:t>издава</w:t>
      </w:r>
      <w:r w:rsidRPr="0062603E">
        <w:rPr>
          <w:lang w:val="bg-BG"/>
        </w:rPr>
        <w:t xml:space="preserve"> ново решение </w:t>
      </w:r>
      <w:r w:rsidR="009F1164">
        <w:rPr>
          <w:lang w:val="bg-BG"/>
        </w:rPr>
        <w:t>относно</w:t>
      </w:r>
      <w:r w:rsidRPr="0062603E">
        <w:rPr>
          <w:lang w:val="bg-BG"/>
        </w:rPr>
        <w:t xml:space="preserve"> земите на жалбоподателит</w:t>
      </w:r>
      <w:r w:rsidR="009F1164">
        <w:rPr>
          <w:lang w:val="bg-BG"/>
        </w:rPr>
        <w:t>е за изменение на предишното такова</w:t>
      </w:r>
      <w:r w:rsidRPr="0062603E">
        <w:rPr>
          <w:lang w:val="bg-BG"/>
        </w:rPr>
        <w:t>.</w:t>
      </w:r>
      <w:r w:rsidR="009F1164">
        <w:rPr>
          <w:lang w:val="bg-BG"/>
        </w:rPr>
        <w:t xml:space="preserve"> </w:t>
      </w:r>
      <w:r w:rsidRPr="0062603E">
        <w:rPr>
          <w:lang w:val="bg-BG"/>
        </w:rPr>
        <w:t xml:space="preserve">В новото решение </w:t>
      </w:r>
      <w:r w:rsidR="009F1164">
        <w:rPr>
          <w:lang w:val="bg-BG"/>
        </w:rPr>
        <w:t xml:space="preserve">комисията не </w:t>
      </w:r>
      <w:r w:rsidRPr="0062603E">
        <w:rPr>
          <w:lang w:val="bg-BG"/>
        </w:rPr>
        <w:t xml:space="preserve">споменава парцела, </w:t>
      </w:r>
      <w:r w:rsidR="009F1164">
        <w:rPr>
          <w:lang w:val="bg-BG"/>
        </w:rPr>
        <w:t>върху</w:t>
      </w:r>
      <w:r w:rsidR="004060B4">
        <w:rPr>
          <w:lang w:val="bg-BG"/>
        </w:rPr>
        <w:t xml:space="preserve"> който е построен хотелът</w:t>
      </w:r>
      <w:r w:rsidRPr="0062603E">
        <w:rPr>
          <w:lang w:val="bg-BG"/>
        </w:rPr>
        <w:t xml:space="preserve">, </w:t>
      </w:r>
      <w:r w:rsidR="009F1164">
        <w:rPr>
          <w:lang w:val="bg-BG"/>
        </w:rPr>
        <w:t>което</w:t>
      </w:r>
      <w:r w:rsidRPr="0062603E">
        <w:rPr>
          <w:lang w:val="bg-BG"/>
        </w:rPr>
        <w:t xml:space="preserve">, в съответствие с приложимите правила, се счита за равнозначно на мълчалив отказ </w:t>
      </w:r>
      <w:r w:rsidR="009F1164">
        <w:rPr>
          <w:lang w:val="bg-BG"/>
        </w:rPr>
        <w:t xml:space="preserve">за разпореждане </w:t>
      </w:r>
      <w:r w:rsidR="006758FC">
        <w:rPr>
          <w:lang w:val="bg-BG"/>
        </w:rPr>
        <w:t>за</w:t>
      </w:r>
      <w:r w:rsidR="006758FC" w:rsidRPr="0062603E">
        <w:rPr>
          <w:lang w:val="bg-BG"/>
        </w:rPr>
        <w:t xml:space="preserve"> </w:t>
      </w:r>
      <w:r w:rsidRPr="0062603E">
        <w:rPr>
          <w:lang w:val="bg-BG"/>
        </w:rPr>
        <w:t>възстановяване на собствеността.</w:t>
      </w:r>
    </w:p>
    <w:p w:rsidR="0062603E" w:rsidRPr="0062603E" w:rsidRDefault="0062603E" w:rsidP="0062603E">
      <w:pPr>
        <w:pStyle w:val="ECHRPara"/>
        <w:rPr>
          <w:lang w:val="bg-BG"/>
        </w:rPr>
      </w:pPr>
      <w:r w:rsidRPr="0062603E">
        <w:rPr>
          <w:lang w:val="bg-BG"/>
        </w:rPr>
        <w:t>1</w:t>
      </w:r>
      <w:r w:rsidR="00C96A53">
        <w:rPr>
          <w:lang w:val="bg-BG"/>
        </w:rPr>
        <w:t>6</w:t>
      </w:r>
      <w:r w:rsidR="00FC740A">
        <w:rPr>
          <w:lang w:val="bg-BG"/>
        </w:rPr>
        <w:t xml:space="preserve">. </w:t>
      </w:r>
      <w:r w:rsidRPr="0062603E">
        <w:rPr>
          <w:lang w:val="bg-BG"/>
        </w:rPr>
        <w:t xml:space="preserve">Жалбоподателите </w:t>
      </w:r>
      <w:r w:rsidR="00C96A53">
        <w:rPr>
          <w:lang w:val="bg-BG"/>
        </w:rPr>
        <w:t xml:space="preserve">започват производство </w:t>
      </w:r>
      <w:r w:rsidRPr="0062603E">
        <w:rPr>
          <w:lang w:val="bg-BG"/>
        </w:rPr>
        <w:t>за съдеб</w:t>
      </w:r>
      <w:r w:rsidR="006758FC">
        <w:rPr>
          <w:lang w:val="bg-BG"/>
        </w:rPr>
        <w:t>но преразглеждане на</w:t>
      </w:r>
      <w:r w:rsidRPr="0062603E">
        <w:rPr>
          <w:lang w:val="bg-BG"/>
        </w:rPr>
        <w:t xml:space="preserve"> решението от 26 февруари 1996 година. С окончателно решение от 9 април 1998 г. </w:t>
      </w:r>
      <w:r w:rsidR="004060B4">
        <w:rPr>
          <w:lang w:val="bg-BG"/>
        </w:rPr>
        <w:t>Тетевенският районен съд</w:t>
      </w:r>
      <w:r w:rsidRPr="0062603E">
        <w:rPr>
          <w:lang w:val="bg-BG"/>
        </w:rPr>
        <w:t xml:space="preserve"> отменя решението. </w:t>
      </w:r>
      <w:r w:rsidR="00C96A53">
        <w:rPr>
          <w:lang w:val="bg-BG"/>
        </w:rPr>
        <w:t>Съдът</w:t>
      </w:r>
      <w:r w:rsidRPr="0062603E">
        <w:rPr>
          <w:lang w:val="bg-BG"/>
        </w:rPr>
        <w:t xml:space="preserve"> отбеляз</w:t>
      </w:r>
      <w:r w:rsidR="00C96A53">
        <w:rPr>
          <w:lang w:val="bg-BG"/>
        </w:rPr>
        <w:t>в</w:t>
      </w:r>
      <w:r w:rsidRPr="0062603E">
        <w:rPr>
          <w:lang w:val="bg-BG"/>
        </w:rPr>
        <w:t xml:space="preserve">а, че през 1985 г. </w:t>
      </w:r>
      <w:r w:rsidR="00C96A53">
        <w:rPr>
          <w:lang w:val="bg-BG"/>
        </w:rPr>
        <w:t xml:space="preserve">компетентната комисия </w:t>
      </w:r>
      <w:r w:rsidR="006758FC">
        <w:rPr>
          <w:lang w:val="bg-BG"/>
        </w:rPr>
        <w:t xml:space="preserve">е отказала </w:t>
      </w:r>
      <w:r w:rsidRPr="0062603E">
        <w:rPr>
          <w:lang w:val="bg-BG"/>
        </w:rPr>
        <w:t>предложение</w:t>
      </w:r>
      <w:r w:rsidR="00C96A53">
        <w:rPr>
          <w:lang w:val="bg-BG"/>
        </w:rPr>
        <w:t>то за отчуждаване на оспорвания парцел от земеделския кооператив</w:t>
      </w:r>
      <w:r w:rsidRPr="0062603E">
        <w:rPr>
          <w:lang w:val="bg-BG"/>
        </w:rPr>
        <w:t>.</w:t>
      </w:r>
      <w:r w:rsidR="00C96A53">
        <w:rPr>
          <w:lang w:val="bg-BG"/>
        </w:rPr>
        <w:t xml:space="preserve"> </w:t>
      </w:r>
      <w:r w:rsidRPr="0062603E">
        <w:rPr>
          <w:lang w:val="bg-BG"/>
        </w:rPr>
        <w:t>Той отбеляз</w:t>
      </w:r>
      <w:r w:rsidR="00E12580">
        <w:rPr>
          <w:lang w:val="bg-BG"/>
        </w:rPr>
        <w:t>в</w:t>
      </w:r>
      <w:r w:rsidRPr="0062603E">
        <w:rPr>
          <w:lang w:val="bg-BG"/>
        </w:rPr>
        <w:t>а още, че процедурата</w:t>
      </w:r>
      <w:r w:rsidR="00C96A53">
        <w:rPr>
          <w:lang w:val="bg-BG"/>
        </w:rPr>
        <w:t>,</w:t>
      </w:r>
      <w:r w:rsidRPr="0062603E">
        <w:rPr>
          <w:lang w:val="bg-BG"/>
        </w:rPr>
        <w:t xml:space="preserve"> насочена към промяна на статута на земята</w:t>
      </w:r>
      <w:r w:rsidR="004060B4">
        <w:rPr>
          <w:lang w:val="bg-BG"/>
        </w:rPr>
        <w:t>,</w:t>
      </w:r>
      <w:r w:rsidR="00E12580">
        <w:rPr>
          <w:lang w:val="bg-BG"/>
        </w:rPr>
        <w:t xml:space="preserve"> инициирана от </w:t>
      </w:r>
      <w:r w:rsidR="008F4974">
        <w:rPr>
          <w:lang w:val="bg-BG"/>
        </w:rPr>
        <w:t>„Почивно дело на ССХП“ ЕООД</w:t>
      </w:r>
      <w:r w:rsidR="004060B4">
        <w:rPr>
          <w:lang w:val="bg-BG"/>
        </w:rPr>
        <w:t>,</w:t>
      </w:r>
      <w:r w:rsidR="00E12580">
        <w:rPr>
          <w:lang w:val="bg-BG"/>
        </w:rPr>
        <w:t xml:space="preserve"> не е приключила</w:t>
      </w:r>
      <w:r w:rsidRPr="0062603E">
        <w:rPr>
          <w:lang w:val="bg-BG"/>
        </w:rPr>
        <w:t xml:space="preserve"> и че </w:t>
      </w:r>
      <w:r w:rsidR="00E12580">
        <w:rPr>
          <w:lang w:val="bg-BG"/>
        </w:rPr>
        <w:t>парцелът все още не е регистриран като държавен или общински</w:t>
      </w:r>
      <w:r w:rsidRPr="0062603E">
        <w:rPr>
          <w:lang w:val="bg-BG"/>
        </w:rPr>
        <w:t>.</w:t>
      </w:r>
      <w:r w:rsidR="00E12580">
        <w:rPr>
          <w:lang w:val="bg-BG"/>
        </w:rPr>
        <w:t xml:space="preserve"> Съдът заключ</w:t>
      </w:r>
      <w:r w:rsidR="004060B4">
        <w:rPr>
          <w:lang w:val="bg-BG"/>
        </w:rPr>
        <w:t xml:space="preserve">ава, че поземлената комисия не </w:t>
      </w:r>
      <w:r w:rsidR="00E12580">
        <w:rPr>
          <w:lang w:val="bg-BG"/>
        </w:rPr>
        <w:t>разполага</w:t>
      </w:r>
      <w:r w:rsidRPr="0062603E">
        <w:rPr>
          <w:lang w:val="bg-BG"/>
        </w:rPr>
        <w:t xml:space="preserve"> с валидни правни основания, </w:t>
      </w:r>
      <w:r w:rsidR="00E12580">
        <w:rPr>
          <w:lang w:val="bg-BG"/>
        </w:rPr>
        <w:t>според</w:t>
      </w:r>
      <w:r w:rsidRPr="0062603E">
        <w:rPr>
          <w:lang w:val="bg-BG"/>
        </w:rPr>
        <w:t xml:space="preserve"> които </w:t>
      </w:r>
      <w:r w:rsidR="00E12580">
        <w:rPr>
          <w:lang w:val="bg-BG"/>
        </w:rPr>
        <w:t xml:space="preserve">съдът </w:t>
      </w:r>
      <w:r w:rsidRPr="0062603E">
        <w:rPr>
          <w:lang w:val="bg-BG"/>
        </w:rPr>
        <w:t>да измени решението си от 25 юли 1995</w:t>
      </w:r>
      <w:r w:rsidR="00E12580">
        <w:rPr>
          <w:lang w:val="bg-BG"/>
        </w:rPr>
        <w:t xml:space="preserve"> г., като нарежда</w:t>
      </w:r>
      <w:r w:rsidRPr="0062603E">
        <w:rPr>
          <w:lang w:val="bg-BG"/>
        </w:rPr>
        <w:t xml:space="preserve"> възстановява</w:t>
      </w:r>
      <w:r w:rsidR="004060B4">
        <w:rPr>
          <w:lang w:val="bg-BG"/>
        </w:rPr>
        <w:t xml:space="preserve">не в </w:t>
      </w:r>
      <w:r w:rsidR="006758FC">
        <w:rPr>
          <w:lang w:val="bg-BG"/>
        </w:rPr>
        <w:t>реални граници</w:t>
      </w:r>
      <w:r w:rsidR="004060B4">
        <w:rPr>
          <w:lang w:val="bg-BG"/>
        </w:rPr>
        <w:t>, отменя последващия</w:t>
      </w:r>
      <w:r w:rsidRPr="0062603E">
        <w:rPr>
          <w:lang w:val="bg-BG"/>
        </w:rPr>
        <w:t xml:space="preserve"> мълчалив отказ</w:t>
      </w:r>
      <w:r w:rsidR="00E12580">
        <w:rPr>
          <w:lang w:val="bg-BG"/>
        </w:rPr>
        <w:t xml:space="preserve"> в това отношение и възстановява</w:t>
      </w:r>
      <w:r w:rsidRPr="0062603E">
        <w:rPr>
          <w:lang w:val="bg-BG"/>
        </w:rPr>
        <w:t xml:space="preserve"> правото на собственост на </w:t>
      </w:r>
      <w:r w:rsidR="00E12580">
        <w:rPr>
          <w:lang w:val="bg-BG"/>
        </w:rPr>
        <w:t>жалбоподателите върху</w:t>
      </w:r>
      <w:r w:rsidRPr="0062603E">
        <w:rPr>
          <w:lang w:val="bg-BG"/>
        </w:rPr>
        <w:t xml:space="preserve"> парцела.</w:t>
      </w:r>
    </w:p>
    <w:p w:rsidR="0062603E" w:rsidRDefault="0062603E" w:rsidP="0062603E">
      <w:pPr>
        <w:pStyle w:val="ECHRPara"/>
        <w:rPr>
          <w:lang w:val="bg-BG"/>
        </w:rPr>
      </w:pPr>
      <w:r w:rsidRPr="0062603E">
        <w:rPr>
          <w:lang w:val="bg-BG"/>
        </w:rPr>
        <w:t>1</w:t>
      </w:r>
      <w:r w:rsidR="00E12580">
        <w:rPr>
          <w:lang w:val="bg-BG"/>
        </w:rPr>
        <w:t>7</w:t>
      </w:r>
      <w:r w:rsidR="00FC740A">
        <w:rPr>
          <w:lang w:val="bg-BG"/>
        </w:rPr>
        <w:t xml:space="preserve">. </w:t>
      </w:r>
      <w:r w:rsidRPr="0062603E">
        <w:rPr>
          <w:lang w:val="bg-BG"/>
        </w:rPr>
        <w:t xml:space="preserve">Въз основа на горното решение на 5 март 1999 г. жалбоподателите </w:t>
      </w:r>
      <w:r w:rsidR="00E12580">
        <w:rPr>
          <w:lang w:val="bg-BG"/>
        </w:rPr>
        <w:t>получават</w:t>
      </w:r>
      <w:r w:rsidRPr="0062603E">
        <w:rPr>
          <w:lang w:val="bg-BG"/>
        </w:rPr>
        <w:t xml:space="preserve"> нотариален акт.</w:t>
      </w:r>
    </w:p>
    <w:p w:rsidR="00E12580" w:rsidRPr="0062603E" w:rsidRDefault="00E12580" w:rsidP="0062603E">
      <w:pPr>
        <w:pStyle w:val="ECHRPara"/>
        <w:rPr>
          <w:lang w:val="bg-BG"/>
        </w:rPr>
      </w:pPr>
    </w:p>
    <w:p w:rsidR="0062603E" w:rsidRPr="00E12580" w:rsidRDefault="00E12580" w:rsidP="00E12580">
      <w:pPr>
        <w:pStyle w:val="ECHRPara"/>
        <w:ind w:firstLine="720"/>
        <w:rPr>
          <w:b/>
          <w:lang w:val="bg-BG"/>
        </w:rPr>
      </w:pPr>
      <w:r w:rsidRPr="00E12580">
        <w:rPr>
          <w:b/>
          <w:lang w:val="bg-BG"/>
        </w:rPr>
        <w:t>В</w:t>
      </w:r>
      <w:r w:rsidR="0062603E" w:rsidRPr="00E12580">
        <w:rPr>
          <w:b/>
          <w:lang w:val="bg-BG"/>
        </w:rPr>
        <w:t xml:space="preserve">.  </w:t>
      </w:r>
      <w:r w:rsidRPr="00E12580">
        <w:rPr>
          <w:b/>
          <w:lang w:val="bg-BG"/>
        </w:rPr>
        <w:t>Гражданско производство</w:t>
      </w:r>
    </w:p>
    <w:p w:rsidR="00E12580" w:rsidRPr="0062603E" w:rsidRDefault="00E12580" w:rsidP="00E12580">
      <w:pPr>
        <w:pStyle w:val="ECHRPara"/>
        <w:ind w:firstLine="720"/>
        <w:rPr>
          <w:lang w:val="bg-BG"/>
        </w:rPr>
      </w:pPr>
    </w:p>
    <w:p w:rsidR="0062603E" w:rsidRPr="0062603E" w:rsidRDefault="0062603E" w:rsidP="0062603E">
      <w:pPr>
        <w:pStyle w:val="ECHRPara"/>
        <w:rPr>
          <w:lang w:val="bg-BG"/>
        </w:rPr>
      </w:pPr>
      <w:r w:rsidRPr="0062603E">
        <w:rPr>
          <w:lang w:val="bg-BG"/>
        </w:rPr>
        <w:t>1</w:t>
      </w:r>
      <w:r w:rsidR="00E12580">
        <w:rPr>
          <w:lang w:val="bg-BG"/>
        </w:rPr>
        <w:t>8.  На 7 август</w:t>
      </w:r>
      <w:r w:rsidRPr="0062603E">
        <w:rPr>
          <w:lang w:val="bg-BG"/>
        </w:rPr>
        <w:t xml:space="preserve"> 1998</w:t>
      </w:r>
      <w:r w:rsidR="00E12580">
        <w:rPr>
          <w:lang w:val="bg-BG"/>
        </w:rPr>
        <w:t xml:space="preserve"> г.</w:t>
      </w:r>
      <w:r w:rsidR="00B31DD9">
        <w:rPr>
          <w:lang w:val="bg-BG"/>
        </w:rPr>
        <w:t xml:space="preserve"> </w:t>
      </w:r>
      <w:r w:rsidR="008F1A6E">
        <w:rPr>
          <w:lang w:val="bg-BG"/>
        </w:rPr>
        <w:t xml:space="preserve">дружество </w:t>
      </w:r>
      <w:r w:rsidR="008F4974">
        <w:rPr>
          <w:lang w:val="bg-BG"/>
        </w:rPr>
        <w:t>„Почивно дело на ССХП“ ЕООД</w:t>
      </w:r>
      <w:r w:rsidRPr="0062603E">
        <w:rPr>
          <w:lang w:val="bg-BG"/>
        </w:rPr>
        <w:t xml:space="preserve"> предявява иск срещу жалбоподателите, </w:t>
      </w:r>
      <w:r w:rsidR="00A14FBA">
        <w:rPr>
          <w:lang w:val="bg-BG"/>
        </w:rPr>
        <w:t>като иска</w:t>
      </w:r>
      <w:r w:rsidR="008F1A6E">
        <w:rPr>
          <w:lang w:val="bg-BG"/>
        </w:rPr>
        <w:t xml:space="preserve"> установително решение, с което да се потвърди</w:t>
      </w:r>
      <w:r w:rsidRPr="0062603E">
        <w:rPr>
          <w:lang w:val="bg-BG"/>
        </w:rPr>
        <w:t xml:space="preserve">, че </w:t>
      </w:r>
      <w:r w:rsidR="008F1A6E">
        <w:rPr>
          <w:lang w:val="bg-BG"/>
        </w:rPr>
        <w:t xml:space="preserve">дружеството </w:t>
      </w:r>
      <w:r w:rsidRPr="0062603E">
        <w:rPr>
          <w:lang w:val="bg-BG"/>
        </w:rPr>
        <w:t xml:space="preserve">е собственик на </w:t>
      </w:r>
      <w:r w:rsidR="008F1A6E">
        <w:rPr>
          <w:lang w:val="bg-BG"/>
        </w:rPr>
        <w:t>въпросния парцел</w:t>
      </w:r>
      <w:r w:rsidRPr="0062603E">
        <w:rPr>
          <w:lang w:val="bg-BG"/>
        </w:rPr>
        <w:t xml:space="preserve">. </w:t>
      </w:r>
      <w:r w:rsidR="008F1A6E">
        <w:rPr>
          <w:lang w:val="bg-BG"/>
        </w:rPr>
        <w:t>Жалбоподателите</w:t>
      </w:r>
      <w:r w:rsidRPr="0062603E">
        <w:rPr>
          <w:lang w:val="bg-BG"/>
        </w:rPr>
        <w:t xml:space="preserve"> </w:t>
      </w:r>
      <w:r w:rsidR="008F1A6E">
        <w:rPr>
          <w:lang w:val="bg-BG"/>
        </w:rPr>
        <w:t>внасят насрещен</w:t>
      </w:r>
      <w:r w:rsidR="004060B4">
        <w:rPr>
          <w:lang w:val="bg-BG"/>
        </w:rPr>
        <w:t xml:space="preserve"> иск за </w:t>
      </w:r>
      <w:r w:rsidR="008F1A6E" w:rsidRPr="008F1A6E">
        <w:rPr>
          <w:i/>
        </w:rPr>
        <w:t>rei</w:t>
      </w:r>
      <w:r w:rsidR="008F1A6E" w:rsidRPr="006A2C0C">
        <w:rPr>
          <w:i/>
          <w:lang w:val="bg-BG"/>
        </w:rPr>
        <w:t xml:space="preserve"> </w:t>
      </w:r>
      <w:proofErr w:type="spellStart"/>
      <w:r w:rsidRPr="008F1A6E">
        <w:rPr>
          <w:i/>
          <w:lang w:val="bg-BG"/>
        </w:rPr>
        <w:t>vindicatio</w:t>
      </w:r>
      <w:proofErr w:type="spellEnd"/>
      <w:r w:rsidRPr="0062603E">
        <w:rPr>
          <w:lang w:val="bg-BG"/>
        </w:rPr>
        <w:t>.</w:t>
      </w:r>
      <w:r w:rsidR="008F1A6E" w:rsidRPr="006A2C0C">
        <w:rPr>
          <w:lang w:val="bg-BG"/>
        </w:rPr>
        <w:t xml:space="preserve"> </w:t>
      </w:r>
      <w:r w:rsidRPr="0062603E">
        <w:rPr>
          <w:lang w:val="bg-BG"/>
        </w:rPr>
        <w:t xml:space="preserve">Те твърдят, че сградите на хотела </w:t>
      </w:r>
      <w:r w:rsidR="008F1A6E">
        <w:rPr>
          <w:lang w:val="bg-BG"/>
        </w:rPr>
        <w:t>са</w:t>
      </w:r>
      <w:r w:rsidRPr="0062603E">
        <w:rPr>
          <w:lang w:val="bg-BG"/>
        </w:rPr>
        <w:t xml:space="preserve"> незаконни и че земята никога не е </w:t>
      </w:r>
      <w:r w:rsidR="008F1A6E">
        <w:rPr>
          <w:lang w:val="bg-BG"/>
        </w:rPr>
        <w:t>престава</w:t>
      </w:r>
      <w:r w:rsidR="004060B4">
        <w:rPr>
          <w:lang w:val="bg-BG"/>
        </w:rPr>
        <w:t>ла</w:t>
      </w:r>
      <w:r w:rsidRPr="0062603E">
        <w:rPr>
          <w:lang w:val="bg-BG"/>
        </w:rPr>
        <w:t xml:space="preserve"> официално </w:t>
      </w:r>
      <w:r w:rsidR="008F1A6E">
        <w:rPr>
          <w:lang w:val="bg-BG"/>
        </w:rPr>
        <w:t xml:space="preserve">да </w:t>
      </w:r>
      <w:r w:rsidRPr="0062603E">
        <w:rPr>
          <w:lang w:val="bg-BG"/>
        </w:rPr>
        <w:t xml:space="preserve">се счита </w:t>
      </w:r>
      <w:r w:rsidR="008F1A6E">
        <w:rPr>
          <w:lang w:val="bg-BG"/>
        </w:rPr>
        <w:t xml:space="preserve">за </w:t>
      </w:r>
      <w:r w:rsidRPr="0062603E">
        <w:rPr>
          <w:lang w:val="bg-BG"/>
        </w:rPr>
        <w:t>земеделска.</w:t>
      </w:r>
      <w:r w:rsidR="008F1A6E">
        <w:rPr>
          <w:lang w:val="bg-BG"/>
        </w:rPr>
        <w:t xml:space="preserve"> Жалбоподателите</w:t>
      </w:r>
      <w:r w:rsidRPr="0062603E">
        <w:rPr>
          <w:lang w:val="bg-BG"/>
        </w:rPr>
        <w:t xml:space="preserve"> основават </w:t>
      </w:r>
      <w:r w:rsidR="008F1A6E">
        <w:rPr>
          <w:lang w:val="bg-BG"/>
        </w:rPr>
        <w:t>твърденията</w:t>
      </w:r>
      <w:r w:rsidRPr="0062603E">
        <w:rPr>
          <w:lang w:val="bg-BG"/>
        </w:rPr>
        <w:t xml:space="preserve"> си</w:t>
      </w:r>
      <w:r w:rsidR="008F1A6E">
        <w:rPr>
          <w:lang w:val="bg-BG"/>
        </w:rPr>
        <w:t xml:space="preserve">, че </w:t>
      </w:r>
      <w:r w:rsidR="004060B4">
        <w:rPr>
          <w:lang w:val="bg-BG"/>
        </w:rPr>
        <w:t xml:space="preserve">те </w:t>
      </w:r>
      <w:r w:rsidR="008F1A6E">
        <w:rPr>
          <w:lang w:val="bg-BG"/>
        </w:rPr>
        <w:t>са</w:t>
      </w:r>
      <w:r w:rsidRPr="0062603E">
        <w:rPr>
          <w:lang w:val="bg-BG"/>
        </w:rPr>
        <w:t xml:space="preserve"> собствениците на земята, върху решението на поземлената комисия</w:t>
      </w:r>
      <w:r w:rsidR="008F1A6E">
        <w:rPr>
          <w:lang w:val="bg-BG"/>
        </w:rPr>
        <w:t xml:space="preserve"> </w:t>
      </w:r>
      <w:r w:rsidR="00FC740A">
        <w:rPr>
          <w:lang w:val="bg-BG"/>
        </w:rPr>
        <w:t>от 25 юли 1995 г</w:t>
      </w:r>
      <w:r w:rsidRPr="0062603E">
        <w:rPr>
          <w:lang w:val="bg-BG"/>
        </w:rPr>
        <w:t>.</w:t>
      </w:r>
    </w:p>
    <w:p w:rsidR="0062603E" w:rsidRPr="0062603E" w:rsidRDefault="0062603E" w:rsidP="0062603E">
      <w:pPr>
        <w:pStyle w:val="ECHRPara"/>
        <w:rPr>
          <w:lang w:val="bg-BG"/>
        </w:rPr>
      </w:pPr>
      <w:r w:rsidRPr="0062603E">
        <w:rPr>
          <w:lang w:val="bg-BG"/>
        </w:rPr>
        <w:lastRenderedPageBreak/>
        <w:t>1</w:t>
      </w:r>
      <w:r w:rsidR="008F1A6E">
        <w:rPr>
          <w:lang w:val="bg-BG"/>
        </w:rPr>
        <w:t>9</w:t>
      </w:r>
      <w:r w:rsidRPr="0062603E">
        <w:rPr>
          <w:lang w:val="bg-BG"/>
        </w:rPr>
        <w:t>.  Делото е разгледано от три съдебни инстанции.</w:t>
      </w:r>
      <w:r w:rsidR="008F1A6E">
        <w:rPr>
          <w:lang w:val="bg-BG"/>
        </w:rPr>
        <w:t xml:space="preserve"> </w:t>
      </w:r>
      <w:r w:rsidR="005243FD">
        <w:rPr>
          <w:lang w:val="bg-BG"/>
        </w:rPr>
        <w:t xml:space="preserve">Окончателното решение на Върховния касационен </w:t>
      </w:r>
      <w:r w:rsidRPr="0062603E">
        <w:rPr>
          <w:lang w:val="bg-BG"/>
        </w:rPr>
        <w:t xml:space="preserve">съд е </w:t>
      </w:r>
      <w:r w:rsidR="005243FD">
        <w:rPr>
          <w:lang w:val="bg-BG"/>
        </w:rPr>
        <w:t>оповестено</w:t>
      </w:r>
      <w:r w:rsidRPr="0062603E">
        <w:rPr>
          <w:lang w:val="bg-BG"/>
        </w:rPr>
        <w:t xml:space="preserve"> на 19 януари 2005 година.</w:t>
      </w:r>
    </w:p>
    <w:p w:rsidR="00E941D6" w:rsidRPr="0062603E" w:rsidRDefault="005243FD" w:rsidP="0062603E">
      <w:pPr>
        <w:pStyle w:val="ECHRPara"/>
        <w:rPr>
          <w:lang w:val="bg-BG"/>
        </w:rPr>
      </w:pPr>
      <w:r>
        <w:rPr>
          <w:lang w:val="bg-BG"/>
        </w:rPr>
        <w:t>20</w:t>
      </w:r>
      <w:r w:rsidR="0062603E" w:rsidRPr="0062603E">
        <w:rPr>
          <w:lang w:val="bg-BG"/>
        </w:rPr>
        <w:t xml:space="preserve">.  </w:t>
      </w:r>
      <w:r w:rsidR="00907856">
        <w:rPr>
          <w:lang w:val="bg-BG"/>
        </w:rPr>
        <w:t>Н</w:t>
      </w:r>
      <w:r w:rsidR="0062603E" w:rsidRPr="00907856">
        <w:rPr>
          <w:lang w:val="bg-BG"/>
        </w:rPr>
        <w:t>ационалните</w:t>
      </w:r>
      <w:r w:rsidR="0062603E" w:rsidRPr="0062603E">
        <w:rPr>
          <w:lang w:val="bg-BG"/>
        </w:rPr>
        <w:t xml:space="preserve"> съдилища</w:t>
      </w:r>
      <w:r w:rsidR="00907856">
        <w:rPr>
          <w:lang w:val="bg-BG"/>
        </w:rPr>
        <w:t xml:space="preserve"> констатират, че дружество </w:t>
      </w:r>
      <w:r w:rsidR="008F4974">
        <w:rPr>
          <w:lang w:val="bg-BG"/>
        </w:rPr>
        <w:t>„Почивно дело на ССХП“ ЕООД</w:t>
      </w:r>
      <w:r w:rsidR="0062603E" w:rsidRPr="0062603E">
        <w:rPr>
          <w:lang w:val="bg-BG"/>
        </w:rPr>
        <w:t xml:space="preserve"> е станал</w:t>
      </w:r>
      <w:r w:rsidR="00907856">
        <w:rPr>
          <w:lang w:val="bg-BG"/>
        </w:rPr>
        <w:t>о</w:t>
      </w:r>
      <w:r w:rsidR="0062603E" w:rsidRPr="0062603E">
        <w:rPr>
          <w:lang w:val="bg-BG"/>
        </w:rPr>
        <w:t xml:space="preserve"> собственик на парцела след </w:t>
      </w:r>
      <w:r w:rsidR="00A14FBA">
        <w:rPr>
          <w:lang w:val="bg-BG"/>
        </w:rPr>
        <w:t>преобразуването си в държавно дружество</w:t>
      </w:r>
      <w:r w:rsidR="00907856">
        <w:rPr>
          <w:lang w:val="bg-BG"/>
        </w:rPr>
        <w:t xml:space="preserve"> през 1995 г., </w:t>
      </w:r>
      <w:r w:rsidR="00907856" w:rsidRPr="00343373">
        <w:rPr>
          <w:lang w:val="bg-BG"/>
        </w:rPr>
        <w:t>тъй като д</w:t>
      </w:r>
      <w:r w:rsidR="0062603E" w:rsidRPr="00343373">
        <w:rPr>
          <w:lang w:val="bg-BG"/>
        </w:rPr>
        <w:t>ържавно</w:t>
      </w:r>
      <w:r w:rsidR="00907856" w:rsidRPr="00343373">
        <w:rPr>
          <w:lang w:val="bg-BG"/>
        </w:rPr>
        <w:t xml:space="preserve">то предприятие, </w:t>
      </w:r>
      <w:r w:rsidR="008F4974" w:rsidRPr="00343373">
        <w:rPr>
          <w:lang w:val="bg-BG"/>
        </w:rPr>
        <w:t xml:space="preserve">на което то е </w:t>
      </w:r>
      <w:r w:rsidR="00A14FBA">
        <w:rPr>
          <w:lang w:val="bg-BG"/>
        </w:rPr>
        <w:t>право</w:t>
      </w:r>
      <w:r w:rsidR="008F4974" w:rsidRPr="00343373">
        <w:rPr>
          <w:lang w:val="bg-BG"/>
        </w:rPr>
        <w:t>приемник</w:t>
      </w:r>
      <w:r w:rsidR="00907856" w:rsidRPr="00343373">
        <w:rPr>
          <w:lang w:val="bg-BG"/>
        </w:rPr>
        <w:t xml:space="preserve">, </w:t>
      </w:r>
      <w:r w:rsidR="00A14FBA">
        <w:rPr>
          <w:lang w:val="bg-BG"/>
        </w:rPr>
        <w:t>преди това е ползвало и управлявало имота</w:t>
      </w:r>
      <w:r w:rsidR="0062603E" w:rsidRPr="00343373">
        <w:rPr>
          <w:lang w:val="bg-BG"/>
        </w:rPr>
        <w:t>.</w:t>
      </w:r>
      <w:r w:rsidR="00907856">
        <w:rPr>
          <w:lang w:val="bg-BG"/>
        </w:rPr>
        <w:t xml:space="preserve"> </w:t>
      </w:r>
      <w:r w:rsidR="0062603E" w:rsidRPr="0062603E">
        <w:rPr>
          <w:lang w:val="bg-BG"/>
        </w:rPr>
        <w:t xml:space="preserve">Що се отнася до </w:t>
      </w:r>
      <w:r w:rsidR="008F4974" w:rsidRPr="00343373">
        <w:rPr>
          <w:lang w:val="bg-BG"/>
        </w:rPr>
        <w:t>исковете</w:t>
      </w:r>
      <w:r w:rsidR="008F4974">
        <w:rPr>
          <w:lang w:val="bg-BG"/>
        </w:rPr>
        <w:t xml:space="preserve"> на жалбоподателите</w:t>
      </w:r>
      <w:r w:rsidR="0062603E" w:rsidRPr="0062603E">
        <w:rPr>
          <w:lang w:val="bg-BG"/>
        </w:rPr>
        <w:t>, съдилищата са отбелязали, че</w:t>
      </w:r>
      <w:r w:rsidR="008F4974">
        <w:rPr>
          <w:lang w:val="bg-BG"/>
        </w:rPr>
        <w:t xml:space="preserve"> </w:t>
      </w:r>
      <w:r w:rsidR="00343373">
        <w:rPr>
          <w:lang w:val="bg-BG"/>
        </w:rPr>
        <w:t>същите</w:t>
      </w:r>
      <w:r w:rsidR="0062603E" w:rsidRPr="0062603E">
        <w:rPr>
          <w:lang w:val="bg-BG"/>
        </w:rPr>
        <w:t xml:space="preserve"> са базирани на </w:t>
      </w:r>
      <w:r w:rsidR="008F4974">
        <w:rPr>
          <w:lang w:val="bg-BG"/>
        </w:rPr>
        <w:t xml:space="preserve">решението на </w:t>
      </w:r>
      <w:r w:rsidR="0062603E" w:rsidRPr="0062603E">
        <w:rPr>
          <w:lang w:val="bg-BG"/>
        </w:rPr>
        <w:t>поземлена</w:t>
      </w:r>
      <w:r w:rsidR="008F4974">
        <w:rPr>
          <w:lang w:val="bg-BG"/>
        </w:rPr>
        <w:t>та</w:t>
      </w:r>
      <w:r w:rsidR="0062603E" w:rsidRPr="0062603E">
        <w:rPr>
          <w:lang w:val="bg-BG"/>
        </w:rPr>
        <w:t xml:space="preserve"> комисия от 25 юли 1995 година.</w:t>
      </w:r>
      <w:r w:rsidR="008F4974">
        <w:rPr>
          <w:lang w:val="bg-BG"/>
        </w:rPr>
        <w:t xml:space="preserve"> </w:t>
      </w:r>
      <w:r w:rsidR="0062603E" w:rsidRPr="0062603E">
        <w:rPr>
          <w:lang w:val="bg-BG"/>
        </w:rPr>
        <w:t xml:space="preserve">Въпреки това, </w:t>
      </w:r>
      <w:r w:rsidR="00C62235">
        <w:rPr>
          <w:lang w:val="bg-BG"/>
        </w:rPr>
        <w:t>това</w:t>
      </w:r>
      <w:r w:rsidR="00C62235" w:rsidRPr="0062603E">
        <w:rPr>
          <w:lang w:val="bg-BG"/>
        </w:rPr>
        <w:t xml:space="preserve"> </w:t>
      </w:r>
      <w:r w:rsidR="0062603E" w:rsidRPr="0062603E">
        <w:rPr>
          <w:lang w:val="bg-BG"/>
        </w:rPr>
        <w:t xml:space="preserve">решение, както и решението на Тетевенския районен съд от 9 април 1998 г., не са </w:t>
      </w:r>
      <w:r w:rsidR="008F4974">
        <w:rPr>
          <w:lang w:val="bg-BG"/>
        </w:rPr>
        <w:t>обвързващи</w:t>
      </w:r>
      <w:r w:rsidR="0062603E" w:rsidRPr="0062603E">
        <w:rPr>
          <w:lang w:val="bg-BG"/>
        </w:rPr>
        <w:t xml:space="preserve"> за </w:t>
      </w:r>
      <w:r w:rsidR="008F4974">
        <w:rPr>
          <w:lang w:val="bg-BG"/>
        </w:rPr>
        <w:t>„Почивно дело на ССХП“ ЕООД</w:t>
      </w:r>
      <w:r w:rsidR="0062603E" w:rsidRPr="0062603E">
        <w:rPr>
          <w:lang w:val="bg-BG"/>
        </w:rPr>
        <w:t xml:space="preserve">, тъй като </w:t>
      </w:r>
      <w:r w:rsidR="00561C52">
        <w:rPr>
          <w:lang w:val="bg-BG"/>
        </w:rPr>
        <w:t>дружеството</w:t>
      </w:r>
      <w:r w:rsidR="0062603E" w:rsidRPr="0062603E">
        <w:rPr>
          <w:lang w:val="bg-BG"/>
        </w:rPr>
        <w:t xml:space="preserve"> не е бил</w:t>
      </w:r>
      <w:r w:rsidR="00561C52">
        <w:rPr>
          <w:lang w:val="bg-BG"/>
        </w:rPr>
        <w:t>о</w:t>
      </w:r>
      <w:r w:rsidR="0062603E" w:rsidRPr="0062603E">
        <w:rPr>
          <w:lang w:val="bg-BG"/>
        </w:rPr>
        <w:t xml:space="preserve"> страна в </w:t>
      </w:r>
      <w:r w:rsidR="00343373">
        <w:rPr>
          <w:lang w:val="bg-BG"/>
        </w:rPr>
        <w:t>процедурата</w:t>
      </w:r>
      <w:r w:rsidR="0062603E" w:rsidRPr="0062603E">
        <w:rPr>
          <w:lang w:val="bg-BG"/>
        </w:rPr>
        <w:t xml:space="preserve"> по реституция.</w:t>
      </w:r>
      <w:r w:rsidR="00561C52">
        <w:rPr>
          <w:lang w:val="bg-BG"/>
        </w:rPr>
        <w:t xml:space="preserve"> </w:t>
      </w:r>
      <w:r w:rsidR="0062603E" w:rsidRPr="0062603E">
        <w:rPr>
          <w:lang w:val="bg-BG"/>
        </w:rPr>
        <w:t xml:space="preserve">Така съдилищата считат, че </w:t>
      </w:r>
      <w:r w:rsidR="00561C52">
        <w:rPr>
          <w:lang w:val="bg-BG"/>
        </w:rPr>
        <w:t>са свободни да проведат „косвен</w:t>
      </w:r>
      <w:r w:rsidR="0062603E" w:rsidRPr="0062603E">
        <w:rPr>
          <w:lang w:val="bg-BG"/>
        </w:rPr>
        <w:t xml:space="preserve"> контрол</w:t>
      </w:r>
      <w:r w:rsidR="00561C52">
        <w:rPr>
          <w:lang w:val="bg-BG"/>
        </w:rPr>
        <w:t xml:space="preserve">“ </w:t>
      </w:r>
      <w:r w:rsidR="0062603E" w:rsidRPr="0062603E">
        <w:rPr>
          <w:lang w:val="bg-BG"/>
        </w:rPr>
        <w:t>на решението за реституция и заключава</w:t>
      </w:r>
      <w:r w:rsidR="00561C52">
        <w:rPr>
          <w:lang w:val="bg-BG"/>
        </w:rPr>
        <w:t xml:space="preserve">т, че е </w:t>
      </w:r>
      <w:r w:rsidR="00C62235">
        <w:rPr>
          <w:lang w:val="bg-BG"/>
        </w:rPr>
        <w:t>нищожно</w:t>
      </w:r>
      <w:r w:rsidR="0062603E" w:rsidRPr="0062603E">
        <w:rPr>
          <w:lang w:val="bg-BG"/>
        </w:rPr>
        <w:t xml:space="preserve">, тъй като предпоставките за възстановяване в </w:t>
      </w:r>
      <w:r w:rsidR="00C62235">
        <w:rPr>
          <w:lang w:val="bg-BG"/>
        </w:rPr>
        <w:t>реални граници</w:t>
      </w:r>
      <w:r w:rsidR="00C62235" w:rsidRPr="0062603E">
        <w:rPr>
          <w:lang w:val="bg-BG"/>
        </w:rPr>
        <w:t xml:space="preserve"> </w:t>
      </w:r>
      <w:r w:rsidR="0062603E" w:rsidRPr="0062603E">
        <w:rPr>
          <w:lang w:val="bg-BG"/>
        </w:rPr>
        <w:t>не са били изпълнени.</w:t>
      </w:r>
      <w:r w:rsidR="00561C52">
        <w:rPr>
          <w:lang w:val="bg-BG"/>
        </w:rPr>
        <w:t xml:space="preserve"> Това е така по-специално предвид </w:t>
      </w:r>
      <w:r w:rsidR="0062603E" w:rsidRPr="0062603E">
        <w:rPr>
          <w:lang w:val="bg-BG"/>
        </w:rPr>
        <w:t xml:space="preserve">разпоредбата, съдържаща се в </w:t>
      </w:r>
      <w:r w:rsidR="00316DF6">
        <w:rPr>
          <w:lang w:val="bg-BG"/>
        </w:rPr>
        <w:t>чл.</w:t>
      </w:r>
      <w:r w:rsidR="0062603E" w:rsidRPr="0062603E">
        <w:rPr>
          <w:lang w:val="bg-BG"/>
        </w:rPr>
        <w:t xml:space="preserve"> </w:t>
      </w:r>
      <w:r w:rsidR="0062603E" w:rsidRPr="00187313">
        <w:rPr>
          <w:lang w:val="bg-BG"/>
        </w:rPr>
        <w:t xml:space="preserve">10б от </w:t>
      </w:r>
      <w:r w:rsidR="00187313" w:rsidRPr="00187313">
        <w:rPr>
          <w:lang w:val="bg-BG"/>
        </w:rPr>
        <w:t>ЗСПЗЗ</w:t>
      </w:r>
      <w:r w:rsidR="0062603E" w:rsidRPr="0062603E">
        <w:rPr>
          <w:lang w:val="bg-BG"/>
        </w:rPr>
        <w:t xml:space="preserve">, който забранява </w:t>
      </w:r>
      <w:r w:rsidR="00316DF6">
        <w:rPr>
          <w:lang w:val="bg-BG"/>
        </w:rPr>
        <w:t xml:space="preserve">реституция в случаите, когато </w:t>
      </w:r>
      <w:r w:rsidR="001B09C2">
        <w:rPr>
          <w:lang w:val="bg-BG"/>
        </w:rPr>
        <w:t>е налице</w:t>
      </w:r>
      <w:r w:rsidR="00316DF6">
        <w:rPr>
          <w:lang w:val="bg-BG"/>
        </w:rPr>
        <w:t xml:space="preserve"> </w:t>
      </w:r>
      <w:r w:rsidR="00662214">
        <w:rPr>
          <w:lang w:val="bg-BG"/>
        </w:rPr>
        <w:t xml:space="preserve">земеделски земи, които </w:t>
      </w:r>
      <w:r w:rsidR="00316DF6">
        <w:rPr>
          <w:lang w:val="bg-BG"/>
        </w:rPr>
        <w:t>„</w:t>
      </w:r>
      <w:r w:rsidR="00662214" w:rsidRPr="00662214">
        <w:rPr>
          <w:szCs w:val="24"/>
          <w:bdr w:val="nil"/>
          <w:lang w:val="bg-BG"/>
        </w:rPr>
        <w:t>са застроени или върху тях са проведени мероприятия, които не позволяват възстановяване на собствеността</w:t>
      </w:r>
      <w:r w:rsidR="00316DF6">
        <w:rPr>
          <w:lang w:val="bg-BG"/>
        </w:rPr>
        <w:t>“</w:t>
      </w:r>
      <w:r w:rsidR="0062603E" w:rsidRPr="0062603E">
        <w:rPr>
          <w:lang w:val="bg-BG"/>
        </w:rPr>
        <w:t>.</w:t>
      </w:r>
      <w:r w:rsidR="00316DF6">
        <w:rPr>
          <w:lang w:val="bg-BG"/>
        </w:rPr>
        <w:t xml:space="preserve"> Съгласно чл.</w:t>
      </w:r>
      <w:r w:rsidR="0062603E" w:rsidRPr="0062603E">
        <w:rPr>
          <w:lang w:val="bg-BG"/>
        </w:rPr>
        <w:t xml:space="preserve"> 10б </w:t>
      </w:r>
      <w:r w:rsidR="00316DF6">
        <w:rPr>
          <w:lang w:val="bg-BG"/>
        </w:rPr>
        <w:t>няма изискване</w:t>
      </w:r>
      <w:r w:rsidR="0062603E" w:rsidRPr="0062603E">
        <w:rPr>
          <w:lang w:val="bg-BG"/>
        </w:rPr>
        <w:t xml:space="preserve"> строежите да са били законн</w:t>
      </w:r>
      <w:r w:rsidR="00316DF6">
        <w:rPr>
          <w:lang w:val="bg-BG"/>
        </w:rPr>
        <w:t>и</w:t>
      </w:r>
      <w:r w:rsidR="0062603E" w:rsidRPr="0062603E">
        <w:rPr>
          <w:lang w:val="bg-BG"/>
        </w:rPr>
        <w:t>, тъй като това, което има значение</w:t>
      </w:r>
      <w:r w:rsidR="00316DF6">
        <w:rPr>
          <w:lang w:val="bg-BG"/>
        </w:rPr>
        <w:t>,</w:t>
      </w:r>
      <w:r w:rsidR="0062603E" w:rsidRPr="0062603E">
        <w:rPr>
          <w:lang w:val="bg-BG"/>
        </w:rPr>
        <w:t xml:space="preserve"> е положението в момента на влизане </w:t>
      </w:r>
      <w:r w:rsidR="00316DF6">
        <w:rPr>
          <w:lang w:val="bg-BG"/>
        </w:rPr>
        <w:t xml:space="preserve">в сила на </w:t>
      </w:r>
      <w:r w:rsidR="00187313">
        <w:rPr>
          <w:lang w:val="bg-BG"/>
        </w:rPr>
        <w:t>ЗСПЗЗ</w:t>
      </w:r>
      <w:r w:rsidR="00343373">
        <w:rPr>
          <w:lang w:val="bg-BG"/>
        </w:rPr>
        <w:t>.</w:t>
      </w:r>
    </w:p>
    <w:p w:rsidR="00014566" w:rsidRPr="00316DF6" w:rsidRDefault="00316DF6" w:rsidP="00E941D6">
      <w:pPr>
        <w:pStyle w:val="ECHRHeading2"/>
        <w:rPr>
          <w:lang w:val="bg-BG"/>
        </w:rPr>
      </w:pPr>
      <w:r w:rsidRPr="006A2C0C">
        <w:rPr>
          <w:lang w:val="bg-BG"/>
        </w:rPr>
        <w:t>Г</w:t>
      </w:r>
      <w:r w:rsidR="004B47DC" w:rsidRPr="006A2C0C">
        <w:rPr>
          <w:lang w:val="bg-BG"/>
        </w:rPr>
        <w:t>.</w:t>
      </w:r>
      <w:r w:rsidR="004B47DC">
        <w:rPr>
          <w:lang w:val="en-GB"/>
        </w:rPr>
        <w:t> </w:t>
      </w:r>
      <w:r w:rsidR="00DE656A">
        <w:rPr>
          <w:lang w:val="bg-BG"/>
        </w:rPr>
        <w:t>Обезщетение</w:t>
      </w:r>
    </w:p>
    <w:p w:rsidR="00DE656A" w:rsidRPr="00DE656A" w:rsidRDefault="00E941D6" w:rsidP="00DE656A">
      <w:pPr>
        <w:pStyle w:val="ECHRPara"/>
        <w:rPr>
          <w:lang w:val="bg-BG"/>
        </w:rPr>
      </w:pPr>
      <w:r w:rsidRPr="006A0BEB"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 w:rsidRPr="006A0BEB"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 w:rsidRPr="006A0BEB"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 w:rsidRPr="006A0BEB"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 w:rsidRPr="006A0BEB"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21</w:t>
      </w:r>
      <w:r w:rsidRPr="006A0BEB">
        <w:rPr>
          <w:lang w:val="en-GB"/>
        </w:rPr>
        <w:fldChar w:fldCharType="end"/>
      </w:r>
      <w:r w:rsidRPr="00DE656A">
        <w:rPr>
          <w:lang w:val="bg-BG"/>
        </w:rPr>
        <w:t>.  </w:t>
      </w:r>
      <w:r w:rsidR="00C62235">
        <w:rPr>
          <w:lang w:val="bg-BG"/>
        </w:rPr>
        <w:t>Вследствие на горните събития</w:t>
      </w:r>
      <w:r w:rsidR="00DE656A" w:rsidRPr="00DE656A">
        <w:rPr>
          <w:lang w:val="bg-BG"/>
        </w:rPr>
        <w:t xml:space="preserve"> с решение от 28 февруари 2006 г. </w:t>
      </w:r>
      <w:r w:rsidR="00DE656A" w:rsidRPr="00B20DEB">
        <w:rPr>
          <w:lang w:val="bg-BG"/>
        </w:rPr>
        <w:t>Тетевен</w:t>
      </w:r>
      <w:r w:rsidR="00A33AA5" w:rsidRPr="00B20DEB">
        <w:rPr>
          <w:lang w:val="bg-BG"/>
        </w:rPr>
        <w:t>ск</w:t>
      </w:r>
      <w:r w:rsidR="00BF5ED0">
        <w:rPr>
          <w:lang w:val="bg-BG"/>
        </w:rPr>
        <w:t>ата</w:t>
      </w:r>
      <w:r w:rsidR="00A33AA5" w:rsidRPr="00B20DEB">
        <w:rPr>
          <w:lang w:val="bg-BG"/>
        </w:rPr>
        <w:t xml:space="preserve"> </w:t>
      </w:r>
      <w:r w:rsidR="00BF5ED0">
        <w:rPr>
          <w:lang w:val="bg-BG"/>
        </w:rPr>
        <w:t>общинска служба по земеделие и гори</w:t>
      </w:r>
      <w:r w:rsidR="00DE656A" w:rsidRPr="00DE656A">
        <w:rPr>
          <w:lang w:val="bg-BG"/>
        </w:rPr>
        <w:t xml:space="preserve"> (бившата поземлена комисия) </w:t>
      </w:r>
      <w:r w:rsidR="00BF5ED0">
        <w:rPr>
          <w:lang w:val="bg-BG"/>
        </w:rPr>
        <w:t>се произнася</w:t>
      </w:r>
      <w:r w:rsidR="00DE656A" w:rsidRPr="00DE656A">
        <w:rPr>
          <w:lang w:val="bg-BG"/>
        </w:rPr>
        <w:t xml:space="preserve">, че жалбоподателите </w:t>
      </w:r>
      <w:r w:rsidR="00A33AA5">
        <w:rPr>
          <w:lang w:val="bg-BG"/>
        </w:rPr>
        <w:t xml:space="preserve">имат </w:t>
      </w:r>
      <w:r w:rsidR="00DE656A" w:rsidRPr="00DE656A">
        <w:rPr>
          <w:lang w:val="bg-BG"/>
        </w:rPr>
        <w:t xml:space="preserve">право на обезщетение </w:t>
      </w:r>
      <w:r w:rsidR="00A33AA5">
        <w:rPr>
          <w:lang w:val="bg-BG"/>
        </w:rPr>
        <w:t>вместо</w:t>
      </w:r>
      <w:r w:rsidR="00DE656A" w:rsidRPr="00DE656A">
        <w:rPr>
          <w:lang w:val="bg-BG"/>
        </w:rPr>
        <w:t xml:space="preserve"> реституция.</w:t>
      </w:r>
      <w:r w:rsidR="00A33AA5">
        <w:rPr>
          <w:lang w:val="bg-BG"/>
        </w:rPr>
        <w:t xml:space="preserve"> </w:t>
      </w:r>
      <w:r w:rsidR="00DE656A" w:rsidRPr="00DE656A">
        <w:rPr>
          <w:lang w:val="bg-BG"/>
        </w:rPr>
        <w:t xml:space="preserve">В друго решение от 6 април 2006 г. </w:t>
      </w:r>
      <w:r w:rsidR="00BF5ED0">
        <w:rPr>
          <w:lang w:val="bg-BG"/>
        </w:rPr>
        <w:t>тя постановява</w:t>
      </w:r>
      <w:r w:rsidR="00DE656A" w:rsidRPr="00DE656A">
        <w:rPr>
          <w:lang w:val="bg-BG"/>
        </w:rPr>
        <w:t>, че обезщетението ще бъде осъществено чрез компенсаторни записи с номинална стойнос</w:t>
      </w:r>
      <w:r w:rsidR="00713523">
        <w:rPr>
          <w:lang w:val="bg-BG"/>
        </w:rPr>
        <w:t>т от 5</w:t>
      </w:r>
      <w:r w:rsidR="00B20DEB">
        <w:rPr>
          <w:lang w:val="bg-BG"/>
        </w:rPr>
        <w:t> </w:t>
      </w:r>
      <w:r w:rsidR="00713523">
        <w:rPr>
          <w:lang w:val="bg-BG"/>
        </w:rPr>
        <w:t xml:space="preserve">360 български лева (BGN). Жалбоподателите получават </w:t>
      </w:r>
      <w:r w:rsidR="00B20DEB">
        <w:rPr>
          <w:lang w:val="bg-BG"/>
        </w:rPr>
        <w:t>записите</w:t>
      </w:r>
      <w:r w:rsidR="00DE656A" w:rsidRPr="00DE656A">
        <w:rPr>
          <w:lang w:val="bg-BG"/>
        </w:rPr>
        <w:t xml:space="preserve"> на 20 декември 2006</w:t>
      </w:r>
      <w:r w:rsidR="00713523">
        <w:rPr>
          <w:lang w:val="bg-BG"/>
        </w:rPr>
        <w:t xml:space="preserve"> г</w:t>
      </w:r>
      <w:r w:rsidR="00DE656A" w:rsidRPr="00DE656A">
        <w:rPr>
          <w:lang w:val="bg-BG"/>
        </w:rPr>
        <w:t>.</w:t>
      </w:r>
    </w:p>
    <w:p w:rsidR="00DE656A" w:rsidRDefault="00713523" w:rsidP="00F43899">
      <w:pPr>
        <w:pStyle w:val="ECHRPara"/>
        <w:rPr>
          <w:lang w:val="bg-BG"/>
        </w:rPr>
      </w:pPr>
      <w:r>
        <w:rPr>
          <w:lang w:val="bg-BG"/>
        </w:rPr>
        <w:t>22</w:t>
      </w:r>
      <w:r w:rsidR="00DE656A" w:rsidRPr="00DE656A">
        <w:rPr>
          <w:lang w:val="bg-BG"/>
        </w:rPr>
        <w:t xml:space="preserve">.  Жалбоподателите продават </w:t>
      </w:r>
      <w:r>
        <w:rPr>
          <w:lang w:val="bg-BG"/>
        </w:rPr>
        <w:t>записите</w:t>
      </w:r>
      <w:r w:rsidR="004B47DC">
        <w:rPr>
          <w:lang w:val="bg-BG"/>
        </w:rPr>
        <w:t xml:space="preserve"> през февруари 2013 г</w:t>
      </w:r>
      <w:r w:rsidR="00DE656A" w:rsidRPr="00DE656A">
        <w:rPr>
          <w:lang w:val="bg-BG"/>
        </w:rPr>
        <w:t>.</w:t>
      </w:r>
      <w:r>
        <w:rPr>
          <w:lang w:val="bg-BG"/>
        </w:rPr>
        <w:t xml:space="preserve"> Общата сума, която получават, е</w:t>
      </w:r>
      <w:r w:rsidR="00DE656A" w:rsidRPr="00DE656A">
        <w:rPr>
          <w:lang w:val="bg-BG"/>
        </w:rPr>
        <w:t xml:space="preserve"> 2</w:t>
      </w:r>
      <w:r w:rsidR="00B20DEB">
        <w:rPr>
          <w:lang w:val="bg-BG"/>
        </w:rPr>
        <w:t> 823,</w:t>
      </w:r>
      <w:r w:rsidR="00DE656A" w:rsidRPr="00DE656A">
        <w:rPr>
          <w:lang w:val="bg-BG"/>
        </w:rPr>
        <w:t>88 лв.</w:t>
      </w:r>
    </w:p>
    <w:p w:rsidR="002A23BC" w:rsidRDefault="002A23BC" w:rsidP="00F43899">
      <w:pPr>
        <w:pStyle w:val="ECHRPara"/>
        <w:rPr>
          <w:lang w:val="bg-BG"/>
        </w:rPr>
      </w:pPr>
    </w:p>
    <w:p w:rsidR="002A23BC" w:rsidRPr="00DE656A" w:rsidRDefault="002A23BC" w:rsidP="00F43899">
      <w:pPr>
        <w:pStyle w:val="ECHRPara"/>
        <w:rPr>
          <w:lang w:val="bg-BG"/>
        </w:rPr>
      </w:pPr>
    </w:p>
    <w:p w:rsidR="00DE656A" w:rsidRPr="00DE656A" w:rsidRDefault="00DE656A" w:rsidP="001B09C2">
      <w:pPr>
        <w:pStyle w:val="ECHRPara"/>
        <w:jc w:val="left"/>
        <w:rPr>
          <w:lang w:val="bg-BG"/>
        </w:rPr>
      </w:pPr>
      <w:r w:rsidRPr="00DE656A">
        <w:rPr>
          <w:lang w:val="bg-BG"/>
        </w:rPr>
        <w:t>II.  ПРИЛОЖИМО ВЪТРЕШНО ПРАВО И ПРАКТИКА</w:t>
      </w:r>
      <w:r w:rsidR="00713523">
        <w:rPr>
          <w:lang w:val="bg-BG"/>
        </w:rPr>
        <w:br/>
      </w:r>
    </w:p>
    <w:p w:rsidR="00DE656A" w:rsidRDefault="00713523" w:rsidP="00F43899">
      <w:pPr>
        <w:pStyle w:val="ECHRPara"/>
        <w:rPr>
          <w:lang w:val="bg-BG"/>
        </w:rPr>
      </w:pPr>
      <w:r>
        <w:rPr>
          <w:lang w:val="bg-BG"/>
        </w:rPr>
        <w:t>23</w:t>
      </w:r>
      <w:r w:rsidR="00DE656A" w:rsidRPr="00DE656A">
        <w:rPr>
          <w:lang w:val="bg-BG"/>
        </w:rPr>
        <w:t xml:space="preserve">.  </w:t>
      </w:r>
      <w:r w:rsidR="002A23BC">
        <w:rPr>
          <w:lang w:val="bg-BG"/>
        </w:rPr>
        <w:t>Приложимото</w:t>
      </w:r>
      <w:r w:rsidR="002A23BC" w:rsidRPr="00DE656A">
        <w:rPr>
          <w:lang w:val="bg-BG"/>
        </w:rPr>
        <w:t xml:space="preserve"> </w:t>
      </w:r>
      <w:r w:rsidR="00DE656A" w:rsidRPr="00DE656A">
        <w:rPr>
          <w:lang w:val="bg-BG"/>
        </w:rPr>
        <w:t xml:space="preserve">вътрешно право и практика по отношение на </w:t>
      </w:r>
      <w:r>
        <w:rPr>
          <w:i/>
        </w:rPr>
        <w:t>res</w:t>
      </w:r>
      <w:r w:rsidRPr="006A2C0C">
        <w:rPr>
          <w:i/>
          <w:lang w:val="bg-BG"/>
        </w:rPr>
        <w:t xml:space="preserve"> </w:t>
      </w:r>
      <w:r>
        <w:rPr>
          <w:i/>
        </w:rPr>
        <w:t>judicata</w:t>
      </w:r>
      <w:r w:rsidR="00DE656A" w:rsidRPr="00DE656A">
        <w:rPr>
          <w:lang w:val="bg-BG"/>
        </w:rPr>
        <w:t xml:space="preserve"> ефект</w:t>
      </w:r>
      <w:r w:rsidR="00C52377">
        <w:rPr>
          <w:lang w:val="bg-BG"/>
        </w:rPr>
        <w:t>а</w:t>
      </w:r>
      <w:r w:rsidR="00DE656A" w:rsidRPr="00DE656A">
        <w:rPr>
          <w:lang w:val="bg-BG"/>
        </w:rPr>
        <w:t xml:space="preserve"> на съдебните решения, </w:t>
      </w:r>
      <w:r w:rsidR="002A23BC">
        <w:rPr>
          <w:lang w:val="bg-BG"/>
        </w:rPr>
        <w:t xml:space="preserve">производството </w:t>
      </w:r>
      <w:r w:rsidR="00C52377">
        <w:rPr>
          <w:lang w:val="bg-BG"/>
        </w:rPr>
        <w:t>по</w:t>
      </w:r>
      <w:r>
        <w:rPr>
          <w:lang w:val="bg-BG"/>
        </w:rPr>
        <w:t xml:space="preserve"> реституция на земеделска земя</w:t>
      </w:r>
      <w:r w:rsidR="00DE656A" w:rsidRPr="00DE656A">
        <w:rPr>
          <w:lang w:val="bg-BG"/>
        </w:rPr>
        <w:t xml:space="preserve">, както и </w:t>
      </w:r>
      <w:r w:rsidR="002A23BC">
        <w:rPr>
          <w:lang w:val="bg-BG"/>
        </w:rPr>
        <w:t>преобразуването</w:t>
      </w:r>
      <w:r w:rsidR="002A23BC" w:rsidRPr="00DE656A">
        <w:rPr>
          <w:lang w:val="bg-BG"/>
        </w:rPr>
        <w:t xml:space="preserve"> </w:t>
      </w:r>
      <w:r w:rsidR="00DE656A" w:rsidRPr="00DE656A">
        <w:rPr>
          <w:lang w:val="bg-BG"/>
        </w:rPr>
        <w:t>на бивши държавни предприятия в търговски дружества</w:t>
      </w:r>
      <w:r>
        <w:rPr>
          <w:lang w:val="bg-BG"/>
        </w:rPr>
        <w:t>, са обобщени в решенията на с</w:t>
      </w:r>
      <w:r w:rsidR="00DE656A" w:rsidRPr="00DE656A">
        <w:rPr>
          <w:lang w:val="bg-BG"/>
        </w:rPr>
        <w:t xml:space="preserve">ъда по делата </w:t>
      </w:r>
      <w:r>
        <w:rPr>
          <w:i/>
          <w:lang w:val="bg-BG"/>
        </w:rPr>
        <w:t>Сивова и Колева с/у</w:t>
      </w:r>
      <w:r w:rsidR="00DE656A" w:rsidRPr="00713523">
        <w:rPr>
          <w:i/>
          <w:lang w:val="bg-BG"/>
        </w:rPr>
        <w:t xml:space="preserve"> България</w:t>
      </w:r>
      <w:r w:rsidR="00DE656A" w:rsidRPr="00DE656A">
        <w:rPr>
          <w:lang w:val="bg-BG"/>
        </w:rPr>
        <w:t xml:space="preserve"> (№ 3</w:t>
      </w:r>
      <w:r>
        <w:rPr>
          <w:lang w:val="bg-BG"/>
        </w:rPr>
        <w:t xml:space="preserve">0383/03, §§ 29-49 и 57-60, </w:t>
      </w:r>
      <w:r>
        <w:rPr>
          <w:lang w:val="bg-BG"/>
        </w:rPr>
        <w:lastRenderedPageBreak/>
        <w:t>15 ноември</w:t>
      </w:r>
      <w:r w:rsidR="00DE656A" w:rsidRPr="00DE656A">
        <w:rPr>
          <w:lang w:val="bg-BG"/>
        </w:rPr>
        <w:t xml:space="preserve"> 2011 </w:t>
      </w:r>
      <w:r>
        <w:rPr>
          <w:lang w:val="bg-BG"/>
        </w:rPr>
        <w:t>г.</w:t>
      </w:r>
      <w:r w:rsidR="00DE656A" w:rsidRPr="00DE656A">
        <w:rPr>
          <w:lang w:val="bg-BG"/>
        </w:rPr>
        <w:t xml:space="preserve">) и </w:t>
      </w:r>
      <w:r>
        <w:rPr>
          <w:i/>
          <w:lang w:val="bg-BG"/>
        </w:rPr>
        <w:t>Караиванова и Милева с/у</w:t>
      </w:r>
      <w:r w:rsidR="00DE656A" w:rsidRPr="00713523">
        <w:rPr>
          <w:i/>
          <w:lang w:val="bg-BG"/>
        </w:rPr>
        <w:t xml:space="preserve"> България</w:t>
      </w:r>
      <w:r>
        <w:rPr>
          <w:lang w:val="bg-BG"/>
        </w:rPr>
        <w:t xml:space="preserve"> (№ 37857/05, §§ 28-35, 17 ю</w:t>
      </w:r>
      <w:r w:rsidR="00DE656A" w:rsidRPr="00DE656A">
        <w:rPr>
          <w:lang w:val="bg-BG"/>
        </w:rPr>
        <w:t>ни 2014</w:t>
      </w:r>
      <w:r>
        <w:rPr>
          <w:lang w:val="bg-BG"/>
        </w:rPr>
        <w:t xml:space="preserve"> г.</w:t>
      </w:r>
      <w:r w:rsidR="00DE656A" w:rsidRPr="00DE656A">
        <w:rPr>
          <w:lang w:val="bg-BG"/>
        </w:rPr>
        <w:t>).</w:t>
      </w:r>
    </w:p>
    <w:p w:rsidR="002A23BC" w:rsidRPr="00DE656A" w:rsidRDefault="002A23BC" w:rsidP="00F43899">
      <w:pPr>
        <w:pStyle w:val="ECHRPara"/>
        <w:rPr>
          <w:lang w:val="bg-BG"/>
        </w:rPr>
      </w:pPr>
    </w:p>
    <w:p w:rsidR="00DE656A" w:rsidRPr="00DE656A" w:rsidRDefault="00DE656A" w:rsidP="002A23BC">
      <w:pPr>
        <w:pStyle w:val="ECHRPara"/>
        <w:rPr>
          <w:lang w:val="bg-BG"/>
        </w:rPr>
      </w:pPr>
      <w:r w:rsidRPr="00DE656A">
        <w:rPr>
          <w:lang w:val="bg-BG"/>
        </w:rPr>
        <w:t>ЗАКОНЪТ</w:t>
      </w:r>
      <w:r w:rsidR="00713523">
        <w:rPr>
          <w:lang w:val="bg-BG"/>
        </w:rPr>
        <w:br/>
      </w:r>
    </w:p>
    <w:p w:rsidR="00DE656A" w:rsidRDefault="005E589D" w:rsidP="002A23BC">
      <w:pPr>
        <w:pStyle w:val="ECHRPara"/>
        <w:numPr>
          <w:ilvl w:val="0"/>
          <w:numId w:val="23"/>
        </w:numPr>
        <w:rPr>
          <w:lang w:val="bg-BG"/>
        </w:rPr>
      </w:pPr>
      <w:r>
        <w:rPr>
          <w:lang w:val="bg-BG"/>
        </w:rPr>
        <w:t>ПРЕЮДИЦИАЛЕН</w:t>
      </w:r>
      <w:r w:rsidRPr="00DE656A">
        <w:rPr>
          <w:lang w:val="bg-BG"/>
        </w:rPr>
        <w:t xml:space="preserve"> ВЪПРОС</w:t>
      </w:r>
      <w:r>
        <w:rPr>
          <w:lang w:val="bg-BG"/>
        </w:rPr>
        <w:t xml:space="preserve"> </w:t>
      </w:r>
    </w:p>
    <w:p w:rsidR="002A23BC" w:rsidRPr="00DE656A" w:rsidRDefault="002A23BC" w:rsidP="002A23BC">
      <w:pPr>
        <w:pStyle w:val="ECHRPara"/>
        <w:ind w:left="1004" w:firstLine="0"/>
        <w:rPr>
          <w:lang w:val="bg-BG"/>
        </w:rPr>
      </w:pPr>
    </w:p>
    <w:p w:rsidR="00DE656A" w:rsidRDefault="005E589D" w:rsidP="002A23BC">
      <w:pPr>
        <w:pStyle w:val="ECHRPara"/>
        <w:rPr>
          <w:lang w:val="bg-BG"/>
        </w:rPr>
      </w:pPr>
      <w:r>
        <w:rPr>
          <w:lang w:val="bg-BG"/>
        </w:rPr>
        <w:t>24</w:t>
      </w:r>
      <w:r w:rsidR="00DE656A" w:rsidRPr="00DE656A">
        <w:rPr>
          <w:lang w:val="bg-BG"/>
        </w:rPr>
        <w:t xml:space="preserve">.  Един от жалбоподателите, </w:t>
      </w:r>
      <w:r w:rsidR="004B47DC">
        <w:rPr>
          <w:lang w:val="bg-BG"/>
        </w:rPr>
        <w:t>г-жа Станка Цанова Илиева, умир</w:t>
      </w:r>
      <w:r w:rsidR="00DE656A" w:rsidRPr="00DE656A">
        <w:rPr>
          <w:lang w:val="bg-BG"/>
        </w:rPr>
        <w:t xml:space="preserve">а на 22 юли 2012 г., </w:t>
      </w:r>
      <w:r>
        <w:rPr>
          <w:lang w:val="bg-BG"/>
        </w:rPr>
        <w:t>докато делото е висящо</w:t>
      </w:r>
      <w:r w:rsidR="00DE656A" w:rsidRPr="00DE656A">
        <w:rPr>
          <w:lang w:val="bg-BG"/>
        </w:rPr>
        <w:t xml:space="preserve"> и нейния</w:t>
      </w:r>
      <w:r w:rsidR="00E12D80">
        <w:rPr>
          <w:lang w:val="bg-BG"/>
        </w:rPr>
        <w:t>т</w:t>
      </w:r>
      <w:r w:rsidR="00DE656A" w:rsidRPr="00DE656A">
        <w:rPr>
          <w:lang w:val="bg-BG"/>
        </w:rPr>
        <w:t xml:space="preserve"> син и единствен наследник, г</w:t>
      </w:r>
      <w:r>
        <w:rPr>
          <w:lang w:val="bg-BG"/>
        </w:rPr>
        <w:t>-н Станко Калинов Станев, изразява</w:t>
      </w:r>
      <w:r w:rsidR="00DE656A" w:rsidRPr="00DE656A">
        <w:rPr>
          <w:lang w:val="bg-BG"/>
        </w:rPr>
        <w:t xml:space="preserve"> желание да </w:t>
      </w:r>
      <w:r w:rsidR="002A23BC">
        <w:rPr>
          <w:lang w:val="bg-BG"/>
        </w:rPr>
        <w:t>поддържа</w:t>
      </w:r>
      <w:r w:rsidR="002A23BC" w:rsidRPr="00DE656A">
        <w:rPr>
          <w:lang w:val="bg-BG"/>
        </w:rPr>
        <w:t xml:space="preserve"> </w:t>
      </w:r>
      <w:r>
        <w:rPr>
          <w:lang w:val="bg-BG"/>
        </w:rPr>
        <w:t>жалбата</w:t>
      </w:r>
      <w:r w:rsidR="00E12D80">
        <w:rPr>
          <w:lang w:val="bg-BG"/>
        </w:rPr>
        <w:t xml:space="preserve"> от</w:t>
      </w:r>
      <w:r w:rsidR="00DE656A" w:rsidRPr="00DE656A">
        <w:rPr>
          <w:lang w:val="bg-BG"/>
        </w:rPr>
        <w:t xml:space="preserve"> нейно име (виж точка 2 по-горе).</w:t>
      </w:r>
      <w:r>
        <w:rPr>
          <w:lang w:val="bg-BG"/>
        </w:rPr>
        <w:t xml:space="preserve"> Няма спор</w:t>
      </w:r>
      <w:r w:rsidR="00DE656A" w:rsidRPr="00DE656A">
        <w:rPr>
          <w:lang w:val="bg-BG"/>
        </w:rPr>
        <w:t>, че</w:t>
      </w:r>
      <w:r>
        <w:rPr>
          <w:lang w:val="bg-BG"/>
        </w:rPr>
        <w:t xml:space="preserve"> той</w:t>
      </w:r>
      <w:r w:rsidR="00DE656A" w:rsidRPr="00DE656A">
        <w:rPr>
          <w:lang w:val="bg-BG"/>
        </w:rPr>
        <w:t xml:space="preserve"> има </w:t>
      </w:r>
      <w:r>
        <w:rPr>
          <w:lang w:val="bg-BG"/>
        </w:rPr>
        <w:t xml:space="preserve">това </w:t>
      </w:r>
      <w:r w:rsidR="00DE656A" w:rsidRPr="00DE656A">
        <w:rPr>
          <w:lang w:val="bg-BG"/>
        </w:rPr>
        <w:t xml:space="preserve">право </w:t>
      </w:r>
      <w:r>
        <w:rPr>
          <w:lang w:val="bg-BG"/>
        </w:rPr>
        <w:t xml:space="preserve">и </w:t>
      </w:r>
      <w:r w:rsidR="002A23BC">
        <w:rPr>
          <w:lang w:val="bg-BG"/>
        </w:rPr>
        <w:t>С</w:t>
      </w:r>
      <w:r w:rsidR="00DE656A" w:rsidRPr="00DE656A">
        <w:rPr>
          <w:lang w:val="bg-BG"/>
        </w:rPr>
        <w:t xml:space="preserve">ъдът не вижда причина да не се </w:t>
      </w:r>
      <w:r w:rsidR="00A037B8">
        <w:rPr>
          <w:lang w:val="bg-BG"/>
        </w:rPr>
        <w:t>съгласи с</w:t>
      </w:r>
      <w:r>
        <w:rPr>
          <w:lang w:val="bg-BG"/>
        </w:rPr>
        <w:t xml:space="preserve"> искането му (</w:t>
      </w:r>
      <w:r w:rsidRPr="004B47DC">
        <w:rPr>
          <w:lang w:val="bg-BG"/>
        </w:rPr>
        <w:t xml:space="preserve">виж </w:t>
      </w:r>
      <w:proofErr w:type="spellStart"/>
      <w:r w:rsidR="004B47DC" w:rsidRPr="004B47DC">
        <w:rPr>
          <w:i/>
          <w:lang w:val="bg-BG"/>
        </w:rPr>
        <w:t>Хорватова</w:t>
      </w:r>
      <w:proofErr w:type="spellEnd"/>
      <w:r w:rsidRPr="005E589D">
        <w:rPr>
          <w:i/>
          <w:lang w:val="bg-BG"/>
        </w:rPr>
        <w:t xml:space="preserve"> срещу</w:t>
      </w:r>
      <w:r w:rsidR="00DE656A" w:rsidRPr="005E589D">
        <w:rPr>
          <w:i/>
          <w:lang w:val="bg-BG"/>
        </w:rPr>
        <w:t xml:space="preserve"> Словакия</w:t>
      </w:r>
      <w:r>
        <w:rPr>
          <w:lang w:val="bg-BG"/>
        </w:rPr>
        <w:t xml:space="preserve">, № </w:t>
      </w:r>
      <w:r w:rsidR="00DE656A" w:rsidRPr="00DE656A">
        <w:rPr>
          <w:lang w:val="bg-BG"/>
        </w:rPr>
        <w:t xml:space="preserve">74456/01, §§ 25-27,  17 май 2005 г., и </w:t>
      </w:r>
      <w:r>
        <w:rPr>
          <w:i/>
          <w:lang w:val="bg-BG"/>
        </w:rPr>
        <w:t>Донка Стефанова срещу</w:t>
      </w:r>
      <w:r w:rsidR="00DE656A" w:rsidRPr="005E589D">
        <w:rPr>
          <w:i/>
          <w:lang w:val="bg-BG"/>
        </w:rPr>
        <w:t xml:space="preserve"> България</w:t>
      </w:r>
      <w:r>
        <w:rPr>
          <w:lang w:val="bg-BG"/>
        </w:rPr>
        <w:t>, № 19256/03, § 11, 01 о</w:t>
      </w:r>
      <w:r w:rsidR="00DE656A" w:rsidRPr="00DE656A">
        <w:rPr>
          <w:lang w:val="bg-BG"/>
        </w:rPr>
        <w:t>ктомври 2009</w:t>
      </w:r>
      <w:r>
        <w:rPr>
          <w:lang w:val="bg-BG"/>
        </w:rPr>
        <w:t xml:space="preserve"> г.</w:t>
      </w:r>
      <w:r w:rsidR="00DE656A" w:rsidRPr="00DE656A">
        <w:rPr>
          <w:lang w:val="bg-BG"/>
        </w:rPr>
        <w:t>).</w:t>
      </w:r>
    </w:p>
    <w:p w:rsidR="002A23BC" w:rsidRPr="00DE656A" w:rsidRDefault="002A23BC" w:rsidP="002A23BC">
      <w:pPr>
        <w:pStyle w:val="ECHRPara"/>
        <w:rPr>
          <w:lang w:val="bg-BG"/>
        </w:rPr>
      </w:pPr>
    </w:p>
    <w:p w:rsidR="00DE656A" w:rsidRDefault="00DE656A" w:rsidP="002A23BC">
      <w:pPr>
        <w:pStyle w:val="ECHRPara"/>
        <w:rPr>
          <w:lang w:val="bg-BG"/>
        </w:rPr>
      </w:pPr>
      <w:r w:rsidRPr="00DE656A">
        <w:rPr>
          <w:lang w:val="bg-BG"/>
        </w:rPr>
        <w:t>II</w:t>
      </w:r>
      <w:r w:rsidR="005E589D" w:rsidRPr="00DE656A">
        <w:rPr>
          <w:lang w:val="bg-BG"/>
        </w:rPr>
        <w:t xml:space="preserve">.  </w:t>
      </w:r>
      <w:r w:rsidR="005E589D">
        <w:rPr>
          <w:lang w:val="bg-BG"/>
        </w:rPr>
        <w:t>ТВЪРДЯНО НАРУШЕНИЕ НА ЧЛ.</w:t>
      </w:r>
      <w:r w:rsidR="00B52768">
        <w:rPr>
          <w:lang w:val="bg-BG"/>
        </w:rPr>
        <w:t xml:space="preserve"> 6, АЛ.</w:t>
      </w:r>
      <w:r w:rsidR="005E589D" w:rsidRPr="00DE656A">
        <w:rPr>
          <w:lang w:val="bg-BG"/>
        </w:rPr>
        <w:t xml:space="preserve"> 1 ОТ КОНВЕНЦИЯТА </w:t>
      </w:r>
      <w:r w:rsidR="005E589D">
        <w:rPr>
          <w:lang w:val="bg-BG"/>
        </w:rPr>
        <w:t xml:space="preserve">ОТНОСНО </w:t>
      </w:r>
      <w:r w:rsidR="005E589D" w:rsidRPr="005E589D">
        <w:rPr>
          <w:i/>
        </w:rPr>
        <w:t>RES</w:t>
      </w:r>
      <w:r w:rsidR="005E589D" w:rsidRPr="006A2C0C">
        <w:rPr>
          <w:i/>
          <w:lang w:val="bg-BG"/>
        </w:rPr>
        <w:t xml:space="preserve"> </w:t>
      </w:r>
      <w:r w:rsidR="005E589D" w:rsidRPr="005E589D">
        <w:rPr>
          <w:i/>
        </w:rPr>
        <w:t>JUDICATA</w:t>
      </w:r>
      <w:r w:rsidR="005E589D" w:rsidRPr="006A2C0C">
        <w:rPr>
          <w:lang w:val="bg-BG"/>
        </w:rPr>
        <w:t xml:space="preserve"> </w:t>
      </w:r>
      <w:r w:rsidR="00BF24D6">
        <w:rPr>
          <w:lang w:val="bg-BG"/>
        </w:rPr>
        <w:t>ЕФЕКТА</w:t>
      </w:r>
      <w:r w:rsidR="005E589D" w:rsidRPr="00DE656A">
        <w:rPr>
          <w:lang w:val="bg-BG"/>
        </w:rPr>
        <w:t xml:space="preserve"> НА РЕШЕНИЕТО </w:t>
      </w:r>
      <w:r w:rsidR="005E589D">
        <w:rPr>
          <w:lang w:val="bg-BG"/>
        </w:rPr>
        <w:t>ОТ 9 А</w:t>
      </w:r>
      <w:r w:rsidR="005E589D" w:rsidRPr="00DE656A">
        <w:rPr>
          <w:lang w:val="bg-BG"/>
        </w:rPr>
        <w:t xml:space="preserve">ПРИЛ </w:t>
      </w:r>
      <w:r w:rsidRPr="00DE656A">
        <w:rPr>
          <w:lang w:val="bg-BG"/>
        </w:rPr>
        <w:t>1998</w:t>
      </w:r>
      <w:r w:rsidR="005E589D">
        <w:rPr>
          <w:lang w:val="bg-BG"/>
        </w:rPr>
        <w:t xml:space="preserve"> г.</w:t>
      </w:r>
    </w:p>
    <w:p w:rsidR="002A23BC" w:rsidRPr="00DE656A" w:rsidRDefault="002A23BC" w:rsidP="002A23BC">
      <w:pPr>
        <w:pStyle w:val="ECHRPara"/>
        <w:rPr>
          <w:lang w:val="bg-BG"/>
        </w:rPr>
      </w:pPr>
    </w:p>
    <w:p w:rsidR="00DE656A" w:rsidRPr="00DE656A" w:rsidRDefault="005E589D" w:rsidP="002A23BC">
      <w:pPr>
        <w:pStyle w:val="ECHRPara"/>
        <w:rPr>
          <w:lang w:val="bg-BG"/>
        </w:rPr>
      </w:pPr>
      <w:r>
        <w:rPr>
          <w:lang w:val="bg-BG"/>
        </w:rPr>
        <w:t>25</w:t>
      </w:r>
      <w:r w:rsidR="00B52768">
        <w:rPr>
          <w:lang w:val="bg-BG"/>
        </w:rPr>
        <w:t xml:space="preserve">. </w:t>
      </w:r>
      <w:r w:rsidR="00DE656A" w:rsidRPr="00DE656A">
        <w:rPr>
          <w:lang w:val="bg-BG"/>
        </w:rPr>
        <w:t>Жалбоподателит</w:t>
      </w:r>
      <w:r>
        <w:rPr>
          <w:lang w:val="bg-BG"/>
        </w:rPr>
        <w:t>е се оплакват, по силата на чл.</w:t>
      </w:r>
      <w:r w:rsidR="00B52768">
        <w:rPr>
          <w:lang w:val="bg-BG"/>
        </w:rPr>
        <w:t xml:space="preserve"> 6, ал.</w:t>
      </w:r>
      <w:r w:rsidR="00DE656A" w:rsidRPr="00DE656A">
        <w:rPr>
          <w:lang w:val="bg-BG"/>
        </w:rPr>
        <w:t xml:space="preserve"> 1 от Конвенцията, че в рамките на</w:t>
      </w:r>
      <w:r>
        <w:rPr>
          <w:lang w:val="bg-BG"/>
        </w:rPr>
        <w:t xml:space="preserve"> гражданско</w:t>
      </w:r>
      <w:r w:rsidR="00E12D80">
        <w:rPr>
          <w:lang w:val="bg-BG"/>
        </w:rPr>
        <w:t>то</w:t>
      </w:r>
      <w:r>
        <w:rPr>
          <w:lang w:val="bg-BG"/>
        </w:rPr>
        <w:t xml:space="preserve"> производство срещу „</w:t>
      </w:r>
      <w:r w:rsidR="00DE656A" w:rsidRPr="00DE656A">
        <w:rPr>
          <w:lang w:val="bg-BG"/>
        </w:rPr>
        <w:t xml:space="preserve">Почивно дело </w:t>
      </w:r>
      <w:r>
        <w:rPr>
          <w:lang w:val="bg-BG"/>
        </w:rPr>
        <w:t>на ССХП“</w:t>
      </w:r>
      <w:r w:rsidR="00DE656A" w:rsidRPr="00DE656A">
        <w:rPr>
          <w:lang w:val="bg-BG"/>
        </w:rPr>
        <w:t xml:space="preserve"> ЕООД</w:t>
      </w:r>
      <w:r w:rsidR="00970AE7">
        <w:rPr>
          <w:lang w:val="bg-BG"/>
        </w:rPr>
        <w:t>,</w:t>
      </w:r>
      <w:r w:rsidR="00DE656A" w:rsidRPr="00DE656A">
        <w:rPr>
          <w:lang w:val="bg-BG"/>
        </w:rPr>
        <w:t xml:space="preserve"> национал</w:t>
      </w:r>
      <w:r w:rsidR="00970AE7">
        <w:rPr>
          <w:lang w:val="bg-BG"/>
        </w:rPr>
        <w:t>ните съдилища са преразгледал</w:t>
      </w:r>
      <w:r w:rsidR="00DE656A" w:rsidRPr="00DE656A">
        <w:rPr>
          <w:lang w:val="bg-BG"/>
        </w:rPr>
        <w:t xml:space="preserve">и заключенията в тяхна полза, направени от </w:t>
      </w:r>
      <w:r w:rsidR="00E12D80">
        <w:rPr>
          <w:lang w:val="bg-BG"/>
        </w:rPr>
        <w:t>Тетевенския районен съд</w:t>
      </w:r>
      <w:r w:rsidR="00DE656A" w:rsidRPr="00DE656A">
        <w:rPr>
          <w:lang w:val="bg-BG"/>
        </w:rPr>
        <w:t xml:space="preserve"> в </w:t>
      </w:r>
      <w:r w:rsidR="00970AE7">
        <w:rPr>
          <w:lang w:val="bg-BG"/>
        </w:rPr>
        <w:t>неговото окончателно решение от 9 април 1998 г. Жалбоподателите</w:t>
      </w:r>
      <w:r w:rsidR="00DE656A" w:rsidRPr="00DE656A">
        <w:rPr>
          <w:lang w:val="bg-BG"/>
        </w:rPr>
        <w:t xml:space="preserve"> с</w:t>
      </w:r>
      <w:r w:rsidR="00970AE7">
        <w:rPr>
          <w:lang w:val="bg-BG"/>
        </w:rPr>
        <w:t>читат, че този подход е нарушил</w:t>
      </w:r>
      <w:r w:rsidR="00DE656A" w:rsidRPr="00DE656A">
        <w:rPr>
          <w:lang w:val="bg-BG"/>
        </w:rPr>
        <w:t xml:space="preserve"> принципа на правната сигурност.</w:t>
      </w:r>
    </w:p>
    <w:p w:rsidR="00E941D6" w:rsidRPr="00DE656A" w:rsidRDefault="00970AE7" w:rsidP="002A23BC">
      <w:pPr>
        <w:pStyle w:val="ECHRPara"/>
        <w:rPr>
          <w:lang w:val="bg-BG"/>
        </w:rPr>
      </w:pPr>
      <w:r>
        <w:rPr>
          <w:lang w:val="bg-BG"/>
        </w:rPr>
        <w:t>26.  Чл.</w:t>
      </w:r>
      <w:r w:rsidR="00B52768">
        <w:rPr>
          <w:lang w:val="bg-BG"/>
        </w:rPr>
        <w:t xml:space="preserve"> 6, ал.</w:t>
      </w:r>
      <w:r w:rsidR="00DE656A" w:rsidRPr="00DE656A">
        <w:rPr>
          <w:lang w:val="bg-BG"/>
        </w:rPr>
        <w:t xml:space="preserve"> 1 от Конвенцията, доколкото е приложимо, гласи</w:t>
      </w:r>
      <w:r w:rsidR="00E941D6" w:rsidRPr="00DE656A">
        <w:rPr>
          <w:lang w:val="bg-BG"/>
        </w:rPr>
        <w:t>:</w:t>
      </w:r>
    </w:p>
    <w:p w:rsidR="00014566" w:rsidRPr="00CE5729" w:rsidRDefault="00CE5729" w:rsidP="002A23BC">
      <w:pPr>
        <w:pStyle w:val="ECHRParaQuote"/>
        <w:rPr>
          <w:lang w:val="bg-BG"/>
        </w:rPr>
      </w:pPr>
      <w:r>
        <w:rPr>
          <w:lang w:val="bg-BG"/>
        </w:rPr>
        <w:t>„Всяко лице, при решаването на правен спор относно неговите граждански права и задължения</w:t>
      </w:r>
      <w:r w:rsidR="00E941D6" w:rsidRPr="006A2C0C">
        <w:rPr>
          <w:lang w:val="bg-BG"/>
        </w:rPr>
        <w:t xml:space="preserve"> ...</w:t>
      </w:r>
      <w:r>
        <w:rPr>
          <w:lang w:val="bg-BG"/>
        </w:rPr>
        <w:t xml:space="preserve"> има прави на справедливо</w:t>
      </w:r>
      <w:r w:rsidR="00E941D6" w:rsidRPr="006A2C0C">
        <w:rPr>
          <w:lang w:val="bg-BG"/>
        </w:rPr>
        <w:t xml:space="preserve"> ... </w:t>
      </w:r>
      <w:r>
        <w:rPr>
          <w:lang w:val="bg-BG"/>
        </w:rPr>
        <w:t>гледане</w:t>
      </w:r>
      <w:r w:rsidRPr="006A2C0C">
        <w:rPr>
          <w:lang w:val="bg-BG"/>
        </w:rPr>
        <w:t xml:space="preserve"> ... </w:t>
      </w:r>
      <w:r>
        <w:rPr>
          <w:lang w:val="bg-BG"/>
        </w:rPr>
        <w:t>от</w:t>
      </w:r>
      <w:r w:rsidR="00E12D80" w:rsidRPr="006A2C0C">
        <w:rPr>
          <w:lang w:val="bg-BG"/>
        </w:rPr>
        <w:t xml:space="preserve"> </w:t>
      </w:r>
      <w:r w:rsidR="00E941D6" w:rsidRPr="006A2C0C">
        <w:rPr>
          <w:lang w:val="bg-BG"/>
        </w:rPr>
        <w:t xml:space="preserve">... </w:t>
      </w:r>
      <w:r>
        <w:rPr>
          <w:lang w:val="bg-BG"/>
        </w:rPr>
        <w:t>съд</w:t>
      </w:r>
      <w:r w:rsidRPr="006A2C0C">
        <w:rPr>
          <w:lang w:val="bg-BG"/>
        </w:rPr>
        <w:t xml:space="preserve"> ...</w:t>
      </w:r>
      <w:r>
        <w:rPr>
          <w:lang w:val="bg-BG"/>
        </w:rPr>
        <w:t>“</w:t>
      </w:r>
    </w:p>
    <w:p w:rsidR="003441CD" w:rsidRPr="00CE5729" w:rsidRDefault="00B52768" w:rsidP="002A23BC">
      <w:pPr>
        <w:pStyle w:val="ECHRHeading2"/>
        <w:rPr>
          <w:lang w:val="bg-BG"/>
        </w:rPr>
      </w:pPr>
      <w:r>
        <w:rPr>
          <w:lang w:val="en-GB"/>
        </w:rPr>
        <w:t>A</w:t>
      </w:r>
      <w:r w:rsidRPr="006A2C0C">
        <w:rPr>
          <w:lang w:val="bg-BG"/>
        </w:rPr>
        <w:t>.</w:t>
      </w:r>
      <w:r>
        <w:rPr>
          <w:lang w:val="en-GB"/>
        </w:rPr>
        <w:t> </w:t>
      </w:r>
      <w:r w:rsidR="00CE5729">
        <w:rPr>
          <w:lang w:val="bg-BG"/>
        </w:rPr>
        <w:t>Аргументи на страните</w:t>
      </w:r>
    </w:p>
    <w:p w:rsidR="00EA1D36" w:rsidRPr="00EA1D36" w:rsidRDefault="003441CD" w:rsidP="002A23BC">
      <w:pPr>
        <w:ind w:firstLine="284"/>
        <w:rPr>
          <w:lang w:val="bg-BG"/>
        </w:rPr>
      </w:pPr>
      <w:r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27</w:t>
      </w:r>
      <w:r>
        <w:rPr>
          <w:lang w:val="en-GB"/>
        </w:rPr>
        <w:fldChar w:fldCharType="end"/>
      </w:r>
      <w:r w:rsidR="00B52768" w:rsidRPr="006A2C0C">
        <w:rPr>
          <w:lang w:val="bg-BG"/>
        </w:rPr>
        <w:t>.</w:t>
      </w:r>
      <w:r w:rsidR="00B52768">
        <w:rPr>
          <w:lang w:val="en-GB"/>
        </w:rPr>
        <w:t> </w:t>
      </w:r>
      <w:r w:rsidR="00B52768" w:rsidRPr="006A2C0C">
        <w:rPr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Позовавайки се на констатациите на </w:t>
      </w:r>
      <w:r w:rsidR="00A037B8">
        <w:rPr>
          <w:szCs w:val="24"/>
          <w:bdr w:val="nil"/>
          <w:lang w:val="bg-BG"/>
        </w:rPr>
        <w:t>С</w:t>
      </w:r>
      <w:r w:rsidR="00EA1D36">
        <w:rPr>
          <w:szCs w:val="24"/>
          <w:bdr w:val="nil"/>
          <w:lang w:val="bg-BG"/>
        </w:rPr>
        <w:t>ъда</w:t>
      </w:r>
      <w:r w:rsidR="00EA1D36" w:rsidRPr="00EA1D36">
        <w:rPr>
          <w:szCs w:val="24"/>
          <w:bdr w:val="nil"/>
          <w:lang w:val="bg-BG"/>
        </w:rPr>
        <w:t xml:space="preserve"> </w:t>
      </w:r>
      <w:r w:rsidR="00A037B8">
        <w:rPr>
          <w:szCs w:val="24"/>
          <w:bdr w:val="nil"/>
          <w:lang w:val="bg-BG"/>
        </w:rPr>
        <w:t>в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Сивова и Колева,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(цитирано по-горе), което се отнася до подобни обстоятелств</w:t>
      </w:r>
      <w:r w:rsidR="00EA1D36">
        <w:rPr>
          <w:szCs w:val="24"/>
          <w:bdr w:val="nil"/>
          <w:lang w:val="bg-BG"/>
        </w:rPr>
        <w:t>а, правителството счит</w:t>
      </w:r>
      <w:r w:rsidR="00B52768">
        <w:rPr>
          <w:szCs w:val="24"/>
          <w:bdr w:val="nil"/>
          <w:lang w:val="bg-BG"/>
        </w:rPr>
        <w:t>а, че няма нарушение на чл. 6, ал.</w:t>
      </w:r>
      <w:r w:rsidR="00EA1D36">
        <w:rPr>
          <w:szCs w:val="24"/>
          <w:bdr w:val="nil"/>
          <w:lang w:val="bg-BG"/>
        </w:rPr>
        <w:t xml:space="preserve"> 1.</w:t>
      </w:r>
      <w:r w:rsidR="00EA1D36" w:rsidRPr="00EA1D36">
        <w:rPr>
          <w:bdr w:val="nil"/>
          <w:lang w:val="bg-BG"/>
        </w:rPr>
        <w:t xml:space="preserve"> </w:t>
      </w:r>
      <w:r w:rsidR="00A037B8">
        <w:rPr>
          <w:szCs w:val="24"/>
          <w:bdr w:val="nil"/>
          <w:lang w:val="bg-BG"/>
        </w:rPr>
        <w:t xml:space="preserve">То </w:t>
      </w:r>
      <w:r w:rsidR="00EA1D36">
        <w:rPr>
          <w:szCs w:val="24"/>
          <w:bdr w:val="nil"/>
          <w:lang w:val="bg-BG"/>
        </w:rPr>
        <w:t>изтъква</w:t>
      </w:r>
      <w:r w:rsidR="00EA1D36" w:rsidRPr="00EA1D36">
        <w:rPr>
          <w:szCs w:val="24"/>
          <w:bdr w:val="nil"/>
          <w:lang w:val="bg-BG"/>
        </w:rPr>
        <w:t xml:space="preserve">, че трети лица, претендиращи </w:t>
      </w:r>
      <w:r w:rsidR="00EA1D36">
        <w:rPr>
          <w:szCs w:val="24"/>
          <w:bdr w:val="nil"/>
          <w:lang w:val="bg-BG"/>
        </w:rPr>
        <w:t>за права върху реституирани имоти като „</w:t>
      </w:r>
      <w:r w:rsidR="00EA1D36" w:rsidRPr="00EA1D36">
        <w:rPr>
          <w:szCs w:val="24"/>
          <w:bdr w:val="nil"/>
          <w:lang w:val="bg-BG"/>
        </w:rPr>
        <w:t>Почивно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дело </w:t>
      </w:r>
      <w:r w:rsidR="00EA1D36">
        <w:rPr>
          <w:szCs w:val="24"/>
          <w:bdr w:val="nil"/>
          <w:lang w:val="bg-BG"/>
        </w:rPr>
        <w:t>на ССХП“ ЕООД</w:t>
      </w:r>
      <w:r w:rsidR="00EA1D36" w:rsidRPr="00EA1D36">
        <w:rPr>
          <w:szCs w:val="24"/>
          <w:bdr w:val="nil"/>
          <w:lang w:val="bg-BG"/>
        </w:rPr>
        <w:t xml:space="preserve"> не </w:t>
      </w:r>
      <w:r w:rsidR="00EA1D36">
        <w:rPr>
          <w:szCs w:val="24"/>
          <w:bdr w:val="nil"/>
          <w:lang w:val="bg-BG"/>
        </w:rPr>
        <w:t>могат</w:t>
      </w:r>
      <w:r w:rsidR="00EA1D36" w:rsidRPr="00EA1D36">
        <w:rPr>
          <w:szCs w:val="24"/>
          <w:bdr w:val="nil"/>
          <w:lang w:val="bg-BG"/>
        </w:rPr>
        <w:t xml:space="preserve"> да участва</w:t>
      </w:r>
      <w:r w:rsidR="00EA1D36">
        <w:rPr>
          <w:szCs w:val="24"/>
          <w:bdr w:val="nil"/>
          <w:lang w:val="bg-BG"/>
        </w:rPr>
        <w:t>т</w:t>
      </w:r>
      <w:r w:rsidR="00EA1D36" w:rsidRPr="00EA1D36">
        <w:rPr>
          <w:szCs w:val="24"/>
          <w:bdr w:val="nil"/>
          <w:lang w:val="bg-BG"/>
        </w:rPr>
        <w:t xml:space="preserve"> в административни производства, касаещи реституцията.</w:t>
      </w:r>
    </w:p>
    <w:p w:rsidR="00EA1D36" w:rsidRDefault="00EA1D36" w:rsidP="002A23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28</w:t>
      </w:r>
      <w:r w:rsidR="00EE760C">
        <w:rPr>
          <w:szCs w:val="24"/>
          <w:bdr w:val="nil"/>
          <w:lang w:val="bg-BG"/>
        </w:rPr>
        <w:t>.  Жалбоподателите твърдят, че</w:t>
      </w:r>
      <w:r w:rsidRPr="00EA1D36">
        <w:rPr>
          <w:szCs w:val="24"/>
          <w:bdr w:val="nil"/>
          <w:lang w:val="bg-BG"/>
        </w:rPr>
        <w:t xml:space="preserve"> </w:t>
      </w:r>
      <w:r w:rsidR="00B46CFA">
        <w:rPr>
          <w:szCs w:val="24"/>
          <w:bdr w:val="nil"/>
          <w:lang w:val="bg-BG"/>
        </w:rPr>
        <w:t>след като</w:t>
      </w:r>
      <w:r w:rsidR="00EE760C">
        <w:rPr>
          <w:szCs w:val="24"/>
          <w:bdr w:val="nil"/>
          <w:lang w:val="bg-BG"/>
        </w:rPr>
        <w:t xml:space="preserve"> държавата е </w:t>
      </w:r>
      <w:r w:rsidRPr="00EA1D36">
        <w:rPr>
          <w:szCs w:val="24"/>
          <w:bdr w:val="nil"/>
          <w:lang w:val="bg-BG"/>
        </w:rPr>
        <w:t xml:space="preserve">обвързана от решението на Тетевенския районен съд от 9 април 1998 г., </w:t>
      </w:r>
      <w:r w:rsidR="00EE760C">
        <w:rPr>
          <w:szCs w:val="24"/>
          <w:bdr w:val="nil"/>
          <w:lang w:val="bg-BG"/>
        </w:rPr>
        <w:t xml:space="preserve">същото би трябвало да е обвързващо и за </w:t>
      </w:r>
      <w:r w:rsidR="00B46CFA">
        <w:rPr>
          <w:szCs w:val="24"/>
          <w:bdr w:val="nil"/>
          <w:lang w:val="bg-BG"/>
        </w:rPr>
        <w:t xml:space="preserve">дружество </w:t>
      </w:r>
      <w:r w:rsidR="00EE760C">
        <w:rPr>
          <w:szCs w:val="24"/>
          <w:bdr w:val="nil"/>
          <w:lang w:val="bg-BG"/>
        </w:rPr>
        <w:t>„</w:t>
      </w:r>
      <w:r w:rsidRPr="00EA1D36">
        <w:rPr>
          <w:szCs w:val="24"/>
          <w:bdr w:val="nil"/>
          <w:lang w:val="bg-BG"/>
        </w:rPr>
        <w:t xml:space="preserve">Почивно дело </w:t>
      </w:r>
      <w:r w:rsidR="00EE760C">
        <w:rPr>
          <w:szCs w:val="24"/>
          <w:bdr w:val="nil"/>
          <w:lang w:val="bg-BG"/>
        </w:rPr>
        <w:t>на ССХП“ ЕООД, кое</w:t>
      </w:r>
      <w:r w:rsidRPr="00EA1D36">
        <w:rPr>
          <w:szCs w:val="24"/>
          <w:bdr w:val="nil"/>
          <w:lang w:val="bg-BG"/>
        </w:rPr>
        <w:t xml:space="preserve">то </w:t>
      </w:r>
      <w:r w:rsidR="00EE760C">
        <w:rPr>
          <w:szCs w:val="24"/>
          <w:bdr w:val="nil"/>
          <w:lang w:val="bg-BG"/>
        </w:rPr>
        <w:t>не би могло</w:t>
      </w:r>
      <w:r w:rsidRPr="00EA1D36">
        <w:rPr>
          <w:szCs w:val="24"/>
          <w:bdr w:val="nil"/>
          <w:lang w:val="bg-BG"/>
        </w:rPr>
        <w:t xml:space="preserve"> да се счита за </w:t>
      </w:r>
      <w:r w:rsidR="00EE760C">
        <w:rPr>
          <w:szCs w:val="24"/>
          <w:bdr w:val="nil"/>
          <w:lang w:val="bg-BG"/>
        </w:rPr>
        <w:t>реална „трета страна“ в производството по реституция</w:t>
      </w:r>
      <w:r w:rsidR="00A037B8">
        <w:rPr>
          <w:szCs w:val="24"/>
          <w:bdr w:val="nil"/>
          <w:lang w:val="bg-BG"/>
        </w:rPr>
        <w:t>,</w:t>
      </w:r>
      <w:r w:rsidRPr="00EA1D36">
        <w:rPr>
          <w:szCs w:val="24"/>
          <w:bdr w:val="nil"/>
          <w:lang w:val="bg-BG"/>
        </w:rPr>
        <w:t xml:space="preserve"> тъй като е изцяло собственост </w:t>
      </w:r>
      <w:r w:rsidR="00EE760C">
        <w:rPr>
          <w:szCs w:val="24"/>
          <w:bdr w:val="nil"/>
          <w:lang w:val="bg-BG"/>
        </w:rPr>
        <w:t>на</w:t>
      </w:r>
      <w:r w:rsidRPr="00EA1D36">
        <w:rPr>
          <w:szCs w:val="24"/>
          <w:bdr w:val="nil"/>
          <w:lang w:val="bg-BG"/>
        </w:rPr>
        <w:t xml:space="preserve"> </w:t>
      </w:r>
      <w:r w:rsidRPr="00EA1D36">
        <w:rPr>
          <w:szCs w:val="24"/>
          <w:bdr w:val="nil"/>
          <w:lang w:val="bg-BG"/>
        </w:rPr>
        <w:lastRenderedPageBreak/>
        <w:t>държавата</w:t>
      </w:r>
      <w:r w:rsidR="00EE760C">
        <w:rPr>
          <w:szCs w:val="24"/>
          <w:bdr w:val="nil"/>
          <w:lang w:val="bg-BG"/>
        </w:rPr>
        <w:t xml:space="preserve"> и под неин контрол</w:t>
      </w:r>
      <w:r w:rsidRPr="00EA1D36">
        <w:rPr>
          <w:szCs w:val="24"/>
          <w:bdr w:val="nil"/>
          <w:lang w:val="bg-BG"/>
        </w:rPr>
        <w:t>.</w:t>
      </w:r>
      <w:r w:rsidR="00EE760C">
        <w:rPr>
          <w:szCs w:val="24"/>
          <w:bdr w:val="nil"/>
          <w:lang w:val="bg-BG"/>
        </w:rPr>
        <w:t xml:space="preserve"> </w:t>
      </w:r>
      <w:r w:rsidRPr="00EA1D36">
        <w:rPr>
          <w:szCs w:val="24"/>
          <w:bdr w:val="nil"/>
          <w:lang w:val="bg-BG"/>
        </w:rPr>
        <w:t xml:space="preserve">По този начин </w:t>
      </w:r>
      <w:r w:rsidR="00EE760C">
        <w:rPr>
          <w:szCs w:val="24"/>
          <w:bdr w:val="nil"/>
          <w:lang w:val="bg-BG"/>
        </w:rPr>
        <w:t>пре</w:t>
      </w:r>
      <w:r w:rsidRPr="00EA1D36">
        <w:rPr>
          <w:szCs w:val="24"/>
          <w:bdr w:val="nil"/>
          <w:lang w:val="bg-BG"/>
        </w:rPr>
        <w:t>разглеждане</w:t>
      </w:r>
      <w:r w:rsidR="00EE760C">
        <w:rPr>
          <w:szCs w:val="24"/>
          <w:bdr w:val="nil"/>
          <w:lang w:val="bg-BG"/>
        </w:rPr>
        <w:t>то</w:t>
      </w:r>
      <w:r w:rsidRPr="00EA1D36">
        <w:rPr>
          <w:szCs w:val="24"/>
          <w:bdr w:val="nil"/>
          <w:lang w:val="bg-BG"/>
        </w:rPr>
        <w:t xml:space="preserve"> на основателността на</w:t>
      </w:r>
      <w:r w:rsidRPr="00EA1D36">
        <w:rPr>
          <w:bdr w:val="nil"/>
          <w:lang w:val="bg-BG"/>
        </w:rPr>
        <w:t xml:space="preserve"> </w:t>
      </w:r>
      <w:r w:rsidRPr="00EA1D36">
        <w:rPr>
          <w:szCs w:val="24"/>
          <w:bdr w:val="nil"/>
          <w:lang w:val="bg-BG"/>
        </w:rPr>
        <w:t>реституционни</w:t>
      </w:r>
      <w:r w:rsidR="00B46CFA">
        <w:rPr>
          <w:szCs w:val="24"/>
          <w:bdr w:val="nil"/>
          <w:lang w:val="bg-BG"/>
        </w:rPr>
        <w:t>те</w:t>
      </w:r>
      <w:r w:rsidRPr="00EA1D36">
        <w:rPr>
          <w:szCs w:val="24"/>
          <w:bdr w:val="nil"/>
          <w:lang w:val="bg-BG"/>
        </w:rPr>
        <w:t xml:space="preserve"> претенции</w:t>
      </w:r>
      <w:r w:rsidRPr="00EA1D36">
        <w:rPr>
          <w:bdr w:val="nil"/>
          <w:lang w:val="bg-BG"/>
        </w:rPr>
        <w:t xml:space="preserve"> на </w:t>
      </w:r>
      <w:r w:rsidRPr="00EA1D36">
        <w:rPr>
          <w:szCs w:val="24"/>
          <w:bdr w:val="nil"/>
          <w:lang w:val="bg-BG"/>
        </w:rPr>
        <w:t>жалбоподателите</w:t>
      </w:r>
      <w:r w:rsidR="00EE760C">
        <w:rPr>
          <w:szCs w:val="24"/>
          <w:bdr w:val="nil"/>
          <w:lang w:val="bg-BG"/>
        </w:rPr>
        <w:t xml:space="preserve"> е</w:t>
      </w:r>
      <w:r w:rsidRPr="00EA1D36">
        <w:rPr>
          <w:szCs w:val="24"/>
          <w:bdr w:val="nil"/>
          <w:lang w:val="bg-BG"/>
        </w:rPr>
        <w:t xml:space="preserve"> </w:t>
      </w:r>
      <w:r w:rsidR="00EE760C">
        <w:rPr>
          <w:szCs w:val="24"/>
          <w:bdr w:val="nil"/>
          <w:lang w:val="bg-BG"/>
        </w:rPr>
        <w:t xml:space="preserve">нарушение на </w:t>
      </w:r>
      <w:r w:rsidRPr="00EA1D36">
        <w:rPr>
          <w:szCs w:val="24"/>
          <w:bdr w:val="nil"/>
          <w:lang w:val="bg-BG"/>
        </w:rPr>
        <w:t xml:space="preserve">принципа на правната </w:t>
      </w:r>
      <w:r w:rsidR="00EE760C">
        <w:rPr>
          <w:szCs w:val="24"/>
          <w:bdr w:val="nil"/>
          <w:lang w:val="bg-BG"/>
        </w:rPr>
        <w:t>сигурност, както е посочено от с</w:t>
      </w:r>
      <w:r w:rsidRPr="00EA1D36">
        <w:rPr>
          <w:szCs w:val="24"/>
          <w:bdr w:val="nil"/>
          <w:lang w:val="bg-BG"/>
        </w:rPr>
        <w:t xml:space="preserve">ъда </w:t>
      </w:r>
      <w:r w:rsidR="00EE760C">
        <w:rPr>
          <w:szCs w:val="24"/>
          <w:bdr w:val="nil"/>
          <w:lang w:val="bg-BG"/>
        </w:rPr>
        <w:t>по делото</w:t>
      </w:r>
      <w:r w:rsidR="00B46CFA">
        <w:rPr>
          <w:szCs w:val="24"/>
          <w:bdr w:val="nil"/>
          <w:lang w:val="bg-BG"/>
        </w:rPr>
        <w:t xml:space="preserve"> </w:t>
      </w:r>
      <w:r w:rsidR="00B46CFA">
        <w:rPr>
          <w:i/>
          <w:iCs/>
          <w:szCs w:val="24"/>
          <w:bdr w:val="nil"/>
          <w:lang w:val="bg-BG"/>
        </w:rPr>
        <w:t>Кехая и други с/</w:t>
      </w:r>
      <w:r w:rsidR="00EE760C">
        <w:rPr>
          <w:i/>
          <w:iCs/>
          <w:szCs w:val="24"/>
          <w:bdr w:val="nil"/>
          <w:lang w:val="bg-BG"/>
        </w:rPr>
        <w:t>у</w:t>
      </w:r>
      <w:r w:rsidRPr="00EA1D36">
        <w:rPr>
          <w:i/>
          <w:iCs/>
          <w:szCs w:val="24"/>
          <w:bdr w:val="nil"/>
          <w:lang w:val="bg-BG"/>
        </w:rPr>
        <w:t xml:space="preserve"> България</w:t>
      </w:r>
      <w:r w:rsidRPr="00EA1D36">
        <w:rPr>
          <w:bdr w:val="nil"/>
          <w:lang w:val="bg-BG"/>
        </w:rPr>
        <w:t xml:space="preserve"> </w:t>
      </w:r>
      <w:r w:rsidRPr="00EA1D36">
        <w:rPr>
          <w:szCs w:val="24"/>
          <w:bdr w:val="nil"/>
          <w:lang w:val="bg-BG"/>
        </w:rPr>
        <w:t>(</w:t>
      </w:r>
      <w:r w:rsidR="00E10CE3">
        <w:rPr>
          <w:szCs w:val="24"/>
          <w:bdr w:val="nil"/>
          <w:lang w:val="bg-BG"/>
        </w:rPr>
        <w:t xml:space="preserve">№ </w:t>
      </w:r>
      <w:r w:rsidR="00E10CE3" w:rsidRPr="006A2C0C">
        <w:rPr>
          <w:lang w:val="bg-BG"/>
        </w:rPr>
        <w:t xml:space="preserve">47797/99 </w:t>
      </w:r>
      <w:r w:rsidR="00E10CE3">
        <w:rPr>
          <w:lang w:val="bg-BG"/>
        </w:rPr>
        <w:t>и №</w:t>
      </w:r>
      <w:r w:rsidR="00E10CE3" w:rsidRPr="006A2C0C">
        <w:rPr>
          <w:lang w:val="bg-BG"/>
        </w:rPr>
        <w:t xml:space="preserve"> 68698/01</w:t>
      </w:r>
      <w:r w:rsidR="00E10CE3">
        <w:rPr>
          <w:szCs w:val="24"/>
          <w:bdr w:val="nil"/>
          <w:lang w:val="bg-BG"/>
        </w:rPr>
        <w:t xml:space="preserve"> от</w:t>
      </w:r>
      <w:r w:rsidRPr="00EA1D36">
        <w:rPr>
          <w:szCs w:val="24"/>
          <w:bdr w:val="nil"/>
          <w:lang w:val="bg-BG"/>
        </w:rPr>
        <w:t xml:space="preserve"> 12 януари 2006 г.).</w:t>
      </w:r>
      <w:r w:rsidRPr="00EA1D36">
        <w:rPr>
          <w:bdr w:val="nil"/>
          <w:lang w:val="bg-BG"/>
        </w:rPr>
        <w:t xml:space="preserve"> </w:t>
      </w:r>
      <w:r w:rsidRPr="00EA1D36">
        <w:rPr>
          <w:szCs w:val="24"/>
          <w:bdr w:val="nil"/>
          <w:lang w:val="bg-BG"/>
        </w:rPr>
        <w:t xml:space="preserve">Жалбоподателите считат, че чрез прехвърляне на собствеността на земята, </w:t>
      </w:r>
      <w:r w:rsidR="00E10CE3">
        <w:rPr>
          <w:szCs w:val="24"/>
          <w:bdr w:val="nil"/>
          <w:lang w:val="bg-BG"/>
        </w:rPr>
        <w:t>за която те претендират, към</w:t>
      </w:r>
      <w:r w:rsidRPr="00EA1D36">
        <w:rPr>
          <w:szCs w:val="24"/>
          <w:bdr w:val="nil"/>
          <w:lang w:val="bg-BG"/>
        </w:rPr>
        <w:t xml:space="preserve"> дружеството, държавата сама </w:t>
      </w:r>
      <w:r w:rsidR="00E10CE3">
        <w:rPr>
          <w:szCs w:val="24"/>
          <w:bdr w:val="nil"/>
          <w:lang w:val="bg-BG"/>
        </w:rPr>
        <w:t>си е дала „втори шанс“</w:t>
      </w:r>
      <w:r w:rsidRPr="00EA1D36">
        <w:rPr>
          <w:szCs w:val="24"/>
          <w:bdr w:val="nil"/>
          <w:lang w:val="bg-BG"/>
        </w:rPr>
        <w:t xml:space="preserve">, за да </w:t>
      </w:r>
      <w:r w:rsidR="00E10CE3">
        <w:rPr>
          <w:szCs w:val="24"/>
          <w:bdr w:val="nil"/>
          <w:lang w:val="bg-BG"/>
        </w:rPr>
        <w:t>си осигури преразглеждане</w:t>
      </w:r>
      <w:r w:rsidRPr="00EA1D36">
        <w:rPr>
          <w:szCs w:val="24"/>
          <w:bdr w:val="nil"/>
          <w:lang w:val="bg-BG"/>
        </w:rPr>
        <w:t xml:space="preserve"> и да предотврати влизането в сила на решението за реституция.</w:t>
      </w:r>
    </w:p>
    <w:p w:rsidR="00A037B8" w:rsidRPr="00EA1D36" w:rsidRDefault="00A037B8" w:rsidP="002A23BC">
      <w:pPr>
        <w:ind w:firstLine="284"/>
        <w:rPr>
          <w:lang w:val="bg-BG"/>
        </w:rPr>
      </w:pPr>
    </w:p>
    <w:p w:rsidR="00EA1D36" w:rsidRPr="00EA1D36" w:rsidRDefault="00E10CE3" w:rsidP="00EA1D36">
      <w:pPr>
        <w:pBdr>
          <w:left w:val="nil"/>
        </w:pBdr>
        <w:spacing w:before="360" w:after="240"/>
        <w:ind w:left="584"/>
        <w:rPr>
          <w:lang w:val="bg-BG"/>
        </w:rPr>
      </w:pPr>
      <w:r>
        <w:rPr>
          <w:b/>
          <w:bCs/>
          <w:szCs w:val="24"/>
          <w:bdr w:val="nil"/>
          <w:lang w:val="bg-BG"/>
        </w:rPr>
        <w:t>Б</w:t>
      </w:r>
      <w:r w:rsidR="00EA1D36" w:rsidRPr="00EA1D36">
        <w:rPr>
          <w:b/>
          <w:bCs/>
          <w:szCs w:val="24"/>
          <w:bdr w:val="nil"/>
          <w:lang w:val="bg-BG"/>
        </w:rPr>
        <w:t>.  Преценката на Съда</w:t>
      </w:r>
    </w:p>
    <w:p w:rsidR="00EA1D36" w:rsidRPr="00EA1D36" w:rsidRDefault="00EA1D36" w:rsidP="00EA1D36">
      <w:pPr>
        <w:pBdr>
          <w:left w:val="nil"/>
        </w:pBdr>
        <w:spacing w:before="240" w:after="120"/>
        <w:ind w:left="732"/>
        <w:rPr>
          <w:lang w:val="bg-BG"/>
        </w:rPr>
      </w:pPr>
      <w:r w:rsidRPr="00EA1D36">
        <w:rPr>
          <w:i/>
          <w:iCs/>
          <w:szCs w:val="24"/>
          <w:bdr w:val="nil"/>
          <w:lang w:val="bg-BG"/>
        </w:rPr>
        <w:t>1.  Допустимост</w:t>
      </w:r>
    </w:p>
    <w:p w:rsidR="00EA1D36" w:rsidRDefault="005C28FE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 xml:space="preserve">1.  Съдът отбелязва, че настоящата жалба не е явно </w:t>
      </w:r>
      <w:r w:rsidR="00A037B8">
        <w:rPr>
          <w:szCs w:val="24"/>
          <w:bdr w:val="nil"/>
          <w:lang w:val="bg-BG"/>
        </w:rPr>
        <w:t xml:space="preserve">неоснователна </w:t>
      </w:r>
      <w:r>
        <w:rPr>
          <w:szCs w:val="24"/>
          <w:bdr w:val="nil"/>
          <w:lang w:val="bg-BG"/>
        </w:rPr>
        <w:t>по смисъла на чл.</w:t>
      </w:r>
      <w:r w:rsidR="00B52768">
        <w:rPr>
          <w:szCs w:val="24"/>
          <w:bdr w:val="nil"/>
          <w:lang w:val="bg-BG"/>
        </w:rPr>
        <w:t xml:space="preserve"> 35, ал. </w:t>
      </w:r>
      <w:r w:rsidR="00EA1D36" w:rsidRPr="00EA1D36">
        <w:rPr>
          <w:szCs w:val="24"/>
          <w:bdr w:val="nil"/>
          <w:lang w:val="bg-BG"/>
        </w:rPr>
        <w:t>3 (а) от Конвенцията.</w:t>
      </w:r>
      <w:r w:rsidR="00E10CE3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Той отбелязва още, че тя не е не</w:t>
      </w:r>
      <w:r>
        <w:rPr>
          <w:szCs w:val="24"/>
          <w:bdr w:val="nil"/>
          <w:lang w:val="bg-BG"/>
        </w:rPr>
        <w:t>допустима на други основания. Следователно, същата</w:t>
      </w:r>
      <w:r w:rsidR="00EA1D36" w:rsidRPr="00EA1D36">
        <w:rPr>
          <w:szCs w:val="24"/>
          <w:bdr w:val="nil"/>
          <w:lang w:val="bg-BG"/>
        </w:rPr>
        <w:t xml:space="preserve"> трябва да бъде обявена за допустима.</w:t>
      </w:r>
    </w:p>
    <w:p w:rsidR="00F43899" w:rsidRPr="00EA1D36" w:rsidRDefault="00F43899" w:rsidP="00EA1D36">
      <w:pPr>
        <w:ind w:firstLine="284"/>
        <w:rPr>
          <w:lang w:val="bg-BG"/>
        </w:rPr>
      </w:pPr>
    </w:p>
    <w:p w:rsidR="00EA1D36" w:rsidRPr="00EA1D36" w:rsidRDefault="005C28FE" w:rsidP="00EA1D36">
      <w:pPr>
        <w:pBdr>
          <w:left w:val="nil"/>
        </w:pBdr>
        <w:spacing w:before="240" w:after="120"/>
        <w:ind w:left="732"/>
        <w:rPr>
          <w:lang w:val="bg-BG"/>
        </w:rPr>
      </w:pPr>
      <w:r>
        <w:rPr>
          <w:i/>
          <w:iCs/>
          <w:szCs w:val="24"/>
          <w:bdr w:val="nil"/>
          <w:lang w:val="bg-BG"/>
        </w:rPr>
        <w:t>2</w:t>
      </w:r>
      <w:r w:rsidR="00EA1D36" w:rsidRPr="00EA1D36">
        <w:rPr>
          <w:i/>
          <w:iCs/>
          <w:szCs w:val="24"/>
          <w:bdr w:val="nil"/>
          <w:lang w:val="bg-BG"/>
        </w:rPr>
        <w:t>.  </w:t>
      </w:r>
      <w:r w:rsidR="00A037B8">
        <w:rPr>
          <w:i/>
          <w:iCs/>
          <w:szCs w:val="24"/>
          <w:bdr w:val="nil"/>
          <w:lang w:val="bg-BG"/>
        </w:rPr>
        <w:t>По същество</w:t>
      </w:r>
    </w:p>
    <w:p w:rsidR="00EA1D36" w:rsidRPr="00EA1D36" w:rsidRDefault="005C28FE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30</w:t>
      </w:r>
      <w:r w:rsidR="00EA1D36" w:rsidRPr="00EA1D36">
        <w:rPr>
          <w:szCs w:val="24"/>
          <w:bdr w:val="nil"/>
          <w:lang w:val="bg-BG"/>
        </w:rPr>
        <w:t>.  Съдът отбелязва в самото начало, че въпросите, повдигнати в настоящия случай</w:t>
      </w:r>
      <w:r w:rsidR="00201053">
        <w:rPr>
          <w:szCs w:val="24"/>
          <w:bdr w:val="nil"/>
          <w:lang w:val="bg-BG"/>
        </w:rPr>
        <w:t>,</w:t>
      </w:r>
      <w:r w:rsidR="00EA1D36" w:rsidRPr="00EA1D36">
        <w:rPr>
          <w:szCs w:val="24"/>
          <w:bdr w:val="nil"/>
          <w:lang w:val="bg-BG"/>
        </w:rPr>
        <w:t xml:space="preserve"> са сходни на тези, разгледани от </w:t>
      </w:r>
      <w:r w:rsidR="00F275C8">
        <w:rPr>
          <w:szCs w:val="24"/>
          <w:bdr w:val="nil"/>
          <w:lang w:val="bg-BG"/>
        </w:rPr>
        <w:t>съда</w:t>
      </w:r>
      <w:r w:rsidR="00EA1D36" w:rsidRPr="00EA1D36">
        <w:rPr>
          <w:szCs w:val="24"/>
          <w:bdr w:val="nil"/>
          <w:lang w:val="bg-BG"/>
        </w:rPr>
        <w:t xml:space="preserve"> </w:t>
      </w:r>
      <w:r w:rsidR="00F275C8">
        <w:rPr>
          <w:szCs w:val="24"/>
          <w:bdr w:val="nil"/>
          <w:lang w:val="bg-BG"/>
        </w:rPr>
        <w:t>при делата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Сивова и Колева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и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Караиванова и Милева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(и двете цитирани по-горе), и </w:t>
      </w:r>
      <w:r w:rsidR="00F275C8">
        <w:rPr>
          <w:szCs w:val="24"/>
          <w:bdr w:val="nil"/>
          <w:lang w:val="bg-BG"/>
        </w:rPr>
        <w:t xml:space="preserve">следва да приложи към настоящото дело принципите, развити в </w:t>
      </w:r>
      <w:r w:rsidR="00201053">
        <w:rPr>
          <w:szCs w:val="24"/>
          <w:bdr w:val="nil"/>
          <w:lang w:val="bg-BG"/>
        </w:rPr>
        <w:t xml:space="preserve">тези </w:t>
      </w:r>
      <w:r w:rsidR="00F275C8">
        <w:rPr>
          <w:szCs w:val="24"/>
          <w:bdr w:val="nil"/>
          <w:lang w:val="bg-BG"/>
        </w:rPr>
        <w:t>две дела</w:t>
      </w:r>
      <w:r w:rsidR="00EA1D36" w:rsidRPr="00EA1D36">
        <w:rPr>
          <w:szCs w:val="24"/>
          <w:bdr w:val="nil"/>
          <w:lang w:val="bg-BG"/>
        </w:rPr>
        <w:t>.</w:t>
      </w:r>
    </w:p>
    <w:p w:rsidR="00EA1D36" w:rsidRPr="00B227F8" w:rsidRDefault="00F275C8" w:rsidP="00F275C8">
      <w:pPr>
        <w:ind w:firstLine="284"/>
        <w:rPr>
          <w:szCs w:val="24"/>
          <w:bdr w:val="nil"/>
          <w:lang w:val="bg-BG"/>
        </w:rPr>
      </w:pPr>
      <w:r>
        <w:rPr>
          <w:szCs w:val="24"/>
          <w:bdr w:val="nil"/>
          <w:lang w:val="bg-BG"/>
        </w:rPr>
        <w:t>31</w:t>
      </w:r>
      <w:r w:rsidR="00EA1D36" w:rsidRPr="00EA1D36">
        <w:rPr>
          <w:szCs w:val="24"/>
          <w:bdr w:val="nil"/>
          <w:lang w:val="bg-BG"/>
        </w:rPr>
        <w:t xml:space="preserve">.  Както и в </w:t>
      </w:r>
      <w:r>
        <w:rPr>
          <w:szCs w:val="24"/>
          <w:bdr w:val="nil"/>
          <w:lang w:val="bg-BG"/>
        </w:rPr>
        <w:t>горепосочените дела</w:t>
      </w:r>
      <w:r w:rsidR="00EA1D36" w:rsidRPr="00EA1D36">
        <w:rPr>
          <w:szCs w:val="24"/>
          <w:bdr w:val="nil"/>
          <w:lang w:val="bg-BG"/>
        </w:rPr>
        <w:t>, Съдът подчертава, че правото на спра</w:t>
      </w:r>
      <w:r>
        <w:rPr>
          <w:szCs w:val="24"/>
          <w:bdr w:val="nil"/>
          <w:lang w:val="bg-BG"/>
        </w:rPr>
        <w:t>ведлив процес по смисъла на чл.</w:t>
      </w:r>
      <w:r w:rsidR="00B52768">
        <w:rPr>
          <w:szCs w:val="24"/>
          <w:bdr w:val="nil"/>
          <w:lang w:val="bg-BG"/>
        </w:rPr>
        <w:t xml:space="preserve"> 6, ал.</w:t>
      </w:r>
      <w:r w:rsidR="00EA1D36" w:rsidRPr="00EA1D36">
        <w:rPr>
          <w:szCs w:val="24"/>
          <w:bdr w:val="nil"/>
          <w:lang w:val="bg-BG"/>
        </w:rPr>
        <w:t xml:space="preserve"> 1 от Конвенцията, тълкуван в светлината на принципите на върховенството на закона и правната сигурност, включва изискването, че когато съдилищата са се произнесли окончателно </w:t>
      </w:r>
      <w:r>
        <w:rPr>
          <w:szCs w:val="24"/>
          <w:bdr w:val="nil"/>
          <w:lang w:val="bg-BG"/>
        </w:rPr>
        <w:t xml:space="preserve">по </w:t>
      </w:r>
      <w:r w:rsidR="00EA1D36" w:rsidRPr="00EA1D36">
        <w:rPr>
          <w:szCs w:val="24"/>
          <w:bdr w:val="nil"/>
          <w:lang w:val="bg-BG"/>
        </w:rPr>
        <w:t xml:space="preserve">спор между дадени страни, </w:t>
      </w:r>
      <w:r w:rsidR="00320831">
        <w:rPr>
          <w:szCs w:val="24"/>
          <w:bdr w:val="nil"/>
          <w:lang w:val="bg-BG"/>
        </w:rPr>
        <w:t>то тяхното</w:t>
      </w:r>
      <w:r w:rsidR="00EA1D36" w:rsidRPr="00EA1D36">
        <w:rPr>
          <w:szCs w:val="24"/>
          <w:bdr w:val="nil"/>
          <w:lang w:val="bg-BG"/>
        </w:rPr>
        <w:t xml:space="preserve"> </w:t>
      </w:r>
      <w:r w:rsidR="00201053">
        <w:rPr>
          <w:szCs w:val="24"/>
          <w:bdr w:val="nil"/>
          <w:lang w:val="bg-BG"/>
        </w:rPr>
        <w:t>отсъждане</w:t>
      </w:r>
      <w:r w:rsidR="00201053" w:rsidRPr="00EA1D36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не трябва да се поставя под въпрос (виж</w:t>
      </w:r>
      <w:r w:rsidR="00EA1D36" w:rsidRPr="00EA1D36">
        <w:rPr>
          <w:bdr w:val="nil"/>
          <w:lang w:val="bg-BG"/>
        </w:rPr>
        <w:t xml:space="preserve"> </w:t>
      </w:r>
      <w:proofErr w:type="spellStart"/>
      <w:r w:rsidR="00B52768" w:rsidRPr="006A2C0C">
        <w:rPr>
          <w:i/>
          <w:lang w:val="bg-BG"/>
        </w:rPr>
        <w:t>Брумареску</w:t>
      </w:r>
      <w:proofErr w:type="spellEnd"/>
      <w:r w:rsidRPr="006A2C0C">
        <w:rPr>
          <w:i/>
          <w:lang w:val="bg-BG"/>
        </w:rPr>
        <w:t xml:space="preserve"> </w:t>
      </w:r>
      <w:r w:rsidRPr="00B52768">
        <w:rPr>
          <w:i/>
          <w:iCs/>
          <w:szCs w:val="24"/>
          <w:bdr w:val="nil"/>
          <w:lang w:val="bg-BG"/>
        </w:rPr>
        <w:t>срещу</w:t>
      </w:r>
      <w:r w:rsidR="00EA1D36" w:rsidRPr="00EA1D36">
        <w:rPr>
          <w:i/>
          <w:iCs/>
          <w:szCs w:val="24"/>
          <w:bdr w:val="nil"/>
          <w:lang w:val="bg-BG"/>
        </w:rPr>
        <w:t xml:space="preserve"> Румъния</w:t>
      </w:r>
      <w:r w:rsidR="00EA1D36" w:rsidRPr="00EA1D36">
        <w:rPr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 xml:space="preserve">[ГО], № </w:t>
      </w:r>
      <w:r w:rsidR="00EA1D36" w:rsidRPr="00EA1D36">
        <w:rPr>
          <w:szCs w:val="24"/>
          <w:bdr w:val="nil"/>
          <w:lang w:val="bg-BG"/>
        </w:rPr>
        <w:t xml:space="preserve">28342/95, § 61, </w:t>
      </w:r>
      <w:r>
        <w:rPr>
          <w:szCs w:val="24"/>
          <w:bdr w:val="nil"/>
          <w:lang w:val="bg-BG"/>
        </w:rPr>
        <w:t>ЕСПЧ</w:t>
      </w:r>
      <w:r w:rsidR="007871DA">
        <w:rPr>
          <w:szCs w:val="24"/>
          <w:bdr w:val="nil"/>
          <w:lang w:val="bg-BG"/>
        </w:rPr>
        <w:t xml:space="preserve"> 1999-VII). Според принципа</w:t>
      </w:r>
      <w:r w:rsidR="00EA1D36" w:rsidRPr="00EA1D36">
        <w:rPr>
          <w:szCs w:val="24"/>
          <w:bdr w:val="nil"/>
          <w:lang w:val="bg-BG"/>
        </w:rPr>
        <w:t xml:space="preserve"> на </w:t>
      </w:r>
      <w:r w:rsidR="007871DA">
        <w:rPr>
          <w:szCs w:val="24"/>
          <w:bdr w:val="nil"/>
          <w:lang w:val="bg-BG"/>
        </w:rPr>
        <w:t xml:space="preserve">правната сигурност и зачитане на </w:t>
      </w:r>
      <w:r w:rsidR="007871DA" w:rsidRPr="007871DA">
        <w:rPr>
          <w:i/>
          <w:szCs w:val="24"/>
          <w:bdr w:val="nil"/>
        </w:rPr>
        <w:t>res</w:t>
      </w:r>
      <w:r w:rsidR="007871DA" w:rsidRPr="006A2C0C">
        <w:rPr>
          <w:i/>
          <w:szCs w:val="24"/>
          <w:bdr w:val="nil"/>
          <w:lang w:val="bg-BG"/>
        </w:rPr>
        <w:t xml:space="preserve"> </w:t>
      </w:r>
      <w:r w:rsidR="007871DA" w:rsidRPr="007871DA">
        <w:rPr>
          <w:i/>
          <w:szCs w:val="24"/>
          <w:bdr w:val="nil"/>
        </w:rPr>
        <w:t>judicata</w:t>
      </w:r>
      <w:r w:rsidR="007871DA" w:rsidRPr="006A2C0C">
        <w:rPr>
          <w:szCs w:val="24"/>
          <w:bdr w:val="nil"/>
          <w:lang w:val="bg-BG"/>
        </w:rPr>
        <w:t xml:space="preserve"> </w:t>
      </w:r>
      <w:r w:rsidR="007871DA">
        <w:rPr>
          <w:szCs w:val="24"/>
          <w:bdr w:val="nil"/>
          <w:lang w:val="bg-BG"/>
        </w:rPr>
        <w:t>ефекта</w:t>
      </w:r>
      <w:r w:rsidR="00EA1D36" w:rsidRPr="00EA1D36">
        <w:rPr>
          <w:szCs w:val="24"/>
          <w:bdr w:val="nil"/>
          <w:lang w:val="bg-BG"/>
        </w:rPr>
        <w:t xml:space="preserve"> </w:t>
      </w:r>
      <w:r w:rsidR="007871DA">
        <w:rPr>
          <w:szCs w:val="24"/>
          <w:bdr w:val="nil"/>
          <w:lang w:val="bg-BG"/>
        </w:rPr>
        <w:t xml:space="preserve">на окончателните решения, </w:t>
      </w:r>
      <w:r w:rsidR="00EA1D36" w:rsidRPr="00EA1D36">
        <w:rPr>
          <w:szCs w:val="24"/>
          <w:bdr w:val="nil"/>
          <w:lang w:val="bg-BG"/>
        </w:rPr>
        <w:t>нито една страна не може да иск</w:t>
      </w:r>
      <w:r w:rsidR="007871DA">
        <w:rPr>
          <w:szCs w:val="24"/>
          <w:bdr w:val="nil"/>
          <w:lang w:val="bg-BG"/>
        </w:rPr>
        <w:t>а преразглеждане на окончателно и обвързващо решение единствено с цел насрочване на ново гледане</w:t>
      </w:r>
      <w:r w:rsidR="00EA1D36" w:rsidRPr="00EA1D36">
        <w:rPr>
          <w:szCs w:val="24"/>
          <w:bdr w:val="nil"/>
          <w:lang w:val="bg-BG"/>
        </w:rPr>
        <w:t xml:space="preserve"> и ново решение </w:t>
      </w:r>
      <w:r w:rsidR="007871DA">
        <w:rPr>
          <w:szCs w:val="24"/>
          <w:bdr w:val="nil"/>
          <w:lang w:val="bg-BG"/>
        </w:rPr>
        <w:t>по делото</w:t>
      </w:r>
      <w:r w:rsidR="00EA1D36" w:rsidRPr="00EA1D36">
        <w:rPr>
          <w:szCs w:val="24"/>
          <w:bdr w:val="nil"/>
          <w:lang w:val="bg-BG"/>
        </w:rPr>
        <w:t xml:space="preserve"> </w:t>
      </w:r>
      <w:r w:rsidR="00EA1D36" w:rsidRPr="00B52768">
        <w:rPr>
          <w:szCs w:val="24"/>
          <w:bdr w:val="nil"/>
          <w:lang w:val="bg-BG"/>
        </w:rPr>
        <w:t>(виж</w:t>
      </w:r>
      <w:r w:rsidR="00EA1D36" w:rsidRPr="00B52768">
        <w:rPr>
          <w:bdr w:val="nil"/>
          <w:lang w:val="bg-BG"/>
        </w:rPr>
        <w:t xml:space="preserve"> </w:t>
      </w:r>
      <w:proofErr w:type="spellStart"/>
      <w:r w:rsidR="00B52768" w:rsidRPr="00B52768">
        <w:rPr>
          <w:i/>
          <w:iCs/>
          <w:szCs w:val="24"/>
          <w:bdr w:val="nil"/>
          <w:lang w:val="bg-BG"/>
        </w:rPr>
        <w:t>Рябих</w:t>
      </w:r>
      <w:proofErr w:type="spellEnd"/>
      <w:r w:rsidR="007871DA">
        <w:rPr>
          <w:i/>
          <w:iCs/>
          <w:szCs w:val="24"/>
          <w:bdr w:val="nil"/>
          <w:lang w:val="bg-BG"/>
        </w:rPr>
        <w:t xml:space="preserve"> срещу Русия, </w:t>
      </w:r>
      <w:r w:rsidR="007871DA">
        <w:rPr>
          <w:iCs/>
          <w:szCs w:val="24"/>
          <w:bdr w:val="nil"/>
          <w:lang w:val="bg-BG"/>
        </w:rPr>
        <w:t xml:space="preserve">№ </w:t>
      </w:r>
      <w:r w:rsidR="007871DA" w:rsidRPr="00B227F8">
        <w:rPr>
          <w:iCs/>
          <w:szCs w:val="24"/>
          <w:bdr w:val="nil"/>
          <w:lang w:val="bg-BG"/>
        </w:rPr>
        <w:t xml:space="preserve">52854/99, § 52, </w:t>
      </w:r>
      <w:r w:rsidR="00B227F8">
        <w:rPr>
          <w:iCs/>
          <w:szCs w:val="24"/>
          <w:bdr w:val="nil"/>
          <w:lang w:val="bg-BG"/>
        </w:rPr>
        <w:t>ЕСПЧ 2003</w:t>
      </w:r>
      <w:r w:rsidR="007871DA" w:rsidRPr="00B227F8">
        <w:rPr>
          <w:iCs/>
          <w:szCs w:val="24"/>
          <w:bdr w:val="nil"/>
          <w:lang w:val="bg-BG"/>
        </w:rPr>
        <w:t>-IX</w:t>
      </w:r>
      <w:r w:rsidR="00EA1D36" w:rsidRPr="00EA1D36">
        <w:rPr>
          <w:i/>
          <w:iCs/>
          <w:szCs w:val="24"/>
          <w:bdr w:val="nil"/>
          <w:lang w:val="bg-BG"/>
        </w:rPr>
        <w:t>).</w:t>
      </w:r>
      <w:r w:rsidR="00B227F8">
        <w:rPr>
          <w:i/>
          <w:iCs/>
          <w:szCs w:val="24"/>
          <w:bdr w:val="nil"/>
          <w:lang w:val="bg-BG"/>
        </w:rPr>
        <w:t xml:space="preserve"> </w:t>
      </w:r>
      <w:r w:rsidR="00B227F8">
        <w:rPr>
          <w:iCs/>
          <w:szCs w:val="24"/>
          <w:bdr w:val="nil"/>
          <w:lang w:val="bg-BG"/>
        </w:rPr>
        <w:t xml:space="preserve">Във всички правни системи, </w:t>
      </w:r>
      <w:r w:rsidR="00B227F8">
        <w:rPr>
          <w:i/>
          <w:iCs/>
          <w:szCs w:val="24"/>
          <w:bdr w:val="nil"/>
        </w:rPr>
        <w:t>res</w:t>
      </w:r>
      <w:r w:rsidR="00B227F8" w:rsidRPr="006A2C0C">
        <w:rPr>
          <w:i/>
          <w:iCs/>
          <w:szCs w:val="24"/>
          <w:bdr w:val="nil"/>
          <w:lang w:val="bg-BG"/>
        </w:rPr>
        <w:t xml:space="preserve"> </w:t>
      </w:r>
      <w:r w:rsidR="00B227F8" w:rsidRPr="00320831">
        <w:rPr>
          <w:i/>
          <w:iCs/>
          <w:szCs w:val="24"/>
          <w:bdr w:val="nil"/>
        </w:rPr>
        <w:t>judicata</w:t>
      </w:r>
      <w:r w:rsidR="00B227F8" w:rsidRPr="006A2C0C">
        <w:rPr>
          <w:iCs/>
          <w:szCs w:val="24"/>
          <w:bdr w:val="nil"/>
          <w:lang w:val="bg-BG"/>
        </w:rPr>
        <w:t xml:space="preserve"> </w:t>
      </w:r>
      <w:r w:rsidR="00B227F8">
        <w:rPr>
          <w:iCs/>
          <w:szCs w:val="24"/>
          <w:bdr w:val="nil"/>
          <w:lang w:val="bg-BG"/>
        </w:rPr>
        <w:t xml:space="preserve">ефектът </w:t>
      </w:r>
      <w:r w:rsidR="00EA1D36" w:rsidRPr="00B227F8">
        <w:rPr>
          <w:iCs/>
          <w:szCs w:val="24"/>
          <w:bdr w:val="nil"/>
          <w:lang w:val="bg-BG"/>
        </w:rPr>
        <w:t>на решения</w:t>
      </w:r>
      <w:r w:rsidR="00B227F8">
        <w:rPr>
          <w:iCs/>
          <w:szCs w:val="24"/>
          <w:bdr w:val="nil"/>
          <w:lang w:val="bg-BG"/>
        </w:rPr>
        <w:t>та</w:t>
      </w:r>
      <w:r w:rsidR="00EA1D36" w:rsidRPr="00B227F8">
        <w:rPr>
          <w:iCs/>
          <w:szCs w:val="24"/>
          <w:bdr w:val="nil"/>
          <w:lang w:val="bg-BG"/>
        </w:rPr>
        <w:t xml:space="preserve"> има ограничения </w:t>
      </w:r>
      <w:r w:rsidR="00B227F8" w:rsidRPr="00B227F8">
        <w:rPr>
          <w:i/>
          <w:iCs/>
          <w:szCs w:val="24"/>
          <w:bdr w:val="nil"/>
        </w:rPr>
        <w:t>ad</w:t>
      </w:r>
      <w:r w:rsidR="00EA1D36" w:rsidRPr="00B227F8">
        <w:rPr>
          <w:iCs/>
          <w:szCs w:val="24"/>
          <w:bdr w:val="nil"/>
          <w:lang w:val="bg-BG"/>
        </w:rPr>
        <w:t xml:space="preserve"> </w:t>
      </w:r>
      <w:proofErr w:type="spellStart"/>
      <w:r w:rsidR="00B227F8" w:rsidRPr="00B227F8">
        <w:rPr>
          <w:i/>
          <w:iCs/>
          <w:szCs w:val="24"/>
          <w:bdr w:val="nil"/>
          <w:lang w:val="bg-BG"/>
        </w:rPr>
        <w:t>personam</w:t>
      </w:r>
      <w:proofErr w:type="spellEnd"/>
      <w:r w:rsidR="00B227F8" w:rsidRPr="00B227F8">
        <w:rPr>
          <w:iCs/>
          <w:szCs w:val="24"/>
          <w:bdr w:val="nil"/>
          <w:lang w:val="bg-BG"/>
        </w:rPr>
        <w:t xml:space="preserve"> </w:t>
      </w:r>
      <w:r w:rsidR="00EA1D36" w:rsidRPr="00B227F8">
        <w:rPr>
          <w:iCs/>
          <w:szCs w:val="24"/>
          <w:bdr w:val="nil"/>
          <w:lang w:val="bg-BG"/>
        </w:rPr>
        <w:t xml:space="preserve">и </w:t>
      </w:r>
      <w:r w:rsidR="00B227F8">
        <w:rPr>
          <w:i/>
          <w:iCs/>
          <w:szCs w:val="24"/>
          <w:bdr w:val="nil"/>
        </w:rPr>
        <w:t>ad</w:t>
      </w:r>
      <w:r w:rsidR="00B227F8" w:rsidRPr="006A2C0C">
        <w:rPr>
          <w:i/>
          <w:iCs/>
          <w:szCs w:val="24"/>
          <w:bdr w:val="nil"/>
          <w:lang w:val="bg-BG"/>
        </w:rPr>
        <w:t xml:space="preserve"> </w:t>
      </w:r>
      <w:r w:rsidR="00B227F8">
        <w:rPr>
          <w:i/>
          <w:iCs/>
          <w:szCs w:val="24"/>
          <w:bdr w:val="nil"/>
        </w:rPr>
        <w:t>rem</w:t>
      </w:r>
      <w:r w:rsidR="00EA1D36" w:rsidRPr="00B227F8">
        <w:rPr>
          <w:iCs/>
          <w:szCs w:val="24"/>
          <w:bdr w:val="nil"/>
          <w:lang w:val="bg-BG"/>
        </w:rPr>
        <w:t xml:space="preserve"> (виж </w:t>
      </w:r>
      <w:r w:rsidR="00EA1D36" w:rsidRPr="00B227F8">
        <w:rPr>
          <w:i/>
          <w:iCs/>
          <w:szCs w:val="24"/>
          <w:bdr w:val="nil"/>
          <w:lang w:val="bg-BG"/>
        </w:rPr>
        <w:t>Кехая и други</w:t>
      </w:r>
      <w:r w:rsidR="00EA1D36" w:rsidRPr="00B227F8">
        <w:rPr>
          <w:iCs/>
          <w:szCs w:val="24"/>
          <w:bdr w:val="nil"/>
          <w:lang w:val="bg-BG"/>
        </w:rPr>
        <w:t xml:space="preserve">, цитирано по-горе, § 66, и </w:t>
      </w:r>
      <w:proofErr w:type="spellStart"/>
      <w:r w:rsidR="00B227F8" w:rsidRPr="00B227F8">
        <w:rPr>
          <w:i/>
          <w:iCs/>
          <w:szCs w:val="24"/>
          <w:bdr w:val="nil"/>
          <w:lang w:val="bg-BG"/>
        </w:rPr>
        <w:t>Есертас</w:t>
      </w:r>
      <w:proofErr w:type="spellEnd"/>
      <w:r w:rsidR="00B227F8" w:rsidRPr="00B227F8">
        <w:rPr>
          <w:i/>
          <w:iCs/>
          <w:szCs w:val="24"/>
          <w:bdr w:val="nil"/>
          <w:lang w:val="bg-BG"/>
        </w:rPr>
        <w:t xml:space="preserve"> с/у Литва</w:t>
      </w:r>
      <w:r w:rsidR="00B227F8">
        <w:rPr>
          <w:iCs/>
          <w:szCs w:val="24"/>
          <w:bdr w:val="nil"/>
          <w:lang w:val="bg-BG"/>
        </w:rPr>
        <w:t>, № 50208/06, § 22,</w:t>
      </w:r>
      <w:r w:rsidR="00EA1D36" w:rsidRPr="00B227F8">
        <w:rPr>
          <w:iCs/>
          <w:szCs w:val="24"/>
          <w:bdr w:val="nil"/>
          <w:lang w:val="bg-BG"/>
        </w:rPr>
        <w:t xml:space="preserve"> 31 май 2012 г.).</w:t>
      </w:r>
    </w:p>
    <w:p w:rsidR="00EA1D36" w:rsidRPr="00EA1D36" w:rsidRDefault="00CA685F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32</w:t>
      </w:r>
      <w:r w:rsidR="00EA1D36" w:rsidRPr="00EA1D36">
        <w:rPr>
          <w:szCs w:val="24"/>
          <w:bdr w:val="nil"/>
          <w:lang w:val="bg-BG"/>
        </w:rPr>
        <w:t>.  Що се отнася до конкретния случай, Съдът отбелязва, че решението на Т</w:t>
      </w:r>
      <w:r>
        <w:rPr>
          <w:szCs w:val="24"/>
          <w:bdr w:val="nil"/>
          <w:lang w:val="bg-BG"/>
        </w:rPr>
        <w:t>етевенския районен съд от 9 а</w:t>
      </w:r>
      <w:r w:rsidR="00EA1D36" w:rsidRPr="00EA1D36">
        <w:rPr>
          <w:szCs w:val="24"/>
          <w:bdr w:val="nil"/>
          <w:lang w:val="bg-BG"/>
        </w:rPr>
        <w:t xml:space="preserve">прил 1998 </w:t>
      </w:r>
      <w:r>
        <w:rPr>
          <w:szCs w:val="24"/>
          <w:bdr w:val="nil"/>
          <w:lang w:val="bg-BG"/>
        </w:rPr>
        <w:t xml:space="preserve">г. </w:t>
      </w:r>
      <w:r w:rsidR="00EA1D36" w:rsidRPr="00EA1D36">
        <w:rPr>
          <w:szCs w:val="24"/>
          <w:bdr w:val="nil"/>
          <w:lang w:val="bg-BG"/>
        </w:rPr>
        <w:t xml:space="preserve">не се отнася до </w:t>
      </w:r>
      <w:r w:rsidR="00201053">
        <w:rPr>
          <w:szCs w:val="24"/>
          <w:bdr w:val="nil"/>
          <w:lang w:val="bg-BG"/>
        </w:rPr>
        <w:t>съдебно преразглеждане на</w:t>
      </w:r>
      <w:r w:rsidR="00320831">
        <w:rPr>
          <w:szCs w:val="24"/>
          <w:bdr w:val="nil"/>
          <w:lang w:val="bg-BG"/>
        </w:rPr>
        <w:t xml:space="preserve"> първоначалния</w:t>
      </w:r>
      <w:r>
        <w:rPr>
          <w:szCs w:val="24"/>
          <w:bdr w:val="nil"/>
          <w:lang w:val="bg-BG"/>
        </w:rPr>
        <w:t xml:space="preserve"> отказ на поземлената </w:t>
      </w:r>
      <w:r>
        <w:rPr>
          <w:szCs w:val="24"/>
          <w:bdr w:val="nil"/>
          <w:lang w:val="bg-BG"/>
        </w:rPr>
        <w:lastRenderedPageBreak/>
        <w:t>комисия да нареди</w:t>
      </w:r>
      <w:r w:rsidR="00EA1D36" w:rsidRPr="00EA1D36">
        <w:rPr>
          <w:szCs w:val="24"/>
          <w:bdr w:val="nil"/>
          <w:lang w:val="bg-BG"/>
        </w:rPr>
        <w:t xml:space="preserve"> реституция, </w:t>
      </w:r>
      <w:r>
        <w:rPr>
          <w:szCs w:val="24"/>
          <w:bdr w:val="nil"/>
          <w:lang w:val="bg-BG"/>
        </w:rPr>
        <w:t xml:space="preserve">а до </w:t>
      </w:r>
      <w:r w:rsidR="00F0243E">
        <w:rPr>
          <w:szCs w:val="24"/>
          <w:bdr w:val="nil"/>
          <w:lang w:val="bg-BG"/>
        </w:rPr>
        <w:t>преразглеждане</w:t>
      </w:r>
      <w:r w:rsidR="00EA1D36" w:rsidRPr="00EA1D36">
        <w:rPr>
          <w:szCs w:val="24"/>
          <w:bdr w:val="nil"/>
          <w:lang w:val="bg-BG"/>
        </w:rPr>
        <w:t xml:space="preserve"> последващо</w:t>
      </w:r>
      <w:r>
        <w:rPr>
          <w:szCs w:val="24"/>
          <w:bdr w:val="nil"/>
          <w:lang w:val="bg-BG"/>
        </w:rPr>
        <w:t>то</w:t>
      </w:r>
      <w:r w:rsidR="00EA1D36" w:rsidRPr="00EA1D36">
        <w:rPr>
          <w:szCs w:val="24"/>
          <w:bdr w:val="nil"/>
          <w:lang w:val="bg-BG"/>
        </w:rPr>
        <w:t xml:space="preserve"> решени</w:t>
      </w:r>
      <w:r w:rsidR="00F0243E">
        <w:rPr>
          <w:szCs w:val="24"/>
          <w:bdr w:val="nil"/>
          <w:lang w:val="bg-BG"/>
        </w:rPr>
        <w:t>е</w:t>
      </w:r>
      <w:r>
        <w:rPr>
          <w:szCs w:val="24"/>
          <w:bdr w:val="nil"/>
          <w:lang w:val="bg-BG"/>
        </w:rPr>
        <w:t xml:space="preserve">, целящо </w:t>
      </w:r>
      <w:r w:rsidR="00320831">
        <w:rPr>
          <w:szCs w:val="24"/>
          <w:bdr w:val="nil"/>
          <w:lang w:val="bg-BG"/>
        </w:rPr>
        <w:t>промяна</w:t>
      </w:r>
      <w:r>
        <w:rPr>
          <w:szCs w:val="24"/>
          <w:bdr w:val="nil"/>
          <w:lang w:val="bg-BG"/>
        </w:rPr>
        <w:t xml:space="preserve"> на предходно </w:t>
      </w:r>
      <w:r w:rsidR="00EA1D36" w:rsidRPr="00EA1D36">
        <w:rPr>
          <w:szCs w:val="24"/>
          <w:bdr w:val="nil"/>
          <w:lang w:val="bg-BG"/>
        </w:rPr>
        <w:t>решение в полза на жалбоподателите (виж параграфи 14-16 по-горе).</w:t>
      </w:r>
    </w:p>
    <w:p w:rsidR="00EA1D36" w:rsidRPr="00EA1D36" w:rsidRDefault="00CA685F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33</w:t>
      </w:r>
      <w:r w:rsidR="00EA1D36" w:rsidRPr="00EA1D36">
        <w:rPr>
          <w:szCs w:val="24"/>
          <w:bdr w:val="nil"/>
          <w:lang w:val="bg-BG"/>
        </w:rPr>
        <w:t xml:space="preserve">.  Съдът отбелязва в допълнение, че още преди жалбоподателите </w:t>
      </w:r>
      <w:r>
        <w:rPr>
          <w:szCs w:val="24"/>
          <w:bdr w:val="nil"/>
          <w:lang w:val="bg-BG"/>
        </w:rPr>
        <w:t>да от</w:t>
      </w:r>
      <w:r w:rsidR="00EA1D36" w:rsidRPr="00EA1D36">
        <w:rPr>
          <w:szCs w:val="24"/>
          <w:bdr w:val="nil"/>
          <w:lang w:val="bg-BG"/>
        </w:rPr>
        <w:t xml:space="preserve">правят </w:t>
      </w:r>
      <w:r>
        <w:rPr>
          <w:szCs w:val="24"/>
          <w:bdr w:val="nil"/>
          <w:lang w:val="bg-BG"/>
        </w:rPr>
        <w:t>своите</w:t>
      </w:r>
      <w:r w:rsidR="00EA1D36" w:rsidRPr="00EA1D36">
        <w:rPr>
          <w:szCs w:val="24"/>
          <w:bdr w:val="nil"/>
          <w:lang w:val="bg-BG"/>
        </w:rPr>
        <w:t xml:space="preserve"> реституционни претенции, както и </w:t>
      </w:r>
      <w:r>
        <w:rPr>
          <w:szCs w:val="24"/>
          <w:bdr w:val="nil"/>
          <w:lang w:val="bg-BG"/>
        </w:rPr>
        <w:t>през цялото време</w:t>
      </w:r>
      <w:r w:rsidR="00EA1D36" w:rsidRPr="00EA1D36">
        <w:rPr>
          <w:szCs w:val="24"/>
          <w:bdr w:val="nil"/>
          <w:lang w:val="bg-BG"/>
        </w:rPr>
        <w:t xml:space="preserve"> след това, </w:t>
      </w:r>
      <w:r>
        <w:rPr>
          <w:szCs w:val="24"/>
          <w:bdr w:val="nil"/>
          <w:lang w:val="bg-BG"/>
        </w:rPr>
        <w:t>дружество „</w:t>
      </w:r>
      <w:r w:rsidR="00EA1D36" w:rsidRPr="00EA1D36">
        <w:rPr>
          <w:szCs w:val="24"/>
          <w:bdr w:val="nil"/>
          <w:lang w:val="bg-BG"/>
        </w:rPr>
        <w:t xml:space="preserve">Почивно дело </w:t>
      </w:r>
      <w:r>
        <w:rPr>
          <w:szCs w:val="24"/>
          <w:bdr w:val="nil"/>
          <w:lang w:val="bg-BG"/>
        </w:rPr>
        <w:t>на ССХП“</w:t>
      </w:r>
      <w:r w:rsidR="00EA1D36" w:rsidRPr="00EA1D36">
        <w:rPr>
          <w:szCs w:val="24"/>
          <w:bdr w:val="nil"/>
          <w:lang w:val="bg-BG"/>
        </w:rPr>
        <w:t xml:space="preserve"> ЕООД е държал</w:t>
      </w:r>
      <w:r>
        <w:rPr>
          <w:szCs w:val="24"/>
          <w:bdr w:val="nil"/>
          <w:lang w:val="bg-BG"/>
        </w:rPr>
        <w:t>о и използвало парцела, за който те претендират</w:t>
      </w:r>
      <w:r w:rsidR="00EA1D36" w:rsidRPr="00EA1D36">
        <w:rPr>
          <w:szCs w:val="24"/>
          <w:bdr w:val="nil"/>
          <w:lang w:val="bg-BG"/>
        </w:rPr>
        <w:t xml:space="preserve">, и се </w:t>
      </w:r>
      <w:r w:rsidR="00A1236F">
        <w:rPr>
          <w:szCs w:val="24"/>
          <w:bdr w:val="nil"/>
          <w:lang w:val="bg-BG"/>
        </w:rPr>
        <w:t xml:space="preserve">е </w:t>
      </w:r>
      <w:r w:rsidR="00EA1D36" w:rsidRPr="00EA1D36">
        <w:rPr>
          <w:szCs w:val="24"/>
          <w:bdr w:val="nil"/>
          <w:lang w:val="bg-BG"/>
        </w:rPr>
        <w:t>опитал</w:t>
      </w:r>
      <w:r>
        <w:rPr>
          <w:szCs w:val="24"/>
          <w:bdr w:val="nil"/>
          <w:lang w:val="bg-BG"/>
        </w:rPr>
        <w:t>о</w:t>
      </w:r>
      <w:r w:rsidR="00EA1D36" w:rsidRPr="00EA1D36">
        <w:rPr>
          <w:szCs w:val="24"/>
          <w:bdr w:val="nil"/>
          <w:lang w:val="bg-BG"/>
        </w:rPr>
        <w:t xml:space="preserve"> да </w:t>
      </w:r>
      <w:r w:rsidR="00A1236F">
        <w:rPr>
          <w:szCs w:val="24"/>
          <w:bdr w:val="nil"/>
          <w:lang w:val="bg-BG"/>
        </w:rPr>
        <w:t>промени</w:t>
      </w:r>
      <w:r w:rsidR="00EA1D36" w:rsidRPr="00EA1D36">
        <w:rPr>
          <w:szCs w:val="24"/>
          <w:bdr w:val="nil"/>
          <w:lang w:val="bg-BG"/>
        </w:rPr>
        <w:t xml:space="preserve"> статута на земята</w:t>
      </w:r>
      <w:r>
        <w:rPr>
          <w:szCs w:val="24"/>
          <w:bdr w:val="nil"/>
          <w:lang w:val="bg-BG"/>
        </w:rPr>
        <w:t>.</w:t>
      </w:r>
      <w:r w:rsidR="00EA1D36" w:rsidRPr="00EA1D36">
        <w:rPr>
          <w:szCs w:val="24"/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Следователно, жалбоподателите</w:t>
      </w:r>
      <w:r w:rsidR="00EA1D36" w:rsidRPr="00EA1D36">
        <w:rPr>
          <w:szCs w:val="24"/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е трябвало</w:t>
      </w:r>
      <w:r w:rsidR="00EA1D36" w:rsidRPr="00EA1D36">
        <w:rPr>
          <w:szCs w:val="24"/>
          <w:bdr w:val="nil"/>
          <w:lang w:val="bg-BG"/>
        </w:rPr>
        <w:t xml:space="preserve"> да са </w:t>
      </w:r>
      <w:r w:rsidR="005D4751">
        <w:rPr>
          <w:szCs w:val="24"/>
          <w:bdr w:val="nil"/>
          <w:lang w:val="bg-BG"/>
        </w:rPr>
        <w:t xml:space="preserve">наясно с </w:t>
      </w:r>
      <w:r w:rsidR="005D4751" w:rsidRPr="00A1236F">
        <w:rPr>
          <w:szCs w:val="24"/>
          <w:bdr w:val="nil"/>
          <w:lang w:val="bg-BG"/>
        </w:rPr>
        <w:t>насрещните претенции</w:t>
      </w:r>
      <w:r w:rsidR="005D4751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на дружеството към парцела.</w:t>
      </w:r>
      <w:r w:rsidR="005D4751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Освен това, с оглед на</w:t>
      </w:r>
      <w:r w:rsidR="005D4751">
        <w:rPr>
          <w:szCs w:val="24"/>
          <w:bdr w:val="nil"/>
          <w:lang w:val="bg-BG"/>
        </w:rPr>
        <w:t xml:space="preserve"> </w:t>
      </w:r>
      <w:r w:rsidR="005D4751" w:rsidRPr="00EA1D36">
        <w:rPr>
          <w:szCs w:val="24"/>
          <w:bdr w:val="nil"/>
          <w:lang w:val="bg-BG"/>
        </w:rPr>
        <w:t>добре установена</w:t>
      </w:r>
      <w:r w:rsidR="005D4751">
        <w:rPr>
          <w:szCs w:val="24"/>
          <w:bdr w:val="nil"/>
          <w:lang w:val="bg-BG"/>
        </w:rPr>
        <w:t>та</w:t>
      </w:r>
      <w:r w:rsidR="005D4751" w:rsidRPr="00EA1D36">
        <w:rPr>
          <w:szCs w:val="24"/>
          <w:bdr w:val="nil"/>
          <w:lang w:val="bg-BG"/>
        </w:rPr>
        <w:t xml:space="preserve"> практика</w:t>
      </w:r>
      <w:r w:rsidR="005D4751">
        <w:rPr>
          <w:szCs w:val="24"/>
          <w:bdr w:val="nil"/>
          <w:lang w:val="bg-BG"/>
        </w:rPr>
        <w:t xml:space="preserve"> на националните съдилища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за преразглеждане на административни и съдебни решения за реституцията в последващо гражданско производство, свързано с правото на собственост (в</w:t>
      </w:r>
      <w:r w:rsidR="005D4751">
        <w:rPr>
          <w:szCs w:val="24"/>
          <w:bdr w:val="nil"/>
          <w:lang w:val="bg-BG"/>
        </w:rPr>
        <w:t>и</w:t>
      </w:r>
      <w:r w:rsidR="00EA1D36" w:rsidRPr="00EA1D36">
        <w:rPr>
          <w:szCs w:val="24"/>
          <w:bdr w:val="nil"/>
          <w:lang w:val="bg-BG"/>
        </w:rPr>
        <w:t>ж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Сивова и Колева,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§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44, и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Караиванова и Милева,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§ 33, и двете цитирани по-горе), жалбоподателите е трябвало да знаят, че всеки спор между тях и </w:t>
      </w:r>
      <w:r w:rsidR="005D4751">
        <w:rPr>
          <w:szCs w:val="24"/>
          <w:bdr w:val="nil"/>
          <w:lang w:val="bg-BG"/>
        </w:rPr>
        <w:t>дружеството</w:t>
      </w:r>
      <w:r w:rsidR="00A1236F">
        <w:rPr>
          <w:szCs w:val="24"/>
          <w:bdr w:val="nil"/>
          <w:lang w:val="bg-BG"/>
        </w:rPr>
        <w:t>,</w:t>
      </w:r>
      <w:r w:rsidR="00EA1D36" w:rsidRPr="00EA1D36">
        <w:rPr>
          <w:szCs w:val="24"/>
          <w:bdr w:val="nil"/>
          <w:lang w:val="bg-BG"/>
        </w:rPr>
        <w:t xml:space="preserve"> в крайна сметка ще бъде предмет на </w:t>
      </w:r>
      <w:r w:rsidR="005D4751">
        <w:rPr>
          <w:szCs w:val="24"/>
          <w:bdr w:val="nil"/>
          <w:lang w:val="bg-BG"/>
        </w:rPr>
        <w:t>последващо гражданско</w:t>
      </w:r>
      <w:r w:rsidR="00EA1D36" w:rsidRPr="00EA1D36">
        <w:rPr>
          <w:szCs w:val="24"/>
          <w:bdr w:val="nil"/>
          <w:lang w:val="bg-BG"/>
        </w:rPr>
        <w:t xml:space="preserve"> </w:t>
      </w:r>
      <w:r w:rsidR="005D4751">
        <w:rPr>
          <w:szCs w:val="24"/>
          <w:bdr w:val="nil"/>
          <w:lang w:val="bg-BG"/>
        </w:rPr>
        <w:t>производство, по кое</w:t>
      </w:r>
      <w:r w:rsidR="00EA1D36" w:rsidRPr="00EA1D36">
        <w:rPr>
          <w:szCs w:val="24"/>
          <w:bdr w:val="nil"/>
          <w:lang w:val="bg-BG"/>
        </w:rPr>
        <w:t xml:space="preserve">то дружеството </w:t>
      </w:r>
      <w:r w:rsidR="00F0243E">
        <w:rPr>
          <w:szCs w:val="24"/>
          <w:bdr w:val="nil"/>
          <w:lang w:val="bg-BG"/>
        </w:rPr>
        <w:t>е щяло да</w:t>
      </w:r>
      <w:r w:rsidR="00F0243E" w:rsidRPr="00EA1D36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бъде страна (виж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Сивова и Колева,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цитирано по-горе, § 74).</w:t>
      </w:r>
    </w:p>
    <w:p w:rsidR="00EA1D36" w:rsidRPr="005D4751" w:rsidRDefault="005D4751" w:rsidP="005D4751">
      <w:pPr>
        <w:ind w:firstLine="284"/>
        <w:rPr>
          <w:szCs w:val="24"/>
          <w:bdr w:val="nil"/>
          <w:lang w:val="bg-BG"/>
        </w:rPr>
      </w:pPr>
      <w:r>
        <w:rPr>
          <w:szCs w:val="24"/>
          <w:bdr w:val="nil"/>
          <w:lang w:val="bg-BG"/>
        </w:rPr>
        <w:t>34</w:t>
      </w:r>
      <w:r w:rsidR="00EA1D36" w:rsidRPr="00EA1D36">
        <w:rPr>
          <w:szCs w:val="24"/>
          <w:bdr w:val="nil"/>
          <w:lang w:val="bg-BG"/>
        </w:rPr>
        <w:t xml:space="preserve">.  За да се определи дали резултатът от гражданското производство в случая </w:t>
      </w:r>
      <w:r w:rsidR="00A1236F">
        <w:rPr>
          <w:szCs w:val="24"/>
          <w:bdr w:val="nil"/>
          <w:lang w:val="bg-BG"/>
        </w:rPr>
        <w:t xml:space="preserve">е </w:t>
      </w:r>
      <w:r>
        <w:rPr>
          <w:szCs w:val="24"/>
          <w:bdr w:val="nil"/>
          <w:lang w:val="bg-BG"/>
        </w:rPr>
        <w:t>в съответствие с</w:t>
      </w:r>
      <w:r w:rsidR="00EA1D36" w:rsidRPr="00EA1D36">
        <w:rPr>
          <w:szCs w:val="24"/>
          <w:bdr w:val="nil"/>
          <w:lang w:val="bg-BG"/>
        </w:rPr>
        <w:t xml:space="preserve"> принципа на пра</w:t>
      </w:r>
      <w:r>
        <w:rPr>
          <w:szCs w:val="24"/>
          <w:bdr w:val="nil"/>
          <w:lang w:val="bg-BG"/>
        </w:rPr>
        <w:t>вната сигурност, защитен от чл.</w:t>
      </w:r>
      <w:r w:rsidR="00825F3B">
        <w:rPr>
          <w:szCs w:val="24"/>
          <w:bdr w:val="nil"/>
          <w:lang w:val="bg-BG"/>
        </w:rPr>
        <w:t xml:space="preserve"> 6, ал.</w:t>
      </w:r>
      <w:r w:rsidR="00EA1D36" w:rsidRPr="00EA1D36">
        <w:rPr>
          <w:szCs w:val="24"/>
          <w:bdr w:val="nil"/>
          <w:lang w:val="bg-BG"/>
        </w:rPr>
        <w:t xml:space="preserve"> 1 от Конвенцията, Съдът ще разгледа </w:t>
      </w:r>
      <w:r>
        <w:rPr>
          <w:szCs w:val="24"/>
          <w:bdr w:val="nil"/>
          <w:lang w:val="bg-BG"/>
        </w:rPr>
        <w:t>двата аспекта на резултата</w:t>
      </w:r>
      <w:r w:rsidR="00EA1D36" w:rsidRPr="00EA1D36">
        <w:rPr>
          <w:szCs w:val="24"/>
          <w:bdr w:val="nil"/>
          <w:lang w:val="bg-BG"/>
        </w:rPr>
        <w:t>, както е посочено в точка 31 по-горе, а именно</w:t>
      </w:r>
      <w:r w:rsidR="00EA1D36" w:rsidRPr="00EA1D36">
        <w:rPr>
          <w:bdr w:val="nil"/>
          <w:lang w:val="bg-BG"/>
        </w:rPr>
        <w:t xml:space="preserve"> </w:t>
      </w:r>
      <w:r w:rsidRPr="007D32C1">
        <w:rPr>
          <w:i/>
        </w:rPr>
        <w:t>ad</w:t>
      </w:r>
      <w:r w:rsidRPr="006A2C0C">
        <w:rPr>
          <w:i/>
          <w:lang w:val="bg-BG"/>
        </w:rPr>
        <w:t xml:space="preserve"> </w:t>
      </w:r>
      <w:proofErr w:type="spellStart"/>
      <w:r w:rsidRPr="007D32C1">
        <w:rPr>
          <w:i/>
        </w:rPr>
        <w:t>personam</w:t>
      </w:r>
      <w:proofErr w:type="spellEnd"/>
      <w:r w:rsidRPr="006A2C0C">
        <w:rPr>
          <w:lang w:val="bg-BG"/>
        </w:rPr>
        <w:t xml:space="preserve"> </w:t>
      </w:r>
      <w:r>
        <w:rPr>
          <w:lang w:val="bg-BG"/>
        </w:rPr>
        <w:t>и</w:t>
      </w:r>
      <w:r w:rsidRPr="006A2C0C">
        <w:rPr>
          <w:lang w:val="bg-BG"/>
        </w:rPr>
        <w:t xml:space="preserve"> </w:t>
      </w:r>
      <w:r w:rsidRPr="007D32C1">
        <w:rPr>
          <w:i/>
        </w:rPr>
        <w:t>ad</w:t>
      </w:r>
      <w:r w:rsidRPr="006A2C0C">
        <w:rPr>
          <w:i/>
          <w:lang w:val="bg-BG"/>
        </w:rPr>
        <w:t xml:space="preserve"> </w:t>
      </w:r>
      <w:r w:rsidRPr="007D32C1">
        <w:rPr>
          <w:i/>
        </w:rPr>
        <w:t>rem</w:t>
      </w:r>
      <w:r w:rsidR="00EA1D36" w:rsidRPr="00EA1D36">
        <w:rPr>
          <w:i/>
          <w:iCs/>
          <w:szCs w:val="24"/>
          <w:bdr w:val="nil"/>
          <w:lang w:val="bg-BG"/>
        </w:rPr>
        <w:t>.</w:t>
      </w:r>
    </w:p>
    <w:p w:rsidR="00EA1D36" w:rsidRPr="00EA1D36" w:rsidRDefault="005D4751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35</w:t>
      </w:r>
      <w:r w:rsidR="00EA1D36" w:rsidRPr="00EA1D36">
        <w:rPr>
          <w:szCs w:val="24"/>
          <w:bdr w:val="nil"/>
          <w:lang w:val="bg-BG"/>
        </w:rPr>
        <w:t>.  По отношение на първия от тях,</w:t>
      </w:r>
      <w:r w:rsidR="00EA1D36" w:rsidRPr="00EA1D36">
        <w:rPr>
          <w:bdr w:val="nil"/>
          <w:lang w:val="bg-BG"/>
        </w:rPr>
        <w:t xml:space="preserve"> </w:t>
      </w:r>
      <w:r>
        <w:rPr>
          <w:i/>
          <w:iCs/>
          <w:szCs w:val="24"/>
          <w:bdr w:val="nil"/>
        </w:rPr>
        <w:t>ad</w:t>
      </w:r>
      <w:r w:rsidRPr="006A2C0C">
        <w:rPr>
          <w:i/>
          <w:iCs/>
          <w:szCs w:val="24"/>
          <w:bdr w:val="nil"/>
          <w:lang w:val="bg-BG"/>
        </w:rPr>
        <w:t xml:space="preserve"> </w:t>
      </w:r>
      <w:proofErr w:type="spellStart"/>
      <w:r>
        <w:rPr>
          <w:i/>
          <w:iCs/>
          <w:szCs w:val="24"/>
          <w:bdr w:val="nil"/>
        </w:rPr>
        <w:t>personam</w:t>
      </w:r>
      <w:proofErr w:type="spellEnd"/>
      <w:r w:rsidR="00EA1D36" w:rsidRPr="00EA1D36">
        <w:rPr>
          <w:i/>
          <w:iCs/>
          <w:szCs w:val="24"/>
          <w:bdr w:val="nil"/>
          <w:lang w:val="bg-BG"/>
        </w:rPr>
        <w:t>,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Съдът отбелязва, че съгласн</w:t>
      </w:r>
      <w:r w:rsidR="00A1236F">
        <w:rPr>
          <w:szCs w:val="24"/>
          <w:bdr w:val="nil"/>
          <w:lang w:val="bg-BG"/>
        </w:rPr>
        <w:t>о националното законодателство към</w:t>
      </w:r>
      <w:r w:rsidR="00B252E1">
        <w:rPr>
          <w:szCs w:val="24"/>
          <w:bdr w:val="nil"/>
          <w:lang w:val="bg-BG"/>
        </w:rPr>
        <w:t xml:space="preserve"> тогавашния </w:t>
      </w:r>
      <w:r w:rsidR="00EA1D36" w:rsidRPr="00EA1D36">
        <w:rPr>
          <w:szCs w:val="24"/>
          <w:bdr w:val="nil"/>
          <w:lang w:val="bg-BG"/>
        </w:rPr>
        <w:t xml:space="preserve">момент, решенията на </w:t>
      </w:r>
      <w:r w:rsidR="00B252E1">
        <w:rPr>
          <w:szCs w:val="24"/>
          <w:bdr w:val="nil"/>
          <w:lang w:val="bg-BG"/>
        </w:rPr>
        <w:t>поземлените комисии</w:t>
      </w:r>
      <w:r w:rsidR="00EA1D36" w:rsidRPr="00EA1D36">
        <w:rPr>
          <w:szCs w:val="24"/>
          <w:bdr w:val="nil"/>
          <w:lang w:val="bg-BG"/>
        </w:rPr>
        <w:t xml:space="preserve"> и решенията, като </w:t>
      </w:r>
      <w:r w:rsidR="00B252E1">
        <w:rPr>
          <w:szCs w:val="24"/>
          <w:bdr w:val="nil"/>
          <w:lang w:val="bg-BG"/>
        </w:rPr>
        <w:t>това от</w:t>
      </w:r>
      <w:r w:rsidR="00A1236F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9 април, 1998 </w:t>
      </w:r>
      <w:r w:rsidR="000577A0">
        <w:rPr>
          <w:szCs w:val="24"/>
          <w:bdr w:val="nil"/>
          <w:lang w:val="bg-BG"/>
        </w:rPr>
        <w:t>г.</w:t>
      </w:r>
      <w:r w:rsidR="00A1236F">
        <w:rPr>
          <w:szCs w:val="24"/>
          <w:bdr w:val="nil"/>
          <w:lang w:val="bg-BG"/>
        </w:rPr>
        <w:t>,</w:t>
      </w:r>
      <w:r w:rsidR="000577A0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са били приети в</w:t>
      </w:r>
      <w:r w:rsidR="00EA1D36" w:rsidRPr="00EA1D36">
        <w:rPr>
          <w:bdr w:val="nil"/>
          <w:lang w:val="bg-BG"/>
        </w:rPr>
        <w:t xml:space="preserve"> </w:t>
      </w:r>
      <w:r w:rsidR="000577A0" w:rsidRPr="000577A0">
        <w:rPr>
          <w:i/>
          <w:iCs/>
          <w:szCs w:val="24"/>
          <w:bdr w:val="nil"/>
        </w:rPr>
        <w:t>ex</w:t>
      </w:r>
      <w:r w:rsidR="000577A0" w:rsidRPr="006A2C0C">
        <w:rPr>
          <w:i/>
          <w:iCs/>
          <w:szCs w:val="24"/>
          <w:bdr w:val="nil"/>
          <w:lang w:val="bg-BG"/>
        </w:rPr>
        <w:t xml:space="preserve"> </w:t>
      </w:r>
      <w:r w:rsidR="000577A0" w:rsidRPr="000577A0">
        <w:rPr>
          <w:i/>
          <w:iCs/>
          <w:szCs w:val="24"/>
          <w:bdr w:val="nil"/>
        </w:rPr>
        <w:t>parte</w:t>
      </w:r>
      <w:r w:rsidR="00EA1D36" w:rsidRPr="00EA1D36">
        <w:rPr>
          <w:bdr w:val="nil"/>
          <w:lang w:val="bg-BG"/>
        </w:rPr>
        <w:t xml:space="preserve"> </w:t>
      </w:r>
      <w:r w:rsidR="000577A0">
        <w:rPr>
          <w:szCs w:val="24"/>
          <w:bdr w:val="nil"/>
          <w:lang w:val="bg-BG"/>
        </w:rPr>
        <w:t>производство</w:t>
      </w:r>
      <w:r w:rsidR="00EA1D36" w:rsidRPr="00EA1D36">
        <w:rPr>
          <w:szCs w:val="24"/>
          <w:bdr w:val="nil"/>
          <w:lang w:val="bg-BG"/>
        </w:rPr>
        <w:t xml:space="preserve"> (виж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Караиванова и Милева,</w:t>
      </w:r>
      <w:r w:rsidR="00EA1D36" w:rsidRPr="00EA1D36">
        <w:rPr>
          <w:bdr w:val="nil"/>
          <w:lang w:val="bg-BG"/>
        </w:rPr>
        <w:t xml:space="preserve"> </w:t>
      </w:r>
      <w:proofErr w:type="spellStart"/>
      <w:r w:rsidR="000577A0">
        <w:rPr>
          <w:szCs w:val="24"/>
          <w:bdr w:val="nil"/>
          <w:lang w:val="bg-BG"/>
        </w:rPr>
        <w:t>цитиранo</w:t>
      </w:r>
      <w:proofErr w:type="spellEnd"/>
      <w:r w:rsidR="00EA1D36" w:rsidRPr="00EA1D36">
        <w:rPr>
          <w:szCs w:val="24"/>
          <w:bdr w:val="nil"/>
          <w:lang w:val="bg-BG"/>
        </w:rPr>
        <w:t xml:space="preserve"> по-горе, § 49).</w:t>
      </w:r>
      <w:r w:rsidR="000577A0" w:rsidRPr="006A2C0C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В</w:t>
      </w:r>
      <w:r w:rsidR="000577A0">
        <w:rPr>
          <w:szCs w:val="24"/>
          <w:bdr w:val="nil"/>
          <w:lang w:val="bg-BG"/>
        </w:rPr>
        <w:t xml:space="preserve"> конкретния</w:t>
      </w:r>
      <w:r w:rsidR="00EA1D36" w:rsidRPr="00EA1D36">
        <w:rPr>
          <w:szCs w:val="24"/>
          <w:bdr w:val="nil"/>
          <w:lang w:val="bg-BG"/>
        </w:rPr>
        <w:t xml:space="preserve"> случай тези страни </w:t>
      </w:r>
      <w:r w:rsidR="000577A0">
        <w:rPr>
          <w:szCs w:val="24"/>
          <w:bdr w:val="nil"/>
          <w:lang w:val="bg-BG"/>
        </w:rPr>
        <w:t>са били жалбоподателите</w:t>
      </w:r>
      <w:r w:rsidR="00EA1D36" w:rsidRPr="00EA1D36">
        <w:rPr>
          <w:szCs w:val="24"/>
          <w:bdr w:val="nil"/>
          <w:lang w:val="bg-BG"/>
        </w:rPr>
        <w:t xml:space="preserve"> и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държавен орган, поземлената комисия, </w:t>
      </w:r>
      <w:r w:rsidR="000577A0">
        <w:rPr>
          <w:szCs w:val="24"/>
          <w:bdr w:val="nil"/>
          <w:lang w:val="bg-BG"/>
        </w:rPr>
        <w:t>докато дружество „Почивно дело на ССХП“</w:t>
      </w:r>
      <w:r w:rsidR="00EA1D36" w:rsidRPr="00EA1D36">
        <w:rPr>
          <w:szCs w:val="24"/>
          <w:bdr w:val="nil"/>
          <w:lang w:val="bg-BG"/>
        </w:rPr>
        <w:t xml:space="preserve"> ЕООД е страна само </w:t>
      </w:r>
      <w:r w:rsidR="00F0243E">
        <w:rPr>
          <w:szCs w:val="24"/>
          <w:bdr w:val="nil"/>
          <w:lang w:val="bg-BG"/>
        </w:rPr>
        <w:t>по</w:t>
      </w:r>
      <w:r w:rsidR="00F0243E" w:rsidRPr="00EA1D36">
        <w:rPr>
          <w:szCs w:val="24"/>
          <w:bdr w:val="nil"/>
          <w:lang w:val="bg-BG"/>
        </w:rPr>
        <w:t xml:space="preserve"> </w:t>
      </w:r>
      <w:r w:rsidR="000577A0">
        <w:rPr>
          <w:szCs w:val="24"/>
          <w:bdr w:val="nil"/>
          <w:lang w:val="bg-BG"/>
        </w:rPr>
        <w:t>последвалото гражданско</w:t>
      </w:r>
      <w:r w:rsidR="00EA1D36" w:rsidRPr="00EA1D36">
        <w:rPr>
          <w:szCs w:val="24"/>
          <w:bdr w:val="nil"/>
          <w:lang w:val="bg-BG"/>
        </w:rPr>
        <w:t xml:space="preserve"> производство.</w:t>
      </w:r>
    </w:p>
    <w:p w:rsidR="00EA1D36" w:rsidRPr="00EA1D36" w:rsidRDefault="000577A0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36</w:t>
      </w:r>
      <w:r w:rsidR="00825F3B">
        <w:rPr>
          <w:szCs w:val="24"/>
          <w:bdr w:val="nil"/>
          <w:lang w:val="bg-BG"/>
        </w:rPr>
        <w:t>.</w:t>
      </w:r>
      <w:r w:rsidR="00EA1D36" w:rsidRPr="00EA1D36">
        <w:rPr>
          <w:szCs w:val="24"/>
          <w:bdr w:val="nil"/>
          <w:lang w:val="bg-BG"/>
        </w:rPr>
        <w:t> Съдът отбелязва</w:t>
      </w:r>
      <w:r>
        <w:rPr>
          <w:szCs w:val="24"/>
          <w:bdr w:val="nil"/>
          <w:lang w:val="bg-BG"/>
        </w:rPr>
        <w:t>,</w:t>
      </w:r>
      <w:r w:rsidR="00EA1D36" w:rsidRPr="00EA1D36">
        <w:rPr>
          <w:szCs w:val="24"/>
          <w:bdr w:val="nil"/>
          <w:lang w:val="bg-BG"/>
        </w:rPr>
        <w:t xml:space="preserve"> също така, че </w:t>
      </w:r>
      <w:r>
        <w:rPr>
          <w:szCs w:val="24"/>
          <w:bdr w:val="nil"/>
          <w:lang w:val="bg-BG"/>
        </w:rPr>
        <w:t>няма спор относно това</w:t>
      </w:r>
      <w:r w:rsidR="00EA1D36" w:rsidRPr="00EA1D36">
        <w:rPr>
          <w:szCs w:val="24"/>
          <w:bdr w:val="nil"/>
          <w:lang w:val="bg-BG"/>
        </w:rPr>
        <w:t xml:space="preserve">, че </w:t>
      </w:r>
      <w:r>
        <w:rPr>
          <w:szCs w:val="24"/>
          <w:bdr w:val="nil"/>
          <w:lang w:val="bg-BG"/>
        </w:rPr>
        <w:t>съгласно</w:t>
      </w:r>
      <w:r w:rsidR="00EA1D36" w:rsidRPr="00EA1D36">
        <w:rPr>
          <w:szCs w:val="24"/>
          <w:bdr w:val="nil"/>
          <w:lang w:val="bg-BG"/>
        </w:rPr>
        <w:t xml:space="preserve"> българското </w:t>
      </w:r>
      <w:r>
        <w:rPr>
          <w:szCs w:val="24"/>
          <w:bdr w:val="nil"/>
          <w:lang w:val="bg-BG"/>
        </w:rPr>
        <w:t xml:space="preserve">право, </w:t>
      </w:r>
      <w:r w:rsidRPr="00A1236F">
        <w:rPr>
          <w:szCs w:val="24"/>
          <w:bdr w:val="nil"/>
          <w:lang w:val="bg-BG"/>
        </w:rPr>
        <w:t>държавни</w:t>
      </w:r>
      <w:r w:rsidR="00F0243E">
        <w:rPr>
          <w:szCs w:val="24"/>
          <w:bdr w:val="nil"/>
          <w:lang w:val="bg-BG"/>
        </w:rPr>
        <w:t>те</w:t>
      </w:r>
      <w:r w:rsidRPr="00A1236F">
        <w:rPr>
          <w:szCs w:val="24"/>
          <w:bdr w:val="nil"/>
          <w:lang w:val="bg-BG"/>
        </w:rPr>
        <w:t xml:space="preserve"> </w:t>
      </w:r>
      <w:r w:rsidR="00F0243E">
        <w:rPr>
          <w:szCs w:val="24"/>
          <w:bdr w:val="nil"/>
          <w:lang w:val="bg-BG"/>
        </w:rPr>
        <w:t>дружества</w:t>
      </w:r>
      <w:r w:rsidR="00F0243E" w:rsidRPr="00A1236F">
        <w:rPr>
          <w:szCs w:val="24"/>
          <w:bdr w:val="nil"/>
          <w:lang w:val="bg-BG"/>
        </w:rPr>
        <w:t xml:space="preserve"> </w:t>
      </w:r>
      <w:r w:rsidRPr="00A1236F">
        <w:rPr>
          <w:szCs w:val="24"/>
          <w:bdr w:val="nil"/>
          <w:lang w:val="bg-BG"/>
        </w:rPr>
        <w:t>–</w:t>
      </w:r>
      <w:r w:rsidR="00EA1D36" w:rsidRPr="00A1236F">
        <w:rPr>
          <w:szCs w:val="24"/>
          <w:bdr w:val="nil"/>
          <w:lang w:val="bg-BG"/>
        </w:rPr>
        <w:t xml:space="preserve"> дори и когато </w:t>
      </w:r>
      <w:r w:rsidR="00540EC7" w:rsidRPr="00A1236F">
        <w:rPr>
          <w:szCs w:val="24"/>
          <w:bdr w:val="nil"/>
          <w:lang w:val="bg-BG"/>
        </w:rPr>
        <w:t xml:space="preserve">са </w:t>
      </w:r>
      <w:r w:rsidR="00F0243E">
        <w:rPr>
          <w:szCs w:val="24"/>
          <w:bdr w:val="nil"/>
          <w:lang w:val="bg-BG"/>
        </w:rPr>
        <w:t>правоприемници</w:t>
      </w:r>
      <w:r w:rsidR="00F0243E" w:rsidRPr="00A1236F">
        <w:rPr>
          <w:szCs w:val="24"/>
          <w:bdr w:val="nil"/>
          <w:lang w:val="bg-BG"/>
        </w:rPr>
        <w:t xml:space="preserve"> </w:t>
      </w:r>
      <w:r w:rsidRPr="00A1236F">
        <w:rPr>
          <w:szCs w:val="24"/>
          <w:bdr w:val="nil"/>
          <w:lang w:val="bg-BG"/>
        </w:rPr>
        <w:t>на бивши държавни предприятия</w:t>
      </w:r>
      <w:r>
        <w:rPr>
          <w:szCs w:val="24"/>
          <w:bdr w:val="nil"/>
          <w:lang w:val="bg-BG"/>
        </w:rPr>
        <w:t xml:space="preserve"> –</w:t>
      </w:r>
      <w:r w:rsidR="00EA1D36" w:rsidRPr="00EA1D36">
        <w:rPr>
          <w:szCs w:val="24"/>
          <w:bdr w:val="nil"/>
          <w:lang w:val="bg-BG"/>
        </w:rPr>
        <w:t xml:space="preserve"> са отделни юридически лица, способни самостоятелно</w:t>
      </w:r>
      <w:r w:rsidR="00540EC7">
        <w:rPr>
          <w:szCs w:val="24"/>
          <w:bdr w:val="nil"/>
          <w:lang w:val="bg-BG"/>
        </w:rPr>
        <w:t xml:space="preserve"> да  придоби</w:t>
      </w:r>
      <w:r w:rsidR="00F0243E">
        <w:rPr>
          <w:szCs w:val="24"/>
          <w:bdr w:val="nil"/>
          <w:lang w:val="bg-BG"/>
        </w:rPr>
        <w:t>ва</w:t>
      </w:r>
      <w:r w:rsidR="00540EC7">
        <w:rPr>
          <w:szCs w:val="24"/>
          <w:bdr w:val="nil"/>
          <w:lang w:val="bg-BG"/>
        </w:rPr>
        <w:t>т и упражняват</w:t>
      </w:r>
      <w:r w:rsidR="00EA1D36" w:rsidRPr="00EA1D36">
        <w:rPr>
          <w:szCs w:val="24"/>
          <w:bdr w:val="nil"/>
          <w:lang w:val="bg-BG"/>
        </w:rPr>
        <w:t xml:space="preserve"> различни права на собственост, както и </w:t>
      </w:r>
      <w:r w:rsidR="00540EC7">
        <w:rPr>
          <w:szCs w:val="24"/>
          <w:bdr w:val="nil"/>
          <w:lang w:val="bg-BG"/>
        </w:rPr>
        <w:t>да защитават</w:t>
      </w:r>
      <w:r w:rsidR="00B61B2B">
        <w:rPr>
          <w:szCs w:val="24"/>
          <w:bdr w:val="nil"/>
          <w:lang w:val="bg-BG"/>
        </w:rPr>
        <w:t xml:space="preserve"> тези права в гражданско</w:t>
      </w:r>
      <w:r w:rsidR="00EA1D36" w:rsidRPr="00EA1D36">
        <w:rPr>
          <w:szCs w:val="24"/>
          <w:bdr w:val="nil"/>
          <w:lang w:val="bg-BG"/>
        </w:rPr>
        <w:t xml:space="preserve"> производство (в</w:t>
      </w:r>
      <w:r w:rsidR="00B61B2B">
        <w:rPr>
          <w:szCs w:val="24"/>
          <w:bdr w:val="nil"/>
          <w:lang w:val="bg-BG"/>
        </w:rPr>
        <w:t>и</w:t>
      </w:r>
      <w:r w:rsidR="00EA1D36" w:rsidRPr="00EA1D36">
        <w:rPr>
          <w:szCs w:val="24"/>
          <w:bdr w:val="nil"/>
          <w:lang w:val="bg-BG"/>
        </w:rPr>
        <w:t>ж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i/>
          <w:iCs/>
          <w:szCs w:val="24"/>
          <w:bdr w:val="nil"/>
          <w:lang w:val="bg-BG"/>
        </w:rPr>
        <w:t>Сивова и Колева,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цитирано по-горе, §§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48-49).</w:t>
      </w:r>
      <w:r w:rsidR="00B61B2B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Такива </w:t>
      </w:r>
      <w:r w:rsidR="00B61B2B">
        <w:rPr>
          <w:szCs w:val="24"/>
          <w:bdr w:val="nil"/>
          <w:lang w:val="bg-BG"/>
        </w:rPr>
        <w:t>дружества</w:t>
      </w:r>
      <w:r w:rsidR="00EA1D36" w:rsidRPr="00EA1D36">
        <w:rPr>
          <w:bdr w:val="nil"/>
          <w:lang w:val="bg-BG"/>
        </w:rPr>
        <w:t xml:space="preserve"> </w:t>
      </w:r>
      <w:r w:rsidR="00B61B2B">
        <w:rPr>
          <w:szCs w:val="24"/>
          <w:bdr w:val="nil"/>
          <w:lang w:val="bg-BG"/>
        </w:rPr>
        <w:t>–</w:t>
      </w:r>
      <w:r w:rsidR="00EA1D36" w:rsidRPr="00EA1D36">
        <w:rPr>
          <w:szCs w:val="24"/>
          <w:bdr w:val="nil"/>
          <w:lang w:val="bg-BG"/>
        </w:rPr>
        <w:t xml:space="preserve"> дори когато, както е в настоящия случай, </w:t>
      </w:r>
      <w:r w:rsidR="00B61B2B">
        <w:rPr>
          <w:szCs w:val="24"/>
          <w:bdr w:val="nil"/>
          <w:lang w:val="bg-BG"/>
        </w:rPr>
        <w:t>са собственост на държавата –</w:t>
      </w:r>
      <w:r w:rsidR="00EA1D36" w:rsidRPr="00EA1D36">
        <w:rPr>
          <w:szCs w:val="24"/>
          <w:bdr w:val="nil"/>
          <w:lang w:val="bg-BG"/>
        </w:rPr>
        <w:t xml:space="preserve"> са подчинени на правилата на частното право и </w:t>
      </w:r>
      <w:r w:rsidR="0014784C">
        <w:rPr>
          <w:szCs w:val="24"/>
          <w:bdr w:val="nil"/>
          <w:lang w:val="bg-BG"/>
        </w:rPr>
        <w:t xml:space="preserve">не разполагат с никакви </w:t>
      </w:r>
      <w:r w:rsidR="0014784C" w:rsidRPr="00A1236F">
        <w:rPr>
          <w:szCs w:val="24"/>
          <w:bdr w:val="nil"/>
          <w:lang w:val="bg-BG"/>
        </w:rPr>
        <w:t>обществени правомощия</w:t>
      </w:r>
      <w:r w:rsidR="0014784C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(пак там, § 72.).</w:t>
      </w:r>
      <w:r w:rsidR="0014784C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Освен това е важно</w:t>
      </w:r>
      <w:r w:rsidR="00B93C0D">
        <w:rPr>
          <w:szCs w:val="24"/>
          <w:bdr w:val="nil"/>
          <w:lang w:val="bg-BG"/>
        </w:rPr>
        <w:t xml:space="preserve"> да се посочи</w:t>
      </w:r>
      <w:r w:rsidR="00EA1D36" w:rsidRPr="00EA1D36">
        <w:rPr>
          <w:szCs w:val="24"/>
          <w:bdr w:val="nil"/>
          <w:lang w:val="bg-BG"/>
        </w:rPr>
        <w:t>, че</w:t>
      </w:r>
      <w:r w:rsidR="00EA1D36" w:rsidRPr="00EA1D36">
        <w:rPr>
          <w:bdr w:val="nil"/>
          <w:lang w:val="bg-BG"/>
        </w:rPr>
        <w:t xml:space="preserve"> </w:t>
      </w:r>
      <w:r w:rsidR="0014784C">
        <w:rPr>
          <w:szCs w:val="24"/>
          <w:bdr w:val="nil"/>
          <w:lang w:val="bg-BG"/>
        </w:rPr>
        <w:t>„</w:t>
      </w:r>
      <w:r w:rsidR="00EA1D36" w:rsidRPr="00EA1D36">
        <w:rPr>
          <w:szCs w:val="24"/>
          <w:bdr w:val="nil"/>
          <w:lang w:val="bg-BG"/>
        </w:rPr>
        <w:t xml:space="preserve">Почивно дело </w:t>
      </w:r>
      <w:r w:rsidR="0014784C">
        <w:rPr>
          <w:szCs w:val="24"/>
          <w:bdr w:val="nil"/>
          <w:lang w:val="bg-BG"/>
        </w:rPr>
        <w:t>на ССХП“ ЕООД е създадено</w:t>
      </w:r>
      <w:r w:rsidR="00EA1D36" w:rsidRPr="00EA1D36">
        <w:rPr>
          <w:szCs w:val="24"/>
          <w:bdr w:val="nil"/>
          <w:lang w:val="bg-BG"/>
        </w:rPr>
        <w:t xml:space="preserve"> и </w:t>
      </w:r>
      <w:r w:rsidR="0014784C">
        <w:rPr>
          <w:szCs w:val="24"/>
          <w:bdr w:val="nil"/>
          <w:lang w:val="bg-BG"/>
        </w:rPr>
        <w:t xml:space="preserve">е </w:t>
      </w:r>
      <w:r w:rsidR="00EA1D36" w:rsidRPr="00EA1D36">
        <w:rPr>
          <w:szCs w:val="24"/>
          <w:bdr w:val="nil"/>
          <w:lang w:val="bg-BG"/>
        </w:rPr>
        <w:t>пое</w:t>
      </w:r>
      <w:r w:rsidR="0014784C">
        <w:rPr>
          <w:szCs w:val="24"/>
          <w:bdr w:val="nil"/>
          <w:lang w:val="bg-BG"/>
        </w:rPr>
        <w:t>ло</w:t>
      </w:r>
      <w:r w:rsidR="00EA1D36" w:rsidRPr="00EA1D36">
        <w:rPr>
          <w:szCs w:val="24"/>
          <w:bdr w:val="nil"/>
          <w:lang w:val="bg-BG"/>
        </w:rPr>
        <w:t xml:space="preserve"> активите на бивше </w:t>
      </w:r>
      <w:r w:rsidR="00EA1D36" w:rsidRPr="00B93C0D">
        <w:rPr>
          <w:szCs w:val="24"/>
          <w:bdr w:val="nil"/>
          <w:lang w:val="bg-BG"/>
        </w:rPr>
        <w:t>държавно предприятие</w:t>
      </w:r>
      <w:r w:rsidR="00EA1D36" w:rsidRPr="00EA1D36">
        <w:rPr>
          <w:szCs w:val="24"/>
          <w:bdr w:val="nil"/>
          <w:lang w:val="bg-BG"/>
        </w:rPr>
        <w:t xml:space="preserve"> през 1995 г. (виж параграф 10 по-горе), много преди</w:t>
      </w:r>
      <w:r w:rsidR="00EA1D36" w:rsidRPr="00EA1D36">
        <w:rPr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решението на Тетевенския районен съд от 9 април 1998 година.</w:t>
      </w:r>
      <w:r w:rsidR="0014784C">
        <w:rPr>
          <w:szCs w:val="24"/>
          <w:bdr w:val="nil"/>
          <w:lang w:val="bg-BG"/>
        </w:rPr>
        <w:t xml:space="preserve"> </w:t>
      </w:r>
      <w:r w:rsidR="00B93C0D">
        <w:rPr>
          <w:szCs w:val="24"/>
          <w:bdr w:val="nil"/>
          <w:lang w:val="bg-BG"/>
        </w:rPr>
        <w:t xml:space="preserve">Поради </w:t>
      </w:r>
      <w:r w:rsidR="00B93C0D">
        <w:rPr>
          <w:szCs w:val="24"/>
          <w:bdr w:val="nil"/>
          <w:lang w:val="bg-BG"/>
        </w:rPr>
        <w:lastRenderedPageBreak/>
        <w:t>това</w:t>
      </w:r>
      <w:r w:rsidR="00EA1D36" w:rsidRPr="00EA1D36">
        <w:rPr>
          <w:szCs w:val="24"/>
          <w:bdr w:val="nil"/>
          <w:lang w:val="bg-BG"/>
        </w:rPr>
        <w:t xml:space="preserve"> Съдът не счита, че при повторно</w:t>
      </w:r>
      <w:r w:rsidR="008C2D3D">
        <w:rPr>
          <w:szCs w:val="24"/>
          <w:bdr w:val="nil"/>
          <w:lang w:val="bg-BG"/>
        </w:rPr>
        <w:t>то</w:t>
      </w:r>
      <w:r w:rsidR="00EA1D36" w:rsidRPr="00EA1D36">
        <w:rPr>
          <w:szCs w:val="24"/>
          <w:bdr w:val="nil"/>
          <w:lang w:val="bg-BG"/>
        </w:rPr>
        <w:t xml:space="preserve"> проучване дали предпостав</w:t>
      </w:r>
      <w:r w:rsidR="0014784C">
        <w:rPr>
          <w:szCs w:val="24"/>
          <w:bdr w:val="nil"/>
          <w:lang w:val="bg-BG"/>
        </w:rPr>
        <w:t xml:space="preserve">ките за възстановяване в </w:t>
      </w:r>
      <w:r w:rsidR="008C2D3D">
        <w:rPr>
          <w:szCs w:val="24"/>
          <w:bdr w:val="nil"/>
          <w:lang w:val="bg-BG"/>
        </w:rPr>
        <w:t>реални граници</w:t>
      </w:r>
      <w:r w:rsidR="008C2D3D" w:rsidRPr="00EA1D36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са изпълнени, националните съдилища </w:t>
      </w:r>
      <w:r w:rsidR="0014784C">
        <w:rPr>
          <w:szCs w:val="24"/>
          <w:bdr w:val="nil"/>
          <w:lang w:val="bg-BG"/>
        </w:rPr>
        <w:t xml:space="preserve">са злоупотребили с </w:t>
      </w:r>
      <w:r w:rsidR="0014784C">
        <w:rPr>
          <w:i/>
          <w:szCs w:val="24"/>
          <w:bdr w:val="nil"/>
        </w:rPr>
        <w:t>ad</w:t>
      </w:r>
      <w:r w:rsidR="0014784C" w:rsidRPr="006A2C0C">
        <w:rPr>
          <w:i/>
          <w:szCs w:val="24"/>
          <w:bdr w:val="nil"/>
          <w:lang w:val="bg-BG"/>
        </w:rPr>
        <w:t xml:space="preserve"> </w:t>
      </w:r>
      <w:proofErr w:type="spellStart"/>
      <w:r w:rsidR="0014784C">
        <w:rPr>
          <w:i/>
          <w:szCs w:val="24"/>
          <w:bdr w:val="nil"/>
        </w:rPr>
        <w:t>personam</w:t>
      </w:r>
      <w:proofErr w:type="spellEnd"/>
      <w:r w:rsidR="00EC3357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>аспект</w:t>
      </w:r>
      <w:r w:rsidR="0014784C">
        <w:rPr>
          <w:szCs w:val="24"/>
          <w:bdr w:val="nil"/>
          <w:lang w:val="bg-BG"/>
        </w:rPr>
        <w:t>а от</w:t>
      </w:r>
      <w:r w:rsidR="00EA1D36" w:rsidRPr="00EA1D36">
        <w:rPr>
          <w:szCs w:val="24"/>
          <w:bdr w:val="nil"/>
          <w:lang w:val="bg-BG"/>
        </w:rPr>
        <w:t xml:space="preserve"> принципа на правната сигурност (виж </w:t>
      </w:r>
      <w:r w:rsidR="00EA1D36" w:rsidRPr="00EA1D36">
        <w:rPr>
          <w:i/>
          <w:iCs/>
          <w:szCs w:val="24"/>
          <w:bdr w:val="nil"/>
          <w:lang w:val="bg-BG"/>
        </w:rPr>
        <w:t>Караиванова и Милева,</w:t>
      </w:r>
      <w:r w:rsidR="0014784C">
        <w:rPr>
          <w:szCs w:val="24"/>
          <w:bdr w:val="nil"/>
          <w:lang w:val="bg-BG"/>
        </w:rPr>
        <w:t xml:space="preserve"> цитирано</w:t>
      </w:r>
      <w:r w:rsidR="00EA1D36" w:rsidRPr="00EA1D36">
        <w:rPr>
          <w:szCs w:val="24"/>
          <w:bdr w:val="nil"/>
          <w:lang w:val="bg-BG"/>
        </w:rPr>
        <w:t xml:space="preserve"> по-горе, §§ 50-51).</w:t>
      </w:r>
    </w:p>
    <w:p w:rsidR="00EA1D36" w:rsidRPr="00EA1D36" w:rsidRDefault="0014784C" w:rsidP="00EA1D36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37</w:t>
      </w:r>
      <w:r w:rsidR="00EA1D36" w:rsidRPr="00EA1D36">
        <w:rPr>
          <w:szCs w:val="24"/>
          <w:bdr w:val="nil"/>
          <w:lang w:val="bg-BG"/>
        </w:rPr>
        <w:t>.  Съдът</w:t>
      </w:r>
      <w:r w:rsidR="00B93C0D">
        <w:rPr>
          <w:szCs w:val="24"/>
          <w:bdr w:val="nil"/>
          <w:lang w:val="bg-BG"/>
        </w:rPr>
        <w:t>,</w:t>
      </w:r>
      <w:r w:rsidR="00EA1D36" w:rsidRPr="00EA1D36">
        <w:rPr>
          <w:szCs w:val="24"/>
          <w:bdr w:val="nil"/>
          <w:lang w:val="bg-BG"/>
        </w:rPr>
        <w:t xml:space="preserve"> </w:t>
      </w:r>
      <w:r w:rsidR="00C45238">
        <w:rPr>
          <w:szCs w:val="24"/>
          <w:bdr w:val="nil"/>
          <w:lang w:val="bg-BG"/>
        </w:rPr>
        <w:t>също така</w:t>
      </w:r>
      <w:r w:rsidR="00B93C0D">
        <w:rPr>
          <w:szCs w:val="24"/>
          <w:bdr w:val="nil"/>
          <w:lang w:val="bg-BG"/>
        </w:rPr>
        <w:t>,</w:t>
      </w:r>
      <w:r w:rsidR="00C45238">
        <w:rPr>
          <w:szCs w:val="24"/>
          <w:bdr w:val="nil"/>
          <w:lang w:val="bg-BG"/>
        </w:rPr>
        <w:t xml:space="preserve"> </w:t>
      </w:r>
      <w:r w:rsidR="00EA1D36" w:rsidRPr="00EA1D36">
        <w:rPr>
          <w:szCs w:val="24"/>
          <w:bdr w:val="nil"/>
          <w:lang w:val="bg-BG"/>
        </w:rPr>
        <w:t xml:space="preserve">трябва да разгледа дали в обстоятелствата по конкретния случай, властите </w:t>
      </w:r>
      <w:r w:rsidR="00C45238">
        <w:rPr>
          <w:szCs w:val="24"/>
          <w:bdr w:val="nil"/>
          <w:lang w:val="bg-BG"/>
        </w:rPr>
        <w:t>са поставили</w:t>
      </w:r>
      <w:r w:rsidR="00EA1D36" w:rsidRPr="00EA1D36">
        <w:rPr>
          <w:szCs w:val="24"/>
          <w:bdr w:val="nil"/>
          <w:lang w:val="bg-BG"/>
        </w:rPr>
        <w:t xml:space="preserve"> под въпрос проблем, който е бил окончателно </w:t>
      </w:r>
      <w:r w:rsidR="00C45238">
        <w:rPr>
          <w:szCs w:val="24"/>
          <w:bdr w:val="nil"/>
          <w:lang w:val="bg-BG"/>
        </w:rPr>
        <w:t>решен</w:t>
      </w:r>
      <w:r w:rsidR="00EA1D36" w:rsidRPr="00EA1D36">
        <w:rPr>
          <w:szCs w:val="24"/>
          <w:bdr w:val="nil"/>
          <w:lang w:val="bg-BG"/>
        </w:rPr>
        <w:t xml:space="preserve"> от съд (</w:t>
      </w:r>
      <w:r w:rsidR="00C45238">
        <w:rPr>
          <w:i/>
          <w:szCs w:val="24"/>
          <w:bdr w:val="nil"/>
        </w:rPr>
        <w:t>ad</w:t>
      </w:r>
      <w:r w:rsidR="00C45238" w:rsidRPr="006A2C0C">
        <w:rPr>
          <w:i/>
          <w:szCs w:val="24"/>
          <w:bdr w:val="nil"/>
          <w:lang w:val="bg-BG"/>
        </w:rPr>
        <w:t xml:space="preserve"> </w:t>
      </w:r>
      <w:r w:rsidR="00C45238" w:rsidRPr="00B93C0D">
        <w:rPr>
          <w:i/>
          <w:szCs w:val="24"/>
          <w:bdr w:val="nil"/>
        </w:rPr>
        <w:t>rem</w:t>
      </w:r>
      <w:r w:rsidR="00C45238">
        <w:rPr>
          <w:szCs w:val="24"/>
          <w:bdr w:val="nil"/>
          <w:lang w:val="bg-BG"/>
        </w:rPr>
        <w:t xml:space="preserve"> аспекта от</w:t>
      </w:r>
      <w:r w:rsidR="00EA1D36" w:rsidRPr="00EA1D36">
        <w:rPr>
          <w:szCs w:val="24"/>
          <w:bdr w:val="nil"/>
          <w:lang w:val="bg-BG"/>
        </w:rPr>
        <w:t xml:space="preserve"> принципа на правната сигурност).</w:t>
      </w:r>
    </w:p>
    <w:p w:rsidR="00892E03" w:rsidRPr="00EA1D36" w:rsidRDefault="00C45238" w:rsidP="00EA1D36">
      <w:pPr>
        <w:pStyle w:val="ECHRPara"/>
        <w:rPr>
          <w:lang w:val="bg-BG"/>
        </w:rPr>
      </w:pPr>
      <w:r>
        <w:rPr>
          <w:szCs w:val="24"/>
          <w:bdr w:val="nil"/>
          <w:lang w:val="bg-BG"/>
        </w:rPr>
        <w:t>38</w:t>
      </w:r>
      <w:r w:rsidR="00EA1D36" w:rsidRPr="00EA1D36">
        <w:rPr>
          <w:szCs w:val="24"/>
          <w:bdr w:val="nil"/>
          <w:lang w:val="bg-BG"/>
        </w:rPr>
        <w:t>.  </w:t>
      </w:r>
      <w:r w:rsidR="00B93C0D">
        <w:rPr>
          <w:szCs w:val="24"/>
          <w:bdr w:val="nil"/>
          <w:lang w:val="bg-BG"/>
        </w:rPr>
        <w:t>В тази връзка С</w:t>
      </w:r>
      <w:r>
        <w:rPr>
          <w:szCs w:val="24"/>
          <w:bdr w:val="nil"/>
          <w:lang w:val="bg-BG"/>
        </w:rPr>
        <w:t>ъдът</w:t>
      </w:r>
      <w:r w:rsidR="00EA1D36" w:rsidRPr="00EA1D36">
        <w:rPr>
          <w:szCs w:val="24"/>
          <w:bdr w:val="nil"/>
          <w:lang w:val="bg-BG"/>
        </w:rPr>
        <w:t xml:space="preserve"> отбелязва, че в решението си от 9 април 1998 г. </w:t>
      </w:r>
      <w:r>
        <w:rPr>
          <w:szCs w:val="24"/>
          <w:bdr w:val="nil"/>
          <w:lang w:val="bg-BG"/>
        </w:rPr>
        <w:t>Тетевенският районен</w:t>
      </w:r>
      <w:r w:rsidR="00EA1D36" w:rsidRPr="00EA1D36">
        <w:rPr>
          <w:szCs w:val="24"/>
          <w:bdr w:val="nil"/>
          <w:lang w:val="bg-BG"/>
        </w:rPr>
        <w:t xml:space="preserve"> съд </w:t>
      </w:r>
      <w:r>
        <w:rPr>
          <w:szCs w:val="24"/>
          <w:bdr w:val="nil"/>
          <w:lang w:val="bg-BG"/>
        </w:rPr>
        <w:t>установява</w:t>
      </w:r>
      <w:r w:rsidR="00EA1D36" w:rsidRPr="00EA1D36">
        <w:rPr>
          <w:szCs w:val="24"/>
          <w:bdr w:val="nil"/>
          <w:lang w:val="bg-BG"/>
        </w:rPr>
        <w:t>, че поземлената комисия не е разполагал</w:t>
      </w:r>
      <w:r>
        <w:rPr>
          <w:szCs w:val="24"/>
          <w:bdr w:val="nil"/>
          <w:lang w:val="bg-BG"/>
        </w:rPr>
        <w:t>а</w:t>
      </w:r>
      <w:r w:rsidR="00EA1D36" w:rsidRPr="00EA1D36">
        <w:rPr>
          <w:szCs w:val="24"/>
          <w:bdr w:val="nil"/>
          <w:lang w:val="bg-BG"/>
        </w:rPr>
        <w:t xml:space="preserve"> с валидни правни основания за отказ на възстановяване</w:t>
      </w:r>
      <w:r>
        <w:rPr>
          <w:szCs w:val="24"/>
          <w:bdr w:val="nil"/>
          <w:lang w:val="bg-BG"/>
        </w:rPr>
        <w:t xml:space="preserve"> в </w:t>
      </w:r>
      <w:r w:rsidR="008C2D3D">
        <w:rPr>
          <w:szCs w:val="24"/>
          <w:bdr w:val="nil"/>
          <w:lang w:val="bg-BG"/>
        </w:rPr>
        <w:t>реални граници</w:t>
      </w:r>
      <w:r>
        <w:rPr>
          <w:szCs w:val="24"/>
          <w:bdr w:val="nil"/>
          <w:lang w:val="bg-BG"/>
        </w:rPr>
        <w:t xml:space="preserve">, по-специално, защото </w:t>
      </w:r>
      <w:r w:rsidR="00EA1D36" w:rsidRPr="00EA1D36">
        <w:rPr>
          <w:szCs w:val="24"/>
          <w:bdr w:val="nil"/>
          <w:lang w:val="bg-BG"/>
        </w:rPr>
        <w:t>предложение</w:t>
      </w:r>
      <w:r>
        <w:rPr>
          <w:szCs w:val="24"/>
          <w:bdr w:val="nil"/>
          <w:lang w:val="bg-BG"/>
        </w:rPr>
        <w:t>то</w:t>
      </w:r>
      <w:r w:rsidR="00EA1D36" w:rsidRPr="00EA1D36">
        <w:rPr>
          <w:szCs w:val="24"/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от</w:t>
      </w:r>
      <w:r w:rsidR="00EA1D36" w:rsidRPr="00EA1D36">
        <w:rPr>
          <w:szCs w:val="24"/>
          <w:bdr w:val="nil"/>
          <w:lang w:val="bg-BG"/>
        </w:rPr>
        <w:t xml:space="preserve"> 1985 г., за</w:t>
      </w:r>
      <w:r>
        <w:rPr>
          <w:szCs w:val="24"/>
          <w:bdr w:val="nil"/>
          <w:lang w:val="bg-BG"/>
        </w:rPr>
        <w:t xml:space="preserve"> </w:t>
      </w:r>
      <w:r w:rsidR="008C2D3D">
        <w:rPr>
          <w:szCs w:val="24"/>
          <w:bdr w:val="nil"/>
          <w:lang w:val="bg-BG"/>
        </w:rPr>
        <w:t xml:space="preserve">отчуждаване </w:t>
      </w:r>
      <w:r>
        <w:rPr>
          <w:szCs w:val="24"/>
          <w:bdr w:val="nil"/>
          <w:lang w:val="bg-BG"/>
        </w:rPr>
        <w:t>на</w:t>
      </w:r>
      <w:r w:rsidR="00EA1D36" w:rsidRPr="00EA1D36">
        <w:rPr>
          <w:szCs w:val="24"/>
          <w:bdr w:val="nil"/>
          <w:lang w:val="bg-BG"/>
        </w:rPr>
        <w:t xml:space="preserve"> спорния парцел от земеделска кооперация</w:t>
      </w:r>
      <w:r>
        <w:rPr>
          <w:szCs w:val="24"/>
          <w:bdr w:val="nil"/>
          <w:lang w:val="bg-BG"/>
        </w:rPr>
        <w:t>, е било</w:t>
      </w:r>
      <w:r w:rsidR="00EA1D36" w:rsidRPr="00EA1D36">
        <w:rPr>
          <w:szCs w:val="24"/>
          <w:bdr w:val="nil"/>
          <w:lang w:val="bg-BG"/>
        </w:rPr>
        <w:t xml:space="preserve"> отхвърлено, тъй като земята </w:t>
      </w:r>
      <w:r>
        <w:rPr>
          <w:szCs w:val="24"/>
          <w:bdr w:val="nil"/>
          <w:lang w:val="bg-BG"/>
        </w:rPr>
        <w:t>е продълж</w:t>
      </w:r>
      <w:r w:rsidR="008C2D3D">
        <w:rPr>
          <w:szCs w:val="24"/>
          <w:bdr w:val="nil"/>
          <w:lang w:val="bg-BG"/>
        </w:rPr>
        <w:t>авала</w:t>
      </w:r>
      <w:r w:rsidR="00EA1D36" w:rsidRPr="00EA1D36">
        <w:rPr>
          <w:szCs w:val="24"/>
          <w:bdr w:val="nil"/>
          <w:lang w:val="bg-BG"/>
        </w:rPr>
        <w:t xml:space="preserve"> да бъде официално </w:t>
      </w:r>
      <w:r w:rsidR="009A7D72" w:rsidRPr="00EC3357">
        <w:rPr>
          <w:szCs w:val="24"/>
          <w:bdr w:val="nil"/>
          <w:lang w:val="bg-BG"/>
        </w:rPr>
        <w:t>предназначена</w:t>
      </w:r>
      <w:r w:rsidR="009A7D72">
        <w:rPr>
          <w:szCs w:val="24"/>
          <w:bdr w:val="nil"/>
          <w:lang w:val="bg-BG"/>
        </w:rPr>
        <w:t xml:space="preserve"> за земеделска</w:t>
      </w:r>
      <w:r w:rsidR="00EA1D36" w:rsidRPr="00EA1D36">
        <w:rPr>
          <w:szCs w:val="24"/>
          <w:bdr w:val="nil"/>
          <w:lang w:val="bg-BG"/>
        </w:rPr>
        <w:t xml:space="preserve"> и</w:t>
      </w:r>
      <w:r w:rsidR="009A7D72">
        <w:rPr>
          <w:szCs w:val="24"/>
          <w:bdr w:val="nil"/>
          <w:lang w:val="bg-BG"/>
        </w:rPr>
        <w:t>,</w:t>
      </w:r>
      <w:r w:rsidR="00EA1D36" w:rsidRPr="00EA1D36">
        <w:rPr>
          <w:szCs w:val="24"/>
          <w:bdr w:val="nil"/>
          <w:lang w:val="bg-BG"/>
        </w:rPr>
        <w:t xml:space="preserve"> н</w:t>
      </w:r>
      <w:r w:rsidR="009A7D72">
        <w:rPr>
          <w:szCs w:val="24"/>
          <w:bdr w:val="nil"/>
          <w:lang w:val="bg-BG"/>
        </w:rPr>
        <w:t>а последно място, защото парцелът</w:t>
      </w:r>
      <w:r w:rsidR="00EA1D36" w:rsidRPr="00EA1D36">
        <w:rPr>
          <w:szCs w:val="24"/>
          <w:bdr w:val="nil"/>
          <w:lang w:val="bg-BG"/>
        </w:rPr>
        <w:t xml:space="preserve"> </w:t>
      </w:r>
      <w:r w:rsidR="009A7D72">
        <w:rPr>
          <w:szCs w:val="24"/>
          <w:bdr w:val="nil"/>
          <w:lang w:val="bg-BG"/>
        </w:rPr>
        <w:t>не е бил регистриран</w:t>
      </w:r>
      <w:r w:rsidR="00EA1D36" w:rsidRPr="00EA1D36">
        <w:rPr>
          <w:szCs w:val="24"/>
          <w:bdr w:val="nil"/>
          <w:lang w:val="bg-BG"/>
        </w:rPr>
        <w:t xml:space="preserve"> като държавна </w:t>
      </w:r>
      <w:r w:rsidR="009A7D72">
        <w:rPr>
          <w:szCs w:val="24"/>
          <w:bdr w:val="nil"/>
          <w:lang w:val="bg-BG"/>
        </w:rPr>
        <w:t xml:space="preserve">или общинска </w:t>
      </w:r>
      <w:r w:rsidR="00EA1D36" w:rsidRPr="00EA1D36">
        <w:rPr>
          <w:szCs w:val="24"/>
          <w:bdr w:val="nil"/>
          <w:lang w:val="bg-BG"/>
        </w:rPr>
        <w:t>собственост (виж параграф 16 по-горе</w:t>
      </w:r>
      <w:r w:rsidR="00ED3986" w:rsidRPr="00EA1D36">
        <w:rPr>
          <w:lang w:val="bg-BG"/>
        </w:rPr>
        <w:t>).</w:t>
      </w:r>
    </w:p>
    <w:p w:rsidR="00187313" w:rsidRPr="00187313" w:rsidRDefault="00892E03" w:rsidP="00187313">
      <w:pPr>
        <w:ind w:firstLine="284"/>
        <w:rPr>
          <w:lang w:val="bg-BG"/>
        </w:rPr>
      </w:pPr>
      <w:r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39</w:t>
      </w:r>
      <w:r>
        <w:rPr>
          <w:lang w:val="en-GB"/>
        </w:rPr>
        <w:fldChar w:fldCharType="end"/>
      </w:r>
      <w:r w:rsidRPr="006A2C0C">
        <w:rPr>
          <w:lang w:val="bg-BG"/>
        </w:rPr>
        <w:t>.</w:t>
      </w:r>
      <w:r>
        <w:rPr>
          <w:lang w:val="en-GB"/>
        </w:rPr>
        <w:t>  </w:t>
      </w:r>
      <w:r w:rsidR="00187313" w:rsidRPr="00187313">
        <w:rPr>
          <w:szCs w:val="24"/>
          <w:bdr w:val="nil"/>
          <w:lang w:val="bg-BG"/>
        </w:rPr>
        <w:t>Въпреки това</w:t>
      </w:r>
      <w:r w:rsidR="00187313">
        <w:rPr>
          <w:szCs w:val="24"/>
          <w:bdr w:val="nil"/>
          <w:lang w:val="bg-BG"/>
        </w:rPr>
        <w:t xml:space="preserve"> Тетевенският районен съд</w:t>
      </w:r>
      <w:r w:rsidR="00187313" w:rsidRPr="00187313">
        <w:rPr>
          <w:szCs w:val="24"/>
          <w:bdr w:val="nil"/>
          <w:lang w:val="bg-BG"/>
        </w:rPr>
        <w:t xml:space="preserve"> не </w:t>
      </w:r>
      <w:r w:rsidR="005A4622">
        <w:rPr>
          <w:szCs w:val="24"/>
          <w:bdr w:val="nil"/>
          <w:lang w:val="bg-BG"/>
        </w:rPr>
        <w:t xml:space="preserve">е </w:t>
      </w:r>
      <w:r w:rsidR="00187313" w:rsidRPr="00187313">
        <w:rPr>
          <w:szCs w:val="24"/>
          <w:bdr w:val="nil"/>
          <w:lang w:val="bg-BG"/>
        </w:rPr>
        <w:t>разгле</w:t>
      </w:r>
      <w:r w:rsidR="005A4622">
        <w:rPr>
          <w:szCs w:val="24"/>
          <w:bdr w:val="nil"/>
          <w:lang w:val="bg-BG"/>
        </w:rPr>
        <w:t>дал</w:t>
      </w:r>
      <w:r w:rsidR="00187313" w:rsidRPr="00187313">
        <w:rPr>
          <w:szCs w:val="24"/>
          <w:bdr w:val="nil"/>
          <w:lang w:val="bg-BG"/>
        </w:rPr>
        <w:t xml:space="preserve"> въпросите, поставени и разгледани в </w:t>
      </w:r>
      <w:r w:rsidR="005A4622">
        <w:rPr>
          <w:szCs w:val="24"/>
          <w:bdr w:val="nil"/>
          <w:lang w:val="bg-BG"/>
        </w:rPr>
        <w:t>по</w:t>
      </w:r>
      <w:r w:rsidR="00187313">
        <w:rPr>
          <w:szCs w:val="24"/>
          <w:bdr w:val="nil"/>
          <w:lang w:val="bg-BG"/>
        </w:rPr>
        <w:t>следващото гражданско производство между жалбоподателите и „</w:t>
      </w:r>
      <w:r w:rsidR="00187313" w:rsidRPr="00187313">
        <w:rPr>
          <w:szCs w:val="24"/>
          <w:bdr w:val="nil"/>
          <w:lang w:val="bg-BG"/>
        </w:rPr>
        <w:t xml:space="preserve">Почивно дело </w:t>
      </w:r>
      <w:r w:rsidR="00187313">
        <w:rPr>
          <w:szCs w:val="24"/>
          <w:bdr w:val="nil"/>
          <w:lang w:val="bg-BG"/>
        </w:rPr>
        <w:t>на ССХП“</w:t>
      </w:r>
      <w:r w:rsidR="00187313" w:rsidRPr="00187313">
        <w:rPr>
          <w:szCs w:val="24"/>
          <w:bdr w:val="nil"/>
          <w:lang w:val="bg-BG"/>
        </w:rPr>
        <w:t xml:space="preserve"> ЕООД, а именно</w:t>
      </w:r>
      <w:r w:rsidR="00187313">
        <w:rPr>
          <w:szCs w:val="24"/>
          <w:bdr w:val="nil"/>
          <w:lang w:val="bg-BG"/>
        </w:rPr>
        <w:t>,</w:t>
      </w:r>
      <w:r w:rsidR="00187313" w:rsidRPr="00187313">
        <w:rPr>
          <w:szCs w:val="24"/>
          <w:bdr w:val="nil"/>
          <w:lang w:val="bg-BG"/>
        </w:rPr>
        <w:t xml:space="preserve"> дали дружеството е придобило правото на собственос</w:t>
      </w:r>
      <w:r w:rsidR="001B09C2">
        <w:rPr>
          <w:szCs w:val="24"/>
          <w:bdr w:val="nil"/>
          <w:lang w:val="bg-BG"/>
        </w:rPr>
        <w:t xml:space="preserve">т върху земята, както и дали </w:t>
      </w:r>
      <w:r w:rsidR="009C7BDC">
        <w:rPr>
          <w:szCs w:val="24"/>
          <w:bdr w:val="nil"/>
          <w:lang w:val="bg-BG"/>
        </w:rPr>
        <w:t>земите</w:t>
      </w:r>
      <w:r w:rsidR="001B09C2">
        <w:rPr>
          <w:szCs w:val="24"/>
          <w:bdr w:val="nil"/>
          <w:lang w:val="bg-BG"/>
        </w:rPr>
        <w:t xml:space="preserve"> </w:t>
      </w:r>
      <w:r w:rsidR="00187313">
        <w:rPr>
          <w:szCs w:val="24"/>
          <w:bdr w:val="nil"/>
          <w:lang w:val="bg-BG"/>
        </w:rPr>
        <w:t>„</w:t>
      </w:r>
      <w:r w:rsidR="00662214" w:rsidRPr="00662214">
        <w:rPr>
          <w:szCs w:val="24"/>
          <w:bdr w:val="nil"/>
          <w:lang w:val="bg-BG"/>
        </w:rPr>
        <w:t>са застроени или върху тях са проведени мероприятия, които не позволяват възстановяване на собствеността</w:t>
      </w:r>
      <w:r w:rsidR="00187313">
        <w:rPr>
          <w:szCs w:val="24"/>
          <w:bdr w:val="nil"/>
          <w:lang w:val="bg-BG"/>
        </w:rPr>
        <w:t xml:space="preserve">“ </w:t>
      </w:r>
      <w:r w:rsidR="00187313" w:rsidRPr="00187313">
        <w:rPr>
          <w:szCs w:val="24"/>
          <w:bdr w:val="nil"/>
          <w:lang w:val="bg-BG"/>
        </w:rPr>
        <w:t xml:space="preserve">по смисъла на </w:t>
      </w:r>
      <w:r w:rsidR="00B93C0D">
        <w:rPr>
          <w:szCs w:val="24"/>
          <w:bdr w:val="nil"/>
          <w:lang w:val="bg-BG"/>
        </w:rPr>
        <w:t>чл.</w:t>
      </w:r>
      <w:r w:rsidR="00187313" w:rsidRPr="00187313">
        <w:rPr>
          <w:szCs w:val="24"/>
          <w:bdr w:val="nil"/>
          <w:lang w:val="bg-BG"/>
        </w:rPr>
        <w:t xml:space="preserve"> 10б от </w:t>
      </w:r>
      <w:r w:rsidR="00187313">
        <w:rPr>
          <w:szCs w:val="24"/>
          <w:bdr w:val="nil"/>
          <w:lang w:val="bg-BG"/>
        </w:rPr>
        <w:t>ЗСПЗЗ</w:t>
      </w:r>
      <w:r w:rsidR="00187313" w:rsidRPr="00187313">
        <w:rPr>
          <w:szCs w:val="24"/>
          <w:bdr w:val="nil"/>
          <w:lang w:val="bg-BG"/>
        </w:rPr>
        <w:t xml:space="preserve">, </w:t>
      </w:r>
      <w:r w:rsidR="006417FD">
        <w:rPr>
          <w:szCs w:val="24"/>
          <w:bdr w:val="nil"/>
          <w:lang w:val="bg-BG"/>
        </w:rPr>
        <w:t>което да възпрепятства</w:t>
      </w:r>
      <w:r w:rsidR="00187313" w:rsidRPr="00187313">
        <w:rPr>
          <w:szCs w:val="24"/>
          <w:bdr w:val="nil"/>
          <w:lang w:val="bg-BG"/>
        </w:rPr>
        <w:t xml:space="preserve"> възстановяване</w:t>
      </w:r>
      <w:r w:rsidR="006417FD">
        <w:rPr>
          <w:szCs w:val="24"/>
          <w:bdr w:val="nil"/>
          <w:lang w:val="bg-BG"/>
        </w:rPr>
        <w:t>то</w:t>
      </w:r>
      <w:r w:rsidR="00187313" w:rsidRPr="00187313">
        <w:rPr>
          <w:szCs w:val="24"/>
          <w:bdr w:val="nil"/>
          <w:lang w:val="bg-BG"/>
        </w:rPr>
        <w:t xml:space="preserve"> в </w:t>
      </w:r>
      <w:r w:rsidR="00794E98">
        <w:rPr>
          <w:szCs w:val="24"/>
          <w:bdr w:val="nil"/>
          <w:lang w:val="bg-BG"/>
        </w:rPr>
        <w:t>реални граници</w:t>
      </w:r>
      <w:r w:rsidR="00187313" w:rsidRPr="00187313">
        <w:rPr>
          <w:szCs w:val="24"/>
          <w:bdr w:val="nil"/>
          <w:lang w:val="bg-BG"/>
        </w:rPr>
        <w:t>.</w:t>
      </w:r>
      <w:r w:rsidR="006417FD">
        <w:rPr>
          <w:szCs w:val="24"/>
          <w:bdr w:val="nil"/>
          <w:lang w:val="bg-BG"/>
        </w:rPr>
        <w:t xml:space="preserve"> Тези аргументи за първи път биват </w:t>
      </w:r>
      <w:r w:rsidR="00B93C0D">
        <w:rPr>
          <w:szCs w:val="24"/>
          <w:bdr w:val="nil"/>
          <w:lang w:val="bg-BG"/>
        </w:rPr>
        <w:t>приведени</w:t>
      </w:r>
      <w:r w:rsidR="006417FD">
        <w:rPr>
          <w:szCs w:val="24"/>
          <w:bdr w:val="nil"/>
          <w:lang w:val="bg-BG"/>
        </w:rPr>
        <w:t xml:space="preserve"> по време на гражданското производство от страна на „</w:t>
      </w:r>
      <w:r w:rsidR="00187313" w:rsidRPr="00187313">
        <w:rPr>
          <w:szCs w:val="24"/>
          <w:bdr w:val="nil"/>
          <w:lang w:val="bg-BG"/>
        </w:rPr>
        <w:t xml:space="preserve">Почивно дело </w:t>
      </w:r>
      <w:r w:rsidR="006417FD">
        <w:rPr>
          <w:szCs w:val="24"/>
          <w:bdr w:val="nil"/>
          <w:lang w:val="bg-BG"/>
        </w:rPr>
        <w:t>на ССХП“</w:t>
      </w:r>
      <w:r w:rsidR="00187313" w:rsidRPr="00187313">
        <w:rPr>
          <w:szCs w:val="24"/>
          <w:bdr w:val="nil"/>
          <w:lang w:val="bg-BG"/>
        </w:rPr>
        <w:t xml:space="preserve"> ЕООД.</w:t>
      </w:r>
      <w:r w:rsidR="006417FD">
        <w:rPr>
          <w:szCs w:val="24"/>
          <w:bdr w:val="nil"/>
          <w:lang w:val="bg-BG"/>
        </w:rPr>
        <w:t xml:space="preserve"> </w:t>
      </w:r>
      <w:r w:rsidR="00187313" w:rsidRPr="00187313">
        <w:rPr>
          <w:szCs w:val="24"/>
          <w:bdr w:val="nil"/>
          <w:lang w:val="bg-BG"/>
        </w:rPr>
        <w:t>След като разгле</w:t>
      </w:r>
      <w:r w:rsidR="006417FD">
        <w:rPr>
          <w:szCs w:val="24"/>
          <w:bdr w:val="nil"/>
          <w:lang w:val="bg-BG"/>
        </w:rPr>
        <w:t>ж</w:t>
      </w:r>
      <w:r w:rsidR="00187313" w:rsidRPr="00187313">
        <w:rPr>
          <w:szCs w:val="24"/>
          <w:bdr w:val="nil"/>
          <w:lang w:val="bg-BG"/>
        </w:rPr>
        <w:t>да</w:t>
      </w:r>
      <w:r w:rsidR="006417FD">
        <w:rPr>
          <w:szCs w:val="24"/>
          <w:bdr w:val="nil"/>
          <w:lang w:val="bg-BG"/>
        </w:rPr>
        <w:t>т</w:t>
      </w:r>
      <w:r w:rsidR="00187313" w:rsidRPr="00187313">
        <w:rPr>
          <w:szCs w:val="24"/>
          <w:bdr w:val="nil"/>
          <w:lang w:val="bg-BG"/>
        </w:rPr>
        <w:t xml:space="preserve"> аргументите, съдилищата в тези производства </w:t>
      </w:r>
      <w:r w:rsidR="006417FD">
        <w:rPr>
          <w:szCs w:val="24"/>
          <w:bdr w:val="nil"/>
          <w:lang w:val="bg-BG"/>
        </w:rPr>
        <w:t>констатират</w:t>
      </w:r>
      <w:r w:rsidR="00187313" w:rsidRPr="00187313">
        <w:rPr>
          <w:szCs w:val="24"/>
          <w:bdr w:val="nil"/>
          <w:lang w:val="bg-BG"/>
        </w:rPr>
        <w:t xml:space="preserve">, </w:t>
      </w:r>
      <w:r w:rsidR="006417FD">
        <w:rPr>
          <w:szCs w:val="24"/>
          <w:bdr w:val="nil"/>
          <w:lang w:val="bg-BG"/>
        </w:rPr>
        <w:t>първо</w:t>
      </w:r>
      <w:r w:rsidR="00187313" w:rsidRPr="00187313">
        <w:rPr>
          <w:szCs w:val="24"/>
          <w:bdr w:val="nil"/>
          <w:lang w:val="bg-BG"/>
        </w:rPr>
        <w:t xml:space="preserve">, че </w:t>
      </w:r>
      <w:r w:rsidR="006417FD">
        <w:rPr>
          <w:szCs w:val="24"/>
          <w:bdr w:val="nil"/>
          <w:lang w:val="bg-BG"/>
        </w:rPr>
        <w:t>дружеството е станало</w:t>
      </w:r>
      <w:r w:rsidR="00187313" w:rsidRPr="00187313">
        <w:rPr>
          <w:szCs w:val="24"/>
          <w:bdr w:val="nil"/>
          <w:lang w:val="bg-BG"/>
        </w:rPr>
        <w:t xml:space="preserve"> собственик на парцела, тъй като </w:t>
      </w:r>
      <w:r w:rsidR="00D565D6">
        <w:rPr>
          <w:szCs w:val="24"/>
          <w:bdr w:val="nil"/>
          <w:lang w:val="bg-BG"/>
        </w:rPr>
        <w:t>същото</w:t>
      </w:r>
      <w:r w:rsidR="00187313" w:rsidRPr="00187313">
        <w:rPr>
          <w:szCs w:val="24"/>
          <w:bdr w:val="nil"/>
          <w:lang w:val="bg-BG"/>
        </w:rPr>
        <w:t xml:space="preserve"> е </w:t>
      </w:r>
      <w:r w:rsidR="00794E98">
        <w:rPr>
          <w:szCs w:val="24"/>
          <w:bdr w:val="nil"/>
          <w:lang w:val="bg-BG"/>
        </w:rPr>
        <w:t>правоприемник</w:t>
      </w:r>
      <w:r w:rsidR="00794E98" w:rsidRPr="00187313">
        <w:rPr>
          <w:szCs w:val="24"/>
          <w:bdr w:val="nil"/>
          <w:lang w:val="bg-BG"/>
        </w:rPr>
        <w:t xml:space="preserve"> </w:t>
      </w:r>
      <w:r w:rsidR="00187313" w:rsidRPr="00187313">
        <w:rPr>
          <w:szCs w:val="24"/>
          <w:bdr w:val="nil"/>
          <w:lang w:val="bg-BG"/>
        </w:rPr>
        <w:t xml:space="preserve">на </w:t>
      </w:r>
      <w:r w:rsidR="00D565D6">
        <w:rPr>
          <w:szCs w:val="24"/>
          <w:bdr w:val="nil"/>
          <w:lang w:val="bg-BG"/>
        </w:rPr>
        <w:t>бивше държавно</w:t>
      </w:r>
      <w:r w:rsidR="00187313" w:rsidRPr="00187313">
        <w:rPr>
          <w:szCs w:val="24"/>
          <w:bdr w:val="nil"/>
          <w:lang w:val="bg-BG"/>
        </w:rPr>
        <w:t xml:space="preserve"> предприятие, което </w:t>
      </w:r>
      <w:r w:rsidR="00D565D6">
        <w:rPr>
          <w:szCs w:val="24"/>
          <w:bdr w:val="nil"/>
          <w:lang w:val="bg-BG"/>
        </w:rPr>
        <w:t>е ползвало и управлявало въпросния парцел и</w:t>
      </w:r>
      <w:r w:rsidR="00187313" w:rsidRPr="00187313">
        <w:rPr>
          <w:szCs w:val="24"/>
          <w:bdr w:val="nil"/>
          <w:lang w:val="bg-BG"/>
        </w:rPr>
        <w:t>, второ, че хотел</w:t>
      </w:r>
      <w:r w:rsidR="00D565D6">
        <w:rPr>
          <w:szCs w:val="24"/>
          <w:bdr w:val="nil"/>
          <w:lang w:val="bg-BG"/>
        </w:rPr>
        <w:t>ът</w:t>
      </w:r>
      <w:r w:rsidR="00187313" w:rsidRPr="00187313">
        <w:rPr>
          <w:szCs w:val="24"/>
          <w:bdr w:val="nil"/>
          <w:lang w:val="bg-BG"/>
        </w:rPr>
        <w:t>, заемащ земята</w:t>
      </w:r>
      <w:r w:rsidR="00D565D6">
        <w:rPr>
          <w:szCs w:val="24"/>
          <w:bdr w:val="nil"/>
          <w:lang w:val="bg-BG"/>
        </w:rPr>
        <w:t>,</w:t>
      </w:r>
      <w:r w:rsidR="00187313" w:rsidRPr="00187313">
        <w:rPr>
          <w:szCs w:val="24"/>
          <w:bdr w:val="nil"/>
          <w:lang w:val="bg-BG"/>
        </w:rPr>
        <w:t xml:space="preserve"> представлява</w:t>
      </w:r>
      <w:r w:rsidR="00D565D6">
        <w:rPr>
          <w:szCs w:val="24"/>
          <w:bdr w:val="nil"/>
          <w:lang w:val="bg-BG"/>
        </w:rPr>
        <w:t xml:space="preserve"> „</w:t>
      </w:r>
      <w:r w:rsidR="00187313" w:rsidRPr="00187313">
        <w:rPr>
          <w:szCs w:val="24"/>
          <w:bdr w:val="nil"/>
          <w:lang w:val="bg-BG"/>
        </w:rPr>
        <w:t xml:space="preserve">комплекс </w:t>
      </w:r>
      <w:r w:rsidR="00D565D6">
        <w:rPr>
          <w:szCs w:val="24"/>
          <w:bdr w:val="nil"/>
          <w:lang w:val="bg-BG"/>
        </w:rPr>
        <w:t>от строителни работи“</w:t>
      </w:r>
      <w:r w:rsidR="00187313" w:rsidRPr="00187313">
        <w:rPr>
          <w:szCs w:val="24"/>
          <w:bdr w:val="nil"/>
          <w:lang w:val="bg-BG"/>
        </w:rPr>
        <w:t xml:space="preserve">, </w:t>
      </w:r>
      <w:r w:rsidR="00D565D6">
        <w:rPr>
          <w:szCs w:val="24"/>
          <w:bdr w:val="nil"/>
          <w:lang w:val="bg-BG"/>
        </w:rPr>
        <w:t xml:space="preserve">които </w:t>
      </w:r>
      <w:r w:rsidR="00187313" w:rsidRPr="00187313">
        <w:rPr>
          <w:szCs w:val="24"/>
          <w:bdr w:val="nil"/>
          <w:lang w:val="bg-BG"/>
        </w:rPr>
        <w:t xml:space="preserve">вече </w:t>
      </w:r>
      <w:r w:rsidR="00D565D6">
        <w:rPr>
          <w:szCs w:val="24"/>
          <w:bdr w:val="nil"/>
          <w:lang w:val="bg-BG"/>
        </w:rPr>
        <w:t xml:space="preserve">са били налице </w:t>
      </w:r>
      <w:r w:rsidR="00187313" w:rsidRPr="00187313">
        <w:rPr>
          <w:szCs w:val="24"/>
          <w:bdr w:val="nil"/>
          <w:lang w:val="bg-BG"/>
        </w:rPr>
        <w:t>в момента на влизане в сила</w:t>
      </w:r>
      <w:r w:rsidR="00D565D6">
        <w:rPr>
          <w:szCs w:val="24"/>
          <w:bdr w:val="nil"/>
          <w:lang w:val="bg-BG"/>
        </w:rPr>
        <w:t xml:space="preserve"> на ЗСПЗЗ</w:t>
      </w:r>
      <w:r w:rsidR="00187313" w:rsidRPr="00187313">
        <w:rPr>
          <w:szCs w:val="24"/>
          <w:bdr w:val="nil"/>
          <w:lang w:val="bg-BG"/>
        </w:rPr>
        <w:t xml:space="preserve">, което </w:t>
      </w:r>
      <w:r w:rsidR="00D565D6">
        <w:rPr>
          <w:szCs w:val="24"/>
          <w:bdr w:val="nil"/>
          <w:lang w:val="bg-BG"/>
        </w:rPr>
        <w:t>означава, че реституцията на парцела „в реални граници“ не е позволена</w:t>
      </w:r>
      <w:r w:rsidR="00187313" w:rsidRPr="00187313">
        <w:rPr>
          <w:szCs w:val="24"/>
          <w:bdr w:val="nil"/>
          <w:lang w:val="bg-BG"/>
        </w:rPr>
        <w:t xml:space="preserve"> от закона (виж параграф 20 по-горе).</w:t>
      </w:r>
    </w:p>
    <w:p w:rsidR="00187313" w:rsidRPr="00187313" w:rsidRDefault="00D565D6" w:rsidP="00187313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40</w:t>
      </w:r>
      <w:r w:rsidR="00187313" w:rsidRPr="00187313">
        <w:rPr>
          <w:szCs w:val="24"/>
          <w:bdr w:val="nil"/>
          <w:lang w:val="bg-BG"/>
        </w:rPr>
        <w:t xml:space="preserve">.  Съдът не може да заключи въз основа на изложеното по-горе, че националните съдилища са разгледали </w:t>
      </w:r>
      <w:r w:rsidR="009C7BDC">
        <w:rPr>
          <w:szCs w:val="24"/>
          <w:bdr w:val="nil"/>
          <w:lang w:val="bg-BG"/>
        </w:rPr>
        <w:t xml:space="preserve">един и същи </w:t>
      </w:r>
      <w:r w:rsidR="00FA5233">
        <w:rPr>
          <w:szCs w:val="24"/>
          <w:bdr w:val="nil"/>
          <w:lang w:val="bg-BG"/>
        </w:rPr>
        <w:t>въпрос при</w:t>
      </w:r>
      <w:r w:rsidR="00187313" w:rsidRPr="00187313">
        <w:rPr>
          <w:szCs w:val="24"/>
          <w:bdr w:val="nil"/>
          <w:lang w:val="bg-BG"/>
        </w:rPr>
        <w:t xml:space="preserve"> реституцията и гражданското</w:t>
      </w:r>
      <w:r w:rsidR="00187313" w:rsidRPr="00187313">
        <w:rPr>
          <w:bdr w:val="nil"/>
          <w:lang w:val="bg-BG"/>
        </w:rPr>
        <w:t xml:space="preserve"> </w:t>
      </w:r>
      <w:r w:rsidR="00187313" w:rsidRPr="00187313">
        <w:rPr>
          <w:szCs w:val="24"/>
          <w:bdr w:val="nil"/>
          <w:lang w:val="bg-BG"/>
        </w:rPr>
        <w:t>производство.</w:t>
      </w:r>
      <w:r w:rsidR="00FA5233">
        <w:rPr>
          <w:szCs w:val="24"/>
          <w:bdr w:val="nil"/>
          <w:lang w:val="bg-BG"/>
        </w:rPr>
        <w:t xml:space="preserve"> В тази връзка,</w:t>
      </w:r>
      <w:r w:rsidR="00187313" w:rsidRPr="00187313">
        <w:rPr>
          <w:szCs w:val="24"/>
          <w:bdr w:val="nil"/>
          <w:lang w:val="bg-BG"/>
        </w:rPr>
        <w:t xml:space="preserve"> </w:t>
      </w:r>
      <w:r w:rsidR="00FA5233">
        <w:rPr>
          <w:szCs w:val="24"/>
          <w:bdr w:val="nil"/>
          <w:lang w:val="bg-BG"/>
        </w:rPr>
        <w:t>настоящото дело трябва да се разграничи</w:t>
      </w:r>
      <w:r w:rsidR="00187313" w:rsidRPr="00187313">
        <w:rPr>
          <w:szCs w:val="24"/>
          <w:bdr w:val="nil"/>
          <w:lang w:val="bg-BG"/>
        </w:rPr>
        <w:t xml:space="preserve"> от </w:t>
      </w:r>
      <w:r w:rsidR="00FA5233">
        <w:rPr>
          <w:szCs w:val="24"/>
          <w:bdr w:val="nil"/>
          <w:lang w:val="bg-BG"/>
        </w:rPr>
        <w:t>делото</w:t>
      </w:r>
      <w:r w:rsidR="00187313" w:rsidRPr="00187313">
        <w:rPr>
          <w:szCs w:val="24"/>
          <w:bdr w:val="nil"/>
          <w:lang w:val="bg-BG"/>
        </w:rPr>
        <w:t xml:space="preserve"> </w:t>
      </w:r>
      <w:r w:rsidR="00187313" w:rsidRPr="00187313">
        <w:rPr>
          <w:i/>
          <w:iCs/>
          <w:szCs w:val="24"/>
          <w:bdr w:val="nil"/>
          <w:lang w:val="bg-BG"/>
        </w:rPr>
        <w:t>Кехая и други</w:t>
      </w:r>
      <w:r w:rsidR="00187313" w:rsidRPr="00187313">
        <w:rPr>
          <w:bdr w:val="nil"/>
          <w:lang w:val="bg-BG"/>
        </w:rPr>
        <w:t xml:space="preserve"> </w:t>
      </w:r>
      <w:r w:rsidR="00187313" w:rsidRPr="00187313">
        <w:rPr>
          <w:szCs w:val="24"/>
          <w:bdr w:val="nil"/>
          <w:lang w:val="bg-BG"/>
        </w:rPr>
        <w:t xml:space="preserve">(цитирано по-горе, §§ 16-18 и 21-25), на което се позовават жалбоподателите (виж параграф 28 по-горе), </w:t>
      </w:r>
      <w:r w:rsidR="00FA5233">
        <w:rPr>
          <w:szCs w:val="24"/>
          <w:bdr w:val="nil"/>
          <w:lang w:val="bg-BG"/>
        </w:rPr>
        <w:t xml:space="preserve">в което очевидно става дума за преразглеждане на един и същи въпрос във второто производство, като този в първото, а именно – дали наследодателите на жалбоподателите са били собственици на </w:t>
      </w:r>
      <w:r w:rsidR="00FA5233">
        <w:rPr>
          <w:szCs w:val="24"/>
          <w:bdr w:val="nil"/>
          <w:lang w:val="bg-BG"/>
        </w:rPr>
        <w:lastRenderedPageBreak/>
        <w:t>претендираната от тях земя преди одържавяването</w:t>
      </w:r>
      <w:r w:rsidR="00187313" w:rsidRPr="00187313">
        <w:rPr>
          <w:szCs w:val="24"/>
          <w:bdr w:val="nil"/>
          <w:lang w:val="bg-BG"/>
        </w:rPr>
        <w:t xml:space="preserve"> (виж</w:t>
      </w:r>
      <w:r w:rsidR="00187313" w:rsidRPr="00187313">
        <w:rPr>
          <w:bdr w:val="nil"/>
          <w:lang w:val="bg-BG"/>
        </w:rPr>
        <w:t xml:space="preserve"> </w:t>
      </w:r>
      <w:r w:rsidR="00187313" w:rsidRPr="00187313">
        <w:rPr>
          <w:i/>
          <w:iCs/>
          <w:szCs w:val="24"/>
          <w:bdr w:val="nil"/>
          <w:lang w:val="bg-BG"/>
        </w:rPr>
        <w:t>Караиванова и Милева,</w:t>
      </w:r>
      <w:r w:rsidR="00187313" w:rsidRPr="00187313">
        <w:rPr>
          <w:bdr w:val="nil"/>
          <w:lang w:val="bg-BG"/>
        </w:rPr>
        <w:t xml:space="preserve"> </w:t>
      </w:r>
      <w:r w:rsidR="00FA5233">
        <w:rPr>
          <w:szCs w:val="24"/>
          <w:bdr w:val="nil"/>
          <w:lang w:val="bg-BG"/>
        </w:rPr>
        <w:t>цитирано</w:t>
      </w:r>
      <w:r w:rsidR="00187313" w:rsidRPr="00187313">
        <w:rPr>
          <w:szCs w:val="24"/>
          <w:bdr w:val="nil"/>
          <w:lang w:val="bg-BG"/>
        </w:rPr>
        <w:t xml:space="preserve"> по-горе, § 57).</w:t>
      </w:r>
    </w:p>
    <w:p w:rsidR="00187313" w:rsidRPr="00187313" w:rsidRDefault="00FA5233" w:rsidP="00187313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41</w:t>
      </w:r>
      <w:r w:rsidR="00825F3B">
        <w:rPr>
          <w:szCs w:val="24"/>
          <w:bdr w:val="nil"/>
          <w:lang w:val="bg-BG"/>
        </w:rPr>
        <w:t>. </w:t>
      </w:r>
      <w:r w:rsidR="00187313" w:rsidRPr="00187313">
        <w:rPr>
          <w:szCs w:val="24"/>
          <w:bdr w:val="nil"/>
          <w:lang w:val="bg-BG"/>
        </w:rPr>
        <w:t xml:space="preserve">Съответно, Съдът не може да заключи, че подходът на </w:t>
      </w:r>
      <w:r>
        <w:rPr>
          <w:szCs w:val="24"/>
          <w:bdr w:val="nil"/>
          <w:lang w:val="bg-BG"/>
        </w:rPr>
        <w:t>вътрешните</w:t>
      </w:r>
      <w:r w:rsidR="00187313" w:rsidRPr="00187313">
        <w:rPr>
          <w:szCs w:val="24"/>
          <w:bdr w:val="nil"/>
          <w:lang w:val="bg-BG"/>
        </w:rPr>
        <w:t xml:space="preserve"> съдилища в </w:t>
      </w:r>
      <w:r>
        <w:rPr>
          <w:szCs w:val="24"/>
          <w:bdr w:val="nil"/>
          <w:lang w:val="bg-BG"/>
        </w:rPr>
        <w:t>настоящия случай не е съобразен</w:t>
      </w:r>
      <w:r w:rsidR="00187313" w:rsidRPr="00187313">
        <w:rPr>
          <w:szCs w:val="24"/>
          <w:bdr w:val="nil"/>
          <w:lang w:val="bg-BG"/>
        </w:rPr>
        <w:t xml:space="preserve"> с принципа </w:t>
      </w:r>
      <w:r>
        <w:rPr>
          <w:szCs w:val="24"/>
          <w:bdr w:val="nil"/>
          <w:lang w:val="bg-BG"/>
        </w:rPr>
        <w:t>на правната сигурност, залегнал в чл.</w:t>
      </w:r>
      <w:r w:rsidR="00825F3B">
        <w:rPr>
          <w:szCs w:val="24"/>
          <w:bdr w:val="nil"/>
          <w:lang w:val="bg-BG"/>
        </w:rPr>
        <w:t xml:space="preserve"> 6, ал.</w:t>
      </w:r>
      <w:r w:rsidR="00187313" w:rsidRPr="00187313">
        <w:rPr>
          <w:szCs w:val="24"/>
          <w:bdr w:val="nil"/>
          <w:lang w:val="bg-BG"/>
        </w:rPr>
        <w:t xml:space="preserve"> 1 от Конвенцията.</w:t>
      </w:r>
    </w:p>
    <w:p w:rsidR="00932183" w:rsidRDefault="00FA5233" w:rsidP="00187313">
      <w:pPr>
        <w:pStyle w:val="ECHRPara"/>
        <w:rPr>
          <w:b/>
          <w:lang w:val="bg-BG"/>
        </w:rPr>
      </w:pPr>
      <w:r>
        <w:rPr>
          <w:szCs w:val="24"/>
          <w:bdr w:val="nil"/>
          <w:lang w:val="bg-BG"/>
        </w:rPr>
        <w:t>42</w:t>
      </w:r>
      <w:r w:rsidR="00187313" w:rsidRPr="00187313">
        <w:rPr>
          <w:szCs w:val="24"/>
          <w:bdr w:val="nil"/>
          <w:lang w:val="bg-BG"/>
        </w:rPr>
        <w:t>.  От това следва, че не е имало нарушение на тази разпоредба</w:t>
      </w:r>
      <w:r w:rsidR="00F4059E" w:rsidRPr="00187313">
        <w:rPr>
          <w:lang w:val="bg-BG"/>
        </w:rPr>
        <w:t>.</w:t>
      </w:r>
    </w:p>
    <w:p w:rsidR="00F43899" w:rsidRPr="006A2C0C" w:rsidRDefault="00F43899" w:rsidP="00187313">
      <w:pPr>
        <w:pStyle w:val="ECHRPara"/>
        <w:rPr>
          <w:b/>
          <w:lang w:val="bg-BG"/>
        </w:rPr>
      </w:pPr>
    </w:p>
    <w:p w:rsidR="00014566" w:rsidRPr="00FA5233" w:rsidRDefault="00932183" w:rsidP="00014566">
      <w:pPr>
        <w:pStyle w:val="ECHRHeading1"/>
        <w:rPr>
          <w:lang w:val="bg-BG"/>
        </w:rPr>
      </w:pPr>
      <w:r>
        <w:rPr>
          <w:lang w:val="en-GB"/>
        </w:rPr>
        <w:t>III</w:t>
      </w:r>
      <w:r w:rsidR="00825F3B" w:rsidRPr="006A2C0C">
        <w:rPr>
          <w:lang w:val="bg-BG"/>
        </w:rPr>
        <w:t>.</w:t>
      </w:r>
      <w:r w:rsidR="00014566" w:rsidRPr="00062973">
        <w:rPr>
          <w:lang w:val="en-GB"/>
        </w:rPr>
        <w:t> </w:t>
      </w:r>
      <w:r w:rsidR="00FA5233">
        <w:rPr>
          <w:lang w:val="bg-BG"/>
        </w:rPr>
        <w:t>ТВЪРД</w:t>
      </w:r>
      <w:r w:rsidR="009C7BDC">
        <w:rPr>
          <w:lang w:val="bg-BG"/>
        </w:rPr>
        <w:t>Е</w:t>
      </w:r>
      <w:r w:rsidR="00FA5233">
        <w:rPr>
          <w:lang w:val="bg-BG"/>
        </w:rPr>
        <w:t>НИ НАРУШЕНИЯ НА ЧЛ.</w:t>
      </w:r>
      <w:r w:rsidR="00FA5233" w:rsidRPr="006A2C0C">
        <w:rPr>
          <w:lang w:val="bg-BG"/>
        </w:rPr>
        <w:t xml:space="preserve"> 1 </w:t>
      </w:r>
      <w:r w:rsidR="00FA5233">
        <w:rPr>
          <w:lang w:val="bg-BG"/>
        </w:rPr>
        <w:t>ОТ ПРОТОКОЛ № 1 ОТ КОНВЕНЦИЯТА</w:t>
      </w:r>
    </w:p>
    <w:p w:rsidR="00B51C2F" w:rsidRPr="00B51C2F" w:rsidRDefault="00A10B00" w:rsidP="00B51C2F">
      <w:pPr>
        <w:ind w:firstLine="284"/>
        <w:rPr>
          <w:lang w:val="bg-BG"/>
        </w:rPr>
      </w:pPr>
      <w:r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43</w:t>
      </w:r>
      <w:r>
        <w:rPr>
          <w:lang w:val="en-GB"/>
        </w:rPr>
        <w:fldChar w:fldCharType="end"/>
      </w:r>
      <w:r w:rsidR="00014566" w:rsidRPr="006A2C0C">
        <w:rPr>
          <w:lang w:val="bg-BG"/>
        </w:rPr>
        <w:t>.</w:t>
      </w:r>
      <w:r w:rsidR="00014566" w:rsidRPr="00062973">
        <w:rPr>
          <w:lang w:val="en-GB"/>
        </w:rPr>
        <w:t>  </w:t>
      </w:r>
      <w:r w:rsidR="00B51C2F" w:rsidRPr="00B51C2F">
        <w:rPr>
          <w:szCs w:val="24"/>
          <w:bdr w:val="nil"/>
          <w:lang w:val="bg-BG"/>
        </w:rPr>
        <w:t>Жалбоподателит</w:t>
      </w:r>
      <w:r w:rsidR="00B51C2F">
        <w:rPr>
          <w:szCs w:val="24"/>
          <w:bdr w:val="nil"/>
          <w:lang w:val="bg-BG"/>
        </w:rPr>
        <w:t>е се оплакват, по силата на чл.</w:t>
      </w:r>
      <w:r w:rsidR="00B51C2F" w:rsidRPr="00B51C2F">
        <w:rPr>
          <w:szCs w:val="24"/>
          <w:bdr w:val="nil"/>
          <w:lang w:val="bg-BG"/>
        </w:rPr>
        <w:t xml:space="preserve"> 1 от Протокол № 1, </w:t>
      </w:r>
      <w:r w:rsidR="00B51C2F">
        <w:rPr>
          <w:szCs w:val="24"/>
          <w:bdr w:val="nil"/>
          <w:lang w:val="bg-BG"/>
        </w:rPr>
        <w:t>че</w:t>
      </w:r>
      <w:r w:rsidR="00B51C2F" w:rsidRPr="00B51C2F">
        <w:rPr>
          <w:szCs w:val="24"/>
          <w:bdr w:val="nil"/>
          <w:lang w:val="bg-BG"/>
        </w:rPr>
        <w:t xml:space="preserve"> не са могли да получат реституция на техния </w:t>
      </w:r>
      <w:r w:rsidR="00B51C2F">
        <w:rPr>
          <w:szCs w:val="24"/>
          <w:bdr w:val="nil"/>
          <w:lang w:val="bg-BG"/>
        </w:rPr>
        <w:t>парцел „в реални граници“</w:t>
      </w:r>
      <w:r w:rsidR="00B51C2F" w:rsidRPr="00B51C2F">
        <w:rPr>
          <w:szCs w:val="24"/>
          <w:bdr w:val="nil"/>
          <w:lang w:val="bg-BG"/>
        </w:rPr>
        <w:t>. Те също така се оплаква</w:t>
      </w:r>
      <w:r w:rsidR="00825F3B">
        <w:rPr>
          <w:szCs w:val="24"/>
          <w:bdr w:val="nil"/>
          <w:lang w:val="bg-BG"/>
        </w:rPr>
        <w:t>т, позовавайки се на чл. 6, ал.</w:t>
      </w:r>
      <w:r w:rsidR="00B51C2F">
        <w:rPr>
          <w:szCs w:val="24"/>
          <w:bdr w:val="nil"/>
          <w:lang w:val="bg-BG"/>
        </w:rPr>
        <w:t>1 и чл.</w:t>
      </w:r>
      <w:r w:rsidR="00B51C2F" w:rsidRPr="00B51C2F">
        <w:rPr>
          <w:szCs w:val="24"/>
          <w:bdr w:val="nil"/>
          <w:lang w:val="bg-BG"/>
        </w:rPr>
        <w:t xml:space="preserve"> 13 от Конвенцията, че </w:t>
      </w:r>
      <w:r w:rsidR="00DE243F">
        <w:rPr>
          <w:szCs w:val="24"/>
          <w:bdr w:val="nil"/>
          <w:lang w:val="bg-BG"/>
        </w:rPr>
        <w:t>производството</w:t>
      </w:r>
      <w:r w:rsidR="00DE243F" w:rsidRPr="00B51C2F">
        <w:rPr>
          <w:szCs w:val="24"/>
          <w:bdr w:val="nil"/>
          <w:lang w:val="bg-BG"/>
        </w:rPr>
        <w:t xml:space="preserve"> </w:t>
      </w:r>
      <w:r w:rsidR="00B51C2F" w:rsidRPr="00B51C2F">
        <w:rPr>
          <w:szCs w:val="24"/>
          <w:bdr w:val="nil"/>
          <w:lang w:val="bg-BG"/>
        </w:rPr>
        <w:t xml:space="preserve">по реституция е </w:t>
      </w:r>
      <w:r w:rsidR="00B51C2F">
        <w:rPr>
          <w:szCs w:val="24"/>
          <w:bdr w:val="nil"/>
          <w:lang w:val="bg-BG"/>
        </w:rPr>
        <w:t>бил</w:t>
      </w:r>
      <w:r w:rsidR="00DE243F">
        <w:rPr>
          <w:szCs w:val="24"/>
          <w:bdr w:val="nil"/>
          <w:lang w:val="bg-BG"/>
        </w:rPr>
        <w:t>о</w:t>
      </w:r>
      <w:r w:rsidR="00B51C2F">
        <w:rPr>
          <w:szCs w:val="24"/>
          <w:bdr w:val="nil"/>
          <w:lang w:val="bg-BG"/>
        </w:rPr>
        <w:t xml:space="preserve"> твърде продължителн</w:t>
      </w:r>
      <w:r w:rsidR="00DE243F">
        <w:rPr>
          <w:szCs w:val="24"/>
          <w:bdr w:val="nil"/>
          <w:lang w:val="bg-BG"/>
        </w:rPr>
        <w:t>о</w:t>
      </w:r>
      <w:r w:rsidR="00B51C2F" w:rsidRPr="00B51C2F">
        <w:rPr>
          <w:szCs w:val="24"/>
          <w:bdr w:val="nil"/>
          <w:lang w:val="bg-BG"/>
        </w:rPr>
        <w:t>.</w:t>
      </w:r>
    </w:p>
    <w:p w:rsidR="00B51C2F" w:rsidRPr="00B51C2F" w:rsidRDefault="00B51C2F" w:rsidP="00B51C2F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44</w:t>
      </w:r>
      <w:r w:rsidRPr="00B51C2F">
        <w:rPr>
          <w:szCs w:val="24"/>
          <w:bdr w:val="nil"/>
          <w:lang w:val="bg-BG"/>
        </w:rPr>
        <w:t xml:space="preserve">.  Съдът е на мнение, че </w:t>
      </w:r>
      <w:r w:rsidR="006A4D68">
        <w:rPr>
          <w:szCs w:val="24"/>
          <w:bdr w:val="nil"/>
          <w:lang w:val="bg-BG"/>
        </w:rPr>
        <w:t xml:space="preserve">е най-добре оплакванията по-горе да се разглеждат </w:t>
      </w:r>
      <w:r w:rsidR="00DE243F">
        <w:rPr>
          <w:szCs w:val="24"/>
          <w:bdr w:val="nil"/>
          <w:lang w:val="bg-BG"/>
        </w:rPr>
        <w:t xml:space="preserve">само </w:t>
      </w:r>
      <w:r w:rsidR="006A4D68">
        <w:rPr>
          <w:szCs w:val="24"/>
          <w:bdr w:val="nil"/>
          <w:lang w:val="bg-BG"/>
        </w:rPr>
        <w:t>съгласно чл.</w:t>
      </w:r>
      <w:r w:rsidRPr="00B51C2F">
        <w:rPr>
          <w:szCs w:val="24"/>
          <w:bdr w:val="nil"/>
          <w:lang w:val="bg-BG"/>
        </w:rPr>
        <w:t xml:space="preserve"> 1 от Протокол № 1 (в</w:t>
      </w:r>
      <w:r w:rsidR="006A4D68">
        <w:rPr>
          <w:szCs w:val="24"/>
          <w:bdr w:val="nil"/>
          <w:lang w:val="bg-BG"/>
        </w:rPr>
        <w:t>и</w:t>
      </w:r>
      <w:r w:rsidRPr="00B51C2F">
        <w:rPr>
          <w:szCs w:val="24"/>
          <w:bdr w:val="nil"/>
          <w:lang w:val="bg-BG"/>
        </w:rPr>
        <w:t>ж</w:t>
      </w:r>
      <w:r w:rsidRPr="00B51C2F">
        <w:rPr>
          <w:bdr w:val="nil"/>
          <w:lang w:val="bg-BG"/>
        </w:rPr>
        <w:t xml:space="preserve"> </w:t>
      </w:r>
      <w:r w:rsidRPr="00B51C2F">
        <w:rPr>
          <w:i/>
          <w:iCs/>
          <w:szCs w:val="24"/>
          <w:bdr w:val="nil"/>
          <w:lang w:val="bg-BG"/>
        </w:rPr>
        <w:t>Караиванова и Милева,</w:t>
      </w:r>
      <w:r w:rsidRPr="00B51C2F">
        <w:rPr>
          <w:bdr w:val="nil"/>
          <w:lang w:val="bg-BG"/>
        </w:rPr>
        <w:t xml:space="preserve"> </w:t>
      </w:r>
      <w:r w:rsidRPr="00B51C2F">
        <w:rPr>
          <w:szCs w:val="24"/>
          <w:bdr w:val="nil"/>
          <w:lang w:val="bg-BG"/>
        </w:rPr>
        <w:t>цитирани по-горе, §</w:t>
      </w:r>
      <w:r w:rsidRPr="00B51C2F">
        <w:rPr>
          <w:bdr w:val="nil"/>
          <w:lang w:val="bg-BG"/>
        </w:rPr>
        <w:t xml:space="preserve"> </w:t>
      </w:r>
      <w:r w:rsidRPr="00B51C2F">
        <w:rPr>
          <w:szCs w:val="24"/>
          <w:bdr w:val="nil"/>
          <w:lang w:val="bg-BG"/>
        </w:rPr>
        <w:t>61).</w:t>
      </w:r>
      <w:r w:rsidR="006A4D68">
        <w:rPr>
          <w:szCs w:val="24"/>
          <w:bdr w:val="nil"/>
          <w:lang w:val="bg-BG"/>
        </w:rPr>
        <w:t xml:space="preserve"> </w:t>
      </w:r>
      <w:r w:rsidRPr="00B51C2F">
        <w:rPr>
          <w:szCs w:val="24"/>
          <w:bdr w:val="nil"/>
          <w:lang w:val="bg-BG"/>
        </w:rPr>
        <w:t>Тази разпоредба гласи:</w:t>
      </w:r>
    </w:p>
    <w:p w:rsidR="009B04D8" w:rsidRPr="009B04D8" w:rsidRDefault="006A4D68" w:rsidP="006A4D68">
      <w:pPr>
        <w:spacing w:before="120" w:after="120"/>
        <w:ind w:left="425" w:firstLine="142"/>
        <w:rPr>
          <w:sz w:val="20"/>
          <w:szCs w:val="20"/>
          <w:lang w:val="bg-BG"/>
        </w:rPr>
      </w:pPr>
      <w:r w:rsidRPr="009B04D8">
        <w:rPr>
          <w:sz w:val="20"/>
          <w:szCs w:val="20"/>
          <w:bdr w:val="nil"/>
          <w:lang w:val="bg-BG"/>
        </w:rPr>
        <w:t>„</w:t>
      </w:r>
      <w:proofErr w:type="spellStart"/>
      <w:r w:rsidR="00203033" w:rsidRPr="009B04D8">
        <w:rPr>
          <w:sz w:val="20"/>
          <w:szCs w:val="20"/>
          <w:lang w:val="bg-BG"/>
        </w:rPr>
        <w:t>Βсяко</w:t>
      </w:r>
      <w:proofErr w:type="spellEnd"/>
      <w:r w:rsidR="00203033" w:rsidRPr="009B04D8">
        <w:rPr>
          <w:sz w:val="20"/>
          <w:szCs w:val="20"/>
          <w:lang w:val="bg-BG"/>
        </w:rP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 </w:t>
      </w:r>
    </w:p>
    <w:p w:rsidR="00B51C2F" w:rsidRPr="009B04D8" w:rsidRDefault="00203033" w:rsidP="006A4D68">
      <w:pPr>
        <w:spacing w:before="120" w:after="120"/>
        <w:ind w:left="425" w:firstLine="142"/>
        <w:rPr>
          <w:sz w:val="20"/>
          <w:szCs w:val="20"/>
          <w:lang w:val="bg-BG"/>
        </w:rPr>
      </w:pPr>
      <w:r w:rsidRPr="009B04D8">
        <w:rPr>
          <w:sz w:val="20"/>
          <w:szCs w:val="20"/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</w:t>
      </w:r>
      <w:r w:rsidRPr="009B04D8">
        <w:rPr>
          <w:sz w:val="20"/>
          <w:szCs w:val="20"/>
          <w:bdr w:val="nil"/>
          <w:lang w:val="bg-BG"/>
        </w:rPr>
        <w:t>.“</w:t>
      </w:r>
    </w:p>
    <w:p w:rsidR="00B51C2F" w:rsidRPr="00B51C2F" w:rsidRDefault="00B51C2F" w:rsidP="00B51C2F">
      <w:pPr>
        <w:pBdr>
          <w:left w:val="nil"/>
        </w:pBdr>
        <w:spacing w:before="360" w:after="240"/>
        <w:ind w:left="584"/>
        <w:rPr>
          <w:lang w:val="bg-BG"/>
        </w:rPr>
      </w:pPr>
      <w:r w:rsidRPr="00B51C2F">
        <w:rPr>
          <w:b/>
          <w:bCs/>
          <w:szCs w:val="24"/>
          <w:bdr w:val="nil"/>
          <w:lang w:val="bg-BG"/>
        </w:rPr>
        <w:t>A.  </w:t>
      </w:r>
      <w:r w:rsidR="009B04D8">
        <w:rPr>
          <w:b/>
          <w:bCs/>
          <w:szCs w:val="24"/>
          <w:bdr w:val="nil"/>
          <w:lang w:val="bg-BG"/>
        </w:rPr>
        <w:t>Аргументи</w:t>
      </w:r>
      <w:r w:rsidRPr="00B51C2F">
        <w:rPr>
          <w:b/>
          <w:bCs/>
          <w:szCs w:val="24"/>
          <w:bdr w:val="nil"/>
          <w:lang w:val="bg-BG"/>
        </w:rPr>
        <w:t xml:space="preserve"> на страните</w:t>
      </w:r>
    </w:p>
    <w:p w:rsidR="00B51C2F" w:rsidRPr="009B04D8" w:rsidRDefault="009B04D8" w:rsidP="009B04D8">
      <w:pPr>
        <w:ind w:firstLine="284"/>
        <w:rPr>
          <w:szCs w:val="24"/>
          <w:bdr w:val="nil"/>
          <w:lang w:val="bg-BG"/>
        </w:rPr>
      </w:pPr>
      <w:r>
        <w:rPr>
          <w:szCs w:val="24"/>
          <w:bdr w:val="nil"/>
          <w:lang w:val="bg-BG"/>
        </w:rPr>
        <w:t>45</w:t>
      </w:r>
      <w:r w:rsidR="00B51C2F" w:rsidRPr="00B51C2F">
        <w:rPr>
          <w:szCs w:val="24"/>
          <w:bdr w:val="nil"/>
          <w:lang w:val="bg-BG"/>
        </w:rPr>
        <w:t xml:space="preserve">.  Позовавайки се отново на констатациите на </w:t>
      </w:r>
      <w:r>
        <w:rPr>
          <w:szCs w:val="24"/>
          <w:bdr w:val="nil"/>
          <w:lang w:val="bg-BG"/>
        </w:rPr>
        <w:t>Съда</w:t>
      </w:r>
      <w:r w:rsidR="00B51C2F" w:rsidRPr="00B51C2F">
        <w:rPr>
          <w:szCs w:val="24"/>
          <w:bdr w:val="nil"/>
          <w:lang w:val="bg-BG"/>
        </w:rPr>
        <w:t xml:space="preserve"> по отношение на</w:t>
      </w:r>
      <w:r w:rsidR="00B51C2F" w:rsidRPr="00B51C2F">
        <w:rPr>
          <w:bdr w:val="nil"/>
          <w:lang w:val="bg-BG"/>
        </w:rPr>
        <w:t xml:space="preserve"> </w:t>
      </w:r>
      <w:r w:rsidR="00B51C2F" w:rsidRPr="00B51C2F">
        <w:rPr>
          <w:i/>
          <w:iCs/>
          <w:szCs w:val="24"/>
          <w:bdr w:val="nil"/>
          <w:lang w:val="bg-BG"/>
        </w:rPr>
        <w:t>Сивова и Колева</w:t>
      </w:r>
      <w:r w:rsidR="00B51C2F" w:rsidRPr="00B51C2F">
        <w:rPr>
          <w:bdr w:val="nil"/>
          <w:lang w:val="bg-BG"/>
        </w:rPr>
        <w:t xml:space="preserve"> </w:t>
      </w:r>
      <w:r w:rsidR="00B51C2F" w:rsidRPr="00B51C2F">
        <w:rPr>
          <w:szCs w:val="24"/>
          <w:bdr w:val="nil"/>
          <w:lang w:val="bg-BG"/>
        </w:rPr>
        <w:t>(цитирано по-горе)</w:t>
      </w:r>
      <w:r>
        <w:rPr>
          <w:szCs w:val="24"/>
          <w:bdr w:val="nil"/>
          <w:lang w:val="bg-BG"/>
        </w:rPr>
        <w:t>, правителството твърди, че чл. 1 от Протокол № 1 не е бил нарушен</w:t>
      </w:r>
      <w:r w:rsidR="00B51C2F" w:rsidRPr="00B51C2F">
        <w:rPr>
          <w:szCs w:val="24"/>
          <w:bdr w:val="nil"/>
          <w:lang w:val="bg-BG"/>
        </w:rPr>
        <w:t xml:space="preserve">, по-специално, </w:t>
      </w:r>
      <w:r>
        <w:rPr>
          <w:szCs w:val="24"/>
          <w:bdr w:val="nil"/>
          <w:lang w:val="bg-BG"/>
        </w:rPr>
        <w:t xml:space="preserve">защото на </w:t>
      </w:r>
      <w:r w:rsidR="00B51C2F" w:rsidRPr="00B51C2F">
        <w:rPr>
          <w:szCs w:val="24"/>
          <w:bdr w:val="nil"/>
          <w:lang w:val="bg-BG"/>
        </w:rPr>
        <w:t xml:space="preserve"> жалбоподателите</w:t>
      </w:r>
      <w:r>
        <w:rPr>
          <w:szCs w:val="24"/>
          <w:bdr w:val="nil"/>
          <w:lang w:val="bg-BG"/>
        </w:rPr>
        <w:t xml:space="preserve"> са били присъдени обезщетения в</w:t>
      </w:r>
      <w:r w:rsidR="00B51C2F" w:rsidRPr="00B51C2F">
        <w:rPr>
          <w:szCs w:val="24"/>
          <w:bdr w:val="nil"/>
          <w:lang w:val="bg-BG"/>
        </w:rPr>
        <w:t>место</w:t>
      </w:r>
      <w:r>
        <w:rPr>
          <w:szCs w:val="24"/>
          <w:bdr w:val="nil"/>
          <w:lang w:val="bg-BG"/>
        </w:rPr>
        <w:t xml:space="preserve"> реституция.</w:t>
      </w:r>
    </w:p>
    <w:p w:rsidR="00B51C2F" w:rsidRPr="00B51C2F" w:rsidRDefault="009B04D8" w:rsidP="00B51C2F">
      <w:pPr>
        <w:ind w:firstLine="284"/>
        <w:rPr>
          <w:lang w:val="bg-BG"/>
        </w:rPr>
      </w:pPr>
      <w:r w:rsidRPr="00DC77BD">
        <w:rPr>
          <w:szCs w:val="24"/>
          <w:bdr w:val="nil"/>
          <w:lang w:val="bg-BG"/>
        </w:rPr>
        <w:t>46</w:t>
      </w:r>
      <w:r w:rsidR="00B51C2F" w:rsidRPr="00DC77BD">
        <w:rPr>
          <w:szCs w:val="24"/>
          <w:bdr w:val="nil"/>
          <w:lang w:val="bg-BG"/>
        </w:rPr>
        <w:t>.  Жалбоподателите не са съгласни. Те</w:t>
      </w:r>
      <w:r w:rsidR="00B51C2F" w:rsidRPr="00DC77BD">
        <w:rPr>
          <w:bdr w:val="nil"/>
          <w:lang w:val="bg-BG"/>
        </w:rPr>
        <w:t xml:space="preserve"> </w:t>
      </w:r>
      <w:r w:rsidR="00B51C2F" w:rsidRPr="00DC77BD">
        <w:rPr>
          <w:szCs w:val="24"/>
          <w:bdr w:val="nil"/>
          <w:lang w:val="bg-BG"/>
        </w:rPr>
        <w:t>са на мнение, че решенията на</w:t>
      </w:r>
      <w:r w:rsidR="00DC77BD">
        <w:rPr>
          <w:szCs w:val="24"/>
          <w:bdr w:val="nil"/>
          <w:lang w:val="bg-BG"/>
        </w:rPr>
        <w:t xml:space="preserve"> поземлената</w:t>
      </w:r>
      <w:r w:rsidR="00B51C2F" w:rsidRPr="00B51C2F">
        <w:rPr>
          <w:szCs w:val="24"/>
          <w:bdr w:val="nil"/>
          <w:lang w:val="bg-BG"/>
        </w:rPr>
        <w:t xml:space="preserve"> ком</w:t>
      </w:r>
      <w:r w:rsidR="00DC77BD">
        <w:rPr>
          <w:szCs w:val="24"/>
          <w:bdr w:val="nil"/>
          <w:lang w:val="bg-BG"/>
        </w:rPr>
        <w:t>исия</w:t>
      </w:r>
      <w:r w:rsidR="00B51C2F" w:rsidRPr="00B51C2F">
        <w:rPr>
          <w:szCs w:val="24"/>
          <w:bdr w:val="nil"/>
          <w:lang w:val="bg-BG"/>
        </w:rPr>
        <w:t xml:space="preserve"> и на </w:t>
      </w:r>
      <w:r w:rsidR="00DC77BD">
        <w:rPr>
          <w:szCs w:val="24"/>
          <w:bdr w:val="nil"/>
          <w:lang w:val="bg-BG"/>
        </w:rPr>
        <w:t>Тетевенския районен съд</w:t>
      </w:r>
      <w:r w:rsidR="00B51C2F" w:rsidRPr="00B51C2F">
        <w:rPr>
          <w:szCs w:val="24"/>
          <w:bdr w:val="nil"/>
          <w:lang w:val="bg-BG"/>
        </w:rPr>
        <w:t xml:space="preserve">, </w:t>
      </w:r>
      <w:r w:rsidR="00DC77BD">
        <w:rPr>
          <w:szCs w:val="24"/>
          <w:bdr w:val="nil"/>
          <w:lang w:val="bg-BG"/>
        </w:rPr>
        <w:t xml:space="preserve">с които </w:t>
      </w:r>
      <w:r w:rsidR="00B51C2F" w:rsidRPr="00B51C2F">
        <w:rPr>
          <w:szCs w:val="24"/>
          <w:bdr w:val="nil"/>
          <w:lang w:val="bg-BG"/>
        </w:rPr>
        <w:t>реституционни</w:t>
      </w:r>
      <w:r w:rsidR="00DC77BD">
        <w:rPr>
          <w:szCs w:val="24"/>
          <w:bdr w:val="nil"/>
          <w:lang w:val="bg-BG"/>
        </w:rPr>
        <w:t>те им</w:t>
      </w:r>
      <w:r w:rsidR="00B51C2F" w:rsidRPr="00B51C2F">
        <w:rPr>
          <w:szCs w:val="24"/>
          <w:bdr w:val="nil"/>
          <w:lang w:val="bg-BG"/>
        </w:rPr>
        <w:t xml:space="preserve"> претенции </w:t>
      </w:r>
      <w:r w:rsidR="00DC77BD">
        <w:rPr>
          <w:szCs w:val="24"/>
          <w:bdr w:val="nil"/>
          <w:lang w:val="bg-BG"/>
        </w:rPr>
        <w:t xml:space="preserve">са приети, означават, че жалбоподателите са придобили </w:t>
      </w:r>
      <w:r w:rsidR="00F3510F">
        <w:rPr>
          <w:szCs w:val="24"/>
          <w:bdr w:val="nil"/>
          <w:lang w:val="bg-BG"/>
        </w:rPr>
        <w:t>право на собственост</w:t>
      </w:r>
      <w:r w:rsidR="00B51C2F" w:rsidRPr="00B51C2F">
        <w:rPr>
          <w:szCs w:val="24"/>
          <w:bdr w:val="nil"/>
          <w:lang w:val="bg-BG"/>
        </w:rPr>
        <w:t xml:space="preserve">, както и че последвалата невъзможност за изпълнението на тези решения, след като гражданските съдилища </w:t>
      </w:r>
      <w:r w:rsidR="00DC77BD">
        <w:rPr>
          <w:szCs w:val="24"/>
          <w:bdr w:val="nil"/>
          <w:lang w:val="bg-BG"/>
        </w:rPr>
        <w:t>установяват</w:t>
      </w:r>
      <w:r w:rsidR="00B51C2F" w:rsidRPr="00B51C2F">
        <w:rPr>
          <w:szCs w:val="24"/>
          <w:bdr w:val="nil"/>
          <w:lang w:val="bg-BG"/>
        </w:rPr>
        <w:t xml:space="preserve">, че предварителните условия за възстановяване в </w:t>
      </w:r>
      <w:r w:rsidR="00794E98">
        <w:rPr>
          <w:szCs w:val="24"/>
          <w:bdr w:val="nil"/>
          <w:lang w:val="bg-BG"/>
        </w:rPr>
        <w:t xml:space="preserve">реални граници </w:t>
      </w:r>
      <w:r w:rsidR="00F3510F">
        <w:rPr>
          <w:szCs w:val="24"/>
          <w:bdr w:val="nil"/>
          <w:lang w:val="bg-BG"/>
        </w:rPr>
        <w:t>не са изпълнени</w:t>
      </w:r>
      <w:r w:rsidR="00B51C2F" w:rsidRPr="00B51C2F">
        <w:rPr>
          <w:szCs w:val="24"/>
          <w:bdr w:val="nil"/>
          <w:lang w:val="bg-BG"/>
        </w:rPr>
        <w:t xml:space="preserve">, </w:t>
      </w:r>
      <w:r w:rsidR="00DC77BD">
        <w:rPr>
          <w:szCs w:val="24"/>
          <w:bdr w:val="nil"/>
          <w:lang w:val="bg-BG"/>
        </w:rPr>
        <w:t>са довели до лишаване от собственост</w:t>
      </w:r>
      <w:r w:rsidR="00B51C2F" w:rsidRPr="00B51C2F">
        <w:rPr>
          <w:szCs w:val="24"/>
          <w:bdr w:val="nil"/>
          <w:lang w:val="bg-BG"/>
        </w:rPr>
        <w:t>.</w:t>
      </w:r>
      <w:r w:rsidR="00DC77BD">
        <w:rPr>
          <w:szCs w:val="24"/>
          <w:bdr w:val="nil"/>
          <w:lang w:val="bg-BG"/>
        </w:rPr>
        <w:t xml:space="preserve"> </w:t>
      </w:r>
      <w:r w:rsidR="00B51C2F" w:rsidRPr="00B51C2F">
        <w:rPr>
          <w:szCs w:val="24"/>
          <w:bdr w:val="nil"/>
          <w:lang w:val="bg-BG"/>
        </w:rPr>
        <w:t xml:space="preserve">Жалбоподателите </w:t>
      </w:r>
      <w:r w:rsidR="00DC77BD">
        <w:rPr>
          <w:szCs w:val="24"/>
          <w:bdr w:val="nil"/>
          <w:lang w:val="bg-BG"/>
        </w:rPr>
        <w:t xml:space="preserve">също така </w:t>
      </w:r>
      <w:r w:rsidR="00B51C2F" w:rsidRPr="00B51C2F">
        <w:rPr>
          <w:szCs w:val="24"/>
          <w:bdr w:val="nil"/>
          <w:lang w:val="bg-BG"/>
        </w:rPr>
        <w:t xml:space="preserve">твърдят, че това лишаване не </w:t>
      </w:r>
      <w:r w:rsidR="0064362D">
        <w:rPr>
          <w:szCs w:val="24"/>
          <w:bdr w:val="nil"/>
          <w:lang w:val="bg-BG"/>
        </w:rPr>
        <w:t>е предвидено</w:t>
      </w:r>
      <w:r w:rsidR="00B51C2F" w:rsidRPr="00B51C2F">
        <w:rPr>
          <w:szCs w:val="24"/>
          <w:bdr w:val="nil"/>
          <w:lang w:val="bg-BG"/>
        </w:rPr>
        <w:t xml:space="preserve"> от закона и че то не е било в интерес на </w:t>
      </w:r>
      <w:r w:rsidR="00B51C2F" w:rsidRPr="00B51C2F">
        <w:rPr>
          <w:szCs w:val="24"/>
          <w:bdr w:val="nil"/>
          <w:lang w:val="bg-BG"/>
        </w:rPr>
        <w:lastRenderedPageBreak/>
        <w:t>обществото. В допълнение, те твърдят, че обезщетението,</w:t>
      </w:r>
      <w:r w:rsidR="0064362D">
        <w:rPr>
          <w:szCs w:val="24"/>
          <w:bdr w:val="nil"/>
          <w:lang w:val="bg-BG"/>
        </w:rPr>
        <w:t xml:space="preserve"> което са получили </w:t>
      </w:r>
      <w:r w:rsidR="00B51C2F" w:rsidRPr="00B51C2F">
        <w:rPr>
          <w:szCs w:val="24"/>
          <w:bdr w:val="nil"/>
          <w:lang w:val="bg-BG"/>
        </w:rPr>
        <w:t xml:space="preserve">чрез компенсаторни записи, които </w:t>
      </w:r>
      <w:r w:rsidR="0064362D">
        <w:rPr>
          <w:szCs w:val="24"/>
          <w:bdr w:val="nil"/>
          <w:lang w:val="bg-BG"/>
        </w:rPr>
        <w:t>жалбоподателите са продали за сумата от 2</w:t>
      </w:r>
      <w:r w:rsidR="00F3510F">
        <w:rPr>
          <w:szCs w:val="24"/>
          <w:bdr w:val="nil"/>
          <w:lang w:val="bg-BG"/>
        </w:rPr>
        <w:t> 823,</w:t>
      </w:r>
      <w:r w:rsidR="00B51C2F" w:rsidRPr="00B51C2F">
        <w:rPr>
          <w:szCs w:val="24"/>
          <w:bdr w:val="nil"/>
          <w:lang w:val="bg-BG"/>
        </w:rPr>
        <w:t>88 лв</w:t>
      </w:r>
      <w:r w:rsidR="00F3510F">
        <w:rPr>
          <w:szCs w:val="24"/>
          <w:bdr w:val="nil"/>
          <w:lang w:val="bg-BG"/>
        </w:rPr>
        <w:t>.</w:t>
      </w:r>
      <w:r w:rsidR="00B51C2F" w:rsidRPr="00B51C2F">
        <w:rPr>
          <w:szCs w:val="24"/>
          <w:bdr w:val="nil"/>
          <w:lang w:val="bg-BG"/>
        </w:rPr>
        <w:t>, е било неадекватно.</w:t>
      </w:r>
      <w:r w:rsidR="0064362D">
        <w:rPr>
          <w:szCs w:val="24"/>
          <w:bdr w:val="nil"/>
          <w:lang w:val="bg-BG"/>
        </w:rPr>
        <w:t xml:space="preserve"> Те заявяват</w:t>
      </w:r>
      <w:r w:rsidR="00B51C2F" w:rsidRPr="00B51C2F">
        <w:rPr>
          <w:szCs w:val="24"/>
          <w:bdr w:val="nil"/>
          <w:lang w:val="bg-BG"/>
        </w:rPr>
        <w:t xml:space="preserve"> също, че</w:t>
      </w:r>
      <w:r w:rsidR="0064362D">
        <w:rPr>
          <w:szCs w:val="24"/>
          <w:bdr w:val="nil"/>
          <w:lang w:val="bg-BG"/>
        </w:rPr>
        <w:t xml:space="preserve"> производството по реституция</w:t>
      </w:r>
      <w:r w:rsidR="00B51C2F" w:rsidRPr="00B51C2F">
        <w:rPr>
          <w:szCs w:val="24"/>
          <w:bdr w:val="nil"/>
          <w:lang w:val="bg-BG"/>
        </w:rPr>
        <w:t xml:space="preserve"> </w:t>
      </w:r>
      <w:r w:rsidR="0064362D">
        <w:rPr>
          <w:szCs w:val="24"/>
          <w:bdr w:val="nil"/>
          <w:lang w:val="bg-BG"/>
        </w:rPr>
        <w:t xml:space="preserve">е било прекалено дълго и че са </w:t>
      </w:r>
      <w:r w:rsidR="00B51C2F" w:rsidRPr="00B51C2F">
        <w:rPr>
          <w:szCs w:val="24"/>
          <w:bdr w:val="nil"/>
          <w:lang w:val="bg-BG"/>
        </w:rPr>
        <w:t xml:space="preserve">били поставени в ситуация на продължителна несигурност. Те </w:t>
      </w:r>
      <w:r w:rsidR="0064362D">
        <w:rPr>
          <w:szCs w:val="24"/>
          <w:bdr w:val="nil"/>
          <w:lang w:val="bg-BG"/>
        </w:rPr>
        <w:t>твърдят</w:t>
      </w:r>
      <w:r w:rsidR="00B51C2F" w:rsidRPr="00B51C2F">
        <w:rPr>
          <w:szCs w:val="24"/>
          <w:bdr w:val="nil"/>
          <w:lang w:val="bg-BG"/>
        </w:rPr>
        <w:t>, че процедурата е продължил</w:t>
      </w:r>
      <w:r w:rsidR="0064362D">
        <w:rPr>
          <w:szCs w:val="24"/>
          <w:bdr w:val="nil"/>
          <w:lang w:val="bg-BG"/>
        </w:rPr>
        <w:t>а</w:t>
      </w:r>
      <w:r w:rsidR="00B51C2F" w:rsidRPr="00B51C2F">
        <w:rPr>
          <w:szCs w:val="24"/>
          <w:bdr w:val="nil"/>
          <w:lang w:val="bg-BG"/>
        </w:rPr>
        <w:t xml:space="preserve"> до 2013 г., тъй като </w:t>
      </w:r>
      <w:r w:rsidR="00F3510F">
        <w:rPr>
          <w:szCs w:val="24"/>
          <w:bdr w:val="nil"/>
          <w:lang w:val="bg-BG"/>
        </w:rPr>
        <w:t>е</w:t>
      </w:r>
      <w:r w:rsidR="0064362D">
        <w:rPr>
          <w:szCs w:val="24"/>
          <w:bdr w:val="nil"/>
          <w:lang w:val="bg-BG"/>
        </w:rPr>
        <w:t>два тогава жалбоподателите</w:t>
      </w:r>
      <w:r w:rsidR="00B51C2F" w:rsidRPr="00B51C2F">
        <w:rPr>
          <w:szCs w:val="24"/>
          <w:bdr w:val="nil"/>
          <w:lang w:val="bg-BG"/>
        </w:rPr>
        <w:t xml:space="preserve"> са </w:t>
      </w:r>
      <w:r w:rsidR="0064362D">
        <w:rPr>
          <w:szCs w:val="24"/>
          <w:bdr w:val="nil"/>
          <w:lang w:val="bg-BG"/>
        </w:rPr>
        <w:t>успели да продадат компенсаторните</w:t>
      </w:r>
      <w:r w:rsidR="00B51C2F" w:rsidRPr="00B51C2F">
        <w:rPr>
          <w:szCs w:val="24"/>
          <w:bdr w:val="nil"/>
          <w:lang w:val="bg-BG"/>
        </w:rPr>
        <w:t xml:space="preserve"> записи, получени през 2006 година.</w:t>
      </w:r>
    </w:p>
    <w:p w:rsidR="00932183" w:rsidRDefault="0064362D" w:rsidP="00B51C2F">
      <w:pPr>
        <w:pStyle w:val="ECHRPara"/>
        <w:rPr>
          <w:lang w:val="bg-BG"/>
        </w:rPr>
      </w:pPr>
      <w:r>
        <w:rPr>
          <w:szCs w:val="24"/>
          <w:bdr w:val="nil"/>
          <w:lang w:val="bg-BG"/>
        </w:rPr>
        <w:t>47</w:t>
      </w:r>
      <w:r w:rsidR="00825F3B">
        <w:rPr>
          <w:szCs w:val="24"/>
          <w:bdr w:val="nil"/>
          <w:lang w:val="bg-BG"/>
        </w:rPr>
        <w:t>. </w:t>
      </w:r>
      <w:r w:rsidR="00246BC0">
        <w:rPr>
          <w:szCs w:val="24"/>
          <w:bdr w:val="nil"/>
          <w:lang w:val="bg-BG"/>
        </w:rPr>
        <w:t>В допълнителното си становище</w:t>
      </w:r>
      <w:r w:rsidR="00B51C2F" w:rsidRPr="00B51C2F">
        <w:rPr>
          <w:szCs w:val="24"/>
          <w:bdr w:val="nil"/>
          <w:lang w:val="bg-BG"/>
        </w:rPr>
        <w:t xml:space="preserve"> по делото, правителството оспорва твърдението </w:t>
      </w:r>
      <w:r w:rsidR="00246BC0">
        <w:rPr>
          <w:szCs w:val="24"/>
          <w:bdr w:val="nil"/>
          <w:lang w:val="bg-BG"/>
        </w:rPr>
        <w:t>на жалбоподателите, че</w:t>
      </w:r>
      <w:r w:rsidR="00B51C2F" w:rsidRPr="00B51C2F">
        <w:rPr>
          <w:szCs w:val="24"/>
          <w:bdr w:val="nil"/>
          <w:lang w:val="bg-BG"/>
        </w:rPr>
        <w:t xml:space="preserve"> н</w:t>
      </w:r>
      <w:r w:rsidR="00246BC0">
        <w:rPr>
          <w:szCs w:val="24"/>
          <w:bdr w:val="nil"/>
          <w:lang w:val="bg-BG"/>
        </w:rPr>
        <w:t>е са били в състояние да продадат записите</w:t>
      </w:r>
      <w:r w:rsidR="00B51C2F" w:rsidRPr="00B51C2F">
        <w:rPr>
          <w:szCs w:val="24"/>
          <w:bdr w:val="nil"/>
          <w:lang w:val="bg-BG"/>
        </w:rPr>
        <w:t xml:space="preserve"> преди</w:t>
      </w:r>
      <w:r w:rsidR="00B51C2F" w:rsidRPr="00B51C2F">
        <w:rPr>
          <w:bdr w:val="nil"/>
          <w:lang w:val="bg-BG"/>
        </w:rPr>
        <w:t xml:space="preserve"> </w:t>
      </w:r>
      <w:r w:rsidR="00B51C2F" w:rsidRPr="00B51C2F">
        <w:rPr>
          <w:szCs w:val="24"/>
          <w:bdr w:val="nil"/>
          <w:lang w:val="bg-BG"/>
        </w:rPr>
        <w:t>2013</w:t>
      </w:r>
      <w:r w:rsidR="00246BC0">
        <w:rPr>
          <w:szCs w:val="24"/>
          <w:bdr w:val="nil"/>
          <w:lang w:val="bg-BG"/>
        </w:rPr>
        <w:t xml:space="preserve"> г</w:t>
      </w:r>
      <w:r w:rsidR="00B51C2F" w:rsidRPr="00B51C2F">
        <w:rPr>
          <w:szCs w:val="24"/>
          <w:bdr w:val="nil"/>
          <w:lang w:val="bg-BG"/>
        </w:rPr>
        <w:t>.</w:t>
      </w:r>
      <w:r w:rsidR="00246BC0">
        <w:rPr>
          <w:szCs w:val="24"/>
          <w:bdr w:val="nil"/>
          <w:lang w:val="bg-BG"/>
        </w:rPr>
        <w:t xml:space="preserve"> </w:t>
      </w:r>
      <w:r w:rsidR="00B51C2F" w:rsidRPr="00B51C2F">
        <w:rPr>
          <w:szCs w:val="24"/>
          <w:bdr w:val="nil"/>
          <w:lang w:val="bg-BG"/>
        </w:rPr>
        <w:t xml:space="preserve">Правителството </w:t>
      </w:r>
      <w:r w:rsidR="00246BC0">
        <w:rPr>
          <w:szCs w:val="24"/>
          <w:bdr w:val="nil"/>
          <w:lang w:val="bg-BG"/>
        </w:rPr>
        <w:t>представя разписка</w:t>
      </w:r>
      <w:r w:rsidR="00B51C2F" w:rsidRPr="00B51C2F">
        <w:rPr>
          <w:szCs w:val="24"/>
          <w:bdr w:val="nil"/>
          <w:lang w:val="bg-BG"/>
        </w:rPr>
        <w:t xml:space="preserve">, подписана от представител на жалбоподателите, </w:t>
      </w:r>
      <w:r w:rsidR="00246BC0">
        <w:rPr>
          <w:szCs w:val="24"/>
          <w:bdr w:val="nil"/>
          <w:lang w:val="bg-BG"/>
        </w:rPr>
        <w:t xml:space="preserve">според която </w:t>
      </w:r>
      <w:r w:rsidR="00246BC0" w:rsidRPr="00B51C2F">
        <w:rPr>
          <w:szCs w:val="24"/>
          <w:bdr w:val="nil"/>
          <w:lang w:val="bg-BG"/>
        </w:rPr>
        <w:t>на 20 декември 2006</w:t>
      </w:r>
      <w:r w:rsidR="00246BC0">
        <w:rPr>
          <w:szCs w:val="24"/>
          <w:bdr w:val="nil"/>
          <w:lang w:val="bg-BG"/>
        </w:rPr>
        <w:t xml:space="preserve"> г. същите са получили сертификат, който </w:t>
      </w:r>
      <w:r w:rsidR="00B51C2F" w:rsidRPr="00B51C2F">
        <w:rPr>
          <w:szCs w:val="24"/>
          <w:bdr w:val="nil"/>
          <w:lang w:val="bg-BG"/>
        </w:rPr>
        <w:t xml:space="preserve">им </w:t>
      </w:r>
      <w:r w:rsidR="00246BC0">
        <w:rPr>
          <w:szCs w:val="24"/>
          <w:bdr w:val="nil"/>
          <w:lang w:val="bg-BG"/>
        </w:rPr>
        <w:t xml:space="preserve">дава право </w:t>
      </w:r>
      <w:r w:rsidR="00B51C2F" w:rsidRPr="00B51C2F">
        <w:rPr>
          <w:szCs w:val="24"/>
          <w:bdr w:val="nil"/>
          <w:lang w:val="bg-BG"/>
        </w:rPr>
        <w:t>да търгуват облигациите</w:t>
      </w:r>
      <w:r w:rsidR="00932183" w:rsidRPr="00B51C2F">
        <w:rPr>
          <w:lang w:val="bg-BG"/>
        </w:rPr>
        <w:t>.</w:t>
      </w:r>
    </w:p>
    <w:p w:rsidR="00F43899" w:rsidRPr="00B51C2F" w:rsidRDefault="00F43899" w:rsidP="00B51C2F">
      <w:pPr>
        <w:pStyle w:val="ECHRPara"/>
        <w:rPr>
          <w:lang w:val="bg-BG"/>
        </w:rPr>
      </w:pPr>
    </w:p>
    <w:p w:rsidR="00932183" w:rsidRPr="00246BC0" w:rsidRDefault="00246BC0" w:rsidP="00F4059E">
      <w:pPr>
        <w:pStyle w:val="ECHRHeading2"/>
        <w:rPr>
          <w:lang w:val="bg-BG"/>
        </w:rPr>
      </w:pPr>
      <w:r w:rsidRPr="006A2C0C">
        <w:rPr>
          <w:lang w:val="bg-BG"/>
        </w:rPr>
        <w:t>Б</w:t>
      </w:r>
      <w:r w:rsidR="00932183" w:rsidRPr="006A2C0C">
        <w:rPr>
          <w:lang w:val="bg-BG"/>
        </w:rPr>
        <w:t>.</w:t>
      </w:r>
      <w:r w:rsidR="00825F3B">
        <w:rPr>
          <w:lang w:val="en-GB"/>
        </w:rPr>
        <w:t> </w:t>
      </w:r>
      <w:r>
        <w:rPr>
          <w:lang w:val="bg-BG"/>
        </w:rPr>
        <w:t>Преценка на съда</w:t>
      </w:r>
    </w:p>
    <w:p w:rsidR="00F4059E" w:rsidRPr="00246BC0" w:rsidRDefault="00F4059E" w:rsidP="00F4059E">
      <w:pPr>
        <w:pStyle w:val="ECHRHeading3"/>
        <w:rPr>
          <w:lang w:val="bg-BG"/>
        </w:rPr>
      </w:pPr>
      <w:r w:rsidRPr="006A2C0C">
        <w:rPr>
          <w:lang w:val="bg-BG"/>
        </w:rPr>
        <w:t>1.</w:t>
      </w:r>
      <w:r>
        <w:rPr>
          <w:lang w:val="en-GB"/>
        </w:rPr>
        <w:t>  </w:t>
      </w:r>
      <w:r w:rsidR="00246BC0">
        <w:rPr>
          <w:lang w:val="bg-BG"/>
        </w:rPr>
        <w:t>Допустимост</w:t>
      </w:r>
    </w:p>
    <w:p w:rsidR="00F4059E" w:rsidRDefault="00F4059E" w:rsidP="00F4059E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48</w:t>
      </w:r>
      <w:r>
        <w:rPr>
          <w:lang w:val="en-GB"/>
        </w:rPr>
        <w:fldChar w:fldCharType="end"/>
      </w:r>
      <w:r w:rsidRPr="006A2C0C">
        <w:rPr>
          <w:lang w:val="bg-BG"/>
        </w:rPr>
        <w:t>.</w:t>
      </w:r>
      <w:r>
        <w:rPr>
          <w:lang w:val="en-GB"/>
        </w:rPr>
        <w:t>  </w:t>
      </w:r>
      <w:r w:rsidR="00246BC0" w:rsidRPr="00246BC0">
        <w:rPr>
          <w:szCs w:val="24"/>
          <w:bdr w:val="nil"/>
          <w:lang w:val="bg-BG"/>
        </w:rPr>
        <w:t xml:space="preserve">Съдът отбелязва, че </w:t>
      </w:r>
      <w:r w:rsidR="0035730A">
        <w:rPr>
          <w:szCs w:val="24"/>
          <w:bdr w:val="nil"/>
          <w:lang w:val="bg-BG"/>
        </w:rPr>
        <w:t>настоящата жалба не е явно необоснована по смисъла на чл.</w:t>
      </w:r>
      <w:r w:rsidR="00825F3B">
        <w:rPr>
          <w:szCs w:val="24"/>
          <w:bdr w:val="nil"/>
          <w:lang w:val="bg-BG"/>
        </w:rPr>
        <w:t xml:space="preserve"> 35, ал.</w:t>
      </w:r>
      <w:r w:rsidR="00246BC0" w:rsidRPr="00246BC0">
        <w:rPr>
          <w:szCs w:val="24"/>
          <w:bdr w:val="nil"/>
          <w:lang w:val="bg-BG"/>
        </w:rPr>
        <w:t xml:space="preserve"> 3 (а) от Конвенцията.</w:t>
      </w:r>
      <w:r w:rsidR="00246BC0">
        <w:rPr>
          <w:szCs w:val="24"/>
          <w:bdr w:val="nil"/>
          <w:lang w:val="bg-BG"/>
        </w:rPr>
        <w:t xml:space="preserve"> </w:t>
      </w:r>
      <w:r w:rsidR="00246BC0" w:rsidRPr="00246BC0">
        <w:rPr>
          <w:szCs w:val="24"/>
          <w:bdr w:val="nil"/>
          <w:lang w:val="bg-BG"/>
        </w:rPr>
        <w:t>Той отбелязва още, че тя не е не</w:t>
      </w:r>
      <w:r w:rsidR="0035730A">
        <w:rPr>
          <w:szCs w:val="24"/>
          <w:bdr w:val="nil"/>
          <w:lang w:val="bg-BG"/>
        </w:rPr>
        <w:t>допустима на други основания. Следователно същата</w:t>
      </w:r>
      <w:r w:rsidR="00246BC0" w:rsidRPr="00246BC0">
        <w:rPr>
          <w:szCs w:val="24"/>
          <w:bdr w:val="nil"/>
          <w:lang w:val="bg-BG"/>
        </w:rPr>
        <w:t xml:space="preserve"> трябва да бъде обявена за допустима</w:t>
      </w:r>
      <w:r w:rsidRPr="00246BC0">
        <w:rPr>
          <w:lang w:val="bg-BG"/>
        </w:rPr>
        <w:t>.</w:t>
      </w:r>
    </w:p>
    <w:p w:rsidR="00F43899" w:rsidRDefault="00F43899" w:rsidP="00F4059E">
      <w:pPr>
        <w:pStyle w:val="ECHRPara"/>
        <w:rPr>
          <w:lang w:val="bg-BG"/>
        </w:rPr>
      </w:pPr>
    </w:p>
    <w:p w:rsidR="00F43899" w:rsidRPr="006A2C0C" w:rsidRDefault="00F43899" w:rsidP="00F4059E">
      <w:pPr>
        <w:pStyle w:val="ECHRPara"/>
        <w:rPr>
          <w:lang w:val="bg-BG"/>
        </w:rPr>
      </w:pPr>
    </w:p>
    <w:p w:rsidR="00F4059E" w:rsidRPr="00246BC0" w:rsidRDefault="00F4059E" w:rsidP="00F4059E">
      <w:pPr>
        <w:pStyle w:val="ECHRHeading3"/>
        <w:rPr>
          <w:lang w:val="bg-BG"/>
        </w:rPr>
      </w:pPr>
      <w:r w:rsidRPr="006A2C0C">
        <w:rPr>
          <w:lang w:val="bg-BG"/>
        </w:rPr>
        <w:t>2.</w:t>
      </w:r>
      <w:r>
        <w:rPr>
          <w:lang w:val="en-GB"/>
        </w:rPr>
        <w:t>  </w:t>
      </w:r>
      <w:r w:rsidR="005D7B46">
        <w:rPr>
          <w:lang w:val="bg-BG"/>
        </w:rPr>
        <w:t>С</w:t>
      </w:r>
      <w:r w:rsidR="00246BC0">
        <w:rPr>
          <w:lang w:val="bg-BG"/>
        </w:rPr>
        <w:t>ъщество</w:t>
      </w:r>
    </w:p>
    <w:p w:rsidR="0035730A" w:rsidRPr="00100638" w:rsidRDefault="00F4059E" w:rsidP="00100638">
      <w:pPr>
        <w:ind w:firstLine="284"/>
        <w:rPr>
          <w:szCs w:val="24"/>
          <w:bdr w:val="nil"/>
          <w:lang w:val="bg-BG"/>
        </w:rPr>
      </w:pPr>
      <w:r w:rsidRPr="006D1971"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 w:rsidRPr="006D1971"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 w:rsidRPr="006D1971"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 w:rsidRPr="006D1971"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 w:rsidRPr="006D1971"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49</w:t>
      </w:r>
      <w:r w:rsidRPr="006D1971">
        <w:fldChar w:fldCharType="end"/>
      </w:r>
      <w:r w:rsidRPr="006A2C0C">
        <w:rPr>
          <w:lang w:val="bg-BG"/>
        </w:rPr>
        <w:t>.</w:t>
      </w:r>
      <w:r w:rsidRPr="006D1971">
        <w:rPr>
          <w:lang w:val="en-GB"/>
        </w:rPr>
        <w:t> </w:t>
      </w:r>
      <w:r w:rsidR="0035730A">
        <w:rPr>
          <w:szCs w:val="24"/>
          <w:bdr w:val="nil"/>
          <w:lang w:val="bg-BG"/>
        </w:rPr>
        <w:t>Съдът вече е обобщил</w:t>
      </w:r>
      <w:r w:rsidR="0035730A" w:rsidRPr="0035730A">
        <w:rPr>
          <w:szCs w:val="24"/>
          <w:bdr w:val="nil"/>
          <w:lang w:val="bg-BG"/>
        </w:rPr>
        <w:t xml:space="preserve"> принципите, прилагани в случаи на реституция на отчуждени имоти в</w:t>
      </w:r>
      <w:r w:rsidR="0035730A" w:rsidRPr="0035730A">
        <w:rPr>
          <w:bdr w:val="nil"/>
          <w:lang w:val="bg-BG"/>
        </w:rPr>
        <w:t xml:space="preserve"> </w:t>
      </w:r>
      <w:proofErr w:type="spellStart"/>
      <w:r w:rsidR="007743B2">
        <w:rPr>
          <w:i/>
          <w:iCs/>
          <w:szCs w:val="24"/>
          <w:bdr w:val="nil"/>
          <w:lang w:val="bg-BG"/>
        </w:rPr>
        <w:t>Копецки</w:t>
      </w:r>
      <w:proofErr w:type="spellEnd"/>
      <w:r w:rsidR="007743B2">
        <w:rPr>
          <w:i/>
          <w:iCs/>
          <w:szCs w:val="24"/>
          <w:bdr w:val="nil"/>
          <w:lang w:val="bg-BG"/>
        </w:rPr>
        <w:t xml:space="preserve"> с/у</w:t>
      </w:r>
      <w:r w:rsidR="0035730A" w:rsidRPr="0035730A">
        <w:rPr>
          <w:i/>
          <w:iCs/>
          <w:szCs w:val="24"/>
          <w:bdr w:val="nil"/>
          <w:lang w:val="bg-BG"/>
        </w:rPr>
        <w:t xml:space="preserve"> Словакия</w:t>
      </w:r>
      <w:r w:rsidR="0035730A" w:rsidRPr="0035730A">
        <w:rPr>
          <w:bdr w:val="nil"/>
          <w:lang w:val="bg-BG"/>
        </w:rPr>
        <w:t xml:space="preserve"> </w:t>
      </w:r>
      <w:r w:rsidR="007743B2">
        <w:rPr>
          <w:szCs w:val="24"/>
          <w:bdr w:val="nil"/>
          <w:lang w:val="bg-BG"/>
        </w:rPr>
        <w:t xml:space="preserve">([ГО], № </w:t>
      </w:r>
      <w:r w:rsidR="0035730A" w:rsidRPr="0035730A">
        <w:rPr>
          <w:szCs w:val="24"/>
          <w:bdr w:val="nil"/>
          <w:lang w:val="bg-BG"/>
        </w:rPr>
        <w:t>44912/98, § 35, 2004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-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IX).</w:t>
      </w:r>
      <w:r w:rsidR="007743B2">
        <w:rPr>
          <w:szCs w:val="24"/>
          <w:bdr w:val="nil"/>
          <w:lang w:val="bg-BG"/>
        </w:rPr>
        <w:t xml:space="preserve"> Най-същественото е, че</w:t>
      </w:r>
      <w:r w:rsidR="0035730A" w:rsidRPr="0035730A">
        <w:rPr>
          <w:szCs w:val="24"/>
          <w:bdr w:val="nil"/>
          <w:lang w:val="bg-BG"/>
        </w:rPr>
        <w:t xml:space="preserve"> </w:t>
      </w:r>
      <w:r w:rsidR="007743B2">
        <w:rPr>
          <w:szCs w:val="24"/>
          <w:bdr w:val="nil"/>
          <w:lang w:val="bg-BG"/>
        </w:rPr>
        <w:t xml:space="preserve">Съдът постановява, че чл. </w:t>
      </w:r>
      <w:r w:rsidR="0035730A" w:rsidRPr="0035730A">
        <w:rPr>
          <w:szCs w:val="24"/>
          <w:bdr w:val="nil"/>
          <w:lang w:val="bg-BG"/>
        </w:rPr>
        <w:t xml:space="preserve">1 от Протокол № 1 не може да се тълкува като налагане на общо задължение на договарящите държави да </w:t>
      </w:r>
      <w:r w:rsidR="007743B2">
        <w:rPr>
          <w:szCs w:val="24"/>
          <w:bdr w:val="nil"/>
          <w:lang w:val="bg-BG"/>
        </w:rPr>
        <w:t xml:space="preserve">възстановят собствеността, </w:t>
      </w:r>
      <w:r w:rsidR="00747429">
        <w:rPr>
          <w:szCs w:val="24"/>
          <w:bdr w:val="nil"/>
          <w:lang w:val="bg-BG"/>
        </w:rPr>
        <w:t xml:space="preserve">отчуждена </w:t>
      </w:r>
      <w:r w:rsidR="0035730A" w:rsidRPr="0035730A">
        <w:rPr>
          <w:szCs w:val="24"/>
          <w:bdr w:val="nil"/>
          <w:lang w:val="bg-BG"/>
        </w:rPr>
        <w:t xml:space="preserve">от тях, преди </w:t>
      </w:r>
      <w:r w:rsidR="007743B2">
        <w:rPr>
          <w:szCs w:val="24"/>
          <w:bdr w:val="nil"/>
          <w:lang w:val="bg-BG"/>
        </w:rPr>
        <w:t>ратифициране на К</w:t>
      </w:r>
      <w:r w:rsidR="0035730A" w:rsidRPr="0035730A">
        <w:rPr>
          <w:szCs w:val="24"/>
          <w:bdr w:val="nil"/>
          <w:lang w:val="bg-BG"/>
        </w:rPr>
        <w:t>онвенцията,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както и не налага никакви ограничения върху своб</w:t>
      </w:r>
      <w:r w:rsidR="007743B2">
        <w:rPr>
          <w:szCs w:val="24"/>
          <w:bdr w:val="nil"/>
          <w:lang w:val="bg-BG"/>
        </w:rPr>
        <w:t>одата на договарящите държави да определят</w:t>
      </w:r>
      <w:r w:rsidR="0035730A" w:rsidRPr="0035730A">
        <w:rPr>
          <w:szCs w:val="24"/>
          <w:bdr w:val="nil"/>
          <w:lang w:val="bg-BG"/>
        </w:rPr>
        <w:t xml:space="preserve"> обхвата на реституцията на собствеността или да изберат условията, при които с</w:t>
      </w:r>
      <w:r w:rsidR="00747429">
        <w:rPr>
          <w:szCs w:val="24"/>
          <w:bdr w:val="nil"/>
          <w:lang w:val="bg-BG"/>
        </w:rPr>
        <w:t xml:space="preserve">е съгласяват </w:t>
      </w:r>
      <w:r w:rsidR="0035730A" w:rsidRPr="0035730A">
        <w:rPr>
          <w:szCs w:val="24"/>
          <w:bdr w:val="nil"/>
          <w:lang w:val="bg-BG"/>
        </w:rPr>
        <w:t>да възстанов</w:t>
      </w:r>
      <w:r w:rsidR="00747429">
        <w:rPr>
          <w:szCs w:val="24"/>
          <w:bdr w:val="nil"/>
          <w:lang w:val="bg-BG"/>
        </w:rPr>
        <w:t>ят</w:t>
      </w:r>
      <w:r w:rsidR="0035730A" w:rsidRPr="0035730A">
        <w:rPr>
          <w:szCs w:val="24"/>
          <w:bdr w:val="nil"/>
          <w:lang w:val="bg-BG"/>
        </w:rPr>
        <w:t xml:space="preserve"> правото на собственост на бившите собственици.</w:t>
      </w:r>
      <w:r w:rsidR="00C9018C">
        <w:rPr>
          <w:szCs w:val="24"/>
          <w:bdr w:val="nil"/>
          <w:lang w:val="bg-BG"/>
        </w:rPr>
        <w:t xml:space="preserve"> От друга страна, след като дадена договаряща държава, която е ратифицирала Конвенцията, включително и Протокол № 1, </w:t>
      </w:r>
      <w:r w:rsidR="00ED7183">
        <w:rPr>
          <w:szCs w:val="24"/>
          <w:bdr w:val="nil"/>
          <w:lang w:val="bg-BG"/>
        </w:rPr>
        <w:t>приеме законодателство, предоставящо възможност за цялостно или частично възстановяване на собственост, отнета съгласно предходен режим, то за такова законодателство може да се счита, че генерира ново право</w:t>
      </w:r>
      <w:r w:rsidR="00F3510F">
        <w:rPr>
          <w:szCs w:val="24"/>
          <w:bdr w:val="nil"/>
          <w:lang w:val="bg-BG"/>
        </w:rPr>
        <w:t xml:space="preserve"> на собственост</w:t>
      </w:r>
      <w:r w:rsidR="00ED7183">
        <w:rPr>
          <w:szCs w:val="24"/>
          <w:bdr w:val="nil"/>
          <w:lang w:val="bg-BG"/>
        </w:rPr>
        <w:t xml:space="preserve">, защитено от чл. 1 от Протокол  № 1 по отношение на лица, отговарящи на изискванията за придобиване на </w:t>
      </w:r>
      <w:r w:rsidR="00F3510F">
        <w:rPr>
          <w:szCs w:val="24"/>
          <w:bdr w:val="nil"/>
          <w:lang w:val="bg-BG"/>
        </w:rPr>
        <w:lastRenderedPageBreak/>
        <w:t xml:space="preserve">такова </w:t>
      </w:r>
      <w:r w:rsidR="00ED7183">
        <w:rPr>
          <w:szCs w:val="24"/>
          <w:bdr w:val="nil"/>
          <w:lang w:val="bg-BG"/>
        </w:rPr>
        <w:t xml:space="preserve">право. В допълнение, Съдът приема, че в ситуации като </w:t>
      </w:r>
      <w:r w:rsidR="00F3510F">
        <w:rPr>
          <w:szCs w:val="24"/>
          <w:bdr w:val="nil"/>
          <w:lang w:val="bg-BG"/>
        </w:rPr>
        <w:t>настоящата</w:t>
      </w:r>
      <w:r w:rsidR="00ED7183">
        <w:rPr>
          <w:szCs w:val="24"/>
          <w:bdr w:val="nil"/>
          <w:lang w:val="bg-BG"/>
        </w:rPr>
        <w:t>, която включва широкомащабна зако</w:t>
      </w:r>
      <w:r w:rsidR="00100638">
        <w:rPr>
          <w:szCs w:val="24"/>
          <w:bdr w:val="nil"/>
          <w:lang w:val="bg-BG"/>
        </w:rPr>
        <w:t>нодателна схема със значително икономическо въздействие, националните органи трябва да разполагат с широка свобода на преценка при избора на мерките за гарантиране зачитането на права</w:t>
      </w:r>
      <w:r w:rsidR="00F3510F">
        <w:rPr>
          <w:szCs w:val="24"/>
          <w:bdr w:val="nil"/>
          <w:lang w:val="bg-BG"/>
        </w:rPr>
        <w:t>та на собственост</w:t>
      </w:r>
      <w:r w:rsidR="00100638">
        <w:rPr>
          <w:szCs w:val="24"/>
          <w:bdr w:val="nil"/>
          <w:lang w:val="bg-BG"/>
        </w:rPr>
        <w:t xml:space="preserve"> или за регулиране на отношенията на собственост</w:t>
      </w:r>
      <w:r w:rsidR="0035730A" w:rsidRPr="0035730A">
        <w:rPr>
          <w:szCs w:val="24"/>
          <w:bdr w:val="nil"/>
          <w:lang w:val="bg-BG"/>
        </w:rPr>
        <w:t xml:space="preserve"> (виж също</w:t>
      </w:r>
      <w:r w:rsidR="0035730A" w:rsidRPr="0035730A">
        <w:rPr>
          <w:bdr w:val="nil"/>
          <w:lang w:val="bg-BG"/>
        </w:rPr>
        <w:t xml:space="preserve"> </w:t>
      </w:r>
      <w:proofErr w:type="spellStart"/>
      <w:r w:rsidR="00825F3B" w:rsidRPr="00825F3B">
        <w:rPr>
          <w:i/>
          <w:iCs/>
          <w:szCs w:val="24"/>
          <w:bdr w:val="nil"/>
          <w:lang w:val="bg-BG"/>
        </w:rPr>
        <w:t>Броньовски</w:t>
      </w:r>
      <w:proofErr w:type="spellEnd"/>
      <w:r w:rsidR="00EC6193">
        <w:rPr>
          <w:i/>
          <w:iCs/>
          <w:szCs w:val="24"/>
          <w:bdr w:val="nil"/>
          <w:lang w:val="bg-BG"/>
        </w:rPr>
        <w:t xml:space="preserve"> с/</w:t>
      </w:r>
      <w:r w:rsidR="00100638">
        <w:rPr>
          <w:i/>
          <w:iCs/>
          <w:szCs w:val="24"/>
          <w:bdr w:val="nil"/>
          <w:lang w:val="bg-BG"/>
        </w:rPr>
        <w:t>у Полша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[</w:t>
      </w:r>
      <w:r w:rsidR="00100638">
        <w:rPr>
          <w:szCs w:val="24"/>
          <w:bdr w:val="nil"/>
          <w:lang w:val="bg-BG"/>
        </w:rPr>
        <w:t>ГО</w:t>
      </w:r>
      <w:r w:rsidR="0035730A" w:rsidRPr="0035730A">
        <w:rPr>
          <w:szCs w:val="24"/>
          <w:bdr w:val="nil"/>
          <w:lang w:val="bg-BG"/>
        </w:rPr>
        <w:t>], №</w:t>
      </w:r>
      <w:r w:rsidR="00100638">
        <w:rPr>
          <w:szCs w:val="24"/>
          <w:bdr w:val="nil"/>
          <w:lang w:val="bg-BG"/>
        </w:rPr>
        <w:t xml:space="preserve"> 31443/96, § 182, ЕСПЧ</w:t>
      </w:r>
      <w:r w:rsidR="0035730A" w:rsidRPr="0035730A">
        <w:rPr>
          <w:bdr w:val="nil"/>
          <w:lang w:val="bg-BG"/>
        </w:rPr>
        <w:t xml:space="preserve"> </w:t>
      </w:r>
      <w:r w:rsidR="00100638">
        <w:rPr>
          <w:iCs/>
          <w:szCs w:val="24"/>
          <w:bdr w:val="nil"/>
          <w:lang w:val="bg-BG"/>
        </w:rPr>
        <w:t xml:space="preserve">2004-V; </w:t>
      </w:r>
      <w:r w:rsidR="0035730A" w:rsidRPr="0035730A">
        <w:rPr>
          <w:i/>
          <w:iCs/>
          <w:szCs w:val="24"/>
          <w:bdr w:val="nil"/>
          <w:lang w:val="bg-BG"/>
        </w:rPr>
        <w:t xml:space="preserve">Мария </w:t>
      </w:r>
      <w:proofErr w:type="spellStart"/>
      <w:r w:rsidR="0035730A" w:rsidRPr="0035730A">
        <w:rPr>
          <w:i/>
          <w:iCs/>
          <w:szCs w:val="24"/>
          <w:bdr w:val="nil"/>
          <w:lang w:val="bg-BG"/>
        </w:rPr>
        <w:t>Атанасиу</w:t>
      </w:r>
      <w:proofErr w:type="spellEnd"/>
      <w:r w:rsidR="0035730A" w:rsidRPr="0035730A">
        <w:rPr>
          <w:i/>
          <w:iCs/>
          <w:szCs w:val="24"/>
          <w:bdr w:val="nil"/>
          <w:lang w:val="bg-BG"/>
        </w:rPr>
        <w:t xml:space="preserve"> и други </w:t>
      </w:r>
      <w:r w:rsidR="00100638">
        <w:rPr>
          <w:i/>
          <w:iCs/>
          <w:szCs w:val="24"/>
          <w:bdr w:val="nil"/>
          <w:lang w:val="bg-BG"/>
        </w:rPr>
        <w:t>с/у</w:t>
      </w:r>
      <w:r w:rsidR="0035730A" w:rsidRPr="0035730A">
        <w:rPr>
          <w:i/>
          <w:iCs/>
          <w:szCs w:val="24"/>
          <w:bdr w:val="nil"/>
          <w:lang w:val="bg-BG"/>
        </w:rPr>
        <w:t xml:space="preserve"> Румъния,</w:t>
      </w:r>
      <w:r w:rsidR="0035730A" w:rsidRPr="0035730A">
        <w:rPr>
          <w:bdr w:val="nil"/>
          <w:lang w:val="bg-BG"/>
        </w:rPr>
        <w:t xml:space="preserve"> </w:t>
      </w:r>
      <w:r w:rsidR="00100638">
        <w:rPr>
          <w:szCs w:val="24"/>
          <w:bdr w:val="nil"/>
          <w:lang w:val="bg-BG"/>
        </w:rPr>
        <w:t>№</w:t>
      </w:r>
      <w:r w:rsidR="0035730A" w:rsidRPr="0035730A">
        <w:rPr>
          <w:szCs w:val="24"/>
          <w:bdr w:val="nil"/>
          <w:lang w:val="bg-BG"/>
        </w:rPr>
        <w:t xml:space="preserve"> 3076</w:t>
      </w:r>
      <w:r w:rsidR="00100638">
        <w:rPr>
          <w:szCs w:val="24"/>
          <w:bdr w:val="nil"/>
          <w:lang w:val="bg-BG"/>
        </w:rPr>
        <w:t>7/05 и 33800/06, §§ 171-72, 12 о</w:t>
      </w:r>
      <w:r w:rsidR="0035730A" w:rsidRPr="0035730A">
        <w:rPr>
          <w:szCs w:val="24"/>
          <w:bdr w:val="nil"/>
          <w:lang w:val="bg-BG"/>
        </w:rPr>
        <w:t>ктомври 2010</w:t>
      </w:r>
      <w:r w:rsidR="00100638">
        <w:rPr>
          <w:szCs w:val="24"/>
          <w:bdr w:val="nil"/>
          <w:lang w:val="bg-BG"/>
        </w:rPr>
        <w:t xml:space="preserve"> г.</w:t>
      </w:r>
      <w:r w:rsidR="0035730A" w:rsidRPr="0035730A">
        <w:rPr>
          <w:szCs w:val="24"/>
          <w:bdr w:val="nil"/>
          <w:lang w:val="bg-BG"/>
        </w:rPr>
        <w:t>; и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i/>
          <w:iCs/>
          <w:szCs w:val="24"/>
          <w:bdr w:val="nil"/>
          <w:lang w:val="bg-BG"/>
        </w:rPr>
        <w:t>Сивова и Колева,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цитирано по-горе, §§ 97-98).</w:t>
      </w:r>
    </w:p>
    <w:p w:rsidR="0035730A" w:rsidRPr="0035730A" w:rsidRDefault="00E13CFD" w:rsidP="0035730A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50</w:t>
      </w:r>
      <w:r w:rsidR="0035730A" w:rsidRPr="0035730A">
        <w:rPr>
          <w:szCs w:val="24"/>
          <w:bdr w:val="nil"/>
          <w:lang w:val="bg-BG"/>
        </w:rPr>
        <w:t>.  Що се отнася до обстоятелствата по конкретния случай, Съдът отбелязва, че в решението си от 25 юли 1995 г</w:t>
      </w:r>
      <w:r>
        <w:rPr>
          <w:szCs w:val="24"/>
          <w:bdr w:val="nil"/>
          <w:lang w:val="bg-BG"/>
        </w:rPr>
        <w:t xml:space="preserve">., </w:t>
      </w:r>
      <w:r w:rsidRPr="00BF24D6">
        <w:rPr>
          <w:szCs w:val="24"/>
          <w:bdr w:val="nil"/>
          <w:lang w:val="bg-BG"/>
        </w:rPr>
        <w:t xml:space="preserve">Комисията </w:t>
      </w:r>
      <w:r w:rsidR="00BF24D6" w:rsidRPr="00BF24D6">
        <w:rPr>
          <w:szCs w:val="24"/>
          <w:bdr w:val="nil"/>
          <w:lang w:val="bg-BG"/>
        </w:rPr>
        <w:t>за земеделските земи</w:t>
      </w:r>
      <w:r w:rsidRPr="00BF24D6">
        <w:rPr>
          <w:szCs w:val="24"/>
          <w:bdr w:val="nil"/>
          <w:lang w:val="bg-BG"/>
        </w:rPr>
        <w:t xml:space="preserve"> в</w:t>
      </w:r>
      <w:r>
        <w:rPr>
          <w:szCs w:val="24"/>
          <w:bdr w:val="nil"/>
          <w:lang w:val="bg-BG"/>
        </w:rPr>
        <w:t xml:space="preserve"> Тетевен</w:t>
      </w:r>
      <w:r w:rsidR="0035730A" w:rsidRPr="0035730A">
        <w:rPr>
          <w:szCs w:val="24"/>
          <w:bdr w:val="nil"/>
          <w:lang w:val="bg-BG"/>
        </w:rPr>
        <w:t xml:space="preserve"> признава правото на жалбоподателите на реституция (виж параграф 14 по-горе).</w:t>
      </w:r>
      <w:r>
        <w:rPr>
          <w:szCs w:val="24"/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Това</w:t>
      </w:r>
      <w:r w:rsidR="0035730A" w:rsidRPr="0035730A">
        <w:rPr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поражда</w:t>
      </w:r>
      <w:r w:rsidR="0035730A" w:rsidRPr="0035730A">
        <w:rPr>
          <w:szCs w:val="24"/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 xml:space="preserve">у тях </w:t>
      </w:r>
      <w:r w:rsidR="0035730A" w:rsidRPr="0035730A">
        <w:rPr>
          <w:szCs w:val="24"/>
          <w:bdr w:val="nil"/>
          <w:lang w:val="bg-BG"/>
        </w:rPr>
        <w:t>оправдани правни очаквания в това отношение.</w:t>
      </w:r>
    </w:p>
    <w:p w:rsidR="0035730A" w:rsidRPr="00B46196" w:rsidRDefault="00E13CFD" w:rsidP="0035730A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51</w:t>
      </w:r>
      <w:r w:rsidR="0035730A" w:rsidRPr="0035730A">
        <w:rPr>
          <w:szCs w:val="24"/>
          <w:bdr w:val="nil"/>
          <w:lang w:val="bg-BG"/>
        </w:rPr>
        <w:t xml:space="preserve">.  Все пак, въпреки че </w:t>
      </w:r>
      <w:r w:rsidR="00134A64">
        <w:rPr>
          <w:szCs w:val="24"/>
          <w:bdr w:val="nil"/>
          <w:lang w:val="bg-BG"/>
        </w:rPr>
        <w:t xml:space="preserve">в </w:t>
      </w:r>
      <w:r w:rsidR="0035730A" w:rsidRPr="0035730A">
        <w:rPr>
          <w:szCs w:val="24"/>
          <w:bdr w:val="nil"/>
          <w:lang w:val="bg-BG"/>
        </w:rPr>
        <w:t xml:space="preserve">това </w:t>
      </w:r>
      <w:r w:rsidR="00C90366">
        <w:rPr>
          <w:szCs w:val="24"/>
          <w:bdr w:val="nil"/>
          <w:lang w:val="bg-BG"/>
        </w:rPr>
        <w:t>определение</w:t>
      </w:r>
      <w:r w:rsidR="0035730A" w:rsidRPr="0035730A">
        <w:rPr>
          <w:szCs w:val="24"/>
          <w:bdr w:val="nil"/>
          <w:lang w:val="bg-BG"/>
        </w:rPr>
        <w:t>, както и</w:t>
      </w:r>
      <w:r w:rsidR="00134A64">
        <w:rPr>
          <w:szCs w:val="24"/>
          <w:bdr w:val="nil"/>
          <w:lang w:val="bg-BG"/>
        </w:rPr>
        <w:t xml:space="preserve"> в</w:t>
      </w:r>
      <w:r w:rsidR="0035730A" w:rsidRPr="0035730A">
        <w:rPr>
          <w:szCs w:val="24"/>
          <w:bdr w:val="nil"/>
          <w:lang w:val="bg-BG"/>
        </w:rPr>
        <w:t xml:space="preserve"> решението на Тетевенския районен съд от 9</w:t>
      </w:r>
      <w:r w:rsidR="00134A64">
        <w:rPr>
          <w:szCs w:val="24"/>
          <w:bdr w:val="nil"/>
          <w:lang w:val="bg-BG"/>
        </w:rPr>
        <w:t xml:space="preserve"> април 1998 г., се посочва, че с</w:t>
      </w:r>
      <w:r w:rsidR="0035730A" w:rsidRPr="0035730A">
        <w:rPr>
          <w:szCs w:val="24"/>
          <w:bdr w:val="nil"/>
          <w:lang w:val="bg-BG"/>
        </w:rPr>
        <w:t>е призна</w:t>
      </w:r>
      <w:r w:rsidR="00134A64">
        <w:rPr>
          <w:szCs w:val="24"/>
          <w:bdr w:val="nil"/>
          <w:lang w:val="bg-BG"/>
        </w:rPr>
        <w:t>ва</w:t>
      </w:r>
      <w:r w:rsidR="0035730A" w:rsidRPr="0035730A">
        <w:rPr>
          <w:szCs w:val="24"/>
          <w:bdr w:val="nil"/>
          <w:lang w:val="bg-BG"/>
        </w:rPr>
        <w:t xml:space="preserve"> правото на</w:t>
      </w:r>
      <w:r w:rsidR="00134A64">
        <w:rPr>
          <w:szCs w:val="24"/>
          <w:bdr w:val="nil"/>
          <w:lang w:val="bg-BG"/>
        </w:rPr>
        <w:t xml:space="preserve"> жалбоподателите да реституират парцела, за който същите претендират, </w:t>
      </w:r>
      <w:r w:rsidR="0035730A" w:rsidRPr="0035730A">
        <w:rPr>
          <w:szCs w:val="24"/>
          <w:bdr w:val="nil"/>
          <w:lang w:val="bg-BG"/>
        </w:rPr>
        <w:t xml:space="preserve">в </w:t>
      </w:r>
      <w:r w:rsidR="00134A64">
        <w:rPr>
          <w:szCs w:val="24"/>
          <w:bdr w:val="nil"/>
          <w:lang w:val="bg-BG"/>
        </w:rPr>
        <w:t>неговите „реалните граници“</w:t>
      </w:r>
      <w:r w:rsidR="0035730A" w:rsidRPr="0035730A">
        <w:rPr>
          <w:szCs w:val="24"/>
          <w:bdr w:val="nil"/>
          <w:lang w:val="bg-BG"/>
        </w:rPr>
        <w:t xml:space="preserve">, </w:t>
      </w:r>
      <w:r w:rsidR="00134A64">
        <w:rPr>
          <w:szCs w:val="24"/>
          <w:bdr w:val="nil"/>
          <w:lang w:val="bg-BG"/>
        </w:rPr>
        <w:t xml:space="preserve">поради факта, който вече бе обсъден по-горе, че дружество „Почивно дело на ССХП“ ЕООД има вече известни </w:t>
      </w:r>
      <w:r w:rsidR="00BF24D6" w:rsidRPr="00EC6193">
        <w:rPr>
          <w:szCs w:val="24"/>
          <w:bdr w:val="nil"/>
          <w:lang w:val="bg-BG"/>
        </w:rPr>
        <w:t>насрещни</w:t>
      </w:r>
      <w:r w:rsidR="00B3454C" w:rsidRPr="00EC6193">
        <w:rPr>
          <w:szCs w:val="24"/>
          <w:bdr w:val="nil"/>
          <w:lang w:val="bg-BG"/>
        </w:rPr>
        <w:t xml:space="preserve"> претенции</w:t>
      </w:r>
      <w:r w:rsidR="00B3454C">
        <w:rPr>
          <w:szCs w:val="24"/>
          <w:bdr w:val="nil"/>
          <w:lang w:val="bg-BG"/>
        </w:rPr>
        <w:t xml:space="preserve"> към земята, които следва да се разгледат в отделно гражданско производство с участие</w:t>
      </w:r>
      <w:r w:rsidR="00C90366">
        <w:rPr>
          <w:szCs w:val="24"/>
          <w:bdr w:val="nil"/>
          <w:lang w:val="bg-BG"/>
        </w:rPr>
        <w:t xml:space="preserve"> на дружеството</w:t>
      </w:r>
      <w:r w:rsidR="00B3454C">
        <w:rPr>
          <w:szCs w:val="24"/>
          <w:bdr w:val="nil"/>
          <w:lang w:val="bg-BG"/>
        </w:rPr>
        <w:t xml:space="preserve">, Съдът не може да приеме, че </w:t>
      </w:r>
      <w:r w:rsidR="00B3454C" w:rsidRPr="00B46196">
        <w:rPr>
          <w:szCs w:val="24"/>
          <w:bdr w:val="nil"/>
          <w:lang w:val="bg-BG"/>
        </w:rPr>
        <w:t>определението</w:t>
      </w:r>
      <w:r w:rsidR="00B3454C">
        <w:rPr>
          <w:szCs w:val="24"/>
          <w:bdr w:val="nil"/>
          <w:lang w:val="bg-BG"/>
        </w:rPr>
        <w:t xml:space="preserve"> от 25 юли 1995 г. и </w:t>
      </w:r>
      <w:r w:rsidR="00B3454C" w:rsidRPr="00B46196">
        <w:rPr>
          <w:szCs w:val="24"/>
          <w:bdr w:val="nil"/>
          <w:lang w:val="bg-BG"/>
        </w:rPr>
        <w:t>решението</w:t>
      </w:r>
      <w:r w:rsidR="00B3454C">
        <w:rPr>
          <w:szCs w:val="24"/>
          <w:bdr w:val="nil"/>
          <w:lang w:val="bg-BG"/>
        </w:rPr>
        <w:t xml:space="preserve"> от 9 април 1998 г. са окончателно определящи по отношение обхвата на реституционните права на жалбоподателите и </w:t>
      </w:r>
      <w:r w:rsidR="00A726A6">
        <w:rPr>
          <w:szCs w:val="24"/>
          <w:bdr w:val="nil"/>
          <w:lang w:val="bg-BG"/>
        </w:rPr>
        <w:t>водят до получаването на актив, т.е. до стабилно и защитимо право на собственост</w:t>
      </w:r>
      <w:r w:rsidR="00B3454C">
        <w:rPr>
          <w:szCs w:val="24"/>
          <w:bdr w:val="nil"/>
          <w:lang w:val="bg-BG"/>
        </w:rPr>
        <w:t xml:space="preserve"> </w:t>
      </w:r>
      <w:r w:rsidR="00B46196">
        <w:rPr>
          <w:szCs w:val="24"/>
          <w:bdr w:val="nil"/>
          <w:lang w:val="bg-BG"/>
        </w:rPr>
        <w:t>за жалбоподателите (</w:t>
      </w:r>
      <w:r w:rsidR="0035730A" w:rsidRPr="0035730A">
        <w:rPr>
          <w:szCs w:val="24"/>
          <w:bdr w:val="nil"/>
          <w:lang w:val="bg-BG"/>
        </w:rPr>
        <w:t>виж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i/>
          <w:iCs/>
          <w:szCs w:val="24"/>
          <w:bdr w:val="nil"/>
          <w:lang w:val="bg-BG"/>
        </w:rPr>
        <w:t>Караиванова и Милева,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 xml:space="preserve">§ 76, цитирани </w:t>
      </w:r>
      <w:r w:rsidR="0035730A" w:rsidRPr="0035730A">
        <w:rPr>
          <w:i/>
          <w:iCs/>
          <w:szCs w:val="24"/>
          <w:bdr w:val="nil"/>
          <w:lang w:val="bg-BG"/>
        </w:rPr>
        <w:t>п</w:t>
      </w:r>
      <w:r w:rsidR="00EC6193">
        <w:rPr>
          <w:i/>
          <w:iCs/>
          <w:szCs w:val="24"/>
          <w:bdr w:val="nil"/>
          <w:lang w:val="bg-BG"/>
        </w:rPr>
        <w:t>о-горе,</w:t>
      </w:r>
      <w:r w:rsidR="0035730A" w:rsidRPr="0035730A">
        <w:rPr>
          <w:szCs w:val="24"/>
          <w:bdr w:val="nil"/>
          <w:lang w:val="bg-BG"/>
        </w:rPr>
        <w:t xml:space="preserve"> също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i/>
          <w:iCs/>
          <w:szCs w:val="24"/>
          <w:bdr w:val="nil"/>
          <w:lang w:val="bg-BG"/>
        </w:rPr>
        <w:t>Недел</w:t>
      </w:r>
      <w:r w:rsidR="00B46196">
        <w:rPr>
          <w:i/>
          <w:iCs/>
          <w:szCs w:val="24"/>
          <w:bdr w:val="nil"/>
          <w:lang w:val="bg-BG"/>
        </w:rPr>
        <w:t xml:space="preserve">чева и други срещу България, </w:t>
      </w:r>
      <w:r w:rsidR="00B46196">
        <w:rPr>
          <w:iCs/>
          <w:szCs w:val="24"/>
          <w:bdr w:val="nil"/>
          <w:lang w:val="bg-BG"/>
        </w:rPr>
        <w:t>№ 5516/05, § 60, 28 м</w:t>
      </w:r>
      <w:r w:rsidR="0035730A" w:rsidRPr="00B46196">
        <w:rPr>
          <w:iCs/>
          <w:szCs w:val="24"/>
          <w:bdr w:val="nil"/>
          <w:lang w:val="bg-BG"/>
        </w:rPr>
        <w:t>ай 2013</w:t>
      </w:r>
      <w:r w:rsidR="00B46196">
        <w:rPr>
          <w:iCs/>
          <w:szCs w:val="24"/>
          <w:bdr w:val="nil"/>
          <w:lang w:val="bg-BG"/>
        </w:rPr>
        <w:t xml:space="preserve"> г.</w:t>
      </w:r>
      <w:r w:rsidR="0035730A" w:rsidRPr="00B46196">
        <w:rPr>
          <w:iCs/>
          <w:szCs w:val="24"/>
          <w:bdr w:val="nil"/>
          <w:lang w:val="bg-BG"/>
        </w:rPr>
        <w:t xml:space="preserve">, и </w:t>
      </w:r>
      <w:proofErr w:type="spellStart"/>
      <w:r w:rsidR="00B46196">
        <w:rPr>
          <w:i/>
          <w:iCs/>
          <w:szCs w:val="24"/>
          <w:bdr w:val="nil"/>
          <w:lang w:val="bg-BG"/>
        </w:rPr>
        <w:t>Купенова</w:t>
      </w:r>
      <w:proofErr w:type="spellEnd"/>
      <w:r w:rsidR="00B46196">
        <w:rPr>
          <w:i/>
          <w:iCs/>
          <w:szCs w:val="24"/>
          <w:bdr w:val="nil"/>
          <w:lang w:val="bg-BG"/>
        </w:rPr>
        <w:t xml:space="preserve"> и др. с/</w:t>
      </w:r>
      <w:r w:rsidR="0035730A" w:rsidRPr="00B46196">
        <w:rPr>
          <w:i/>
          <w:iCs/>
          <w:szCs w:val="24"/>
          <w:bdr w:val="nil"/>
          <w:lang w:val="bg-BG"/>
        </w:rPr>
        <w:t>у България</w:t>
      </w:r>
      <w:r w:rsidR="0035730A" w:rsidRPr="00B46196">
        <w:rPr>
          <w:iCs/>
          <w:szCs w:val="24"/>
          <w:bdr w:val="nil"/>
          <w:lang w:val="bg-BG"/>
        </w:rPr>
        <w:t xml:space="preserve"> (</w:t>
      </w:r>
      <w:r w:rsidR="00B46196" w:rsidRPr="00EC6193">
        <w:rPr>
          <w:iCs/>
          <w:szCs w:val="24"/>
          <w:bdr w:val="nil"/>
          <w:lang w:val="bg-BG"/>
        </w:rPr>
        <w:t>опр.</w:t>
      </w:r>
      <w:r w:rsidR="00B46196">
        <w:rPr>
          <w:iCs/>
          <w:szCs w:val="24"/>
          <w:bdr w:val="nil"/>
          <w:lang w:val="bg-BG"/>
        </w:rPr>
        <w:t xml:space="preserve">), № </w:t>
      </w:r>
      <w:r w:rsidR="0035730A" w:rsidRPr="00B46196">
        <w:rPr>
          <w:iCs/>
          <w:szCs w:val="24"/>
          <w:bdr w:val="nil"/>
          <w:lang w:val="bg-BG"/>
        </w:rPr>
        <w:t xml:space="preserve">12664/05, § 34, </w:t>
      </w:r>
      <w:r w:rsidR="00B46196">
        <w:rPr>
          <w:iCs/>
          <w:szCs w:val="24"/>
          <w:bdr w:val="nil"/>
          <w:lang w:val="bg-BG"/>
        </w:rPr>
        <w:t xml:space="preserve">7 май 2013 </w:t>
      </w:r>
      <w:r w:rsidR="0035730A" w:rsidRPr="00B46196">
        <w:rPr>
          <w:iCs/>
          <w:szCs w:val="24"/>
          <w:bdr w:val="nil"/>
          <w:lang w:val="bg-BG"/>
        </w:rPr>
        <w:t>г.).</w:t>
      </w:r>
      <w:r w:rsidR="00B46196">
        <w:rPr>
          <w:iCs/>
          <w:szCs w:val="24"/>
          <w:bdr w:val="nil"/>
          <w:lang w:val="bg-BG"/>
        </w:rPr>
        <w:t xml:space="preserve"> </w:t>
      </w:r>
      <w:r w:rsidR="0035730A" w:rsidRPr="00B46196">
        <w:rPr>
          <w:iCs/>
          <w:szCs w:val="24"/>
          <w:bdr w:val="nil"/>
          <w:lang w:val="bg-BG"/>
        </w:rPr>
        <w:t>Напротив, подход</w:t>
      </w:r>
      <w:r w:rsidR="00C90366">
        <w:rPr>
          <w:iCs/>
          <w:szCs w:val="24"/>
          <w:bdr w:val="nil"/>
          <w:lang w:val="bg-BG"/>
        </w:rPr>
        <w:t>ът</w:t>
      </w:r>
      <w:r w:rsidR="0035730A" w:rsidRPr="00B46196">
        <w:rPr>
          <w:iCs/>
          <w:szCs w:val="24"/>
          <w:bdr w:val="nil"/>
          <w:lang w:val="bg-BG"/>
        </w:rPr>
        <w:t xml:space="preserve"> на националното законодателство към въпроса означава, </w:t>
      </w:r>
      <w:r w:rsidR="00810F4C">
        <w:rPr>
          <w:iCs/>
          <w:szCs w:val="24"/>
          <w:bdr w:val="nil"/>
          <w:lang w:val="bg-BG"/>
        </w:rPr>
        <w:t xml:space="preserve">че </w:t>
      </w:r>
      <w:r w:rsidR="00775660">
        <w:rPr>
          <w:iCs/>
          <w:szCs w:val="24"/>
          <w:bdr w:val="nil"/>
          <w:lang w:val="bg-BG"/>
        </w:rPr>
        <w:t xml:space="preserve">обхватът на легитимно очакване на жалбоподателите остава предмет </w:t>
      </w:r>
      <w:r w:rsidR="0035730A" w:rsidRPr="00B46196">
        <w:rPr>
          <w:iCs/>
          <w:szCs w:val="24"/>
          <w:bdr w:val="nil"/>
          <w:lang w:val="bg-BG"/>
        </w:rPr>
        <w:t xml:space="preserve">на ново </w:t>
      </w:r>
      <w:r w:rsidR="00747429">
        <w:rPr>
          <w:iCs/>
          <w:szCs w:val="24"/>
          <w:bdr w:val="nil"/>
          <w:lang w:val="bg-BG"/>
        </w:rPr>
        <w:t>установяване</w:t>
      </w:r>
      <w:r w:rsidR="0035730A" w:rsidRPr="00B46196">
        <w:rPr>
          <w:iCs/>
          <w:szCs w:val="24"/>
          <w:bdr w:val="nil"/>
          <w:lang w:val="bg-BG"/>
        </w:rPr>
        <w:t>. Впоследствие, в хода на производ</w:t>
      </w:r>
      <w:r w:rsidR="00810F4C">
        <w:rPr>
          <w:iCs/>
          <w:szCs w:val="24"/>
          <w:bdr w:val="nil"/>
          <w:lang w:val="bg-BG"/>
        </w:rPr>
        <w:t>ството между жалбоподателите и „</w:t>
      </w:r>
      <w:r w:rsidR="0035730A" w:rsidRPr="00B46196">
        <w:rPr>
          <w:iCs/>
          <w:szCs w:val="24"/>
          <w:bdr w:val="nil"/>
          <w:lang w:val="bg-BG"/>
        </w:rPr>
        <w:t xml:space="preserve">Почивно </w:t>
      </w:r>
      <w:r w:rsidR="00810F4C">
        <w:rPr>
          <w:iCs/>
          <w:szCs w:val="24"/>
          <w:bdr w:val="nil"/>
          <w:lang w:val="bg-BG"/>
        </w:rPr>
        <w:t>дело на ССХП“ ЕООД</w:t>
      </w:r>
      <w:r w:rsidR="0035730A" w:rsidRPr="00B46196">
        <w:rPr>
          <w:iCs/>
          <w:szCs w:val="24"/>
          <w:bdr w:val="nil"/>
          <w:lang w:val="bg-BG"/>
        </w:rPr>
        <w:t xml:space="preserve"> е установено, че реституцията </w:t>
      </w:r>
      <w:r w:rsidR="00810F4C">
        <w:rPr>
          <w:iCs/>
          <w:szCs w:val="24"/>
          <w:bdr w:val="nil"/>
          <w:lang w:val="bg-BG"/>
        </w:rPr>
        <w:t xml:space="preserve">в </w:t>
      </w:r>
      <w:r w:rsidR="00794E98">
        <w:rPr>
          <w:iCs/>
          <w:szCs w:val="24"/>
          <w:bdr w:val="nil"/>
          <w:lang w:val="bg-BG"/>
        </w:rPr>
        <w:t xml:space="preserve">реални граници </w:t>
      </w:r>
      <w:r w:rsidR="00810F4C">
        <w:rPr>
          <w:iCs/>
          <w:szCs w:val="24"/>
          <w:bdr w:val="nil"/>
          <w:lang w:val="bg-BG"/>
        </w:rPr>
        <w:t>на парцела е невъзможна, поради наличието на „</w:t>
      </w:r>
      <w:r w:rsidR="00F2450E">
        <w:rPr>
          <w:iCs/>
          <w:szCs w:val="24"/>
          <w:bdr w:val="nil"/>
          <w:lang w:val="bg-BG"/>
        </w:rPr>
        <w:t>“</w:t>
      </w:r>
      <w:r w:rsidR="00662214">
        <w:rPr>
          <w:iCs/>
          <w:szCs w:val="24"/>
          <w:bdr w:val="nil"/>
          <w:lang w:val="bg-BG"/>
        </w:rPr>
        <w:t xml:space="preserve">застроени или върху тях </w:t>
      </w:r>
      <w:r w:rsidR="00F2450E">
        <w:rPr>
          <w:iCs/>
          <w:szCs w:val="24"/>
          <w:bdr w:val="nil"/>
          <w:lang w:val="bg-BG"/>
        </w:rPr>
        <w:t>…</w:t>
      </w:r>
      <w:r w:rsidR="00662214">
        <w:rPr>
          <w:iCs/>
          <w:szCs w:val="24"/>
          <w:bdr w:val="nil"/>
          <w:lang w:val="bg-BG"/>
        </w:rPr>
        <w:t xml:space="preserve"> проведени мероприятия, които не позволяват възстановяване на собствеността</w:t>
      </w:r>
      <w:r w:rsidR="00810F4C">
        <w:rPr>
          <w:iCs/>
          <w:szCs w:val="24"/>
          <w:bdr w:val="nil"/>
          <w:lang w:val="bg-BG"/>
        </w:rPr>
        <w:t>“</w:t>
      </w:r>
      <w:r w:rsidR="0035730A" w:rsidRPr="00B46196">
        <w:rPr>
          <w:iCs/>
          <w:szCs w:val="24"/>
          <w:bdr w:val="nil"/>
          <w:lang w:val="bg-BG"/>
        </w:rPr>
        <w:t xml:space="preserve"> по смисъла на </w:t>
      </w:r>
      <w:r w:rsidR="00810F4C">
        <w:rPr>
          <w:iCs/>
          <w:szCs w:val="24"/>
          <w:bdr w:val="nil"/>
          <w:lang w:val="bg-BG"/>
        </w:rPr>
        <w:t>чл.</w:t>
      </w:r>
      <w:r w:rsidR="0035730A" w:rsidRPr="00B46196">
        <w:rPr>
          <w:iCs/>
          <w:szCs w:val="24"/>
          <w:bdr w:val="nil"/>
          <w:lang w:val="bg-BG"/>
        </w:rPr>
        <w:t xml:space="preserve"> 10б от </w:t>
      </w:r>
      <w:r w:rsidR="00810F4C">
        <w:rPr>
          <w:iCs/>
          <w:szCs w:val="24"/>
          <w:bdr w:val="nil"/>
          <w:lang w:val="bg-BG"/>
        </w:rPr>
        <w:t>ЗСПЗЗ</w:t>
      </w:r>
      <w:r w:rsidR="0035730A" w:rsidRPr="00B46196">
        <w:rPr>
          <w:iCs/>
          <w:szCs w:val="24"/>
          <w:bdr w:val="nil"/>
          <w:lang w:val="bg-BG"/>
        </w:rPr>
        <w:t>.</w:t>
      </w:r>
    </w:p>
    <w:p w:rsidR="0035730A" w:rsidRPr="0035730A" w:rsidRDefault="00810F4C" w:rsidP="0035730A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52</w:t>
      </w:r>
      <w:r w:rsidR="0035730A" w:rsidRPr="0035730A">
        <w:rPr>
          <w:szCs w:val="24"/>
          <w:bdr w:val="nil"/>
          <w:lang w:val="bg-BG"/>
        </w:rPr>
        <w:t xml:space="preserve">.  След </w:t>
      </w:r>
      <w:r w:rsidR="0035730A" w:rsidRPr="00810F4C">
        <w:rPr>
          <w:szCs w:val="24"/>
          <w:bdr w:val="nil"/>
          <w:lang w:val="bg-BG"/>
        </w:rPr>
        <w:t xml:space="preserve">това </w:t>
      </w:r>
      <w:r w:rsidR="00F2450E">
        <w:rPr>
          <w:lang w:val="bg-BG"/>
        </w:rPr>
        <w:t>Общинската служба по земеделие и гори в Тетевен</w:t>
      </w:r>
      <w:r w:rsidRPr="00DE656A">
        <w:rPr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(</w:t>
      </w:r>
      <w:r w:rsidR="00F2450E">
        <w:rPr>
          <w:szCs w:val="24"/>
          <w:bdr w:val="nil"/>
          <w:lang w:val="bg-BG"/>
        </w:rPr>
        <w:t>правоприемник</w:t>
      </w:r>
      <w:r w:rsidR="00F2450E" w:rsidRPr="0035730A">
        <w:rPr>
          <w:szCs w:val="24"/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на поземлена</w:t>
      </w:r>
      <w:r>
        <w:rPr>
          <w:szCs w:val="24"/>
          <w:bdr w:val="nil"/>
          <w:lang w:val="bg-BG"/>
        </w:rPr>
        <w:t>та</w:t>
      </w:r>
      <w:r w:rsidR="0035730A" w:rsidRPr="0035730A">
        <w:rPr>
          <w:szCs w:val="24"/>
          <w:bdr w:val="nil"/>
          <w:lang w:val="bg-BG"/>
        </w:rPr>
        <w:t xml:space="preserve"> комисия) </w:t>
      </w:r>
      <w:r>
        <w:rPr>
          <w:szCs w:val="24"/>
          <w:bdr w:val="nil"/>
          <w:lang w:val="bg-BG"/>
        </w:rPr>
        <w:t>дава на жалбоподателите</w:t>
      </w:r>
      <w:r w:rsidR="0035730A" w:rsidRPr="0035730A">
        <w:rPr>
          <w:szCs w:val="24"/>
          <w:bdr w:val="nil"/>
          <w:lang w:val="bg-BG"/>
        </w:rPr>
        <w:t xml:space="preserve"> обезщетение (виж параграф 21 по-горе).</w:t>
      </w:r>
      <w:r>
        <w:rPr>
          <w:szCs w:val="24"/>
          <w:bdr w:val="nil"/>
          <w:lang w:val="bg-BG"/>
        </w:rPr>
        <w:t xml:space="preserve"> Това е бил</w:t>
      </w:r>
      <w:r w:rsidR="0035730A" w:rsidRPr="0035730A">
        <w:rPr>
          <w:szCs w:val="24"/>
          <w:bdr w:val="nil"/>
          <w:lang w:val="bg-BG"/>
        </w:rPr>
        <w:t xml:space="preserve"> моментът, когато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съдържанието на легитимно</w:t>
      </w:r>
      <w:r>
        <w:rPr>
          <w:szCs w:val="24"/>
          <w:bdr w:val="nil"/>
          <w:lang w:val="bg-BG"/>
        </w:rPr>
        <w:t>то</w:t>
      </w:r>
      <w:r w:rsidR="0035730A" w:rsidRPr="0035730A">
        <w:rPr>
          <w:szCs w:val="24"/>
          <w:bdr w:val="nil"/>
          <w:lang w:val="bg-BG"/>
        </w:rPr>
        <w:t xml:space="preserve"> очакване на жалбоподателите, </w:t>
      </w:r>
      <w:r>
        <w:rPr>
          <w:szCs w:val="24"/>
          <w:bdr w:val="nil"/>
          <w:lang w:val="bg-BG"/>
        </w:rPr>
        <w:t>се е определило</w:t>
      </w:r>
      <w:r w:rsidR="0035730A" w:rsidRPr="0035730A">
        <w:rPr>
          <w:szCs w:val="24"/>
          <w:bdr w:val="nil"/>
          <w:lang w:val="bg-BG"/>
        </w:rPr>
        <w:t xml:space="preserve"> с окончателност, </w:t>
      </w:r>
      <w:r w:rsidR="00EC6193">
        <w:rPr>
          <w:szCs w:val="24"/>
          <w:bdr w:val="nil"/>
          <w:lang w:val="bg-BG"/>
        </w:rPr>
        <w:t>пораждайки</w:t>
      </w:r>
      <w:r w:rsidR="0035730A" w:rsidRPr="0035730A">
        <w:rPr>
          <w:szCs w:val="24"/>
          <w:bdr w:val="nil"/>
          <w:lang w:val="bg-BG"/>
        </w:rPr>
        <w:t xml:space="preserve"> за </w:t>
      </w:r>
      <w:r>
        <w:rPr>
          <w:szCs w:val="24"/>
          <w:bdr w:val="nil"/>
          <w:lang w:val="bg-BG"/>
        </w:rPr>
        <w:t>тях право да получат</w:t>
      </w:r>
      <w:r w:rsidR="0035730A" w:rsidRPr="0035730A">
        <w:rPr>
          <w:szCs w:val="24"/>
          <w:bdr w:val="nil"/>
          <w:lang w:val="bg-BG"/>
        </w:rPr>
        <w:t xml:space="preserve"> конкретен актив.</w:t>
      </w:r>
    </w:p>
    <w:p w:rsidR="00F4059E" w:rsidRPr="0035730A" w:rsidRDefault="00810F4C" w:rsidP="0035730A">
      <w:pPr>
        <w:pStyle w:val="ECHRPara"/>
        <w:rPr>
          <w:lang w:val="bg-BG"/>
        </w:rPr>
      </w:pPr>
      <w:r>
        <w:rPr>
          <w:szCs w:val="24"/>
          <w:bdr w:val="nil"/>
          <w:lang w:val="bg-BG"/>
        </w:rPr>
        <w:t>53</w:t>
      </w:r>
      <w:r w:rsidR="0035730A" w:rsidRPr="0035730A">
        <w:rPr>
          <w:szCs w:val="24"/>
          <w:bdr w:val="nil"/>
          <w:lang w:val="bg-BG"/>
        </w:rPr>
        <w:t xml:space="preserve">.  Жалбоподателите твърдят, че компенсацията, която </w:t>
      </w:r>
      <w:r>
        <w:rPr>
          <w:szCs w:val="24"/>
          <w:bdr w:val="nil"/>
          <w:lang w:val="bg-BG"/>
        </w:rPr>
        <w:t>са получили</w:t>
      </w:r>
      <w:r w:rsidR="0035730A" w:rsidRPr="0035730A">
        <w:rPr>
          <w:szCs w:val="24"/>
          <w:bdr w:val="nil"/>
          <w:lang w:val="bg-BG"/>
        </w:rPr>
        <w:t>, а именно</w:t>
      </w:r>
      <w:r>
        <w:rPr>
          <w:szCs w:val="24"/>
          <w:bdr w:val="nil"/>
          <w:lang w:val="bg-BG"/>
        </w:rPr>
        <w:t>,</w:t>
      </w:r>
      <w:r w:rsidR="0035730A" w:rsidRPr="0035730A">
        <w:rPr>
          <w:szCs w:val="24"/>
          <w:bdr w:val="nil"/>
          <w:lang w:val="bg-BG"/>
        </w:rPr>
        <w:t xml:space="preserve"> компенсаторни записи, които </w:t>
      </w:r>
      <w:r>
        <w:rPr>
          <w:szCs w:val="24"/>
          <w:bdr w:val="nil"/>
          <w:lang w:val="bg-BG"/>
        </w:rPr>
        <w:t>същите търгуват за 2</w:t>
      </w:r>
      <w:r w:rsidR="00EC6193">
        <w:rPr>
          <w:szCs w:val="24"/>
          <w:bdr w:val="nil"/>
          <w:lang w:val="bg-BG"/>
        </w:rPr>
        <w:t> 823,</w:t>
      </w:r>
      <w:r w:rsidR="0035730A" w:rsidRPr="0035730A">
        <w:rPr>
          <w:szCs w:val="24"/>
          <w:bdr w:val="nil"/>
          <w:lang w:val="bg-BG"/>
        </w:rPr>
        <w:t>88 лв</w:t>
      </w:r>
      <w:r>
        <w:rPr>
          <w:szCs w:val="24"/>
          <w:bdr w:val="nil"/>
          <w:lang w:val="bg-BG"/>
        </w:rPr>
        <w:t>.</w:t>
      </w:r>
      <w:r w:rsidR="0035730A" w:rsidRPr="0035730A">
        <w:rPr>
          <w:szCs w:val="24"/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lastRenderedPageBreak/>
        <w:t>(виж параграф</w:t>
      </w:r>
      <w:r>
        <w:rPr>
          <w:szCs w:val="24"/>
          <w:bdr w:val="nil"/>
          <w:lang w:val="bg-BG"/>
        </w:rPr>
        <w:t xml:space="preserve"> 22 по-горе), не е задоволителна</w:t>
      </w:r>
      <w:r w:rsidR="0035730A" w:rsidRPr="0035730A">
        <w:rPr>
          <w:szCs w:val="24"/>
          <w:bdr w:val="nil"/>
          <w:lang w:val="bg-BG"/>
        </w:rPr>
        <w:t>.</w:t>
      </w:r>
      <w:r>
        <w:rPr>
          <w:szCs w:val="24"/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Въпреки това,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 xml:space="preserve">Съдът подчертава, че държавите имат свободата да определят обхвата на реституцията на собственост и да изберат условията, при които </w:t>
      </w:r>
      <w:r w:rsidR="003B14E4">
        <w:rPr>
          <w:szCs w:val="24"/>
          <w:bdr w:val="nil"/>
          <w:lang w:val="bg-BG"/>
        </w:rPr>
        <w:t>да</w:t>
      </w:r>
      <w:r w:rsidR="0035730A" w:rsidRPr="0035730A">
        <w:rPr>
          <w:szCs w:val="24"/>
          <w:bdr w:val="nil"/>
          <w:lang w:val="bg-BG"/>
        </w:rPr>
        <w:t xml:space="preserve"> се съгласят </w:t>
      </w:r>
      <w:r w:rsidR="003B14E4">
        <w:rPr>
          <w:szCs w:val="24"/>
          <w:bdr w:val="nil"/>
          <w:lang w:val="bg-BG"/>
        </w:rPr>
        <w:t>на възстановяване</w:t>
      </w:r>
      <w:r w:rsidR="0035730A" w:rsidRPr="0035730A">
        <w:rPr>
          <w:szCs w:val="24"/>
          <w:bdr w:val="nil"/>
          <w:lang w:val="bg-BG"/>
        </w:rPr>
        <w:t xml:space="preserve"> п</w:t>
      </w:r>
      <w:r w:rsidR="003B14E4">
        <w:rPr>
          <w:szCs w:val="24"/>
          <w:bdr w:val="nil"/>
          <w:lang w:val="bg-BG"/>
        </w:rPr>
        <w:t>равото на собственост на бивши</w:t>
      </w:r>
      <w:r w:rsidR="0035730A" w:rsidRPr="0035730A">
        <w:rPr>
          <w:szCs w:val="24"/>
          <w:bdr w:val="nil"/>
          <w:lang w:val="bg-BG"/>
        </w:rPr>
        <w:t xml:space="preserve"> собственици (виж параграф 49 по-горе; виж също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i/>
          <w:iCs/>
          <w:szCs w:val="24"/>
          <w:bdr w:val="nil"/>
          <w:lang w:val="bg-BG"/>
        </w:rPr>
        <w:t>Неделчева и други,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цитирано по-горе, § 56 ).</w:t>
      </w:r>
      <w:r w:rsidR="003B14E4">
        <w:rPr>
          <w:szCs w:val="24"/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 xml:space="preserve">Нещо повече, Съдът се позовава на заключенията си </w:t>
      </w:r>
      <w:r w:rsidR="003B14E4">
        <w:rPr>
          <w:szCs w:val="24"/>
          <w:bdr w:val="nil"/>
          <w:lang w:val="bg-BG"/>
        </w:rPr>
        <w:t>по делото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i/>
          <w:iCs/>
          <w:szCs w:val="24"/>
          <w:bdr w:val="nil"/>
          <w:lang w:val="bg-BG"/>
        </w:rPr>
        <w:t>Сивова и Колева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(цитирано по-горе, §§ 109-114) и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i/>
          <w:iCs/>
          <w:szCs w:val="24"/>
          <w:bdr w:val="nil"/>
          <w:lang w:val="bg-BG"/>
        </w:rPr>
        <w:t>Неделчева и други</w:t>
      </w:r>
      <w:r w:rsidR="0035730A" w:rsidRPr="0035730A">
        <w:rPr>
          <w:bdr w:val="nil"/>
          <w:lang w:val="bg-BG"/>
        </w:rPr>
        <w:t xml:space="preserve"> </w:t>
      </w:r>
      <w:r w:rsidR="0035730A" w:rsidRPr="0035730A">
        <w:rPr>
          <w:szCs w:val="24"/>
          <w:bdr w:val="nil"/>
          <w:lang w:val="bg-BG"/>
        </w:rPr>
        <w:t>(цитирано по-горе, § 61), че начинът на обезщетяване, избран от българския законодател</w:t>
      </w:r>
      <w:r w:rsidR="003B14E4">
        <w:rPr>
          <w:szCs w:val="24"/>
          <w:bdr w:val="nil"/>
          <w:lang w:val="bg-BG"/>
        </w:rPr>
        <w:t>,</w:t>
      </w:r>
      <w:r w:rsidR="0035730A" w:rsidRPr="0035730A">
        <w:rPr>
          <w:szCs w:val="24"/>
          <w:bdr w:val="nil"/>
          <w:lang w:val="bg-BG"/>
        </w:rPr>
        <w:t xml:space="preserve"> не е в про</w:t>
      </w:r>
      <w:r w:rsidR="003B14E4">
        <w:rPr>
          <w:szCs w:val="24"/>
          <w:bdr w:val="nil"/>
          <w:lang w:val="bg-BG"/>
        </w:rPr>
        <w:t>тиворечие с изискванията на чл.</w:t>
      </w:r>
      <w:r w:rsidR="0035730A" w:rsidRPr="0035730A">
        <w:rPr>
          <w:szCs w:val="24"/>
          <w:bdr w:val="nil"/>
          <w:lang w:val="bg-BG"/>
        </w:rPr>
        <w:t xml:space="preserve"> 1 от Протокол № 1</w:t>
      </w:r>
      <w:r w:rsidR="00ED3986" w:rsidRPr="0035730A">
        <w:rPr>
          <w:lang w:val="bg-BG"/>
        </w:rPr>
        <w:t>.</w:t>
      </w:r>
    </w:p>
    <w:p w:rsidR="001F606C" w:rsidRDefault="00662214" w:rsidP="003B14E4">
      <w:pPr>
        <w:ind w:firstLine="284"/>
        <w:rPr>
          <w:szCs w:val="24"/>
          <w:bdr w:val="nil"/>
          <w:lang w:val="bg-BG"/>
        </w:rPr>
      </w:pPr>
      <w:r>
        <w:fldChar w:fldCharType="begin"/>
      </w:r>
      <w:r w:rsidRPr="006A2C0C">
        <w:rPr>
          <w:lang w:val="bg-BG"/>
        </w:rPr>
        <w:instrText xml:space="preserve"> </w:instrText>
      </w:r>
      <w:r>
        <w:instrText>SEQ</w:instrText>
      </w:r>
      <w:r w:rsidRPr="006A2C0C">
        <w:rPr>
          <w:lang w:val="bg-BG"/>
        </w:rPr>
        <w:instrText xml:space="preserve"> </w:instrText>
      </w:r>
      <w:r>
        <w:instrText>level</w:instrText>
      </w:r>
      <w:r w:rsidRPr="006A2C0C">
        <w:rPr>
          <w:lang w:val="bg-BG"/>
        </w:rPr>
        <w:instrText>0 \*</w:instrText>
      </w:r>
      <w:r>
        <w:instrText>arabic</w:instrText>
      </w:r>
      <w:r w:rsidRPr="006A2C0C">
        <w:rPr>
          <w:lang w:val="bg-BG"/>
        </w:rPr>
        <w:instrText xml:space="preserve"> </w:instrText>
      </w:r>
      <w:r>
        <w:fldChar w:fldCharType="separate"/>
      </w:r>
      <w:r w:rsidR="00D867A8" w:rsidRPr="006A2C0C">
        <w:rPr>
          <w:noProof/>
          <w:lang w:val="bg-BG"/>
        </w:rPr>
        <w:t>54</w:t>
      </w:r>
      <w:r>
        <w:rPr>
          <w:noProof/>
        </w:rPr>
        <w:fldChar w:fldCharType="end"/>
      </w:r>
      <w:r w:rsidR="00E15290" w:rsidRPr="006A2C0C">
        <w:rPr>
          <w:lang w:val="bg-BG"/>
        </w:rPr>
        <w:t>.</w:t>
      </w:r>
      <w:r w:rsidR="00E15290">
        <w:t> </w:t>
      </w:r>
      <w:r w:rsidR="003B14E4" w:rsidRPr="003B14E4">
        <w:rPr>
          <w:szCs w:val="24"/>
          <w:bdr w:val="nil"/>
          <w:lang w:val="bg-BG"/>
        </w:rPr>
        <w:t>Жалбоподателите твърдят също така, че процедура</w:t>
      </w:r>
      <w:r w:rsidR="001F606C">
        <w:rPr>
          <w:szCs w:val="24"/>
          <w:bdr w:val="nil"/>
          <w:lang w:val="bg-BG"/>
        </w:rPr>
        <w:t>та по реституция, е твърде дълга</w:t>
      </w:r>
      <w:r w:rsidR="003B14E4" w:rsidRPr="003B14E4">
        <w:rPr>
          <w:szCs w:val="24"/>
          <w:bdr w:val="nil"/>
          <w:lang w:val="bg-BG"/>
        </w:rPr>
        <w:t xml:space="preserve"> (виж параграф 43 по-горе).</w:t>
      </w:r>
      <w:r w:rsidR="001F606C">
        <w:rPr>
          <w:szCs w:val="24"/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 xml:space="preserve">Съдът отбелязва, че в това отношение, след </w:t>
      </w:r>
      <w:r w:rsidR="001F606C">
        <w:rPr>
          <w:szCs w:val="24"/>
          <w:bdr w:val="nil"/>
          <w:lang w:val="bg-BG"/>
        </w:rPr>
        <w:t>появата през 1995 г. на легитимно очакване от страна на жалбоподателите з</w:t>
      </w:r>
      <w:r w:rsidR="003B14E4" w:rsidRPr="003B14E4">
        <w:rPr>
          <w:szCs w:val="24"/>
          <w:bdr w:val="nil"/>
          <w:lang w:val="bg-BG"/>
        </w:rPr>
        <w:t xml:space="preserve">а реституция (виж параграф 50 по-горе), </w:t>
      </w:r>
      <w:r w:rsidR="001F606C">
        <w:rPr>
          <w:szCs w:val="24"/>
          <w:bdr w:val="nil"/>
          <w:lang w:val="bg-BG"/>
        </w:rPr>
        <w:t xml:space="preserve">същите участват в две съдебни производства, първото – за реституция пред Тетевенския районен съд и след това – гражданско производство между жалбоподателите и дружество „Почивно дело на ССХП“ ЕООД с цел </w:t>
      </w:r>
      <w:r w:rsidR="00624824">
        <w:rPr>
          <w:szCs w:val="24"/>
          <w:bdr w:val="nil"/>
          <w:lang w:val="bg-BG"/>
        </w:rPr>
        <w:t>установяване на</w:t>
      </w:r>
      <w:r w:rsidR="001F606C">
        <w:rPr>
          <w:szCs w:val="24"/>
          <w:bdr w:val="nil"/>
          <w:lang w:val="bg-BG"/>
        </w:rPr>
        <w:t xml:space="preserve"> обхвата на очакването, т.е., както се оказва, жалбоподателите нямат право на възстановяване в </w:t>
      </w:r>
      <w:r w:rsidR="00794E98">
        <w:rPr>
          <w:szCs w:val="24"/>
          <w:bdr w:val="nil"/>
          <w:lang w:val="bg-BG"/>
        </w:rPr>
        <w:t>реални граници</w:t>
      </w:r>
      <w:r w:rsidR="001F606C">
        <w:rPr>
          <w:szCs w:val="24"/>
          <w:bdr w:val="nil"/>
          <w:lang w:val="bg-BG"/>
        </w:rPr>
        <w:t xml:space="preserve">, като вместо това получават </w:t>
      </w:r>
      <w:r w:rsidR="00EC6193">
        <w:rPr>
          <w:szCs w:val="24"/>
          <w:bdr w:val="nil"/>
          <w:lang w:val="bg-BG"/>
        </w:rPr>
        <w:t>обезщетение</w:t>
      </w:r>
      <w:r w:rsidR="001F606C">
        <w:rPr>
          <w:szCs w:val="24"/>
          <w:bdr w:val="nil"/>
          <w:lang w:val="bg-BG"/>
        </w:rPr>
        <w:t xml:space="preserve">. </w:t>
      </w:r>
      <w:r w:rsidR="00624824">
        <w:rPr>
          <w:szCs w:val="24"/>
          <w:bdr w:val="nil"/>
          <w:lang w:val="bg-BG"/>
        </w:rPr>
        <w:t>Съдебното производство прик</w:t>
      </w:r>
      <w:r w:rsidR="00E15290">
        <w:rPr>
          <w:szCs w:val="24"/>
          <w:bdr w:val="nil"/>
          <w:lang w:val="bg-BG"/>
        </w:rPr>
        <w:t>лючва през януари 2005 г. и през декември 2006 г.</w:t>
      </w:r>
      <w:r w:rsidR="00624824">
        <w:rPr>
          <w:szCs w:val="24"/>
          <w:bdr w:val="nil"/>
          <w:lang w:val="bg-BG"/>
        </w:rPr>
        <w:t xml:space="preserve"> жалбоподателите получа</w:t>
      </w:r>
      <w:r w:rsidR="00EC6193">
        <w:rPr>
          <w:szCs w:val="24"/>
          <w:bdr w:val="nil"/>
          <w:lang w:val="bg-BG"/>
        </w:rPr>
        <w:t>ват компенсаторни записи (виж. п</w:t>
      </w:r>
      <w:r w:rsidR="00624824">
        <w:rPr>
          <w:szCs w:val="24"/>
          <w:bdr w:val="nil"/>
          <w:lang w:val="bg-BG"/>
        </w:rPr>
        <w:t>араграфи 20-21 по-горе). По този начин жалбоподателите остават в състояние на несигурност по отношение на съдържанието на техните реституционни права в продължение на повече от единадесет години. Гражданското производство, в което те участват</w:t>
      </w:r>
      <w:r w:rsidR="00F2491A">
        <w:rPr>
          <w:szCs w:val="24"/>
          <w:bdr w:val="nil"/>
          <w:lang w:val="bg-BG"/>
        </w:rPr>
        <w:t xml:space="preserve">, само по себе си, продължава близо шест години и половина, от август 1998 г. до януари 2005 г. (виж параграфи 18-20 по-горе). Съдът счита за необосновано </w:t>
      </w:r>
      <w:r w:rsidR="00F2450E">
        <w:rPr>
          <w:szCs w:val="24"/>
          <w:bdr w:val="nil"/>
          <w:lang w:val="bg-BG"/>
        </w:rPr>
        <w:t xml:space="preserve">оплакването </w:t>
      </w:r>
      <w:r w:rsidR="00F2491A">
        <w:rPr>
          <w:szCs w:val="24"/>
          <w:bdr w:val="nil"/>
          <w:lang w:val="bg-BG"/>
        </w:rPr>
        <w:t>на жалбоподателите (виж параграф 46 по-горе), че е имало допълнителни забавяния в производството, защото същите не са могли да продадат записите до 2013 г.; в това отношение,</w:t>
      </w:r>
      <w:r w:rsidR="00EC6193">
        <w:rPr>
          <w:szCs w:val="24"/>
          <w:bdr w:val="nil"/>
          <w:lang w:val="bg-BG"/>
        </w:rPr>
        <w:t xml:space="preserve"> С</w:t>
      </w:r>
      <w:r w:rsidR="00F2491A">
        <w:rPr>
          <w:szCs w:val="24"/>
          <w:bdr w:val="nil"/>
          <w:lang w:val="bg-BG"/>
        </w:rPr>
        <w:t>ъдът се позовава на документи, подадени от правителството, от които е видно, че жалбоподателите са можели да сключват сделки със записите още през 2006 г. (виж параграф 47 по-горе).</w:t>
      </w:r>
    </w:p>
    <w:p w:rsidR="003B14E4" w:rsidRPr="003B14E4" w:rsidRDefault="00D8685C" w:rsidP="003B14E4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 xml:space="preserve">55. </w:t>
      </w:r>
      <w:r w:rsidR="003B14E4" w:rsidRPr="003B14E4">
        <w:rPr>
          <w:szCs w:val="24"/>
          <w:bdr w:val="nil"/>
          <w:lang w:val="bg-BG"/>
        </w:rPr>
        <w:t xml:space="preserve">В </w:t>
      </w:r>
      <w:r w:rsidR="005B4769">
        <w:rPr>
          <w:szCs w:val="24"/>
          <w:bdr w:val="nil"/>
          <w:lang w:val="bg-BG"/>
        </w:rPr>
        <w:t>множество</w:t>
      </w:r>
      <w:r w:rsidR="003B14E4" w:rsidRPr="003B14E4">
        <w:rPr>
          <w:szCs w:val="24"/>
          <w:bdr w:val="nil"/>
          <w:lang w:val="bg-BG"/>
        </w:rPr>
        <w:t xml:space="preserve"> предишни дела срещу България Съд</w:t>
      </w:r>
      <w:r w:rsidR="005B4769">
        <w:rPr>
          <w:szCs w:val="24"/>
          <w:bdr w:val="nil"/>
          <w:lang w:val="bg-BG"/>
        </w:rPr>
        <w:t>ът е установил нарушение на чл.</w:t>
      </w:r>
      <w:r w:rsidR="003B14E4" w:rsidRPr="003B14E4">
        <w:rPr>
          <w:szCs w:val="24"/>
          <w:bdr w:val="nil"/>
          <w:lang w:val="bg-BG"/>
        </w:rPr>
        <w:t xml:space="preserve"> 1 от Протокол № 1, въз основа на големи закъснения при процедурата по реституция, които </w:t>
      </w:r>
      <w:r w:rsidR="005B4769">
        <w:rPr>
          <w:szCs w:val="24"/>
          <w:bdr w:val="nil"/>
          <w:lang w:val="bg-BG"/>
        </w:rPr>
        <w:t>са</w:t>
      </w:r>
      <w:r w:rsidR="003B14E4" w:rsidRPr="003B14E4">
        <w:rPr>
          <w:szCs w:val="24"/>
          <w:bdr w:val="nil"/>
          <w:lang w:val="bg-BG"/>
        </w:rPr>
        <w:t xml:space="preserve"> </w:t>
      </w:r>
      <w:r w:rsidR="005B4769">
        <w:rPr>
          <w:szCs w:val="24"/>
          <w:bdr w:val="nil"/>
          <w:lang w:val="bg-BG"/>
        </w:rPr>
        <w:t>засегнали легитимното очакване з</w:t>
      </w:r>
      <w:r w:rsidR="003B14E4" w:rsidRPr="003B14E4">
        <w:rPr>
          <w:szCs w:val="24"/>
          <w:bdr w:val="nil"/>
          <w:lang w:val="bg-BG"/>
        </w:rPr>
        <w:t>а реституция или обезщетение на жалбоподателите (виж, например,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Любомир Попов</w:t>
      </w:r>
      <w:r w:rsidR="003B14E4" w:rsidRPr="003B14E4">
        <w:rPr>
          <w:szCs w:val="24"/>
          <w:bdr w:val="nil"/>
          <w:lang w:val="bg-BG"/>
        </w:rPr>
        <w:t>, §§ 119-24,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Сивова и Колева,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§§ 115-19,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Неделчева и други,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§§ 71-84, и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Караиванова и Милева,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§§ 79-82, всички цитирани по-горе; виж също</w:t>
      </w:r>
      <w:r w:rsidR="003B14E4" w:rsidRPr="003B14E4">
        <w:rPr>
          <w:bdr w:val="nil"/>
          <w:lang w:val="bg-BG"/>
        </w:rPr>
        <w:t xml:space="preserve"> </w:t>
      </w:r>
      <w:proofErr w:type="spellStart"/>
      <w:r w:rsidR="003B14E4" w:rsidRPr="003B14E4">
        <w:rPr>
          <w:i/>
          <w:iCs/>
          <w:szCs w:val="24"/>
          <w:bdr w:val="nil"/>
          <w:lang w:val="bg-BG"/>
        </w:rPr>
        <w:t>Мутишев</w:t>
      </w:r>
      <w:proofErr w:type="spellEnd"/>
      <w:r w:rsidR="003B14E4" w:rsidRPr="003B14E4">
        <w:rPr>
          <w:i/>
          <w:iCs/>
          <w:szCs w:val="24"/>
          <w:bdr w:val="nil"/>
          <w:lang w:val="bg-BG"/>
        </w:rPr>
        <w:t xml:space="preserve"> и други срещу България</w:t>
      </w:r>
      <w:r w:rsidR="005B4769">
        <w:rPr>
          <w:szCs w:val="24"/>
          <w:bdr w:val="nil"/>
          <w:lang w:val="bg-BG"/>
        </w:rPr>
        <w:t>, № 18967/03, §§ 139-45, 3 д</w:t>
      </w:r>
      <w:r w:rsidR="003B14E4" w:rsidRPr="003B14E4">
        <w:rPr>
          <w:szCs w:val="24"/>
          <w:bdr w:val="nil"/>
          <w:lang w:val="bg-BG"/>
        </w:rPr>
        <w:t>екември 2009</w:t>
      </w:r>
      <w:r w:rsidR="005B4769">
        <w:rPr>
          <w:szCs w:val="24"/>
          <w:bdr w:val="nil"/>
          <w:lang w:val="bg-BG"/>
        </w:rPr>
        <w:t xml:space="preserve"> г.</w:t>
      </w:r>
      <w:r w:rsidR="003B14E4" w:rsidRPr="003B14E4">
        <w:rPr>
          <w:szCs w:val="24"/>
          <w:bdr w:val="nil"/>
          <w:lang w:val="bg-BG"/>
        </w:rPr>
        <w:t>;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Василев и Дойчева</w:t>
      </w:r>
      <w:r w:rsidR="002711E2">
        <w:rPr>
          <w:i/>
          <w:iCs/>
          <w:szCs w:val="24"/>
          <w:bdr w:val="nil"/>
          <w:lang w:val="bg-BG"/>
        </w:rPr>
        <w:t xml:space="preserve"> срещу България, </w:t>
      </w:r>
      <w:r w:rsidR="002711E2" w:rsidRPr="002711E2">
        <w:rPr>
          <w:iCs/>
          <w:szCs w:val="24"/>
          <w:bdr w:val="nil"/>
          <w:lang w:val="bg-BG"/>
        </w:rPr>
        <w:t xml:space="preserve">№ </w:t>
      </w:r>
      <w:r w:rsidR="002711E2">
        <w:rPr>
          <w:iCs/>
          <w:szCs w:val="24"/>
          <w:bdr w:val="nil"/>
          <w:lang w:val="bg-BG"/>
        </w:rPr>
        <w:t>14966/04, §§ 47-53, 31 май</w:t>
      </w:r>
      <w:r w:rsidR="003B14E4" w:rsidRPr="002711E2">
        <w:rPr>
          <w:iCs/>
          <w:szCs w:val="24"/>
          <w:bdr w:val="nil"/>
          <w:lang w:val="bg-BG"/>
        </w:rPr>
        <w:t xml:space="preserve"> 2012</w:t>
      </w:r>
      <w:r w:rsidR="003B14E4" w:rsidRPr="002711E2">
        <w:rPr>
          <w:bdr w:val="nil"/>
          <w:lang w:val="bg-BG"/>
        </w:rPr>
        <w:t xml:space="preserve"> </w:t>
      </w:r>
      <w:r w:rsidR="002711E2">
        <w:rPr>
          <w:iCs/>
          <w:szCs w:val="24"/>
          <w:bdr w:val="nil"/>
          <w:lang w:val="bg-BG"/>
        </w:rPr>
        <w:t>г.;</w:t>
      </w:r>
      <w:r w:rsidR="003B14E4" w:rsidRPr="003B14E4">
        <w:rPr>
          <w:i/>
          <w:iCs/>
          <w:szCs w:val="24"/>
          <w:bdr w:val="nil"/>
          <w:lang w:val="bg-BG"/>
        </w:rPr>
        <w:t xml:space="preserve"> Петкова и други срещу България</w:t>
      </w:r>
      <w:r w:rsidR="003B14E4" w:rsidRPr="003B14E4">
        <w:rPr>
          <w:bdr w:val="nil"/>
          <w:lang w:val="bg-BG"/>
        </w:rPr>
        <w:t xml:space="preserve"> </w:t>
      </w:r>
      <w:r w:rsidR="002711E2">
        <w:rPr>
          <w:szCs w:val="24"/>
          <w:bdr w:val="nil"/>
          <w:lang w:val="bg-BG"/>
        </w:rPr>
        <w:t>[комисия], №</w:t>
      </w:r>
      <w:r w:rsidR="003B14E4" w:rsidRPr="003B14E4">
        <w:rPr>
          <w:szCs w:val="24"/>
          <w:bdr w:val="nil"/>
          <w:lang w:val="bg-BG"/>
        </w:rPr>
        <w:t xml:space="preserve"> 19130/04, </w:t>
      </w:r>
      <w:r w:rsidR="002711E2">
        <w:rPr>
          <w:szCs w:val="24"/>
          <w:bdr w:val="nil"/>
          <w:lang w:val="bg-BG"/>
        </w:rPr>
        <w:t xml:space="preserve">№ </w:t>
      </w:r>
      <w:r w:rsidR="003B14E4" w:rsidRPr="003B14E4">
        <w:rPr>
          <w:szCs w:val="24"/>
          <w:bdr w:val="nil"/>
          <w:lang w:val="bg-BG"/>
        </w:rPr>
        <w:t xml:space="preserve">17694/05 и </w:t>
      </w:r>
      <w:r w:rsidR="002711E2">
        <w:rPr>
          <w:szCs w:val="24"/>
          <w:bdr w:val="nil"/>
          <w:lang w:val="bg-BG"/>
        </w:rPr>
        <w:t xml:space="preserve">№ </w:t>
      </w:r>
      <w:r w:rsidR="003B14E4" w:rsidRPr="003B14E4">
        <w:rPr>
          <w:szCs w:val="24"/>
          <w:bdr w:val="nil"/>
          <w:lang w:val="bg-BG"/>
        </w:rPr>
        <w:t xml:space="preserve">27777/06, 25 </w:t>
      </w:r>
      <w:r w:rsidR="003B14E4" w:rsidRPr="003B14E4">
        <w:rPr>
          <w:szCs w:val="24"/>
          <w:bdr w:val="nil"/>
          <w:lang w:val="bg-BG"/>
        </w:rPr>
        <w:lastRenderedPageBreak/>
        <w:t>септември 2012 г.; и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Иванов срещу България</w:t>
      </w:r>
      <w:r w:rsidR="003B14E4" w:rsidRPr="003B14E4">
        <w:rPr>
          <w:bdr w:val="nil"/>
          <w:lang w:val="bg-BG"/>
        </w:rPr>
        <w:t xml:space="preserve"> </w:t>
      </w:r>
      <w:r w:rsidR="002711E2">
        <w:rPr>
          <w:szCs w:val="24"/>
          <w:bdr w:val="nil"/>
          <w:lang w:val="bg-BG"/>
        </w:rPr>
        <w:t xml:space="preserve">[комисия], № </w:t>
      </w:r>
      <w:r w:rsidR="003B14E4" w:rsidRPr="003B14E4">
        <w:rPr>
          <w:szCs w:val="24"/>
          <w:bdr w:val="nil"/>
          <w:lang w:val="bg-BG"/>
        </w:rPr>
        <w:t xml:space="preserve">19988/06 11 декември 2012 г.). </w:t>
      </w:r>
      <w:r w:rsidR="002711E2">
        <w:rPr>
          <w:szCs w:val="24"/>
          <w:bdr w:val="nil"/>
          <w:lang w:val="bg-BG"/>
        </w:rPr>
        <w:t>По делото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Василев и Дойчева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 xml:space="preserve">(виж § 69 от решението) Съдът </w:t>
      </w:r>
      <w:r w:rsidR="002711E2">
        <w:rPr>
          <w:szCs w:val="24"/>
          <w:bdr w:val="nil"/>
          <w:lang w:val="bg-BG"/>
        </w:rPr>
        <w:t>заключава</w:t>
      </w:r>
      <w:r w:rsidR="003B14E4" w:rsidRPr="003B14E4">
        <w:rPr>
          <w:szCs w:val="24"/>
          <w:bdr w:val="nil"/>
          <w:lang w:val="bg-BG"/>
        </w:rPr>
        <w:t xml:space="preserve">, че </w:t>
      </w:r>
      <w:r w:rsidR="003B14E4" w:rsidRPr="00F674F0">
        <w:rPr>
          <w:szCs w:val="24"/>
          <w:bdr w:val="nil"/>
          <w:lang w:val="bg-BG"/>
        </w:rPr>
        <w:t xml:space="preserve">проблемът е </w:t>
      </w:r>
      <w:r w:rsidR="00E15290" w:rsidRPr="00F674F0">
        <w:rPr>
          <w:szCs w:val="24"/>
          <w:bdr w:val="nil"/>
          <w:lang w:val="bg-BG"/>
        </w:rPr>
        <w:t>повтарящ се</w:t>
      </w:r>
      <w:r w:rsidR="003B14E4" w:rsidRPr="00F674F0">
        <w:rPr>
          <w:szCs w:val="24"/>
          <w:bdr w:val="nil"/>
          <w:lang w:val="bg-BG"/>
        </w:rPr>
        <w:t xml:space="preserve"> и</w:t>
      </w:r>
      <w:r w:rsidR="003B14E4" w:rsidRPr="003B14E4">
        <w:rPr>
          <w:szCs w:val="24"/>
          <w:bdr w:val="nil"/>
          <w:lang w:val="bg-BG"/>
        </w:rPr>
        <w:t xml:space="preserve"> </w:t>
      </w:r>
      <w:r w:rsidR="003A2589" w:rsidRPr="003B14E4">
        <w:rPr>
          <w:szCs w:val="24"/>
          <w:bdr w:val="nil"/>
          <w:lang w:val="bg-BG"/>
        </w:rPr>
        <w:t>израз</w:t>
      </w:r>
      <w:r w:rsidR="003A2589">
        <w:rPr>
          <w:szCs w:val="24"/>
          <w:bdr w:val="nil"/>
          <w:lang w:val="bg-BG"/>
        </w:rPr>
        <w:t>ява</w:t>
      </w:r>
      <w:r w:rsidR="003A2589" w:rsidRPr="003B14E4">
        <w:rPr>
          <w:szCs w:val="24"/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 xml:space="preserve">мнение, че българските власти трябва да предвидят ясни срокове за приемането и изпълнението на административни решения, необходими за изпълнението на процедурите за реституцията, </w:t>
      </w:r>
      <w:r w:rsidR="002711E2">
        <w:rPr>
          <w:szCs w:val="24"/>
          <w:bdr w:val="nil"/>
          <w:lang w:val="bg-BG"/>
        </w:rPr>
        <w:t>по-конкретно</w:t>
      </w:r>
      <w:r w:rsidR="003B14E4" w:rsidRPr="003B14E4">
        <w:rPr>
          <w:szCs w:val="24"/>
          <w:bdr w:val="nil"/>
          <w:lang w:val="bg-BG"/>
        </w:rPr>
        <w:t xml:space="preserve"> за определяне на активите</w:t>
      </w:r>
      <w:r w:rsidR="00AF008F">
        <w:rPr>
          <w:szCs w:val="24"/>
          <w:bdr w:val="nil"/>
          <w:lang w:val="bg-BG"/>
        </w:rPr>
        <w:t>,</w:t>
      </w:r>
      <w:r w:rsidR="003B14E4" w:rsidRPr="003B14E4">
        <w:rPr>
          <w:szCs w:val="24"/>
          <w:bdr w:val="nil"/>
          <w:lang w:val="bg-BG"/>
        </w:rPr>
        <w:t xml:space="preserve"> </w:t>
      </w:r>
      <w:r w:rsidR="002711E2">
        <w:rPr>
          <w:szCs w:val="24"/>
          <w:bdr w:val="nil"/>
          <w:lang w:val="bg-BG"/>
        </w:rPr>
        <w:t>дължими на</w:t>
      </w:r>
      <w:r w:rsidR="003B14E4" w:rsidRPr="003B14E4">
        <w:rPr>
          <w:szCs w:val="24"/>
          <w:bdr w:val="nil"/>
          <w:lang w:val="bg-BG"/>
        </w:rPr>
        <w:t xml:space="preserve"> ищците и за </w:t>
      </w:r>
      <w:r w:rsidR="002711E2">
        <w:rPr>
          <w:szCs w:val="24"/>
          <w:bdr w:val="nil"/>
          <w:lang w:val="bg-BG"/>
        </w:rPr>
        <w:t>предоставянето</w:t>
      </w:r>
      <w:r w:rsidR="003B14E4" w:rsidRPr="003B14E4">
        <w:rPr>
          <w:szCs w:val="24"/>
          <w:bdr w:val="nil"/>
          <w:lang w:val="bg-BG"/>
        </w:rPr>
        <w:t xml:space="preserve"> на тези активи.</w:t>
      </w:r>
    </w:p>
    <w:p w:rsidR="00B77764" w:rsidRDefault="002711E2" w:rsidP="00F30576">
      <w:pPr>
        <w:ind w:firstLine="284"/>
        <w:rPr>
          <w:iCs/>
          <w:szCs w:val="24"/>
          <w:bdr w:val="nil"/>
          <w:lang w:val="bg-BG"/>
        </w:rPr>
      </w:pPr>
      <w:r>
        <w:rPr>
          <w:szCs w:val="24"/>
          <w:bdr w:val="nil"/>
          <w:lang w:val="bg-BG"/>
        </w:rPr>
        <w:t>56</w:t>
      </w:r>
      <w:r w:rsidR="00E15290">
        <w:rPr>
          <w:szCs w:val="24"/>
          <w:bdr w:val="nil"/>
          <w:lang w:val="bg-BG"/>
        </w:rPr>
        <w:t>. </w:t>
      </w:r>
      <w:r w:rsidR="003B14E4" w:rsidRPr="003B14E4">
        <w:rPr>
          <w:szCs w:val="24"/>
          <w:bdr w:val="nil"/>
          <w:lang w:val="bg-BG"/>
        </w:rPr>
        <w:t>Забавянията в конкретния случай са били до голяма степен резултат от подхода, възприет в национално</w:t>
      </w:r>
      <w:r w:rsidR="00F30576">
        <w:rPr>
          <w:szCs w:val="24"/>
          <w:bdr w:val="nil"/>
          <w:lang w:val="bg-BG"/>
        </w:rPr>
        <w:t>то законодателство, съгласно кой</w:t>
      </w:r>
      <w:r w:rsidR="003B14E4" w:rsidRPr="003B14E4">
        <w:rPr>
          <w:szCs w:val="24"/>
          <w:bdr w:val="nil"/>
          <w:lang w:val="bg-BG"/>
        </w:rPr>
        <w:t xml:space="preserve">то трети </w:t>
      </w:r>
      <w:r w:rsidR="00F30576">
        <w:rPr>
          <w:szCs w:val="24"/>
          <w:bdr w:val="nil"/>
          <w:lang w:val="bg-BG"/>
        </w:rPr>
        <w:t>страни, като например „</w:t>
      </w:r>
      <w:r w:rsidR="003B14E4" w:rsidRPr="003B14E4">
        <w:rPr>
          <w:szCs w:val="24"/>
          <w:bdr w:val="nil"/>
          <w:lang w:val="bg-BG"/>
        </w:rPr>
        <w:t>Почивно дело</w:t>
      </w:r>
      <w:r w:rsidR="00F30576">
        <w:rPr>
          <w:szCs w:val="24"/>
          <w:bdr w:val="nil"/>
          <w:lang w:val="bg-BG"/>
        </w:rPr>
        <w:t xml:space="preserve"> на ССХП“</w:t>
      </w:r>
      <w:r w:rsidR="003B14E4" w:rsidRPr="003B14E4">
        <w:rPr>
          <w:szCs w:val="24"/>
          <w:bdr w:val="nil"/>
          <w:lang w:val="bg-BG"/>
        </w:rPr>
        <w:t xml:space="preserve"> ЕООД</w:t>
      </w:r>
      <w:r w:rsidR="003A2589">
        <w:rPr>
          <w:szCs w:val="24"/>
          <w:bdr w:val="nil"/>
          <w:lang w:val="bg-BG"/>
        </w:rPr>
        <w:t>,</w:t>
      </w:r>
      <w:r w:rsidR="003B14E4" w:rsidRPr="003B14E4">
        <w:rPr>
          <w:szCs w:val="24"/>
          <w:bdr w:val="nil"/>
          <w:lang w:val="bg-BG"/>
        </w:rPr>
        <w:t xml:space="preserve"> </w:t>
      </w:r>
      <w:r w:rsidR="00F30576">
        <w:rPr>
          <w:szCs w:val="24"/>
          <w:bdr w:val="nil"/>
          <w:lang w:val="bg-BG"/>
        </w:rPr>
        <w:t>не са имали право да участват</w:t>
      </w:r>
      <w:r w:rsidR="003B14E4" w:rsidRPr="003B14E4">
        <w:rPr>
          <w:szCs w:val="24"/>
          <w:bdr w:val="nil"/>
          <w:lang w:val="bg-BG"/>
        </w:rPr>
        <w:t xml:space="preserve"> в </w:t>
      </w:r>
      <w:r w:rsidR="00F30576">
        <w:rPr>
          <w:szCs w:val="24"/>
          <w:bdr w:val="nil"/>
          <w:lang w:val="bg-BG"/>
        </w:rPr>
        <w:t xml:space="preserve">производството по реституция и така да </w:t>
      </w:r>
      <w:r w:rsidR="003A2589">
        <w:rPr>
          <w:szCs w:val="24"/>
          <w:bdr w:val="nil"/>
          <w:lang w:val="bg-BG"/>
        </w:rPr>
        <w:t>предявят</w:t>
      </w:r>
      <w:r w:rsidR="00F30576">
        <w:rPr>
          <w:szCs w:val="24"/>
          <w:bdr w:val="nil"/>
          <w:lang w:val="bg-BG"/>
        </w:rPr>
        <w:t xml:space="preserve"> </w:t>
      </w:r>
      <w:r w:rsidR="00AF008F">
        <w:rPr>
          <w:szCs w:val="24"/>
          <w:bdr w:val="nil"/>
          <w:lang w:val="bg-BG"/>
        </w:rPr>
        <w:t>насрещни</w:t>
      </w:r>
      <w:r w:rsidR="003A2589">
        <w:rPr>
          <w:szCs w:val="24"/>
          <w:bdr w:val="nil"/>
          <w:lang w:val="bg-BG"/>
        </w:rPr>
        <w:t>те си</w:t>
      </w:r>
      <w:r w:rsidR="00AF008F">
        <w:rPr>
          <w:szCs w:val="24"/>
          <w:bdr w:val="nil"/>
          <w:lang w:val="bg-BG"/>
        </w:rPr>
        <w:t xml:space="preserve"> искове за същата земя, </w:t>
      </w:r>
      <w:r w:rsidR="003A2589">
        <w:rPr>
          <w:szCs w:val="24"/>
          <w:bdr w:val="nil"/>
          <w:lang w:val="bg-BG"/>
        </w:rPr>
        <w:t xml:space="preserve">за разглеждане </w:t>
      </w:r>
      <w:r w:rsidR="00F30576">
        <w:rPr>
          <w:szCs w:val="24"/>
          <w:bdr w:val="nil"/>
          <w:lang w:val="bg-BG"/>
        </w:rPr>
        <w:t>на по-ранен етап. Вместо това</w:t>
      </w:r>
      <w:r w:rsidR="00AF008F">
        <w:rPr>
          <w:szCs w:val="24"/>
          <w:bdr w:val="nil"/>
          <w:lang w:val="bg-BG"/>
        </w:rPr>
        <w:t xml:space="preserve"> националното законодателство </w:t>
      </w:r>
      <w:r w:rsidR="00F30576">
        <w:rPr>
          <w:szCs w:val="24"/>
          <w:bdr w:val="nil"/>
          <w:lang w:val="bg-BG"/>
        </w:rPr>
        <w:t>предвижда такива казуси да се разрешават в отделни производства. Съдът вече е отправил критика спрямо този подход, тъй като това удължава процеса и поставя лицата в ситуации като тази на жалбоподателите – в състояние на продължителна несигурност (</w:t>
      </w:r>
      <w:r w:rsidR="003B14E4" w:rsidRPr="003B14E4">
        <w:rPr>
          <w:szCs w:val="24"/>
          <w:bdr w:val="nil"/>
          <w:lang w:val="bg-BG"/>
        </w:rPr>
        <w:t>виж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Сивова и Колева,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§§ 115-16,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Неделчева и други,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§§ 78- 82, и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>Караиванова и Милева,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§ 81, всички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цитирани по-горе).</w:t>
      </w:r>
      <w:r w:rsidR="006D1AAB">
        <w:rPr>
          <w:szCs w:val="24"/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 xml:space="preserve">Макар да признава, че държавите </w:t>
      </w:r>
      <w:r w:rsidR="003A2589">
        <w:rPr>
          <w:szCs w:val="24"/>
          <w:bdr w:val="nil"/>
          <w:lang w:val="bg-BG"/>
        </w:rPr>
        <w:t>би трябвало</w:t>
      </w:r>
      <w:r w:rsidR="003A2589" w:rsidRPr="003B14E4">
        <w:rPr>
          <w:szCs w:val="24"/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 xml:space="preserve">да </w:t>
      </w:r>
      <w:r w:rsidR="003A2589">
        <w:rPr>
          <w:szCs w:val="24"/>
          <w:bdr w:val="nil"/>
          <w:lang w:val="bg-BG"/>
        </w:rPr>
        <w:t>имат</w:t>
      </w:r>
      <w:r w:rsidR="003A2589" w:rsidRPr="003B14E4">
        <w:rPr>
          <w:szCs w:val="24"/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>широка свобода на преценка при уреждане на важни социални и икономически реформи, като например тези, въведен</w:t>
      </w:r>
      <w:r w:rsidR="003A2589">
        <w:rPr>
          <w:szCs w:val="24"/>
          <w:bdr w:val="nil"/>
          <w:lang w:val="bg-BG"/>
        </w:rPr>
        <w:t>а</w:t>
      </w:r>
      <w:r w:rsidR="003B14E4" w:rsidRPr="003B14E4">
        <w:rPr>
          <w:szCs w:val="24"/>
          <w:bdr w:val="nil"/>
          <w:lang w:val="bg-BG"/>
        </w:rPr>
        <w:t xml:space="preserve"> в България след падането на комунизма, Съдът подчертава, че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szCs w:val="24"/>
          <w:bdr w:val="nil"/>
          <w:lang w:val="bg-BG"/>
        </w:rPr>
        <w:t xml:space="preserve">те все пак </w:t>
      </w:r>
      <w:r w:rsidR="003A2589">
        <w:rPr>
          <w:szCs w:val="24"/>
          <w:bdr w:val="nil"/>
          <w:lang w:val="bg-BG"/>
        </w:rPr>
        <w:t xml:space="preserve">те </w:t>
      </w:r>
      <w:r w:rsidR="003B14E4" w:rsidRPr="003B14E4">
        <w:rPr>
          <w:szCs w:val="24"/>
          <w:bdr w:val="nil"/>
          <w:lang w:val="bg-BG"/>
        </w:rPr>
        <w:t>остава</w:t>
      </w:r>
      <w:r w:rsidR="006D1AAB">
        <w:rPr>
          <w:szCs w:val="24"/>
          <w:bdr w:val="nil"/>
          <w:lang w:val="bg-BG"/>
        </w:rPr>
        <w:t>т</w:t>
      </w:r>
      <w:r w:rsidR="003B14E4" w:rsidRPr="003B14E4">
        <w:rPr>
          <w:szCs w:val="24"/>
          <w:bdr w:val="nil"/>
          <w:lang w:val="bg-BG"/>
        </w:rPr>
        <w:t xml:space="preserve"> задължен</w:t>
      </w:r>
      <w:r w:rsidR="006D1AAB">
        <w:rPr>
          <w:szCs w:val="24"/>
          <w:bdr w:val="nil"/>
          <w:lang w:val="bg-BG"/>
        </w:rPr>
        <w:t>и</w:t>
      </w:r>
      <w:r w:rsidR="003B14E4" w:rsidRPr="003B14E4">
        <w:rPr>
          <w:szCs w:val="24"/>
          <w:bdr w:val="nil"/>
          <w:lang w:val="bg-BG"/>
        </w:rPr>
        <w:t xml:space="preserve"> да организират своите административни и съдебни системи по такъв начин, че да се гарантират правата, предвидени по силата на Конвенцията (виж</w:t>
      </w:r>
      <w:r w:rsidR="003B14E4" w:rsidRPr="003B14E4">
        <w:rPr>
          <w:bdr w:val="nil"/>
          <w:lang w:val="bg-BG"/>
        </w:rPr>
        <w:t xml:space="preserve"> </w:t>
      </w:r>
      <w:r w:rsidR="003B14E4" w:rsidRPr="003B14E4">
        <w:rPr>
          <w:i/>
          <w:iCs/>
          <w:szCs w:val="24"/>
          <w:bdr w:val="nil"/>
          <w:lang w:val="bg-BG"/>
        </w:rPr>
        <w:t xml:space="preserve">Сивова и Колева, </w:t>
      </w:r>
      <w:r w:rsidR="003B14E4" w:rsidRPr="006D1AAB">
        <w:rPr>
          <w:iCs/>
          <w:szCs w:val="24"/>
          <w:bdr w:val="nil"/>
          <w:lang w:val="bg-BG"/>
        </w:rPr>
        <w:t>цитирано по-горе, § 116).</w:t>
      </w:r>
      <w:r w:rsidR="006D1AAB">
        <w:rPr>
          <w:iCs/>
          <w:szCs w:val="24"/>
          <w:bdr w:val="nil"/>
          <w:lang w:val="bg-BG"/>
        </w:rPr>
        <w:t xml:space="preserve"> </w:t>
      </w:r>
      <w:r w:rsidR="003B14E4" w:rsidRPr="006D1AAB">
        <w:rPr>
          <w:iCs/>
          <w:szCs w:val="24"/>
          <w:bdr w:val="nil"/>
          <w:lang w:val="bg-BG"/>
        </w:rPr>
        <w:t xml:space="preserve">В </w:t>
      </w:r>
      <w:r w:rsidR="006D1AAB">
        <w:rPr>
          <w:iCs/>
          <w:szCs w:val="24"/>
          <w:bdr w:val="nil"/>
          <w:lang w:val="bg-BG"/>
        </w:rPr>
        <w:t>настоящия</w:t>
      </w:r>
      <w:r w:rsidR="003B14E4" w:rsidRPr="006D1AAB">
        <w:rPr>
          <w:iCs/>
          <w:szCs w:val="24"/>
          <w:bdr w:val="nil"/>
          <w:lang w:val="bg-BG"/>
        </w:rPr>
        <w:t xml:space="preserve"> случай, изискващ жалбоподателите </w:t>
      </w:r>
      <w:r w:rsidR="0018097F">
        <w:rPr>
          <w:iCs/>
          <w:szCs w:val="24"/>
          <w:bdr w:val="nil"/>
          <w:lang w:val="bg-BG"/>
        </w:rPr>
        <w:t xml:space="preserve">да </w:t>
      </w:r>
      <w:r w:rsidR="003B14E4" w:rsidRPr="006D1AAB">
        <w:rPr>
          <w:iCs/>
          <w:szCs w:val="24"/>
          <w:bdr w:val="nil"/>
          <w:lang w:val="bg-BG"/>
        </w:rPr>
        <w:t xml:space="preserve">участват в две </w:t>
      </w:r>
      <w:r w:rsidR="00B77764">
        <w:rPr>
          <w:iCs/>
          <w:szCs w:val="24"/>
          <w:bdr w:val="nil"/>
          <w:lang w:val="bg-BG"/>
        </w:rPr>
        <w:t>производства, първото</w:t>
      </w:r>
      <w:r w:rsidR="003B14E4" w:rsidRPr="006D1AAB">
        <w:rPr>
          <w:iCs/>
          <w:szCs w:val="24"/>
          <w:bdr w:val="nil"/>
          <w:lang w:val="bg-BG"/>
        </w:rPr>
        <w:t xml:space="preserve"> </w:t>
      </w:r>
      <w:r w:rsidR="00D157FE">
        <w:rPr>
          <w:iCs/>
          <w:szCs w:val="24"/>
          <w:bdr w:val="nil"/>
          <w:lang w:val="bg-BG"/>
        </w:rPr>
        <w:t>реституционно</w:t>
      </w:r>
      <w:r w:rsidR="003B14E4" w:rsidRPr="006D1AAB">
        <w:rPr>
          <w:iCs/>
          <w:szCs w:val="24"/>
          <w:bdr w:val="nil"/>
          <w:lang w:val="bg-BG"/>
        </w:rPr>
        <w:t xml:space="preserve"> и след това г</w:t>
      </w:r>
      <w:r w:rsidR="00B77764">
        <w:rPr>
          <w:iCs/>
          <w:szCs w:val="24"/>
          <w:bdr w:val="nil"/>
          <w:lang w:val="bg-BG"/>
        </w:rPr>
        <w:t>ражданско, насочено</w:t>
      </w:r>
      <w:r w:rsidR="003B14E4" w:rsidRPr="006D1AAB">
        <w:rPr>
          <w:iCs/>
          <w:szCs w:val="24"/>
          <w:bdr w:val="nil"/>
          <w:lang w:val="bg-BG"/>
        </w:rPr>
        <w:t xml:space="preserve"> към реша</w:t>
      </w:r>
      <w:r w:rsidR="00B77764">
        <w:rPr>
          <w:iCs/>
          <w:szCs w:val="24"/>
          <w:bdr w:val="nil"/>
          <w:lang w:val="bg-BG"/>
        </w:rPr>
        <w:t xml:space="preserve">ване на </w:t>
      </w:r>
      <w:r w:rsidR="00D157FE">
        <w:rPr>
          <w:iCs/>
          <w:szCs w:val="24"/>
          <w:bdr w:val="nil"/>
          <w:lang w:val="bg-BG"/>
        </w:rPr>
        <w:t xml:space="preserve">спора </w:t>
      </w:r>
      <w:r w:rsidR="00B77764">
        <w:rPr>
          <w:iCs/>
          <w:szCs w:val="24"/>
          <w:bdr w:val="nil"/>
          <w:lang w:val="bg-BG"/>
        </w:rPr>
        <w:t xml:space="preserve">между тях и </w:t>
      </w:r>
      <w:r w:rsidR="003B14E4" w:rsidRPr="006D1AAB">
        <w:rPr>
          <w:iCs/>
          <w:szCs w:val="24"/>
          <w:bdr w:val="nil"/>
          <w:lang w:val="bg-BG"/>
        </w:rPr>
        <w:t xml:space="preserve">третата страна </w:t>
      </w:r>
      <w:r w:rsidR="00B77764">
        <w:rPr>
          <w:iCs/>
          <w:szCs w:val="24"/>
          <w:bdr w:val="nil"/>
          <w:lang w:val="bg-BG"/>
        </w:rPr>
        <w:t>с</w:t>
      </w:r>
      <w:r w:rsidR="00D157FE">
        <w:rPr>
          <w:iCs/>
          <w:szCs w:val="24"/>
          <w:bdr w:val="nil"/>
          <w:lang w:val="bg-BG"/>
        </w:rPr>
        <w:t xml:space="preserve">ъс съперничещи претенции </w:t>
      </w:r>
      <w:r w:rsidR="00B77764">
        <w:rPr>
          <w:iCs/>
          <w:szCs w:val="24"/>
          <w:bdr w:val="nil"/>
          <w:lang w:val="bg-BG"/>
        </w:rPr>
        <w:t xml:space="preserve">към земята, </w:t>
      </w:r>
      <w:r w:rsidR="00D157FE">
        <w:rPr>
          <w:iCs/>
          <w:szCs w:val="24"/>
          <w:bdr w:val="nil"/>
          <w:lang w:val="bg-BG"/>
        </w:rPr>
        <w:t>съответно определящо признатите легитимни очаквания</w:t>
      </w:r>
      <w:r w:rsidR="00B77764">
        <w:rPr>
          <w:iCs/>
          <w:szCs w:val="24"/>
          <w:bdr w:val="nil"/>
          <w:lang w:val="bg-BG"/>
        </w:rPr>
        <w:t xml:space="preserve">, </w:t>
      </w:r>
      <w:r w:rsidR="00677D4C">
        <w:rPr>
          <w:iCs/>
          <w:szCs w:val="24"/>
          <w:bdr w:val="nil"/>
          <w:lang w:val="bg-BG"/>
        </w:rPr>
        <w:t xml:space="preserve">признати </w:t>
      </w:r>
      <w:r w:rsidR="00B77764">
        <w:rPr>
          <w:iCs/>
          <w:szCs w:val="24"/>
          <w:bdr w:val="nil"/>
          <w:lang w:val="bg-BG"/>
        </w:rPr>
        <w:t xml:space="preserve">по време на </w:t>
      </w:r>
      <w:r w:rsidR="00D157FE">
        <w:rPr>
          <w:iCs/>
          <w:szCs w:val="24"/>
          <w:bdr w:val="nil"/>
          <w:lang w:val="bg-BG"/>
        </w:rPr>
        <w:t xml:space="preserve">производството </w:t>
      </w:r>
      <w:r w:rsidR="00B77764">
        <w:rPr>
          <w:iCs/>
          <w:szCs w:val="24"/>
          <w:bdr w:val="nil"/>
          <w:lang w:val="bg-BG"/>
        </w:rPr>
        <w:t>по реститу</w:t>
      </w:r>
      <w:r w:rsidR="00D157FE">
        <w:rPr>
          <w:iCs/>
          <w:szCs w:val="24"/>
          <w:bdr w:val="nil"/>
          <w:lang w:val="bg-BG"/>
        </w:rPr>
        <w:t>ция</w:t>
      </w:r>
      <w:r w:rsidR="00B77764">
        <w:rPr>
          <w:iCs/>
          <w:szCs w:val="24"/>
          <w:bdr w:val="nil"/>
          <w:lang w:val="bg-BG"/>
        </w:rPr>
        <w:t xml:space="preserve">, </w:t>
      </w:r>
      <w:r w:rsidR="0049146F">
        <w:rPr>
          <w:iCs/>
          <w:szCs w:val="24"/>
          <w:bdr w:val="nil"/>
          <w:lang w:val="bg-BG"/>
        </w:rPr>
        <w:t>е налице неоправдано забавяне на ефективното упражняване на правото на жалбоподателите да установят обхвата на съответните очаквания.</w:t>
      </w:r>
    </w:p>
    <w:p w:rsidR="0049146F" w:rsidRDefault="0049146F" w:rsidP="00F30576">
      <w:pPr>
        <w:ind w:firstLine="284"/>
        <w:rPr>
          <w:iCs/>
          <w:szCs w:val="24"/>
          <w:bdr w:val="nil"/>
          <w:lang w:val="bg-BG"/>
        </w:rPr>
      </w:pPr>
      <w:r>
        <w:rPr>
          <w:iCs/>
          <w:szCs w:val="24"/>
          <w:bdr w:val="nil"/>
          <w:lang w:val="bg-BG"/>
        </w:rPr>
        <w:t>57. С оглед на гореизложените съображения, Съдът заключава, че е налице нарушение на чл. 1 от Протокол № 1.</w:t>
      </w:r>
    </w:p>
    <w:p w:rsidR="00F43899" w:rsidRDefault="00F43899" w:rsidP="00F30576">
      <w:pPr>
        <w:ind w:firstLine="284"/>
        <w:rPr>
          <w:iCs/>
          <w:szCs w:val="24"/>
          <w:bdr w:val="nil"/>
          <w:lang w:val="bg-BG"/>
        </w:rPr>
      </w:pPr>
    </w:p>
    <w:p w:rsidR="00F43899" w:rsidRDefault="00F43899" w:rsidP="00F30576">
      <w:pPr>
        <w:ind w:firstLine="284"/>
        <w:rPr>
          <w:iCs/>
          <w:szCs w:val="24"/>
          <w:bdr w:val="nil"/>
          <w:lang w:val="bg-BG"/>
        </w:rPr>
      </w:pPr>
    </w:p>
    <w:p w:rsidR="00014566" w:rsidRPr="0049146F" w:rsidRDefault="00F4059E" w:rsidP="00014566">
      <w:pPr>
        <w:pStyle w:val="ECHRHeading1"/>
        <w:rPr>
          <w:lang w:val="bg-BG"/>
        </w:rPr>
      </w:pPr>
      <w:r>
        <w:rPr>
          <w:lang w:val="en-GB"/>
        </w:rPr>
        <w:t>IV</w:t>
      </w:r>
      <w:r w:rsidR="00014566" w:rsidRPr="006A2C0C">
        <w:rPr>
          <w:lang w:val="bg-BG"/>
        </w:rPr>
        <w:t>.</w:t>
      </w:r>
      <w:r w:rsidR="00014566" w:rsidRPr="00062973">
        <w:rPr>
          <w:lang w:val="en-GB"/>
        </w:rPr>
        <w:t> </w:t>
      </w:r>
      <w:r w:rsidR="0049146F">
        <w:rPr>
          <w:lang w:val="bg-BG"/>
        </w:rPr>
        <w:t>ПРИЛОЖЕНИЕ НА ЧЛ. 41 ОТ КОНВЕНЦИЯТА</w:t>
      </w:r>
    </w:p>
    <w:p w:rsidR="00014566" w:rsidRPr="006A2C0C" w:rsidRDefault="00A10B00" w:rsidP="00C621C2">
      <w:pPr>
        <w:pStyle w:val="ECHRPara"/>
        <w:rPr>
          <w:lang w:val="bg-BG"/>
        </w:rPr>
      </w:pPr>
      <w:r w:rsidRPr="00421A1A">
        <w:rPr>
          <w:lang w:val="en-GB"/>
        </w:rPr>
        <w:fldChar w:fldCharType="begin"/>
      </w:r>
      <w:r w:rsidRPr="006A2C0C">
        <w:rPr>
          <w:lang w:val="bg-BG"/>
        </w:rPr>
        <w:instrText xml:space="preserve"> </w:instrText>
      </w:r>
      <w:r w:rsidRPr="00421A1A">
        <w:rPr>
          <w:lang w:val="en-GB"/>
        </w:rPr>
        <w:instrText>SEQ</w:instrText>
      </w:r>
      <w:r w:rsidRPr="006A2C0C">
        <w:rPr>
          <w:lang w:val="bg-BG"/>
        </w:rPr>
        <w:instrText xml:space="preserve"> </w:instrText>
      </w:r>
      <w:r w:rsidRPr="00421A1A">
        <w:rPr>
          <w:lang w:val="en-GB"/>
        </w:rPr>
        <w:instrText>level</w:instrText>
      </w:r>
      <w:r w:rsidRPr="006A2C0C">
        <w:rPr>
          <w:lang w:val="bg-BG"/>
        </w:rPr>
        <w:instrText>0 \*</w:instrText>
      </w:r>
      <w:r w:rsidRPr="00421A1A">
        <w:rPr>
          <w:lang w:val="en-GB"/>
        </w:rPr>
        <w:instrText>arabic</w:instrText>
      </w:r>
      <w:r w:rsidRPr="006A2C0C">
        <w:rPr>
          <w:lang w:val="bg-BG"/>
        </w:rPr>
        <w:instrText xml:space="preserve"> </w:instrText>
      </w:r>
      <w:r w:rsidRPr="00421A1A">
        <w:rPr>
          <w:lang w:val="en-GB"/>
        </w:rPr>
        <w:fldChar w:fldCharType="separate"/>
      </w:r>
      <w:r w:rsidR="00D867A8" w:rsidRPr="006A2C0C">
        <w:rPr>
          <w:noProof/>
          <w:lang w:val="bg-BG"/>
        </w:rPr>
        <w:t>58</w:t>
      </w:r>
      <w:r w:rsidRPr="00421A1A">
        <w:rPr>
          <w:lang w:val="en-GB"/>
        </w:rPr>
        <w:fldChar w:fldCharType="end"/>
      </w:r>
      <w:r w:rsidR="00014566" w:rsidRPr="006A2C0C">
        <w:rPr>
          <w:lang w:val="bg-BG"/>
        </w:rPr>
        <w:t>.</w:t>
      </w:r>
      <w:r w:rsidR="00014566" w:rsidRPr="00421A1A">
        <w:rPr>
          <w:lang w:val="en-GB"/>
        </w:rPr>
        <w:t>  </w:t>
      </w:r>
      <w:r w:rsidR="00421A1A">
        <w:rPr>
          <w:lang w:val="bg-BG"/>
        </w:rPr>
        <w:t>Чл. 41 от Конвенцията гласи</w:t>
      </w:r>
      <w:r w:rsidR="00014566" w:rsidRPr="006A2C0C">
        <w:rPr>
          <w:lang w:val="bg-BG"/>
        </w:rPr>
        <w:t>:</w:t>
      </w:r>
    </w:p>
    <w:p w:rsidR="00014566" w:rsidRPr="00421A1A" w:rsidRDefault="00421A1A" w:rsidP="00014566">
      <w:pPr>
        <w:pStyle w:val="ECHRParaQuote"/>
        <w:keepNext/>
        <w:keepLines/>
        <w:rPr>
          <w:lang w:val="bg-BG"/>
        </w:rPr>
      </w:pPr>
      <w:r w:rsidRPr="00421A1A">
        <w:rPr>
          <w:lang w:val="bg-BG"/>
        </w:rPr>
        <w:lastRenderedPageBreak/>
        <w:t xml:space="preserve">„Ако Съдът установи нарушение на Конвенцията или на Протоколите към нея и ако вътрешното право на съответната </w:t>
      </w:r>
      <w:proofErr w:type="spellStart"/>
      <w:r w:rsidRPr="00421A1A">
        <w:rPr>
          <w:lang w:val="bg-BG"/>
        </w:rPr>
        <w:t>Βисокодоговаряща</w:t>
      </w:r>
      <w:proofErr w:type="spellEnd"/>
      <w:r w:rsidRPr="00421A1A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014566" w:rsidRPr="00421A1A" w:rsidRDefault="00E15290" w:rsidP="00014566">
      <w:pPr>
        <w:pStyle w:val="ECHRHeading2"/>
        <w:keepLines w:val="0"/>
        <w:outlineLvl w:val="0"/>
        <w:rPr>
          <w:lang w:val="bg-BG"/>
        </w:rPr>
      </w:pPr>
      <w:r>
        <w:rPr>
          <w:lang w:val="en-GB"/>
        </w:rPr>
        <w:t>A</w:t>
      </w:r>
      <w:r w:rsidRPr="006A2C0C">
        <w:rPr>
          <w:lang w:val="bg-BG"/>
        </w:rPr>
        <w:t>.</w:t>
      </w:r>
      <w:r w:rsidR="00014566" w:rsidRPr="00062973">
        <w:rPr>
          <w:lang w:val="en-GB"/>
        </w:rPr>
        <w:t> </w:t>
      </w:r>
      <w:r w:rsidR="00421A1A">
        <w:rPr>
          <w:lang w:val="bg-BG"/>
        </w:rPr>
        <w:t>Вреди</w:t>
      </w:r>
    </w:p>
    <w:p w:rsidR="00421A1A" w:rsidRPr="00421A1A" w:rsidRDefault="00A10B00" w:rsidP="00421A1A">
      <w:pPr>
        <w:ind w:firstLine="284"/>
        <w:rPr>
          <w:szCs w:val="24"/>
          <w:bdr w:val="nil"/>
          <w:lang w:val="bg-BG"/>
        </w:rPr>
      </w:pPr>
      <w:r>
        <w:rPr>
          <w:lang w:val="en-GB"/>
        </w:rPr>
        <w:fldChar w:fldCharType="begin"/>
      </w:r>
      <w:r w:rsidRPr="000D44DB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0D44DB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0D44DB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0D44DB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D867A8" w:rsidRPr="000D44DB">
        <w:rPr>
          <w:noProof/>
          <w:lang w:val="bg-BG"/>
        </w:rPr>
        <w:t>59</w:t>
      </w:r>
      <w:r>
        <w:rPr>
          <w:lang w:val="en-GB"/>
        </w:rPr>
        <w:fldChar w:fldCharType="end"/>
      </w:r>
      <w:r w:rsidR="00B910BE">
        <w:rPr>
          <w:lang w:val="bg-BG"/>
        </w:rPr>
        <w:t>. </w:t>
      </w:r>
      <w:r w:rsidR="00421A1A">
        <w:rPr>
          <w:szCs w:val="24"/>
          <w:bdr w:val="nil"/>
          <w:lang w:val="bg-BG"/>
        </w:rPr>
        <w:t xml:space="preserve">По </w:t>
      </w:r>
      <w:r w:rsidR="00421A1A" w:rsidRPr="00421A1A">
        <w:rPr>
          <w:szCs w:val="24"/>
          <w:bdr w:val="nil"/>
          <w:lang w:val="bg-BG"/>
        </w:rPr>
        <w:t xml:space="preserve">отношение на имуществените вреди жалбоподателите </w:t>
      </w:r>
      <w:r w:rsidR="00421A1A">
        <w:rPr>
          <w:szCs w:val="24"/>
          <w:bdr w:val="nil"/>
          <w:lang w:val="bg-BG"/>
        </w:rPr>
        <w:t>настояват за</w:t>
      </w:r>
      <w:r w:rsidR="00421A1A" w:rsidRPr="00421A1A">
        <w:rPr>
          <w:szCs w:val="24"/>
          <w:bdr w:val="nil"/>
          <w:lang w:val="bg-BG"/>
        </w:rPr>
        <w:t xml:space="preserve"> текущата пазарна стойност на парцела, </w:t>
      </w:r>
      <w:r w:rsidR="00421A1A">
        <w:rPr>
          <w:szCs w:val="24"/>
          <w:bdr w:val="nil"/>
          <w:lang w:val="bg-BG"/>
        </w:rPr>
        <w:t>за който претендират</w:t>
      </w:r>
      <w:r w:rsidR="00421A1A" w:rsidRPr="00421A1A">
        <w:rPr>
          <w:szCs w:val="24"/>
          <w:bdr w:val="nil"/>
          <w:lang w:val="bg-BG"/>
        </w:rPr>
        <w:t xml:space="preserve">. Те се позовават на </w:t>
      </w:r>
      <w:r w:rsidR="00421A1A">
        <w:rPr>
          <w:szCs w:val="24"/>
          <w:bdr w:val="nil"/>
          <w:lang w:val="bg-BG"/>
        </w:rPr>
        <w:t>делата</w:t>
      </w:r>
      <w:r w:rsidR="00421A1A" w:rsidRPr="00421A1A">
        <w:rPr>
          <w:bdr w:val="nil"/>
          <w:lang w:val="bg-BG"/>
        </w:rPr>
        <w:t xml:space="preserve"> </w:t>
      </w:r>
      <w:r w:rsidR="00421A1A">
        <w:rPr>
          <w:i/>
          <w:iCs/>
          <w:szCs w:val="24"/>
          <w:bdr w:val="nil"/>
          <w:lang w:val="bg-BG"/>
        </w:rPr>
        <w:t>Кехая и други с/</w:t>
      </w:r>
      <w:r w:rsidR="00421A1A" w:rsidRPr="00421A1A">
        <w:rPr>
          <w:i/>
          <w:iCs/>
          <w:szCs w:val="24"/>
          <w:bdr w:val="nil"/>
          <w:lang w:val="bg-BG"/>
        </w:rPr>
        <w:t>у България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((справедливо обезщетение), </w:t>
      </w:r>
      <w:r w:rsidR="00421A1A">
        <w:rPr>
          <w:szCs w:val="24"/>
          <w:bdr w:val="nil"/>
          <w:lang w:val="bg-BG"/>
        </w:rPr>
        <w:t>№</w:t>
      </w:r>
      <w:r w:rsidR="00421A1A" w:rsidRPr="00421A1A">
        <w:rPr>
          <w:szCs w:val="24"/>
          <w:bdr w:val="nil"/>
          <w:lang w:val="bg-BG"/>
        </w:rPr>
        <w:t xml:space="preserve"> 47797/99 и </w:t>
      </w:r>
      <w:r w:rsidR="00421A1A">
        <w:rPr>
          <w:szCs w:val="24"/>
          <w:bdr w:val="nil"/>
          <w:lang w:val="bg-BG"/>
        </w:rPr>
        <w:t xml:space="preserve">№ </w:t>
      </w:r>
      <w:r w:rsidR="00421A1A" w:rsidRPr="00421A1A">
        <w:rPr>
          <w:szCs w:val="24"/>
          <w:bdr w:val="nil"/>
          <w:lang w:val="bg-BG"/>
        </w:rPr>
        <w:t>68698/01, на 14 юни 2007 г</w:t>
      </w:r>
      <w:r w:rsidR="00421A1A" w:rsidRPr="00E15290">
        <w:rPr>
          <w:szCs w:val="24"/>
          <w:bdr w:val="nil"/>
          <w:lang w:val="bg-BG"/>
        </w:rPr>
        <w:t>.),</w:t>
      </w:r>
      <w:r w:rsidR="00421A1A" w:rsidRPr="00E15290">
        <w:rPr>
          <w:bdr w:val="nil"/>
          <w:lang w:val="bg-BG"/>
        </w:rPr>
        <w:t xml:space="preserve"> </w:t>
      </w:r>
      <w:proofErr w:type="spellStart"/>
      <w:r w:rsidR="00E15290" w:rsidRPr="000D44DB">
        <w:rPr>
          <w:i/>
          <w:lang w:val="bg-BG"/>
        </w:rPr>
        <w:t>Брумареску</w:t>
      </w:r>
      <w:proofErr w:type="spellEnd"/>
      <w:r w:rsidR="00421A1A" w:rsidRPr="000D44DB">
        <w:rPr>
          <w:i/>
          <w:lang w:val="bg-BG"/>
        </w:rPr>
        <w:t xml:space="preserve"> с/у </w:t>
      </w:r>
      <w:r w:rsidR="00421A1A" w:rsidRPr="00421A1A">
        <w:rPr>
          <w:i/>
          <w:iCs/>
          <w:szCs w:val="24"/>
          <w:bdr w:val="nil"/>
          <w:lang w:val="bg-BG"/>
        </w:rPr>
        <w:t>Румъния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((справедливо обезщетение) [</w:t>
      </w:r>
      <w:r w:rsidR="00421A1A">
        <w:rPr>
          <w:szCs w:val="24"/>
          <w:bdr w:val="nil"/>
          <w:lang w:val="bg-BG"/>
        </w:rPr>
        <w:t xml:space="preserve">ГО], № </w:t>
      </w:r>
      <w:r w:rsidR="00421A1A" w:rsidRPr="00421A1A">
        <w:rPr>
          <w:szCs w:val="24"/>
          <w:bdr w:val="nil"/>
          <w:lang w:val="bg-BG"/>
        </w:rPr>
        <w:t xml:space="preserve">28342/95, </w:t>
      </w:r>
      <w:r w:rsidR="00421A1A">
        <w:rPr>
          <w:szCs w:val="24"/>
          <w:bdr w:val="nil"/>
          <w:lang w:val="bg-BG"/>
        </w:rPr>
        <w:t xml:space="preserve">ЕСПЧ </w:t>
      </w:r>
      <w:r w:rsidR="00421A1A" w:rsidRPr="00421A1A">
        <w:rPr>
          <w:szCs w:val="24"/>
          <w:bdr w:val="nil"/>
          <w:lang w:val="bg-BG"/>
        </w:rPr>
        <w:t>2001-I), и</w:t>
      </w:r>
      <w:r w:rsidR="00421A1A" w:rsidRPr="00421A1A">
        <w:rPr>
          <w:bdr w:val="nil"/>
          <w:lang w:val="bg-BG"/>
        </w:rPr>
        <w:t xml:space="preserve"> </w:t>
      </w:r>
      <w:proofErr w:type="spellStart"/>
      <w:r w:rsidR="00421A1A">
        <w:rPr>
          <w:i/>
          <w:iCs/>
          <w:szCs w:val="24"/>
          <w:bdr w:val="nil"/>
          <w:lang w:val="bg-BG"/>
        </w:rPr>
        <w:t>Папамихалопулос</w:t>
      </w:r>
      <w:proofErr w:type="spellEnd"/>
      <w:r w:rsidR="00421A1A">
        <w:rPr>
          <w:i/>
          <w:iCs/>
          <w:szCs w:val="24"/>
          <w:bdr w:val="nil"/>
          <w:lang w:val="bg-BG"/>
        </w:rPr>
        <w:t xml:space="preserve"> и други с/у</w:t>
      </w:r>
      <w:r w:rsidR="00421A1A" w:rsidRPr="00421A1A">
        <w:rPr>
          <w:i/>
          <w:iCs/>
          <w:szCs w:val="24"/>
          <w:bdr w:val="nil"/>
          <w:lang w:val="bg-BG"/>
        </w:rPr>
        <w:t xml:space="preserve"> Гърция</w:t>
      </w:r>
      <w:r w:rsidR="00421A1A" w:rsidRPr="00421A1A">
        <w:rPr>
          <w:bdr w:val="nil"/>
          <w:lang w:val="bg-BG"/>
        </w:rPr>
        <w:t xml:space="preserve"> </w:t>
      </w:r>
      <w:r w:rsidR="00727BD1">
        <w:rPr>
          <w:szCs w:val="24"/>
          <w:bdr w:val="nil"/>
          <w:lang w:val="bg-BG"/>
        </w:rPr>
        <w:t>((чл.</w:t>
      </w:r>
      <w:r w:rsidR="00421A1A" w:rsidRPr="00421A1A">
        <w:rPr>
          <w:szCs w:val="24"/>
          <w:bdr w:val="nil"/>
          <w:lang w:val="bg-BG"/>
        </w:rPr>
        <w:t xml:space="preserve"> 50)</w:t>
      </w:r>
      <w:r w:rsidR="00727BD1">
        <w:rPr>
          <w:szCs w:val="24"/>
          <w:bdr w:val="nil"/>
          <w:lang w:val="bg-BG"/>
        </w:rPr>
        <w:t>,</w:t>
      </w:r>
      <w:r w:rsidR="00421A1A" w:rsidRPr="00421A1A">
        <w:rPr>
          <w:szCs w:val="24"/>
          <w:bdr w:val="nil"/>
          <w:lang w:val="bg-BG"/>
        </w:rPr>
        <w:t xml:space="preserve"> 31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октомври 1995 г., серия А, №</w:t>
      </w:r>
      <w:r w:rsidR="00727BD1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330-B), </w:t>
      </w:r>
      <w:r w:rsidR="00727BD1">
        <w:rPr>
          <w:szCs w:val="24"/>
          <w:bdr w:val="nil"/>
          <w:lang w:val="bg-BG"/>
        </w:rPr>
        <w:t>при които Съдът присъжда пазарната стойност на претендираните имоти</w:t>
      </w:r>
      <w:r w:rsidR="00421A1A" w:rsidRPr="00421A1A">
        <w:rPr>
          <w:szCs w:val="24"/>
          <w:bdr w:val="nil"/>
          <w:lang w:val="bg-BG"/>
        </w:rPr>
        <w:t>.</w:t>
      </w:r>
      <w:r w:rsidR="00727BD1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Жалбоподателите </w:t>
      </w:r>
      <w:r w:rsidR="00727BD1">
        <w:rPr>
          <w:szCs w:val="24"/>
          <w:bdr w:val="nil"/>
          <w:lang w:val="bg-BG"/>
        </w:rPr>
        <w:t>подават оценка, изготвена от вещо лице, според която</w:t>
      </w:r>
      <w:r w:rsidR="00421A1A" w:rsidRPr="00421A1A">
        <w:rPr>
          <w:szCs w:val="24"/>
          <w:bdr w:val="nil"/>
          <w:lang w:val="bg-BG"/>
        </w:rPr>
        <w:t xml:space="preserve"> пазарната стойност на техния парц</w:t>
      </w:r>
      <w:r w:rsidR="00456920">
        <w:rPr>
          <w:szCs w:val="24"/>
          <w:bdr w:val="nil"/>
          <w:lang w:val="bg-BG"/>
        </w:rPr>
        <w:t>ел е</w:t>
      </w:r>
      <w:r w:rsidR="00456920" w:rsidRPr="006A2C0C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245</w:t>
      </w:r>
      <w:r w:rsidR="00472B96">
        <w:rPr>
          <w:szCs w:val="24"/>
          <w:bdr w:val="nil"/>
          <w:lang w:val="bg-BG"/>
        </w:rPr>
        <w:t> </w:t>
      </w:r>
      <w:r w:rsidR="00421A1A" w:rsidRPr="00421A1A">
        <w:rPr>
          <w:szCs w:val="24"/>
          <w:bdr w:val="nil"/>
          <w:lang w:val="bg-BG"/>
        </w:rPr>
        <w:t>190</w:t>
      </w:r>
      <w:r w:rsidR="00472B96">
        <w:rPr>
          <w:szCs w:val="24"/>
          <w:bdr w:val="nil"/>
          <w:lang w:val="bg-BG"/>
        </w:rPr>
        <w:t xml:space="preserve"> евро (</w:t>
      </w:r>
      <w:r w:rsidR="00472B96">
        <w:rPr>
          <w:szCs w:val="24"/>
          <w:bdr w:val="nil"/>
        </w:rPr>
        <w:t>EUR</w:t>
      </w:r>
      <w:r w:rsidR="00472B96" w:rsidRPr="006A2C0C">
        <w:rPr>
          <w:szCs w:val="24"/>
          <w:bdr w:val="nil"/>
          <w:lang w:val="bg-BG"/>
        </w:rPr>
        <w:t>)</w:t>
      </w:r>
      <w:r w:rsidR="00421A1A" w:rsidRPr="00421A1A">
        <w:rPr>
          <w:szCs w:val="24"/>
          <w:bdr w:val="nil"/>
          <w:lang w:val="bg-BG"/>
        </w:rPr>
        <w:t>.</w:t>
      </w:r>
      <w:r w:rsidR="00727BD1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Съответно,</w:t>
      </w:r>
      <w:r w:rsidR="00727BD1">
        <w:rPr>
          <w:szCs w:val="24"/>
          <w:bdr w:val="nil"/>
          <w:lang w:val="bg-BG"/>
        </w:rPr>
        <w:t xml:space="preserve"> жалбоподателите настояват за същата сума</w:t>
      </w:r>
      <w:r w:rsidR="00421A1A" w:rsidRPr="00421A1A">
        <w:rPr>
          <w:szCs w:val="24"/>
          <w:bdr w:val="nil"/>
          <w:lang w:val="bg-BG"/>
        </w:rPr>
        <w:t>.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Те не претендират за неимуществени вреди, произтичащи от забавянето на </w:t>
      </w:r>
      <w:r w:rsidR="00677D4C">
        <w:rPr>
          <w:szCs w:val="24"/>
          <w:bdr w:val="nil"/>
          <w:lang w:val="bg-BG"/>
        </w:rPr>
        <w:t>производството</w:t>
      </w:r>
      <w:r w:rsidR="00421A1A" w:rsidRPr="00421A1A">
        <w:rPr>
          <w:szCs w:val="24"/>
          <w:bdr w:val="nil"/>
          <w:lang w:val="bg-BG"/>
        </w:rPr>
        <w:t>.</w:t>
      </w:r>
    </w:p>
    <w:p w:rsidR="00421A1A" w:rsidRPr="00421A1A" w:rsidRDefault="00727BD1" w:rsidP="00421A1A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60</w:t>
      </w:r>
      <w:r w:rsidR="00421A1A" w:rsidRPr="00421A1A">
        <w:rPr>
          <w:szCs w:val="24"/>
          <w:bdr w:val="nil"/>
          <w:lang w:val="bg-BG"/>
        </w:rPr>
        <w:t>.  По отношение на неимуществени</w:t>
      </w:r>
      <w:r>
        <w:rPr>
          <w:szCs w:val="24"/>
          <w:bdr w:val="nil"/>
          <w:lang w:val="bg-BG"/>
        </w:rPr>
        <w:t>те</w:t>
      </w:r>
      <w:r w:rsidR="00421A1A" w:rsidRPr="00421A1A">
        <w:rPr>
          <w:szCs w:val="24"/>
          <w:bdr w:val="nil"/>
          <w:lang w:val="bg-BG"/>
        </w:rPr>
        <w:t xml:space="preserve"> вреди</w:t>
      </w:r>
      <w:r>
        <w:rPr>
          <w:szCs w:val="24"/>
          <w:bdr w:val="nil"/>
          <w:lang w:val="bg-BG"/>
        </w:rPr>
        <w:t xml:space="preserve">, </w:t>
      </w:r>
      <w:r w:rsidR="00421A1A" w:rsidRPr="00421A1A">
        <w:rPr>
          <w:szCs w:val="24"/>
          <w:bdr w:val="nil"/>
          <w:lang w:val="bg-BG"/>
        </w:rPr>
        <w:t>втория</w:t>
      </w:r>
      <w:r>
        <w:rPr>
          <w:szCs w:val="24"/>
          <w:bdr w:val="nil"/>
          <w:lang w:val="bg-BG"/>
        </w:rPr>
        <w:t>т</w:t>
      </w:r>
      <w:r w:rsidR="00421A1A" w:rsidRPr="00421A1A">
        <w:rPr>
          <w:szCs w:val="24"/>
          <w:bdr w:val="nil"/>
          <w:lang w:val="bg-BG"/>
        </w:rPr>
        <w:t>, третия</w:t>
      </w:r>
      <w:r>
        <w:rPr>
          <w:szCs w:val="24"/>
          <w:bdr w:val="nil"/>
          <w:lang w:val="bg-BG"/>
        </w:rPr>
        <w:t>т</w:t>
      </w:r>
      <w:r w:rsidR="00421A1A" w:rsidRPr="00421A1A">
        <w:rPr>
          <w:szCs w:val="24"/>
          <w:bdr w:val="nil"/>
          <w:lang w:val="bg-BG"/>
        </w:rPr>
        <w:t xml:space="preserve"> и четвъртия</w:t>
      </w:r>
      <w:r>
        <w:rPr>
          <w:szCs w:val="24"/>
          <w:bdr w:val="nil"/>
          <w:lang w:val="bg-BG"/>
        </w:rPr>
        <w:t>т</w:t>
      </w:r>
      <w:r w:rsidR="00421A1A" w:rsidRPr="00421A1A">
        <w:rPr>
          <w:szCs w:val="24"/>
          <w:bdr w:val="nil"/>
          <w:lang w:val="bg-BG"/>
        </w:rPr>
        <w:t xml:space="preserve"> жалбоподател, г-н Станко Калинов Станев, г-н Калин Цветанов Илиев и г-н Станко Цветанов Илиев, </w:t>
      </w:r>
      <w:r w:rsidR="00C9150E">
        <w:rPr>
          <w:szCs w:val="24"/>
          <w:bdr w:val="nil"/>
          <w:lang w:val="bg-BG"/>
        </w:rPr>
        <w:t>претендират</w:t>
      </w:r>
      <w:r w:rsidR="00456920" w:rsidRPr="006A2C0C">
        <w:rPr>
          <w:szCs w:val="24"/>
          <w:bdr w:val="nil"/>
          <w:lang w:val="bg-BG"/>
        </w:rPr>
        <w:t xml:space="preserve"> </w:t>
      </w:r>
      <w:r w:rsidR="00456920">
        <w:rPr>
          <w:szCs w:val="24"/>
          <w:bdr w:val="nil"/>
          <w:lang w:val="bg-BG"/>
        </w:rPr>
        <w:t xml:space="preserve">за </w:t>
      </w:r>
      <w:r w:rsidR="00421A1A" w:rsidRPr="00421A1A">
        <w:rPr>
          <w:szCs w:val="24"/>
          <w:bdr w:val="nil"/>
          <w:lang w:val="bg-BG"/>
        </w:rPr>
        <w:t>20</w:t>
      </w:r>
      <w:r w:rsidR="00472B96">
        <w:rPr>
          <w:szCs w:val="24"/>
          <w:bdr w:val="nil"/>
          <w:lang w:val="bg-BG"/>
        </w:rPr>
        <w:t> </w:t>
      </w:r>
      <w:r w:rsidR="00421A1A" w:rsidRPr="00421A1A">
        <w:rPr>
          <w:szCs w:val="24"/>
          <w:bdr w:val="nil"/>
          <w:lang w:val="bg-BG"/>
        </w:rPr>
        <w:t>000</w:t>
      </w:r>
      <w:r w:rsidR="00472B96" w:rsidRPr="006A2C0C">
        <w:rPr>
          <w:szCs w:val="24"/>
          <w:bdr w:val="nil"/>
          <w:lang w:val="bg-BG"/>
        </w:rPr>
        <w:t xml:space="preserve"> </w:t>
      </w:r>
      <w:r w:rsidR="00472B96">
        <w:rPr>
          <w:szCs w:val="24"/>
          <w:bdr w:val="nil"/>
          <w:lang w:val="bg-BG"/>
        </w:rPr>
        <w:t>евро (</w:t>
      </w:r>
      <w:r w:rsidR="00472B96">
        <w:rPr>
          <w:szCs w:val="24"/>
          <w:bdr w:val="nil"/>
        </w:rPr>
        <w:t>EUR</w:t>
      </w:r>
      <w:r w:rsidR="00472B96">
        <w:rPr>
          <w:szCs w:val="24"/>
          <w:bdr w:val="nil"/>
          <w:lang w:val="bg-BG"/>
        </w:rPr>
        <w:t>)</w:t>
      </w:r>
      <w:r w:rsidR="00421A1A" w:rsidRPr="00421A1A">
        <w:rPr>
          <w:szCs w:val="24"/>
          <w:bdr w:val="nil"/>
          <w:lang w:val="bg-BG"/>
        </w:rPr>
        <w:t xml:space="preserve"> за всеки от тях. Г-н Станко Калинов Станев призова</w:t>
      </w:r>
      <w:r w:rsidR="00C9150E">
        <w:rPr>
          <w:szCs w:val="24"/>
          <w:bdr w:val="nil"/>
          <w:lang w:val="bg-BG"/>
        </w:rPr>
        <w:t>ва</w:t>
      </w:r>
      <w:r w:rsidR="00421A1A" w:rsidRPr="00421A1A">
        <w:rPr>
          <w:szCs w:val="24"/>
          <w:bdr w:val="nil"/>
          <w:lang w:val="bg-BG"/>
        </w:rPr>
        <w:t xml:space="preserve"> съда да вземе предвид факта, че той </w:t>
      </w:r>
      <w:r w:rsidR="00C9150E">
        <w:rPr>
          <w:szCs w:val="24"/>
          <w:bdr w:val="nil"/>
          <w:lang w:val="bg-BG"/>
        </w:rPr>
        <w:t>продължава жалбата</w:t>
      </w:r>
      <w:r w:rsidR="00421A1A" w:rsidRPr="00421A1A">
        <w:rPr>
          <w:szCs w:val="24"/>
          <w:bdr w:val="nil"/>
          <w:lang w:val="bg-BG"/>
        </w:rPr>
        <w:t xml:space="preserve"> от името на покойната му майка, първия жалбоподател.</w:t>
      </w:r>
    </w:p>
    <w:p w:rsidR="00421A1A" w:rsidRPr="00421A1A" w:rsidRDefault="00C9150E" w:rsidP="00421A1A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61</w:t>
      </w:r>
      <w:r w:rsidR="008B2132">
        <w:rPr>
          <w:szCs w:val="24"/>
          <w:bdr w:val="nil"/>
          <w:lang w:val="bg-BG"/>
        </w:rPr>
        <w:t xml:space="preserve">. </w:t>
      </w:r>
      <w:r w:rsidR="00421A1A" w:rsidRPr="00421A1A">
        <w:rPr>
          <w:szCs w:val="24"/>
          <w:bdr w:val="nil"/>
          <w:lang w:val="bg-BG"/>
        </w:rPr>
        <w:t xml:space="preserve"> Правителството оспорва твърдението за имуществени вреди, като </w:t>
      </w:r>
      <w:r>
        <w:rPr>
          <w:szCs w:val="24"/>
          <w:bdr w:val="nil"/>
          <w:lang w:val="bg-BG"/>
        </w:rPr>
        <w:t>посочва</w:t>
      </w:r>
      <w:r w:rsidR="00421A1A" w:rsidRPr="00421A1A">
        <w:rPr>
          <w:szCs w:val="24"/>
          <w:bdr w:val="nil"/>
          <w:lang w:val="bg-BG"/>
        </w:rPr>
        <w:t xml:space="preserve">, че жалбоподателите са получили компенсаторни записи вместо възстановяване в </w:t>
      </w:r>
      <w:r w:rsidR="00794E98">
        <w:rPr>
          <w:szCs w:val="24"/>
          <w:bdr w:val="nil"/>
          <w:lang w:val="bg-BG"/>
        </w:rPr>
        <w:t>реални граници</w:t>
      </w:r>
      <w:r w:rsidR="00794E98" w:rsidRPr="00421A1A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на техния </w:t>
      </w:r>
      <w:r>
        <w:rPr>
          <w:szCs w:val="24"/>
          <w:bdr w:val="nil"/>
          <w:lang w:val="bg-BG"/>
        </w:rPr>
        <w:t>парцел</w:t>
      </w:r>
      <w:r w:rsidR="00421A1A" w:rsidRPr="00421A1A">
        <w:rPr>
          <w:szCs w:val="24"/>
          <w:bdr w:val="nil"/>
          <w:lang w:val="bg-BG"/>
        </w:rPr>
        <w:t>.</w:t>
      </w:r>
      <w:r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По отношение на искането за обезщетение за неимуществени вреди, </w:t>
      </w:r>
      <w:r>
        <w:rPr>
          <w:szCs w:val="24"/>
          <w:bdr w:val="nil"/>
          <w:lang w:val="bg-BG"/>
        </w:rPr>
        <w:t>правителството намира същото за прекомерно</w:t>
      </w:r>
      <w:r w:rsidR="00421A1A" w:rsidRPr="00421A1A">
        <w:rPr>
          <w:szCs w:val="24"/>
          <w:bdr w:val="nil"/>
          <w:lang w:val="bg-BG"/>
        </w:rPr>
        <w:t>.</w:t>
      </w:r>
    </w:p>
    <w:p w:rsidR="00421A1A" w:rsidRPr="00421A1A" w:rsidRDefault="00C9150E" w:rsidP="000704E0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62</w:t>
      </w:r>
      <w:r w:rsidR="00421A1A" w:rsidRPr="00421A1A">
        <w:rPr>
          <w:szCs w:val="24"/>
          <w:bdr w:val="nil"/>
          <w:lang w:val="bg-BG"/>
        </w:rPr>
        <w:t xml:space="preserve">.  Съдът отбелязва, че </w:t>
      </w:r>
      <w:r>
        <w:rPr>
          <w:szCs w:val="24"/>
          <w:bdr w:val="nil"/>
          <w:lang w:val="bg-BG"/>
        </w:rPr>
        <w:t xml:space="preserve">същият е </w:t>
      </w:r>
      <w:r w:rsidR="00421A1A" w:rsidRPr="00421A1A">
        <w:rPr>
          <w:szCs w:val="24"/>
          <w:bdr w:val="nil"/>
          <w:lang w:val="bg-BG"/>
        </w:rPr>
        <w:t xml:space="preserve">установил нарушение </w:t>
      </w:r>
      <w:r>
        <w:rPr>
          <w:szCs w:val="24"/>
          <w:bdr w:val="nil"/>
          <w:lang w:val="bg-BG"/>
        </w:rPr>
        <w:t>единствено на чл.</w:t>
      </w:r>
      <w:r w:rsidR="00421A1A" w:rsidRPr="00421A1A">
        <w:rPr>
          <w:szCs w:val="24"/>
          <w:bdr w:val="nil"/>
          <w:lang w:val="bg-BG"/>
        </w:rPr>
        <w:t xml:space="preserve"> 1 от Протокол № 1, по отношение на закъсненията и липсата на сигурност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в процеса </w:t>
      </w:r>
      <w:r w:rsidR="000704E0">
        <w:rPr>
          <w:szCs w:val="24"/>
          <w:bdr w:val="nil"/>
          <w:lang w:val="bg-BG"/>
        </w:rPr>
        <w:t>по</w:t>
      </w:r>
      <w:r w:rsidR="00421A1A" w:rsidRPr="00421A1A">
        <w:rPr>
          <w:szCs w:val="24"/>
          <w:bdr w:val="nil"/>
          <w:lang w:val="bg-BG"/>
        </w:rPr>
        <w:t xml:space="preserve"> реституция.</w:t>
      </w:r>
      <w:r w:rsidR="000704E0">
        <w:rPr>
          <w:szCs w:val="24"/>
          <w:bdr w:val="nil"/>
          <w:lang w:val="bg-BG"/>
        </w:rPr>
        <w:t xml:space="preserve"> Съдът</w:t>
      </w:r>
      <w:r w:rsidR="00421A1A" w:rsidRPr="00421A1A">
        <w:rPr>
          <w:szCs w:val="24"/>
          <w:bdr w:val="nil"/>
          <w:lang w:val="bg-BG"/>
        </w:rPr>
        <w:t xml:space="preserve"> не вижда причинно-следствена връзка между това нарушение и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претенцията</w:t>
      </w:r>
      <w:r w:rsidR="00421A1A" w:rsidRPr="00421A1A">
        <w:rPr>
          <w:bdr w:val="nil"/>
          <w:lang w:val="bg-BG"/>
        </w:rPr>
        <w:t xml:space="preserve"> на </w:t>
      </w:r>
      <w:r w:rsidR="00421A1A" w:rsidRPr="00421A1A">
        <w:rPr>
          <w:szCs w:val="24"/>
          <w:bdr w:val="nil"/>
          <w:lang w:val="bg-BG"/>
        </w:rPr>
        <w:t>жалбоподателите</w:t>
      </w:r>
      <w:r w:rsidR="000704E0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по отношение на пазарната стойност на парцела, и съответно отхвърля това </w:t>
      </w:r>
      <w:r w:rsidR="00456920">
        <w:rPr>
          <w:szCs w:val="24"/>
          <w:bdr w:val="nil"/>
          <w:lang w:val="bg-BG"/>
        </w:rPr>
        <w:t>искане</w:t>
      </w:r>
      <w:r w:rsidR="00421A1A" w:rsidRPr="00421A1A">
        <w:rPr>
          <w:szCs w:val="24"/>
          <w:bdr w:val="nil"/>
          <w:lang w:val="bg-BG"/>
        </w:rPr>
        <w:t xml:space="preserve"> (в</w:t>
      </w:r>
      <w:r w:rsidR="000704E0">
        <w:rPr>
          <w:szCs w:val="24"/>
          <w:bdr w:val="nil"/>
          <w:lang w:val="bg-BG"/>
        </w:rPr>
        <w:t>и</w:t>
      </w:r>
      <w:r w:rsidR="00421A1A" w:rsidRPr="00421A1A">
        <w:rPr>
          <w:szCs w:val="24"/>
          <w:bdr w:val="nil"/>
          <w:lang w:val="bg-BG"/>
        </w:rPr>
        <w:t>ж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i/>
          <w:iCs/>
          <w:szCs w:val="24"/>
          <w:bdr w:val="nil"/>
          <w:lang w:val="bg-BG"/>
        </w:rPr>
        <w:t>Сивова и Колева,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§ 124,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i/>
          <w:iCs/>
          <w:szCs w:val="24"/>
          <w:bdr w:val="nil"/>
          <w:lang w:val="bg-BG"/>
        </w:rPr>
        <w:t>Неделчева и други,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§ 91, и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i/>
          <w:iCs/>
          <w:szCs w:val="24"/>
          <w:bdr w:val="nil"/>
          <w:lang w:val="bg-BG"/>
        </w:rPr>
        <w:t>Караиванова и Милева,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§ 88, всички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цитирани по-горе).</w:t>
      </w:r>
      <w:r w:rsidR="000704E0"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>Освен това той посочва, че жалбоподателите</w:t>
      </w:r>
      <w:r w:rsidR="00421A1A" w:rsidRPr="00421A1A">
        <w:rPr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са получили обезщетение </w:t>
      </w:r>
      <w:r w:rsidR="000704E0">
        <w:rPr>
          <w:szCs w:val="24"/>
          <w:bdr w:val="nil"/>
          <w:lang w:val="bg-BG"/>
        </w:rPr>
        <w:t>вместо</w:t>
      </w:r>
      <w:r w:rsidR="00421A1A" w:rsidRPr="00421A1A">
        <w:rPr>
          <w:szCs w:val="24"/>
          <w:bdr w:val="nil"/>
          <w:lang w:val="bg-BG"/>
        </w:rPr>
        <w:t xml:space="preserve"> реституция (виж параграфи 21-22 по-горе).</w:t>
      </w:r>
    </w:p>
    <w:p w:rsidR="004B7D42" w:rsidRPr="00421A1A" w:rsidRDefault="000704E0" w:rsidP="00421A1A">
      <w:pPr>
        <w:pStyle w:val="ECHRPara"/>
        <w:rPr>
          <w:lang w:val="bg-BG"/>
        </w:rPr>
      </w:pPr>
      <w:r>
        <w:rPr>
          <w:szCs w:val="24"/>
          <w:bdr w:val="nil"/>
          <w:lang w:val="bg-BG"/>
        </w:rPr>
        <w:t>63</w:t>
      </w:r>
      <w:r w:rsidR="008B2132">
        <w:rPr>
          <w:szCs w:val="24"/>
          <w:bdr w:val="nil"/>
          <w:lang w:val="bg-BG"/>
        </w:rPr>
        <w:t>.</w:t>
      </w:r>
      <w:r w:rsidR="00421A1A" w:rsidRPr="00421A1A">
        <w:rPr>
          <w:szCs w:val="24"/>
          <w:bdr w:val="nil"/>
          <w:lang w:val="bg-BG"/>
        </w:rPr>
        <w:t xml:space="preserve"> Що се отнася </w:t>
      </w:r>
      <w:r>
        <w:rPr>
          <w:szCs w:val="24"/>
          <w:bdr w:val="nil"/>
          <w:lang w:val="bg-BG"/>
        </w:rPr>
        <w:t>до</w:t>
      </w:r>
      <w:r w:rsidR="00421A1A" w:rsidRPr="00421A1A">
        <w:rPr>
          <w:szCs w:val="24"/>
          <w:bdr w:val="nil"/>
          <w:lang w:val="bg-BG"/>
        </w:rPr>
        <w:t xml:space="preserve"> неимуществени</w:t>
      </w:r>
      <w:r>
        <w:rPr>
          <w:szCs w:val="24"/>
          <w:bdr w:val="nil"/>
          <w:lang w:val="bg-BG"/>
        </w:rPr>
        <w:t>те</w:t>
      </w:r>
      <w:r w:rsidR="00421A1A" w:rsidRPr="00421A1A">
        <w:rPr>
          <w:szCs w:val="24"/>
          <w:bdr w:val="nil"/>
          <w:lang w:val="bg-BG"/>
        </w:rPr>
        <w:t xml:space="preserve"> вреди, Съдът приема, че </w:t>
      </w:r>
      <w:r>
        <w:rPr>
          <w:szCs w:val="24"/>
          <w:bdr w:val="nil"/>
          <w:lang w:val="bg-BG"/>
        </w:rPr>
        <w:t>жалбоподателите</w:t>
      </w:r>
      <w:r w:rsidR="00421A1A" w:rsidRPr="00421A1A">
        <w:rPr>
          <w:szCs w:val="24"/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вероятно са изпитали</w:t>
      </w:r>
      <w:r w:rsidR="00421A1A" w:rsidRPr="00421A1A">
        <w:rPr>
          <w:szCs w:val="24"/>
          <w:bdr w:val="nil"/>
          <w:lang w:val="bg-BG"/>
        </w:rPr>
        <w:t xml:space="preserve"> страдания и тревоги. Въпреки това, </w:t>
      </w:r>
      <w:r>
        <w:rPr>
          <w:szCs w:val="24"/>
          <w:bdr w:val="nil"/>
          <w:lang w:val="bg-BG"/>
        </w:rPr>
        <w:t>Съдът</w:t>
      </w:r>
      <w:r w:rsidR="00421A1A" w:rsidRPr="00421A1A">
        <w:rPr>
          <w:szCs w:val="24"/>
          <w:bdr w:val="nil"/>
          <w:lang w:val="bg-BG"/>
        </w:rPr>
        <w:t xml:space="preserve"> отново заявява, че </w:t>
      </w:r>
      <w:r>
        <w:rPr>
          <w:szCs w:val="24"/>
          <w:bdr w:val="nil"/>
          <w:lang w:val="bg-BG"/>
        </w:rPr>
        <w:t>е открил нарушение единствено на чл.</w:t>
      </w:r>
      <w:r w:rsidR="00421A1A" w:rsidRPr="00421A1A">
        <w:rPr>
          <w:szCs w:val="24"/>
          <w:bdr w:val="nil"/>
          <w:lang w:val="bg-BG"/>
        </w:rPr>
        <w:t xml:space="preserve"> 1 от Протокол</w:t>
      </w:r>
      <w:r w:rsidR="00421A1A" w:rsidRPr="00421A1A">
        <w:rPr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№</w:t>
      </w:r>
      <w:r w:rsidR="00421A1A" w:rsidRPr="00421A1A">
        <w:rPr>
          <w:szCs w:val="24"/>
          <w:bdr w:val="nil"/>
          <w:lang w:val="bg-BG"/>
        </w:rPr>
        <w:t xml:space="preserve"> 1 </w:t>
      </w:r>
      <w:r>
        <w:rPr>
          <w:szCs w:val="24"/>
          <w:bdr w:val="nil"/>
          <w:lang w:val="bg-BG"/>
        </w:rPr>
        <w:t>на основание големите закъснения по</w:t>
      </w:r>
      <w:r w:rsidR="00421A1A" w:rsidRPr="00421A1A">
        <w:rPr>
          <w:szCs w:val="24"/>
          <w:bdr w:val="nil"/>
          <w:lang w:val="bg-BG"/>
        </w:rPr>
        <w:t xml:space="preserve"> процедурата по реституция.</w:t>
      </w:r>
      <w:r>
        <w:rPr>
          <w:szCs w:val="24"/>
          <w:bdr w:val="nil"/>
          <w:lang w:val="bg-BG"/>
        </w:rPr>
        <w:t xml:space="preserve"> </w:t>
      </w:r>
      <w:r w:rsidR="00421A1A" w:rsidRPr="00421A1A">
        <w:rPr>
          <w:szCs w:val="24"/>
          <w:bdr w:val="nil"/>
          <w:lang w:val="bg-BG"/>
        </w:rPr>
        <w:t xml:space="preserve">Произнасяйки се по справедливост, като </w:t>
      </w:r>
      <w:r w:rsidR="00D509ED">
        <w:rPr>
          <w:szCs w:val="24"/>
          <w:bdr w:val="nil"/>
          <w:lang w:val="bg-BG"/>
        </w:rPr>
        <w:t>взима</w:t>
      </w:r>
      <w:r w:rsidR="00421A1A" w:rsidRPr="00421A1A">
        <w:rPr>
          <w:szCs w:val="24"/>
          <w:bdr w:val="nil"/>
          <w:lang w:val="bg-BG"/>
        </w:rPr>
        <w:t xml:space="preserve"> предвид сумите, които се отпускат в подобни случаи, както и факта, че след </w:t>
      </w:r>
      <w:r w:rsidR="00D509ED">
        <w:rPr>
          <w:szCs w:val="24"/>
          <w:bdr w:val="nil"/>
          <w:lang w:val="bg-BG"/>
        </w:rPr>
        <w:lastRenderedPageBreak/>
        <w:t>смъртта на първата жалбоподателка,</w:t>
      </w:r>
      <w:r w:rsidR="00421A1A" w:rsidRPr="00421A1A">
        <w:rPr>
          <w:bdr w:val="nil"/>
          <w:lang w:val="bg-BG"/>
        </w:rPr>
        <w:t xml:space="preserve"> </w:t>
      </w:r>
      <w:r w:rsidR="00D509ED">
        <w:rPr>
          <w:bdr w:val="nil"/>
          <w:lang w:val="bg-BG"/>
        </w:rPr>
        <w:t>синът ѝ</w:t>
      </w:r>
      <w:r w:rsidR="00421A1A" w:rsidRPr="00421A1A">
        <w:rPr>
          <w:szCs w:val="24"/>
          <w:bdr w:val="nil"/>
          <w:lang w:val="bg-BG"/>
        </w:rPr>
        <w:t xml:space="preserve">, г-н Станко Калинов </w:t>
      </w:r>
      <w:r w:rsidR="00D509ED">
        <w:rPr>
          <w:szCs w:val="24"/>
          <w:bdr w:val="nil"/>
          <w:lang w:val="bg-BG"/>
        </w:rPr>
        <w:t>Станев, изразява</w:t>
      </w:r>
      <w:r w:rsidR="00421A1A" w:rsidRPr="00421A1A">
        <w:rPr>
          <w:szCs w:val="24"/>
          <w:bdr w:val="nil"/>
          <w:lang w:val="bg-BG"/>
        </w:rPr>
        <w:t xml:space="preserve"> желание да </w:t>
      </w:r>
      <w:r w:rsidR="00EE2E5E">
        <w:rPr>
          <w:szCs w:val="24"/>
          <w:bdr w:val="nil"/>
          <w:lang w:val="bg-BG"/>
        </w:rPr>
        <w:t>поддържа</w:t>
      </w:r>
      <w:r w:rsidR="00EE2E5E" w:rsidRPr="00421A1A">
        <w:rPr>
          <w:szCs w:val="24"/>
          <w:bdr w:val="nil"/>
          <w:lang w:val="bg-BG"/>
        </w:rPr>
        <w:t xml:space="preserve"> </w:t>
      </w:r>
      <w:r w:rsidR="00D509ED">
        <w:rPr>
          <w:szCs w:val="24"/>
          <w:bdr w:val="nil"/>
          <w:lang w:val="bg-BG"/>
        </w:rPr>
        <w:t>жалбата вместо нея, за кое</w:t>
      </w:r>
      <w:r w:rsidR="00421A1A" w:rsidRPr="00421A1A">
        <w:rPr>
          <w:szCs w:val="24"/>
          <w:bdr w:val="nil"/>
          <w:lang w:val="bg-BG"/>
        </w:rPr>
        <w:t xml:space="preserve">то </w:t>
      </w:r>
      <w:r w:rsidR="00D509ED">
        <w:rPr>
          <w:szCs w:val="24"/>
          <w:bdr w:val="nil"/>
          <w:lang w:val="bg-BG"/>
        </w:rPr>
        <w:t>Съдът не възразява</w:t>
      </w:r>
      <w:r w:rsidR="00421A1A" w:rsidRPr="00421A1A">
        <w:rPr>
          <w:szCs w:val="24"/>
          <w:bdr w:val="nil"/>
          <w:lang w:val="bg-BG"/>
        </w:rPr>
        <w:t xml:space="preserve"> (виж параграф 24 по-горе), </w:t>
      </w:r>
      <w:r w:rsidR="00D509ED">
        <w:rPr>
          <w:szCs w:val="24"/>
          <w:bdr w:val="nil"/>
          <w:lang w:val="bg-BG"/>
        </w:rPr>
        <w:t>същият</w:t>
      </w:r>
      <w:r w:rsidR="00421A1A" w:rsidRPr="00421A1A">
        <w:rPr>
          <w:szCs w:val="24"/>
          <w:bdr w:val="nil"/>
          <w:lang w:val="bg-BG"/>
        </w:rPr>
        <w:t xml:space="preserve"> присъж</w:t>
      </w:r>
      <w:r w:rsidR="008B2132">
        <w:rPr>
          <w:szCs w:val="24"/>
          <w:bdr w:val="nil"/>
          <w:lang w:val="bg-BG"/>
        </w:rPr>
        <w:t xml:space="preserve">да на г-н Станко Калинов Станев </w:t>
      </w:r>
      <w:r w:rsidR="00421A1A" w:rsidRPr="00421A1A">
        <w:rPr>
          <w:szCs w:val="24"/>
          <w:bdr w:val="nil"/>
          <w:lang w:val="bg-BG"/>
        </w:rPr>
        <w:t>2</w:t>
      </w:r>
      <w:r w:rsidR="008B2132">
        <w:rPr>
          <w:szCs w:val="24"/>
          <w:bdr w:val="nil"/>
        </w:rPr>
        <w:t> </w:t>
      </w:r>
      <w:r w:rsidR="00421A1A" w:rsidRPr="00421A1A">
        <w:rPr>
          <w:szCs w:val="24"/>
          <w:bdr w:val="nil"/>
          <w:lang w:val="bg-BG"/>
        </w:rPr>
        <w:t>000</w:t>
      </w:r>
      <w:r w:rsidR="008B2132" w:rsidRPr="006A2C0C">
        <w:rPr>
          <w:szCs w:val="24"/>
          <w:bdr w:val="nil"/>
          <w:lang w:val="bg-BG"/>
        </w:rPr>
        <w:t xml:space="preserve"> </w:t>
      </w:r>
      <w:r w:rsidR="008B2132">
        <w:rPr>
          <w:szCs w:val="24"/>
          <w:bdr w:val="nil"/>
          <w:lang w:val="bg-BG"/>
        </w:rPr>
        <w:t>евро (</w:t>
      </w:r>
      <w:r w:rsidR="008B2132">
        <w:rPr>
          <w:szCs w:val="24"/>
          <w:bdr w:val="nil"/>
        </w:rPr>
        <w:t>EUR</w:t>
      </w:r>
      <w:r w:rsidR="008B2132" w:rsidRPr="006A2C0C">
        <w:rPr>
          <w:szCs w:val="24"/>
          <w:bdr w:val="nil"/>
          <w:lang w:val="bg-BG"/>
        </w:rPr>
        <w:t>)</w:t>
      </w:r>
      <w:r w:rsidR="00421A1A" w:rsidRPr="00421A1A">
        <w:rPr>
          <w:szCs w:val="24"/>
          <w:bdr w:val="nil"/>
          <w:lang w:val="bg-BG"/>
        </w:rPr>
        <w:t xml:space="preserve"> за неимуществени вреди, както и </w:t>
      </w:r>
      <w:r w:rsidR="00D509ED">
        <w:rPr>
          <w:szCs w:val="24"/>
          <w:bdr w:val="nil"/>
          <w:lang w:val="bg-BG"/>
        </w:rPr>
        <w:t>по 1</w:t>
      </w:r>
      <w:r w:rsidR="003F2714">
        <w:rPr>
          <w:szCs w:val="24"/>
          <w:bdr w:val="nil"/>
        </w:rPr>
        <w:t> </w:t>
      </w:r>
      <w:r w:rsidR="00D509ED">
        <w:rPr>
          <w:szCs w:val="24"/>
          <w:bdr w:val="nil"/>
          <w:lang w:val="bg-BG"/>
        </w:rPr>
        <w:t>000</w:t>
      </w:r>
      <w:r w:rsidR="00D509ED" w:rsidRPr="006A2C0C">
        <w:rPr>
          <w:szCs w:val="24"/>
          <w:bdr w:val="nil"/>
          <w:lang w:val="bg-BG"/>
        </w:rPr>
        <w:t xml:space="preserve"> </w:t>
      </w:r>
      <w:r w:rsidR="008B2132" w:rsidRPr="006A2C0C">
        <w:rPr>
          <w:szCs w:val="24"/>
          <w:bdr w:val="nil"/>
          <w:lang w:val="bg-BG"/>
        </w:rPr>
        <w:t>евро (</w:t>
      </w:r>
      <w:r w:rsidR="008B2132">
        <w:rPr>
          <w:szCs w:val="24"/>
          <w:bdr w:val="nil"/>
        </w:rPr>
        <w:t>EUR</w:t>
      </w:r>
      <w:r w:rsidR="008B2132" w:rsidRPr="00421A1A">
        <w:rPr>
          <w:szCs w:val="24"/>
          <w:bdr w:val="nil"/>
          <w:lang w:val="bg-BG"/>
        </w:rPr>
        <w:t xml:space="preserve"> </w:t>
      </w:r>
      <w:r w:rsidR="008B2132">
        <w:rPr>
          <w:szCs w:val="24"/>
          <w:bdr w:val="nil"/>
          <w:lang w:val="bg-BG"/>
        </w:rPr>
        <w:t xml:space="preserve">) </w:t>
      </w:r>
      <w:r w:rsidR="00421A1A" w:rsidRPr="00421A1A">
        <w:rPr>
          <w:szCs w:val="24"/>
          <w:bdr w:val="nil"/>
          <w:lang w:val="bg-BG"/>
        </w:rPr>
        <w:t>на г-н Калин Цветанов Или</w:t>
      </w:r>
      <w:r w:rsidR="00D509ED">
        <w:rPr>
          <w:szCs w:val="24"/>
          <w:bdr w:val="nil"/>
          <w:lang w:val="bg-BG"/>
        </w:rPr>
        <w:t>ев и г-н Станко Цветанов Илиев.</w:t>
      </w:r>
    </w:p>
    <w:p w:rsidR="00014566" w:rsidRPr="00D509ED" w:rsidRDefault="00D509ED" w:rsidP="00014566">
      <w:pPr>
        <w:pStyle w:val="ECHRHeading2"/>
        <w:outlineLvl w:val="0"/>
        <w:rPr>
          <w:lang w:val="bg-BG"/>
        </w:rPr>
      </w:pPr>
      <w:r w:rsidRPr="006A2C0C">
        <w:rPr>
          <w:lang w:val="bg-BG"/>
        </w:rPr>
        <w:t>Б</w:t>
      </w:r>
      <w:r w:rsidR="004C1BB7" w:rsidRPr="006A2C0C">
        <w:rPr>
          <w:lang w:val="bg-BG"/>
        </w:rPr>
        <w:t>.</w:t>
      </w:r>
      <w:r w:rsidR="00014566" w:rsidRPr="00062973">
        <w:rPr>
          <w:lang w:val="en-GB"/>
        </w:rPr>
        <w:t> </w:t>
      </w:r>
      <w:r>
        <w:rPr>
          <w:lang w:val="bg-BG"/>
        </w:rPr>
        <w:t>Разходи и разноски</w:t>
      </w:r>
    </w:p>
    <w:p w:rsidR="002102BC" w:rsidRPr="002102BC" w:rsidRDefault="00A10B00" w:rsidP="00F43899">
      <w:pPr>
        <w:ind w:firstLine="284"/>
        <w:rPr>
          <w:lang w:val="bg-BG"/>
        </w:rPr>
      </w:pPr>
      <w:r w:rsidRPr="002102BC">
        <w:rPr>
          <w:lang w:val="bg-BG"/>
        </w:rPr>
        <w:fldChar w:fldCharType="begin"/>
      </w:r>
      <w:r w:rsidRPr="002102BC">
        <w:rPr>
          <w:lang w:val="bg-BG"/>
        </w:rPr>
        <w:instrText xml:space="preserve"> SEQ level0 \*arabic </w:instrText>
      </w:r>
      <w:r w:rsidRPr="002102BC">
        <w:rPr>
          <w:lang w:val="bg-BG"/>
        </w:rPr>
        <w:fldChar w:fldCharType="separate"/>
      </w:r>
      <w:r w:rsidR="00D867A8" w:rsidRPr="002102BC">
        <w:rPr>
          <w:noProof/>
          <w:lang w:val="bg-BG"/>
        </w:rPr>
        <w:t>64</w:t>
      </w:r>
      <w:r w:rsidRPr="002102BC">
        <w:rPr>
          <w:lang w:val="bg-BG"/>
        </w:rPr>
        <w:fldChar w:fldCharType="end"/>
      </w:r>
      <w:r w:rsidR="004C1BB7">
        <w:rPr>
          <w:lang w:val="bg-BG"/>
        </w:rPr>
        <w:t>.</w:t>
      </w:r>
      <w:r w:rsidR="00014566" w:rsidRPr="002102BC">
        <w:rPr>
          <w:lang w:val="bg-BG"/>
        </w:rPr>
        <w:t> </w:t>
      </w:r>
      <w:r w:rsidR="002102BC" w:rsidRPr="002102BC">
        <w:rPr>
          <w:szCs w:val="24"/>
          <w:bdr w:val="nil"/>
          <w:lang w:val="bg-BG"/>
        </w:rPr>
        <w:t xml:space="preserve">Жалбоподателите претендират </w:t>
      </w:r>
      <w:r w:rsidR="002102BC">
        <w:rPr>
          <w:szCs w:val="24"/>
          <w:bdr w:val="nil"/>
          <w:lang w:val="bg-BG"/>
        </w:rPr>
        <w:t>също и за 4</w:t>
      </w:r>
      <w:r w:rsidR="002E2430">
        <w:rPr>
          <w:szCs w:val="24"/>
          <w:bdr w:val="nil"/>
        </w:rPr>
        <w:t> </w:t>
      </w:r>
      <w:r w:rsidR="002E2430">
        <w:rPr>
          <w:szCs w:val="24"/>
          <w:bdr w:val="nil"/>
          <w:lang w:val="bg-BG"/>
        </w:rPr>
        <w:t>032,</w:t>
      </w:r>
      <w:r w:rsidR="002102BC" w:rsidRPr="002102BC">
        <w:rPr>
          <w:szCs w:val="24"/>
          <w:bdr w:val="nil"/>
          <w:lang w:val="bg-BG"/>
        </w:rPr>
        <w:t>25</w:t>
      </w:r>
      <w:r w:rsidR="004C1BB7">
        <w:rPr>
          <w:szCs w:val="24"/>
          <w:bdr w:val="nil"/>
          <w:lang w:val="bg-BG"/>
        </w:rPr>
        <w:t xml:space="preserve"> евро</w:t>
      </w:r>
      <w:r w:rsidR="002102BC" w:rsidRPr="002102BC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(</w:t>
      </w:r>
      <w:r w:rsidR="004C1BB7">
        <w:rPr>
          <w:szCs w:val="24"/>
          <w:bdr w:val="nil"/>
        </w:rPr>
        <w:t>EUR</w:t>
      </w:r>
      <w:r w:rsidR="004C1BB7">
        <w:rPr>
          <w:szCs w:val="24"/>
          <w:bdr w:val="nil"/>
          <w:lang w:val="bg-BG"/>
        </w:rPr>
        <w:t>)</w:t>
      </w:r>
      <w:r w:rsidR="004C1BB7" w:rsidRPr="002102B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за работата, извършена от техните представители пред Съда. В подкрепа на това твърдение </w:t>
      </w:r>
      <w:r w:rsidR="0045286E">
        <w:rPr>
          <w:szCs w:val="24"/>
          <w:bdr w:val="nil"/>
          <w:lang w:val="bg-BG"/>
        </w:rPr>
        <w:t>жалбоподателите</w:t>
      </w:r>
      <w:r w:rsidR="002102BC" w:rsidRPr="002102BC">
        <w:rPr>
          <w:szCs w:val="24"/>
          <w:bdr w:val="nil"/>
          <w:lang w:val="bg-BG"/>
        </w:rPr>
        <w:t xml:space="preserve"> представят </w:t>
      </w:r>
      <w:r w:rsidR="0045286E">
        <w:rPr>
          <w:szCs w:val="24"/>
          <w:bdr w:val="nil"/>
          <w:lang w:val="bg-BG"/>
        </w:rPr>
        <w:t>справки за изработените часове</w:t>
      </w:r>
      <w:r w:rsidR="002102BC" w:rsidRPr="002102BC">
        <w:rPr>
          <w:szCs w:val="24"/>
          <w:bdr w:val="nil"/>
          <w:lang w:val="bg-BG"/>
        </w:rPr>
        <w:t>.</w:t>
      </w:r>
      <w:r w:rsidR="0045286E">
        <w:rPr>
          <w:szCs w:val="24"/>
          <w:bdr w:val="nil"/>
          <w:lang w:val="bg-BG"/>
        </w:rPr>
        <w:t xml:space="preserve"> Жалбоподателите претендират и за</w:t>
      </w:r>
      <w:r w:rsidR="002102BC" w:rsidRPr="002102BC">
        <w:rPr>
          <w:bdr w:val="nil"/>
          <w:lang w:val="bg-BG"/>
        </w:rPr>
        <w:t xml:space="preserve"> </w:t>
      </w:r>
      <w:r w:rsidR="0045286E">
        <w:rPr>
          <w:szCs w:val="24"/>
          <w:bdr w:val="nil"/>
          <w:lang w:val="bg-BG"/>
        </w:rPr>
        <w:t>241</w:t>
      </w:r>
      <w:r w:rsidR="009731D6" w:rsidRPr="006A2C0C">
        <w:rPr>
          <w:szCs w:val="24"/>
          <w:bdr w:val="nil"/>
          <w:lang w:val="bg-BG"/>
        </w:rPr>
        <w:t>,</w:t>
      </w:r>
      <w:r w:rsidR="002102BC" w:rsidRPr="002102BC">
        <w:rPr>
          <w:szCs w:val="24"/>
          <w:bdr w:val="nil"/>
          <w:lang w:val="bg-BG"/>
        </w:rPr>
        <w:t>82</w:t>
      </w:r>
      <w:r w:rsidR="004C1BB7" w:rsidRPr="006A2C0C">
        <w:rPr>
          <w:bdr w:val="nil"/>
          <w:lang w:val="bg-BG"/>
        </w:rPr>
        <w:t xml:space="preserve"> </w:t>
      </w:r>
      <w:r w:rsidR="004C1BB7">
        <w:rPr>
          <w:bdr w:val="nil"/>
          <w:lang w:val="bg-BG"/>
        </w:rPr>
        <w:t>евро (</w:t>
      </w:r>
      <w:r w:rsidR="004C1BB7">
        <w:rPr>
          <w:bdr w:val="nil"/>
        </w:rPr>
        <w:t>EUR</w:t>
      </w:r>
      <w:r w:rsidR="004C1BB7">
        <w:rPr>
          <w:bdr w:val="nil"/>
          <w:lang w:val="bg-BG"/>
        </w:rPr>
        <w:t>)</w:t>
      </w:r>
      <w:r w:rsidR="00FD1397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за пощенски</w:t>
      </w:r>
      <w:r w:rsidR="0045286E">
        <w:rPr>
          <w:szCs w:val="24"/>
          <w:bdr w:val="nil"/>
          <w:lang w:val="bg-BG"/>
        </w:rPr>
        <w:t xml:space="preserve"> услуги</w:t>
      </w:r>
      <w:r w:rsidR="002102BC" w:rsidRPr="002102BC">
        <w:rPr>
          <w:szCs w:val="24"/>
          <w:bdr w:val="nil"/>
          <w:lang w:val="bg-BG"/>
        </w:rPr>
        <w:t>, преводи и канцеларски материали.</w:t>
      </w:r>
      <w:r w:rsidR="0045286E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Те </w:t>
      </w:r>
      <w:r w:rsidR="0045286E">
        <w:rPr>
          <w:szCs w:val="24"/>
          <w:bdr w:val="nil"/>
          <w:lang w:val="bg-BG"/>
        </w:rPr>
        <w:t>настояват</w:t>
      </w:r>
      <w:r w:rsidR="002102BC" w:rsidRPr="002102BC">
        <w:rPr>
          <w:szCs w:val="24"/>
          <w:bdr w:val="nil"/>
          <w:lang w:val="bg-BG"/>
        </w:rPr>
        <w:t xml:space="preserve"> горните суми, </w:t>
      </w:r>
      <w:r w:rsidR="00FD1397">
        <w:rPr>
          <w:szCs w:val="24"/>
          <w:bdr w:val="nil"/>
          <w:lang w:val="bg-BG"/>
        </w:rPr>
        <w:t>намалени с</w:t>
      </w:r>
      <w:r w:rsidR="002102BC" w:rsidRPr="002102BC">
        <w:rPr>
          <w:szCs w:val="24"/>
          <w:bdr w:val="nil"/>
          <w:lang w:val="bg-BG"/>
        </w:rPr>
        <w:t xml:space="preserve"> </w:t>
      </w:r>
      <w:r w:rsidR="0045286E">
        <w:rPr>
          <w:szCs w:val="24"/>
          <w:bdr w:val="nil"/>
          <w:lang w:val="bg-BG"/>
        </w:rPr>
        <w:t>200</w:t>
      </w:r>
      <w:r w:rsidR="004C1BB7" w:rsidRPr="004C1BB7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евро (</w:t>
      </w:r>
      <w:r w:rsidR="004C1BB7" w:rsidRPr="002102BC">
        <w:rPr>
          <w:szCs w:val="24"/>
          <w:bdr w:val="nil"/>
          <w:lang w:val="bg-BG"/>
        </w:rPr>
        <w:t>EUR</w:t>
      </w:r>
      <w:r w:rsidR="004C1BB7">
        <w:rPr>
          <w:szCs w:val="24"/>
          <w:bdr w:val="nil"/>
          <w:lang w:val="bg-BG"/>
        </w:rPr>
        <w:t>)</w:t>
      </w:r>
      <w:r w:rsidR="0045286E">
        <w:rPr>
          <w:szCs w:val="24"/>
          <w:bdr w:val="nil"/>
          <w:lang w:val="bg-BG"/>
        </w:rPr>
        <w:t>, вече платени от тях</w:t>
      </w:r>
      <w:r w:rsidR="002102BC" w:rsidRPr="002102BC">
        <w:rPr>
          <w:szCs w:val="24"/>
          <w:bdr w:val="nil"/>
          <w:lang w:val="bg-BG"/>
        </w:rPr>
        <w:t xml:space="preserve"> </w:t>
      </w:r>
      <w:r w:rsidR="0045286E">
        <w:rPr>
          <w:szCs w:val="24"/>
          <w:bdr w:val="nil"/>
          <w:lang w:val="bg-BG"/>
        </w:rPr>
        <w:t>на</w:t>
      </w:r>
      <w:r w:rsidR="002102BC" w:rsidRPr="002102BC">
        <w:rPr>
          <w:szCs w:val="24"/>
          <w:bdr w:val="nil"/>
          <w:lang w:val="bg-BG"/>
        </w:rPr>
        <w:t xml:space="preserve"> </w:t>
      </w:r>
      <w:r w:rsidR="0045286E">
        <w:rPr>
          <w:szCs w:val="24"/>
          <w:bdr w:val="nil"/>
          <w:lang w:val="bg-BG"/>
        </w:rPr>
        <w:t xml:space="preserve">техните </w:t>
      </w:r>
      <w:r w:rsidR="002102BC" w:rsidRPr="002102BC">
        <w:rPr>
          <w:szCs w:val="24"/>
          <w:bdr w:val="nil"/>
          <w:lang w:val="bg-BG"/>
        </w:rPr>
        <w:t>представители,</w:t>
      </w:r>
      <w:r w:rsidR="0045286E" w:rsidRPr="006A2C0C">
        <w:rPr>
          <w:szCs w:val="24"/>
          <w:bdr w:val="nil"/>
          <w:lang w:val="bg-BG"/>
        </w:rPr>
        <w:t xml:space="preserve"> </w:t>
      </w:r>
      <w:r w:rsidR="0045286E">
        <w:rPr>
          <w:szCs w:val="24"/>
          <w:bdr w:val="nil"/>
          <w:lang w:val="bg-BG"/>
        </w:rPr>
        <w:t>да бъдат прехвърлени</w:t>
      </w:r>
      <w:r w:rsidR="002102BC" w:rsidRPr="002102BC">
        <w:rPr>
          <w:szCs w:val="24"/>
          <w:bdr w:val="nil"/>
          <w:lang w:val="bg-BG"/>
        </w:rPr>
        <w:t xml:space="preserve"> директно по банковата сметка на </w:t>
      </w:r>
      <w:r w:rsidR="0045286E">
        <w:rPr>
          <w:szCs w:val="24"/>
          <w:bdr w:val="nil"/>
          <w:lang w:val="bg-BG"/>
        </w:rPr>
        <w:t>представителите</w:t>
      </w:r>
      <w:r w:rsidR="002102BC" w:rsidRPr="002102BC">
        <w:rPr>
          <w:szCs w:val="24"/>
          <w:bdr w:val="nil"/>
          <w:lang w:val="bg-BG"/>
        </w:rPr>
        <w:t>.</w:t>
      </w:r>
    </w:p>
    <w:p w:rsidR="002102BC" w:rsidRPr="002102BC" w:rsidRDefault="0045286E" w:rsidP="002102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65</w:t>
      </w:r>
      <w:r w:rsidR="002102BC" w:rsidRPr="002102BC">
        <w:rPr>
          <w:szCs w:val="24"/>
          <w:bdr w:val="nil"/>
          <w:lang w:val="bg-BG"/>
        </w:rPr>
        <w:t xml:space="preserve">.  Жалбоподателите претендират </w:t>
      </w:r>
      <w:r>
        <w:rPr>
          <w:szCs w:val="24"/>
          <w:bdr w:val="nil"/>
          <w:lang w:val="bg-BG"/>
        </w:rPr>
        <w:t>и за още</w:t>
      </w:r>
      <w:r w:rsidR="002102BC" w:rsidRPr="002102BC">
        <w:rPr>
          <w:szCs w:val="24"/>
          <w:bdr w:val="nil"/>
          <w:lang w:val="bg-BG"/>
        </w:rPr>
        <w:t xml:space="preserve"> 240</w:t>
      </w:r>
      <w:r w:rsidR="004C1BB7" w:rsidRPr="004C1BB7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лева (</w:t>
      </w:r>
      <w:r w:rsidR="004C1BB7" w:rsidRPr="002102BC">
        <w:rPr>
          <w:szCs w:val="24"/>
          <w:bdr w:val="nil"/>
          <w:lang w:val="bg-BG"/>
        </w:rPr>
        <w:t>BGN</w:t>
      </w:r>
      <w:r w:rsidR="004C1BB7">
        <w:rPr>
          <w:szCs w:val="24"/>
          <w:bdr w:val="nil"/>
          <w:lang w:val="bg-BG"/>
        </w:rPr>
        <w:t>), равняващо се</w:t>
      </w:r>
      <w:r w:rsidR="002102BC" w:rsidRPr="002102BC">
        <w:rPr>
          <w:szCs w:val="24"/>
          <w:bdr w:val="nil"/>
          <w:lang w:val="bg-BG"/>
        </w:rPr>
        <w:t xml:space="preserve"> на 123</w:t>
      </w:r>
      <w:r w:rsidR="004C1BB7" w:rsidRPr="006A2C0C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евро (</w:t>
      </w:r>
      <w:r w:rsidR="004C1BB7">
        <w:rPr>
          <w:szCs w:val="24"/>
          <w:bdr w:val="nil"/>
        </w:rPr>
        <w:t>EUR</w:t>
      </w:r>
      <w:r w:rsidR="004C1BB7">
        <w:rPr>
          <w:szCs w:val="24"/>
          <w:bdr w:val="nil"/>
          <w:lang w:val="bg-BG"/>
        </w:rPr>
        <w:t>)</w:t>
      </w:r>
      <w:r w:rsidR="002102BC" w:rsidRPr="002102BC">
        <w:rPr>
          <w:szCs w:val="24"/>
          <w:bdr w:val="nil"/>
          <w:lang w:val="bg-BG"/>
        </w:rPr>
        <w:t xml:space="preserve">, </w:t>
      </w:r>
      <w:r>
        <w:rPr>
          <w:szCs w:val="24"/>
          <w:bdr w:val="nil"/>
          <w:lang w:val="bg-BG"/>
        </w:rPr>
        <w:t xml:space="preserve">платени </w:t>
      </w:r>
      <w:r w:rsidR="002102BC" w:rsidRPr="002102BC">
        <w:rPr>
          <w:szCs w:val="24"/>
          <w:bdr w:val="nil"/>
          <w:lang w:val="bg-BG"/>
        </w:rPr>
        <w:t xml:space="preserve">за доклада </w:t>
      </w:r>
      <w:r w:rsidR="007F32E0">
        <w:rPr>
          <w:szCs w:val="24"/>
          <w:bdr w:val="nil"/>
          <w:lang w:val="bg-BG"/>
        </w:rPr>
        <w:t>на</w:t>
      </w:r>
      <w:r w:rsidR="007F32E0" w:rsidRPr="002102B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експерта,</w:t>
      </w:r>
      <w:r>
        <w:rPr>
          <w:szCs w:val="24"/>
          <w:bdr w:val="nil"/>
          <w:lang w:val="bg-BG"/>
        </w:rPr>
        <w:t xml:space="preserve"> представен</w:t>
      </w:r>
      <w:r w:rsidR="002102BC" w:rsidRPr="002102BC">
        <w:rPr>
          <w:szCs w:val="24"/>
          <w:bdr w:val="nil"/>
          <w:lang w:val="bg-BG"/>
        </w:rPr>
        <w:t xml:space="preserve"> в подкрепа на искането </w:t>
      </w:r>
      <w:r>
        <w:rPr>
          <w:szCs w:val="24"/>
          <w:bdr w:val="nil"/>
          <w:lang w:val="bg-BG"/>
        </w:rPr>
        <w:t>им</w:t>
      </w:r>
      <w:r w:rsidR="002102BC" w:rsidRPr="002102BC">
        <w:rPr>
          <w:szCs w:val="24"/>
          <w:bdr w:val="nil"/>
          <w:lang w:val="bg-BG"/>
        </w:rPr>
        <w:t xml:space="preserve"> за имуществени вреди (виж параграф 59</w:t>
      </w:r>
      <w:r w:rsidR="002102BC" w:rsidRPr="002102BC">
        <w:rPr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по-горе).</w:t>
      </w:r>
      <w:r>
        <w:rPr>
          <w:szCs w:val="24"/>
          <w:bdr w:val="nil"/>
          <w:lang w:val="bg-BG"/>
        </w:rPr>
        <w:t xml:space="preserve"> Жалбоподателите</w:t>
      </w:r>
      <w:r w:rsidR="002102BC" w:rsidRPr="002102BC">
        <w:rPr>
          <w:szCs w:val="24"/>
          <w:bdr w:val="nil"/>
          <w:lang w:val="bg-BG"/>
        </w:rPr>
        <w:t xml:space="preserve"> са представили съответните</w:t>
      </w:r>
      <w:r>
        <w:rPr>
          <w:szCs w:val="24"/>
          <w:bdr w:val="nil"/>
          <w:lang w:val="bg-BG"/>
        </w:rPr>
        <w:t xml:space="preserve"> разписки</w:t>
      </w:r>
      <w:r w:rsidR="002102BC" w:rsidRPr="002102BC">
        <w:rPr>
          <w:szCs w:val="24"/>
          <w:bdr w:val="nil"/>
          <w:lang w:val="bg-BG"/>
        </w:rPr>
        <w:t>.</w:t>
      </w:r>
      <w:r w:rsidR="002102BC" w:rsidRPr="002102BC">
        <w:rPr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На последно място, </w:t>
      </w:r>
      <w:r>
        <w:rPr>
          <w:szCs w:val="24"/>
          <w:bdr w:val="nil"/>
          <w:lang w:val="bg-BG"/>
        </w:rPr>
        <w:t xml:space="preserve">жалбоподателите претендират за сумата от </w:t>
      </w:r>
      <w:r w:rsidR="00AD2EBE">
        <w:rPr>
          <w:szCs w:val="24"/>
          <w:bdr w:val="nil"/>
          <w:lang w:val="bg-BG"/>
        </w:rPr>
        <w:t>2 764,</w:t>
      </w:r>
      <w:r w:rsidR="002102BC" w:rsidRPr="002102BC">
        <w:rPr>
          <w:szCs w:val="24"/>
          <w:bdr w:val="nil"/>
          <w:lang w:val="bg-BG"/>
        </w:rPr>
        <w:t>50</w:t>
      </w:r>
      <w:r w:rsidR="004C1BB7" w:rsidRPr="006A2C0C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лева (</w:t>
      </w:r>
      <w:r w:rsidR="004C1BB7">
        <w:rPr>
          <w:szCs w:val="24"/>
          <w:bdr w:val="nil"/>
        </w:rPr>
        <w:t>BGN</w:t>
      </w:r>
      <w:r w:rsidR="004C1BB7">
        <w:rPr>
          <w:szCs w:val="24"/>
          <w:bdr w:val="nil"/>
          <w:lang w:val="bg-BG"/>
        </w:rPr>
        <w:t>)</w:t>
      </w:r>
      <w:r w:rsidR="002102BC" w:rsidRPr="002102BC">
        <w:rPr>
          <w:szCs w:val="24"/>
          <w:bdr w:val="nil"/>
          <w:lang w:val="bg-BG"/>
        </w:rPr>
        <w:t>, равностойността на 1</w:t>
      </w:r>
      <w:r w:rsidR="004C1BB7">
        <w:rPr>
          <w:szCs w:val="24"/>
          <w:bdr w:val="nil"/>
          <w:lang w:val="bg-BG"/>
        </w:rPr>
        <w:t> </w:t>
      </w:r>
      <w:r w:rsidR="002102BC" w:rsidRPr="002102BC">
        <w:rPr>
          <w:szCs w:val="24"/>
          <w:bdr w:val="nil"/>
          <w:lang w:val="bg-BG"/>
        </w:rPr>
        <w:t>417</w:t>
      </w:r>
      <w:r w:rsidR="004C1BB7">
        <w:rPr>
          <w:szCs w:val="24"/>
          <w:bdr w:val="nil"/>
          <w:lang w:val="bg-BG"/>
        </w:rPr>
        <w:t xml:space="preserve"> евро</w:t>
      </w:r>
      <w:r w:rsidR="004C1BB7" w:rsidRPr="006A2C0C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(</w:t>
      </w:r>
      <w:r w:rsidR="004C1BB7">
        <w:rPr>
          <w:szCs w:val="24"/>
          <w:bdr w:val="nil"/>
        </w:rPr>
        <w:t>EUR</w:t>
      </w:r>
      <w:r w:rsidR="004C1BB7">
        <w:rPr>
          <w:szCs w:val="24"/>
          <w:bdr w:val="nil"/>
          <w:lang w:val="bg-BG"/>
        </w:rPr>
        <w:t>)</w:t>
      </w:r>
      <w:r w:rsidR="002102BC" w:rsidRPr="002102BC">
        <w:rPr>
          <w:szCs w:val="24"/>
          <w:bdr w:val="nil"/>
          <w:lang w:val="bg-BG"/>
        </w:rPr>
        <w:t>, за съдебни такси и други разходи, направени във връзк</w:t>
      </w:r>
      <w:r>
        <w:rPr>
          <w:szCs w:val="24"/>
          <w:bdr w:val="nil"/>
          <w:lang w:val="bg-BG"/>
        </w:rPr>
        <w:t xml:space="preserve">а с </w:t>
      </w:r>
      <w:r w:rsidR="007F32E0">
        <w:rPr>
          <w:szCs w:val="24"/>
          <w:bdr w:val="nil"/>
          <w:lang w:val="bg-BG"/>
        </w:rPr>
        <w:t>националното</w:t>
      </w:r>
      <w:r>
        <w:rPr>
          <w:szCs w:val="24"/>
          <w:bdr w:val="nil"/>
          <w:lang w:val="bg-BG"/>
        </w:rPr>
        <w:t xml:space="preserve"> гражданско</w:t>
      </w:r>
      <w:r w:rsidR="002102BC" w:rsidRPr="002102BC">
        <w:rPr>
          <w:szCs w:val="24"/>
          <w:bdr w:val="nil"/>
          <w:lang w:val="bg-BG"/>
        </w:rPr>
        <w:t xml:space="preserve"> производство.</w:t>
      </w:r>
    </w:p>
    <w:p w:rsidR="002102BC" w:rsidRPr="002102BC" w:rsidRDefault="0045286E" w:rsidP="002102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66</w:t>
      </w:r>
      <w:r w:rsidR="002102BC" w:rsidRPr="002102BC">
        <w:rPr>
          <w:szCs w:val="24"/>
          <w:bdr w:val="nil"/>
          <w:lang w:val="bg-BG"/>
        </w:rPr>
        <w:t xml:space="preserve">.  Правителството оспорва горните </w:t>
      </w:r>
      <w:r w:rsidR="00AD2EBE">
        <w:rPr>
          <w:szCs w:val="24"/>
          <w:bdr w:val="nil"/>
          <w:lang w:val="bg-BG"/>
        </w:rPr>
        <w:t>искания</w:t>
      </w:r>
      <w:r w:rsidR="002102BC" w:rsidRPr="002102BC">
        <w:rPr>
          <w:szCs w:val="24"/>
          <w:bdr w:val="nil"/>
          <w:lang w:val="bg-BG"/>
        </w:rPr>
        <w:t>.</w:t>
      </w:r>
    </w:p>
    <w:p w:rsidR="002102BC" w:rsidRPr="002102BC" w:rsidRDefault="0045286E" w:rsidP="002102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67</w:t>
      </w:r>
      <w:r w:rsidR="002102BC" w:rsidRPr="002102BC">
        <w:rPr>
          <w:szCs w:val="24"/>
          <w:bdr w:val="nil"/>
          <w:lang w:val="bg-BG"/>
        </w:rPr>
        <w:t>.  Според съдебната практика на Съда, жалбоподателят има право на възстановяване на разходи и разноски</w:t>
      </w:r>
      <w:r w:rsidR="00EC6502">
        <w:rPr>
          <w:szCs w:val="24"/>
          <w:bdr w:val="nil"/>
          <w:lang w:val="bg-BG"/>
        </w:rPr>
        <w:t>,</w:t>
      </w:r>
      <w:r w:rsidR="002102BC" w:rsidRPr="002102BC">
        <w:rPr>
          <w:szCs w:val="24"/>
          <w:bdr w:val="nil"/>
          <w:lang w:val="bg-BG"/>
        </w:rPr>
        <w:t xml:space="preserve"> само доколкото е доказано, че </w:t>
      </w:r>
      <w:r w:rsidR="00EC6502">
        <w:rPr>
          <w:szCs w:val="24"/>
          <w:bdr w:val="nil"/>
          <w:lang w:val="bg-BG"/>
        </w:rPr>
        <w:t>същите</w:t>
      </w:r>
      <w:r w:rsidR="002102BC" w:rsidRPr="002102BC">
        <w:rPr>
          <w:szCs w:val="24"/>
          <w:bdr w:val="nil"/>
          <w:lang w:val="bg-BG"/>
        </w:rPr>
        <w:t xml:space="preserve"> са били действително направени и необходими и са в разумен размер.</w:t>
      </w:r>
    </w:p>
    <w:p w:rsidR="002102BC" w:rsidRPr="002102BC" w:rsidRDefault="00303779" w:rsidP="002102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68</w:t>
      </w:r>
      <w:r w:rsidR="002102BC" w:rsidRPr="002102BC">
        <w:rPr>
          <w:szCs w:val="24"/>
          <w:bdr w:val="nil"/>
          <w:lang w:val="bg-BG"/>
        </w:rPr>
        <w:t xml:space="preserve">.  В конкретния случай Съдът е установил нарушение </w:t>
      </w:r>
      <w:r>
        <w:rPr>
          <w:szCs w:val="24"/>
          <w:bdr w:val="nil"/>
          <w:lang w:val="bg-BG"/>
        </w:rPr>
        <w:t xml:space="preserve">единствено на чл. 1 от Протокол № 1 </w:t>
      </w:r>
      <w:r w:rsidR="00BD538E">
        <w:rPr>
          <w:szCs w:val="24"/>
          <w:bdr w:val="nil"/>
          <w:lang w:val="bg-BG"/>
        </w:rPr>
        <w:t>във връзка със</w:t>
      </w:r>
      <w:r w:rsidR="002102BC" w:rsidRPr="002102BC">
        <w:rPr>
          <w:szCs w:val="24"/>
          <w:bdr w:val="nil"/>
          <w:lang w:val="bg-BG"/>
        </w:rPr>
        <w:t xml:space="preserve"> закъсненията в процедурата по реституция.</w:t>
      </w:r>
      <w:r w:rsidR="00BD538E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Като отбелязва, че това е </w:t>
      </w:r>
      <w:r w:rsidR="00BD538E">
        <w:rPr>
          <w:szCs w:val="24"/>
          <w:bdr w:val="nil"/>
          <w:lang w:val="bg-BG"/>
        </w:rPr>
        <w:t>повтарящо се оплакване</w:t>
      </w:r>
      <w:r w:rsidR="002102BC" w:rsidRPr="002102BC">
        <w:rPr>
          <w:szCs w:val="24"/>
          <w:bdr w:val="nil"/>
          <w:lang w:val="bg-BG"/>
        </w:rPr>
        <w:t xml:space="preserve"> (виж</w:t>
      </w:r>
      <w:r w:rsidR="002102BC" w:rsidRPr="002102BC">
        <w:rPr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съдебната практика, посочена в </w:t>
      </w:r>
      <w:r w:rsidR="00EC6502">
        <w:rPr>
          <w:szCs w:val="24"/>
          <w:bdr w:val="nil"/>
          <w:lang w:val="bg-BG"/>
        </w:rPr>
        <w:t>параграф</w:t>
      </w:r>
      <w:r w:rsidR="002102BC" w:rsidRPr="002102BC">
        <w:rPr>
          <w:szCs w:val="24"/>
          <w:bdr w:val="nil"/>
          <w:lang w:val="bg-BG"/>
        </w:rPr>
        <w:t xml:space="preserve"> 55 по-горе), Съдът намира за разумно да присъди 1</w:t>
      </w:r>
      <w:r w:rsidR="004C1BB7">
        <w:rPr>
          <w:szCs w:val="24"/>
          <w:bdr w:val="nil"/>
          <w:lang w:val="bg-BG"/>
        </w:rPr>
        <w:t> </w:t>
      </w:r>
      <w:r w:rsidR="002102BC" w:rsidRPr="002102BC">
        <w:rPr>
          <w:szCs w:val="24"/>
          <w:bdr w:val="nil"/>
          <w:lang w:val="bg-BG"/>
        </w:rPr>
        <w:t xml:space="preserve">000 </w:t>
      </w:r>
      <w:r w:rsidR="004C1BB7">
        <w:rPr>
          <w:szCs w:val="24"/>
          <w:bdr w:val="nil"/>
          <w:lang w:val="bg-BG"/>
        </w:rPr>
        <w:t>евро (</w:t>
      </w:r>
      <w:r w:rsidR="004C1BB7">
        <w:rPr>
          <w:szCs w:val="24"/>
          <w:bdr w:val="nil"/>
        </w:rPr>
        <w:t>EUR</w:t>
      </w:r>
      <w:r w:rsidR="004C1BB7">
        <w:rPr>
          <w:szCs w:val="24"/>
          <w:bdr w:val="nil"/>
          <w:lang w:val="bg-BG"/>
        </w:rPr>
        <w:t>)</w:t>
      </w:r>
      <w:r w:rsidR="004C1BB7" w:rsidRPr="002102B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за юридическата работа, извършена от</w:t>
      </w:r>
      <w:r w:rsidR="002102BC" w:rsidRPr="002102BC">
        <w:rPr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представители</w:t>
      </w:r>
      <w:r w:rsidR="00BD538E">
        <w:rPr>
          <w:szCs w:val="24"/>
          <w:bdr w:val="nil"/>
          <w:lang w:val="bg-BG"/>
        </w:rPr>
        <w:t>те</w:t>
      </w:r>
      <w:r w:rsidR="002102BC" w:rsidRPr="002102BC">
        <w:rPr>
          <w:szCs w:val="24"/>
          <w:bdr w:val="nil"/>
          <w:lang w:val="bg-BG"/>
        </w:rPr>
        <w:t xml:space="preserve"> на жалбоподателите и </w:t>
      </w:r>
      <w:r w:rsidR="00BD538E">
        <w:rPr>
          <w:szCs w:val="24"/>
          <w:bdr w:val="nil"/>
          <w:lang w:val="bg-BG"/>
        </w:rPr>
        <w:t>за всички</w:t>
      </w:r>
      <w:r w:rsidR="002102BC" w:rsidRPr="002102BC">
        <w:rPr>
          <w:szCs w:val="24"/>
          <w:bdr w:val="nil"/>
          <w:lang w:val="bg-BG"/>
        </w:rPr>
        <w:t xml:space="preserve"> други разходи, направени от тях.</w:t>
      </w:r>
      <w:r w:rsidR="00BD538E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По искане на </w:t>
      </w:r>
      <w:r w:rsidR="00BD538E">
        <w:rPr>
          <w:szCs w:val="24"/>
          <w:bdr w:val="nil"/>
          <w:lang w:val="bg-BG"/>
        </w:rPr>
        <w:t>жалбоподателите</w:t>
      </w:r>
      <w:r w:rsidR="002102BC" w:rsidRPr="002102BC">
        <w:rPr>
          <w:szCs w:val="24"/>
          <w:bdr w:val="nil"/>
          <w:lang w:val="bg-BG"/>
        </w:rPr>
        <w:t xml:space="preserve">, 200 </w:t>
      </w:r>
      <w:r w:rsidR="004C1BB7">
        <w:rPr>
          <w:szCs w:val="24"/>
          <w:bdr w:val="nil"/>
          <w:lang w:val="bg-BG"/>
        </w:rPr>
        <w:t>евро (</w:t>
      </w:r>
      <w:r w:rsidR="004C1BB7" w:rsidRPr="002102BC">
        <w:rPr>
          <w:szCs w:val="24"/>
          <w:bdr w:val="nil"/>
          <w:lang w:val="bg-BG"/>
        </w:rPr>
        <w:t>EUR</w:t>
      </w:r>
      <w:r w:rsidR="004C1BB7">
        <w:rPr>
          <w:szCs w:val="24"/>
          <w:bdr w:val="nil"/>
          <w:lang w:val="bg-BG"/>
        </w:rPr>
        <w:t>)</w:t>
      </w:r>
      <w:r w:rsidR="004C1BB7" w:rsidRPr="002102B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от тази сума трябва да </w:t>
      </w:r>
      <w:r w:rsidR="00EC6502">
        <w:rPr>
          <w:szCs w:val="24"/>
          <w:bdr w:val="nil"/>
          <w:lang w:val="bg-BG"/>
        </w:rPr>
        <w:t>бъдат изплатени</w:t>
      </w:r>
      <w:r w:rsidR="002102BC" w:rsidRPr="002102BC">
        <w:rPr>
          <w:szCs w:val="24"/>
          <w:bdr w:val="nil"/>
          <w:lang w:val="bg-BG"/>
        </w:rPr>
        <w:t xml:space="preserve"> </w:t>
      </w:r>
      <w:r w:rsidR="00BD538E">
        <w:rPr>
          <w:szCs w:val="24"/>
          <w:bdr w:val="nil"/>
          <w:lang w:val="bg-BG"/>
        </w:rPr>
        <w:t>от</w:t>
      </w:r>
      <w:r w:rsidR="002102BC" w:rsidRPr="002102BC">
        <w:rPr>
          <w:szCs w:val="24"/>
          <w:bdr w:val="nil"/>
          <w:lang w:val="bg-BG"/>
        </w:rPr>
        <w:t xml:space="preserve"> самите жалбоподатели, а останалата част в размер на </w:t>
      </w:r>
      <w:r w:rsidR="00EA44C8" w:rsidRPr="002102BC">
        <w:rPr>
          <w:szCs w:val="24"/>
          <w:bdr w:val="nil"/>
          <w:lang w:val="bg-BG"/>
        </w:rPr>
        <w:t>800</w:t>
      </w:r>
      <w:r w:rsidR="004C1BB7" w:rsidRPr="004C1BB7">
        <w:rPr>
          <w:szCs w:val="24"/>
          <w:bdr w:val="nil"/>
          <w:lang w:val="bg-BG"/>
        </w:rPr>
        <w:t xml:space="preserve"> </w:t>
      </w:r>
      <w:r w:rsidR="004C1BB7">
        <w:rPr>
          <w:szCs w:val="24"/>
          <w:bdr w:val="nil"/>
          <w:lang w:val="bg-BG"/>
        </w:rPr>
        <w:t>(</w:t>
      </w:r>
      <w:r w:rsidR="004C1BB7" w:rsidRPr="002102BC">
        <w:rPr>
          <w:szCs w:val="24"/>
          <w:bdr w:val="nil"/>
          <w:lang w:val="bg-BG"/>
        </w:rPr>
        <w:t>EUR</w:t>
      </w:r>
      <w:r w:rsidR="004C1BB7">
        <w:rPr>
          <w:szCs w:val="24"/>
          <w:bdr w:val="nil"/>
          <w:lang w:val="bg-BG"/>
        </w:rPr>
        <w:t>)</w:t>
      </w:r>
      <w:r w:rsidR="00EA44C8">
        <w:rPr>
          <w:szCs w:val="24"/>
          <w:bdr w:val="nil"/>
          <w:lang w:val="bg-BG"/>
        </w:rPr>
        <w:t>, следва да се прехвърли</w:t>
      </w:r>
      <w:r w:rsidR="002102BC" w:rsidRPr="002102BC">
        <w:rPr>
          <w:szCs w:val="24"/>
          <w:bdr w:val="nil"/>
          <w:lang w:val="bg-BG"/>
        </w:rPr>
        <w:t xml:space="preserve"> директно </w:t>
      </w:r>
      <w:r w:rsidR="00EA44C8">
        <w:rPr>
          <w:szCs w:val="24"/>
          <w:bdr w:val="nil"/>
          <w:lang w:val="bg-BG"/>
        </w:rPr>
        <w:t>по</w:t>
      </w:r>
      <w:r w:rsidR="002102BC" w:rsidRPr="002102BC">
        <w:rPr>
          <w:szCs w:val="24"/>
          <w:bdr w:val="nil"/>
          <w:lang w:val="bg-BG"/>
        </w:rPr>
        <w:t xml:space="preserve"> банковата сметка на техни представители.</w:t>
      </w:r>
    </w:p>
    <w:p w:rsidR="002102BC" w:rsidRPr="002102BC" w:rsidRDefault="00EA44C8" w:rsidP="002102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69</w:t>
      </w:r>
      <w:r w:rsidR="004C1BB7">
        <w:rPr>
          <w:szCs w:val="24"/>
          <w:bdr w:val="nil"/>
          <w:lang w:val="bg-BG"/>
        </w:rPr>
        <w:t>. </w:t>
      </w:r>
      <w:r w:rsidR="002102BC" w:rsidRPr="002102BC">
        <w:rPr>
          <w:szCs w:val="24"/>
          <w:bdr w:val="nil"/>
          <w:lang w:val="bg-BG"/>
        </w:rPr>
        <w:t xml:space="preserve">Съдът не вижда причина да </w:t>
      </w:r>
      <w:r>
        <w:rPr>
          <w:szCs w:val="24"/>
          <w:bdr w:val="nil"/>
          <w:lang w:val="bg-BG"/>
        </w:rPr>
        <w:t>разпореди възстановяване</w:t>
      </w:r>
      <w:r w:rsidR="002102BC" w:rsidRPr="002102BC">
        <w:rPr>
          <w:szCs w:val="24"/>
          <w:bdr w:val="nil"/>
          <w:lang w:val="bg-BG"/>
        </w:rPr>
        <w:t xml:space="preserve"> на останалите разходи, </w:t>
      </w:r>
      <w:r>
        <w:rPr>
          <w:szCs w:val="24"/>
          <w:bdr w:val="nil"/>
          <w:lang w:val="bg-BG"/>
        </w:rPr>
        <w:t>заявени</w:t>
      </w:r>
      <w:r w:rsidR="002102BC" w:rsidRPr="002102BC">
        <w:rPr>
          <w:szCs w:val="24"/>
          <w:bdr w:val="nil"/>
          <w:lang w:val="bg-BG"/>
        </w:rPr>
        <w:t xml:space="preserve"> от кандидатите, които не са свързани с </w:t>
      </w:r>
      <w:r>
        <w:rPr>
          <w:szCs w:val="24"/>
          <w:bdr w:val="nil"/>
          <w:lang w:val="bg-BG"/>
        </w:rPr>
        <w:t>естеството</w:t>
      </w:r>
      <w:r w:rsidR="002102BC" w:rsidRPr="002102BC">
        <w:rPr>
          <w:szCs w:val="24"/>
          <w:bdr w:val="nil"/>
          <w:lang w:val="bg-BG"/>
        </w:rPr>
        <w:t xml:space="preserve"> на нарушението, установено в случая (виж</w:t>
      </w:r>
      <w:r w:rsidR="002102BC" w:rsidRPr="002102BC">
        <w:rPr>
          <w:bdr w:val="nil"/>
          <w:lang w:val="bg-BG"/>
        </w:rPr>
        <w:t xml:space="preserve"> </w:t>
      </w:r>
      <w:r w:rsidR="002102BC" w:rsidRPr="002102BC">
        <w:rPr>
          <w:i/>
          <w:iCs/>
          <w:szCs w:val="24"/>
          <w:bdr w:val="nil"/>
          <w:lang w:val="bg-BG"/>
        </w:rPr>
        <w:t>Караиванова и Милева,</w:t>
      </w:r>
      <w:r w:rsidR="002102BC" w:rsidRPr="002102BC">
        <w:rPr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цитиран</w:t>
      </w:r>
      <w:r>
        <w:rPr>
          <w:szCs w:val="24"/>
          <w:bdr w:val="nil"/>
          <w:lang w:val="bg-BG"/>
        </w:rPr>
        <w:t>о</w:t>
      </w:r>
      <w:r w:rsidR="002102BC" w:rsidRPr="002102BC">
        <w:rPr>
          <w:szCs w:val="24"/>
          <w:bdr w:val="nil"/>
          <w:lang w:val="bg-BG"/>
        </w:rPr>
        <w:t xml:space="preserve"> по-горе, § 95).</w:t>
      </w:r>
    </w:p>
    <w:p w:rsidR="002102BC" w:rsidRPr="002102BC" w:rsidRDefault="00EA44C8" w:rsidP="002102BC">
      <w:pPr>
        <w:pBdr>
          <w:left w:val="nil"/>
        </w:pBdr>
        <w:spacing w:before="360" w:after="240"/>
        <w:ind w:left="584"/>
        <w:rPr>
          <w:lang w:val="bg-BG"/>
        </w:rPr>
      </w:pPr>
      <w:r>
        <w:rPr>
          <w:b/>
          <w:bCs/>
          <w:szCs w:val="24"/>
          <w:bdr w:val="nil"/>
          <w:lang w:val="bg-BG"/>
        </w:rPr>
        <w:lastRenderedPageBreak/>
        <w:t>В</w:t>
      </w:r>
      <w:r w:rsidR="002102BC" w:rsidRPr="002102BC">
        <w:rPr>
          <w:b/>
          <w:bCs/>
          <w:szCs w:val="24"/>
          <w:bdr w:val="nil"/>
          <w:lang w:val="bg-BG"/>
        </w:rPr>
        <w:t>.  Лихва</w:t>
      </w:r>
      <w:r>
        <w:rPr>
          <w:b/>
          <w:bCs/>
          <w:szCs w:val="24"/>
          <w:bdr w:val="nil"/>
          <w:lang w:val="bg-BG"/>
        </w:rPr>
        <w:t xml:space="preserve"> за забава</w:t>
      </w:r>
    </w:p>
    <w:p w:rsidR="002102BC" w:rsidRPr="002102BC" w:rsidRDefault="00EA44C8" w:rsidP="002102BC">
      <w:pPr>
        <w:ind w:firstLine="284"/>
        <w:rPr>
          <w:lang w:val="bg-BG"/>
        </w:rPr>
      </w:pPr>
      <w:r>
        <w:rPr>
          <w:szCs w:val="24"/>
          <w:bdr w:val="nil"/>
          <w:lang w:val="bg-BG"/>
        </w:rPr>
        <w:t>70</w:t>
      </w:r>
      <w:r w:rsidR="004C1BB7">
        <w:rPr>
          <w:szCs w:val="24"/>
          <w:bdr w:val="nil"/>
          <w:lang w:val="bg-BG"/>
        </w:rPr>
        <w:t>.</w:t>
      </w:r>
      <w:r w:rsidR="002102BC" w:rsidRPr="002102BC">
        <w:rPr>
          <w:szCs w:val="24"/>
          <w:bdr w:val="nil"/>
          <w:lang w:val="bg-BG"/>
        </w:rPr>
        <w:t xml:space="preserve"> Съдът намира за уместно лихвата за </w:t>
      </w:r>
      <w:r>
        <w:rPr>
          <w:szCs w:val="24"/>
          <w:bdr w:val="nil"/>
          <w:lang w:val="bg-BG"/>
        </w:rPr>
        <w:t>забава</w:t>
      </w:r>
      <w:r w:rsidR="002102BC" w:rsidRPr="002102BC">
        <w:rPr>
          <w:szCs w:val="24"/>
          <w:bdr w:val="nil"/>
          <w:lang w:val="bg-BG"/>
        </w:rPr>
        <w:t xml:space="preserve"> да е базирана на пределната лихва по заеми на Европейската централна банка, към която се добавят три процентни пункта.</w:t>
      </w:r>
    </w:p>
    <w:p w:rsidR="002102BC" w:rsidRPr="002102BC" w:rsidRDefault="002102BC" w:rsidP="002102BC">
      <w:pPr>
        <w:spacing w:before="720" w:after="240"/>
        <w:rPr>
          <w:lang w:val="bg-BG"/>
        </w:rPr>
      </w:pPr>
      <w:r w:rsidRPr="002102BC">
        <w:rPr>
          <w:sz w:val="28"/>
          <w:szCs w:val="28"/>
          <w:bdr w:val="nil"/>
          <w:lang w:val="bg-BG"/>
        </w:rPr>
        <w:t>ПО ТЕЗИ СЪОБРАЖЕНИЯ, СЪДЪТ ЕДИНОДУШНО,</w:t>
      </w:r>
    </w:p>
    <w:p w:rsidR="002102BC" w:rsidRPr="002102BC" w:rsidRDefault="002102BC" w:rsidP="002102BC">
      <w:pPr>
        <w:pBdr>
          <w:left w:val="nil"/>
        </w:pBdr>
        <w:ind w:left="340"/>
        <w:rPr>
          <w:lang w:val="bg-BG"/>
        </w:rPr>
      </w:pPr>
      <w:r w:rsidRPr="002102BC">
        <w:rPr>
          <w:szCs w:val="24"/>
          <w:bdr w:val="nil"/>
          <w:lang w:val="bg-BG"/>
        </w:rPr>
        <w:t>1.  </w:t>
      </w:r>
      <w:r w:rsidRPr="002102BC">
        <w:rPr>
          <w:i/>
          <w:iCs/>
          <w:szCs w:val="24"/>
          <w:bdr w:val="nil"/>
          <w:lang w:val="bg-BG"/>
        </w:rPr>
        <w:t>Обявява</w:t>
      </w:r>
      <w:r w:rsidRPr="002102BC">
        <w:rPr>
          <w:bdr w:val="nil"/>
          <w:lang w:val="bg-BG"/>
        </w:rPr>
        <w:t xml:space="preserve"> </w:t>
      </w:r>
      <w:r w:rsidRPr="002102BC">
        <w:rPr>
          <w:szCs w:val="24"/>
          <w:bdr w:val="nil"/>
          <w:lang w:val="bg-BG"/>
        </w:rPr>
        <w:t>жалбата за допустима;</w:t>
      </w:r>
    </w:p>
    <w:p w:rsidR="002102BC" w:rsidRPr="002102BC" w:rsidRDefault="002102BC" w:rsidP="002102BC">
      <w:pPr>
        <w:pBdr>
          <w:left w:val="nil"/>
        </w:pBdr>
        <w:ind w:left="340"/>
        <w:rPr>
          <w:lang w:val="bg-BG"/>
        </w:rPr>
      </w:pPr>
      <w:r w:rsidRPr="002102BC">
        <w:rPr>
          <w:szCs w:val="24"/>
          <w:bdr w:val="nil"/>
          <w:lang w:val="bg-BG"/>
        </w:rPr>
        <w:t> </w:t>
      </w:r>
    </w:p>
    <w:p w:rsidR="002102BC" w:rsidRPr="002102BC" w:rsidRDefault="00EA44C8" w:rsidP="002102BC">
      <w:pPr>
        <w:pBdr>
          <w:left w:val="nil"/>
        </w:pBdr>
        <w:ind w:left="340"/>
        <w:rPr>
          <w:lang w:val="bg-BG"/>
        </w:rPr>
      </w:pPr>
      <w:r>
        <w:rPr>
          <w:szCs w:val="24"/>
          <w:bdr w:val="nil"/>
          <w:lang w:val="bg-BG"/>
        </w:rPr>
        <w:t>2</w:t>
      </w:r>
      <w:r w:rsidR="002102BC" w:rsidRPr="002102BC">
        <w:rPr>
          <w:szCs w:val="24"/>
          <w:bdr w:val="nil"/>
          <w:lang w:val="bg-BG"/>
        </w:rPr>
        <w:t>.  </w:t>
      </w:r>
      <w:r w:rsidR="002102BC" w:rsidRPr="002102BC">
        <w:rPr>
          <w:i/>
          <w:iCs/>
          <w:szCs w:val="24"/>
          <w:bdr w:val="nil"/>
          <w:lang w:val="bg-BG"/>
        </w:rPr>
        <w:t>Приема,</w:t>
      </w:r>
      <w:r w:rsidR="002102BC" w:rsidRPr="002102BC">
        <w:rPr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 xml:space="preserve">че </w:t>
      </w:r>
      <w:r w:rsidR="004930AA">
        <w:rPr>
          <w:szCs w:val="24"/>
          <w:bdr w:val="nil"/>
          <w:lang w:val="bg-BG"/>
        </w:rPr>
        <w:t xml:space="preserve">не </w:t>
      </w:r>
      <w:bookmarkStart w:id="4" w:name="_GoBack"/>
      <w:bookmarkEnd w:id="4"/>
      <w:r>
        <w:rPr>
          <w:szCs w:val="24"/>
          <w:bdr w:val="nil"/>
          <w:lang w:val="bg-BG"/>
        </w:rPr>
        <w:t>е налице нарушение на чл.</w:t>
      </w:r>
      <w:r w:rsidR="004C1BB7">
        <w:rPr>
          <w:szCs w:val="24"/>
          <w:bdr w:val="nil"/>
          <w:lang w:val="bg-BG"/>
        </w:rPr>
        <w:t xml:space="preserve"> 6, ал.</w:t>
      </w:r>
      <w:r w:rsidR="002102BC" w:rsidRPr="002102BC">
        <w:rPr>
          <w:szCs w:val="24"/>
          <w:bdr w:val="nil"/>
          <w:lang w:val="bg-BG"/>
        </w:rPr>
        <w:t xml:space="preserve"> 1 от Конвенцията;</w:t>
      </w:r>
    </w:p>
    <w:p w:rsidR="002102BC" w:rsidRPr="002102BC" w:rsidRDefault="002102BC" w:rsidP="002102BC">
      <w:pPr>
        <w:pBdr>
          <w:left w:val="nil"/>
        </w:pBdr>
        <w:ind w:left="340"/>
        <w:rPr>
          <w:lang w:val="bg-BG"/>
        </w:rPr>
      </w:pPr>
      <w:r w:rsidRPr="002102BC">
        <w:rPr>
          <w:szCs w:val="24"/>
          <w:bdr w:val="nil"/>
          <w:lang w:val="bg-BG"/>
        </w:rPr>
        <w:t> </w:t>
      </w:r>
    </w:p>
    <w:p w:rsidR="002102BC" w:rsidRPr="002102BC" w:rsidRDefault="00EA44C8" w:rsidP="002102BC">
      <w:pPr>
        <w:pBdr>
          <w:left w:val="nil"/>
        </w:pBdr>
        <w:ind w:left="340"/>
        <w:rPr>
          <w:lang w:val="bg-BG"/>
        </w:rPr>
      </w:pPr>
      <w:r>
        <w:rPr>
          <w:szCs w:val="24"/>
          <w:bdr w:val="nil"/>
          <w:lang w:val="bg-BG"/>
        </w:rPr>
        <w:t>3</w:t>
      </w:r>
      <w:r w:rsidR="002102BC" w:rsidRPr="002102BC">
        <w:rPr>
          <w:szCs w:val="24"/>
          <w:bdr w:val="nil"/>
          <w:lang w:val="bg-BG"/>
        </w:rPr>
        <w:t>.  </w:t>
      </w:r>
      <w:r w:rsidR="002102BC" w:rsidRPr="002102BC">
        <w:rPr>
          <w:i/>
          <w:iCs/>
          <w:szCs w:val="24"/>
          <w:bdr w:val="nil"/>
          <w:lang w:val="bg-BG"/>
        </w:rPr>
        <w:t>Приема,</w:t>
      </w:r>
      <w:r w:rsidR="002102BC" w:rsidRPr="002102BC">
        <w:rPr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че е налице нарушение на чл.</w:t>
      </w:r>
      <w:r w:rsidR="002102BC" w:rsidRPr="002102BC">
        <w:rPr>
          <w:szCs w:val="24"/>
          <w:bdr w:val="nil"/>
          <w:lang w:val="bg-BG"/>
        </w:rPr>
        <w:t xml:space="preserve"> 1 от Протокол № 1;</w:t>
      </w:r>
    </w:p>
    <w:p w:rsidR="002102BC" w:rsidRPr="002102BC" w:rsidRDefault="002102BC" w:rsidP="002102BC">
      <w:pPr>
        <w:pBdr>
          <w:left w:val="nil"/>
        </w:pBdr>
        <w:ind w:left="340"/>
        <w:rPr>
          <w:lang w:val="bg-BG"/>
        </w:rPr>
      </w:pPr>
      <w:r w:rsidRPr="002102BC">
        <w:rPr>
          <w:szCs w:val="24"/>
          <w:bdr w:val="nil"/>
          <w:lang w:val="bg-BG"/>
        </w:rPr>
        <w:t> </w:t>
      </w:r>
    </w:p>
    <w:p w:rsidR="002102BC" w:rsidRPr="002102BC" w:rsidRDefault="002102BC" w:rsidP="002102BC">
      <w:pPr>
        <w:pBdr>
          <w:left w:val="nil"/>
        </w:pBdr>
        <w:ind w:left="340"/>
        <w:rPr>
          <w:lang w:val="bg-BG"/>
        </w:rPr>
      </w:pPr>
      <w:r w:rsidRPr="002102BC">
        <w:rPr>
          <w:szCs w:val="24"/>
          <w:bdr w:val="nil"/>
          <w:lang w:val="bg-BG"/>
        </w:rPr>
        <w:t>4.  </w:t>
      </w:r>
      <w:r w:rsidRPr="002102BC">
        <w:rPr>
          <w:i/>
          <w:iCs/>
          <w:szCs w:val="24"/>
          <w:bdr w:val="nil"/>
          <w:lang w:val="bg-BG"/>
        </w:rPr>
        <w:t>Приема</w:t>
      </w:r>
    </w:p>
    <w:p w:rsidR="002102BC" w:rsidRPr="002102BC" w:rsidRDefault="00EA44C8" w:rsidP="00EA44C8">
      <w:pPr>
        <w:ind w:left="346" w:firstLine="374"/>
        <w:rPr>
          <w:lang w:val="bg-BG"/>
        </w:rPr>
      </w:pPr>
      <w:r>
        <w:rPr>
          <w:szCs w:val="24"/>
          <w:bdr w:val="nil"/>
          <w:lang w:val="bg-BG"/>
        </w:rPr>
        <w:t>(а</w:t>
      </w:r>
      <w:r w:rsidR="002102BC" w:rsidRPr="002102BC">
        <w:rPr>
          <w:szCs w:val="24"/>
          <w:bdr w:val="nil"/>
          <w:lang w:val="bg-BG"/>
        </w:rPr>
        <w:t>) че държавата-ответник следва да заплати на жалбоподателите, в срок от три месеца от датата, на която решението стане окончателно</w:t>
      </w:r>
      <w:r>
        <w:rPr>
          <w:szCs w:val="24"/>
          <w:bdr w:val="nil"/>
          <w:lang w:val="bg-BG"/>
        </w:rPr>
        <w:t>, в съответствие с чл.</w:t>
      </w:r>
      <w:r w:rsidR="004C1BB7">
        <w:rPr>
          <w:szCs w:val="24"/>
          <w:bdr w:val="nil"/>
          <w:lang w:val="bg-BG"/>
        </w:rPr>
        <w:t xml:space="preserve"> 44, ал.</w:t>
      </w:r>
      <w:r w:rsidR="002102BC" w:rsidRPr="002102BC">
        <w:rPr>
          <w:szCs w:val="24"/>
          <w:bdr w:val="nil"/>
          <w:lang w:val="bg-BG"/>
        </w:rPr>
        <w:t xml:space="preserve"> 2 от Конвенцията, следните суми, които </w:t>
      </w:r>
      <w:r w:rsidR="00EC6502">
        <w:rPr>
          <w:szCs w:val="24"/>
          <w:bdr w:val="nil"/>
          <w:lang w:val="bg-BG"/>
        </w:rPr>
        <w:t>се изчисляват в български лева</w:t>
      </w:r>
      <w:r w:rsidR="002102BC" w:rsidRPr="002102BC">
        <w:rPr>
          <w:szCs w:val="24"/>
          <w:bdr w:val="nil"/>
          <w:lang w:val="bg-BG"/>
        </w:rPr>
        <w:t xml:space="preserve"> по курса към датата на плащането:</w:t>
      </w:r>
    </w:p>
    <w:p w:rsidR="002102BC" w:rsidRPr="002102BC" w:rsidRDefault="00EA44C8" w:rsidP="004C1BB7">
      <w:pPr>
        <w:ind w:left="1134"/>
        <w:rPr>
          <w:lang w:val="bg-BG"/>
        </w:rPr>
      </w:pPr>
      <w:r>
        <w:rPr>
          <w:szCs w:val="24"/>
          <w:bdr w:val="nil"/>
          <w:lang w:val="bg-BG"/>
        </w:rPr>
        <w:t>(</w:t>
      </w:r>
      <w:proofErr w:type="spellStart"/>
      <w:r>
        <w:rPr>
          <w:szCs w:val="24"/>
          <w:bdr w:val="nil"/>
        </w:rPr>
        <w:t>i</w:t>
      </w:r>
      <w:proofErr w:type="spellEnd"/>
      <w:r w:rsidR="002102BC" w:rsidRPr="002102BC">
        <w:rPr>
          <w:szCs w:val="24"/>
          <w:bdr w:val="nil"/>
          <w:lang w:val="bg-BG"/>
        </w:rPr>
        <w:t xml:space="preserve">) </w:t>
      </w:r>
      <w:r>
        <w:rPr>
          <w:szCs w:val="24"/>
          <w:bdr w:val="nil"/>
        </w:rPr>
        <w:t>EUR</w:t>
      </w:r>
      <w:r w:rsidRPr="006A2C0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2</w:t>
      </w:r>
      <w:r w:rsidR="0060164F">
        <w:rPr>
          <w:szCs w:val="24"/>
          <w:bdr w:val="nil"/>
          <w:lang w:val="bg-BG"/>
        </w:rPr>
        <w:t> </w:t>
      </w:r>
      <w:r w:rsidR="002102BC" w:rsidRPr="002102BC">
        <w:rPr>
          <w:szCs w:val="24"/>
          <w:bdr w:val="nil"/>
          <w:lang w:val="bg-BG"/>
        </w:rPr>
        <w:t xml:space="preserve">000 </w:t>
      </w:r>
      <w:r w:rsidR="004C1BB7">
        <w:rPr>
          <w:szCs w:val="24"/>
          <w:bdr w:val="nil"/>
          <w:lang w:val="bg-BG"/>
        </w:rPr>
        <w:t xml:space="preserve">евро </w:t>
      </w:r>
      <w:r w:rsidR="002102BC" w:rsidRPr="002102BC">
        <w:rPr>
          <w:szCs w:val="24"/>
          <w:bdr w:val="nil"/>
          <w:lang w:val="bg-BG"/>
        </w:rPr>
        <w:t>(две хиляди евро) на</w:t>
      </w:r>
      <w:r>
        <w:rPr>
          <w:szCs w:val="24"/>
          <w:bdr w:val="nil"/>
          <w:lang w:val="bg-BG"/>
        </w:rPr>
        <w:t xml:space="preserve"> г-н Станко Калинов Станев, и по </w:t>
      </w:r>
      <w:r>
        <w:rPr>
          <w:szCs w:val="24"/>
          <w:bdr w:val="nil"/>
        </w:rPr>
        <w:t>EUR</w:t>
      </w:r>
      <w:r w:rsidRPr="006A2C0C">
        <w:rPr>
          <w:szCs w:val="24"/>
          <w:bdr w:val="nil"/>
          <w:lang w:val="bg-BG"/>
        </w:rPr>
        <w:t xml:space="preserve"> </w:t>
      </w:r>
      <w:r>
        <w:rPr>
          <w:szCs w:val="24"/>
          <w:bdr w:val="nil"/>
          <w:lang w:val="bg-BG"/>
        </w:rPr>
        <w:t>1</w:t>
      </w:r>
      <w:r w:rsidR="0060164F">
        <w:rPr>
          <w:szCs w:val="24"/>
          <w:bdr w:val="nil"/>
          <w:lang w:val="bg-BG"/>
        </w:rPr>
        <w:t> </w:t>
      </w:r>
      <w:r w:rsidR="002102BC" w:rsidRPr="002102BC">
        <w:rPr>
          <w:szCs w:val="24"/>
          <w:bdr w:val="nil"/>
          <w:lang w:val="bg-BG"/>
        </w:rPr>
        <w:t>000 евро (хиляда евро) на г-н Калин Цветанов Илиев и г-н Станко Цветанов Илиев, както и всички данъци, които могат да бъдат наложени, по отношение на неимуществени повреди;</w:t>
      </w:r>
    </w:p>
    <w:p w:rsidR="00A75ED2" w:rsidRDefault="00EA44C8" w:rsidP="004C1BB7">
      <w:pPr>
        <w:ind w:left="1134"/>
        <w:rPr>
          <w:szCs w:val="24"/>
          <w:bdr w:val="nil"/>
          <w:lang w:val="bg-BG"/>
        </w:rPr>
      </w:pPr>
      <w:r>
        <w:rPr>
          <w:szCs w:val="24"/>
          <w:bdr w:val="nil"/>
          <w:lang w:val="bg-BG"/>
        </w:rPr>
        <w:t>(</w:t>
      </w:r>
      <w:r>
        <w:rPr>
          <w:szCs w:val="24"/>
          <w:bdr w:val="nil"/>
        </w:rPr>
        <w:t>ii</w:t>
      </w:r>
      <w:r w:rsidR="002102BC" w:rsidRPr="002102BC">
        <w:rPr>
          <w:szCs w:val="24"/>
          <w:bdr w:val="nil"/>
          <w:lang w:val="bg-BG"/>
        </w:rPr>
        <w:t xml:space="preserve">) </w:t>
      </w:r>
      <w:r w:rsidRPr="002102BC">
        <w:rPr>
          <w:szCs w:val="24"/>
          <w:bdr w:val="nil"/>
          <w:lang w:val="bg-BG"/>
        </w:rPr>
        <w:t xml:space="preserve">EUR </w:t>
      </w:r>
      <w:r w:rsidR="002102BC" w:rsidRPr="002102BC">
        <w:rPr>
          <w:szCs w:val="24"/>
          <w:bdr w:val="nil"/>
          <w:lang w:val="bg-BG"/>
        </w:rPr>
        <w:t>1</w:t>
      </w:r>
      <w:r w:rsidR="0060164F">
        <w:rPr>
          <w:szCs w:val="24"/>
          <w:bdr w:val="nil"/>
          <w:lang w:val="bg-BG"/>
        </w:rPr>
        <w:t> </w:t>
      </w:r>
      <w:r w:rsidR="002102BC" w:rsidRPr="002102BC">
        <w:rPr>
          <w:szCs w:val="24"/>
          <w:bdr w:val="nil"/>
          <w:lang w:val="bg-BG"/>
        </w:rPr>
        <w:t xml:space="preserve">000 </w:t>
      </w:r>
      <w:r w:rsidR="004C1BB7">
        <w:rPr>
          <w:szCs w:val="24"/>
          <w:bdr w:val="nil"/>
          <w:lang w:val="bg-BG"/>
        </w:rPr>
        <w:t xml:space="preserve">евро </w:t>
      </w:r>
      <w:r w:rsidR="002102BC" w:rsidRPr="002102BC">
        <w:rPr>
          <w:szCs w:val="24"/>
          <w:bdr w:val="nil"/>
          <w:lang w:val="bg-BG"/>
        </w:rPr>
        <w:t xml:space="preserve">(хиляда евро), плюс всякакви данъци, които могат да бъдат наложени на жалбоподателите, по отношение на разходи и разноски, EUR 800 </w:t>
      </w:r>
      <w:r w:rsidR="004C1BB7">
        <w:rPr>
          <w:szCs w:val="24"/>
          <w:bdr w:val="nil"/>
          <w:lang w:val="bg-BG"/>
        </w:rPr>
        <w:t xml:space="preserve">евро </w:t>
      </w:r>
      <w:r w:rsidR="002102BC" w:rsidRPr="002102BC">
        <w:rPr>
          <w:szCs w:val="24"/>
          <w:bdr w:val="nil"/>
          <w:lang w:val="bg-BG"/>
        </w:rPr>
        <w:t xml:space="preserve">(осемстотин евро), </w:t>
      </w:r>
      <w:r w:rsidR="00CE2CA7">
        <w:rPr>
          <w:szCs w:val="24"/>
          <w:bdr w:val="nil"/>
          <w:lang w:val="bg-BG"/>
        </w:rPr>
        <w:t xml:space="preserve">от </w:t>
      </w:r>
      <w:r w:rsidR="00A75ED2">
        <w:rPr>
          <w:szCs w:val="24"/>
          <w:bdr w:val="nil"/>
          <w:lang w:val="bg-BG"/>
        </w:rPr>
        <w:t xml:space="preserve">които да се </w:t>
      </w:r>
      <w:r w:rsidR="00CE2CA7">
        <w:rPr>
          <w:szCs w:val="24"/>
          <w:bdr w:val="nil"/>
          <w:lang w:val="bg-BG"/>
        </w:rPr>
        <w:t>платят</w:t>
      </w:r>
      <w:r w:rsidR="00CE2CA7" w:rsidRPr="002102B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 xml:space="preserve">директно </w:t>
      </w:r>
      <w:r w:rsidR="00CE2CA7">
        <w:rPr>
          <w:szCs w:val="24"/>
          <w:bdr w:val="nil"/>
          <w:lang w:val="bg-BG"/>
        </w:rPr>
        <w:t>по</w:t>
      </w:r>
      <w:r w:rsidR="00CE2CA7" w:rsidRPr="002102BC">
        <w:rPr>
          <w:szCs w:val="24"/>
          <w:bdr w:val="nil"/>
          <w:lang w:val="bg-BG"/>
        </w:rPr>
        <w:t xml:space="preserve"> </w:t>
      </w:r>
      <w:r w:rsidR="002102BC" w:rsidRPr="002102BC">
        <w:rPr>
          <w:szCs w:val="24"/>
          <w:bdr w:val="nil"/>
          <w:lang w:val="bg-BG"/>
        </w:rPr>
        <w:t>банко</w:t>
      </w:r>
      <w:r w:rsidR="00A75ED2">
        <w:rPr>
          <w:szCs w:val="24"/>
          <w:bdr w:val="nil"/>
          <w:lang w:val="bg-BG"/>
        </w:rPr>
        <w:t>вата сметка на юридическите представители на жалбоподателите;</w:t>
      </w:r>
    </w:p>
    <w:p w:rsidR="00A75ED2" w:rsidRDefault="00A75ED2" w:rsidP="00A75ED2">
      <w:pPr>
        <w:ind w:left="794"/>
        <w:rPr>
          <w:szCs w:val="24"/>
          <w:bdr w:val="nil"/>
          <w:lang w:val="bg-BG"/>
        </w:rPr>
      </w:pPr>
    </w:p>
    <w:p w:rsidR="002102BC" w:rsidRPr="002102BC" w:rsidRDefault="00A75ED2" w:rsidP="00A75ED2">
      <w:pPr>
        <w:ind w:left="794"/>
        <w:rPr>
          <w:lang w:val="bg-BG"/>
        </w:rPr>
      </w:pPr>
      <w:r>
        <w:rPr>
          <w:szCs w:val="24"/>
          <w:bdr w:val="nil"/>
          <w:lang w:val="bg-BG"/>
        </w:rPr>
        <w:t>(б)</w:t>
      </w:r>
      <w:r w:rsidR="002102BC" w:rsidRPr="002102BC">
        <w:rPr>
          <w:szCs w:val="24"/>
          <w:bdr w:val="nil"/>
          <w:lang w:val="bg-BG"/>
        </w:rPr>
        <w:t xml:space="preserve"> че от изтичането на гореспоменатите три месеца до разплащането, </w:t>
      </w:r>
      <w:r>
        <w:rPr>
          <w:szCs w:val="24"/>
          <w:bdr w:val="nil"/>
          <w:lang w:val="bg-BG"/>
        </w:rPr>
        <w:t>следва да се</w:t>
      </w:r>
      <w:r w:rsidR="002102BC" w:rsidRPr="002102BC">
        <w:rPr>
          <w:szCs w:val="24"/>
          <w:bdr w:val="nil"/>
          <w:lang w:val="bg-BG"/>
        </w:rPr>
        <w:t xml:space="preserve"> дължи </w:t>
      </w:r>
      <w:r>
        <w:rPr>
          <w:szCs w:val="24"/>
          <w:bdr w:val="nil"/>
          <w:lang w:val="bg-BG"/>
        </w:rPr>
        <w:t xml:space="preserve">проста </w:t>
      </w:r>
      <w:r w:rsidR="002102BC" w:rsidRPr="002102BC">
        <w:rPr>
          <w:szCs w:val="24"/>
          <w:bdr w:val="nil"/>
          <w:lang w:val="bg-BG"/>
        </w:rPr>
        <w:t>лихва върху горепосочените суми в размер, равен на пределната ставка по заеми на Европейската централна банка по време на просрочения период плюс три процентни пункта;</w:t>
      </w:r>
    </w:p>
    <w:p w:rsidR="002102BC" w:rsidRPr="002102BC" w:rsidRDefault="002102BC" w:rsidP="002102BC">
      <w:pPr>
        <w:pBdr>
          <w:left w:val="nil"/>
        </w:pBdr>
        <w:ind w:left="340"/>
        <w:rPr>
          <w:lang w:val="bg-BG"/>
        </w:rPr>
      </w:pPr>
      <w:r w:rsidRPr="002102BC">
        <w:rPr>
          <w:szCs w:val="24"/>
          <w:bdr w:val="nil"/>
          <w:lang w:val="bg-BG"/>
        </w:rPr>
        <w:t> </w:t>
      </w:r>
    </w:p>
    <w:p w:rsidR="002102BC" w:rsidRDefault="00A75ED2" w:rsidP="002102BC">
      <w:pPr>
        <w:pBdr>
          <w:left w:val="nil"/>
        </w:pBdr>
        <w:ind w:left="340"/>
        <w:rPr>
          <w:szCs w:val="24"/>
          <w:bdr w:val="nil"/>
          <w:lang w:val="bg-BG"/>
        </w:rPr>
      </w:pPr>
      <w:r>
        <w:rPr>
          <w:szCs w:val="24"/>
          <w:bdr w:val="nil"/>
          <w:lang w:val="bg-BG"/>
        </w:rPr>
        <w:t>5</w:t>
      </w:r>
      <w:r w:rsidR="002102BC" w:rsidRPr="002102BC">
        <w:rPr>
          <w:szCs w:val="24"/>
          <w:bdr w:val="nil"/>
          <w:lang w:val="bg-BG"/>
        </w:rPr>
        <w:t>.  </w:t>
      </w:r>
      <w:r w:rsidR="002102BC" w:rsidRPr="002102BC">
        <w:rPr>
          <w:i/>
          <w:iCs/>
          <w:szCs w:val="24"/>
          <w:bdr w:val="nil"/>
          <w:lang w:val="bg-BG"/>
        </w:rPr>
        <w:t>Отхвърля</w:t>
      </w:r>
      <w:r w:rsidR="002102BC" w:rsidRPr="002102BC">
        <w:rPr>
          <w:szCs w:val="24"/>
          <w:bdr w:val="nil"/>
          <w:lang w:val="bg-BG"/>
        </w:rPr>
        <w:t xml:space="preserve"> останалата част от претенцията на жалбоподателите за справедливо обезщетение.</w:t>
      </w:r>
    </w:p>
    <w:p w:rsidR="00A75ED2" w:rsidRPr="002102BC" w:rsidRDefault="00A75ED2" w:rsidP="002102BC">
      <w:pPr>
        <w:pBdr>
          <w:left w:val="nil"/>
        </w:pBdr>
        <w:ind w:left="340"/>
        <w:rPr>
          <w:lang w:val="bg-BG"/>
        </w:rPr>
      </w:pPr>
    </w:p>
    <w:p w:rsidR="00014566" w:rsidRPr="002102BC" w:rsidRDefault="002102BC" w:rsidP="00A75ED2">
      <w:pPr>
        <w:pStyle w:val="ECHRPara"/>
        <w:ind w:firstLine="720"/>
        <w:rPr>
          <w:lang w:val="bg-BG"/>
        </w:rPr>
      </w:pPr>
      <w:r w:rsidRPr="002102BC">
        <w:rPr>
          <w:szCs w:val="24"/>
          <w:bdr w:val="nil"/>
          <w:lang w:val="bg-BG"/>
        </w:rPr>
        <w:t xml:space="preserve">Изготвено на английски език и съобщено писмено на 3 февруари 2015 г., в съответствие с </w:t>
      </w:r>
      <w:r w:rsidR="00A75ED2">
        <w:rPr>
          <w:szCs w:val="24"/>
          <w:bdr w:val="nil"/>
          <w:lang w:val="bg-BG"/>
        </w:rPr>
        <w:t>Правило</w:t>
      </w:r>
      <w:r w:rsidR="004C1BB7">
        <w:rPr>
          <w:szCs w:val="24"/>
          <w:bdr w:val="nil"/>
          <w:lang w:val="bg-BG"/>
        </w:rPr>
        <w:t xml:space="preserve"> 77, ал.</w:t>
      </w:r>
      <w:r w:rsidRPr="002102BC">
        <w:rPr>
          <w:szCs w:val="24"/>
          <w:bdr w:val="nil"/>
          <w:lang w:val="bg-BG"/>
        </w:rPr>
        <w:t xml:space="preserve"> 2 и 3 от Правилника на Съда</w:t>
      </w:r>
      <w:r w:rsidR="00014566" w:rsidRPr="002102BC">
        <w:rPr>
          <w:lang w:val="bg-BG"/>
        </w:rPr>
        <w:t>.</w:t>
      </w:r>
    </w:p>
    <w:p w:rsidR="004D15F3" w:rsidRPr="00E3314F" w:rsidRDefault="000B15FA" w:rsidP="000B15FA">
      <w:pPr>
        <w:pStyle w:val="JuSigned"/>
        <w:rPr>
          <w:lang w:val="bg-BG"/>
        </w:rPr>
      </w:pPr>
      <w:r w:rsidRPr="006A2C0C">
        <w:rPr>
          <w:lang w:val="bg-BG"/>
        </w:rPr>
        <w:lastRenderedPageBreak/>
        <w:tab/>
      </w:r>
      <w:proofErr w:type="spellStart"/>
      <w:r w:rsidR="00E3314F">
        <w:rPr>
          <w:lang w:val="bg-BG"/>
        </w:rPr>
        <w:t>Фатос</w:t>
      </w:r>
      <w:proofErr w:type="spellEnd"/>
      <w:r w:rsidR="00E3314F">
        <w:rPr>
          <w:lang w:val="bg-BG"/>
        </w:rPr>
        <w:t xml:space="preserve"> </w:t>
      </w:r>
      <w:proofErr w:type="spellStart"/>
      <w:r w:rsidR="00E3314F">
        <w:rPr>
          <w:lang w:val="bg-BG"/>
        </w:rPr>
        <w:t>Арачи</w:t>
      </w:r>
      <w:proofErr w:type="spellEnd"/>
      <w:r w:rsidR="00E3314F">
        <w:rPr>
          <w:lang w:val="bg-BG"/>
        </w:rPr>
        <w:t xml:space="preserve"> (</w:t>
      </w:r>
      <w:r w:rsidRPr="00581411">
        <w:rPr>
          <w:lang w:val="pt-PT"/>
        </w:rPr>
        <w:t>Fatoş Aracı</w:t>
      </w:r>
      <w:r w:rsidR="00E3314F">
        <w:rPr>
          <w:lang w:val="bg-BG"/>
        </w:rPr>
        <w:t>)</w:t>
      </w:r>
      <w:r w:rsidRPr="00581411">
        <w:rPr>
          <w:lang w:val="pt-PT"/>
        </w:rPr>
        <w:tab/>
      </w:r>
      <w:proofErr w:type="spellStart"/>
      <w:r w:rsidR="00E3314F">
        <w:rPr>
          <w:lang w:val="bg-BG"/>
        </w:rPr>
        <w:t>Гуидо</w:t>
      </w:r>
      <w:proofErr w:type="spellEnd"/>
      <w:r w:rsidR="00E3314F">
        <w:rPr>
          <w:lang w:val="bg-BG"/>
        </w:rPr>
        <w:t xml:space="preserve"> </w:t>
      </w:r>
      <w:proofErr w:type="spellStart"/>
      <w:r w:rsidR="00E3314F">
        <w:rPr>
          <w:lang w:val="bg-BG"/>
        </w:rPr>
        <w:t>Раймонди</w:t>
      </w:r>
      <w:proofErr w:type="spellEnd"/>
      <w:r w:rsidR="00E3314F">
        <w:rPr>
          <w:lang w:val="bg-BG"/>
        </w:rPr>
        <w:t xml:space="preserve"> (</w:t>
      </w:r>
      <w:r w:rsidRPr="00581411">
        <w:rPr>
          <w:lang w:val="pt-PT"/>
        </w:rPr>
        <w:t>Guido Raimondi</w:t>
      </w:r>
      <w:r w:rsidR="00E3314F">
        <w:rPr>
          <w:lang w:val="bg-BG"/>
        </w:rPr>
        <w:t>)</w:t>
      </w:r>
      <w:r w:rsidRPr="00581411">
        <w:rPr>
          <w:lang w:val="pt-PT"/>
        </w:rPr>
        <w:br/>
      </w:r>
      <w:r w:rsidRPr="00581411">
        <w:rPr>
          <w:lang w:val="pt-PT"/>
        </w:rPr>
        <w:tab/>
      </w:r>
      <w:r w:rsidR="00E3314F">
        <w:rPr>
          <w:iCs/>
          <w:lang w:val="bg-BG"/>
        </w:rPr>
        <w:t>Заместник-секретар</w:t>
      </w:r>
      <w:r w:rsidR="0060164F">
        <w:rPr>
          <w:lang w:val="pt-PT"/>
        </w:rPr>
        <w:t xml:space="preserve">                                                </w:t>
      </w:r>
      <w:r w:rsidR="00E3314F">
        <w:rPr>
          <w:lang w:val="bg-BG"/>
        </w:rPr>
        <w:t>Председател</w:t>
      </w:r>
    </w:p>
    <w:sectPr w:rsidR="004D15F3" w:rsidRPr="00E3314F" w:rsidSect="00FF4F8B">
      <w:headerReference w:type="even" r:id="rId13"/>
      <w:headerReference w:type="default" r:id="rId14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D0" w:rsidRDefault="002405D0" w:rsidP="00014566">
      <w:r>
        <w:separator/>
      </w:r>
    </w:p>
  </w:endnote>
  <w:endnote w:type="continuationSeparator" w:id="0">
    <w:p w:rsidR="002405D0" w:rsidRDefault="002405D0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9B" w:rsidRDefault="00022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9B" w:rsidRDefault="000228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14" w:rsidRPr="00150BFA" w:rsidRDefault="00662214" w:rsidP="00E12580">
    <w:pPr>
      <w:jc w:val="center"/>
    </w:pPr>
    <w:r>
      <w:rPr>
        <w:noProof/>
        <w:lang w:val="bg-BG" w:eastAsia="bg-BG"/>
      </w:rPr>
      <w:drawing>
        <wp:inline distT="0" distB="0" distL="0" distR="0" wp14:anchorId="12AE60C7" wp14:editId="46C3786D">
          <wp:extent cx="771525" cy="619125"/>
          <wp:effectExtent l="0" t="0" r="9525" b="9525"/>
          <wp:docPr id="19" name="Picture 19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214" w:rsidRDefault="00662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D0" w:rsidRDefault="002405D0" w:rsidP="00014566">
      <w:r>
        <w:separator/>
      </w:r>
    </w:p>
  </w:footnote>
  <w:footnote w:type="continuationSeparator" w:id="0">
    <w:p w:rsidR="002405D0" w:rsidRDefault="002405D0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9B" w:rsidRDefault="00022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14" w:rsidRPr="00D60D87" w:rsidRDefault="00662214" w:rsidP="00FF4F8B">
    <w:pPr>
      <w:pStyle w:val="ECHR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14" w:rsidRDefault="00662214" w:rsidP="002421F8">
    <w:pPr>
      <w:jc w:val="center"/>
    </w:pPr>
    <w:r>
      <w:rPr>
        <w:noProof/>
        <w:lang w:val="bg-BG" w:eastAsia="bg-BG"/>
      </w:rPr>
      <w:drawing>
        <wp:inline distT="0" distB="0" distL="0" distR="0" wp14:anchorId="5EC46E4D" wp14:editId="30C863EE">
          <wp:extent cx="2962275" cy="1219200"/>
          <wp:effectExtent l="0" t="0" r="9525" b="0"/>
          <wp:docPr id="10" name="Picture 10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214" w:rsidRDefault="00662214" w:rsidP="002421F8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14" w:rsidRPr="00FF2306" w:rsidRDefault="00662214" w:rsidP="00EE1DA9">
    <w:pPr>
      <w:pStyle w:val="ECHRHeader"/>
      <w:rPr>
        <w:lang w:val="en-GB"/>
      </w:rPr>
    </w:pP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A40BA8">
      <w:rPr>
        <w:rStyle w:val="PageNumber"/>
        <w:noProof/>
        <w:szCs w:val="18"/>
        <w:lang w:val="en-GB"/>
      </w:rPr>
      <w:t>6</w:t>
    </w:r>
    <w:r>
      <w:rPr>
        <w:rStyle w:val="PageNumber"/>
        <w:szCs w:val="18"/>
        <w:lang w:val="en-GB"/>
      </w:rPr>
      <w:fldChar w:fldCharType="end"/>
    </w:r>
    <w:r w:rsidRPr="00FF2306">
      <w:rPr>
        <w:lang w:val="en-GB"/>
      </w:rPr>
      <w:tab/>
    </w:r>
    <w:r>
      <w:rPr>
        <w:lang w:val="bg-BG"/>
      </w:rPr>
      <w:t>РЕШЕНИЕ ПО ДЕЛОТО „ИЛИЕВА И ДРУГИ СРЕЩУ БЪЛГАРИЯ“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14" w:rsidRPr="00D60D87" w:rsidRDefault="00662214" w:rsidP="00D60D87">
    <w:pPr>
      <w:pStyle w:val="ECHRHeader"/>
      <w:rPr>
        <w:lang w:val="en-GB"/>
      </w:rPr>
    </w:pPr>
    <w:r w:rsidRPr="00D60D87">
      <w:rPr>
        <w:lang w:val="en-GB"/>
      </w:rPr>
      <w:tab/>
    </w:r>
    <w:r>
      <w:rPr>
        <w:lang w:val="bg-BG"/>
      </w:rPr>
      <w:t>РЕШЕНИЕ ПО ДЕЛОТО „ИЛИЕВА И ДРУГИ СРЕЩУ БЪЛГАРИЯ“</w:t>
    </w:r>
    <w:r w:rsidRPr="00D60D87">
      <w:rPr>
        <w:lang w:val="en-GB"/>
      </w:rPr>
      <w:tab/>
    </w: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A40BA8">
      <w:rPr>
        <w:rStyle w:val="PageNumber"/>
        <w:noProof/>
        <w:szCs w:val="18"/>
        <w:lang w:val="en-GB"/>
      </w:rPr>
      <w:t>5</w:t>
    </w:r>
    <w:r>
      <w:rPr>
        <w:rStyle w:val="PageNumber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3685E6B"/>
    <w:multiLevelType w:val="hybridMultilevel"/>
    <w:tmpl w:val="3A54FEF4"/>
    <w:lvl w:ilvl="0" w:tplc="950C96AE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F7039A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3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84E1865"/>
    <w:multiLevelType w:val="hybridMultilevel"/>
    <w:tmpl w:val="7D84AE4E"/>
    <w:lvl w:ilvl="0" w:tplc="7DBAC6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2F51A1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6903243"/>
    <w:multiLevelType w:val="multilevel"/>
    <w:tmpl w:val="E884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737461D"/>
    <w:multiLevelType w:val="multilevel"/>
    <w:tmpl w:val="040C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5"/>
  </w:num>
  <w:num w:numId="7">
    <w:abstractNumId w:val="12"/>
  </w:num>
  <w:num w:numId="8">
    <w:abstractNumId w:val="16"/>
  </w:num>
  <w:num w:numId="9">
    <w:abstractNumId w:val="11"/>
  </w:num>
  <w:num w:numId="10">
    <w:abstractNumId w:val="9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0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A10B00"/>
    <w:rsid w:val="000041F8"/>
    <w:rsid w:val="000042A8"/>
    <w:rsid w:val="00004308"/>
    <w:rsid w:val="00005BF0"/>
    <w:rsid w:val="00007154"/>
    <w:rsid w:val="000103AE"/>
    <w:rsid w:val="00011D69"/>
    <w:rsid w:val="00012AD3"/>
    <w:rsid w:val="00014566"/>
    <w:rsid w:val="00015C2D"/>
    <w:rsid w:val="00015F00"/>
    <w:rsid w:val="0002289B"/>
    <w:rsid w:val="00022C1D"/>
    <w:rsid w:val="00025DF8"/>
    <w:rsid w:val="00034987"/>
    <w:rsid w:val="00040446"/>
    <w:rsid w:val="000577A0"/>
    <w:rsid w:val="000602DF"/>
    <w:rsid w:val="00061B05"/>
    <w:rsid w:val="00062973"/>
    <w:rsid w:val="00062D5D"/>
    <w:rsid w:val="000632D5"/>
    <w:rsid w:val="000644EE"/>
    <w:rsid w:val="000656DE"/>
    <w:rsid w:val="000704E0"/>
    <w:rsid w:val="0007369A"/>
    <w:rsid w:val="000925AD"/>
    <w:rsid w:val="000A24EB"/>
    <w:rsid w:val="000B15FA"/>
    <w:rsid w:val="000B21B6"/>
    <w:rsid w:val="000B6923"/>
    <w:rsid w:val="000C033C"/>
    <w:rsid w:val="000C3175"/>
    <w:rsid w:val="000C5F3C"/>
    <w:rsid w:val="000C6DCC"/>
    <w:rsid w:val="000D44DB"/>
    <w:rsid w:val="000D47AA"/>
    <w:rsid w:val="000D721F"/>
    <w:rsid w:val="000E069B"/>
    <w:rsid w:val="000E0E82"/>
    <w:rsid w:val="000E1DC5"/>
    <w:rsid w:val="000E223F"/>
    <w:rsid w:val="000E7D45"/>
    <w:rsid w:val="000F7851"/>
    <w:rsid w:val="00100638"/>
    <w:rsid w:val="001023E0"/>
    <w:rsid w:val="00104E23"/>
    <w:rsid w:val="00111B0C"/>
    <w:rsid w:val="00120D6C"/>
    <w:rsid w:val="001257EC"/>
    <w:rsid w:val="00133D33"/>
    <w:rsid w:val="00134A64"/>
    <w:rsid w:val="00134D64"/>
    <w:rsid w:val="00135A30"/>
    <w:rsid w:val="0013612C"/>
    <w:rsid w:val="0013770D"/>
    <w:rsid w:val="00137FF6"/>
    <w:rsid w:val="00141650"/>
    <w:rsid w:val="0014784C"/>
    <w:rsid w:val="0015360B"/>
    <w:rsid w:val="00162A12"/>
    <w:rsid w:val="00166530"/>
    <w:rsid w:val="001712E7"/>
    <w:rsid w:val="00177FC2"/>
    <w:rsid w:val="0018097F"/>
    <w:rsid w:val="001832BD"/>
    <w:rsid w:val="00187313"/>
    <w:rsid w:val="001943B5"/>
    <w:rsid w:val="00195134"/>
    <w:rsid w:val="001A145B"/>
    <w:rsid w:val="001A674C"/>
    <w:rsid w:val="001B032E"/>
    <w:rsid w:val="001B09C2"/>
    <w:rsid w:val="001B3B24"/>
    <w:rsid w:val="001B3D4F"/>
    <w:rsid w:val="001C0F98"/>
    <w:rsid w:val="001C1331"/>
    <w:rsid w:val="001C2A42"/>
    <w:rsid w:val="001D269C"/>
    <w:rsid w:val="001D63ED"/>
    <w:rsid w:val="001D7348"/>
    <w:rsid w:val="001E035B"/>
    <w:rsid w:val="001E0961"/>
    <w:rsid w:val="001E3EAE"/>
    <w:rsid w:val="001E6F32"/>
    <w:rsid w:val="001F2145"/>
    <w:rsid w:val="001F606C"/>
    <w:rsid w:val="001F6262"/>
    <w:rsid w:val="001F67B0"/>
    <w:rsid w:val="001F7B3D"/>
    <w:rsid w:val="00201053"/>
    <w:rsid w:val="00203033"/>
    <w:rsid w:val="00205F9F"/>
    <w:rsid w:val="002102BC"/>
    <w:rsid w:val="00210338"/>
    <w:rsid w:val="002115FC"/>
    <w:rsid w:val="0021423C"/>
    <w:rsid w:val="00221BE5"/>
    <w:rsid w:val="00230D00"/>
    <w:rsid w:val="00231DF7"/>
    <w:rsid w:val="00231FD1"/>
    <w:rsid w:val="002339E0"/>
    <w:rsid w:val="00233CF8"/>
    <w:rsid w:val="0023575D"/>
    <w:rsid w:val="00237148"/>
    <w:rsid w:val="002405D0"/>
    <w:rsid w:val="002421F8"/>
    <w:rsid w:val="0024222D"/>
    <w:rsid w:val="00244B0E"/>
    <w:rsid w:val="00244F6C"/>
    <w:rsid w:val="00246BC0"/>
    <w:rsid w:val="002532C5"/>
    <w:rsid w:val="00260C03"/>
    <w:rsid w:val="0026540E"/>
    <w:rsid w:val="002711E2"/>
    <w:rsid w:val="00275123"/>
    <w:rsid w:val="00282240"/>
    <w:rsid w:val="0028572A"/>
    <w:rsid w:val="002948AD"/>
    <w:rsid w:val="00294C92"/>
    <w:rsid w:val="002A01CC"/>
    <w:rsid w:val="002A23BC"/>
    <w:rsid w:val="002A61B1"/>
    <w:rsid w:val="002A663C"/>
    <w:rsid w:val="002B444B"/>
    <w:rsid w:val="002B5887"/>
    <w:rsid w:val="002C0692"/>
    <w:rsid w:val="002C0E27"/>
    <w:rsid w:val="002C1B5C"/>
    <w:rsid w:val="002C3040"/>
    <w:rsid w:val="002D022D"/>
    <w:rsid w:val="002D24BB"/>
    <w:rsid w:val="002D2EE9"/>
    <w:rsid w:val="002E2430"/>
    <w:rsid w:val="002F2AF7"/>
    <w:rsid w:val="002F6A17"/>
    <w:rsid w:val="002F7E1C"/>
    <w:rsid w:val="00301A75"/>
    <w:rsid w:val="00302F70"/>
    <w:rsid w:val="0030336F"/>
    <w:rsid w:val="0030375E"/>
    <w:rsid w:val="00303779"/>
    <w:rsid w:val="00305CF6"/>
    <w:rsid w:val="00312A30"/>
    <w:rsid w:val="00316DF6"/>
    <w:rsid w:val="00320831"/>
    <w:rsid w:val="00320F72"/>
    <w:rsid w:val="0032463E"/>
    <w:rsid w:val="00326224"/>
    <w:rsid w:val="00332A90"/>
    <w:rsid w:val="00337EE4"/>
    <w:rsid w:val="00340FFD"/>
    <w:rsid w:val="00343373"/>
    <w:rsid w:val="00344042"/>
    <w:rsid w:val="003441CD"/>
    <w:rsid w:val="003506B1"/>
    <w:rsid w:val="003529A6"/>
    <w:rsid w:val="00356AC7"/>
    <w:rsid w:val="00356BCA"/>
    <w:rsid w:val="0035730A"/>
    <w:rsid w:val="003609FA"/>
    <w:rsid w:val="003710C8"/>
    <w:rsid w:val="003750BE"/>
    <w:rsid w:val="00387B9D"/>
    <w:rsid w:val="00392F6E"/>
    <w:rsid w:val="0039364F"/>
    <w:rsid w:val="00396686"/>
    <w:rsid w:val="0039778E"/>
    <w:rsid w:val="003A2589"/>
    <w:rsid w:val="003B14E4"/>
    <w:rsid w:val="003B4941"/>
    <w:rsid w:val="003C07D7"/>
    <w:rsid w:val="003C5714"/>
    <w:rsid w:val="003C6B9F"/>
    <w:rsid w:val="003C6E2A"/>
    <w:rsid w:val="003D0299"/>
    <w:rsid w:val="003E356A"/>
    <w:rsid w:val="003E6D80"/>
    <w:rsid w:val="003F05FA"/>
    <w:rsid w:val="003F244A"/>
    <w:rsid w:val="003F2714"/>
    <w:rsid w:val="003F30B8"/>
    <w:rsid w:val="003F4C45"/>
    <w:rsid w:val="003F5F7B"/>
    <w:rsid w:val="003F7D64"/>
    <w:rsid w:val="004060B4"/>
    <w:rsid w:val="00414300"/>
    <w:rsid w:val="00421A1A"/>
    <w:rsid w:val="00425C67"/>
    <w:rsid w:val="00427E7A"/>
    <w:rsid w:val="00436307"/>
    <w:rsid w:val="00436C49"/>
    <w:rsid w:val="00440DC9"/>
    <w:rsid w:val="00445366"/>
    <w:rsid w:val="00447F5B"/>
    <w:rsid w:val="0045286E"/>
    <w:rsid w:val="00456920"/>
    <w:rsid w:val="00461DB0"/>
    <w:rsid w:val="00463926"/>
    <w:rsid w:val="004646E0"/>
    <w:rsid w:val="00464C9A"/>
    <w:rsid w:val="00472B96"/>
    <w:rsid w:val="00474F3D"/>
    <w:rsid w:val="004764BE"/>
    <w:rsid w:val="00477A3C"/>
    <w:rsid w:val="00477E3A"/>
    <w:rsid w:val="00483E5F"/>
    <w:rsid w:val="00485FF9"/>
    <w:rsid w:val="004907F0"/>
    <w:rsid w:val="0049140B"/>
    <w:rsid w:val="0049146F"/>
    <w:rsid w:val="004923A5"/>
    <w:rsid w:val="004930AA"/>
    <w:rsid w:val="00496BFB"/>
    <w:rsid w:val="004A1243"/>
    <w:rsid w:val="004A15C7"/>
    <w:rsid w:val="004A179F"/>
    <w:rsid w:val="004B013B"/>
    <w:rsid w:val="004B0FA1"/>
    <w:rsid w:val="004B112B"/>
    <w:rsid w:val="004B47DC"/>
    <w:rsid w:val="004B6705"/>
    <w:rsid w:val="004B7D42"/>
    <w:rsid w:val="004C01E4"/>
    <w:rsid w:val="004C086C"/>
    <w:rsid w:val="004C1BB7"/>
    <w:rsid w:val="004C1F56"/>
    <w:rsid w:val="004C27BC"/>
    <w:rsid w:val="004D15F3"/>
    <w:rsid w:val="004D5311"/>
    <w:rsid w:val="004D5DCC"/>
    <w:rsid w:val="004E1A0A"/>
    <w:rsid w:val="004F10AF"/>
    <w:rsid w:val="004F11A4"/>
    <w:rsid w:val="004F2389"/>
    <w:rsid w:val="004F304D"/>
    <w:rsid w:val="004F61BE"/>
    <w:rsid w:val="004F66B1"/>
    <w:rsid w:val="00511C07"/>
    <w:rsid w:val="005173A6"/>
    <w:rsid w:val="00520BAA"/>
    <w:rsid w:val="005243FD"/>
    <w:rsid w:val="00525208"/>
    <w:rsid w:val="005257A5"/>
    <w:rsid w:val="005264C0"/>
    <w:rsid w:val="00526A8A"/>
    <w:rsid w:val="00531DF2"/>
    <w:rsid w:val="00540EC7"/>
    <w:rsid w:val="005442EE"/>
    <w:rsid w:val="00547353"/>
    <w:rsid w:val="005474E7"/>
    <w:rsid w:val="005512A3"/>
    <w:rsid w:val="005578CE"/>
    <w:rsid w:val="00561C52"/>
    <w:rsid w:val="00562781"/>
    <w:rsid w:val="00563E83"/>
    <w:rsid w:val="0057271C"/>
    <w:rsid w:val="00572845"/>
    <w:rsid w:val="00592772"/>
    <w:rsid w:val="00594A79"/>
    <w:rsid w:val="0059574A"/>
    <w:rsid w:val="005A1B9B"/>
    <w:rsid w:val="005A4622"/>
    <w:rsid w:val="005A6751"/>
    <w:rsid w:val="005B092E"/>
    <w:rsid w:val="005B152C"/>
    <w:rsid w:val="005B1EE0"/>
    <w:rsid w:val="005B2B24"/>
    <w:rsid w:val="005B4425"/>
    <w:rsid w:val="005B4769"/>
    <w:rsid w:val="005B4B94"/>
    <w:rsid w:val="005C28FE"/>
    <w:rsid w:val="005C3EE8"/>
    <w:rsid w:val="005D34F9"/>
    <w:rsid w:val="005D4190"/>
    <w:rsid w:val="005D4751"/>
    <w:rsid w:val="005D67A3"/>
    <w:rsid w:val="005D7B46"/>
    <w:rsid w:val="005E2988"/>
    <w:rsid w:val="005E2A43"/>
    <w:rsid w:val="005E3085"/>
    <w:rsid w:val="005E589D"/>
    <w:rsid w:val="005F51E1"/>
    <w:rsid w:val="0060164F"/>
    <w:rsid w:val="00611C80"/>
    <w:rsid w:val="00620692"/>
    <w:rsid w:val="006242CA"/>
    <w:rsid w:val="00624824"/>
    <w:rsid w:val="0062603E"/>
    <w:rsid w:val="00627507"/>
    <w:rsid w:val="00633717"/>
    <w:rsid w:val="006344E1"/>
    <w:rsid w:val="006417FD"/>
    <w:rsid w:val="0064362D"/>
    <w:rsid w:val="006545C4"/>
    <w:rsid w:val="00661971"/>
    <w:rsid w:val="00661CE8"/>
    <w:rsid w:val="00662214"/>
    <w:rsid w:val="006623D9"/>
    <w:rsid w:val="00662B41"/>
    <w:rsid w:val="0066550C"/>
    <w:rsid w:val="006716F2"/>
    <w:rsid w:val="00672025"/>
    <w:rsid w:val="006758FC"/>
    <w:rsid w:val="00677D4C"/>
    <w:rsid w:val="00682BF2"/>
    <w:rsid w:val="006859CE"/>
    <w:rsid w:val="00691270"/>
    <w:rsid w:val="00694BA8"/>
    <w:rsid w:val="00695C11"/>
    <w:rsid w:val="006A037C"/>
    <w:rsid w:val="006A2C0C"/>
    <w:rsid w:val="006A36F4"/>
    <w:rsid w:val="006A406F"/>
    <w:rsid w:val="006A4D68"/>
    <w:rsid w:val="006A54C8"/>
    <w:rsid w:val="006A5D3A"/>
    <w:rsid w:val="006B68FB"/>
    <w:rsid w:val="006C23D4"/>
    <w:rsid w:val="006C2578"/>
    <w:rsid w:val="006C7BB0"/>
    <w:rsid w:val="006D0DCC"/>
    <w:rsid w:val="006D1AAB"/>
    <w:rsid w:val="006D3237"/>
    <w:rsid w:val="006E2E37"/>
    <w:rsid w:val="006E3CF1"/>
    <w:rsid w:val="006E7E80"/>
    <w:rsid w:val="006F1DF9"/>
    <w:rsid w:val="006F48CA"/>
    <w:rsid w:val="006F64DD"/>
    <w:rsid w:val="00713523"/>
    <w:rsid w:val="00715127"/>
    <w:rsid w:val="00715E8E"/>
    <w:rsid w:val="00723580"/>
    <w:rsid w:val="00723755"/>
    <w:rsid w:val="00727BD1"/>
    <w:rsid w:val="0073136C"/>
    <w:rsid w:val="00731F0F"/>
    <w:rsid w:val="00733250"/>
    <w:rsid w:val="00741404"/>
    <w:rsid w:val="007449E5"/>
    <w:rsid w:val="00746C5A"/>
    <w:rsid w:val="00747429"/>
    <w:rsid w:val="00747FF0"/>
    <w:rsid w:val="00764D4E"/>
    <w:rsid w:val="00765A1F"/>
    <w:rsid w:val="007743B2"/>
    <w:rsid w:val="00775660"/>
    <w:rsid w:val="00775B6D"/>
    <w:rsid w:val="00776D68"/>
    <w:rsid w:val="007850EE"/>
    <w:rsid w:val="00785B95"/>
    <w:rsid w:val="007871DA"/>
    <w:rsid w:val="00790E96"/>
    <w:rsid w:val="00793366"/>
    <w:rsid w:val="00794E98"/>
    <w:rsid w:val="007A716F"/>
    <w:rsid w:val="007B270A"/>
    <w:rsid w:val="007B3B74"/>
    <w:rsid w:val="007C0695"/>
    <w:rsid w:val="007C419A"/>
    <w:rsid w:val="007C4CC8"/>
    <w:rsid w:val="007C5426"/>
    <w:rsid w:val="007C5798"/>
    <w:rsid w:val="007C5881"/>
    <w:rsid w:val="007D4832"/>
    <w:rsid w:val="007E21B2"/>
    <w:rsid w:val="007E2C4E"/>
    <w:rsid w:val="007E2F49"/>
    <w:rsid w:val="007F1905"/>
    <w:rsid w:val="007F32E0"/>
    <w:rsid w:val="007F3BDF"/>
    <w:rsid w:val="00801300"/>
    <w:rsid w:val="00802C64"/>
    <w:rsid w:val="00805E52"/>
    <w:rsid w:val="008061D0"/>
    <w:rsid w:val="00810B38"/>
    <w:rsid w:val="00810F4C"/>
    <w:rsid w:val="00817352"/>
    <w:rsid w:val="008204C7"/>
    <w:rsid w:val="00820992"/>
    <w:rsid w:val="00823602"/>
    <w:rsid w:val="008255F5"/>
    <w:rsid w:val="00825F3B"/>
    <w:rsid w:val="0083014E"/>
    <w:rsid w:val="0083214A"/>
    <w:rsid w:val="00834220"/>
    <w:rsid w:val="00845723"/>
    <w:rsid w:val="00851EF9"/>
    <w:rsid w:val="008577FD"/>
    <w:rsid w:val="00860B03"/>
    <w:rsid w:val="0086497A"/>
    <w:rsid w:val="008671AF"/>
    <w:rsid w:val="008713A1"/>
    <w:rsid w:val="00874AD3"/>
    <w:rsid w:val="008754AB"/>
    <w:rsid w:val="0088060C"/>
    <w:rsid w:val="00881A8D"/>
    <w:rsid w:val="008822C7"/>
    <w:rsid w:val="00892E03"/>
    <w:rsid w:val="00893576"/>
    <w:rsid w:val="00893E73"/>
    <w:rsid w:val="008962FA"/>
    <w:rsid w:val="008A43C4"/>
    <w:rsid w:val="008B02DC"/>
    <w:rsid w:val="008B2132"/>
    <w:rsid w:val="008B57CE"/>
    <w:rsid w:val="008C26DE"/>
    <w:rsid w:val="008C2D3D"/>
    <w:rsid w:val="008C6AC6"/>
    <w:rsid w:val="008D2225"/>
    <w:rsid w:val="008D4752"/>
    <w:rsid w:val="008D5A8B"/>
    <w:rsid w:val="008E271C"/>
    <w:rsid w:val="008E418E"/>
    <w:rsid w:val="008E5BC6"/>
    <w:rsid w:val="008E65C1"/>
    <w:rsid w:val="008E6A25"/>
    <w:rsid w:val="008F1A6E"/>
    <w:rsid w:val="008F4974"/>
    <w:rsid w:val="008F5193"/>
    <w:rsid w:val="009013A7"/>
    <w:rsid w:val="009017FB"/>
    <w:rsid w:val="009017FC"/>
    <w:rsid w:val="0090506B"/>
    <w:rsid w:val="009050C9"/>
    <w:rsid w:val="009066FC"/>
    <w:rsid w:val="00907856"/>
    <w:rsid w:val="00913477"/>
    <w:rsid w:val="009140A3"/>
    <w:rsid w:val="009144A2"/>
    <w:rsid w:val="0091510C"/>
    <w:rsid w:val="009259AC"/>
    <w:rsid w:val="00926F38"/>
    <w:rsid w:val="00932183"/>
    <w:rsid w:val="00934301"/>
    <w:rsid w:val="00936CD1"/>
    <w:rsid w:val="00941747"/>
    <w:rsid w:val="00941EFB"/>
    <w:rsid w:val="00947AFB"/>
    <w:rsid w:val="00950AAB"/>
    <w:rsid w:val="00951D7D"/>
    <w:rsid w:val="009630C7"/>
    <w:rsid w:val="00970AE7"/>
    <w:rsid w:val="00972B55"/>
    <w:rsid w:val="009731D6"/>
    <w:rsid w:val="009743B7"/>
    <w:rsid w:val="009744D1"/>
    <w:rsid w:val="0098228B"/>
    <w:rsid w:val="009828DA"/>
    <w:rsid w:val="00985BAB"/>
    <w:rsid w:val="009A7D72"/>
    <w:rsid w:val="009B04D8"/>
    <w:rsid w:val="009B1B5F"/>
    <w:rsid w:val="009B2EC2"/>
    <w:rsid w:val="009B6673"/>
    <w:rsid w:val="009C191B"/>
    <w:rsid w:val="009C2BD6"/>
    <w:rsid w:val="009C53DA"/>
    <w:rsid w:val="009C7BDC"/>
    <w:rsid w:val="009E1F32"/>
    <w:rsid w:val="009E5829"/>
    <w:rsid w:val="009E776C"/>
    <w:rsid w:val="009F1164"/>
    <w:rsid w:val="00A035B9"/>
    <w:rsid w:val="00A037B8"/>
    <w:rsid w:val="00A10AF6"/>
    <w:rsid w:val="00A10B00"/>
    <w:rsid w:val="00A1236F"/>
    <w:rsid w:val="00A14FBA"/>
    <w:rsid w:val="00A1726E"/>
    <w:rsid w:val="00A204CF"/>
    <w:rsid w:val="00A23D49"/>
    <w:rsid w:val="00A27004"/>
    <w:rsid w:val="00A30C29"/>
    <w:rsid w:val="00A33AA5"/>
    <w:rsid w:val="00A34DD6"/>
    <w:rsid w:val="00A3593A"/>
    <w:rsid w:val="00A36819"/>
    <w:rsid w:val="00A36989"/>
    <w:rsid w:val="00A40BA8"/>
    <w:rsid w:val="00A43628"/>
    <w:rsid w:val="00A52F02"/>
    <w:rsid w:val="00A54192"/>
    <w:rsid w:val="00A6035E"/>
    <w:rsid w:val="00A6144C"/>
    <w:rsid w:val="00A66617"/>
    <w:rsid w:val="00A671F8"/>
    <w:rsid w:val="00A673A4"/>
    <w:rsid w:val="00A724AE"/>
    <w:rsid w:val="00A726A6"/>
    <w:rsid w:val="00A73329"/>
    <w:rsid w:val="00A75ED2"/>
    <w:rsid w:val="00A81FD5"/>
    <w:rsid w:val="00A82359"/>
    <w:rsid w:val="00A865D2"/>
    <w:rsid w:val="00A94C20"/>
    <w:rsid w:val="00AA227F"/>
    <w:rsid w:val="00AA3BC7"/>
    <w:rsid w:val="00AA754A"/>
    <w:rsid w:val="00AB099E"/>
    <w:rsid w:val="00AB4328"/>
    <w:rsid w:val="00AC0D08"/>
    <w:rsid w:val="00AC7D8A"/>
    <w:rsid w:val="00AD2EBE"/>
    <w:rsid w:val="00AD42E5"/>
    <w:rsid w:val="00AE0A2E"/>
    <w:rsid w:val="00AE354C"/>
    <w:rsid w:val="00AF008F"/>
    <w:rsid w:val="00AF4B07"/>
    <w:rsid w:val="00AF6186"/>
    <w:rsid w:val="00AF7A3A"/>
    <w:rsid w:val="00B160DB"/>
    <w:rsid w:val="00B20836"/>
    <w:rsid w:val="00B20DEB"/>
    <w:rsid w:val="00B227F8"/>
    <w:rsid w:val="00B235BB"/>
    <w:rsid w:val="00B252E1"/>
    <w:rsid w:val="00B27A44"/>
    <w:rsid w:val="00B30BBF"/>
    <w:rsid w:val="00B31DD9"/>
    <w:rsid w:val="00B33C03"/>
    <w:rsid w:val="00B3454C"/>
    <w:rsid w:val="00B44E56"/>
    <w:rsid w:val="00B46196"/>
    <w:rsid w:val="00B46543"/>
    <w:rsid w:val="00B46CFA"/>
    <w:rsid w:val="00B47D33"/>
    <w:rsid w:val="00B51C2F"/>
    <w:rsid w:val="00B52768"/>
    <w:rsid w:val="00B52BE0"/>
    <w:rsid w:val="00B54133"/>
    <w:rsid w:val="00B61B2B"/>
    <w:rsid w:val="00B61CD8"/>
    <w:rsid w:val="00B701ED"/>
    <w:rsid w:val="00B77764"/>
    <w:rsid w:val="00B8086C"/>
    <w:rsid w:val="00B85468"/>
    <w:rsid w:val="00B861B4"/>
    <w:rsid w:val="00B86DFE"/>
    <w:rsid w:val="00B90990"/>
    <w:rsid w:val="00B910BE"/>
    <w:rsid w:val="00B922FF"/>
    <w:rsid w:val="00B9281E"/>
    <w:rsid w:val="00B93925"/>
    <w:rsid w:val="00B93C0D"/>
    <w:rsid w:val="00B95187"/>
    <w:rsid w:val="00BA2D55"/>
    <w:rsid w:val="00BA71B1"/>
    <w:rsid w:val="00BA7D6F"/>
    <w:rsid w:val="00BB0637"/>
    <w:rsid w:val="00BB345F"/>
    <w:rsid w:val="00BB68EA"/>
    <w:rsid w:val="00BC1C27"/>
    <w:rsid w:val="00BC65E2"/>
    <w:rsid w:val="00BC6BBF"/>
    <w:rsid w:val="00BD1572"/>
    <w:rsid w:val="00BD538E"/>
    <w:rsid w:val="00BE14E3"/>
    <w:rsid w:val="00BE3774"/>
    <w:rsid w:val="00BE41E5"/>
    <w:rsid w:val="00BF24D6"/>
    <w:rsid w:val="00BF4109"/>
    <w:rsid w:val="00BF4CC3"/>
    <w:rsid w:val="00BF5ED0"/>
    <w:rsid w:val="00C054C7"/>
    <w:rsid w:val="00C0577C"/>
    <w:rsid w:val="00C057B5"/>
    <w:rsid w:val="00C22687"/>
    <w:rsid w:val="00C32E4D"/>
    <w:rsid w:val="00C333A0"/>
    <w:rsid w:val="00C36A81"/>
    <w:rsid w:val="00C41974"/>
    <w:rsid w:val="00C41A10"/>
    <w:rsid w:val="00C42775"/>
    <w:rsid w:val="00C447AD"/>
    <w:rsid w:val="00C45238"/>
    <w:rsid w:val="00C52377"/>
    <w:rsid w:val="00C53F4A"/>
    <w:rsid w:val="00C54125"/>
    <w:rsid w:val="00C55B54"/>
    <w:rsid w:val="00C6098E"/>
    <w:rsid w:val="00C6152C"/>
    <w:rsid w:val="00C621C2"/>
    <w:rsid w:val="00C62235"/>
    <w:rsid w:val="00C74810"/>
    <w:rsid w:val="00C9018C"/>
    <w:rsid w:val="00C90366"/>
    <w:rsid w:val="00C90D68"/>
    <w:rsid w:val="00C9150E"/>
    <w:rsid w:val="00C91EDD"/>
    <w:rsid w:val="00C939FE"/>
    <w:rsid w:val="00C96A53"/>
    <w:rsid w:val="00C97CF8"/>
    <w:rsid w:val="00CA363B"/>
    <w:rsid w:val="00CA4BDA"/>
    <w:rsid w:val="00CA5914"/>
    <w:rsid w:val="00CA685F"/>
    <w:rsid w:val="00CB1F66"/>
    <w:rsid w:val="00CB2951"/>
    <w:rsid w:val="00CD282B"/>
    <w:rsid w:val="00CD4C35"/>
    <w:rsid w:val="00CD7369"/>
    <w:rsid w:val="00CE0B0E"/>
    <w:rsid w:val="00CE2CA7"/>
    <w:rsid w:val="00CE3831"/>
    <w:rsid w:val="00CE5729"/>
    <w:rsid w:val="00CF1D31"/>
    <w:rsid w:val="00D00ABB"/>
    <w:rsid w:val="00D02EEC"/>
    <w:rsid w:val="00D03551"/>
    <w:rsid w:val="00D06A63"/>
    <w:rsid w:val="00D07E0E"/>
    <w:rsid w:val="00D11478"/>
    <w:rsid w:val="00D12AFC"/>
    <w:rsid w:val="00D157FE"/>
    <w:rsid w:val="00D15ED0"/>
    <w:rsid w:val="00D21B3E"/>
    <w:rsid w:val="00D21FED"/>
    <w:rsid w:val="00D24251"/>
    <w:rsid w:val="00D343E2"/>
    <w:rsid w:val="00D361A2"/>
    <w:rsid w:val="00D40462"/>
    <w:rsid w:val="00D44C2E"/>
    <w:rsid w:val="00D45414"/>
    <w:rsid w:val="00D4697B"/>
    <w:rsid w:val="00D509ED"/>
    <w:rsid w:val="00D565D6"/>
    <w:rsid w:val="00D566BD"/>
    <w:rsid w:val="00D57A4D"/>
    <w:rsid w:val="00D60AA7"/>
    <w:rsid w:val="00D60D87"/>
    <w:rsid w:val="00D6435F"/>
    <w:rsid w:val="00D75E28"/>
    <w:rsid w:val="00D772C2"/>
    <w:rsid w:val="00D8008E"/>
    <w:rsid w:val="00D82C45"/>
    <w:rsid w:val="00D867A8"/>
    <w:rsid w:val="00D8685C"/>
    <w:rsid w:val="00D908A8"/>
    <w:rsid w:val="00D977B6"/>
    <w:rsid w:val="00DA3273"/>
    <w:rsid w:val="00DA4A31"/>
    <w:rsid w:val="00DA7B04"/>
    <w:rsid w:val="00DB36C2"/>
    <w:rsid w:val="00DB3EDC"/>
    <w:rsid w:val="00DC169B"/>
    <w:rsid w:val="00DC2AB9"/>
    <w:rsid w:val="00DC63F0"/>
    <w:rsid w:val="00DC77BD"/>
    <w:rsid w:val="00DD6EE5"/>
    <w:rsid w:val="00DE243F"/>
    <w:rsid w:val="00DE386C"/>
    <w:rsid w:val="00DE4D35"/>
    <w:rsid w:val="00DE656A"/>
    <w:rsid w:val="00DE7C29"/>
    <w:rsid w:val="00DF0549"/>
    <w:rsid w:val="00DF098B"/>
    <w:rsid w:val="00DF11C4"/>
    <w:rsid w:val="00DF210C"/>
    <w:rsid w:val="00DF4B6A"/>
    <w:rsid w:val="00E02C09"/>
    <w:rsid w:val="00E04D59"/>
    <w:rsid w:val="00E07DA1"/>
    <w:rsid w:val="00E10CE3"/>
    <w:rsid w:val="00E123CB"/>
    <w:rsid w:val="00E12580"/>
    <w:rsid w:val="00E12D80"/>
    <w:rsid w:val="00E13CFD"/>
    <w:rsid w:val="00E15290"/>
    <w:rsid w:val="00E20E13"/>
    <w:rsid w:val="00E21DBC"/>
    <w:rsid w:val="00E253B6"/>
    <w:rsid w:val="00E275D7"/>
    <w:rsid w:val="00E27DBE"/>
    <w:rsid w:val="00E32AB1"/>
    <w:rsid w:val="00E3314F"/>
    <w:rsid w:val="00E36C71"/>
    <w:rsid w:val="00E40404"/>
    <w:rsid w:val="00E459C6"/>
    <w:rsid w:val="00E47589"/>
    <w:rsid w:val="00E63262"/>
    <w:rsid w:val="00E64915"/>
    <w:rsid w:val="00E661D4"/>
    <w:rsid w:val="00E70091"/>
    <w:rsid w:val="00E720F5"/>
    <w:rsid w:val="00E76D47"/>
    <w:rsid w:val="00E849F7"/>
    <w:rsid w:val="00E90302"/>
    <w:rsid w:val="00E941D6"/>
    <w:rsid w:val="00E97396"/>
    <w:rsid w:val="00EA185E"/>
    <w:rsid w:val="00EA1D36"/>
    <w:rsid w:val="00EA44C8"/>
    <w:rsid w:val="00EA592A"/>
    <w:rsid w:val="00EB14E4"/>
    <w:rsid w:val="00EB32A5"/>
    <w:rsid w:val="00EB34ED"/>
    <w:rsid w:val="00EB7BE0"/>
    <w:rsid w:val="00EC315E"/>
    <w:rsid w:val="00EC3357"/>
    <w:rsid w:val="00EC6193"/>
    <w:rsid w:val="00EC6502"/>
    <w:rsid w:val="00ED077C"/>
    <w:rsid w:val="00ED1190"/>
    <w:rsid w:val="00ED3986"/>
    <w:rsid w:val="00ED6544"/>
    <w:rsid w:val="00ED7183"/>
    <w:rsid w:val="00EE0277"/>
    <w:rsid w:val="00EE1DA9"/>
    <w:rsid w:val="00EE2E5E"/>
    <w:rsid w:val="00EE3E00"/>
    <w:rsid w:val="00EE5DD2"/>
    <w:rsid w:val="00EE760C"/>
    <w:rsid w:val="00EF41F1"/>
    <w:rsid w:val="00EF4F08"/>
    <w:rsid w:val="00F00A79"/>
    <w:rsid w:val="00F00E86"/>
    <w:rsid w:val="00F0243E"/>
    <w:rsid w:val="00F07C1E"/>
    <w:rsid w:val="00F105DB"/>
    <w:rsid w:val="00F132BC"/>
    <w:rsid w:val="00F13D80"/>
    <w:rsid w:val="00F16AAA"/>
    <w:rsid w:val="00F21161"/>
    <w:rsid w:val="00F218EF"/>
    <w:rsid w:val="00F21BC7"/>
    <w:rsid w:val="00F2450E"/>
    <w:rsid w:val="00F2491A"/>
    <w:rsid w:val="00F266A2"/>
    <w:rsid w:val="00F275C8"/>
    <w:rsid w:val="00F30576"/>
    <w:rsid w:val="00F32269"/>
    <w:rsid w:val="00F324CE"/>
    <w:rsid w:val="00F3510F"/>
    <w:rsid w:val="00F4059E"/>
    <w:rsid w:val="00F43899"/>
    <w:rsid w:val="00F470EF"/>
    <w:rsid w:val="00F56A6F"/>
    <w:rsid w:val="00F5709C"/>
    <w:rsid w:val="00F64EF1"/>
    <w:rsid w:val="00F674F0"/>
    <w:rsid w:val="00F8765F"/>
    <w:rsid w:val="00F90767"/>
    <w:rsid w:val="00FA5233"/>
    <w:rsid w:val="00FA685B"/>
    <w:rsid w:val="00FB0C01"/>
    <w:rsid w:val="00FB79B4"/>
    <w:rsid w:val="00FC18F2"/>
    <w:rsid w:val="00FC39E5"/>
    <w:rsid w:val="00FC3A78"/>
    <w:rsid w:val="00FC740A"/>
    <w:rsid w:val="00FD1005"/>
    <w:rsid w:val="00FD1397"/>
    <w:rsid w:val="00FD3180"/>
    <w:rsid w:val="00FD6C75"/>
    <w:rsid w:val="00FE71B3"/>
    <w:rsid w:val="00FF42C5"/>
    <w:rsid w:val="00FF4F8B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5E2A43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41747"/>
    <w:pPr>
      <w:numPr>
        <w:numId w:val="11"/>
      </w:numPr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41747"/>
    <w:pPr>
      <w:numPr>
        <w:ilvl w:val="1"/>
        <w:numId w:val="11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41747"/>
    <w:pPr>
      <w:numPr>
        <w:ilvl w:val="2"/>
        <w:numId w:val="11"/>
      </w:num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41747"/>
    <w:pPr>
      <w:numPr>
        <w:ilvl w:val="3"/>
        <w:numId w:val="11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1456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41747"/>
    <w:pPr>
      <w:numPr>
        <w:ilvl w:val="5"/>
        <w:numId w:val="11"/>
      </w:num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4566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4566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456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F8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01456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014566"/>
    <w:pPr>
      <w:tabs>
        <w:tab w:val="clear" w:pos="4536"/>
        <w:tab w:val="clear" w:pos="9696"/>
        <w:tab w:val="center" w:pos="3686"/>
        <w:tab w:val="right" w:pos="7371"/>
      </w:tabs>
      <w:ind w:left="0" w:right="0"/>
      <w:jc w:val="left"/>
    </w:pPr>
    <w:rPr>
      <w:rFonts w:eastAsiaTheme="minorHAnsi"/>
      <w:sz w:val="18"/>
    </w:rPr>
  </w:style>
  <w:style w:type="paragraph" w:customStyle="1" w:styleId="OpiPara">
    <w:name w:val="Opi_Para"/>
    <w:basedOn w:val="Normal"/>
    <w:uiPriority w:val="46"/>
    <w:qFormat/>
    <w:rsid w:val="00C621C2"/>
    <w:pPr>
      <w:ind w:firstLine="284"/>
    </w:pPr>
  </w:style>
  <w:style w:type="character" w:styleId="Strong">
    <w:name w:val="Strong"/>
    <w:uiPriority w:val="99"/>
    <w:semiHidden/>
    <w:qFormat/>
    <w:rsid w:val="00014566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014566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014566"/>
    <w:rPr>
      <w:rFonts w:eastAsiaTheme="minorEastAsia"/>
    </w:rPr>
  </w:style>
  <w:style w:type="paragraph" w:customStyle="1" w:styleId="JuParaSub">
    <w:name w:val="Ju_Para_Sub"/>
    <w:basedOn w:val="Normal"/>
    <w:uiPriority w:val="13"/>
    <w:qFormat/>
    <w:rsid w:val="00C621C2"/>
    <w:pPr>
      <w:ind w:left="284" w:firstLine="284"/>
    </w:pPr>
  </w:style>
  <w:style w:type="paragraph" w:customStyle="1" w:styleId="OpiParaSub">
    <w:name w:val="Opi_Para_Sub"/>
    <w:basedOn w:val="JuParaSub"/>
    <w:uiPriority w:val="47"/>
    <w:qFormat/>
    <w:rsid w:val="00014566"/>
  </w:style>
  <w:style w:type="paragraph" w:customStyle="1" w:styleId="OpiQuot">
    <w:name w:val="Opi_Quot"/>
    <w:basedOn w:val="ECHRParaQuote"/>
    <w:uiPriority w:val="48"/>
    <w:qFormat/>
    <w:rsid w:val="00014566"/>
  </w:style>
  <w:style w:type="paragraph" w:customStyle="1" w:styleId="OpiQuotSub">
    <w:name w:val="Opi_Quot_Sub"/>
    <w:basedOn w:val="JuQuotSub"/>
    <w:uiPriority w:val="49"/>
    <w:qFormat/>
    <w:rsid w:val="00014566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1456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1456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014566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014566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14566"/>
    <w:pPr>
      <w:outlineLvl w:val="1"/>
    </w:pPr>
    <w:rPr>
      <w:bCs w:val="0"/>
    </w:rPr>
  </w:style>
  <w:style w:type="character" w:customStyle="1" w:styleId="JUNAMES">
    <w:name w:val="JU_NAMES"/>
    <w:uiPriority w:val="17"/>
    <w:qFormat/>
    <w:rsid w:val="00014566"/>
    <w:rPr>
      <w:caps w:val="0"/>
      <w:smallCaps/>
    </w:rPr>
  </w:style>
  <w:style w:type="paragraph" w:customStyle="1" w:styleId="OpiTranslation">
    <w:name w:val="Opi_Translation"/>
    <w:basedOn w:val="Normal"/>
    <w:next w:val="OpiPara"/>
    <w:uiPriority w:val="40"/>
    <w:qFormat/>
    <w:rsid w:val="00014566"/>
    <w:pPr>
      <w:jc w:val="center"/>
      <w:outlineLvl w:val="0"/>
    </w:pPr>
    <w:rPr>
      <w:i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01456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1456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Normal"/>
    <w:uiPriority w:val="21"/>
    <w:qFormat/>
    <w:rsid w:val="00014566"/>
    <w:pPr>
      <w:keepNext/>
      <w:keepLines/>
      <w:numPr>
        <w:ilvl w:val="0"/>
        <w:numId w:val="0"/>
      </w:numPr>
      <w:tabs>
        <w:tab w:val="left" w:pos="731"/>
      </w:tabs>
      <w:spacing w:before="240" w:after="120" w:line="240" w:lineRule="auto"/>
      <w:ind w:left="732" w:hanging="301"/>
      <w:jc w:val="both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Normal"/>
    <w:uiPriority w:val="22"/>
    <w:qFormat/>
    <w:rsid w:val="00014566"/>
    <w:pPr>
      <w:keepNext/>
      <w:keepLines/>
      <w:numPr>
        <w:ilvl w:val="0"/>
        <w:numId w:val="0"/>
      </w:numPr>
      <w:tabs>
        <w:tab w:val="left" w:pos="975"/>
      </w:tabs>
      <w:spacing w:before="240" w:after="120"/>
      <w:ind w:left="975" w:hanging="340"/>
      <w:jc w:val="both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Normal"/>
    <w:uiPriority w:val="23"/>
    <w:qFormat/>
    <w:rsid w:val="0001456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Normal"/>
    <w:uiPriority w:val="24"/>
    <w:qFormat/>
    <w:rsid w:val="00014566"/>
    <w:pPr>
      <w:keepNext/>
      <w:keepLines/>
      <w:numPr>
        <w:ilvl w:val="0"/>
        <w:numId w:val="0"/>
      </w:numPr>
      <w:tabs>
        <w:tab w:val="left" w:pos="1372"/>
      </w:tabs>
      <w:spacing w:before="240" w:after="120" w:line="240" w:lineRule="auto"/>
      <w:ind w:left="1373" w:hanging="335"/>
      <w:jc w:val="both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Normal"/>
    <w:uiPriority w:val="25"/>
    <w:qFormat/>
    <w:rsid w:val="00014566"/>
    <w:pPr>
      <w:keepNext/>
      <w:keepLines/>
      <w:spacing w:before="240" w:after="120"/>
      <w:ind w:left="1236"/>
    </w:pPr>
    <w:rPr>
      <w:sz w:val="20"/>
    </w:rPr>
  </w:style>
  <w:style w:type="paragraph" w:customStyle="1" w:styleId="OpiH1">
    <w:name w:val="Opi_H_1"/>
    <w:basedOn w:val="ECHRHeading2"/>
    <w:uiPriority w:val="42"/>
    <w:qFormat/>
    <w:rsid w:val="00014566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014566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14566"/>
    <w:pPr>
      <w:ind w:left="1037" w:hanging="357"/>
      <w:outlineLvl w:val="4"/>
    </w:pPr>
    <w:rPr>
      <w:b w:val="0"/>
      <w:i/>
    </w:rPr>
  </w:style>
  <w:style w:type="paragraph" w:styleId="Header">
    <w:name w:val="header"/>
    <w:basedOn w:val="Normal"/>
    <w:link w:val="HeaderChar"/>
    <w:uiPriority w:val="57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HeaderChar">
    <w:name w:val="Header Char"/>
    <w:basedOn w:val="DefaultParagraphFont"/>
    <w:link w:val="Header"/>
    <w:uiPriority w:val="57"/>
    <w:semiHidden/>
    <w:rsid w:val="008D4752"/>
  </w:style>
  <w:style w:type="character" w:customStyle="1" w:styleId="Heading1Char">
    <w:name w:val="Heading 1 Char"/>
    <w:basedOn w:val="DefaultParagraphFont"/>
    <w:link w:val="Heading1"/>
    <w:uiPriority w:val="99"/>
    <w:semiHidden/>
    <w:rsid w:val="00A671F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Normal"/>
    <w:uiPriority w:val="19"/>
    <w:qFormat/>
    <w:rsid w:val="00014566"/>
    <w:pPr>
      <w:keepNext/>
      <w:keepLines/>
      <w:numPr>
        <w:numId w:val="0"/>
      </w:numPr>
      <w:tabs>
        <w:tab w:val="left" w:pos="357"/>
      </w:tabs>
      <w:spacing w:before="360" w:after="240"/>
      <w:ind w:left="357" w:hanging="357"/>
      <w:contextualSpacing w:val="0"/>
      <w:jc w:val="both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Normal"/>
    <w:uiPriority w:val="20"/>
    <w:qFormat/>
    <w:rsid w:val="00014566"/>
    <w:pPr>
      <w:keepNext/>
      <w:keepLines/>
      <w:numPr>
        <w:ilvl w:val="0"/>
        <w:numId w:val="0"/>
      </w:numPr>
      <w:tabs>
        <w:tab w:val="left" w:pos="584"/>
      </w:tabs>
      <w:spacing w:before="360" w:after="240"/>
      <w:ind w:left="584" w:hanging="352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671F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DummyStyle">
    <w:name w:val="Dummy_Style"/>
    <w:basedOn w:val="Normal"/>
    <w:semiHidden/>
    <w:qFormat/>
    <w:rsid w:val="00014566"/>
    <w:rPr>
      <w:color w:val="00B050"/>
    </w:rPr>
  </w:style>
  <w:style w:type="paragraph" w:customStyle="1" w:styleId="JuCase">
    <w:name w:val="Ju_Case"/>
    <w:basedOn w:val="Normal"/>
    <w:next w:val="Normal"/>
    <w:link w:val="JuCaseChar"/>
    <w:uiPriority w:val="99"/>
    <w:rsid w:val="00D60D87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671F8"/>
    <w:rPr>
      <w:rFonts w:asciiTheme="majorHAnsi" w:eastAsiaTheme="majorEastAsia" w:hAnsiTheme="majorHAnsi" w:cstheme="majorBidi"/>
      <w:b/>
      <w:bCs/>
      <w:color w:val="5F5F5F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77777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14566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014566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Normal"/>
    <w:uiPriority w:val="18"/>
    <w:qFormat/>
    <w:rsid w:val="0001456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0145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FooterChar">
    <w:name w:val="Footer Char"/>
    <w:basedOn w:val="DefaultParagraphFont"/>
    <w:link w:val="Footer"/>
    <w:uiPriority w:val="57"/>
    <w:semiHidden/>
    <w:rsid w:val="008D4752"/>
  </w:style>
  <w:style w:type="character" w:styleId="FootnoteReference">
    <w:name w:val="footnote reference"/>
    <w:basedOn w:val="DefaultParagraphFont"/>
    <w:uiPriority w:val="99"/>
    <w:semiHidden/>
    <w:rsid w:val="009417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41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1F8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4566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4566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4566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94174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01456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1456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14566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014566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014566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14566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14566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014566"/>
    <w:rPr>
      <w:smallCaps/>
    </w:rPr>
  </w:style>
  <w:style w:type="table" w:styleId="TableGrid">
    <w:name w:val="Table Grid"/>
    <w:basedOn w:val="TableNormal"/>
    <w:uiPriority w:val="59"/>
    <w:semiHidden/>
    <w:rsid w:val="00941747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A185E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EA185E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EA185E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EA185E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B46543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014566"/>
    <w:pPr>
      <w:numPr>
        <w:numId w:val="0"/>
      </w:numPr>
      <w:jc w:val="both"/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C333A0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qFormat/>
    <w:rsid w:val="00014566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,Left,First line:  0 cm"/>
    <w:basedOn w:val="Normal"/>
    <w:link w:val="JuParaCar"/>
    <w:uiPriority w:val="12"/>
    <w:qFormat/>
    <w:rsid w:val="00C621C2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520BAA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DF0549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C621C2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C621C2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Normal"/>
    <w:uiPriority w:val="30"/>
    <w:qFormat/>
    <w:rsid w:val="00014566"/>
    <w:pPr>
      <w:keepNext/>
      <w:keepLines/>
      <w:spacing w:before="240"/>
      <w:ind w:firstLine="284"/>
    </w:pPr>
  </w:style>
  <w:style w:type="paragraph" w:customStyle="1" w:styleId="JuCourt">
    <w:name w:val="Ju_Court"/>
    <w:basedOn w:val="Normal"/>
    <w:next w:val="Normal"/>
    <w:uiPriority w:val="16"/>
    <w:qFormat/>
    <w:rsid w:val="0001456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Normal"/>
    <w:uiPriority w:val="28"/>
    <w:qFormat/>
    <w:rsid w:val="00C621C2"/>
    <w:pPr>
      <w:ind w:left="346"/>
    </w:pPr>
  </w:style>
  <w:style w:type="paragraph" w:customStyle="1" w:styleId="JuListi">
    <w:name w:val="Ju_List_i"/>
    <w:basedOn w:val="Normal"/>
    <w:next w:val="JuLista"/>
    <w:uiPriority w:val="28"/>
    <w:qFormat/>
    <w:rsid w:val="00014566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Names0">
    <w:name w:val="Ju_Names"/>
    <w:rsid w:val="00014566"/>
    <w:rPr>
      <w:smallCaps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8"/>
      </w:numPr>
    </w:pPr>
  </w:style>
  <w:style w:type="character" w:customStyle="1" w:styleId="JuITMark">
    <w:name w:val="Ju_ITMark"/>
    <w:basedOn w:val="DefaultParagraphFont"/>
    <w:uiPriority w:val="38"/>
    <w:qFormat/>
    <w:rsid w:val="00014566"/>
    <w:rPr>
      <w:vanish w:val="0"/>
      <w:color w:val="auto"/>
      <w:sz w:val="1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1456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14566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9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character" w:customStyle="1" w:styleId="JuParaCar">
    <w:name w:val="Ju_Para Car"/>
    <w:link w:val="ECHRPara"/>
    <w:uiPriority w:val="12"/>
    <w:rsid w:val="00E941D6"/>
    <w:rPr>
      <w:rFonts w:eastAsiaTheme="minorEastAsia"/>
      <w:sz w:val="24"/>
    </w:rPr>
  </w:style>
  <w:style w:type="character" w:customStyle="1" w:styleId="JuCaseChar">
    <w:name w:val="Ju_Case Char"/>
    <w:link w:val="JuCase"/>
    <w:uiPriority w:val="99"/>
    <w:rsid w:val="00FF7B47"/>
    <w:rPr>
      <w:rFonts w:eastAsiaTheme="minorEastAs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2016-02-16T12:32:00Z</dcterms:created>
  <dcterms:modified xsi:type="dcterms:W3CDTF">2016-03-28T08:09:00Z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