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2BE4" w:rsidRPr="00B6121C" w:rsidRDefault="00882BE4" w:rsidP="00882BE4">
      <w:pPr>
        <w:jc w:val="center"/>
        <w:rPr>
          <w:b/>
          <w:lang w:val="bg-BG"/>
        </w:rPr>
      </w:pPr>
      <w:bookmarkStart w:id="0" w:name="_GoBack"/>
      <w:bookmarkEnd w:id="0"/>
      <w:r>
        <w:rPr>
          <w:b/>
          <w:lang w:val="bg-BG"/>
        </w:rPr>
        <w:t>ЕВРОПЕЙСКИ СЪД ПО ПРАВАТА НА ЧОВЕКА</w:t>
      </w:r>
    </w:p>
    <w:p w:rsidR="002D55A1" w:rsidRDefault="002D55A1">
      <w:pPr>
        <w:jc w:val="center"/>
      </w:pPr>
    </w:p>
    <w:p w:rsidR="009D02AC" w:rsidRPr="003429C8" w:rsidRDefault="009D02AC">
      <w:pPr>
        <w:jc w:val="center"/>
      </w:pPr>
    </w:p>
    <w:p w:rsidR="002D55A1" w:rsidRDefault="00882BE4">
      <w:pPr>
        <w:jc w:val="center"/>
      </w:pPr>
      <w:r>
        <w:rPr>
          <w:lang w:val="bg-BG"/>
        </w:rPr>
        <w:t>ПЕТО ОТДЕЛЕНИЕ</w:t>
      </w:r>
    </w:p>
    <w:p w:rsidR="002D55A1" w:rsidRDefault="002D55A1">
      <w:pPr>
        <w:jc w:val="center"/>
      </w:pPr>
    </w:p>
    <w:p w:rsidR="002D55A1" w:rsidRDefault="002D55A1">
      <w:pPr>
        <w:jc w:val="center"/>
      </w:pPr>
    </w:p>
    <w:p w:rsidR="002D55A1" w:rsidRDefault="002D55A1">
      <w:pPr>
        <w:jc w:val="center"/>
      </w:pPr>
    </w:p>
    <w:p w:rsidR="002D55A1" w:rsidRDefault="002D55A1">
      <w:pPr>
        <w:jc w:val="center"/>
      </w:pPr>
    </w:p>
    <w:p w:rsidR="00254E2B" w:rsidRPr="003429C8" w:rsidRDefault="00254E2B">
      <w:pPr>
        <w:jc w:val="center"/>
      </w:pPr>
    </w:p>
    <w:p w:rsidR="009D02AC" w:rsidRPr="003429C8" w:rsidRDefault="00882BE4">
      <w:pPr>
        <w:jc w:val="center"/>
        <w:rPr>
          <w:b/>
        </w:rPr>
      </w:pPr>
      <w:bookmarkStart w:id="1" w:name="To"/>
      <w:r>
        <w:rPr>
          <w:b/>
          <w:lang w:val="bg-BG"/>
        </w:rPr>
        <w:t>ГЕЦОВ СРЕЩУ БЪЛГАРИЯ</w:t>
      </w:r>
      <w:bookmarkEnd w:id="1"/>
    </w:p>
    <w:p w:rsidR="00882BE4" w:rsidRDefault="00882BE4" w:rsidP="00882BE4">
      <w:pPr>
        <w:jc w:val="center"/>
        <w:rPr>
          <w:i/>
          <w:lang w:val="bg-BG"/>
        </w:rPr>
      </w:pPr>
    </w:p>
    <w:p w:rsidR="009D02AC" w:rsidRPr="00D80876" w:rsidRDefault="00882BE4" w:rsidP="00882BE4">
      <w:pPr>
        <w:jc w:val="center"/>
        <w:rPr>
          <w:i/>
          <w:lang w:val="bg-BG"/>
        </w:rPr>
      </w:pPr>
      <w:r w:rsidRPr="00D80876">
        <w:rPr>
          <w:i/>
          <w:lang w:val="bg-BG"/>
        </w:rPr>
        <w:t>(</w:t>
      </w:r>
      <w:r>
        <w:rPr>
          <w:i/>
          <w:lang w:val="bg-BG"/>
        </w:rPr>
        <w:t xml:space="preserve">Жалба № </w:t>
      </w:r>
      <w:r w:rsidR="003429C8" w:rsidRPr="00D80876">
        <w:rPr>
          <w:i/>
          <w:lang w:val="bg-BG"/>
        </w:rPr>
        <w:t>30105/03</w:t>
      </w:r>
      <w:r w:rsidR="009D02AC" w:rsidRPr="00D80876">
        <w:rPr>
          <w:i/>
          <w:lang w:val="bg-BG"/>
        </w:rPr>
        <w:t>)</w:t>
      </w:r>
    </w:p>
    <w:p w:rsidR="002D55A1" w:rsidRPr="00D80876" w:rsidRDefault="002D55A1" w:rsidP="002D55A1">
      <w:pPr>
        <w:jc w:val="center"/>
        <w:rPr>
          <w:sz w:val="22"/>
          <w:szCs w:val="22"/>
          <w:lang w:val="bg-BG"/>
        </w:rPr>
      </w:pPr>
    </w:p>
    <w:p w:rsidR="002D55A1" w:rsidRPr="00D80876" w:rsidRDefault="002D55A1" w:rsidP="002D55A1">
      <w:pPr>
        <w:jc w:val="center"/>
        <w:rPr>
          <w:sz w:val="22"/>
          <w:szCs w:val="22"/>
          <w:lang w:val="bg-BG"/>
        </w:rPr>
      </w:pPr>
    </w:p>
    <w:p w:rsidR="002D55A1" w:rsidRPr="00D80876" w:rsidRDefault="002D55A1" w:rsidP="002D55A1">
      <w:pPr>
        <w:jc w:val="center"/>
        <w:rPr>
          <w:sz w:val="22"/>
          <w:szCs w:val="22"/>
          <w:lang w:val="bg-BG"/>
        </w:rPr>
      </w:pPr>
    </w:p>
    <w:p w:rsidR="002D55A1" w:rsidRPr="00D80876" w:rsidRDefault="002D55A1" w:rsidP="002D55A1">
      <w:pPr>
        <w:jc w:val="center"/>
        <w:rPr>
          <w:sz w:val="22"/>
          <w:szCs w:val="22"/>
          <w:lang w:val="bg-BG"/>
        </w:rPr>
      </w:pPr>
    </w:p>
    <w:p w:rsidR="002D55A1" w:rsidRPr="00D80876" w:rsidRDefault="002D55A1" w:rsidP="002D55A1">
      <w:pPr>
        <w:jc w:val="center"/>
        <w:rPr>
          <w:sz w:val="22"/>
          <w:szCs w:val="22"/>
          <w:lang w:val="bg-BG"/>
        </w:rPr>
      </w:pPr>
    </w:p>
    <w:p w:rsidR="002D55A1" w:rsidRPr="00D80876" w:rsidRDefault="002D55A1" w:rsidP="002D55A1">
      <w:pPr>
        <w:jc w:val="center"/>
        <w:rPr>
          <w:sz w:val="22"/>
          <w:szCs w:val="22"/>
          <w:lang w:val="bg-BG"/>
        </w:rPr>
      </w:pPr>
    </w:p>
    <w:p w:rsidR="002D55A1" w:rsidRPr="00D80876" w:rsidRDefault="002D55A1" w:rsidP="002D55A1">
      <w:pPr>
        <w:jc w:val="center"/>
        <w:rPr>
          <w:sz w:val="22"/>
          <w:szCs w:val="22"/>
          <w:lang w:val="bg-BG"/>
        </w:rPr>
      </w:pPr>
    </w:p>
    <w:p w:rsidR="002D55A1" w:rsidRPr="00D80876" w:rsidRDefault="002D55A1" w:rsidP="002D55A1">
      <w:pPr>
        <w:jc w:val="center"/>
        <w:rPr>
          <w:sz w:val="22"/>
          <w:szCs w:val="22"/>
          <w:lang w:val="bg-BG"/>
        </w:rPr>
      </w:pPr>
    </w:p>
    <w:p w:rsidR="002D55A1" w:rsidRPr="00D80876" w:rsidRDefault="002D55A1" w:rsidP="002D55A1">
      <w:pPr>
        <w:jc w:val="center"/>
        <w:rPr>
          <w:sz w:val="22"/>
          <w:szCs w:val="22"/>
          <w:lang w:val="bg-BG"/>
        </w:rPr>
      </w:pPr>
    </w:p>
    <w:p w:rsidR="002D55A1" w:rsidRPr="00D80876" w:rsidRDefault="00D80876" w:rsidP="002D55A1">
      <w:pPr>
        <w:jc w:val="center"/>
        <w:rPr>
          <w:sz w:val="22"/>
          <w:szCs w:val="22"/>
          <w:lang w:val="bg-BG"/>
        </w:rPr>
      </w:pPr>
      <w:r>
        <w:rPr>
          <w:sz w:val="22"/>
          <w:szCs w:val="22"/>
          <w:lang w:val="bg-BG"/>
        </w:rPr>
        <w:t>РЕШЕНИЕ</w:t>
      </w:r>
    </w:p>
    <w:p w:rsidR="002D55A1" w:rsidRPr="00D80876" w:rsidRDefault="002D55A1" w:rsidP="002D55A1">
      <w:pPr>
        <w:jc w:val="center"/>
        <w:rPr>
          <w:sz w:val="22"/>
          <w:szCs w:val="22"/>
          <w:lang w:val="bg-BG"/>
        </w:rPr>
      </w:pPr>
    </w:p>
    <w:p w:rsidR="002D55A1" w:rsidRPr="00D80876" w:rsidRDefault="002D55A1" w:rsidP="002D55A1">
      <w:pPr>
        <w:jc w:val="center"/>
        <w:rPr>
          <w:sz w:val="22"/>
          <w:szCs w:val="22"/>
          <w:lang w:val="bg-BG"/>
        </w:rPr>
      </w:pPr>
    </w:p>
    <w:p w:rsidR="002D55A1" w:rsidRPr="00D80876" w:rsidRDefault="00D80876" w:rsidP="002D55A1">
      <w:pPr>
        <w:jc w:val="center"/>
        <w:rPr>
          <w:sz w:val="22"/>
          <w:szCs w:val="22"/>
          <w:lang w:val="bg-BG"/>
        </w:rPr>
      </w:pPr>
      <w:r>
        <w:rPr>
          <w:sz w:val="22"/>
          <w:szCs w:val="22"/>
          <w:lang w:val="bg-BG"/>
        </w:rPr>
        <w:t>СТРАСБУРГ</w:t>
      </w:r>
    </w:p>
    <w:p w:rsidR="002D55A1" w:rsidRPr="00D80876" w:rsidRDefault="002D55A1" w:rsidP="002D55A1">
      <w:pPr>
        <w:jc w:val="center"/>
        <w:rPr>
          <w:sz w:val="22"/>
          <w:szCs w:val="22"/>
          <w:lang w:val="bg-BG"/>
        </w:rPr>
      </w:pPr>
    </w:p>
    <w:p w:rsidR="002D55A1" w:rsidRPr="00D80876" w:rsidRDefault="00BA068D" w:rsidP="002D55A1">
      <w:pPr>
        <w:jc w:val="center"/>
        <w:rPr>
          <w:sz w:val="22"/>
          <w:szCs w:val="22"/>
          <w:lang w:val="bg-BG"/>
        </w:rPr>
      </w:pPr>
      <w:r w:rsidRPr="00D80876">
        <w:rPr>
          <w:sz w:val="22"/>
          <w:szCs w:val="22"/>
          <w:lang w:val="bg-BG"/>
        </w:rPr>
        <w:t xml:space="preserve">4 </w:t>
      </w:r>
      <w:r w:rsidR="00D80876">
        <w:rPr>
          <w:sz w:val="22"/>
          <w:szCs w:val="22"/>
          <w:lang w:val="bg-BG"/>
        </w:rPr>
        <w:t>март</w:t>
      </w:r>
      <w:r w:rsidR="002D55A1" w:rsidRPr="00D80876">
        <w:rPr>
          <w:sz w:val="22"/>
          <w:szCs w:val="22"/>
          <w:lang w:val="bg-BG"/>
        </w:rPr>
        <w:t xml:space="preserve"> 2010</w:t>
      </w:r>
      <w:r w:rsidR="00D80876">
        <w:rPr>
          <w:sz w:val="22"/>
          <w:szCs w:val="22"/>
          <w:lang w:val="bg-BG"/>
        </w:rPr>
        <w:t xml:space="preserve"> г.</w:t>
      </w:r>
    </w:p>
    <w:p w:rsidR="002D55A1" w:rsidRPr="00D80876" w:rsidRDefault="002D55A1" w:rsidP="002D55A1">
      <w:pPr>
        <w:jc w:val="center"/>
        <w:rPr>
          <w:sz w:val="22"/>
          <w:szCs w:val="22"/>
          <w:lang w:val="bg-BG"/>
        </w:rPr>
      </w:pPr>
    </w:p>
    <w:p w:rsidR="006347BA" w:rsidRPr="00CC12A4" w:rsidRDefault="00D80876" w:rsidP="006347BA">
      <w:pPr>
        <w:jc w:val="center"/>
        <w:rPr>
          <w:b/>
          <w:color w:val="FF0000"/>
          <w:szCs w:val="24"/>
          <w:u w:val="single"/>
          <w:lang w:val="bg-BG"/>
        </w:rPr>
      </w:pPr>
      <w:bookmarkStart w:id="2" w:name="OLE_LINK16"/>
      <w:bookmarkStart w:id="3" w:name="OLE_LINK17"/>
      <w:bookmarkStart w:id="4" w:name="OLE_LINK18"/>
      <w:bookmarkStart w:id="5" w:name="OLE_LINK19"/>
      <w:bookmarkStart w:id="6" w:name="OLE_LINK20"/>
      <w:r>
        <w:rPr>
          <w:b/>
          <w:color w:val="FF0000"/>
          <w:szCs w:val="24"/>
          <w:u w:val="single"/>
          <w:lang w:val="bg-BG"/>
        </w:rPr>
        <w:t>ОКОНЧАТЕЛНО</w:t>
      </w:r>
    </w:p>
    <w:p w:rsidR="006347BA" w:rsidRPr="00CC12A4" w:rsidRDefault="006347BA" w:rsidP="006347BA">
      <w:pPr>
        <w:jc w:val="center"/>
        <w:rPr>
          <w:b/>
          <w:color w:val="FF0000"/>
          <w:szCs w:val="24"/>
          <w:u w:val="single"/>
          <w:lang w:val="bg-BG"/>
        </w:rPr>
      </w:pPr>
    </w:p>
    <w:p w:rsidR="006347BA" w:rsidRPr="00CC12A4" w:rsidRDefault="006347BA" w:rsidP="006347BA">
      <w:pPr>
        <w:jc w:val="center"/>
        <w:rPr>
          <w:i/>
          <w:color w:val="FF0000"/>
          <w:szCs w:val="24"/>
          <w:lang w:val="bg-BG"/>
        </w:rPr>
      </w:pPr>
      <w:r w:rsidRPr="00CC12A4">
        <w:rPr>
          <w:i/>
          <w:color w:val="FF0000"/>
          <w:szCs w:val="24"/>
          <w:lang w:val="bg-BG"/>
        </w:rPr>
        <w:t>04/06/2010</w:t>
      </w:r>
    </w:p>
    <w:p w:rsidR="006347BA" w:rsidRPr="00CC12A4" w:rsidRDefault="006347BA" w:rsidP="006347BA">
      <w:pPr>
        <w:jc w:val="center"/>
        <w:rPr>
          <w:i/>
          <w:color w:val="FF0000"/>
          <w:szCs w:val="24"/>
          <w:lang w:val="bg-BG"/>
        </w:rPr>
      </w:pPr>
    </w:p>
    <w:bookmarkEnd w:id="2"/>
    <w:bookmarkEnd w:id="3"/>
    <w:bookmarkEnd w:id="4"/>
    <w:bookmarkEnd w:id="5"/>
    <w:bookmarkEnd w:id="6"/>
    <w:p w:rsidR="00D80876" w:rsidRPr="002A0D92" w:rsidRDefault="00D80876" w:rsidP="00D80876">
      <w:pPr>
        <w:rPr>
          <w:szCs w:val="22"/>
          <w:lang w:val="bg-BG"/>
        </w:rPr>
      </w:pPr>
      <w:r>
        <w:rPr>
          <w:i/>
          <w:color w:val="000000"/>
          <w:szCs w:val="24"/>
          <w:lang w:val="bg-BG"/>
        </w:rPr>
        <w:t xml:space="preserve">Това решение е окончателно при условията, посочени в чл. </w:t>
      </w:r>
      <w:r w:rsidRPr="002A0D92">
        <w:rPr>
          <w:i/>
          <w:color w:val="000000"/>
          <w:szCs w:val="24"/>
          <w:lang w:val="bg-BG"/>
        </w:rPr>
        <w:t xml:space="preserve">44 § 2 </w:t>
      </w:r>
      <w:r>
        <w:rPr>
          <w:i/>
          <w:color w:val="000000"/>
          <w:szCs w:val="24"/>
          <w:lang w:val="bg-BG"/>
        </w:rPr>
        <w:t>от Конвенцията, но може да претърпи редакционни промени</w:t>
      </w:r>
      <w:r w:rsidRPr="002A0D92">
        <w:rPr>
          <w:i/>
          <w:color w:val="000000"/>
          <w:szCs w:val="24"/>
          <w:lang w:val="bg-BG"/>
        </w:rPr>
        <w:t>.</w:t>
      </w:r>
    </w:p>
    <w:p w:rsidR="002D55A1" w:rsidRPr="00D80876" w:rsidRDefault="002D55A1" w:rsidP="00C5274B">
      <w:pPr>
        <w:pStyle w:val="JuCase"/>
        <w:rPr>
          <w:lang w:val="bg-BG"/>
        </w:rPr>
        <w:sectPr w:rsidR="002D55A1" w:rsidRPr="00D80876" w:rsidSect="002D55A1">
          <w:headerReference w:type="default" r:id="rId6"/>
          <w:footnotePr>
            <w:numRestart w:val="eachPage"/>
          </w:footnotePr>
          <w:pgSz w:w="11906" w:h="16838" w:code="9"/>
          <w:pgMar w:top="2274" w:right="2274" w:bottom="2274" w:left="2274" w:header="1701" w:footer="720" w:gutter="0"/>
          <w:pgNumType w:start="1"/>
          <w:cols w:space="720"/>
          <w:docGrid w:linePitch="254"/>
        </w:sectPr>
      </w:pPr>
    </w:p>
    <w:p w:rsidR="00A27F33" w:rsidRPr="002A0D92" w:rsidRDefault="00A27F33" w:rsidP="00A27F33">
      <w:pPr>
        <w:pStyle w:val="JuCase"/>
        <w:rPr>
          <w:lang w:val="bg-BG"/>
        </w:rPr>
      </w:pPr>
      <w:r w:rsidRPr="002A0D92">
        <w:rPr>
          <w:lang w:val="bg-BG"/>
        </w:rPr>
        <w:lastRenderedPageBreak/>
        <w:t xml:space="preserve">По делото </w:t>
      </w:r>
      <w:r w:rsidR="0040274D">
        <w:rPr>
          <w:lang w:val="bg-BG"/>
        </w:rPr>
        <w:t xml:space="preserve">на </w:t>
      </w:r>
      <w:r w:rsidRPr="002A0D92">
        <w:rPr>
          <w:lang w:val="bg-BG"/>
        </w:rPr>
        <w:t>„</w:t>
      </w:r>
      <w:r>
        <w:rPr>
          <w:lang w:val="bg-BG"/>
        </w:rPr>
        <w:t>Гецов</w:t>
      </w:r>
      <w:r w:rsidRPr="002A0D92">
        <w:rPr>
          <w:lang w:val="bg-BG"/>
        </w:rPr>
        <w:t xml:space="preserve"> срещу България“,</w:t>
      </w:r>
    </w:p>
    <w:p w:rsidR="00A27F33" w:rsidRPr="002A0D92" w:rsidRDefault="00A27F33" w:rsidP="00A27F33">
      <w:pPr>
        <w:pStyle w:val="JuCase"/>
        <w:rPr>
          <w:b w:val="0"/>
          <w:lang w:val="bg-BG"/>
        </w:rPr>
      </w:pPr>
      <w:r w:rsidRPr="002A0D92">
        <w:rPr>
          <w:b w:val="0"/>
          <w:lang w:val="bg-BG"/>
        </w:rPr>
        <w:t>Европейският съд по правата на човека (Пето отделение), заседаващ като Отделение в състав:</w:t>
      </w:r>
    </w:p>
    <w:p w:rsidR="00A27F33" w:rsidRDefault="00A27F33" w:rsidP="00A27F33">
      <w:pPr>
        <w:pStyle w:val="JuJudges"/>
        <w:rPr>
          <w:color w:val="000000"/>
          <w:lang w:val="bg-BG"/>
        </w:rPr>
      </w:pPr>
      <w:r w:rsidRPr="00614149">
        <w:rPr>
          <w:lang w:val="bg-BG"/>
        </w:rPr>
        <w:tab/>
      </w:r>
      <w:proofErr w:type="spellStart"/>
      <w:r>
        <w:rPr>
          <w:color w:val="000000"/>
          <w:lang w:val="bg-BG"/>
        </w:rPr>
        <w:t>Пеер</w:t>
      </w:r>
      <w:proofErr w:type="spellEnd"/>
      <w:r>
        <w:rPr>
          <w:color w:val="000000"/>
          <w:lang w:val="bg-BG"/>
        </w:rPr>
        <w:t xml:space="preserve"> </w:t>
      </w:r>
      <w:proofErr w:type="spellStart"/>
      <w:r>
        <w:rPr>
          <w:color w:val="000000"/>
          <w:lang w:val="bg-BG"/>
        </w:rPr>
        <w:t>Лоренцен</w:t>
      </w:r>
      <w:proofErr w:type="spellEnd"/>
      <w:r>
        <w:rPr>
          <w:color w:val="000000"/>
          <w:lang w:val="bg-BG"/>
        </w:rPr>
        <w:t xml:space="preserve"> </w:t>
      </w:r>
      <w:r w:rsidRPr="009D213F">
        <w:rPr>
          <w:color w:val="000000"/>
          <w:lang w:val="bg-BG"/>
        </w:rPr>
        <w:t>(</w:t>
      </w:r>
      <w:r w:rsidRPr="00B5378A">
        <w:rPr>
          <w:color w:val="000000"/>
        </w:rPr>
        <w:t>Peer</w:t>
      </w:r>
      <w:r w:rsidRPr="009D213F">
        <w:rPr>
          <w:color w:val="000000"/>
          <w:lang w:val="bg-BG"/>
        </w:rPr>
        <w:t xml:space="preserve"> </w:t>
      </w:r>
      <w:proofErr w:type="spellStart"/>
      <w:r w:rsidRPr="00B5378A">
        <w:rPr>
          <w:color w:val="000000"/>
        </w:rPr>
        <w:t>Lorenzen</w:t>
      </w:r>
      <w:proofErr w:type="spellEnd"/>
      <w:r w:rsidRPr="009D213F">
        <w:rPr>
          <w:color w:val="000000"/>
          <w:lang w:val="bg-BG"/>
        </w:rPr>
        <w:t>),</w:t>
      </w:r>
      <w:r w:rsidRPr="009D213F">
        <w:rPr>
          <w:i/>
          <w:iCs/>
          <w:color w:val="000000"/>
          <w:lang w:val="bg-BG"/>
        </w:rPr>
        <w:t xml:space="preserve"> </w:t>
      </w:r>
      <w:r>
        <w:rPr>
          <w:i/>
          <w:iCs/>
          <w:color w:val="000000"/>
          <w:lang w:val="bg-BG"/>
        </w:rPr>
        <w:t>председател</w:t>
      </w:r>
      <w:r w:rsidRPr="009D213F">
        <w:rPr>
          <w:i/>
          <w:iCs/>
          <w:color w:val="000000"/>
          <w:lang w:val="bg-BG"/>
        </w:rPr>
        <w:t>,</w:t>
      </w:r>
      <w:r w:rsidRPr="009D213F">
        <w:rPr>
          <w:i/>
          <w:iCs/>
          <w:color w:val="000000"/>
          <w:lang w:val="bg-BG"/>
        </w:rPr>
        <w:br/>
      </w:r>
      <w:r w:rsidRPr="009D213F">
        <w:rPr>
          <w:color w:val="000000"/>
          <w:lang w:val="bg-BG"/>
        </w:rPr>
        <w:tab/>
      </w:r>
      <w:proofErr w:type="spellStart"/>
      <w:r>
        <w:rPr>
          <w:color w:val="000000"/>
          <w:lang w:val="bg-BG"/>
        </w:rPr>
        <w:t>Ренате</w:t>
      </w:r>
      <w:proofErr w:type="spellEnd"/>
      <w:r>
        <w:rPr>
          <w:color w:val="000000"/>
          <w:lang w:val="bg-BG"/>
        </w:rPr>
        <w:t xml:space="preserve"> </w:t>
      </w:r>
      <w:proofErr w:type="spellStart"/>
      <w:r w:rsidR="0040274D">
        <w:rPr>
          <w:color w:val="000000"/>
          <w:lang w:val="bg-BG"/>
        </w:rPr>
        <w:t>Й</w:t>
      </w:r>
      <w:r>
        <w:rPr>
          <w:color w:val="000000"/>
          <w:lang w:val="bg-BG"/>
        </w:rPr>
        <w:t>егер</w:t>
      </w:r>
      <w:proofErr w:type="spellEnd"/>
      <w:r>
        <w:rPr>
          <w:color w:val="000000"/>
          <w:lang w:val="bg-BG"/>
        </w:rPr>
        <w:t xml:space="preserve"> </w:t>
      </w:r>
      <w:r w:rsidRPr="009D213F">
        <w:rPr>
          <w:color w:val="000000"/>
          <w:lang w:val="bg-BG"/>
        </w:rPr>
        <w:t>(</w:t>
      </w:r>
      <w:r w:rsidRPr="00DF4A9E">
        <w:t>Renate</w:t>
      </w:r>
      <w:r w:rsidRPr="00614149">
        <w:rPr>
          <w:lang w:val="bg-BG"/>
        </w:rPr>
        <w:t xml:space="preserve"> </w:t>
      </w:r>
      <w:r w:rsidRPr="00DF4A9E">
        <w:t>Jaeger</w:t>
      </w:r>
      <w:r w:rsidRPr="009D213F">
        <w:rPr>
          <w:color w:val="000000"/>
          <w:lang w:val="bg-BG"/>
        </w:rPr>
        <w:t>),</w:t>
      </w:r>
    </w:p>
    <w:p w:rsidR="00A27F33" w:rsidRDefault="0040274D" w:rsidP="00A27F33">
      <w:pPr>
        <w:pStyle w:val="JuJudges"/>
        <w:rPr>
          <w:color w:val="000000"/>
          <w:lang w:val="bg-BG"/>
        </w:rPr>
      </w:pPr>
      <w:r>
        <w:rPr>
          <w:color w:val="000000"/>
          <w:lang w:val="bg-BG"/>
        </w:rPr>
        <w:tab/>
        <w:t xml:space="preserve">Карел </w:t>
      </w:r>
      <w:proofErr w:type="spellStart"/>
      <w:r>
        <w:rPr>
          <w:color w:val="000000"/>
          <w:lang w:val="bg-BG"/>
        </w:rPr>
        <w:t>Юнгви</w:t>
      </w:r>
      <w:r w:rsidR="00A27F33">
        <w:rPr>
          <w:color w:val="000000"/>
          <w:lang w:val="bg-BG"/>
        </w:rPr>
        <w:t>рт</w:t>
      </w:r>
      <w:proofErr w:type="spellEnd"/>
      <w:r w:rsidR="00A27F33">
        <w:rPr>
          <w:color w:val="000000"/>
          <w:lang w:val="bg-BG"/>
        </w:rPr>
        <w:t xml:space="preserve"> </w:t>
      </w:r>
      <w:r w:rsidR="00A27F33" w:rsidRPr="00CD2F21">
        <w:rPr>
          <w:color w:val="000000"/>
          <w:lang w:val="bg-BG"/>
        </w:rPr>
        <w:t>(</w:t>
      </w:r>
      <w:r w:rsidR="00A27F33" w:rsidRPr="00E6055C">
        <w:t>Karel</w:t>
      </w:r>
      <w:r w:rsidR="00A27F33" w:rsidRPr="00CD2F21">
        <w:rPr>
          <w:lang w:val="bg-BG"/>
        </w:rPr>
        <w:t xml:space="preserve"> </w:t>
      </w:r>
      <w:proofErr w:type="spellStart"/>
      <w:r w:rsidR="00A27F33" w:rsidRPr="00E6055C">
        <w:t>Jungwiert</w:t>
      </w:r>
      <w:proofErr w:type="spellEnd"/>
      <w:r w:rsidR="00A27F33" w:rsidRPr="00CD2F21">
        <w:rPr>
          <w:lang w:val="bg-BG"/>
        </w:rPr>
        <w:t>)</w:t>
      </w:r>
      <w:r w:rsidR="00A27F33">
        <w:rPr>
          <w:lang w:val="bg-BG"/>
        </w:rPr>
        <w:t>,</w:t>
      </w:r>
      <w:r w:rsidR="00A27F33" w:rsidRPr="009D213F">
        <w:rPr>
          <w:i/>
          <w:iCs/>
          <w:color w:val="000000"/>
          <w:lang w:val="bg-BG"/>
        </w:rPr>
        <w:br/>
      </w:r>
      <w:r w:rsidR="00A27F33" w:rsidRPr="009D213F">
        <w:rPr>
          <w:color w:val="000000"/>
          <w:lang w:val="bg-BG"/>
        </w:rPr>
        <w:tab/>
      </w:r>
      <w:r w:rsidR="00A27F33">
        <w:rPr>
          <w:color w:val="000000"/>
          <w:lang w:val="bg-BG"/>
        </w:rPr>
        <w:t xml:space="preserve">Райт </w:t>
      </w:r>
      <w:proofErr w:type="spellStart"/>
      <w:r w:rsidR="00A27F33">
        <w:rPr>
          <w:color w:val="000000"/>
          <w:lang w:val="bg-BG"/>
        </w:rPr>
        <w:t>Марусте</w:t>
      </w:r>
      <w:proofErr w:type="spellEnd"/>
      <w:r w:rsidR="00A27F33">
        <w:rPr>
          <w:color w:val="000000"/>
          <w:lang w:val="bg-BG"/>
        </w:rPr>
        <w:t xml:space="preserve"> </w:t>
      </w:r>
      <w:r w:rsidR="00A27F33" w:rsidRPr="009D213F">
        <w:rPr>
          <w:color w:val="000000"/>
          <w:lang w:val="bg-BG"/>
        </w:rPr>
        <w:t>(</w:t>
      </w:r>
      <w:r w:rsidR="00A27F33" w:rsidRPr="00DF4A9E">
        <w:t>Rait</w:t>
      </w:r>
      <w:r w:rsidR="00A27F33" w:rsidRPr="00614149">
        <w:rPr>
          <w:lang w:val="bg-BG"/>
        </w:rPr>
        <w:t xml:space="preserve"> </w:t>
      </w:r>
      <w:proofErr w:type="spellStart"/>
      <w:r w:rsidR="00A27F33" w:rsidRPr="00DF4A9E">
        <w:t>Maruste</w:t>
      </w:r>
      <w:proofErr w:type="spellEnd"/>
      <w:r w:rsidR="00A27F33" w:rsidRPr="009D213F">
        <w:rPr>
          <w:color w:val="000000"/>
          <w:lang w:val="bg-BG"/>
        </w:rPr>
        <w:t>),</w:t>
      </w:r>
      <w:r w:rsidR="00A27F33" w:rsidRPr="009D213F">
        <w:rPr>
          <w:i/>
          <w:iCs/>
          <w:color w:val="000000"/>
          <w:lang w:val="bg-BG"/>
        </w:rPr>
        <w:br/>
      </w:r>
      <w:r w:rsidR="00A27F33" w:rsidRPr="009D213F">
        <w:rPr>
          <w:color w:val="000000"/>
          <w:lang w:val="bg-BG"/>
        </w:rPr>
        <w:tab/>
      </w:r>
      <w:r w:rsidR="00A27F33">
        <w:rPr>
          <w:color w:val="000000"/>
          <w:lang w:val="bg-BG"/>
        </w:rPr>
        <w:t xml:space="preserve">Изабел </w:t>
      </w:r>
      <w:proofErr w:type="spellStart"/>
      <w:r w:rsidR="00A27F33">
        <w:rPr>
          <w:color w:val="000000"/>
          <w:lang w:val="bg-BG"/>
        </w:rPr>
        <w:t>Беро-Лефевр</w:t>
      </w:r>
      <w:proofErr w:type="spellEnd"/>
      <w:r w:rsidR="00A27F33">
        <w:rPr>
          <w:color w:val="000000"/>
          <w:lang w:val="bg-BG"/>
        </w:rPr>
        <w:t xml:space="preserve"> </w:t>
      </w:r>
      <w:r w:rsidR="00A27F33" w:rsidRPr="009D213F">
        <w:rPr>
          <w:color w:val="000000"/>
          <w:lang w:val="bg-BG"/>
        </w:rPr>
        <w:t>(</w:t>
      </w:r>
      <w:r w:rsidR="00A27F33" w:rsidRPr="00B5378A">
        <w:rPr>
          <w:color w:val="000000"/>
        </w:rPr>
        <w:t>Isabelle</w:t>
      </w:r>
      <w:r w:rsidR="00A27F33" w:rsidRPr="009D213F">
        <w:rPr>
          <w:color w:val="000000"/>
          <w:lang w:val="bg-BG"/>
        </w:rPr>
        <w:t xml:space="preserve"> </w:t>
      </w:r>
      <w:proofErr w:type="spellStart"/>
      <w:r w:rsidR="00A27F33" w:rsidRPr="00B5378A">
        <w:rPr>
          <w:color w:val="000000"/>
        </w:rPr>
        <w:t>Berro</w:t>
      </w:r>
      <w:proofErr w:type="spellEnd"/>
      <w:r w:rsidR="00A27F33" w:rsidRPr="009D213F">
        <w:rPr>
          <w:color w:val="000000"/>
          <w:lang w:val="bg-BG"/>
        </w:rPr>
        <w:t>-</w:t>
      </w:r>
      <w:proofErr w:type="spellStart"/>
      <w:r w:rsidR="00A27F33" w:rsidRPr="00B5378A">
        <w:rPr>
          <w:color w:val="000000"/>
        </w:rPr>
        <w:t>Lef</w:t>
      </w:r>
      <w:proofErr w:type="spellEnd"/>
      <w:r w:rsidR="00A27F33" w:rsidRPr="009D213F">
        <w:rPr>
          <w:color w:val="000000"/>
          <w:lang w:val="bg-BG"/>
        </w:rPr>
        <w:t>è</w:t>
      </w:r>
      <w:proofErr w:type="spellStart"/>
      <w:r w:rsidR="00A27F33" w:rsidRPr="00B5378A">
        <w:rPr>
          <w:color w:val="000000"/>
        </w:rPr>
        <w:t>vre</w:t>
      </w:r>
      <w:proofErr w:type="spellEnd"/>
      <w:r w:rsidR="00A27F33" w:rsidRPr="009D213F">
        <w:rPr>
          <w:color w:val="000000"/>
          <w:lang w:val="bg-BG"/>
        </w:rPr>
        <w:t>),</w:t>
      </w:r>
    </w:p>
    <w:p w:rsidR="00A27F33" w:rsidRPr="00253895" w:rsidRDefault="00A27F33" w:rsidP="00A27F33">
      <w:pPr>
        <w:pStyle w:val="JuJudges"/>
        <w:rPr>
          <w:color w:val="000000"/>
          <w:lang w:val="bg-BG"/>
        </w:rPr>
      </w:pPr>
      <w:r>
        <w:rPr>
          <w:color w:val="000000"/>
          <w:lang w:val="bg-BG"/>
        </w:rPr>
        <w:tab/>
        <w:t xml:space="preserve">Миряна Лазарова Трайковска </w:t>
      </w:r>
      <w:r w:rsidRPr="00253895">
        <w:rPr>
          <w:color w:val="000000"/>
          <w:lang w:val="bg-BG"/>
        </w:rPr>
        <w:t>(</w:t>
      </w:r>
      <w:proofErr w:type="spellStart"/>
      <w:r w:rsidRPr="009E1F59">
        <w:t>Mirjana</w:t>
      </w:r>
      <w:proofErr w:type="spellEnd"/>
      <w:r w:rsidR="00AF4C03" w:rsidRPr="007669FB">
        <w:rPr>
          <w:lang w:val="bg-BG"/>
        </w:rPr>
        <w:t xml:space="preserve"> </w:t>
      </w:r>
      <w:proofErr w:type="spellStart"/>
      <w:r w:rsidRPr="009E1F59">
        <w:t>Lazarova</w:t>
      </w:r>
      <w:proofErr w:type="spellEnd"/>
      <w:r w:rsidRPr="00253895">
        <w:rPr>
          <w:lang w:val="bg-BG"/>
        </w:rPr>
        <w:t xml:space="preserve"> </w:t>
      </w:r>
      <w:proofErr w:type="spellStart"/>
      <w:r w:rsidRPr="009E1F59">
        <w:t>Trajkovska</w:t>
      </w:r>
      <w:proofErr w:type="spellEnd"/>
      <w:r w:rsidRPr="00253895">
        <w:rPr>
          <w:lang w:val="bg-BG"/>
        </w:rPr>
        <w:t>),</w:t>
      </w:r>
    </w:p>
    <w:p w:rsidR="00A27F33" w:rsidRPr="00614149" w:rsidRDefault="00A27F33" w:rsidP="00A27F33">
      <w:pPr>
        <w:pStyle w:val="JuJudges"/>
        <w:rPr>
          <w:lang w:val="bg-BG"/>
        </w:rPr>
      </w:pPr>
      <w:r w:rsidRPr="00614149">
        <w:rPr>
          <w:color w:val="000000"/>
          <w:lang w:val="bg-BG"/>
        </w:rPr>
        <w:tab/>
      </w:r>
      <w:r>
        <w:rPr>
          <w:color w:val="000000"/>
          <w:lang w:val="bg-BG"/>
        </w:rPr>
        <w:t>Здравка Калайджиева</w:t>
      </w:r>
      <w:r w:rsidRPr="009D213F">
        <w:rPr>
          <w:color w:val="000000"/>
          <w:lang w:val="bg-BG"/>
        </w:rPr>
        <w:t>,</w:t>
      </w:r>
      <w:r>
        <w:rPr>
          <w:color w:val="000000"/>
          <w:lang w:val="bg-BG"/>
        </w:rPr>
        <w:t xml:space="preserve"> </w:t>
      </w:r>
      <w:r w:rsidRPr="00721FF9">
        <w:rPr>
          <w:i/>
          <w:iCs/>
          <w:color w:val="000000"/>
          <w:lang w:val="bg-BG"/>
        </w:rPr>
        <w:t>съдии</w:t>
      </w:r>
      <w:r w:rsidRPr="009D213F">
        <w:rPr>
          <w:i/>
          <w:iCs/>
          <w:color w:val="000000"/>
          <w:lang w:val="bg-BG"/>
        </w:rPr>
        <w:t>,</w:t>
      </w:r>
      <w:r w:rsidRPr="009D213F">
        <w:rPr>
          <w:i/>
          <w:iCs/>
          <w:color w:val="000000"/>
          <w:lang w:val="bg-BG"/>
        </w:rPr>
        <w:br/>
      </w:r>
      <w:r>
        <w:rPr>
          <w:lang w:val="bg-BG"/>
        </w:rPr>
        <w:t xml:space="preserve">както и г-жа </w:t>
      </w:r>
      <w:proofErr w:type="spellStart"/>
      <w:r>
        <w:rPr>
          <w:lang w:val="bg-BG"/>
        </w:rPr>
        <w:t>Клаудия</w:t>
      </w:r>
      <w:proofErr w:type="spellEnd"/>
      <w:r>
        <w:rPr>
          <w:lang w:val="bg-BG"/>
        </w:rPr>
        <w:t xml:space="preserve"> </w:t>
      </w:r>
      <w:proofErr w:type="spellStart"/>
      <w:r>
        <w:rPr>
          <w:lang w:val="bg-BG"/>
        </w:rPr>
        <w:t>Вестердик</w:t>
      </w:r>
      <w:proofErr w:type="spellEnd"/>
      <w:r>
        <w:rPr>
          <w:lang w:val="bg-BG"/>
        </w:rPr>
        <w:t xml:space="preserve"> </w:t>
      </w:r>
      <w:r w:rsidRPr="00614149">
        <w:rPr>
          <w:lang w:val="bg-BG"/>
        </w:rPr>
        <w:t>(</w:t>
      </w:r>
      <w:proofErr w:type="spellStart"/>
      <w:r w:rsidRPr="004B1789">
        <w:t>ClaudiaWesterdiek</w:t>
      </w:r>
      <w:proofErr w:type="spellEnd"/>
      <w:r w:rsidRPr="00614149">
        <w:rPr>
          <w:lang w:val="bg-BG"/>
        </w:rPr>
        <w:t xml:space="preserve">), </w:t>
      </w:r>
      <w:r>
        <w:rPr>
          <w:i/>
          <w:lang w:val="bg-BG"/>
        </w:rPr>
        <w:t>секретар на Отделението</w:t>
      </w:r>
      <w:r w:rsidRPr="00614149">
        <w:rPr>
          <w:lang w:val="bg-BG"/>
        </w:rPr>
        <w:t>,</w:t>
      </w:r>
    </w:p>
    <w:p w:rsidR="00A27F33" w:rsidRPr="00253895" w:rsidRDefault="00A27F33" w:rsidP="00A27F33">
      <w:pPr>
        <w:pStyle w:val="JuPara"/>
        <w:rPr>
          <w:lang w:val="bg-BG"/>
        </w:rPr>
      </w:pPr>
      <w:r w:rsidRPr="00253895">
        <w:rPr>
          <w:lang w:val="bg-BG"/>
        </w:rPr>
        <w:t xml:space="preserve">след обсъждане в закрито заседание на </w:t>
      </w:r>
      <w:r>
        <w:rPr>
          <w:lang w:val="bg-BG"/>
        </w:rPr>
        <w:t>9 февруари</w:t>
      </w:r>
      <w:r w:rsidRPr="00253895">
        <w:rPr>
          <w:lang w:val="bg-BG"/>
        </w:rPr>
        <w:t xml:space="preserve"> 2010 г., </w:t>
      </w:r>
    </w:p>
    <w:p w:rsidR="00A27F33" w:rsidRPr="00253895" w:rsidRDefault="00A27F33" w:rsidP="00A27F33">
      <w:pPr>
        <w:pStyle w:val="JuPara"/>
        <w:rPr>
          <w:lang w:val="bg-BG"/>
        </w:rPr>
      </w:pPr>
      <w:r w:rsidRPr="00253895">
        <w:rPr>
          <w:lang w:val="bg-BG"/>
        </w:rPr>
        <w:t>се произнесе със следното съдебно решение, постановено на същата дата:</w:t>
      </w:r>
    </w:p>
    <w:p w:rsidR="00A27F33" w:rsidRPr="00F145EB" w:rsidRDefault="00A27F33" w:rsidP="00A27F33">
      <w:pPr>
        <w:pStyle w:val="JuHHead"/>
        <w:outlineLvl w:val="0"/>
        <w:rPr>
          <w:lang w:val="bg-BG"/>
        </w:rPr>
      </w:pPr>
      <w:r>
        <w:rPr>
          <w:lang w:val="bg-BG"/>
        </w:rPr>
        <w:t>ПРОЦЕДУРАТА</w:t>
      </w:r>
    </w:p>
    <w:p w:rsidR="00A27F33" w:rsidRDefault="003D775F" w:rsidP="00A27F33">
      <w:pPr>
        <w:pStyle w:val="JuPara"/>
        <w:rPr>
          <w:lang w:val="bg-BG"/>
        </w:rPr>
      </w:pPr>
      <w:r>
        <w:fldChar w:fldCharType="begin"/>
      </w:r>
      <w:r w:rsidR="00A27F33" w:rsidRPr="005D7655">
        <w:rPr>
          <w:lang w:val="bg-BG"/>
        </w:rPr>
        <w:instrText xml:space="preserve"> </w:instrText>
      </w:r>
      <w:r w:rsidR="00A27F33">
        <w:instrText>SEQ</w:instrText>
      </w:r>
      <w:r w:rsidR="00A27F33" w:rsidRPr="005D7655">
        <w:rPr>
          <w:lang w:val="bg-BG"/>
        </w:rPr>
        <w:instrText xml:space="preserve"> </w:instrText>
      </w:r>
      <w:r w:rsidR="00A27F33">
        <w:instrText>level</w:instrText>
      </w:r>
      <w:r w:rsidR="00A27F33" w:rsidRPr="005D7655">
        <w:rPr>
          <w:lang w:val="bg-BG"/>
        </w:rPr>
        <w:instrText>0 \*</w:instrText>
      </w:r>
      <w:r w:rsidR="00A27F33">
        <w:instrText>arabic</w:instrText>
      </w:r>
      <w:r w:rsidR="00A27F33" w:rsidRPr="005D7655">
        <w:rPr>
          <w:lang w:val="bg-BG"/>
        </w:rPr>
        <w:instrText xml:space="preserve"> </w:instrText>
      </w:r>
      <w:r>
        <w:fldChar w:fldCharType="separate"/>
      </w:r>
      <w:r w:rsidR="00A27F33" w:rsidRPr="005D7655">
        <w:rPr>
          <w:noProof/>
          <w:lang w:val="bg-BG"/>
        </w:rPr>
        <w:t>1</w:t>
      </w:r>
      <w:r>
        <w:fldChar w:fldCharType="end"/>
      </w:r>
      <w:r w:rsidR="00A27F33" w:rsidRPr="005D7655">
        <w:rPr>
          <w:lang w:val="bg-BG"/>
        </w:rPr>
        <w:t>.</w:t>
      </w:r>
      <w:r w:rsidR="00A27F33">
        <w:rPr>
          <w:lang w:val="bg-BG"/>
        </w:rPr>
        <w:t xml:space="preserve"> </w:t>
      </w:r>
      <w:r w:rsidR="00A27F33" w:rsidRPr="005D7655">
        <w:rPr>
          <w:lang w:val="bg-BG"/>
        </w:rPr>
        <w:t>Делото е образувано по жалба (№</w:t>
      </w:r>
      <w:r w:rsidR="00A27F33">
        <w:rPr>
          <w:lang w:val="bg-BG"/>
        </w:rPr>
        <w:t xml:space="preserve"> </w:t>
      </w:r>
      <w:r w:rsidR="00A27F33" w:rsidRPr="00A27F33">
        <w:rPr>
          <w:lang w:val="bg-BG"/>
        </w:rPr>
        <w:t>30105/03</w:t>
      </w:r>
      <w:r w:rsidR="00A27F33" w:rsidRPr="005D7655">
        <w:rPr>
          <w:lang w:val="bg-BG"/>
        </w:rPr>
        <w:t>) срещу Република България, подадена на 1</w:t>
      </w:r>
      <w:r w:rsidR="00A27F33">
        <w:rPr>
          <w:lang w:val="bg-BG"/>
        </w:rPr>
        <w:t>1 септември</w:t>
      </w:r>
      <w:r w:rsidR="00A27F33" w:rsidRPr="005D7655">
        <w:rPr>
          <w:lang w:val="bg-BG"/>
        </w:rPr>
        <w:t xml:space="preserve"> 200</w:t>
      </w:r>
      <w:r w:rsidR="00A27F33">
        <w:rPr>
          <w:lang w:val="bg-BG"/>
        </w:rPr>
        <w:t>3</w:t>
      </w:r>
      <w:r w:rsidR="00A27F33" w:rsidRPr="005D7655">
        <w:rPr>
          <w:lang w:val="bg-BG"/>
        </w:rPr>
        <w:t xml:space="preserve"> г. в Съда на основание на член 34 от Конвенцията за защита правата на човека и основните свободи (“Конвенцията”) от българския гражданин г-н </w:t>
      </w:r>
      <w:r w:rsidR="00A27F33">
        <w:rPr>
          <w:lang w:val="bg-BG"/>
        </w:rPr>
        <w:t>Светослав Тодоров Гецов</w:t>
      </w:r>
      <w:r w:rsidR="00A27F33" w:rsidRPr="005D7655">
        <w:rPr>
          <w:lang w:val="bg-BG"/>
        </w:rPr>
        <w:t xml:space="preserve"> (“жалбоподателя”).</w:t>
      </w:r>
    </w:p>
    <w:p w:rsidR="00A27F33" w:rsidRPr="005D7655" w:rsidRDefault="003D775F" w:rsidP="00A27F33">
      <w:pPr>
        <w:pStyle w:val="JuPara"/>
        <w:rPr>
          <w:rFonts w:ascii="Times New (W1)" w:hAnsi="Times New (W1)"/>
          <w:lang w:val="bg-BG"/>
        </w:rPr>
      </w:pPr>
      <w:r>
        <w:fldChar w:fldCharType="begin"/>
      </w:r>
      <w:r w:rsidR="00A27F33" w:rsidRPr="005D7655">
        <w:rPr>
          <w:lang w:val="bg-BG"/>
        </w:rPr>
        <w:instrText xml:space="preserve"> </w:instrText>
      </w:r>
      <w:r w:rsidR="00A27F33">
        <w:instrText>SEQ</w:instrText>
      </w:r>
      <w:r w:rsidR="00A27F33" w:rsidRPr="005D7655">
        <w:rPr>
          <w:lang w:val="bg-BG"/>
        </w:rPr>
        <w:instrText xml:space="preserve"> </w:instrText>
      </w:r>
      <w:r w:rsidR="00A27F33">
        <w:instrText>level</w:instrText>
      </w:r>
      <w:r w:rsidR="00A27F33" w:rsidRPr="005D7655">
        <w:rPr>
          <w:lang w:val="bg-BG"/>
        </w:rPr>
        <w:instrText>0 \*</w:instrText>
      </w:r>
      <w:r w:rsidR="00A27F33">
        <w:instrText>arabic</w:instrText>
      </w:r>
      <w:r w:rsidR="00A27F33" w:rsidRPr="005D7655">
        <w:rPr>
          <w:lang w:val="bg-BG"/>
        </w:rPr>
        <w:instrText xml:space="preserve"> </w:instrText>
      </w:r>
      <w:r>
        <w:fldChar w:fldCharType="separate"/>
      </w:r>
      <w:r w:rsidR="00A27F33" w:rsidRPr="005D7655">
        <w:rPr>
          <w:noProof/>
          <w:lang w:val="bg-BG"/>
        </w:rPr>
        <w:t>2</w:t>
      </w:r>
      <w:r>
        <w:fldChar w:fldCharType="end"/>
      </w:r>
      <w:r w:rsidR="00A27F33" w:rsidRPr="005D7655">
        <w:rPr>
          <w:lang w:val="bg-BG"/>
        </w:rPr>
        <w:t>.</w:t>
      </w:r>
      <w:r w:rsidR="00A27F33">
        <w:rPr>
          <w:lang w:val="bg-BG"/>
        </w:rPr>
        <w:t xml:space="preserve"> </w:t>
      </w:r>
      <w:r w:rsidR="00A27F33" w:rsidRPr="005D7655">
        <w:rPr>
          <w:lang w:val="bg-BG"/>
        </w:rPr>
        <w:t>Българското правителство („Правителството”) се представлява от своя агент</w:t>
      </w:r>
      <w:r w:rsidR="0040274D">
        <w:rPr>
          <w:lang w:val="bg-BG"/>
        </w:rPr>
        <w:t xml:space="preserve"> – </w:t>
      </w:r>
      <w:r w:rsidR="00A27F33" w:rsidRPr="005D7655">
        <w:rPr>
          <w:lang w:val="bg-BG"/>
        </w:rPr>
        <w:t xml:space="preserve">г-жа М. </w:t>
      </w:r>
      <w:r w:rsidR="00A27F33">
        <w:rPr>
          <w:lang w:val="bg-BG"/>
        </w:rPr>
        <w:t>Димова</w:t>
      </w:r>
      <w:r w:rsidR="00A27F33" w:rsidRPr="005D7655">
        <w:rPr>
          <w:lang w:val="bg-BG"/>
        </w:rPr>
        <w:t xml:space="preserve"> от Министерството на правосъдието.</w:t>
      </w:r>
    </w:p>
    <w:p w:rsidR="00A27F33" w:rsidRPr="005D7655" w:rsidRDefault="003D775F" w:rsidP="00A27F33">
      <w:pPr>
        <w:pStyle w:val="JuPara"/>
        <w:rPr>
          <w:lang w:val="bg-BG"/>
        </w:rPr>
      </w:pPr>
      <w:r>
        <w:fldChar w:fldCharType="begin"/>
      </w:r>
      <w:r w:rsidR="00A27F33" w:rsidRPr="007452A2">
        <w:rPr>
          <w:lang w:val="bg-BG"/>
        </w:rPr>
        <w:instrText xml:space="preserve"> </w:instrText>
      </w:r>
      <w:r w:rsidR="00A27F33">
        <w:instrText>SEQ</w:instrText>
      </w:r>
      <w:r w:rsidR="00A27F33" w:rsidRPr="007452A2">
        <w:rPr>
          <w:lang w:val="bg-BG"/>
        </w:rPr>
        <w:instrText xml:space="preserve"> </w:instrText>
      </w:r>
      <w:r w:rsidR="00A27F33">
        <w:instrText>level</w:instrText>
      </w:r>
      <w:r w:rsidR="00A27F33" w:rsidRPr="007452A2">
        <w:rPr>
          <w:lang w:val="bg-BG"/>
        </w:rPr>
        <w:instrText>0 \*</w:instrText>
      </w:r>
      <w:r w:rsidR="00A27F33">
        <w:instrText>arabic</w:instrText>
      </w:r>
      <w:r w:rsidR="00A27F33" w:rsidRPr="007452A2">
        <w:rPr>
          <w:lang w:val="bg-BG"/>
        </w:rPr>
        <w:instrText xml:space="preserve"> </w:instrText>
      </w:r>
      <w:r>
        <w:fldChar w:fldCharType="separate"/>
      </w:r>
      <w:r w:rsidR="00A27F33" w:rsidRPr="007452A2">
        <w:rPr>
          <w:noProof/>
          <w:lang w:val="bg-BG"/>
        </w:rPr>
        <w:t>3</w:t>
      </w:r>
      <w:r>
        <w:fldChar w:fldCharType="end"/>
      </w:r>
      <w:r w:rsidR="00A27F33" w:rsidRPr="007452A2">
        <w:rPr>
          <w:lang w:val="bg-BG"/>
        </w:rPr>
        <w:t xml:space="preserve">. На </w:t>
      </w:r>
      <w:r w:rsidR="00845834">
        <w:rPr>
          <w:lang w:val="bg-BG"/>
        </w:rPr>
        <w:t>11 декември</w:t>
      </w:r>
      <w:r w:rsidR="00A27F33" w:rsidRPr="007452A2">
        <w:rPr>
          <w:lang w:val="bg-BG"/>
        </w:rPr>
        <w:t xml:space="preserve"> 2007 г.</w:t>
      </w:r>
      <w:r w:rsidR="00DD74AC">
        <w:rPr>
          <w:lang w:val="bg-BG"/>
        </w:rPr>
        <w:t xml:space="preserve"> </w:t>
      </w:r>
      <w:r w:rsidR="0040274D">
        <w:rPr>
          <w:lang w:val="bg-BG"/>
        </w:rPr>
        <w:t>п</w:t>
      </w:r>
      <w:r w:rsidR="00A27F33" w:rsidRPr="007452A2">
        <w:rPr>
          <w:lang w:val="bg-BG"/>
        </w:rPr>
        <w:t>редседателят на Пето отделение решава да съобщи на Правителството за</w:t>
      </w:r>
      <w:r w:rsidR="00FD33FF">
        <w:rPr>
          <w:lang w:val="bg-BG"/>
        </w:rPr>
        <w:t xml:space="preserve"> жалбата по член </w:t>
      </w:r>
      <w:r w:rsidR="00FD33FF" w:rsidRPr="0076114E">
        <w:rPr>
          <w:lang w:val="bg-BG"/>
        </w:rPr>
        <w:t>5</w:t>
      </w:r>
      <w:r w:rsidR="00FD33FF">
        <w:t> </w:t>
      </w:r>
      <w:r w:rsidR="00FD33FF" w:rsidRPr="0076114E">
        <w:rPr>
          <w:lang w:val="bg-BG"/>
        </w:rPr>
        <w:t>§</w:t>
      </w:r>
      <w:r w:rsidR="00FD33FF">
        <w:t> </w:t>
      </w:r>
      <w:r w:rsidR="00FD33FF" w:rsidRPr="0076114E">
        <w:rPr>
          <w:lang w:val="bg-BG"/>
        </w:rPr>
        <w:t xml:space="preserve">1 </w:t>
      </w:r>
      <w:r w:rsidR="0040274D">
        <w:rPr>
          <w:lang w:val="bg-BG"/>
        </w:rPr>
        <w:t>е</w:t>
      </w:r>
      <w:r w:rsidR="00FD33FF" w:rsidRPr="0076114E">
        <w:rPr>
          <w:lang w:val="bg-BG"/>
        </w:rPr>
        <w:t>)</w:t>
      </w:r>
      <w:r w:rsidR="00FD33FF" w:rsidRPr="007452A2">
        <w:rPr>
          <w:lang w:val="bg-BG"/>
        </w:rPr>
        <w:t xml:space="preserve"> </w:t>
      </w:r>
      <w:r w:rsidR="00FD33FF">
        <w:rPr>
          <w:lang w:val="bg-BG"/>
        </w:rPr>
        <w:t>от Конвенцията</w:t>
      </w:r>
      <w:r w:rsidR="00DF7D36">
        <w:rPr>
          <w:lang w:val="bg-BG"/>
        </w:rPr>
        <w:t xml:space="preserve"> </w:t>
      </w:r>
      <w:r w:rsidR="00FD33FF">
        <w:rPr>
          <w:lang w:val="bg-BG"/>
        </w:rPr>
        <w:t>относно</w:t>
      </w:r>
      <w:r w:rsidR="00A27F33" w:rsidRPr="007452A2">
        <w:rPr>
          <w:lang w:val="bg-BG"/>
        </w:rPr>
        <w:t xml:space="preserve"> </w:t>
      </w:r>
      <w:r w:rsidR="0076114E">
        <w:rPr>
          <w:lang w:val="bg-BG"/>
        </w:rPr>
        <w:t>настаняването на жалбоподателя в</w:t>
      </w:r>
      <w:r w:rsidR="007669FB">
        <w:rPr>
          <w:lang w:val="bg-BG"/>
        </w:rPr>
        <w:t> </w:t>
      </w:r>
      <w:r w:rsidR="00FD33FF">
        <w:rPr>
          <w:lang w:val="bg-BG"/>
        </w:rPr>
        <w:t xml:space="preserve">психиатрично </w:t>
      </w:r>
      <w:r w:rsidR="005B28F6">
        <w:rPr>
          <w:lang w:val="bg-BG"/>
        </w:rPr>
        <w:t>лечебно заведение</w:t>
      </w:r>
      <w:r w:rsidR="00FD33FF">
        <w:rPr>
          <w:lang w:val="bg-BG"/>
        </w:rPr>
        <w:t xml:space="preserve"> </w:t>
      </w:r>
      <w:r w:rsidR="0076114E">
        <w:rPr>
          <w:lang w:val="bg-BG"/>
        </w:rPr>
        <w:t>от 11 март 2003 до 23 май 2003 г.</w:t>
      </w:r>
      <w:r w:rsidR="00A27F33" w:rsidRPr="007452A2">
        <w:rPr>
          <w:lang w:val="bg-BG"/>
        </w:rPr>
        <w:t xml:space="preserve"> </w:t>
      </w:r>
      <w:r w:rsidR="00A27F33" w:rsidRPr="00C34524">
        <w:rPr>
          <w:lang w:val="bg-BG"/>
        </w:rPr>
        <w:t>На основание на разпоредбите на член 29 § 3 от Конвенцията Съдът решава да се произнесе едновременно по допустимостта и по същество на жалбата.</w:t>
      </w:r>
    </w:p>
    <w:p w:rsidR="005D60D7" w:rsidRPr="00303A4A" w:rsidRDefault="005D60D7" w:rsidP="005D60D7">
      <w:pPr>
        <w:pStyle w:val="JuHHead"/>
        <w:tabs>
          <w:tab w:val="left" w:pos="5387"/>
        </w:tabs>
        <w:rPr>
          <w:lang w:val="bg-BG"/>
        </w:rPr>
      </w:pPr>
      <w:r>
        <w:rPr>
          <w:lang w:val="bg-BG"/>
        </w:rPr>
        <w:t>ФАКТИТЕ</w:t>
      </w:r>
    </w:p>
    <w:p w:rsidR="005D60D7" w:rsidRPr="00303A4A" w:rsidRDefault="005D60D7" w:rsidP="005D60D7">
      <w:pPr>
        <w:pStyle w:val="JuHIRoman"/>
        <w:outlineLvl w:val="0"/>
        <w:rPr>
          <w:lang w:val="bg-BG"/>
        </w:rPr>
      </w:pPr>
      <w:r w:rsidRPr="00F14CFE">
        <w:t>I</w:t>
      </w:r>
      <w:r w:rsidRPr="00303A4A">
        <w:rPr>
          <w:lang w:val="bg-BG"/>
        </w:rPr>
        <w:t>.</w:t>
      </w:r>
      <w:r w:rsidRPr="00F14CFE">
        <w:t>  </w:t>
      </w:r>
      <w:r>
        <w:rPr>
          <w:lang w:val="bg-BG"/>
        </w:rPr>
        <w:t>ОБСТОЯТЕЛСТВА ПО ДЕЛОТО</w:t>
      </w:r>
    </w:p>
    <w:p w:rsidR="009D02AC" w:rsidRPr="00CC12A4" w:rsidRDefault="003D775F" w:rsidP="005D60D7">
      <w:pPr>
        <w:pStyle w:val="JuPara"/>
        <w:rPr>
          <w:lang w:val="bg-BG"/>
        </w:rPr>
      </w:pPr>
      <w:r w:rsidRPr="004B1789">
        <w:fldChar w:fldCharType="begin"/>
      </w:r>
      <w:r w:rsidR="005D60D7" w:rsidRPr="002A0D92">
        <w:rPr>
          <w:lang w:val="bg-BG"/>
        </w:rPr>
        <w:instrText xml:space="preserve"> </w:instrText>
      </w:r>
      <w:r w:rsidR="005D60D7" w:rsidRPr="004B1789">
        <w:instrText>SEQ</w:instrText>
      </w:r>
      <w:r w:rsidR="005D60D7" w:rsidRPr="002A0D92">
        <w:rPr>
          <w:lang w:val="bg-BG"/>
        </w:rPr>
        <w:instrText xml:space="preserve"> </w:instrText>
      </w:r>
      <w:r w:rsidR="005D60D7" w:rsidRPr="004B1789">
        <w:instrText>level</w:instrText>
      </w:r>
      <w:r w:rsidR="005D60D7" w:rsidRPr="002A0D92">
        <w:rPr>
          <w:lang w:val="bg-BG"/>
        </w:rPr>
        <w:instrText>0 \*</w:instrText>
      </w:r>
      <w:r w:rsidR="005D60D7" w:rsidRPr="004B1789">
        <w:instrText>arabic</w:instrText>
      </w:r>
      <w:r w:rsidR="005D60D7" w:rsidRPr="002A0D92">
        <w:rPr>
          <w:lang w:val="bg-BG"/>
        </w:rPr>
        <w:instrText xml:space="preserve"> </w:instrText>
      </w:r>
      <w:r w:rsidRPr="004B1789">
        <w:fldChar w:fldCharType="separate"/>
      </w:r>
      <w:r w:rsidR="005D60D7" w:rsidRPr="002A0D92">
        <w:rPr>
          <w:noProof/>
          <w:lang w:val="bg-BG"/>
        </w:rPr>
        <w:t>4</w:t>
      </w:r>
      <w:r w:rsidRPr="004B1789">
        <w:fldChar w:fldCharType="end"/>
      </w:r>
      <w:r w:rsidR="005D60D7" w:rsidRPr="002A0D92">
        <w:rPr>
          <w:lang w:val="bg-BG"/>
        </w:rPr>
        <w:t>.</w:t>
      </w:r>
      <w:r w:rsidR="00345BC7">
        <w:rPr>
          <w:lang w:val="bg-BG"/>
        </w:rPr>
        <w:t xml:space="preserve"> </w:t>
      </w:r>
      <w:r w:rsidR="005D60D7">
        <w:rPr>
          <w:lang w:val="bg-BG"/>
        </w:rPr>
        <w:t>Жалбоподателят е роден през 1966 г. и живее в Каварна</w:t>
      </w:r>
      <w:r w:rsidR="003429C8" w:rsidRPr="00CC12A4">
        <w:rPr>
          <w:lang w:val="bg-BG"/>
        </w:rPr>
        <w:t>.</w:t>
      </w:r>
    </w:p>
    <w:p w:rsidR="00D5275E" w:rsidRPr="00CC12A4" w:rsidRDefault="003D775F">
      <w:pPr>
        <w:pStyle w:val="JuPara"/>
        <w:rPr>
          <w:lang w:val="bg-BG"/>
        </w:rPr>
      </w:pPr>
      <w:r>
        <w:fldChar w:fldCharType="begin"/>
      </w:r>
      <w:r w:rsidR="00D5275E" w:rsidRPr="00CC12A4">
        <w:rPr>
          <w:lang w:val="bg-BG"/>
        </w:rPr>
        <w:instrText xml:space="preserve"> </w:instrText>
      </w:r>
      <w:r w:rsidR="00D5275E">
        <w:instrText>SEQ</w:instrText>
      </w:r>
      <w:r w:rsidR="00D5275E" w:rsidRPr="00CC12A4">
        <w:rPr>
          <w:lang w:val="bg-BG"/>
        </w:rPr>
        <w:instrText xml:space="preserve"> </w:instrText>
      </w:r>
      <w:r w:rsidR="00D5275E">
        <w:instrText>level</w:instrText>
      </w:r>
      <w:r w:rsidR="00D5275E" w:rsidRPr="00CC12A4">
        <w:rPr>
          <w:lang w:val="bg-BG"/>
        </w:rPr>
        <w:instrText>0 \*</w:instrText>
      </w:r>
      <w:r w:rsidR="00D5275E">
        <w:instrText>arabic</w:instrText>
      </w:r>
      <w:r w:rsidR="00D5275E" w:rsidRPr="00CC12A4">
        <w:rPr>
          <w:lang w:val="bg-BG"/>
        </w:rPr>
        <w:instrText xml:space="preserve"> </w:instrText>
      </w:r>
      <w:r>
        <w:fldChar w:fldCharType="separate"/>
      </w:r>
      <w:r w:rsidR="007B4997" w:rsidRPr="00CC12A4">
        <w:rPr>
          <w:noProof/>
          <w:lang w:val="bg-BG"/>
        </w:rPr>
        <w:t>5</w:t>
      </w:r>
      <w:r>
        <w:fldChar w:fldCharType="end"/>
      </w:r>
      <w:r w:rsidR="00D5275E" w:rsidRPr="00CC12A4">
        <w:rPr>
          <w:lang w:val="bg-BG"/>
        </w:rPr>
        <w:t>.</w:t>
      </w:r>
      <w:r w:rsidR="001B366D">
        <w:rPr>
          <w:lang w:val="bg-BG"/>
        </w:rPr>
        <w:t xml:space="preserve"> </w:t>
      </w:r>
      <w:r w:rsidR="00D41CED">
        <w:rPr>
          <w:lang w:val="bg-BG"/>
        </w:rPr>
        <w:t xml:space="preserve">През </w:t>
      </w:r>
      <w:r w:rsidR="00D5275E" w:rsidRPr="00CC12A4">
        <w:rPr>
          <w:lang w:val="bg-BG"/>
        </w:rPr>
        <w:t>2000</w:t>
      </w:r>
      <w:r w:rsidR="00D41CED">
        <w:rPr>
          <w:lang w:val="bg-BG"/>
        </w:rPr>
        <w:t xml:space="preserve"> г. с медицинска експертиза се установява, че той страда от психи</w:t>
      </w:r>
      <w:r w:rsidR="00D538D0">
        <w:rPr>
          <w:lang w:val="bg-BG"/>
        </w:rPr>
        <w:t xml:space="preserve">чно </w:t>
      </w:r>
      <w:r w:rsidR="00D12F78">
        <w:rPr>
          <w:lang w:val="bg-BG"/>
        </w:rPr>
        <w:t>заболяване</w:t>
      </w:r>
      <w:r w:rsidR="00D5275E" w:rsidRPr="00CC12A4">
        <w:rPr>
          <w:lang w:val="bg-BG"/>
        </w:rPr>
        <w:t xml:space="preserve">. </w:t>
      </w:r>
      <w:r w:rsidR="00CA1C6C">
        <w:rPr>
          <w:lang w:val="bg-BG"/>
        </w:rPr>
        <w:t>През същата година той е хоспитализиран за около три месеца в психиатричн</w:t>
      </w:r>
      <w:r w:rsidR="002924EF">
        <w:rPr>
          <w:lang w:val="bg-BG"/>
        </w:rPr>
        <w:t>о лечебно заведение</w:t>
      </w:r>
      <w:r w:rsidR="00D5275E" w:rsidRPr="00CC12A4">
        <w:rPr>
          <w:lang w:val="bg-BG"/>
        </w:rPr>
        <w:t>.</w:t>
      </w:r>
    </w:p>
    <w:p w:rsidR="00F64D98" w:rsidRPr="009A0BD6" w:rsidRDefault="003D775F" w:rsidP="006375F9">
      <w:pPr>
        <w:pStyle w:val="JuPara"/>
        <w:rPr>
          <w:lang w:val="bg-BG"/>
        </w:rPr>
      </w:pPr>
      <w:r w:rsidRPr="003429C8">
        <w:lastRenderedPageBreak/>
        <w:fldChar w:fldCharType="begin"/>
      </w:r>
      <w:r w:rsidR="003429C8" w:rsidRPr="00D435AF">
        <w:rPr>
          <w:lang w:val="bg-BG"/>
        </w:rPr>
        <w:instrText xml:space="preserve"> </w:instrText>
      </w:r>
      <w:r w:rsidR="003429C8" w:rsidRPr="003429C8">
        <w:instrText>SEQ</w:instrText>
      </w:r>
      <w:r w:rsidR="003429C8" w:rsidRPr="00D435AF">
        <w:rPr>
          <w:lang w:val="bg-BG"/>
        </w:rPr>
        <w:instrText xml:space="preserve"> </w:instrText>
      </w:r>
      <w:r w:rsidR="003429C8" w:rsidRPr="003429C8">
        <w:instrText>level</w:instrText>
      </w:r>
      <w:r w:rsidR="003429C8" w:rsidRPr="00D435AF">
        <w:rPr>
          <w:lang w:val="bg-BG"/>
        </w:rPr>
        <w:instrText>0 \*</w:instrText>
      </w:r>
      <w:r w:rsidR="003429C8" w:rsidRPr="003429C8">
        <w:instrText>arabic</w:instrText>
      </w:r>
      <w:r w:rsidR="003429C8" w:rsidRPr="00D435AF">
        <w:rPr>
          <w:lang w:val="bg-BG"/>
        </w:rPr>
        <w:instrText xml:space="preserve"> </w:instrText>
      </w:r>
      <w:r w:rsidRPr="003429C8">
        <w:fldChar w:fldCharType="separate"/>
      </w:r>
      <w:r w:rsidR="007B4997" w:rsidRPr="00D435AF">
        <w:rPr>
          <w:noProof/>
          <w:lang w:val="bg-BG"/>
        </w:rPr>
        <w:t>6</w:t>
      </w:r>
      <w:r w:rsidRPr="003429C8">
        <w:fldChar w:fldCharType="end"/>
      </w:r>
      <w:r w:rsidR="009D02AC" w:rsidRPr="00D435AF">
        <w:rPr>
          <w:lang w:val="bg-BG"/>
        </w:rPr>
        <w:t>.</w:t>
      </w:r>
      <w:r w:rsidR="00FB54A7">
        <w:rPr>
          <w:lang w:val="bg-BG"/>
        </w:rPr>
        <w:t xml:space="preserve"> </w:t>
      </w:r>
      <w:r w:rsidR="001B366D">
        <w:rPr>
          <w:lang w:val="bg-BG"/>
        </w:rPr>
        <w:t>На неуточнена дата Районният прокурор на Варна приканва жалбоподателя да се яви на психиатричен преглед на 30</w:t>
      </w:r>
      <w:r w:rsidR="009D02AC" w:rsidRPr="003429C8">
        <w:t> </w:t>
      </w:r>
      <w:r w:rsidR="001B366D">
        <w:rPr>
          <w:lang w:val="bg-BG"/>
        </w:rPr>
        <w:t>януари</w:t>
      </w:r>
      <w:r w:rsidR="003D0431" w:rsidRPr="00D435AF">
        <w:rPr>
          <w:lang w:val="bg-BG"/>
        </w:rPr>
        <w:t xml:space="preserve"> 2003</w:t>
      </w:r>
      <w:r w:rsidR="001B366D">
        <w:rPr>
          <w:lang w:val="bg-BG"/>
        </w:rPr>
        <w:t xml:space="preserve"> г</w:t>
      </w:r>
      <w:r w:rsidR="003D0431" w:rsidRPr="00D435AF">
        <w:rPr>
          <w:lang w:val="bg-BG"/>
        </w:rPr>
        <w:t xml:space="preserve">. </w:t>
      </w:r>
      <w:r w:rsidR="008157B1">
        <w:rPr>
          <w:lang w:val="bg-BG"/>
        </w:rPr>
        <w:t xml:space="preserve">Жалбоподателят не се явява. На </w:t>
      </w:r>
      <w:r w:rsidR="00F64D98" w:rsidRPr="008157B1">
        <w:rPr>
          <w:lang w:val="bg-BG"/>
        </w:rPr>
        <w:t xml:space="preserve">4 </w:t>
      </w:r>
      <w:r w:rsidR="008157B1">
        <w:rPr>
          <w:lang w:val="bg-BG"/>
        </w:rPr>
        <w:t xml:space="preserve">март </w:t>
      </w:r>
      <w:r w:rsidR="00F64D98" w:rsidRPr="008157B1">
        <w:rPr>
          <w:lang w:val="bg-BG"/>
        </w:rPr>
        <w:t>2003</w:t>
      </w:r>
      <w:r w:rsidR="008157B1">
        <w:rPr>
          <w:lang w:val="bg-BG"/>
        </w:rPr>
        <w:t xml:space="preserve"> г. Прокурорът постановява принудителното му настаняване в психиатри</w:t>
      </w:r>
      <w:r w:rsidR="00D247AE">
        <w:rPr>
          <w:lang w:val="bg-BG"/>
        </w:rPr>
        <w:t>чно лечебно заведение</w:t>
      </w:r>
      <w:r w:rsidR="008157B1">
        <w:rPr>
          <w:lang w:val="bg-BG"/>
        </w:rPr>
        <w:t xml:space="preserve"> на </w:t>
      </w:r>
      <w:r w:rsidR="00F64D98" w:rsidRPr="008157B1">
        <w:rPr>
          <w:lang w:val="bg-BG"/>
        </w:rPr>
        <w:t xml:space="preserve">18 </w:t>
      </w:r>
      <w:r w:rsidR="008157B1">
        <w:rPr>
          <w:lang w:val="bg-BG"/>
        </w:rPr>
        <w:t>март</w:t>
      </w:r>
      <w:r w:rsidR="00F64D98" w:rsidRPr="008157B1">
        <w:rPr>
          <w:lang w:val="bg-BG"/>
        </w:rPr>
        <w:t xml:space="preserve"> 2003</w:t>
      </w:r>
      <w:r w:rsidR="008157B1">
        <w:rPr>
          <w:lang w:val="bg-BG"/>
        </w:rPr>
        <w:t xml:space="preserve"> г</w:t>
      </w:r>
      <w:r w:rsidR="00F64D98" w:rsidRPr="008157B1">
        <w:rPr>
          <w:lang w:val="bg-BG"/>
        </w:rPr>
        <w:t xml:space="preserve">. </w:t>
      </w:r>
      <w:r w:rsidR="008157B1">
        <w:rPr>
          <w:lang w:val="bg-BG"/>
        </w:rPr>
        <w:t xml:space="preserve">Целта на тази мярка е да се направят </w:t>
      </w:r>
      <w:r w:rsidR="00D247AE">
        <w:rPr>
          <w:lang w:val="bg-BG"/>
        </w:rPr>
        <w:t>диагностични</w:t>
      </w:r>
      <w:r w:rsidR="008157B1">
        <w:rPr>
          <w:lang w:val="bg-BG"/>
        </w:rPr>
        <w:t xml:space="preserve"> </w:t>
      </w:r>
      <w:r w:rsidR="00D247AE">
        <w:rPr>
          <w:lang w:val="bg-BG"/>
        </w:rPr>
        <w:t>изследвания</w:t>
      </w:r>
      <w:r w:rsidR="008157B1">
        <w:rPr>
          <w:lang w:val="bg-BG"/>
        </w:rPr>
        <w:t xml:space="preserve"> за </w:t>
      </w:r>
      <w:r w:rsidR="00D247AE">
        <w:rPr>
          <w:lang w:val="bg-BG"/>
        </w:rPr>
        <w:t xml:space="preserve">провеждане </w:t>
      </w:r>
      <w:r w:rsidR="00C65B80">
        <w:rPr>
          <w:lang w:val="bg-BG"/>
        </w:rPr>
        <w:t xml:space="preserve">при необходимост </w:t>
      </w:r>
      <w:r w:rsidR="00D247AE">
        <w:rPr>
          <w:lang w:val="bg-BG"/>
        </w:rPr>
        <w:t xml:space="preserve">на задължително </w:t>
      </w:r>
      <w:r w:rsidR="008157B1">
        <w:rPr>
          <w:lang w:val="bg-BG"/>
        </w:rPr>
        <w:t>лечение съгласно член</w:t>
      </w:r>
      <w:r w:rsidR="00F64D98" w:rsidRPr="008157B1">
        <w:rPr>
          <w:lang w:val="bg-BG"/>
        </w:rPr>
        <w:t xml:space="preserve"> 36 </w:t>
      </w:r>
      <w:r w:rsidR="008157B1">
        <w:rPr>
          <w:lang w:val="bg-BG"/>
        </w:rPr>
        <w:t xml:space="preserve">от Закона за </w:t>
      </w:r>
      <w:r w:rsidR="009A0BD6">
        <w:rPr>
          <w:lang w:val="bg-BG"/>
        </w:rPr>
        <w:t>народното здраве</w:t>
      </w:r>
      <w:r w:rsidR="00F64D98" w:rsidRPr="008157B1">
        <w:rPr>
          <w:lang w:val="bg-BG"/>
        </w:rPr>
        <w:t xml:space="preserve">. </w:t>
      </w:r>
      <w:r w:rsidR="009A0BD6">
        <w:rPr>
          <w:lang w:val="bg-BG"/>
        </w:rPr>
        <w:t>На</w:t>
      </w:r>
      <w:r w:rsidR="006375F9" w:rsidRPr="009A0BD6">
        <w:rPr>
          <w:lang w:val="bg-BG"/>
        </w:rPr>
        <w:t xml:space="preserve"> 11 </w:t>
      </w:r>
      <w:r w:rsidR="009A0BD6">
        <w:rPr>
          <w:lang w:val="bg-BG"/>
        </w:rPr>
        <w:t>март</w:t>
      </w:r>
      <w:r w:rsidR="006375F9" w:rsidRPr="009A0BD6">
        <w:rPr>
          <w:lang w:val="bg-BG"/>
        </w:rPr>
        <w:t xml:space="preserve"> 2003</w:t>
      </w:r>
      <w:r w:rsidR="009A0BD6">
        <w:rPr>
          <w:lang w:val="bg-BG"/>
        </w:rPr>
        <w:t xml:space="preserve"> г. в изпълнение на прокурорско</w:t>
      </w:r>
      <w:r w:rsidR="00C615FB">
        <w:rPr>
          <w:lang w:val="bg-BG"/>
        </w:rPr>
        <w:t>то</w:t>
      </w:r>
      <w:r w:rsidR="009A0BD6">
        <w:rPr>
          <w:lang w:val="bg-BG"/>
        </w:rPr>
        <w:t xml:space="preserve"> постановление жалбоподателят е задържан от полицията и отведен в психиатрич</w:t>
      </w:r>
      <w:r w:rsidR="00AD5AFE">
        <w:rPr>
          <w:lang w:val="bg-BG"/>
        </w:rPr>
        <w:t>но отделение в</w:t>
      </w:r>
      <w:r w:rsidR="009A0BD6">
        <w:rPr>
          <w:lang w:val="bg-BG"/>
        </w:rPr>
        <w:t xml:space="preserve"> болница във Варна</w:t>
      </w:r>
      <w:r w:rsidR="00F64D98" w:rsidRPr="009A0BD6">
        <w:rPr>
          <w:lang w:val="bg-BG"/>
        </w:rPr>
        <w:t>.</w:t>
      </w:r>
    </w:p>
    <w:p w:rsidR="006375F9" w:rsidRPr="005036B5" w:rsidRDefault="003D775F" w:rsidP="006375F9">
      <w:pPr>
        <w:pStyle w:val="JuPara"/>
        <w:rPr>
          <w:lang w:val="bg-BG"/>
        </w:rPr>
      </w:pPr>
      <w:r>
        <w:fldChar w:fldCharType="begin"/>
      </w:r>
      <w:r w:rsidR="006375F9" w:rsidRPr="00AF4C03">
        <w:rPr>
          <w:lang w:val="bg-BG"/>
        </w:rPr>
        <w:instrText xml:space="preserve"> </w:instrText>
      </w:r>
      <w:r w:rsidR="006375F9">
        <w:instrText>SEQ</w:instrText>
      </w:r>
      <w:r w:rsidR="006375F9" w:rsidRPr="00AF4C03">
        <w:rPr>
          <w:lang w:val="bg-BG"/>
        </w:rPr>
        <w:instrText xml:space="preserve"> </w:instrText>
      </w:r>
      <w:r w:rsidR="006375F9">
        <w:instrText>level</w:instrText>
      </w:r>
      <w:r w:rsidR="006375F9" w:rsidRPr="00AF4C03">
        <w:rPr>
          <w:lang w:val="bg-BG"/>
        </w:rPr>
        <w:instrText>0 \*</w:instrText>
      </w:r>
      <w:r w:rsidR="006375F9">
        <w:instrText>arabic</w:instrText>
      </w:r>
      <w:r w:rsidR="006375F9" w:rsidRPr="00AF4C03">
        <w:rPr>
          <w:lang w:val="bg-BG"/>
        </w:rPr>
        <w:instrText xml:space="preserve"> </w:instrText>
      </w:r>
      <w:r>
        <w:fldChar w:fldCharType="separate"/>
      </w:r>
      <w:r w:rsidR="007B4997" w:rsidRPr="00AF4C03">
        <w:rPr>
          <w:noProof/>
          <w:lang w:val="bg-BG"/>
        </w:rPr>
        <w:t>7</w:t>
      </w:r>
      <w:r>
        <w:fldChar w:fldCharType="end"/>
      </w:r>
      <w:r w:rsidR="006375F9" w:rsidRPr="00AF4C03">
        <w:rPr>
          <w:lang w:val="bg-BG"/>
        </w:rPr>
        <w:t>.</w:t>
      </w:r>
      <w:r w:rsidR="005036B5">
        <w:rPr>
          <w:lang w:val="bg-BG"/>
        </w:rPr>
        <w:t xml:space="preserve"> С</w:t>
      </w:r>
      <w:r w:rsidR="000412E3">
        <w:rPr>
          <w:lang w:val="bg-BG"/>
        </w:rPr>
        <w:t>ъкооператори на жалбоподателя, обитаващи сградата в</w:t>
      </w:r>
      <w:r w:rsidR="000412E3" w:rsidRPr="000412E3">
        <w:rPr>
          <w:rStyle w:val="st"/>
          <w:lang w:val="bg-BG"/>
        </w:rPr>
        <w:t xml:space="preserve"> режим на </w:t>
      </w:r>
      <w:r w:rsidR="000412E3" w:rsidRPr="000412E3">
        <w:rPr>
          <w:rStyle w:val="Emphasis"/>
          <w:i w:val="0"/>
          <w:lang w:val="bg-BG"/>
        </w:rPr>
        <w:t>етажна собственост</w:t>
      </w:r>
      <w:r w:rsidR="00FD41CC">
        <w:rPr>
          <w:rStyle w:val="Emphasis"/>
          <w:i w:val="0"/>
          <w:lang w:val="bg-BG"/>
        </w:rPr>
        <w:t>,</w:t>
      </w:r>
      <w:r w:rsidR="005036B5">
        <w:rPr>
          <w:lang w:val="bg-BG"/>
        </w:rPr>
        <w:t xml:space="preserve"> са подавали оплаквания </w:t>
      </w:r>
      <w:r w:rsidR="00D70ADB">
        <w:rPr>
          <w:lang w:val="bg-BG"/>
        </w:rPr>
        <w:t xml:space="preserve">от неговото поведение </w:t>
      </w:r>
      <w:r w:rsidR="005036B5">
        <w:rPr>
          <w:lang w:val="bg-BG"/>
        </w:rPr>
        <w:t>в Прокуратурата</w:t>
      </w:r>
      <w:r w:rsidR="006375F9" w:rsidRPr="005036B5">
        <w:rPr>
          <w:lang w:val="bg-BG"/>
        </w:rPr>
        <w:t>.</w:t>
      </w:r>
    </w:p>
    <w:p w:rsidR="006375F9" w:rsidRPr="00AF4C03" w:rsidRDefault="003D775F" w:rsidP="006375F9">
      <w:pPr>
        <w:pStyle w:val="JuPara"/>
        <w:rPr>
          <w:lang w:val="bg-BG"/>
        </w:rPr>
      </w:pPr>
      <w:r>
        <w:fldChar w:fldCharType="begin"/>
      </w:r>
      <w:r w:rsidR="006375F9" w:rsidRPr="00AF4C03">
        <w:rPr>
          <w:lang w:val="bg-BG"/>
        </w:rPr>
        <w:instrText xml:space="preserve"> </w:instrText>
      </w:r>
      <w:r w:rsidR="006375F9">
        <w:instrText>SEQ</w:instrText>
      </w:r>
      <w:r w:rsidR="006375F9" w:rsidRPr="00AF4C03">
        <w:rPr>
          <w:lang w:val="bg-BG"/>
        </w:rPr>
        <w:instrText xml:space="preserve"> </w:instrText>
      </w:r>
      <w:r w:rsidR="006375F9">
        <w:instrText>level</w:instrText>
      </w:r>
      <w:r w:rsidR="006375F9" w:rsidRPr="00AF4C03">
        <w:rPr>
          <w:lang w:val="bg-BG"/>
        </w:rPr>
        <w:instrText>0 \*</w:instrText>
      </w:r>
      <w:r w:rsidR="006375F9">
        <w:instrText>arabic</w:instrText>
      </w:r>
      <w:r w:rsidR="006375F9" w:rsidRPr="00AF4C03">
        <w:rPr>
          <w:lang w:val="bg-BG"/>
        </w:rPr>
        <w:instrText xml:space="preserve"> </w:instrText>
      </w:r>
      <w:r>
        <w:fldChar w:fldCharType="separate"/>
      </w:r>
      <w:r w:rsidR="007B4997" w:rsidRPr="00AF4C03">
        <w:rPr>
          <w:noProof/>
          <w:lang w:val="bg-BG"/>
        </w:rPr>
        <w:t>8</w:t>
      </w:r>
      <w:r>
        <w:fldChar w:fldCharType="end"/>
      </w:r>
      <w:r w:rsidR="006375F9" w:rsidRPr="00AF4C03">
        <w:rPr>
          <w:lang w:val="bg-BG"/>
        </w:rPr>
        <w:t>.</w:t>
      </w:r>
      <w:r w:rsidR="00BC6411">
        <w:rPr>
          <w:lang w:val="bg-BG"/>
        </w:rPr>
        <w:t xml:space="preserve"> </w:t>
      </w:r>
      <w:r w:rsidR="0009790D">
        <w:rPr>
          <w:lang w:val="bg-BG"/>
        </w:rPr>
        <w:t xml:space="preserve">На жалбоподателя са направени необходимите </w:t>
      </w:r>
      <w:r w:rsidR="00F70231">
        <w:rPr>
          <w:lang w:val="bg-BG"/>
        </w:rPr>
        <w:t xml:space="preserve">медицински </w:t>
      </w:r>
      <w:r w:rsidR="0009790D">
        <w:rPr>
          <w:lang w:val="bg-BG"/>
        </w:rPr>
        <w:t xml:space="preserve">прегледи и му е назначено </w:t>
      </w:r>
      <w:r w:rsidR="00F70231">
        <w:rPr>
          <w:lang w:val="bg-BG"/>
        </w:rPr>
        <w:t xml:space="preserve">съответно </w:t>
      </w:r>
      <w:r w:rsidR="0009790D">
        <w:rPr>
          <w:lang w:val="bg-BG"/>
        </w:rPr>
        <w:t>лечение</w:t>
      </w:r>
      <w:r w:rsidR="006375F9" w:rsidRPr="00AF4C03">
        <w:rPr>
          <w:lang w:val="bg-BG"/>
        </w:rPr>
        <w:t xml:space="preserve">. </w:t>
      </w:r>
      <w:r w:rsidR="0009790D">
        <w:rPr>
          <w:lang w:val="bg-BG"/>
        </w:rPr>
        <w:t xml:space="preserve">Той твърди, че </w:t>
      </w:r>
      <w:r w:rsidR="001A54D4">
        <w:rPr>
          <w:lang w:val="bg-BG"/>
        </w:rPr>
        <w:t xml:space="preserve">бил обект на подигравки от страна на </w:t>
      </w:r>
      <w:r w:rsidR="0009790D">
        <w:rPr>
          <w:lang w:val="bg-BG"/>
        </w:rPr>
        <w:t>лекарите</w:t>
      </w:r>
      <w:r w:rsidR="001A54D4">
        <w:rPr>
          <w:lang w:val="bg-BG"/>
        </w:rPr>
        <w:t>, както и че</w:t>
      </w:r>
      <w:r w:rsidR="0009790D">
        <w:rPr>
          <w:lang w:val="bg-BG"/>
        </w:rPr>
        <w:t xml:space="preserve"> </w:t>
      </w:r>
      <w:r w:rsidR="0018299B">
        <w:rPr>
          <w:lang w:val="bg-BG"/>
        </w:rPr>
        <w:t xml:space="preserve">през </w:t>
      </w:r>
      <w:r w:rsidR="0009790D">
        <w:rPr>
          <w:lang w:val="bg-BG"/>
        </w:rPr>
        <w:t>първите две седмици от периода на хоспитализация нямал достъп до баня</w:t>
      </w:r>
      <w:r w:rsidR="006375F9" w:rsidRPr="00AF4C03">
        <w:rPr>
          <w:lang w:val="bg-BG"/>
        </w:rPr>
        <w:t>.</w:t>
      </w:r>
    </w:p>
    <w:p w:rsidR="006375F9" w:rsidRPr="003B7A1A" w:rsidRDefault="003D775F" w:rsidP="006375F9">
      <w:pPr>
        <w:pStyle w:val="JuPara"/>
        <w:rPr>
          <w:lang w:val="bg-BG"/>
        </w:rPr>
      </w:pPr>
      <w:r>
        <w:fldChar w:fldCharType="begin"/>
      </w:r>
      <w:r w:rsidR="006375F9" w:rsidRPr="00AF4C03">
        <w:rPr>
          <w:lang w:val="bg-BG"/>
        </w:rPr>
        <w:instrText xml:space="preserve"> </w:instrText>
      </w:r>
      <w:r w:rsidR="006375F9">
        <w:instrText>SEQ</w:instrText>
      </w:r>
      <w:r w:rsidR="006375F9" w:rsidRPr="00AF4C03">
        <w:rPr>
          <w:lang w:val="bg-BG"/>
        </w:rPr>
        <w:instrText xml:space="preserve"> </w:instrText>
      </w:r>
      <w:r w:rsidR="006375F9">
        <w:instrText>level</w:instrText>
      </w:r>
      <w:r w:rsidR="006375F9" w:rsidRPr="00AF4C03">
        <w:rPr>
          <w:lang w:val="bg-BG"/>
        </w:rPr>
        <w:instrText>0 \*</w:instrText>
      </w:r>
      <w:r w:rsidR="006375F9">
        <w:instrText>arabic</w:instrText>
      </w:r>
      <w:r w:rsidR="006375F9" w:rsidRPr="00AF4C03">
        <w:rPr>
          <w:lang w:val="bg-BG"/>
        </w:rPr>
        <w:instrText xml:space="preserve"> </w:instrText>
      </w:r>
      <w:r>
        <w:fldChar w:fldCharType="separate"/>
      </w:r>
      <w:r w:rsidR="007B4997" w:rsidRPr="00AF4C03">
        <w:rPr>
          <w:noProof/>
          <w:lang w:val="bg-BG"/>
        </w:rPr>
        <w:t>9</w:t>
      </w:r>
      <w:r>
        <w:fldChar w:fldCharType="end"/>
      </w:r>
      <w:r w:rsidR="006375F9" w:rsidRPr="00AF4C03">
        <w:rPr>
          <w:lang w:val="bg-BG"/>
        </w:rPr>
        <w:t>.</w:t>
      </w:r>
      <w:r w:rsidR="00383002">
        <w:rPr>
          <w:lang w:val="bg-BG"/>
        </w:rPr>
        <w:t xml:space="preserve"> Жалбоподателят напуска психиатри</w:t>
      </w:r>
      <w:r w:rsidR="003B7A1A">
        <w:rPr>
          <w:lang w:val="bg-BG"/>
        </w:rPr>
        <w:t>чното отделение на</w:t>
      </w:r>
      <w:r w:rsidR="00383002">
        <w:rPr>
          <w:lang w:val="bg-BG"/>
        </w:rPr>
        <w:t xml:space="preserve"> </w:t>
      </w:r>
      <w:r w:rsidR="006375F9" w:rsidRPr="003B7A1A">
        <w:rPr>
          <w:lang w:val="bg-BG"/>
        </w:rPr>
        <w:t xml:space="preserve">23 </w:t>
      </w:r>
      <w:r w:rsidR="00383002">
        <w:rPr>
          <w:lang w:val="bg-BG"/>
        </w:rPr>
        <w:t>май</w:t>
      </w:r>
      <w:r w:rsidR="006375F9" w:rsidRPr="003B7A1A">
        <w:rPr>
          <w:lang w:val="bg-BG"/>
        </w:rPr>
        <w:t xml:space="preserve"> 2003</w:t>
      </w:r>
      <w:r w:rsidR="00383002">
        <w:rPr>
          <w:lang w:val="bg-BG"/>
        </w:rPr>
        <w:t xml:space="preserve"> г</w:t>
      </w:r>
      <w:r w:rsidR="006375F9" w:rsidRPr="003B7A1A">
        <w:rPr>
          <w:lang w:val="bg-BG"/>
        </w:rPr>
        <w:t>.</w:t>
      </w:r>
    </w:p>
    <w:p w:rsidR="009D02AC" w:rsidRPr="00D435AF" w:rsidRDefault="003D775F">
      <w:pPr>
        <w:pStyle w:val="JuPara"/>
        <w:rPr>
          <w:lang w:val="bg-BG"/>
        </w:rPr>
      </w:pPr>
      <w:r>
        <w:fldChar w:fldCharType="begin"/>
      </w:r>
      <w:r w:rsidR="006375F9" w:rsidRPr="00D435AF">
        <w:rPr>
          <w:lang w:val="bg-BG"/>
        </w:rPr>
        <w:instrText xml:space="preserve"> </w:instrText>
      </w:r>
      <w:r w:rsidR="006375F9">
        <w:instrText>SEQ</w:instrText>
      </w:r>
      <w:r w:rsidR="006375F9" w:rsidRPr="00D435AF">
        <w:rPr>
          <w:lang w:val="bg-BG"/>
        </w:rPr>
        <w:instrText xml:space="preserve"> </w:instrText>
      </w:r>
      <w:r w:rsidR="006375F9">
        <w:instrText>level</w:instrText>
      </w:r>
      <w:r w:rsidR="006375F9" w:rsidRPr="00D435AF">
        <w:rPr>
          <w:lang w:val="bg-BG"/>
        </w:rPr>
        <w:instrText>0 \*</w:instrText>
      </w:r>
      <w:r w:rsidR="006375F9">
        <w:instrText>arabic</w:instrText>
      </w:r>
      <w:r w:rsidR="006375F9" w:rsidRPr="00D435AF">
        <w:rPr>
          <w:lang w:val="bg-BG"/>
        </w:rPr>
        <w:instrText xml:space="preserve"> </w:instrText>
      </w:r>
      <w:r>
        <w:fldChar w:fldCharType="separate"/>
      </w:r>
      <w:r w:rsidR="007B4997" w:rsidRPr="00D435AF">
        <w:rPr>
          <w:noProof/>
          <w:lang w:val="bg-BG"/>
        </w:rPr>
        <w:t>10</w:t>
      </w:r>
      <w:r>
        <w:fldChar w:fldCharType="end"/>
      </w:r>
      <w:r w:rsidR="006375F9" w:rsidRPr="00D435AF">
        <w:rPr>
          <w:lang w:val="bg-BG"/>
        </w:rPr>
        <w:t>.</w:t>
      </w:r>
      <w:r w:rsidR="00D247AE">
        <w:rPr>
          <w:lang w:val="bg-BG"/>
        </w:rPr>
        <w:t xml:space="preserve"> </w:t>
      </w:r>
      <w:r w:rsidR="003B7A1A">
        <w:rPr>
          <w:lang w:val="bg-BG"/>
        </w:rPr>
        <w:t xml:space="preserve">С решение от 28 юли </w:t>
      </w:r>
      <w:r w:rsidR="00B565D9" w:rsidRPr="00D435AF">
        <w:rPr>
          <w:lang w:val="bg-BG"/>
        </w:rPr>
        <w:t>2005</w:t>
      </w:r>
      <w:r w:rsidR="003B7A1A">
        <w:rPr>
          <w:lang w:val="bg-BG"/>
        </w:rPr>
        <w:t xml:space="preserve"> г. </w:t>
      </w:r>
      <w:r w:rsidR="00B9419A" w:rsidRPr="00D435AF">
        <w:rPr>
          <w:lang w:val="bg-BG"/>
        </w:rPr>
        <w:t>Район</w:t>
      </w:r>
      <w:r w:rsidR="00C65B80">
        <w:rPr>
          <w:lang w:val="bg-BG"/>
        </w:rPr>
        <w:t>е</w:t>
      </w:r>
      <w:r w:rsidR="00B9419A" w:rsidRPr="00D435AF">
        <w:rPr>
          <w:lang w:val="bg-BG"/>
        </w:rPr>
        <w:t>н съд</w:t>
      </w:r>
      <w:r w:rsidR="003B7A1A">
        <w:rPr>
          <w:lang w:val="bg-BG"/>
        </w:rPr>
        <w:t xml:space="preserve"> – Варна постановява настаняването на жалбоподателя в </w:t>
      </w:r>
      <w:r w:rsidR="000A70F8">
        <w:rPr>
          <w:lang w:val="bg-BG"/>
        </w:rPr>
        <w:t xml:space="preserve">психиатрично </w:t>
      </w:r>
      <w:r w:rsidR="00D247AE">
        <w:rPr>
          <w:lang w:val="bg-BG"/>
        </w:rPr>
        <w:t>лечебно заведение</w:t>
      </w:r>
      <w:r w:rsidR="00652103">
        <w:rPr>
          <w:lang w:val="bg-BG"/>
        </w:rPr>
        <w:t xml:space="preserve"> за период от четиридесет и пет дни</w:t>
      </w:r>
      <w:r w:rsidR="00B9419A" w:rsidRPr="00D435AF">
        <w:rPr>
          <w:lang w:val="bg-BG"/>
        </w:rPr>
        <w:t xml:space="preserve">. </w:t>
      </w:r>
      <w:r w:rsidR="00652103">
        <w:rPr>
          <w:lang w:val="bg-BG"/>
        </w:rPr>
        <w:t>В решението е указана възможност</w:t>
      </w:r>
      <w:r w:rsidR="00D655FD">
        <w:rPr>
          <w:lang w:val="bg-BG"/>
        </w:rPr>
        <w:t>та</w:t>
      </w:r>
      <w:r w:rsidR="00652103">
        <w:rPr>
          <w:lang w:val="bg-BG"/>
        </w:rPr>
        <w:t xml:space="preserve"> за </w:t>
      </w:r>
      <w:r w:rsidR="00D655FD">
        <w:rPr>
          <w:lang w:val="bg-BG"/>
        </w:rPr>
        <w:t xml:space="preserve">неговото </w:t>
      </w:r>
      <w:r w:rsidR="00652103">
        <w:rPr>
          <w:lang w:val="bg-BG"/>
        </w:rPr>
        <w:t xml:space="preserve">обжалване в </w:t>
      </w:r>
      <w:r w:rsidR="00CE1E69">
        <w:rPr>
          <w:lang w:val="bg-BG"/>
        </w:rPr>
        <w:t>7-</w:t>
      </w:r>
      <w:r w:rsidR="00D655FD">
        <w:rPr>
          <w:lang w:val="bg-BG"/>
        </w:rPr>
        <w:t xml:space="preserve">дневен </w:t>
      </w:r>
      <w:r w:rsidR="00652103">
        <w:rPr>
          <w:lang w:val="bg-BG"/>
        </w:rPr>
        <w:t>срок</w:t>
      </w:r>
      <w:r w:rsidR="00AB4A30" w:rsidRPr="00D435AF">
        <w:rPr>
          <w:lang w:val="bg-BG"/>
        </w:rPr>
        <w:t xml:space="preserve">. </w:t>
      </w:r>
      <w:r w:rsidR="00652103">
        <w:rPr>
          <w:lang w:val="bg-BG"/>
        </w:rPr>
        <w:t xml:space="preserve">То обаче </w:t>
      </w:r>
      <w:r w:rsidR="00A754EC">
        <w:rPr>
          <w:lang w:val="bg-BG"/>
        </w:rPr>
        <w:t>не е обжалва</w:t>
      </w:r>
      <w:r w:rsidR="00C65B80">
        <w:rPr>
          <w:lang w:val="bg-BG"/>
        </w:rPr>
        <w:t>но</w:t>
      </w:r>
      <w:r w:rsidR="00A754EC">
        <w:rPr>
          <w:lang w:val="bg-BG"/>
        </w:rPr>
        <w:t xml:space="preserve"> и </w:t>
      </w:r>
      <w:r w:rsidR="004B09ED">
        <w:rPr>
          <w:lang w:val="bg-BG"/>
        </w:rPr>
        <w:t>придобива окончателен характер</w:t>
      </w:r>
      <w:r w:rsidR="00652103">
        <w:rPr>
          <w:lang w:val="bg-BG"/>
        </w:rPr>
        <w:t xml:space="preserve"> на </w:t>
      </w:r>
      <w:r w:rsidR="00A53670" w:rsidRPr="00D435AF">
        <w:rPr>
          <w:lang w:val="bg-BG"/>
        </w:rPr>
        <w:t xml:space="preserve">5 </w:t>
      </w:r>
      <w:r w:rsidR="00652103">
        <w:rPr>
          <w:lang w:val="bg-BG"/>
        </w:rPr>
        <w:t>август</w:t>
      </w:r>
      <w:r w:rsidR="00A53670" w:rsidRPr="00D435AF">
        <w:rPr>
          <w:lang w:val="bg-BG"/>
        </w:rPr>
        <w:t xml:space="preserve"> 2005</w:t>
      </w:r>
      <w:r w:rsidR="00652103">
        <w:rPr>
          <w:lang w:val="bg-BG"/>
        </w:rPr>
        <w:t xml:space="preserve"> г</w:t>
      </w:r>
      <w:r w:rsidR="00A53670" w:rsidRPr="00D435AF">
        <w:rPr>
          <w:lang w:val="bg-BG"/>
        </w:rPr>
        <w:t>.</w:t>
      </w:r>
      <w:r w:rsidR="00796409">
        <w:rPr>
          <w:lang w:val="bg-BG"/>
        </w:rPr>
        <w:t xml:space="preserve"> Жалбоподателят е настанен в психиатрична болница на тази дата</w:t>
      </w:r>
      <w:r w:rsidR="00B565D9" w:rsidRPr="00D435AF">
        <w:rPr>
          <w:lang w:val="bg-BG"/>
        </w:rPr>
        <w:t>.</w:t>
      </w:r>
    </w:p>
    <w:p w:rsidR="009D02AC" w:rsidRPr="00D435AF" w:rsidRDefault="009D02AC">
      <w:pPr>
        <w:pStyle w:val="JuHIRoman"/>
        <w:rPr>
          <w:szCs w:val="24"/>
          <w:lang w:val="bg-BG"/>
        </w:rPr>
      </w:pPr>
      <w:r w:rsidRPr="003429C8">
        <w:t>II</w:t>
      </w:r>
      <w:r w:rsidRPr="00D435AF">
        <w:rPr>
          <w:lang w:val="bg-BG"/>
        </w:rPr>
        <w:t>.</w:t>
      </w:r>
      <w:r w:rsidRPr="003429C8">
        <w:t>  </w:t>
      </w:r>
      <w:r w:rsidR="00B20936" w:rsidRPr="00B20936">
        <w:rPr>
          <w:szCs w:val="24"/>
          <w:lang w:val="bg-BG"/>
        </w:rPr>
        <w:t>ПРИЛОЖИМО ВЪТРЕШНО ПРАВО И ПРАКТИКА</w:t>
      </w:r>
    </w:p>
    <w:p w:rsidR="006375F9" w:rsidRPr="00D435AF" w:rsidRDefault="006375F9" w:rsidP="006375F9">
      <w:pPr>
        <w:pStyle w:val="JuH1"/>
        <w:rPr>
          <w:b/>
          <w:i w:val="0"/>
          <w:lang w:val="bg-BG"/>
        </w:rPr>
      </w:pPr>
      <w:r w:rsidRPr="006375F9">
        <w:rPr>
          <w:b/>
          <w:i w:val="0"/>
        </w:rPr>
        <w:t>A</w:t>
      </w:r>
      <w:r w:rsidRPr="00D435AF">
        <w:rPr>
          <w:b/>
          <w:i w:val="0"/>
          <w:lang w:val="bg-BG"/>
        </w:rPr>
        <w:t>.</w:t>
      </w:r>
      <w:r w:rsidR="009D02AC" w:rsidRPr="006375F9">
        <w:rPr>
          <w:b/>
          <w:i w:val="0"/>
        </w:rPr>
        <w:t>  </w:t>
      </w:r>
      <w:r w:rsidRPr="006375F9">
        <w:rPr>
          <w:b/>
          <w:i w:val="0"/>
          <w:lang w:val="bg-BG"/>
        </w:rPr>
        <w:t>Закон за народното здраве</w:t>
      </w:r>
      <w:r w:rsidR="00B20936">
        <w:rPr>
          <w:b/>
          <w:i w:val="0"/>
          <w:lang w:val="bg-BG"/>
        </w:rPr>
        <w:t xml:space="preserve"> от 1973 г.</w:t>
      </w:r>
    </w:p>
    <w:p w:rsidR="00FE5258" w:rsidRPr="00377A42" w:rsidRDefault="003D775F" w:rsidP="00FE5258">
      <w:pPr>
        <w:pStyle w:val="JuPara"/>
        <w:rPr>
          <w:lang w:val="bg-BG" w:eastAsia="en-US"/>
        </w:rPr>
      </w:pPr>
      <w:r>
        <w:fldChar w:fldCharType="begin"/>
      </w:r>
      <w:r w:rsidR="006375F9" w:rsidRPr="00AF4C03">
        <w:rPr>
          <w:lang w:val="bg-BG"/>
        </w:rPr>
        <w:instrText xml:space="preserve"> </w:instrText>
      </w:r>
      <w:r w:rsidR="006375F9">
        <w:instrText>SEQ</w:instrText>
      </w:r>
      <w:r w:rsidR="006375F9" w:rsidRPr="00AF4C03">
        <w:rPr>
          <w:lang w:val="bg-BG"/>
        </w:rPr>
        <w:instrText xml:space="preserve"> </w:instrText>
      </w:r>
      <w:r w:rsidR="006375F9">
        <w:instrText>level</w:instrText>
      </w:r>
      <w:r w:rsidR="006375F9" w:rsidRPr="00AF4C03">
        <w:rPr>
          <w:lang w:val="bg-BG"/>
        </w:rPr>
        <w:instrText>0 \*</w:instrText>
      </w:r>
      <w:r w:rsidR="006375F9">
        <w:instrText>arabic</w:instrText>
      </w:r>
      <w:r w:rsidR="006375F9" w:rsidRPr="00AF4C03">
        <w:rPr>
          <w:lang w:val="bg-BG"/>
        </w:rPr>
        <w:instrText xml:space="preserve"> </w:instrText>
      </w:r>
      <w:r>
        <w:fldChar w:fldCharType="separate"/>
      </w:r>
      <w:r w:rsidR="007B4997" w:rsidRPr="00AF4C03">
        <w:rPr>
          <w:noProof/>
          <w:lang w:val="bg-BG"/>
        </w:rPr>
        <w:t>11</w:t>
      </w:r>
      <w:r>
        <w:fldChar w:fldCharType="end"/>
      </w:r>
      <w:r w:rsidR="006375F9" w:rsidRPr="00AF4C03">
        <w:rPr>
          <w:lang w:val="bg-BG"/>
        </w:rPr>
        <w:t>.</w:t>
      </w:r>
      <w:r w:rsidR="00377A42">
        <w:rPr>
          <w:lang w:val="bg-BG"/>
        </w:rPr>
        <w:t xml:space="preserve"> </w:t>
      </w:r>
      <w:r w:rsidR="00D435AF">
        <w:rPr>
          <w:lang w:val="bg-BG"/>
        </w:rPr>
        <w:t xml:space="preserve">Приложимите разпоредби от този закон са представени в </w:t>
      </w:r>
      <w:proofErr w:type="spellStart"/>
      <w:r w:rsidR="00D435AF">
        <w:rPr>
          <w:i/>
          <w:lang w:val="bg-BG"/>
        </w:rPr>
        <w:t>Ка</w:t>
      </w:r>
      <w:r w:rsidR="00C65B80">
        <w:rPr>
          <w:i/>
          <w:lang w:val="bg-BG"/>
        </w:rPr>
        <w:t>я</w:t>
      </w:r>
      <w:r w:rsidR="00D435AF">
        <w:rPr>
          <w:i/>
          <w:lang w:val="bg-BG"/>
        </w:rPr>
        <w:t>джиева</w:t>
      </w:r>
      <w:proofErr w:type="spellEnd"/>
      <w:r w:rsidR="00D435AF">
        <w:rPr>
          <w:i/>
          <w:lang w:val="bg-BG"/>
        </w:rPr>
        <w:t xml:space="preserve"> срещу България </w:t>
      </w:r>
      <w:r w:rsidR="00D435AF" w:rsidRPr="00AF4C03">
        <w:rPr>
          <w:i/>
          <w:lang w:val="bg-BG"/>
        </w:rPr>
        <w:t>(</w:t>
      </w:r>
      <w:r w:rsidR="00D435AF">
        <w:rPr>
          <w:i/>
          <w:lang w:val="it-IT" w:eastAsia="en-US"/>
        </w:rPr>
        <w:t xml:space="preserve">Kayadjieva </w:t>
      </w:r>
      <w:r w:rsidR="00D435AF" w:rsidRPr="00025ACC">
        <w:rPr>
          <w:i/>
          <w:lang w:val="it-IT" w:eastAsia="en-US"/>
        </w:rPr>
        <w:t>c. Bulgarie</w:t>
      </w:r>
      <w:r w:rsidR="00D435AF">
        <w:rPr>
          <w:i/>
          <w:lang w:val="it-IT" w:eastAsia="en-US"/>
        </w:rPr>
        <w:t>)</w:t>
      </w:r>
      <w:r w:rsidR="00C65B80">
        <w:rPr>
          <w:i/>
          <w:lang w:val="bg-BG" w:eastAsia="en-US"/>
        </w:rPr>
        <w:t>,</w:t>
      </w:r>
      <w:r w:rsidR="00D435AF">
        <w:rPr>
          <w:lang w:val="bg-BG"/>
        </w:rPr>
        <w:t xml:space="preserve"> №</w:t>
      </w:r>
      <w:r w:rsidR="00FE5258" w:rsidRPr="00025ACC">
        <w:rPr>
          <w:lang w:val="it-IT" w:eastAsia="en-US"/>
        </w:rPr>
        <w:t xml:space="preserve"> 5</w:t>
      </w:r>
      <w:r w:rsidR="00FE5258">
        <w:rPr>
          <w:lang w:val="it-IT" w:eastAsia="en-US"/>
        </w:rPr>
        <w:t>6272/00, §§ 17</w:t>
      </w:r>
      <w:r w:rsidR="00C65B80">
        <w:rPr>
          <w:lang w:val="bg-BG" w:eastAsia="en-US"/>
        </w:rPr>
        <w:t xml:space="preserve"> </w:t>
      </w:r>
      <w:r w:rsidR="00C65B80">
        <w:rPr>
          <w:lang w:val="it-IT" w:eastAsia="en-US"/>
        </w:rPr>
        <w:t>–</w:t>
      </w:r>
      <w:r w:rsidR="00C65B80">
        <w:rPr>
          <w:lang w:val="bg-BG" w:eastAsia="en-US"/>
        </w:rPr>
        <w:t xml:space="preserve"> </w:t>
      </w:r>
      <w:r w:rsidR="00FE5258">
        <w:rPr>
          <w:lang w:val="it-IT" w:eastAsia="en-US"/>
        </w:rPr>
        <w:t>19, 28 </w:t>
      </w:r>
      <w:r w:rsidR="00D435AF">
        <w:rPr>
          <w:lang w:val="bg-BG" w:eastAsia="en-US"/>
        </w:rPr>
        <w:t>септември</w:t>
      </w:r>
      <w:r w:rsidR="00FE5258">
        <w:rPr>
          <w:lang w:val="it-IT" w:eastAsia="en-US"/>
        </w:rPr>
        <w:t xml:space="preserve"> 2006</w:t>
      </w:r>
      <w:r w:rsidR="00D435AF">
        <w:rPr>
          <w:lang w:val="bg-BG" w:eastAsia="en-US"/>
        </w:rPr>
        <w:t xml:space="preserve"> г</w:t>
      </w:r>
      <w:r w:rsidR="00FE5258" w:rsidRPr="00377A42">
        <w:rPr>
          <w:lang w:val="bg-BG" w:eastAsia="en-US"/>
        </w:rPr>
        <w:t>.</w:t>
      </w:r>
    </w:p>
    <w:p w:rsidR="006375F9" w:rsidRPr="00377A42" w:rsidRDefault="006375F9" w:rsidP="006375F9">
      <w:pPr>
        <w:pStyle w:val="JuH1"/>
        <w:rPr>
          <w:b/>
          <w:i w:val="0"/>
          <w:lang w:val="bg-BG"/>
        </w:rPr>
      </w:pPr>
      <w:r w:rsidRPr="006375F9">
        <w:rPr>
          <w:b/>
          <w:i w:val="0"/>
        </w:rPr>
        <w:t>B</w:t>
      </w:r>
      <w:r w:rsidRPr="00377A42">
        <w:rPr>
          <w:b/>
          <w:i w:val="0"/>
          <w:lang w:val="bg-BG"/>
        </w:rPr>
        <w:t>.</w:t>
      </w:r>
      <w:r w:rsidRPr="006375F9">
        <w:rPr>
          <w:b/>
          <w:i w:val="0"/>
        </w:rPr>
        <w:t>  </w:t>
      </w:r>
      <w:r w:rsidRPr="006375F9">
        <w:rPr>
          <w:b/>
          <w:i w:val="0"/>
          <w:lang w:val="bg-BG"/>
        </w:rPr>
        <w:t>Закон за здравето</w:t>
      </w:r>
      <w:r w:rsidR="00B20936">
        <w:rPr>
          <w:b/>
          <w:i w:val="0"/>
          <w:lang w:val="bg-BG"/>
        </w:rPr>
        <w:t xml:space="preserve"> от 2004 г.</w:t>
      </w:r>
    </w:p>
    <w:p w:rsidR="001A179B" w:rsidRPr="00B11125" w:rsidRDefault="003D775F" w:rsidP="001A179B">
      <w:pPr>
        <w:pStyle w:val="JuPara"/>
        <w:rPr>
          <w:lang w:val="bg-BG"/>
        </w:rPr>
      </w:pPr>
      <w:r>
        <w:fldChar w:fldCharType="begin"/>
      </w:r>
      <w:r w:rsidR="00FE5258" w:rsidRPr="0058796D">
        <w:rPr>
          <w:lang w:val="bg-BG"/>
        </w:rPr>
        <w:instrText xml:space="preserve"> </w:instrText>
      </w:r>
      <w:r w:rsidR="00FE5258">
        <w:instrText>SEQ</w:instrText>
      </w:r>
      <w:r w:rsidR="00FE5258" w:rsidRPr="0058796D">
        <w:rPr>
          <w:lang w:val="bg-BG"/>
        </w:rPr>
        <w:instrText xml:space="preserve"> </w:instrText>
      </w:r>
      <w:r w:rsidR="00FE5258">
        <w:instrText>level</w:instrText>
      </w:r>
      <w:r w:rsidR="00FE5258" w:rsidRPr="0058796D">
        <w:rPr>
          <w:lang w:val="bg-BG"/>
        </w:rPr>
        <w:instrText>0 \*</w:instrText>
      </w:r>
      <w:r w:rsidR="00FE5258">
        <w:instrText>arabic</w:instrText>
      </w:r>
      <w:r w:rsidR="00FE5258" w:rsidRPr="0058796D">
        <w:rPr>
          <w:lang w:val="bg-BG"/>
        </w:rPr>
        <w:instrText xml:space="preserve"> </w:instrText>
      </w:r>
      <w:r>
        <w:fldChar w:fldCharType="separate"/>
      </w:r>
      <w:r w:rsidR="007B4997" w:rsidRPr="0058796D">
        <w:rPr>
          <w:noProof/>
          <w:lang w:val="bg-BG"/>
        </w:rPr>
        <w:t>12</w:t>
      </w:r>
      <w:r>
        <w:fldChar w:fldCharType="end"/>
      </w:r>
      <w:r w:rsidR="00FE5258" w:rsidRPr="0058796D">
        <w:rPr>
          <w:lang w:val="bg-BG"/>
        </w:rPr>
        <w:t>.</w:t>
      </w:r>
      <w:r w:rsidR="009F6986">
        <w:rPr>
          <w:lang w:val="bg-BG"/>
        </w:rPr>
        <w:t xml:space="preserve"> </w:t>
      </w:r>
      <w:r w:rsidR="00227AD5">
        <w:rPr>
          <w:lang w:val="bg-BG"/>
        </w:rPr>
        <w:t xml:space="preserve">Законът за здравето, в сила на 1 януари 2005 г., отменя Закона за народното здраве от </w:t>
      </w:r>
      <w:r w:rsidR="006375F9" w:rsidRPr="0058796D">
        <w:rPr>
          <w:lang w:val="bg-BG"/>
        </w:rPr>
        <w:t>1973</w:t>
      </w:r>
      <w:r w:rsidR="00227AD5">
        <w:rPr>
          <w:lang w:val="bg-BG"/>
        </w:rPr>
        <w:t xml:space="preserve"> г</w:t>
      </w:r>
      <w:r w:rsidR="006375F9" w:rsidRPr="0058796D">
        <w:rPr>
          <w:lang w:val="bg-BG"/>
        </w:rPr>
        <w:t xml:space="preserve">. </w:t>
      </w:r>
      <w:r w:rsidR="006D5FE3">
        <w:rPr>
          <w:lang w:val="bg-BG"/>
        </w:rPr>
        <w:t xml:space="preserve">По силата на членове </w:t>
      </w:r>
      <w:r w:rsidR="006375F9" w:rsidRPr="0058796D">
        <w:rPr>
          <w:lang w:val="bg-BG"/>
        </w:rPr>
        <w:t>146</w:t>
      </w:r>
      <w:r w:rsidR="00C65B80">
        <w:rPr>
          <w:lang w:val="bg-BG"/>
        </w:rPr>
        <w:t xml:space="preserve"> – </w:t>
      </w:r>
      <w:r w:rsidR="006375F9" w:rsidRPr="0058796D">
        <w:rPr>
          <w:lang w:val="bg-BG"/>
        </w:rPr>
        <w:t xml:space="preserve">164 </w:t>
      </w:r>
      <w:r w:rsidR="00D538D0">
        <w:rPr>
          <w:lang w:val="bg-BG"/>
        </w:rPr>
        <w:t>решението за провеждане на задължително лечение на лица с психични</w:t>
      </w:r>
      <w:r w:rsidR="008A5C07">
        <w:rPr>
          <w:lang w:val="bg-BG"/>
        </w:rPr>
        <w:t xml:space="preserve"> раз</w:t>
      </w:r>
      <w:r w:rsidR="00660826">
        <w:rPr>
          <w:lang w:val="bg-BG"/>
        </w:rPr>
        <w:t>с</w:t>
      </w:r>
      <w:r w:rsidR="008A5C07">
        <w:rPr>
          <w:lang w:val="bg-BG"/>
        </w:rPr>
        <w:t>тройства</w:t>
      </w:r>
      <w:r w:rsidR="00D538D0">
        <w:rPr>
          <w:lang w:val="bg-BG"/>
        </w:rPr>
        <w:t xml:space="preserve"> се взима от </w:t>
      </w:r>
      <w:r w:rsidR="00C65B80">
        <w:rPr>
          <w:lang w:val="bg-BG"/>
        </w:rPr>
        <w:t>р</w:t>
      </w:r>
      <w:r w:rsidR="00D538D0">
        <w:rPr>
          <w:lang w:val="bg-BG"/>
        </w:rPr>
        <w:t>айонния съд</w:t>
      </w:r>
      <w:r w:rsidR="004306F3">
        <w:rPr>
          <w:lang w:val="bg-BG"/>
        </w:rPr>
        <w:t xml:space="preserve">. </w:t>
      </w:r>
      <w:r w:rsidR="00B11125">
        <w:rPr>
          <w:lang w:val="bg-BG"/>
        </w:rPr>
        <w:t>От този момент само съдът е компетентен за назначаването на експертиза, както и</w:t>
      </w:r>
      <w:r w:rsidR="00C65B80" w:rsidRPr="00C65B80">
        <w:rPr>
          <w:lang w:val="bg-BG"/>
        </w:rPr>
        <w:t xml:space="preserve"> </w:t>
      </w:r>
      <w:r w:rsidR="00C65B80">
        <w:rPr>
          <w:lang w:val="bg-BG"/>
        </w:rPr>
        <w:t>за настаняването</w:t>
      </w:r>
      <w:r w:rsidR="00B11125">
        <w:rPr>
          <w:lang w:val="bg-BG"/>
        </w:rPr>
        <w:t xml:space="preserve"> при необходимост на лицето в </w:t>
      </w:r>
      <w:r w:rsidR="003443E5">
        <w:rPr>
          <w:lang w:val="bg-BG"/>
        </w:rPr>
        <w:t xml:space="preserve">психиатрично </w:t>
      </w:r>
      <w:r w:rsidR="00B11125">
        <w:rPr>
          <w:lang w:val="bg-BG"/>
        </w:rPr>
        <w:t xml:space="preserve">лечебно заведение за нуждите </w:t>
      </w:r>
      <w:r w:rsidR="007A5975">
        <w:rPr>
          <w:lang w:val="bg-BG"/>
        </w:rPr>
        <w:t>н</w:t>
      </w:r>
      <w:r w:rsidR="00B11125">
        <w:rPr>
          <w:lang w:val="bg-BG"/>
        </w:rPr>
        <w:t>а експертизата</w:t>
      </w:r>
      <w:r w:rsidR="006375F9" w:rsidRPr="00B11125">
        <w:rPr>
          <w:lang w:val="bg-BG"/>
        </w:rPr>
        <w:t xml:space="preserve">, </w:t>
      </w:r>
      <w:r w:rsidR="00B11125">
        <w:rPr>
          <w:lang w:val="bg-BG"/>
        </w:rPr>
        <w:t xml:space="preserve">след като засегнатото лице бъде изслушано в присъствието </w:t>
      </w:r>
      <w:r w:rsidR="00D50F9C">
        <w:rPr>
          <w:lang w:val="bg-BG"/>
        </w:rPr>
        <w:t xml:space="preserve">и с помощта на </w:t>
      </w:r>
      <w:r w:rsidR="00B11125">
        <w:rPr>
          <w:lang w:val="bg-BG"/>
        </w:rPr>
        <w:t>психиатър</w:t>
      </w:r>
      <w:r w:rsidR="00784F15">
        <w:rPr>
          <w:lang w:val="bg-BG"/>
        </w:rPr>
        <w:t xml:space="preserve"> консултант</w:t>
      </w:r>
      <w:r w:rsidR="006375F9" w:rsidRPr="00B11125">
        <w:rPr>
          <w:lang w:val="bg-BG"/>
        </w:rPr>
        <w:t>.</w:t>
      </w:r>
    </w:p>
    <w:p w:rsidR="009D02AC" w:rsidRPr="002B76C8" w:rsidRDefault="002B76C8" w:rsidP="001A179B">
      <w:pPr>
        <w:pStyle w:val="JuHHead"/>
        <w:rPr>
          <w:lang w:val="bg-BG"/>
        </w:rPr>
      </w:pPr>
      <w:r>
        <w:rPr>
          <w:lang w:val="bg-BG"/>
        </w:rPr>
        <w:lastRenderedPageBreak/>
        <w:t>ПРАВОТО</w:t>
      </w:r>
    </w:p>
    <w:p w:rsidR="003429C8" w:rsidRPr="00AF4C03" w:rsidRDefault="003429C8">
      <w:pPr>
        <w:pStyle w:val="JuHIRoman"/>
        <w:rPr>
          <w:lang w:val="bg-BG"/>
        </w:rPr>
      </w:pPr>
      <w:r w:rsidRPr="003429C8">
        <w:t>I</w:t>
      </w:r>
      <w:r w:rsidRPr="00AF4C03">
        <w:rPr>
          <w:lang w:val="bg-BG"/>
        </w:rPr>
        <w:t>.</w:t>
      </w:r>
      <w:r w:rsidRPr="003429C8">
        <w:t>  </w:t>
      </w:r>
      <w:r w:rsidR="002B76C8">
        <w:rPr>
          <w:lang w:val="bg-BG"/>
        </w:rPr>
        <w:t xml:space="preserve">ТВЪРДЯНО НАРУШЕНИЕ НА ЧЛЕН </w:t>
      </w:r>
      <w:r w:rsidR="002B76C8" w:rsidRPr="00AF4C03">
        <w:rPr>
          <w:lang w:val="bg-BG"/>
        </w:rPr>
        <w:t>5 § 1</w:t>
      </w:r>
      <w:r w:rsidR="002B76C8">
        <w:rPr>
          <w:lang w:val="bg-BG"/>
        </w:rPr>
        <w:t xml:space="preserve"> </w:t>
      </w:r>
      <w:r w:rsidR="00C65B80">
        <w:rPr>
          <w:lang w:val="bg-BG"/>
        </w:rPr>
        <w:t>е</w:t>
      </w:r>
      <w:r w:rsidR="002B76C8" w:rsidRPr="00AF4C03">
        <w:rPr>
          <w:lang w:val="bg-BG"/>
        </w:rPr>
        <w:t xml:space="preserve">) </w:t>
      </w:r>
      <w:r w:rsidR="002B76C8">
        <w:rPr>
          <w:lang w:val="bg-BG"/>
        </w:rPr>
        <w:t>ОТ КОНВЕНЦИЯТА</w:t>
      </w:r>
      <w:r w:rsidR="002B76C8" w:rsidRPr="00AF4C03">
        <w:rPr>
          <w:lang w:val="bg-BG"/>
        </w:rPr>
        <w:t xml:space="preserve"> </w:t>
      </w:r>
    </w:p>
    <w:p w:rsidR="003429C8" w:rsidRPr="0058796D" w:rsidRDefault="003D775F">
      <w:pPr>
        <w:pStyle w:val="JuPara"/>
        <w:rPr>
          <w:lang w:val="bg-BG"/>
        </w:rPr>
      </w:pPr>
      <w:r w:rsidRPr="003429C8">
        <w:fldChar w:fldCharType="begin"/>
      </w:r>
      <w:r w:rsidR="003429C8" w:rsidRPr="0058796D">
        <w:rPr>
          <w:lang w:val="bg-BG"/>
        </w:rPr>
        <w:instrText xml:space="preserve"> </w:instrText>
      </w:r>
      <w:r w:rsidR="003429C8" w:rsidRPr="003429C8">
        <w:instrText>SEQ</w:instrText>
      </w:r>
      <w:r w:rsidR="003429C8" w:rsidRPr="0058796D">
        <w:rPr>
          <w:lang w:val="bg-BG"/>
        </w:rPr>
        <w:instrText xml:space="preserve"> </w:instrText>
      </w:r>
      <w:r w:rsidR="003429C8" w:rsidRPr="003429C8">
        <w:instrText>level</w:instrText>
      </w:r>
      <w:r w:rsidR="003429C8" w:rsidRPr="0058796D">
        <w:rPr>
          <w:lang w:val="bg-BG"/>
        </w:rPr>
        <w:instrText>0 \*</w:instrText>
      </w:r>
      <w:r w:rsidR="003429C8" w:rsidRPr="003429C8">
        <w:instrText>arabic</w:instrText>
      </w:r>
      <w:r w:rsidR="003429C8" w:rsidRPr="0058796D">
        <w:rPr>
          <w:lang w:val="bg-BG"/>
        </w:rPr>
        <w:instrText xml:space="preserve"> </w:instrText>
      </w:r>
      <w:r w:rsidRPr="003429C8">
        <w:fldChar w:fldCharType="separate"/>
      </w:r>
      <w:r w:rsidR="007B4997" w:rsidRPr="0058796D">
        <w:rPr>
          <w:noProof/>
          <w:lang w:val="bg-BG"/>
        </w:rPr>
        <w:t>13</w:t>
      </w:r>
      <w:r w:rsidRPr="003429C8">
        <w:fldChar w:fldCharType="end"/>
      </w:r>
      <w:r w:rsidR="003429C8" w:rsidRPr="0058796D">
        <w:rPr>
          <w:lang w:val="bg-BG"/>
        </w:rPr>
        <w:t>.</w:t>
      </w:r>
      <w:r w:rsidR="003A711B">
        <w:rPr>
          <w:lang w:val="bg-BG"/>
        </w:rPr>
        <w:t xml:space="preserve"> </w:t>
      </w:r>
      <w:r w:rsidR="000C6100">
        <w:rPr>
          <w:lang w:val="bg-BG"/>
        </w:rPr>
        <w:t xml:space="preserve">Жалбоподателят се оплаква от неправомерно и произволно </w:t>
      </w:r>
      <w:r w:rsidR="00C65B80">
        <w:rPr>
          <w:lang w:val="bg-BG"/>
        </w:rPr>
        <w:t>лишаване от свобода на два пъти</w:t>
      </w:r>
      <w:r w:rsidR="000C6100">
        <w:rPr>
          <w:lang w:val="bg-BG"/>
        </w:rPr>
        <w:t xml:space="preserve"> във връзка с неговото настаняване в психиатричн</w:t>
      </w:r>
      <w:r w:rsidR="0035334E">
        <w:rPr>
          <w:lang w:val="bg-BG"/>
        </w:rPr>
        <w:t>а болница</w:t>
      </w:r>
      <w:r w:rsidR="000C6100">
        <w:rPr>
          <w:lang w:val="bg-BG"/>
        </w:rPr>
        <w:t xml:space="preserve"> от</w:t>
      </w:r>
      <w:r w:rsidR="00137385" w:rsidRPr="0058796D">
        <w:rPr>
          <w:lang w:val="bg-BG"/>
        </w:rPr>
        <w:t xml:space="preserve"> 11 </w:t>
      </w:r>
      <w:r w:rsidR="000C6100">
        <w:rPr>
          <w:lang w:val="bg-BG"/>
        </w:rPr>
        <w:t>март</w:t>
      </w:r>
      <w:r w:rsidR="00137385" w:rsidRPr="0058796D">
        <w:rPr>
          <w:lang w:val="bg-BG"/>
        </w:rPr>
        <w:t xml:space="preserve"> 2003</w:t>
      </w:r>
      <w:r w:rsidR="000C6100">
        <w:rPr>
          <w:lang w:val="bg-BG"/>
        </w:rPr>
        <w:t xml:space="preserve"> до</w:t>
      </w:r>
      <w:r w:rsidR="00137385" w:rsidRPr="0058796D">
        <w:rPr>
          <w:lang w:val="bg-BG"/>
        </w:rPr>
        <w:t xml:space="preserve"> 23 </w:t>
      </w:r>
      <w:r w:rsidR="000C6100">
        <w:rPr>
          <w:lang w:val="bg-BG"/>
        </w:rPr>
        <w:t>май</w:t>
      </w:r>
      <w:r w:rsidR="00137385" w:rsidRPr="0058796D">
        <w:rPr>
          <w:lang w:val="bg-BG"/>
        </w:rPr>
        <w:t xml:space="preserve"> 2003</w:t>
      </w:r>
      <w:r w:rsidR="000C6100">
        <w:rPr>
          <w:lang w:val="bg-BG"/>
        </w:rPr>
        <w:t xml:space="preserve"> г.</w:t>
      </w:r>
      <w:r w:rsidR="00137385" w:rsidRPr="0058796D">
        <w:rPr>
          <w:lang w:val="bg-BG"/>
        </w:rPr>
        <w:t>,</w:t>
      </w:r>
      <w:r w:rsidR="0095427B" w:rsidRPr="0058796D">
        <w:rPr>
          <w:lang w:val="bg-BG"/>
        </w:rPr>
        <w:t xml:space="preserve"> </w:t>
      </w:r>
      <w:r w:rsidR="000C6100">
        <w:rPr>
          <w:lang w:val="bg-BG"/>
        </w:rPr>
        <w:t xml:space="preserve">както и след постановяването на решението на </w:t>
      </w:r>
      <w:r w:rsidR="00C65B80">
        <w:rPr>
          <w:lang w:val="bg-BG"/>
        </w:rPr>
        <w:t>р</w:t>
      </w:r>
      <w:r w:rsidR="000C6100">
        <w:rPr>
          <w:lang w:val="bg-BG"/>
        </w:rPr>
        <w:t xml:space="preserve">айонния съд от </w:t>
      </w:r>
      <w:r w:rsidR="0095427B" w:rsidRPr="0058796D">
        <w:rPr>
          <w:lang w:val="bg-BG"/>
        </w:rPr>
        <w:t xml:space="preserve">28 </w:t>
      </w:r>
      <w:r w:rsidR="000C6100">
        <w:rPr>
          <w:lang w:val="bg-BG"/>
        </w:rPr>
        <w:t>юли</w:t>
      </w:r>
      <w:r w:rsidR="0095427B" w:rsidRPr="0058796D">
        <w:rPr>
          <w:lang w:val="bg-BG"/>
        </w:rPr>
        <w:t xml:space="preserve"> 2005</w:t>
      </w:r>
      <w:r w:rsidR="000C6100">
        <w:rPr>
          <w:lang w:val="bg-BG"/>
        </w:rPr>
        <w:t xml:space="preserve"> г</w:t>
      </w:r>
      <w:r w:rsidR="0095427B" w:rsidRPr="0058796D">
        <w:rPr>
          <w:lang w:val="bg-BG"/>
        </w:rPr>
        <w:t xml:space="preserve">. </w:t>
      </w:r>
      <w:r w:rsidR="000C6100">
        <w:rPr>
          <w:lang w:val="bg-BG"/>
        </w:rPr>
        <w:t xml:space="preserve">Той се позовава на членове </w:t>
      </w:r>
      <w:r w:rsidR="00F336AC" w:rsidRPr="0058796D">
        <w:rPr>
          <w:lang w:val="bg-BG"/>
        </w:rPr>
        <w:t xml:space="preserve">3, 4 </w:t>
      </w:r>
      <w:r w:rsidR="000C6100">
        <w:rPr>
          <w:lang w:val="bg-BG"/>
        </w:rPr>
        <w:t>и</w:t>
      </w:r>
      <w:r w:rsidR="00137385" w:rsidRPr="0058796D">
        <w:rPr>
          <w:lang w:val="bg-BG"/>
        </w:rPr>
        <w:t xml:space="preserve"> 5 </w:t>
      </w:r>
      <w:r w:rsidR="000C6100">
        <w:rPr>
          <w:lang w:val="bg-BG"/>
        </w:rPr>
        <w:t>от Конвенцията</w:t>
      </w:r>
      <w:r w:rsidR="0095427B" w:rsidRPr="0058796D">
        <w:rPr>
          <w:lang w:val="bg-BG"/>
        </w:rPr>
        <w:t>.</w:t>
      </w:r>
    </w:p>
    <w:p w:rsidR="0095427B" w:rsidRPr="0058796D" w:rsidRDefault="003D775F">
      <w:pPr>
        <w:pStyle w:val="JuPara"/>
        <w:rPr>
          <w:lang w:val="bg-BG"/>
        </w:rPr>
      </w:pPr>
      <w:r>
        <w:fldChar w:fldCharType="begin"/>
      </w:r>
      <w:r w:rsidR="0095427B" w:rsidRPr="0058796D">
        <w:rPr>
          <w:lang w:val="bg-BG"/>
        </w:rPr>
        <w:instrText xml:space="preserve"> </w:instrText>
      </w:r>
      <w:r w:rsidR="0095427B">
        <w:instrText>SEQ</w:instrText>
      </w:r>
      <w:r w:rsidR="0095427B" w:rsidRPr="0058796D">
        <w:rPr>
          <w:lang w:val="bg-BG"/>
        </w:rPr>
        <w:instrText xml:space="preserve"> </w:instrText>
      </w:r>
      <w:r w:rsidR="0095427B">
        <w:instrText>level</w:instrText>
      </w:r>
      <w:r w:rsidR="0095427B" w:rsidRPr="0058796D">
        <w:rPr>
          <w:lang w:val="bg-BG"/>
        </w:rPr>
        <w:instrText>0 \*</w:instrText>
      </w:r>
      <w:r w:rsidR="0095427B">
        <w:instrText>arabic</w:instrText>
      </w:r>
      <w:r w:rsidR="0095427B" w:rsidRPr="0058796D">
        <w:rPr>
          <w:lang w:val="bg-BG"/>
        </w:rPr>
        <w:instrText xml:space="preserve"> </w:instrText>
      </w:r>
      <w:r>
        <w:fldChar w:fldCharType="separate"/>
      </w:r>
      <w:r w:rsidR="007B4997" w:rsidRPr="0058796D">
        <w:rPr>
          <w:noProof/>
          <w:lang w:val="bg-BG"/>
        </w:rPr>
        <w:t>14</w:t>
      </w:r>
      <w:r>
        <w:fldChar w:fldCharType="end"/>
      </w:r>
      <w:r w:rsidR="0095427B" w:rsidRPr="0058796D">
        <w:rPr>
          <w:lang w:val="bg-BG"/>
        </w:rPr>
        <w:t>.</w:t>
      </w:r>
      <w:r w:rsidR="0095427B">
        <w:t> </w:t>
      </w:r>
      <w:r w:rsidR="00E17CED">
        <w:rPr>
          <w:lang w:val="bg-BG"/>
        </w:rPr>
        <w:t>Съдът счита, че тези твърдения трябва да бъдат разгледани в светлината на ч</w:t>
      </w:r>
      <w:r w:rsidR="00B03926">
        <w:rPr>
          <w:lang w:val="bg-BG"/>
        </w:rPr>
        <w:t>лен</w:t>
      </w:r>
      <w:r w:rsidR="0095427B" w:rsidRPr="0058796D">
        <w:rPr>
          <w:lang w:val="bg-BG"/>
        </w:rPr>
        <w:t xml:space="preserve"> 5 § 1 </w:t>
      </w:r>
      <w:r w:rsidR="00C65B80">
        <w:rPr>
          <w:lang w:val="bg-BG"/>
        </w:rPr>
        <w:t>е</w:t>
      </w:r>
      <w:r w:rsidR="0095427B" w:rsidRPr="0058796D">
        <w:rPr>
          <w:lang w:val="bg-BG"/>
        </w:rPr>
        <w:t>)</w:t>
      </w:r>
      <w:r w:rsidR="00E17CED">
        <w:rPr>
          <w:lang w:val="bg-BG"/>
        </w:rPr>
        <w:t>, който постановява</w:t>
      </w:r>
      <w:r w:rsidR="0095427B" w:rsidRPr="0058796D">
        <w:rPr>
          <w:lang w:val="bg-BG"/>
        </w:rPr>
        <w:t>:</w:t>
      </w:r>
    </w:p>
    <w:p w:rsidR="0076306B" w:rsidRPr="00A86543" w:rsidRDefault="00A86543" w:rsidP="0095427B">
      <w:pPr>
        <w:pStyle w:val="JuQuot"/>
        <w:rPr>
          <w:lang w:val="bg-BG"/>
        </w:rPr>
      </w:pPr>
      <w:r>
        <w:rPr>
          <w:lang w:val="bg-BG"/>
        </w:rPr>
        <w:t>„Всеки има право на свобода и сигурност. Никой не може да бъде лишен от свобода освен в следните случаи и по реда, предвидени от закона:</w:t>
      </w:r>
    </w:p>
    <w:p w:rsidR="0095427B" w:rsidRPr="00D6501E" w:rsidRDefault="0095427B" w:rsidP="0095427B">
      <w:pPr>
        <w:pStyle w:val="JuQuot"/>
        <w:rPr>
          <w:lang w:val="bg-BG"/>
        </w:rPr>
      </w:pPr>
      <w:r w:rsidRPr="00D6501E">
        <w:rPr>
          <w:lang w:val="bg-BG"/>
        </w:rPr>
        <w:t>(...)</w:t>
      </w:r>
    </w:p>
    <w:p w:rsidR="0095427B" w:rsidRPr="00D6501E" w:rsidRDefault="003D5C00" w:rsidP="0095427B">
      <w:pPr>
        <w:pStyle w:val="JuQuot"/>
        <w:rPr>
          <w:lang w:val="bg-BG"/>
        </w:rPr>
      </w:pPr>
      <w:r>
        <w:rPr>
          <w:lang w:val="en-US"/>
        </w:rPr>
        <w:t>e</w:t>
      </w:r>
      <w:r w:rsidR="0095427B" w:rsidRPr="00D6501E">
        <w:rPr>
          <w:lang w:val="bg-BG"/>
        </w:rPr>
        <w:t>)</w:t>
      </w:r>
      <w:r w:rsidR="0095427B">
        <w:t> </w:t>
      </w:r>
      <w:proofErr w:type="gramStart"/>
      <w:r w:rsidR="00D6501E">
        <w:rPr>
          <w:lang w:val="bg-BG"/>
        </w:rPr>
        <w:t>законосъобразно</w:t>
      </w:r>
      <w:proofErr w:type="gramEnd"/>
      <w:r w:rsidR="00D6501E">
        <w:rPr>
          <w:lang w:val="bg-BG"/>
        </w:rPr>
        <w:t xml:space="preserve"> лишаване от свобода</w:t>
      </w:r>
      <w:r w:rsidR="0095427B" w:rsidRPr="00D6501E">
        <w:rPr>
          <w:lang w:val="bg-BG"/>
        </w:rPr>
        <w:t xml:space="preserve"> (...) </w:t>
      </w:r>
      <w:r w:rsidR="00D6501E">
        <w:rPr>
          <w:lang w:val="bg-BG"/>
        </w:rPr>
        <w:t>на душевноболни лица</w:t>
      </w:r>
      <w:r w:rsidR="0095427B" w:rsidRPr="00D6501E">
        <w:rPr>
          <w:lang w:val="bg-BG"/>
        </w:rPr>
        <w:t xml:space="preserve"> (...)</w:t>
      </w:r>
      <w:r w:rsidR="00D6501E">
        <w:rPr>
          <w:lang w:val="bg-BG"/>
        </w:rPr>
        <w:t>”</w:t>
      </w:r>
    </w:p>
    <w:p w:rsidR="0095427B" w:rsidRPr="00D6501E" w:rsidRDefault="0095427B" w:rsidP="0095427B">
      <w:pPr>
        <w:pStyle w:val="JuPara"/>
        <w:rPr>
          <w:lang w:val="bg-BG"/>
        </w:rPr>
      </w:pPr>
    </w:p>
    <w:p w:rsidR="0095427B" w:rsidRPr="00AF4C03" w:rsidRDefault="003D775F">
      <w:pPr>
        <w:pStyle w:val="JuPara"/>
        <w:rPr>
          <w:lang w:val="bg-BG"/>
        </w:rPr>
      </w:pPr>
      <w:r>
        <w:fldChar w:fldCharType="begin"/>
      </w:r>
      <w:r w:rsidR="0095427B" w:rsidRPr="00AF4C03">
        <w:rPr>
          <w:lang w:val="bg-BG"/>
        </w:rPr>
        <w:instrText xml:space="preserve"> </w:instrText>
      </w:r>
      <w:r w:rsidR="0095427B">
        <w:instrText>SEQ</w:instrText>
      </w:r>
      <w:r w:rsidR="0095427B" w:rsidRPr="00AF4C03">
        <w:rPr>
          <w:lang w:val="bg-BG"/>
        </w:rPr>
        <w:instrText xml:space="preserve"> </w:instrText>
      </w:r>
      <w:r w:rsidR="0095427B">
        <w:instrText>level</w:instrText>
      </w:r>
      <w:r w:rsidR="0095427B" w:rsidRPr="00AF4C03">
        <w:rPr>
          <w:lang w:val="bg-BG"/>
        </w:rPr>
        <w:instrText>0 \*</w:instrText>
      </w:r>
      <w:r w:rsidR="0095427B">
        <w:instrText>arabic</w:instrText>
      </w:r>
      <w:r w:rsidR="0095427B" w:rsidRPr="00AF4C03">
        <w:rPr>
          <w:lang w:val="bg-BG"/>
        </w:rPr>
        <w:instrText xml:space="preserve"> </w:instrText>
      </w:r>
      <w:r>
        <w:fldChar w:fldCharType="separate"/>
      </w:r>
      <w:r w:rsidR="007B4997" w:rsidRPr="00AF4C03">
        <w:rPr>
          <w:noProof/>
          <w:lang w:val="bg-BG"/>
        </w:rPr>
        <w:t>15</w:t>
      </w:r>
      <w:r>
        <w:fldChar w:fldCharType="end"/>
      </w:r>
      <w:r w:rsidR="0095427B" w:rsidRPr="00AF4C03">
        <w:rPr>
          <w:lang w:val="bg-BG"/>
        </w:rPr>
        <w:t>.</w:t>
      </w:r>
      <w:r w:rsidR="0042130B">
        <w:rPr>
          <w:lang w:val="bg-BG"/>
        </w:rPr>
        <w:t xml:space="preserve"> </w:t>
      </w:r>
      <w:r w:rsidR="004E32CD">
        <w:rPr>
          <w:lang w:val="bg-BG"/>
        </w:rPr>
        <w:t xml:space="preserve">Правителството </w:t>
      </w:r>
      <w:r w:rsidR="000C7E90">
        <w:rPr>
          <w:lang w:val="bg-BG"/>
        </w:rPr>
        <w:t>твърди</w:t>
      </w:r>
      <w:r w:rsidR="004E32CD">
        <w:rPr>
          <w:lang w:val="bg-BG"/>
        </w:rPr>
        <w:t xml:space="preserve">, че и в двата случая настаняването в </w:t>
      </w:r>
      <w:r w:rsidR="0042130B">
        <w:rPr>
          <w:lang w:val="bg-BG"/>
        </w:rPr>
        <w:t xml:space="preserve">психиатрично </w:t>
      </w:r>
      <w:r w:rsidR="004E32CD">
        <w:rPr>
          <w:lang w:val="bg-BG"/>
        </w:rPr>
        <w:t>лечебно заведение е било постановено от компетентните органи съобразно заболяването на жалбоподателя</w:t>
      </w:r>
      <w:r w:rsidR="003D5C00" w:rsidRPr="003D5C00">
        <w:rPr>
          <w:lang w:val="bg-BG"/>
        </w:rPr>
        <w:t xml:space="preserve"> </w:t>
      </w:r>
      <w:r w:rsidR="003D5C00">
        <w:rPr>
          <w:lang w:val="bg-BG"/>
        </w:rPr>
        <w:t>и</w:t>
      </w:r>
      <w:r w:rsidR="004E32CD">
        <w:rPr>
          <w:lang w:val="bg-BG"/>
        </w:rPr>
        <w:t xml:space="preserve"> не </w:t>
      </w:r>
      <w:r w:rsidR="003D5C00">
        <w:rPr>
          <w:lang w:val="bg-BG"/>
        </w:rPr>
        <w:t xml:space="preserve">е било </w:t>
      </w:r>
      <w:r w:rsidR="004E32CD">
        <w:rPr>
          <w:lang w:val="bg-BG"/>
        </w:rPr>
        <w:t>произволно</w:t>
      </w:r>
      <w:r w:rsidR="00EB523A" w:rsidRPr="00AF4C03">
        <w:rPr>
          <w:lang w:val="bg-BG"/>
        </w:rPr>
        <w:t>.</w:t>
      </w:r>
    </w:p>
    <w:p w:rsidR="00E33FBE" w:rsidRPr="000B054B" w:rsidRDefault="00EB523A" w:rsidP="00E33FBE">
      <w:pPr>
        <w:pStyle w:val="JuHA"/>
        <w:rPr>
          <w:lang w:val="bg-BG"/>
        </w:rPr>
      </w:pPr>
      <w:r w:rsidRPr="00E33FBE">
        <w:t>A</w:t>
      </w:r>
      <w:r w:rsidRPr="00AF4C03">
        <w:rPr>
          <w:lang w:val="bg-BG"/>
        </w:rPr>
        <w:t>.</w:t>
      </w:r>
      <w:r w:rsidRPr="00E33FBE">
        <w:t>  </w:t>
      </w:r>
      <w:r w:rsidR="000B054B">
        <w:rPr>
          <w:lang w:val="bg-BG"/>
        </w:rPr>
        <w:t>Настаняване в психиатри</w:t>
      </w:r>
      <w:r w:rsidR="00BF2B20">
        <w:rPr>
          <w:lang w:val="bg-BG"/>
        </w:rPr>
        <w:t>чно лечебно заведение</w:t>
      </w:r>
      <w:r w:rsidR="000B054B">
        <w:rPr>
          <w:lang w:val="bg-BG"/>
        </w:rPr>
        <w:t xml:space="preserve"> от 11 март </w:t>
      </w:r>
      <w:r w:rsidR="006A251C" w:rsidRPr="00AF4C03">
        <w:rPr>
          <w:lang w:val="bg-BG"/>
        </w:rPr>
        <w:t>2003</w:t>
      </w:r>
      <w:r w:rsidR="000B054B">
        <w:rPr>
          <w:lang w:val="bg-BG"/>
        </w:rPr>
        <w:t xml:space="preserve"> до </w:t>
      </w:r>
      <w:r w:rsidR="006A251C" w:rsidRPr="00AF4C03">
        <w:rPr>
          <w:lang w:val="bg-BG"/>
        </w:rPr>
        <w:t xml:space="preserve">23 </w:t>
      </w:r>
      <w:r w:rsidR="000B054B">
        <w:rPr>
          <w:lang w:val="bg-BG"/>
        </w:rPr>
        <w:t>май</w:t>
      </w:r>
      <w:r w:rsidR="006A251C" w:rsidRPr="00AF4C03">
        <w:rPr>
          <w:lang w:val="bg-BG"/>
        </w:rPr>
        <w:t xml:space="preserve"> 2003</w:t>
      </w:r>
      <w:r w:rsidR="000B054B">
        <w:rPr>
          <w:lang w:val="bg-BG"/>
        </w:rPr>
        <w:t xml:space="preserve"> г</w:t>
      </w:r>
    </w:p>
    <w:p w:rsidR="00E33FBE" w:rsidRPr="00DE7651" w:rsidRDefault="00E33FBE" w:rsidP="00E33FBE">
      <w:pPr>
        <w:pStyle w:val="JuH1"/>
        <w:rPr>
          <w:lang w:val="bg-BG"/>
        </w:rPr>
      </w:pPr>
      <w:r w:rsidRPr="00DE7651">
        <w:rPr>
          <w:lang w:val="bg-BG"/>
        </w:rPr>
        <w:t>1.</w:t>
      </w:r>
      <w:r w:rsidR="00CC71B5">
        <w:rPr>
          <w:lang w:val="bg-BG"/>
        </w:rPr>
        <w:t xml:space="preserve"> </w:t>
      </w:r>
      <w:r w:rsidR="000B054B">
        <w:rPr>
          <w:lang w:val="bg-BG"/>
        </w:rPr>
        <w:t>Допустимост</w:t>
      </w:r>
    </w:p>
    <w:p w:rsidR="00E33FBE" w:rsidRPr="00AF4C03" w:rsidRDefault="00DE7651" w:rsidP="00E33FBE">
      <w:pPr>
        <w:pStyle w:val="JuPara"/>
        <w:rPr>
          <w:lang w:val="bg-BG"/>
        </w:rPr>
      </w:pPr>
      <w:r>
        <w:rPr>
          <w:lang w:val="bg-BG"/>
        </w:rPr>
        <w:t xml:space="preserve">Съдът констатира, че </w:t>
      </w:r>
      <w:r w:rsidR="00B96A9C">
        <w:rPr>
          <w:lang w:val="bg-BG"/>
        </w:rPr>
        <w:t xml:space="preserve">тази част от </w:t>
      </w:r>
      <w:r>
        <w:rPr>
          <w:color w:val="000000"/>
          <w:lang w:val="bg-BG"/>
        </w:rPr>
        <w:t>жалбата не е явно лишена от основание по смисъла на член</w:t>
      </w:r>
      <w:r w:rsidRPr="00B75A4A">
        <w:rPr>
          <w:color w:val="000000"/>
          <w:lang w:val="bg-BG"/>
        </w:rPr>
        <w:t xml:space="preserve"> 35 </w:t>
      </w:r>
      <w:r w:rsidRPr="00770288">
        <w:rPr>
          <w:szCs w:val="24"/>
          <w:lang w:val="bg-BG"/>
        </w:rPr>
        <w:t>§</w:t>
      </w:r>
      <w:r w:rsidRPr="00B75A4A">
        <w:rPr>
          <w:color w:val="000000"/>
          <w:lang w:val="bg-BG"/>
        </w:rPr>
        <w:t xml:space="preserve"> </w:t>
      </w:r>
      <w:r w:rsidR="003D5C00">
        <w:rPr>
          <w:color w:val="000000"/>
          <w:lang w:val="bg-BG"/>
        </w:rPr>
        <w:t>3</w:t>
      </w:r>
      <w:r w:rsidRPr="00B75A4A">
        <w:rPr>
          <w:color w:val="000000"/>
          <w:lang w:val="bg-BG"/>
        </w:rPr>
        <w:t xml:space="preserve"> </w:t>
      </w:r>
      <w:r>
        <w:rPr>
          <w:color w:val="000000"/>
          <w:lang w:val="bg-BG"/>
        </w:rPr>
        <w:t>от Конвенцията</w:t>
      </w:r>
      <w:r w:rsidR="003D5C00">
        <w:rPr>
          <w:color w:val="000000"/>
          <w:lang w:val="bg-BG"/>
        </w:rPr>
        <w:t xml:space="preserve">, нито е недопустима на друго </w:t>
      </w:r>
      <w:r>
        <w:rPr>
          <w:color w:val="000000"/>
          <w:lang w:val="bg-BG"/>
        </w:rPr>
        <w:t>основание</w:t>
      </w:r>
      <w:r w:rsidRPr="00B75A4A">
        <w:rPr>
          <w:color w:val="000000"/>
          <w:lang w:val="bg-BG"/>
        </w:rPr>
        <w:t>.</w:t>
      </w:r>
      <w:r>
        <w:rPr>
          <w:color w:val="000000"/>
          <w:lang w:val="bg-BG"/>
        </w:rPr>
        <w:t xml:space="preserve"> Следователно </w:t>
      </w:r>
      <w:r w:rsidR="003D5C00">
        <w:rPr>
          <w:color w:val="000000"/>
          <w:lang w:val="bg-BG"/>
        </w:rPr>
        <w:t>трябва да бъде обявена за</w:t>
      </w:r>
      <w:r>
        <w:rPr>
          <w:color w:val="000000"/>
          <w:lang w:val="bg-BG"/>
        </w:rPr>
        <w:t xml:space="preserve"> допустима</w:t>
      </w:r>
      <w:r w:rsidR="00E33FBE" w:rsidRPr="00AF4C03">
        <w:rPr>
          <w:lang w:val="bg-BG"/>
        </w:rPr>
        <w:t>.</w:t>
      </w:r>
    </w:p>
    <w:p w:rsidR="006A251C" w:rsidRPr="00021647" w:rsidRDefault="006A251C" w:rsidP="006A251C">
      <w:pPr>
        <w:pStyle w:val="JuH1"/>
        <w:rPr>
          <w:lang w:val="bg-BG"/>
        </w:rPr>
      </w:pPr>
      <w:r w:rsidRPr="00021647">
        <w:rPr>
          <w:lang w:val="bg-BG"/>
        </w:rPr>
        <w:t>2.</w:t>
      </w:r>
      <w:r w:rsidR="001527CF">
        <w:rPr>
          <w:lang w:val="bg-BG"/>
        </w:rPr>
        <w:t xml:space="preserve"> </w:t>
      </w:r>
      <w:r w:rsidR="000B054B">
        <w:rPr>
          <w:lang w:val="bg-BG"/>
        </w:rPr>
        <w:t>По същество</w:t>
      </w:r>
    </w:p>
    <w:p w:rsidR="00E0044A" w:rsidRPr="0058796D" w:rsidRDefault="003D775F" w:rsidP="00E0044A">
      <w:pPr>
        <w:pStyle w:val="JuPara"/>
        <w:rPr>
          <w:lang w:val="bg-BG"/>
        </w:rPr>
      </w:pPr>
      <w:r w:rsidRPr="003429C8">
        <w:fldChar w:fldCharType="begin"/>
      </w:r>
      <w:r w:rsidR="00E0044A" w:rsidRPr="00021647">
        <w:rPr>
          <w:lang w:val="bg-BG"/>
        </w:rPr>
        <w:instrText xml:space="preserve"> </w:instrText>
      </w:r>
      <w:r w:rsidR="00E0044A" w:rsidRPr="003429C8">
        <w:instrText>SEQ</w:instrText>
      </w:r>
      <w:r w:rsidR="00E0044A" w:rsidRPr="00021647">
        <w:rPr>
          <w:lang w:val="bg-BG"/>
        </w:rPr>
        <w:instrText xml:space="preserve"> </w:instrText>
      </w:r>
      <w:r w:rsidR="00E0044A" w:rsidRPr="003429C8">
        <w:instrText>level</w:instrText>
      </w:r>
      <w:r w:rsidR="00E0044A" w:rsidRPr="00021647">
        <w:rPr>
          <w:lang w:val="bg-BG"/>
        </w:rPr>
        <w:instrText>0 \*</w:instrText>
      </w:r>
      <w:r w:rsidR="00E0044A" w:rsidRPr="003429C8">
        <w:instrText>arabic</w:instrText>
      </w:r>
      <w:r w:rsidR="00E0044A" w:rsidRPr="00021647">
        <w:rPr>
          <w:lang w:val="bg-BG"/>
        </w:rPr>
        <w:instrText xml:space="preserve"> </w:instrText>
      </w:r>
      <w:r w:rsidRPr="003429C8">
        <w:fldChar w:fldCharType="separate"/>
      </w:r>
      <w:r w:rsidR="007B4997" w:rsidRPr="00021647">
        <w:rPr>
          <w:noProof/>
          <w:lang w:val="bg-BG"/>
        </w:rPr>
        <w:t>16</w:t>
      </w:r>
      <w:r w:rsidRPr="003429C8">
        <w:fldChar w:fldCharType="end"/>
      </w:r>
      <w:r w:rsidR="00E0044A" w:rsidRPr="00021647">
        <w:rPr>
          <w:lang w:val="bg-BG"/>
        </w:rPr>
        <w:t>.</w:t>
      </w:r>
      <w:r w:rsidR="00290C42">
        <w:rPr>
          <w:lang w:val="bg-BG"/>
        </w:rPr>
        <w:t xml:space="preserve"> </w:t>
      </w:r>
      <w:r w:rsidR="000A338B">
        <w:rPr>
          <w:lang w:val="bg-BG"/>
        </w:rPr>
        <w:t xml:space="preserve">Съдът </w:t>
      </w:r>
      <w:r w:rsidR="003D5C00">
        <w:rPr>
          <w:lang w:val="bg-BG"/>
        </w:rPr>
        <w:t>отбелязва</w:t>
      </w:r>
      <w:r w:rsidR="000A338B">
        <w:rPr>
          <w:lang w:val="bg-BG"/>
        </w:rPr>
        <w:t xml:space="preserve">, че жалбоподателят е бил настанен в </w:t>
      </w:r>
      <w:r w:rsidR="00021647">
        <w:rPr>
          <w:lang w:val="bg-BG"/>
        </w:rPr>
        <w:t xml:space="preserve">психиатрично </w:t>
      </w:r>
      <w:r w:rsidR="000A338B">
        <w:rPr>
          <w:lang w:val="bg-BG"/>
        </w:rPr>
        <w:t>лечебно заведение против неговата воля</w:t>
      </w:r>
      <w:r w:rsidR="00E0044A" w:rsidRPr="003429C8">
        <w:t> </w:t>
      </w:r>
      <w:r w:rsidR="000A338B">
        <w:rPr>
          <w:lang w:val="bg-BG"/>
        </w:rPr>
        <w:t xml:space="preserve">от </w:t>
      </w:r>
      <w:r w:rsidR="00E0044A" w:rsidRPr="00021647">
        <w:rPr>
          <w:lang w:val="bg-BG"/>
        </w:rPr>
        <w:t xml:space="preserve">11 </w:t>
      </w:r>
      <w:r w:rsidR="000A338B">
        <w:rPr>
          <w:lang w:val="bg-BG"/>
        </w:rPr>
        <w:t>март</w:t>
      </w:r>
      <w:r w:rsidR="00E0044A" w:rsidRPr="00021647">
        <w:rPr>
          <w:lang w:val="bg-BG"/>
        </w:rPr>
        <w:t xml:space="preserve"> 2003</w:t>
      </w:r>
      <w:r w:rsidR="000A338B">
        <w:rPr>
          <w:lang w:val="bg-BG"/>
        </w:rPr>
        <w:t xml:space="preserve"> до </w:t>
      </w:r>
      <w:r w:rsidR="00E0044A" w:rsidRPr="00021647">
        <w:rPr>
          <w:lang w:val="bg-BG"/>
        </w:rPr>
        <w:t xml:space="preserve">23 </w:t>
      </w:r>
      <w:r w:rsidR="000A338B">
        <w:rPr>
          <w:lang w:val="bg-BG"/>
        </w:rPr>
        <w:t>май</w:t>
      </w:r>
      <w:r w:rsidR="00E0044A" w:rsidRPr="00021647">
        <w:rPr>
          <w:lang w:val="bg-BG"/>
        </w:rPr>
        <w:t xml:space="preserve"> 2003</w:t>
      </w:r>
      <w:r w:rsidR="000A338B">
        <w:rPr>
          <w:lang w:val="bg-BG"/>
        </w:rPr>
        <w:t xml:space="preserve"> г.</w:t>
      </w:r>
      <w:r w:rsidR="00E0044A" w:rsidRPr="00021647">
        <w:rPr>
          <w:lang w:val="bg-BG"/>
        </w:rPr>
        <w:t xml:space="preserve"> </w:t>
      </w:r>
      <w:r w:rsidR="000A338B">
        <w:rPr>
          <w:lang w:val="bg-BG"/>
        </w:rPr>
        <w:t>в изпълнение на решение</w:t>
      </w:r>
      <w:r w:rsidR="009D3E5A">
        <w:rPr>
          <w:lang w:val="bg-BG"/>
        </w:rPr>
        <w:t>то</w:t>
      </w:r>
      <w:r w:rsidR="000A338B">
        <w:rPr>
          <w:lang w:val="bg-BG"/>
        </w:rPr>
        <w:t xml:space="preserve"> на Районния прокурор</w:t>
      </w:r>
      <w:r w:rsidR="00E0044A" w:rsidRPr="00021647">
        <w:rPr>
          <w:lang w:val="bg-BG"/>
        </w:rPr>
        <w:t xml:space="preserve">. </w:t>
      </w:r>
      <w:r w:rsidR="00965852">
        <w:rPr>
          <w:lang w:val="bg-BG"/>
        </w:rPr>
        <w:t>Според Съда това представлява „лишаване от свобода” по смисъла на член</w:t>
      </w:r>
      <w:r w:rsidR="00E0044A" w:rsidRPr="0058796D">
        <w:rPr>
          <w:lang w:val="bg-BG"/>
        </w:rPr>
        <w:t xml:space="preserve"> 5 § 1 </w:t>
      </w:r>
      <w:r w:rsidR="00965852">
        <w:rPr>
          <w:lang w:val="bg-BG"/>
        </w:rPr>
        <w:t>от Конвенцията</w:t>
      </w:r>
      <w:r w:rsidR="00E0044A" w:rsidRPr="0058796D">
        <w:rPr>
          <w:lang w:val="bg-BG"/>
        </w:rPr>
        <w:t xml:space="preserve">, </w:t>
      </w:r>
      <w:r w:rsidR="00965852">
        <w:rPr>
          <w:lang w:val="bg-BG"/>
        </w:rPr>
        <w:t xml:space="preserve">което всъщност не </w:t>
      </w:r>
      <w:r w:rsidR="00E0044A">
        <w:t>ce</w:t>
      </w:r>
      <w:r w:rsidR="00E0044A" w:rsidRPr="0058796D">
        <w:rPr>
          <w:lang w:val="bg-BG"/>
        </w:rPr>
        <w:t xml:space="preserve"> </w:t>
      </w:r>
      <w:r w:rsidR="00965852">
        <w:rPr>
          <w:lang w:val="bg-BG"/>
        </w:rPr>
        <w:t>оспорва от страните</w:t>
      </w:r>
      <w:r w:rsidR="00E0044A" w:rsidRPr="0058796D">
        <w:rPr>
          <w:lang w:val="bg-BG"/>
        </w:rPr>
        <w:t>.</w:t>
      </w:r>
    </w:p>
    <w:p w:rsidR="00930D60" w:rsidRPr="00675C4B" w:rsidRDefault="003D775F" w:rsidP="00930D60">
      <w:pPr>
        <w:pStyle w:val="JuPara"/>
        <w:rPr>
          <w:lang w:val="bg-BG" w:eastAsia="en-US"/>
        </w:rPr>
      </w:pPr>
      <w:r>
        <w:fldChar w:fldCharType="begin"/>
      </w:r>
      <w:r w:rsidR="00930D60" w:rsidRPr="0058796D">
        <w:rPr>
          <w:lang w:val="bg-BG"/>
        </w:rPr>
        <w:instrText xml:space="preserve"> </w:instrText>
      </w:r>
      <w:r w:rsidR="00930D60">
        <w:instrText>SEQ</w:instrText>
      </w:r>
      <w:r w:rsidR="00930D60" w:rsidRPr="0058796D">
        <w:rPr>
          <w:lang w:val="bg-BG"/>
        </w:rPr>
        <w:instrText xml:space="preserve"> </w:instrText>
      </w:r>
      <w:r w:rsidR="00930D60">
        <w:instrText>level</w:instrText>
      </w:r>
      <w:r w:rsidR="00930D60" w:rsidRPr="0058796D">
        <w:rPr>
          <w:lang w:val="bg-BG"/>
        </w:rPr>
        <w:instrText>0 \*</w:instrText>
      </w:r>
      <w:r w:rsidR="00930D60">
        <w:instrText>arabic</w:instrText>
      </w:r>
      <w:r w:rsidR="00930D60" w:rsidRPr="0058796D">
        <w:rPr>
          <w:lang w:val="bg-BG"/>
        </w:rPr>
        <w:instrText xml:space="preserve"> </w:instrText>
      </w:r>
      <w:r>
        <w:fldChar w:fldCharType="separate"/>
      </w:r>
      <w:r w:rsidR="007B4997" w:rsidRPr="0058796D">
        <w:rPr>
          <w:noProof/>
          <w:lang w:val="bg-BG"/>
        </w:rPr>
        <w:t>17</w:t>
      </w:r>
      <w:r>
        <w:fldChar w:fldCharType="end"/>
      </w:r>
      <w:r w:rsidR="00930D60" w:rsidRPr="0058796D">
        <w:rPr>
          <w:lang w:val="bg-BG"/>
        </w:rPr>
        <w:t>.</w:t>
      </w:r>
      <w:r w:rsidR="0030207B">
        <w:rPr>
          <w:lang w:val="bg-BG"/>
        </w:rPr>
        <w:t xml:space="preserve"> </w:t>
      </w:r>
      <w:r w:rsidR="00C66B53">
        <w:rPr>
          <w:lang w:val="bg-BG"/>
        </w:rPr>
        <w:t>Съдът припомня, че с</w:t>
      </w:r>
      <w:r w:rsidR="003D5C00">
        <w:rPr>
          <w:lang w:val="bg-BG"/>
        </w:rPr>
        <w:t>ъгласно</w:t>
      </w:r>
      <w:r w:rsidR="00C66B53">
        <w:rPr>
          <w:lang w:val="bg-BG"/>
        </w:rPr>
        <w:t xml:space="preserve"> изискванията на член</w:t>
      </w:r>
      <w:r w:rsidR="00930D60" w:rsidRPr="0058796D">
        <w:rPr>
          <w:lang w:val="bg-BG"/>
        </w:rPr>
        <w:t xml:space="preserve"> 5 § 1 </w:t>
      </w:r>
      <w:r w:rsidR="00C66B53">
        <w:rPr>
          <w:lang w:val="bg-BG"/>
        </w:rPr>
        <w:t>лишаването от свобода трябва да бъде правомерно, т.е. „законосъобразно”</w:t>
      </w:r>
      <w:r w:rsidR="00930D60" w:rsidRPr="0058796D">
        <w:rPr>
          <w:lang w:val="bg-BG"/>
        </w:rPr>
        <w:t>.</w:t>
      </w:r>
      <w:r w:rsidR="00B6693D">
        <w:rPr>
          <w:lang w:val="bg-BG"/>
        </w:rPr>
        <w:t xml:space="preserve"> </w:t>
      </w:r>
      <w:r w:rsidR="00C66B53">
        <w:rPr>
          <w:lang w:val="bg-BG"/>
        </w:rPr>
        <w:t>В тази връзка Конвенцията препраща основно към националното законодателство</w:t>
      </w:r>
      <w:r w:rsidR="00863D28">
        <w:rPr>
          <w:lang w:val="bg-BG"/>
        </w:rPr>
        <w:t xml:space="preserve">, изисква </w:t>
      </w:r>
      <w:r w:rsidR="00C66B53">
        <w:rPr>
          <w:rStyle w:val="hps"/>
          <w:lang w:val="bg-BG"/>
        </w:rPr>
        <w:t>спазва</w:t>
      </w:r>
      <w:r w:rsidR="00863D28">
        <w:rPr>
          <w:rStyle w:val="hps"/>
          <w:lang w:val="bg-BG"/>
        </w:rPr>
        <w:t>нето на</w:t>
      </w:r>
      <w:r w:rsidR="00C66B53">
        <w:rPr>
          <w:lang w:val="bg-BG"/>
        </w:rPr>
        <w:t xml:space="preserve"> </w:t>
      </w:r>
      <w:proofErr w:type="spellStart"/>
      <w:r w:rsidR="00C66B53">
        <w:rPr>
          <w:lang w:val="bg-BG"/>
        </w:rPr>
        <w:t>материалноправните</w:t>
      </w:r>
      <w:proofErr w:type="spellEnd"/>
      <w:r w:rsidR="00C66B53">
        <w:rPr>
          <w:lang w:val="bg-BG"/>
        </w:rPr>
        <w:t xml:space="preserve"> и процесуалните норми, ка</w:t>
      </w:r>
      <w:r w:rsidR="00863D28">
        <w:rPr>
          <w:lang w:val="bg-BG"/>
        </w:rPr>
        <w:t>кт</w:t>
      </w:r>
      <w:r w:rsidR="00C66B53">
        <w:rPr>
          <w:lang w:val="bg-BG"/>
        </w:rPr>
        <w:t xml:space="preserve">о </w:t>
      </w:r>
      <w:r w:rsidR="009506FD">
        <w:rPr>
          <w:lang w:val="bg-BG"/>
        </w:rPr>
        <w:t xml:space="preserve">и </w:t>
      </w:r>
      <w:r w:rsidR="007769DA">
        <w:rPr>
          <w:lang w:val="bg-BG"/>
        </w:rPr>
        <w:t xml:space="preserve">съответствието на </w:t>
      </w:r>
      <w:r w:rsidR="00C66B53">
        <w:rPr>
          <w:rStyle w:val="hps"/>
          <w:lang w:val="bg-BG"/>
        </w:rPr>
        <w:t>лишаването</w:t>
      </w:r>
      <w:r w:rsidR="00C66B53">
        <w:rPr>
          <w:lang w:val="bg-BG"/>
        </w:rPr>
        <w:t xml:space="preserve"> </w:t>
      </w:r>
      <w:r w:rsidR="00C66B53">
        <w:rPr>
          <w:rStyle w:val="hps"/>
          <w:lang w:val="bg-BG"/>
        </w:rPr>
        <w:t>от свобода</w:t>
      </w:r>
      <w:r w:rsidR="00C66B53">
        <w:rPr>
          <w:lang w:val="bg-BG"/>
        </w:rPr>
        <w:t xml:space="preserve"> </w:t>
      </w:r>
      <w:r w:rsidR="001A4B0C">
        <w:rPr>
          <w:lang w:val="bg-BG"/>
        </w:rPr>
        <w:t>с</w:t>
      </w:r>
      <w:r w:rsidR="00C66B53">
        <w:rPr>
          <w:lang w:val="bg-BG"/>
        </w:rPr>
        <w:t xml:space="preserve"> цел</w:t>
      </w:r>
      <w:r w:rsidR="009B3C87">
        <w:rPr>
          <w:lang w:val="bg-BG"/>
        </w:rPr>
        <w:t>та</w:t>
      </w:r>
      <w:r w:rsidR="00C66B53">
        <w:rPr>
          <w:lang w:val="bg-BG"/>
        </w:rPr>
        <w:t xml:space="preserve"> на член </w:t>
      </w:r>
      <w:r w:rsidR="00C66B53">
        <w:rPr>
          <w:rStyle w:val="hps"/>
          <w:lang w:val="bg-BG"/>
        </w:rPr>
        <w:t xml:space="preserve">5 </w:t>
      </w:r>
      <w:r w:rsidR="009B3C87">
        <w:rPr>
          <w:rStyle w:val="hps"/>
          <w:lang w:val="bg-BG"/>
        </w:rPr>
        <w:t>–</w:t>
      </w:r>
      <w:r w:rsidR="00C66B53">
        <w:rPr>
          <w:rStyle w:val="hps"/>
          <w:lang w:val="bg-BG"/>
        </w:rPr>
        <w:t xml:space="preserve"> </w:t>
      </w:r>
      <w:r w:rsidR="009B3C87">
        <w:rPr>
          <w:rStyle w:val="hps"/>
          <w:lang w:val="bg-BG"/>
        </w:rPr>
        <w:t xml:space="preserve">защита на личността </w:t>
      </w:r>
      <w:r w:rsidR="001A4B0C">
        <w:rPr>
          <w:rStyle w:val="hps"/>
          <w:lang w:val="bg-BG"/>
        </w:rPr>
        <w:lastRenderedPageBreak/>
        <w:t>срещу</w:t>
      </w:r>
      <w:r w:rsidR="009B3C87">
        <w:rPr>
          <w:rStyle w:val="hps"/>
          <w:lang w:val="bg-BG"/>
        </w:rPr>
        <w:t xml:space="preserve"> риска от произвол</w:t>
      </w:r>
      <w:r w:rsidR="00930D60" w:rsidRPr="00B95BBC">
        <w:rPr>
          <w:lang w:val="bg-BG"/>
        </w:rPr>
        <w:t xml:space="preserve"> (</w:t>
      </w:r>
      <w:proofErr w:type="spellStart"/>
      <w:r w:rsidR="009B3C87">
        <w:rPr>
          <w:i/>
          <w:lang w:val="bg-BG"/>
        </w:rPr>
        <w:t>Винтерверп</w:t>
      </w:r>
      <w:proofErr w:type="spellEnd"/>
      <w:r w:rsidR="009B3C87">
        <w:rPr>
          <w:i/>
          <w:lang w:val="bg-BG"/>
        </w:rPr>
        <w:t xml:space="preserve"> срещу </w:t>
      </w:r>
      <w:r w:rsidR="001A4B0C">
        <w:rPr>
          <w:i/>
          <w:lang w:val="bg-BG"/>
        </w:rPr>
        <w:t>Нидерла</w:t>
      </w:r>
      <w:r w:rsidR="009B3C87">
        <w:rPr>
          <w:i/>
          <w:lang w:val="bg-BG"/>
        </w:rPr>
        <w:t xml:space="preserve">ндия </w:t>
      </w:r>
      <w:r w:rsidR="009B3C87" w:rsidRPr="00B95BBC">
        <w:rPr>
          <w:i/>
          <w:lang w:val="bg-BG"/>
        </w:rPr>
        <w:t>(</w:t>
      </w:r>
      <w:proofErr w:type="spellStart"/>
      <w:r w:rsidR="00930D60" w:rsidRPr="00B04AF8">
        <w:rPr>
          <w:i/>
          <w:lang w:eastAsia="en-US"/>
        </w:rPr>
        <w:t>Winterwerp</w:t>
      </w:r>
      <w:proofErr w:type="spellEnd"/>
      <w:r w:rsidR="00930D60" w:rsidRPr="00B95BBC">
        <w:rPr>
          <w:i/>
          <w:lang w:val="bg-BG" w:eastAsia="en-US"/>
        </w:rPr>
        <w:t xml:space="preserve"> </w:t>
      </w:r>
      <w:r w:rsidR="00930D60" w:rsidRPr="00B04AF8">
        <w:rPr>
          <w:i/>
          <w:lang w:eastAsia="en-US"/>
        </w:rPr>
        <w:t>c</w:t>
      </w:r>
      <w:r w:rsidR="00930D60" w:rsidRPr="00B95BBC">
        <w:rPr>
          <w:i/>
          <w:lang w:val="bg-BG" w:eastAsia="en-US"/>
        </w:rPr>
        <w:t xml:space="preserve">. </w:t>
      </w:r>
      <w:r w:rsidR="00930D60" w:rsidRPr="00B04AF8">
        <w:rPr>
          <w:i/>
          <w:lang w:eastAsia="en-US"/>
        </w:rPr>
        <w:t>Pays</w:t>
      </w:r>
      <w:r w:rsidR="00930D60" w:rsidRPr="00B95BBC">
        <w:rPr>
          <w:i/>
          <w:lang w:val="bg-BG" w:eastAsia="en-US"/>
        </w:rPr>
        <w:t>-</w:t>
      </w:r>
      <w:r w:rsidR="00930D60" w:rsidRPr="00B04AF8">
        <w:rPr>
          <w:i/>
          <w:lang w:eastAsia="en-US"/>
        </w:rPr>
        <w:t>Bas</w:t>
      </w:r>
      <w:r w:rsidR="009B3C87" w:rsidRPr="00B95BBC">
        <w:rPr>
          <w:i/>
          <w:lang w:val="bg-BG" w:eastAsia="en-US"/>
        </w:rPr>
        <w:t>)</w:t>
      </w:r>
      <w:r w:rsidR="00930D60" w:rsidRPr="00B95BBC">
        <w:rPr>
          <w:lang w:val="bg-BG" w:eastAsia="en-US"/>
        </w:rPr>
        <w:t xml:space="preserve">, 24 </w:t>
      </w:r>
      <w:r w:rsidR="009B3C87">
        <w:rPr>
          <w:lang w:val="bg-BG" w:eastAsia="en-US"/>
        </w:rPr>
        <w:t>октомври</w:t>
      </w:r>
      <w:r w:rsidR="00930D60" w:rsidRPr="00B95BBC">
        <w:rPr>
          <w:lang w:val="bg-BG" w:eastAsia="en-US"/>
        </w:rPr>
        <w:t xml:space="preserve"> 1979</w:t>
      </w:r>
      <w:r w:rsidR="009B3C87">
        <w:rPr>
          <w:lang w:val="bg-BG" w:eastAsia="en-US"/>
        </w:rPr>
        <w:t xml:space="preserve"> </w:t>
      </w:r>
      <w:proofErr w:type="gramStart"/>
      <w:r w:rsidR="009B3C87">
        <w:rPr>
          <w:lang w:val="bg-BG" w:eastAsia="en-US"/>
        </w:rPr>
        <w:t>г.</w:t>
      </w:r>
      <w:r w:rsidR="00930D60" w:rsidRPr="00B95BBC">
        <w:rPr>
          <w:lang w:val="bg-BG" w:eastAsia="en-US"/>
        </w:rPr>
        <w:t>,</w:t>
      </w:r>
      <w:proofErr w:type="gramEnd"/>
      <w:r w:rsidR="00930D60" w:rsidRPr="00B95BBC">
        <w:rPr>
          <w:lang w:val="bg-BG" w:eastAsia="en-US"/>
        </w:rPr>
        <w:t xml:space="preserve"> § 39, </w:t>
      </w:r>
      <w:r w:rsidR="009B3C87">
        <w:rPr>
          <w:lang w:val="bg-BG" w:eastAsia="en-US"/>
        </w:rPr>
        <w:t>серия</w:t>
      </w:r>
      <w:r w:rsidR="00930D60" w:rsidRPr="00B95BBC">
        <w:rPr>
          <w:lang w:val="bg-BG" w:eastAsia="en-US"/>
        </w:rPr>
        <w:t xml:space="preserve"> </w:t>
      </w:r>
      <w:r w:rsidR="00930D60" w:rsidRPr="00B04AF8">
        <w:rPr>
          <w:lang w:eastAsia="en-US"/>
        </w:rPr>
        <w:t>A</w:t>
      </w:r>
      <w:r w:rsidR="009B3C87">
        <w:rPr>
          <w:lang w:val="bg-BG" w:eastAsia="en-US"/>
        </w:rPr>
        <w:t xml:space="preserve">, </w:t>
      </w:r>
      <w:r w:rsidR="00930D60" w:rsidRPr="00B95BBC">
        <w:rPr>
          <w:lang w:val="bg-BG" w:eastAsia="en-US"/>
        </w:rPr>
        <w:t xml:space="preserve"> </w:t>
      </w:r>
      <w:proofErr w:type="spellStart"/>
      <w:r w:rsidR="009B3C87">
        <w:rPr>
          <w:lang w:val="bg-BG" w:eastAsia="en-US"/>
        </w:rPr>
        <w:t>реш</w:t>
      </w:r>
      <w:proofErr w:type="spellEnd"/>
      <w:r w:rsidR="009B3C87">
        <w:rPr>
          <w:lang w:val="bg-BG" w:eastAsia="en-US"/>
        </w:rPr>
        <w:t>. №</w:t>
      </w:r>
      <w:r w:rsidR="009B3C87" w:rsidRPr="00675C4B">
        <w:rPr>
          <w:lang w:val="bg-BG" w:eastAsia="en-US"/>
        </w:rPr>
        <w:t xml:space="preserve"> 33</w:t>
      </w:r>
      <w:r w:rsidR="00930D60" w:rsidRPr="00675C4B">
        <w:rPr>
          <w:lang w:val="bg-BG" w:eastAsia="en-US"/>
        </w:rPr>
        <w:t>;</w:t>
      </w:r>
      <w:r w:rsidR="009B3C87">
        <w:rPr>
          <w:lang w:val="bg-BG" w:eastAsia="en-US"/>
        </w:rPr>
        <w:t xml:space="preserve"> </w:t>
      </w:r>
      <w:proofErr w:type="spellStart"/>
      <w:r w:rsidR="009B3C87">
        <w:rPr>
          <w:i/>
          <w:lang w:val="bg-BG" w:eastAsia="en-US"/>
        </w:rPr>
        <w:t>Аертс</w:t>
      </w:r>
      <w:proofErr w:type="spellEnd"/>
      <w:r w:rsidR="009B3C87">
        <w:rPr>
          <w:i/>
          <w:lang w:val="bg-BG" w:eastAsia="en-US"/>
        </w:rPr>
        <w:t xml:space="preserve"> срещу Белгия </w:t>
      </w:r>
      <w:r w:rsidR="009B3C87" w:rsidRPr="00675C4B">
        <w:rPr>
          <w:i/>
          <w:lang w:val="bg-BG" w:eastAsia="en-US"/>
        </w:rPr>
        <w:t>(</w:t>
      </w:r>
      <w:proofErr w:type="spellStart"/>
      <w:r w:rsidR="00803846">
        <w:rPr>
          <w:i/>
          <w:lang w:eastAsia="en-US"/>
        </w:rPr>
        <w:t>Aerts</w:t>
      </w:r>
      <w:proofErr w:type="spellEnd"/>
      <w:r w:rsidR="00803846" w:rsidRPr="00675C4B">
        <w:rPr>
          <w:i/>
          <w:lang w:val="bg-BG" w:eastAsia="en-US"/>
        </w:rPr>
        <w:t xml:space="preserve"> </w:t>
      </w:r>
      <w:r w:rsidR="00803846">
        <w:rPr>
          <w:i/>
          <w:lang w:eastAsia="en-US"/>
        </w:rPr>
        <w:t>c</w:t>
      </w:r>
      <w:r w:rsidR="00803846" w:rsidRPr="00675C4B">
        <w:rPr>
          <w:i/>
          <w:lang w:val="bg-BG" w:eastAsia="en-US"/>
        </w:rPr>
        <w:t>.</w:t>
      </w:r>
      <w:r w:rsidR="00803846">
        <w:rPr>
          <w:i/>
          <w:lang w:eastAsia="en-US"/>
        </w:rPr>
        <w:t> </w:t>
      </w:r>
      <w:r w:rsidR="009B3C87">
        <w:rPr>
          <w:i/>
          <w:lang w:eastAsia="en-US"/>
        </w:rPr>
        <w:t>Belgique</w:t>
      </w:r>
      <w:r w:rsidR="009B3C87" w:rsidRPr="00675C4B">
        <w:rPr>
          <w:i/>
          <w:lang w:val="bg-BG" w:eastAsia="en-US"/>
        </w:rPr>
        <w:t>)</w:t>
      </w:r>
      <w:r w:rsidR="00930D60" w:rsidRPr="00675C4B">
        <w:rPr>
          <w:lang w:val="bg-BG" w:eastAsia="en-US"/>
        </w:rPr>
        <w:t xml:space="preserve">, 30 </w:t>
      </w:r>
      <w:r w:rsidR="00675C4B">
        <w:rPr>
          <w:lang w:val="bg-BG" w:eastAsia="en-US"/>
        </w:rPr>
        <w:t>юли</w:t>
      </w:r>
      <w:r w:rsidR="00930D60" w:rsidRPr="00675C4B">
        <w:rPr>
          <w:lang w:val="bg-BG" w:eastAsia="en-US"/>
        </w:rPr>
        <w:t xml:space="preserve"> 1998</w:t>
      </w:r>
      <w:r w:rsidR="00675C4B">
        <w:rPr>
          <w:lang w:val="bg-BG" w:eastAsia="en-US"/>
        </w:rPr>
        <w:t xml:space="preserve"> </w:t>
      </w:r>
      <w:proofErr w:type="gramStart"/>
      <w:r w:rsidR="00675C4B">
        <w:rPr>
          <w:lang w:val="bg-BG" w:eastAsia="en-US"/>
        </w:rPr>
        <w:t>г.</w:t>
      </w:r>
      <w:r w:rsidR="00930D60" w:rsidRPr="00675C4B">
        <w:rPr>
          <w:lang w:val="bg-BG" w:eastAsia="en-US"/>
        </w:rPr>
        <w:t>,</w:t>
      </w:r>
      <w:proofErr w:type="gramEnd"/>
      <w:r w:rsidR="00930D60" w:rsidRPr="00675C4B">
        <w:rPr>
          <w:lang w:val="bg-BG" w:eastAsia="en-US"/>
        </w:rPr>
        <w:t xml:space="preserve"> § 46</w:t>
      </w:r>
      <w:r w:rsidR="00930D60">
        <w:rPr>
          <w:lang w:eastAsia="en-US"/>
        </w:rPr>
        <w:t> </w:t>
      </w:r>
      <w:r w:rsidR="00930D60" w:rsidRPr="00675C4B">
        <w:rPr>
          <w:lang w:val="bg-BG" w:eastAsia="en-US"/>
        </w:rPr>
        <w:t xml:space="preserve">; </w:t>
      </w:r>
      <w:proofErr w:type="spellStart"/>
      <w:r w:rsidR="00675C4B">
        <w:rPr>
          <w:i/>
          <w:lang w:val="bg-BG" w:eastAsia="en-US"/>
        </w:rPr>
        <w:t>Хътчисън</w:t>
      </w:r>
      <w:proofErr w:type="spellEnd"/>
      <w:r w:rsidR="00675C4B">
        <w:rPr>
          <w:i/>
          <w:lang w:val="bg-BG" w:eastAsia="en-US"/>
        </w:rPr>
        <w:t xml:space="preserve"> </w:t>
      </w:r>
      <w:proofErr w:type="spellStart"/>
      <w:r w:rsidR="00675C4B">
        <w:rPr>
          <w:i/>
          <w:lang w:val="bg-BG" w:eastAsia="en-US"/>
        </w:rPr>
        <w:t>Р</w:t>
      </w:r>
      <w:r w:rsidR="001A4B0C">
        <w:rPr>
          <w:i/>
          <w:lang w:val="bg-BG" w:eastAsia="en-US"/>
        </w:rPr>
        <w:t>и</w:t>
      </w:r>
      <w:r w:rsidR="00675C4B">
        <w:rPr>
          <w:i/>
          <w:lang w:val="bg-BG" w:eastAsia="en-US"/>
        </w:rPr>
        <w:t>йд</w:t>
      </w:r>
      <w:proofErr w:type="spellEnd"/>
      <w:r w:rsidR="00675C4B">
        <w:rPr>
          <w:i/>
          <w:lang w:val="bg-BG" w:eastAsia="en-US"/>
        </w:rPr>
        <w:t xml:space="preserve"> срещу Обединеното кралство </w:t>
      </w:r>
      <w:r w:rsidR="00602F44" w:rsidRPr="00675C4B">
        <w:rPr>
          <w:i/>
          <w:lang w:val="bg-BG" w:eastAsia="en-US"/>
        </w:rPr>
        <w:t>(</w:t>
      </w:r>
      <w:r w:rsidR="00930D60" w:rsidRPr="00025ACC">
        <w:rPr>
          <w:i/>
          <w:lang w:eastAsia="en-US"/>
        </w:rPr>
        <w:t>Hutchison</w:t>
      </w:r>
      <w:r w:rsidR="00930D60" w:rsidRPr="00675C4B">
        <w:rPr>
          <w:i/>
          <w:lang w:val="bg-BG" w:eastAsia="en-US"/>
        </w:rPr>
        <w:t xml:space="preserve"> </w:t>
      </w:r>
      <w:r w:rsidR="00930D60" w:rsidRPr="00025ACC">
        <w:rPr>
          <w:i/>
          <w:lang w:eastAsia="en-US"/>
        </w:rPr>
        <w:t>Reid</w:t>
      </w:r>
      <w:r w:rsidR="00930D60" w:rsidRPr="00675C4B">
        <w:rPr>
          <w:i/>
          <w:lang w:val="bg-BG" w:eastAsia="en-US"/>
        </w:rPr>
        <w:t xml:space="preserve"> </w:t>
      </w:r>
      <w:r w:rsidR="00930D60" w:rsidRPr="00025ACC">
        <w:rPr>
          <w:i/>
          <w:lang w:eastAsia="en-US"/>
        </w:rPr>
        <w:t>c</w:t>
      </w:r>
      <w:r w:rsidR="00930D60" w:rsidRPr="00675C4B">
        <w:rPr>
          <w:i/>
          <w:lang w:val="bg-BG" w:eastAsia="en-US"/>
        </w:rPr>
        <w:t xml:space="preserve">. </w:t>
      </w:r>
      <w:r w:rsidR="00602F44">
        <w:rPr>
          <w:i/>
          <w:lang w:eastAsia="en-US"/>
        </w:rPr>
        <w:t>Royaume</w:t>
      </w:r>
      <w:r w:rsidR="00602F44" w:rsidRPr="00675C4B">
        <w:rPr>
          <w:i/>
          <w:lang w:val="bg-BG" w:eastAsia="en-US"/>
        </w:rPr>
        <w:t>-</w:t>
      </w:r>
      <w:r w:rsidR="00602F44">
        <w:rPr>
          <w:i/>
          <w:lang w:eastAsia="en-US"/>
        </w:rPr>
        <w:t>Uni</w:t>
      </w:r>
      <w:r w:rsidR="00602F44" w:rsidRPr="00675C4B">
        <w:rPr>
          <w:i/>
          <w:lang w:val="bg-BG" w:eastAsia="en-US"/>
        </w:rPr>
        <w:t>)</w:t>
      </w:r>
      <w:r w:rsidR="00930D60" w:rsidRPr="00675C4B">
        <w:rPr>
          <w:lang w:val="bg-BG" w:eastAsia="en-US"/>
        </w:rPr>
        <w:t>,</w:t>
      </w:r>
      <w:r w:rsidR="00675C4B">
        <w:rPr>
          <w:lang w:val="bg-BG" w:eastAsia="en-US"/>
        </w:rPr>
        <w:t xml:space="preserve"> </w:t>
      </w:r>
      <w:proofErr w:type="spellStart"/>
      <w:r w:rsidR="00675C4B">
        <w:rPr>
          <w:lang w:val="bg-BG" w:eastAsia="en-US"/>
        </w:rPr>
        <w:t>реш</w:t>
      </w:r>
      <w:proofErr w:type="spellEnd"/>
      <w:r w:rsidR="00675C4B">
        <w:rPr>
          <w:lang w:val="bg-BG" w:eastAsia="en-US"/>
        </w:rPr>
        <w:t>. №</w:t>
      </w:r>
      <w:r w:rsidR="00930D60">
        <w:rPr>
          <w:lang w:eastAsia="en-US"/>
        </w:rPr>
        <w:t> </w:t>
      </w:r>
      <w:bookmarkStart w:id="7" w:name="OLE_LINK1"/>
      <w:bookmarkStart w:id="8" w:name="OLE_LINK2"/>
      <w:r w:rsidR="00930D60" w:rsidRPr="00675C4B">
        <w:rPr>
          <w:lang w:val="bg-BG" w:eastAsia="en-US"/>
        </w:rPr>
        <w:t>50272/99</w:t>
      </w:r>
      <w:bookmarkEnd w:id="7"/>
      <w:bookmarkEnd w:id="8"/>
      <w:r w:rsidR="00930D60" w:rsidRPr="00675C4B">
        <w:rPr>
          <w:lang w:val="bg-BG" w:eastAsia="en-US"/>
        </w:rPr>
        <w:t xml:space="preserve">, § 47, </w:t>
      </w:r>
      <w:r w:rsidR="00675C4B">
        <w:rPr>
          <w:lang w:val="bg-BG" w:eastAsia="en-US"/>
        </w:rPr>
        <w:t xml:space="preserve">ЕСПЧ </w:t>
      </w:r>
      <w:r w:rsidR="00930D60" w:rsidRPr="00675C4B">
        <w:rPr>
          <w:lang w:val="bg-BG" w:eastAsia="en-US"/>
        </w:rPr>
        <w:t>2003</w:t>
      </w:r>
      <w:r w:rsidR="00930D60" w:rsidRPr="00675C4B">
        <w:rPr>
          <w:lang w:val="bg-BG" w:eastAsia="en-US"/>
        </w:rPr>
        <w:noBreakHyphen/>
      </w:r>
      <w:r w:rsidR="00930D60">
        <w:rPr>
          <w:lang w:eastAsia="en-US"/>
        </w:rPr>
        <w:t>IV</w:t>
      </w:r>
      <w:r w:rsidR="00930D60" w:rsidRPr="00675C4B">
        <w:rPr>
          <w:lang w:val="bg-BG" w:eastAsia="en-US"/>
        </w:rPr>
        <w:t>).</w:t>
      </w:r>
    </w:p>
    <w:p w:rsidR="00930D60" w:rsidRPr="007E5F62" w:rsidRDefault="003D775F" w:rsidP="00E0044A">
      <w:pPr>
        <w:pStyle w:val="JuPara"/>
        <w:rPr>
          <w:lang w:val="bg-BG"/>
        </w:rPr>
      </w:pPr>
      <w:r>
        <w:fldChar w:fldCharType="begin"/>
      </w:r>
      <w:r w:rsidR="00930D60" w:rsidRPr="007E5F62">
        <w:rPr>
          <w:lang w:val="bg-BG"/>
        </w:rPr>
        <w:instrText xml:space="preserve"> </w:instrText>
      </w:r>
      <w:r w:rsidR="00930D60">
        <w:instrText>SEQ</w:instrText>
      </w:r>
      <w:r w:rsidR="00930D60" w:rsidRPr="007E5F62">
        <w:rPr>
          <w:lang w:val="bg-BG"/>
        </w:rPr>
        <w:instrText xml:space="preserve"> </w:instrText>
      </w:r>
      <w:r w:rsidR="00930D60">
        <w:instrText>level</w:instrText>
      </w:r>
      <w:r w:rsidR="00930D60" w:rsidRPr="007E5F62">
        <w:rPr>
          <w:lang w:val="bg-BG"/>
        </w:rPr>
        <w:instrText>0 \*</w:instrText>
      </w:r>
      <w:r w:rsidR="00930D60">
        <w:instrText>arabic</w:instrText>
      </w:r>
      <w:r w:rsidR="00930D60" w:rsidRPr="007E5F62">
        <w:rPr>
          <w:lang w:val="bg-BG"/>
        </w:rPr>
        <w:instrText xml:space="preserve"> </w:instrText>
      </w:r>
      <w:r>
        <w:fldChar w:fldCharType="separate"/>
      </w:r>
      <w:r w:rsidR="007B4997" w:rsidRPr="007E5F62">
        <w:rPr>
          <w:noProof/>
          <w:lang w:val="bg-BG"/>
        </w:rPr>
        <w:t>18</w:t>
      </w:r>
      <w:r>
        <w:fldChar w:fldCharType="end"/>
      </w:r>
      <w:r w:rsidR="00930D60" w:rsidRPr="007E5F62">
        <w:rPr>
          <w:lang w:val="bg-BG"/>
        </w:rPr>
        <w:t>.</w:t>
      </w:r>
      <w:r w:rsidR="007E5F62">
        <w:rPr>
          <w:lang w:val="bg-BG"/>
        </w:rPr>
        <w:t xml:space="preserve"> </w:t>
      </w:r>
      <w:r w:rsidR="00B227FD">
        <w:rPr>
          <w:lang w:val="bg-BG"/>
        </w:rPr>
        <w:t xml:space="preserve">Съобразно </w:t>
      </w:r>
      <w:r w:rsidR="00B227FD" w:rsidRPr="007E5F62">
        <w:rPr>
          <w:szCs w:val="24"/>
          <w:lang w:val="bg-BG"/>
        </w:rPr>
        <w:t>установена</w:t>
      </w:r>
      <w:r w:rsidR="00B227FD">
        <w:rPr>
          <w:szCs w:val="24"/>
          <w:lang w:val="bg-BG"/>
        </w:rPr>
        <w:t>та</w:t>
      </w:r>
      <w:r w:rsidR="00B227FD" w:rsidRPr="007E5F62">
        <w:rPr>
          <w:szCs w:val="24"/>
          <w:lang w:val="bg-BG"/>
        </w:rPr>
        <w:t xml:space="preserve"> практика</w:t>
      </w:r>
      <w:r w:rsidR="00B227FD">
        <w:rPr>
          <w:szCs w:val="24"/>
          <w:lang w:val="bg-BG"/>
        </w:rPr>
        <w:t xml:space="preserve"> на </w:t>
      </w:r>
      <w:r w:rsidR="007E5F62" w:rsidRPr="007E5F62">
        <w:rPr>
          <w:szCs w:val="24"/>
          <w:lang w:val="bg-BG"/>
        </w:rPr>
        <w:t>Съд</w:t>
      </w:r>
      <w:r w:rsidR="00B227FD">
        <w:rPr>
          <w:szCs w:val="24"/>
          <w:lang w:val="bg-BG"/>
        </w:rPr>
        <w:t>а</w:t>
      </w:r>
      <w:r w:rsidR="007E5F62" w:rsidRPr="007E5F62">
        <w:rPr>
          <w:szCs w:val="24"/>
          <w:lang w:val="bg-BG"/>
        </w:rPr>
        <w:t xml:space="preserve"> човек не може да бъде смятан за "душевноболен" и лиш</w:t>
      </w:r>
      <w:r w:rsidR="006A6F13">
        <w:rPr>
          <w:szCs w:val="24"/>
          <w:lang w:val="bg-BG"/>
        </w:rPr>
        <w:t>аван</w:t>
      </w:r>
      <w:r w:rsidR="007E5F62" w:rsidRPr="007E5F62">
        <w:rPr>
          <w:szCs w:val="24"/>
          <w:lang w:val="bg-BG"/>
        </w:rPr>
        <w:t xml:space="preserve"> от свобода</w:t>
      </w:r>
      <w:r w:rsidR="001A4B0C">
        <w:rPr>
          <w:szCs w:val="24"/>
          <w:lang w:val="bg-BG"/>
        </w:rPr>
        <w:t>,</w:t>
      </w:r>
      <w:r w:rsidR="007E5F62">
        <w:rPr>
          <w:szCs w:val="24"/>
          <w:lang w:val="bg-BG"/>
        </w:rPr>
        <w:t xml:space="preserve"> </w:t>
      </w:r>
      <w:r w:rsidR="007E5F62" w:rsidRPr="007E5F62">
        <w:rPr>
          <w:szCs w:val="24"/>
          <w:lang w:val="bg-BG"/>
        </w:rPr>
        <w:t xml:space="preserve">освен ако не отговаря най-малко </w:t>
      </w:r>
      <w:r w:rsidR="000B086F">
        <w:rPr>
          <w:szCs w:val="24"/>
          <w:lang w:val="bg-BG"/>
        </w:rPr>
        <w:t xml:space="preserve">на </w:t>
      </w:r>
      <w:r w:rsidR="007E5F62" w:rsidRPr="007E5F62">
        <w:rPr>
          <w:szCs w:val="24"/>
          <w:lang w:val="bg-BG"/>
        </w:rPr>
        <w:t xml:space="preserve">следните три условия: първо, </w:t>
      </w:r>
      <w:r w:rsidR="00083A8D">
        <w:rPr>
          <w:szCs w:val="24"/>
          <w:lang w:val="bg-BG"/>
        </w:rPr>
        <w:t>неговото душевно разстройство трябва да е установено по безспорен начин</w:t>
      </w:r>
      <w:r w:rsidR="007E5F62" w:rsidRPr="007E5F62">
        <w:rPr>
          <w:szCs w:val="24"/>
          <w:lang w:val="bg-BG"/>
        </w:rPr>
        <w:t xml:space="preserve">; второ, душевното разстройство трябва да бъде от такъв вид или в такава степен, че да изисква съдебно решение за задължително задържане; и трето, валидността на продължилото задържане </w:t>
      </w:r>
      <w:r w:rsidR="00083A8D">
        <w:rPr>
          <w:szCs w:val="24"/>
          <w:lang w:val="bg-BG"/>
        </w:rPr>
        <w:t xml:space="preserve">да </w:t>
      </w:r>
      <w:r w:rsidR="007E5F62" w:rsidRPr="007E5F62">
        <w:rPr>
          <w:szCs w:val="24"/>
          <w:lang w:val="bg-BG"/>
        </w:rPr>
        <w:t>зависи от продължителността на такова разстройство</w:t>
      </w:r>
      <w:r w:rsidR="00930D60" w:rsidRPr="007E5F62">
        <w:rPr>
          <w:lang w:val="bg-BG"/>
        </w:rPr>
        <w:t xml:space="preserve"> (</w:t>
      </w:r>
      <w:r w:rsidR="00084DF9">
        <w:rPr>
          <w:lang w:val="bg-BG"/>
        </w:rPr>
        <w:t xml:space="preserve">вж. наред с други </w:t>
      </w:r>
      <w:bookmarkStart w:id="9" w:name="OLE_LINK3"/>
      <w:bookmarkStart w:id="10" w:name="OLE_LINK4"/>
      <w:r w:rsidR="00084DF9">
        <w:rPr>
          <w:i/>
          <w:lang w:val="bg-BG"/>
        </w:rPr>
        <w:t>Върбанов срещу България</w:t>
      </w:r>
      <w:r w:rsidR="00930D60" w:rsidRPr="007E5F62">
        <w:rPr>
          <w:lang w:val="bg-BG"/>
        </w:rPr>
        <w:t xml:space="preserve"> </w:t>
      </w:r>
      <w:bookmarkEnd w:id="9"/>
      <w:bookmarkEnd w:id="10"/>
      <w:r w:rsidR="00602F44" w:rsidRPr="007E5F62">
        <w:rPr>
          <w:i/>
          <w:lang w:val="bg-BG"/>
        </w:rPr>
        <w:t>(</w:t>
      </w:r>
      <w:r w:rsidR="00930D60" w:rsidRPr="00025ACC">
        <w:rPr>
          <w:i/>
          <w:lang w:val="it-IT" w:eastAsia="en-US"/>
        </w:rPr>
        <w:t>Varbanov c. Bulgarie</w:t>
      </w:r>
      <w:r w:rsidR="00602F44">
        <w:rPr>
          <w:i/>
          <w:lang w:val="it-IT" w:eastAsia="en-US"/>
        </w:rPr>
        <w:t>)</w:t>
      </w:r>
      <w:r w:rsidR="00930D60" w:rsidRPr="00025ACC">
        <w:rPr>
          <w:lang w:val="it-IT" w:eastAsia="en-US"/>
        </w:rPr>
        <w:t xml:space="preserve">, </w:t>
      </w:r>
      <w:proofErr w:type="spellStart"/>
      <w:r w:rsidR="00084DF9">
        <w:rPr>
          <w:lang w:val="bg-BG" w:eastAsia="en-US"/>
        </w:rPr>
        <w:t>реш</w:t>
      </w:r>
      <w:proofErr w:type="spellEnd"/>
      <w:r w:rsidR="00084DF9">
        <w:rPr>
          <w:lang w:val="bg-BG" w:eastAsia="en-US"/>
        </w:rPr>
        <w:t>. №</w:t>
      </w:r>
      <w:r w:rsidR="00930D60" w:rsidRPr="00025ACC">
        <w:rPr>
          <w:lang w:val="it-IT" w:eastAsia="en-US"/>
        </w:rPr>
        <w:t xml:space="preserve"> 31365/96, § 45, </w:t>
      </w:r>
      <w:r w:rsidR="00084DF9">
        <w:rPr>
          <w:lang w:val="bg-BG" w:eastAsia="en-US"/>
        </w:rPr>
        <w:t>ЕСПЧ</w:t>
      </w:r>
      <w:r w:rsidR="00930D60" w:rsidRPr="00025ACC">
        <w:rPr>
          <w:lang w:val="it-IT" w:eastAsia="en-US"/>
        </w:rPr>
        <w:t xml:space="preserve"> 2000</w:t>
      </w:r>
      <w:r w:rsidR="00930D60" w:rsidRPr="00025ACC">
        <w:rPr>
          <w:lang w:val="it-IT" w:eastAsia="en-US"/>
        </w:rPr>
        <w:noBreakHyphen/>
        <w:t>X</w:t>
      </w:r>
      <w:r w:rsidR="00930D60" w:rsidRPr="007E5F62">
        <w:rPr>
          <w:lang w:val="bg-BG"/>
        </w:rPr>
        <w:t>;</w:t>
      </w:r>
      <w:r w:rsidR="00930D60" w:rsidRPr="007E5F62">
        <w:rPr>
          <w:i/>
          <w:lang w:val="bg-BG" w:eastAsia="en-US"/>
        </w:rPr>
        <w:t xml:space="preserve"> </w:t>
      </w:r>
      <w:proofErr w:type="spellStart"/>
      <w:r w:rsidR="00084DF9">
        <w:rPr>
          <w:i/>
          <w:lang w:val="bg-BG" w:eastAsia="en-US"/>
        </w:rPr>
        <w:t>Хътчисън</w:t>
      </w:r>
      <w:proofErr w:type="spellEnd"/>
      <w:r w:rsidR="00084DF9">
        <w:rPr>
          <w:i/>
          <w:lang w:val="bg-BG" w:eastAsia="en-US"/>
        </w:rPr>
        <w:t xml:space="preserve"> </w:t>
      </w:r>
      <w:proofErr w:type="spellStart"/>
      <w:r w:rsidR="00084DF9">
        <w:rPr>
          <w:i/>
          <w:lang w:val="bg-BG" w:eastAsia="en-US"/>
        </w:rPr>
        <w:t>Р</w:t>
      </w:r>
      <w:r w:rsidR="00083A8D">
        <w:rPr>
          <w:i/>
          <w:lang w:val="bg-BG" w:eastAsia="en-US"/>
        </w:rPr>
        <w:t>и</w:t>
      </w:r>
      <w:r w:rsidR="00084DF9">
        <w:rPr>
          <w:i/>
          <w:lang w:val="bg-BG" w:eastAsia="en-US"/>
        </w:rPr>
        <w:t>йд</w:t>
      </w:r>
      <w:proofErr w:type="spellEnd"/>
      <w:r w:rsidR="00084DF9">
        <w:rPr>
          <w:i/>
          <w:lang w:val="bg-BG" w:eastAsia="en-US"/>
        </w:rPr>
        <w:t xml:space="preserve"> срещу Обединеното кралство</w:t>
      </w:r>
      <w:r w:rsidR="00930D60" w:rsidRPr="007E5F62">
        <w:rPr>
          <w:lang w:val="bg-BG" w:eastAsia="en-US"/>
        </w:rPr>
        <w:t xml:space="preserve">, </w:t>
      </w:r>
      <w:r w:rsidR="00084DF9">
        <w:rPr>
          <w:lang w:val="bg-BG" w:eastAsia="en-US"/>
        </w:rPr>
        <w:t>цитирано по-горе</w:t>
      </w:r>
      <w:r w:rsidR="00930D60" w:rsidRPr="007E5F62">
        <w:rPr>
          <w:lang w:val="bg-BG" w:eastAsia="en-US"/>
        </w:rPr>
        <w:t>, § 48).</w:t>
      </w:r>
    </w:p>
    <w:p w:rsidR="00E0044A" w:rsidRPr="00025ACC" w:rsidRDefault="003D775F" w:rsidP="00E0044A">
      <w:pPr>
        <w:pStyle w:val="JuPara"/>
        <w:rPr>
          <w:i/>
          <w:lang w:val="it-IT" w:eastAsia="en-US"/>
        </w:rPr>
      </w:pPr>
      <w:r>
        <w:fldChar w:fldCharType="begin"/>
      </w:r>
      <w:r w:rsidR="00E0044A" w:rsidRPr="0058796D">
        <w:rPr>
          <w:lang w:val="bg-BG"/>
        </w:rPr>
        <w:instrText xml:space="preserve"> </w:instrText>
      </w:r>
      <w:r w:rsidR="00E0044A">
        <w:instrText>SEQ</w:instrText>
      </w:r>
      <w:r w:rsidR="00E0044A" w:rsidRPr="0058796D">
        <w:rPr>
          <w:lang w:val="bg-BG"/>
        </w:rPr>
        <w:instrText xml:space="preserve"> </w:instrText>
      </w:r>
      <w:r w:rsidR="00E0044A">
        <w:instrText>level</w:instrText>
      </w:r>
      <w:r w:rsidR="00E0044A" w:rsidRPr="0058796D">
        <w:rPr>
          <w:lang w:val="bg-BG"/>
        </w:rPr>
        <w:instrText>0 \*</w:instrText>
      </w:r>
      <w:r w:rsidR="00E0044A">
        <w:instrText>arabic</w:instrText>
      </w:r>
      <w:r w:rsidR="00E0044A" w:rsidRPr="0058796D">
        <w:rPr>
          <w:lang w:val="bg-BG"/>
        </w:rPr>
        <w:instrText xml:space="preserve"> </w:instrText>
      </w:r>
      <w:r>
        <w:fldChar w:fldCharType="separate"/>
      </w:r>
      <w:r w:rsidR="007B4997" w:rsidRPr="0058796D">
        <w:rPr>
          <w:noProof/>
          <w:lang w:val="bg-BG"/>
        </w:rPr>
        <w:t>19</w:t>
      </w:r>
      <w:r>
        <w:fldChar w:fldCharType="end"/>
      </w:r>
      <w:r w:rsidR="00E0044A" w:rsidRPr="0058796D">
        <w:rPr>
          <w:lang w:val="bg-BG"/>
        </w:rPr>
        <w:t>.</w:t>
      </w:r>
      <w:r w:rsidR="007C677D">
        <w:rPr>
          <w:lang w:val="bg-BG"/>
        </w:rPr>
        <w:t xml:space="preserve"> </w:t>
      </w:r>
      <w:r w:rsidR="00FD6A63">
        <w:rPr>
          <w:lang w:val="bg-BG"/>
        </w:rPr>
        <w:t xml:space="preserve">В </w:t>
      </w:r>
      <w:r w:rsidR="009252AF">
        <w:rPr>
          <w:lang w:val="bg-BG"/>
        </w:rPr>
        <w:t>редица</w:t>
      </w:r>
      <w:r w:rsidR="00FD6A63">
        <w:rPr>
          <w:lang w:val="bg-BG"/>
        </w:rPr>
        <w:t xml:space="preserve"> дела срещу България Съдът констатира нарушения на член </w:t>
      </w:r>
      <w:r w:rsidR="00E0044A" w:rsidRPr="0058796D">
        <w:rPr>
          <w:lang w:val="bg-BG"/>
        </w:rPr>
        <w:t>5 § 1</w:t>
      </w:r>
      <w:r w:rsidR="00FD6A63">
        <w:rPr>
          <w:lang w:val="bg-BG"/>
        </w:rPr>
        <w:t xml:space="preserve">, тъй като </w:t>
      </w:r>
      <w:r w:rsidR="009252AF">
        <w:rPr>
          <w:lang w:val="bg-BG"/>
        </w:rPr>
        <w:t>към съответния момент</w:t>
      </w:r>
      <w:r w:rsidR="00FD6A63">
        <w:rPr>
          <w:lang w:val="bg-BG"/>
        </w:rPr>
        <w:t xml:space="preserve">, до реформата от 1 януари 2005 г., българското право не </w:t>
      </w:r>
      <w:r w:rsidR="00423929">
        <w:rPr>
          <w:lang w:val="bg-BG"/>
        </w:rPr>
        <w:t>осигурява</w:t>
      </w:r>
      <w:r w:rsidR="00FD6A63">
        <w:rPr>
          <w:lang w:val="bg-BG"/>
        </w:rPr>
        <w:t xml:space="preserve"> нужното равнище на защита от произвол</w:t>
      </w:r>
      <w:r w:rsidR="009252AF">
        <w:rPr>
          <w:lang w:val="bg-BG"/>
        </w:rPr>
        <w:t xml:space="preserve"> и </w:t>
      </w:r>
      <w:r w:rsidR="00FD6A63">
        <w:rPr>
          <w:lang w:val="bg-BG"/>
        </w:rPr>
        <w:t xml:space="preserve">не </w:t>
      </w:r>
      <w:r w:rsidR="00357928">
        <w:rPr>
          <w:lang w:val="bg-BG"/>
        </w:rPr>
        <w:t>поставя</w:t>
      </w:r>
      <w:r w:rsidR="00FD6A63">
        <w:rPr>
          <w:lang w:val="bg-BG"/>
        </w:rPr>
        <w:t xml:space="preserve"> консултацията с лекар</w:t>
      </w:r>
      <w:r w:rsidR="00DA11A7">
        <w:rPr>
          <w:lang w:val="bg-BG"/>
        </w:rPr>
        <w:t xml:space="preserve"> като предварително условие за настаняване в лечебно заведение за задължителни </w:t>
      </w:r>
      <w:r w:rsidR="00357928">
        <w:rPr>
          <w:lang w:val="bg-BG"/>
        </w:rPr>
        <w:t>психиатрични</w:t>
      </w:r>
      <w:r w:rsidR="00DA11A7">
        <w:rPr>
          <w:lang w:val="bg-BG"/>
        </w:rPr>
        <w:t xml:space="preserve"> изследвания</w:t>
      </w:r>
      <w:r w:rsidR="00E0044A" w:rsidRPr="0058796D">
        <w:rPr>
          <w:lang w:val="bg-BG"/>
        </w:rPr>
        <w:t xml:space="preserve"> (</w:t>
      </w:r>
      <w:r w:rsidR="00707868">
        <w:rPr>
          <w:i/>
          <w:lang w:val="bg-BG"/>
        </w:rPr>
        <w:t>Върбанов срещу България</w:t>
      </w:r>
      <w:r w:rsidR="00E0044A" w:rsidRPr="0058796D">
        <w:rPr>
          <w:lang w:val="bg-BG"/>
        </w:rPr>
        <w:t xml:space="preserve">, </w:t>
      </w:r>
      <w:r w:rsidR="00707868">
        <w:rPr>
          <w:lang w:val="bg-BG"/>
        </w:rPr>
        <w:t>цитирано по-горе</w:t>
      </w:r>
      <w:r w:rsidR="00E0044A" w:rsidRPr="0058796D">
        <w:rPr>
          <w:lang w:val="bg-BG"/>
        </w:rPr>
        <w:t>, §§ 50</w:t>
      </w:r>
      <w:r w:rsidR="002E1F03">
        <w:rPr>
          <w:lang w:val="bg-BG"/>
        </w:rPr>
        <w:t xml:space="preserve"> – </w:t>
      </w:r>
      <w:r w:rsidR="00E0044A" w:rsidRPr="0058796D">
        <w:rPr>
          <w:lang w:val="bg-BG"/>
        </w:rPr>
        <w:t>53;</w:t>
      </w:r>
      <w:r w:rsidR="00707868">
        <w:rPr>
          <w:lang w:val="bg-BG"/>
        </w:rPr>
        <w:t xml:space="preserve"> </w:t>
      </w:r>
      <w:proofErr w:type="spellStart"/>
      <w:r w:rsidR="00707868">
        <w:rPr>
          <w:i/>
          <w:lang w:val="bg-BG"/>
        </w:rPr>
        <w:t>Каяджиева</w:t>
      </w:r>
      <w:proofErr w:type="spellEnd"/>
      <w:r w:rsidR="00707868">
        <w:rPr>
          <w:i/>
          <w:lang w:val="bg-BG"/>
        </w:rPr>
        <w:t xml:space="preserve"> срещу България</w:t>
      </w:r>
      <w:r w:rsidR="00E0044A">
        <w:rPr>
          <w:lang w:val="it-IT" w:eastAsia="en-US"/>
        </w:rPr>
        <w:t xml:space="preserve">, </w:t>
      </w:r>
      <w:r w:rsidR="003E670C">
        <w:rPr>
          <w:lang w:val="bg-BG"/>
        </w:rPr>
        <w:t>цитирано по-горе,</w:t>
      </w:r>
      <w:r w:rsidR="003E670C">
        <w:rPr>
          <w:lang w:val="it-IT" w:eastAsia="en-US"/>
        </w:rPr>
        <w:t xml:space="preserve"> </w:t>
      </w:r>
      <w:r w:rsidR="00E0044A">
        <w:rPr>
          <w:lang w:val="it-IT" w:eastAsia="en-US"/>
        </w:rPr>
        <w:t>§§ 33</w:t>
      </w:r>
      <w:r w:rsidR="002E1F03">
        <w:rPr>
          <w:lang w:val="bg-BG" w:eastAsia="en-US"/>
        </w:rPr>
        <w:t xml:space="preserve"> </w:t>
      </w:r>
      <w:r w:rsidR="002E1F03">
        <w:rPr>
          <w:lang w:val="it-IT" w:eastAsia="en-US"/>
        </w:rPr>
        <w:t>–</w:t>
      </w:r>
      <w:r w:rsidR="002E1F03">
        <w:rPr>
          <w:lang w:val="bg-BG" w:eastAsia="en-US"/>
        </w:rPr>
        <w:t xml:space="preserve"> </w:t>
      </w:r>
      <w:r w:rsidR="002E1F03">
        <w:rPr>
          <w:lang w:val="it-IT" w:eastAsia="en-US"/>
        </w:rPr>
        <w:t>41</w:t>
      </w:r>
      <w:r w:rsidR="00E0044A">
        <w:rPr>
          <w:lang w:val="it-IT" w:eastAsia="en-US"/>
        </w:rPr>
        <w:t xml:space="preserve">; </w:t>
      </w:r>
      <w:r w:rsidR="00707868">
        <w:rPr>
          <w:i/>
          <w:lang w:val="bg-BG" w:eastAsia="en-US"/>
        </w:rPr>
        <w:t>Кру</w:t>
      </w:r>
      <w:r w:rsidR="00DA11A7">
        <w:rPr>
          <w:i/>
          <w:lang w:val="bg-BG" w:eastAsia="en-US"/>
        </w:rPr>
        <w:t>ш</w:t>
      </w:r>
      <w:r w:rsidR="00707868">
        <w:rPr>
          <w:i/>
          <w:lang w:val="bg-BG" w:eastAsia="en-US"/>
        </w:rPr>
        <w:t xml:space="preserve">ев срещу България </w:t>
      </w:r>
      <w:r w:rsidR="00602F44">
        <w:rPr>
          <w:i/>
          <w:lang w:val="it-IT" w:eastAsia="en-US"/>
        </w:rPr>
        <w:t>(</w:t>
      </w:r>
      <w:r w:rsidR="00803846">
        <w:rPr>
          <w:i/>
          <w:lang w:val="it-IT" w:eastAsia="en-US"/>
        </w:rPr>
        <w:t>Kroushev c. </w:t>
      </w:r>
      <w:r w:rsidR="00E0044A" w:rsidRPr="00025ACC">
        <w:rPr>
          <w:i/>
          <w:lang w:val="it-IT" w:eastAsia="en-US"/>
        </w:rPr>
        <w:t>Bulgarie</w:t>
      </w:r>
      <w:r w:rsidR="00602F44">
        <w:rPr>
          <w:i/>
          <w:lang w:val="it-IT" w:eastAsia="en-US"/>
        </w:rPr>
        <w:t>)</w:t>
      </w:r>
      <w:r w:rsidR="00E0044A" w:rsidRPr="00025ACC">
        <w:rPr>
          <w:lang w:val="it-IT" w:eastAsia="en-US"/>
        </w:rPr>
        <w:t xml:space="preserve">, </w:t>
      </w:r>
      <w:r w:rsidR="00707868">
        <w:rPr>
          <w:lang w:val="bg-BG" w:eastAsia="en-US"/>
        </w:rPr>
        <w:t>№</w:t>
      </w:r>
      <w:r w:rsidR="00E0044A" w:rsidRPr="00025ACC">
        <w:rPr>
          <w:lang w:val="it-IT" w:eastAsia="en-US"/>
        </w:rPr>
        <w:t xml:space="preserve"> 66535/01, §</w:t>
      </w:r>
      <w:r w:rsidR="00E0044A">
        <w:rPr>
          <w:lang w:val="it-IT" w:eastAsia="en-US"/>
        </w:rPr>
        <w:t xml:space="preserve">§ 41 </w:t>
      </w:r>
      <w:r w:rsidR="00707868">
        <w:rPr>
          <w:lang w:val="bg-BG" w:eastAsia="en-US"/>
        </w:rPr>
        <w:t>и</w:t>
      </w:r>
      <w:r w:rsidR="00E0044A">
        <w:rPr>
          <w:lang w:val="it-IT" w:eastAsia="en-US"/>
        </w:rPr>
        <w:t xml:space="preserve"> 44</w:t>
      </w:r>
      <w:r w:rsidR="00E0044A" w:rsidRPr="00025ACC">
        <w:rPr>
          <w:lang w:val="it-IT" w:eastAsia="en-US"/>
        </w:rPr>
        <w:t xml:space="preserve">, 3 </w:t>
      </w:r>
      <w:r w:rsidR="00707868">
        <w:rPr>
          <w:lang w:val="bg-BG" w:eastAsia="en-US"/>
        </w:rPr>
        <w:t>юли</w:t>
      </w:r>
      <w:r w:rsidR="00E0044A" w:rsidRPr="00025ACC">
        <w:rPr>
          <w:lang w:val="it-IT" w:eastAsia="en-US"/>
        </w:rPr>
        <w:t xml:space="preserve"> 2008</w:t>
      </w:r>
      <w:r w:rsidR="00707868">
        <w:rPr>
          <w:lang w:val="bg-BG" w:eastAsia="en-US"/>
        </w:rPr>
        <w:t xml:space="preserve"> г.</w:t>
      </w:r>
      <w:r w:rsidR="00E0044A">
        <w:rPr>
          <w:lang w:val="it-IT" w:eastAsia="en-US"/>
        </w:rPr>
        <w:t>).</w:t>
      </w:r>
    </w:p>
    <w:p w:rsidR="00E0044A" w:rsidRPr="00707868" w:rsidRDefault="003D775F" w:rsidP="00E0044A">
      <w:pPr>
        <w:pStyle w:val="JuPara"/>
        <w:rPr>
          <w:color w:val="000000"/>
          <w:szCs w:val="24"/>
          <w:lang w:val="bg-BG"/>
        </w:rPr>
      </w:pPr>
      <w:r w:rsidRPr="000C1268">
        <w:fldChar w:fldCharType="begin"/>
      </w:r>
      <w:r w:rsidR="00E0044A" w:rsidRPr="00AF4C03">
        <w:rPr>
          <w:lang w:val="it-IT"/>
        </w:rPr>
        <w:instrText xml:space="preserve"> SEQ level0 \*arabic </w:instrText>
      </w:r>
      <w:r w:rsidRPr="000C1268">
        <w:fldChar w:fldCharType="separate"/>
      </w:r>
      <w:r w:rsidR="007B4997" w:rsidRPr="00AF4C03">
        <w:rPr>
          <w:noProof/>
          <w:lang w:val="it-IT"/>
        </w:rPr>
        <w:t>20</w:t>
      </w:r>
      <w:r w:rsidRPr="000C1268">
        <w:fldChar w:fldCharType="end"/>
      </w:r>
      <w:r w:rsidR="00E0044A" w:rsidRPr="00AF4C03">
        <w:rPr>
          <w:lang w:val="it-IT"/>
        </w:rPr>
        <w:t>.</w:t>
      </w:r>
      <w:r w:rsidR="00EA50C4">
        <w:rPr>
          <w:lang w:val="bg-BG"/>
        </w:rPr>
        <w:t xml:space="preserve"> </w:t>
      </w:r>
      <w:r w:rsidR="004E640E">
        <w:rPr>
          <w:lang w:val="bg-BG"/>
        </w:rPr>
        <w:t xml:space="preserve">Съдът счита, че няма основание да се разграничи от това заключение, тъй като жалбоподателят е бил лишен от свобода от </w:t>
      </w:r>
      <w:r w:rsidR="004E640E" w:rsidRPr="00AF4C03">
        <w:rPr>
          <w:lang w:val="it-IT"/>
        </w:rPr>
        <w:t xml:space="preserve">11 </w:t>
      </w:r>
      <w:r w:rsidR="004E640E">
        <w:rPr>
          <w:lang w:val="bg-BG"/>
        </w:rPr>
        <w:t>март</w:t>
      </w:r>
      <w:r w:rsidR="004E640E" w:rsidRPr="00AF4C03">
        <w:rPr>
          <w:lang w:val="it-IT"/>
        </w:rPr>
        <w:t xml:space="preserve"> 2003</w:t>
      </w:r>
      <w:r w:rsidR="004E640E">
        <w:rPr>
          <w:lang w:val="bg-BG"/>
        </w:rPr>
        <w:t xml:space="preserve"> до </w:t>
      </w:r>
      <w:r w:rsidR="004E640E" w:rsidRPr="00AF4C03">
        <w:rPr>
          <w:lang w:val="it-IT"/>
        </w:rPr>
        <w:t xml:space="preserve">23 </w:t>
      </w:r>
      <w:r w:rsidR="004E640E">
        <w:rPr>
          <w:lang w:val="bg-BG"/>
        </w:rPr>
        <w:t>май</w:t>
      </w:r>
      <w:r w:rsidR="004E640E" w:rsidRPr="00AF4C03">
        <w:rPr>
          <w:lang w:val="it-IT"/>
        </w:rPr>
        <w:t xml:space="preserve"> 2003</w:t>
      </w:r>
      <w:r w:rsidR="004E640E">
        <w:rPr>
          <w:lang w:val="bg-BG"/>
        </w:rPr>
        <w:t xml:space="preserve"> г. в приложение на вътрешните разпоредби, които не </w:t>
      </w:r>
      <w:r w:rsidR="003E670C">
        <w:rPr>
          <w:lang w:val="bg-BG"/>
        </w:rPr>
        <w:t xml:space="preserve">са </w:t>
      </w:r>
      <w:r w:rsidR="004E640E">
        <w:rPr>
          <w:lang w:val="bg-BG"/>
        </w:rPr>
        <w:t>осигурява</w:t>
      </w:r>
      <w:r w:rsidR="003E670C">
        <w:rPr>
          <w:lang w:val="bg-BG"/>
        </w:rPr>
        <w:t>ли</w:t>
      </w:r>
      <w:r w:rsidR="004E640E">
        <w:rPr>
          <w:lang w:val="bg-BG"/>
        </w:rPr>
        <w:t xml:space="preserve"> нужното равнище на защита съгласно член </w:t>
      </w:r>
      <w:r w:rsidR="00E0044A" w:rsidRPr="00AF4C03">
        <w:rPr>
          <w:lang w:val="it-IT"/>
        </w:rPr>
        <w:t xml:space="preserve">5 § 1. </w:t>
      </w:r>
      <w:r w:rsidR="00D55730">
        <w:rPr>
          <w:lang w:val="bg-BG"/>
        </w:rPr>
        <w:t xml:space="preserve">Той отбелязва, че </w:t>
      </w:r>
      <w:r w:rsidR="00E37A46">
        <w:rPr>
          <w:lang w:val="bg-BG"/>
        </w:rPr>
        <w:t xml:space="preserve">жалбоподателят </w:t>
      </w:r>
      <w:r w:rsidR="00D55730">
        <w:rPr>
          <w:lang w:val="bg-BG"/>
        </w:rPr>
        <w:t xml:space="preserve">наистина </w:t>
      </w:r>
      <w:r w:rsidR="00E37A46">
        <w:rPr>
          <w:lang w:val="bg-BG"/>
        </w:rPr>
        <w:t xml:space="preserve">е бил настанен в </w:t>
      </w:r>
      <w:r w:rsidR="00585D34">
        <w:rPr>
          <w:lang w:val="bg-BG"/>
        </w:rPr>
        <w:t xml:space="preserve">психиатрично </w:t>
      </w:r>
      <w:r w:rsidR="00E37A46">
        <w:rPr>
          <w:lang w:val="bg-BG"/>
        </w:rPr>
        <w:t xml:space="preserve">лечебно заведение по решение на прокурора, но само на основание на изявленията на неговите съседи, без да се вземе </w:t>
      </w:r>
      <w:r w:rsidR="00585D34">
        <w:rPr>
          <w:lang w:val="bg-BG"/>
        </w:rPr>
        <w:t xml:space="preserve">предвид </w:t>
      </w:r>
      <w:r w:rsidR="00E37A46">
        <w:rPr>
          <w:lang w:val="bg-BG"/>
        </w:rPr>
        <w:t>становище</w:t>
      </w:r>
      <w:r w:rsidR="00585D34">
        <w:rPr>
          <w:lang w:val="bg-BG"/>
        </w:rPr>
        <w:t>то</w:t>
      </w:r>
      <w:r w:rsidR="00E37A46">
        <w:rPr>
          <w:lang w:val="bg-BG"/>
        </w:rPr>
        <w:t xml:space="preserve"> на лекар специалист за неговото </w:t>
      </w:r>
      <w:r w:rsidR="003E670C">
        <w:rPr>
          <w:lang w:val="bg-BG"/>
        </w:rPr>
        <w:t>действително</w:t>
      </w:r>
      <w:r w:rsidR="00E37A46">
        <w:rPr>
          <w:lang w:val="bg-BG"/>
        </w:rPr>
        <w:t xml:space="preserve"> състояние </w:t>
      </w:r>
      <w:r w:rsidR="003E670C">
        <w:rPr>
          <w:lang w:val="bg-BG"/>
        </w:rPr>
        <w:t xml:space="preserve">– </w:t>
      </w:r>
      <w:r w:rsidR="00E37A46">
        <w:rPr>
          <w:lang w:val="bg-BG"/>
        </w:rPr>
        <w:t xml:space="preserve">дори и </w:t>
      </w:r>
      <w:r w:rsidR="00585D34">
        <w:rPr>
          <w:lang w:val="bg-BG"/>
        </w:rPr>
        <w:t xml:space="preserve">само въз </w:t>
      </w:r>
      <w:r w:rsidR="00FE231D">
        <w:rPr>
          <w:lang w:val="bg-BG"/>
        </w:rPr>
        <w:t xml:space="preserve">основа на налични документални </w:t>
      </w:r>
      <w:r w:rsidR="00AB0A7D">
        <w:rPr>
          <w:lang w:val="bg-BG"/>
        </w:rPr>
        <w:t>свидетелства</w:t>
      </w:r>
      <w:r w:rsidR="00E37A46">
        <w:rPr>
          <w:lang w:val="bg-BG"/>
        </w:rPr>
        <w:t xml:space="preserve">, </w:t>
      </w:r>
      <w:r w:rsidR="003E670C">
        <w:rPr>
          <w:lang w:val="bg-BG"/>
        </w:rPr>
        <w:t xml:space="preserve">– </w:t>
      </w:r>
      <w:r w:rsidR="00E37A46">
        <w:rPr>
          <w:lang w:val="bg-BG"/>
        </w:rPr>
        <w:t xml:space="preserve">тъй като самият закон не </w:t>
      </w:r>
      <w:r w:rsidR="00FB104B">
        <w:rPr>
          <w:lang w:val="bg-BG"/>
        </w:rPr>
        <w:t xml:space="preserve">го </w:t>
      </w:r>
      <w:r w:rsidR="003E670C">
        <w:rPr>
          <w:lang w:val="bg-BG"/>
        </w:rPr>
        <w:t xml:space="preserve">е </w:t>
      </w:r>
      <w:r w:rsidR="00E37A46">
        <w:rPr>
          <w:lang w:val="bg-BG"/>
        </w:rPr>
        <w:t>изисква</w:t>
      </w:r>
      <w:r w:rsidR="003E670C">
        <w:rPr>
          <w:lang w:val="bg-BG"/>
        </w:rPr>
        <w:t>л</w:t>
      </w:r>
      <w:r w:rsidR="00E0044A" w:rsidRPr="00AF4C03">
        <w:rPr>
          <w:color w:val="000000"/>
          <w:szCs w:val="24"/>
          <w:lang w:val="it-IT"/>
        </w:rPr>
        <w:t>.</w:t>
      </w:r>
      <w:r w:rsidR="00E37A46">
        <w:rPr>
          <w:color w:val="000000"/>
          <w:szCs w:val="24"/>
          <w:lang w:val="bg-BG"/>
        </w:rPr>
        <w:t xml:space="preserve"> </w:t>
      </w:r>
      <w:r w:rsidR="00FE231D" w:rsidRPr="00FE231D">
        <w:rPr>
          <w:szCs w:val="24"/>
          <w:lang w:val="bg-BG"/>
        </w:rPr>
        <w:t xml:space="preserve">Няма основание да се </w:t>
      </w:r>
      <w:r w:rsidR="00321C00">
        <w:rPr>
          <w:szCs w:val="24"/>
          <w:lang w:val="bg-BG"/>
        </w:rPr>
        <w:t>счита</w:t>
      </w:r>
      <w:r w:rsidR="00FE231D" w:rsidRPr="00FE231D">
        <w:rPr>
          <w:szCs w:val="24"/>
          <w:lang w:val="bg-BG"/>
        </w:rPr>
        <w:t>,</w:t>
      </w:r>
      <w:r w:rsidR="004D4105">
        <w:rPr>
          <w:szCs w:val="24"/>
          <w:lang w:val="bg-BG"/>
        </w:rPr>
        <w:t xml:space="preserve"> </w:t>
      </w:r>
      <w:r w:rsidR="00FE231D" w:rsidRPr="00FE231D">
        <w:rPr>
          <w:szCs w:val="24"/>
          <w:lang w:val="bg-BG"/>
        </w:rPr>
        <w:t xml:space="preserve">че случаят е бил спешен. Вярно е също така, че при арестуването на </w:t>
      </w:r>
      <w:r w:rsidR="00715202">
        <w:rPr>
          <w:szCs w:val="24"/>
          <w:lang w:val="bg-BG"/>
        </w:rPr>
        <w:t xml:space="preserve">жалбоподателя </w:t>
      </w:r>
      <w:r w:rsidR="00FE231D" w:rsidRPr="00FE231D">
        <w:rPr>
          <w:szCs w:val="24"/>
          <w:lang w:val="bg-BG"/>
        </w:rPr>
        <w:t>той е бил отведен в психиатри</w:t>
      </w:r>
      <w:r w:rsidR="00FE231D">
        <w:rPr>
          <w:szCs w:val="24"/>
          <w:lang w:val="bg-BG"/>
        </w:rPr>
        <w:t>чна болница</w:t>
      </w:r>
      <w:r w:rsidR="00FE231D" w:rsidRPr="00FE231D">
        <w:rPr>
          <w:szCs w:val="24"/>
          <w:lang w:val="bg-BG"/>
        </w:rPr>
        <w:t xml:space="preserve"> и е бил прегледан от лекари</w:t>
      </w:r>
      <w:r w:rsidR="00715202">
        <w:rPr>
          <w:szCs w:val="24"/>
          <w:lang w:val="bg-BG"/>
        </w:rPr>
        <w:t>, но</w:t>
      </w:r>
      <w:r w:rsidR="00FE231D" w:rsidRPr="00FE231D">
        <w:rPr>
          <w:szCs w:val="24"/>
          <w:lang w:val="bg-BG"/>
        </w:rPr>
        <w:t xml:space="preserve"> няма данни, че е търсено </w:t>
      </w:r>
      <w:r w:rsidR="00715202">
        <w:rPr>
          <w:szCs w:val="24"/>
          <w:lang w:val="bg-BG"/>
        </w:rPr>
        <w:t xml:space="preserve">тяхното </w:t>
      </w:r>
      <w:r w:rsidR="00FE231D" w:rsidRPr="00FE231D">
        <w:rPr>
          <w:szCs w:val="24"/>
          <w:lang w:val="bg-BG"/>
        </w:rPr>
        <w:t>мнение</w:t>
      </w:r>
      <w:r w:rsidR="00715202">
        <w:rPr>
          <w:szCs w:val="24"/>
          <w:lang w:val="bg-BG"/>
        </w:rPr>
        <w:t xml:space="preserve"> относно</w:t>
      </w:r>
      <w:r w:rsidR="00FE231D" w:rsidRPr="00FE231D">
        <w:rPr>
          <w:szCs w:val="24"/>
          <w:lang w:val="bg-BG"/>
        </w:rPr>
        <w:t xml:space="preserve"> необходимо</w:t>
      </w:r>
      <w:r w:rsidR="00715202">
        <w:rPr>
          <w:szCs w:val="24"/>
          <w:lang w:val="bg-BG"/>
        </w:rPr>
        <w:t xml:space="preserve">стта от неговото </w:t>
      </w:r>
      <w:r w:rsidR="00FE231D" w:rsidRPr="00FE231D">
        <w:rPr>
          <w:szCs w:val="24"/>
          <w:lang w:val="bg-BG"/>
        </w:rPr>
        <w:t>задържан</w:t>
      </w:r>
      <w:r w:rsidR="00715202">
        <w:rPr>
          <w:szCs w:val="24"/>
          <w:lang w:val="bg-BG"/>
        </w:rPr>
        <w:t>е</w:t>
      </w:r>
      <w:r w:rsidR="00FE231D" w:rsidRPr="00FE231D">
        <w:rPr>
          <w:szCs w:val="24"/>
          <w:lang w:val="bg-BG"/>
        </w:rPr>
        <w:t xml:space="preserve"> за изследване. П</w:t>
      </w:r>
      <w:r w:rsidR="00E37A46">
        <w:rPr>
          <w:color w:val="000000"/>
          <w:szCs w:val="24"/>
          <w:lang w:val="bg-BG"/>
        </w:rPr>
        <w:t>рокурорското решение</w:t>
      </w:r>
      <w:r w:rsidR="00E34E32">
        <w:rPr>
          <w:color w:val="000000"/>
          <w:szCs w:val="24"/>
          <w:lang w:val="bg-BG"/>
        </w:rPr>
        <w:t xml:space="preserve"> вече </w:t>
      </w:r>
      <w:r w:rsidR="00E37A46">
        <w:rPr>
          <w:color w:val="000000"/>
          <w:szCs w:val="24"/>
          <w:lang w:val="bg-BG"/>
        </w:rPr>
        <w:t>е било взето</w:t>
      </w:r>
      <w:r w:rsidR="00E0044A" w:rsidRPr="00E37A46">
        <w:rPr>
          <w:color w:val="000000"/>
          <w:szCs w:val="24"/>
          <w:lang w:val="bg-BG"/>
        </w:rPr>
        <w:t xml:space="preserve"> (</w:t>
      </w:r>
      <w:r w:rsidR="00707868">
        <w:rPr>
          <w:color w:val="000000"/>
          <w:szCs w:val="24"/>
          <w:lang w:val="bg-BG"/>
        </w:rPr>
        <w:t xml:space="preserve">вж. </w:t>
      </w:r>
      <w:r w:rsidR="00707868">
        <w:rPr>
          <w:i/>
          <w:color w:val="000000"/>
          <w:szCs w:val="24"/>
          <w:lang w:val="bg-BG"/>
        </w:rPr>
        <w:t>Върбанов срещу България</w:t>
      </w:r>
      <w:r w:rsidR="00707868" w:rsidRPr="00707868">
        <w:rPr>
          <w:color w:val="000000"/>
          <w:szCs w:val="24"/>
          <w:lang w:val="bg-BG"/>
        </w:rPr>
        <w:t>, цитирано по-горе</w:t>
      </w:r>
      <w:r w:rsidR="00E0044A" w:rsidRPr="00707868">
        <w:rPr>
          <w:lang w:val="bg-BG"/>
        </w:rPr>
        <w:t xml:space="preserve">, § 48 </w:t>
      </w:r>
      <w:r w:rsidR="00707868">
        <w:rPr>
          <w:lang w:val="bg-BG"/>
        </w:rPr>
        <w:t>и</w:t>
      </w:r>
      <w:r w:rsidR="00E0044A" w:rsidRPr="00707868">
        <w:rPr>
          <w:lang w:val="bg-BG"/>
        </w:rPr>
        <w:t xml:space="preserve"> </w:t>
      </w:r>
      <w:r w:rsidR="00E0044A" w:rsidRPr="00377D4B">
        <w:rPr>
          <w:i/>
        </w:rPr>
        <w:t>K</w:t>
      </w:r>
      <w:proofErr w:type="spellStart"/>
      <w:r w:rsidR="00707868">
        <w:rPr>
          <w:i/>
          <w:lang w:val="bg-BG"/>
        </w:rPr>
        <w:t>аяджиева</w:t>
      </w:r>
      <w:proofErr w:type="spellEnd"/>
      <w:r w:rsidR="00707868">
        <w:rPr>
          <w:i/>
          <w:lang w:val="bg-BG"/>
        </w:rPr>
        <w:t xml:space="preserve"> срещу България</w:t>
      </w:r>
      <w:r w:rsidR="00E0044A" w:rsidRPr="00707868">
        <w:rPr>
          <w:lang w:val="bg-BG"/>
        </w:rPr>
        <w:t xml:space="preserve">, </w:t>
      </w:r>
      <w:r w:rsidR="00707868">
        <w:rPr>
          <w:lang w:val="bg-BG"/>
        </w:rPr>
        <w:t>цитирано по-горе</w:t>
      </w:r>
      <w:r w:rsidR="00E0044A" w:rsidRPr="00707868">
        <w:rPr>
          <w:lang w:val="bg-BG"/>
        </w:rPr>
        <w:t>, § 35)</w:t>
      </w:r>
      <w:r w:rsidR="00E0044A" w:rsidRPr="00707868">
        <w:rPr>
          <w:color w:val="000000"/>
          <w:szCs w:val="24"/>
          <w:lang w:val="bg-BG"/>
        </w:rPr>
        <w:t>.</w:t>
      </w:r>
    </w:p>
    <w:p w:rsidR="00E21A33" w:rsidRDefault="003D775F" w:rsidP="00E0044A">
      <w:pPr>
        <w:pStyle w:val="JuPara"/>
        <w:rPr>
          <w:lang w:val="bg-BG"/>
        </w:rPr>
      </w:pPr>
      <w:r>
        <w:fldChar w:fldCharType="begin"/>
      </w:r>
      <w:r w:rsidR="00E0044A" w:rsidRPr="00AF4C03">
        <w:rPr>
          <w:lang w:val="bg-BG"/>
        </w:rPr>
        <w:instrText xml:space="preserve"> </w:instrText>
      </w:r>
      <w:r w:rsidR="00E0044A">
        <w:instrText>SEQ</w:instrText>
      </w:r>
      <w:r w:rsidR="00E0044A" w:rsidRPr="00AF4C03">
        <w:rPr>
          <w:lang w:val="bg-BG"/>
        </w:rPr>
        <w:instrText xml:space="preserve"> </w:instrText>
      </w:r>
      <w:r w:rsidR="00E0044A">
        <w:instrText>level</w:instrText>
      </w:r>
      <w:r w:rsidR="00E0044A" w:rsidRPr="00AF4C03">
        <w:rPr>
          <w:lang w:val="bg-BG"/>
        </w:rPr>
        <w:instrText>0 \*</w:instrText>
      </w:r>
      <w:r w:rsidR="00E0044A">
        <w:instrText>arabic</w:instrText>
      </w:r>
      <w:r w:rsidR="00E0044A" w:rsidRPr="00AF4C03">
        <w:rPr>
          <w:lang w:val="bg-BG"/>
        </w:rPr>
        <w:instrText xml:space="preserve"> </w:instrText>
      </w:r>
      <w:r>
        <w:fldChar w:fldCharType="separate"/>
      </w:r>
      <w:r w:rsidR="007B4997" w:rsidRPr="00AF4C03">
        <w:rPr>
          <w:noProof/>
          <w:lang w:val="bg-BG"/>
        </w:rPr>
        <w:t>21</w:t>
      </w:r>
      <w:r>
        <w:fldChar w:fldCharType="end"/>
      </w:r>
      <w:r w:rsidR="00E0044A" w:rsidRPr="00AF4C03">
        <w:rPr>
          <w:lang w:val="bg-BG"/>
        </w:rPr>
        <w:t>.</w:t>
      </w:r>
      <w:r w:rsidR="00715202">
        <w:rPr>
          <w:lang w:val="bg-BG"/>
        </w:rPr>
        <w:t xml:space="preserve"> </w:t>
      </w:r>
      <w:r w:rsidR="00E21A33">
        <w:rPr>
          <w:lang w:val="bg-BG"/>
        </w:rPr>
        <w:t xml:space="preserve">Съдът преценява, че няма доказателства за спешна нужда от настаняване </w:t>
      </w:r>
      <w:r w:rsidR="00B26A95">
        <w:rPr>
          <w:lang w:val="bg-BG"/>
        </w:rPr>
        <w:t xml:space="preserve">на жалбоподателя </w:t>
      </w:r>
      <w:r w:rsidR="00E21A33">
        <w:rPr>
          <w:lang w:val="bg-BG"/>
        </w:rPr>
        <w:t xml:space="preserve">в </w:t>
      </w:r>
      <w:r w:rsidR="00495E88">
        <w:rPr>
          <w:lang w:val="bg-BG"/>
        </w:rPr>
        <w:t xml:space="preserve">психиатрично </w:t>
      </w:r>
      <w:r w:rsidR="003E670C">
        <w:rPr>
          <w:lang w:val="bg-BG"/>
        </w:rPr>
        <w:t>лечебно заведение</w:t>
      </w:r>
      <w:r w:rsidR="00E21A33">
        <w:rPr>
          <w:lang w:val="bg-BG"/>
        </w:rPr>
        <w:t xml:space="preserve"> </w:t>
      </w:r>
      <w:r w:rsidR="00E21A33">
        <w:rPr>
          <w:lang w:val="bg-BG"/>
        </w:rPr>
        <w:lastRenderedPageBreak/>
        <w:t>поради тежко състояние</w:t>
      </w:r>
      <w:r w:rsidR="00C83246">
        <w:rPr>
          <w:lang w:val="bg-BG"/>
        </w:rPr>
        <w:t>,</w:t>
      </w:r>
      <w:r w:rsidR="00E21A33">
        <w:rPr>
          <w:lang w:val="bg-BG"/>
        </w:rPr>
        <w:t xml:space="preserve"> представляващо пряка и непосредствена опасност за самия него и </w:t>
      </w:r>
      <w:r w:rsidR="003E670C">
        <w:rPr>
          <w:lang w:val="bg-BG"/>
        </w:rPr>
        <w:t xml:space="preserve">за </w:t>
      </w:r>
      <w:r w:rsidR="00E21A33">
        <w:rPr>
          <w:lang w:val="bg-BG"/>
        </w:rPr>
        <w:t>други лица.</w:t>
      </w:r>
    </w:p>
    <w:p w:rsidR="00E0044A" w:rsidRPr="00AF4C03" w:rsidRDefault="003D775F" w:rsidP="00E0044A">
      <w:pPr>
        <w:pStyle w:val="JuPara"/>
        <w:rPr>
          <w:highlight w:val="yellow"/>
          <w:lang w:val="bg-BG" w:eastAsia="en-US"/>
        </w:rPr>
      </w:pPr>
      <w:r w:rsidRPr="000C1268">
        <w:fldChar w:fldCharType="begin"/>
      </w:r>
      <w:r w:rsidR="00E0044A" w:rsidRPr="00AF4C03">
        <w:rPr>
          <w:lang w:val="bg-BG"/>
        </w:rPr>
        <w:instrText xml:space="preserve"> </w:instrText>
      </w:r>
      <w:r w:rsidR="00E0044A" w:rsidRPr="000C1268">
        <w:instrText>SEQ</w:instrText>
      </w:r>
      <w:r w:rsidR="00E0044A" w:rsidRPr="00AF4C03">
        <w:rPr>
          <w:lang w:val="bg-BG"/>
        </w:rPr>
        <w:instrText xml:space="preserve"> </w:instrText>
      </w:r>
      <w:r w:rsidR="00E0044A" w:rsidRPr="000C1268">
        <w:instrText>level</w:instrText>
      </w:r>
      <w:r w:rsidR="00E0044A" w:rsidRPr="00AF4C03">
        <w:rPr>
          <w:lang w:val="bg-BG"/>
        </w:rPr>
        <w:instrText>0 \*</w:instrText>
      </w:r>
      <w:r w:rsidR="00E0044A" w:rsidRPr="000C1268">
        <w:instrText>arabic</w:instrText>
      </w:r>
      <w:r w:rsidR="00E0044A" w:rsidRPr="00AF4C03">
        <w:rPr>
          <w:lang w:val="bg-BG"/>
        </w:rPr>
        <w:instrText xml:space="preserve"> </w:instrText>
      </w:r>
      <w:r w:rsidRPr="000C1268">
        <w:fldChar w:fldCharType="separate"/>
      </w:r>
      <w:r w:rsidR="007B4997" w:rsidRPr="00AF4C03">
        <w:rPr>
          <w:noProof/>
          <w:lang w:val="bg-BG"/>
        </w:rPr>
        <w:t>22</w:t>
      </w:r>
      <w:r w:rsidRPr="000C1268">
        <w:fldChar w:fldCharType="end"/>
      </w:r>
      <w:r w:rsidR="00E0044A" w:rsidRPr="00AF4C03">
        <w:rPr>
          <w:lang w:val="bg-BG"/>
        </w:rPr>
        <w:t>.</w:t>
      </w:r>
      <w:r w:rsidR="00E5769D">
        <w:rPr>
          <w:lang w:val="bg-BG"/>
        </w:rPr>
        <w:t xml:space="preserve"> </w:t>
      </w:r>
      <w:r w:rsidR="00AB548E">
        <w:rPr>
          <w:lang w:val="bg-BG"/>
        </w:rPr>
        <w:t>В този случай неговото принудително настаняване не представлява „законосъобразно лишаване от свобода”</w:t>
      </w:r>
      <w:r w:rsidR="00E0044A" w:rsidRPr="00AF4C03">
        <w:rPr>
          <w:lang w:val="bg-BG"/>
        </w:rPr>
        <w:t xml:space="preserve"> (...) </w:t>
      </w:r>
      <w:r w:rsidR="00AB548E">
        <w:rPr>
          <w:lang w:val="bg-BG"/>
        </w:rPr>
        <w:t>на душевноболно лице” по смисъла на член</w:t>
      </w:r>
      <w:r w:rsidR="00E0044A" w:rsidRPr="00AF4C03">
        <w:rPr>
          <w:lang w:val="bg-BG"/>
        </w:rPr>
        <w:t xml:space="preserve"> 5 § 1 </w:t>
      </w:r>
      <w:r w:rsidR="003E670C">
        <w:rPr>
          <w:lang w:val="bg-BG"/>
        </w:rPr>
        <w:t>е</w:t>
      </w:r>
      <w:r w:rsidR="00E0044A" w:rsidRPr="00AF4C03">
        <w:rPr>
          <w:lang w:val="bg-BG"/>
        </w:rPr>
        <w:t>) (</w:t>
      </w:r>
      <w:r w:rsidR="00AB548E">
        <w:rPr>
          <w:i/>
          <w:lang w:val="bg-BG"/>
        </w:rPr>
        <w:t>Върбанов срещу България</w:t>
      </w:r>
      <w:r w:rsidR="00E0044A" w:rsidRPr="00AF4C03">
        <w:rPr>
          <w:lang w:val="bg-BG"/>
        </w:rPr>
        <w:t xml:space="preserve">, </w:t>
      </w:r>
      <w:r w:rsidR="00AB548E">
        <w:rPr>
          <w:lang w:val="bg-BG"/>
        </w:rPr>
        <w:t>цитирано по-горе</w:t>
      </w:r>
      <w:r w:rsidR="00AB548E" w:rsidRPr="00AF4C03">
        <w:rPr>
          <w:lang w:val="bg-BG"/>
        </w:rPr>
        <w:t>,</w:t>
      </w:r>
      <w:r w:rsidR="00AB548E">
        <w:rPr>
          <w:lang w:val="bg-BG"/>
        </w:rPr>
        <w:t xml:space="preserve"> </w:t>
      </w:r>
      <w:r w:rsidR="00AB548E" w:rsidRPr="00AF4C03">
        <w:rPr>
          <w:lang w:val="bg-BG"/>
        </w:rPr>
        <w:t>§§ 45</w:t>
      </w:r>
      <w:r w:rsidR="003E670C">
        <w:rPr>
          <w:lang w:val="bg-BG"/>
        </w:rPr>
        <w:t xml:space="preserve"> – </w:t>
      </w:r>
      <w:r w:rsidR="00AB548E" w:rsidRPr="00AF4C03">
        <w:rPr>
          <w:lang w:val="bg-BG"/>
        </w:rPr>
        <w:t>47</w:t>
      </w:r>
      <w:r w:rsidR="00E0044A" w:rsidRPr="00AF4C03">
        <w:rPr>
          <w:lang w:val="bg-BG"/>
        </w:rPr>
        <w:t>;</w:t>
      </w:r>
      <w:r w:rsidR="00E0044A" w:rsidRPr="00AF4C03">
        <w:rPr>
          <w:i/>
          <w:lang w:val="bg-BG" w:eastAsia="en-US"/>
        </w:rPr>
        <w:t xml:space="preserve"> </w:t>
      </w:r>
      <w:r w:rsidR="00AB548E">
        <w:rPr>
          <w:i/>
          <w:lang w:val="bg-BG" w:eastAsia="en-US"/>
        </w:rPr>
        <w:t xml:space="preserve">Р. Л. и М.-Ж. Д. срещу Франция </w:t>
      </w:r>
      <w:r w:rsidR="00AB548E" w:rsidRPr="00AF4C03">
        <w:rPr>
          <w:i/>
          <w:lang w:val="bg-BG" w:eastAsia="en-US"/>
        </w:rPr>
        <w:t>(</w:t>
      </w:r>
      <w:r w:rsidR="003E670C" w:rsidRPr="003A1960">
        <w:rPr>
          <w:i/>
          <w:lang w:eastAsia="en-US"/>
        </w:rPr>
        <w:t>R.L. et M.-J.D. c. France</w:t>
      </w:r>
      <w:r w:rsidR="00602F44" w:rsidRPr="00AF4C03">
        <w:rPr>
          <w:i/>
          <w:lang w:val="bg-BG" w:eastAsia="en-US"/>
        </w:rPr>
        <w:t>)</w:t>
      </w:r>
      <w:r w:rsidR="00E0044A" w:rsidRPr="00AF4C03">
        <w:rPr>
          <w:lang w:val="bg-BG" w:eastAsia="en-US"/>
        </w:rPr>
        <w:t>, §§ 114</w:t>
      </w:r>
      <w:r w:rsidR="003E670C">
        <w:rPr>
          <w:lang w:val="bg-BG" w:eastAsia="en-US"/>
        </w:rPr>
        <w:t xml:space="preserve"> – </w:t>
      </w:r>
      <w:r w:rsidR="00E0044A" w:rsidRPr="00AF4C03">
        <w:rPr>
          <w:lang w:val="bg-BG" w:eastAsia="en-US"/>
        </w:rPr>
        <w:t>117).</w:t>
      </w:r>
    </w:p>
    <w:p w:rsidR="00E0044A" w:rsidRPr="00AF4C03" w:rsidRDefault="003D775F" w:rsidP="00E0044A">
      <w:pPr>
        <w:pStyle w:val="JuPara"/>
        <w:rPr>
          <w:lang w:val="bg-BG"/>
        </w:rPr>
      </w:pPr>
      <w:r>
        <w:fldChar w:fldCharType="begin"/>
      </w:r>
      <w:r w:rsidR="00E0044A" w:rsidRPr="00AF4C03">
        <w:rPr>
          <w:lang w:val="bg-BG"/>
        </w:rPr>
        <w:instrText xml:space="preserve"> </w:instrText>
      </w:r>
      <w:r w:rsidR="00E0044A">
        <w:instrText>SEQ</w:instrText>
      </w:r>
      <w:r w:rsidR="00E0044A" w:rsidRPr="00AF4C03">
        <w:rPr>
          <w:lang w:val="bg-BG"/>
        </w:rPr>
        <w:instrText xml:space="preserve"> </w:instrText>
      </w:r>
      <w:r w:rsidR="00E0044A">
        <w:instrText>level</w:instrText>
      </w:r>
      <w:r w:rsidR="00E0044A" w:rsidRPr="00AF4C03">
        <w:rPr>
          <w:lang w:val="bg-BG"/>
        </w:rPr>
        <w:instrText>0 \*</w:instrText>
      </w:r>
      <w:r w:rsidR="00E0044A">
        <w:instrText>arabic</w:instrText>
      </w:r>
      <w:r w:rsidR="00E0044A" w:rsidRPr="00AF4C03">
        <w:rPr>
          <w:lang w:val="bg-BG"/>
        </w:rPr>
        <w:instrText xml:space="preserve"> </w:instrText>
      </w:r>
      <w:r>
        <w:fldChar w:fldCharType="separate"/>
      </w:r>
      <w:r w:rsidR="007B4997" w:rsidRPr="00AF4C03">
        <w:rPr>
          <w:noProof/>
          <w:lang w:val="bg-BG"/>
        </w:rPr>
        <w:t>23</w:t>
      </w:r>
      <w:r>
        <w:fldChar w:fldCharType="end"/>
      </w:r>
      <w:r w:rsidR="00E0044A" w:rsidRPr="00AF4C03">
        <w:rPr>
          <w:lang w:val="bg-BG"/>
        </w:rPr>
        <w:t>.</w:t>
      </w:r>
      <w:r w:rsidR="00ED6340">
        <w:rPr>
          <w:lang w:val="bg-BG"/>
        </w:rPr>
        <w:t xml:space="preserve"> В допълнение</w:t>
      </w:r>
      <w:r w:rsidR="00B01937">
        <w:rPr>
          <w:lang w:val="bg-BG"/>
        </w:rPr>
        <w:t xml:space="preserve"> Съдът констатира, че </w:t>
      </w:r>
      <w:r w:rsidR="00F27C6B">
        <w:rPr>
          <w:lang w:val="bg-BG"/>
        </w:rPr>
        <w:t>п</w:t>
      </w:r>
      <w:r w:rsidR="00B01937">
        <w:rPr>
          <w:lang w:val="bg-BG"/>
        </w:rPr>
        <w:t xml:space="preserve">рокурорът е постановил хоспитализацията на жалбоподателя от </w:t>
      </w:r>
      <w:r w:rsidR="00E0044A" w:rsidRPr="00AF4C03">
        <w:rPr>
          <w:color w:val="000000"/>
          <w:szCs w:val="24"/>
          <w:lang w:val="bg-BG"/>
        </w:rPr>
        <w:t xml:space="preserve">18 </w:t>
      </w:r>
      <w:r w:rsidR="00B01937">
        <w:rPr>
          <w:color w:val="000000"/>
          <w:szCs w:val="24"/>
          <w:lang w:val="bg-BG"/>
        </w:rPr>
        <w:t>март</w:t>
      </w:r>
      <w:r w:rsidR="00E0044A" w:rsidRPr="00AF4C03">
        <w:rPr>
          <w:color w:val="000000"/>
          <w:szCs w:val="24"/>
          <w:lang w:val="bg-BG"/>
        </w:rPr>
        <w:t xml:space="preserve"> 2003</w:t>
      </w:r>
      <w:r w:rsidR="00B01937">
        <w:rPr>
          <w:color w:val="000000"/>
          <w:szCs w:val="24"/>
          <w:lang w:val="bg-BG"/>
        </w:rPr>
        <w:t xml:space="preserve"> г.</w:t>
      </w:r>
      <w:r w:rsidR="00E0044A" w:rsidRPr="00AF4C03">
        <w:rPr>
          <w:color w:val="000000"/>
          <w:szCs w:val="24"/>
          <w:lang w:val="bg-BG"/>
        </w:rPr>
        <w:t xml:space="preserve">, </w:t>
      </w:r>
      <w:r w:rsidR="007B4B36">
        <w:rPr>
          <w:color w:val="000000"/>
          <w:szCs w:val="24"/>
          <w:lang w:val="bg-BG"/>
        </w:rPr>
        <w:t>но</w:t>
      </w:r>
      <w:r w:rsidR="00B01937">
        <w:rPr>
          <w:color w:val="000000"/>
          <w:szCs w:val="24"/>
          <w:lang w:val="bg-BG"/>
        </w:rPr>
        <w:t xml:space="preserve"> той е бил хоспитализиран </w:t>
      </w:r>
      <w:r w:rsidR="007B4B36">
        <w:rPr>
          <w:color w:val="000000"/>
          <w:szCs w:val="24"/>
          <w:lang w:val="bg-BG"/>
        </w:rPr>
        <w:t xml:space="preserve">още </w:t>
      </w:r>
      <w:r w:rsidR="00B01937">
        <w:rPr>
          <w:color w:val="000000"/>
          <w:szCs w:val="24"/>
          <w:lang w:val="bg-BG"/>
        </w:rPr>
        <w:t xml:space="preserve">от </w:t>
      </w:r>
      <w:r w:rsidR="00E0044A" w:rsidRPr="00AF4C03">
        <w:rPr>
          <w:color w:val="000000"/>
          <w:szCs w:val="24"/>
          <w:lang w:val="bg-BG"/>
        </w:rPr>
        <w:t xml:space="preserve">11 </w:t>
      </w:r>
      <w:r w:rsidR="00B01937">
        <w:rPr>
          <w:color w:val="000000"/>
          <w:szCs w:val="24"/>
          <w:lang w:val="bg-BG"/>
        </w:rPr>
        <w:t xml:space="preserve">март </w:t>
      </w:r>
      <w:r w:rsidR="00E0044A" w:rsidRPr="00AF4C03">
        <w:rPr>
          <w:color w:val="000000"/>
          <w:szCs w:val="24"/>
          <w:lang w:val="bg-BG"/>
        </w:rPr>
        <w:t>2003</w:t>
      </w:r>
      <w:r w:rsidR="00B01937">
        <w:rPr>
          <w:color w:val="000000"/>
          <w:szCs w:val="24"/>
          <w:lang w:val="bg-BG"/>
        </w:rPr>
        <w:t xml:space="preserve"> г</w:t>
      </w:r>
      <w:r w:rsidR="00E0044A" w:rsidRPr="00AF4C03">
        <w:rPr>
          <w:color w:val="000000"/>
          <w:szCs w:val="24"/>
          <w:lang w:val="bg-BG"/>
        </w:rPr>
        <w:t xml:space="preserve">. </w:t>
      </w:r>
      <w:r w:rsidR="00387224">
        <w:rPr>
          <w:color w:val="000000"/>
          <w:szCs w:val="24"/>
          <w:lang w:val="bg-BG"/>
        </w:rPr>
        <w:t xml:space="preserve">Видно е, че задържането на жалбоподателя от 11 до 18 март </w:t>
      </w:r>
      <w:r w:rsidR="00E0044A" w:rsidRPr="00AF4C03">
        <w:rPr>
          <w:lang w:val="bg-BG"/>
        </w:rPr>
        <w:t>2003</w:t>
      </w:r>
      <w:r w:rsidR="00387224">
        <w:rPr>
          <w:lang w:val="bg-BG"/>
        </w:rPr>
        <w:t xml:space="preserve"> г. е било незаконосъобразно</w:t>
      </w:r>
      <w:r w:rsidR="00E0044A" w:rsidRPr="00AF4C03">
        <w:rPr>
          <w:lang w:val="bg-BG"/>
        </w:rPr>
        <w:t xml:space="preserve"> </w:t>
      </w:r>
      <w:r w:rsidR="00387224">
        <w:rPr>
          <w:lang w:val="bg-BG"/>
        </w:rPr>
        <w:t>съгласно вътрешното право</w:t>
      </w:r>
      <w:r w:rsidR="00E0044A" w:rsidRPr="00AF4C03">
        <w:rPr>
          <w:lang w:val="bg-BG"/>
        </w:rPr>
        <w:t>.</w:t>
      </w:r>
    </w:p>
    <w:p w:rsidR="00E0044A" w:rsidRPr="00AF4C03" w:rsidRDefault="003D775F" w:rsidP="00E0044A">
      <w:pPr>
        <w:pStyle w:val="JuPara"/>
        <w:rPr>
          <w:lang w:val="bg-BG"/>
        </w:rPr>
      </w:pPr>
      <w:r>
        <w:fldChar w:fldCharType="begin"/>
      </w:r>
      <w:r w:rsidR="00E0044A" w:rsidRPr="00AF4C03">
        <w:rPr>
          <w:lang w:val="bg-BG"/>
        </w:rPr>
        <w:instrText xml:space="preserve"> </w:instrText>
      </w:r>
      <w:r w:rsidR="00E0044A">
        <w:instrText>SEQ</w:instrText>
      </w:r>
      <w:r w:rsidR="00E0044A" w:rsidRPr="00AF4C03">
        <w:rPr>
          <w:lang w:val="bg-BG"/>
        </w:rPr>
        <w:instrText xml:space="preserve"> </w:instrText>
      </w:r>
      <w:r w:rsidR="00E0044A">
        <w:instrText>level</w:instrText>
      </w:r>
      <w:r w:rsidR="00E0044A" w:rsidRPr="00AF4C03">
        <w:rPr>
          <w:lang w:val="bg-BG"/>
        </w:rPr>
        <w:instrText>0 \*</w:instrText>
      </w:r>
      <w:r w:rsidR="00E0044A">
        <w:instrText>arabic</w:instrText>
      </w:r>
      <w:r w:rsidR="00E0044A" w:rsidRPr="00AF4C03">
        <w:rPr>
          <w:lang w:val="bg-BG"/>
        </w:rPr>
        <w:instrText xml:space="preserve"> </w:instrText>
      </w:r>
      <w:r>
        <w:fldChar w:fldCharType="separate"/>
      </w:r>
      <w:r w:rsidR="007B4997" w:rsidRPr="00AF4C03">
        <w:rPr>
          <w:noProof/>
          <w:lang w:val="bg-BG"/>
        </w:rPr>
        <w:t>24</w:t>
      </w:r>
      <w:r>
        <w:fldChar w:fldCharType="end"/>
      </w:r>
      <w:r w:rsidR="00E0044A" w:rsidRPr="00AF4C03">
        <w:rPr>
          <w:lang w:val="bg-BG"/>
        </w:rPr>
        <w:t>.</w:t>
      </w:r>
      <w:r w:rsidR="00845252">
        <w:rPr>
          <w:lang w:val="bg-BG"/>
        </w:rPr>
        <w:t xml:space="preserve"> </w:t>
      </w:r>
      <w:r w:rsidR="00DC7AB7">
        <w:rPr>
          <w:lang w:val="bg-BG"/>
        </w:rPr>
        <w:t>Следователно е налице нарушение на член</w:t>
      </w:r>
      <w:r w:rsidR="00E0044A" w:rsidRPr="00AF4C03">
        <w:rPr>
          <w:lang w:val="bg-BG"/>
        </w:rPr>
        <w:t xml:space="preserve"> 5 § 1 </w:t>
      </w:r>
      <w:r w:rsidR="003E670C">
        <w:rPr>
          <w:lang w:val="bg-BG"/>
        </w:rPr>
        <w:t>е</w:t>
      </w:r>
      <w:r w:rsidR="00E0044A" w:rsidRPr="00AF4C03">
        <w:rPr>
          <w:lang w:val="bg-BG"/>
        </w:rPr>
        <w:t>).</w:t>
      </w:r>
    </w:p>
    <w:p w:rsidR="00E0044A" w:rsidRPr="00CF07BE" w:rsidRDefault="00CF07BE" w:rsidP="00FD2BB9">
      <w:pPr>
        <w:pStyle w:val="JuHA"/>
        <w:rPr>
          <w:lang w:val="bg-BG"/>
        </w:rPr>
      </w:pPr>
      <w:r>
        <w:rPr>
          <w:lang w:val="bg-BG"/>
        </w:rPr>
        <w:t xml:space="preserve"> Б</w:t>
      </w:r>
      <w:r w:rsidR="00992320" w:rsidRPr="00CC12A4">
        <w:rPr>
          <w:lang w:val="bg-BG"/>
        </w:rPr>
        <w:t>.</w:t>
      </w:r>
      <w:r w:rsidR="008B75E3">
        <w:rPr>
          <w:lang w:val="bg-BG"/>
        </w:rPr>
        <w:t xml:space="preserve"> </w:t>
      </w:r>
      <w:r>
        <w:rPr>
          <w:lang w:val="bg-BG"/>
        </w:rPr>
        <w:t>Настаняване в психиатри</w:t>
      </w:r>
      <w:r w:rsidR="00FD2BB9">
        <w:rPr>
          <w:lang w:val="bg-BG"/>
        </w:rPr>
        <w:t>чно лечебно заведение</w:t>
      </w:r>
      <w:r>
        <w:rPr>
          <w:lang w:val="bg-BG"/>
        </w:rPr>
        <w:t xml:space="preserve"> в изпълнение на решение</w:t>
      </w:r>
      <w:r w:rsidR="00FD2BB9">
        <w:rPr>
          <w:lang w:val="bg-BG"/>
        </w:rPr>
        <w:t>то</w:t>
      </w:r>
      <w:r>
        <w:rPr>
          <w:lang w:val="bg-BG"/>
        </w:rPr>
        <w:t xml:space="preserve"> на Районния съд от</w:t>
      </w:r>
      <w:r w:rsidR="00E0044A" w:rsidRPr="00CC12A4">
        <w:rPr>
          <w:lang w:val="bg-BG"/>
        </w:rPr>
        <w:t xml:space="preserve"> 28</w:t>
      </w:r>
      <w:r w:rsidR="00CC197C">
        <w:t> </w:t>
      </w:r>
      <w:r>
        <w:rPr>
          <w:lang w:val="bg-BG"/>
        </w:rPr>
        <w:t>юли</w:t>
      </w:r>
      <w:r w:rsidR="00E0044A" w:rsidRPr="00CC12A4">
        <w:rPr>
          <w:lang w:val="bg-BG"/>
        </w:rPr>
        <w:t xml:space="preserve"> 2005</w:t>
      </w:r>
      <w:r>
        <w:rPr>
          <w:lang w:val="bg-BG"/>
        </w:rPr>
        <w:t xml:space="preserve"> г.</w:t>
      </w:r>
    </w:p>
    <w:p w:rsidR="00B565D9" w:rsidRPr="00D435AF" w:rsidRDefault="003D775F" w:rsidP="006B60DC">
      <w:pPr>
        <w:pStyle w:val="JuPara"/>
        <w:rPr>
          <w:lang w:val="bg-BG"/>
        </w:rPr>
      </w:pPr>
      <w:r>
        <w:fldChar w:fldCharType="begin"/>
      </w:r>
      <w:r w:rsidR="006B60DC" w:rsidRPr="008B75E3">
        <w:rPr>
          <w:lang w:val="bg-BG"/>
        </w:rPr>
        <w:instrText xml:space="preserve"> </w:instrText>
      </w:r>
      <w:r w:rsidR="006B60DC">
        <w:instrText>SEQ</w:instrText>
      </w:r>
      <w:r w:rsidR="006B60DC" w:rsidRPr="008B75E3">
        <w:rPr>
          <w:lang w:val="bg-BG"/>
        </w:rPr>
        <w:instrText xml:space="preserve"> </w:instrText>
      </w:r>
      <w:r w:rsidR="006B60DC">
        <w:instrText>level</w:instrText>
      </w:r>
      <w:r w:rsidR="006B60DC" w:rsidRPr="008B75E3">
        <w:rPr>
          <w:lang w:val="bg-BG"/>
        </w:rPr>
        <w:instrText>0 \*</w:instrText>
      </w:r>
      <w:r w:rsidR="006B60DC">
        <w:instrText>arabic</w:instrText>
      </w:r>
      <w:r w:rsidR="006B60DC" w:rsidRPr="008B75E3">
        <w:rPr>
          <w:lang w:val="bg-BG"/>
        </w:rPr>
        <w:instrText xml:space="preserve"> </w:instrText>
      </w:r>
      <w:r>
        <w:fldChar w:fldCharType="separate"/>
      </w:r>
      <w:r w:rsidR="007B4997" w:rsidRPr="008B75E3">
        <w:rPr>
          <w:noProof/>
          <w:lang w:val="bg-BG"/>
        </w:rPr>
        <w:t>25</w:t>
      </w:r>
      <w:r>
        <w:fldChar w:fldCharType="end"/>
      </w:r>
      <w:r w:rsidR="006B60DC" w:rsidRPr="008B75E3">
        <w:rPr>
          <w:lang w:val="bg-BG"/>
        </w:rPr>
        <w:t>.</w:t>
      </w:r>
      <w:r w:rsidR="008B75E3">
        <w:rPr>
          <w:lang w:val="bg-BG"/>
        </w:rPr>
        <w:t xml:space="preserve"> Съдът </w:t>
      </w:r>
      <w:r w:rsidR="003E670C">
        <w:rPr>
          <w:lang w:val="bg-BG"/>
        </w:rPr>
        <w:t>отбелязва</w:t>
      </w:r>
      <w:r w:rsidR="008B75E3">
        <w:rPr>
          <w:lang w:val="bg-BG"/>
        </w:rPr>
        <w:t xml:space="preserve">, че в изпълнение решението на </w:t>
      </w:r>
      <w:r w:rsidR="00F27C6B">
        <w:rPr>
          <w:lang w:val="bg-BG"/>
        </w:rPr>
        <w:t>р</w:t>
      </w:r>
      <w:r w:rsidR="008B75E3">
        <w:rPr>
          <w:lang w:val="bg-BG"/>
        </w:rPr>
        <w:t>айонния съд от 28 ю</w:t>
      </w:r>
      <w:r w:rsidR="00E46C25">
        <w:rPr>
          <w:lang w:val="bg-BG"/>
        </w:rPr>
        <w:t>л</w:t>
      </w:r>
      <w:r w:rsidR="008B75E3">
        <w:rPr>
          <w:lang w:val="bg-BG"/>
        </w:rPr>
        <w:t xml:space="preserve">и 2005 г. жалбоподателят отново е настанен в психиатрично </w:t>
      </w:r>
      <w:r w:rsidR="00E46C25">
        <w:rPr>
          <w:lang w:val="bg-BG"/>
        </w:rPr>
        <w:t>лечебно</w:t>
      </w:r>
      <w:r w:rsidR="008B75E3">
        <w:rPr>
          <w:lang w:val="bg-BG"/>
        </w:rPr>
        <w:t xml:space="preserve"> заведение от 5 август 2005 г.</w:t>
      </w:r>
    </w:p>
    <w:p w:rsidR="00B565D9" w:rsidRDefault="003D775F" w:rsidP="00B565D9">
      <w:pPr>
        <w:pStyle w:val="JuPara"/>
        <w:rPr>
          <w:lang w:val="it-IT" w:eastAsia="en-US"/>
        </w:rPr>
      </w:pPr>
      <w:r>
        <w:fldChar w:fldCharType="begin"/>
      </w:r>
      <w:r w:rsidR="00B565D9" w:rsidRPr="00D435AF">
        <w:rPr>
          <w:lang w:val="bg-BG"/>
        </w:rPr>
        <w:instrText xml:space="preserve"> </w:instrText>
      </w:r>
      <w:r w:rsidR="00B565D9">
        <w:instrText>SEQ</w:instrText>
      </w:r>
      <w:r w:rsidR="00B565D9" w:rsidRPr="00D435AF">
        <w:rPr>
          <w:lang w:val="bg-BG"/>
        </w:rPr>
        <w:instrText xml:space="preserve"> </w:instrText>
      </w:r>
      <w:r w:rsidR="00B565D9">
        <w:instrText>level</w:instrText>
      </w:r>
      <w:r w:rsidR="00B565D9" w:rsidRPr="00D435AF">
        <w:rPr>
          <w:lang w:val="bg-BG"/>
        </w:rPr>
        <w:instrText>0 \*</w:instrText>
      </w:r>
      <w:r w:rsidR="00B565D9">
        <w:instrText>arabic</w:instrText>
      </w:r>
      <w:r w:rsidR="00B565D9" w:rsidRPr="00D435AF">
        <w:rPr>
          <w:lang w:val="bg-BG"/>
        </w:rPr>
        <w:instrText xml:space="preserve"> </w:instrText>
      </w:r>
      <w:r>
        <w:fldChar w:fldCharType="separate"/>
      </w:r>
      <w:r w:rsidR="007B4997" w:rsidRPr="00D435AF">
        <w:rPr>
          <w:noProof/>
          <w:lang w:val="bg-BG"/>
        </w:rPr>
        <w:t>26</w:t>
      </w:r>
      <w:r>
        <w:fldChar w:fldCharType="end"/>
      </w:r>
      <w:r w:rsidR="00B565D9" w:rsidRPr="00D435AF">
        <w:rPr>
          <w:lang w:val="bg-BG"/>
        </w:rPr>
        <w:t>.</w:t>
      </w:r>
      <w:r w:rsidR="00331CD7">
        <w:rPr>
          <w:lang w:val="bg-BG"/>
        </w:rPr>
        <w:t xml:space="preserve"> </w:t>
      </w:r>
      <w:r w:rsidR="007D0310">
        <w:rPr>
          <w:lang w:val="bg-BG"/>
        </w:rPr>
        <w:t xml:space="preserve">Съдът припомня, че съгласно член </w:t>
      </w:r>
      <w:r w:rsidR="00B565D9" w:rsidRPr="007D0310">
        <w:rPr>
          <w:lang w:val="bg-BG"/>
        </w:rPr>
        <w:t>35</w:t>
      </w:r>
      <w:r w:rsidR="00B565D9" w:rsidRPr="0002721A">
        <w:t> </w:t>
      </w:r>
      <w:r w:rsidR="00B565D9" w:rsidRPr="007D0310">
        <w:rPr>
          <w:lang w:val="bg-BG"/>
        </w:rPr>
        <w:t>§</w:t>
      </w:r>
      <w:r w:rsidR="00B565D9" w:rsidRPr="0002721A">
        <w:t> </w:t>
      </w:r>
      <w:r w:rsidR="00B565D9" w:rsidRPr="007D0310">
        <w:rPr>
          <w:lang w:val="bg-BG"/>
        </w:rPr>
        <w:t xml:space="preserve">1 </w:t>
      </w:r>
      <w:r w:rsidR="00F27C6B">
        <w:rPr>
          <w:lang w:val="bg-BG"/>
        </w:rPr>
        <w:t>от Конвенцията</w:t>
      </w:r>
      <w:r w:rsidR="007D0310">
        <w:rPr>
          <w:lang w:val="bg-BG"/>
        </w:rPr>
        <w:t xml:space="preserve"> той може да бъде сезиран едва след изчерпване на вътрешноправните средства за защита.</w:t>
      </w:r>
      <w:r w:rsidR="00B565D9" w:rsidRPr="007D0310">
        <w:rPr>
          <w:lang w:val="bg-BG"/>
        </w:rPr>
        <w:t xml:space="preserve"> </w:t>
      </w:r>
      <w:r w:rsidR="007D0310">
        <w:rPr>
          <w:lang w:val="bg-BG"/>
        </w:rPr>
        <w:t xml:space="preserve">Целта на тази разпоредба е да предостави на </w:t>
      </w:r>
      <w:r w:rsidR="00F27C6B">
        <w:rPr>
          <w:lang w:val="bg-BG"/>
        </w:rPr>
        <w:t>д</w:t>
      </w:r>
      <w:r w:rsidR="007D0310">
        <w:rPr>
          <w:lang w:val="bg-BG"/>
        </w:rPr>
        <w:t xml:space="preserve">оговарящите страни </w:t>
      </w:r>
      <w:r w:rsidR="007D0310">
        <w:rPr>
          <w:rStyle w:val="hps"/>
          <w:lang w:val="bg-BG"/>
        </w:rPr>
        <w:t>възможността да предотвратят</w:t>
      </w:r>
      <w:r w:rsidR="007D0310">
        <w:rPr>
          <w:lang w:val="bg-BG"/>
        </w:rPr>
        <w:t xml:space="preserve"> </w:t>
      </w:r>
      <w:r w:rsidR="007D0310">
        <w:rPr>
          <w:rStyle w:val="hps"/>
          <w:lang w:val="bg-BG"/>
        </w:rPr>
        <w:t>или поправят твърдените нарушения преди намесата на Съда</w:t>
      </w:r>
      <w:r w:rsidR="00D93799" w:rsidRPr="007D0310">
        <w:rPr>
          <w:lang w:val="bg-BG"/>
        </w:rPr>
        <w:t xml:space="preserve"> </w:t>
      </w:r>
      <w:r w:rsidR="00B565D9" w:rsidRPr="007D0310">
        <w:rPr>
          <w:lang w:val="bg-BG"/>
        </w:rPr>
        <w:t>(</w:t>
      </w:r>
      <w:r w:rsidR="007D0310">
        <w:rPr>
          <w:lang w:val="bg-BG"/>
        </w:rPr>
        <w:t xml:space="preserve">вж. наред с други </w:t>
      </w:r>
      <w:r w:rsidR="00F27C6B">
        <w:rPr>
          <w:lang w:val="bg-BG"/>
        </w:rPr>
        <w:t xml:space="preserve">източници </w:t>
      </w:r>
      <w:proofErr w:type="spellStart"/>
      <w:r w:rsidR="007D0310">
        <w:rPr>
          <w:i/>
          <w:lang w:val="bg-BG"/>
        </w:rPr>
        <w:t>Миф</w:t>
      </w:r>
      <w:r w:rsidR="00F27C6B">
        <w:rPr>
          <w:i/>
          <w:lang w:val="bg-BG"/>
        </w:rPr>
        <w:t>с</w:t>
      </w:r>
      <w:r w:rsidR="007D0310">
        <w:rPr>
          <w:i/>
          <w:lang w:val="bg-BG"/>
        </w:rPr>
        <w:t>уд</w:t>
      </w:r>
      <w:proofErr w:type="spellEnd"/>
      <w:r w:rsidR="007D0310">
        <w:rPr>
          <w:i/>
          <w:lang w:val="bg-BG"/>
        </w:rPr>
        <w:t xml:space="preserve"> срещу Франция </w:t>
      </w:r>
      <w:r w:rsidR="007D0310" w:rsidRPr="007D0310">
        <w:rPr>
          <w:i/>
          <w:lang w:val="bg-BG"/>
        </w:rPr>
        <w:t>(</w:t>
      </w:r>
      <w:r w:rsidR="00930D60">
        <w:rPr>
          <w:i/>
          <w:lang w:val="it-IT" w:eastAsia="en-US"/>
        </w:rPr>
        <w:t>Mifsud </w:t>
      </w:r>
      <w:r w:rsidR="00B565D9" w:rsidRPr="00026E33">
        <w:rPr>
          <w:i/>
          <w:lang w:val="it-IT" w:eastAsia="en-US"/>
        </w:rPr>
        <w:t>c. France</w:t>
      </w:r>
      <w:r w:rsidR="007D0310">
        <w:rPr>
          <w:i/>
          <w:lang w:val="it-IT" w:eastAsia="en-US"/>
        </w:rPr>
        <w:t>)</w:t>
      </w:r>
      <w:r w:rsidR="00B565D9" w:rsidRPr="00026E33">
        <w:rPr>
          <w:lang w:val="it-IT" w:eastAsia="en-US"/>
        </w:rPr>
        <w:t xml:space="preserve"> (</w:t>
      </w:r>
      <w:proofErr w:type="spellStart"/>
      <w:r w:rsidR="007D0310">
        <w:rPr>
          <w:lang w:val="bg-BG" w:eastAsia="en-US"/>
        </w:rPr>
        <w:t>реш</w:t>
      </w:r>
      <w:proofErr w:type="spellEnd"/>
      <w:r w:rsidR="007D0310">
        <w:rPr>
          <w:lang w:val="bg-BG" w:eastAsia="en-US"/>
        </w:rPr>
        <w:t>.</w:t>
      </w:r>
      <w:r w:rsidR="00B565D9" w:rsidRPr="00026E33">
        <w:rPr>
          <w:lang w:val="it-IT" w:eastAsia="en-US"/>
        </w:rPr>
        <w:t xml:space="preserve">) </w:t>
      </w:r>
      <w:r w:rsidR="007D0310">
        <w:rPr>
          <w:lang w:val="bg-BG" w:eastAsia="en-US"/>
        </w:rPr>
        <w:t xml:space="preserve">№ </w:t>
      </w:r>
      <w:r w:rsidR="007D0310" w:rsidRPr="00026E33">
        <w:rPr>
          <w:lang w:val="it-IT" w:eastAsia="en-US"/>
        </w:rPr>
        <w:t xml:space="preserve">57220/00 </w:t>
      </w:r>
      <w:r w:rsidR="00B565D9" w:rsidRPr="00026E33">
        <w:rPr>
          <w:lang w:val="it-IT" w:eastAsia="en-US"/>
        </w:rPr>
        <w:t>[</w:t>
      </w:r>
      <w:r w:rsidR="007D0310">
        <w:rPr>
          <w:lang w:val="bg-BG" w:eastAsia="en-US"/>
        </w:rPr>
        <w:t>ГК</w:t>
      </w:r>
      <w:r w:rsidR="007D0310">
        <w:rPr>
          <w:lang w:val="it-IT" w:eastAsia="en-US"/>
        </w:rPr>
        <w:t>]</w:t>
      </w:r>
      <w:r w:rsidR="00B565D9" w:rsidRPr="00026E33">
        <w:rPr>
          <w:lang w:val="it-IT" w:eastAsia="en-US"/>
        </w:rPr>
        <w:t xml:space="preserve">, </w:t>
      </w:r>
      <w:r w:rsidR="007D0310">
        <w:rPr>
          <w:lang w:val="bg-BG" w:eastAsia="en-US"/>
        </w:rPr>
        <w:t>ЕСПЧ</w:t>
      </w:r>
      <w:r w:rsidR="00B565D9" w:rsidRPr="00026E33">
        <w:rPr>
          <w:lang w:val="it-IT" w:eastAsia="en-US"/>
        </w:rPr>
        <w:t xml:space="preserve"> 2002</w:t>
      </w:r>
      <w:r w:rsidR="00B565D9" w:rsidRPr="00026E33">
        <w:rPr>
          <w:lang w:val="it-IT" w:eastAsia="en-US"/>
        </w:rPr>
        <w:noBreakHyphen/>
        <w:t>VIII</w:t>
      </w:r>
      <w:r w:rsidR="00AB4A30">
        <w:rPr>
          <w:lang w:val="it-IT" w:eastAsia="en-US"/>
        </w:rPr>
        <w:t>).</w:t>
      </w:r>
    </w:p>
    <w:p w:rsidR="00D93799" w:rsidRPr="006C73BF" w:rsidRDefault="003D775F" w:rsidP="00D93799">
      <w:pPr>
        <w:pStyle w:val="JuPara"/>
        <w:rPr>
          <w:lang w:val="it-IT"/>
        </w:rPr>
      </w:pPr>
      <w:r>
        <w:rPr>
          <w:lang w:val="it-IT" w:eastAsia="en-US"/>
        </w:rPr>
        <w:fldChar w:fldCharType="begin"/>
      </w:r>
      <w:r w:rsidR="00AB4A30">
        <w:rPr>
          <w:lang w:val="it-IT" w:eastAsia="en-US"/>
        </w:rPr>
        <w:instrText xml:space="preserve"> SEQ level0 \*arabic </w:instrText>
      </w:r>
      <w:r>
        <w:rPr>
          <w:lang w:val="it-IT" w:eastAsia="en-US"/>
        </w:rPr>
        <w:fldChar w:fldCharType="separate"/>
      </w:r>
      <w:r w:rsidR="007B4997">
        <w:rPr>
          <w:noProof/>
          <w:lang w:val="it-IT" w:eastAsia="en-US"/>
        </w:rPr>
        <w:t>27</w:t>
      </w:r>
      <w:r>
        <w:rPr>
          <w:lang w:val="it-IT" w:eastAsia="en-US"/>
        </w:rPr>
        <w:fldChar w:fldCharType="end"/>
      </w:r>
      <w:r w:rsidR="00AB4A30">
        <w:rPr>
          <w:lang w:val="it-IT" w:eastAsia="en-US"/>
        </w:rPr>
        <w:t>. </w:t>
      </w:r>
      <w:r w:rsidR="0009322E">
        <w:rPr>
          <w:lang w:val="bg-BG" w:eastAsia="en-US"/>
        </w:rPr>
        <w:t>Съдът отбелязва, че жалбоподателят не се</w:t>
      </w:r>
      <w:r w:rsidR="002B03B9">
        <w:rPr>
          <w:lang w:val="bg-BG" w:eastAsia="en-US"/>
        </w:rPr>
        <w:t xml:space="preserve"> е</w:t>
      </w:r>
      <w:r w:rsidR="0009322E">
        <w:rPr>
          <w:lang w:val="bg-BG" w:eastAsia="en-US"/>
        </w:rPr>
        <w:t xml:space="preserve"> възползва</w:t>
      </w:r>
      <w:r w:rsidR="002B03B9">
        <w:rPr>
          <w:lang w:val="bg-BG" w:eastAsia="en-US"/>
        </w:rPr>
        <w:t>л</w:t>
      </w:r>
      <w:r w:rsidR="0009322E">
        <w:rPr>
          <w:lang w:val="bg-BG" w:eastAsia="en-US"/>
        </w:rPr>
        <w:t xml:space="preserve"> от възможността да оспорва решението на </w:t>
      </w:r>
      <w:r w:rsidR="00F27C6B">
        <w:rPr>
          <w:lang w:val="bg-BG" w:eastAsia="en-US"/>
        </w:rPr>
        <w:t>р</w:t>
      </w:r>
      <w:r w:rsidR="0009322E">
        <w:rPr>
          <w:lang w:val="bg-BG" w:eastAsia="en-US"/>
        </w:rPr>
        <w:t xml:space="preserve">айонния съд пред </w:t>
      </w:r>
      <w:r w:rsidR="00F27C6B">
        <w:rPr>
          <w:lang w:val="bg-BG" w:eastAsia="en-US"/>
        </w:rPr>
        <w:t>о</w:t>
      </w:r>
      <w:r w:rsidR="0009322E">
        <w:rPr>
          <w:lang w:val="bg-BG" w:eastAsia="en-US"/>
        </w:rPr>
        <w:t xml:space="preserve">кръжния </w:t>
      </w:r>
      <w:r w:rsidR="00F27C6B">
        <w:rPr>
          <w:lang w:val="bg-BG" w:eastAsia="en-US"/>
        </w:rPr>
        <w:t>такъв, а</w:t>
      </w:r>
      <w:r w:rsidR="00AB4A30">
        <w:rPr>
          <w:lang w:val="it-IT" w:eastAsia="en-US"/>
        </w:rPr>
        <w:t> </w:t>
      </w:r>
      <w:r w:rsidR="0009322E">
        <w:rPr>
          <w:lang w:val="bg-BG" w:eastAsia="en-US"/>
        </w:rPr>
        <w:t>и не твърди, че евентуална жалба не би била еф</w:t>
      </w:r>
      <w:r w:rsidR="00F27C6B">
        <w:rPr>
          <w:lang w:val="bg-BG" w:eastAsia="en-US"/>
        </w:rPr>
        <w:t>е</w:t>
      </w:r>
      <w:r w:rsidR="0009322E">
        <w:rPr>
          <w:lang w:val="bg-BG" w:eastAsia="en-US"/>
        </w:rPr>
        <w:t>к</w:t>
      </w:r>
      <w:r w:rsidR="00F27C6B">
        <w:rPr>
          <w:lang w:val="bg-BG" w:eastAsia="en-US"/>
        </w:rPr>
        <w:t xml:space="preserve">тивно средство </w:t>
      </w:r>
      <w:r w:rsidR="0009322E">
        <w:rPr>
          <w:lang w:val="bg-BG" w:eastAsia="en-US"/>
        </w:rPr>
        <w:t xml:space="preserve"> по смисъла на член</w:t>
      </w:r>
      <w:r w:rsidR="00AB4A30" w:rsidRPr="006C73BF">
        <w:rPr>
          <w:lang w:val="it-IT"/>
        </w:rPr>
        <w:t xml:space="preserve"> 13 </w:t>
      </w:r>
      <w:r w:rsidR="0009322E">
        <w:rPr>
          <w:lang w:val="bg-BG"/>
        </w:rPr>
        <w:t>от Конвенцията</w:t>
      </w:r>
      <w:r w:rsidR="00AB4A30" w:rsidRPr="006C73BF">
        <w:rPr>
          <w:lang w:val="it-IT"/>
        </w:rPr>
        <w:t>.</w:t>
      </w:r>
    </w:p>
    <w:p w:rsidR="00AB4A30" w:rsidRPr="00845890" w:rsidRDefault="003D775F" w:rsidP="00D93799">
      <w:pPr>
        <w:pStyle w:val="JuPara"/>
        <w:rPr>
          <w:lang w:val="bg-BG"/>
        </w:rPr>
      </w:pPr>
      <w:r>
        <w:fldChar w:fldCharType="begin"/>
      </w:r>
      <w:r w:rsidR="00AB4A30" w:rsidRPr="00D435AF">
        <w:rPr>
          <w:lang w:val="it-IT"/>
        </w:rPr>
        <w:instrText xml:space="preserve"> SEQ level0 \*arabic </w:instrText>
      </w:r>
      <w:r>
        <w:fldChar w:fldCharType="separate"/>
      </w:r>
      <w:r w:rsidR="007B4997" w:rsidRPr="00D435AF">
        <w:rPr>
          <w:noProof/>
          <w:lang w:val="it-IT"/>
        </w:rPr>
        <w:t>28</w:t>
      </w:r>
      <w:r>
        <w:fldChar w:fldCharType="end"/>
      </w:r>
      <w:r w:rsidR="00AB4A30" w:rsidRPr="00D435AF">
        <w:rPr>
          <w:lang w:val="it-IT"/>
        </w:rPr>
        <w:t>.</w:t>
      </w:r>
      <w:r w:rsidR="006C73BF">
        <w:rPr>
          <w:lang w:val="bg-BG"/>
        </w:rPr>
        <w:t xml:space="preserve"> </w:t>
      </w:r>
      <w:r w:rsidR="00F81A8B">
        <w:rPr>
          <w:lang w:val="bg-BG"/>
        </w:rPr>
        <w:t>О</w:t>
      </w:r>
      <w:r w:rsidR="006C73BF">
        <w:rPr>
          <w:lang w:val="bg-BG"/>
        </w:rPr>
        <w:t>тносно настаняването му в психиатрична болница жалбоподателят не е изчерпил вътрешноправните средства за защита по смисъла на член</w:t>
      </w:r>
      <w:r w:rsidR="00AB4A30" w:rsidRPr="006C73BF">
        <w:rPr>
          <w:lang w:val="bg-BG"/>
        </w:rPr>
        <w:t xml:space="preserve"> 35 § 1 </w:t>
      </w:r>
      <w:r w:rsidR="006C73BF">
        <w:rPr>
          <w:lang w:val="bg-BG"/>
        </w:rPr>
        <w:t>от Конвенцията</w:t>
      </w:r>
      <w:r w:rsidR="00AB4A30" w:rsidRPr="006C73BF">
        <w:rPr>
          <w:lang w:val="bg-BG"/>
        </w:rPr>
        <w:t xml:space="preserve">. </w:t>
      </w:r>
      <w:r w:rsidR="00F27C6B">
        <w:rPr>
          <w:lang w:val="bg-BG"/>
        </w:rPr>
        <w:t xml:space="preserve">Ето защо </w:t>
      </w:r>
      <w:r w:rsidR="00845890" w:rsidRPr="00C34524">
        <w:rPr>
          <w:rStyle w:val="hps"/>
          <w:lang w:val="bg-BG"/>
        </w:rPr>
        <w:t xml:space="preserve"> </w:t>
      </w:r>
      <w:r w:rsidR="00F27C6B" w:rsidRPr="00C34524">
        <w:rPr>
          <w:lang w:val="bg-BG"/>
        </w:rPr>
        <w:t xml:space="preserve">Съдът отхвърля </w:t>
      </w:r>
      <w:r w:rsidR="00845890" w:rsidRPr="00C34524">
        <w:rPr>
          <w:rStyle w:val="hps"/>
          <w:lang w:val="bg-BG"/>
        </w:rPr>
        <w:t>тази</w:t>
      </w:r>
      <w:r w:rsidR="00845890" w:rsidRPr="00C34524">
        <w:rPr>
          <w:lang w:val="bg-BG"/>
        </w:rPr>
        <w:t xml:space="preserve"> </w:t>
      </w:r>
      <w:r w:rsidR="00845890" w:rsidRPr="00C34524">
        <w:rPr>
          <w:rStyle w:val="hps"/>
          <w:lang w:val="bg-BG"/>
        </w:rPr>
        <w:t>част от жалбата</w:t>
      </w:r>
      <w:r w:rsidR="00845890" w:rsidRPr="00C34524">
        <w:rPr>
          <w:lang w:val="bg-BG"/>
        </w:rPr>
        <w:t xml:space="preserve"> </w:t>
      </w:r>
      <w:r w:rsidR="00845890" w:rsidRPr="00C34524">
        <w:rPr>
          <w:rStyle w:val="hps"/>
          <w:lang w:val="bg-BG"/>
        </w:rPr>
        <w:t>в приложение на</w:t>
      </w:r>
      <w:r w:rsidR="00845890" w:rsidRPr="00C34524">
        <w:rPr>
          <w:lang w:val="bg-BG"/>
        </w:rPr>
        <w:t xml:space="preserve"> </w:t>
      </w:r>
      <w:r w:rsidR="00845890" w:rsidRPr="00C34524">
        <w:rPr>
          <w:rStyle w:val="hps"/>
          <w:lang w:val="bg-BG"/>
        </w:rPr>
        <w:t>член 35</w:t>
      </w:r>
      <w:r w:rsidR="00845890" w:rsidRPr="00C34524">
        <w:rPr>
          <w:snapToGrid w:val="0"/>
          <w:lang w:val="bg-BG" w:eastAsia="en-US"/>
        </w:rPr>
        <w:t xml:space="preserve"> §§ 3 и 4 от Конвенцията</w:t>
      </w:r>
      <w:r w:rsidR="00AB4A30" w:rsidRPr="00845890">
        <w:rPr>
          <w:lang w:val="bg-BG"/>
        </w:rPr>
        <w:t>.</w:t>
      </w:r>
    </w:p>
    <w:p w:rsidR="003429C8" w:rsidRPr="00AF4C03" w:rsidRDefault="00DF7D07">
      <w:pPr>
        <w:pStyle w:val="JuHIRoman"/>
        <w:rPr>
          <w:lang w:val="bg-BG"/>
        </w:rPr>
      </w:pPr>
      <w:r>
        <w:lastRenderedPageBreak/>
        <w:t>II</w:t>
      </w:r>
      <w:r w:rsidR="003429C8" w:rsidRPr="00AF4C03">
        <w:rPr>
          <w:lang w:val="bg-BG"/>
        </w:rPr>
        <w:t>.</w:t>
      </w:r>
      <w:r w:rsidR="003429C8" w:rsidRPr="003429C8">
        <w:t>  </w:t>
      </w:r>
      <w:r w:rsidR="006B454B">
        <w:rPr>
          <w:lang w:val="bg-BG"/>
        </w:rPr>
        <w:t>ОТНОСНО ПРИЛОЖИМОСТТА НА ЧЛЕН</w:t>
      </w:r>
      <w:r w:rsidR="006B454B" w:rsidRPr="00E87821">
        <w:rPr>
          <w:lang w:val="bg-BG"/>
        </w:rPr>
        <w:t xml:space="preserve"> 41 </w:t>
      </w:r>
      <w:r w:rsidR="006B454B">
        <w:rPr>
          <w:lang w:val="bg-BG"/>
        </w:rPr>
        <w:t>ОТ КОНВЕНЦИЯТА</w:t>
      </w:r>
    </w:p>
    <w:p w:rsidR="006B454B" w:rsidRPr="0062508A" w:rsidRDefault="003D775F" w:rsidP="006B454B">
      <w:pPr>
        <w:pStyle w:val="JuPara"/>
        <w:keepNext/>
        <w:keepLines/>
        <w:rPr>
          <w:lang w:val="bg-BG"/>
        </w:rPr>
      </w:pPr>
      <w:r w:rsidRPr="003429C8">
        <w:fldChar w:fldCharType="begin"/>
      </w:r>
      <w:r w:rsidR="003429C8" w:rsidRPr="0058796D">
        <w:rPr>
          <w:lang w:val="bg-BG"/>
        </w:rPr>
        <w:instrText xml:space="preserve"> </w:instrText>
      </w:r>
      <w:r w:rsidR="003429C8" w:rsidRPr="003429C8">
        <w:instrText>SEQ</w:instrText>
      </w:r>
      <w:r w:rsidR="003429C8" w:rsidRPr="0058796D">
        <w:rPr>
          <w:lang w:val="bg-BG"/>
        </w:rPr>
        <w:instrText xml:space="preserve"> </w:instrText>
      </w:r>
      <w:r w:rsidR="003429C8" w:rsidRPr="003429C8">
        <w:instrText>level</w:instrText>
      </w:r>
      <w:r w:rsidR="003429C8" w:rsidRPr="0058796D">
        <w:rPr>
          <w:lang w:val="bg-BG"/>
        </w:rPr>
        <w:instrText>0 \*</w:instrText>
      </w:r>
      <w:r w:rsidR="003429C8" w:rsidRPr="003429C8">
        <w:instrText>arabic</w:instrText>
      </w:r>
      <w:r w:rsidR="003429C8" w:rsidRPr="0058796D">
        <w:rPr>
          <w:lang w:val="bg-BG"/>
        </w:rPr>
        <w:instrText xml:space="preserve"> </w:instrText>
      </w:r>
      <w:r w:rsidRPr="003429C8">
        <w:fldChar w:fldCharType="separate"/>
      </w:r>
      <w:r w:rsidR="007B4997" w:rsidRPr="0058796D">
        <w:rPr>
          <w:noProof/>
          <w:lang w:val="bg-BG"/>
        </w:rPr>
        <w:t>29</w:t>
      </w:r>
      <w:r w:rsidRPr="003429C8">
        <w:fldChar w:fldCharType="end"/>
      </w:r>
      <w:r w:rsidR="003429C8" w:rsidRPr="0058796D">
        <w:rPr>
          <w:lang w:val="bg-BG"/>
        </w:rPr>
        <w:t>.</w:t>
      </w:r>
      <w:r w:rsidR="003429C8" w:rsidRPr="003429C8">
        <w:t>  </w:t>
      </w:r>
      <w:r w:rsidR="006B454B">
        <w:rPr>
          <w:lang w:val="bg-BG"/>
        </w:rPr>
        <w:t>Съгласно член</w:t>
      </w:r>
      <w:r w:rsidR="006B454B" w:rsidRPr="0062508A">
        <w:rPr>
          <w:lang w:val="bg-BG"/>
        </w:rPr>
        <w:t xml:space="preserve"> 41 </w:t>
      </w:r>
      <w:r w:rsidR="006B454B">
        <w:rPr>
          <w:lang w:val="bg-BG"/>
        </w:rPr>
        <w:t>от Конвенцията</w:t>
      </w:r>
      <w:r w:rsidR="006B454B" w:rsidRPr="0062508A">
        <w:rPr>
          <w:lang w:val="bg-BG"/>
        </w:rPr>
        <w:t>,</w:t>
      </w:r>
    </w:p>
    <w:p w:rsidR="006B454B" w:rsidRPr="0062508A" w:rsidRDefault="006B454B" w:rsidP="006B454B">
      <w:pPr>
        <w:pStyle w:val="JuQuot"/>
        <w:keepNext/>
        <w:keepLines/>
        <w:rPr>
          <w:lang w:val="bg-BG"/>
        </w:rPr>
      </w:pPr>
      <w:r w:rsidRPr="0062508A">
        <w:rPr>
          <w:lang w:val="bg-BG"/>
        </w:rPr>
        <w:t xml:space="preserve"> </w:t>
      </w:r>
      <w:r>
        <w:rPr>
          <w:lang w:val="bg-BG"/>
        </w:rPr>
        <w:t>„</w:t>
      </w:r>
      <w:proofErr w:type="spellStart"/>
      <w:r w:rsidR="00F27C6B" w:rsidRPr="00F27C6B">
        <w:rPr>
          <w:rFonts w:cs="Myriad Pro"/>
          <w:color w:val="000000"/>
        </w:rPr>
        <w:t>Ако</w:t>
      </w:r>
      <w:proofErr w:type="spellEnd"/>
      <w:r w:rsidR="00F27C6B" w:rsidRPr="00F27C6B">
        <w:rPr>
          <w:rFonts w:cs="Myriad Pro"/>
          <w:color w:val="000000"/>
        </w:rPr>
        <w:t xml:space="preserve"> </w:t>
      </w:r>
      <w:proofErr w:type="spellStart"/>
      <w:r w:rsidR="00F27C6B" w:rsidRPr="00F27C6B">
        <w:rPr>
          <w:rFonts w:cs="Myriad Pro"/>
          <w:color w:val="000000"/>
        </w:rPr>
        <w:t>Съдът</w:t>
      </w:r>
      <w:proofErr w:type="spellEnd"/>
      <w:r w:rsidR="00F27C6B" w:rsidRPr="00F27C6B">
        <w:rPr>
          <w:rFonts w:cs="Myriad Pro"/>
          <w:color w:val="000000"/>
        </w:rPr>
        <w:t xml:space="preserve"> </w:t>
      </w:r>
      <w:proofErr w:type="spellStart"/>
      <w:r w:rsidR="00F27C6B" w:rsidRPr="00F27C6B">
        <w:rPr>
          <w:rFonts w:cs="Myriad Pro"/>
          <w:color w:val="000000"/>
        </w:rPr>
        <w:t>установи</w:t>
      </w:r>
      <w:proofErr w:type="spellEnd"/>
      <w:r w:rsidR="00F27C6B" w:rsidRPr="00F27C6B">
        <w:rPr>
          <w:rFonts w:cs="Myriad Pro"/>
          <w:color w:val="000000"/>
        </w:rPr>
        <w:t xml:space="preserve"> </w:t>
      </w:r>
      <w:proofErr w:type="spellStart"/>
      <w:r w:rsidR="00F27C6B" w:rsidRPr="00F27C6B">
        <w:rPr>
          <w:rFonts w:cs="Myriad Pro"/>
          <w:color w:val="000000"/>
        </w:rPr>
        <w:t>нарушение</w:t>
      </w:r>
      <w:proofErr w:type="spellEnd"/>
      <w:r w:rsidR="00F27C6B" w:rsidRPr="00F27C6B">
        <w:rPr>
          <w:rFonts w:cs="Myriad Pro"/>
          <w:color w:val="000000"/>
        </w:rPr>
        <w:t xml:space="preserve"> </w:t>
      </w:r>
      <w:proofErr w:type="spellStart"/>
      <w:r w:rsidR="00F27C6B" w:rsidRPr="00F27C6B">
        <w:rPr>
          <w:rFonts w:cs="Myriad Pro"/>
          <w:color w:val="000000"/>
        </w:rPr>
        <w:t>на</w:t>
      </w:r>
      <w:proofErr w:type="spellEnd"/>
      <w:r w:rsidR="00F27C6B" w:rsidRPr="00F27C6B">
        <w:rPr>
          <w:rFonts w:cs="Myriad Pro"/>
          <w:color w:val="000000"/>
        </w:rPr>
        <w:t xml:space="preserve"> </w:t>
      </w:r>
      <w:proofErr w:type="spellStart"/>
      <w:r w:rsidR="00F27C6B" w:rsidRPr="00F27C6B">
        <w:rPr>
          <w:rFonts w:cs="Myriad Pro"/>
          <w:color w:val="000000"/>
        </w:rPr>
        <w:t>Конвенцията</w:t>
      </w:r>
      <w:proofErr w:type="spellEnd"/>
      <w:r w:rsidR="00F27C6B" w:rsidRPr="00F27C6B">
        <w:rPr>
          <w:rFonts w:cs="Myriad Pro"/>
          <w:color w:val="000000"/>
        </w:rPr>
        <w:t xml:space="preserve"> </w:t>
      </w:r>
      <w:proofErr w:type="spellStart"/>
      <w:r w:rsidR="00F27C6B" w:rsidRPr="00F27C6B">
        <w:rPr>
          <w:rFonts w:cs="Myriad Pro"/>
          <w:color w:val="000000"/>
        </w:rPr>
        <w:t>или</w:t>
      </w:r>
      <w:proofErr w:type="spellEnd"/>
      <w:r w:rsidR="00F27C6B" w:rsidRPr="00F27C6B">
        <w:rPr>
          <w:rFonts w:cs="Myriad Pro"/>
          <w:color w:val="000000"/>
        </w:rPr>
        <w:t xml:space="preserve"> </w:t>
      </w:r>
      <w:proofErr w:type="spellStart"/>
      <w:r w:rsidR="00F27C6B" w:rsidRPr="00F27C6B">
        <w:rPr>
          <w:rFonts w:cs="Myriad Pro"/>
          <w:color w:val="000000"/>
        </w:rPr>
        <w:t>на</w:t>
      </w:r>
      <w:proofErr w:type="spellEnd"/>
      <w:r w:rsidR="00F27C6B" w:rsidRPr="00F27C6B">
        <w:rPr>
          <w:rFonts w:cs="Myriad Pro"/>
          <w:color w:val="000000"/>
        </w:rPr>
        <w:t xml:space="preserve"> </w:t>
      </w:r>
      <w:proofErr w:type="spellStart"/>
      <w:r w:rsidR="00F27C6B" w:rsidRPr="00F27C6B">
        <w:rPr>
          <w:rFonts w:cs="Myriad Pro"/>
          <w:color w:val="000000"/>
        </w:rPr>
        <w:t>Протоколите</w:t>
      </w:r>
      <w:proofErr w:type="spellEnd"/>
      <w:r w:rsidR="00F27C6B" w:rsidRPr="00F27C6B">
        <w:rPr>
          <w:rFonts w:cs="Myriad Pro"/>
          <w:color w:val="000000"/>
        </w:rPr>
        <w:t xml:space="preserve"> </w:t>
      </w:r>
      <w:proofErr w:type="spellStart"/>
      <w:r w:rsidR="00F27C6B" w:rsidRPr="00F27C6B">
        <w:rPr>
          <w:rFonts w:cs="Myriad Pro"/>
          <w:color w:val="000000"/>
        </w:rPr>
        <w:t>към</w:t>
      </w:r>
      <w:proofErr w:type="spellEnd"/>
      <w:r w:rsidR="00F27C6B" w:rsidRPr="00F27C6B">
        <w:rPr>
          <w:rFonts w:cs="Myriad Pro"/>
          <w:color w:val="000000"/>
        </w:rPr>
        <w:t xml:space="preserve"> </w:t>
      </w:r>
      <w:proofErr w:type="spellStart"/>
      <w:r w:rsidR="00F27C6B" w:rsidRPr="00F27C6B">
        <w:rPr>
          <w:rFonts w:cs="Myriad Pro"/>
          <w:color w:val="000000"/>
        </w:rPr>
        <w:t>нея</w:t>
      </w:r>
      <w:proofErr w:type="spellEnd"/>
      <w:r w:rsidR="00F27C6B" w:rsidRPr="00F27C6B">
        <w:rPr>
          <w:rFonts w:cs="Myriad Pro"/>
          <w:color w:val="000000"/>
        </w:rPr>
        <w:t xml:space="preserve"> и </w:t>
      </w:r>
      <w:proofErr w:type="spellStart"/>
      <w:r w:rsidR="00F27C6B" w:rsidRPr="00F27C6B">
        <w:rPr>
          <w:rFonts w:cs="Myriad Pro"/>
          <w:color w:val="000000"/>
        </w:rPr>
        <w:t>ако</w:t>
      </w:r>
      <w:proofErr w:type="spellEnd"/>
      <w:r w:rsidR="00F27C6B" w:rsidRPr="00F27C6B">
        <w:rPr>
          <w:rFonts w:cs="Myriad Pro"/>
          <w:color w:val="000000"/>
        </w:rPr>
        <w:t xml:space="preserve"> </w:t>
      </w:r>
      <w:proofErr w:type="spellStart"/>
      <w:r w:rsidR="00F27C6B" w:rsidRPr="00F27C6B">
        <w:rPr>
          <w:rFonts w:cs="Myriad Pro"/>
          <w:color w:val="000000"/>
        </w:rPr>
        <w:t>вътрешното</w:t>
      </w:r>
      <w:proofErr w:type="spellEnd"/>
      <w:r w:rsidR="00F27C6B" w:rsidRPr="00F27C6B">
        <w:rPr>
          <w:rFonts w:cs="Myriad Pro"/>
          <w:color w:val="000000"/>
        </w:rPr>
        <w:t xml:space="preserve"> </w:t>
      </w:r>
      <w:proofErr w:type="spellStart"/>
      <w:r w:rsidR="00F27C6B" w:rsidRPr="00F27C6B">
        <w:rPr>
          <w:rFonts w:cs="Myriad Pro"/>
          <w:color w:val="000000"/>
        </w:rPr>
        <w:t>право</w:t>
      </w:r>
      <w:proofErr w:type="spellEnd"/>
      <w:r w:rsidR="00F27C6B" w:rsidRPr="00F27C6B">
        <w:rPr>
          <w:rFonts w:cs="Myriad Pro"/>
          <w:color w:val="000000"/>
        </w:rPr>
        <w:t xml:space="preserve"> </w:t>
      </w:r>
      <w:proofErr w:type="spellStart"/>
      <w:r w:rsidR="00F27C6B" w:rsidRPr="00F27C6B">
        <w:rPr>
          <w:rFonts w:cs="Myriad Pro"/>
          <w:color w:val="000000"/>
        </w:rPr>
        <w:t>на</w:t>
      </w:r>
      <w:proofErr w:type="spellEnd"/>
      <w:r w:rsidR="00F27C6B" w:rsidRPr="00F27C6B">
        <w:rPr>
          <w:rFonts w:cs="Myriad Pro"/>
          <w:color w:val="000000"/>
        </w:rPr>
        <w:t xml:space="preserve"> </w:t>
      </w:r>
      <w:proofErr w:type="spellStart"/>
      <w:r w:rsidR="00F27C6B" w:rsidRPr="00F27C6B">
        <w:rPr>
          <w:rFonts w:cs="Myriad Pro"/>
          <w:color w:val="000000"/>
        </w:rPr>
        <w:t>съответната</w:t>
      </w:r>
      <w:proofErr w:type="spellEnd"/>
      <w:r w:rsidR="00F27C6B" w:rsidRPr="00F27C6B">
        <w:rPr>
          <w:rFonts w:cs="Myriad Pro"/>
          <w:color w:val="000000"/>
        </w:rPr>
        <w:t xml:space="preserve"> </w:t>
      </w:r>
      <w:proofErr w:type="spellStart"/>
      <w:r w:rsidR="00F27C6B" w:rsidRPr="00F27C6B">
        <w:rPr>
          <w:rFonts w:cs="Myriad Pro"/>
          <w:color w:val="000000"/>
        </w:rPr>
        <w:t>Βисокодоговаряща</w:t>
      </w:r>
      <w:proofErr w:type="spellEnd"/>
      <w:r w:rsidR="00F27C6B" w:rsidRPr="00F27C6B">
        <w:rPr>
          <w:rFonts w:cs="Myriad Pro"/>
          <w:color w:val="000000"/>
        </w:rPr>
        <w:t xml:space="preserve"> </w:t>
      </w:r>
      <w:proofErr w:type="spellStart"/>
      <w:r w:rsidR="00F27C6B" w:rsidRPr="00F27C6B">
        <w:rPr>
          <w:rFonts w:cs="Myriad Pro"/>
          <w:color w:val="000000"/>
        </w:rPr>
        <w:t>страна</w:t>
      </w:r>
      <w:proofErr w:type="spellEnd"/>
      <w:r w:rsidR="00F27C6B" w:rsidRPr="00F27C6B">
        <w:rPr>
          <w:rFonts w:cs="Myriad Pro"/>
          <w:color w:val="000000"/>
        </w:rPr>
        <w:t xml:space="preserve"> </w:t>
      </w:r>
      <w:proofErr w:type="spellStart"/>
      <w:r w:rsidR="00F27C6B" w:rsidRPr="00F27C6B">
        <w:rPr>
          <w:rFonts w:cs="Myriad Pro"/>
          <w:color w:val="000000"/>
        </w:rPr>
        <w:t>допуска</w:t>
      </w:r>
      <w:proofErr w:type="spellEnd"/>
      <w:r w:rsidR="00F27C6B" w:rsidRPr="00F27C6B">
        <w:rPr>
          <w:rFonts w:cs="Myriad Pro"/>
          <w:color w:val="000000"/>
        </w:rPr>
        <w:t xml:space="preserve"> </w:t>
      </w:r>
      <w:proofErr w:type="spellStart"/>
      <w:r w:rsidR="00F27C6B" w:rsidRPr="00F27C6B">
        <w:rPr>
          <w:rFonts w:cs="Myriad Pro"/>
          <w:color w:val="000000"/>
        </w:rPr>
        <w:t>само</w:t>
      </w:r>
      <w:proofErr w:type="spellEnd"/>
      <w:r w:rsidR="00F27C6B" w:rsidRPr="00F27C6B">
        <w:rPr>
          <w:rFonts w:cs="Myriad Pro"/>
          <w:color w:val="000000"/>
        </w:rPr>
        <w:t xml:space="preserve"> </w:t>
      </w:r>
      <w:proofErr w:type="spellStart"/>
      <w:r w:rsidR="00F27C6B" w:rsidRPr="00F27C6B">
        <w:rPr>
          <w:rFonts w:cs="Myriad Pro"/>
          <w:color w:val="000000"/>
        </w:rPr>
        <w:t>частично</w:t>
      </w:r>
      <w:proofErr w:type="spellEnd"/>
      <w:r w:rsidR="00F27C6B" w:rsidRPr="00F27C6B">
        <w:rPr>
          <w:rFonts w:cs="Myriad Pro"/>
          <w:color w:val="000000"/>
        </w:rPr>
        <w:t xml:space="preserve"> </w:t>
      </w:r>
      <w:proofErr w:type="spellStart"/>
      <w:r w:rsidR="00F27C6B" w:rsidRPr="00F27C6B">
        <w:rPr>
          <w:rFonts w:cs="Myriad Pro"/>
          <w:color w:val="000000"/>
        </w:rPr>
        <w:t>обезщетение</w:t>
      </w:r>
      <w:proofErr w:type="spellEnd"/>
      <w:r w:rsidR="00F27C6B" w:rsidRPr="00F27C6B">
        <w:rPr>
          <w:rFonts w:cs="Myriad Pro"/>
          <w:color w:val="000000"/>
        </w:rPr>
        <w:t xml:space="preserve">, </w:t>
      </w:r>
      <w:proofErr w:type="spellStart"/>
      <w:r w:rsidR="00F27C6B" w:rsidRPr="00F27C6B">
        <w:rPr>
          <w:rFonts w:cs="Myriad Pro"/>
          <w:color w:val="000000"/>
        </w:rPr>
        <w:t>Съдът</w:t>
      </w:r>
      <w:proofErr w:type="spellEnd"/>
      <w:r w:rsidR="00F27C6B" w:rsidRPr="00F27C6B">
        <w:rPr>
          <w:rFonts w:cs="Myriad Pro"/>
          <w:color w:val="000000"/>
        </w:rPr>
        <w:t xml:space="preserve">, </w:t>
      </w:r>
      <w:proofErr w:type="spellStart"/>
      <w:r w:rsidR="00F27C6B" w:rsidRPr="00F27C6B">
        <w:rPr>
          <w:rFonts w:cs="Myriad Pro"/>
          <w:color w:val="000000"/>
        </w:rPr>
        <w:t>ако</w:t>
      </w:r>
      <w:proofErr w:type="spellEnd"/>
      <w:r w:rsidR="00F27C6B" w:rsidRPr="00F27C6B">
        <w:rPr>
          <w:rFonts w:cs="Myriad Pro"/>
          <w:color w:val="000000"/>
        </w:rPr>
        <w:t xml:space="preserve"> е </w:t>
      </w:r>
      <w:proofErr w:type="spellStart"/>
      <w:r w:rsidR="00F27C6B" w:rsidRPr="00F27C6B">
        <w:rPr>
          <w:rFonts w:cs="Myriad Pro"/>
          <w:color w:val="000000"/>
        </w:rPr>
        <w:t>необходимо</w:t>
      </w:r>
      <w:proofErr w:type="spellEnd"/>
      <w:r w:rsidR="00F27C6B" w:rsidRPr="00F27C6B">
        <w:rPr>
          <w:rFonts w:cs="Myriad Pro"/>
          <w:color w:val="000000"/>
        </w:rPr>
        <w:t xml:space="preserve">, </w:t>
      </w:r>
      <w:proofErr w:type="spellStart"/>
      <w:r w:rsidR="00F27C6B" w:rsidRPr="00F27C6B">
        <w:rPr>
          <w:rFonts w:cs="Myriad Pro"/>
          <w:color w:val="000000"/>
        </w:rPr>
        <w:t>постановява</w:t>
      </w:r>
      <w:proofErr w:type="spellEnd"/>
      <w:r w:rsidR="00F27C6B" w:rsidRPr="00F27C6B">
        <w:rPr>
          <w:rFonts w:cs="Myriad Pro"/>
          <w:color w:val="000000"/>
        </w:rPr>
        <w:t xml:space="preserve"> </w:t>
      </w:r>
      <w:proofErr w:type="spellStart"/>
      <w:r w:rsidR="00F27C6B" w:rsidRPr="00F27C6B">
        <w:rPr>
          <w:rFonts w:cs="Myriad Pro"/>
          <w:color w:val="000000"/>
        </w:rPr>
        <w:t>предоставянето</w:t>
      </w:r>
      <w:proofErr w:type="spellEnd"/>
      <w:r w:rsidR="00F27C6B" w:rsidRPr="00F27C6B">
        <w:rPr>
          <w:rFonts w:cs="Myriad Pro"/>
          <w:color w:val="000000"/>
        </w:rPr>
        <w:t xml:space="preserve"> </w:t>
      </w:r>
      <w:proofErr w:type="spellStart"/>
      <w:r w:rsidR="00F27C6B" w:rsidRPr="00F27C6B">
        <w:rPr>
          <w:rFonts w:cs="Myriad Pro"/>
          <w:color w:val="000000"/>
        </w:rPr>
        <w:t>на</w:t>
      </w:r>
      <w:proofErr w:type="spellEnd"/>
      <w:r w:rsidR="00F27C6B" w:rsidRPr="00F27C6B">
        <w:rPr>
          <w:rFonts w:cs="Myriad Pro"/>
          <w:color w:val="000000"/>
        </w:rPr>
        <w:t xml:space="preserve"> </w:t>
      </w:r>
      <w:proofErr w:type="spellStart"/>
      <w:r w:rsidR="00F27C6B" w:rsidRPr="00F27C6B">
        <w:rPr>
          <w:rFonts w:cs="Myriad Pro"/>
          <w:color w:val="000000"/>
        </w:rPr>
        <w:t>справедливо</w:t>
      </w:r>
      <w:proofErr w:type="spellEnd"/>
      <w:r w:rsidR="00F27C6B" w:rsidRPr="00F27C6B">
        <w:rPr>
          <w:rFonts w:cs="Myriad Pro"/>
          <w:color w:val="000000"/>
        </w:rPr>
        <w:t xml:space="preserve"> </w:t>
      </w:r>
      <w:proofErr w:type="spellStart"/>
      <w:r w:rsidR="00F27C6B" w:rsidRPr="00F27C6B">
        <w:rPr>
          <w:rFonts w:cs="Myriad Pro"/>
          <w:color w:val="000000"/>
        </w:rPr>
        <w:t>обезщетение</w:t>
      </w:r>
      <w:proofErr w:type="spellEnd"/>
      <w:r w:rsidR="00F27C6B" w:rsidRPr="00F27C6B">
        <w:rPr>
          <w:rFonts w:cs="Myriad Pro"/>
          <w:color w:val="000000"/>
        </w:rPr>
        <w:t xml:space="preserve"> </w:t>
      </w:r>
      <w:proofErr w:type="spellStart"/>
      <w:r w:rsidR="00F27C6B" w:rsidRPr="00F27C6B">
        <w:rPr>
          <w:rFonts w:cs="Myriad Pro"/>
          <w:color w:val="000000"/>
        </w:rPr>
        <w:t>на</w:t>
      </w:r>
      <w:proofErr w:type="spellEnd"/>
      <w:r w:rsidR="00F27C6B" w:rsidRPr="00F27C6B">
        <w:rPr>
          <w:rFonts w:cs="Myriad Pro"/>
          <w:color w:val="000000"/>
        </w:rPr>
        <w:t xml:space="preserve"> </w:t>
      </w:r>
      <w:proofErr w:type="spellStart"/>
      <w:r w:rsidR="00F27C6B" w:rsidRPr="00F27C6B">
        <w:rPr>
          <w:rFonts w:cs="Myriad Pro"/>
          <w:color w:val="000000"/>
        </w:rPr>
        <w:t>потърпевшата</w:t>
      </w:r>
      <w:proofErr w:type="spellEnd"/>
      <w:r w:rsidR="00F27C6B" w:rsidRPr="00F27C6B">
        <w:rPr>
          <w:rFonts w:cs="Myriad Pro"/>
          <w:color w:val="000000"/>
        </w:rPr>
        <w:t xml:space="preserve"> </w:t>
      </w:r>
      <w:proofErr w:type="spellStart"/>
      <w:r w:rsidR="00F27C6B" w:rsidRPr="00F27C6B">
        <w:rPr>
          <w:rFonts w:cs="Myriad Pro"/>
          <w:color w:val="000000"/>
        </w:rPr>
        <w:t>страна</w:t>
      </w:r>
      <w:proofErr w:type="spellEnd"/>
      <w:r w:rsidR="00F27C6B" w:rsidRPr="00F27C6B">
        <w:rPr>
          <w:rFonts w:cs="Myriad Pro"/>
          <w:color w:val="000000"/>
        </w:rPr>
        <w:t>.</w:t>
      </w:r>
      <w:r w:rsidRPr="00F27C6B">
        <w:rPr>
          <w:lang w:val="bg-BG"/>
        </w:rPr>
        <w:t>”</w:t>
      </w:r>
    </w:p>
    <w:p w:rsidR="003429C8" w:rsidRPr="00D435AF" w:rsidRDefault="003429C8">
      <w:pPr>
        <w:pStyle w:val="JuHA"/>
        <w:rPr>
          <w:lang w:val="bg-BG"/>
        </w:rPr>
      </w:pPr>
      <w:r w:rsidRPr="003429C8">
        <w:t>A</w:t>
      </w:r>
      <w:r w:rsidRPr="00D435AF">
        <w:rPr>
          <w:lang w:val="bg-BG"/>
        </w:rPr>
        <w:t>.</w:t>
      </w:r>
      <w:r w:rsidRPr="003429C8">
        <w:t> </w:t>
      </w:r>
      <w:r w:rsidR="006B454B">
        <w:rPr>
          <w:lang w:val="bg-BG"/>
        </w:rPr>
        <w:t>Вреди</w:t>
      </w:r>
    </w:p>
    <w:p w:rsidR="00DF7D07" w:rsidRPr="00F225C4" w:rsidRDefault="003D775F" w:rsidP="00DF7D07">
      <w:pPr>
        <w:pStyle w:val="JuPara"/>
        <w:rPr>
          <w:lang w:val="bg-BG"/>
        </w:rPr>
      </w:pPr>
      <w:r w:rsidRPr="003429C8">
        <w:fldChar w:fldCharType="begin"/>
      </w:r>
      <w:r w:rsidR="003429C8" w:rsidRPr="00D435AF">
        <w:rPr>
          <w:lang w:val="bg-BG"/>
        </w:rPr>
        <w:instrText xml:space="preserve"> </w:instrText>
      </w:r>
      <w:r w:rsidR="003429C8" w:rsidRPr="003429C8">
        <w:instrText>SEQ</w:instrText>
      </w:r>
      <w:r w:rsidR="003429C8" w:rsidRPr="00D435AF">
        <w:rPr>
          <w:lang w:val="bg-BG"/>
        </w:rPr>
        <w:instrText xml:space="preserve"> </w:instrText>
      </w:r>
      <w:r w:rsidR="003429C8" w:rsidRPr="003429C8">
        <w:instrText>level</w:instrText>
      </w:r>
      <w:r w:rsidR="003429C8" w:rsidRPr="00D435AF">
        <w:rPr>
          <w:lang w:val="bg-BG"/>
        </w:rPr>
        <w:instrText>0 \*</w:instrText>
      </w:r>
      <w:r w:rsidR="003429C8" w:rsidRPr="003429C8">
        <w:instrText>arabic</w:instrText>
      </w:r>
      <w:r w:rsidR="003429C8" w:rsidRPr="00D435AF">
        <w:rPr>
          <w:lang w:val="bg-BG"/>
        </w:rPr>
        <w:instrText xml:space="preserve"> </w:instrText>
      </w:r>
      <w:r w:rsidRPr="003429C8">
        <w:fldChar w:fldCharType="separate"/>
      </w:r>
      <w:r w:rsidR="007B4997" w:rsidRPr="00D435AF">
        <w:rPr>
          <w:noProof/>
          <w:lang w:val="bg-BG"/>
        </w:rPr>
        <w:t>30</w:t>
      </w:r>
      <w:r w:rsidRPr="003429C8">
        <w:fldChar w:fldCharType="end"/>
      </w:r>
      <w:r w:rsidR="003429C8" w:rsidRPr="00D435AF">
        <w:rPr>
          <w:lang w:val="bg-BG"/>
        </w:rPr>
        <w:t>.</w:t>
      </w:r>
      <w:r w:rsidR="00C82824">
        <w:rPr>
          <w:lang w:val="bg-BG"/>
        </w:rPr>
        <w:t xml:space="preserve"> </w:t>
      </w:r>
      <w:r w:rsidR="009F4215">
        <w:rPr>
          <w:lang w:val="bg-BG"/>
        </w:rPr>
        <w:t xml:space="preserve">Жалбоподателят претендира </w:t>
      </w:r>
      <w:r w:rsidR="00596ADD">
        <w:rPr>
          <w:lang w:val="bg-BG"/>
        </w:rPr>
        <w:t xml:space="preserve">за обезщетение от </w:t>
      </w:r>
      <w:r w:rsidR="009F4215">
        <w:rPr>
          <w:lang w:val="bg-BG"/>
        </w:rPr>
        <w:t>5</w:t>
      </w:r>
      <w:r w:rsidR="009F4215">
        <w:t> </w:t>
      </w:r>
      <w:r w:rsidR="009F4215" w:rsidRPr="009F4215">
        <w:rPr>
          <w:lang w:val="bg-BG"/>
        </w:rPr>
        <w:t xml:space="preserve">000 </w:t>
      </w:r>
      <w:r w:rsidR="00596ADD">
        <w:rPr>
          <w:lang w:val="bg-BG"/>
        </w:rPr>
        <w:t>български лева (</w:t>
      </w:r>
      <w:r w:rsidR="007A495B">
        <w:rPr>
          <w:lang w:val="bg-BG"/>
        </w:rPr>
        <w:t>BGN</w:t>
      </w:r>
      <w:r w:rsidR="00596ADD">
        <w:rPr>
          <w:lang w:val="bg-BG"/>
        </w:rPr>
        <w:t>)</w:t>
      </w:r>
      <w:r w:rsidR="00604E2B">
        <w:rPr>
          <w:lang w:val="bg-BG"/>
        </w:rPr>
        <w:t xml:space="preserve"> </w:t>
      </w:r>
      <w:r w:rsidR="009F4215">
        <w:rPr>
          <w:lang w:val="bg-BG"/>
        </w:rPr>
        <w:t>за понесени имуществени вреди</w:t>
      </w:r>
      <w:r w:rsidR="00624299">
        <w:rPr>
          <w:lang w:val="bg-BG"/>
        </w:rPr>
        <w:t xml:space="preserve"> и </w:t>
      </w:r>
      <w:r w:rsidR="00596ADD">
        <w:rPr>
          <w:lang w:val="bg-BG"/>
        </w:rPr>
        <w:t>1</w:t>
      </w:r>
      <w:r w:rsidR="009F4215">
        <w:t> </w:t>
      </w:r>
      <w:r w:rsidR="009F4215" w:rsidRPr="009F4215">
        <w:rPr>
          <w:lang w:val="bg-BG"/>
        </w:rPr>
        <w:t>000</w:t>
      </w:r>
      <w:r w:rsidR="009F4215">
        <w:t> </w:t>
      </w:r>
      <w:r w:rsidR="009F4215" w:rsidRPr="009F4215">
        <w:rPr>
          <w:lang w:val="bg-BG"/>
        </w:rPr>
        <w:t xml:space="preserve">000 </w:t>
      </w:r>
      <w:r w:rsidR="007A495B">
        <w:rPr>
          <w:lang w:val="bg-BG"/>
        </w:rPr>
        <w:t>BGN</w:t>
      </w:r>
      <w:r w:rsidR="009F4215">
        <w:rPr>
          <w:lang w:val="bg-BG"/>
        </w:rPr>
        <w:t xml:space="preserve"> </w:t>
      </w:r>
      <w:r w:rsidR="00624299">
        <w:rPr>
          <w:lang w:val="bg-BG"/>
        </w:rPr>
        <w:t>з</w:t>
      </w:r>
      <w:r w:rsidR="009F4215">
        <w:rPr>
          <w:lang w:val="bg-BG"/>
        </w:rPr>
        <w:t xml:space="preserve">а понесени неимуществени </w:t>
      </w:r>
      <w:r w:rsidR="00604E2B">
        <w:rPr>
          <w:lang w:val="bg-BG"/>
        </w:rPr>
        <w:t>вреди</w:t>
      </w:r>
      <w:r w:rsidR="00DF7D07" w:rsidRPr="00F225C4">
        <w:rPr>
          <w:lang w:val="bg-BG"/>
        </w:rPr>
        <w:t>.</w:t>
      </w:r>
    </w:p>
    <w:p w:rsidR="00F225C4" w:rsidRPr="002A0D92" w:rsidRDefault="003D775F" w:rsidP="00F225C4">
      <w:pPr>
        <w:pStyle w:val="JuPara"/>
        <w:rPr>
          <w:lang w:val="bg-BG"/>
        </w:rPr>
      </w:pPr>
      <w:r w:rsidRPr="00AC7898">
        <w:fldChar w:fldCharType="begin"/>
      </w:r>
      <w:r w:rsidR="00DF7D07" w:rsidRPr="00D435AF">
        <w:rPr>
          <w:lang w:val="bg-BG"/>
        </w:rPr>
        <w:instrText xml:space="preserve"> </w:instrText>
      </w:r>
      <w:r w:rsidR="00DF7D07" w:rsidRPr="00AC7898">
        <w:instrText>SEQ</w:instrText>
      </w:r>
      <w:r w:rsidR="00DF7D07" w:rsidRPr="00D435AF">
        <w:rPr>
          <w:lang w:val="bg-BG"/>
        </w:rPr>
        <w:instrText xml:space="preserve"> </w:instrText>
      </w:r>
      <w:r w:rsidR="00DF7D07" w:rsidRPr="00AC7898">
        <w:instrText>level</w:instrText>
      </w:r>
      <w:r w:rsidR="00DF7D07" w:rsidRPr="00D435AF">
        <w:rPr>
          <w:lang w:val="bg-BG"/>
        </w:rPr>
        <w:instrText>0 \*</w:instrText>
      </w:r>
      <w:r w:rsidR="00DF7D07" w:rsidRPr="00AC7898">
        <w:instrText>arabic</w:instrText>
      </w:r>
      <w:r w:rsidR="00DF7D07" w:rsidRPr="00D435AF">
        <w:rPr>
          <w:lang w:val="bg-BG"/>
        </w:rPr>
        <w:instrText xml:space="preserve"> </w:instrText>
      </w:r>
      <w:r w:rsidRPr="00AC7898">
        <w:fldChar w:fldCharType="separate"/>
      </w:r>
      <w:r w:rsidR="007B4997" w:rsidRPr="00D435AF">
        <w:rPr>
          <w:noProof/>
          <w:lang w:val="bg-BG"/>
        </w:rPr>
        <w:t>31</w:t>
      </w:r>
      <w:r w:rsidRPr="00AC7898">
        <w:fldChar w:fldCharType="end"/>
      </w:r>
      <w:r w:rsidR="00DF7D07" w:rsidRPr="00D435AF">
        <w:rPr>
          <w:lang w:val="bg-BG"/>
        </w:rPr>
        <w:t>.</w:t>
      </w:r>
      <w:r w:rsidR="00C82824">
        <w:rPr>
          <w:lang w:val="bg-BG"/>
        </w:rPr>
        <w:t xml:space="preserve"> </w:t>
      </w:r>
      <w:r w:rsidR="00F225C4">
        <w:rPr>
          <w:lang w:val="bg-BG"/>
        </w:rPr>
        <w:t>Правителството не изразява становище по този въпрос</w:t>
      </w:r>
      <w:r w:rsidR="00F225C4" w:rsidRPr="002A0D92">
        <w:rPr>
          <w:lang w:val="bg-BG"/>
        </w:rPr>
        <w:t>.</w:t>
      </w:r>
    </w:p>
    <w:p w:rsidR="000B1FAF" w:rsidRPr="002A0D92" w:rsidRDefault="003D775F" w:rsidP="000B1FAF">
      <w:pPr>
        <w:pStyle w:val="JuPara"/>
        <w:rPr>
          <w:lang w:val="bg-BG"/>
        </w:rPr>
      </w:pPr>
      <w:r>
        <w:fldChar w:fldCharType="begin"/>
      </w:r>
      <w:r w:rsidR="00B04AF8" w:rsidRPr="000B1FAF">
        <w:rPr>
          <w:lang w:val="bg-BG"/>
        </w:rPr>
        <w:instrText xml:space="preserve"> </w:instrText>
      </w:r>
      <w:r w:rsidR="00B04AF8">
        <w:instrText>SEQ</w:instrText>
      </w:r>
      <w:r w:rsidR="00B04AF8" w:rsidRPr="000B1FAF">
        <w:rPr>
          <w:lang w:val="bg-BG"/>
        </w:rPr>
        <w:instrText xml:space="preserve"> </w:instrText>
      </w:r>
      <w:r w:rsidR="00B04AF8">
        <w:instrText>level</w:instrText>
      </w:r>
      <w:r w:rsidR="00B04AF8" w:rsidRPr="000B1FAF">
        <w:rPr>
          <w:lang w:val="bg-BG"/>
        </w:rPr>
        <w:instrText>0 \*</w:instrText>
      </w:r>
      <w:r w:rsidR="00B04AF8">
        <w:instrText>arabic</w:instrText>
      </w:r>
      <w:r w:rsidR="00B04AF8" w:rsidRPr="000B1FAF">
        <w:rPr>
          <w:lang w:val="bg-BG"/>
        </w:rPr>
        <w:instrText xml:space="preserve"> </w:instrText>
      </w:r>
      <w:r>
        <w:fldChar w:fldCharType="separate"/>
      </w:r>
      <w:r w:rsidR="007B4997" w:rsidRPr="000B1FAF">
        <w:rPr>
          <w:noProof/>
          <w:lang w:val="bg-BG"/>
        </w:rPr>
        <w:t>32</w:t>
      </w:r>
      <w:r>
        <w:fldChar w:fldCharType="end"/>
      </w:r>
      <w:r w:rsidR="00B04AF8" w:rsidRPr="000B1FAF">
        <w:rPr>
          <w:lang w:val="bg-BG"/>
        </w:rPr>
        <w:t>.</w:t>
      </w:r>
      <w:r w:rsidR="00B96DC0">
        <w:rPr>
          <w:lang w:val="bg-BG"/>
        </w:rPr>
        <w:t xml:space="preserve"> Т</w:t>
      </w:r>
      <w:r w:rsidR="002A179C">
        <w:rPr>
          <w:lang w:val="bg-BG"/>
        </w:rPr>
        <w:t xml:space="preserve">ъй като </w:t>
      </w:r>
      <w:r w:rsidR="000B1FAF">
        <w:rPr>
          <w:lang w:val="bg-BG"/>
        </w:rPr>
        <w:t>счита, че няма причинно-следствена връзка между установеното нарушение и твърдян</w:t>
      </w:r>
      <w:r w:rsidR="00596ADD">
        <w:rPr>
          <w:lang w:val="bg-BG"/>
        </w:rPr>
        <w:t>и</w:t>
      </w:r>
      <w:r w:rsidR="000B1FAF">
        <w:rPr>
          <w:lang w:val="bg-BG"/>
        </w:rPr>
        <w:t>т</w:t>
      </w:r>
      <w:r w:rsidR="00596ADD">
        <w:rPr>
          <w:lang w:val="bg-BG"/>
        </w:rPr>
        <w:t>е</w:t>
      </w:r>
      <w:r w:rsidR="000B1FAF">
        <w:rPr>
          <w:lang w:val="bg-BG"/>
        </w:rPr>
        <w:t xml:space="preserve"> имуществен</w:t>
      </w:r>
      <w:r w:rsidR="00596ADD">
        <w:rPr>
          <w:lang w:val="bg-BG"/>
        </w:rPr>
        <w:t>и</w:t>
      </w:r>
      <w:r w:rsidR="000B1FAF">
        <w:rPr>
          <w:lang w:val="bg-BG"/>
        </w:rPr>
        <w:t xml:space="preserve"> вред</w:t>
      </w:r>
      <w:r w:rsidR="00596ADD">
        <w:rPr>
          <w:lang w:val="bg-BG"/>
        </w:rPr>
        <w:t>и</w:t>
      </w:r>
      <w:r w:rsidR="002A179C">
        <w:rPr>
          <w:lang w:val="bg-BG"/>
        </w:rPr>
        <w:t>, Съдът отхвърля тази претенция</w:t>
      </w:r>
      <w:r w:rsidR="000B1FAF" w:rsidRPr="002A0D92">
        <w:rPr>
          <w:lang w:val="bg-BG"/>
        </w:rPr>
        <w:t>.</w:t>
      </w:r>
      <w:r w:rsidR="003372DA">
        <w:rPr>
          <w:lang w:val="bg-BG"/>
        </w:rPr>
        <w:t xml:space="preserve"> </w:t>
      </w:r>
      <w:r w:rsidR="000B1FAF">
        <w:rPr>
          <w:rStyle w:val="hps"/>
          <w:lang w:val="bg-BG"/>
        </w:rPr>
        <w:t>Той обаче</w:t>
      </w:r>
      <w:r w:rsidR="000B1FAF">
        <w:rPr>
          <w:lang w:val="bg-BG"/>
        </w:rPr>
        <w:t xml:space="preserve"> </w:t>
      </w:r>
      <w:r w:rsidR="000B1FAF">
        <w:rPr>
          <w:rStyle w:val="hps"/>
          <w:lang w:val="bg-BG"/>
        </w:rPr>
        <w:t>счита, че жалбоподателят</w:t>
      </w:r>
      <w:r w:rsidR="000B1FAF">
        <w:rPr>
          <w:lang w:val="bg-BG"/>
        </w:rPr>
        <w:t xml:space="preserve"> </w:t>
      </w:r>
      <w:r w:rsidR="000B1FAF">
        <w:rPr>
          <w:rStyle w:val="hps"/>
          <w:lang w:val="bg-BG"/>
        </w:rPr>
        <w:t>е претърпял</w:t>
      </w:r>
      <w:r w:rsidR="000B1FAF">
        <w:rPr>
          <w:lang w:val="bg-BG"/>
        </w:rPr>
        <w:t xml:space="preserve"> </w:t>
      </w:r>
      <w:r w:rsidR="000B1FAF">
        <w:rPr>
          <w:rStyle w:val="hps"/>
          <w:lang w:val="bg-BG"/>
        </w:rPr>
        <w:t>неимуществени</w:t>
      </w:r>
      <w:r w:rsidR="000B1FAF">
        <w:rPr>
          <w:lang w:val="bg-BG"/>
        </w:rPr>
        <w:t xml:space="preserve"> </w:t>
      </w:r>
      <w:r w:rsidR="000B1FAF">
        <w:rPr>
          <w:rStyle w:val="hps"/>
          <w:lang w:val="bg-BG"/>
        </w:rPr>
        <w:t>вреди</w:t>
      </w:r>
      <w:r w:rsidR="003372DA">
        <w:rPr>
          <w:rStyle w:val="hps"/>
          <w:lang w:val="bg-BG"/>
        </w:rPr>
        <w:t xml:space="preserve"> и </w:t>
      </w:r>
      <w:r w:rsidR="007D0114">
        <w:rPr>
          <w:rStyle w:val="hps"/>
          <w:lang w:val="bg-BG"/>
        </w:rPr>
        <w:t>постановява да му се изплатят</w:t>
      </w:r>
      <w:r w:rsidR="003372DA">
        <w:rPr>
          <w:rStyle w:val="hps"/>
          <w:lang w:val="bg-BG"/>
        </w:rPr>
        <w:t xml:space="preserve"> </w:t>
      </w:r>
      <w:r w:rsidR="007D0114">
        <w:rPr>
          <w:rStyle w:val="hps"/>
          <w:lang w:val="bg-BG"/>
        </w:rPr>
        <w:t>4</w:t>
      </w:r>
      <w:r w:rsidR="007D0114">
        <w:t> </w:t>
      </w:r>
      <w:r w:rsidR="007D0114">
        <w:rPr>
          <w:lang w:val="bg-BG"/>
        </w:rPr>
        <w:t>0</w:t>
      </w:r>
      <w:r w:rsidR="007D0114" w:rsidRPr="002A0D92">
        <w:rPr>
          <w:lang w:val="bg-BG"/>
        </w:rPr>
        <w:t xml:space="preserve">00 </w:t>
      </w:r>
      <w:r w:rsidR="007D0114">
        <w:t>EUR</w:t>
      </w:r>
      <w:r w:rsidR="007D0114">
        <w:rPr>
          <w:rStyle w:val="hps"/>
          <w:lang w:val="bg-BG"/>
        </w:rPr>
        <w:t xml:space="preserve"> </w:t>
      </w:r>
      <w:r w:rsidR="003372DA">
        <w:rPr>
          <w:rStyle w:val="hps"/>
          <w:lang w:val="bg-BG"/>
        </w:rPr>
        <w:t>справедливо обезщетение</w:t>
      </w:r>
      <w:r w:rsidR="000B1FAF">
        <w:rPr>
          <w:rStyle w:val="hps"/>
          <w:lang w:val="bg-BG"/>
        </w:rPr>
        <w:t xml:space="preserve"> </w:t>
      </w:r>
      <w:r w:rsidR="000B1FAF">
        <w:rPr>
          <w:lang w:val="bg-BG"/>
        </w:rPr>
        <w:t>за целта</w:t>
      </w:r>
      <w:r w:rsidR="000B1FAF">
        <w:rPr>
          <w:rStyle w:val="hps"/>
          <w:lang w:val="bg-BG"/>
        </w:rPr>
        <w:t>.</w:t>
      </w:r>
    </w:p>
    <w:p w:rsidR="003429C8" w:rsidRPr="00D435AF" w:rsidRDefault="003429C8">
      <w:pPr>
        <w:pStyle w:val="JuPara"/>
        <w:rPr>
          <w:lang w:val="bg-BG"/>
        </w:rPr>
      </w:pPr>
    </w:p>
    <w:p w:rsidR="003429C8" w:rsidRPr="00D435AF" w:rsidRDefault="0058796D">
      <w:pPr>
        <w:pStyle w:val="JuHA"/>
        <w:rPr>
          <w:lang w:val="bg-BG"/>
        </w:rPr>
      </w:pPr>
      <w:r>
        <w:rPr>
          <w:lang w:val="bg-BG"/>
        </w:rPr>
        <w:t>Б</w:t>
      </w:r>
      <w:r w:rsidR="003429C8" w:rsidRPr="00D435AF">
        <w:rPr>
          <w:lang w:val="bg-BG"/>
        </w:rPr>
        <w:t>.</w:t>
      </w:r>
      <w:r w:rsidR="003429C8" w:rsidRPr="003429C8">
        <w:t> </w:t>
      </w:r>
      <w:r w:rsidR="009471C6">
        <w:rPr>
          <w:lang w:val="bg-BG"/>
        </w:rPr>
        <w:t>Разноски</w:t>
      </w:r>
    </w:p>
    <w:p w:rsidR="003429C8" w:rsidRPr="00B3087E" w:rsidRDefault="003D775F" w:rsidP="00B3087E">
      <w:pPr>
        <w:pStyle w:val="JuPara"/>
        <w:rPr>
          <w:lang w:val="bg-BG"/>
        </w:rPr>
      </w:pPr>
      <w:r w:rsidRPr="003429C8">
        <w:fldChar w:fldCharType="begin"/>
      </w:r>
      <w:r w:rsidR="003429C8" w:rsidRPr="00D435AF">
        <w:rPr>
          <w:lang w:val="bg-BG"/>
        </w:rPr>
        <w:instrText xml:space="preserve"> </w:instrText>
      </w:r>
      <w:r w:rsidR="003429C8" w:rsidRPr="003429C8">
        <w:instrText>SEQ</w:instrText>
      </w:r>
      <w:r w:rsidR="003429C8" w:rsidRPr="00D435AF">
        <w:rPr>
          <w:lang w:val="bg-BG"/>
        </w:rPr>
        <w:instrText xml:space="preserve"> </w:instrText>
      </w:r>
      <w:r w:rsidR="003429C8" w:rsidRPr="003429C8">
        <w:instrText>level</w:instrText>
      </w:r>
      <w:r w:rsidR="003429C8" w:rsidRPr="00D435AF">
        <w:rPr>
          <w:lang w:val="bg-BG"/>
        </w:rPr>
        <w:instrText>0 \*</w:instrText>
      </w:r>
      <w:r w:rsidR="003429C8" w:rsidRPr="003429C8">
        <w:instrText>arabic</w:instrText>
      </w:r>
      <w:r w:rsidR="003429C8" w:rsidRPr="00D435AF">
        <w:rPr>
          <w:lang w:val="bg-BG"/>
        </w:rPr>
        <w:instrText xml:space="preserve"> </w:instrText>
      </w:r>
      <w:r w:rsidRPr="003429C8">
        <w:fldChar w:fldCharType="separate"/>
      </w:r>
      <w:r w:rsidR="007B4997" w:rsidRPr="00D435AF">
        <w:rPr>
          <w:noProof/>
          <w:lang w:val="bg-BG"/>
        </w:rPr>
        <w:t>33</w:t>
      </w:r>
      <w:r w:rsidRPr="003429C8">
        <w:fldChar w:fldCharType="end"/>
      </w:r>
      <w:r w:rsidR="003429C8" w:rsidRPr="00D435AF">
        <w:rPr>
          <w:lang w:val="bg-BG"/>
        </w:rPr>
        <w:t>.</w:t>
      </w:r>
      <w:r w:rsidR="00E96CD3">
        <w:rPr>
          <w:lang w:val="bg-BG"/>
        </w:rPr>
        <w:t xml:space="preserve"> </w:t>
      </w:r>
      <w:r w:rsidR="009F4215">
        <w:rPr>
          <w:lang w:val="bg-BG"/>
        </w:rPr>
        <w:t xml:space="preserve">Жалбоподателят </w:t>
      </w:r>
      <w:r w:rsidR="00596ADD">
        <w:rPr>
          <w:lang w:val="bg-BG"/>
        </w:rPr>
        <w:t xml:space="preserve">не </w:t>
      </w:r>
      <w:r w:rsidR="009F4215">
        <w:rPr>
          <w:lang w:val="bg-BG"/>
        </w:rPr>
        <w:t>претен</w:t>
      </w:r>
      <w:r w:rsidR="00596ADD">
        <w:rPr>
          <w:lang w:val="bg-BG"/>
        </w:rPr>
        <w:t>дира з</w:t>
      </w:r>
      <w:r w:rsidR="009F4215">
        <w:rPr>
          <w:lang w:val="bg-BG"/>
        </w:rPr>
        <w:t>а възстановяване на разноски по делото</w:t>
      </w:r>
      <w:r w:rsidR="009F4215" w:rsidRPr="00D435AF">
        <w:rPr>
          <w:lang w:val="bg-BG"/>
        </w:rPr>
        <w:t>.</w:t>
      </w:r>
      <w:r w:rsidR="009F4215">
        <w:rPr>
          <w:lang w:val="bg-BG"/>
        </w:rPr>
        <w:t xml:space="preserve"> </w:t>
      </w:r>
      <w:r w:rsidR="00596ADD">
        <w:rPr>
          <w:lang w:val="bg-BG"/>
        </w:rPr>
        <w:t>Поради това</w:t>
      </w:r>
      <w:r w:rsidR="009F4215">
        <w:rPr>
          <w:lang w:val="bg-BG"/>
        </w:rPr>
        <w:t xml:space="preserve"> Съдът не </w:t>
      </w:r>
      <w:r w:rsidR="00596ADD">
        <w:rPr>
          <w:lang w:val="bg-BG"/>
        </w:rPr>
        <w:t>присъжда сума за разноски</w:t>
      </w:r>
      <w:r w:rsidR="009F4215">
        <w:rPr>
          <w:lang w:val="bg-BG"/>
        </w:rPr>
        <w:t>.</w:t>
      </w:r>
    </w:p>
    <w:p w:rsidR="003429C8" w:rsidRPr="0058796D" w:rsidRDefault="0058796D">
      <w:pPr>
        <w:pStyle w:val="JuHA"/>
        <w:rPr>
          <w:lang w:val="bg-BG"/>
        </w:rPr>
      </w:pPr>
      <w:r>
        <w:rPr>
          <w:lang w:val="bg-BG"/>
        </w:rPr>
        <w:t>В</w:t>
      </w:r>
      <w:r w:rsidR="003429C8" w:rsidRPr="0058796D">
        <w:rPr>
          <w:lang w:val="bg-BG"/>
        </w:rPr>
        <w:t>.</w:t>
      </w:r>
      <w:r w:rsidR="003429C8" w:rsidRPr="003429C8">
        <w:t> </w:t>
      </w:r>
      <w:r w:rsidR="009471C6">
        <w:rPr>
          <w:lang w:val="bg-BG"/>
        </w:rPr>
        <w:t>Лихва за забава</w:t>
      </w:r>
    </w:p>
    <w:p w:rsidR="00814811" w:rsidRPr="0058796D" w:rsidRDefault="003D775F" w:rsidP="00814811">
      <w:pPr>
        <w:pStyle w:val="JuPara"/>
        <w:keepNext/>
        <w:keepLines/>
        <w:rPr>
          <w:lang w:val="bg-BG"/>
        </w:rPr>
      </w:pPr>
      <w:r w:rsidRPr="003429C8">
        <w:fldChar w:fldCharType="begin"/>
      </w:r>
      <w:r w:rsidR="003429C8" w:rsidRPr="0058796D">
        <w:rPr>
          <w:lang w:val="bg-BG"/>
        </w:rPr>
        <w:instrText xml:space="preserve"> </w:instrText>
      </w:r>
      <w:r w:rsidR="003429C8" w:rsidRPr="003429C8">
        <w:instrText>SEQ</w:instrText>
      </w:r>
      <w:r w:rsidR="003429C8" w:rsidRPr="0058796D">
        <w:rPr>
          <w:lang w:val="bg-BG"/>
        </w:rPr>
        <w:instrText xml:space="preserve"> </w:instrText>
      </w:r>
      <w:r w:rsidR="003429C8" w:rsidRPr="003429C8">
        <w:instrText>level</w:instrText>
      </w:r>
      <w:r w:rsidR="003429C8" w:rsidRPr="0058796D">
        <w:rPr>
          <w:lang w:val="bg-BG"/>
        </w:rPr>
        <w:instrText>0 \*</w:instrText>
      </w:r>
      <w:r w:rsidR="003429C8" w:rsidRPr="003429C8">
        <w:instrText>arabic</w:instrText>
      </w:r>
      <w:r w:rsidR="003429C8" w:rsidRPr="0058796D">
        <w:rPr>
          <w:lang w:val="bg-BG"/>
        </w:rPr>
        <w:instrText xml:space="preserve"> </w:instrText>
      </w:r>
      <w:r w:rsidRPr="003429C8">
        <w:fldChar w:fldCharType="separate"/>
      </w:r>
      <w:r w:rsidR="007B4997" w:rsidRPr="0058796D">
        <w:rPr>
          <w:noProof/>
          <w:lang w:val="bg-BG"/>
        </w:rPr>
        <w:t>34</w:t>
      </w:r>
      <w:r w:rsidRPr="003429C8">
        <w:fldChar w:fldCharType="end"/>
      </w:r>
      <w:r w:rsidR="003429C8" w:rsidRPr="0058796D">
        <w:rPr>
          <w:lang w:val="bg-BG"/>
        </w:rPr>
        <w:t>.</w:t>
      </w:r>
      <w:r w:rsidR="003429C8" w:rsidRPr="003429C8">
        <w:t>  </w:t>
      </w:r>
      <w:r w:rsidR="00814811">
        <w:rPr>
          <w:lang w:val="bg-BG"/>
        </w:rPr>
        <w:t>Съдът счита за уместно лихвата за забава да се основава на лихвения процент по пределното кредитно улеснение на Европейската централна банка, към който следва да се добавят три процентни пункта</w:t>
      </w:r>
      <w:r w:rsidR="00814811" w:rsidRPr="0058796D">
        <w:rPr>
          <w:lang w:val="bg-BG"/>
        </w:rPr>
        <w:t>.</w:t>
      </w:r>
    </w:p>
    <w:p w:rsidR="00FB3A39" w:rsidRPr="0058796D" w:rsidRDefault="00FB3A39" w:rsidP="00FB3A39">
      <w:pPr>
        <w:pStyle w:val="JuHHead"/>
        <w:jc w:val="left"/>
        <w:outlineLvl w:val="0"/>
        <w:rPr>
          <w:lang w:val="bg-BG"/>
        </w:rPr>
      </w:pPr>
      <w:r>
        <w:rPr>
          <w:lang w:val="bg-BG"/>
        </w:rPr>
        <w:t>ПО ИЗЛОЖЕНИТЕ СЪОБРАЖЕНИЯ СЪДЪТ ЕДИНОДУШНО</w:t>
      </w:r>
      <w:r w:rsidR="00596ADD">
        <w:rPr>
          <w:lang w:val="bg-BG"/>
        </w:rPr>
        <w:t>:</w:t>
      </w:r>
    </w:p>
    <w:p w:rsidR="00FB3A39" w:rsidRPr="0058796D" w:rsidRDefault="00B04AF8" w:rsidP="00FB3A39">
      <w:pPr>
        <w:pStyle w:val="JuList"/>
        <w:rPr>
          <w:lang w:val="bg-BG"/>
        </w:rPr>
      </w:pPr>
      <w:r w:rsidRPr="0058796D">
        <w:rPr>
          <w:lang w:val="bg-BG"/>
        </w:rPr>
        <w:t>1.</w:t>
      </w:r>
      <w:r w:rsidRPr="00490FED">
        <w:t>  </w:t>
      </w:r>
      <w:r w:rsidR="00FB3A39" w:rsidRPr="0058796D">
        <w:rPr>
          <w:i/>
          <w:lang w:val="bg-BG"/>
        </w:rPr>
        <w:t>Обявява</w:t>
      </w:r>
      <w:r w:rsidR="00FB3A39" w:rsidRPr="0058796D">
        <w:rPr>
          <w:lang w:val="bg-BG"/>
        </w:rPr>
        <w:t xml:space="preserve"> жалбата за допустима</w:t>
      </w:r>
      <w:r w:rsidR="00FB3A39" w:rsidRPr="00DC1D60">
        <w:t> </w:t>
      </w:r>
      <w:r w:rsidR="00FB3A39">
        <w:rPr>
          <w:lang w:val="bg-BG"/>
        </w:rPr>
        <w:t xml:space="preserve">на основание на член </w:t>
      </w:r>
      <w:r w:rsidR="00FB3A39" w:rsidRPr="0058796D">
        <w:rPr>
          <w:lang w:val="bg-BG"/>
        </w:rPr>
        <w:t xml:space="preserve">5 § 1 </w:t>
      </w:r>
      <w:r w:rsidR="00596ADD">
        <w:rPr>
          <w:lang w:val="bg-BG"/>
        </w:rPr>
        <w:t>е</w:t>
      </w:r>
      <w:r w:rsidR="00FB3A39" w:rsidRPr="0058796D">
        <w:rPr>
          <w:lang w:val="bg-BG"/>
        </w:rPr>
        <w:t xml:space="preserve">) </w:t>
      </w:r>
      <w:r w:rsidR="00FB3A39">
        <w:rPr>
          <w:lang w:val="bg-BG"/>
        </w:rPr>
        <w:t xml:space="preserve">относно настаняването на жалбоподателя в психиатрично </w:t>
      </w:r>
      <w:r w:rsidR="00B47BDB">
        <w:rPr>
          <w:lang w:val="bg-BG"/>
        </w:rPr>
        <w:t>лечебно</w:t>
      </w:r>
      <w:r w:rsidR="00FB3A39">
        <w:rPr>
          <w:lang w:val="bg-BG"/>
        </w:rPr>
        <w:t xml:space="preserve"> заведение</w:t>
      </w:r>
      <w:r w:rsidR="00A45418">
        <w:rPr>
          <w:lang w:val="bg-BG"/>
        </w:rPr>
        <w:t xml:space="preserve"> от 11 март 2003 до 23 май 2003 г.</w:t>
      </w:r>
      <w:r w:rsidR="00A05474">
        <w:rPr>
          <w:lang w:val="bg-BG"/>
        </w:rPr>
        <w:t xml:space="preserve"> </w:t>
      </w:r>
      <w:r w:rsidR="00FB3A39">
        <w:rPr>
          <w:lang w:val="bg-BG"/>
        </w:rPr>
        <w:t xml:space="preserve">и </w:t>
      </w:r>
      <w:r w:rsidR="00596ADD">
        <w:rPr>
          <w:lang w:val="bg-BG"/>
        </w:rPr>
        <w:t xml:space="preserve">за </w:t>
      </w:r>
      <w:r w:rsidR="00FB3A39">
        <w:rPr>
          <w:lang w:val="bg-BG"/>
        </w:rPr>
        <w:t xml:space="preserve">недопустима </w:t>
      </w:r>
      <w:r w:rsidR="00FB3A39" w:rsidRPr="0058796D">
        <w:rPr>
          <w:rStyle w:val="hps"/>
          <w:lang w:val="bg-BG"/>
        </w:rPr>
        <w:t xml:space="preserve">в останалата </w:t>
      </w:r>
      <w:r w:rsidR="00596ADD">
        <w:rPr>
          <w:rStyle w:val="hps"/>
          <w:lang w:val="bg-BG"/>
        </w:rPr>
        <w:t xml:space="preserve">й </w:t>
      </w:r>
      <w:r w:rsidR="00FB3A39" w:rsidRPr="0058796D">
        <w:rPr>
          <w:rStyle w:val="hps"/>
          <w:lang w:val="bg-BG"/>
        </w:rPr>
        <w:t>част</w:t>
      </w:r>
      <w:r w:rsidR="00FB3A39" w:rsidRPr="0058796D">
        <w:rPr>
          <w:lang w:val="bg-BG"/>
        </w:rPr>
        <w:t>;</w:t>
      </w:r>
    </w:p>
    <w:p w:rsidR="009F4297" w:rsidRDefault="009F4297">
      <w:pPr>
        <w:pStyle w:val="JuList"/>
        <w:rPr>
          <w:lang w:val="bg-BG"/>
        </w:rPr>
      </w:pPr>
    </w:p>
    <w:p w:rsidR="003429C8" w:rsidRPr="00CC12A4" w:rsidRDefault="00BA678B">
      <w:pPr>
        <w:pStyle w:val="JuList"/>
        <w:rPr>
          <w:lang w:val="bg-BG"/>
        </w:rPr>
      </w:pPr>
      <w:r w:rsidRPr="00CC12A4">
        <w:rPr>
          <w:lang w:val="bg-BG"/>
        </w:rPr>
        <w:lastRenderedPageBreak/>
        <w:t>2</w:t>
      </w:r>
      <w:r w:rsidR="003429C8" w:rsidRPr="00CC12A4">
        <w:rPr>
          <w:lang w:val="bg-BG"/>
        </w:rPr>
        <w:t>.</w:t>
      </w:r>
      <w:r w:rsidR="004656DD">
        <w:rPr>
          <w:lang w:val="bg-BG"/>
        </w:rPr>
        <w:t xml:space="preserve"> </w:t>
      </w:r>
      <w:r w:rsidR="009F4297" w:rsidRPr="00CC12A4">
        <w:rPr>
          <w:i/>
          <w:lang w:val="bg-BG"/>
        </w:rPr>
        <w:t>Постановява</w:t>
      </w:r>
      <w:r w:rsidR="009F4297" w:rsidRPr="00CC12A4">
        <w:rPr>
          <w:lang w:val="bg-BG"/>
        </w:rPr>
        <w:t xml:space="preserve">, че е налице нарушение на член 5 § 1 </w:t>
      </w:r>
      <w:r w:rsidR="00596ADD">
        <w:rPr>
          <w:lang w:val="bg-BG"/>
        </w:rPr>
        <w:t>е</w:t>
      </w:r>
      <w:r w:rsidR="009F4297" w:rsidRPr="00CC12A4">
        <w:rPr>
          <w:lang w:val="bg-BG"/>
        </w:rPr>
        <w:t>) от Конвенцията;</w:t>
      </w:r>
    </w:p>
    <w:p w:rsidR="003429C8" w:rsidRPr="00CC12A4" w:rsidRDefault="003429C8">
      <w:pPr>
        <w:pStyle w:val="JuList"/>
        <w:rPr>
          <w:lang w:val="bg-BG"/>
        </w:rPr>
      </w:pPr>
    </w:p>
    <w:p w:rsidR="00570E4D" w:rsidRPr="009B3635" w:rsidRDefault="00BA678B" w:rsidP="00570E4D">
      <w:pPr>
        <w:pStyle w:val="JuList"/>
        <w:rPr>
          <w:lang w:val="bg-BG"/>
        </w:rPr>
      </w:pPr>
      <w:r w:rsidRPr="009B3635">
        <w:rPr>
          <w:lang w:val="bg-BG"/>
        </w:rPr>
        <w:t>3</w:t>
      </w:r>
      <w:r w:rsidR="003429C8" w:rsidRPr="009B3635">
        <w:rPr>
          <w:lang w:val="bg-BG"/>
        </w:rPr>
        <w:t>.</w:t>
      </w:r>
      <w:r w:rsidR="004656DD">
        <w:rPr>
          <w:lang w:val="bg-BG"/>
        </w:rPr>
        <w:t xml:space="preserve"> </w:t>
      </w:r>
      <w:r w:rsidR="00570E4D" w:rsidRPr="009B3635">
        <w:rPr>
          <w:i/>
          <w:lang w:val="bg-BG"/>
        </w:rPr>
        <w:t>Постановява</w:t>
      </w:r>
      <w:r w:rsidR="00570E4D">
        <w:rPr>
          <w:i/>
          <w:lang w:val="bg-BG"/>
        </w:rPr>
        <w:t>:</w:t>
      </w:r>
    </w:p>
    <w:p w:rsidR="00233FE1" w:rsidRPr="00233FE1" w:rsidRDefault="00B04AF8" w:rsidP="00233FE1">
      <w:pPr>
        <w:pStyle w:val="JuListi"/>
        <w:rPr>
          <w:lang w:val="bg-BG"/>
        </w:rPr>
      </w:pPr>
      <w:r w:rsidRPr="00033296">
        <w:t>a</w:t>
      </w:r>
      <w:r w:rsidRPr="009B3635">
        <w:rPr>
          <w:lang w:val="bg-BG"/>
        </w:rPr>
        <w:t>)</w:t>
      </w:r>
      <w:r w:rsidRPr="00033296">
        <w:t>  </w:t>
      </w:r>
      <w:r w:rsidR="009B3635">
        <w:rPr>
          <w:lang w:val="bg-BG"/>
        </w:rPr>
        <w:t xml:space="preserve">ответната държава да заплати в срок от три месеца от деня, в който решението стане окончателно съгласно член </w:t>
      </w:r>
      <w:r w:rsidR="009B3635" w:rsidRPr="009B3635">
        <w:rPr>
          <w:lang w:val="bg-BG"/>
        </w:rPr>
        <w:t>44</w:t>
      </w:r>
      <w:r w:rsidR="009B3635">
        <w:rPr>
          <w:lang w:val="bg-BG"/>
        </w:rPr>
        <w:t xml:space="preserve"> </w:t>
      </w:r>
      <w:r w:rsidR="009B3635" w:rsidRPr="009B3635">
        <w:rPr>
          <w:lang w:val="bg-BG"/>
        </w:rPr>
        <w:t>§</w:t>
      </w:r>
      <w:r w:rsidR="009B3635">
        <w:rPr>
          <w:lang w:val="bg-BG"/>
        </w:rPr>
        <w:t xml:space="preserve"> </w:t>
      </w:r>
      <w:r w:rsidR="009B3635" w:rsidRPr="009B3635">
        <w:rPr>
          <w:lang w:val="bg-BG"/>
        </w:rPr>
        <w:t>2</w:t>
      </w:r>
      <w:r w:rsidR="009B3635">
        <w:rPr>
          <w:lang w:val="bg-BG"/>
        </w:rPr>
        <w:t xml:space="preserve"> от Конвенцията</w:t>
      </w:r>
      <w:r w:rsidR="00EC7C90">
        <w:rPr>
          <w:lang w:val="bg-BG"/>
        </w:rPr>
        <w:t>,</w:t>
      </w:r>
      <w:r w:rsidR="009B3635">
        <w:rPr>
          <w:lang w:val="bg-BG"/>
        </w:rPr>
        <w:t xml:space="preserve"> сумата от </w:t>
      </w:r>
      <w:r w:rsidR="00254E2B" w:rsidRPr="009B3635">
        <w:rPr>
          <w:lang w:val="bg-BG"/>
        </w:rPr>
        <w:t>4</w:t>
      </w:r>
      <w:r w:rsidR="00950DC2" w:rsidRPr="009B3635">
        <w:rPr>
          <w:lang w:val="bg-BG"/>
        </w:rPr>
        <w:t xml:space="preserve">000 </w:t>
      </w:r>
      <w:r>
        <w:t>EUR</w:t>
      </w:r>
      <w:r w:rsidRPr="009B3635">
        <w:rPr>
          <w:lang w:val="bg-BG"/>
        </w:rPr>
        <w:t xml:space="preserve"> (</w:t>
      </w:r>
      <w:r w:rsidR="009B3635">
        <w:rPr>
          <w:lang w:val="bg-BG"/>
        </w:rPr>
        <w:t>четири хиляди евро</w:t>
      </w:r>
      <w:r w:rsidRPr="009B3635">
        <w:rPr>
          <w:lang w:val="bg-BG"/>
        </w:rPr>
        <w:t>)</w:t>
      </w:r>
      <w:r w:rsidR="00233FE1">
        <w:rPr>
          <w:lang w:val="bg-BG"/>
        </w:rPr>
        <w:t xml:space="preserve"> за понесени неимуществени вреди</w:t>
      </w:r>
      <w:r w:rsidR="009B3635">
        <w:rPr>
          <w:lang w:val="bg-BG"/>
        </w:rPr>
        <w:t xml:space="preserve"> </w:t>
      </w:r>
      <w:r w:rsidR="00596ADD">
        <w:rPr>
          <w:lang w:val="bg-BG"/>
        </w:rPr>
        <w:t xml:space="preserve">– </w:t>
      </w:r>
      <w:r w:rsidR="00233FE1">
        <w:rPr>
          <w:lang w:val="bg-BG"/>
        </w:rPr>
        <w:t>в български лева по валутния курс към датата на плащането</w:t>
      </w:r>
      <w:r w:rsidR="00EC7C90">
        <w:rPr>
          <w:lang w:val="bg-BG"/>
        </w:rPr>
        <w:t>,</w:t>
      </w:r>
      <w:r w:rsidR="00233FE1">
        <w:rPr>
          <w:lang w:val="bg-BG"/>
        </w:rPr>
        <w:t xml:space="preserve"> заедно с всички данъци, които могат да бъдат дължими от жалбоподателя върху тази сума</w:t>
      </w:r>
      <w:r w:rsidR="00233FE1" w:rsidRPr="00233FE1">
        <w:rPr>
          <w:lang w:val="bg-BG"/>
        </w:rPr>
        <w:t>;</w:t>
      </w:r>
    </w:p>
    <w:p w:rsidR="00B04AF8" w:rsidRPr="00567E99" w:rsidRDefault="000D3BF1" w:rsidP="00570E4D">
      <w:pPr>
        <w:pStyle w:val="JuLista"/>
        <w:ind w:left="851"/>
        <w:rPr>
          <w:lang w:val="bg-BG"/>
        </w:rPr>
      </w:pPr>
      <w:r>
        <w:rPr>
          <w:lang w:val="bg-BG"/>
        </w:rPr>
        <w:t>б</w:t>
      </w:r>
      <w:r w:rsidR="00B04AF8" w:rsidRPr="00567E99">
        <w:rPr>
          <w:lang w:val="bg-BG"/>
        </w:rPr>
        <w:t>)</w:t>
      </w:r>
      <w:r w:rsidR="00B04AF8" w:rsidRPr="00033296">
        <w:t>  </w:t>
      </w:r>
      <w:r w:rsidR="00567E99">
        <w:rPr>
          <w:lang w:val="bg-BG"/>
        </w:rPr>
        <w:t>от датата на изтичане на посоченият срок до датата на плащане върху тази сума ще бъде дължима проста лихва, равна на пределния лихвен процент по заеми на Европейската централна банка за периода на забава, с добавени три процентни пункта</w:t>
      </w:r>
      <w:r w:rsidR="00B04AF8" w:rsidRPr="00567E99">
        <w:rPr>
          <w:lang w:val="bg-BG"/>
        </w:rPr>
        <w:t>;</w:t>
      </w:r>
    </w:p>
    <w:p w:rsidR="00B04AF8" w:rsidRPr="00567E99" w:rsidRDefault="00B04AF8" w:rsidP="00B04AF8">
      <w:pPr>
        <w:pStyle w:val="JuLista"/>
        <w:rPr>
          <w:lang w:val="bg-BG"/>
        </w:rPr>
      </w:pPr>
    </w:p>
    <w:p w:rsidR="00CC12A4" w:rsidRPr="00D435AF" w:rsidRDefault="00BA678B" w:rsidP="00CC12A4">
      <w:pPr>
        <w:pStyle w:val="JuList"/>
        <w:rPr>
          <w:lang w:val="bg-BG"/>
        </w:rPr>
      </w:pPr>
      <w:r w:rsidRPr="00D435AF">
        <w:rPr>
          <w:lang w:val="bg-BG"/>
        </w:rPr>
        <w:t>4</w:t>
      </w:r>
      <w:r w:rsidR="00B04AF8" w:rsidRPr="00D435AF">
        <w:rPr>
          <w:lang w:val="bg-BG"/>
        </w:rPr>
        <w:t>.</w:t>
      </w:r>
      <w:r w:rsidR="00D42D41">
        <w:rPr>
          <w:lang w:val="bg-BG"/>
        </w:rPr>
        <w:t xml:space="preserve"> </w:t>
      </w:r>
      <w:r w:rsidR="00596ADD" w:rsidRPr="00391A85">
        <w:rPr>
          <w:i/>
          <w:lang w:val="bg-BG"/>
        </w:rPr>
        <w:t>Отхвърля</w:t>
      </w:r>
      <w:r w:rsidR="00596ADD">
        <w:rPr>
          <w:lang w:val="bg-BG"/>
        </w:rPr>
        <w:t xml:space="preserve"> останалата част от иска на жалбоподателя за справедливо обезщетение</w:t>
      </w:r>
      <w:r w:rsidR="00CC12A4" w:rsidRPr="00D435AF">
        <w:rPr>
          <w:lang w:val="bg-BG"/>
        </w:rPr>
        <w:t>.</w:t>
      </w:r>
    </w:p>
    <w:p w:rsidR="00CC12A4" w:rsidRPr="00AF4C03" w:rsidRDefault="00CC12A4" w:rsidP="00CC12A4">
      <w:pPr>
        <w:pStyle w:val="JuParaLast"/>
        <w:rPr>
          <w:lang w:val="bg-BG"/>
        </w:rPr>
      </w:pPr>
      <w:r w:rsidRPr="00AF4C03">
        <w:rPr>
          <w:lang w:val="bg-BG"/>
        </w:rPr>
        <w:t xml:space="preserve">Изготвено на френски и съобщено писмено на 4 </w:t>
      </w:r>
      <w:r>
        <w:rPr>
          <w:lang w:val="bg-BG"/>
        </w:rPr>
        <w:t>март</w:t>
      </w:r>
      <w:r w:rsidRPr="00AF4C03">
        <w:rPr>
          <w:lang w:val="bg-BG"/>
        </w:rPr>
        <w:t xml:space="preserve"> 2010 г. съгласно член 77 §§ 2 и 3 от Правилника на Съда.</w:t>
      </w:r>
    </w:p>
    <w:p w:rsidR="009D02AC" w:rsidRPr="00543A98" w:rsidRDefault="00CD2591" w:rsidP="005E774A">
      <w:pPr>
        <w:pStyle w:val="JuSigned"/>
        <w:keepNext/>
        <w:keepLines/>
        <w:rPr>
          <w:lang w:val="bg-BG"/>
        </w:rPr>
      </w:pPr>
      <w:r w:rsidRPr="00AF4C03">
        <w:rPr>
          <w:lang w:val="bg-BG"/>
        </w:rPr>
        <w:tab/>
      </w:r>
      <w:proofErr w:type="spellStart"/>
      <w:r w:rsidR="00543A98">
        <w:rPr>
          <w:lang w:val="bg-BG"/>
        </w:rPr>
        <w:t>Клаудия</w:t>
      </w:r>
      <w:proofErr w:type="spellEnd"/>
      <w:r w:rsidR="00543A98">
        <w:rPr>
          <w:lang w:val="bg-BG"/>
        </w:rPr>
        <w:t xml:space="preserve"> </w:t>
      </w:r>
      <w:proofErr w:type="spellStart"/>
      <w:r w:rsidR="00543A98">
        <w:rPr>
          <w:lang w:val="bg-BG"/>
        </w:rPr>
        <w:t>Вестердик</w:t>
      </w:r>
      <w:proofErr w:type="spellEnd"/>
      <w:r w:rsidR="00543A98" w:rsidRPr="00543A98">
        <w:rPr>
          <w:lang w:val="bg-BG"/>
        </w:rPr>
        <w:tab/>
      </w:r>
      <w:proofErr w:type="spellStart"/>
      <w:r w:rsidR="00543A98">
        <w:rPr>
          <w:lang w:val="bg-BG"/>
        </w:rPr>
        <w:t>Пеер</w:t>
      </w:r>
      <w:proofErr w:type="spellEnd"/>
      <w:r w:rsidR="00543A98">
        <w:rPr>
          <w:lang w:val="bg-BG"/>
        </w:rPr>
        <w:t xml:space="preserve"> </w:t>
      </w:r>
      <w:proofErr w:type="spellStart"/>
      <w:r w:rsidR="00543A98">
        <w:rPr>
          <w:lang w:val="bg-BG"/>
        </w:rPr>
        <w:t>Лоренцен</w:t>
      </w:r>
      <w:proofErr w:type="spellEnd"/>
      <w:r w:rsidR="00543A98" w:rsidRPr="00543A98">
        <w:rPr>
          <w:lang w:val="bg-BG"/>
        </w:rPr>
        <w:br/>
      </w:r>
      <w:r w:rsidR="00543A98" w:rsidRPr="00543A98">
        <w:rPr>
          <w:lang w:val="bg-BG"/>
        </w:rPr>
        <w:tab/>
      </w:r>
      <w:r w:rsidR="00543A98">
        <w:rPr>
          <w:lang w:val="bg-BG"/>
        </w:rPr>
        <w:t>Секретар</w:t>
      </w:r>
      <w:r w:rsidR="00543A98" w:rsidRPr="00543A98">
        <w:rPr>
          <w:lang w:val="bg-BG"/>
        </w:rPr>
        <w:tab/>
      </w:r>
      <w:r w:rsidR="00543A98">
        <w:rPr>
          <w:lang w:val="bg-BG"/>
        </w:rPr>
        <w:t>Председател</w:t>
      </w:r>
    </w:p>
    <w:sectPr w:rsidR="009D02AC" w:rsidRPr="00543A98" w:rsidSect="002D55A1">
      <w:headerReference w:type="even" r:id="rId7"/>
      <w:headerReference w:type="default" r:id="rId8"/>
      <w:footnotePr>
        <w:numRestart w:val="eachPage"/>
      </w:footnotePr>
      <w:pgSz w:w="11906" w:h="16838" w:code="9"/>
      <w:pgMar w:top="2274" w:right="2274" w:bottom="2274" w:left="2274" w:header="1701" w:footer="720" w:gutter="0"/>
      <w:pgNumType w:start="1"/>
      <w:cols w:space="720"/>
      <w:docGrid w:linePitch="25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39CB" w:rsidRDefault="00A339CB">
      <w:r>
        <w:separator/>
      </w:r>
    </w:p>
  </w:endnote>
  <w:endnote w:type="continuationSeparator" w:id="0">
    <w:p w:rsidR="00A339CB" w:rsidRDefault="00A339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Myriad Pro">
    <w:altName w:val="Myriad Pro"/>
    <w:panose1 w:val="00000000000000000000"/>
    <w:charset w:val="00"/>
    <w:family w:val="swiss"/>
    <w:notTrueType/>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39CB" w:rsidRDefault="00A339CB">
      <w:r>
        <w:separator/>
      </w:r>
    </w:p>
  </w:footnote>
  <w:footnote w:type="continuationSeparator" w:id="0">
    <w:p w:rsidR="00A339CB" w:rsidRDefault="00A339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6B" w:rsidRPr="00C00F0F" w:rsidRDefault="00D7717F">
    <w:pPr>
      <w:pStyle w:val="Header"/>
      <w:jc w:val="center"/>
      <w:rPr>
        <w:sz w:val="4"/>
        <w:szCs w:val="4"/>
      </w:rPr>
    </w:pPr>
    <w:r>
      <w:rPr>
        <w:noProof/>
        <w:sz w:val="4"/>
        <w:szCs w:val="4"/>
        <w:lang w:val="bg-BG" w:eastAsia="bg-BG"/>
      </w:rPr>
      <w:drawing>
        <wp:inline distT="0" distB="0" distL="0" distR="0">
          <wp:extent cx="4095750" cy="2085975"/>
          <wp:effectExtent l="0" t="0" r="0" b="0"/>
          <wp:docPr id="1" name="Picture 1" descr="TranspDocHeaderBig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nspDocHeaderBig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95750" cy="2085975"/>
                  </a:xfrm>
                  <a:prstGeom prst="rect">
                    <a:avLst/>
                  </a:prstGeom>
                  <a:noFill/>
                  <a:ln>
                    <a:noFill/>
                  </a:ln>
                </pic:spPr>
              </pic:pic>
            </a:graphicData>
          </a:graphic>
        </wp:inline>
      </w:drawing>
    </w:r>
  </w:p>
  <w:p w:rsidR="0076306B" w:rsidRPr="002D55A1" w:rsidRDefault="0076306B" w:rsidP="002D55A1">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6B" w:rsidRPr="00A70CD7" w:rsidRDefault="003D775F">
    <w:pPr>
      <w:pStyle w:val="JuHeader"/>
      <w:rPr>
        <w:lang w:val="en-GB"/>
      </w:rPr>
    </w:pPr>
    <w:r>
      <w:rPr>
        <w:rStyle w:val="PageNumber"/>
        <w:lang w:val="en-GB"/>
      </w:rPr>
      <w:fldChar w:fldCharType="begin"/>
    </w:r>
    <w:r w:rsidR="0076306B">
      <w:rPr>
        <w:rStyle w:val="PageNumber"/>
        <w:lang w:val="en-GB"/>
      </w:rPr>
      <w:instrText xml:space="preserve"> PAGE </w:instrText>
    </w:r>
    <w:r>
      <w:rPr>
        <w:rStyle w:val="PageNumber"/>
        <w:lang w:val="en-GB"/>
      </w:rPr>
      <w:fldChar w:fldCharType="separate"/>
    </w:r>
    <w:r w:rsidR="00A313BA">
      <w:rPr>
        <w:rStyle w:val="PageNumber"/>
        <w:noProof/>
        <w:lang w:val="en-GB"/>
      </w:rPr>
      <w:t>6</w:t>
    </w:r>
    <w:r>
      <w:rPr>
        <w:rStyle w:val="PageNumber"/>
        <w:lang w:val="en-GB"/>
      </w:rPr>
      <w:fldChar w:fldCharType="end"/>
    </w:r>
    <w:r w:rsidR="0076306B" w:rsidRPr="00A70CD7">
      <w:rPr>
        <w:lang w:val="en-GB"/>
      </w:rPr>
      <w:tab/>
    </w:r>
    <w:r w:rsidR="00A60E29">
      <w:rPr>
        <w:lang w:val="bg-BG"/>
      </w:rPr>
      <w:t>РЕШЕНИЕ ГЕЦОВ СРЕЩУ БЪЛГАРИЯ</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306B" w:rsidRDefault="0076306B">
    <w:pPr>
      <w:pStyle w:val="JuHeader"/>
      <w:rPr>
        <w:lang w:val="en-GB"/>
      </w:rPr>
    </w:pPr>
    <w:r>
      <w:rPr>
        <w:lang w:val="en-GB"/>
      </w:rPr>
      <w:tab/>
    </w:r>
    <w:r w:rsidR="002F672C">
      <w:rPr>
        <w:lang w:val="bg-BG"/>
      </w:rPr>
      <w:t>РЕШЕНИЕ ГЕЦОВ СРЕЩУ БЪЛГАРИЯ</w:t>
    </w:r>
    <w:r>
      <w:rPr>
        <w:lang w:val="en-GB"/>
      </w:rPr>
      <w:tab/>
    </w:r>
    <w:r w:rsidR="003D775F">
      <w:rPr>
        <w:rStyle w:val="PageNumber"/>
        <w:lang w:val="en-GB"/>
      </w:rPr>
      <w:fldChar w:fldCharType="begin"/>
    </w:r>
    <w:r>
      <w:rPr>
        <w:rStyle w:val="PageNumber"/>
        <w:lang w:val="en-GB"/>
      </w:rPr>
      <w:instrText xml:space="preserve"> PAGE </w:instrText>
    </w:r>
    <w:r w:rsidR="003D775F">
      <w:rPr>
        <w:rStyle w:val="PageNumber"/>
        <w:lang w:val="en-GB"/>
      </w:rPr>
      <w:fldChar w:fldCharType="separate"/>
    </w:r>
    <w:r w:rsidR="00A313BA">
      <w:rPr>
        <w:rStyle w:val="PageNumber"/>
        <w:noProof/>
        <w:lang w:val="en-GB"/>
      </w:rPr>
      <w:t>7</w:t>
    </w:r>
    <w:r w:rsidR="003D775F">
      <w:rPr>
        <w:rStyle w:val="PageNumber"/>
        <w:lang w:val="en-GB"/>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ctiveWritingStyle w:appName="MSWord" w:lang="fr-FR" w:vendorID="9" w:dllVersion="512" w:checkStyle="1"/>
  <w:activeWritingStyle w:appName="MSWord" w:lang="sv-SE" w:vendorID="0" w:dllVersion="512" w:checkStyle="1"/>
  <w:activeWritingStyle w:appName="MSWord" w:lang="sv-SE" w:vendorID="666" w:dllVersion="513" w:checkStyle="1"/>
  <w:activeWritingStyle w:appName="MSWord" w:lang="it-IT" w:vendorID="3" w:dllVersion="517" w:checkStyle="1"/>
  <w:activeWritingStyle w:appName="MSWord" w:lang="bg-BG" w:vendorID="11"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6"/>
  <w:hyphenationZone w:val="425"/>
  <w:evenAndOddHeaders/>
  <w:drawingGridHorizontalSpacing w:val="187"/>
  <w:displayHorizontalDrawingGridEvery w:val="0"/>
  <w:displayVerticalDrawingGridEvery w:val="0"/>
  <w:noPunctuationKerning/>
  <w:characterSpacingControl w:val="doNotCompress"/>
  <w:hdrShapeDefaults>
    <o:shapedefaults v:ext="edit" spidmax="4097"/>
  </w:hdrShapeDefaults>
  <w:footnotePr>
    <w:numRestart w:val="eachPage"/>
    <w:footnote w:id="-1"/>
    <w:footnote w:id="0"/>
  </w:footnotePr>
  <w:endnotePr>
    <w:endnote w:id="-1"/>
    <w:endnote w:id="0"/>
  </w:endnotePr>
  <w:compat>
    <w:compatSetting w:name="compatibilityMode" w:uri="http://schemas.microsoft.com/office/word" w:val="12"/>
  </w:compat>
  <w:rsids>
    <w:rsidRoot w:val="003429C8"/>
    <w:rsid w:val="000079B4"/>
    <w:rsid w:val="000122EB"/>
    <w:rsid w:val="00020BDC"/>
    <w:rsid w:val="00021647"/>
    <w:rsid w:val="00025ACC"/>
    <w:rsid w:val="00037D23"/>
    <w:rsid w:val="000412E3"/>
    <w:rsid w:val="00043B33"/>
    <w:rsid w:val="00050376"/>
    <w:rsid w:val="00052BC0"/>
    <w:rsid w:val="0005568A"/>
    <w:rsid w:val="00060220"/>
    <w:rsid w:val="000735C4"/>
    <w:rsid w:val="00075FA6"/>
    <w:rsid w:val="00081668"/>
    <w:rsid w:val="00083A8D"/>
    <w:rsid w:val="00084DF9"/>
    <w:rsid w:val="0009322E"/>
    <w:rsid w:val="0009790D"/>
    <w:rsid w:val="000A338B"/>
    <w:rsid w:val="000A70F8"/>
    <w:rsid w:val="000B054B"/>
    <w:rsid w:val="000B086F"/>
    <w:rsid w:val="000B1FAF"/>
    <w:rsid w:val="000B5806"/>
    <w:rsid w:val="000C3E53"/>
    <w:rsid w:val="000C6100"/>
    <w:rsid w:val="000C7E90"/>
    <w:rsid w:val="000D3BF1"/>
    <w:rsid w:val="000D516B"/>
    <w:rsid w:val="00117D42"/>
    <w:rsid w:val="001330F9"/>
    <w:rsid w:val="00137385"/>
    <w:rsid w:val="001527CF"/>
    <w:rsid w:val="00160CE8"/>
    <w:rsid w:val="001707E1"/>
    <w:rsid w:val="0018299B"/>
    <w:rsid w:val="00183869"/>
    <w:rsid w:val="00195F06"/>
    <w:rsid w:val="001A179B"/>
    <w:rsid w:val="001A4B0C"/>
    <w:rsid w:val="001A54D4"/>
    <w:rsid w:val="001A7A87"/>
    <w:rsid w:val="001B366D"/>
    <w:rsid w:val="001C4051"/>
    <w:rsid w:val="001C6B6A"/>
    <w:rsid w:val="001E0863"/>
    <w:rsid w:val="001F5052"/>
    <w:rsid w:val="0020295C"/>
    <w:rsid w:val="00205B68"/>
    <w:rsid w:val="002151BC"/>
    <w:rsid w:val="00226EF7"/>
    <w:rsid w:val="00227AD5"/>
    <w:rsid w:val="00232912"/>
    <w:rsid w:val="00233FE1"/>
    <w:rsid w:val="0023581F"/>
    <w:rsid w:val="00254E2B"/>
    <w:rsid w:val="0027501D"/>
    <w:rsid w:val="00275A2D"/>
    <w:rsid w:val="00290C42"/>
    <w:rsid w:val="002924EF"/>
    <w:rsid w:val="002A179C"/>
    <w:rsid w:val="002A7B40"/>
    <w:rsid w:val="002B03B9"/>
    <w:rsid w:val="002B76C8"/>
    <w:rsid w:val="002D4FF1"/>
    <w:rsid w:val="002D55A1"/>
    <w:rsid w:val="002E1F03"/>
    <w:rsid w:val="002F672C"/>
    <w:rsid w:val="0030207B"/>
    <w:rsid w:val="00310986"/>
    <w:rsid w:val="003204B2"/>
    <w:rsid w:val="00321C00"/>
    <w:rsid w:val="003303DB"/>
    <w:rsid w:val="00331CD7"/>
    <w:rsid w:val="00334FB4"/>
    <w:rsid w:val="003372DA"/>
    <w:rsid w:val="003429C8"/>
    <w:rsid w:val="003443E5"/>
    <w:rsid w:val="00345BC7"/>
    <w:rsid w:val="0035334E"/>
    <w:rsid w:val="003544D4"/>
    <w:rsid w:val="00357928"/>
    <w:rsid w:val="00360AF9"/>
    <w:rsid w:val="00371E1A"/>
    <w:rsid w:val="00377A42"/>
    <w:rsid w:val="00377D4B"/>
    <w:rsid w:val="003805D2"/>
    <w:rsid w:val="00383002"/>
    <w:rsid w:val="00383D18"/>
    <w:rsid w:val="00387224"/>
    <w:rsid w:val="003956D1"/>
    <w:rsid w:val="003A1960"/>
    <w:rsid w:val="003A24BA"/>
    <w:rsid w:val="003A711B"/>
    <w:rsid w:val="003B7A1A"/>
    <w:rsid w:val="003D0431"/>
    <w:rsid w:val="003D3D7E"/>
    <w:rsid w:val="003D5C00"/>
    <w:rsid w:val="003D775F"/>
    <w:rsid w:val="003E02B0"/>
    <w:rsid w:val="003E670C"/>
    <w:rsid w:val="003F0F80"/>
    <w:rsid w:val="003F5753"/>
    <w:rsid w:val="003F78F5"/>
    <w:rsid w:val="0040274D"/>
    <w:rsid w:val="00414007"/>
    <w:rsid w:val="0042130B"/>
    <w:rsid w:val="00423929"/>
    <w:rsid w:val="004306F3"/>
    <w:rsid w:val="00442C0B"/>
    <w:rsid w:val="00447E0B"/>
    <w:rsid w:val="004502EE"/>
    <w:rsid w:val="0046448A"/>
    <w:rsid w:val="004656DD"/>
    <w:rsid w:val="00470967"/>
    <w:rsid w:val="00471CA6"/>
    <w:rsid w:val="00490474"/>
    <w:rsid w:val="00491504"/>
    <w:rsid w:val="00492C54"/>
    <w:rsid w:val="00495E88"/>
    <w:rsid w:val="004B09ED"/>
    <w:rsid w:val="004D4105"/>
    <w:rsid w:val="004E32CD"/>
    <w:rsid w:val="004E640E"/>
    <w:rsid w:val="004F04D7"/>
    <w:rsid w:val="00502958"/>
    <w:rsid w:val="005036B5"/>
    <w:rsid w:val="00523511"/>
    <w:rsid w:val="00543A98"/>
    <w:rsid w:val="00567E99"/>
    <w:rsid w:val="00570E4D"/>
    <w:rsid w:val="005810E8"/>
    <w:rsid w:val="00585D34"/>
    <w:rsid w:val="0058796D"/>
    <w:rsid w:val="00594633"/>
    <w:rsid w:val="00596ADD"/>
    <w:rsid w:val="005B28F6"/>
    <w:rsid w:val="005D60D7"/>
    <w:rsid w:val="005D6B95"/>
    <w:rsid w:val="005E774A"/>
    <w:rsid w:val="00602F44"/>
    <w:rsid w:val="00604E2B"/>
    <w:rsid w:val="00624299"/>
    <w:rsid w:val="00633C7B"/>
    <w:rsid w:val="00633DD0"/>
    <w:rsid w:val="006347BA"/>
    <w:rsid w:val="006375F9"/>
    <w:rsid w:val="0064126B"/>
    <w:rsid w:val="00646C06"/>
    <w:rsid w:val="00652065"/>
    <w:rsid w:val="00652103"/>
    <w:rsid w:val="00660826"/>
    <w:rsid w:val="00666053"/>
    <w:rsid w:val="00675C4B"/>
    <w:rsid w:val="0067619D"/>
    <w:rsid w:val="00677B12"/>
    <w:rsid w:val="006A251C"/>
    <w:rsid w:val="006A482F"/>
    <w:rsid w:val="006A6F13"/>
    <w:rsid w:val="006B454B"/>
    <w:rsid w:val="006B60DC"/>
    <w:rsid w:val="006C05B1"/>
    <w:rsid w:val="006C3072"/>
    <w:rsid w:val="006C60E2"/>
    <w:rsid w:val="006C73BF"/>
    <w:rsid w:val="006D0412"/>
    <w:rsid w:val="006D5FE3"/>
    <w:rsid w:val="006D733D"/>
    <w:rsid w:val="006E3432"/>
    <w:rsid w:val="006E3683"/>
    <w:rsid w:val="006E5058"/>
    <w:rsid w:val="006F1095"/>
    <w:rsid w:val="00707868"/>
    <w:rsid w:val="00715202"/>
    <w:rsid w:val="007264B2"/>
    <w:rsid w:val="007344D5"/>
    <w:rsid w:val="0076114E"/>
    <w:rsid w:val="0076306B"/>
    <w:rsid w:val="007669FB"/>
    <w:rsid w:val="00773BF3"/>
    <w:rsid w:val="007769DA"/>
    <w:rsid w:val="00784F15"/>
    <w:rsid w:val="00796409"/>
    <w:rsid w:val="00797068"/>
    <w:rsid w:val="007A1BB9"/>
    <w:rsid w:val="007A3FE8"/>
    <w:rsid w:val="007A495B"/>
    <w:rsid w:val="007A5975"/>
    <w:rsid w:val="007B4997"/>
    <w:rsid w:val="007B4B36"/>
    <w:rsid w:val="007B7B9D"/>
    <w:rsid w:val="007C677D"/>
    <w:rsid w:val="007D0114"/>
    <w:rsid w:val="007D0310"/>
    <w:rsid w:val="007D4A82"/>
    <w:rsid w:val="007D5D1A"/>
    <w:rsid w:val="007E5F62"/>
    <w:rsid w:val="007F023B"/>
    <w:rsid w:val="007F2F41"/>
    <w:rsid w:val="00803846"/>
    <w:rsid w:val="0081082A"/>
    <w:rsid w:val="00814811"/>
    <w:rsid w:val="008157B1"/>
    <w:rsid w:val="008167E6"/>
    <w:rsid w:val="008349F6"/>
    <w:rsid w:val="00842B4C"/>
    <w:rsid w:val="00845252"/>
    <w:rsid w:val="00845834"/>
    <w:rsid w:val="00845890"/>
    <w:rsid w:val="00851776"/>
    <w:rsid w:val="008572D9"/>
    <w:rsid w:val="00863D28"/>
    <w:rsid w:val="00864C8E"/>
    <w:rsid w:val="00865264"/>
    <w:rsid w:val="008677C0"/>
    <w:rsid w:val="00872889"/>
    <w:rsid w:val="00882BE4"/>
    <w:rsid w:val="00885AFB"/>
    <w:rsid w:val="008864AE"/>
    <w:rsid w:val="008A18D5"/>
    <w:rsid w:val="008A5C07"/>
    <w:rsid w:val="008B6C86"/>
    <w:rsid w:val="008B75E3"/>
    <w:rsid w:val="008D621E"/>
    <w:rsid w:val="009128C3"/>
    <w:rsid w:val="00924874"/>
    <w:rsid w:val="009252AF"/>
    <w:rsid w:val="009256DB"/>
    <w:rsid w:val="00925F47"/>
    <w:rsid w:val="00930D60"/>
    <w:rsid w:val="00934923"/>
    <w:rsid w:val="00941092"/>
    <w:rsid w:val="009471C6"/>
    <w:rsid w:val="00947868"/>
    <w:rsid w:val="009506FD"/>
    <w:rsid w:val="00950DC2"/>
    <w:rsid w:val="0095427B"/>
    <w:rsid w:val="00965852"/>
    <w:rsid w:val="00973296"/>
    <w:rsid w:val="00981F10"/>
    <w:rsid w:val="00992320"/>
    <w:rsid w:val="009A0BD6"/>
    <w:rsid w:val="009B3635"/>
    <w:rsid w:val="009B3C87"/>
    <w:rsid w:val="009D02AC"/>
    <w:rsid w:val="009D043B"/>
    <w:rsid w:val="009D3E5A"/>
    <w:rsid w:val="009F4215"/>
    <w:rsid w:val="009F4297"/>
    <w:rsid w:val="009F6986"/>
    <w:rsid w:val="00A03297"/>
    <w:rsid w:val="00A05474"/>
    <w:rsid w:val="00A05764"/>
    <w:rsid w:val="00A27F33"/>
    <w:rsid w:val="00A313BA"/>
    <w:rsid w:val="00A339CB"/>
    <w:rsid w:val="00A45418"/>
    <w:rsid w:val="00A53670"/>
    <w:rsid w:val="00A60E29"/>
    <w:rsid w:val="00A63743"/>
    <w:rsid w:val="00A70CD7"/>
    <w:rsid w:val="00A7337E"/>
    <w:rsid w:val="00A754EC"/>
    <w:rsid w:val="00A86543"/>
    <w:rsid w:val="00A96298"/>
    <w:rsid w:val="00AA0D8F"/>
    <w:rsid w:val="00AB0A7D"/>
    <w:rsid w:val="00AB4A30"/>
    <w:rsid w:val="00AB548E"/>
    <w:rsid w:val="00AC1099"/>
    <w:rsid w:val="00AC7898"/>
    <w:rsid w:val="00AD5AFE"/>
    <w:rsid w:val="00AF4C03"/>
    <w:rsid w:val="00AF778C"/>
    <w:rsid w:val="00B01937"/>
    <w:rsid w:val="00B03926"/>
    <w:rsid w:val="00B04AF8"/>
    <w:rsid w:val="00B11125"/>
    <w:rsid w:val="00B11696"/>
    <w:rsid w:val="00B1646D"/>
    <w:rsid w:val="00B20936"/>
    <w:rsid w:val="00B227FD"/>
    <w:rsid w:val="00B26A95"/>
    <w:rsid w:val="00B3087E"/>
    <w:rsid w:val="00B375D7"/>
    <w:rsid w:val="00B47BDB"/>
    <w:rsid w:val="00B565D9"/>
    <w:rsid w:val="00B63581"/>
    <w:rsid w:val="00B6693D"/>
    <w:rsid w:val="00B73F61"/>
    <w:rsid w:val="00B808BB"/>
    <w:rsid w:val="00B9419A"/>
    <w:rsid w:val="00B95BBC"/>
    <w:rsid w:val="00B96A9C"/>
    <w:rsid w:val="00B96DC0"/>
    <w:rsid w:val="00BA068D"/>
    <w:rsid w:val="00BA678B"/>
    <w:rsid w:val="00BC0BF0"/>
    <w:rsid w:val="00BC6411"/>
    <w:rsid w:val="00BD2AA5"/>
    <w:rsid w:val="00BE00C3"/>
    <w:rsid w:val="00BF2B20"/>
    <w:rsid w:val="00C06D9D"/>
    <w:rsid w:val="00C27CA2"/>
    <w:rsid w:val="00C51B04"/>
    <w:rsid w:val="00C5274B"/>
    <w:rsid w:val="00C53F80"/>
    <w:rsid w:val="00C55716"/>
    <w:rsid w:val="00C57045"/>
    <w:rsid w:val="00C615FB"/>
    <w:rsid w:val="00C658F8"/>
    <w:rsid w:val="00C65B80"/>
    <w:rsid w:val="00C66B53"/>
    <w:rsid w:val="00C7623C"/>
    <w:rsid w:val="00C82824"/>
    <w:rsid w:val="00C83246"/>
    <w:rsid w:val="00CA1C6C"/>
    <w:rsid w:val="00CA2EB6"/>
    <w:rsid w:val="00CA3469"/>
    <w:rsid w:val="00CA77BD"/>
    <w:rsid w:val="00CB62FF"/>
    <w:rsid w:val="00CC12A4"/>
    <w:rsid w:val="00CC197C"/>
    <w:rsid w:val="00CC5FE5"/>
    <w:rsid w:val="00CC71B5"/>
    <w:rsid w:val="00CD0C9D"/>
    <w:rsid w:val="00CD2591"/>
    <w:rsid w:val="00CD4A6D"/>
    <w:rsid w:val="00CE1E69"/>
    <w:rsid w:val="00CE1FEB"/>
    <w:rsid w:val="00CE7645"/>
    <w:rsid w:val="00CF07BE"/>
    <w:rsid w:val="00CF2428"/>
    <w:rsid w:val="00D12F78"/>
    <w:rsid w:val="00D247AE"/>
    <w:rsid w:val="00D41CED"/>
    <w:rsid w:val="00D42266"/>
    <w:rsid w:val="00D42D41"/>
    <w:rsid w:val="00D435AF"/>
    <w:rsid w:val="00D468D0"/>
    <w:rsid w:val="00D50F9C"/>
    <w:rsid w:val="00D5275E"/>
    <w:rsid w:val="00D538D0"/>
    <w:rsid w:val="00D55730"/>
    <w:rsid w:val="00D6501E"/>
    <w:rsid w:val="00D655FD"/>
    <w:rsid w:val="00D70ADB"/>
    <w:rsid w:val="00D7717F"/>
    <w:rsid w:val="00D80876"/>
    <w:rsid w:val="00D93799"/>
    <w:rsid w:val="00DA11A7"/>
    <w:rsid w:val="00DB09A1"/>
    <w:rsid w:val="00DB2064"/>
    <w:rsid w:val="00DC7AB7"/>
    <w:rsid w:val="00DD5252"/>
    <w:rsid w:val="00DD74AC"/>
    <w:rsid w:val="00DE1D3D"/>
    <w:rsid w:val="00DE7651"/>
    <w:rsid w:val="00DF7D07"/>
    <w:rsid w:val="00DF7D36"/>
    <w:rsid w:val="00E0044A"/>
    <w:rsid w:val="00E0436A"/>
    <w:rsid w:val="00E0651B"/>
    <w:rsid w:val="00E17345"/>
    <w:rsid w:val="00E17CED"/>
    <w:rsid w:val="00E21A33"/>
    <w:rsid w:val="00E330B4"/>
    <w:rsid w:val="00E33FBE"/>
    <w:rsid w:val="00E34E32"/>
    <w:rsid w:val="00E37A46"/>
    <w:rsid w:val="00E41620"/>
    <w:rsid w:val="00E42C74"/>
    <w:rsid w:val="00E46C25"/>
    <w:rsid w:val="00E5769D"/>
    <w:rsid w:val="00E651B7"/>
    <w:rsid w:val="00E72701"/>
    <w:rsid w:val="00E82976"/>
    <w:rsid w:val="00E96CD3"/>
    <w:rsid w:val="00E96D31"/>
    <w:rsid w:val="00EA30B2"/>
    <w:rsid w:val="00EA50C4"/>
    <w:rsid w:val="00EA723A"/>
    <w:rsid w:val="00EB46A0"/>
    <w:rsid w:val="00EB523A"/>
    <w:rsid w:val="00EC7C90"/>
    <w:rsid w:val="00ED1A77"/>
    <w:rsid w:val="00ED6340"/>
    <w:rsid w:val="00ED739D"/>
    <w:rsid w:val="00EE0467"/>
    <w:rsid w:val="00F225C4"/>
    <w:rsid w:val="00F27C6B"/>
    <w:rsid w:val="00F336AC"/>
    <w:rsid w:val="00F40EC6"/>
    <w:rsid w:val="00F43A96"/>
    <w:rsid w:val="00F4475C"/>
    <w:rsid w:val="00F46AF5"/>
    <w:rsid w:val="00F54B17"/>
    <w:rsid w:val="00F56D72"/>
    <w:rsid w:val="00F64D98"/>
    <w:rsid w:val="00F65A0F"/>
    <w:rsid w:val="00F70231"/>
    <w:rsid w:val="00F81A8B"/>
    <w:rsid w:val="00F83CC8"/>
    <w:rsid w:val="00F94D8F"/>
    <w:rsid w:val="00FB104B"/>
    <w:rsid w:val="00FB3A39"/>
    <w:rsid w:val="00FB5423"/>
    <w:rsid w:val="00FB54A7"/>
    <w:rsid w:val="00FB7C0F"/>
    <w:rsid w:val="00FC7829"/>
    <w:rsid w:val="00FD2BB9"/>
    <w:rsid w:val="00FD33FF"/>
    <w:rsid w:val="00FD41CC"/>
    <w:rsid w:val="00FD6A63"/>
    <w:rsid w:val="00FE231D"/>
    <w:rsid w:val="00FE5258"/>
    <w:rsid w:val="00FF419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05764"/>
    <w:pPr>
      <w:suppressAutoHyphens/>
    </w:pPr>
    <w:rPr>
      <w:sz w:val="24"/>
      <w:lang w:val="fr-FR" w:eastAsia="fr-FR"/>
    </w:rPr>
  </w:style>
  <w:style w:type="paragraph" w:styleId="Heading1">
    <w:name w:val="heading 1"/>
    <w:basedOn w:val="Normal"/>
    <w:next w:val="Normal"/>
    <w:qFormat/>
    <w:rsid w:val="00A05764"/>
    <w:pPr>
      <w:keepNext/>
      <w:spacing w:before="360" w:after="240"/>
      <w:jc w:val="center"/>
      <w:outlineLvl w:val="0"/>
    </w:pPr>
    <w:rPr>
      <w:b/>
      <w:sz w:val="28"/>
    </w:rPr>
  </w:style>
  <w:style w:type="paragraph" w:styleId="Heading2">
    <w:name w:val="heading 2"/>
    <w:basedOn w:val="Normal"/>
    <w:next w:val="Normal"/>
    <w:qFormat/>
    <w:rsid w:val="00A05764"/>
    <w:pPr>
      <w:keepNext/>
      <w:spacing w:before="240" w:after="120"/>
      <w:ind w:left="284" w:hanging="284"/>
      <w:outlineLvl w:val="1"/>
    </w:pPr>
    <w:rPr>
      <w:b/>
    </w:rPr>
  </w:style>
  <w:style w:type="paragraph" w:styleId="Heading3">
    <w:name w:val="heading 3"/>
    <w:basedOn w:val="Normal"/>
    <w:next w:val="Normal"/>
    <w:qFormat/>
    <w:rsid w:val="00A05764"/>
    <w:pPr>
      <w:keepNext/>
      <w:spacing w:before="120" w:after="60"/>
      <w:ind w:left="1418" w:hanging="851"/>
      <w:outlineLvl w:val="2"/>
    </w:pPr>
    <w:rPr>
      <w:i/>
    </w:rPr>
  </w:style>
  <w:style w:type="paragraph" w:styleId="Heading4">
    <w:name w:val="heading 4"/>
    <w:basedOn w:val="Normal"/>
    <w:next w:val="Normal"/>
    <w:qFormat/>
    <w:rsid w:val="00AA0D8F"/>
    <w:pPr>
      <w:widowControl w:val="0"/>
      <w:outlineLvl w:val="3"/>
    </w:pPr>
    <w:rPr>
      <w:rFonts w:ascii="Courier" w:hAnsi="Courier"/>
      <w:snapToGrid w:val="0"/>
      <w:lang w:eastAsia="en-US"/>
    </w:rPr>
  </w:style>
  <w:style w:type="paragraph" w:styleId="Heading5">
    <w:name w:val="heading 5"/>
    <w:basedOn w:val="Normal"/>
    <w:next w:val="Normal"/>
    <w:qFormat/>
    <w:rsid w:val="00AA0D8F"/>
    <w:pPr>
      <w:widowControl w:val="0"/>
      <w:outlineLvl w:val="4"/>
    </w:pPr>
    <w:rPr>
      <w:rFonts w:ascii="Courier" w:hAnsi="Courier"/>
      <w:snapToGrid w:val="0"/>
      <w:lang w:val="en-US" w:eastAsia="en-US"/>
    </w:rPr>
  </w:style>
  <w:style w:type="paragraph" w:styleId="Heading6">
    <w:name w:val="heading 6"/>
    <w:basedOn w:val="Normal"/>
    <w:next w:val="Normal"/>
    <w:qFormat/>
    <w:rsid w:val="00AA0D8F"/>
    <w:pPr>
      <w:widowControl w:val="0"/>
      <w:outlineLvl w:val="5"/>
    </w:pPr>
    <w:rPr>
      <w:rFonts w:ascii="Courier" w:hAnsi="Courier"/>
      <w:snapToGrid w:val="0"/>
      <w:lang w:val="en-US" w:eastAsia="en-US"/>
    </w:rPr>
  </w:style>
  <w:style w:type="paragraph" w:styleId="Heading7">
    <w:name w:val="heading 7"/>
    <w:basedOn w:val="Normal"/>
    <w:next w:val="Normal"/>
    <w:qFormat/>
    <w:rsid w:val="00AA0D8F"/>
    <w:pPr>
      <w:widowControl w:val="0"/>
      <w:outlineLvl w:val="6"/>
    </w:pPr>
    <w:rPr>
      <w:rFonts w:ascii="Courier" w:hAnsi="Courier"/>
      <w:snapToGrid w:val="0"/>
      <w:lang w:val="en-US" w:eastAsia="en-US"/>
    </w:rPr>
  </w:style>
  <w:style w:type="paragraph" w:styleId="Heading8">
    <w:name w:val="heading 8"/>
    <w:basedOn w:val="Normal"/>
    <w:next w:val="Normal"/>
    <w:qFormat/>
    <w:rsid w:val="00AA0D8F"/>
    <w:pPr>
      <w:widowControl w:val="0"/>
      <w:outlineLvl w:val="7"/>
    </w:pPr>
    <w:rPr>
      <w:rFonts w:ascii="Courier" w:hAnsi="Courier"/>
      <w:snapToGrid w:val="0"/>
      <w:lang w:val="en-US" w:eastAsia="en-US"/>
    </w:rPr>
  </w:style>
  <w:style w:type="paragraph" w:styleId="Heading9">
    <w:name w:val="heading 9"/>
    <w:basedOn w:val="Normal"/>
    <w:next w:val="Normal"/>
    <w:qFormat/>
    <w:rsid w:val="00AA0D8F"/>
    <w:pPr>
      <w:keepNext/>
      <w:tabs>
        <w:tab w:val="left" w:pos="-1440"/>
        <w:tab w:val="left" w:pos="-720"/>
        <w:tab w:val="left" w:pos="0"/>
        <w:tab w:val="left" w:pos="1056"/>
        <w:tab w:val="left" w:pos="1584"/>
        <w:tab w:val="left" w:pos="2112"/>
        <w:tab w:val="left" w:pos="2880"/>
      </w:tabs>
      <w:ind w:left="-306" w:right="-306"/>
      <w:jc w:val="both"/>
      <w:outlineLvl w:val="8"/>
    </w:pPr>
    <w:rPr>
      <w:i/>
      <w:spacing w:val="-2"/>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piHA">
    <w:name w:val="Opi_H_A"/>
    <w:basedOn w:val="JuHIRoman"/>
    <w:next w:val="OpiPara"/>
    <w:rsid w:val="00A05764"/>
    <w:pPr>
      <w:tabs>
        <w:tab w:val="clear" w:pos="357"/>
      </w:tabs>
    </w:pPr>
    <w:rPr>
      <w:b/>
    </w:rPr>
  </w:style>
  <w:style w:type="paragraph" w:customStyle="1" w:styleId="JuHIRoman">
    <w:name w:val="Ju_H_I_Roman"/>
    <w:basedOn w:val="JuHHead"/>
    <w:next w:val="JuPara"/>
    <w:link w:val="JuHIRomanChar1"/>
    <w:rsid w:val="00A05764"/>
    <w:pPr>
      <w:tabs>
        <w:tab w:val="left" w:pos="357"/>
      </w:tabs>
      <w:spacing w:before="360"/>
      <w:ind w:left="357" w:hanging="357"/>
    </w:pPr>
    <w:rPr>
      <w:sz w:val="24"/>
    </w:rPr>
  </w:style>
  <w:style w:type="paragraph" w:customStyle="1" w:styleId="JuHHead">
    <w:name w:val="Ju_H_Head"/>
    <w:basedOn w:val="Normal"/>
    <w:next w:val="JuPara"/>
    <w:link w:val="JuHHeadChar"/>
    <w:rsid w:val="00A05764"/>
    <w:pPr>
      <w:keepNext/>
      <w:keepLines/>
      <w:spacing w:before="720" w:after="240"/>
      <w:jc w:val="both"/>
    </w:pPr>
    <w:rPr>
      <w:sz w:val="28"/>
    </w:rPr>
  </w:style>
  <w:style w:type="paragraph" w:customStyle="1" w:styleId="JuPara">
    <w:name w:val="Ju_Para"/>
    <w:aliases w:val="Left,First line:  0 cm"/>
    <w:basedOn w:val="Normal"/>
    <w:link w:val="JuParaChar"/>
    <w:uiPriority w:val="99"/>
    <w:rsid w:val="00A05764"/>
    <w:pPr>
      <w:ind w:firstLine="284"/>
      <w:jc w:val="both"/>
    </w:pPr>
  </w:style>
  <w:style w:type="paragraph" w:customStyle="1" w:styleId="OpiPara">
    <w:name w:val="Opi_Para"/>
    <w:basedOn w:val="JuPara"/>
    <w:rsid w:val="00A05764"/>
  </w:style>
  <w:style w:type="paragraph" w:customStyle="1" w:styleId="OpiH1">
    <w:name w:val="Opi_H_1."/>
    <w:basedOn w:val="OpiHA"/>
    <w:next w:val="OpiPara"/>
    <w:rsid w:val="00A05764"/>
    <w:pPr>
      <w:spacing w:before="240" w:after="120"/>
      <w:ind w:left="635"/>
    </w:pPr>
    <w:rPr>
      <w:b w:val="0"/>
      <w:i/>
    </w:rPr>
  </w:style>
  <w:style w:type="paragraph" w:customStyle="1" w:styleId="OpiHa0">
    <w:name w:val="Opi_H_a"/>
    <w:basedOn w:val="OpiH1"/>
    <w:next w:val="OpiPara"/>
    <w:rsid w:val="00A05764"/>
    <w:pPr>
      <w:ind w:left="834"/>
    </w:pPr>
    <w:rPr>
      <w:b/>
      <w:i w:val="0"/>
      <w:sz w:val="20"/>
    </w:rPr>
  </w:style>
  <w:style w:type="paragraph" w:customStyle="1" w:styleId="OpiHHead">
    <w:name w:val="Opi_H_Head"/>
    <w:basedOn w:val="JuHHead"/>
    <w:next w:val="OpiPara"/>
    <w:rsid w:val="00A05764"/>
    <w:pPr>
      <w:spacing w:before="0"/>
      <w:jc w:val="center"/>
    </w:pPr>
  </w:style>
  <w:style w:type="paragraph" w:customStyle="1" w:styleId="OpiHi">
    <w:name w:val="Opi_H_i"/>
    <w:basedOn w:val="OpiHa0"/>
    <w:next w:val="OpiPara"/>
    <w:rsid w:val="00A05764"/>
    <w:pPr>
      <w:ind w:left="1038"/>
    </w:pPr>
    <w:rPr>
      <w:b w:val="0"/>
      <w:i/>
    </w:rPr>
  </w:style>
  <w:style w:type="paragraph" w:styleId="Footer">
    <w:name w:val="footer"/>
    <w:basedOn w:val="Normal"/>
    <w:rsid w:val="00A05764"/>
    <w:pPr>
      <w:tabs>
        <w:tab w:val="center" w:pos="3686"/>
        <w:tab w:val="right" w:pos="7371"/>
      </w:tabs>
    </w:pPr>
    <w:rPr>
      <w:sz w:val="18"/>
    </w:rPr>
  </w:style>
  <w:style w:type="paragraph" w:customStyle="1" w:styleId="JuJudges">
    <w:name w:val="Ju_Judges"/>
    <w:basedOn w:val="Normal"/>
    <w:rsid w:val="00A05764"/>
    <w:pPr>
      <w:tabs>
        <w:tab w:val="left" w:pos="567"/>
        <w:tab w:val="left" w:pos="1134"/>
      </w:tabs>
    </w:pPr>
  </w:style>
  <w:style w:type="character" w:styleId="Hyperlink">
    <w:name w:val="Hyperlink"/>
    <w:basedOn w:val="DefaultParagraphFont"/>
    <w:rsid w:val="003429C8"/>
    <w:rPr>
      <w:color w:val="0000FF"/>
      <w:u w:val="single"/>
    </w:rPr>
  </w:style>
  <w:style w:type="paragraph" w:customStyle="1" w:styleId="JuHA">
    <w:name w:val="Ju_H_A"/>
    <w:basedOn w:val="JuHIRoman"/>
    <w:next w:val="JuPara"/>
    <w:rsid w:val="00A05764"/>
    <w:pPr>
      <w:tabs>
        <w:tab w:val="clear" w:pos="357"/>
        <w:tab w:val="left" w:pos="584"/>
      </w:tabs>
      <w:ind w:left="584" w:hanging="352"/>
    </w:pPr>
    <w:rPr>
      <w:b/>
    </w:rPr>
  </w:style>
  <w:style w:type="paragraph" w:customStyle="1" w:styleId="JuQuot">
    <w:name w:val="Ju_Quot"/>
    <w:basedOn w:val="JuPara"/>
    <w:link w:val="JuQuotChar"/>
    <w:rsid w:val="00A05764"/>
    <w:pPr>
      <w:spacing w:before="120" w:after="120"/>
      <w:ind w:left="425" w:firstLine="142"/>
    </w:pPr>
    <w:rPr>
      <w:sz w:val="20"/>
    </w:rPr>
  </w:style>
  <w:style w:type="paragraph" w:customStyle="1" w:styleId="JuSigned">
    <w:name w:val="Ju_Signed"/>
    <w:basedOn w:val="Normal"/>
    <w:next w:val="JuParaLast"/>
    <w:rsid w:val="003F0F80"/>
    <w:pPr>
      <w:tabs>
        <w:tab w:val="center" w:pos="1219"/>
        <w:tab w:val="center" w:pos="6379"/>
      </w:tabs>
      <w:spacing w:before="720"/>
    </w:pPr>
  </w:style>
  <w:style w:type="paragraph" w:customStyle="1" w:styleId="JuParaLast">
    <w:name w:val="Ju_Para_Last"/>
    <w:basedOn w:val="JuPara"/>
    <w:next w:val="JuPara"/>
    <w:rsid w:val="00A05764"/>
    <w:pPr>
      <w:spacing w:before="240"/>
    </w:pPr>
  </w:style>
  <w:style w:type="paragraph" w:customStyle="1" w:styleId="JuCase">
    <w:name w:val="Ju_Case"/>
    <w:basedOn w:val="JuPara"/>
    <w:next w:val="JuPara"/>
    <w:rsid w:val="00A05764"/>
    <w:rPr>
      <w:b/>
    </w:rPr>
  </w:style>
  <w:style w:type="paragraph" w:customStyle="1" w:styleId="JuList">
    <w:name w:val="Ju_List"/>
    <w:basedOn w:val="JuPara"/>
    <w:rsid w:val="00A05764"/>
    <w:pPr>
      <w:ind w:left="340" w:hanging="340"/>
    </w:pPr>
  </w:style>
  <w:style w:type="paragraph" w:customStyle="1" w:styleId="JuHArticle">
    <w:name w:val="Ju_H_Article"/>
    <w:basedOn w:val="JuHa0"/>
    <w:next w:val="JuQuot"/>
    <w:rsid w:val="00A05764"/>
    <w:pPr>
      <w:ind w:left="0" w:firstLine="0"/>
      <w:jc w:val="center"/>
    </w:pPr>
  </w:style>
  <w:style w:type="paragraph" w:customStyle="1" w:styleId="JuHa0">
    <w:name w:val="Ju_H_a"/>
    <w:basedOn w:val="JuH1"/>
    <w:next w:val="JuPara"/>
    <w:rsid w:val="00A05764"/>
    <w:pPr>
      <w:tabs>
        <w:tab w:val="clear" w:pos="731"/>
        <w:tab w:val="left" w:pos="975"/>
      </w:tabs>
      <w:ind w:left="975" w:hanging="340"/>
    </w:pPr>
    <w:rPr>
      <w:b/>
      <w:i w:val="0"/>
      <w:sz w:val="20"/>
    </w:rPr>
  </w:style>
  <w:style w:type="paragraph" w:customStyle="1" w:styleId="JuH1">
    <w:name w:val="Ju_H_1."/>
    <w:basedOn w:val="JuHA"/>
    <w:next w:val="JuPara"/>
    <w:rsid w:val="00A05764"/>
    <w:pPr>
      <w:tabs>
        <w:tab w:val="clear" w:pos="584"/>
        <w:tab w:val="left" w:pos="731"/>
      </w:tabs>
      <w:spacing w:before="240" w:after="120"/>
      <w:ind w:left="732" w:hanging="301"/>
    </w:pPr>
    <w:rPr>
      <w:b w:val="0"/>
      <w:i/>
    </w:rPr>
  </w:style>
  <w:style w:type="paragraph" w:customStyle="1" w:styleId="JuCourt">
    <w:name w:val="Ju_Court"/>
    <w:basedOn w:val="JuJudges"/>
    <w:rsid w:val="00A05764"/>
    <w:pPr>
      <w:tabs>
        <w:tab w:val="clear" w:pos="567"/>
        <w:tab w:val="clear" w:pos="1134"/>
        <w:tab w:val="left" w:pos="907"/>
        <w:tab w:val="left" w:pos="1701"/>
        <w:tab w:val="right" w:pos="7371"/>
      </w:tabs>
      <w:spacing w:before="240"/>
      <w:ind w:left="397" w:hanging="397"/>
    </w:pPr>
  </w:style>
  <w:style w:type="paragraph" w:customStyle="1" w:styleId="OpiQuot">
    <w:name w:val="Opi_Quot"/>
    <w:basedOn w:val="JuQuot"/>
    <w:rsid w:val="00A05764"/>
  </w:style>
  <w:style w:type="paragraph" w:customStyle="1" w:styleId="OpiTranslation">
    <w:name w:val="Opi_Translation"/>
    <w:basedOn w:val="OpiHHead"/>
    <w:next w:val="OpiPara"/>
    <w:rsid w:val="00A05764"/>
    <w:rPr>
      <w:sz w:val="24"/>
    </w:rPr>
  </w:style>
  <w:style w:type="paragraph" w:styleId="FootnoteText">
    <w:name w:val="footnote text"/>
    <w:basedOn w:val="Normal"/>
    <w:semiHidden/>
    <w:rsid w:val="00A05764"/>
    <w:pPr>
      <w:jc w:val="both"/>
    </w:pPr>
    <w:rPr>
      <w:sz w:val="20"/>
    </w:rPr>
  </w:style>
  <w:style w:type="character" w:styleId="FootnoteReference">
    <w:name w:val="footnote reference"/>
    <w:basedOn w:val="DefaultParagraphFont"/>
    <w:semiHidden/>
    <w:rsid w:val="00A05764"/>
    <w:rPr>
      <w:vertAlign w:val="superscript"/>
    </w:rPr>
  </w:style>
  <w:style w:type="paragraph" w:customStyle="1" w:styleId="JuHi">
    <w:name w:val="Ju_H_i"/>
    <w:basedOn w:val="JuHa0"/>
    <w:next w:val="JuPara"/>
    <w:rsid w:val="00A05764"/>
    <w:pPr>
      <w:tabs>
        <w:tab w:val="clear" w:pos="975"/>
        <w:tab w:val="left" w:pos="1191"/>
      </w:tabs>
      <w:ind w:left="1190" w:hanging="357"/>
    </w:pPr>
    <w:rPr>
      <w:b w:val="0"/>
      <w:i/>
    </w:rPr>
  </w:style>
  <w:style w:type="paragraph" w:styleId="Header">
    <w:name w:val="header"/>
    <w:basedOn w:val="Normal"/>
    <w:rsid w:val="00A05764"/>
    <w:pPr>
      <w:tabs>
        <w:tab w:val="center" w:pos="3686"/>
        <w:tab w:val="right" w:pos="7371"/>
      </w:tabs>
    </w:pPr>
    <w:rPr>
      <w:sz w:val="18"/>
    </w:rPr>
  </w:style>
  <w:style w:type="character" w:styleId="PageNumber">
    <w:name w:val="page number"/>
    <w:basedOn w:val="DefaultParagraphFont"/>
    <w:rsid w:val="00A05764"/>
    <w:rPr>
      <w:sz w:val="18"/>
    </w:rPr>
  </w:style>
  <w:style w:type="paragraph" w:customStyle="1" w:styleId="JuH">
    <w:name w:val="Ju_H_–"/>
    <w:basedOn w:val="JuHalpha"/>
    <w:next w:val="JuPara"/>
    <w:rsid w:val="00A05764"/>
    <w:pPr>
      <w:tabs>
        <w:tab w:val="clear" w:pos="1372"/>
      </w:tabs>
      <w:ind w:left="1236" w:firstLine="0"/>
    </w:pPr>
    <w:rPr>
      <w:i/>
    </w:rPr>
  </w:style>
  <w:style w:type="paragraph" w:customStyle="1" w:styleId="JuHalpha">
    <w:name w:val="Ju_H_alpha"/>
    <w:basedOn w:val="JuHi"/>
    <w:next w:val="JuPara"/>
    <w:rsid w:val="00A05764"/>
    <w:pPr>
      <w:tabs>
        <w:tab w:val="clear" w:pos="1191"/>
        <w:tab w:val="left" w:pos="1372"/>
      </w:tabs>
      <w:ind w:left="1373" w:hanging="335"/>
    </w:pPr>
    <w:rPr>
      <w:i w:val="0"/>
    </w:rPr>
  </w:style>
  <w:style w:type="paragraph" w:customStyle="1" w:styleId="JuLista">
    <w:name w:val="Ju_List_a"/>
    <w:basedOn w:val="JuList"/>
    <w:rsid w:val="00A05764"/>
    <w:pPr>
      <w:ind w:left="346" w:firstLine="0"/>
    </w:pPr>
  </w:style>
  <w:style w:type="paragraph" w:customStyle="1" w:styleId="JuListi">
    <w:name w:val="Ju_List_i"/>
    <w:basedOn w:val="JuLista"/>
    <w:rsid w:val="00A05764"/>
    <w:pPr>
      <w:ind w:left="794"/>
    </w:pPr>
  </w:style>
  <w:style w:type="character" w:styleId="CommentReference">
    <w:name w:val="annotation reference"/>
    <w:basedOn w:val="DefaultParagraphFont"/>
    <w:semiHidden/>
    <w:rsid w:val="00AA0D8F"/>
    <w:rPr>
      <w:sz w:val="16"/>
    </w:rPr>
  </w:style>
  <w:style w:type="paragraph" w:styleId="CommentText">
    <w:name w:val="annotation text"/>
    <w:basedOn w:val="Normal"/>
    <w:semiHidden/>
    <w:rsid w:val="00AA0D8F"/>
    <w:rPr>
      <w:sz w:val="20"/>
    </w:rPr>
  </w:style>
  <w:style w:type="paragraph" w:customStyle="1" w:styleId="JuInitialled">
    <w:name w:val="Ju_Initialled"/>
    <w:basedOn w:val="JuSigned"/>
    <w:rsid w:val="00A05764"/>
    <w:pPr>
      <w:jc w:val="right"/>
    </w:pPr>
  </w:style>
  <w:style w:type="paragraph" w:customStyle="1" w:styleId="JuHeader">
    <w:name w:val="Ju_Header"/>
    <w:basedOn w:val="Header"/>
    <w:rsid w:val="00A05764"/>
  </w:style>
  <w:style w:type="paragraph" w:customStyle="1" w:styleId="DecHTitle">
    <w:name w:val="Dec_H_Title"/>
    <w:basedOn w:val="Normal"/>
    <w:rsid w:val="00A05764"/>
    <w:pPr>
      <w:spacing w:after="240"/>
      <w:jc w:val="center"/>
    </w:pPr>
    <w:rPr>
      <w:sz w:val="28"/>
    </w:rPr>
  </w:style>
  <w:style w:type="paragraph" w:customStyle="1" w:styleId="DecHCase">
    <w:name w:val="Dec_H_Case"/>
    <w:basedOn w:val="DecHTitle"/>
    <w:next w:val="JuPara"/>
    <w:rsid w:val="00A05764"/>
    <w:rPr>
      <w:sz w:val="24"/>
    </w:rPr>
  </w:style>
  <w:style w:type="paragraph" w:customStyle="1" w:styleId="DecList">
    <w:name w:val="Dec_List"/>
    <w:basedOn w:val="Normal"/>
    <w:rsid w:val="00A05764"/>
    <w:pPr>
      <w:spacing w:before="240"/>
      <w:ind w:left="284"/>
      <w:jc w:val="both"/>
    </w:pPr>
  </w:style>
  <w:style w:type="paragraph" w:customStyle="1" w:styleId="SuCoverTitle1">
    <w:name w:val="Su_Cover_Title1"/>
    <w:basedOn w:val="Normal"/>
    <w:next w:val="SuCoverTitle2"/>
    <w:rsid w:val="00A05764"/>
    <w:pPr>
      <w:spacing w:before="2500"/>
      <w:jc w:val="center"/>
    </w:pPr>
    <w:rPr>
      <w:sz w:val="22"/>
    </w:rPr>
  </w:style>
  <w:style w:type="paragraph" w:customStyle="1" w:styleId="SuCoverTitle2">
    <w:name w:val="Su_Cover_Title2"/>
    <w:basedOn w:val="SuCoverTitle1"/>
    <w:next w:val="Normal"/>
    <w:rsid w:val="00A05764"/>
    <w:pPr>
      <w:spacing w:before="240"/>
    </w:pPr>
    <w:rPr>
      <w:sz w:val="18"/>
    </w:rPr>
  </w:style>
  <w:style w:type="paragraph" w:customStyle="1" w:styleId="JuQuotSub">
    <w:name w:val="Ju_Quot_Sub"/>
    <w:basedOn w:val="JuQuot"/>
    <w:rsid w:val="00A05764"/>
    <w:pPr>
      <w:ind w:left="567"/>
    </w:pPr>
  </w:style>
  <w:style w:type="paragraph" w:customStyle="1" w:styleId="JuParaSub">
    <w:name w:val="Ju_Para_Sub"/>
    <w:basedOn w:val="JuPara"/>
    <w:rsid w:val="00A05764"/>
    <w:pPr>
      <w:ind w:left="284"/>
    </w:pPr>
  </w:style>
  <w:style w:type="paragraph" w:customStyle="1" w:styleId="SuPara">
    <w:name w:val="Su_Para"/>
    <w:basedOn w:val="SuKeywords"/>
    <w:rsid w:val="00A05764"/>
    <w:pPr>
      <w:spacing w:before="0" w:after="0"/>
    </w:pPr>
    <w:rPr>
      <w:i w:val="0"/>
    </w:rPr>
  </w:style>
  <w:style w:type="paragraph" w:customStyle="1" w:styleId="SuKeywords">
    <w:name w:val="Su_Keywords"/>
    <w:basedOn w:val="SuHHead"/>
    <w:rsid w:val="00A05764"/>
    <w:pPr>
      <w:spacing w:before="120"/>
    </w:pPr>
    <w:rPr>
      <w:b w:val="0"/>
      <w:i/>
    </w:rPr>
  </w:style>
  <w:style w:type="paragraph" w:customStyle="1" w:styleId="SuHHead">
    <w:name w:val="Su_H_Head"/>
    <w:basedOn w:val="SuSubject"/>
    <w:rsid w:val="00A05764"/>
    <w:pPr>
      <w:spacing w:after="120"/>
    </w:pPr>
  </w:style>
  <w:style w:type="paragraph" w:customStyle="1" w:styleId="SuSubject">
    <w:name w:val="Su_Subject"/>
    <w:basedOn w:val="SuSummary"/>
    <w:rsid w:val="00A05764"/>
    <w:pPr>
      <w:spacing w:before="360"/>
      <w:jc w:val="both"/>
    </w:pPr>
    <w:rPr>
      <w:b/>
      <w:sz w:val="22"/>
    </w:rPr>
  </w:style>
  <w:style w:type="paragraph" w:customStyle="1" w:styleId="SuSummary">
    <w:name w:val="Su_Summary"/>
    <w:basedOn w:val="Normal"/>
    <w:next w:val="SuSubject"/>
    <w:rsid w:val="00A05764"/>
    <w:pPr>
      <w:spacing w:after="240"/>
      <w:jc w:val="center"/>
    </w:pPr>
  </w:style>
  <w:style w:type="paragraph" w:styleId="BalloonText">
    <w:name w:val="Balloon Text"/>
    <w:basedOn w:val="Normal"/>
    <w:semiHidden/>
    <w:rsid w:val="00A70CD7"/>
    <w:rPr>
      <w:rFonts w:ascii="Tahoma" w:hAnsi="Tahoma" w:cs="Tahoma"/>
      <w:sz w:val="16"/>
      <w:szCs w:val="16"/>
    </w:rPr>
  </w:style>
  <w:style w:type="paragraph" w:customStyle="1" w:styleId="PJuPara">
    <w:name w:val="P_Ju_Para"/>
    <w:basedOn w:val="Normal"/>
    <w:rsid w:val="00A05764"/>
    <w:pPr>
      <w:ind w:firstLine="284"/>
      <w:jc w:val="both"/>
    </w:pPr>
  </w:style>
  <w:style w:type="paragraph" w:customStyle="1" w:styleId="PJuQuot">
    <w:name w:val="P_Ju_Quot"/>
    <w:basedOn w:val="Normal"/>
    <w:rsid w:val="00A05764"/>
    <w:pPr>
      <w:spacing w:before="120" w:after="120"/>
      <w:ind w:left="403" w:firstLine="176"/>
      <w:jc w:val="both"/>
    </w:pPr>
    <w:rPr>
      <w:sz w:val="20"/>
    </w:rPr>
  </w:style>
  <w:style w:type="paragraph" w:customStyle="1" w:styleId="PListArticleSubject">
    <w:name w:val="P_List_ArticleSubject"/>
    <w:basedOn w:val="Normal"/>
    <w:rsid w:val="00A05764"/>
    <w:pPr>
      <w:tabs>
        <w:tab w:val="left" w:pos="2977"/>
      </w:tabs>
      <w:ind w:left="2977" w:hanging="2977"/>
    </w:pPr>
  </w:style>
  <w:style w:type="paragraph" w:customStyle="1" w:styleId="PListCaseNo">
    <w:name w:val="P_List_CaseNo"/>
    <w:basedOn w:val="Normal"/>
    <w:rsid w:val="00A05764"/>
    <w:pPr>
      <w:tabs>
        <w:tab w:val="left" w:pos="1276"/>
      </w:tabs>
      <w:spacing w:line="288" w:lineRule="auto"/>
      <w:ind w:left="1276" w:hanging="1276"/>
    </w:pPr>
  </w:style>
  <w:style w:type="paragraph" w:customStyle="1" w:styleId="PListCases">
    <w:name w:val="P_List_Cases"/>
    <w:basedOn w:val="Normal"/>
    <w:rsid w:val="00A05764"/>
    <w:pPr>
      <w:spacing w:line="288" w:lineRule="auto"/>
    </w:pPr>
  </w:style>
  <w:style w:type="paragraph" w:customStyle="1" w:styleId="PTextIntro">
    <w:name w:val="P_Text_Intro"/>
    <w:basedOn w:val="Normal"/>
    <w:rsid w:val="00A05764"/>
    <w:pPr>
      <w:jc w:val="both"/>
    </w:pPr>
    <w:rPr>
      <w:i/>
      <w:sz w:val="20"/>
    </w:rPr>
  </w:style>
  <w:style w:type="paragraph" w:customStyle="1" w:styleId="PTitleCover">
    <w:name w:val="P_Title_Cover"/>
    <w:basedOn w:val="Normal"/>
    <w:rsid w:val="00A05764"/>
    <w:pPr>
      <w:spacing w:before="2500"/>
      <w:jc w:val="center"/>
    </w:pPr>
    <w:rPr>
      <w:b/>
      <w:smallCaps/>
      <w:sz w:val="30"/>
    </w:rPr>
  </w:style>
  <w:style w:type="paragraph" w:customStyle="1" w:styleId="PTitle1Alpha">
    <w:name w:val="P_Title1_Alpha"/>
    <w:basedOn w:val="Normal"/>
    <w:next w:val="Normal"/>
    <w:rsid w:val="00A05764"/>
    <w:pPr>
      <w:spacing w:after="120"/>
      <w:jc w:val="center"/>
    </w:pPr>
    <w:rPr>
      <w:b/>
      <w:smallCaps/>
      <w:sz w:val="30"/>
    </w:rPr>
  </w:style>
  <w:style w:type="paragraph" w:customStyle="1" w:styleId="PTitle1IndexArticle">
    <w:name w:val="P_Title1_IndexArticle"/>
    <w:basedOn w:val="Normal"/>
    <w:rsid w:val="00A05764"/>
    <w:pPr>
      <w:spacing w:after="120"/>
      <w:jc w:val="center"/>
    </w:pPr>
    <w:rPr>
      <w:b/>
      <w:smallCaps/>
      <w:sz w:val="30"/>
    </w:rPr>
  </w:style>
  <w:style w:type="paragraph" w:customStyle="1" w:styleId="PTitle1IndexKey">
    <w:name w:val="P_Title1_IndexKey"/>
    <w:basedOn w:val="Normal"/>
    <w:rsid w:val="00A05764"/>
    <w:pPr>
      <w:spacing w:after="600"/>
      <w:jc w:val="center"/>
    </w:pPr>
    <w:rPr>
      <w:b/>
      <w:smallCaps/>
      <w:sz w:val="30"/>
      <w:lang w:val="en-GB"/>
    </w:rPr>
  </w:style>
  <w:style w:type="paragraph" w:customStyle="1" w:styleId="PTitle1Num">
    <w:name w:val="P_Title1_Num"/>
    <w:basedOn w:val="Normal"/>
    <w:next w:val="PListCaseNo"/>
    <w:rsid w:val="00A05764"/>
    <w:pPr>
      <w:spacing w:after="720"/>
      <w:jc w:val="center"/>
    </w:pPr>
    <w:rPr>
      <w:b/>
      <w:smallCaps/>
      <w:sz w:val="30"/>
    </w:rPr>
  </w:style>
  <w:style w:type="paragraph" w:customStyle="1" w:styleId="PTitle2Country">
    <w:name w:val="P_Title2_Country"/>
    <w:basedOn w:val="Normal"/>
    <w:next w:val="PListCases"/>
    <w:rsid w:val="00A05764"/>
    <w:pPr>
      <w:keepNext/>
      <w:keepLines/>
      <w:spacing w:before="600" w:after="360"/>
    </w:pPr>
    <w:rPr>
      <w:b/>
    </w:rPr>
  </w:style>
  <w:style w:type="paragraph" w:customStyle="1" w:styleId="PTitle2Letters">
    <w:name w:val="P_Title2_Letters"/>
    <w:basedOn w:val="Normal"/>
    <w:next w:val="PListCases"/>
    <w:rsid w:val="00A05764"/>
    <w:pPr>
      <w:keepNext/>
      <w:keepLines/>
      <w:spacing w:before="600" w:after="360"/>
    </w:pPr>
    <w:rPr>
      <w:b/>
      <w:sz w:val="28"/>
    </w:rPr>
  </w:style>
  <w:style w:type="paragraph" w:customStyle="1" w:styleId="PTitle2Part">
    <w:name w:val="P_Title2_Part"/>
    <w:basedOn w:val="Normal"/>
    <w:rsid w:val="00A05764"/>
    <w:pPr>
      <w:keepNext/>
      <w:keepLines/>
      <w:spacing w:before="600" w:after="240"/>
      <w:jc w:val="center"/>
    </w:pPr>
    <w:rPr>
      <w:b/>
      <w:caps/>
    </w:rPr>
  </w:style>
  <w:style w:type="paragraph" w:customStyle="1" w:styleId="PTitle3Article">
    <w:name w:val="P_Title3_Article"/>
    <w:basedOn w:val="Normal"/>
    <w:rsid w:val="00A05764"/>
    <w:pPr>
      <w:keepNext/>
      <w:keepLines/>
      <w:spacing w:before="360" w:after="120"/>
      <w:jc w:val="center"/>
    </w:pPr>
    <w:rPr>
      <w:b/>
      <w:smallCaps/>
      <w:sz w:val="22"/>
    </w:rPr>
  </w:style>
  <w:style w:type="paragraph" w:customStyle="1" w:styleId="PTitle4ArticleSub">
    <w:name w:val="P_Title4_Article_Sub"/>
    <w:basedOn w:val="PTitle3Article"/>
    <w:rsid w:val="00A05764"/>
    <w:pPr>
      <w:spacing w:before="240"/>
    </w:pPr>
    <w:rPr>
      <w:smallCaps w:val="0"/>
      <w:sz w:val="20"/>
    </w:rPr>
  </w:style>
  <w:style w:type="paragraph" w:customStyle="1" w:styleId="PTitle5Subject">
    <w:name w:val="P_Title5_Subject"/>
    <w:basedOn w:val="Normal"/>
    <w:rsid w:val="00A05764"/>
    <w:pPr>
      <w:keepNext/>
      <w:keepLines/>
      <w:spacing w:before="240" w:after="120"/>
      <w:jc w:val="both"/>
    </w:pPr>
    <w:rPr>
      <w:b/>
      <w:i/>
    </w:rPr>
  </w:style>
  <w:style w:type="paragraph" w:customStyle="1" w:styleId="PTitle6SubjectSub">
    <w:name w:val="P_Title6_Subject_Sub"/>
    <w:basedOn w:val="Normal"/>
    <w:rsid w:val="00A05764"/>
    <w:pPr>
      <w:keepNext/>
      <w:keepLines/>
      <w:spacing w:before="240" w:after="120"/>
      <w:ind w:left="284"/>
      <w:jc w:val="both"/>
    </w:pPr>
    <w:rPr>
      <w:b/>
      <w:sz w:val="20"/>
    </w:rPr>
  </w:style>
  <w:style w:type="paragraph" w:customStyle="1" w:styleId="PTitle7CaseName">
    <w:name w:val="P_Title7_CaseName"/>
    <w:basedOn w:val="Normal"/>
    <w:rsid w:val="00A05764"/>
    <w:pPr>
      <w:keepLines/>
      <w:spacing w:after="240"/>
      <w:jc w:val="right"/>
    </w:pPr>
    <w:rPr>
      <w:sz w:val="22"/>
    </w:rPr>
  </w:style>
  <w:style w:type="paragraph" w:customStyle="1" w:styleId="OpiParaSub">
    <w:name w:val="Opi_Para_Sub"/>
    <w:basedOn w:val="JuParaSub"/>
    <w:rsid w:val="00A05764"/>
  </w:style>
  <w:style w:type="paragraph" w:customStyle="1" w:styleId="OpiQuotSub">
    <w:name w:val="Opi_Quot_Sub"/>
    <w:basedOn w:val="JuQuotSub"/>
    <w:rsid w:val="00A05764"/>
  </w:style>
  <w:style w:type="paragraph" w:styleId="CommentSubject">
    <w:name w:val="annotation subject"/>
    <w:basedOn w:val="CommentText"/>
    <w:next w:val="CommentText"/>
    <w:semiHidden/>
    <w:rsid w:val="00F94D8F"/>
    <w:rPr>
      <w:b/>
      <w:bCs/>
    </w:rPr>
  </w:style>
  <w:style w:type="character" w:customStyle="1" w:styleId="JuParaChar">
    <w:name w:val="Ju_Para Char"/>
    <w:basedOn w:val="DefaultParagraphFont"/>
    <w:link w:val="JuPara"/>
    <w:rsid w:val="006375F9"/>
    <w:rPr>
      <w:sz w:val="24"/>
      <w:lang w:val="fr-FR" w:eastAsia="fr-FR" w:bidi="ar-SA"/>
    </w:rPr>
  </w:style>
  <w:style w:type="character" w:customStyle="1" w:styleId="JuParaCar">
    <w:name w:val="Ju_Para Car"/>
    <w:basedOn w:val="DefaultParagraphFont"/>
    <w:uiPriority w:val="99"/>
    <w:rsid w:val="00C658F8"/>
    <w:rPr>
      <w:sz w:val="24"/>
      <w:lang w:val="fr-FR" w:eastAsia="fr-FR" w:bidi="ar-SA"/>
    </w:rPr>
  </w:style>
  <w:style w:type="character" w:customStyle="1" w:styleId="ju-005fpara--char">
    <w:name w:val="ju-005fpara--char"/>
    <w:basedOn w:val="DefaultParagraphFont"/>
    <w:rsid w:val="007F2F41"/>
  </w:style>
  <w:style w:type="paragraph" w:styleId="HTMLPreformatted">
    <w:name w:val="HTML Preformatted"/>
    <w:basedOn w:val="Normal"/>
    <w:rsid w:val="006B60D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sz w:val="20"/>
      <w:lang w:val="en-GB" w:eastAsia="en-GB"/>
    </w:rPr>
  </w:style>
  <w:style w:type="paragraph" w:customStyle="1" w:styleId="ju-005fpara">
    <w:name w:val="ju-005fpara"/>
    <w:basedOn w:val="Normal"/>
    <w:rsid w:val="00AB4A30"/>
    <w:pPr>
      <w:suppressAutoHyphens w:val="0"/>
      <w:spacing w:before="100" w:beforeAutospacing="1" w:after="100" w:afterAutospacing="1"/>
    </w:pPr>
    <w:rPr>
      <w:szCs w:val="24"/>
      <w:lang w:val="en-GB" w:eastAsia="en-GB"/>
    </w:rPr>
  </w:style>
  <w:style w:type="character" w:customStyle="1" w:styleId="JuHHeadChar">
    <w:name w:val="Ju_H_Head Char"/>
    <w:basedOn w:val="DefaultParagraphFont"/>
    <w:link w:val="JuHHead"/>
    <w:rsid w:val="00A27F33"/>
    <w:rPr>
      <w:sz w:val="28"/>
      <w:lang w:val="fr-FR" w:eastAsia="fr-FR"/>
    </w:rPr>
  </w:style>
  <w:style w:type="character" w:customStyle="1" w:styleId="hps">
    <w:name w:val="hps"/>
    <w:basedOn w:val="DefaultParagraphFont"/>
    <w:rsid w:val="00A27F33"/>
  </w:style>
  <w:style w:type="character" w:customStyle="1" w:styleId="JuHIRomanChar1">
    <w:name w:val="Ju_H_I_Roman Char1"/>
    <w:basedOn w:val="JuHHeadChar"/>
    <w:link w:val="JuHIRoman"/>
    <w:rsid w:val="005D60D7"/>
    <w:rPr>
      <w:sz w:val="24"/>
      <w:lang w:val="fr-FR" w:eastAsia="fr-FR"/>
    </w:rPr>
  </w:style>
  <w:style w:type="character" w:customStyle="1" w:styleId="JuQuotChar">
    <w:name w:val="Ju_Quot Char"/>
    <w:basedOn w:val="DefaultParagraphFont"/>
    <w:link w:val="JuQuot"/>
    <w:rsid w:val="006B454B"/>
    <w:rPr>
      <w:lang w:val="fr-FR" w:eastAsia="fr-FR"/>
    </w:rPr>
  </w:style>
  <w:style w:type="character" w:customStyle="1" w:styleId="st">
    <w:name w:val="st"/>
    <w:basedOn w:val="DefaultParagraphFont"/>
    <w:rsid w:val="000412E3"/>
  </w:style>
  <w:style w:type="character" w:styleId="Emphasis">
    <w:name w:val="Emphasis"/>
    <w:basedOn w:val="DefaultParagraphFont"/>
    <w:uiPriority w:val="20"/>
    <w:qFormat/>
    <w:rsid w:val="000412E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0851583">
      <w:bodyDiv w:val="1"/>
      <w:marLeft w:val="0"/>
      <w:marRight w:val="0"/>
      <w:marTop w:val="0"/>
      <w:marBottom w:val="0"/>
      <w:divBdr>
        <w:top w:val="none" w:sz="0" w:space="0" w:color="auto"/>
        <w:left w:val="none" w:sz="0" w:space="0" w:color="auto"/>
        <w:bottom w:val="none" w:sz="0" w:space="0" w:color="auto"/>
        <w:right w:val="none" w:sz="0" w:space="0" w:color="auto"/>
      </w:divBdr>
    </w:div>
    <w:div w:id="1576865356">
      <w:bodyDiv w:val="1"/>
      <w:marLeft w:val="0"/>
      <w:marRight w:val="0"/>
      <w:marTop w:val="0"/>
      <w:marBottom w:val="0"/>
      <w:divBdr>
        <w:top w:val="none" w:sz="0" w:space="0" w:color="auto"/>
        <w:left w:val="none" w:sz="0" w:space="0" w:color="auto"/>
        <w:bottom w:val="none" w:sz="0" w:space="0" w:color="auto"/>
        <w:right w:val="none" w:sz="0" w:space="0" w:color="auto"/>
      </w:divBdr>
    </w:div>
    <w:div w:id="1903559953">
      <w:bodyDiv w:val="1"/>
      <w:marLeft w:val="0"/>
      <w:marRight w:val="0"/>
      <w:marTop w:val="0"/>
      <w:marBottom w:val="0"/>
      <w:divBdr>
        <w:top w:val="none" w:sz="0" w:space="0" w:color="auto"/>
        <w:left w:val="none" w:sz="0" w:space="0" w:color="auto"/>
        <w:bottom w:val="none" w:sz="0" w:space="0" w:color="auto"/>
        <w:right w:val="none" w:sz="0" w:space="0" w:color="auto"/>
      </w:divBdr>
    </w:div>
    <w:div w:id="211440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a:themeElements>
    <a:clrScheme nam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2082</Words>
  <Characters>11868</Characters>
  <Application>Microsoft Office Word</Application>
  <DocSecurity>0</DocSecurity>
  <Lines>98</Lines>
  <Paragraphs>27</Paragraphs>
  <ScaleCrop>false</ScaleCrop>
  <LinksUpToDate>false</LinksUpToDate>
  <CharactersWithSpaces>13923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lastModifiedBy/>
  <cp:revision>1</cp:revision>
  <dcterms:created xsi:type="dcterms:W3CDTF">2015-06-15T09:09:00Z</dcterms:created>
  <dcterms:modified xsi:type="dcterms:W3CDTF">2015-06-15T09:10:00Z</dcterms:modified>
  <cp:category/>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