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4C4" w:rsidRPr="008B3EB6" w:rsidRDefault="001C68B8" w:rsidP="008B3EB6">
      <w:pPr>
        <w:pStyle w:val="DecHTitle"/>
        <w:rPr>
          <w:sz w:val="4"/>
          <w:szCs w:val="4"/>
        </w:rPr>
      </w:pPr>
      <w:bookmarkStart w:id="0" w:name="_GoBack"/>
      <w:bookmarkEnd w:id="0"/>
      <w:r>
        <w:t>ПЕТО ОТДЕЛЕНИЕ</w:t>
      </w:r>
    </w:p>
    <w:p w:rsidR="006544C4" w:rsidRPr="008B3EB6" w:rsidRDefault="001C68B8" w:rsidP="008B3EB6">
      <w:pPr>
        <w:pStyle w:val="DecHTitle"/>
        <w:rPr>
          <w:caps/>
          <w:sz w:val="32"/>
        </w:rPr>
      </w:pPr>
      <w:r>
        <w:t>РЕШЕНИЕ</w:t>
      </w:r>
      <w:r w:rsidR="00CB6DD0">
        <w:t xml:space="preserve"> ПО ДОПУСТИМОСТТА</w:t>
      </w:r>
    </w:p>
    <w:p w:rsidR="006544C4" w:rsidRPr="008B3EB6" w:rsidRDefault="001C68B8" w:rsidP="008B3EB6">
      <w:pPr>
        <w:pStyle w:val="DecHCase"/>
      </w:pPr>
      <w:r>
        <w:t>Жалба №</w:t>
      </w:r>
      <w:r w:rsidR="009E69A2">
        <w:rPr>
          <w:lang w:val="en-US"/>
        </w:rPr>
        <w:t xml:space="preserve"> </w:t>
      </w:r>
      <w:r>
        <w:t>29259/21</w:t>
      </w:r>
      <w:r>
        <w:br/>
        <w:t>Б. Й.</w:t>
      </w:r>
      <w:r>
        <w:br/>
        <w:t>срещу България</w:t>
      </w:r>
    </w:p>
    <w:p w:rsidR="001A7241" w:rsidRPr="008B3EB6" w:rsidRDefault="001C68B8" w:rsidP="008B3EB6">
      <w:pPr>
        <w:pStyle w:val="JuPara"/>
      </w:pPr>
      <w:r>
        <w:t>Европейският съд по правата на човека (пето отделение), заседаващ на 12 юли 2023 г. в състав, състоящ се от:</w:t>
      </w:r>
    </w:p>
    <w:p w:rsidR="001A7241" w:rsidRPr="008B3EB6" w:rsidRDefault="001C68B8" w:rsidP="008B3EB6">
      <w:pPr>
        <w:pStyle w:val="JuJudges"/>
      </w:pPr>
      <w:r>
        <w:tab/>
        <w:t xml:space="preserve">Стефани </w:t>
      </w:r>
      <w:proofErr w:type="spellStart"/>
      <w:r>
        <w:t>Муру-Викстрьом</w:t>
      </w:r>
      <w:proofErr w:type="spellEnd"/>
      <w:r>
        <w:rPr>
          <w:i/>
        </w:rPr>
        <w:t>, председател</w:t>
      </w:r>
      <w:r>
        <w:t>,</w:t>
      </w:r>
      <w:r>
        <w:br/>
      </w:r>
      <w:r>
        <w:tab/>
      </w:r>
      <w:proofErr w:type="spellStart"/>
      <w:r>
        <w:t>Ладо</w:t>
      </w:r>
      <w:proofErr w:type="spellEnd"/>
      <w:r>
        <w:t xml:space="preserve"> </w:t>
      </w:r>
      <w:proofErr w:type="spellStart"/>
      <w:r>
        <w:t>Чантурия</w:t>
      </w:r>
      <w:proofErr w:type="spellEnd"/>
      <w:r>
        <w:t>,</w:t>
      </w:r>
      <w:r>
        <w:br/>
      </w:r>
      <w:r>
        <w:tab/>
      </w:r>
      <w:proofErr w:type="spellStart"/>
      <w:r>
        <w:t>Матиас</w:t>
      </w:r>
      <w:proofErr w:type="spellEnd"/>
      <w:r>
        <w:t xml:space="preserve"> </w:t>
      </w:r>
      <w:proofErr w:type="spellStart"/>
      <w:r>
        <w:t>Гиомар</w:t>
      </w:r>
      <w:proofErr w:type="spellEnd"/>
      <w:r>
        <w:rPr>
          <w:i/>
        </w:rPr>
        <w:t>, съдии</w:t>
      </w:r>
      <w:r>
        <w:t>,</w:t>
      </w:r>
      <w:r>
        <w:br/>
        <w:t xml:space="preserve">и Софи </w:t>
      </w:r>
      <w:proofErr w:type="spellStart"/>
      <w:r>
        <w:t>Пике</w:t>
      </w:r>
      <w:proofErr w:type="spellEnd"/>
      <w:r>
        <w:t xml:space="preserve">, </w:t>
      </w:r>
      <w:r>
        <w:rPr>
          <w:i/>
        </w:rPr>
        <w:t>изпълняващ длъжността секретар на отделението</w:t>
      </w:r>
      <w:r>
        <w:t>,</w:t>
      </w:r>
    </w:p>
    <w:p w:rsidR="001A7241" w:rsidRPr="008B3EB6" w:rsidRDefault="004E545A" w:rsidP="008B3EB6">
      <w:pPr>
        <w:pStyle w:val="JuPara"/>
      </w:pPr>
      <w:r>
        <w:t>Като взе п</w:t>
      </w:r>
      <w:r w:rsidR="001C68B8">
        <w:t>редвид:</w:t>
      </w:r>
    </w:p>
    <w:p w:rsidR="001A7241" w:rsidRPr="008B3EB6" w:rsidRDefault="001C68B8" w:rsidP="008B3EB6">
      <w:pPr>
        <w:pStyle w:val="JuPara"/>
      </w:pPr>
      <w:r>
        <w:t>жалба № 29259/2</w:t>
      </w:r>
      <w:r w:rsidR="004E545A">
        <w:t>1 срещу Република България от г-н</w:t>
      </w:r>
      <w:r>
        <w:t xml:space="preserve"> Б.Й. („жалбоподателят“), лице без гражданство от палестински произход, родено в Сирия през 1977 г. и живущо в София, представлявано от адв. Г. Войнов, адвокат в София, който е сезирал </w:t>
      </w:r>
      <w:r w:rsidR="004E545A">
        <w:t>С</w:t>
      </w:r>
      <w:r>
        <w:t xml:space="preserve">ъда на 3 юни 2021 г. </w:t>
      </w:r>
      <w:r>
        <w:rPr>
          <w:color w:val="0072BC" w:themeColor="background1"/>
        </w:rPr>
        <w:t xml:space="preserve"> </w:t>
      </w:r>
      <w:r>
        <w:t>съгласно член 34 от Конвенцията за защита на правата на човека и основните свободи („Конвенцията“),</w:t>
      </w:r>
    </w:p>
    <w:p w:rsidR="001A7241" w:rsidRPr="008B3EB6" w:rsidRDefault="001C68B8" w:rsidP="008B3EB6">
      <w:pPr>
        <w:pStyle w:val="JuPara"/>
      </w:pPr>
      <w:r>
        <w:t xml:space="preserve">решението </w:t>
      </w:r>
      <w:r w:rsidR="004E545A">
        <w:t>да бъде уведомено</w:t>
      </w:r>
      <w:r>
        <w:t xml:space="preserve"> българското правителство („Правителството“), представлявано от неговите агенти - г-жа А. Попова и г-жа И. Станчева-</w:t>
      </w:r>
      <w:proofErr w:type="spellStart"/>
      <w:r>
        <w:t>Чинова</w:t>
      </w:r>
      <w:proofErr w:type="spellEnd"/>
      <w:r>
        <w:t xml:space="preserve"> от Министерство на правосъдието, </w:t>
      </w:r>
      <w:r w:rsidR="004E545A">
        <w:t>относно оплакванията по членове 8 и 13 от Конвенцията</w:t>
      </w:r>
      <w:r>
        <w:t xml:space="preserve"> и да обяви останалата част от жалбата за недопустима,</w:t>
      </w:r>
    </w:p>
    <w:p w:rsidR="001A7241" w:rsidRPr="008B3EB6" w:rsidRDefault="001C68B8" w:rsidP="008B3EB6">
      <w:pPr>
        <w:pStyle w:val="JuPara"/>
      </w:pPr>
      <w:r>
        <w:t>решението да не се разкрива самоличността на жалбоподателя,</w:t>
      </w:r>
    </w:p>
    <w:p w:rsidR="001A7241" w:rsidRPr="008B3EB6" w:rsidRDefault="004E545A" w:rsidP="008B3EB6">
      <w:pPr>
        <w:pStyle w:val="JuPara"/>
      </w:pPr>
      <w:r>
        <w:t>становищата</w:t>
      </w:r>
      <w:r w:rsidR="001C68B8">
        <w:t xml:space="preserve"> на ст</w:t>
      </w:r>
      <w:r>
        <w:t>раните, както и предоставената от</w:t>
      </w:r>
      <w:r w:rsidR="001C68B8">
        <w:t xml:space="preserve"> тях допълнителна информация,</w:t>
      </w:r>
    </w:p>
    <w:p w:rsidR="001A7241" w:rsidRPr="008B3EB6" w:rsidRDefault="001C68B8" w:rsidP="008B3EB6">
      <w:pPr>
        <w:pStyle w:val="JuPara"/>
      </w:pPr>
      <w:r>
        <w:t>След обсъждане постанови следното решение:</w:t>
      </w:r>
    </w:p>
    <w:p w:rsidR="001A7241" w:rsidRPr="008B3EB6" w:rsidRDefault="001C68B8" w:rsidP="008B3EB6">
      <w:pPr>
        <w:pStyle w:val="JuHHead"/>
      </w:pPr>
      <w:r>
        <w:t>ПРЕДМЕТ НА ДЕЛОТО</w:t>
      </w:r>
    </w:p>
    <w:p w:rsidR="001A7241" w:rsidRPr="008B3EB6" w:rsidRDefault="008B3EB6" w:rsidP="008B3EB6">
      <w:pPr>
        <w:pStyle w:val="JuPara"/>
      </w:pPr>
      <w:r w:rsidRPr="008B3EB6">
        <w:fldChar w:fldCharType="begin"/>
      </w:r>
      <w:r w:rsidR="001C68B8">
        <w:instrText xml:space="preserve"> SEQ level0 \*arabic \* MERGEFORMAT </w:instrText>
      </w:r>
      <w:r w:rsidRPr="008B3EB6">
        <w:fldChar w:fldCharType="separate"/>
      </w:r>
      <w:r w:rsidRPr="008B3EB6">
        <w:t>1</w:t>
      </w:r>
      <w:r w:rsidRPr="008B3EB6">
        <w:fldChar w:fldCharType="end"/>
      </w:r>
      <w:r>
        <w:t xml:space="preserve">.  Жалбата се отнася до решението на българските власти да отнемат хуманитарния статут на жалбоподателя, както и евентуалното извеждане на последния от България. Жалбоподателят твърди, че тази мярка нарушава правото му на зачитане на личния и семейния живот и </w:t>
      </w:r>
      <w:r>
        <w:lastRenderedPageBreak/>
        <w:t>добавя, че не е имал ефективно средство за защита, за да я оспори, в нарушение на членове 8 и 13 от Конвенцията.</w:t>
      </w:r>
    </w:p>
    <w:p w:rsidR="001A7241" w:rsidRPr="008B3EB6" w:rsidRDefault="008B3EB6" w:rsidP="008B3EB6">
      <w:pPr>
        <w:pStyle w:val="JuPara"/>
      </w:pPr>
      <w:r w:rsidRPr="008B3EB6">
        <w:fldChar w:fldCharType="begin"/>
      </w:r>
      <w:r w:rsidR="001C68B8">
        <w:instrText xml:space="preserve"> SEQ level0 \*arabic \* MERGEFORMAT </w:instrText>
      </w:r>
      <w:r w:rsidRPr="008B3EB6">
        <w:fldChar w:fldCharType="separate"/>
      </w:r>
      <w:r w:rsidRPr="008B3EB6">
        <w:t>2</w:t>
      </w:r>
      <w:r w:rsidRPr="008B3EB6">
        <w:fldChar w:fldCharType="end"/>
      </w:r>
      <w:r>
        <w:t>.  Жалбоподателят твърди, че е напуснал Сирия през 2013 г. поради гражданската война, повсеместното насилие там и заплахите за живота му, на които е бил подложен. Пристигнал е в България през август 2013 г., след като е преминал през Турция.</w:t>
      </w:r>
    </w:p>
    <w:p w:rsidR="001A7241" w:rsidRPr="008B3EB6" w:rsidRDefault="008B3EB6" w:rsidP="008B3EB6">
      <w:pPr>
        <w:pStyle w:val="JuPara"/>
      </w:pPr>
      <w:r w:rsidRPr="008B3EB6">
        <w:fldChar w:fldCharType="begin"/>
      </w:r>
      <w:r w:rsidR="001C68B8">
        <w:instrText xml:space="preserve"> SEQ level0 \*arabic \* MERGEFORMAT </w:instrText>
      </w:r>
      <w:r w:rsidRPr="008B3EB6">
        <w:fldChar w:fldCharType="separate"/>
      </w:r>
      <w:r w:rsidRPr="008B3EB6">
        <w:t>3</w:t>
      </w:r>
      <w:r w:rsidRPr="008B3EB6">
        <w:fldChar w:fldCharType="end"/>
      </w:r>
      <w:r>
        <w:t>.  Н</w:t>
      </w:r>
      <w:r w:rsidR="00E15833">
        <w:t>а 27 февруари 2014 г. Държавна</w:t>
      </w:r>
      <w:r>
        <w:t xml:space="preserve"> агенция за бежанците (ДАБ) </w:t>
      </w:r>
      <w:r w:rsidR="003F2B06">
        <w:t>предоставя</w:t>
      </w:r>
      <w:r>
        <w:t xml:space="preserve"> хуманитарен статут на </w:t>
      </w:r>
      <w:r w:rsidR="003F2B06">
        <w:t>жалбоподателя</w:t>
      </w:r>
      <w:r>
        <w:t xml:space="preserve">, след като </w:t>
      </w:r>
      <w:r w:rsidR="003F2B06">
        <w:t>отбелязва</w:t>
      </w:r>
      <w:r>
        <w:t xml:space="preserve">, че той бяга от Сирия, родната му страна, </w:t>
      </w:r>
      <w:r w:rsidR="003F2B06">
        <w:t>и оценява като</w:t>
      </w:r>
      <w:r>
        <w:t xml:space="preserve"> основателни страховете му, че там ще бъде изложен на сериозна и реална опасност за живота му поради въоръжения конфликт и поради причини, свързани с етническия му произход.</w:t>
      </w:r>
    </w:p>
    <w:p w:rsidR="001A7241" w:rsidRPr="008B3EB6" w:rsidRDefault="008B3EB6" w:rsidP="008B3EB6">
      <w:pPr>
        <w:pStyle w:val="JuPara"/>
      </w:pPr>
      <w:r w:rsidRPr="008B3EB6">
        <w:fldChar w:fldCharType="begin"/>
      </w:r>
      <w:r w:rsidR="001C68B8">
        <w:instrText xml:space="preserve"> SEQ level0 \*arabic \* MERGEFORMAT </w:instrText>
      </w:r>
      <w:r w:rsidRPr="008B3EB6">
        <w:fldChar w:fldCharType="separate"/>
      </w:r>
      <w:r w:rsidRPr="008B3EB6">
        <w:t>4</w:t>
      </w:r>
      <w:r w:rsidRPr="008B3EB6">
        <w:fldChar w:fldCharType="end"/>
      </w:r>
      <w:r>
        <w:t xml:space="preserve">.  С решение от 1 февруари 2018 г., взето въз основа на поверително съобщение от Държавната агенция за национална сигурност (ДАНС), според което той представлява риск за националната сигурност, ДАБ </w:t>
      </w:r>
      <w:r w:rsidR="003F2B06">
        <w:t>отнема</w:t>
      </w:r>
      <w:r>
        <w:t xml:space="preserve"> хуманитарния статут на жалбоподателя.</w:t>
      </w:r>
    </w:p>
    <w:bookmarkStart w:id="1" w:name="Para5"/>
    <w:p w:rsidR="001A7241" w:rsidRPr="008B3EB6" w:rsidRDefault="001C68B8" w:rsidP="008B3EB6">
      <w:pPr>
        <w:pStyle w:val="JuPara"/>
      </w:pPr>
      <w:r w:rsidRPr="008B3EB6">
        <w:fldChar w:fldCharType="begin"/>
      </w:r>
      <w:r w:rsidRPr="008B3EB6">
        <w:instrText xml:space="preserve"> SEQ level0 \*arabic \* MERGEFORMAT </w:instrText>
      </w:r>
      <w:r w:rsidRPr="008B3EB6">
        <w:fldChar w:fldCharType="separate"/>
      </w:r>
      <w:r w:rsidR="008B3EB6" w:rsidRPr="008B3EB6">
        <w:t>5</w:t>
      </w:r>
      <w:r w:rsidRPr="008B3EB6">
        <w:fldChar w:fldCharType="end"/>
      </w:r>
      <w:bookmarkEnd w:id="1"/>
      <w:r>
        <w:t>.  С решение от 1 юли 2020 г. Административ</w:t>
      </w:r>
      <w:r w:rsidR="003F2B06">
        <w:t>ен</w:t>
      </w:r>
      <w:r>
        <w:t xml:space="preserve"> съд София-град (АССГ) </w:t>
      </w:r>
      <w:r w:rsidR="003F2B06">
        <w:t>отменя</w:t>
      </w:r>
      <w:r>
        <w:t xml:space="preserve"> решението на ДАБ с мотива, че няма достатъчно сериозни основания да се смята, че жалбоподателят представлява риск за националната сигурност. С окончателно решение от 8 декември 2020 г. Върховният административен съд (ВАС) </w:t>
      </w:r>
      <w:r w:rsidR="003F2B06">
        <w:t>отменя</w:t>
      </w:r>
      <w:r>
        <w:t xml:space="preserve"> решението на АССГ и </w:t>
      </w:r>
      <w:r w:rsidR="003F2B06">
        <w:t>отхвърля</w:t>
      </w:r>
      <w:r>
        <w:t xml:space="preserve"> жалбата на жалбоподателя срещу решението на ДАБ за отнемане на хуманитарния му статут. За </w:t>
      </w:r>
      <w:r w:rsidR="003F2B06">
        <w:t>да достигне това заключение</w:t>
      </w:r>
      <w:r>
        <w:t xml:space="preserve">, ВАС, </w:t>
      </w:r>
      <w:r w:rsidR="00E15833">
        <w:t>без да</w:t>
      </w:r>
      <w:r>
        <w:t xml:space="preserve"> </w:t>
      </w:r>
      <w:r w:rsidR="003F2B06">
        <w:t>обсъжда</w:t>
      </w:r>
      <w:r>
        <w:t xml:space="preserve"> последиците от мярката върху личния и семейния живот на жалбоподателя, е преценил, че ДАБ е обосновала надлежно решението си въз основа на събраните доказателства и при спазване на закона.</w:t>
      </w:r>
    </w:p>
    <w:bookmarkStart w:id="2" w:name="Para6"/>
    <w:p w:rsidR="001A7241" w:rsidRPr="008B3EB6" w:rsidRDefault="001C68B8" w:rsidP="008B3EB6">
      <w:pPr>
        <w:pStyle w:val="JuPara"/>
      </w:pPr>
      <w:r w:rsidRPr="008B3EB6">
        <w:fldChar w:fldCharType="begin"/>
      </w:r>
      <w:r w:rsidRPr="008B3EB6">
        <w:instrText xml:space="preserve"> SEQ level0 \*arabic \* MERGEFORMAT </w:instrText>
      </w:r>
      <w:r w:rsidRPr="008B3EB6">
        <w:fldChar w:fldCharType="separate"/>
      </w:r>
      <w:r w:rsidR="008B3EB6" w:rsidRPr="008B3EB6">
        <w:t>6</w:t>
      </w:r>
      <w:r w:rsidRPr="008B3EB6">
        <w:fldChar w:fldCharType="end"/>
      </w:r>
      <w:bookmarkEnd w:id="2"/>
      <w:r>
        <w:t xml:space="preserve">.  На 2 март 2021 г. ДАБ </w:t>
      </w:r>
      <w:r w:rsidR="007D1C43">
        <w:t>уведомява</w:t>
      </w:r>
      <w:r>
        <w:t xml:space="preserve"> дирекция „Миграция“ към Министерството на вътрешните работи (МВР) за отнемането на хуманитарния статут на жалбоподателя. След проверка, извършена на 23 март 2021 г., </w:t>
      </w:r>
      <w:r w:rsidR="007D1C43">
        <w:t>дирекцията установява</w:t>
      </w:r>
      <w:r>
        <w:t xml:space="preserve">, че жалбоподателят вече не живее на посочения адрес. На 25 март 2021 г. директорът на дирекция „Миграция“ </w:t>
      </w:r>
      <w:r w:rsidR="007D1C43">
        <w:t>образува</w:t>
      </w:r>
      <w:r>
        <w:t xml:space="preserve"> производство за принудително </w:t>
      </w:r>
      <w:r w:rsidR="00E15833">
        <w:t>връщане</w:t>
      </w:r>
      <w:r>
        <w:t xml:space="preserve"> на жалбоподателя в страната му на произход. На 29 март 2021 г., тъй като </w:t>
      </w:r>
      <w:r w:rsidR="007D1C43">
        <w:t>не успяват да уведомят жалбоподателя за започналото производство на адреса му</w:t>
      </w:r>
      <w:r>
        <w:t xml:space="preserve">, службите на МВР </w:t>
      </w:r>
      <w:r w:rsidR="007D1C43">
        <w:t xml:space="preserve">извършват уведомяването чрез </w:t>
      </w:r>
      <w:r>
        <w:t xml:space="preserve">интернет страницата на МВР, както е предвидено в чл. 18а, ал. 10 от </w:t>
      </w:r>
      <w:proofErr w:type="spellStart"/>
      <w:r>
        <w:t>Административнопроцесуалния</w:t>
      </w:r>
      <w:proofErr w:type="spellEnd"/>
      <w:r>
        <w:t xml:space="preserve"> кодекс при невъзможност съответното лице да бъде открито. На 7 април 2021 г.</w:t>
      </w:r>
      <w:r w:rsidR="00933776">
        <w:t>,</w:t>
      </w:r>
      <w:r>
        <w:t xml:space="preserve"> </w:t>
      </w:r>
      <w:r w:rsidR="00933776">
        <w:t xml:space="preserve">взимайки предвид решението на ДАБ за отнемане на хуманитарния статут, </w:t>
      </w:r>
      <w:r>
        <w:t xml:space="preserve">дирекция „Миграция“ </w:t>
      </w:r>
      <w:r w:rsidR="00933776">
        <w:t xml:space="preserve">издава </w:t>
      </w:r>
      <w:r>
        <w:t xml:space="preserve"> заповед за принудително </w:t>
      </w:r>
      <w:r w:rsidR="00E15833">
        <w:t>връщане</w:t>
      </w:r>
      <w:r>
        <w:t xml:space="preserve"> на жалбопод</w:t>
      </w:r>
      <w:r w:rsidR="00933776">
        <w:t>ателя в страната му на произход</w:t>
      </w:r>
      <w:r>
        <w:t xml:space="preserve">. На 12 април 2021 г. тази заповед е съобщена на жалбоподателя </w:t>
      </w:r>
      <w:r w:rsidR="00D472B9">
        <w:t>посредством</w:t>
      </w:r>
      <w:r>
        <w:t xml:space="preserve"> същата процедура на публикуване. </w:t>
      </w:r>
      <w:r>
        <w:lastRenderedPageBreak/>
        <w:t>Жалбоподателят не е оспорил заповедта в предвидения от закона седемдневен срок.</w:t>
      </w:r>
    </w:p>
    <w:bookmarkStart w:id="3" w:name="Para7"/>
    <w:p w:rsidR="001A7241" w:rsidRPr="008B3EB6" w:rsidRDefault="001C68B8" w:rsidP="008B3EB6">
      <w:pPr>
        <w:pStyle w:val="JuPara"/>
        <w:keepNext/>
        <w:keepLines/>
      </w:pPr>
      <w:r w:rsidRPr="008B3EB6">
        <w:fldChar w:fldCharType="begin"/>
      </w:r>
      <w:r w:rsidRPr="008B3EB6">
        <w:instrText xml:space="preserve"> SEQ level0 \*arabic \* MERGEFORMAT </w:instrText>
      </w:r>
      <w:r w:rsidRPr="008B3EB6">
        <w:fldChar w:fldCharType="separate"/>
      </w:r>
      <w:r w:rsidR="008B3EB6" w:rsidRPr="008B3EB6">
        <w:t>7</w:t>
      </w:r>
      <w:r w:rsidRPr="008B3EB6">
        <w:fldChar w:fldCharType="end"/>
      </w:r>
      <w:bookmarkEnd w:id="3"/>
      <w:r w:rsidR="00506CFA">
        <w:t xml:space="preserve">.  На 31 май </w:t>
      </w:r>
      <w:r>
        <w:t>2021 г. жалбоподателя</w:t>
      </w:r>
      <w:r w:rsidR="00506CFA">
        <w:t>т</w:t>
      </w:r>
      <w:r>
        <w:t xml:space="preserve"> е обявен за издирване. На 20 май 2022 г., в отговор на </w:t>
      </w:r>
      <w:r w:rsidR="00506CFA">
        <w:t>становището</w:t>
      </w:r>
      <w:r>
        <w:t xml:space="preserve"> на Правителството от 8 април 2022 г., представителят на жалбоподателя е приложил декларация, подписана от последния, според която </w:t>
      </w:r>
      <w:r w:rsidR="00506CFA">
        <w:t xml:space="preserve">жалбоподателят </w:t>
      </w:r>
      <w:r>
        <w:t>все още е в България</w:t>
      </w:r>
      <w:r w:rsidR="00506CFA">
        <w:t>,</w:t>
      </w:r>
      <w:r>
        <w:t xml:space="preserve"> и е посочил, че адресът за кореспонденция със Съда е този на неговия представител. </w:t>
      </w:r>
      <w:r w:rsidR="00506CFA">
        <w:t xml:space="preserve">Той споменава заповедта за извеждане в становището си, представено в отговор на становището на </w:t>
      </w:r>
      <w:r w:rsidR="00586B54">
        <w:t>П</w:t>
      </w:r>
      <w:r w:rsidR="00506CFA">
        <w:t xml:space="preserve">равителството. </w:t>
      </w:r>
    </w:p>
    <w:bookmarkStart w:id="4" w:name="Para8"/>
    <w:p w:rsidR="001A7241" w:rsidRPr="008B3EB6" w:rsidRDefault="001C68B8" w:rsidP="008B3EB6">
      <w:pPr>
        <w:pStyle w:val="JuPara"/>
      </w:pPr>
      <w:r w:rsidRPr="008B3EB6">
        <w:fldChar w:fldCharType="begin"/>
      </w:r>
      <w:r w:rsidRPr="008B3EB6">
        <w:instrText xml:space="preserve"> SEQ level0 \*arabic \* MERGEFORMAT </w:instrText>
      </w:r>
      <w:r w:rsidRPr="008B3EB6">
        <w:fldChar w:fldCharType="separate"/>
      </w:r>
      <w:r w:rsidR="008B3EB6" w:rsidRPr="008B3EB6">
        <w:t>8</w:t>
      </w:r>
      <w:r w:rsidRPr="008B3EB6">
        <w:fldChar w:fldCharType="end"/>
      </w:r>
      <w:bookmarkEnd w:id="4"/>
      <w:r>
        <w:t xml:space="preserve">.  Според </w:t>
      </w:r>
      <w:r w:rsidR="009566BD">
        <w:t>писмо</w:t>
      </w:r>
      <w:r>
        <w:t xml:space="preserve"> от 17 май 2023 г. на директора на Дирекция „Миграция“ към МВР, на тази дата все още не е известно местонахождението на лиц</w:t>
      </w:r>
      <w:r w:rsidR="00CE30AF">
        <w:t>ето</w:t>
      </w:r>
      <w:r>
        <w:t xml:space="preserve">. </w:t>
      </w:r>
      <w:r w:rsidR="00CE30AF">
        <w:t>Уточнява се също</w:t>
      </w:r>
      <w:r>
        <w:t xml:space="preserve">, че националните власти спазват забраната, предвидена в закона, за връщане на лице в държава, в която то рискува да бъде изложено на заплахи, застрашаващи живота и свободата му, или на преследване и нечовешко и унизително отношение (параграф </w:t>
      </w:r>
      <w:r w:rsidRPr="008B3EB6">
        <w:fldChar w:fldCharType="begin"/>
      </w:r>
      <w:r w:rsidRPr="008B3EB6">
        <w:instrText xml:space="preserve"> REF Para10 \h </w:instrText>
      </w:r>
      <w:r w:rsidRPr="008B3EB6">
        <w:fldChar w:fldCharType="separate"/>
      </w:r>
      <w:r w:rsidR="008B3EB6" w:rsidRPr="008B3EB6">
        <w:t>10</w:t>
      </w:r>
      <w:r w:rsidRPr="008B3EB6">
        <w:fldChar w:fldCharType="end"/>
      </w:r>
      <w:r w:rsidR="00CE30AF">
        <w:t xml:space="preserve"> по-долу</w:t>
      </w:r>
      <w:r>
        <w:t>).</w:t>
      </w:r>
    </w:p>
    <w:bookmarkStart w:id="5" w:name="Para9"/>
    <w:p w:rsidR="001A7241" w:rsidRPr="008B3EB6" w:rsidRDefault="001C68B8" w:rsidP="008B3EB6">
      <w:pPr>
        <w:pStyle w:val="JuPara"/>
      </w:pPr>
      <w:r w:rsidRPr="008B3EB6">
        <w:fldChar w:fldCharType="begin"/>
      </w:r>
      <w:r w:rsidRPr="008B3EB6">
        <w:instrText xml:space="preserve"> SEQ level0 \*arabic \* MERGEFORMAT </w:instrText>
      </w:r>
      <w:r w:rsidRPr="008B3EB6">
        <w:fldChar w:fldCharType="separate"/>
      </w:r>
      <w:r w:rsidR="008B3EB6" w:rsidRPr="008B3EB6">
        <w:t>9</w:t>
      </w:r>
      <w:r w:rsidRPr="008B3EB6">
        <w:fldChar w:fldCharType="end"/>
      </w:r>
      <w:bookmarkEnd w:id="5"/>
      <w:r>
        <w:t xml:space="preserve">.  Освен това, съгласно чл.44, ал.2 от Закона за чужденците в Република България (ЗЧРБ) в редакцията му от 2011 г. административните органи, компетентни да разпоредят принудителното извеждане на чужденец от </w:t>
      </w:r>
      <w:r w:rsidR="00CE30AF">
        <w:t>страната</w:t>
      </w:r>
      <w:r>
        <w:t xml:space="preserve">, трябва да вземат предвид, наред с други </w:t>
      </w:r>
      <w:r w:rsidR="00CE30AF">
        <w:t>фактори</w:t>
      </w:r>
      <w:r>
        <w:t xml:space="preserve">, продължителността на пребиваване на чужденеца на територията на Република България, наличието на </w:t>
      </w:r>
      <w:r w:rsidR="00CE30AF">
        <w:t>производств</w:t>
      </w:r>
      <w:r w:rsidR="00CE30AF">
        <w:rPr>
          <w:lang w:val="en-US"/>
        </w:rPr>
        <w:t>a</w:t>
      </w:r>
      <w:r>
        <w:t xml:space="preserve"> за предоставяне на убежище, семейното му положение в страна</w:t>
      </w:r>
      <w:r w:rsidR="00CE30AF">
        <w:t>та</w:t>
      </w:r>
      <w:r>
        <w:t>, както и съществуването на семейни, културни и социални връзки с държавата по произход н</w:t>
      </w:r>
      <w:r w:rsidR="009566BD">
        <w:t>а лицето. Липсата на проверка относно</w:t>
      </w:r>
      <w:r>
        <w:t xml:space="preserve"> съразмерността на </w:t>
      </w:r>
      <w:r w:rsidR="009566BD">
        <w:t>мярката</w:t>
      </w:r>
      <w:r>
        <w:t xml:space="preserve"> с правото на зачитане на личния и семейния живот на </w:t>
      </w:r>
      <w:r w:rsidR="00CE30AF">
        <w:t>заинтересованите лица</w:t>
      </w:r>
      <w:r>
        <w:t xml:space="preserve"> </w:t>
      </w:r>
      <w:r w:rsidR="00CE30AF">
        <w:t>вероятно ще бъде в противоречие с</w:t>
      </w:r>
      <w:r>
        <w:t xml:space="preserve"> член 44, ал. 2 от ЗЧРБ, като някои съдилища добавят</w:t>
      </w:r>
      <w:r w:rsidR="00CE30AF">
        <w:t>,</w:t>
      </w:r>
      <w:r>
        <w:t xml:space="preserve"> че нарушава член 8 от Конвенцията (</w:t>
      </w:r>
      <w:r>
        <w:rPr>
          <w:i/>
        </w:rPr>
        <w:t>решение</w:t>
      </w:r>
      <w:r>
        <w:t xml:space="preserve"> </w:t>
      </w:r>
      <w:r>
        <w:rPr>
          <w:i/>
        </w:rPr>
        <w:t>№ 436 от 06.04.2022 г. на Адм. Съд – Варна по адм. д. № 2706/2021 г.</w:t>
      </w:r>
      <w:r>
        <w:t xml:space="preserve">, </w:t>
      </w:r>
      <w:r>
        <w:rPr>
          <w:i/>
        </w:rPr>
        <w:t>решение</w:t>
      </w:r>
      <w:r>
        <w:t xml:space="preserve"> </w:t>
      </w:r>
      <w:r>
        <w:rPr>
          <w:i/>
        </w:rPr>
        <w:t>№ 5460 от 20.09.2022 г. на Адм. съд - София по адм. д. № 5330/2022 г.</w:t>
      </w:r>
      <w:r>
        <w:t xml:space="preserve">, </w:t>
      </w:r>
      <w:r>
        <w:rPr>
          <w:i/>
        </w:rPr>
        <w:t>решение</w:t>
      </w:r>
      <w:r>
        <w:t xml:space="preserve"> </w:t>
      </w:r>
      <w:r>
        <w:rPr>
          <w:i/>
        </w:rPr>
        <w:t>№ 3328 от 29.03.2023 г. на ВАС по адм. д. № 11171/2022 г.</w:t>
      </w:r>
      <w:r>
        <w:t xml:space="preserve">, </w:t>
      </w:r>
      <w:r>
        <w:rPr>
          <w:i/>
        </w:rPr>
        <w:t>IV</w:t>
      </w:r>
      <w:r>
        <w:t xml:space="preserve"> </w:t>
      </w:r>
      <w:r>
        <w:rPr>
          <w:i/>
        </w:rPr>
        <w:t>о.</w:t>
      </w:r>
      <w:r>
        <w:t xml:space="preserve">, </w:t>
      </w:r>
      <w:r>
        <w:rPr>
          <w:i/>
        </w:rPr>
        <w:t>решение</w:t>
      </w:r>
      <w:r>
        <w:t xml:space="preserve"> </w:t>
      </w:r>
      <w:r>
        <w:rPr>
          <w:i/>
        </w:rPr>
        <w:t>№ 1240 от 27.02.2023 г. на Адм. съд - София по адм. д. № 9606/2022 г.</w:t>
      </w:r>
      <w:r w:rsidR="00CE30AF">
        <w:t>, и</w:t>
      </w:r>
      <w:r>
        <w:t xml:space="preserve"> </w:t>
      </w:r>
      <w:r>
        <w:rPr>
          <w:i/>
        </w:rPr>
        <w:t>решение</w:t>
      </w:r>
      <w:r>
        <w:t xml:space="preserve"> </w:t>
      </w:r>
      <w:r>
        <w:rPr>
          <w:i/>
        </w:rPr>
        <w:t>№ 1280 от 27.02.2023 г. на Адм. съд - София по адм. д. № 9453/2022 г.</w:t>
      </w:r>
      <w:r>
        <w:t>).</w:t>
      </w:r>
    </w:p>
    <w:bookmarkStart w:id="6" w:name="Para10"/>
    <w:p w:rsidR="001A7241" w:rsidRPr="008B3EB6" w:rsidRDefault="001C68B8" w:rsidP="008B3EB6">
      <w:pPr>
        <w:pStyle w:val="JuPara"/>
      </w:pPr>
      <w:r w:rsidRPr="008B3EB6">
        <w:fldChar w:fldCharType="begin"/>
      </w:r>
      <w:r w:rsidRPr="008B3EB6">
        <w:instrText xml:space="preserve"> SEQ level0 \*arabic \* MERGEFORMAT </w:instrText>
      </w:r>
      <w:r w:rsidRPr="008B3EB6">
        <w:fldChar w:fldCharType="separate"/>
      </w:r>
      <w:r w:rsidR="008B3EB6" w:rsidRPr="008B3EB6">
        <w:t>10</w:t>
      </w:r>
      <w:r w:rsidRPr="008B3EB6">
        <w:fldChar w:fldCharType="end"/>
      </w:r>
      <w:bookmarkEnd w:id="6"/>
      <w:r>
        <w:t xml:space="preserve">.  И накрая, на 12 март 2021 г. влезе в сила нова </w:t>
      </w:r>
      <w:r w:rsidR="00315A2C">
        <w:t>редакция</w:t>
      </w:r>
      <w:r>
        <w:t xml:space="preserve"> на ЗЧРБ. </w:t>
      </w:r>
      <w:r w:rsidR="00315A2C">
        <w:t>В частност, добавено е задължение</w:t>
      </w:r>
      <w:r>
        <w:t xml:space="preserve"> адми</w:t>
      </w:r>
      <w:r w:rsidR="00315A2C">
        <w:t>нистративния</w:t>
      </w:r>
      <w:r w:rsidR="00CA6A8B">
        <w:t>т</w:t>
      </w:r>
      <w:r>
        <w:t xml:space="preserve"> орган, който издава заповед за принудително извеждане от </w:t>
      </w:r>
      <w:r w:rsidR="00315A2C">
        <w:t>страната</w:t>
      </w:r>
      <w:r>
        <w:t>, да посочи държавата, в която мярката ще бъде изпълнена (ч</w:t>
      </w:r>
      <w:r w:rsidR="00CA6A8B">
        <w:t>л. 44, ал. 1), както и забрана</w:t>
      </w:r>
      <w:r>
        <w:t xml:space="preserve"> за връщане в страна, в която животът и свободата на съответното лице са застрашени и то е изложено на опасност от преследване, изтезание или нечовешко или унизително отношение (нов член 44а, алинея 5). </w:t>
      </w:r>
      <w:r w:rsidR="00CA6A8B">
        <w:t>Според</w:t>
      </w:r>
      <w:r>
        <w:t xml:space="preserve"> практика</w:t>
      </w:r>
      <w:r w:rsidR="00CA6A8B">
        <w:t>та</w:t>
      </w:r>
      <w:r>
        <w:t xml:space="preserve"> на административните </w:t>
      </w:r>
      <w:r>
        <w:lastRenderedPageBreak/>
        <w:t xml:space="preserve">съдилища след тези законодателни промени липсата на посочване на държавата, в която мярката ще бъде изпълнена, в нарушение на </w:t>
      </w:r>
      <w:r w:rsidR="00CA6A8B">
        <w:t>предвиденото от закона</w:t>
      </w:r>
      <w:r>
        <w:t>, представлява основание за отмяна на заповедта за принудително извеждане (</w:t>
      </w:r>
      <w:r>
        <w:rPr>
          <w:i/>
        </w:rPr>
        <w:t>решение</w:t>
      </w:r>
      <w:r>
        <w:t xml:space="preserve"> </w:t>
      </w:r>
      <w:r>
        <w:rPr>
          <w:i/>
        </w:rPr>
        <w:t>№ 3608 от 04.06.2021 г. на Адм. съд - София по адм. д. № 4879/2021 г.</w:t>
      </w:r>
      <w:r w:rsidR="009566BD">
        <w:t>, и</w:t>
      </w:r>
      <w:r>
        <w:t xml:space="preserve"> </w:t>
      </w:r>
      <w:r>
        <w:rPr>
          <w:i/>
        </w:rPr>
        <w:t>решение</w:t>
      </w:r>
      <w:r>
        <w:t xml:space="preserve"> </w:t>
      </w:r>
      <w:r>
        <w:rPr>
          <w:i/>
        </w:rPr>
        <w:t>№ 436 от 06.04.2022 г. на Адм. Съд – Варна по адм. д. № 2706/2021 г.</w:t>
      </w:r>
      <w:r>
        <w:t>).</w:t>
      </w:r>
    </w:p>
    <w:p w:rsidR="001A7241" w:rsidRPr="008B3EB6" w:rsidRDefault="00642AB1" w:rsidP="008B3EB6">
      <w:pPr>
        <w:pStyle w:val="JuHHead"/>
      </w:pPr>
      <w:r>
        <w:t>ПРЕЦЕНКА</w:t>
      </w:r>
      <w:r w:rsidR="001C68B8">
        <w:t xml:space="preserve"> НА СЪДА</w:t>
      </w:r>
    </w:p>
    <w:p w:rsidR="001A7241" w:rsidRPr="008B3EB6" w:rsidRDefault="008B3EB6" w:rsidP="008B3EB6">
      <w:pPr>
        <w:pStyle w:val="JuPara"/>
      </w:pPr>
      <w:r w:rsidRPr="008B3EB6">
        <w:fldChar w:fldCharType="begin"/>
      </w:r>
      <w:r w:rsidR="001C68B8">
        <w:instrText xml:space="preserve"> SEQ level0 \*arabic \* MERGEFORMAT </w:instrText>
      </w:r>
      <w:r w:rsidRPr="008B3EB6">
        <w:fldChar w:fldCharType="separate"/>
      </w:r>
      <w:r w:rsidRPr="008B3EB6">
        <w:t>11</w:t>
      </w:r>
      <w:r w:rsidRPr="008B3EB6">
        <w:fldChar w:fldCharType="end"/>
      </w:r>
      <w:r w:rsidR="00B67501">
        <w:t>.  Жалбоподателят повдига оплакване по член 8</w:t>
      </w:r>
      <w:r w:rsidR="009566BD">
        <w:t xml:space="preserve"> за</w:t>
      </w:r>
      <w:r>
        <w:t xml:space="preserve"> нарушение на правото му на зачитане на личния и семейния живот поради решението на ДАБ да отнеме хум</w:t>
      </w:r>
      <w:r w:rsidR="00B67501">
        <w:t xml:space="preserve">анитарния му статут и риска от </w:t>
      </w:r>
      <w:r>
        <w:t>принудително връщане в Сирия.</w:t>
      </w:r>
    </w:p>
    <w:p w:rsidR="001A7241" w:rsidRPr="008B3EB6" w:rsidRDefault="008B3EB6" w:rsidP="008B3EB6">
      <w:pPr>
        <w:pStyle w:val="JuPara"/>
      </w:pPr>
      <w:r w:rsidRPr="008B3EB6">
        <w:fldChar w:fldCharType="begin"/>
      </w:r>
      <w:r w:rsidR="001C68B8">
        <w:instrText xml:space="preserve"> SEQ level0 \*arabic \* MERGEFORMAT </w:instrText>
      </w:r>
      <w:r w:rsidRPr="008B3EB6">
        <w:fldChar w:fldCharType="separate"/>
      </w:r>
      <w:r w:rsidRPr="008B3EB6">
        <w:t>12</w:t>
      </w:r>
      <w:r w:rsidRPr="008B3EB6">
        <w:fldChar w:fldCharType="end"/>
      </w:r>
      <w:r>
        <w:t>.  Съдът счита, че няма нужда да разглежда възражението на Правителството</w:t>
      </w:r>
      <w:r w:rsidR="009566BD">
        <w:t xml:space="preserve"> относно </w:t>
      </w:r>
      <w:r>
        <w:t xml:space="preserve">липсата на статут на жертва на жалбоподателя, нито това, повдигнато по същество, за неприложимостта на член 8, доколкото </w:t>
      </w:r>
      <w:r w:rsidR="00B41601">
        <w:t>оплакванията</w:t>
      </w:r>
      <w:r>
        <w:t xml:space="preserve"> на жалбоподателя във всеки случай са недопустими на посочените по-долу основания.</w:t>
      </w:r>
    </w:p>
    <w:p w:rsidR="001A7241" w:rsidRPr="008B3EB6" w:rsidRDefault="008B3EB6" w:rsidP="008B3EB6">
      <w:pPr>
        <w:pStyle w:val="JuPara"/>
      </w:pPr>
      <w:r w:rsidRPr="008B3EB6">
        <w:fldChar w:fldCharType="begin"/>
      </w:r>
      <w:r w:rsidR="001C68B8">
        <w:instrText xml:space="preserve"> SEQ level0 \*arabic \* MERGEFORMAT </w:instrText>
      </w:r>
      <w:r w:rsidRPr="008B3EB6">
        <w:fldChar w:fldCharType="separate"/>
      </w:r>
      <w:r w:rsidRPr="008B3EB6">
        <w:t>13</w:t>
      </w:r>
      <w:r w:rsidRPr="008B3EB6">
        <w:fldChar w:fldCharType="end"/>
      </w:r>
      <w:r>
        <w:t xml:space="preserve">.  По отношение на </w:t>
      </w:r>
      <w:r w:rsidR="00CE2DEE">
        <w:t>оплакването</w:t>
      </w:r>
      <w:r>
        <w:t xml:space="preserve"> по член 8, Правителството твърди, че </w:t>
      </w:r>
      <w:r w:rsidR="00CE2DEE">
        <w:t xml:space="preserve">не </w:t>
      </w:r>
      <w:r>
        <w:t>са изчерпани вътрешн</w:t>
      </w:r>
      <w:r w:rsidR="00CE2DEE">
        <w:t>оправните</w:t>
      </w:r>
      <w:r>
        <w:t xml:space="preserve"> средства за защита, </w:t>
      </w:r>
      <w:r w:rsidR="00CE2DEE">
        <w:t>тъй като</w:t>
      </w:r>
      <w:r>
        <w:t xml:space="preserve"> жалбоподателят не се </w:t>
      </w:r>
      <w:r w:rsidR="00CE2DEE">
        <w:t>е оплакал от нарушаване</w:t>
      </w:r>
      <w:r w:rsidR="00F32052">
        <w:t xml:space="preserve"> на</w:t>
      </w:r>
      <w:r w:rsidR="00B349C0">
        <w:t xml:space="preserve"> правото </w:t>
      </w:r>
      <w:r>
        <w:t xml:space="preserve">на зачитане на личния и семейния </w:t>
      </w:r>
      <w:r w:rsidR="00B349C0">
        <w:t xml:space="preserve">му </w:t>
      </w:r>
      <w:r>
        <w:t xml:space="preserve">живот по време на </w:t>
      </w:r>
      <w:r w:rsidR="00CE2DEE">
        <w:t>производството по</w:t>
      </w:r>
      <w:r>
        <w:t xml:space="preserve"> отнемане на </w:t>
      </w:r>
      <w:r w:rsidR="00CE2DEE">
        <w:t xml:space="preserve">хуманитарния му </w:t>
      </w:r>
      <w:r>
        <w:t>статут. Жалбоподателят отгов</w:t>
      </w:r>
      <w:r w:rsidR="00F32052">
        <w:t>аря, че намесата в правото му на</w:t>
      </w:r>
      <w:r>
        <w:t xml:space="preserve"> зачитане на личния и семейния живот е резултат от ок</w:t>
      </w:r>
      <w:r w:rsidR="00F32052">
        <w:t>ончателното решение на съдилищата</w:t>
      </w:r>
      <w:r>
        <w:t xml:space="preserve">, потвърждаващо отнемането на хуманитарния статут, и че тази намеса се </w:t>
      </w:r>
      <w:r w:rsidR="00F32052">
        <w:t>е проявила</w:t>
      </w:r>
      <w:r>
        <w:t xml:space="preserve"> едва впоследствие</w:t>
      </w:r>
      <w:r w:rsidR="00B349C0">
        <w:t>,</w:t>
      </w:r>
      <w:r>
        <w:t xml:space="preserve"> под формата на </w:t>
      </w:r>
      <w:r w:rsidR="009566BD">
        <w:t>заповедта за издирване, издадена</w:t>
      </w:r>
      <w:r>
        <w:t xml:space="preserve"> срещу него, и </w:t>
      </w:r>
      <w:r w:rsidR="00F32052">
        <w:t>заповедта</w:t>
      </w:r>
      <w:r>
        <w:t xml:space="preserve"> за принудителното му </w:t>
      </w:r>
      <w:r w:rsidR="009566BD">
        <w:t>връщане</w:t>
      </w:r>
      <w:r>
        <w:t xml:space="preserve">. Съдът отбелязва, че </w:t>
      </w:r>
      <w:r w:rsidR="000E4960">
        <w:t xml:space="preserve">не изглежда в окончателното си решение ВАС да е </w:t>
      </w:r>
      <w:r>
        <w:t>извършил проверка на пропорционалността на мя</w:t>
      </w:r>
      <w:r w:rsidR="000E4960">
        <w:t xml:space="preserve">рката за отнемане на хуманитарния статут в съответствие с </w:t>
      </w:r>
      <w:r>
        <w:t xml:space="preserve">изискванията на </w:t>
      </w:r>
      <w:r w:rsidR="00382B24">
        <w:t>законовата разпоредб</w:t>
      </w:r>
      <w:r>
        <w:t xml:space="preserve">а и че въз основа на това решение е издадена заповед за </w:t>
      </w:r>
      <w:r w:rsidR="009741C1">
        <w:t>връщане</w:t>
      </w:r>
      <w:r>
        <w:t xml:space="preserve"> на жалбоподателя (параграфи </w:t>
      </w:r>
      <w:r w:rsidR="001C68B8" w:rsidRPr="008B3EB6">
        <w:fldChar w:fldCharType="begin"/>
      </w:r>
      <w:r w:rsidR="001C68B8" w:rsidRPr="008B3EB6">
        <w:instrText xml:space="preserve"> REF Para5 \h </w:instrText>
      </w:r>
      <w:r w:rsidR="001C68B8" w:rsidRPr="008B3EB6">
        <w:fldChar w:fldCharType="separate"/>
      </w:r>
      <w:r w:rsidRPr="008B3EB6">
        <w:t>5</w:t>
      </w:r>
      <w:r w:rsidR="001C68B8" w:rsidRPr="008B3EB6">
        <w:fldChar w:fldCharType="end"/>
      </w:r>
      <w:r>
        <w:t xml:space="preserve"> и </w:t>
      </w:r>
      <w:r w:rsidR="001C68B8" w:rsidRPr="008B3EB6">
        <w:fldChar w:fldCharType="begin"/>
      </w:r>
      <w:r w:rsidR="001C68B8" w:rsidRPr="008B3EB6">
        <w:instrText xml:space="preserve"> REF Para6 \h </w:instrText>
      </w:r>
      <w:r w:rsidR="001C68B8" w:rsidRPr="008B3EB6">
        <w:fldChar w:fldCharType="separate"/>
      </w:r>
      <w:r w:rsidRPr="008B3EB6">
        <w:t>6</w:t>
      </w:r>
      <w:r w:rsidR="001C68B8" w:rsidRPr="008B3EB6">
        <w:fldChar w:fldCharType="end"/>
      </w:r>
      <w:r w:rsidR="00382B24">
        <w:t xml:space="preserve"> по</w:t>
      </w:r>
      <w:r w:rsidR="00382B24">
        <w:noBreakHyphen/>
        <w:t xml:space="preserve">горе), </w:t>
      </w:r>
      <w:r>
        <w:t>като тази мярка е могла да окаже въздействие върху правото на жалбоподателя на личен и семеен живот.</w:t>
      </w:r>
    </w:p>
    <w:p w:rsidR="001A7241" w:rsidRPr="008B3EB6" w:rsidRDefault="008B3EB6" w:rsidP="008B3EB6">
      <w:pPr>
        <w:pStyle w:val="JuPara"/>
      </w:pPr>
      <w:r w:rsidRPr="008B3EB6">
        <w:fldChar w:fldCharType="begin"/>
      </w:r>
      <w:r w:rsidR="001C68B8">
        <w:instrText xml:space="preserve"> SEQ level0 \*arabic \* MERGEFORMAT </w:instrText>
      </w:r>
      <w:r w:rsidRPr="008B3EB6">
        <w:fldChar w:fldCharType="separate"/>
      </w:r>
      <w:r w:rsidRPr="008B3EB6">
        <w:t>14</w:t>
      </w:r>
      <w:r w:rsidRPr="008B3EB6">
        <w:fldChar w:fldCharType="end"/>
      </w:r>
      <w:r>
        <w:t xml:space="preserve">.  Съдът припомня, че </w:t>
      </w:r>
      <w:r w:rsidR="00FF675F">
        <w:t>оплакването, с кое</w:t>
      </w:r>
      <w:r>
        <w:t xml:space="preserve">то е сезиран, следва първо </w:t>
      </w:r>
      <w:r>
        <w:rPr>
          <w:rFonts w:ascii="Arial Unicode MS" w:hAnsi="Times New Roman"/>
        </w:rPr>
        <w:t>да</w:t>
      </w:r>
      <w:r>
        <w:rPr>
          <w:rFonts w:ascii="Arial Unicode MS" w:hAnsi="Times New Roman"/>
        </w:rPr>
        <w:t xml:space="preserve"> </w:t>
      </w:r>
      <w:r>
        <w:rPr>
          <w:rFonts w:ascii="Arial Unicode MS" w:hAnsi="Times New Roman"/>
        </w:rPr>
        <w:t>бъд</w:t>
      </w:r>
      <w:r>
        <w:t>е</w:t>
      </w:r>
      <w:r>
        <w:rPr>
          <w:rFonts w:ascii="Arial Unicode MS"/>
        </w:rPr>
        <w:t xml:space="preserve"> </w:t>
      </w:r>
      <w:r>
        <w:t>повдигнат</w:t>
      </w:r>
      <w:r w:rsidR="00FF675F">
        <w:t>о</w:t>
      </w:r>
      <w:r>
        <w:rPr>
          <w:rFonts w:ascii="Arial Unicode MS"/>
        </w:rPr>
        <w:t xml:space="preserve"> </w:t>
      </w:r>
      <w:r>
        <w:t>по същество, в предвидените от вътрешното законодателство форми и с</w:t>
      </w:r>
      <w:r>
        <w:rPr>
          <w:rFonts w:ascii="Arial Unicode MS" w:hAnsi="Times New Roman"/>
        </w:rPr>
        <w:t>р</w:t>
      </w:r>
      <w:r>
        <w:t xml:space="preserve">окове, пред </w:t>
      </w:r>
      <w:proofErr w:type="spellStart"/>
      <w:r>
        <w:t>компететните</w:t>
      </w:r>
      <w:proofErr w:type="spellEnd"/>
      <w:r>
        <w:t xml:space="preserve"> национални юрисдикции (вж. наред с други </w:t>
      </w:r>
      <w:proofErr w:type="spellStart"/>
      <w:r>
        <w:rPr>
          <w:i/>
        </w:rPr>
        <w:t>Кардо</w:t>
      </w:r>
      <w:proofErr w:type="spellEnd"/>
      <w:r>
        <w:rPr>
          <w:i/>
        </w:rPr>
        <w:t xml:space="preserve"> срещу Франция</w:t>
      </w:r>
      <w:r>
        <w:t xml:space="preserve">, 19 март 1991 г., </w:t>
      </w:r>
      <w:r>
        <w:rPr>
          <w:rFonts w:ascii="Arial Unicode MS" w:hAnsi="Times New Roman"/>
        </w:rPr>
        <w:t>§</w:t>
      </w:r>
      <w:r>
        <w:rPr>
          <w:rFonts w:ascii="Arial Unicode MS"/>
        </w:rPr>
        <w:t xml:space="preserve"> </w:t>
      </w:r>
      <w:r>
        <w:t>34, серия A №200).</w:t>
      </w:r>
    </w:p>
    <w:p w:rsidR="001A7241" w:rsidRPr="008B3EB6" w:rsidRDefault="008B3EB6" w:rsidP="008B3EB6">
      <w:pPr>
        <w:pStyle w:val="JuPara"/>
      </w:pPr>
      <w:r w:rsidRPr="008B3EB6">
        <w:fldChar w:fldCharType="begin"/>
      </w:r>
      <w:r w:rsidR="001C68B8">
        <w:instrText xml:space="preserve"> SEQ level0 \*arabic \* MERGEFORMAT </w:instrText>
      </w:r>
      <w:r w:rsidRPr="008B3EB6">
        <w:fldChar w:fldCharType="separate"/>
      </w:r>
      <w:r w:rsidRPr="008B3EB6">
        <w:t>15</w:t>
      </w:r>
      <w:r w:rsidRPr="008B3EB6">
        <w:fldChar w:fldCharType="end"/>
      </w:r>
      <w:r>
        <w:t xml:space="preserve">.  От документите към делото става ясно, че след като е напуснал адреса, </w:t>
      </w:r>
      <w:r w:rsidR="004526A8">
        <w:t>известен</w:t>
      </w:r>
      <w:r w:rsidR="00843879">
        <w:t xml:space="preserve"> на службите на МВР, без да информира</w:t>
      </w:r>
      <w:r>
        <w:t xml:space="preserve"> властите за тази промяна, жалбоподателят е бил уведомен за заповедта от 7 април </w:t>
      </w:r>
      <w:r>
        <w:lastRenderedPageBreak/>
        <w:t xml:space="preserve">2021 г. </w:t>
      </w:r>
      <w:r w:rsidR="00843879">
        <w:t>в съответствие с разпоредбите</w:t>
      </w:r>
      <w:r>
        <w:t xml:space="preserve">, </w:t>
      </w:r>
      <w:r w:rsidR="00843879">
        <w:t>приложими</w:t>
      </w:r>
      <w:r>
        <w:t xml:space="preserve"> в такива ситуации. Изглежда обаче, че жалбоподателят не е оспорил тази заповед пред административните съдилища (параграф </w:t>
      </w:r>
      <w:r w:rsidR="001C68B8" w:rsidRPr="008B3EB6">
        <w:fldChar w:fldCharType="begin"/>
      </w:r>
      <w:r w:rsidR="001C68B8" w:rsidRPr="008B3EB6">
        <w:instrText xml:space="preserve"> REF Para6 \h </w:instrText>
      </w:r>
      <w:r w:rsidR="001C68B8" w:rsidRPr="008B3EB6">
        <w:fldChar w:fldCharType="separate"/>
      </w:r>
      <w:r w:rsidRPr="008B3EB6">
        <w:t>6</w:t>
      </w:r>
      <w:r w:rsidR="001C68B8" w:rsidRPr="008B3EB6">
        <w:fldChar w:fldCharType="end"/>
      </w:r>
      <w:r>
        <w:t xml:space="preserve"> по</w:t>
      </w:r>
      <w:r>
        <w:noBreakHyphen/>
        <w:t xml:space="preserve">горе). </w:t>
      </w:r>
      <w:r w:rsidR="00365398">
        <w:t>Д</w:t>
      </w:r>
      <w:r w:rsidR="00525F28">
        <w:t>околкот</w:t>
      </w:r>
      <w:r>
        <w:t>о неговият представител твърди</w:t>
      </w:r>
      <w:r w:rsidR="00365398">
        <w:t xml:space="preserve">, че жалбоподателят не е бил надлежно уведомен </w:t>
      </w:r>
      <w:r>
        <w:t>за оспорваната заповед, Съдът отбелязва, че не намира каквато и да е била причина, която да позволява да се постави под въпрос валидността на то</w:t>
      </w:r>
      <w:r w:rsidR="00525F28">
        <w:t>ва уведомяване и</w:t>
      </w:r>
      <w:r>
        <w:t xml:space="preserve"> че жалбоподателят е узнал за </w:t>
      </w:r>
      <w:r w:rsidR="00202E38">
        <w:t>заповедта</w:t>
      </w:r>
      <w:r w:rsidR="004C27EF">
        <w:t xml:space="preserve"> </w:t>
      </w:r>
      <w:r w:rsidR="00525F28">
        <w:t>най-късно от</w:t>
      </w:r>
      <w:r>
        <w:t xml:space="preserve"> становището на </w:t>
      </w:r>
      <w:r w:rsidR="00525F28">
        <w:t>П</w:t>
      </w:r>
      <w:r>
        <w:t>равителството</w:t>
      </w:r>
      <w:r w:rsidR="00525F28">
        <w:t xml:space="preserve"> по делото</w:t>
      </w:r>
      <w:r>
        <w:t xml:space="preserve">, т.е. </w:t>
      </w:r>
      <w:r w:rsidR="00525F28">
        <w:t xml:space="preserve">на </w:t>
      </w:r>
      <w:r>
        <w:t>8 април 2022 г. (параграф </w:t>
      </w:r>
      <w:r w:rsidR="001C68B8" w:rsidRPr="008B3EB6">
        <w:fldChar w:fldCharType="begin"/>
      </w:r>
      <w:r w:rsidR="001C68B8" w:rsidRPr="008B3EB6">
        <w:instrText xml:space="preserve"> REF Para7 \h  \* MERGEFORMAT </w:instrText>
      </w:r>
      <w:r w:rsidR="001C68B8" w:rsidRPr="008B3EB6">
        <w:fldChar w:fldCharType="separate"/>
      </w:r>
      <w:r w:rsidRPr="008B3EB6">
        <w:t>7</w:t>
      </w:r>
      <w:r w:rsidR="001C68B8" w:rsidRPr="008B3EB6">
        <w:fldChar w:fldCharType="end"/>
      </w:r>
      <w:r>
        <w:t xml:space="preserve"> по</w:t>
      </w:r>
      <w:r>
        <w:noBreakHyphen/>
        <w:t xml:space="preserve">горе). </w:t>
      </w:r>
      <w:r w:rsidR="0077264C">
        <w:t>Жалбоподателят</w:t>
      </w:r>
      <w:r>
        <w:t xml:space="preserve"> оба</w:t>
      </w:r>
      <w:r w:rsidR="0077264C">
        <w:t>че не твърди, че е възнамерявал</w:t>
      </w:r>
      <w:r>
        <w:t xml:space="preserve"> да подаде </w:t>
      </w:r>
      <w:r w:rsidR="0077264C">
        <w:t>искане</w:t>
      </w:r>
      <w:r>
        <w:t xml:space="preserve"> за </w:t>
      </w:r>
      <w:r w:rsidR="00F13C7E">
        <w:t>възстановяване</w:t>
      </w:r>
      <w:r>
        <w:t xml:space="preserve"> на срока за обжалване</w:t>
      </w:r>
      <w:r w:rsidR="00F13C7E">
        <w:t>, след като е разбрал</w:t>
      </w:r>
      <w:r>
        <w:t xml:space="preserve"> за съществуването на тази заповед.</w:t>
      </w:r>
    </w:p>
    <w:p w:rsidR="001A7241" w:rsidRPr="008B3EB6" w:rsidRDefault="008B3EB6" w:rsidP="008B3EB6">
      <w:pPr>
        <w:pStyle w:val="JuPara"/>
      </w:pPr>
      <w:r w:rsidRPr="008B3EB6">
        <w:fldChar w:fldCharType="begin"/>
      </w:r>
      <w:r w:rsidR="001C68B8">
        <w:instrText xml:space="preserve"> SEQ level0 \*arabic \* MERGEFORMAT </w:instrText>
      </w:r>
      <w:r w:rsidRPr="008B3EB6">
        <w:fldChar w:fldCharType="separate"/>
      </w:r>
      <w:r w:rsidRPr="008B3EB6">
        <w:t>16</w:t>
      </w:r>
      <w:r w:rsidRPr="008B3EB6">
        <w:fldChar w:fldCharType="end"/>
      </w:r>
      <w:r>
        <w:t>.  </w:t>
      </w:r>
      <w:r w:rsidR="00083746">
        <w:t>Доколкото</w:t>
      </w:r>
      <w:r>
        <w:t xml:space="preserve"> жалбоподателят оспорва ефективността на съществуващите средства за защита, Съдът </w:t>
      </w:r>
      <w:r w:rsidR="00083746">
        <w:t>разграничава настоящия случай от предишните дела срещу</w:t>
      </w:r>
      <w:r>
        <w:t xml:space="preserve"> България</w:t>
      </w:r>
      <w:r w:rsidR="00083746">
        <w:t xml:space="preserve">, </w:t>
      </w:r>
      <w:r>
        <w:t>свързани с принуди</w:t>
      </w:r>
      <w:r w:rsidR="003C26DA">
        <w:t>телно</w:t>
      </w:r>
      <w:r w:rsidR="00083746">
        <w:t xml:space="preserve"> извеждане на чужденци, по</w:t>
      </w:r>
      <w:r>
        <w:t xml:space="preserve"> които </w:t>
      </w:r>
      <w:r w:rsidR="00083746">
        <w:t>е намерил</w:t>
      </w:r>
      <w:r>
        <w:t xml:space="preserve">, че жалбоподателите не са </w:t>
      </w:r>
      <w:r w:rsidR="00083746">
        <w:t>разполагали със</w:t>
      </w:r>
      <w:r>
        <w:t xml:space="preserve"> средство за защита, позволяващо разглеждането на техните </w:t>
      </w:r>
      <w:r w:rsidR="00083746">
        <w:t>оплаквания</w:t>
      </w:r>
      <w:r>
        <w:t xml:space="preserve"> за нарушение на член 8 (</w:t>
      </w:r>
      <w:bookmarkStart w:id="7" w:name="_cl2846"/>
      <w:r w:rsidR="003C26DA">
        <w:rPr>
          <w:i/>
          <w:lang w:val="en-US"/>
        </w:rPr>
        <w:t>C.G.</w:t>
      </w:r>
      <w:r>
        <w:rPr>
          <w:i/>
        </w:rPr>
        <w:t xml:space="preserve"> и други срещу България</w:t>
      </w:r>
      <w:bookmarkEnd w:id="7"/>
      <w:r>
        <w:t>, № 1365/07, §§ 61</w:t>
      </w:r>
      <w:r>
        <w:noBreakHyphen/>
        <w:t xml:space="preserve">63, 24 април 2008 г., </w:t>
      </w:r>
      <w:bookmarkStart w:id="8" w:name="_cl14909"/>
      <w:r>
        <w:rPr>
          <w:i/>
        </w:rPr>
        <w:t>Раза срещу България</w:t>
      </w:r>
      <w:bookmarkEnd w:id="8"/>
      <w:r>
        <w:t xml:space="preserve">, № 31465/08, §§ 62-63, 11 февруари 2010 г., </w:t>
      </w:r>
      <w:bookmarkStart w:id="9" w:name="_cl8912"/>
      <w:proofErr w:type="spellStart"/>
      <w:r>
        <w:rPr>
          <w:i/>
        </w:rPr>
        <w:t>Каушал</w:t>
      </w:r>
      <w:proofErr w:type="spellEnd"/>
      <w:r>
        <w:rPr>
          <w:i/>
        </w:rPr>
        <w:t xml:space="preserve"> и други срещу България</w:t>
      </w:r>
      <w:bookmarkEnd w:id="9"/>
      <w:r>
        <w:t xml:space="preserve">, № 1537/08, §§ 39-41, 2 септември 2010 г., и </w:t>
      </w:r>
      <w:bookmarkStart w:id="10" w:name="_cl10771"/>
      <w:r>
        <w:rPr>
          <w:i/>
        </w:rPr>
        <w:t>М. и други срещу България</w:t>
      </w:r>
      <w:bookmarkEnd w:id="10"/>
      <w:r>
        <w:t>, № 41416/08, §§ 124-125, 26 юли 2011 г.).</w:t>
      </w:r>
    </w:p>
    <w:p w:rsidR="001A7241" w:rsidRPr="008B3EB6" w:rsidRDefault="008B3EB6" w:rsidP="008B3EB6">
      <w:pPr>
        <w:pStyle w:val="JuPara"/>
      </w:pPr>
      <w:r w:rsidRPr="008B3EB6">
        <w:fldChar w:fldCharType="begin"/>
      </w:r>
      <w:r w:rsidR="001C68B8">
        <w:instrText xml:space="preserve"> SEQ level0 \*arabic \* MERGEFORMAT </w:instrText>
      </w:r>
      <w:r w:rsidRPr="008B3EB6">
        <w:fldChar w:fldCharType="separate"/>
      </w:r>
      <w:r w:rsidRPr="008B3EB6">
        <w:t>17</w:t>
      </w:r>
      <w:r w:rsidRPr="008B3EB6">
        <w:fldChar w:fldCharType="end"/>
      </w:r>
      <w:r>
        <w:t xml:space="preserve">.  Съдът отбелязва, на първо място, че </w:t>
      </w:r>
      <w:r w:rsidR="00F60A00">
        <w:t>в заповедта</w:t>
      </w:r>
      <w:r>
        <w:t xml:space="preserve"> за връщане не е посоч</w:t>
      </w:r>
      <w:r w:rsidR="00F60A00">
        <w:t>ена</w:t>
      </w:r>
      <w:r>
        <w:t xml:space="preserve"> държавата, в която мярката ще бъде изпълнена. Въпреки това, скорошни промени в приложимото законодателство, които </w:t>
      </w:r>
      <w:r w:rsidR="00F60A00">
        <w:t>са влезли</w:t>
      </w:r>
      <w:r>
        <w:t xml:space="preserve"> в сила преди </w:t>
      </w:r>
      <w:r w:rsidR="00F60A00">
        <w:t>издаването</w:t>
      </w:r>
      <w:r>
        <w:t xml:space="preserve"> на заповедта, вече изискват административният орган, който </w:t>
      </w:r>
      <w:r w:rsidR="00F60A00">
        <w:t>постановява извеждането</w:t>
      </w:r>
      <w:r>
        <w:t xml:space="preserve">, да </w:t>
      </w:r>
      <w:r w:rsidR="00F60A00">
        <w:t>посочи в заповедта</w:t>
      </w:r>
      <w:r>
        <w:t xml:space="preserve"> държавата, в която мярката ще бъде изпълнена. Липсата на </w:t>
      </w:r>
      <w:r w:rsidR="001B662E">
        <w:t>посочване</w:t>
      </w:r>
      <w:r>
        <w:t xml:space="preserve"> на държавата на връщане представлява основание за отмяна на заповедта (параграф </w:t>
      </w:r>
      <w:r w:rsidR="001C68B8" w:rsidRPr="008B3EB6">
        <w:fldChar w:fldCharType="begin"/>
      </w:r>
      <w:r w:rsidR="001C68B8" w:rsidRPr="008B3EB6">
        <w:instrText xml:space="preserve"> REF Para10 \h </w:instrText>
      </w:r>
      <w:r w:rsidR="001C68B8" w:rsidRPr="008B3EB6">
        <w:fldChar w:fldCharType="separate"/>
      </w:r>
      <w:r w:rsidRPr="008B3EB6">
        <w:t>10</w:t>
      </w:r>
      <w:r w:rsidR="001C68B8" w:rsidRPr="008B3EB6">
        <w:fldChar w:fldCharType="end"/>
      </w:r>
      <w:r>
        <w:t xml:space="preserve"> по-горе). Второ, новите </w:t>
      </w:r>
      <w:r w:rsidR="001B662E">
        <w:t>разпоредби</w:t>
      </w:r>
      <w:r>
        <w:t xml:space="preserve"> предоставят гаранция за не</w:t>
      </w:r>
      <w:r>
        <w:noBreakHyphen/>
        <w:t>връщане, ако ситуацията в държавата, в която мярката ще бъде изпълнена, не е безопасна (</w:t>
      </w:r>
      <w:proofErr w:type="spellStart"/>
      <w:r>
        <w:rPr>
          <w:i/>
        </w:rPr>
        <w:t>ibidem</w:t>
      </w:r>
      <w:proofErr w:type="spellEnd"/>
      <w:r>
        <w:t xml:space="preserve">), което </w:t>
      </w:r>
      <w:r w:rsidR="001B662E">
        <w:t xml:space="preserve">в случая </w:t>
      </w:r>
      <w:r>
        <w:t xml:space="preserve">се потвърждава и в </w:t>
      </w:r>
      <w:r w:rsidR="00B349C0">
        <w:t>писмото</w:t>
      </w:r>
      <w:r>
        <w:t xml:space="preserve"> на директора на Дирекция „Миграция” към МВР от 17 май 2023 г. (параграф </w:t>
      </w:r>
      <w:r w:rsidR="001C68B8" w:rsidRPr="008B3EB6">
        <w:fldChar w:fldCharType="begin"/>
      </w:r>
      <w:r w:rsidR="001C68B8" w:rsidRPr="008B3EB6">
        <w:instrText xml:space="preserve"> REF Para8 \h </w:instrText>
      </w:r>
      <w:r w:rsidR="001C68B8" w:rsidRPr="008B3EB6">
        <w:fldChar w:fldCharType="separate"/>
      </w:r>
      <w:r w:rsidRPr="008B3EB6">
        <w:t>8</w:t>
      </w:r>
      <w:r w:rsidR="001C68B8" w:rsidRPr="008B3EB6">
        <w:fldChar w:fldCharType="end"/>
      </w:r>
      <w:r>
        <w:t xml:space="preserve"> по-горе). Като отбелязва опасенията, изразени от жалбоподателя</w:t>
      </w:r>
      <w:r w:rsidR="001B662E">
        <w:t>,</w:t>
      </w:r>
      <w:r>
        <w:t xml:space="preserve"> </w:t>
      </w:r>
      <w:r w:rsidR="001B662E">
        <w:t>от</w:t>
      </w:r>
      <w:r>
        <w:t xml:space="preserve"> връщането му в Сирия, Съдът, който не може да спекулира с последиците, които националните съдилища биха свързали с тези опасения въз основа на пр</w:t>
      </w:r>
      <w:r w:rsidR="001B662E">
        <w:t>иложимите сега разпоредби, ако</w:t>
      </w:r>
      <w:r w:rsidR="00EE363E">
        <w:t xml:space="preserve"> жалбоподателят ги бе </w:t>
      </w:r>
      <w:r w:rsidR="00A04281">
        <w:t>изразил</w:t>
      </w:r>
      <w:r w:rsidR="00EE363E">
        <w:t xml:space="preserve"> пред</w:t>
      </w:r>
      <w:r w:rsidR="00A04281">
        <w:t xml:space="preserve"> тях</w:t>
      </w:r>
      <w:r>
        <w:t xml:space="preserve">, не може да изключи по принцип ефективността на това вътрешноправно средство за защита. Към това се добавя обстоятелството, че липсата на проверка на пропорционалността на въпросните мерки спрямо правата, защитавани от член 8, представлява </w:t>
      </w:r>
      <w:r w:rsidR="00A04281">
        <w:t>самостоятелно</w:t>
      </w:r>
      <w:r>
        <w:t xml:space="preserve"> основание за </w:t>
      </w:r>
      <w:r w:rsidR="00A04281">
        <w:t>отмяна</w:t>
      </w:r>
      <w:r>
        <w:t xml:space="preserve"> (параграф </w:t>
      </w:r>
      <w:r w:rsidR="001C68B8" w:rsidRPr="008B3EB6">
        <w:fldChar w:fldCharType="begin"/>
      </w:r>
      <w:r w:rsidR="001C68B8" w:rsidRPr="008B3EB6">
        <w:instrText xml:space="preserve"> REF Para9 \h </w:instrText>
      </w:r>
      <w:r w:rsidR="001C68B8" w:rsidRPr="008B3EB6">
        <w:fldChar w:fldCharType="separate"/>
      </w:r>
      <w:r w:rsidRPr="008B3EB6">
        <w:t>9</w:t>
      </w:r>
      <w:r w:rsidR="001C68B8" w:rsidRPr="008B3EB6">
        <w:fldChar w:fldCharType="end"/>
      </w:r>
      <w:r>
        <w:t xml:space="preserve"> по-горе). От това следва, че Съдът не може да освободи жалбоподателя от задължението да </w:t>
      </w:r>
      <w:r w:rsidR="00A04281">
        <w:t>изчерпи</w:t>
      </w:r>
      <w:r>
        <w:t xml:space="preserve"> наличното вътрешноправно средство за защита, като </w:t>
      </w:r>
      <w:r w:rsidR="00A04281">
        <w:lastRenderedPageBreak/>
        <w:t xml:space="preserve">оспори </w:t>
      </w:r>
      <w:r>
        <w:t>принудително</w:t>
      </w:r>
      <w:r w:rsidR="00A04281">
        <w:t>то</w:t>
      </w:r>
      <w:r>
        <w:t xml:space="preserve"> извеждане</w:t>
      </w:r>
      <w:r w:rsidR="00A04281">
        <w:t>, позовавайки</w:t>
      </w:r>
      <w:r>
        <w:t xml:space="preserve"> се </w:t>
      </w:r>
      <w:r w:rsidR="00A04281">
        <w:t>на нарушение</w:t>
      </w:r>
      <w:r>
        <w:t xml:space="preserve"> на член 8.</w:t>
      </w:r>
    </w:p>
    <w:bookmarkStart w:id="11" w:name="Para21"/>
    <w:p w:rsidR="001A7241" w:rsidRPr="008B3EB6" w:rsidRDefault="001C68B8" w:rsidP="008B3EB6">
      <w:pPr>
        <w:pStyle w:val="JuPara"/>
      </w:pPr>
      <w:r w:rsidRPr="008B3EB6">
        <w:fldChar w:fldCharType="begin"/>
      </w:r>
      <w:r w:rsidRPr="008B3EB6">
        <w:instrText xml:space="preserve"> SEQ level0 \*arabic \* MERGEFORMAT </w:instrText>
      </w:r>
      <w:r w:rsidRPr="008B3EB6">
        <w:fldChar w:fldCharType="separate"/>
      </w:r>
      <w:r w:rsidR="008B3EB6" w:rsidRPr="008B3EB6">
        <w:t>18</w:t>
      </w:r>
      <w:r w:rsidRPr="008B3EB6">
        <w:fldChar w:fldCharType="end"/>
      </w:r>
      <w:bookmarkEnd w:id="11"/>
      <w:r>
        <w:t xml:space="preserve">.  С оглед на твърденията на жалбоподателя и като се </w:t>
      </w:r>
      <w:r w:rsidR="00A04281">
        <w:t>вземат</w:t>
      </w:r>
      <w:r>
        <w:t xml:space="preserve"> предвид всички посочени по-горе съображения, </w:t>
      </w:r>
      <w:r w:rsidR="00A04281">
        <w:t>оплакването по</w:t>
      </w:r>
      <w:r>
        <w:t xml:space="preserve"> член 8 </w:t>
      </w:r>
      <w:r w:rsidR="00A04281">
        <w:t>следва да бъде отхвърлено</w:t>
      </w:r>
      <w:r>
        <w:t xml:space="preserve"> п</w:t>
      </w:r>
      <w:r w:rsidR="00A04281">
        <w:t>оради неизчерпване на вътрешноправните</w:t>
      </w:r>
      <w:r>
        <w:t xml:space="preserve"> средства за защита </w:t>
      </w:r>
      <w:r w:rsidR="00A04281">
        <w:t>съгласно</w:t>
      </w:r>
      <w:r>
        <w:t xml:space="preserve"> член 35 §§ 1 и 4 от Конвенцията.</w:t>
      </w:r>
    </w:p>
    <w:p w:rsidR="001A7241" w:rsidRPr="008B3EB6" w:rsidRDefault="008B3EB6" w:rsidP="008B3EB6">
      <w:pPr>
        <w:pStyle w:val="JuPara"/>
      </w:pPr>
      <w:r w:rsidRPr="008B3EB6">
        <w:fldChar w:fldCharType="begin"/>
      </w:r>
      <w:r w:rsidR="001C68B8">
        <w:instrText xml:space="preserve"> SEQ level0 \*arabic \* MERGEFORMAT </w:instrText>
      </w:r>
      <w:r w:rsidRPr="008B3EB6">
        <w:fldChar w:fldCharType="separate"/>
      </w:r>
      <w:r w:rsidRPr="008B3EB6">
        <w:t>19</w:t>
      </w:r>
      <w:r w:rsidRPr="008B3EB6">
        <w:fldChar w:fldCharType="end"/>
      </w:r>
      <w:r>
        <w:t>.  </w:t>
      </w:r>
      <w:r w:rsidR="00A04281">
        <w:rPr>
          <w:color w:val="000000"/>
        </w:rPr>
        <w:t xml:space="preserve">Що се отнася до оплакването </w:t>
      </w:r>
      <w:r>
        <w:rPr>
          <w:color w:val="000000"/>
        </w:rPr>
        <w:t xml:space="preserve">по член 13 във връзка с член 8, </w:t>
      </w:r>
      <w:r>
        <w:t>Съдът припомня, че член 13 се прилага само когато дадено лице може обосновано да твърди, че е жертва на нарушение на право, защитено от Конвенцията (</w:t>
      </w:r>
      <w:r>
        <w:rPr>
          <w:i/>
        </w:rPr>
        <w:t>Де Томазо срещу Италия</w:t>
      </w:r>
      <w:r>
        <w:t xml:space="preserve"> [GC], №43395/09, § 180, 23 февруари 2017 г.).</w:t>
      </w:r>
    </w:p>
    <w:p w:rsidR="001A7241" w:rsidRPr="008B3EB6" w:rsidRDefault="008B3EB6" w:rsidP="008B3EB6">
      <w:pPr>
        <w:pStyle w:val="JuPara"/>
      </w:pPr>
      <w:r w:rsidRPr="008B3EB6">
        <w:fldChar w:fldCharType="begin"/>
      </w:r>
      <w:r w:rsidR="001C68B8">
        <w:instrText xml:space="preserve"> SEQ level0 \*arabic \* MERGEFORMAT </w:instrText>
      </w:r>
      <w:r w:rsidRPr="008B3EB6">
        <w:fldChar w:fldCharType="separate"/>
      </w:r>
      <w:r w:rsidRPr="008B3EB6">
        <w:t>20</w:t>
      </w:r>
      <w:r w:rsidRPr="008B3EB6">
        <w:fldChar w:fldCharType="end"/>
      </w:r>
      <w:r>
        <w:t xml:space="preserve">.  Предвид заключенията му в параграф </w:t>
      </w:r>
      <w:r w:rsidR="001C68B8" w:rsidRPr="008B3EB6">
        <w:fldChar w:fldCharType="begin"/>
      </w:r>
      <w:r w:rsidR="001C68B8" w:rsidRPr="008B3EB6">
        <w:instrText xml:space="preserve"> REF Para21 \h </w:instrText>
      </w:r>
      <w:r w:rsidR="001C68B8" w:rsidRPr="008B3EB6">
        <w:fldChar w:fldCharType="separate"/>
      </w:r>
      <w:r w:rsidRPr="008B3EB6">
        <w:t>18</w:t>
      </w:r>
      <w:r w:rsidR="001C68B8" w:rsidRPr="008B3EB6">
        <w:fldChar w:fldCharType="end"/>
      </w:r>
      <w:r>
        <w:t xml:space="preserve"> по-горе, Съдът счита, че жалбоподателя</w:t>
      </w:r>
      <w:r w:rsidR="00A04281">
        <w:t>т не повдига никакво</w:t>
      </w:r>
      <w:r>
        <w:t xml:space="preserve"> „</w:t>
      </w:r>
      <w:r w:rsidR="00A04281">
        <w:t>защитимо</w:t>
      </w:r>
      <w:r w:rsidR="00833B89">
        <w:t xml:space="preserve"> оплакване</w:t>
      </w:r>
      <w:r>
        <w:t>“ по член 13, който следователно е неприложим.</w:t>
      </w:r>
    </w:p>
    <w:p w:rsidR="001A7241" w:rsidRPr="008B3EB6" w:rsidRDefault="008B3EB6" w:rsidP="008B3EB6">
      <w:pPr>
        <w:pStyle w:val="JuPara"/>
      </w:pPr>
      <w:r w:rsidRPr="008B3EB6">
        <w:fldChar w:fldCharType="begin"/>
      </w:r>
      <w:r w:rsidR="001C68B8">
        <w:instrText xml:space="preserve"> SEQ level0 \*arabic \* MERGEFORMAT </w:instrText>
      </w:r>
      <w:r w:rsidRPr="008B3EB6">
        <w:fldChar w:fldCharType="separate"/>
      </w:r>
      <w:r w:rsidRPr="008B3EB6">
        <w:t>21</w:t>
      </w:r>
      <w:r w:rsidRPr="008B3EB6">
        <w:fldChar w:fldCharType="end"/>
      </w:r>
      <w:r>
        <w:t xml:space="preserve">.  От това следва, че </w:t>
      </w:r>
      <w:r w:rsidR="00A04281">
        <w:t>оплакването е несъвместимо</w:t>
      </w:r>
      <w:r>
        <w:t xml:space="preserve"> </w:t>
      </w:r>
      <w:proofErr w:type="spellStart"/>
      <w:r>
        <w:rPr>
          <w:i/>
        </w:rPr>
        <w:t>ratione</w:t>
      </w:r>
      <w:proofErr w:type="spellEnd"/>
      <w:r>
        <w:rPr>
          <w:i/>
        </w:rPr>
        <w:t xml:space="preserve"> </w:t>
      </w:r>
      <w:proofErr w:type="spellStart"/>
      <w:r>
        <w:rPr>
          <w:i/>
        </w:rPr>
        <w:t>materiae</w:t>
      </w:r>
      <w:proofErr w:type="spellEnd"/>
      <w:r>
        <w:t xml:space="preserve"> с разпоредбите на Конвенцията по смисъла на член 35 § </w:t>
      </w:r>
      <w:r w:rsidR="00A04281">
        <w:t>3 a) и трябва да бъде отхвърлено</w:t>
      </w:r>
      <w:r>
        <w:t xml:space="preserve"> съгласно член 35 § 4.</w:t>
      </w:r>
    </w:p>
    <w:p w:rsidR="001A7241" w:rsidRPr="008B3EB6" w:rsidRDefault="00A04281" w:rsidP="008B3EB6">
      <w:pPr>
        <w:pStyle w:val="DecList"/>
      </w:pPr>
      <w:r>
        <w:t>По тези причини С</w:t>
      </w:r>
      <w:r w:rsidR="001C68B8">
        <w:t>ъдът единодушно</w:t>
      </w:r>
    </w:p>
    <w:p w:rsidR="001A7241" w:rsidRPr="008B3EB6" w:rsidRDefault="001C68B8" w:rsidP="008B3EB6">
      <w:pPr>
        <w:pStyle w:val="DecList"/>
      </w:pPr>
      <w:r>
        <w:rPr>
          <w:i/>
        </w:rPr>
        <w:t>Обявява</w:t>
      </w:r>
      <w:r>
        <w:t xml:space="preserve"> жалбата за недопустима.</w:t>
      </w:r>
    </w:p>
    <w:p w:rsidR="00050A32" w:rsidRPr="008B3EB6" w:rsidRDefault="001C68B8" w:rsidP="008B3EB6">
      <w:pPr>
        <w:pStyle w:val="JuParaLast"/>
        <w:rPr>
          <w:sz w:val="14"/>
        </w:rPr>
      </w:pPr>
      <w:r>
        <w:t>Съставе</w:t>
      </w:r>
      <w:r w:rsidR="009E69A2">
        <w:t>но на френски език и</w:t>
      </w:r>
      <w:r>
        <w:t xml:space="preserve"> съобщено </w:t>
      </w:r>
      <w:r w:rsidR="009E69A2">
        <w:t>писмено</w:t>
      </w:r>
      <w:r>
        <w:t xml:space="preserve"> на 14 септември 2023 г.</w:t>
      </w:r>
    </w:p>
    <w:p w:rsidR="00C64EBF" w:rsidRPr="008B3EB6" w:rsidRDefault="001C68B8" w:rsidP="008B3EB6">
      <w:pPr>
        <w:pStyle w:val="ECHRPlaceholder"/>
      </w:pPr>
      <w:r>
        <w:tab/>
      </w:r>
    </w:p>
    <w:p w:rsidR="00A1102F" w:rsidRPr="008B3EB6" w:rsidRDefault="001C68B8" w:rsidP="008B3EB6">
      <w:pPr>
        <w:pStyle w:val="JuSigned"/>
      </w:pPr>
      <w:r>
        <w:tab/>
        <w:t xml:space="preserve">Софи </w:t>
      </w:r>
      <w:proofErr w:type="spellStart"/>
      <w:r>
        <w:t>Пике</w:t>
      </w:r>
      <w:proofErr w:type="spellEnd"/>
      <w:r>
        <w:tab/>
        <w:t xml:space="preserve">Стефани </w:t>
      </w:r>
      <w:proofErr w:type="spellStart"/>
      <w:r>
        <w:t>Муру-Викстрьом</w:t>
      </w:r>
      <w:proofErr w:type="spellEnd"/>
      <w:r>
        <w:br/>
      </w:r>
      <w:r>
        <w:tab/>
        <w:t>изпълняваща длъжността заместник-секретар</w:t>
      </w:r>
      <w:r>
        <w:tab/>
        <w:t>Председател</w:t>
      </w:r>
    </w:p>
    <w:sectPr w:rsidR="00A1102F" w:rsidRPr="008B3EB6" w:rsidSect="00AF7102">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code="9"/>
      <w:pgMar w:top="2274" w:right="2274" w:bottom="2274" w:left="2274" w:header="170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C36" w:rsidRDefault="006D7C36">
      <w:r>
        <w:separator/>
      </w:r>
    </w:p>
  </w:endnote>
  <w:endnote w:type="continuationSeparator" w:id="0">
    <w:p w:rsidR="006D7C36" w:rsidRDefault="006D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102" w:rsidRPr="001A7241" w:rsidRDefault="001C68B8" w:rsidP="00FB64E0">
    <w:pPr>
      <w:pStyle w:val="JuHeader"/>
    </w:pPr>
    <w:r>
      <w:rPr>
        <w:rStyle w:val="PageNumber"/>
      </w:rPr>
      <w:fldChar w:fldCharType="begin"/>
    </w:r>
    <w:r>
      <w:rPr>
        <w:rStyle w:val="PageNumber"/>
      </w:rPr>
      <w:instrText xml:space="preserve"> PAGE </w:instrText>
    </w:r>
    <w:r>
      <w:rPr>
        <w:rStyle w:val="PageNumber"/>
      </w:rPr>
      <w:fldChar w:fldCharType="separate"/>
    </w:r>
    <w:r w:rsidR="009D53BB">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102" w:rsidRPr="001A7241" w:rsidRDefault="001C68B8" w:rsidP="00FB64E0">
    <w:pPr>
      <w:pStyle w:val="JuHeader"/>
    </w:pPr>
    <w:r>
      <w:rPr>
        <w:rStyle w:val="PageNumber"/>
      </w:rPr>
      <w:fldChar w:fldCharType="begin"/>
    </w:r>
    <w:r>
      <w:rPr>
        <w:rStyle w:val="PageNumber"/>
      </w:rPr>
      <w:instrText xml:space="preserve"> PAGE </w:instrText>
    </w:r>
    <w:r>
      <w:rPr>
        <w:rStyle w:val="PageNumber"/>
      </w:rPr>
      <w:fldChar w:fldCharType="separate"/>
    </w:r>
    <w:r w:rsidR="009D53BB">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41" w:rsidRPr="00150BFA" w:rsidRDefault="001C68B8" w:rsidP="0020718E">
    <w:pPr>
      <w:jc w:val="center"/>
    </w:pPr>
    <w:r>
      <w:rPr>
        <w:noProof/>
        <w:lang w:eastAsia="bg-BG"/>
      </w:rPr>
      <w:drawing>
        <wp:inline distT="0" distB="0" distL="0" distR="0">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rsidR="00112D62" w:rsidRPr="001A7241" w:rsidRDefault="00112D62" w:rsidP="003146E4">
    <w:pPr>
      <w:jc w:val="cen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C36" w:rsidRDefault="006D7C36">
      <w:r>
        <w:separator/>
      </w:r>
    </w:p>
  </w:footnote>
  <w:footnote w:type="continuationSeparator" w:id="0">
    <w:p w:rsidR="006D7C36" w:rsidRDefault="006D7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D62" w:rsidRPr="001A7241" w:rsidRDefault="001C68B8" w:rsidP="003312A3">
    <w:pPr>
      <w:pStyle w:val="JuHeader"/>
    </w:pPr>
    <w:r>
      <w:t>РЕШЕНИЕ Б.Й. срещу БЪЛГАРИЯ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D62" w:rsidRPr="001A7241" w:rsidRDefault="001C68B8" w:rsidP="006544C4">
    <w:pPr>
      <w:pStyle w:val="JuHeader"/>
    </w:pPr>
    <w:r>
      <w:t>РЕШЕНИЕ Б.Й. срещу БЪЛГАРИЯ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41" w:rsidRPr="00A45145" w:rsidRDefault="001C68B8" w:rsidP="00A45145">
    <w:pPr>
      <w:jc w:val="center"/>
    </w:pPr>
    <w:r>
      <w:rPr>
        <w:noProof/>
        <w:lang w:eastAsia="bg-BG"/>
      </w:rPr>
      <w:drawing>
        <wp:inline distT="0" distB="0" distL="0" distR="0">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rsidR="00112D62" w:rsidRPr="001A7241" w:rsidRDefault="00112D62" w:rsidP="003146E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EE20E2DE"/>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7222064C"/>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907" w:hanging="2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67FD1241"/>
    <w:multiLevelType w:val="hybridMultilevel"/>
    <w:tmpl w:val="F6D86CC2"/>
    <w:lvl w:ilvl="0" w:tplc="A4BC52DC">
      <w:start w:val="1"/>
      <w:numFmt w:val="bullet"/>
      <w:pStyle w:val="ListBullet"/>
      <w:lvlText w:val=""/>
      <w:lvlJc w:val="left"/>
      <w:pPr>
        <w:tabs>
          <w:tab w:val="num" w:pos="851"/>
        </w:tabs>
        <w:ind w:left="568" w:firstLine="0"/>
      </w:pPr>
      <w:rPr>
        <w:rFonts w:ascii="Wingdings" w:hAnsi="Wingdings" w:hint="default"/>
        <w:color w:val="808080"/>
        <w:sz w:val="16"/>
      </w:rPr>
    </w:lvl>
    <w:lvl w:ilvl="1" w:tplc="4E38350C" w:tentative="1">
      <w:start w:val="1"/>
      <w:numFmt w:val="bullet"/>
      <w:lvlText w:val="o"/>
      <w:lvlJc w:val="left"/>
      <w:pPr>
        <w:tabs>
          <w:tab w:val="num" w:pos="1724"/>
        </w:tabs>
        <w:ind w:left="1724" w:hanging="360"/>
      </w:pPr>
      <w:rPr>
        <w:rFonts w:ascii="Courier New" w:hAnsi="Courier New" w:cs="Courier New" w:hint="default"/>
      </w:rPr>
    </w:lvl>
    <w:lvl w:ilvl="2" w:tplc="76587444" w:tentative="1">
      <w:start w:val="1"/>
      <w:numFmt w:val="bullet"/>
      <w:lvlText w:val=""/>
      <w:lvlJc w:val="left"/>
      <w:pPr>
        <w:tabs>
          <w:tab w:val="num" w:pos="2444"/>
        </w:tabs>
        <w:ind w:left="2444" w:hanging="360"/>
      </w:pPr>
      <w:rPr>
        <w:rFonts w:ascii="Wingdings" w:hAnsi="Wingdings" w:hint="default"/>
      </w:rPr>
    </w:lvl>
    <w:lvl w:ilvl="3" w:tplc="F3FCB064" w:tentative="1">
      <w:start w:val="1"/>
      <w:numFmt w:val="bullet"/>
      <w:lvlText w:val=""/>
      <w:lvlJc w:val="left"/>
      <w:pPr>
        <w:tabs>
          <w:tab w:val="num" w:pos="3164"/>
        </w:tabs>
        <w:ind w:left="3164" w:hanging="360"/>
      </w:pPr>
      <w:rPr>
        <w:rFonts w:ascii="Symbol" w:hAnsi="Symbol" w:hint="default"/>
      </w:rPr>
    </w:lvl>
    <w:lvl w:ilvl="4" w:tplc="71006E0E" w:tentative="1">
      <w:start w:val="1"/>
      <w:numFmt w:val="bullet"/>
      <w:lvlText w:val="o"/>
      <w:lvlJc w:val="left"/>
      <w:pPr>
        <w:tabs>
          <w:tab w:val="num" w:pos="3884"/>
        </w:tabs>
        <w:ind w:left="3884" w:hanging="360"/>
      </w:pPr>
      <w:rPr>
        <w:rFonts w:ascii="Courier New" w:hAnsi="Courier New" w:cs="Courier New" w:hint="default"/>
      </w:rPr>
    </w:lvl>
    <w:lvl w:ilvl="5" w:tplc="83746DC0" w:tentative="1">
      <w:start w:val="1"/>
      <w:numFmt w:val="bullet"/>
      <w:lvlText w:val=""/>
      <w:lvlJc w:val="left"/>
      <w:pPr>
        <w:tabs>
          <w:tab w:val="num" w:pos="4604"/>
        </w:tabs>
        <w:ind w:left="4604" w:hanging="360"/>
      </w:pPr>
      <w:rPr>
        <w:rFonts w:ascii="Wingdings" w:hAnsi="Wingdings" w:hint="default"/>
      </w:rPr>
    </w:lvl>
    <w:lvl w:ilvl="6" w:tplc="F6943CAE" w:tentative="1">
      <w:start w:val="1"/>
      <w:numFmt w:val="bullet"/>
      <w:lvlText w:val=""/>
      <w:lvlJc w:val="left"/>
      <w:pPr>
        <w:tabs>
          <w:tab w:val="num" w:pos="5324"/>
        </w:tabs>
        <w:ind w:left="5324" w:hanging="360"/>
      </w:pPr>
      <w:rPr>
        <w:rFonts w:ascii="Symbol" w:hAnsi="Symbol" w:hint="default"/>
      </w:rPr>
    </w:lvl>
    <w:lvl w:ilvl="7" w:tplc="320EC1B6" w:tentative="1">
      <w:start w:val="1"/>
      <w:numFmt w:val="bullet"/>
      <w:lvlText w:val="o"/>
      <w:lvlJc w:val="left"/>
      <w:pPr>
        <w:tabs>
          <w:tab w:val="num" w:pos="6044"/>
        </w:tabs>
        <w:ind w:left="6044" w:hanging="360"/>
      </w:pPr>
      <w:rPr>
        <w:rFonts w:ascii="Courier New" w:hAnsi="Courier New" w:cs="Courier New" w:hint="default"/>
      </w:rPr>
    </w:lvl>
    <w:lvl w:ilvl="8" w:tplc="0FB621AE" w:tentative="1">
      <w:start w:val="1"/>
      <w:numFmt w:val="bullet"/>
      <w:lvlText w:val=""/>
      <w:lvlJc w:val="left"/>
      <w:pPr>
        <w:tabs>
          <w:tab w:val="num" w:pos="6764"/>
        </w:tabs>
        <w:ind w:left="6764" w:hanging="360"/>
      </w:pPr>
      <w:rPr>
        <w:rFonts w:ascii="Wingdings" w:hAnsi="Wingdings" w:hint="default"/>
      </w:rPr>
    </w:lvl>
  </w:abstractNum>
  <w:num w:numId="1">
    <w:abstractNumId w:val="13"/>
  </w:num>
  <w:num w:numId="2">
    <w:abstractNumId w:val="11"/>
  </w:num>
  <w:num w:numId="3">
    <w:abstractNumId w:val="10"/>
  </w:num>
  <w:num w:numId="4">
    <w:abstractNumId w:val="16"/>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num>
  <w:num w:numId="15">
    <w:abstractNumId w:val="14"/>
  </w:num>
  <w:num w:numId="16">
    <w:abstractNumId w:val="12"/>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AppNatAutre" w:val="0"/>
    <w:docVar w:name="DocVarPREMATURE" w:val="0"/>
    <w:docVar w:name="EMM" w:val="0"/>
    <w:docVar w:name="ETRANSMISSION" w:val="PAR VOIE ÈLECTRONIQUE UNIQUEMENT"/>
    <w:docVar w:name="L4_1Annex" w:val="0"/>
    <w:docVar w:name="L4_1Anonymity" w:val="1"/>
    <w:docVar w:name="NBEMMDOC" w:val="0"/>
    <w:docVar w:name="Plural" w:val="0"/>
    <w:docVar w:name="SignForeName" w:val="0"/>
    <w:docVar w:name="SndCaseNumber" w:val="Error!Nodocumentvariablesupplied."/>
  </w:docVars>
  <w:rsids>
    <w:rsidRoot w:val="001A7241"/>
    <w:rsid w:val="000041F8"/>
    <w:rsid w:val="000042A8"/>
    <w:rsid w:val="00004308"/>
    <w:rsid w:val="00005BF0"/>
    <w:rsid w:val="00007154"/>
    <w:rsid w:val="0001025C"/>
    <w:rsid w:val="000103AE"/>
    <w:rsid w:val="00011D69"/>
    <w:rsid w:val="00012AD3"/>
    <w:rsid w:val="00015C2D"/>
    <w:rsid w:val="00015F00"/>
    <w:rsid w:val="00022C1D"/>
    <w:rsid w:val="000279B8"/>
    <w:rsid w:val="00034987"/>
    <w:rsid w:val="00050A32"/>
    <w:rsid w:val="000602DF"/>
    <w:rsid w:val="00061B05"/>
    <w:rsid w:val="000632D5"/>
    <w:rsid w:val="000644EE"/>
    <w:rsid w:val="00065294"/>
    <w:rsid w:val="00083746"/>
    <w:rsid w:val="000925AD"/>
    <w:rsid w:val="000A24EB"/>
    <w:rsid w:val="000B48FD"/>
    <w:rsid w:val="000B6923"/>
    <w:rsid w:val="000C5F3C"/>
    <w:rsid w:val="000C6DCC"/>
    <w:rsid w:val="000D47AA"/>
    <w:rsid w:val="000D721F"/>
    <w:rsid w:val="000E069B"/>
    <w:rsid w:val="000E0E82"/>
    <w:rsid w:val="000E1DC5"/>
    <w:rsid w:val="000E223F"/>
    <w:rsid w:val="000E4960"/>
    <w:rsid w:val="000E7D45"/>
    <w:rsid w:val="000F7851"/>
    <w:rsid w:val="00104E23"/>
    <w:rsid w:val="00111B0C"/>
    <w:rsid w:val="00112D62"/>
    <w:rsid w:val="00120D6C"/>
    <w:rsid w:val="001257EC"/>
    <w:rsid w:val="00133D33"/>
    <w:rsid w:val="00134D64"/>
    <w:rsid w:val="00135A30"/>
    <w:rsid w:val="0013612C"/>
    <w:rsid w:val="00137FF6"/>
    <w:rsid w:val="00140092"/>
    <w:rsid w:val="00141650"/>
    <w:rsid w:val="00150BFA"/>
    <w:rsid w:val="00162A12"/>
    <w:rsid w:val="001641A2"/>
    <w:rsid w:val="00166234"/>
    <w:rsid w:val="00166530"/>
    <w:rsid w:val="0016678F"/>
    <w:rsid w:val="001832BD"/>
    <w:rsid w:val="001943B5"/>
    <w:rsid w:val="00195134"/>
    <w:rsid w:val="001A145B"/>
    <w:rsid w:val="001A674C"/>
    <w:rsid w:val="001A7241"/>
    <w:rsid w:val="001B2A94"/>
    <w:rsid w:val="001B3B24"/>
    <w:rsid w:val="001B662E"/>
    <w:rsid w:val="001C0F98"/>
    <w:rsid w:val="001C2A42"/>
    <w:rsid w:val="001C68B8"/>
    <w:rsid w:val="001D4B94"/>
    <w:rsid w:val="001D63ED"/>
    <w:rsid w:val="001D7348"/>
    <w:rsid w:val="001E035B"/>
    <w:rsid w:val="001E0961"/>
    <w:rsid w:val="001E3EAE"/>
    <w:rsid w:val="001E6F32"/>
    <w:rsid w:val="001F2145"/>
    <w:rsid w:val="001F6262"/>
    <w:rsid w:val="001F67B0"/>
    <w:rsid w:val="001F7B3D"/>
    <w:rsid w:val="00202E38"/>
    <w:rsid w:val="00205F9F"/>
    <w:rsid w:val="0020718E"/>
    <w:rsid w:val="0020774D"/>
    <w:rsid w:val="00210338"/>
    <w:rsid w:val="002115FC"/>
    <w:rsid w:val="0021423C"/>
    <w:rsid w:val="00230D00"/>
    <w:rsid w:val="00231DF7"/>
    <w:rsid w:val="00231FD1"/>
    <w:rsid w:val="002339E0"/>
    <w:rsid w:val="00233CF8"/>
    <w:rsid w:val="00234E8A"/>
    <w:rsid w:val="0023575D"/>
    <w:rsid w:val="00237148"/>
    <w:rsid w:val="0024222D"/>
    <w:rsid w:val="00244B0E"/>
    <w:rsid w:val="00244F6C"/>
    <w:rsid w:val="002532C5"/>
    <w:rsid w:val="00260C03"/>
    <w:rsid w:val="0026540E"/>
    <w:rsid w:val="00275123"/>
    <w:rsid w:val="00282240"/>
    <w:rsid w:val="002948AD"/>
    <w:rsid w:val="0029729E"/>
    <w:rsid w:val="002A01CC"/>
    <w:rsid w:val="002A61B1"/>
    <w:rsid w:val="002A663C"/>
    <w:rsid w:val="002B444B"/>
    <w:rsid w:val="002B5887"/>
    <w:rsid w:val="002C0E27"/>
    <w:rsid w:val="002C3040"/>
    <w:rsid w:val="002D022D"/>
    <w:rsid w:val="002D24BB"/>
    <w:rsid w:val="002D609F"/>
    <w:rsid w:val="002F2AF7"/>
    <w:rsid w:val="002F7E1C"/>
    <w:rsid w:val="00301A75"/>
    <w:rsid w:val="00302F70"/>
    <w:rsid w:val="0030336F"/>
    <w:rsid w:val="0030375E"/>
    <w:rsid w:val="00312A30"/>
    <w:rsid w:val="003146E4"/>
    <w:rsid w:val="00315A2C"/>
    <w:rsid w:val="00320F72"/>
    <w:rsid w:val="0032463E"/>
    <w:rsid w:val="00326224"/>
    <w:rsid w:val="003312A3"/>
    <w:rsid w:val="00334EC5"/>
    <w:rsid w:val="00337EE4"/>
    <w:rsid w:val="00340FFD"/>
    <w:rsid w:val="003506B1"/>
    <w:rsid w:val="0035621E"/>
    <w:rsid w:val="00356AC7"/>
    <w:rsid w:val="003609FA"/>
    <w:rsid w:val="00365398"/>
    <w:rsid w:val="003710C8"/>
    <w:rsid w:val="003750BE"/>
    <w:rsid w:val="00381AF0"/>
    <w:rsid w:val="00382B24"/>
    <w:rsid w:val="00383FAF"/>
    <w:rsid w:val="00387B9D"/>
    <w:rsid w:val="0039055E"/>
    <w:rsid w:val="0039364F"/>
    <w:rsid w:val="00396686"/>
    <w:rsid w:val="0039778E"/>
    <w:rsid w:val="003B4941"/>
    <w:rsid w:val="003C26DA"/>
    <w:rsid w:val="003C5714"/>
    <w:rsid w:val="003C6B9F"/>
    <w:rsid w:val="003C6E2A"/>
    <w:rsid w:val="003D0299"/>
    <w:rsid w:val="003D1A95"/>
    <w:rsid w:val="003E6D80"/>
    <w:rsid w:val="003E747B"/>
    <w:rsid w:val="003F05FA"/>
    <w:rsid w:val="003F244A"/>
    <w:rsid w:val="003F2B06"/>
    <w:rsid w:val="003F30B8"/>
    <w:rsid w:val="003F4C45"/>
    <w:rsid w:val="003F5F7B"/>
    <w:rsid w:val="003F7D64"/>
    <w:rsid w:val="0040093C"/>
    <w:rsid w:val="004047FE"/>
    <w:rsid w:val="00414300"/>
    <w:rsid w:val="004208E4"/>
    <w:rsid w:val="00425C67"/>
    <w:rsid w:val="00427E7A"/>
    <w:rsid w:val="00436C49"/>
    <w:rsid w:val="00445366"/>
    <w:rsid w:val="00447F5B"/>
    <w:rsid w:val="004526A8"/>
    <w:rsid w:val="00461DB0"/>
    <w:rsid w:val="00463926"/>
    <w:rsid w:val="00464C9A"/>
    <w:rsid w:val="00470012"/>
    <w:rsid w:val="00474F3D"/>
    <w:rsid w:val="00474FDF"/>
    <w:rsid w:val="00477E3A"/>
    <w:rsid w:val="00483E5F"/>
    <w:rsid w:val="00485FF9"/>
    <w:rsid w:val="004907F0"/>
    <w:rsid w:val="0049140B"/>
    <w:rsid w:val="004923A5"/>
    <w:rsid w:val="00496BFB"/>
    <w:rsid w:val="004A15C7"/>
    <w:rsid w:val="004A72AD"/>
    <w:rsid w:val="004B013B"/>
    <w:rsid w:val="004B112B"/>
    <w:rsid w:val="004C01E4"/>
    <w:rsid w:val="004C086C"/>
    <w:rsid w:val="004C1F56"/>
    <w:rsid w:val="004C27BC"/>
    <w:rsid w:val="004C27EF"/>
    <w:rsid w:val="004D15F3"/>
    <w:rsid w:val="004D5311"/>
    <w:rsid w:val="004D5DCC"/>
    <w:rsid w:val="004D704B"/>
    <w:rsid w:val="004E545A"/>
    <w:rsid w:val="004F10AF"/>
    <w:rsid w:val="004F11A4"/>
    <w:rsid w:val="004F2389"/>
    <w:rsid w:val="004F304D"/>
    <w:rsid w:val="004F61BE"/>
    <w:rsid w:val="004F66B1"/>
    <w:rsid w:val="00506CFA"/>
    <w:rsid w:val="00511C07"/>
    <w:rsid w:val="005173A6"/>
    <w:rsid w:val="00520BAA"/>
    <w:rsid w:val="00525208"/>
    <w:rsid w:val="005257A5"/>
    <w:rsid w:val="00525F28"/>
    <w:rsid w:val="005264C0"/>
    <w:rsid w:val="00526A8A"/>
    <w:rsid w:val="00531DF2"/>
    <w:rsid w:val="005442EE"/>
    <w:rsid w:val="00547353"/>
    <w:rsid w:val="005474E7"/>
    <w:rsid w:val="005512A3"/>
    <w:rsid w:val="005578CE"/>
    <w:rsid w:val="00560C6F"/>
    <w:rsid w:val="00562781"/>
    <w:rsid w:val="0057271C"/>
    <w:rsid w:val="00572845"/>
    <w:rsid w:val="0058193F"/>
    <w:rsid w:val="00586B54"/>
    <w:rsid w:val="00592772"/>
    <w:rsid w:val="0059574A"/>
    <w:rsid w:val="005A1B9B"/>
    <w:rsid w:val="005A6751"/>
    <w:rsid w:val="005B092E"/>
    <w:rsid w:val="005B152C"/>
    <w:rsid w:val="005B1EE0"/>
    <w:rsid w:val="005B284C"/>
    <w:rsid w:val="005B2B24"/>
    <w:rsid w:val="005B4425"/>
    <w:rsid w:val="005B4B94"/>
    <w:rsid w:val="005C3EE8"/>
    <w:rsid w:val="005D34F9"/>
    <w:rsid w:val="005D4190"/>
    <w:rsid w:val="005D67A3"/>
    <w:rsid w:val="005E2988"/>
    <w:rsid w:val="005E3085"/>
    <w:rsid w:val="005F51E1"/>
    <w:rsid w:val="005F675D"/>
    <w:rsid w:val="00611C80"/>
    <w:rsid w:val="00620692"/>
    <w:rsid w:val="006242CA"/>
    <w:rsid w:val="00627507"/>
    <w:rsid w:val="00633717"/>
    <w:rsid w:val="006344E1"/>
    <w:rsid w:val="00642AB1"/>
    <w:rsid w:val="0064569E"/>
    <w:rsid w:val="006544C4"/>
    <w:rsid w:val="006545C4"/>
    <w:rsid w:val="00661971"/>
    <w:rsid w:val="00661CE8"/>
    <w:rsid w:val="006623D9"/>
    <w:rsid w:val="0066550C"/>
    <w:rsid w:val="006716F2"/>
    <w:rsid w:val="00677964"/>
    <w:rsid w:val="00682BF2"/>
    <w:rsid w:val="006859CE"/>
    <w:rsid w:val="00691270"/>
    <w:rsid w:val="00694BA8"/>
    <w:rsid w:val="006A037C"/>
    <w:rsid w:val="006A36F4"/>
    <w:rsid w:val="006A406F"/>
    <w:rsid w:val="006A5D3A"/>
    <w:rsid w:val="006B7E08"/>
    <w:rsid w:val="006C23D4"/>
    <w:rsid w:val="006C7BB0"/>
    <w:rsid w:val="006D2138"/>
    <w:rsid w:val="006D3237"/>
    <w:rsid w:val="006D7C36"/>
    <w:rsid w:val="006E2E37"/>
    <w:rsid w:val="006E3CF1"/>
    <w:rsid w:val="006E7E80"/>
    <w:rsid w:val="006F19B0"/>
    <w:rsid w:val="006F48CA"/>
    <w:rsid w:val="006F64DD"/>
    <w:rsid w:val="00715127"/>
    <w:rsid w:val="00715E8E"/>
    <w:rsid w:val="00717297"/>
    <w:rsid w:val="0071796B"/>
    <w:rsid w:val="00723580"/>
    <w:rsid w:val="00723755"/>
    <w:rsid w:val="0073136C"/>
    <w:rsid w:val="00731F0F"/>
    <w:rsid w:val="00733250"/>
    <w:rsid w:val="00741404"/>
    <w:rsid w:val="007449E5"/>
    <w:rsid w:val="00747FF0"/>
    <w:rsid w:val="00764D4E"/>
    <w:rsid w:val="00765A1F"/>
    <w:rsid w:val="0077264C"/>
    <w:rsid w:val="00775B6D"/>
    <w:rsid w:val="00776D68"/>
    <w:rsid w:val="007850EE"/>
    <w:rsid w:val="00785B95"/>
    <w:rsid w:val="00790E96"/>
    <w:rsid w:val="00793366"/>
    <w:rsid w:val="007A6280"/>
    <w:rsid w:val="007A716F"/>
    <w:rsid w:val="007B270A"/>
    <w:rsid w:val="007B4355"/>
    <w:rsid w:val="007C0695"/>
    <w:rsid w:val="007C419A"/>
    <w:rsid w:val="007C4CC8"/>
    <w:rsid w:val="007C5426"/>
    <w:rsid w:val="007C5798"/>
    <w:rsid w:val="007D1C43"/>
    <w:rsid w:val="007D4832"/>
    <w:rsid w:val="007D7219"/>
    <w:rsid w:val="007E21B2"/>
    <w:rsid w:val="007E2C4E"/>
    <w:rsid w:val="007E3991"/>
    <w:rsid w:val="007F1905"/>
    <w:rsid w:val="00801300"/>
    <w:rsid w:val="00802C64"/>
    <w:rsid w:val="00805E52"/>
    <w:rsid w:val="008061D0"/>
    <w:rsid w:val="00810B38"/>
    <w:rsid w:val="008204C7"/>
    <w:rsid w:val="00820992"/>
    <w:rsid w:val="00823602"/>
    <w:rsid w:val="008255F5"/>
    <w:rsid w:val="0083014E"/>
    <w:rsid w:val="0083214A"/>
    <w:rsid w:val="00833B89"/>
    <w:rsid w:val="00834220"/>
    <w:rsid w:val="00843879"/>
    <w:rsid w:val="00845723"/>
    <w:rsid w:val="00851EF9"/>
    <w:rsid w:val="008577FD"/>
    <w:rsid w:val="00860B03"/>
    <w:rsid w:val="0086497A"/>
    <w:rsid w:val="008713A1"/>
    <w:rsid w:val="008754AB"/>
    <w:rsid w:val="0088060C"/>
    <w:rsid w:val="00893576"/>
    <w:rsid w:val="00893E73"/>
    <w:rsid w:val="008B02DC"/>
    <w:rsid w:val="008B0BD9"/>
    <w:rsid w:val="008B3EB6"/>
    <w:rsid w:val="008B57CE"/>
    <w:rsid w:val="008C26DE"/>
    <w:rsid w:val="008C4AA6"/>
    <w:rsid w:val="008D2225"/>
    <w:rsid w:val="008D4752"/>
    <w:rsid w:val="008E271C"/>
    <w:rsid w:val="008E418E"/>
    <w:rsid w:val="008E5BC6"/>
    <w:rsid w:val="008E6A25"/>
    <w:rsid w:val="008F5193"/>
    <w:rsid w:val="009013A7"/>
    <w:rsid w:val="009017FB"/>
    <w:rsid w:val="009017FC"/>
    <w:rsid w:val="0090506B"/>
    <w:rsid w:val="009050C9"/>
    <w:rsid w:val="009066FC"/>
    <w:rsid w:val="009140A3"/>
    <w:rsid w:val="009144A2"/>
    <w:rsid w:val="0091478F"/>
    <w:rsid w:val="0091510C"/>
    <w:rsid w:val="00924E78"/>
    <w:rsid w:val="009259AC"/>
    <w:rsid w:val="00926F38"/>
    <w:rsid w:val="00933776"/>
    <w:rsid w:val="00934301"/>
    <w:rsid w:val="00934A97"/>
    <w:rsid w:val="00936CD1"/>
    <w:rsid w:val="00941747"/>
    <w:rsid w:val="0094178F"/>
    <w:rsid w:val="00941EFB"/>
    <w:rsid w:val="00947AFB"/>
    <w:rsid w:val="00951D7D"/>
    <w:rsid w:val="009566BD"/>
    <w:rsid w:val="009630C7"/>
    <w:rsid w:val="00972B55"/>
    <w:rsid w:val="009741C1"/>
    <w:rsid w:val="009743B7"/>
    <w:rsid w:val="00977DA8"/>
    <w:rsid w:val="0098228B"/>
    <w:rsid w:val="009828DA"/>
    <w:rsid w:val="00985BAB"/>
    <w:rsid w:val="0099583F"/>
    <w:rsid w:val="009B1B5F"/>
    <w:rsid w:val="009B6673"/>
    <w:rsid w:val="009C191B"/>
    <w:rsid w:val="009C2BD6"/>
    <w:rsid w:val="009D53BB"/>
    <w:rsid w:val="009E1F32"/>
    <w:rsid w:val="009E69A2"/>
    <w:rsid w:val="009E776C"/>
    <w:rsid w:val="009F1D6B"/>
    <w:rsid w:val="00A04281"/>
    <w:rsid w:val="00A1102F"/>
    <w:rsid w:val="00A1726E"/>
    <w:rsid w:val="00A204CF"/>
    <w:rsid w:val="00A23D49"/>
    <w:rsid w:val="00A27004"/>
    <w:rsid w:val="00A30C29"/>
    <w:rsid w:val="00A34DD6"/>
    <w:rsid w:val="00A36819"/>
    <w:rsid w:val="00A36989"/>
    <w:rsid w:val="00A43628"/>
    <w:rsid w:val="00A45145"/>
    <w:rsid w:val="00A54192"/>
    <w:rsid w:val="00A55CE9"/>
    <w:rsid w:val="00A6035E"/>
    <w:rsid w:val="00A6144C"/>
    <w:rsid w:val="00A66617"/>
    <w:rsid w:val="00A671F8"/>
    <w:rsid w:val="00A673A4"/>
    <w:rsid w:val="00A724AE"/>
    <w:rsid w:val="00A73329"/>
    <w:rsid w:val="00A82359"/>
    <w:rsid w:val="00A865D2"/>
    <w:rsid w:val="00A94C20"/>
    <w:rsid w:val="00AA227F"/>
    <w:rsid w:val="00AA3BC7"/>
    <w:rsid w:val="00AA754A"/>
    <w:rsid w:val="00AB099E"/>
    <w:rsid w:val="00AB4328"/>
    <w:rsid w:val="00AC6FC1"/>
    <w:rsid w:val="00AD4F05"/>
    <w:rsid w:val="00AE0A2E"/>
    <w:rsid w:val="00AE354C"/>
    <w:rsid w:val="00AF4B07"/>
    <w:rsid w:val="00AF6186"/>
    <w:rsid w:val="00AF7102"/>
    <w:rsid w:val="00AF7A3A"/>
    <w:rsid w:val="00B01FB0"/>
    <w:rsid w:val="00B160DB"/>
    <w:rsid w:val="00B20836"/>
    <w:rsid w:val="00B235BB"/>
    <w:rsid w:val="00B27A44"/>
    <w:rsid w:val="00B30BBF"/>
    <w:rsid w:val="00B33C03"/>
    <w:rsid w:val="00B349C0"/>
    <w:rsid w:val="00B41601"/>
    <w:rsid w:val="00B44E56"/>
    <w:rsid w:val="00B46543"/>
    <w:rsid w:val="00B47D33"/>
    <w:rsid w:val="00B52BE0"/>
    <w:rsid w:val="00B54133"/>
    <w:rsid w:val="00B615B9"/>
    <w:rsid w:val="00B67501"/>
    <w:rsid w:val="00B701ED"/>
    <w:rsid w:val="00B8086C"/>
    <w:rsid w:val="00B83A72"/>
    <w:rsid w:val="00B861B4"/>
    <w:rsid w:val="00B86DFE"/>
    <w:rsid w:val="00B87FB1"/>
    <w:rsid w:val="00B90990"/>
    <w:rsid w:val="00B922FF"/>
    <w:rsid w:val="00B9281E"/>
    <w:rsid w:val="00B93925"/>
    <w:rsid w:val="00B95187"/>
    <w:rsid w:val="00BA1CA3"/>
    <w:rsid w:val="00BA2D55"/>
    <w:rsid w:val="00BA71B1"/>
    <w:rsid w:val="00BB0637"/>
    <w:rsid w:val="00BB312C"/>
    <w:rsid w:val="00BB345F"/>
    <w:rsid w:val="00BB68EA"/>
    <w:rsid w:val="00BC1C27"/>
    <w:rsid w:val="00BC6BBF"/>
    <w:rsid w:val="00BD1572"/>
    <w:rsid w:val="00BE14E3"/>
    <w:rsid w:val="00BE3774"/>
    <w:rsid w:val="00BE41E5"/>
    <w:rsid w:val="00BF4109"/>
    <w:rsid w:val="00BF4CC3"/>
    <w:rsid w:val="00C054C7"/>
    <w:rsid w:val="00C057B5"/>
    <w:rsid w:val="00C22687"/>
    <w:rsid w:val="00C32E4D"/>
    <w:rsid w:val="00C333A0"/>
    <w:rsid w:val="00C36408"/>
    <w:rsid w:val="00C36A81"/>
    <w:rsid w:val="00C41974"/>
    <w:rsid w:val="00C53F4A"/>
    <w:rsid w:val="00C54125"/>
    <w:rsid w:val="00C559CB"/>
    <w:rsid w:val="00C55B54"/>
    <w:rsid w:val="00C6098E"/>
    <w:rsid w:val="00C6152C"/>
    <w:rsid w:val="00C64EBF"/>
    <w:rsid w:val="00C74810"/>
    <w:rsid w:val="00C90D68"/>
    <w:rsid w:val="00C939FE"/>
    <w:rsid w:val="00CA4BDA"/>
    <w:rsid w:val="00CA6A8B"/>
    <w:rsid w:val="00CB1F66"/>
    <w:rsid w:val="00CB2951"/>
    <w:rsid w:val="00CB6DD0"/>
    <w:rsid w:val="00CD282B"/>
    <w:rsid w:val="00CD4C35"/>
    <w:rsid w:val="00CD7369"/>
    <w:rsid w:val="00CE0B0E"/>
    <w:rsid w:val="00CE2DEE"/>
    <w:rsid w:val="00CE30AF"/>
    <w:rsid w:val="00CE3831"/>
    <w:rsid w:val="00CE6ED9"/>
    <w:rsid w:val="00D00ABB"/>
    <w:rsid w:val="00D02EEC"/>
    <w:rsid w:val="00D03551"/>
    <w:rsid w:val="00D06A63"/>
    <w:rsid w:val="00D07E0E"/>
    <w:rsid w:val="00D11478"/>
    <w:rsid w:val="00D15ED0"/>
    <w:rsid w:val="00D21B3E"/>
    <w:rsid w:val="00D21FED"/>
    <w:rsid w:val="00D24251"/>
    <w:rsid w:val="00D343E2"/>
    <w:rsid w:val="00D361A2"/>
    <w:rsid w:val="00D43F5E"/>
    <w:rsid w:val="00D44C2E"/>
    <w:rsid w:val="00D45414"/>
    <w:rsid w:val="00D472B9"/>
    <w:rsid w:val="00D566BD"/>
    <w:rsid w:val="00D57A4D"/>
    <w:rsid w:val="00D60AA7"/>
    <w:rsid w:val="00D6435F"/>
    <w:rsid w:val="00D75E28"/>
    <w:rsid w:val="00D772C2"/>
    <w:rsid w:val="00D8008E"/>
    <w:rsid w:val="00D82C45"/>
    <w:rsid w:val="00D908A8"/>
    <w:rsid w:val="00D90EB3"/>
    <w:rsid w:val="00D91EA0"/>
    <w:rsid w:val="00D977B6"/>
    <w:rsid w:val="00DA4A31"/>
    <w:rsid w:val="00DA7B04"/>
    <w:rsid w:val="00DB36C2"/>
    <w:rsid w:val="00DC169B"/>
    <w:rsid w:val="00DC2AB9"/>
    <w:rsid w:val="00DC63F0"/>
    <w:rsid w:val="00DD6EE5"/>
    <w:rsid w:val="00DE386C"/>
    <w:rsid w:val="00DE4D35"/>
    <w:rsid w:val="00DF098B"/>
    <w:rsid w:val="00DF1114"/>
    <w:rsid w:val="00DF11C4"/>
    <w:rsid w:val="00DF210C"/>
    <w:rsid w:val="00DF4B6A"/>
    <w:rsid w:val="00E02897"/>
    <w:rsid w:val="00E02C09"/>
    <w:rsid w:val="00E04D59"/>
    <w:rsid w:val="00E07DA1"/>
    <w:rsid w:val="00E123CB"/>
    <w:rsid w:val="00E15833"/>
    <w:rsid w:val="00E17227"/>
    <w:rsid w:val="00E20E13"/>
    <w:rsid w:val="00E21DB2"/>
    <w:rsid w:val="00E21DBC"/>
    <w:rsid w:val="00E275D7"/>
    <w:rsid w:val="00E27DBE"/>
    <w:rsid w:val="00E32AB1"/>
    <w:rsid w:val="00E36C71"/>
    <w:rsid w:val="00E40404"/>
    <w:rsid w:val="00E459C6"/>
    <w:rsid w:val="00E47589"/>
    <w:rsid w:val="00E64915"/>
    <w:rsid w:val="00E661D4"/>
    <w:rsid w:val="00E70091"/>
    <w:rsid w:val="00E720F5"/>
    <w:rsid w:val="00E76D47"/>
    <w:rsid w:val="00E849F7"/>
    <w:rsid w:val="00E8668A"/>
    <w:rsid w:val="00E90302"/>
    <w:rsid w:val="00E97396"/>
    <w:rsid w:val="00EA185E"/>
    <w:rsid w:val="00EA592A"/>
    <w:rsid w:val="00EB14E4"/>
    <w:rsid w:val="00EB32A5"/>
    <w:rsid w:val="00EB34ED"/>
    <w:rsid w:val="00EB7BE0"/>
    <w:rsid w:val="00EC2784"/>
    <w:rsid w:val="00EC315E"/>
    <w:rsid w:val="00EC78A3"/>
    <w:rsid w:val="00ED077C"/>
    <w:rsid w:val="00ED1190"/>
    <w:rsid w:val="00ED6544"/>
    <w:rsid w:val="00EE0277"/>
    <w:rsid w:val="00EE363E"/>
    <w:rsid w:val="00EE3E00"/>
    <w:rsid w:val="00EE45C0"/>
    <w:rsid w:val="00EE5DD2"/>
    <w:rsid w:val="00F00A79"/>
    <w:rsid w:val="00F00E86"/>
    <w:rsid w:val="00F07C1E"/>
    <w:rsid w:val="00F105DB"/>
    <w:rsid w:val="00F132BC"/>
    <w:rsid w:val="00F13C7E"/>
    <w:rsid w:val="00F13D80"/>
    <w:rsid w:val="00F16AAA"/>
    <w:rsid w:val="00F21161"/>
    <w:rsid w:val="00F218EF"/>
    <w:rsid w:val="00F21BC7"/>
    <w:rsid w:val="00F266A2"/>
    <w:rsid w:val="00F32052"/>
    <w:rsid w:val="00F32269"/>
    <w:rsid w:val="00F40988"/>
    <w:rsid w:val="00F428BC"/>
    <w:rsid w:val="00F56A6F"/>
    <w:rsid w:val="00F5709C"/>
    <w:rsid w:val="00F60A00"/>
    <w:rsid w:val="00F64EF1"/>
    <w:rsid w:val="00F8765F"/>
    <w:rsid w:val="00F90767"/>
    <w:rsid w:val="00F9130D"/>
    <w:rsid w:val="00FA0CC5"/>
    <w:rsid w:val="00FA685B"/>
    <w:rsid w:val="00FB0C01"/>
    <w:rsid w:val="00FB64E0"/>
    <w:rsid w:val="00FC18F2"/>
    <w:rsid w:val="00FC39E5"/>
    <w:rsid w:val="00FC3A78"/>
    <w:rsid w:val="00FD1005"/>
    <w:rsid w:val="00FD6C75"/>
    <w:rsid w:val="00FE71B3"/>
    <w:rsid w:val="00FF42C5"/>
    <w:rsid w:val="00FF6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99583F"/>
    <w:rPr>
      <w:sz w:val="24"/>
      <w:szCs w:val="24"/>
    </w:rPr>
  </w:style>
  <w:style w:type="paragraph" w:styleId="Heading1">
    <w:name w:val="heading 1"/>
    <w:basedOn w:val="Normal"/>
    <w:next w:val="Normal"/>
    <w:link w:val="Heading1Char"/>
    <w:uiPriority w:val="98"/>
    <w:semiHidden/>
    <w:rsid w:val="0099583F"/>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99583F"/>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99583F"/>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99583F"/>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99583F"/>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99583F"/>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99583F"/>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99583F"/>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99583F"/>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99583F"/>
    <w:rPr>
      <w:rFonts w:ascii="Tahoma" w:hAnsi="Tahoma" w:cs="Tahoma"/>
      <w:sz w:val="16"/>
      <w:szCs w:val="16"/>
    </w:rPr>
  </w:style>
  <w:style w:type="character" w:customStyle="1" w:styleId="BalloonTextChar">
    <w:name w:val="Balloon Text Char"/>
    <w:basedOn w:val="DefaultParagraphFont"/>
    <w:link w:val="BalloonText"/>
    <w:uiPriority w:val="98"/>
    <w:semiHidden/>
    <w:rsid w:val="0099583F"/>
    <w:rPr>
      <w:rFonts w:ascii="Tahoma" w:hAnsi="Tahoma" w:cs="Tahoma"/>
      <w:sz w:val="16"/>
      <w:szCs w:val="16"/>
      <w:lang w:val="bg-BG"/>
    </w:rPr>
  </w:style>
  <w:style w:type="character" w:styleId="BookTitle">
    <w:name w:val="Book Title"/>
    <w:uiPriority w:val="98"/>
    <w:semiHidden/>
    <w:qFormat/>
    <w:rsid w:val="0099583F"/>
    <w:rPr>
      <w:i/>
      <w:iCs/>
      <w:smallCaps/>
      <w:spacing w:val="5"/>
    </w:rPr>
  </w:style>
  <w:style w:type="paragraph" w:customStyle="1" w:styleId="JuHeader">
    <w:name w:val="Ju_Header"/>
    <w:aliases w:val="_Header"/>
    <w:basedOn w:val="Header"/>
    <w:uiPriority w:val="29"/>
    <w:qFormat/>
    <w:rsid w:val="0099583F"/>
    <w:pPr>
      <w:tabs>
        <w:tab w:val="clear" w:pos="4536"/>
        <w:tab w:val="clear" w:pos="9072"/>
      </w:tabs>
      <w:jc w:val="center"/>
    </w:pPr>
    <w:rPr>
      <w:sz w:val="18"/>
    </w:rPr>
  </w:style>
  <w:style w:type="paragraph" w:customStyle="1" w:styleId="NormalJustified">
    <w:name w:val="Normal_Justified"/>
    <w:basedOn w:val="Normal"/>
    <w:semiHidden/>
    <w:rsid w:val="0099583F"/>
    <w:pPr>
      <w:jc w:val="both"/>
    </w:pPr>
  </w:style>
  <w:style w:type="character" w:styleId="Strong">
    <w:name w:val="Strong"/>
    <w:uiPriority w:val="98"/>
    <w:semiHidden/>
    <w:qFormat/>
    <w:rsid w:val="0099583F"/>
    <w:rPr>
      <w:b/>
      <w:bCs/>
    </w:rPr>
  </w:style>
  <w:style w:type="paragraph" w:styleId="NoSpacing">
    <w:name w:val="No Spacing"/>
    <w:basedOn w:val="Normal"/>
    <w:link w:val="NoSpacingChar"/>
    <w:uiPriority w:val="98"/>
    <w:semiHidden/>
    <w:qFormat/>
    <w:rsid w:val="0099583F"/>
  </w:style>
  <w:style w:type="character" w:customStyle="1" w:styleId="NoSpacingChar">
    <w:name w:val="No Spacing Char"/>
    <w:basedOn w:val="DefaultParagraphFont"/>
    <w:link w:val="NoSpacing"/>
    <w:uiPriority w:val="98"/>
    <w:semiHidden/>
    <w:rsid w:val="0099583F"/>
    <w:rPr>
      <w:sz w:val="24"/>
      <w:szCs w:val="24"/>
      <w:lang w:val="bg-BG"/>
    </w:rPr>
  </w:style>
  <w:style w:type="paragraph" w:customStyle="1" w:styleId="ECHRBullet1">
    <w:name w:val="ECHR_Bullet_1"/>
    <w:aliases w:val="_Bul_1"/>
    <w:basedOn w:val="NormalJustified"/>
    <w:uiPriority w:val="23"/>
    <w:semiHidden/>
    <w:qFormat/>
    <w:rsid w:val="0099583F"/>
    <w:pPr>
      <w:numPr>
        <w:numId w:val="15"/>
      </w:numPr>
      <w:spacing w:before="60" w:after="60"/>
    </w:pPr>
  </w:style>
  <w:style w:type="paragraph" w:customStyle="1" w:styleId="JuQuot">
    <w:name w:val="Ju_Quot"/>
    <w:aliases w:val="_Quote"/>
    <w:basedOn w:val="NormalJustified"/>
    <w:uiPriority w:val="20"/>
    <w:qFormat/>
    <w:rsid w:val="0099583F"/>
    <w:pPr>
      <w:spacing w:before="120" w:after="120"/>
      <w:ind w:left="425" w:firstLine="142"/>
    </w:pPr>
    <w:rPr>
      <w:sz w:val="20"/>
    </w:rPr>
  </w:style>
  <w:style w:type="paragraph" w:customStyle="1" w:styleId="JuList">
    <w:name w:val="Ju_List"/>
    <w:aliases w:val="_List_1"/>
    <w:basedOn w:val="NormalJustified"/>
    <w:uiPriority w:val="23"/>
    <w:qFormat/>
    <w:rsid w:val="0099583F"/>
    <w:pPr>
      <w:numPr>
        <w:numId w:val="16"/>
      </w:numPr>
      <w:spacing w:before="280" w:after="60"/>
    </w:pPr>
  </w:style>
  <w:style w:type="paragraph" w:customStyle="1" w:styleId="JuLista">
    <w:name w:val="Ju_List_a"/>
    <w:aliases w:val="_List_2"/>
    <w:basedOn w:val="NormalJustified"/>
    <w:uiPriority w:val="23"/>
    <w:rsid w:val="0099583F"/>
    <w:pPr>
      <w:numPr>
        <w:ilvl w:val="1"/>
        <w:numId w:val="16"/>
      </w:numPr>
    </w:pPr>
  </w:style>
  <w:style w:type="paragraph" w:customStyle="1" w:styleId="JuListi">
    <w:name w:val="Ju_List_i"/>
    <w:aliases w:val="_List_3"/>
    <w:basedOn w:val="NormalJustified"/>
    <w:uiPriority w:val="23"/>
    <w:rsid w:val="0099583F"/>
    <w:pPr>
      <w:numPr>
        <w:ilvl w:val="2"/>
        <w:numId w:val="16"/>
      </w:numPr>
    </w:pPr>
  </w:style>
  <w:style w:type="paragraph" w:customStyle="1" w:styleId="ECHRCoverTitle4">
    <w:name w:val="ECHR_Cover_Title_4"/>
    <w:aliases w:val="_Title_4"/>
    <w:basedOn w:val="JuPara"/>
    <w:next w:val="JuPara"/>
    <w:uiPriority w:val="38"/>
    <w:qFormat/>
    <w:rsid w:val="0099583F"/>
    <w:pPr>
      <w:keepNext/>
      <w:keepLines/>
      <w:tabs>
        <w:tab w:val="right" w:pos="7938"/>
      </w:tabs>
      <w:ind w:firstLine="0"/>
      <w:jc w:val="center"/>
    </w:pPr>
    <w:rPr>
      <w:i/>
    </w:rPr>
  </w:style>
  <w:style w:type="paragraph" w:customStyle="1" w:styleId="JuHArticle">
    <w:name w:val="Ju_H_Article"/>
    <w:aliases w:val="_Title_Quote"/>
    <w:basedOn w:val="Normal"/>
    <w:next w:val="JuQuot"/>
    <w:uiPriority w:val="19"/>
    <w:qFormat/>
    <w:rsid w:val="0099583F"/>
    <w:pPr>
      <w:keepNext/>
      <w:spacing w:before="100" w:beforeAutospacing="1" w:after="120"/>
      <w:contextualSpacing/>
      <w:jc w:val="center"/>
    </w:pPr>
    <w:rPr>
      <w:b/>
      <w:sz w:val="20"/>
    </w:rPr>
  </w:style>
  <w:style w:type="numbering" w:customStyle="1" w:styleId="ECHRA1StyleBulletedSquare">
    <w:name w:val="ECHR_A1_Style_Bulleted_Square"/>
    <w:basedOn w:val="NoList"/>
    <w:rsid w:val="0099583F"/>
    <w:pPr>
      <w:numPr>
        <w:numId w:val="15"/>
      </w:numPr>
    </w:pPr>
  </w:style>
  <w:style w:type="numbering" w:customStyle="1" w:styleId="ECHRA1StyleList">
    <w:name w:val="ECHR_A1_Style_List"/>
    <w:basedOn w:val="NoList"/>
    <w:uiPriority w:val="99"/>
    <w:rsid w:val="0099583F"/>
    <w:pPr>
      <w:numPr>
        <w:numId w:val="16"/>
      </w:numPr>
    </w:pPr>
  </w:style>
  <w:style w:type="paragraph" w:customStyle="1" w:styleId="JuHHead">
    <w:name w:val="Ju_H_Head"/>
    <w:aliases w:val="_Head_1"/>
    <w:basedOn w:val="Heading1"/>
    <w:next w:val="JuPara"/>
    <w:uiPriority w:val="17"/>
    <w:qFormat/>
    <w:rsid w:val="0099583F"/>
    <w:pPr>
      <w:keepNext/>
      <w:keepLines/>
      <w:numPr>
        <w:numId w:val="14"/>
      </w:numPr>
      <w:spacing w:before="100" w:beforeAutospacing="1" w:after="240"/>
      <w:contextualSpacing w:val="0"/>
      <w:jc w:val="both"/>
    </w:pPr>
    <w:rPr>
      <w:b w:val="0"/>
      <w:caps/>
      <w:color w:val="auto"/>
    </w:rPr>
  </w:style>
  <w:style w:type="numbering" w:customStyle="1" w:styleId="ECHRA1StyleNumberedList">
    <w:name w:val="ECHR_A1_Style_Numbered_List"/>
    <w:basedOn w:val="NoList"/>
    <w:rsid w:val="0099583F"/>
    <w:pPr>
      <w:numPr>
        <w:numId w:val="17"/>
      </w:numPr>
    </w:pPr>
  </w:style>
  <w:style w:type="paragraph" w:styleId="Title">
    <w:name w:val="Title"/>
    <w:basedOn w:val="Normal"/>
    <w:next w:val="Normal"/>
    <w:link w:val="TitleChar"/>
    <w:uiPriority w:val="98"/>
    <w:semiHidden/>
    <w:qFormat/>
    <w:rsid w:val="0099583F"/>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99583F"/>
    <w:rPr>
      <w:rFonts w:asciiTheme="majorHAnsi" w:eastAsiaTheme="majorEastAsia" w:hAnsiTheme="majorHAnsi" w:cstheme="majorBidi"/>
      <w:spacing w:val="5"/>
      <w:sz w:val="52"/>
      <w:szCs w:val="52"/>
      <w:lang w:val="bg-BG" w:bidi="en-US"/>
    </w:rPr>
  </w:style>
  <w:style w:type="table" w:customStyle="1" w:styleId="ECHRTable2019">
    <w:name w:val="ECHR_Table_2019"/>
    <w:basedOn w:val="TableNormal"/>
    <w:uiPriority w:val="99"/>
    <w:rsid w:val="0099583F"/>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2D609F"/>
    <w:rPr>
      <w:sz w:val="8"/>
    </w:rPr>
  </w:style>
  <w:style w:type="paragraph" w:customStyle="1" w:styleId="JuCase">
    <w:name w:val="Ju_Case"/>
    <w:aliases w:val="_Case_Name"/>
    <w:basedOn w:val="NormalJustified"/>
    <w:next w:val="JuPara"/>
    <w:uiPriority w:val="32"/>
    <w:rsid w:val="0099583F"/>
    <w:pPr>
      <w:ind w:firstLine="284"/>
    </w:pPr>
    <w:rPr>
      <w:b/>
    </w:rPr>
  </w:style>
  <w:style w:type="paragraph" w:customStyle="1" w:styleId="JuCourt">
    <w:name w:val="Ju_Court"/>
    <w:aliases w:val="_Court_Names"/>
    <w:basedOn w:val="Normal"/>
    <w:next w:val="Normal"/>
    <w:uiPriority w:val="32"/>
    <w:qFormat/>
    <w:rsid w:val="0099583F"/>
    <w:pPr>
      <w:tabs>
        <w:tab w:val="left" w:pos="907"/>
        <w:tab w:val="left" w:pos="1701"/>
        <w:tab w:val="right" w:pos="7371"/>
      </w:tabs>
      <w:spacing w:before="240"/>
      <w:ind w:left="397" w:hanging="397"/>
    </w:pPr>
    <w:rPr>
      <w:lang w:bidi="en-US"/>
    </w:rPr>
  </w:style>
  <w:style w:type="paragraph" w:customStyle="1" w:styleId="JuInitialled">
    <w:name w:val="Ju_Initialled"/>
    <w:aliases w:val="_Right"/>
    <w:basedOn w:val="Normal"/>
    <w:uiPriority w:val="30"/>
    <w:qFormat/>
    <w:rsid w:val="0099583F"/>
    <w:pPr>
      <w:tabs>
        <w:tab w:val="center" w:pos="6407"/>
      </w:tabs>
      <w:spacing w:before="720"/>
      <w:jc w:val="right"/>
    </w:pPr>
  </w:style>
  <w:style w:type="paragraph" w:customStyle="1" w:styleId="JuHIRoman">
    <w:name w:val="Ju_H_I_Roman"/>
    <w:aliases w:val="_Head_2"/>
    <w:basedOn w:val="Heading2"/>
    <w:next w:val="JuPara"/>
    <w:uiPriority w:val="17"/>
    <w:qFormat/>
    <w:rsid w:val="0099583F"/>
    <w:pPr>
      <w:keepNext/>
      <w:keepLines/>
      <w:numPr>
        <w:ilvl w:val="1"/>
        <w:numId w:val="14"/>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99583F"/>
    <w:pPr>
      <w:keepNext/>
      <w:keepLines/>
      <w:numPr>
        <w:ilvl w:val="2"/>
        <w:numId w:val="14"/>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99583F"/>
    <w:pPr>
      <w:keepNext/>
      <w:keepLines/>
      <w:numPr>
        <w:ilvl w:val="3"/>
        <w:numId w:val="14"/>
      </w:numPr>
      <w:spacing w:before="100" w:beforeAutospacing="1" w:after="120"/>
      <w:jc w:val="both"/>
    </w:pPr>
    <w:rPr>
      <w:b w:val="0"/>
      <w:color w:val="auto"/>
      <w:sz w:val="24"/>
    </w:rPr>
  </w:style>
  <w:style w:type="paragraph" w:styleId="Header">
    <w:name w:val="header"/>
    <w:basedOn w:val="Normal"/>
    <w:link w:val="HeaderChar"/>
    <w:uiPriority w:val="98"/>
    <w:semiHidden/>
    <w:rsid w:val="0099583F"/>
    <w:pPr>
      <w:tabs>
        <w:tab w:val="center" w:pos="4536"/>
        <w:tab w:val="right" w:pos="9072"/>
      </w:tabs>
    </w:pPr>
  </w:style>
  <w:style w:type="character" w:customStyle="1" w:styleId="HeaderChar">
    <w:name w:val="Header Char"/>
    <w:basedOn w:val="DefaultParagraphFont"/>
    <w:link w:val="Header"/>
    <w:uiPriority w:val="98"/>
    <w:semiHidden/>
    <w:rsid w:val="0099583F"/>
    <w:rPr>
      <w:sz w:val="24"/>
      <w:szCs w:val="24"/>
      <w:lang w:val="bg-BG"/>
    </w:rPr>
  </w:style>
  <w:style w:type="character" w:customStyle="1" w:styleId="Heading1Char">
    <w:name w:val="Heading 1 Char"/>
    <w:basedOn w:val="DefaultParagraphFont"/>
    <w:link w:val="Heading1"/>
    <w:uiPriority w:val="98"/>
    <w:semiHidden/>
    <w:rsid w:val="0099583F"/>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99583F"/>
    <w:pPr>
      <w:keepNext/>
      <w:keepLines/>
      <w:numPr>
        <w:ilvl w:val="4"/>
        <w:numId w:val="14"/>
      </w:numPr>
      <w:spacing w:before="100" w:beforeAutospacing="1" w:after="120"/>
      <w:jc w:val="both"/>
    </w:pPr>
    <w:rPr>
      <w:color w:val="auto"/>
      <w:sz w:val="20"/>
    </w:rPr>
  </w:style>
  <w:style w:type="paragraph" w:customStyle="1" w:styleId="JuHi">
    <w:name w:val="Ju_H_i"/>
    <w:aliases w:val="_Head_6"/>
    <w:basedOn w:val="Heading6"/>
    <w:next w:val="JuPara"/>
    <w:uiPriority w:val="17"/>
    <w:rsid w:val="0099583F"/>
    <w:pPr>
      <w:keepNext/>
      <w:keepLines/>
      <w:numPr>
        <w:ilvl w:val="5"/>
        <w:numId w:val="14"/>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99583F"/>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99583F"/>
    <w:pPr>
      <w:keepNext/>
      <w:keepLines/>
      <w:numPr>
        <w:ilvl w:val="6"/>
        <w:numId w:val="14"/>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99583F"/>
    <w:pPr>
      <w:keepNext/>
      <w:keepLines/>
      <w:numPr>
        <w:ilvl w:val="7"/>
        <w:numId w:val="14"/>
      </w:numPr>
      <w:spacing w:before="100" w:beforeAutospacing="1" w:after="120"/>
      <w:jc w:val="both"/>
    </w:pPr>
    <w:rPr>
      <w:i/>
    </w:rPr>
  </w:style>
  <w:style w:type="character" w:customStyle="1" w:styleId="Heading3Char">
    <w:name w:val="Heading 3 Char"/>
    <w:basedOn w:val="DefaultParagraphFont"/>
    <w:link w:val="Heading3"/>
    <w:uiPriority w:val="98"/>
    <w:semiHidden/>
    <w:rsid w:val="0099583F"/>
    <w:rPr>
      <w:rFonts w:asciiTheme="majorHAnsi" w:eastAsiaTheme="majorEastAsia" w:hAnsiTheme="majorHAnsi" w:cstheme="majorBidi"/>
      <w:b/>
      <w:bCs/>
      <w:color w:val="5F5F5F"/>
      <w:lang w:val="bg-BG"/>
    </w:rPr>
  </w:style>
  <w:style w:type="paragraph" w:customStyle="1" w:styleId="JuParaLast">
    <w:name w:val="Ju_Para_Last"/>
    <w:aliases w:val="_Para_Spaced"/>
    <w:basedOn w:val="NormalJustified"/>
    <w:uiPriority w:val="5"/>
    <w:qFormat/>
    <w:rsid w:val="0099583F"/>
    <w:pPr>
      <w:keepNext/>
      <w:keepLines/>
      <w:spacing w:before="240" w:after="240"/>
      <w:ind w:firstLine="284"/>
    </w:pPr>
  </w:style>
  <w:style w:type="character" w:customStyle="1" w:styleId="JuITMark">
    <w:name w:val="Ju_ITMark"/>
    <w:aliases w:val="_ITMark"/>
    <w:basedOn w:val="DefaultParagraphFont"/>
    <w:uiPriority w:val="54"/>
    <w:qFormat/>
    <w:rsid w:val="0099583F"/>
    <w:rPr>
      <w:vanish w:val="0"/>
      <w:color w:val="auto"/>
      <w:sz w:val="14"/>
      <w:bdr w:val="none" w:sz="0" w:space="0" w:color="auto"/>
      <w:shd w:val="clear" w:color="auto" w:fill="BEE5FF" w:themeFill="background1" w:themeFillTint="33"/>
    </w:rPr>
  </w:style>
  <w:style w:type="character" w:customStyle="1" w:styleId="Heading4Char">
    <w:name w:val="Heading 4 Char"/>
    <w:basedOn w:val="DefaultParagraphFont"/>
    <w:link w:val="Heading4"/>
    <w:uiPriority w:val="98"/>
    <w:semiHidden/>
    <w:rsid w:val="0099583F"/>
    <w:rPr>
      <w:rFonts w:asciiTheme="majorHAnsi" w:eastAsiaTheme="majorEastAsia" w:hAnsiTheme="majorHAnsi" w:cstheme="majorBidi"/>
      <w:b/>
      <w:bCs/>
      <w:i/>
      <w:iCs/>
      <w:color w:val="777777"/>
      <w:lang w:val="bg-BG"/>
    </w:rPr>
  </w:style>
  <w:style w:type="paragraph" w:customStyle="1" w:styleId="JuJudges">
    <w:name w:val="Ju_Judges"/>
    <w:aliases w:val="_Judges"/>
    <w:basedOn w:val="Normal"/>
    <w:uiPriority w:val="32"/>
    <w:qFormat/>
    <w:rsid w:val="0099583F"/>
    <w:pPr>
      <w:tabs>
        <w:tab w:val="left" w:pos="567"/>
        <w:tab w:val="left" w:pos="1134"/>
      </w:tabs>
    </w:pPr>
  </w:style>
  <w:style w:type="character" w:customStyle="1" w:styleId="Heading5Char">
    <w:name w:val="Heading 5 Char"/>
    <w:basedOn w:val="DefaultParagraphFont"/>
    <w:link w:val="Heading5"/>
    <w:uiPriority w:val="98"/>
    <w:semiHidden/>
    <w:rsid w:val="0099583F"/>
    <w:rPr>
      <w:rFonts w:asciiTheme="majorHAnsi" w:eastAsiaTheme="majorEastAsia" w:hAnsiTheme="majorHAnsi" w:cstheme="majorBidi"/>
      <w:b/>
      <w:bCs/>
      <w:color w:val="808080"/>
      <w:lang w:val="bg-BG"/>
    </w:rPr>
  </w:style>
  <w:style w:type="character" w:customStyle="1" w:styleId="JUNAMES">
    <w:name w:val="JU_NAMES"/>
    <w:aliases w:val="_Ju_Names"/>
    <w:uiPriority w:val="33"/>
    <w:qFormat/>
    <w:rsid w:val="0099583F"/>
    <w:rPr>
      <w:caps w:val="0"/>
      <w:smallCaps/>
    </w:rPr>
  </w:style>
  <w:style w:type="character" w:styleId="SubtleEmphasis">
    <w:name w:val="Subtle Emphasis"/>
    <w:uiPriority w:val="98"/>
    <w:semiHidden/>
    <w:qFormat/>
    <w:rsid w:val="0099583F"/>
    <w:rPr>
      <w:i/>
      <w:iCs/>
    </w:rPr>
  </w:style>
  <w:style w:type="table" w:customStyle="1" w:styleId="ECHRTable">
    <w:name w:val="ECHR_Table"/>
    <w:basedOn w:val="TableNormal"/>
    <w:rsid w:val="0099583F"/>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99583F"/>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DecHCase">
    <w:name w:val="Dec_H_Case"/>
    <w:aliases w:val="_Title_3"/>
    <w:basedOn w:val="JuPara"/>
    <w:next w:val="JuPara"/>
    <w:uiPriority w:val="38"/>
    <w:qFormat/>
    <w:rsid w:val="0099583F"/>
    <w:pPr>
      <w:keepNext/>
      <w:keepLines/>
      <w:spacing w:after="280"/>
      <w:ind w:firstLine="0"/>
      <w:jc w:val="center"/>
    </w:pPr>
    <w:rPr>
      <w:rFonts w:asciiTheme="majorHAnsi" w:hAnsiTheme="majorHAnsi"/>
    </w:rPr>
  </w:style>
  <w:style w:type="character" w:styleId="Emphasis">
    <w:name w:val="Emphasis"/>
    <w:uiPriority w:val="98"/>
    <w:semiHidden/>
    <w:qFormat/>
    <w:rsid w:val="0099583F"/>
    <w:rPr>
      <w:b/>
      <w:bCs/>
      <w:i/>
      <w:iCs/>
      <w:spacing w:val="10"/>
      <w:bdr w:val="none" w:sz="0" w:space="0" w:color="auto"/>
      <w:shd w:val="clear" w:color="auto" w:fill="auto"/>
    </w:rPr>
  </w:style>
  <w:style w:type="paragraph" w:styleId="Footer0">
    <w:name w:val="footer"/>
    <w:basedOn w:val="Normal"/>
    <w:link w:val="FooterChar"/>
    <w:uiPriority w:val="98"/>
    <w:semiHidden/>
    <w:rsid w:val="0099583F"/>
    <w:pPr>
      <w:tabs>
        <w:tab w:val="center" w:pos="3686"/>
        <w:tab w:val="right" w:pos="7371"/>
      </w:tabs>
    </w:pPr>
  </w:style>
  <w:style w:type="character" w:customStyle="1" w:styleId="FooterChar">
    <w:name w:val="Footer Char"/>
    <w:basedOn w:val="DefaultParagraphFont"/>
    <w:link w:val="Footer0"/>
    <w:uiPriority w:val="98"/>
    <w:semiHidden/>
    <w:rsid w:val="0099583F"/>
    <w:rPr>
      <w:sz w:val="24"/>
      <w:szCs w:val="24"/>
      <w:lang w:val="bg-BG"/>
    </w:rPr>
  </w:style>
  <w:style w:type="character" w:styleId="FootnoteReference">
    <w:name w:val="footnote reference"/>
    <w:basedOn w:val="DefaultParagraphFont"/>
    <w:uiPriority w:val="98"/>
    <w:semiHidden/>
    <w:rsid w:val="0099583F"/>
    <w:rPr>
      <w:vertAlign w:val="superscript"/>
    </w:rPr>
  </w:style>
  <w:style w:type="paragraph" w:styleId="FootnoteText">
    <w:name w:val="footnote text"/>
    <w:basedOn w:val="NormalJustified"/>
    <w:link w:val="FootnoteTextChar"/>
    <w:uiPriority w:val="98"/>
    <w:semiHidden/>
    <w:rsid w:val="0099583F"/>
    <w:rPr>
      <w:sz w:val="20"/>
      <w:szCs w:val="20"/>
    </w:rPr>
  </w:style>
  <w:style w:type="character" w:customStyle="1" w:styleId="FootnoteTextChar">
    <w:name w:val="Footnote Text Char"/>
    <w:basedOn w:val="DefaultParagraphFont"/>
    <w:link w:val="FootnoteText"/>
    <w:uiPriority w:val="98"/>
    <w:semiHidden/>
    <w:rsid w:val="0099583F"/>
    <w:rPr>
      <w:sz w:val="20"/>
      <w:szCs w:val="20"/>
      <w:lang w:val="bg-BG"/>
    </w:rPr>
  </w:style>
  <w:style w:type="character" w:customStyle="1" w:styleId="Heading6Char">
    <w:name w:val="Heading 6 Char"/>
    <w:basedOn w:val="DefaultParagraphFont"/>
    <w:link w:val="Heading6"/>
    <w:uiPriority w:val="98"/>
    <w:semiHidden/>
    <w:rsid w:val="0099583F"/>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99583F"/>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99583F"/>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99583F"/>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99583F"/>
    <w:rPr>
      <w:color w:val="0072BC" w:themeColor="hyperlink"/>
      <w:u w:val="single"/>
    </w:rPr>
  </w:style>
  <w:style w:type="character" w:styleId="IntenseEmphasis">
    <w:name w:val="Intense Emphasis"/>
    <w:uiPriority w:val="98"/>
    <w:semiHidden/>
    <w:qFormat/>
    <w:rsid w:val="0099583F"/>
    <w:rPr>
      <w:b/>
      <w:bCs/>
    </w:rPr>
  </w:style>
  <w:style w:type="paragraph" w:styleId="IntenseQuote">
    <w:name w:val="Intense Quote"/>
    <w:basedOn w:val="Normal"/>
    <w:next w:val="Normal"/>
    <w:link w:val="IntenseQuoteChar"/>
    <w:uiPriority w:val="98"/>
    <w:semiHidden/>
    <w:qFormat/>
    <w:rsid w:val="0099583F"/>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99583F"/>
    <w:rPr>
      <w:b/>
      <w:bCs/>
      <w:i/>
      <w:iCs/>
      <w:sz w:val="24"/>
      <w:szCs w:val="24"/>
      <w:lang w:val="bg-BG" w:bidi="en-US"/>
    </w:rPr>
  </w:style>
  <w:style w:type="character" w:styleId="IntenseReference">
    <w:name w:val="Intense Reference"/>
    <w:uiPriority w:val="98"/>
    <w:semiHidden/>
    <w:qFormat/>
    <w:rsid w:val="0099583F"/>
    <w:rPr>
      <w:smallCaps/>
      <w:spacing w:val="5"/>
      <w:u w:val="single"/>
    </w:rPr>
  </w:style>
  <w:style w:type="paragraph" w:styleId="ListParagraph">
    <w:name w:val="List Paragraph"/>
    <w:basedOn w:val="Normal"/>
    <w:uiPriority w:val="98"/>
    <w:semiHidden/>
    <w:qFormat/>
    <w:rsid w:val="0099583F"/>
    <w:pPr>
      <w:ind w:left="720"/>
      <w:contextualSpacing/>
    </w:pPr>
  </w:style>
  <w:style w:type="table" w:customStyle="1" w:styleId="LtrTableAddress">
    <w:name w:val="Ltr_Table_Address"/>
    <w:aliases w:val="ECHR_Ltr_Table_Address"/>
    <w:basedOn w:val="TableNormal"/>
    <w:uiPriority w:val="99"/>
    <w:rsid w:val="0099583F"/>
    <w:rPr>
      <w:sz w:val="24"/>
      <w:szCs w:val="24"/>
    </w:rPr>
    <w:tblPr>
      <w:tblInd w:w="5103" w:type="dxa"/>
    </w:tblPr>
  </w:style>
  <w:style w:type="paragraph" w:styleId="Quote">
    <w:name w:val="Quote"/>
    <w:basedOn w:val="Normal"/>
    <w:next w:val="Normal"/>
    <w:link w:val="QuoteChar"/>
    <w:uiPriority w:val="98"/>
    <w:semiHidden/>
    <w:qFormat/>
    <w:rsid w:val="0099583F"/>
    <w:pPr>
      <w:spacing w:before="200"/>
      <w:ind w:left="360" w:right="360"/>
    </w:pPr>
    <w:rPr>
      <w:i/>
      <w:iCs/>
      <w:lang w:bidi="en-US"/>
    </w:rPr>
  </w:style>
  <w:style w:type="character" w:customStyle="1" w:styleId="QuoteChar">
    <w:name w:val="Quote Char"/>
    <w:basedOn w:val="DefaultParagraphFont"/>
    <w:link w:val="Quote"/>
    <w:uiPriority w:val="98"/>
    <w:semiHidden/>
    <w:rsid w:val="0099583F"/>
    <w:rPr>
      <w:i/>
      <w:iCs/>
      <w:sz w:val="24"/>
      <w:szCs w:val="24"/>
      <w:lang w:val="bg-BG" w:bidi="en-US"/>
    </w:rPr>
  </w:style>
  <w:style w:type="character" w:styleId="SubtleReference">
    <w:name w:val="Subtle Reference"/>
    <w:uiPriority w:val="98"/>
    <w:semiHidden/>
    <w:qFormat/>
    <w:rsid w:val="0099583F"/>
    <w:rPr>
      <w:smallCaps/>
    </w:rPr>
  </w:style>
  <w:style w:type="table" w:styleId="TableGrid">
    <w:name w:val="Table Grid"/>
    <w:basedOn w:val="TableNormal"/>
    <w:uiPriority w:val="59"/>
    <w:semiHidden/>
    <w:rsid w:val="0099583F"/>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99583F"/>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99583F"/>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99583F"/>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99583F"/>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99583F"/>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99583F"/>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99583F"/>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99583F"/>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99583F"/>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99583F"/>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99583F"/>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99583F"/>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99583F"/>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99583F"/>
    <w:pPr>
      <w:spacing w:after="600"/>
    </w:pPr>
    <w:rPr>
      <w:rFonts w:asciiTheme="majorHAnsi" w:eastAsiaTheme="majorEastAsia" w:hAnsiTheme="majorHAnsi" w:cstheme="majorBidi"/>
      <w:i/>
      <w:iCs/>
      <w:spacing w:val="13"/>
      <w:lang w:bidi="en-US"/>
    </w:rPr>
  </w:style>
  <w:style w:type="paragraph" w:customStyle="1" w:styleId="JuPara">
    <w:name w:val="Ju_Para"/>
    <w:aliases w:val="_Para"/>
    <w:basedOn w:val="NormalJustified"/>
    <w:link w:val="JuParaChar"/>
    <w:uiPriority w:val="4"/>
    <w:qFormat/>
    <w:rsid w:val="0099583F"/>
    <w:pPr>
      <w:ind w:firstLine="284"/>
    </w:pPr>
  </w:style>
  <w:style w:type="character" w:customStyle="1" w:styleId="SubtitleChar">
    <w:name w:val="Subtitle Char"/>
    <w:basedOn w:val="DefaultParagraphFont"/>
    <w:link w:val="Subtitle"/>
    <w:uiPriority w:val="98"/>
    <w:semiHidden/>
    <w:rsid w:val="0099583F"/>
    <w:rPr>
      <w:rFonts w:asciiTheme="majorHAnsi" w:eastAsiaTheme="majorEastAsia" w:hAnsiTheme="majorHAnsi" w:cstheme="majorBidi"/>
      <w:i/>
      <w:iCs/>
      <w:spacing w:val="13"/>
      <w:sz w:val="24"/>
      <w:szCs w:val="24"/>
      <w:lang w:val="bg-BG" w:bidi="en-US"/>
    </w:rPr>
  </w:style>
  <w:style w:type="table" w:customStyle="1" w:styleId="ECHRTableSimpleBox">
    <w:name w:val="ECHR_Table_Simple_Box"/>
    <w:basedOn w:val="TableNormal"/>
    <w:uiPriority w:val="99"/>
    <w:rsid w:val="0099583F"/>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99583F"/>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111111">
    <w:name w:val="Outline List 2"/>
    <w:basedOn w:val="NoList"/>
    <w:uiPriority w:val="99"/>
    <w:semiHidden/>
    <w:unhideWhenUsed/>
    <w:rsid w:val="0099583F"/>
    <w:pPr>
      <w:numPr>
        <w:numId w:val="1"/>
      </w:numPr>
    </w:pPr>
  </w:style>
  <w:style w:type="table" w:customStyle="1" w:styleId="ECHRTableForInternalUse">
    <w:name w:val="ECHR_Table_For_Internal_Use"/>
    <w:basedOn w:val="TableNormal"/>
    <w:uiPriority w:val="99"/>
    <w:rsid w:val="0099583F"/>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99583F"/>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numbering" w:styleId="1ai">
    <w:name w:val="Outline List 1"/>
    <w:basedOn w:val="NoList"/>
    <w:uiPriority w:val="99"/>
    <w:semiHidden/>
    <w:unhideWhenUsed/>
    <w:rsid w:val="0099583F"/>
    <w:pPr>
      <w:numPr>
        <w:numId w:val="2"/>
      </w:numPr>
    </w:pPr>
  </w:style>
  <w:style w:type="numbering" w:styleId="ArticleSection">
    <w:name w:val="Outline List 3"/>
    <w:basedOn w:val="NoList"/>
    <w:uiPriority w:val="99"/>
    <w:semiHidden/>
    <w:unhideWhenUsed/>
    <w:rsid w:val="0099583F"/>
    <w:pPr>
      <w:numPr>
        <w:numId w:val="3"/>
      </w:numPr>
    </w:pPr>
  </w:style>
  <w:style w:type="table" w:customStyle="1" w:styleId="ECHRHeaderTable">
    <w:name w:val="ECHR_Header_Table"/>
    <w:basedOn w:val="TableNormal"/>
    <w:uiPriority w:val="99"/>
    <w:rsid w:val="0099583F"/>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ibliography">
    <w:name w:val="Bibliography"/>
    <w:basedOn w:val="Normal"/>
    <w:next w:val="Normal"/>
    <w:uiPriority w:val="98"/>
    <w:semiHidden/>
    <w:rsid w:val="0099583F"/>
  </w:style>
  <w:style w:type="paragraph" w:styleId="BlockText">
    <w:name w:val="Block Text"/>
    <w:basedOn w:val="Normal"/>
    <w:uiPriority w:val="98"/>
    <w:semiHidden/>
    <w:rsid w:val="0099583F"/>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TableOddBanded">
    <w:name w:val="ECHR_Table_Odd_Banded"/>
    <w:basedOn w:val="TableNormal"/>
    <w:uiPriority w:val="99"/>
    <w:rsid w:val="0099583F"/>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
    <w:name w:val="Body Text"/>
    <w:basedOn w:val="Normal"/>
    <w:link w:val="BodyTextChar"/>
    <w:uiPriority w:val="98"/>
    <w:semiHidden/>
    <w:rsid w:val="0099583F"/>
    <w:pPr>
      <w:spacing w:after="120"/>
    </w:pPr>
  </w:style>
  <w:style w:type="table" w:customStyle="1" w:styleId="ECHRHeaderTableReduced">
    <w:name w:val="ECHR_Header_Table_Reduced"/>
    <w:basedOn w:val="TableNormal"/>
    <w:uiPriority w:val="99"/>
    <w:rsid w:val="0099583F"/>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styleId="PageNumber">
    <w:name w:val="page number"/>
    <w:uiPriority w:val="98"/>
    <w:semiHidden/>
    <w:rsid w:val="0099583F"/>
    <w:rPr>
      <w:sz w:val="18"/>
    </w:rPr>
  </w:style>
  <w:style w:type="character" w:styleId="CommentReference">
    <w:name w:val="annotation reference"/>
    <w:basedOn w:val="DefaultParagraphFont"/>
    <w:uiPriority w:val="98"/>
    <w:semiHidden/>
    <w:rsid w:val="0099583F"/>
    <w:rPr>
      <w:sz w:val="16"/>
      <w:szCs w:val="16"/>
    </w:rPr>
  </w:style>
  <w:style w:type="paragraph" w:styleId="CommentText">
    <w:name w:val="annotation text"/>
    <w:basedOn w:val="Normal"/>
    <w:link w:val="CommentTextChar"/>
    <w:uiPriority w:val="98"/>
    <w:semiHidden/>
    <w:rsid w:val="0099583F"/>
    <w:rPr>
      <w:sz w:val="20"/>
      <w:szCs w:val="20"/>
    </w:rPr>
  </w:style>
  <w:style w:type="character" w:customStyle="1" w:styleId="CommentTextChar">
    <w:name w:val="Comment Text Char"/>
    <w:basedOn w:val="DefaultParagraphFont"/>
    <w:link w:val="CommentText"/>
    <w:uiPriority w:val="98"/>
    <w:semiHidden/>
    <w:rsid w:val="0099583F"/>
    <w:rPr>
      <w:sz w:val="20"/>
      <w:szCs w:val="20"/>
      <w:lang w:val="bg-BG"/>
    </w:rPr>
  </w:style>
  <w:style w:type="paragraph" w:customStyle="1" w:styleId="JuSigned">
    <w:name w:val="Ju_Signed"/>
    <w:aliases w:val="_Signature"/>
    <w:basedOn w:val="Normal"/>
    <w:next w:val="JuPara"/>
    <w:uiPriority w:val="31"/>
    <w:qFormat/>
    <w:rsid w:val="0099583F"/>
    <w:pPr>
      <w:tabs>
        <w:tab w:val="center" w:pos="1418"/>
        <w:tab w:val="center" w:pos="5954"/>
      </w:tabs>
      <w:spacing w:before="720"/>
    </w:pPr>
  </w:style>
  <w:style w:type="paragraph" w:customStyle="1" w:styleId="JuTitle">
    <w:name w:val="Ju_Title"/>
    <w:aliases w:val="_Title_2"/>
    <w:basedOn w:val="Normal"/>
    <w:next w:val="JuPara"/>
    <w:uiPriority w:val="38"/>
    <w:qFormat/>
    <w:rsid w:val="0099583F"/>
    <w:pPr>
      <w:keepNext/>
      <w:keepLines/>
      <w:spacing w:before="1320" w:after="280"/>
      <w:contextualSpacing/>
      <w:jc w:val="center"/>
    </w:pPr>
    <w:rPr>
      <w:b/>
    </w:rPr>
  </w:style>
  <w:style w:type="paragraph" w:customStyle="1" w:styleId="DecHTitle">
    <w:name w:val="Dec_H_Title"/>
    <w:aliases w:val="_Title_1"/>
    <w:basedOn w:val="JuPara"/>
    <w:next w:val="JuPara"/>
    <w:uiPriority w:val="38"/>
    <w:qFormat/>
    <w:rsid w:val="0099583F"/>
    <w:pPr>
      <w:keepNext/>
      <w:keepLines/>
      <w:spacing w:after="240"/>
      <w:ind w:firstLine="0"/>
      <w:jc w:val="center"/>
      <w:outlineLvl w:val="0"/>
    </w:pPr>
    <w:rPr>
      <w:rFonts w:asciiTheme="majorHAnsi" w:hAnsiTheme="majorHAnsi"/>
      <w:sz w:val="28"/>
    </w:rPr>
  </w:style>
  <w:style w:type="paragraph" w:styleId="ListBullet2">
    <w:name w:val="List Bullet 2"/>
    <w:basedOn w:val="Normal"/>
    <w:uiPriority w:val="98"/>
    <w:semiHidden/>
    <w:rsid w:val="0099583F"/>
    <w:pPr>
      <w:numPr>
        <w:numId w:val="5"/>
      </w:numPr>
      <w:contextualSpacing/>
    </w:pPr>
  </w:style>
  <w:style w:type="paragraph" w:styleId="ListBullet3">
    <w:name w:val="List Bullet 3"/>
    <w:basedOn w:val="Normal"/>
    <w:uiPriority w:val="98"/>
    <w:semiHidden/>
    <w:rsid w:val="0099583F"/>
    <w:pPr>
      <w:numPr>
        <w:numId w:val="6"/>
      </w:numPr>
      <w:contextualSpacing/>
    </w:pPr>
  </w:style>
  <w:style w:type="character" w:customStyle="1" w:styleId="BodyTextChar">
    <w:name w:val="Body Text Char"/>
    <w:basedOn w:val="DefaultParagraphFont"/>
    <w:link w:val="BodyText"/>
    <w:uiPriority w:val="98"/>
    <w:semiHidden/>
    <w:rsid w:val="0099583F"/>
    <w:rPr>
      <w:sz w:val="24"/>
      <w:szCs w:val="24"/>
      <w:lang w:val="bg-BG"/>
    </w:rPr>
  </w:style>
  <w:style w:type="paragraph" w:styleId="BodyText2">
    <w:name w:val="Body Text 2"/>
    <w:basedOn w:val="Normal"/>
    <w:link w:val="BodyText2Char"/>
    <w:uiPriority w:val="98"/>
    <w:semiHidden/>
    <w:rsid w:val="0099583F"/>
    <w:pPr>
      <w:spacing w:after="120" w:line="480" w:lineRule="auto"/>
    </w:pPr>
  </w:style>
  <w:style w:type="character" w:customStyle="1" w:styleId="BodyText2Char">
    <w:name w:val="Body Text 2 Char"/>
    <w:basedOn w:val="DefaultParagraphFont"/>
    <w:link w:val="BodyText2"/>
    <w:uiPriority w:val="98"/>
    <w:semiHidden/>
    <w:rsid w:val="0099583F"/>
    <w:rPr>
      <w:sz w:val="24"/>
      <w:szCs w:val="24"/>
      <w:lang w:val="bg-BG"/>
    </w:rPr>
  </w:style>
  <w:style w:type="paragraph" w:styleId="BodyText3">
    <w:name w:val="Body Text 3"/>
    <w:basedOn w:val="Normal"/>
    <w:link w:val="BodyText3Char"/>
    <w:uiPriority w:val="98"/>
    <w:semiHidden/>
    <w:rsid w:val="0099583F"/>
    <w:pPr>
      <w:spacing w:after="120"/>
    </w:pPr>
    <w:rPr>
      <w:sz w:val="16"/>
      <w:szCs w:val="16"/>
    </w:rPr>
  </w:style>
  <w:style w:type="character" w:customStyle="1" w:styleId="BodyText3Char">
    <w:name w:val="Body Text 3 Char"/>
    <w:basedOn w:val="DefaultParagraphFont"/>
    <w:link w:val="BodyText3"/>
    <w:uiPriority w:val="98"/>
    <w:semiHidden/>
    <w:rsid w:val="0099583F"/>
    <w:rPr>
      <w:sz w:val="16"/>
      <w:szCs w:val="16"/>
      <w:lang w:val="bg-BG"/>
    </w:rPr>
  </w:style>
  <w:style w:type="paragraph" w:styleId="BodyTextFirstIndent">
    <w:name w:val="Body Text First Indent"/>
    <w:basedOn w:val="BodyText"/>
    <w:link w:val="BodyTextFirstIndentChar"/>
    <w:uiPriority w:val="98"/>
    <w:semiHidden/>
    <w:rsid w:val="0099583F"/>
    <w:pPr>
      <w:spacing w:after="0"/>
      <w:ind w:firstLine="360"/>
    </w:pPr>
  </w:style>
  <w:style w:type="character" w:customStyle="1" w:styleId="BodyTextFirstIndentChar">
    <w:name w:val="Body Text First Indent Char"/>
    <w:basedOn w:val="BodyTextChar"/>
    <w:link w:val="BodyTextFirstIndent"/>
    <w:uiPriority w:val="98"/>
    <w:semiHidden/>
    <w:rsid w:val="0099583F"/>
    <w:rPr>
      <w:sz w:val="24"/>
      <w:szCs w:val="24"/>
      <w:lang w:val="bg-BG"/>
    </w:rPr>
  </w:style>
  <w:style w:type="paragraph" w:styleId="BodyTextIndent">
    <w:name w:val="Body Text Indent"/>
    <w:basedOn w:val="Normal"/>
    <w:link w:val="BodyTextIndentChar"/>
    <w:uiPriority w:val="98"/>
    <w:semiHidden/>
    <w:rsid w:val="0099583F"/>
    <w:pPr>
      <w:spacing w:after="120"/>
      <w:ind w:left="283"/>
    </w:pPr>
  </w:style>
  <w:style w:type="character" w:customStyle="1" w:styleId="BodyTextIndentChar">
    <w:name w:val="Body Text Indent Char"/>
    <w:basedOn w:val="DefaultParagraphFont"/>
    <w:link w:val="BodyTextIndent"/>
    <w:uiPriority w:val="98"/>
    <w:semiHidden/>
    <w:rsid w:val="0099583F"/>
    <w:rPr>
      <w:sz w:val="24"/>
      <w:szCs w:val="24"/>
      <w:lang w:val="bg-BG"/>
    </w:rPr>
  </w:style>
  <w:style w:type="paragraph" w:styleId="BodyTextFirstIndent2">
    <w:name w:val="Body Text First Indent 2"/>
    <w:basedOn w:val="BodyTextIndent"/>
    <w:link w:val="BodyTextFirstIndent2Char"/>
    <w:uiPriority w:val="98"/>
    <w:semiHidden/>
    <w:rsid w:val="0099583F"/>
    <w:pPr>
      <w:spacing w:after="0"/>
      <w:ind w:left="360" w:firstLine="360"/>
    </w:pPr>
  </w:style>
  <w:style w:type="character" w:customStyle="1" w:styleId="BodyTextFirstIndent2Char">
    <w:name w:val="Body Text First Indent 2 Char"/>
    <w:basedOn w:val="BodyTextIndentChar"/>
    <w:link w:val="BodyTextFirstIndent2"/>
    <w:uiPriority w:val="98"/>
    <w:semiHidden/>
    <w:rsid w:val="0099583F"/>
    <w:rPr>
      <w:sz w:val="24"/>
      <w:szCs w:val="24"/>
      <w:lang w:val="bg-BG"/>
    </w:rPr>
  </w:style>
  <w:style w:type="paragraph" w:styleId="BodyTextIndent2">
    <w:name w:val="Body Text Indent 2"/>
    <w:basedOn w:val="Normal"/>
    <w:link w:val="BodyTextIndent2Char"/>
    <w:uiPriority w:val="98"/>
    <w:semiHidden/>
    <w:rsid w:val="0099583F"/>
    <w:pPr>
      <w:spacing w:after="120" w:line="480" w:lineRule="auto"/>
      <w:ind w:left="283"/>
    </w:pPr>
  </w:style>
  <w:style w:type="character" w:customStyle="1" w:styleId="BodyTextIndent2Char">
    <w:name w:val="Body Text Indent 2 Char"/>
    <w:basedOn w:val="DefaultParagraphFont"/>
    <w:link w:val="BodyTextIndent2"/>
    <w:uiPriority w:val="98"/>
    <w:semiHidden/>
    <w:rsid w:val="0099583F"/>
    <w:rPr>
      <w:sz w:val="24"/>
      <w:szCs w:val="24"/>
      <w:lang w:val="bg-BG"/>
    </w:rPr>
  </w:style>
  <w:style w:type="paragraph" w:styleId="BodyTextIndent3">
    <w:name w:val="Body Text Indent 3"/>
    <w:basedOn w:val="Normal"/>
    <w:link w:val="BodyTextIndent3Char"/>
    <w:uiPriority w:val="98"/>
    <w:semiHidden/>
    <w:rsid w:val="0099583F"/>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99583F"/>
    <w:rPr>
      <w:sz w:val="16"/>
      <w:szCs w:val="16"/>
      <w:lang w:val="bg-BG"/>
    </w:rPr>
  </w:style>
  <w:style w:type="paragraph" w:styleId="Caption">
    <w:name w:val="caption"/>
    <w:basedOn w:val="Normal"/>
    <w:next w:val="Normal"/>
    <w:uiPriority w:val="98"/>
    <w:semiHidden/>
    <w:qFormat/>
    <w:rsid w:val="0099583F"/>
    <w:pPr>
      <w:spacing w:after="200"/>
    </w:pPr>
    <w:rPr>
      <w:b/>
      <w:bCs/>
      <w:color w:val="0072BC" w:themeColor="accent1"/>
      <w:sz w:val="18"/>
      <w:szCs w:val="18"/>
    </w:rPr>
  </w:style>
  <w:style w:type="paragraph" w:styleId="Closing">
    <w:name w:val="Closing"/>
    <w:basedOn w:val="Normal"/>
    <w:link w:val="ClosingChar"/>
    <w:uiPriority w:val="98"/>
    <w:semiHidden/>
    <w:rsid w:val="0099583F"/>
    <w:pPr>
      <w:ind w:left="4252"/>
    </w:pPr>
  </w:style>
  <w:style w:type="character" w:customStyle="1" w:styleId="ClosingChar">
    <w:name w:val="Closing Char"/>
    <w:basedOn w:val="DefaultParagraphFont"/>
    <w:link w:val="Closing"/>
    <w:uiPriority w:val="98"/>
    <w:semiHidden/>
    <w:rsid w:val="0099583F"/>
    <w:rPr>
      <w:sz w:val="24"/>
      <w:szCs w:val="24"/>
      <w:lang w:val="bg-BG"/>
    </w:rPr>
  </w:style>
  <w:style w:type="table" w:styleId="ColorfulGrid">
    <w:name w:val="Colorful Grid"/>
    <w:basedOn w:val="TableNormal"/>
    <w:uiPriority w:val="73"/>
    <w:semiHidden/>
    <w:rsid w:val="0099583F"/>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99583F"/>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99583F"/>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99583F"/>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99583F"/>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99583F"/>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99583F"/>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99583F"/>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99583F"/>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99583F"/>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99583F"/>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99583F"/>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99583F"/>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99583F"/>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99583F"/>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99583F"/>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99583F"/>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99583F"/>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99583F"/>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99583F"/>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99583F"/>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8"/>
    <w:semiHidden/>
    <w:rsid w:val="0099583F"/>
    <w:rPr>
      <w:b/>
      <w:bCs/>
    </w:rPr>
  </w:style>
  <w:style w:type="character" w:customStyle="1" w:styleId="CommentSubjectChar">
    <w:name w:val="Comment Subject Char"/>
    <w:basedOn w:val="CommentTextChar"/>
    <w:link w:val="CommentSubject"/>
    <w:uiPriority w:val="98"/>
    <w:semiHidden/>
    <w:rsid w:val="0099583F"/>
    <w:rPr>
      <w:b/>
      <w:bCs/>
      <w:sz w:val="20"/>
      <w:szCs w:val="20"/>
      <w:lang w:val="bg-BG"/>
    </w:rPr>
  </w:style>
  <w:style w:type="table" w:styleId="DarkList">
    <w:name w:val="Dark List"/>
    <w:basedOn w:val="TableNormal"/>
    <w:uiPriority w:val="70"/>
    <w:semiHidden/>
    <w:rsid w:val="0099583F"/>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99583F"/>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99583F"/>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99583F"/>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99583F"/>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99583F"/>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99583F"/>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99583F"/>
  </w:style>
  <w:style w:type="character" w:customStyle="1" w:styleId="DateChar">
    <w:name w:val="Date Char"/>
    <w:basedOn w:val="DefaultParagraphFont"/>
    <w:link w:val="Date"/>
    <w:uiPriority w:val="98"/>
    <w:semiHidden/>
    <w:rsid w:val="0099583F"/>
    <w:rPr>
      <w:sz w:val="24"/>
      <w:szCs w:val="24"/>
      <w:lang w:val="bg-BG"/>
    </w:rPr>
  </w:style>
  <w:style w:type="paragraph" w:styleId="DocumentMap">
    <w:name w:val="Document Map"/>
    <w:basedOn w:val="Normal"/>
    <w:link w:val="DocumentMapChar"/>
    <w:uiPriority w:val="98"/>
    <w:semiHidden/>
    <w:rsid w:val="0099583F"/>
    <w:rPr>
      <w:rFonts w:ascii="Tahoma" w:hAnsi="Tahoma" w:cs="Tahoma"/>
      <w:sz w:val="16"/>
      <w:szCs w:val="16"/>
    </w:rPr>
  </w:style>
  <w:style w:type="character" w:customStyle="1" w:styleId="DocumentMapChar">
    <w:name w:val="Document Map Char"/>
    <w:basedOn w:val="DefaultParagraphFont"/>
    <w:link w:val="DocumentMap"/>
    <w:uiPriority w:val="98"/>
    <w:semiHidden/>
    <w:rsid w:val="0099583F"/>
    <w:rPr>
      <w:rFonts w:ascii="Tahoma" w:hAnsi="Tahoma" w:cs="Tahoma"/>
      <w:sz w:val="16"/>
      <w:szCs w:val="16"/>
      <w:lang w:val="bg-BG"/>
    </w:rPr>
  </w:style>
  <w:style w:type="paragraph" w:styleId="E-mailSignature">
    <w:name w:val="E-mail Signature"/>
    <w:basedOn w:val="Normal"/>
    <w:link w:val="E-mailSignatureChar"/>
    <w:uiPriority w:val="98"/>
    <w:semiHidden/>
    <w:rsid w:val="0099583F"/>
  </w:style>
  <w:style w:type="character" w:customStyle="1" w:styleId="E-mailSignatureChar">
    <w:name w:val="E-mail Signature Char"/>
    <w:basedOn w:val="DefaultParagraphFont"/>
    <w:link w:val="E-mailSignature"/>
    <w:uiPriority w:val="98"/>
    <w:semiHidden/>
    <w:rsid w:val="0099583F"/>
    <w:rPr>
      <w:sz w:val="24"/>
      <w:szCs w:val="24"/>
      <w:lang w:val="bg-BG"/>
    </w:rPr>
  </w:style>
  <w:style w:type="character" w:styleId="EndnoteReference">
    <w:name w:val="endnote reference"/>
    <w:basedOn w:val="DefaultParagraphFont"/>
    <w:uiPriority w:val="98"/>
    <w:semiHidden/>
    <w:rsid w:val="0099583F"/>
    <w:rPr>
      <w:vertAlign w:val="superscript"/>
    </w:rPr>
  </w:style>
  <w:style w:type="paragraph" w:styleId="EndnoteText">
    <w:name w:val="endnote text"/>
    <w:basedOn w:val="Normal"/>
    <w:link w:val="EndnoteTextChar"/>
    <w:uiPriority w:val="98"/>
    <w:semiHidden/>
    <w:rsid w:val="0099583F"/>
    <w:rPr>
      <w:sz w:val="20"/>
      <w:szCs w:val="20"/>
    </w:rPr>
  </w:style>
  <w:style w:type="character" w:customStyle="1" w:styleId="EndnoteTextChar">
    <w:name w:val="Endnote Text Char"/>
    <w:basedOn w:val="DefaultParagraphFont"/>
    <w:link w:val="EndnoteText"/>
    <w:uiPriority w:val="98"/>
    <w:semiHidden/>
    <w:rsid w:val="0099583F"/>
    <w:rPr>
      <w:sz w:val="20"/>
      <w:szCs w:val="20"/>
      <w:lang w:val="bg-BG"/>
    </w:rPr>
  </w:style>
  <w:style w:type="paragraph" w:styleId="EnvelopeAddress">
    <w:name w:val="envelope address"/>
    <w:basedOn w:val="Normal"/>
    <w:uiPriority w:val="98"/>
    <w:semiHidden/>
    <w:rsid w:val="0099583F"/>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99583F"/>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99583F"/>
    <w:rPr>
      <w:color w:val="7030A0" w:themeColor="followedHyperlink"/>
      <w:u w:val="single"/>
    </w:rPr>
  </w:style>
  <w:style w:type="character" w:styleId="HTMLAcronym">
    <w:name w:val="HTML Acronym"/>
    <w:basedOn w:val="DefaultParagraphFont"/>
    <w:uiPriority w:val="98"/>
    <w:semiHidden/>
    <w:rsid w:val="0099583F"/>
  </w:style>
  <w:style w:type="paragraph" w:styleId="HTMLAddress">
    <w:name w:val="HTML Address"/>
    <w:basedOn w:val="Normal"/>
    <w:link w:val="HTMLAddressChar"/>
    <w:uiPriority w:val="98"/>
    <w:semiHidden/>
    <w:rsid w:val="0099583F"/>
    <w:rPr>
      <w:i/>
      <w:iCs/>
    </w:rPr>
  </w:style>
  <w:style w:type="character" w:customStyle="1" w:styleId="HTMLAddressChar">
    <w:name w:val="HTML Address Char"/>
    <w:basedOn w:val="DefaultParagraphFont"/>
    <w:link w:val="HTMLAddress"/>
    <w:uiPriority w:val="98"/>
    <w:semiHidden/>
    <w:rsid w:val="0099583F"/>
    <w:rPr>
      <w:i/>
      <w:iCs/>
      <w:sz w:val="24"/>
      <w:szCs w:val="24"/>
      <w:lang w:val="bg-BG"/>
    </w:rPr>
  </w:style>
  <w:style w:type="character" w:styleId="HTMLCite">
    <w:name w:val="HTML Cite"/>
    <w:basedOn w:val="DefaultParagraphFont"/>
    <w:uiPriority w:val="98"/>
    <w:semiHidden/>
    <w:rsid w:val="0099583F"/>
    <w:rPr>
      <w:i/>
      <w:iCs/>
    </w:rPr>
  </w:style>
  <w:style w:type="character" w:styleId="HTMLCode">
    <w:name w:val="HTML Code"/>
    <w:basedOn w:val="DefaultParagraphFont"/>
    <w:uiPriority w:val="98"/>
    <w:semiHidden/>
    <w:rsid w:val="0099583F"/>
    <w:rPr>
      <w:rFonts w:ascii="Consolas" w:hAnsi="Consolas" w:cs="Consolas"/>
      <w:sz w:val="20"/>
      <w:szCs w:val="20"/>
    </w:rPr>
  </w:style>
  <w:style w:type="character" w:styleId="HTMLDefinition">
    <w:name w:val="HTML Definition"/>
    <w:basedOn w:val="DefaultParagraphFont"/>
    <w:uiPriority w:val="98"/>
    <w:semiHidden/>
    <w:rsid w:val="0099583F"/>
    <w:rPr>
      <w:i/>
      <w:iCs/>
    </w:rPr>
  </w:style>
  <w:style w:type="character" w:styleId="HTMLKeyboard">
    <w:name w:val="HTML Keyboard"/>
    <w:basedOn w:val="DefaultParagraphFont"/>
    <w:uiPriority w:val="98"/>
    <w:semiHidden/>
    <w:rsid w:val="0099583F"/>
    <w:rPr>
      <w:rFonts w:ascii="Consolas" w:hAnsi="Consolas" w:cs="Consolas"/>
      <w:sz w:val="20"/>
      <w:szCs w:val="20"/>
    </w:rPr>
  </w:style>
  <w:style w:type="paragraph" w:styleId="HTMLPreformatted">
    <w:name w:val="HTML Preformatted"/>
    <w:basedOn w:val="Normal"/>
    <w:link w:val="HTMLPreformattedChar"/>
    <w:uiPriority w:val="98"/>
    <w:semiHidden/>
    <w:rsid w:val="0099583F"/>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99583F"/>
    <w:rPr>
      <w:rFonts w:ascii="Consolas" w:hAnsi="Consolas" w:cs="Consolas"/>
      <w:sz w:val="20"/>
      <w:szCs w:val="20"/>
      <w:lang w:val="bg-BG"/>
    </w:rPr>
  </w:style>
  <w:style w:type="character" w:styleId="HTMLSample">
    <w:name w:val="HTML Sample"/>
    <w:basedOn w:val="DefaultParagraphFont"/>
    <w:uiPriority w:val="98"/>
    <w:semiHidden/>
    <w:rsid w:val="0099583F"/>
    <w:rPr>
      <w:rFonts w:ascii="Consolas" w:hAnsi="Consolas" w:cs="Consolas"/>
      <w:sz w:val="24"/>
      <w:szCs w:val="24"/>
    </w:rPr>
  </w:style>
  <w:style w:type="character" w:styleId="HTMLTypewriter">
    <w:name w:val="HTML Typewriter"/>
    <w:basedOn w:val="DefaultParagraphFont"/>
    <w:uiPriority w:val="98"/>
    <w:semiHidden/>
    <w:rsid w:val="0099583F"/>
    <w:rPr>
      <w:rFonts w:ascii="Consolas" w:hAnsi="Consolas" w:cs="Consolas"/>
      <w:sz w:val="20"/>
      <w:szCs w:val="20"/>
    </w:rPr>
  </w:style>
  <w:style w:type="character" w:styleId="HTMLVariable">
    <w:name w:val="HTML Variable"/>
    <w:basedOn w:val="DefaultParagraphFont"/>
    <w:uiPriority w:val="98"/>
    <w:semiHidden/>
    <w:rsid w:val="0099583F"/>
    <w:rPr>
      <w:i/>
      <w:iCs/>
    </w:rPr>
  </w:style>
  <w:style w:type="paragraph" w:styleId="Index1">
    <w:name w:val="index 1"/>
    <w:basedOn w:val="Normal"/>
    <w:next w:val="Normal"/>
    <w:autoRedefine/>
    <w:uiPriority w:val="98"/>
    <w:semiHidden/>
    <w:rsid w:val="0099583F"/>
    <w:pPr>
      <w:ind w:left="240" w:hanging="240"/>
    </w:pPr>
  </w:style>
  <w:style w:type="paragraph" w:styleId="Index2">
    <w:name w:val="index 2"/>
    <w:basedOn w:val="Normal"/>
    <w:next w:val="Normal"/>
    <w:autoRedefine/>
    <w:uiPriority w:val="98"/>
    <w:semiHidden/>
    <w:rsid w:val="0099583F"/>
    <w:pPr>
      <w:ind w:left="480" w:hanging="240"/>
    </w:pPr>
  </w:style>
  <w:style w:type="paragraph" w:styleId="Index3">
    <w:name w:val="index 3"/>
    <w:basedOn w:val="Normal"/>
    <w:next w:val="Normal"/>
    <w:autoRedefine/>
    <w:uiPriority w:val="98"/>
    <w:semiHidden/>
    <w:rsid w:val="0099583F"/>
    <w:pPr>
      <w:ind w:left="720" w:hanging="240"/>
    </w:pPr>
  </w:style>
  <w:style w:type="paragraph" w:styleId="Index4">
    <w:name w:val="index 4"/>
    <w:basedOn w:val="Normal"/>
    <w:next w:val="Normal"/>
    <w:autoRedefine/>
    <w:uiPriority w:val="98"/>
    <w:semiHidden/>
    <w:rsid w:val="0099583F"/>
    <w:pPr>
      <w:ind w:left="960" w:hanging="240"/>
    </w:pPr>
  </w:style>
  <w:style w:type="paragraph" w:styleId="Index5">
    <w:name w:val="index 5"/>
    <w:basedOn w:val="Normal"/>
    <w:next w:val="Normal"/>
    <w:autoRedefine/>
    <w:uiPriority w:val="98"/>
    <w:semiHidden/>
    <w:rsid w:val="0099583F"/>
    <w:pPr>
      <w:ind w:left="1200" w:hanging="240"/>
    </w:pPr>
  </w:style>
  <w:style w:type="paragraph" w:styleId="Index6">
    <w:name w:val="index 6"/>
    <w:basedOn w:val="Normal"/>
    <w:next w:val="Normal"/>
    <w:autoRedefine/>
    <w:uiPriority w:val="98"/>
    <w:semiHidden/>
    <w:rsid w:val="0099583F"/>
    <w:pPr>
      <w:ind w:left="1440" w:hanging="240"/>
    </w:pPr>
  </w:style>
  <w:style w:type="paragraph" w:styleId="Index7">
    <w:name w:val="index 7"/>
    <w:basedOn w:val="Normal"/>
    <w:next w:val="Normal"/>
    <w:autoRedefine/>
    <w:uiPriority w:val="98"/>
    <w:semiHidden/>
    <w:rsid w:val="0099583F"/>
    <w:pPr>
      <w:ind w:left="1680" w:hanging="240"/>
    </w:pPr>
  </w:style>
  <w:style w:type="paragraph" w:styleId="Index8">
    <w:name w:val="index 8"/>
    <w:basedOn w:val="Normal"/>
    <w:next w:val="Normal"/>
    <w:autoRedefine/>
    <w:uiPriority w:val="98"/>
    <w:semiHidden/>
    <w:rsid w:val="0099583F"/>
    <w:pPr>
      <w:ind w:left="1920" w:hanging="240"/>
    </w:pPr>
  </w:style>
  <w:style w:type="paragraph" w:styleId="Index9">
    <w:name w:val="index 9"/>
    <w:basedOn w:val="Normal"/>
    <w:next w:val="Normal"/>
    <w:autoRedefine/>
    <w:uiPriority w:val="98"/>
    <w:semiHidden/>
    <w:rsid w:val="0099583F"/>
    <w:pPr>
      <w:ind w:left="2160" w:hanging="240"/>
    </w:pPr>
  </w:style>
  <w:style w:type="paragraph" w:styleId="IndexHeading">
    <w:name w:val="index heading"/>
    <w:basedOn w:val="Normal"/>
    <w:next w:val="Index1"/>
    <w:uiPriority w:val="98"/>
    <w:semiHidden/>
    <w:rsid w:val="0099583F"/>
    <w:rPr>
      <w:rFonts w:asciiTheme="majorHAnsi" w:eastAsiaTheme="majorEastAsia" w:hAnsiTheme="majorHAnsi" w:cstheme="majorBidi"/>
      <w:b/>
      <w:bCs/>
    </w:rPr>
  </w:style>
  <w:style w:type="table" w:styleId="LightGrid">
    <w:name w:val="Light Grid"/>
    <w:basedOn w:val="TableNormal"/>
    <w:uiPriority w:val="62"/>
    <w:semiHidden/>
    <w:rsid w:val="0099583F"/>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99583F"/>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99583F"/>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99583F"/>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99583F"/>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99583F"/>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99583F"/>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99583F"/>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99583F"/>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99583F"/>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99583F"/>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99583F"/>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99583F"/>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99583F"/>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99583F"/>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99583F"/>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99583F"/>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99583F"/>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99583F"/>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99583F"/>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99583F"/>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99583F"/>
  </w:style>
  <w:style w:type="paragraph" w:styleId="List">
    <w:name w:val="List"/>
    <w:basedOn w:val="Normal"/>
    <w:uiPriority w:val="98"/>
    <w:semiHidden/>
    <w:rsid w:val="0099583F"/>
    <w:pPr>
      <w:ind w:left="283" w:hanging="283"/>
      <w:contextualSpacing/>
    </w:pPr>
  </w:style>
  <w:style w:type="paragraph" w:styleId="List2">
    <w:name w:val="List 2"/>
    <w:basedOn w:val="Normal"/>
    <w:uiPriority w:val="98"/>
    <w:semiHidden/>
    <w:rsid w:val="0099583F"/>
    <w:pPr>
      <w:ind w:left="566" w:hanging="283"/>
      <w:contextualSpacing/>
    </w:pPr>
  </w:style>
  <w:style w:type="paragraph" w:styleId="List3">
    <w:name w:val="List 3"/>
    <w:basedOn w:val="Normal"/>
    <w:uiPriority w:val="98"/>
    <w:semiHidden/>
    <w:rsid w:val="0099583F"/>
    <w:pPr>
      <w:ind w:left="849" w:hanging="283"/>
      <w:contextualSpacing/>
    </w:pPr>
  </w:style>
  <w:style w:type="paragraph" w:styleId="List4">
    <w:name w:val="List 4"/>
    <w:basedOn w:val="Normal"/>
    <w:uiPriority w:val="98"/>
    <w:semiHidden/>
    <w:rsid w:val="0099583F"/>
    <w:pPr>
      <w:ind w:left="1132" w:hanging="283"/>
      <w:contextualSpacing/>
    </w:pPr>
  </w:style>
  <w:style w:type="paragraph" w:styleId="List5">
    <w:name w:val="List 5"/>
    <w:basedOn w:val="Normal"/>
    <w:uiPriority w:val="98"/>
    <w:semiHidden/>
    <w:rsid w:val="0099583F"/>
    <w:pPr>
      <w:ind w:left="1415" w:hanging="283"/>
      <w:contextualSpacing/>
    </w:pPr>
  </w:style>
  <w:style w:type="paragraph" w:styleId="ListBullet">
    <w:name w:val="List Bullet"/>
    <w:basedOn w:val="Normal"/>
    <w:uiPriority w:val="98"/>
    <w:semiHidden/>
    <w:rsid w:val="0099583F"/>
    <w:pPr>
      <w:numPr>
        <w:numId w:val="4"/>
      </w:numPr>
    </w:pPr>
  </w:style>
  <w:style w:type="paragraph" w:styleId="ListBullet4">
    <w:name w:val="List Bullet 4"/>
    <w:basedOn w:val="Normal"/>
    <w:uiPriority w:val="98"/>
    <w:semiHidden/>
    <w:rsid w:val="0099583F"/>
    <w:pPr>
      <w:numPr>
        <w:numId w:val="7"/>
      </w:numPr>
      <w:contextualSpacing/>
    </w:pPr>
  </w:style>
  <w:style w:type="paragraph" w:styleId="ListBullet5">
    <w:name w:val="List Bullet 5"/>
    <w:basedOn w:val="Normal"/>
    <w:uiPriority w:val="98"/>
    <w:semiHidden/>
    <w:rsid w:val="0099583F"/>
    <w:pPr>
      <w:numPr>
        <w:numId w:val="8"/>
      </w:numPr>
      <w:contextualSpacing/>
    </w:pPr>
  </w:style>
  <w:style w:type="paragraph" w:styleId="ListContinue">
    <w:name w:val="List Continue"/>
    <w:basedOn w:val="Normal"/>
    <w:uiPriority w:val="98"/>
    <w:semiHidden/>
    <w:rsid w:val="0099583F"/>
    <w:pPr>
      <w:spacing w:after="120"/>
      <w:ind w:left="283"/>
      <w:contextualSpacing/>
    </w:pPr>
  </w:style>
  <w:style w:type="paragraph" w:styleId="ListContinue2">
    <w:name w:val="List Continue 2"/>
    <w:basedOn w:val="Normal"/>
    <w:uiPriority w:val="98"/>
    <w:semiHidden/>
    <w:rsid w:val="0099583F"/>
    <w:pPr>
      <w:spacing w:after="120"/>
      <w:ind w:left="566"/>
      <w:contextualSpacing/>
    </w:pPr>
  </w:style>
  <w:style w:type="paragraph" w:styleId="ListContinue3">
    <w:name w:val="List Continue 3"/>
    <w:basedOn w:val="Normal"/>
    <w:uiPriority w:val="98"/>
    <w:semiHidden/>
    <w:rsid w:val="0099583F"/>
    <w:pPr>
      <w:spacing w:after="120"/>
      <w:ind w:left="849"/>
      <w:contextualSpacing/>
    </w:pPr>
  </w:style>
  <w:style w:type="paragraph" w:styleId="ListContinue4">
    <w:name w:val="List Continue 4"/>
    <w:basedOn w:val="Normal"/>
    <w:uiPriority w:val="98"/>
    <w:semiHidden/>
    <w:rsid w:val="0099583F"/>
    <w:pPr>
      <w:spacing w:after="120"/>
      <w:ind w:left="1132"/>
      <w:contextualSpacing/>
    </w:pPr>
  </w:style>
  <w:style w:type="paragraph" w:styleId="ListContinue5">
    <w:name w:val="List Continue 5"/>
    <w:basedOn w:val="Normal"/>
    <w:uiPriority w:val="98"/>
    <w:semiHidden/>
    <w:rsid w:val="0099583F"/>
    <w:pPr>
      <w:spacing w:after="120"/>
      <w:ind w:left="1415"/>
      <w:contextualSpacing/>
    </w:pPr>
  </w:style>
  <w:style w:type="paragraph" w:styleId="ListNumber">
    <w:name w:val="List Number"/>
    <w:basedOn w:val="Normal"/>
    <w:uiPriority w:val="98"/>
    <w:semiHidden/>
    <w:rsid w:val="0099583F"/>
    <w:pPr>
      <w:numPr>
        <w:numId w:val="9"/>
      </w:numPr>
      <w:contextualSpacing/>
    </w:pPr>
  </w:style>
  <w:style w:type="paragraph" w:styleId="ListNumber2">
    <w:name w:val="List Number 2"/>
    <w:basedOn w:val="Normal"/>
    <w:uiPriority w:val="98"/>
    <w:semiHidden/>
    <w:rsid w:val="0099583F"/>
    <w:pPr>
      <w:numPr>
        <w:numId w:val="10"/>
      </w:numPr>
      <w:contextualSpacing/>
    </w:pPr>
  </w:style>
  <w:style w:type="paragraph" w:styleId="ListNumber3">
    <w:name w:val="List Number 3"/>
    <w:basedOn w:val="Normal"/>
    <w:uiPriority w:val="98"/>
    <w:semiHidden/>
    <w:rsid w:val="0099583F"/>
    <w:pPr>
      <w:numPr>
        <w:numId w:val="11"/>
      </w:numPr>
      <w:contextualSpacing/>
    </w:pPr>
  </w:style>
  <w:style w:type="paragraph" w:styleId="ListNumber4">
    <w:name w:val="List Number 4"/>
    <w:basedOn w:val="Normal"/>
    <w:uiPriority w:val="98"/>
    <w:semiHidden/>
    <w:rsid w:val="0099583F"/>
    <w:pPr>
      <w:numPr>
        <w:numId w:val="12"/>
      </w:numPr>
      <w:contextualSpacing/>
    </w:pPr>
  </w:style>
  <w:style w:type="paragraph" w:styleId="ListNumber5">
    <w:name w:val="List Number 5"/>
    <w:basedOn w:val="Normal"/>
    <w:uiPriority w:val="98"/>
    <w:semiHidden/>
    <w:rsid w:val="0099583F"/>
    <w:pPr>
      <w:numPr>
        <w:numId w:val="13"/>
      </w:numPr>
      <w:contextualSpacing/>
    </w:pPr>
  </w:style>
  <w:style w:type="paragraph" w:styleId="MacroText">
    <w:name w:val="macro"/>
    <w:link w:val="MacroTextChar"/>
    <w:uiPriority w:val="98"/>
    <w:semiHidden/>
    <w:rsid w:val="0099583F"/>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99583F"/>
    <w:rPr>
      <w:rFonts w:ascii="Consolas" w:eastAsiaTheme="minorEastAsia" w:hAnsi="Consolas" w:cs="Consolas"/>
      <w:sz w:val="20"/>
      <w:szCs w:val="20"/>
    </w:rPr>
  </w:style>
  <w:style w:type="table" w:styleId="MediumGrid1">
    <w:name w:val="Medium Grid 1"/>
    <w:basedOn w:val="TableNormal"/>
    <w:uiPriority w:val="67"/>
    <w:semiHidden/>
    <w:rsid w:val="0099583F"/>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99583F"/>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99583F"/>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99583F"/>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99583F"/>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99583F"/>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99583F"/>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99583F"/>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99583F"/>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99583F"/>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99583F"/>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99583F"/>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99583F"/>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99583F"/>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99583F"/>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99583F"/>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99583F"/>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99583F"/>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99583F"/>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99583F"/>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99583F"/>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99583F"/>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99583F"/>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99583F"/>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99583F"/>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99583F"/>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99583F"/>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99583F"/>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99583F"/>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99583F"/>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99583F"/>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99583F"/>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99583F"/>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99583F"/>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99583F"/>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99583F"/>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9583F"/>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9583F"/>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9583F"/>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9583F"/>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9583F"/>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9583F"/>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99583F"/>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99583F"/>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99583F"/>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99583F"/>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99583F"/>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99583F"/>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99583F"/>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99583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99583F"/>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99583F"/>
    <w:rPr>
      <w:rFonts w:ascii="Times New Roman" w:hAnsi="Times New Roman" w:cs="Times New Roman"/>
    </w:rPr>
  </w:style>
  <w:style w:type="paragraph" w:styleId="NormalIndent">
    <w:name w:val="Normal Indent"/>
    <w:basedOn w:val="Normal"/>
    <w:uiPriority w:val="98"/>
    <w:semiHidden/>
    <w:rsid w:val="0099583F"/>
    <w:pPr>
      <w:ind w:left="720"/>
    </w:pPr>
  </w:style>
  <w:style w:type="paragraph" w:styleId="NoteHeading">
    <w:name w:val="Note Heading"/>
    <w:basedOn w:val="Normal"/>
    <w:next w:val="Normal"/>
    <w:link w:val="NoteHeadingChar"/>
    <w:uiPriority w:val="98"/>
    <w:semiHidden/>
    <w:rsid w:val="0099583F"/>
  </w:style>
  <w:style w:type="character" w:customStyle="1" w:styleId="NoteHeadingChar">
    <w:name w:val="Note Heading Char"/>
    <w:basedOn w:val="DefaultParagraphFont"/>
    <w:link w:val="NoteHeading"/>
    <w:uiPriority w:val="98"/>
    <w:semiHidden/>
    <w:rsid w:val="0099583F"/>
    <w:rPr>
      <w:sz w:val="24"/>
      <w:szCs w:val="24"/>
      <w:lang w:val="bg-BG"/>
    </w:rPr>
  </w:style>
  <w:style w:type="character" w:styleId="PlaceholderText">
    <w:name w:val="Placeholder Text"/>
    <w:basedOn w:val="DefaultParagraphFont"/>
    <w:uiPriority w:val="98"/>
    <w:semiHidden/>
    <w:rsid w:val="0099583F"/>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99583F"/>
    <w:rPr>
      <w:rFonts w:ascii="Consolas" w:hAnsi="Consolas" w:cs="Consolas"/>
      <w:sz w:val="21"/>
      <w:szCs w:val="21"/>
    </w:rPr>
  </w:style>
  <w:style w:type="character" w:customStyle="1" w:styleId="PlainTextChar">
    <w:name w:val="Plain Text Char"/>
    <w:basedOn w:val="DefaultParagraphFont"/>
    <w:link w:val="PlainText"/>
    <w:uiPriority w:val="98"/>
    <w:semiHidden/>
    <w:rsid w:val="0099583F"/>
    <w:rPr>
      <w:rFonts w:ascii="Consolas" w:hAnsi="Consolas" w:cs="Consolas"/>
      <w:sz w:val="21"/>
      <w:szCs w:val="21"/>
      <w:lang w:val="bg-BG"/>
    </w:rPr>
  </w:style>
  <w:style w:type="paragraph" w:styleId="Salutation">
    <w:name w:val="Salutation"/>
    <w:basedOn w:val="Normal"/>
    <w:next w:val="Normal"/>
    <w:link w:val="SalutationChar"/>
    <w:uiPriority w:val="98"/>
    <w:semiHidden/>
    <w:rsid w:val="0099583F"/>
  </w:style>
  <w:style w:type="character" w:customStyle="1" w:styleId="SalutationChar">
    <w:name w:val="Salutation Char"/>
    <w:basedOn w:val="DefaultParagraphFont"/>
    <w:link w:val="Salutation"/>
    <w:uiPriority w:val="98"/>
    <w:semiHidden/>
    <w:rsid w:val="0099583F"/>
    <w:rPr>
      <w:sz w:val="24"/>
      <w:szCs w:val="24"/>
      <w:lang w:val="bg-BG"/>
    </w:rPr>
  </w:style>
  <w:style w:type="paragraph" w:styleId="Signature">
    <w:name w:val="Signature"/>
    <w:basedOn w:val="Normal"/>
    <w:link w:val="SignatureChar"/>
    <w:uiPriority w:val="98"/>
    <w:semiHidden/>
    <w:rsid w:val="0099583F"/>
    <w:pPr>
      <w:ind w:left="4252"/>
    </w:pPr>
  </w:style>
  <w:style w:type="character" w:customStyle="1" w:styleId="SignatureChar">
    <w:name w:val="Signature Char"/>
    <w:basedOn w:val="DefaultParagraphFont"/>
    <w:link w:val="Signature"/>
    <w:uiPriority w:val="98"/>
    <w:semiHidden/>
    <w:rsid w:val="0099583F"/>
    <w:rPr>
      <w:sz w:val="24"/>
      <w:szCs w:val="24"/>
      <w:lang w:val="bg-BG"/>
    </w:rPr>
  </w:style>
  <w:style w:type="table" w:styleId="Table3Deffects1">
    <w:name w:val="Table 3D effects 1"/>
    <w:basedOn w:val="TableNormal"/>
    <w:uiPriority w:val="99"/>
    <w:semiHidden/>
    <w:unhideWhenUsed/>
    <w:rsid w:val="0099583F"/>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9583F"/>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9583F"/>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9583F"/>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9583F"/>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9583F"/>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9583F"/>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9583F"/>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9583F"/>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9583F"/>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9583F"/>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9583F"/>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9583F"/>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9583F"/>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9583F"/>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9583F"/>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9583F"/>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9583F"/>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9583F"/>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9583F"/>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9583F"/>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9583F"/>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9583F"/>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9583F"/>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9583F"/>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9583F"/>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9583F"/>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9583F"/>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9583F"/>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9583F"/>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9583F"/>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9583F"/>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9583F"/>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99583F"/>
    <w:pPr>
      <w:ind w:left="240" w:hanging="240"/>
    </w:pPr>
  </w:style>
  <w:style w:type="paragraph" w:styleId="TableofFigures">
    <w:name w:val="table of figures"/>
    <w:basedOn w:val="Normal"/>
    <w:next w:val="Normal"/>
    <w:uiPriority w:val="98"/>
    <w:semiHidden/>
    <w:rsid w:val="0099583F"/>
  </w:style>
  <w:style w:type="table" w:styleId="TableProfessional">
    <w:name w:val="Table Professional"/>
    <w:basedOn w:val="TableNormal"/>
    <w:uiPriority w:val="99"/>
    <w:semiHidden/>
    <w:unhideWhenUsed/>
    <w:rsid w:val="0099583F"/>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9583F"/>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9583F"/>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9583F"/>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9583F"/>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9583F"/>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9583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9583F"/>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9583F"/>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9583F"/>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99583F"/>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99583F"/>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99583F"/>
    <w:pPr>
      <w:spacing w:after="100"/>
      <w:ind w:left="1680"/>
    </w:pPr>
  </w:style>
  <w:style w:type="paragraph" w:styleId="TOC9">
    <w:name w:val="toc 9"/>
    <w:basedOn w:val="Normal"/>
    <w:next w:val="Normal"/>
    <w:autoRedefine/>
    <w:uiPriority w:val="98"/>
    <w:semiHidden/>
    <w:rsid w:val="0099583F"/>
    <w:pPr>
      <w:spacing w:after="100"/>
      <w:ind w:left="1920"/>
    </w:pPr>
  </w:style>
  <w:style w:type="paragraph" w:customStyle="1" w:styleId="ECHRFooter">
    <w:name w:val="ECHR_Footer"/>
    <w:aliases w:val="Footer_ECHR"/>
    <w:basedOn w:val="Footer0"/>
    <w:uiPriority w:val="57"/>
    <w:semiHidden/>
    <w:rsid w:val="00F9130D"/>
    <w:rPr>
      <w:sz w:val="8"/>
    </w:rPr>
  </w:style>
  <w:style w:type="paragraph" w:customStyle="1" w:styleId="ECHRFooterLine">
    <w:name w:val="ECHR_Footer_Line"/>
    <w:aliases w:val="_Footer_Line"/>
    <w:basedOn w:val="Normal"/>
    <w:next w:val="Normal"/>
    <w:uiPriority w:val="29"/>
    <w:semiHidden/>
    <w:rsid w:val="0099583F"/>
    <w:pPr>
      <w:pBdr>
        <w:top w:val="single" w:sz="6" w:space="1" w:color="5F5F5F"/>
      </w:pBdr>
      <w:tabs>
        <w:tab w:val="center" w:pos="3686"/>
        <w:tab w:val="right" w:pos="7371"/>
      </w:tabs>
      <w:ind w:left="-1474" w:right="-1474"/>
    </w:pPr>
    <w:rPr>
      <w:color w:val="5F5F5F"/>
    </w:rPr>
  </w:style>
  <w:style w:type="paragraph" w:customStyle="1" w:styleId="ECHRBullet2">
    <w:name w:val="ECHR_Bullet_2"/>
    <w:aliases w:val="_Bul_2"/>
    <w:basedOn w:val="ECHRBullet1"/>
    <w:uiPriority w:val="23"/>
    <w:semiHidden/>
    <w:rsid w:val="0099583F"/>
    <w:pPr>
      <w:numPr>
        <w:ilvl w:val="1"/>
      </w:numPr>
    </w:pPr>
  </w:style>
  <w:style w:type="paragraph" w:customStyle="1" w:styleId="ECHRBullet3">
    <w:name w:val="ECHR_Bullet_3"/>
    <w:aliases w:val="_Bul_3"/>
    <w:basedOn w:val="ECHRBullet2"/>
    <w:uiPriority w:val="23"/>
    <w:semiHidden/>
    <w:rsid w:val="0099583F"/>
    <w:pPr>
      <w:numPr>
        <w:ilvl w:val="2"/>
      </w:numPr>
    </w:pPr>
  </w:style>
  <w:style w:type="paragraph" w:customStyle="1" w:styleId="ECHRBullet4">
    <w:name w:val="ECHR_Bullet_4"/>
    <w:aliases w:val="_Bul_4"/>
    <w:basedOn w:val="ECHRBullet3"/>
    <w:uiPriority w:val="23"/>
    <w:semiHidden/>
    <w:rsid w:val="0099583F"/>
    <w:pPr>
      <w:numPr>
        <w:ilvl w:val="3"/>
      </w:numPr>
    </w:pPr>
  </w:style>
  <w:style w:type="paragraph" w:customStyle="1" w:styleId="ECHRConfidential">
    <w:name w:val="ECHR_Confidential"/>
    <w:aliases w:val="_Confidential"/>
    <w:basedOn w:val="Normal"/>
    <w:next w:val="Normal"/>
    <w:uiPriority w:val="42"/>
    <w:semiHidden/>
    <w:qFormat/>
    <w:rsid w:val="0099583F"/>
    <w:pPr>
      <w:jc w:val="right"/>
    </w:pPr>
    <w:rPr>
      <w:color w:val="C00000"/>
      <w:sz w:val="20"/>
    </w:rPr>
  </w:style>
  <w:style w:type="paragraph" w:customStyle="1" w:styleId="ECHRDecisionBody">
    <w:name w:val="ECHR_Decision_Body"/>
    <w:aliases w:val="_Decision_Body"/>
    <w:basedOn w:val="NormalJustified"/>
    <w:uiPriority w:val="54"/>
    <w:semiHidden/>
    <w:rsid w:val="0099583F"/>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99583F"/>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99583F"/>
    <w:rPr>
      <w:rFonts w:ascii="Arial" w:hAnsi="Arial"/>
      <w:i/>
      <w:color w:val="002856"/>
      <w:sz w:val="32"/>
      <w:szCs w:val="24"/>
      <w:lang w:val="bg-BG"/>
    </w:rPr>
  </w:style>
  <w:style w:type="paragraph" w:customStyle="1" w:styleId="DummyStyle">
    <w:name w:val="Dummy_Style"/>
    <w:aliases w:val="_Dummy"/>
    <w:basedOn w:val="Normal"/>
    <w:semiHidden/>
    <w:qFormat/>
    <w:rsid w:val="0099583F"/>
    <w:rPr>
      <w:color w:val="00B050"/>
      <w:sz w:val="22"/>
    </w:rPr>
  </w:style>
  <w:style w:type="paragraph" w:customStyle="1" w:styleId="ECHRFooterLineLandscape">
    <w:name w:val="ECHR_Footer_Line_Landscape"/>
    <w:aliases w:val="_Footer_Line_Landscape"/>
    <w:basedOn w:val="Normal"/>
    <w:uiPriority w:val="29"/>
    <w:semiHidden/>
    <w:rsid w:val="0099583F"/>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ParaHanging">
    <w:name w:val="ECHR_Para_Hanging"/>
    <w:aliases w:val="_Hanging"/>
    <w:basedOn w:val="NormalJustified"/>
    <w:uiPriority w:val="8"/>
    <w:semiHidden/>
    <w:qFormat/>
    <w:rsid w:val="0099583F"/>
    <w:pPr>
      <w:ind w:left="567" w:hanging="567"/>
    </w:pPr>
  </w:style>
  <w:style w:type="paragraph" w:customStyle="1" w:styleId="ECHRHeading9">
    <w:name w:val="ECHR_Heading_9"/>
    <w:aliases w:val="_Head_9"/>
    <w:basedOn w:val="Heading9"/>
    <w:uiPriority w:val="17"/>
    <w:semiHidden/>
    <w:rsid w:val="0099583F"/>
    <w:pPr>
      <w:keepNext/>
      <w:keepLines/>
      <w:numPr>
        <w:ilvl w:val="8"/>
        <w:numId w:val="14"/>
      </w:numPr>
      <w:spacing w:before="100" w:beforeAutospacing="1"/>
      <w:contextualSpacing/>
      <w:jc w:val="both"/>
    </w:pPr>
    <w:rPr>
      <w:i w:val="0"/>
      <w:sz w:val="18"/>
    </w:rPr>
  </w:style>
  <w:style w:type="paragraph" w:customStyle="1" w:styleId="ECHRHeaderLandscape">
    <w:name w:val="ECHR_Header_Landscape"/>
    <w:aliases w:val="_Header_Landscape"/>
    <w:basedOn w:val="JuHeader"/>
    <w:uiPriority w:val="29"/>
    <w:semiHidden/>
    <w:rsid w:val="0099583F"/>
    <w:pPr>
      <w:tabs>
        <w:tab w:val="center" w:pos="6146"/>
        <w:tab w:val="right" w:pos="13778"/>
      </w:tabs>
      <w:ind w:left="-1474" w:right="-1474"/>
    </w:pPr>
  </w:style>
  <w:style w:type="paragraph" w:customStyle="1" w:styleId="ECHRParaIndent">
    <w:name w:val="ECHR_Para_Indent"/>
    <w:aliases w:val="_Indent"/>
    <w:basedOn w:val="NormalJustified"/>
    <w:uiPriority w:val="7"/>
    <w:semiHidden/>
    <w:qFormat/>
    <w:rsid w:val="0099583F"/>
    <w:pPr>
      <w:spacing w:before="120" w:after="120"/>
      <w:ind w:left="567"/>
    </w:pPr>
  </w:style>
  <w:style w:type="paragraph" w:customStyle="1" w:styleId="ECHRLine">
    <w:name w:val="ECHR_Line"/>
    <w:aliases w:val="_Line"/>
    <w:basedOn w:val="NormalJustified"/>
    <w:next w:val="Normal"/>
    <w:uiPriority w:val="46"/>
    <w:semiHidden/>
    <w:rsid w:val="0099583F"/>
    <w:pPr>
      <w:pBdr>
        <w:bottom w:val="single" w:sz="12" w:space="1" w:color="949494" w:themeColor="text2" w:themeShade="BF"/>
      </w:pBdr>
      <w:spacing w:after="120"/>
    </w:pPr>
    <w:rPr>
      <w:sz w:val="12"/>
    </w:rPr>
  </w:style>
  <w:style w:type="paragraph" w:customStyle="1" w:styleId="DecList">
    <w:name w:val="Dec_List"/>
    <w:aliases w:val="_List"/>
    <w:basedOn w:val="JuList"/>
    <w:uiPriority w:val="22"/>
    <w:rsid w:val="0099583F"/>
    <w:pPr>
      <w:numPr>
        <w:numId w:val="0"/>
      </w:numPr>
      <w:ind w:left="284"/>
    </w:pPr>
  </w:style>
  <w:style w:type="paragraph" w:customStyle="1" w:styleId="ECHRNumberedList1">
    <w:name w:val="ECHR_Numbered_List_1"/>
    <w:aliases w:val="_Num_1"/>
    <w:basedOn w:val="NormalJustified"/>
    <w:uiPriority w:val="23"/>
    <w:semiHidden/>
    <w:qFormat/>
    <w:rsid w:val="0099583F"/>
    <w:pPr>
      <w:numPr>
        <w:numId w:val="17"/>
      </w:numPr>
      <w:spacing w:before="60" w:after="60"/>
    </w:pPr>
  </w:style>
  <w:style w:type="paragraph" w:customStyle="1" w:styleId="ECHRNumberedList2">
    <w:name w:val="ECHR_Numbered_List_2"/>
    <w:aliases w:val="_Num_2"/>
    <w:basedOn w:val="ECHRNumberedList1"/>
    <w:uiPriority w:val="23"/>
    <w:semiHidden/>
    <w:rsid w:val="0099583F"/>
    <w:pPr>
      <w:numPr>
        <w:ilvl w:val="1"/>
      </w:numPr>
    </w:pPr>
  </w:style>
  <w:style w:type="paragraph" w:customStyle="1" w:styleId="ECHRNumberedList3">
    <w:name w:val="ECHR_Numbered_List_3"/>
    <w:aliases w:val="_Num_3"/>
    <w:basedOn w:val="ECHRNumberedList2"/>
    <w:uiPriority w:val="23"/>
    <w:semiHidden/>
    <w:rsid w:val="0099583F"/>
    <w:pPr>
      <w:numPr>
        <w:ilvl w:val="2"/>
      </w:numPr>
    </w:pPr>
  </w:style>
  <w:style w:type="paragraph" w:customStyle="1" w:styleId="ECHRPlaceholder">
    <w:name w:val="ECHR_Placeholder"/>
    <w:aliases w:val="_Placeholder"/>
    <w:basedOn w:val="JuSigned"/>
    <w:uiPriority w:val="31"/>
    <w:rsid w:val="0099583F"/>
    <w:rPr>
      <w:color w:val="FFFFFF"/>
    </w:rPr>
  </w:style>
  <w:style w:type="character" w:customStyle="1" w:styleId="ECHRRed">
    <w:name w:val="ECHR_Red"/>
    <w:aliases w:val="_Red"/>
    <w:basedOn w:val="DefaultParagraphFont"/>
    <w:uiPriority w:val="15"/>
    <w:semiHidden/>
    <w:qFormat/>
    <w:rsid w:val="0099583F"/>
    <w:rPr>
      <w:color w:val="C00000" w:themeColor="accent2"/>
    </w:rPr>
  </w:style>
  <w:style w:type="paragraph" w:customStyle="1" w:styleId="ECHRHeaderDate">
    <w:name w:val="ECHR_Header_Date"/>
    <w:aliases w:val="_Ref_Date"/>
    <w:basedOn w:val="Normal"/>
    <w:uiPriority w:val="44"/>
    <w:semiHidden/>
    <w:qFormat/>
    <w:rsid w:val="0099583F"/>
    <w:pPr>
      <w:jc w:val="right"/>
    </w:pPr>
    <w:rPr>
      <w:sz w:val="20"/>
    </w:rPr>
  </w:style>
  <w:style w:type="paragraph" w:customStyle="1" w:styleId="ECHRHeaderRefIt">
    <w:name w:val="ECHR_Header_Ref_It"/>
    <w:aliases w:val="_Ref_Ital"/>
    <w:basedOn w:val="Normal"/>
    <w:next w:val="ECHRHeaderDate"/>
    <w:uiPriority w:val="43"/>
    <w:semiHidden/>
    <w:qFormat/>
    <w:rsid w:val="0099583F"/>
    <w:pPr>
      <w:jc w:val="right"/>
    </w:pPr>
    <w:rPr>
      <w:i/>
      <w:sz w:val="20"/>
    </w:rPr>
  </w:style>
  <w:style w:type="paragraph" w:customStyle="1" w:styleId="ECHRSpacer">
    <w:name w:val="ECHR_Spacer"/>
    <w:aliases w:val="_Spacer"/>
    <w:basedOn w:val="Normal"/>
    <w:uiPriority w:val="45"/>
    <w:semiHidden/>
    <w:rsid w:val="0099583F"/>
    <w:rPr>
      <w:sz w:val="4"/>
    </w:rPr>
  </w:style>
  <w:style w:type="paragraph" w:customStyle="1" w:styleId="ECHRTitleCentre1">
    <w:name w:val="ECHR_Title_Centre_1"/>
    <w:aliases w:val="_Title_C_1"/>
    <w:basedOn w:val="Normal"/>
    <w:next w:val="Normal"/>
    <w:uiPriority w:val="26"/>
    <w:semiHidden/>
    <w:qFormat/>
    <w:rsid w:val="0099583F"/>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99583F"/>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99583F"/>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99583F"/>
    <w:pPr>
      <w:outlineLvl w:val="0"/>
    </w:pPr>
  </w:style>
  <w:style w:type="paragraph" w:customStyle="1" w:styleId="ECHRTitle1">
    <w:name w:val="ECHR_Title_1"/>
    <w:aliases w:val="_Title_L_1"/>
    <w:basedOn w:val="Normal"/>
    <w:next w:val="Normal"/>
    <w:uiPriority w:val="28"/>
    <w:semiHidden/>
    <w:qFormat/>
    <w:rsid w:val="0099583F"/>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99583F"/>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99583F"/>
    <w:pPr>
      <w:keepNext/>
      <w:keepLines/>
      <w:spacing w:before="240"/>
      <w:contextualSpacing/>
    </w:pPr>
    <w:rPr>
      <w:rFonts w:asciiTheme="majorHAnsi" w:hAnsiTheme="majorHAnsi"/>
      <w:b/>
      <w:color w:val="474747" w:themeColor="accent3" w:themeShade="BF"/>
    </w:rPr>
  </w:style>
  <w:style w:type="paragraph" w:customStyle="1" w:styleId="ECHRTitleTOC1">
    <w:name w:val="ECHR_Title_TOC_1"/>
    <w:aliases w:val="_Title_L_TOC"/>
    <w:basedOn w:val="ECHRTitle1"/>
    <w:next w:val="Normal"/>
    <w:uiPriority w:val="27"/>
    <w:semiHidden/>
    <w:qFormat/>
    <w:rsid w:val="0099583F"/>
    <w:pPr>
      <w:outlineLvl w:val="0"/>
    </w:pPr>
  </w:style>
  <w:style w:type="table" w:customStyle="1" w:styleId="ECHRTable2">
    <w:name w:val="ECHR_Table_2"/>
    <w:basedOn w:val="TableNormal"/>
    <w:uiPriority w:val="99"/>
    <w:rsid w:val="0099583F"/>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99583F"/>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table" w:customStyle="1" w:styleId="ECHRTableGrey">
    <w:name w:val="ECHR_Table_Grey"/>
    <w:basedOn w:val="TableNormal"/>
    <w:uiPriority w:val="99"/>
    <w:rsid w:val="0099583F"/>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JuParaChar">
    <w:name w:val="Ju_Para Char"/>
    <w:aliases w:val="_Para Char"/>
    <w:link w:val="JuPara"/>
    <w:uiPriority w:val="4"/>
    <w:rsid w:val="001A7241"/>
    <w:rPr>
      <w:sz w:val="24"/>
      <w:szCs w:val="24"/>
      <w:lang w:val="bg-BG"/>
    </w:rPr>
  </w:style>
  <w:style w:type="table" w:customStyle="1" w:styleId="GridTable1Light1">
    <w:name w:val="Grid Table 1 Light1"/>
    <w:basedOn w:val="TableNormal"/>
    <w:uiPriority w:val="46"/>
    <w:semiHidden/>
    <w:rsid w:val="0099583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99583F"/>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99583F"/>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99583F"/>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99583F"/>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99583F"/>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99583F"/>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99583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99583F"/>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2-Accent21">
    <w:name w:val="Grid Table 2 - Accent 21"/>
    <w:basedOn w:val="TableNormal"/>
    <w:uiPriority w:val="47"/>
    <w:semiHidden/>
    <w:rsid w:val="0099583F"/>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2-Accent31">
    <w:name w:val="Grid Table 2 - Accent 31"/>
    <w:basedOn w:val="TableNormal"/>
    <w:uiPriority w:val="47"/>
    <w:semiHidden/>
    <w:rsid w:val="0099583F"/>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2-Accent41">
    <w:name w:val="Grid Table 2 - Accent 41"/>
    <w:basedOn w:val="TableNormal"/>
    <w:uiPriority w:val="47"/>
    <w:semiHidden/>
    <w:rsid w:val="0099583F"/>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2-Accent51">
    <w:name w:val="Grid Table 2 - Accent 51"/>
    <w:basedOn w:val="TableNormal"/>
    <w:uiPriority w:val="47"/>
    <w:semiHidden/>
    <w:rsid w:val="0099583F"/>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2-Accent61">
    <w:name w:val="Grid Table 2 - Accent 61"/>
    <w:basedOn w:val="TableNormal"/>
    <w:uiPriority w:val="47"/>
    <w:semiHidden/>
    <w:rsid w:val="0099583F"/>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31">
    <w:name w:val="Grid Table 31"/>
    <w:basedOn w:val="TableNormal"/>
    <w:uiPriority w:val="48"/>
    <w:semiHidden/>
    <w:rsid w:val="0099583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99583F"/>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3-Accent21">
    <w:name w:val="Grid Table 3 - Accent 21"/>
    <w:basedOn w:val="TableNormal"/>
    <w:uiPriority w:val="48"/>
    <w:semiHidden/>
    <w:rsid w:val="0099583F"/>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3-Accent31">
    <w:name w:val="Grid Table 3 - Accent 31"/>
    <w:basedOn w:val="TableNormal"/>
    <w:uiPriority w:val="48"/>
    <w:semiHidden/>
    <w:rsid w:val="0099583F"/>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3-Accent41">
    <w:name w:val="Grid Table 3 - Accent 41"/>
    <w:basedOn w:val="TableNormal"/>
    <w:uiPriority w:val="48"/>
    <w:semiHidden/>
    <w:rsid w:val="0099583F"/>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3-Accent51">
    <w:name w:val="Grid Table 3 - Accent 51"/>
    <w:basedOn w:val="TableNormal"/>
    <w:uiPriority w:val="48"/>
    <w:semiHidden/>
    <w:rsid w:val="0099583F"/>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3-Accent61">
    <w:name w:val="Grid Table 3 - Accent 61"/>
    <w:basedOn w:val="TableNormal"/>
    <w:uiPriority w:val="48"/>
    <w:semiHidden/>
    <w:rsid w:val="0099583F"/>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GridTable41">
    <w:name w:val="Grid Table 41"/>
    <w:basedOn w:val="TableNormal"/>
    <w:uiPriority w:val="49"/>
    <w:semiHidden/>
    <w:rsid w:val="0099583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99583F"/>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4-Accent21">
    <w:name w:val="Grid Table 4 - Accent 21"/>
    <w:basedOn w:val="TableNormal"/>
    <w:uiPriority w:val="49"/>
    <w:semiHidden/>
    <w:rsid w:val="0099583F"/>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4-Accent31">
    <w:name w:val="Grid Table 4 - Accent 31"/>
    <w:basedOn w:val="TableNormal"/>
    <w:uiPriority w:val="49"/>
    <w:semiHidden/>
    <w:rsid w:val="0099583F"/>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4-Accent41">
    <w:name w:val="Grid Table 4 - Accent 41"/>
    <w:basedOn w:val="TableNormal"/>
    <w:uiPriority w:val="49"/>
    <w:semiHidden/>
    <w:rsid w:val="0099583F"/>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4-Accent51">
    <w:name w:val="Grid Table 4 - Accent 51"/>
    <w:basedOn w:val="TableNormal"/>
    <w:uiPriority w:val="49"/>
    <w:semiHidden/>
    <w:rsid w:val="0099583F"/>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4-Accent61">
    <w:name w:val="Grid Table 4 - Accent 61"/>
    <w:basedOn w:val="TableNormal"/>
    <w:uiPriority w:val="49"/>
    <w:semiHidden/>
    <w:rsid w:val="0099583F"/>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5Dark1">
    <w:name w:val="Grid Table 5 Dark1"/>
    <w:basedOn w:val="TableNormal"/>
    <w:uiPriority w:val="50"/>
    <w:semiHidden/>
    <w:rsid w:val="0099583F"/>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99583F"/>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customStyle="1" w:styleId="GridTable5Dark-Accent21">
    <w:name w:val="Grid Table 5 Dark - Accent 21"/>
    <w:basedOn w:val="TableNormal"/>
    <w:uiPriority w:val="50"/>
    <w:semiHidden/>
    <w:rsid w:val="0099583F"/>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customStyle="1" w:styleId="GridTable5Dark-Accent31">
    <w:name w:val="Grid Table 5 Dark - Accent 31"/>
    <w:basedOn w:val="TableNormal"/>
    <w:uiPriority w:val="50"/>
    <w:semiHidden/>
    <w:rsid w:val="0099583F"/>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customStyle="1" w:styleId="GridTable5Dark-Accent41">
    <w:name w:val="Grid Table 5 Dark - Accent 41"/>
    <w:basedOn w:val="TableNormal"/>
    <w:uiPriority w:val="50"/>
    <w:semiHidden/>
    <w:rsid w:val="0099583F"/>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customStyle="1" w:styleId="GridTable5Dark-Accent51">
    <w:name w:val="Grid Table 5 Dark - Accent 51"/>
    <w:basedOn w:val="TableNormal"/>
    <w:uiPriority w:val="50"/>
    <w:semiHidden/>
    <w:rsid w:val="0099583F"/>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GridTable5Dark-Accent61">
    <w:name w:val="Grid Table 5 Dark - Accent 61"/>
    <w:basedOn w:val="TableNormal"/>
    <w:uiPriority w:val="50"/>
    <w:semiHidden/>
    <w:rsid w:val="0099583F"/>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customStyle="1" w:styleId="GridTable6Colorful1">
    <w:name w:val="Grid Table 6 Colorful1"/>
    <w:basedOn w:val="TableNormal"/>
    <w:uiPriority w:val="51"/>
    <w:semiHidden/>
    <w:rsid w:val="0099583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99583F"/>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6Colorful-Accent21">
    <w:name w:val="Grid Table 6 Colorful - Accent 21"/>
    <w:basedOn w:val="TableNormal"/>
    <w:uiPriority w:val="51"/>
    <w:semiHidden/>
    <w:rsid w:val="0099583F"/>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6Colorful-Accent31">
    <w:name w:val="Grid Table 6 Colorful - Accent 31"/>
    <w:basedOn w:val="TableNormal"/>
    <w:uiPriority w:val="51"/>
    <w:semiHidden/>
    <w:rsid w:val="0099583F"/>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6Colorful-Accent41">
    <w:name w:val="Grid Table 6 Colorful - Accent 41"/>
    <w:basedOn w:val="TableNormal"/>
    <w:uiPriority w:val="51"/>
    <w:semiHidden/>
    <w:rsid w:val="0099583F"/>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6Colorful-Accent51">
    <w:name w:val="Grid Table 6 Colorful - Accent 51"/>
    <w:basedOn w:val="TableNormal"/>
    <w:uiPriority w:val="51"/>
    <w:semiHidden/>
    <w:rsid w:val="0099583F"/>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6Colorful-Accent61">
    <w:name w:val="Grid Table 6 Colorful - Accent 61"/>
    <w:basedOn w:val="TableNormal"/>
    <w:uiPriority w:val="51"/>
    <w:semiHidden/>
    <w:rsid w:val="0099583F"/>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7Colorful1">
    <w:name w:val="Grid Table 7 Colorful1"/>
    <w:basedOn w:val="TableNormal"/>
    <w:uiPriority w:val="52"/>
    <w:semiHidden/>
    <w:rsid w:val="0099583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99583F"/>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7Colorful-Accent21">
    <w:name w:val="Grid Table 7 Colorful - Accent 21"/>
    <w:basedOn w:val="TableNormal"/>
    <w:uiPriority w:val="52"/>
    <w:semiHidden/>
    <w:rsid w:val="0099583F"/>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7Colorful-Accent31">
    <w:name w:val="Grid Table 7 Colorful - Accent 31"/>
    <w:basedOn w:val="TableNormal"/>
    <w:uiPriority w:val="52"/>
    <w:semiHidden/>
    <w:rsid w:val="0099583F"/>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7Colorful-Accent41">
    <w:name w:val="Grid Table 7 Colorful - Accent 41"/>
    <w:basedOn w:val="TableNormal"/>
    <w:uiPriority w:val="52"/>
    <w:semiHidden/>
    <w:rsid w:val="0099583F"/>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7Colorful-Accent51">
    <w:name w:val="Grid Table 7 Colorful - Accent 51"/>
    <w:basedOn w:val="TableNormal"/>
    <w:uiPriority w:val="52"/>
    <w:semiHidden/>
    <w:rsid w:val="0099583F"/>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7Colorful-Accent61">
    <w:name w:val="Grid Table 7 Colorful - Accent 61"/>
    <w:basedOn w:val="TableNormal"/>
    <w:uiPriority w:val="52"/>
    <w:semiHidden/>
    <w:rsid w:val="0099583F"/>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unhideWhenUsed/>
    <w:rsid w:val="0099583F"/>
    <w:rPr>
      <w:color w:val="2B579A"/>
      <w:shd w:val="clear" w:color="auto" w:fill="E1DFDD"/>
    </w:rPr>
  </w:style>
  <w:style w:type="table" w:customStyle="1" w:styleId="ListTable1Light1">
    <w:name w:val="List Table 1 Light1"/>
    <w:basedOn w:val="TableNormal"/>
    <w:uiPriority w:val="46"/>
    <w:semiHidden/>
    <w:rsid w:val="0099583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99583F"/>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1Light-Accent21">
    <w:name w:val="List Table 1 Light - Accent 21"/>
    <w:basedOn w:val="TableNormal"/>
    <w:uiPriority w:val="46"/>
    <w:semiHidden/>
    <w:rsid w:val="0099583F"/>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1Light-Accent31">
    <w:name w:val="List Table 1 Light - Accent 31"/>
    <w:basedOn w:val="TableNormal"/>
    <w:uiPriority w:val="46"/>
    <w:semiHidden/>
    <w:rsid w:val="0099583F"/>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1Light-Accent41">
    <w:name w:val="List Table 1 Light - Accent 41"/>
    <w:basedOn w:val="TableNormal"/>
    <w:uiPriority w:val="46"/>
    <w:semiHidden/>
    <w:rsid w:val="0099583F"/>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1Light-Accent51">
    <w:name w:val="List Table 1 Light - Accent 51"/>
    <w:basedOn w:val="TableNormal"/>
    <w:uiPriority w:val="46"/>
    <w:semiHidden/>
    <w:rsid w:val="0099583F"/>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1Light-Accent61">
    <w:name w:val="List Table 1 Light - Accent 61"/>
    <w:basedOn w:val="TableNormal"/>
    <w:uiPriority w:val="46"/>
    <w:semiHidden/>
    <w:rsid w:val="0099583F"/>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21">
    <w:name w:val="List Table 21"/>
    <w:basedOn w:val="TableNormal"/>
    <w:uiPriority w:val="47"/>
    <w:semiHidden/>
    <w:rsid w:val="0099583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99583F"/>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2-Accent21">
    <w:name w:val="List Table 2 - Accent 21"/>
    <w:basedOn w:val="TableNormal"/>
    <w:uiPriority w:val="47"/>
    <w:semiHidden/>
    <w:rsid w:val="0099583F"/>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2-Accent31">
    <w:name w:val="List Table 2 - Accent 31"/>
    <w:basedOn w:val="TableNormal"/>
    <w:uiPriority w:val="47"/>
    <w:semiHidden/>
    <w:rsid w:val="0099583F"/>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2-Accent41">
    <w:name w:val="List Table 2 - Accent 41"/>
    <w:basedOn w:val="TableNormal"/>
    <w:uiPriority w:val="47"/>
    <w:semiHidden/>
    <w:rsid w:val="0099583F"/>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2-Accent51">
    <w:name w:val="List Table 2 - Accent 51"/>
    <w:basedOn w:val="TableNormal"/>
    <w:uiPriority w:val="47"/>
    <w:semiHidden/>
    <w:rsid w:val="0099583F"/>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2-Accent61">
    <w:name w:val="List Table 2 - Accent 61"/>
    <w:basedOn w:val="TableNormal"/>
    <w:uiPriority w:val="47"/>
    <w:semiHidden/>
    <w:rsid w:val="0099583F"/>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31">
    <w:name w:val="List Table 31"/>
    <w:basedOn w:val="TableNormal"/>
    <w:uiPriority w:val="48"/>
    <w:semiHidden/>
    <w:rsid w:val="0099583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99583F"/>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customStyle="1" w:styleId="ListTable3-Accent21">
    <w:name w:val="List Table 3 - Accent 21"/>
    <w:basedOn w:val="TableNormal"/>
    <w:uiPriority w:val="48"/>
    <w:semiHidden/>
    <w:rsid w:val="0099583F"/>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customStyle="1" w:styleId="ListTable3-Accent31">
    <w:name w:val="List Table 3 - Accent 31"/>
    <w:basedOn w:val="TableNormal"/>
    <w:uiPriority w:val="48"/>
    <w:semiHidden/>
    <w:rsid w:val="0099583F"/>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customStyle="1" w:styleId="ListTable3-Accent41">
    <w:name w:val="List Table 3 - Accent 41"/>
    <w:basedOn w:val="TableNormal"/>
    <w:uiPriority w:val="48"/>
    <w:semiHidden/>
    <w:rsid w:val="0099583F"/>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customStyle="1" w:styleId="ListTable3-Accent51">
    <w:name w:val="List Table 3 - Accent 51"/>
    <w:basedOn w:val="TableNormal"/>
    <w:uiPriority w:val="48"/>
    <w:semiHidden/>
    <w:rsid w:val="0099583F"/>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customStyle="1" w:styleId="ListTable3-Accent61">
    <w:name w:val="List Table 3 - Accent 61"/>
    <w:basedOn w:val="TableNormal"/>
    <w:uiPriority w:val="48"/>
    <w:semiHidden/>
    <w:rsid w:val="0099583F"/>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customStyle="1" w:styleId="ListTable41">
    <w:name w:val="List Table 41"/>
    <w:basedOn w:val="TableNormal"/>
    <w:uiPriority w:val="49"/>
    <w:semiHidden/>
    <w:rsid w:val="0099583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99583F"/>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4-Accent21">
    <w:name w:val="List Table 4 - Accent 21"/>
    <w:basedOn w:val="TableNormal"/>
    <w:uiPriority w:val="49"/>
    <w:semiHidden/>
    <w:rsid w:val="0099583F"/>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4-Accent31">
    <w:name w:val="List Table 4 - Accent 31"/>
    <w:basedOn w:val="TableNormal"/>
    <w:uiPriority w:val="49"/>
    <w:semiHidden/>
    <w:rsid w:val="0099583F"/>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4-Accent41">
    <w:name w:val="List Table 4 - Accent 41"/>
    <w:basedOn w:val="TableNormal"/>
    <w:uiPriority w:val="49"/>
    <w:semiHidden/>
    <w:rsid w:val="0099583F"/>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4-Accent51">
    <w:name w:val="List Table 4 - Accent 51"/>
    <w:basedOn w:val="TableNormal"/>
    <w:uiPriority w:val="49"/>
    <w:semiHidden/>
    <w:rsid w:val="0099583F"/>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4-Accent61">
    <w:name w:val="List Table 4 - Accent 61"/>
    <w:basedOn w:val="TableNormal"/>
    <w:uiPriority w:val="49"/>
    <w:semiHidden/>
    <w:rsid w:val="0099583F"/>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5Dark1">
    <w:name w:val="List Table 5 Dark1"/>
    <w:basedOn w:val="TableNormal"/>
    <w:uiPriority w:val="50"/>
    <w:semiHidden/>
    <w:rsid w:val="0099583F"/>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99583F"/>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99583F"/>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99583F"/>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99583F"/>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99583F"/>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99583F"/>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99583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99583F"/>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6Colorful-Accent21">
    <w:name w:val="List Table 6 Colorful - Accent 21"/>
    <w:basedOn w:val="TableNormal"/>
    <w:uiPriority w:val="51"/>
    <w:semiHidden/>
    <w:rsid w:val="0099583F"/>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6Colorful-Accent31">
    <w:name w:val="List Table 6 Colorful - Accent 31"/>
    <w:basedOn w:val="TableNormal"/>
    <w:uiPriority w:val="51"/>
    <w:semiHidden/>
    <w:rsid w:val="0099583F"/>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6Colorful-Accent41">
    <w:name w:val="List Table 6 Colorful - Accent 41"/>
    <w:basedOn w:val="TableNormal"/>
    <w:uiPriority w:val="51"/>
    <w:semiHidden/>
    <w:rsid w:val="0099583F"/>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6Colorful-Accent51">
    <w:name w:val="List Table 6 Colorful - Accent 51"/>
    <w:basedOn w:val="TableNormal"/>
    <w:uiPriority w:val="51"/>
    <w:semiHidden/>
    <w:rsid w:val="0099583F"/>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6Colorful-Accent61">
    <w:name w:val="List Table 6 Colorful - Accent 61"/>
    <w:basedOn w:val="TableNormal"/>
    <w:uiPriority w:val="51"/>
    <w:semiHidden/>
    <w:rsid w:val="0099583F"/>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7Colorful1">
    <w:name w:val="List Table 7 Colorful1"/>
    <w:basedOn w:val="TableNormal"/>
    <w:uiPriority w:val="52"/>
    <w:semiHidden/>
    <w:rsid w:val="0099583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99583F"/>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99583F"/>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99583F"/>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99583F"/>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99583F"/>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99583F"/>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unhideWhenUsed/>
    <w:rsid w:val="0099583F"/>
    <w:rPr>
      <w:color w:val="2B579A"/>
      <w:shd w:val="clear" w:color="auto" w:fill="E1DFDD"/>
    </w:rPr>
  </w:style>
  <w:style w:type="table" w:customStyle="1" w:styleId="PlainTable11">
    <w:name w:val="Plain Table 11"/>
    <w:basedOn w:val="TableNormal"/>
    <w:uiPriority w:val="41"/>
    <w:semiHidden/>
    <w:rsid w:val="0099583F"/>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21">
    <w:name w:val="Plain Table 21"/>
    <w:basedOn w:val="TableNormal"/>
    <w:uiPriority w:val="42"/>
    <w:semiHidden/>
    <w:rsid w:val="0099583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99583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99583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51">
    <w:name w:val="Plain Table 51"/>
    <w:basedOn w:val="TableNormal"/>
    <w:uiPriority w:val="45"/>
    <w:semiHidden/>
    <w:rsid w:val="0099583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99583F"/>
    <w:rPr>
      <w:u w:val="dotted"/>
    </w:rPr>
  </w:style>
  <w:style w:type="character" w:customStyle="1" w:styleId="SmartLink">
    <w:name w:val="Smart Link"/>
    <w:basedOn w:val="DefaultParagraphFont"/>
    <w:uiPriority w:val="99"/>
    <w:semiHidden/>
    <w:unhideWhenUsed/>
    <w:rsid w:val="0099583F"/>
    <w:rPr>
      <w:color w:val="0000FF"/>
      <w:u w:val="single"/>
      <w:shd w:val="clear" w:color="auto" w:fill="F3F2F1"/>
    </w:rPr>
  </w:style>
  <w:style w:type="table" w:customStyle="1" w:styleId="TableGridLight1">
    <w:name w:val="Table Grid Light1"/>
    <w:basedOn w:val="TableNormal"/>
    <w:uiPriority w:val="40"/>
    <w:semiHidden/>
    <w:rsid w:val="0099583F"/>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character" w:customStyle="1" w:styleId="UnresolvedMention">
    <w:name w:val="Unresolved Mention"/>
    <w:basedOn w:val="DefaultParagraphFont"/>
    <w:uiPriority w:val="99"/>
    <w:semiHidden/>
    <w:unhideWhenUsed/>
    <w:rsid w:val="00995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FDCDA-546C-4119-A41A-6AF6CC86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2122</Words>
  <Characters>12102</Characters>
  <Application>Microsoft Office Word</Application>
  <DocSecurity>0</DocSecurity>
  <Lines>100</Lines>
  <Paragraphs>28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ECHR</vt:lpstr>
      <vt:lpstr>ECHR</vt:lpstr>
    </vt:vector>
  </TitlesOfParts>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DCF</dc:subject>
  <dc:creator/>
  <cp:lastModifiedBy/>
  <cp:revision>1</cp:revision>
  <dcterms:created xsi:type="dcterms:W3CDTF">2024-05-27T06:53:00Z</dcterms:created>
  <dcterms:modified xsi:type="dcterms:W3CDTF">2024-06-12T06:24:00Z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1628766</vt:lpwstr>
  </property>
  <property fmtid="{D5CDD505-2E9C-101B-9397-08002B2CF9AE}" pid="3" name="cstLanguage">
    <vt:i4>1036</vt:i4>
  </property>
  <property fmtid="{D5CDD505-2E9C-101B-9397-08002B2CF9AE}" pid="4" name="RegisteredNo">
    <vt:lpwstr>29259/21</vt:lpwstr>
  </property>
  <property fmtid="{D5CDD505-2E9C-101B-9397-08002B2CF9AE}" pid="5" name="_MarkAsFinal">
    <vt:bool>true</vt:bool>
  </property>
</Properties>
</file>