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A49E" w14:textId="0E5A9CD7" w:rsidR="00215D0B" w:rsidRPr="00047B2F" w:rsidRDefault="00215D0B" w:rsidP="00C505B5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14:paraId="453FAFEF" w14:textId="77777777" w:rsidR="00C505B5" w:rsidRPr="00047B2F" w:rsidRDefault="00C505B5" w:rsidP="00C505B5">
      <w:pPr>
        <w:jc w:val="center"/>
        <w:rPr>
          <w:rFonts w:ascii="Times New Roman" w:hAnsi="Times New Roman" w:cs="Times New Roman"/>
          <w:noProof/>
        </w:rPr>
      </w:pPr>
    </w:p>
    <w:p w14:paraId="5CC4004C" w14:textId="77777777" w:rsidR="0098410D" w:rsidRPr="00047B2F" w:rsidRDefault="0098410D" w:rsidP="00C505B5">
      <w:pPr>
        <w:jc w:val="center"/>
        <w:rPr>
          <w:rFonts w:ascii="Times New Roman" w:hAnsi="Times New Roman" w:cs="Times New Roman"/>
        </w:rPr>
      </w:pPr>
    </w:p>
    <w:p w14:paraId="664C5E58" w14:textId="70C44268" w:rsidR="0098410D" w:rsidRPr="00047B2F" w:rsidRDefault="005101B9" w:rsidP="00C505B5">
      <w:pPr>
        <w:pStyle w:val="DecHCase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ЧЕТВЪРТА СЕКЦИЯ</w:t>
      </w:r>
    </w:p>
    <w:p w14:paraId="1ACC34AE" w14:textId="57FC7194" w:rsidR="008E6217" w:rsidRPr="00047B2F" w:rsidRDefault="005101B9" w:rsidP="00C505B5">
      <w:pPr>
        <w:pStyle w:val="JuTitle"/>
        <w:rPr>
          <w:rFonts w:ascii="Times New Roman" w:hAnsi="Times New Roman" w:cs="Times New Roman"/>
          <w:lang w:val="bg-BG"/>
        </w:rPr>
      </w:pPr>
      <w:bookmarkStart w:id="1" w:name="To"/>
      <w:r w:rsidRPr="00047B2F">
        <w:rPr>
          <w:rFonts w:ascii="Times New Roman" w:hAnsi="Times New Roman" w:cs="Times New Roman"/>
          <w:color w:val="000000" w:themeColor="text1"/>
          <w:lang w:val="bg-BG"/>
        </w:rPr>
        <w:t>ДЕЛОТО „</w:t>
      </w:r>
      <w:bookmarkEnd w:id="1"/>
      <w:r w:rsidRPr="00047B2F">
        <w:rPr>
          <w:rFonts w:ascii="Times New Roman" w:hAnsi="Times New Roman" w:cs="Times New Roman"/>
          <w:lang w:val="bg-BG"/>
        </w:rPr>
        <w:t>ЛАЗАРОВ И ДРУГИ СРЕЩУ</w:t>
      </w:r>
      <w:r w:rsidR="00215D0B" w:rsidRPr="00047B2F">
        <w:rPr>
          <w:rFonts w:ascii="Times New Roman" w:hAnsi="Times New Roman" w:cs="Times New Roman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>БЪЛГАРИЯ“</w:t>
      </w:r>
    </w:p>
    <w:p w14:paraId="270DC177" w14:textId="7459CA80" w:rsidR="00D74888" w:rsidRPr="00805AAC" w:rsidRDefault="008E6217" w:rsidP="00C505B5">
      <w:pPr>
        <w:pStyle w:val="ECHRCoverTitle4"/>
        <w:rPr>
          <w:rFonts w:ascii="Times New Roman" w:hAnsi="Times New Roman" w:cs="Times New Roman"/>
          <w:lang w:val="bg-BG"/>
        </w:rPr>
      </w:pPr>
      <w:r w:rsidRPr="00805AAC">
        <w:rPr>
          <w:rFonts w:ascii="Times New Roman" w:hAnsi="Times New Roman" w:cs="Times New Roman"/>
          <w:lang w:val="bg-BG"/>
        </w:rPr>
        <w:t>(</w:t>
      </w:r>
      <w:r w:rsidR="005101B9" w:rsidRPr="00047B2F">
        <w:rPr>
          <w:rFonts w:ascii="Times New Roman" w:hAnsi="Times New Roman" w:cs="Times New Roman"/>
          <w:noProof/>
          <w:lang w:val="bg-BG"/>
        </w:rPr>
        <w:t>Жалба №</w:t>
      </w:r>
      <w:r w:rsidRPr="00805AAC">
        <w:rPr>
          <w:rFonts w:ascii="Times New Roman" w:hAnsi="Times New Roman" w:cs="Times New Roman"/>
          <w:lang w:val="bg-BG"/>
        </w:rPr>
        <w:t xml:space="preserve"> </w:t>
      </w:r>
      <w:bookmarkStart w:id="2" w:name="_Hlk85557752"/>
      <w:r w:rsidR="00215D0B" w:rsidRPr="00805AAC">
        <w:rPr>
          <w:rFonts w:ascii="Times New Roman" w:hAnsi="Times New Roman" w:cs="Times New Roman"/>
          <w:lang w:val="bg-BG"/>
        </w:rPr>
        <w:t>27565/14</w:t>
      </w:r>
      <w:bookmarkEnd w:id="2"/>
      <w:r w:rsidRPr="00805AAC">
        <w:rPr>
          <w:rFonts w:ascii="Times New Roman" w:hAnsi="Times New Roman" w:cs="Times New Roman"/>
          <w:lang w:val="bg-BG"/>
        </w:rPr>
        <w:t>)</w:t>
      </w:r>
    </w:p>
    <w:p w14:paraId="55C3CC4B" w14:textId="77777777" w:rsidR="0098410D" w:rsidRPr="00805AAC" w:rsidRDefault="0098410D" w:rsidP="00C505B5">
      <w:pPr>
        <w:pStyle w:val="DecHCase"/>
        <w:rPr>
          <w:rFonts w:ascii="Times New Roman" w:hAnsi="Times New Roman" w:cs="Times New Roman"/>
          <w:lang w:val="bg-BG"/>
        </w:rPr>
      </w:pPr>
    </w:p>
    <w:p w14:paraId="53813FD2" w14:textId="77777777" w:rsidR="0098410D" w:rsidRPr="00805AAC" w:rsidRDefault="0098410D" w:rsidP="00C505B5">
      <w:pPr>
        <w:pStyle w:val="DecHCase"/>
        <w:rPr>
          <w:rFonts w:ascii="Times New Roman" w:hAnsi="Times New Roman" w:cs="Times New Roman"/>
          <w:lang w:val="bg-BG"/>
        </w:rPr>
      </w:pPr>
    </w:p>
    <w:p w14:paraId="207A4EAE" w14:textId="77777777" w:rsidR="00AC4CD4" w:rsidRPr="00805AAC" w:rsidRDefault="00AC4CD4" w:rsidP="00C505B5">
      <w:pPr>
        <w:pStyle w:val="DecHCase"/>
        <w:rPr>
          <w:rFonts w:ascii="Times New Roman" w:hAnsi="Times New Roman" w:cs="Times New Roman"/>
          <w:lang w:val="bg-BG"/>
        </w:rPr>
      </w:pPr>
    </w:p>
    <w:p w14:paraId="0F293890" w14:textId="77777777" w:rsidR="0098410D" w:rsidRPr="00805AAC" w:rsidRDefault="0098410D" w:rsidP="00C505B5">
      <w:pPr>
        <w:pStyle w:val="DecHCase"/>
        <w:rPr>
          <w:rFonts w:ascii="Times New Roman" w:hAnsi="Times New Roman" w:cs="Times New Roman"/>
          <w:lang w:val="bg-BG"/>
        </w:rPr>
      </w:pPr>
    </w:p>
    <w:p w14:paraId="3B6BAD80" w14:textId="590D955F" w:rsidR="0098410D" w:rsidRPr="00805AAC" w:rsidRDefault="005101B9" w:rsidP="00C505B5">
      <w:pPr>
        <w:pStyle w:val="DecHCase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РЕШЕНИЕ</w:t>
      </w:r>
      <w:r w:rsidR="00AC4CD4" w:rsidRPr="00805AAC">
        <w:rPr>
          <w:rFonts w:ascii="Times New Roman" w:hAnsi="Times New Roman" w:cs="Times New Roman"/>
          <w:lang w:val="bg-BG"/>
        </w:rPr>
        <w:br/>
      </w:r>
    </w:p>
    <w:p w14:paraId="2CEBE264" w14:textId="12CBDEDD" w:rsidR="0098410D" w:rsidRPr="00047B2F" w:rsidRDefault="005101B9" w:rsidP="00C505B5">
      <w:pPr>
        <w:pStyle w:val="DecHCase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СТРАСБУРГ</w:t>
      </w:r>
    </w:p>
    <w:p w14:paraId="7058D677" w14:textId="16F2E56F" w:rsidR="0098410D" w:rsidRPr="00047B2F" w:rsidRDefault="00215D0B" w:rsidP="00C505B5">
      <w:pPr>
        <w:pStyle w:val="DecHCase"/>
        <w:rPr>
          <w:rFonts w:ascii="Times New Roman" w:hAnsi="Times New Roman" w:cs="Times New Roman"/>
          <w:lang w:val="bg-BG"/>
        </w:rPr>
      </w:pPr>
      <w:r w:rsidRPr="00805AAC">
        <w:rPr>
          <w:rFonts w:ascii="Times New Roman" w:hAnsi="Times New Roman" w:cs="Times New Roman"/>
          <w:lang w:val="bg-BG"/>
        </w:rPr>
        <w:t xml:space="preserve">16 </w:t>
      </w:r>
      <w:r w:rsidR="005101B9" w:rsidRPr="00047B2F">
        <w:rPr>
          <w:rFonts w:ascii="Times New Roman" w:hAnsi="Times New Roman" w:cs="Times New Roman"/>
          <w:lang w:val="bg-BG"/>
        </w:rPr>
        <w:t>ноември</w:t>
      </w:r>
      <w:r w:rsidRPr="00805AAC">
        <w:rPr>
          <w:rFonts w:ascii="Times New Roman" w:hAnsi="Times New Roman" w:cs="Times New Roman"/>
          <w:lang w:val="bg-BG"/>
        </w:rPr>
        <w:t xml:space="preserve"> 2021</w:t>
      </w:r>
      <w:r w:rsidR="005101B9" w:rsidRPr="00047B2F">
        <w:rPr>
          <w:rFonts w:ascii="Times New Roman" w:hAnsi="Times New Roman" w:cs="Times New Roman"/>
          <w:lang w:val="bg-BG"/>
        </w:rPr>
        <w:t xml:space="preserve"> г.</w:t>
      </w:r>
    </w:p>
    <w:p w14:paraId="1B287FA7" w14:textId="374D36C5" w:rsidR="00AC4CD4" w:rsidRPr="00805AAC" w:rsidRDefault="00AC4CD4" w:rsidP="00C505B5">
      <w:pPr>
        <w:pStyle w:val="JuPara"/>
        <w:rPr>
          <w:rFonts w:ascii="Times New Roman" w:hAnsi="Times New Roman" w:cs="Times New Roman"/>
          <w:lang w:val="bg-BG"/>
        </w:rPr>
      </w:pPr>
    </w:p>
    <w:p w14:paraId="283B0054" w14:textId="7A886B68" w:rsidR="00C505B5" w:rsidRPr="00805AAC" w:rsidRDefault="00C505B5" w:rsidP="00C505B5">
      <w:pPr>
        <w:pStyle w:val="JuPara"/>
        <w:rPr>
          <w:rFonts w:ascii="Times New Roman" w:hAnsi="Times New Roman" w:cs="Times New Roman"/>
          <w:lang w:val="bg-BG"/>
        </w:rPr>
      </w:pPr>
    </w:p>
    <w:p w14:paraId="5E8D6D44" w14:textId="77777777" w:rsidR="00C505B5" w:rsidRPr="00805AAC" w:rsidRDefault="00C505B5" w:rsidP="00C505B5">
      <w:pPr>
        <w:pStyle w:val="JuPara"/>
        <w:rPr>
          <w:rFonts w:ascii="Times New Roman" w:hAnsi="Times New Roman" w:cs="Times New Roman"/>
          <w:lang w:val="bg-BG"/>
        </w:rPr>
      </w:pPr>
    </w:p>
    <w:p w14:paraId="7BB5FD36" w14:textId="70A0E7D4" w:rsidR="002422B6" w:rsidRPr="00805AAC" w:rsidRDefault="005101B9" w:rsidP="00C505B5">
      <w:pPr>
        <w:jc w:val="center"/>
        <w:rPr>
          <w:rFonts w:ascii="Times New Roman" w:hAnsi="Times New Roman" w:cs="Times New Roman"/>
          <w:i/>
          <w:sz w:val="22"/>
          <w:lang w:val="bg-BG"/>
        </w:rPr>
      </w:pPr>
      <w:r w:rsidRPr="00047B2F">
        <w:rPr>
          <w:rFonts w:ascii="Times New Roman" w:hAnsi="Times New Roman" w:cs="Times New Roman"/>
          <w:i/>
          <w:sz w:val="22"/>
          <w:lang w:val="bg-BG"/>
        </w:rPr>
        <w:t>Това решение е окончателно, но може да подлежи на редакционен преглед</w:t>
      </w:r>
      <w:r w:rsidR="0098410D" w:rsidRPr="00805AAC">
        <w:rPr>
          <w:rFonts w:ascii="Times New Roman" w:hAnsi="Times New Roman" w:cs="Times New Roman"/>
          <w:i/>
          <w:sz w:val="22"/>
          <w:lang w:val="bg-BG"/>
        </w:rPr>
        <w:t>.</w:t>
      </w:r>
    </w:p>
    <w:p w14:paraId="22239018" w14:textId="77777777" w:rsidR="0098410D" w:rsidRPr="00805AAC" w:rsidRDefault="0098410D" w:rsidP="00C505B5">
      <w:pPr>
        <w:rPr>
          <w:rFonts w:ascii="Times New Roman" w:hAnsi="Times New Roman" w:cs="Times New Roman"/>
          <w:lang w:val="bg-BG"/>
        </w:rPr>
      </w:pPr>
    </w:p>
    <w:p w14:paraId="0FBFEEC4" w14:textId="04934DFD" w:rsidR="00C505B5" w:rsidRPr="00805AAC" w:rsidRDefault="00C505B5" w:rsidP="00C505B5">
      <w:pPr>
        <w:rPr>
          <w:rFonts w:ascii="Times New Roman" w:hAnsi="Times New Roman" w:cs="Times New Roman"/>
          <w:lang w:val="bg-BG"/>
        </w:rPr>
        <w:sectPr w:rsidR="00C505B5" w:rsidRPr="00805AAC" w:rsidSect="00D6647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14:paraId="51378947" w14:textId="63803997" w:rsidR="0098410D" w:rsidRPr="000550E7" w:rsidRDefault="005101B9" w:rsidP="00C505B5">
      <w:pPr>
        <w:pStyle w:val="JuCase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lastRenderedPageBreak/>
        <w:t>По делото Лазаров и други срещу България</w:t>
      </w:r>
      <w:r w:rsidR="0098410D" w:rsidRPr="000550E7">
        <w:rPr>
          <w:rFonts w:ascii="Times New Roman" w:hAnsi="Times New Roman" w:cs="Times New Roman"/>
          <w:lang w:val="bg-BG"/>
        </w:rPr>
        <w:t>,</w:t>
      </w:r>
    </w:p>
    <w:p w14:paraId="5A9A4BD9" w14:textId="7E737035" w:rsidR="009F4C8F" w:rsidRPr="00047B2F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550E7">
        <w:rPr>
          <w:rFonts w:ascii="Times New Roman" w:hAnsi="Times New Roman" w:cs="Times New Roman"/>
          <w:lang w:val="bg-BG"/>
        </w:rPr>
        <w:t xml:space="preserve">Европейският съд по правата на човека (Четвърта секция), заседаващ като </w:t>
      </w:r>
      <w:r w:rsidR="00CE6520">
        <w:rPr>
          <w:rFonts w:ascii="Times New Roman" w:hAnsi="Times New Roman" w:cs="Times New Roman"/>
          <w:lang w:val="bg-BG"/>
        </w:rPr>
        <w:t>комитет</w:t>
      </w:r>
      <w:r w:rsidR="00CE6520" w:rsidRPr="000550E7">
        <w:rPr>
          <w:rFonts w:ascii="Times New Roman" w:hAnsi="Times New Roman" w:cs="Times New Roman"/>
          <w:lang w:val="bg-BG"/>
        </w:rPr>
        <w:t xml:space="preserve"> </w:t>
      </w:r>
      <w:r w:rsidRPr="000550E7">
        <w:rPr>
          <w:rFonts w:ascii="Times New Roman" w:hAnsi="Times New Roman" w:cs="Times New Roman"/>
          <w:lang w:val="bg-BG"/>
        </w:rPr>
        <w:t>в състав</w:t>
      </w:r>
      <w:r w:rsidRPr="00047B2F">
        <w:rPr>
          <w:rFonts w:ascii="Times New Roman" w:hAnsi="Times New Roman" w:cs="Times New Roman"/>
          <w:lang w:val="bg-BG"/>
        </w:rPr>
        <w:t>:</w:t>
      </w:r>
    </w:p>
    <w:p w14:paraId="6C5CA29D" w14:textId="458759DB" w:rsidR="009F4C8F" w:rsidRPr="000550E7" w:rsidRDefault="00657FC7" w:rsidP="00C505B5">
      <w:pPr>
        <w:pStyle w:val="JuJudges"/>
        <w:rPr>
          <w:rFonts w:ascii="Times New Roman" w:hAnsi="Times New Roman" w:cs="Times New Roman"/>
          <w:lang w:val="bg-BG"/>
        </w:rPr>
      </w:pPr>
      <w:r w:rsidRPr="000550E7">
        <w:rPr>
          <w:rFonts w:ascii="Times New Roman" w:hAnsi="Times New Roman" w:cs="Times New Roman"/>
          <w:bCs/>
          <w:lang w:val="bg-BG"/>
        </w:rPr>
        <w:tab/>
      </w:r>
      <w:r w:rsidR="005101B9" w:rsidRPr="00047B2F">
        <w:rPr>
          <w:rFonts w:ascii="Times New Roman" w:hAnsi="Times New Roman" w:cs="Times New Roman"/>
          <w:bCs/>
          <w:lang w:val="bg-BG"/>
        </w:rPr>
        <w:t xml:space="preserve">Тим </w:t>
      </w:r>
      <w:proofErr w:type="spellStart"/>
      <w:r w:rsidR="005101B9" w:rsidRPr="00047B2F">
        <w:rPr>
          <w:rFonts w:ascii="Times New Roman" w:hAnsi="Times New Roman" w:cs="Times New Roman"/>
          <w:bCs/>
          <w:lang w:val="bg-BG"/>
        </w:rPr>
        <w:t>Ейке</w:t>
      </w:r>
      <w:proofErr w:type="spellEnd"/>
      <w:r w:rsidRPr="000550E7">
        <w:rPr>
          <w:rFonts w:ascii="Times New Roman" w:hAnsi="Times New Roman" w:cs="Times New Roman"/>
          <w:bCs/>
          <w:lang w:val="bg-BG"/>
        </w:rPr>
        <w:t>,</w:t>
      </w:r>
      <w:r w:rsidRPr="000550E7">
        <w:rPr>
          <w:rFonts w:ascii="Times New Roman" w:hAnsi="Times New Roman" w:cs="Times New Roman"/>
          <w:i/>
          <w:lang w:val="bg-BG"/>
        </w:rPr>
        <w:t xml:space="preserve"> </w:t>
      </w:r>
      <w:r w:rsidR="005101B9" w:rsidRPr="00047B2F">
        <w:rPr>
          <w:rFonts w:ascii="Times New Roman" w:hAnsi="Times New Roman" w:cs="Times New Roman"/>
          <w:i/>
          <w:lang w:val="bg-BG"/>
        </w:rPr>
        <w:t>председател</w:t>
      </w:r>
      <w:r w:rsidRPr="000550E7">
        <w:rPr>
          <w:rFonts w:ascii="Times New Roman" w:hAnsi="Times New Roman" w:cs="Times New Roman"/>
          <w:i/>
          <w:lang w:val="bg-BG"/>
        </w:rPr>
        <w:t>,</w:t>
      </w:r>
      <w:r w:rsidRPr="000550E7">
        <w:rPr>
          <w:rFonts w:ascii="Times New Roman" w:hAnsi="Times New Roman" w:cs="Times New Roman"/>
          <w:i/>
          <w:lang w:val="bg-BG"/>
        </w:rPr>
        <w:br/>
      </w:r>
      <w:r w:rsidRPr="000550E7">
        <w:rPr>
          <w:rFonts w:ascii="Times New Roman" w:hAnsi="Times New Roman" w:cs="Times New Roman"/>
          <w:bCs/>
          <w:lang w:val="bg-BG"/>
        </w:rPr>
        <w:tab/>
      </w:r>
      <w:proofErr w:type="spellStart"/>
      <w:r w:rsidR="005101B9" w:rsidRPr="00047B2F">
        <w:rPr>
          <w:rFonts w:ascii="Times New Roman" w:hAnsi="Times New Roman" w:cs="Times New Roman"/>
          <w:bCs/>
          <w:lang w:val="bg-BG"/>
        </w:rPr>
        <w:t>Фарис</w:t>
      </w:r>
      <w:proofErr w:type="spellEnd"/>
      <w:r w:rsidRPr="000550E7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5101B9" w:rsidRPr="00047B2F">
        <w:rPr>
          <w:rFonts w:ascii="Times New Roman" w:hAnsi="Times New Roman" w:cs="Times New Roman"/>
          <w:bCs/>
          <w:lang w:val="bg-BG"/>
        </w:rPr>
        <w:t>Вехабович</w:t>
      </w:r>
      <w:proofErr w:type="spellEnd"/>
      <w:r w:rsidRPr="000550E7">
        <w:rPr>
          <w:rFonts w:ascii="Times New Roman" w:hAnsi="Times New Roman" w:cs="Times New Roman"/>
          <w:bCs/>
          <w:lang w:val="bg-BG"/>
        </w:rPr>
        <w:t>,</w:t>
      </w:r>
      <w:r w:rsidRPr="000550E7">
        <w:rPr>
          <w:rFonts w:ascii="Times New Roman" w:hAnsi="Times New Roman" w:cs="Times New Roman"/>
          <w:i/>
          <w:lang w:val="bg-BG"/>
        </w:rPr>
        <w:br/>
      </w:r>
      <w:r w:rsidRPr="000550E7">
        <w:rPr>
          <w:rFonts w:ascii="Times New Roman" w:hAnsi="Times New Roman" w:cs="Times New Roman"/>
          <w:bCs/>
          <w:lang w:val="bg-BG"/>
        </w:rPr>
        <w:tab/>
      </w:r>
      <w:r w:rsidR="005101B9" w:rsidRPr="00047B2F">
        <w:rPr>
          <w:rFonts w:ascii="Times New Roman" w:hAnsi="Times New Roman" w:cs="Times New Roman"/>
          <w:bCs/>
          <w:lang w:val="bg-BG"/>
        </w:rPr>
        <w:t>Пере</w:t>
      </w:r>
      <w:r w:rsidRPr="000550E7">
        <w:rPr>
          <w:rFonts w:ascii="Times New Roman" w:hAnsi="Times New Roman" w:cs="Times New Roman"/>
          <w:bCs/>
          <w:lang w:val="bg-BG"/>
        </w:rPr>
        <w:t xml:space="preserve"> </w:t>
      </w:r>
      <w:r w:rsidR="005101B9" w:rsidRPr="00047B2F">
        <w:rPr>
          <w:rFonts w:ascii="Times New Roman" w:hAnsi="Times New Roman" w:cs="Times New Roman"/>
          <w:bCs/>
          <w:lang w:val="bg-BG"/>
        </w:rPr>
        <w:t>Пастор</w:t>
      </w:r>
      <w:r w:rsidRPr="000550E7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5101B9" w:rsidRPr="00047B2F">
        <w:rPr>
          <w:rFonts w:ascii="Times New Roman" w:hAnsi="Times New Roman" w:cs="Times New Roman"/>
          <w:bCs/>
          <w:lang w:val="bg-BG"/>
        </w:rPr>
        <w:t>Виланова</w:t>
      </w:r>
      <w:proofErr w:type="spellEnd"/>
      <w:r w:rsidRPr="000550E7">
        <w:rPr>
          <w:rFonts w:ascii="Times New Roman" w:hAnsi="Times New Roman" w:cs="Times New Roman"/>
          <w:bCs/>
          <w:lang w:val="bg-BG"/>
        </w:rPr>
        <w:t>,</w:t>
      </w:r>
      <w:r w:rsidRPr="000550E7">
        <w:rPr>
          <w:rFonts w:ascii="Times New Roman" w:hAnsi="Times New Roman" w:cs="Times New Roman"/>
          <w:i/>
          <w:lang w:val="bg-BG"/>
        </w:rPr>
        <w:t xml:space="preserve"> </w:t>
      </w:r>
      <w:r w:rsidR="005101B9" w:rsidRPr="00047B2F">
        <w:rPr>
          <w:rFonts w:ascii="Times New Roman" w:hAnsi="Times New Roman" w:cs="Times New Roman"/>
          <w:i/>
          <w:lang w:val="bg-BG"/>
        </w:rPr>
        <w:t>съдии</w:t>
      </w:r>
      <w:r w:rsidRPr="000550E7">
        <w:rPr>
          <w:rFonts w:ascii="Times New Roman" w:hAnsi="Times New Roman" w:cs="Times New Roman"/>
          <w:i/>
          <w:lang w:val="bg-BG"/>
        </w:rPr>
        <w:t>,</w:t>
      </w:r>
      <w:r w:rsidR="009F4C8F" w:rsidRPr="000550E7">
        <w:rPr>
          <w:rFonts w:ascii="Times New Roman" w:hAnsi="Times New Roman" w:cs="Times New Roman"/>
          <w:lang w:val="bg-BG"/>
        </w:rPr>
        <w:br/>
      </w:r>
      <w:r w:rsidR="005101B9" w:rsidRPr="00047B2F">
        <w:rPr>
          <w:rFonts w:ascii="Times New Roman" w:hAnsi="Times New Roman" w:cs="Times New Roman"/>
          <w:lang w:val="bg-BG"/>
        </w:rPr>
        <w:t>и</w:t>
      </w:r>
      <w:r w:rsidR="009F4C8F" w:rsidRPr="000550E7">
        <w:rPr>
          <w:rFonts w:ascii="Times New Roman" w:hAnsi="Times New Roman" w:cs="Times New Roman"/>
          <w:lang w:val="bg-BG"/>
        </w:rPr>
        <w:t xml:space="preserve"> </w:t>
      </w:r>
      <w:r w:rsidR="005101B9" w:rsidRPr="00047B2F">
        <w:rPr>
          <w:rFonts w:ascii="Times New Roman" w:hAnsi="Times New Roman" w:cs="Times New Roman"/>
          <w:noProof/>
          <w:lang w:val="bg-BG"/>
        </w:rPr>
        <w:t>Илсе</w:t>
      </w:r>
      <w:r w:rsidR="00215D0B" w:rsidRPr="000550E7">
        <w:rPr>
          <w:rFonts w:ascii="Times New Roman" w:hAnsi="Times New Roman" w:cs="Times New Roman"/>
          <w:noProof/>
          <w:lang w:val="bg-BG"/>
        </w:rPr>
        <w:t xml:space="preserve"> </w:t>
      </w:r>
      <w:r w:rsidR="005101B9" w:rsidRPr="00047B2F">
        <w:rPr>
          <w:rFonts w:ascii="Times New Roman" w:hAnsi="Times New Roman" w:cs="Times New Roman"/>
          <w:noProof/>
          <w:lang w:val="bg-BG"/>
        </w:rPr>
        <w:t>Фрайвирт</w:t>
      </w:r>
      <w:r w:rsidR="009F4C8F" w:rsidRPr="000550E7">
        <w:rPr>
          <w:rFonts w:ascii="Times New Roman" w:hAnsi="Times New Roman" w:cs="Times New Roman"/>
          <w:lang w:val="bg-BG"/>
        </w:rPr>
        <w:t xml:space="preserve">, </w:t>
      </w:r>
      <w:r w:rsidR="005101B9" w:rsidRPr="00047B2F">
        <w:rPr>
          <w:rFonts w:ascii="Times New Roman" w:hAnsi="Times New Roman" w:cs="Times New Roman"/>
          <w:i/>
          <w:noProof/>
          <w:lang w:val="bg-BG"/>
        </w:rPr>
        <w:t>заместник секретар на секция</w:t>
      </w:r>
      <w:r w:rsidR="009F4C8F" w:rsidRPr="000550E7">
        <w:rPr>
          <w:rFonts w:ascii="Times New Roman" w:hAnsi="Times New Roman" w:cs="Times New Roman"/>
          <w:i/>
          <w:lang w:val="bg-BG"/>
        </w:rPr>
        <w:t>,</w:t>
      </w:r>
    </w:p>
    <w:p w14:paraId="38D7589F" w14:textId="62C83C07" w:rsidR="00215D0B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bookmarkStart w:id="3" w:name="_Hlk85557061"/>
      <w:r w:rsidRPr="00047B2F">
        <w:rPr>
          <w:rFonts w:ascii="Times New Roman" w:hAnsi="Times New Roman" w:cs="Times New Roman"/>
          <w:lang w:val="bg-BG"/>
        </w:rPr>
        <w:t>Като взе предвид</w:t>
      </w:r>
      <w:r w:rsidR="00215D0B" w:rsidRPr="000550E7">
        <w:rPr>
          <w:rFonts w:ascii="Times New Roman" w:hAnsi="Times New Roman" w:cs="Times New Roman"/>
          <w:lang w:val="bg-BG"/>
        </w:rPr>
        <w:t>:</w:t>
      </w:r>
    </w:p>
    <w:p w14:paraId="386FA1B5" w14:textId="07BD6433" w:rsidR="00215D0B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жалбата</w:t>
      </w:r>
      <w:r w:rsidR="00215D0B" w:rsidRPr="000550E7">
        <w:rPr>
          <w:rFonts w:ascii="Times New Roman" w:hAnsi="Times New Roman" w:cs="Times New Roman"/>
          <w:lang w:val="bg-BG"/>
        </w:rPr>
        <w:t xml:space="preserve"> (</w:t>
      </w:r>
      <w:r w:rsidRPr="00047B2F">
        <w:rPr>
          <w:rFonts w:ascii="Times New Roman" w:hAnsi="Times New Roman" w:cs="Times New Roman"/>
          <w:lang w:val="bg-BG"/>
        </w:rPr>
        <w:t>№</w:t>
      </w:r>
      <w:r w:rsidR="00215D0B" w:rsidRPr="00047B2F">
        <w:rPr>
          <w:rFonts w:ascii="Times New Roman" w:hAnsi="Times New Roman" w:cs="Times New Roman"/>
        </w:rPr>
        <w:t> </w:t>
      </w:r>
      <w:r w:rsidR="00215D0B" w:rsidRPr="000550E7">
        <w:rPr>
          <w:rFonts w:ascii="Times New Roman" w:hAnsi="Times New Roman" w:cs="Times New Roman"/>
          <w:lang w:val="bg-BG"/>
        </w:rPr>
        <w:t xml:space="preserve">27565/14) </w:t>
      </w:r>
      <w:r w:rsidRPr="000550E7">
        <w:rPr>
          <w:rFonts w:ascii="Times New Roman" w:hAnsi="Times New Roman" w:cs="Times New Roman"/>
          <w:lang w:val="bg-BG"/>
        </w:rPr>
        <w:t xml:space="preserve">срещу България, подадена в Съда по член 34 от Конвенцията за защита на правата на човека и основните свободи („Конвенцията“) на </w:t>
      </w:r>
      <w:r w:rsidR="00215D0B" w:rsidRPr="000550E7">
        <w:rPr>
          <w:rFonts w:ascii="Times New Roman" w:hAnsi="Times New Roman" w:cs="Times New Roman"/>
          <w:lang w:val="bg-BG"/>
        </w:rPr>
        <w:t xml:space="preserve">29 </w:t>
      </w:r>
      <w:r w:rsidRPr="00047B2F">
        <w:rPr>
          <w:rFonts w:ascii="Times New Roman" w:hAnsi="Times New Roman" w:cs="Times New Roman"/>
          <w:lang w:val="bg-BG"/>
        </w:rPr>
        <w:t>март</w:t>
      </w:r>
      <w:r w:rsidR="00215D0B" w:rsidRPr="000550E7">
        <w:rPr>
          <w:rFonts w:ascii="Times New Roman" w:hAnsi="Times New Roman" w:cs="Times New Roman"/>
          <w:lang w:val="bg-BG"/>
        </w:rPr>
        <w:t xml:space="preserve"> 2014</w:t>
      </w:r>
      <w:r w:rsidRPr="00047B2F">
        <w:rPr>
          <w:rFonts w:ascii="Times New Roman" w:hAnsi="Times New Roman" w:cs="Times New Roman"/>
          <w:lang w:val="bg-BG"/>
        </w:rPr>
        <w:t xml:space="preserve"> г.</w:t>
      </w:r>
      <w:r w:rsidR="00215D0B" w:rsidRPr="000550E7">
        <w:rPr>
          <w:rFonts w:ascii="Times New Roman" w:hAnsi="Times New Roman" w:cs="Times New Roman"/>
          <w:lang w:val="bg-BG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 xml:space="preserve">от </w:t>
      </w:r>
      <w:r w:rsidR="00CE6520">
        <w:rPr>
          <w:rFonts w:ascii="Times New Roman" w:hAnsi="Times New Roman" w:cs="Times New Roman"/>
          <w:lang w:val="bg-BG"/>
        </w:rPr>
        <w:t>трима</w:t>
      </w:r>
      <w:r w:rsidR="00CE6520" w:rsidRPr="00047B2F">
        <w:rPr>
          <w:rFonts w:ascii="Times New Roman" w:hAnsi="Times New Roman" w:cs="Times New Roman"/>
          <w:lang w:val="bg-BG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>български граждани</w:t>
      </w:r>
      <w:r w:rsidR="00215D0B" w:rsidRPr="000550E7">
        <w:rPr>
          <w:rFonts w:ascii="Times New Roman" w:hAnsi="Times New Roman" w:cs="Times New Roman"/>
          <w:lang w:val="bg-BG"/>
        </w:rPr>
        <w:t xml:space="preserve">, </w:t>
      </w:r>
      <w:r w:rsidRPr="00047B2F">
        <w:rPr>
          <w:rFonts w:ascii="Times New Roman" w:hAnsi="Times New Roman" w:cs="Times New Roman"/>
          <w:lang w:val="bg-BG"/>
        </w:rPr>
        <w:t xml:space="preserve">чиито съответни </w:t>
      </w:r>
      <w:r w:rsidR="00921D1F">
        <w:rPr>
          <w:rFonts w:ascii="Times New Roman" w:hAnsi="Times New Roman" w:cs="Times New Roman"/>
          <w:lang w:val="bg-BG"/>
        </w:rPr>
        <w:t>данни</w:t>
      </w:r>
      <w:r w:rsidR="00921D1F" w:rsidRPr="00047B2F">
        <w:rPr>
          <w:rFonts w:ascii="Times New Roman" w:hAnsi="Times New Roman" w:cs="Times New Roman"/>
          <w:lang w:val="bg-BG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 xml:space="preserve">са </w:t>
      </w:r>
      <w:r w:rsidR="00CE6520">
        <w:rPr>
          <w:rFonts w:ascii="Times New Roman" w:hAnsi="Times New Roman" w:cs="Times New Roman"/>
          <w:lang w:val="bg-BG"/>
        </w:rPr>
        <w:t>посочени</w:t>
      </w:r>
      <w:r w:rsidR="00CE6520" w:rsidRPr="00047B2F">
        <w:rPr>
          <w:rFonts w:ascii="Times New Roman" w:hAnsi="Times New Roman" w:cs="Times New Roman"/>
          <w:lang w:val="bg-BG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>в приложената таблица („жалбоподателите“</w:t>
      </w:r>
      <w:r w:rsidR="00215D0B" w:rsidRPr="000550E7">
        <w:rPr>
          <w:rFonts w:ascii="Times New Roman" w:hAnsi="Times New Roman" w:cs="Times New Roman"/>
          <w:lang w:val="bg-BG"/>
        </w:rPr>
        <w:t>);</w:t>
      </w:r>
    </w:p>
    <w:p w14:paraId="2D9B5D58" w14:textId="36F96761" w:rsidR="00215D0B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 xml:space="preserve">решението да уведоми българското правителство („Правителството“), представлявано от </w:t>
      </w:r>
      <w:r w:rsidR="008A53FE">
        <w:rPr>
          <w:rFonts w:ascii="Times New Roman" w:hAnsi="Times New Roman" w:cs="Times New Roman"/>
          <w:lang w:val="bg-BG"/>
        </w:rPr>
        <w:t>неговия</w:t>
      </w:r>
      <w:r w:rsidR="00805AAC">
        <w:rPr>
          <w:rFonts w:ascii="Times New Roman" w:hAnsi="Times New Roman" w:cs="Times New Roman"/>
          <w:lang w:val="bg-BG"/>
        </w:rPr>
        <w:t xml:space="preserve"> агент</w:t>
      </w:r>
      <w:r w:rsidR="00805AAC" w:rsidRPr="00047B2F">
        <w:rPr>
          <w:rFonts w:ascii="Times New Roman" w:hAnsi="Times New Roman" w:cs="Times New Roman"/>
          <w:lang w:val="bg-BG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 xml:space="preserve">– г-жа М. Димова от Министерство на правосъдието, </w:t>
      </w:r>
      <w:r w:rsidR="008A53FE">
        <w:rPr>
          <w:rFonts w:ascii="Times New Roman" w:hAnsi="Times New Roman" w:cs="Times New Roman"/>
          <w:lang w:val="bg-BG"/>
        </w:rPr>
        <w:t xml:space="preserve">за </w:t>
      </w:r>
      <w:r w:rsidR="00CE6520">
        <w:rPr>
          <w:rFonts w:ascii="Times New Roman" w:hAnsi="Times New Roman" w:cs="Times New Roman"/>
          <w:lang w:val="bg-BG"/>
        </w:rPr>
        <w:t>оплакването</w:t>
      </w:r>
      <w:r w:rsidR="008A53FE">
        <w:rPr>
          <w:rFonts w:ascii="Times New Roman" w:hAnsi="Times New Roman" w:cs="Times New Roman"/>
          <w:lang w:val="bg-BG"/>
        </w:rPr>
        <w:t xml:space="preserve"> относно продължителността на реституционното производство </w:t>
      </w:r>
      <w:r w:rsidRPr="00047B2F">
        <w:rPr>
          <w:rFonts w:ascii="Times New Roman" w:hAnsi="Times New Roman" w:cs="Times New Roman"/>
          <w:lang w:val="bg-BG"/>
        </w:rPr>
        <w:t xml:space="preserve">и да се </w:t>
      </w:r>
      <w:r w:rsidR="008A53FE">
        <w:rPr>
          <w:rFonts w:ascii="Times New Roman" w:hAnsi="Times New Roman" w:cs="Times New Roman"/>
          <w:lang w:val="bg-BG"/>
        </w:rPr>
        <w:t xml:space="preserve">обяви </w:t>
      </w:r>
      <w:r w:rsidRPr="00047B2F">
        <w:rPr>
          <w:rFonts w:ascii="Times New Roman" w:hAnsi="Times New Roman" w:cs="Times New Roman"/>
          <w:lang w:val="bg-BG"/>
        </w:rPr>
        <w:t>за недопустима останалата част от жалбата</w:t>
      </w:r>
      <w:r w:rsidR="00215D0B" w:rsidRPr="000550E7">
        <w:rPr>
          <w:rFonts w:ascii="Times New Roman" w:hAnsi="Times New Roman" w:cs="Times New Roman"/>
          <w:lang w:val="bg-BG"/>
        </w:rPr>
        <w:t>;</w:t>
      </w:r>
    </w:p>
    <w:p w14:paraId="3C58C279" w14:textId="2E55D5AF" w:rsidR="00215D0B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становищата на страните</w:t>
      </w:r>
      <w:r w:rsidR="00215D0B" w:rsidRPr="000550E7">
        <w:rPr>
          <w:rFonts w:ascii="Times New Roman" w:hAnsi="Times New Roman" w:cs="Times New Roman"/>
          <w:lang w:val="bg-BG"/>
        </w:rPr>
        <w:t>;</w:t>
      </w:r>
    </w:p>
    <w:bookmarkEnd w:id="3"/>
    <w:p w14:paraId="36AFB83D" w14:textId="63C826BF" w:rsidR="009F4C8F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 xml:space="preserve">След </w:t>
      </w:r>
      <w:r w:rsidR="008A53FE">
        <w:rPr>
          <w:rFonts w:ascii="Times New Roman" w:hAnsi="Times New Roman" w:cs="Times New Roman"/>
          <w:lang w:val="bg-BG"/>
        </w:rPr>
        <w:t xml:space="preserve">провеждане на </w:t>
      </w:r>
      <w:r w:rsidRPr="00047B2F">
        <w:rPr>
          <w:rFonts w:ascii="Times New Roman" w:hAnsi="Times New Roman" w:cs="Times New Roman"/>
          <w:lang w:val="bg-BG"/>
        </w:rPr>
        <w:t>закрито заседание на</w:t>
      </w:r>
      <w:r w:rsidR="009F4C8F" w:rsidRPr="000550E7">
        <w:rPr>
          <w:rFonts w:ascii="Times New Roman" w:hAnsi="Times New Roman" w:cs="Times New Roman"/>
          <w:lang w:val="bg-BG"/>
        </w:rPr>
        <w:t xml:space="preserve"> </w:t>
      </w:r>
      <w:r w:rsidR="00215D0B" w:rsidRPr="000550E7">
        <w:rPr>
          <w:rFonts w:ascii="Times New Roman" w:hAnsi="Times New Roman" w:cs="Times New Roman"/>
          <w:lang w:val="bg-BG"/>
        </w:rPr>
        <w:t xml:space="preserve">19 </w:t>
      </w:r>
      <w:r w:rsidRPr="00047B2F">
        <w:rPr>
          <w:rFonts w:ascii="Times New Roman" w:hAnsi="Times New Roman" w:cs="Times New Roman"/>
          <w:lang w:val="bg-BG"/>
        </w:rPr>
        <w:t>октомври</w:t>
      </w:r>
      <w:r w:rsidR="00215D0B" w:rsidRPr="000550E7">
        <w:rPr>
          <w:rFonts w:ascii="Times New Roman" w:hAnsi="Times New Roman" w:cs="Times New Roman"/>
          <w:lang w:val="bg-BG"/>
        </w:rPr>
        <w:t xml:space="preserve"> 2021</w:t>
      </w:r>
      <w:r w:rsidRPr="00047B2F">
        <w:rPr>
          <w:rFonts w:ascii="Times New Roman" w:hAnsi="Times New Roman" w:cs="Times New Roman"/>
          <w:lang w:val="bg-BG"/>
        </w:rPr>
        <w:t xml:space="preserve"> г.</w:t>
      </w:r>
      <w:r w:rsidR="009F4C8F" w:rsidRPr="000550E7">
        <w:rPr>
          <w:rFonts w:ascii="Times New Roman" w:hAnsi="Times New Roman" w:cs="Times New Roman"/>
          <w:lang w:val="bg-BG"/>
        </w:rPr>
        <w:t>,</w:t>
      </w:r>
    </w:p>
    <w:p w14:paraId="0E3BC572" w14:textId="170A462A" w:rsidR="009F4C8F" w:rsidRPr="000550E7" w:rsidRDefault="005101B9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Постанови следното решение, което е прието на тази дата</w:t>
      </w:r>
      <w:r w:rsidR="009F4C8F" w:rsidRPr="000550E7">
        <w:rPr>
          <w:rFonts w:ascii="Times New Roman" w:hAnsi="Times New Roman" w:cs="Times New Roman"/>
          <w:lang w:val="bg-BG"/>
        </w:rPr>
        <w:t>:</w:t>
      </w:r>
    </w:p>
    <w:p w14:paraId="26124C41" w14:textId="7B9D169F" w:rsidR="00215D0B" w:rsidRPr="00047B2F" w:rsidRDefault="005101B9" w:rsidP="00C505B5">
      <w:pPr>
        <w:pStyle w:val="JuHHead"/>
        <w:numPr>
          <w:ilvl w:val="0"/>
          <w:numId w:val="0"/>
        </w:numPr>
        <w:rPr>
          <w:rFonts w:ascii="Times New Roman" w:hAnsi="Times New Roman" w:cs="Times New Roman"/>
          <w:lang w:val="bg-BG"/>
        </w:rPr>
      </w:pPr>
      <w:bookmarkStart w:id="4" w:name="_Hlk85557062"/>
      <w:r w:rsidRPr="00047B2F">
        <w:rPr>
          <w:rFonts w:ascii="Times New Roman" w:hAnsi="Times New Roman" w:cs="Times New Roman"/>
          <w:lang w:val="bg-BG"/>
        </w:rPr>
        <w:t>ПРЕДМЕТ НА ДЕЛОТО</w:t>
      </w:r>
    </w:p>
    <w:bookmarkStart w:id="5" w:name="facts_1994"/>
    <w:p w14:paraId="2704290A" w14:textId="500A2167" w:rsidR="00215D0B" w:rsidRPr="000550E7" w:rsidRDefault="00215D0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SEQ</w:instrText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level</w:instrText>
      </w:r>
      <w:r w:rsidRPr="000550E7">
        <w:rPr>
          <w:rFonts w:ascii="Times New Roman" w:hAnsi="Times New Roman" w:cs="Times New Roman"/>
          <w:lang w:val="bg-BG"/>
        </w:rPr>
        <w:instrText>0 \*</w:instrText>
      </w:r>
      <w:r w:rsidRPr="00047B2F">
        <w:rPr>
          <w:rFonts w:ascii="Times New Roman" w:hAnsi="Times New Roman" w:cs="Times New Roman"/>
        </w:rPr>
        <w:instrText>arabic</w:instrText>
      </w:r>
      <w:r w:rsidRPr="000550E7">
        <w:rPr>
          <w:rFonts w:ascii="Times New Roman" w:hAnsi="Times New Roman" w:cs="Times New Roman"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</w:rPr>
        <w:instrText>MERGEFORMAT</w:instrText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550E7">
        <w:rPr>
          <w:rFonts w:ascii="Times New Roman" w:hAnsi="Times New Roman" w:cs="Times New Roman"/>
          <w:noProof/>
          <w:lang w:val="bg-BG"/>
        </w:rPr>
        <w:t>1</w:t>
      </w:r>
      <w:r w:rsidRPr="00047B2F">
        <w:rPr>
          <w:rFonts w:ascii="Times New Roman" w:hAnsi="Times New Roman" w:cs="Times New Roman"/>
        </w:rPr>
        <w:fldChar w:fldCharType="end"/>
      </w:r>
      <w:bookmarkEnd w:id="5"/>
      <w:r w:rsidRPr="000550E7">
        <w:rPr>
          <w:rFonts w:ascii="Times New Roman" w:hAnsi="Times New Roman" w:cs="Times New Roman"/>
          <w:lang w:val="bg-BG"/>
        </w:rPr>
        <w:t>.</w:t>
      </w:r>
      <w:r w:rsidRPr="00047B2F">
        <w:rPr>
          <w:rFonts w:ascii="Times New Roman" w:hAnsi="Times New Roman" w:cs="Times New Roman"/>
        </w:rPr>
        <w:t>  </w:t>
      </w:r>
      <w:r w:rsidR="005101B9" w:rsidRPr="00047B2F">
        <w:rPr>
          <w:rFonts w:ascii="Times New Roman" w:hAnsi="Times New Roman" w:cs="Times New Roman"/>
          <w:lang w:val="bg-BG"/>
        </w:rPr>
        <w:t>След като Л., баща на първия и втория жалбоподател и съпруг на третия жалбоподател (</w:t>
      </w:r>
      <w:r w:rsidR="00CE6520">
        <w:rPr>
          <w:rFonts w:ascii="Times New Roman" w:hAnsi="Times New Roman" w:cs="Times New Roman"/>
          <w:lang w:val="bg-BG"/>
        </w:rPr>
        <w:t xml:space="preserve">той е </w:t>
      </w:r>
      <w:r w:rsidR="005101B9" w:rsidRPr="00047B2F">
        <w:rPr>
          <w:rFonts w:ascii="Times New Roman" w:hAnsi="Times New Roman" w:cs="Times New Roman"/>
          <w:lang w:val="bg-BG"/>
        </w:rPr>
        <w:t>починал през 1997 г.)</w:t>
      </w:r>
      <w:r w:rsidR="00CB1982" w:rsidRPr="00047B2F">
        <w:rPr>
          <w:rFonts w:ascii="Times New Roman" w:hAnsi="Times New Roman" w:cs="Times New Roman"/>
          <w:lang w:val="bg-BG"/>
        </w:rPr>
        <w:t xml:space="preserve">, е </w:t>
      </w:r>
      <w:r w:rsidR="00CE6520">
        <w:rPr>
          <w:rFonts w:ascii="Times New Roman" w:hAnsi="Times New Roman" w:cs="Times New Roman"/>
          <w:lang w:val="bg-BG"/>
        </w:rPr>
        <w:t>инициирал</w:t>
      </w:r>
      <w:r w:rsidR="00CE6520" w:rsidRPr="00047B2F">
        <w:rPr>
          <w:rFonts w:ascii="Times New Roman" w:hAnsi="Times New Roman" w:cs="Times New Roman"/>
          <w:lang w:val="bg-BG"/>
        </w:rPr>
        <w:t xml:space="preserve"> </w:t>
      </w:r>
      <w:r w:rsidR="00CE6520">
        <w:rPr>
          <w:rFonts w:ascii="Times New Roman" w:hAnsi="Times New Roman" w:cs="Times New Roman"/>
          <w:lang w:val="bg-BG"/>
        </w:rPr>
        <w:t xml:space="preserve">реституционно </w:t>
      </w:r>
      <w:r w:rsidR="00CB1982" w:rsidRPr="00047B2F">
        <w:rPr>
          <w:rFonts w:ascii="Times New Roman" w:hAnsi="Times New Roman" w:cs="Times New Roman"/>
          <w:lang w:val="bg-BG"/>
        </w:rPr>
        <w:t>производство за възстановяване</w:t>
      </w:r>
      <w:r w:rsidR="00CE6520">
        <w:rPr>
          <w:rFonts w:ascii="Times New Roman" w:hAnsi="Times New Roman" w:cs="Times New Roman"/>
          <w:lang w:val="bg-BG"/>
        </w:rPr>
        <w:t xml:space="preserve"> на</w:t>
      </w:r>
      <w:r w:rsidR="00164699">
        <w:rPr>
          <w:rFonts w:ascii="Times New Roman" w:hAnsi="Times New Roman" w:cs="Times New Roman"/>
          <w:lang w:val="bg-BG"/>
        </w:rPr>
        <w:t xml:space="preserve"> </w:t>
      </w:r>
      <w:r w:rsidR="00CE6520">
        <w:rPr>
          <w:rFonts w:ascii="Times New Roman" w:hAnsi="Times New Roman" w:cs="Times New Roman"/>
          <w:lang w:val="bg-BG"/>
        </w:rPr>
        <w:t>имот,  представляващ</w:t>
      </w:r>
      <w:r w:rsidR="00CB1982" w:rsidRPr="00047B2F">
        <w:rPr>
          <w:rFonts w:ascii="Times New Roman" w:hAnsi="Times New Roman" w:cs="Times New Roman"/>
          <w:lang w:val="bg-BG"/>
        </w:rPr>
        <w:t xml:space="preserve"> земеделска земя, през 1994 г. местната поземлена комисия го информира, че не е възможн</w:t>
      </w:r>
      <w:r w:rsidR="00A23073" w:rsidRPr="00047B2F">
        <w:rPr>
          <w:rFonts w:ascii="Times New Roman" w:hAnsi="Times New Roman" w:cs="Times New Roman"/>
          <w:lang w:val="bg-BG"/>
        </w:rPr>
        <w:t>о</w:t>
      </w:r>
      <w:r w:rsidR="00CB1982" w:rsidRPr="00047B2F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lang w:val="bg-BG"/>
        </w:rPr>
        <w:t>възстановяване</w:t>
      </w:r>
      <w:r w:rsidR="00CB1982" w:rsidRPr="00047B2F">
        <w:rPr>
          <w:rFonts w:ascii="Times New Roman" w:hAnsi="Times New Roman" w:cs="Times New Roman"/>
          <w:lang w:val="bg-BG"/>
        </w:rPr>
        <w:t xml:space="preserve"> в </w:t>
      </w:r>
      <w:r w:rsidR="0026300A" w:rsidRPr="0026300A">
        <w:rPr>
          <w:rFonts w:ascii="Times New Roman" w:hAnsi="Times New Roman" w:cs="Times New Roman"/>
          <w:lang w:val="bg-BG"/>
        </w:rPr>
        <w:t xml:space="preserve">съществуващи или възстановими стари реални граници </w:t>
      </w:r>
      <w:r w:rsidR="00CB1982" w:rsidRPr="00047B2F">
        <w:rPr>
          <w:rFonts w:ascii="Times New Roman" w:hAnsi="Times New Roman" w:cs="Times New Roman"/>
          <w:lang w:val="bg-BG"/>
        </w:rPr>
        <w:t>и че</w:t>
      </w:r>
      <w:r w:rsidR="00A23073" w:rsidRPr="00047B2F">
        <w:rPr>
          <w:rFonts w:ascii="Times New Roman" w:hAnsi="Times New Roman" w:cs="Times New Roman"/>
          <w:lang w:val="bg-BG"/>
        </w:rPr>
        <w:t xml:space="preserve"> </w:t>
      </w:r>
      <w:r w:rsidR="00CB1982" w:rsidRPr="00047B2F">
        <w:rPr>
          <w:rFonts w:ascii="Times New Roman" w:hAnsi="Times New Roman" w:cs="Times New Roman"/>
          <w:lang w:val="bg-BG"/>
        </w:rPr>
        <w:t>има право на обезщетение</w:t>
      </w:r>
      <w:r w:rsidRPr="000550E7">
        <w:rPr>
          <w:rFonts w:ascii="Times New Roman" w:hAnsi="Times New Roman" w:cs="Times New Roman"/>
          <w:lang w:val="bg-BG"/>
        </w:rPr>
        <w:t xml:space="preserve">. </w:t>
      </w:r>
      <w:r w:rsidR="00CB1982" w:rsidRPr="00047B2F">
        <w:rPr>
          <w:rFonts w:ascii="Times New Roman" w:hAnsi="Times New Roman" w:cs="Times New Roman"/>
          <w:lang w:val="bg-BG"/>
        </w:rPr>
        <w:t>През 2001 и 2011 г. поземлената комисия взема решения относно дължимото обезщетение</w:t>
      </w:r>
      <w:r w:rsidRPr="000550E7">
        <w:rPr>
          <w:rFonts w:ascii="Times New Roman" w:hAnsi="Times New Roman" w:cs="Times New Roman"/>
          <w:lang w:val="bg-BG"/>
        </w:rPr>
        <w:t xml:space="preserve">. </w:t>
      </w:r>
      <w:r w:rsidR="00CB1982" w:rsidRPr="00047B2F">
        <w:rPr>
          <w:rFonts w:ascii="Times New Roman" w:hAnsi="Times New Roman" w:cs="Times New Roman"/>
          <w:lang w:val="bg-BG"/>
        </w:rPr>
        <w:t xml:space="preserve">С ново решение, издадено на 28 юни 2012 г., тя отказва отново </w:t>
      </w:r>
      <w:r w:rsidR="00A23073" w:rsidRPr="00047B2F">
        <w:rPr>
          <w:rFonts w:ascii="Times New Roman" w:hAnsi="Times New Roman" w:cs="Times New Roman"/>
          <w:lang w:val="bg-BG"/>
        </w:rPr>
        <w:t>възстановяване</w:t>
      </w:r>
      <w:r w:rsidR="00CB1982" w:rsidRPr="00047B2F">
        <w:rPr>
          <w:rFonts w:ascii="Times New Roman" w:hAnsi="Times New Roman" w:cs="Times New Roman"/>
          <w:lang w:val="bg-BG"/>
        </w:rPr>
        <w:t xml:space="preserve"> </w:t>
      </w:r>
      <w:r w:rsidR="00CE6520">
        <w:rPr>
          <w:rFonts w:ascii="Times New Roman" w:hAnsi="Times New Roman" w:cs="Times New Roman"/>
          <w:lang w:val="bg-BG"/>
        </w:rPr>
        <w:t xml:space="preserve">в </w:t>
      </w:r>
      <w:r w:rsidR="0026300A">
        <w:rPr>
          <w:rFonts w:ascii="Times New Roman" w:hAnsi="Times New Roman" w:cs="Times New Roman"/>
          <w:lang w:val="bg-BG"/>
        </w:rPr>
        <w:t>съществуващи</w:t>
      </w:r>
      <w:r w:rsidR="00CE6520">
        <w:rPr>
          <w:rFonts w:ascii="Times New Roman" w:hAnsi="Times New Roman" w:cs="Times New Roman"/>
          <w:lang w:val="bg-BG"/>
        </w:rPr>
        <w:t xml:space="preserve"> или възстановими </w:t>
      </w:r>
      <w:r w:rsidR="0026300A">
        <w:rPr>
          <w:rFonts w:ascii="Times New Roman" w:hAnsi="Times New Roman" w:cs="Times New Roman"/>
          <w:lang w:val="bg-BG"/>
        </w:rPr>
        <w:t xml:space="preserve">стари реални </w:t>
      </w:r>
      <w:r w:rsidR="00CE6520">
        <w:rPr>
          <w:rFonts w:ascii="Times New Roman" w:hAnsi="Times New Roman" w:cs="Times New Roman"/>
          <w:lang w:val="bg-BG"/>
        </w:rPr>
        <w:t>граници</w:t>
      </w:r>
      <w:r w:rsidRPr="000550E7">
        <w:rPr>
          <w:rFonts w:ascii="Times New Roman" w:hAnsi="Times New Roman" w:cs="Times New Roman"/>
          <w:lang w:val="bg-BG"/>
        </w:rPr>
        <w:t xml:space="preserve">. </w:t>
      </w:r>
      <w:r w:rsidR="00CB1982" w:rsidRPr="00047B2F">
        <w:rPr>
          <w:rFonts w:ascii="Times New Roman" w:hAnsi="Times New Roman" w:cs="Times New Roman"/>
          <w:lang w:val="bg-BG"/>
        </w:rPr>
        <w:t xml:space="preserve">Жалбоподателите оспорват това последно решение и то е отменено на 8 януари 2013 г. от Благоевградския окръжен съд, който постановява възстановяване, приемайки, че няма пречки за </w:t>
      </w:r>
      <w:r w:rsidR="00164699">
        <w:rPr>
          <w:rFonts w:ascii="Times New Roman" w:hAnsi="Times New Roman" w:cs="Times New Roman"/>
          <w:lang w:val="bg-BG"/>
        </w:rPr>
        <w:t>това</w:t>
      </w:r>
      <w:r w:rsidR="00CB1982" w:rsidRPr="00047B2F">
        <w:rPr>
          <w:rFonts w:ascii="Times New Roman" w:hAnsi="Times New Roman" w:cs="Times New Roman"/>
          <w:lang w:val="bg-BG"/>
        </w:rPr>
        <w:t xml:space="preserve"> и няма основание за присъждане на обезщетение</w:t>
      </w:r>
      <w:r w:rsidRPr="000550E7">
        <w:rPr>
          <w:rFonts w:ascii="Times New Roman" w:hAnsi="Times New Roman" w:cs="Times New Roman"/>
          <w:lang w:val="bg-BG"/>
        </w:rPr>
        <w:t>.</w:t>
      </w:r>
    </w:p>
    <w:bookmarkStart w:id="6" w:name="facts_plot_held"/>
    <w:p w14:paraId="65A72CC9" w14:textId="408EE2BD" w:rsidR="00215D0B" w:rsidRPr="00805AAC" w:rsidRDefault="00215D0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SEQ</w:instrText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level</w:instrText>
      </w:r>
      <w:r w:rsidRPr="000550E7">
        <w:rPr>
          <w:rFonts w:ascii="Times New Roman" w:hAnsi="Times New Roman" w:cs="Times New Roman"/>
          <w:lang w:val="bg-BG"/>
        </w:rPr>
        <w:instrText>0 \*</w:instrText>
      </w:r>
      <w:r w:rsidRPr="00047B2F">
        <w:rPr>
          <w:rFonts w:ascii="Times New Roman" w:hAnsi="Times New Roman" w:cs="Times New Roman"/>
        </w:rPr>
        <w:instrText>arabic</w:instrText>
      </w:r>
      <w:r w:rsidRPr="000550E7">
        <w:rPr>
          <w:rFonts w:ascii="Times New Roman" w:hAnsi="Times New Roman" w:cs="Times New Roman"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</w:rPr>
        <w:instrText>MERGEFORMAT</w:instrText>
      </w:r>
      <w:r w:rsidRPr="000550E7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550E7">
        <w:rPr>
          <w:rFonts w:ascii="Times New Roman" w:hAnsi="Times New Roman" w:cs="Times New Roman"/>
          <w:noProof/>
          <w:lang w:val="bg-BG"/>
        </w:rPr>
        <w:t>2</w:t>
      </w:r>
      <w:r w:rsidRPr="00047B2F">
        <w:rPr>
          <w:rFonts w:ascii="Times New Roman" w:hAnsi="Times New Roman" w:cs="Times New Roman"/>
        </w:rPr>
        <w:fldChar w:fldCharType="end"/>
      </w:r>
      <w:bookmarkEnd w:id="6"/>
      <w:r w:rsidRPr="000550E7">
        <w:rPr>
          <w:rFonts w:ascii="Times New Roman" w:hAnsi="Times New Roman" w:cs="Times New Roman"/>
          <w:lang w:val="bg-BG"/>
        </w:rPr>
        <w:t>.</w:t>
      </w:r>
      <w:r w:rsidRPr="00047B2F">
        <w:rPr>
          <w:rFonts w:ascii="Times New Roman" w:hAnsi="Times New Roman" w:cs="Times New Roman"/>
        </w:rPr>
        <w:t>  </w:t>
      </w:r>
      <w:r w:rsidR="00CB1982" w:rsidRPr="00047B2F">
        <w:rPr>
          <w:rFonts w:ascii="Times New Roman" w:hAnsi="Times New Roman" w:cs="Times New Roman"/>
          <w:lang w:val="bg-BG"/>
        </w:rPr>
        <w:t xml:space="preserve">В </w:t>
      </w:r>
      <w:r w:rsidR="003A51A0">
        <w:rPr>
          <w:rFonts w:ascii="Times New Roman" w:hAnsi="Times New Roman" w:cs="Times New Roman"/>
          <w:lang w:val="bg-BG"/>
        </w:rPr>
        <w:t xml:space="preserve">действителност </w:t>
      </w:r>
      <w:r w:rsidR="00CB1982" w:rsidRPr="00047B2F">
        <w:rPr>
          <w:rFonts w:ascii="Times New Roman" w:hAnsi="Times New Roman" w:cs="Times New Roman"/>
          <w:lang w:val="bg-BG"/>
        </w:rPr>
        <w:t xml:space="preserve">обаче </w:t>
      </w:r>
      <w:r w:rsidR="00CE6520" w:rsidRPr="00047B2F">
        <w:rPr>
          <w:rFonts w:ascii="Times New Roman" w:hAnsi="Times New Roman" w:cs="Times New Roman"/>
          <w:lang w:val="bg-BG"/>
        </w:rPr>
        <w:t xml:space="preserve">върху </w:t>
      </w:r>
      <w:r w:rsidR="00E875A1">
        <w:rPr>
          <w:rFonts w:ascii="Times New Roman" w:hAnsi="Times New Roman" w:cs="Times New Roman"/>
          <w:lang w:val="bg-BG"/>
        </w:rPr>
        <w:t>имота</w:t>
      </w:r>
      <w:r w:rsidR="00CE6520" w:rsidRPr="00047B2F">
        <w:rPr>
          <w:rFonts w:ascii="Times New Roman" w:hAnsi="Times New Roman" w:cs="Times New Roman"/>
          <w:lang w:val="bg-BG"/>
        </w:rPr>
        <w:t xml:space="preserve"> претендиран от жалбоподателите </w:t>
      </w:r>
      <w:r w:rsidR="00CB1982" w:rsidRPr="00047B2F">
        <w:rPr>
          <w:rFonts w:ascii="Times New Roman" w:hAnsi="Times New Roman" w:cs="Times New Roman"/>
          <w:lang w:val="bg-BG"/>
        </w:rPr>
        <w:t>през 1986 г. е построен спортен комплекс, а през 2006 г. държавата прехвърля земята на частна фирма</w:t>
      </w:r>
      <w:r w:rsidRPr="000550E7">
        <w:rPr>
          <w:rFonts w:ascii="Times New Roman" w:hAnsi="Times New Roman" w:cs="Times New Roman"/>
          <w:lang w:val="bg-BG"/>
        </w:rPr>
        <w:t xml:space="preserve">. </w:t>
      </w:r>
      <w:r w:rsidR="00CB1982" w:rsidRPr="00047B2F">
        <w:rPr>
          <w:rFonts w:ascii="Times New Roman" w:hAnsi="Times New Roman" w:cs="Times New Roman"/>
          <w:lang w:val="bg-BG"/>
        </w:rPr>
        <w:t xml:space="preserve">През септември 2013 г. служител на Агенцията по </w:t>
      </w:r>
      <w:r w:rsidR="000E4BCB">
        <w:rPr>
          <w:rFonts w:ascii="Times New Roman" w:hAnsi="Times New Roman" w:cs="Times New Roman"/>
          <w:lang w:val="bg-BG"/>
        </w:rPr>
        <w:t xml:space="preserve">геодезия, картография и </w:t>
      </w:r>
      <w:r w:rsidR="00CB1982" w:rsidRPr="00047B2F">
        <w:rPr>
          <w:rFonts w:ascii="Times New Roman" w:hAnsi="Times New Roman" w:cs="Times New Roman"/>
          <w:lang w:val="bg-BG"/>
        </w:rPr>
        <w:t xml:space="preserve">кадастър отказва да впише жалбоподателите като собственици на </w:t>
      </w:r>
      <w:r w:rsidR="00E875A1">
        <w:rPr>
          <w:rFonts w:ascii="Times New Roman" w:hAnsi="Times New Roman" w:cs="Times New Roman"/>
          <w:lang w:val="bg-BG"/>
        </w:rPr>
        <w:t>имота</w:t>
      </w:r>
      <w:r w:rsidR="00CB1982" w:rsidRPr="00047B2F">
        <w:rPr>
          <w:rFonts w:ascii="Times New Roman" w:hAnsi="Times New Roman" w:cs="Times New Roman"/>
          <w:lang w:val="bg-BG"/>
        </w:rPr>
        <w:t xml:space="preserve">, позовавайки се на възражение на дружеството, </w:t>
      </w:r>
      <w:r w:rsidR="003A51A0">
        <w:rPr>
          <w:rFonts w:ascii="Times New Roman" w:hAnsi="Times New Roman" w:cs="Times New Roman"/>
          <w:lang w:val="bg-BG"/>
        </w:rPr>
        <w:t xml:space="preserve">което се позовава </w:t>
      </w:r>
      <w:r w:rsidR="00CB1982" w:rsidRPr="00047B2F">
        <w:rPr>
          <w:rFonts w:ascii="Times New Roman" w:hAnsi="Times New Roman" w:cs="Times New Roman"/>
          <w:lang w:val="bg-BG"/>
        </w:rPr>
        <w:t xml:space="preserve">на собствените си </w:t>
      </w:r>
      <w:r w:rsidR="003A51A0">
        <w:rPr>
          <w:rFonts w:ascii="Times New Roman" w:hAnsi="Times New Roman" w:cs="Times New Roman"/>
          <w:lang w:val="bg-BG"/>
        </w:rPr>
        <w:lastRenderedPageBreak/>
        <w:t>претенции</w:t>
      </w:r>
      <w:r w:rsidR="00CB1982" w:rsidRPr="00047B2F">
        <w:rPr>
          <w:rFonts w:ascii="Times New Roman" w:hAnsi="Times New Roman" w:cs="Times New Roman"/>
          <w:lang w:val="bg-BG"/>
        </w:rPr>
        <w:t xml:space="preserve"> за собственост</w:t>
      </w:r>
      <w:r w:rsidRPr="000550E7">
        <w:rPr>
          <w:rFonts w:ascii="Times New Roman" w:hAnsi="Times New Roman" w:cs="Times New Roman"/>
          <w:lang w:val="bg-BG"/>
        </w:rPr>
        <w:t xml:space="preserve">. </w:t>
      </w:r>
      <w:r w:rsidR="003A51A0">
        <w:rPr>
          <w:rFonts w:ascii="Times New Roman" w:hAnsi="Times New Roman" w:cs="Times New Roman"/>
          <w:lang w:val="bg-BG"/>
        </w:rPr>
        <w:t xml:space="preserve">По този начин </w:t>
      </w:r>
      <w:r w:rsidR="00CB1982" w:rsidRPr="00047B2F">
        <w:rPr>
          <w:rFonts w:ascii="Times New Roman" w:hAnsi="Times New Roman" w:cs="Times New Roman"/>
          <w:lang w:val="bg-BG"/>
        </w:rPr>
        <w:t xml:space="preserve">жалбоподателите не са могли да влязат във владение на </w:t>
      </w:r>
      <w:r w:rsidR="0031452C">
        <w:rPr>
          <w:rFonts w:ascii="Times New Roman" w:hAnsi="Times New Roman" w:cs="Times New Roman"/>
          <w:lang w:val="bg-BG"/>
        </w:rPr>
        <w:t>имота</w:t>
      </w:r>
      <w:r w:rsidR="00CB1982" w:rsidRPr="00047B2F">
        <w:rPr>
          <w:rFonts w:ascii="Times New Roman" w:hAnsi="Times New Roman" w:cs="Times New Roman"/>
          <w:lang w:val="bg-BG"/>
        </w:rPr>
        <w:t>, но не са завели дело срещу дружеството, за да защитят твърдяното си право на собственост</w:t>
      </w:r>
      <w:r w:rsidRPr="00805AAC">
        <w:rPr>
          <w:rFonts w:ascii="Times New Roman" w:hAnsi="Times New Roman" w:cs="Times New Roman"/>
          <w:lang w:val="bg-BG"/>
        </w:rPr>
        <w:t xml:space="preserve">. </w:t>
      </w:r>
      <w:r w:rsidR="00CB1982" w:rsidRPr="00047B2F">
        <w:rPr>
          <w:rFonts w:ascii="Times New Roman" w:hAnsi="Times New Roman" w:cs="Times New Roman"/>
          <w:lang w:val="bg-BG"/>
        </w:rPr>
        <w:t xml:space="preserve">След 2013 г. няма </w:t>
      </w:r>
      <w:r w:rsidR="00A57AFB">
        <w:rPr>
          <w:rFonts w:ascii="Times New Roman" w:hAnsi="Times New Roman" w:cs="Times New Roman"/>
          <w:lang w:val="bg-BG"/>
        </w:rPr>
        <w:t>настъпили релевантни</w:t>
      </w:r>
      <w:r w:rsidR="00A57AFB" w:rsidRPr="00047B2F">
        <w:rPr>
          <w:rFonts w:ascii="Times New Roman" w:hAnsi="Times New Roman" w:cs="Times New Roman"/>
          <w:lang w:val="bg-BG"/>
        </w:rPr>
        <w:t xml:space="preserve"> </w:t>
      </w:r>
      <w:r w:rsidR="00CB1982" w:rsidRPr="00047B2F">
        <w:rPr>
          <w:rFonts w:ascii="Times New Roman" w:hAnsi="Times New Roman" w:cs="Times New Roman"/>
          <w:lang w:val="bg-BG"/>
        </w:rPr>
        <w:t>промени</w:t>
      </w:r>
      <w:r w:rsidRPr="00805AAC">
        <w:rPr>
          <w:rFonts w:ascii="Times New Roman" w:hAnsi="Times New Roman" w:cs="Times New Roman"/>
          <w:lang w:val="bg-BG"/>
        </w:rPr>
        <w:t>.</w:t>
      </w:r>
    </w:p>
    <w:p w14:paraId="596E1826" w14:textId="39A68E34" w:rsidR="00215D0B" w:rsidRPr="00805AAC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SEQ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level</w:instrText>
      </w:r>
      <w:r w:rsidRPr="00805AAC">
        <w:rPr>
          <w:rFonts w:ascii="Times New Roman" w:hAnsi="Times New Roman" w:cs="Times New Roman"/>
          <w:noProof/>
          <w:lang w:val="bg-BG"/>
        </w:rPr>
        <w:instrText>0 \*</w:instrText>
      </w:r>
      <w:r w:rsidRPr="00047B2F">
        <w:rPr>
          <w:rFonts w:ascii="Times New Roman" w:hAnsi="Times New Roman" w:cs="Times New Roman"/>
          <w:noProof/>
        </w:rPr>
        <w:instrText>arabic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  <w:noProof/>
        </w:rPr>
        <w:instrText>MERGEFORMAT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805AAC">
        <w:rPr>
          <w:rFonts w:ascii="Times New Roman" w:hAnsi="Times New Roman" w:cs="Times New Roman"/>
          <w:noProof/>
          <w:lang w:val="bg-BG"/>
        </w:rPr>
        <w:t>3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805AAC">
        <w:rPr>
          <w:rFonts w:ascii="Times New Roman" w:hAnsi="Times New Roman" w:cs="Times New Roman"/>
          <w:lang w:val="bg-BG"/>
        </w:rPr>
        <w:t>.</w:t>
      </w:r>
      <w:r w:rsidR="00215D0B" w:rsidRPr="00047B2F">
        <w:rPr>
          <w:rFonts w:ascii="Times New Roman" w:hAnsi="Times New Roman" w:cs="Times New Roman"/>
        </w:rPr>
        <w:t>  </w:t>
      </w:r>
      <w:r w:rsidR="00CB1982" w:rsidRPr="00047B2F">
        <w:rPr>
          <w:rFonts w:ascii="Times New Roman" w:hAnsi="Times New Roman" w:cs="Times New Roman"/>
          <w:lang w:val="bg-BG"/>
        </w:rPr>
        <w:t>Жалбоподателите се оплакват, позовавайки се на член 6 § 1 от Конвенцията, от прекомерната продължителност на</w:t>
      </w:r>
      <w:r w:rsidR="00805AAC">
        <w:rPr>
          <w:rFonts w:ascii="Times New Roman" w:hAnsi="Times New Roman" w:cs="Times New Roman"/>
          <w:lang w:val="bg-BG"/>
        </w:rPr>
        <w:t xml:space="preserve"> реституционната</w:t>
      </w:r>
      <w:r w:rsidR="00CB1982" w:rsidRPr="00047B2F">
        <w:rPr>
          <w:rFonts w:ascii="Times New Roman" w:hAnsi="Times New Roman" w:cs="Times New Roman"/>
          <w:lang w:val="bg-BG"/>
        </w:rPr>
        <w:t xml:space="preserve"> </w:t>
      </w:r>
      <w:r w:rsidR="00805AAC" w:rsidRPr="00047B2F">
        <w:rPr>
          <w:rFonts w:ascii="Times New Roman" w:hAnsi="Times New Roman" w:cs="Times New Roman"/>
          <w:lang w:val="bg-BG"/>
        </w:rPr>
        <w:t>про</w:t>
      </w:r>
      <w:r w:rsidR="00805AAC">
        <w:rPr>
          <w:rFonts w:ascii="Times New Roman" w:hAnsi="Times New Roman" w:cs="Times New Roman"/>
          <w:lang w:val="bg-BG"/>
        </w:rPr>
        <w:t>цедура</w:t>
      </w:r>
      <w:r w:rsidR="00215D0B" w:rsidRPr="00805AAC">
        <w:rPr>
          <w:rFonts w:ascii="Times New Roman" w:hAnsi="Times New Roman" w:cs="Times New Roman"/>
          <w:lang w:val="bg-BG"/>
        </w:rPr>
        <w:t>.</w:t>
      </w:r>
    </w:p>
    <w:p w14:paraId="6FA150AE" w14:textId="18D9381D" w:rsidR="00215D0B" w:rsidRPr="00047B2F" w:rsidRDefault="00CB1982" w:rsidP="00C505B5">
      <w:pPr>
        <w:pStyle w:val="JuHHead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lang w:val="bg-BG"/>
        </w:rPr>
        <w:t>ОЦЕНКАТА НА СЪДА</w:t>
      </w:r>
    </w:p>
    <w:p w14:paraId="1AA10C1D" w14:textId="18FF868C" w:rsidR="00215D0B" w:rsidRPr="00047B2F" w:rsidRDefault="00CB1982" w:rsidP="00C505B5">
      <w:pPr>
        <w:pStyle w:val="JuHIRoman"/>
        <w:numPr>
          <w:ilvl w:val="0"/>
          <w:numId w:val="0"/>
        </w:numPr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lang w:val="bg-BG"/>
        </w:rPr>
        <w:t>ТВЪРДЯНО НАРУШЕНИЕ НА ЧЛЕН</w:t>
      </w:r>
      <w:r w:rsidR="00215D0B" w:rsidRPr="00047B2F">
        <w:rPr>
          <w:rFonts w:ascii="Times New Roman" w:hAnsi="Times New Roman" w:cs="Times New Roman"/>
        </w:rPr>
        <w:t xml:space="preserve"> 1 </w:t>
      </w:r>
      <w:r w:rsidRPr="00047B2F">
        <w:rPr>
          <w:rFonts w:ascii="Times New Roman" w:hAnsi="Times New Roman" w:cs="Times New Roman"/>
          <w:lang w:val="bg-BG"/>
        </w:rPr>
        <w:t>ОТ ПРОТОКОЛ №</w:t>
      </w:r>
      <w:r w:rsidR="00215D0B" w:rsidRPr="00047B2F">
        <w:rPr>
          <w:rFonts w:ascii="Times New Roman" w:hAnsi="Times New Roman" w:cs="Times New Roman"/>
        </w:rPr>
        <w:t xml:space="preserve"> 1</w:t>
      </w:r>
    </w:p>
    <w:p w14:paraId="2F5A7367" w14:textId="3AB3DF80" w:rsidR="00215D0B" w:rsidRPr="00AD7152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047B2F">
        <w:rPr>
          <w:rFonts w:ascii="Times New Roman" w:hAnsi="Times New Roman" w:cs="Times New Roman"/>
          <w:noProof/>
        </w:rPr>
        <w:instrText xml:space="preserve"> SEQ level0 \*arabic \* MERGEFORMAT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4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047B2F">
        <w:rPr>
          <w:rFonts w:ascii="Times New Roman" w:hAnsi="Times New Roman" w:cs="Times New Roman"/>
        </w:rPr>
        <w:t>.  </w:t>
      </w:r>
      <w:r w:rsidR="00A23073" w:rsidRPr="00047B2F">
        <w:rPr>
          <w:rFonts w:ascii="Times New Roman" w:hAnsi="Times New Roman" w:cs="Times New Roman"/>
          <w:lang w:val="bg-BG"/>
        </w:rPr>
        <w:t xml:space="preserve"> </w:t>
      </w:r>
      <w:r w:rsidR="00AD7152">
        <w:rPr>
          <w:rFonts w:ascii="Times New Roman" w:hAnsi="Times New Roman" w:cs="Times New Roman"/>
          <w:lang w:val="bg-BG"/>
        </w:rPr>
        <w:t>Оплакването</w:t>
      </w:r>
      <w:r w:rsidR="00A57AFB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lang w:val="bg-BG"/>
        </w:rPr>
        <w:t>подлежи на разглеждане по член 1 от Протокол № 1</w:t>
      </w:r>
      <w:r w:rsidR="00215D0B" w:rsidRPr="00AD7152">
        <w:rPr>
          <w:rFonts w:ascii="Times New Roman" w:hAnsi="Times New Roman" w:cs="Times New Roman"/>
          <w:lang w:val="bg-BG"/>
        </w:rPr>
        <w:t xml:space="preserve"> (</w:t>
      </w:r>
      <w:r w:rsidR="00A23073" w:rsidRPr="00047B2F">
        <w:rPr>
          <w:rFonts w:ascii="Times New Roman" w:hAnsi="Times New Roman" w:cs="Times New Roman"/>
          <w:lang w:val="bg-BG"/>
        </w:rPr>
        <w:t>виж</w:t>
      </w:r>
      <w:r w:rsidR="00215D0B" w:rsidRPr="00AD7152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i/>
          <w:lang w:val="bg-BG"/>
        </w:rPr>
        <w:t>Попов</w:t>
      </w:r>
      <w:r w:rsidR="00215D0B" w:rsidRPr="00AD7152">
        <w:rPr>
          <w:rFonts w:ascii="Times New Roman" w:hAnsi="Times New Roman" w:cs="Times New Roman"/>
          <w:i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i/>
          <w:lang w:val="bg-BG"/>
        </w:rPr>
        <w:t xml:space="preserve">и </w:t>
      </w:r>
      <w:proofErr w:type="spellStart"/>
      <w:r w:rsidR="00A23073" w:rsidRPr="00047B2F">
        <w:rPr>
          <w:rFonts w:ascii="Times New Roman" w:hAnsi="Times New Roman" w:cs="Times New Roman"/>
          <w:i/>
          <w:lang w:val="bg-BG"/>
        </w:rPr>
        <w:t>Чонин</w:t>
      </w:r>
      <w:proofErr w:type="spellEnd"/>
      <w:r w:rsidR="00215D0B" w:rsidRPr="00AD7152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i/>
          <w:lang w:val="bg-BG"/>
        </w:rPr>
        <w:t>срещу България</w:t>
      </w:r>
      <w:r w:rsidR="00215D0B" w:rsidRPr="00AD7152">
        <w:rPr>
          <w:rFonts w:ascii="Times New Roman" w:hAnsi="Times New Roman" w:cs="Times New Roman"/>
          <w:lang w:val="bg-BG"/>
        </w:rPr>
        <w:t xml:space="preserve">, </w:t>
      </w:r>
      <w:r w:rsidR="00A23073" w:rsidRPr="00047B2F">
        <w:rPr>
          <w:rFonts w:ascii="Times New Roman" w:hAnsi="Times New Roman" w:cs="Times New Roman"/>
          <w:lang w:val="bg-BG"/>
        </w:rPr>
        <w:t>№</w:t>
      </w:r>
      <w:r w:rsidR="00215D0B" w:rsidRPr="00AD7152">
        <w:rPr>
          <w:rFonts w:ascii="Times New Roman" w:hAnsi="Times New Roman" w:cs="Times New Roman"/>
          <w:lang w:val="bg-BG"/>
        </w:rPr>
        <w:t xml:space="preserve"> 36094/08, §§ 33-34, 17 </w:t>
      </w:r>
      <w:r w:rsidR="00A23073" w:rsidRPr="00047B2F">
        <w:rPr>
          <w:rFonts w:ascii="Times New Roman" w:hAnsi="Times New Roman" w:cs="Times New Roman"/>
          <w:lang w:val="bg-BG"/>
        </w:rPr>
        <w:t>февруари</w:t>
      </w:r>
      <w:r w:rsidR="00215D0B" w:rsidRPr="00AD7152">
        <w:rPr>
          <w:rFonts w:ascii="Times New Roman" w:hAnsi="Times New Roman" w:cs="Times New Roman"/>
          <w:lang w:val="bg-BG"/>
        </w:rPr>
        <w:t xml:space="preserve"> 2015</w:t>
      </w:r>
      <w:r w:rsidR="00A23073" w:rsidRPr="00047B2F">
        <w:rPr>
          <w:rFonts w:ascii="Times New Roman" w:hAnsi="Times New Roman" w:cs="Times New Roman"/>
          <w:lang w:val="bg-BG"/>
        </w:rPr>
        <w:t xml:space="preserve"> г.</w:t>
      </w:r>
      <w:r w:rsidR="00215D0B" w:rsidRPr="00AD7152">
        <w:rPr>
          <w:rFonts w:ascii="Times New Roman" w:hAnsi="Times New Roman" w:cs="Times New Roman"/>
          <w:lang w:val="bg-BG"/>
        </w:rPr>
        <w:t>).</w:t>
      </w:r>
    </w:p>
    <w:bookmarkStart w:id="7" w:name="law_objection_nex"/>
    <w:p w14:paraId="3C09F91B" w14:textId="442C81A2" w:rsidR="00215D0B" w:rsidRPr="00047B2F" w:rsidRDefault="00215D0B" w:rsidP="00C505B5">
      <w:pPr>
        <w:pStyle w:val="JuPara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\* MERGEFORMAT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5</w:t>
      </w:r>
      <w:r w:rsidRPr="00047B2F">
        <w:rPr>
          <w:rFonts w:ascii="Times New Roman" w:hAnsi="Times New Roman" w:cs="Times New Roman"/>
        </w:rPr>
        <w:fldChar w:fldCharType="end"/>
      </w:r>
      <w:bookmarkEnd w:id="7"/>
      <w:r w:rsidRPr="00047B2F">
        <w:rPr>
          <w:rFonts w:ascii="Times New Roman" w:hAnsi="Times New Roman" w:cs="Times New Roman"/>
        </w:rPr>
        <w:t>.  </w:t>
      </w:r>
      <w:r w:rsidR="00A23073" w:rsidRPr="00047B2F">
        <w:rPr>
          <w:rFonts w:ascii="Times New Roman" w:hAnsi="Times New Roman" w:cs="Times New Roman"/>
          <w:lang w:val="bg-BG"/>
        </w:rPr>
        <w:t>Правителството твърди, че жалбоподателите не са успели да изчерпят наличните вътрешноправни средства за защита, тъй като</w:t>
      </w:r>
      <w:r w:rsidRPr="00047B2F">
        <w:rPr>
          <w:rFonts w:ascii="Times New Roman" w:hAnsi="Times New Roman" w:cs="Times New Roman"/>
        </w:rPr>
        <w:t xml:space="preserve">: 1) </w:t>
      </w:r>
      <w:r w:rsidR="00A23073" w:rsidRPr="00047B2F">
        <w:rPr>
          <w:rFonts w:ascii="Times New Roman" w:hAnsi="Times New Roman" w:cs="Times New Roman"/>
          <w:lang w:val="bg-BG"/>
        </w:rPr>
        <w:t xml:space="preserve">не са </w:t>
      </w:r>
      <w:r w:rsidR="000E4BCB">
        <w:rPr>
          <w:rFonts w:ascii="Times New Roman" w:hAnsi="Times New Roman" w:cs="Times New Roman"/>
          <w:lang w:val="bg-BG"/>
        </w:rPr>
        <w:t>следвали</w:t>
      </w:r>
      <w:r w:rsidR="00A57AFB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lang w:val="bg-BG"/>
        </w:rPr>
        <w:t xml:space="preserve">процедурата за обезщетение и по този начин </w:t>
      </w:r>
      <w:r w:rsidR="00A57AFB">
        <w:rPr>
          <w:rFonts w:ascii="Times New Roman" w:hAnsi="Times New Roman" w:cs="Times New Roman"/>
          <w:lang w:val="bg-BG"/>
        </w:rPr>
        <w:t xml:space="preserve"> не са </w:t>
      </w:r>
      <w:r w:rsidR="008A008A">
        <w:rPr>
          <w:rFonts w:ascii="Times New Roman" w:hAnsi="Times New Roman" w:cs="Times New Roman"/>
          <w:lang w:val="bg-BG"/>
        </w:rPr>
        <w:t>допринесли</w:t>
      </w:r>
      <w:r w:rsidR="00A23073" w:rsidRPr="00047B2F">
        <w:rPr>
          <w:rFonts w:ascii="Times New Roman" w:hAnsi="Times New Roman" w:cs="Times New Roman"/>
          <w:lang w:val="bg-BG"/>
        </w:rPr>
        <w:t xml:space="preserve"> </w:t>
      </w:r>
      <w:r w:rsidR="008A008A">
        <w:rPr>
          <w:rFonts w:ascii="Times New Roman" w:hAnsi="Times New Roman" w:cs="Times New Roman"/>
          <w:lang w:val="bg-BG"/>
        </w:rPr>
        <w:t>за</w:t>
      </w:r>
      <w:r w:rsidR="00A23073" w:rsidRPr="00047B2F">
        <w:rPr>
          <w:rFonts w:ascii="Times New Roman" w:hAnsi="Times New Roman" w:cs="Times New Roman"/>
          <w:lang w:val="bg-BG"/>
        </w:rPr>
        <w:t xml:space="preserve"> по-бързото приключване на </w:t>
      </w:r>
      <w:r w:rsidR="001633C0">
        <w:rPr>
          <w:rFonts w:ascii="Times New Roman" w:hAnsi="Times New Roman" w:cs="Times New Roman"/>
          <w:lang w:val="bg-BG"/>
        </w:rPr>
        <w:t>реституционната процедура</w:t>
      </w:r>
      <w:r w:rsidRPr="00047B2F">
        <w:rPr>
          <w:rFonts w:ascii="Times New Roman" w:hAnsi="Times New Roman" w:cs="Times New Roman"/>
        </w:rPr>
        <w:t xml:space="preserve">, </w:t>
      </w:r>
      <w:r w:rsidR="00A23073" w:rsidRPr="00047B2F">
        <w:rPr>
          <w:rFonts w:ascii="Times New Roman" w:hAnsi="Times New Roman" w:cs="Times New Roman"/>
          <w:lang w:val="bg-BG"/>
        </w:rPr>
        <w:t>и</w:t>
      </w:r>
      <w:r w:rsidRPr="00047B2F">
        <w:rPr>
          <w:rFonts w:ascii="Times New Roman" w:hAnsi="Times New Roman" w:cs="Times New Roman"/>
        </w:rPr>
        <w:t xml:space="preserve"> 2) </w:t>
      </w:r>
      <w:r w:rsidR="00A23073" w:rsidRPr="00047B2F">
        <w:rPr>
          <w:rFonts w:ascii="Times New Roman" w:hAnsi="Times New Roman" w:cs="Times New Roman"/>
          <w:lang w:val="bg-BG"/>
        </w:rPr>
        <w:t>след 2013 г., ако</w:t>
      </w:r>
      <w:r w:rsidR="00430E53">
        <w:rPr>
          <w:rFonts w:ascii="Times New Roman" w:hAnsi="Times New Roman" w:cs="Times New Roman"/>
          <w:lang w:val="bg-BG"/>
        </w:rPr>
        <w:t xml:space="preserve"> са смятали</w:t>
      </w:r>
      <w:r w:rsidR="00A23073" w:rsidRPr="00047B2F">
        <w:rPr>
          <w:rFonts w:ascii="Times New Roman" w:hAnsi="Times New Roman" w:cs="Times New Roman"/>
          <w:lang w:val="bg-BG"/>
        </w:rPr>
        <w:t xml:space="preserve">, че подходящият път все пак е възстановяване в </w:t>
      </w:r>
      <w:r w:rsidR="0026300A" w:rsidRPr="0026300A">
        <w:rPr>
          <w:rFonts w:ascii="Times New Roman" w:hAnsi="Times New Roman" w:cs="Times New Roman"/>
          <w:lang w:val="bg-BG"/>
        </w:rPr>
        <w:t>съществуващи или възстановими стари реални граници</w:t>
      </w:r>
      <w:r w:rsidR="00A23073" w:rsidRPr="00047B2F">
        <w:rPr>
          <w:rFonts w:ascii="Times New Roman" w:hAnsi="Times New Roman" w:cs="Times New Roman"/>
          <w:lang w:val="bg-BG"/>
        </w:rPr>
        <w:t xml:space="preserve">, </w:t>
      </w:r>
      <w:r w:rsidR="00430E53">
        <w:rPr>
          <w:rFonts w:ascii="Times New Roman" w:hAnsi="Times New Roman" w:cs="Times New Roman"/>
          <w:lang w:val="bg-BG"/>
        </w:rPr>
        <w:t xml:space="preserve">е трябвало </w:t>
      </w:r>
      <w:r w:rsidR="00A23073" w:rsidRPr="00047B2F">
        <w:rPr>
          <w:rFonts w:ascii="Times New Roman" w:hAnsi="Times New Roman" w:cs="Times New Roman"/>
          <w:lang w:val="bg-BG"/>
        </w:rPr>
        <w:t xml:space="preserve">да заведат гражданско дело срещу дружеството, което </w:t>
      </w:r>
      <w:r w:rsidR="000E4BCB">
        <w:rPr>
          <w:rFonts w:ascii="Times New Roman" w:hAnsi="Times New Roman" w:cs="Times New Roman"/>
          <w:lang w:val="bg-BG"/>
        </w:rPr>
        <w:t>владее</w:t>
      </w:r>
      <w:r w:rsidR="000E4BCB" w:rsidRPr="00047B2F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lang w:val="bg-BG"/>
        </w:rPr>
        <w:t>земята им</w:t>
      </w:r>
      <w:r w:rsidRPr="00047B2F">
        <w:rPr>
          <w:rFonts w:ascii="Times New Roman" w:hAnsi="Times New Roman" w:cs="Times New Roman"/>
        </w:rPr>
        <w:t>.</w:t>
      </w:r>
    </w:p>
    <w:bookmarkStart w:id="8" w:name="law_objection_response"/>
    <w:p w14:paraId="65A64D9C" w14:textId="6F32FE81" w:rsidR="00215D0B" w:rsidRPr="00047B2F" w:rsidRDefault="00215D0B" w:rsidP="00C505B5">
      <w:pPr>
        <w:pStyle w:val="JuPara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\* MERGEFORMAT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6</w:t>
      </w:r>
      <w:r w:rsidRPr="00047B2F">
        <w:rPr>
          <w:rFonts w:ascii="Times New Roman" w:hAnsi="Times New Roman" w:cs="Times New Roman"/>
        </w:rPr>
        <w:fldChar w:fldCharType="end"/>
      </w:r>
      <w:bookmarkEnd w:id="8"/>
      <w:r w:rsidRPr="00047B2F">
        <w:rPr>
          <w:rFonts w:ascii="Times New Roman" w:hAnsi="Times New Roman" w:cs="Times New Roman"/>
        </w:rPr>
        <w:t>.  </w:t>
      </w:r>
      <w:r w:rsidR="00A23073" w:rsidRPr="00047B2F">
        <w:rPr>
          <w:rFonts w:ascii="Times New Roman" w:hAnsi="Times New Roman" w:cs="Times New Roman"/>
          <w:lang w:val="bg-BG"/>
        </w:rPr>
        <w:t>Въпреки че изглежда, че горепосочените процедурни стъпки са</w:t>
      </w:r>
      <w:r w:rsidR="00430E53">
        <w:rPr>
          <w:rFonts w:ascii="Times New Roman" w:hAnsi="Times New Roman" w:cs="Times New Roman"/>
          <w:lang w:val="bg-BG"/>
        </w:rPr>
        <w:t xml:space="preserve"> били</w:t>
      </w:r>
      <w:r w:rsidR="00A23073" w:rsidRPr="00047B2F">
        <w:rPr>
          <w:rFonts w:ascii="Times New Roman" w:hAnsi="Times New Roman" w:cs="Times New Roman"/>
          <w:lang w:val="bg-BG"/>
        </w:rPr>
        <w:t xml:space="preserve"> на разположение на жалбоподателите и </w:t>
      </w:r>
      <w:r w:rsidR="00430E53">
        <w:rPr>
          <w:rFonts w:ascii="Times New Roman" w:hAnsi="Times New Roman" w:cs="Times New Roman"/>
          <w:lang w:val="bg-BG"/>
        </w:rPr>
        <w:t xml:space="preserve"> са могли</w:t>
      </w:r>
      <w:r w:rsidR="00A23073" w:rsidRPr="00047B2F">
        <w:rPr>
          <w:rFonts w:ascii="Times New Roman" w:hAnsi="Times New Roman" w:cs="Times New Roman"/>
          <w:lang w:val="bg-BG"/>
        </w:rPr>
        <w:t xml:space="preserve"> да предложат изход от застоя, </w:t>
      </w:r>
      <w:r w:rsidR="00430E53">
        <w:rPr>
          <w:rFonts w:ascii="Times New Roman" w:hAnsi="Times New Roman" w:cs="Times New Roman"/>
          <w:lang w:val="bg-BG"/>
        </w:rPr>
        <w:t xml:space="preserve">настъпил след </w:t>
      </w:r>
      <w:r w:rsidR="00A23073" w:rsidRPr="00047B2F">
        <w:rPr>
          <w:rFonts w:ascii="Times New Roman" w:hAnsi="Times New Roman" w:cs="Times New Roman"/>
          <w:lang w:val="bg-BG"/>
        </w:rPr>
        <w:t xml:space="preserve">2013 г. (виж за повече подробности по-долу), те </w:t>
      </w:r>
      <w:r w:rsidR="00430E53">
        <w:rPr>
          <w:rFonts w:ascii="Times New Roman" w:hAnsi="Times New Roman" w:cs="Times New Roman"/>
          <w:lang w:val="bg-BG"/>
        </w:rPr>
        <w:t xml:space="preserve">сами </w:t>
      </w:r>
      <w:r w:rsidR="00A23073" w:rsidRPr="00047B2F">
        <w:rPr>
          <w:rFonts w:ascii="Times New Roman" w:hAnsi="Times New Roman" w:cs="Times New Roman"/>
          <w:lang w:val="bg-BG"/>
        </w:rPr>
        <w:t xml:space="preserve">по себе си не биха сложили край на </w:t>
      </w:r>
      <w:r w:rsidR="000E4BCB">
        <w:rPr>
          <w:rFonts w:ascii="Times New Roman" w:hAnsi="Times New Roman" w:cs="Times New Roman"/>
          <w:lang w:val="bg-BG"/>
        </w:rPr>
        <w:t xml:space="preserve">реституционната </w:t>
      </w:r>
      <w:r w:rsidR="00A23073" w:rsidRPr="00047B2F">
        <w:rPr>
          <w:rFonts w:ascii="Times New Roman" w:hAnsi="Times New Roman" w:cs="Times New Roman"/>
          <w:lang w:val="bg-BG"/>
        </w:rPr>
        <w:t xml:space="preserve">процедура, което все пак би отнело време (виж за преглед на приложимото </w:t>
      </w:r>
      <w:r w:rsidR="00686494">
        <w:rPr>
          <w:rFonts w:ascii="Times New Roman" w:hAnsi="Times New Roman" w:cs="Times New Roman"/>
          <w:lang w:val="bg-BG"/>
        </w:rPr>
        <w:t>национално</w:t>
      </w:r>
      <w:r w:rsidR="00A23073" w:rsidRPr="00047B2F">
        <w:rPr>
          <w:rFonts w:ascii="Times New Roman" w:hAnsi="Times New Roman" w:cs="Times New Roman"/>
          <w:lang w:val="bg-BG"/>
        </w:rPr>
        <w:t xml:space="preserve"> право и различните решения, </w:t>
      </w:r>
      <w:r w:rsidR="000E4BCB">
        <w:rPr>
          <w:rFonts w:ascii="Times New Roman" w:hAnsi="Times New Roman" w:cs="Times New Roman"/>
          <w:lang w:val="bg-BG"/>
        </w:rPr>
        <w:t>издавани</w:t>
      </w:r>
      <w:r w:rsidR="000E4BCB" w:rsidRPr="00047B2F">
        <w:rPr>
          <w:rFonts w:ascii="Times New Roman" w:hAnsi="Times New Roman" w:cs="Times New Roman"/>
          <w:lang w:val="bg-BG"/>
        </w:rPr>
        <w:t xml:space="preserve"> </w:t>
      </w:r>
      <w:r w:rsidR="00A23073" w:rsidRPr="00047B2F">
        <w:rPr>
          <w:rFonts w:ascii="Times New Roman" w:hAnsi="Times New Roman" w:cs="Times New Roman"/>
          <w:lang w:val="bg-BG"/>
        </w:rPr>
        <w:t>от властите</w:t>
      </w:r>
      <w:r w:rsidRPr="00047B2F">
        <w:rPr>
          <w:rFonts w:ascii="Times New Roman" w:hAnsi="Times New Roman" w:cs="Times New Roman"/>
        </w:rPr>
        <w:t xml:space="preserve">, </w:t>
      </w:r>
      <w:proofErr w:type="spellStart"/>
      <w:r w:rsidR="00A23073" w:rsidRPr="00047B2F">
        <w:rPr>
          <w:rFonts w:ascii="Times New Roman" w:hAnsi="Times New Roman" w:cs="Times New Roman"/>
          <w:i/>
          <w:lang w:val="bg-BG"/>
        </w:rPr>
        <w:t>Зикатанова</w:t>
      </w:r>
      <w:proofErr w:type="spellEnd"/>
      <w:r w:rsidRPr="00047B2F">
        <w:rPr>
          <w:rFonts w:ascii="Times New Roman" w:hAnsi="Times New Roman" w:cs="Times New Roman"/>
          <w:i/>
        </w:rPr>
        <w:t xml:space="preserve"> </w:t>
      </w:r>
      <w:r w:rsidR="00A23073" w:rsidRPr="00047B2F">
        <w:rPr>
          <w:rFonts w:ascii="Times New Roman" w:hAnsi="Times New Roman" w:cs="Times New Roman"/>
          <w:i/>
          <w:lang w:val="bg-BG"/>
        </w:rPr>
        <w:t>и други</w:t>
      </w:r>
      <w:r w:rsidRPr="00047B2F">
        <w:rPr>
          <w:rFonts w:ascii="Times New Roman" w:hAnsi="Times New Roman" w:cs="Times New Roman"/>
          <w:i/>
        </w:rPr>
        <w:t xml:space="preserve"> </w:t>
      </w:r>
      <w:r w:rsidR="00A23073" w:rsidRPr="00047B2F">
        <w:rPr>
          <w:rFonts w:ascii="Times New Roman" w:hAnsi="Times New Roman" w:cs="Times New Roman"/>
          <w:i/>
          <w:lang w:val="bg-BG"/>
        </w:rPr>
        <w:t>срещу България</w:t>
      </w:r>
      <w:r w:rsidRPr="00047B2F">
        <w:rPr>
          <w:rFonts w:ascii="Times New Roman" w:hAnsi="Times New Roman" w:cs="Times New Roman"/>
        </w:rPr>
        <w:t xml:space="preserve">, </w:t>
      </w:r>
      <w:r w:rsidR="00A23073" w:rsidRPr="00047B2F">
        <w:rPr>
          <w:rFonts w:ascii="Times New Roman" w:hAnsi="Times New Roman" w:cs="Times New Roman"/>
          <w:lang w:val="bg-BG"/>
        </w:rPr>
        <w:t>№</w:t>
      </w:r>
      <w:r w:rsidRPr="00047B2F">
        <w:rPr>
          <w:rFonts w:ascii="Times New Roman" w:hAnsi="Times New Roman" w:cs="Times New Roman"/>
          <w:i/>
        </w:rPr>
        <w:t> </w:t>
      </w:r>
      <w:r w:rsidRPr="00047B2F">
        <w:rPr>
          <w:rFonts w:ascii="Times New Roman" w:hAnsi="Times New Roman" w:cs="Times New Roman"/>
        </w:rPr>
        <w:t xml:space="preserve">45806/11, §§ 54-57, 12 </w:t>
      </w:r>
      <w:r w:rsidR="00A23073" w:rsidRPr="00047B2F">
        <w:rPr>
          <w:rFonts w:ascii="Times New Roman" w:hAnsi="Times New Roman" w:cs="Times New Roman"/>
          <w:lang w:val="bg-BG"/>
        </w:rPr>
        <w:t>декември</w:t>
      </w:r>
      <w:r w:rsidRPr="00047B2F">
        <w:rPr>
          <w:rFonts w:ascii="Times New Roman" w:hAnsi="Times New Roman" w:cs="Times New Roman"/>
        </w:rPr>
        <w:t xml:space="preserve"> 2019</w:t>
      </w:r>
      <w:r w:rsidR="00A23073" w:rsidRPr="00047B2F">
        <w:rPr>
          <w:rFonts w:ascii="Times New Roman" w:hAnsi="Times New Roman" w:cs="Times New Roman"/>
          <w:lang w:val="bg-BG"/>
        </w:rPr>
        <w:t xml:space="preserve"> г.</w:t>
      </w:r>
      <w:r w:rsidRPr="00047B2F">
        <w:rPr>
          <w:rFonts w:ascii="Times New Roman" w:hAnsi="Times New Roman" w:cs="Times New Roman"/>
        </w:rPr>
        <w:t xml:space="preserve">). </w:t>
      </w:r>
      <w:r w:rsidR="00A23073" w:rsidRPr="00047B2F">
        <w:rPr>
          <w:rFonts w:ascii="Times New Roman" w:hAnsi="Times New Roman" w:cs="Times New Roman"/>
          <w:lang w:val="bg-BG"/>
        </w:rPr>
        <w:t xml:space="preserve">Освен това, нито едно от горните средства за защита не би компенсирало забавянията в процедурата, </w:t>
      </w:r>
      <w:r w:rsidR="000E4BCB">
        <w:rPr>
          <w:rFonts w:ascii="Times New Roman" w:hAnsi="Times New Roman" w:cs="Times New Roman"/>
          <w:lang w:val="bg-BG"/>
        </w:rPr>
        <w:t>настъпили</w:t>
      </w:r>
      <w:r w:rsidR="00A23073" w:rsidRPr="00047B2F">
        <w:rPr>
          <w:rFonts w:ascii="Times New Roman" w:hAnsi="Times New Roman" w:cs="Times New Roman"/>
          <w:lang w:val="bg-BG"/>
        </w:rPr>
        <w:t xml:space="preserve"> до 2011 г</w:t>
      </w:r>
      <w:r w:rsidRPr="00047B2F">
        <w:rPr>
          <w:rFonts w:ascii="Times New Roman" w:hAnsi="Times New Roman" w:cs="Times New Roman"/>
        </w:rPr>
        <w:t xml:space="preserve">. </w:t>
      </w:r>
      <w:r w:rsidR="00A23073" w:rsidRPr="00047B2F">
        <w:rPr>
          <w:rFonts w:ascii="Times New Roman" w:hAnsi="Times New Roman" w:cs="Times New Roman"/>
          <w:lang w:val="bg-BG"/>
        </w:rPr>
        <w:t xml:space="preserve">Следователно, </w:t>
      </w:r>
      <w:r w:rsidR="00EE3CF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EE3CFF">
        <w:rPr>
          <w:rFonts w:ascii="Times New Roman" w:hAnsi="Times New Roman" w:cs="Times New Roman"/>
          <w:lang w:val="bg-BG"/>
        </w:rPr>
        <w:t>неизползването</w:t>
      </w:r>
      <w:proofErr w:type="spellEnd"/>
      <w:r w:rsidR="00EE3CFF">
        <w:rPr>
          <w:rFonts w:ascii="Times New Roman" w:hAnsi="Times New Roman" w:cs="Times New Roman"/>
          <w:lang w:val="bg-BG"/>
        </w:rPr>
        <w:t xml:space="preserve"> им от страна на жалбоподателите не може да доведе до извода</w:t>
      </w:r>
      <w:r w:rsidR="001909CB" w:rsidRPr="00047B2F">
        <w:rPr>
          <w:rFonts w:ascii="Times New Roman" w:hAnsi="Times New Roman" w:cs="Times New Roman"/>
          <w:lang w:val="bg-BG"/>
        </w:rPr>
        <w:t>, че те не са изчерп</w:t>
      </w:r>
      <w:r w:rsidR="000E4BCB">
        <w:rPr>
          <w:rFonts w:ascii="Times New Roman" w:hAnsi="Times New Roman" w:cs="Times New Roman"/>
          <w:lang w:val="bg-BG"/>
        </w:rPr>
        <w:t>и</w:t>
      </w:r>
      <w:r w:rsidR="001909CB" w:rsidRPr="00047B2F">
        <w:rPr>
          <w:rFonts w:ascii="Times New Roman" w:hAnsi="Times New Roman" w:cs="Times New Roman"/>
          <w:lang w:val="bg-BG"/>
        </w:rPr>
        <w:t>ли ефективните вътрешноправни средства за защита, както се изисква съгласно член</w:t>
      </w:r>
      <w:r w:rsidRPr="00047B2F">
        <w:rPr>
          <w:rFonts w:ascii="Times New Roman" w:hAnsi="Times New Roman" w:cs="Times New Roman"/>
        </w:rPr>
        <w:t xml:space="preserve"> 35 § 1 </w:t>
      </w:r>
      <w:r w:rsidR="001909CB" w:rsidRPr="00047B2F">
        <w:rPr>
          <w:rFonts w:ascii="Times New Roman" w:hAnsi="Times New Roman" w:cs="Times New Roman"/>
          <w:lang w:val="bg-BG"/>
        </w:rPr>
        <w:t>от Конвенцията</w:t>
      </w:r>
      <w:r w:rsidRPr="00047B2F">
        <w:rPr>
          <w:rFonts w:ascii="Times New Roman" w:hAnsi="Times New Roman" w:cs="Times New Roman"/>
        </w:rPr>
        <w:t>.</w:t>
      </w:r>
    </w:p>
    <w:p w14:paraId="37FC3A7B" w14:textId="4D294A1A" w:rsidR="00215D0B" w:rsidRPr="00047B2F" w:rsidRDefault="00215D0B" w:rsidP="00C505B5">
      <w:pPr>
        <w:pStyle w:val="JuPara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7</w:t>
      </w:r>
      <w:r w:rsidRPr="00047B2F">
        <w:rPr>
          <w:rFonts w:ascii="Times New Roman" w:hAnsi="Times New Roman" w:cs="Times New Roman"/>
        </w:rPr>
        <w:fldChar w:fldCharType="end"/>
      </w:r>
      <w:r w:rsidRPr="00047B2F">
        <w:rPr>
          <w:rFonts w:ascii="Times New Roman" w:hAnsi="Times New Roman" w:cs="Times New Roman"/>
        </w:rPr>
        <w:t>.  </w:t>
      </w:r>
      <w:bookmarkStart w:id="9" w:name="_Hlk34206479"/>
      <w:r w:rsidR="001909CB" w:rsidRPr="00047B2F">
        <w:rPr>
          <w:rFonts w:ascii="Times New Roman" w:hAnsi="Times New Roman" w:cs="Times New Roman"/>
          <w:lang w:val="bg-BG"/>
        </w:rPr>
        <w:t>Жалбата не е явно необоснована по смисъла на член</w:t>
      </w:r>
      <w:r w:rsidRPr="00047B2F">
        <w:rPr>
          <w:rFonts w:ascii="Times New Roman" w:hAnsi="Times New Roman" w:cs="Times New Roman"/>
        </w:rPr>
        <w:t xml:space="preserve"> 35 § 3 (a) </w:t>
      </w:r>
      <w:r w:rsidR="001909CB" w:rsidRPr="00047B2F">
        <w:rPr>
          <w:rFonts w:ascii="Times New Roman" w:hAnsi="Times New Roman" w:cs="Times New Roman"/>
          <w:lang w:val="bg-BG"/>
        </w:rPr>
        <w:t>от Конвенцията или недопусти</w:t>
      </w:r>
      <w:r w:rsidR="00EE3CFF">
        <w:rPr>
          <w:rFonts w:ascii="Times New Roman" w:hAnsi="Times New Roman" w:cs="Times New Roman"/>
          <w:lang w:val="bg-BG"/>
        </w:rPr>
        <w:t>ма</w:t>
      </w:r>
      <w:r w:rsidR="001909CB" w:rsidRPr="00047B2F">
        <w:rPr>
          <w:rFonts w:ascii="Times New Roman" w:hAnsi="Times New Roman" w:cs="Times New Roman"/>
          <w:lang w:val="bg-BG"/>
        </w:rPr>
        <w:t xml:space="preserve"> на друго основание</w:t>
      </w:r>
      <w:r w:rsidRPr="00047B2F">
        <w:rPr>
          <w:rFonts w:ascii="Times New Roman" w:hAnsi="Times New Roman" w:cs="Times New Roman"/>
        </w:rPr>
        <w:t xml:space="preserve">. </w:t>
      </w:r>
      <w:r w:rsidR="001909CB" w:rsidRPr="00047B2F">
        <w:rPr>
          <w:rFonts w:ascii="Times New Roman" w:hAnsi="Times New Roman" w:cs="Times New Roman"/>
          <w:lang w:val="bg-BG"/>
        </w:rPr>
        <w:t>Следователно трябва да бъде обявена за допустима</w:t>
      </w:r>
      <w:r w:rsidRPr="00047B2F">
        <w:rPr>
          <w:rFonts w:ascii="Times New Roman" w:hAnsi="Times New Roman" w:cs="Times New Roman"/>
        </w:rPr>
        <w:t>.</w:t>
      </w:r>
    </w:p>
    <w:bookmarkStart w:id="10" w:name="law_leg_expectation"/>
    <w:bookmarkEnd w:id="9"/>
    <w:p w14:paraId="625C4E3C" w14:textId="30CFED46" w:rsidR="00215D0B" w:rsidRPr="00047B2F" w:rsidRDefault="00215D0B" w:rsidP="00C505B5">
      <w:pPr>
        <w:pStyle w:val="JuPara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8</w:t>
      </w:r>
      <w:r w:rsidRPr="00047B2F">
        <w:rPr>
          <w:rFonts w:ascii="Times New Roman" w:hAnsi="Times New Roman" w:cs="Times New Roman"/>
        </w:rPr>
        <w:fldChar w:fldCharType="end"/>
      </w:r>
      <w:bookmarkEnd w:id="10"/>
      <w:r w:rsidRPr="00047B2F">
        <w:rPr>
          <w:rFonts w:ascii="Times New Roman" w:hAnsi="Times New Roman" w:cs="Times New Roman"/>
        </w:rPr>
        <w:t>.  </w:t>
      </w:r>
      <w:r w:rsidR="001909CB" w:rsidRPr="00047B2F">
        <w:rPr>
          <w:rFonts w:ascii="Times New Roman" w:hAnsi="Times New Roman" w:cs="Times New Roman"/>
          <w:lang w:val="bg-BG"/>
        </w:rPr>
        <w:t xml:space="preserve">Легитимното очакване на предшественика на жалбоподателите и съответно </w:t>
      </w:r>
      <w:r w:rsidR="001C6B40">
        <w:rPr>
          <w:rFonts w:ascii="Times New Roman" w:hAnsi="Times New Roman" w:cs="Times New Roman"/>
          <w:lang w:val="bg-BG"/>
        </w:rPr>
        <w:t xml:space="preserve">на </w:t>
      </w:r>
      <w:r w:rsidR="001909CB" w:rsidRPr="00047B2F">
        <w:rPr>
          <w:rFonts w:ascii="Times New Roman" w:hAnsi="Times New Roman" w:cs="Times New Roman"/>
          <w:lang w:val="bg-BG"/>
        </w:rPr>
        <w:t xml:space="preserve">жалбоподателите, които са негови наследници, за </w:t>
      </w:r>
      <w:r w:rsidR="000E4BCB">
        <w:rPr>
          <w:rFonts w:ascii="Times New Roman" w:hAnsi="Times New Roman" w:cs="Times New Roman"/>
          <w:lang w:val="bg-BG"/>
        </w:rPr>
        <w:t>реституиране</w:t>
      </w:r>
      <w:r w:rsidR="000E4BCB" w:rsidRPr="00047B2F">
        <w:rPr>
          <w:rFonts w:ascii="Times New Roman" w:hAnsi="Times New Roman" w:cs="Times New Roman"/>
          <w:lang w:val="bg-BG"/>
        </w:rPr>
        <w:t xml:space="preserve"> </w:t>
      </w:r>
      <w:r w:rsidR="001909CB" w:rsidRPr="00047B2F">
        <w:rPr>
          <w:rFonts w:ascii="Times New Roman" w:hAnsi="Times New Roman" w:cs="Times New Roman"/>
          <w:lang w:val="bg-BG"/>
        </w:rPr>
        <w:t>или обезщетение възниква през 1994 г., когато поземлената комисия признава правото му в това отношение</w:t>
      </w:r>
      <w:r w:rsidRPr="00047B2F">
        <w:rPr>
          <w:rFonts w:ascii="Times New Roman" w:hAnsi="Times New Roman" w:cs="Times New Roman"/>
        </w:rPr>
        <w:t xml:space="preserve">. </w:t>
      </w:r>
      <w:r w:rsidR="00EE3CFF">
        <w:rPr>
          <w:rFonts w:ascii="Times New Roman" w:hAnsi="Times New Roman" w:cs="Times New Roman"/>
          <w:lang w:val="bg-BG"/>
        </w:rPr>
        <w:t>К</w:t>
      </w:r>
      <w:r w:rsidR="00EE3CFF" w:rsidRPr="00047B2F">
        <w:rPr>
          <w:rFonts w:ascii="Times New Roman" w:hAnsi="Times New Roman" w:cs="Times New Roman"/>
          <w:lang w:val="bg-BG"/>
        </w:rPr>
        <w:t>ъм момента на последното съобщение до Съ</w:t>
      </w:r>
      <w:r w:rsidR="00EE3CFF">
        <w:rPr>
          <w:rFonts w:ascii="Times New Roman" w:hAnsi="Times New Roman" w:cs="Times New Roman"/>
          <w:lang w:val="bg-BG"/>
        </w:rPr>
        <w:t>да през декември 2020 г., а именн</w:t>
      </w:r>
      <w:r w:rsidR="00ED4CB7">
        <w:rPr>
          <w:rFonts w:ascii="Times New Roman" w:hAnsi="Times New Roman" w:cs="Times New Roman"/>
          <w:lang w:val="bg-BG"/>
        </w:rPr>
        <w:t>о становището</w:t>
      </w:r>
      <w:r w:rsidR="00EE3CFF" w:rsidRPr="00047B2F">
        <w:rPr>
          <w:rFonts w:ascii="Times New Roman" w:hAnsi="Times New Roman" w:cs="Times New Roman"/>
          <w:lang w:val="bg-BG"/>
        </w:rPr>
        <w:t xml:space="preserve"> на правителството относно допустимостта и основателността на жалбата</w:t>
      </w:r>
      <w:r w:rsidR="00ED4CB7">
        <w:rPr>
          <w:rFonts w:ascii="Times New Roman" w:hAnsi="Times New Roman" w:cs="Times New Roman"/>
          <w:lang w:val="bg-BG"/>
        </w:rPr>
        <w:t>,</w:t>
      </w:r>
      <w:r w:rsidR="00EE3CFF" w:rsidRPr="00047B2F">
        <w:rPr>
          <w:rFonts w:ascii="Times New Roman" w:hAnsi="Times New Roman" w:cs="Times New Roman"/>
          <w:lang w:val="bg-BG"/>
        </w:rPr>
        <w:t xml:space="preserve"> </w:t>
      </w:r>
      <w:r w:rsidR="00EE3CFF">
        <w:rPr>
          <w:rFonts w:ascii="Times New Roman" w:hAnsi="Times New Roman" w:cs="Times New Roman"/>
          <w:lang w:val="bg-BG"/>
        </w:rPr>
        <w:t>п</w:t>
      </w:r>
      <w:r w:rsidR="001909CB" w:rsidRPr="00047B2F">
        <w:rPr>
          <w:rFonts w:ascii="Times New Roman" w:hAnsi="Times New Roman" w:cs="Times New Roman"/>
          <w:lang w:val="bg-BG"/>
        </w:rPr>
        <w:t xml:space="preserve">роцедурата по възстановяване все още не е приключена, нито с действително прехвърляне на </w:t>
      </w:r>
      <w:r w:rsidR="000E4BCB" w:rsidRPr="00047B2F">
        <w:rPr>
          <w:rFonts w:ascii="Times New Roman" w:hAnsi="Times New Roman" w:cs="Times New Roman"/>
          <w:lang w:val="bg-BG"/>
        </w:rPr>
        <w:t>владе</w:t>
      </w:r>
      <w:r w:rsidR="000E4BCB">
        <w:rPr>
          <w:rFonts w:ascii="Times New Roman" w:hAnsi="Times New Roman" w:cs="Times New Roman"/>
          <w:lang w:val="bg-BG"/>
        </w:rPr>
        <w:t>нието</w:t>
      </w:r>
      <w:r w:rsidR="000E4BCB" w:rsidRPr="00047B2F">
        <w:rPr>
          <w:rFonts w:ascii="Times New Roman" w:hAnsi="Times New Roman" w:cs="Times New Roman"/>
          <w:lang w:val="bg-BG"/>
        </w:rPr>
        <w:t xml:space="preserve"> </w:t>
      </w:r>
      <w:r w:rsidR="001909CB" w:rsidRPr="00047B2F">
        <w:rPr>
          <w:rFonts w:ascii="Times New Roman" w:hAnsi="Times New Roman" w:cs="Times New Roman"/>
          <w:lang w:val="bg-BG"/>
        </w:rPr>
        <w:t xml:space="preserve">на този </w:t>
      </w:r>
      <w:r w:rsidR="000E4BCB">
        <w:rPr>
          <w:rFonts w:ascii="Times New Roman" w:hAnsi="Times New Roman" w:cs="Times New Roman"/>
          <w:lang w:val="bg-BG"/>
        </w:rPr>
        <w:t>имот</w:t>
      </w:r>
      <w:r w:rsidR="001909CB" w:rsidRPr="00047B2F">
        <w:rPr>
          <w:rFonts w:ascii="Times New Roman" w:hAnsi="Times New Roman" w:cs="Times New Roman"/>
          <w:lang w:val="bg-BG"/>
        </w:rPr>
        <w:t>, нито с присъжда</w:t>
      </w:r>
      <w:r w:rsidR="00ED4CB7">
        <w:rPr>
          <w:rFonts w:ascii="Times New Roman" w:hAnsi="Times New Roman" w:cs="Times New Roman"/>
          <w:lang w:val="bg-BG"/>
        </w:rPr>
        <w:t>нето на конкретно обезщетение</w:t>
      </w:r>
      <w:r w:rsidRPr="00047B2F">
        <w:rPr>
          <w:rFonts w:ascii="Times New Roman" w:hAnsi="Times New Roman" w:cs="Times New Roman"/>
        </w:rPr>
        <w:t xml:space="preserve">. </w:t>
      </w:r>
      <w:r w:rsidR="001909CB" w:rsidRPr="00047B2F">
        <w:rPr>
          <w:rFonts w:ascii="Times New Roman" w:hAnsi="Times New Roman" w:cs="Times New Roman"/>
          <w:lang w:val="bg-BG"/>
        </w:rPr>
        <w:t xml:space="preserve">Следователно </w:t>
      </w:r>
      <w:r w:rsidR="00EE3CFF">
        <w:rPr>
          <w:rFonts w:ascii="Times New Roman" w:hAnsi="Times New Roman" w:cs="Times New Roman"/>
          <w:lang w:val="bg-BG"/>
        </w:rPr>
        <w:t xml:space="preserve">към този момент </w:t>
      </w:r>
      <w:r w:rsidR="001909CB" w:rsidRPr="00047B2F">
        <w:rPr>
          <w:rFonts w:ascii="Times New Roman" w:hAnsi="Times New Roman" w:cs="Times New Roman"/>
          <w:lang w:val="bg-BG"/>
        </w:rPr>
        <w:t>процедурата е продълж</w:t>
      </w:r>
      <w:r w:rsidR="00EE3CFF">
        <w:rPr>
          <w:rFonts w:ascii="Times New Roman" w:hAnsi="Times New Roman" w:cs="Times New Roman"/>
          <w:lang w:val="bg-BG"/>
        </w:rPr>
        <w:t>и</w:t>
      </w:r>
      <w:r w:rsidR="001909CB" w:rsidRPr="00047B2F">
        <w:rPr>
          <w:rFonts w:ascii="Times New Roman" w:hAnsi="Times New Roman" w:cs="Times New Roman"/>
          <w:lang w:val="bg-BG"/>
        </w:rPr>
        <w:t>ла вече двадесет и шест години</w:t>
      </w:r>
      <w:r w:rsidRPr="00047B2F">
        <w:rPr>
          <w:rFonts w:ascii="Times New Roman" w:hAnsi="Times New Roman" w:cs="Times New Roman"/>
        </w:rPr>
        <w:t>.</w:t>
      </w:r>
    </w:p>
    <w:bookmarkStart w:id="11" w:name="law_initial_delays"/>
    <w:p w14:paraId="0A322D91" w14:textId="0588E28C" w:rsidR="00215D0B" w:rsidRPr="00047B2F" w:rsidRDefault="00215D0B" w:rsidP="00C505B5">
      <w:pPr>
        <w:pStyle w:val="JuPara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\* MERGEFORMAT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9</w:t>
      </w:r>
      <w:r w:rsidRPr="00047B2F">
        <w:rPr>
          <w:rFonts w:ascii="Times New Roman" w:hAnsi="Times New Roman" w:cs="Times New Roman"/>
        </w:rPr>
        <w:fldChar w:fldCharType="end"/>
      </w:r>
      <w:bookmarkEnd w:id="11"/>
      <w:r w:rsidRPr="00047B2F">
        <w:rPr>
          <w:rFonts w:ascii="Times New Roman" w:hAnsi="Times New Roman" w:cs="Times New Roman"/>
        </w:rPr>
        <w:t>.  </w:t>
      </w:r>
      <w:r w:rsidR="001909CB" w:rsidRPr="00047B2F">
        <w:rPr>
          <w:rFonts w:ascii="Times New Roman" w:hAnsi="Times New Roman" w:cs="Times New Roman"/>
          <w:lang w:val="bg-BG"/>
        </w:rPr>
        <w:t xml:space="preserve">Значителни </w:t>
      </w:r>
      <w:r w:rsidR="00EE3CFF">
        <w:rPr>
          <w:rFonts w:ascii="Times New Roman" w:hAnsi="Times New Roman" w:cs="Times New Roman"/>
          <w:lang w:val="bg-BG"/>
        </w:rPr>
        <w:t>забавяния</w:t>
      </w:r>
      <w:r w:rsidR="001909CB" w:rsidRPr="00047B2F">
        <w:rPr>
          <w:rFonts w:ascii="Times New Roman" w:hAnsi="Times New Roman" w:cs="Times New Roman"/>
          <w:lang w:val="bg-BG"/>
        </w:rPr>
        <w:t xml:space="preserve"> са били натрупани преди 2011-13 г., когато различните решения относно правото на жалбоподателите на обезщетение са били взимани през дълги интервали от време</w:t>
      </w:r>
      <w:r w:rsidRPr="00047B2F">
        <w:rPr>
          <w:rFonts w:ascii="Times New Roman" w:hAnsi="Times New Roman" w:cs="Times New Roman"/>
        </w:rPr>
        <w:t>.</w:t>
      </w:r>
    </w:p>
    <w:p w14:paraId="420AB804" w14:textId="4A6A6CEA" w:rsidR="00215D0B" w:rsidRPr="00805AAC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047B2F">
        <w:rPr>
          <w:rFonts w:ascii="Times New Roman" w:hAnsi="Times New Roman" w:cs="Times New Roman"/>
          <w:noProof/>
        </w:rPr>
        <w:instrText xml:space="preserve"> SEQ level0 \*arabic \* MERGEFORMAT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10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047B2F">
        <w:rPr>
          <w:rFonts w:ascii="Times New Roman" w:hAnsi="Times New Roman" w:cs="Times New Roman"/>
        </w:rPr>
        <w:t>.  </w:t>
      </w:r>
      <w:r w:rsidR="001909CB" w:rsidRPr="00047B2F">
        <w:rPr>
          <w:rFonts w:ascii="Times New Roman" w:hAnsi="Times New Roman" w:cs="Times New Roman"/>
          <w:lang w:val="bg-BG"/>
        </w:rPr>
        <w:t xml:space="preserve">След 2013 г. процедурата е в застой, тъй като пътят на обезщетението, следван преди това в продължение на много години, е изоставен и е </w:t>
      </w:r>
      <w:r w:rsidR="006F5EF6">
        <w:rPr>
          <w:rFonts w:ascii="Times New Roman" w:hAnsi="Times New Roman" w:cs="Times New Roman"/>
          <w:lang w:val="bg-BG"/>
        </w:rPr>
        <w:t xml:space="preserve">постановено </w:t>
      </w:r>
      <w:r w:rsidR="001909CB" w:rsidRPr="00047B2F">
        <w:rPr>
          <w:rFonts w:ascii="Times New Roman" w:hAnsi="Times New Roman" w:cs="Times New Roman"/>
          <w:lang w:val="bg-BG"/>
        </w:rPr>
        <w:t xml:space="preserve">възстановяване в </w:t>
      </w:r>
      <w:r w:rsidR="0026300A">
        <w:rPr>
          <w:rFonts w:ascii="Times New Roman" w:hAnsi="Times New Roman" w:cs="Times New Roman"/>
          <w:lang w:val="bg-BG"/>
        </w:rPr>
        <w:t>реални граници</w:t>
      </w:r>
      <w:r w:rsidR="001909CB" w:rsidRPr="00047B2F">
        <w:rPr>
          <w:rFonts w:ascii="Times New Roman" w:hAnsi="Times New Roman" w:cs="Times New Roman"/>
          <w:lang w:val="bg-BG"/>
        </w:rPr>
        <w:t>, но парцелът остава в</w:t>
      </w:r>
      <w:r w:rsidR="0026300A">
        <w:rPr>
          <w:rFonts w:ascii="Times New Roman" w:hAnsi="Times New Roman" w:cs="Times New Roman"/>
          <w:lang w:val="bg-BG"/>
        </w:rPr>
        <w:t>ъв владение</w:t>
      </w:r>
      <w:r w:rsidR="00805AAC">
        <w:rPr>
          <w:rFonts w:ascii="Times New Roman" w:hAnsi="Times New Roman" w:cs="Times New Roman"/>
          <w:lang w:val="bg-BG"/>
        </w:rPr>
        <w:t xml:space="preserve"> </w:t>
      </w:r>
      <w:r w:rsidR="001909CB" w:rsidRPr="00047B2F">
        <w:rPr>
          <w:rFonts w:ascii="Times New Roman" w:hAnsi="Times New Roman" w:cs="Times New Roman"/>
          <w:lang w:val="bg-BG"/>
        </w:rPr>
        <w:t>на трета страна</w:t>
      </w:r>
      <w:r w:rsidR="00630197" w:rsidRPr="00047B2F">
        <w:rPr>
          <w:rFonts w:ascii="Times New Roman" w:hAnsi="Times New Roman" w:cs="Times New Roman"/>
          <w:lang w:val="bg-BG"/>
        </w:rPr>
        <w:t xml:space="preserve"> и такова възстановяване не е финализирано</w:t>
      </w:r>
      <w:r w:rsidR="00215D0B" w:rsidRPr="00047B2F">
        <w:rPr>
          <w:rFonts w:ascii="Times New Roman" w:hAnsi="Times New Roman" w:cs="Times New Roman"/>
        </w:rPr>
        <w:t xml:space="preserve">. </w:t>
      </w:r>
      <w:r w:rsidR="00630197" w:rsidRPr="00047B2F">
        <w:rPr>
          <w:rFonts w:ascii="Times New Roman" w:hAnsi="Times New Roman" w:cs="Times New Roman"/>
          <w:lang w:val="bg-BG"/>
        </w:rPr>
        <w:t xml:space="preserve">Така </w:t>
      </w:r>
      <w:r w:rsidR="006F5EF6">
        <w:rPr>
          <w:rFonts w:ascii="Times New Roman" w:hAnsi="Times New Roman" w:cs="Times New Roman"/>
          <w:lang w:val="bg-BG"/>
        </w:rPr>
        <w:t xml:space="preserve">създалата се </w:t>
      </w:r>
      <w:r w:rsidR="00630197" w:rsidRPr="00047B2F">
        <w:rPr>
          <w:rFonts w:ascii="Times New Roman" w:hAnsi="Times New Roman" w:cs="Times New Roman"/>
          <w:lang w:val="bg-BG"/>
        </w:rPr>
        <w:t xml:space="preserve">ситуация е резултат от очевидно противоречиви действия на властите: по-специално, решението на поземлената комисия от 28 юни 2012 г. и решението на Благоевградския окръжен съд от 8 януари 2013 г. отново повдигат въпроса дали жалбоподателите по принцип имат право на възстановяване в </w:t>
      </w:r>
      <w:r w:rsidR="0026300A">
        <w:rPr>
          <w:rFonts w:ascii="Times New Roman" w:hAnsi="Times New Roman" w:cs="Times New Roman"/>
          <w:lang w:val="bg-BG"/>
        </w:rPr>
        <w:t>реални граници</w:t>
      </w:r>
      <w:r w:rsidR="00630197" w:rsidRPr="00047B2F">
        <w:rPr>
          <w:rFonts w:ascii="Times New Roman" w:hAnsi="Times New Roman" w:cs="Times New Roman"/>
          <w:lang w:val="bg-BG"/>
        </w:rPr>
        <w:t xml:space="preserve"> или на обезщетение, въпреки че въпросът очевидно е бил решен още през 1994 г</w:t>
      </w:r>
      <w:r w:rsidR="00215D0B" w:rsidRPr="00805AAC">
        <w:rPr>
          <w:rFonts w:ascii="Times New Roman" w:hAnsi="Times New Roman" w:cs="Times New Roman"/>
          <w:lang w:val="bg-BG"/>
        </w:rPr>
        <w:t xml:space="preserve">. </w:t>
      </w:r>
      <w:r w:rsidR="00630197" w:rsidRPr="00047B2F">
        <w:rPr>
          <w:rFonts w:ascii="Times New Roman" w:hAnsi="Times New Roman" w:cs="Times New Roman"/>
          <w:lang w:val="bg-BG"/>
        </w:rPr>
        <w:t xml:space="preserve">Освен това е </w:t>
      </w:r>
      <w:r w:rsidR="009D7774">
        <w:rPr>
          <w:rFonts w:ascii="Times New Roman" w:hAnsi="Times New Roman" w:cs="Times New Roman"/>
          <w:lang w:val="bg-BG"/>
        </w:rPr>
        <w:t>постановено</w:t>
      </w:r>
      <w:r w:rsidR="00630197" w:rsidRPr="00047B2F">
        <w:rPr>
          <w:rFonts w:ascii="Times New Roman" w:hAnsi="Times New Roman" w:cs="Times New Roman"/>
          <w:lang w:val="bg-BG"/>
        </w:rPr>
        <w:t xml:space="preserve"> възстановяване в </w:t>
      </w:r>
      <w:r w:rsidR="0026300A">
        <w:rPr>
          <w:rFonts w:ascii="Times New Roman" w:hAnsi="Times New Roman" w:cs="Times New Roman"/>
          <w:lang w:val="bg-BG"/>
        </w:rPr>
        <w:t>реални граници</w:t>
      </w:r>
      <w:r w:rsidR="00630197" w:rsidRPr="00047B2F">
        <w:rPr>
          <w:rFonts w:ascii="Times New Roman" w:hAnsi="Times New Roman" w:cs="Times New Roman"/>
          <w:lang w:val="bg-BG"/>
        </w:rPr>
        <w:t xml:space="preserve">, без да се даде възможност на третата страна, притежаваща земята, да предяви и да докаже своите конкурентни претенции, което неизбежно създава още забавяне, оставяйки по принцип въпросът да бъде решен в по-нататъшното производство </w:t>
      </w:r>
      <w:r w:rsidR="00215D0B" w:rsidRPr="00805AAC">
        <w:rPr>
          <w:rFonts w:ascii="Times New Roman" w:hAnsi="Times New Roman" w:cs="Times New Roman"/>
          <w:lang w:val="bg-BG"/>
        </w:rPr>
        <w:t>(</w:t>
      </w:r>
      <w:r w:rsidR="00630197" w:rsidRPr="00047B2F">
        <w:rPr>
          <w:rFonts w:ascii="Times New Roman" w:hAnsi="Times New Roman" w:cs="Times New Roman"/>
          <w:lang w:val="bg-BG"/>
        </w:rPr>
        <w:t>виж критиките на Съда в това отношение в предишни дела</w:t>
      </w:r>
      <w:r w:rsidR="00215D0B" w:rsidRPr="00805AAC">
        <w:rPr>
          <w:rFonts w:ascii="Times New Roman" w:hAnsi="Times New Roman" w:cs="Times New Roman"/>
          <w:lang w:val="bg-BG"/>
        </w:rPr>
        <w:t xml:space="preserve"> – </w:t>
      </w:r>
      <w:proofErr w:type="spellStart"/>
      <w:r w:rsidR="00630197" w:rsidRPr="00047B2F">
        <w:rPr>
          <w:rFonts w:ascii="Times New Roman" w:hAnsi="Times New Roman" w:cs="Times New Roman"/>
          <w:i/>
          <w:lang w:val="bg-BG"/>
        </w:rPr>
        <w:t>Сивова</w:t>
      </w:r>
      <w:proofErr w:type="spellEnd"/>
      <w:r w:rsidR="00215D0B" w:rsidRPr="00805AAC">
        <w:rPr>
          <w:rFonts w:ascii="Times New Roman" w:hAnsi="Times New Roman" w:cs="Times New Roman"/>
          <w:i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i/>
          <w:lang w:val="bg-BG"/>
        </w:rPr>
        <w:t>и Колева срещу Бъ</w:t>
      </w:r>
      <w:r w:rsidR="009C6A4D">
        <w:rPr>
          <w:rFonts w:ascii="Times New Roman" w:hAnsi="Times New Roman" w:cs="Times New Roman"/>
          <w:i/>
          <w:lang w:val="bg-BG"/>
        </w:rPr>
        <w:t>л</w:t>
      </w:r>
      <w:r w:rsidR="00630197" w:rsidRPr="00047B2F">
        <w:rPr>
          <w:rFonts w:ascii="Times New Roman" w:hAnsi="Times New Roman" w:cs="Times New Roman"/>
          <w:i/>
          <w:lang w:val="bg-BG"/>
        </w:rPr>
        <w:t>гария</w:t>
      </w:r>
      <w:r w:rsidR="00215D0B" w:rsidRPr="00805AAC">
        <w:rPr>
          <w:rFonts w:ascii="Times New Roman" w:hAnsi="Times New Roman" w:cs="Times New Roman"/>
          <w:lang w:val="bg-BG"/>
        </w:rPr>
        <w:t xml:space="preserve">, </w:t>
      </w:r>
      <w:r w:rsidR="00630197" w:rsidRPr="00047B2F">
        <w:rPr>
          <w:rFonts w:ascii="Times New Roman" w:hAnsi="Times New Roman" w:cs="Times New Roman"/>
          <w:lang w:val="bg-BG"/>
        </w:rPr>
        <w:t>№</w:t>
      </w:r>
      <w:r w:rsidR="00215D0B" w:rsidRPr="00047B2F">
        <w:rPr>
          <w:rFonts w:ascii="Times New Roman" w:hAnsi="Times New Roman" w:cs="Times New Roman"/>
        </w:rPr>
        <w:t> </w:t>
      </w:r>
      <w:r w:rsidR="00215D0B" w:rsidRPr="00805AAC">
        <w:rPr>
          <w:rFonts w:ascii="Times New Roman" w:hAnsi="Times New Roman" w:cs="Times New Roman"/>
          <w:lang w:val="bg-BG"/>
        </w:rPr>
        <w:t>30383/03, §§ 115-18, 15</w:t>
      </w:r>
      <w:r w:rsidR="00657FC7" w:rsidRPr="00047B2F">
        <w:rPr>
          <w:rFonts w:ascii="Times New Roman" w:hAnsi="Times New Roman" w:cs="Times New Roman"/>
        </w:rPr>
        <w:t> </w:t>
      </w:r>
      <w:r w:rsidR="00630197" w:rsidRPr="00047B2F">
        <w:rPr>
          <w:rFonts w:ascii="Times New Roman" w:hAnsi="Times New Roman" w:cs="Times New Roman"/>
          <w:lang w:val="bg-BG"/>
        </w:rPr>
        <w:t>ноември</w:t>
      </w:r>
      <w:r w:rsidR="00215D0B" w:rsidRPr="00805AAC">
        <w:rPr>
          <w:rFonts w:ascii="Times New Roman" w:hAnsi="Times New Roman" w:cs="Times New Roman"/>
          <w:lang w:val="bg-BG"/>
        </w:rPr>
        <w:t xml:space="preserve"> 2011</w:t>
      </w:r>
      <w:r w:rsidR="00630197" w:rsidRPr="00047B2F">
        <w:rPr>
          <w:rFonts w:ascii="Times New Roman" w:hAnsi="Times New Roman" w:cs="Times New Roman"/>
          <w:lang w:val="bg-BG"/>
        </w:rPr>
        <w:t xml:space="preserve"> г.</w:t>
      </w:r>
      <w:r w:rsidR="00215D0B" w:rsidRPr="00805AAC">
        <w:rPr>
          <w:rFonts w:ascii="Times New Roman" w:hAnsi="Times New Roman" w:cs="Times New Roman"/>
          <w:lang w:val="bg-BG"/>
        </w:rPr>
        <w:t xml:space="preserve">; </w:t>
      </w:r>
      <w:r w:rsidR="00630197" w:rsidRPr="00047B2F">
        <w:rPr>
          <w:rFonts w:ascii="Times New Roman" w:hAnsi="Times New Roman" w:cs="Times New Roman"/>
          <w:i/>
          <w:lang w:val="bg-BG"/>
        </w:rPr>
        <w:t>Караиванова</w:t>
      </w:r>
      <w:r w:rsidR="00215D0B" w:rsidRPr="00805AAC">
        <w:rPr>
          <w:rFonts w:ascii="Times New Roman" w:hAnsi="Times New Roman" w:cs="Times New Roman"/>
          <w:i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i/>
          <w:lang w:val="bg-BG"/>
        </w:rPr>
        <w:t>и Милева срещу България</w:t>
      </w:r>
      <w:r w:rsidR="00215D0B" w:rsidRPr="00805AAC">
        <w:rPr>
          <w:rFonts w:ascii="Times New Roman" w:hAnsi="Times New Roman" w:cs="Times New Roman"/>
          <w:lang w:val="bg-BG"/>
        </w:rPr>
        <w:t xml:space="preserve">, </w:t>
      </w:r>
      <w:r w:rsidR="00630197" w:rsidRPr="00047B2F">
        <w:rPr>
          <w:rFonts w:ascii="Times New Roman" w:hAnsi="Times New Roman" w:cs="Times New Roman"/>
          <w:lang w:val="bg-BG"/>
        </w:rPr>
        <w:t>№</w:t>
      </w:r>
      <w:r w:rsidR="00215D0B" w:rsidRPr="00805AAC">
        <w:rPr>
          <w:rFonts w:ascii="Times New Roman" w:hAnsi="Times New Roman" w:cs="Times New Roman"/>
          <w:lang w:val="bg-BG"/>
        </w:rPr>
        <w:t xml:space="preserve"> 37857/05, §§</w:t>
      </w:r>
      <w:r w:rsidR="00657FC7" w:rsidRPr="00047B2F">
        <w:rPr>
          <w:rFonts w:ascii="Times New Roman" w:hAnsi="Times New Roman" w:cs="Times New Roman"/>
        </w:rPr>
        <w:t> </w:t>
      </w:r>
      <w:r w:rsidR="00215D0B" w:rsidRPr="00805AAC">
        <w:rPr>
          <w:rFonts w:ascii="Times New Roman" w:hAnsi="Times New Roman" w:cs="Times New Roman"/>
          <w:lang w:val="bg-BG"/>
        </w:rPr>
        <w:t>79-81, 17</w:t>
      </w:r>
      <w:r w:rsidR="00657FC7" w:rsidRPr="00047B2F">
        <w:rPr>
          <w:rFonts w:ascii="Times New Roman" w:hAnsi="Times New Roman" w:cs="Times New Roman"/>
        </w:rPr>
        <w:t> </w:t>
      </w:r>
      <w:r w:rsidR="00630197" w:rsidRPr="00047B2F">
        <w:rPr>
          <w:rFonts w:ascii="Times New Roman" w:hAnsi="Times New Roman" w:cs="Times New Roman"/>
          <w:lang w:val="bg-BG"/>
        </w:rPr>
        <w:t>юни</w:t>
      </w:r>
      <w:r w:rsidR="00215D0B" w:rsidRPr="00805AAC">
        <w:rPr>
          <w:rFonts w:ascii="Times New Roman" w:hAnsi="Times New Roman" w:cs="Times New Roman"/>
          <w:lang w:val="bg-BG"/>
        </w:rPr>
        <w:t xml:space="preserve"> 2014</w:t>
      </w:r>
      <w:r w:rsidR="00630197" w:rsidRPr="00047B2F">
        <w:rPr>
          <w:rFonts w:ascii="Times New Roman" w:hAnsi="Times New Roman" w:cs="Times New Roman"/>
          <w:lang w:val="bg-BG"/>
        </w:rPr>
        <w:t xml:space="preserve"> г.</w:t>
      </w:r>
      <w:r w:rsidR="00215D0B" w:rsidRPr="00805AAC">
        <w:rPr>
          <w:rFonts w:ascii="Times New Roman" w:hAnsi="Times New Roman" w:cs="Times New Roman"/>
          <w:lang w:val="bg-BG"/>
        </w:rPr>
        <w:t xml:space="preserve">; </w:t>
      </w:r>
      <w:proofErr w:type="spellStart"/>
      <w:r w:rsidR="00630197" w:rsidRPr="00047B2F">
        <w:rPr>
          <w:rFonts w:ascii="Times New Roman" w:hAnsi="Times New Roman" w:cs="Times New Roman"/>
          <w:i/>
          <w:iCs/>
          <w:lang w:val="bg-BG"/>
        </w:rPr>
        <w:t>Зикатанова</w:t>
      </w:r>
      <w:proofErr w:type="spellEnd"/>
      <w:r w:rsidR="00215D0B" w:rsidRPr="00805AAC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i/>
          <w:iCs/>
          <w:lang w:val="bg-BG"/>
        </w:rPr>
        <w:t>и други</w:t>
      </w:r>
      <w:r w:rsidR="00215D0B" w:rsidRPr="00805AAC">
        <w:rPr>
          <w:rFonts w:ascii="Times New Roman" w:hAnsi="Times New Roman" w:cs="Times New Roman"/>
          <w:lang w:val="bg-BG"/>
        </w:rPr>
        <w:t xml:space="preserve">, </w:t>
      </w:r>
      <w:r w:rsidR="00630197" w:rsidRPr="00047B2F">
        <w:rPr>
          <w:rFonts w:ascii="Times New Roman" w:hAnsi="Times New Roman" w:cs="Times New Roman"/>
          <w:lang w:val="bg-BG"/>
        </w:rPr>
        <w:t>цитирано по-горе</w:t>
      </w:r>
      <w:r w:rsidR="00215D0B" w:rsidRPr="00805AAC">
        <w:rPr>
          <w:rFonts w:ascii="Times New Roman" w:hAnsi="Times New Roman" w:cs="Times New Roman"/>
          <w:lang w:val="bg-BG"/>
        </w:rPr>
        <w:t>, § 123).</w:t>
      </w:r>
    </w:p>
    <w:p w14:paraId="30424EF7" w14:textId="63EA73BD" w:rsidR="00215D0B" w:rsidRPr="00805AAC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0550E7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SEQ</w:instrText>
      </w:r>
      <w:r w:rsidRPr="000550E7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level</w:instrText>
      </w:r>
      <w:r w:rsidRPr="000550E7">
        <w:rPr>
          <w:rFonts w:ascii="Times New Roman" w:hAnsi="Times New Roman" w:cs="Times New Roman"/>
          <w:noProof/>
          <w:lang w:val="bg-BG"/>
        </w:rPr>
        <w:instrText>0 \*</w:instrText>
      </w:r>
      <w:r w:rsidRPr="00047B2F">
        <w:rPr>
          <w:rFonts w:ascii="Times New Roman" w:hAnsi="Times New Roman" w:cs="Times New Roman"/>
          <w:noProof/>
        </w:rPr>
        <w:instrText>arabic</w:instrText>
      </w:r>
      <w:r w:rsidRPr="000550E7">
        <w:rPr>
          <w:rFonts w:ascii="Times New Roman" w:hAnsi="Times New Roman" w:cs="Times New Roman"/>
          <w:noProof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  <w:noProof/>
        </w:rPr>
        <w:instrText>MERGEFORMAT</w:instrText>
      </w:r>
      <w:r w:rsidRPr="000550E7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0550E7">
        <w:rPr>
          <w:rFonts w:ascii="Times New Roman" w:hAnsi="Times New Roman" w:cs="Times New Roman"/>
          <w:noProof/>
          <w:lang w:val="bg-BG"/>
        </w:rPr>
        <w:t>11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0550E7">
        <w:rPr>
          <w:rFonts w:ascii="Times New Roman" w:hAnsi="Times New Roman" w:cs="Times New Roman"/>
          <w:lang w:val="bg-BG"/>
        </w:rPr>
        <w:t>.</w:t>
      </w:r>
      <w:r w:rsidR="00215D0B" w:rsidRPr="00047B2F">
        <w:rPr>
          <w:rFonts w:ascii="Times New Roman" w:hAnsi="Times New Roman" w:cs="Times New Roman"/>
        </w:rPr>
        <w:t>  </w:t>
      </w:r>
      <w:r w:rsidR="00630197" w:rsidRPr="00047B2F">
        <w:rPr>
          <w:rFonts w:ascii="Times New Roman" w:hAnsi="Times New Roman" w:cs="Times New Roman"/>
          <w:lang w:val="bg-BG"/>
        </w:rPr>
        <w:t xml:space="preserve">Що се отнася до </w:t>
      </w:r>
      <w:r w:rsidR="008A3D2D">
        <w:rPr>
          <w:rFonts w:ascii="Times New Roman" w:hAnsi="Times New Roman" w:cs="Times New Roman"/>
          <w:lang w:val="bg-BG"/>
        </w:rPr>
        <w:t>евентуално</w:t>
      </w:r>
      <w:r w:rsidR="00630197" w:rsidRPr="00047B2F">
        <w:rPr>
          <w:rFonts w:ascii="Times New Roman" w:hAnsi="Times New Roman" w:cs="Times New Roman"/>
          <w:lang w:val="bg-BG"/>
        </w:rPr>
        <w:t xml:space="preserve"> забавяне, дължащо се на жалбоподателите, те</w:t>
      </w:r>
      <w:r w:rsidR="00805AAC">
        <w:rPr>
          <w:rFonts w:ascii="Times New Roman" w:hAnsi="Times New Roman" w:cs="Times New Roman"/>
          <w:lang w:val="bg-BG"/>
        </w:rPr>
        <w:t xml:space="preserve"> </w:t>
      </w:r>
      <w:r w:rsidR="008A3D2D">
        <w:rPr>
          <w:rFonts w:ascii="Times New Roman" w:hAnsi="Times New Roman" w:cs="Times New Roman"/>
          <w:lang w:val="bg-BG"/>
        </w:rPr>
        <w:t>са могли</w:t>
      </w:r>
      <w:r w:rsidR="00630197" w:rsidRPr="00047B2F">
        <w:rPr>
          <w:rFonts w:ascii="Times New Roman" w:hAnsi="Times New Roman" w:cs="Times New Roman"/>
          <w:lang w:val="bg-BG"/>
        </w:rPr>
        <w:t>, както е споменато по-горе, да следват дв</w:t>
      </w:r>
      <w:r w:rsidR="0026300A">
        <w:rPr>
          <w:rFonts w:ascii="Times New Roman" w:hAnsi="Times New Roman" w:cs="Times New Roman"/>
          <w:lang w:val="bg-BG"/>
        </w:rPr>
        <w:t>е</w:t>
      </w:r>
      <w:r w:rsidR="00630197" w:rsidRPr="00047B2F">
        <w:rPr>
          <w:rFonts w:ascii="Times New Roman" w:hAnsi="Times New Roman" w:cs="Times New Roman"/>
          <w:lang w:val="bg-BG"/>
        </w:rPr>
        <w:t xml:space="preserve"> процесуални </w:t>
      </w:r>
      <w:r w:rsidR="0026300A">
        <w:rPr>
          <w:rFonts w:ascii="Times New Roman" w:hAnsi="Times New Roman" w:cs="Times New Roman"/>
          <w:lang w:val="bg-BG"/>
        </w:rPr>
        <w:t>възможности</w:t>
      </w:r>
      <w:r w:rsidR="00630197" w:rsidRPr="00047B2F">
        <w:rPr>
          <w:rFonts w:ascii="Times New Roman" w:hAnsi="Times New Roman" w:cs="Times New Roman"/>
          <w:lang w:val="bg-BG"/>
        </w:rPr>
        <w:t xml:space="preserve">, за да </w:t>
      </w:r>
      <w:r w:rsidR="0026300A">
        <w:rPr>
          <w:rFonts w:ascii="Times New Roman" w:hAnsi="Times New Roman" w:cs="Times New Roman"/>
          <w:lang w:val="bg-BG"/>
        </w:rPr>
        <w:t>придвижат</w:t>
      </w:r>
      <w:r w:rsidR="0026300A" w:rsidRPr="00047B2F">
        <w:rPr>
          <w:rFonts w:ascii="Times New Roman" w:hAnsi="Times New Roman" w:cs="Times New Roman"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lang w:val="bg-BG"/>
        </w:rPr>
        <w:t xml:space="preserve">ефективно </w:t>
      </w:r>
      <w:r w:rsidR="0026300A">
        <w:rPr>
          <w:rFonts w:ascii="Times New Roman" w:hAnsi="Times New Roman" w:cs="Times New Roman"/>
          <w:lang w:val="bg-BG"/>
        </w:rPr>
        <w:t>реституционните си претенции</w:t>
      </w:r>
      <w:r w:rsidR="00215D0B" w:rsidRPr="000550E7">
        <w:rPr>
          <w:rFonts w:ascii="Times New Roman" w:hAnsi="Times New Roman" w:cs="Times New Roman"/>
          <w:lang w:val="bg-BG"/>
        </w:rPr>
        <w:t xml:space="preserve">. </w:t>
      </w:r>
      <w:r w:rsidR="00630197" w:rsidRPr="00047B2F">
        <w:rPr>
          <w:rFonts w:ascii="Times New Roman" w:hAnsi="Times New Roman" w:cs="Times New Roman"/>
          <w:lang w:val="bg-BG"/>
        </w:rPr>
        <w:t xml:space="preserve">Те </w:t>
      </w:r>
      <w:r w:rsidR="008A3D2D">
        <w:rPr>
          <w:rFonts w:ascii="Times New Roman" w:hAnsi="Times New Roman" w:cs="Times New Roman"/>
          <w:lang w:val="bg-BG"/>
        </w:rPr>
        <w:t xml:space="preserve">са могли </w:t>
      </w:r>
      <w:r w:rsidR="00630197" w:rsidRPr="00047B2F">
        <w:rPr>
          <w:rFonts w:ascii="Times New Roman" w:hAnsi="Times New Roman" w:cs="Times New Roman"/>
          <w:lang w:val="bg-BG"/>
        </w:rPr>
        <w:t xml:space="preserve">да </w:t>
      </w:r>
      <w:r w:rsidR="00AD3B2E">
        <w:rPr>
          <w:rFonts w:ascii="Times New Roman" w:hAnsi="Times New Roman" w:cs="Times New Roman"/>
          <w:lang w:val="bg-BG"/>
        </w:rPr>
        <w:t>следват</w:t>
      </w:r>
      <w:r w:rsidR="00AD3B2E" w:rsidRPr="00047B2F">
        <w:rPr>
          <w:rFonts w:ascii="Times New Roman" w:hAnsi="Times New Roman" w:cs="Times New Roman"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lang w:val="bg-BG"/>
        </w:rPr>
        <w:t xml:space="preserve">процедурата </w:t>
      </w:r>
      <w:r w:rsidR="00AD3B2E">
        <w:rPr>
          <w:rFonts w:ascii="Times New Roman" w:hAnsi="Times New Roman" w:cs="Times New Roman"/>
          <w:lang w:val="bg-BG"/>
        </w:rPr>
        <w:t xml:space="preserve">по </w:t>
      </w:r>
      <w:r w:rsidR="00630197" w:rsidRPr="00047B2F">
        <w:rPr>
          <w:rFonts w:ascii="Times New Roman" w:hAnsi="Times New Roman" w:cs="Times New Roman"/>
          <w:lang w:val="bg-BG"/>
        </w:rPr>
        <w:t>„</w:t>
      </w:r>
      <w:r w:rsidR="00AD3B2E">
        <w:rPr>
          <w:rFonts w:ascii="Times New Roman" w:hAnsi="Times New Roman" w:cs="Times New Roman"/>
          <w:lang w:val="bg-BG"/>
        </w:rPr>
        <w:t>пътя</w:t>
      </w:r>
      <w:r w:rsidR="00630197" w:rsidRPr="00047B2F">
        <w:rPr>
          <w:rFonts w:ascii="Times New Roman" w:hAnsi="Times New Roman" w:cs="Times New Roman"/>
          <w:lang w:val="bg-BG"/>
        </w:rPr>
        <w:t xml:space="preserve">“ </w:t>
      </w:r>
      <w:r w:rsidR="00AD3B2E">
        <w:rPr>
          <w:rFonts w:ascii="Times New Roman" w:hAnsi="Times New Roman" w:cs="Times New Roman"/>
          <w:lang w:val="bg-BG"/>
        </w:rPr>
        <w:t>за</w:t>
      </w:r>
      <w:r w:rsidR="00AD3B2E" w:rsidRPr="00047B2F">
        <w:rPr>
          <w:rFonts w:ascii="Times New Roman" w:hAnsi="Times New Roman" w:cs="Times New Roman"/>
          <w:lang w:val="bg-BG"/>
        </w:rPr>
        <w:t xml:space="preserve"> </w:t>
      </w:r>
      <w:r w:rsidR="00630197" w:rsidRPr="00047B2F">
        <w:rPr>
          <w:rFonts w:ascii="Times New Roman" w:hAnsi="Times New Roman" w:cs="Times New Roman"/>
          <w:lang w:val="bg-BG"/>
        </w:rPr>
        <w:t>обезще</w:t>
      </w:r>
      <w:r w:rsidR="00AD3B2E">
        <w:rPr>
          <w:rFonts w:ascii="Times New Roman" w:hAnsi="Times New Roman" w:cs="Times New Roman"/>
          <w:lang w:val="bg-BG"/>
        </w:rPr>
        <w:t>тяване</w:t>
      </w:r>
      <w:r w:rsidR="00630197" w:rsidRPr="00047B2F">
        <w:rPr>
          <w:rFonts w:ascii="Times New Roman" w:hAnsi="Times New Roman" w:cs="Times New Roman"/>
          <w:lang w:val="bg-BG"/>
        </w:rPr>
        <w:t>, по-специално</w:t>
      </w:r>
      <w:r w:rsidR="002B112F" w:rsidRPr="00047B2F">
        <w:rPr>
          <w:rFonts w:ascii="Times New Roman" w:hAnsi="Times New Roman" w:cs="Times New Roman"/>
          <w:lang w:val="bg-BG"/>
        </w:rPr>
        <w:t xml:space="preserve"> възразявайки на това основание срещу решението на поземлената комисия от 28 ни 2012 г</w:t>
      </w:r>
      <w:r w:rsidR="00215D0B" w:rsidRPr="000550E7">
        <w:rPr>
          <w:rFonts w:ascii="Times New Roman" w:hAnsi="Times New Roman" w:cs="Times New Roman"/>
          <w:lang w:val="bg-BG"/>
        </w:rPr>
        <w:t xml:space="preserve">. </w:t>
      </w:r>
      <w:r w:rsidR="002B112F" w:rsidRPr="00047B2F">
        <w:rPr>
          <w:rFonts w:ascii="Times New Roman" w:hAnsi="Times New Roman" w:cs="Times New Roman"/>
          <w:lang w:val="bg-BG"/>
        </w:rPr>
        <w:t>Като алтернатива, ако жалбоподателите</w:t>
      </w:r>
      <w:r w:rsidR="008A3D2D">
        <w:rPr>
          <w:rFonts w:ascii="Times New Roman" w:hAnsi="Times New Roman" w:cs="Times New Roman"/>
          <w:lang w:val="bg-BG"/>
        </w:rPr>
        <w:t xml:space="preserve"> са смятали</w:t>
      </w:r>
      <w:r w:rsidR="002B112F" w:rsidRPr="00047B2F">
        <w:rPr>
          <w:rFonts w:ascii="Times New Roman" w:hAnsi="Times New Roman" w:cs="Times New Roman"/>
          <w:lang w:val="bg-BG"/>
        </w:rPr>
        <w:t xml:space="preserve">, че наистина могат да получат възстановяване в </w:t>
      </w:r>
      <w:r w:rsidR="00AD3B2E">
        <w:rPr>
          <w:rFonts w:ascii="Times New Roman" w:hAnsi="Times New Roman" w:cs="Times New Roman"/>
          <w:lang w:val="bg-BG"/>
        </w:rPr>
        <w:t>реални границ</w:t>
      </w:r>
      <w:r w:rsidR="00805AAC">
        <w:rPr>
          <w:rFonts w:ascii="Times New Roman" w:hAnsi="Times New Roman" w:cs="Times New Roman"/>
          <w:lang w:val="bg-BG"/>
        </w:rPr>
        <w:t>и</w:t>
      </w:r>
      <w:r w:rsidR="002B112F" w:rsidRPr="00047B2F">
        <w:rPr>
          <w:rFonts w:ascii="Times New Roman" w:hAnsi="Times New Roman" w:cs="Times New Roman"/>
          <w:lang w:val="bg-BG"/>
        </w:rPr>
        <w:t xml:space="preserve">, те </w:t>
      </w:r>
      <w:r w:rsidR="008A3D2D">
        <w:rPr>
          <w:rFonts w:ascii="Times New Roman" w:hAnsi="Times New Roman" w:cs="Times New Roman"/>
          <w:lang w:val="bg-BG"/>
        </w:rPr>
        <w:t>са</w:t>
      </w:r>
      <w:r w:rsidR="00805AAC">
        <w:rPr>
          <w:rFonts w:ascii="Times New Roman" w:hAnsi="Times New Roman" w:cs="Times New Roman"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lang w:val="bg-BG"/>
        </w:rPr>
        <w:t xml:space="preserve">могли да заведат дело срещу дружеството, </w:t>
      </w:r>
      <w:r w:rsidR="00AD3B2E">
        <w:rPr>
          <w:rFonts w:ascii="Times New Roman" w:hAnsi="Times New Roman" w:cs="Times New Roman"/>
          <w:lang w:val="bg-BG"/>
        </w:rPr>
        <w:t>което владее имота, предмет на тяхната претенция</w:t>
      </w:r>
      <w:r w:rsidR="00215D0B" w:rsidRPr="000550E7">
        <w:rPr>
          <w:rFonts w:ascii="Times New Roman" w:hAnsi="Times New Roman" w:cs="Times New Roman"/>
          <w:lang w:val="bg-BG"/>
        </w:rPr>
        <w:t xml:space="preserve">. </w:t>
      </w:r>
      <w:r w:rsidR="002B112F" w:rsidRPr="00047B2F">
        <w:rPr>
          <w:rFonts w:ascii="Times New Roman" w:hAnsi="Times New Roman" w:cs="Times New Roman"/>
          <w:lang w:val="bg-BG"/>
        </w:rPr>
        <w:t xml:space="preserve">Въпреки че подобен ход генерира допълнително забавяне (виж обясненията в предишния параграф), </w:t>
      </w:r>
      <w:r w:rsidR="00AD3B2E">
        <w:rPr>
          <w:rFonts w:ascii="Times New Roman" w:hAnsi="Times New Roman" w:cs="Times New Roman"/>
          <w:lang w:val="bg-BG"/>
        </w:rPr>
        <w:t>факт е</w:t>
      </w:r>
      <w:r w:rsidR="002B112F" w:rsidRPr="00047B2F">
        <w:rPr>
          <w:rFonts w:ascii="Times New Roman" w:hAnsi="Times New Roman" w:cs="Times New Roman"/>
          <w:lang w:val="bg-BG"/>
        </w:rPr>
        <w:t>, че в ситуацията, получила се след 2013 г., това са</w:t>
      </w:r>
      <w:r w:rsidR="008A3D2D">
        <w:rPr>
          <w:rFonts w:ascii="Times New Roman" w:hAnsi="Times New Roman" w:cs="Times New Roman"/>
          <w:lang w:val="bg-BG"/>
        </w:rPr>
        <w:t xml:space="preserve"> били</w:t>
      </w:r>
      <w:r w:rsidR="002B112F" w:rsidRPr="00047B2F">
        <w:rPr>
          <w:rFonts w:ascii="Times New Roman" w:hAnsi="Times New Roman" w:cs="Times New Roman"/>
          <w:lang w:val="bg-BG"/>
        </w:rPr>
        <w:t xml:space="preserve"> наличните средства </w:t>
      </w:r>
      <w:r w:rsidR="00AD3B2E">
        <w:rPr>
          <w:rFonts w:ascii="Times New Roman" w:hAnsi="Times New Roman" w:cs="Times New Roman"/>
          <w:lang w:val="bg-BG"/>
        </w:rPr>
        <w:t>з</w:t>
      </w:r>
      <w:r w:rsidR="002B112F" w:rsidRPr="00047B2F">
        <w:rPr>
          <w:rFonts w:ascii="Times New Roman" w:hAnsi="Times New Roman" w:cs="Times New Roman"/>
          <w:lang w:val="bg-BG"/>
        </w:rPr>
        <w:t xml:space="preserve">а деблокиране и </w:t>
      </w:r>
      <w:r w:rsidR="008A3D2D">
        <w:rPr>
          <w:rFonts w:ascii="Times New Roman" w:hAnsi="Times New Roman" w:cs="Times New Roman"/>
          <w:lang w:val="bg-BG"/>
        </w:rPr>
        <w:t xml:space="preserve">придвижване на </w:t>
      </w:r>
      <w:r w:rsidR="002B112F" w:rsidRPr="00047B2F">
        <w:rPr>
          <w:rFonts w:ascii="Times New Roman" w:hAnsi="Times New Roman" w:cs="Times New Roman"/>
          <w:lang w:val="bg-BG"/>
        </w:rPr>
        <w:t>процедурата</w:t>
      </w:r>
      <w:r w:rsidR="00215D0B" w:rsidRPr="000550E7">
        <w:rPr>
          <w:rFonts w:ascii="Times New Roman" w:hAnsi="Times New Roman" w:cs="Times New Roman"/>
          <w:lang w:val="bg-BG"/>
        </w:rPr>
        <w:t xml:space="preserve"> (</w:t>
      </w:r>
      <w:r w:rsidR="002B112F" w:rsidRPr="00047B2F">
        <w:rPr>
          <w:rFonts w:ascii="Times New Roman" w:hAnsi="Times New Roman" w:cs="Times New Roman"/>
          <w:lang w:val="bg-BG"/>
        </w:rPr>
        <w:t>виж</w:t>
      </w:r>
      <w:r w:rsidR="00215D0B" w:rsidRPr="000550E7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2B112F" w:rsidRPr="00047B2F">
        <w:rPr>
          <w:rFonts w:ascii="Times New Roman" w:hAnsi="Times New Roman" w:cs="Times New Roman"/>
          <w:i/>
          <w:iCs/>
          <w:lang w:val="bg-BG"/>
        </w:rPr>
        <w:t>Зикатанова</w:t>
      </w:r>
      <w:proofErr w:type="spellEnd"/>
      <w:r w:rsidR="00215D0B" w:rsidRPr="000550E7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i/>
          <w:iCs/>
          <w:lang w:val="bg-BG"/>
        </w:rPr>
        <w:t>и други</w:t>
      </w:r>
      <w:r w:rsidR="00215D0B" w:rsidRPr="000550E7">
        <w:rPr>
          <w:rFonts w:ascii="Times New Roman" w:hAnsi="Times New Roman" w:cs="Times New Roman"/>
          <w:lang w:val="bg-BG"/>
        </w:rPr>
        <w:t xml:space="preserve">, </w:t>
      </w:r>
      <w:r w:rsidR="002B112F" w:rsidRPr="00047B2F">
        <w:rPr>
          <w:rFonts w:ascii="Times New Roman" w:hAnsi="Times New Roman" w:cs="Times New Roman"/>
          <w:lang w:val="bg-BG"/>
        </w:rPr>
        <w:t>цитирано по-горе</w:t>
      </w:r>
      <w:r w:rsidR="00215D0B" w:rsidRPr="000550E7">
        <w:rPr>
          <w:rFonts w:ascii="Times New Roman" w:hAnsi="Times New Roman" w:cs="Times New Roman"/>
          <w:lang w:val="bg-BG"/>
        </w:rPr>
        <w:t xml:space="preserve">, §§ 104-06). </w:t>
      </w:r>
      <w:r w:rsidR="00DE4F28">
        <w:rPr>
          <w:rFonts w:ascii="Times New Roman" w:hAnsi="Times New Roman" w:cs="Times New Roman"/>
          <w:lang w:val="bg-BG"/>
        </w:rPr>
        <w:t xml:space="preserve"> Неуспехът на жалбоподателите да се възползват от въпросния път изглежда е причината за липса на каквото и да било релевантно развитие след 2013 г. </w:t>
      </w:r>
      <w:r w:rsidR="00A93ABB">
        <w:rPr>
          <w:rFonts w:ascii="Times New Roman" w:hAnsi="Times New Roman" w:cs="Times New Roman"/>
          <w:lang w:val="bg-BG"/>
        </w:rPr>
        <w:t>И накрая, ако жалбоподателите н</w:t>
      </w:r>
      <w:r w:rsidR="002B112F" w:rsidRPr="00047B2F">
        <w:rPr>
          <w:rFonts w:ascii="Times New Roman" w:hAnsi="Times New Roman" w:cs="Times New Roman"/>
          <w:lang w:val="bg-BG"/>
        </w:rPr>
        <w:t xml:space="preserve">е </w:t>
      </w:r>
      <w:r w:rsidR="00315A98">
        <w:rPr>
          <w:rFonts w:ascii="Times New Roman" w:hAnsi="Times New Roman" w:cs="Times New Roman"/>
          <w:lang w:val="bg-BG"/>
        </w:rPr>
        <w:t>успеят</w:t>
      </w:r>
      <w:r w:rsidR="00315A98" w:rsidRPr="00047B2F">
        <w:rPr>
          <w:rFonts w:ascii="Times New Roman" w:hAnsi="Times New Roman" w:cs="Times New Roman"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lang w:val="bg-BG"/>
        </w:rPr>
        <w:t>в производството срещу дружеството, вариантът за обезщетение</w:t>
      </w:r>
      <w:r w:rsidR="00215D0B" w:rsidRPr="00805AAC">
        <w:rPr>
          <w:rFonts w:ascii="Times New Roman" w:hAnsi="Times New Roman" w:cs="Times New Roman"/>
          <w:lang w:val="bg-BG"/>
        </w:rPr>
        <w:t>,</w:t>
      </w:r>
      <w:r w:rsidR="002B112F" w:rsidRPr="00047B2F">
        <w:rPr>
          <w:rFonts w:ascii="Times New Roman" w:hAnsi="Times New Roman" w:cs="Times New Roman"/>
          <w:lang w:val="bg-BG"/>
        </w:rPr>
        <w:t xml:space="preserve"> може да бъде отворен отново (виж за подобна ситуация</w:t>
      </w:r>
      <w:r w:rsidR="00215D0B" w:rsidRPr="00805AAC">
        <w:rPr>
          <w:rFonts w:ascii="Times New Roman" w:hAnsi="Times New Roman" w:cs="Times New Roman"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i/>
          <w:lang w:val="bg-BG"/>
        </w:rPr>
        <w:t>Неделчева</w:t>
      </w:r>
      <w:r w:rsidR="00215D0B" w:rsidRPr="00805AAC">
        <w:rPr>
          <w:rFonts w:ascii="Times New Roman" w:hAnsi="Times New Roman" w:cs="Times New Roman"/>
          <w:i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i/>
          <w:lang w:val="bg-BG"/>
        </w:rPr>
        <w:t>и други</w:t>
      </w:r>
      <w:r w:rsidR="00215D0B" w:rsidRPr="00805AAC">
        <w:rPr>
          <w:rFonts w:ascii="Times New Roman" w:hAnsi="Times New Roman" w:cs="Times New Roman"/>
          <w:i/>
          <w:lang w:val="bg-BG"/>
        </w:rPr>
        <w:t xml:space="preserve"> </w:t>
      </w:r>
      <w:r w:rsidR="002B112F" w:rsidRPr="00047B2F">
        <w:rPr>
          <w:rFonts w:ascii="Times New Roman" w:hAnsi="Times New Roman" w:cs="Times New Roman"/>
          <w:i/>
          <w:lang w:val="bg-BG"/>
        </w:rPr>
        <w:t>срещу България</w:t>
      </w:r>
      <w:r w:rsidR="00215D0B" w:rsidRPr="00805AAC">
        <w:rPr>
          <w:rFonts w:ascii="Times New Roman" w:hAnsi="Times New Roman" w:cs="Times New Roman"/>
          <w:lang w:val="bg-BG"/>
        </w:rPr>
        <w:t xml:space="preserve">, </w:t>
      </w:r>
      <w:r w:rsidR="002B112F" w:rsidRPr="00047B2F">
        <w:rPr>
          <w:rFonts w:ascii="Times New Roman" w:hAnsi="Times New Roman" w:cs="Times New Roman"/>
          <w:lang w:val="bg-BG"/>
        </w:rPr>
        <w:t>№</w:t>
      </w:r>
      <w:r w:rsidR="00215D0B" w:rsidRPr="00805AAC">
        <w:rPr>
          <w:rFonts w:ascii="Times New Roman" w:hAnsi="Times New Roman" w:cs="Times New Roman"/>
          <w:lang w:val="bg-BG"/>
        </w:rPr>
        <w:t xml:space="preserve"> 5516/05, §§ 21-22, 28 </w:t>
      </w:r>
      <w:r w:rsidR="002B112F" w:rsidRPr="00047B2F">
        <w:rPr>
          <w:rFonts w:ascii="Times New Roman" w:hAnsi="Times New Roman" w:cs="Times New Roman"/>
          <w:lang w:val="bg-BG"/>
        </w:rPr>
        <w:t>май</w:t>
      </w:r>
      <w:r w:rsidR="00215D0B" w:rsidRPr="00805AAC">
        <w:rPr>
          <w:rFonts w:ascii="Times New Roman" w:hAnsi="Times New Roman" w:cs="Times New Roman"/>
          <w:lang w:val="bg-BG"/>
        </w:rPr>
        <w:t xml:space="preserve"> 2013</w:t>
      </w:r>
      <w:r w:rsidR="002B112F" w:rsidRPr="00047B2F">
        <w:rPr>
          <w:rFonts w:ascii="Times New Roman" w:hAnsi="Times New Roman" w:cs="Times New Roman"/>
          <w:lang w:val="bg-BG"/>
        </w:rPr>
        <w:t xml:space="preserve"> г.</w:t>
      </w:r>
      <w:r w:rsidR="00215D0B" w:rsidRPr="00805AAC">
        <w:rPr>
          <w:rFonts w:ascii="Times New Roman" w:hAnsi="Times New Roman" w:cs="Times New Roman"/>
          <w:lang w:val="bg-BG"/>
        </w:rPr>
        <w:t>).</w:t>
      </w:r>
    </w:p>
    <w:p w14:paraId="7ADC2794" w14:textId="632383E1" w:rsidR="00215D0B" w:rsidRPr="00805AAC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SEQ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level</w:instrText>
      </w:r>
      <w:r w:rsidRPr="00805AAC">
        <w:rPr>
          <w:rFonts w:ascii="Times New Roman" w:hAnsi="Times New Roman" w:cs="Times New Roman"/>
          <w:noProof/>
          <w:lang w:val="bg-BG"/>
        </w:rPr>
        <w:instrText>0 \*</w:instrText>
      </w:r>
      <w:r w:rsidRPr="00047B2F">
        <w:rPr>
          <w:rFonts w:ascii="Times New Roman" w:hAnsi="Times New Roman" w:cs="Times New Roman"/>
          <w:noProof/>
        </w:rPr>
        <w:instrText>arabic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  <w:noProof/>
        </w:rPr>
        <w:instrText>MERGEFORMAT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805AAC">
        <w:rPr>
          <w:rFonts w:ascii="Times New Roman" w:hAnsi="Times New Roman" w:cs="Times New Roman"/>
          <w:noProof/>
          <w:lang w:val="bg-BG"/>
        </w:rPr>
        <w:t>12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805AAC">
        <w:rPr>
          <w:rFonts w:ascii="Times New Roman" w:hAnsi="Times New Roman" w:cs="Times New Roman"/>
          <w:lang w:val="bg-BG"/>
        </w:rPr>
        <w:t>.</w:t>
      </w:r>
      <w:r w:rsidR="00215D0B" w:rsidRPr="00047B2F">
        <w:rPr>
          <w:rFonts w:ascii="Times New Roman" w:hAnsi="Times New Roman" w:cs="Times New Roman"/>
        </w:rPr>
        <w:t>  </w:t>
      </w:r>
      <w:r w:rsidR="002B112F" w:rsidRPr="00047B2F">
        <w:rPr>
          <w:rFonts w:ascii="Times New Roman" w:hAnsi="Times New Roman" w:cs="Times New Roman"/>
          <w:lang w:val="bg-BG"/>
        </w:rPr>
        <w:t xml:space="preserve">Въпреки това, както вече е обсъдено, всяко действие от страна на жалбоподателите не би довело непременно да бързо приключване на </w:t>
      </w:r>
      <w:r w:rsidR="00315A98">
        <w:rPr>
          <w:rFonts w:ascii="Times New Roman" w:hAnsi="Times New Roman" w:cs="Times New Roman"/>
          <w:lang w:val="bg-BG"/>
        </w:rPr>
        <w:t xml:space="preserve">реституционната </w:t>
      </w:r>
      <w:r w:rsidR="002B112F" w:rsidRPr="00047B2F">
        <w:rPr>
          <w:rFonts w:ascii="Times New Roman" w:hAnsi="Times New Roman" w:cs="Times New Roman"/>
          <w:lang w:val="bg-BG"/>
        </w:rPr>
        <w:t>процедура и биха били необходими допълнителни стъпки</w:t>
      </w:r>
      <w:r w:rsidR="00215D0B" w:rsidRPr="00805AAC">
        <w:rPr>
          <w:rFonts w:ascii="Times New Roman" w:hAnsi="Times New Roman" w:cs="Times New Roman"/>
          <w:lang w:val="bg-BG"/>
        </w:rPr>
        <w:t xml:space="preserve">. </w:t>
      </w:r>
      <w:r w:rsidR="002B112F" w:rsidRPr="00047B2F">
        <w:rPr>
          <w:rFonts w:ascii="Times New Roman" w:hAnsi="Times New Roman" w:cs="Times New Roman"/>
          <w:lang w:val="bg-BG"/>
        </w:rPr>
        <w:t>Така те могат да бъдат държани само частично отговорни</w:t>
      </w:r>
      <w:r w:rsidR="007C4CB9" w:rsidRPr="00047B2F">
        <w:rPr>
          <w:rFonts w:ascii="Times New Roman" w:hAnsi="Times New Roman" w:cs="Times New Roman"/>
          <w:lang w:val="bg-BG"/>
        </w:rPr>
        <w:t xml:space="preserve"> за забавянето на процедурата след 2011-13 г</w:t>
      </w:r>
      <w:r w:rsidR="00215D0B" w:rsidRPr="00805AAC">
        <w:rPr>
          <w:rFonts w:ascii="Times New Roman" w:hAnsi="Times New Roman" w:cs="Times New Roman"/>
          <w:lang w:val="bg-BG"/>
        </w:rPr>
        <w:t>.</w:t>
      </w:r>
    </w:p>
    <w:p w14:paraId="6AE74E67" w14:textId="5A5226A5" w:rsidR="00215D0B" w:rsidRPr="00805AAC" w:rsidRDefault="00177CB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fldChar w:fldCharType="begin"/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SEQ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instrText>level</w:instrText>
      </w:r>
      <w:r w:rsidRPr="00805AAC">
        <w:rPr>
          <w:rFonts w:ascii="Times New Roman" w:hAnsi="Times New Roman" w:cs="Times New Roman"/>
          <w:noProof/>
          <w:lang w:val="bg-BG"/>
        </w:rPr>
        <w:instrText>0 \*</w:instrText>
      </w:r>
      <w:r w:rsidRPr="00047B2F">
        <w:rPr>
          <w:rFonts w:ascii="Times New Roman" w:hAnsi="Times New Roman" w:cs="Times New Roman"/>
          <w:noProof/>
        </w:rPr>
        <w:instrText>arabic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\* </w:instrText>
      </w:r>
      <w:r w:rsidRPr="00047B2F">
        <w:rPr>
          <w:rFonts w:ascii="Times New Roman" w:hAnsi="Times New Roman" w:cs="Times New Roman"/>
          <w:noProof/>
        </w:rPr>
        <w:instrText>MERGEFORMAT</w:instrText>
      </w:r>
      <w:r w:rsidRPr="00805AAC">
        <w:rPr>
          <w:rFonts w:ascii="Times New Roman" w:hAnsi="Times New Roman" w:cs="Times New Roman"/>
          <w:noProof/>
          <w:lang w:val="bg-BG"/>
        </w:rPr>
        <w:instrText xml:space="preserve"> </w:instrText>
      </w:r>
      <w:r w:rsidRPr="00047B2F">
        <w:rPr>
          <w:rFonts w:ascii="Times New Roman" w:hAnsi="Times New Roman" w:cs="Times New Roman"/>
          <w:noProof/>
        </w:rPr>
        <w:fldChar w:fldCharType="separate"/>
      </w:r>
      <w:r w:rsidR="00C505B5" w:rsidRPr="00805AAC">
        <w:rPr>
          <w:rFonts w:ascii="Times New Roman" w:hAnsi="Times New Roman" w:cs="Times New Roman"/>
          <w:noProof/>
          <w:lang w:val="bg-BG"/>
        </w:rPr>
        <w:t>13</w:t>
      </w:r>
      <w:r w:rsidRPr="00047B2F">
        <w:rPr>
          <w:rFonts w:ascii="Times New Roman" w:hAnsi="Times New Roman" w:cs="Times New Roman"/>
          <w:noProof/>
        </w:rPr>
        <w:fldChar w:fldCharType="end"/>
      </w:r>
      <w:r w:rsidR="00215D0B" w:rsidRPr="00805AAC">
        <w:rPr>
          <w:rFonts w:ascii="Times New Roman" w:hAnsi="Times New Roman" w:cs="Times New Roman"/>
          <w:lang w:val="bg-BG"/>
        </w:rPr>
        <w:t>.</w:t>
      </w:r>
      <w:r w:rsidR="00215D0B" w:rsidRPr="00047B2F">
        <w:rPr>
          <w:rFonts w:ascii="Times New Roman" w:hAnsi="Times New Roman" w:cs="Times New Roman"/>
        </w:rPr>
        <w:t>  </w:t>
      </w:r>
      <w:r w:rsidR="007C4CB9" w:rsidRPr="00047B2F">
        <w:rPr>
          <w:rFonts w:ascii="Times New Roman" w:hAnsi="Times New Roman" w:cs="Times New Roman"/>
          <w:lang w:val="bg-BG"/>
        </w:rPr>
        <w:t xml:space="preserve">Забавянето, причинено от действията на властите, както беше </w:t>
      </w:r>
      <w:r w:rsidR="00DE4F28">
        <w:rPr>
          <w:rFonts w:ascii="Times New Roman" w:hAnsi="Times New Roman" w:cs="Times New Roman"/>
          <w:lang w:val="bg-BG"/>
        </w:rPr>
        <w:t>посочено</w:t>
      </w:r>
      <w:r w:rsidR="007C4CB9" w:rsidRPr="00047B2F">
        <w:rPr>
          <w:rFonts w:ascii="Times New Roman" w:hAnsi="Times New Roman" w:cs="Times New Roman"/>
          <w:lang w:val="bg-BG"/>
        </w:rPr>
        <w:t xml:space="preserve"> по-горе, остава значително, а правителството не е предоставило обяснение за него, освен общ</w:t>
      </w:r>
      <w:r w:rsidR="00315A98">
        <w:rPr>
          <w:rFonts w:ascii="Times New Roman" w:hAnsi="Times New Roman" w:cs="Times New Roman"/>
          <w:lang w:val="bg-BG"/>
        </w:rPr>
        <w:t xml:space="preserve">о позоваване на </w:t>
      </w:r>
      <w:r w:rsidR="007C4CB9" w:rsidRPr="00047B2F">
        <w:rPr>
          <w:rFonts w:ascii="Times New Roman" w:hAnsi="Times New Roman" w:cs="Times New Roman"/>
          <w:lang w:val="bg-BG"/>
        </w:rPr>
        <w:t>сложността и важността на процеса за възстановяване на земеделска земя</w:t>
      </w:r>
      <w:r w:rsidR="00215D0B" w:rsidRPr="00805AAC">
        <w:rPr>
          <w:rFonts w:ascii="Times New Roman" w:hAnsi="Times New Roman" w:cs="Times New Roman"/>
          <w:lang w:val="bg-BG"/>
        </w:rPr>
        <w:t xml:space="preserve">. </w:t>
      </w:r>
      <w:r w:rsidR="007C4CB9" w:rsidRPr="00047B2F">
        <w:rPr>
          <w:rFonts w:ascii="Times New Roman" w:hAnsi="Times New Roman" w:cs="Times New Roman"/>
          <w:lang w:val="bg-BG"/>
        </w:rPr>
        <w:t>Въпреки че тези съображения са установени за валидни</w:t>
      </w:r>
      <w:r w:rsidR="00215D0B" w:rsidRPr="00805AAC">
        <w:rPr>
          <w:rFonts w:ascii="Times New Roman" w:hAnsi="Times New Roman" w:cs="Times New Roman"/>
          <w:lang w:val="bg-BG"/>
        </w:rPr>
        <w:t xml:space="preserve"> (</w:t>
      </w:r>
      <w:r w:rsidR="007C4CB9" w:rsidRPr="00047B2F">
        <w:rPr>
          <w:rFonts w:ascii="Times New Roman" w:hAnsi="Times New Roman" w:cs="Times New Roman"/>
          <w:lang w:val="bg-BG"/>
        </w:rPr>
        <w:t>виж наред с други</w:t>
      </w:r>
      <w:r w:rsidR="00215D0B" w:rsidRPr="00805AA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C4CB9" w:rsidRPr="00047B2F">
        <w:rPr>
          <w:rFonts w:ascii="Times New Roman" w:hAnsi="Times New Roman" w:cs="Times New Roman"/>
          <w:i/>
          <w:iCs/>
          <w:lang w:val="bg-BG"/>
        </w:rPr>
        <w:t>Зикатанова</w:t>
      </w:r>
      <w:proofErr w:type="spellEnd"/>
      <w:r w:rsidR="007C4CB9" w:rsidRPr="00047B2F">
        <w:rPr>
          <w:rFonts w:ascii="Times New Roman" w:hAnsi="Times New Roman" w:cs="Times New Roman"/>
          <w:i/>
          <w:iCs/>
          <w:lang w:val="bg-BG"/>
        </w:rPr>
        <w:t xml:space="preserve"> и други</w:t>
      </w:r>
      <w:r w:rsidR="00215D0B" w:rsidRPr="00805AAC">
        <w:rPr>
          <w:rFonts w:ascii="Times New Roman" w:hAnsi="Times New Roman" w:cs="Times New Roman"/>
          <w:lang w:val="bg-BG"/>
        </w:rPr>
        <w:t xml:space="preserve">, </w:t>
      </w:r>
      <w:r w:rsidR="007C4CB9" w:rsidRPr="00047B2F">
        <w:rPr>
          <w:rFonts w:ascii="Times New Roman" w:hAnsi="Times New Roman" w:cs="Times New Roman"/>
          <w:lang w:val="bg-BG"/>
        </w:rPr>
        <w:t>цитирано по-горе</w:t>
      </w:r>
      <w:r w:rsidR="00215D0B" w:rsidRPr="00805AAC">
        <w:rPr>
          <w:rFonts w:ascii="Times New Roman" w:hAnsi="Times New Roman" w:cs="Times New Roman"/>
          <w:lang w:val="bg-BG"/>
        </w:rPr>
        <w:t>, §</w:t>
      </w:r>
      <w:r w:rsidR="00657FC7" w:rsidRPr="00047B2F">
        <w:rPr>
          <w:rFonts w:ascii="Times New Roman" w:hAnsi="Times New Roman" w:cs="Times New Roman"/>
        </w:rPr>
        <w:t> </w:t>
      </w:r>
      <w:r w:rsidR="00215D0B" w:rsidRPr="00805AAC">
        <w:rPr>
          <w:rFonts w:ascii="Times New Roman" w:hAnsi="Times New Roman" w:cs="Times New Roman"/>
          <w:lang w:val="bg-BG"/>
        </w:rPr>
        <w:t xml:space="preserve">122), </w:t>
      </w:r>
      <w:r w:rsidR="007C4CB9" w:rsidRPr="00047B2F">
        <w:rPr>
          <w:rFonts w:ascii="Times New Roman" w:hAnsi="Times New Roman" w:cs="Times New Roman"/>
          <w:lang w:val="bg-BG"/>
        </w:rPr>
        <w:t xml:space="preserve">те не могат напълно да обосноват забавянето на </w:t>
      </w:r>
      <w:r w:rsidR="00315A98">
        <w:rPr>
          <w:rFonts w:ascii="Times New Roman" w:hAnsi="Times New Roman" w:cs="Times New Roman"/>
          <w:lang w:val="bg-BG"/>
        </w:rPr>
        <w:t xml:space="preserve">реституционната </w:t>
      </w:r>
      <w:r w:rsidR="007C4CB9" w:rsidRPr="00047B2F">
        <w:rPr>
          <w:rFonts w:ascii="Times New Roman" w:hAnsi="Times New Roman" w:cs="Times New Roman"/>
          <w:lang w:val="bg-BG"/>
        </w:rPr>
        <w:t>процедура в настоящия случай</w:t>
      </w:r>
      <w:r w:rsidR="00215D0B" w:rsidRPr="00805AAC">
        <w:rPr>
          <w:rFonts w:ascii="Times New Roman" w:hAnsi="Times New Roman" w:cs="Times New Roman"/>
          <w:lang w:val="bg-BG"/>
        </w:rPr>
        <w:t>.</w:t>
      </w:r>
    </w:p>
    <w:p w14:paraId="46B7A626" w14:textId="56F10059" w:rsidR="00215D0B" w:rsidRPr="00805AAC" w:rsidRDefault="00215D0B" w:rsidP="00C505B5">
      <w:pPr>
        <w:pStyle w:val="JuPara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</w:rPr>
        <w:fldChar w:fldCharType="begin"/>
      </w:r>
      <w:r w:rsidRPr="00805AAC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SEQ</w:instrText>
      </w:r>
      <w:r w:rsidRPr="00805AAC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instrText>level</w:instrText>
      </w:r>
      <w:r w:rsidRPr="00805AAC">
        <w:rPr>
          <w:rFonts w:ascii="Times New Roman" w:hAnsi="Times New Roman" w:cs="Times New Roman"/>
          <w:lang w:val="bg-BG"/>
        </w:rPr>
        <w:instrText>0 \*</w:instrText>
      </w:r>
      <w:r w:rsidRPr="00047B2F">
        <w:rPr>
          <w:rFonts w:ascii="Times New Roman" w:hAnsi="Times New Roman" w:cs="Times New Roman"/>
        </w:rPr>
        <w:instrText>arabic</w:instrText>
      </w:r>
      <w:r w:rsidRPr="00805AAC">
        <w:rPr>
          <w:rFonts w:ascii="Times New Roman" w:hAnsi="Times New Roman" w:cs="Times New Roman"/>
          <w:lang w:val="bg-BG"/>
        </w:rPr>
        <w:instrText xml:space="preserve">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805AAC">
        <w:rPr>
          <w:rFonts w:ascii="Times New Roman" w:hAnsi="Times New Roman" w:cs="Times New Roman"/>
          <w:noProof/>
          <w:lang w:val="bg-BG"/>
        </w:rPr>
        <w:t>14</w:t>
      </w:r>
      <w:r w:rsidRPr="00047B2F">
        <w:rPr>
          <w:rFonts w:ascii="Times New Roman" w:hAnsi="Times New Roman" w:cs="Times New Roman"/>
        </w:rPr>
        <w:fldChar w:fldCharType="end"/>
      </w:r>
      <w:r w:rsidRPr="00805AAC">
        <w:rPr>
          <w:rFonts w:ascii="Times New Roman" w:hAnsi="Times New Roman" w:cs="Times New Roman"/>
          <w:lang w:val="bg-BG"/>
        </w:rPr>
        <w:t>.</w:t>
      </w:r>
      <w:r w:rsidRPr="00047B2F">
        <w:rPr>
          <w:rFonts w:ascii="Times New Roman" w:hAnsi="Times New Roman" w:cs="Times New Roman"/>
        </w:rPr>
        <w:t>  </w:t>
      </w:r>
      <w:r w:rsidR="007C4CB9" w:rsidRPr="00047B2F">
        <w:rPr>
          <w:rFonts w:ascii="Times New Roman" w:hAnsi="Times New Roman" w:cs="Times New Roman"/>
          <w:lang w:val="bg-BG"/>
        </w:rPr>
        <w:t xml:space="preserve">Следователно е налице нарушение на член 1 от Протокол № 1 поради прекомерната продължителност на </w:t>
      </w:r>
      <w:r w:rsidR="00315A98">
        <w:rPr>
          <w:rFonts w:ascii="Times New Roman" w:hAnsi="Times New Roman" w:cs="Times New Roman"/>
          <w:lang w:val="bg-BG"/>
        </w:rPr>
        <w:t xml:space="preserve">реституционната </w:t>
      </w:r>
      <w:r w:rsidR="007C4CB9" w:rsidRPr="00047B2F">
        <w:rPr>
          <w:rFonts w:ascii="Times New Roman" w:hAnsi="Times New Roman" w:cs="Times New Roman"/>
          <w:lang w:val="bg-BG"/>
        </w:rPr>
        <w:t>процедура, дължаща се на властите</w:t>
      </w:r>
      <w:r w:rsidRPr="00805AAC">
        <w:rPr>
          <w:rFonts w:ascii="Times New Roman" w:hAnsi="Times New Roman" w:cs="Times New Roman"/>
          <w:lang w:val="bg-BG"/>
        </w:rPr>
        <w:t>.</w:t>
      </w:r>
    </w:p>
    <w:p w14:paraId="0E6DECD4" w14:textId="0275F614" w:rsidR="00215D0B" w:rsidRPr="00047B2F" w:rsidRDefault="007C4CB9" w:rsidP="00C505B5">
      <w:pPr>
        <w:pStyle w:val="JuHHead"/>
        <w:jc w:val="left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caps w:val="0"/>
          <w:lang w:val="bg-BG"/>
        </w:rPr>
        <w:t>ПРИЛАГАНЕ НА ЧЛЕН</w:t>
      </w:r>
      <w:r w:rsidR="00215D0B" w:rsidRPr="00047B2F">
        <w:rPr>
          <w:rFonts w:ascii="Times New Roman" w:hAnsi="Times New Roman" w:cs="Times New Roman"/>
          <w:caps w:val="0"/>
        </w:rPr>
        <w:t xml:space="preserve"> 41 </w:t>
      </w:r>
      <w:r w:rsidRPr="00047B2F">
        <w:rPr>
          <w:rFonts w:ascii="Times New Roman" w:hAnsi="Times New Roman" w:cs="Times New Roman"/>
          <w:caps w:val="0"/>
          <w:lang w:val="bg-BG"/>
        </w:rPr>
        <w:t>ОТ КОНСТИТУЦИЯТА</w:t>
      </w:r>
    </w:p>
    <w:p w14:paraId="2A233F82" w14:textId="1AEAD8E9" w:rsidR="00215D0B" w:rsidRPr="00805AAC" w:rsidRDefault="00215D0B" w:rsidP="00C505B5">
      <w:pPr>
        <w:pStyle w:val="JuPara"/>
        <w:keepNext/>
        <w:keepLines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</w:rPr>
        <w:fldChar w:fldCharType="begin"/>
      </w:r>
      <w:r w:rsidRPr="00047B2F">
        <w:rPr>
          <w:rFonts w:ascii="Times New Roman" w:hAnsi="Times New Roman" w:cs="Times New Roman"/>
        </w:rPr>
        <w:instrText xml:space="preserve"> SEQ level0 \*arabic </w:instrText>
      </w:r>
      <w:r w:rsidRPr="00047B2F">
        <w:rPr>
          <w:rFonts w:ascii="Times New Roman" w:hAnsi="Times New Roman" w:cs="Times New Roman"/>
        </w:rPr>
        <w:fldChar w:fldCharType="separate"/>
      </w:r>
      <w:r w:rsidR="00C505B5" w:rsidRPr="00047B2F">
        <w:rPr>
          <w:rFonts w:ascii="Times New Roman" w:hAnsi="Times New Roman" w:cs="Times New Roman"/>
          <w:noProof/>
        </w:rPr>
        <w:t>15</w:t>
      </w:r>
      <w:r w:rsidRPr="00047B2F">
        <w:rPr>
          <w:rFonts w:ascii="Times New Roman" w:hAnsi="Times New Roman" w:cs="Times New Roman"/>
        </w:rPr>
        <w:fldChar w:fldCharType="end"/>
      </w:r>
      <w:r w:rsidRPr="00047B2F">
        <w:rPr>
          <w:rFonts w:ascii="Times New Roman" w:hAnsi="Times New Roman" w:cs="Times New Roman"/>
        </w:rPr>
        <w:t>.  </w:t>
      </w:r>
      <w:r w:rsidR="007C4CB9" w:rsidRPr="00047B2F">
        <w:rPr>
          <w:rFonts w:ascii="Times New Roman" w:hAnsi="Times New Roman" w:cs="Times New Roman"/>
          <w:lang w:val="bg-BG"/>
        </w:rPr>
        <w:t>Жалбоподателите не са предявили иск за справедливо обезщетение. Съответно, Съдът счита, че не е необходимо да им се присъди каквато и да е сума</w:t>
      </w:r>
      <w:r w:rsidRPr="00805AAC">
        <w:rPr>
          <w:rFonts w:ascii="Times New Roman" w:hAnsi="Times New Roman" w:cs="Times New Roman"/>
          <w:lang w:val="bg-BG"/>
        </w:rPr>
        <w:t>.</w:t>
      </w:r>
    </w:p>
    <w:p w14:paraId="5BAA97BB" w14:textId="117850E9" w:rsidR="00215D0B" w:rsidRPr="00805AAC" w:rsidRDefault="007C4CB9" w:rsidP="00C505B5">
      <w:pPr>
        <w:pStyle w:val="JuHHead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lang w:val="bg-BG"/>
        </w:rPr>
        <w:t>ПОРАДИ ТЕЗИ ПРИЧИНИ СЪДЪТ ЕДИНОДУШНО</w:t>
      </w:r>
      <w:r w:rsidR="00215D0B" w:rsidRPr="00805AAC">
        <w:rPr>
          <w:rFonts w:ascii="Times New Roman" w:hAnsi="Times New Roman" w:cs="Times New Roman"/>
          <w:lang w:val="bg-BG"/>
        </w:rPr>
        <w:t>,</w:t>
      </w:r>
    </w:p>
    <w:p w14:paraId="3A8BBFDE" w14:textId="1247C6C0" w:rsidR="00215D0B" w:rsidRPr="00047B2F" w:rsidRDefault="007C4CB9" w:rsidP="00C505B5">
      <w:pPr>
        <w:pStyle w:val="JuList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i/>
          <w:lang w:val="bg-BG"/>
        </w:rPr>
        <w:t>Обявява</w:t>
      </w:r>
      <w:r w:rsidR="00215D0B" w:rsidRPr="00047B2F">
        <w:rPr>
          <w:rFonts w:ascii="Times New Roman" w:hAnsi="Times New Roman" w:cs="Times New Roman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>жалбата за допустима</w:t>
      </w:r>
      <w:r w:rsidR="00215D0B" w:rsidRPr="00047B2F">
        <w:rPr>
          <w:rFonts w:ascii="Times New Roman" w:hAnsi="Times New Roman" w:cs="Times New Roman"/>
        </w:rPr>
        <w:t>;</w:t>
      </w:r>
    </w:p>
    <w:p w14:paraId="1E4C86CF" w14:textId="4B8B31B3" w:rsidR="004D0EC7" w:rsidRPr="00047B2F" w:rsidRDefault="007C4CB9" w:rsidP="00C505B5">
      <w:pPr>
        <w:pStyle w:val="JuList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i/>
          <w:lang w:val="bg-BG"/>
        </w:rPr>
        <w:t>Приема,</w:t>
      </w:r>
      <w:r w:rsidR="00215D0B" w:rsidRPr="00047B2F">
        <w:rPr>
          <w:rFonts w:ascii="Times New Roman" w:hAnsi="Times New Roman" w:cs="Times New Roman"/>
        </w:rPr>
        <w:t xml:space="preserve"> </w:t>
      </w:r>
      <w:r w:rsidRPr="00047B2F">
        <w:rPr>
          <w:rFonts w:ascii="Times New Roman" w:hAnsi="Times New Roman" w:cs="Times New Roman"/>
          <w:lang w:val="bg-BG"/>
        </w:rPr>
        <w:t>че е налице нарушение на член</w:t>
      </w:r>
      <w:r w:rsidR="00215D0B" w:rsidRPr="00047B2F">
        <w:rPr>
          <w:rFonts w:ascii="Times New Roman" w:hAnsi="Times New Roman" w:cs="Times New Roman"/>
        </w:rPr>
        <w:t xml:space="preserve"> 1 </w:t>
      </w:r>
      <w:r w:rsidRPr="00047B2F">
        <w:rPr>
          <w:rFonts w:ascii="Times New Roman" w:hAnsi="Times New Roman" w:cs="Times New Roman"/>
          <w:lang w:val="bg-BG"/>
        </w:rPr>
        <w:t>от Протокол №</w:t>
      </w:r>
      <w:r w:rsidR="00215D0B" w:rsidRPr="00047B2F">
        <w:rPr>
          <w:rFonts w:ascii="Times New Roman" w:hAnsi="Times New Roman" w:cs="Times New Roman"/>
        </w:rPr>
        <w:t xml:space="preserve"> 1.</w:t>
      </w:r>
      <w:bookmarkEnd w:id="4"/>
    </w:p>
    <w:p w14:paraId="78DC80E6" w14:textId="0B3756CD" w:rsidR="008E3A08" w:rsidRPr="00047B2F" w:rsidRDefault="007C4CB9" w:rsidP="00C505B5">
      <w:pPr>
        <w:pStyle w:val="JuParaLast"/>
        <w:rPr>
          <w:rFonts w:ascii="Times New Roman" w:hAnsi="Times New Roman" w:cs="Times New Roman"/>
        </w:rPr>
      </w:pPr>
      <w:r w:rsidRPr="00047B2F">
        <w:rPr>
          <w:rFonts w:ascii="Times New Roman" w:hAnsi="Times New Roman" w:cs="Times New Roman"/>
          <w:lang w:val="bg-BG"/>
        </w:rPr>
        <w:t xml:space="preserve">Съставено на английски език и </w:t>
      </w:r>
      <w:r w:rsidR="00DE4F28">
        <w:rPr>
          <w:rFonts w:ascii="Times New Roman" w:hAnsi="Times New Roman" w:cs="Times New Roman"/>
          <w:lang w:val="bg-BG"/>
        </w:rPr>
        <w:t xml:space="preserve">съобщено </w:t>
      </w:r>
      <w:r w:rsidRPr="00047B2F">
        <w:rPr>
          <w:rFonts w:ascii="Times New Roman" w:hAnsi="Times New Roman" w:cs="Times New Roman"/>
          <w:lang w:val="bg-BG"/>
        </w:rPr>
        <w:t>писмено на</w:t>
      </w:r>
      <w:r w:rsidR="007E2C8C" w:rsidRPr="00047B2F">
        <w:rPr>
          <w:rFonts w:ascii="Times New Roman" w:hAnsi="Times New Roman" w:cs="Times New Roman"/>
        </w:rPr>
        <w:t xml:space="preserve"> </w:t>
      </w:r>
      <w:r w:rsidR="00215D0B" w:rsidRPr="00047B2F">
        <w:rPr>
          <w:rFonts w:ascii="Times New Roman" w:hAnsi="Times New Roman" w:cs="Times New Roman"/>
        </w:rPr>
        <w:t xml:space="preserve">16 </w:t>
      </w:r>
      <w:r w:rsidRPr="00047B2F">
        <w:rPr>
          <w:rFonts w:ascii="Times New Roman" w:hAnsi="Times New Roman" w:cs="Times New Roman"/>
          <w:lang w:val="bg-BG"/>
        </w:rPr>
        <w:t>ноември</w:t>
      </w:r>
      <w:r w:rsidR="00215D0B" w:rsidRPr="00047B2F">
        <w:rPr>
          <w:rFonts w:ascii="Times New Roman" w:hAnsi="Times New Roman" w:cs="Times New Roman"/>
        </w:rPr>
        <w:t xml:space="preserve"> 2021</w:t>
      </w:r>
      <w:r w:rsidRPr="00047B2F">
        <w:rPr>
          <w:rFonts w:ascii="Times New Roman" w:hAnsi="Times New Roman" w:cs="Times New Roman"/>
          <w:lang w:val="bg-BG"/>
        </w:rPr>
        <w:t xml:space="preserve"> г.</w:t>
      </w:r>
      <w:r w:rsidR="007E2C8C" w:rsidRPr="00047B2F">
        <w:rPr>
          <w:rFonts w:ascii="Times New Roman" w:hAnsi="Times New Roman" w:cs="Times New Roman"/>
        </w:rPr>
        <w:t xml:space="preserve">, </w:t>
      </w:r>
      <w:r w:rsidRPr="00047B2F">
        <w:rPr>
          <w:rFonts w:ascii="Times New Roman" w:hAnsi="Times New Roman" w:cs="Times New Roman"/>
          <w:lang w:val="bg-BG"/>
        </w:rPr>
        <w:t>съгласно правило</w:t>
      </w:r>
      <w:r w:rsidR="007E2C8C" w:rsidRPr="00047B2F">
        <w:rPr>
          <w:rFonts w:ascii="Times New Roman" w:hAnsi="Times New Roman" w:cs="Times New Roman"/>
        </w:rPr>
        <w:t xml:space="preserve"> 77 §§ 2 </w:t>
      </w:r>
      <w:r w:rsidRPr="00047B2F">
        <w:rPr>
          <w:rFonts w:ascii="Times New Roman" w:hAnsi="Times New Roman" w:cs="Times New Roman"/>
          <w:lang w:val="bg-BG"/>
        </w:rPr>
        <w:t>и</w:t>
      </w:r>
      <w:r w:rsidR="007E2C8C" w:rsidRPr="00047B2F">
        <w:rPr>
          <w:rFonts w:ascii="Times New Roman" w:hAnsi="Times New Roman" w:cs="Times New Roman"/>
        </w:rPr>
        <w:t xml:space="preserve"> 3 </w:t>
      </w:r>
      <w:r w:rsidRPr="00047B2F">
        <w:rPr>
          <w:rFonts w:ascii="Times New Roman" w:hAnsi="Times New Roman" w:cs="Times New Roman"/>
          <w:lang w:val="bg-BG"/>
        </w:rPr>
        <w:t>от Правилника на Съда</w:t>
      </w:r>
      <w:r w:rsidR="007E2C8C" w:rsidRPr="00047B2F">
        <w:rPr>
          <w:rFonts w:ascii="Times New Roman" w:hAnsi="Times New Roman" w:cs="Times New Roman"/>
        </w:rPr>
        <w:t>.</w:t>
      </w:r>
    </w:p>
    <w:p w14:paraId="20375A57" w14:textId="0B5BDCFF" w:rsidR="00215D0B" w:rsidRPr="00047B2F" w:rsidRDefault="008B092C" w:rsidP="00C505B5">
      <w:pPr>
        <w:pStyle w:val="JuSigned"/>
        <w:keepNext/>
        <w:keepLines/>
        <w:rPr>
          <w:rFonts w:ascii="Times New Roman" w:hAnsi="Times New Roman" w:cs="Times New Roman"/>
          <w:color w:val="F8F8F8" w:themeColor="background2"/>
        </w:rPr>
      </w:pPr>
      <w:r w:rsidRPr="00047B2F">
        <w:rPr>
          <w:rFonts w:ascii="Times New Roman" w:hAnsi="Times New Roman" w:cs="Times New Roman"/>
          <w:color w:val="F8F8F8" w:themeColor="background2"/>
        </w:rPr>
        <w:tab/>
        <w:t xml:space="preserve"> {signature_p_2}</w:t>
      </w:r>
    </w:p>
    <w:p w14:paraId="3306A970" w14:textId="6954BA69" w:rsidR="001C055B" w:rsidRPr="00047B2F" w:rsidRDefault="00C461F9" w:rsidP="00C505B5">
      <w:pPr>
        <w:pStyle w:val="JuSigned"/>
        <w:rPr>
          <w:rFonts w:ascii="Times New Roman" w:hAnsi="Times New Roman" w:cs="Times New Roman"/>
          <w:lang w:val="bg-BG"/>
        </w:rPr>
      </w:pPr>
      <w:r w:rsidRPr="00047B2F">
        <w:rPr>
          <w:rFonts w:ascii="Times New Roman" w:hAnsi="Times New Roman" w:cs="Times New Roman"/>
          <w:noProof/>
        </w:rPr>
        <w:tab/>
      </w:r>
      <w:r w:rsidR="007C4CB9" w:rsidRPr="00047B2F">
        <w:rPr>
          <w:rFonts w:ascii="Times New Roman" w:hAnsi="Times New Roman" w:cs="Times New Roman"/>
          <w:noProof/>
          <w:lang w:val="bg-BG"/>
        </w:rPr>
        <w:t>Илсе Фрайвирт</w:t>
      </w:r>
      <w:r w:rsidR="005879A2" w:rsidRPr="00047B2F">
        <w:rPr>
          <w:rFonts w:ascii="Times New Roman" w:hAnsi="Times New Roman" w:cs="Times New Roman"/>
        </w:rPr>
        <w:t xml:space="preserve"> </w:t>
      </w:r>
      <w:r w:rsidR="009F4C8F" w:rsidRPr="00047B2F">
        <w:rPr>
          <w:rFonts w:ascii="Times New Roman" w:hAnsi="Times New Roman" w:cs="Times New Roman"/>
        </w:rPr>
        <w:tab/>
      </w:r>
      <w:r w:rsidR="007C4CB9" w:rsidRPr="00047B2F">
        <w:rPr>
          <w:rFonts w:ascii="Times New Roman" w:hAnsi="Times New Roman" w:cs="Times New Roman"/>
          <w:noProof/>
          <w:lang w:val="bg-BG"/>
        </w:rPr>
        <w:t>Тим Ейке</w:t>
      </w:r>
      <w:r w:rsidR="009F4C8F" w:rsidRPr="00047B2F">
        <w:rPr>
          <w:rFonts w:ascii="Times New Roman" w:hAnsi="Times New Roman" w:cs="Times New Roman"/>
        </w:rPr>
        <w:br/>
      </w:r>
      <w:r w:rsidR="009F4C8F" w:rsidRPr="00047B2F">
        <w:rPr>
          <w:rFonts w:ascii="Times New Roman" w:hAnsi="Times New Roman" w:cs="Times New Roman"/>
        </w:rPr>
        <w:tab/>
      </w:r>
      <w:r w:rsidR="007C4CB9" w:rsidRPr="00047B2F">
        <w:rPr>
          <w:rFonts w:ascii="Times New Roman" w:hAnsi="Times New Roman" w:cs="Times New Roman"/>
          <w:noProof/>
          <w:lang w:val="bg-BG"/>
        </w:rPr>
        <w:t>Заместник секретар</w:t>
      </w:r>
      <w:r w:rsidR="009F4C8F" w:rsidRPr="00047B2F">
        <w:rPr>
          <w:rFonts w:ascii="Times New Roman" w:hAnsi="Times New Roman" w:cs="Times New Roman"/>
        </w:rPr>
        <w:tab/>
      </w:r>
      <w:r w:rsidR="007C4CB9" w:rsidRPr="00047B2F">
        <w:rPr>
          <w:rFonts w:ascii="Times New Roman" w:hAnsi="Times New Roman" w:cs="Times New Roman"/>
          <w:lang w:val="bg-BG"/>
        </w:rPr>
        <w:t>Председател</w:t>
      </w:r>
    </w:p>
    <w:p w14:paraId="219F0BF3" w14:textId="77777777" w:rsidR="00675AF2" w:rsidRPr="00047B2F" w:rsidRDefault="00675AF2" w:rsidP="00C505B5">
      <w:pPr>
        <w:pStyle w:val="JuPara"/>
        <w:rPr>
          <w:rFonts w:ascii="Times New Roman" w:hAnsi="Times New Roman" w:cs="Times New Roman"/>
        </w:rPr>
      </w:pPr>
    </w:p>
    <w:p w14:paraId="77B76419" w14:textId="7ACA1133" w:rsidR="00215D0B" w:rsidRPr="00047B2F" w:rsidRDefault="00215D0B" w:rsidP="00C505B5">
      <w:pPr>
        <w:rPr>
          <w:rFonts w:ascii="Times New Roman" w:hAnsi="Times New Roman" w:cs="Times New Roman"/>
          <w:noProof/>
          <w:color w:val="000000"/>
        </w:rPr>
      </w:pPr>
    </w:p>
    <w:p w14:paraId="5188025A" w14:textId="77777777" w:rsidR="00215D0B" w:rsidRPr="00047B2F" w:rsidRDefault="00215D0B" w:rsidP="00C505B5">
      <w:pPr>
        <w:rPr>
          <w:rFonts w:ascii="Times New Roman" w:hAnsi="Times New Roman" w:cs="Times New Roman"/>
          <w:noProof/>
          <w:color w:val="000000"/>
        </w:rPr>
        <w:sectPr w:rsidR="00215D0B" w:rsidRPr="00047B2F" w:rsidSect="007D3701">
          <w:headerReference w:type="even" r:id="rId15"/>
          <w:headerReference w:type="default" r:id="rId16"/>
          <w:footerReference w:type="even" r:id="rId17"/>
          <w:footerReference w:type="default" r:id="rId18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14:paraId="69CF067E" w14:textId="04419F30" w:rsidR="00215D0B" w:rsidRPr="00047B2F" w:rsidRDefault="007C4CB9" w:rsidP="00C505B5">
      <w:pPr>
        <w:pStyle w:val="DecHTitle"/>
        <w:rPr>
          <w:rFonts w:ascii="Times New Roman" w:hAnsi="Times New Roman" w:cs="Times New Roman"/>
          <w:noProof/>
          <w:lang w:val="bg-BG"/>
        </w:rPr>
      </w:pPr>
      <w:r w:rsidRPr="00047B2F">
        <w:rPr>
          <w:rFonts w:ascii="Times New Roman" w:hAnsi="Times New Roman" w:cs="Times New Roman"/>
          <w:noProof/>
          <w:lang w:val="bg-BG"/>
        </w:rPr>
        <w:t>ПРИЛОЖЕНИЕ</w:t>
      </w:r>
    </w:p>
    <w:p w14:paraId="35BAE668" w14:textId="68286376" w:rsidR="00215D0B" w:rsidRPr="00047B2F" w:rsidRDefault="007C4CB9" w:rsidP="00C505B5">
      <w:pPr>
        <w:pStyle w:val="DecHCase"/>
        <w:keepNext w:val="0"/>
        <w:keepLines w:val="0"/>
        <w:jc w:val="left"/>
        <w:rPr>
          <w:rFonts w:ascii="Times New Roman" w:hAnsi="Times New Roman" w:cs="Times New Roman"/>
        </w:rPr>
      </w:pPr>
      <w:bookmarkStart w:id="12" w:name="_Hlk85557129"/>
      <w:r w:rsidRPr="00047B2F">
        <w:rPr>
          <w:rFonts w:ascii="Times New Roman" w:hAnsi="Times New Roman" w:cs="Times New Roman"/>
          <w:lang w:val="bg-BG"/>
        </w:rPr>
        <w:t>Списък на жалбоподателите</w:t>
      </w:r>
      <w:r w:rsidR="00215D0B" w:rsidRPr="00047B2F">
        <w:rPr>
          <w:rFonts w:ascii="Times New Roman" w:hAnsi="Times New Roman" w:cs="Times New Roman"/>
        </w:rPr>
        <w:t>:</w:t>
      </w:r>
    </w:p>
    <w:tbl>
      <w:tblPr>
        <w:tblStyle w:val="ECHRListTable"/>
        <w:tblW w:w="5595" w:type="pct"/>
        <w:tblInd w:w="-147" w:type="dxa"/>
        <w:tblLook w:val="0420" w:firstRow="1" w:lastRow="0" w:firstColumn="0" w:lastColumn="0" w:noHBand="0" w:noVBand="1"/>
      </w:tblPr>
      <w:tblGrid>
        <w:gridCol w:w="495"/>
        <w:gridCol w:w="2614"/>
        <w:gridCol w:w="1130"/>
        <w:gridCol w:w="1650"/>
        <w:gridCol w:w="2333"/>
      </w:tblGrid>
      <w:tr w:rsidR="00215D0B" w:rsidRPr="00047B2F" w14:paraId="357A0584" w14:textId="77777777" w:rsidTr="00F5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7" w:type="pct"/>
          </w:tcPr>
          <w:p w14:paraId="5E25E98A" w14:textId="37154C35" w:rsidR="00215D0B" w:rsidRPr="00047B2F" w:rsidRDefault="007C4CB9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№</w:t>
            </w:r>
          </w:p>
        </w:tc>
        <w:tc>
          <w:tcPr>
            <w:tcW w:w="1636" w:type="pct"/>
          </w:tcPr>
          <w:p w14:paraId="6F7D3C8E" w14:textId="6974CDF4" w:rsidR="00215D0B" w:rsidRPr="00047B2F" w:rsidRDefault="007C4CB9" w:rsidP="00DE4F28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Име на жалбоподателя</w:t>
            </w:r>
          </w:p>
        </w:tc>
        <w:tc>
          <w:tcPr>
            <w:tcW w:w="603" w:type="pct"/>
          </w:tcPr>
          <w:p w14:paraId="3289033B" w14:textId="1DE26A95" w:rsidR="00215D0B" w:rsidRPr="00047B2F" w:rsidRDefault="007C4CB9" w:rsidP="00C505B5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Година на раждане</w:t>
            </w:r>
          </w:p>
        </w:tc>
        <w:tc>
          <w:tcPr>
            <w:tcW w:w="949" w:type="pct"/>
          </w:tcPr>
          <w:p w14:paraId="4D4DBAC9" w14:textId="57A2EAA1" w:rsidR="00215D0B" w:rsidRPr="00047B2F" w:rsidRDefault="007C4CB9" w:rsidP="00C505B5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Гражданство</w:t>
            </w:r>
          </w:p>
        </w:tc>
        <w:tc>
          <w:tcPr>
            <w:tcW w:w="1465" w:type="pct"/>
          </w:tcPr>
          <w:p w14:paraId="3A038E62" w14:textId="33B54287" w:rsidR="00215D0B" w:rsidRPr="00047B2F" w:rsidRDefault="007C4CB9" w:rsidP="00C505B5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Място на пребиваване</w:t>
            </w:r>
          </w:p>
        </w:tc>
      </w:tr>
      <w:tr w:rsidR="00215D0B" w:rsidRPr="00047B2F" w14:paraId="25F534D7" w14:textId="77777777" w:rsidTr="00F56783">
        <w:tc>
          <w:tcPr>
            <w:tcW w:w="347" w:type="pct"/>
          </w:tcPr>
          <w:p w14:paraId="25327079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36" w:type="pct"/>
          </w:tcPr>
          <w:p w14:paraId="1B118B6E" w14:textId="29A21A98" w:rsidR="00215D0B" w:rsidRPr="00047B2F" w:rsidRDefault="007C4CB9" w:rsidP="007C4CB9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Васил Цветанов</w:t>
            </w:r>
            <w:r w:rsidR="00215D0B" w:rsidRPr="00047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7B2F">
              <w:rPr>
                <w:rFonts w:ascii="Times New Roman" w:eastAsia="Times New Roman" w:hAnsi="Times New Roman" w:cs="Times New Roman"/>
                <w:lang w:val="bg-BG"/>
              </w:rPr>
              <w:t>ЛАЗАРОВ</w:t>
            </w:r>
          </w:p>
        </w:tc>
        <w:tc>
          <w:tcPr>
            <w:tcW w:w="603" w:type="pct"/>
          </w:tcPr>
          <w:p w14:paraId="0B1EBAA7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1957</w:t>
            </w:r>
          </w:p>
        </w:tc>
        <w:tc>
          <w:tcPr>
            <w:tcW w:w="949" w:type="pct"/>
          </w:tcPr>
          <w:p w14:paraId="34EB5B48" w14:textId="0A939772" w:rsidR="00215D0B" w:rsidRPr="00047B2F" w:rsidRDefault="007C4CB9" w:rsidP="00C505B5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Българско</w:t>
            </w:r>
          </w:p>
        </w:tc>
        <w:tc>
          <w:tcPr>
            <w:tcW w:w="1465" w:type="pct"/>
          </w:tcPr>
          <w:p w14:paraId="44199EFD" w14:textId="0B562D48" w:rsidR="00215D0B" w:rsidRPr="00047B2F" w:rsidRDefault="007C4CB9" w:rsidP="00C505B5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Благоевград</w:t>
            </w:r>
          </w:p>
        </w:tc>
      </w:tr>
      <w:tr w:rsidR="00215D0B" w:rsidRPr="00047B2F" w14:paraId="6B7212B9" w14:textId="77777777" w:rsidTr="00F56783">
        <w:tc>
          <w:tcPr>
            <w:tcW w:w="347" w:type="pct"/>
          </w:tcPr>
          <w:p w14:paraId="4AF8E948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36" w:type="pct"/>
          </w:tcPr>
          <w:p w14:paraId="4A1A4C71" w14:textId="6FD14D63" w:rsidR="00215D0B" w:rsidRPr="00047B2F" w:rsidRDefault="007C4CB9" w:rsidP="007C4CB9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Катя</w:t>
            </w:r>
            <w:r w:rsidR="00215D0B" w:rsidRPr="00047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7B2F">
              <w:rPr>
                <w:rFonts w:ascii="Times New Roman" w:eastAsia="Times New Roman" w:hAnsi="Times New Roman" w:cs="Times New Roman"/>
                <w:lang w:val="bg-BG"/>
              </w:rPr>
              <w:t>Цветанова</w:t>
            </w:r>
            <w:r w:rsidR="00215D0B" w:rsidRPr="00047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7B2F">
              <w:rPr>
                <w:rFonts w:ascii="Times New Roman" w:eastAsia="Times New Roman" w:hAnsi="Times New Roman" w:cs="Times New Roman"/>
                <w:lang w:val="bg-BG"/>
              </w:rPr>
              <w:t>КОСТАДИНОВА</w:t>
            </w:r>
          </w:p>
        </w:tc>
        <w:tc>
          <w:tcPr>
            <w:tcW w:w="603" w:type="pct"/>
          </w:tcPr>
          <w:p w14:paraId="6DF36A5B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1955</w:t>
            </w:r>
          </w:p>
        </w:tc>
        <w:tc>
          <w:tcPr>
            <w:tcW w:w="949" w:type="pct"/>
          </w:tcPr>
          <w:p w14:paraId="2E442710" w14:textId="29F7517F" w:rsidR="00215D0B" w:rsidRPr="00047B2F" w:rsidRDefault="007C4CB9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Българско</w:t>
            </w:r>
          </w:p>
        </w:tc>
        <w:tc>
          <w:tcPr>
            <w:tcW w:w="1465" w:type="pct"/>
          </w:tcPr>
          <w:p w14:paraId="079B49FD" w14:textId="12056442" w:rsidR="00215D0B" w:rsidRPr="00047B2F" w:rsidRDefault="007C4CB9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Благоевград</w:t>
            </w:r>
          </w:p>
        </w:tc>
      </w:tr>
      <w:tr w:rsidR="00215D0B" w:rsidRPr="00047B2F" w14:paraId="3207CB01" w14:textId="77777777" w:rsidTr="00F56783">
        <w:tc>
          <w:tcPr>
            <w:tcW w:w="347" w:type="pct"/>
          </w:tcPr>
          <w:p w14:paraId="12453CAB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36" w:type="pct"/>
          </w:tcPr>
          <w:p w14:paraId="05353089" w14:textId="27BDE597" w:rsidR="00215D0B" w:rsidRPr="00047B2F" w:rsidRDefault="007C4CB9" w:rsidP="007C4CB9">
            <w:pPr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047B2F">
              <w:rPr>
                <w:rFonts w:ascii="Times New Roman" w:eastAsia="Times New Roman" w:hAnsi="Times New Roman" w:cs="Times New Roman"/>
                <w:lang w:val="bg-BG"/>
              </w:rPr>
              <w:t>Миропа</w:t>
            </w:r>
            <w:proofErr w:type="spellEnd"/>
            <w:r w:rsidR="00215D0B" w:rsidRPr="00047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7B2F">
              <w:rPr>
                <w:rFonts w:ascii="Times New Roman" w:eastAsia="Times New Roman" w:hAnsi="Times New Roman" w:cs="Times New Roman"/>
                <w:lang w:val="bg-BG"/>
              </w:rPr>
              <w:t>Николова</w:t>
            </w:r>
            <w:r w:rsidR="00215D0B" w:rsidRPr="00047B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47B2F">
              <w:rPr>
                <w:rFonts w:ascii="Times New Roman" w:eastAsia="Times New Roman" w:hAnsi="Times New Roman" w:cs="Times New Roman"/>
                <w:lang w:val="bg-BG"/>
              </w:rPr>
              <w:t>ЛАЗАРОВА</w:t>
            </w:r>
          </w:p>
        </w:tc>
        <w:tc>
          <w:tcPr>
            <w:tcW w:w="603" w:type="pct"/>
          </w:tcPr>
          <w:p w14:paraId="6493A506" w14:textId="77777777" w:rsidR="00215D0B" w:rsidRPr="00047B2F" w:rsidRDefault="00215D0B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</w:rPr>
              <w:t>1932</w:t>
            </w:r>
          </w:p>
        </w:tc>
        <w:tc>
          <w:tcPr>
            <w:tcW w:w="949" w:type="pct"/>
          </w:tcPr>
          <w:p w14:paraId="0F2ECC4C" w14:textId="3512F10B" w:rsidR="00215D0B" w:rsidRPr="00047B2F" w:rsidRDefault="007C4CB9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Българско</w:t>
            </w:r>
          </w:p>
        </w:tc>
        <w:tc>
          <w:tcPr>
            <w:tcW w:w="1465" w:type="pct"/>
          </w:tcPr>
          <w:p w14:paraId="11602F6B" w14:textId="21AC255C" w:rsidR="00215D0B" w:rsidRPr="00047B2F" w:rsidRDefault="007C4CB9" w:rsidP="00C505B5">
            <w:pPr>
              <w:rPr>
                <w:rFonts w:ascii="Times New Roman" w:eastAsia="Times New Roman" w:hAnsi="Times New Roman" w:cs="Times New Roman"/>
              </w:rPr>
            </w:pPr>
            <w:r w:rsidRPr="00047B2F">
              <w:rPr>
                <w:rFonts w:ascii="Times New Roman" w:eastAsia="Times New Roman" w:hAnsi="Times New Roman" w:cs="Times New Roman"/>
                <w:lang w:val="bg-BG"/>
              </w:rPr>
              <w:t>Благоевград</w:t>
            </w:r>
          </w:p>
        </w:tc>
      </w:tr>
    </w:tbl>
    <w:p w14:paraId="7003A281" w14:textId="77777777" w:rsidR="00215D0B" w:rsidRPr="00047B2F" w:rsidRDefault="00215D0B" w:rsidP="00C505B5">
      <w:pPr>
        <w:rPr>
          <w:rFonts w:ascii="Times New Roman" w:eastAsia="Times New Roman" w:hAnsi="Times New Roman" w:cs="Times New Roman"/>
        </w:rPr>
      </w:pPr>
    </w:p>
    <w:bookmarkEnd w:id="12"/>
    <w:p w14:paraId="567E1118" w14:textId="77777777" w:rsidR="00215D0B" w:rsidRPr="00047B2F" w:rsidRDefault="00215D0B" w:rsidP="00C505B5">
      <w:pPr>
        <w:ind w:firstLine="284"/>
        <w:rPr>
          <w:rFonts w:ascii="Times New Roman" w:hAnsi="Times New Roman" w:cs="Times New Roman"/>
        </w:rPr>
      </w:pPr>
    </w:p>
    <w:sectPr w:rsidR="00215D0B" w:rsidRPr="00047B2F" w:rsidSect="00D02820">
      <w:headerReference w:type="even" r:id="rId19"/>
      <w:headerReference w:type="default" r:id="rId20"/>
      <w:footerReference w:type="even" r:id="rId21"/>
      <w:footerReference w:type="default" r:id="rId22"/>
      <w:footnotePr>
        <w:numRestart w:val="eachSect"/>
      </w:footnotePr>
      <w:pgSz w:w="11906" w:h="16838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40C1" w14:textId="77777777" w:rsidR="00054429" w:rsidRPr="00215D0B" w:rsidRDefault="00054429" w:rsidP="0098410D">
      <w:r w:rsidRPr="00215D0B">
        <w:separator/>
      </w:r>
    </w:p>
  </w:endnote>
  <w:endnote w:type="continuationSeparator" w:id="0">
    <w:p w14:paraId="6C25EA9B" w14:textId="77777777" w:rsidR="00054429" w:rsidRPr="00215D0B" w:rsidRDefault="00054429" w:rsidP="0098410D">
      <w:r w:rsidRPr="00215D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8267" w14:textId="54725A4C" w:rsidR="00215D0B" w:rsidRPr="00150BFA" w:rsidRDefault="00215D0B" w:rsidP="0020718E">
    <w:pPr>
      <w:jc w:val="center"/>
    </w:pPr>
    <w:r>
      <w:rPr>
        <w:noProof/>
        <w:lang w:val="bg-BG" w:eastAsia="bg-BG"/>
      </w:rPr>
      <w:drawing>
        <wp:inline distT="0" distB="0" distL="0" distR="0" wp14:anchorId="71C11DEC" wp14:editId="18A5D45B">
          <wp:extent cx="771525" cy="619125"/>
          <wp:effectExtent l="0" t="0" r="9525" b="9525"/>
          <wp:docPr id="50" name="Picture 5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B7455" w14:textId="2CD07702" w:rsidR="0098410D" w:rsidRPr="00215D0B" w:rsidRDefault="0098410D" w:rsidP="00AF12C5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7B53" w14:textId="2A899775" w:rsidR="00215D0B" w:rsidRPr="00150BFA" w:rsidRDefault="00215D0B" w:rsidP="0020718E">
    <w:pPr>
      <w:jc w:val="center"/>
    </w:pPr>
    <w:r>
      <w:rPr>
        <w:noProof/>
        <w:lang w:val="bg-BG" w:eastAsia="bg-BG"/>
      </w:rPr>
      <w:drawing>
        <wp:inline distT="0" distB="0" distL="0" distR="0" wp14:anchorId="0CCC14E8" wp14:editId="0C4AB40B">
          <wp:extent cx="771525" cy="619125"/>
          <wp:effectExtent l="0" t="0" r="9525" b="9525"/>
          <wp:docPr id="48" name="Picture 4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F8B54" w14:textId="28E9C078" w:rsidR="009E7A6F" w:rsidRPr="00215D0B" w:rsidRDefault="009E7A6F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40CD" w14:textId="2E5D040E" w:rsidR="00215D0B" w:rsidRDefault="00215D0B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1F3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E0E2" w14:textId="57FCA91C" w:rsidR="00215D0B" w:rsidRPr="000B7195" w:rsidRDefault="00215D0B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9C1F3C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705B" w14:textId="79C40D04" w:rsidR="00182EBA" w:rsidRDefault="00215D0B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BCB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9933" w14:textId="343BFE27" w:rsidR="00182EBA" w:rsidRPr="000B7195" w:rsidRDefault="00215D0B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9C1F3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7518" w14:textId="77777777" w:rsidR="00054429" w:rsidRPr="00215D0B" w:rsidRDefault="00054429" w:rsidP="0098410D">
      <w:r w:rsidRPr="00215D0B">
        <w:separator/>
      </w:r>
    </w:p>
  </w:footnote>
  <w:footnote w:type="continuationSeparator" w:id="0">
    <w:p w14:paraId="6AE0283E" w14:textId="77777777" w:rsidR="00054429" w:rsidRPr="00215D0B" w:rsidRDefault="00054429" w:rsidP="0098410D">
      <w:r w:rsidRPr="00215D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98D0" w14:textId="5125D98D" w:rsidR="00215D0B" w:rsidRPr="00A45145" w:rsidRDefault="00215D0B" w:rsidP="00A45145">
    <w:pPr>
      <w:jc w:val="center"/>
    </w:pPr>
    <w:r>
      <w:rPr>
        <w:noProof/>
        <w:lang w:val="bg-BG" w:eastAsia="bg-BG"/>
      </w:rPr>
      <w:drawing>
        <wp:inline distT="0" distB="0" distL="0" distR="0" wp14:anchorId="69C8ECBB" wp14:editId="5C2EB2ED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16256" w14:textId="069304A5" w:rsidR="0098410D" w:rsidRPr="00215D0B" w:rsidRDefault="0098410D" w:rsidP="00B14793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AE26" w14:textId="4F98E293" w:rsidR="00215D0B" w:rsidRPr="00A45145" w:rsidRDefault="00215D0B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6976E9E" wp14:editId="0A7B8C74">
          <wp:extent cx="2962275" cy="1219200"/>
          <wp:effectExtent l="0" t="0" r="9525" b="0"/>
          <wp:docPr id="43" name="Picture 43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40524" w14:textId="40C7E494" w:rsidR="0098410D" w:rsidRPr="00215D0B" w:rsidRDefault="009841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1A59" w14:textId="77777777" w:rsidR="007C4CB9" w:rsidRPr="005101B9" w:rsidRDefault="007C4CB9" w:rsidP="007C4CB9">
    <w:pPr>
      <w:pStyle w:val="JuHeader"/>
      <w:rPr>
        <w:lang w:val="bg-BG"/>
      </w:rPr>
    </w:pPr>
    <w:r>
      <w:rPr>
        <w:lang w:val="bg-BG"/>
      </w:rPr>
      <w:t>РЕШЕНИЕ „ЛАЗАРОВ И ДРУГИ СРЕЩУ БЪЛГАРИЯ“</w:t>
    </w:r>
  </w:p>
  <w:p w14:paraId="12F94018" w14:textId="7F2E5ED5" w:rsidR="00215D0B" w:rsidRPr="007C4CB9" w:rsidRDefault="00215D0B" w:rsidP="007C4C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321B" w14:textId="16105D4A" w:rsidR="00215D0B" w:rsidRPr="005101B9" w:rsidRDefault="005101B9" w:rsidP="007D3701">
    <w:pPr>
      <w:pStyle w:val="JuHeader"/>
      <w:rPr>
        <w:lang w:val="bg-BG"/>
      </w:rPr>
    </w:pPr>
    <w:r>
      <w:rPr>
        <w:lang w:val="bg-BG"/>
      </w:rPr>
      <w:t>РЕШЕНИЕ „ЛАЗАРОВ И ДРУГИ СРЕЩУ БЪЛГАРИЯ“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663D" w14:textId="668FBAF5" w:rsidR="00182EBA" w:rsidRPr="004D0EC7" w:rsidRDefault="00215D0B" w:rsidP="004D0EC7">
    <w:pPr>
      <w:pStyle w:val="JuHeader"/>
    </w:pPr>
    <w:r>
      <w:t>LAZAROV AND OTHERS v. BULGARIA</w:t>
    </w:r>
    <w:r w:rsidR="00182EBA" w:rsidRPr="004D0EC7">
      <w:t xml:space="preserve"> </w:t>
    </w:r>
    <w:r w:rsidR="00182EBA">
      <w:t>JUDGMENT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469D" w14:textId="77777777" w:rsidR="007C4CB9" w:rsidRPr="005101B9" w:rsidRDefault="007C4CB9" w:rsidP="007C4CB9">
    <w:pPr>
      <w:pStyle w:val="JuHeader"/>
      <w:rPr>
        <w:lang w:val="bg-BG"/>
      </w:rPr>
    </w:pPr>
    <w:r>
      <w:rPr>
        <w:lang w:val="bg-BG"/>
      </w:rPr>
      <w:t>РЕШЕНИЕ „ЛАЗАРОВ И ДРУГИ СРЕЩУ БЪЛГАРИЯ“</w:t>
    </w:r>
  </w:p>
  <w:p w14:paraId="66A0F3AD" w14:textId="635F8E2D" w:rsidR="00182EBA" w:rsidRPr="007C4CB9" w:rsidRDefault="00182EBA" w:rsidP="007C4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79FEA660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7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3"/>
    <w:docVar w:name="SignForeName" w:val="0"/>
    <w:docVar w:name="SndCaseNumber" w:val="Error!Nodocumentvariablesupplied."/>
  </w:docVars>
  <w:rsids>
    <w:rsidRoot w:val="00215D0B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22C1D"/>
    <w:rsid w:val="00031428"/>
    <w:rsid w:val="00034987"/>
    <w:rsid w:val="00041560"/>
    <w:rsid w:val="00047B2F"/>
    <w:rsid w:val="00054429"/>
    <w:rsid w:val="000550E7"/>
    <w:rsid w:val="000602DF"/>
    <w:rsid w:val="00061B05"/>
    <w:rsid w:val="000632D5"/>
    <w:rsid w:val="000644EE"/>
    <w:rsid w:val="0007780A"/>
    <w:rsid w:val="00085457"/>
    <w:rsid w:val="000925AD"/>
    <w:rsid w:val="00096FE1"/>
    <w:rsid w:val="00097A62"/>
    <w:rsid w:val="000A24EB"/>
    <w:rsid w:val="000B686A"/>
    <w:rsid w:val="000B6923"/>
    <w:rsid w:val="000B7195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4BCB"/>
    <w:rsid w:val="000E7D45"/>
    <w:rsid w:val="000F7851"/>
    <w:rsid w:val="00101505"/>
    <w:rsid w:val="00104E23"/>
    <w:rsid w:val="00110DA8"/>
    <w:rsid w:val="00111B0C"/>
    <w:rsid w:val="00120D6C"/>
    <w:rsid w:val="001257EC"/>
    <w:rsid w:val="00133D33"/>
    <w:rsid w:val="00134B6A"/>
    <w:rsid w:val="00134D64"/>
    <w:rsid w:val="00135A30"/>
    <w:rsid w:val="0013612C"/>
    <w:rsid w:val="00137FF6"/>
    <w:rsid w:val="00141650"/>
    <w:rsid w:val="001561B6"/>
    <w:rsid w:val="00162A12"/>
    <w:rsid w:val="001633C0"/>
    <w:rsid w:val="00164699"/>
    <w:rsid w:val="00166530"/>
    <w:rsid w:val="00170027"/>
    <w:rsid w:val="00177CBB"/>
    <w:rsid w:val="00182EBA"/>
    <w:rsid w:val="001832BD"/>
    <w:rsid w:val="001909CB"/>
    <w:rsid w:val="001943B5"/>
    <w:rsid w:val="00195134"/>
    <w:rsid w:val="001A020C"/>
    <w:rsid w:val="001A145B"/>
    <w:rsid w:val="001A3D36"/>
    <w:rsid w:val="001A3E09"/>
    <w:rsid w:val="001A674C"/>
    <w:rsid w:val="001B3B24"/>
    <w:rsid w:val="001C055B"/>
    <w:rsid w:val="001C0F98"/>
    <w:rsid w:val="001C2A42"/>
    <w:rsid w:val="001C6B40"/>
    <w:rsid w:val="001D149B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10338"/>
    <w:rsid w:val="002115FC"/>
    <w:rsid w:val="0021423C"/>
    <w:rsid w:val="00215D0B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300A"/>
    <w:rsid w:val="0026540E"/>
    <w:rsid w:val="00275123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112F"/>
    <w:rsid w:val="002B444B"/>
    <w:rsid w:val="002B5887"/>
    <w:rsid w:val="002C0E27"/>
    <w:rsid w:val="002C3040"/>
    <w:rsid w:val="002C4433"/>
    <w:rsid w:val="002C7826"/>
    <w:rsid w:val="002D022D"/>
    <w:rsid w:val="002D24BB"/>
    <w:rsid w:val="002D2FA7"/>
    <w:rsid w:val="002D47BA"/>
    <w:rsid w:val="002D77B9"/>
    <w:rsid w:val="002E46DA"/>
    <w:rsid w:val="002F2AF7"/>
    <w:rsid w:val="002F69C4"/>
    <w:rsid w:val="002F7D9E"/>
    <w:rsid w:val="002F7E1C"/>
    <w:rsid w:val="00301A75"/>
    <w:rsid w:val="00302F70"/>
    <w:rsid w:val="0030336F"/>
    <w:rsid w:val="0030375E"/>
    <w:rsid w:val="00312A30"/>
    <w:rsid w:val="0031452C"/>
    <w:rsid w:val="00315A98"/>
    <w:rsid w:val="003201D8"/>
    <w:rsid w:val="00320F72"/>
    <w:rsid w:val="00321769"/>
    <w:rsid w:val="0032463E"/>
    <w:rsid w:val="00326224"/>
    <w:rsid w:val="00337EE4"/>
    <w:rsid w:val="00340FFD"/>
    <w:rsid w:val="00345C41"/>
    <w:rsid w:val="003506B1"/>
    <w:rsid w:val="00355877"/>
    <w:rsid w:val="00356AC7"/>
    <w:rsid w:val="003609FA"/>
    <w:rsid w:val="003710C8"/>
    <w:rsid w:val="003750BE"/>
    <w:rsid w:val="00385A36"/>
    <w:rsid w:val="00385F3D"/>
    <w:rsid w:val="00387B9D"/>
    <w:rsid w:val="00387C70"/>
    <w:rsid w:val="00390294"/>
    <w:rsid w:val="0039364F"/>
    <w:rsid w:val="00396686"/>
    <w:rsid w:val="0039778E"/>
    <w:rsid w:val="003A51A0"/>
    <w:rsid w:val="003B4941"/>
    <w:rsid w:val="003C5714"/>
    <w:rsid w:val="003C6B9F"/>
    <w:rsid w:val="003C6E2A"/>
    <w:rsid w:val="003D0299"/>
    <w:rsid w:val="003E6D80"/>
    <w:rsid w:val="003F05FA"/>
    <w:rsid w:val="003F244A"/>
    <w:rsid w:val="003F2517"/>
    <w:rsid w:val="003F30B8"/>
    <w:rsid w:val="003F4C45"/>
    <w:rsid w:val="003F5F7B"/>
    <w:rsid w:val="003F7D64"/>
    <w:rsid w:val="0040433A"/>
    <w:rsid w:val="00414300"/>
    <w:rsid w:val="00414F27"/>
    <w:rsid w:val="00420703"/>
    <w:rsid w:val="00425C67"/>
    <w:rsid w:val="00427E7A"/>
    <w:rsid w:val="00430E53"/>
    <w:rsid w:val="004355AC"/>
    <w:rsid w:val="00436C49"/>
    <w:rsid w:val="00443D98"/>
    <w:rsid w:val="00445366"/>
    <w:rsid w:val="0044655A"/>
    <w:rsid w:val="00447F5B"/>
    <w:rsid w:val="004545F5"/>
    <w:rsid w:val="00461DB0"/>
    <w:rsid w:val="00463926"/>
    <w:rsid w:val="00464AB7"/>
    <w:rsid w:val="00464C9A"/>
    <w:rsid w:val="00474F3D"/>
    <w:rsid w:val="00477E3A"/>
    <w:rsid w:val="00483E5F"/>
    <w:rsid w:val="00485FF9"/>
    <w:rsid w:val="0049049B"/>
    <w:rsid w:val="004907F0"/>
    <w:rsid w:val="0049140B"/>
    <w:rsid w:val="004923A5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C01E4"/>
    <w:rsid w:val="004C086C"/>
    <w:rsid w:val="004C1F56"/>
    <w:rsid w:val="004C27BC"/>
    <w:rsid w:val="004C6621"/>
    <w:rsid w:val="004D0EC7"/>
    <w:rsid w:val="004D15F3"/>
    <w:rsid w:val="004D3B3D"/>
    <w:rsid w:val="004D4EF1"/>
    <w:rsid w:val="004D5311"/>
    <w:rsid w:val="004D5DCC"/>
    <w:rsid w:val="004D7E45"/>
    <w:rsid w:val="004F10AF"/>
    <w:rsid w:val="004F11A4"/>
    <w:rsid w:val="004F2389"/>
    <w:rsid w:val="004F304D"/>
    <w:rsid w:val="004F4290"/>
    <w:rsid w:val="004F61BE"/>
    <w:rsid w:val="004F66B1"/>
    <w:rsid w:val="005101B9"/>
    <w:rsid w:val="00511C07"/>
    <w:rsid w:val="005125CB"/>
    <w:rsid w:val="00512EC4"/>
    <w:rsid w:val="0051725A"/>
    <w:rsid w:val="005173A6"/>
    <w:rsid w:val="00520354"/>
    <w:rsid w:val="00520BAA"/>
    <w:rsid w:val="005217D8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42EE"/>
    <w:rsid w:val="00545DA6"/>
    <w:rsid w:val="00547353"/>
    <w:rsid w:val="005474E7"/>
    <w:rsid w:val="005512A3"/>
    <w:rsid w:val="005578CE"/>
    <w:rsid w:val="00562781"/>
    <w:rsid w:val="00562B6C"/>
    <w:rsid w:val="0057271C"/>
    <w:rsid w:val="00572845"/>
    <w:rsid w:val="005879A2"/>
    <w:rsid w:val="00592772"/>
    <w:rsid w:val="0059574A"/>
    <w:rsid w:val="005A1B9B"/>
    <w:rsid w:val="005A2E79"/>
    <w:rsid w:val="005A6751"/>
    <w:rsid w:val="005B092E"/>
    <w:rsid w:val="005B152C"/>
    <w:rsid w:val="005B1EE0"/>
    <w:rsid w:val="005B2B24"/>
    <w:rsid w:val="005B4425"/>
    <w:rsid w:val="005B4B94"/>
    <w:rsid w:val="005C3EE8"/>
    <w:rsid w:val="005D2F2A"/>
    <w:rsid w:val="005D34F9"/>
    <w:rsid w:val="005D4190"/>
    <w:rsid w:val="005D67A3"/>
    <w:rsid w:val="005E2988"/>
    <w:rsid w:val="005E3085"/>
    <w:rsid w:val="005F0EB3"/>
    <w:rsid w:val="005F50D2"/>
    <w:rsid w:val="005F51E1"/>
    <w:rsid w:val="00611C80"/>
    <w:rsid w:val="00620692"/>
    <w:rsid w:val="006242CA"/>
    <w:rsid w:val="00627507"/>
    <w:rsid w:val="00630197"/>
    <w:rsid w:val="00633717"/>
    <w:rsid w:val="006344E1"/>
    <w:rsid w:val="00643524"/>
    <w:rsid w:val="0064393B"/>
    <w:rsid w:val="00645CF2"/>
    <w:rsid w:val="006545C4"/>
    <w:rsid w:val="00657FC7"/>
    <w:rsid w:val="00661971"/>
    <w:rsid w:val="00661CE8"/>
    <w:rsid w:val="006623D9"/>
    <w:rsid w:val="006642A5"/>
    <w:rsid w:val="0066550C"/>
    <w:rsid w:val="00665BD2"/>
    <w:rsid w:val="006716F2"/>
    <w:rsid w:val="00675AF2"/>
    <w:rsid w:val="00682BF2"/>
    <w:rsid w:val="0068573E"/>
    <w:rsid w:val="006859CE"/>
    <w:rsid w:val="00686494"/>
    <w:rsid w:val="00691270"/>
    <w:rsid w:val="00694BA8"/>
    <w:rsid w:val="006A037C"/>
    <w:rsid w:val="006A36F4"/>
    <w:rsid w:val="006A406F"/>
    <w:rsid w:val="006A5D3A"/>
    <w:rsid w:val="006B1942"/>
    <w:rsid w:val="006C23D4"/>
    <w:rsid w:val="006C7BB0"/>
    <w:rsid w:val="006D3237"/>
    <w:rsid w:val="006E2E37"/>
    <w:rsid w:val="006E3CF1"/>
    <w:rsid w:val="006E68A3"/>
    <w:rsid w:val="006E7E80"/>
    <w:rsid w:val="006F1C2D"/>
    <w:rsid w:val="006F48CA"/>
    <w:rsid w:val="006F5EF6"/>
    <w:rsid w:val="006F64DD"/>
    <w:rsid w:val="006F712D"/>
    <w:rsid w:val="00715127"/>
    <w:rsid w:val="00715E8E"/>
    <w:rsid w:val="00723580"/>
    <w:rsid w:val="00723755"/>
    <w:rsid w:val="0073136C"/>
    <w:rsid w:val="00731F0F"/>
    <w:rsid w:val="00733250"/>
    <w:rsid w:val="00741404"/>
    <w:rsid w:val="007449E5"/>
    <w:rsid w:val="0074750E"/>
    <w:rsid w:val="00747FF0"/>
    <w:rsid w:val="0075566E"/>
    <w:rsid w:val="00763602"/>
    <w:rsid w:val="00764D4E"/>
    <w:rsid w:val="00765A1F"/>
    <w:rsid w:val="00775B6D"/>
    <w:rsid w:val="00776D68"/>
    <w:rsid w:val="0078323E"/>
    <w:rsid w:val="007850EE"/>
    <w:rsid w:val="00785B95"/>
    <w:rsid w:val="00790E96"/>
    <w:rsid w:val="007926FD"/>
    <w:rsid w:val="00793366"/>
    <w:rsid w:val="0079666C"/>
    <w:rsid w:val="007A716F"/>
    <w:rsid w:val="007B270A"/>
    <w:rsid w:val="007B4182"/>
    <w:rsid w:val="007C0695"/>
    <w:rsid w:val="007C419A"/>
    <w:rsid w:val="007C4CB9"/>
    <w:rsid w:val="007C4CC8"/>
    <w:rsid w:val="007C5426"/>
    <w:rsid w:val="007C5798"/>
    <w:rsid w:val="007D1ECD"/>
    <w:rsid w:val="007D3701"/>
    <w:rsid w:val="007D4832"/>
    <w:rsid w:val="007E21B2"/>
    <w:rsid w:val="007E2C4E"/>
    <w:rsid w:val="007E2C8C"/>
    <w:rsid w:val="007E51BA"/>
    <w:rsid w:val="007E73D7"/>
    <w:rsid w:val="007F1905"/>
    <w:rsid w:val="007F27E4"/>
    <w:rsid w:val="007F3437"/>
    <w:rsid w:val="00802C64"/>
    <w:rsid w:val="00805AAC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9E7"/>
    <w:rsid w:val="00851EF9"/>
    <w:rsid w:val="008577FD"/>
    <w:rsid w:val="00860B03"/>
    <w:rsid w:val="0086497A"/>
    <w:rsid w:val="00867066"/>
    <w:rsid w:val="008713A1"/>
    <w:rsid w:val="00872584"/>
    <w:rsid w:val="008754AB"/>
    <w:rsid w:val="0088060C"/>
    <w:rsid w:val="00882CD5"/>
    <w:rsid w:val="00883151"/>
    <w:rsid w:val="00893576"/>
    <w:rsid w:val="00893E73"/>
    <w:rsid w:val="008A008A"/>
    <w:rsid w:val="008A3D2D"/>
    <w:rsid w:val="008A53FE"/>
    <w:rsid w:val="008B02DC"/>
    <w:rsid w:val="008B092C"/>
    <w:rsid w:val="008B57CE"/>
    <w:rsid w:val="008C26DE"/>
    <w:rsid w:val="008D2225"/>
    <w:rsid w:val="008D4752"/>
    <w:rsid w:val="008D5A13"/>
    <w:rsid w:val="008E2454"/>
    <w:rsid w:val="008E271C"/>
    <w:rsid w:val="008E3A08"/>
    <w:rsid w:val="008E418E"/>
    <w:rsid w:val="008E5BC6"/>
    <w:rsid w:val="008E6217"/>
    <w:rsid w:val="008E6A25"/>
    <w:rsid w:val="008F2554"/>
    <w:rsid w:val="008F3AEC"/>
    <w:rsid w:val="008F4D80"/>
    <w:rsid w:val="008F5193"/>
    <w:rsid w:val="008F6B36"/>
    <w:rsid w:val="009013A7"/>
    <w:rsid w:val="009017FB"/>
    <w:rsid w:val="009017FC"/>
    <w:rsid w:val="0090506B"/>
    <w:rsid w:val="009050C9"/>
    <w:rsid w:val="009066FC"/>
    <w:rsid w:val="009140A3"/>
    <w:rsid w:val="009144A2"/>
    <w:rsid w:val="0091510C"/>
    <w:rsid w:val="00921D1F"/>
    <w:rsid w:val="009259AC"/>
    <w:rsid w:val="00926F38"/>
    <w:rsid w:val="00927BEB"/>
    <w:rsid w:val="009333DC"/>
    <w:rsid w:val="00934301"/>
    <w:rsid w:val="00936CD1"/>
    <w:rsid w:val="00941747"/>
    <w:rsid w:val="00941EFB"/>
    <w:rsid w:val="00947AFB"/>
    <w:rsid w:val="00951AA3"/>
    <w:rsid w:val="00951D7D"/>
    <w:rsid w:val="00956D0C"/>
    <w:rsid w:val="009630C7"/>
    <w:rsid w:val="00972B55"/>
    <w:rsid w:val="009743B7"/>
    <w:rsid w:val="0098228B"/>
    <w:rsid w:val="009828DA"/>
    <w:rsid w:val="0098410D"/>
    <w:rsid w:val="00985BAB"/>
    <w:rsid w:val="00986B3C"/>
    <w:rsid w:val="009A115C"/>
    <w:rsid w:val="009B1606"/>
    <w:rsid w:val="009B1B5F"/>
    <w:rsid w:val="009B6673"/>
    <w:rsid w:val="009C191B"/>
    <w:rsid w:val="009C1F3C"/>
    <w:rsid w:val="009C2BD6"/>
    <w:rsid w:val="009C6A4D"/>
    <w:rsid w:val="009D7774"/>
    <w:rsid w:val="009E1F32"/>
    <w:rsid w:val="009E2CC2"/>
    <w:rsid w:val="009E47A2"/>
    <w:rsid w:val="009E776C"/>
    <w:rsid w:val="009E7A6F"/>
    <w:rsid w:val="009F4C8F"/>
    <w:rsid w:val="00A02972"/>
    <w:rsid w:val="00A05588"/>
    <w:rsid w:val="00A15601"/>
    <w:rsid w:val="00A1726E"/>
    <w:rsid w:val="00A204CF"/>
    <w:rsid w:val="00A21D2B"/>
    <w:rsid w:val="00A22745"/>
    <w:rsid w:val="00A23073"/>
    <w:rsid w:val="00A23D49"/>
    <w:rsid w:val="00A27004"/>
    <w:rsid w:val="00A308CE"/>
    <w:rsid w:val="00A30C29"/>
    <w:rsid w:val="00A34DD6"/>
    <w:rsid w:val="00A35683"/>
    <w:rsid w:val="00A36819"/>
    <w:rsid w:val="00A36989"/>
    <w:rsid w:val="00A41D86"/>
    <w:rsid w:val="00A43628"/>
    <w:rsid w:val="00A51D0F"/>
    <w:rsid w:val="00A54192"/>
    <w:rsid w:val="00A57147"/>
    <w:rsid w:val="00A57AFB"/>
    <w:rsid w:val="00A6035E"/>
    <w:rsid w:val="00A6144C"/>
    <w:rsid w:val="00A66617"/>
    <w:rsid w:val="00A671F8"/>
    <w:rsid w:val="00A673A4"/>
    <w:rsid w:val="00A724AE"/>
    <w:rsid w:val="00A73329"/>
    <w:rsid w:val="00A82359"/>
    <w:rsid w:val="00A865D2"/>
    <w:rsid w:val="00A90BCD"/>
    <w:rsid w:val="00A93ABB"/>
    <w:rsid w:val="00A94C20"/>
    <w:rsid w:val="00AA1B09"/>
    <w:rsid w:val="00AA227F"/>
    <w:rsid w:val="00AA3BC7"/>
    <w:rsid w:val="00AA754A"/>
    <w:rsid w:val="00AB099E"/>
    <w:rsid w:val="00AB4328"/>
    <w:rsid w:val="00AC4CD4"/>
    <w:rsid w:val="00AD3B2E"/>
    <w:rsid w:val="00AD7152"/>
    <w:rsid w:val="00AE0A2E"/>
    <w:rsid w:val="00AE354C"/>
    <w:rsid w:val="00AF4B07"/>
    <w:rsid w:val="00AF6186"/>
    <w:rsid w:val="00AF7A3A"/>
    <w:rsid w:val="00B02587"/>
    <w:rsid w:val="00B160DB"/>
    <w:rsid w:val="00B20836"/>
    <w:rsid w:val="00B235BB"/>
    <w:rsid w:val="00B27A44"/>
    <w:rsid w:val="00B30BBF"/>
    <w:rsid w:val="00B33C03"/>
    <w:rsid w:val="00B4421F"/>
    <w:rsid w:val="00B44E56"/>
    <w:rsid w:val="00B45917"/>
    <w:rsid w:val="00B46543"/>
    <w:rsid w:val="00B47D33"/>
    <w:rsid w:val="00B52BE0"/>
    <w:rsid w:val="00B54133"/>
    <w:rsid w:val="00B701ED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68EA"/>
    <w:rsid w:val="00BC0B99"/>
    <w:rsid w:val="00BC1C27"/>
    <w:rsid w:val="00BC6BBF"/>
    <w:rsid w:val="00BD1572"/>
    <w:rsid w:val="00BE14E3"/>
    <w:rsid w:val="00BE3774"/>
    <w:rsid w:val="00BE41E5"/>
    <w:rsid w:val="00BF118F"/>
    <w:rsid w:val="00BF4109"/>
    <w:rsid w:val="00BF4CC3"/>
    <w:rsid w:val="00C054C7"/>
    <w:rsid w:val="00C057B5"/>
    <w:rsid w:val="00C07D0E"/>
    <w:rsid w:val="00C115C3"/>
    <w:rsid w:val="00C15547"/>
    <w:rsid w:val="00C1672D"/>
    <w:rsid w:val="00C22687"/>
    <w:rsid w:val="00C26A92"/>
    <w:rsid w:val="00C26B1C"/>
    <w:rsid w:val="00C32E4D"/>
    <w:rsid w:val="00C333A0"/>
    <w:rsid w:val="00C36A81"/>
    <w:rsid w:val="00C41974"/>
    <w:rsid w:val="00C44A2C"/>
    <w:rsid w:val="00C44F09"/>
    <w:rsid w:val="00C461F9"/>
    <w:rsid w:val="00C477F7"/>
    <w:rsid w:val="00C505B5"/>
    <w:rsid w:val="00C509A6"/>
    <w:rsid w:val="00C53F4A"/>
    <w:rsid w:val="00C54125"/>
    <w:rsid w:val="00C55B54"/>
    <w:rsid w:val="00C6098E"/>
    <w:rsid w:val="00C6152C"/>
    <w:rsid w:val="00C624E6"/>
    <w:rsid w:val="00C74810"/>
    <w:rsid w:val="00C90D68"/>
    <w:rsid w:val="00C939FE"/>
    <w:rsid w:val="00CA4BDA"/>
    <w:rsid w:val="00CB13E3"/>
    <w:rsid w:val="00CB1982"/>
    <w:rsid w:val="00CB1F66"/>
    <w:rsid w:val="00CB232C"/>
    <w:rsid w:val="00CB2951"/>
    <w:rsid w:val="00CB4277"/>
    <w:rsid w:val="00CC5067"/>
    <w:rsid w:val="00CD11D3"/>
    <w:rsid w:val="00CD282B"/>
    <w:rsid w:val="00CD447B"/>
    <w:rsid w:val="00CD4C35"/>
    <w:rsid w:val="00CD7369"/>
    <w:rsid w:val="00CE0B0E"/>
    <w:rsid w:val="00CE3831"/>
    <w:rsid w:val="00CE6520"/>
    <w:rsid w:val="00CF2397"/>
    <w:rsid w:val="00D00ABB"/>
    <w:rsid w:val="00D02820"/>
    <w:rsid w:val="00D02EEC"/>
    <w:rsid w:val="00D03551"/>
    <w:rsid w:val="00D06A63"/>
    <w:rsid w:val="00D07E0E"/>
    <w:rsid w:val="00D10CD6"/>
    <w:rsid w:val="00D11478"/>
    <w:rsid w:val="00D15ED0"/>
    <w:rsid w:val="00D164BF"/>
    <w:rsid w:val="00D21B3E"/>
    <w:rsid w:val="00D21FED"/>
    <w:rsid w:val="00D23048"/>
    <w:rsid w:val="00D24251"/>
    <w:rsid w:val="00D26E72"/>
    <w:rsid w:val="00D343E2"/>
    <w:rsid w:val="00D361A2"/>
    <w:rsid w:val="00D37272"/>
    <w:rsid w:val="00D372F7"/>
    <w:rsid w:val="00D44C2E"/>
    <w:rsid w:val="00D45414"/>
    <w:rsid w:val="00D50A0A"/>
    <w:rsid w:val="00D53548"/>
    <w:rsid w:val="00D566BD"/>
    <w:rsid w:val="00D57A4D"/>
    <w:rsid w:val="00D60AA7"/>
    <w:rsid w:val="00D6435F"/>
    <w:rsid w:val="00D66471"/>
    <w:rsid w:val="00D70641"/>
    <w:rsid w:val="00D74888"/>
    <w:rsid w:val="00D75E28"/>
    <w:rsid w:val="00D772C2"/>
    <w:rsid w:val="00D8008E"/>
    <w:rsid w:val="00D82C45"/>
    <w:rsid w:val="00D83155"/>
    <w:rsid w:val="00D908A8"/>
    <w:rsid w:val="00D977B6"/>
    <w:rsid w:val="00DA1223"/>
    <w:rsid w:val="00DA4A31"/>
    <w:rsid w:val="00DA7B04"/>
    <w:rsid w:val="00DB36C2"/>
    <w:rsid w:val="00DC169B"/>
    <w:rsid w:val="00DC2AB9"/>
    <w:rsid w:val="00DC63F0"/>
    <w:rsid w:val="00DD37EA"/>
    <w:rsid w:val="00DD6EE5"/>
    <w:rsid w:val="00DE386C"/>
    <w:rsid w:val="00DE4D35"/>
    <w:rsid w:val="00DE4F28"/>
    <w:rsid w:val="00DF098B"/>
    <w:rsid w:val="00DF11C4"/>
    <w:rsid w:val="00DF210C"/>
    <w:rsid w:val="00DF4B6A"/>
    <w:rsid w:val="00E004C0"/>
    <w:rsid w:val="00E02C09"/>
    <w:rsid w:val="00E04D59"/>
    <w:rsid w:val="00E05E9D"/>
    <w:rsid w:val="00E07DA1"/>
    <w:rsid w:val="00E123CB"/>
    <w:rsid w:val="00E13B09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7589"/>
    <w:rsid w:val="00E628DC"/>
    <w:rsid w:val="00E63EC7"/>
    <w:rsid w:val="00E64915"/>
    <w:rsid w:val="00E64D3A"/>
    <w:rsid w:val="00E661D4"/>
    <w:rsid w:val="00E67565"/>
    <w:rsid w:val="00E70091"/>
    <w:rsid w:val="00E70D2E"/>
    <w:rsid w:val="00E720F5"/>
    <w:rsid w:val="00E76D47"/>
    <w:rsid w:val="00E827BC"/>
    <w:rsid w:val="00E849F7"/>
    <w:rsid w:val="00E875A1"/>
    <w:rsid w:val="00E90302"/>
    <w:rsid w:val="00E91D05"/>
    <w:rsid w:val="00E95C1E"/>
    <w:rsid w:val="00E97396"/>
    <w:rsid w:val="00EA185E"/>
    <w:rsid w:val="00EA592A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4CB7"/>
    <w:rsid w:val="00ED6544"/>
    <w:rsid w:val="00EE0277"/>
    <w:rsid w:val="00EE2899"/>
    <w:rsid w:val="00EE3CFF"/>
    <w:rsid w:val="00EE3E00"/>
    <w:rsid w:val="00EE5DD2"/>
    <w:rsid w:val="00EF36C5"/>
    <w:rsid w:val="00EF3DB4"/>
    <w:rsid w:val="00F00A79"/>
    <w:rsid w:val="00F00D13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66A2"/>
    <w:rsid w:val="00F32269"/>
    <w:rsid w:val="00F35B7A"/>
    <w:rsid w:val="00F56A6F"/>
    <w:rsid w:val="00F5709C"/>
    <w:rsid w:val="00F60B85"/>
    <w:rsid w:val="00F64EF1"/>
    <w:rsid w:val="00F72B14"/>
    <w:rsid w:val="00F7349B"/>
    <w:rsid w:val="00F8765F"/>
    <w:rsid w:val="00F90767"/>
    <w:rsid w:val="00F9263C"/>
    <w:rsid w:val="00FA1637"/>
    <w:rsid w:val="00FA685B"/>
    <w:rsid w:val="00FB0C01"/>
    <w:rsid w:val="00FB5934"/>
    <w:rsid w:val="00FC18F2"/>
    <w:rsid w:val="00FC2A17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5A4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6756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E6756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E67565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E6756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E6756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E6756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E6756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E67565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E67565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E6756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E6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E67565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E67565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E67565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E67565"/>
    <w:pPr>
      <w:jc w:val="both"/>
    </w:pPr>
  </w:style>
  <w:style w:type="character" w:styleId="Strong">
    <w:name w:val="Strong"/>
    <w:uiPriority w:val="98"/>
    <w:semiHidden/>
    <w:qFormat/>
    <w:rsid w:val="00E67565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E67565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E67565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E67565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E67565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E67565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E67565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E67565"/>
    <w:pPr>
      <w:numPr>
        <w:ilvl w:val="2"/>
        <w:numId w:val="1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E67565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E67565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E67565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E67565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E67565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E67565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E6756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E67565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E67565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E67565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E6756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E67565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E67565"/>
    <w:pPr>
      <w:keepNext/>
      <w:keepLines/>
      <w:numPr>
        <w:ilvl w:val="1"/>
        <w:numId w:val="9"/>
      </w:numPr>
      <w:tabs>
        <w:tab w:val="left" w:pos="454"/>
        <w:tab w:val="left" w:pos="567"/>
        <w:tab w:val="left" w:pos="680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E67565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E67565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E67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E67565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E67565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E67565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E67565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E67565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E67565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E67565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E67565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E67565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E67565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E67565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E67565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E67565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E67565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E67565"/>
    <w:rPr>
      <w:caps w:val="0"/>
      <w:smallCaps/>
    </w:rPr>
  </w:style>
  <w:style w:type="character" w:styleId="SubtleEmphasis">
    <w:name w:val="Subtle Emphasis"/>
    <w:uiPriority w:val="98"/>
    <w:semiHidden/>
    <w:qFormat/>
    <w:rsid w:val="00E67565"/>
    <w:rPr>
      <w:i/>
      <w:iCs/>
    </w:rPr>
  </w:style>
  <w:style w:type="table" w:customStyle="1" w:styleId="ECHRTable">
    <w:name w:val="ECHR_Table"/>
    <w:basedOn w:val="TableNormal"/>
    <w:rsid w:val="00E67565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E67565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E675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E67565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E67565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E67565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E675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E67565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67565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E67565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E67565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E67565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E67565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E6756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E6756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E67565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E67565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E67565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E67565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E67565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E67565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E67565"/>
    <w:rPr>
      <w:smallCaps/>
    </w:rPr>
  </w:style>
  <w:style w:type="table" w:styleId="TableGrid">
    <w:name w:val="Table Grid"/>
    <w:basedOn w:val="TableNormal"/>
    <w:uiPriority w:val="59"/>
    <w:semiHidden/>
    <w:rsid w:val="00E67565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E67565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E67565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E67565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E67565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E67565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E6756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E67565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E67565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E67565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E67565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E67565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E67565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E67565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E67565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E67565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E67565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E67565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E67565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E67565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E67565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E67565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E67565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67565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E67565"/>
  </w:style>
  <w:style w:type="paragraph" w:styleId="BlockText">
    <w:name w:val="Block Text"/>
    <w:basedOn w:val="Normal"/>
    <w:uiPriority w:val="98"/>
    <w:semiHidden/>
    <w:rsid w:val="00E67565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E67565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E675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E67565"/>
    <w:rPr>
      <w:sz w:val="24"/>
      <w:szCs w:val="24"/>
      <w:lang w:val="en-GB"/>
    </w:rPr>
  </w:style>
  <w:style w:type="table" w:customStyle="1" w:styleId="ECHRTableOddBanded">
    <w:name w:val="ECHR_Table_Odd_Banded"/>
    <w:basedOn w:val="TableNormal"/>
    <w:uiPriority w:val="99"/>
    <w:rsid w:val="00E67565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E67565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E67565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E67565"/>
    <w:pPr>
      <w:ind w:firstLine="284"/>
    </w:pPr>
    <w:rPr>
      <w:b/>
    </w:rPr>
  </w:style>
  <w:style w:type="character" w:styleId="PageNumber">
    <w:name w:val="page number"/>
    <w:uiPriority w:val="98"/>
    <w:semiHidden/>
    <w:rsid w:val="00E67565"/>
    <w:rPr>
      <w:sz w:val="18"/>
    </w:rPr>
  </w:style>
  <w:style w:type="paragraph" w:styleId="ListBullet">
    <w:name w:val="List Bullet"/>
    <w:basedOn w:val="Normal"/>
    <w:uiPriority w:val="98"/>
    <w:semiHidden/>
    <w:rsid w:val="00E67565"/>
    <w:pPr>
      <w:numPr>
        <w:numId w:val="11"/>
      </w:numPr>
    </w:pPr>
  </w:style>
  <w:style w:type="paragraph" w:styleId="ListBullet3">
    <w:name w:val="List Bullet 3"/>
    <w:basedOn w:val="Normal"/>
    <w:uiPriority w:val="98"/>
    <w:semiHidden/>
    <w:rsid w:val="00E67565"/>
    <w:pPr>
      <w:numPr>
        <w:numId w:val="13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E67565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E675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E6756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E675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E67565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E675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E67565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E675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E67565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E675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E67565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E675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E6756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E67565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E6756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E67565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E6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E675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E6756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E6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E67565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67565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E67565"/>
  </w:style>
  <w:style w:type="character" w:customStyle="1" w:styleId="DateChar">
    <w:name w:val="Date Char"/>
    <w:basedOn w:val="DefaultParagraphFont"/>
    <w:link w:val="Date"/>
    <w:uiPriority w:val="98"/>
    <w:semiHidden/>
    <w:rsid w:val="00E67565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E675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E6756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E67565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E67565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E67565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E675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E67565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E67565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E6756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E67565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E67565"/>
  </w:style>
  <w:style w:type="paragraph" w:styleId="HTMLAddress">
    <w:name w:val="HTML Address"/>
    <w:basedOn w:val="Normal"/>
    <w:link w:val="HTMLAddressChar"/>
    <w:uiPriority w:val="98"/>
    <w:semiHidden/>
    <w:rsid w:val="00E6756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E67565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E67565"/>
    <w:rPr>
      <w:i/>
      <w:iCs/>
    </w:rPr>
  </w:style>
  <w:style w:type="character" w:styleId="HTMLCode">
    <w:name w:val="HTML Code"/>
    <w:basedOn w:val="DefaultParagraphFont"/>
    <w:uiPriority w:val="98"/>
    <w:semiHidden/>
    <w:rsid w:val="00E675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67565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E6756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E6756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E67565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E6756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E675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E67565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E67565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E67565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E67565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E67565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E67565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E67565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E67565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E67565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E67565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E67565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67565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67565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67565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67565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67565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67565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67565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E67565"/>
  </w:style>
  <w:style w:type="paragraph" w:styleId="List">
    <w:name w:val="List"/>
    <w:basedOn w:val="Normal"/>
    <w:uiPriority w:val="98"/>
    <w:semiHidden/>
    <w:rsid w:val="00E67565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E67565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E67565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E67565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E67565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E6756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8"/>
    <w:semiHidden/>
    <w:rsid w:val="00E6756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E67565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E675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E675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E675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E675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E675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E6756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E6756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E6756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E6756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E67565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E675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E67565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6756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67565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67565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E675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E6756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E6756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E675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E67565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E67565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E67565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E6756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E67565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E67565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E67565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E6756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E67565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67565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67565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67565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67565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67565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67565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E67565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E67565"/>
  </w:style>
  <w:style w:type="table" w:styleId="TableProfessional">
    <w:name w:val="Table Professional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67565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E67565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E67565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E675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E67565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E67565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E67565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E67565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E67565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E67565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E67565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E67565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E67565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E67565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E67565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E67565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E67565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E67565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E67565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E67565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E67565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E67565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E67565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E67565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E67565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E67565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E67565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E67565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E67565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E67565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E67565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E67565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E67565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E67565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E6756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E6756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E67565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E67565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E67565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E67565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E67565"/>
    <w:rPr>
      <w:sz w:val="4"/>
    </w:rPr>
  </w:style>
  <w:style w:type="table" w:customStyle="1" w:styleId="ECHRTableGrey">
    <w:name w:val="ECHR_Table_Grey"/>
    <w:basedOn w:val="TableNormal"/>
    <w:uiPriority w:val="99"/>
    <w:rsid w:val="00E67565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jlqj4b">
    <w:name w:val="jlqj4b"/>
    <w:basedOn w:val="DefaultParagraphFont"/>
    <w:rsid w:val="00464AB7"/>
  </w:style>
  <w:style w:type="character" w:customStyle="1" w:styleId="JuParaChar">
    <w:name w:val="Ju_Para Char"/>
    <w:aliases w:val="_Para Char"/>
    <w:link w:val="JuPara"/>
    <w:uiPriority w:val="4"/>
    <w:rsid w:val="00215D0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12A-0C16-4506-8A9A-1B729C80E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B65E1E-0760-499A-AC00-2670122A064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CA56A0-D7EE-4834-8F3C-50A6DF810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E1A53-C3C6-47D5-817F-69452D33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/>
  <cp:lastModifiedBy/>
  <cp:revision>1</cp:revision>
  <dcterms:created xsi:type="dcterms:W3CDTF">2023-02-07T07:50:00Z</dcterms:created>
  <dcterms:modified xsi:type="dcterms:W3CDTF">2023-02-07T08:15:00Z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27565/14</vt:lpwstr>
  </property>
  <property fmtid="{D5CDD505-2E9C-101B-9397-08002B2CF9AE}" pid="4" name="CASEID">
    <vt:lpwstr>999302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